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35671C1E" w:rsidR="004A5F2C" w:rsidRDefault="004A5F2C" w:rsidP="004A5F2C">
      <w:pPr>
        <w:pStyle w:val="CRCoverPage"/>
        <w:tabs>
          <w:tab w:val="right" w:pos="9639"/>
        </w:tabs>
        <w:spacing w:after="0"/>
        <w:rPr>
          <w:b/>
          <w:i/>
          <w:noProof/>
          <w:sz w:val="28"/>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w:t>
        </w:r>
        <w:r w:rsidR="000B5CF9">
          <w:rPr>
            <w:b/>
            <w:noProof/>
            <w:sz w:val="24"/>
          </w:rPr>
          <w:t>10</w:t>
        </w:r>
        <w:r>
          <w:rPr>
            <w:b/>
            <w:noProof/>
            <w:sz w:val="24"/>
          </w:rPr>
          <w:t>-e</w:t>
        </w:r>
      </w:fldSimple>
      <w:r>
        <w:rPr>
          <w:b/>
          <w:i/>
          <w:noProof/>
          <w:sz w:val="28"/>
        </w:rPr>
        <w:tab/>
      </w:r>
      <w:r w:rsidR="00E20523" w:rsidRPr="00E20523">
        <w:rPr>
          <w:rFonts w:cs="Arial"/>
          <w:b/>
          <w:color w:val="000000"/>
          <w:sz w:val="24"/>
          <w:szCs w:val="16"/>
          <w:lang w:eastAsia="sv-SE"/>
        </w:rPr>
        <w:t>R2-2004635</w:t>
      </w:r>
      <w:r w:rsidR="00E20523">
        <w:t xml:space="preserve"> </w:t>
      </w:r>
    </w:p>
    <w:p w14:paraId="1E2F1AC6" w14:textId="1D496394" w:rsidR="004A5F2C" w:rsidRPr="004A5F2C" w:rsidRDefault="000B5CF9" w:rsidP="004A5F2C">
      <w:pPr>
        <w:pStyle w:val="CRCoverPage"/>
        <w:outlineLvl w:val="0"/>
        <w:rPr>
          <w:b/>
          <w:noProof/>
          <w:sz w:val="24"/>
        </w:rPr>
      </w:pPr>
      <w:r w:rsidRPr="000B5CF9">
        <w:rPr>
          <w:rFonts w:cs="Arial"/>
          <w:b/>
          <w:sz w:val="24"/>
          <w:lang w:val="de-DE" w:eastAsia="zh-CN"/>
        </w:rPr>
        <w:t>Online, 2020-06-01 – 2020-06-12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05A4E105" w:rsidR="004A5F2C" w:rsidRPr="005D4206" w:rsidRDefault="005D4206">
            <w:pPr>
              <w:pStyle w:val="CRCoverPage"/>
              <w:spacing w:after="0"/>
              <w:rPr>
                <w:b/>
                <w:noProof/>
                <w:lang w:val="sv-SE"/>
              </w:rPr>
            </w:pPr>
            <w:r w:rsidRPr="005D4206">
              <w:rPr>
                <w:b/>
                <w:sz w:val="28"/>
                <w:lang w:val="sv-SE"/>
              </w:rPr>
              <w:t>draftCR</w:t>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21593444" w:rsidR="004A5F2C" w:rsidRDefault="004A5F2C">
            <w:pPr>
              <w:pStyle w:val="CRCoverPage"/>
              <w:spacing w:after="0"/>
              <w:jc w:val="center"/>
              <w:rPr>
                <w:b/>
                <w:noProof/>
                <w:lang w:val="sv-SE"/>
              </w:rPr>
            </w:pP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228B47F9" w:rsidR="004A5F2C" w:rsidRDefault="000C6F90">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5454D53A" w:rsidR="004A5F2C" w:rsidRDefault="000C6F90">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15F97CBE" w:rsidR="004A5F2C" w:rsidRDefault="000C6F90" w:rsidP="004A5F2C">
            <w:pPr>
              <w:pStyle w:val="CRCoverPage"/>
              <w:spacing w:after="0"/>
              <w:rPr>
                <w:noProof/>
                <w:lang w:val="sv-SE"/>
              </w:rPr>
            </w:pPr>
            <w:r>
              <w:rPr>
                <w:lang w:val="sv-SE"/>
              </w:rPr>
              <w:t>Introduction of UE capability for Positioning</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082AFE15" w:rsidR="000B5CF9" w:rsidRDefault="000B5CF9" w:rsidP="000B5CF9">
            <w:pPr>
              <w:pStyle w:val="CRCoverPage"/>
              <w:spacing w:after="0"/>
              <w:ind w:left="100"/>
              <w:rPr>
                <w:lang w:val="sv-SE"/>
              </w:rPr>
            </w:pPr>
            <w:r>
              <w:rPr>
                <w:lang w:val="sv-SE"/>
              </w:rPr>
              <w:t>Ericsson</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6A07F66B" w:rsidR="004A5F2C" w:rsidRDefault="000C6F90">
            <w:pPr>
              <w:pStyle w:val="CRCoverPage"/>
              <w:spacing w:after="0"/>
              <w:ind w:left="100"/>
              <w:rPr>
                <w:noProof/>
                <w:lang w:val="sv-SE"/>
              </w:rPr>
            </w:pPr>
            <w:r>
              <w:rPr>
                <w:lang w:val="sv-SE"/>
              </w:rPr>
              <w:t>NR-Pos_Core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61A8CFD2" w:rsidR="004A5F2C" w:rsidRDefault="004A5F2C">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sidR="000C6F90">
              <w:rPr>
                <w:noProof/>
                <w:lang w:val="sv-SE"/>
              </w:rPr>
              <w:t>2020-05-21</w:t>
            </w:r>
            <w:r>
              <w:rPr>
                <w:noProof/>
                <w:lang w:val="sv-SE"/>
              </w:rPr>
              <w:fldChar w:fldCharType="end"/>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51B186C0" w:rsidR="004A5F2C" w:rsidRDefault="000C6F90">
            <w:pPr>
              <w:pStyle w:val="CRCoverPage"/>
              <w:spacing w:after="0"/>
              <w:ind w:left="100" w:right="-609"/>
              <w:rPr>
                <w:b/>
                <w:noProof/>
                <w:lang w:val="sv-SE"/>
              </w:rPr>
            </w:pPr>
            <w:r>
              <w:rPr>
                <w:lang w:val="sv-SE"/>
              </w:rPr>
              <w:t>B</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3DAE909A" w:rsidR="004A5F2C" w:rsidRDefault="004352C4">
            <w:pPr>
              <w:pStyle w:val="CRCoverPage"/>
              <w:spacing w:after="0"/>
              <w:ind w:left="100"/>
              <w:rPr>
                <w:noProof/>
                <w:lang w:val="sv-SE"/>
              </w:rPr>
            </w:pPr>
            <w:r>
              <w:rPr>
                <w:lang w:val="sv-SE"/>
              </w:rPr>
              <w:t>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73C6E89E" w:rsidR="004A5F2C" w:rsidRDefault="000C6F90">
            <w:pPr>
              <w:pStyle w:val="CRCoverPage"/>
              <w:spacing w:after="0"/>
              <w:ind w:left="100"/>
              <w:rPr>
                <w:noProof/>
                <w:lang w:val="sv-SE"/>
              </w:rPr>
            </w:pPr>
            <w:r>
              <w:rPr>
                <w:noProof/>
                <w:lang w:val="sv-SE"/>
              </w:rPr>
              <w:t>To capture the UE capabilties required for RRC for NR Positioning</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07FBF99E" w14:textId="77777777" w:rsidR="004A5F2C" w:rsidRDefault="004A5F2C">
            <w:pPr>
              <w:pStyle w:val="CRCoverPage"/>
              <w:spacing w:after="0"/>
              <w:rPr>
                <w:noProof/>
                <w:sz w:val="8"/>
                <w:szCs w:val="8"/>
                <w:lang w:val="sv-SE"/>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77777777" w:rsidR="004A5F2C" w:rsidRDefault="004A5F2C">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7775AA12" w14:textId="6D347264" w:rsidR="004A5F2C" w:rsidRDefault="000C6F90">
            <w:pPr>
              <w:pStyle w:val="CRCoverPage"/>
              <w:spacing w:after="0"/>
              <w:ind w:left="100"/>
              <w:rPr>
                <w:noProof/>
                <w:lang w:val="sv-SE"/>
              </w:rPr>
            </w:pPr>
            <w:r>
              <w:rPr>
                <w:noProof/>
                <w:lang w:val="sv-SE"/>
              </w:rPr>
              <w:t>The ASN.1 for UE capabilty has been updated</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C94EC5E" w14:textId="77777777" w:rsidR="004A5F2C" w:rsidRDefault="004A5F2C">
            <w:pPr>
              <w:pStyle w:val="CRCoverPage"/>
              <w:spacing w:after="0"/>
              <w:rPr>
                <w:noProof/>
                <w:sz w:val="8"/>
                <w:szCs w:val="8"/>
                <w:lang w:val="sv-SE"/>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7B8886D6" w:rsidR="004A5F2C" w:rsidRDefault="000C6F90">
            <w:pPr>
              <w:pStyle w:val="CRCoverPage"/>
              <w:spacing w:after="0"/>
              <w:ind w:left="100"/>
              <w:rPr>
                <w:noProof/>
                <w:lang w:val="sv-SE"/>
              </w:rPr>
            </w:pPr>
            <w:r>
              <w:rPr>
                <w:noProof/>
                <w:lang w:val="sv-SE"/>
              </w:rPr>
              <w:t>The ASN.1 would be missing</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41581E3C" w:rsidR="004A5F2C" w:rsidRDefault="00B02A84">
            <w:pPr>
              <w:pStyle w:val="CRCoverPage"/>
              <w:spacing w:after="0"/>
              <w:ind w:left="100"/>
              <w:rPr>
                <w:noProof/>
                <w:lang w:val="sv-SE"/>
              </w:rPr>
            </w:pPr>
            <w:r>
              <w:rPr>
                <w:noProof/>
                <w:lang w:val="sv-SE"/>
              </w:rPr>
              <w:t>6.3.3</w:t>
            </w:r>
            <w:bookmarkStart w:id="8" w:name="_GoBack"/>
            <w:bookmarkEnd w:id="8"/>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3FA9B48E" w:rsidR="004A5F2C" w:rsidRDefault="000C6F90">
            <w:pPr>
              <w:pStyle w:val="CRCoverPage"/>
              <w:spacing w:after="0"/>
              <w:jc w:val="center"/>
              <w:rPr>
                <w:b/>
                <w:caps/>
                <w:noProof/>
                <w:lang w:val="sv-SE"/>
              </w:rPr>
            </w:pPr>
            <w:r>
              <w:rPr>
                <w:b/>
                <w:caps/>
                <w:noProof/>
                <w:lang w:val="sv-SE"/>
              </w:rPr>
              <w:t>X</w:t>
            </w: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77777777" w:rsidR="004A5F2C" w:rsidRDefault="004A5F2C">
            <w:pPr>
              <w:pStyle w:val="CRCoverPage"/>
              <w:spacing w:after="0"/>
              <w:ind w:left="99"/>
              <w:rPr>
                <w:noProof/>
                <w:lang w:val="sv-SE"/>
              </w:rPr>
            </w:pPr>
            <w:r>
              <w:rPr>
                <w:noProof/>
                <w:lang w:val="sv-SE"/>
              </w:rPr>
              <w:t xml:space="preserve">TS/TR ...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6C808C51" w:rsidR="004A5F2C" w:rsidRDefault="000C6F90">
            <w:pPr>
              <w:pStyle w:val="CRCoverPage"/>
              <w:spacing w:after="0"/>
              <w:jc w:val="center"/>
              <w:rPr>
                <w:b/>
                <w:caps/>
                <w:noProof/>
                <w:lang w:val="sv-SE"/>
              </w:rPr>
            </w:pPr>
            <w:r>
              <w:rPr>
                <w:b/>
                <w:caps/>
                <w:noProof/>
                <w:lang w:val="sv-SE"/>
              </w:rPr>
              <w:t>X</w:t>
            </w: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1A93EC60" w:rsidR="004A5F2C" w:rsidRDefault="000C6F90">
            <w:pPr>
              <w:pStyle w:val="CRCoverPage"/>
              <w:spacing w:after="0"/>
              <w:jc w:val="center"/>
              <w:rPr>
                <w:b/>
                <w:caps/>
                <w:noProof/>
                <w:lang w:val="sv-SE"/>
              </w:rPr>
            </w:pPr>
            <w:r>
              <w:rPr>
                <w:b/>
                <w:caps/>
                <w:noProof/>
                <w:lang w:val="sv-SE"/>
              </w:rPr>
              <w:t>X</w:t>
            </w: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01A5597D" w:rsidR="000B5CF9" w:rsidRDefault="000B5CF9" w:rsidP="004A5F2C">
      <w:pPr>
        <w:pStyle w:val="CRCoverPage"/>
        <w:spacing w:after="0"/>
        <w:rPr>
          <w:rFonts w:eastAsia="Times New Roman"/>
          <w:noProof/>
          <w:sz w:val="8"/>
          <w:szCs w:val="8"/>
        </w:rPr>
      </w:pPr>
    </w:p>
    <w:p w14:paraId="3F66C862" w14:textId="77777777" w:rsidR="000B5CF9" w:rsidRDefault="000B5CF9">
      <w:pPr>
        <w:overflowPunct/>
        <w:autoSpaceDE/>
        <w:autoSpaceDN/>
        <w:adjustRightInd/>
        <w:spacing w:after="0"/>
        <w:textAlignment w:val="auto"/>
        <w:rPr>
          <w:rFonts w:ascii="Arial" w:hAnsi="Arial"/>
          <w:noProof/>
          <w:sz w:val="8"/>
          <w:szCs w:val="8"/>
          <w:lang w:eastAsia="en-US"/>
        </w:rPr>
      </w:pPr>
      <w:r>
        <w:rPr>
          <w:noProof/>
          <w:sz w:val="8"/>
          <w:szCs w:val="8"/>
        </w:rPr>
        <w:br w:type="page"/>
      </w:r>
    </w:p>
    <w:bookmarkEnd w:id="0"/>
    <w:bookmarkEnd w:id="1"/>
    <w:bookmarkEnd w:id="2"/>
    <w:bookmarkEnd w:id="3"/>
    <w:bookmarkEnd w:id="4"/>
    <w:bookmarkEnd w:id="5"/>
    <w:p w14:paraId="549D5C34" w14:textId="77777777" w:rsidR="00C65757" w:rsidRPr="00F537EB" w:rsidRDefault="00C65757" w:rsidP="00C65757">
      <w:pPr>
        <w:sectPr w:rsidR="00C65757" w:rsidRPr="00F537EB">
          <w:headerReference w:type="default" r:id="rId14"/>
          <w:footnotePr>
            <w:numRestart w:val="eachSect"/>
          </w:footnotePr>
          <w:pgSz w:w="11907" w:h="16840"/>
          <w:pgMar w:top="1416" w:right="1133" w:bottom="1133" w:left="1133" w:header="850" w:footer="340" w:gutter="0"/>
          <w:cols w:space="720"/>
          <w:formProt w:val="0"/>
        </w:sectPr>
      </w:pPr>
    </w:p>
    <w:p w14:paraId="33E71CA5" w14:textId="77777777" w:rsidR="00C65757" w:rsidRPr="00F537EB" w:rsidRDefault="00C65757" w:rsidP="00C65757">
      <w:pPr>
        <w:pStyle w:val="Heading1"/>
      </w:pPr>
      <w:bookmarkStart w:id="9" w:name="_Toc20425864"/>
      <w:bookmarkStart w:id="10" w:name="_Toc29321260"/>
      <w:bookmarkStart w:id="11" w:name="_Toc36756975"/>
      <w:bookmarkStart w:id="12" w:name="_Toc36836516"/>
      <w:bookmarkStart w:id="13" w:name="_Toc36843493"/>
      <w:bookmarkStart w:id="14" w:name="_Toc37067782"/>
      <w:r w:rsidRPr="00F537EB">
        <w:lastRenderedPageBreak/>
        <w:t>6</w:t>
      </w:r>
      <w:r w:rsidRPr="00F537EB">
        <w:tab/>
        <w:t>Protocol data units, formats and parameters (ASN.1)</w:t>
      </w:r>
      <w:bookmarkEnd w:id="9"/>
      <w:bookmarkEnd w:id="10"/>
      <w:bookmarkEnd w:id="11"/>
      <w:bookmarkEnd w:id="12"/>
      <w:bookmarkEnd w:id="13"/>
      <w:bookmarkEnd w:id="14"/>
    </w:p>
    <w:p w14:paraId="4442B30B" w14:textId="77777777" w:rsidR="00C65757" w:rsidRPr="00F537EB" w:rsidRDefault="00C65757" w:rsidP="00C65757">
      <w:pPr>
        <w:pStyle w:val="Heading2"/>
      </w:pPr>
      <w:bookmarkStart w:id="15" w:name="_Toc20425865"/>
      <w:bookmarkStart w:id="16" w:name="_Toc29321261"/>
      <w:bookmarkStart w:id="17" w:name="_Toc36756976"/>
      <w:bookmarkStart w:id="18" w:name="_Toc36836517"/>
      <w:bookmarkStart w:id="19" w:name="_Toc36843494"/>
      <w:bookmarkStart w:id="20" w:name="_Toc37067783"/>
      <w:r w:rsidRPr="00F537EB">
        <w:t>6.1</w:t>
      </w:r>
      <w:r w:rsidRPr="00F537EB">
        <w:tab/>
        <w:t>General</w:t>
      </w:r>
      <w:bookmarkEnd w:id="15"/>
      <w:bookmarkEnd w:id="16"/>
      <w:bookmarkEnd w:id="17"/>
      <w:bookmarkEnd w:id="18"/>
      <w:bookmarkEnd w:id="19"/>
      <w:bookmarkEnd w:id="20"/>
    </w:p>
    <w:p w14:paraId="4DDB8350" w14:textId="77777777" w:rsidR="00C65757" w:rsidRPr="00F537EB" w:rsidRDefault="00C65757" w:rsidP="00C65757">
      <w:pPr>
        <w:pStyle w:val="Heading3"/>
      </w:pPr>
      <w:bookmarkStart w:id="21" w:name="_Toc20425866"/>
      <w:bookmarkStart w:id="22" w:name="_Toc29321262"/>
      <w:bookmarkStart w:id="23" w:name="_Toc36756977"/>
      <w:bookmarkStart w:id="24" w:name="_Toc36836518"/>
      <w:bookmarkStart w:id="25" w:name="_Toc36843495"/>
      <w:bookmarkStart w:id="26" w:name="_Toc37067784"/>
      <w:r w:rsidRPr="00F537EB">
        <w:t>6.1.1</w:t>
      </w:r>
      <w:r w:rsidRPr="00F537EB">
        <w:tab/>
        <w:t>Introduction</w:t>
      </w:r>
      <w:bookmarkEnd w:id="21"/>
      <w:bookmarkEnd w:id="22"/>
      <w:bookmarkEnd w:id="23"/>
      <w:bookmarkEnd w:id="24"/>
      <w:bookmarkEnd w:id="25"/>
      <w:bookmarkEnd w:id="26"/>
    </w:p>
    <w:p w14:paraId="7949777D" w14:textId="77777777" w:rsidR="00C65757" w:rsidRPr="00F537EB" w:rsidRDefault="00C65757" w:rsidP="00C65757">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279F80A" w14:textId="77777777" w:rsidR="00C65757" w:rsidRPr="00F537EB" w:rsidRDefault="00C65757" w:rsidP="00C65757">
      <w:r w:rsidRPr="00F537E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C2D5466" w14:textId="77777777" w:rsidR="00C65757" w:rsidRPr="00F537EB" w:rsidRDefault="00C65757" w:rsidP="00C65757">
      <w:pPr>
        <w:pStyle w:val="Heading3"/>
      </w:pPr>
      <w:bookmarkStart w:id="27" w:name="_Toc20425867"/>
      <w:bookmarkStart w:id="28" w:name="_Toc29321263"/>
      <w:bookmarkStart w:id="29" w:name="_Toc36756978"/>
      <w:bookmarkStart w:id="30" w:name="_Toc36836519"/>
      <w:bookmarkStart w:id="31" w:name="_Toc36843496"/>
      <w:bookmarkStart w:id="32" w:name="_Toc37067785"/>
      <w:r w:rsidRPr="00F537EB">
        <w:t>6.1.2</w:t>
      </w:r>
      <w:r w:rsidRPr="00F537EB">
        <w:tab/>
        <w:t>Need codes and conditions for optional downlink fields</w:t>
      </w:r>
      <w:bookmarkEnd w:id="27"/>
      <w:bookmarkEnd w:id="28"/>
      <w:bookmarkEnd w:id="29"/>
      <w:bookmarkEnd w:id="30"/>
      <w:bookmarkEnd w:id="31"/>
      <w:bookmarkEnd w:id="32"/>
    </w:p>
    <w:p w14:paraId="220BB2CF" w14:textId="77777777" w:rsidR="00C65757" w:rsidRPr="00F537EB" w:rsidRDefault="00C65757" w:rsidP="00C65757">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35D77C74" w14:textId="77777777" w:rsidR="00C65757" w:rsidRPr="00F537EB" w:rsidRDefault="00C65757" w:rsidP="00C65757">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CE2C09" w14:textId="77777777" w:rsidR="00C65757" w:rsidRPr="00F537EB" w:rsidRDefault="00C65757" w:rsidP="00C65757">
      <w:r w:rsidRPr="00F537EB">
        <w:t>For guidelines on the use of need codes and conditions, see Annex A.6 and A.7.</w:t>
      </w:r>
    </w:p>
    <w:p w14:paraId="4E7C0A18" w14:textId="77777777" w:rsidR="00C65757" w:rsidRPr="00F537EB" w:rsidRDefault="00C65757" w:rsidP="00C65757">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C65757" w:rsidRPr="00F537EB" w14:paraId="2A3942FB" w14:textId="77777777" w:rsidTr="00FE67BB">
        <w:trPr>
          <w:tblHeader/>
        </w:trPr>
        <w:tc>
          <w:tcPr>
            <w:tcW w:w="2235" w:type="dxa"/>
            <w:tcBorders>
              <w:top w:val="single" w:sz="4" w:space="0" w:color="auto"/>
              <w:left w:val="single" w:sz="4" w:space="0" w:color="auto"/>
              <w:bottom w:val="single" w:sz="4" w:space="0" w:color="auto"/>
              <w:right w:val="single" w:sz="4" w:space="0" w:color="auto"/>
            </w:tcBorders>
            <w:hideMark/>
          </w:tcPr>
          <w:p w14:paraId="079C16BC" w14:textId="77777777" w:rsidR="00C65757" w:rsidRPr="00F537EB" w:rsidRDefault="00C65757" w:rsidP="00FE67B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A20DFE0" w14:textId="77777777" w:rsidR="00C65757" w:rsidRPr="00F537EB" w:rsidRDefault="00C65757" w:rsidP="00FE67BB">
            <w:pPr>
              <w:pStyle w:val="TAH"/>
              <w:keepNext w:val="0"/>
              <w:keepLines w:val="0"/>
              <w:rPr>
                <w:lang w:eastAsia="en-GB"/>
              </w:rPr>
            </w:pPr>
            <w:r w:rsidRPr="00F537EB">
              <w:rPr>
                <w:lang w:eastAsia="en-GB"/>
              </w:rPr>
              <w:t>Meaning</w:t>
            </w:r>
          </w:p>
        </w:tc>
      </w:tr>
      <w:tr w:rsidR="00C65757" w:rsidRPr="00F537EB" w14:paraId="4E69FEB0" w14:textId="77777777" w:rsidTr="00FE67BB">
        <w:tc>
          <w:tcPr>
            <w:tcW w:w="2235" w:type="dxa"/>
            <w:tcBorders>
              <w:top w:val="single" w:sz="4" w:space="0" w:color="auto"/>
              <w:left w:val="single" w:sz="4" w:space="0" w:color="auto"/>
              <w:bottom w:val="single" w:sz="4" w:space="0" w:color="auto"/>
              <w:right w:val="single" w:sz="4" w:space="0" w:color="auto"/>
            </w:tcBorders>
          </w:tcPr>
          <w:p w14:paraId="71CB7045" w14:textId="77777777" w:rsidR="00C65757" w:rsidRPr="00F537EB" w:rsidRDefault="00C65757" w:rsidP="00FE67BB">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249F0626" w14:textId="77777777" w:rsidR="00C65757" w:rsidRPr="00F537EB" w:rsidRDefault="00C65757" w:rsidP="00FE67BB">
            <w:pPr>
              <w:pStyle w:val="TAL"/>
            </w:pPr>
            <w:r w:rsidRPr="00F537EB">
              <w:rPr>
                <w:iCs/>
              </w:rPr>
              <w:t>Conditionally present</w:t>
            </w:r>
          </w:p>
          <w:p w14:paraId="03BB95AF" w14:textId="77777777" w:rsidR="00C65757" w:rsidRPr="00F537EB" w:rsidRDefault="00C65757" w:rsidP="00FE67BB">
            <w:pPr>
              <w:pStyle w:val="TAL"/>
              <w:rPr>
                <w:iCs/>
              </w:rPr>
            </w:pPr>
            <w:r w:rsidRPr="00F537EB">
              <w:rPr>
                <w:noProof/>
              </w:rPr>
              <w:t xml:space="preserve">Presence of the field is </w:t>
            </w:r>
            <w:r w:rsidRPr="00F537EB">
              <w:t>specified in a tabular form following the ASN.1 segment.</w:t>
            </w:r>
          </w:p>
        </w:tc>
      </w:tr>
      <w:tr w:rsidR="00C65757" w:rsidRPr="00F537EB" w14:paraId="01E48BAC"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535C94E8" w14:textId="77777777" w:rsidR="00C65757" w:rsidRPr="00F537EB" w:rsidRDefault="00C65757" w:rsidP="00FE67B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1C9627F" w14:textId="77777777" w:rsidR="00C65757" w:rsidRPr="00F537EB" w:rsidRDefault="00C65757" w:rsidP="00FE67BB">
            <w:pPr>
              <w:pStyle w:val="TAL"/>
              <w:rPr>
                <w:lang w:eastAsia="en-GB"/>
              </w:rPr>
            </w:pPr>
            <w:r w:rsidRPr="00F537EB">
              <w:rPr>
                <w:iCs/>
                <w:lang w:eastAsia="en-GB"/>
              </w:rPr>
              <w:t>Configuration condition</w:t>
            </w:r>
          </w:p>
          <w:p w14:paraId="45D47049" w14:textId="77777777" w:rsidR="00C65757" w:rsidRPr="00F537EB" w:rsidRDefault="00C65757" w:rsidP="00FE67BB">
            <w:pPr>
              <w:pStyle w:val="TAL"/>
              <w:rPr>
                <w:i/>
                <w:iCs/>
                <w:lang w:eastAsia="en-GB"/>
              </w:rPr>
            </w:pPr>
            <w:r w:rsidRPr="00F537EB">
              <w:rPr>
                <w:lang w:eastAsia="en-GB"/>
              </w:rPr>
              <w:t>Presence of the field is conditional to other configuration settings.</w:t>
            </w:r>
          </w:p>
        </w:tc>
      </w:tr>
      <w:tr w:rsidR="00C65757" w:rsidRPr="00F537EB" w14:paraId="312C0658"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37CEEF38" w14:textId="77777777" w:rsidR="00C65757" w:rsidRPr="00F537EB" w:rsidRDefault="00C65757" w:rsidP="00FE67B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8BC17DB" w14:textId="77777777" w:rsidR="00C65757" w:rsidRPr="00F537EB" w:rsidRDefault="00C65757" w:rsidP="00FE67BB">
            <w:pPr>
              <w:pStyle w:val="TAL"/>
              <w:rPr>
                <w:lang w:eastAsia="en-GB"/>
              </w:rPr>
            </w:pPr>
            <w:r w:rsidRPr="00F537EB">
              <w:rPr>
                <w:iCs/>
                <w:lang w:eastAsia="en-GB"/>
              </w:rPr>
              <w:t>Message condition</w:t>
            </w:r>
          </w:p>
          <w:p w14:paraId="02EBF53E" w14:textId="77777777" w:rsidR="00C65757" w:rsidRPr="00F537EB" w:rsidRDefault="00C65757" w:rsidP="00FE67BB">
            <w:pPr>
              <w:pStyle w:val="TAL"/>
              <w:rPr>
                <w:i/>
                <w:iCs/>
                <w:lang w:eastAsia="en-GB"/>
              </w:rPr>
            </w:pPr>
            <w:r w:rsidRPr="00F537EB">
              <w:rPr>
                <w:lang w:eastAsia="en-GB"/>
              </w:rPr>
              <w:t>Presence of the field is conditional to other fields included in the message.</w:t>
            </w:r>
          </w:p>
        </w:tc>
      </w:tr>
      <w:tr w:rsidR="00C65757" w:rsidRPr="00F537EB" w14:paraId="20DBF7C2"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00FC2801" w14:textId="77777777" w:rsidR="00C65757" w:rsidRPr="00F537EB" w:rsidRDefault="00C65757" w:rsidP="00FE67B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64976429" w14:textId="77777777" w:rsidR="00C65757" w:rsidRPr="00F537EB" w:rsidRDefault="00C65757" w:rsidP="00FE67BB">
            <w:pPr>
              <w:pStyle w:val="TAL"/>
              <w:rPr>
                <w:i/>
                <w:lang w:eastAsia="en-GB"/>
              </w:rPr>
            </w:pPr>
            <w:r w:rsidRPr="00F537EB">
              <w:rPr>
                <w:i/>
                <w:iCs/>
                <w:lang w:eastAsia="en-GB"/>
              </w:rPr>
              <w:t>Specified</w:t>
            </w:r>
          </w:p>
          <w:p w14:paraId="1EEA62C6" w14:textId="77777777" w:rsidR="00C65757" w:rsidRPr="00F537EB" w:rsidRDefault="00C65757" w:rsidP="00FE67B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C65757" w:rsidRPr="00F537EB" w14:paraId="0471427D"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31BC9F4D" w14:textId="77777777" w:rsidR="00C65757" w:rsidRPr="00F537EB" w:rsidRDefault="00C65757" w:rsidP="00FE67B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C380DF0" w14:textId="77777777" w:rsidR="00C65757" w:rsidRPr="00F537EB" w:rsidRDefault="00C65757" w:rsidP="00FE67BB">
            <w:pPr>
              <w:pStyle w:val="TAL"/>
              <w:rPr>
                <w:i/>
                <w:lang w:eastAsia="en-GB"/>
              </w:rPr>
            </w:pPr>
            <w:r w:rsidRPr="00F537EB">
              <w:rPr>
                <w:i/>
                <w:iCs/>
                <w:lang w:eastAsia="en-GB"/>
              </w:rPr>
              <w:t>Maintain</w:t>
            </w:r>
          </w:p>
          <w:p w14:paraId="7D7B762B" w14:textId="77777777" w:rsidR="00C65757" w:rsidRPr="00F537EB" w:rsidRDefault="00C65757" w:rsidP="00FE67B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C65757" w:rsidRPr="00F537EB" w14:paraId="6B4AEF8E"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08107A6C" w14:textId="77777777" w:rsidR="00C65757" w:rsidRPr="00F537EB" w:rsidRDefault="00C65757" w:rsidP="00FE67B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B353FDF" w14:textId="77777777" w:rsidR="00C65757" w:rsidRPr="00F537EB" w:rsidRDefault="00C65757" w:rsidP="00FE67BB">
            <w:pPr>
              <w:pStyle w:val="TAL"/>
              <w:rPr>
                <w:lang w:eastAsia="en-GB"/>
              </w:rPr>
            </w:pPr>
            <w:r w:rsidRPr="00F537EB">
              <w:rPr>
                <w:i/>
                <w:iCs/>
                <w:lang w:eastAsia="en-GB"/>
              </w:rPr>
              <w:t>No action</w:t>
            </w:r>
            <w:r w:rsidRPr="00F537EB">
              <w:rPr>
                <w:iCs/>
                <w:lang w:eastAsia="en-GB"/>
              </w:rPr>
              <w:t xml:space="preserve"> (one-shot configuration that is not maintained)</w:t>
            </w:r>
          </w:p>
          <w:p w14:paraId="44E04885" w14:textId="77777777" w:rsidR="00C65757" w:rsidRPr="00F537EB" w:rsidRDefault="00C65757" w:rsidP="00FE67B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C65757" w:rsidRPr="00F537EB" w14:paraId="5FA8902F" w14:textId="77777777" w:rsidTr="00FE67BB">
        <w:tc>
          <w:tcPr>
            <w:tcW w:w="2235" w:type="dxa"/>
            <w:tcBorders>
              <w:top w:val="single" w:sz="4" w:space="0" w:color="auto"/>
              <w:left w:val="single" w:sz="4" w:space="0" w:color="auto"/>
              <w:bottom w:val="single" w:sz="4" w:space="0" w:color="auto"/>
              <w:right w:val="single" w:sz="4" w:space="0" w:color="auto"/>
            </w:tcBorders>
            <w:hideMark/>
          </w:tcPr>
          <w:p w14:paraId="34D5013D" w14:textId="77777777" w:rsidR="00C65757" w:rsidRPr="00F537EB" w:rsidRDefault="00C65757" w:rsidP="00FE67B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6A9D554D" w14:textId="77777777" w:rsidR="00C65757" w:rsidRPr="00F537EB" w:rsidRDefault="00C65757" w:rsidP="00FE67BB">
            <w:pPr>
              <w:pStyle w:val="TAL"/>
              <w:rPr>
                <w:i/>
                <w:lang w:eastAsia="en-GB"/>
              </w:rPr>
            </w:pPr>
            <w:r w:rsidRPr="00F537EB">
              <w:rPr>
                <w:i/>
                <w:iCs/>
                <w:lang w:eastAsia="en-GB"/>
              </w:rPr>
              <w:t>Release</w:t>
            </w:r>
          </w:p>
          <w:p w14:paraId="30DE6A80" w14:textId="77777777" w:rsidR="00C65757" w:rsidRPr="00F537EB" w:rsidRDefault="00C65757" w:rsidP="00FE67B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60B03330" w14:textId="77777777" w:rsidR="00C65757" w:rsidRPr="00F537EB" w:rsidRDefault="00C65757" w:rsidP="00C65757">
      <w:pPr>
        <w:pStyle w:val="NO"/>
      </w:pPr>
      <w:r w:rsidRPr="00F537EB">
        <w:t>NOTE:</w:t>
      </w:r>
      <w:r w:rsidRPr="00F537EB">
        <w:tab/>
        <w:t>In this version of the specification, the condition tags CondC and CondM are not used.</w:t>
      </w:r>
    </w:p>
    <w:p w14:paraId="62A8A9A7" w14:textId="77777777" w:rsidR="00C65757" w:rsidRPr="00F537EB" w:rsidRDefault="00C65757" w:rsidP="00C65757">
      <w:r w:rsidRPr="00F537EB">
        <w:t>Any field with Need M or Need N in system information shall be interpreted as Need R.</w:t>
      </w:r>
    </w:p>
    <w:p w14:paraId="7B81571D" w14:textId="77777777" w:rsidR="00C65757" w:rsidRPr="00F537EB" w:rsidRDefault="00C65757" w:rsidP="00C65757">
      <w:r w:rsidRPr="00F537E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2BF7DF82" w14:textId="77777777" w:rsidR="00C65757" w:rsidRPr="00F537EB" w:rsidRDefault="00C65757" w:rsidP="00C65757">
      <w:pPr>
        <w:pStyle w:val="B1"/>
      </w:pPr>
      <w:r w:rsidRPr="00F537EB">
        <w:t>-</w:t>
      </w:r>
      <w:r w:rsidRPr="00F537EB">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5F464E53" w14:textId="77777777" w:rsidR="00C65757" w:rsidRPr="00F537EB" w:rsidRDefault="00C65757" w:rsidP="00C65757">
      <w:pPr>
        <w:pStyle w:val="B1"/>
      </w:pPr>
      <w:r w:rsidRPr="00F537EB">
        <w:t>-</w:t>
      </w:r>
      <w:r w:rsidRPr="00F537EB">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737A6A9" w14:textId="77777777" w:rsidR="00C65757" w:rsidRPr="00F537EB" w:rsidRDefault="00C65757" w:rsidP="00C65757">
      <w:pPr>
        <w:pStyle w:val="B1"/>
      </w:pPr>
      <w:r w:rsidRPr="00F537EB">
        <w:t>-</w:t>
      </w:r>
      <w:r w:rsidRPr="00F537EB">
        <w:tab/>
        <w:t>"Otherwise, the field is absent, Need M": The UE retains the field if it was already configured when this part of the condition applies. This means the network cannot release the field , but UE retains the previously configured value.</w:t>
      </w:r>
    </w:p>
    <w:p w14:paraId="1D017970" w14:textId="77777777" w:rsidR="00C65757" w:rsidRPr="00F537EB" w:rsidRDefault="00C65757" w:rsidP="00C65757">
      <w:r w:rsidRPr="00F537EB">
        <w:t>Use of different Need codes in different parts of a condition should be avoided.</w:t>
      </w:r>
    </w:p>
    <w:p w14:paraId="5C9C8192" w14:textId="77777777" w:rsidR="00C65757" w:rsidRPr="00F537EB" w:rsidRDefault="00C65757" w:rsidP="00C65757">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B23AD9B" w14:textId="77777777" w:rsidR="00C65757" w:rsidRPr="00F537EB" w:rsidRDefault="00C65757" w:rsidP="00C65757">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2C7FEE8" w14:textId="77777777" w:rsidR="00C65757" w:rsidRPr="00F537EB" w:rsidRDefault="00C65757" w:rsidP="00C65757">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6D8ADDD3" w14:textId="77777777" w:rsidR="00C65757" w:rsidRPr="00F537EB" w:rsidRDefault="00C65757" w:rsidP="00C65757">
      <w:pPr>
        <w:pStyle w:val="B1"/>
        <w:rPr>
          <w:noProof/>
        </w:rPr>
      </w:pPr>
      <w:r w:rsidRPr="00F537EB">
        <w:rPr>
          <w:noProof/>
        </w:rPr>
        <w:t>-</w:t>
      </w:r>
      <w:r w:rsidRPr="00F537EB">
        <w:rPr>
          <w:noProof/>
        </w:rPr>
        <w:tab/>
      </w:r>
      <w:r w:rsidRPr="00F537EB">
        <w:t>groups of non-critical extensions using double brackets (referred to as extension groups), and</w:t>
      </w:r>
    </w:p>
    <w:p w14:paraId="036CD5CD" w14:textId="77777777" w:rsidR="00C65757" w:rsidRPr="00F537EB" w:rsidRDefault="00C65757" w:rsidP="00C65757">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0152CD8D" w14:textId="77777777" w:rsidR="00C65757" w:rsidRPr="00F537EB" w:rsidRDefault="00C65757" w:rsidP="00C65757">
      <w:pPr>
        <w:rPr>
          <w:noProof/>
        </w:rPr>
      </w:pPr>
      <w:r w:rsidRPr="00F537EB">
        <w:rPr>
          <w:noProof/>
        </w:rPr>
        <w:t>The handling of need codes as specified in the previous is illustrated by means of an example, as shown in the following ASN.1.</w:t>
      </w:r>
    </w:p>
    <w:p w14:paraId="60A456EA" w14:textId="77777777" w:rsidR="00C65757" w:rsidRPr="00F537EB" w:rsidRDefault="00C65757" w:rsidP="00C65757">
      <w:pPr>
        <w:pStyle w:val="PL"/>
      </w:pPr>
      <w:r w:rsidRPr="00F537EB">
        <w:t>-- /example/ ASN1START</w:t>
      </w:r>
    </w:p>
    <w:p w14:paraId="1BA72DCC" w14:textId="77777777" w:rsidR="00C65757" w:rsidRPr="00F537EB" w:rsidRDefault="00C65757" w:rsidP="00C65757">
      <w:pPr>
        <w:pStyle w:val="PL"/>
      </w:pPr>
    </w:p>
    <w:p w14:paraId="7794A16E" w14:textId="77777777" w:rsidR="00C65757" w:rsidRPr="00F537EB" w:rsidRDefault="00C65757" w:rsidP="00C65757">
      <w:pPr>
        <w:pStyle w:val="PL"/>
      </w:pPr>
      <w:r w:rsidRPr="00F537EB">
        <w:t>RRCMessage-IEs ::=                SEQUENCE {</w:t>
      </w:r>
    </w:p>
    <w:p w14:paraId="1C01ED41" w14:textId="77777777" w:rsidR="00C65757" w:rsidRPr="00F537EB" w:rsidRDefault="00C65757" w:rsidP="00C65757">
      <w:pPr>
        <w:pStyle w:val="PL"/>
      </w:pPr>
      <w:r w:rsidRPr="00F537EB">
        <w:t xml:space="preserve">    field1                            InformationElement1            OPTIONAL,  -- Need M</w:t>
      </w:r>
    </w:p>
    <w:p w14:paraId="10F7867F" w14:textId="77777777" w:rsidR="00C65757" w:rsidRPr="00F537EB" w:rsidRDefault="00C65757" w:rsidP="00C65757">
      <w:pPr>
        <w:pStyle w:val="PL"/>
      </w:pPr>
      <w:r w:rsidRPr="00F537EB">
        <w:t xml:space="preserve">    field2                            InformationElement2            OPTIONAL,  -- Need R</w:t>
      </w:r>
    </w:p>
    <w:p w14:paraId="02EF6C3D" w14:textId="77777777" w:rsidR="00C65757" w:rsidRPr="00F537EB" w:rsidRDefault="00C65757" w:rsidP="00C65757">
      <w:pPr>
        <w:pStyle w:val="PL"/>
      </w:pPr>
      <w:r w:rsidRPr="00F537EB">
        <w:t xml:space="preserve">    nonCriticalExtension              RRCMessage-v1570-IEs           OPTIONAL</w:t>
      </w:r>
    </w:p>
    <w:p w14:paraId="3618192E" w14:textId="77777777" w:rsidR="00C65757" w:rsidRPr="00F537EB" w:rsidRDefault="00C65757" w:rsidP="00C65757">
      <w:pPr>
        <w:pStyle w:val="PL"/>
      </w:pPr>
      <w:r w:rsidRPr="00F537EB">
        <w:t>}</w:t>
      </w:r>
    </w:p>
    <w:p w14:paraId="558ADC51" w14:textId="77777777" w:rsidR="00C65757" w:rsidRPr="00F537EB" w:rsidRDefault="00C65757" w:rsidP="00C65757">
      <w:pPr>
        <w:pStyle w:val="PL"/>
      </w:pPr>
    </w:p>
    <w:p w14:paraId="4B3301C4" w14:textId="77777777" w:rsidR="00C65757" w:rsidRPr="00F537EB" w:rsidRDefault="00C65757" w:rsidP="00C65757">
      <w:pPr>
        <w:pStyle w:val="PL"/>
      </w:pPr>
      <w:r w:rsidRPr="00F537EB">
        <w:t>RRCMessage-1570-IEs ::=           SEQUENCE {</w:t>
      </w:r>
    </w:p>
    <w:p w14:paraId="7ED79D15" w14:textId="77777777" w:rsidR="00C65757" w:rsidRPr="00F537EB" w:rsidRDefault="00C65757" w:rsidP="00C65757">
      <w:pPr>
        <w:pStyle w:val="PL"/>
      </w:pPr>
      <w:r w:rsidRPr="00F537EB">
        <w:t xml:space="preserve">    field3                            InformationElement3            OPTIONAL,  -- Need M</w:t>
      </w:r>
    </w:p>
    <w:p w14:paraId="30B22983" w14:textId="77777777" w:rsidR="00C65757" w:rsidRPr="00F537EB" w:rsidRDefault="00C65757" w:rsidP="00C65757">
      <w:pPr>
        <w:pStyle w:val="PL"/>
      </w:pPr>
      <w:r w:rsidRPr="00F537EB">
        <w:t xml:space="preserve">    nonCriticalExtension              RRCMessage-v1640-IEs           OPTIONAL</w:t>
      </w:r>
    </w:p>
    <w:p w14:paraId="3DEF5C3C" w14:textId="77777777" w:rsidR="00C65757" w:rsidRPr="00F537EB" w:rsidRDefault="00C65757" w:rsidP="00C65757">
      <w:pPr>
        <w:pStyle w:val="PL"/>
      </w:pPr>
      <w:r w:rsidRPr="00F537EB">
        <w:t>}</w:t>
      </w:r>
    </w:p>
    <w:p w14:paraId="22B234E1" w14:textId="77777777" w:rsidR="00C65757" w:rsidRPr="00F537EB" w:rsidRDefault="00C65757" w:rsidP="00C65757">
      <w:pPr>
        <w:pStyle w:val="PL"/>
      </w:pPr>
    </w:p>
    <w:p w14:paraId="29A34F5E" w14:textId="77777777" w:rsidR="00C65757" w:rsidRPr="00F537EB" w:rsidRDefault="00C65757" w:rsidP="00C65757">
      <w:pPr>
        <w:pStyle w:val="PL"/>
      </w:pPr>
      <w:r w:rsidRPr="00F537EB">
        <w:t>RRCMessage-v1640-IEs ::=          SEQUENCE {</w:t>
      </w:r>
    </w:p>
    <w:p w14:paraId="79288264" w14:textId="77777777" w:rsidR="00C65757" w:rsidRPr="00F537EB" w:rsidRDefault="00C65757" w:rsidP="00C65757">
      <w:pPr>
        <w:pStyle w:val="PL"/>
      </w:pPr>
      <w:r w:rsidRPr="00F537EB">
        <w:t xml:space="preserve">    field4                            InformationElement4            OPTIONAL,  -- Need R</w:t>
      </w:r>
    </w:p>
    <w:p w14:paraId="221F2DD7" w14:textId="77777777" w:rsidR="00C65757" w:rsidRPr="00F537EB" w:rsidRDefault="00C65757" w:rsidP="00C65757">
      <w:pPr>
        <w:pStyle w:val="PL"/>
      </w:pPr>
      <w:r w:rsidRPr="00F537EB">
        <w:t xml:space="preserve">    nonCriticalExtension              SEQUENCE {}                    OPTIONAL</w:t>
      </w:r>
    </w:p>
    <w:p w14:paraId="212E6028" w14:textId="77777777" w:rsidR="00C65757" w:rsidRPr="00F537EB" w:rsidRDefault="00C65757" w:rsidP="00C65757">
      <w:pPr>
        <w:pStyle w:val="PL"/>
      </w:pPr>
      <w:r w:rsidRPr="00F537EB">
        <w:t>}</w:t>
      </w:r>
    </w:p>
    <w:p w14:paraId="0B2BAA36" w14:textId="77777777" w:rsidR="00C65757" w:rsidRPr="00F537EB" w:rsidRDefault="00C65757" w:rsidP="00C65757">
      <w:pPr>
        <w:pStyle w:val="PL"/>
      </w:pPr>
    </w:p>
    <w:p w14:paraId="252D9EA1" w14:textId="77777777" w:rsidR="00C65757" w:rsidRPr="00F537EB" w:rsidRDefault="00C65757" w:rsidP="00C65757">
      <w:pPr>
        <w:pStyle w:val="PL"/>
      </w:pPr>
      <w:r w:rsidRPr="00F537EB">
        <w:t>InformationElement1 ::=           SEQUENCE {</w:t>
      </w:r>
    </w:p>
    <w:p w14:paraId="622B4520" w14:textId="77777777" w:rsidR="00C65757" w:rsidRPr="00F537EB" w:rsidRDefault="00C65757" w:rsidP="00C65757">
      <w:pPr>
        <w:pStyle w:val="PL"/>
      </w:pPr>
      <w:r w:rsidRPr="00F537EB">
        <w:t xml:space="preserve">    field11                           InformationElement11           OPTIONAL,  -- Need M</w:t>
      </w:r>
    </w:p>
    <w:p w14:paraId="3107D722" w14:textId="77777777" w:rsidR="00C65757" w:rsidRPr="00F537EB" w:rsidRDefault="00C65757" w:rsidP="00C65757">
      <w:pPr>
        <w:pStyle w:val="PL"/>
      </w:pPr>
      <w:r w:rsidRPr="00F537EB">
        <w:t xml:space="preserve">    field12                           InformationElement12           OPTIONAL,  -- Need R</w:t>
      </w:r>
    </w:p>
    <w:p w14:paraId="14D50C85" w14:textId="77777777" w:rsidR="00C65757" w:rsidRPr="00F537EB" w:rsidRDefault="00C65757" w:rsidP="00C65757">
      <w:pPr>
        <w:pStyle w:val="PL"/>
      </w:pPr>
      <w:r w:rsidRPr="00F537EB">
        <w:t xml:space="preserve">    ...,</w:t>
      </w:r>
    </w:p>
    <w:p w14:paraId="4C4E03A3" w14:textId="77777777" w:rsidR="00C65757" w:rsidRPr="00F537EB" w:rsidRDefault="00C65757" w:rsidP="00C65757">
      <w:pPr>
        <w:pStyle w:val="PL"/>
      </w:pPr>
      <w:r w:rsidRPr="00F537EB">
        <w:t xml:space="preserve">    [[</w:t>
      </w:r>
    </w:p>
    <w:p w14:paraId="67EE5C54" w14:textId="77777777" w:rsidR="00C65757" w:rsidRPr="00F537EB" w:rsidRDefault="00C65757" w:rsidP="00C65757">
      <w:pPr>
        <w:pStyle w:val="PL"/>
      </w:pPr>
      <w:r w:rsidRPr="00F537EB">
        <w:t xml:space="preserve">    field13                           InformationElement13           OPTIONAL,  -- Need R</w:t>
      </w:r>
    </w:p>
    <w:p w14:paraId="3E58F3BC" w14:textId="77777777" w:rsidR="00C65757" w:rsidRPr="00F537EB" w:rsidRDefault="00C65757" w:rsidP="00C65757">
      <w:pPr>
        <w:pStyle w:val="PL"/>
      </w:pPr>
      <w:r w:rsidRPr="00F537EB">
        <w:t xml:space="preserve">    field14                           InformationElement14           OPTIONAL   -- Need M</w:t>
      </w:r>
    </w:p>
    <w:p w14:paraId="758B3861" w14:textId="77777777" w:rsidR="00C65757" w:rsidRPr="00F537EB" w:rsidRDefault="00C65757" w:rsidP="00C65757">
      <w:pPr>
        <w:pStyle w:val="PL"/>
      </w:pPr>
      <w:r w:rsidRPr="00F537EB">
        <w:t xml:space="preserve">    ]]</w:t>
      </w:r>
    </w:p>
    <w:p w14:paraId="78FECD35" w14:textId="77777777" w:rsidR="00C65757" w:rsidRPr="00F537EB" w:rsidRDefault="00C65757" w:rsidP="00C65757">
      <w:pPr>
        <w:pStyle w:val="PL"/>
      </w:pPr>
      <w:r w:rsidRPr="00F537EB">
        <w:t>}</w:t>
      </w:r>
    </w:p>
    <w:p w14:paraId="621360B7" w14:textId="77777777" w:rsidR="00C65757" w:rsidRPr="00F537EB" w:rsidRDefault="00C65757" w:rsidP="00C65757">
      <w:pPr>
        <w:pStyle w:val="PL"/>
      </w:pPr>
    </w:p>
    <w:p w14:paraId="1C722D11" w14:textId="77777777" w:rsidR="00C65757" w:rsidRPr="00F537EB" w:rsidRDefault="00C65757" w:rsidP="00C65757">
      <w:pPr>
        <w:pStyle w:val="PL"/>
      </w:pPr>
      <w:r w:rsidRPr="00F537EB">
        <w:t>InformationElement2 ::=           SEQUENCE {</w:t>
      </w:r>
    </w:p>
    <w:p w14:paraId="63379DD2" w14:textId="77777777" w:rsidR="00C65757" w:rsidRPr="00F537EB" w:rsidRDefault="00C65757" w:rsidP="00C65757">
      <w:pPr>
        <w:pStyle w:val="PL"/>
      </w:pPr>
      <w:r w:rsidRPr="00F537EB">
        <w:t xml:space="preserve">    field21                           InformationElement11           OPTIONAL,  -- Need M</w:t>
      </w:r>
    </w:p>
    <w:p w14:paraId="67AE676A" w14:textId="77777777" w:rsidR="00C65757" w:rsidRPr="00F537EB" w:rsidRDefault="00C65757" w:rsidP="00C65757">
      <w:pPr>
        <w:pStyle w:val="PL"/>
      </w:pPr>
      <w:r w:rsidRPr="00F537EB">
        <w:t xml:space="preserve">    ...</w:t>
      </w:r>
    </w:p>
    <w:p w14:paraId="28C23D74" w14:textId="77777777" w:rsidR="00C65757" w:rsidRPr="00F537EB" w:rsidRDefault="00C65757" w:rsidP="00C65757">
      <w:pPr>
        <w:pStyle w:val="PL"/>
      </w:pPr>
      <w:r w:rsidRPr="00F537EB">
        <w:t>}</w:t>
      </w:r>
    </w:p>
    <w:p w14:paraId="3EBC4CDA" w14:textId="77777777" w:rsidR="00C65757" w:rsidRPr="00F537EB" w:rsidRDefault="00C65757" w:rsidP="00C65757">
      <w:pPr>
        <w:pStyle w:val="PL"/>
      </w:pPr>
    </w:p>
    <w:p w14:paraId="58DD2C7F" w14:textId="77777777" w:rsidR="00C65757" w:rsidRPr="00F537EB" w:rsidRDefault="00C65757" w:rsidP="00C65757">
      <w:pPr>
        <w:pStyle w:val="PL"/>
      </w:pPr>
      <w:r w:rsidRPr="00F537EB">
        <w:t>-- ASN1STOP</w:t>
      </w:r>
    </w:p>
    <w:p w14:paraId="3800F428" w14:textId="77777777" w:rsidR="00C65757" w:rsidRPr="00F537EB" w:rsidRDefault="00C65757" w:rsidP="00C65757">
      <w:pPr>
        <w:rPr>
          <w:noProof/>
        </w:rPr>
      </w:pPr>
    </w:p>
    <w:p w14:paraId="17A36B37" w14:textId="77777777" w:rsidR="00C65757" w:rsidRPr="00F537EB" w:rsidRDefault="00C65757" w:rsidP="00C65757">
      <w:pPr>
        <w:rPr>
          <w:noProof/>
        </w:rPr>
      </w:pPr>
      <w:r w:rsidRPr="00F537EB">
        <w:rPr>
          <w:noProof/>
        </w:rPr>
        <w:t>The handling of need codes as specified in the previous implies that:</w:t>
      </w:r>
    </w:p>
    <w:p w14:paraId="7354D7CC" w14:textId="77777777" w:rsidR="00C65757" w:rsidRPr="00F537EB" w:rsidRDefault="00C65757" w:rsidP="00C65757">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18E79D8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08922307"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695669C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33240361" w14:textId="77777777" w:rsidR="00C65757" w:rsidRPr="00F537EB" w:rsidRDefault="00C65757" w:rsidP="00C65757">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07A27A28" w14:textId="77777777" w:rsidR="00C65757" w:rsidRPr="00F537EB" w:rsidRDefault="00C65757" w:rsidP="00C65757">
      <w:pPr>
        <w:pStyle w:val="Heading3"/>
      </w:pPr>
      <w:bookmarkStart w:id="33" w:name="_Toc20425868"/>
      <w:bookmarkStart w:id="34" w:name="_Toc29321264"/>
      <w:bookmarkStart w:id="35" w:name="_Toc36756979"/>
      <w:bookmarkStart w:id="36" w:name="_Toc36836520"/>
      <w:bookmarkStart w:id="37" w:name="_Toc36843497"/>
      <w:bookmarkStart w:id="38" w:name="_Toc37067786"/>
      <w:r w:rsidRPr="00F537EB">
        <w:t>6.1.3</w:t>
      </w:r>
      <w:r w:rsidRPr="00F537EB">
        <w:tab/>
        <w:t>General rules</w:t>
      </w:r>
      <w:bookmarkEnd w:id="33"/>
      <w:bookmarkEnd w:id="34"/>
      <w:bookmarkEnd w:id="35"/>
      <w:bookmarkEnd w:id="36"/>
      <w:bookmarkEnd w:id="37"/>
      <w:bookmarkEnd w:id="38"/>
    </w:p>
    <w:p w14:paraId="7F3502CE" w14:textId="77777777" w:rsidR="00C65757" w:rsidRPr="00F537EB" w:rsidRDefault="00C65757" w:rsidP="00C65757">
      <w:r w:rsidRPr="00F537EB">
        <w:t>In the ASN.1 of this specification, the first bit of a bit string refers to the leftmost bit, unless stated otherwise.</w:t>
      </w:r>
    </w:p>
    <w:p w14:paraId="2FB99478" w14:textId="77777777" w:rsidR="00C65757" w:rsidRPr="00F537EB" w:rsidRDefault="00C65757" w:rsidP="00C65757">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D818E57" w14:textId="77777777" w:rsidR="00C65757" w:rsidRPr="00F537EB" w:rsidRDefault="00C65757" w:rsidP="00C65757">
      <w:pPr>
        <w:pStyle w:val="Heading2"/>
      </w:pPr>
      <w:bookmarkStart w:id="39" w:name="_Toc20425869"/>
      <w:bookmarkStart w:id="40" w:name="_Toc29321265"/>
      <w:bookmarkStart w:id="41" w:name="_Toc36756980"/>
      <w:bookmarkStart w:id="42" w:name="_Toc36836521"/>
      <w:bookmarkStart w:id="43" w:name="_Toc36843498"/>
      <w:bookmarkStart w:id="44" w:name="_Toc37067787"/>
      <w:r w:rsidRPr="00F537EB">
        <w:t>6.2</w:t>
      </w:r>
      <w:r w:rsidRPr="00F537EB">
        <w:tab/>
        <w:t>RRC messages</w:t>
      </w:r>
      <w:bookmarkEnd w:id="39"/>
      <w:bookmarkEnd w:id="40"/>
      <w:bookmarkEnd w:id="41"/>
      <w:bookmarkEnd w:id="42"/>
      <w:bookmarkEnd w:id="43"/>
      <w:bookmarkEnd w:id="44"/>
    </w:p>
    <w:p w14:paraId="6E3E9C22" w14:textId="77777777" w:rsidR="00C65757" w:rsidRPr="00F537EB" w:rsidRDefault="00C65757" w:rsidP="00C65757">
      <w:pPr>
        <w:pStyle w:val="Heading3"/>
      </w:pPr>
      <w:bookmarkStart w:id="45" w:name="_Toc20425870"/>
      <w:bookmarkStart w:id="46" w:name="_Toc29321266"/>
      <w:bookmarkStart w:id="47" w:name="_Toc36756981"/>
      <w:bookmarkStart w:id="48" w:name="_Toc36836522"/>
      <w:bookmarkStart w:id="49" w:name="_Toc36843499"/>
      <w:bookmarkStart w:id="50" w:name="_Toc37067788"/>
      <w:r w:rsidRPr="00F537EB">
        <w:t>6.2.1</w:t>
      </w:r>
      <w:r w:rsidRPr="00F537EB">
        <w:tab/>
        <w:t>General message structure</w:t>
      </w:r>
      <w:bookmarkEnd w:id="45"/>
      <w:bookmarkEnd w:id="46"/>
      <w:bookmarkEnd w:id="47"/>
      <w:bookmarkEnd w:id="48"/>
      <w:bookmarkEnd w:id="49"/>
      <w:bookmarkEnd w:id="50"/>
    </w:p>
    <w:p w14:paraId="72F8C05B" w14:textId="77777777" w:rsidR="00C65757" w:rsidRPr="00F537EB" w:rsidRDefault="00C65757" w:rsidP="00C65757">
      <w:pPr>
        <w:pStyle w:val="Heading4"/>
        <w:rPr>
          <w:i/>
          <w:iCs/>
          <w:noProof/>
          <w:lang w:eastAsia="zh-CN"/>
        </w:rPr>
      </w:pPr>
      <w:bookmarkStart w:id="51" w:name="_Toc20425871"/>
      <w:bookmarkStart w:id="52" w:name="_Toc29321267"/>
      <w:bookmarkStart w:id="53" w:name="_Toc36756982"/>
      <w:bookmarkStart w:id="54" w:name="_Toc36836523"/>
      <w:bookmarkStart w:id="55" w:name="_Toc36843500"/>
      <w:bookmarkStart w:id="56" w:name="_Toc37067789"/>
      <w:r w:rsidRPr="00F537EB">
        <w:rPr>
          <w:i/>
          <w:iCs/>
          <w:lang w:eastAsia="zh-CN"/>
        </w:rPr>
        <w:t>–</w:t>
      </w:r>
      <w:r w:rsidRPr="00F537EB">
        <w:rPr>
          <w:i/>
          <w:iCs/>
          <w:lang w:eastAsia="zh-CN"/>
        </w:rPr>
        <w:tab/>
      </w:r>
      <w:r w:rsidRPr="00F537EB">
        <w:rPr>
          <w:i/>
          <w:iCs/>
          <w:noProof/>
          <w:lang w:eastAsia="zh-CN"/>
        </w:rPr>
        <w:t>NR-RRC-Definitions</w:t>
      </w:r>
      <w:bookmarkEnd w:id="51"/>
      <w:bookmarkEnd w:id="52"/>
      <w:bookmarkEnd w:id="53"/>
      <w:bookmarkEnd w:id="54"/>
      <w:bookmarkEnd w:id="55"/>
      <w:bookmarkEnd w:id="56"/>
    </w:p>
    <w:p w14:paraId="4BF85493" w14:textId="77777777" w:rsidR="00C65757" w:rsidRPr="00F537EB" w:rsidRDefault="00C65757" w:rsidP="00C65757">
      <w:pPr>
        <w:rPr>
          <w:lang w:eastAsia="zh-CN"/>
        </w:rPr>
      </w:pPr>
      <w:r w:rsidRPr="00F537EB">
        <w:rPr>
          <w:lang w:eastAsia="zh-CN"/>
        </w:rPr>
        <w:t>This ASN.1 segment is the start of the NR RRC PDU definitions.</w:t>
      </w:r>
    </w:p>
    <w:p w14:paraId="10D16C70" w14:textId="77777777" w:rsidR="00C65757" w:rsidRPr="00F537EB" w:rsidRDefault="00C65757" w:rsidP="00C65757">
      <w:pPr>
        <w:pStyle w:val="PL"/>
      </w:pPr>
      <w:r w:rsidRPr="00F537EB">
        <w:t>-- ASN1START</w:t>
      </w:r>
    </w:p>
    <w:p w14:paraId="4D39C0C8" w14:textId="77777777" w:rsidR="00C65757" w:rsidRPr="00F537EB" w:rsidRDefault="00C65757" w:rsidP="00C65757">
      <w:pPr>
        <w:pStyle w:val="PL"/>
      </w:pPr>
      <w:r w:rsidRPr="00F537EB">
        <w:t>-- TAG-NR-RRC-DEFINITIONS-START</w:t>
      </w:r>
    </w:p>
    <w:p w14:paraId="3BA5860F" w14:textId="77777777" w:rsidR="00C65757" w:rsidRPr="00F537EB" w:rsidRDefault="00C65757" w:rsidP="00C65757">
      <w:pPr>
        <w:pStyle w:val="PL"/>
      </w:pPr>
    </w:p>
    <w:p w14:paraId="5814B947" w14:textId="77777777" w:rsidR="00C65757" w:rsidRPr="00F537EB" w:rsidRDefault="00C65757" w:rsidP="00C65757">
      <w:pPr>
        <w:pStyle w:val="PL"/>
      </w:pPr>
      <w:r w:rsidRPr="00F537EB">
        <w:t>NR-RRC-Definitions DEFINITIONS AUTOMATIC TAGS ::=</w:t>
      </w:r>
    </w:p>
    <w:p w14:paraId="2E14ABBD" w14:textId="77777777" w:rsidR="00C65757" w:rsidRPr="00F537EB" w:rsidRDefault="00C65757" w:rsidP="00C65757">
      <w:pPr>
        <w:pStyle w:val="PL"/>
      </w:pPr>
    </w:p>
    <w:p w14:paraId="6A0D4E6B" w14:textId="77777777" w:rsidR="00C65757" w:rsidRPr="00F537EB" w:rsidRDefault="00C65757" w:rsidP="00C65757">
      <w:pPr>
        <w:pStyle w:val="PL"/>
      </w:pPr>
      <w:r w:rsidRPr="00F537EB">
        <w:t>BEGIN</w:t>
      </w:r>
    </w:p>
    <w:p w14:paraId="1B865A21" w14:textId="77777777" w:rsidR="00C65757" w:rsidRPr="00F537EB" w:rsidRDefault="00C65757" w:rsidP="00C65757">
      <w:pPr>
        <w:pStyle w:val="PL"/>
      </w:pPr>
    </w:p>
    <w:p w14:paraId="0C3C761D" w14:textId="77777777" w:rsidR="00C65757" w:rsidRPr="00F537EB" w:rsidRDefault="00C65757" w:rsidP="00C65757">
      <w:pPr>
        <w:pStyle w:val="PL"/>
      </w:pPr>
      <w:r w:rsidRPr="00F537EB">
        <w:t>-- TAG-NR-RRC-DEFINITIONS-STOP</w:t>
      </w:r>
    </w:p>
    <w:p w14:paraId="068BED03" w14:textId="77777777" w:rsidR="00C65757" w:rsidRPr="00F537EB" w:rsidRDefault="00C65757" w:rsidP="00C65757">
      <w:pPr>
        <w:pStyle w:val="PL"/>
      </w:pPr>
      <w:r w:rsidRPr="00F537EB">
        <w:t>-- ASN1STOP</w:t>
      </w:r>
    </w:p>
    <w:p w14:paraId="41104197" w14:textId="77777777" w:rsidR="00C65757" w:rsidRPr="00F537EB" w:rsidRDefault="00C65757" w:rsidP="00C65757"/>
    <w:p w14:paraId="27B10BDC" w14:textId="77777777" w:rsidR="00C65757" w:rsidRPr="00F537EB" w:rsidRDefault="00C65757" w:rsidP="00C65757">
      <w:pPr>
        <w:pStyle w:val="Heading4"/>
        <w:rPr>
          <w:i/>
          <w:iCs/>
        </w:rPr>
      </w:pPr>
      <w:bookmarkStart w:id="57" w:name="_Toc20425872"/>
      <w:bookmarkStart w:id="58" w:name="_Toc29321268"/>
      <w:bookmarkStart w:id="59" w:name="_Toc36756983"/>
      <w:bookmarkStart w:id="60" w:name="_Toc36836524"/>
      <w:bookmarkStart w:id="61" w:name="_Toc36843501"/>
      <w:bookmarkStart w:id="62" w:name="_Toc37067790"/>
      <w:r w:rsidRPr="00F537EB">
        <w:rPr>
          <w:i/>
          <w:iCs/>
        </w:rPr>
        <w:t>–</w:t>
      </w:r>
      <w:r w:rsidRPr="00F537EB">
        <w:rPr>
          <w:i/>
          <w:iCs/>
        </w:rPr>
        <w:tab/>
        <w:t>BCCH-BCH-Message</w:t>
      </w:r>
      <w:bookmarkEnd w:id="57"/>
      <w:bookmarkEnd w:id="58"/>
      <w:bookmarkEnd w:id="59"/>
      <w:bookmarkEnd w:id="60"/>
      <w:bookmarkEnd w:id="61"/>
      <w:bookmarkEnd w:id="62"/>
    </w:p>
    <w:p w14:paraId="4E20ADC5" w14:textId="77777777" w:rsidR="00C65757" w:rsidRPr="00F537EB" w:rsidRDefault="00C65757" w:rsidP="00C65757">
      <w:r w:rsidRPr="00F537EB">
        <w:t xml:space="preserve">The </w:t>
      </w:r>
      <w:r w:rsidRPr="00F537EB">
        <w:rPr>
          <w:i/>
        </w:rPr>
        <w:t>BCCH-BCH-Message</w:t>
      </w:r>
      <w:r w:rsidRPr="00F537EB">
        <w:t xml:space="preserve"> class is the set of RRC messages that may be sent from the network to the UE via BCH on the BCCH logical channel.</w:t>
      </w:r>
    </w:p>
    <w:p w14:paraId="56B736E8" w14:textId="77777777" w:rsidR="00C65757" w:rsidRPr="00F537EB" w:rsidRDefault="00C65757" w:rsidP="00C65757">
      <w:pPr>
        <w:pStyle w:val="PL"/>
      </w:pPr>
      <w:r w:rsidRPr="00F537EB">
        <w:t>-- ASN1START</w:t>
      </w:r>
    </w:p>
    <w:p w14:paraId="4DC2420A" w14:textId="77777777" w:rsidR="00C65757" w:rsidRPr="00F537EB" w:rsidRDefault="00C65757" w:rsidP="00C65757">
      <w:pPr>
        <w:pStyle w:val="PL"/>
      </w:pPr>
      <w:r w:rsidRPr="00F537EB">
        <w:t>-- TAG-BCCH-BCH-MESSAGE-START</w:t>
      </w:r>
    </w:p>
    <w:p w14:paraId="306C58B8" w14:textId="77777777" w:rsidR="00C65757" w:rsidRPr="00F537EB" w:rsidRDefault="00C65757" w:rsidP="00C65757">
      <w:pPr>
        <w:pStyle w:val="PL"/>
      </w:pPr>
    </w:p>
    <w:p w14:paraId="47945193" w14:textId="77777777" w:rsidR="00C65757" w:rsidRPr="00F537EB" w:rsidRDefault="00C65757" w:rsidP="00C65757">
      <w:pPr>
        <w:pStyle w:val="PL"/>
      </w:pPr>
      <w:r w:rsidRPr="00F537EB">
        <w:t>BCCH-BCH-Message ::=            SEQUENCE {</w:t>
      </w:r>
    </w:p>
    <w:p w14:paraId="200A603A" w14:textId="77777777" w:rsidR="00C65757" w:rsidRPr="00F537EB" w:rsidRDefault="00C65757" w:rsidP="00C65757">
      <w:pPr>
        <w:pStyle w:val="PL"/>
      </w:pPr>
      <w:r w:rsidRPr="00F537EB">
        <w:lastRenderedPageBreak/>
        <w:t xml:space="preserve">    message                         BCCH-BCH-MessageType</w:t>
      </w:r>
    </w:p>
    <w:p w14:paraId="491A5328" w14:textId="77777777" w:rsidR="00C65757" w:rsidRPr="00F537EB" w:rsidRDefault="00C65757" w:rsidP="00C65757">
      <w:pPr>
        <w:pStyle w:val="PL"/>
      </w:pPr>
      <w:r w:rsidRPr="00F537EB">
        <w:t>}</w:t>
      </w:r>
    </w:p>
    <w:p w14:paraId="11F50751" w14:textId="77777777" w:rsidR="00C65757" w:rsidRPr="00F537EB" w:rsidRDefault="00C65757" w:rsidP="00C65757">
      <w:pPr>
        <w:pStyle w:val="PL"/>
      </w:pPr>
    </w:p>
    <w:p w14:paraId="0026637B" w14:textId="77777777" w:rsidR="00C65757" w:rsidRPr="00F537EB" w:rsidRDefault="00C65757" w:rsidP="00C65757">
      <w:pPr>
        <w:pStyle w:val="PL"/>
      </w:pPr>
      <w:r w:rsidRPr="00F537EB">
        <w:t>BCCH-BCH-MessageType ::=        CHOICE {</w:t>
      </w:r>
    </w:p>
    <w:p w14:paraId="5BC309DF" w14:textId="77777777" w:rsidR="00C65757" w:rsidRPr="00F537EB" w:rsidRDefault="00C65757" w:rsidP="00C65757">
      <w:pPr>
        <w:pStyle w:val="PL"/>
      </w:pPr>
      <w:r w:rsidRPr="00F537EB">
        <w:t xml:space="preserve">    mib                             MIB,</w:t>
      </w:r>
    </w:p>
    <w:p w14:paraId="645EA5F3" w14:textId="77777777" w:rsidR="00C65757" w:rsidRPr="00F537EB" w:rsidRDefault="00C65757" w:rsidP="00C65757">
      <w:pPr>
        <w:pStyle w:val="PL"/>
      </w:pPr>
      <w:r w:rsidRPr="00F537EB">
        <w:t xml:space="preserve">    messageClassExtension           SEQUENCE {}</w:t>
      </w:r>
    </w:p>
    <w:p w14:paraId="1E113FC2" w14:textId="77777777" w:rsidR="00C65757" w:rsidRPr="00F537EB" w:rsidRDefault="00C65757" w:rsidP="00C65757">
      <w:pPr>
        <w:pStyle w:val="PL"/>
      </w:pPr>
      <w:r w:rsidRPr="00F537EB">
        <w:t>}</w:t>
      </w:r>
    </w:p>
    <w:p w14:paraId="16C7BF35" w14:textId="77777777" w:rsidR="00C65757" w:rsidRPr="00F537EB" w:rsidRDefault="00C65757" w:rsidP="00C65757">
      <w:pPr>
        <w:pStyle w:val="PL"/>
      </w:pPr>
    </w:p>
    <w:p w14:paraId="07FF23E8" w14:textId="77777777" w:rsidR="00C65757" w:rsidRPr="00F537EB" w:rsidRDefault="00C65757" w:rsidP="00C65757">
      <w:pPr>
        <w:pStyle w:val="PL"/>
      </w:pPr>
      <w:r w:rsidRPr="00F537EB">
        <w:t>-- TAG-BCCH-BCH-MESSAGE-STOP</w:t>
      </w:r>
    </w:p>
    <w:p w14:paraId="621131FA" w14:textId="77777777" w:rsidR="00C65757" w:rsidRPr="00F537EB" w:rsidRDefault="00C65757" w:rsidP="00C65757">
      <w:pPr>
        <w:pStyle w:val="PL"/>
      </w:pPr>
      <w:r w:rsidRPr="00F537EB">
        <w:t>-- ASN1STOP</w:t>
      </w:r>
    </w:p>
    <w:p w14:paraId="48B73496" w14:textId="77777777" w:rsidR="00C65757" w:rsidRPr="00F537EB" w:rsidRDefault="00C65757" w:rsidP="00C65757"/>
    <w:p w14:paraId="3769467E" w14:textId="77777777" w:rsidR="00C65757" w:rsidRPr="00F537EB" w:rsidRDefault="00C65757" w:rsidP="00C65757">
      <w:pPr>
        <w:pStyle w:val="Heading4"/>
        <w:rPr>
          <w:i/>
          <w:iCs/>
        </w:rPr>
      </w:pPr>
      <w:bookmarkStart w:id="63" w:name="_Toc20425873"/>
      <w:bookmarkStart w:id="64" w:name="_Toc29321269"/>
      <w:bookmarkStart w:id="65" w:name="_Toc36756984"/>
      <w:bookmarkStart w:id="66" w:name="_Toc36836525"/>
      <w:bookmarkStart w:id="67" w:name="_Toc36843502"/>
      <w:bookmarkStart w:id="68" w:name="_Toc37067791"/>
      <w:r w:rsidRPr="00F537EB">
        <w:rPr>
          <w:i/>
          <w:iCs/>
        </w:rPr>
        <w:t>–</w:t>
      </w:r>
      <w:r w:rsidRPr="00F537EB">
        <w:rPr>
          <w:i/>
          <w:iCs/>
        </w:rPr>
        <w:tab/>
        <w:t>BCCH-DL-SCH-Message</w:t>
      </w:r>
      <w:bookmarkEnd w:id="63"/>
      <w:bookmarkEnd w:id="64"/>
      <w:bookmarkEnd w:id="65"/>
      <w:bookmarkEnd w:id="66"/>
      <w:bookmarkEnd w:id="67"/>
      <w:bookmarkEnd w:id="68"/>
    </w:p>
    <w:p w14:paraId="5CC22E1B" w14:textId="77777777" w:rsidR="00C65757" w:rsidRPr="00F537EB" w:rsidRDefault="00C65757" w:rsidP="00C65757">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206FB5F3" w14:textId="77777777" w:rsidR="00C65757" w:rsidRPr="00F537EB" w:rsidRDefault="00C65757" w:rsidP="00C65757">
      <w:pPr>
        <w:pStyle w:val="PL"/>
      </w:pPr>
      <w:r w:rsidRPr="00F537EB">
        <w:t>-- ASN1START</w:t>
      </w:r>
    </w:p>
    <w:p w14:paraId="78A3F394" w14:textId="77777777" w:rsidR="00C65757" w:rsidRPr="00F537EB" w:rsidRDefault="00C65757" w:rsidP="00C65757">
      <w:pPr>
        <w:pStyle w:val="PL"/>
      </w:pPr>
      <w:r w:rsidRPr="00F537EB">
        <w:t>-- TAG-BCCH-DL-SCH-MESSAGE-START</w:t>
      </w:r>
    </w:p>
    <w:p w14:paraId="44C47FD5" w14:textId="77777777" w:rsidR="00C65757" w:rsidRPr="00F537EB" w:rsidRDefault="00C65757" w:rsidP="00C65757">
      <w:pPr>
        <w:pStyle w:val="PL"/>
      </w:pPr>
    </w:p>
    <w:p w14:paraId="4168ED03" w14:textId="77777777" w:rsidR="00C65757" w:rsidRPr="00F537EB" w:rsidRDefault="00C65757" w:rsidP="00C65757">
      <w:pPr>
        <w:pStyle w:val="PL"/>
      </w:pPr>
      <w:r w:rsidRPr="00F537EB">
        <w:t>BCCH-DL-SCH-Message ::=         SEQUENCE {</w:t>
      </w:r>
    </w:p>
    <w:p w14:paraId="715975BC" w14:textId="77777777" w:rsidR="00C65757" w:rsidRPr="00F537EB" w:rsidRDefault="00C65757" w:rsidP="00C65757">
      <w:pPr>
        <w:pStyle w:val="PL"/>
      </w:pPr>
      <w:r w:rsidRPr="00F537EB">
        <w:t xml:space="preserve">    message                         BCCH-DL-SCH-MessageType</w:t>
      </w:r>
    </w:p>
    <w:p w14:paraId="1006B1D9" w14:textId="77777777" w:rsidR="00C65757" w:rsidRPr="00F537EB" w:rsidRDefault="00C65757" w:rsidP="00C65757">
      <w:pPr>
        <w:pStyle w:val="PL"/>
      </w:pPr>
      <w:r w:rsidRPr="00F537EB">
        <w:t>}</w:t>
      </w:r>
    </w:p>
    <w:p w14:paraId="6BE191BE" w14:textId="77777777" w:rsidR="00C65757" w:rsidRPr="00F537EB" w:rsidRDefault="00C65757" w:rsidP="00C65757">
      <w:pPr>
        <w:pStyle w:val="PL"/>
      </w:pPr>
    </w:p>
    <w:p w14:paraId="47A123E7" w14:textId="77777777" w:rsidR="00C65757" w:rsidRPr="00F537EB" w:rsidRDefault="00C65757" w:rsidP="00C65757">
      <w:pPr>
        <w:pStyle w:val="PL"/>
      </w:pPr>
      <w:r w:rsidRPr="00F537EB">
        <w:t>BCCH-DL-SCH-MessageType ::=     CHOICE {</w:t>
      </w:r>
    </w:p>
    <w:p w14:paraId="0BEB34C1" w14:textId="77777777" w:rsidR="00C65757" w:rsidRPr="00F537EB" w:rsidRDefault="00C65757" w:rsidP="00C65757">
      <w:pPr>
        <w:pStyle w:val="PL"/>
      </w:pPr>
      <w:r w:rsidRPr="00F537EB">
        <w:t xml:space="preserve">    c1                              CHOICE {</w:t>
      </w:r>
    </w:p>
    <w:p w14:paraId="59538FCD" w14:textId="77777777" w:rsidR="00C65757" w:rsidRPr="00F537EB" w:rsidRDefault="00C65757" w:rsidP="00C65757">
      <w:pPr>
        <w:pStyle w:val="PL"/>
      </w:pPr>
      <w:r w:rsidRPr="00F537EB">
        <w:t xml:space="preserve">        systemInformation               SystemInformation,</w:t>
      </w:r>
    </w:p>
    <w:p w14:paraId="75C09472" w14:textId="77777777" w:rsidR="00C65757" w:rsidRPr="00F537EB" w:rsidRDefault="00C65757" w:rsidP="00C65757">
      <w:pPr>
        <w:pStyle w:val="PL"/>
      </w:pPr>
      <w:r w:rsidRPr="00F537EB">
        <w:t xml:space="preserve">        systemInformationBlockType1     SIB1</w:t>
      </w:r>
    </w:p>
    <w:p w14:paraId="780BC59B" w14:textId="77777777" w:rsidR="00C65757" w:rsidRPr="00F537EB" w:rsidRDefault="00C65757" w:rsidP="00C65757">
      <w:pPr>
        <w:pStyle w:val="PL"/>
      </w:pPr>
      <w:r w:rsidRPr="00F537EB">
        <w:t xml:space="preserve">    },</w:t>
      </w:r>
    </w:p>
    <w:p w14:paraId="76A8D699" w14:textId="77777777" w:rsidR="00C65757" w:rsidRPr="00F537EB" w:rsidRDefault="00C65757" w:rsidP="00C65757">
      <w:pPr>
        <w:pStyle w:val="PL"/>
      </w:pPr>
      <w:r w:rsidRPr="00F537EB">
        <w:t xml:space="preserve">    messageClassExtension           SEQUENCE {}</w:t>
      </w:r>
    </w:p>
    <w:p w14:paraId="463D9F32" w14:textId="77777777" w:rsidR="00C65757" w:rsidRPr="00F537EB" w:rsidRDefault="00C65757" w:rsidP="00C65757">
      <w:pPr>
        <w:pStyle w:val="PL"/>
      </w:pPr>
      <w:r w:rsidRPr="00F537EB">
        <w:t>}</w:t>
      </w:r>
    </w:p>
    <w:p w14:paraId="4511257E" w14:textId="77777777" w:rsidR="00C65757" w:rsidRPr="00F537EB" w:rsidRDefault="00C65757" w:rsidP="00C65757">
      <w:pPr>
        <w:pStyle w:val="PL"/>
      </w:pPr>
    </w:p>
    <w:p w14:paraId="3DD834EE" w14:textId="77777777" w:rsidR="00C65757" w:rsidRPr="00F537EB" w:rsidRDefault="00C65757" w:rsidP="00C65757">
      <w:pPr>
        <w:pStyle w:val="PL"/>
      </w:pPr>
      <w:r w:rsidRPr="00F537EB">
        <w:t>-- TAG-BCCH-DL-SCH-MESSAGE-STOP</w:t>
      </w:r>
    </w:p>
    <w:p w14:paraId="2A73665A" w14:textId="77777777" w:rsidR="00C65757" w:rsidRPr="00F537EB" w:rsidRDefault="00C65757" w:rsidP="00C65757">
      <w:pPr>
        <w:pStyle w:val="PL"/>
      </w:pPr>
      <w:r w:rsidRPr="00F537EB">
        <w:t>-- ASN1STOP</w:t>
      </w:r>
    </w:p>
    <w:p w14:paraId="282A6702" w14:textId="77777777" w:rsidR="00C65757" w:rsidRPr="00F537EB" w:rsidRDefault="00C65757" w:rsidP="00C65757"/>
    <w:p w14:paraId="7DBE892C" w14:textId="77777777" w:rsidR="00C65757" w:rsidRPr="00F537EB" w:rsidRDefault="00C65757" w:rsidP="00C65757">
      <w:pPr>
        <w:pStyle w:val="Heading4"/>
      </w:pPr>
      <w:bookmarkStart w:id="69" w:name="_Toc20425874"/>
      <w:bookmarkStart w:id="70" w:name="_Toc29321270"/>
      <w:bookmarkStart w:id="71" w:name="_Toc36756985"/>
      <w:bookmarkStart w:id="72" w:name="_Toc36836526"/>
      <w:bookmarkStart w:id="73" w:name="_Toc36843503"/>
      <w:bookmarkStart w:id="74" w:name="_Toc37067792"/>
      <w:r w:rsidRPr="00F537EB">
        <w:t>–</w:t>
      </w:r>
      <w:r w:rsidRPr="00F537EB">
        <w:tab/>
      </w:r>
      <w:r w:rsidRPr="00F537EB">
        <w:rPr>
          <w:i/>
          <w:noProof/>
        </w:rPr>
        <w:t>DL-CCCH-Message</w:t>
      </w:r>
      <w:bookmarkEnd w:id="69"/>
      <w:bookmarkEnd w:id="70"/>
      <w:bookmarkEnd w:id="71"/>
      <w:bookmarkEnd w:id="72"/>
      <w:bookmarkEnd w:id="73"/>
      <w:bookmarkEnd w:id="74"/>
    </w:p>
    <w:p w14:paraId="11A147D6" w14:textId="77777777" w:rsidR="00C65757" w:rsidRPr="00F537EB" w:rsidRDefault="00C65757" w:rsidP="00C65757">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734D911D" w14:textId="77777777" w:rsidR="00C65757" w:rsidRPr="00F537EB" w:rsidRDefault="00C65757" w:rsidP="00C65757">
      <w:pPr>
        <w:pStyle w:val="PL"/>
      </w:pPr>
      <w:r w:rsidRPr="00F537EB">
        <w:t>-- ASN1START</w:t>
      </w:r>
    </w:p>
    <w:p w14:paraId="01C50478" w14:textId="77777777" w:rsidR="00C65757" w:rsidRPr="00F537EB" w:rsidRDefault="00C65757" w:rsidP="00C65757">
      <w:pPr>
        <w:pStyle w:val="PL"/>
      </w:pPr>
      <w:r w:rsidRPr="00F537EB">
        <w:t>-- TAG-DL-CCCH-MESSAGE-START</w:t>
      </w:r>
    </w:p>
    <w:p w14:paraId="7E4917AD" w14:textId="77777777" w:rsidR="00C65757" w:rsidRPr="00F537EB" w:rsidRDefault="00C65757" w:rsidP="00C65757">
      <w:pPr>
        <w:pStyle w:val="PL"/>
      </w:pPr>
    </w:p>
    <w:p w14:paraId="551E4EDF" w14:textId="77777777" w:rsidR="00C65757" w:rsidRPr="00F537EB" w:rsidRDefault="00C65757" w:rsidP="00C65757">
      <w:pPr>
        <w:pStyle w:val="PL"/>
      </w:pPr>
      <w:r w:rsidRPr="00F537EB">
        <w:t>DL-CCCH-Message ::=             SEQUENCE {</w:t>
      </w:r>
    </w:p>
    <w:p w14:paraId="06C497B5" w14:textId="77777777" w:rsidR="00C65757" w:rsidRPr="00F537EB" w:rsidRDefault="00C65757" w:rsidP="00C65757">
      <w:pPr>
        <w:pStyle w:val="PL"/>
      </w:pPr>
      <w:r w:rsidRPr="00F537EB">
        <w:t xml:space="preserve">    message                         DL-CCCH-MessageType</w:t>
      </w:r>
    </w:p>
    <w:p w14:paraId="3EFCB44D" w14:textId="77777777" w:rsidR="00C65757" w:rsidRPr="00F537EB" w:rsidRDefault="00C65757" w:rsidP="00C65757">
      <w:pPr>
        <w:pStyle w:val="PL"/>
      </w:pPr>
      <w:r w:rsidRPr="00F537EB">
        <w:t>}</w:t>
      </w:r>
    </w:p>
    <w:p w14:paraId="7F9DB4A0" w14:textId="77777777" w:rsidR="00C65757" w:rsidRPr="00F537EB" w:rsidRDefault="00C65757" w:rsidP="00C65757">
      <w:pPr>
        <w:pStyle w:val="PL"/>
      </w:pPr>
    </w:p>
    <w:p w14:paraId="60276957" w14:textId="77777777" w:rsidR="00C65757" w:rsidRPr="00F537EB" w:rsidRDefault="00C65757" w:rsidP="00C65757">
      <w:pPr>
        <w:pStyle w:val="PL"/>
      </w:pPr>
      <w:r w:rsidRPr="00F537EB">
        <w:t>DL-CCCH-MessageType ::=         CHOICE {</w:t>
      </w:r>
    </w:p>
    <w:p w14:paraId="63011B53" w14:textId="77777777" w:rsidR="00C65757" w:rsidRPr="00F537EB" w:rsidRDefault="00C65757" w:rsidP="00C65757">
      <w:pPr>
        <w:pStyle w:val="PL"/>
      </w:pPr>
      <w:r w:rsidRPr="00F537EB">
        <w:t xml:space="preserve">    c1                              CHOICE {</w:t>
      </w:r>
    </w:p>
    <w:p w14:paraId="3C822E7F" w14:textId="77777777" w:rsidR="00C65757" w:rsidRPr="00F537EB" w:rsidRDefault="00C65757" w:rsidP="00C65757">
      <w:pPr>
        <w:pStyle w:val="PL"/>
      </w:pPr>
      <w:r w:rsidRPr="00F537EB">
        <w:t xml:space="preserve">        rrcReject                       RRCReject,</w:t>
      </w:r>
    </w:p>
    <w:p w14:paraId="693E94D4" w14:textId="77777777" w:rsidR="00C65757" w:rsidRPr="00F537EB" w:rsidRDefault="00C65757" w:rsidP="00C65757">
      <w:pPr>
        <w:pStyle w:val="PL"/>
      </w:pPr>
      <w:r w:rsidRPr="00F537EB">
        <w:t xml:space="preserve">        rrcSetup                        RRCSetup,</w:t>
      </w:r>
    </w:p>
    <w:p w14:paraId="20E068ED" w14:textId="77777777" w:rsidR="00C65757" w:rsidRPr="00F537EB" w:rsidRDefault="00C65757" w:rsidP="00C65757">
      <w:pPr>
        <w:pStyle w:val="PL"/>
      </w:pPr>
      <w:r w:rsidRPr="00F537EB">
        <w:lastRenderedPageBreak/>
        <w:t xml:space="preserve">        spare2                          NULL,</w:t>
      </w:r>
    </w:p>
    <w:p w14:paraId="5C2612C1" w14:textId="77777777" w:rsidR="00C65757" w:rsidRPr="00F537EB" w:rsidRDefault="00C65757" w:rsidP="00C65757">
      <w:pPr>
        <w:pStyle w:val="PL"/>
      </w:pPr>
      <w:r w:rsidRPr="00F537EB">
        <w:t xml:space="preserve">        spare1                          NULL</w:t>
      </w:r>
    </w:p>
    <w:p w14:paraId="3BAA5AF8" w14:textId="77777777" w:rsidR="00C65757" w:rsidRPr="00F537EB" w:rsidRDefault="00C65757" w:rsidP="00C65757">
      <w:pPr>
        <w:pStyle w:val="PL"/>
      </w:pPr>
      <w:r w:rsidRPr="00F537EB">
        <w:t xml:space="preserve">    },</w:t>
      </w:r>
    </w:p>
    <w:p w14:paraId="1170A24E" w14:textId="77777777" w:rsidR="00C65757" w:rsidRPr="00F537EB" w:rsidRDefault="00C65757" w:rsidP="00C65757">
      <w:pPr>
        <w:pStyle w:val="PL"/>
      </w:pPr>
      <w:r w:rsidRPr="00F537EB">
        <w:t xml:space="preserve">    messageClassExtension           SEQUENCE {}</w:t>
      </w:r>
    </w:p>
    <w:p w14:paraId="290F4562" w14:textId="77777777" w:rsidR="00C65757" w:rsidRPr="00F537EB" w:rsidRDefault="00C65757" w:rsidP="00C65757">
      <w:pPr>
        <w:pStyle w:val="PL"/>
      </w:pPr>
      <w:r w:rsidRPr="00F537EB">
        <w:t>}</w:t>
      </w:r>
    </w:p>
    <w:p w14:paraId="49E5792C" w14:textId="77777777" w:rsidR="00C65757" w:rsidRPr="00F537EB" w:rsidRDefault="00C65757" w:rsidP="00C65757">
      <w:pPr>
        <w:pStyle w:val="PL"/>
      </w:pPr>
    </w:p>
    <w:p w14:paraId="03666C26" w14:textId="77777777" w:rsidR="00C65757" w:rsidRPr="00F537EB" w:rsidRDefault="00C65757" w:rsidP="00C65757">
      <w:pPr>
        <w:pStyle w:val="PL"/>
      </w:pPr>
      <w:r w:rsidRPr="00F537EB">
        <w:t>-- TAG-DL-CCCH-MESSAGE-STOP</w:t>
      </w:r>
    </w:p>
    <w:p w14:paraId="0B4F9525" w14:textId="77777777" w:rsidR="00C65757" w:rsidRPr="00F537EB" w:rsidRDefault="00C65757" w:rsidP="00C65757">
      <w:pPr>
        <w:pStyle w:val="PL"/>
      </w:pPr>
      <w:r w:rsidRPr="00F537EB">
        <w:t>-- ASN1STOP</w:t>
      </w:r>
    </w:p>
    <w:p w14:paraId="07196DC8" w14:textId="77777777" w:rsidR="00C65757" w:rsidRPr="00F537EB" w:rsidRDefault="00C65757" w:rsidP="00C65757"/>
    <w:p w14:paraId="7595541D" w14:textId="77777777" w:rsidR="00C65757" w:rsidRPr="00F537EB" w:rsidRDefault="00C65757" w:rsidP="00C65757">
      <w:pPr>
        <w:pStyle w:val="Heading4"/>
        <w:rPr>
          <w:i/>
          <w:iCs/>
        </w:rPr>
      </w:pPr>
      <w:bookmarkStart w:id="75" w:name="_Toc20425875"/>
      <w:bookmarkStart w:id="76" w:name="_Toc29321271"/>
      <w:bookmarkStart w:id="77" w:name="_Toc36756986"/>
      <w:bookmarkStart w:id="78" w:name="_Toc36836527"/>
      <w:bookmarkStart w:id="79" w:name="_Toc36843504"/>
      <w:bookmarkStart w:id="80" w:name="_Toc37067793"/>
      <w:r w:rsidRPr="00F537EB">
        <w:rPr>
          <w:i/>
          <w:iCs/>
        </w:rPr>
        <w:t>–</w:t>
      </w:r>
      <w:r w:rsidRPr="00F537EB">
        <w:rPr>
          <w:i/>
          <w:iCs/>
        </w:rPr>
        <w:tab/>
      </w:r>
      <w:r w:rsidRPr="00F537EB">
        <w:rPr>
          <w:i/>
          <w:iCs/>
          <w:noProof/>
        </w:rPr>
        <w:t>DL-DCCH-Message</w:t>
      </w:r>
      <w:bookmarkEnd w:id="75"/>
      <w:bookmarkEnd w:id="76"/>
      <w:bookmarkEnd w:id="77"/>
      <w:bookmarkEnd w:id="78"/>
      <w:bookmarkEnd w:id="79"/>
      <w:bookmarkEnd w:id="80"/>
    </w:p>
    <w:p w14:paraId="7CC8E128" w14:textId="77777777" w:rsidR="00C65757" w:rsidRPr="00F537EB" w:rsidRDefault="00C65757" w:rsidP="00C65757">
      <w:r w:rsidRPr="00F537EB">
        <w:t xml:space="preserve">The </w:t>
      </w:r>
      <w:r w:rsidRPr="00F537EB">
        <w:rPr>
          <w:i/>
        </w:rPr>
        <w:t>DL-DCCH-Message</w:t>
      </w:r>
      <w:r w:rsidRPr="00F537EB">
        <w:t xml:space="preserve"> class is the set of RRC messages that may be sent from the network to the UE on the downlink DCCH logical channel.</w:t>
      </w:r>
    </w:p>
    <w:p w14:paraId="4172A8DA" w14:textId="77777777" w:rsidR="00C65757" w:rsidRPr="00F537EB" w:rsidRDefault="00C65757" w:rsidP="00C65757">
      <w:pPr>
        <w:pStyle w:val="PL"/>
      </w:pPr>
      <w:r w:rsidRPr="00F537EB">
        <w:t>-- ASN1START</w:t>
      </w:r>
    </w:p>
    <w:p w14:paraId="66C48DA2" w14:textId="77777777" w:rsidR="00C65757" w:rsidRPr="00F537EB" w:rsidRDefault="00C65757" w:rsidP="00C65757">
      <w:pPr>
        <w:pStyle w:val="PL"/>
      </w:pPr>
      <w:r w:rsidRPr="00F537EB">
        <w:t>-- TAG-DL-DCCH-MESSAGE-START</w:t>
      </w:r>
    </w:p>
    <w:p w14:paraId="1D7A62E9" w14:textId="77777777" w:rsidR="00C65757" w:rsidRPr="00F537EB" w:rsidRDefault="00C65757" w:rsidP="00C65757">
      <w:pPr>
        <w:pStyle w:val="PL"/>
      </w:pPr>
    </w:p>
    <w:p w14:paraId="7B313D10" w14:textId="77777777" w:rsidR="00C65757" w:rsidRPr="00F537EB" w:rsidRDefault="00C65757" w:rsidP="00C65757">
      <w:pPr>
        <w:pStyle w:val="PL"/>
      </w:pPr>
      <w:r w:rsidRPr="00F537EB">
        <w:t>DL-DCCH-Message ::=              SEQUENCE {</w:t>
      </w:r>
    </w:p>
    <w:p w14:paraId="2B008666" w14:textId="77777777" w:rsidR="00C65757" w:rsidRPr="00F537EB" w:rsidRDefault="00C65757" w:rsidP="00C65757">
      <w:pPr>
        <w:pStyle w:val="PL"/>
      </w:pPr>
      <w:r w:rsidRPr="00F537EB">
        <w:t xml:space="preserve">    message                         DL-DCCH-MessageType</w:t>
      </w:r>
    </w:p>
    <w:p w14:paraId="4E30CCFF" w14:textId="77777777" w:rsidR="00C65757" w:rsidRPr="00F537EB" w:rsidRDefault="00C65757" w:rsidP="00C65757">
      <w:pPr>
        <w:pStyle w:val="PL"/>
      </w:pPr>
      <w:r w:rsidRPr="00F537EB">
        <w:t>}</w:t>
      </w:r>
    </w:p>
    <w:p w14:paraId="41353997" w14:textId="77777777" w:rsidR="00C65757" w:rsidRPr="00F537EB" w:rsidRDefault="00C65757" w:rsidP="00C65757">
      <w:pPr>
        <w:pStyle w:val="PL"/>
      </w:pPr>
    </w:p>
    <w:p w14:paraId="31EF1F5C" w14:textId="77777777" w:rsidR="00C65757" w:rsidRPr="00F537EB" w:rsidRDefault="00C65757" w:rsidP="00C65757">
      <w:pPr>
        <w:pStyle w:val="PL"/>
      </w:pPr>
      <w:r w:rsidRPr="00F537EB">
        <w:t>DL-DCCH-MessageType ::=         CHOICE {</w:t>
      </w:r>
    </w:p>
    <w:p w14:paraId="3D92ED88" w14:textId="77777777" w:rsidR="00C65757" w:rsidRPr="00F537EB" w:rsidRDefault="00C65757" w:rsidP="00C65757">
      <w:pPr>
        <w:pStyle w:val="PL"/>
      </w:pPr>
      <w:r w:rsidRPr="00F537EB">
        <w:t xml:space="preserve">    c1                              CHOICE {</w:t>
      </w:r>
    </w:p>
    <w:p w14:paraId="48AF3D78" w14:textId="77777777" w:rsidR="00C65757" w:rsidRPr="00F537EB" w:rsidRDefault="00C65757" w:rsidP="00C65757">
      <w:pPr>
        <w:pStyle w:val="PL"/>
      </w:pPr>
      <w:r w:rsidRPr="00F537EB">
        <w:t xml:space="preserve">        rrcReconfiguration              RRCReconfiguration,</w:t>
      </w:r>
    </w:p>
    <w:p w14:paraId="05D5EDE1" w14:textId="77777777" w:rsidR="00C65757" w:rsidRPr="00F537EB" w:rsidRDefault="00C65757" w:rsidP="00C65757">
      <w:pPr>
        <w:pStyle w:val="PL"/>
      </w:pPr>
      <w:r w:rsidRPr="00F537EB">
        <w:t xml:space="preserve">        rrcResume                       RRCResume,</w:t>
      </w:r>
    </w:p>
    <w:p w14:paraId="7B137693" w14:textId="77777777" w:rsidR="00C65757" w:rsidRPr="00F537EB" w:rsidRDefault="00C65757" w:rsidP="00C65757">
      <w:pPr>
        <w:pStyle w:val="PL"/>
      </w:pPr>
      <w:r w:rsidRPr="00F537EB">
        <w:t xml:space="preserve">        rrcRelease                      RRCRelease,</w:t>
      </w:r>
    </w:p>
    <w:p w14:paraId="34B8DB31" w14:textId="77777777" w:rsidR="00C65757" w:rsidRPr="00F537EB" w:rsidRDefault="00C65757" w:rsidP="00C65757">
      <w:pPr>
        <w:pStyle w:val="PL"/>
      </w:pPr>
      <w:r w:rsidRPr="00F537EB">
        <w:t xml:space="preserve">        rrcReestablishment              RRCReestablishment,</w:t>
      </w:r>
    </w:p>
    <w:p w14:paraId="32BDAEF5" w14:textId="77777777" w:rsidR="00C65757" w:rsidRPr="00F537EB" w:rsidRDefault="00C65757" w:rsidP="00C65757">
      <w:pPr>
        <w:pStyle w:val="PL"/>
      </w:pPr>
      <w:r w:rsidRPr="00F537EB">
        <w:t xml:space="preserve">        securityModeCommand             SecurityModeCommand,</w:t>
      </w:r>
    </w:p>
    <w:p w14:paraId="31EDC3C6" w14:textId="77777777" w:rsidR="00C65757" w:rsidRPr="00F537EB" w:rsidRDefault="00C65757" w:rsidP="00C65757">
      <w:pPr>
        <w:pStyle w:val="PL"/>
      </w:pPr>
      <w:r w:rsidRPr="00F537EB">
        <w:t xml:space="preserve">        dlInformationTransfer           DLInformationTransfer,</w:t>
      </w:r>
    </w:p>
    <w:p w14:paraId="097C4372" w14:textId="77777777" w:rsidR="00C65757" w:rsidRPr="00F537EB" w:rsidRDefault="00C65757" w:rsidP="00C65757">
      <w:pPr>
        <w:pStyle w:val="PL"/>
      </w:pPr>
      <w:r w:rsidRPr="00F537EB">
        <w:t xml:space="preserve">        ueCapabilityEnquiry             UECapabilityEnquiry,</w:t>
      </w:r>
    </w:p>
    <w:p w14:paraId="7F342EF2" w14:textId="77777777" w:rsidR="00C65757" w:rsidRPr="00F537EB" w:rsidRDefault="00C65757" w:rsidP="00C65757">
      <w:pPr>
        <w:pStyle w:val="PL"/>
      </w:pPr>
      <w:r w:rsidRPr="00F537EB">
        <w:t xml:space="preserve">        counterCheck                    CounterCheck,</w:t>
      </w:r>
    </w:p>
    <w:p w14:paraId="0FFA0582" w14:textId="77777777" w:rsidR="00C65757" w:rsidRPr="00F537EB" w:rsidRDefault="00C65757" w:rsidP="00C65757">
      <w:pPr>
        <w:pStyle w:val="PL"/>
      </w:pPr>
      <w:r w:rsidRPr="00F537EB">
        <w:t xml:space="preserve">        mobilityFromNRCommand           MobilityFromNRCommand,</w:t>
      </w:r>
    </w:p>
    <w:p w14:paraId="05B20EFE" w14:textId="77777777" w:rsidR="00C65757" w:rsidRPr="00F537EB" w:rsidRDefault="00C65757" w:rsidP="00C65757">
      <w:pPr>
        <w:pStyle w:val="PL"/>
      </w:pPr>
      <w:r w:rsidRPr="00F537EB">
        <w:t xml:space="preserve">        dlDedicatedMessageSegment-r16   DLDedicatedMessageSegment-r16,</w:t>
      </w:r>
    </w:p>
    <w:p w14:paraId="1AF5D3AF" w14:textId="77777777" w:rsidR="00C65757" w:rsidRPr="00F537EB" w:rsidRDefault="00C65757" w:rsidP="00C65757">
      <w:pPr>
        <w:pStyle w:val="PL"/>
      </w:pPr>
      <w:r w:rsidRPr="00F537EB">
        <w:t xml:space="preserve">        ueInformationRequest-r16        UEInformationRequest-r16,</w:t>
      </w:r>
    </w:p>
    <w:p w14:paraId="63C696E5" w14:textId="77777777" w:rsidR="00C65757" w:rsidRPr="00F537EB" w:rsidRDefault="00C65757" w:rsidP="00C65757">
      <w:pPr>
        <w:pStyle w:val="PL"/>
      </w:pPr>
      <w:r w:rsidRPr="00F537EB">
        <w:t xml:space="preserve">        dlInformationTransferMRDC-r16   DLInformationTransferMRDC-r16,</w:t>
      </w:r>
    </w:p>
    <w:p w14:paraId="5497C37B" w14:textId="77777777" w:rsidR="00C65757" w:rsidRPr="00F537EB" w:rsidRDefault="00C65757" w:rsidP="00C65757">
      <w:pPr>
        <w:pStyle w:val="PL"/>
      </w:pPr>
      <w:r w:rsidRPr="00F537EB">
        <w:t xml:space="preserve">        loggedMeasurementConfiguration-r16 LoggedMeasurementConfiguration-r16,</w:t>
      </w:r>
    </w:p>
    <w:p w14:paraId="5D331BED" w14:textId="77777777" w:rsidR="00C65757" w:rsidRPr="00F537EB" w:rsidRDefault="00C65757" w:rsidP="00C65757">
      <w:pPr>
        <w:pStyle w:val="PL"/>
      </w:pPr>
      <w:r w:rsidRPr="00F537EB">
        <w:t xml:space="preserve">                spare3 NULL, spare2 NULL, spare1 NULL</w:t>
      </w:r>
    </w:p>
    <w:p w14:paraId="0CC32F90" w14:textId="77777777" w:rsidR="00C65757" w:rsidRPr="00F537EB" w:rsidRDefault="00C65757" w:rsidP="00C65757">
      <w:pPr>
        <w:pStyle w:val="PL"/>
      </w:pPr>
      <w:r w:rsidRPr="00F537EB">
        <w:t xml:space="preserve">    },</w:t>
      </w:r>
    </w:p>
    <w:p w14:paraId="37046055" w14:textId="77777777" w:rsidR="00C65757" w:rsidRPr="00F537EB" w:rsidRDefault="00C65757" w:rsidP="00C65757">
      <w:pPr>
        <w:pStyle w:val="PL"/>
      </w:pPr>
      <w:r w:rsidRPr="00F537EB">
        <w:t xml:space="preserve">    messageClassExtension   SEQUENCE {}</w:t>
      </w:r>
    </w:p>
    <w:p w14:paraId="3DF07F7C" w14:textId="77777777" w:rsidR="00C65757" w:rsidRPr="00F537EB" w:rsidRDefault="00C65757" w:rsidP="00C65757">
      <w:pPr>
        <w:pStyle w:val="PL"/>
      </w:pPr>
      <w:r w:rsidRPr="00F537EB">
        <w:t>}</w:t>
      </w:r>
    </w:p>
    <w:p w14:paraId="4E579362" w14:textId="77777777" w:rsidR="00C65757" w:rsidRPr="00F537EB" w:rsidRDefault="00C65757" w:rsidP="00C65757">
      <w:pPr>
        <w:pStyle w:val="PL"/>
      </w:pPr>
    </w:p>
    <w:p w14:paraId="10BE008E" w14:textId="77777777" w:rsidR="00C65757" w:rsidRPr="00F537EB" w:rsidRDefault="00C65757" w:rsidP="00C65757">
      <w:pPr>
        <w:pStyle w:val="PL"/>
      </w:pPr>
      <w:r w:rsidRPr="00F537EB">
        <w:t>-- TAG-DL-DCCH-MESSAGE-STOP</w:t>
      </w:r>
    </w:p>
    <w:p w14:paraId="6427F4EA" w14:textId="77777777" w:rsidR="00C65757" w:rsidRPr="00F537EB" w:rsidRDefault="00C65757" w:rsidP="00C65757">
      <w:pPr>
        <w:pStyle w:val="PL"/>
      </w:pPr>
      <w:r w:rsidRPr="00F537EB">
        <w:t>-- ASN1STOP</w:t>
      </w:r>
    </w:p>
    <w:p w14:paraId="6BEBB116" w14:textId="77777777" w:rsidR="00C65757" w:rsidRPr="00F537EB" w:rsidRDefault="00C65757" w:rsidP="00C65757"/>
    <w:p w14:paraId="4BF59167" w14:textId="77777777" w:rsidR="00C65757" w:rsidRPr="00F537EB" w:rsidRDefault="00C65757" w:rsidP="00C65757">
      <w:pPr>
        <w:pStyle w:val="Heading4"/>
        <w:rPr>
          <w:i/>
          <w:iCs/>
        </w:rPr>
      </w:pPr>
      <w:bookmarkStart w:id="81" w:name="_Toc20425876"/>
      <w:bookmarkStart w:id="82" w:name="_Toc29321272"/>
      <w:bookmarkStart w:id="83" w:name="_Toc36756987"/>
      <w:bookmarkStart w:id="84" w:name="_Toc36836528"/>
      <w:bookmarkStart w:id="85" w:name="_Toc36843505"/>
      <w:bookmarkStart w:id="86" w:name="_Toc37067794"/>
      <w:r w:rsidRPr="00F537EB">
        <w:rPr>
          <w:i/>
          <w:iCs/>
        </w:rPr>
        <w:t>–</w:t>
      </w:r>
      <w:r w:rsidRPr="00F537EB">
        <w:rPr>
          <w:i/>
          <w:iCs/>
        </w:rPr>
        <w:tab/>
        <w:t>PCCH-Message</w:t>
      </w:r>
      <w:bookmarkEnd w:id="81"/>
      <w:bookmarkEnd w:id="82"/>
      <w:bookmarkEnd w:id="83"/>
      <w:bookmarkEnd w:id="84"/>
      <w:bookmarkEnd w:id="85"/>
      <w:bookmarkEnd w:id="86"/>
    </w:p>
    <w:p w14:paraId="26D7F25D" w14:textId="77777777" w:rsidR="00C65757" w:rsidRPr="00F537EB" w:rsidRDefault="00C65757" w:rsidP="00C65757">
      <w:r w:rsidRPr="00F537EB">
        <w:t xml:space="preserve">The </w:t>
      </w:r>
      <w:r w:rsidRPr="00F537EB">
        <w:rPr>
          <w:i/>
          <w:noProof/>
        </w:rPr>
        <w:t>PCCH-Message</w:t>
      </w:r>
      <w:r w:rsidRPr="00F537EB">
        <w:t xml:space="preserve"> class is the set of RRC messages that may be sent from the Network to the UE on the PCCH logical channel.</w:t>
      </w:r>
    </w:p>
    <w:p w14:paraId="45799A60" w14:textId="77777777" w:rsidR="00C65757" w:rsidRPr="00F537EB" w:rsidRDefault="00C65757" w:rsidP="00C65757">
      <w:pPr>
        <w:pStyle w:val="PL"/>
      </w:pPr>
      <w:r w:rsidRPr="00F537EB">
        <w:t>-- ASN1START</w:t>
      </w:r>
    </w:p>
    <w:p w14:paraId="65241E61" w14:textId="77777777" w:rsidR="00C65757" w:rsidRPr="00F537EB" w:rsidRDefault="00C65757" w:rsidP="00C65757">
      <w:pPr>
        <w:pStyle w:val="PL"/>
      </w:pPr>
      <w:r w:rsidRPr="00F537EB">
        <w:lastRenderedPageBreak/>
        <w:t>-- TAG-PCCH-PCH-MESSAGE-START</w:t>
      </w:r>
    </w:p>
    <w:p w14:paraId="35AE5059" w14:textId="77777777" w:rsidR="00C65757" w:rsidRPr="00F537EB" w:rsidRDefault="00C65757" w:rsidP="00C65757">
      <w:pPr>
        <w:pStyle w:val="PL"/>
      </w:pPr>
    </w:p>
    <w:p w14:paraId="7B4D2964" w14:textId="77777777" w:rsidR="00C65757" w:rsidRPr="00F537EB" w:rsidRDefault="00C65757" w:rsidP="00C65757">
      <w:pPr>
        <w:pStyle w:val="PL"/>
      </w:pPr>
      <w:r w:rsidRPr="00F537EB">
        <w:t>PCCH-Message ::=                SEQUENCE {</w:t>
      </w:r>
    </w:p>
    <w:p w14:paraId="5A39D0F8" w14:textId="77777777" w:rsidR="00C65757" w:rsidRPr="00F537EB" w:rsidRDefault="00C65757" w:rsidP="00C65757">
      <w:pPr>
        <w:pStyle w:val="PL"/>
      </w:pPr>
      <w:r w:rsidRPr="00F537EB">
        <w:t xml:space="preserve">    message                         PCCH-MessageType</w:t>
      </w:r>
    </w:p>
    <w:p w14:paraId="7712ACCE" w14:textId="77777777" w:rsidR="00C65757" w:rsidRPr="00F537EB" w:rsidRDefault="00C65757" w:rsidP="00C65757">
      <w:pPr>
        <w:pStyle w:val="PL"/>
      </w:pPr>
      <w:r w:rsidRPr="00F537EB">
        <w:t>}</w:t>
      </w:r>
    </w:p>
    <w:p w14:paraId="227C5E90" w14:textId="77777777" w:rsidR="00C65757" w:rsidRPr="00F537EB" w:rsidRDefault="00C65757" w:rsidP="00C65757">
      <w:pPr>
        <w:pStyle w:val="PL"/>
      </w:pPr>
    </w:p>
    <w:p w14:paraId="18447A61" w14:textId="77777777" w:rsidR="00C65757" w:rsidRPr="00F537EB" w:rsidRDefault="00C65757" w:rsidP="00C65757">
      <w:pPr>
        <w:pStyle w:val="PL"/>
      </w:pPr>
      <w:r w:rsidRPr="00F537EB">
        <w:t>PCCH-MessageType ::=            CHOICE {</w:t>
      </w:r>
    </w:p>
    <w:p w14:paraId="16179A55" w14:textId="77777777" w:rsidR="00C65757" w:rsidRPr="00F537EB" w:rsidRDefault="00C65757" w:rsidP="00C65757">
      <w:pPr>
        <w:pStyle w:val="PL"/>
      </w:pPr>
      <w:r w:rsidRPr="00F537EB">
        <w:t xml:space="preserve">    c1                              CHOICE {</w:t>
      </w:r>
    </w:p>
    <w:p w14:paraId="2288601C" w14:textId="77777777" w:rsidR="00C65757" w:rsidRPr="00F537EB" w:rsidRDefault="00C65757" w:rsidP="00C65757">
      <w:pPr>
        <w:pStyle w:val="PL"/>
      </w:pPr>
      <w:r w:rsidRPr="00F537EB">
        <w:t xml:space="preserve">        paging                          Paging,</w:t>
      </w:r>
    </w:p>
    <w:p w14:paraId="64DBD29C" w14:textId="77777777" w:rsidR="00C65757" w:rsidRPr="00F537EB" w:rsidRDefault="00C65757" w:rsidP="00C65757">
      <w:pPr>
        <w:pStyle w:val="PL"/>
      </w:pPr>
      <w:r w:rsidRPr="00F537EB">
        <w:t xml:space="preserve">        spare1  NULL</w:t>
      </w:r>
    </w:p>
    <w:p w14:paraId="602B8C9A" w14:textId="77777777" w:rsidR="00C65757" w:rsidRPr="00F537EB" w:rsidRDefault="00C65757" w:rsidP="00C65757">
      <w:pPr>
        <w:pStyle w:val="PL"/>
      </w:pPr>
      <w:r w:rsidRPr="00F537EB">
        <w:t xml:space="preserve">    },</w:t>
      </w:r>
    </w:p>
    <w:p w14:paraId="01BDD94C" w14:textId="77777777" w:rsidR="00C65757" w:rsidRPr="00F537EB" w:rsidRDefault="00C65757" w:rsidP="00C65757">
      <w:pPr>
        <w:pStyle w:val="PL"/>
      </w:pPr>
      <w:r w:rsidRPr="00F537EB">
        <w:t xml:space="preserve">    messageClassExtension       SEQUENCE {}</w:t>
      </w:r>
    </w:p>
    <w:p w14:paraId="6B45FAEB" w14:textId="77777777" w:rsidR="00C65757" w:rsidRPr="00F537EB" w:rsidRDefault="00C65757" w:rsidP="00C65757">
      <w:pPr>
        <w:pStyle w:val="PL"/>
      </w:pPr>
      <w:r w:rsidRPr="00F537EB">
        <w:t>}</w:t>
      </w:r>
    </w:p>
    <w:p w14:paraId="76B8000F" w14:textId="77777777" w:rsidR="00C65757" w:rsidRPr="00F537EB" w:rsidRDefault="00C65757" w:rsidP="00C65757">
      <w:pPr>
        <w:pStyle w:val="PL"/>
      </w:pPr>
    </w:p>
    <w:p w14:paraId="0BE72594" w14:textId="77777777" w:rsidR="00C65757" w:rsidRPr="00F537EB" w:rsidRDefault="00C65757" w:rsidP="00C65757">
      <w:pPr>
        <w:pStyle w:val="PL"/>
      </w:pPr>
      <w:r w:rsidRPr="00F537EB">
        <w:t>-- TAG-PCCH-PCH-MESSAGE-STOP</w:t>
      </w:r>
    </w:p>
    <w:p w14:paraId="3D99686C" w14:textId="77777777" w:rsidR="00C65757" w:rsidRPr="00F537EB" w:rsidRDefault="00C65757" w:rsidP="00C65757">
      <w:pPr>
        <w:pStyle w:val="PL"/>
      </w:pPr>
      <w:r w:rsidRPr="00F537EB">
        <w:t>-- ASN1STOP</w:t>
      </w:r>
    </w:p>
    <w:p w14:paraId="4147BFEA" w14:textId="77777777" w:rsidR="00C65757" w:rsidRPr="00F537EB" w:rsidRDefault="00C65757" w:rsidP="00C65757"/>
    <w:p w14:paraId="789A5530" w14:textId="77777777" w:rsidR="00C65757" w:rsidRPr="00F537EB" w:rsidRDefault="00C65757" w:rsidP="00C65757">
      <w:pPr>
        <w:pStyle w:val="Heading4"/>
      </w:pPr>
      <w:bookmarkStart w:id="87" w:name="_Toc20425877"/>
      <w:bookmarkStart w:id="88" w:name="_Toc29321273"/>
      <w:bookmarkStart w:id="89" w:name="_Toc36756988"/>
      <w:bookmarkStart w:id="90" w:name="_Toc36836529"/>
      <w:bookmarkStart w:id="91" w:name="_Toc36843506"/>
      <w:bookmarkStart w:id="92" w:name="_Toc37067795"/>
      <w:r w:rsidRPr="00F537EB">
        <w:t>–</w:t>
      </w:r>
      <w:r w:rsidRPr="00F537EB">
        <w:tab/>
      </w:r>
      <w:r w:rsidRPr="00F537EB">
        <w:rPr>
          <w:i/>
          <w:noProof/>
        </w:rPr>
        <w:t>UL-CCCH-Message</w:t>
      </w:r>
      <w:bookmarkEnd w:id="87"/>
      <w:bookmarkEnd w:id="88"/>
      <w:bookmarkEnd w:id="89"/>
      <w:bookmarkEnd w:id="90"/>
      <w:bookmarkEnd w:id="91"/>
      <w:bookmarkEnd w:id="92"/>
    </w:p>
    <w:p w14:paraId="53C302D4" w14:textId="77777777" w:rsidR="00C65757" w:rsidRPr="00F537EB" w:rsidRDefault="00C65757" w:rsidP="00C65757">
      <w:r w:rsidRPr="00F537EB">
        <w:t xml:space="preserve">The </w:t>
      </w:r>
      <w:r w:rsidRPr="00F537EB">
        <w:rPr>
          <w:i/>
          <w:noProof/>
        </w:rPr>
        <w:t>UL-CCCH-Message</w:t>
      </w:r>
      <w:r w:rsidRPr="00F537EB">
        <w:t xml:space="preserve"> class is the set of 48-bits RRC messages that may be sent from the UE to the Network on the uplink CCCH logical channel.</w:t>
      </w:r>
    </w:p>
    <w:p w14:paraId="7B506A89" w14:textId="77777777" w:rsidR="00C65757" w:rsidRPr="00F537EB" w:rsidRDefault="00C65757" w:rsidP="00C65757">
      <w:pPr>
        <w:pStyle w:val="PL"/>
      </w:pPr>
      <w:r w:rsidRPr="00F537EB">
        <w:t>-- ASN1START</w:t>
      </w:r>
    </w:p>
    <w:p w14:paraId="5713FCB5" w14:textId="77777777" w:rsidR="00C65757" w:rsidRPr="00F537EB" w:rsidRDefault="00C65757" w:rsidP="00C65757">
      <w:pPr>
        <w:pStyle w:val="PL"/>
      </w:pPr>
      <w:r w:rsidRPr="00F537EB">
        <w:t>-- TAG-UL-CCCH-MESSAGE-START</w:t>
      </w:r>
    </w:p>
    <w:p w14:paraId="34D29E2C" w14:textId="77777777" w:rsidR="00C65757" w:rsidRPr="00F537EB" w:rsidRDefault="00C65757" w:rsidP="00C65757">
      <w:pPr>
        <w:pStyle w:val="PL"/>
      </w:pPr>
    </w:p>
    <w:p w14:paraId="0F0ABF7A" w14:textId="77777777" w:rsidR="00C65757" w:rsidRPr="00F537EB" w:rsidRDefault="00C65757" w:rsidP="00C65757">
      <w:pPr>
        <w:pStyle w:val="PL"/>
      </w:pPr>
    </w:p>
    <w:p w14:paraId="2A60555B" w14:textId="77777777" w:rsidR="00C65757" w:rsidRPr="00F537EB" w:rsidRDefault="00C65757" w:rsidP="00C65757">
      <w:pPr>
        <w:pStyle w:val="PL"/>
      </w:pPr>
      <w:r w:rsidRPr="00F537EB">
        <w:t>UL-CCCH-Message ::=             SEQUENCE {</w:t>
      </w:r>
    </w:p>
    <w:p w14:paraId="4CB75A13" w14:textId="77777777" w:rsidR="00C65757" w:rsidRPr="00F537EB" w:rsidRDefault="00C65757" w:rsidP="00C65757">
      <w:pPr>
        <w:pStyle w:val="PL"/>
      </w:pPr>
      <w:r w:rsidRPr="00F537EB">
        <w:t xml:space="preserve">    message                         UL-CCCH-MessageType</w:t>
      </w:r>
    </w:p>
    <w:p w14:paraId="310778D3" w14:textId="77777777" w:rsidR="00C65757" w:rsidRPr="00F537EB" w:rsidRDefault="00C65757" w:rsidP="00C65757">
      <w:pPr>
        <w:pStyle w:val="PL"/>
      </w:pPr>
      <w:r w:rsidRPr="00F537EB">
        <w:t>}</w:t>
      </w:r>
    </w:p>
    <w:p w14:paraId="06B2FC0A" w14:textId="77777777" w:rsidR="00C65757" w:rsidRPr="00F537EB" w:rsidRDefault="00C65757" w:rsidP="00C65757">
      <w:pPr>
        <w:pStyle w:val="PL"/>
      </w:pPr>
    </w:p>
    <w:p w14:paraId="1B7BC6C1" w14:textId="77777777" w:rsidR="00C65757" w:rsidRPr="00F537EB" w:rsidRDefault="00C65757" w:rsidP="00C65757">
      <w:pPr>
        <w:pStyle w:val="PL"/>
      </w:pPr>
      <w:r w:rsidRPr="00F537EB">
        <w:t>UL-CCCH-MessageType ::=         CHOICE {</w:t>
      </w:r>
    </w:p>
    <w:p w14:paraId="768499A6" w14:textId="77777777" w:rsidR="00C65757" w:rsidRPr="00F537EB" w:rsidRDefault="00C65757" w:rsidP="00C65757">
      <w:pPr>
        <w:pStyle w:val="PL"/>
      </w:pPr>
      <w:r w:rsidRPr="00F537EB">
        <w:t xml:space="preserve">    c1                              CHOICE {</w:t>
      </w:r>
    </w:p>
    <w:p w14:paraId="580776B4" w14:textId="77777777" w:rsidR="00C65757" w:rsidRPr="00F537EB" w:rsidRDefault="00C65757" w:rsidP="00C65757">
      <w:pPr>
        <w:pStyle w:val="PL"/>
      </w:pPr>
      <w:r w:rsidRPr="00F537EB">
        <w:t xml:space="preserve">        rrcSetupRequest                 RRCSetupRequest,</w:t>
      </w:r>
    </w:p>
    <w:p w14:paraId="3161CBE8" w14:textId="77777777" w:rsidR="00C65757" w:rsidRPr="00F537EB" w:rsidRDefault="00C65757" w:rsidP="00C65757">
      <w:pPr>
        <w:pStyle w:val="PL"/>
      </w:pPr>
      <w:r w:rsidRPr="00F537EB">
        <w:t xml:space="preserve">        rrcResumeRequest                RRCResumeRequest,</w:t>
      </w:r>
    </w:p>
    <w:p w14:paraId="0FD84812" w14:textId="77777777" w:rsidR="00C65757" w:rsidRPr="00F537EB" w:rsidRDefault="00C65757" w:rsidP="00C65757">
      <w:pPr>
        <w:pStyle w:val="PL"/>
      </w:pPr>
      <w:r w:rsidRPr="00F537EB">
        <w:t xml:space="preserve">        rrcReestablishmentRequest       RRCReestablishmentRequest,</w:t>
      </w:r>
    </w:p>
    <w:p w14:paraId="77518445" w14:textId="77777777" w:rsidR="00C65757" w:rsidRPr="00F537EB" w:rsidRDefault="00C65757" w:rsidP="00C65757">
      <w:pPr>
        <w:pStyle w:val="PL"/>
      </w:pPr>
      <w:r w:rsidRPr="00F537EB">
        <w:t xml:space="preserve">        rrcSystemInfoRequest            RRCSystemInfoRequest</w:t>
      </w:r>
    </w:p>
    <w:p w14:paraId="0D4C51F1" w14:textId="77777777" w:rsidR="00C65757" w:rsidRPr="00F537EB" w:rsidRDefault="00C65757" w:rsidP="00C65757">
      <w:pPr>
        <w:pStyle w:val="PL"/>
      </w:pPr>
      <w:r w:rsidRPr="00F537EB">
        <w:t xml:space="preserve">    },</w:t>
      </w:r>
    </w:p>
    <w:p w14:paraId="43F03C3A" w14:textId="77777777" w:rsidR="00C65757" w:rsidRPr="00F537EB" w:rsidRDefault="00C65757" w:rsidP="00C65757">
      <w:pPr>
        <w:pStyle w:val="PL"/>
      </w:pPr>
      <w:r w:rsidRPr="00F537EB">
        <w:t xml:space="preserve">    messageClassExtension           SEQUENCE {}</w:t>
      </w:r>
    </w:p>
    <w:p w14:paraId="72436751" w14:textId="77777777" w:rsidR="00C65757" w:rsidRPr="00F537EB" w:rsidRDefault="00C65757" w:rsidP="00C65757">
      <w:pPr>
        <w:pStyle w:val="PL"/>
      </w:pPr>
      <w:r w:rsidRPr="00F537EB">
        <w:t>}</w:t>
      </w:r>
    </w:p>
    <w:p w14:paraId="1EDF7DFF" w14:textId="77777777" w:rsidR="00C65757" w:rsidRPr="00F537EB" w:rsidRDefault="00C65757" w:rsidP="00C65757">
      <w:pPr>
        <w:pStyle w:val="PL"/>
      </w:pPr>
    </w:p>
    <w:p w14:paraId="7EF164F1" w14:textId="77777777" w:rsidR="00C65757" w:rsidRPr="00F537EB" w:rsidRDefault="00C65757" w:rsidP="00C65757">
      <w:pPr>
        <w:pStyle w:val="PL"/>
      </w:pPr>
      <w:r w:rsidRPr="00F537EB">
        <w:t>-- TAG-UL-CCCH-MESSAGE-STOP</w:t>
      </w:r>
    </w:p>
    <w:p w14:paraId="0DBA726E" w14:textId="77777777" w:rsidR="00C65757" w:rsidRPr="00F537EB" w:rsidRDefault="00C65757" w:rsidP="00C65757">
      <w:pPr>
        <w:pStyle w:val="PL"/>
      </w:pPr>
      <w:r w:rsidRPr="00F537EB">
        <w:t>-- ASN1STOP</w:t>
      </w:r>
    </w:p>
    <w:p w14:paraId="44C4A99F" w14:textId="77777777" w:rsidR="00C65757" w:rsidRPr="00F537EB" w:rsidRDefault="00C65757" w:rsidP="00C65757"/>
    <w:p w14:paraId="47AC136D" w14:textId="77777777" w:rsidR="00C65757" w:rsidRPr="00F537EB" w:rsidRDefault="00C65757" w:rsidP="00C65757">
      <w:pPr>
        <w:pStyle w:val="Heading4"/>
        <w:rPr>
          <w:i/>
          <w:iCs/>
        </w:rPr>
      </w:pPr>
      <w:bookmarkStart w:id="93" w:name="_Toc20425878"/>
      <w:bookmarkStart w:id="94" w:name="_Toc29321274"/>
      <w:bookmarkStart w:id="95" w:name="_Toc36756989"/>
      <w:bookmarkStart w:id="96" w:name="_Toc36836530"/>
      <w:bookmarkStart w:id="97" w:name="_Toc36843507"/>
      <w:bookmarkStart w:id="98" w:name="_Toc37067796"/>
      <w:r w:rsidRPr="00F537EB">
        <w:rPr>
          <w:i/>
          <w:iCs/>
        </w:rPr>
        <w:t>–</w:t>
      </w:r>
      <w:r w:rsidRPr="00F537EB">
        <w:rPr>
          <w:i/>
          <w:iCs/>
        </w:rPr>
        <w:tab/>
        <w:t>UL-CCCH1-Message</w:t>
      </w:r>
      <w:bookmarkEnd w:id="93"/>
      <w:bookmarkEnd w:id="94"/>
      <w:bookmarkEnd w:id="95"/>
      <w:bookmarkEnd w:id="96"/>
      <w:bookmarkEnd w:id="97"/>
      <w:bookmarkEnd w:id="98"/>
    </w:p>
    <w:p w14:paraId="2F720E32" w14:textId="77777777" w:rsidR="00C65757" w:rsidRPr="00F537EB" w:rsidRDefault="00C65757" w:rsidP="00C65757">
      <w:r w:rsidRPr="00F537EB">
        <w:t xml:space="preserve">The </w:t>
      </w:r>
      <w:r w:rsidRPr="00F537EB">
        <w:rPr>
          <w:i/>
          <w:iCs/>
        </w:rPr>
        <w:t>UL-CCCH1-Message</w:t>
      </w:r>
      <w:r w:rsidRPr="00F537EB">
        <w:t xml:space="preserve"> class is the set of 64-bits RRC messages that may be sent from the UE to the Network on the uplink CCCH1 logical channel.</w:t>
      </w:r>
    </w:p>
    <w:p w14:paraId="45976696" w14:textId="77777777" w:rsidR="00C65757" w:rsidRPr="00F537EB" w:rsidRDefault="00C65757" w:rsidP="00C65757">
      <w:pPr>
        <w:pStyle w:val="PL"/>
      </w:pPr>
      <w:r w:rsidRPr="00F537EB">
        <w:t>-- ASN1START</w:t>
      </w:r>
    </w:p>
    <w:p w14:paraId="5C475AD6" w14:textId="77777777" w:rsidR="00C65757" w:rsidRPr="00F537EB" w:rsidRDefault="00C65757" w:rsidP="00C65757">
      <w:pPr>
        <w:pStyle w:val="PL"/>
      </w:pPr>
      <w:r w:rsidRPr="00F537EB">
        <w:t>-- TAG-UL-CCCH1-MESSAGE-START</w:t>
      </w:r>
    </w:p>
    <w:p w14:paraId="3874B57C" w14:textId="77777777" w:rsidR="00C65757" w:rsidRPr="00F537EB" w:rsidRDefault="00C65757" w:rsidP="00C65757">
      <w:pPr>
        <w:pStyle w:val="PL"/>
      </w:pPr>
    </w:p>
    <w:p w14:paraId="7063258B" w14:textId="77777777" w:rsidR="00C65757" w:rsidRPr="00F537EB" w:rsidRDefault="00C65757" w:rsidP="00C65757">
      <w:pPr>
        <w:pStyle w:val="PL"/>
      </w:pPr>
    </w:p>
    <w:p w14:paraId="26A43AFC" w14:textId="77777777" w:rsidR="00C65757" w:rsidRPr="00F537EB" w:rsidRDefault="00C65757" w:rsidP="00C65757">
      <w:pPr>
        <w:pStyle w:val="PL"/>
      </w:pPr>
      <w:r w:rsidRPr="00F537EB">
        <w:t>UL-CCCH1-Message ::=            SEQUENCE {</w:t>
      </w:r>
    </w:p>
    <w:p w14:paraId="0577A832" w14:textId="77777777" w:rsidR="00C65757" w:rsidRPr="00F537EB" w:rsidRDefault="00C65757" w:rsidP="00C65757">
      <w:pPr>
        <w:pStyle w:val="PL"/>
      </w:pPr>
      <w:r w:rsidRPr="00F537EB">
        <w:t xml:space="preserve">    message                         UL-CCCH1-MessageType</w:t>
      </w:r>
    </w:p>
    <w:p w14:paraId="5A7C470D" w14:textId="77777777" w:rsidR="00C65757" w:rsidRPr="00F537EB" w:rsidRDefault="00C65757" w:rsidP="00C65757">
      <w:pPr>
        <w:pStyle w:val="PL"/>
      </w:pPr>
      <w:r w:rsidRPr="00F537EB">
        <w:t>}</w:t>
      </w:r>
    </w:p>
    <w:p w14:paraId="6CBEA319" w14:textId="77777777" w:rsidR="00C65757" w:rsidRPr="00F537EB" w:rsidRDefault="00C65757" w:rsidP="00C65757">
      <w:pPr>
        <w:pStyle w:val="PL"/>
      </w:pPr>
    </w:p>
    <w:p w14:paraId="6883ED11" w14:textId="77777777" w:rsidR="00C65757" w:rsidRPr="00F537EB" w:rsidRDefault="00C65757" w:rsidP="00C65757">
      <w:pPr>
        <w:pStyle w:val="PL"/>
      </w:pPr>
      <w:r w:rsidRPr="00F537EB">
        <w:t>UL-CCCH1-MessageType ::=        CHOICE {</w:t>
      </w:r>
    </w:p>
    <w:p w14:paraId="282A901A" w14:textId="77777777" w:rsidR="00C65757" w:rsidRPr="00F537EB" w:rsidRDefault="00C65757" w:rsidP="00C65757">
      <w:pPr>
        <w:pStyle w:val="PL"/>
      </w:pPr>
      <w:r w:rsidRPr="00F537EB">
        <w:t xml:space="preserve">    c1                              CHOICE {</w:t>
      </w:r>
    </w:p>
    <w:p w14:paraId="03E6F0A5" w14:textId="77777777" w:rsidR="00C65757" w:rsidRPr="00F537EB" w:rsidRDefault="00C65757" w:rsidP="00C65757">
      <w:pPr>
        <w:pStyle w:val="PL"/>
      </w:pPr>
      <w:r w:rsidRPr="00F537EB">
        <w:t xml:space="preserve">        rrcResumeRequest1               RRCResumeRequest1,</w:t>
      </w:r>
    </w:p>
    <w:p w14:paraId="4DAA8A16" w14:textId="77777777" w:rsidR="00C65757" w:rsidRPr="00F537EB" w:rsidRDefault="00C65757" w:rsidP="00C65757">
      <w:pPr>
        <w:pStyle w:val="PL"/>
      </w:pPr>
      <w:r w:rsidRPr="00F537EB">
        <w:t xml:space="preserve">        spare3 NULL,</w:t>
      </w:r>
    </w:p>
    <w:p w14:paraId="228044E9" w14:textId="77777777" w:rsidR="00C65757" w:rsidRPr="00F537EB" w:rsidRDefault="00C65757" w:rsidP="00C65757">
      <w:pPr>
        <w:pStyle w:val="PL"/>
      </w:pPr>
      <w:r w:rsidRPr="00F537EB">
        <w:t xml:space="preserve">        spare2 NULL,</w:t>
      </w:r>
    </w:p>
    <w:p w14:paraId="2DE06D19" w14:textId="77777777" w:rsidR="00C65757" w:rsidRPr="00F537EB" w:rsidRDefault="00C65757" w:rsidP="00C65757">
      <w:pPr>
        <w:pStyle w:val="PL"/>
      </w:pPr>
      <w:r w:rsidRPr="00F537EB">
        <w:t xml:space="preserve">        spare1 NULL</w:t>
      </w:r>
    </w:p>
    <w:p w14:paraId="15C61261" w14:textId="77777777" w:rsidR="00C65757" w:rsidRPr="00F537EB" w:rsidRDefault="00C65757" w:rsidP="00C65757">
      <w:pPr>
        <w:pStyle w:val="PL"/>
      </w:pPr>
    </w:p>
    <w:p w14:paraId="6ABBD2DA" w14:textId="77777777" w:rsidR="00C65757" w:rsidRPr="00F537EB" w:rsidRDefault="00C65757" w:rsidP="00C65757">
      <w:pPr>
        <w:pStyle w:val="PL"/>
      </w:pPr>
      <w:r w:rsidRPr="00F537EB">
        <w:t xml:space="preserve">    },</w:t>
      </w:r>
    </w:p>
    <w:p w14:paraId="4294D734" w14:textId="77777777" w:rsidR="00C65757" w:rsidRPr="00F537EB" w:rsidRDefault="00C65757" w:rsidP="00C65757">
      <w:pPr>
        <w:pStyle w:val="PL"/>
      </w:pPr>
      <w:r w:rsidRPr="00F537EB">
        <w:t xml:space="preserve">    messageClassExtension SEQUENCE {}</w:t>
      </w:r>
    </w:p>
    <w:p w14:paraId="6310AFD8" w14:textId="77777777" w:rsidR="00C65757" w:rsidRPr="00F537EB" w:rsidRDefault="00C65757" w:rsidP="00C65757">
      <w:pPr>
        <w:pStyle w:val="PL"/>
      </w:pPr>
      <w:r w:rsidRPr="00F537EB">
        <w:t>}</w:t>
      </w:r>
    </w:p>
    <w:p w14:paraId="1236D607" w14:textId="77777777" w:rsidR="00C65757" w:rsidRPr="00F537EB" w:rsidRDefault="00C65757" w:rsidP="00C65757">
      <w:pPr>
        <w:pStyle w:val="PL"/>
      </w:pPr>
    </w:p>
    <w:p w14:paraId="5CBD74E0" w14:textId="77777777" w:rsidR="00C65757" w:rsidRPr="00F537EB" w:rsidRDefault="00C65757" w:rsidP="00C65757">
      <w:pPr>
        <w:pStyle w:val="PL"/>
      </w:pPr>
      <w:r w:rsidRPr="00F537EB">
        <w:t>-- TAG-UL-CCCH1-MESSAGE-STOP</w:t>
      </w:r>
    </w:p>
    <w:p w14:paraId="6B39A744" w14:textId="77777777" w:rsidR="00C65757" w:rsidRPr="00F537EB" w:rsidRDefault="00C65757" w:rsidP="00C65757">
      <w:pPr>
        <w:pStyle w:val="PL"/>
      </w:pPr>
      <w:r w:rsidRPr="00F537EB">
        <w:t>-- ASN1STOP</w:t>
      </w:r>
    </w:p>
    <w:p w14:paraId="1DD2B924" w14:textId="77777777" w:rsidR="00C65757" w:rsidRPr="00F537EB" w:rsidRDefault="00C65757" w:rsidP="00C65757"/>
    <w:p w14:paraId="38156109" w14:textId="77777777" w:rsidR="00C65757" w:rsidRPr="00F537EB" w:rsidRDefault="00C65757" w:rsidP="00C65757">
      <w:pPr>
        <w:pStyle w:val="Heading4"/>
        <w:rPr>
          <w:i/>
          <w:iCs/>
        </w:rPr>
      </w:pPr>
      <w:bookmarkStart w:id="99" w:name="_Toc20425879"/>
      <w:bookmarkStart w:id="100" w:name="_Toc29321275"/>
      <w:bookmarkStart w:id="101" w:name="_Toc36756990"/>
      <w:bookmarkStart w:id="102" w:name="_Toc36836531"/>
      <w:bookmarkStart w:id="103" w:name="_Toc36843508"/>
      <w:bookmarkStart w:id="104" w:name="_Toc37067797"/>
      <w:r w:rsidRPr="00F537EB">
        <w:rPr>
          <w:i/>
          <w:iCs/>
        </w:rPr>
        <w:t>–</w:t>
      </w:r>
      <w:r w:rsidRPr="00F537EB">
        <w:rPr>
          <w:i/>
          <w:iCs/>
        </w:rPr>
        <w:tab/>
      </w:r>
      <w:r w:rsidRPr="00F537EB">
        <w:rPr>
          <w:i/>
          <w:iCs/>
          <w:noProof/>
        </w:rPr>
        <w:t>UL-DCCH-Message</w:t>
      </w:r>
      <w:bookmarkEnd w:id="99"/>
      <w:bookmarkEnd w:id="100"/>
      <w:bookmarkEnd w:id="101"/>
      <w:bookmarkEnd w:id="102"/>
      <w:bookmarkEnd w:id="103"/>
      <w:bookmarkEnd w:id="104"/>
    </w:p>
    <w:p w14:paraId="273870A3" w14:textId="77777777" w:rsidR="00C65757" w:rsidRPr="00F537EB" w:rsidRDefault="00C65757" w:rsidP="00C65757">
      <w:r w:rsidRPr="00F537EB">
        <w:t xml:space="preserve">The </w:t>
      </w:r>
      <w:r w:rsidRPr="00F537EB">
        <w:rPr>
          <w:i/>
        </w:rPr>
        <w:t>UL-DCCH-Message</w:t>
      </w:r>
      <w:r w:rsidRPr="00F537EB">
        <w:t xml:space="preserve"> class is the set of RRC messages that may be sent from the UE to the network on the uplink DCCH logical channel.</w:t>
      </w:r>
    </w:p>
    <w:p w14:paraId="3B45D2F0" w14:textId="77777777" w:rsidR="00C65757" w:rsidRPr="00F537EB" w:rsidRDefault="00C65757" w:rsidP="00C65757">
      <w:pPr>
        <w:pStyle w:val="PL"/>
      </w:pPr>
      <w:r w:rsidRPr="00F537EB">
        <w:t>-- ASN1START</w:t>
      </w:r>
    </w:p>
    <w:p w14:paraId="00BA2419" w14:textId="77777777" w:rsidR="00C65757" w:rsidRPr="00F537EB" w:rsidRDefault="00C65757" w:rsidP="00C65757">
      <w:pPr>
        <w:pStyle w:val="PL"/>
      </w:pPr>
      <w:r w:rsidRPr="00F537EB">
        <w:t>-- TAG-UL-DCCH-MESSAGE-START</w:t>
      </w:r>
    </w:p>
    <w:p w14:paraId="00077D92" w14:textId="77777777" w:rsidR="00C65757" w:rsidRPr="00F537EB" w:rsidRDefault="00C65757" w:rsidP="00C65757">
      <w:pPr>
        <w:pStyle w:val="PL"/>
      </w:pPr>
    </w:p>
    <w:p w14:paraId="3A68FD24" w14:textId="77777777" w:rsidR="00C65757" w:rsidRPr="00F537EB" w:rsidRDefault="00C65757" w:rsidP="00C65757">
      <w:pPr>
        <w:pStyle w:val="PL"/>
      </w:pPr>
      <w:r w:rsidRPr="00F537EB">
        <w:t>UL-DCCH-Message ::=             SEQUENCE {</w:t>
      </w:r>
    </w:p>
    <w:p w14:paraId="68C42EC5" w14:textId="77777777" w:rsidR="00C65757" w:rsidRPr="00F537EB" w:rsidRDefault="00C65757" w:rsidP="00C65757">
      <w:pPr>
        <w:pStyle w:val="PL"/>
      </w:pPr>
      <w:r w:rsidRPr="00F537EB">
        <w:t xml:space="preserve">    message                         UL-DCCH-MessageType</w:t>
      </w:r>
    </w:p>
    <w:p w14:paraId="49432358" w14:textId="77777777" w:rsidR="00C65757" w:rsidRPr="00F537EB" w:rsidRDefault="00C65757" w:rsidP="00C65757">
      <w:pPr>
        <w:pStyle w:val="PL"/>
      </w:pPr>
      <w:r w:rsidRPr="00F537EB">
        <w:t>}</w:t>
      </w:r>
    </w:p>
    <w:p w14:paraId="2FAFB066" w14:textId="77777777" w:rsidR="00C65757" w:rsidRPr="00F537EB" w:rsidRDefault="00C65757" w:rsidP="00C65757">
      <w:pPr>
        <w:pStyle w:val="PL"/>
      </w:pPr>
    </w:p>
    <w:p w14:paraId="020F1333" w14:textId="77777777" w:rsidR="00C65757" w:rsidRPr="00F537EB" w:rsidRDefault="00C65757" w:rsidP="00C65757">
      <w:pPr>
        <w:pStyle w:val="PL"/>
      </w:pPr>
      <w:r w:rsidRPr="00F537EB">
        <w:t>UL-DCCH-MessageType ::=         CHOICE {</w:t>
      </w:r>
    </w:p>
    <w:p w14:paraId="17602C59" w14:textId="77777777" w:rsidR="00C65757" w:rsidRPr="00F537EB" w:rsidRDefault="00C65757" w:rsidP="00C65757">
      <w:pPr>
        <w:pStyle w:val="PL"/>
      </w:pPr>
      <w:r w:rsidRPr="00F537EB">
        <w:t xml:space="preserve">    c1                              CHOICE {</w:t>
      </w:r>
    </w:p>
    <w:p w14:paraId="5F921B3D" w14:textId="77777777" w:rsidR="00C65757" w:rsidRPr="00F537EB" w:rsidRDefault="00C65757" w:rsidP="00C65757">
      <w:pPr>
        <w:pStyle w:val="PL"/>
      </w:pPr>
      <w:r w:rsidRPr="00F537EB">
        <w:t xml:space="preserve">        measurementReport               MeasurementReport,</w:t>
      </w:r>
    </w:p>
    <w:p w14:paraId="032BD9E4" w14:textId="77777777" w:rsidR="00C65757" w:rsidRPr="00F537EB" w:rsidRDefault="00C65757" w:rsidP="00C65757">
      <w:pPr>
        <w:pStyle w:val="PL"/>
      </w:pPr>
      <w:r w:rsidRPr="00F537EB">
        <w:t xml:space="preserve">        rrcReconfigurationComplete      RRCReconfigurationComplete,</w:t>
      </w:r>
    </w:p>
    <w:p w14:paraId="4452B46E" w14:textId="77777777" w:rsidR="00C65757" w:rsidRPr="00F537EB" w:rsidRDefault="00C65757" w:rsidP="00C65757">
      <w:pPr>
        <w:pStyle w:val="PL"/>
      </w:pPr>
      <w:r w:rsidRPr="00F537EB">
        <w:t xml:space="preserve">        rrcSetupComplete                RRCSetupComplete,</w:t>
      </w:r>
    </w:p>
    <w:p w14:paraId="33E0A712" w14:textId="77777777" w:rsidR="00C65757" w:rsidRPr="00F537EB" w:rsidRDefault="00C65757" w:rsidP="00C65757">
      <w:pPr>
        <w:pStyle w:val="PL"/>
      </w:pPr>
      <w:r w:rsidRPr="00F537EB">
        <w:t xml:space="preserve">        rrcReestablishmentComplete      RRCReestablishmentComplete,</w:t>
      </w:r>
    </w:p>
    <w:p w14:paraId="4C76367A" w14:textId="77777777" w:rsidR="00C65757" w:rsidRPr="00F537EB" w:rsidRDefault="00C65757" w:rsidP="00C65757">
      <w:pPr>
        <w:pStyle w:val="PL"/>
      </w:pPr>
      <w:r w:rsidRPr="00F537EB">
        <w:t xml:space="preserve">        rrcResumeComplete               RRCResumeComplete,</w:t>
      </w:r>
    </w:p>
    <w:p w14:paraId="6E14D776" w14:textId="77777777" w:rsidR="00C65757" w:rsidRPr="00F537EB" w:rsidRDefault="00C65757" w:rsidP="00C65757">
      <w:pPr>
        <w:pStyle w:val="PL"/>
      </w:pPr>
      <w:r w:rsidRPr="00F537EB">
        <w:t xml:space="preserve">        securityModeComplete            SecurityModeComplete,</w:t>
      </w:r>
    </w:p>
    <w:p w14:paraId="309AAE59" w14:textId="77777777" w:rsidR="00C65757" w:rsidRPr="00F537EB" w:rsidRDefault="00C65757" w:rsidP="00C65757">
      <w:pPr>
        <w:pStyle w:val="PL"/>
      </w:pPr>
      <w:r w:rsidRPr="00F537EB">
        <w:t xml:space="preserve">        securityModeFailure             SecurityModeFailure,</w:t>
      </w:r>
    </w:p>
    <w:p w14:paraId="391F5623" w14:textId="77777777" w:rsidR="00C65757" w:rsidRPr="00F537EB" w:rsidRDefault="00C65757" w:rsidP="00C65757">
      <w:pPr>
        <w:pStyle w:val="PL"/>
      </w:pPr>
      <w:r w:rsidRPr="00F537EB">
        <w:t xml:space="preserve">        ulInformationTransfer           ULInformationTransfer,</w:t>
      </w:r>
    </w:p>
    <w:p w14:paraId="02385356" w14:textId="77777777" w:rsidR="00C65757" w:rsidRPr="00F537EB" w:rsidRDefault="00C65757" w:rsidP="00C65757">
      <w:pPr>
        <w:pStyle w:val="PL"/>
      </w:pPr>
      <w:r w:rsidRPr="00F537EB">
        <w:t xml:space="preserve">        locationMeasurementIndication   LocationMeasurementIndication,</w:t>
      </w:r>
    </w:p>
    <w:p w14:paraId="45E1BCD2" w14:textId="77777777" w:rsidR="00C65757" w:rsidRPr="00F537EB" w:rsidRDefault="00C65757" w:rsidP="00C65757">
      <w:pPr>
        <w:pStyle w:val="PL"/>
      </w:pPr>
      <w:r w:rsidRPr="00F537EB">
        <w:t xml:space="preserve">        ueCapabilityInformation         UECapabilityInformation,</w:t>
      </w:r>
    </w:p>
    <w:p w14:paraId="00158F13" w14:textId="77777777" w:rsidR="00C65757" w:rsidRPr="00F537EB" w:rsidRDefault="00C65757" w:rsidP="00C65757">
      <w:pPr>
        <w:pStyle w:val="PL"/>
      </w:pPr>
      <w:r w:rsidRPr="00F537EB">
        <w:t xml:space="preserve">        counterCheckResponse            CounterCheckResponse,</w:t>
      </w:r>
    </w:p>
    <w:p w14:paraId="561E7AA8" w14:textId="77777777" w:rsidR="00C65757" w:rsidRPr="00F537EB" w:rsidRDefault="00C65757" w:rsidP="00C65757">
      <w:pPr>
        <w:pStyle w:val="PL"/>
      </w:pPr>
      <w:r w:rsidRPr="00F537EB">
        <w:t xml:space="preserve">        ueAssistanceInformation         UEAssistanceInformation,</w:t>
      </w:r>
    </w:p>
    <w:p w14:paraId="6A54660F" w14:textId="77777777" w:rsidR="00C65757" w:rsidRPr="00F537EB" w:rsidRDefault="00C65757" w:rsidP="00C65757">
      <w:pPr>
        <w:pStyle w:val="PL"/>
      </w:pPr>
      <w:r w:rsidRPr="00F537EB">
        <w:t xml:space="preserve">        failureInformation              FailureInformation, </w:t>
      </w:r>
    </w:p>
    <w:p w14:paraId="42DC2B8F" w14:textId="77777777" w:rsidR="00C65757" w:rsidRPr="00F537EB" w:rsidRDefault="00C65757" w:rsidP="00C65757">
      <w:pPr>
        <w:pStyle w:val="PL"/>
      </w:pPr>
      <w:r w:rsidRPr="00F537EB">
        <w:t xml:space="preserve">        ulInformationTransferMRDC       ULInformationTransferMRDC,</w:t>
      </w:r>
    </w:p>
    <w:p w14:paraId="137FEC30" w14:textId="77777777" w:rsidR="00C65757" w:rsidRPr="00F537EB" w:rsidRDefault="00C65757" w:rsidP="00C65757">
      <w:pPr>
        <w:pStyle w:val="PL"/>
      </w:pPr>
      <w:r w:rsidRPr="00F537EB">
        <w:t xml:space="preserve">        scgFailureInformation           SCGFailureInformation,</w:t>
      </w:r>
    </w:p>
    <w:p w14:paraId="2D949BBF" w14:textId="77777777" w:rsidR="00C65757" w:rsidRPr="00F537EB" w:rsidRDefault="00C65757" w:rsidP="00C65757">
      <w:pPr>
        <w:pStyle w:val="PL"/>
      </w:pPr>
      <w:r w:rsidRPr="00F537EB">
        <w:t xml:space="preserve">        scgFailureInformationEUTRA      SCGFailureInformationEUTRA</w:t>
      </w:r>
    </w:p>
    <w:p w14:paraId="3927AB9B" w14:textId="77777777" w:rsidR="00C65757" w:rsidRPr="00F537EB" w:rsidRDefault="00C65757" w:rsidP="00C65757">
      <w:pPr>
        <w:pStyle w:val="PL"/>
      </w:pPr>
      <w:r w:rsidRPr="00F537EB">
        <w:t xml:space="preserve">    },</w:t>
      </w:r>
    </w:p>
    <w:p w14:paraId="41EF1C25" w14:textId="77777777" w:rsidR="00C65757" w:rsidRPr="00F537EB" w:rsidRDefault="00C65757" w:rsidP="00C65757">
      <w:pPr>
        <w:pStyle w:val="PL"/>
      </w:pPr>
      <w:r w:rsidRPr="00F537EB">
        <w:lastRenderedPageBreak/>
        <w:t xml:space="preserve">    messageClassExtension           CHOICE {</w:t>
      </w:r>
    </w:p>
    <w:p w14:paraId="0D17922F" w14:textId="77777777" w:rsidR="00C65757" w:rsidRPr="00F537EB" w:rsidRDefault="00C65757" w:rsidP="00C65757">
      <w:pPr>
        <w:pStyle w:val="PL"/>
      </w:pPr>
      <w:r w:rsidRPr="00F537EB">
        <w:t xml:space="preserve">        c2                              CHOICE {</w:t>
      </w:r>
    </w:p>
    <w:p w14:paraId="5C4FC746" w14:textId="77777777" w:rsidR="00C65757" w:rsidRPr="00F537EB" w:rsidRDefault="00C65757" w:rsidP="00C65757">
      <w:pPr>
        <w:pStyle w:val="PL"/>
      </w:pPr>
      <w:r w:rsidRPr="00F537EB">
        <w:t xml:space="preserve">            ulDedicatedMessageSegment-r16</w:t>
      </w:r>
      <w:r w:rsidRPr="00F537EB">
        <w:rPr>
          <w:rFonts w:eastAsia="SimSun"/>
        </w:rPr>
        <w:t xml:space="preserve">    </w:t>
      </w:r>
      <w:r w:rsidRPr="00F537EB">
        <w:t>ULDedicatedMessageSegment-r16,</w:t>
      </w:r>
    </w:p>
    <w:p w14:paraId="7B9CBD17" w14:textId="77777777" w:rsidR="00C65757" w:rsidRPr="00F537EB" w:rsidRDefault="00C65757" w:rsidP="00C65757">
      <w:pPr>
        <w:pStyle w:val="PL"/>
      </w:pPr>
      <w:r w:rsidRPr="00F537EB">
        <w:t xml:space="preserve">            dedicatedSIBRequest-r16         DedicatedSIBRequest-r16,</w:t>
      </w:r>
    </w:p>
    <w:p w14:paraId="470F1471" w14:textId="77777777" w:rsidR="00C65757" w:rsidRPr="00F537EB" w:rsidRDefault="00C65757" w:rsidP="00C65757">
      <w:pPr>
        <w:pStyle w:val="PL"/>
      </w:pPr>
      <w:r w:rsidRPr="00F537EB">
        <w:t xml:space="preserve">            mcgFailureInformation-r16       MCGFailureInformation-r16,</w:t>
      </w:r>
    </w:p>
    <w:p w14:paraId="288FFAE9" w14:textId="77777777" w:rsidR="00C65757" w:rsidRPr="00F537EB" w:rsidRDefault="00C65757" w:rsidP="00C65757">
      <w:pPr>
        <w:pStyle w:val="PL"/>
      </w:pPr>
      <w:r w:rsidRPr="00F537EB">
        <w:t xml:space="preserve">            ueInformationResponse-r16       UEInformationResponse-r16,</w:t>
      </w:r>
    </w:p>
    <w:p w14:paraId="3699778A" w14:textId="77777777" w:rsidR="00C65757" w:rsidRPr="00F537EB" w:rsidRDefault="00C65757" w:rsidP="00C65757">
      <w:pPr>
        <w:pStyle w:val="PL"/>
      </w:pPr>
      <w:r w:rsidRPr="00F537EB">
        <w:t xml:space="preserve">            sidelinkUEInformationNR-r16     SidelinkUEInformationNR-r16,</w:t>
      </w:r>
    </w:p>
    <w:p w14:paraId="388BBA22" w14:textId="77777777" w:rsidR="00C65757" w:rsidRPr="00F537EB" w:rsidRDefault="00C65757" w:rsidP="00C65757">
      <w:pPr>
        <w:pStyle w:val="PL"/>
      </w:pPr>
      <w:r w:rsidRPr="00F537EB">
        <w:t xml:space="preserve">            sidelinkUEInformationEUTRA-r16  SidelinkUEInformationEUTRA-r16,</w:t>
      </w:r>
    </w:p>
    <w:p w14:paraId="63706B63" w14:textId="77777777" w:rsidR="00C65757" w:rsidRPr="00F537EB" w:rsidRDefault="00C65757" w:rsidP="00C65757">
      <w:pPr>
        <w:pStyle w:val="PL"/>
      </w:pPr>
      <w:r w:rsidRPr="00F537EB">
        <w:t xml:space="preserve">            ueAssistanceInformationEUTRA-r16 UEAssistanceInformationEUTRA-r16,</w:t>
      </w:r>
    </w:p>
    <w:p w14:paraId="6AD4A847" w14:textId="77777777" w:rsidR="00C65757" w:rsidRPr="00F537EB" w:rsidRDefault="00C65757" w:rsidP="00C65757">
      <w:pPr>
        <w:pStyle w:val="PL"/>
      </w:pPr>
      <w:r w:rsidRPr="00F537EB">
        <w:t xml:space="preserve">            spare9 NULL, spare8 NULL, spare7 NULL, spare6 NULL,</w:t>
      </w:r>
    </w:p>
    <w:p w14:paraId="7B489A89" w14:textId="77777777" w:rsidR="00C65757" w:rsidRPr="00F537EB" w:rsidRDefault="00C65757" w:rsidP="00C65757">
      <w:pPr>
        <w:pStyle w:val="PL"/>
      </w:pPr>
      <w:r w:rsidRPr="00F537EB">
        <w:t xml:space="preserve">            spare5 NULL, spare4 NULL, spare3 NULL, spare2 NULL, spare1 NULL</w:t>
      </w:r>
    </w:p>
    <w:p w14:paraId="2B5D6598" w14:textId="77777777" w:rsidR="00C65757" w:rsidRPr="00F537EB" w:rsidRDefault="00C65757" w:rsidP="00C65757">
      <w:pPr>
        <w:pStyle w:val="PL"/>
      </w:pPr>
      <w:r w:rsidRPr="00F537EB">
        <w:t xml:space="preserve">        },</w:t>
      </w:r>
    </w:p>
    <w:p w14:paraId="390F3A62" w14:textId="77777777" w:rsidR="00C65757" w:rsidRPr="00F537EB" w:rsidRDefault="00C65757" w:rsidP="00C65757">
      <w:pPr>
        <w:pStyle w:val="PL"/>
      </w:pPr>
      <w:r w:rsidRPr="00F537EB">
        <w:t xml:space="preserve">        messageClassExtensionFuture-r16    SEQUENCE {}</w:t>
      </w:r>
    </w:p>
    <w:p w14:paraId="183F83FE" w14:textId="77777777" w:rsidR="00C65757" w:rsidRPr="00F537EB" w:rsidRDefault="00C65757" w:rsidP="00C65757">
      <w:pPr>
        <w:pStyle w:val="PL"/>
      </w:pPr>
      <w:r w:rsidRPr="00F537EB">
        <w:t xml:space="preserve">    }</w:t>
      </w:r>
    </w:p>
    <w:p w14:paraId="57B75833" w14:textId="77777777" w:rsidR="00C65757" w:rsidRPr="00F537EB" w:rsidRDefault="00C65757" w:rsidP="00C65757">
      <w:pPr>
        <w:pStyle w:val="PL"/>
      </w:pPr>
      <w:r w:rsidRPr="00F537EB">
        <w:t>}</w:t>
      </w:r>
    </w:p>
    <w:p w14:paraId="2FBF8DD2" w14:textId="77777777" w:rsidR="00C65757" w:rsidRPr="00F537EB" w:rsidRDefault="00C65757" w:rsidP="00C65757">
      <w:pPr>
        <w:pStyle w:val="PL"/>
      </w:pPr>
    </w:p>
    <w:p w14:paraId="62B07D57" w14:textId="77777777" w:rsidR="00C65757" w:rsidRPr="00F537EB" w:rsidRDefault="00C65757" w:rsidP="00C65757">
      <w:pPr>
        <w:pStyle w:val="PL"/>
      </w:pPr>
      <w:r w:rsidRPr="00F537EB">
        <w:t>-- TAG-UL-DCCH-MESSAGE-STOP</w:t>
      </w:r>
    </w:p>
    <w:p w14:paraId="27C55A75" w14:textId="77777777" w:rsidR="00C65757" w:rsidRPr="00F537EB" w:rsidRDefault="00C65757" w:rsidP="00C65757">
      <w:pPr>
        <w:pStyle w:val="PL"/>
      </w:pPr>
      <w:r w:rsidRPr="00F537EB">
        <w:t>-- ASN1STOP</w:t>
      </w:r>
    </w:p>
    <w:p w14:paraId="592C0AE7" w14:textId="77777777" w:rsidR="00C65757" w:rsidRPr="00F537EB" w:rsidRDefault="00C65757" w:rsidP="00C65757"/>
    <w:p w14:paraId="09AB15F0" w14:textId="77777777" w:rsidR="00C65757" w:rsidRPr="00F537EB" w:rsidRDefault="00C65757" w:rsidP="00C65757">
      <w:pPr>
        <w:pStyle w:val="Heading3"/>
        <w:sectPr w:rsidR="00C65757" w:rsidRPr="00F537EB">
          <w:footerReference w:type="default" r:id="rId15"/>
          <w:footnotePr>
            <w:numRestart w:val="eachSect"/>
          </w:footnotePr>
          <w:pgSz w:w="16840" w:h="11907" w:orient="landscape"/>
          <w:pgMar w:top="1133" w:right="1416" w:bottom="1133" w:left="1133" w:header="850" w:footer="340" w:gutter="0"/>
          <w:cols w:space="720"/>
          <w:formProt w:val="0"/>
        </w:sectPr>
      </w:pPr>
    </w:p>
    <w:p w14:paraId="03755FBF" w14:textId="77777777" w:rsidR="00C65757" w:rsidRPr="00F537EB" w:rsidRDefault="00C65757" w:rsidP="00C65757">
      <w:pPr>
        <w:pStyle w:val="Heading3"/>
      </w:pPr>
      <w:bookmarkStart w:id="105" w:name="_Toc20425880"/>
      <w:bookmarkStart w:id="106" w:name="_Toc29321276"/>
      <w:bookmarkStart w:id="107" w:name="_Toc36756991"/>
      <w:bookmarkStart w:id="108" w:name="_Toc36836532"/>
      <w:bookmarkStart w:id="109" w:name="_Toc36843509"/>
      <w:bookmarkStart w:id="110" w:name="_Toc37067798"/>
      <w:r w:rsidRPr="00F537EB">
        <w:lastRenderedPageBreak/>
        <w:t>6.2.2</w:t>
      </w:r>
      <w:r w:rsidRPr="00F537EB">
        <w:tab/>
        <w:t>Message definitions</w:t>
      </w:r>
      <w:bookmarkEnd w:id="105"/>
      <w:bookmarkEnd w:id="106"/>
      <w:bookmarkEnd w:id="107"/>
      <w:bookmarkEnd w:id="108"/>
      <w:bookmarkEnd w:id="109"/>
      <w:bookmarkEnd w:id="110"/>
    </w:p>
    <w:p w14:paraId="48E6E7C5" w14:textId="77777777" w:rsidR="00C65757" w:rsidRPr="00F537EB" w:rsidRDefault="00C65757" w:rsidP="00C65757">
      <w:pPr>
        <w:pStyle w:val="Heading4"/>
        <w:rPr>
          <w:rFonts w:eastAsia="SimSun"/>
          <w:lang w:eastAsia="zh-CN"/>
        </w:rPr>
      </w:pPr>
      <w:bookmarkStart w:id="111" w:name="_Toc20425881"/>
      <w:bookmarkStart w:id="112" w:name="_Toc29321277"/>
      <w:bookmarkStart w:id="113" w:name="_Toc36756992"/>
      <w:bookmarkStart w:id="114" w:name="_Toc36836533"/>
      <w:bookmarkStart w:id="115" w:name="_Toc36843510"/>
      <w:bookmarkStart w:id="116" w:name="_Toc37067799"/>
      <w:r w:rsidRPr="00F537EB">
        <w:t>–</w:t>
      </w:r>
      <w:r w:rsidRPr="00F537EB">
        <w:tab/>
      </w:r>
      <w:r w:rsidRPr="00F537EB">
        <w:rPr>
          <w:rFonts w:eastAsia="SimSun"/>
          <w:i/>
          <w:noProof/>
          <w:lang w:eastAsia="zh-CN"/>
        </w:rPr>
        <w:t>CounterCheck</w:t>
      </w:r>
      <w:bookmarkEnd w:id="111"/>
      <w:bookmarkEnd w:id="112"/>
      <w:bookmarkEnd w:id="113"/>
      <w:bookmarkEnd w:id="114"/>
      <w:bookmarkEnd w:id="115"/>
      <w:bookmarkEnd w:id="116"/>
    </w:p>
    <w:p w14:paraId="5D56520C" w14:textId="77777777" w:rsidR="00C65757" w:rsidRPr="00F537EB" w:rsidRDefault="00C65757" w:rsidP="00C65757">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53967C43" w14:textId="77777777" w:rsidR="00C65757" w:rsidRPr="00F537EB" w:rsidRDefault="00C65757" w:rsidP="00C65757">
      <w:pPr>
        <w:pStyle w:val="B1"/>
      </w:pPr>
      <w:r w:rsidRPr="00F537EB">
        <w:t>Signalling radio bearer: SRB1</w:t>
      </w:r>
    </w:p>
    <w:p w14:paraId="4F29F161" w14:textId="77777777" w:rsidR="00C65757" w:rsidRPr="00F537EB" w:rsidRDefault="00C65757" w:rsidP="00C65757">
      <w:pPr>
        <w:pStyle w:val="B1"/>
      </w:pPr>
      <w:r w:rsidRPr="00F537EB">
        <w:t>RLC-SAP: AM</w:t>
      </w:r>
    </w:p>
    <w:p w14:paraId="171DE451" w14:textId="77777777" w:rsidR="00C65757" w:rsidRPr="00F537EB" w:rsidRDefault="00C65757" w:rsidP="00C65757">
      <w:pPr>
        <w:pStyle w:val="B1"/>
      </w:pPr>
      <w:r w:rsidRPr="00F537EB">
        <w:t>Logical channel: DCCH</w:t>
      </w:r>
    </w:p>
    <w:p w14:paraId="70CCB53D" w14:textId="77777777" w:rsidR="00C65757" w:rsidRPr="00F537EB" w:rsidRDefault="00C65757" w:rsidP="00C65757">
      <w:pPr>
        <w:pStyle w:val="B1"/>
      </w:pPr>
      <w:r w:rsidRPr="00F537EB">
        <w:t>Direction: Network to UE</w:t>
      </w:r>
    </w:p>
    <w:p w14:paraId="7851DFBD" w14:textId="77777777" w:rsidR="00C65757" w:rsidRPr="00F537EB" w:rsidRDefault="00C65757" w:rsidP="00C65757">
      <w:pPr>
        <w:pStyle w:val="TH"/>
        <w:rPr>
          <w:bCs/>
          <w:i/>
          <w:iCs/>
        </w:rPr>
      </w:pPr>
      <w:r w:rsidRPr="00F537EB">
        <w:rPr>
          <w:rFonts w:eastAsia="SimSun"/>
          <w:bCs/>
          <w:i/>
          <w:iCs/>
          <w:noProof/>
          <w:lang w:eastAsia="zh-CN"/>
        </w:rPr>
        <w:t>CounterCheck</w:t>
      </w:r>
      <w:r w:rsidRPr="00F537EB">
        <w:rPr>
          <w:bCs/>
          <w:i/>
          <w:iCs/>
          <w:noProof/>
        </w:rPr>
        <w:t xml:space="preserve"> message</w:t>
      </w:r>
    </w:p>
    <w:p w14:paraId="78015C27" w14:textId="77777777" w:rsidR="00C65757" w:rsidRPr="00F537EB" w:rsidRDefault="00C65757" w:rsidP="00C65757">
      <w:pPr>
        <w:pStyle w:val="PL"/>
      </w:pPr>
      <w:r w:rsidRPr="00F537EB">
        <w:t>-- ASN1START</w:t>
      </w:r>
    </w:p>
    <w:p w14:paraId="6739462B" w14:textId="77777777" w:rsidR="00C65757" w:rsidRPr="00F537EB" w:rsidRDefault="00C65757" w:rsidP="00C65757">
      <w:pPr>
        <w:pStyle w:val="PL"/>
      </w:pPr>
      <w:r w:rsidRPr="00F537EB">
        <w:t>-- TAG-COUNTERCHECK-START</w:t>
      </w:r>
    </w:p>
    <w:p w14:paraId="1B45BF28" w14:textId="77777777" w:rsidR="00C65757" w:rsidRPr="00F537EB" w:rsidRDefault="00C65757" w:rsidP="00C65757">
      <w:pPr>
        <w:pStyle w:val="PL"/>
      </w:pPr>
    </w:p>
    <w:p w14:paraId="5DC32BB5" w14:textId="77777777" w:rsidR="00C65757" w:rsidRPr="00F537EB" w:rsidRDefault="00C65757" w:rsidP="00C65757">
      <w:pPr>
        <w:pStyle w:val="PL"/>
      </w:pPr>
    </w:p>
    <w:p w14:paraId="2370B837" w14:textId="77777777" w:rsidR="00C65757" w:rsidRPr="00F537EB" w:rsidRDefault="00C65757" w:rsidP="00C65757">
      <w:pPr>
        <w:pStyle w:val="PL"/>
      </w:pPr>
      <w:r w:rsidRPr="00F537EB">
        <w:t>CounterCheck ::=                SEQUENCE {</w:t>
      </w:r>
    </w:p>
    <w:p w14:paraId="3657DA51" w14:textId="77777777" w:rsidR="00C65757" w:rsidRPr="00F537EB" w:rsidRDefault="00C65757" w:rsidP="00C65757">
      <w:pPr>
        <w:pStyle w:val="PL"/>
      </w:pPr>
      <w:r w:rsidRPr="00F537EB">
        <w:t xml:space="preserve">    rrc-TransactionIdentifier       RRC-TransactionIdentifier,</w:t>
      </w:r>
    </w:p>
    <w:p w14:paraId="635F2213" w14:textId="77777777" w:rsidR="00C65757" w:rsidRPr="00F537EB" w:rsidRDefault="00C65757" w:rsidP="00C65757">
      <w:pPr>
        <w:pStyle w:val="PL"/>
      </w:pPr>
      <w:r w:rsidRPr="00F537EB">
        <w:t xml:space="preserve">    criticalExtensions              CHOICE {</w:t>
      </w:r>
    </w:p>
    <w:p w14:paraId="53AB2C23" w14:textId="77777777" w:rsidR="00C65757" w:rsidRPr="00F537EB" w:rsidRDefault="00C65757" w:rsidP="00C65757">
      <w:pPr>
        <w:pStyle w:val="PL"/>
      </w:pPr>
      <w:r w:rsidRPr="00F537EB">
        <w:t xml:space="preserve">        counterCheck                    CounterCheck-IEs,</w:t>
      </w:r>
    </w:p>
    <w:p w14:paraId="68C91081" w14:textId="77777777" w:rsidR="00C65757" w:rsidRPr="00F537EB" w:rsidRDefault="00C65757" w:rsidP="00C65757">
      <w:pPr>
        <w:pStyle w:val="PL"/>
      </w:pPr>
      <w:r w:rsidRPr="00F537EB">
        <w:t xml:space="preserve">        criticalExtensionsFuture        SEQUENCE {}</w:t>
      </w:r>
    </w:p>
    <w:p w14:paraId="048B243F" w14:textId="77777777" w:rsidR="00C65757" w:rsidRPr="00F537EB" w:rsidRDefault="00C65757" w:rsidP="00C65757">
      <w:pPr>
        <w:pStyle w:val="PL"/>
      </w:pPr>
      <w:r w:rsidRPr="00F537EB">
        <w:t xml:space="preserve">    }</w:t>
      </w:r>
    </w:p>
    <w:p w14:paraId="68FA3045" w14:textId="77777777" w:rsidR="00C65757" w:rsidRPr="00F537EB" w:rsidRDefault="00C65757" w:rsidP="00C65757">
      <w:pPr>
        <w:pStyle w:val="PL"/>
      </w:pPr>
      <w:r w:rsidRPr="00F537EB">
        <w:t>}</w:t>
      </w:r>
    </w:p>
    <w:p w14:paraId="611AA76C" w14:textId="77777777" w:rsidR="00C65757" w:rsidRPr="00F537EB" w:rsidRDefault="00C65757" w:rsidP="00C65757">
      <w:pPr>
        <w:pStyle w:val="PL"/>
      </w:pPr>
    </w:p>
    <w:p w14:paraId="5695CAB3" w14:textId="77777777" w:rsidR="00C65757" w:rsidRPr="00F537EB" w:rsidRDefault="00C65757" w:rsidP="00C65757">
      <w:pPr>
        <w:pStyle w:val="PL"/>
      </w:pPr>
      <w:r w:rsidRPr="00F537EB">
        <w:t>CounterCheck-IEs ::=            SEQUENCE {</w:t>
      </w:r>
    </w:p>
    <w:p w14:paraId="4B8E2784" w14:textId="77777777" w:rsidR="00C65757" w:rsidRPr="00F537EB" w:rsidRDefault="00C65757" w:rsidP="00C65757">
      <w:pPr>
        <w:pStyle w:val="PL"/>
      </w:pPr>
      <w:r w:rsidRPr="00F537EB">
        <w:t xml:space="preserve">    drb-CountMSB-InfoList           DRB-CountMSB-InfoList,</w:t>
      </w:r>
    </w:p>
    <w:p w14:paraId="278EE1C6" w14:textId="77777777" w:rsidR="00C65757" w:rsidRPr="00F537EB" w:rsidRDefault="00C65757" w:rsidP="00C65757">
      <w:pPr>
        <w:pStyle w:val="PL"/>
      </w:pPr>
      <w:r w:rsidRPr="00F537EB">
        <w:t xml:space="preserve">    lateNonCriticalExtension        OCTET STRING                        OPTIONAL,</w:t>
      </w:r>
    </w:p>
    <w:p w14:paraId="2F783535" w14:textId="77777777" w:rsidR="00C65757" w:rsidRPr="00F537EB" w:rsidRDefault="00C65757" w:rsidP="00C65757">
      <w:pPr>
        <w:pStyle w:val="PL"/>
      </w:pPr>
      <w:r w:rsidRPr="00F537EB">
        <w:t xml:space="preserve">    nonCriticalExtension            SEQUENCE {}                         OPTIONAL</w:t>
      </w:r>
    </w:p>
    <w:p w14:paraId="319E08A6" w14:textId="77777777" w:rsidR="00C65757" w:rsidRPr="00F537EB" w:rsidRDefault="00C65757" w:rsidP="00C65757">
      <w:pPr>
        <w:pStyle w:val="PL"/>
      </w:pPr>
      <w:r w:rsidRPr="00F537EB">
        <w:t>}</w:t>
      </w:r>
    </w:p>
    <w:p w14:paraId="16BE8C58" w14:textId="77777777" w:rsidR="00C65757" w:rsidRPr="00F537EB" w:rsidRDefault="00C65757" w:rsidP="00C65757">
      <w:pPr>
        <w:pStyle w:val="PL"/>
      </w:pPr>
    </w:p>
    <w:p w14:paraId="271ABCC0" w14:textId="77777777" w:rsidR="00C65757" w:rsidRPr="00F537EB" w:rsidRDefault="00C65757" w:rsidP="00C65757">
      <w:pPr>
        <w:pStyle w:val="PL"/>
      </w:pPr>
      <w:r w:rsidRPr="00F537EB">
        <w:t>DRB-CountMSB-InfoList ::=       SEQUENCE (SIZE (1..maxDRB)) OF DRB-CountMSB-Info</w:t>
      </w:r>
    </w:p>
    <w:p w14:paraId="47C7CEBE" w14:textId="77777777" w:rsidR="00C65757" w:rsidRPr="00F537EB" w:rsidRDefault="00C65757" w:rsidP="00C65757">
      <w:pPr>
        <w:pStyle w:val="PL"/>
      </w:pPr>
    </w:p>
    <w:p w14:paraId="57532351" w14:textId="77777777" w:rsidR="00C65757" w:rsidRPr="00F537EB" w:rsidRDefault="00C65757" w:rsidP="00C65757">
      <w:pPr>
        <w:pStyle w:val="PL"/>
      </w:pPr>
      <w:r w:rsidRPr="00F537EB">
        <w:t>DRB-CountMSB-Info ::=           SEQUENCE {</w:t>
      </w:r>
    </w:p>
    <w:p w14:paraId="2B7EC187" w14:textId="77777777" w:rsidR="00C65757" w:rsidRPr="00F537EB" w:rsidRDefault="00C65757" w:rsidP="00C65757">
      <w:pPr>
        <w:pStyle w:val="PL"/>
      </w:pPr>
      <w:r w:rsidRPr="00F537EB">
        <w:t xml:space="preserve">    drb-Identity                    DRB-Identity,</w:t>
      </w:r>
    </w:p>
    <w:p w14:paraId="38D32F7C" w14:textId="77777777" w:rsidR="00C65757" w:rsidRPr="00F537EB" w:rsidRDefault="00C65757" w:rsidP="00C65757">
      <w:pPr>
        <w:pStyle w:val="PL"/>
      </w:pPr>
      <w:r w:rsidRPr="00F537EB">
        <w:t xml:space="preserve">    countMSB-Uplink                 INTEGER(0..33554431),</w:t>
      </w:r>
    </w:p>
    <w:p w14:paraId="18D180EA" w14:textId="77777777" w:rsidR="00C65757" w:rsidRPr="00F537EB" w:rsidRDefault="00C65757" w:rsidP="00C65757">
      <w:pPr>
        <w:pStyle w:val="PL"/>
      </w:pPr>
      <w:r w:rsidRPr="00F537EB">
        <w:t xml:space="preserve">    countMSB-Downlink               INTEGER(0..33554431)</w:t>
      </w:r>
    </w:p>
    <w:p w14:paraId="384B54D2" w14:textId="77777777" w:rsidR="00C65757" w:rsidRPr="00F537EB" w:rsidRDefault="00C65757" w:rsidP="00C65757">
      <w:pPr>
        <w:pStyle w:val="PL"/>
      </w:pPr>
      <w:r w:rsidRPr="00F537EB">
        <w:t>}</w:t>
      </w:r>
    </w:p>
    <w:p w14:paraId="3D01BE87" w14:textId="77777777" w:rsidR="00C65757" w:rsidRPr="00F537EB" w:rsidRDefault="00C65757" w:rsidP="00C65757">
      <w:pPr>
        <w:pStyle w:val="PL"/>
      </w:pPr>
    </w:p>
    <w:p w14:paraId="06F70A67" w14:textId="77777777" w:rsidR="00C65757" w:rsidRPr="00F537EB" w:rsidRDefault="00C65757" w:rsidP="00C65757">
      <w:pPr>
        <w:pStyle w:val="PL"/>
      </w:pPr>
      <w:r w:rsidRPr="00F537EB">
        <w:t>-- TAG-COUNTERCHECK-STOP</w:t>
      </w:r>
    </w:p>
    <w:p w14:paraId="4E56BE39" w14:textId="77777777" w:rsidR="00C65757" w:rsidRPr="00F537EB" w:rsidRDefault="00C65757" w:rsidP="00C65757">
      <w:pPr>
        <w:pStyle w:val="PL"/>
      </w:pPr>
      <w:r w:rsidRPr="00F537EB">
        <w:t>-- ASN1STOP</w:t>
      </w:r>
    </w:p>
    <w:p w14:paraId="70CC825F"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E91A08" w14:textId="77777777" w:rsidTr="00FE67BB">
        <w:tc>
          <w:tcPr>
            <w:tcW w:w="14281" w:type="dxa"/>
          </w:tcPr>
          <w:p w14:paraId="70B26567" w14:textId="77777777" w:rsidR="00C65757" w:rsidRPr="00F537EB" w:rsidRDefault="00C65757" w:rsidP="00FE67B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C65757" w:rsidRPr="00F537EB" w14:paraId="3D4EEEC1" w14:textId="77777777" w:rsidTr="00FE67BB">
        <w:tc>
          <w:tcPr>
            <w:tcW w:w="14281" w:type="dxa"/>
          </w:tcPr>
          <w:p w14:paraId="379850E4" w14:textId="77777777" w:rsidR="00C65757" w:rsidRPr="00F537EB" w:rsidRDefault="00C65757" w:rsidP="00FE67BB">
            <w:pPr>
              <w:pStyle w:val="TAL"/>
              <w:rPr>
                <w:szCs w:val="22"/>
                <w:lang w:eastAsia="zh-CN"/>
              </w:rPr>
            </w:pPr>
            <w:r w:rsidRPr="00F537EB">
              <w:rPr>
                <w:b/>
                <w:i/>
                <w:szCs w:val="22"/>
                <w:lang w:eastAsia="zh-CN"/>
              </w:rPr>
              <w:t>drb-CountMSB-InfoList</w:t>
            </w:r>
          </w:p>
          <w:p w14:paraId="69640634" w14:textId="77777777" w:rsidR="00C65757" w:rsidRPr="00F537EB" w:rsidRDefault="00C65757" w:rsidP="00FE67BB">
            <w:pPr>
              <w:pStyle w:val="TAL"/>
              <w:rPr>
                <w:szCs w:val="22"/>
                <w:lang w:eastAsia="zh-CN"/>
              </w:rPr>
            </w:pPr>
            <w:r w:rsidRPr="00F537EB">
              <w:rPr>
                <w:szCs w:val="22"/>
                <w:lang w:eastAsia="zh-CN"/>
              </w:rPr>
              <w:t>Indicates the MSBs of the COUNT values of the DRBs.</w:t>
            </w:r>
          </w:p>
        </w:tc>
      </w:tr>
    </w:tbl>
    <w:p w14:paraId="182A313E"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2F79D16" w14:textId="77777777" w:rsidTr="00FE67BB">
        <w:tc>
          <w:tcPr>
            <w:tcW w:w="14173" w:type="dxa"/>
          </w:tcPr>
          <w:p w14:paraId="25AFC3CF" w14:textId="77777777" w:rsidR="00C65757" w:rsidRPr="00F537EB" w:rsidRDefault="00C65757" w:rsidP="00FE67B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C65757" w:rsidRPr="00F537EB" w14:paraId="03354647" w14:textId="77777777" w:rsidTr="00FE67BB">
        <w:tc>
          <w:tcPr>
            <w:tcW w:w="14173" w:type="dxa"/>
          </w:tcPr>
          <w:p w14:paraId="50523A5F" w14:textId="77777777" w:rsidR="00C65757" w:rsidRPr="00F537EB" w:rsidRDefault="00C65757" w:rsidP="00FE67BB">
            <w:pPr>
              <w:pStyle w:val="TAL"/>
              <w:rPr>
                <w:szCs w:val="22"/>
                <w:lang w:eastAsia="zh-CN"/>
              </w:rPr>
            </w:pPr>
            <w:r w:rsidRPr="00F537EB">
              <w:rPr>
                <w:b/>
                <w:i/>
                <w:szCs w:val="22"/>
                <w:lang w:eastAsia="zh-CN"/>
              </w:rPr>
              <w:t>countMSB-Downlink</w:t>
            </w:r>
          </w:p>
          <w:p w14:paraId="7D961F22" w14:textId="77777777" w:rsidR="00C65757" w:rsidRPr="00F537EB" w:rsidRDefault="00C65757" w:rsidP="00FE67BB">
            <w:pPr>
              <w:pStyle w:val="TAL"/>
              <w:rPr>
                <w:szCs w:val="22"/>
                <w:lang w:eastAsia="zh-CN"/>
              </w:rPr>
            </w:pPr>
            <w:r w:rsidRPr="00F537EB">
              <w:rPr>
                <w:szCs w:val="22"/>
                <w:lang w:eastAsia="zh-CN"/>
              </w:rPr>
              <w:t>Indicates the value of 25 MSBs from RX_NEXT – 1 (specified in TS 38.323 [5]) associated to this DRB.</w:t>
            </w:r>
          </w:p>
        </w:tc>
      </w:tr>
      <w:tr w:rsidR="00C65757" w:rsidRPr="00F537EB" w14:paraId="79667CAE" w14:textId="77777777" w:rsidTr="00FE67BB">
        <w:tc>
          <w:tcPr>
            <w:tcW w:w="14173" w:type="dxa"/>
          </w:tcPr>
          <w:p w14:paraId="2DD5CD10" w14:textId="77777777" w:rsidR="00C65757" w:rsidRPr="00F537EB" w:rsidRDefault="00C65757" w:rsidP="00FE67BB">
            <w:pPr>
              <w:pStyle w:val="TAL"/>
              <w:rPr>
                <w:szCs w:val="22"/>
                <w:lang w:eastAsia="zh-CN"/>
              </w:rPr>
            </w:pPr>
            <w:r w:rsidRPr="00F537EB">
              <w:rPr>
                <w:b/>
                <w:i/>
                <w:szCs w:val="22"/>
                <w:lang w:eastAsia="zh-CN"/>
              </w:rPr>
              <w:t>countMSB-Uplink</w:t>
            </w:r>
          </w:p>
          <w:p w14:paraId="7E28AC4A" w14:textId="77777777" w:rsidR="00C65757" w:rsidRPr="00F537EB" w:rsidRDefault="00C65757" w:rsidP="00FE67BB">
            <w:pPr>
              <w:pStyle w:val="TAL"/>
              <w:rPr>
                <w:szCs w:val="22"/>
                <w:lang w:eastAsia="zh-CN"/>
              </w:rPr>
            </w:pPr>
            <w:r w:rsidRPr="00F537EB">
              <w:rPr>
                <w:szCs w:val="22"/>
                <w:lang w:eastAsia="zh-CN"/>
              </w:rPr>
              <w:t>Indicates the value of 25 MSBs from TX_NEXT – 1 (specified in TS 38.323 [5]) associated to this DRB.</w:t>
            </w:r>
          </w:p>
        </w:tc>
      </w:tr>
    </w:tbl>
    <w:p w14:paraId="6BCA0B55" w14:textId="77777777" w:rsidR="00C65757" w:rsidRPr="00F537EB" w:rsidRDefault="00C65757" w:rsidP="00C65757"/>
    <w:p w14:paraId="412199EA" w14:textId="77777777" w:rsidR="00C65757" w:rsidRPr="00F537EB" w:rsidRDefault="00C65757" w:rsidP="00C65757">
      <w:pPr>
        <w:pStyle w:val="Heading4"/>
        <w:rPr>
          <w:rFonts w:eastAsia="SimSun"/>
          <w:lang w:eastAsia="zh-CN"/>
        </w:rPr>
      </w:pPr>
      <w:bookmarkStart w:id="117" w:name="_Toc20425882"/>
      <w:bookmarkStart w:id="118" w:name="_Toc29321278"/>
      <w:bookmarkStart w:id="119" w:name="_Toc36756993"/>
      <w:bookmarkStart w:id="120" w:name="_Toc36836534"/>
      <w:bookmarkStart w:id="121" w:name="_Toc36843511"/>
      <w:bookmarkStart w:id="122" w:name="_Toc37067800"/>
      <w:r w:rsidRPr="00F537EB">
        <w:t>–</w:t>
      </w:r>
      <w:r w:rsidRPr="00F537EB">
        <w:tab/>
      </w:r>
      <w:r w:rsidRPr="00F537EB">
        <w:rPr>
          <w:rFonts w:eastAsia="SimSun"/>
          <w:i/>
          <w:noProof/>
          <w:lang w:eastAsia="zh-CN"/>
        </w:rPr>
        <w:t>CounterCheckResponse</w:t>
      </w:r>
      <w:bookmarkEnd w:id="117"/>
      <w:bookmarkEnd w:id="118"/>
      <w:bookmarkEnd w:id="119"/>
      <w:bookmarkEnd w:id="120"/>
      <w:bookmarkEnd w:id="121"/>
      <w:bookmarkEnd w:id="122"/>
    </w:p>
    <w:p w14:paraId="411A7E59" w14:textId="77777777" w:rsidR="00C65757" w:rsidRPr="00F537EB" w:rsidRDefault="00C65757" w:rsidP="00C65757">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306DFC17" w14:textId="77777777" w:rsidR="00C65757" w:rsidRPr="00F537EB" w:rsidRDefault="00C65757" w:rsidP="00C65757">
      <w:pPr>
        <w:pStyle w:val="B1"/>
        <w:keepNext/>
        <w:keepLines/>
      </w:pPr>
      <w:r w:rsidRPr="00F537EB">
        <w:t>Signalling radio bearer: SRB1</w:t>
      </w:r>
    </w:p>
    <w:p w14:paraId="066CDD71" w14:textId="77777777" w:rsidR="00C65757" w:rsidRPr="00F537EB" w:rsidRDefault="00C65757" w:rsidP="00C65757">
      <w:pPr>
        <w:pStyle w:val="B1"/>
        <w:keepNext/>
        <w:keepLines/>
      </w:pPr>
      <w:r w:rsidRPr="00F537EB">
        <w:t>RLC-SAP: AM</w:t>
      </w:r>
    </w:p>
    <w:p w14:paraId="1977FEC9" w14:textId="77777777" w:rsidR="00C65757" w:rsidRPr="00F537EB" w:rsidRDefault="00C65757" w:rsidP="00C65757">
      <w:pPr>
        <w:pStyle w:val="B1"/>
        <w:keepNext/>
        <w:keepLines/>
      </w:pPr>
      <w:r w:rsidRPr="00F537EB">
        <w:t>Logical channel: DCCH</w:t>
      </w:r>
    </w:p>
    <w:p w14:paraId="2B762A7B" w14:textId="77777777" w:rsidR="00C65757" w:rsidRPr="00F537EB" w:rsidRDefault="00C65757" w:rsidP="00C65757">
      <w:pPr>
        <w:pStyle w:val="B1"/>
        <w:keepNext/>
        <w:keepLines/>
      </w:pPr>
      <w:r w:rsidRPr="00F537EB">
        <w:t>Direction: UE to Network</w:t>
      </w:r>
    </w:p>
    <w:p w14:paraId="6F4872C5" w14:textId="77777777" w:rsidR="00C65757" w:rsidRPr="00F537EB" w:rsidRDefault="00C65757" w:rsidP="00C65757">
      <w:pPr>
        <w:pStyle w:val="TH"/>
        <w:rPr>
          <w:bCs/>
          <w:i/>
          <w:iCs/>
        </w:rPr>
      </w:pPr>
      <w:r w:rsidRPr="00F537EB">
        <w:rPr>
          <w:rFonts w:eastAsia="SimSun"/>
          <w:bCs/>
          <w:i/>
          <w:iCs/>
          <w:noProof/>
          <w:lang w:eastAsia="zh-CN"/>
        </w:rPr>
        <w:t>CounterCheckResponse</w:t>
      </w:r>
      <w:r w:rsidRPr="00F537EB">
        <w:rPr>
          <w:bCs/>
          <w:i/>
          <w:iCs/>
          <w:noProof/>
        </w:rPr>
        <w:t xml:space="preserve"> message</w:t>
      </w:r>
    </w:p>
    <w:p w14:paraId="4967D159" w14:textId="77777777" w:rsidR="00C65757" w:rsidRPr="00F537EB" w:rsidRDefault="00C65757" w:rsidP="00C65757">
      <w:pPr>
        <w:pStyle w:val="PL"/>
      </w:pPr>
      <w:r w:rsidRPr="00F537EB">
        <w:t>-- ASN1START</w:t>
      </w:r>
    </w:p>
    <w:p w14:paraId="2ED71ED2" w14:textId="77777777" w:rsidR="00C65757" w:rsidRPr="00F537EB" w:rsidRDefault="00C65757" w:rsidP="00C65757">
      <w:pPr>
        <w:pStyle w:val="PL"/>
      </w:pPr>
      <w:r w:rsidRPr="00F537EB">
        <w:t>-- TAG-COUNTERCHECKRESPONSE-START</w:t>
      </w:r>
    </w:p>
    <w:p w14:paraId="0DC62FD0" w14:textId="77777777" w:rsidR="00C65757" w:rsidRPr="00F537EB" w:rsidRDefault="00C65757" w:rsidP="00C65757">
      <w:pPr>
        <w:pStyle w:val="PL"/>
      </w:pPr>
    </w:p>
    <w:p w14:paraId="07250A05" w14:textId="77777777" w:rsidR="00C65757" w:rsidRPr="00F537EB" w:rsidRDefault="00C65757" w:rsidP="00C65757">
      <w:pPr>
        <w:pStyle w:val="PL"/>
      </w:pPr>
      <w:r w:rsidRPr="00F537EB">
        <w:t>CounterCheckResponse ::=        SEQUENCE {</w:t>
      </w:r>
    </w:p>
    <w:p w14:paraId="32FE11EC" w14:textId="77777777" w:rsidR="00C65757" w:rsidRPr="00F537EB" w:rsidRDefault="00C65757" w:rsidP="00C65757">
      <w:pPr>
        <w:pStyle w:val="PL"/>
      </w:pPr>
      <w:r w:rsidRPr="00F537EB">
        <w:t xml:space="preserve">    rrc-TransactionIdentifier       RRC-TransactionIdentifier,</w:t>
      </w:r>
    </w:p>
    <w:p w14:paraId="580255BD" w14:textId="77777777" w:rsidR="00C65757" w:rsidRPr="00F537EB" w:rsidRDefault="00C65757" w:rsidP="00C65757">
      <w:pPr>
        <w:pStyle w:val="PL"/>
      </w:pPr>
      <w:r w:rsidRPr="00F537EB">
        <w:t xml:space="preserve">    criticalExtensions              CHOICE {</w:t>
      </w:r>
    </w:p>
    <w:p w14:paraId="6CA006AE" w14:textId="77777777" w:rsidR="00C65757" w:rsidRPr="00F537EB" w:rsidRDefault="00C65757" w:rsidP="00C65757">
      <w:pPr>
        <w:pStyle w:val="PL"/>
      </w:pPr>
      <w:r w:rsidRPr="00F537EB">
        <w:t xml:space="preserve">        counterCheckResponse            CounterCheckResponse-IEs,</w:t>
      </w:r>
    </w:p>
    <w:p w14:paraId="522D24F1" w14:textId="77777777" w:rsidR="00C65757" w:rsidRPr="00F537EB" w:rsidRDefault="00C65757" w:rsidP="00C65757">
      <w:pPr>
        <w:pStyle w:val="PL"/>
      </w:pPr>
      <w:r w:rsidRPr="00F537EB">
        <w:t xml:space="preserve">        criticalExtensionsFuture        SEQUENCE {}</w:t>
      </w:r>
    </w:p>
    <w:p w14:paraId="28EF0266" w14:textId="77777777" w:rsidR="00C65757" w:rsidRPr="00F537EB" w:rsidRDefault="00C65757" w:rsidP="00C65757">
      <w:pPr>
        <w:pStyle w:val="PL"/>
      </w:pPr>
      <w:r w:rsidRPr="00F537EB">
        <w:t xml:space="preserve">    }</w:t>
      </w:r>
    </w:p>
    <w:p w14:paraId="743BDC84" w14:textId="77777777" w:rsidR="00C65757" w:rsidRPr="00F537EB" w:rsidRDefault="00C65757" w:rsidP="00C65757">
      <w:pPr>
        <w:pStyle w:val="PL"/>
      </w:pPr>
      <w:r w:rsidRPr="00F537EB">
        <w:t>}</w:t>
      </w:r>
    </w:p>
    <w:p w14:paraId="3787AF83" w14:textId="77777777" w:rsidR="00C65757" w:rsidRPr="00F537EB" w:rsidRDefault="00C65757" w:rsidP="00C65757">
      <w:pPr>
        <w:pStyle w:val="PL"/>
      </w:pPr>
    </w:p>
    <w:p w14:paraId="6B64FC4B" w14:textId="77777777" w:rsidR="00C65757" w:rsidRPr="00F537EB" w:rsidRDefault="00C65757" w:rsidP="00C65757">
      <w:pPr>
        <w:pStyle w:val="PL"/>
      </w:pPr>
      <w:r w:rsidRPr="00F537EB">
        <w:t>CounterCheckResponse-IEs ::=    SEQUENCE {</w:t>
      </w:r>
    </w:p>
    <w:p w14:paraId="1C2FC2EF" w14:textId="77777777" w:rsidR="00C65757" w:rsidRPr="00F537EB" w:rsidRDefault="00C65757" w:rsidP="00C65757">
      <w:pPr>
        <w:pStyle w:val="PL"/>
      </w:pPr>
      <w:r w:rsidRPr="00F537EB">
        <w:t xml:space="preserve">    drb-CountInfoList               DRB-CountInfoList,</w:t>
      </w:r>
    </w:p>
    <w:p w14:paraId="6F55FDB3" w14:textId="77777777" w:rsidR="00C65757" w:rsidRPr="00F537EB" w:rsidRDefault="00C65757" w:rsidP="00C65757">
      <w:pPr>
        <w:pStyle w:val="PL"/>
      </w:pPr>
      <w:r w:rsidRPr="00F537EB">
        <w:t xml:space="preserve">    lateNonCriticalExtension        OCTET STRING                        OPTIONAL,</w:t>
      </w:r>
    </w:p>
    <w:p w14:paraId="50F2A2AE" w14:textId="77777777" w:rsidR="00C65757" w:rsidRPr="00F537EB" w:rsidRDefault="00C65757" w:rsidP="00C65757">
      <w:pPr>
        <w:pStyle w:val="PL"/>
      </w:pPr>
      <w:r w:rsidRPr="00F537EB">
        <w:t xml:space="preserve">    nonCriticalExtension            SEQUENCE {}                         OPTIONAL</w:t>
      </w:r>
    </w:p>
    <w:p w14:paraId="0757C15C" w14:textId="77777777" w:rsidR="00C65757" w:rsidRPr="00F537EB" w:rsidRDefault="00C65757" w:rsidP="00C65757">
      <w:pPr>
        <w:pStyle w:val="PL"/>
      </w:pPr>
    </w:p>
    <w:p w14:paraId="4CA19939" w14:textId="77777777" w:rsidR="00C65757" w:rsidRPr="00F537EB" w:rsidRDefault="00C65757" w:rsidP="00C65757">
      <w:pPr>
        <w:pStyle w:val="PL"/>
      </w:pPr>
      <w:r w:rsidRPr="00F537EB">
        <w:t>}</w:t>
      </w:r>
    </w:p>
    <w:p w14:paraId="6E7FFF63" w14:textId="77777777" w:rsidR="00C65757" w:rsidRPr="00F537EB" w:rsidRDefault="00C65757" w:rsidP="00C65757">
      <w:pPr>
        <w:pStyle w:val="PL"/>
      </w:pPr>
    </w:p>
    <w:p w14:paraId="3F757772" w14:textId="77777777" w:rsidR="00C65757" w:rsidRPr="00F537EB" w:rsidRDefault="00C65757" w:rsidP="00C65757">
      <w:pPr>
        <w:pStyle w:val="PL"/>
      </w:pPr>
      <w:r w:rsidRPr="00F537EB">
        <w:t>DRB-CountInfoList ::=           SEQUENCE (SIZE (0..maxDRB)) OF DRB-CountInfo</w:t>
      </w:r>
    </w:p>
    <w:p w14:paraId="18741B45" w14:textId="77777777" w:rsidR="00C65757" w:rsidRPr="00F537EB" w:rsidRDefault="00C65757" w:rsidP="00C65757">
      <w:pPr>
        <w:pStyle w:val="PL"/>
      </w:pPr>
    </w:p>
    <w:p w14:paraId="3946EB27" w14:textId="77777777" w:rsidR="00C65757" w:rsidRPr="00F537EB" w:rsidRDefault="00C65757" w:rsidP="00C65757">
      <w:pPr>
        <w:pStyle w:val="PL"/>
      </w:pPr>
      <w:r w:rsidRPr="00F537EB">
        <w:t>DRB-CountInfo ::=               SEQUENCE {</w:t>
      </w:r>
    </w:p>
    <w:p w14:paraId="70B7FCC6" w14:textId="77777777" w:rsidR="00C65757" w:rsidRPr="00F537EB" w:rsidRDefault="00C65757" w:rsidP="00C65757">
      <w:pPr>
        <w:pStyle w:val="PL"/>
      </w:pPr>
      <w:r w:rsidRPr="00F537EB">
        <w:t xml:space="preserve">    drb-Identity                    DRB-Identity,</w:t>
      </w:r>
    </w:p>
    <w:p w14:paraId="5D692E51" w14:textId="77777777" w:rsidR="00C65757" w:rsidRPr="00F537EB" w:rsidRDefault="00C65757" w:rsidP="00C65757">
      <w:pPr>
        <w:pStyle w:val="PL"/>
      </w:pPr>
      <w:r w:rsidRPr="00F537EB">
        <w:lastRenderedPageBreak/>
        <w:t xml:space="preserve">    count-Uplink                    INTEGER(0..4294967295),</w:t>
      </w:r>
    </w:p>
    <w:p w14:paraId="2722B2F8" w14:textId="77777777" w:rsidR="00C65757" w:rsidRPr="00F537EB" w:rsidRDefault="00C65757" w:rsidP="00C65757">
      <w:pPr>
        <w:pStyle w:val="PL"/>
      </w:pPr>
      <w:r w:rsidRPr="00F537EB">
        <w:t xml:space="preserve">    count-Downlink                  INTEGER(0..4294967295)</w:t>
      </w:r>
    </w:p>
    <w:p w14:paraId="793889E4" w14:textId="77777777" w:rsidR="00C65757" w:rsidRPr="00F537EB" w:rsidRDefault="00C65757" w:rsidP="00C65757">
      <w:pPr>
        <w:pStyle w:val="PL"/>
      </w:pPr>
      <w:r w:rsidRPr="00F537EB">
        <w:t>}</w:t>
      </w:r>
    </w:p>
    <w:p w14:paraId="090ED9B5" w14:textId="77777777" w:rsidR="00C65757" w:rsidRPr="00F537EB" w:rsidRDefault="00C65757" w:rsidP="00C65757">
      <w:pPr>
        <w:pStyle w:val="PL"/>
      </w:pPr>
    </w:p>
    <w:p w14:paraId="19C29B32" w14:textId="77777777" w:rsidR="00C65757" w:rsidRPr="00F537EB" w:rsidRDefault="00C65757" w:rsidP="00C65757">
      <w:pPr>
        <w:pStyle w:val="PL"/>
      </w:pPr>
      <w:r w:rsidRPr="00F537EB">
        <w:t>-- TAG-COUNTERCHECKRESPONSE-STOP</w:t>
      </w:r>
    </w:p>
    <w:p w14:paraId="59C8879B" w14:textId="77777777" w:rsidR="00C65757" w:rsidRPr="00F537EB" w:rsidRDefault="00C65757" w:rsidP="00C65757">
      <w:pPr>
        <w:pStyle w:val="PL"/>
        <w:rPr>
          <w:rFonts w:eastAsia="SimSun"/>
          <w:lang w:eastAsia="zh-CN"/>
        </w:rPr>
      </w:pPr>
      <w:r w:rsidRPr="00F537EB">
        <w:t>-- ASN1STOP</w:t>
      </w:r>
    </w:p>
    <w:p w14:paraId="7D0739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7D01D0" w14:textId="77777777" w:rsidTr="00FE67BB">
        <w:tc>
          <w:tcPr>
            <w:tcW w:w="14281" w:type="dxa"/>
          </w:tcPr>
          <w:p w14:paraId="192B1979" w14:textId="77777777" w:rsidR="00C65757" w:rsidRPr="00F537EB" w:rsidRDefault="00C65757" w:rsidP="00FE67BB">
            <w:pPr>
              <w:pStyle w:val="TAH"/>
              <w:rPr>
                <w:szCs w:val="22"/>
              </w:rPr>
            </w:pPr>
            <w:r w:rsidRPr="00F537EB">
              <w:rPr>
                <w:i/>
                <w:szCs w:val="22"/>
              </w:rPr>
              <w:t xml:space="preserve">CounterCheckResponse-IEs </w:t>
            </w:r>
            <w:r w:rsidRPr="00F537EB">
              <w:rPr>
                <w:szCs w:val="22"/>
              </w:rPr>
              <w:t>field descriptions</w:t>
            </w:r>
          </w:p>
        </w:tc>
      </w:tr>
      <w:tr w:rsidR="00C65757" w:rsidRPr="00F537EB" w14:paraId="1B434709" w14:textId="77777777" w:rsidTr="00FE67BB">
        <w:tc>
          <w:tcPr>
            <w:tcW w:w="14281" w:type="dxa"/>
          </w:tcPr>
          <w:p w14:paraId="47BB4DA5" w14:textId="77777777" w:rsidR="00C65757" w:rsidRPr="00F537EB" w:rsidRDefault="00C65757" w:rsidP="00FE67BB">
            <w:pPr>
              <w:pStyle w:val="TAL"/>
              <w:rPr>
                <w:szCs w:val="22"/>
              </w:rPr>
            </w:pPr>
            <w:r w:rsidRPr="00F537EB">
              <w:rPr>
                <w:b/>
                <w:i/>
                <w:szCs w:val="22"/>
              </w:rPr>
              <w:t>drb-CountInfoList</w:t>
            </w:r>
          </w:p>
          <w:p w14:paraId="779E9EE9" w14:textId="77777777" w:rsidR="00C65757" w:rsidRPr="00F537EB" w:rsidRDefault="00C65757" w:rsidP="00FE67BB">
            <w:pPr>
              <w:pStyle w:val="TAL"/>
              <w:rPr>
                <w:szCs w:val="22"/>
              </w:rPr>
            </w:pPr>
            <w:r w:rsidRPr="00F537EB">
              <w:rPr>
                <w:szCs w:val="22"/>
              </w:rPr>
              <w:t>Indicates the COUNT values of the DRBs.</w:t>
            </w:r>
          </w:p>
        </w:tc>
      </w:tr>
    </w:tbl>
    <w:p w14:paraId="7F08D77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754D6E" w14:textId="77777777" w:rsidTr="00FE67BB">
        <w:tc>
          <w:tcPr>
            <w:tcW w:w="14281" w:type="dxa"/>
          </w:tcPr>
          <w:p w14:paraId="113E0C94" w14:textId="77777777" w:rsidR="00C65757" w:rsidRPr="00F537EB" w:rsidRDefault="00C65757" w:rsidP="00FE67BB">
            <w:pPr>
              <w:pStyle w:val="TAH"/>
              <w:rPr>
                <w:szCs w:val="22"/>
              </w:rPr>
            </w:pPr>
            <w:r w:rsidRPr="00F537EB">
              <w:rPr>
                <w:i/>
                <w:szCs w:val="22"/>
              </w:rPr>
              <w:t xml:space="preserve">DRB-CountInfo </w:t>
            </w:r>
            <w:r w:rsidRPr="00F537EB">
              <w:rPr>
                <w:szCs w:val="22"/>
              </w:rPr>
              <w:t>field descriptions</w:t>
            </w:r>
          </w:p>
        </w:tc>
      </w:tr>
      <w:tr w:rsidR="00C65757" w:rsidRPr="00F537EB" w14:paraId="7ECD89AE" w14:textId="77777777" w:rsidTr="00FE67BB">
        <w:tc>
          <w:tcPr>
            <w:tcW w:w="14281" w:type="dxa"/>
          </w:tcPr>
          <w:p w14:paraId="73282942" w14:textId="77777777" w:rsidR="00C65757" w:rsidRPr="00F537EB" w:rsidRDefault="00C65757" w:rsidP="00FE67BB">
            <w:pPr>
              <w:pStyle w:val="TAL"/>
              <w:rPr>
                <w:szCs w:val="22"/>
              </w:rPr>
            </w:pPr>
            <w:r w:rsidRPr="00F537EB">
              <w:rPr>
                <w:b/>
                <w:i/>
                <w:szCs w:val="22"/>
              </w:rPr>
              <w:t>count-Downlink</w:t>
            </w:r>
          </w:p>
          <w:p w14:paraId="66C3C0EF" w14:textId="77777777" w:rsidR="00C65757" w:rsidRPr="00F537EB" w:rsidRDefault="00C65757" w:rsidP="00FE67BB">
            <w:pPr>
              <w:pStyle w:val="TAL"/>
              <w:rPr>
                <w:szCs w:val="22"/>
              </w:rPr>
            </w:pPr>
            <w:r w:rsidRPr="00F537EB">
              <w:rPr>
                <w:szCs w:val="22"/>
              </w:rPr>
              <w:t>Indicates the value of RX_NEXT – 1 (specified in TS 38.323 [5]) associated to this DRB.</w:t>
            </w:r>
          </w:p>
        </w:tc>
      </w:tr>
      <w:tr w:rsidR="00C65757" w:rsidRPr="00F537EB" w14:paraId="030CD4DF" w14:textId="77777777" w:rsidTr="00FE67BB">
        <w:tc>
          <w:tcPr>
            <w:tcW w:w="14281" w:type="dxa"/>
          </w:tcPr>
          <w:p w14:paraId="2E27D7E4" w14:textId="77777777" w:rsidR="00C65757" w:rsidRPr="00F537EB" w:rsidRDefault="00C65757" w:rsidP="00FE67BB">
            <w:pPr>
              <w:pStyle w:val="TAL"/>
              <w:rPr>
                <w:szCs w:val="22"/>
              </w:rPr>
            </w:pPr>
            <w:r w:rsidRPr="00F537EB">
              <w:rPr>
                <w:b/>
                <w:i/>
                <w:szCs w:val="22"/>
              </w:rPr>
              <w:t>count-Uplink</w:t>
            </w:r>
          </w:p>
          <w:p w14:paraId="49920D16" w14:textId="77777777" w:rsidR="00C65757" w:rsidRPr="00F537EB" w:rsidRDefault="00C65757" w:rsidP="00FE67BB">
            <w:pPr>
              <w:pStyle w:val="TAL"/>
              <w:rPr>
                <w:szCs w:val="22"/>
              </w:rPr>
            </w:pPr>
            <w:r w:rsidRPr="00F537EB">
              <w:rPr>
                <w:szCs w:val="22"/>
              </w:rPr>
              <w:t>Indicates the value of TX_NEXT – 1 (specified in TS 38.323 [5]) associated to this DRB.</w:t>
            </w:r>
          </w:p>
        </w:tc>
      </w:tr>
    </w:tbl>
    <w:p w14:paraId="1E4F1441" w14:textId="77777777" w:rsidR="00C65757" w:rsidRPr="00F537EB" w:rsidRDefault="00C65757" w:rsidP="00C65757"/>
    <w:p w14:paraId="5AC8BFA8" w14:textId="77777777" w:rsidR="00C65757" w:rsidRPr="00F537EB" w:rsidRDefault="00C65757" w:rsidP="00C65757">
      <w:pPr>
        <w:pStyle w:val="Heading4"/>
      </w:pPr>
      <w:bookmarkStart w:id="123" w:name="_Toc36756994"/>
      <w:bookmarkStart w:id="124" w:name="_Toc36836535"/>
      <w:bookmarkStart w:id="125" w:name="_Toc36843512"/>
      <w:bookmarkStart w:id="126" w:name="_Toc37067801"/>
      <w:r w:rsidRPr="00F537EB">
        <w:t>–</w:t>
      </w:r>
      <w:r w:rsidRPr="00F537EB">
        <w:tab/>
      </w:r>
      <w:r w:rsidRPr="00F537EB">
        <w:rPr>
          <w:bCs/>
          <w:i/>
          <w:iCs/>
          <w:noProof/>
        </w:rPr>
        <w:t>DedicatedSIBRequest</w:t>
      </w:r>
      <w:bookmarkEnd w:id="123"/>
      <w:bookmarkEnd w:id="124"/>
      <w:bookmarkEnd w:id="125"/>
      <w:bookmarkEnd w:id="126"/>
    </w:p>
    <w:p w14:paraId="626D69CB" w14:textId="77777777" w:rsidR="00C65757" w:rsidRPr="00F537EB" w:rsidRDefault="00C65757" w:rsidP="00C65757">
      <w:pPr>
        <w:rPr>
          <w:lang w:eastAsia="en-US"/>
        </w:rPr>
      </w:pPr>
      <w:r w:rsidRPr="00F537EB">
        <w:t xml:space="preserve">The </w:t>
      </w:r>
      <w:r w:rsidRPr="00F537EB">
        <w:rPr>
          <w:i/>
        </w:rPr>
        <w:t>DedicatedSIBRequest</w:t>
      </w:r>
      <w:r w:rsidRPr="00F537EB">
        <w:t xml:space="preserve"> message is used to request </w:t>
      </w:r>
      <w:r w:rsidRPr="00F537EB">
        <w:rPr>
          <w:lang w:eastAsia="zh-CN"/>
        </w:rPr>
        <w:t>SIB(s) required by the UE in RRC_CONNECTED as specified in clause 5.2.2.3.3.</w:t>
      </w:r>
    </w:p>
    <w:p w14:paraId="1A8081D1" w14:textId="77777777" w:rsidR="00C65757" w:rsidRPr="00F537EB" w:rsidRDefault="00C65757" w:rsidP="00C65757">
      <w:pPr>
        <w:pStyle w:val="B1"/>
      </w:pPr>
      <w:r w:rsidRPr="00F537EB">
        <w:t>Signalling radio bearer: SRB1</w:t>
      </w:r>
    </w:p>
    <w:p w14:paraId="4F00E613" w14:textId="77777777" w:rsidR="00C65757" w:rsidRPr="00F537EB" w:rsidRDefault="00C65757" w:rsidP="00C65757">
      <w:pPr>
        <w:pStyle w:val="B1"/>
      </w:pPr>
      <w:r w:rsidRPr="00F537EB">
        <w:t>RLC-SAP: AM</w:t>
      </w:r>
    </w:p>
    <w:p w14:paraId="708734C0" w14:textId="77777777" w:rsidR="00C65757" w:rsidRPr="00F537EB" w:rsidRDefault="00C65757" w:rsidP="00C65757">
      <w:pPr>
        <w:pStyle w:val="B1"/>
      </w:pPr>
      <w:r w:rsidRPr="00F537EB">
        <w:t>Logical channel: DCCH</w:t>
      </w:r>
    </w:p>
    <w:p w14:paraId="0DFF9F64"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229279B3" w14:textId="77777777" w:rsidR="00C65757" w:rsidRPr="00F537EB" w:rsidRDefault="00C65757" w:rsidP="00C65757">
      <w:pPr>
        <w:pStyle w:val="TH"/>
        <w:rPr>
          <w:bCs/>
          <w:i/>
          <w:iCs/>
          <w:noProof/>
          <w:lang w:eastAsia="en-US"/>
        </w:rPr>
      </w:pPr>
      <w:r w:rsidRPr="00F537EB">
        <w:rPr>
          <w:bCs/>
          <w:i/>
          <w:iCs/>
          <w:noProof/>
        </w:rPr>
        <w:t>DedicatedSIBRequest message</w:t>
      </w:r>
    </w:p>
    <w:p w14:paraId="68538E9C" w14:textId="77777777" w:rsidR="00C65757" w:rsidRPr="00F537EB" w:rsidRDefault="00C65757" w:rsidP="00C65757">
      <w:pPr>
        <w:pStyle w:val="PL"/>
      </w:pPr>
      <w:r w:rsidRPr="00F537EB">
        <w:t>-- ASN1START</w:t>
      </w:r>
    </w:p>
    <w:p w14:paraId="6892D48E" w14:textId="77777777" w:rsidR="00C65757" w:rsidRPr="00F537EB" w:rsidRDefault="00C65757" w:rsidP="00C65757">
      <w:pPr>
        <w:pStyle w:val="PL"/>
      </w:pPr>
      <w:r w:rsidRPr="00F537EB">
        <w:t>-- TAG-DEDICATEDSIBREQUEST-START</w:t>
      </w:r>
    </w:p>
    <w:p w14:paraId="63F13C47" w14:textId="77777777" w:rsidR="00C65757" w:rsidRPr="00F537EB" w:rsidRDefault="00C65757" w:rsidP="00C65757">
      <w:pPr>
        <w:pStyle w:val="PL"/>
      </w:pPr>
    </w:p>
    <w:p w14:paraId="38A250D3" w14:textId="77777777" w:rsidR="00C65757" w:rsidRPr="00F537EB" w:rsidRDefault="00C65757" w:rsidP="00C65757">
      <w:pPr>
        <w:pStyle w:val="PL"/>
      </w:pPr>
      <w:r w:rsidRPr="00F537EB">
        <w:t>DedicatedSIBRequest-r16 ::=      SEQUENCE {</w:t>
      </w:r>
    </w:p>
    <w:p w14:paraId="4603911C" w14:textId="77777777" w:rsidR="00C65757" w:rsidRPr="00F537EB" w:rsidRDefault="00C65757" w:rsidP="00C65757">
      <w:pPr>
        <w:pStyle w:val="PL"/>
      </w:pPr>
      <w:r w:rsidRPr="00F537EB">
        <w:t xml:space="preserve">    criticalExtensions               CHOICE {</w:t>
      </w:r>
    </w:p>
    <w:p w14:paraId="11E2AC93" w14:textId="77777777" w:rsidR="00C65757" w:rsidRPr="00F537EB" w:rsidRDefault="00C65757" w:rsidP="00C65757">
      <w:pPr>
        <w:pStyle w:val="PL"/>
      </w:pPr>
      <w:r w:rsidRPr="00F537EB">
        <w:t xml:space="preserve">        dedicatedSIBRequest-r16          DedicatedSIBRequest-r16-IEs,</w:t>
      </w:r>
    </w:p>
    <w:p w14:paraId="40034F3B" w14:textId="77777777" w:rsidR="00C65757" w:rsidRPr="00F537EB" w:rsidRDefault="00C65757" w:rsidP="00C65757">
      <w:pPr>
        <w:pStyle w:val="PL"/>
      </w:pPr>
      <w:r w:rsidRPr="00F537EB">
        <w:t xml:space="preserve">        criticalExtensionsFuture         SEQUENCE {}</w:t>
      </w:r>
    </w:p>
    <w:p w14:paraId="5A035D61" w14:textId="77777777" w:rsidR="00C65757" w:rsidRPr="00F537EB" w:rsidRDefault="00C65757" w:rsidP="00C65757">
      <w:pPr>
        <w:pStyle w:val="PL"/>
      </w:pPr>
      <w:r w:rsidRPr="00F537EB">
        <w:t xml:space="preserve">    }</w:t>
      </w:r>
    </w:p>
    <w:p w14:paraId="4E222F00" w14:textId="77777777" w:rsidR="00C65757" w:rsidRPr="00F537EB" w:rsidRDefault="00C65757" w:rsidP="00C65757">
      <w:pPr>
        <w:pStyle w:val="PL"/>
      </w:pPr>
      <w:r w:rsidRPr="00F537EB">
        <w:t>}</w:t>
      </w:r>
    </w:p>
    <w:p w14:paraId="1071E7E6" w14:textId="77777777" w:rsidR="00C65757" w:rsidRPr="00F537EB" w:rsidRDefault="00C65757" w:rsidP="00C65757">
      <w:pPr>
        <w:pStyle w:val="PL"/>
      </w:pPr>
    </w:p>
    <w:p w14:paraId="7CDA0E4F" w14:textId="77777777" w:rsidR="00C65757" w:rsidRPr="00F537EB" w:rsidRDefault="00C65757" w:rsidP="00C65757">
      <w:pPr>
        <w:pStyle w:val="PL"/>
      </w:pPr>
      <w:r w:rsidRPr="00F537EB">
        <w:t>DedicatedSIBRequest-r16-IEs ::=  SEQUENCE {</w:t>
      </w:r>
    </w:p>
    <w:p w14:paraId="5463EFE6" w14:textId="77777777" w:rsidR="00C65757" w:rsidRPr="00F537EB" w:rsidRDefault="00C65757" w:rsidP="00C65757">
      <w:pPr>
        <w:pStyle w:val="PL"/>
      </w:pPr>
      <w:r w:rsidRPr="00F537EB">
        <w:t xml:space="preserve">    onDemandSIB-RequestList-16       SEQUENCE {</w:t>
      </w:r>
    </w:p>
    <w:p w14:paraId="18F7267F" w14:textId="77777777" w:rsidR="00C65757" w:rsidRPr="00F537EB" w:rsidRDefault="00C65757" w:rsidP="00C65757">
      <w:pPr>
        <w:pStyle w:val="PL"/>
      </w:pPr>
    </w:p>
    <w:p w14:paraId="5C8C84BE" w14:textId="77777777" w:rsidR="00C65757" w:rsidRPr="00F537EB" w:rsidRDefault="00C65757" w:rsidP="00C65757">
      <w:pPr>
        <w:pStyle w:val="PL"/>
      </w:pPr>
      <w:r w:rsidRPr="00F537EB">
        <w:lastRenderedPageBreak/>
        <w:t>-- Editor'a Note: The size of requestedSIB-List-r16 depends by how many SIBs will be specified in Release 16 and how to implement correctly this will be done during the ASN.1 review.</w:t>
      </w:r>
    </w:p>
    <w:p w14:paraId="15CD461E" w14:textId="77777777" w:rsidR="00C65757" w:rsidRPr="00F537EB" w:rsidRDefault="00C65757" w:rsidP="00C65757">
      <w:pPr>
        <w:pStyle w:val="PL"/>
      </w:pPr>
      <w:r w:rsidRPr="00F537EB">
        <w:t xml:space="preserve">        requestedSIB-List-r16            SEQUENCE (SIZE(1..ffsValue)) OF SIB-ReqInfo-16</w:t>
      </w:r>
    </w:p>
    <w:p w14:paraId="7F079F3F" w14:textId="77777777" w:rsidR="00C65757" w:rsidRPr="00F537EB" w:rsidRDefault="00C65757" w:rsidP="00C65757">
      <w:pPr>
        <w:pStyle w:val="PL"/>
      </w:pPr>
      <w:r w:rsidRPr="00F537EB">
        <w:t xml:space="preserve">    } OPTIONAL,</w:t>
      </w:r>
    </w:p>
    <w:p w14:paraId="6275367C" w14:textId="77777777" w:rsidR="00C65757" w:rsidRPr="00F537EB" w:rsidRDefault="00C65757" w:rsidP="00C65757">
      <w:pPr>
        <w:pStyle w:val="PL"/>
      </w:pPr>
      <w:r w:rsidRPr="00F537EB">
        <w:t xml:space="preserve">    lateNonCriticalExtension         OCTET STRING             OPTIONAL,</w:t>
      </w:r>
    </w:p>
    <w:p w14:paraId="45B823F7" w14:textId="77777777" w:rsidR="00C65757" w:rsidRPr="00F537EB" w:rsidRDefault="00C65757" w:rsidP="00C65757">
      <w:pPr>
        <w:pStyle w:val="PL"/>
      </w:pPr>
      <w:r w:rsidRPr="00F537EB">
        <w:t xml:space="preserve">    nonCriticalExtension             SEQUENCE {}              OPTIONAL</w:t>
      </w:r>
    </w:p>
    <w:p w14:paraId="44488A4E" w14:textId="77777777" w:rsidR="00C65757" w:rsidRPr="00F537EB" w:rsidRDefault="00C65757" w:rsidP="00C65757">
      <w:pPr>
        <w:pStyle w:val="PL"/>
      </w:pPr>
      <w:r w:rsidRPr="00F537EB">
        <w:t>}</w:t>
      </w:r>
    </w:p>
    <w:p w14:paraId="2DEEA86E" w14:textId="77777777" w:rsidR="00C65757" w:rsidRPr="00F537EB" w:rsidRDefault="00C65757" w:rsidP="00C65757">
      <w:pPr>
        <w:pStyle w:val="PL"/>
      </w:pPr>
    </w:p>
    <w:p w14:paraId="37C0527D" w14:textId="77777777" w:rsidR="00C65757" w:rsidRPr="00F537EB" w:rsidRDefault="00C65757" w:rsidP="00C65757">
      <w:pPr>
        <w:pStyle w:val="PL"/>
      </w:pPr>
      <w:r w:rsidRPr="00F537EB">
        <w:t>-- Editor's Note: Wheter SIB9 is in the scope of the on-demand SIB framework need to be confirmed by the IIoT WI.</w:t>
      </w:r>
    </w:p>
    <w:p w14:paraId="682946AC" w14:textId="77777777" w:rsidR="00C65757" w:rsidRPr="00F537EB" w:rsidRDefault="00C65757" w:rsidP="00C65757">
      <w:pPr>
        <w:pStyle w:val="PL"/>
      </w:pPr>
      <w:r w:rsidRPr="00F537EB">
        <w:t>-- Editor's Note: How to capture that SIB specified in DCCA WI cannot be requested on-demand is done once Rel-16 specification is availabe.</w:t>
      </w:r>
    </w:p>
    <w:p w14:paraId="12891658" w14:textId="77777777" w:rsidR="00C65757" w:rsidRPr="00F537EB" w:rsidRDefault="00C65757" w:rsidP="00C65757">
      <w:pPr>
        <w:pStyle w:val="PL"/>
      </w:pPr>
      <w:r w:rsidRPr="00F537EB">
        <w:t>SIB-ReqInfo-16 ::=                   ENUMERATED {ffs}</w:t>
      </w:r>
    </w:p>
    <w:p w14:paraId="302AE9FD" w14:textId="77777777" w:rsidR="00C65757" w:rsidRPr="00F537EB" w:rsidRDefault="00C65757" w:rsidP="00C65757">
      <w:pPr>
        <w:pStyle w:val="PL"/>
      </w:pPr>
    </w:p>
    <w:p w14:paraId="795F5557" w14:textId="77777777" w:rsidR="00C65757" w:rsidRPr="00F537EB" w:rsidRDefault="00C65757" w:rsidP="00C65757">
      <w:pPr>
        <w:pStyle w:val="PL"/>
      </w:pPr>
      <w:r w:rsidRPr="00F537EB">
        <w:t>-- TAG-DEDICATEDSIBREQUEST-STOP</w:t>
      </w:r>
    </w:p>
    <w:p w14:paraId="5959E0EB" w14:textId="77777777" w:rsidR="00C65757" w:rsidRPr="00F537EB" w:rsidRDefault="00C65757" w:rsidP="00C65757">
      <w:pPr>
        <w:pStyle w:val="PL"/>
      </w:pPr>
      <w:r w:rsidRPr="00F537EB">
        <w:t>-- ASN1STOP</w:t>
      </w:r>
    </w:p>
    <w:p w14:paraId="68166A0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EA98C5" w14:textId="77777777" w:rsidTr="00FE67BB">
        <w:tc>
          <w:tcPr>
            <w:tcW w:w="14173" w:type="dxa"/>
          </w:tcPr>
          <w:p w14:paraId="3EEE02B4" w14:textId="77777777" w:rsidR="00C65757" w:rsidRPr="00F537EB" w:rsidRDefault="00C65757" w:rsidP="00FE67BB">
            <w:pPr>
              <w:pStyle w:val="TAH"/>
              <w:rPr>
                <w:rFonts w:eastAsia="Arial Unicode MS"/>
                <w:i/>
                <w:iCs/>
                <w:lang w:eastAsia="x-none"/>
              </w:rPr>
            </w:pPr>
            <w:r w:rsidRPr="00F537EB">
              <w:rPr>
                <w:rFonts w:eastAsia="Arial Unicode MS"/>
                <w:i/>
                <w:iCs/>
                <w:lang w:eastAsia="x-none"/>
              </w:rPr>
              <w:t>DedicatedSIBRequest field descriptions</w:t>
            </w:r>
          </w:p>
        </w:tc>
      </w:tr>
      <w:tr w:rsidR="00C65757" w:rsidRPr="00F537EB" w14:paraId="37A154FB" w14:textId="77777777" w:rsidTr="00FE67BB">
        <w:tc>
          <w:tcPr>
            <w:tcW w:w="14173" w:type="dxa"/>
          </w:tcPr>
          <w:p w14:paraId="01F38E32" w14:textId="77777777" w:rsidR="00C65757" w:rsidRPr="00F537EB" w:rsidRDefault="00C65757" w:rsidP="00FE67BB">
            <w:pPr>
              <w:pStyle w:val="TAL"/>
              <w:rPr>
                <w:rFonts w:eastAsia="Arial Unicode MS"/>
                <w:b/>
                <w:bCs/>
                <w:i/>
                <w:iCs/>
                <w:lang w:eastAsia="x-none"/>
              </w:rPr>
            </w:pPr>
            <w:r w:rsidRPr="00F537EB">
              <w:rPr>
                <w:rFonts w:eastAsia="Arial Unicode MS"/>
                <w:b/>
                <w:bCs/>
                <w:i/>
                <w:iCs/>
                <w:lang w:eastAsia="x-none"/>
              </w:rPr>
              <w:t>requestedSIB-List</w:t>
            </w:r>
          </w:p>
          <w:p w14:paraId="77A2B25B" w14:textId="77777777" w:rsidR="00C65757" w:rsidRPr="00F537EB" w:rsidRDefault="00C65757" w:rsidP="00FE67BB">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4345FEC5" w14:textId="77777777" w:rsidR="00C65757" w:rsidRPr="00F537EB" w:rsidRDefault="00C65757" w:rsidP="00C65757"/>
    <w:p w14:paraId="6F4BA062" w14:textId="77777777" w:rsidR="00C65757" w:rsidRPr="00F537EB" w:rsidRDefault="00C65757" w:rsidP="00C65757">
      <w:pPr>
        <w:pStyle w:val="Heading4"/>
        <w:rPr>
          <w:rFonts w:eastAsia="SimSun"/>
          <w:lang w:eastAsia="zh-CN"/>
        </w:rPr>
      </w:pPr>
      <w:bookmarkStart w:id="127" w:name="_Toc12718174"/>
      <w:bookmarkStart w:id="128" w:name="_Toc36756995"/>
      <w:bookmarkStart w:id="129" w:name="_Toc36836536"/>
      <w:bookmarkStart w:id="130" w:name="_Toc36843513"/>
      <w:bookmarkStart w:id="131" w:name="_Toc37067802"/>
      <w:r w:rsidRPr="00F537EB">
        <w:t>–</w:t>
      </w:r>
      <w:r w:rsidRPr="00F537EB">
        <w:tab/>
      </w:r>
      <w:bookmarkEnd w:id="127"/>
      <w:r w:rsidRPr="00F537EB">
        <w:rPr>
          <w:i/>
          <w:iCs/>
        </w:rPr>
        <w:t>DLDedicatedMessageSegment</w:t>
      </w:r>
      <w:bookmarkEnd w:id="128"/>
      <w:bookmarkEnd w:id="129"/>
      <w:bookmarkEnd w:id="130"/>
      <w:bookmarkEnd w:id="131"/>
    </w:p>
    <w:p w14:paraId="4354C11E" w14:textId="77777777" w:rsidR="00C65757" w:rsidRPr="00F537EB" w:rsidRDefault="00C65757" w:rsidP="00C65757">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25817CEF" w14:textId="77777777" w:rsidR="00C65757" w:rsidRPr="00F537EB" w:rsidRDefault="00C65757" w:rsidP="00C65757">
      <w:pPr>
        <w:pStyle w:val="B1"/>
      </w:pPr>
      <w:r w:rsidRPr="00F537EB">
        <w:t>Signalling radio bearer: SRB1</w:t>
      </w:r>
    </w:p>
    <w:p w14:paraId="73A298EA" w14:textId="77777777" w:rsidR="00C65757" w:rsidRPr="00F537EB" w:rsidRDefault="00C65757" w:rsidP="00C65757">
      <w:pPr>
        <w:pStyle w:val="B1"/>
      </w:pPr>
      <w:r w:rsidRPr="00F537EB">
        <w:t>RLC-SAP: AM</w:t>
      </w:r>
    </w:p>
    <w:p w14:paraId="3FD13CC6" w14:textId="77777777" w:rsidR="00C65757" w:rsidRPr="00F537EB" w:rsidRDefault="00C65757" w:rsidP="00C65757">
      <w:pPr>
        <w:pStyle w:val="B1"/>
      </w:pPr>
      <w:r w:rsidRPr="00F537EB">
        <w:t>Logical channel: DCCH</w:t>
      </w:r>
    </w:p>
    <w:p w14:paraId="591543D5" w14:textId="77777777" w:rsidR="00C65757" w:rsidRPr="00F537EB" w:rsidRDefault="00C65757" w:rsidP="00C65757">
      <w:pPr>
        <w:pStyle w:val="B1"/>
      </w:pPr>
      <w:r w:rsidRPr="00F537EB">
        <w:t>Direction: Network to UE</w:t>
      </w:r>
    </w:p>
    <w:p w14:paraId="1FD81C4C" w14:textId="77777777" w:rsidR="00C65757" w:rsidRPr="00F537EB" w:rsidRDefault="00C65757" w:rsidP="00C65757">
      <w:pPr>
        <w:pStyle w:val="TH"/>
        <w:rPr>
          <w:bCs/>
          <w:i/>
          <w:iCs/>
        </w:rPr>
      </w:pPr>
      <w:r w:rsidRPr="00F537EB">
        <w:rPr>
          <w:rFonts w:eastAsia="SimSun"/>
          <w:bCs/>
          <w:i/>
          <w:iCs/>
          <w:noProof/>
          <w:lang w:eastAsia="zh-CN"/>
        </w:rPr>
        <w:t>DLDedicatedMessageSegment</w:t>
      </w:r>
      <w:r w:rsidRPr="00F537EB">
        <w:rPr>
          <w:bCs/>
          <w:i/>
          <w:iCs/>
          <w:noProof/>
        </w:rPr>
        <w:t xml:space="preserve"> message</w:t>
      </w:r>
    </w:p>
    <w:p w14:paraId="40C241E3" w14:textId="77777777" w:rsidR="00C65757" w:rsidRPr="00F537EB" w:rsidRDefault="00C65757" w:rsidP="00C65757">
      <w:pPr>
        <w:pStyle w:val="PL"/>
      </w:pPr>
      <w:r w:rsidRPr="00F537EB">
        <w:t>-- ASN1START</w:t>
      </w:r>
    </w:p>
    <w:p w14:paraId="776676BB" w14:textId="77777777" w:rsidR="00C65757" w:rsidRPr="00F537EB" w:rsidRDefault="00C65757" w:rsidP="00C65757">
      <w:pPr>
        <w:pStyle w:val="PL"/>
      </w:pPr>
      <w:r w:rsidRPr="00F537EB">
        <w:t>-- TAG-DLDEDICATEDMESSAGESEGMENT-START</w:t>
      </w:r>
    </w:p>
    <w:p w14:paraId="30E5D8E6" w14:textId="77777777" w:rsidR="00C65757" w:rsidRPr="00F537EB" w:rsidRDefault="00C65757" w:rsidP="00C65757">
      <w:pPr>
        <w:pStyle w:val="PL"/>
      </w:pPr>
    </w:p>
    <w:p w14:paraId="7CBEB7DB" w14:textId="77777777" w:rsidR="00C65757" w:rsidRPr="00F537EB" w:rsidRDefault="00C65757" w:rsidP="00C65757">
      <w:pPr>
        <w:pStyle w:val="PL"/>
      </w:pPr>
    </w:p>
    <w:p w14:paraId="3BA057A0" w14:textId="77777777" w:rsidR="00C65757" w:rsidRPr="00F537EB" w:rsidRDefault="00C65757" w:rsidP="00C65757">
      <w:pPr>
        <w:pStyle w:val="PL"/>
      </w:pPr>
      <w:r w:rsidRPr="00F537EB">
        <w:t>DLDedicatedMessageSegment-r16 ::=   SEQUENCE {</w:t>
      </w:r>
    </w:p>
    <w:p w14:paraId="114E73C3" w14:textId="77777777" w:rsidR="00C65757" w:rsidRPr="00F537EB" w:rsidRDefault="00C65757" w:rsidP="00C65757">
      <w:pPr>
        <w:pStyle w:val="PL"/>
      </w:pPr>
      <w:r w:rsidRPr="00F537EB">
        <w:t xml:space="preserve">    criticalExtensions                  CHOICE {</w:t>
      </w:r>
    </w:p>
    <w:p w14:paraId="09BBC321" w14:textId="77777777" w:rsidR="00C65757" w:rsidRPr="00F537EB" w:rsidRDefault="00C65757" w:rsidP="00C65757">
      <w:pPr>
        <w:pStyle w:val="PL"/>
      </w:pPr>
      <w:r w:rsidRPr="00F537EB">
        <w:t xml:space="preserve">        dlDedicatedMessageSegment-r16       DLDedicatedMessageSegment-r16-IEs,</w:t>
      </w:r>
    </w:p>
    <w:p w14:paraId="033980D0" w14:textId="77777777" w:rsidR="00C65757" w:rsidRPr="00F537EB" w:rsidRDefault="00C65757" w:rsidP="00C65757">
      <w:pPr>
        <w:pStyle w:val="PL"/>
      </w:pPr>
      <w:r w:rsidRPr="00F537EB">
        <w:t xml:space="preserve">        criticalExtensionsFuture            SEQUENCE {}</w:t>
      </w:r>
    </w:p>
    <w:p w14:paraId="500F6B67" w14:textId="77777777" w:rsidR="00C65757" w:rsidRPr="00F537EB" w:rsidRDefault="00C65757" w:rsidP="00C65757">
      <w:pPr>
        <w:pStyle w:val="PL"/>
      </w:pPr>
      <w:r w:rsidRPr="00F537EB">
        <w:t xml:space="preserve">    }</w:t>
      </w:r>
    </w:p>
    <w:p w14:paraId="7A981EF7" w14:textId="77777777" w:rsidR="00C65757" w:rsidRPr="00F537EB" w:rsidRDefault="00C65757" w:rsidP="00C65757">
      <w:pPr>
        <w:pStyle w:val="PL"/>
      </w:pPr>
      <w:r w:rsidRPr="00F537EB">
        <w:t>}</w:t>
      </w:r>
    </w:p>
    <w:p w14:paraId="38E8E4B0" w14:textId="77777777" w:rsidR="00C65757" w:rsidRPr="00F537EB" w:rsidRDefault="00C65757" w:rsidP="00C65757">
      <w:pPr>
        <w:pStyle w:val="PL"/>
      </w:pPr>
    </w:p>
    <w:p w14:paraId="599A109F" w14:textId="77777777" w:rsidR="00C65757" w:rsidRPr="00F537EB" w:rsidRDefault="00C65757" w:rsidP="00C65757">
      <w:pPr>
        <w:pStyle w:val="PL"/>
      </w:pPr>
      <w:r w:rsidRPr="00F537EB">
        <w:t>DLDedicatedMessageSegment-r16-IEs ::=   SEQUENCE {</w:t>
      </w:r>
    </w:p>
    <w:p w14:paraId="067C980E" w14:textId="77777777" w:rsidR="00C65757" w:rsidRPr="00F537EB" w:rsidRDefault="00C65757" w:rsidP="00C65757">
      <w:pPr>
        <w:pStyle w:val="PL"/>
      </w:pPr>
      <w:r w:rsidRPr="00F537EB">
        <w:t xml:space="preserve">    segmentNumber-r16                       INTEGER(0..4),</w:t>
      </w:r>
    </w:p>
    <w:p w14:paraId="74E200F6" w14:textId="77777777" w:rsidR="00C65757" w:rsidRPr="00F537EB" w:rsidRDefault="00C65757" w:rsidP="00C65757">
      <w:pPr>
        <w:pStyle w:val="PL"/>
      </w:pPr>
      <w:r w:rsidRPr="00F537EB">
        <w:t xml:space="preserve">    rrc-MessageSegmentContainer-r16         OCTET STRING,</w:t>
      </w:r>
    </w:p>
    <w:p w14:paraId="1D4BE032" w14:textId="77777777" w:rsidR="00C65757" w:rsidRPr="00F537EB" w:rsidRDefault="00C65757" w:rsidP="00C65757">
      <w:pPr>
        <w:pStyle w:val="PL"/>
      </w:pPr>
      <w:bookmarkStart w:id="132" w:name="_Hlk30450769"/>
      <w:r w:rsidRPr="00F537EB">
        <w:lastRenderedPageBreak/>
        <w:t xml:space="preserve">    rrc-MessageSegmentType-r16              ENUMERATED {notLastSegment, lastSegment},</w:t>
      </w:r>
    </w:p>
    <w:bookmarkEnd w:id="132"/>
    <w:p w14:paraId="02E49757" w14:textId="77777777" w:rsidR="00C65757" w:rsidRPr="00F537EB" w:rsidRDefault="00C65757" w:rsidP="00C65757">
      <w:pPr>
        <w:pStyle w:val="PL"/>
      </w:pPr>
      <w:r w:rsidRPr="00F537EB">
        <w:t xml:space="preserve">    lateNonCriticalExtension                OCTET STRING          OPTIONAL,</w:t>
      </w:r>
    </w:p>
    <w:p w14:paraId="168E886D" w14:textId="77777777" w:rsidR="00C65757" w:rsidRPr="00F537EB" w:rsidRDefault="00C65757" w:rsidP="00C65757">
      <w:pPr>
        <w:pStyle w:val="PL"/>
      </w:pPr>
      <w:r w:rsidRPr="00F537EB">
        <w:t xml:space="preserve">    nonCriticalExtension                    SEQUENCE {}           OPTIONAL</w:t>
      </w:r>
    </w:p>
    <w:p w14:paraId="75146A54" w14:textId="77777777" w:rsidR="00C65757" w:rsidRPr="00F537EB" w:rsidRDefault="00C65757" w:rsidP="00C65757">
      <w:pPr>
        <w:pStyle w:val="PL"/>
      </w:pPr>
      <w:r w:rsidRPr="00F537EB">
        <w:t>}</w:t>
      </w:r>
    </w:p>
    <w:p w14:paraId="2B401A38" w14:textId="77777777" w:rsidR="00C65757" w:rsidRPr="00F537EB" w:rsidRDefault="00C65757" w:rsidP="00C65757">
      <w:pPr>
        <w:pStyle w:val="PL"/>
      </w:pPr>
    </w:p>
    <w:p w14:paraId="553A9A01" w14:textId="77777777" w:rsidR="00C65757" w:rsidRPr="00F537EB" w:rsidRDefault="00C65757" w:rsidP="00C65757">
      <w:pPr>
        <w:pStyle w:val="PL"/>
      </w:pPr>
      <w:r w:rsidRPr="00F537EB">
        <w:t>-- TAG-DLDEDICATEDMESSAGESEGMENT-STOP</w:t>
      </w:r>
    </w:p>
    <w:p w14:paraId="4432F307" w14:textId="77777777" w:rsidR="00C65757" w:rsidRPr="00F537EB" w:rsidRDefault="00C65757" w:rsidP="00C65757">
      <w:pPr>
        <w:pStyle w:val="PL"/>
      </w:pPr>
      <w:r w:rsidRPr="00F537EB">
        <w:t>-- ASN1STOP</w:t>
      </w:r>
    </w:p>
    <w:p w14:paraId="71A2252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808D9" w14:textId="77777777" w:rsidTr="00FE67BB">
        <w:tc>
          <w:tcPr>
            <w:tcW w:w="14173" w:type="dxa"/>
          </w:tcPr>
          <w:p w14:paraId="7477A87F" w14:textId="77777777" w:rsidR="00C65757" w:rsidRPr="00F537EB" w:rsidRDefault="00C65757" w:rsidP="00FE67BB">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C65757" w:rsidRPr="00F537EB" w14:paraId="36C59AEA" w14:textId="77777777" w:rsidTr="00FE67BB">
        <w:tc>
          <w:tcPr>
            <w:tcW w:w="14173" w:type="dxa"/>
          </w:tcPr>
          <w:p w14:paraId="56C83849" w14:textId="77777777" w:rsidR="00C65757" w:rsidRPr="00F537EB" w:rsidRDefault="00C65757" w:rsidP="00FE67BB">
            <w:pPr>
              <w:pStyle w:val="TAL"/>
              <w:rPr>
                <w:b/>
                <w:i/>
                <w:szCs w:val="22"/>
                <w:lang w:eastAsia="zh-CN"/>
              </w:rPr>
            </w:pPr>
            <w:r w:rsidRPr="00F537EB">
              <w:rPr>
                <w:b/>
                <w:i/>
                <w:szCs w:val="22"/>
                <w:lang w:eastAsia="zh-CN"/>
              </w:rPr>
              <w:t>segmentNumber</w:t>
            </w:r>
          </w:p>
          <w:p w14:paraId="5A241EFC" w14:textId="77777777" w:rsidR="00C65757" w:rsidRPr="00F537EB" w:rsidRDefault="00C65757" w:rsidP="00FE67BB">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UE's RRC layer may expect to obtain them from lower layers in the correct order. Hence, the UE is not required to perform segment re-ordering on RRC level.</w:t>
            </w:r>
          </w:p>
        </w:tc>
      </w:tr>
      <w:tr w:rsidR="00C65757" w:rsidRPr="00F537EB" w14:paraId="30E18434" w14:textId="77777777" w:rsidTr="00FE67BB">
        <w:tc>
          <w:tcPr>
            <w:tcW w:w="14173" w:type="dxa"/>
          </w:tcPr>
          <w:p w14:paraId="55D4D607" w14:textId="77777777" w:rsidR="00C65757" w:rsidRPr="00F537EB" w:rsidRDefault="00C65757" w:rsidP="00FE67BB">
            <w:pPr>
              <w:pStyle w:val="TAL"/>
              <w:rPr>
                <w:b/>
                <w:i/>
                <w:szCs w:val="22"/>
                <w:lang w:eastAsia="zh-CN"/>
              </w:rPr>
            </w:pPr>
            <w:bookmarkStart w:id="133" w:name="_Hlk30448606"/>
            <w:r w:rsidRPr="00F537EB">
              <w:rPr>
                <w:b/>
                <w:i/>
                <w:szCs w:val="22"/>
                <w:lang w:eastAsia="zh-CN"/>
              </w:rPr>
              <w:t>rrc-MessageSegmentContainer</w:t>
            </w:r>
          </w:p>
          <w:p w14:paraId="6123AE45" w14:textId="77777777" w:rsidR="00C65757" w:rsidRPr="00F537EB" w:rsidRDefault="00C65757" w:rsidP="00FE67BB">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C65757" w:rsidRPr="00F537EB" w14:paraId="1DBFFD6A" w14:textId="77777777" w:rsidTr="00FE67BB">
        <w:tc>
          <w:tcPr>
            <w:tcW w:w="14173" w:type="dxa"/>
          </w:tcPr>
          <w:p w14:paraId="56999163" w14:textId="77777777" w:rsidR="00C65757" w:rsidRPr="00F537EB" w:rsidRDefault="00C65757" w:rsidP="00FE67BB">
            <w:pPr>
              <w:pStyle w:val="TAL"/>
              <w:rPr>
                <w:b/>
                <w:i/>
                <w:szCs w:val="22"/>
                <w:lang w:eastAsia="zh-CN"/>
              </w:rPr>
            </w:pPr>
            <w:bookmarkStart w:id="134" w:name="_Hlk30450880"/>
            <w:bookmarkEnd w:id="133"/>
            <w:r w:rsidRPr="00F537EB">
              <w:rPr>
                <w:b/>
                <w:i/>
                <w:szCs w:val="22"/>
                <w:lang w:eastAsia="zh-CN"/>
              </w:rPr>
              <w:t>rrc-MessageSegmentType</w:t>
            </w:r>
          </w:p>
          <w:p w14:paraId="5C6B5C47" w14:textId="77777777" w:rsidR="00C65757" w:rsidRPr="00F537EB" w:rsidRDefault="00C65757" w:rsidP="00FE67BB">
            <w:pPr>
              <w:pStyle w:val="TAL"/>
              <w:rPr>
                <w:szCs w:val="22"/>
                <w:lang w:eastAsia="zh-CN"/>
              </w:rPr>
            </w:pPr>
            <w:r w:rsidRPr="00F537EB">
              <w:rPr>
                <w:szCs w:val="22"/>
                <w:lang w:eastAsia="zh-CN"/>
              </w:rPr>
              <w:t>Indicates whether the included DL DCCH message segment is the last segment of the message or not.</w:t>
            </w:r>
          </w:p>
        </w:tc>
      </w:tr>
      <w:bookmarkEnd w:id="134"/>
    </w:tbl>
    <w:p w14:paraId="69699B61" w14:textId="77777777" w:rsidR="00C65757" w:rsidRPr="00F537EB" w:rsidRDefault="00C65757" w:rsidP="00C65757"/>
    <w:p w14:paraId="137ACA35" w14:textId="77777777" w:rsidR="00C65757" w:rsidRPr="00F537EB" w:rsidRDefault="00C65757" w:rsidP="00C65757">
      <w:pPr>
        <w:pStyle w:val="Heading4"/>
      </w:pPr>
      <w:bookmarkStart w:id="135" w:name="_Toc20425883"/>
      <w:bookmarkStart w:id="136" w:name="_Toc29321279"/>
      <w:bookmarkStart w:id="137" w:name="_Toc36756996"/>
      <w:bookmarkStart w:id="138" w:name="_Toc36836537"/>
      <w:bookmarkStart w:id="139" w:name="_Toc36843514"/>
      <w:bookmarkStart w:id="140" w:name="_Toc37067803"/>
      <w:r w:rsidRPr="00F537EB">
        <w:t>–</w:t>
      </w:r>
      <w:r w:rsidRPr="00F537EB">
        <w:tab/>
      </w:r>
      <w:r w:rsidRPr="00F537EB">
        <w:rPr>
          <w:i/>
        </w:rPr>
        <w:t>DLInformationTransfer</w:t>
      </w:r>
      <w:bookmarkEnd w:id="135"/>
      <w:bookmarkEnd w:id="136"/>
      <w:bookmarkEnd w:id="137"/>
      <w:bookmarkEnd w:id="138"/>
      <w:bookmarkEnd w:id="139"/>
      <w:bookmarkEnd w:id="140"/>
    </w:p>
    <w:p w14:paraId="68AC114B" w14:textId="77777777" w:rsidR="00C65757" w:rsidRPr="00F537EB" w:rsidRDefault="00C65757" w:rsidP="00C65757">
      <w:r w:rsidRPr="00F537EB">
        <w:t xml:space="preserve">The </w:t>
      </w:r>
      <w:r w:rsidRPr="00F537EB">
        <w:rPr>
          <w:i/>
          <w:noProof/>
        </w:rPr>
        <w:t>DLInformationTransfer</w:t>
      </w:r>
      <w:r w:rsidRPr="00F537EB">
        <w:t xml:space="preserve"> message is used for the downlink transfer of NAS dedicated information and timing information for the 5G internal system clock.</w:t>
      </w:r>
    </w:p>
    <w:p w14:paraId="2C20535F" w14:textId="77777777" w:rsidR="00C65757" w:rsidRPr="00F537EB" w:rsidRDefault="00C65757" w:rsidP="00C65757">
      <w:pPr>
        <w:pStyle w:val="B1"/>
      </w:pPr>
      <w:r w:rsidRPr="00F537EB">
        <w:t>Signalling radio bearer: SRB2 or SRB1 (only if SRB2 not established yet. If SRB2 is suspended, the network does not send this message until SRB2 is resumed.)</w:t>
      </w:r>
    </w:p>
    <w:p w14:paraId="6F2B3747" w14:textId="77777777" w:rsidR="00C65757" w:rsidRPr="00F537EB" w:rsidRDefault="00C65757" w:rsidP="00C65757">
      <w:pPr>
        <w:pStyle w:val="B1"/>
      </w:pPr>
      <w:r w:rsidRPr="00F537EB">
        <w:t>RLC-SAP: AM</w:t>
      </w:r>
    </w:p>
    <w:p w14:paraId="67F4A1D7" w14:textId="77777777" w:rsidR="00C65757" w:rsidRPr="00F537EB" w:rsidRDefault="00C65757" w:rsidP="00C65757">
      <w:pPr>
        <w:pStyle w:val="B1"/>
      </w:pPr>
      <w:r w:rsidRPr="00F537EB">
        <w:t>Logical channel: DCCH</w:t>
      </w:r>
    </w:p>
    <w:p w14:paraId="2EF1A978" w14:textId="77777777" w:rsidR="00C65757" w:rsidRPr="00F537EB" w:rsidRDefault="00C65757" w:rsidP="00C65757">
      <w:pPr>
        <w:pStyle w:val="B1"/>
      </w:pPr>
      <w:r w:rsidRPr="00F537EB">
        <w:t>Direction: Network to UE</w:t>
      </w:r>
    </w:p>
    <w:p w14:paraId="07FF3DCF" w14:textId="77777777" w:rsidR="00C65757" w:rsidRPr="00F537EB" w:rsidRDefault="00C65757" w:rsidP="00C65757">
      <w:pPr>
        <w:pStyle w:val="TH"/>
      </w:pPr>
      <w:r w:rsidRPr="00F537EB">
        <w:rPr>
          <w:i/>
        </w:rPr>
        <w:t>DLInformationTransfer</w:t>
      </w:r>
      <w:r w:rsidRPr="00F537EB">
        <w:t xml:space="preserve"> message</w:t>
      </w:r>
    </w:p>
    <w:p w14:paraId="65F2E02D" w14:textId="77777777" w:rsidR="00C65757" w:rsidRPr="00F537EB" w:rsidRDefault="00C65757" w:rsidP="00C65757">
      <w:pPr>
        <w:pStyle w:val="PL"/>
      </w:pPr>
      <w:r w:rsidRPr="00F537EB">
        <w:t>-- ASN1START</w:t>
      </w:r>
    </w:p>
    <w:p w14:paraId="318EFE1B" w14:textId="77777777" w:rsidR="00C65757" w:rsidRPr="00F537EB" w:rsidRDefault="00C65757" w:rsidP="00C65757">
      <w:pPr>
        <w:pStyle w:val="PL"/>
      </w:pPr>
      <w:r w:rsidRPr="00F537EB">
        <w:t>-- TAG-DLINFORMATIONTRANSFER-START</w:t>
      </w:r>
    </w:p>
    <w:p w14:paraId="55B730E4" w14:textId="77777777" w:rsidR="00C65757" w:rsidRPr="00F537EB" w:rsidRDefault="00C65757" w:rsidP="00C65757">
      <w:pPr>
        <w:pStyle w:val="PL"/>
      </w:pPr>
    </w:p>
    <w:p w14:paraId="6FDB87EC" w14:textId="77777777" w:rsidR="00C65757" w:rsidRPr="00F537EB" w:rsidRDefault="00C65757" w:rsidP="00C65757">
      <w:pPr>
        <w:pStyle w:val="PL"/>
      </w:pPr>
      <w:r w:rsidRPr="00F537EB">
        <w:t>DLInformationTransfer ::=           SEQUENCE {</w:t>
      </w:r>
    </w:p>
    <w:p w14:paraId="53FA548E" w14:textId="77777777" w:rsidR="00C65757" w:rsidRPr="00F537EB" w:rsidRDefault="00C65757" w:rsidP="00C65757">
      <w:pPr>
        <w:pStyle w:val="PL"/>
      </w:pPr>
      <w:r w:rsidRPr="00F537EB">
        <w:t xml:space="preserve">    rrc-TransactionIdentifier           RRC-TransactionIdentifier,</w:t>
      </w:r>
    </w:p>
    <w:p w14:paraId="458AB41C" w14:textId="77777777" w:rsidR="00C65757" w:rsidRPr="00F537EB" w:rsidRDefault="00C65757" w:rsidP="00C65757">
      <w:pPr>
        <w:pStyle w:val="PL"/>
      </w:pPr>
      <w:r w:rsidRPr="00F537EB">
        <w:t xml:space="preserve">    criticalExtensions                  CHOICE {</w:t>
      </w:r>
    </w:p>
    <w:p w14:paraId="752C7EEB" w14:textId="77777777" w:rsidR="00C65757" w:rsidRPr="00F537EB" w:rsidRDefault="00C65757" w:rsidP="00C65757">
      <w:pPr>
        <w:pStyle w:val="PL"/>
      </w:pPr>
      <w:r w:rsidRPr="00F537EB">
        <w:t xml:space="preserve">        dlInformationTransfer           DLInformationTransfer-IEs,</w:t>
      </w:r>
    </w:p>
    <w:p w14:paraId="470DFB07" w14:textId="77777777" w:rsidR="00C65757" w:rsidRPr="00F537EB" w:rsidRDefault="00C65757" w:rsidP="00C65757">
      <w:pPr>
        <w:pStyle w:val="PL"/>
      </w:pPr>
      <w:r w:rsidRPr="00F537EB">
        <w:t xml:space="preserve">        criticalExtensionsFuture            SEQUENCE {}</w:t>
      </w:r>
    </w:p>
    <w:p w14:paraId="7E64068B" w14:textId="77777777" w:rsidR="00C65757" w:rsidRPr="00F537EB" w:rsidRDefault="00C65757" w:rsidP="00C65757">
      <w:pPr>
        <w:pStyle w:val="PL"/>
      </w:pPr>
      <w:r w:rsidRPr="00F537EB">
        <w:t xml:space="preserve">    }</w:t>
      </w:r>
    </w:p>
    <w:p w14:paraId="5E5BFBE1" w14:textId="77777777" w:rsidR="00C65757" w:rsidRPr="00F537EB" w:rsidRDefault="00C65757" w:rsidP="00C65757">
      <w:pPr>
        <w:pStyle w:val="PL"/>
      </w:pPr>
      <w:r w:rsidRPr="00F537EB">
        <w:t>}</w:t>
      </w:r>
    </w:p>
    <w:p w14:paraId="09DACA79" w14:textId="77777777" w:rsidR="00C65757" w:rsidRPr="00F537EB" w:rsidRDefault="00C65757" w:rsidP="00C65757">
      <w:pPr>
        <w:pStyle w:val="PL"/>
      </w:pPr>
    </w:p>
    <w:p w14:paraId="29962E5E" w14:textId="77777777" w:rsidR="00C65757" w:rsidRPr="00F537EB" w:rsidRDefault="00C65757" w:rsidP="00C65757">
      <w:pPr>
        <w:pStyle w:val="PL"/>
      </w:pPr>
      <w:r w:rsidRPr="00F537EB">
        <w:t>DLInformationTransfer-IEs ::=   SEQUENCE {</w:t>
      </w:r>
    </w:p>
    <w:p w14:paraId="017D9EA6" w14:textId="77777777" w:rsidR="00C65757" w:rsidRPr="00F537EB" w:rsidRDefault="00C65757" w:rsidP="00C65757">
      <w:pPr>
        <w:pStyle w:val="PL"/>
      </w:pPr>
      <w:r w:rsidRPr="00F537EB">
        <w:t xml:space="preserve">    dedicatedNAS-Message                DedicatedNAS-Message                OPTIONAL,   -- Need N</w:t>
      </w:r>
    </w:p>
    <w:p w14:paraId="4B3BF941" w14:textId="77777777" w:rsidR="00C65757" w:rsidRPr="00F537EB" w:rsidRDefault="00C65757" w:rsidP="00C65757">
      <w:pPr>
        <w:pStyle w:val="PL"/>
      </w:pPr>
      <w:r w:rsidRPr="00F537EB">
        <w:t xml:space="preserve">    lateNonCriticalExtension            OCTET STRING                        OPTIONAL,</w:t>
      </w:r>
    </w:p>
    <w:p w14:paraId="56D6203C" w14:textId="77777777" w:rsidR="00C65757" w:rsidRPr="00F537EB" w:rsidRDefault="00C65757" w:rsidP="00C65757">
      <w:pPr>
        <w:pStyle w:val="PL"/>
      </w:pPr>
      <w:r w:rsidRPr="00F537EB">
        <w:lastRenderedPageBreak/>
        <w:t xml:space="preserve">    nonCriticalExtension                DLInformationTransfer-v16xy-IEs     OPTIONAL</w:t>
      </w:r>
    </w:p>
    <w:p w14:paraId="6F9F7922" w14:textId="77777777" w:rsidR="00C65757" w:rsidRPr="00F537EB" w:rsidRDefault="00C65757" w:rsidP="00C65757">
      <w:pPr>
        <w:pStyle w:val="PL"/>
      </w:pPr>
      <w:r w:rsidRPr="00F537EB">
        <w:t>}</w:t>
      </w:r>
    </w:p>
    <w:p w14:paraId="53F6F74D" w14:textId="77777777" w:rsidR="00C65757" w:rsidRPr="00F537EB" w:rsidRDefault="00C65757" w:rsidP="00C65757">
      <w:pPr>
        <w:pStyle w:val="PL"/>
      </w:pPr>
    </w:p>
    <w:p w14:paraId="447A18D1" w14:textId="77777777" w:rsidR="00C65757" w:rsidRPr="00F537EB" w:rsidRDefault="00C65757" w:rsidP="00C65757">
      <w:pPr>
        <w:pStyle w:val="PL"/>
      </w:pPr>
      <w:r w:rsidRPr="00F537EB">
        <w:t>DLInformationTransfer-v16xy-IEs ::= SEQUENCE {</w:t>
      </w:r>
    </w:p>
    <w:p w14:paraId="1B16ED95" w14:textId="77777777" w:rsidR="00C65757" w:rsidRPr="00F537EB" w:rsidRDefault="00C65757" w:rsidP="00C65757">
      <w:pPr>
        <w:pStyle w:val="PL"/>
      </w:pPr>
      <w:r w:rsidRPr="00F537EB">
        <w:t xml:space="preserve">    referenceTimeInfo-r16               ReferenceTimeInfo-r16               OPTIONAL,   -- Need N</w:t>
      </w:r>
    </w:p>
    <w:p w14:paraId="59A536EF" w14:textId="77777777" w:rsidR="00C65757" w:rsidRPr="00F537EB" w:rsidRDefault="00C65757" w:rsidP="00C65757">
      <w:pPr>
        <w:pStyle w:val="PL"/>
      </w:pPr>
      <w:r w:rsidRPr="00F537EB">
        <w:t xml:space="preserve">    lateNonCriticalExtension            OCTET STRING                        OPTIONAL,</w:t>
      </w:r>
    </w:p>
    <w:p w14:paraId="32394571" w14:textId="77777777" w:rsidR="00C65757" w:rsidRPr="00F537EB" w:rsidRDefault="00C65757" w:rsidP="00C65757">
      <w:pPr>
        <w:pStyle w:val="PL"/>
      </w:pPr>
      <w:r w:rsidRPr="00F537EB">
        <w:t xml:space="preserve">    nonCriticalExtension                SEQUENCE {}                         OPTIONAL</w:t>
      </w:r>
    </w:p>
    <w:p w14:paraId="5A29D8FD" w14:textId="77777777" w:rsidR="00C65757" w:rsidRPr="00F537EB" w:rsidRDefault="00C65757" w:rsidP="00C65757">
      <w:pPr>
        <w:pStyle w:val="PL"/>
      </w:pPr>
      <w:r w:rsidRPr="00F537EB">
        <w:t>}</w:t>
      </w:r>
    </w:p>
    <w:p w14:paraId="1276530E" w14:textId="77777777" w:rsidR="00C65757" w:rsidRPr="00F537EB" w:rsidRDefault="00C65757" w:rsidP="00C65757">
      <w:pPr>
        <w:pStyle w:val="PL"/>
      </w:pPr>
    </w:p>
    <w:p w14:paraId="605CFE33" w14:textId="77777777" w:rsidR="00C65757" w:rsidRPr="00F537EB" w:rsidRDefault="00C65757" w:rsidP="00C65757">
      <w:pPr>
        <w:pStyle w:val="PL"/>
      </w:pPr>
      <w:r w:rsidRPr="00F537EB">
        <w:t>-- TAG-DLINFORMATIONTRANSFER-STOP</w:t>
      </w:r>
    </w:p>
    <w:p w14:paraId="6A90DA9E" w14:textId="77777777" w:rsidR="00C65757" w:rsidRPr="00F537EB" w:rsidRDefault="00C65757" w:rsidP="00C65757">
      <w:pPr>
        <w:pStyle w:val="PL"/>
      </w:pPr>
      <w:r w:rsidRPr="00F537EB">
        <w:t>-- ASN1STOP</w:t>
      </w:r>
    </w:p>
    <w:p w14:paraId="521FD569" w14:textId="77777777" w:rsidR="00C65757" w:rsidRPr="00F537EB" w:rsidRDefault="00C65757" w:rsidP="00C65757"/>
    <w:p w14:paraId="2A4AFA35" w14:textId="77777777" w:rsidR="00C65757" w:rsidRPr="00F537EB" w:rsidRDefault="00C65757" w:rsidP="00C65757">
      <w:pPr>
        <w:pStyle w:val="Heading4"/>
        <w:rPr>
          <w:i/>
          <w:iCs/>
        </w:rPr>
      </w:pPr>
      <w:bookmarkStart w:id="141" w:name="_Toc36756997"/>
      <w:bookmarkStart w:id="142" w:name="_Toc36836538"/>
      <w:bookmarkStart w:id="143" w:name="_Toc36843515"/>
      <w:bookmarkStart w:id="144" w:name="_Toc37067804"/>
      <w:r w:rsidRPr="00F537EB">
        <w:rPr>
          <w:i/>
          <w:iCs/>
        </w:rPr>
        <w:t>–</w:t>
      </w:r>
      <w:r w:rsidRPr="00F537EB">
        <w:rPr>
          <w:i/>
          <w:iCs/>
        </w:rPr>
        <w:tab/>
        <w:t>DL</w:t>
      </w:r>
      <w:r w:rsidRPr="00F537EB">
        <w:rPr>
          <w:i/>
          <w:iCs/>
          <w:noProof/>
        </w:rPr>
        <w:t>InformationTransferMRDC</w:t>
      </w:r>
      <w:bookmarkEnd w:id="141"/>
      <w:bookmarkEnd w:id="142"/>
      <w:bookmarkEnd w:id="143"/>
      <w:bookmarkEnd w:id="144"/>
    </w:p>
    <w:p w14:paraId="196D8DA9" w14:textId="77777777" w:rsidR="00C65757" w:rsidRPr="00F537EB" w:rsidRDefault="00C65757" w:rsidP="00C65757">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1AE04E09" w14:textId="77777777" w:rsidR="00C65757" w:rsidRPr="00F537EB" w:rsidRDefault="00C65757" w:rsidP="00C65757">
      <w:pPr>
        <w:pStyle w:val="B1"/>
      </w:pPr>
      <w:r w:rsidRPr="00F537EB">
        <w:t>Signalling radio bearer: SRB3</w:t>
      </w:r>
    </w:p>
    <w:p w14:paraId="2A1E673E" w14:textId="77777777" w:rsidR="00C65757" w:rsidRPr="00F537EB" w:rsidRDefault="00C65757" w:rsidP="00C65757">
      <w:pPr>
        <w:pStyle w:val="B1"/>
      </w:pPr>
      <w:r w:rsidRPr="00F537EB">
        <w:t>RLC-SAP: AM</w:t>
      </w:r>
    </w:p>
    <w:p w14:paraId="6B6B834C" w14:textId="77777777" w:rsidR="00C65757" w:rsidRPr="00F537EB" w:rsidRDefault="00C65757" w:rsidP="00C65757">
      <w:pPr>
        <w:pStyle w:val="B1"/>
      </w:pPr>
      <w:r w:rsidRPr="00F537EB">
        <w:t>Logical channel: DCCH</w:t>
      </w:r>
    </w:p>
    <w:p w14:paraId="1698E948" w14:textId="77777777" w:rsidR="00C65757" w:rsidRPr="00F537EB" w:rsidRDefault="00C65757" w:rsidP="00C65757">
      <w:pPr>
        <w:pStyle w:val="B1"/>
      </w:pPr>
      <w:r w:rsidRPr="00F537EB">
        <w:t>Direction: Network to UE</w:t>
      </w:r>
    </w:p>
    <w:p w14:paraId="033A2D93" w14:textId="77777777" w:rsidR="00C65757" w:rsidRPr="00F537EB" w:rsidRDefault="00C65757" w:rsidP="00C65757">
      <w:pPr>
        <w:pStyle w:val="TH"/>
        <w:rPr>
          <w:rFonts w:cs="Arial"/>
          <w:bCs/>
          <w:i/>
          <w:iCs/>
        </w:rPr>
      </w:pPr>
      <w:r w:rsidRPr="00F537EB">
        <w:rPr>
          <w:bCs/>
          <w:i/>
          <w:iCs/>
        </w:rPr>
        <w:t>DLInformationTransferMRDC</w:t>
      </w:r>
      <w:r w:rsidRPr="00F537EB">
        <w:rPr>
          <w:rFonts w:cs="Arial"/>
          <w:bCs/>
          <w:i/>
          <w:iCs/>
          <w:noProof/>
        </w:rPr>
        <w:t xml:space="preserve"> message</w:t>
      </w:r>
    </w:p>
    <w:p w14:paraId="69F31FA4" w14:textId="77777777" w:rsidR="00C65757" w:rsidRPr="00F537EB" w:rsidRDefault="00C65757" w:rsidP="00C65757">
      <w:pPr>
        <w:pStyle w:val="PL"/>
      </w:pPr>
      <w:r w:rsidRPr="00F537EB">
        <w:t>-- ASN1START</w:t>
      </w:r>
    </w:p>
    <w:p w14:paraId="2F11BC1C" w14:textId="77777777" w:rsidR="00C65757" w:rsidRPr="00F537EB" w:rsidRDefault="00C65757" w:rsidP="00C65757">
      <w:pPr>
        <w:pStyle w:val="PL"/>
      </w:pPr>
      <w:r w:rsidRPr="00F537EB">
        <w:t>-- TAG-DLINFORMATIONTRANSFERMRDC-START</w:t>
      </w:r>
    </w:p>
    <w:p w14:paraId="566A4D5F" w14:textId="77777777" w:rsidR="00C65757" w:rsidRPr="00F537EB" w:rsidRDefault="00C65757" w:rsidP="00C65757">
      <w:pPr>
        <w:pStyle w:val="PL"/>
      </w:pPr>
    </w:p>
    <w:p w14:paraId="47270F20" w14:textId="77777777" w:rsidR="00C65757" w:rsidRPr="00F537EB" w:rsidRDefault="00C65757" w:rsidP="00C65757">
      <w:pPr>
        <w:pStyle w:val="PL"/>
      </w:pPr>
      <w:r w:rsidRPr="00F537EB">
        <w:t>DLInformationTransferMRDC-r16 ::=       SEQUENCE {</w:t>
      </w:r>
    </w:p>
    <w:p w14:paraId="407C21C1" w14:textId="77777777" w:rsidR="00C65757" w:rsidRPr="00F537EB" w:rsidRDefault="00C65757" w:rsidP="00C65757">
      <w:pPr>
        <w:pStyle w:val="PL"/>
      </w:pPr>
      <w:r w:rsidRPr="00F537EB">
        <w:t xml:space="preserve">    criticalExtensions                      CHOICE {</w:t>
      </w:r>
    </w:p>
    <w:p w14:paraId="7527CEDD" w14:textId="77777777" w:rsidR="00C65757" w:rsidRPr="00F537EB" w:rsidRDefault="00C65757" w:rsidP="00C65757">
      <w:pPr>
        <w:pStyle w:val="PL"/>
      </w:pPr>
      <w:r w:rsidRPr="00F537EB">
        <w:t xml:space="preserve">        c1                                      CHOICE {</w:t>
      </w:r>
    </w:p>
    <w:p w14:paraId="1337E7C1" w14:textId="77777777" w:rsidR="00C65757" w:rsidRPr="00F537EB" w:rsidRDefault="00C65757" w:rsidP="00C65757">
      <w:pPr>
        <w:pStyle w:val="PL"/>
      </w:pPr>
      <w:r w:rsidRPr="00F537EB">
        <w:t xml:space="preserve">            dlInformationTransferMRDC-r16           DLInformationTransferMRDC-r16-IEs,</w:t>
      </w:r>
    </w:p>
    <w:p w14:paraId="62C28724" w14:textId="77777777" w:rsidR="00C65757" w:rsidRPr="00F537EB" w:rsidRDefault="00C65757" w:rsidP="00C65757">
      <w:pPr>
        <w:pStyle w:val="PL"/>
      </w:pPr>
      <w:r w:rsidRPr="00F537EB">
        <w:t xml:space="preserve">            spare3 NULL, spare2 NULL, spare1 NULL</w:t>
      </w:r>
    </w:p>
    <w:p w14:paraId="5BC75A7A" w14:textId="77777777" w:rsidR="00C65757" w:rsidRPr="00F537EB" w:rsidRDefault="00C65757" w:rsidP="00C65757">
      <w:pPr>
        <w:pStyle w:val="PL"/>
      </w:pPr>
      <w:r w:rsidRPr="00F537EB">
        <w:t xml:space="preserve">        },</w:t>
      </w:r>
    </w:p>
    <w:p w14:paraId="09E6D177" w14:textId="77777777" w:rsidR="00C65757" w:rsidRPr="00F537EB" w:rsidRDefault="00C65757" w:rsidP="00C65757">
      <w:pPr>
        <w:pStyle w:val="PL"/>
      </w:pPr>
      <w:r w:rsidRPr="00F537EB">
        <w:t xml:space="preserve">        criticalExtensionsFuture                SEQUENCE {}</w:t>
      </w:r>
    </w:p>
    <w:p w14:paraId="76FE7F38" w14:textId="77777777" w:rsidR="00C65757" w:rsidRPr="00F537EB" w:rsidRDefault="00C65757" w:rsidP="00C65757">
      <w:pPr>
        <w:pStyle w:val="PL"/>
      </w:pPr>
      <w:r w:rsidRPr="00F537EB">
        <w:t xml:space="preserve">    }</w:t>
      </w:r>
    </w:p>
    <w:p w14:paraId="1C638201" w14:textId="77777777" w:rsidR="00C65757" w:rsidRPr="00F537EB" w:rsidRDefault="00C65757" w:rsidP="00C65757">
      <w:pPr>
        <w:pStyle w:val="PL"/>
      </w:pPr>
      <w:r w:rsidRPr="00F537EB">
        <w:t>}</w:t>
      </w:r>
    </w:p>
    <w:p w14:paraId="307F212D" w14:textId="77777777" w:rsidR="00C65757" w:rsidRPr="00F537EB" w:rsidRDefault="00C65757" w:rsidP="00C65757">
      <w:pPr>
        <w:pStyle w:val="PL"/>
      </w:pPr>
    </w:p>
    <w:p w14:paraId="182899C3" w14:textId="77777777" w:rsidR="00C65757" w:rsidRPr="00F537EB" w:rsidRDefault="00C65757" w:rsidP="00C65757">
      <w:pPr>
        <w:pStyle w:val="PL"/>
      </w:pPr>
      <w:r w:rsidRPr="00F537EB">
        <w:t>DLInformationTransferMRDC-r16-IEs::=    SEQUENCE {</w:t>
      </w:r>
    </w:p>
    <w:p w14:paraId="689F7C38" w14:textId="77777777" w:rsidR="00C65757" w:rsidRPr="00F537EB" w:rsidRDefault="00C65757" w:rsidP="00C65757">
      <w:pPr>
        <w:pStyle w:val="PL"/>
      </w:pPr>
      <w:r w:rsidRPr="00F537EB">
        <w:t xml:space="preserve">    dl-DCCH-MessageNR-r16                   OCTET STRING             OPTIONAL,</w:t>
      </w:r>
    </w:p>
    <w:p w14:paraId="496D5AE4" w14:textId="77777777" w:rsidR="00C65757" w:rsidRPr="00F537EB" w:rsidRDefault="00C65757" w:rsidP="00C65757">
      <w:pPr>
        <w:pStyle w:val="PL"/>
      </w:pPr>
      <w:r w:rsidRPr="00F537EB">
        <w:t xml:space="preserve">    dl-DCCH-MessageEUTRA-r16                OCTET STRING             OPTIONAL,</w:t>
      </w:r>
    </w:p>
    <w:p w14:paraId="0344C1E9" w14:textId="77777777" w:rsidR="00C65757" w:rsidRPr="00F537EB" w:rsidRDefault="00C65757" w:rsidP="00C65757">
      <w:pPr>
        <w:pStyle w:val="PL"/>
      </w:pPr>
      <w:r w:rsidRPr="00F537EB">
        <w:t xml:space="preserve">    lateNonCriticalExtension                OCTET STRING             OPTIONAL,</w:t>
      </w:r>
    </w:p>
    <w:p w14:paraId="7FCFBC64" w14:textId="77777777" w:rsidR="00C65757" w:rsidRPr="00F537EB" w:rsidRDefault="00C65757" w:rsidP="00C65757">
      <w:pPr>
        <w:pStyle w:val="PL"/>
      </w:pPr>
      <w:r w:rsidRPr="00F537EB">
        <w:t xml:space="preserve">    nonCriticalExtension                    SEQUENCE {}              OPTIONAL</w:t>
      </w:r>
    </w:p>
    <w:p w14:paraId="5F7B43BC" w14:textId="77777777" w:rsidR="00C65757" w:rsidRPr="00F537EB" w:rsidRDefault="00C65757" w:rsidP="00C65757">
      <w:pPr>
        <w:pStyle w:val="PL"/>
      </w:pPr>
      <w:r w:rsidRPr="00F537EB">
        <w:t>}</w:t>
      </w:r>
    </w:p>
    <w:p w14:paraId="16E27A5C" w14:textId="77777777" w:rsidR="00C65757" w:rsidRPr="00F537EB" w:rsidRDefault="00C65757" w:rsidP="00C65757">
      <w:pPr>
        <w:pStyle w:val="PL"/>
      </w:pPr>
    </w:p>
    <w:p w14:paraId="097CE6F4" w14:textId="77777777" w:rsidR="00C65757" w:rsidRPr="00F537EB" w:rsidRDefault="00C65757" w:rsidP="00C65757">
      <w:pPr>
        <w:pStyle w:val="PL"/>
      </w:pPr>
      <w:r w:rsidRPr="00F537EB">
        <w:t>-- TAG-DLINFORMATIONTRANSFERMRDC-STOP</w:t>
      </w:r>
    </w:p>
    <w:p w14:paraId="17B4D5B7" w14:textId="77777777" w:rsidR="00C65757" w:rsidRPr="00F537EB" w:rsidRDefault="00C65757" w:rsidP="00C65757">
      <w:pPr>
        <w:pStyle w:val="PL"/>
      </w:pPr>
      <w:r w:rsidRPr="00F537EB">
        <w:lastRenderedPageBreak/>
        <w:t>-- ASN1STOP</w:t>
      </w:r>
    </w:p>
    <w:p w14:paraId="0F77945E" w14:textId="77777777" w:rsidR="00C65757" w:rsidRPr="00F537EB" w:rsidRDefault="00C65757" w:rsidP="00C65757">
      <w:pPr>
        <w:pStyle w:val="PL"/>
      </w:pPr>
    </w:p>
    <w:p w14:paraId="7983872D"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C664CE7"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E5CFEB" w14:textId="77777777" w:rsidR="00C65757" w:rsidRPr="00F537EB" w:rsidRDefault="00C65757" w:rsidP="00FE67BB">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C65757" w:rsidRPr="00F537EB" w14:paraId="088D182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BA10E4A" w14:textId="77777777" w:rsidR="00C65757" w:rsidRPr="00F537EB" w:rsidRDefault="00C65757" w:rsidP="00FE67BB">
            <w:pPr>
              <w:pStyle w:val="TAL"/>
              <w:rPr>
                <w:b/>
                <w:bCs/>
                <w:i/>
                <w:noProof/>
                <w:lang w:eastAsia="en-GB"/>
              </w:rPr>
            </w:pPr>
            <w:r w:rsidRPr="00F537EB">
              <w:rPr>
                <w:b/>
                <w:bCs/>
                <w:i/>
                <w:noProof/>
                <w:lang w:eastAsia="en-GB"/>
              </w:rPr>
              <w:t>dl-DCCH-MessageNR</w:t>
            </w:r>
          </w:p>
          <w:p w14:paraId="0CADF498" w14:textId="77777777" w:rsidR="00C65757" w:rsidRPr="00F537EB" w:rsidRDefault="00C65757" w:rsidP="00FE67BB">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C65757" w:rsidRPr="00F537EB" w14:paraId="46B0A37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E54F97" w14:textId="77777777" w:rsidR="00C65757" w:rsidRPr="00F537EB" w:rsidRDefault="00C65757" w:rsidP="00FE67BB">
            <w:pPr>
              <w:pStyle w:val="TAL"/>
              <w:rPr>
                <w:b/>
                <w:bCs/>
                <w:i/>
                <w:noProof/>
                <w:lang w:eastAsia="en-GB"/>
              </w:rPr>
            </w:pPr>
            <w:r w:rsidRPr="00F537EB">
              <w:rPr>
                <w:b/>
                <w:bCs/>
                <w:i/>
                <w:noProof/>
                <w:lang w:eastAsia="en-GB"/>
              </w:rPr>
              <w:t>dl-DCCH-MessageEUTRA</w:t>
            </w:r>
          </w:p>
          <w:p w14:paraId="232B1425" w14:textId="77777777" w:rsidR="00C65757" w:rsidRPr="00F537EB" w:rsidRDefault="00C65757" w:rsidP="00FE67BB">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017ACAEB" w14:textId="77777777" w:rsidR="00C65757" w:rsidRPr="00F537EB" w:rsidRDefault="00C65757" w:rsidP="00C65757"/>
    <w:p w14:paraId="5EC75AEF" w14:textId="77777777" w:rsidR="00C65757" w:rsidRPr="00F537EB" w:rsidRDefault="00C65757" w:rsidP="00C65757">
      <w:pPr>
        <w:pStyle w:val="Heading4"/>
      </w:pPr>
      <w:bookmarkStart w:id="145" w:name="_Toc20425884"/>
      <w:bookmarkStart w:id="146" w:name="_Toc29321280"/>
      <w:bookmarkStart w:id="147" w:name="_Toc36756998"/>
      <w:bookmarkStart w:id="148" w:name="_Toc36836539"/>
      <w:bookmarkStart w:id="149" w:name="_Toc36843516"/>
      <w:bookmarkStart w:id="150" w:name="_Toc37067805"/>
      <w:r w:rsidRPr="00F537EB">
        <w:t>–</w:t>
      </w:r>
      <w:r w:rsidRPr="00F537EB">
        <w:tab/>
      </w:r>
      <w:r w:rsidRPr="00F537EB">
        <w:rPr>
          <w:i/>
          <w:noProof/>
        </w:rPr>
        <w:t>FailureInformation</w:t>
      </w:r>
      <w:bookmarkEnd w:id="145"/>
      <w:bookmarkEnd w:id="146"/>
      <w:bookmarkEnd w:id="147"/>
      <w:bookmarkEnd w:id="148"/>
      <w:bookmarkEnd w:id="149"/>
      <w:bookmarkEnd w:id="150"/>
    </w:p>
    <w:p w14:paraId="20F85A32" w14:textId="77777777" w:rsidR="00C65757" w:rsidRPr="00F537EB" w:rsidRDefault="00C65757" w:rsidP="00C65757">
      <w:r w:rsidRPr="00F537EB">
        <w:t xml:space="preserve">The </w:t>
      </w:r>
      <w:r w:rsidRPr="00F537EB">
        <w:rPr>
          <w:i/>
          <w:noProof/>
        </w:rPr>
        <w:t>FailureInformation</w:t>
      </w:r>
      <w:r w:rsidRPr="00F537EB">
        <w:t xml:space="preserve"> message is used to inform the network about a failure detected by the UE.</w:t>
      </w:r>
    </w:p>
    <w:p w14:paraId="72A8E729" w14:textId="77777777" w:rsidR="00C65757" w:rsidRPr="00F537EB" w:rsidRDefault="00C65757" w:rsidP="00C65757">
      <w:pPr>
        <w:pStyle w:val="B1"/>
        <w:keepNext/>
        <w:keepLines/>
      </w:pPr>
      <w:r w:rsidRPr="00F537EB">
        <w:t>Signalling radio bearer: SRB1 or SRB3</w:t>
      </w:r>
    </w:p>
    <w:p w14:paraId="54B8F62C" w14:textId="77777777" w:rsidR="00C65757" w:rsidRPr="00F537EB" w:rsidRDefault="00C65757" w:rsidP="00C65757">
      <w:pPr>
        <w:pStyle w:val="B1"/>
      </w:pPr>
      <w:r w:rsidRPr="00F537EB">
        <w:t>RLC-SAP: AM</w:t>
      </w:r>
    </w:p>
    <w:p w14:paraId="56C8CD93" w14:textId="77777777" w:rsidR="00C65757" w:rsidRPr="00F537EB" w:rsidRDefault="00C65757" w:rsidP="00C65757">
      <w:pPr>
        <w:pStyle w:val="B1"/>
      </w:pPr>
      <w:r w:rsidRPr="00F537EB">
        <w:t>Logical channel: DCCH</w:t>
      </w:r>
    </w:p>
    <w:p w14:paraId="70836734" w14:textId="77777777" w:rsidR="00C65757" w:rsidRPr="00F537EB" w:rsidRDefault="00C65757" w:rsidP="00C65757">
      <w:pPr>
        <w:pStyle w:val="B1"/>
      </w:pPr>
      <w:r w:rsidRPr="00F537EB">
        <w:t>Direction: UE to network</w:t>
      </w:r>
    </w:p>
    <w:p w14:paraId="7C1B17D2" w14:textId="77777777" w:rsidR="00C65757" w:rsidRPr="00F537EB" w:rsidRDefault="00C65757" w:rsidP="00C65757">
      <w:pPr>
        <w:pStyle w:val="TH"/>
        <w:rPr>
          <w:bCs/>
          <w:i/>
          <w:iCs/>
        </w:rPr>
      </w:pPr>
      <w:r w:rsidRPr="00F537EB">
        <w:rPr>
          <w:bCs/>
          <w:i/>
          <w:iCs/>
          <w:noProof/>
        </w:rPr>
        <w:t>FailureInformation message</w:t>
      </w:r>
    </w:p>
    <w:p w14:paraId="366DBCB7" w14:textId="77777777" w:rsidR="00C65757" w:rsidRPr="00F537EB" w:rsidRDefault="00C65757" w:rsidP="00C65757">
      <w:pPr>
        <w:pStyle w:val="PL"/>
      </w:pPr>
      <w:r w:rsidRPr="00F537EB">
        <w:t>-- ASN1START</w:t>
      </w:r>
    </w:p>
    <w:p w14:paraId="2AED81D6" w14:textId="77777777" w:rsidR="00C65757" w:rsidRPr="00F537EB" w:rsidRDefault="00C65757" w:rsidP="00C65757">
      <w:pPr>
        <w:pStyle w:val="PL"/>
      </w:pPr>
      <w:r w:rsidRPr="00F537EB">
        <w:t>-- TAG-FAILUREINFORMATION-START</w:t>
      </w:r>
    </w:p>
    <w:p w14:paraId="749AC1E9" w14:textId="77777777" w:rsidR="00C65757" w:rsidRPr="00F537EB" w:rsidRDefault="00C65757" w:rsidP="00C65757">
      <w:pPr>
        <w:pStyle w:val="PL"/>
      </w:pPr>
    </w:p>
    <w:p w14:paraId="700DF94F" w14:textId="77777777" w:rsidR="00C65757" w:rsidRPr="00F537EB" w:rsidRDefault="00C65757" w:rsidP="00C65757">
      <w:pPr>
        <w:pStyle w:val="PL"/>
      </w:pPr>
      <w:r w:rsidRPr="00F537EB">
        <w:t>FailureInformation ::=         SEQUENCE {</w:t>
      </w:r>
    </w:p>
    <w:p w14:paraId="63223AAB" w14:textId="77777777" w:rsidR="00C65757" w:rsidRPr="00F537EB" w:rsidRDefault="00C65757" w:rsidP="00C65757">
      <w:pPr>
        <w:pStyle w:val="PL"/>
      </w:pPr>
      <w:r w:rsidRPr="00F537EB">
        <w:t xml:space="preserve">    criticalExtensions             CHOICE {</w:t>
      </w:r>
    </w:p>
    <w:p w14:paraId="33318C69" w14:textId="77777777" w:rsidR="00C65757" w:rsidRPr="00F537EB" w:rsidRDefault="00C65757" w:rsidP="00C65757">
      <w:pPr>
        <w:pStyle w:val="PL"/>
      </w:pPr>
      <w:r w:rsidRPr="00F537EB">
        <w:t xml:space="preserve">        failureInformation             FailureInformation-IEs,</w:t>
      </w:r>
    </w:p>
    <w:p w14:paraId="0EE46D44" w14:textId="77777777" w:rsidR="00C65757" w:rsidRPr="00F537EB" w:rsidRDefault="00C65757" w:rsidP="00C65757">
      <w:pPr>
        <w:pStyle w:val="PL"/>
      </w:pPr>
      <w:r w:rsidRPr="00F537EB">
        <w:t xml:space="preserve">        criticalExtensionsFuture       SEQUENCE {}</w:t>
      </w:r>
    </w:p>
    <w:p w14:paraId="6C408A5D" w14:textId="77777777" w:rsidR="00C65757" w:rsidRPr="00F537EB" w:rsidRDefault="00C65757" w:rsidP="00C65757">
      <w:pPr>
        <w:pStyle w:val="PL"/>
      </w:pPr>
      <w:r w:rsidRPr="00F537EB">
        <w:t xml:space="preserve">    }</w:t>
      </w:r>
    </w:p>
    <w:p w14:paraId="030908A0" w14:textId="77777777" w:rsidR="00C65757" w:rsidRPr="00F537EB" w:rsidRDefault="00C65757" w:rsidP="00C65757">
      <w:pPr>
        <w:pStyle w:val="PL"/>
      </w:pPr>
      <w:r w:rsidRPr="00F537EB">
        <w:t>}</w:t>
      </w:r>
    </w:p>
    <w:p w14:paraId="0C9C98E7" w14:textId="77777777" w:rsidR="00C65757" w:rsidRPr="00F537EB" w:rsidRDefault="00C65757" w:rsidP="00C65757">
      <w:pPr>
        <w:pStyle w:val="PL"/>
      </w:pPr>
    </w:p>
    <w:p w14:paraId="6EA280ED" w14:textId="77777777" w:rsidR="00C65757" w:rsidRPr="00F537EB" w:rsidRDefault="00C65757" w:rsidP="00C65757">
      <w:pPr>
        <w:pStyle w:val="PL"/>
      </w:pPr>
      <w:r w:rsidRPr="00F537EB">
        <w:t>FailureInformation-IEs ::=     SEQUENCE {</w:t>
      </w:r>
    </w:p>
    <w:p w14:paraId="6B38FEF8" w14:textId="77777777" w:rsidR="00C65757" w:rsidRPr="00F537EB" w:rsidRDefault="00C65757" w:rsidP="00C65757">
      <w:pPr>
        <w:pStyle w:val="PL"/>
      </w:pPr>
      <w:r w:rsidRPr="00F537EB">
        <w:t xml:space="preserve">    failureInfoRLC-Bearer          FailureInfoRLC-Bearer        OPTIONAL,</w:t>
      </w:r>
    </w:p>
    <w:p w14:paraId="049A5CF8" w14:textId="77777777" w:rsidR="00C65757" w:rsidRPr="00F537EB" w:rsidRDefault="00C65757" w:rsidP="00C65757">
      <w:pPr>
        <w:pStyle w:val="PL"/>
      </w:pPr>
      <w:r w:rsidRPr="00F537EB">
        <w:t xml:space="preserve">    lateNonCriticalExtension       OCTET STRING                 OPTIONAL,</w:t>
      </w:r>
    </w:p>
    <w:p w14:paraId="30ED46B9" w14:textId="77777777" w:rsidR="00C65757" w:rsidRPr="00F537EB" w:rsidRDefault="00C65757" w:rsidP="00C65757">
      <w:pPr>
        <w:pStyle w:val="PL"/>
      </w:pPr>
      <w:r w:rsidRPr="00F537EB">
        <w:t xml:space="preserve">    nonCriticalExtension           FailureInformation-v16xy-IEs OPTIONAL</w:t>
      </w:r>
    </w:p>
    <w:p w14:paraId="19BEFCA1" w14:textId="77777777" w:rsidR="00C65757" w:rsidRPr="00F537EB" w:rsidRDefault="00C65757" w:rsidP="00C65757">
      <w:pPr>
        <w:pStyle w:val="PL"/>
      </w:pPr>
      <w:r w:rsidRPr="00F537EB">
        <w:t>}</w:t>
      </w:r>
    </w:p>
    <w:p w14:paraId="4EEE62A9" w14:textId="77777777" w:rsidR="00C65757" w:rsidRPr="00F537EB" w:rsidRDefault="00C65757" w:rsidP="00C65757">
      <w:pPr>
        <w:pStyle w:val="PL"/>
      </w:pPr>
    </w:p>
    <w:p w14:paraId="2A4BD3C0" w14:textId="77777777" w:rsidR="00C65757" w:rsidRPr="00F537EB" w:rsidRDefault="00C65757" w:rsidP="00C65757">
      <w:pPr>
        <w:pStyle w:val="PL"/>
      </w:pPr>
      <w:r w:rsidRPr="00F537EB">
        <w:t>FailureInfoRLC-Bearer ::=      SEQUENCE {</w:t>
      </w:r>
    </w:p>
    <w:p w14:paraId="3A0724DF" w14:textId="77777777" w:rsidR="00C65757" w:rsidRPr="00F537EB" w:rsidRDefault="00C65757" w:rsidP="00C65757">
      <w:pPr>
        <w:pStyle w:val="PL"/>
      </w:pPr>
      <w:r w:rsidRPr="00F537EB">
        <w:t xml:space="preserve">    cellGroupId                    CellGroupId,</w:t>
      </w:r>
    </w:p>
    <w:p w14:paraId="3F1E5AB9" w14:textId="77777777" w:rsidR="00C65757" w:rsidRPr="00F537EB" w:rsidRDefault="00C65757" w:rsidP="00C65757">
      <w:pPr>
        <w:pStyle w:val="PL"/>
      </w:pPr>
      <w:r w:rsidRPr="00F537EB">
        <w:t xml:space="preserve">    logicalChannelIdentity         LogicalChannelIdentity,</w:t>
      </w:r>
    </w:p>
    <w:p w14:paraId="0A8B51A3" w14:textId="77777777" w:rsidR="00C65757" w:rsidRPr="00F537EB" w:rsidRDefault="00C65757" w:rsidP="00C65757">
      <w:pPr>
        <w:pStyle w:val="PL"/>
      </w:pPr>
      <w:r w:rsidRPr="00F537EB">
        <w:t xml:space="preserve">    failureType                    ENUMERATED {rlc-failure, spare3, spare2, spare1}</w:t>
      </w:r>
    </w:p>
    <w:p w14:paraId="1DC7994F" w14:textId="77777777" w:rsidR="00C65757" w:rsidRPr="00F537EB" w:rsidRDefault="00C65757" w:rsidP="00C65757">
      <w:pPr>
        <w:pStyle w:val="PL"/>
      </w:pPr>
      <w:r w:rsidRPr="00F537EB">
        <w:t>}</w:t>
      </w:r>
    </w:p>
    <w:p w14:paraId="0D511CEE" w14:textId="77777777" w:rsidR="00C65757" w:rsidRPr="00F537EB" w:rsidRDefault="00C65757" w:rsidP="00C65757">
      <w:pPr>
        <w:pStyle w:val="PL"/>
      </w:pPr>
    </w:p>
    <w:p w14:paraId="7BCF96E5" w14:textId="77777777" w:rsidR="00C65757" w:rsidRPr="00F537EB" w:rsidRDefault="00C65757" w:rsidP="00C65757">
      <w:pPr>
        <w:pStyle w:val="PL"/>
      </w:pPr>
      <w:r w:rsidRPr="00F537EB">
        <w:lastRenderedPageBreak/>
        <w:t>FailureInformation-v16xy-IEs ::= SEQUENCE {</w:t>
      </w:r>
    </w:p>
    <w:p w14:paraId="65DCD77C" w14:textId="77777777" w:rsidR="00C65757" w:rsidRPr="00F537EB" w:rsidRDefault="00C65757" w:rsidP="00C65757">
      <w:pPr>
        <w:pStyle w:val="PL"/>
      </w:pPr>
      <w:r w:rsidRPr="00F537EB">
        <w:t xml:space="preserve">    failureInfoDAPS-r16              FailureInfoDAPS-r16    OPTIONAL,</w:t>
      </w:r>
    </w:p>
    <w:p w14:paraId="64439978" w14:textId="77777777" w:rsidR="00C65757" w:rsidRPr="00F537EB" w:rsidRDefault="00C65757" w:rsidP="00C65757">
      <w:pPr>
        <w:pStyle w:val="PL"/>
      </w:pPr>
      <w:r w:rsidRPr="00F537EB">
        <w:t xml:space="preserve">    nonCriticalExtension             SEQUENCE {}            OPTIONAL</w:t>
      </w:r>
    </w:p>
    <w:p w14:paraId="1063803D" w14:textId="77777777" w:rsidR="00C65757" w:rsidRPr="00F537EB" w:rsidRDefault="00C65757" w:rsidP="00C65757">
      <w:pPr>
        <w:pStyle w:val="PL"/>
      </w:pPr>
      <w:r w:rsidRPr="00F537EB">
        <w:t>}</w:t>
      </w:r>
    </w:p>
    <w:p w14:paraId="543B705C" w14:textId="77777777" w:rsidR="00C65757" w:rsidRPr="00F537EB" w:rsidRDefault="00C65757" w:rsidP="00C65757">
      <w:pPr>
        <w:pStyle w:val="PL"/>
      </w:pPr>
    </w:p>
    <w:p w14:paraId="07526F37" w14:textId="77777777" w:rsidR="00C65757" w:rsidRPr="00F537EB" w:rsidRDefault="00C65757" w:rsidP="00C65757">
      <w:pPr>
        <w:pStyle w:val="PL"/>
      </w:pPr>
      <w:r w:rsidRPr="00F537EB">
        <w:t>FailureInfoDAPS-r16 ::=          SEQUENCE {</w:t>
      </w:r>
    </w:p>
    <w:p w14:paraId="008132C7" w14:textId="77777777" w:rsidR="00C65757" w:rsidRPr="00F537EB" w:rsidRDefault="00C65757" w:rsidP="00C65757">
      <w:pPr>
        <w:pStyle w:val="PL"/>
      </w:pPr>
      <w:r w:rsidRPr="00F537EB">
        <w:t xml:space="preserve">    failureType-r16                  ENUMERATED {daps-failure, spare3, spare2, spare1}</w:t>
      </w:r>
    </w:p>
    <w:p w14:paraId="7785ACB2" w14:textId="77777777" w:rsidR="00C65757" w:rsidRPr="00F537EB" w:rsidRDefault="00C65757" w:rsidP="00C65757">
      <w:pPr>
        <w:pStyle w:val="PL"/>
      </w:pPr>
      <w:r w:rsidRPr="00F537EB">
        <w:t>}</w:t>
      </w:r>
    </w:p>
    <w:p w14:paraId="5E3F0F8A" w14:textId="77777777" w:rsidR="00C65757" w:rsidRPr="00F537EB" w:rsidRDefault="00C65757" w:rsidP="00C65757">
      <w:pPr>
        <w:pStyle w:val="PL"/>
      </w:pPr>
    </w:p>
    <w:p w14:paraId="344415A6" w14:textId="77777777" w:rsidR="00C65757" w:rsidRPr="00F537EB" w:rsidRDefault="00C65757" w:rsidP="00C65757">
      <w:pPr>
        <w:pStyle w:val="PL"/>
      </w:pPr>
      <w:r w:rsidRPr="00F537EB">
        <w:t>-- TAG-FAILUREINFORMATION-STOP</w:t>
      </w:r>
    </w:p>
    <w:p w14:paraId="32FF4617" w14:textId="77777777" w:rsidR="00C65757" w:rsidRPr="00F537EB" w:rsidRDefault="00C65757" w:rsidP="00C65757">
      <w:pPr>
        <w:pStyle w:val="PL"/>
      </w:pPr>
      <w:r w:rsidRPr="00F537EB">
        <w:t>-- ASN1STOP</w:t>
      </w:r>
    </w:p>
    <w:p w14:paraId="0630B075" w14:textId="77777777" w:rsidR="00C65757" w:rsidRPr="00F537EB" w:rsidRDefault="00C65757" w:rsidP="00C65757"/>
    <w:p w14:paraId="14EE32A7" w14:textId="77777777" w:rsidR="00C65757" w:rsidRPr="00F537EB" w:rsidRDefault="00C65757" w:rsidP="00C65757">
      <w:pPr>
        <w:pStyle w:val="Heading4"/>
        <w:rPr>
          <w:rFonts w:eastAsia="MS Mincho"/>
        </w:rPr>
      </w:pPr>
      <w:bookmarkStart w:id="151" w:name="_Toc20425885"/>
      <w:bookmarkStart w:id="152" w:name="_Toc29321281"/>
      <w:bookmarkStart w:id="153" w:name="_Toc36756999"/>
      <w:bookmarkStart w:id="154" w:name="_Toc36836540"/>
      <w:bookmarkStart w:id="155" w:name="_Toc36843517"/>
      <w:bookmarkStart w:id="156" w:name="_Toc37067806"/>
      <w:r w:rsidRPr="00F537EB">
        <w:rPr>
          <w:rFonts w:eastAsia="MS Mincho"/>
        </w:rPr>
        <w:t>–</w:t>
      </w:r>
      <w:r w:rsidRPr="00F537EB">
        <w:rPr>
          <w:rFonts w:eastAsia="MS Mincho"/>
        </w:rPr>
        <w:tab/>
      </w:r>
      <w:r w:rsidRPr="00F537EB">
        <w:rPr>
          <w:rFonts w:eastAsia="MS Mincho"/>
          <w:i/>
        </w:rPr>
        <w:t>LocationMeasurementIndication</w:t>
      </w:r>
      <w:bookmarkEnd w:id="151"/>
      <w:bookmarkEnd w:id="152"/>
      <w:bookmarkEnd w:id="153"/>
      <w:bookmarkEnd w:id="154"/>
      <w:bookmarkEnd w:id="155"/>
      <w:bookmarkEnd w:id="156"/>
    </w:p>
    <w:p w14:paraId="1119E259" w14:textId="77777777" w:rsidR="00C65757" w:rsidRPr="00F537EB" w:rsidRDefault="00C65757" w:rsidP="00C65757">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290D3438" w14:textId="77777777" w:rsidR="00C65757" w:rsidRPr="00F537EB" w:rsidRDefault="00C65757" w:rsidP="00C65757">
      <w:pPr>
        <w:pStyle w:val="B1"/>
      </w:pPr>
      <w:r w:rsidRPr="00F537EB">
        <w:t>Signalling radio bearer: SRB1</w:t>
      </w:r>
    </w:p>
    <w:p w14:paraId="7A99118C" w14:textId="77777777" w:rsidR="00C65757" w:rsidRPr="00F537EB" w:rsidRDefault="00C65757" w:rsidP="00C65757">
      <w:pPr>
        <w:pStyle w:val="B1"/>
      </w:pPr>
      <w:r w:rsidRPr="00F537EB">
        <w:t>RLC-SAP: AM</w:t>
      </w:r>
    </w:p>
    <w:p w14:paraId="5D431374" w14:textId="77777777" w:rsidR="00C65757" w:rsidRPr="00F537EB" w:rsidRDefault="00C65757" w:rsidP="00C65757">
      <w:pPr>
        <w:pStyle w:val="B1"/>
      </w:pPr>
      <w:r w:rsidRPr="00F537EB">
        <w:t>Logical channel: DCCH</w:t>
      </w:r>
    </w:p>
    <w:p w14:paraId="714E430C" w14:textId="77777777" w:rsidR="00C65757" w:rsidRPr="00F537EB" w:rsidRDefault="00C65757" w:rsidP="00C65757">
      <w:pPr>
        <w:pStyle w:val="B1"/>
      </w:pPr>
      <w:r w:rsidRPr="00F537EB">
        <w:t xml:space="preserve">Direction: UE to </w:t>
      </w:r>
      <w:r w:rsidRPr="00F537EB">
        <w:rPr>
          <w:lang w:eastAsia="zh-CN"/>
        </w:rPr>
        <w:t>Network</w:t>
      </w:r>
    </w:p>
    <w:p w14:paraId="626F1181" w14:textId="77777777" w:rsidR="00C65757" w:rsidRPr="00F537EB" w:rsidRDefault="00C65757" w:rsidP="00C65757">
      <w:pPr>
        <w:pStyle w:val="TH"/>
        <w:rPr>
          <w:bCs/>
          <w:i/>
          <w:iCs/>
        </w:rPr>
      </w:pPr>
      <w:r w:rsidRPr="00F537EB">
        <w:rPr>
          <w:bCs/>
          <w:i/>
          <w:iCs/>
        </w:rPr>
        <w:t>LocationMeasurementIndication message</w:t>
      </w:r>
    </w:p>
    <w:p w14:paraId="59FF5C4D" w14:textId="77777777" w:rsidR="00C65757" w:rsidRPr="00F537EB" w:rsidRDefault="00C65757" w:rsidP="00C65757">
      <w:pPr>
        <w:pStyle w:val="PL"/>
      </w:pPr>
      <w:r w:rsidRPr="00F537EB">
        <w:t>-- ASN1START</w:t>
      </w:r>
    </w:p>
    <w:p w14:paraId="3484D907" w14:textId="77777777" w:rsidR="00C65757" w:rsidRPr="00F537EB" w:rsidRDefault="00C65757" w:rsidP="00C65757">
      <w:pPr>
        <w:pStyle w:val="PL"/>
      </w:pPr>
      <w:r w:rsidRPr="00F537EB">
        <w:t>-- TAG-LOCATIONMEASUREMENTINDICATION-START</w:t>
      </w:r>
    </w:p>
    <w:p w14:paraId="6786C053" w14:textId="77777777" w:rsidR="00C65757" w:rsidRPr="00F537EB" w:rsidRDefault="00C65757" w:rsidP="00C65757">
      <w:pPr>
        <w:pStyle w:val="PL"/>
      </w:pPr>
    </w:p>
    <w:p w14:paraId="378D27BD" w14:textId="77777777" w:rsidR="00C65757" w:rsidRPr="00F537EB" w:rsidRDefault="00C65757" w:rsidP="00C65757">
      <w:pPr>
        <w:pStyle w:val="PL"/>
      </w:pPr>
      <w:r w:rsidRPr="00F537EB">
        <w:t>LocationMeasurementIndication ::=   SEQUENCE {</w:t>
      </w:r>
    </w:p>
    <w:p w14:paraId="3D3A539A" w14:textId="77777777" w:rsidR="00C65757" w:rsidRPr="00F537EB" w:rsidRDefault="00C65757" w:rsidP="00C65757">
      <w:pPr>
        <w:pStyle w:val="PL"/>
      </w:pPr>
      <w:r w:rsidRPr="00F537EB">
        <w:t xml:space="preserve">    criticalExtensions                      CHOICE {</w:t>
      </w:r>
    </w:p>
    <w:p w14:paraId="01A621E7" w14:textId="77777777" w:rsidR="00C65757" w:rsidRPr="00F537EB" w:rsidRDefault="00C65757" w:rsidP="00C65757">
      <w:pPr>
        <w:pStyle w:val="PL"/>
      </w:pPr>
      <w:r w:rsidRPr="00F537EB">
        <w:t xml:space="preserve">        locationMeasurementIndication               LocationMeasurementIndication-IEs,</w:t>
      </w:r>
    </w:p>
    <w:p w14:paraId="5D6F3E0F" w14:textId="77777777" w:rsidR="00C65757" w:rsidRPr="00F537EB" w:rsidRDefault="00C65757" w:rsidP="00C65757">
      <w:pPr>
        <w:pStyle w:val="PL"/>
      </w:pPr>
      <w:r w:rsidRPr="00F537EB">
        <w:t xml:space="preserve">        criticalExtensionsFuture                    SEQUENCE {}</w:t>
      </w:r>
    </w:p>
    <w:p w14:paraId="0FACA690" w14:textId="77777777" w:rsidR="00C65757" w:rsidRPr="00F537EB" w:rsidRDefault="00C65757" w:rsidP="00C65757">
      <w:pPr>
        <w:pStyle w:val="PL"/>
      </w:pPr>
      <w:r w:rsidRPr="00F537EB">
        <w:t xml:space="preserve">    }</w:t>
      </w:r>
    </w:p>
    <w:p w14:paraId="6D7E8A79" w14:textId="77777777" w:rsidR="00C65757" w:rsidRPr="00F537EB" w:rsidRDefault="00C65757" w:rsidP="00C65757">
      <w:pPr>
        <w:pStyle w:val="PL"/>
      </w:pPr>
      <w:r w:rsidRPr="00F537EB">
        <w:t>}</w:t>
      </w:r>
    </w:p>
    <w:p w14:paraId="2A932B96" w14:textId="77777777" w:rsidR="00C65757" w:rsidRPr="00F537EB" w:rsidRDefault="00C65757" w:rsidP="00C65757">
      <w:pPr>
        <w:pStyle w:val="PL"/>
      </w:pPr>
    </w:p>
    <w:p w14:paraId="6AFBD50F" w14:textId="77777777" w:rsidR="00C65757" w:rsidRPr="00F537EB" w:rsidRDefault="00C65757" w:rsidP="00C65757">
      <w:pPr>
        <w:pStyle w:val="PL"/>
      </w:pPr>
      <w:r w:rsidRPr="00F537EB">
        <w:t>LocationMeasurementIndication-IEs ::=       SEQUENCE {</w:t>
      </w:r>
    </w:p>
    <w:p w14:paraId="5A2989CC" w14:textId="77777777" w:rsidR="00C65757" w:rsidRPr="00F537EB" w:rsidRDefault="00C65757" w:rsidP="00C65757">
      <w:pPr>
        <w:pStyle w:val="PL"/>
      </w:pPr>
      <w:r w:rsidRPr="00F537EB">
        <w:t xml:space="preserve">    measurementIndication                       SetupRelease {LocationMeasurementInfo},</w:t>
      </w:r>
    </w:p>
    <w:p w14:paraId="06983FF0" w14:textId="77777777" w:rsidR="00C65757" w:rsidRPr="00F537EB" w:rsidRDefault="00C65757" w:rsidP="00C65757">
      <w:pPr>
        <w:pStyle w:val="PL"/>
      </w:pPr>
      <w:r w:rsidRPr="00F537EB">
        <w:t xml:space="preserve">    lateNonCriticalExtension                    OCTET STRING                                                            OPTIONAL,</w:t>
      </w:r>
    </w:p>
    <w:p w14:paraId="19D99216" w14:textId="77777777" w:rsidR="00C65757" w:rsidRPr="00F537EB" w:rsidRDefault="00C65757" w:rsidP="00C65757">
      <w:pPr>
        <w:pStyle w:val="PL"/>
      </w:pPr>
      <w:r w:rsidRPr="00F537EB">
        <w:t xml:space="preserve">    nonCriticalExtension                        SEQUENCE{}                                                              OPTIONAL</w:t>
      </w:r>
    </w:p>
    <w:p w14:paraId="4AC61CCD" w14:textId="77777777" w:rsidR="00C65757" w:rsidRPr="00F537EB" w:rsidRDefault="00C65757" w:rsidP="00C65757">
      <w:pPr>
        <w:pStyle w:val="PL"/>
      </w:pPr>
      <w:r w:rsidRPr="00F537EB">
        <w:t>}</w:t>
      </w:r>
    </w:p>
    <w:p w14:paraId="2D4BB0E7" w14:textId="77777777" w:rsidR="00C65757" w:rsidRPr="00F537EB" w:rsidRDefault="00C65757" w:rsidP="00C65757">
      <w:pPr>
        <w:pStyle w:val="PL"/>
      </w:pPr>
    </w:p>
    <w:p w14:paraId="4BCE4BE2" w14:textId="77777777" w:rsidR="00C65757" w:rsidRPr="00F537EB" w:rsidRDefault="00C65757" w:rsidP="00C65757">
      <w:pPr>
        <w:pStyle w:val="PL"/>
      </w:pPr>
      <w:r w:rsidRPr="00F537EB">
        <w:t>-- TAG-LOCATIONMEASUREMENTINDICATION-STOP</w:t>
      </w:r>
    </w:p>
    <w:p w14:paraId="4441FF42" w14:textId="77777777" w:rsidR="00C65757" w:rsidRPr="00F537EB" w:rsidRDefault="00C65757" w:rsidP="00C65757">
      <w:pPr>
        <w:pStyle w:val="PL"/>
      </w:pPr>
      <w:r w:rsidRPr="00F537EB">
        <w:t>-- ASN1STOP</w:t>
      </w:r>
    </w:p>
    <w:p w14:paraId="32EA5EDE" w14:textId="77777777" w:rsidR="00C65757" w:rsidRPr="00F537EB" w:rsidRDefault="00C65757" w:rsidP="00C65757">
      <w:pPr>
        <w:rPr>
          <w:rFonts w:eastAsiaTheme="minorEastAsia"/>
        </w:rPr>
      </w:pPr>
    </w:p>
    <w:p w14:paraId="644646F5" w14:textId="77777777" w:rsidR="00C65757" w:rsidRPr="00F537EB" w:rsidRDefault="00C65757" w:rsidP="00C65757">
      <w:pPr>
        <w:pStyle w:val="Heading4"/>
        <w:rPr>
          <w:rFonts w:eastAsia="MS Mincho"/>
        </w:rPr>
      </w:pPr>
      <w:bookmarkStart w:id="157" w:name="_Toc36757000"/>
      <w:bookmarkStart w:id="158" w:name="_Toc36836541"/>
      <w:bookmarkStart w:id="159" w:name="_Toc36843518"/>
      <w:bookmarkStart w:id="160"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157"/>
      <w:bookmarkEnd w:id="158"/>
      <w:bookmarkEnd w:id="159"/>
      <w:bookmarkEnd w:id="160"/>
    </w:p>
    <w:p w14:paraId="771D1CD0" w14:textId="77777777" w:rsidR="00C65757" w:rsidRPr="00F537EB" w:rsidRDefault="00C65757" w:rsidP="00C65757">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32E74269" w14:textId="77777777" w:rsidR="00C65757" w:rsidRPr="00F537EB" w:rsidRDefault="00C65757" w:rsidP="00C65757">
      <w:pPr>
        <w:pStyle w:val="B1"/>
      </w:pPr>
      <w:r w:rsidRPr="00F537EB">
        <w:t>Signalling radio bearer: SRB1</w:t>
      </w:r>
    </w:p>
    <w:p w14:paraId="6CEB90E1" w14:textId="77777777" w:rsidR="00C65757" w:rsidRPr="00F537EB" w:rsidRDefault="00C65757" w:rsidP="00C65757">
      <w:pPr>
        <w:pStyle w:val="B1"/>
      </w:pPr>
      <w:r w:rsidRPr="00F537EB">
        <w:t>RLC-SAP: AM</w:t>
      </w:r>
    </w:p>
    <w:p w14:paraId="242206AB" w14:textId="77777777" w:rsidR="00C65757" w:rsidRPr="00F537EB" w:rsidRDefault="00C65757" w:rsidP="00C65757">
      <w:pPr>
        <w:pStyle w:val="B1"/>
      </w:pPr>
      <w:r w:rsidRPr="00F537EB">
        <w:t>Logical channel: DCCH</w:t>
      </w:r>
    </w:p>
    <w:p w14:paraId="48669C92" w14:textId="77777777" w:rsidR="00C65757" w:rsidRPr="00F537EB" w:rsidRDefault="00C65757" w:rsidP="00C65757">
      <w:pPr>
        <w:pStyle w:val="B1"/>
      </w:pPr>
      <w:r w:rsidRPr="00F537EB">
        <w:t>Direction: Network to UE</w:t>
      </w:r>
    </w:p>
    <w:p w14:paraId="23916DB3" w14:textId="77777777" w:rsidR="00C65757" w:rsidRPr="00F537EB" w:rsidRDefault="00C65757" w:rsidP="00C65757">
      <w:pPr>
        <w:pStyle w:val="TH"/>
        <w:rPr>
          <w:bCs/>
          <w:i/>
          <w:iCs/>
        </w:rPr>
      </w:pPr>
      <w:r w:rsidRPr="00F537EB">
        <w:rPr>
          <w:bCs/>
          <w:i/>
          <w:iCs/>
        </w:rPr>
        <w:t>LoggedMeasurementConfiguration message</w:t>
      </w:r>
    </w:p>
    <w:p w14:paraId="1D2A2BA5" w14:textId="77777777" w:rsidR="00C65757" w:rsidRPr="00F537EB" w:rsidRDefault="00C65757" w:rsidP="00C65757">
      <w:pPr>
        <w:pStyle w:val="PL"/>
      </w:pPr>
      <w:r w:rsidRPr="00F537EB">
        <w:t>-- ASN1START</w:t>
      </w:r>
    </w:p>
    <w:p w14:paraId="75D91495" w14:textId="77777777" w:rsidR="00C65757" w:rsidRPr="00F537EB" w:rsidRDefault="00C65757" w:rsidP="00C65757">
      <w:pPr>
        <w:pStyle w:val="PL"/>
      </w:pPr>
      <w:r w:rsidRPr="00F537EB">
        <w:t>-- TAG-LOGGEDMEASUREMENTCONFIGURATION-START</w:t>
      </w:r>
    </w:p>
    <w:p w14:paraId="23F78873" w14:textId="77777777" w:rsidR="00C65757" w:rsidRPr="00F537EB" w:rsidRDefault="00C65757" w:rsidP="00C65757">
      <w:pPr>
        <w:pStyle w:val="PL"/>
      </w:pPr>
    </w:p>
    <w:p w14:paraId="6A3A620A" w14:textId="77777777" w:rsidR="00C65757" w:rsidRPr="00F537EB" w:rsidRDefault="00C65757" w:rsidP="00C65757">
      <w:pPr>
        <w:pStyle w:val="PL"/>
      </w:pPr>
      <w:r w:rsidRPr="00F537EB">
        <w:t>LoggedMeasurementConfiguration-r16 ::=  SEQUENCE {</w:t>
      </w:r>
    </w:p>
    <w:p w14:paraId="5CD017A9" w14:textId="77777777" w:rsidR="00C65757" w:rsidRPr="00F537EB" w:rsidRDefault="00C65757" w:rsidP="00C65757">
      <w:pPr>
        <w:pStyle w:val="PL"/>
      </w:pPr>
      <w:r w:rsidRPr="00F537EB">
        <w:t xml:space="preserve">    criticalExtensions                      CHOICE {</w:t>
      </w:r>
    </w:p>
    <w:p w14:paraId="36289C2A" w14:textId="77777777" w:rsidR="00C65757" w:rsidRPr="00F537EB" w:rsidRDefault="00C65757" w:rsidP="00C65757">
      <w:pPr>
        <w:pStyle w:val="PL"/>
      </w:pPr>
      <w:r w:rsidRPr="00F537EB">
        <w:t xml:space="preserve">        loggedMeasurementConfiguration-r16      LoggedMeasurementConfiguration-r16-IEs,</w:t>
      </w:r>
    </w:p>
    <w:p w14:paraId="4EFBD511" w14:textId="77777777" w:rsidR="00C65757" w:rsidRPr="00F537EB" w:rsidRDefault="00C65757" w:rsidP="00C65757">
      <w:pPr>
        <w:pStyle w:val="PL"/>
      </w:pPr>
      <w:r w:rsidRPr="00F537EB">
        <w:t xml:space="preserve">        criticalExtensionsFuture                SEQUENCE {}</w:t>
      </w:r>
    </w:p>
    <w:p w14:paraId="2E29D6E7" w14:textId="77777777" w:rsidR="00C65757" w:rsidRPr="00F537EB" w:rsidRDefault="00C65757" w:rsidP="00C65757">
      <w:pPr>
        <w:pStyle w:val="PL"/>
      </w:pPr>
      <w:r w:rsidRPr="00F537EB">
        <w:t xml:space="preserve">    }</w:t>
      </w:r>
    </w:p>
    <w:p w14:paraId="16261AB6" w14:textId="77777777" w:rsidR="00C65757" w:rsidRPr="00F537EB" w:rsidRDefault="00C65757" w:rsidP="00C65757">
      <w:pPr>
        <w:pStyle w:val="PL"/>
      </w:pPr>
      <w:r w:rsidRPr="00F537EB">
        <w:t>}</w:t>
      </w:r>
    </w:p>
    <w:p w14:paraId="4EDB73D6" w14:textId="77777777" w:rsidR="00C65757" w:rsidRPr="00F537EB" w:rsidRDefault="00C65757" w:rsidP="00C65757">
      <w:pPr>
        <w:pStyle w:val="PL"/>
      </w:pPr>
    </w:p>
    <w:p w14:paraId="53F7A9AA" w14:textId="77777777" w:rsidR="00C65757" w:rsidRPr="00F537EB" w:rsidRDefault="00C65757" w:rsidP="00C65757">
      <w:pPr>
        <w:pStyle w:val="PL"/>
      </w:pPr>
      <w:r w:rsidRPr="00F537EB">
        <w:t>LoggedMeasurementConfiguration-r16-IEs ::=  SEQUENCE {</w:t>
      </w:r>
    </w:p>
    <w:p w14:paraId="5F34BF30" w14:textId="77777777" w:rsidR="00C65757" w:rsidRPr="00F537EB" w:rsidRDefault="00C65757" w:rsidP="00C65757">
      <w:pPr>
        <w:pStyle w:val="PL"/>
      </w:pPr>
      <w:r w:rsidRPr="00F537EB">
        <w:t xml:space="preserve">    traceReference-r16                          TraceReference-r16,</w:t>
      </w:r>
    </w:p>
    <w:p w14:paraId="05978BE1" w14:textId="77777777" w:rsidR="00C65757" w:rsidRPr="00F537EB" w:rsidRDefault="00C65757" w:rsidP="00C65757">
      <w:pPr>
        <w:pStyle w:val="PL"/>
      </w:pPr>
      <w:r w:rsidRPr="00F537EB">
        <w:t xml:space="preserve">    traceRecordingSessionRef-r16                OCTET STRING (SIZE (2)),</w:t>
      </w:r>
    </w:p>
    <w:p w14:paraId="21DDD862" w14:textId="77777777" w:rsidR="00C65757" w:rsidRPr="00F537EB" w:rsidRDefault="00C65757" w:rsidP="00C65757">
      <w:pPr>
        <w:pStyle w:val="PL"/>
      </w:pPr>
      <w:r w:rsidRPr="00F537EB">
        <w:t xml:space="preserve">    tce-Id-r16                                  OCTET STRING (SIZE (1)),</w:t>
      </w:r>
    </w:p>
    <w:p w14:paraId="56C2F06E" w14:textId="77777777" w:rsidR="00C65757" w:rsidRPr="00F537EB" w:rsidRDefault="00C65757" w:rsidP="00C65757">
      <w:pPr>
        <w:pStyle w:val="PL"/>
      </w:pPr>
      <w:r w:rsidRPr="00F537EB">
        <w:t xml:space="preserve">    absoluteTimeInfo-r16                        AbsoluteTimeInfo-r16,</w:t>
      </w:r>
    </w:p>
    <w:p w14:paraId="0F8E9B15" w14:textId="77777777" w:rsidR="00C65757" w:rsidRPr="00F537EB" w:rsidRDefault="00C65757" w:rsidP="00C65757">
      <w:pPr>
        <w:pStyle w:val="PL"/>
      </w:pPr>
      <w:r w:rsidRPr="00F537EB">
        <w:t xml:space="preserve">    areaConfiguration-r16                       AreaConfiguration-r16           OPTIONAL,  --Need R</w:t>
      </w:r>
    </w:p>
    <w:p w14:paraId="6CE0366A" w14:textId="77777777" w:rsidR="00C65757" w:rsidRPr="00F537EB" w:rsidRDefault="00C65757" w:rsidP="00C65757">
      <w:pPr>
        <w:pStyle w:val="PL"/>
      </w:pPr>
      <w:r w:rsidRPr="00F537EB">
        <w:t xml:space="preserve">    plmn-IdentityList-r16                       PLMN-IdentityList3-r16          OPTIONAL,  --Need R</w:t>
      </w:r>
    </w:p>
    <w:p w14:paraId="70946CC7" w14:textId="77777777" w:rsidR="00C65757" w:rsidRPr="00F537EB" w:rsidRDefault="00C65757" w:rsidP="00C65757">
      <w:pPr>
        <w:pStyle w:val="PL"/>
      </w:pPr>
      <w:r w:rsidRPr="00F537EB">
        <w:t xml:space="preserve">    bt-NameList-r16                             BT-NameListConfig-r16           OPTIONAL,  --Need R</w:t>
      </w:r>
    </w:p>
    <w:p w14:paraId="091DFA45" w14:textId="77777777" w:rsidR="00C65757" w:rsidRPr="00F537EB" w:rsidRDefault="00C65757" w:rsidP="00C65757">
      <w:pPr>
        <w:pStyle w:val="PL"/>
      </w:pPr>
      <w:r w:rsidRPr="00F537EB">
        <w:t xml:space="preserve">    wlan-NameList-r16                           WLAN-NameListConfig-r16         OPTIONAL,  --Need R</w:t>
      </w:r>
    </w:p>
    <w:p w14:paraId="5E16D2CD" w14:textId="77777777" w:rsidR="00C65757" w:rsidRPr="00F537EB" w:rsidRDefault="00C65757" w:rsidP="00C65757">
      <w:pPr>
        <w:pStyle w:val="PL"/>
      </w:pPr>
      <w:r w:rsidRPr="00F537EB">
        <w:t xml:space="preserve">    sensor-NameList-r16</w:t>
      </w:r>
      <w:bookmarkStart w:id="161" w:name="OLE_LINK25"/>
      <w:r w:rsidRPr="00F537EB">
        <w:t xml:space="preserve">                         Sensor-NameListConfig-r16</w:t>
      </w:r>
      <w:bookmarkEnd w:id="161"/>
      <w:r w:rsidRPr="00F537EB">
        <w:t xml:space="preserve">       OPTIONAL,  --Need R</w:t>
      </w:r>
    </w:p>
    <w:p w14:paraId="2CA1E2FB" w14:textId="77777777" w:rsidR="00C65757" w:rsidRPr="00F537EB" w:rsidRDefault="00C65757" w:rsidP="00C65757">
      <w:pPr>
        <w:pStyle w:val="PL"/>
      </w:pPr>
      <w:r w:rsidRPr="00F537EB">
        <w:t xml:space="preserve">    loggingDuration-r16                         LoggingDuration-r16,</w:t>
      </w:r>
    </w:p>
    <w:p w14:paraId="598D8F39" w14:textId="77777777" w:rsidR="00C65757" w:rsidRPr="00F537EB" w:rsidRDefault="00C65757" w:rsidP="00C65757">
      <w:pPr>
        <w:pStyle w:val="PL"/>
      </w:pPr>
      <w:r w:rsidRPr="00F537EB">
        <w:t xml:space="preserve">    reportType                                  CHOICE {</w:t>
      </w:r>
    </w:p>
    <w:p w14:paraId="26BC67F5" w14:textId="77777777" w:rsidR="00C65757" w:rsidRPr="00F537EB" w:rsidRDefault="00C65757" w:rsidP="00C65757">
      <w:pPr>
        <w:pStyle w:val="PL"/>
      </w:pPr>
      <w:r w:rsidRPr="00F537EB">
        <w:t xml:space="preserve">        periodical                                  LoggedPeriodicalReportConfig-r16,</w:t>
      </w:r>
    </w:p>
    <w:p w14:paraId="24ECEB36" w14:textId="77777777" w:rsidR="00C65757" w:rsidRPr="00F537EB" w:rsidRDefault="00C65757" w:rsidP="00C65757">
      <w:pPr>
        <w:pStyle w:val="PL"/>
      </w:pPr>
      <w:r w:rsidRPr="00F537EB">
        <w:t xml:space="preserve">        eventTriggered                              LoggedEventTriggerConfig-r16</w:t>
      </w:r>
    </w:p>
    <w:p w14:paraId="30083BDA" w14:textId="77777777" w:rsidR="00C65757" w:rsidRPr="00F537EB" w:rsidRDefault="00C65757" w:rsidP="00C65757">
      <w:pPr>
        <w:pStyle w:val="PL"/>
      </w:pPr>
      <w:r w:rsidRPr="00F537EB">
        <w:t xml:space="preserve">    }</w:t>
      </w:r>
    </w:p>
    <w:p w14:paraId="46ECEDBE" w14:textId="77777777" w:rsidR="00C65757" w:rsidRPr="00F537EB" w:rsidRDefault="00C65757" w:rsidP="00C65757">
      <w:pPr>
        <w:pStyle w:val="PL"/>
      </w:pPr>
      <w:r w:rsidRPr="00F537EB">
        <w:t>}</w:t>
      </w:r>
    </w:p>
    <w:p w14:paraId="0A6959CF" w14:textId="77777777" w:rsidR="00C65757" w:rsidRPr="00F537EB" w:rsidRDefault="00C65757" w:rsidP="00C65757">
      <w:pPr>
        <w:pStyle w:val="PL"/>
      </w:pPr>
    </w:p>
    <w:p w14:paraId="06A70E21" w14:textId="77777777" w:rsidR="00C65757" w:rsidRPr="00F537EB" w:rsidRDefault="00C65757" w:rsidP="00C65757">
      <w:pPr>
        <w:pStyle w:val="PL"/>
      </w:pPr>
      <w:r w:rsidRPr="00F537EB">
        <w:t>LoggedPeriodicalReportConfig-r16 ::=            SEQUENCE {</w:t>
      </w:r>
    </w:p>
    <w:p w14:paraId="51D5B6BE" w14:textId="77777777" w:rsidR="00C65757" w:rsidRPr="00F537EB" w:rsidRDefault="00C65757" w:rsidP="00C65757">
      <w:pPr>
        <w:pStyle w:val="PL"/>
      </w:pPr>
      <w:r w:rsidRPr="00F537EB">
        <w:t xml:space="preserve">    loggingInterval-r16                             LoggingInterval-r16</w:t>
      </w:r>
    </w:p>
    <w:p w14:paraId="0ED07E0E" w14:textId="77777777" w:rsidR="00C65757" w:rsidRPr="00F537EB" w:rsidRDefault="00C65757" w:rsidP="00C65757">
      <w:pPr>
        <w:pStyle w:val="PL"/>
      </w:pPr>
      <w:r w:rsidRPr="00F537EB">
        <w:t>}</w:t>
      </w:r>
    </w:p>
    <w:p w14:paraId="6F808931" w14:textId="77777777" w:rsidR="00C65757" w:rsidRPr="00F537EB" w:rsidRDefault="00C65757" w:rsidP="00C65757">
      <w:pPr>
        <w:pStyle w:val="PL"/>
      </w:pPr>
    </w:p>
    <w:p w14:paraId="311C2027" w14:textId="77777777" w:rsidR="00C65757" w:rsidRPr="00F537EB" w:rsidRDefault="00C65757" w:rsidP="00C65757">
      <w:pPr>
        <w:pStyle w:val="PL"/>
      </w:pPr>
      <w:bookmarkStart w:id="162" w:name="_Hlk34406305"/>
      <w:r w:rsidRPr="00F537EB">
        <w:t>LoggedEventTriggerConfig-r16 ::=                SEQUENCE {</w:t>
      </w:r>
    </w:p>
    <w:p w14:paraId="1F0A3BAE" w14:textId="77777777" w:rsidR="00C65757" w:rsidRPr="00F537EB" w:rsidRDefault="00C65757" w:rsidP="00C65757">
      <w:pPr>
        <w:pStyle w:val="PL"/>
      </w:pPr>
      <w:r w:rsidRPr="00F537EB">
        <w:t xml:space="preserve">    eventType-r16                                   EventType-r16,</w:t>
      </w:r>
    </w:p>
    <w:p w14:paraId="66A04EEF" w14:textId="77777777" w:rsidR="00C65757" w:rsidRPr="00F537EB" w:rsidRDefault="00C65757" w:rsidP="00C65757">
      <w:pPr>
        <w:pStyle w:val="PL"/>
      </w:pPr>
      <w:r w:rsidRPr="00F537EB">
        <w:t xml:space="preserve">    loggingInterval-r16                             LoggingInterval-r16}</w:t>
      </w:r>
    </w:p>
    <w:bookmarkEnd w:id="162"/>
    <w:p w14:paraId="2F012707" w14:textId="77777777" w:rsidR="00C65757" w:rsidRPr="00F537EB" w:rsidRDefault="00C65757" w:rsidP="00C65757">
      <w:pPr>
        <w:pStyle w:val="PL"/>
      </w:pPr>
    </w:p>
    <w:p w14:paraId="5A430937" w14:textId="77777777" w:rsidR="00C65757" w:rsidRPr="00F537EB" w:rsidRDefault="00C65757" w:rsidP="00C65757">
      <w:pPr>
        <w:pStyle w:val="PL"/>
      </w:pPr>
      <w:r w:rsidRPr="00F537EB">
        <w:lastRenderedPageBreak/>
        <w:t>EventType-r16 ::= CHOICE {</w:t>
      </w:r>
    </w:p>
    <w:p w14:paraId="58C55C5E" w14:textId="77777777" w:rsidR="00C65757" w:rsidRPr="00F537EB" w:rsidRDefault="00C65757" w:rsidP="00C65757">
      <w:pPr>
        <w:pStyle w:val="PL"/>
      </w:pPr>
      <w:r w:rsidRPr="00F537EB">
        <w:t xml:space="preserve">    outOfCoverage     NULL,</w:t>
      </w:r>
    </w:p>
    <w:p w14:paraId="267576BD" w14:textId="77777777" w:rsidR="00C65757" w:rsidRPr="00F537EB" w:rsidRDefault="00C65757" w:rsidP="00C65757">
      <w:pPr>
        <w:pStyle w:val="PL"/>
      </w:pPr>
      <w:r w:rsidRPr="00F537EB">
        <w:t xml:space="preserve">    event</w:t>
      </w:r>
      <w:r w:rsidRPr="00F537EB">
        <w:rPr>
          <w:rFonts w:eastAsia="DengXian"/>
        </w:rPr>
        <w:t>L1</w:t>
      </w:r>
      <w:r w:rsidRPr="00F537EB">
        <w:t xml:space="preserve">           SEQUENCE {</w:t>
      </w:r>
    </w:p>
    <w:p w14:paraId="0358FC6B" w14:textId="77777777" w:rsidR="00C65757" w:rsidRPr="00F537EB" w:rsidRDefault="00C65757" w:rsidP="00C65757">
      <w:pPr>
        <w:pStyle w:val="PL"/>
      </w:pPr>
      <w:r w:rsidRPr="00F537EB">
        <w:t xml:space="preserve">        l1-Threshold      MeasTriggerQuantityLogging-r16,</w:t>
      </w:r>
    </w:p>
    <w:p w14:paraId="07D83A7D" w14:textId="77777777" w:rsidR="00C65757" w:rsidRPr="00F537EB" w:rsidRDefault="00C65757" w:rsidP="00C65757">
      <w:pPr>
        <w:pStyle w:val="PL"/>
      </w:pPr>
      <w:r w:rsidRPr="00F537EB">
        <w:t xml:space="preserve">        hysteresis        Hysteresis,</w:t>
      </w:r>
    </w:p>
    <w:p w14:paraId="0D4887EF" w14:textId="77777777" w:rsidR="00C65757" w:rsidRPr="00F537EB" w:rsidRDefault="00C65757" w:rsidP="00C65757">
      <w:pPr>
        <w:pStyle w:val="PL"/>
      </w:pPr>
      <w:r w:rsidRPr="00F537EB">
        <w:t xml:space="preserve">        timeToTrigger     TimeToTrigger</w:t>
      </w:r>
    </w:p>
    <w:p w14:paraId="329389FB" w14:textId="77777777" w:rsidR="00C65757" w:rsidRPr="00F537EB" w:rsidRDefault="00C65757" w:rsidP="00C65757">
      <w:pPr>
        <w:pStyle w:val="PL"/>
      </w:pPr>
      <w:r w:rsidRPr="00F537EB">
        <w:t xml:space="preserve">    },</w:t>
      </w:r>
    </w:p>
    <w:p w14:paraId="612137D3" w14:textId="77777777" w:rsidR="00C65757" w:rsidRPr="00F537EB" w:rsidRDefault="00C65757" w:rsidP="00C65757">
      <w:pPr>
        <w:pStyle w:val="PL"/>
      </w:pPr>
      <w:r w:rsidRPr="00F537EB">
        <w:t xml:space="preserve">    ...</w:t>
      </w:r>
    </w:p>
    <w:p w14:paraId="52678B18" w14:textId="77777777" w:rsidR="00C65757" w:rsidRPr="00F537EB" w:rsidRDefault="00C65757" w:rsidP="00C65757">
      <w:pPr>
        <w:pStyle w:val="PL"/>
      </w:pPr>
      <w:r w:rsidRPr="00F537EB">
        <w:t>}</w:t>
      </w:r>
    </w:p>
    <w:p w14:paraId="694FF1B5" w14:textId="77777777" w:rsidR="00C65757" w:rsidRPr="00F537EB" w:rsidRDefault="00C65757" w:rsidP="00C65757">
      <w:pPr>
        <w:pStyle w:val="PL"/>
      </w:pPr>
    </w:p>
    <w:p w14:paraId="3AF88C5D" w14:textId="77777777" w:rsidR="00C65757" w:rsidRPr="00F537EB" w:rsidRDefault="00C65757" w:rsidP="00C65757">
      <w:pPr>
        <w:pStyle w:val="PL"/>
      </w:pPr>
      <w:r w:rsidRPr="00F537EB">
        <w:t>-- TAG-LOGGEDMEASUREMENTCONFIGURATION-STOP</w:t>
      </w:r>
    </w:p>
    <w:p w14:paraId="6C2D9CEE" w14:textId="77777777" w:rsidR="00C65757" w:rsidRPr="00F537EB" w:rsidRDefault="00C65757" w:rsidP="00C65757">
      <w:pPr>
        <w:pStyle w:val="PL"/>
      </w:pPr>
      <w:r w:rsidRPr="00F537EB">
        <w:t>-- ASN1STOP</w:t>
      </w:r>
    </w:p>
    <w:p w14:paraId="2CEA4BC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0C7DFF3" w14:textId="77777777" w:rsidTr="00FE67BB">
        <w:trPr>
          <w:cantSplit/>
          <w:tblHeader/>
        </w:trPr>
        <w:tc>
          <w:tcPr>
            <w:tcW w:w="14175" w:type="dxa"/>
          </w:tcPr>
          <w:p w14:paraId="336ABC55" w14:textId="77777777" w:rsidR="00C65757" w:rsidRPr="00F537EB" w:rsidRDefault="00C65757" w:rsidP="00FE67BB">
            <w:pPr>
              <w:pStyle w:val="TAH"/>
              <w:rPr>
                <w:lang w:eastAsia="en-GB"/>
              </w:rPr>
            </w:pPr>
            <w:r w:rsidRPr="00F537EB">
              <w:rPr>
                <w:i/>
                <w:iCs/>
                <w:lang w:eastAsia="ko-KR"/>
              </w:rPr>
              <w:t>LoggedMeasurementConfiguration</w:t>
            </w:r>
            <w:r w:rsidRPr="00F537EB">
              <w:rPr>
                <w:iCs/>
                <w:lang w:eastAsia="en-GB"/>
              </w:rPr>
              <w:t xml:space="preserve"> field descriptions</w:t>
            </w:r>
          </w:p>
        </w:tc>
      </w:tr>
      <w:tr w:rsidR="00C65757" w:rsidRPr="00F537EB" w14:paraId="26D4D1B2" w14:textId="77777777" w:rsidTr="00FE67BB">
        <w:trPr>
          <w:cantSplit/>
          <w:tblHeader/>
        </w:trPr>
        <w:tc>
          <w:tcPr>
            <w:tcW w:w="14175" w:type="dxa"/>
          </w:tcPr>
          <w:p w14:paraId="2EE7234D" w14:textId="77777777" w:rsidR="00C65757" w:rsidRPr="00F537EB" w:rsidRDefault="00C65757" w:rsidP="00FE67BB">
            <w:pPr>
              <w:pStyle w:val="TAL"/>
              <w:rPr>
                <w:rFonts w:eastAsia="SimSun"/>
                <w:b/>
                <w:bCs/>
                <w:i/>
                <w:iCs/>
              </w:rPr>
            </w:pPr>
            <w:r w:rsidRPr="00F537EB">
              <w:rPr>
                <w:rFonts w:eastAsia="SimSun"/>
                <w:b/>
                <w:bCs/>
                <w:i/>
                <w:iCs/>
              </w:rPr>
              <w:t>absoluteTimeInfo</w:t>
            </w:r>
          </w:p>
          <w:p w14:paraId="74421963" w14:textId="77777777" w:rsidR="00C65757" w:rsidRPr="00F537EB" w:rsidRDefault="00C65757" w:rsidP="00FE67BB">
            <w:pPr>
              <w:pStyle w:val="TAL"/>
              <w:rPr>
                <w:iCs/>
                <w:lang w:eastAsia="ko-KR"/>
              </w:rPr>
            </w:pPr>
            <w:r w:rsidRPr="00F537EB">
              <w:rPr>
                <w:iCs/>
                <w:lang w:eastAsia="ko-KR"/>
              </w:rPr>
              <w:t xml:space="preserve">Indicates </w:t>
            </w:r>
            <w:r w:rsidRPr="00F537EB">
              <w:rPr>
                <w:rFonts w:eastAsia="SimSun"/>
              </w:rPr>
              <w:t>the absolute time in the current cell.</w:t>
            </w:r>
          </w:p>
        </w:tc>
      </w:tr>
      <w:tr w:rsidR="00C65757" w:rsidRPr="00F537EB" w14:paraId="556C5064" w14:textId="77777777" w:rsidTr="00FE67BB">
        <w:trPr>
          <w:cantSplit/>
          <w:tblHeader/>
        </w:trPr>
        <w:tc>
          <w:tcPr>
            <w:tcW w:w="14175" w:type="dxa"/>
          </w:tcPr>
          <w:p w14:paraId="4D7D4E57" w14:textId="77777777" w:rsidR="00C65757" w:rsidRPr="00F537EB" w:rsidRDefault="00C65757" w:rsidP="00FE67BB">
            <w:pPr>
              <w:pStyle w:val="TAL"/>
              <w:rPr>
                <w:rFonts w:eastAsia="SimSun"/>
                <w:b/>
                <w:bCs/>
                <w:i/>
                <w:kern w:val="2"/>
                <w:lang w:eastAsia="en-GB"/>
              </w:rPr>
            </w:pPr>
            <w:r w:rsidRPr="00F537EB">
              <w:rPr>
                <w:rFonts w:eastAsia="SimSun"/>
                <w:b/>
                <w:bCs/>
                <w:i/>
                <w:kern w:val="2"/>
                <w:lang w:eastAsia="en-GB"/>
              </w:rPr>
              <w:t>areaConfiguration</w:t>
            </w:r>
          </w:p>
          <w:p w14:paraId="5B332DAE" w14:textId="77777777" w:rsidR="00C65757" w:rsidRPr="00F537EB" w:rsidRDefault="00C65757" w:rsidP="00FE67BB">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C65757" w:rsidRPr="00F537EB" w14:paraId="37DEFDD6" w14:textId="77777777" w:rsidTr="00FE67BB">
        <w:trPr>
          <w:cantSplit/>
          <w:tblHeader/>
        </w:trPr>
        <w:tc>
          <w:tcPr>
            <w:tcW w:w="14175" w:type="dxa"/>
          </w:tcPr>
          <w:p w14:paraId="3754E08C" w14:textId="77777777" w:rsidR="00C65757" w:rsidRPr="00F537EB" w:rsidRDefault="00C65757" w:rsidP="00FE67BB">
            <w:pPr>
              <w:pStyle w:val="TAL"/>
              <w:rPr>
                <w:b/>
                <w:i/>
              </w:rPr>
            </w:pPr>
            <w:r w:rsidRPr="00F537EB">
              <w:rPr>
                <w:b/>
                <w:i/>
              </w:rPr>
              <w:t>eventType</w:t>
            </w:r>
          </w:p>
          <w:p w14:paraId="4E373AFE" w14:textId="77777777" w:rsidR="00C65757" w:rsidRPr="00F537EB" w:rsidRDefault="00C65757" w:rsidP="00FE67BB">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C65757" w:rsidRPr="00F537EB" w14:paraId="164104D6" w14:textId="77777777" w:rsidTr="00FE67BB">
        <w:trPr>
          <w:cantSplit/>
          <w:tblHeader/>
        </w:trPr>
        <w:tc>
          <w:tcPr>
            <w:tcW w:w="14175" w:type="dxa"/>
          </w:tcPr>
          <w:p w14:paraId="00BCD33D" w14:textId="77777777" w:rsidR="00C65757" w:rsidRPr="00F537EB" w:rsidRDefault="00C65757" w:rsidP="00FE67BB">
            <w:pPr>
              <w:pStyle w:val="TAL"/>
              <w:rPr>
                <w:rFonts w:eastAsia="SimSun"/>
                <w:b/>
                <w:bCs/>
                <w:i/>
                <w:kern w:val="2"/>
                <w:lang w:eastAsia="en-GB"/>
              </w:rPr>
            </w:pPr>
            <w:r w:rsidRPr="00F537EB">
              <w:rPr>
                <w:rFonts w:eastAsia="SimSun"/>
                <w:b/>
                <w:bCs/>
                <w:i/>
                <w:kern w:val="2"/>
                <w:lang w:eastAsia="en-GB"/>
              </w:rPr>
              <w:t>plmn-IdentityList</w:t>
            </w:r>
          </w:p>
          <w:p w14:paraId="67006C20" w14:textId="77777777" w:rsidR="00C65757" w:rsidRPr="00F537EB" w:rsidRDefault="00C65757" w:rsidP="00FE67BB">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C65757" w:rsidRPr="00F537EB" w14:paraId="5B74C3E6" w14:textId="77777777" w:rsidTr="00FE67BB">
        <w:trPr>
          <w:cantSplit/>
          <w:tblHeader/>
        </w:trPr>
        <w:tc>
          <w:tcPr>
            <w:tcW w:w="14175" w:type="dxa"/>
          </w:tcPr>
          <w:p w14:paraId="57633253" w14:textId="77777777" w:rsidR="00C65757" w:rsidRPr="00F537EB" w:rsidRDefault="00C65757" w:rsidP="00FE67BB">
            <w:pPr>
              <w:pStyle w:val="TAL"/>
              <w:rPr>
                <w:b/>
                <w:i/>
              </w:rPr>
            </w:pPr>
            <w:r w:rsidRPr="00F537EB">
              <w:rPr>
                <w:b/>
                <w:i/>
              </w:rPr>
              <w:t>tce-Id</w:t>
            </w:r>
          </w:p>
          <w:p w14:paraId="138E76EB" w14:textId="77777777" w:rsidR="00C65757" w:rsidRPr="00F537EB" w:rsidRDefault="00C65757" w:rsidP="00FE67BB">
            <w:pPr>
              <w:pStyle w:val="TAL"/>
              <w:rPr>
                <w:rFonts w:eastAsia="SimSun"/>
                <w:b/>
                <w:bCs/>
                <w:i/>
                <w:kern w:val="2"/>
                <w:lang w:eastAsia="en-GB"/>
              </w:rPr>
            </w:pPr>
            <w:r w:rsidRPr="00F537EB">
              <w:rPr>
                <w:bCs/>
                <w:iCs/>
              </w:rPr>
              <w:t>P</w:t>
            </w:r>
            <w:r w:rsidRPr="00F537EB">
              <w:rPr>
                <w:bCs/>
                <w:iCs/>
                <w:lang w:eastAsia="en-GB"/>
              </w:rPr>
              <w:t>arameter Trace Collection Entity Id: See TS 32.422 [52].</w:t>
            </w:r>
          </w:p>
        </w:tc>
      </w:tr>
      <w:tr w:rsidR="00C65757" w:rsidRPr="00F537EB" w14:paraId="398D0275" w14:textId="77777777" w:rsidTr="00FE67BB">
        <w:trPr>
          <w:cantSplit/>
          <w:tblHeader/>
        </w:trPr>
        <w:tc>
          <w:tcPr>
            <w:tcW w:w="14175" w:type="dxa"/>
          </w:tcPr>
          <w:p w14:paraId="298C470B" w14:textId="77777777" w:rsidR="00C65757" w:rsidRPr="00F537EB" w:rsidRDefault="00C65757" w:rsidP="00FE67BB">
            <w:pPr>
              <w:pStyle w:val="TAL"/>
              <w:rPr>
                <w:b/>
                <w:i/>
                <w:lang w:eastAsia="ko-KR"/>
              </w:rPr>
            </w:pPr>
            <w:r w:rsidRPr="00F537EB">
              <w:rPr>
                <w:b/>
                <w:i/>
                <w:lang w:eastAsia="ko-KR"/>
              </w:rPr>
              <w:t>traceRecordingSessionRef</w:t>
            </w:r>
          </w:p>
          <w:p w14:paraId="058E2779" w14:textId="77777777" w:rsidR="00C65757" w:rsidRPr="00F537EB" w:rsidRDefault="00C65757" w:rsidP="00FE67BB">
            <w:pPr>
              <w:pStyle w:val="TAL"/>
              <w:rPr>
                <w:rFonts w:eastAsia="SimSun"/>
                <w:b/>
                <w:bCs/>
                <w:i/>
                <w:kern w:val="2"/>
                <w:lang w:eastAsia="en-GB"/>
              </w:rPr>
            </w:pPr>
            <w:r w:rsidRPr="00F537EB">
              <w:rPr>
                <w:bCs/>
                <w:iCs/>
                <w:lang w:eastAsia="en-GB"/>
              </w:rPr>
              <w:t>Parameter Trace Recording Session Reference: See TS 32.422 [52]</w:t>
            </w:r>
            <w:r w:rsidRPr="00F537EB">
              <w:rPr>
                <w:bCs/>
                <w:iCs/>
                <w:lang w:eastAsia="ko-KR"/>
              </w:rPr>
              <w:t>.</w:t>
            </w:r>
          </w:p>
        </w:tc>
      </w:tr>
      <w:tr w:rsidR="00C65757" w:rsidRPr="00F537EB" w14:paraId="06CE6B3F" w14:textId="77777777" w:rsidTr="00FE67BB">
        <w:trPr>
          <w:cantSplit/>
          <w:tblHeader/>
        </w:trPr>
        <w:tc>
          <w:tcPr>
            <w:tcW w:w="14175" w:type="dxa"/>
          </w:tcPr>
          <w:p w14:paraId="71A41080" w14:textId="77777777" w:rsidR="00C65757" w:rsidRPr="00F537EB" w:rsidRDefault="00C65757" w:rsidP="00FE67BB">
            <w:pPr>
              <w:pStyle w:val="TAL"/>
              <w:rPr>
                <w:b/>
                <w:i/>
              </w:rPr>
            </w:pPr>
            <w:r w:rsidRPr="00F537EB">
              <w:rPr>
                <w:b/>
                <w:i/>
              </w:rPr>
              <w:t>reportType</w:t>
            </w:r>
          </w:p>
          <w:p w14:paraId="3E1A0213" w14:textId="77777777" w:rsidR="00C65757" w:rsidRPr="00F537EB" w:rsidRDefault="00C65757" w:rsidP="00FE67BB">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37F50948" w14:textId="77777777" w:rsidR="00C65757" w:rsidRPr="00F537EB" w:rsidRDefault="00C65757" w:rsidP="00C65757"/>
    <w:p w14:paraId="4E71EE3D" w14:textId="77777777" w:rsidR="00C65757" w:rsidRPr="00F537EB" w:rsidRDefault="00C65757" w:rsidP="00C65757">
      <w:pPr>
        <w:pStyle w:val="Heading4"/>
        <w:rPr>
          <w:i/>
          <w:iCs/>
        </w:rPr>
      </w:pPr>
      <w:bookmarkStart w:id="163" w:name="_Toc12718198"/>
      <w:bookmarkStart w:id="164" w:name="_Toc36757001"/>
      <w:bookmarkStart w:id="165" w:name="_Toc36836542"/>
      <w:bookmarkStart w:id="166" w:name="_Toc36843519"/>
      <w:bookmarkStart w:id="167" w:name="_Toc37067808"/>
      <w:r w:rsidRPr="00F537EB">
        <w:rPr>
          <w:i/>
          <w:iCs/>
        </w:rPr>
        <w:t>–</w:t>
      </w:r>
      <w:r w:rsidRPr="00F537EB">
        <w:rPr>
          <w:i/>
          <w:iCs/>
        </w:rPr>
        <w:tab/>
        <w:t>MCGFailureInformation</w:t>
      </w:r>
      <w:bookmarkEnd w:id="163"/>
      <w:bookmarkEnd w:id="164"/>
      <w:bookmarkEnd w:id="165"/>
      <w:bookmarkEnd w:id="166"/>
      <w:bookmarkEnd w:id="167"/>
    </w:p>
    <w:p w14:paraId="03CD8742" w14:textId="77777777" w:rsidR="00C65757" w:rsidRPr="00F537EB" w:rsidRDefault="00C65757" w:rsidP="00C65757">
      <w:r w:rsidRPr="00F537EB">
        <w:t xml:space="preserve">The </w:t>
      </w:r>
      <w:r w:rsidRPr="00F537EB">
        <w:rPr>
          <w:i/>
        </w:rPr>
        <w:t>MCGFailureInformation</w:t>
      </w:r>
      <w:r w:rsidRPr="00F537EB">
        <w:t xml:space="preserve"> message is used to provide information regarding NR MCG failures detected by the UE.</w:t>
      </w:r>
    </w:p>
    <w:p w14:paraId="7ECAB46E" w14:textId="77777777" w:rsidR="00C65757" w:rsidRPr="00F537EB" w:rsidRDefault="00C65757" w:rsidP="00C65757">
      <w:pPr>
        <w:pStyle w:val="B1"/>
      </w:pPr>
      <w:r w:rsidRPr="00F537EB">
        <w:t>Signalling radio bearer: SRB1</w:t>
      </w:r>
    </w:p>
    <w:p w14:paraId="4178EEC6" w14:textId="77777777" w:rsidR="00C65757" w:rsidRPr="00F537EB" w:rsidRDefault="00C65757" w:rsidP="00C65757">
      <w:pPr>
        <w:pStyle w:val="B1"/>
      </w:pPr>
      <w:r w:rsidRPr="00F537EB">
        <w:t>RLC-SAP: AM</w:t>
      </w:r>
    </w:p>
    <w:p w14:paraId="576D03DC" w14:textId="77777777" w:rsidR="00C65757" w:rsidRPr="00F537EB" w:rsidRDefault="00C65757" w:rsidP="00C65757">
      <w:pPr>
        <w:pStyle w:val="B1"/>
      </w:pPr>
      <w:r w:rsidRPr="00F537EB">
        <w:t>Logical channel: DCCH</w:t>
      </w:r>
    </w:p>
    <w:p w14:paraId="0C39F846" w14:textId="77777777" w:rsidR="00C65757" w:rsidRPr="00F537EB" w:rsidRDefault="00C65757" w:rsidP="00C65757">
      <w:pPr>
        <w:pStyle w:val="B1"/>
      </w:pPr>
      <w:r w:rsidRPr="00F537EB">
        <w:t>Direction: UE to Network</w:t>
      </w:r>
    </w:p>
    <w:p w14:paraId="26F657BE" w14:textId="77777777" w:rsidR="00C65757" w:rsidRPr="00F537EB" w:rsidRDefault="00C65757" w:rsidP="00C65757">
      <w:pPr>
        <w:pStyle w:val="TH"/>
      </w:pPr>
      <w:r w:rsidRPr="00F537EB">
        <w:rPr>
          <w:i/>
        </w:rPr>
        <w:lastRenderedPageBreak/>
        <w:t>MCGFailureInformation</w:t>
      </w:r>
      <w:r w:rsidRPr="00F537EB">
        <w:t xml:space="preserve"> message</w:t>
      </w:r>
    </w:p>
    <w:p w14:paraId="5390E458" w14:textId="77777777" w:rsidR="00C65757" w:rsidRPr="00F537EB" w:rsidRDefault="00C65757" w:rsidP="00C65757">
      <w:pPr>
        <w:pStyle w:val="PL"/>
      </w:pPr>
      <w:r w:rsidRPr="00F537EB">
        <w:t>-- ASN1START</w:t>
      </w:r>
    </w:p>
    <w:p w14:paraId="7894F961" w14:textId="77777777" w:rsidR="00C65757" w:rsidRPr="00F537EB" w:rsidRDefault="00C65757" w:rsidP="00C65757">
      <w:pPr>
        <w:pStyle w:val="PL"/>
      </w:pPr>
      <w:r w:rsidRPr="00F537EB">
        <w:t>-- TAG-MCGFAILUREINFORMATION-START</w:t>
      </w:r>
    </w:p>
    <w:p w14:paraId="062FF048" w14:textId="77777777" w:rsidR="00C65757" w:rsidRPr="00F537EB" w:rsidRDefault="00C65757" w:rsidP="00C65757">
      <w:pPr>
        <w:pStyle w:val="PL"/>
        <w:rPr>
          <w:rFonts w:eastAsia="Malgun Gothic"/>
        </w:rPr>
      </w:pPr>
    </w:p>
    <w:p w14:paraId="7821BF50" w14:textId="77777777" w:rsidR="00C65757" w:rsidRPr="00F537EB" w:rsidRDefault="00C65757" w:rsidP="00C65757">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1B55301"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643E196A" w14:textId="77777777" w:rsidR="00C65757" w:rsidRPr="00F537EB" w:rsidRDefault="00C65757" w:rsidP="00C65757">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D61DF5C" w14:textId="77777777" w:rsidR="00C65757" w:rsidRPr="00F537EB" w:rsidRDefault="00C65757" w:rsidP="00C65757">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EC29CD1"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3B06FA4F" w14:textId="77777777" w:rsidR="00C65757" w:rsidRPr="00F537EB" w:rsidRDefault="00C65757" w:rsidP="00C65757">
      <w:pPr>
        <w:pStyle w:val="PL"/>
        <w:rPr>
          <w:rFonts w:eastAsia="Malgun Gothic"/>
        </w:rPr>
      </w:pPr>
      <w:r w:rsidRPr="00F537EB">
        <w:rPr>
          <w:rFonts w:eastAsia="Malgun Gothic"/>
        </w:rPr>
        <w:t>}</w:t>
      </w:r>
    </w:p>
    <w:p w14:paraId="15BD7042" w14:textId="77777777" w:rsidR="00C65757" w:rsidRPr="00F537EB" w:rsidRDefault="00C65757" w:rsidP="00C65757">
      <w:pPr>
        <w:pStyle w:val="PL"/>
        <w:rPr>
          <w:rFonts w:eastAsia="Malgun Gothic"/>
        </w:rPr>
      </w:pPr>
    </w:p>
    <w:p w14:paraId="1F88595D" w14:textId="77777777" w:rsidR="00C65757" w:rsidRPr="00F537EB" w:rsidRDefault="00C65757" w:rsidP="00C65757">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4CD8FFE7" w14:textId="77777777" w:rsidR="00C65757" w:rsidRPr="00F537EB" w:rsidRDefault="00C65757" w:rsidP="00C65757">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3BDE26D2"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54842153" w14:textId="77777777" w:rsidR="00C65757" w:rsidRPr="00F537EB" w:rsidRDefault="00C65757" w:rsidP="00C65757">
      <w:pPr>
        <w:pStyle w:val="PL"/>
        <w:rPr>
          <w:rFonts w:eastAsia="Malgun Gothic"/>
        </w:rPr>
      </w:pPr>
      <w:r w:rsidRPr="00F537EB">
        <w:rPr>
          <w:rFonts w:eastAsia="Malgun Gothic"/>
        </w:rPr>
        <w:t>}</w:t>
      </w:r>
    </w:p>
    <w:p w14:paraId="6BFF6197" w14:textId="77777777" w:rsidR="00C65757" w:rsidRPr="00F537EB" w:rsidRDefault="00C65757" w:rsidP="00C65757">
      <w:pPr>
        <w:pStyle w:val="PL"/>
        <w:rPr>
          <w:rFonts w:eastAsia="Malgun Gothic"/>
        </w:rPr>
      </w:pPr>
    </w:p>
    <w:p w14:paraId="3F4FC209" w14:textId="77777777" w:rsidR="00C65757" w:rsidRPr="00F537EB" w:rsidRDefault="00C65757" w:rsidP="00C65757">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D3A790" w14:textId="77777777" w:rsidR="00C65757" w:rsidRPr="00F537EB" w:rsidRDefault="00C65757" w:rsidP="00C65757">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5FD0266A"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4F5E87F3" w14:textId="77777777" w:rsidR="00C65757" w:rsidRPr="00F537EB" w:rsidRDefault="00C65757" w:rsidP="00C65757">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78924E24" w14:textId="77777777" w:rsidR="00C65757" w:rsidRPr="00F537EB" w:rsidRDefault="00C65757" w:rsidP="00C65757">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1FCCA541" w14:textId="77777777" w:rsidR="00C65757" w:rsidRPr="00F537EB" w:rsidRDefault="00C65757" w:rsidP="00C65757">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8EC70EE"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71B5046B" w14:textId="77777777" w:rsidR="00C65757" w:rsidRPr="00F537EB" w:rsidRDefault="00C65757" w:rsidP="00C65757">
      <w:pPr>
        <w:pStyle w:val="PL"/>
        <w:rPr>
          <w:rFonts w:eastAsia="Malgun Gothic"/>
        </w:rPr>
      </w:pPr>
      <w:r w:rsidRPr="00F537EB">
        <w:rPr>
          <w:rFonts w:eastAsia="Malgun Gothic"/>
        </w:rPr>
        <w:t>}</w:t>
      </w:r>
    </w:p>
    <w:p w14:paraId="48777249" w14:textId="77777777" w:rsidR="00C65757" w:rsidRPr="00F537EB" w:rsidRDefault="00C65757" w:rsidP="00C65757">
      <w:pPr>
        <w:pStyle w:val="PL"/>
        <w:rPr>
          <w:rFonts w:eastAsia="Malgun Gothic"/>
        </w:rPr>
      </w:pPr>
    </w:p>
    <w:p w14:paraId="29682646" w14:textId="77777777" w:rsidR="00C65757" w:rsidRPr="00F537EB" w:rsidRDefault="00C65757" w:rsidP="00C65757">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1B911769" w14:textId="77777777" w:rsidR="00C65757" w:rsidRPr="00F537EB" w:rsidRDefault="00C65757" w:rsidP="00C65757">
      <w:pPr>
        <w:pStyle w:val="PL"/>
        <w:rPr>
          <w:rFonts w:eastAsia="Malgun Gothic"/>
        </w:rPr>
      </w:pPr>
    </w:p>
    <w:p w14:paraId="283BD1AA" w14:textId="77777777" w:rsidR="00C65757" w:rsidRPr="00F537EB" w:rsidRDefault="00C65757" w:rsidP="00C65757">
      <w:pPr>
        <w:pStyle w:val="PL"/>
      </w:pPr>
      <w:r w:rsidRPr="00F537EB">
        <w:t>-- TAG-MCGFAILUREINFORMATION-STOP</w:t>
      </w:r>
    </w:p>
    <w:p w14:paraId="19E73B48" w14:textId="77777777" w:rsidR="00C65757" w:rsidRPr="00F537EB" w:rsidRDefault="00C65757" w:rsidP="00C65757">
      <w:pPr>
        <w:pStyle w:val="PL"/>
      </w:pPr>
      <w:r w:rsidRPr="00F537EB">
        <w:t>-- ASN1STOP</w:t>
      </w:r>
    </w:p>
    <w:p w14:paraId="56D9E86F" w14:textId="77777777" w:rsidR="00C65757" w:rsidRPr="00F537EB" w:rsidRDefault="00C65757" w:rsidP="00C65757">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0219C832" w14:textId="77777777" w:rsidTr="00FE67BB">
        <w:trPr>
          <w:cantSplit/>
          <w:tblHeader/>
        </w:trPr>
        <w:tc>
          <w:tcPr>
            <w:tcW w:w="14175" w:type="dxa"/>
          </w:tcPr>
          <w:p w14:paraId="00B6DBC5" w14:textId="77777777" w:rsidR="00C65757" w:rsidRPr="00F537EB" w:rsidRDefault="00C65757" w:rsidP="00FE67BB">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C65757" w:rsidRPr="00F537EB" w14:paraId="7259815D" w14:textId="77777777" w:rsidTr="00FE67BB">
        <w:trPr>
          <w:cantSplit/>
          <w:tblHeader/>
        </w:trPr>
        <w:tc>
          <w:tcPr>
            <w:tcW w:w="14175" w:type="dxa"/>
          </w:tcPr>
          <w:p w14:paraId="3221DF69" w14:textId="77777777" w:rsidR="00C65757" w:rsidRPr="00F537EB" w:rsidRDefault="00C65757" w:rsidP="00FE67BB">
            <w:pPr>
              <w:pStyle w:val="TAL"/>
              <w:rPr>
                <w:rFonts w:eastAsia="Malgun Gothic"/>
                <w:b/>
                <w:i/>
              </w:rPr>
            </w:pPr>
            <w:r w:rsidRPr="00F537EB">
              <w:rPr>
                <w:rFonts w:eastAsia="Malgun Gothic"/>
                <w:b/>
                <w:i/>
              </w:rPr>
              <w:t>measResultFreqList</w:t>
            </w:r>
          </w:p>
          <w:p w14:paraId="58849BCA" w14:textId="77777777" w:rsidR="00C65757" w:rsidRPr="00F537EB" w:rsidRDefault="00C65757" w:rsidP="00FE67BB">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36D12B8B" w14:textId="77777777" w:rsidTr="00FE67BB">
        <w:trPr>
          <w:cantSplit/>
          <w:tblHeader/>
        </w:trPr>
        <w:tc>
          <w:tcPr>
            <w:tcW w:w="14175" w:type="dxa"/>
          </w:tcPr>
          <w:p w14:paraId="6EC4C15F" w14:textId="77777777" w:rsidR="00C65757" w:rsidRPr="00F537EB" w:rsidRDefault="00C65757" w:rsidP="00FE67BB">
            <w:pPr>
              <w:pStyle w:val="TAL"/>
              <w:rPr>
                <w:rFonts w:eastAsia="Malgun Gothic"/>
                <w:b/>
                <w:i/>
              </w:rPr>
            </w:pPr>
            <w:r w:rsidRPr="00F537EB">
              <w:rPr>
                <w:rFonts w:eastAsia="Malgun Gothic"/>
                <w:b/>
                <w:i/>
              </w:rPr>
              <w:t>measResultFreqListEUTRA</w:t>
            </w:r>
          </w:p>
          <w:p w14:paraId="0D3B4BA2" w14:textId="77777777" w:rsidR="00C65757" w:rsidRPr="00F537EB" w:rsidRDefault="00C65757" w:rsidP="00FE67BB">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C65757" w:rsidRPr="00F537EB" w14:paraId="2E6F54EF" w14:textId="77777777" w:rsidTr="00FE67BB">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118034FD" w14:textId="77777777" w:rsidR="00C65757" w:rsidRPr="00F537EB" w:rsidRDefault="00C65757" w:rsidP="00FE67BB">
            <w:pPr>
              <w:pStyle w:val="TAL"/>
              <w:rPr>
                <w:rFonts w:eastAsia="Malgun Gothic"/>
                <w:b/>
                <w:i/>
              </w:rPr>
            </w:pPr>
            <w:r w:rsidRPr="00F537EB">
              <w:rPr>
                <w:rFonts w:eastAsia="Malgun Gothic"/>
                <w:b/>
                <w:i/>
              </w:rPr>
              <w:t>measResultSCG</w:t>
            </w:r>
          </w:p>
          <w:p w14:paraId="7E7D77F1" w14:textId="77777777" w:rsidR="00C65757" w:rsidRPr="00F537EB" w:rsidRDefault="00C65757" w:rsidP="00FE67BB">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C65757" w:rsidRPr="00F537EB" w14:paraId="468FC508"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1A1C63" w14:textId="77777777" w:rsidR="00C65757" w:rsidRPr="00F537EB" w:rsidRDefault="00C65757" w:rsidP="00FE67BB">
            <w:pPr>
              <w:pStyle w:val="TAL"/>
              <w:rPr>
                <w:rFonts w:eastAsia="Malgun Gothic"/>
                <w:b/>
                <w:i/>
              </w:rPr>
            </w:pPr>
            <w:r w:rsidRPr="00F537EB">
              <w:rPr>
                <w:rFonts w:eastAsia="Malgun Gothic"/>
                <w:b/>
                <w:i/>
              </w:rPr>
              <w:t>measResultSCG-EUTRA</w:t>
            </w:r>
          </w:p>
          <w:p w14:paraId="04BFA0FD" w14:textId="77777777" w:rsidR="00C65757" w:rsidRPr="00F537EB" w:rsidRDefault="00C65757" w:rsidP="00FE67BB">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148691D2" w14:textId="77777777" w:rsidR="00C65757" w:rsidRPr="00F537EB" w:rsidRDefault="00C65757" w:rsidP="00C65757"/>
    <w:p w14:paraId="0994E4AF" w14:textId="77777777" w:rsidR="00C65757" w:rsidRPr="00F537EB" w:rsidRDefault="00C65757" w:rsidP="00C65757">
      <w:pPr>
        <w:pStyle w:val="Heading4"/>
        <w:rPr>
          <w:rFonts w:eastAsia="MS Mincho"/>
        </w:rPr>
      </w:pPr>
      <w:bookmarkStart w:id="168" w:name="_Toc20425886"/>
      <w:bookmarkStart w:id="169" w:name="_Toc29321282"/>
      <w:bookmarkStart w:id="170" w:name="_Toc36757002"/>
      <w:bookmarkStart w:id="171" w:name="_Toc36836543"/>
      <w:bookmarkStart w:id="172" w:name="_Toc36843520"/>
      <w:bookmarkStart w:id="173" w:name="_Toc37067809"/>
      <w:r w:rsidRPr="00F537EB">
        <w:rPr>
          <w:rFonts w:eastAsia="MS Mincho"/>
        </w:rPr>
        <w:t>–</w:t>
      </w:r>
      <w:r w:rsidRPr="00F537EB">
        <w:rPr>
          <w:rFonts w:eastAsia="MS Mincho"/>
        </w:rPr>
        <w:tab/>
      </w:r>
      <w:r w:rsidRPr="00F537EB">
        <w:rPr>
          <w:rFonts w:eastAsia="MS Mincho"/>
          <w:i/>
        </w:rPr>
        <w:t>MeasurementReport</w:t>
      </w:r>
      <w:bookmarkEnd w:id="168"/>
      <w:bookmarkEnd w:id="169"/>
      <w:bookmarkEnd w:id="170"/>
      <w:bookmarkEnd w:id="171"/>
      <w:bookmarkEnd w:id="172"/>
      <w:bookmarkEnd w:id="173"/>
    </w:p>
    <w:p w14:paraId="3015B450" w14:textId="77777777" w:rsidR="00C65757" w:rsidRPr="00F537EB" w:rsidRDefault="00C65757" w:rsidP="00C65757">
      <w:pPr>
        <w:rPr>
          <w:rFonts w:eastAsia="MS Mincho"/>
        </w:rPr>
      </w:pPr>
      <w:r w:rsidRPr="00F537EB">
        <w:t xml:space="preserve">The </w:t>
      </w:r>
      <w:r w:rsidRPr="00F537EB">
        <w:rPr>
          <w:i/>
        </w:rPr>
        <w:t>MeasurementReport</w:t>
      </w:r>
      <w:r w:rsidRPr="00F537EB">
        <w:t xml:space="preserve"> message is used for the indication of measurement results.</w:t>
      </w:r>
    </w:p>
    <w:p w14:paraId="4BB33761" w14:textId="77777777" w:rsidR="00C65757" w:rsidRPr="00F537EB" w:rsidRDefault="00C65757" w:rsidP="00C65757">
      <w:pPr>
        <w:pStyle w:val="B1"/>
      </w:pPr>
      <w:r w:rsidRPr="00F537EB">
        <w:lastRenderedPageBreak/>
        <w:t>Signalling radio bearer: SRB1, SRB3</w:t>
      </w:r>
    </w:p>
    <w:p w14:paraId="356067AB" w14:textId="77777777" w:rsidR="00C65757" w:rsidRPr="00F537EB" w:rsidRDefault="00C65757" w:rsidP="00C65757">
      <w:pPr>
        <w:pStyle w:val="B1"/>
      </w:pPr>
      <w:r w:rsidRPr="00F537EB">
        <w:t>RLC-SAP: AM</w:t>
      </w:r>
    </w:p>
    <w:p w14:paraId="4E75E662" w14:textId="77777777" w:rsidR="00C65757" w:rsidRPr="00F537EB" w:rsidRDefault="00C65757" w:rsidP="00C65757">
      <w:pPr>
        <w:pStyle w:val="B1"/>
      </w:pPr>
      <w:r w:rsidRPr="00F537EB">
        <w:t>Logical channel: DCCH</w:t>
      </w:r>
    </w:p>
    <w:p w14:paraId="1C142096" w14:textId="77777777" w:rsidR="00C65757" w:rsidRPr="00F537EB" w:rsidRDefault="00C65757" w:rsidP="00C65757">
      <w:pPr>
        <w:pStyle w:val="B1"/>
      </w:pPr>
      <w:r w:rsidRPr="00F537EB">
        <w:t xml:space="preserve">Direction: UE to </w:t>
      </w:r>
      <w:r w:rsidRPr="00F537EB">
        <w:rPr>
          <w:lang w:eastAsia="zh-CN"/>
        </w:rPr>
        <w:t>Network</w:t>
      </w:r>
    </w:p>
    <w:p w14:paraId="4B32CBF2" w14:textId="77777777" w:rsidR="00C65757" w:rsidRPr="00F537EB" w:rsidRDefault="00C65757" w:rsidP="00C65757">
      <w:pPr>
        <w:pStyle w:val="TH"/>
        <w:rPr>
          <w:bCs/>
          <w:i/>
          <w:iCs/>
        </w:rPr>
      </w:pPr>
      <w:r w:rsidRPr="00F537EB">
        <w:rPr>
          <w:bCs/>
          <w:i/>
          <w:iCs/>
        </w:rPr>
        <w:t>MeasurementReport message</w:t>
      </w:r>
    </w:p>
    <w:p w14:paraId="76C6D841" w14:textId="77777777" w:rsidR="00C65757" w:rsidRPr="00F537EB" w:rsidRDefault="00C65757" w:rsidP="00C65757">
      <w:pPr>
        <w:pStyle w:val="PL"/>
      </w:pPr>
      <w:r w:rsidRPr="00F537EB">
        <w:t>-- ASN1START</w:t>
      </w:r>
    </w:p>
    <w:p w14:paraId="4563318B" w14:textId="77777777" w:rsidR="00C65757" w:rsidRPr="00F537EB" w:rsidRDefault="00C65757" w:rsidP="00C65757">
      <w:pPr>
        <w:pStyle w:val="PL"/>
      </w:pPr>
      <w:r w:rsidRPr="00F537EB">
        <w:t>-- TAG-MEASUREMENTREPORT-START</w:t>
      </w:r>
    </w:p>
    <w:p w14:paraId="09708C1F" w14:textId="77777777" w:rsidR="00C65757" w:rsidRPr="00F537EB" w:rsidRDefault="00C65757" w:rsidP="00C65757">
      <w:pPr>
        <w:pStyle w:val="PL"/>
      </w:pPr>
    </w:p>
    <w:p w14:paraId="3DBC46F2" w14:textId="77777777" w:rsidR="00C65757" w:rsidRPr="00F537EB" w:rsidRDefault="00C65757" w:rsidP="00C65757">
      <w:pPr>
        <w:pStyle w:val="PL"/>
      </w:pPr>
      <w:r w:rsidRPr="00F537EB">
        <w:t>MeasurementReport ::=               SEQUENCE {</w:t>
      </w:r>
    </w:p>
    <w:p w14:paraId="7AFA88E7" w14:textId="77777777" w:rsidR="00C65757" w:rsidRPr="00F537EB" w:rsidRDefault="00C65757" w:rsidP="00C65757">
      <w:pPr>
        <w:pStyle w:val="PL"/>
      </w:pPr>
      <w:r w:rsidRPr="00F537EB">
        <w:t xml:space="preserve">    criticalExtensions                  CHOICE {</w:t>
      </w:r>
    </w:p>
    <w:p w14:paraId="786301B2" w14:textId="77777777" w:rsidR="00C65757" w:rsidRPr="00F537EB" w:rsidRDefault="00C65757" w:rsidP="00C65757">
      <w:pPr>
        <w:pStyle w:val="PL"/>
      </w:pPr>
      <w:r w:rsidRPr="00F537EB">
        <w:t xml:space="preserve">        measurementReport                   MeasurementReport-IEs,</w:t>
      </w:r>
    </w:p>
    <w:p w14:paraId="09450C91" w14:textId="77777777" w:rsidR="00C65757" w:rsidRPr="00F537EB" w:rsidRDefault="00C65757" w:rsidP="00C65757">
      <w:pPr>
        <w:pStyle w:val="PL"/>
      </w:pPr>
      <w:r w:rsidRPr="00F537EB">
        <w:t xml:space="preserve">        criticalExtensionsFuture            SEQUENCE {}</w:t>
      </w:r>
    </w:p>
    <w:p w14:paraId="38FFD6BD" w14:textId="77777777" w:rsidR="00C65757" w:rsidRPr="00F537EB" w:rsidRDefault="00C65757" w:rsidP="00C65757">
      <w:pPr>
        <w:pStyle w:val="PL"/>
      </w:pPr>
      <w:r w:rsidRPr="00F537EB">
        <w:t xml:space="preserve">    }</w:t>
      </w:r>
    </w:p>
    <w:p w14:paraId="49DDF61D" w14:textId="77777777" w:rsidR="00C65757" w:rsidRPr="00F537EB" w:rsidRDefault="00C65757" w:rsidP="00C65757">
      <w:pPr>
        <w:pStyle w:val="PL"/>
      </w:pPr>
      <w:r w:rsidRPr="00F537EB">
        <w:t>}</w:t>
      </w:r>
    </w:p>
    <w:p w14:paraId="63378E20" w14:textId="77777777" w:rsidR="00C65757" w:rsidRPr="00F537EB" w:rsidRDefault="00C65757" w:rsidP="00C65757">
      <w:pPr>
        <w:pStyle w:val="PL"/>
      </w:pPr>
    </w:p>
    <w:p w14:paraId="6554486D" w14:textId="77777777" w:rsidR="00C65757" w:rsidRPr="00F537EB" w:rsidRDefault="00C65757" w:rsidP="00C65757">
      <w:pPr>
        <w:pStyle w:val="PL"/>
      </w:pPr>
      <w:r w:rsidRPr="00F537EB">
        <w:t>MeasurementReport-IEs ::=           SEQUENCE {</w:t>
      </w:r>
    </w:p>
    <w:p w14:paraId="6D6B5F87" w14:textId="77777777" w:rsidR="00C65757" w:rsidRPr="00F537EB" w:rsidRDefault="00C65757" w:rsidP="00C65757">
      <w:pPr>
        <w:pStyle w:val="PL"/>
      </w:pPr>
      <w:r w:rsidRPr="00F537EB">
        <w:t xml:space="preserve">    measResults                         MeasResults,</w:t>
      </w:r>
    </w:p>
    <w:p w14:paraId="4B3CA764" w14:textId="77777777" w:rsidR="00C65757" w:rsidRPr="00F537EB" w:rsidRDefault="00C65757" w:rsidP="00C65757">
      <w:pPr>
        <w:pStyle w:val="PL"/>
      </w:pPr>
    </w:p>
    <w:p w14:paraId="70EE9026" w14:textId="77777777" w:rsidR="00C65757" w:rsidRPr="00F537EB" w:rsidRDefault="00C65757" w:rsidP="00C65757">
      <w:pPr>
        <w:pStyle w:val="PL"/>
      </w:pPr>
      <w:r w:rsidRPr="00F537EB">
        <w:t xml:space="preserve">    lateNonCriticalExtension                OCTET STRING                                                            OPTIONAL,</w:t>
      </w:r>
    </w:p>
    <w:p w14:paraId="0B1D066E" w14:textId="77777777" w:rsidR="00C65757" w:rsidRPr="00F537EB" w:rsidRDefault="00C65757" w:rsidP="00C65757">
      <w:pPr>
        <w:pStyle w:val="PL"/>
      </w:pPr>
      <w:r w:rsidRPr="00F537EB">
        <w:t xml:space="preserve">    nonCriticalExtension                    SEQUENCE{}                                                              OPTIONAL</w:t>
      </w:r>
    </w:p>
    <w:p w14:paraId="738C70EA" w14:textId="77777777" w:rsidR="00C65757" w:rsidRPr="00F537EB" w:rsidRDefault="00C65757" w:rsidP="00C65757">
      <w:pPr>
        <w:pStyle w:val="PL"/>
      </w:pPr>
      <w:r w:rsidRPr="00F537EB">
        <w:t>}</w:t>
      </w:r>
    </w:p>
    <w:p w14:paraId="6DD4C1BB" w14:textId="77777777" w:rsidR="00C65757" w:rsidRPr="00F537EB" w:rsidRDefault="00C65757" w:rsidP="00C65757">
      <w:pPr>
        <w:pStyle w:val="PL"/>
      </w:pPr>
    </w:p>
    <w:p w14:paraId="16192589" w14:textId="77777777" w:rsidR="00C65757" w:rsidRPr="00F537EB" w:rsidRDefault="00C65757" w:rsidP="00C65757">
      <w:pPr>
        <w:pStyle w:val="PL"/>
      </w:pPr>
      <w:r w:rsidRPr="00F537EB">
        <w:t>-- TAG-MEASUREMENTREPORT-STOP</w:t>
      </w:r>
    </w:p>
    <w:p w14:paraId="5DC1C352" w14:textId="77777777" w:rsidR="00C65757" w:rsidRPr="00F537EB" w:rsidRDefault="00C65757" w:rsidP="00C65757">
      <w:pPr>
        <w:pStyle w:val="PL"/>
      </w:pPr>
      <w:r w:rsidRPr="00F537EB">
        <w:t>-- ASN1STOP</w:t>
      </w:r>
    </w:p>
    <w:p w14:paraId="6D6F16B9" w14:textId="77777777" w:rsidR="00C65757" w:rsidRPr="00F537EB" w:rsidRDefault="00C65757" w:rsidP="00C65757"/>
    <w:p w14:paraId="59C7B3A9" w14:textId="77777777" w:rsidR="00C65757" w:rsidRPr="00F537EB" w:rsidRDefault="00C65757" w:rsidP="00C65757">
      <w:pPr>
        <w:pStyle w:val="Heading4"/>
      </w:pPr>
      <w:bookmarkStart w:id="174" w:name="_Toc20425887"/>
      <w:bookmarkStart w:id="175" w:name="_Toc29321283"/>
      <w:bookmarkStart w:id="176" w:name="_Toc36757003"/>
      <w:bookmarkStart w:id="177" w:name="_Toc36836544"/>
      <w:bookmarkStart w:id="178" w:name="_Toc36843521"/>
      <w:bookmarkStart w:id="179" w:name="_Toc37067810"/>
      <w:r w:rsidRPr="00F537EB">
        <w:t>–</w:t>
      </w:r>
      <w:r w:rsidRPr="00F537EB">
        <w:tab/>
      </w:r>
      <w:r w:rsidRPr="00F537EB">
        <w:rPr>
          <w:i/>
        </w:rPr>
        <w:t>MIB</w:t>
      </w:r>
      <w:bookmarkEnd w:id="174"/>
      <w:bookmarkEnd w:id="175"/>
      <w:bookmarkEnd w:id="176"/>
      <w:bookmarkEnd w:id="177"/>
      <w:bookmarkEnd w:id="178"/>
      <w:bookmarkEnd w:id="179"/>
    </w:p>
    <w:p w14:paraId="5D444F5B" w14:textId="77777777" w:rsidR="00C65757" w:rsidRPr="00F537EB" w:rsidRDefault="00C65757" w:rsidP="00C65757">
      <w:pPr>
        <w:rPr>
          <w:iCs/>
        </w:rPr>
      </w:pPr>
      <w:r w:rsidRPr="00F537EB">
        <w:t xml:space="preserve">The </w:t>
      </w:r>
      <w:r w:rsidRPr="00F537EB">
        <w:rPr>
          <w:i/>
        </w:rPr>
        <w:t xml:space="preserve">MIB </w:t>
      </w:r>
      <w:r w:rsidRPr="00F537EB">
        <w:t>includes the system information transmitted on BCH.</w:t>
      </w:r>
    </w:p>
    <w:p w14:paraId="20A544A8" w14:textId="77777777" w:rsidR="00C65757" w:rsidRPr="00F537EB" w:rsidRDefault="00C65757" w:rsidP="00C65757">
      <w:pPr>
        <w:pStyle w:val="B1"/>
        <w:keepNext/>
        <w:keepLines/>
      </w:pPr>
      <w:r w:rsidRPr="00F537EB">
        <w:t>Signalling radio bearer: N/A</w:t>
      </w:r>
    </w:p>
    <w:p w14:paraId="7F479866" w14:textId="77777777" w:rsidR="00C65757" w:rsidRPr="00F537EB" w:rsidRDefault="00C65757" w:rsidP="00C65757">
      <w:pPr>
        <w:pStyle w:val="B1"/>
        <w:keepNext/>
        <w:keepLines/>
      </w:pPr>
      <w:r w:rsidRPr="00F537EB">
        <w:t>RLC-SAP: TM</w:t>
      </w:r>
    </w:p>
    <w:p w14:paraId="78AE8A2C" w14:textId="77777777" w:rsidR="00C65757" w:rsidRPr="00F537EB" w:rsidRDefault="00C65757" w:rsidP="00C65757">
      <w:pPr>
        <w:pStyle w:val="B1"/>
        <w:keepNext/>
        <w:keepLines/>
      </w:pPr>
      <w:r w:rsidRPr="00F537EB">
        <w:t>Logical channel: BCCH</w:t>
      </w:r>
    </w:p>
    <w:p w14:paraId="5AF7A368" w14:textId="77777777" w:rsidR="00C65757" w:rsidRPr="00F537EB" w:rsidRDefault="00C65757" w:rsidP="00C65757">
      <w:pPr>
        <w:pStyle w:val="B1"/>
        <w:keepNext/>
        <w:keepLines/>
      </w:pPr>
      <w:r w:rsidRPr="00F537EB">
        <w:t>Direction: Network to UE</w:t>
      </w:r>
    </w:p>
    <w:p w14:paraId="6944BC7F" w14:textId="77777777" w:rsidR="00C65757" w:rsidRPr="00F537EB" w:rsidRDefault="00C65757" w:rsidP="00C65757">
      <w:pPr>
        <w:pStyle w:val="TH"/>
        <w:rPr>
          <w:bCs/>
          <w:i/>
          <w:iCs/>
        </w:rPr>
      </w:pPr>
      <w:r w:rsidRPr="00F537EB">
        <w:rPr>
          <w:bCs/>
          <w:i/>
          <w:iCs/>
        </w:rPr>
        <w:t>MIB</w:t>
      </w:r>
    </w:p>
    <w:p w14:paraId="0D004DAD" w14:textId="77777777" w:rsidR="00C65757" w:rsidRPr="00F537EB" w:rsidRDefault="00C65757" w:rsidP="00C65757">
      <w:pPr>
        <w:pStyle w:val="PL"/>
      </w:pPr>
      <w:r w:rsidRPr="00F537EB">
        <w:t>-- ASN1START</w:t>
      </w:r>
    </w:p>
    <w:p w14:paraId="5FB08AC9" w14:textId="77777777" w:rsidR="00C65757" w:rsidRPr="00F537EB" w:rsidRDefault="00C65757" w:rsidP="00C65757">
      <w:pPr>
        <w:pStyle w:val="PL"/>
      </w:pPr>
      <w:r w:rsidRPr="00F537EB">
        <w:t>-- TAG-MIB-START</w:t>
      </w:r>
    </w:p>
    <w:p w14:paraId="12C92FEB" w14:textId="77777777" w:rsidR="00C65757" w:rsidRPr="00F537EB" w:rsidRDefault="00C65757" w:rsidP="00C65757">
      <w:pPr>
        <w:pStyle w:val="PL"/>
      </w:pPr>
    </w:p>
    <w:p w14:paraId="4B3FF741" w14:textId="77777777" w:rsidR="00C65757" w:rsidRPr="00F537EB" w:rsidRDefault="00C65757" w:rsidP="00C65757">
      <w:pPr>
        <w:pStyle w:val="PL"/>
      </w:pPr>
      <w:r w:rsidRPr="00F537EB">
        <w:lastRenderedPageBreak/>
        <w:t>MIB ::=                             SEQUENCE {</w:t>
      </w:r>
    </w:p>
    <w:p w14:paraId="6FFD4AE2" w14:textId="77777777" w:rsidR="00C65757" w:rsidRPr="00F537EB" w:rsidRDefault="00C65757" w:rsidP="00C65757">
      <w:pPr>
        <w:pStyle w:val="PL"/>
      </w:pPr>
      <w:r w:rsidRPr="00F537EB">
        <w:t xml:space="preserve">    systemFrameNumber                   BIT STRING (SIZE (6)),</w:t>
      </w:r>
    </w:p>
    <w:p w14:paraId="632EAADF" w14:textId="77777777" w:rsidR="00C65757" w:rsidRPr="00F537EB" w:rsidRDefault="00C65757" w:rsidP="00C65757">
      <w:pPr>
        <w:pStyle w:val="PL"/>
      </w:pPr>
      <w:r w:rsidRPr="00F537EB">
        <w:t xml:space="preserve">    subCarrierSpacingCommon             ENUMERATED {scs15or60, scs30or120},</w:t>
      </w:r>
    </w:p>
    <w:p w14:paraId="105E2713" w14:textId="77777777" w:rsidR="00C65757" w:rsidRPr="00F537EB" w:rsidRDefault="00C65757" w:rsidP="00C65757">
      <w:pPr>
        <w:pStyle w:val="PL"/>
      </w:pPr>
      <w:r w:rsidRPr="00F537EB">
        <w:t xml:space="preserve">    ssb-SubcarrierOffset                INTEGER (0..15),</w:t>
      </w:r>
    </w:p>
    <w:p w14:paraId="070DB343" w14:textId="77777777" w:rsidR="00C65757" w:rsidRPr="00F537EB" w:rsidRDefault="00C65757" w:rsidP="00C65757">
      <w:pPr>
        <w:pStyle w:val="PL"/>
      </w:pPr>
      <w:r w:rsidRPr="00F537EB">
        <w:t xml:space="preserve">    dmrs-TypeA-Position                 ENUMERATED {pos2, pos3},</w:t>
      </w:r>
    </w:p>
    <w:p w14:paraId="33A2BD06" w14:textId="77777777" w:rsidR="00C65757" w:rsidRPr="00F537EB" w:rsidRDefault="00C65757" w:rsidP="00C65757">
      <w:pPr>
        <w:pStyle w:val="PL"/>
      </w:pPr>
      <w:r w:rsidRPr="00F537EB">
        <w:t xml:space="preserve">    pdcch-ConfigSIB1                    PDCCH-ConfigSIB1,</w:t>
      </w:r>
    </w:p>
    <w:p w14:paraId="053A650D" w14:textId="77777777" w:rsidR="00C65757" w:rsidRPr="00F537EB" w:rsidRDefault="00C65757" w:rsidP="00C65757">
      <w:pPr>
        <w:pStyle w:val="PL"/>
      </w:pPr>
      <w:r w:rsidRPr="00F537EB">
        <w:t xml:space="preserve">    cellBarred                          ENUMERATED {barred, notBarred},</w:t>
      </w:r>
    </w:p>
    <w:p w14:paraId="2C435D58" w14:textId="77777777" w:rsidR="00C65757" w:rsidRPr="00F537EB" w:rsidRDefault="00C65757" w:rsidP="00C65757">
      <w:pPr>
        <w:pStyle w:val="PL"/>
      </w:pPr>
      <w:r w:rsidRPr="00F537EB">
        <w:t xml:space="preserve">    intraFreqReselection                ENUMERATED {allowed, notAllowed},</w:t>
      </w:r>
    </w:p>
    <w:p w14:paraId="2F60C699" w14:textId="77777777" w:rsidR="00C65757" w:rsidRPr="00F537EB" w:rsidRDefault="00C65757" w:rsidP="00C65757">
      <w:pPr>
        <w:pStyle w:val="PL"/>
      </w:pPr>
      <w:r w:rsidRPr="00F537EB">
        <w:t xml:space="preserve">    spare                               BIT STRING (SIZE (1))</w:t>
      </w:r>
    </w:p>
    <w:p w14:paraId="2EAF95F4" w14:textId="77777777" w:rsidR="00C65757" w:rsidRPr="00F537EB" w:rsidRDefault="00C65757" w:rsidP="00C65757">
      <w:pPr>
        <w:pStyle w:val="PL"/>
      </w:pPr>
      <w:r w:rsidRPr="00F537EB">
        <w:t>}</w:t>
      </w:r>
    </w:p>
    <w:p w14:paraId="2118783A" w14:textId="77777777" w:rsidR="00C65757" w:rsidRPr="00F537EB" w:rsidRDefault="00C65757" w:rsidP="00C65757">
      <w:pPr>
        <w:pStyle w:val="PL"/>
      </w:pPr>
    </w:p>
    <w:p w14:paraId="42C90098" w14:textId="77777777" w:rsidR="00C65757" w:rsidRPr="00F537EB" w:rsidRDefault="00C65757" w:rsidP="00C65757">
      <w:pPr>
        <w:pStyle w:val="PL"/>
      </w:pPr>
      <w:r w:rsidRPr="00F537EB">
        <w:t>-- TAG-MIB-STOP</w:t>
      </w:r>
    </w:p>
    <w:p w14:paraId="3428918C" w14:textId="77777777" w:rsidR="00C65757" w:rsidRPr="00F537EB" w:rsidRDefault="00C65757" w:rsidP="00C65757">
      <w:pPr>
        <w:pStyle w:val="PL"/>
      </w:pPr>
      <w:r w:rsidRPr="00F537EB">
        <w:t>-- ASN1STOP</w:t>
      </w:r>
    </w:p>
    <w:p w14:paraId="136488E5" w14:textId="77777777" w:rsidR="00C65757" w:rsidRPr="00F537EB" w:rsidRDefault="00C65757" w:rsidP="00C65757"/>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C65757" w:rsidRPr="00F537EB" w14:paraId="61743EEB"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12E47549" w14:textId="77777777" w:rsidR="00C65757" w:rsidRPr="00F537EB" w:rsidRDefault="00C65757" w:rsidP="00FE67BB">
            <w:pPr>
              <w:pStyle w:val="TAH"/>
              <w:rPr>
                <w:szCs w:val="22"/>
              </w:rPr>
            </w:pPr>
            <w:r w:rsidRPr="00F537EB">
              <w:rPr>
                <w:i/>
                <w:szCs w:val="22"/>
              </w:rPr>
              <w:t xml:space="preserve">MIB </w:t>
            </w:r>
            <w:r w:rsidRPr="00F537EB">
              <w:rPr>
                <w:szCs w:val="22"/>
              </w:rPr>
              <w:t>field descriptions</w:t>
            </w:r>
          </w:p>
        </w:tc>
      </w:tr>
      <w:tr w:rsidR="00C65757" w:rsidRPr="00F537EB" w14:paraId="61AA92BC"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439EAF90" w14:textId="77777777" w:rsidR="00C65757" w:rsidRPr="00F537EB" w:rsidRDefault="00C65757" w:rsidP="00FE67BB">
            <w:pPr>
              <w:pStyle w:val="TAL"/>
              <w:rPr>
                <w:szCs w:val="22"/>
              </w:rPr>
            </w:pPr>
            <w:r w:rsidRPr="00F537EB">
              <w:rPr>
                <w:b/>
                <w:i/>
                <w:szCs w:val="22"/>
              </w:rPr>
              <w:t>cellBarred</w:t>
            </w:r>
          </w:p>
          <w:p w14:paraId="39C1FA42" w14:textId="77777777" w:rsidR="00C65757" w:rsidRPr="00F537EB" w:rsidRDefault="00C65757" w:rsidP="00FE67BB">
            <w:pPr>
              <w:pStyle w:val="TAL"/>
              <w:rPr>
                <w:szCs w:val="22"/>
              </w:rPr>
            </w:pPr>
            <w:r w:rsidRPr="00F537EB">
              <w:rPr>
                <w:szCs w:val="22"/>
              </w:rPr>
              <w:t xml:space="preserve">Value </w:t>
            </w:r>
            <w:r w:rsidRPr="00F537EB">
              <w:rPr>
                <w:i/>
                <w:szCs w:val="22"/>
              </w:rPr>
              <w:t>barred</w:t>
            </w:r>
            <w:r w:rsidRPr="00F537EB">
              <w:rPr>
                <w:szCs w:val="22"/>
              </w:rPr>
              <w:t xml:space="preserve"> means that the cell is barred, as defined </w:t>
            </w:r>
            <w:r w:rsidRPr="00F537EB">
              <w:rPr>
                <w:noProof/>
                <w:szCs w:val="22"/>
                <w:lang w:eastAsia="en-GB"/>
              </w:rPr>
              <w:t>in TS 38.304 [20].</w:t>
            </w:r>
          </w:p>
        </w:tc>
      </w:tr>
      <w:tr w:rsidR="00C65757" w:rsidRPr="00F537EB" w14:paraId="54C08A97"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67CC318D" w14:textId="77777777" w:rsidR="00C65757" w:rsidRPr="00F537EB" w:rsidRDefault="00C65757" w:rsidP="00FE67BB">
            <w:pPr>
              <w:pStyle w:val="TAL"/>
              <w:rPr>
                <w:szCs w:val="22"/>
              </w:rPr>
            </w:pPr>
            <w:r w:rsidRPr="00F537EB">
              <w:rPr>
                <w:b/>
                <w:i/>
                <w:szCs w:val="22"/>
              </w:rPr>
              <w:t>dmrs-TypeA-Position</w:t>
            </w:r>
          </w:p>
          <w:p w14:paraId="1F95E6B6" w14:textId="77777777" w:rsidR="00C65757" w:rsidRPr="00F537EB" w:rsidRDefault="00C65757" w:rsidP="00FE67BB">
            <w:pPr>
              <w:pStyle w:val="TAL"/>
              <w:rPr>
                <w:szCs w:val="22"/>
              </w:rPr>
            </w:pPr>
            <w:r w:rsidRPr="00F537EB">
              <w:rPr>
                <w:szCs w:val="22"/>
              </w:rPr>
              <w:t>Position of (first) DM-RS for downlink (see TS 38.211 [16], clause 7.4.1.1.2) and uplink (see TS 38.211 [16], clause 6.4.1.1.3).</w:t>
            </w:r>
          </w:p>
        </w:tc>
      </w:tr>
      <w:tr w:rsidR="00C65757" w:rsidRPr="00F537EB" w14:paraId="4E1329C1"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79919EB7" w14:textId="77777777" w:rsidR="00C65757" w:rsidRPr="00F537EB" w:rsidRDefault="00C65757" w:rsidP="00FE67BB">
            <w:pPr>
              <w:pStyle w:val="TAL"/>
              <w:rPr>
                <w:szCs w:val="22"/>
              </w:rPr>
            </w:pPr>
            <w:r w:rsidRPr="00F537EB">
              <w:rPr>
                <w:b/>
                <w:i/>
                <w:szCs w:val="22"/>
              </w:rPr>
              <w:t>intraFreqReselection</w:t>
            </w:r>
          </w:p>
          <w:p w14:paraId="6282C6D8" w14:textId="77777777" w:rsidR="00C65757" w:rsidRPr="00F537EB" w:rsidRDefault="00C65757" w:rsidP="00FE67BB">
            <w:pPr>
              <w:pStyle w:val="TAL"/>
              <w:rPr>
                <w:szCs w:val="22"/>
              </w:rPr>
            </w:pPr>
            <w:r w:rsidRPr="00F537EB">
              <w:rPr>
                <w:szCs w:val="22"/>
              </w:rPr>
              <w:t>Controls cell selection/reselection to intra-frequency cells when the highest ranked cell is barred, or treated as barred by the UE, as specified in TS 38.304 [20].</w:t>
            </w:r>
          </w:p>
        </w:tc>
      </w:tr>
      <w:tr w:rsidR="00C65757" w:rsidRPr="00F537EB" w14:paraId="314E1C79"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5035B06C" w14:textId="77777777" w:rsidR="00C65757" w:rsidRPr="00F537EB" w:rsidRDefault="00C65757" w:rsidP="00FE67BB">
            <w:pPr>
              <w:pStyle w:val="TAL"/>
              <w:rPr>
                <w:szCs w:val="22"/>
              </w:rPr>
            </w:pPr>
            <w:r w:rsidRPr="00F537EB">
              <w:rPr>
                <w:b/>
                <w:i/>
                <w:szCs w:val="22"/>
              </w:rPr>
              <w:t>pdcch-ConfigSIB1</w:t>
            </w:r>
          </w:p>
          <w:p w14:paraId="36BDFADF" w14:textId="77777777" w:rsidR="00C65757" w:rsidRPr="00F537EB" w:rsidRDefault="00C65757" w:rsidP="00FE67B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absent, the field </w:t>
            </w:r>
            <w:r w:rsidRPr="00F537EB">
              <w:rPr>
                <w:i/>
                <w:noProof/>
                <w:szCs w:val="22"/>
                <w:lang w:eastAsia="en-GB"/>
              </w:rPr>
              <w:t>pdcch-ConfigSIB1</w:t>
            </w:r>
            <w:r w:rsidRPr="00F537EB">
              <w:rPr>
                <w:noProof/>
                <w:szCs w:val="22"/>
                <w:lang w:eastAsia="en-GB"/>
              </w:rPr>
              <w:t xml:space="preserve"> indicates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clause 13).</w:t>
            </w:r>
          </w:p>
        </w:tc>
      </w:tr>
      <w:tr w:rsidR="00C65757" w:rsidRPr="00F537EB" w14:paraId="7390CECE"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1CA7112C" w14:textId="77777777" w:rsidR="00C65757" w:rsidRPr="00F537EB" w:rsidRDefault="00C65757" w:rsidP="00FE67BB">
            <w:pPr>
              <w:pStyle w:val="TAL"/>
              <w:rPr>
                <w:szCs w:val="22"/>
              </w:rPr>
            </w:pPr>
            <w:r w:rsidRPr="00F537EB">
              <w:rPr>
                <w:b/>
                <w:i/>
                <w:szCs w:val="22"/>
              </w:rPr>
              <w:t>ssb-SubcarrierOffset</w:t>
            </w:r>
          </w:p>
          <w:p w14:paraId="504A75D6" w14:textId="77777777" w:rsidR="00C65757" w:rsidRPr="00F537EB" w:rsidRDefault="00C65757" w:rsidP="00FE67B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TS 38.211 [16], clause 7.4.3.1).</w:t>
            </w:r>
          </w:p>
          <w:p w14:paraId="53977D11" w14:textId="77777777" w:rsidR="00C65757" w:rsidRPr="00F537EB" w:rsidRDefault="00C65757" w:rsidP="00FE67BB">
            <w:pPr>
              <w:pStyle w:val="TAL"/>
              <w:rPr>
                <w:szCs w:val="22"/>
              </w:rPr>
            </w:pPr>
            <w:r w:rsidRPr="00F537EB">
              <w:rPr>
                <w:szCs w:val="22"/>
              </w:rPr>
              <w:t>The value range of this field may be extended by an additional most significant bit encoded within PBCH as specified in TS 38.213 [13].</w:t>
            </w:r>
          </w:p>
          <w:p w14:paraId="75A5C559" w14:textId="77777777" w:rsidR="00C65757" w:rsidRPr="00F537EB" w:rsidRDefault="00C65757" w:rsidP="00FE67BB">
            <w:pPr>
              <w:pStyle w:val="TAL"/>
              <w:rPr>
                <w:szCs w:val="22"/>
              </w:rPr>
            </w:pPr>
            <w:r w:rsidRPr="00F537EB">
              <w:rPr>
                <w:szCs w:val="22"/>
              </w:rPr>
              <w:t xml:space="preserve">This field may indicate that this </w:t>
            </w:r>
            <w:r w:rsidRPr="00F537EB">
              <w:rPr>
                <w:rFonts w:eastAsia="SimSun"/>
                <w:szCs w:val="22"/>
                <w:lang w:eastAsia="zh-CN"/>
              </w:rPr>
              <w:t>cell</w:t>
            </w:r>
            <w:r w:rsidRPr="00F537EB">
              <w:rPr>
                <w:szCs w:val="22"/>
              </w:rPr>
              <w:t xml:space="preserve"> does not provide </w:t>
            </w:r>
            <w:r w:rsidRPr="00F537EB">
              <w:rPr>
                <w:i/>
                <w:szCs w:val="22"/>
              </w:rPr>
              <w:t xml:space="preserve">SIB1 </w:t>
            </w:r>
            <w:r w:rsidRPr="00F537EB">
              <w:rPr>
                <w:szCs w:val="22"/>
              </w:rPr>
              <w:t>and that there is hence no CORESET</w:t>
            </w:r>
            <w:r w:rsidRPr="00F537EB">
              <w:rPr>
                <w:rFonts w:eastAsia="SimSun"/>
                <w:szCs w:val="22"/>
                <w:lang w:eastAsia="zh-CN"/>
              </w:rPr>
              <w:t xml:space="preserve">#0 configured in </w:t>
            </w:r>
            <w:r w:rsidRPr="00F537EB">
              <w:rPr>
                <w:rFonts w:eastAsia="SimSun"/>
                <w:i/>
              </w:rPr>
              <w:t>MIB</w:t>
            </w:r>
            <w:r w:rsidRPr="00F537EB">
              <w:rPr>
                <w:szCs w:val="22"/>
              </w:rPr>
              <w:t xml:space="preserve"> (see TS 38.213 [13], clause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TS 38.213 [13], clause 13).</w:t>
            </w:r>
          </w:p>
        </w:tc>
      </w:tr>
      <w:tr w:rsidR="00C65757" w:rsidRPr="00F537EB" w14:paraId="3CB9B020"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155AAF32" w14:textId="77777777" w:rsidR="00C65757" w:rsidRPr="00F537EB" w:rsidRDefault="00C65757" w:rsidP="00FE67BB">
            <w:pPr>
              <w:pStyle w:val="TAL"/>
              <w:rPr>
                <w:szCs w:val="22"/>
              </w:rPr>
            </w:pPr>
            <w:r w:rsidRPr="00F537EB">
              <w:rPr>
                <w:b/>
                <w:i/>
                <w:szCs w:val="22"/>
              </w:rPr>
              <w:t>subCarrierSpacingCommon</w:t>
            </w:r>
          </w:p>
          <w:p w14:paraId="52FFDC77" w14:textId="77777777" w:rsidR="00C65757" w:rsidRPr="00F537EB" w:rsidRDefault="00C65757" w:rsidP="00FE67BB">
            <w:pPr>
              <w:pStyle w:val="TAL"/>
              <w:rPr>
                <w:szCs w:val="22"/>
              </w:rPr>
            </w:pPr>
            <w:r w:rsidRPr="00F537EB">
              <w:rPr>
                <w:szCs w:val="22"/>
              </w:rPr>
              <w:t xml:space="preserve">Subcarrier spacing for </w:t>
            </w:r>
            <w:r w:rsidRPr="00F537EB">
              <w:rPr>
                <w:i/>
              </w:rPr>
              <w:t>SIB1</w:t>
            </w:r>
            <w:r w:rsidRPr="00F537EB">
              <w:rPr>
                <w:szCs w:val="22"/>
              </w:rPr>
              <w:t>, Msg.2/4 for initial access</w:t>
            </w:r>
            <w:r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an FR1 carrier frequency, the value </w:t>
            </w:r>
            <w:r w:rsidRPr="00F537EB">
              <w:rPr>
                <w:i/>
                <w:szCs w:val="22"/>
              </w:rPr>
              <w:t>scs15or60</w:t>
            </w:r>
            <w:r w:rsidRPr="00F537EB">
              <w:rPr>
                <w:szCs w:val="22"/>
              </w:rPr>
              <w:t xml:space="preserve"> corresponds to 15 kHz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an FR2 carrier frequency, the value </w:t>
            </w:r>
            <w:r w:rsidRPr="00F537EB">
              <w:rPr>
                <w:i/>
                <w:szCs w:val="22"/>
              </w:rPr>
              <w:t>scs15or60</w:t>
            </w:r>
            <w:r w:rsidRPr="00F537EB">
              <w:rPr>
                <w:szCs w:val="22"/>
              </w:rPr>
              <w:t xml:space="preserve"> corresponds to 60 kHz and the value </w:t>
            </w:r>
            <w:r w:rsidRPr="00F537EB">
              <w:rPr>
                <w:i/>
                <w:szCs w:val="22"/>
              </w:rPr>
              <w:t>scs30or120</w:t>
            </w:r>
            <w:r w:rsidRPr="00F537EB">
              <w:rPr>
                <w:szCs w:val="22"/>
              </w:rPr>
              <w:t xml:space="preserve"> corresponds to 120 kHz. For operation with shared spectrum channel access, the subcarrier spacing for </w:t>
            </w:r>
            <w:r w:rsidRPr="00F537EB">
              <w:rPr>
                <w:i/>
                <w:szCs w:val="22"/>
              </w:rPr>
              <w:t>SIB1</w:t>
            </w:r>
            <w:r w:rsidRPr="00F537EB">
              <w:rPr>
                <w:szCs w:val="22"/>
              </w:rPr>
              <w:t xml:space="preserve"> is same as that for the corresponding SSB and this IE instead is used for deriving the QCL relationship </w:t>
            </w:r>
            <w:r w:rsidRPr="00F537EB">
              <w:rPr>
                <w:rFonts w:cs="Arial"/>
                <w:bCs/>
                <w:lang w:eastAsia="en-GB"/>
              </w:rPr>
              <w:t>between SS/PBCH blocks in a serving cell as specified in TS 38.213 [13], clause 4.1</w:t>
            </w:r>
            <w:r w:rsidRPr="00F537EB">
              <w:rPr>
                <w:szCs w:val="22"/>
              </w:rPr>
              <w:t>.</w:t>
            </w:r>
          </w:p>
        </w:tc>
      </w:tr>
      <w:tr w:rsidR="00C65757" w:rsidRPr="00F537EB" w14:paraId="4D8D5BEE" w14:textId="77777777" w:rsidTr="00FE67BB">
        <w:tc>
          <w:tcPr>
            <w:tcW w:w="14132" w:type="dxa"/>
            <w:tcBorders>
              <w:top w:val="single" w:sz="4" w:space="0" w:color="auto"/>
              <w:left w:val="single" w:sz="4" w:space="0" w:color="auto"/>
              <w:bottom w:val="single" w:sz="4" w:space="0" w:color="auto"/>
              <w:right w:val="single" w:sz="4" w:space="0" w:color="auto"/>
            </w:tcBorders>
            <w:hideMark/>
          </w:tcPr>
          <w:p w14:paraId="3AA68EDF" w14:textId="77777777" w:rsidR="00C65757" w:rsidRPr="00F537EB" w:rsidRDefault="00C65757" w:rsidP="00FE67BB">
            <w:pPr>
              <w:pStyle w:val="TAL"/>
              <w:rPr>
                <w:szCs w:val="22"/>
              </w:rPr>
            </w:pPr>
            <w:r w:rsidRPr="00F537EB">
              <w:rPr>
                <w:b/>
                <w:i/>
                <w:szCs w:val="22"/>
              </w:rPr>
              <w:t>systemFrameNumber</w:t>
            </w:r>
          </w:p>
          <w:p w14:paraId="22C3D349" w14:textId="77777777" w:rsidR="00C65757" w:rsidRPr="00F537EB" w:rsidRDefault="00C65757" w:rsidP="00FE67BB">
            <w:pPr>
              <w:pStyle w:val="TAL"/>
              <w:rPr>
                <w:szCs w:val="22"/>
              </w:rPr>
            </w:pPr>
            <w:r w:rsidRPr="00F537EB">
              <w:rPr>
                <w:szCs w:val="22"/>
              </w:rPr>
              <w:t xml:space="preserve">The 6 most significant bits (MSB) of the 10-bit System Frame Number (SFN).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Pr="00F537EB">
              <w:rPr>
                <w:rFonts w:eastAsia="SimSun"/>
                <w:bCs/>
                <w:iCs/>
                <w:noProof/>
                <w:szCs w:val="22"/>
                <w:lang w:eastAsia="zh-CN"/>
              </w:rPr>
              <w:t>, as defined in clause 7.1 in TS 38.212 [17]</w:t>
            </w:r>
            <w:r w:rsidRPr="00F537EB">
              <w:rPr>
                <w:szCs w:val="22"/>
              </w:rPr>
              <w:t>.</w:t>
            </w:r>
          </w:p>
        </w:tc>
      </w:tr>
    </w:tbl>
    <w:p w14:paraId="430C8D15" w14:textId="77777777" w:rsidR="00C65757" w:rsidRPr="00F537EB" w:rsidRDefault="00C65757" w:rsidP="00C65757"/>
    <w:p w14:paraId="538D2D61" w14:textId="77777777" w:rsidR="00C65757" w:rsidRPr="00F537EB" w:rsidRDefault="00C65757" w:rsidP="00C65757">
      <w:pPr>
        <w:pStyle w:val="Heading4"/>
      </w:pPr>
      <w:bookmarkStart w:id="180" w:name="_Toc20425888"/>
      <w:bookmarkStart w:id="181" w:name="_Toc29321284"/>
      <w:bookmarkStart w:id="182" w:name="_Toc36757004"/>
      <w:bookmarkStart w:id="183" w:name="_Toc36836545"/>
      <w:bookmarkStart w:id="184" w:name="_Toc36843522"/>
      <w:bookmarkStart w:id="185" w:name="_Toc37067811"/>
      <w:r w:rsidRPr="00F537EB">
        <w:t>–</w:t>
      </w:r>
      <w:r w:rsidRPr="00F537EB">
        <w:tab/>
      </w:r>
      <w:r w:rsidRPr="00F537EB">
        <w:rPr>
          <w:i/>
        </w:rPr>
        <w:t>MobilityFromNRCommand</w:t>
      </w:r>
      <w:bookmarkEnd w:id="180"/>
      <w:bookmarkEnd w:id="181"/>
      <w:bookmarkEnd w:id="182"/>
      <w:bookmarkEnd w:id="183"/>
      <w:bookmarkEnd w:id="184"/>
      <w:bookmarkEnd w:id="185"/>
    </w:p>
    <w:p w14:paraId="6A12B867" w14:textId="77777777" w:rsidR="00C65757" w:rsidRPr="00F537EB" w:rsidRDefault="00C65757" w:rsidP="00C65757">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E-UTRA/EPC, E-UTRA/5GC or UTRA-FDD.</w:t>
      </w:r>
    </w:p>
    <w:p w14:paraId="6B394346" w14:textId="77777777" w:rsidR="00C65757" w:rsidRPr="00F537EB" w:rsidRDefault="00C65757" w:rsidP="00C65757">
      <w:pPr>
        <w:pStyle w:val="B1"/>
        <w:rPr>
          <w:rFonts w:eastAsia="DengXian"/>
          <w:lang w:eastAsia="zh-CN"/>
        </w:rPr>
      </w:pPr>
      <w:r w:rsidRPr="00F537EB">
        <w:rPr>
          <w:rFonts w:eastAsia="DengXian"/>
          <w:lang w:eastAsia="zh-CN"/>
        </w:rPr>
        <w:lastRenderedPageBreak/>
        <w:t>Signalling radio bearer: SRB1</w:t>
      </w:r>
    </w:p>
    <w:p w14:paraId="0ED6B7F0" w14:textId="77777777" w:rsidR="00C65757" w:rsidRPr="00F537EB" w:rsidRDefault="00C65757" w:rsidP="00C65757">
      <w:pPr>
        <w:pStyle w:val="B1"/>
        <w:rPr>
          <w:rFonts w:eastAsia="DengXian"/>
          <w:lang w:eastAsia="zh-CN"/>
        </w:rPr>
      </w:pPr>
      <w:r w:rsidRPr="00F537EB">
        <w:rPr>
          <w:rFonts w:eastAsia="DengXian"/>
          <w:lang w:eastAsia="zh-CN"/>
        </w:rPr>
        <w:t>RLC-SAP: AM</w:t>
      </w:r>
    </w:p>
    <w:p w14:paraId="5E5B2E0E" w14:textId="77777777" w:rsidR="00C65757" w:rsidRPr="00F537EB" w:rsidRDefault="00C65757" w:rsidP="00C65757">
      <w:pPr>
        <w:pStyle w:val="B1"/>
        <w:rPr>
          <w:rFonts w:eastAsia="DengXian"/>
          <w:lang w:eastAsia="zh-CN"/>
        </w:rPr>
      </w:pPr>
      <w:r w:rsidRPr="00F537EB">
        <w:rPr>
          <w:rFonts w:eastAsia="DengXian"/>
          <w:lang w:eastAsia="zh-CN"/>
        </w:rPr>
        <w:t>Logical channel: DCCH</w:t>
      </w:r>
    </w:p>
    <w:p w14:paraId="6B02ADF1" w14:textId="77777777" w:rsidR="00C65757" w:rsidRPr="00F537EB" w:rsidRDefault="00C65757" w:rsidP="00C65757">
      <w:pPr>
        <w:pStyle w:val="B1"/>
      </w:pPr>
      <w:r w:rsidRPr="00F537EB">
        <w:rPr>
          <w:rFonts w:eastAsia="DengXian"/>
          <w:lang w:eastAsia="zh-CN"/>
        </w:rPr>
        <w:t>Direction: Network to UE</w:t>
      </w:r>
    </w:p>
    <w:p w14:paraId="60D7F51A" w14:textId="77777777" w:rsidR="00C65757" w:rsidRPr="00F537EB" w:rsidRDefault="00C65757" w:rsidP="00C65757">
      <w:pPr>
        <w:pStyle w:val="TH"/>
      </w:pPr>
      <w:r w:rsidRPr="00F537EB">
        <w:rPr>
          <w:i/>
        </w:rPr>
        <w:t>MobilityFromNRCommand</w:t>
      </w:r>
      <w:r w:rsidRPr="00F537EB">
        <w:t xml:space="preserve"> message</w:t>
      </w:r>
    </w:p>
    <w:p w14:paraId="57E2DEB4" w14:textId="77777777" w:rsidR="00C65757" w:rsidRPr="00F537EB" w:rsidRDefault="00C65757" w:rsidP="00C65757">
      <w:pPr>
        <w:pStyle w:val="PL"/>
      </w:pPr>
      <w:r w:rsidRPr="00F537EB">
        <w:t>-- ASN1START</w:t>
      </w:r>
    </w:p>
    <w:p w14:paraId="35868DB0" w14:textId="77777777" w:rsidR="00C65757" w:rsidRPr="00F537EB" w:rsidRDefault="00C65757" w:rsidP="00C65757">
      <w:pPr>
        <w:pStyle w:val="PL"/>
      </w:pPr>
      <w:r w:rsidRPr="00F537EB">
        <w:t>-- TAG-MOBILITYFROMNRCOMMAND-START</w:t>
      </w:r>
    </w:p>
    <w:p w14:paraId="05F65ACE" w14:textId="77777777" w:rsidR="00C65757" w:rsidRPr="00F537EB" w:rsidRDefault="00C65757" w:rsidP="00C65757">
      <w:pPr>
        <w:pStyle w:val="PL"/>
      </w:pPr>
    </w:p>
    <w:p w14:paraId="57063759" w14:textId="77777777" w:rsidR="00C65757" w:rsidRPr="00F537EB" w:rsidRDefault="00C65757" w:rsidP="00C65757">
      <w:pPr>
        <w:pStyle w:val="PL"/>
      </w:pPr>
      <w:r w:rsidRPr="00F537EB">
        <w:t>MobilityFromNRCommand ::=       SEQUENCE {</w:t>
      </w:r>
    </w:p>
    <w:p w14:paraId="2486391C" w14:textId="77777777" w:rsidR="00C65757" w:rsidRPr="00F537EB" w:rsidRDefault="00C65757" w:rsidP="00C65757">
      <w:pPr>
        <w:pStyle w:val="PL"/>
      </w:pPr>
      <w:r w:rsidRPr="00F537EB">
        <w:t xml:space="preserve">    rrc-TransactionIdentifier           RRC-TransactionIdentifier,</w:t>
      </w:r>
    </w:p>
    <w:p w14:paraId="4C49B09A" w14:textId="77777777" w:rsidR="00C65757" w:rsidRPr="00F537EB" w:rsidRDefault="00C65757" w:rsidP="00C65757">
      <w:pPr>
        <w:pStyle w:val="PL"/>
      </w:pPr>
      <w:r w:rsidRPr="00F537EB">
        <w:t xml:space="preserve">    criticalExtensions                  CHOICE {</w:t>
      </w:r>
    </w:p>
    <w:p w14:paraId="4208DE16" w14:textId="77777777" w:rsidR="00C65757" w:rsidRPr="00F537EB" w:rsidRDefault="00C65757" w:rsidP="00C65757">
      <w:pPr>
        <w:pStyle w:val="PL"/>
      </w:pPr>
      <w:r w:rsidRPr="00F537EB">
        <w:t xml:space="preserve">            mobilityFromNRCommand               MobilityFromNRCommand-IEs,</w:t>
      </w:r>
    </w:p>
    <w:p w14:paraId="693CB92C" w14:textId="77777777" w:rsidR="00C65757" w:rsidRPr="00F537EB" w:rsidRDefault="00C65757" w:rsidP="00C65757">
      <w:pPr>
        <w:pStyle w:val="PL"/>
      </w:pPr>
      <w:r w:rsidRPr="00F537EB">
        <w:t xml:space="preserve">            criticalExtensionsFuture                SEQUENCE {}</w:t>
      </w:r>
    </w:p>
    <w:p w14:paraId="5998BC40" w14:textId="77777777" w:rsidR="00C65757" w:rsidRPr="00F537EB" w:rsidRDefault="00C65757" w:rsidP="00C65757">
      <w:pPr>
        <w:pStyle w:val="PL"/>
      </w:pPr>
      <w:r w:rsidRPr="00F537EB">
        <w:t xml:space="preserve">    }</w:t>
      </w:r>
    </w:p>
    <w:p w14:paraId="537AD956" w14:textId="77777777" w:rsidR="00C65757" w:rsidRPr="00F537EB" w:rsidRDefault="00C65757" w:rsidP="00C65757">
      <w:pPr>
        <w:pStyle w:val="PL"/>
      </w:pPr>
      <w:r w:rsidRPr="00F537EB">
        <w:t>}</w:t>
      </w:r>
    </w:p>
    <w:p w14:paraId="2AF09C46" w14:textId="77777777" w:rsidR="00C65757" w:rsidRPr="00F537EB" w:rsidRDefault="00C65757" w:rsidP="00C65757">
      <w:pPr>
        <w:pStyle w:val="PL"/>
      </w:pPr>
    </w:p>
    <w:p w14:paraId="6BA7EFB6" w14:textId="77777777" w:rsidR="00C65757" w:rsidRPr="00F537EB" w:rsidRDefault="00C65757" w:rsidP="00C65757">
      <w:pPr>
        <w:pStyle w:val="PL"/>
      </w:pPr>
      <w:r w:rsidRPr="00F537EB">
        <w:t>MobilityFromNRCommand-IEs ::=   SEQUENCE {</w:t>
      </w:r>
    </w:p>
    <w:p w14:paraId="24A4017F" w14:textId="77777777" w:rsidR="00C65757" w:rsidRPr="00F537EB" w:rsidRDefault="00C65757" w:rsidP="00C65757">
      <w:pPr>
        <w:pStyle w:val="PL"/>
      </w:pPr>
      <w:r w:rsidRPr="00F537EB">
        <w:t xml:space="preserve">    targetRAT-Type                          ENUMERATED { eutra, utra-fdd-v16xy, spare2, spare1, ...},</w:t>
      </w:r>
    </w:p>
    <w:p w14:paraId="42DA19A9" w14:textId="77777777" w:rsidR="00C65757" w:rsidRPr="00F537EB" w:rsidRDefault="00C65757" w:rsidP="00C65757">
      <w:pPr>
        <w:pStyle w:val="PL"/>
      </w:pPr>
      <w:r w:rsidRPr="00F537EB">
        <w:t xml:space="preserve">    targetRAT-MessageContainer              OCTET STRING,</w:t>
      </w:r>
    </w:p>
    <w:p w14:paraId="44174EE6" w14:textId="77777777" w:rsidR="00C65757" w:rsidRPr="00F537EB" w:rsidRDefault="00C65757" w:rsidP="00C65757">
      <w:pPr>
        <w:pStyle w:val="PL"/>
      </w:pPr>
      <w:r w:rsidRPr="00F537EB">
        <w:t xml:space="preserve">    nas-SecurityParamFromNR                 OCTET STRING                                OPTIONAL,   -- Cond HO-ToEPCUTRAN</w:t>
      </w:r>
    </w:p>
    <w:p w14:paraId="4D3A939D" w14:textId="77777777" w:rsidR="00C65757" w:rsidRPr="00F537EB" w:rsidRDefault="00C65757" w:rsidP="00C65757">
      <w:pPr>
        <w:pStyle w:val="PL"/>
      </w:pPr>
      <w:r w:rsidRPr="00F537EB">
        <w:t xml:space="preserve">    lateNonCriticalExtension                OCTET STRING                                OPTIONAL,</w:t>
      </w:r>
    </w:p>
    <w:p w14:paraId="5B3DC181" w14:textId="77777777" w:rsidR="00C65757" w:rsidRPr="00F537EB" w:rsidRDefault="00C65757" w:rsidP="00C65757">
      <w:pPr>
        <w:pStyle w:val="PL"/>
      </w:pPr>
      <w:r w:rsidRPr="00F537EB">
        <w:t xml:space="preserve">    nonCriticalExtension                    MobilityFromNRCommand-v16xy-IEs             OPTIONAL</w:t>
      </w:r>
    </w:p>
    <w:p w14:paraId="6B35590A" w14:textId="77777777" w:rsidR="00C65757" w:rsidRPr="00F537EB" w:rsidRDefault="00C65757" w:rsidP="00C65757">
      <w:pPr>
        <w:pStyle w:val="PL"/>
      </w:pPr>
      <w:r w:rsidRPr="00F537EB">
        <w:t>}</w:t>
      </w:r>
    </w:p>
    <w:p w14:paraId="78A5B30A" w14:textId="77777777" w:rsidR="00C65757" w:rsidRPr="00F537EB" w:rsidRDefault="00C65757" w:rsidP="00C65757">
      <w:pPr>
        <w:pStyle w:val="PL"/>
      </w:pPr>
    </w:p>
    <w:p w14:paraId="07D281BE" w14:textId="77777777" w:rsidR="00C65757" w:rsidRPr="00F537EB" w:rsidRDefault="00C65757" w:rsidP="00C65757">
      <w:pPr>
        <w:pStyle w:val="PL"/>
      </w:pPr>
      <w:r w:rsidRPr="00F537EB">
        <w:t>MobilityFromNRCommand-v16xy-IEs ::= SEQUENCE {</w:t>
      </w:r>
    </w:p>
    <w:p w14:paraId="31C81A49" w14:textId="77777777" w:rsidR="00C65757" w:rsidRPr="00F537EB" w:rsidRDefault="00C65757" w:rsidP="00C65757">
      <w:pPr>
        <w:pStyle w:val="PL"/>
      </w:pPr>
      <w:r w:rsidRPr="00F537EB">
        <w:t xml:space="preserve">    voiceFallbackIndication-r16             ENUMERATED {true}                           OPTIONAL,   -- Need N</w:t>
      </w:r>
    </w:p>
    <w:p w14:paraId="64A52833" w14:textId="77777777" w:rsidR="00C65757" w:rsidRPr="00F537EB" w:rsidRDefault="00C65757" w:rsidP="00C65757">
      <w:pPr>
        <w:pStyle w:val="PL"/>
      </w:pPr>
      <w:r w:rsidRPr="00F537EB">
        <w:t xml:space="preserve">    nonCriticalExtension                    SEQUENCE {}                                 OPTIONAL</w:t>
      </w:r>
    </w:p>
    <w:p w14:paraId="2F0429E2" w14:textId="77777777" w:rsidR="00C65757" w:rsidRPr="00F537EB" w:rsidRDefault="00C65757" w:rsidP="00C65757">
      <w:pPr>
        <w:pStyle w:val="PL"/>
      </w:pPr>
      <w:r w:rsidRPr="00F537EB">
        <w:t>}</w:t>
      </w:r>
    </w:p>
    <w:p w14:paraId="4DC79885" w14:textId="77777777" w:rsidR="00C65757" w:rsidRPr="00F537EB" w:rsidRDefault="00C65757" w:rsidP="00C65757">
      <w:pPr>
        <w:pStyle w:val="PL"/>
      </w:pPr>
    </w:p>
    <w:p w14:paraId="7D3302D9" w14:textId="77777777" w:rsidR="00C65757" w:rsidRPr="00F537EB" w:rsidRDefault="00C65757" w:rsidP="00C65757">
      <w:pPr>
        <w:pStyle w:val="PL"/>
      </w:pPr>
      <w:r w:rsidRPr="00F537EB">
        <w:t>-- TAG-MOBILITYFROMNRCOMMAND-STOP</w:t>
      </w:r>
    </w:p>
    <w:p w14:paraId="29014B8D" w14:textId="77777777" w:rsidR="00C65757" w:rsidRPr="00F537EB" w:rsidRDefault="00C65757" w:rsidP="00C65757">
      <w:pPr>
        <w:pStyle w:val="PL"/>
      </w:pPr>
      <w:r w:rsidRPr="00F537EB">
        <w:t>-- ASN1STOP</w:t>
      </w:r>
    </w:p>
    <w:p w14:paraId="31BC187F" w14:textId="77777777" w:rsidR="00C65757" w:rsidRPr="00F537EB" w:rsidRDefault="00C65757" w:rsidP="00C65757">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32A46C" w14:textId="77777777" w:rsidTr="00FE67BB">
        <w:tc>
          <w:tcPr>
            <w:tcW w:w="14173" w:type="dxa"/>
          </w:tcPr>
          <w:p w14:paraId="1804836D" w14:textId="77777777" w:rsidR="00C65757" w:rsidRPr="00F537EB" w:rsidRDefault="00C65757" w:rsidP="00FE67BB">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C65757" w:rsidRPr="00F537EB" w14:paraId="772C6E1D" w14:textId="77777777" w:rsidTr="00FE67BB">
        <w:tc>
          <w:tcPr>
            <w:tcW w:w="14173" w:type="dxa"/>
          </w:tcPr>
          <w:p w14:paraId="31DA8313" w14:textId="77777777" w:rsidR="00C65757" w:rsidRPr="00F537EB" w:rsidRDefault="00C65757" w:rsidP="00FE67BB">
            <w:pPr>
              <w:pStyle w:val="TAL"/>
              <w:rPr>
                <w:rFonts w:eastAsia="DengXian"/>
                <w:b/>
                <w:bCs/>
                <w:i/>
                <w:iCs/>
              </w:rPr>
            </w:pPr>
            <w:r w:rsidRPr="00F537EB">
              <w:rPr>
                <w:rFonts w:eastAsia="DengXian"/>
                <w:b/>
                <w:bCs/>
                <w:i/>
                <w:iCs/>
              </w:rPr>
              <w:t>nas-SecurityParamFromNR</w:t>
            </w:r>
          </w:p>
          <w:p w14:paraId="26E34074" w14:textId="77777777" w:rsidR="00C65757" w:rsidRPr="00F537EB" w:rsidRDefault="00C65757" w:rsidP="00FE67BB">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xml:space="preserve">, this field is used to deliver the key synchronisation and Key freshness for the NR to LTE/EPC handovers and a part of the downlink NAS COUNT as specified in TS 33.501 [11].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C65757" w:rsidRPr="00F537EB" w14:paraId="7CA5A9EF" w14:textId="77777777" w:rsidTr="00FE67BB">
        <w:tc>
          <w:tcPr>
            <w:tcW w:w="14173" w:type="dxa"/>
          </w:tcPr>
          <w:p w14:paraId="7E8955C7" w14:textId="77777777" w:rsidR="00C65757" w:rsidRPr="00F537EB" w:rsidRDefault="00C65757" w:rsidP="00FE67BB">
            <w:pPr>
              <w:pStyle w:val="TAL"/>
              <w:rPr>
                <w:rFonts w:eastAsia="DengXian"/>
                <w:szCs w:val="22"/>
                <w:lang w:eastAsia="zh-CN"/>
              </w:rPr>
            </w:pPr>
            <w:r w:rsidRPr="00F537EB">
              <w:rPr>
                <w:rFonts w:eastAsia="DengXian"/>
                <w:b/>
                <w:i/>
                <w:szCs w:val="22"/>
                <w:lang w:eastAsia="zh-CN"/>
              </w:rPr>
              <w:t>targetRAT-MessageContainer</w:t>
            </w:r>
          </w:p>
          <w:p w14:paraId="75ACAE3F" w14:textId="77777777" w:rsidR="00C65757" w:rsidRPr="00F537EB" w:rsidRDefault="00C65757" w:rsidP="00FE67B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C65757" w:rsidRPr="00F537EB" w14:paraId="6785A897" w14:textId="77777777" w:rsidTr="00FE67BB">
        <w:tc>
          <w:tcPr>
            <w:tcW w:w="14173" w:type="dxa"/>
          </w:tcPr>
          <w:p w14:paraId="7A752A2F" w14:textId="77777777" w:rsidR="00C65757" w:rsidRPr="00F537EB" w:rsidRDefault="00C65757" w:rsidP="00FE67BB">
            <w:pPr>
              <w:pStyle w:val="TAL"/>
              <w:rPr>
                <w:rFonts w:eastAsia="DengXian"/>
                <w:szCs w:val="22"/>
                <w:lang w:eastAsia="zh-CN"/>
              </w:rPr>
            </w:pPr>
            <w:r w:rsidRPr="00F537EB">
              <w:rPr>
                <w:rFonts w:eastAsia="DengXian"/>
                <w:b/>
                <w:i/>
                <w:szCs w:val="22"/>
                <w:lang w:eastAsia="zh-CN"/>
              </w:rPr>
              <w:t>targetRAT-Type</w:t>
            </w:r>
          </w:p>
          <w:p w14:paraId="7BE050B8" w14:textId="77777777" w:rsidR="00C65757" w:rsidRPr="00F537EB" w:rsidRDefault="00C65757" w:rsidP="00FE67BB">
            <w:pPr>
              <w:pStyle w:val="TAL"/>
              <w:rPr>
                <w:rFonts w:eastAsia="DengXian"/>
                <w:szCs w:val="22"/>
                <w:lang w:eastAsia="zh-CN"/>
              </w:rPr>
            </w:pPr>
            <w:r w:rsidRPr="00F537EB">
              <w:rPr>
                <w:rFonts w:eastAsia="DengXian"/>
                <w:szCs w:val="22"/>
                <w:lang w:eastAsia="zh-CN"/>
              </w:rPr>
              <w:t>Indicates the target RAT type.</w:t>
            </w:r>
          </w:p>
        </w:tc>
      </w:tr>
      <w:tr w:rsidR="00C65757" w:rsidRPr="00F537EB" w14:paraId="186463BC" w14:textId="77777777" w:rsidTr="00FE67BB">
        <w:tc>
          <w:tcPr>
            <w:tcW w:w="14173" w:type="dxa"/>
          </w:tcPr>
          <w:p w14:paraId="0DA18B8A" w14:textId="77777777" w:rsidR="00C65757" w:rsidRPr="00F537EB" w:rsidRDefault="00C65757" w:rsidP="00FE67BB">
            <w:pPr>
              <w:pStyle w:val="TAL"/>
              <w:rPr>
                <w:b/>
                <w:bCs/>
                <w:i/>
                <w:iCs/>
                <w:noProof/>
              </w:rPr>
            </w:pPr>
            <w:r w:rsidRPr="00F537EB">
              <w:rPr>
                <w:b/>
                <w:bCs/>
                <w:i/>
                <w:iCs/>
                <w:noProof/>
              </w:rPr>
              <w:t>voiceFallbackIndication</w:t>
            </w:r>
          </w:p>
          <w:p w14:paraId="0972E914" w14:textId="77777777" w:rsidR="00C65757" w:rsidRPr="00F537EB" w:rsidRDefault="00C65757" w:rsidP="00FE67BB">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5E52D100" w14:textId="77777777" w:rsidR="00C65757" w:rsidRPr="00F537EB" w:rsidRDefault="00C65757" w:rsidP="00C65757">
      <w:pPr>
        <w:rPr>
          <w:rFonts w:eastAsia="DengXian"/>
          <w:lang w:eastAsia="zh-CN"/>
        </w:rPr>
      </w:pPr>
    </w:p>
    <w:p w14:paraId="2A28E590"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C65757" w:rsidRPr="00F537EB" w14:paraId="7F9AF261" w14:textId="77777777" w:rsidTr="00FE67BB">
        <w:tc>
          <w:tcPr>
            <w:tcW w:w="2835" w:type="dxa"/>
            <w:tcBorders>
              <w:top w:val="single" w:sz="4" w:space="0" w:color="auto"/>
              <w:left w:val="single" w:sz="4" w:space="0" w:color="auto"/>
              <w:bottom w:val="single" w:sz="4" w:space="0" w:color="auto"/>
              <w:right w:val="single" w:sz="4" w:space="0" w:color="auto"/>
            </w:tcBorders>
            <w:hideMark/>
          </w:tcPr>
          <w:p w14:paraId="7DFB82C0" w14:textId="77777777" w:rsidR="00C65757" w:rsidRPr="00F537EB" w:rsidRDefault="00C65757" w:rsidP="00FE67B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4D3FDDB" w14:textId="77777777" w:rsidR="00C65757" w:rsidRPr="00F537EB" w:rsidRDefault="00C65757" w:rsidP="00FE67B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3BE8902" w14:textId="77777777" w:rsidR="00C65757" w:rsidRPr="00F537EB" w:rsidRDefault="00C65757" w:rsidP="00FE67BB">
            <w:pPr>
              <w:pStyle w:val="TAH"/>
              <w:rPr>
                <w:rFonts w:eastAsia="Batang"/>
                <w:lang w:eastAsia="en-GB"/>
              </w:rPr>
            </w:pPr>
            <w:r w:rsidRPr="00F537EB">
              <w:rPr>
                <w:rFonts w:eastAsia="Batang"/>
                <w:noProof/>
                <w:lang w:eastAsia="en-GB"/>
              </w:rPr>
              <w:t>targetRAT-MessageContainer</w:t>
            </w:r>
          </w:p>
        </w:tc>
      </w:tr>
      <w:tr w:rsidR="00C65757" w:rsidRPr="00F537EB" w14:paraId="3EABCF6B" w14:textId="77777777" w:rsidTr="00FE67BB">
        <w:tc>
          <w:tcPr>
            <w:tcW w:w="2835" w:type="dxa"/>
            <w:tcBorders>
              <w:top w:val="single" w:sz="4" w:space="0" w:color="auto"/>
              <w:left w:val="single" w:sz="4" w:space="0" w:color="auto"/>
              <w:bottom w:val="single" w:sz="4" w:space="0" w:color="auto"/>
              <w:right w:val="single" w:sz="4" w:space="0" w:color="auto"/>
            </w:tcBorders>
            <w:hideMark/>
          </w:tcPr>
          <w:p w14:paraId="76517F93" w14:textId="77777777" w:rsidR="00C65757" w:rsidRPr="00F537EB" w:rsidRDefault="00C65757" w:rsidP="00FE67BB">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2F9832D9" w14:textId="77777777" w:rsidR="00C65757" w:rsidRPr="00F537EB" w:rsidRDefault="00C65757" w:rsidP="00FE67BB">
            <w:pPr>
              <w:pStyle w:val="TAL"/>
              <w:rPr>
                <w:rFonts w:eastAsia="Batang"/>
              </w:rPr>
            </w:pPr>
            <w:r w:rsidRPr="00F537EB">
              <w:rPr>
                <w:rFonts w:eastAsia="Batang"/>
                <w:noProof/>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CE37FD3" w14:textId="77777777" w:rsidR="00C65757" w:rsidRPr="00F537EB" w:rsidRDefault="00C65757" w:rsidP="00FE67BB">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Pr="00F537EB">
              <w:rPr>
                <w:rFonts w:eastAsia="Batang"/>
                <w:i/>
                <w:iCs/>
              </w:rPr>
              <w:t>RRCConnectionReconfiguration</w:t>
            </w:r>
          </w:p>
        </w:tc>
      </w:tr>
      <w:tr w:rsidR="00C65757" w:rsidRPr="00F537EB" w14:paraId="4624F547" w14:textId="77777777" w:rsidTr="00FE67BB">
        <w:tc>
          <w:tcPr>
            <w:tcW w:w="2835" w:type="dxa"/>
            <w:tcBorders>
              <w:top w:val="single" w:sz="4" w:space="0" w:color="auto"/>
              <w:left w:val="single" w:sz="4" w:space="0" w:color="auto"/>
              <w:bottom w:val="single" w:sz="4" w:space="0" w:color="auto"/>
              <w:right w:val="single" w:sz="4" w:space="0" w:color="auto"/>
            </w:tcBorders>
          </w:tcPr>
          <w:p w14:paraId="604108D2" w14:textId="77777777" w:rsidR="00C65757" w:rsidRPr="00F537EB" w:rsidRDefault="00C65757" w:rsidP="00FE67B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39FC4F09" w14:textId="77777777" w:rsidR="00C65757" w:rsidRPr="00F537EB" w:rsidRDefault="00C65757" w:rsidP="00FE67BB">
            <w:pPr>
              <w:pStyle w:val="TAL"/>
              <w:rPr>
                <w:rFonts w:eastAsia="Batang"/>
                <w:noProof/>
                <w:lang w:eastAsia="en-GB"/>
              </w:rPr>
            </w:pPr>
            <w:r w:rsidRPr="00F537EB">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14:paraId="1F70D195" w14:textId="77777777" w:rsidR="00C65757" w:rsidRPr="00F537EB" w:rsidRDefault="00C65757" w:rsidP="00FE67BB">
            <w:pPr>
              <w:pStyle w:val="TAL"/>
              <w:rPr>
                <w:i/>
              </w:rPr>
            </w:pPr>
            <w:r w:rsidRPr="00F537EB">
              <w:rPr>
                <w:i/>
              </w:rPr>
              <w:t>Handover TO UTRAN command</w:t>
            </w:r>
          </w:p>
        </w:tc>
      </w:tr>
    </w:tbl>
    <w:p w14:paraId="12E28E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771F08F" w14:textId="77777777" w:rsidTr="00FE67BB">
        <w:tc>
          <w:tcPr>
            <w:tcW w:w="4027" w:type="dxa"/>
          </w:tcPr>
          <w:p w14:paraId="188DC297" w14:textId="77777777" w:rsidR="00C65757" w:rsidRPr="00F537EB" w:rsidRDefault="00C65757" w:rsidP="00FE67BB">
            <w:pPr>
              <w:pStyle w:val="TAH"/>
              <w:rPr>
                <w:szCs w:val="22"/>
              </w:rPr>
            </w:pPr>
            <w:r w:rsidRPr="00F537EB">
              <w:rPr>
                <w:szCs w:val="22"/>
              </w:rPr>
              <w:t>Conditional Presence</w:t>
            </w:r>
          </w:p>
        </w:tc>
        <w:tc>
          <w:tcPr>
            <w:tcW w:w="10146" w:type="dxa"/>
          </w:tcPr>
          <w:p w14:paraId="116EEC75" w14:textId="77777777" w:rsidR="00C65757" w:rsidRPr="00F537EB" w:rsidRDefault="00C65757" w:rsidP="00FE67BB">
            <w:pPr>
              <w:pStyle w:val="TAH"/>
              <w:rPr>
                <w:szCs w:val="22"/>
              </w:rPr>
            </w:pPr>
            <w:r w:rsidRPr="00F537EB">
              <w:rPr>
                <w:szCs w:val="22"/>
              </w:rPr>
              <w:t>Explanation</w:t>
            </w:r>
          </w:p>
        </w:tc>
      </w:tr>
      <w:tr w:rsidR="00C65757" w:rsidRPr="00F537EB" w14:paraId="4681276E" w14:textId="77777777" w:rsidTr="00FE67BB">
        <w:tc>
          <w:tcPr>
            <w:tcW w:w="4027" w:type="dxa"/>
          </w:tcPr>
          <w:p w14:paraId="192696A9" w14:textId="77777777" w:rsidR="00C65757" w:rsidRPr="00F537EB" w:rsidRDefault="00C65757" w:rsidP="00FE67BB">
            <w:pPr>
              <w:pStyle w:val="TAL"/>
              <w:rPr>
                <w:i/>
                <w:szCs w:val="22"/>
              </w:rPr>
            </w:pPr>
            <w:r w:rsidRPr="00F537EB">
              <w:rPr>
                <w:i/>
                <w:szCs w:val="22"/>
              </w:rPr>
              <w:t>HO-ToEPCUTRAN</w:t>
            </w:r>
          </w:p>
        </w:tc>
        <w:tc>
          <w:tcPr>
            <w:tcW w:w="10146" w:type="dxa"/>
          </w:tcPr>
          <w:p w14:paraId="786E9CC5" w14:textId="77777777" w:rsidR="00C65757" w:rsidRPr="00F537EB" w:rsidRDefault="00C65757" w:rsidP="00FE67BB">
            <w:pPr>
              <w:pStyle w:val="TAL"/>
              <w:rPr>
                <w:szCs w:val="22"/>
              </w:rPr>
            </w:pPr>
            <w:r w:rsidRPr="00F537EB">
              <w:rPr>
                <w:szCs w:val="22"/>
              </w:rPr>
              <w:t>This field is mandatory present in case of inter system handover to "EPC" or "FDD UTRAN2". Otherwise it is absent.</w:t>
            </w:r>
          </w:p>
        </w:tc>
      </w:tr>
    </w:tbl>
    <w:p w14:paraId="63D27629" w14:textId="77777777" w:rsidR="00C65757" w:rsidRPr="00F537EB" w:rsidRDefault="00C65757" w:rsidP="00C65757"/>
    <w:p w14:paraId="1C0BDC83" w14:textId="77777777" w:rsidR="00C65757" w:rsidRPr="00F537EB" w:rsidRDefault="00C65757" w:rsidP="00C65757">
      <w:pPr>
        <w:pStyle w:val="Heading4"/>
      </w:pPr>
      <w:bookmarkStart w:id="186" w:name="_Toc20425889"/>
      <w:bookmarkStart w:id="187" w:name="_Toc29321285"/>
      <w:bookmarkStart w:id="188" w:name="_Toc36757005"/>
      <w:bookmarkStart w:id="189" w:name="_Toc36836546"/>
      <w:bookmarkStart w:id="190" w:name="_Toc36843523"/>
      <w:bookmarkStart w:id="191" w:name="_Toc37067812"/>
      <w:r w:rsidRPr="00F537EB">
        <w:t>–</w:t>
      </w:r>
      <w:r w:rsidRPr="00F537EB">
        <w:tab/>
      </w:r>
      <w:r w:rsidRPr="00F537EB">
        <w:rPr>
          <w:i/>
        </w:rPr>
        <w:t>Paging</w:t>
      </w:r>
      <w:bookmarkEnd w:id="186"/>
      <w:bookmarkEnd w:id="187"/>
      <w:bookmarkEnd w:id="188"/>
      <w:bookmarkEnd w:id="189"/>
      <w:bookmarkEnd w:id="190"/>
      <w:bookmarkEnd w:id="191"/>
    </w:p>
    <w:p w14:paraId="0E174A5C" w14:textId="77777777" w:rsidR="00C65757" w:rsidRPr="00F537EB" w:rsidRDefault="00C65757" w:rsidP="00C65757">
      <w:pPr>
        <w:rPr>
          <w:iCs/>
        </w:rPr>
      </w:pPr>
      <w:r w:rsidRPr="00F537EB">
        <w:t xml:space="preserve">The </w:t>
      </w:r>
      <w:r w:rsidRPr="00F537EB">
        <w:rPr>
          <w:i/>
        </w:rPr>
        <w:t>Paging</w:t>
      </w:r>
      <w:r w:rsidRPr="00F537EB">
        <w:t xml:space="preserve"> message is used for the notification of one or more UEs.</w:t>
      </w:r>
    </w:p>
    <w:p w14:paraId="2E8C6AD0" w14:textId="77777777" w:rsidR="00C65757" w:rsidRPr="00F537EB" w:rsidRDefault="00C65757" w:rsidP="00C65757">
      <w:pPr>
        <w:pStyle w:val="B1"/>
      </w:pPr>
      <w:r w:rsidRPr="00F537EB">
        <w:t>Signalling radio bearer: N/A</w:t>
      </w:r>
    </w:p>
    <w:p w14:paraId="5BEA7AAA" w14:textId="77777777" w:rsidR="00C65757" w:rsidRPr="00F537EB" w:rsidRDefault="00C65757" w:rsidP="00C65757">
      <w:pPr>
        <w:pStyle w:val="B1"/>
      </w:pPr>
      <w:r w:rsidRPr="00F537EB">
        <w:t>RLC-SAP: TM</w:t>
      </w:r>
    </w:p>
    <w:p w14:paraId="4D70A213" w14:textId="77777777" w:rsidR="00C65757" w:rsidRPr="00F537EB" w:rsidRDefault="00C65757" w:rsidP="00C65757">
      <w:pPr>
        <w:pStyle w:val="B1"/>
      </w:pPr>
      <w:r w:rsidRPr="00F537EB">
        <w:t>Logical channel: PCCH</w:t>
      </w:r>
    </w:p>
    <w:p w14:paraId="75069654" w14:textId="77777777" w:rsidR="00C65757" w:rsidRPr="00F537EB" w:rsidRDefault="00C65757" w:rsidP="00C65757">
      <w:pPr>
        <w:pStyle w:val="B1"/>
      </w:pPr>
      <w:r w:rsidRPr="00F537EB">
        <w:t>Direction: Network to UE</w:t>
      </w:r>
    </w:p>
    <w:p w14:paraId="18C21625" w14:textId="77777777" w:rsidR="00C65757" w:rsidRPr="00F537EB" w:rsidRDefault="00C65757" w:rsidP="00C65757">
      <w:pPr>
        <w:pStyle w:val="TH"/>
        <w:rPr>
          <w:bCs/>
          <w:i/>
          <w:iCs/>
        </w:rPr>
      </w:pPr>
      <w:r w:rsidRPr="00F537EB">
        <w:rPr>
          <w:bCs/>
          <w:i/>
          <w:iCs/>
        </w:rPr>
        <w:t xml:space="preserve">Paging </w:t>
      </w:r>
      <w:r w:rsidRPr="00F537EB">
        <w:rPr>
          <w:bCs/>
          <w:iCs/>
        </w:rPr>
        <w:t>message</w:t>
      </w:r>
    </w:p>
    <w:p w14:paraId="68D84635" w14:textId="77777777" w:rsidR="00C65757" w:rsidRPr="00F537EB" w:rsidRDefault="00C65757" w:rsidP="00C65757">
      <w:pPr>
        <w:pStyle w:val="PL"/>
      </w:pPr>
      <w:r w:rsidRPr="00F537EB">
        <w:t>-- ASN1START</w:t>
      </w:r>
    </w:p>
    <w:p w14:paraId="4C0A4502" w14:textId="77777777" w:rsidR="00C65757" w:rsidRPr="00F537EB" w:rsidRDefault="00C65757" w:rsidP="00C65757">
      <w:pPr>
        <w:pStyle w:val="PL"/>
      </w:pPr>
      <w:r w:rsidRPr="00F537EB">
        <w:t>-- TAG-PAGING-START</w:t>
      </w:r>
    </w:p>
    <w:p w14:paraId="41062AD4" w14:textId="77777777" w:rsidR="00C65757" w:rsidRPr="00F537EB" w:rsidRDefault="00C65757" w:rsidP="00C65757">
      <w:pPr>
        <w:pStyle w:val="PL"/>
      </w:pPr>
    </w:p>
    <w:p w14:paraId="24A5DD56" w14:textId="77777777" w:rsidR="00C65757" w:rsidRPr="00F537EB" w:rsidRDefault="00C65757" w:rsidP="00C65757">
      <w:pPr>
        <w:pStyle w:val="PL"/>
      </w:pPr>
      <w:r w:rsidRPr="00F537EB">
        <w:t>Paging ::=                          SEQUENCE {</w:t>
      </w:r>
    </w:p>
    <w:p w14:paraId="0A28E950" w14:textId="77777777" w:rsidR="00C65757" w:rsidRPr="00F537EB" w:rsidRDefault="00C65757" w:rsidP="00C65757">
      <w:pPr>
        <w:pStyle w:val="PL"/>
      </w:pPr>
      <w:r w:rsidRPr="00F537EB">
        <w:t xml:space="preserve">    pagingRecordList                        PagingRecordList                                                        OPTIONAL, -- Need N</w:t>
      </w:r>
    </w:p>
    <w:p w14:paraId="5E8B56F6" w14:textId="77777777" w:rsidR="00C65757" w:rsidRPr="00F537EB" w:rsidRDefault="00C65757" w:rsidP="00C65757">
      <w:pPr>
        <w:pStyle w:val="PL"/>
      </w:pPr>
      <w:r w:rsidRPr="00F537EB">
        <w:t xml:space="preserve">    lateNonCriticalExtension                OCTET STRING                                                            OPTIONAL,</w:t>
      </w:r>
    </w:p>
    <w:p w14:paraId="2293FE59" w14:textId="77777777" w:rsidR="00C65757" w:rsidRPr="00F537EB" w:rsidRDefault="00C65757" w:rsidP="00C65757">
      <w:pPr>
        <w:pStyle w:val="PL"/>
      </w:pPr>
      <w:r w:rsidRPr="00F537EB">
        <w:lastRenderedPageBreak/>
        <w:t xml:space="preserve">    nonCriticalExtension                    SEQUENCE{}                                                              OPTIONAL</w:t>
      </w:r>
    </w:p>
    <w:p w14:paraId="22917426" w14:textId="77777777" w:rsidR="00C65757" w:rsidRPr="00F537EB" w:rsidRDefault="00C65757" w:rsidP="00C65757">
      <w:pPr>
        <w:pStyle w:val="PL"/>
      </w:pPr>
      <w:r w:rsidRPr="00F537EB">
        <w:t>}</w:t>
      </w:r>
    </w:p>
    <w:p w14:paraId="4121AB26" w14:textId="77777777" w:rsidR="00C65757" w:rsidRPr="00F537EB" w:rsidRDefault="00C65757" w:rsidP="00C65757">
      <w:pPr>
        <w:pStyle w:val="PL"/>
      </w:pPr>
    </w:p>
    <w:p w14:paraId="43AFA65F" w14:textId="77777777" w:rsidR="00C65757" w:rsidRPr="00F537EB" w:rsidRDefault="00C65757" w:rsidP="00C65757">
      <w:pPr>
        <w:pStyle w:val="PL"/>
      </w:pPr>
      <w:r w:rsidRPr="00F537EB">
        <w:t>PagingRecordList ::=                SEQUENCE (SIZE(1..maxNrofPageRec)) OF PagingRecord</w:t>
      </w:r>
    </w:p>
    <w:p w14:paraId="448E74FC" w14:textId="77777777" w:rsidR="00C65757" w:rsidRPr="00F537EB" w:rsidRDefault="00C65757" w:rsidP="00C65757">
      <w:pPr>
        <w:pStyle w:val="PL"/>
      </w:pPr>
    </w:p>
    <w:p w14:paraId="282AC5A9" w14:textId="77777777" w:rsidR="00C65757" w:rsidRPr="00F537EB" w:rsidRDefault="00C65757" w:rsidP="00C65757">
      <w:pPr>
        <w:pStyle w:val="PL"/>
      </w:pPr>
      <w:r w:rsidRPr="00F537EB">
        <w:t>PagingRecord ::=                    SEQUENCE {</w:t>
      </w:r>
    </w:p>
    <w:p w14:paraId="0BED9D45" w14:textId="77777777" w:rsidR="00C65757" w:rsidRPr="00F537EB" w:rsidRDefault="00C65757" w:rsidP="00C65757">
      <w:pPr>
        <w:pStyle w:val="PL"/>
      </w:pPr>
      <w:r w:rsidRPr="00F537EB">
        <w:t xml:space="preserve">    ue-Identity                         PagingUE-Identity,</w:t>
      </w:r>
    </w:p>
    <w:p w14:paraId="35B70E60" w14:textId="77777777" w:rsidR="00C65757" w:rsidRPr="00F537EB" w:rsidRDefault="00C65757" w:rsidP="00C65757">
      <w:pPr>
        <w:pStyle w:val="PL"/>
      </w:pPr>
      <w:r w:rsidRPr="00F537EB">
        <w:t xml:space="preserve">    accessType                          ENUMERATED {non3GPP}    OPTIONAL,   -- Need N</w:t>
      </w:r>
    </w:p>
    <w:p w14:paraId="4AAF3617" w14:textId="77777777" w:rsidR="00C65757" w:rsidRPr="00F537EB" w:rsidRDefault="00C65757" w:rsidP="00C65757">
      <w:pPr>
        <w:pStyle w:val="PL"/>
      </w:pPr>
      <w:r w:rsidRPr="00F537EB">
        <w:t xml:space="preserve">    ...</w:t>
      </w:r>
    </w:p>
    <w:p w14:paraId="3EBAF98E" w14:textId="77777777" w:rsidR="00C65757" w:rsidRPr="00F537EB" w:rsidRDefault="00C65757" w:rsidP="00C65757">
      <w:pPr>
        <w:pStyle w:val="PL"/>
      </w:pPr>
      <w:r w:rsidRPr="00F537EB">
        <w:t>}</w:t>
      </w:r>
    </w:p>
    <w:p w14:paraId="26049753" w14:textId="77777777" w:rsidR="00C65757" w:rsidRPr="00F537EB" w:rsidRDefault="00C65757" w:rsidP="00C65757">
      <w:pPr>
        <w:pStyle w:val="PL"/>
      </w:pPr>
    </w:p>
    <w:p w14:paraId="192E23B8" w14:textId="77777777" w:rsidR="00C65757" w:rsidRPr="00F537EB" w:rsidRDefault="00C65757" w:rsidP="00C65757">
      <w:pPr>
        <w:pStyle w:val="PL"/>
      </w:pPr>
      <w:r w:rsidRPr="00F537EB">
        <w:t>PagingUE-Identity ::=               CHOICE {</w:t>
      </w:r>
    </w:p>
    <w:p w14:paraId="1A1D1825" w14:textId="77777777" w:rsidR="00C65757" w:rsidRPr="00F537EB" w:rsidRDefault="00C65757" w:rsidP="00C65757">
      <w:pPr>
        <w:pStyle w:val="PL"/>
      </w:pPr>
      <w:r w:rsidRPr="00F537EB">
        <w:t xml:space="preserve">    ng-5G-S-TMSI                        NG-5G-S-TMSI,</w:t>
      </w:r>
    </w:p>
    <w:p w14:paraId="69341629" w14:textId="77777777" w:rsidR="00C65757" w:rsidRPr="00F537EB" w:rsidRDefault="00C65757" w:rsidP="00C65757">
      <w:pPr>
        <w:pStyle w:val="PL"/>
      </w:pPr>
      <w:r w:rsidRPr="00F537EB">
        <w:t xml:space="preserve">    fullI-RNTI                          I-RNTI-Value,</w:t>
      </w:r>
    </w:p>
    <w:p w14:paraId="0E43111E" w14:textId="77777777" w:rsidR="00C65757" w:rsidRPr="00F537EB" w:rsidRDefault="00C65757" w:rsidP="00C65757">
      <w:pPr>
        <w:pStyle w:val="PL"/>
      </w:pPr>
      <w:r w:rsidRPr="00F537EB">
        <w:t xml:space="preserve">    ...</w:t>
      </w:r>
    </w:p>
    <w:p w14:paraId="3DF466CB" w14:textId="77777777" w:rsidR="00C65757" w:rsidRPr="00F537EB" w:rsidRDefault="00C65757" w:rsidP="00C65757">
      <w:pPr>
        <w:pStyle w:val="PL"/>
      </w:pPr>
      <w:r w:rsidRPr="00F537EB">
        <w:t>}</w:t>
      </w:r>
    </w:p>
    <w:p w14:paraId="64184ABE" w14:textId="77777777" w:rsidR="00C65757" w:rsidRPr="00F537EB" w:rsidRDefault="00C65757" w:rsidP="00C65757">
      <w:pPr>
        <w:pStyle w:val="PL"/>
      </w:pPr>
    </w:p>
    <w:p w14:paraId="12F8426D" w14:textId="77777777" w:rsidR="00C65757" w:rsidRPr="00F537EB" w:rsidRDefault="00C65757" w:rsidP="00C65757">
      <w:pPr>
        <w:pStyle w:val="PL"/>
      </w:pPr>
      <w:r w:rsidRPr="00F537EB">
        <w:t>-- TAG-PAGING-STOP</w:t>
      </w:r>
    </w:p>
    <w:p w14:paraId="59191C8C" w14:textId="77777777" w:rsidR="00C65757" w:rsidRPr="00F537EB" w:rsidRDefault="00C65757" w:rsidP="00C65757">
      <w:pPr>
        <w:pStyle w:val="PL"/>
      </w:pPr>
      <w:r w:rsidRPr="00F537EB">
        <w:t>-- ASN1STOP</w:t>
      </w:r>
    </w:p>
    <w:p w14:paraId="336915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14A7E9" w14:textId="77777777" w:rsidTr="00FE67BB">
        <w:tc>
          <w:tcPr>
            <w:tcW w:w="14173" w:type="dxa"/>
          </w:tcPr>
          <w:p w14:paraId="616EA09E" w14:textId="77777777" w:rsidR="00C65757" w:rsidRPr="00F537EB" w:rsidRDefault="00C65757" w:rsidP="00FE67BB">
            <w:pPr>
              <w:pStyle w:val="TAH"/>
              <w:rPr>
                <w:szCs w:val="22"/>
              </w:rPr>
            </w:pPr>
            <w:r w:rsidRPr="00F537EB">
              <w:rPr>
                <w:i/>
                <w:szCs w:val="22"/>
              </w:rPr>
              <w:t xml:space="preserve">PagingRecord </w:t>
            </w:r>
            <w:r w:rsidRPr="00F537EB">
              <w:rPr>
                <w:szCs w:val="22"/>
              </w:rPr>
              <w:t>field descriptions</w:t>
            </w:r>
          </w:p>
        </w:tc>
      </w:tr>
      <w:tr w:rsidR="00C65757" w:rsidRPr="00F537EB" w14:paraId="6634D98F" w14:textId="77777777" w:rsidTr="00FE67BB">
        <w:tc>
          <w:tcPr>
            <w:tcW w:w="14173" w:type="dxa"/>
          </w:tcPr>
          <w:p w14:paraId="6F7A7FAA" w14:textId="77777777" w:rsidR="00C65757" w:rsidRPr="00F537EB" w:rsidRDefault="00C65757" w:rsidP="00FE67BB">
            <w:pPr>
              <w:pStyle w:val="TAL"/>
              <w:rPr>
                <w:szCs w:val="22"/>
              </w:rPr>
            </w:pPr>
            <w:r w:rsidRPr="00F537EB">
              <w:rPr>
                <w:b/>
                <w:i/>
                <w:szCs w:val="22"/>
              </w:rPr>
              <w:t>accessType</w:t>
            </w:r>
          </w:p>
          <w:p w14:paraId="49809DDC" w14:textId="77777777" w:rsidR="00C65757" w:rsidRPr="00F537EB" w:rsidRDefault="00C65757" w:rsidP="00FE67BB">
            <w:pPr>
              <w:pStyle w:val="TAL"/>
              <w:rPr>
                <w:szCs w:val="22"/>
              </w:rPr>
            </w:pPr>
            <w:r w:rsidRPr="00F537EB">
              <w:rPr>
                <w:szCs w:val="22"/>
              </w:rPr>
              <w:t xml:space="preserve">Indicates whether the </w:t>
            </w:r>
            <w:r w:rsidRPr="00F537EB">
              <w:rPr>
                <w:i/>
              </w:rPr>
              <w:t>Paging</w:t>
            </w:r>
            <w:r w:rsidRPr="00F537EB">
              <w:rPr>
                <w:szCs w:val="22"/>
              </w:rPr>
              <w:t xml:space="preserve"> message is originated due to the PDU sessions from the non-3GPP access.</w:t>
            </w:r>
          </w:p>
        </w:tc>
      </w:tr>
    </w:tbl>
    <w:p w14:paraId="148B3E95" w14:textId="77777777" w:rsidR="00C65757" w:rsidRPr="00F537EB" w:rsidRDefault="00C65757" w:rsidP="00C65757"/>
    <w:p w14:paraId="3CECA8BB" w14:textId="77777777" w:rsidR="00C65757" w:rsidRPr="00F537EB" w:rsidRDefault="00C65757" w:rsidP="00C65757">
      <w:pPr>
        <w:pStyle w:val="Heading4"/>
      </w:pPr>
      <w:bookmarkStart w:id="192" w:name="_Toc20425890"/>
      <w:bookmarkStart w:id="193" w:name="_Toc29321286"/>
      <w:bookmarkStart w:id="194" w:name="_Toc36757006"/>
      <w:bookmarkStart w:id="195" w:name="_Toc36836547"/>
      <w:bookmarkStart w:id="196" w:name="_Toc36843524"/>
      <w:bookmarkStart w:id="197" w:name="_Toc37067813"/>
      <w:r w:rsidRPr="00F537EB">
        <w:t>–</w:t>
      </w:r>
      <w:r w:rsidRPr="00F537EB">
        <w:tab/>
      </w:r>
      <w:r w:rsidRPr="00F537EB">
        <w:rPr>
          <w:i/>
          <w:noProof/>
        </w:rPr>
        <w:t>RRCReestablishment</w:t>
      </w:r>
      <w:bookmarkEnd w:id="192"/>
      <w:bookmarkEnd w:id="193"/>
      <w:bookmarkEnd w:id="194"/>
      <w:bookmarkEnd w:id="195"/>
      <w:bookmarkEnd w:id="196"/>
      <w:bookmarkEnd w:id="197"/>
    </w:p>
    <w:p w14:paraId="5E11D62A" w14:textId="77777777" w:rsidR="00C65757" w:rsidRPr="00F537EB" w:rsidRDefault="00C65757" w:rsidP="00C65757">
      <w:r w:rsidRPr="00F537EB">
        <w:t xml:space="preserve">The </w:t>
      </w:r>
      <w:r w:rsidRPr="00F537EB">
        <w:rPr>
          <w:i/>
          <w:noProof/>
        </w:rPr>
        <w:t>RRCReestablishment</w:t>
      </w:r>
      <w:r w:rsidRPr="00F537EB">
        <w:t xml:space="preserve"> message is used to re-establish SRB1.</w:t>
      </w:r>
    </w:p>
    <w:p w14:paraId="6D51E6FE" w14:textId="77777777" w:rsidR="00C65757" w:rsidRPr="00F537EB" w:rsidRDefault="00C65757" w:rsidP="00C65757">
      <w:pPr>
        <w:pStyle w:val="B1"/>
      </w:pPr>
      <w:r w:rsidRPr="00F537EB">
        <w:t>Signalling radio bearer: SRB1</w:t>
      </w:r>
    </w:p>
    <w:p w14:paraId="7A178107" w14:textId="77777777" w:rsidR="00C65757" w:rsidRPr="00F537EB" w:rsidRDefault="00C65757" w:rsidP="00C65757">
      <w:pPr>
        <w:pStyle w:val="B1"/>
      </w:pPr>
      <w:r w:rsidRPr="00F537EB">
        <w:t>RLC-SAP: AM</w:t>
      </w:r>
    </w:p>
    <w:p w14:paraId="72BDD2F7" w14:textId="77777777" w:rsidR="00C65757" w:rsidRPr="00F537EB" w:rsidRDefault="00C65757" w:rsidP="00C65757">
      <w:pPr>
        <w:pStyle w:val="B1"/>
      </w:pPr>
      <w:r w:rsidRPr="00F537EB">
        <w:t>Logical channel: DCCH</w:t>
      </w:r>
    </w:p>
    <w:p w14:paraId="77533D72" w14:textId="77777777" w:rsidR="00C65757" w:rsidRPr="00F537EB" w:rsidRDefault="00C65757" w:rsidP="00C65757">
      <w:pPr>
        <w:pStyle w:val="B1"/>
      </w:pPr>
      <w:r w:rsidRPr="00F537EB">
        <w:t>Direction: Network to UE</w:t>
      </w:r>
    </w:p>
    <w:p w14:paraId="4F693806" w14:textId="77777777" w:rsidR="00C65757" w:rsidRPr="00F537EB" w:rsidRDefault="00C65757" w:rsidP="00C65757">
      <w:pPr>
        <w:pStyle w:val="TH"/>
        <w:rPr>
          <w:bCs/>
          <w:i/>
          <w:iCs/>
        </w:rPr>
      </w:pPr>
      <w:r w:rsidRPr="00F537EB">
        <w:rPr>
          <w:bCs/>
          <w:i/>
          <w:iCs/>
          <w:noProof/>
        </w:rPr>
        <w:t xml:space="preserve">RRCReestablishment </w:t>
      </w:r>
      <w:r w:rsidRPr="00F537EB">
        <w:t>message</w:t>
      </w:r>
    </w:p>
    <w:p w14:paraId="12971087" w14:textId="77777777" w:rsidR="00C65757" w:rsidRPr="00F537EB" w:rsidRDefault="00C65757" w:rsidP="00C65757">
      <w:pPr>
        <w:pStyle w:val="PL"/>
      </w:pPr>
      <w:r w:rsidRPr="00F537EB">
        <w:t>-- ASN1START</w:t>
      </w:r>
    </w:p>
    <w:p w14:paraId="4861D66C" w14:textId="77777777" w:rsidR="00C65757" w:rsidRPr="00F537EB" w:rsidRDefault="00C65757" w:rsidP="00C65757">
      <w:pPr>
        <w:pStyle w:val="PL"/>
      </w:pPr>
      <w:r w:rsidRPr="00F537EB">
        <w:t>-- TAG-RRCREESTABLISHMENT-START</w:t>
      </w:r>
    </w:p>
    <w:p w14:paraId="6C6BBCBB" w14:textId="77777777" w:rsidR="00C65757" w:rsidRPr="00F537EB" w:rsidRDefault="00C65757" w:rsidP="00C65757">
      <w:pPr>
        <w:pStyle w:val="PL"/>
      </w:pPr>
    </w:p>
    <w:p w14:paraId="7C34476B" w14:textId="77777777" w:rsidR="00C65757" w:rsidRPr="00F537EB" w:rsidRDefault="00C65757" w:rsidP="00C65757">
      <w:pPr>
        <w:pStyle w:val="PL"/>
      </w:pPr>
      <w:r w:rsidRPr="00F537EB">
        <w:t>RRCReestablishment ::=              SEQUENCE {</w:t>
      </w:r>
    </w:p>
    <w:p w14:paraId="7CA4CCE0" w14:textId="77777777" w:rsidR="00C65757" w:rsidRPr="00F537EB" w:rsidRDefault="00C65757" w:rsidP="00C65757">
      <w:pPr>
        <w:pStyle w:val="PL"/>
      </w:pPr>
      <w:r w:rsidRPr="00F537EB">
        <w:t xml:space="preserve">    rrc-TransactionIdentifier           RRC-TransactionIdentifier,</w:t>
      </w:r>
    </w:p>
    <w:p w14:paraId="5954BB10" w14:textId="77777777" w:rsidR="00C65757" w:rsidRPr="00F537EB" w:rsidRDefault="00C65757" w:rsidP="00C65757">
      <w:pPr>
        <w:pStyle w:val="PL"/>
      </w:pPr>
      <w:r w:rsidRPr="00F537EB">
        <w:t xml:space="preserve">    criticalExtensions                  CHOICE {</w:t>
      </w:r>
    </w:p>
    <w:p w14:paraId="2299413C" w14:textId="77777777" w:rsidR="00C65757" w:rsidRPr="00F537EB" w:rsidRDefault="00C65757" w:rsidP="00C65757">
      <w:pPr>
        <w:pStyle w:val="PL"/>
      </w:pPr>
      <w:r w:rsidRPr="00F537EB">
        <w:t xml:space="preserve">        rrcReestablishment                  RRCReestablishment-IEs,</w:t>
      </w:r>
    </w:p>
    <w:p w14:paraId="6C686E44" w14:textId="77777777" w:rsidR="00C65757" w:rsidRPr="00F537EB" w:rsidRDefault="00C65757" w:rsidP="00C65757">
      <w:pPr>
        <w:pStyle w:val="PL"/>
      </w:pPr>
      <w:r w:rsidRPr="00F537EB">
        <w:t xml:space="preserve">        criticalExtensionsFuture            SEQUENCE {}</w:t>
      </w:r>
    </w:p>
    <w:p w14:paraId="7D5B0DE0" w14:textId="77777777" w:rsidR="00C65757" w:rsidRPr="00F537EB" w:rsidRDefault="00C65757" w:rsidP="00C65757">
      <w:pPr>
        <w:pStyle w:val="PL"/>
      </w:pPr>
      <w:r w:rsidRPr="00F537EB">
        <w:t xml:space="preserve">    }</w:t>
      </w:r>
    </w:p>
    <w:p w14:paraId="29304F39" w14:textId="77777777" w:rsidR="00C65757" w:rsidRPr="00F537EB" w:rsidRDefault="00C65757" w:rsidP="00C65757">
      <w:pPr>
        <w:pStyle w:val="PL"/>
      </w:pPr>
      <w:r w:rsidRPr="00F537EB">
        <w:lastRenderedPageBreak/>
        <w:t>}</w:t>
      </w:r>
    </w:p>
    <w:p w14:paraId="3D5C197F" w14:textId="77777777" w:rsidR="00C65757" w:rsidRPr="00F537EB" w:rsidRDefault="00C65757" w:rsidP="00C65757">
      <w:pPr>
        <w:pStyle w:val="PL"/>
      </w:pPr>
    </w:p>
    <w:p w14:paraId="114AE42C" w14:textId="77777777" w:rsidR="00C65757" w:rsidRPr="00F537EB" w:rsidRDefault="00C65757" w:rsidP="00C65757">
      <w:pPr>
        <w:pStyle w:val="PL"/>
      </w:pPr>
      <w:r w:rsidRPr="00F537EB">
        <w:t>RRCReestablishment-IEs ::=          SEQUENCE {</w:t>
      </w:r>
    </w:p>
    <w:p w14:paraId="012026F5" w14:textId="77777777" w:rsidR="00C65757" w:rsidRPr="00F537EB" w:rsidRDefault="00C65757" w:rsidP="00C65757">
      <w:pPr>
        <w:pStyle w:val="PL"/>
      </w:pPr>
      <w:r w:rsidRPr="00F537EB">
        <w:t xml:space="preserve">    nextHopChainingCount                NextHopChainingCount,</w:t>
      </w:r>
    </w:p>
    <w:p w14:paraId="4983369B" w14:textId="77777777" w:rsidR="00C65757" w:rsidRPr="00F537EB" w:rsidRDefault="00C65757" w:rsidP="00C65757">
      <w:pPr>
        <w:pStyle w:val="PL"/>
      </w:pPr>
      <w:r w:rsidRPr="00F537EB">
        <w:t xml:space="preserve">    lateNonCriticalExtension            OCTET STRING                        OPTIONAL,</w:t>
      </w:r>
    </w:p>
    <w:p w14:paraId="49D2BB97" w14:textId="77777777" w:rsidR="00C65757" w:rsidRPr="00F537EB" w:rsidRDefault="00C65757" w:rsidP="00C65757">
      <w:pPr>
        <w:pStyle w:val="PL"/>
      </w:pPr>
      <w:r w:rsidRPr="00F537EB">
        <w:t xml:space="preserve">    nonCriticalExtension                SEQUENCE {}                         OPTIONAL</w:t>
      </w:r>
    </w:p>
    <w:p w14:paraId="347368A6" w14:textId="77777777" w:rsidR="00C65757" w:rsidRPr="00F537EB" w:rsidRDefault="00C65757" w:rsidP="00C65757">
      <w:pPr>
        <w:pStyle w:val="PL"/>
      </w:pPr>
      <w:r w:rsidRPr="00F537EB">
        <w:t>}</w:t>
      </w:r>
    </w:p>
    <w:p w14:paraId="4A826525" w14:textId="77777777" w:rsidR="00C65757" w:rsidRPr="00F537EB" w:rsidRDefault="00C65757" w:rsidP="00C65757">
      <w:pPr>
        <w:pStyle w:val="PL"/>
      </w:pPr>
    </w:p>
    <w:p w14:paraId="076F292B" w14:textId="77777777" w:rsidR="00C65757" w:rsidRPr="00F537EB" w:rsidRDefault="00C65757" w:rsidP="00C65757">
      <w:pPr>
        <w:pStyle w:val="PL"/>
      </w:pPr>
      <w:r w:rsidRPr="00F537EB">
        <w:t>-- TAG-RRCREESTABLISHMENT-STOP</w:t>
      </w:r>
    </w:p>
    <w:p w14:paraId="4E8AF93D" w14:textId="77777777" w:rsidR="00C65757" w:rsidRPr="00F537EB" w:rsidRDefault="00C65757" w:rsidP="00C65757">
      <w:pPr>
        <w:pStyle w:val="PL"/>
      </w:pPr>
      <w:r w:rsidRPr="00F537EB">
        <w:t>-- ASN1STOP</w:t>
      </w:r>
    </w:p>
    <w:p w14:paraId="44886FDA" w14:textId="77777777" w:rsidR="00C65757" w:rsidRPr="00F537EB" w:rsidRDefault="00C65757" w:rsidP="00C65757"/>
    <w:p w14:paraId="4137DE1B" w14:textId="77777777" w:rsidR="00C65757" w:rsidRPr="00F537EB" w:rsidRDefault="00C65757" w:rsidP="00C65757">
      <w:pPr>
        <w:pStyle w:val="Heading4"/>
      </w:pPr>
      <w:bookmarkStart w:id="198" w:name="_Toc20425891"/>
      <w:bookmarkStart w:id="199" w:name="_Toc29321287"/>
      <w:bookmarkStart w:id="200" w:name="_Toc36757007"/>
      <w:bookmarkStart w:id="201" w:name="_Toc36836548"/>
      <w:bookmarkStart w:id="202" w:name="_Toc36843525"/>
      <w:bookmarkStart w:id="203" w:name="_Toc37067814"/>
      <w:r w:rsidRPr="00F537EB">
        <w:t>–</w:t>
      </w:r>
      <w:r w:rsidRPr="00F537EB">
        <w:tab/>
      </w:r>
      <w:r w:rsidRPr="00F537EB">
        <w:rPr>
          <w:i/>
          <w:noProof/>
        </w:rPr>
        <w:t>RRCReestablishmentComplete</w:t>
      </w:r>
      <w:bookmarkEnd w:id="198"/>
      <w:bookmarkEnd w:id="199"/>
      <w:bookmarkEnd w:id="200"/>
      <w:bookmarkEnd w:id="201"/>
      <w:bookmarkEnd w:id="202"/>
      <w:bookmarkEnd w:id="203"/>
    </w:p>
    <w:p w14:paraId="17507878" w14:textId="77777777" w:rsidR="00C65757" w:rsidRPr="00F537EB" w:rsidRDefault="00C65757" w:rsidP="00C65757">
      <w:r w:rsidRPr="00F537EB">
        <w:t xml:space="preserve">The </w:t>
      </w:r>
      <w:r w:rsidRPr="00F537EB">
        <w:rPr>
          <w:i/>
          <w:noProof/>
        </w:rPr>
        <w:t>RRCReestablishmentComplete</w:t>
      </w:r>
      <w:r w:rsidRPr="00F537EB">
        <w:t xml:space="preserve"> message is used to confirm the successful completion of an RRC connection re-establishment.</w:t>
      </w:r>
    </w:p>
    <w:p w14:paraId="052A5216" w14:textId="77777777" w:rsidR="00C65757" w:rsidRPr="00F537EB" w:rsidRDefault="00C65757" w:rsidP="00C65757">
      <w:pPr>
        <w:pStyle w:val="B1"/>
      </w:pPr>
      <w:r w:rsidRPr="00F537EB">
        <w:t>Signalling radio bearer: SRB1</w:t>
      </w:r>
    </w:p>
    <w:p w14:paraId="439BDC33" w14:textId="77777777" w:rsidR="00C65757" w:rsidRPr="00F537EB" w:rsidRDefault="00C65757" w:rsidP="00C65757">
      <w:pPr>
        <w:pStyle w:val="B1"/>
      </w:pPr>
      <w:r w:rsidRPr="00F537EB">
        <w:t>RLC-SAP: AM</w:t>
      </w:r>
    </w:p>
    <w:p w14:paraId="4D5B71EF" w14:textId="77777777" w:rsidR="00C65757" w:rsidRPr="00F537EB" w:rsidRDefault="00C65757" w:rsidP="00C65757">
      <w:pPr>
        <w:pStyle w:val="B1"/>
      </w:pPr>
      <w:r w:rsidRPr="00F537EB">
        <w:t>Logical channel: DCCH</w:t>
      </w:r>
    </w:p>
    <w:p w14:paraId="482EBCC2" w14:textId="77777777" w:rsidR="00C65757" w:rsidRPr="00F537EB" w:rsidRDefault="00C65757" w:rsidP="00C65757">
      <w:pPr>
        <w:pStyle w:val="B1"/>
      </w:pPr>
      <w:r w:rsidRPr="00F537EB">
        <w:t>Direction: UE to Network</w:t>
      </w:r>
    </w:p>
    <w:p w14:paraId="440C3DA3" w14:textId="77777777" w:rsidR="00C65757" w:rsidRPr="00F537EB" w:rsidRDefault="00C65757" w:rsidP="00C65757">
      <w:pPr>
        <w:pStyle w:val="TH"/>
        <w:rPr>
          <w:bCs/>
          <w:i/>
          <w:iCs/>
        </w:rPr>
      </w:pPr>
      <w:r w:rsidRPr="00F537EB">
        <w:rPr>
          <w:bCs/>
          <w:i/>
          <w:iCs/>
          <w:noProof/>
        </w:rPr>
        <w:t xml:space="preserve">RRCReestablishmentComplete </w:t>
      </w:r>
      <w:r w:rsidRPr="00F537EB">
        <w:t>message</w:t>
      </w:r>
    </w:p>
    <w:p w14:paraId="24A563EB" w14:textId="77777777" w:rsidR="00C65757" w:rsidRPr="00F537EB" w:rsidRDefault="00C65757" w:rsidP="00C65757">
      <w:pPr>
        <w:pStyle w:val="PL"/>
      </w:pPr>
      <w:r w:rsidRPr="00F537EB">
        <w:t>-- ASN1START</w:t>
      </w:r>
    </w:p>
    <w:p w14:paraId="77F6EFB5" w14:textId="77777777" w:rsidR="00C65757" w:rsidRPr="00F537EB" w:rsidRDefault="00C65757" w:rsidP="00C65757">
      <w:pPr>
        <w:pStyle w:val="PL"/>
      </w:pPr>
      <w:r w:rsidRPr="00F537EB">
        <w:t>-- TAG-RRCREESTABLISHMENTCOMPLETE-START</w:t>
      </w:r>
    </w:p>
    <w:p w14:paraId="5756DB94" w14:textId="77777777" w:rsidR="00C65757" w:rsidRPr="00F537EB" w:rsidRDefault="00C65757" w:rsidP="00C65757">
      <w:pPr>
        <w:pStyle w:val="PL"/>
      </w:pPr>
    </w:p>
    <w:p w14:paraId="3A329B1A" w14:textId="77777777" w:rsidR="00C65757" w:rsidRPr="00F537EB" w:rsidRDefault="00C65757" w:rsidP="00C65757">
      <w:pPr>
        <w:pStyle w:val="PL"/>
      </w:pPr>
      <w:r w:rsidRPr="00F537EB">
        <w:t>RRCReestablishmentComplete ::=      SEQUENCE {</w:t>
      </w:r>
    </w:p>
    <w:p w14:paraId="42750239" w14:textId="77777777" w:rsidR="00C65757" w:rsidRPr="00F537EB" w:rsidRDefault="00C65757" w:rsidP="00C65757">
      <w:pPr>
        <w:pStyle w:val="PL"/>
      </w:pPr>
      <w:r w:rsidRPr="00F537EB">
        <w:t xml:space="preserve">    rrc-TransactionIdentifier           RRC-TransactionIdentifier,</w:t>
      </w:r>
    </w:p>
    <w:p w14:paraId="1DE30D04" w14:textId="77777777" w:rsidR="00C65757" w:rsidRPr="00F537EB" w:rsidRDefault="00C65757" w:rsidP="00C65757">
      <w:pPr>
        <w:pStyle w:val="PL"/>
      </w:pPr>
      <w:r w:rsidRPr="00F537EB">
        <w:t xml:space="preserve">    criticalExtensions                  CHOICE {</w:t>
      </w:r>
    </w:p>
    <w:p w14:paraId="2A7710CC" w14:textId="77777777" w:rsidR="00C65757" w:rsidRPr="00F537EB" w:rsidRDefault="00C65757" w:rsidP="00C65757">
      <w:pPr>
        <w:pStyle w:val="PL"/>
      </w:pPr>
      <w:r w:rsidRPr="00F537EB">
        <w:t xml:space="preserve">        rrcReestablishmentComplete          RRCReestablishmentComplete-IEs,</w:t>
      </w:r>
    </w:p>
    <w:p w14:paraId="34CC1A62" w14:textId="77777777" w:rsidR="00C65757" w:rsidRPr="00F537EB" w:rsidRDefault="00C65757" w:rsidP="00C65757">
      <w:pPr>
        <w:pStyle w:val="PL"/>
      </w:pPr>
      <w:r w:rsidRPr="00F537EB">
        <w:t xml:space="preserve">        criticalExtensionsFuture            SEQUENCE {}</w:t>
      </w:r>
    </w:p>
    <w:p w14:paraId="151CE4E4" w14:textId="77777777" w:rsidR="00C65757" w:rsidRPr="00F537EB" w:rsidRDefault="00C65757" w:rsidP="00C65757">
      <w:pPr>
        <w:pStyle w:val="PL"/>
      </w:pPr>
      <w:r w:rsidRPr="00F537EB">
        <w:t xml:space="preserve">    }</w:t>
      </w:r>
    </w:p>
    <w:p w14:paraId="1085B6A7" w14:textId="77777777" w:rsidR="00C65757" w:rsidRPr="00F537EB" w:rsidRDefault="00C65757" w:rsidP="00C65757">
      <w:pPr>
        <w:pStyle w:val="PL"/>
      </w:pPr>
      <w:r w:rsidRPr="00F537EB">
        <w:t>}</w:t>
      </w:r>
    </w:p>
    <w:p w14:paraId="74BCE481" w14:textId="77777777" w:rsidR="00C65757" w:rsidRPr="00F537EB" w:rsidRDefault="00C65757" w:rsidP="00C65757">
      <w:pPr>
        <w:pStyle w:val="PL"/>
      </w:pPr>
    </w:p>
    <w:p w14:paraId="0D971FC7" w14:textId="77777777" w:rsidR="00C65757" w:rsidRPr="00F537EB" w:rsidRDefault="00C65757" w:rsidP="00C65757">
      <w:pPr>
        <w:pStyle w:val="PL"/>
      </w:pPr>
      <w:r w:rsidRPr="00F537EB">
        <w:t>RRCReestablishmentComplete-IEs ::=  SEQUENCE {</w:t>
      </w:r>
    </w:p>
    <w:p w14:paraId="79AAD2F5" w14:textId="77777777" w:rsidR="00C65757" w:rsidRPr="00F537EB" w:rsidRDefault="00C65757" w:rsidP="00C65757">
      <w:pPr>
        <w:pStyle w:val="PL"/>
      </w:pPr>
      <w:r w:rsidRPr="00F537EB">
        <w:t xml:space="preserve">    lateNonCriticalExtension            OCTET STRING                            OPTIONAL,</w:t>
      </w:r>
    </w:p>
    <w:p w14:paraId="296BEDA7" w14:textId="77777777" w:rsidR="00C65757" w:rsidRPr="00F537EB" w:rsidRDefault="00C65757" w:rsidP="00C65757">
      <w:pPr>
        <w:pStyle w:val="PL"/>
      </w:pPr>
      <w:r w:rsidRPr="00F537EB">
        <w:t xml:space="preserve">    nonCriticalExtension                RRCReestablishmentComplete-v16xy-IEs    OPTIONAL</w:t>
      </w:r>
    </w:p>
    <w:p w14:paraId="2C88E1D5" w14:textId="77777777" w:rsidR="00C65757" w:rsidRPr="00F537EB" w:rsidRDefault="00C65757" w:rsidP="00C65757">
      <w:pPr>
        <w:pStyle w:val="PL"/>
      </w:pPr>
      <w:r w:rsidRPr="00F537EB">
        <w:t>}</w:t>
      </w:r>
    </w:p>
    <w:p w14:paraId="1A4C6AC5" w14:textId="77777777" w:rsidR="00C65757" w:rsidRPr="00F537EB" w:rsidRDefault="00C65757" w:rsidP="00C65757">
      <w:pPr>
        <w:pStyle w:val="PL"/>
      </w:pPr>
    </w:p>
    <w:p w14:paraId="00A8B880" w14:textId="77777777" w:rsidR="00C65757" w:rsidRPr="00F537EB" w:rsidRDefault="00C65757" w:rsidP="00C65757">
      <w:pPr>
        <w:pStyle w:val="PL"/>
      </w:pPr>
      <w:r w:rsidRPr="00F537EB">
        <w:t>RRCReestablishmentComplete-v16xy-IEs ::=    SEQUENCE {</w:t>
      </w:r>
    </w:p>
    <w:p w14:paraId="63BAAB10" w14:textId="77777777" w:rsidR="00C65757" w:rsidRPr="00F537EB" w:rsidRDefault="00C65757" w:rsidP="00C65757">
      <w:pPr>
        <w:pStyle w:val="PL"/>
      </w:pPr>
      <w:r w:rsidRPr="00F537EB">
        <w:t xml:space="preserve">    logMeasAvailable-r16                        ENUMERATED {true}               OPTIONAL,</w:t>
      </w:r>
    </w:p>
    <w:p w14:paraId="0B41773C" w14:textId="77777777" w:rsidR="00C65757" w:rsidRPr="00F537EB" w:rsidRDefault="00C65757" w:rsidP="00C65757">
      <w:pPr>
        <w:pStyle w:val="PL"/>
      </w:pPr>
      <w:r w:rsidRPr="00F537EB">
        <w:t xml:space="preserve">    logMeasAvailableBT-r16                      ENUMERATED {true}               OPTIONAL,</w:t>
      </w:r>
    </w:p>
    <w:p w14:paraId="6987DF62" w14:textId="77777777" w:rsidR="00C65757" w:rsidRPr="00F537EB" w:rsidRDefault="00C65757" w:rsidP="00C65757">
      <w:pPr>
        <w:pStyle w:val="PL"/>
      </w:pPr>
      <w:r w:rsidRPr="00F537EB">
        <w:t xml:space="preserve">    logMeasAvailableWLAN-r16                    ENUMERATED {true}               OPTIONAL,</w:t>
      </w:r>
    </w:p>
    <w:p w14:paraId="1C91A159" w14:textId="77777777" w:rsidR="00C65757" w:rsidRPr="00F537EB" w:rsidRDefault="00C65757" w:rsidP="00C65757">
      <w:pPr>
        <w:pStyle w:val="PL"/>
      </w:pPr>
      <w:r w:rsidRPr="00F537EB">
        <w:t xml:space="preserve">    connEstFailInfoAvailable-r16                ENUMERATED {true}               OPTIONAL,</w:t>
      </w:r>
    </w:p>
    <w:p w14:paraId="19E798A5" w14:textId="77777777" w:rsidR="00C65757" w:rsidRPr="00F537EB" w:rsidRDefault="00C65757" w:rsidP="00C65757">
      <w:pPr>
        <w:pStyle w:val="PL"/>
      </w:pPr>
      <w:r w:rsidRPr="00F537EB">
        <w:t xml:space="preserve">    rlf-InfoAvailable-r16                       ENUMERATED {true}               OPTIONAL,</w:t>
      </w:r>
    </w:p>
    <w:p w14:paraId="64D7A617" w14:textId="77777777" w:rsidR="00C65757" w:rsidRPr="00F537EB" w:rsidRDefault="00C65757" w:rsidP="00C65757">
      <w:pPr>
        <w:pStyle w:val="PL"/>
      </w:pPr>
      <w:r w:rsidRPr="00F537EB">
        <w:t xml:space="preserve">    nonCriticalExtension                        SEQUENCE {}                     OPTIONAL</w:t>
      </w:r>
    </w:p>
    <w:p w14:paraId="400BAA61" w14:textId="77777777" w:rsidR="00C65757" w:rsidRPr="00F537EB" w:rsidRDefault="00C65757" w:rsidP="00C65757">
      <w:pPr>
        <w:pStyle w:val="PL"/>
      </w:pPr>
      <w:r w:rsidRPr="00F537EB">
        <w:t>}</w:t>
      </w:r>
    </w:p>
    <w:p w14:paraId="1A9425E7" w14:textId="77777777" w:rsidR="00C65757" w:rsidRPr="00F537EB" w:rsidRDefault="00C65757" w:rsidP="00C65757">
      <w:pPr>
        <w:pStyle w:val="PL"/>
      </w:pPr>
    </w:p>
    <w:p w14:paraId="407EE084" w14:textId="77777777" w:rsidR="00C65757" w:rsidRPr="00F537EB" w:rsidRDefault="00C65757" w:rsidP="00C65757">
      <w:pPr>
        <w:pStyle w:val="PL"/>
      </w:pPr>
      <w:r w:rsidRPr="00F537EB">
        <w:t>-- TAG-RRCREESTABLISHMENTCOMPLETE-STOP</w:t>
      </w:r>
    </w:p>
    <w:p w14:paraId="5E77FA5F" w14:textId="77777777" w:rsidR="00C65757" w:rsidRPr="00F537EB" w:rsidRDefault="00C65757" w:rsidP="00C65757">
      <w:pPr>
        <w:pStyle w:val="PL"/>
      </w:pPr>
      <w:r w:rsidRPr="00F537EB">
        <w:t>-- ASN1STOP</w:t>
      </w:r>
    </w:p>
    <w:p w14:paraId="3BCD0739" w14:textId="77777777" w:rsidR="00C65757" w:rsidRPr="00F537EB" w:rsidRDefault="00C65757" w:rsidP="00C65757"/>
    <w:p w14:paraId="439AE116" w14:textId="77777777" w:rsidR="00C65757" w:rsidRPr="00F537EB" w:rsidRDefault="00C65757" w:rsidP="00C65757">
      <w:pPr>
        <w:pStyle w:val="Heading4"/>
      </w:pPr>
      <w:bookmarkStart w:id="204" w:name="_Toc20425892"/>
      <w:bookmarkStart w:id="205" w:name="_Toc29321288"/>
      <w:bookmarkStart w:id="206" w:name="_Toc36757008"/>
      <w:bookmarkStart w:id="207" w:name="_Toc36836549"/>
      <w:bookmarkStart w:id="208" w:name="_Toc36843526"/>
      <w:bookmarkStart w:id="209" w:name="_Toc37067815"/>
      <w:r w:rsidRPr="00F537EB">
        <w:t>–</w:t>
      </w:r>
      <w:r w:rsidRPr="00F537EB">
        <w:tab/>
      </w:r>
      <w:r w:rsidRPr="00F537EB">
        <w:rPr>
          <w:i/>
          <w:noProof/>
        </w:rPr>
        <w:t>RRCReestablishmentRequest</w:t>
      </w:r>
      <w:bookmarkEnd w:id="204"/>
      <w:bookmarkEnd w:id="205"/>
      <w:bookmarkEnd w:id="206"/>
      <w:bookmarkEnd w:id="207"/>
      <w:bookmarkEnd w:id="208"/>
      <w:bookmarkEnd w:id="209"/>
    </w:p>
    <w:p w14:paraId="27B9D87E" w14:textId="77777777" w:rsidR="00C65757" w:rsidRPr="00F537EB" w:rsidRDefault="00C65757" w:rsidP="00C65757">
      <w:r w:rsidRPr="00F537EB">
        <w:t xml:space="preserve">The </w:t>
      </w:r>
      <w:r w:rsidRPr="00F537EB">
        <w:rPr>
          <w:i/>
          <w:noProof/>
        </w:rPr>
        <w:t>RRCReestablishmentRequest</w:t>
      </w:r>
      <w:r w:rsidRPr="00F537EB">
        <w:t xml:space="preserve"> message is used to request the reestablishment of an RRC connection.</w:t>
      </w:r>
    </w:p>
    <w:p w14:paraId="1FB328E6" w14:textId="77777777" w:rsidR="00C65757" w:rsidRPr="00F537EB" w:rsidRDefault="00C65757" w:rsidP="00C65757">
      <w:pPr>
        <w:pStyle w:val="B1"/>
      </w:pPr>
      <w:r w:rsidRPr="00F537EB">
        <w:t>Signalling radio bearer: SRB0</w:t>
      </w:r>
    </w:p>
    <w:p w14:paraId="3734D234" w14:textId="77777777" w:rsidR="00C65757" w:rsidRPr="00F537EB" w:rsidRDefault="00C65757" w:rsidP="00C65757">
      <w:pPr>
        <w:pStyle w:val="B1"/>
      </w:pPr>
      <w:r w:rsidRPr="00F537EB">
        <w:t>RLC-SAP: TM</w:t>
      </w:r>
    </w:p>
    <w:p w14:paraId="0070D5C8" w14:textId="77777777" w:rsidR="00C65757" w:rsidRPr="00F537EB" w:rsidRDefault="00C65757" w:rsidP="00C65757">
      <w:pPr>
        <w:pStyle w:val="B1"/>
      </w:pPr>
      <w:r w:rsidRPr="00F537EB">
        <w:t>Logical channel: CCCH</w:t>
      </w:r>
    </w:p>
    <w:p w14:paraId="03C618AD" w14:textId="77777777" w:rsidR="00C65757" w:rsidRPr="00F537EB" w:rsidRDefault="00C65757" w:rsidP="00C65757">
      <w:pPr>
        <w:pStyle w:val="B1"/>
      </w:pPr>
      <w:r w:rsidRPr="00F537EB">
        <w:t>Direction: UE to Network</w:t>
      </w:r>
    </w:p>
    <w:p w14:paraId="61AD4F1B" w14:textId="77777777" w:rsidR="00C65757" w:rsidRPr="00F537EB" w:rsidRDefault="00C65757" w:rsidP="00C65757">
      <w:pPr>
        <w:pStyle w:val="TH"/>
        <w:rPr>
          <w:bCs/>
          <w:i/>
          <w:iCs/>
        </w:rPr>
      </w:pPr>
      <w:r w:rsidRPr="00F537EB">
        <w:rPr>
          <w:bCs/>
          <w:i/>
          <w:iCs/>
          <w:noProof/>
        </w:rPr>
        <w:t xml:space="preserve">RRCReestablishmentRequest </w:t>
      </w:r>
      <w:r w:rsidRPr="00F537EB">
        <w:t>message</w:t>
      </w:r>
    </w:p>
    <w:p w14:paraId="50C0B53A" w14:textId="77777777" w:rsidR="00C65757" w:rsidRPr="00F537EB" w:rsidRDefault="00C65757" w:rsidP="00C65757">
      <w:pPr>
        <w:pStyle w:val="PL"/>
      </w:pPr>
      <w:r w:rsidRPr="00F537EB">
        <w:t>-- ASN1START</w:t>
      </w:r>
    </w:p>
    <w:p w14:paraId="0BF55AAC" w14:textId="77777777" w:rsidR="00C65757" w:rsidRPr="00F537EB" w:rsidRDefault="00C65757" w:rsidP="00C65757">
      <w:pPr>
        <w:pStyle w:val="PL"/>
      </w:pPr>
      <w:r w:rsidRPr="00F537EB">
        <w:t>-- TAG-RRCREESTABLISHMENTREQUEST-START</w:t>
      </w:r>
    </w:p>
    <w:p w14:paraId="5EA441D6" w14:textId="77777777" w:rsidR="00C65757" w:rsidRPr="00F537EB" w:rsidRDefault="00C65757" w:rsidP="00C65757">
      <w:pPr>
        <w:pStyle w:val="PL"/>
      </w:pPr>
    </w:p>
    <w:p w14:paraId="5E7EA846" w14:textId="77777777" w:rsidR="00C65757" w:rsidRPr="00F537EB" w:rsidRDefault="00C65757" w:rsidP="00C65757">
      <w:pPr>
        <w:pStyle w:val="PL"/>
      </w:pPr>
    </w:p>
    <w:p w14:paraId="3C0A7719" w14:textId="77777777" w:rsidR="00C65757" w:rsidRPr="00F537EB" w:rsidRDefault="00C65757" w:rsidP="00C65757">
      <w:pPr>
        <w:pStyle w:val="PL"/>
      </w:pPr>
      <w:r w:rsidRPr="00F537EB">
        <w:t>RRCReestablishmentRequest ::=       SEQUENCE {</w:t>
      </w:r>
    </w:p>
    <w:p w14:paraId="7887C29C" w14:textId="77777777" w:rsidR="00C65757" w:rsidRPr="00F537EB" w:rsidRDefault="00C65757" w:rsidP="00C65757">
      <w:pPr>
        <w:pStyle w:val="PL"/>
      </w:pPr>
      <w:r w:rsidRPr="00F537EB">
        <w:t xml:space="preserve">    rrcReestablishmentRequest           RRCReestablishmentRequest-IEs</w:t>
      </w:r>
    </w:p>
    <w:p w14:paraId="0B41D449" w14:textId="77777777" w:rsidR="00C65757" w:rsidRPr="00F537EB" w:rsidRDefault="00C65757" w:rsidP="00C65757">
      <w:pPr>
        <w:pStyle w:val="PL"/>
      </w:pPr>
      <w:r w:rsidRPr="00F537EB">
        <w:t>}</w:t>
      </w:r>
    </w:p>
    <w:p w14:paraId="7779A080" w14:textId="77777777" w:rsidR="00C65757" w:rsidRPr="00F537EB" w:rsidRDefault="00C65757" w:rsidP="00C65757">
      <w:pPr>
        <w:pStyle w:val="PL"/>
      </w:pPr>
    </w:p>
    <w:p w14:paraId="100F403F" w14:textId="77777777" w:rsidR="00C65757" w:rsidRPr="00F537EB" w:rsidRDefault="00C65757" w:rsidP="00C65757">
      <w:pPr>
        <w:pStyle w:val="PL"/>
      </w:pPr>
      <w:r w:rsidRPr="00F537EB">
        <w:t>RRCReestablishmentRequest-IEs ::=   SEQUENCE {</w:t>
      </w:r>
    </w:p>
    <w:p w14:paraId="34205A2C" w14:textId="77777777" w:rsidR="00C65757" w:rsidRPr="00F537EB" w:rsidRDefault="00C65757" w:rsidP="00C65757">
      <w:pPr>
        <w:pStyle w:val="PL"/>
      </w:pPr>
      <w:r w:rsidRPr="00F537EB">
        <w:t xml:space="preserve">    ue-Identity                         ReestabUE-Identity,</w:t>
      </w:r>
    </w:p>
    <w:p w14:paraId="5830270B" w14:textId="77777777" w:rsidR="00C65757" w:rsidRPr="00F537EB" w:rsidRDefault="00C65757" w:rsidP="00C65757">
      <w:pPr>
        <w:pStyle w:val="PL"/>
      </w:pPr>
      <w:r w:rsidRPr="00F537EB">
        <w:t xml:space="preserve">    reestablishmentCause                ReestablishmentCause,</w:t>
      </w:r>
    </w:p>
    <w:p w14:paraId="4A56C1C3" w14:textId="77777777" w:rsidR="00C65757" w:rsidRPr="00F537EB" w:rsidRDefault="00C65757" w:rsidP="00C65757">
      <w:pPr>
        <w:pStyle w:val="PL"/>
      </w:pPr>
      <w:r w:rsidRPr="00F537EB">
        <w:t xml:space="preserve">    spare                               BIT STRING (SIZE (1))</w:t>
      </w:r>
    </w:p>
    <w:p w14:paraId="7D543DD6" w14:textId="77777777" w:rsidR="00C65757" w:rsidRPr="00F537EB" w:rsidRDefault="00C65757" w:rsidP="00C65757">
      <w:pPr>
        <w:pStyle w:val="PL"/>
      </w:pPr>
      <w:r w:rsidRPr="00F537EB">
        <w:t>}</w:t>
      </w:r>
    </w:p>
    <w:p w14:paraId="23D53F71" w14:textId="77777777" w:rsidR="00C65757" w:rsidRPr="00F537EB" w:rsidRDefault="00C65757" w:rsidP="00C65757">
      <w:pPr>
        <w:pStyle w:val="PL"/>
      </w:pPr>
    </w:p>
    <w:p w14:paraId="46EF9FE7" w14:textId="77777777" w:rsidR="00C65757" w:rsidRPr="00F537EB" w:rsidRDefault="00C65757" w:rsidP="00C65757">
      <w:pPr>
        <w:pStyle w:val="PL"/>
      </w:pPr>
      <w:r w:rsidRPr="00F537EB">
        <w:t>ReestabUE-Identity ::=              SEQUENCE {</w:t>
      </w:r>
    </w:p>
    <w:p w14:paraId="71D63030" w14:textId="77777777" w:rsidR="00C65757" w:rsidRPr="00F537EB" w:rsidRDefault="00C65757" w:rsidP="00C65757">
      <w:pPr>
        <w:pStyle w:val="PL"/>
      </w:pPr>
      <w:r w:rsidRPr="00F537EB">
        <w:t xml:space="preserve">    c-RNTI                              RNTI-Value,</w:t>
      </w:r>
    </w:p>
    <w:p w14:paraId="4103A862" w14:textId="77777777" w:rsidR="00C65757" w:rsidRPr="00F537EB" w:rsidRDefault="00C65757" w:rsidP="00C65757">
      <w:pPr>
        <w:pStyle w:val="PL"/>
      </w:pPr>
      <w:r w:rsidRPr="00F537EB">
        <w:t xml:space="preserve">    physCellId                          PhysCellId,</w:t>
      </w:r>
    </w:p>
    <w:p w14:paraId="445F96B0" w14:textId="77777777" w:rsidR="00C65757" w:rsidRPr="00F537EB" w:rsidRDefault="00C65757" w:rsidP="00C65757">
      <w:pPr>
        <w:pStyle w:val="PL"/>
      </w:pPr>
      <w:r w:rsidRPr="00F537EB">
        <w:t xml:space="preserve">    shortMAC-I                          ShortMAC-I</w:t>
      </w:r>
    </w:p>
    <w:p w14:paraId="2224A4AC" w14:textId="77777777" w:rsidR="00C65757" w:rsidRPr="00F537EB" w:rsidRDefault="00C65757" w:rsidP="00C65757">
      <w:pPr>
        <w:pStyle w:val="PL"/>
      </w:pPr>
      <w:r w:rsidRPr="00F537EB">
        <w:t>}</w:t>
      </w:r>
    </w:p>
    <w:p w14:paraId="72CE1FF1" w14:textId="77777777" w:rsidR="00C65757" w:rsidRPr="00F537EB" w:rsidRDefault="00C65757" w:rsidP="00C65757">
      <w:pPr>
        <w:pStyle w:val="PL"/>
      </w:pPr>
    </w:p>
    <w:p w14:paraId="68AC4900" w14:textId="77777777" w:rsidR="00C65757" w:rsidRPr="00F537EB" w:rsidRDefault="00C65757" w:rsidP="00C65757">
      <w:pPr>
        <w:pStyle w:val="PL"/>
      </w:pPr>
      <w:r w:rsidRPr="00F537EB">
        <w:t>ReestablishmentCause ::=            ENUMERATED {reconfigurationFailure, handoverFailure, otherFailure, spare1}</w:t>
      </w:r>
    </w:p>
    <w:p w14:paraId="347966EF" w14:textId="77777777" w:rsidR="00C65757" w:rsidRPr="00F537EB" w:rsidRDefault="00C65757" w:rsidP="00C65757">
      <w:pPr>
        <w:pStyle w:val="PL"/>
      </w:pPr>
    </w:p>
    <w:p w14:paraId="306EA1D0" w14:textId="77777777" w:rsidR="00C65757" w:rsidRPr="00F537EB" w:rsidRDefault="00C65757" w:rsidP="00C65757">
      <w:pPr>
        <w:pStyle w:val="PL"/>
      </w:pPr>
      <w:r w:rsidRPr="00F537EB">
        <w:t>-- TAG-RRCREESTABLISHMENTREQUEST-STOP</w:t>
      </w:r>
    </w:p>
    <w:p w14:paraId="1F426AE0" w14:textId="77777777" w:rsidR="00C65757" w:rsidRPr="00F537EB" w:rsidRDefault="00C65757" w:rsidP="00C65757">
      <w:pPr>
        <w:pStyle w:val="PL"/>
      </w:pPr>
      <w:r w:rsidRPr="00F537EB">
        <w:t>-- ASN1STOP</w:t>
      </w:r>
    </w:p>
    <w:p w14:paraId="520AE3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A4DFF2" w14:textId="77777777" w:rsidTr="00FE67BB">
        <w:tc>
          <w:tcPr>
            <w:tcW w:w="14281" w:type="dxa"/>
          </w:tcPr>
          <w:p w14:paraId="06CE1915" w14:textId="77777777" w:rsidR="00C65757" w:rsidRPr="00F537EB" w:rsidRDefault="00C65757" w:rsidP="00FE67BB">
            <w:pPr>
              <w:pStyle w:val="TAH"/>
              <w:rPr>
                <w:szCs w:val="22"/>
              </w:rPr>
            </w:pPr>
            <w:r w:rsidRPr="00F537EB">
              <w:rPr>
                <w:i/>
                <w:szCs w:val="22"/>
              </w:rPr>
              <w:t xml:space="preserve">ReestabUE-Identity </w:t>
            </w:r>
            <w:r w:rsidRPr="00F537EB">
              <w:rPr>
                <w:szCs w:val="22"/>
              </w:rPr>
              <w:t>field descriptions</w:t>
            </w:r>
          </w:p>
        </w:tc>
      </w:tr>
      <w:tr w:rsidR="00C65757" w:rsidRPr="00F537EB" w14:paraId="1F54C3CF" w14:textId="77777777" w:rsidTr="00FE67BB">
        <w:tc>
          <w:tcPr>
            <w:tcW w:w="14281" w:type="dxa"/>
          </w:tcPr>
          <w:p w14:paraId="6F300BEC" w14:textId="77777777" w:rsidR="00C65757" w:rsidRPr="00F537EB" w:rsidRDefault="00C65757" w:rsidP="00FE67BB">
            <w:pPr>
              <w:pStyle w:val="TAL"/>
              <w:rPr>
                <w:szCs w:val="22"/>
              </w:rPr>
            </w:pPr>
            <w:r w:rsidRPr="00F537EB">
              <w:rPr>
                <w:b/>
                <w:i/>
                <w:szCs w:val="22"/>
              </w:rPr>
              <w:t>physCellId</w:t>
            </w:r>
          </w:p>
          <w:p w14:paraId="214641BD" w14:textId="77777777" w:rsidR="00C65757" w:rsidRPr="00F537EB" w:rsidRDefault="00C65757" w:rsidP="00FE67BB">
            <w:pPr>
              <w:pStyle w:val="TAL"/>
              <w:rPr>
                <w:szCs w:val="22"/>
              </w:rPr>
            </w:pPr>
            <w:r w:rsidRPr="00F537EB">
              <w:rPr>
                <w:szCs w:val="22"/>
              </w:rPr>
              <w:t>The Physical Cell Identity of the PCell the UE was connected to prior to the failure.</w:t>
            </w:r>
          </w:p>
        </w:tc>
      </w:tr>
    </w:tbl>
    <w:p w14:paraId="11E88F0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195BB1" w14:textId="77777777" w:rsidTr="00FE67BB">
        <w:tc>
          <w:tcPr>
            <w:tcW w:w="14281" w:type="dxa"/>
          </w:tcPr>
          <w:p w14:paraId="21C2D2B0" w14:textId="77777777" w:rsidR="00C65757" w:rsidRPr="00F537EB" w:rsidRDefault="00C65757" w:rsidP="00FE67BB">
            <w:pPr>
              <w:pStyle w:val="TAH"/>
              <w:rPr>
                <w:szCs w:val="22"/>
              </w:rPr>
            </w:pPr>
            <w:r w:rsidRPr="00F537EB">
              <w:rPr>
                <w:i/>
                <w:szCs w:val="22"/>
              </w:rPr>
              <w:lastRenderedPageBreak/>
              <w:t xml:space="preserve">RRCReestablishmentRequest-IEs </w:t>
            </w:r>
            <w:r w:rsidRPr="00F537EB">
              <w:rPr>
                <w:szCs w:val="22"/>
              </w:rPr>
              <w:t>field descriptions</w:t>
            </w:r>
          </w:p>
        </w:tc>
      </w:tr>
      <w:tr w:rsidR="00C65757" w:rsidRPr="00F537EB" w14:paraId="4429AA02" w14:textId="77777777" w:rsidTr="00FE67BB">
        <w:tc>
          <w:tcPr>
            <w:tcW w:w="14281" w:type="dxa"/>
          </w:tcPr>
          <w:p w14:paraId="49DF6027" w14:textId="77777777" w:rsidR="00C65757" w:rsidRPr="00F537EB" w:rsidRDefault="00C65757" w:rsidP="00FE67BB">
            <w:pPr>
              <w:pStyle w:val="TAL"/>
              <w:rPr>
                <w:szCs w:val="22"/>
              </w:rPr>
            </w:pPr>
            <w:r w:rsidRPr="00F537EB">
              <w:rPr>
                <w:b/>
                <w:i/>
                <w:szCs w:val="22"/>
              </w:rPr>
              <w:t>reestablishmentCause</w:t>
            </w:r>
          </w:p>
          <w:p w14:paraId="1978A39E" w14:textId="77777777" w:rsidR="00C65757" w:rsidRPr="00F537EB" w:rsidRDefault="00C65757" w:rsidP="00FE67B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C65757" w:rsidRPr="00F537EB" w14:paraId="7568040B" w14:textId="77777777" w:rsidTr="00FE67BB">
        <w:tc>
          <w:tcPr>
            <w:tcW w:w="14281" w:type="dxa"/>
          </w:tcPr>
          <w:p w14:paraId="0D6BDEC1" w14:textId="77777777" w:rsidR="00C65757" w:rsidRPr="00F537EB" w:rsidRDefault="00C65757" w:rsidP="00FE67BB">
            <w:pPr>
              <w:pStyle w:val="TAL"/>
              <w:rPr>
                <w:szCs w:val="22"/>
              </w:rPr>
            </w:pPr>
            <w:r w:rsidRPr="00F537EB">
              <w:rPr>
                <w:b/>
                <w:i/>
                <w:szCs w:val="22"/>
              </w:rPr>
              <w:t>ue-Identity</w:t>
            </w:r>
          </w:p>
          <w:p w14:paraId="7E4D4549" w14:textId="77777777" w:rsidR="00C65757" w:rsidRPr="00F537EB" w:rsidRDefault="00C65757" w:rsidP="00FE67BB">
            <w:pPr>
              <w:pStyle w:val="TAL"/>
              <w:rPr>
                <w:szCs w:val="22"/>
              </w:rPr>
            </w:pPr>
            <w:r w:rsidRPr="00F537EB">
              <w:rPr>
                <w:szCs w:val="22"/>
              </w:rPr>
              <w:t>UE identity included to retrieve UE context and to facilitate contention resolution by lower layers.</w:t>
            </w:r>
          </w:p>
        </w:tc>
      </w:tr>
    </w:tbl>
    <w:p w14:paraId="32700405" w14:textId="77777777" w:rsidR="00C65757" w:rsidRPr="00F537EB" w:rsidRDefault="00C65757" w:rsidP="00C65757"/>
    <w:p w14:paraId="0E570E8F" w14:textId="77777777" w:rsidR="00C65757" w:rsidRPr="00F537EB" w:rsidRDefault="00C65757" w:rsidP="00C65757">
      <w:pPr>
        <w:pStyle w:val="Heading4"/>
      </w:pPr>
      <w:bookmarkStart w:id="210" w:name="_Toc20425893"/>
      <w:bookmarkStart w:id="211" w:name="_Toc29321289"/>
      <w:bookmarkStart w:id="212" w:name="_Toc36757009"/>
      <w:bookmarkStart w:id="213" w:name="_Toc36836550"/>
      <w:bookmarkStart w:id="214" w:name="_Toc36843527"/>
      <w:bookmarkStart w:id="215" w:name="_Toc37067816"/>
      <w:r w:rsidRPr="00F537EB">
        <w:t>–</w:t>
      </w:r>
      <w:r w:rsidRPr="00F537EB">
        <w:tab/>
      </w:r>
      <w:r w:rsidRPr="00F537EB">
        <w:rPr>
          <w:i/>
          <w:noProof/>
        </w:rPr>
        <w:t>RRCReconfiguration</w:t>
      </w:r>
      <w:bookmarkEnd w:id="210"/>
      <w:bookmarkEnd w:id="211"/>
      <w:bookmarkEnd w:id="212"/>
      <w:bookmarkEnd w:id="213"/>
      <w:bookmarkEnd w:id="214"/>
      <w:bookmarkEnd w:id="215"/>
    </w:p>
    <w:p w14:paraId="3CD63627" w14:textId="77777777" w:rsidR="00C65757" w:rsidRPr="00F537EB" w:rsidRDefault="00C65757" w:rsidP="00C65757">
      <w:r w:rsidRPr="00F537EB">
        <w:t xml:space="preserve">The </w:t>
      </w:r>
      <w:r w:rsidRPr="00F537EB">
        <w:rPr>
          <w:i/>
        </w:rPr>
        <w:t xml:space="preserve">RRCReconfiguration </w:t>
      </w:r>
      <w:r w:rsidRPr="00F537EB">
        <w:t>message is the command to modify an RRC connection. It may convey information for measurement configuration, mobility control, radio resource configuration (including RBs, MAC main configuration and physical channel configuration) and AS security configuration.</w:t>
      </w:r>
    </w:p>
    <w:p w14:paraId="00E84479" w14:textId="77777777" w:rsidR="00C65757" w:rsidRPr="00F537EB" w:rsidRDefault="00C65757" w:rsidP="00C65757">
      <w:pPr>
        <w:pStyle w:val="B1"/>
      </w:pPr>
      <w:r w:rsidRPr="00F537EB">
        <w:t>Signalling radio bearer: SRB1 or SRB3</w:t>
      </w:r>
    </w:p>
    <w:p w14:paraId="69978250" w14:textId="77777777" w:rsidR="00C65757" w:rsidRPr="00F537EB" w:rsidRDefault="00C65757" w:rsidP="00C65757">
      <w:pPr>
        <w:pStyle w:val="B1"/>
      </w:pPr>
      <w:r w:rsidRPr="00F537EB">
        <w:t>RLC-SAP: AM</w:t>
      </w:r>
    </w:p>
    <w:p w14:paraId="746F2548" w14:textId="77777777" w:rsidR="00C65757" w:rsidRPr="00F537EB" w:rsidRDefault="00C65757" w:rsidP="00C65757">
      <w:pPr>
        <w:pStyle w:val="B1"/>
      </w:pPr>
      <w:r w:rsidRPr="00F537EB">
        <w:t>Logical channel: DCCH</w:t>
      </w:r>
    </w:p>
    <w:p w14:paraId="66F627E0" w14:textId="77777777" w:rsidR="00C65757" w:rsidRPr="00F537EB" w:rsidRDefault="00C65757" w:rsidP="00C65757">
      <w:pPr>
        <w:pStyle w:val="B1"/>
      </w:pPr>
      <w:r w:rsidRPr="00F537EB">
        <w:t>Direction: Network to UE</w:t>
      </w:r>
    </w:p>
    <w:p w14:paraId="0C64ABCC" w14:textId="77777777" w:rsidR="00C65757" w:rsidRPr="00F537EB" w:rsidRDefault="00C65757" w:rsidP="00C65757">
      <w:pPr>
        <w:pStyle w:val="TH"/>
        <w:rPr>
          <w:bCs/>
          <w:i/>
          <w:iCs/>
        </w:rPr>
      </w:pPr>
      <w:r w:rsidRPr="00F537EB">
        <w:rPr>
          <w:bCs/>
          <w:i/>
          <w:iCs/>
        </w:rPr>
        <w:t>RRCReconfiguration message</w:t>
      </w:r>
    </w:p>
    <w:p w14:paraId="0D1F6869" w14:textId="77777777" w:rsidR="00C65757" w:rsidRPr="00F537EB" w:rsidRDefault="00C65757" w:rsidP="00C65757">
      <w:pPr>
        <w:pStyle w:val="PL"/>
      </w:pPr>
      <w:r w:rsidRPr="00F537EB">
        <w:t>-- ASN1START</w:t>
      </w:r>
    </w:p>
    <w:p w14:paraId="08F53992" w14:textId="77777777" w:rsidR="00C65757" w:rsidRPr="00F537EB" w:rsidRDefault="00C65757" w:rsidP="00C65757">
      <w:pPr>
        <w:pStyle w:val="PL"/>
      </w:pPr>
      <w:r w:rsidRPr="00F537EB">
        <w:t>-- TAG-RRCRECONFIGURATION-START</w:t>
      </w:r>
    </w:p>
    <w:p w14:paraId="42AE5D12" w14:textId="77777777" w:rsidR="00C65757" w:rsidRPr="00F537EB" w:rsidRDefault="00C65757" w:rsidP="00C65757">
      <w:pPr>
        <w:pStyle w:val="PL"/>
      </w:pPr>
    </w:p>
    <w:p w14:paraId="36355CDF" w14:textId="77777777" w:rsidR="00C65757" w:rsidRPr="00F537EB" w:rsidRDefault="00C65757" w:rsidP="00C65757">
      <w:pPr>
        <w:pStyle w:val="PL"/>
      </w:pPr>
      <w:r w:rsidRPr="00F537EB">
        <w:t>RRCReconfiguration ::=              SEQUENCE {</w:t>
      </w:r>
    </w:p>
    <w:p w14:paraId="3838AEFA" w14:textId="77777777" w:rsidR="00C65757" w:rsidRPr="00F537EB" w:rsidRDefault="00C65757" w:rsidP="00C65757">
      <w:pPr>
        <w:pStyle w:val="PL"/>
      </w:pPr>
      <w:r w:rsidRPr="00F537EB">
        <w:t xml:space="preserve">    rrc-TransactionIdentifier           RRC-TransactionIdentifier,</w:t>
      </w:r>
    </w:p>
    <w:p w14:paraId="719D9019" w14:textId="77777777" w:rsidR="00C65757" w:rsidRPr="00F537EB" w:rsidRDefault="00C65757" w:rsidP="00C65757">
      <w:pPr>
        <w:pStyle w:val="PL"/>
      </w:pPr>
      <w:r w:rsidRPr="00F537EB">
        <w:t xml:space="preserve">    criticalExtensions                  CHOICE {</w:t>
      </w:r>
    </w:p>
    <w:p w14:paraId="44AE02C5" w14:textId="77777777" w:rsidR="00C65757" w:rsidRPr="00F537EB" w:rsidRDefault="00C65757" w:rsidP="00C65757">
      <w:pPr>
        <w:pStyle w:val="PL"/>
      </w:pPr>
      <w:r w:rsidRPr="00F537EB">
        <w:t xml:space="preserve">        rrcReconfiguration                  RRCReconfiguration-IEs,</w:t>
      </w:r>
    </w:p>
    <w:p w14:paraId="62AD2AC9" w14:textId="77777777" w:rsidR="00C65757" w:rsidRPr="00F537EB" w:rsidRDefault="00C65757" w:rsidP="00C65757">
      <w:pPr>
        <w:pStyle w:val="PL"/>
      </w:pPr>
      <w:r w:rsidRPr="00F537EB">
        <w:t xml:space="preserve">        criticalExtensionsFuture            SEQUENCE {}</w:t>
      </w:r>
    </w:p>
    <w:p w14:paraId="284F5E74" w14:textId="77777777" w:rsidR="00C65757" w:rsidRPr="00F537EB" w:rsidRDefault="00C65757" w:rsidP="00C65757">
      <w:pPr>
        <w:pStyle w:val="PL"/>
      </w:pPr>
      <w:r w:rsidRPr="00F537EB">
        <w:t xml:space="preserve">    }</w:t>
      </w:r>
    </w:p>
    <w:p w14:paraId="07E73E2B" w14:textId="77777777" w:rsidR="00C65757" w:rsidRPr="00F537EB" w:rsidRDefault="00C65757" w:rsidP="00C65757">
      <w:pPr>
        <w:pStyle w:val="PL"/>
      </w:pPr>
      <w:r w:rsidRPr="00F537EB">
        <w:t>}</w:t>
      </w:r>
    </w:p>
    <w:p w14:paraId="4D48A9AC" w14:textId="77777777" w:rsidR="00C65757" w:rsidRPr="00F537EB" w:rsidRDefault="00C65757" w:rsidP="00C65757">
      <w:pPr>
        <w:pStyle w:val="PL"/>
      </w:pPr>
    </w:p>
    <w:p w14:paraId="77A21235" w14:textId="77777777" w:rsidR="00C65757" w:rsidRPr="00F537EB" w:rsidRDefault="00C65757" w:rsidP="00C65757">
      <w:pPr>
        <w:pStyle w:val="PL"/>
      </w:pPr>
      <w:r w:rsidRPr="00F537EB">
        <w:t>RRCReconfiguration-IEs ::=          SEQUENCE {</w:t>
      </w:r>
    </w:p>
    <w:p w14:paraId="1FA17C95" w14:textId="77777777" w:rsidR="00C65757" w:rsidRPr="00F537EB" w:rsidRDefault="00C65757" w:rsidP="00C65757">
      <w:pPr>
        <w:pStyle w:val="PL"/>
      </w:pPr>
      <w:r w:rsidRPr="00F537EB">
        <w:t xml:space="preserve">    radioBearerConfig                       RadioBearerConfig                                                      OPTIONAL, -- Need M</w:t>
      </w:r>
    </w:p>
    <w:p w14:paraId="11352764" w14:textId="77777777" w:rsidR="00C65757" w:rsidRPr="00F537EB" w:rsidRDefault="00C65757" w:rsidP="00C65757">
      <w:pPr>
        <w:pStyle w:val="PL"/>
      </w:pPr>
      <w:r w:rsidRPr="00F537EB">
        <w:t xml:space="preserve">    secondaryCellGroup                      OCTET STRING (CONTAINING CellGroupConfig)                              OPTIONAL, -- Need M</w:t>
      </w:r>
    </w:p>
    <w:p w14:paraId="3F34D0D7" w14:textId="77777777" w:rsidR="00C65757" w:rsidRPr="00F537EB" w:rsidRDefault="00C65757" w:rsidP="00C65757">
      <w:pPr>
        <w:pStyle w:val="PL"/>
      </w:pPr>
      <w:r w:rsidRPr="00F537EB">
        <w:t xml:space="preserve">    measConfig                              MeasConfig                                                             OPTIONAL, -- Need M</w:t>
      </w:r>
    </w:p>
    <w:p w14:paraId="683C93B5" w14:textId="77777777" w:rsidR="00C65757" w:rsidRPr="00F537EB" w:rsidRDefault="00C65757" w:rsidP="00C65757">
      <w:pPr>
        <w:pStyle w:val="PL"/>
      </w:pPr>
      <w:r w:rsidRPr="00F537EB">
        <w:t xml:space="preserve">    lateNonCriticalExtension                OCTET STRING                                                           OPTIONAL,</w:t>
      </w:r>
    </w:p>
    <w:p w14:paraId="76FB6B28" w14:textId="77777777" w:rsidR="00C65757" w:rsidRPr="00F537EB" w:rsidRDefault="00C65757" w:rsidP="00C65757">
      <w:pPr>
        <w:pStyle w:val="PL"/>
      </w:pPr>
      <w:r w:rsidRPr="00F537EB">
        <w:t xml:space="preserve">    nonCriticalExtension                    RRCReconfiguration-v1530-IEs                                           OPTIONAL</w:t>
      </w:r>
    </w:p>
    <w:p w14:paraId="264AC6A8" w14:textId="77777777" w:rsidR="00C65757" w:rsidRPr="00F537EB" w:rsidRDefault="00C65757" w:rsidP="00C65757">
      <w:pPr>
        <w:pStyle w:val="PL"/>
      </w:pPr>
      <w:r w:rsidRPr="00F537EB">
        <w:t>}</w:t>
      </w:r>
    </w:p>
    <w:p w14:paraId="1DB3EEE1" w14:textId="77777777" w:rsidR="00C65757" w:rsidRPr="00F537EB" w:rsidRDefault="00C65757" w:rsidP="00C65757">
      <w:pPr>
        <w:pStyle w:val="PL"/>
      </w:pPr>
    </w:p>
    <w:p w14:paraId="1ADFEB08" w14:textId="77777777" w:rsidR="00C65757" w:rsidRPr="00F537EB" w:rsidRDefault="00C65757" w:rsidP="00C65757">
      <w:pPr>
        <w:pStyle w:val="PL"/>
      </w:pPr>
      <w:r w:rsidRPr="00F537EB">
        <w:t>RRCReconfiguration-v1530-IEs ::=            SEQUENCE {</w:t>
      </w:r>
    </w:p>
    <w:p w14:paraId="1B485BB7" w14:textId="77777777" w:rsidR="00C65757" w:rsidRPr="00F537EB" w:rsidRDefault="00C65757" w:rsidP="00C65757">
      <w:pPr>
        <w:pStyle w:val="PL"/>
      </w:pPr>
      <w:r w:rsidRPr="00F537EB">
        <w:t xml:space="preserve">    masterCellGroup                         OCTET STRING (CONTAINING CellGroupConfig)                              OPTIONAL, -- Need M</w:t>
      </w:r>
    </w:p>
    <w:p w14:paraId="41F32BBC" w14:textId="77777777" w:rsidR="00C65757" w:rsidRPr="00F537EB" w:rsidRDefault="00C65757" w:rsidP="00C65757">
      <w:pPr>
        <w:pStyle w:val="PL"/>
      </w:pPr>
      <w:r w:rsidRPr="00F537EB">
        <w:t xml:space="preserve">    fullConfig                              ENUMERATED {true}                                                      OPTIONAL, -- Cond FullConfig</w:t>
      </w:r>
    </w:p>
    <w:p w14:paraId="28E1A43D" w14:textId="77777777" w:rsidR="00C65757" w:rsidRPr="00F537EB" w:rsidRDefault="00C65757" w:rsidP="00C65757">
      <w:pPr>
        <w:pStyle w:val="PL"/>
      </w:pPr>
      <w:r w:rsidRPr="00F537EB">
        <w:t xml:space="preserve">    dedicatedNAS-MessageList                SEQUENCE (SIZE(1..maxDRB)) OF DedicatedNAS-Message                     OPTIONAL, -- Cond nonHO</w:t>
      </w:r>
    </w:p>
    <w:p w14:paraId="736682F0" w14:textId="77777777" w:rsidR="00C65757" w:rsidRPr="00F537EB" w:rsidRDefault="00C65757" w:rsidP="00C65757">
      <w:pPr>
        <w:pStyle w:val="PL"/>
      </w:pPr>
      <w:r w:rsidRPr="00F537EB">
        <w:t xml:space="preserve">    masterKeyUpdate                         MasterKeyUpdate                                                        OPTIONAL, -- Cond MasterKeyChange</w:t>
      </w:r>
    </w:p>
    <w:p w14:paraId="3EBA15AB" w14:textId="77777777" w:rsidR="00C65757" w:rsidRPr="00F537EB" w:rsidRDefault="00C65757" w:rsidP="00C65757">
      <w:pPr>
        <w:pStyle w:val="PL"/>
      </w:pPr>
      <w:r w:rsidRPr="00F537EB">
        <w:t xml:space="preserve">    dedicatedSIB1-Delivery                  OCTET STRING (CONTAINING SIB1)                                         OPTIONAL, -- Need N</w:t>
      </w:r>
    </w:p>
    <w:p w14:paraId="03DE0AEE" w14:textId="77777777" w:rsidR="00C65757" w:rsidRPr="00F537EB" w:rsidRDefault="00C65757" w:rsidP="00C65757">
      <w:pPr>
        <w:pStyle w:val="PL"/>
      </w:pPr>
      <w:r w:rsidRPr="00F537EB">
        <w:lastRenderedPageBreak/>
        <w:t xml:space="preserve">    dedicatedSystemInformationDelivery      OCTET STRING (CONTAINING SystemInformation)                            OPTIONAL, -- Need N</w:t>
      </w:r>
    </w:p>
    <w:p w14:paraId="7855FCB6" w14:textId="77777777" w:rsidR="00C65757" w:rsidRPr="00F537EB" w:rsidRDefault="00C65757" w:rsidP="00C65757">
      <w:pPr>
        <w:pStyle w:val="PL"/>
      </w:pPr>
      <w:r w:rsidRPr="00F537EB">
        <w:t xml:space="preserve">    otherConfig                             OtherConfig                                                            OPTIONAL, -- Need M</w:t>
      </w:r>
    </w:p>
    <w:p w14:paraId="15CCD16C" w14:textId="77777777" w:rsidR="00C65757" w:rsidRPr="00F537EB" w:rsidRDefault="00C65757" w:rsidP="00C65757">
      <w:pPr>
        <w:pStyle w:val="PL"/>
      </w:pPr>
      <w:r w:rsidRPr="00F537EB">
        <w:t xml:space="preserve">    nonCriticalExtension                    RRCReconfiguration-v1540-IEs                                           OPTIONAL</w:t>
      </w:r>
    </w:p>
    <w:p w14:paraId="6D8AE716" w14:textId="77777777" w:rsidR="00C65757" w:rsidRPr="00F537EB" w:rsidRDefault="00C65757" w:rsidP="00C65757">
      <w:pPr>
        <w:pStyle w:val="PL"/>
      </w:pPr>
      <w:r w:rsidRPr="00F537EB">
        <w:t>}</w:t>
      </w:r>
    </w:p>
    <w:p w14:paraId="04D02271" w14:textId="77777777" w:rsidR="00C65757" w:rsidRPr="00F537EB" w:rsidRDefault="00C65757" w:rsidP="00C65757">
      <w:pPr>
        <w:pStyle w:val="PL"/>
      </w:pPr>
    </w:p>
    <w:p w14:paraId="3FC60ECF" w14:textId="77777777" w:rsidR="00C65757" w:rsidRPr="00F537EB" w:rsidRDefault="00C65757" w:rsidP="00C65757">
      <w:pPr>
        <w:pStyle w:val="PL"/>
      </w:pPr>
      <w:r w:rsidRPr="00F537EB">
        <w:t>RRCReconfiguration-v1540-IEs ::=        SEQUENCE {</w:t>
      </w:r>
    </w:p>
    <w:p w14:paraId="2C32F929" w14:textId="77777777" w:rsidR="00C65757" w:rsidRPr="00F537EB" w:rsidRDefault="00C65757" w:rsidP="00C65757">
      <w:pPr>
        <w:pStyle w:val="PL"/>
      </w:pPr>
      <w:r w:rsidRPr="00F537EB">
        <w:t xml:space="preserve">    otherConfig-v1540                       OtherConfig-v1540                      OPTIONAL, -- Need M</w:t>
      </w:r>
    </w:p>
    <w:p w14:paraId="3A8D6B31" w14:textId="77777777" w:rsidR="00C65757" w:rsidRPr="00F537EB" w:rsidRDefault="00C65757" w:rsidP="00C65757">
      <w:pPr>
        <w:pStyle w:val="PL"/>
      </w:pPr>
      <w:r w:rsidRPr="00F537EB">
        <w:t xml:space="preserve">    nonCriticalExtension                    RRCReconfiguration-v1560-IEs           OPTIONAL</w:t>
      </w:r>
    </w:p>
    <w:p w14:paraId="5E5613B6" w14:textId="77777777" w:rsidR="00C65757" w:rsidRPr="00F537EB" w:rsidRDefault="00C65757" w:rsidP="00C65757">
      <w:pPr>
        <w:pStyle w:val="PL"/>
      </w:pPr>
      <w:r w:rsidRPr="00F537EB">
        <w:t>}</w:t>
      </w:r>
    </w:p>
    <w:p w14:paraId="273F0FF3" w14:textId="77777777" w:rsidR="00C65757" w:rsidRPr="00F537EB" w:rsidRDefault="00C65757" w:rsidP="00C65757">
      <w:pPr>
        <w:pStyle w:val="PL"/>
      </w:pPr>
    </w:p>
    <w:p w14:paraId="3953A728" w14:textId="77777777" w:rsidR="00C65757" w:rsidRPr="00F537EB" w:rsidRDefault="00C65757" w:rsidP="00C65757">
      <w:pPr>
        <w:pStyle w:val="PL"/>
      </w:pPr>
      <w:r w:rsidRPr="00F537EB">
        <w:t>RRCReconfiguration-v1560-IEs ::=            SEQUENCE {</w:t>
      </w:r>
    </w:p>
    <w:p w14:paraId="5940871E" w14:textId="77777777" w:rsidR="00C65757" w:rsidRPr="00F537EB" w:rsidRDefault="00C65757" w:rsidP="00C65757">
      <w:pPr>
        <w:pStyle w:val="PL"/>
      </w:pPr>
      <w:r w:rsidRPr="00F537EB">
        <w:t xml:space="preserve">    mrdc-SecondaryCellGroupConfig               SetupRelease { MRDC-SecondaryCellGroupConfig }                    OPTIONAL,   -- Need M</w:t>
      </w:r>
    </w:p>
    <w:p w14:paraId="1B8C5EB8" w14:textId="77777777" w:rsidR="00C65757" w:rsidRPr="00F537EB" w:rsidRDefault="00C65757" w:rsidP="00C65757">
      <w:pPr>
        <w:pStyle w:val="PL"/>
      </w:pPr>
      <w:r w:rsidRPr="00F537EB">
        <w:t xml:space="preserve">    radioBearerConfig2                          OCTET STRING (CONTAINING RadioBearerConfig)                       OPTIONAL,   -- Need M</w:t>
      </w:r>
    </w:p>
    <w:p w14:paraId="731A83FE" w14:textId="77777777" w:rsidR="00C65757" w:rsidRPr="00F537EB" w:rsidRDefault="00C65757" w:rsidP="00C65757">
      <w:pPr>
        <w:pStyle w:val="PL"/>
      </w:pPr>
      <w:r w:rsidRPr="00F537EB">
        <w:t xml:space="preserve">    sk-Counter                                  SK-Counter                                                        OPTIONAL,   -- Need N</w:t>
      </w:r>
    </w:p>
    <w:p w14:paraId="5B46AE98" w14:textId="77777777" w:rsidR="00C65757" w:rsidRPr="00F537EB" w:rsidRDefault="00C65757" w:rsidP="00C65757">
      <w:pPr>
        <w:pStyle w:val="PL"/>
      </w:pPr>
      <w:r w:rsidRPr="00F537EB">
        <w:t xml:space="preserve">    nonCriticalExtension                        RRCReconfiguration-v16xy-IEs                                      OPTIONAL</w:t>
      </w:r>
    </w:p>
    <w:p w14:paraId="41A4D8DB" w14:textId="77777777" w:rsidR="00C65757" w:rsidRPr="00F537EB" w:rsidRDefault="00C65757" w:rsidP="00C65757">
      <w:pPr>
        <w:pStyle w:val="PL"/>
      </w:pPr>
      <w:r w:rsidRPr="00F537EB">
        <w:t>}</w:t>
      </w:r>
    </w:p>
    <w:p w14:paraId="6C202904" w14:textId="77777777" w:rsidR="00C65757" w:rsidRPr="00F537EB" w:rsidRDefault="00C65757" w:rsidP="00C65757">
      <w:pPr>
        <w:pStyle w:val="PL"/>
      </w:pPr>
      <w:r w:rsidRPr="00F537EB">
        <w:t>RRCReconfiguration-v16xy-IEs ::=        SEQUENCE {</w:t>
      </w:r>
    </w:p>
    <w:p w14:paraId="28D26807" w14:textId="77777777" w:rsidR="00C65757" w:rsidRPr="00F537EB" w:rsidRDefault="00C65757" w:rsidP="00C65757">
      <w:pPr>
        <w:pStyle w:val="PL"/>
      </w:pPr>
      <w:r w:rsidRPr="00F537EB">
        <w:t xml:space="preserve">    otherConfig-v16xy                       OtherConfig-v16xy                          OPTIONAL, -- Need M</w:t>
      </w:r>
    </w:p>
    <w:p w14:paraId="2AEDABD6" w14:textId="77777777" w:rsidR="00C65757" w:rsidRPr="00F537EB" w:rsidRDefault="00C65757" w:rsidP="00C65757">
      <w:pPr>
        <w:pStyle w:val="PL"/>
      </w:pPr>
      <w:r w:rsidRPr="00F537EB">
        <w:t xml:space="preserve">    bap-Config-r16                          SetupRelease { BAP-Config-r16 }            OPTIONAL, -- Need M</w:t>
      </w:r>
    </w:p>
    <w:p w14:paraId="7AE5FBAB" w14:textId="77777777" w:rsidR="00C65757" w:rsidRPr="00F537EB" w:rsidRDefault="00C65757" w:rsidP="00C65757">
      <w:pPr>
        <w:pStyle w:val="PL"/>
      </w:pPr>
      <w:r w:rsidRPr="00F537EB">
        <w:t xml:space="preserve">    conditionalReconfiguration-r16          ConditionalReconfiguration-r16             OPTIONAL, -- Need M</w:t>
      </w:r>
    </w:p>
    <w:p w14:paraId="63F4C189" w14:textId="77777777" w:rsidR="00C65757" w:rsidRPr="00F537EB" w:rsidRDefault="00C65757" w:rsidP="00C65757">
      <w:pPr>
        <w:pStyle w:val="PL"/>
      </w:pPr>
      <w:r w:rsidRPr="00F537EB">
        <w:t xml:space="preserve">    daps-SourceRelease-r16                  ENUMERATED{true}                           OPTIONAL, -- Need N</w:t>
      </w:r>
    </w:p>
    <w:p w14:paraId="3FB18CB2" w14:textId="77777777" w:rsidR="00C65757" w:rsidRPr="00F537EB" w:rsidRDefault="00C65757" w:rsidP="00C65757">
      <w:pPr>
        <w:pStyle w:val="PL"/>
      </w:pPr>
      <w:r w:rsidRPr="00F537EB">
        <w:t xml:space="preserve">    sl-ConfigDedicatedNR-r16                SetupRelease {SL-ConfigDedicatedNR-r16}    OPTIONAL, -- Need M</w:t>
      </w:r>
    </w:p>
    <w:p w14:paraId="196F6008" w14:textId="77777777" w:rsidR="00C65757" w:rsidRPr="00F537EB" w:rsidRDefault="00C65757" w:rsidP="00C65757">
      <w:pPr>
        <w:pStyle w:val="PL"/>
      </w:pPr>
      <w:r w:rsidRPr="00F537EB">
        <w:t xml:space="preserve">    sl-ConfigDedicatedEUTRA-r16             SetupRelease {SL-ConfigDedicatedEUTRA-r16} OPTIONAL, -- Need M</w:t>
      </w:r>
    </w:p>
    <w:p w14:paraId="60C3E4CD" w14:textId="77777777" w:rsidR="00C65757" w:rsidRPr="00F537EB" w:rsidRDefault="00C65757" w:rsidP="00C65757">
      <w:pPr>
        <w:pStyle w:val="PL"/>
      </w:pPr>
      <w:r w:rsidRPr="00F537EB">
        <w:t xml:space="preserve">    nonCriticalExtension                    SEQUENCE {}                                OPTIONAL</w:t>
      </w:r>
    </w:p>
    <w:p w14:paraId="562D7AC4" w14:textId="77777777" w:rsidR="00C65757" w:rsidRPr="00F537EB" w:rsidRDefault="00C65757" w:rsidP="00C65757">
      <w:pPr>
        <w:pStyle w:val="PL"/>
      </w:pPr>
      <w:r w:rsidRPr="00F537EB">
        <w:t>}</w:t>
      </w:r>
    </w:p>
    <w:p w14:paraId="29CB996E" w14:textId="77777777" w:rsidR="00C65757" w:rsidRPr="00F537EB" w:rsidRDefault="00C65757" w:rsidP="00C65757">
      <w:pPr>
        <w:pStyle w:val="PL"/>
      </w:pPr>
    </w:p>
    <w:p w14:paraId="02C9DDD7" w14:textId="77777777" w:rsidR="00C65757" w:rsidRPr="00F537EB" w:rsidRDefault="00C65757" w:rsidP="00C65757">
      <w:pPr>
        <w:pStyle w:val="PL"/>
      </w:pPr>
      <w:r w:rsidRPr="00F537EB">
        <w:t>-- Editor's Note: Whether an explicit indication is needed to configure/deconfigure the on-demand SIB request for CONNECTED UEs is FFS.</w:t>
      </w:r>
    </w:p>
    <w:p w14:paraId="15504285" w14:textId="77777777" w:rsidR="00C65757" w:rsidRPr="00F537EB" w:rsidRDefault="00C65757" w:rsidP="00C65757">
      <w:pPr>
        <w:pStyle w:val="PL"/>
      </w:pPr>
    </w:p>
    <w:p w14:paraId="4314B1C0" w14:textId="77777777" w:rsidR="00C65757" w:rsidRPr="00F537EB" w:rsidRDefault="00C65757" w:rsidP="00C65757">
      <w:pPr>
        <w:pStyle w:val="PL"/>
      </w:pPr>
      <w:r w:rsidRPr="00F537EB">
        <w:t>MRDC-SecondaryCellGroupConfig ::=       SEQUENCE {</w:t>
      </w:r>
    </w:p>
    <w:p w14:paraId="0BF3DD88" w14:textId="77777777" w:rsidR="00C65757" w:rsidRPr="00F537EB" w:rsidRDefault="00C65757" w:rsidP="00C65757">
      <w:pPr>
        <w:pStyle w:val="PL"/>
      </w:pPr>
      <w:r w:rsidRPr="00F537EB">
        <w:t xml:space="preserve">    mrdc-ReleaseAndAdd                  ENUMERATED {true}                                                         OPTIONAL,   -- Need N</w:t>
      </w:r>
    </w:p>
    <w:p w14:paraId="25866886" w14:textId="77777777" w:rsidR="00C65757" w:rsidRPr="00F537EB" w:rsidRDefault="00C65757" w:rsidP="00C65757">
      <w:pPr>
        <w:pStyle w:val="PL"/>
      </w:pPr>
      <w:r w:rsidRPr="00F537EB">
        <w:t xml:space="preserve">    mrdc-SecondaryCellGroup             CHOICE {</w:t>
      </w:r>
    </w:p>
    <w:p w14:paraId="3064A669" w14:textId="77777777" w:rsidR="00C65757" w:rsidRPr="00F537EB" w:rsidRDefault="00C65757" w:rsidP="00C65757">
      <w:pPr>
        <w:pStyle w:val="PL"/>
      </w:pPr>
      <w:r w:rsidRPr="00F537EB">
        <w:t xml:space="preserve">        nr-SCG                              OCTET STRING  (CONTAINING RRCReconfiguration), </w:t>
      </w:r>
    </w:p>
    <w:p w14:paraId="2050D9CC" w14:textId="77777777" w:rsidR="00C65757" w:rsidRPr="00F537EB" w:rsidRDefault="00C65757" w:rsidP="00C65757">
      <w:pPr>
        <w:pStyle w:val="PL"/>
      </w:pPr>
      <w:r w:rsidRPr="00F537EB">
        <w:t xml:space="preserve">        eutra-SCG                           OCTET STRING</w:t>
      </w:r>
    </w:p>
    <w:p w14:paraId="58C01DCE" w14:textId="77777777" w:rsidR="00C65757" w:rsidRPr="00F537EB" w:rsidRDefault="00C65757" w:rsidP="00C65757">
      <w:pPr>
        <w:pStyle w:val="PL"/>
      </w:pPr>
      <w:r w:rsidRPr="00F537EB">
        <w:t xml:space="preserve">    }</w:t>
      </w:r>
    </w:p>
    <w:p w14:paraId="5D44589A" w14:textId="77777777" w:rsidR="00C65757" w:rsidRPr="00F537EB" w:rsidRDefault="00C65757" w:rsidP="00C65757">
      <w:pPr>
        <w:pStyle w:val="PL"/>
      </w:pPr>
      <w:r w:rsidRPr="00F537EB">
        <w:t>}</w:t>
      </w:r>
    </w:p>
    <w:p w14:paraId="2207F3F3" w14:textId="77777777" w:rsidR="00C65757" w:rsidRPr="00F537EB" w:rsidRDefault="00C65757" w:rsidP="00C65757">
      <w:pPr>
        <w:pStyle w:val="PL"/>
      </w:pPr>
    </w:p>
    <w:p w14:paraId="26266940" w14:textId="77777777" w:rsidR="00C65757" w:rsidRPr="00F537EB" w:rsidRDefault="00C65757" w:rsidP="00C65757">
      <w:pPr>
        <w:pStyle w:val="PL"/>
      </w:pPr>
      <w:r w:rsidRPr="00F537EB">
        <w:t>BAP-Config-r16 ::=                      SEQUENCE {</w:t>
      </w:r>
    </w:p>
    <w:p w14:paraId="2AA08A07" w14:textId="77777777" w:rsidR="00C65757" w:rsidRPr="00F537EB" w:rsidRDefault="00C65757" w:rsidP="00C65757">
      <w:pPr>
        <w:pStyle w:val="PL"/>
      </w:pPr>
      <w:r w:rsidRPr="00F537EB">
        <w:t xml:space="preserve">    bap-Address-r16                        BIT STRING (SIZE (10)),</w:t>
      </w:r>
    </w:p>
    <w:p w14:paraId="6BDBF6D9" w14:textId="77777777" w:rsidR="00C65757" w:rsidRPr="00F537EB" w:rsidRDefault="00C65757" w:rsidP="00C65757">
      <w:pPr>
        <w:pStyle w:val="PL"/>
      </w:pPr>
      <w:r w:rsidRPr="00F537EB">
        <w:t xml:space="preserve">    defaultUL-BAProutingID-r16             BAP-Routing-ID-r16                      OPTIONAL, -- Need FFS</w:t>
      </w:r>
    </w:p>
    <w:p w14:paraId="7099C788" w14:textId="77777777" w:rsidR="00C65757" w:rsidRPr="00F537EB" w:rsidRDefault="00C65757" w:rsidP="00C65757">
      <w:pPr>
        <w:pStyle w:val="PL"/>
      </w:pPr>
      <w:r w:rsidRPr="00F537EB">
        <w:t xml:space="preserve">    defaultUL-BH-RLC-Channel-r16           BH-LogicalChannelIdentity-r16           OPTIONAL, -- Need M</w:t>
      </w:r>
    </w:p>
    <w:p w14:paraId="5688B167" w14:textId="77777777" w:rsidR="00C65757" w:rsidRPr="00F537EB" w:rsidRDefault="00C65757" w:rsidP="00C65757">
      <w:pPr>
        <w:pStyle w:val="PL"/>
      </w:pPr>
      <w:r w:rsidRPr="00F537EB">
        <w:t xml:space="preserve">    ...</w:t>
      </w:r>
    </w:p>
    <w:p w14:paraId="550AA624" w14:textId="77777777" w:rsidR="00C65757" w:rsidRPr="00F537EB" w:rsidRDefault="00C65757" w:rsidP="00C65757">
      <w:pPr>
        <w:pStyle w:val="PL"/>
      </w:pPr>
      <w:r w:rsidRPr="00F537EB">
        <w:t>}</w:t>
      </w:r>
    </w:p>
    <w:p w14:paraId="1494983C" w14:textId="77777777" w:rsidR="00C65757" w:rsidRPr="00F537EB" w:rsidRDefault="00C65757" w:rsidP="00C65757">
      <w:pPr>
        <w:pStyle w:val="PL"/>
      </w:pPr>
    </w:p>
    <w:p w14:paraId="23A0F184" w14:textId="77777777" w:rsidR="00C65757" w:rsidRPr="00F537EB" w:rsidRDefault="00C65757" w:rsidP="00C65757">
      <w:pPr>
        <w:pStyle w:val="PL"/>
      </w:pPr>
      <w:r w:rsidRPr="00F537EB">
        <w:t>MasterKeyUpdate ::=                 SEQUENCE {</w:t>
      </w:r>
    </w:p>
    <w:p w14:paraId="705E25E0" w14:textId="77777777" w:rsidR="00C65757" w:rsidRPr="00F537EB" w:rsidRDefault="00C65757" w:rsidP="00C65757">
      <w:pPr>
        <w:pStyle w:val="PL"/>
      </w:pPr>
      <w:r w:rsidRPr="00F537EB">
        <w:t xml:space="preserve">    keySetChangeIndicator           BOOLEAN,</w:t>
      </w:r>
    </w:p>
    <w:p w14:paraId="66DFE2CE" w14:textId="77777777" w:rsidR="00C65757" w:rsidRPr="00F537EB" w:rsidRDefault="00C65757" w:rsidP="00C65757">
      <w:pPr>
        <w:pStyle w:val="PL"/>
      </w:pPr>
      <w:r w:rsidRPr="00F537EB">
        <w:t xml:space="preserve">    nextHopChainingCount            NextHopChainingCount,</w:t>
      </w:r>
    </w:p>
    <w:p w14:paraId="360CF059" w14:textId="77777777" w:rsidR="00C65757" w:rsidRPr="00F537EB" w:rsidRDefault="00C65757" w:rsidP="00C65757">
      <w:pPr>
        <w:pStyle w:val="PL"/>
      </w:pPr>
      <w:r w:rsidRPr="00F537EB">
        <w:t xml:space="preserve">    nas-Container                   OCTET STRING                                                     OPTIONAL,    -- Cond securityNASC</w:t>
      </w:r>
    </w:p>
    <w:p w14:paraId="296D554F" w14:textId="77777777" w:rsidR="00C65757" w:rsidRPr="00F537EB" w:rsidRDefault="00C65757" w:rsidP="00C65757">
      <w:pPr>
        <w:pStyle w:val="PL"/>
      </w:pPr>
      <w:r w:rsidRPr="00F537EB">
        <w:t xml:space="preserve">    ...</w:t>
      </w:r>
    </w:p>
    <w:p w14:paraId="626E7C68" w14:textId="77777777" w:rsidR="00C65757" w:rsidRPr="00F537EB" w:rsidRDefault="00C65757" w:rsidP="00C65757">
      <w:pPr>
        <w:pStyle w:val="PL"/>
      </w:pPr>
      <w:r w:rsidRPr="00F537EB">
        <w:t>}</w:t>
      </w:r>
    </w:p>
    <w:p w14:paraId="43A79146" w14:textId="77777777" w:rsidR="00C65757" w:rsidRPr="00F537EB" w:rsidRDefault="00C65757" w:rsidP="00C65757">
      <w:pPr>
        <w:pStyle w:val="PL"/>
      </w:pPr>
    </w:p>
    <w:p w14:paraId="0E7D0F10" w14:textId="77777777" w:rsidR="00C65757" w:rsidRPr="00F537EB" w:rsidRDefault="00C65757" w:rsidP="00C65757">
      <w:pPr>
        <w:pStyle w:val="PL"/>
      </w:pPr>
      <w:r w:rsidRPr="00F537EB">
        <w:t>-- TAG-RRCRECONFIGURATION-STOP</w:t>
      </w:r>
    </w:p>
    <w:p w14:paraId="6EB78A1D" w14:textId="77777777" w:rsidR="00C65757" w:rsidRPr="00F537EB" w:rsidRDefault="00C65757" w:rsidP="00C65757">
      <w:pPr>
        <w:pStyle w:val="PL"/>
      </w:pPr>
      <w:r w:rsidRPr="00F537EB">
        <w:t>-- ASN1STOP</w:t>
      </w:r>
    </w:p>
    <w:p w14:paraId="123A684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8930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5C05638" w14:textId="77777777" w:rsidR="00C65757" w:rsidRPr="00F537EB" w:rsidRDefault="00C65757" w:rsidP="00FE67BB">
            <w:pPr>
              <w:pStyle w:val="TAH"/>
              <w:rPr>
                <w:szCs w:val="22"/>
              </w:rPr>
            </w:pPr>
            <w:r w:rsidRPr="00F537EB">
              <w:rPr>
                <w:i/>
                <w:szCs w:val="22"/>
              </w:rPr>
              <w:lastRenderedPageBreak/>
              <w:t xml:space="preserve">RRCReconfiguration-IEs </w:t>
            </w:r>
            <w:r w:rsidRPr="00F537EB">
              <w:rPr>
                <w:szCs w:val="22"/>
              </w:rPr>
              <w:t>field descriptions</w:t>
            </w:r>
          </w:p>
        </w:tc>
      </w:tr>
      <w:tr w:rsidR="00C65757" w:rsidRPr="00F537EB" w14:paraId="0D74EE5E" w14:textId="77777777" w:rsidTr="00FE67BB">
        <w:tc>
          <w:tcPr>
            <w:tcW w:w="14173" w:type="dxa"/>
            <w:tcBorders>
              <w:top w:val="single" w:sz="4" w:space="0" w:color="auto"/>
              <w:left w:val="single" w:sz="4" w:space="0" w:color="auto"/>
              <w:bottom w:val="single" w:sz="4" w:space="0" w:color="auto"/>
              <w:right w:val="single" w:sz="4" w:space="0" w:color="auto"/>
            </w:tcBorders>
          </w:tcPr>
          <w:p w14:paraId="29EDA14E" w14:textId="77777777" w:rsidR="00C65757" w:rsidRPr="00F537EB" w:rsidRDefault="00C65757" w:rsidP="00FE67BB">
            <w:pPr>
              <w:pStyle w:val="TAL"/>
              <w:rPr>
                <w:b/>
                <w:bCs/>
                <w:i/>
                <w:lang w:eastAsia="en-GB"/>
              </w:rPr>
            </w:pPr>
            <w:r w:rsidRPr="00F537EB">
              <w:rPr>
                <w:b/>
                <w:bCs/>
                <w:i/>
                <w:lang w:eastAsia="en-GB"/>
              </w:rPr>
              <w:t>bap-Config</w:t>
            </w:r>
          </w:p>
          <w:p w14:paraId="1C51E96E" w14:textId="77777777" w:rsidR="00C65757" w:rsidRPr="00F537EB" w:rsidRDefault="00C65757" w:rsidP="00FE67BB">
            <w:pPr>
              <w:pStyle w:val="TAL"/>
              <w:rPr>
                <w:szCs w:val="22"/>
              </w:rPr>
            </w:pPr>
            <w:r w:rsidRPr="00F537EB">
              <w:rPr>
                <w:szCs w:val="22"/>
              </w:rPr>
              <w:t>This field is used to configure the BAP entity at the IAB-MT [47]. It is only used for IAB nodes.</w:t>
            </w:r>
          </w:p>
        </w:tc>
      </w:tr>
      <w:tr w:rsidR="00C65757" w:rsidRPr="00F537EB" w14:paraId="2CE147F2" w14:textId="77777777" w:rsidTr="00FE67BB">
        <w:tc>
          <w:tcPr>
            <w:tcW w:w="14173" w:type="dxa"/>
            <w:tcBorders>
              <w:top w:val="single" w:sz="4" w:space="0" w:color="auto"/>
              <w:left w:val="single" w:sz="4" w:space="0" w:color="auto"/>
              <w:bottom w:val="single" w:sz="4" w:space="0" w:color="auto"/>
              <w:right w:val="single" w:sz="4" w:space="0" w:color="auto"/>
            </w:tcBorders>
          </w:tcPr>
          <w:p w14:paraId="59E9319D" w14:textId="77777777" w:rsidR="00C65757" w:rsidRPr="00F537EB" w:rsidRDefault="00C65757" w:rsidP="00FE67BB">
            <w:pPr>
              <w:pStyle w:val="TAL"/>
              <w:rPr>
                <w:b/>
                <w:bCs/>
                <w:i/>
                <w:lang w:eastAsia="en-GB"/>
              </w:rPr>
            </w:pPr>
            <w:r w:rsidRPr="00F537EB">
              <w:rPr>
                <w:b/>
                <w:bCs/>
                <w:i/>
                <w:lang w:eastAsia="en-GB"/>
              </w:rPr>
              <w:t>bap-Address</w:t>
            </w:r>
          </w:p>
          <w:p w14:paraId="622126FB" w14:textId="77777777" w:rsidR="00C65757" w:rsidRPr="00F537EB" w:rsidRDefault="00C65757" w:rsidP="00FE67BB">
            <w:pPr>
              <w:pStyle w:val="TAL"/>
              <w:rPr>
                <w:b/>
                <w:bCs/>
                <w:i/>
                <w:lang w:eastAsia="en-GB"/>
              </w:rPr>
            </w:pPr>
            <w:r w:rsidRPr="00F537EB">
              <w:rPr>
                <w:szCs w:val="22"/>
              </w:rPr>
              <w:t>Indicates the BAP address of an IAB node.</w:t>
            </w:r>
          </w:p>
        </w:tc>
      </w:tr>
      <w:tr w:rsidR="00C65757" w:rsidRPr="00F537EB" w14:paraId="61127CA0" w14:textId="77777777" w:rsidTr="00FE67BB">
        <w:tc>
          <w:tcPr>
            <w:tcW w:w="14173" w:type="dxa"/>
            <w:tcBorders>
              <w:top w:val="single" w:sz="4" w:space="0" w:color="auto"/>
              <w:left w:val="single" w:sz="4" w:space="0" w:color="auto"/>
              <w:bottom w:val="single" w:sz="4" w:space="0" w:color="auto"/>
              <w:right w:val="single" w:sz="4" w:space="0" w:color="auto"/>
            </w:tcBorders>
          </w:tcPr>
          <w:p w14:paraId="5991E3CE" w14:textId="77777777" w:rsidR="00C65757" w:rsidRPr="00F537EB" w:rsidRDefault="00C65757" w:rsidP="00FE67BB">
            <w:pPr>
              <w:pStyle w:val="TAL"/>
              <w:rPr>
                <w:b/>
                <w:bCs/>
                <w:i/>
                <w:noProof/>
                <w:lang w:eastAsia="en-GB"/>
              </w:rPr>
            </w:pPr>
            <w:r w:rsidRPr="00F537EB">
              <w:rPr>
                <w:b/>
                <w:bCs/>
                <w:i/>
                <w:noProof/>
                <w:lang w:eastAsia="en-GB"/>
              </w:rPr>
              <w:t>conditionalReconfiguration</w:t>
            </w:r>
          </w:p>
          <w:p w14:paraId="4CDD4E52" w14:textId="77777777" w:rsidR="00C65757" w:rsidRPr="00F537EB" w:rsidRDefault="00C65757" w:rsidP="00FE67BB">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C65757" w:rsidRPr="00F537EB" w14:paraId="7A2EEBDA" w14:textId="77777777" w:rsidTr="00FE67BB">
        <w:tc>
          <w:tcPr>
            <w:tcW w:w="14173" w:type="dxa"/>
            <w:tcBorders>
              <w:top w:val="single" w:sz="4" w:space="0" w:color="auto"/>
              <w:left w:val="single" w:sz="4" w:space="0" w:color="auto"/>
              <w:bottom w:val="single" w:sz="4" w:space="0" w:color="auto"/>
              <w:right w:val="single" w:sz="4" w:space="0" w:color="auto"/>
            </w:tcBorders>
          </w:tcPr>
          <w:p w14:paraId="1D43E1FD" w14:textId="77777777" w:rsidR="00C65757" w:rsidRPr="00F537EB" w:rsidRDefault="00C65757" w:rsidP="00FE67BB">
            <w:pPr>
              <w:pStyle w:val="TAL"/>
              <w:rPr>
                <w:b/>
                <w:bCs/>
                <w:i/>
                <w:noProof/>
                <w:lang w:eastAsia="en-GB"/>
              </w:rPr>
            </w:pPr>
            <w:r w:rsidRPr="00F537EB">
              <w:rPr>
                <w:b/>
                <w:bCs/>
                <w:i/>
                <w:noProof/>
                <w:lang w:eastAsia="en-GB"/>
              </w:rPr>
              <w:t>daps-SourceRelease</w:t>
            </w:r>
          </w:p>
          <w:p w14:paraId="504174E9" w14:textId="77777777" w:rsidR="00C65757" w:rsidRPr="00F537EB" w:rsidDel="00CE3CFA" w:rsidRDefault="00C65757" w:rsidP="00FE67BB">
            <w:pPr>
              <w:pStyle w:val="TAL"/>
              <w:rPr>
                <w:b/>
                <w:bCs/>
                <w:i/>
                <w:noProof/>
                <w:lang w:eastAsia="en-GB"/>
              </w:rPr>
            </w:pPr>
            <w:r w:rsidRPr="00F537EB">
              <w:rPr>
                <w:bCs/>
                <w:noProof/>
                <w:lang w:eastAsia="en-GB"/>
              </w:rPr>
              <w:t>Indicates the UE to release the source.</w:t>
            </w:r>
          </w:p>
        </w:tc>
      </w:tr>
      <w:tr w:rsidR="00C65757" w:rsidRPr="00F537EB" w14:paraId="61599F1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1B08E5" w14:textId="77777777" w:rsidR="00C65757" w:rsidRPr="00F537EB" w:rsidRDefault="00C65757" w:rsidP="00FE67BB">
            <w:pPr>
              <w:pStyle w:val="TAL"/>
              <w:rPr>
                <w:b/>
                <w:bCs/>
                <w:i/>
                <w:noProof/>
                <w:lang w:eastAsia="en-GB"/>
              </w:rPr>
            </w:pPr>
            <w:r w:rsidRPr="00F537EB">
              <w:rPr>
                <w:b/>
                <w:bCs/>
                <w:i/>
                <w:noProof/>
                <w:lang w:eastAsia="en-GB"/>
              </w:rPr>
              <w:t>dedicatedNAS-MessageList</w:t>
            </w:r>
          </w:p>
          <w:p w14:paraId="29313F64" w14:textId="77777777" w:rsidR="00C65757" w:rsidRPr="00F537EB" w:rsidRDefault="00C65757" w:rsidP="00FE67B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C65757" w:rsidRPr="00F537EB" w14:paraId="7C4B6AE0" w14:textId="77777777" w:rsidTr="00FE67BB">
        <w:tc>
          <w:tcPr>
            <w:tcW w:w="14173" w:type="dxa"/>
            <w:tcBorders>
              <w:top w:val="single" w:sz="4" w:space="0" w:color="auto"/>
              <w:left w:val="single" w:sz="4" w:space="0" w:color="auto"/>
              <w:bottom w:val="single" w:sz="4" w:space="0" w:color="auto"/>
              <w:right w:val="single" w:sz="4" w:space="0" w:color="auto"/>
            </w:tcBorders>
          </w:tcPr>
          <w:p w14:paraId="4639254C" w14:textId="77777777" w:rsidR="00C65757" w:rsidRPr="00F537EB" w:rsidRDefault="00C65757" w:rsidP="00FE67BB">
            <w:pPr>
              <w:pStyle w:val="TAL"/>
              <w:rPr>
                <w:b/>
                <w:i/>
                <w:noProof/>
                <w:lang w:eastAsia="en-GB"/>
              </w:rPr>
            </w:pPr>
            <w:r w:rsidRPr="00F537EB">
              <w:rPr>
                <w:b/>
                <w:i/>
                <w:noProof/>
                <w:lang w:eastAsia="en-GB"/>
              </w:rPr>
              <w:t>dedicatedSIB1-Delivery</w:t>
            </w:r>
          </w:p>
          <w:p w14:paraId="1958BCB0" w14:textId="77777777" w:rsidR="00C65757" w:rsidRPr="00F537EB" w:rsidRDefault="00C65757" w:rsidP="00FE67BB">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Pr="00F537EB">
              <w:t xml:space="preserve"> </w:t>
            </w:r>
            <w:r w:rsidRPr="00F537EB">
              <w:rPr>
                <w:noProof/>
                <w:lang w:eastAsia="en-GB"/>
              </w:rPr>
              <w:t xml:space="preserve">The field has the same values as the corresponding configuration in </w:t>
            </w:r>
            <w:r w:rsidRPr="00F537EB">
              <w:rPr>
                <w:i/>
                <w:noProof/>
                <w:lang w:eastAsia="en-GB"/>
              </w:rPr>
              <w:t>servingCellConfigCommon</w:t>
            </w:r>
            <w:r w:rsidRPr="00F537EB">
              <w:rPr>
                <w:noProof/>
                <w:lang w:eastAsia="en-GB"/>
              </w:rPr>
              <w:t>.</w:t>
            </w:r>
          </w:p>
        </w:tc>
      </w:tr>
      <w:tr w:rsidR="00C65757" w:rsidRPr="00F537EB" w14:paraId="3B2DB7A4" w14:textId="77777777" w:rsidTr="00FE67BB">
        <w:tc>
          <w:tcPr>
            <w:tcW w:w="14173" w:type="dxa"/>
            <w:tcBorders>
              <w:top w:val="single" w:sz="4" w:space="0" w:color="auto"/>
              <w:left w:val="single" w:sz="4" w:space="0" w:color="auto"/>
              <w:bottom w:val="single" w:sz="4" w:space="0" w:color="auto"/>
              <w:right w:val="single" w:sz="4" w:space="0" w:color="auto"/>
            </w:tcBorders>
          </w:tcPr>
          <w:p w14:paraId="74500364" w14:textId="77777777" w:rsidR="00C65757" w:rsidRPr="00F537EB" w:rsidRDefault="00C65757" w:rsidP="00FE67BB">
            <w:pPr>
              <w:pStyle w:val="TAL"/>
              <w:rPr>
                <w:b/>
                <w:i/>
                <w:noProof/>
                <w:lang w:eastAsia="en-GB"/>
              </w:rPr>
            </w:pPr>
            <w:r w:rsidRPr="00F537EB">
              <w:rPr>
                <w:b/>
                <w:i/>
                <w:noProof/>
                <w:lang w:eastAsia="en-GB"/>
              </w:rPr>
              <w:t>dedicatedSystemInformationDelivery</w:t>
            </w:r>
          </w:p>
          <w:p w14:paraId="3C9F0273" w14:textId="77777777" w:rsidR="00C65757" w:rsidRPr="00F537EB" w:rsidRDefault="00C65757" w:rsidP="00FE67BB">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 in RRC_IDLE and RRC_INACTIVE. For UEs in RRC_CONNECTED, this field is used to transfer the SIBs requested on-demand.</w:t>
            </w:r>
          </w:p>
        </w:tc>
      </w:tr>
      <w:tr w:rsidR="00C65757" w:rsidRPr="00F537EB" w14:paraId="301B78CD" w14:textId="77777777" w:rsidTr="00FE67BB">
        <w:tc>
          <w:tcPr>
            <w:tcW w:w="14173" w:type="dxa"/>
            <w:tcBorders>
              <w:top w:val="single" w:sz="4" w:space="0" w:color="auto"/>
              <w:left w:val="single" w:sz="4" w:space="0" w:color="auto"/>
              <w:bottom w:val="single" w:sz="4" w:space="0" w:color="auto"/>
              <w:right w:val="single" w:sz="4" w:space="0" w:color="auto"/>
            </w:tcBorders>
          </w:tcPr>
          <w:p w14:paraId="63EADB74" w14:textId="77777777" w:rsidR="00C65757" w:rsidRPr="00F537EB" w:rsidRDefault="00C65757" w:rsidP="00FE67BB">
            <w:pPr>
              <w:pStyle w:val="TAL"/>
              <w:rPr>
                <w:b/>
                <w:bCs/>
                <w:i/>
                <w:lang w:eastAsia="en-GB"/>
              </w:rPr>
            </w:pPr>
            <w:r w:rsidRPr="00F537EB">
              <w:rPr>
                <w:b/>
                <w:bCs/>
                <w:i/>
                <w:lang w:eastAsia="en-GB"/>
              </w:rPr>
              <w:t>DefaultUL-BAProutingID</w:t>
            </w:r>
          </w:p>
          <w:p w14:paraId="43F1D8EB" w14:textId="77777777" w:rsidR="00C65757" w:rsidRPr="00F537EB" w:rsidRDefault="00C65757" w:rsidP="00FE67BB">
            <w:pPr>
              <w:pStyle w:val="TAL"/>
              <w:rPr>
                <w:b/>
                <w:i/>
                <w:lang w:eastAsia="en-GB"/>
              </w:rPr>
            </w:pPr>
            <w:r w:rsidRPr="00F537EB">
              <w:rPr>
                <w:szCs w:val="22"/>
              </w:rPr>
              <w:t>This field is used to configure the BAP entity at the IAB-MT [47]. It is only used for IAB nodes to configure the default uplink Routing ID</w:t>
            </w:r>
            <w:r w:rsidRPr="00F537EB">
              <w:rPr>
                <w:i/>
              </w:rPr>
              <w:t xml:space="preserve"> during IAB node bootstrapping for F1-AP and non-F1 traffic</w:t>
            </w:r>
            <w:r w:rsidRPr="00F537EB">
              <w:rPr>
                <w:szCs w:val="22"/>
              </w:rPr>
              <w:t>.</w:t>
            </w:r>
          </w:p>
        </w:tc>
      </w:tr>
      <w:tr w:rsidR="00C65757" w:rsidRPr="00F537EB" w14:paraId="17227D40" w14:textId="77777777" w:rsidTr="00FE67BB">
        <w:tc>
          <w:tcPr>
            <w:tcW w:w="14173" w:type="dxa"/>
            <w:tcBorders>
              <w:top w:val="single" w:sz="4" w:space="0" w:color="auto"/>
              <w:left w:val="single" w:sz="4" w:space="0" w:color="auto"/>
              <w:bottom w:val="single" w:sz="4" w:space="0" w:color="auto"/>
              <w:right w:val="single" w:sz="4" w:space="0" w:color="auto"/>
            </w:tcBorders>
          </w:tcPr>
          <w:p w14:paraId="28F62A9D" w14:textId="77777777" w:rsidR="00C65757" w:rsidRPr="00F537EB" w:rsidRDefault="00C65757" w:rsidP="00FE67BB">
            <w:pPr>
              <w:pStyle w:val="TAL"/>
              <w:rPr>
                <w:b/>
                <w:bCs/>
                <w:i/>
                <w:lang w:eastAsia="en-GB"/>
              </w:rPr>
            </w:pPr>
            <w:r w:rsidRPr="00F537EB">
              <w:rPr>
                <w:b/>
                <w:bCs/>
                <w:i/>
                <w:lang w:eastAsia="en-GB"/>
              </w:rPr>
              <w:t>DefaultUL-BH-RLC-Channel</w:t>
            </w:r>
          </w:p>
          <w:p w14:paraId="06CD9039" w14:textId="77777777" w:rsidR="00C65757" w:rsidRPr="00F537EB" w:rsidRDefault="00C65757" w:rsidP="00FE67BB">
            <w:pPr>
              <w:pStyle w:val="TAL"/>
              <w:rPr>
                <w:b/>
                <w:bCs/>
                <w:i/>
                <w:lang w:eastAsia="en-GB"/>
              </w:rPr>
            </w:pPr>
            <w:r w:rsidRPr="00F537EB">
              <w:rPr>
                <w:szCs w:val="22"/>
              </w:rPr>
              <w:t xml:space="preserve">This field is used to configure the BAP entity at the IAB-MT [47]. It is only used for IAB nodes to configure the default uplink </w:t>
            </w:r>
            <w:r w:rsidRPr="00F537EB">
              <w:rPr>
                <w:i/>
              </w:rPr>
              <w:t>bh-RLC-Channel during IAB node bootstrapping for F1-AP and non-F1 traffic</w:t>
            </w:r>
            <w:r w:rsidRPr="00F537EB">
              <w:rPr>
                <w:szCs w:val="22"/>
              </w:rPr>
              <w:t>.</w:t>
            </w:r>
          </w:p>
        </w:tc>
      </w:tr>
      <w:tr w:rsidR="00C65757" w:rsidRPr="00F537EB" w14:paraId="444CECB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2BCFFA" w14:textId="77777777" w:rsidR="00C65757" w:rsidRPr="00F537EB" w:rsidRDefault="00C65757" w:rsidP="00FE67BB">
            <w:pPr>
              <w:pStyle w:val="TAL"/>
              <w:rPr>
                <w:b/>
                <w:bCs/>
                <w:i/>
                <w:noProof/>
                <w:lang w:eastAsia="en-GB"/>
              </w:rPr>
            </w:pPr>
            <w:r w:rsidRPr="00F537EB">
              <w:rPr>
                <w:b/>
                <w:bCs/>
                <w:i/>
                <w:noProof/>
                <w:lang w:eastAsia="en-GB"/>
              </w:rPr>
              <w:t>fullConfig</w:t>
            </w:r>
          </w:p>
          <w:p w14:paraId="28D6677D" w14:textId="77777777" w:rsidR="00C65757" w:rsidRPr="00F537EB" w:rsidRDefault="00C65757" w:rsidP="00FE67B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 for intra-system intra-RAT HO. For inter-RAT HO from E-UTRA to NR, </w:t>
            </w:r>
            <w:r w:rsidRPr="00F537EB">
              <w:rPr>
                <w:bCs/>
                <w:i/>
                <w:noProof/>
                <w:lang w:eastAsia="en-GB"/>
              </w:rPr>
              <w:t>fullConfig</w:t>
            </w:r>
            <w:r w:rsidRPr="00F537EB">
              <w:rPr>
                <w:bCs/>
                <w:noProof/>
                <w:lang w:eastAsia="en-GB"/>
              </w:rPr>
              <w:t xml:space="preserve"> indicates whether or not delta signalling of SDAP/PDCP from source RAT is applicable. </w:t>
            </w:r>
            <w:r w:rsidRPr="00F537EB">
              <w:t xml:space="preserve">This field is absent if </w:t>
            </w:r>
            <w:r w:rsidRPr="00F537EB">
              <w:rPr>
                <w:i/>
              </w:rPr>
              <w:t>dapsConfig</w:t>
            </w:r>
            <w:r w:rsidRPr="00F537EB">
              <w:t xml:space="preserve"> is configured for any DRB or when the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C65757" w:rsidRPr="00F537EB" w14:paraId="2BD277E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212AAD" w14:textId="77777777" w:rsidR="00C65757" w:rsidRPr="00F537EB" w:rsidRDefault="00C65757" w:rsidP="00FE67BB">
            <w:pPr>
              <w:pStyle w:val="TAL"/>
              <w:rPr>
                <w:b/>
                <w:i/>
                <w:lang w:eastAsia="en-GB"/>
              </w:rPr>
            </w:pPr>
            <w:r w:rsidRPr="00F537EB">
              <w:rPr>
                <w:b/>
                <w:i/>
                <w:lang w:eastAsia="en-GB"/>
              </w:rPr>
              <w:t>keySetChangeIndicator</w:t>
            </w:r>
          </w:p>
          <w:p w14:paraId="516F09A9" w14:textId="77777777" w:rsidR="00C65757" w:rsidRPr="00F537EB" w:rsidRDefault="00C65757" w:rsidP="00FE67B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true</w:t>
            </w:r>
            <w:r w:rsidRPr="00F537EB">
              <w:rPr>
                <w:bCs/>
                <w:noProof/>
                <w:lang w:eastAsia="en-GB"/>
              </w:rPr>
              <w:t xml:space="preserve"> indicates that a K</w:t>
            </w:r>
            <w:r w:rsidRPr="00F537EB">
              <w:rPr>
                <w:bCs/>
                <w:noProof/>
                <w:vertAlign w:val="subscript"/>
                <w:lang w:eastAsia="en-GB"/>
              </w:rPr>
              <w:t>gNB</w:t>
            </w:r>
            <w:r w:rsidRPr="00F537EB">
              <w:rPr>
                <w:bCs/>
                <w:noProof/>
                <w:lang w:eastAsia="en-GB"/>
              </w:rPr>
              <w:t xml:space="preserve"> key is derived from a K</w:t>
            </w:r>
            <w:r w:rsidRPr="00F537EB">
              <w:rPr>
                <w:bCs/>
                <w:noProof/>
                <w:vertAlign w:val="subscript"/>
                <w:lang w:eastAsia="en-GB"/>
              </w:rPr>
              <w:t>AMF</w:t>
            </w:r>
            <w:r w:rsidRPr="00F537EB">
              <w:rPr>
                <w:bCs/>
                <w:noProof/>
                <w:lang w:eastAsia="en-GB"/>
              </w:rPr>
              <w:t xml:space="preserve"> key taken into use through the latest successful NAS SMC procedure, </w:t>
            </w:r>
            <w:r w:rsidRPr="00F537EB">
              <w:rPr>
                <w:rFonts w:eastAsia="SimSun"/>
                <w:bCs/>
                <w:noProof/>
                <w:lang w:eastAsia="zh-CN"/>
              </w:rPr>
              <w:t>or</w:t>
            </w:r>
            <w:r w:rsidRPr="00F537EB">
              <w:t xml:space="preserve"> N2 handover procedure with K</w:t>
            </w:r>
            <w:r w:rsidRPr="00F537EB">
              <w:rPr>
                <w:vertAlign w:val="subscript"/>
              </w:rPr>
              <w:t>AMF</w:t>
            </w:r>
            <w:r w:rsidRPr="00F537EB">
              <w:t xml:space="preserve"> change,</w:t>
            </w:r>
            <w:r w:rsidRPr="00F537EB">
              <w:rPr>
                <w:bCs/>
                <w:noProof/>
                <w:lang w:eastAsia="en-GB"/>
              </w:rPr>
              <w:t xml:space="preserve"> as described in TS 33.501 [11] for K</w:t>
            </w:r>
            <w:r w:rsidRPr="00F537EB">
              <w:rPr>
                <w:bCs/>
                <w:noProof/>
                <w:vertAlign w:val="subscript"/>
                <w:lang w:eastAsia="en-GB"/>
              </w:rPr>
              <w:t>gNB</w:t>
            </w:r>
            <w:r w:rsidRPr="00F537EB">
              <w:rPr>
                <w:bCs/>
                <w:noProof/>
                <w:lang w:eastAsia="en-GB"/>
              </w:rPr>
              <w:t xml:space="preserve"> re-keying. Value </w:t>
            </w:r>
            <w:r w:rsidRPr="00F537EB">
              <w:rPr>
                <w:bCs/>
                <w:i/>
                <w:noProof/>
                <w:lang w:eastAsia="en-GB"/>
              </w:rPr>
              <w:t>false</w:t>
            </w:r>
            <w:r w:rsidRPr="00F537EB">
              <w:rPr>
                <w:bCs/>
                <w:noProof/>
                <w:lang w:eastAsia="en-GB"/>
              </w:rPr>
              <w:t xml:space="preserve"> indicates that the new K</w:t>
            </w:r>
            <w:r w:rsidRPr="00F537EB">
              <w:rPr>
                <w:bCs/>
                <w:noProof/>
                <w:vertAlign w:val="subscript"/>
                <w:lang w:eastAsia="en-GB"/>
              </w:rPr>
              <w:t>gNB</w:t>
            </w:r>
            <w:r w:rsidRPr="00F537EB">
              <w:rPr>
                <w:bCs/>
                <w:noProof/>
                <w:lang w:eastAsia="en-GB"/>
              </w:rPr>
              <w:t xml:space="preserve"> key is obtained from the current K</w:t>
            </w:r>
            <w:r w:rsidRPr="00F537EB">
              <w:rPr>
                <w:bCs/>
                <w:noProof/>
                <w:vertAlign w:val="subscript"/>
                <w:lang w:eastAsia="en-GB"/>
              </w:rPr>
              <w:t>gNB</w:t>
            </w:r>
            <w:r w:rsidRPr="00F537EB">
              <w:rPr>
                <w:bCs/>
                <w:noProof/>
                <w:lang w:eastAsia="en-GB"/>
              </w:rPr>
              <w:t xml:space="preserve"> key or from the NH as described in TS 33.501 [11].</w:t>
            </w:r>
          </w:p>
        </w:tc>
      </w:tr>
      <w:tr w:rsidR="00C65757" w:rsidRPr="00F537EB" w14:paraId="0CA4263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44FAFA4" w14:textId="77777777" w:rsidR="00C65757" w:rsidRPr="00F537EB" w:rsidRDefault="00C65757" w:rsidP="00FE67BB">
            <w:pPr>
              <w:pStyle w:val="TAL"/>
              <w:rPr>
                <w:szCs w:val="22"/>
              </w:rPr>
            </w:pPr>
            <w:r w:rsidRPr="00F537EB">
              <w:rPr>
                <w:b/>
                <w:i/>
                <w:szCs w:val="22"/>
              </w:rPr>
              <w:t>masterCellGroup</w:t>
            </w:r>
          </w:p>
          <w:p w14:paraId="4011F9AD" w14:textId="77777777" w:rsidR="00C65757" w:rsidRPr="00F537EB" w:rsidRDefault="00C65757" w:rsidP="00FE67BB">
            <w:pPr>
              <w:pStyle w:val="TAL"/>
              <w:rPr>
                <w:b/>
                <w:i/>
                <w:szCs w:val="22"/>
              </w:rPr>
            </w:pPr>
            <w:r w:rsidRPr="00F537EB">
              <w:rPr>
                <w:szCs w:val="22"/>
              </w:rPr>
              <w:t>Configuration of master cell group.</w:t>
            </w:r>
          </w:p>
        </w:tc>
      </w:tr>
      <w:tr w:rsidR="00C65757" w:rsidRPr="00F537EB" w14:paraId="2385FBD9" w14:textId="77777777" w:rsidTr="00FE67BB">
        <w:tc>
          <w:tcPr>
            <w:tcW w:w="14173" w:type="dxa"/>
            <w:tcBorders>
              <w:top w:val="single" w:sz="4" w:space="0" w:color="auto"/>
              <w:left w:val="single" w:sz="4" w:space="0" w:color="auto"/>
              <w:bottom w:val="single" w:sz="4" w:space="0" w:color="auto"/>
              <w:right w:val="single" w:sz="4" w:space="0" w:color="auto"/>
            </w:tcBorders>
          </w:tcPr>
          <w:p w14:paraId="1059A5BB" w14:textId="77777777" w:rsidR="00C65757" w:rsidRPr="00F537EB" w:rsidRDefault="00C65757" w:rsidP="00FE67BB">
            <w:pPr>
              <w:pStyle w:val="TAL"/>
              <w:rPr>
                <w:b/>
                <w:i/>
                <w:szCs w:val="22"/>
              </w:rPr>
            </w:pPr>
            <w:r w:rsidRPr="00F537EB">
              <w:rPr>
                <w:b/>
                <w:i/>
                <w:szCs w:val="22"/>
              </w:rPr>
              <w:t>mrdc-ReleaseAndAdd</w:t>
            </w:r>
          </w:p>
          <w:p w14:paraId="5A37A371" w14:textId="77777777" w:rsidR="00C65757" w:rsidRPr="00F537EB" w:rsidRDefault="00C65757" w:rsidP="00FE67BB">
            <w:pPr>
              <w:pStyle w:val="TAL"/>
              <w:rPr>
                <w:szCs w:val="22"/>
              </w:rPr>
            </w:pPr>
            <w:r w:rsidRPr="00F537EB">
              <w:rPr>
                <w:szCs w:val="22"/>
              </w:rPr>
              <w:t>This field indicates that the current SCG configuration is released and a new SCG is added at the same time.</w:t>
            </w:r>
          </w:p>
        </w:tc>
      </w:tr>
      <w:tr w:rsidR="00C65757" w:rsidRPr="00F537EB" w14:paraId="734185E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1B667B" w14:textId="77777777" w:rsidR="00C65757" w:rsidRPr="00F537EB" w:rsidRDefault="00C65757" w:rsidP="00FE67BB">
            <w:pPr>
              <w:pStyle w:val="TAL"/>
              <w:rPr>
                <w:b/>
                <w:bCs/>
                <w:i/>
                <w:noProof/>
                <w:lang w:eastAsia="en-GB"/>
              </w:rPr>
            </w:pPr>
            <w:r w:rsidRPr="00F537EB">
              <w:rPr>
                <w:b/>
                <w:bCs/>
                <w:i/>
                <w:noProof/>
                <w:lang w:eastAsia="en-GB"/>
              </w:rPr>
              <w:t>mrdc-SecondaryCellGroup</w:t>
            </w:r>
          </w:p>
          <w:p w14:paraId="443774CB" w14:textId="77777777" w:rsidR="00C65757" w:rsidRPr="00F537EB" w:rsidRDefault="00C65757" w:rsidP="00FE67BB">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1E88701B" w14:textId="77777777" w:rsidR="00C65757" w:rsidRPr="00F537EB" w:rsidRDefault="00C65757" w:rsidP="00FE67BB">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C65757" w:rsidRPr="00F537EB" w14:paraId="3E970D4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3BB2E23" w14:textId="77777777" w:rsidR="00C65757" w:rsidRPr="00F537EB" w:rsidRDefault="00C65757" w:rsidP="00FE67BB">
            <w:pPr>
              <w:pStyle w:val="TAL"/>
              <w:rPr>
                <w:b/>
                <w:bCs/>
                <w:i/>
                <w:noProof/>
                <w:lang w:eastAsia="en-GB"/>
              </w:rPr>
            </w:pPr>
            <w:r w:rsidRPr="00F537EB">
              <w:rPr>
                <w:b/>
                <w:bCs/>
                <w:i/>
                <w:noProof/>
                <w:lang w:eastAsia="en-GB"/>
              </w:rPr>
              <w:lastRenderedPageBreak/>
              <w:t>nas-Container</w:t>
            </w:r>
          </w:p>
          <w:p w14:paraId="2EE5BD2C" w14:textId="77777777" w:rsidR="00C65757" w:rsidRPr="00F537EB" w:rsidRDefault="00C65757" w:rsidP="00FE67B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  security</w:t>
            </w:r>
            <w:r w:rsidRPr="00F537EB">
              <w:rPr>
                <w:bCs/>
                <w:noProof/>
                <w:lang w:eastAsia="en-GB"/>
              </w:rPr>
              <w:t xml:space="preserve"> after inter-system handover to NR. The content is defined in TS 24.501 [23].</w:t>
            </w:r>
          </w:p>
        </w:tc>
      </w:tr>
      <w:tr w:rsidR="00C65757" w:rsidRPr="00F537EB" w14:paraId="4709E50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3E499BB" w14:textId="77777777" w:rsidR="00C65757" w:rsidRPr="00F537EB" w:rsidRDefault="00C65757" w:rsidP="00FE67BB">
            <w:pPr>
              <w:pStyle w:val="TAL"/>
              <w:rPr>
                <w:b/>
                <w:i/>
                <w:lang w:eastAsia="en-GB"/>
              </w:rPr>
            </w:pPr>
            <w:r w:rsidRPr="00F537EB">
              <w:rPr>
                <w:b/>
                <w:i/>
                <w:lang w:eastAsia="en-GB"/>
              </w:rPr>
              <w:t>nextHopChainingCount</w:t>
            </w:r>
          </w:p>
          <w:p w14:paraId="33EA8555" w14:textId="77777777" w:rsidR="00C65757" w:rsidRPr="00F537EB" w:rsidRDefault="00C65757" w:rsidP="00FE67BB">
            <w:pPr>
              <w:pStyle w:val="TAL"/>
              <w:rPr>
                <w:b/>
                <w:i/>
                <w:szCs w:val="22"/>
              </w:rPr>
            </w:pPr>
            <w:r w:rsidRPr="00F537EB">
              <w:rPr>
                <w:bCs/>
                <w:noProof/>
                <w:lang w:eastAsia="en-GB"/>
              </w:rPr>
              <w:t>Parameter NCC: See TS 33.501 [11]</w:t>
            </w:r>
          </w:p>
        </w:tc>
      </w:tr>
      <w:tr w:rsidR="00C65757" w:rsidRPr="00F537EB" w14:paraId="1C533AE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A3D42B" w14:textId="77777777" w:rsidR="00C65757" w:rsidRPr="00F537EB" w:rsidRDefault="00C65757" w:rsidP="00FE67BB">
            <w:pPr>
              <w:pStyle w:val="TAL"/>
              <w:rPr>
                <w:b/>
                <w:bCs/>
                <w:i/>
                <w:noProof/>
                <w:lang w:eastAsia="en-GB"/>
              </w:rPr>
            </w:pPr>
            <w:r w:rsidRPr="00F537EB">
              <w:rPr>
                <w:b/>
                <w:bCs/>
                <w:i/>
                <w:noProof/>
                <w:lang w:eastAsia="en-GB"/>
              </w:rPr>
              <w:t>otherConfig</w:t>
            </w:r>
          </w:p>
          <w:p w14:paraId="650F7047" w14:textId="77777777" w:rsidR="00C65757" w:rsidRPr="00F537EB" w:rsidRDefault="00C65757" w:rsidP="00FE67BB">
            <w:pPr>
              <w:pStyle w:val="TAL"/>
              <w:rPr>
                <w:bCs/>
                <w:noProof/>
                <w:lang w:eastAsia="en-GB"/>
              </w:rPr>
            </w:pPr>
            <w:r w:rsidRPr="00F537EB">
              <w:rPr>
                <w:bCs/>
                <w:noProof/>
                <w:lang w:eastAsia="en-GB"/>
              </w:rPr>
              <w:t>Contains configuration related to other configurations.</w:t>
            </w:r>
          </w:p>
        </w:tc>
      </w:tr>
      <w:tr w:rsidR="00C65757" w:rsidRPr="00F537EB" w14:paraId="5BBD23A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0073AA2" w14:textId="77777777" w:rsidR="00C65757" w:rsidRPr="00F537EB" w:rsidRDefault="00C65757" w:rsidP="00FE67BB">
            <w:pPr>
              <w:pStyle w:val="TAL"/>
              <w:rPr>
                <w:szCs w:val="22"/>
              </w:rPr>
            </w:pPr>
            <w:r w:rsidRPr="00F537EB">
              <w:rPr>
                <w:b/>
                <w:i/>
                <w:szCs w:val="22"/>
              </w:rPr>
              <w:t>radioBearerConfig</w:t>
            </w:r>
          </w:p>
          <w:p w14:paraId="706131B7" w14:textId="77777777" w:rsidR="00C65757" w:rsidRPr="00F537EB" w:rsidRDefault="00C65757" w:rsidP="00FE67B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C65757" w:rsidRPr="00F537EB" w14:paraId="59CF624C" w14:textId="77777777" w:rsidTr="00FE67BB">
        <w:tc>
          <w:tcPr>
            <w:tcW w:w="14173" w:type="dxa"/>
            <w:tcBorders>
              <w:top w:val="single" w:sz="4" w:space="0" w:color="auto"/>
              <w:left w:val="single" w:sz="4" w:space="0" w:color="auto"/>
              <w:bottom w:val="single" w:sz="4" w:space="0" w:color="auto"/>
              <w:right w:val="single" w:sz="4" w:space="0" w:color="auto"/>
            </w:tcBorders>
          </w:tcPr>
          <w:p w14:paraId="020DA659" w14:textId="77777777" w:rsidR="00C65757" w:rsidRPr="00F537EB" w:rsidRDefault="00C65757" w:rsidP="00FE67BB">
            <w:pPr>
              <w:pStyle w:val="TAL"/>
              <w:rPr>
                <w:b/>
                <w:i/>
                <w:szCs w:val="22"/>
              </w:rPr>
            </w:pPr>
            <w:r w:rsidRPr="00F537EB">
              <w:rPr>
                <w:b/>
                <w:i/>
                <w:szCs w:val="22"/>
              </w:rPr>
              <w:t>radioBearerConfig2</w:t>
            </w:r>
          </w:p>
          <w:p w14:paraId="60B34E4A" w14:textId="77777777" w:rsidR="00C65757" w:rsidRPr="00F537EB" w:rsidRDefault="00C65757" w:rsidP="00FE67BB">
            <w:pPr>
              <w:pStyle w:val="TAL"/>
              <w:rPr>
                <w:szCs w:val="22"/>
              </w:rPr>
            </w:pPr>
            <w:r w:rsidRPr="00F537EB">
              <w:rPr>
                <w:szCs w:val="22"/>
              </w:rPr>
              <w:t>Configuration of Radio Bearers (DRBs, SRBs) including SDAP/PDCP. This field can only be used if the UE supports NR-DC or NE-DC.</w:t>
            </w:r>
          </w:p>
        </w:tc>
      </w:tr>
      <w:tr w:rsidR="00C65757" w:rsidRPr="00F537EB" w14:paraId="79196C4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3FAE04B" w14:textId="77777777" w:rsidR="00C65757" w:rsidRPr="00F537EB" w:rsidRDefault="00C65757" w:rsidP="00FE67BB">
            <w:pPr>
              <w:pStyle w:val="TAL"/>
              <w:rPr>
                <w:szCs w:val="22"/>
              </w:rPr>
            </w:pPr>
            <w:r w:rsidRPr="00F537EB">
              <w:rPr>
                <w:b/>
                <w:i/>
                <w:szCs w:val="22"/>
              </w:rPr>
              <w:t>secondaryCellGroup</w:t>
            </w:r>
          </w:p>
          <w:p w14:paraId="4A7B5930" w14:textId="77777777" w:rsidR="00C65757" w:rsidRPr="00F537EB" w:rsidRDefault="00C65757" w:rsidP="00FE67BB">
            <w:pPr>
              <w:pStyle w:val="TAL"/>
              <w:rPr>
                <w:szCs w:val="22"/>
              </w:rPr>
            </w:pPr>
            <w:r w:rsidRPr="00F537EB">
              <w:rPr>
                <w:szCs w:val="22"/>
              </w:rPr>
              <w:t>Configuration of secondary cell group ((NG)EN-DC or NR-DC).</w:t>
            </w:r>
            <w:r w:rsidRPr="00F537EB">
              <w:rPr>
                <w:rFonts w:ascii="Times New Roman" w:hAnsi="Times New Roman"/>
              </w:rPr>
              <w:t xml:space="preserve"> </w:t>
            </w:r>
            <w:r w:rsidRPr="00F537EB">
              <w:t xml:space="preserve">This field can only be present in an </w:t>
            </w:r>
            <w:r w:rsidRPr="00F537EB">
              <w:rPr>
                <w:i/>
              </w:rPr>
              <w:t>RRCReconfiguration</w:t>
            </w:r>
            <w:r w:rsidRPr="00F537EB">
              <w:t xml:space="preserve"> message is transmitted on SRB3, and in an </w:t>
            </w:r>
            <w:r w:rsidRPr="00F537EB">
              <w:rPr>
                <w:i/>
              </w:rPr>
              <w:t>RRCReconfiguration</w:t>
            </w:r>
            <w:r w:rsidRPr="00F537EB">
              <w:t xml:space="preserve"> message contained in another </w:t>
            </w:r>
            <w:r w:rsidRPr="00F537EB">
              <w:rPr>
                <w:i/>
              </w:rPr>
              <w:t>RRCReconfiguration</w:t>
            </w:r>
            <w:r w:rsidRPr="00F537EB">
              <w:t xml:space="preserve"> message (or </w:t>
            </w:r>
            <w:r w:rsidRPr="00F537EB">
              <w:rPr>
                <w:i/>
              </w:rPr>
              <w:t>RRCConnectionReconfiguration</w:t>
            </w:r>
            <w:r w:rsidRPr="00F537EB">
              <w:t xml:space="preserve"> message, see </w:t>
            </w:r>
            <w:r w:rsidRPr="00F537EB">
              <w:rPr>
                <w:szCs w:val="22"/>
              </w:rPr>
              <w:t xml:space="preserve">TS 36.331 [10]) </w:t>
            </w:r>
            <w:r w:rsidRPr="00F537EB">
              <w:t>transmitted on SRB1.</w:t>
            </w:r>
          </w:p>
        </w:tc>
      </w:tr>
      <w:tr w:rsidR="00C65757" w:rsidRPr="00F537EB" w14:paraId="4520752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5B40C5" w14:textId="77777777" w:rsidR="00C65757" w:rsidRPr="00F537EB" w:rsidRDefault="00C65757" w:rsidP="00FE67BB">
            <w:pPr>
              <w:pStyle w:val="TAL"/>
              <w:rPr>
                <w:b/>
                <w:i/>
                <w:szCs w:val="22"/>
              </w:rPr>
            </w:pPr>
            <w:r w:rsidRPr="00F537EB">
              <w:rPr>
                <w:b/>
                <w:i/>
                <w:szCs w:val="22"/>
              </w:rPr>
              <w:t>sk-Counter</w:t>
            </w:r>
          </w:p>
          <w:p w14:paraId="4AD0BE47" w14:textId="77777777" w:rsidR="00C65757" w:rsidRPr="00F537EB" w:rsidRDefault="00C65757" w:rsidP="00FE67BB">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either 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Pr="00F537EB">
              <w:rPr>
                <w:szCs w:val="22"/>
              </w:rPr>
              <w:t xml:space="preserve">, whichever happens first.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C65757" w:rsidRPr="00F537EB" w14:paraId="30A3E6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93BE87D" w14:textId="77777777" w:rsidR="00C65757" w:rsidRPr="00F537EB" w:rsidRDefault="00C65757" w:rsidP="00FE67BB">
            <w:pPr>
              <w:pStyle w:val="TAL"/>
              <w:rPr>
                <w:b/>
                <w:bCs/>
                <w:i/>
                <w:iCs/>
              </w:rPr>
            </w:pPr>
            <w:r w:rsidRPr="00F537EB">
              <w:rPr>
                <w:b/>
                <w:bCs/>
                <w:i/>
                <w:iCs/>
              </w:rPr>
              <w:t>sl-ConfigDedicatedNR</w:t>
            </w:r>
          </w:p>
          <w:p w14:paraId="5A52AC2B" w14:textId="77777777" w:rsidR="00C65757" w:rsidRPr="00F537EB" w:rsidRDefault="00C65757" w:rsidP="00FE67BB">
            <w:pPr>
              <w:pStyle w:val="TAL"/>
            </w:pPr>
            <w:r w:rsidRPr="00F537EB">
              <w:rPr>
                <w:bCs/>
                <w:noProof/>
                <w:lang w:eastAsia="en-GB"/>
              </w:rPr>
              <w:t>This field is used to provide the dedicated configurations for NR sidelink communication.</w:t>
            </w:r>
          </w:p>
        </w:tc>
      </w:tr>
      <w:tr w:rsidR="00C65757" w:rsidRPr="00F537EB" w14:paraId="0778A542" w14:textId="77777777" w:rsidTr="00FE67BB">
        <w:tc>
          <w:tcPr>
            <w:tcW w:w="14173" w:type="dxa"/>
            <w:tcBorders>
              <w:top w:val="single" w:sz="4" w:space="0" w:color="auto"/>
              <w:left w:val="single" w:sz="4" w:space="0" w:color="auto"/>
              <w:bottom w:val="single" w:sz="4" w:space="0" w:color="auto"/>
              <w:right w:val="single" w:sz="4" w:space="0" w:color="auto"/>
            </w:tcBorders>
          </w:tcPr>
          <w:p w14:paraId="1AD395BE" w14:textId="77777777" w:rsidR="00C65757" w:rsidRPr="00F537EB" w:rsidRDefault="00C65757" w:rsidP="00FE67BB">
            <w:pPr>
              <w:pStyle w:val="TAL"/>
              <w:rPr>
                <w:b/>
                <w:bCs/>
                <w:i/>
                <w:iCs/>
              </w:rPr>
            </w:pPr>
            <w:r w:rsidRPr="00F537EB">
              <w:rPr>
                <w:b/>
                <w:bCs/>
                <w:i/>
                <w:iCs/>
              </w:rPr>
              <w:t>sl-ConfigDedicatedEUTRA</w:t>
            </w:r>
          </w:p>
          <w:p w14:paraId="4224590A" w14:textId="77777777" w:rsidR="00C65757" w:rsidRPr="00F537EB" w:rsidRDefault="00C65757" w:rsidP="00FE67BB">
            <w:pPr>
              <w:pStyle w:val="TAL"/>
            </w:pPr>
            <w:r w:rsidRPr="00F537EB">
              <w:rPr>
                <w:bCs/>
                <w:noProof/>
                <w:lang w:eastAsia="en-GB"/>
              </w:rPr>
              <w:t>This field is used to provide the dedicated configurations for V2X sidelink communication.</w:t>
            </w:r>
          </w:p>
        </w:tc>
      </w:tr>
    </w:tbl>
    <w:p w14:paraId="3A6899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C65F418" w14:textId="77777777" w:rsidTr="00FE67BB">
        <w:tc>
          <w:tcPr>
            <w:tcW w:w="4027" w:type="dxa"/>
          </w:tcPr>
          <w:p w14:paraId="59D6FE53" w14:textId="77777777" w:rsidR="00C65757" w:rsidRPr="00F537EB" w:rsidRDefault="00C65757" w:rsidP="00FE67BB">
            <w:pPr>
              <w:pStyle w:val="TAH"/>
              <w:rPr>
                <w:szCs w:val="22"/>
              </w:rPr>
            </w:pPr>
            <w:r w:rsidRPr="00F537EB">
              <w:rPr>
                <w:szCs w:val="22"/>
              </w:rPr>
              <w:t>Conditional Presence</w:t>
            </w:r>
          </w:p>
        </w:tc>
        <w:tc>
          <w:tcPr>
            <w:tcW w:w="10146" w:type="dxa"/>
          </w:tcPr>
          <w:p w14:paraId="27E7A306" w14:textId="77777777" w:rsidR="00C65757" w:rsidRPr="00F537EB" w:rsidRDefault="00C65757" w:rsidP="00FE67BB">
            <w:pPr>
              <w:pStyle w:val="TAH"/>
              <w:rPr>
                <w:szCs w:val="22"/>
              </w:rPr>
            </w:pPr>
            <w:r w:rsidRPr="00F537EB">
              <w:rPr>
                <w:szCs w:val="22"/>
              </w:rPr>
              <w:t>Explanation</w:t>
            </w:r>
          </w:p>
        </w:tc>
      </w:tr>
      <w:tr w:rsidR="00C65757" w:rsidRPr="00F537EB" w14:paraId="41A89EBC" w14:textId="77777777" w:rsidTr="00FE67BB">
        <w:tc>
          <w:tcPr>
            <w:tcW w:w="4027" w:type="dxa"/>
          </w:tcPr>
          <w:p w14:paraId="6E523188" w14:textId="77777777" w:rsidR="00C65757" w:rsidRPr="00F537EB" w:rsidRDefault="00C65757" w:rsidP="00FE67BB">
            <w:pPr>
              <w:pStyle w:val="TAL"/>
              <w:rPr>
                <w:i/>
                <w:szCs w:val="22"/>
              </w:rPr>
            </w:pPr>
            <w:r w:rsidRPr="00F537EB">
              <w:rPr>
                <w:i/>
                <w:szCs w:val="22"/>
              </w:rPr>
              <w:t>nonHO</w:t>
            </w:r>
          </w:p>
        </w:tc>
        <w:tc>
          <w:tcPr>
            <w:tcW w:w="10146" w:type="dxa"/>
          </w:tcPr>
          <w:p w14:paraId="62430F23" w14:textId="77777777" w:rsidR="00C65757" w:rsidRPr="00F537EB" w:rsidRDefault="00C65757" w:rsidP="00FE67BB">
            <w:pPr>
              <w:pStyle w:val="TAL"/>
              <w:rPr>
                <w:szCs w:val="22"/>
              </w:rPr>
            </w:pPr>
            <w:r w:rsidRPr="00F537EB">
              <w:rPr>
                <w:szCs w:val="22"/>
                <w:lang w:eastAsia="en-GB"/>
              </w:rPr>
              <w:t>The field is absent in case of reconfiguration with sync within NR or to NR; otherwise it is optionally present, need N.</w:t>
            </w:r>
          </w:p>
        </w:tc>
      </w:tr>
      <w:tr w:rsidR="00C65757" w:rsidRPr="00F537EB" w14:paraId="45D9195B" w14:textId="77777777" w:rsidTr="00FE67BB">
        <w:tc>
          <w:tcPr>
            <w:tcW w:w="4027" w:type="dxa"/>
          </w:tcPr>
          <w:p w14:paraId="7CDE7726" w14:textId="77777777" w:rsidR="00C65757" w:rsidRPr="00F537EB" w:rsidRDefault="00C65757" w:rsidP="00FE67BB">
            <w:pPr>
              <w:pStyle w:val="TAL"/>
              <w:rPr>
                <w:i/>
                <w:szCs w:val="22"/>
              </w:rPr>
            </w:pPr>
            <w:r w:rsidRPr="00F537EB">
              <w:rPr>
                <w:i/>
                <w:szCs w:val="22"/>
              </w:rPr>
              <w:t>securityNASC</w:t>
            </w:r>
          </w:p>
        </w:tc>
        <w:tc>
          <w:tcPr>
            <w:tcW w:w="10146" w:type="dxa"/>
          </w:tcPr>
          <w:p w14:paraId="7D8DD95F" w14:textId="77777777" w:rsidR="00C65757" w:rsidRPr="00F537EB" w:rsidRDefault="00C65757" w:rsidP="00FE67BB">
            <w:pPr>
              <w:pStyle w:val="TAL"/>
              <w:rPr>
                <w:szCs w:val="22"/>
              </w:rPr>
            </w:pPr>
            <w:r w:rsidRPr="00F537EB">
              <w:rPr>
                <w:szCs w:val="22"/>
                <w:lang w:eastAsia="en-GB"/>
              </w:rPr>
              <w:t>This field is mandatory present in case of inter system handover. Otherwise the field is optionally present, need N.</w:t>
            </w:r>
          </w:p>
        </w:tc>
      </w:tr>
      <w:tr w:rsidR="00C65757" w:rsidRPr="00F537EB" w14:paraId="35C4EAC0" w14:textId="77777777" w:rsidTr="00FE67BB">
        <w:tc>
          <w:tcPr>
            <w:tcW w:w="4027" w:type="dxa"/>
          </w:tcPr>
          <w:p w14:paraId="34AE9E09" w14:textId="77777777" w:rsidR="00C65757" w:rsidRPr="00F537EB" w:rsidRDefault="00C65757" w:rsidP="00FE67BB">
            <w:pPr>
              <w:pStyle w:val="TAL"/>
              <w:rPr>
                <w:i/>
                <w:szCs w:val="22"/>
              </w:rPr>
            </w:pPr>
            <w:r w:rsidRPr="00F537EB">
              <w:rPr>
                <w:i/>
                <w:szCs w:val="22"/>
              </w:rPr>
              <w:t>MasterKeyChange</w:t>
            </w:r>
          </w:p>
        </w:tc>
        <w:tc>
          <w:tcPr>
            <w:tcW w:w="10146" w:type="dxa"/>
          </w:tcPr>
          <w:p w14:paraId="29F1A147" w14:textId="77777777" w:rsidR="00C65757" w:rsidRPr="00F537EB" w:rsidRDefault="00C65757" w:rsidP="00FE67BB">
            <w:pPr>
              <w:pStyle w:val="TAL"/>
              <w:rPr>
                <w:szCs w:val="22"/>
              </w:rPr>
            </w:pPr>
            <w:r w:rsidRPr="00F537EB">
              <w:rPr>
                <w:szCs w:val="22"/>
                <w:lang w:eastAsia="en-GB"/>
              </w:rPr>
              <w:t xml:space="preserve">This field is mandatory present in case </w:t>
            </w:r>
            <w:r w:rsidRPr="00F537EB">
              <w:rPr>
                <w:i/>
                <w:szCs w:val="22"/>
                <w:lang w:eastAsia="en-GB"/>
              </w:rPr>
              <w:t>masterCellGroup</w:t>
            </w:r>
            <w:r w:rsidRPr="00F537EB">
              <w:rPr>
                <w:szCs w:val="22"/>
                <w:lang w:eastAsia="en-GB"/>
              </w:rPr>
              <w:t xml:space="preserve"> includes </w:t>
            </w:r>
            <w:r w:rsidRPr="00F537EB">
              <w:rPr>
                <w:i/>
                <w:szCs w:val="22"/>
                <w:lang w:eastAsia="en-GB"/>
              </w:rPr>
              <w:t>ReconfigurationWithSync</w:t>
            </w:r>
            <w:r w:rsidRPr="00F537EB">
              <w:rPr>
                <w:szCs w:val="22"/>
                <w:lang w:eastAsia="en-GB"/>
              </w:rPr>
              <w:t xml:space="preserve"> and </w:t>
            </w:r>
            <w:r w:rsidRPr="00F537EB">
              <w:rPr>
                <w:i/>
                <w:szCs w:val="22"/>
                <w:lang w:eastAsia="en-GB"/>
              </w:rPr>
              <w:t>RadioBearerConfig</w:t>
            </w:r>
            <w:r w:rsidRPr="00F537EB">
              <w:rPr>
                <w:szCs w:val="22"/>
                <w:lang w:eastAsia="en-GB"/>
              </w:rPr>
              <w:t xml:space="preserve"> includes </w:t>
            </w:r>
            <w:r w:rsidRPr="00F537EB">
              <w:rPr>
                <w:i/>
                <w:szCs w:val="22"/>
                <w:lang w:eastAsia="en-GB"/>
              </w:rPr>
              <w:t>SecurityConfig</w:t>
            </w:r>
            <w:r w:rsidRPr="00F537EB">
              <w:rPr>
                <w:szCs w:val="22"/>
                <w:lang w:eastAsia="en-GB"/>
              </w:rPr>
              <w:t xml:space="preserve"> with </w:t>
            </w:r>
            <w:r w:rsidRPr="00F537EB">
              <w:rPr>
                <w:i/>
                <w:szCs w:val="22"/>
                <w:lang w:eastAsia="en-GB"/>
              </w:rPr>
              <w:t>SecurityAlgorithmConfig</w:t>
            </w:r>
            <w:r w:rsidRPr="00F537EB">
              <w:rPr>
                <w:szCs w:val="22"/>
                <w:lang w:eastAsia="en-GB"/>
              </w:rPr>
              <w:t xml:space="preserve">, indicating a change of the </w:t>
            </w:r>
            <w:r w:rsidRPr="00F537EB">
              <w:t xml:space="preserve">AS </w:t>
            </w:r>
            <w:r w:rsidRPr="00F537EB">
              <w:rPr>
                <w:szCs w:val="22"/>
                <w:lang w:eastAsia="en-GB"/>
              </w:rPr>
              <w:t xml:space="preserve">security algorithms associated to the master key. If </w:t>
            </w:r>
            <w:r w:rsidRPr="00F537EB">
              <w:rPr>
                <w:i/>
                <w:szCs w:val="22"/>
                <w:lang w:eastAsia="en-GB"/>
              </w:rPr>
              <w:t>ReconfigurationWithSync</w:t>
            </w:r>
            <w:r w:rsidRPr="00F537EB">
              <w:rPr>
                <w:szCs w:val="22"/>
                <w:lang w:eastAsia="en-GB"/>
              </w:rPr>
              <w:t xml:space="preserve"> is included for other cases, this field is optionally present, need N. Otherwise the field is absent.</w:t>
            </w:r>
          </w:p>
        </w:tc>
      </w:tr>
      <w:tr w:rsidR="00C65757" w:rsidRPr="00F537EB" w14:paraId="372845C7" w14:textId="77777777" w:rsidTr="00FE67BB">
        <w:tc>
          <w:tcPr>
            <w:tcW w:w="4027" w:type="dxa"/>
          </w:tcPr>
          <w:p w14:paraId="5E6E85F0" w14:textId="77777777" w:rsidR="00C65757" w:rsidRPr="00F537EB" w:rsidRDefault="00C65757" w:rsidP="00FE67BB">
            <w:pPr>
              <w:pStyle w:val="TAL"/>
              <w:rPr>
                <w:i/>
                <w:szCs w:val="22"/>
              </w:rPr>
            </w:pPr>
            <w:r w:rsidRPr="00F537EB">
              <w:rPr>
                <w:i/>
                <w:szCs w:val="22"/>
              </w:rPr>
              <w:t>FullConfig</w:t>
            </w:r>
          </w:p>
        </w:tc>
        <w:tc>
          <w:tcPr>
            <w:tcW w:w="10146" w:type="dxa"/>
          </w:tcPr>
          <w:p w14:paraId="51153F3F" w14:textId="77777777" w:rsidR="00C65757" w:rsidRPr="00F537EB" w:rsidRDefault="00C65757" w:rsidP="00FE67BB">
            <w:pPr>
              <w:pStyle w:val="TAL"/>
              <w:rPr>
                <w:szCs w:val="22"/>
              </w:rPr>
            </w:pPr>
            <w:r w:rsidRPr="00F537EB">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F537EB">
              <w:rPr>
                <w:szCs w:val="22"/>
                <w:lang w:eastAsia="en-GB"/>
              </w:rPr>
              <w:t>absent</w:t>
            </w:r>
            <w:r w:rsidRPr="00F537EB">
              <w:rPr>
                <w:szCs w:val="22"/>
              </w:rPr>
              <w:t xml:space="preserve"> otherwise.</w:t>
            </w:r>
          </w:p>
        </w:tc>
      </w:tr>
    </w:tbl>
    <w:p w14:paraId="1F09C0BB" w14:textId="77777777" w:rsidR="00C65757" w:rsidRPr="00F537EB" w:rsidRDefault="00C65757" w:rsidP="00C65757"/>
    <w:p w14:paraId="54338CD1" w14:textId="77777777" w:rsidR="00C65757" w:rsidRPr="00F537EB" w:rsidRDefault="00C65757" w:rsidP="00C65757">
      <w:pPr>
        <w:pStyle w:val="Heading4"/>
        <w:rPr>
          <w:i/>
          <w:iCs/>
        </w:rPr>
      </w:pPr>
      <w:bookmarkStart w:id="216" w:name="_Toc20425894"/>
      <w:bookmarkStart w:id="217" w:name="_Toc29321290"/>
      <w:bookmarkStart w:id="218" w:name="_Toc36757010"/>
      <w:bookmarkStart w:id="219" w:name="_Toc36836551"/>
      <w:bookmarkStart w:id="220" w:name="_Toc36843528"/>
      <w:bookmarkStart w:id="221" w:name="_Toc37067817"/>
      <w:r w:rsidRPr="00F537EB">
        <w:rPr>
          <w:i/>
          <w:iCs/>
        </w:rPr>
        <w:t>–</w:t>
      </w:r>
      <w:r w:rsidRPr="00F537EB">
        <w:rPr>
          <w:i/>
          <w:iCs/>
        </w:rPr>
        <w:tab/>
      </w:r>
      <w:r w:rsidRPr="00F537EB">
        <w:rPr>
          <w:i/>
          <w:iCs/>
          <w:noProof/>
        </w:rPr>
        <w:t>RRCReconfigurationComplete</w:t>
      </w:r>
      <w:bookmarkEnd w:id="216"/>
      <w:bookmarkEnd w:id="217"/>
      <w:bookmarkEnd w:id="218"/>
      <w:bookmarkEnd w:id="219"/>
      <w:bookmarkEnd w:id="220"/>
      <w:bookmarkEnd w:id="221"/>
    </w:p>
    <w:p w14:paraId="58AE0152" w14:textId="77777777" w:rsidR="00C65757" w:rsidRPr="00F537EB" w:rsidRDefault="00C65757" w:rsidP="00C65757">
      <w:r w:rsidRPr="00F537EB">
        <w:t xml:space="preserve">The </w:t>
      </w:r>
      <w:r w:rsidRPr="00F537EB">
        <w:rPr>
          <w:i/>
        </w:rPr>
        <w:t>RRCReconfigurationComplete</w:t>
      </w:r>
      <w:r w:rsidRPr="00F537EB">
        <w:t xml:space="preserve"> message is used to confirm the successful completion of an RRC connection reconfiguration.</w:t>
      </w:r>
    </w:p>
    <w:p w14:paraId="26758700" w14:textId="77777777" w:rsidR="00C65757" w:rsidRPr="00F537EB" w:rsidRDefault="00C65757" w:rsidP="00C65757">
      <w:pPr>
        <w:pStyle w:val="B1"/>
      </w:pPr>
      <w:r w:rsidRPr="00F537EB">
        <w:t>Signalling radio bearer: SRB1 or SRB3</w:t>
      </w:r>
    </w:p>
    <w:p w14:paraId="05C8C72C" w14:textId="77777777" w:rsidR="00C65757" w:rsidRPr="00F537EB" w:rsidRDefault="00C65757" w:rsidP="00C65757">
      <w:pPr>
        <w:pStyle w:val="B1"/>
      </w:pPr>
      <w:r w:rsidRPr="00F537EB">
        <w:t>RLC-SAP: AM</w:t>
      </w:r>
    </w:p>
    <w:p w14:paraId="028D90FF" w14:textId="77777777" w:rsidR="00C65757" w:rsidRPr="00F537EB" w:rsidRDefault="00C65757" w:rsidP="00C65757">
      <w:pPr>
        <w:pStyle w:val="B1"/>
      </w:pPr>
      <w:r w:rsidRPr="00F537EB">
        <w:t>Logical channel: DCCH</w:t>
      </w:r>
    </w:p>
    <w:p w14:paraId="0C0027FC" w14:textId="77777777" w:rsidR="00C65757" w:rsidRPr="00F537EB" w:rsidRDefault="00C65757" w:rsidP="00C65757">
      <w:pPr>
        <w:pStyle w:val="B1"/>
      </w:pPr>
      <w:r w:rsidRPr="00F537EB">
        <w:lastRenderedPageBreak/>
        <w:t xml:space="preserve">Direction: UE to </w:t>
      </w:r>
      <w:r w:rsidRPr="00F537EB">
        <w:rPr>
          <w:lang w:eastAsia="zh-CN"/>
        </w:rPr>
        <w:t>Network</w:t>
      </w:r>
    </w:p>
    <w:p w14:paraId="7D0A9B81" w14:textId="77777777" w:rsidR="00C65757" w:rsidRPr="00F537EB" w:rsidRDefault="00C65757" w:rsidP="00C65757">
      <w:pPr>
        <w:pStyle w:val="TH"/>
        <w:rPr>
          <w:bCs/>
          <w:i/>
          <w:iCs/>
        </w:rPr>
      </w:pPr>
      <w:r w:rsidRPr="00F537EB">
        <w:rPr>
          <w:bCs/>
          <w:i/>
          <w:iCs/>
        </w:rPr>
        <w:t>RRCReconfigurationComplete message</w:t>
      </w:r>
    </w:p>
    <w:p w14:paraId="1AFC9419" w14:textId="77777777" w:rsidR="00C65757" w:rsidRPr="00F537EB" w:rsidRDefault="00C65757" w:rsidP="00C65757">
      <w:pPr>
        <w:pStyle w:val="PL"/>
      </w:pPr>
      <w:r w:rsidRPr="00F537EB">
        <w:t>-- ASN1START</w:t>
      </w:r>
    </w:p>
    <w:p w14:paraId="66CA5188" w14:textId="77777777" w:rsidR="00C65757" w:rsidRPr="00F537EB" w:rsidRDefault="00C65757" w:rsidP="00C65757">
      <w:pPr>
        <w:pStyle w:val="PL"/>
      </w:pPr>
      <w:r w:rsidRPr="00F537EB">
        <w:t>-- TAG-RRCRECONFIGURATIONCOMPLETE-START</w:t>
      </w:r>
    </w:p>
    <w:p w14:paraId="7AA6AF0F" w14:textId="77777777" w:rsidR="00C65757" w:rsidRPr="00F537EB" w:rsidRDefault="00C65757" w:rsidP="00C65757">
      <w:pPr>
        <w:pStyle w:val="PL"/>
      </w:pPr>
    </w:p>
    <w:p w14:paraId="6796DECA" w14:textId="77777777" w:rsidR="00C65757" w:rsidRPr="00F537EB" w:rsidRDefault="00C65757" w:rsidP="00C65757">
      <w:pPr>
        <w:pStyle w:val="PL"/>
      </w:pPr>
      <w:r w:rsidRPr="00F537EB">
        <w:t>RRCReconfigurationComplete ::=              SEQUENCE {</w:t>
      </w:r>
    </w:p>
    <w:p w14:paraId="21EDCD77" w14:textId="77777777" w:rsidR="00C65757" w:rsidRPr="00F537EB" w:rsidRDefault="00C65757" w:rsidP="00C65757">
      <w:pPr>
        <w:pStyle w:val="PL"/>
      </w:pPr>
      <w:r w:rsidRPr="00F537EB">
        <w:t xml:space="preserve">    rrc-TransactionIdentifier                   RRC-TransactionIdentifier,</w:t>
      </w:r>
    </w:p>
    <w:p w14:paraId="3AF01F27" w14:textId="77777777" w:rsidR="00C65757" w:rsidRPr="00F537EB" w:rsidRDefault="00C65757" w:rsidP="00C65757">
      <w:pPr>
        <w:pStyle w:val="PL"/>
      </w:pPr>
      <w:r w:rsidRPr="00F537EB">
        <w:t xml:space="preserve">    criticalExtensions                          CHOICE {</w:t>
      </w:r>
    </w:p>
    <w:p w14:paraId="28E7FB9A" w14:textId="77777777" w:rsidR="00C65757" w:rsidRPr="00F537EB" w:rsidRDefault="00C65757" w:rsidP="00C65757">
      <w:pPr>
        <w:pStyle w:val="PL"/>
      </w:pPr>
      <w:r w:rsidRPr="00F537EB">
        <w:t xml:space="preserve">        rrcReconfigurationComplete                  RRCReconfigurationComplete-IEs,</w:t>
      </w:r>
    </w:p>
    <w:p w14:paraId="66AC1404" w14:textId="77777777" w:rsidR="00C65757" w:rsidRPr="00F537EB" w:rsidRDefault="00C65757" w:rsidP="00C65757">
      <w:pPr>
        <w:pStyle w:val="PL"/>
      </w:pPr>
      <w:r w:rsidRPr="00F537EB">
        <w:t xml:space="preserve">        criticalExtensionsFuture                    SEQUENCE {}</w:t>
      </w:r>
    </w:p>
    <w:p w14:paraId="7288CBD2" w14:textId="77777777" w:rsidR="00C65757" w:rsidRPr="00F537EB" w:rsidRDefault="00C65757" w:rsidP="00C65757">
      <w:pPr>
        <w:pStyle w:val="PL"/>
      </w:pPr>
      <w:r w:rsidRPr="00F537EB">
        <w:t xml:space="preserve">    }</w:t>
      </w:r>
    </w:p>
    <w:p w14:paraId="0500267D" w14:textId="77777777" w:rsidR="00C65757" w:rsidRPr="00F537EB" w:rsidRDefault="00C65757" w:rsidP="00C65757">
      <w:pPr>
        <w:pStyle w:val="PL"/>
      </w:pPr>
      <w:r w:rsidRPr="00F537EB">
        <w:t>}</w:t>
      </w:r>
    </w:p>
    <w:p w14:paraId="71D12BCD" w14:textId="77777777" w:rsidR="00C65757" w:rsidRPr="00F537EB" w:rsidRDefault="00C65757" w:rsidP="00C65757">
      <w:pPr>
        <w:pStyle w:val="PL"/>
      </w:pPr>
    </w:p>
    <w:p w14:paraId="008A3FA1" w14:textId="77777777" w:rsidR="00C65757" w:rsidRPr="00F537EB" w:rsidRDefault="00C65757" w:rsidP="00C65757">
      <w:pPr>
        <w:pStyle w:val="PL"/>
      </w:pPr>
      <w:r w:rsidRPr="00F537EB">
        <w:t>RRCReconfigurationComplete-IEs ::=          SEQUENCE {</w:t>
      </w:r>
    </w:p>
    <w:p w14:paraId="52B7A32F" w14:textId="77777777" w:rsidR="00C65757" w:rsidRPr="00F537EB" w:rsidRDefault="00C65757" w:rsidP="00C65757">
      <w:pPr>
        <w:pStyle w:val="PL"/>
      </w:pPr>
      <w:r w:rsidRPr="00F537EB">
        <w:t xml:space="preserve">    lateNonCriticalExtension                    OCTET STRING                                                            OPTIONAL,</w:t>
      </w:r>
    </w:p>
    <w:p w14:paraId="69FC158B" w14:textId="77777777" w:rsidR="00C65757" w:rsidRPr="00F537EB" w:rsidRDefault="00C65757" w:rsidP="00C65757">
      <w:pPr>
        <w:pStyle w:val="PL"/>
      </w:pPr>
      <w:r w:rsidRPr="00F537EB">
        <w:t xml:space="preserve">    nonCriticalExtension                        RRCReconfigurationComplete-v1530-IEs                                    OPTIONAL</w:t>
      </w:r>
    </w:p>
    <w:p w14:paraId="06D36824" w14:textId="77777777" w:rsidR="00C65757" w:rsidRPr="00F537EB" w:rsidRDefault="00C65757" w:rsidP="00C65757">
      <w:pPr>
        <w:pStyle w:val="PL"/>
      </w:pPr>
      <w:r w:rsidRPr="00F537EB">
        <w:t>}</w:t>
      </w:r>
    </w:p>
    <w:p w14:paraId="774EDD1B" w14:textId="77777777" w:rsidR="00C65757" w:rsidRPr="00F537EB" w:rsidRDefault="00C65757" w:rsidP="00C65757">
      <w:pPr>
        <w:pStyle w:val="PL"/>
      </w:pPr>
    </w:p>
    <w:p w14:paraId="27853F35" w14:textId="77777777" w:rsidR="00C65757" w:rsidRPr="00F537EB" w:rsidRDefault="00C65757" w:rsidP="00C65757">
      <w:pPr>
        <w:pStyle w:val="PL"/>
      </w:pPr>
      <w:r w:rsidRPr="00F537EB">
        <w:t>RRCReconfigurationComplete-v1530-IEs ::=    SEQUENCE {</w:t>
      </w:r>
    </w:p>
    <w:p w14:paraId="3DD6AB65" w14:textId="77777777" w:rsidR="00C65757" w:rsidRPr="00F537EB" w:rsidRDefault="00C65757" w:rsidP="00C65757">
      <w:pPr>
        <w:pStyle w:val="PL"/>
      </w:pPr>
      <w:r w:rsidRPr="00F537EB">
        <w:t xml:space="preserve">    uplinkTxDirectCurrentList                   UplinkTxDirectCurrentList                                               OPTIONAL,</w:t>
      </w:r>
    </w:p>
    <w:p w14:paraId="6F7A250B" w14:textId="77777777" w:rsidR="00C65757" w:rsidRPr="00F537EB" w:rsidRDefault="00C65757" w:rsidP="00C65757">
      <w:pPr>
        <w:pStyle w:val="PL"/>
      </w:pPr>
      <w:r w:rsidRPr="00F537EB">
        <w:t xml:space="preserve">    nonCriticalExtension                        RRCReconfigurationComplete-v1560-IEs                                    OPTIONAL</w:t>
      </w:r>
    </w:p>
    <w:p w14:paraId="3BEC11A7" w14:textId="77777777" w:rsidR="00C65757" w:rsidRPr="00F537EB" w:rsidRDefault="00C65757" w:rsidP="00C65757">
      <w:pPr>
        <w:pStyle w:val="PL"/>
      </w:pPr>
      <w:r w:rsidRPr="00F537EB">
        <w:t>}</w:t>
      </w:r>
    </w:p>
    <w:p w14:paraId="6A6E1AD8" w14:textId="77777777" w:rsidR="00C65757" w:rsidRPr="00F537EB" w:rsidRDefault="00C65757" w:rsidP="00C65757">
      <w:pPr>
        <w:pStyle w:val="PL"/>
      </w:pPr>
    </w:p>
    <w:p w14:paraId="1D08AEE1" w14:textId="77777777" w:rsidR="00C65757" w:rsidRPr="00F537EB" w:rsidRDefault="00C65757" w:rsidP="00C65757">
      <w:pPr>
        <w:pStyle w:val="PL"/>
      </w:pPr>
      <w:r w:rsidRPr="00F537EB">
        <w:t>RRCReconfigurationComplete-v1560-IEs ::=    SEQUENCE {</w:t>
      </w:r>
    </w:p>
    <w:p w14:paraId="7129C27B" w14:textId="77777777" w:rsidR="00C65757" w:rsidRPr="00F537EB" w:rsidRDefault="00C65757" w:rsidP="00C65757">
      <w:pPr>
        <w:pStyle w:val="PL"/>
      </w:pPr>
      <w:r w:rsidRPr="00F537EB">
        <w:t xml:space="preserve">    scg-Response                                CHOICE {</w:t>
      </w:r>
    </w:p>
    <w:p w14:paraId="6A16D33B" w14:textId="77777777" w:rsidR="00C65757" w:rsidRPr="00F537EB" w:rsidRDefault="00C65757" w:rsidP="00C65757">
      <w:pPr>
        <w:pStyle w:val="PL"/>
      </w:pPr>
      <w:r w:rsidRPr="00F537EB">
        <w:t xml:space="preserve">        nr-SCG-Response                                 OCTET STRING (CONTAINING RRCReconfigurationComplete),</w:t>
      </w:r>
    </w:p>
    <w:p w14:paraId="08B263AA" w14:textId="77777777" w:rsidR="00C65757" w:rsidRPr="00F537EB" w:rsidRDefault="00C65757" w:rsidP="00C65757">
      <w:pPr>
        <w:pStyle w:val="PL"/>
      </w:pPr>
      <w:r w:rsidRPr="00F537EB">
        <w:t xml:space="preserve">        eutra-SCG-Response                              OCTET STRING</w:t>
      </w:r>
    </w:p>
    <w:p w14:paraId="3EA63372" w14:textId="77777777" w:rsidR="00C65757" w:rsidRPr="00F537EB" w:rsidRDefault="00C65757" w:rsidP="00C65757">
      <w:pPr>
        <w:pStyle w:val="PL"/>
      </w:pPr>
      <w:r w:rsidRPr="00F537EB">
        <w:t xml:space="preserve">    }                                                                                                                   OPTIONAL,</w:t>
      </w:r>
    </w:p>
    <w:p w14:paraId="09106938" w14:textId="77777777" w:rsidR="00C65757" w:rsidRPr="00F537EB" w:rsidRDefault="00C65757" w:rsidP="00C65757">
      <w:pPr>
        <w:pStyle w:val="PL"/>
      </w:pPr>
      <w:r w:rsidRPr="00F537EB">
        <w:t xml:space="preserve">    nonCriticalExtension                        RRCReconfigurationComplete-v16xy-IEs                                    OPTIONAL</w:t>
      </w:r>
    </w:p>
    <w:p w14:paraId="55A143C9" w14:textId="77777777" w:rsidR="00C65757" w:rsidRPr="00F537EB" w:rsidRDefault="00C65757" w:rsidP="00C65757">
      <w:pPr>
        <w:pStyle w:val="PL"/>
      </w:pPr>
      <w:r w:rsidRPr="00F537EB">
        <w:t>}</w:t>
      </w:r>
    </w:p>
    <w:p w14:paraId="26B269EF" w14:textId="77777777" w:rsidR="00C65757" w:rsidRPr="00F537EB" w:rsidRDefault="00C65757" w:rsidP="00C65757">
      <w:pPr>
        <w:pStyle w:val="PL"/>
      </w:pPr>
    </w:p>
    <w:p w14:paraId="2596CF97" w14:textId="77777777" w:rsidR="00C65757" w:rsidRPr="00F537EB" w:rsidRDefault="00C65757" w:rsidP="00C65757">
      <w:pPr>
        <w:pStyle w:val="PL"/>
      </w:pPr>
      <w:r w:rsidRPr="00F537EB">
        <w:t>RRCReconfigurationComplete-v16xy-IEs ::=    SEQUENCE {</w:t>
      </w:r>
    </w:p>
    <w:p w14:paraId="25A69E90" w14:textId="77777777" w:rsidR="00C65757" w:rsidRPr="00F537EB" w:rsidRDefault="00C65757" w:rsidP="00C65757">
      <w:pPr>
        <w:pStyle w:val="PL"/>
      </w:pPr>
      <w:r w:rsidRPr="00F537EB">
        <w:t xml:space="preserve">    logMeasAvailable-r16                        ENUMERATED {true}                                                       OPTIONAL,</w:t>
      </w:r>
    </w:p>
    <w:p w14:paraId="041DB177" w14:textId="77777777" w:rsidR="00C65757" w:rsidRPr="00F537EB" w:rsidRDefault="00C65757" w:rsidP="00C65757">
      <w:pPr>
        <w:pStyle w:val="PL"/>
      </w:pPr>
      <w:r w:rsidRPr="00F537EB">
        <w:t xml:space="preserve">    logMeasAvailableBT-r16                      ENUMERATED {true}                                                       OPTIONAL,</w:t>
      </w:r>
    </w:p>
    <w:p w14:paraId="022DC9B9" w14:textId="77777777" w:rsidR="00C65757" w:rsidRPr="00F537EB" w:rsidRDefault="00C65757" w:rsidP="00C65757">
      <w:pPr>
        <w:pStyle w:val="PL"/>
      </w:pPr>
      <w:r w:rsidRPr="00F537EB">
        <w:t xml:space="preserve">    logMeasAvailableWLAN-r16                    ENUMERATED {true}                                                       OPTIONAL,</w:t>
      </w:r>
    </w:p>
    <w:p w14:paraId="31A0671E" w14:textId="77777777" w:rsidR="00C65757" w:rsidRPr="00F537EB" w:rsidRDefault="00C65757" w:rsidP="00C65757">
      <w:pPr>
        <w:pStyle w:val="PL"/>
      </w:pPr>
      <w:r w:rsidRPr="00F537EB">
        <w:t xml:space="preserve">    connEstFailInfoAvailable-r16                ENUMERATED {true}                                                       OPTIONAL,</w:t>
      </w:r>
    </w:p>
    <w:p w14:paraId="71A0CA7B" w14:textId="77777777" w:rsidR="00C65757" w:rsidRPr="00F537EB" w:rsidRDefault="00C65757" w:rsidP="00C65757">
      <w:pPr>
        <w:pStyle w:val="PL"/>
      </w:pPr>
      <w:r w:rsidRPr="00F537EB">
        <w:t xml:space="preserve">    rlf-InfoAvailable-r16                       ENUMERATED {true}                                                       OPTIONAL,</w:t>
      </w:r>
    </w:p>
    <w:p w14:paraId="4084C6B2" w14:textId="77777777" w:rsidR="00C65757" w:rsidRPr="00F537EB" w:rsidRDefault="00C65757" w:rsidP="00C65757">
      <w:pPr>
        <w:pStyle w:val="PL"/>
      </w:pPr>
      <w:r w:rsidRPr="00F537EB">
        <w:t xml:space="preserve">    nonCriticalExtension                        SEQUENCE {}                                                             OPTIONAL</w:t>
      </w:r>
    </w:p>
    <w:p w14:paraId="40C777CD" w14:textId="77777777" w:rsidR="00C65757" w:rsidRPr="00F537EB" w:rsidRDefault="00C65757" w:rsidP="00C65757">
      <w:pPr>
        <w:pStyle w:val="PL"/>
      </w:pPr>
      <w:r w:rsidRPr="00F537EB">
        <w:t>}</w:t>
      </w:r>
    </w:p>
    <w:p w14:paraId="3F4BC4D8" w14:textId="77777777" w:rsidR="00C65757" w:rsidRPr="00F537EB" w:rsidRDefault="00C65757" w:rsidP="00C65757">
      <w:pPr>
        <w:pStyle w:val="PL"/>
      </w:pPr>
    </w:p>
    <w:p w14:paraId="58CB7659" w14:textId="77777777" w:rsidR="00C65757" w:rsidRPr="00F537EB" w:rsidRDefault="00C65757" w:rsidP="00C65757">
      <w:pPr>
        <w:pStyle w:val="PL"/>
      </w:pPr>
      <w:r w:rsidRPr="00F537EB">
        <w:t>-- TAG-RRCRECONFIGURATIONCOMPLETE-STOP</w:t>
      </w:r>
    </w:p>
    <w:p w14:paraId="1088130B" w14:textId="77777777" w:rsidR="00C65757" w:rsidRPr="00F537EB" w:rsidRDefault="00C65757" w:rsidP="00C65757">
      <w:pPr>
        <w:pStyle w:val="PL"/>
      </w:pPr>
      <w:r w:rsidRPr="00F537EB">
        <w:t>-- ASN1STOP</w:t>
      </w:r>
    </w:p>
    <w:p w14:paraId="4F4F5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8C3FA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1D30C51" w14:textId="77777777" w:rsidR="00C65757" w:rsidRPr="00F537EB" w:rsidRDefault="00C65757" w:rsidP="00FE67BB">
            <w:pPr>
              <w:pStyle w:val="TAH"/>
              <w:rPr>
                <w:szCs w:val="22"/>
              </w:rPr>
            </w:pPr>
            <w:r w:rsidRPr="00F537EB">
              <w:rPr>
                <w:i/>
                <w:szCs w:val="22"/>
              </w:rPr>
              <w:lastRenderedPageBreak/>
              <w:t xml:space="preserve">RRCReconfigurationComplete-IEs </w:t>
            </w:r>
            <w:r w:rsidRPr="00F537EB">
              <w:rPr>
                <w:szCs w:val="22"/>
              </w:rPr>
              <w:t>field descriptions</w:t>
            </w:r>
          </w:p>
        </w:tc>
      </w:tr>
      <w:tr w:rsidR="00C65757" w:rsidRPr="00F537EB" w14:paraId="01C0F496" w14:textId="77777777" w:rsidTr="00FE67BB">
        <w:tc>
          <w:tcPr>
            <w:tcW w:w="14173" w:type="dxa"/>
            <w:tcBorders>
              <w:top w:val="single" w:sz="4" w:space="0" w:color="auto"/>
              <w:left w:val="single" w:sz="4" w:space="0" w:color="auto"/>
              <w:bottom w:val="single" w:sz="4" w:space="0" w:color="auto"/>
              <w:right w:val="single" w:sz="4" w:space="0" w:color="auto"/>
            </w:tcBorders>
          </w:tcPr>
          <w:p w14:paraId="0772439C" w14:textId="77777777" w:rsidR="00C65757" w:rsidRPr="00F537EB" w:rsidRDefault="00C65757" w:rsidP="00FE67BB">
            <w:pPr>
              <w:pStyle w:val="TAL"/>
              <w:rPr>
                <w:szCs w:val="22"/>
              </w:rPr>
            </w:pPr>
            <w:r w:rsidRPr="00F537EB">
              <w:rPr>
                <w:b/>
                <w:i/>
                <w:szCs w:val="22"/>
              </w:rPr>
              <w:t>scg-Response</w:t>
            </w:r>
          </w:p>
          <w:p w14:paraId="459860A8" w14:textId="77777777" w:rsidR="00C65757" w:rsidRPr="00F537EB" w:rsidRDefault="00C65757" w:rsidP="00FE67BB">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C65757" w:rsidRPr="00F537EB" w14:paraId="2CAA621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73D304" w14:textId="77777777" w:rsidR="00C65757" w:rsidRPr="00F537EB" w:rsidRDefault="00C65757" w:rsidP="00FE67BB">
            <w:pPr>
              <w:pStyle w:val="TAL"/>
              <w:rPr>
                <w:szCs w:val="22"/>
              </w:rPr>
            </w:pPr>
            <w:r w:rsidRPr="00F537EB">
              <w:rPr>
                <w:b/>
                <w:i/>
                <w:szCs w:val="22"/>
              </w:rPr>
              <w:t>uplinkTxDirectCurrentList</w:t>
            </w:r>
          </w:p>
          <w:p w14:paraId="107326F6" w14:textId="77777777" w:rsidR="00C65757" w:rsidRPr="00F537EB" w:rsidRDefault="00C65757" w:rsidP="00FE67B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rPr>
                <w:szCs w:val="22"/>
              </w:rPr>
              <w:t>).</w:t>
            </w:r>
          </w:p>
        </w:tc>
      </w:tr>
    </w:tbl>
    <w:p w14:paraId="1F80F095" w14:textId="77777777" w:rsidR="00C65757" w:rsidRPr="00F537EB" w:rsidRDefault="00C65757" w:rsidP="00C65757"/>
    <w:p w14:paraId="309A45C4" w14:textId="77777777" w:rsidR="00C65757" w:rsidRPr="00F537EB" w:rsidRDefault="00C65757" w:rsidP="00C65757">
      <w:pPr>
        <w:pStyle w:val="Heading4"/>
      </w:pPr>
      <w:bookmarkStart w:id="222" w:name="_Toc20425895"/>
      <w:bookmarkStart w:id="223" w:name="_Toc29321291"/>
      <w:bookmarkStart w:id="224" w:name="_Toc36757011"/>
      <w:bookmarkStart w:id="225" w:name="_Toc36836552"/>
      <w:bookmarkStart w:id="226" w:name="_Toc36843529"/>
      <w:bookmarkStart w:id="227" w:name="_Toc37067818"/>
      <w:r w:rsidRPr="00F537EB">
        <w:t>–</w:t>
      </w:r>
      <w:r w:rsidRPr="00F537EB">
        <w:tab/>
      </w:r>
      <w:r w:rsidRPr="00F537EB">
        <w:rPr>
          <w:i/>
          <w:noProof/>
        </w:rPr>
        <w:t>RRCReject</w:t>
      </w:r>
      <w:bookmarkEnd w:id="222"/>
      <w:bookmarkEnd w:id="223"/>
      <w:bookmarkEnd w:id="224"/>
      <w:bookmarkEnd w:id="225"/>
      <w:bookmarkEnd w:id="226"/>
      <w:bookmarkEnd w:id="227"/>
    </w:p>
    <w:p w14:paraId="29734E8A" w14:textId="77777777" w:rsidR="00C65757" w:rsidRPr="00F537EB" w:rsidRDefault="00C65757" w:rsidP="00C65757">
      <w:bookmarkStart w:id="22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8"/>
    <w:p w14:paraId="4798D1E9" w14:textId="77777777" w:rsidR="00C65757" w:rsidRPr="00F537EB" w:rsidRDefault="00C65757" w:rsidP="00C65757">
      <w:pPr>
        <w:pStyle w:val="B1"/>
      </w:pPr>
      <w:r w:rsidRPr="00F537EB">
        <w:t>Signalling radio bearer: SRB0</w:t>
      </w:r>
    </w:p>
    <w:p w14:paraId="4CB99FF3" w14:textId="77777777" w:rsidR="00C65757" w:rsidRPr="00F537EB" w:rsidRDefault="00C65757" w:rsidP="00C65757">
      <w:pPr>
        <w:pStyle w:val="B1"/>
      </w:pPr>
      <w:r w:rsidRPr="00F537EB">
        <w:t>RLC-SAP: TM</w:t>
      </w:r>
    </w:p>
    <w:p w14:paraId="083A11FC" w14:textId="77777777" w:rsidR="00C65757" w:rsidRPr="00F537EB" w:rsidRDefault="00C65757" w:rsidP="00C65757">
      <w:pPr>
        <w:pStyle w:val="B1"/>
      </w:pPr>
      <w:r w:rsidRPr="00F537EB">
        <w:t>Logical channel: CCCH</w:t>
      </w:r>
    </w:p>
    <w:p w14:paraId="36D0A8D2" w14:textId="77777777" w:rsidR="00C65757" w:rsidRPr="00F537EB" w:rsidRDefault="00C65757" w:rsidP="00C65757">
      <w:pPr>
        <w:pStyle w:val="B1"/>
      </w:pPr>
      <w:bookmarkStart w:id="229" w:name="_Hlk536089827"/>
      <w:r w:rsidRPr="00F537EB">
        <w:t>Direction: Network to UE</w:t>
      </w:r>
    </w:p>
    <w:p w14:paraId="7DE94392" w14:textId="77777777" w:rsidR="00C65757" w:rsidRPr="00F537EB" w:rsidRDefault="00C65757" w:rsidP="00C65757">
      <w:pPr>
        <w:pStyle w:val="TH"/>
      </w:pPr>
      <w:r w:rsidRPr="00F537EB">
        <w:rPr>
          <w:i/>
          <w:noProof/>
        </w:rPr>
        <w:t>RRCReject</w:t>
      </w:r>
      <w:r w:rsidRPr="00F537EB">
        <w:rPr>
          <w:noProof/>
        </w:rPr>
        <w:t xml:space="preserve"> message</w:t>
      </w:r>
    </w:p>
    <w:p w14:paraId="78D23C96" w14:textId="77777777" w:rsidR="00C65757" w:rsidRPr="00F537EB" w:rsidRDefault="00C65757" w:rsidP="00C65757">
      <w:pPr>
        <w:pStyle w:val="PL"/>
      </w:pPr>
      <w:r w:rsidRPr="00F537EB">
        <w:t>-- ASN1START</w:t>
      </w:r>
    </w:p>
    <w:p w14:paraId="346B2CC5" w14:textId="77777777" w:rsidR="00C65757" w:rsidRPr="00F537EB" w:rsidRDefault="00C65757" w:rsidP="00C65757">
      <w:pPr>
        <w:pStyle w:val="PL"/>
      </w:pPr>
      <w:r w:rsidRPr="00F537EB">
        <w:t>-- TAG-RRCREJECT-START</w:t>
      </w:r>
    </w:p>
    <w:p w14:paraId="0EA15929" w14:textId="77777777" w:rsidR="00C65757" w:rsidRPr="00F537EB" w:rsidRDefault="00C65757" w:rsidP="00C65757">
      <w:pPr>
        <w:pStyle w:val="PL"/>
      </w:pPr>
    </w:p>
    <w:p w14:paraId="5EE63A55" w14:textId="77777777" w:rsidR="00C65757" w:rsidRPr="00F537EB" w:rsidRDefault="00C65757" w:rsidP="00C65757">
      <w:pPr>
        <w:pStyle w:val="PL"/>
      </w:pPr>
      <w:r w:rsidRPr="00F537EB">
        <w:t>RRCReject ::=                       SEQUENCE {</w:t>
      </w:r>
    </w:p>
    <w:p w14:paraId="4158B0CF" w14:textId="77777777" w:rsidR="00C65757" w:rsidRPr="00F537EB" w:rsidRDefault="00C65757" w:rsidP="00C65757">
      <w:pPr>
        <w:pStyle w:val="PL"/>
      </w:pPr>
      <w:r w:rsidRPr="00F537EB">
        <w:t xml:space="preserve">    criticalExtensions                  CHOICE {</w:t>
      </w:r>
    </w:p>
    <w:p w14:paraId="0283DE8D" w14:textId="77777777" w:rsidR="00C65757" w:rsidRPr="00F537EB" w:rsidRDefault="00C65757" w:rsidP="00C65757">
      <w:pPr>
        <w:pStyle w:val="PL"/>
      </w:pPr>
      <w:r w:rsidRPr="00F537EB">
        <w:t xml:space="preserve">        rrcReject                           RRCReject-IEs,</w:t>
      </w:r>
    </w:p>
    <w:p w14:paraId="17FD8989" w14:textId="77777777" w:rsidR="00C65757" w:rsidRPr="00F537EB" w:rsidRDefault="00C65757" w:rsidP="00C65757">
      <w:pPr>
        <w:pStyle w:val="PL"/>
      </w:pPr>
      <w:r w:rsidRPr="00F537EB">
        <w:t xml:space="preserve">        criticalExtensionsFuture            SEQUENCE {}</w:t>
      </w:r>
    </w:p>
    <w:p w14:paraId="74921D18" w14:textId="77777777" w:rsidR="00C65757" w:rsidRPr="00F537EB" w:rsidRDefault="00C65757" w:rsidP="00C65757">
      <w:pPr>
        <w:pStyle w:val="PL"/>
      </w:pPr>
      <w:r w:rsidRPr="00F537EB">
        <w:t xml:space="preserve">    }</w:t>
      </w:r>
    </w:p>
    <w:p w14:paraId="247307C6" w14:textId="77777777" w:rsidR="00C65757" w:rsidRPr="00F537EB" w:rsidRDefault="00C65757" w:rsidP="00C65757">
      <w:pPr>
        <w:pStyle w:val="PL"/>
      </w:pPr>
      <w:r w:rsidRPr="00F537EB">
        <w:t>}</w:t>
      </w:r>
    </w:p>
    <w:p w14:paraId="6BFDF9B0" w14:textId="77777777" w:rsidR="00C65757" w:rsidRPr="00F537EB" w:rsidRDefault="00C65757" w:rsidP="00C65757">
      <w:pPr>
        <w:pStyle w:val="PL"/>
      </w:pPr>
    </w:p>
    <w:p w14:paraId="0960CF13" w14:textId="77777777" w:rsidR="00C65757" w:rsidRPr="00F537EB" w:rsidRDefault="00C65757" w:rsidP="00C65757">
      <w:pPr>
        <w:pStyle w:val="PL"/>
      </w:pPr>
      <w:r w:rsidRPr="00F537EB">
        <w:t>RRCReject-IEs ::=                   SEQUENCE {</w:t>
      </w:r>
    </w:p>
    <w:p w14:paraId="61F4C260" w14:textId="77777777" w:rsidR="00C65757" w:rsidRPr="00F537EB" w:rsidRDefault="00C65757" w:rsidP="00C65757">
      <w:pPr>
        <w:pStyle w:val="PL"/>
      </w:pPr>
      <w:r w:rsidRPr="00F537EB">
        <w:t xml:space="preserve">    waitTime                            RejectWaitTime                                                          OPTIONAL,   -- Need N</w:t>
      </w:r>
    </w:p>
    <w:p w14:paraId="05D1B8BE" w14:textId="77777777" w:rsidR="00C65757" w:rsidRPr="00F537EB" w:rsidRDefault="00C65757" w:rsidP="00C65757">
      <w:pPr>
        <w:pStyle w:val="PL"/>
      </w:pPr>
      <w:r w:rsidRPr="00F537EB">
        <w:t xml:space="preserve">    lateNonCriticalExtension            OCTET STRING                                                            OPTIONAL,</w:t>
      </w:r>
    </w:p>
    <w:p w14:paraId="59A8F8A9" w14:textId="77777777" w:rsidR="00C65757" w:rsidRPr="00F537EB" w:rsidRDefault="00C65757" w:rsidP="00C65757">
      <w:pPr>
        <w:pStyle w:val="PL"/>
      </w:pPr>
      <w:r w:rsidRPr="00F537EB">
        <w:t xml:space="preserve">    nonCriticalExtension                SEQUENCE{}                                                              OPTIONAL</w:t>
      </w:r>
    </w:p>
    <w:p w14:paraId="4258489B" w14:textId="77777777" w:rsidR="00C65757" w:rsidRPr="00F537EB" w:rsidRDefault="00C65757" w:rsidP="00C65757">
      <w:pPr>
        <w:pStyle w:val="PL"/>
      </w:pPr>
      <w:r w:rsidRPr="00F537EB">
        <w:t>}</w:t>
      </w:r>
    </w:p>
    <w:p w14:paraId="4FE63AA6" w14:textId="77777777" w:rsidR="00C65757" w:rsidRPr="00F537EB" w:rsidRDefault="00C65757" w:rsidP="00C65757">
      <w:pPr>
        <w:pStyle w:val="PL"/>
      </w:pPr>
    </w:p>
    <w:p w14:paraId="4E64D210" w14:textId="77777777" w:rsidR="00C65757" w:rsidRPr="00F537EB" w:rsidRDefault="00C65757" w:rsidP="00C65757">
      <w:pPr>
        <w:pStyle w:val="PL"/>
      </w:pPr>
      <w:r w:rsidRPr="00F537EB">
        <w:t>-- TAG-RRCREJECT-STOP</w:t>
      </w:r>
    </w:p>
    <w:p w14:paraId="0CDB8EE6" w14:textId="77777777" w:rsidR="00C65757" w:rsidRPr="00F537EB" w:rsidRDefault="00C65757" w:rsidP="00C65757">
      <w:pPr>
        <w:pStyle w:val="PL"/>
      </w:pPr>
      <w:r w:rsidRPr="00F537EB">
        <w:t>-- ASN1STOP</w:t>
      </w:r>
    </w:p>
    <w:p w14:paraId="5E05D44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984520E" w14:textId="77777777" w:rsidTr="00FE67BB">
        <w:tc>
          <w:tcPr>
            <w:tcW w:w="14173" w:type="dxa"/>
          </w:tcPr>
          <w:p w14:paraId="20ADE058" w14:textId="77777777" w:rsidR="00C65757" w:rsidRPr="00F537EB" w:rsidRDefault="00C65757" w:rsidP="00FE67BB">
            <w:pPr>
              <w:pStyle w:val="TAH"/>
              <w:rPr>
                <w:szCs w:val="22"/>
              </w:rPr>
            </w:pPr>
            <w:r w:rsidRPr="00F537EB">
              <w:rPr>
                <w:i/>
                <w:szCs w:val="22"/>
              </w:rPr>
              <w:t xml:space="preserve">RRCReject-IEs </w:t>
            </w:r>
            <w:r w:rsidRPr="00F537EB">
              <w:rPr>
                <w:szCs w:val="22"/>
              </w:rPr>
              <w:t>field descriptions</w:t>
            </w:r>
          </w:p>
        </w:tc>
      </w:tr>
      <w:tr w:rsidR="00C65757" w:rsidRPr="00F537EB" w14:paraId="0C8AB45F" w14:textId="77777777" w:rsidTr="00FE67BB">
        <w:tc>
          <w:tcPr>
            <w:tcW w:w="14173" w:type="dxa"/>
          </w:tcPr>
          <w:p w14:paraId="744CC4DD" w14:textId="77777777" w:rsidR="00C65757" w:rsidRPr="00F537EB" w:rsidRDefault="00C65757" w:rsidP="00FE67BB">
            <w:pPr>
              <w:pStyle w:val="TAL"/>
              <w:rPr>
                <w:szCs w:val="22"/>
              </w:rPr>
            </w:pPr>
            <w:r w:rsidRPr="00F537EB">
              <w:rPr>
                <w:b/>
                <w:i/>
                <w:szCs w:val="22"/>
              </w:rPr>
              <w:t>waitTime</w:t>
            </w:r>
          </w:p>
          <w:p w14:paraId="40295410" w14:textId="77777777" w:rsidR="00C65757" w:rsidRPr="00F537EB" w:rsidRDefault="00C65757" w:rsidP="00FE67BB">
            <w:pPr>
              <w:pStyle w:val="TAL"/>
              <w:rPr>
                <w:szCs w:val="22"/>
              </w:rPr>
            </w:pPr>
            <w:r w:rsidRPr="00F537EB">
              <w:rPr>
                <w:szCs w:val="22"/>
              </w:rPr>
              <w:t>Wait time value in seconds. The field is always included.</w:t>
            </w:r>
          </w:p>
        </w:tc>
      </w:tr>
    </w:tbl>
    <w:p w14:paraId="403649B9" w14:textId="77777777" w:rsidR="00C65757" w:rsidRPr="00F537EB" w:rsidRDefault="00C65757" w:rsidP="00C65757"/>
    <w:p w14:paraId="7DB7144C" w14:textId="77777777" w:rsidR="00C65757" w:rsidRPr="00F537EB" w:rsidRDefault="00C65757" w:rsidP="00C65757">
      <w:pPr>
        <w:pStyle w:val="Heading4"/>
      </w:pPr>
      <w:bookmarkStart w:id="230" w:name="_Toc20425896"/>
      <w:bookmarkStart w:id="231" w:name="_Toc29321292"/>
      <w:bookmarkStart w:id="232" w:name="_Toc36757012"/>
      <w:bookmarkStart w:id="233" w:name="_Toc36836553"/>
      <w:bookmarkStart w:id="234" w:name="_Toc36843530"/>
      <w:bookmarkStart w:id="235" w:name="_Toc37067819"/>
      <w:bookmarkEnd w:id="229"/>
      <w:r w:rsidRPr="00F537EB">
        <w:lastRenderedPageBreak/>
        <w:t>–</w:t>
      </w:r>
      <w:r w:rsidRPr="00F537EB">
        <w:tab/>
      </w:r>
      <w:r w:rsidRPr="00F537EB">
        <w:rPr>
          <w:i/>
          <w:noProof/>
        </w:rPr>
        <w:t>RRCRelease</w:t>
      </w:r>
      <w:bookmarkEnd w:id="230"/>
      <w:bookmarkEnd w:id="231"/>
      <w:bookmarkEnd w:id="232"/>
      <w:bookmarkEnd w:id="233"/>
      <w:bookmarkEnd w:id="234"/>
      <w:bookmarkEnd w:id="235"/>
    </w:p>
    <w:p w14:paraId="73929C7F" w14:textId="77777777" w:rsidR="00C65757" w:rsidRPr="00F537EB" w:rsidRDefault="00C65757" w:rsidP="00C65757">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5A8A9BC3" w14:textId="77777777" w:rsidR="00C65757" w:rsidRPr="00F537EB" w:rsidRDefault="00C65757" w:rsidP="00C65757">
      <w:pPr>
        <w:pStyle w:val="B1"/>
      </w:pPr>
      <w:r w:rsidRPr="00F537EB">
        <w:t>Signalling radio bearer: SRB1</w:t>
      </w:r>
    </w:p>
    <w:p w14:paraId="128669C6" w14:textId="77777777" w:rsidR="00C65757" w:rsidRPr="00F537EB" w:rsidRDefault="00C65757" w:rsidP="00C65757">
      <w:pPr>
        <w:pStyle w:val="B1"/>
      </w:pPr>
      <w:r w:rsidRPr="00F537EB">
        <w:t>RLC-SAP: AM</w:t>
      </w:r>
    </w:p>
    <w:p w14:paraId="499493EA" w14:textId="77777777" w:rsidR="00C65757" w:rsidRPr="00F537EB" w:rsidRDefault="00C65757" w:rsidP="00C65757">
      <w:pPr>
        <w:pStyle w:val="B1"/>
      </w:pPr>
      <w:r w:rsidRPr="00F537EB">
        <w:t>Logical channel: DCCH</w:t>
      </w:r>
    </w:p>
    <w:p w14:paraId="63FB60AE" w14:textId="77777777" w:rsidR="00C65757" w:rsidRPr="00F537EB" w:rsidRDefault="00C65757" w:rsidP="00C65757">
      <w:pPr>
        <w:pStyle w:val="B1"/>
      </w:pPr>
      <w:r w:rsidRPr="00F537EB">
        <w:t>Direction: Network to UE</w:t>
      </w:r>
    </w:p>
    <w:p w14:paraId="3DB8E9E6" w14:textId="77777777" w:rsidR="00C65757" w:rsidRPr="00F537EB" w:rsidRDefault="00C65757" w:rsidP="00C65757">
      <w:pPr>
        <w:pStyle w:val="TH"/>
      </w:pPr>
      <w:r w:rsidRPr="00F537EB">
        <w:rPr>
          <w:i/>
          <w:noProof/>
        </w:rPr>
        <w:t>RRCRelease</w:t>
      </w:r>
      <w:r w:rsidRPr="00F537EB">
        <w:rPr>
          <w:noProof/>
        </w:rPr>
        <w:t xml:space="preserve"> message</w:t>
      </w:r>
    </w:p>
    <w:p w14:paraId="79F1EB9A" w14:textId="77777777" w:rsidR="00C65757" w:rsidRPr="00F537EB" w:rsidRDefault="00C65757" w:rsidP="00C65757">
      <w:pPr>
        <w:pStyle w:val="PL"/>
      </w:pPr>
      <w:r w:rsidRPr="00F537EB">
        <w:t>-- ASN1START</w:t>
      </w:r>
    </w:p>
    <w:p w14:paraId="50E864FC" w14:textId="77777777" w:rsidR="00C65757" w:rsidRPr="00F537EB" w:rsidRDefault="00C65757" w:rsidP="00C65757">
      <w:pPr>
        <w:pStyle w:val="PL"/>
      </w:pPr>
      <w:r w:rsidRPr="00F537EB">
        <w:t>-- TAG-RRCRELEASE-START</w:t>
      </w:r>
    </w:p>
    <w:p w14:paraId="7E770311" w14:textId="77777777" w:rsidR="00C65757" w:rsidRPr="00F537EB" w:rsidRDefault="00C65757" w:rsidP="00C65757">
      <w:pPr>
        <w:pStyle w:val="PL"/>
      </w:pPr>
    </w:p>
    <w:p w14:paraId="36BD961E" w14:textId="77777777" w:rsidR="00C65757" w:rsidRPr="00F537EB" w:rsidRDefault="00C65757" w:rsidP="00C65757">
      <w:pPr>
        <w:pStyle w:val="PL"/>
      </w:pPr>
      <w:r w:rsidRPr="00F537EB">
        <w:t>RRCRelease ::=                      SEQUENCE {</w:t>
      </w:r>
    </w:p>
    <w:p w14:paraId="2234C8F4" w14:textId="77777777" w:rsidR="00C65757" w:rsidRPr="00F537EB" w:rsidRDefault="00C65757" w:rsidP="00C65757">
      <w:pPr>
        <w:pStyle w:val="PL"/>
      </w:pPr>
      <w:r w:rsidRPr="00F537EB">
        <w:t xml:space="preserve">    rrc-TransactionIdentifier           RRC-TransactionIdentifier,</w:t>
      </w:r>
    </w:p>
    <w:p w14:paraId="5E0DFA20" w14:textId="77777777" w:rsidR="00C65757" w:rsidRPr="00F537EB" w:rsidRDefault="00C65757" w:rsidP="00C65757">
      <w:pPr>
        <w:pStyle w:val="PL"/>
      </w:pPr>
      <w:r w:rsidRPr="00F537EB">
        <w:t xml:space="preserve">    criticalExtensions                  CHOICE {</w:t>
      </w:r>
    </w:p>
    <w:p w14:paraId="59419463" w14:textId="77777777" w:rsidR="00C65757" w:rsidRPr="00F537EB" w:rsidRDefault="00C65757" w:rsidP="00C65757">
      <w:pPr>
        <w:pStyle w:val="PL"/>
      </w:pPr>
      <w:r w:rsidRPr="00F537EB">
        <w:t xml:space="preserve">        rrcRelease                          RRCRelease-IEs,</w:t>
      </w:r>
    </w:p>
    <w:p w14:paraId="43E66FFC" w14:textId="77777777" w:rsidR="00C65757" w:rsidRPr="00F537EB" w:rsidRDefault="00C65757" w:rsidP="00C65757">
      <w:pPr>
        <w:pStyle w:val="PL"/>
      </w:pPr>
      <w:r w:rsidRPr="00F537EB">
        <w:t xml:space="preserve">        criticalExtensionsFuture            SEQUENCE {}</w:t>
      </w:r>
    </w:p>
    <w:p w14:paraId="7A62DE1A" w14:textId="77777777" w:rsidR="00C65757" w:rsidRPr="00F537EB" w:rsidRDefault="00C65757" w:rsidP="00C65757">
      <w:pPr>
        <w:pStyle w:val="PL"/>
      </w:pPr>
      <w:r w:rsidRPr="00F537EB">
        <w:t xml:space="preserve">    }</w:t>
      </w:r>
    </w:p>
    <w:p w14:paraId="3DEF7731" w14:textId="77777777" w:rsidR="00C65757" w:rsidRPr="00F537EB" w:rsidRDefault="00C65757" w:rsidP="00C65757">
      <w:pPr>
        <w:pStyle w:val="PL"/>
      </w:pPr>
      <w:r w:rsidRPr="00F537EB">
        <w:t>}</w:t>
      </w:r>
    </w:p>
    <w:p w14:paraId="26BC746F" w14:textId="77777777" w:rsidR="00C65757" w:rsidRPr="00F537EB" w:rsidRDefault="00C65757" w:rsidP="00C65757">
      <w:pPr>
        <w:pStyle w:val="PL"/>
      </w:pPr>
    </w:p>
    <w:p w14:paraId="26CB93CD" w14:textId="77777777" w:rsidR="00C65757" w:rsidRPr="00F537EB" w:rsidRDefault="00C65757" w:rsidP="00C65757">
      <w:pPr>
        <w:pStyle w:val="PL"/>
      </w:pPr>
      <w:r w:rsidRPr="00F537EB">
        <w:t>RRCRelease-IEs ::=                  SEQUENCE {</w:t>
      </w:r>
    </w:p>
    <w:p w14:paraId="6AF1F244" w14:textId="77777777" w:rsidR="00C65757" w:rsidRPr="00F537EB" w:rsidRDefault="00C65757" w:rsidP="00C65757">
      <w:pPr>
        <w:pStyle w:val="PL"/>
      </w:pPr>
      <w:r w:rsidRPr="00F537EB">
        <w:t xml:space="preserve">    redirectedCarrierInfo               RedirectedCarrierInfo                                                   OPTIONAL,   -- Need N</w:t>
      </w:r>
    </w:p>
    <w:p w14:paraId="5EE80FE4" w14:textId="77777777" w:rsidR="00C65757" w:rsidRPr="00F537EB" w:rsidRDefault="00C65757" w:rsidP="00C65757">
      <w:pPr>
        <w:pStyle w:val="PL"/>
      </w:pPr>
      <w:r w:rsidRPr="00F537EB">
        <w:t xml:space="preserve">    cellReselectionPriorities           CellReselectionPriorities                                               OPTIONAL,   -- Need R</w:t>
      </w:r>
    </w:p>
    <w:p w14:paraId="07B67AF8" w14:textId="77777777" w:rsidR="00C65757" w:rsidRPr="00F537EB" w:rsidRDefault="00C65757" w:rsidP="00C65757">
      <w:pPr>
        <w:pStyle w:val="PL"/>
      </w:pPr>
      <w:r w:rsidRPr="00F537EB">
        <w:t xml:space="preserve">    suspendConfig                       SuspendConfig                                                           OPTIONAL,   -- Need R</w:t>
      </w:r>
    </w:p>
    <w:p w14:paraId="7E982719" w14:textId="77777777" w:rsidR="00C65757" w:rsidRPr="00F537EB" w:rsidRDefault="00C65757" w:rsidP="00C65757">
      <w:pPr>
        <w:pStyle w:val="PL"/>
      </w:pPr>
      <w:r w:rsidRPr="00F537EB">
        <w:t xml:space="preserve">    deprioritisationReq                 SEQUENCE {</w:t>
      </w:r>
    </w:p>
    <w:p w14:paraId="2E20F453" w14:textId="77777777" w:rsidR="00C65757" w:rsidRPr="00F537EB" w:rsidRDefault="00C65757" w:rsidP="00C65757">
      <w:pPr>
        <w:pStyle w:val="PL"/>
      </w:pPr>
      <w:r w:rsidRPr="00F537EB">
        <w:t xml:space="preserve">        deprioritisationType                ENUMERATED {frequency, nr},</w:t>
      </w:r>
    </w:p>
    <w:p w14:paraId="4149F2F0" w14:textId="77777777" w:rsidR="00C65757" w:rsidRPr="00F537EB" w:rsidRDefault="00C65757" w:rsidP="00C65757">
      <w:pPr>
        <w:pStyle w:val="PL"/>
      </w:pPr>
      <w:r w:rsidRPr="00F537EB">
        <w:t xml:space="preserve">        deprioritisationTimer               ENUMERATED {min5, min10, min15, min30}</w:t>
      </w:r>
    </w:p>
    <w:p w14:paraId="4CF9B269" w14:textId="77777777" w:rsidR="00C65757" w:rsidRPr="00F537EB" w:rsidRDefault="00C65757" w:rsidP="00C65757">
      <w:pPr>
        <w:pStyle w:val="PL"/>
      </w:pPr>
      <w:r w:rsidRPr="00F537EB">
        <w:t xml:space="preserve">    }                                                                                                           OPTIONAL,   -- Need N</w:t>
      </w:r>
    </w:p>
    <w:p w14:paraId="223E3C17" w14:textId="77777777" w:rsidR="00C65757" w:rsidRPr="00F537EB" w:rsidRDefault="00C65757" w:rsidP="00C65757">
      <w:pPr>
        <w:pStyle w:val="PL"/>
      </w:pPr>
      <w:r w:rsidRPr="00F537EB">
        <w:t xml:space="preserve">    lateNonCriticalExtension                OCTET STRING                                                        OPTIONAL,</w:t>
      </w:r>
    </w:p>
    <w:p w14:paraId="4893FEF2" w14:textId="77777777" w:rsidR="00C65757" w:rsidRPr="00F537EB" w:rsidRDefault="00C65757" w:rsidP="00C65757">
      <w:pPr>
        <w:pStyle w:val="PL"/>
      </w:pPr>
      <w:r w:rsidRPr="00F537EB">
        <w:t xml:space="preserve">    nonCriticalExtension                    RRCRelease-v1540-IEs                                                OPTIONAL</w:t>
      </w:r>
    </w:p>
    <w:p w14:paraId="70A8536B" w14:textId="77777777" w:rsidR="00C65757" w:rsidRPr="00F537EB" w:rsidRDefault="00C65757" w:rsidP="00C65757">
      <w:pPr>
        <w:pStyle w:val="PL"/>
      </w:pPr>
      <w:r w:rsidRPr="00F537EB">
        <w:t>}</w:t>
      </w:r>
    </w:p>
    <w:p w14:paraId="049510FB" w14:textId="77777777" w:rsidR="00C65757" w:rsidRPr="00F537EB" w:rsidRDefault="00C65757" w:rsidP="00C65757">
      <w:pPr>
        <w:pStyle w:val="PL"/>
      </w:pPr>
    </w:p>
    <w:p w14:paraId="65B9303E" w14:textId="77777777" w:rsidR="00C65757" w:rsidRPr="00F537EB" w:rsidRDefault="00C65757" w:rsidP="00C65757">
      <w:pPr>
        <w:pStyle w:val="PL"/>
      </w:pPr>
      <w:r w:rsidRPr="00F537EB">
        <w:t>RRCRelease-v1540-IEs ::=            SEQUENCE {</w:t>
      </w:r>
    </w:p>
    <w:p w14:paraId="0C7CAA2C" w14:textId="77777777" w:rsidR="00C65757" w:rsidRPr="00F537EB" w:rsidRDefault="00C65757" w:rsidP="00C65757">
      <w:pPr>
        <w:pStyle w:val="PL"/>
      </w:pPr>
      <w:r w:rsidRPr="00F537EB">
        <w:t xml:space="preserve">    waitTime                           RejectWaitTime                OPTIONAL, -- Need N</w:t>
      </w:r>
    </w:p>
    <w:p w14:paraId="2598FFD3" w14:textId="77777777" w:rsidR="00C65757" w:rsidRPr="00F537EB" w:rsidRDefault="00C65757" w:rsidP="00C65757">
      <w:pPr>
        <w:pStyle w:val="PL"/>
      </w:pPr>
      <w:r w:rsidRPr="00F537EB">
        <w:t xml:space="preserve">    nonCriticalExtension               RRCRelease-v16xy-IEs          OPTIONAL</w:t>
      </w:r>
    </w:p>
    <w:p w14:paraId="799B1113" w14:textId="77777777" w:rsidR="00C65757" w:rsidRPr="00F537EB" w:rsidRDefault="00C65757" w:rsidP="00C65757">
      <w:pPr>
        <w:pStyle w:val="PL"/>
      </w:pPr>
      <w:r w:rsidRPr="00F537EB">
        <w:t>}</w:t>
      </w:r>
    </w:p>
    <w:p w14:paraId="4CEAF46C" w14:textId="77777777" w:rsidR="00C65757" w:rsidRPr="00F537EB" w:rsidRDefault="00C65757" w:rsidP="00C65757">
      <w:pPr>
        <w:pStyle w:val="PL"/>
      </w:pPr>
    </w:p>
    <w:p w14:paraId="6CAFAA13" w14:textId="77777777" w:rsidR="00C65757" w:rsidRPr="00F537EB" w:rsidRDefault="00C65757" w:rsidP="00C65757">
      <w:pPr>
        <w:pStyle w:val="PL"/>
      </w:pPr>
      <w:r w:rsidRPr="00F537EB">
        <w:t>RRCRelease-v16xy-IEs ::=            SEQUENCE {</w:t>
      </w:r>
    </w:p>
    <w:p w14:paraId="2A1C88C0" w14:textId="77777777" w:rsidR="00C65757" w:rsidRPr="00F537EB" w:rsidRDefault="00C65757" w:rsidP="00C65757">
      <w:pPr>
        <w:pStyle w:val="PL"/>
      </w:pPr>
      <w:r w:rsidRPr="00F537EB">
        <w:t xml:space="preserve">    voiceFallbackIndication-r16        ENUMERATED {true}                             OPTIONAL, -- Need N</w:t>
      </w:r>
    </w:p>
    <w:p w14:paraId="23B6EC51" w14:textId="77777777" w:rsidR="00C65757" w:rsidRPr="00F537EB" w:rsidRDefault="00C65757" w:rsidP="00C65757">
      <w:pPr>
        <w:pStyle w:val="PL"/>
      </w:pPr>
      <w:r w:rsidRPr="00F537EB">
        <w:t xml:space="preserve">    measIdleConfig-r16                 SetupRelease {MeasIdleConfigDedicated-r16}    OPTIONAL, -- Need M</w:t>
      </w:r>
    </w:p>
    <w:p w14:paraId="3B94AC9A" w14:textId="77777777" w:rsidR="00C65757" w:rsidRPr="00F537EB" w:rsidRDefault="00C65757" w:rsidP="00C65757">
      <w:pPr>
        <w:pStyle w:val="PL"/>
      </w:pPr>
      <w:r w:rsidRPr="00F537EB">
        <w:t xml:space="preserve">    nonCriticalExtension               SEQUENCE {}                                   OPTIONAL</w:t>
      </w:r>
    </w:p>
    <w:p w14:paraId="51AE6D3B" w14:textId="77777777" w:rsidR="00C65757" w:rsidRPr="00F537EB" w:rsidRDefault="00C65757" w:rsidP="00C65757">
      <w:pPr>
        <w:pStyle w:val="PL"/>
      </w:pPr>
      <w:r w:rsidRPr="00F537EB">
        <w:t>}</w:t>
      </w:r>
    </w:p>
    <w:p w14:paraId="2BA14FBE" w14:textId="77777777" w:rsidR="00C65757" w:rsidRPr="00F537EB" w:rsidRDefault="00C65757" w:rsidP="00C65757">
      <w:pPr>
        <w:pStyle w:val="PL"/>
      </w:pPr>
    </w:p>
    <w:p w14:paraId="667D07A9" w14:textId="77777777" w:rsidR="00C65757" w:rsidRPr="00F537EB" w:rsidRDefault="00C65757" w:rsidP="00C65757">
      <w:pPr>
        <w:pStyle w:val="PL"/>
      </w:pPr>
      <w:r w:rsidRPr="00F537EB">
        <w:t>RedirectedCarrierInfo ::=           CHOICE {</w:t>
      </w:r>
    </w:p>
    <w:p w14:paraId="659BBDDA" w14:textId="77777777" w:rsidR="00C65757" w:rsidRPr="00F537EB" w:rsidRDefault="00C65757" w:rsidP="00C65757">
      <w:pPr>
        <w:pStyle w:val="PL"/>
      </w:pPr>
      <w:r w:rsidRPr="00F537EB">
        <w:t xml:space="preserve">    nr                                  CarrierInfoNR,</w:t>
      </w:r>
    </w:p>
    <w:p w14:paraId="22CF3DC5" w14:textId="77777777" w:rsidR="00C65757" w:rsidRPr="00F537EB" w:rsidRDefault="00C65757" w:rsidP="00C65757">
      <w:pPr>
        <w:pStyle w:val="PL"/>
      </w:pPr>
      <w:r w:rsidRPr="00F537EB">
        <w:lastRenderedPageBreak/>
        <w:t xml:space="preserve">    eutra                               RedirectedCarrierInfo-EUTRA,</w:t>
      </w:r>
    </w:p>
    <w:p w14:paraId="038185C9" w14:textId="77777777" w:rsidR="00C65757" w:rsidRPr="00F537EB" w:rsidRDefault="00C65757" w:rsidP="00C65757">
      <w:pPr>
        <w:pStyle w:val="PL"/>
      </w:pPr>
      <w:r w:rsidRPr="00F537EB">
        <w:t xml:space="preserve">    ...</w:t>
      </w:r>
    </w:p>
    <w:p w14:paraId="1AF633FB" w14:textId="77777777" w:rsidR="00C65757" w:rsidRPr="00F537EB" w:rsidRDefault="00C65757" w:rsidP="00C65757">
      <w:pPr>
        <w:pStyle w:val="PL"/>
      </w:pPr>
      <w:r w:rsidRPr="00F537EB">
        <w:t>}</w:t>
      </w:r>
    </w:p>
    <w:p w14:paraId="7234F45B" w14:textId="77777777" w:rsidR="00C65757" w:rsidRPr="00F537EB" w:rsidRDefault="00C65757" w:rsidP="00C65757">
      <w:pPr>
        <w:pStyle w:val="PL"/>
      </w:pPr>
    </w:p>
    <w:p w14:paraId="748F2E88" w14:textId="77777777" w:rsidR="00C65757" w:rsidRPr="00F537EB" w:rsidRDefault="00C65757" w:rsidP="00C65757">
      <w:pPr>
        <w:pStyle w:val="PL"/>
      </w:pPr>
      <w:r w:rsidRPr="00F537EB">
        <w:t>RedirectedCarrierInfo-EUTRA ::=     SEQUENCE {</w:t>
      </w:r>
    </w:p>
    <w:p w14:paraId="33F911C4" w14:textId="77777777" w:rsidR="00C65757" w:rsidRPr="00F537EB" w:rsidRDefault="00C65757" w:rsidP="00C65757">
      <w:pPr>
        <w:pStyle w:val="PL"/>
      </w:pPr>
      <w:r w:rsidRPr="00F537EB">
        <w:t xml:space="preserve">    eutraFrequency                          ARFCN-ValueEUTRA,</w:t>
      </w:r>
    </w:p>
    <w:p w14:paraId="752B5781" w14:textId="77777777" w:rsidR="00C65757" w:rsidRPr="00F537EB" w:rsidRDefault="00C65757" w:rsidP="00C65757">
      <w:pPr>
        <w:pStyle w:val="PL"/>
      </w:pPr>
      <w:r w:rsidRPr="00F537EB">
        <w:t xml:space="preserve">    cnType                                  ENUMERATED {epc,fiveGC}                                             OPTIONAL    -- Need N</w:t>
      </w:r>
    </w:p>
    <w:p w14:paraId="1AC8DEC2" w14:textId="77777777" w:rsidR="00C65757" w:rsidRPr="00F537EB" w:rsidRDefault="00C65757" w:rsidP="00C65757">
      <w:pPr>
        <w:pStyle w:val="PL"/>
      </w:pPr>
      <w:r w:rsidRPr="00F537EB">
        <w:t>}</w:t>
      </w:r>
    </w:p>
    <w:p w14:paraId="27168BB9" w14:textId="77777777" w:rsidR="00C65757" w:rsidRPr="00F537EB" w:rsidRDefault="00C65757" w:rsidP="00C65757">
      <w:pPr>
        <w:pStyle w:val="PL"/>
      </w:pPr>
    </w:p>
    <w:p w14:paraId="26FB0A7B" w14:textId="77777777" w:rsidR="00C65757" w:rsidRPr="00F537EB" w:rsidRDefault="00C65757" w:rsidP="00C65757">
      <w:pPr>
        <w:pStyle w:val="PL"/>
      </w:pPr>
      <w:r w:rsidRPr="00F537EB">
        <w:t>CarrierInfoNR ::=                   SEQUENCE {</w:t>
      </w:r>
    </w:p>
    <w:p w14:paraId="07CDD519" w14:textId="77777777" w:rsidR="00C65757" w:rsidRPr="00F537EB" w:rsidRDefault="00C65757" w:rsidP="00C65757">
      <w:pPr>
        <w:pStyle w:val="PL"/>
      </w:pPr>
      <w:r w:rsidRPr="00F537EB">
        <w:t xml:space="preserve">    carrierFreq                         ARFCN-ValueNR,</w:t>
      </w:r>
    </w:p>
    <w:p w14:paraId="7E74CD56" w14:textId="77777777" w:rsidR="00C65757" w:rsidRPr="00F537EB" w:rsidRDefault="00C65757" w:rsidP="00C65757">
      <w:pPr>
        <w:pStyle w:val="PL"/>
      </w:pPr>
      <w:r w:rsidRPr="00F537EB">
        <w:t xml:space="preserve">    ssbSubcarrierSpacing                SubcarrierSpacing,</w:t>
      </w:r>
    </w:p>
    <w:p w14:paraId="61F6515A" w14:textId="77777777" w:rsidR="00C65757" w:rsidRPr="00F537EB" w:rsidRDefault="00C65757" w:rsidP="00C65757">
      <w:pPr>
        <w:pStyle w:val="PL"/>
      </w:pPr>
      <w:r w:rsidRPr="00F537EB">
        <w:t xml:space="preserve">    smtc                                SSB-MTC                                                                 OPTIONAL,      -- Need S</w:t>
      </w:r>
    </w:p>
    <w:p w14:paraId="419BE64D" w14:textId="77777777" w:rsidR="00C65757" w:rsidRPr="00F537EB" w:rsidRDefault="00C65757" w:rsidP="00C65757">
      <w:pPr>
        <w:pStyle w:val="PL"/>
      </w:pPr>
      <w:r w:rsidRPr="00F537EB">
        <w:t xml:space="preserve">    ...</w:t>
      </w:r>
    </w:p>
    <w:p w14:paraId="14DEF470" w14:textId="77777777" w:rsidR="00C65757" w:rsidRPr="00F537EB" w:rsidRDefault="00C65757" w:rsidP="00C65757">
      <w:pPr>
        <w:pStyle w:val="PL"/>
      </w:pPr>
      <w:r w:rsidRPr="00F537EB">
        <w:t>}</w:t>
      </w:r>
    </w:p>
    <w:p w14:paraId="485425B5" w14:textId="77777777" w:rsidR="00C65757" w:rsidRPr="00F537EB" w:rsidRDefault="00C65757" w:rsidP="00C65757">
      <w:pPr>
        <w:pStyle w:val="PL"/>
      </w:pPr>
    </w:p>
    <w:p w14:paraId="5F37735C" w14:textId="77777777" w:rsidR="00C65757" w:rsidRPr="00F537EB" w:rsidRDefault="00C65757" w:rsidP="00C65757">
      <w:pPr>
        <w:pStyle w:val="PL"/>
      </w:pPr>
      <w:r w:rsidRPr="00F537EB">
        <w:t>SuspendConfig ::=                   SEQUENCE {</w:t>
      </w:r>
    </w:p>
    <w:p w14:paraId="6D516BC2" w14:textId="77777777" w:rsidR="00C65757" w:rsidRPr="00F537EB" w:rsidRDefault="00C65757" w:rsidP="00C65757">
      <w:pPr>
        <w:pStyle w:val="PL"/>
      </w:pPr>
      <w:r w:rsidRPr="00F537EB">
        <w:t xml:space="preserve">    fullI-RNTI                          I-RNTI-Value,</w:t>
      </w:r>
    </w:p>
    <w:p w14:paraId="679FDB6C" w14:textId="77777777" w:rsidR="00C65757" w:rsidRPr="00F537EB" w:rsidRDefault="00C65757" w:rsidP="00C65757">
      <w:pPr>
        <w:pStyle w:val="PL"/>
      </w:pPr>
      <w:r w:rsidRPr="00F537EB">
        <w:t xml:space="preserve">    shortI-RNTI                         ShortI-RNTI-Value,</w:t>
      </w:r>
    </w:p>
    <w:p w14:paraId="7AB1B870" w14:textId="77777777" w:rsidR="00C65757" w:rsidRPr="00F537EB" w:rsidRDefault="00C65757" w:rsidP="00C65757">
      <w:pPr>
        <w:pStyle w:val="PL"/>
      </w:pPr>
      <w:r w:rsidRPr="00F537EB">
        <w:t xml:space="preserve">    ran-PagingCycle                     PagingCycle,</w:t>
      </w:r>
    </w:p>
    <w:p w14:paraId="0EFDAAB5" w14:textId="77777777" w:rsidR="00C65757" w:rsidRPr="00F537EB" w:rsidRDefault="00C65757" w:rsidP="00C65757">
      <w:pPr>
        <w:pStyle w:val="PL"/>
      </w:pPr>
      <w:r w:rsidRPr="00F537EB">
        <w:t xml:space="preserve">    ran-NotificationAreaInfo            RAN-NotificationAreaInfo                                                OPTIONAL,   -- Need M</w:t>
      </w:r>
    </w:p>
    <w:p w14:paraId="348AABB6" w14:textId="77777777" w:rsidR="00C65757" w:rsidRPr="00F537EB" w:rsidRDefault="00C65757" w:rsidP="00C65757">
      <w:pPr>
        <w:pStyle w:val="PL"/>
      </w:pPr>
      <w:r w:rsidRPr="00F537EB">
        <w:t xml:space="preserve">    t380                                PeriodicRNAU-TimerValue                                                 OPTIONAL,   -- Need R</w:t>
      </w:r>
    </w:p>
    <w:p w14:paraId="46EA234F" w14:textId="77777777" w:rsidR="00C65757" w:rsidRPr="00F537EB" w:rsidRDefault="00C65757" w:rsidP="00C65757">
      <w:pPr>
        <w:pStyle w:val="PL"/>
      </w:pPr>
      <w:r w:rsidRPr="00F537EB">
        <w:t xml:space="preserve">    nextHopChainingCount                NextHopChainingCount,</w:t>
      </w:r>
    </w:p>
    <w:p w14:paraId="1F595E66" w14:textId="77777777" w:rsidR="00C65757" w:rsidRPr="00F537EB" w:rsidRDefault="00C65757" w:rsidP="00C65757">
      <w:pPr>
        <w:pStyle w:val="PL"/>
      </w:pPr>
      <w:r w:rsidRPr="00F537EB">
        <w:t xml:space="preserve">    ...</w:t>
      </w:r>
    </w:p>
    <w:p w14:paraId="42873A95" w14:textId="77777777" w:rsidR="00C65757" w:rsidRPr="00F537EB" w:rsidRDefault="00C65757" w:rsidP="00C65757">
      <w:pPr>
        <w:pStyle w:val="PL"/>
      </w:pPr>
      <w:r w:rsidRPr="00F537EB">
        <w:t>}</w:t>
      </w:r>
    </w:p>
    <w:p w14:paraId="58DF4390" w14:textId="77777777" w:rsidR="00C65757" w:rsidRPr="00F537EB" w:rsidRDefault="00C65757" w:rsidP="00C65757">
      <w:pPr>
        <w:pStyle w:val="PL"/>
      </w:pPr>
    </w:p>
    <w:p w14:paraId="082FD890" w14:textId="77777777" w:rsidR="00C65757" w:rsidRPr="00F537EB" w:rsidRDefault="00C65757" w:rsidP="00C65757">
      <w:pPr>
        <w:pStyle w:val="PL"/>
      </w:pPr>
    </w:p>
    <w:p w14:paraId="2E93B959" w14:textId="77777777" w:rsidR="00C65757" w:rsidRPr="00F537EB" w:rsidRDefault="00C65757" w:rsidP="00C65757">
      <w:pPr>
        <w:pStyle w:val="PL"/>
      </w:pPr>
      <w:r w:rsidRPr="00F537EB">
        <w:t>PeriodicRNAU-TimerValue ::=         ENUMERATED { min5, min10, min20, min30, min60, min120, min360, min720}</w:t>
      </w:r>
    </w:p>
    <w:p w14:paraId="743A452C" w14:textId="77777777" w:rsidR="00C65757" w:rsidRPr="00F537EB" w:rsidRDefault="00C65757" w:rsidP="00C65757">
      <w:pPr>
        <w:pStyle w:val="PL"/>
      </w:pPr>
    </w:p>
    <w:p w14:paraId="7A7CB1E0" w14:textId="77777777" w:rsidR="00C65757" w:rsidRPr="00F537EB" w:rsidRDefault="00C65757" w:rsidP="00C65757">
      <w:pPr>
        <w:pStyle w:val="PL"/>
      </w:pPr>
    </w:p>
    <w:p w14:paraId="1CC0D92F" w14:textId="77777777" w:rsidR="00C65757" w:rsidRPr="00F537EB" w:rsidRDefault="00C65757" w:rsidP="00C65757">
      <w:pPr>
        <w:pStyle w:val="PL"/>
      </w:pPr>
      <w:r w:rsidRPr="00F537EB">
        <w:t>CellReselectionPriorities ::=       SEQUENCE {</w:t>
      </w:r>
    </w:p>
    <w:p w14:paraId="2D58AED3" w14:textId="77777777" w:rsidR="00C65757" w:rsidRPr="00F537EB" w:rsidRDefault="00C65757" w:rsidP="00C65757">
      <w:pPr>
        <w:pStyle w:val="PL"/>
      </w:pPr>
      <w:r w:rsidRPr="00F537EB">
        <w:t xml:space="preserve">    freqPriorityListEUTRA               FreqPriorityListEUTRA                                                   OPTIONAL,       -- Need M</w:t>
      </w:r>
    </w:p>
    <w:p w14:paraId="3E37AAD2" w14:textId="77777777" w:rsidR="00C65757" w:rsidRPr="00F537EB" w:rsidRDefault="00C65757" w:rsidP="00C65757">
      <w:pPr>
        <w:pStyle w:val="PL"/>
      </w:pPr>
      <w:r w:rsidRPr="00F537EB">
        <w:t xml:space="preserve">    freqPriorityListNR                  FreqPriorityListNR                                                      OPTIONAL,       -- Need M</w:t>
      </w:r>
    </w:p>
    <w:p w14:paraId="78A10FC7" w14:textId="77777777" w:rsidR="00C65757" w:rsidRPr="00F537EB" w:rsidRDefault="00C65757" w:rsidP="00C65757">
      <w:pPr>
        <w:pStyle w:val="PL"/>
      </w:pPr>
      <w:r w:rsidRPr="00F537EB">
        <w:t xml:space="preserve">    t320                                ENUMERATED {min5, min10, min20, min30, min60, min120, min180, spare1}   OPTIONAL,       -- Need R</w:t>
      </w:r>
    </w:p>
    <w:p w14:paraId="55E74F29" w14:textId="77777777" w:rsidR="00C65757" w:rsidRPr="00F537EB" w:rsidRDefault="00C65757" w:rsidP="00C65757">
      <w:pPr>
        <w:pStyle w:val="PL"/>
      </w:pPr>
      <w:r w:rsidRPr="00F537EB">
        <w:t xml:space="preserve">    ...</w:t>
      </w:r>
    </w:p>
    <w:p w14:paraId="25D4BA21" w14:textId="77777777" w:rsidR="00C65757" w:rsidRPr="00F537EB" w:rsidRDefault="00C65757" w:rsidP="00C65757">
      <w:pPr>
        <w:pStyle w:val="PL"/>
      </w:pPr>
      <w:r w:rsidRPr="00F537EB">
        <w:t>}</w:t>
      </w:r>
    </w:p>
    <w:p w14:paraId="6CF53C7B" w14:textId="77777777" w:rsidR="00C65757" w:rsidRPr="00F537EB" w:rsidRDefault="00C65757" w:rsidP="00C65757">
      <w:pPr>
        <w:pStyle w:val="PL"/>
      </w:pPr>
    </w:p>
    <w:p w14:paraId="171E393E" w14:textId="77777777" w:rsidR="00C65757" w:rsidRPr="00F537EB" w:rsidRDefault="00C65757" w:rsidP="00C65757">
      <w:pPr>
        <w:pStyle w:val="PL"/>
      </w:pPr>
      <w:r w:rsidRPr="00F537EB">
        <w:t>PagingCycle ::=                     ENUMERATED {rf32, rf64, rf128, rf256}</w:t>
      </w:r>
    </w:p>
    <w:p w14:paraId="7D86AB0E" w14:textId="77777777" w:rsidR="00C65757" w:rsidRPr="00F537EB" w:rsidRDefault="00C65757" w:rsidP="00C65757">
      <w:pPr>
        <w:pStyle w:val="PL"/>
      </w:pPr>
    </w:p>
    <w:p w14:paraId="325D2662" w14:textId="77777777" w:rsidR="00C65757" w:rsidRPr="00F537EB" w:rsidRDefault="00C65757" w:rsidP="00C65757">
      <w:pPr>
        <w:pStyle w:val="PL"/>
      </w:pPr>
      <w:r w:rsidRPr="00F537EB">
        <w:t>FreqPriorityListEUTRA ::=           SEQUENCE (SIZE (1..maxFreq)) OF FreqPriorityEUTRA</w:t>
      </w:r>
    </w:p>
    <w:p w14:paraId="3A963F77" w14:textId="77777777" w:rsidR="00C65757" w:rsidRPr="00F537EB" w:rsidRDefault="00C65757" w:rsidP="00C65757">
      <w:pPr>
        <w:pStyle w:val="PL"/>
      </w:pPr>
    </w:p>
    <w:p w14:paraId="310D851C" w14:textId="77777777" w:rsidR="00C65757" w:rsidRPr="00F537EB" w:rsidRDefault="00C65757" w:rsidP="00C65757">
      <w:pPr>
        <w:pStyle w:val="PL"/>
      </w:pPr>
      <w:r w:rsidRPr="00F537EB">
        <w:t>FreqPriorityListNR ::=              SEQUENCE (SIZE (1..maxFreq)) OF FreqPriorityNR</w:t>
      </w:r>
    </w:p>
    <w:p w14:paraId="6EB84495" w14:textId="77777777" w:rsidR="00C65757" w:rsidRPr="00F537EB" w:rsidRDefault="00C65757" w:rsidP="00C65757">
      <w:pPr>
        <w:pStyle w:val="PL"/>
      </w:pPr>
    </w:p>
    <w:p w14:paraId="2E2BF7EC" w14:textId="77777777" w:rsidR="00C65757" w:rsidRPr="00F537EB" w:rsidRDefault="00C65757" w:rsidP="00C65757">
      <w:pPr>
        <w:pStyle w:val="PL"/>
      </w:pPr>
      <w:r w:rsidRPr="00F537EB">
        <w:t>FreqPriorityEUTRA ::=               SEQUENCE {</w:t>
      </w:r>
    </w:p>
    <w:p w14:paraId="67D2F2DF" w14:textId="77777777" w:rsidR="00C65757" w:rsidRPr="00F537EB" w:rsidRDefault="00C65757" w:rsidP="00C65757">
      <w:pPr>
        <w:pStyle w:val="PL"/>
      </w:pPr>
      <w:r w:rsidRPr="00F537EB">
        <w:t xml:space="preserve">    carrierFreq                         ARFCN-ValueEUTRA,</w:t>
      </w:r>
    </w:p>
    <w:p w14:paraId="22BC428F" w14:textId="77777777" w:rsidR="00C65757" w:rsidRPr="00F537EB" w:rsidRDefault="00C65757" w:rsidP="00C65757">
      <w:pPr>
        <w:pStyle w:val="PL"/>
      </w:pPr>
      <w:r w:rsidRPr="00F537EB">
        <w:t xml:space="preserve">    cellReselectionPriority             CellReselectionPriority,</w:t>
      </w:r>
    </w:p>
    <w:p w14:paraId="2B5230DB" w14:textId="77777777" w:rsidR="00C65757" w:rsidRPr="00F537EB" w:rsidRDefault="00C65757" w:rsidP="00C65757">
      <w:pPr>
        <w:pStyle w:val="PL"/>
      </w:pPr>
      <w:r w:rsidRPr="00F537EB">
        <w:t xml:space="preserve">    cellReselectionSubPriority          CellReselectionSubPriority                                              OPTIONAL        -- Need R</w:t>
      </w:r>
    </w:p>
    <w:p w14:paraId="0B291149" w14:textId="77777777" w:rsidR="00C65757" w:rsidRPr="00F537EB" w:rsidRDefault="00C65757" w:rsidP="00C65757">
      <w:pPr>
        <w:pStyle w:val="PL"/>
      </w:pPr>
      <w:r w:rsidRPr="00F537EB">
        <w:t>}</w:t>
      </w:r>
    </w:p>
    <w:p w14:paraId="4188DB30" w14:textId="77777777" w:rsidR="00C65757" w:rsidRPr="00F537EB" w:rsidRDefault="00C65757" w:rsidP="00C65757">
      <w:pPr>
        <w:pStyle w:val="PL"/>
      </w:pPr>
    </w:p>
    <w:p w14:paraId="3A4D86B9" w14:textId="77777777" w:rsidR="00C65757" w:rsidRPr="00F537EB" w:rsidRDefault="00C65757" w:rsidP="00C65757">
      <w:pPr>
        <w:pStyle w:val="PL"/>
      </w:pPr>
      <w:r w:rsidRPr="00F537EB">
        <w:t>FreqPriorityNR ::=                  SEQUENCE {</w:t>
      </w:r>
    </w:p>
    <w:p w14:paraId="4B362938" w14:textId="77777777" w:rsidR="00C65757" w:rsidRPr="00F537EB" w:rsidRDefault="00C65757" w:rsidP="00C65757">
      <w:pPr>
        <w:pStyle w:val="PL"/>
      </w:pPr>
      <w:r w:rsidRPr="00F537EB">
        <w:t xml:space="preserve">    carrierFreq                         ARFCN-ValueNR,</w:t>
      </w:r>
    </w:p>
    <w:p w14:paraId="77D82427" w14:textId="77777777" w:rsidR="00C65757" w:rsidRPr="00F537EB" w:rsidRDefault="00C65757" w:rsidP="00C65757">
      <w:pPr>
        <w:pStyle w:val="PL"/>
      </w:pPr>
      <w:r w:rsidRPr="00F537EB">
        <w:t xml:space="preserve">    cellReselectionPriority             CellReselectionPriority,</w:t>
      </w:r>
    </w:p>
    <w:p w14:paraId="39EFF211" w14:textId="77777777" w:rsidR="00C65757" w:rsidRPr="00F537EB" w:rsidRDefault="00C65757" w:rsidP="00C65757">
      <w:pPr>
        <w:pStyle w:val="PL"/>
      </w:pPr>
      <w:r w:rsidRPr="00F537EB">
        <w:lastRenderedPageBreak/>
        <w:t xml:space="preserve">    cellReselectionSubPriority          CellReselectionSubPriority                                              OPTIONAL        -- Need R</w:t>
      </w:r>
    </w:p>
    <w:p w14:paraId="4526406E" w14:textId="77777777" w:rsidR="00C65757" w:rsidRPr="00F537EB" w:rsidRDefault="00C65757" w:rsidP="00C65757">
      <w:pPr>
        <w:pStyle w:val="PL"/>
      </w:pPr>
      <w:r w:rsidRPr="00F537EB">
        <w:t>}</w:t>
      </w:r>
    </w:p>
    <w:p w14:paraId="67829606" w14:textId="77777777" w:rsidR="00C65757" w:rsidRPr="00F537EB" w:rsidRDefault="00C65757" w:rsidP="00C65757">
      <w:pPr>
        <w:pStyle w:val="PL"/>
      </w:pPr>
    </w:p>
    <w:p w14:paraId="17C24AC2" w14:textId="77777777" w:rsidR="00C65757" w:rsidRPr="00F537EB" w:rsidRDefault="00C65757" w:rsidP="00C65757">
      <w:pPr>
        <w:pStyle w:val="PL"/>
      </w:pPr>
      <w:r w:rsidRPr="00F537EB">
        <w:t>RAN-NotificationAreaInfo ::=        CHOICE {</w:t>
      </w:r>
    </w:p>
    <w:p w14:paraId="13BAC182" w14:textId="77777777" w:rsidR="00C65757" w:rsidRPr="00F537EB" w:rsidRDefault="00C65757" w:rsidP="00C65757">
      <w:pPr>
        <w:pStyle w:val="PL"/>
      </w:pPr>
      <w:r w:rsidRPr="00F537EB">
        <w:t xml:space="preserve">    cellList                            PLMN-RAN-AreaCellList,</w:t>
      </w:r>
    </w:p>
    <w:p w14:paraId="7E9E4135" w14:textId="77777777" w:rsidR="00C65757" w:rsidRPr="00F537EB" w:rsidRDefault="00C65757" w:rsidP="00C65757">
      <w:pPr>
        <w:pStyle w:val="PL"/>
      </w:pPr>
      <w:r w:rsidRPr="00F537EB">
        <w:t xml:space="preserve">    ran-AreaConfigList                  PLMN-RAN-AreaConfigList,</w:t>
      </w:r>
    </w:p>
    <w:p w14:paraId="18389C2C" w14:textId="77777777" w:rsidR="00C65757" w:rsidRPr="00F537EB" w:rsidRDefault="00C65757" w:rsidP="00C65757">
      <w:pPr>
        <w:pStyle w:val="PL"/>
      </w:pPr>
      <w:r w:rsidRPr="00F537EB">
        <w:t xml:space="preserve">    ...</w:t>
      </w:r>
    </w:p>
    <w:p w14:paraId="4ECBF8A9" w14:textId="77777777" w:rsidR="00C65757" w:rsidRPr="00F537EB" w:rsidRDefault="00C65757" w:rsidP="00C65757">
      <w:pPr>
        <w:pStyle w:val="PL"/>
      </w:pPr>
      <w:r w:rsidRPr="00F537EB">
        <w:t>}</w:t>
      </w:r>
    </w:p>
    <w:p w14:paraId="020F3979" w14:textId="77777777" w:rsidR="00C65757" w:rsidRPr="00F537EB" w:rsidRDefault="00C65757" w:rsidP="00C65757">
      <w:pPr>
        <w:pStyle w:val="PL"/>
      </w:pPr>
    </w:p>
    <w:p w14:paraId="1D1C94C6" w14:textId="77777777" w:rsidR="00C65757" w:rsidRPr="00F537EB" w:rsidRDefault="00C65757" w:rsidP="00C65757">
      <w:pPr>
        <w:pStyle w:val="PL"/>
      </w:pPr>
      <w:r w:rsidRPr="00F537EB">
        <w:t>PLMN-RAN-AreaCellList ::=           SEQUENCE (SIZE (1.. maxPLMNIdentities)) OF PLMN-RAN-AreaCell</w:t>
      </w:r>
    </w:p>
    <w:p w14:paraId="6C844426" w14:textId="77777777" w:rsidR="00C65757" w:rsidRPr="00F537EB" w:rsidRDefault="00C65757" w:rsidP="00C65757">
      <w:pPr>
        <w:pStyle w:val="PL"/>
      </w:pPr>
    </w:p>
    <w:p w14:paraId="29375CF1" w14:textId="77777777" w:rsidR="00C65757" w:rsidRPr="00F537EB" w:rsidRDefault="00C65757" w:rsidP="00C65757">
      <w:pPr>
        <w:pStyle w:val="PL"/>
      </w:pPr>
      <w:r w:rsidRPr="00F537EB">
        <w:t>PLMN-RAN-AreaCell ::=               SEQUENCE {</w:t>
      </w:r>
    </w:p>
    <w:p w14:paraId="4BF55C32" w14:textId="77777777" w:rsidR="00C65757" w:rsidRPr="00F537EB" w:rsidRDefault="00C65757" w:rsidP="00C65757">
      <w:pPr>
        <w:pStyle w:val="PL"/>
      </w:pPr>
      <w:r w:rsidRPr="00F537EB">
        <w:t xml:space="preserve">    plmn-Identity                       PLMN-Identity                                                           OPTIONAL,   -- Need S</w:t>
      </w:r>
    </w:p>
    <w:p w14:paraId="1EDED16B" w14:textId="77777777" w:rsidR="00C65757" w:rsidRPr="00F537EB" w:rsidRDefault="00C65757" w:rsidP="00C65757">
      <w:pPr>
        <w:pStyle w:val="PL"/>
      </w:pPr>
      <w:r w:rsidRPr="00F537EB">
        <w:t xml:space="preserve">    ran-AreaCells                       SEQUENCE (SIZE (1..32)) OF  CellIdentity</w:t>
      </w:r>
    </w:p>
    <w:p w14:paraId="6514B4E2" w14:textId="77777777" w:rsidR="00C65757" w:rsidRPr="00F537EB" w:rsidRDefault="00C65757" w:rsidP="00C65757">
      <w:pPr>
        <w:pStyle w:val="PL"/>
      </w:pPr>
      <w:r w:rsidRPr="00F537EB">
        <w:t>}</w:t>
      </w:r>
    </w:p>
    <w:p w14:paraId="666C3916" w14:textId="77777777" w:rsidR="00C65757" w:rsidRPr="00F537EB" w:rsidRDefault="00C65757" w:rsidP="00C65757">
      <w:pPr>
        <w:pStyle w:val="PL"/>
      </w:pPr>
    </w:p>
    <w:p w14:paraId="60D6EBEA" w14:textId="77777777" w:rsidR="00C65757" w:rsidRPr="00F537EB" w:rsidRDefault="00C65757" w:rsidP="00C65757">
      <w:pPr>
        <w:pStyle w:val="PL"/>
      </w:pPr>
      <w:r w:rsidRPr="00F537EB">
        <w:t>PLMN-RAN-AreaConfigList ::=         SEQUENCE (SIZE (1..maxPLMNIdentities)) OF PLMN-RAN-AreaConfig</w:t>
      </w:r>
    </w:p>
    <w:p w14:paraId="30255191" w14:textId="77777777" w:rsidR="00C65757" w:rsidRPr="00F537EB" w:rsidRDefault="00C65757" w:rsidP="00C65757">
      <w:pPr>
        <w:pStyle w:val="PL"/>
      </w:pPr>
    </w:p>
    <w:p w14:paraId="22B6EE2F" w14:textId="77777777" w:rsidR="00C65757" w:rsidRPr="00F537EB" w:rsidRDefault="00C65757" w:rsidP="00C65757">
      <w:pPr>
        <w:pStyle w:val="PL"/>
      </w:pPr>
      <w:r w:rsidRPr="00F537EB">
        <w:t>PLMN-RAN-AreaConfig ::=             SEQUENCE {</w:t>
      </w:r>
    </w:p>
    <w:p w14:paraId="5EDC57FD" w14:textId="77777777" w:rsidR="00C65757" w:rsidRPr="00F537EB" w:rsidRDefault="00C65757" w:rsidP="00C65757">
      <w:pPr>
        <w:pStyle w:val="PL"/>
      </w:pPr>
      <w:r w:rsidRPr="00F537EB">
        <w:t xml:space="preserve">    plmn-Identity                       PLMN-Identity                                                           OPTIONAL,   -- Need S</w:t>
      </w:r>
    </w:p>
    <w:p w14:paraId="462879B9" w14:textId="77777777" w:rsidR="00C65757" w:rsidRPr="00F537EB" w:rsidRDefault="00C65757" w:rsidP="00C65757">
      <w:pPr>
        <w:pStyle w:val="PL"/>
      </w:pPr>
      <w:r w:rsidRPr="00F537EB">
        <w:t xml:space="preserve">    ran-Area                            SEQUENCE (SIZE (1..16)) OF  RAN-AreaConfig</w:t>
      </w:r>
    </w:p>
    <w:p w14:paraId="19D28EDE" w14:textId="77777777" w:rsidR="00C65757" w:rsidRPr="00F537EB" w:rsidRDefault="00C65757" w:rsidP="00C65757">
      <w:pPr>
        <w:pStyle w:val="PL"/>
      </w:pPr>
      <w:r w:rsidRPr="00F537EB">
        <w:t>}</w:t>
      </w:r>
    </w:p>
    <w:p w14:paraId="3DBF9A43" w14:textId="77777777" w:rsidR="00C65757" w:rsidRPr="00F537EB" w:rsidRDefault="00C65757" w:rsidP="00C65757">
      <w:pPr>
        <w:pStyle w:val="PL"/>
      </w:pPr>
    </w:p>
    <w:p w14:paraId="7A8DDE58" w14:textId="77777777" w:rsidR="00C65757" w:rsidRPr="00F537EB" w:rsidRDefault="00C65757" w:rsidP="00C65757">
      <w:pPr>
        <w:pStyle w:val="PL"/>
      </w:pPr>
      <w:r w:rsidRPr="00F537EB">
        <w:t>RAN-AreaConfig ::=                  SEQUENCE {</w:t>
      </w:r>
    </w:p>
    <w:p w14:paraId="2F97C64A" w14:textId="77777777" w:rsidR="00C65757" w:rsidRPr="00F537EB" w:rsidRDefault="00C65757" w:rsidP="00C65757">
      <w:pPr>
        <w:pStyle w:val="PL"/>
      </w:pPr>
      <w:r w:rsidRPr="00F537EB">
        <w:t xml:space="preserve">    trackingAreaCode            TrackingAreaCode,</w:t>
      </w:r>
    </w:p>
    <w:p w14:paraId="6C9EC325" w14:textId="77777777" w:rsidR="00C65757" w:rsidRPr="00F537EB" w:rsidRDefault="00C65757" w:rsidP="00C65757">
      <w:pPr>
        <w:pStyle w:val="PL"/>
      </w:pPr>
      <w:r w:rsidRPr="00F537EB">
        <w:t xml:space="preserve">    ran-AreaCodeList            SEQUENCE (SIZE (1..32)) OF  RAN-AreaCode        OPTIONAL    -- Need R</w:t>
      </w:r>
    </w:p>
    <w:p w14:paraId="21B16079" w14:textId="77777777" w:rsidR="00C65757" w:rsidRPr="00F537EB" w:rsidRDefault="00C65757" w:rsidP="00C65757">
      <w:pPr>
        <w:pStyle w:val="PL"/>
      </w:pPr>
      <w:r w:rsidRPr="00F537EB">
        <w:t>}</w:t>
      </w:r>
    </w:p>
    <w:p w14:paraId="2CCEC984" w14:textId="77777777" w:rsidR="00C65757" w:rsidRPr="00F537EB" w:rsidRDefault="00C65757" w:rsidP="00C65757">
      <w:pPr>
        <w:pStyle w:val="PL"/>
      </w:pPr>
    </w:p>
    <w:p w14:paraId="14159257" w14:textId="77777777" w:rsidR="00C65757" w:rsidRPr="00F537EB" w:rsidRDefault="00C65757" w:rsidP="00C65757">
      <w:pPr>
        <w:pStyle w:val="PL"/>
      </w:pPr>
      <w:r w:rsidRPr="00F537EB">
        <w:t>-- TAG-RRCRELEASE-STOP</w:t>
      </w:r>
    </w:p>
    <w:p w14:paraId="1A9BCEBA" w14:textId="77777777" w:rsidR="00C65757" w:rsidRPr="00F537EB" w:rsidRDefault="00C65757" w:rsidP="00C65757">
      <w:pPr>
        <w:pStyle w:val="PL"/>
      </w:pPr>
      <w:r w:rsidRPr="00F537EB">
        <w:t>-- ASN1STOP</w:t>
      </w:r>
    </w:p>
    <w:p w14:paraId="6656751C" w14:textId="77777777" w:rsidR="00C65757" w:rsidRPr="00F537EB" w:rsidRDefault="00C65757" w:rsidP="00C65757">
      <w:bookmarkStart w:id="23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777BB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D78E36" w14:textId="77777777" w:rsidR="00C65757" w:rsidRPr="00F537EB" w:rsidRDefault="00C65757" w:rsidP="00FE67BB">
            <w:pPr>
              <w:pStyle w:val="TAH"/>
              <w:rPr>
                <w:szCs w:val="22"/>
              </w:rPr>
            </w:pPr>
            <w:r w:rsidRPr="00F537EB">
              <w:rPr>
                <w:i/>
              </w:rPr>
              <w:lastRenderedPageBreak/>
              <w:t>RRCRelease</w:t>
            </w:r>
            <w:r w:rsidRPr="00F537EB">
              <w:rPr>
                <w:i/>
                <w:szCs w:val="22"/>
              </w:rPr>
              <w:t>-IEs</w:t>
            </w:r>
            <w:r w:rsidRPr="00F537EB">
              <w:rPr>
                <w:noProof/>
                <w:lang w:eastAsia="en-GB"/>
              </w:rPr>
              <w:t xml:space="preserve"> field descriptions</w:t>
            </w:r>
          </w:p>
        </w:tc>
      </w:tr>
      <w:tr w:rsidR="00C65757" w:rsidRPr="00F537EB" w14:paraId="0AFAF8ED" w14:textId="77777777" w:rsidTr="00FE67BB">
        <w:tc>
          <w:tcPr>
            <w:tcW w:w="14173" w:type="dxa"/>
            <w:tcBorders>
              <w:top w:val="single" w:sz="4" w:space="0" w:color="auto"/>
              <w:left w:val="single" w:sz="4" w:space="0" w:color="auto"/>
              <w:bottom w:val="single" w:sz="4" w:space="0" w:color="auto"/>
              <w:right w:val="single" w:sz="4" w:space="0" w:color="auto"/>
            </w:tcBorders>
          </w:tcPr>
          <w:p w14:paraId="0FD1197C" w14:textId="77777777" w:rsidR="00C65757" w:rsidRPr="00F537EB" w:rsidRDefault="00C65757" w:rsidP="00FE67BB">
            <w:pPr>
              <w:pStyle w:val="TAL"/>
              <w:rPr>
                <w:b/>
                <w:bCs/>
                <w:i/>
                <w:noProof/>
                <w:lang w:eastAsia="en-GB"/>
              </w:rPr>
            </w:pPr>
            <w:r w:rsidRPr="00F537EB">
              <w:rPr>
                <w:b/>
                <w:bCs/>
                <w:i/>
                <w:noProof/>
                <w:lang w:eastAsia="en-GB"/>
              </w:rPr>
              <w:t>cnType</w:t>
            </w:r>
          </w:p>
          <w:p w14:paraId="63CB57FA" w14:textId="77777777" w:rsidR="00C65757" w:rsidRPr="00F537EB" w:rsidRDefault="00C65757" w:rsidP="00FE67BB">
            <w:pPr>
              <w:pStyle w:val="TAL"/>
              <w:rPr>
                <w:i/>
              </w:rPr>
            </w:pPr>
            <w:r w:rsidRPr="00F537EB">
              <w:rPr>
                <w:lang w:eastAsia="en-GB"/>
              </w:rPr>
              <w:t>Indicate that the UE is redirected to EPC or 5GC.</w:t>
            </w:r>
          </w:p>
        </w:tc>
      </w:tr>
      <w:tr w:rsidR="00C65757" w:rsidRPr="00F537EB" w14:paraId="053E51C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2C4D2D" w14:textId="77777777" w:rsidR="00C65757" w:rsidRPr="00F537EB" w:rsidRDefault="00C65757" w:rsidP="00FE67BB">
            <w:pPr>
              <w:pStyle w:val="TAL"/>
              <w:rPr>
                <w:b/>
                <w:i/>
                <w:noProof/>
              </w:rPr>
            </w:pPr>
            <w:r w:rsidRPr="00F537EB">
              <w:rPr>
                <w:b/>
                <w:i/>
                <w:noProof/>
              </w:rPr>
              <w:t>deprioritisationReq</w:t>
            </w:r>
          </w:p>
          <w:p w14:paraId="13999037" w14:textId="77777777" w:rsidR="00C65757" w:rsidRPr="00F537EB" w:rsidRDefault="00C65757" w:rsidP="00FE67BB">
            <w:pPr>
              <w:pStyle w:val="TAL"/>
              <w:rPr>
                <w:szCs w:val="22"/>
              </w:rPr>
            </w:pPr>
            <w:r w:rsidRPr="00F537EB">
              <w:t>Indicates whether the current frequency or RAT is to be de-prioritised.</w:t>
            </w:r>
          </w:p>
        </w:tc>
      </w:tr>
      <w:tr w:rsidR="00C65757" w:rsidRPr="00F537EB" w14:paraId="51F3371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D49AFC" w14:textId="77777777" w:rsidR="00C65757" w:rsidRPr="00F537EB" w:rsidRDefault="00C65757" w:rsidP="00FE67BB">
            <w:pPr>
              <w:pStyle w:val="TAL"/>
              <w:rPr>
                <w:b/>
                <w:i/>
                <w:noProof/>
                <w:lang w:eastAsia="en-US"/>
              </w:rPr>
            </w:pPr>
            <w:r w:rsidRPr="00F537EB">
              <w:rPr>
                <w:b/>
                <w:i/>
                <w:iCs/>
              </w:rPr>
              <w:t>deprioritisationTimer</w:t>
            </w:r>
          </w:p>
          <w:p w14:paraId="714A7EE6" w14:textId="77777777" w:rsidR="00C65757" w:rsidRPr="00F537EB" w:rsidRDefault="00C65757" w:rsidP="00FE67B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C65757" w:rsidRPr="00F537EB" w14:paraId="2E17F247" w14:textId="77777777" w:rsidTr="00FE67BB">
        <w:tc>
          <w:tcPr>
            <w:tcW w:w="14173" w:type="dxa"/>
            <w:tcBorders>
              <w:top w:val="single" w:sz="4" w:space="0" w:color="auto"/>
              <w:left w:val="single" w:sz="4" w:space="0" w:color="auto"/>
              <w:bottom w:val="single" w:sz="4" w:space="0" w:color="auto"/>
              <w:right w:val="single" w:sz="4" w:space="0" w:color="auto"/>
            </w:tcBorders>
          </w:tcPr>
          <w:p w14:paraId="7A9538CE" w14:textId="77777777" w:rsidR="00C65757" w:rsidRPr="00F537EB" w:rsidRDefault="00C65757" w:rsidP="00FE67BB">
            <w:pPr>
              <w:pStyle w:val="TAL"/>
              <w:rPr>
                <w:b/>
                <w:i/>
                <w:iCs/>
                <w:lang w:eastAsia="ko-KR"/>
              </w:rPr>
            </w:pPr>
            <w:r w:rsidRPr="00F537EB">
              <w:rPr>
                <w:b/>
                <w:i/>
                <w:iCs/>
                <w:lang w:eastAsia="ko-KR"/>
              </w:rPr>
              <w:t>measIdleConfig</w:t>
            </w:r>
          </w:p>
          <w:p w14:paraId="49B133AB" w14:textId="77777777" w:rsidR="00C65757" w:rsidRPr="00F537EB" w:rsidRDefault="00C65757" w:rsidP="00FE67BB">
            <w:pPr>
              <w:pStyle w:val="TAL"/>
              <w:rPr>
                <w:b/>
                <w:i/>
                <w:iCs/>
              </w:rPr>
            </w:pPr>
            <w:r w:rsidRPr="00F537EB">
              <w:rPr>
                <w:bCs/>
                <w:noProof/>
                <w:lang w:eastAsia="en-GB"/>
              </w:rPr>
              <w:t>Indicates measurement configuration to be stored and used by the UE while in RRC_IDLE or RRC_INACTIVE.</w:t>
            </w:r>
          </w:p>
        </w:tc>
      </w:tr>
      <w:tr w:rsidR="00C65757" w:rsidRPr="00F537EB" w14:paraId="49BA08A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B64863" w14:textId="77777777" w:rsidR="00C65757" w:rsidRPr="00F537EB" w:rsidRDefault="00C65757" w:rsidP="00FE67BB">
            <w:pPr>
              <w:pStyle w:val="TAL"/>
              <w:rPr>
                <w:b/>
                <w:i/>
                <w:noProof/>
                <w:lang w:eastAsia="ko-KR"/>
              </w:rPr>
            </w:pPr>
            <w:r w:rsidRPr="00F537EB">
              <w:rPr>
                <w:b/>
                <w:i/>
                <w:iCs/>
                <w:lang w:eastAsia="ko-KR"/>
              </w:rPr>
              <w:t>suspendConfig</w:t>
            </w:r>
          </w:p>
          <w:p w14:paraId="5703D974" w14:textId="77777777" w:rsidR="00C65757" w:rsidRPr="00F537EB" w:rsidRDefault="00C65757" w:rsidP="00FE67B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 xml:space="preserve">. The network does not configure </w:t>
            </w:r>
            <w:r w:rsidRPr="00F537EB">
              <w:rPr>
                <w:rFonts w:cs="Arial"/>
                <w:i/>
                <w:iCs/>
                <w:noProof/>
              </w:rPr>
              <w:t>suspendConfig</w:t>
            </w:r>
            <w:r w:rsidRPr="00F537EB">
              <w:rPr>
                <w:rFonts w:cs="Arial"/>
                <w:iCs/>
                <w:noProof/>
              </w:rPr>
              <w:t xml:space="preserve"> when the network redirect the UE to an inter-RAT carrier frequency.</w:t>
            </w:r>
          </w:p>
        </w:tc>
      </w:tr>
      <w:tr w:rsidR="00C65757" w:rsidRPr="00F537EB" w14:paraId="78DDE1FE" w14:textId="77777777" w:rsidTr="00FE67BB">
        <w:tc>
          <w:tcPr>
            <w:tcW w:w="14173" w:type="dxa"/>
            <w:tcBorders>
              <w:top w:val="single" w:sz="4" w:space="0" w:color="auto"/>
              <w:left w:val="single" w:sz="4" w:space="0" w:color="auto"/>
              <w:bottom w:val="single" w:sz="4" w:space="0" w:color="auto"/>
              <w:right w:val="single" w:sz="4" w:space="0" w:color="auto"/>
            </w:tcBorders>
          </w:tcPr>
          <w:p w14:paraId="00EB2D37" w14:textId="77777777" w:rsidR="00C65757" w:rsidRPr="00F537EB" w:rsidRDefault="00C65757" w:rsidP="00FE67BB">
            <w:pPr>
              <w:pStyle w:val="TAL"/>
              <w:rPr>
                <w:b/>
                <w:bCs/>
                <w:i/>
                <w:noProof/>
                <w:lang w:eastAsia="en-GB"/>
              </w:rPr>
            </w:pPr>
            <w:r w:rsidRPr="00F537EB">
              <w:rPr>
                <w:b/>
                <w:bCs/>
                <w:i/>
                <w:noProof/>
                <w:lang w:eastAsia="en-GB"/>
              </w:rPr>
              <w:t>redirectedCarrierInfo</w:t>
            </w:r>
          </w:p>
          <w:p w14:paraId="59324715" w14:textId="77777777" w:rsidR="00C65757" w:rsidRPr="00F537EB" w:rsidRDefault="00C65757" w:rsidP="00FE67BB">
            <w:pPr>
              <w:pStyle w:val="TAL"/>
              <w:rPr>
                <w:b/>
                <w:i/>
                <w:iCs/>
                <w:lang w:eastAsia="ko-KR"/>
              </w:rPr>
            </w:pPr>
            <w:r w:rsidRPr="00F537EB">
              <w:rPr>
                <w:lang w:eastAsia="en-GB"/>
              </w:rPr>
              <w:t>Indicates a carrier frequency (downlink for FDD) and is used to redirect the UE to an NR or an inter-RAT carrier frequency, by means of cell selection at transition to RRC_IDLE or RRC_INACTIVE as specified in TS 38.304 [20]</w:t>
            </w:r>
            <w:r w:rsidRPr="00F537EB">
              <w:rPr>
                <w:lang w:eastAsia="zh-CN"/>
              </w:rPr>
              <w:t xml:space="preserve">. </w:t>
            </w:r>
            <w:r w:rsidRPr="00F537EB">
              <w:t xml:space="preserve">In this release of specification, </w:t>
            </w:r>
            <w:r w:rsidRPr="00F537EB">
              <w:rPr>
                <w:i/>
              </w:rPr>
              <w:t>redirectedCarrierInfo</w:t>
            </w:r>
            <w:r w:rsidRPr="00F537EB">
              <w:t xml:space="preserve"> </w:t>
            </w:r>
            <w:r w:rsidRPr="00F537EB">
              <w:rPr>
                <w:lang w:eastAsia="zh-CN"/>
              </w:rPr>
              <w:t>is not</w:t>
            </w:r>
            <w:r w:rsidRPr="00F537EB">
              <w:t xml:space="preserve"> included in an </w:t>
            </w:r>
            <w:r w:rsidRPr="00F537EB">
              <w:rPr>
                <w:i/>
              </w:rPr>
              <w:t>RRCRelease</w:t>
            </w:r>
            <w:r w:rsidRPr="00F537EB">
              <w:t xml:space="preserve"> message with </w:t>
            </w:r>
            <w:r w:rsidRPr="00F537EB">
              <w:rPr>
                <w:i/>
              </w:rPr>
              <w:t>suspendConfig</w:t>
            </w:r>
            <w:r w:rsidRPr="00F537EB">
              <w:t xml:space="preserve"> if </w:t>
            </w:r>
            <w:r w:rsidRPr="00F537EB">
              <w:rPr>
                <w:lang w:eastAsia="zh-CN"/>
              </w:rPr>
              <w:t>this message</w:t>
            </w:r>
            <w:r w:rsidRPr="00F537EB">
              <w:t xml:space="preserve"> is in response to an </w:t>
            </w:r>
            <w:r w:rsidRPr="00F537EB">
              <w:rPr>
                <w:i/>
              </w:rPr>
              <w:t>RRCResumeRequest</w:t>
            </w:r>
            <w:r w:rsidRPr="00F537EB">
              <w:t xml:space="preserve"> or an </w:t>
            </w:r>
            <w:r w:rsidRPr="00F537EB">
              <w:rPr>
                <w:i/>
              </w:rPr>
              <w:t>RRCResumeRequest1</w:t>
            </w:r>
            <w:r w:rsidRPr="00F537EB">
              <w:t xml:space="preserve"> which is triggered by the NAS layer</w:t>
            </w:r>
            <w:r w:rsidRPr="00F537EB">
              <w:rPr>
                <w:lang w:eastAsia="zh-CN"/>
              </w:rPr>
              <w:t>.</w:t>
            </w:r>
          </w:p>
        </w:tc>
      </w:tr>
      <w:tr w:rsidR="00C65757" w:rsidRPr="00F537EB" w14:paraId="6D4A78D4" w14:textId="77777777" w:rsidTr="00FE67BB">
        <w:tc>
          <w:tcPr>
            <w:tcW w:w="14173" w:type="dxa"/>
            <w:tcBorders>
              <w:top w:val="single" w:sz="4" w:space="0" w:color="auto"/>
              <w:left w:val="single" w:sz="4" w:space="0" w:color="auto"/>
              <w:bottom w:val="single" w:sz="4" w:space="0" w:color="auto"/>
              <w:right w:val="single" w:sz="4" w:space="0" w:color="auto"/>
            </w:tcBorders>
          </w:tcPr>
          <w:p w14:paraId="7333D21E" w14:textId="77777777" w:rsidR="00C65757" w:rsidRPr="00F537EB" w:rsidRDefault="00C65757" w:rsidP="00FE67BB">
            <w:pPr>
              <w:pStyle w:val="TAL"/>
              <w:rPr>
                <w:b/>
                <w:bCs/>
                <w:i/>
                <w:iCs/>
                <w:noProof/>
              </w:rPr>
            </w:pPr>
            <w:r w:rsidRPr="00F537EB">
              <w:rPr>
                <w:b/>
                <w:bCs/>
                <w:i/>
                <w:iCs/>
                <w:noProof/>
              </w:rPr>
              <w:t>voiceFallbackIndication</w:t>
            </w:r>
          </w:p>
          <w:p w14:paraId="2610CB0D" w14:textId="77777777" w:rsidR="00C65757" w:rsidRPr="00F537EB" w:rsidRDefault="00C65757" w:rsidP="00FE67BB">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5D0A45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D422B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E120845" w14:textId="77777777" w:rsidR="00C65757" w:rsidRPr="00F537EB" w:rsidRDefault="00C65757" w:rsidP="00FE67BB">
            <w:pPr>
              <w:pStyle w:val="TAH"/>
            </w:pPr>
            <w:r w:rsidRPr="00F537EB">
              <w:rPr>
                <w:bCs/>
                <w:i/>
                <w:iCs/>
              </w:rPr>
              <w:t>CarrierInfoNR</w:t>
            </w:r>
            <w:r w:rsidRPr="00F537EB">
              <w:t xml:space="preserve"> field descriptions</w:t>
            </w:r>
          </w:p>
        </w:tc>
      </w:tr>
      <w:tr w:rsidR="00C65757" w:rsidRPr="00F537EB" w14:paraId="5598D67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944DD2A" w14:textId="77777777" w:rsidR="00C65757" w:rsidRPr="00F537EB" w:rsidRDefault="00C65757" w:rsidP="00FE67BB">
            <w:pPr>
              <w:pStyle w:val="TAL"/>
              <w:rPr>
                <w:b/>
                <w:bCs/>
                <w:i/>
                <w:iCs/>
                <w:noProof/>
              </w:rPr>
            </w:pPr>
            <w:r w:rsidRPr="00F537EB">
              <w:rPr>
                <w:b/>
                <w:bCs/>
                <w:i/>
                <w:iCs/>
                <w:noProof/>
              </w:rPr>
              <w:t>carrierFreq</w:t>
            </w:r>
          </w:p>
          <w:p w14:paraId="01E55274" w14:textId="77777777" w:rsidR="00C65757" w:rsidRPr="00F537EB" w:rsidRDefault="00C65757" w:rsidP="00FE67BB">
            <w:pPr>
              <w:pStyle w:val="TAL"/>
              <w:rPr>
                <w:i/>
              </w:rPr>
            </w:pPr>
            <w:r w:rsidRPr="00F537EB">
              <w:t>Indicates the redirected NR frequency.</w:t>
            </w:r>
          </w:p>
        </w:tc>
      </w:tr>
      <w:tr w:rsidR="00C65757" w:rsidRPr="00F537EB" w14:paraId="192B494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368D1D9" w14:textId="77777777" w:rsidR="00C65757" w:rsidRPr="00F537EB" w:rsidRDefault="00C65757" w:rsidP="00FE67BB">
            <w:pPr>
              <w:pStyle w:val="TAL"/>
              <w:rPr>
                <w:b/>
                <w:bCs/>
                <w:i/>
                <w:iCs/>
                <w:noProof/>
              </w:rPr>
            </w:pPr>
            <w:r w:rsidRPr="00F537EB">
              <w:rPr>
                <w:b/>
                <w:bCs/>
                <w:i/>
                <w:iCs/>
                <w:noProof/>
              </w:rPr>
              <w:t>ssbSubcarrierSpacing</w:t>
            </w:r>
          </w:p>
          <w:p w14:paraId="47476645" w14:textId="77777777" w:rsidR="00C65757" w:rsidRPr="00F537EB" w:rsidRDefault="00C65757" w:rsidP="00FE67BB">
            <w:pPr>
              <w:pStyle w:val="TAL"/>
              <w:rPr>
                <w:szCs w:val="22"/>
              </w:rPr>
            </w:pPr>
            <w:r w:rsidRPr="00F537EB">
              <w:t>Subcarrier spacing of SSB in the redirected SSB frequency. Only the values 15 kHz or 30 kHz (FR1), and 120 kHz or 240 kHz (FR2) are applicable</w:t>
            </w:r>
            <w:r w:rsidRPr="00F537EB">
              <w:rPr>
                <w:lang w:eastAsia="ko-KR"/>
              </w:rPr>
              <w:t>.</w:t>
            </w:r>
          </w:p>
        </w:tc>
      </w:tr>
      <w:tr w:rsidR="00C65757" w:rsidRPr="00F537EB" w14:paraId="1D85F21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CA5CA1C" w14:textId="77777777" w:rsidR="00C65757" w:rsidRPr="00F537EB" w:rsidRDefault="00C65757" w:rsidP="00FE67BB">
            <w:pPr>
              <w:pStyle w:val="TAL"/>
              <w:rPr>
                <w:b/>
                <w:bCs/>
                <w:i/>
                <w:iCs/>
                <w:noProof/>
              </w:rPr>
            </w:pPr>
            <w:r w:rsidRPr="00F537EB">
              <w:rPr>
                <w:b/>
                <w:bCs/>
                <w:i/>
                <w:iCs/>
                <w:noProof/>
              </w:rPr>
              <w:t>smtc</w:t>
            </w:r>
          </w:p>
          <w:p w14:paraId="6F474DF0" w14:textId="77777777" w:rsidR="00C65757" w:rsidRPr="00F537EB" w:rsidRDefault="00C65757" w:rsidP="00FE67B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6A61B2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6D1600"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1D6D629E" w14:textId="77777777" w:rsidR="00C65757" w:rsidRPr="00F537EB" w:rsidRDefault="00C65757" w:rsidP="00FE67BB">
            <w:pPr>
              <w:pStyle w:val="TAH"/>
              <w:rPr>
                <w:szCs w:val="22"/>
              </w:rPr>
            </w:pPr>
            <w:r w:rsidRPr="00F537EB">
              <w:rPr>
                <w:i/>
                <w:szCs w:val="22"/>
              </w:rPr>
              <w:t xml:space="preserve">RAN-NotificationAreaInfo </w:t>
            </w:r>
            <w:r w:rsidRPr="00F537EB">
              <w:rPr>
                <w:szCs w:val="22"/>
              </w:rPr>
              <w:t>field descriptions</w:t>
            </w:r>
          </w:p>
        </w:tc>
      </w:tr>
      <w:tr w:rsidR="00C65757" w:rsidRPr="00F537EB" w14:paraId="14D68B61"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5BF1C63B" w14:textId="77777777" w:rsidR="00C65757" w:rsidRPr="00F537EB" w:rsidRDefault="00C65757" w:rsidP="00FE67BB">
            <w:pPr>
              <w:pStyle w:val="TAL"/>
              <w:rPr>
                <w:szCs w:val="22"/>
              </w:rPr>
            </w:pPr>
            <w:r w:rsidRPr="00F537EB">
              <w:rPr>
                <w:b/>
                <w:i/>
                <w:szCs w:val="22"/>
              </w:rPr>
              <w:t>cellList</w:t>
            </w:r>
          </w:p>
          <w:p w14:paraId="654EA32B" w14:textId="77777777" w:rsidR="00C65757" w:rsidRPr="00F537EB" w:rsidRDefault="00C65757" w:rsidP="00FE67BB">
            <w:pPr>
              <w:pStyle w:val="TAL"/>
              <w:rPr>
                <w:szCs w:val="22"/>
              </w:rPr>
            </w:pPr>
            <w:r w:rsidRPr="00F537EB">
              <w:rPr>
                <w:szCs w:val="22"/>
              </w:rPr>
              <w:t>A list of cells configured as RAN area.</w:t>
            </w:r>
          </w:p>
        </w:tc>
      </w:tr>
      <w:tr w:rsidR="00C65757" w:rsidRPr="00F537EB" w14:paraId="6C054008"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05ADCB27" w14:textId="77777777" w:rsidR="00C65757" w:rsidRPr="00F537EB" w:rsidRDefault="00C65757" w:rsidP="00FE67BB">
            <w:pPr>
              <w:pStyle w:val="TAL"/>
              <w:rPr>
                <w:szCs w:val="22"/>
              </w:rPr>
            </w:pPr>
            <w:r w:rsidRPr="00F537EB">
              <w:rPr>
                <w:b/>
                <w:i/>
                <w:szCs w:val="22"/>
              </w:rPr>
              <w:t>ran-AreaConfigList</w:t>
            </w:r>
          </w:p>
          <w:p w14:paraId="77575282" w14:textId="77777777" w:rsidR="00C65757" w:rsidRPr="00F537EB" w:rsidRDefault="00C65757" w:rsidP="00FE67BB">
            <w:pPr>
              <w:pStyle w:val="TAL"/>
              <w:rPr>
                <w:szCs w:val="22"/>
              </w:rPr>
            </w:pPr>
            <w:r w:rsidRPr="00F537EB">
              <w:rPr>
                <w:szCs w:val="22"/>
              </w:rPr>
              <w:t>A list of RAN area codes or RA code(s) as RAN area.</w:t>
            </w:r>
          </w:p>
        </w:tc>
      </w:tr>
    </w:tbl>
    <w:p w14:paraId="207668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241E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9815E0E" w14:textId="77777777" w:rsidR="00C65757" w:rsidRPr="00F537EB" w:rsidRDefault="00C65757" w:rsidP="00FE67BB">
            <w:pPr>
              <w:pStyle w:val="TAH"/>
              <w:rPr>
                <w:szCs w:val="22"/>
              </w:rPr>
            </w:pPr>
            <w:r w:rsidRPr="00F537EB">
              <w:rPr>
                <w:i/>
              </w:rPr>
              <w:lastRenderedPageBreak/>
              <w:t>PLMN-RAN-AreaConfig</w:t>
            </w:r>
            <w:r w:rsidRPr="00F537EB">
              <w:rPr>
                <w:noProof/>
                <w:lang w:eastAsia="en-GB"/>
              </w:rPr>
              <w:t xml:space="preserve"> field descriptions</w:t>
            </w:r>
          </w:p>
        </w:tc>
      </w:tr>
      <w:tr w:rsidR="00C65757" w:rsidRPr="00F537EB" w14:paraId="48A6F2C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8A7672E" w14:textId="77777777" w:rsidR="00C65757" w:rsidRPr="00F537EB" w:rsidRDefault="00C65757" w:rsidP="00FE67BB">
            <w:pPr>
              <w:pStyle w:val="TAL"/>
              <w:rPr>
                <w:b/>
                <w:i/>
              </w:rPr>
            </w:pPr>
            <w:r w:rsidRPr="00F537EB">
              <w:rPr>
                <w:b/>
                <w:i/>
              </w:rPr>
              <w:t>plmn-Identity</w:t>
            </w:r>
          </w:p>
          <w:p w14:paraId="092E19F8" w14:textId="77777777" w:rsidR="00C65757" w:rsidRPr="00F537EB" w:rsidRDefault="00C65757" w:rsidP="00FE67B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C65757" w:rsidRPr="00F537EB" w14:paraId="7F2CF90E" w14:textId="77777777" w:rsidTr="00FE67BB">
        <w:tc>
          <w:tcPr>
            <w:tcW w:w="14173" w:type="dxa"/>
            <w:tcBorders>
              <w:top w:val="single" w:sz="4" w:space="0" w:color="auto"/>
              <w:left w:val="single" w:sz="4" w:space="0" w:color="auto"/>
              <w:bottom w:val="single" w:sz="4" w:space="0" w:color="auto"/>
              <w:right w:val="single" w:sz="4" w:space="0" w:color="auto"/>
            </w:tcBorders>
          </w:tcPr>
          <w:p w14:paraId="47BD3C53" w14:textId="77777777" w:rsidR="00C65757" w:rsidRPr="00F537EB" w:rsidRDefault="00C65757" w:rsidP="00FE67BB">
            <w:pPr>
              <w:pStyle w:val="TAL"/>
              <w:rPr>
                <w:noProof/>
                <w:lang w:eastAsia="ko-KR"/>
              </w:rPr>
            </w:pPr>
            <w:r w:rsidRPr="00F537EB">
              <w:rPr>
                <w:b/>
                <w:i/>
                <w:noProof/>
                <w:lang w:eastAsia="ko-KR"/>
              </w:rPr>
              <w:t>ran-AreaCodeList</w:t>
            </w:r>
          </w:p>
          <w:p w14:paraId="41C0092E" w14:textId="77777777" w:rsidR="00C65757" w:rsidRPr="00F537EB" w:rsidRDefault="00C65757" w:rsidP="00FE67BB">
            <w:pPr>
              <w:pStyle w:val="TAL"/>
              <w:rPr>
                <w:noProof/>
                <w:lang w:eastAsia="ko-KR"/>
              </w:rPr>
            </w:pPr>
            <w:r w:rsidRPr="00F537EB">
              <w:rPr>
                <w:noProof/>
                <w:lang w:eastAsia="ko-KR"/>
              </w:rPr>
              <w:t>The total number of RAN-AreaCodes of all PLMNs does not exceed 32.</w:t>
            </w:r>
          </w:p>
        </w:tc>
      </w:tr>
      <w:tr w:rsidR="00C65757" w:rsidRPr="00F537EB" w14:paraId="385558C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5B9BFF" w14:textId="77777777" w:rsidR="00C65757" w:rsidRPr="00F537EB" w:rsidRDefault="00C65757" w:rsidP="00FE67BB">
            <w:pPr>
              <w:pStyle w:val="TAL"/>
              <w:rPr>
                <w:b/>
                <w:i/>
                <w:noProof/>
                <w:lang w:eastAsia="ko-KR"/>
              </w:rPr>
            </w:pPr>
            <w:r w:rsidRPr="00F537EB">
              <w:rPr>
                <w:b/>
                <w:i/>
                <w:noProof/>
                <w:lang w:eastAsia="ko-KR"/>
              </w:rPr>
              <w:t>ran-Area</w:t>
            </w:r>
          </w:p>
          <w:p w14:paraId="047C870B" w14:textId="77777777" w:rsidR="00C65757" w:rsidRPr="00F537EB" w:rsidRDefault="00C65757" w:rsidP="00FE67B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Pr="00F537EB">
              <w:t xml:space="preserve"> The t</w:t>
            </w:r>
            <w:r w:rsidRPr="00F537EB">
              <w:rPr>
                <w:lang w:eastAsia="ko-KR"/>
              </w:rPr>
              <w:t>otal number of TACs across all PLMNs does not exceed 16.</w:t>
            </w:r>
          </w:p>
        </w:tc>
      </w:tr>
    </w:tbl>
    <w:p w14:paraId="3D3BDB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90DA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C6C3DEF" w14:textId="77777777" w:rsidR="00C65757" w:rsidRPr="00F537EB" w:rsidRDefault="00C65757" w:rsidP="00FE67BB">
            <w:pPr>
              <w:pStyle w:val="TAH"/>
              <w:rPr>
                <w:szCs w:val="22"/>
              </w:rPr>
            </w:pPr>
            <w:r w:rsidRPr="00F537EB">
              <w:rPr>
                <w:i/>
                <w:szCs w:val="22"/>
              </w:rPr>
              <w:t xml:space="preserve">PLMN-RAN-AreaCell </w:t>
            </w:r>
            <w:r w:rsidRPr="00F537EB">
              <w:rPr>
                <w:szCs w:val="22"/>
              </w:rPr>
              <w:t>field descriptions</w:t>
            </w:r>
          </w:p>
        </w:tc>
      </w:tr>
      <w:tr w:rsidR="00C65757" w:rsidRPr="00F537EB" w14:paraId="2C040FF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314C6EC" w14:textId="77777777" w:rsidR="00C65757" w:rsidRPr="00F537EB" w:rsidRDefault="00C65757" w:rsidP="00FE67BB">
            <w:pPr>
              <w:pStyle w:val="TAL"/>
              <w:rPr>
                <w:szCs w:val="22"/>
              </w:rPr>
            </w:pPr>
            <w:r w:rsidRPr="00F537EB">
              <w:rPr>
                <w:b/>
                <w:i/>
                <w:szCs w:val="22"/>
              </w:rPr>
              <w:t>plmn-Identity</w:t>
            </w:r>
          </w:p>
          <w:p w14:paraId="1F200F9F" w14:textId="77777777" w:rsidR="00C65757" w:rsidRPr="00F537EB" w:rsidRDefault="00C65757" w:rsidP="00FE67B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C65757" w:rsidRPr="00F537EB" w14:paraId="267AA198" w14:textId="77777777" w:rsidTr="00FE67BB">
        <w:tc>
          <w:tcPr>
            <w:tcW w:w="14173" w:type="dxa"/>
            <w:tcBorders>
              <w:top w:val="single" w:sz="4" w:space="0" w:color="auto"/>
              <w:left w:val="single" w:sz="4" w:space="0" w:color="auto"/>
              <w:bottom w:val="single" w:sz="4" w:space="0" w:color="auto"/>
              <w:right w:val="single" w:sz="4" w:space="0" w:color="auto"/>
            </w:tcBorders>
          </w:tcPr>
          <w:p w14:paraId="32E56254" w14:textId="77777777" w:rsidR="00C65757" w:rsidRPr="00F537EB" w:rsidRDefault="00C65757" w:rsidP="00FE67BB">
            <w:pPr>
              <w:pStyle w:val="TAL"/>
              <w:rPr>
                <w:szCs w:val="22"/>
              </w:rPr>
            </w:pPr>
            <w:r w:rsidRPr="00F537EB">
              <w:rPr>
                <w:b/>
                <w:i/>
                <w:szCs w:val="22"/>
              </w:rPr>
              <w:t>ran-AreaCells</w:t>
            </w:r>
          </w:p>
          <w:p w14:paraId="24FA0410" w14:textId="77777777" w:rsidR="00C65757" w:rsidRPr="00F537EB" w:rsidRDefault="00C65757" w:rsidP="00FE67BB">
            <w:pPr>
              <w:pStyle w:val="TAL"/>
              <w:rPr>
                <w:szCs w:val="22"/>
              </w:rPr>
            </w:pPr>
            <w:r w:rsidRPr="00F537EB">
              <w:rPr>
                <w:szCs w:val="22"/>
              </w:rPr>
              <w:t>The total number of cells of all PLMNs does not exceed 32.</w:t>
            </w:r>
          </w:p>
        </w:tc>
      </w:tr>
    </w:tbl>
    <w:p w14:paraId="49961E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AB4F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1D3659" w14:textId="77777777" w:rsidR="00C65757" w:rsidRPr="00F537EB" w:rsidRDefault="00C65757" w:rsidP="00FE67BB">
            <w:pPr>
              <w:pStyle w:val="TAH"/>
            </w:pPr>
            <w:r w:rsidRPr="00F537EB">
              <w:rPr>
                <w:bCs/>
                <w:i/>
                <w:iCs/>
              </w:rPr>
              <w:t>SuspendConfig</w:t>
            </w:r>
            <w:r w:rsidRPr="00F537EB">
              <w:t xml:space="preserve"> field descriptions</w:t>
            </w:r>
          </w:p>
        </w:tc>
      </w:tr>
      <w:tr w:rsidR="00C65757" w:rsidRPr="00F537EB" w14:paraId="2B005E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BBE6B1D" w14:textId="77777777" w:rsidR="00C65757" w:rsidRPr="00F537EB" w:rsidRDefault="00C65757" w:rsidP="00FE67BB">
            <w:pPr>
              <w:pStyle w:val="TAL"/>
              <w:rPr>
                <w:b/>
                <w:i/>
                <w:szCs w:val="22"/>
              </w:rPr>
            </w:pPr>
            <w:r w:rsidRPr="00F537EB">
              <w:rPr>
                <w:b/>
                <w:i/>
                <w:szCs w:val="22"/>
              </w:rPr>
              <w:t>ran-NotificationAreaInfo</w:t>
            </w:r>
          </w:p>
          <w:p w14:paraId="731FEE28" w14:textId="77777777" w:rsidR="00C65757" w:rsidRPr="00F537EB" w:rsidRDefault="00C65757" w:rsidP="00FE67BB">
            <w:pPr>
              <w:pStyle w:val="TAL"/>
              <w:rPr>
                <w:i/>
              </w:rPr>
            </w:pPr>
            <w:r w:rsidRPr="00F537EB">
              <w:t xml:space="preserve">Network ensures that the UE in RRC_INACTIVE always has a valid </w:t>
            </w:r>
            <w:r w:rsidRPr="00F537EB">
              <w:rPr>
                <w:i/>
              </w:rPr>
              <w:t>ran-NotificationAreaInfo</w:t>
            </w:r>
            <w:r w:rsidRPr="00F537EB">
              <w:t>.</w:t>
            </w:r>
          </w:p>
        </w:tc>
      </w:tr>
      <w:tr w:rsidR="00C65757" w:rsidRPr="00F537EB" w14:paraId="3534B6A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82FA8A3" w14:textId="77777777" w:rsidR="00C65757" w:rsidRPr="00F537EB" w:rsidRDefault="00C65757" w:rsidP="00FE67BB">
            <w:pPr>
              <w:pStyle w:val="TAL"/>
              <w:rPr>
                <w:b/>
                <w:i/>
                <w:iCs/>
                <w:lang w:eastAsia="ko-KR"/>
              </w:rPr>
            </w:pPr>
            <w:r w:rsidRPr="00F537EB">
              <w:rPr>
                <w:b/>
                <w:i/>
                <w:iCs/>
                <w:lang w:eastAsia="ko-KR"/>
              </w:rPr>
              <w:t>ran-PagingCycle</w:t>
            </w:r>
          </w:p>
          <w:p w14:paraId="6765532C" w14:textId="77777777" w:rsidR="00C65757" w:rsidRPr="00F537EB" w:rsidRDefault="00C65757" w:rsidP="00FE67B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value </w:t>
            </w:r>
            <w:r w:rsidRPr="00F537EB">
              <w:rPr>
                <w:i/>
                <w:iCs/>
                <w:lang w:eastAsia="ko-KR"/>
              </w:rPr>
              <w:t>rf64</w:t>
            </w:r>
            <w:r w:rsidRPr="00F537EB">
              <w:rPr>
                <w:iCs/>
                <w:lang w:eastAsia="ko-KR"/>
              </w:rPr>
              <w:t xml:space="preserve"> corresponds to 64 radio frames and so on.</w:t>
            </w:r>
          </w:p>
        </w:tc>
      </w:tr>
      <w:tr w:rsidR="00C65757" w:rsidRPr="00F537EB" w14:paraId="7226C06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4FB4DA" w14:textId="77777777" w:rsidR="00C65757" w:rsidRPr="00F537EB" w:rsidRDefault="00C65757" w:rsidP="00FE67BB">
            <w:pPr>
              <w:pStyle w:val="TAL"/>
              <w:rPr>
                <w:b/>
                <w:i/>
                <w:iCs/>
                <w:lang w:eastAsia="ko-KR"/>
              </w:rPr>
            </w:pPr>
            <w:r w:rsidRPr="00F537EB">
              <w:rPr>
                <w:b/>
                <w:i/>
                <w:iCs/>
                <w:lang w:eastAsia="ko-KR"/>
              </w:rPr>
              <w:t>t380</w:t>
            </w:r>
          </w:p>
          <w:p w14:paraId="06D9F208" w14:textId="77777777" w:rsidR="00C65757" w:rsidRPr="00F537EB" w:rsidRDefault="00C65757" w:rsidP="00FE67B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53B0CCD2" w14:textId="77777777" w:rsidR="00C65757" w:rsidRPr="00F537EB" w:rsidRDefault="00C65757" w:rsidP="00C65757"/>
    <w:p w14:paraId="40AE692F" w14:textId="77777777" w:rsidR="00C65757" w:rsidRPr="00F537EB" w:rsidRDefault="00C65757" w:rsidP="00C65757">
      <w:pPr>
        <w:pStyle w:val="Heading4"/>
      </w:pPr>
      <w:bookmarkStart w:id="237" w:name="_Toc20425897"/>
      <w:bookmarkStart w:id="238" w:name="_Toc29321293"/>
      <w:bookmarkStart w:id="239" w:name="_Toc36757013"/>
      <w:bookmarkStart w:id="240" w:name="_Toc36836554"/>
      <w:bookmarkStart w:id="241" w:name="_Toc36843531"/>
      <w:bookmarkStart w:id="242" w:name="_Toc37067820"/>
      <w:bookmarkEnd w:id="236"/>
      <w:r w:rsidRPr="00F537EB">
        <w:t>–</w:t>
      </w:r>
      <w:r w:rsidRPr="00F537EB">
        <w:tab/>
      </w:r>
      <w:r w:rsidRPr="00F537EB">
        <w:rPr>
          <w:i/>
          <w:noProof/>
        </w:rPr>
        <w:t>RRCResume</w:t>
      </w:r>
      <w:bookmarkEnd w:id="237"/>
      <w:bookmarkEnd w:id="238"/>
      <w:bookmarkEnd w:id="239"/>
      <w:bookmarkEnd w:id="240"/>
      <w:bookmarkEnd w:id="241"/>
      <w:bookmarkEnd w:id="242"/>
    </w:p>
    <w:p w14:paraId="7E060231" w14:textId="77777777" w:rsidR="00C65757" w:rsidRPr="00F537EB" w:rsidRDefault="00C65757" w:rsidP="00C65757">
      <w:r w:rsidRPr="00F537EB">
        <w:t xml:space="preserve">The </w:t>
      </w:r>
      <w:r w:rsidRPr="00F537EB">
        <w:rPr>
          <w:i/>
          <w:noProof/>
        </w:rPr>
        <w:t xml:space="preserve">RRCResume </w:t>
      </w:r>
      <w:r w:rsidRPr="00F537EB">
        <w:t>message is used to resume the suspended RRC connection.</w:t>
      </w:r>
    </w:p>
    <w:p w14:paraId="478F1500" w14:textId="77777777" w:rsidR="00C65757" w:rsidRPr="00F537EB" w:rsidRDefault="00C65757" w:rsidP="00C65757">
      <w:pPr>
        <w:pStyle w:val="B1"/>
      </w:pPr>
      <w:r w:rsidRPr="00F537EB">
        <w:t>Signalling radio bearer: SRB1</w:t>
      </w:r>
    </w:p>
    <w:p w14:paraId="57257CF0" w14:textId="77777777" w:rsidR="00C65757" w:rsidRPr="00F537EB" w:rsidRDefault="00C65757" w:rsidP="00C65757">
      <w:pPr>
        <w:pStyle w:val="B1"/>
      </w:pPr>
      <w:r w:rsidRPr="00F537EB">
        <w:t>RLC-SAP: AM</w:t>
      </w:r>
    </w:p>
    <w:p w14:paraId="5436D828" w14:textId="77777777" w:rsidR="00C65757" w:rsidRPr="00F537EB" w:rsidRDefault="00C65757" w:rsidP="00C65757">
      <w:pPr>
        <w:pStyle w:val="B1"/>
      </w:pPr>
      <w:r w:rsidRPr="00F537EB">
        <w:t>Logical channel: DCCH</w:t>
      </w:r>
    </w:p>
    <w:p w14:paraId="570F4F9F" w14:textId="77777777" w:rsidR="00C65757" w:rsidRPr="00F537EB" w:rsidRDefault="00C65757" w:rsidP="00C65757">
      <w:pPr>
        <w:pStyle w:val="B1"/>
      </w:pPr>
      <w:r w:rsidRPr="00F537EB">
        <w:t>Direction: Network to UE</w:t>
      </w:r>
    </w:p>
    <w:p w14:paraId="016E5F7B" w14:textId="77777777" w:rsidR="00C65757" w:rsidRPr="00F537EB" w:rsidRDefault="00C65757" w:rsidP="00C65757">
      <w:pPr>
        <w:pStyle w:val="TH"/>
      </w:pPr>
      <w:r w:rsidRPr="00F537EB">
        <w:rPr>
          <w:i/>
        </w:rPr>
        <w:t>RRCResume</w:t>
      </w:r>
      <w:r w:rsidRPr="00F537EB">
        <w:t xml:space="preserve"> message</w:t>
      </w:r>
    </w:p>
    <w:p w14:paraId="0251A790" w14:textId="77777777" w:rsidR="00C65757" w:rsidRPr="00F537EB" w:rsidRDefault="00C65757" w:rsidP="00C65757">
      <w:pPr>
        <w:pStyle w:val="PL"/>
      </w:pPr>
      <w:r w:rsidRPr="00F537EB">
        <w:t>-- ASN1START</w:t>
      </w:r>
    </w:p>
    <w:p w14:paraId="1195E36F" w14:textId="77777777" w:rsidR="00C65757" w:rsidRPr="00F537EB" w:rsidRDefault="00C65757" w:rsidP="00C65757">
      <w:pPr>
        <w:pStyle w:val="PL"/>
      </w:pPr>
      <w:r w:rsidRPr="00F537EB">
        <w:t>-- TAG-RRCRESUME-START</w:t>
      </w:r>
    </w:p>
    <w:p w14:paraId="3E42C711" w14:textId="77777777" w:rsidR="00C65757" w:rsidRPr="00F537EB" w:rsidRDefault="00C65757" w:rsidP="00C65757">
      <w:pPr>
        <w:pStyle w:val="PL"/>
      </w:pPr>
    </w:p>
    <w:p w14:paraId="22DBA909" w14:textId="77777777" w:rsidR="00C65757" w:rsidRPr="00F537EB" w:rsidRDefault="00C65757" w:rsidP="00C65757">
      <w:pPr>
        <w:pStyle w:val="PL"/>
      </w:pPr>
      <w:r w:rsidRPr="00F537EB">
        <w:t>RRCResume ::=                       SEQUENCE {</w:t>
      </w:r>
    </w:p>
    <w:p w14:paraId="5FF095EF" w14:textId="77777777" w:rsidR="00C65757" w:rsidRPr="00F537EB" w:rsidRDefault="00C65757" w:rsidP="00C65757">
      <w:pPr>
        <w:pStyle w:val="PL"/>
      </w:pPr>
      <w:r w:rsidRPr="00F537EB">
        <w:t xml:space="preserve">    rrc-TransactionIdentifier           RRC-TransactionIdentifier,</w:t>
      </w:r>
    </w:p>
    <w:p w14:paraId="2BB4DF99" w14:textId="77777777" w:rsidR="00C65757" w:rsidRPr="00F537EB" w:rsidRDefault="00C65757" w:rsidP="00C65757">
      <w:pPr>
        <w:pStyle w:val="PL"/>
      </w:pPr>
      <w:r w:rsidRPr="00F537EB">
        <w:t xml:space="preserve">    criticalExtensions                  CHOICE {</w:t>
      </w:r>
    </w:p>
    <w:p w14:paraId="54F2A807" w14:textId="77777777" w:rsidR="00C65757" w:rsidRPr="00F537EB" w:rsidRDefault="00C65757" w:rsidP="00C65757">
      <w:pPr>
        <w:pStyle w:val="PL"/>
      </w:pPr>
      <w:r w:rsidRPr="00F537EB">
        <w:lastRenderedPageBreak/>
        <w:t xml:space="preserve">        rrcResume                           RRCResume-IEs,</w:t>
      </w:r>
    </w:p>
    <w:p w14:paraId="7C24FE43" w14:textId="77777777" w:rsidR="00C65757" w:rsidRPr="00F537EB" w:rsidRDefault="00C65757" w:rsidP="00C65757">
      <w:pPr>
        <w:pStyle w:val="PL"/>
      </w:pPr>
      <w:r w:rsidRPr="00F537EB">
        <w:t xml:space="preserve">        criticalExtensionsFuture            SEQUENCE {}</w:t>
      </w:r>
    </w:p>
    <w:p w14:paraId="323B5BDC" w14:textId="77777777" w:rsidR="00C65757" w:rsidRPr="00F537EB" w:rsidRDefault="00C65757" w:rsidP="00C65757">
      <w:pPr>
        <w:pStyle w:val="PL"/>
      </w:pPr>
      <w:r w:rsidRPr="00F537EB">
        <w:t xml:space="preserve">    }</w:t>
      </w:r>
    </w:p>
    <w:p w14:paraId="2A3FC2CB" w14:textId="77777777" w:rsidR="00C65757" w:rsidRPr="00F537EB" w:rsidRDefault="00C65757" w:rsidP="00C65757">
      <w:pPr>
        <w:pStyle w:val="PL"/>
      </w:pPr>
      <w:r w:rsidRPr="00F537EB">
        <w:t>}</w:t>
      </w:r>
    </w:p>
    <w:p w14:paraId="6B209E3D" w14:textId="77777777" w:rsidR="00C65757" w:rsidRPr="00F537EB" w:rsidRDefault="00C65757" w:rsidP="00C65757">
      <w:pPr>
        <w:pStyle w:val="PL"/>
      </w:pPr>
    </w:p>
    <w:p w14:paraId="5D6388B6" w14:textId="77777777" w:rsidR="00C65757" w:rsidRPr="00F537EB" w:rsidRDefault="00C65757" w:rsidP="00C65757">
      <w:pPr>
        <w:pStyle w:val="PL"/>
      </w:pPr>
      <w:r w:rsidRPr="00F537EB">
        <w:t>RRCResume-IEs ::=                   SEQUENCE {</w:t>
      </w:r>
    </w:p>
    <w:p w14:paraId="4E80A660" w14:textId="77777777" w:rsidR="00C65757" w:rsidRPr="00F537EB" w:rsidRDefault="00C65757" w:rsidP="00C65757">
      <w:pPr>
        <w:pStyle w:val="PL"/>
      </w:pPr>
      <w:r w:rsidRPr="00F537EB">
        <w:t xml:space="preserve">    radioBearerConfig                   RadioBearerConfig                                                       OPTIONAL, -- Need M</w:t>
      </w:r>
    </w:p>
    <w:p w14:paraId="387B9F2C" w14:textId="77777777" w:rsidR="00C65757" w:rsidRPr="00F537EB" w:rsidRDefault="00C65757" w:rsidP="00C65757">
      <w:pPr>
        <w:pStyle w:val="PL"/>
      </w:pPr>
      <w:r w:rsidRPr="00F537EB">
        <w:t xml:space="preserve">    masterCellGroup                     OCTET STRING (CONTAINING CellGroupConfig)                               OPTIONAL, -- Need M</w:t>
      </w:r>
    </w:p>
    <w:p w14:paraId="79961CD8" w14:textId="77777777" w:rsidR="00C65757" w:rsidRPr="00F537EB" w:rsidRDefault="00C65757" w:rsidP="00C65757">
      <w:pPr>
        <w:pStyle w:val="PL"/>
      </w:pPr>
      <w:r w:rsidRPr="00F537EB">
        <w:t xml:space="preserve">    measConfig                          MeasConfig                                                              OPTIONAL, -- Need M</w:t>
      </w:r>
    </w:p>
    <w:p w14:paraId="0EDD7DB6" w14:textId="77777777" w:rsidR="00C65757" w:rsidRPr="00F537EB" w:rsidRDefault="00C65757" w:rsidP="00C65757">
      <w:pPr>
        <w:pStyle w:val="PL"/>
      </w:pPr>
      <w:r w:rsidRPr="00F537EB">
        <w:t xml:space="preserve">    fullConfig                          ENUMERATED {true}                                                       OPTIONAL, -- Need N</w:t>
      </w:r>
    </w:p>
    <w:p w14:paraId="622C70AD" w14:textId="77777777" w:rsidR="00C65757" w:rsidRPr="00F537EB" w:rsidRDefault="00C65757" w:rsidP="00C65757">
      <w:pPr>
        <w:pStyle w:val="PL"/>
      </w:pPr>
    </w:p>
    <w:p w14:paraId="5DEB9A93" w14:textId="77777777" w:rsidR="00C65757" w:rsidRPr="00F537EB" w:rsidRDefault="00C65757" w:rsidP="00C65757">
      <w:pPr>
        <w:pStyle w:val="PL"/>
      </w:pPr>
      <w:r w:rsidRPr="00F537EB">
        <w:t xml:space="preserve">    lateNonCriticalExtension            OCTET STRING                                                            OPTIONAL,</w:t>
      </w:r>
    </w:p>
    <w:p w14:paraId="3295F1AA" w14:textId="77777777" w:rsidR="00C65757" w:rsidRPr="00F537EB" w:rsidRDefault="00C65757" w:rsidP="00C65757">
      <w:pPr>
        <w:pStyle w:val="PL"/>
      </w:pPr>
      <w:r w:rsidRPr="00F537EB">
        <w:t xml:space="preserve">    nonCriticalExtension                RRCResume-v1560-IEs                                                     OPTIONAL</w:t>
      </w:r>
    </w:p>
    <w:p w14:paraId="3D64CEB1" w14:textId="77777777" w:rsidR="00C65757" w:rsidRPr="00F537EB" w:rsidRDefault="00C65757" w:rsidP="00C65757">
      <w:pPr>
        <w:pStyle w:val="PL"/>
      </w:pPr>
      <w:r w:rsidRPr="00F537EB">
        <w:t>}</w:t>
      </w:r>
    </w:p>
    <w:p w14:paraId="5F5A1E29" w14:textId="77777777" w:rsidR="00C65757" w:rsidRPr="00F537EB" w:rsidRDefault="00C65757" w:rsidP="00C65757">
      <w:pPr>
        <w:pStyle w:val="PL"/>
      </w:pPr>
    </w:p>
    <w:p w14:paraId="1F43FE23" w14:textId="77777777" w:rsidR="00C65757" w:rsidRPr="00F537EB" w:rsidRDefault="00C65757" w:rsidP="00C65757">
      <w:pPr>
        <w:pStyle w:val="PL"/>
      </w:pPr>
      <w:r w:rsidRPr="00F537EB">
        <w:t>RRCResume-v1560-IEs ::=             SEQUENCE {</w:t>
      </w:r>
    </w:p>
    <w:p w14:paraId="0E794621" w14:textId="77777777" w:rsidR="00C65757" w:rsidRPr="00F537EB" w:rsidRDefault="00C65757" w:rsidP="00C65757">
      <w:pPr>
        <w:pStyle w:val="PL"/>
      </w:pPr>
      <w:r w:rsidRPr="00F537EB">
        <w:t xml:space="preserve">    radioBearerConfig2                  OCTET STRING (CONTAINING RadioBearerConfig)                             OPTIONAL, -- Need M</w:t>
      </w:r>
    </w:p>
    <w:p w14:paraId="5D84296B" w14:textId="77777777" w:rsidR="00C65757" w:rsidRPr="00F537EB" w:rsidRDefault="00C65757" w:rsidP="00C65757">
      <w:pPr>
        <w:pStyle w:val="PL"/>
      </w:pPr>
      <w:r w:rsidRPr="00F537EB">
        <w:t xml:space="preserve">    sk-Counter                          SK-Counter                                                              OPTIONAL, -- Need N</w:t>
      </w:r>
    </w:p>
    <w:p w14:paraId="3235C803" w14:textId="77777777" w:rsidR="00C65757" w:rsidRPr="00F537EB" w:rsidRDefault="00C65757" w:rsidP="00C65757">
      <w:pPr>
        <w:pStyle w:val="PL"/>
      </w:pPr>
      <w:r w:rsidRPr="00F537EB">
        <w:t xml:space="preserve">    nonCriticalExtension                RRCResume-v16xy-IEs                                                     OPTIONAL</w:t>
      </w:r>
    </w:p>
    <w:p w14:paraId="5446E245" w14:textId="77777777" w:rsidR="00C65757" w:rsidRPr="00F537EB" w:rsidRDefault="00C65757" w:rsidP="00C65757">
      <w:pPr>
        <w:pStyle w:val="PL"/>
      </w:pPr>
      <w:r w:rsidRPr="00F537EB">
        <w:t>}</w:t>
      </w:r>
    </w:p>
    <w:p w14:paraId="3E636056" w14:textId="77777777" w:rsidR="00C65757" w:rsidRPr="00F537EB" w:rsidRDefault="00C65757" w:rsidP="00C65757">
      <w:pPr>
        <w:pStyle w:val="PL"/>
      </w:pPr>
    </w:p>
    <w:p w14:paraId="057392F8" w14:textId="77777777" w:rsidR="00C65757" w:rsidRPr="00F537EB" w:rsidRDefault="00C65757" w:rsidP="00C65757">
      <w:pPr>
        <w:pStyle w:val="PL"/>
      </w:pPr>
      <w:r w:rsidRPr="00F537EB">
        <w:t>RRCResume-v16xy-IEs ::=             SEQUENCE {</w:t>
      </w:r>
    </w:p>
    <w:p w14:paraId="3DD9F1C3" w14:textId="77777777" w:rsidR="00C65757" w:rsidRPr="00F537EB" w:rsidRDefault="00C65757" w:rsidP="00C65757">
      <w:pPr>
        <w:pStyle w:val="PL"/>
      </w:pPr>
      <w:r w:rsidRPr="00F537EB">
        <w:t xml:space="preserve">    idleModeMeasurementReq-r16          ENUMERATED {ffs}                                                        OPTIONAL, -- Need N</w:t>
      </w:r>
    </w:p>
    <w:p w14:paraId="6D1C8C1F" w14:textId="77777777" w:rsidR="00C65757" w:rsidRPr="00F537EB" w:rsidRDefault="00C65757" w:rsidP="00C65757">
      <w:pPr>
        <w:pStyle w:val="PL"/>
      </w:pPr>
      <w:r w:rsidRPr="00F537EB">
        <w:t xml:space="preserve">    restoreMCG-SCells-r16               ENUMERATED {true}                                                       OPTIONAL, -- Need N</w:t>
      </w:r>
    </w:p>
    <w:p w14:paraId="7B3869A2" w14:textId="77777777" w:rsidR="00C65757" w:rsidRPr="00F537EB" w:rsidRDefault="00C65757" w:rsidP="00C65757">
      <w:pPr>
        <w:pStyle w:val="PL"/>
      </w:pPr>
      <w:r w:rsidRPr="00F537EB">
        <w:t xml:space="preserve">    restoreSCG-r16                      ENUMERATED {true}                                                       OPTIONAL, -- Need N</w:t>
      </w:r>
    </w:p>
    <w:p w14:paraId="3E396D1A" w14:textId="77777777" w:rsidR="00C65757" w:rsidRPr="00F537EB" w:rsidRDefault="00C65757" w:rsidP="00C65757">
      <w:pPr>
        <w:pStyle w:val="PL"/>
      </w:pPr>
      <w:r w:rsidRPr="00F537EB">
        <w:t xml:space="preserve">    mrdc-SecondaryCellGroup-r16         CHOICE {</w:t>
      </w:r>
    </w:p>
    <w:p w14:paraId="3C1B6506" w14:textId="77777777" w:rsidR="00C65757" w:rsidRPr="00F537EB" w:rsidRDefault="00C65757" w:rsidP="00C65757">
      <w:pPr>
        <w:pStyle w:val="PL"/>
      </w:pPr>
      <w:r w:rsidRPr="00F537EB">
        <w:t xml:space="preserve">        nr-SCG-r16                          OCTET STRING (CONTAINING RRCReconfiguration),</w:t>
      </w:r>
    </w:p>
    <w:p w14:paraId="01FF6436" w14:textId="77777777" w:rsidR="00C65757" w:rsidRPr="00F537EB" w:rsidRDefault="00C65757" w:rsidP="00C65757">
      <w:pPr>
        <w:pStyle w:val="PL"/>
      </w:pPr>
      <w:r w:rsidRPr="00F537EB">
        <w:t xml:space="preserve">        eutra-SCG-r16                       OCTET STRING</w:t>
      </w:r>
    </w:p>
    <w:p w14:paraId="3DB4149A" w14:textId="77777777" w:rsidR="00C65757" w:rsidRPr="00F537EB" w:rsidRDefault="00C65757" w:rsidP="00C65757">
      <w:pPr>
        <w:pStyle w:val="PL"/>
      </w:pPr>
      <w:r w:rsidRPr="00F537EB">
        <w:t xml:space="preserve">    }                                                                                                           OPTIONAL, -- Need M</w:t>
      </w:r>
    </w:p>
    <w:p w14:paraId="40873F80" w14:textId="77777777" w:rsidR="00C65757" w:rsidRPr="00F537EB" w:rsidRDefault="00C65757" w:rsidP="00C65757">
      <w:pPr>
        <w:pStyle w:val="PL"/>
      </w:pPr>
      <w:r w:rsidRPr="00F537EB">
        <w:t xml:space="preserve">    nonCriticalExtension                SEQUENCE{}                                                              OPTIONAL</w:t>
      </w:r>
    </w:p>
    <w:p w14:paraId="1F9BDD08" w14:textId="77777777" w:rsidR="00C65757" w:rsidRPr="00F537EB" w:rsidRDefault="00C65757" w:rsidP="00C65757">
      <w:pPr>
        <w:pStyle w:val="PL"/>
      </w:pPr>
      <w:r w:rsidRPr="00F537EB">
        <w:t>}</w:t>
      </w:r>
    </w:p>
    <w:p w14:paraId="397B32FB" w14:textId="77777777" w:rsidR="00C65757" w:rsidRPr="00F537EB" w:rsidRDefault="00C65757" w:rsidP="00C65757">
      <w:pPr>
        <w:pStyle w:val="PL"/>
      </w:pPr>
    </w:p>
    <w:p w14:paraId="465F8E11" w14:textId="77777777" w:rsidR="00C65757" w:rsidRPr="00F537EB" w:rsidRDefault="00C65757" w:rsidP="00C65757">
      <w:pPr>
        <w:pStyle w:val="PL"/>
      </w:pPr>
      <w:r w:rsidRPr="00F537EB">
        <w:t>-- TAG-RRCRESUME-STOP</w:t>
      </w:r>
    </w:p>
    <w:p w14:paraId="5AD9F592" w14:textId="77777777" w:rsidR="00C65757" w:rsidRPr="00F537EB" w:rsidRDefault="00C65757" w:rsidP="00C65757">
      <w:pPr>
        <w:pStyle w:val="PL"/>
      </w:pPr>
      <w:r w:rsidRPr="00F537EB">
        <w:t>-- ASN1STOP</w:t>
      </w:r>
    </w:p>
    <w:p w14:paraId="76AEC2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FB5651" w14:textId="77777777" w:rsidTr="00FE67BB">
        <w:tc>
          <w:tcPr>
            <w:tcW w:w="14173" w:type="dxa"/>
          </w:tcPr>
          <w:p w14:paraId="295ECD6B" w14:textId="77777777" w:rsidR="00C65757" w:rsidRPr="00F537EB" w:rsidRDefault="00C65757" w:rsidP="00FE67BB">
            <w:pPr>
              <w:pStyle w:val="TAH"/>
              <w:rPr>
                <w:szCs w:val="22"/>
              </w:rPr>
            </w:pPr>
            <w:r w:rsidRPr="00F537EB">
              <w:rPr>
                <w:i/>
                <w:szCs w:val="22"/>
              </w:rPr>
              <w:lastRenderedPageBreak/>
              <w:t xml:space="preserve">RRCResume-IEs </w:t>
            </w:r>
            <w:r w:rsidRPr="00F537EB">
              <w:rPr>
                <w:szCs w:val="22"/>
              </w:rPr>
              <w:t>field descriptions</w:t>
            </w:r>
          </w:p>
        </w:tc>
      </w:tr>
      <w:tr w:rsidR="00C65757" w:rsidRPr="00F537EB" w14:paraId="7047A78E" w14:textId="77777777" w:rsidTr="00FE67BB">
        <w:tc>
          <w:tcPr>
            <w:tcW w:w="14173" w:type="dxa"/>
          </w:tcPr>
          <w:p w14:paraId="292B301A" w14:textId="77777777" w:rsidR="00C65757" w:rsidRPr="00F537EB" w:rsidRDefault="00C65757" w:rsidP="00FE67BB">
            <w:pPr>
              <w:pStyle w:val="TAL"/>
              <w:rPr>
                <w:b/>
                <w:bCs/>
                <w:i/>
                <w:iCs/>
                <w:noProof/>
                <w:lang w:eastAsia="ko-KR"/>
              </w:rPr>
            </w:pPr>
            <w:r w:rsidRPr="00F537EB">
              <w:rPr>
                <w:b/>
                <w:i/>
              </w:rPr>
              <w:t>idleModeMeasurementReq</w:t>
            </w:r>
          </w:p>
          <w:p w14:paraId="78E124A4" w14:textId="77777777" w:rsidR="00C65757" w:rsidRPr="00F537EB" w:rsidRDefault="00C65757" w:rsidP="00FE67BB">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C65757" w:rsidRPr="00F537EB" w14:paraId="229DB1C5" w14:textId="77777777" w:rsidTr="00FE67BB">
        <w:tc>
          <w:tcPr>
            <w:tcW w:w="14173" w:type="dxa"/>
          </w:tcPr>
          <w:p w14:paraId="07F3D5B8" w14:textId="77777777" w:rsidR="00C65757" w:rsidRPr="00F537EB" w:rsidRDefault="00C65757" w:rsidP="00FE67BB">
            <w:pPr>
              <w:pStyle w:val="TAL"/>
              <w:rPr>
                <w:szCs w:val="22"/>
              </w:rPr>
            </w:pPr>
            <w:r w:rsidRPr="00F537EB">
              <w:rPr>
                <w:b/>
                <w:i/>
                <w:szCs w:val="22"/>
              </w:rPr>
              <w:t>masterCellGroup</w:t>
            </w:r>
          </w:p>
          <w:p w14:paraId="305AB34F" w14:textId="77777777" w:rsidR="00C65757" w:rsidRPr="00F537EB" w:rsidRDefault="00C65757" w:rsidP="00FE67BB">
            <w:pPr>
              <w:pStyle w:val="TAL"/>
              <w:rPr>
                <w:szCs w:val="22"/>
              </w:rPr>
            </w:pPr>
            <w:r w:rsidRPr="00F537EB">
              <w:rPr>
                <w:szCs w:val="22"/>
              </w:rPr>
              <w:t>Configuration of the master cell group.</w:t>
            </w:r>
          </w:p>
        </w:tc>
      </w:tr>
      <w:tr w:rsidR="00C65757" w:rsidRPr="00F537EB" w14:paraId="3F34F7EA" w14:textId="77777777" w:rsidTr="00FE67BB">
        <w:tc>
          <w:tcPr>
            <w:tcW w:w="14173" w:type="dxa"/>
          </w:tcPr>
          <w:p w14:paraId="16B9A4C4" w14:textId="77777777" w:rsidR="00C65757" w:rsidRPr="00F537EB" w:rsidRDefault="00C65757" w:rsidP="00FE67BB">
            <w:pPr>
              <w:pStyle w:val="TAL"/>
              <w:rPr>
                <w:b/>
                <w:bCs/>
                <w:i/>
                <w:noProof/>
                <w:lang w:eastAsia="en-GB"/>
              </w:rPr>
            </w:pPr>
            <w:r w:rsidRPr="00F537EB">
              <w:rPr>
                <w:b/>
                <w:bCs/>
                <w:i/>
                <w:noProof/>
                <w:lang w:eastAsia="en-GB"/>
              </w:rPr>
              <w:t>mrdc-SecondaryCellGroup</w:t>
            </w:r>
          </w:p>
          <w:p w14:paraId="6AF2B0A4" w14:textId="77777777" w:rsidR="00C65757" w:rsidRPr="00F537EB" w:rsidRDefault="00C65757" w:rsidP="00FE67BB">
            <w:pPr>
              <w:pStyle w:val="TAL"/>
              <w:rPr>
                <w:bCs/>
                <w:noProof/>
                <w:lang w:eastAsia="en-GB"/>
              </w:rPr>
            </w:pPr>
            <w:r w:rsidRPr="00F537EB">
              <w:rPr>
                <w:bCs/>
                <w:noProof/>
                <w:lang w:eastAsia="en-GB"/>
              </w:rPr>
              <w:t xml:space="preserve">Includes an RRC message for SCG configuration in NR-DC or NE-DC. </w:t>
            </w:r>
          </w:p>
          <w:p w14:paraId="7B6F81AE" w14:textId="77777777" w:rsidR="00C65757" w:rsidRPr="00F537EB" w:rsidRDefault="00C65757" w:rsidP="00FE67BB">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7FCEE505" w14:textId="77777777" w:rsidR="00C65757" w:rsidRPr="00F537EB" w:rsidRDefault="00C65757" w:rsidP="00FE67BB">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C65757" w:rsidRPr="00F537EB" w14:paraId="6F541564" w14:textId="77777777" w:rsidTr="00FE67BB">
        <w:tc>
          <w:tcPr>
            <w:tcW w:w="14173" w:type="dxa"/>
          </w:tcPr>
          <w:p w14:paraId="6E1792AA" w14:textId="77777777" w:rsidR="00C65757" w:rsidRPr="00F537EB" w:rsidRDefault="00C65757" w:rsidP="00FE67BB">
            <w:pPr>
              <w:pStyle w:val="TAL"/>
              <w:rPr>
                <w:szCs w:val="22"/>
              </w:rPr>
            </w:pPr>
            <w:r w:rsidRPr="00F537EB">
              <w:rPr>
                <w:b/>
                <w:i/>
                <w:szCs w:val="22"/>
              </w:rPr>
              <w:t>radioBearerConfig</w:t>
            </w:r>
          </w:p>
          <w:p w14:paraId="1962689D" w14:textId="77777777" w:rsidR="00C65757" w:rsidRPr="00F537EB" w:rsidRDefault="00C65757" w:rsidP="00FE67BB">
            <w:pPr>
              <w:pStyle w:val="TAL"/>
              <w:rPr>
                <w:szCs w:val="22"/>
              </w:rPr>
            </w:pPr>
            <w:r w:rsidRPr="00F537EB">
              <w:rPr>
                <w:szCs w:val="22"/>
              </w:rPr>
              <w:t>Configuration of Radio Bearers (DRBs, SRBs) including SDAP/PDCP.</w:t>
            </w:r>
          </w:p>
        </w:tc>
      </w:tr>
      <w:tr w:rsidR="00C65757" w:rsidRPr="00F537EB" w14:paraId="19E55300" w14:textId="77777777" w:rsidTr="00FE67BB">
        <w:tc>
          <w:tcPr>
            <w:tcW w:w="14173" w:type="dxa"/>
          </w:tcPr>
          <w:p w14:paraId="07C58CAD" w14:textId="77777777" w:rsidR="00C65757" w:rsidRPr="00F537EB" w:rsidRDefault="00C65757" w:rsidP="00FE67BB">
            <w:pPr>
              <w:pStyle w:val="TAL"/>
              <w:rPr>
                <w:b/>
                <w:i/>
                <w:szCs w:val="22"/>
              </w:rPr>
            </w:pPr>
            <w:r w:rsidRPr="00F537EB">
              <w:rPr>
                <w:b/>
                <w:i/>
                <w:szCs w:val="22"/>
              </w:rPr>
              <w:t>radioBearerConfig2</w:t>
            </w:r>
          </w:p>
          <w:p w14:paraId="40B27954" w14:textId="77777777" w:rsidR="00C65757" w:rsidRPr="00F537EB" w:rsidRDefault="00C65757" w:rsidP="00FE67BB">
            <w:pPr>
              <w:pStyle w:val="TAL"/>
              <w:rPr>
                <w:szCs w:val="22"/>
              </w:rPr>
            </w:pPr>
            <w:r w:rsidRPr="00F537EB">
              <w:rPr>
                <w:szCs w:val="22"/>
              </w:rPr>
              <w:t>Configuration of Radio Bearers (DRBs, SRBs) including SDAP/PDCP. This field can only be used if the UE supports NR-DC or NE-DC.</w:t>
            </w:r>
          </w:p>
        </w:tc>
      </w:tr>
      <w:tr w:rsidR="00C65757" w:rsidRPr="00F537EB" w14:paraId="34CF8CB3" w14:textId="77777777" w:rsidTr="00FE6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DADE56B" w14:textId="77777777" w:rsidR="00C65757" w:rsidRPr="00F537EB" w:rsidRDefault="00C65757" w:rsidP="00FE67BB">
            <w:pPr>
              <w:pStyle w:val="TAL"/>
              <w:rPr>
                <w:b/>
                <w:bCs/>
                <w:i/>
                <w:iCs/>
                <w:lang w:eastAsia="x-none"/>
              </w:rPr>
            </w:pPr>
            <w:r w:rsidRPr="00F537EB">
              <w:rPr>
                <w:b/>
                <w:bCs/>
                <w:i/>
                <w:iCs/>
                <w:lang w:eastAsia="x-none"/>
              </w:rPr>
              <w:t>restoreMCG-SCells</w:t>
            </w:r>
          </w:p>
          <w:p w14:paraId="6346F91C" w14:textId="77777777" w:rsidR="00C65757" w:rsidRPr="00F537EB" w:rsidRDefault="00C65757" w:rsidP="00FE67BB">
            <w:pPr>
              <w:pStyle w:val="TAL"/>
            </w:pPr>
            <w:r w:rsidRPr="00F537EB">
              <w:t>Indicates that the UE shall restore the MCG SCells from the UE Inactive AS Context, if stored.</w:t>
            </w:r>
          </w:p>
        </w:tc>
      </w:tr>
      <w:tr w:rsidR="00C65757" w:rsidRPr="00F537EB" w14:paraId="76FEF84A" w14:textId="77777777" w:rsidTr="00FE6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19558D97" w14:textId="77777777" w:rsidR="00C65757" w:rsidRPr="00F537EB" w:rsidRDefault="00C65757" w:rsidP="00FE67BB">
            <w:pPr>
              <w:pStyle w:val="TAL"/>
              <w:rPr>
                <w:b/>
                <w:bCs/>
                <w:i/>
                <w:noProof/>
                <w:lang w:eastAsia="en-GB"/>
              </w:rPr>
            </w:pPr>
            <w:r w:rsidRPr="00F537EB">
              <w:rPr>
                <w:b/>
                <w:bCs/>
                <w:i/>
                <w:noProof/>
                <w:lang w:eastAsia="en-GB"/>
              </w:rPr>
              <w:t>restoreSCG</w:t>
            </w:r>
          </w:p>
          <w:p w14:paraId="0225962D" w14:textId="77777777" w:rsidR="00C65757" w:rsidRPr="00F537EB" w:rsidRDefault="00C65757" w:rsidP="00FE67BB">
            <w:pPr>
              <w:pStyle w:val="TAL"/>
              <w:rPr>
                <w:b/>
                <w:i/>
                <w:szCs w:val="22"/>
              </w:rPr>
            </w:pPr>
            <w:r w:rsidRPr="00F537EB">
              <w:rPr>
                <w:bCs/>
                <w:noProof/>
                <w:lang w:eastAsia="en-GB"/>
              </w:rPr>
              <w:t>Indicates that the UE shall not release the SCG configurations, if configured.</w:t>
            </w:r>
          </w:p>
        </w:tc>
      </w:tr>
      <w:tr w:rsidR="00C65757" w:rsidRPr="00F537EB" w14:paraId="5B8FA1EE" w14:textId="77777777" w:rsidTr="00FE67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E8814B7" w14:textId="77777777" w:rsidR="00C65757" w:rsidRPr="00F537EB" w:rsidRDefault="00C65757" w:rsidP="00FE67BB">
            <w:pPr>
              <w:pStyle w:val="TAL"/>
              <w:rPr>
                <w:b/>
                <w:i/>
                <w:szCs w:val="22"/>
              </w:rPr>
            </w:pPr>
            <w:r w:rsidRPr="00F537EB">
              <w:rPr>
                <w:b/>
                <w:i/>
                <w:szCs w:val="22"/>
              </w:rPr>
              <w:t>sk-Counter</w:t>
            </w:r>
          </w:p>
          <w:p w14:paraId="358F7531" w14:textId="77777777" w:rsidR="00C65757" w:rsidRPr="00F537EB" w:rsidRDefault="00C65757" w:rsidP="00FE67BB">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when there is one or more RB with </w:t>
            </w:r>
            <w:r w:rsidRPr="00F537EB">
              <w:rPr>
                <w:i/>
                <w:iCs/>
              </w:rPr>
              <w:t>keyToUse</w:t>
            </w:r>
            <w:r w:rsidRPr="00F537EB">
              <w:t xml:space="preserve"> set to </w:t>
            </w:r>
            <w:r w:rsidRPr="00F537EB">
              <w:rPr>
                <w:i/>
                <w:iCs/>
              </w:rPr>
              <w:t>secondary</w:t>
            </w:r>
            <w:r w:rsidRPr="00F537EB">
              <w:t xml:space="preserve">. </w:t>
            </w:r>
          </w:p>
        </w:tc>
      </w:tr>
    </w:tbl>
    <w:p w14:paraId="30440C17" w14:textId="77777777" w:rsidR="00C65757" w:rsidRPr="00F537EB" w:rsidRDefault="00C65757" w:rsidP="00C65757"/>
    <w:p w14:paraId="3D90A606" w14:textId="77777777" w:rsidR="00C65757" w:rsidRPr="00F537EB" w:rsidRDefault="00C65757" w:rsidP="00C65757">
      <w:pPr>
        <w:pStyle w:val="Heading4"/>
      </w:pPr>
      <w:bookmarkStart w:id="243" w:name="_Toc20425898"/>
      <w:bookmarkStart w:id="244" w:name="_Toc29321294"/>
      <w:bookmarkStart w:id="245" w:name="_Toc36757014"/>
      <w:bookmarkStart w:id="246" w:name="_Toc36836555"/>
      <w:bookmarkStart w:id="247" w:name="_Toc36843532"/>
      <w:bookmarkStart w:id="248" w:name="_Toc37067821"/>
      <w:r w:rsidRPr="00F537EB">
        <w:t>–</w:t>
      </w:r>
      <w:r w:rsidRPr="00F537EB">
        <w:tab/>
      </w:r>
      <w:r w:rsidRPr="00F537EB">
        <w:rPr>
          <w:i/>
          <w:noProof/>
        </w:rPr>
        <w:t>RRCResumeComplete</w:t>
      </w:r>
      <w:bookmarkEnd w:id="243"/>
      <w:bookmarkEnd w:id="244"/>
      <w:bookmarkEnd w:id="245"/>
      <w:bookmarkEnd w:id="246"/>
      <w:bookmarkEnd w:id="247"/>
      <w:bookmarkEnd w:id="248"/>
    </w:p>
    <w:p w14:paraId="713DFB95" w14:textId="77777777" w:rsidR="00C65757" w:rsidRPr="00F537EB" w:rsidRDefault="00C65757" w:rsidP="00C65757">
      <w:r w:rsidRPr="00F537EB">
        <w:t xml:space="preserve">The </w:t>
      </w:r>
      <w:r w:rsidRPr="00F537EB">
        <w:rPr>
          <w:i/>
          <w:noProof/>
        </w:rPr>
        <w:t>RRCResumeComplete</w:t>
      </w:r>
      <w:r w:rsidRPr="00F537EB">
        <w:t xml:space="preserve"> message is used to confirm the successful completion of an RRC connection resumption.</w:t>
      </w:r>
    </w:p>
    <w:p w14:paraId="71E9874D" w14:textId="77777777" w:rsidR="00C65757" w:rsidRPr="00F537EB" w:rsidRDefault="00C65757" w:rsidP="00C65757">
      <w:pPr>
        <w:pStyle w:val="B1"/>
      </w:pPr>
      <w:r w:rsidRPr="00F537EB">
        <w:t>Signalling radio bearer: SRB1</w:t>
      </w:r>
    </w:p>
    <w:p w14:paraId="26F87EB3" w14:textId="77777777" w:rsidR="00C65757" w:rsidRPr="00F537EB" w:rsidRDefault="00C65757" w:rsidP="00C65757">
      <w:pPr>
        <w:pStyle w:val="B1"/>
      </w:pPr>
      <w:r w:rsidRPr="00F537EB">
        <w:t>RLC-SAP: AM</w:t>
      </w:r>
    </w:p>
    <w:p w14:paraId="262157E5" w14:textId="77777777" w:rsidR="00C65757" w:rsidRPr="00F537EB" w:rsidRDefault="00C65757" w:rsidP="00C65757">
      <w:pPr>
        <w:pStyle w:val="B1"/>
      </w:pPr>
      <w:r w:rsidRPr="00F537EB">
        <w:t>Logical channel: DCCH</w:t>
      </w:r>
    </w:p>
    <w:p w14:paraId="6835AEE0" w14:textId="77777777" w:rsidR="00C65757" w:rsidRPr="00F537EB" w:rsidRDefault="00C65757" w:rsidP="00C65757">
      <w:pPr>
        <w:pStyle w:val="B1"/>
      </w:pPr>
      <w:r w:rsidRPr="00F537EB">
        <w:t>Direction: UE to Network</w:t>
      </w:r>
    </w:p>
    <w:p w14:paraId="6E82BA8A" w14:textId="77777777" w:rsidR="00C65757" w:rsidRPr="00F537EB" w:rsidRDefault="00C65757" w:rsidP="00C65757">
      <w:pPr>
        <w:pStyle w:val="TH"/>
        <w:rPr>
          <w:noProof/>
        </w:rPr>
      </w:pPr>
      <w:r w:rsidRPr="00F537EB">
        <w:rPr>
          <w:i/>
          <w:noProof/>
        </w:rPr>
        <w:t>RRCResumeComplete</w:t>
      </w:r>
      <w:r w:rsidRPr="00F537EB">
        <w:rPr>
          <w:noProof/>
        </w:rPr>
        <w:t xml:space="preserve"> message</w:t>
      </w:r>
    </w:p>
    <w:p w14:paraId="283B20F1" w14:textId="77777777" w:rsidR="00C65757" w:rsidRPr="00F537EB" w:rsidRDefault="00C65757" w:rsidP="00C65757">
      <w:pPr>
        <w:pStyle w:val="PL"/>
      </w:pPr>
      <w:r w:rsidRPr="00F537EB">
        <w:t>-- ASN1START</w:t>
      </w:r>
    </w:p>
    <w:p w14:paraId="7F6B8B19" w14:textId="77777777" w:rsidR="00C65757" w:rsidRPr="00F537EB" w:rsidRDefault="00C65757" w:rsidP="00C65757">
      <w:pPr>
        <w:pStyle w:val="PL"/>
      </w:pPr>
      <w:r w:rsidRPr="00F537EB">
        <w:t>-- TAG-RRCRESUMECOMPLETE-START</w:t>
      </w:r>
    </w:p>
    <w:p w14:paraId="5BC43E35" w14:textId="77777777" w:rsidR="00C65757" w:rsidRPr="00F537EB" w:rsidRDefault="00C65757" w:rsidP="00C65757">
      <w:pPr>
        <w:pStyle w:val="PL"/>
      </w:pPr>
    </w:p>
    <w:p w14:paraId="12936879" w14:textId="77777777" w:rsidR="00C65757" w:rsidRPr="00F537EB" w:rsidRDefault="00C65757" w:rsidP="00C65757">
      <w:pPr>
        <w:pStyle w:val="PL"/>
      </w:pPr>
      <w:r w:rsidRPr="00F537EB">
        <w:t>RRCResumeComplete ::=                   SEQUENCE {</w:t>
      </w:r>
    </w:p>
    <w:p w14:paraId="3C1BAF0B" w14:textId="77777777" w:rsidR="00C65757" w:rsidRPr="00F537EB" w:rsidRDefault="00C65757" w:rsidP="00C65757">
      <w:pPr>
        <w:pStyle w:val="PL"/>
      </w:pPr>
      <w:r w:rsidRPr="00F537EB">
        <w:t xml:space="preserve">    rrc-TransactionIdentifier               RRC-TransactionIdentifier,</w:t>
      </w:r>
    </w:p>
    <w:p w14:paraId="0D16FE9C" w14:textId="77777777" w:rsidR="00C65757" w:rsidRPr="00F537EB" w:rsidRDefault="00C65757" w:rsidP="00C65757">
      <w:pPr>
        <w:pStyle w:val="PL"/>
      </w:pPr>
      <w:r w:rsidRPr="00F537EB">
        <w:t xml:space="preserve">    criticalExtensions                      CHOICE {</w:t>
      </w:r>
    </w:p>
    <w:p w14:paraId="46325055" w14:textId="77777777" w:rsidR="00C65757" w:rsidRPr="00F537EB" w:rsidRDefault="00C65757" w:rsidP="00C65757">
      <w:pPr>
        <w:pStyle w:val="PL"/>
      </w:pPr>
      <w:r w:rsidRPr="00F537EB">
        <w:t xml:space="preserve">        rrcResumeComplete                       RRCResumeComplete-IEs,</w:t>
      </w:r>
    </w:p>
    <w:p w14:paraId="1340A66C" w14:textId="77777777" w:rsidR="00C65757" w:rsidRPr="00F537EB" w:rsidRDefault="00C65757" w:rsidP="00C65757">
      <w:pPr>
        <w:pStyle w:val="PL"/>
      </w:pPr>
      <w:r w:rsidRPr="00F537EB">
        <w:t xml:space="preserve">        criticalExtensionsFuture                SEQUENCE {}</w:t>
      </w:r>
    </w:p>
    <w:p w14:paraId="323D3309" w14:textId="77777777" w:rsidR="00C65757" w:rsidRPr="00F537EB" w:rsidRDefault="00C65757" w:rsidP="00C65757">
      <w:pPr>
        <w:pStyle w:val="PL"/>
      </w:pPr>
      <w:r w:rsidRPr="00F537EB">
        <w:lastRenderedPageBreak/>
        <w:t xml:space="preserve">    }</w:t>
      </w:r>
    </w:p>
    <w:p w14:paraId="70DBA3C7" w14:textId="77777777" w:rsidR="00C65757" w:rsidRPr="00F537EB" w:rsidRDefault="00C65757" w:rsidP="00C65757">
      <w:pPr>
        <w:pStyle w:val="PL"/>
      </w:pPr>
      <w:r w:rsidRPr="00F537EB">
        <w:t>}</w:t>
      </w:r>
    </w:p>
    <w:p w14:paraId="3526FC62" w14:textId="77777777" w:rsidR="00C65757" w:rsidRPr="00F537EB" w:rsidRDefault="00C65757" w:rsidP="00C65757">
      <w:pPr>
        <w:pStyle w:val="PL"/>
      </w:pPr>
    </w:p>
    <w:p w14:paraId="33AD1571" w14:textId="77777777" w:rsidR="00C65757" w:rsidRPr="00F537EB" w:rsidRDefault="00C65757" w:rsidP="00C65757">
      <w:pPr>
        <w:pStyle w:val="PL"/>
      </w:pPr>
      <w:r w:rsidRPr="00F537EB">
        <w:t>RRCResumeComplete-IEs ::=               SEQUENCE {</w:t>
      </w:r>
    </w:p>
    <w:p w14:paraId="121C61BA" w14:textId="77777777" w:rsidR="00C65757" w:rsidRPr="00F537EB" w:rsidRDefault="00C65757" w:rsidP="00C65757">
      <w:pPr>
        <w:pStyle w:val="PL"/>
      </w:pPr>
      <w:r w:rsidRPr="00F537EB">
        <w:t xml:space="preserve">    dedicatedNAS-Message                    DedicatedNAS-Message                                                    OPTIONAL,</w:t>
      </w:r>
    </w:p>
    <w:p w14:paraId="65DDCF98" w14:textId="77777777" w:rsidR="00C65757" w:rsidRPr="00F537EB" w:rsidRDefault="00C65757" w:rsidP="00C65757">
      <w:pPr>
        <w:pStyle w:val="PL"/>
      </w:pPr>
      <w:r w:rsidRPr="00F537EB">
        <w:t xml:space="preserve">    selectedPLMN-Identity                   INTEGER (1..maxPLMN)                                                    OPTIONAL,</w:t>
      </w:r>
    </w:p>
    <w:p w14:paraId="0971EED0" w14:textId="77777777" w:rsidR="00C65757" w:rsidRPr="00F537EB" w:rsidRDefault="00C65757" w:rsidP="00C65757">
      <w:pPr>
        <w:pStyle w:val="PL"/>
      </w:pPr>
      <w:r w:rsidRPr="00F537EB">
        <w:t xml:space="preserve">    uplinkTxDirectCurrentList               UplinkTxDirectCurrentList                                               OPTIONAL,</w:t>
      </w:r>
    </w:p>
    <w:p w14:paraId="72E346F3" w14:textId="77777777" w:rsidR="00C65757" w:rsidRPr="00F537EB" w:rsidRDefault="00C65757" w:rsidP="00C65757">
      <w:pPr>
        <w:pStyle w:val="PL"/>
      </w:pPr>
      <w:r w:rsidRPr="00F537EB">
        <w:t xml:space="preserve">    lateNonCriticalExtension                OCTET STRING                                                            OPTIONAL,</w:t>
      </w:r>
    </w:p>
    <w:p w14:paraId="1425CA9F" w14:textId="77777777" w:rsidR="00C65757" w:rsidRPr="00F537EB" w:rsidRDefault="00C65757" w:rsidP="00C65757">
      <w:pPr>
        <w:pStyle w:val="PL"/>
      </w:pPr>
      <w:r w:rsidRPr="00F537EB">
        <w:t xml:space="preserve">    nonCriticalExtension                    RRCResumeComplete-v16xy-IEs                                             OPTIONAL</w:t>
      </w:r>
    </w:p>
    <w:p w14:paraId="08DAF06F" w14:textId="77777777" w:rsidR="00C65757" w:rsidRPr="00F537EB" w:rsidRDefault="00C65757" w:rsidP="00C65757">
      <w:pPr>
        <w:pStyle w:val="PL"/>
      </w:pPr>
      <w:r w:rsidRPr="00F537EB">
        <w:t>}</w:t>
      </w:r>
    </w:p>
    <w:p w14:paraId="52468E6A" w14:textId="77777777" w:rsidR="00C65757" w:rsidRPr="00F537EB" w:rsidRDefault="00C65757" w:rsidP="00C65757">
      <w:pPr>
        <w:pStyle w:val="PL"/>
      </w:pPr>
    </w:p>
    <w:p w14:paraId="77D26C45" w14:textId="77777777" w:rsidR="00C65757" w:rsidRPr="00F537EB" w:rsidRDefault="00C65757" w:rsidP="00C65757">
      <w:pPr>
        <w:pStyle w:val="PL"/>
      </w:pPr>
      <w:r w:rsidRPr="00F537EB">
        <w:t>RRCResumeComplete-v16xy-IEs ::=         SEQUENCE {</w:t>
      </w:r>
    </w:p>
    <w:p w14:paraId="5E908541" w14:textId="77777777" w:rsidR="00C65757" w:rsidRPr="00F537EB" w:rsidRDefault="00C65757" w:rsidP="00C65757">
      <w:pPr>
        <w:pStyle w:val="PL"/>
      </w:pPr>
      <w:r w:rsidRPr="00F537EB">
        <w:t xml:space="preserve">    idleMeasAvailable-r16                   ENUMERATED {true}                                                       OPTIONAL,</w:t>
      </w:r>
    </w:p>
    <w:p w14:paraId="695507EC" w14:textId="77777777" w:rsidR="00C65757" w:rsidRPr="00F537EB" w:rsidRDefault="00C65757" w:rsidP="00C65757">
      <w:pPr>
        <w:pStyle w:val="PL"/>
      </w:pPr>
      <w:r w:rsidRPr="00F537EB">
        <w:t xml:space="preserve">    measResultIdleEUTRA-r16                 MeasResultIdleEUTRA-r16                                                 OPTIONAL,</w:t>
      </w:r>
    </w:p>
    <w:p w14:paraId="7E1DC57E" w14:textId="77777777" w:rsidR="00C65757" w:rsidRPr="00F537EB" w:rsidRDefault="00C65757" w:rsidP="00C65757">
      <w:pPr>
        <w:pStyle w:val="PL"/>
      </w:pPr>
      <w:r w:rsidRPr="00F537EB">
        <w:t xml:space="preserve">    measResultIdleNR-r16                    MeasResultIdleNR-r16                                                    OPTIONAL,</w:t>
      </w:r>
    </w:p>
    <w:p w14:paraId="572E6E08" w14:textId="77777777" w:rsidR="00C65757" w:rsidRPr="00F537EB" w:rsidRDefault="00C65757" w:rsidP="00C65757">
      <w:pPr>
        <w:pStyle w:val="PL"/>
      </w:pPr>
      <w:r w:rsidRPr="00F537EB">
        <w:t xml:space="preserve">    scg-Response                            CHOICE {</w:t>
      </w:r>
    </w:p>
    <w:p w14:paraId="2B3FFB1B" w14:textId="77777777" w:rsidR="00C65757" w:rsidRPr="00F537EB" w:rsidRDefault="00C65757" w:rsidP="00C65757">
      <w:pPr>
        <w:pStyle w:val="PL"/>
      </w:pPr>
      <w:r w:rsidRPr="00F537EB">
        <w:t xml:space="preserve">        nr-SCG-Response                         OCTET STRING (CONTAINING RRCReconfigurationComplete),</w:t>
      </w:r>
    </w:p>
    <w:p w14:paraId="5090F840" w14:textId="77777777" w:rsidR="00C65757" w:rsidRPr="00F537EB" w:rsidRDefault="00C65757" w:rsidP="00C65757">
      <w:pPr>
        <w:pStyle w:val="PL"/>
      </w:pPr>
      <w:r w:rsidRPr="00F537EB">
        <w:t xml:space="preserve">        eutra-SCG-Response                      OCTET STRING</w:t>
      </w:r>
    </w:p>
    <w:p w14:paraId="649086FD" w14:textId="77777777" w:rsidR="00C65757" w:rsidRPr="00F537EB" w:rsidRDefault="00C65757" w:rsidP="00C65757">
      <w:pPr>
        <w:pStyle w:val="PL"/>
      </w:pPr>
      <w:r w:rsidRPr="00F537EB">
        <w:t xml:space="preserve">    }                                                                                                               OPTIONAL,</w:t>
      </w:r>
    </w:p>
    <w:p w14:paraId="17978CA7" w14:textId="77777777" w:rsidR="00C65757" w:rsidRPr="00F537EB" w:rsidRDefault="00C65757" w:rsidP="00C65757">
      <w:pPr>
        <w:pStyle w:val="PL"/>
      </w:pPr>
      <w:r w:rsidRPr="00F537EB">
        <w:t xml:space="preserve">    logMeasAvailable-r16                    ENUMERATED {true}                                                       OPTIONAL,</w:t>
      </w:r>
    </w:p>
    <w:p w14:paraId="2BFB95FF" w14:textId="77777777" w:rsidR="00C65757" w:rsidRPr="00F537EB" w:rsidRDefault="00C65757" w:rsidP="00C65757">
      <w:pPr>
        <w:pStyle w:val="PL"/>
      </w:pPr>
      <w:r w:rsidRPr="00F537EB">
        <w:t xml:space="preserve">    logMeasAvailableBT-r16                  ENUMERATED {true}                                                       OPTIONAL,</w:t>
      </w:r>
    </w:p>
    <w:p w14:paraId="6DB61B5F" w14:textId="77777777" w:rsidR="00C65757" w:rsidRPr="00F537EB" w:rsidRDefault="00C65757" w:rsidP="00C65757">
      <w:pPr>
        <w:pStyle w:val="PL"/>
      </w:pPr>
      <w:r w:rsidRPr="00F537EB">
        <w:t xml:space="preserve">    logMeasAvailableWLAN-r16                ENUMERATED {true}                                                       OPTIONAL,</w:t>
      </w:r>
    </w:p>
    <w:p w14:paraId="7E44ED24" w14:textId="77777777" w:rsidR="00C65757" w:rsidRPr="00F537EB" w:rsidRDefault="00C65757" w:rsidP="00C65757">
      <w:pPr>
        <w:pStyle w:val="PL"/>
      </w:pPr>
      <w:r w:rsidRPr="00F537EB">
        <w:t xml:space="preserve">    connEstFailInfoAvailable-r16            ENUMERATED {true}                                                       OPTIONAL,</w:t>
      </w:r>
    </w:p>
    <w:p w14:paraId="354A71FE" w14:textId="77777777" w:rsidR="00C65757" w:rsidRPr="00F537EB" w:rsidRDefault="00C65757" w:rsidP="00C65757">
      <w:pPr>
        <w:pStyle w:val="PL"/>
      </w:pPr>
      <w:r w:rsidRPr="00F537EB">
        <w:t xml:space="preserve">    rlf-InfoAvailable-r16                   ENUMERATED {true}                                                       OPTIONAL,</w:t>
      </w:r>
    </w:p>
    <w:p w14:paraId="0403F71E" w14:textId="77777777" w:rsidR="00C65757" w:rsidRPr="00F537EB" w:rsidRDefault="00C65757" w:rsidP="00C65757">
      <w:pPr>
        <w:pStyle w:val="PL"/>
      </w:pPr>
      <w:r w:rsidRPr="00F537EB">
        <w:t xml:space="preserve">    mobilityHistoryAvail-r16                ENUMERATED {true}                                                       OPTIONAL,</w:t>
      </w:r>
    </w:p>
    <w:p w14:paraId="272BE535" w14:textId="77777777" w:rsidR="00C65757" w:rsidRPr="00F537EB" w:rsidRDefault="00C65757" w:rsidP="00C65757">
      <w:pPr>
        <w:pStyle w:val="PL"/>
      </w:pPr>
      <w:r w:rsidRPr="00F537EB">
        <w:t xml:space="preserve">    mobilityState-r16                       ENUMERATED {normal, medium, high, spare}                                OPTIONAL,</w:t>
      </w:r>
    </w:p>
    <w:p w14:paraId="5A04FBA4" w14:textId="77777777" w:rsidR="00C65757" w:rsidRPr="00F537EB" w:rsidRDefault="00C65757" w:rsidP="00C65757">
      <w:pPr>
        <w:pStyle w:val="PL"/>
      </w:pPr>
      <w:r w:rsidRPr="00F537EB">
        <w:t xml:space="preserve">    nonCriticalExtension                    SEQUENCE{}                                                              OPTIONAL</w:t>
      </w:r>
    </w:p>
    <w:p w14:paraId="0C36B72C" w14:textId="77777777" w:rsidR="00C65757" w:rsidRPr="00F537EB" w:rsidRDefault="00C65757" w:rsidP="00C65757">
      <w:pPr>
        <w:pStyle w:val="PL"/>
      </w:pPr>
      <w:r w:rsidRPr="00F537EB">
        <w:t>}</w:t>
      </w:r>
    </w:p>
    <w:p w14:paraId="2A1DB860" w14:textId="77777777" w:rsidR="00C65757" w:rsidRPr="00F537EB" w:rsidRDefault="00C65757" w:rsidP="00C65757">
      <w:pPr>
        <w:pStyle w:val="PL"/>
      </w:pPr>
    </w:p>
    <w:p w14:paraId="513706DA" w14:textId="77777777" w:rsidR="00C65757" w:rsidRPr="00F537EB" w:rsidRDefault="00C65757" w:rsidP="00C65757">
      <w:pPr>
        <w:pStyle w:val="PL"/>
      </w:pPr>
      <w:r w:rsidRPr="00F537EB">
        <w:t>-- TAG-RRCRESUMECOMPLETE-STOP</w:t>
      </w:r>
    </w:p>
    <w:p w14:paraId="470EBA14" w14:textId="77777777" w:rsidR="00C65757" w:rsidRPr="00F537EB" w:rsidRDefault="00C65757" w:rsidP="00C65757">
      <w:pPr>
        <w:pStyle w:val="PL"/>
      </w:pPr>
      <w:r w:rsidRPr="00F537EB">
        <w:t>-- ASN1STOP</w:t>
      </w:r>
    </w:p>
    <w:p w14:paraId="1B0565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C635D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1EA5AA" w14:textId="77777777" w:rsidR="00C65757" w:rsidRPr="00F537EB" w:rsidRDefault="00C65757" w:rsidP="00FE67BB">
            <w:pPr>
              <w:pStyle w:val="TAH"/>
              <w:rPr>
                <w:szCs w:val="22"/>
              </w:rPr>
            </w:pPr>
            <w:r w:rsidRPr="00F537EB">
              <w:rPr>
                <w:i/>
                <w:szCs w:val="22"/>
              </w:rPr>
              <w:t xml:space="preserve">RRCResumeComplete-IEs </w:t>
            </w:r>
            <w:r w:rsidRPr="00F537EB">
              <w:rPr>
                <w:szCs w:val="22"/>
              </w:rPr>
              <w:t>field descriptions</w:t>
            </w:r>
          </w:p>
        </w:tc>
      </w:tr>
      <w:tr w:rsidR="00C65757" w:rsidRPr="00F537EB" w14:paraId="6F0562A4" w14:textId="77777777" w:rsidTr="00FE67BB">
        <w:tc>
          <w:tcPr>
            <w:tcW w:w="14173" w:type="dxa"/>
            <w:tcBorders>
              <w:top w:val="single" w:sz="4" w:space="0" w:color="auto"/>
              <w:left w:val="single" w:sz="4" w:space="0" w:color="auto"/>
              <w:bottom w:val="single" w:sz="4" w:space="0" w:color="auto"/>
              <w:right w:val="single" w:sz="4" w:space="0" w:color="auto"/>
            </w:tcBorders>
          </w:tcPr>
          <w:p w14:paraId="3A0C2CBB" w14:textId="77777777" w:rsidR="00C65757" w:rsidRPr="00F537EB" w:rsidRDefault="00C65757" w:rsidP="00FE67BB">
            <w:pPr>
              <w:pStyle w:val="TAL"/>
              <w:rPr>
                <w:b/>
                <w:bCs/>
                <w:i/>
                <w:noProof/>
                <w:lang w:eastAsia="en-GB"/>
              </w:rPr>
            </w:pPr>
            <w:r w:rsidRPr="00F537EB">
              <w:rPr>
                <w:b/>
                <w:bCs/>
                <w:i/>
                <w:noProof/>
                <w:lang w:eastAsia="en-GB"/>
              </w:rPr>
              <w:t>idleMeasAvailable</w:t>
            </w:r>
          </w:p>
          <w:p w14:paraId="001CE18C" w14:textId="77777777" w:rsidR="00C65757" w:rsidRPr="00F537EB" w:rsidRDefault="00C65757" w:rsidP="00FE67BB">
            <w:pPr>
              <w:pStyle w:val="TAL"/>
              <w:rPr>
                <w:b/>
                <w:i/>
                <w:szCs w:val="22"/>
              </w:rPr>
            </w:pPr>
            <w:r w:rsidRPr="00F537EB">
              <w:rPr>
                <w:lang w:eastAsia="en-GB"/>
              </w:rPr>
              <w:t>Indication that the UE has idle/inactive measurement report available.</w:t>
            </w:r>
          </w:p>
        </w:tc>
      </w:tr>
      <w:tr w:rsidR="00C65757" w:rsidRPr="00F537EB" w14:paraId="409913EE" w14:textId="77777777" w:rsidTr="00FE67BB">
        <w:tc>
          <w:tcPr>
            <w:tcW w:w="14173" w:type="dxa"/>
            <w:tcBorders>
              <w:top w:val="single" w:sz="4" w:space="0" w:color="auto"/>
              <w:left w:val="single" w:sz="4" w:space="0" w:color="auto"/>
              <w:bottom w:val="single" w:sz="4" w:space="0" w:color="auto"/>
              <w:right w:val="single" w:sz="4" w:space="0" w:color="auto"/>
            </w:tcBorders>
          </w:tcPr>
          <w:p w14:paraId="3CA622EB" w14:textId="77777777" w:rsidR="00C65757" w:rsidRPr="00F537EB" w:rsidRDefault="00C65757" w:rsidP="00FE67BB">
            <w:pPr>
              <w:pStyle w:val="TAL"/>
              <w:rPr>
                <w:szCs w:val="22"/>
              </w:rPr>
            </w:pPr>
            <w:r w:rsidRPr="00F537EB">
              <w:rPr>
                <w:b/>
                <w:i/>
                <w:szCs w:val="22"/>
              </w:rPr>
              <w:t>measResultIdleEUTRA</w:t>
            </w:r>
          </w:p>
          <w:p w14:paraId="4C966477" w14:textId="77777777" w:rsidR="00C65757" w:rsidRPr="00F537EB" w:rsidRDefault="00C65757" w:rsidP="00FE67BB">
            <w:pPr>
              <w:pStyle w:val="TAL"/>
              <w:rPr>
                <w:b/>
                <w:i/>
                <w:szCs w:val="22"/>
              </w:rPr>
            </w:pPr>
            <w:r w:rsidRPr="00F537EB">
              <w:rPr>
                <w:bCs/>
                <w:iCs/>
                <w:noProof/>
                <w:lang w:eastAsia="ko-KR"/>
              </w:rPr>
              <w:t>EUTRA measurement results performed during RRC_INACTIVE.</w:t>
            </w:r>
          </w:p>
        </w:tc>
      </w:tr>
      <w:tr w:rsidR="00C65757" w:rsidRPr="00F537EB" w14:paraId="6978D892" w14:textId="77777777" w:rsidTr="00FE67BB">
        <w:tc>
          <w:tcPr>
            <w:tcW w:w="14173" w:type="dxa"/>
            <w:tcBorders>
              <w:top w:val="single" w:sz="4" w:space="0" w:color="auto"/>
              <w:left w:val="single" w:sz="4" w:space="0" w:color="auto"/>
              <w:bottom w:val="single" w:sz="4" w:space="0" w:color="auto"/>
              <w:right w:val="single" w:sz="4" w:space="0" w:color="auto"/>
            </w:tcBorders>
          </w:tcPr>
          <w:p w14:paraId="4B9E5E1D" w14:textId="77777777" w:rsidR="00C65757" w:rsidRPr="00F537EB" w:rsidRDefault="00C65757" w:rsidP="00FE67BB">
            <w:pPr>
              <w:pStyle w:val="TAL"/>
              <w:rPr>
                <w:szCs w:val="22"/>
              </w:rPr>
            </w:pPr>
            <w:r w:rsidRPr="00F537EB">
              <w:rPr>
                <w:b/>
                <w:i/>
                <w:szCs w:val="22"/>
              </w:rPr>
              <w:t>measResultIdleNR</w:t>
            </w:r>
          </w:p>
          <w:p w14:paraId="158D5169" w14:textId="77777777" w:rsidR="00C65757" w:rsidRPr="00F537EB" w:rsidRDefault="00C65757" w:rsidP="00FE67BB">
            <w:pPr>
              <w:pStyle w:val="TAL"/>
              <w:rPr>
                <w:b/>
                <w:i/>
                <w:szCs w:val="22"/>
              </w:rPr>
            </w:pPr>
            <w:r w:rsidRPr="00F537EB">
              <w:rPr>
                <w:bCs/>
                <w:iCs/>
                <w:noProof/>
                <w:lang w:eastAsia="ko-KR"/>
              </w:rPr>
              <w:t>NR measurement results performed during RRC_INACTIVE.</w:t>
            </w:r>
          </w:p>
        </w:tc>
      </w:tr>
      <w:tr w:rsidR="00C65757" w:rsidRPr="00F537EB" w14:paraId="6AD9D7C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19586A" w14:textId="77777777" w:rsidR="00C65757" w:rsidRPr="00F537EB" w:rsidRDefault="00C65757" w:rsidP="00FE67BB">
            <w:pPr>
              <w:pStyle w:val="TAL"/>
              <w:rPr>
                <w:b/>
                <w:i/>
                <w:szCs w:val="22"/>
              </w:rPr>
            </w:pPr>
            <w:r w:rsidRPr="00F537EB">
              <w:rPr>
                <w:b/>
                <w:i/>
                <w:szCs w:val="22"/>
              </w:rPr>
              <w:t>selectedPLMN-Identity</w:t>
            </w:r>
          </w:p>
          <w:p w14:paraId="5361D29E" w14:textId="77777777" w:rsidR="00C65757" w:rsidRPr="00F537EB" w:rsidRDefault="00C65757" w:rsidP="00FE67BB">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C65757" w:rsidRPr="00F537EB" w14:paraId="081F1B4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36F795" w14:textId="77777777" w:rsidR="00C65757" w:rsidRPr="00F537EB" w:rsidRDefault="00C65757" w:rsidP="00FE67BB">
            <w:pPr>
              <w:pStyle w:val="TAL"/>
              <w:rPr>
                <w:szCs w:val="22"/>
              </w:rPr>
            </w:pPr>
            <w:r w:rsidRPr="00F537EB">
              <w:rPr>
                <w:b/>
                <w:i/>
                <w:szCs w:val="22"/>
              </w:rPr>
              <w:t>uplinkTxDirectCurrentList</w:t>
            </w:r>
          </w:p>
          <w:p w14:paraId="51C4DB55" w14:textId="77777777" w:rsidR="00C65757" w:rsidRPr="00F537EB" w:rsidRDefault="00C65757" w:rsidP="00FE67BB">
            <w:pPr>
              <w:pStyle w:val="TAL"/>
            </w:pPr>
            <w:r w:rsidRPr="00F537EB">
              <w:t xml:space="preserve">The Tx Direct Current locations for the configured serving cells and BWPs if requested by the NW (see </w:t>
            </w:r>
            <w:r w:rsidRPr="00F537EB">
              <w:rPr>
                <w:i/>
              </w:rPr>
              <w:t>reportUplinkTxDirectCurrent</w:t>
            </w:r>
            <w:r w:rsidRPr="00F537EB">
              <w:t xml:space="preserve"> in </w:t>
            </w:r>
            <w:r w:rsidRPr="00F537EB">
              <w:rPr>
                <w:i/>
              </w:rPr>
              <w:t>CellGroupConfig</w:t>
            </w:r>
            <w:r w:rsidRPr="00F537EB">
              <w:t>).</w:t>
            </w:r>
          </w:p>
        </w:tc>
      </w:tr>
    </w:tbl>
    <w:p w14:paraId="2C67477E" w14:textId="77777777" w:rsidR="00C65757" w:rsidRPr="00F537EB" w:rsidRDefault="00C65757" w:rsidP="00C65757"/>
    <w:p w14:paraId="112E838B" w14:textId="77777777" w:rsidR="00C65757" w:rsidRPr="00F537EB" w:rsidRDefault="00C65757" w:rsidP="00C65757">
      <w:pPr>
        <w:pStyle w:val="Heading4"/>
      </w:pPr>
      <w:bookmarkStart w:id="249" w:name="_Toc20425899"/>
      <w:bookmarkStart w:id="250" w:name="_Toc29321295"/>
      <w:bookmarkStart w:id="251" w:name="_Toc36757015"/>
      <w:bookmarkStart w:id="252" w:name="_Toc36836556"/>
      <w:bookmarkStart w:id="253" w:name="_Toc36843533"/>
      <w:bookmarkStart w:id="254" w:name="_Toc37067822"/>
      <w:r w:rsidRPr="00F537EB">
        <w:t>–</w:t>
      </w:r>
      <w:r w:rsidRPr="00F537EB">
        <w:tab/>
      </w:r>
      <w:r w:rsidRPr="00F537EB">
        <w:rPr>
          <w:i/>
          <w:noProof/>
        </w:rPr>
        <w:t>RRCResumeRequest</w:t>
      </w:r>
      <w:bookmarkEnd w:id="249"/>
      <w:bookmarkEnd w:id="250"/>
      <w:bookmarkEnd w:id="251"/>
      <w:bookmarkEnd w:id="252"/>
      <w:bookmarkEnd w:id="253"/>
      <w:bookmarkEnd w:id="254"/>
    </w:p>
    <w:p w14:paraId="40792C02" w14:textId="77777777" w:rsidR="00C65757" w:rsidRPr="00F537EB" w:rsidRDefault="00C65757" w:rsidP="00C65757">
      <w:r w:rsidRPr="00F537EB">
        <w:t xml:space="preserve">The </w:t>
      </w:r>
      <w:r w:rsidRPr="00F537EB">
        <w:rPr>
          <w:i/>
          <w:noProof/>
        </w:rPr>
        <w:t>RRCResumeRequest</w:t>
      </w:r>
      <w:r w:rsidRPr="00F537EB">
        <w:t xml:space="preserve"> message is used to request the resumption of a suspended RRC connection or perform an RNA update.</w:t>
      </w:r>
    </w:p>
    <w:p w14:paraId="039A31A1" w14:textId="77777777" w:rsidR="00C65757" w:rsidRPr="00F537EB" w:rsidRDefault="00C65757" w:rsidP="00C65757">
      <w:pPr>
        <w:pStyle w:val="B1"/>
      </w:pPr>
      <w:r w:rsidRPr="00F537EB">
        <w:lastRenderedPageBreak/>
        <w:t>Signalling radio bearer: SRB0</w:t>
      </w:r>
    </w:p>
    <w:p w14:paraId="4D6EAC5A" w14:textId="77777777" w:rsidR="00C65757" w:rsidRPr="00F537EB" w:rsidRDefault="00C65757" w:rsidP="00C65757">
      <w:pPr>
        <w:pStyle w:val="B1"/>
      </w:pPr>
      <w:r w:rsidRPr="00F537EB">
        <w:t>RLC-SAP: TM</w:t>
      </w:r>
    </w:p>
    <w:p w14:paraId="29D6E1BF" w14:textId="77777777" w:rsidR="00C65757" w:rsidRPr="00F537EB" w:rsidRDefault="00C65757" w:rsidP="00C65757">
      <w:pPr>
        <w:pStyle w:val="B1"/>
      </w:pPr>
      <w:r w:rsidRPr="00F537EB">
        <w:t>Logical channel: CCCH</w:t>
      </w:r>
    </w:p>
    <w:p w14:paraId="339F2930" w14:textId="77777777" w:rsidR="00C65757" w:rsidRPr="00F537EB" w:rsidRDefault="00C65757" w:rsidP="00C65757">
      <w:pPr>
        <w:pStyle w:val="B1"/>
      </w:pPr>
      <w:r w:rsidRPr="00F537EB">
        <w:t>Direction: UE to Network</w:t>
      </w:r>
    </w:p>
    <w:p w14:paraId="7BFBF73E" w14:textId="77777777" w:rsidR="00C65757" w:rsidRPr="00F537EB" w:rsidRDefault="00C65757" w:rsidP="00C65757">
      <w:pPr>
        <w:pStyle w:val="TH"/>
        <w:rPr>
          <w:noProof/>
        </w:rPr>
      </w:pPr>
      <w:r w:rsidRPr="00F537EB">
        <w:rPr>
          <w:i/>
          <w:noProof/>
        </w:rPr>
        <w:t>RRCResumeRequest</w:t>
      </w:r>
      <w:r w:rsidRPr="00F537EB">
        <w:rPr>
          <w:noProof/>
        </w:rPr>
        <w:t xml:space="preserve"> message</w:t>
      </w:r>
    </w:p>
    <w:p w14:paraId="0C48F971" w14:textId="77777777" w:rsidR="00C65757" w:rsidRPr="00F537EB" w:rsidRDefault="00C65757" w:rsidP="00C65757">
      <w:pPr>
        <w:pStyle w:val="PL"/>
      </w:pPr>
      <w:r w:rsidRPr="00F537EB">
        <w:t>-- ASN1START</w:t>
      </w:r>
    </w:p>
    <w:p w14:paraId="66961786" w14:textId="77777777" w:rsidR="00C65757" w:rsidRPr="00F537EB" w:rsidRDefault="00C65757" w:rsidP="00C65757">
      <w:pPr>
        <w:pStyle w:val="PL"/>
      </w:pPr>
      <w:r w:rsidRPr="00F537EB">
        <w:t>-- TAG-RRCRESUMEREQUEST-START</w:t>
      </w:r>
    </w:p>
    <w:p w14:paraId="271167B7" w14:textId="77777777" w:rsidR="00C65757" w:rsidRPr="00F537EB" w:rsidRDefault="00C65757" w:rsidP="00C65757">
      <w:pPr>
        <w:pStyle w:val="PL"/>
      </w:pPr>
    </w:p>
    <w:p w14:paraId="61C4B0DE" w14:textId="77777777" w:rsidR="00C65757" w:rsidRPr="00F537EB" w:rsidRDefault="00C65757" w:rsidP="00C65757">
      <w:pPr>
        <w:pStyle w:val="PL"/>
      </w:pPr>
      <w:r w:rsidRPr="00F537EB">
        <w:t>RRCResumeRequest ::=            SEQUENCE {</w:t>
      </w:r>
    </w:p>
    <w:p w14:paraId="51C2293C" w14:textId="77777777" w:rsidR="00C65757" w:rsidRPr="00F537EB" w:rsidRDefault="00C65757" w:rsidP="00C65757">
      <w:pPr>
        <w:pStyle w:val="PL"/>
      </w:pPr>
      <w:r w:rsidRPr="00F537EB">
        <w:t xml:space="preserve">        rrcResumeRequest            RRCResumeRequest-IEs</w:t>
      </w:r>
    </w:p>
    <w:p w14:paraId="20B4D4EA" w14:textId="77777777" w:rsidR="00C65757" w:rsidRPr="00F537EB" w:rsidRDefault="00C65757" w:rsidP="00C65757">
      <w:pPr>
        <w:pStyle w:val="PL"/>
      </w:pPr>
      <w:r w:rsidRPr="00F537EB">
        <w:t>}</w:t>
      </w:r>
    </w:p>
    <w:p w14:paraId="5458E0FC" w14:textId="77777777" w:rsidR="00C65757" w:rsidRPr="00F537EB" w:rsidRDefault="00C65757" w:rsidP="00C65757">
      <w:pPr>
        <w:pStyle w:val="PL"/>
      </w:pPr>
    </w:p>
    <w:p w14:paraId="70BC046D" w14:textId="77777777" w:rsidR="00C65757" w:rsidRPr="00F537EB" w:rsidRDefault="00C65757" w:rsidP="00C65757">
      <w:pPr>
        <w:pStyle w:val="PL"/>
      </w:pPr>
      <w:r w:rsidRPr="00F537EB">
        <w:t>RRCResumeRequest-IEs ::=        SEQUENCE {</w:t>
      </w:r>
    </w:p>
    <w:p w14:paraId="7802C47A" w14:textId="77777777" w:rsidR="00C65757" w:rsidRPr="00F537EB" w:rsidRDefault="00C65757" w:rsidP="00C65757">
      <w:pPr>
        <w:pStyle w:val="PL"/>
      </w:pPr>
      <w:r w:rsidRPr="00F537EB">
        <w:t xml:space="preserve">    resumeIdentity                  ShortI-RNTI-Value,</w:t>
      </w:r>
    </w:p>
    <w:p w14:paraId="1D387854" w14:textId="77777777" w:rsidR="00C65757" w:rsidRPr="00F537EB" w:rsidRDefault="00C65757" w:rsidP="00C65757">
      <w:pPr>
        <w:pStyle w:val="PL"/>
      </w:pPr>
      <w:r w:rsidRPr="00F537EB">
        <w:t xml:space="preserve">    resumeMAC-I                     BIT STRING (SIZE (16)),</w:t>
      </w:r>
    </w:p>
    <w:p w14:paraId="1A6CF9AC" w14:textId="77777777" w:rsidR="00C65757" w:rsidRPr="00F537EB" w:rsidRDefault="00C65757" w:rsidP="00C65757">
      <w:pPr>
        <w:pStyle w:val="PL"/>
      </w:pPr>
      <w:r w:rsidRPr="00F537EB">
        <w:t xml:space="preserve">    resumeCause                     ResumeCause,</w:t>
      </w:r>
    </w:p>
    <w:p w14:paraId="61B2F614" w14:textId="77777777" w:rsidR="00C65757" w:rsidRPr="00F537EB" w:rsidRDefault="00C65757" w:rsidP="00C65757">
      <w:pPr>
        <w:pStyle w:val="PL"/>
      </w:pPr>
      <w:r w:rsidRPr="00F537EB">
        <w:t xml:space="preserve">    spare                           BIT STRING (SIZE (1))</w:t>
      </w:r>
    </w:p>
    <w:p w14:paraId="299738C1" w14:textId="77777777" w:rsidR="00C65757" w:rsidRPr="00F537EB" w:rsidRDefault="00C65757" w:rsidP="00C65757">
      <w:pPr>
        <w:pStyle w:val="PL"/>
      </w:pPr>
      <w:r w:rsidRPr="00F537EB">
        <w:t>}</w:t>
      </w:r>
    </w:p>
    <w:p w14:paraId="296915A3" w14:textId="77777777" w:rsidR="00C65757" w:rsidRPr="00F537EB" w:rsidRDefault="00C65757" w:rsidP="00C65757">
      <w:pPr>
        <w:pStyle w:val="PL"/>
      </w:pPr>
    </w:p>
    <w:p w14:paraId="3F6FD9AB" w14:textId="77777777" w:rsidR="00C65757" w:rsidRPr="00F537EB" w:rsidRDefault="00C65757" w:rsidP="00C65757">
      <w:pPr>
        <w:pStyle w:val="PL"/>
      </w:pPr>
      <w:r w:rsidRPr="00F537EB">
        <w:t>-- TAG-RRCRESUMEREQUEST-STOP</w:t>
      </w:r>
    </w:p>
    <w:p w14:paraId="40FE4B97" w14:textId="77777777" w:rsidR="00C65757" w:rsidRPr="00F537EB" w:rsidRDefault="00C65757" w:rsidP="00C65757">
      <w:pPr>
        <w:pStyle w:val="PL"/>
      </w:pPr>
      <w:r w:rsidRPr="00F537EB">
        <w:t>-- ASN1STOP</w:t>
      </w:r>
    </w:p>
    <w:p w14:paraId="76A6AAD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2CDD4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F58CF1" w14:textId="77777777" w:rsidR="00C65757" w:rsidRPr="00F537EB" w:rsidRDefault="00C65757" w:rsidP="00FE67BB">
            <w:pPr>
              <w:pStyle w:val="TAH"/>
              <w:rPr>
                <w:szCs w:val="22"/>
              </w:rPr>
            </w:pPr>
            <w:r w:rsidRPr="00F537EB">
              <w:rPr>
                <w:i/>
                <w:noProof/>
                <w:lang w:eastAsia="en-GB"/>
              </w:rPr>
              <w:t>RRCResumeRequest</w:t>
            </w:r>
            <w:r w:rsidRPr="00F537EB">
              <w:rPr>
                <w:i/>
                <w:szCs w:val="22"/>
              </w:rPr>
              <w:t>-IEs</w:t>
            </w:r>
            <w:r w:rsidRPr="00F537EB">
              <w:rPr>
                <w:iCs/>
                <w:noProof/>
                <w:lang w:eastAsia="en-GB"/>
              </w:rPr>
              <w:t xml:space="preserve"> field descriptions</w:t>
            </w:r>
          </w:p>
        </w:tc>
      </w:tr>
      <w:tr w:rsidR="00C65757" w:rsidRPr="00F537EB" w14:paraId="7E3F413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131E401" w14:textId="77777777" w:rsidR="00C65757" w:rsidRPr="00F537EB" w:rsidRDefault="00C65757" w:rsidP="00FE67BB">
            <w:pPr>
              <w:pStyle w:val="TAL"/>
              <w:rPr>
                <w:b/>
                <w:i/>
                <w:noProof/>
              </w:rPr>
            </w:pPr>
            <w:r w:rsidRPr="00F537EB">
              <w:rPr>
                <w:b/>
                <w:i/>
                <w:noProof/>
              </w:rPr>
              <w:t>resumeCause</w:t>
            </w:r>
          </w:p>
          <w:p w14:paraId="3204D3D4" w14:textId="77777777" w:rsidR="00C65757" w:rsidRPr="00F537EB" w:rsidRDefault="00C65757" w:rsidP="00FE67B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an </w:t>
            </w:r>
            <w:r w:rsidRPr="00F537EB">
              <w:rPr>
                <w:i/>
                <w:lang w:eastAsia="en-GB"/>
              </w:rPr>
              <w:t xml:space="preserve">RRCResumeRequest </w:t>
            </w:r>
            <w:r w:rsidRPr="00F537EB">
              <w:rPr>
                <w:lang w:eastAsia="en-GB"/>
              </w:rPr>
              <w:t>due to unknown cause value being used by the UE.</w:t>
            </w:r>
          </w:p>
        </w:tc>
      </w:tr>
      <w:tr w:rsidR="00C65757" w:rsidRPr="00F537EB" w14:paraId="4702444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BB57C3F" w14:textId="77777777" w:rsidR="00C65757" w:rsidRPr="00F537EB" w:rsidRDefault="00C65757" w:rsidP="00FE67BB">
            <w:pPr>
              <w:pStyle w:val="TAL"/>
              <w:rPr>
                <w:b/>
                <w:i/>
                <w:noProof/>
              </w:rPr>
            </w:pPr>
            <w:r w:rsidRPr="00F537EB">
              <w:rPr>
                <w:b/>
                <w:i/>
                <w:noProof/>
              </w:rPr>
              <w:t>resumeIdentity</w:t>
            </w:r>
          </w:p>
          <w:p w14:paraId="5C6C6F9A" w14:textId="77777777" w:rsidR="00C65757" w:rsidRPr="00F537EB" w:rsidRDefault="00C65757" w:rsidP="00FE67BB">
            <w:pPr>
              <w:pStyle w:val="TAL"/>
              <w:rPr>
                <w:noProof/>
              </w:rPr>
            </w:pPr>
            <w:r w:rsidRPr="00F537EB">
              <w:t xml:space="preserve">UE identity to facilitate UE context retrieval </w:t>
            </w:r>
            <w:r w:rsidRPr="00F537EB">
              <w:rPr>
                <w:noProof/>
              </w:rPr>
              <w:t>at gNB.</w:t>
            </w:r>
          </w:p>
        </w:tc>
      </w:tr>
      <w:tr w:rsidR="00C65757" w:rsidRPr="00F537EB" w14:paraId="6883410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034A9D" w14:textId="77777777" w:rsidR="00C65757" w:rsidRPr="00F537EB" w:rsidRDefault="00C65757" w:rsidP="00FE67BB">
            <w:pPr>
              <w:pStyle w:val="TAL"/>
              <w:rPr>
                <w:b/>
                <w:i/>
                <w:noProof/>
              </w:rPr>
            </w:pPr>
            <w:r w:rsidRPr="00F537EB">
              <w:rPr>
                <w:b/>
                <w:i/>
                <w:noProof/>
              </w:rPr>
              <w:t>resumeMAC-I</w:t>
            </w:r>
          </w:p>
          <w:p w14:paraId="4252408D" w14:textId="77777777" w:rsidR="00C65757" w:rsidRPr="00F537EB" w:rsidRDefault="00C65757" w:rsidP="00FE67BB">
            <w:pPr>
              <w:pStyle w:val="TAL"/>
              <w:rPr>
                <w:iCs/>
              </w:rPr>
            </w:pPr>
            <w:r w:rsidRPr="00F537EB">
              <w:rPr>
                <w:noProof/>
                <w:lang w:eastAsia="zh-TW"/>
              </w:rPr>
              <w:t xml:space="preserve">Authentication token </w:t>
            </w:r>
            <w:r w:rsidRPr="00F537EB">
              <w:t>to facilitate UE authentication at gNB. The 16 least significant bits of the MAC-I calculated using the AS security configuration as specified in 5.3.13.3.</w:t>
            </w:r>
          </w:p>
        </w:tc>
      </w:tr>
    </w:tbl>
    <w:p w14:paraId="0E639C24" w14:textId="77777777" w:rsidR="00C65757" w:rsidRPr="00F537EB" w:rsidRDefault="00C65757" w:rsidP="00C65757"/>
    <w:p w14:paraId="1E69D3B1" w14:textId="77777777" w:rsidR="00C65757" w:rsidRPr="00F537EB" w:rsidRDefault="00C65757" w:rsidP="00C65757">
      <w:pPr>
        <w:pStyle w:val="Heading4"/>
      </w:pPr>
      <w:bookmarkStart w:id="255" w:name="_Toc20425900"/>
      <w:bookmarkStart w:id="256" w:name="_Toc29321296"/>
      <w:bookmarkStart w:id="257" w:name="_Toc36757016"/>
      <w:bookmarkStart w:id="258" w:name="_Toc36836557"/>
      <w:bookmarkStart w:id="259" w:name="_Toc36843534"/>
      <w:bookmarkStart w:id="260" w:name="_Toc37067823"/>
      <w:r w:rsidRPr="00F537EB">
        <w:t>–</w:t>
      </w:r>
      <w:r w:rsidRPr="00F537EB">
        <w:tab/>
      </w:r>
      <w:r w:rsidRPr="00F537EB">
        <w:rPr>
          <w:i/>
          <w:noProof/>
        </w:rPr>
        <w:t>RRCResumeRequest1</w:t>
      </w:r>
      <w:bookmarkEnd w:id="255"/>
      <w:bookmarkEnd w:id="256"/>
      <w:bookmarkEnd w:id="257"/>
      <w:bookmarkEnd w:id="258"/>
      <w:bookmarkEnd w:id="259"/>
      <w:bookmarkEnd w:id="260"/>
    </w:p>
    <w:p w14:paraId="5CEAF322" w14:textId="77777777" w:rsidR="00C65757" w:rsidRPr="00F537EB" w:rsidRDefault="00C65757" w:rsidP="00C65757">
      <w:r w:rsidRPr="00F537EB">
        <w:t xml:space="preserve">The </w:t>
      </w:r>
      <w:r w:rsidRPr="00F537EB">
        <w:rPr>
          <w:i/>
          <w:noProof/>
        </w:rPr>
        <w:t>RRCResumeRequest1</w:t>
      </w:r>
      <w:r w:rsidRPr="00F537EB">
        <w:rPr>
          <w:noProof/>
        </w:rPr>
        <w:t xml:space="preserve"> </w:t>
      </w:r>
      <w:r w:rsidRPr="00F537EB">
        <w:t>message is used to request the resumption of a suspended RRC connection or perform an RNA update.</w:t>
      </w:r>
    </w:p>
    <w:p w14:paraId="3C7E4448" w14:textId="77777777" w:rsidR="00C65757" w:rsidRPr="00F537EB" w:rsidRDefault="00C65757" w:rsidP="00C65757">
      <w:pPr>
        <w:pStyle w:val="B1"/>
      </w:pPr>
      <w:r w:rsidRPr="00F537EB">
        <w:t>Signalling radio bearer: SRB0</w:t>
      </w:r>
    </w:p>
    <w:p w14:paraId="530E4B55" w14:textId="77777777" w:rsidR="00C65757" w:rsidRPr="00F537EB" w:rsidRDefault="00C65757" w:rsidP="00C65757">
      <w:pPr>
        <w:pStyle w:val="B1"/>
      </w:pPr>
      <w:r w:rsidRPr="00F537EB">
        <w:t>RLC-SAP: TM</w:t>
      </w:r>
    </w:p>
    <w:p w14:paraId="666CD92A" w14:textId="77777777" w:rsidR="00C65757" w:rsidRPr="00F537EB" w:rsidRDefault="00C65757" w:rsidP="00C65757">
      <w:pPr>
        <w:pStyle w:val="B1"/>
      </w:pPr>
      <w:r w:rsidRPr="00F537EB">
        <w:t>Logical channel: CCCH1</w:t>
      </w:r>
    </w:p>
    <w:p w14:paraId="78D3FF90" w14:textId="77777777" w:rsidR="00C65757" w:rsidRPr="00F537EB" w:rsidRDefault="00C65757" w:rsidP="00C65757">
      <w:pPr>
        <w:pStyle w:val="B1"/>
      </w:pPr>
      <w:r w:rsidRPr="00F537EB">
        <w:lastRenderedPageBreak/>
        <w:t>Direction: UE to Network</w:t>
      </w:r>
    </w:p>
    <w:p w14:paraId="7800394F" w14:textId="77777777" w:rsidR="00C65757" w:rsidRPr="00F537EB" w:rsidRDefault="00C65757" w:rsidP="00C65757">
      <w:pPr>
        <w:pStyle w:val="TH"/>
        <w:rPr>
          <w:noProof/>
        </w:rPr>
      </w:pPr>
      <w:r w:rsidRPr="00F537EB">
        <w:rPr>
          <w:i/>
          <w:noProof/>
        </w:rPr>
        <w:t>RRCResumeRequest1</w:t>
      </w:r>
      <w:r w:rsidRPr="00F537EB">
        <w:rPr>
          <w:noProof/>
        </w:rPr>
        <w:t xml:space="preserve"> message</w:t>
      </w:r>
    </w:p>
    <w:p w14:paraId="3BA39199" w14:textId="77777777" w:rsidR="00C65757" w:rsidRPr="00F537EB" w:rsidRDefault="00C65757" w:rsidP="00C65757">
      <w:pPr>
        <w:pStyle w:val="PL"/>
      </w:pPr>
      <w:r w:rsidRPr="00F537EB">
        <w:t>-- ASN1START</w:t>
      </w:r>
    </w:p>
    <w:p w14:paraId="0D1564D7" w14:textId="77777777" w:rsidR="00C65757" w:rsidRPr="00F537EB" w:rsidRDefault="00C65757" w:rsidP="00C65757">
      <w:pPr>
        <w:pStyle w:val="PL"/>
      </w:pPr>
      <w:r w:rsidRPr="00F537EB">
        <w:t>-- TAG-RRCRESUMEREQUEST1-START</w:t>
      </w:r>
    </w:p>
    <w:p w14:paraId="08CA3FCF" w14:textId="77777777" w:rsidR="00C65757" w:rsidRPr="00F537EB" w:rsidRDefault="00C65757" w:rsidP="00C65757">
      <w:pPr>
        <w:pStyle w:val="PL"/>
      </w:pPr>
    </w:p>
    <w:p w14:paraId="51FEA869" w14:textId="77777777" w:rsidR="00C65757" w:rsidRPr="00F537EB" w:rsidRDefault="00C65757" w:rsidP="00C65757">
      <w:pPr>
        <w:pStyle w:val="PL"/>
      </w:pPr>
      <w:r w:rsidRPr="00F537EB">
        <w:t>RRCResumeRequest1 ::= SEQUENCE {</w:t>
      </w:r>
    </w:p>
    <w:p w14:paraId="318FB789" w14:textId="77777777" w:rsidR="00C65757" w:rsidRPr="00F537EB" w:rsidRDefault="00C65757" w:rsidP="00C65757">
      <w:pPr>
        <w:pStyle w:val="PL"/>
      </w:pPr>
      <w:r w:rsidRPr="00F537EB">
        <w:t xml:space="preserve">       rrcResumeRequest1      RRCResumeRequest1-IEs</w:t>
      </w:r>
    </w:p>
    <w:p w14:paraId="7180D21E" w14:textId="77777777" w:rsidR="00C65757" w:rsidRPr="00F537EB" w:rsidRDefault="00C65757" w:rsidP="00C65757">
      <w:pPr>
        <w:pStyle w:val="PL"/>
      </w:pPr>
      <w:r w:rsidRPr="00F537EB">
        <w:t>}</w:t>
      </w:r>
    </w:p>
    <w:p w14:paraId="7609B072" w14:textId="77777777" w:rsidR="00C65757" w:rsidRPr="00F537EB" w:rsidRDefault="00C65757" w:rsidP="00C65757">
      <w:pPr>
        <w:pStyle w:val="PL"/>
      </w:pPr>
    </w:p>
    <w:p w14:paraId="6CC306D0" w14:textId="77777777" w:rsidR="00C65757" w:rsidRPr="00F537EB" w:rsidRDefault="00C65757" w:rsidP="00C65757">
      <w:pPr>
        <w:pStyle w:val="PL"/>
      </w:pPr>
      <w:r w:rsidRPr="00F537EB">
        <w:t>RRCResumeRequest1-IEs ::=    SEQUENCE {</w:t>
      </w:r>
    </w:p>
    <w:p w14:paraId="10E94E14" w14:textId="77777777" w:rsidR="00C65757" w:rsidRPr="00F537EB" w:rsidRDefault="00C65757" w:rsidP="00C65757">
      <w:pPr>
        <w:pStyle w:val="PL"/>
      </w:pPr>
      <w:r w:rsidRPr="00F537EB">
        <w:t xml:space="preserve">    resumeIdentity               I-RNTI-Value,</w:t>
      </w:r>
    </w:p>
    <w:p w14:paraId="61651A1F" w14:textId="77777777" w:rsidR="00C65757" w:rsidRPr="00F537EB" w:rsidRDefault="00C65757" w:rsidP="00C65757">
      <w:pPr>
        <w:pStyle w:val="PL"/>
      </w:pPr>
      <w:r w:rsidRPr="00F537EB">
        <w:t xml:space="preserve">    resumeMAC-I                  BIT STRING (SIZE (16)),</w:t>
      </w:r>
    </w:p>
    <w:p w14:paraId="7EA814B0" w14:textId="77777777" w:rsidR="00C65757" w:rsidRPr="00F537EB" w:rsidRDefault="00C65757" w:rsidP="00C65757">
      <w:pPr>
        <w:pStyle w:val="PL"/>
      </w:pPr>
      <w:r w:rsidRPr="00F537EB">
        <w:t xml:space="preserve">    resumeCause                  ResumeCause,</w:t>
      </w:r>
    </w:p>
    <w:p w14:paraId="112EA6B1" w14:textId="77777777" w:rsidR="00C65757" w:rsidRPr="00F537EB" w:rsidRDefault="00C65757" w:rsidP="00C65757">
      <w:pPr>
        <w:pStyle w:val="PL"/>
      </w:pPr>
      <w:r w:rsidRPr="00F537EB">
        <w:t xml:space="preserve">    spare                        BIT STRING (SIZE (1))</w:t>
      </w:r>
    </w:p>
    <w:p w14:paraId="45BD866E" w14:textId="77777777" w:rsidR="00C65757" w:rsidRPr="00F537EB" w:rsidRDefault="00C65757" w:rsidP="00C65757">
      <w:pPr>
        <w:pStyle w:val="PL"/>
      </w:pPr>
      <w:r w:rsidRPr="00F537EB">
        <w:t>}</w:t>
      </w:r>
    </w:p>
    <w:p w14:paraId="12DAF14C" w14:textId="77777777" w:rsidR="00C65757" w:rsidRPr="00F537EB" w:rsidRDefault="00C65757" w:rsidP="00C65757">
      <w:pPr>
        <w:pStyle w:val="PL"/>
      </w:pPr>
    </w:p>
    <w:p w14:paraId="7467A116" w14:textId="77777777" w:rsidR="00C65757" w:rsidRPr="00F537EB" w:rsidRDefault="00C65757" w:rsidP="00C65757">
      <w:pPr>
        <w:pStyle w:val="PL"/>
      </w:pPr>
      <w:r w:rsidRPr="00F537EB">
        <w:t>-- TAG-RRCRESUMEREQUEST1-STOP</w:t>
      </w:r>
    </w:p>
    <w:p w14:paraId="469BB6D6" w14:textId="77777777" w:rsidR="00C65757" w:rsidRPr="00F537EB" w:rsidRDefault="00C65757" w:rsidP="00C65757">
      <w:pPr>
        <w:pStyle w:val="PL"/>
      </w:pPr>
      <w:r w:rsidRPr="00F537EB">
        <w:t>-- ASN1STOP</w:t>
      </w:r>
    </w:p>
    <w:p w14:paraId="5EC214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214BAE" w14:textId="77777777" w:rsidTr="00FE67BB">
        <w:tc>
          <w:tcPr>
            <w:tcW w:w="14173" w:type="dxa"/>
          </w:tcPr>
          <w:p w14:paraId="569FD7A9" w14:textId="77777777" w:rsidR="00C65757" w:rsidRPr="00F537EB" w:rsidRDefault="00C65757" w:rsidP="00FE67BB">
            <w:pPr>
              <w:pStyle w:val="TAH"/>
              <w:rPr>
                <w:szCs w:val="22"/>
              </w:rPr>
            </w:pPr>
            <w:r w:rsidRPr="00F537EB">
              <w:rPr>
                <w:i/>
                <w:szCs w:val="22"/>
              </w:rPr>
              <w:t xml:space="preserve">RRCResumeRequest1-IEs </w:t>
            </w:r>
            <w:r w:rsidRPr="00F537EB">
              <w:rPr>
                <w:szCs w:val="22"/>
              </w:rPr>
              <w:t>field descriptions</w:t>
            </w:r>
          </w:p>
        </w:tc>
      </w:tr>
      <w:tr w:rsidR="00C65757" w:rsidRPr="00F537EB" w14:paraId="496CEE19" w14:textId="77777777" w:rsidTr="00FE67BB">
        <w:tc>
          <w:tcPr>
            <w:tcW w:w="14173" w:type="dxa"/>
          </w:tcPr>
          <w:p w14:paraId="11613186" w14:textId="77777777" w:rsidR="00C65757" w:rsidRPr="00F537EB" w:rsidRDefault="00C65757" w:rsidP="00FE67BB">
            <w:pPr>
              <w:pStyle w:val="TAL"/>
              <w:rPr>
                <w:szCs w:val="22"/>
              </w:rPr>
            </w:pPr>
            <w:r w:rsidRPr="00F537EB">
              <w:rPr>
                <w:b/>
                <w:i/>
                <w:szCs w:val="22"/>
              </w:rPr>
              <w:t>resumeCause</w:t>
            </w:r>
          </w:p>
          <w:p w14:paraId="58B596F4" w14:textId="77777777" w:rsidR="00C65757" w:rsidRPr="00F537EB" w:rsidRDefault="00C65757" w:rsidP="00FE67BB">
            <w:pPr>
              <w:pStyle w:val="TAL"/>
              <w:rPr>
                <w:szCs w:val="22"/>
              </w:rPr>
            </w:pPr>
            <w:r w:rsidRPr="00F537EB">
              <w:rPr>
                <w:szCs w:val="22"/>
              </w:rPr>
              <w:t xml:space="preserve">Provides the resume cause for the </w:t>
            </w:r>
            <w:r w:rsidRPr="00F537EB">
              <w:rPr>
                <w:i/>
                <w:szCs w:val="22"/>
              </w:rPr>
              <w:t>RRCResumeRequest1</w:t>
            </w:r>
            <w:r w:rsidRPr="00F537EB">
              <w:rPr>
                <w:szCs w:val="22"/>
              </w:rPr>
              <w:t xml:space="preserve"> as provided by the upper layers or RRC. A gNB is not expected to reject an </w:t>
            </w:r>
            <w:r w:rsidRPr="00F537EB">
              <w:rPr>
                <w:i/>
                <w:szCs w:val="22"/>
              </w:rPr>
              <w:t>RRCResumeRequest1</w:t>
            </w:r>
            <w:r w:rsidRPr="00F537EB">
              <w:rPr>
                <w:szCs w:val="22"/>
              </w:rPr>
              <w:t xml:space="preserve"> due to unknown cause value being used by the UE.</w:t>
            </w:r>
          </w:p>
        </w:tc>
      </w:tr>
      <w:tr w:rsidR="00C65757" w:rsidRPr="00F537EB" w14:paraId="33AA5D36" w14:textId="77777777" w:rsidTr="00FE67BB">
        <w:tc>
          <w:tcPr>
            <w:tcW w:w="14173" w:type="dxa"/>
          </w:tcPr>
          <w:p w14:paraId="72F71EA7" w14:textId="77777777" w:rsidR="00C65757" w:rsidRPr="00F537EB" w:rsidRDefault="00C65757" w:rsidP="00FE67BB">
            <w:pPr>
              <w:pStyle w:val="TAL"/>
              <w:rPr>
                <w:szCs w:val="22"/>
              </w:rPr>
            </w:pPr>
            <w:r w:rsidRPr="00F537EB">
              <w:rPr>
                <w:b/>
                <w:i/>
                <w:szCs w:val="22"/>
              </w:rPr>
              <w:t>resumeIdentity</w:t>
            </w:r>
          </w:p>
          <w:p w14:paraId="0D5FEA40" w14:textId="77777777" w:rsidR="00C65757" w:rsidRPr="00F537EB" w:rsidRDefault="00C65757" w:rsidP="00FE67BB">
            <w:pPr>
              <w:pStyle w:val="TAL"/>
              <w:rPr>
                <w:szCs w:val="22"/>
              </w:rPr>
            </w:pPr>
            <w:r w:rsidRPr="00F537EB">
              <w:rPr>
                <w:szCs w:val="22"/>
              </w:rPr>
              <w:t>UE identity to facilitate UE context retrieval at gNB.</w:t>
            </w:r>
          </w:p>
        </w:tc>
      </w:tr>
      <w:tr w:rsidR="00C65757" w:rsidRPr="00F537EB" w14:paraId="2F54F7D8" w14:textId="77777777" w:rsidTr="00FE67BB">
        <w:tc>
          <w:tcPr>
            <w:tcW w:w="14173" w:type="dxa"/>
          </w:tcPr>
          <w:p w14:paraId="29C6B0CB" w14:textId="77777777" w:rsidR="00C65757" w:rsidRPr="00F537EB" w:rsidRDefault="00C65757" w:rsidP="00FE67BB">
            <w:pPr>
              <w:pStyle w:val="TAL"/>
              <w:rPr>
                <w:szCs w:val="22"/>
              </w:rPr>
            </w:pPr>
            <w:r w:rsidRPr="00F537EB">
              <w:rPr>
                <w:b/>
                <w:i/>
                <w:szCs w:val="22"/>
              </w:rPr>
              <w:t>resumeMAC-I</w:t>
            </w:r>
          </w:p>
          <w:p w14:paraId="46791CDC" w14:textId="77777777" w:rsidR="00C65757" w:rsidRPr="00F537EB" w:rsidRDefault="00C65757" w:rsidP="00FE67BB">
            <w:pPr>
              <w:pStyle w:val="TAL"/>
              <w:rPr>
                <w:szCs w:val="22"/>
              </w:rPr>
            </w:pPr>
            <w:r w:rsidRPr="00F537EB">
              <w:rPr>
                <w:szCs w:val="22"/>
              </w:rPr>
              <w:t xml:space="preserve">Authentication token to facilitate UE authentication at gNB. The 16 least significant bits of the MAC-I calculated using the </w:t>
            </w:r>
            <w:r w:rsidRPr="00F537EB">
              <w:t xml:space="preserve">AS </w:t>
            </w:r>
            <w:r w:rsidRPr="00F537EB">
              <w:rPr>
                <w:szCs w:val="22"/>
              </w:rPr>
              <w:t>security configuration as specified in 5.3.13.3.</w:t>
            </w:r>
          </w:p>
        </w:tc>
      </w:tr>
    </w:tbl>
    <w:p w14:paraId="69B4DDBA" w14:textId="77777777" w:rsidR="00C65757" w:rsidRPr="00F537EB" w:rsidRDefault="00C65757" w:rsidP="00C65757"/>
    <w:p w14:paraId="5AAB149E" w14:textId="77777777" w:rsidR="00C65757" w:rsidRPr="00F537EB" w:rsidRDefault="00C65757" w:rsidP="00C65757">
      <w:pPr>
        <w:pStyle w:val="Heading4"/>
      </w:pPr>
      <w:bookmarkStart w:id="261" w:name="_Toc20425901"/>
      <w:bookmarkStart w:id="262" w:name="_Toc29321297"/>
      <w:bookmarkStart w:id="263" w:name="_Toc36757017"/>
      <w:bookmarkStart w:id="264" w:name="_Toc36836558"/>
      <w:bookmarkStart w:id="265" w:name="_Toc36843535"/>
      <w:bookmarkStart w:id="266" w:name="_Toc37067824"/>
      <w:r w:rsidRPr="00F537EB">
        <w:t>–</w:t>
      </w:r>
      <w:r w:rsidRPr="00F537EB">
        <w:tab/>
      </w:r>
      <w:r w:rsidRPr="00F537EB">
        <w:rPr>
          <w:i/>
          <w:noProof/>
        </w:rPr>
        <w:t>RRCSetup</w:t>
      </w:r>
      <w:bookmarkEnd w:id="261"/>
      <w:bookmarkEnd w:id="262"/>
      <w:bookmarkEnd w:id="263"/>
      <w:bookmarkEnd w:id="264"/>
      <w:bookmarkEnd w:id="265"/>
      <w:bookmarkEnd w:id="266"/>
    </w:p>
    <w:p w14:paraId="7042C863" w14:textId="77777777" w:rsidR="00C65757" w:rsidRPr="00F537EB" w:rsidRDefault="00C65757" w:rsidP="00C65757">
      <w:r w:rsidRPr="00F537EB">
        <w:t xml:space="preserve">The </w:t>
      </w:r>
      <w:r w:rsidRPr="00F537EB">
        <w:rPr>
          <w:i/>
          <w:noProof/>
        </w:rPr>
        <w:t>RRCSetup</w:t>
      </w:r>
      <w:r w:rsidRPr="00F537EB">
        <w:t xml:space="preserve"> message is used to establish SRB1.</w:t>
      </w:r>
    </w:p>
    <w:p w14:paraId="4D0E79BF" w14:textId="77777777" w:rsidR="00C65757" w:rsidRPr="00F537EB" w:rsidRDefault="00C65757" w:rsidP="00C65757">
      <w:pPr>
        <w:pStyle w:val="B1"/>
      </w:pPr>
      <w:r w:rsidRPr="00F537EB">
        <w:t>Signalling radio bearer: SRB0</w:t>
      </w:r>
    </w:p>
    <w:p w14:paraId="3F6170EC" w14:textId="77777777" w:rsidR="00C65757" w:rsidRPr="00F537EB" w:rsidRDefault="00C65757" w:rsidP="00C65757">
      <w:pPr>
        <w:pStyle w:val="B1"/>
      </w:pPr>
      <w:r w:rsidRPr="00F537EB">
        <w:t>RLC-SAP: TM</w:t>
      </w:r>
    </w:p>
    <w:p w14:paraId="1835F417" w14:textId="77777777" w:rsidR="00C65757" w:rsidRPr="00F537EB" w:rsidRDefault="00C65757" w:rsidP="00C65757">
      <w:pPr>
        <w:pStyle w:val="B1"/>
      </w:pPr>
      <w:r w:rsidRPr="00F537EB">
        <w:t>Logical channel: CCCH</w:t>
      </w:r>
    </w:p>
    <w:p w14:paraId="68E1CE79" w14:textId="77777777" w:rsidR="00C65757" w:rsidRPr="00F537EB" w:rsidRDefault="00C65757" w:rsidP="00C65757">
      <w:pPr>
        <w:pStyle w:val="B1"/>
      </w:pPr>
      <w:r w:rsidRPr="00F537EB">
        <w:t>Direction: Network to UE</w:t>
      </w:r>
    </w:p>
    <w:p w14:paraId="39BAFA09" w14:textId="77777777" w:rsidR="00C65757" w:rsidRPr="00F537EB" w:rsidRDefault="00C65757" w:rsidP="00C65757">
      <w:pPr>
        <w:pStyle w:val="TH"/>
      </w:pPr>
      <w:r w:rsidRPr="00F537EB">
        <w:rPr>
          <w:i/>
          <w:noProof/>
        </w:rPr>
        <w:t>RRCSetup</w:t>
      </w:r>
      <w:r w:rsidRPr="00F537EB">
        <w:rPr>
          <w:noProof/>
        </w:rPr>
        <w:t xml:space="preserve"> message</w:t>
      </w:r>
    </w:p>
    <w:p w14:paraId="5516EB55" w14:textId="77777777" w:rsidR="00C65757" w:rsidRPr="00F537EB" w:rsidRDefault="00C65757" w:rsidP="00C65757">
      <w:pPr>
        <w:pStyle w:val="PL"/>
      </w:pPr>
      <w:r w:rsidRPr="00F537EB">
        <w:t>-- ASN1START</w:t>
      </w:r>
    </w:p>
    <w:p w14:paraId="6B4F0154" w14:textId="77777777" w:rsidR="00C65757" w:rsidRPr="00F537EB" w:rsidRDefault="00C65757" w:rsidP="00C65757">
      <w:pPr>
        <w:pStyle w:val="PL"/>
      </w:pPr>
      <w:r w:rsidRPr="00F537EB">
        <w:t>-- TAG-RRCSETUP-START</w:t>
      </w:r>
    </w:p>
    <w:p w14:paraId="50F2F178" w14:textId="77777777" w:rsidR="00C65757" w:rsidRPr="00F537EB" w:rsidRDefault="00C65757" w:rsidP="00C65757">
      <w:pPr>
        <w:pStyle w:val="PL"/>
      </w:pPr>
    </w:p>
    <w:p w14:paraId="13266F79" w14:textId="77777777" w:rsidR="00C65757" w:rsidRPr="00F537EB" w:rsidRDefault="00C65757" w:rsidP="00C65757">
      <w:pPr>
        <w:pStyle w:val="PL"/>
      </w:pPr>
      <w:r w:rsidRPr="00F537EB">
        <w:t>RRCSetup ::=                        SEQUENCE {</w:t>
      </w:r>
    </w:p>
    <w:p w14:paraId="448F377E" w14:textId="77777777" w:rsidR="00C65757" w:rsidRPr="00F537EB" w:rsidRDefault="00C65757" w:rsidP="00C65757">
      <w:pPr>
        <w:pStyle w:val="PL"/>
      </w:pPr>
      <w:r w:rsidRPr="00F537EB">
        <w:t xml:space="preserve">    rrc-TransactionIdentifier           RRC-TransactionIdentifier,</w:t>
      </w:r>
    </w:p>
    <w:p w14:paraId="4550C200" w14:textId="77777777" w:rsidR="00C65757" w:rsidRPr="00F537EB" w:rsidRDefault="00C65757" w:rsidP="00C65757">
      <w:pPr>
        <w:pStyle w:val="PL"/>
      </w:pPr>
      <w:r w:rsidRPr="00F537EB">
        <w:t xml:space="preserve">    criticalExtensions                  CHOICE {</w:t>
      </w:r>
    </w:p>
    <w:p w14:paraId="462F630D" w14:textId="77777777" w:rsidR="00C65757" w:rsidRPr="00F537EB" w:rsidRDefault="00C65757" w:rsidP="00C65757">
      <w:pPr>
        <w:pStyle w:val="PL"/>
      </w:pPr>
      <w:r w:rsidRPr="00F537EB">
        <w:t xml:space="preserve">        rrcSetup                            RRCSetup-IEs,</w:t>
      </w:r>
    </w:p>
    <w:p w14:paraId="22F7B687" w14:textId="77777777" w:rsidR="00C65757" w:rsidRPr="00F537EB" w:rsidRDefault="00C65757" w:rsidP="00C65757">
      <w:pPr>
        <w:pStyle w:val="PL"/>
      </w:pPr>
      <w:r w:rsidRPr="00F537EB">
        <w:t xml:space="preserve">        criticalExtensionsFuture            SEQUENCE {}</w:t>
      </w:r>
    </w:p>
    <w:p w14:paraId="1422137D" w14:textId="77777777" w:rsidR="00C65757" w:rsidRPr="00F537EB" w:rsidRDefault="00C65757" w:rsidP="00C65757">
      <w:pPr>
        <w:pStyle w:val="PL"/>
      </w:pPr>
      <w:r w:rsidRPr="00F537EB">
        <w:t xml:space="preserve">    }</w:t>
      </w:r>
    </w:p>
    <w:p w14:paraId="7A526FF5" w14:textId="77777777" w:rsidR="00C65757" w:rsidRPr="00F537EB" w:rsidRDefault="00C65757" w:rsidP="00C65757">
      <w:pPr>
        <w:pStyle w:val="PL"/>
      </w:pPr>
      <w:r w:rsidRPr="00F537EB">
        <w:t>}</w:t>
      </w:r>
    </w:p>
    <w:p w14:paraId="479E0A22" w14:textId="77777777" w:rsidR="00C65757" w:rsidRPr="00F537EB" w:rsidRDefault="00C65757" w:rsidP="00C65757">
      <w:pPr>
        <w:pStyle w:val="PL"/>
      </w:pPr>
    </w:p>
    <w:p w14:paraId="14F78535" w14:textId="77777777" w:rsidR="00C65757" w:rsidRPr="00F537EB" w:rsidRDefault="00C65757" w:rsidP="00C65757">
      <w:pPr>
        <w:pStyle w:val="PL"/>
      </w:pPr>
      <w:r w:rsidRPr="00F537EB">
        <w:t>RRCSetup-IEs ::=                    SEQUENCE {</w:t>
      </w:r>
    </w:p>
    <w:p w14:paraId="76BE0756" w14:textId="77777777" w:rsidR="00C65757" w:rsidRPr="00F537EB" w:rsidRDefault="00C65757" w:rsidP="00C65757">
      <w:pPr>
        <w:pStyle w:val="PL"/>
      </w:pPr>
      <w:r w:rsidRPr="00F537EB">
        <w:t xml:space="preserve">    radioBearerConfig                   RadioBearerConfig,</w:t>
      </w:r>
    </w:p>
    <w:p w14:paraId="732C5A36" w14:textId="77777777" w:rsidR="00C65757" w:rsidRPr="00F537EB" w:rsidRDefault="00C65757" w:rsidP="00C65757">
      <w:pPr>
        <w:pStyle w:val="PL"/>
      </w:pPr>
      <w:r w:rsidRPr="00F537EB">
        <w:t xml:space="preserve">    masterCellGroup                     OCTET STRING (CONTAINING CellGroupConfig),</w:t>
      </w:r>
    </w:p>
    <w:p w14:paraId="078DC015" w14:textId="77777777" w:rsidR="00C65757" w:rsidRPr="00F537EB" w:rsidRDefault="00C65757" w:rsidP="00C65757">
      <w:pPr>
        <w:pStyle w:val="PL"/>
      </w:pPr>
    </w:p>
    <w:p w14:paraId="640E9FD9" w14:textId="77777777" w:rsidR="00C65757" w:rsidRPr="00F537EB" w:rsidRDefault="00C65757" w:rsidP="00C65757">
      <w:pPr>
        <w:pStyle w:val="PL"/>
      </w:pPr>
      <w:r w:rsidRPr="00F537EB">
        <w:t xml:space="preserve">    lateNonCriticalExtension            OCTET STRING                                                            OPTIONAL,</w:t>
      </w:r>
    </w:p>
    <w:p w14:paraId="201726D8" w14:textId="77777777" w:rsidR="00C65757" w:rsidRPr="00F537EB" w:rsidRDefault="00C65757" w:rsidP="00C65757">
      <w:pPr>
        <w:pStyle w:val="PL"/>
      </w:pPr>
      <w:r w:rsidRPr="00F537EB">
        <w:t xml:space="preserve">    nonCriticalExtension                SEQUENCE{}                                                              OPTIONAL</w:t>
      </w:r>
    </w:p>
    <w:p w14:paraId="3339EC3C" w14:textId="77777777" w:rsidR="00C65757" w:rsidRPr="00F537EB" w:rsidRDefault="00C65757" w:rsidP="00C65757">
      <w:pPr>
        <w:pStyle w:val="PL"/>
      </w:pPr>
      <w:r w:rsidRPr="00F537EB">
        <w:t>}</w:t>
      </w:r>
    </w:p>
    <w:p w14:paraId="50288360" w14:textId="77777777" w:rsidR="00C65757" w:rsidRPr="00F537EB" w:rsidRDefault="00C65757" w:rsidP="00C65757">
      <w:pPr>
        <w:pStyle w:val="PL"/>
      </w:pPr>
    </w:p>
    <w:p w14:paraId="3D44E1F3" w14:textId="77777777" w:rsidR="00C65757" w:rsidRPr="00F537EB" w:rsidRDefault="00C65757" w:rsidP="00C65757">
      <w:pPr>
        <w:pStyle w:val="PL"/>
      </w:pPr>
      <w:r w:rsidRPr="00F537EB">
        <w:t>-- TAG-RRCSETUP-STOP</w:t>
      </w:r>
    </w:p>
    <w:p w14:paraId="169D0C95" w14:textId="77777777" w:rsidR="00C65757" w:rsidRPr="00F537EB" w:rsidRDefault="00C65757" w:rsidP="00C65757">
      <w:pPr>
        <w:pStyle w:val="PL"/>
      </w:pPr>
      <w:r w:rsidRPr="00F537EB">
        <w:t>-- ASN1STOP</w:t>
      </w:r>
    </w:p>
    <w:p w14:paraId="21F879C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73A036" w14:textId="77777777" w:rsidTr="00FE67BB">
        <w:tc>
          <w:tcPr>
            <w:tcW w:w="14281" w:type="dxa"/>
          </w:tcPr>
          <w:p w14:paraId="5464DCB3" w14:textId="77777777" w:rsidR="00C65757" w:rsidRPr="00F537EB" w:rsidRDefault="00C65757" w:rsidP="00FE67BB">
            <w:pPr>
              <w:pStyle w:val="TAH"/>
              <w:rPr>
                <w:szCs w:val="22"/>
              </w:rPr>
            </w:pPr>
            <w:r w:rsidRPr="00F537EB">
              <w:rPr>
                <w:i/>
                <w:szCs w:val="22"/>
              </w:rPr>
              <w:t xml:space="preserve">RRCSetup-IEs </w:t>
            </w:r>
            <w:r w:rsidRPr="00F537EB">
              <w:rPr>
                <w:szCs w:val="22"/>
              </w:rPr>
              <w:t>field descriptions</w:t>
            </w:r>
          </w:p>
        </w:tc>
      </w:tr>
      <w:tr w:rsidR="00C65757" w:rsidRPr="00F537EB" w14:paraId="7E0D5BCE" w14:textId="77777777" w:rsidTr="00FE67BB">
        <w:tc>
          <w:tcPr>
            <w:tcW w:w="14281" w:type="dxa"/>
          </w:tcPr>
          <w:p w14:paraId="3AD601A6" w14:textId="77777777" w:rsidR="00C65757" w:rsidRPr="00F537EB" w:rsidRDefault="00C65757" w:rsidP="00FE67BB">
            <w:pPr>
              <w:pStyle w:val="TAL"/>
              <w:rPr>
                <w:szCs w:val="22"/>
              </w:rPr>
            </w:pPr>
            <w:r w:rsidRPr="00F537EB">
              <w:rPr>
                <w:b/>
                <w:i/>
                <w:szCs w:val="22"/>
              </w:rPr>
              <w:t>masterCellGroup</w:t>
            </w:r>
          </w:p>
          <w:p w14:paraId="3F0A0277" w14:textId="77777777" w:rsidR="00C65757" w:rsidRPr="00F537EB" w:rsidRDefault="00C65757" w:rsidP="00FE67B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C65757" w:rsidRPr="00F537EB" w14:paraId="709BC4EE" w14:textId="77777777" w:rsidTr="00FE67BB">
        <w:tc>
          <w:tcPr>
            <w:tcW w:w="14281" w:type="dxa"/>
          </w:tcPr>
          <w:p w14:paraId="6187E01A" w14:textId="77777777" w:rsidR="00C65757" w:rsidRPr="00F537EB" w:rsidRDefault="00C65757" w:rsidP="00FE67BB">
            <w:pPr>
              <w:pStyle w:val="TAL"/>
              <w:rPr>
                <w:szCs w:val="22"/>
              </w:rPr>
            </w:pPr>
            <w:r w:rsidRPr="00F537EB">
              <w:rPr>
                <w:b/>
                <w:i/>
                <w:szCs w:val="22"/>
              </w:rPr>
              <w:t>radioBearerConfig</w:t>
            </w:r>
          </w:p>
          <w:p w14:paraId="34AD1F6F" w14:textId="77777777" w:rsidR="00C65757" w:rsidRPr="00F537EB" w:rsidRDefault="00C65757" w:rsidP="00FE67BB">
            <w:pPr>
              <w:pStyle w:val="TAL"/>
              <w:rPr>
                <w:szCs w:val="22"/>
              </w:rPr>
            </w:pPr>
            <w:r w:rsidRPr="00F537EB">
              <w:rPr>
                <w:szCs w:val="22"/>
              </w:rPr>
              <w:t>Only SRB1 can be configured in RRC setup.</w:t>
            </w:r>
          </w:p>
        </w:tc>
      </w:tr>
    </w:tbl>
    <w:p w14:paraId="22DED5F9" w14:textId="77777777" w:rsidR="00C65757" w:rsidRPr="00F537EB" w:rsidRDefault="00C65757" w:rsidP="00C65757"/>
    <w:p w14:paraId="59C38081" w14:textId="77777777" w:rsidR="00C65757" w:rsidRPr="00F537EB" w:rsidRDefault="00C65757" w:rsidP="00C65757">
      <w:pPr>
        <w:pStyle w:val="Heading4"/>
      </w:pPr>
      <w:bookmarkStart w:id="267" w:name="_Toc20425902"/>
      <w:bookmarkStart w:id="268" w:name="_Toc29321298"/>
      <w:bookmarkStart w:id="269" w:name="_Toc36757018"/>
      <w:bookmarkStart w:id="270" w:name="_Toc36836559"/>
      <w:bookmarkStart w:id="271" w:name="_Toc36843536"/>
      <w:bookmarkStart w:id="272" w:name="_Toc37067825"/>
      <w:r w:rsidRPr="00F537EB">
        <w:t>–</w:t>
      </w:r>
      <w:r w:rsidRPr="00F537EB">
        <w:tab/>
      </w:r>
      <w:r w:rsidRPr="00F537EB">
        <w:rPr>
          <w:i/>
          <w:noProof/>
        </w:rPr>
        <w:t>RRCSetupComplete</w:t>
      </w:r>
      <w:bookmarkEnd w:id="267"/>
      <w:bookmarkEnd w:id="268"/>
      <w:bookmarkEnd w:id="269"/>
      <w:bookmarkEnd w:id="270"/>
      <w:bookmarkEnd w:id="271"/>
      <w:bookmarkEnd w:id="272"/>
    </w:p>
    <w:p w14:paraId="3C25C6E8" w14:textId="77777777" w:rsidR="00C65757" w:rsidRPr="00F537EB" w:rsidRDefault="00C65757" w:rsidP="00C65757">
      <w:r w:rsidRPr="00F537EB">
        <w:t xml:space="preserve">The </w:t>
      </w:r>
      <w:r w:rsidRPr="00F537EB">
        <w:rPr>
          <w:i/>
          <w:noProof/>
        </w:rPr>
        <w:t>RRCSetupComplete</w:t>
      </w:r>
      <w:r w:rsidRPr="00F537EB">
        <w:t xml:space="preserve"> message is used to confirm the successful completion of an RRC connection establishment.</w:t>
      </w:r>
    </w:p>
    <w:p w14:paraId="104C774B" w14:textId="77777777" w:rsidR="00C65757" w:rsidRPr="00F537EB" w:rsidRDefault="00C65757" w:rsidP="00C65757">
      <w:pPr>
        <w:pStyle w:val="B1"/>
      </w:pPr>
      <w:r w:rsidRPr="00F537EB">
        <w:t>Signalling radio bearer: SRB1</w:t>
      </w:r>
    </w:p>
    <w:p w14:paraId="608936E2" w14:textId="77777777" w:rsidR="00C65757" w:rsidRPr="00F537EB" w:rsidRDefault="00C65757" w:rsidP="00C65757">
      <w:pPr>
        <w:pStyle w:val="B1"/>
      </w:pPr>
      <w:r w:rsidRPr="00F537EB">
        <w:t>RLC-SAP: AM</w:t>
      </w:r>
    </w:p>
    <w:p w14:paraId="0B0B769D" w14:textId="77777777" w:rsidR="00C65757" w:rsidRPr="00F537EB" w:rsidRDefault="00C65757" w:rsidP="00C65757">
      <w:pPr>
        <w:pStyle w:val="B1"/>
      </w:pPr>
      <w:r w:rsidRPr="00F537EB">
        <w:t>Logical channel: DCCH</w:t>
      </w:r>
    </w:p>
    <w:p w14:paraId="51D217D6" w14:textId="77777777" w:rsidR="00C65757" w:rsidRPr="00F537EB" w:rsidRDefault="00C65757" w:rsidP="00C65757">
      <w:pPr>
        <w:pStyle w:val="B1"/>
      </w:pPr>
      <w:r w:rsidRPr="00F537EB">
        <w:t>Direction: UE to Network</w:t>
      </w:r>
    </w:p>
    <w:p w14:paraId="03E94C6E" w14:textId="77777777" w:rsidR="00C65757" w:rsidRPr="00F537EB" w:rsidRDefault="00C65757" w:rsidP="00C65757">
      <w:pPr>
        <w:pStyle w:val="TH"/>
      </w:pPr>
      <w:r w:rsidRPr="00F537EB">
        <w:rPr>
          <w:i/>
          <w:noProof/>
        </w:rPr>
        <w:t>RRCSetupComplete</w:t>
      </w:r>
      <w:r w:rsidRPr="00F537EB">
        <w:rPr>
          <w:noProof/>
        </w:rPr>
        <w:t xml:space="preserve"> message</w:t>
      </w:r>
    </w:p>
    <w:p w14:paraId="2825C9B7" w14:textId="77777777" w:rsidR="00C65757" w:rsidRPr="00F537EB" w:rsidRDefault="00C65757" w:rsidP="00C65757">
      <w:pPr>
        <w:pStyle w:val="PL"/>
      </w:pPr>
      <w:r w:rsidRPr="00F537EB">
        <w:t>-- ASN1START</w:t>
      </w:r>
    </w:p>
    <w:p w14:paraId="4CB83C55" w14:textId="77777777" w:rsidR="00C65757" w:rsidRPr="00F537EB" w:rsidRDefault="00C65757" w:rsidP="00C65757">
      <w:pPr>
        <w:pStyle w:val="PL"/>
      </w:pPr>
      <w:r w:rsidRPr="00F537EB">
        <w:t>-- TAG-RRCSETUPCOMPLETE-START</w:t>
      </w:r>
    </w:p>
    <w:p w14:paraId="52EF7453" w14:textId="77777777" w:rsidR="00C65757" w:rsidRPr="00F537EB" w:rsidRDefault="00C65757" w:rsidP="00C65757">
      <w:pPr>
        <w:pStyle w:val="PL"/>
      </w:pPr>
    </w:p>
    <w:p w14:paraId="474E8020" w14:textId="77777777" w:rsidR="00C65757" w:rsidRPr="00F537EB" w:rsidRDefault="00C65757" w:rsidP="00C65757">
      <w:pPr>
        <w:pStyle w:val="PL"/>
      </w:pPr>
      <w:r w:rsidRPr="00F537EB">
        <w:t>RRCSetupComplete ::=                SEQUENCE {</w:t>
      </w:r>
    </w:p>
    <w:p w14:paraId="29961BA6" w14:textId="77777777" w:rsidR="00C65757" w:rsidRPr="00F537EB" w:rsidRDefault="00C65757" w:rsidP="00C65757">
      <w:pPr>
        <w:pStyle w:val="PL"/>
      </w:pPr>
      <w:r w:rsidRPr="00F537EB">
        <w:t xml:space="preserve">    rrc-TransactionIdentifier           RRC-TransactionIdentifier,</w:t>
      </w:r>
    </w:p>
    <w:p w14:paraId="7EAF88D7" w14:textId="77777777" w:rsidR="00C65757" w:rsidRPr="00F537EB" w:rsidRDefault="00C65757" w:rsidP="00C65757">
      <w:pPr>
        <w:pStyle w:val="PL"/>
      </w:pPr>
      <w:r w:rsidRPr="00F537EB">
        <w:t xml:space="preserve">    criticalExtensions                  CHOICE {</w:t>
      </w:r>
    </w:p>
    <w:p w14:paraId="2F21A2A2" w14:textId="77777777" w:rsidR="00C65757" w:rsidRPr="00F537EB" w:rsidRDefault="00C65757" w:rsidP="00C65757">
      <w:pPr>
        <w:pStyle w:val="PL"/>
      </w:pPr>
      <w:r w:rsidRPr="00F537EB">
        <w:t xml:space="preserve">        rrcSetupComplete                    RRCSetupComplete-IEs,</w:t>
      </w:r>
    </w:p>
    <w:p w14:paraId="3868E483" w14:textId="77777777" w:rsidR="00C65757" w:rsidRPr="00F537EB" w:rsidRDefault="00C65757" w:rsidP="00C65757">
      <w:pPr>
        <w:pStyle w:val="PL"/>
      </w:pPr>
      <w:r w:rsidRPr="00F537EB">
        <w:lastRenderedPageBreak/>
        <w:t xml:space="preserve">        criticalExtensionsFuture            SEQUENCE {}</w:t>
      </w:r>
    </w:p>
    <w:p w14:paraId="2B135041" w14:textId="77777777" w:rsidR="00C65757" w:rsidRPr="00F537EB" w:rsidRDefault="00C65757" w:rsidP="00C65757">
      <w:pPr>
        <w:pStyle w:val="PL"/>
      </w:pPr>
      <w:r w:rsidRPr="00F537EB">
        <w:t xml:space="preserve">    }</w:t>
      </w:r>
    </w:p>
    <w:p w14:paraId="1EFA9F36" w14:textId="77777777" w:rsidR="00C65757" w:rsidRPr="00F537EB" w:rsidRDefault="00C65757" w:rsidP="00C65757">
      <w:pPr>
        <w:pStyle w:val="PL"/>
      </w:pPr>
      <w:r w:rsidRPr="00F537EB">
        <w:t>}</w:t>
      </w:r>
    </w:p>
    <w:p w14:paraId="0FBAAD0B" w14:textId="77777777" w:rsidR="00C65757" w:rsidRPr="00F537EB" w:rsidRDefault="00C65757" w:rsidP="00C65757">
      <w:pPr>
        <w:pStyle w:val="PL"/>
      </w:pPr>
    </w:p>
    <w:p w14:paraId="078D2AFC" w14:textId="77777777" w:rsidR="00C65757" w:rsidRPr="00F537EB" w:rsidRDefault="00C65757" w:rsidP="00C65757">
      <w:pPr>
        <w:pStyle w:val="PL"/>
      </w:pPr>
      <w:r w:rsidRPr="00F537EB">
        <w:t>RRCSetupComplete-IEs ::=            SEQUENCE {</w:t>
      </w:r>
    </w:p>
    <w:p w14:paraId="4DB6AA90" w14:textId="77777777" w:rsidR="00C65757" w:rsidRPr="00F537EB" w:rsidRDefault="00C65757" w:rsidP="00C65757">
      <w:pPr>
        <w:pStyle w:val="PL"/>
      </w:pPr>
      <w:r w:rsidRPr="00F537EB">
        <w:t xml:space="preserve">    selectedPLMN-Identity               INTEGER (1..maxPLMN),</w:t>
      </w:r>
    </w:p>
    <w:p w14:paraId="73BA25CF" w14:textId="77777777" w:rsidR="00C65757" w:rsidRPr="00F537EB" w:rsidRDefault="00C65757" w:rsidP="00C65757">
      <w:pPr>
        <w:pStyle w:val="PL"/>
      </w:pPr>
      <w:r w:rsidRPr="00F537EB">
        <w:t xml:space="preserve">    registeredAMF                       RegisteredAMF                                   OPTIONAL,</w:t>
      </w:r>
    </w:p>
    <w:p w14:paraId="47496BB0" w14:textId="77777777" w:rsidR="00C65757" w:rsidRPr="00F537EB" w:rsidRDefault="00C65757" w:rsidP="00C65757">
      <w:pPr>
        <w:pStyle w:val="PL"/>
      </w:pPr>
      <w:r w:rsidRPr="00F537EB">
        <w:t xml:space="preserve">    guami-Type                          ENUMERATED {native, mapped}                     OPTIONAL,</w:t>
      </w:r>
    </w:p>
    <w:p w14:paraId="66B51195" w14:textId="77777777" w:rsidR="00C65757" w:rsidRPr="00F537EB" w:rsidRDefault="00C65757" w:rsidP="00C65757">
      <w:pPr>
        <w:pStyle w:val="PL"/>
      </w:pPr>
      <w:r w:rsidRPr="00F537EB">
        <w:t xml:space="preserve">    s-NSSAI-List                        SEQUENCE (SIZE (1..maxNrofS-NSSAI)) OF S-NSSAI  OPTIONAL,</w:t>
      </w:r>
    </w:p>
    <w:p w14:paraId="4B706861" w14:textId="77777777" w:rsidR="00C65757" w:rsidRPr="00F537EB" w:rsidRDefault="00C65757" w:rsidP="00C65757">
      <w:pPr>
        <w:pStyle w:val="PL"/>
      </w:pPr>
      <w:r w:rsidRPr="00F537EB">
        <w:t xml:space="preserve">    dedicatedNAS-Message                DedicatedNAS-Message,</w:t>
      </w:r>
    </w:p>
    <w:p w14:paraId="3261369E" w14:textId="77777777" w:rsidR="00C65757" w:rsidRPr="00F537EB" w:rsidRDefault="00C65757" w:rsidP="00C65757">
      <w:pPr>
        <w:pStyle w:val="PL"/>
      </w:pPr>
      <w:r w:rsidRPr="00F537EB">
        <w:t xml:space="preserve">    ng-5G-S-TMSI-Value                  CHOICE {</w:t>
      </w:r>
    </w:p>
    <w:p w14:paraId="56791C05" w14:textId="77777777" w:rsidR="00C65757" w:rsidRPr="00F537EB" w:rsidRDefault="00C65757" w:rsidP="00C65757">
      <w:pPr>
        <w:pStyle w:val="PL"/>
      </w:pPr>
      <w:r w:rsidRPr="00F537EB">
        <w:t xml:space="preserve">        ng-5G-S-TMSI                        NG-5G-S-TMSI,</w:t>
      </w:r>
    </w:p>
    <w:p w14:paraId="7F34D6BC" w14:textId="77777777" w:rsidR="00C65757" w:rsidRPr="00F537EB" w:rsidRDefault="00C65757" w:rsidP="00C65757">
      <w:pPr>
        <w:pStyle w:val="PL"/>
      </w:pPr>
      <w:r w:rsidRPr="00F537EB">
        <w:t xml:space="preserve">        ng-5G-S-TMSI-Part2                  BIT STRING (SIZE (9))</w:t>
      </w:r>
    </w:p>
    <w:p w14:paraId="291EF238" w14:textId="77777777" w:rsidR="00C65757" w:rsidRPr="00F537EB" w:rsidRDefault="00C65757" w:rsidP="00C65757">
      <w:pPr>
        <w:pStyle w:val="PL"/>
      </w:pPr>
      <w:r w:rsidRPr="00F537EB">
        <w:t xml:space="preserve">    }                                                                                   OPTIONAL,</w:t>
      </w:r>
    </w:p>
    <w:p w14:paraId="233F1501" w14:textId="77777777" w:rsidR="00C65757" w:rsidRPr="00F537EB" w:rsidRDefault="00C65757" w:rsidP="00C65757">
      <w:pPr>
        <w:pStyle w:val="PL"/>
      </w:pPr>
      <w:r w:rsidRPr="00F537EB">
        <w:t xml:space="preserve">    lateNonCriticalExtension            OCTET STRING                                    OPTIONAL,</w:t>
      </w:r>
    </w:p>
    <w:p w14:paraId="461585DA" w14:textId="77777777" w:rsidR="00C65757" w:rsidRPr="00F537EB" w:rsidRDefault="00C65757" w:rsidP="00C65757">
      <w:pPr>
        <w:pStyle w:val="PL"/>
      </w:pPr>
      <w:r w:rsidRPr="00F537EB">
        <w:t xml:space="preserve">    nonCriticalExtension                RRCSetupComplete-v16xy-IEs                      OPTIONAL</w:t>
      </w:r>
    </w:p>
    <w:p w14:paraId="42BCE8C4" w14:textId="77777777" w:rsidR="00C65757" w:rsidRPr="00F537EB" w:rsidRDefault="00C65757" w:rsidP="00C65757">
      <w:pPr>
        <w:pStyle w:val="PL"/>
      </w:pPr>
      <w:r w:rsidRPr="00F537EB">
        <w:t>}</w:t>
      </w:r>
    </w:p>
    <w:p w14:paraId="643A889C" w14:textId="77777777" w:rsidR="00C65757" w:rsidRPr="00F537EB" w:rsidRDefault="00C65757" w:rsidP="00C65757">
      <w:pPr>
        <w:pStyle w:val="PL"/>
      </w:pPr>
    </w:p>
    <w:p w14:paraId="3497A79B" w14:textId="77777777" w:rsidR="00C65757" w:rsidRPr="00F537EB" w:rsidRDefault="00C65757" w:rsidP="00C65757">
      <w:pPr>
        <w:pStyle w:val="PL"/>
      </w:pPr>
      <w:r w:rsidRPr="00F537EB">
        <w:t>RRCSetupComplete-v16xy-IEs ::=      SEQUENCE {</w:t>
      </w:r>
    </w:p>
    <w:p w14:paraId="3905C478" w14:textId="77777777" w:rsidR="00C65757" w:rsidRPr="00F537EB" w:rsidRDefault="00C65757" w:rsidP="00C65757">
      <w:pPr>
        <w:pStyle w:val="PL"/>
      </w:pPr>
      <w:r w:rsidRPr="00F537EB">
        <w:t xml:space="preserve">    iab-NodeIndication-r16              ENUMERATED {true}                               OPTIONAL,</w:t>
      </w:r>
    </w:p>
    <w:p w14:paraId="2D4EFD4C" w14:textId="77777777" w:rsidR="00C65757" w:rsidRPr="00F537EB" w:rsidRDefault="00C65757" w:rsidP="00C65757">
      <w:pPr>
        <w:pStyle w:val="PL"/>
      </w:pPr>
      <w:r w:rsidRPr="00F537EB">
        <w:t xml:space="preserve">    idleMeasAvailable-r16               ENUMERATED {true}                               OPTIONAL,</w:t>
      </w:r>
    </w:p>
    <w:p w14:paraId="4A580DF2" w14:textId="77777777" w:rsidR="00C65757" w:rsidRPr="00F537EB" w:rsidRDefault="00C65757" w:rsidP="00C65757">
      <w:pPr>
        <w:pStyle w:val="PL"/>
      </w:pPr>
      <w:r w:rsidRPr="00F537EB">
        <w:t xml:space="preserve">    logMeasAvailable-r16                ENUMERATED {true}                               OPTIONAL,</w:t>
      </w:r>
    </w:p>
    <w:p w14:paraId="2F1BE5BD" w14:textId="77777777" w:rsidR="00C65757" w:rsidRPr="00F537EB" w:rsidRDefault="00C65757" w:rsidP="00C65757">
      <w:pPr>
        <w:pStyle w:val="PL"/>
      </w:pPr>
      <w:r w:rsidRPr="00F537EB">
        <w:t xml:space="preserve">    logMeasAvailableBT-r16              ENUMERATED {true}                               OPTIONAL,</w:t>
      </w:r>
    </w:p>
    <w:p w14:paraId="5C4961EB" w14:textId="77777777" w:rsidR="00C65757" w:rsidRPr="00F537EB" w:rsidRDefault="00C65757" w:rsidP="00C65757">
      <w:pPr>
        <w:pStyle w:val="PL"/>
      </w:pPr>
      <w:r w:rsidRPr="00F537EB">
        <w:t xml:space="preserve">    logMeasAvailableWLAN-r16            ENUMERATED {true}                               OPTIONAL,</w:t>
      </w:r>
    </w:p>
    <w:p w14:paraId="063E618C" w14:textId="77777777" w:rsidR="00C65757" w:rsidRPr="00F537EB" w:rsidRDefault="00C65757" w:rsidP="00C65757">
      <w:pPr>
        <w:pStyle w:val="PL"/>
      </w:pPr>
      <w:r w:rsidRPr="00F537EB">
        <w:t xml:space="preserve">    connEstFailInfoAvailable-r16        ENUMERATED {true}                               OPTIONAL,</w:t>
      </w:r>
    </w:p>
    <w:p w14:paraId="2230DDED" w14:textId="77777777" w:rsidR="00C65757" w:rsidRPr="00F537EB" w:rsidRDefault="00C65757" w:rsidP="00C65757">
      <w:pPr>
        <w:pStyle w:val="PL"/>
      </w:pPr>
      <w:r w:rsidRPr="00F537EB">
        <w:t xml:space="preserve">    rlf-InfoAvailable-r16               ENUMERATED {true}                               OPTIONAL,</w:t>
      </w:r>
    </w:p>
    <w:p w14:paraId="47BE8B10" w14:textId="77777777" w:rsidR="00C65757" w:rsidRPr="00F537EB" w:rsidRDefault="00C65757" w:rsidP="00C65757">
      <w:pPr>
        <w:pStyle w:val="PL"/>
      </w:pPr>
      <w:r w:rsidRPr="00F537EB">
        <w:t xml:space="preserve">    mobilityHistoryAvail-r16            ENUMERATED {true}                               OPTIONAL,</w:t>
      </w:r>
    </w:p>
    <w:p w14:paraId="73E9C6F7" w14:textId="77777777" w:rsidR="00C65757" w:rsidRPr="00F537EB" w:rsidRDefault="00C65757" w:rsidP="00C65757">
      <w:pPr>
        <w:pStyle w:val="PL"/>
      </w:pPr>
      <w:r w:rsidRPr="00F537EB">
        <w:t xml:space="preserve">    mobilityState-r16                   ENUMERATED {normal, medium, high, spare}        OPTIONAL,</w:t>
      </w:r>
    </w:p>
    <w:p w14:paraId="6A82EFFB" w14:textId="77777777" w:rsidR="00C65757" w:rsidRPr="00F537EB" w:rsidRDefault="00C65757" w:rsidP="00C65757">
      <w:pPr>
        <w:pStyle w:val="PL"/>
      </w:pPr>
      <w:r w:rsidRPr="00F537EB">
        <w:t xml:space="preserve">    nonCriticalExtension                SEQUENCE{}                                      OPTIONAL</w:t>
      </w:r>
    </w:p>
    <w:p w14:paraId="3C3D72EF" w14:textId="77777777" w:rsidR="00C65757" w:rsidRPr="00F537EB" w:rsidRDefault="00C65757" w:rsidP="00C65757">
      <w:pPr>
        <w:pStyle w:val="PL"/>
      </w:pPr>
      <w:r w:rsidRPr="00F537EB">
        <w:t>}</w:t>
      </w:r>
    </w:p>
    <w:p w14:paraId="1C6F133E" w14:textId="77777777" w:rsidR="00C65757" w:rsidRPr="00F537EB" w:rsidRDefault="00C65757" w:rsidP="00C65757">
      <w:pPr>
        <w:pStyle w:val="PL"/>
      </w:pPr>
    </w:p>
    <w:p w14:paraId="6C41F1E2" w14:textId="77777777" w:rsidR="00C65757" w:rsidRPr="00F537EB" w:rsidRDefault="00C65757" w:rsidP="00C65757">
      <w:pPr>
        <w:pStyle w:val="PL"/>
      </w:pPr>
      <w:r w:rsidRPr="00F537EB">
        <w:t>RegisteredAMF ::=                   SEQUENCE {</w:t>
      </w:r>
    </w:p>
    <w:p w14:paraId="38E96C6E" w14:textId="77777777" w:rsidR="00C65757" w:rsidRPr="00F537EB" w:rsidRDefault="00C65757" w:rsidP="00C65757">
      <w:pPr>
        <w:pStyle w:val="PL"/>
      </w:pPr>
      <w:r w:rsidRPr="00F537EB">
        <w:t xml:space="preserve">    plmn-Identity                       PLMN-Identity                                   OPTIONAL,</w:t>
      </w:r>
    </w:p>
    <w:p w14:paraId="6DF17F37" w14:textId="77777777" w:rsidR="00C65757" w:rsidRPr="00F537EB" w:rsidRDefault="00C65757" w:rsidP="00C65757">
      <w:pPr>
        <w:pStyle w:val="PL"/>
      </w:pPr>
      <w:r w:rsidRPr="00F537EB">
        <w:t xml:space="preserve">    amf-Identifier                      AMF-Identifier</w:t>
      </w:r>
    </w:p>
    <w:p w14:paraId="64AA5737" w14:textId="77777777" w:rsidR="00C65757" w:rsidRPr="00F537EB" w:rsidRDefault="00C65757" w:rsidP="00C65757">
      <w:pPr>
        <w:pStyle w:val="PL"/>
      </w:pPr>
      <w:r w:rsidRPr="00F537EB">
        <w:t>}</w:t>
      </w:r>
    </w:p>
    <w:p w14:paraId="75E0CB18" w14:textId="77777777" w:rsidR="00C65757" w:rsidRPr="00F537EB" w:rsidRDefault="00C65757" w:rsidP="00C65757">
      <w:pPr>
        <w:pStyle w:val="PL"/>
      </w:pPr>
    </w:p>
    <w:p w14:paraId="4BDC4A0F" w14:textId="77777777" w:rsidR="00C65757" w:rsidRPr="00F537EB" w:rsidRDefault="00C65757" w:rsidP="00C65757">
      <w:pPr>
        <w:pStyle w:val="PL"/>
      </w:pPr>
      <w:r w:rsidRPr="00F537EB">
        <w:t>-- TAG-RRCSETUPCOMPLETE-STOP</w:t>
      </w:r>
    </w:p>
    <w:p w14:paraId="5D12027B" w14:textId="77777777" w:rsidR="00C65757" w:rsidRPr="00F537EB" w:rsidRDefault="00C65757" w:rsidP="00C65757">
      <w:pPr>
        <w:pStyle w:val="PL"/>
      </w:pPr>
      <w:r w:rsidRPr="00F537EB">
        <w:t>-- ASN1STOP</w:t>
      </w:r>
    </w:p>
    <w:p w14:paraId="16F60B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750784" w14:textId="77777777" w:rsidTr="00FE67BB">
        <w:tc>
          <w:tcPr>
            <w:tcW w:w="14173" w:type="dxa"/>
          </w:tcPr>
          <w:p w14:paraId="7816317A" w14:textId="77777777" w:rsidR="00C65757" w:rsidRPr="00F537EB" w:rsidRDefault="00C65757" w:rsidP="00FE67BB">
            <w:pPr>
              <w:pStyle w:val="TAH"/>
              <w:rPr>
                <w:szCs w:val="22"/>
              </w:rPr>
            </w:pPr>
            <w:r w:rsidRPr="00F537EB">
              <w:rPr>
                <w:i/>
                <w:szCs w:val="22"/>
              </w:rPr>
              <w:lastRenderedPageBreak/>
              <w:t xml:space="preserve">RRCSetupComplete-IEs </w:t>
            </w:r>
            <w:r w:rsidRPr="00F537EB">
              <w:rPr>
                <w:szCs w:val="22"/>
              </w:rPr>
              <w:t>field descriptions</w:t>
            </w:r>
          </w:p>
        </w:tc>
      </w:tr>
      <w:tr w:rsidR="00C65757" w:rsidRPr="00F537EB" w14:paraId="0BFAC14E" w14:textId="77777777" w:rsidTr="00FE67BB">
        <w:tc>
          <w:tcPr>
            <w:tcW w:w="14173" w:type="dxa"/>
          </w:tcPr>
          <w:p w14:paraId="52ADFF89" w14:textId="77777777" w:rsidR="00C65757" w:rsidRPr="00F537EB" w:rsidRDefault="00C65757" w:rsidP="00FE67BB">
            <w:pPr>
              <w:pStyle w:val="TAL"/>
              <w:rPr>
                <w:b/>
                <w:i/>
              </w:rPr>
            </w:pPr>
            <w:r w:rsidRPr="00F537EB">
              <w:rPr>
                <w:b/>
                <w:i/>
              </w:rPr>
              <w:t>guami-Type</w:t>
            </w:r>
          </w:p>
          <w:p w14:paraId="78310787" w14:textId="77777777" w:rsidR="00C65757" w:rsidRPr="00F537EB" w:rsidRDefault="00C65757" w:rsidP="00FE67BB">
            <w:pPr>
              <w:pStyle w:val="TAL"/>
            </w:pPr>
            <w:r w:rsidRPr="00F537EB">
              <w:t>This field is used to indicate whether the GUAMI included is native (derived from native 5G-GUTI) or mapped (from EPS, derived from EPS GUTI) as specified in TS 24.501 [23].</w:t>
            </w:r>
          </w:p>
        </w:tc>
      </w:tr>
      <w:tr w:rsidR="00C65757" w:rsidRPr="00F537EB" w14:paraId="6B7B0F56" w14:textId="77777777" w:rsidTr="00FE67BB">
        <w:tc>
          <w:tcPr>
            <w:tcW w:w="14173" w:type="dxa"/>
          </w:tcPr>
          <w:p w14:paraId="2DD6792C" w14:textId="77777777" w:rsidR="00C65757" w:rsidRPr="00F537EB" w:rsidRDefault="00C65757" w:rsidP="00FE67BB">
            <w:pPr>
              <w:pStyle w:val="TAL"/>
              <w:rPr>
                <w:b/>
                <w:i/>
              </w:rPr>
            </w:pPr>
            <w:r w:rsidRPr="00F537EB">
              <w:rPr>
                <w:b/>
                <w:i/>
              </w:rPr>
              <w:t>iab-NodeIndication-r16</w:t>
            </w:r>
          </w:p>
          <w:p w14:paraId="17F34A6E" w14:textId="77777777" w:rsidR="00C65757" w:rsidRPr="00F537EB" w:rsidRDefault="00C65757" w:rsidP="00FE67BB">
            <w:pPr>
              <w:pStyle w:val="TAL"/>
            </w:pPr>
            <w:r w:rsidRPr="00F537EB">
              <w:t>This field is used to indicate that the connection is being established by an IAB-node [2].</w:t>
            </w:r>
          </w:p>
        </w:tc>
      </w:tr>
      <w:tr w:rsidR="00C65757" w:rsidRPr="00F537EB" w14:paraId="58310CED" w14:textId="77777777" w:rsidTr="00FE67BB">
        <w:tc>
          <w:tcPr>
            <w:tcW w:w="14173" w:type="dxa"/>
          </w:tcPr>
          <w:p w14:paraId="6B084AFA" w14:textId="77777777" w:rsidR="00C65757" w:rsidRPr="00F537EB" w:rsidRDefault="00C65757" w:rsidP="00FE67BB">
            <w:pPr>
              <w:pStyle w:val="TAL"/>
              <w:rPr>
                <w:b/>
                <w:bCs/>
                <w:i/>
                <w:noProof/>
                <w:lang w:eastAsia="en-GB"/>
              </w:rPr>
            </w:pPr>
            <w:r w:rsidRPr="00F537EB">
              <w:rPr>
                <w:b/>
                <w:bCs/>
                <w:i/>
                <w:noProof/>
                <w:lang w:eastAsia="en-GB"/>
              </w:rPr>
              <w:t>idleMeasAvailable</w:t>
            </w:r>
          </w:p>
          <w:p w14:paraId="38315906" w14:textId="77777777" w:rsidR="00C65757" w:rsidRPr="00F537EB" w:rsidRDefault="00C65757" w:rsidP="00FE67BB">
            <w:pPr>
              <w:pStyle w:val="TAL"/>
              <w:rPr>
                <w:b/>
                <w:i/>
                <w:szCs w:val="22"/>
              </w:rPr>
            </w:pPr>
            <w:r w:rsidRPr="00F537EB">
              <w:rPr>
                <w:lang w:eastAsia="en-GB"/>
              </w:rPr>
              <w:t>Indication that the UE has idle/inactive measurement report available.</w:t>
            </w:r>
          </w:p>
        </w:tc>
      </w:tr>
      <w:tr w:rsidR="00C65757" w:rsidRPr="00F537EB" w14:paraId="127BB6E1" w14:textId="77777777" w:rsidTr="00FE67BB">
        <w:tc>
          <w:tcPr>
            <w:tcW w:w="14173" w:type="dxa"/>
          </w:tcPr>
          <w:p w14:paraId="6CC9C074" w14:textId="77777777" w:rsidR="00C65757" w:rsidRPr="00F537EB" w:rsidRDefault="00C65757" w:rsidP="00FE67BB">
            <w:pPr>
              <w:pStyle w:val="TAL"/>
              <w:rPr>
                <w:szCs w:val="22"/>
              </w:rPr>
            </w:pPr>
            <w:r w:rsidRPr="00F537EB">
              <w:rPr>
                <w:b/>
                <w:i/>
                <w:szCs w:val="22"/>
              </w:rPr>
              <w:t>mobilityState</w:t>
            </w:r>
          </w:p>
          <w:p w14:paraId="12E9129C" w14:textId="77777777" w:rsidR="00C65757" w:rsidRPr="00F537EB" w:rsidRDefault="00C65757" w:rsidP="00FE67BB">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C65757" w:rsidRPr="00F537EB" w14:paraId="27D66542" w14:textId="77777777" w:rsidTr="00FE67BB">
        <w:tc>
          <w:tcPr>
            <w:tcW w:w="14173" w:type="dxa"/>
          </w:tcPr>
          <w:p w14:paraId="2F237ECD" w14:textId="77777777" w:rsidR="00C65757" w:rsidRPr="00F537EB" w:rsidRDefault="00C65757" w:rsidP="00FE67BB">
            <w:pPr>
              <w:pStyle w:val="TAL"/>
              <w:rPr>
                <w:szCs w:val="22"/>
              </w:rPr>
            </w:pPr>
            <w:r w:rsidRPr="00F537EB">
              <w:rPr>
                <w:b/>
                <w:i/>
                <w:szCs w:val="22"/>
              </w:rPr>
              <w:t>ng-5G-S-TMSI-Part2</w:t>
            </w:r>
          </w:p>
          <w:p w14:paraId="7FC446A0" w14:textId="77777777" w:rsidR="00C65757" w:rsidRPr="00F537EB" w:rsidRDefault="00C65757" w:rsidP="00FE67BB">
            <w:pPr>
              <w:pStyle w:val="TAL"/>
              <w:rPr>
                <w:szCs w:val="22"/>
              </w:rPr>
            </w:pPr>
            <w:r w:rsidRPr="00F537EB">
              <w:rPr>
                <w:szCs w:val="22"/>
              </w:rPr>
              <w:t>The leftmost 9 bits of 5G-S-TMSI.</w:t>
            </w:r>
          </w:p>
        </w:tc>
      </w:tr>
      <w:tr w:rsidR="00C65757" w:rsidRPr="00F537EB" w14:paraId="616EE0B5" w14:textId="77777777" w:rsidTr="00FE67BB">
        <w:tc>
          <w:tcPr>
            <w:tcW w:w="14173" w:type="dxa"/>
          </w:tcPr>
          <w:p w14:paraId="66F755A3" w14:textId="77777777" w:rsidR="00C65757" w:rsidRPr="00F537EB" w:rsidRDefault="00C65757" w:rsidP="00FE67BB">
            <w:pPr>
              <w:pStyle w:val="TAL"/>
              <w:rPr>
                <w:szCs w:val="22"/>
              </w:rPr>
            </w:pPr>
            <w:r w:rsidRPr="00F537EB">
              <w:rPr>
                <w:b/>
                <w:i/>
                <w:szCs w:val="22"/>
              </w:rPr>
              <w:t>registeredAMF</w:t>
            </w:r>
          </w:p>
          <w:p w14:paraId="399D450D" w14:textId="77777777" w:rsidR="00C65757" w:rsidRPr="00F537EB" w:rsidRDefault="00C65757" w:rsidP="00FE67BB">
            <w:pPr>
              <w:pStyle w:val="TAL"/>
              <w:rPr>
                <w:szCs w:val="22"/>
              </w:rPr>
            </w:pPr>
            <w:r w:rsidRPr="00F537EB">
              <w:rPr>
                <w:szCs w:val="22"/>
              </w:rPr>
              <w:t>This field is used to transfer the GUAMI of the AMF where the UE is registered, as provided by upper layers, see TS 23.003 [21].</w:t>
            </w:r>
          </w:p>
        </w:tc>
      </w:tr>
      <w:tr w:rsidR="00C65757" w:rsidRPr="00F537EB" w14:paraId="42A53801" w14:textId="77777777" w:rsidTr="00FE67BB">
        <w:tc>
          <w:tcPr>
            <w:tcW w:w="14173" w:type="dxa"/>
          </w:tcPr>
          <w:p w14:paraId="75AF698D" w14:textId="77777777" w:rsidR="00C65757" w:rsidRPr="00F537EB" w:rsidRDefault="00C65757" w:rsidP="00FE67BB">
            <w:pPr>
              <w:pStyle w:val="TAL"/>
              <w:rPr>
                <w:b/>
                <w:i/>
                <w:szCs w:val="22"/>
              </w:rPr>
            </w:pPr>
            <w:r w:rsidRPr="00F537EB">
              <w:rPr>
                <w:b/>
                <w:i/>
                <w:szCs w:val="22"/>
              </w:rPr>
              <w:t>selectedPLMN-Identity</w:t>
            </w:r>
          </w:p>
          <w:p w14:paraId="65713258" w14:textId="77777777" w:rsidR="00C65757" w:rsidRPr="00F537EB" w:rsidRDefault="00C65757" w:rsidP="00FE67BB">
            <w:pPr>
              <w:pStyle w:val="TAL"/>
              <w:rPr>
                <w:szCs w:val="22"/>
              </w:rPr>
            </w:pPr>
            <w:r w:rsidRPr="00F537EB">
              <w:rPr>
                <w:szCs w:val="22"/>
              </w:rPr>
              <w:t xml:space="preserve">Index of the PLMN or NPN selected by the UE from the </w:t>
            </w:r>
            <w:r w:rsidRPr="00F537EB">
              <w:rPr>
                <w:i/>
                <w:szCs w:val="22"/>
              </w:rPr>
              <w:t>plmn-IdentityList</w:t>
            </w:r>
            <w:r w:rsidRPr="00F537EB">
              <w:rPr>
                <w:szCs w:val="22"/>
              </w:rPr>
              <w:t xml:space="preserve"> or </w:t>
            </w:r>
            <w:r w:rsidRPr="00F537EB">
              <w:rPr>
                <w:i/>
                <w:iCs/>
                <w:szCs w:val="22"/>
              </w:rPr>
              <w:t xml:space="preserve">npn-IdentityInfoList </w:t>
            </w:r>
            <w:r w:rsidRPr="00F537EB">
              <w:rPr>
                <w:szCs w:val="22"/>
              </w:rPr>
              <w:t>fields included in SIB1.</w:t>
            </w:r>
          </w:p>
        </w:tc>
      </w:tr>
    </w:tbl>
    <w:p w14:paraId="576256A1" w14:textId="77777777" w:rsidR="00C65757" w:rsidRPr="00F537EB" w:rsidRDefault="00C65757" w:rsidP="00C65757"/>
    <w:p w14:paraId="72A23747" w14:textId="77777777" w:rsidR="00C65757" w:rsidRPr="00F537EB" w:rsidRDefault="00C65757" w:rsidP="00C65757">
      <w:pPr>
        <w:pStyle w:val="Heading4"/>
        <w:rPr>
          <w:i/>
          <w:iCs/>
        </w:rPr>
      </w:pPr>
      <w:bookmarkStart w:id="273" w:name="_Toc20425903"/>
      <w:bookmarkStart w:id="274" w:name="_Toc29321299"/>
      <w:bookmarkStart w:id="275" w:name="_Toc36757019"/>
      <w:bookmarkStart w:id="276" w:name="_Toc36836560"/>
      <w:bookmarkStart w:id="277" w:name="_Toc36843537"/>
      <w:bookmarkStart w:id="278" w:name="_Toc37067826"/>
      <w:r w:rsidRPr="00F537EB">
        <w:rPr>
          <w:i/>
          <w:iCs/>
        </w:rPr>
        <w:t>–</w:t>
      </w:r>
      <w:r w:rsidRPr="00F537EB">
        <w:rPr>
          <w:i/>
          <w:iCs/>
        </w:rPr>
        <w:tab/>
      </w:r>
      <w:r w:rsidRPr="00F537EB">
        <w:rPr>
          <w:i/>
          <w:iCs/>
          <w:noProof/>
        </w:rPr>
        <w:t>RRCSetupRequest</w:t>
      </w:r>
      <w:bookmarkEnd w:id="273"/>
      <w:bookmarkEnd w:id="274"/>
      <w:bookmarkEnd w:id="275"/>
      <w:bookmarkEnd w:id="276"/>
      <w:bookmarkEnd w:id="277"/>
      <w:bookmarkEnd w:id="278"/>
    </w:p>
    <w:p w14:paraId="542F81FF" w14:textId="77777777" w:rsidR="00C65757" w:rsidRPr="00F537EB" w:rsidRDefault="00C65757" w:rsidP="00C65757">
      <w:r w:rsidRPr="00F537EB">
        <w:t xml:space="preserve">The </w:t>
      </w:r>
      <w:r w:rsidRPr="00F537EB">
        <w:rPr>
          <w:i/>
        </w:rPr>
        <w:t xml:space="preserve">RRCSetupRequest </w:t>
      </w:r>
      <w:r w:rsidRPr="00F537EB">
        <w:t>message is used to request the establishment of an RRC connection.</w:t>
      </w:r>
    </w:p>
    <w:p w14:paraId="3D9B005C" w14:textId="77777777" w:rsidR="00C65757" w:rsidRPr="00F537EB" w:rsidRDefault="00C65757" w:rsidP="00C65757">
      <w:pPr>
        <w:pStyle w:val="B1"/>
      </w:pPr>
      <w:r w:rsidRPr="00F537EB">
        <w:t>Signalling radio bearer: SRB0</w:t>
      </w:r>
    </w:p>
    <w:p w14:paraId="7E699266" w14:textId="77777777" w:rsidR="00C65757" w:rsidRPr="00F537EB" w:rsidRDefault="00C65757" w:rsidP="00C65757">
      <w:pPr>
        <w:pStyle w:val="B1"/>
      </w:pPr>
      <w:r w:rsidRPr="00F537EB">
        <w:t>RLC-SAP: TM</w:t>
      </w:r>
    </w:p>
    <w:p w14:paraId="3322501C" w14:textId="77777777" w:rsidR="00C65757" w:rsidRPr="00F537EB" w:rsidRDefault="00C65757" w:rsidP="00C65757">
      <w:pPr>
        <w:pStyle w:val="B1"/>
      </w:pPr>
      <w:r w:rsidRPr="00F537EB">
        <w:t>Logical channel: CCCH</w:t>
      </w:r>
    </w:p>
    <w:p w14:paraId="46682228" w14:textId="77777777" w:rsidR="00C65757" w:rsidRPr="00F537EB" w:rsidRDefault="00C65757" w:rsidP="00C65757">
      <w:pPr>
        <w:pStyle w:val="B1"/>
      </w:pPr>
      <w:r w:rsidRPr="00F537EB">
        <w:t xml:space="preserve">Direction: UE to </w:t>
      </w:r>
      <w:r w:rsidRPr="00F537EB">
        <w:rPr>
          <w:lang w:eastAsia="zh-CN"/>
        </w:rPr>
        <w:t>Network</w:t>
      </w:r>
    </w:p>
    <w:p w14:paraId="23F32629" w14:textId="77777777" w:rsidR="00C65757" w:rsidRPr="00F537EB" w:rsidRDefault="00C65757" w:rsidP="00C65757">
      <w:pPr>
        <w:pStyle w:val="TH"/>
        <w:rPr>
          <w:bCs/>
          <w:i/>
          <w:iCs/>
        </w:rPr>
      </w:pPr>
      <w:r w:rsidRPr="00F537EB">
        <w:rPr>
          <w:bCs/>
          <w:i/>
          <w:iCs/>
        </w:rPr>
        <w:t>RRCSetupRequest message</w:t>
      </w:r>
    </w:p>
    <w:p w14:paraId="420BAD44" w14:textId="77777777" w:rsidR="00C65757" w:rsidRPr="00F537EB" w:rsidRDefault="00C65757" w:rsidP="00C65757">
      <w:pPr>
        <w:pStyle w:val="PL"/>
      </w:pPr>
      <w:r w:rsidRPr="00F537EB">
        <w:t>-- ASN1START</w:t>
      </w:r>
    </w:p>
    <w:p w14:paraId="5502D049" w14:textId="77777777" w:rsidR="00C65757" w:rsidRPr="00F537EB" w:rsidRDefault="00C65757" w:rsidP="00C65757">
      <w:pPr>
        <w:pStyle w:val="PL"/>
      </w:pPr>
      <w:r w:rsidRPr="00F537EB">
        <w:t>-- TAG-RRCSETUPREQUEST-START</w:t>
      </w:r>
    </w:p>
    <w:p w14:paraId="67FD5E67" w14:textId="77777777" w:rsidR="00C65757" w:rsidRPr="00F537EB" w:rsidRDefault="00C65757" w:rsidP="00C65757">
      <w:pPr>
        <w:pStyle w:val="PL"/>
      </w:pPr>
    </w:p>
    <w:p w14:paraId="7E1B861B" w14:textId="77777777" w:rsidR="00C65757" w:rsidRPr="00F537EB" w:rsidRDefault="00C65757" w:rsidP="00C65757">
      <w:pPr>
        <w:pStyle w:val="PL"/>
      </w:pPr>
      <w:r w:rsidRPr="00F537EB">
        <w:t>RRCSetupRequest ::=                 SEQUENCE {</w:t>
      </w:r>
    </w:p>
    <w:p w14:paraId="00F4C135" w14:textId="77777777" w:rsidR="00C65757" w:rsidRPr="00F537EB" w:rsidRDefault="00C65757" w:rsidP="00C65757">
      <w:pPr>
        <w:pStyle w:val="PL"/>
      </w:pPr>
      <w:r w:rsidRPr="00F537EB">
        <w:t xml:space="preserve">    rrcSetupRequest                     RRCSetupRequest-IEs</w:t>
      </w:r>
    </w:p>
    <w:p w14:paraId="48A4CA6C" w14:textId="77777777" w:rsidR="00C65757" w:rsidRPr="00F537EB" w:rsidRDefault="00C65757" w:rsidP="00C65757">
      <w:pPr>
        <w:pStyle w:val="PL"/>
      </w:pPr>
      <w:r w:rsidRPr="00F537EB">
        <w:t>}</w:t>
      </w:r>
    </w:p>
    <w:p w14:paraId="74F6659A" w14:textId="77777777" w:rsidR="00C65757" w:rsidRPr="00F537EB" w:rsidRDefault="00C65757" w:rsidP="00C65757">
      <w:pPr>
        <w:pStyle w:val="PL"/>
      </w:pPr>
    </w:p>
    <w:p w14:paraId="2BA4BE7B" w14:textId="77777777" w:rsidR="00C65757" w:rsidRPr="00F537EB" w:rsidRDefault="00C65757" w:rsidP="00C65757">
      <w:pPr>
        <w:pStyle w:val="PL"/>
      </w:pPr>
      <w:r w:rsidRPr="00F537EB">
        <w:t>RRCSetupRequest-IEs ::=             SEQUENCE {</w:t>
      </w:r>
    </w:p>
    <w:p w14:paraId="6A2C4022" w14:textId="77777777" w:rsidR="00C65757" w:rsidRPr="00F537EB" w:rsidRDefault="00C65757" w:rsidP="00C65757">
      <w:pPr>
        <w:pStyle w:val="PL"/>
      </w:pPr>
      <w:r w:rsidRPr="00F537EB">
        <w:t xml:space="preserve">    ue-Identity                         InitialUE-Identity,</w:t>
      </w:r>
    </w:p>
    <w:p w14:paraId="3EA5552F" w14:textId="77777777" w:rsidR="00C65757" w:rsidRPr="00F537EB" w:rsidRDefault="00C65757" w:rsidP="00C65757">
      <w:pPr>
        <w:pStyle w:val="PL"/>
      </w:pPr>
      <w:r w:rsidRPr="00F537EB">
        <w:t xml:space="preserve">    establishmentCause                  EstablishmentCause,</w:t>
      </w:r>
    </w:p>
    <w:p w14:paraId="67C1B713" w14:textId="77777777" w:rsidR="00C65757" w:rsidRPr="00F537EB" w:rsidRDefault="00C65757" w:rsidP="00C65757">
      <w:pPr>
        <w:pStyle w:val="PL"/>
      </w:pPr>
      <w:r w:rsidRPr="00F537EB">
        <w:t xml:space="preserve">    spare                               BIT STRING (SIZE (1))</w:t>
      </w:r>
    </w:p>
    <w:p w14:paraId="0D994D4A" w14:textId="77777777" w:rsidR="00C65757" w:rsidRPr="00F537EB" w:rsidRDefault="00C65757" w:rsidP="00C65757">
      <w:pPr>
        <w:pStyle w:val="PL"/>
      </w:pPr>
      <w:r w:rsidRPr="00F537EB">
        <w:t>}</w:t>
      </w:r>
    </w:p>
    <w:p w14:paraId="4D36CD40" w14:textId="77777777" w:rsidR="00C65757" w:rsidRPr="00F537EB" w:rsidRDefault="00C65757" w:rsidP="00C65757">
      <w:pPr>
        <w:pStyle w:val="PL"/>
      </w:pPr>
    </w:p>
    <w:p w14:paraId="4A6CE106" w14:textId="77777777" w:rsidR="00C65757" w:rsidRPr="00F537EB" w:rsidRDefault="00C65757" w:rsidP="00C65757">
      <w:pPr>
        <w:pStyle w:val="PL"/>
      </w:pPr>
      <w:r w:rsidRPr="00F537EB">
        <w:t>InitialUE-Identity ::=              CHOICE {</w:t>
      </w:r>
    </w:p>
    <w:p w14:paraId="4E0175AD" w14:textId="77777777" w:rsidR="00C65757" w:rsidRPr="00F537EB" w:rsidRDefault="00C65757" w:rsidP="00C65757">
      <w:pPr>
        <w:pStyle w:val="PL"/>
      </w:pPr>
      <w:r w:rsidRPr="00F537EB">
        <w:lastRenderedPageBreak/>
        <w:t xml:space="preserve">    ng-5G-S-TMSI-Part1                  BIT STRING (SIZE (39)),</w:t>
      </w:r>
    </w:p>
    <w:p w14:paraId="290C472A" w14:textId="77777777" w:rsidR="00C65757" w:rsidRPr="00F537EB" w:rsidRDefault="00C65757" w:rsidP="00C65757">
      <w:pPr>
        <w:pStyle w:val="PL"/>
      </w:pPr>
      <w:r w:rsidRPr="00F537EB">
        <w:t xml:space="preserve">    randomValue                         BIT STRING (SIZE (39))</w:t>
      </w:r>
    </w:p>
    <w:p w14:paraId="5712DD83" w14:textId="77777777" w:rsidR="00C65757" w:rsidRPr="00F537EB" w:rsidRDefault="00C65757" w:rsidP="00C65757">
      <w:pPr>
        <w:pStyle w:val="PL"/>
      </w:pPr>
      <w:r w:rsidRPr="00F537EB">
        <w:t>}</w:t>
      </w:r>
    </w:p>
    <w:p w14:paraId="09C8E0D5" w14:textId="77777777" w:rsidR="00C65757" w:rsidRPr="00F537EB" w:rsidRDefault="00C65757" w:rsidP="00C65757">
      <w:pPr>
        <w:pStyle w:val="PL"/>
      </w:pPr>
    </w:p>
    <w:p w14:paraId="7A65F09D" w14:textId="77777777" w:rsidR="00C65757" w:rsidRPr="00F537EB" w:rsidRDefault="00C65757" w:rsidP="00C65757">
      <w:pPr>
        <w:pStyle w:val="PL"/>
      </w:pPr>
      <w:r w:rsidRPr="00F537EB">
        <w:t>EstablishmentCause ::=              ENUMERATED {</w:t>
      </w:r>
    </w:p>
    <w:p w14:paraId="33CCC1CE" w14:textId="77777777" w:rsidR="00C65757" w:rsidRPr="00F537EB" w:rsidRDefault="00C65757" w:rsidP="00C65757">
      <w:pPr>
        <w:pStyle w:val="PL"/>
      </w:pPr>
      <w:r w:rsidRPr="00F537EB">
        <w:t xml:space="preserve">                                        emergency, highPriorityAccess, mt-Access, mo-Signalling,</w:t>
      </w:r>
    </w:p>
    <w:p w14:paraId="5133BE99" w14:textId="77777777" w:rsidR="00C65757" w:rsidRPr="00F537EB" w:rsidRDefault="00C65757" w:rsidP="00C65757">
      <w:pPr>
        <w:pStyle w:val="PL"/>
      </w:pPr>
      <w:r w:rsidRPr="00F537EB">
        <w:t xml:space="preserve">                                        mo-Data, mo-VoiceCall, mo-VideoCall, mo-SMS, mps-PriorityAccess, mcs-PriorityAccess,</w:t>
      </w:r>
    </w:p>
    <w:p w14:paraId="4923C75A" w14:textId="77777777" w:rsidR="00C65757" w:rsidRPr="00F537EB" w:rsidRDefault="00C65757" w:rsidP="00C65757">
      <w:pPr>
        <w:pStyle w:val="PL"/>
      </w:pPr>
      <w:r w:rsidRPr="00F537EB">
        <w:t xml:space="preserve">                                        spare6, spare5, spare4, spare3, spare2, spare1}</w:t>
      </w:r>
    </w:p>
    <w:p w14:paraId="7CA3A461" w14:textId="77777777" w:rsidR="00C65757" w:rsidRPr="00F537EB" w:rsidRDefault="00C65757" w:rsidP="00C65757">
      <w:pPr>
        <w:pStyle w:val="PL"/>
      </w:pPr>
    </w:p>
    <w:p w14:paraId="2CE61187" w14:textId="77777777" w:rsidR="00C65757" w:rsidRPr="00F537EB" w:rsidRDefault="00C65757" w:rsidP="00C65757">
      <w:pPr>
        <w:pStyle w:val="PL"/>
      </w:pPr>
      <w:r w:rsidRPr="00F537EB">
        <w:t>-- TAG-RRCSETUPREQUEST-STOP</w:t>
      </w:r>
    </w:p>
    <w:p w14:paraId="113B3E4A" w14:textId="77777777" w:rsidR="00C65757" w:rsidRPr="00F537EB" w:rsidRDefault="00C65757" w:rsidP="00C65757">
      <w:pPr>
        <w:pStyle w:val="PL"/>
      </w:pPr>
      <w:r w:rsidRPr="00F537EB">
        <w:t>-- ASN1STOP</w:t>
      </w:r>
    </w:p>
    <w:p w14:paraId="28D152F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C50B48" w14:textId="77777777" w:rsidTr="00FE67BB">
        <w:tc>
          <w:tcPr>
            <w:tcW w:w="14281" w:type="dxa"/>
          </w:tcPr>
          <w:p w14:paraId="01694692" w14:textId="77777777" w:rsidR="00C65757" w:rsidRPr="00F537EB" w:rsidRDefault="00C65757" w:rsidP="00FE67BB">
            <w:pPr>
              <w:pStyle w:val="TAH"/>
              <w:rPr>
                <w:szCs w:val="22"/>
              </w:rPr>
            </w:pPr>
            <w:r w:rsidRPr="00F537EB">
              <w:rPr>
                <w:i/>
                <w:szCs w:val="22"/>
              </w:rPr>
              <w:t xml:space="preserve">RRCSetupRequest-IEs </w:t>
            </w:r>
            <w:r w:rsidRPr="00F537EB">
              <w:rPr>
                <w:szCs w:val="22"/>
              </w:rPr>
              <w:t>field descriptions</w:t>
            </w:r>
          </w:p>
        </w:tc>
      </w:tr>
      <w:tr w:rsidR="00C65757" w:rsidRPr="00F537EB" w14:paraId="4061DC1E" w14:textId="77777777" w:rsidTr="00FE67BB">
        <w:tc>
          <w:tcPr>
            <w:tcW w:w="14281" w:type="dxa"/>
          </w:tcPr>
          <w:p w14:paraId="284EA47F" w14:textId="77777777" w:rsidR="00C65757" w:rsidRPr="00F537EB" w:rsidRDefault="00C65757" w:rsidP="00FE67BB">
            <w:pPr>
              <w:pStyle w:val="TAL"/>
              <w:rPr>
                <w:szCs w:val="22"/>
              </w:rPr>
            </w:pPr>
            <w:r w:rsidRPr="00F537EB">
              <w:rPr>
                <w:b/>
                <w:i/>
                <w:szCs w:val="22"/>
              </w:rPr>
              <w:t>establishmentCause</w:t>
            </w:r>
          </w:p>
          <w:p w14:paraId="6C096B2F" w14:textId="77777777" w:rsidR="00C65757" w:rsidRPr="00F537EB" w:rsidRDefault="00C65757" w:rsidP="00FE67BB">
            <w:pPr>
              <w:pStyle w:val="TAL"/>
              <w:rPr>
                <w:szCs w:val="22"/>
              </w:rPr>
            </w:pPr>
            <w:r w:rsidRPr="00F537EB">
              <w:rPr>
                <w:szCs w:val="22"/>
              </w:rPr>
              <w:t xml:space="preserve">Provides the establishment cause for the </w:t>
            </w:r>
            <w:r w:rsidRPr="00F537EB">
              <w:rPr>
                <w:i/>
                <w:szCs w:val="22"/>
              </w:rPr>
              <w:t>RRCSetupRequest</w:t>
            </w:r>
            <w:r w:rsidRPr="00F537EB">
              <w:rPr>
                <w:szCs w:val="22"/>
              </w:rPr>
              <w:t xml:space="preserve"> in accordance with the information received from upper layers. gNB is not expected to reject an </w:t>
            </w:r>
            <w:r w:rsidRPr="00F537EB">
              <w:rPr>
                <w:i/>
              </w:rPr>
              <w:t>RRCSetupRequest</w:t>
            </w:r>
            <w:r w:rsidRPr="00F537EB">
              <w:rPr>
                <w:szCs w:val="22"/>
              </w:rPr>
              <w:t xml:space="preserve"> due to unknown cause value being used by the UE.</w:t>
            </w:r>
          </w:p>
        </w:tc>
      </w:tr>
      <w:tr w:rsidR="00C65757" w:rsidRPr="00F537EB" w14:paraId="70D8E471" w14:textId="77777777" w:rsidTr="00FE67BB">
        <w:tc>
          <w:tcPr>
            <w:tcW w:w="14281" w:type="dxa"/>
          </w:tcPr>
          <w:p w14:paraId="05463010" w14:textId="77777777" w:rsidR="00C65757" w:rsidRPr="00F537EB" w:rsidRDefault="00C65757" w:rsidP="00FE67BB">
            <w:pPr>
              <w:pStyle w:val="TAL"/>
              <w:rPr>
                <w:szCs w:val="22"/>
              </w:rPr>
            </w:pPr>
            <w:r w:rsidRPr="00F537EB">
              <w:rPr>
                <w:b/>
                <w:i/>
                <w:szCs w:val="22"/>
              </w:rPr>
              <w:t>ue-Identity</w:t>
            </w:r>
          </w:p>
          <w:p w14:paraId="70AE7C06" w14:textId="77777777" w:rsidR="00C65757" w:rsidRPr="00F537EB" w:rsidRDefault="00C65757" w:rsidP="00FE67BB">
            <w:pPr>
              <w:pStyle w:val="TAL"/>
              <w:rPr>
                <w:szCs w:val="22"/>
              </w:rPr>
            </w:pPr>
            <w:r w:rsidRPr="00F537EB">
              <w:rPr>
                <w:szCs w:val="22"/>
              </w:rPr>
              <w:t>UE identity included to facilitate contention resolution by lower layers.</w:t>
            </w:r>
          </w:p>
        </w:tc>
      </w:tr>
    </w:tbl>
    <w:p w14:paraId="4BC0C3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38B8F" w14:textId="77777777" w:rsidTr="00FE67BB">
        <w:tc>
          <w:tcPr>
            <w:tcW w:w="14173" w:type="dxa"/>
          </w:tcPr>
          <w:p w14:paraId="3D15261A" w14:textId="77777777" w:rsidR="00C65757" w:rsidRPr="00F537EB" w:rsidRDefault="00C65757" w:rsidP="00FE67BB">
            <w:pPr>
              <w:pStyle w:val="TAH"/>
              <w:rPr>
                <w:szCs w:val="22"/>
              </w:rPr>
            </w:pPr>
            <w:r w:rsidRPr="00F537EB">
              <w:rPr>
                <w:i/>
                <w:szCs w:val="22"/>
              </w:rPr>
              <w:t xml:space="preserve">InitialUE-Identity </w:t>
            </w:r>
            <w:r w:rsidRPr="00F537EB">
              <w:rPr>
                <w:szCs w:val="22"/>
              </w:rPr>
              <w:t>field descriptions</w:t>
            </w:r>
          </w:p>
        </w:tc>
      </w:tr>
      <w:tr w:rsidR="00C65757" w:rsidRPr="00F537EB" w14:paraId="5CD2B13B" w14:textId="77777777" w:rsidTr="00FE67BB">
        <w:tc>
          <w:tcPr>
            <w:tcW w:w="14173" w:type="dxa"/>
          </w:tcPr>
          <w:p w14:paraId="58EDDE2A" w14:textId="77777777" w:rsidR="00C65757" w:rsidRPr="00F537EB" w:rsidRDefault="00C65757" w:rsidP="00FE67BB">
            <w:pPr>
              <w:pStyle w:val="TAL"/>
              <w:rPr>
                <w:szCs w:val="22"/>
              </w:rPr>
            </w:pPr>
            <w:r w:rsidRPr="00F537EB">
              <w:rPr>
                <w:b/>
                <w:i/>
                <w:szCs w:val="22"/>
              </w:rPr>
              <w:t>ng-5G-S-TMSI-Part1</w:t>
            </w:r>
          </w:p>
          <w:p w14:paraId="3870DCC8" w14:textId="77777777" w:rsidR="00C65757" w:rsidRPr="00F537EB" w:rsidRDefault="00C65757" w:rsidP="00FE67BB">
            <w:pPr>
              <w:pStyle w:val="TAL"/>
              <w:rPr>
                <w:szCs w:val="22"/>
              </w:rPr>
            </w:pPr>
            <w:r w:rsidRPr="00F537EB">
              <w:rPr>
                <w:szCs w:val="22"/>
              </w:rPr>
              <w:t>The rightmost 39 bits of 5G-S-TMSI.</w:t>
            </w:r>
          </w:p>
        </w:tc>
      </w:tr>
      <w:tr w:rsidR="00C65757" w:rsidRPr="00F537EB" w14:paraId="7A07B830" w14:textId="77777777" w:rsidTr="00FE67BB">
        <w:tc>
          <w:tcPr>
            <w:tcW w:w="14173" w:type="dxa"/>
          </w:tcPr>
          <w:p w14:paraId="19E616B4" w14:textId="77777777" w:rsidR="00C65757" w:rsidRPr="00F537EB" w:rsidRDefault="00C65757" w:rsidP="00FE67BB">
            <w:pPr>
              <w:pStyle w:val="TAL"/>
              <w:rPr>
                <w:szCs w:val="22"/>
              </w:rPr>
            </w:pPr>
            <w:r w:rsidRPr="00F537EB">
              <w:rPr>
                <w:b/>
                <w:i/>
                <w:szCs w:val="22"/>
              </w:rPr>
              <w:t>randomValue</w:t>
            </w:r>
          </w:p>
          <w:p w14:paraId="2B01AAF1" w14:textId="77777777" w:rsidR="00C65757" w:rsidRPr="00F537EB" w:rsidRDefault="00C65757" w:rsidP="00FE67BB">
            <w:pPr>
              <w:pStyle w:val="TAL"/>
              <w:rPr>
                <w:szCs w:val="22"/>
              </w:rPr>
            </w:pPr>
            <w:r w:rsidRPr="00F537EB">
              <w:rPr>
                <w:szCs w:val="22"/>
              </w:rPr>
              <w:t>Integer value in the range 0 to 2</w:t>
            </w:r>
            <w:r w:rsidRPr="00F537EB">
              <w:rPr>
                <w:szCs w:val="22"/>
                <w:vertAlign w:val="superscript"/>
              </w:rPr>
              <w:t>39</w:t>
            </w:r>
            <w:r w:rsidRPr="00F537EB">
              <w:rPr>
                <w:szCs w:val="22"/>
              </w:rPr>
              <w:t xml:space="preserve"> – 1.</w:t>
            </w:r>
          </w:p>
        </w:tc>
      </w:tr>
    </w:tbl>
    <w:p w14:paraId="15320512" w14:textId="77777777" w:rsidR="00C65757" w:rsidRPr="00F537EB" w:rsidRDefault="00C65757" w:rsidP="00C65757"/>
    <w:p w14:paraId="3AF9524A" w14:textId="77777777" w:rsidR="00C65757" w:rsidRPr="00F537EB" w:rsidRDefault="00C65757" w:rsidP="00C65757">
      <w:pPr>
        <w:pStyle w:val="Heading4"/>
      </w:pPr>
      <w:bookmarkStart w:id="279" w:name="_Toc20425904"/>
      <w:bookmarkStart w:id="280" w:name="_Toc29321300"/>
      <w:bookmarkStart w:id="281" w:name="_Toc36757020"/>
      <w:bookmarkStart w:id="282" w:name="_Toc36836561"/>
      <w:bookmarkStart w:id="283" w:name="_Toc36843538"/>
      <w:bookmarkStart w:id="284" w:name="_Toc37067827"/>
      <w:r w:rsidRPr="00F537EB">
        <w:t>–</w:t>
      </w:r>
      <w:r w:rsidRPr="00F537EB">
        <w:tab/>
      </w:r>
      <w:r w:rsidRPr="00F537EB">
        <w:rPr>
          <w:bCs/>
          <w:i/>
          <w:iCs/>
          <w:noProof/>
        </w:rPr>
        <w:t>RRCSystemInfoRequest</w:t>
      </w:r>
      <w:bookmarkEnd w:id="279"/>
      <w:bookmarkEnd w:id="280"/>
      <w:bookmarkEnd w:id="281"/>
      <w:bookmarkEnd w:id="282"/>
      <w:bookmarkEnd w:id="283"/>
      <w:bookmarkEnd w:id="284"/>
    </w:p>
    <w:p w14:paraId="09D6B70E" w14:textId="77777777" w:rsidR="00C65757" w:rsidRPr="00F537EB" w:rsidRDefault="00C65757" w:rsidP="00C65757">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 as specified in clause 5.2.2.3.3.</w:t>
      </w:r>
    </w:p>
    <w:p w14:paraId="0D394338" w14:textId="77777777" w:rsidR="00C65757" w:rsidRPr="00F537EB" w:rsidRDefault="00C65757" w:rsidP="00C65757">
      <w:pPr>
        <w:pStyle w:val="B1"/>
      </w:pPr>
      <w:r w:rsidRPr="00F537EB">
        <w:t>Signalling radio bearer: SRB0</w:t>
      </w:r>
    </w:p>
    <w:p w14:paraId="68D4787C" w14:textId="77777777" w:rsidR="00C65757" w:rsidRPr="00F537EB" w:rsidRDefault="00C65757" w:rsidP="00C65757">
      <w:pPr>
        <w:pStyle w:val="B1"/>
      </w:pPr>
      <w:r w:rsidRPr="00F537EB">
        <w:t>RLC-SAP: TM</w:t>
      </w:r>
    </w:p>
    <w:p w14:paraId="3A1F0F47" w14:textId="77777777" w:rsidR="00C65757" w:rsidRPr="00F537EB" w:rsidRDefault="00C65757" w:rsidP="00C65757">
      <w:pPr>
        <w:pStyle w:val="B1"/>
      </w:pPr>
      <w:r w:rsidRPr="00F537EB">
        <w:t>Logical channel: CCCH</w:t>
      </w:r>
    </w:p>
    <w:p w14:paraId="5499F5A7" w14:textId="77777777" w:rsidR="00C65757" w:rsidRPr="00F537EB" w:rsidRDefault="00C65757" w:rsidP="00C65757">
      <w:pPr>
        <w:pStyle w:val="B1"/>
        <w:rPr>
          <w:rFonts w:eastAsia="SimSun"/>
          <w:lang w:eastAsia="zh-CN"/>
        </w:rPr>
      </w:pPr>
      <w:r w:rsidRPr="00F537EB">
        <w:t xml:space="preserve">Direction: UE to </w:t>
      </w:r>
      <w:r w:rsidRPr="00F537EB">
        <w:rPr>
          <w:rFonts w:eastAsia="SimSun"/>
          <w:lang w:eastAsia="zh-CN"/>
        </w:rPr>
        <w:t>Network</w:t>
      </w:r>
    </w:p>
    <w:p w14:paraId="3171DFDC" w14:textId="77777777" w:rsidR="00C65757" w:rsidRPr="00F537EB" w:rsidRDefault="00C65757" w:rsidP="00C65757">
      <w:pPr>
        <w:pStyle w:val="TH"/>
        <w:rPr>
          <w:bCs/>
          <w:i/>
          <w:iCs/>
          <w:noProof/>
          <w:lang w:eastAsia="en-US"/>
        </w:rPr>
      </w:pPr>
      <w:r w:rsidRPr="00F537EB">
        <w:rPr>
          <w:bCs/>
          <w:i/>
          <w:iCs/>
          <w:noProof/>
        </w:rPr>
        <w:t>RRCSystemInfoRequest message</w:t>
      </w:r>
    </w:p>
    <w:p w14:paraId="78A5CCBE" w14:textId="77777777" w:rsidR="00C65757" w:rsidRPr="00F537EB" w:rsidRDefault="00C65757" w:rsidP="00C65757">
      <w:pPr>
        <w:pStyle w:val="PL"/>
      </w:pPr>
      <w:r w:rsidRPr="00F537EB">
        <w:t>-- ASN1START</w:t>
      </w:r>
    </w:p>
    <w:p w14:paraId="0BAC7C5A" w14:textId="77777777" w:rsidR="00C65757" w:rsidRPr="00F537EB" w:rsidRDefault="00C65757" w:rsidP="00C65757">
      <w:pPr>
        <w:pStyle w:val="PL"/>
      </w:pPr>
      <w:r w:rsidRPr="00F537EB">
        <w:t>-- TAG-RRCSYSTEMINFOREQUEST-START</w:t>
      </w:r>
    </w:p>
    <w:p w14:paraId="732B4EC0" w14:textId="77777777" w:rsidR="00C65757" w:rsidRPr="00F537EB" w:rsidRDefault="00C65757" w:rsidP="00C65757">
      <w:pPr>
        <w:pStyle w:val="PL"/>
      </w:pPr>
    </w:p>
    <w:p w14:paraId="5F791595" w14:textId="77777777" w:rsidR="00C65757" w:rsidRPr="00F537EB" w:rsidRDefault="00C65757" w:rsidP="00C65757">
      <w:pPr>
        <w:pStyle w:val="PL"/>
      </w:pPr>
      <w:r w:rsidRPr="00F537EB">
        <w:t>RRCSystemInfoRequest ::=            SEQUENCE {</w:t>
      </w:r>
    </w:p>
    <w:p w14:paraId="433DDC75" w14:textId="77777777" w:rsidR="00C65757" w:rsidRPr="00F537EB" w:rsidRDefault="00C65757" w:rsidP="00C65757">
      <w:pPr>
        <w:pStyle w:val="PL"/>
      </w:pPr>
      <w:r w:rsidRPr="00F537EB">
        <w:t xml:space="preserve">    criticalExtensions                  CHOICE {</w:t>
      </w:r>
    </w:p>
    <w:p w14:paraId="373F3A7D" w14:textId="77777777" w:rsidR="00C65757" w:rsidRPr="00F537EB" w:rsidRDefault="00C65757" w:rsidP="00C65757">
      <w:pPr>
        <w:pStyle w:val="PL"/>
      </w:pPr>
      <w:r w:rsidRPr="00F537EB">
        <w:lastRenderedPageBreak/>
        <w:t xml:space="preserve">        rrcSystemInfoRequest                RRCSystemInfoRequest-IEs,</w:t>
      </w:r>
    </w:p>
    <w:p w14:paraId="0FB399EA" w14:textId="77777777" w:rsidR="00C65757" w:rsidRPr="00F537EB" w:rsidRDefault="00C65757" w:rsidP="00C65757">
      <w:pPr>
        <w:pStyle w:val="PL"/>
      </w:pPr>
      <w:r w:rsidRPr="00F537EB">
        <w:t xml:space="preserve">        criticalExtensionsFuture            SEQUENCE {}</w:t>
      </w:r>
    </w:p>
    <w:p w14:paraId="78246AF0" w14:textId="77777777" w:rsidR="00C65757" w:rsidRPr="00F537EB" w:rsidRDefault="00C65757" w:rsidP="00C65757">
      <w:pPr>
        <w:pStyle w:val="PL"/>
      </w:pPr>
      <w:r w:rsidRPr="00F537EB">
        <w:t xml:space="preserve">    }</w:t>
      </w:r>
    </w:p>
    <w:p w14:paraId="28277D96" w14:textId="77777777" w:rsidR="00C65757" w:rsidRPr="00F537EB" w:rsidRDefault="00C65757" w:rsidP="00C65757">
      <w:pPr>
        <w:pStyle w:val="PL"/>
      </w:pPr>
      <w:r w:rsidRPr="00F537EB">
        <w:t>}</w:t>
      </w:r>
    </w:p>
    <w:p w14:paraId="0E09BBD6" w14:textId="77777777" w:rsidR="00C65757" w:rsidRPr="00F537EB" w:rsidRDefault="00C65757" w:rsidP="00C65757">
      <w:pPr>
        <w:pStyle w:val="PL"/>
      </w:pPr>
    </w:p>
    <w:p w14:paraId="2677BA24" w14:textId="77777777" w:rsidR="00C65757" w:rsidRPr="00F537EB" w:rsidRDefault="00C65757" w:rsidP="00C65757">
      <w:pPr>
        <w:pStyle w:val="PL"/>
      </w:pPr>
      <w:r w:rsidRPr="00F537EB">
        <w:t>RRCSystemInfoRequest-IEs ::=    SEQUENCE {</w:t>
      </w:r>
    </w:p>
    <w:p w14:paraId="5A2CAFCC" w14:textId="77777777" w:rsidR="00C65757" w:rsidRPr="00F537EB" w:rsidRDefault="00C65757" w:rsidP="00C65757">
      <w:pPr>
        <w:pStyle w:val="PL"/>
      </w:pPr>
      <w:r w:rsidRPr="00F537EB">
        <w:t xml:space="preserve">    requested-SI-List                   BIT STRING (SIZE (maxSI-Message)),  --32bits</w:t>
      </w:r>
    </w:p>
    <w:p w14:paraId="7F611234" w14:textId="77777777" w:rsidR="00C65757" w:rsidRPr="00F537EB" w:rsidRDefault="00C65757" w:rsidP="00C65757">
      <w:pPr>
        <w:pStyle w:val="PL"/>
      </w:pPr>
      <w:r w:rsidRPr="00F537EB">
        <w:t xml:space="preserve">    spare                               BIT STRING (SIZE (12))</w:t>
      </w:r>
    </w:p>
    <w:p w14:paraId="4A0440B6" w14:textId="77777777" w:rsidR="00C65757" w:rsidRPr="00F537EB" w:rsidRDefault="00C65757" w:rsidP="00C65757">
      <w:pPr>
        <w:pStyle w:val="PL"/>
      </w:pPr>
      <w:r w:rsidRPr="00F537EB">
        <w:t>}</w:t>
      </w:r>
    </w:p>
    <w:p w14:paraId="20336EA5" w14:textId="77777777" w:rsidR="00C65757" w:rsidRPr="00F537EB" w:rsidRDefault="00C65757" w:rsidP="00C65757">
      <w:pPr>
        <w:pStyle w:val="PL"/>
      </w:pPr>
    </w:p>
    <w:p w14:paraId="70287253" w14:textId="77777777" w:rsidR="00C65757" w:rsidRPr="00F537EB" w:rsidRDefault="00C65757" w:rsidP="00C65757">
      <w:pPr>
        <w:pStyle w:val="PL"/>
      </w:pPr>
      <w:r w:rsidRPr="00F537EB">
        <w:t>-- TAG-RRCSYSTEMINFOREQUEST-STOP</w:t>
      </w:r>
    </w:p>
    <w:p w14:paraId="5AB6D7CE" w14:textId="77777777" w:rsidR="00C65757" w:rsidRPr="00F537EB" w:rsidRDefault="00C65757" w:rsidP="00C65757">
      <w:pPr>
        <w:pStyle w:val="PL"/>
      </w:pPr>
      <w:r w:rsidRPr="00F537EB">
        <w:t>-- ASN1STOP</w:t>
      </w:r>
    </w:p>
    <w:p w14:paraId="3381EB34" w14:textId="77777777" w:rsidR="00C65757" w:rsidRPr="00F537EB" w:rsidRDefault="00C65757" w:rsidP="00C65757">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7B5A60" w14:textId="77777777" w:rsidTr="00FE67BB">
        <w:tc>
          <w:tcPr>
            <w:tcW w:w="14173" w:type="dxa"/>
          </w:tcPr>
          <w:p w14:paraId="1A28FCEA" w14:textId="77777777" w:rsidR="00C65757" w:rsidRPr="00F537EB" w:rsidRDefault="00C65757" w:rsidP="00FE67B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C65757" w:rsidRPr="00F537EB" w14:paraId="7E0408C9" w14:textId="77777777" w:rsidTr="00FE67BB">
        <w:tc>
          <w:tcPr>
            <w:tcW w:w="14173" w:type="dxa"/>
          </w:tcPr>
          <w:p w14:paraId="6446E5A5" w14:textId="77777777" w:rsidR="00C65757" w:rsidRPr="00F537EB" w:rsidRDefault="00C65757" w:rsidP="00FE67BB">
            <w:pPr>
              <w:pStyle w:val="TAL"/>
              <w:rPr>
                <w:rFonts w:eastAsia="Arial Unicode MS"/>
                <w:szCs w:val="22"/>
                <w:lang w:eastAsia="zh-CN"/>
              </w:rPr>
            </w:pPr>
            <w:r w:rsidRPr="00F537EB">
              <w:rPr>
                <w:rFonts w:eastAsia="Arial Unicode MS"/>
                <w:b/>
                <w:i/>
                <w:szCs w:val="22"/>
                <w:lang w:eastAsia="zh-CN"/>
              </w:rPr>
              <w:t>requested-SI-List</w:t>
            </w:r>
          </w:p>
          <w:p w14:paraId="0EE4E3CE" w14:textId="77777777" w:rsidR="00C65757" w:rsidRPr="00F537EB" w:rsidRDefault="00C65757" w:rsidP="00FE67B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first bit corresponds to first/leftmost listed SI message, second bit corresponds to second listed SI message, and so on.</w:t>
            </w:r>
          </w:p>
        </w:tc>
      </w:tr>
    </w:tbl>
    <w:p w14:paraId="7BD1F4A3" w14:textId="77777777" w:rsidR="00C65757" w:rsidRPr="00F537EB" w:rsidRDefault="00C65757" w:rsidP="00C65757"/>
    <w:p w14:paraId="40A30787" w14:textId="77777777" w:rsidR="00C65757" w:rsidRPr="00F537EB" w:rsidRDefault="00C65757" w:rsidP="00C65757">
      <w:pPr>
        <w:pStyle w:val="Heading4"/>
        <w:rPr>
          <w:i/>
          <w:iCs/>
        </w:rPr>
      </w:pPr>
      <w:bookmarkStart w:id="285" w:name="_Toc20425905"/>
      <w:bookmarkStart w:id="286" w:name="_Toc29321301"/>
      <w:bookmarkStart w:id="287" w:name="_Toc36757021"/>
      <w:bookmarkStart w:id="288" w:name="_Toc36836562"/>
      <w:bookmarkStart w:id="289" w:name="_Toc36843539"/>
      <w:bookmarkStart w:id="290" w:name="_Toc37067828"/>
      <w:r w:rsidRPr="00F537EB">
        <w:rPr>
          <w:i/>
          <w:iCs/>
        </w:rPr>
        <w:t>–</w:t>
      </w:r>
      <w:r w:rsidRPr="00F537EB">
        <w:rPr>
          <w:i/>
          <w:iCs/>
        </w:rPr>
        <w:tab/>
        <w:t>SCGFailureInformation</w:t>
      </w:r>
      <w:bookmarkEnd w:id="285"/>
      <w:bookmarkEnd w:id="286"/>
      <w:bookmarkEnd w:id="287"/>
      <w:bookmarkEnd w:id="288"/>
      <w:bookmarkEnd w:id="289"/>
      <w:bookmarkEnd w:id="290"/>
    </w:p>
    <w:p w14:paraId="496498B0" w14:textId="77777777" w:rsidR="00C65757" w:rsidRPr="00F537EB" w:rsidRDefault="00C65757" w:rsidP="00C65757">
      <w:r w:rsidRPr="00F537EB">
        <w:t xml:space="preserve">The </w:t>
      </w:r>
      <w:r w:rsidRPr="00F537EB">
        <w:rPr>
          <w:i/>
        </w:rPr>
        <w:t>SCGFailureInformation</w:t>
      </w:r>
      <w:r w:rsidRPr="00F537EB">
        <w:t xml:space="preserve"> message is used to provide information regarding NR SCG failures detected by the UE.</w:t>
      </w:r>
    </w:p>
    <w:p w14:paraId="33427F31" w14:textId="77777777" w:rsidR="00C65757" w:rsidRPr="00F537EB" w:rsidRDefault="00C65757" w:rsidP="00C65757">
      <w:pPr>
        <w:pStyle w:val="B1"/>
      </w:pPr>
      <w:r w:rsidRPr="00F537EB">
        <w:t>Signalling radio bearer: SRB1</w:t>
      </w:r>
    </w:p>
    <w:p w14:paraId="191639D1" w14:textId="77777777" w:rsidR="00C65757" w:rsidRPr="00F537EB" w:rsidRDefault="00C65757" w:rsidP="00C65757">
      <w:pPr>
        <w:pStyle w:val="B1"/>
      </w:pPr>
      <w:r w:rsidRPr="00F537EB">
        <w:t>RLC-SAP: AM</w:t>
      </w:r>
    </w:p>
    <w:p w14:paraId="04B4D78D" w14:textId="77777777" w:rsidR="00C65757" w:rsidRPr="00F537EB" w:rsidRDefault="00C65757" w:rsidP="00C65757">
      <w:pPr>
        <w:pStyle w:val="B1"/>
      </w:pPr>
      <w:r w:rsidRPr="00F537EB">
        <w:t>Logical channel: DCCH</w:t>
      </w:r>
    </w:p>
    <w:p w14:paraId="28BE00C9" w14:textId="77777777" w:rsidR="00C65757" w:rsidRPr="00F537EB" w:rsidRDefault="00C65757" w:rsidP="00C65757">
      <w:pPr>
        <w:pStyle w:val="B1"/>
      </w:pPr>
      <w:r w:rsidRPr="00F537EB">
        <w:t>Direction: UE to Network</w:t>
      </w:r>
    </w:p>
    <w:p w14:paraId="1C30DA37" w14:textId="77777777" w:rsidR="00C65757" w:rsidRPr="00F537EB" w:rsidRDefault="00C65757" w:rsidP="00C65757">
      <w:pPr>
        <w:pStyle w:val="TH"/>
      </w:pPr>
      <w:r w:rsidRPr="00F537EB">
        <w:rPr>
          <w:i/>
        </w:rPr>
        <w:t>SCGFailureInformation</w:t>
      </w:r>
      <w:r w:rsidRPr="00F537EB">
        <w:t xml:space="preserve"> message</w:t>
      </w:r>
    </w:p>
    <w:p w14:paraId="1930367E" w14:textId="77777777" w:rsidR="00C65757" w:rsidRPr="00F537EB" w:rsidRDefault="00C65757" w:rsidP="00C65757">
      <w:pPr>
        <w:pStyle w:val="PL"/>
      </w:pPr>
      <w:r w:rsidRPr="00F537EB">
        <w:t>-- ASN1START</w:t>
      </w:r>
    </w:p>
    <w:p w14:paraId="69A73053" w14:textId="77777777" w:rsidR="00C65757" w:rsidRPr="00F537EB" w:rsidRDefault="00C65757" w:rsidP="00C65757">
      <w:pPr>
        <w:pStyle w:val="PL"/>
      </w:pPr>
      <w:r w:rsidRPr="00F537EB">
        <w:t>-- TAG-SCGFAILUREINFORMATION-START</w:t>
      </w:r>
    </w:p>
    <w:p w14:paraId="4DF5D4F7" w14:textId="77777777" w:rsidR="00C65757" w:rsidRPr="00F537EB" w:rsidRDefault="00C65757" w:rsidP="00C65757">
      <w:pPr>
        <w:pStyle w:val="PL"/>
        <w:rPr>
          <w:rFonts w:eastAsia="Malgun Gothic"/>
        </w:rPr>
      </w:pPr>
    </w:p>
    <w:p w14:paraId="6AF7E863" w14:textId="77777777" w:rsidR="00C65757" w:rsidRPr="00F537EB" w:rsidRDefault="00C65757" w:rsidP="00C65757">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39B03F1"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CF316A2" w14:textId="77777777" w:rsidR="00C65757" w:rsidRPr="00F537EB" w:rsidRDefault="00C65757" w:rsidP="00C65757">
      <w:pPr>
        <w:pStyle w:val="PL"/>
        <w:rPr>
          <w:rFonts w:eastAsia="Malgun Gothic"/>
        </w:rPr>
      </w:pPr>
      <w:r w:rsidRPr="00F537EB">
        <w:rPr>
          <w:rFonts w:eastAsia="Malgun Gothic"/>
        </w:rPr>
        <w:t xml:space="preserve">        scgFailureInformation                     SCGFailureInformation-IEs,</w:t>
      </w:r>
    </w:p>
    <w:p w14:paraId="04B815C7"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282D5D" w14:textId="77777777" w:rsidR="00C65757" w:rsidRPr="00F537EB" w:rsidRDefault="00C65757" w:rsidP="00C65757">
      <w:pPr>
        <w:pStyle w:val="PL"/>
        <w:rPr>
          <w:rFonts w:eastAsia="Malgun Gothic"/>
        </w:rPr>
      </w:pPr>
      <w:r w:rsidRPr="00F537EB">
        <w:rPr>
          <w:rFonts w:eastAsia="Malgun Gothic"/>
        </w:rPr>
        <w:t xml:space="preserve">    }</w:t>
      </w:r>
    </w:p>
    <w:p w14:paraId="116119DC" w14:textId="77777777" w:rsidR="00C65757" w:rsidRPr="00F537EB" w:rsidRDefault="00C65757" w:rsidP="00C65757">
      <w:pPr>
        <w:pStyle w:val="PL"/>
        <w:rPr>
          <w:rFonts w:eastAsia="Malgun Gothic"/>
        </w:rPr>
      </w:pPr>
      <w:r w:rsidRPr="00F537EB">
        <w:rPr>
          <w:rFonts w:eastAsia="Malgun Gothic"/>
        </w:rPr>
        <w:t>}</w:t>
      </w:r>
    </w:p>
    <w:p w14:paraId="5529D4ED" w14:textId="77777777" w:rsidR="00C65757" w:rsidRPr="00F537EB" w:rsidRDefault="00C65757" w:rsidP="00C65757">
      <w:pPr>
        <w:pStyle w:val="PL"/>
        <w:rPr>
          <w:rFonts w:eastAsia="Malgun Gothic"/>
        </w:rPr>
      </w:pPr>
    </w:p>
    <w:p w14:paraId="40DA774B" w14:textId="77777777" w:rsidR="00C65757" w:rsidRPr="00F537EB" w:rsidRDefault="00C65757" w:rsidP="00C65757">
      <w:pPr>
        <w:pStyle w:val="PL"/>
        <w:rPr>
          <w:rFonts w:eastAsia="Malgun Gothic"/>
        </w:rPr>
      </w:pPr>
      <w:r w:rsidRPr="00F537EB">
        <w:rPr>
          <w:rFonts w:eastAsia="Malgun Gothic"/>
        </w:rPr>
        <w:t>SCGFailureInformation-IEs ::=</w:t>
      </w:r>
      <w:r w:rsidRPr="00F537EB">
        <w:t xml:space="preserve">        SEQUENCE</w:t>
      </w:r>
      <w:r w:rsidRPr="00F537EB">
        <w:rPr>
          <w:rFonts w:eastAsia="Malgun Gothic"/>
        </w:rPr>
        <w:t xml:space="preserve"> {</w:t>
      </w:r>
    </w:p>
    <w:p w14:paraId="181F4101" w14:textId="77777777" w:rsidR="00C65757" w:rsidRPr="00F537EB" w:rsidRDefault="00C65757" w:rsidP="00C65757">
      <w:pPr>
        <w:pStyle w:val="PL"/>
        <w:rPr>
          <w:rFonts w:eastAsia="Malgun Gothic"/>
        </w:rPr>
      </w:pPr>
      <w:r w:rsidRPr="00F537EB">
        <w:t xml:space="preserve">    </w:t>
      </w:r>
      <w:r w:rsidRPr="00F537EB">
        <w:rPr>
          <w:rFonts w:eastAsia="Malgun Gothic"/>
        </w:rPr>
        <w:t>failureReportSCG</w:t>
      </w:r>
      <w:r w:rsidRPr="00F537EB">
        <w:t xml:space="preserve">                     </w:t>
      </w:r>
      <w:r w:rsidRPr="00F537EB">
        <w:rPr>
          <w:rFonts w:eastAsia="Malgun Gothic"/>
        </w:rPr>
        <w:t>FailureReportSCG</w:t>
      </w:r>
      <w:r w:rsidRPr="00F537EB">
        <w:t xml:space="preserve">                    OPTIONAL</w:t>
      </w:r>
      <w:r w:rsidRPr="00F537EB">
        <w:rPr>
          <w:rFonts w:eastAsia="Malgun Gothic"/>
        </w:rPr>
        <w:t>,</w:t>
      </w:r>
    </w:p>
    <w:p w14:paraId="020D8528"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w:t>
      </w:r>
      <w:r w:rsidRPr="00F537EB">
        <w:rPr>
          <w:rFonts w:eastAsia="Malgun Gothic"/>
        </w:rPr>
        <w:t>SCGFailureInformation-v1590-IEs</w:t>
      </w:r>
      <w:r w:rsidRPr="00F537EB">
        <w:t xml:space="preserve">     OPTIONAL</w:t>
      </w:r>
    </w:p>
    <w:p w14:paraId="5BB9EF13" w14:textId="77777777" w:rsidR="00C65757" w:rsidRPr="00F537EB" w:rsidRDefault="00C65757" w:rsidP="00C65757">
      <w:pPr>
        <w:pStyle w:val="PL"/>
        <w:rPr>
          <w:rFonts w:eastAsia="Malgun Gothic"/>
        </w:rPr>
      </w:pPr>
      <w:r w:rsidRPr="00F537EB">
        <w:rPr>
          <w:rFonts w:eastAsia="Malgun Gothic"/>
        </w:rPr>
        <w:t>}</w:t>
      </w:r>
    </w:p>
    <w:p w14:paraId="071597CE" w14:textId="77777777" w:rsidR="00C65757" w:rsidRPr="00F537EB" w:rsidRDefault="00C65757" w:rsidP="00C65757">
      <w:pPr>
        <w:pStyle w:val="PL"/>
        <w:rPr>
          <w:rFonts w:eastAsia="Malgun Gothic"/>
        </w:rPr>
      </w:pPr>
    </w:p>
    <w:p w14:paraId="626D7387" w14:textId="77777777" w:rsidR="00C65757" w:rsidRPr="00F537EB" w:rsidRDefault="00C65757" w:rsidP="00C65757">
      <w:pPr>
        <w:pStyle w:val="PL"/>
        <w:rPr>
          <w:rFonts w:eastAsia="Malgun Gothic"/>
        </w:rPr>
      </w:pPr>
      <w:r w:rsidRPr="00F537EB">
        <w:rPr>
          <w:rFonts w:eastAsia="Malgun Gothic"/>
        </w:rPr>
        <w:lastRenderedPageBreak/>
        <w:t xml:space="preserve">SCGFailureInformation-v1590-IEs ::=       </w:t>
      </w:r>
      <w:r w:rsidRPr="00F537EB">
        <w:t>SEQUENCE</w:t>
      </w:r>
      <w:r w:rsidRPr="00F537EB">
        <w:rPr>
          <w:rFonts w:eastAsia="Malgun Gothic"/>
        </w:rPr>
        <w:t xml:space="preserve"> {</w:t>
      </w:r>
    </w:p>
    <w:p w14:paraId="1BF5FD01" w14:textId="77777777" w:rsidR="00C65757" w:rsidRPr="00F537EB" w:rsidRDefault="00C65757" w:rsidP="00C65757">
      <w:pPr>
        <w:pStyle w:val="PL"/>
        <w:rPr>
          <w:rFonts w:eastAsia="Malgun Gothic"/>
        </w:rPr>
      </w:pPr>
      <w:r w:rsidRPr="00F537EB">
        <w:t xml:space="preserve">    lateNonCriticalExtension                OCTET STRING            OPTIONAL,</w:t>
      </w:r>
    </w:p>
    <w:p w14:paraId="46F7C59C" w14:textId="77777777" w:rsidR="00C65757" w:rsidRPr="00F537EB" w:rsidRDefault="00C65757" w:rsidP="00C65757">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2A64DEFE" w14:textId="77777777" w:rsidR="00C65757" w:rsidRPr="00F537EB" w:rsidRDefault="00C65757" w:rsidP="00C65757">
      <w:pPr>
        <w:pStyle w:val="PL"/>
        <w:rPr>
          <w:rFonts w:eastAsia="Malgun Gothic"/>
        </w:rPr>
      </w:pPr>
      <w:r w:rsidRPr="00F537EB">
        <w:rPr>
          <w:rFonts w:eastAsia="Malgun Gothic"/>
        </w:rPr>
        <w:t>}</w:t>
      </w:r>
    </w:p>
    <w:p w14:paraId="7ACB90A2" w14:textId="77777777" w:rsidR="00C65757" w:rsidRPr="00F537EB" w:rsidRDefault="00C65757" w:rsidP="00C65757">
      <w:pPr>
        <w:pStyle w:val="PL"/>
        <w:rPr>
          <w:rFonts w:eastAsia="Malgun Gothic"/>
        </w:rPr>
      </w:pPr>
    </w:p>
    <w:p w14:paraId="6E78994D" w14:textId="77777777" w:rsidR="00C65757" w:rsidRPr="00F537EB" w:rsidRDefault="00C65757" w:rsidP="00C65757">
      <w:pPr>
        <w:pStyle w:val="PL"/>
        <w:rPr>
          <w:rFonts w:eastAsia="Malgun Gothic"/>
        </w:rPr>
      </w:pPr>
      <w:bookmarkStart w:id="291" w:name="_Hlk535235836"/>
      <w:r w:rsidRPr="00F537EB">
        <w:rPr>
          <w:rFonts w:eastAsia="Malgun Gothic"/>
        </w:rPr>
        <w:t xml:space="preserve">FailureReportSCG ::=                       </w:t>
      </w:r>
      <w:r w:rsidRPr="00F537EB">
        <w:t>SEQUENCE</w:t>
      </w:r>
      <w:r w:rsidRPr="00F537EB">
        <w:rPr>
          <w:rFonts w:eastAsia="Malgun Gothic"/>
        </w:rPr>
        <w:t xml:space="preserve"> {</w:t>
      </w:r>
    </w:p>
    <w:p w14:paraId="239E01F4"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7FBDC587"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2E4FCEB8" w14:textId="77777777" w:rsidR="00C65757" w:rsidRPr="00F537EB" w:rsidRDefault="00C65757" w:rsidP="00C65757">
      <w:pPr>
        <w:pStyle w:val="PL"/>
        <w:rPr>
          <w:rFonts w:eastAsia="Malgun Gothic"/>
        </w:rPr>
      </w:pPr>
      <w:r w:rsidRPr="00F537EB">
        <w:rPr>
          <w:rFonts w:eastAsia="Malgun Gothic"/>
        </w:rPr>
        <w:t xml:space="preserve">                                                           rlc-MaxNumRetx,</w:t>
      </w:r>
    </w:p>
    <w:p w14:paraId="46BA3A4A" w14:textId="77777777" w:rsidR="00C65757" w:rsidRPr="00F537EB" w:rsidRDefault="00C65757" w:rsidP="00C65757">
      <w:pPr>
        <w:pStyle w:val="PL"/>
        <w:rPr>
          <w:rFonts w:eastAsia="Malgun Gothic"/>
        </w:rPr>
      </w:pPr>
      <w:r w:rsidRPr="00F537EB">
        <w:rPr>
          <w:rFonts w:eastAsia="Malgun Gothic"/>
        </w:rPr>
        <w:t xml:space="preserve">                                                           synchReconfigFailureSCG, scg-ReconfigFailure,</w:t>
      </w:r>
    </w:p>
    <w:p w14:paraId="715B13BA" w14:textId="77777777" w:rsidR="00C65757" w:rsidRPr="00F537EB" w:rsidRDefault="00C65757" w:rsidP="00C65757">
      <w:pPr>
        <w:pStyle w:val="PL"/>
        <w:rPr>
          <w:rFonts w:eastAsia="Malgun Gothic"/>
        </w:rPr>
      </w:pPr>
      <w:r w:rsidRPr="00F537EB">
        <w:rPr>
          <w:rFonts w:eastAsia="Malgun Gothic"/>
        </w:rPr>
        <w:t xml:space="preserve">                                                           srb3-IntegrityFailure, </w:t>
      </w:r>
      <w:r w:rsidRPr="00F537EB">
        <w:t>scg-lbtFailure, t312-Expiry-r16</w:t>
      </w:r>
      <w:r w:rsidRPr="00F537EB">
        <w:rPr>
          <w:rFonts w:eastAsia="Malgun Gothic"/>
        </w:rPr>
        <w:t>},</w:t>
      </w:r>
    </w:p>
    <w:p w14:paraId="4E10C785" w14:textId="77777777" w:rsidR="00C65757" w:rsidRPr="00F537EB" w:rsidRDefault="00C65757" w:rsidP="00C65757">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74C32A61" w14:textId="77777777" w:rsidR="00C65757" w:rsidRPr="00F537EB" w:rsidRDefault="00C65757" w:rsidP="00C65757">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7E3DCF1C" w14:textId="77777777" w:rsidR="00C65757" w:rsidRPr="00F537EB" w:rsidRDefault="00C65757" w:rsidP="00C65757">
      <w:pPr>
        <w:pStyle w:val="PL"/>
        <w:rPr>
          <w:rFonts w:eastAsia="Malgun Gothic"/>
        </w:rPr>
      </w:pPr>
      <w:r w:rsidRPr="00F537EB">
        <w:rPr>
          <w:rFonts w:eastAsia="Malgun Gothic"/>
        </w:rPr>
        <w:t xml:space="preserve">    ...,</w:t>
      </w:r>
    </w:p>
    <w:p w14:paraId="243F5963" w14:textId="77777777" w:rsidR="00C65757" w:rsidRPr="00F537EB" w:rsidRDefault="00C65757" w:rsidP="00C65757">
      <w:pPr>
        <w:pStyle w:val="PL"/>
        <w:rPr>
          <w:rFonts w:eastAsia="Malgun Gothic"/>
        </w:rPr>
      </w:pPr>
      <w:r w:rsidRPr="00F537EB">
        <w:rPr>
          <w:rFonts w:eastAsia="Malgun Gothic"/>
        </w:rPr>
        <w:t xml:space="preserve">    [[</w:t>
      </w:r>
    </w:p>
    <w:p w14:paraId="2D54FA51" w14:textId="77777777"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p>
    <w:p w14:paraId="3013B69D" w14:textId="77777777" w:rsidR="00C65757" w:rsidRPr="00F537EB" w:rsidRDefault="00C65757" w:rsidP="00C65757">
      <w:pPr>
        <w:pStyle w:val="PL"/>
        <w:rPr>
          <w:rFonts w:eastAsia="Malgun Gothic"/>
        </w:rPr>
      </w:pPr>
      <w:r w:rsidRPr="00F537EB">
        <w:rPr>
          <w:rFonts w:eastAsia="Malgun Gothic"/>
        </w:rPr>
        <w:t xml:space="preserve">    ]]</w:t>
      </w:r>
    </w:p>
    <w:p w14:paraId="7F517FEB" w14:textId="77777777" w:rsidR="00C65757" w:rsidRPr="00F537EB" w:rsidRDefault="00C65757" w:rsidP="00C65757">
      <w:pPr>
        <w:pStyle w:val="PL"/>
        <w:rPr>
          <w:rFonts w:eastAsia="Malgun Gothic"/>
        </w:rPr>
      </w:pPr>
      <w:r w:rsidRPr="00F537EB">
        <w:rPr>
          <w:rFonts w:eastAsia="Malgun Gothic"/>
        </w:rPr>
        <w:t>}</w:t>
      </w:r>
    </w:p>
    <w:p w14:paraId="74A5673C" w14:textId="77777777" w:rsidR="00C65757" w:rsidRPr="00F537EB" w:rsidRDefault="00C65757" w:rsidP="00C65757">
      <w:pPr>
        <w:pStyle w:val="PL"/>
        <w:rPr>
          <w:rFonts w:eastAsia="Malgun Gothic"/>
        </w:rPr>
      </w:pPr>
    </w:p>
    <w:p w14:paraId="08765539" w14:textId="77777777" w:rsidR="00C65757" w:rsidRPr="00F537EB" w:rsidRDefault="00C65757" w:rsidP="00C65757">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3EB018E4" w14:textId="77777777" w:rsidR="00C65757" w:rsidRPr="00F537EB" w:rsidRDefault="00C65757" w:rsidP="00C65757">
      <w:pPr>
        <w:pStyle w:val="PL"/>
        <w:rPr>
          <w:rFonts w:eastAsia="Malgun Gothic"/>
        </w:rPr>
      </w:pPr>
    </w:p>
    <w:bookmarkEnd w:id="291"/>
    <w:p w14:paraId="04B7AA9D" w14:textId="77777777" w:rsidR="00C65757" w:rsidRPr="00F537EB" w:rsidRDefault="00C65757" w:rsidP="00C65757">
      <w:pPr>
        <w:pStyle w:val="PL"/>
        <w:rPr>
          <w:rFonts w:eastAsia="Malgun Gothic"/>
        </w:rPr>
      </w:pPr>
    </w:p>
    <w:p w14:paraId="1518FCF7" w14:textId="77777777" w:rsidR="00C65757" w:rsidRPr="00F537EB" w:rsidRDefault="00C65757" w:rsidP="00C65757">
      <w:pPr>
        <w:pStyle w:val="PL"/>
      </w:pPr>
      <w:r w:rsidRPr="00F537EB">
        <w:t>-- TAG-SCGFAILUREINFORMATION-STOP</w:t>
      </w:r>
    </w:p>
    <w:p w14:paraId="7AAD3E7C" w14:textId="77777777" w:rsidR="00C65757" w:rsidRPr="00F537EB" w:rsidRDefault="00C65757" w:rsidP="00C65757">
      <w:pPr>
        <w:pStyle w:val="PL"/>
      </w:pPr>
      <w:r w:rsidRPr="00F537EB">
        <w:t>-- ASN1STOP</w:t>
      </w:r>
    </w:p>
    <w:p w14:paraId="63430212"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C65757" w:rsidRPr="00F537EB" w14:paraId="28FB16BC" w14:textId="77777777" w:rsidTr="00FE67BB">
        <w:trPr>
          <w:cantSplit/>
          <w:tblHeader/>
        </w:trPr>
        <w:tc>
          <w:tcPr>
            <w:tcW w:w="14175" w:type="dxa"/>
          </w:tcPr>
          <w:p w14:paraId="1CB36374" w14:textId="77777777" w:rsidR="00C65757" w:rsidRPr="00F537EB" w:rsidRDefault="00C65757" w:rsidP="00FE67BB">
            <w:pPr>
              <w:pStyle w:val="TAH"/>
              <w:rPr>
                <w:rFonts w:eastAsia="Malgun Gothic"/>
                <w:lang w:eastAsia="en-GB"/>
              </w:rPr>
            </w:pPr>
            <w:bookmarkStart w:id="292"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C65757" w:rsidRPr="00F537EB" w14:paraId="5068360F" w14:textId="77777777" w:rsidTr="00FE67BB">
        <w:trPr>
          <w:cantSplit/>
          <w:tblHeader/>
        </w:trPr>
        <w:tc>
          <w:tcPr>
            <w:tcW w:w="14175" w:type="dxa"/>
          </w:tcPr>
          <w:p w14:paraId="43A3E99D" w14:textId="77777777" w:rsidR="00C65757" w:rsidRPr="00F537EB" w:rsidRDefault="00C65757" w:rsidP="00FE67BB">
            <w:pPr>
              <w:pStyle w:val="TAL"/>
              <w:rPr>
                <w:rFonts w:eastAsia="Malgun Gothic"/>
                <w:b/>
                <w:i/>
              </w:rPr>
            </w:pPr>
            <w:r w:rsidRPr="00F537EB">
              <w:rPr>
                <w:rFonts w:eastAsia="Malgun Gothic"/>
                <w:b/>
                <w:i/>
              </w:rPr>
              <w:t>measResultFreqList</w:t>
            </w:r>
          </w:p>
          <w:p w14:paraId="0245F22C" w14:textId="77777777" w:rsidR="00C65757" w:rsidRPr="00F537EB" w:rsidRDefault="00C65757" w:rsidP="00FE67BB">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081170D4"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EEC082" w14:textId="77777777" w:rsidR="00C65757" w:rsidRPr="00F537EB" w:rsidRDefault="00C65757" w:rsidP="00FE67BB">
            <w:pPr>
              <w:pStyle w:val="TAL"/>
              <w:rPr>
                <w:rFonts w:eastAsia="Malgun Gothic"/>
                <w:b/>
                <w:i/>
              </w:rPr>
            </w:pPr>
            <w:r w:rsidRPr="00F537EB">
              <w:rPr>
                <w:rFonts w:eastAsia="Malgun Gothic"/>
                <w:b/>
                <w:i/>
              </w:rPr>
              <w:t>measResultSCG-Failure</w:t>
            </w:r>
          </w:p>
          <w:p w14:paraId="0A5C0AA7" w14:textId="77777777" w:rsidR="00C65757" w:rsidRPr="00F537EB" w:rsidRDefault="00C65757" w:rsidP="00FE67BB">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92"/>
    </w:tbl>
    <w:p w14:paraId="2022256C" w14:textId="77777777" w:rsidR="00C65757" w:rsidRPr="00F537EB" w:rsidRDefault="00C65757" w:rsidP="00C65757"/>
    <w:p w14:paraId="590260BF" w14:textId="77777777" w:rsidR="00C65757" w:rsidRPr="00F537EB" w:rsidRDefault="00C65757" w:rsidP="00C65757">
      <w:pPr>
        <w:pStyle w:val="Heading4"/>
        <w:rPr>
          <w:i/>
          <w:iCs/>
        </w:rPr>
      </w:pPr>
      <w:bookmarkStart w:id="293" w:name="_Toc20425906"/>
      <w:bookmarkStart w:id="294" w:name="_Toc29321302"/>
      <w:bookmarkStart w:id="295" w:name="_Toc36757022"/>
      <w:bookmarkStart w:id="296" w:name="_Toc36836563"/>
      <w:bookmarkStart w:id="297" w:name="_Toc36843540"/>
      <w:bookmarkStart w:id="298" w:name="_Toc37067829"/>
      <w:r w:rsidRPr="00F537EB">
        <w:rPr>
          <w:i/>
          <w:iCs/>
        </w:rPr>
        <w:t>–</w:t>
      </w:r>
      <w:r w:rsidRPr="00F537EB">
        <w:rPr>
          <w:i/>
          <w:iCs/>
        </w:rPr>
        <w:tab/>
        <w:t>SCGFailureInformationEUTRA</w:t>
      </w:r>
      <w:bookmarkEnd w:id="293"/>
      <w:bookmarkEnd w:id="294"/>
      <w:bookmarkEnd w:id="295"/>
      <w:bookmarkEnd w:id="296"/>
      <w:bookmarkEnd w:id="297"/>
      <w:bookmarkEnd w:id="298"/>
    </w:p>
    <w:p w14:paraId="4B466849" w14:textId="77777777" w:rsidR="00C65757" w:rsidRPr="00F537EB" w:rsidRDefault="00C65757" w:rsidP="00C65757">
      <w:r w:rsidRPr="00F537EB">
        <w:t xml:space="preserve">The </w:t>
      </w:r>
      <w:r w:rsidRPr="00F537EB">
        <w:rPr>
          <w:i/>
        </w:rPr>
        <w:t>SCGFailureInformationEUTRA</w:t>
      </w:r>
      <w:r w:rsidRPr="00F537EB">
        <w:t xml:space="preserve"> message is used to provide information regarding E-UTRA SCG failures detected by the UE.</w:t>
      </w:r>
    </w:p>
    <w:p w14:paraId="671B9DBF" w14:textId="77777777" w:rsidR="00C65757" w:rsidRPr="00F537EB" w:rsidRDefault="00C65757" w:rsidP="00C65757">
      <w:pPr>
        <w:pStyle w:val="B1"/>
      </w:pPr>
      <w:r w:rsidRPr="00F537EB">
        <w:t>Signalling radio bearer: SRB1</w:t>
      </w:r>
    </w:p>
    <w:p w14:paraId="297F9170" w14:textId="77777777" w:rsidR="00C65757" w:rsidRPr="00F537EB" w:rsidRDefault="00C65757" w:rsidP="00C65757">
      <w:pPr>
        <w:pStyle w:val="B1"/>
      </w:pPr>
      <w:r w:rsidRPr="00F537EB">
        <w:t>RLC-SAP: AM</w:t>
      </w:r>
    </w:p>
    <w:p w14:paraId="1DFB427E" w14:textId="77777777" w:rsidR="00C65757" w:rsidRPr="00F537EB" w:rsidRDefault="00C65757" w:rsidP="00C65757">
      <w:pPr>
        <w:pStyle w:val="B1"/>
      </w:pPr>
      <w:r w:rsidRPr="00F537EB">
        <w:t>Logical channel: DCCH</w:t>
      </w:r>
    </w:p>
    <w:p w14:paraId="4B329638" w14:textId="77777777" w:rsidR="00C65757" w:rsidRPr="00F537EB" w:rsidRDefault="00C65757" w:rsidP="00C65757">
      <w:pPr>
        <w:pStyle w:val="B1"/>
      </w:pPr>
      <w:r w:rsidRPr="00F537EB">
        <w:t>Direction: UE to Network</w:t>
      </w:r>
    </w:p>
    <w:p w14:paraId="6EB9AFE4" w14:textId="77777777" w:rsidR="00C65757" w:rsidRPr="00F537EB" w:rsidRDefault="00C65757" w:rsidP="00C65757">
      <w:pPr>
        <w:pStyle w:val="TH"/>
      </w:pPr>
      <w:r w:rsidRPr="00F537EB">
        <w:rPr>
          <w:bCs/>
          <w:i/>
          <w:iCs/>
        </w:rPr>
        <w:lastRenderedPageBreak/>
        <w:t>SCGFailureInformationEUTRA</w:t>
      </w:r>
      <w:r w:rsidRPr="00F537EB">
        <w:t xml:space="preserve"> message</w:t>
      </w:r>
    </w:p>
    <w:p w14:paraId="649DBDF4" w14:textId="77777777" w:rsidR="00C65757" w:rsidRPr="00F537EB" w:rsidRDefault="00C65757" w:rsidP="00C65757">
      <w:pPr>
        <w:pStyle w:val="PL"/>
      </w:pPr>
      <w:r w:rsidRPr="00F537EB">
        <w:t>-- ASN1START</w:t>
      </w:r>
    </w:p>
    <w:p w14:paraId="128D2ADC" w14:textId="77777777" w:rsidR="00C65757" w:rsidRPr="00F537EB" w:rsidRDefault="00C65757" w:rsidP="00C65757">
      <w:pPr>
        <w:pStyle w:val="PL"/>
      </w:pPr>
      <w:r w:rsidRPr="00F537EB">
        <w:t>-- TAG-SCGFAILUREINFORMATIONEUTRA-START</w:t>
      </w:r>
    </w:p>
    <w:p w14:paraId="4CB1FF01" w14:textId="77777777" w:rsidR="00C65757" w:rsidRPr="00F537EB" w:rsidRDefault="00C65757" w:rsidP="00C65757">
      <w:pPr>
        <w:pStyle w:val="PL"/>
        <w:rPr>
          <w:rFonts w:eastAsia="Malgun Gothic"/>
        </w:rPr>
      </w:pPr>
    </w:p>
    <w:p w14:paraId="6390B555" w14:textId="77777777" w:rsidR="00C65757" w:rsidRPr="00F537EB" w:rsidRDefault="00C65757" w:rsidP="00C65757">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41897444" w14:textId="77777777" w:rsidR="00C65757" w:rsidRPr="00F537EB" w:rsidRDefault="00C65757" w:rsidP="00C65757">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13E2E3E" w14:textId="77777777" w:rsidR="00C65757" w:rsidRPr="00F537EB" w:rsidRDefault="00C65757" w:rsidP="00C65757">
      <w:pPr>
        <w:pStyle w:val="PL"/>
        <w:rPr>
          <w:rFonts w:eastAsia="Malgun Gothic"/>
        </w:rPr>
      </w:pPr>
      <w:r w:rsidRPr="00F537EB">
        <w:rPr>
          <w:rFonts w:eastAsia="Malgun Gothic"/>
        </w:rPr>
        <w:t xml:space="preserve">        scgFailureInformationEUTRA                       SCGFailureInformationEUTRA-IEs,</w:t>
      </w:r>
    </w:p>
    <w:p w14:paraId="5980DCAF" w14:textId="77777777" w:rsidR="00C65757" w:rsidRPr="00F537EB" w:rsidRDefault="00C65757" w:rsidP="00C65757">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3F9F0F73" w14:textId="77777777" w:rsidR="00C65757" w:rsidRPr="00F537EB" w:rsidRDefault="00C65757" w:rsidP="00C65757">
      <w:pPr>
        <w:pStyle w:val="PL"/>
        <w:rPr>
          <w:rFonts w:eastAsia="Malgun Gothic"/>
        </w:rPr>
      </w:pPr>
      <w:r w:rsidRPr="00F537EB">
        <w:rPr>
          <w:rFonts w:eastAsia="Malgun Gothic"/>
        </w:rPr>
        <w:t xml:space="preserve">    }</w:t>
      </w:r>
    </w:p>
    <w:p w14:paraId="54207B81" w14:textId="77777777" w:rsidR="00C65757" w:rsidRPr="00F537EB" w:rsidRDefault="00C65757" w:rsidP="00C65757">
      <w:pPr>
        <w:pStyle w:val="PL"/>
        <w:rPr>
          <w:rFonts w:eastAsia="Malgun Gothic"/>
        </w:rPr>
      </w:pPr>
      <w:r w:rsidRPr="00F537EB">
        <w:rPr>
          <w:rFonts w:eastAsia="Malgun Gothic"/>
        </w:rPr>
        <w:t>}</w:t>
      </w:r>
    </w:p>
    <w:p w14:paraId="7D2EDDB3" w14:textId="77777777" w:rsidR="00C65757" w:rsidRPr="00F537EB" w:rsidRDefault="00C65757" w:rsidP="00C65757">
      <w:pPr>
        <w:pStyle w:val="PL"/>
        <w:rPr>
          <w:rFonts w:eastAsia="Malgun Gothic"/>
        </w:rPr>
      </w:pPr>
    </w:p>
    <w:p w14:paraId="09FC1411" w14:textId="77777777" w:rsidR="00C65757" w:rsidRPr="00F537EB" w:rsidRDefault="00C65757" w:rsidP="00C65757">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269A835B" w14:textId="77777777" w:rsidR="00C65757" w:rsidRPr="00F537EB" w:rsidRDefault="00C65757" w:rsidP="00C65757">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10ADEFDC" w14:textId="77777777" w:rsidR="00C65757" w:rsidRPr="00F537EB" w:rsidRDefault="00C65757" w:rsidP="00C65757">
      <w:pPr>
        <w:pStyle w:val="PL"/>
        <w:rPr>
          <w:rFonts w:eastAsia="Malgun Gothic"/>
        </w:rPr>
      </w:pPr>
      <w:r w:rsidRPr="00F537EB">
        <w:rPr>
          <w:rFonts w:eastAsia="Malgun Gothic"/>
        </w:rPr>
        <w:t xml:space="preserve">    nonCriticalExtension                              SCGFailureInformationEUTRA-v1590-IEs                                    </w:t>
      </w:r>
      <w:r w:rsidRPr="00F537EB">
        <w:t>OPTIONAL</w:t>
      </w:r>
    </w:p>
    <w:p w14:paraId="7BD78E6E" w14:textId="77777777" w:rsidR="00C65757" w:rsidRPr="00F537EB" w:rsidRDefault="00C65757" w:rsidP="00C65757">
      <w:pPr>
        <w:pStyle w:val="PL"/>
        <w:rPr>
          <w:rFonts w:eastAsia="Malgun Gothic"/>
        </w:rPr>
      </w:pPr>
      <w:r w:rsidRPr="00F537EB">
        <w:rPr>
          <w:rFonts w:eastAsia="Malgun Gothic"/>
        </w:rPr>
        <w:t>}</w:t>
      </w:r>
    </w:p>
    <w:p w14:paraId="1780050E" w14:textId="77777777" w:rsidR="00C65757" w:rsidRPr="00F537EB" w:rsidRDefault="00C65757" w:rsidP="00C65757">
      <w:pPr>
        <w:pStyle w:val="PL"/>
        <w:rPr>
          <w:rFonts w:eastAsia="Malgun Gothic"/>
        </w:rPr>
      </w:pPr>
    </w:p>
    <w:p w14:paraId="254E9D90" w14:textId="77777777" w:rsidR="00C65757" w:rsidRPr="00F537EB" w:rsidRDefault="00C65757" w:rsidP="00C65757">
      <w:pPr>
        <w:pStyle w:val="PL"/>
        <w:rPr>
          <w:rFonts w:eastAsia="Malgun Gothic"/>
        </w:rPr>
      </w:pPr>
      <w:r w:rsidRPr="00F537EB">
        <w:rPr>
          <w:rFonts w:eastAsia="Malgun Gothic"/>
        </w:rPr>
        <w:t xml:space="preserve">SCGFailureInformationEUTRA-v1590-IEs ::=  </w:t>
      </w:r>
      <w:r w:rsidRPr="00F537EB">
        <w:t>SEQUENCE</w:t>
      </w:r>
      <w:r w:rsidRPr="00F537EB">
        <w:rPr>
          <w:rFonts w:eastAsia="Malgun Gothic"/>
        </w:rPr>
        <w:t xml:space="preserve"> {</w:t>
      </w:r>
    </w:p>
    <w:p w14:paraId="53FF6EFC" w14:textId="77777777" w:rsidR="00C65757" w:rsidRPr="00F537EB" w:rsidRDefault="00C65757" w:rsidP="00C65757">
      <w:pPr>
        <w:pStyle w:val="PL"/>
        <w:rPr>
          <w:rFonts w:eastAsia="Malgun Gothic"/>
        </w:rPr>
      </w:pPr>
      <w:r w:rsidRPr="00F537EB">
        <w:rPr>
          <w:rFonts w:eastAsia="Malgun Gothic"/>
        </w:rPr>
        <w:t xml:space="preserve">    </w:t>
      </w:r>
      <w:r w:rsidRPr="00F537EB">
        <w:t>lateNonCriticalExtension                  OCTET STRING            OPTIONAL,</w:t>
      </w:r>
    </w:p>
    <w:p w14:paraId="095192F1" w14:textId="77777777" w:rsidR="00C65757" w:rsidRPr="00F537EB" w:rsidRDefault="00C65757" w:rsidP="00C65757">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97ECF6A" w14:textId="77777777" w:rsidR="00C65757" w:rsidRPr="00F537EB" w:rsidRDefault="00C65757" w:rsidP="00C65757">
      <w:pPr>
        <w:pStyle w:val="PL"/>
        <w:rPr>
          <w:rFonts w:eastAsia="Malgun Gothic"/>
        </w:rPr>
      </w:pPr>
      <w:r w:rsidRPr="00F537EB">
        <w:rPr>
          <w:rFonts w:eastAsia="Malgun Gothic"/>
        </w:rPr>
        <w:t>}</w:t>
      </w:r>
    </w:p>
    <w:p w14:paraId="30E7E143" w14:textId="77777777" w:rsidR="00C65757" w:rsidRPr="00F537EB" w:rsidRDefault="00C65757" w:rsidP="00C65757">
      <w:pPr>
        <w:pStyle w:val="PL"/>
        <w:rPr>
          <w:rFonts w:eastAsia="Malgun Gothic"/>
        </w:rPr>
      </w:pPr>
    </w:p>
    <w:p w14:paraId="4AB99351" w14:textId="77777777" w:rsidR="00C65757" w:rsidRPr="00F537EB" w:rsidRDefault="00C65757" w:rsidP="00C65757">
      <w:pPr>
        <w:pStyle w:val="PL"/>
        <w:rPr>
          <w:rFonts w:eastAsia="Malgun Gothic"/>
        </w:rPr>
      </w:pPr>
      <w:bookmarkStart w:id="299" w:name="_Hlk535235904"/>
      <w:r w:rsidRPr="00F537EB">
        <w:rPr>
          <w:rFonts w:eastAsia="Malgun Gothic"/>
        </w:rPr>
        <w:t xml:space="preserve">FailureReportSCG-EUTRA ::=                     </w:t>
      </w:r>
      <w:r w:rsidRPr="00F537EB">
        <w:t>SEQUENCE</w:t>
      </w:r>
      <w:r w:rsidRPr="00F537EB">
        <w:rPr>
          <w:rFonts w:eastAsia="Malgun Gothic"/>
        </w:rPr>
        <w:t xml:space="preserve"> {</w:t>
      </w:r>
    </w:p>
    <w:p w14:paraId="4C556B4F" w14:textId="77777777" w:rsidR="00C65757" w:rsidRPr="00F537EB" w:rsidRDefault="00C65757" w:rsidP="00C65757">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04028A39" w14:textId="77777777" w:rsidR="00C65757" w:rsidRPr="00F537EB" w:rsidRDefault="00C65757" w:rsidP="00C65757">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707D5BFC" w14:textId="77777777" w:rsidR="00C65757" w:rsidRPr="00F537EB" w:rsidRDefault="00C65757" w:rsidP="00C65757">
      <w:pPr>
        <w:pStyle w:val="PL"/>
        <w:rPr>
          <w:rFonts w:eastAsia="Malgun Gothic"/>
        </w:rPr>
      </w:pPr>
      <w:r w:rsidRPr="00F537EB">
        <w:rPr>
          <w:rFonts w:eastAsia="Malgun Gothic"/>
        </w:rPr>
        <w:t xml:space="preserve">                                                                rlc-MaxNumRetx, scg-ChangeFailure, spare4,</w:t>
      </w:r>
    </w:p>
    <w:p w14:paraId="143EC3FE" w14:textId="77777777" w:rsidR="00C65757" w:rsidRPr="00F537EB" w:rsidRDefault="00C65757" w:rsidP="00C65757">
      <w:pPr>
        <w:pStyle w:val="PL"/>
        <w:rPr>
          <w:rFonts w:eastAsia="Malgun Gothic"/>
        </w:rPr>
      </w:pPr>
      <w:r w:rsidRPr="00F537EB">
        <w:rPr>
          <w:rFonts w:eastAsia="Malgun Gothic"/>
        </w:rPr>
        <w:t xml:space="preserve">                                                                spare3, spare2, spare1},</w:t>
      </w:r>
    </w:p>
    <w:p w14:paraId="46F19B0C" w14:textId="77777777" w:rsidR="00C65757" w:rsidRPr="00F537EB" w:rsidRDefault="00C65757" w:rsidP="00C65757">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3DD608E8" w14:textId="77777777" w:rsidR="00C65757" w:rsidRPr="00F537EB" w:rsidRDefault="00C65757" w:rsidP="00C65757">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5720752F" w14:textId="77777777" w:rsidR="00C65757" w:rsidRPr="00F537EB" w:rsidRDefault="00C65757" w:rsidP="00C65757">
      <w:pPr>
        <w:pStyle w:val="PL"/>
        <w:rPr>
          <w:rFonts w:eastAsia="Malgun Gothic"/>
        </w:rPr>
      </w:pPr>
      <w:r w:rsidRPr="00F537EB">
        <w:rPr>
          <w:rFonts w:eastAsia="Malgun Gothic"/>
        </w:rPr>
        <w:t xml:space="preserve">    ...,</w:t>
      </w:r>
    </w:p>
    <w:p w14:paraId="133C822A" w14:textId="77777777" w:rsidR="00C65757" w:rsidRPr="00F537EB" w:rsidRDefault="00C65757" w:rsidP="00C65757">
      <w:pPr>
        <w:pStyle w:val="PL"/>
        <w:rPr>
          <w:rFonts w:eastAsia="Malgun Gothic"/>
        </w:rPr>
      </w:pPr>
      <w:r w:rsidRPr="00F537EB">
        <w:rPr>
          <w:rFonts w:eastAsia="Malgun Gothic"/>
        </w:rPr>
        <w:t xml:space="preserve">    [[</w:t>
      </w:r>
    </w:p>
    <w:p w14:paraId="135A42ED" w14:textId="77777777" w:rsidR="00C65757" w:rsidRPr="00F537EB" w:rsidRDefault="00C65757" w:rsidP="00C65757">
      <w:pPr>
        <w:pStyle w:val="PL"/>
        <w:rPr>
          <w:rFonts w:eastAsia="Malgun Gothic"/>
        </w:rPr>
      </w:pPr>
      <w:r w:rsidRPr="00F537EB">
        <w:rPr>
          <w:rFonts w:eastAsia="Malgun Gothic"/>
        </w:rPr>
        <w:t xml:space="preserve">    locationInfo-r16                               LocationInfo-r16                </w:t>
      </w:r>
      <w:r w:rsidRPr="00F537EB">
        <w:t>OPTIONAL</w:t>
      </w:r>
    </w:p>
    <w:p w14:paraId="08C64462" w14:textId="77777777" w:rsidR="00C65757" w:rsidRPr="00F537EB" w:rsidRDefault="00C65757" w:rsidP="00C65757">
      <w:pPr>
        <w:pStyle w:val="PL"/>
        <w:rPr>
          <w:rFonts w:eastAsia="Malgun Gothic"/>
        </w:rPr>
      </w:pPr>
      <w:r w:rsidRPr="00F537EB">
        <w:rPr>
          <w:rFonts w:eastAsia="Malgun Gothic"/>
        </w:rPr>
        <w:t xml:space="preserve">    ]]</w:t>
      </w:r>
    </w:p>
    <w:p w14:paraId="393A259D" w14:textId="77777777" w:rsidR="00C65757" w:rsidRPr="00F537EB" w:rsidRDefault="00C65757" w:rsidP="00C65757">
      <w:pPr>
        <w:pStyle w:val="PL"/>
        <w:rPr>
          <w:rFonts w:eastAsia="Malgun Gothic"/>
        </w:rPr>
      </w:pPr>
      <w:r w:rsidRPr="00F537EB">
        <w:rPr>
          <w:rFonts w:eastAsia="Malgun Gothic"/>
        </w:rPr>
        <w:t>}</w:t>
      </w:r>
    </w:p>
    <w:p w14:paraId="06C1D2DA" w14:textId="77777777" w:rsidR="00C65757" w:rsidRPr="00F537EB" w:rsidRDefault="00C65757" w:rsidP="00C65757">
      <w:pPr>
        <w:pStyle w:val="PL"/>
        <w:rPr>
          <w:rFonts w:eastAsia="Malgun Gothic"/>
        </w:rPr>
      </w:pPr>
    </w:p>
    <w:p w14:paraId="54C2AE5D" w14:textId="77777777" w:rsidR="00C65757" w:rsidRPr="00F537EB" w:rsidRDefault="00C65757" w:rsidP="00C65757">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4BA81654" w14:textId="77777777" w:rsidR="00C65757" w:rsidRPr="00F537EB" w:rsidRDefault="00C65757" w:rsidP="00C65757">
      <w:pPr>
        <w:pStyle w:val="PL"/>
        <w:rPr>
          <w:rFonts w:eastAsia="Malgun Gothic"/>
        </w:rPr>
      </w:pPr>
    </w:p>
    <w:bookmarkEnd w:id="299"/>
    <w:p w14:paraId="0A6D679D" w14:textId="77777777" w:rsidR="00C65757" w:rsidRPr="00F537EB" w:rsidRDefault="00C65757" w:rsidP="00C65757">
      <w:pPr>
        <w:pStyle w:val="PL"/>
      </w:pPr>
      <w:r w:rsidRPr="00F537EB">
        <w:t>-- TAG-SCGFAILUREINFORMATIONEUTRA-STOP</w:t>
      </w:r>
    </w:p>
    <w:p w14:paraId="222CB65F" w14:textId="77777777" w:rsidR="00C65757" w:rsidRPr="00F537EB" w:rsidRDefault="00C65757" w:rsidP="00C65757">
      <w:pPr>
        <w:pStyle w:val="PL"/>
      </w:pPr>
      <w:r w:rsidRPr="00F537EB">
        <w:t>-- ASN1STOP</w:t>
      </w:r>
    </w:p>
    <w:p w14:paraId="285D272A" w14:textId="77777777" w:rsidR="00C65757" w:rsidRPr="00F537EB" w:rsidRDefault="00C65757" w:rsidP="00C65757">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57664CC8" w14:textId="77777777" w:rsidTr="00FE67BB">
        <w:trPr>
          <w:cantSplit/>
          <w:tblHeader/>
        </w:trPr>
        <w:tc>
          <w:tcPr>
            <w:tcW w:w="14175" w:type="dxa"/>
          </w:tcPr>
          <w:p w14:paraId="18B44922" w14:textId="77777777" w:rsidR="00C65757" w:rsidRPr="00F537EB" w:rsidRDefault="00C65757" w:rsidP="00FE67BB">
            <w:pPr>
              <w:pStyle w:val="TAH"/>
              <w:rPr>
                <w:rFonts w:eastAsia="Malgun Gothic"/>
                <w:i/>
                <w:lang w:eastAsia="en-GB"/>
              </w:rPr>
            </w:pPr>
            <w:bookmarkStart w:id="30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C65757" w:rsidRPr="00F537EB" w14:paraId="56F584CA" w14:textId="77777777" w:rsidTr="00FE67BB">
        <w:trPr>
          <w:cantSplit/>
          <w:tblHeader/>
        </w:trPr>
        <w:tc>
          <w:tcPr>
            <w:tcW w:w="14175" w:type="dxa"/>
          </w:tcPr>
          <w:p w14:paraId="0A9C6DAD" w14:textId="77777777" w:rsidR="00C65757" w:rsidRPr="00F537EB" w:rsidRDefault="00C65757" w:rsidP="00FE67BB">
            <w:pPr>
              <w:pStyle w:val="TAL"/>
              <w:rPr>
                <w:rFonts w:eastAsia="Malgun Gothic"/>
                <w:b/>
                <w:i/>
              </w:rPr>
            </w:pPr>
            <w:r w:rsidRPr="00F537EB">
              <w:rPr>
                <w:rFonts w:eastAsia="Malgun Gothic"/>
                <w:b/>
                <w:i/>
              </w:rPr>
              <w:t>measResultFreqListMRDC</w:t>
            </w:r>
          </w:p>
          <w:p w14:paraId="2E28313C" w14:textId="77777777" w:rsidR="00C65757" w:rsidRPr="00F537EB" w:rsidRDefault="00C65757" w:rsidP="00FE67BB">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C65757" w:rsidRPr="00F537EB" w14:paraId="4E40A49C"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F429DA" w14:textId="77777777" w:rsidR="00C65757" w:rsidRPr="00F537EB" w:rsidRDefault="00C65757" w:rsidP="00FE67BB">
            <w:pPr>
              <w:pStyle w:val="TAL"/>
              <w:rPr>
                <w:rFonts w:eastAsia="Malgun Gothic"/>
                <w:b/>
                <w:i/>
              </w:rPr>
            </w:pPr>
            <w:r w:rsidRPr="00F537EB">
              <w:rPr>
                <w:rFonts w:eastAsia="Malgun Gothic"/>
                <w:b/>
                <w:i/>
              </w:rPr>
              <w:t>measResultSCG-FailureMRDC</w:t>
            </w:r>
          </w:p>
          <w:p w14:paraId="68F65C52" w14:textId="77777777" w:rsidR="00C65757" w:rsidRPr="00F537EB" w:rsidRDefault="00C65757" w:rsidP="00FE67BB">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 xml:space="preserve">The field contains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w:t>
            </w:r>
          </w:p>
        </w:tc>
      </w:tr>
      <w:bookmarkEnd w:id="300"/>
    </w:tbl>
    <w:p w14:paraId="20F7C0F3" w14:textId="77777777" w:rsidR="00C65757" w:rsidRPr="00F537EB" w:rsidRDefault="00C65757" w:rsidP="00C65757">
      <w:pPr>
        <w:rPr>
          <w:rFonts w:eastAsia="Arial Unicode MS"/>
          <w:lang w:eastAsia="zh-CN"/>
        </w:rPr>
      </w:pPr>
    </w:p>
    <w:p w14:paraId="5BB200AB" w14:textId="77777777" w:rsidR="00C65757" w:rsidRPr="00F537EB" w:rsidRDefault="00C65757" w:rsidP="00C65757">
      <w:pPr>
        <w:pStyle w:val="Heading4"/>
      </w:pPr>
      <w:bookmarkStart w:id="301" w:name="_Toc20425907"/>
      <w:bookmarkStart w:id="302" w:name="_Toc29321303"/>
      <w:bookmarkStart w:id="303" w:name="_Toc36757023"/>
      <w:bookmarkStart w:id="304" w:name="_Toc36836564"/>
      <w:bookmarkStart w:id="305" w:name="_Toc36843541"/>
      <w:bookmarkStart w:id="306" w:name="_Toc37067830"/>
      <w:r w:rsidRPr="00F537EB">
        <w:lastRenderedPageBreak/>
        <w:t>–</w:t>
      </w:r>
      <w:r w:rsidRPr="00F537EB">
        <w:tab/>
      </w:r>
      <w:r w:rsidRPr="00F537EB">
        <w:rPr>
          <w:i/>
          <w:noProof/>
        </w:rPr>
        <w:t>SecurityModeCommand</w:t>
      </w:r>
      <w:bookmarkEnd w:id="301"/>
      <w:bookmarkEnd w:id="302"/>
      <w:bookmarkEnd w:id="303"/>
      <w:bookmarkEnd w:id="304"/>
      <w:bookmarkEnd w:id="305"/>
      <w:bookmarkEnd w:id="306"/>
    </w:p>
    <w:p w14:paraId="56D08A85" w14:textId="77777777" w:rsidR="00C65757" w:rsidRPr="00F537EB" w:rsidRDefault="00C65757" w:rsidP="00C65757">
      <w:r w:rsidRPr="00F537EB">
        <w:t xml:space="preserve">The </w:t>
      </w:r>
      <w:r w:rsidRPr="00F537EB">
        <w:rPr>
          <w:i/>
          <w:noProof/>
        </w:rPr>
        <w:t>SecurityModeCommand</w:t>
      </w:r>
      <w:r w:rsidRPr="00F537EB">
        <w:t xml:space="preserve"> message is used to command the activation of AS security.</w:t>
      </w:r>
    </w:p>
    <w:p w14:paraId="195EE776" w14:textId="77777777" w:rsidR="00C65757" w:rsidRPr="00F537EB" w:rsidRDefault="00C65757" w:rsidP="00C65757">
      <w:pPr>
        <w:pStyle w:val="B1"/>
      </w:pPr>
      <w:r w:rsidRPr="00F537EB">
        <w:t>Signalling radio bearer: SRB1</w:t>
      </w:r>
    </w:p>
    <w:p w14:paraId="68E256DB" w14:textId="77777777" w:rsidR="00C65757" w:rsidRPr="00F537EB" w:rsidRDefault="00C65757" w:rsidP="00C65757">
      <w:pPr>
        <w:pStyle w:val="B1"/>
      </w:pPr>
      <w:r w:rsidRPr="00F537EB">
        <w:t>RLC-SAP: AM</w:t>
      </w:r>
    </w:p>
    <w:p w14:paraId="4E2B0A37" w14:textId="77777777" w:rsidR="00C65757" w:rsidRPr="00F537EB" w:rsidRDefault="00C65757" w:rsidP="00C65757">
      <w:pPr>
        <w:pStyle w:val="B1"/>
      </w:pPr>
      <w:r w:rsidRPr="00F537EB">
        <w:t>Logical channel: DCCH</w:t>
      </w:r>
    </w:p>
    <w:p w14:paraId="6433C714" w14:textId="77777777" w:rsidR="00C65757" w:rsidRPr="00F537EB" w:rsidRDefault="00C65757" w:rsidP="00C65757">
      <w:pPr>
        <w:pStyle w:val="B1"/>
      </w:pPr>
      <w:r w:rsidRPr="00F537EB">
        <w:t>Direction: Network to UE</w:t>
      </w:r>
    </w:p>
    <w:p w14:paraId="31694812" w14:textId="77777777" w:rsidR="00C65757" w:rsidRPr="00F537EB" w:rsidRDefault="00C65757" w:rsidP="00C65757">
      <w:pPr>
        <w:pStyle w:val="TH"/>
      </w:pPr>
      <w:r w:rsidRPr="00F537EB">
        <w:rPr>
          <w:i/>
          <w:noProof/>
        </w:rPr>
        <w:t>SecurityModeCommand</w:t>
      </w:r>
      <w:r w:rsidRPr="00F537EB">
        <w:rPr>
          <w:noProof/>
        </w:rPr>
        <w:t xml:space="preserve"> message</w:t>
      </w:r>
    </w:p>
    <w:p w14:paraId="2EFEB368" w14:textId="77777777" w:rsidR="00C65757" w:rsidRPr="00F537EB" w:rsidRDefault="00C65757" w:rsidP="00C65757">
      <w:pPr>
        <w:pStyle w:val="PL"/>
      </w:pPr>
      <w:r w:rsidRPr="00F537EB">
        <w:t>-- ASN1START</w:t>
      </w:r>
    </w:p>
    <w:p w14:paraId="7C356097" w14:textId="77777777" w:rsidR="00C65757" w:rsidRPr="00F537EB" w:rsidRDefault="00C65757" w:rsidP="00C65757">
      <w:pPr>
        <w:pStyle w:val="PL"/>
      </w:pPr>
      <w:r w:rsidRPr="00F537EB">
        <w:t>-- TAG-SECURITYMODECOMMAND-START</w:t>
      </w:r>
    </w:p>
    <w:p w14:paraId="26C76975" w14:textId="77777777" w:rsidR="00C65757" w:rsidRPr="00F537EB" w:rsidRDefault="00C65757" w:rsidP="00C65757">
      <w:pPr>
        <w:pStyle w:val="PL"/>
      </w:pPr>
    </w:p>
    <w:p w14:paraId="4B2576DC" w14:textId="77777777" w:rsidR="00C65757" w:rsidRPr="00F537EB" w:rsidRDefault="00C65757" w:rsidP="00C65757">
      <w:pPr>
        <w:pStyle w:val="PL"/>
      </w:pPr>
      <w:r w:rsidRPr="00F537EB">
        <w:t>SecurityModeCommand ::=             SEQUENCE {</w:t>
      </w:r>
    </w:p>
    <w:p w14:paraId="774DA917" w14:textId="77777777" w:rsidR="00C65757" w:rsidRPr="00F537EB" w:rsidRDefault="00C65757" w:rsidP="00C65757">
      <w:pPr>
        <w:pStyle w:val="PL"/>
      </w:pPr>
      <w:r w:rsidRPr="00F537EB">
        <w:t xml:space="preserve">    rrc-TransactionIdentifier           RRC-TransactionIdentifier,</w:t>
      </w:r>
    </w:p>
    <w:p w14:paraId="795CC905" w14:textId="77777777" w:rsidR="00C65757" w:rsidRPr="00F537EB" w:rsidRDefault="00C65757" w:rsidP="00C65757">
      <w:pPr>
        <w:pStyle w:val="PL"/>
      </w:pPr>
      <w:r w:rsidRPr="00F537EB">
        <w:t xml:space="preserve">    criticalExtensions                  CHOICE {</w:t>
      </w:r>
    </w:p>
    <w:p w14:paraId="7798B3C8" w14:textId="77777777" w:rsidR="00C65757" w:rsidRPr="00F537EB" w:rsidRDefault="00C65757" w:rsidP="00C65757">
      <w:pPr>
        <w:pStyle w:val="PL"/>
      </w:pPr>
      <w:r w:rsidRPr="00F537EB">
        <w:t xml:space="preserve">        securityModeCommand                 SecurityModeCommand-IEs,</w:t>
      </w:r>
    </w:p>
    <w:p w14:paraId="3836004F" w14:textId="77777777" w:rsidR="00C65757" w:rsidRPr="00F537EB" w:rsidRDefault="00C65757" w:rsidP="00C65757">
      <w:pPr>
        <w:pStyle w:val="PL"/>
      </w:pPr>
      <w:r w:rsidRPr="00F537EB">
        <w:t xml:space="preserve">        criticalExtensionsFuture            SEQUENCE {}</w:t>
      </w:r>
    </w:p>
    <w:p w14:paraId="0AB6ABE5" w14:textId="77777777" w:rsidR="00C65757" w:rsidRPr="00F537EB" w:rsidRDefault="00C65757" w:rsidP="00C65757">
      <w:pPr>
        <w:pStyle w:val="PL"/>
      </w:pPr>
      <w:r w:rsidRPr="00F537EB">
        <w:t xml:space="preserve">    }</w:t>
      </w:r>
    </w:p>
    <w:p w14:paraId="1CED37D3" w14:textId="77777777" w:rsidR="00C65757" w:rsidRPr="00F537EB" w:rsidRDefault="00C65757" w:rsidP="00C65757">
      <w:pPr>
        <w:pStyle w:val="PL"/>
      </w:pPr>
      <w:r w:rsidRPr="00F537EB">
        <w:t>}</w:t>
      </w:r>
    </w:p>
    <w:p w14:paraId="53836601" w14:textId="77777777" w:rsidR="00C65757" w:rsidRPr="00F537EB" w:rsidRDefault="00C65757" w:rsidP="00C65757">
      <w:pPr>
        <w:pStyle w:val="PL"/>
      </w:pPr>
    </w:p>
    <w:p w14:paraId="72ED11B9" w14:textId="77777777" w:rsidR="00C65757" w:rsidRPr="00F537EB" w:rsidRDefault="00C65757" w:rsidP="00C65757">
      <w:pPr>
        <w:pStyle w:val="PL"/>
      </w:pPr>
      <w:r w:rsidRPr="00F537EB">
        <w:t>SecurityModeCommand-IEs ::=         SEQUENCE {</w:t>
      </w:r>
    </w:p>
    <w:p w14:paraId="0BCDCC7D" w14:textId="77777777" w:rsidR="00C65757" w:rsidRPr="00F537EB" w:rsidRDefault="00C65757" w:rsidP="00C65757">
      <w:pPr>
        <w:pStyle w:val="PL"/>
      </w:pPr>
      <w:r w:rsidRPr="00F537EB">
        <w:t xml:space="preserve">    securityConfigSMC                   SecurityConfigSMC,</w:t>
      </w:r>
    </w:p>
    <w:p w14:paraId="712A88A3" w14:textId="77777777" w:rsidR="00C65757" w:rsidRPr="00F537EB" w:rsidRDefault="00C65757" w:rsidP="00C65757">
      <w:pPr>
        <w:pStyle w:val="PL"/>
      </w:pPr>
    </w:p>
    <w:p w14:paraId="07C8BC05" w14:textId="77777777" w:rsidR="00C65757" w:rsidRPr="00F537EB" w:rsidRDefault="00C65757" w:rsidP="00C65757">
      <w:pPr>
        <w:pStyle w:val="PL"/>
      </w:pPr>
      <w:r w:rsidRPr="00F537EB">
        <w:t xml:space="preserve">    lateNonCriticalExtension            OCTET STRING                                                            OPTIONAL,</w:t>
      </w:r>
    </w:p>
    <w:p w14:paraId="3AE1C763" w14:textId="77777777" w:rsidR="00C65757" w:rsidRPr="00F537EB" w:rsidRDefault="00C65757" w:rsidP="00C65757">
      <w:pPr>
        <w:pStyle w:val="PL"/>
      </w:pPr>
      <w:r w:rsidRPr="00F537EB">
        <w:t xml:space="preserve">    nonCriticalExtension                SEQUENCE{}                                                              OPTIONAL</w:t>
      </w:r>
    </w:p>
    <w:p w14:paraId="02AAE3F4" w14:textId="77777777" w:rsidR="00C65757" w:rsidRPr="00F537EB" w:rsidRDefault="00C65757" w:rsidP="00C65757">
      <w:pPr>
        <w:pStyle w:val="PL"/>
      </w:pPr>
      <w:r w:rsidRPr="00F537EB">
        <w:t>}</w:t>
      </w:r>
    </w:p>
    <w:p w14:paraId="70F7C9F3" w14:textId="77777777" w:rsidR="00C65757" w:rsidRPr="00F537EB" w:rsidRDefault="00C65757" w:rsidP="00C65757">
      <w:pPr>
        <w:pStyle w:val="PL"/>
      </w:pPr>
    </w:p>
    <w:p w14:paraId="6D0B65F7" w14:textId="77777777" w:rsidR="00C65757" w:rsidRPr="00F537EB" w:rsidRDefault="00C65757" w:rsidP="00C65757">
      <w:pPr>
        <w:pStyle w:val="PL"/>
      </w:pPr>
      <w:r w:rsidRPr="00F537EB">
        <w:t>SecurityConfigSMC ::=               SEQUENCE {</w:t>
      </w:r>
    </w:p>
    <w:p w14:paraId="69539ADB" w14:textId="77777777" w:rsidR="00C65757" w:rsidRPr="00F537EB" w:rsidRDefault="00C65757" w:rsidP="00C65757">
      <w:pPr>
        <w:pStyle w:val="PL"/>
      </w:pPr>
      <w:r w:rsidRPr="00F537EB">
        <w:t xml:space="preserve">    securityAlgorithmConfig             SecurityAlgorithmConfig,</w:t>
      </w:r>
    </w:p>
    <w:p w14:paraId="4768B394" w14:textId="77777777" w:rsidR="00C65757" w:rsidRPr="00F537EB" w:rsidRDefault="00C65757" w:rsidP="00C65757">
      <w:pPr>
        <w:pStyle w:val="PL"/>
      </w:pPr>
      <w:r w:rsidRPr="00F537EB">
        <w:t xml:space="preserve">    ...</w:t>
      </w:r>
    </w:p>
    <w:p w14:paraId="16BDFD73" w14:textId="77777777" w:rsidR="00C65757" w:rsidRPr="00F537EB" w:rsidRDefault="00C65757" w:rsidP="00C65757">
      <w:pPr>
        <w:pStyle w:val="PL"/>
      </w:pPr>
      <w:r w:rsidRPr="00F537EB">
        <w:t>}</w:t>
      </w:r>
    </w:p>
    <w:p w14:paraId="11B0DF99" w14:textId="77777777" w:rsidR="00C65757" w:rsidRPr="00F537EB" w:rsidRDefault="00C65757" w:rsidP="00C65757">
      <w:pPr>
        <w:pStyle w:val="PL"/>
      </w:pPr>
    </w:p>
    <w:p w14:paraId="497EBA9C" w14:textId="77777777" w:rsidR="00C65757" w:rsidRPr="00F537EB" w:rsidRDefault="00C65757" w:rsidP="00C65757">
      <w:pPr>
        <w:pStyle w:val="PL"/>
      </w:pPr>
      <w:r w:rsidRPr="00F537EB">
        <w:t>-- TAG-SECURITYMODECOMMAND-STOP</w:t>
      </w:r>
    </w:p>
    <w:p w14:paraId="1DC9DE32" w14:textId="77777777" w:rsidR="00C65757" w:rsidRPr="00F537EB" w:rsidRDefault="00C65757" w:rsidP="00C65757">
      <w:pPr>
        <w:pStyle w:val="PL"/>
      </w:pPr>
      <w:r w:rsidRPr="00F537EB">
        <w:t>-- ASN1STOP</w:t>
      </w:r>
    </w:p>
    <w:p w14:paraId="645DF0BD" w14:textId="77777777" w:rsidR="00C65757" w:rsidRPr="00F537EB" w:rsidRDefault="00C65757" w:rsidP="00C65757"/>
    <w:p w14:paraId="02E974EE" w14:textId="77777777" w:rsidR="00C65757" w:rsidRPr="00F537EB" w:rsidRDefault="00C65757" w:rsidP="00C65757">
      <w:pPr>
        <w:pStyle w:val="Heading4"/>
      </w:pPr>
      <w:bookmarkStart w:id="307" w:name="_Toc20425908"/>
      <w:bookmarkStart w:id="308" w:name="_Toc29321304"/>
      <w:bookmarkStart w:id="309" w:name="_Toc36757024"/>
      <w:bookmarkStart w:id="310" w:name="_Toc36836565"/>
      <w:bookmarkStart w:id="311" w:name="_Toc36843542"/>
      <w:bookmarkStart w:id="312" w:name="_Toc37067831"/>
      <w:r w:rsidRPr="00F537EB">
        <w:t>–</w:t>
      </w:r>
      <w:r w:rsidRPr="00F537EB">
        <w:tab/>
      </w:r>
      <w:r w:rsidRPr="00F537EB">
        <w:rPr>
          <w:i/>
          <w:noProof/>
        </w:rPr>
        <w:t>SecurityModeComplete</w:t>
      </w:r>
      <w:bookmarkEnd w:id="307"/>
      <w:bookmarkEnd w:id="308"/>
      <w:bookmarkEnd w:id="309"/>
      <w:bookmarkEnd w:id="310"/>
      <w:bookmarkEnd w:id="311"/>
      <w:bookmarkEnd w:id="312"/>
    </w:p>
    <w:p w14:paraId="51378203" w14:textId="77777777" w:rsidR="00C65757" w:rsidRPr="00F537EB" w:rsidRDefault="00C65757" w:rsidP="00C65757">
      <w:r w:rsidRPr="00F537EB">
        <w:t xml:space="preserve">The </w:t>
      </w:r>
      <w:r w:rsidRPr="00F537EB">
        <w:rPr>
          <w:i/>
          <w:noProof/>
        </w:rPr>
        <w:t>SecurityModeComplete</w:t>
      </w:r>
      <w:r w:rsidRPr="00F537EB">
        <w:t xml:space="preserve"> message is used to confirm the successful completion of a security mode command.</w:t>
      </w:r>
    </w:p>
    <w:p w14:paraId="598385BB" w14:textId="77777777" w:rsidR="00C65757" w:rsidRPr="00F537EB" w:rsidRDefault="00C65757" w:rsidP="00C65757">
      <w:pPr>
        <w:pStyle w:val="B1"/>
      </w:pPr>
      <w:r w:rsidRPr="00F537EB">
        <w:t>Signalling radio bearer: SRB1</w:t>
      </w:r>
    </w:p>
    <w:p w14:paraId="25AE4335" w14:textId="77777777" w:rsidR="00C65757" w:rsidRPr="00F537EB" w:rsidRDefault="00C65757" w:rsidP="00C65757">
      <w:pPr>
        <w:pStyle w:val="B1"/>
      </w:pPr>
      <w:r w:rsidRPr="00F537EB">
        <w:t>RLC-SAP: AM</w:t>
      </w:r>
    </w:p>
    <w:p w14:paraId="29550DCA" w14:textId="77777777" w:rsidR="00C65757" w:rsidRPr="00F537EB" w:rsidRDefault="00C65757" w:rsidP="00C65757">
      <w:pPr>
        <w:pStyle w:val="B1"/>
      </w:pPr>
      <w:r w:rsidRPr="00F537EB">
        <w:lastRenderedPageBreak/>
        <w:t>Logical channel: DCCH</w:t>
      </w:r>
    </w:p>
    <w:p w14:paraId="3EFEC770" w14:textId="77777777" w:rsidR="00C65757" w:rsidRPr="00F537EB" w:rsidRDefault="00C65757" w:rsidP="00C65757">
      <w:pPr>
        <w:pStyle w:val="B1"/>
      </w:pPr>
      <w:r w:rsidRPr="00F537EB">
        <w:t>Direction: UE to Network</w:t>
      </w:r>
    </w:p>
    <w:p w14:paraId="4F35F159" w14:textId="77777777" w:rsidR="00C65757" w:rsidRPr="00F537EB" w:rsidRDefault="00C65757" w:rsidP="00C65757">
      <w:pPr>
        <w:pStyle w:val="TH"/>
      </w:pPr>
      <w:r w:rsidRPr="00F537EB">
        <w:rPr>
          <w:i/>
          <w:noProof/>
        </w:rPr>
        <w:t>SecurityModeComplete</w:t>
      </w:r>
      <w:r w:rsidRPr="00F537EB">
        <w:rPr>
          <w:noProof/>
        </w:rPr>
        <w:t xml:space="preserve"> message</w:t>
      </w:r>
    </w:p>
    <w:p w14:paraId="6378BF1E" w14:textId="77777777" w:rsidR="00C65757" w:rsidRPr="00F537EB" w:rsidRDefault="00C65757" w:rsidP="00C65757">
      <w:pPr>
        <w:pStyle w:val="PL"/>
      </w:pPr>
      <w:r w:rsidRPr="00F537EB">
        <w:t>-- ASN1START</w:t>
      </w:r>
    </w:p>
    <w:p w14:paraId="2A48CF4C" w14:textId="77777777" w:rsidR="00C65757" w:rsidRPr="00F537EB" w:rsidRDefault="00C65757" w:rsidP="00C65757">
      <w:pPr>
        <w:pStyle w:val="PL"/>
      </w:pPr>
      <w:r w:rsidRPr="00F537EB">
        <w:t>-- TAG-SECURITYMODECOMPLETE-START</w:t>
      </w:r>
    </w:p>
    <w:p w14:paraId="46455194" w14:textId="77777777" w:rsidR="00C65757" w:rsidRPr="00F537EB" w:rsidRDefault="00C65757" w:rsidP="00C65757">
      <w:pPr>
        <w:pStyle w:val="PL"/>
      </w:pPr>
    </w:p>
    <w:p w14:paraId="6C5772BB" w14:textId="77777777" w:rsidR="00C65757" w:rsidRPr="00F537EB" w:rsidRDefault="00C65757" w:rsidP="00C65757">
      <w:pPr>
        <w:pStyle w:val="PL"/>
      </w:pPr>
      <w:r w:rsidRPr="00F537EB">
        <w:t>SecurityModeComplete ::=            SEQUENCE {</w:t>
      </w:r>
    </w:p>
    <w:p w14:paraId="71D95336" w14:textId="77777777" w:rsidR="00C65757" w:rsidRPr="00F537EB" w:rsidRDefault="00C65757" w:rsidP="00C65757">
      <w:pPr>
        <w:pStyle w:val="PL"/>
      </w:pPr>
      <w:r w:rsidRPr="00F537EB">
        <w:t xml:space="preserve">    rrc-TransactionIdentifier           RRC-TransactionIdentifier,</w:t>
      </w:r>
    </w:p>
    <w:p w14:paraId="395A3262" w14:textId="77777777" w:rsidR="00C65757" w:rsidRPr="00F537EB" w:rsidRDefault="00C65757" w:rsidP="00C65757">
      <w:pPr>
        <w:pStyle w:val="PL"/>
      </w:pPr>
      <w:r w:rsidRPr="00F537EB">
        <w:t xml:space="preserve">    criticalExtensions                  CHOICE {</w:t>
      </w:r>
    </w:p>
    <w:p w14:paraId="544BA581" w14:textId="77777777" w:rsidR="00C65757" w:rsidRPr="00F537EB" w:rsidRDefault="00C65757" w:rsidP="00C65757">
      <w:pPr>
        <w:pStyle w:val="PL"/>
      </w:pPr>
      <w:r w:rsidRPr="00F537EB">
        <w:t xml:space="preserve">        securityModeComplete                SecurityModeComplete-IEs,</w:t>
      </w:r>
    </w:p>
    <w:p w14:paraId="75191FC6" w14:textId="77777777" w:rsidR="00C65757" w:rsidRPr="00F537EB" w:rsidRDefault="00C65757" w:rsidP="00C65757">
      <w:pPr>
        <w:pStyle w:val="PL"/>
      </w:pPr>
      <w:r w:rsidRPr="00F537EB">
        <w:t xml:space="preserve">        criticalExtensionsFuture            SEQUENCE {}</w:t>
      </w:r>
    </w:p>
    <w:p w14:paraId="5FE4EDEE" w14:textId="77777777" w:rsidR="00C65757" w:rsidRPr="00F537EB" w:rsidRDefault="00C65757" w:rsidP="00C65757">
      <w:pPr>
        <w:pStyle w:val="PL"/>
      </w:pPr>
      <w:r w:rsidRPr="00F537EB">
        <w:t xml:space="preserve">    }</w:t>
      </w:r>
    </w:p>
    <w:p w14:paraId="6C88BF2A" w14:textId="77777777" w:rsidR="00C65757" w:rsidRPr="00F537EB" w:rsidRDefault="00C65757" w:rsidP="00C65757">
      <w:pPr>
        <w:pStyle w:val="PL"/>
      </w:pPr>
      <w:r w:rsidRPr="00F537EB">
        <w:t>}</w:t>
      </w:r>
    </w:p>
    <w:p w14:paraId="551AAA30" w14:textId="77777777" w:rsidR="00C65757" w:rsidRPr="00F537EB" w:rsidRDefault="00C65757" w:rsidP="00C65757">
      <w:pPr>
        <w:pStyle w:val="PL"/>
      </w:pPr>
    </w:p>
    <w:p w14:paraId="7AFFDE0F" w14:textId="77777777" w:rsidR="00C65757" w:rsidRPr="00F537EB" w:rsidRDefault="00C65757" w:rsidP="00C65757">
      <w:pPr>
        <w:pStyle w:val="PL"/>
      </w:pPr>
      <w:r w:rsidRPr="00F537EB">
        <w:t>SecurityModeComplete-IEs ::=        SEQUENCE {</w:t>
      </w:r>
    </w:p>
    <w:p w14:paraId="44F6D17F" w14:textId="77777777" w:rsidR="00C65757" w:rsidRPr="00F537EB" w:rsidRDefault="00C65757" w:rsidP="00C65757">
      <w:pPr>
        <w:pStyle w:val="PL"/>
      </w:pPr>
      <w:r w:rsidRPr="00F537EB">
        <w:t xml:space="preserve">    lateNonCriticalExtension            OCTET STRING                                                            OPTIONAL,</w:t>
      </w:r>
    </w:p>
    <w:p w14:paraId="4BCFCC47" w14:textId="77777777" w:rsidR="00C65757" w:rsidRPr="00F537EB" w:rsidRDefault="00C65757" w:rsidP="00C65757">
      <w:pPr>
        <w:pStyle w:val="PL"/>
      </w:pPr>
      <w:r w:rsidRPr="00F537EB">
        <w:t xml:space="preserve">    nonCriticalExtension                SEQUENCE{}                                                              OPTIONAL</w:t>
      </w:r>
    </w:p>
    <w:p w14:paraId="7DDCA325" w14:textId="77777777" w:rsidR="00C65757" w:rsidRPr="00F537EB" w:rsidRDefault="00C65757" w:rsidP="00C65757">
      <w:pPr>
        <w:pStyle w:val="PL"/>
      </w:pPr>
      <w:r w:rsidRPr="00F537EB">
        <w:t>}</w:t>
      </w:r>
    </w:p>
    <w:p w14:paraId="146BBD1A" w14:textId="77777777" w:rsidR="00C65757" w:rsidRPr="00F537EB" w:rsidRDefault="00C65757" w:rsidP="00C65757">
      <w:pPr>
        <w:pStyle w:val="PL"/>
      </w:pPr>
    </w:p>
    <w:p w14:paraId="04424F43" w14:textId="77777777" w:rsidR="00C65757" w:rsidRPr="00F537EB" w:rsidRDefault="00C65757" w:rsidP="00C65757">
      <w:pPr>
        <w:pStyle w:val="PL"/>
      </w:pPr>
      <w:r w:rsidRPr="00F537EB">
        <w:t>-- TAG-SECURITYMODECOMPLETE-STOP</w:t>
      </w:r>
    </w:p>
    <w:p w14:paraId="7EE77562" w14:textId="77777777" w:rsidR="00C65757" w:rsidRPr="00F537EB" w:rsidRDefault="00C65757" w:rsidP="00C65757">
      <w:pPr>
        <w:pStyle w:val="PL"/>
      </w:pPr>
      <w:r w:rsidRPr="00F537EB">
        <w:t>-- ASN1STOP</w:t>
      </w:r>
    </w:p>
    <w:p w14:paraId="108F2BB6" w14:textId="77777777" w:rsidR="00C65757" w:rsidRPr="00F537EB" w:rsidRDefault="00C65757" w:rsidP="00C65757"/>
    <w:p w14:paraId="5F8CA960" w14:textId="77777777" w:rsidR="00C65757" w:rsidRPr="00F537EB" w:rsidRDefault="00C65757" w:rsidP="00C65757">
      <w:pPr>
        <w:pStyle w:val="Heading4"/>
      </w:pPr>
      <w:bookmarkStart w:id="313" w:name="_Toc20425909"/>
      <w:bookmarkStart w:id="314" w:name="_Toc29321305"/>
      <w:bookmarkStart w:id="315" w:name="_Toc36757025"/>
      <w:bookmarkStart w:id="316" w:name="_Toc36836566"/>
      <w:bookmarkStart w:id="317" w:name="_Toc36843543"/>
      <w:bookmarkStart w:id="318" w:name="_Toc37067832"/>
      <w:r w:rsidRPr="00F537EB">
        <w:t>–</w:t>
      </w:r>
      <w:r w:rsidRPr="00F537EB">
        <w:tab/>
      </w:r>
      <w:r w:rsidRPr="00F537EB">
        <w:rPr>
          <w:i/>
          <w:noProof/>
        </w:rPr>
        <w:t>SecurityModeFailure</w:t>
      </w:r>
      <w:bookmarkEnd w:id="313"/>
      <w:bookmarkEnd w:id="314"/>
      <w:bookmarkEnd w:id="315"/>
      <w:bookmarkEnd w:id="316"/>
      <w:bookmarkEnd w:id="317"/>
      <w:bookmarkEnd w:id="318"/>
    </w:p>
    <w:p w14:paraId="324AB3EC" w14:textId="77777777" w:rsidR="00C65757" w:rsidRPr="00F537EB" w:rsidRDefault="00C65757" w:rsidP="00C65757">
      <w:r w:rsidRPr="00F537EB">
        <w:t xml:space="preserve">The </w:t>
      </w:r>
      <w:r w:rsidRPr="00F537EB">
        <w:rPr>
          <w:i/>
          <w:noProof/>
        </w:rPr>
        <w:t>SecurityModeFailure</w:t>
      </w:r>
      <w:r w:rsidRPr="00F537EB">
        <w:t xml:space="preserve"> message is used to indicate an unsuccessful completion of a security mode command.</w:t>
      </w:r>
    </w:p>
    <w:p w14:paraId="76E53BB9" w14:textId="77777777" w:rsidR="00C65757" w:rsidRPr="00F537EB" w:rsidRDefault="00C65757" w:rsidP="00C65757">
      <w:pPr>
        <w:pStyle w:val="B1"/>
      </w:pPr>
      <w:r w:rsidRPr="00F537EB">
        <w:t>Signalling radio bearer: SRB1</w:t>
      </w:r>
    </w:p>
    <w:p w14:paraId="533123FD" w14:textId="77777777" w:rsidR="00C65757" w:rsidRPr="00F537EB" w:rsidRDefault="00C65757" w:rsidP="00C65757">
      <w:pPr>
        <w:pStyle w:val="B1"/>
      </w:pPr>
      <w:r w:rsidRPr="00F537EB">
        <w:t>RLC-SAP: AM</w:t>
      </w:r>
    </w:p>
    <w:p w14:paraId="1F3E7D73" w14:textId="77777777" w:rsidR="00C65757" w:rsidRPr="00F537EB" w:rsidRDefault="00C65757" w:rsidP="00C65757">
      <w:pPr>
        <w:pStyle w:val="B1"/>
      </w:pPr>
      <w:r w:rsidRPr="00F537EB">
        <w:t>Logical channel: DCCH</w:t>
      </w:r>
    </w:p>
    <w:p w14:paraId="3B5F64C4" w14:textId="77777777" w:rsidR="00C65757" w:rsidRPr="00F537EB" w:rsidRDefault="00C65757" w:rsidP="00C65757">
      <w:pPr>
        <w:pStyle w:val="B1"/>
      </w:pPr>
      <w:r w:rsidRPr="00F537EB">
        <w:t>Direction: UE to Network</w:t>
      </w:r>
    </w:p>
    <w:p w14:paraId="55A991B0" w14:textId="77777777" w:rsidR="00C65757" w:rsidRPr="00F537EB" w:rsidRDefault="00C65757" w:rsidP="00C65757">
      <w:pPr>
        <w:pStyle w:val="TH"/>
      </w:pPr>
      <w:r w:rsidRPr="00F537EB">
        <w:rPr>
          <w:i/>
          <w:noProof/>
        </w:rPr>
        <w:t>SecurityModeFailure</w:t>
      </w:r>
      <w:r w:rsidRPr="00F537EB">
        <w:rPr>
          <w:noProof/>
        </w:rPr>
        <w:t xml:space="preserve"> message</w:t>
      </w:r>
    </w:p>
    <w:p w14:paraId="6546E8A6" w14:textId="77777777" w:rsidR="00C65757" w:rsidRPr="00F537EB" w:rsidRDefault="00C65757" w:rsidP="00C65757">
      <w:pPr>
        <w:pStyle w:val="PL"/>
      </w:pPr>
      <w:r w:rsidRPr="00F537EB">
        <w:t>-- ASN1START</w:t>
      </w:r>
    </w:p>
    <w:p w14:paraId="6C580EBB" w14:textId="77777777" w:rsidR="00C65757" w:rsidRPr="00F537EB" w:rsidRDefault="00C65757" w:rsidP="00C65757">
      <w:pPr>
        <w:pStyle w:val="PL"/>
      </w:pPr>
      <w:r w:rsidRPr="00F537EB">
        <w:t>-- TAG-SECURITYMODEFAILURE-START</w:t>
      </w:r>
    </w:p>
    <w:p w14:paraId="093A0164" w14:textId="77777777" w:rsidR="00C65757" w:rsidRPr="00F537EB" w:rsidRDefault="00C65757" w:rsidP="00C65757">
      <w:pPr>
        <w:pStyle w:val="PL"/>
      </w:pPr>
    </w:p>
    <w:p w14:paraId="11540AB6" w14:textId="77777777" w:rsidR="00C65757" w:rsidRPr="00F537EB" w:rsidRDefault="00C65757" w:rsidP="00C65757">
      <w:pPr>
        <w:pStyle w:val="PL"/>
      </w:pPr>
      <w:r w:rsidRPr="00F537EB">
        <w:t>SecurityModeFailure ::=             SEQUENCE {</w:t>
      </w:r>
    </w:p>
    <w:p w14:paraId="602B9021" w14:textId="77777777" w:rsidR="00C65757" w:rsidRPr="00F537EB" w:rsidRDefault="00C65757" w:rsidP="00C65757">
      <w:pPr>
        <w:pStyle w:val="PL"/>
      </w:pPr>
      <w:r w:rsidRPr="00F537EB">
        <w:t xml:space="preserve">    rrc-TransactionIdentifier           RRC-TransactionIdentifier,</w:t>
      </w:r>
    </w:p>
    <w:p w14:paraId="02451BAE" w14:textId="77777777" w:rsidR="00C65757" w:rsidRPr="00F537EB" w:rsidRDefault="00C65757" w:rsidP="00C65757">
      <w:pPr>
        <w:pStyle w:val="PL"/>
      </w:pPr>
      <w:r w:rsidRPr="00F537EB">
        <w:t xml:space="preserve">    criticalExtensions                  CHOICE {</w:t>
      </w:r>
    </w:p>
    <w:p w14:paraId="3043A5F3" w14:textId="77777777" w:rsidR="00C65757" w:rsidRPr="00F537EB" w:rsidRDefault="00C65757" w:rsidP="00C65757">
      <w:pPr>
        <w:pStyle w:val="PL"/>
      </w:pPr>
      <w:r w:rsidRPr="00F537EB">
        <w:t xml:space="preserve">        securityModeFailure                 SecurityModeFailure-IEs,</w:t>
      </w:r>
    </w:p>
    <w:p w14:paraId="2E42168D" w14:textId="77777777" w:rsidR="00C65757" w:rsidRPr="00F537EB" w:rsidRDefault="00C65757" w:rsidP="00C65757">
      <w:pPr>
        <w:pStyle w:val="PL"/>
      </w:pPr>
      <w:r w:rsidRPr="00F537EB">
        <w:t xml:space="preserve">        criticalExtensionsFuture            SEQUENCE {}</w:t>
      </w:r>
    </w:p>
    <w:p w14:paraId="3867DD57" w14:textId="77777777" w:rsidR="00C65757" w:rsidRPr="00F537EB" w:rsidRDefault="00C65757" w:rsidP="00C65757">
      <w:pPr>
        <w:pStyle w:val="PL"/>
      </w:pPr>
      <w:r w:rsidRPr="00F537EB">
        <w:t xml:space="preserve">    }</w:t>
      </w:r>
    </w:p>
    <w:p w14:paraId="03A31C57" w14:textId="77777777" w:rsidR="00C65757" w:rsidRPr="00F537EB" w:rsidRDefault="00C65757" w:rsidP="00C65757">
      <w:pPr>
        <w:pStyle w:val="PL"/>
      </w:pPr>
      <w:r w:rsidRPr="00F537EB">
        <w:lastRenderedPageBreak/>
        <w:t>}</w:t>
      </w:r>
    </w:p>
    <w:p w14:paraId="2382DEE5" w14:textId="77777777" w:rsidR="00C65757" w:rsidRPr="00F537EB" w:rsidRDefault="00C65757" w:rsidP="00C65757">
      <w:pPr>
        <w:pStyle w:val="PL"/>
      </w:pPr>
    </w:p>
    <w:p w14:paraId="6EADADE3" w14:textId="77777777" w:rsidR="00C65757" w:rsidRPr="00F537EB" w:rsidRDefault="00C65757" w:rsidP="00C65757">
      <w:pPr>
        <w:pStyle w:val="PL"/>
      </w:pPr>
      <w:r w:rsidRPr="00F537EB">
        <w:t>SecurityModeFailure-IEs ::=         SEQUENCE {</w:t>
      </w:r>
    </w:p>
    <w:p w14:paraId="17F4CE3C" w14:textId="77777777" w:rsidR="00C65757" w:rsidRPr="00F537EB" w:rsidRDefault="00C65757" w:rsidP="00C65757">
      <w:pPr>
        <w:pStyle w:val="PL"/>
      </w:pPr>
      <w:r w:rsidRPr="00F537EB">
        <w:t xml:space="preserve">    lateNonCriticalExtension            OCTET STRING                                                            OPTIONAL,</w:t>
      </w:r>
    </w:p>
    <w:p w14:paraId="25989583" w14:textId="77777777" w:rsidR="00C65757" w:rsidRPr="00F537EB" w:rsidRDefault="00C65757" w:rsidP="00C65757">
      <w:pPr>
        <w:pStyle w:val="PL"/>
      </w:pPr>
      <w:r w:rsidRPr="00F537EB">
        <w:t xml:space="preserve">    nonCriticalExtension                SEQUENCE{}                                                              OPTIONAL</w:t>
      </w:r>
    </w:p>
    <w:p w14:paraId="69AC8187" w14:textId="77777777" w:rsidR="00C65757" w:rsidRPr="00F537EB" w:rsidRDefault="00C65757" w:rsidP="00C65757">
      <w:pPr>
        <w:pStyle w:val="PL"/>
      </w:pPr>
      <w:r w:rsidRPr="00F537EB">
        <w:t>}</w:t>
      </w:r>
    </w:p>
    <w:p w14:paraId="19F20810" w14:textId="77777777" w:rsidR="00C65757" w:rsidRPr="00F537EB" w:rsidRDefault="00C65757" w:rsidP="00C65757">
      <w:pPr>
        <w:pStyle w:val="PL"/>
      </w:pPr>
    </w:p>
    <w:p w14:paraId="752C167D" w14:textId="77777777" w:rsidR="00C65757" w:rsidRPr="00F537EB" w:rsidRDefault="00C65757" w:rsidP="00C65757">
      <w:pPr>
        <w:pStyle w:val="PL"/>
      </w:pPr>
      <w:r w:rsidRPr="00F537EB">
        <w:t>-- TAG-SECURITYMODEFAILURE-STOP</w:t>
      </w:r>
    </w:p>
    <w:p w14:paraId="3767C0F5" w14:textId="77777777" w:rsidR="00C65757" w:rsidRPr="00F537EB" w:rsidRDefault="00C65757" w:rsidP="00C65757">
      <w:pPr>
        <w:pStyle w:val="PL"/>
      </w:pPr>
      <w:r w:rsidRPr="00F537EB">
        <w:t>-- ASN1STOP</w:t>
      </w:r>
    </w:p>
    <w:p w14:paraId="2262411C" w14:textId="77777777" w:rsidR="00C65757" w:rsidRPr="00F537EB" w:rsidRDefault="00C65757" w:rsidP="00C65757"/>
    <w:p w14:paraId="2E689B4D" w14:textId="77777777" w:rsidR="00C65757" w:rsidRPr="00F537EB" w:rsidRDefault="00C65757" w:rsidP="00C65757">
      <w:pPr>
        <w:pStyle w:val="Heading4"/>
        <w:rPr>
          <w:i/>
          <w:noProof/>
        </w:rPr>
      </w:pPr>
      <w:bookmarkStart w:id="319" w:name="_Toc20425910"/>
      <w:bookmarkStart w:id="320" w:name="_Toc29321306"/>
      <w:bookmarkStart w:id="321" w:name="_Toc36757026"/>
      <w:bookmarkStart w:id="322" w:name="_Toc36836567"/>
      <w:bookmarkStart w:id="323" w:name="_Toc36843544"/>
      <w:bookmarkStart w:id="324" w:name="_Toc37067833"/>
      <w:r w:rsidRPr="00F537EB">
        <w:t>–</w:t>
      </w:r>
      <w:r w:rsidRPr="00F537EB">
        <w:tab/>
      </w:r>
      <w:r w:rsidRPr="00F537EB">
        <w:rPr>
          <w:i/>
          <w:noProof/>
        </w:rPr>
        <w:t>SIB1</w:t>
      </w:r>
      <w:bookmarkEnd w:id="319"/>
      <w:bookmarkEnd w:id="320"/>
      <w:bookmarkEnd w:id="321"/>
      <w:bookmarkEnd w:id="322"/>
      <w:bookmarkEnd w:id="323"/>
      <w:bookmarkEnd w:id="324"/>
    </w:p>
    <w:p w14:paraId="7E1AA16D" w14:textId="77777777" w:rsidR="00C65757" w:rsidRPr="00F537EB" w:rsidRDefault="00C65757" w:rsidP="00C65757">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5EAFC53D" w14:textId="77777777" w:rsidR="00C65757" w:rsidRPr="00F537EB" w:rsidRDefault="00C65757" w:rsidP="00C65757">
      <w:pPr>
        <w:pStyle w:val="B1"/>
      </w:pPr>
      <w:r w:rsidRPr="00F537EB">
        <w:t>Signalling radio bearer: N/A</w:t>
      </w:r>
    </w:p>
    <w:p w14:paraId="182E8BB5" w14:textId="77777777" w:rsidR="00C65757" w:rsidRPr="00F537EB" w:rsidRDefault="00C65757" w:rsidP="00C65757">
      <w:pPr>
        <w:pStyle w:val="B1"/>
      </w:pPr>
      <w:r w:rsidRPr="00F537EB">
        <w:t>RLC-SAP: TM</w:t>
      </w:r>
    </w:p>
    <w:p w14:paraId="4CB24A5D" w14:textId="77777777" w:rsidR="00C65757" w:rsidRPr="00F537EB" w:rsidRDefault="00C65757" w:rsidP="00C65757">
      <w:pPr>
        <w:pStyle w:val="B1"/>
      </w:pPr>
      <w:r w:rsidRPr="00F537EB">
        <w:t>Logical channels: BCCH</w:t>
      </w:r>
    </w:p>
    <w:p w14:paraId="6EDBA0AF" w14:textId="77777777" w:rsidR="00C65757" w:rsidRPr="00F537EB" w:rsidRDefault="00C65757" w:rsidP="00C65757">
      <w:pPr>
        <w:pStyle w:val="B1"/>
      </w:pPr>
      <w:r w:rsidRPr="00F537EB">
        <w:t>Direction: Network to UE</w:t>
      </w:r>
    </w:p>
    <w:p w14:paraId="7AB03DAD" w14:textId="77777777" w:rsidR="00C65757" w:rsidRPr="00F537EB" w:rsidRDefault="00C65757" w:rsidP="00C65757">
      <w:pPr>
        <w:pStyle w:val="TH"/>
        <w:rPr>
          <w:bCs/>
          <w:i/>
          <w:iCs/>
        </w:rPr>
      </w:pPr>
      <w:r w:rsidRPr="00F537EB">
        <w:rPr>
          <w:bCs/>
          <w:i/>
          <w:iCs/>
        </w:rPr>
        <w:t xml:space="preserve">SIB1 </w:t>
      </w:r>
      <w:r w:rsidRPr="00F537EB">
        <w:rPr>
          <w:bCs/>
          <w:iCs/>
        </w:rPr>
        <w:t>message</w:t>
      </w:r>
    </w:p>
    <w:p w14:paraId="563B0976" w14:textId="77777777" w:rsidR="00C65757" w:rsidRPr="00F537EB" w:rsidRDefault="00C65757" w:rsidP="00C65757">
      <w:pPr>
        <w:pStyle w:val="PL"/>
      </w:pPr>
      <w:r w:rsidRPr="00F537EB">
        <w:t>-- ASN1START</w:t>
      </w:r>
    </w:p>
    <w:p w14:paraId="31E6D833" w14:textId="77777777" w:rsidR="00C65757" w:rsidRPr="00F537EB" w:rsidRDefault="00C65757" w:rsidP="00C65757">
      <w:pPr>
        <w:pStyle w:val="PL"/>
      </w:pPr>
      <w:r w:rsidRPr="00F537EB">
        <w:t>-- TAG-SIB1-START</w:t>
      </w:r>
    </w:p>
    <w:p w14:paraId="0000D853" w14:textId="77777777" w:rsidR="00C65757" w:rsidRPr="00F537EB" w:rsidRDefault="00C65757" w:rsidP="00C65757">
      <w:pPr>
        <w:pStyle w:val="PL"/>
      </w:pPr>
    </w:p>
    <w:p w14:paraId="3B7799AE" w14:textId="77777777" w:rsidR="00C65757" w:rsidRPr="00F537EB" w:rsidRDefault="00C65757" w:rsidP="00C65757">
      <w:pPr>
        <w:pStyle w:val="PL"/>
      </w:pPr>
      <w:r w:rsidRPr="00F537EB">
        <w:t>SIB1 ::=        SEQUENCE {</w:t>
      </w:r>
    </w:p>
    <w:p w14:paraId="764F8485" w14:textId="77777777" w:rsidR="00C65757" w:rsidRPr="00F537EB" w:rsidRDefault="00C65757" w:rsidP="00C65757">
      <w:pPr>
        <w:pStyle w:val="PL"/>
      </w:pPr>
      <w:r w:rsidRPr="00F537EB">
        <w:t xml:space="preserve">    cellSelectionInfo                   SEQUENCE {</w:t>
      </w:r>
    </w:p>
    <w:p w14:paraId="639BE7E9" w14:textId="77777777" w:rsidR="00C65757" w:rsidRPr="00F537EB" w:rsidRDefault="00C65757" w:rsidP="00C65757">
      <w:pPr>
        <w:pStyle w:val="PL"/>
      </w:pPr>
      <w:r w:rsidRPr="00F537EB">
        <w:t xml:space="preserve">        q-RxLevMin                          Q-RxLevMin,</w:t>
      </w:r>
    </w:p>
    <w:p w14:paraId="6F1CD0C0" w14:textId="77777777" w:rsidR="00C65757" w:rsidRPr="00F537EB" w:rsidRDefault="00C65757" w:rsidP="00C65757">
      <w:pPr>
        <w:pStyle w:val="PL"/>
      </w:pPr>
      <w:r w:rsidRPr="00F537EB">
        <w:t xml:space="preserve">        q-RxLevMinOffset                    INTEGER (1..8)                                              OPTIONAL,   -- Need S</w:t>
      </w:r>
    </w:p>
    <w:p w14:paraId="3F81404C" w14:textId="77777777" w:rsidR="00C65757" w:rsidRPr="00F537EB" w:rsidRDefault="00C65757" w:rsidP="00C65757">
      <w:pPr>
        <w:pStyle w:val="PL"/>
      </w:pPr>
      <w:r w:rsidRPr="00F537EB">
        <w:t xml:space="preserve">        q-RxLevMinSUL                       Q-RxLevMin                                                  OPTIONAL,   -- Need R</w:t>
      </w:r>
    </w:p>
    <w:p w14:paraId="5C8C88D6" w14:textId="77777777" w:rsidR="00C65757" w:rsidRPr="00F537EB" w:rsidRDefault="00C65757" w:rsidP="00C65757">
      <w:pPr>
        <w:pStyle w:val="PL"/>
      </w:pPr>
      <w:r w:rsidRPr="00F537EB">
        <w:t xml:space="preserve">        q-QualMin                           Q-QualMin                                                   OPTIONAL,   -- Need S</w:t>
      </w:r>
    </w:p>
    <w:p w14:paraId="166A62CB" w14:textId="77777777" w:rsidR="00C65757" w:rsidRPr="00F537EB" w:rsidRDefault="00C65757" w:rsidP="00C65757">
      <w:pPr>
        <w:pStyle w:val="PL"/>
      </w:pPr>
      <w:r w:rsidRPr="00F537EB">
        <w:t xml:space="preserve">        q-QualMinOffset                     INTEGER (1..8)                                              OPTIONAL    -- Need S</w:t>
      </w:r>
    </w:p>
    <w:p w14:paraId="0A5CD28D" w14:textId="77777777" w:rsidR="00C65757" w:rsidRPr="00F537EB" w:rsidRDefault="00C65757" w:rsidP="00C65757">
      <w:pPr>
        <w:pStyle w:val="PL"/>
      </w:pPr>
      <w:r w:rsidRPr="00F537EB">
        <w:t xml:space="preserve">    }                                                                                                   OPTIONAL,   -- Cond Standalone</w:t>
      </w:r>
    </w:p>
    <w:p w14:paraId="260625AB" w14:textId="77777777" w:rsidR="00C65757" w:rsidRPr="00F537EB" w:rsidRDefault="00C65757" w:rsidP="00C65757">
      <w:pPr>
        <w:pStyle w:val="PL"/>
      </w:pPr>
      <w:r w:rsidRPr="00F537EB">
        <w:t xml:space="preserve">    cellAccessRelatedInfo               CellAccessRelatedInfo,</w:t>
      </w:r>
    </w:p>
    <w:p w14:paraId="54DFDEAC" w14:textId="77777777" w:rsidR="00C65757" w:rsidRPr="00F537EB" w:rsidRDefault="00C65757" w:rsidP="00C65757">
      <w:pPr>
        <w:pStyle w:val="PL"/>
      </w:pPr>
      <w:r w:rsidRPr="00F537EB">
        <w:t xml:space="preserve">    connEstFailureControl               ConnEstFailureControl                                           OPTIONAL,   -- Need R</w:t>
      </w:r>
    </w:p>
    <w:p w14:paraId="2B6E4640" w14:textId="77777777" w:rsidR="00C65757" w:rsidRPr="00F537EB" w:rsidRDefault="00C65757" w:rsidP="00C65757">
      <w:pPr>
        <w:pStyle w:val="PL"/>
      </w:pPr>
      <w:r w:rsidRPr="00F537EB">
        <w:t xml:space="preserve">    si-SchedulingInfo                   SI-SchedulingInfo                                               OPTIONAL,   -- Need R</w:t>
      </w:r>
    </w:p>
    <w:p w14:paraId="4089CFF4" w14:textId="77777777" w:rsidR="00C65757" w:rsidRPr="00F537EB" w:rsidRDefault="00C65757" w:rsidP="00C65757">
      <w:pPr>
        <w:pStyle w:val="PL"/>
      </w:pPr>
      <w:r w:rsidRPr="00F537EB">
        <w:t xml:space="preserve">    servingCellConfigCommon             ServingCellConfigCommonSIB                                      OPTIONAL,   -- Need R</w:t>
      </w:r>
    </w:p>
    <w:p w14:paraId="01FBA128" w14:textId="77777777" w:rsidR="00C65757" w:rsidRPr="00F537EB" w:rsidRDefault="00C65757" w:rsidP="00C65757">
      <w:pPr>
        <w:pStyle w:val="PL"/>
      </w:pPr>
      <w:r w:rsidRPr="00F537EB">
        <w:t xml:space="preserve">    ims-EmergencySupport                ENUMERATED {true}                                               OPTIONAL,   -- Need R</w:t>
      </w:r>
    </w:p>
    <w:p w14:paraId="2D622305" w14:textId="77777777" w:rsidR="00C65757" w:rsidRPr="00F537EB" w:rsidRDefault="00C65757" w:rsidP="00C65757">
      <w:pPr>
        <w:pStyle w:val="PL"/>
      </w:pPr>
      <w:r w:rsidRPr="00F537EB">
        <w:t xml:space="preserve">    eCallOverIMS-Support                ENUMERATED {true}                                               OPTIONAL,   -- Cond Absent</w:t>
      </w:r>
    </w:p>
    <w:p w14:paraId="28E64618" w14:textId="77777777" w:rsidR="00C65757" w:rsidRPr="00F537EB" w:rsidRDefault="00C65757" w:rsidP="00C65757">
      <w:pPr>
        <w:pStyle w:val="PL"/>
      </w:pPr>
      <w:r w:rsidRPr="00F537EB">
        <w:t xml:space="preserve">    ue-TimersAndConstants               UE-TimersAndConstants                                           OPTIONAL,   -- Need R</w:t>
      </w:r>
    </w:p>
    <w:p w14:paraId="251BD7F1" w14:textId="77777777" w:rsidR="00C65757" w:rsidRPr="00F537EB" w:rsidRDefault="00C65757" w:rsidP="00C65757">
      <w:pPr>
        <w:pStyle w:val="PL"/>
      </w:pPr>
    </w:p>
    <w:p w14:paraId="38380E7F" w14:textId="77777777" w:rsidR="00C65757" w:rsidRPr="00F537EB" w:rsidRDefault="00C65757" w:rsidP="00C65757">
      <w:pPr>
        <w:pStyle w:val="PL"/>
      </w:pPr>
      <w:r w:rsidRPr="00F537EB">
        <w:t xml:space="preserve">    uac-BarringInfo                     SEQUENCE {</w:t>
      </w:r>
    </w:p>
    <w:p w14:paraId="5990DEB9" w14:textId="77777777" w:rsidR="00C65757" w:rsidRPr="00F537EB" w:rsidRDefault="00C65757" w:rsidP="00C65757">
      <w:pPr>
        <w:pStyle w:val="PL"/>
      </w:pPr>
      <w:r w:rsidRPr="00F537EB">
        <w:t xml:space="preserve">        uac-BarringForCommon                UAC-BarringPerCatList                                       OPTIONAL,   -- Need S</w:t>
      </w:r>
    </w:p>
    <w:p w14:paraId="25BD4F14" w14:textId="77777777" w:rsidR="00C65757" w:rsidRPr="00F537EB" w:rsidRDefault="00C65757" w:rsidP="00C65757">
      <w:pPr>
        <w:pStyle w:val="PL"/>
      </w:pPr>
      <w:r w:rsidRPr="00F537EB">
        <w:t xml:space="preserve">        uac-BarringPerPLMN-List             UAC-BarringPerPLMN-List                                     OPTIONAL,   -- Need S</w:t>
      </w:r>
    </w:p>
    <w:p w14:paraId="6A8F6D02" w14:textId="77777777" w:rsidR="00C65757" w:rsidRPr="00F537EB" w:rsidRDefault="00C65757" w:rsidP="00C65757">
      <w:pPr>
        <w:pStyle w:val="PL"/>
      </w:pPr>
      <w:r w:rsidRPr="00F537EB">
        <w:t xml:space="preserve">        uac-BarringInfoSetList              UAC-BarringInfoSetList,</w:t>
      </w:r>
    </w:p>
    <w:p w14:paraId="1B55CF27" w14:textId="77777777" w:rsidR="00C65757" w:rsidRPr="00F537EB" w:rsidRDefault="00C65757" w:rsidP="00C65757">
      <w:pPr>
        <w:pStyle w:val="PL"/>
      </w:pPr>
      <w:r w:rsidRPr="00F537EB">
        <w:lastRenderedPageBreak/>
        <w:t xml:space="preserve">        uac-AccessCategory1-SelectionAssistanceInfo CHOICE {</w:t>
      </w:r>
    </w:p>
    <w:p w14:paraId="45F8D473" w14:textId="77777777" w:rsidR="00C65757" w:rsidRPr="00F537EB" w:rsidRDefault="00C65757" w:rsidP="00C65757">
      <w:pPr>
        <w:pStyle w:val="PL"/>
      </w:pPr>
      <w:r w:rsidRPr="00F537EB">
        <w:t xml:space="preserve">            plmnCommon                           UAC-AccessCategory1-SelectionAssistanceInfo,</w:t>
      </w:r>
    </w:p>
    <w:p w14:paraId="75FB0BFA" w14:textId="77777777" w:rsidR="00C65757" w:rsidRPr="00F537EB" w:rsidRDefault="00C65757" w:rsidP="00C65757">
      <w:pPr>
        <w:pStyle w:val="PL"/>
      </w:pPr>
      <w:r w:rsidRPr="00F537EB">
        <w:t xml:space="preserve">            individualPLMNList                   SEQUENCE (SIZE (2..maxPLMN)) OF UAC-AccessCategory1-SelectionAssistanceInfo</w:t>
      </w:r>
    </w:p>
    <w:p w14:paraId="3B076B9C" w14:textId="77777777" w:rsidR="00C65757" w:rsidRPr="00F537EB" w:rsidRDefault="00C65757" w:rsidP="00C65757">
      <w:pPr>
        <w:pStyle w:val="PL"/>
      </w:pPr>
      <w:r w:rsidRPr="00F537EB">
        <w:t xml:space="preserve">        }                                                                                               OPTIONAL    -- Need S</w:t>
      </w:r>
    </w:p>
    <w:p w14:paraId="26B807D4" w14:textId="77777777" w:rsidR="00C65757" w:rsidRPr="00F537EB" w:rsidRDefault="00C65757" w:rsidP="00C65757">
      <w:pPr>
        <w:pStyle w:val="PL"/>
      </w:pPr>
      <w:r w:rsidRPr="00F537EB">
        <w:t xml:space="preserve">    }                                                                                                   OPTIONAL,   -- Need R</w:t>
      </w:r>
    </w:p>
    <w:p w14:paraId="7D1126C7" w14:textId="77777777" w:rsidR="00C65757" w:rsidRPr="00F537EB" w:rsidRDefault="00C65757" w:rsidP="00C65757">
      <w:pPr>
        <w:pStyle w:val="PL"/>
      </w:pPr>
    </w:p>
    <w:p w14:paraId="1609AD89" w14:textId="77777777" w:rsidR="00C65757" w:rsidRPr="00F537EB" w:rsidRDefault="00C65757" w:rsidP="00C65757">
      <w:pPr>
        <w:pStyle w:val="PL"/>
      </w:pPr>
      <w:r w:rsidRPr="00F537EB">
        <w:t xml:space="preserve">    useFullResumeID                     ENUMERATED {true}                                               OPTIONAL,   -- Need R</w:t>
      </w:r>
    </w:p>
    <w:p w14:paraId="0C532362" w14:textId="77777777" w:rsidR="00C65757" w:rsidRPr="00F537EB" w:rsidRDefault="00C65757" w:rsidP="00C65757">
      <w:pPr>
        <w:pStyle w:val="PL"/>
      </w:pPr>
    </w:p>
    <w:p w14:paraId="6C812C6F" w14:textId="77777777" w:rsidR="00C65757" w:rsidRPr="00F537EB" w:rsidRDefault="00C65757" w:rsidP="00C65757">
      <w:pPr>
        <w:pStyle w:val="PL"/>
      </w:pPr>
      <w:r w:rsidRPr="00F537EB">
        <w:t xml:space="preserve">    lateNonCriticalExtension            OCTET STRING                                                    OPTIONAL,</w:t>
      </w:r>
    </w:p>
    <w:p w14:paraId="32928341" w14:textId="77777777" w:rsidR="00C65757" w:rsidRPr="00F537EB" w:rsidRDefault="00C65757" w:rsidP="00C65757">
      <w:pPr>
        <w:pStyle w:val="PL"/>
      </w:pPr>
      <w:r w:rsidRPr="00F537EB">
        <w:t xml:space="preserve">    nonCriticalExtension                SIB1-v16xy-IEs                                                  OPTIONAL</w:t>
      </w:r>
    </w:p>
    <w:p w14:paraId="39C221DD" w14:textId="77777777" w:rsidR="00C65757" w:rsidRPr="00F537EB" w:rsidRDefault="00C65757" w:rsidP="00C65757">
      <w:pPr>
        <w:pStyle w:val="PL"/>
      </w:pPr>
      <w:r w:rsidRPr="00F537EB">
        <w:t>}</w:t>
      </w:r>
    </w:p>
    <w:p w14:paraId="6799FF8A" w14:textId="77777777" w:rsidR="00C65757" w:rsidRPr="00F537EB" w:rsidRDefault="00C65757" w:rsidP="00C65757">
      <w:pPr>
        <w:pStyle w:val="PL"/>
      </w:pPr>
    </w:p>
    <w:p w14:paraId="19ED2C53" w14:textId="77777777" w:rsidR="00C65757" w:rsidRPr="00F537EB" w:rsidRDefault="00C65757" w:rsidP="00C65757">
      <w:pPr>
        <w:pStyle w:val="PL"/>
      </w:pPr>
      <w:r w:rsidRPr="00F537EB">
        <w:t>SIB1-v16xy-IEs ::=               SEQUENCE {</w:t>
      </w:r>
    </w:p>
    <w:p w14:paraId="3ACA21CD" w14:textId="77777777" w:rsidR="00C65757" w:rsidRPr="00F537EB" w:rsidRDefault="00C65757" w:rsidP="00C65757">
      <w:pPr>
        <w:pStyle w:val="PL"/>
      </w:pPr>
      <w:r w:rsidRPr="00F537EB">
        <w:t xml:space="preserve">    idleModeMeasurements-r16         ENUMERATED{ffs}                                                    OPTIONAL,  -- Need N</w:t>
      </w:r>
    </w:p>
    <w:p w14:paraId="777F9168" w14:textId="77777777" w:rsidR="00C65757" w:rsidRPr="00F537EB" w:rsidRDefault="00C65757" w:rsidP="00C65757">
      <w:pPr>
        <w:pStyle w:val="PL"/>
      </w:pPr>
      <w:r w:rsidRPr="00F537EB">
        <w:t xml:space="preserve">    posSI-SchedulingInfoList-r16     PosSI-SchedulingInfoList-r16                                       OPTIONAL,  -- Need R</w:t>
      </w:r>
    </w:p>
    <w:p w14:paraId="73FA3E1C" w14:textId="77777777" w:rsidR="00C65757" w:rsidRPr="00F537EB" w:rsidRDefault="00C65757" w:rsidP="00C65757">
      <w:pPr>
        <w:pStyle w:val="PL"/>
      </w:pPr>
      <w:r w:rsidRPr="00F537EB">
        <w:t xml:space="preserve">    nonCriticalExtension             SEQUENCE {}                                                        OPTIONAL</w:t>
      </w:r>
    </w:p>
    <w:p w14:paraId="622DB7C6" w14:textId="77777777" w:rsidR="00C65757" w:rsidRPr="00F537EB" w:rsidRDefault="00C65757" w:rsidP="00C65757">
      <w:pPr>
        <w:pStyle w:val="PL"/>
      </w:pPr>
      <w:r w:rsidRPr="00F537EB">
        <w:t>}</w:t>
      </w:r>
    </w:p>
    <w:p w14:paraId="0EF00DA9" w14:textId="77777777" w:rsidR="00C65757" w:rsidRPr="00F537EB" w:rsidRDefault="00C65757" w:rsidP="00C65757">
      <w:pPr>
        <w:pStyle w:val="PL"/>
      </w:pPr>
    </w:p>
    <w:p w14:paraId="2A48C0FF" w14:textId="77777777" w:rsidR="00C65757" w:rsidRPr="00F537EB" w:rsidRDefault="00C65757" w:rsidP="00C65757">
      <w:pPr>
        <w:pStyle w:val="PL"/>
      </w:pPr>
      <w:r w:rsidRPr="00F537EB">
        <w:t>UAC-AccessCategory1-SelectionAssistanceInfo ::=    ENUMERATED {a, b, c}</w:t>
      </w:r>
    </w:p>
    <w:p w14:paraId="4420BDBE" w14:textId="77777777" w:rsidR="00C65757" w:rsidRPr="00F537EB" w:rsidRDefault="00C65757" w:rsidP="00C65757">
      <w:pPr>
        <w:pStyle w:val="PL"/>
      </w:pPr>
    </w:p>
    <w:p w14:paraId="371C0A53" w14:textId="77777777" w:rsidR="00C65757" w:rsidRPr="00F537EB" w:rsidRDefault="00C65757" w:rsidP="00C65757">
      <w:pPr>
        <w:pStyle w:val="PL"/>
      </w:pPr>
      <w:r w:rsidRPr="00F537EB">
        <w:t>-- TAG-SIB1-STOP</w:t>
      </w:r>
    </w:p>
    <w:p w14:paraId="49C4E5FF" w14:textId="77777777" w:rsidR="00C65757" w:rsidRPr="00F537EB" w:rsidRDefault="00C65757" w:rsidP="00C65757">
      <w:pPr>
        <w:pStyle w:val="PL"/>
      </w:pPr>
      <w:r w:rsidRPr="00F537EB">
        <w:t>-- ASN1STOP</w:t>
      </w:r>
    </w:p>
    <w:p w14:paraId="21B84B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E5375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62D460D" w14:textId="77777777" w:rsidR="00C65757" w:rsidRPr="00F537EB" w:rsidRDefault="00C65757" w:rsidP="00FE67BB">
            <w:pPr>
              <w:pStyle w:val="TAH"/>
              <w:rPr>
                <w:szCs w:val="22"/>
              </w:rPr>
            </w:pPr>
            <w:r w:rsidRPr="00F537EB">
              <w:rPr>
                <w:i/>
                <w:szCs w:val="22"/>
              </w:rPr>
              <w:lastRenderedPageBreak/>
              <w:t xml:space="preserve">SIB1 </w:t>
            </w:r>
            <w:r w:rsidRPr="00F537EB">
              <w:rPr>
                <w:szCs w:val="22"/>
              </w:rPr>
              <w:t>field descriptions</w:t>
            </w:r>
          </w:p>
        </w:tc>
      </w:tr>
      <w:tr w:rsidR="00C65757" w:rsidRPr="00F537EB" w14:paraId="6C467EB2" w14:textId="77777777" w:rsidTr="00FE67BB">
        <w:tc>
          <w:tcPr>
            <w:tcW w:w="14173" w:type="dxa"/>
            <w:tcBorders>
              <w:top w:val="single" w:sz="4" w:space="0" w:color="auto"/>
              <w:left w:val="single" w:sz="4" w:space="0" w:color="auto"/>
              <w:bottom w:val="single" w:sz="4" w:space="0" w:color="auto"/>
              <w:right w:val="single" w:sz="4" w:space="0" w:color="auto"/>
            </w:tcBorders>
          </w:tcPr>
          <w:p w14:paraId="5188DD8B" w14:textId="77777777" w:rsidR="00C65757" w:rsidRPr="00F537EB" w:rsidRDefault="00C65757" w:rsidP="00FE67BB">
            <w:pPr>
              <w:pStyle w:val="TAL"/>
              <w:rPr>
                <w:b/>
                <w:bCs/>
                <w:i/>
                <w:szCs w:val="22"/>
                <w:lang w:eastAsia="en-GB"/>
              </w:rPr>
            </w:pPr>
            <w:r w:rsidRPr="00F537EB">
              <w:rPr>
                <w:b/>
                <w:bCs/>
                <w:i/>
                <w:szCs w:val="22"/>
                <w:lang w:eastAsia="en-GB"/>
              </w:rPr>
              <w:t>cellSelectionInfo</w:t>
            </w:r>
          </w:p>
          <w:p w14:paraId="0AA80EA5" w14:textId="77777777" w:rsidR="00C65757" w:rsidRPr="00F537EB" w:rsidRDefault="00C65757" w:rsidP="00FE67BB">
            <w:pPr>
              <w:pStyle w:val="TAL"/>
              <w:rPr>
                <w:bCs/>
                <w:szCs w:val="22"/>
                <w:lang w:eastAsia="en-GB"/>
              </w:rPr>
            </w:pPr>
            <w:r w:rsidRPr="00F537EB">
              <w:rPr>
                <w:bCs/>
                <w:szCs w:val="22"/>
                <w:lang w:eastAsia="en-GB"/>
              </w:rPr>
              <w:t>Parameters for cell selection related to the serving cell.</w:t>
            </w:r>
          </w:p>
        </w:tc>
      </w:tr>
      <w:tr w:rsidR="00C65757" w:rsidRPr="00F537EB" w14:paraId="0FA587CA" w14:textId="77777777" w:rsidTr="00FE67BB">
        <w:tc>
          <w:tcPr>
            <w:tcW w:w="14173" w:type="dxa"/>
            <w:tcBorders>
              <w:top w:val="single" w:sz="4" w:space="0" w:color="auto"/>
              <w:left w:val="single" w:sz="4" w:space="0" w:color="auto"/>
              <w:bottom w:val="single" w:sz="4" w:space="0" w:color="auto"/>
              <w:right w:val="single" w:sz="4" w:space="0" w:color="auto"/>
            </w:tcBorders>
          </w:tcPr>
          <w:p w14:paraId="677759B0" w14:textId="77777777" w:rsidR="00C65757" w:rsidRPr="00F537EB" w:rsidRDefault="00C65757" w:rsidP="00FE67BB">
            <w:pPr>
              <w:pStyle w:val="TAL"/>
              <w:rPr>
                <w:lang w:eastAsia="en-GB"/>
              </w:rPr>
            </w:pPr>
            <w:r w:rsidRPr="00F537EB">
              <w:rPr>
                <w:b/>
                <w:i/>
              </w:rPr>
              <w:t>idleModeMeasurements</w:t>
            </w:r>
          </w:p>
          <w:p w14:paraId="68B8ABD9" w14:textId="77777777" w:rsidR="00C65757" w:rsidRPr="00F537EB" w:rsidRDefault="00C65757" w:rsidP="00FE67BB">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C65757" w:rsidRPr="00F537EB" w14:paraId="50995B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570FB2" w14:textId="77777777" w:rsidR="00C65757" w:rsidRPr="00F537EB" w:rsidRDefault="00C65757" w:rsidP="00FE67BB">
            <w:pPr>
              <w:pStyle w:val="TAL"/>
              <w:rPr>
                <w:b/>
                <w:bCs/>
                <w:i/>
                <w:szCs w:val="22"/>
                <w:lang w:eastAsia="en-GB"/>
              </w:rPr>
            </w:pPr>
            <w:r w:rsidRPr="00F537EB">
              <w:rPr>
                <w:b/>
                <w:bCs/>
                <w:i/>
                <w:szCs w:val="22"/>
                <w:lang w:eastAsia="en-GB"/>
              </w:rPr>
              <w:t>ims-EmergencySupport</w:t>
            </w:r>
          </w:p>
          <w:p w14:paraId="13020C2A" w14:textId="77777777" w:rsidR="00C65757" w:rsidRPr="00F537EB" w:rsidRDefault="00C65757" w:rsidP="00FE67BB">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C65757" w:rsidRPr="00F537EB" w14:paraId="6B6562E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51AEF0" w14:textId="77777777" w:rsidR="00C65757" w:rsidRPr="00F537EB" w:rsidRDefault="00C65757" w:rsidP="00FE67BB">
            <w:pPr>
              <w:pStyle w:val="TAL"/>
              <w:rPr>
                <w:b/>
                <w:bCs/>
                <w:i/>
                <w:szCs w:val="22"/>
                <w:lang w:eastAsia="en-GB"/>
              </w:rPr>
            </w:pPr>
            <w:r w:rsidRPr="00F537EB">
              <w:rPr>
                <w:b/>
                <w:bCs/>
                <w:i/>
                <w:szCs w:val="22"/>
                <w:lang w:eastAsia="en-GB"/>
              </w:rPr>
              <w:t>q-QualMin</w:t>
            </w:r>
          </w:p>
          <w:p w14:paraId="26B0E59C" w14:textId="77777777" w:rsidR="00C65757" w:rsidRPr="00F537EB" w:rsidRDefault="00C65757" w:rsidP="00FE67BB">
            <w:pPr>
              <w:pStyle w:val="TAL"/>
              <w:rPr>
                <w:b/>
                <w:bCs/>
                <w:i/>
                <w:szCs w:val="22"/>
                <w:lang w:eastAsia="en-GB"/>
              </w:rPr>
            </w:pPr>
            <w:r w:rsidRPr="00F537EB">
              <w:rPr>
                <w:szCs w:val="22"/>
                <w:lang w:eastAsia="en-GB"/>
              </w:rPr>
              <w:t>Parameter "Q</w:t>
            </w:r>
            <w:r w:rsidRPr="00F537EB">
              <w:rPr>
                <w:szCs w:val="22"/>
                <w:vertAlign w:val="subscript"/>
                <w:lang w:eastAsia="en-GB"/>
              </w:rPr>
              <w:t>qualmin</w:t>
            </w:r>
            <w:r w:rsidRPr="00F537EB">
              <w:rPr>
                <w:szCs w:val="22"/>
                <w:lang w:eastAsia="en-GB"/>
              </w:rPr>
              <w:t>" in TS 38.304 [20], applicable for serving cell. If the field is absent, the UE applies the (default) value of negative infinity for Q</w:t>
            </w:r>
            <w:r w:rsidRPr="00F537EB">
              <w:rPr>
                <w:szCs w:val="22"/>
                <w:vertAlign w:val="subscript"/>
                <w:lang w:eastAsia="en-GB"/>
              </w:rPr>
              <w:t>qualmin</w:t>
            </w:r>
            <w:r w:rsidRPr="00F537EB">
              <w:rPr>
                <w:szCs w:val="22"/>
                <w:lang w:eastAsia="en-GB"/>
              </w:rPr>
              <w:t xml:space="preserve">.  </w:t>
            </w:r>
          </w:p>
        </w:tc>
      </w:tr>
      <w:tr w:rsidR="00C65757" w:rsidRPr="00F537EB" w14:paraId="70DA85B5" w14:textId="77777777" w:rsidTr="00FE67BB">
        <w:tc>
          <w:tcPr>
            <w:tcW w:w="14173" w:type="dxa"/>
            <w:tcBorders>
              <w:top w:val="single" w:sz="4" w:space="0" w:color="auto"/>
              <w:left w:val="single" w:sz="4" w:space="0" w:color="auto"/>
              <w:bottom w:val="single" w:sz="4" w:space="0" w:color="auto"/>
              <w:right w:val="single" w:sz="4" w:space="0" w:color="auto"/>
            </w:tcBorders>
          </w:tcPr>
          <w:p w14:paraId="2B8FC123" w14:textId="77777777" w:rsidR="00C65757" w:rsidRPr="00F537EB" w:rsidRDefault="00C65757" w:rsidP="00FE67BB">
            <w:pPr>
              <w:pStyle w:val="TAL"/>
              <w:rPr>
                <w:b/>
                <w:bCs/>
                <w:i/>
                <w:szCs w:val="22"/>
                <w:lang w:eastAsia="en-GB"/>
              </w:rPr>
            </w:pPr>
            <w:r w:rsidRPr="00F537EB">
              <w:rPr>
                <w:b/>
                <w:bCs/>
                <w:i/>
                <w:szCs w:val="22"/>
                <w:lang w:eastAsia="en-GB"/>
              </w:rPr>
              <w:t>q-QualMinOffset</w:t>
            </w:r>
          </w:p>
          <w:p w14:paraId="44F11C61" w14:textId="77777777" w:rsidR="00C65757" w:rsidRPr="00F537EB" w:rsidRDefault="00C65757" w:rsidP="00FE67BB">
            <w:pPr>
              <w:pStyle w:val="TAL"/>
            </w:pPr>
            <w:r w:rsidRPr="00F537EB">
              <w:rPr>
                <w:lang w:eastAsia="en-GB"/>
              </w:rPr>
              <w:t>Parameter "Q</w:t>
            </w:r>
            <w:r w:rsidRPr="00F537EB">
              <w:rPr>
                <w:vertAlign w:val="subscript"/>
                <w:lang w:eastAsia="en-GB"/>
              </w:rPr>
              <w:t>qualminoffset</w:t>
            </w:r>
            <w:r w:rsidRPr="00F537EB">
              <w:rPr>
                <w:lang w:eastAsia="en-GB"/>
              </w:rPr>
              <w:t>" in TS 38.304 [20]. Actual value Q</w:t>
            </w:r>
            <w:r w:rsidRPr="00F537EB">
              <w:rPr>
                <w:vertAlign w:val="subscript"/>
                <w:lang w:eastAsia="en-GB"/>
              </w:rPr>
              <w:t>qualminoffset</w:t>
            </w:r>
            <w:r w:rsidRPr="00F537EB">
              <w:rPr>
                <w:lang w:eastAsia="en-GB"/>
              </w:rPr>
              <w:t xml:space="preserve"> = field value [dB]. If the field is </w:t>
            </w:r>
            <w:r w:rsidRPr="00F537EB">
              <w:rPr>
                <w:szCs w:val="22"/>
                <w:lang w:eastAsia="en-GB"/>
              </w:rPr>
              <w:t>absent</w:t>
            </w:r>
            <w:r w:rsidRPr="00F537EB">
              <w:rPr>
                <w:lang w:eastAsia="en-GB"/>
              </w:rPr>
              <w:t>, the UE applies the (default) value of 0 dB for Q</w:t>
            </w:r>
            <w:r w:rsidRPr="00F537EB">
              <w:rPr>
                <w:vertAlign w:val="subscript"/>
                <w:lang w:eastAsia="en-GB"/>
              </w:rPr>
              <w:t>qualminoffset</w:t>
            </w:r>
            <w:r w:rsidRPr="00F537EB">
              <w:rPr>
                <w:lang w:eastAsia="en-GB"/>
              </w:rPr>
              <w:t>.</w:t>
            </w:r>
            <w:r w:rsidRPr="00F537EB">
              <w:rPr>
                <w:i/>
                <w:noProof/>
                <w:lang w:eastAsia="en-GB"/>
              </w:rPr>
              <w:t xml:space="preserve"> </w:t>
            </w:r>
            <w:r w:rsidRPr="00F537EB">
              <w:rPr>
                <w:lang w:eastAsia="en-GB"/>
              </w:rPr>
              <w:t>Affects the minimum required quality level in the cell.</w:t>
            </w:r>
          </w:p>
        </w:tc>
      </w:tr>
      <w:tr w:rsidR="00C65757" w:rsidRPr="00F537EB" w14:paraId="0B755D8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A48741B" w14:textId="77777777" w:rsidR="00C65757" w:rsidRPr="00F537EB" w:rsidRDefault="00C65757" w:rsidP="00FE67BB">
            <w:pPr>
              <w:pStyle w:val="TAL"/>
              <w:rPr>
                <w:b/>
                <w:bCs/>
                <w:i/>
                <w:szCs w:val="22"/>
                <w:lang w:eastAsia="en-GB"/>
              </w:rPr>
            </w:pPr>
            <w:r w:rsidRPr="00F537EB">
              <w:rPr>
                <w:b/>
                <w:bCs/>
                <w:i/>
                <w:szCs w:val="22"/>
                <w:lang w:eastAsia="en-GB"/>
              </w:rPr>
              <w:t>q-RxLevMin</w:t>
            </w:r>
          </w:p>
          <w:p w14:paraId="189AF352" w14:textId="77777777" w:rsidR="00C65757" w:rsidRPr="00F537EB" w:rsidRDefault="00C65757" w:rsidP="00FE67BB">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C65757" w:rsidRPr="00F537EB" w14:paraId="784E4542" w14:textId="77777777" w:rsidTr="00FE67BB">
        <w:tc>
          <w:tcPr>
            <w:tcW w:w="14173" w:type="dxa"/>
            <w:tcBorders>
              <w:top w:val="single" w:sz="4" w:space="0" w:color="auto"/>
              <w:left w:val="single" w:sz="4" w:space="0" w:color="auto"/>
              <w:bottom w:val="single" w:sz="4" w:space="0" w:color="auto"/>
              <w:right w:val="single" w:sz="4" w:space="0" w:color="auto"/>
            </w:tcBorders>
          </w:tcPr>
          <w:p w14:paraId="30916ACB" w14:textId="77777777" w:rsidR="00C65757" w:rsidRPr="00F537EB" w:rsidRDefault="00C65757" w:rsidP="00FE67BB">
            <w:pPr>
              <w:pStyle w:val="TAL"/>
              <w:rPr>
                <w:b/>
                <w:bCs/>
                <w:i/>
                <w:szCs w:val="22"/>
                <w:lang w:eastAsia="en-GB"/>
              </w:rPr>
            </w:pPr>
            <w:r w:rsidRPr="00F537EB">
              <w:rPr>
                <w:b/>
                <w:bCs/>
                <w:i/>
                <w:szCs w:val="22"/>
                <w:lang w:eastAsia="en-GB"/>
              </w:rPr>
              <w:t>q-RxLevMinOffset</w:t>
            </w:r>
          </w:p>
          <w:p w14:paraId="55BABF6B" w14:textId="77777777" w:rsidR="00C65757" w:rsidRPr="00F537EB" w:rsidRDefault="00C65757" w:rsidP="00FE67BB">
            <w:pPr>
              <w:pStyle w:val="TAL"/>
              <w:rPr>
                <w:b/>
                <w:bCs/>
                <w:i/>
                <w:szCs w:val="22"/>
                <w:lang w:eastAsia="en-GB"/>
              </w:rPr>
            </w:pPr>
            <w:r w:rsidRPr="00F537EB">
              <w:rPr>
                <w:lang w:eastAsia="en-GB"/>
              </w:rPr>
              <w:t>Parameter "Q</w:t>
            </w:r>
            <w:r w:rsidRPr="00F537EB">
              <w:rPr>
                <w:vertAlign w:val="subscript"/>
                <w:lang w:eastAsia="en-GB"/>
              </w:rPr>
              <w:t>rxlevminoffset</w:t>
            </w:r>
            <w:r w:rsidRPr="00F537EB">
              <w:rPr>
                <w:lang w:eastAsia="en-GB"/>
              </w:rPr>
              <w:t>"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C65757" w:rsidRPr="00F537EB" w14:paraId="3F62E70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C3E990" w14:textId="77777777" w:rsidR="00C65757" w:rsidRPr="00F537EB" w:rsidRDefault="00C65757" w:rsidP="00FE67BB">
            <w:pPr>
              <w:pStyle w:val="TAL"/>
              <w:rPr>
                <w:b/>
                <w:bCs/>
                <w:i/>
                <w:szCs w:val="22"/>
                <w:lang w:eastAsia="en-GB"/>
              </w:rPr>
            </w:pPr>
            <w:r w:rsidRPr="00F537EB">
              <w:rPr>
                <w:b/>
                <w:bCs/>
                <w:i/>
                <w:szCs w:val="22"/>
                <w:lang w:eastAsia="en-GB"/>
              </w:rPr>
              <w:t>q-RxLevMinSUL</w:t>
            </w:r>
          </w:p>
          <w:p w14:paraId="0FE42B6E" w14:textId="77777777" w:rsidR="00C65757" w:rsidRPr="00F537EB" w:rsidRDefault="00C65757" w:rsidP="00FE67BB">
            <w:pPr>
              <w:pStyle w:val="TAL"/>
              <w:rPr>
                <w:b/>
                <w:bCs/>
                <w:i/>
                <w:szCs w:val="22"/>
                <w:lang w:eastAsia="en-GB"/>
              </w:rPr>
            </w:pPr>
            <w:r w:rsidRPr="00F537EB">
              <w:rPr>
                <w:szCs w:val="22"/>
                <w:lang w:eastAsia="en-GB"/>
              </w:rPr>
              <w:t>Parameter "Q</w:t>
            </w:r>
            <w:r w:rsidRPr="00F537EB">
              <w:rPr>
                <w:szCs w:val="22"/>
                <w:vertAlign w:val="subscript"/>
                <w:lang w:eastAsia="en-GB"/>
              </w:rPr>
              <w:t>rxlevmin</w:t>
            </w:r>
            <w:r w:rsidRPr="00F537EB">
              <w:rPr>
                <w:szCs w:val="22"/>
                <w:lang w:eastAsia="en-GB"/>
              </w:rPr>
              <w:t>" in TS 38.304 [20], applicable for serving cell.</w:t>
            </w:r>
          </w:p>
        </w:tc>
      </w:tr>
      <w:tr w:rsidR="00C65757" w:rsidRPr="00F537EB" w14:paraId="6479864B" w14:textId="77777777" w:rsidTr="00FE67BB">
        <w:tc>
          <w:tcPr>
            <w:tcW w:w="14173" w:type="dxa"/>
            <w:tcBorders>
              <w:top w:val="single" w:sz="4" w:space="0" w:color="auto"/>
              <w:left w:val="single" w:sz="4" w:space="0" w:color="auto"/>
              <w:bottom w:val="single" w:sz="4" w:space="0" w:color="auto"/>
              <w:right w:val="single" w:sz="4" w:space="0" w:color="auto"/>
            </w:tcBorders>
          </w:tcPr>
          <w:p w14:paraId="504545F1" w14:textId="77777777" w:rsidR="00C65757" w:rsidRPr="00F537EB" w:rsidRDefault="00C65757" w:rsidP="00FE67BB">
            <w:pPr>
              <w:pStyle w:val="TAL"/>
              <w:rPr>
                <w:rFonts w:eastAsia="Calibri"/>
                <w:b/>
                <w:i/>
                <w:szCs w:val="22"/>
              </w:rPr>
            </w:pPr>
            <w:r w:rsidRPr="00F537EB">
              <w:rPr>
                <w:rFonts w:eastAsia="Calibri"/>
                <w:b/>
                <w:i/>
                <w:szCs w:val="22"/>
              </w:rPr>
              <w:t>servingCellConfigCommon</w:t>
            </w:r>
          </w:p>
          <w:p w14:paraId="0C98FEF4" w14:textId="77777777" w:rsidR="00C65757" w:rsidRPr="00F537EB" w:rsidRDefault="00C65757" w:rsidP="00FE67BB">
            <w:pPr>
              <w:pStyle w:val="TAL"/>
              <w:rPr>
                <w:rFonts w:eastAsia="Calibri"/>
                <w:szCs w:val="22"/>
              </w:rPr>
            </w:pPr>
            <w:r w:rsidRPr="00F537EB">
              <w:rPr>
                <w:rFonts w:eastAsia="Calibri"/>
                <w:szCs w:val="22"/>
              </w:rPr>
              <w:t>Configuration of the serving cell.</w:t>
            </w:r>
          </w:p>
        </w:tc>
      </w:tr>
      <w:tr w:rsidR="00C65757" w:rsidRPr="00F537EB" w14:paraId="56FA63D8" w14:textId="77777777" w:rsidTr="00FE67BB">
        <w:tc>
          <w:tcPr>
            <w:tcW w:w="14173" w:type="dxa"/>
            <w:tcBorders>
              <w:top w:val="single" w:sz="4" w:space="0" w:color="auto"/>
              <w:left w:val="single" w:sz="4" w:space="0" w:color="auto"/>
              <w:bottom w:val="single" w:sz="4" w:space="0" w:color="auto"/>
              <w:right w:val="single" w:sz="4" w:space="0" w:color="auto"/>
            </w:tcBorders>
          </w:tcPr>
          <w:p w14:paraId="2521D92B" w14:textId="77777777" w:rsidR="00C65757" w:rsidRPr="00F537EB" w:rsidRDefault="00C65757" w:rsidP="00FE67BB">
            <w:pPr>
              <w:pStyle w:val="TAL"/>
              <w:rPr>
                <w:b/>
                <w:i/>
              </w:rPr>
            </w:pPr>
            <w:r w:rsidRPr="00F537EB">
              <w:rPr>
                <w:b/>
                <w:i/>
              </w:rPr>
              <w:t>uac-AccessCategory1-SelectionAssistanceInfo</w:t>
            </w:r>
          </w:p>
          <w:p w14:paraId="1E950C02" w14:textId="77777777" w:rsidR="00C65757" w:rsidRPr="00F537EB" w:rsidRDefault="00C65757" w:rsidP="00FE67BB">
            <w:pPr>
              <w:pStyle w:val="TAL"/>
              <w:rPr>
                <w:b/>
                <w:i/>
              </w:rPr>
            </w:pPr>
            <w:r w:rsidRPr="00F537EB">
              <w:t>Information used to determine whether Access Category 1 applies to the UE, as defined in TS 22.261 [25].</w:t>
            </w:r>
          </w:p>
        </w:tc>
      </w:tr>
      <w:tr w:rsidR="00C65757" w:rsidRPr="00F537EB" w14:paraId="605D9D4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ED53B5F" w14:textId="77777777" w:rsidR="00C65757" w:rsidRPr="00F537EB" w:rsidRDefault="00C65757" w:rsidP="00FE67BB">
            <w:pPr>
              <w:pStyle w:val="TAL"/>
              <w:rPr>
                <w:rFonts w:eastAsia="Calibri"/>
                <w:b/>
                <w:i/>
                <w:szCs w:val="22"/>
              </w:rPr>
            </w:pPr>
            <w:r w:rsidRPr="00F537EB">
              <w:rPr>
                <w:rFonts w:eastAsia="Calibri"/>
                <w:b/>
                <w:i/>
                <w:szCs w:val="22"/>
              </w:rPr>
              <w:t>uac-BarringForCommon</w:t>
            </w:r>
          </w:p>
          <w:p w14:paraId="3553868D" w14:textId="77777777" w:rsidR="00C65757" w:rsidRPr="00F537EB" w:rsidRDefault="00C65757" w:rsidP="00FE67B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UE behaviour upon absence of this field is specified in clause 5.3.14.2.</w:t>
            </w:r>
          </w:p>
        </w:tc>
      </w:tr>
      <w:tr w:rsidR="00C65757" w:rsidRPr="00F537EB" w14:paraId="7678D914" w14:textId="77777777" w:rsidTr="00FE67BB">
        <w:tc>
          <w:tcPr>
            <w:tcW w:w="14173" w:type="dxa"/>
            <w:tcBorders>
              <w:top w:val="single" w:sz="4" w:space="0" w:color="auto"/>
              <w:left w:val="single" w:sz="4" w:space="0" w:color="auto"/>
              <w:bottom w:val="single" w:sz="4" w:space="0" w:color="auto"/>
              <w:right w:val="single" w:sz="4" w:space="0" w:color="auto"/>
            </w:tcBorders>
          </w:tcPr>
          <w:p w14:paraId="026850CB" w14:textId="77777777" w:rsidR="00C65757" w:rsidRPr="00F537EB" w:rsidRDefault="00C65757" w:rsidP="00FE67BB">
            <w:pPr>
              <w:pStyle w:val="TAL"/>
              <w:rPr>
                <w:b/>
                <w:i/>
              </w:rPr>
            </w:pPr>
            <w:r w:rsidRPr="00F537EB">
              <w:rPr>
                <w:b/>
                <w:i/>
              </w:rPr>
              <w:t>ue-TimersAndConstants</w:t>
            </w:r>
          </w:p>
          <w:p w14:paraId="76F02999" w14:textId="77777777" w:rsidR="00C65757" w:rsidRPr="00F537EB" w:rsidRDefault="00C65757" w:rsidP="00FE67BB">
            <w:pPr>
              <w:pStyle w:val="TAL"/>
            </w:pPr>
            <w:r w:rsidRPr="00F537EB">
              <w:t>Timer and constant values to be used by the UE.</w:t>
            </w:r>
            <w:r w:rsidRPr="00F537EB">
              <w:rPr>
                <w:rFonts w:eastAsia="Calibri"/>
                <w:szCs w:val="22"/>
              </w:rPr>
              <w:t xml:space="preserve"> Th</w:t>
            </w:r>
            <w:r w:rsidRPr="00F537EB">
              <w:rPr>
                <w:rFonts w:eastAsia="Calibri" w:cs="Arial"/>
                <w:szCs w:val="22"/>
              </w:rPr>
              <w:t>e cell operating as PCell always provides th</w:t>
            </w:r>
            <w:r w:rsidRPr="00F537EB">
              <w:rPr>
                <w:rFonts w:eastAsia="Calibri"/>
                <w:szCs w:val="22"/>
              </w:rPr>
              <w:t>is field.</w:t>
            </w:r>
          </w:p>
        </w:tc>
      </w:tr>
      <w:tr w:rsidR="00C65757" w:rsidRPr="00F537EB" w14:paraId="065F8ED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52CC6D5" w14:textId="77777777" w:rsidR="00C65757" w:rsidRPr="00F537EB" w:rsidRDefault="00C65757" w:rsidP="00FE67BB">
            <w:pPr>
              <w:pStyle w:val="TAL"/>
              <w:rPr>
                <w:b/>
                <w:i/>
              </w:rPr>
            </w:pPr>
            <w:bookmarkStart w:id="325" w:name="_Hlk535754596"/>
            <w:r w:rsidRPr="00F537EB">
              <w:rPr>
                <w:b/>
                <w:i/>
              </w:rPr>
              <w:t>useFullResumeID</w:t>
            </w:r>
          </w:p>
          <w:p w14:paraId="71D4A8E0" w14:textId="77777777" w:rsidR="00C65757" w:rsidRPr="00F537EB" w:rsidRDefault="00C65757" w:rsidP="00FE67B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325"/>
          </w:p>
        </w:tc>
      </w:tr>
    </w:tbl>
    <w:p w14:paraId="1AF886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3D2EEC2" w14:textId="77777777" w:rsidTr="00FE67BB">
        <w:tc>
          <w:tcPr>
            <w:tcW w:w="4027" w:type="dxa"/>
          </w:tcPr>
          <w:p w14:paraId="4B5D3FB6" w14:textId="77777777" w:rsidR="00C65757" w:rsidRPr="00F537EB" w:rsidRDefault="00C65757" w:rsidP="00FE67BB">
            <w:pPr>
              <w:pStyle w:val="TAH"/>
              <w:rPr>
                <w:szCs w:val="22"/>
              </w:rPr>
            </w:pPr>
            <w:r w:rsidRPr="00F537EB">
              <w:rPr>
                <w:szCs w:val="22"/>
              </w:rPr>
              <w:t>Conditional Presence</w:t>
            </w:r>
          </w:p>
        </w:tc>
        <w:tc>
          <w:tcPr>
            <w:tcW w:w="10146" w:type="dxa"/>
          </w:tcPr>
          <w:p w14:paraId="53620E7F" w14:textId="77777777" w:rsidR="00C65757" w:rsidRPr="00F537EB" w:rsidRDefault="00C65757" w:rsidP="00FE67BB">
            <w:pPr>
              <w:pStyle w:val="TAH"/>
              <w:rPr>
                <w:szCs w:val="22"/>
              </w:rPr>
            </w:pPr>
            <w:r w:rsidRPr="00F537EB">
              <w:rPr>
                <w:szCs w:val="22"/>
              </w:rPr>
              <w:t>Explanation</w:t>
            </w:r>
          </w:p>
        </w:tc>
      </w:tr>
      <w:tr w:rsidR="00C65757" w:rsidRPr="00F537EB" w14:paraId="706DBA7C" w14:textId="77777777" w:rsidTr="00FE67BB">
        <w:tc>
          <w:tcPr>
            <w:tcW w:w="4027" w:type="dxa"/>
          </w:tcPr>
          <w:p w14:paraId="7E1E7365" w14:textId="77777777" w:rsidR="00C65757" w:rsidRPr="00F537EB" w:rsidRDefault="00C65757" w:rsidP="00FE67BB">
            <w:pPr>
              <w:pStyle w:val="TAL"/>
              <w:rPr>
                <w:i/>
                <w:szCs w:val="22"/>
              </w:rPr>
            </w:pPr>
            <w:r w:rsidRPr="00F537EB">
              <w:rPr>
                <w:i/>
                <w:szCs w:val="22"/>
              </w:rPr>
              <w:t>Absent</w:t>
            </w:r>
          </w:p>
        </w:tc>
        <w:tc>
          <w:tcPr>
            <w:tcW w:w="10146" w:type="dxa"/>
          </w:tcPr>
          <w:p w14:paraId="713DF1AF" w14:textId="77777777" w:rsidR="00C65757" w:rsidRPr="00F537EB" w:rsidRDefault="00C65757" w:rsidP="00FE67BB">
            <w:pPr>
              <w:pStyle w:val="TAL"/>
              <w:rPr>
                <w:szCs w:val="22"/>
              </w:rPr>
            </w:pPr>
            <w:r w:rsidRPr="00F537EB">
              <w:rPr>
                <w:szCs w:val="22"/>
              </w:rPr>
              <w:t>The field is not used in this version of the specification, if received the UE shall ignore.</w:t>
            </w:r>
          </w:p>
        </w:tc>
      </w:tr>
      <w:tr w:rsidR="00C65757" w:rsidRPr="00F537EB" w14:paraId="47087DFF" w14:textId="77777777" w:rsidTr="00FE67BB">
        <w:tc>
          <w:tcPr>
            <w:tcW w:w="4027" w:type="dxa"/>
          </w:tcPr>
          <w:p w14:paraId="3C982740" w14:textId="77777777" w:rsidR="00C65757" w:rsidRPr="00F537EB" w:rsidRDefault="00C65757" w:rsidP="00FE67BB">
            <w:pPr>
              <w:pStyle w:val="TAL"/>
              <w:rPr>
                <w:i/>
                <w:szCs w:val="22"/>
              </w:rPr>
            </w:pPr>
            <w:r w:rsidRPr="00F537EB">
              <w:rPr>
                <w:i/>
                <w:szCs w:val="22"/>
              </w:rPr>
              <w:t>Standalone</w:t>
            </w:r>
          </w:p>
        </w:tc>
        <w:tc>
          <w:tcPr>
            <w:tcW w:w="10146" w:type="dxa"/>
          </w:tcPr>
          <w:p w14:paraId="342693FF" w14:textId="77777777" w:rsidR="00C65757" w:rsidRPr="00F537EB" w:rsidRDefault="00C65757" w:rsidP="00FE67BB">
            <w:pPr>
              <w:pStyle w:val="TAL"/>
              <w:rPr>
                <w:szCs w:val="22"/>
              </w:rPr>
            </w:pPr>
            <w:r w:rsidRPr="00F537EB">
              <w:rPr>
                <w:szCs w:val="22"/>
              </w:rPr>
              <w:t xml:space="preserve">The field is mandatory present in a cell that supports standalone operation, otherwise it is </w:t>
            </w:r>
            <w:r w:rsidRPr="00F537EB">
              <w:rPr>
                <w:szCs w:val="22"/>
                <w:lang w:eastAsia="en-GB"/>
              </w:rPr>
              <w:t>absent</w:t>
            </w:r>
            <w:r w:rsidRPr="00F537EB">
              <w:rPr>
                <w:szCs w:val="22"/>
              </w:rPr>
              <w:t>.</w:t>
            </w:r>
          </w:p>
        </w:tc>
      </w:tr>
    </w:tbl>
    <w:p w14:paraId="2BD669BE" w14:textId="77777777" w:rsidR="00C65757" w:rsidRPr="00F537EB" w:rsidRDefault="00C65757" w:rsidP="00C65757"/>
    <w:p w14:paraId="5BA36A26" w14:textId="77777777" w:rsidR="00C65757" w:rsidRPr="00F537EB" w:rsidRDefault="00C65757" w:rsidP="00C65757">
      <w:pPr>
        <w:pStyle w:val="Heading4"/>
      </w:pPr>
      <w:bookmarkStart w:id="326" w:name="_Toc36757027"/>
      <w:bookmarkStart w:id="327" w:name="_Toc36836568"/>
      <w:bookmarkStart w:id="328" w:name="_Toc36843545"/>
      <w:bookmarkStart w:id="329" w:name="_Toc37067834"/>
      <w:r w:rsidRPr="00F537EB">
        <w:t>–</w:t>
      </w:r>
      <w:r w:rsidRPr="00F537EB">
        <w:tab/>
      </w:r>
      <w:r w:rsidRPr="00F537EB">
        <w:rPr>
          <w:i/>
          <w:iCs/>
        </w:rPr>
        <w:t>SidelinkUEInformation</w:t>
      </w:r>
      <w:r w:rsidRPr="00F537EB">
        <w:rPr>
          <w:i/>
          <w:iCs/>
          <w:noProof/>
        </w:rPr>
        <w:t>NR</w:t>
      </w:r>
      <w:bookmarkEnd w:id="326"/>
      <w:bookmarkEnd w:id="327"/>
      <w:bookmarkEnd w:id="328"/>
      <w:bookmarkEnd w:id="329"/>
    </w:p>
    <w:p w14:paraId="272C22A0" w14:textId="77777777" w:rsidR="00C65757" w:rsidRPr="00F537EB" w:rsidRDefault="00C65757" w:rsidP="00C65757">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63392066" w14:textId="77777777" w:rsidR="00C65757" w:rsidRPr="00F537EB" w:rsidRDefault="00C65757" w:rsidP="00C65757">
      <w:pPr>
        <w:pStyle w:val="B1"/>
      </w:pPr>
      <w:r w:rsidRPr="00F537EB">
        <w:lastRenderedPageBreak/>
        <w:t>Signalling radio bearer: SRB1</w:t>
      </w:r>
    </w:p>
    <w:p w14:paraId="219CE5D0" w14:textId="77777777" w:rsidR="00C65757" w:rsidRPr="00F537EB" w:rsidRDefault="00C65757" w:rsidP="00C65757">
      <w:pPr>
        <w:pStyle w:val="B1"/>
      </w:pPr>
      <w:r w:rsidRPr="00F537EB">
        <w:t>RLC-SAP: AM</w:t>
      </w:r>
    </w:p>
    <w:p w14:paraId="1B29209A" w14:textId="77777777" w:rsidR="00C65757" w:rsidRPr="00F537EB" w:rsidRDefault="00C65757" w:rsidP="00C65757">
      <w:pPr>
        <w:pStyle w:val="B1"/>
      </w:pPr>
      <w:r w:rsidRPr="00F537EB">
        <w:t>Logical channel: DCCH</w:t>
      </w:r>
    </w:p>
    <w:p w14:paraId="13D464BA" w14:textId="77777777" w:rsidR="00C65757" w:rsidRPr="00F537EB" w:rsidRDefault="00C65757" w:rsidP="00C65757">
      <w:pPr>
        <w:pStyle w:val="B1"/>
      </w:pPr>
      <w:r w:rsidRPr="00F537EB">
        <w:t>Direction: UE to Network</w:t>
      </w:r>
    </w:p>
    <w:p w14:paraId="5628F090" w14:textId="77777777" w:rsidR="00C65757" w:rsidRPr="00F537EB" w:rsidRDefault="00C65757" w:rsidP="00C65757">
      <w:pPr>
        <w:pStyle w:val="TH"/>
      </w:pPr>
      <w:r w:rsidRPr="00F537EB">
        <w:rPr>
          <w:i/>
          <w:iCs/>
          <w:noProof/>
        </w:rPr>
        <w:t>SidelinkUEInformationNR</w:t>
      </w:r>
      <w:r w:rsidRPr="00F537EB">
        <w:rPr>
          <w:noProof/>
        </w:rPr>
        <w:t xml:space="preserve"> message</w:t>
      </w:r>
    </w:p>
    <w:p w14:paraId="7BA1989A" w14:textId="77777777" w:rsidR="00C65757" w:rsidRPr="00F537EB" w:rsidRDefault="00C65757" w:rsidP="00C65757">
      <w:pPr>
        <w:pStyle w:val="PL"/>
      </w:pPr>
      <w:r w:rsidRPr="00F537EB">
        <w:t>-- ASN1START</w:t>
      </w:r>
    </w:p>
    <w:p w14:paraId="0168596A" w14:textId="77777777" w:rsidR="00C65757" w:rsidRPr="00F537EB" w:rsidRDefault="00C65757" w:rsidP="00C65757">
      <w:pPr>
        <w:pStyle w:val="PL"/>
      </w:pPr>
      <w:r w:rsidRPr="00F537EB">
        <w:t>-- TAG-SIDELINKUEINFORMATIONNR-START</w:t>
      </w:r>
    </w:p>
    <w:p w14:paraId="1B3AE897" w14:textId="77777777" w:rsidR="00C65757" w:rsidRPr="00F537EB" w:rsidRDefault="00C65757" w:rsidP="00C65757">
      <w:pPr>
        <w:pStyle w:val="PL"/>
      </w:pPr>
    </w:p>
    <w:p w14:paraId="3DF99B5C" w14:textId="77777777" w:rsidR="00C65757" w:rsidRPr="00F537EB" w:rsidRDefault="00C65757" w:rsidP="00C65757">
      <w:pPr>
        <w:pStyle w:val="PL"/>
      </w:pPr>
      <w:r w:rsidRPr="00F537EB">
        <w:t>SidelinkUEInformationNR-r16::=         SEQUENCE {</w:t>
      </w:r>
    </w:p>
    <w:p w14:paraId="2BC9E7BC" w14:textId="77777777" w:rsidR="00C65757" w:rsidRPr="00F537EB" w:rsidRDefault="00C65757" w:rsidP="00C65757">
      <w:pPr>
        <w:pStyle w:val="PL"/>
      </w:pPr>
      <w:r w:rsidRPr="00F537EB">
        <w:t xml:space="preserve">    criticalExtensions                  CHOICE {</w:t>
      </w:r>
    </w:p>
    <w:p w14:paraId="7BCBE837" w14:textId="77777777" w:rsidR="00C65757" w:rsidRPr="00F537EB" w:rsidRDefault="00C65757" w:rsidP="00C65757">
      <w:pPr>
        <w:pStyle w:val="PL"/>
      </w:pPr>
      <w:r w:rsidRPr="00F537EB">
        <w:t xml:space="preserve">        sidelinkUEInformationNR-r16         SidelinkUEInformationNR-r16-IEs,</w:t>
      </w:r>
    </w:p>
    <w:p w14:paraId="58988CC6" w14:textId="77777777" w:rsidR="00C65757" w:rsidRPr="00F537EB" w:rsidRDefault="00C65757" w:rsidP="00C65757">
      <w:pPr>
        <w:pStyle w:val="PL"/>
      </w:pPr>
      <w:r w:rsidRPr="00F537EB">
        <w:t xml:space="preserve">        criticalExtensionsFuture            SEQUENCE {}</w:t>
      </w:r>
    </w:p>
    <w:p w14:paraId="6F5D7F70" w14:textId="77777777" w:rsidR="00C65757" w:rsidRPr="00F537EB" w:rsidRDefault="00C65757" w:rsidP="00C65757">
      <w:pPr>
        <w:pStyle w:val="PL"/>
      </w:pPr>
      <w:r w:rsidRPr="00F537EB">
        <w:t xml:space="preserve">    }</w:t>
      </w:r>
    </w:p>
    <w:p w14:paraId="70EEE106" w14:textId="77777777" w:rsidR="00C65757" w:rsidRPr="00F537EB" w:rsidRDefault="00C65757" w:rsidP="00C65757">
      <w:pPr>
        <w:pStyle w:val="PL"/>
      </w:pPr>
      <w:r w:rsidRPr="00F537EB">
        <w:t>}</w:t>
      </w:r>
    </w:p>
    <w:p w14:paraId="173B8E68" w14:textId="77777777" w:rsidR="00C65757" w:rsidRPr="00F537EB" w:rsidRDefault="00C65757" w:rsidP="00C65757">
      <w:pPr>
        <w:pStyle w:val="PL"/>
      </w:pPr>
    </w:p>
    <w:p w14:paraId="62D2DC8F" w14:textId="77777777" w:rsidR="00C65757" w:rsidRPr="00F537EB" w:rsidRDefault="00C65757" w:rsidP="00C65757">
      <w:pPr>
        <w:pStyle w:val="PL"/>
      </w:pPr>
      <w:r w:rsidRPr="00F537EB">
        <w:t>SidelinkUEInformationNR-r16-IEs ::=     SEQUENCE {</w:t>
      </w:r>
    </w:p>
    <w:p w14:paraId="4E643D4E" w14:textId="77777777" w:rsidR="00C65757" w:rsidRPr="00F537EB" w:rsidRDefault="00C65757" w:rsidP="00C65757">
      <w:pPr>
        <w:pStyle w:val="PL"/>
      </w:pPr>
      <w:r w:rsidRPr="00F537EB">
        <w:t xml:space="preserve">    sl-RxInterestedFreqList-r16            SL-InterestedFreqList-r16           OPTIONAL,</w:t>
      </w:r>
    </w:p>
    <w:p w14:paraId="7690ADA1" w14:textId="77777777" w:rsidR="00C65757" w:rsidRPr="00F537EB" w:rsidRDefault="00C65757" w:rsidP="00C65757">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2761E097" w14:textId="77777777" w:rsidR="00C65757" w:rsidRPr="00F537EB" w:rsidRDefault="00C65757" w:rsidP="00C65757">
      <w:pPr>
        <w:pStyle w:val="PL"/>
      </w:pPr>
      <w:r w:rsidRPr="00F537EB">
        <w:t xml:space="preserve">    lateNonCriticalExtension               OCTET STRING                        OPTIONAL,</w:t>
      </w:r>
    </w:p>
    <w:p w14:paraId="70F1D84B" w14:textId="77777777" w:rsidR="00C65757" w:rsidRPr="00F537EB" w:rsidRDefault="00C65757" w:rsidP="00C65757">
      <w:pPr>
        <w:pStyle w:val="PL"/>
      </w:pPr>
      <w:r w:rsidRPr="00F537EB">
        <w:t xml:space="preserve">    nonCriticalExtension                   SEQUENCE {}                         OPTIONAL</w:t>
      </w:r>
    </w:p>
    <w:p w14:paraId="0903B47A" w14:textId="77777777" w:rsidR="00C65757" w:rsidRPr="00F537EB" w:rsidRDefault="00C65757" w:rsidP="00C65757">
      <w:pPr>
        <w:pStyle w:val="PL"/>
      </w:pPr>
      <w:r w:rsidRPr="00F537EB">
        <w:t>}</w:t>
      </w:r>
    </w:p>
    <w:p w14:paraId="6E2F7047" w14:textId="77777777" w:rsidR="00C65757" w:rsidRPr="00F537EB" w:rsidRDefault="00C65757" w:rsidP="00C65757">
      <w:pPr>
        <w:pStyle w:val="PL"/>
      </w:pPr>
    </w:p>
    <w:p w14:paraId="2CF34A55" w14:textId="77777777" w:rsidR="00C65757" w:rsidRPr="00F537EB" w:rsidRDefault="00C65757" w:rsidP="00C65757">
      <w:pPr>
        <w:pStyle w:val="PL"/>
      </w:pPr>
      <w:r w:rsidRPr="00F537EB">
        <w:t>SL-InterestedFreqList-r16 ::=          SEQUENCE (SIZE (1..maxNrofFreqSL-r16)) OF INTEGER (1..maxNrofFreqSL-r16)</w:t>
      </w:r>
    </w:p>
    <w:p w14:paraId="0C776025" w14:textId="77777777" w:rsidR="00C65757" w:rsidRPr="00F537EB" w:rsidRDefault="00C65757" w:rsidP="00C65757">
      <w:pPr>
        <w:pStyle w:val="PL"/>
      </w:pPr>
    </w:p>
    <w:p w14:paraId="5AB026EF" w14:textId="77777777" w:rsidR="00C65757" w:rsidRPr="00F537EB" w:rsidRDefault="00C65757" w:rsidP="00C65757">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32D28135" w14:textId="77777777" w:rsidR="00C65757" w:rsidRPr="00F537EB" w:rsidRDefault="00C65757" w:rsidP="00C65757">
      <w:pPr>
        <w:pStyle w:val="PL"/>
        <w:rPr>
          <w:rFonts w:eastAsia="Yu Mincho"/>
        </w:rPr>
      </w:pPr>
    </w:p>
    <w:p w14:paraId="50B394B0" w14:textId="77777777" w:rsidR="00C65757" w:rsidRPr="00F537EB" w:rsidRDefault="00C65757" w:rsidP="00C65757">
      <w:pPr>
        <w:pStyle w:val="PL"/>
        <w:rPr>
          <w:rFonts w:eastAsia="Yu Mincho"/>
        </w:rPr>
      </w:pPr>
      <w:r w:rsidRPr="00F537EB">
        <w:rPr>
          <w:rFonts w:eastAsia="Yu Mincho"/>
        </w:rPr>
        <w:t xml:space="preserve">SL-TxResourceReq-r16 </w:t>
      </w:r>
      <w:r w:rsidRPr="00F537EB">
        <w:t>::=                SEQUENCE {</w:t>
      </w:r>
    </w:p>
    <w:p w14:paraId="145BF3E4" w14:textId="77777777" w:rsidR="00C65757" w:rsidRPr="00F537EB" w:rsidRDefault="00C65757" w:rsidP="00C65757">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26A81E0A" w14:textId="77777777" w:rsidR="00C65757" w:rsidRPr="00F537EB" w:rsidRDefault="00C65757" w:rsidP="00C65757">
      <w:pPr>
        <w:pStyle w:val="PL"/>
      </w:pPr>
      <w:r w:rsidRPr="00F537EB">
        <w:t xml:space="preserve">    sl-CastType-r16                        ENUMERATED {broadcast, groupcast, unicast, spare1},</w:t>
      </w:r>
    </w:p>
    <w:p w14:paraId="1A951F8E" w14:textId="77777777" w:rsidR="00C65757" w:rsidRPr="00F537EB" w:rsidRDefault="00C65757" w:rsidP="00C65757">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65E84DB8" w14:textId="77777777" w:rsidR="00C65757" w:rsidRPr="00F537EB" w:rsidRDefault="00C65757" w:rsidP="00C65757">
      <w:pPr>
        <w:pStyle w:val="PL"/>
      </w:pPr>
      <w:r w:rsidRPr="00F537EB">
        <w:t xml:space="preserve">    sl-QoS-InfoList-r16                    SEQUENCE (SIZE (1..maxNrofSL-QFIsPerDest-r16)) OF SL-QoS-Info-r16          OPTIONAL,</w:t>
      </w:r>
    </w:p>
    <w:p w14:paraId="1BFA8275" w14:textId="77777777" w:rsidR="00C65757" w:rsidRPr="00F537EB" w:rsidRDefault="00C65757" w:rsidP="00C65757">
      <w:pPr>
        <w:pStyle w:val="PL"/>
      </w:pPr>
      <w:r w:rsidRPr="00F537EB">
        <w:t xml:space="preserve">    sl-Failure-r16                         ENUMERATED {rlf, configFailure, </w:t>
      </w:r>
      <w:r w:rsidRPr="00F537EB">
        <w:rPr>
          <w:rFonts w:eastAsia="Malgun Gothic"/>
        </w:rPr>
        <w:t>spare2, spare1</w:t>
      </w:r>
      <w:r w:rsidRPr="00F537EB">
        <w:t>}                            OPTIONAL,</w:t>
      </w:r>
    </w:p>
    <w:p w14:paraId="746B8A95" w14:textId="77777777" w:rsidR="00C65757" w:rsidRPr="00F537EB" w:rsidRDefault="00C65757" w:rsidP="00C65757">
      <w:pPr>
        <w:pStyle w:val="PL"/>
      </w:pPr>
      <w:r w:rsidRPr="00F537EB">
        <w:t xml:space="preserve">    sl-TypeTxSyncList-r16                  SEQUENCE (SIZE (1..maxNrofFreqSL-r16)) OF SL-TypeTxSync-r16                OPTIONAL,</w:t>
      </w:r>
    </w:p>
    <w:p w14:paraId="5CB06C4A" w14:textId="77777777" w:rsidR="00C65757" w:rsidRPr="00F537EB" w:rsidRDefault="00C65757" w:rsidP="00C65757">
      <w:pPr>
        <w:pStyle w:val="PL"/>
      </w:pPr>
      <w:r w:rsidRPr="00F537EB">
        <w:t xml:space="preserve">    sl-TxInterestedFreqList-r16            SEQUENCE (SIZE (1..maxNrofFreqSL-r16)) OF INTEGER (1..maxNrofFreqSL-r16)   OPTIONAL</w:t>
      </w:r>
    </w:p>
    <w:p w14:paraId="77373DF4" w14:textId="77777777" w:rsidR="00C65757" w:rsidRPr="00F537EB" w:rsidRDefault="00C65757" w:rsidP="00C65757">
      <w:pPr>
        <w:pStyle w:val="PL"/>
        <w:rPr>
          <w:rFonts w:eastAsia="Yu Mincho"/>
        </w:rPr>
      </w:pPr>
      <w:r w:rsidRPr="00F537EB">
        <w:rPr>
          <w:rFonts w:eastAsia="Yu Mincho"/>
        </w:rPr>
        <w:t>}</w:t>
      </w:r>
    </w:p>
    <w:p w14:paraId="1D50A923" w14:textId="77777777" w:rsidR="00C65757" w:rsidRPr="00F537EB" w:rsidRDefault="00C65757" w:rsidP="00C65757">
      <w:pPr>
        <w:pStyle w:val="PL"/>
        <w:rPr>
          <w:rFonts w:eastAsia="Yu Mincho"/>
        </w:rPr>
      </w:pPr>
    </w:p>
    <w:p w14:paraId="3A7561FB" w14:textId="77777777" w:rsidR="00C65757" w:rsidRPr="00F537EB" w:rsidRDefault="00C65757" w:rsidP="00C65757">
      <w:pPr>
        <w:pStyle w:val="PL"/>
      </w:pPr>
      <w:r w:rsidRPr="00F537EB">
        <w:t>SL-QoS-Info-r16 ::=                    SEQUENCE {</w:t>
      </w:r>
    </w:p>
    <w:p w14:paraId="443CB1DA" w14:textId="77777777" w:rsidR="00C65757" w:rsidRPr="00F537EB" w:rsidRDefault="00C65757" w:rsidP="00C65757">
      <w:pPr>
        <w:pStyle w:val="PL"/>
      </w:pPr>
      <w:r w:rsidRPr="00F537EB">
        <w:t xml:space="preserve">    sl-QoS-FlowIdentity-r16               SL-QoS-FlowIdentity-r16,</w:t>
      </w:r>
    </w:p>
    <w:p w14:paraId="677FBF9A" w14:textId="77777777" w:rsidR="00C65757" w:rsidRPr="00F537EB" w:rsidRDefault="00C65757" w:rsidP="00C65757">
      <w:pPr>
        <w:pStyle w:val="PL"/>
      </w:pPr>
      <w:r w:rsidRPr="00F537EB">
        <w:t xml:space="preserve">    sl-QoS-Profile-r16                    SL-QoS-Profile-r16                                                          OPTIONAL</w:t>
      </w:r>
    </w:p>
    <w:p w14:paraId="2AE654C2" w14:textId="77777777" w:rsidR="00C65757" w:rsidRPr="00F537EB" w:rsidRDefault="00C65757" w:rsidP="00C65757">
      <w:pPr>
        <w:pStyle w:val="PL"/>
      </w:pPr>
      <w:r w:rsidRPr="00F537EB">
        <w:t>}</w:t>
      </w:r>
    </w:p>
    <w:p w14:paraId="614E59D6" w14:textId="77777777" w:rsidR="00C65757" w:rsidRPr="00F537EB" w:rsidRDefault="00C65757" w:rsidP="00C65757">
      <w:pPr>
        <w:pStyle w:val="PL"/>
      </w:pPr>
    </w:p>
    <w:p w14:paraId="15D94BE6" w14:textId="77777777" w:rsidR="00C65757" w:rsidRPr="00F537EB" w:rsidRDefault="00C65757" w:rsidP="00C65757">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4C417246" w14:textId="77777777" w:rsidR="00C65757" w:rsidRPr="00F537EB" w:rsidRDefault="00C65757" w:rsidP="00C65757">
      <w:pPr>
        <w:pStyle w:val="PL"/>
      </w:pPr>
      <w:r w:rsidRPr="00F537EB">
        <w:t xml:space="preserve">    sl-AM-Mode-r16                     SEQUENCE {</w:t>
      </w:r>
    </w:p>
    <w:p w14:paraId="05C9B85B" w14:textId="77777777" w:rsidR="00C65757" w:rsidRPr="00F537EB" w:rsidRDefault="00C65757" w:rsidP="00C65757">
      <w:pPr>
        <w:pStyle w:val="PL"/>
      </w:pPr>
      <w:r w:rsidRPr="00F537EB">
        <w:t xml:space="preserve">        sl-AM-Mode-r16                     ENUMERATED {true},</w:t>
      </w:r>
    </w:p>
    <w:p w14:paraId="26B23521" w14:textId="77777777" w:rsidR="00C65757" w:rsidRPr="00F537EB" w:rsidRDefault="00C65757" w:rsidP="00C65757">
      <w:pPr>
        <w:pStyle w:val="PL"/>
        <w:rPr>
          <w:rFonts w:eastAsiaTheme="minorEastAsia"/>
        </w:rPr>
      </w:pPr>
      <w:r w:rsidRPr="00F537EB">
        <w:t xml:space="preserve">        sl-AM-QoS-InfoList-r16             SEQUENCE (SIZE (1..maxNrofSL-QFIsPerDest-r16)) OF SL-QoS-Info-r16</w:t>
      </w:r>
    </w:p>
    <w:p w14:paraId="1DAD0410" w14:textId="77777777" w:rsidR="00C65757" w:rsidRPr="00F537EB" w:rsidRDefault="00C65757" w:rsidP="00C65757">
      <w:pPr>
        <w:pStyle w:val="PL"/>
        <w:rPr>
          <w:rFonts w:eastAsiaTheme="minorEastAsia"/>
        </w:rPr>
      </w:pPr>
      <w:r w:rsidRPr="00F537EB">
        <w:t xml:space="preserve">    }                                                                                                                 OPTIONAL,</w:t>
      </w:r>
    </w:p>
    <w:p w14:paraId="1181A1D2" w14:textId="77777777" w:rsidR="00C65757" w:rsidRPr="00F537EB" w:rsidRDefault="00C65757" w:rsidP="00C65757">
      <w:pPr>
        <w:pStyle w:val="PL"/>
      </w:pPr>
      <w:r w:rsidRPr="00F537EB">
        <w:lastRenderedPageBreak/>
        <w:t xml:space="preserve">    sl-UM-Mode-r16                     SEQUENCE {</w:t>
      </w:r>
    </w:p>
    <w:p w14:paraId="3529BE1F" w14:textId="77777777" w:rsidR="00C65757" w:rsidRPr="00F537EB" w:rsidRDefault="00C65757" w:rsidP="00C65757">
      <w:pPr>
        <w:pStyle w:val="PL"/>
      </w:pPr>
      <w:r w:rsidRPr="00F537EB">
        <w:t xml:space="preserve">        sl-UM-Mode-r16                     ENUMERATED {true},</w:t>
      </w:r>
    </w:p>
    <w:p w14:paraId="1D6F7405" w14:textId="77777777" w:rsidR="00C65757" w:rsidRPr="00F537EB" w:rsidRDefault="00C65757" w:rsidP="00C65757">
      <w:pPr>
        <w:pStyle w:val="PL"/>
      </w:pPr>
      <w:r w:rsidRPr="00F537EB">
        <w:t xml:space="preserve">        sl-UM-QoS-InfoList-r16             SEQUENCE (SIZE (1..maxNrofSL-QFIsPerDest-r16)) OF SL-QoS-Info-r16</w:t>
      </w:r>
    </w:p>
    <w:p w14:paraId="57C2A59A" w14:textId="77777777" w:rsidR="00C65757" w:rsidRPr="00F537EB" w:rsidRDefault="00C65757" w:rsidP="00C65757">
      <w:pPr>
        <w:pStyle w:val="PL"/>
      </w:pPr>
      <w:r w:rsidRPr="00F537EB">
        <w:t xml:space="preserve">    }                                                                                                                 OPTIONAL</w:t>
      </w:r>
    </w:p>
    <w:p w14:paraId="6157F137" w14:textId="77777777" w:rsidR="00C65757" w:rsidRPr="00F537EB" w:rsidRDefault="00C65757" w:rsidP="00C65757">
      <w:pPr>
        <w:pStyle w:val="PL"/>
      </w:pPr>
      <w:r w:rsidRPr="00F537EB">
        <w:rPr>
          <w:rFonts w:eastAsiaTheme="minorEastAsia"/>
        </w:rPr>
        <w:t>}</w:t>
      </w:r>
    </w:p>
    <w:p w14:paraId="05CDB6E2" w14:textId="77777777" w:rsidR="00C65757" w:rsidRPr="00F537EB" w:rsidRDefault="00C65757" w:rsidP="00C65757">
      <w:pPr>
        <w:pStyle w:val="PL"/>
      </w:pPr>
    </w:p>
    <w:p w14:paraId="3FED9ECB" w14:textId="77777777" w:rsidR="00C65757" w:rsidRPr="00F537EB" w:rsidRDefault="00C65757" w:rsidP="00C65757">
      <w:pPr>
        <w:pStyle w:val="PL"/>
      </w:pPr>
      <w:r w:rsidRPr="00F537EB">
        <w:t>-- TAG-SIDELINKUEINFORMATIONNR-STOP</w:t>
      </w:r>
    </w:p>
    <w:p w14:paraId="19F1AF69" w14:textId="77777777" w:rsidR="00C65757" w:rsidRPr="00F537EB" w:rsidRDefault="00C65757" w:rsidP="00C65757">
      <w:pPr>
        <w:pStyle w:val="PL"/>
      </w:pPr>
      <w:r w:rsidRPr="00F537EB">
        <w:t>-- ASN1STOP</w:t>
      </w:r>
    </w:p>
    <w:p w14:paraId="67E30491" w14:textId="77777777" w:rsidR="00C65757" w:rsidRPr="00F537EB" w:rsidRDefault="00C65757" w:rsidP="00C65757">
      <w:pPr>
        <w:rPr>
          <w:iCs/>
        </w:rPr>
      </w:pPr>
    </w:p>
    <w:p w14:paraId="0B331C13"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A75A5FB" w14:textId="77777777" w:rsidTr="00FE67BB">
        <w:trPr>
          <w:cantSplit/>
          <w:tblHeader/>
        </w:trPr>
        <w:tc>
          <w:tcPr>
            <w:tcW w:w="14175" w:type="dxa"/>
          </w:tcPr>
          <w:p w14:paraId="42C8BFDF" w14:textId="77777777" w:rsidR="00C65757" w:rsidRPr="00F537EB" w:rsidRDefault="00C65757" w:rsidP="00FE67BB">
            <w:pPr>
              <w:pStyle w:val="TAH"/>
              <w:rPr>
                <w:lang w:eastAsia="en-GB"/>
              </w:rPr>
            </w:pPr>
            <w:r w:rsidRPr="00F537EB">
              <w:rPr>
                <w:i/>
                <w:iCs/>
              </w:rPr>
              <w:t>SidelinkUEinformationNR</w:t>
            </w:r>
            <w:r w:rsidRPr="00F537EB">
              <w:rPr>
                <w:iCs/>
                <w:lang w:eastAsia="en-GB"/>
              </w:rPr>
              <w:t xml:space="preserve"> field descriptions</w:t>
            </w:r>
          </w:p>
        </w:tc>
      </w:tr>
      <w:tr w:rsidR="00C65757" w:rsidRPr="00F537EB" w14:paraId="53D5FDC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E6D4B19" w14:textId="77777777" w:rsidR="00C65757" w:rsidRPr="00F537EB" w:rsidRDefault="00C65757" w:rsidP="00FE67BB">
            <w:pPr>
              <w:pStyle w:val="TAL"/>
              <w:rPr>
                <w:rFonts w:eastAsia="Yu Mincho"/>
                <w:b/>
                <w:bCs/>
                <w:i/>
                <w:iCs/>
                <w:lang w:eastAsia="zh-CN"/>
              </w:rPr>
            </w:pPr>
            <w:r w:rsidRPr="00F537EB">
              <w:rPr>
                <w:rFonts w:eastAsia="Yu Mincho"/>
                <w:b/>
                <w:bCs/>
                <w:i/>
                <w:iCs/>
                <w:lang w:eastAsia="zh-CN"/>
              </w:rPr>
              <w:t>sl-RxInterestedFreqList</w:t>
            </w:r>
          </w:p>
          <w:p w14:paraId="41E6F1C6" w14:textId="77777777" w:rsidR="00C65757" w:rsidRPr="00F537EB" w:rsidRDefault="00C65757" w:rsidP="00FE67BB">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Pr="00F537EB">
              <w:rPr>
                <w:i/>
                <w:iCs/>
              </w:rPr>
              <w:t>SIB12</w:t>
            </w:r>
            <w:r w:rsidRPr="00F537EB">
              <w:t xml:space="preserve"> and so on. In this release, only value 1 can be included in the interested frequency list. </w:t>
            </w:r>
          </w:p>
        </w:tc>
      </w:tr>
      <w:tr w:rsidR="00C65757" w:rsidRPr="00F537EB" w14:paraId="50ECC8A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3760573" w14:textId="77777777" w:rsidR="00C65757" w:rsidRPr="00F537EB" w:rsidRDefault="00C65757" w:rsidP="00FE67BB">
            <w:pPr>
              <w:pStyle w:val="TAL"/>
              <w:rPr>
                <w:rFonts w:eastAsia="Yu Mincho"/>
                <w:b/>
                <w:bCs/>
                <w:i/>
                <w:iCs/>
                <w:lang w:eastAsia="zh-CN"/>
              </w:rPr>
            </w:pPr>
            <w:r w:rsidRPr="00F537EB">
              <w:rPr>
                <w:rFonts w:eastAsia="Yu Mincho"/>
                <w:b/>
                <w:bCs/>
                <w:i/>
                <w:iCs/>
                <w:lang w:eastAsia="zh-CN"/>
              </w:rPr>
              <w:t>sl-TxResourceReq</w:t>
            </w:r>
          </w:p>
          <w:p w14:paraId="71BBE929" w14:textId="77777777" w:rsidR="00C65757" w:rsidRPr="00F537EB" w:rsidRDefault="00C65757" w:rsidP="00FE67BB">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26DB553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8A1C23C" w14:textId="77777777" w:rsidTr="00FE67BB">
        <w:trPr>
          <w:cantSplit/>
          <w:tblHeader/>
        </w:trPr>
        <w:tc>
          <w:tcPr>
            <w:tcW w:w="14175" w:type="dxa"/>
          </w:tcPr>
          <w:p w14:paraId="4760D394" w14:textId="77777777" w:rsidR="00C65757" w:rsidRPr="00F537EB" w:rsidRDefault="00C65757" w:rsidP="00FE67BB">
            <w:pPr>
              <w:pStyle w:val="TAH"/>
              <w:rPr>
                <w:b w:val="0"/>
                <w:lang w:eastAsia="en-GB"/>
              </w:rPr>
            </w:pPr>
            <w:r w:rsidRPr="00F537EB">
              <w:rPr>
                <w:i/>
              </w:rPr>
              <w:t>SL-TxResourceReq</w:t>
            </w:r>
            <w:r w:rsidRPr="00F537EB">
              <w:rPr>
                <w:lang w:eastAsia="en-GB"/>
              </w:rPr>
              <w:t xml:space="preserve"> field descriptions</w:t>
            </w:r>
          </w:p>
        </w:tc>
      </w:tr>
      <w:tr w:rsidR="00C65757" w:rsidRPr="00F537EB" w14:paraId="3F99D1C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0A56019" w14:textId="77777777" w:rsidR="00C65757" w:rsidRPr="00F537EB" w:rsidRDefault="00C65757" w:rsidP="00FE67BB">
            <w:pPr>
              <w:pStyle w:val="TAL"/>
              <w:rPr>
                <w:rFonts w:eastAsia="Yu Mincho"/>
                <w:b/>
                <w:bCs/>
                <w:i/>
                <w:iCs/>
                <w:lang w:eastAsia="zh-CN"/>
              </w:rPr>
            </w:pPr>
            <w:r w:rsidRPr="00F537EB">
              <w:rPr>
                <w:b/>
                <w:bCs/>
                <w:i/>
                <w:iCs/>
                <w:lang w:eastAsia="zh-CN"/>
              </w:rPr>
              <w:t>sl-CastType</w:t>
            </w:r>
          </w:p>
          <w:p w14:paraId="036472EE" w14:textId="77777777" w:rsidR="00C65757" w:rsidRPr="00F537EB" w:rsidRDefault="00C65757" w:rsidP="00FE67BB">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C65757" w:rsidRPr="00F537EB" w14:paraId="733EADD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B10A2EC" w14:textId="77777777" w:rsidR="00C65757" w:rsidRPr="00F537EB" w:rsidRDefault="00C65757" w:rsidP="00FE67BB">
            <w:pPr>
              <w:pStyle w:val="TAL"/>
              <w:rPr>
                <w:rFonts w:eastAsia="Yu Mincho"/>
                <w:b/>
                <w:bCs/>
                <w:i/>
                <w:iCs/>
                <w:lang w:eastAsia="zh-CN"/>
              </w:rPr>
            </w:pPr>
            <w:r w:rsidRPr="00F537EB">
              <w:rPr>
                <w:rFonts w:eastAsia="Yu Mincho"/>
                <w:b/>
                <w:bCs/>
                <w:i/>
                <w:iCs/>
                <w:lang w:eastAsia="zh-CN"/>
              </w:rPr>
              <w:t>sl-DestinationIdentity</w:t>
            </w:r>
          </w:p>
          <w:p w14:paraId="1846E7FE" w14:textId="77777777" w:rsidR="00C65757" w:rsidRPr="00F537EB" w:rsidRDefault="00C65757" w:rsidP="00FE67BB">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C65757" w:rsidRPr="00F537EB" w14:paraId="6F9EA2A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6A04EF9" w14:textId="77777777" w:rsidR="00C65757" w:rsidRPr="00F537EB" w:rsidRDefault="00C65757" w:rsidP="00FE67BB">
            <w:pPr>
              <w:pStyle w:val="TAL"/>
              <w:rPr>
                <w:b/>
                <w:bCs/>
                <w:i/>
                <w:iCs/>
              </w:rPr>
            </w:pPr>
            <w:r w:rsidRPr="00F537EB">
              <w:rPr>
                <w:b/>
                <w:bCs/>
                <w:i/>
                <w:iCs/>
              </w:rPr>
              <w:t>sl-Failure</w:t>
            </w:r>
          </w:p>
          <w:p w14:paraId="0F028B17" w14:textId="77777777" w:rsidR="00C65757" w:rsidRPr="00F537EB" w:rsidRDefault="00C65757" w:rsidP="00FE67BB">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C65757" w:rsidRPr="00F537EB" w14:paraId="6CF9A5C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3D2F4CD" w14:textId="77777777" w:rsidR="00C65757" w:rsidRPr="00F537EB" w:rsidRDefault="00C65757" w:rsidP="00FE67BB">
            <w:pPr>
              <w:pStyle w:val="TAL"/>
              <w:rPr>
                <w:rFonts w:eastAsia="Yu Mincho"/>
                <w:b/>
                <w:bCs/>
                <w:i/>
                <w:iCs/>
                <w:lang w:eastAsia="zh-CN"/>
              </w:rPr>
            </w:pPr>
            <w:r w:rsidRPr="00F537EB">
              <w:rPr>
                <w:rFonts w:eastAsia="Yu Mincho"/>
                <w:b/>
                <w:bCs/>
                <w:i/>
                <w:iCs/>
                <w:lang w:eastAsia="zh-CN"/>
              </w:rPr>
              <w:t>sl-QoS-InfoList</w:t>
            </w:r>
          </w:p>
          <w:p w14:paraId="3F063A5C" w14:textId="77777777" w:rsidR="00C65757" w:rsidRPr="00F537EB" w:rsidRDefault="00C65757" w:rsidP="00FE67BB">
            <w:pPr>
              <w:pStyle w:val="TAL"/>
              <w:rPr>
                <w:rFonts w:eastAsia="Yu Mincho"/>
                <w:lang w:eastAsia="zh-CN"/>
              </w:rPr>
            </w:pPr>
            <w:r w:rsidRPr="00F537EB">
              <w:rPr>
                <w:rFonts w:eastAsia="Yu Mincho"/>
                <w:lang w:eastAsia="zh-CN"/>
              </w:rPr>
              <w:t>Includes the QoS profile of the sidelink QoS flow as specified in TS 23.287 [55]</w:t>
            </w:r>
          </w:p>
        </w:tc>
      </w:tr>
      <w:tr w:rsidR="00C65757" w:rsidRPr="00F537EB" w14:paraId="6C3123C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05897C8" w14:textId="77777777" w:rsidR="00C65757" w:rsidRPr="00F537EB" w:rsidRDefault="00C65757" w:rsidP="00FE67BB">
            <w:pPr>
              <w:pStyle w:val="TAL"/>
              <w:rPr>
                <w:b/>
                <w:bCs/>
                <w:i/>
                <w:iCs/>
                <w:lang w:eastAsia="zh-CN"/>
              </w:rPr>
            </w:pPr>
            <w:r w:rsidRPr="00F537EB">
              <w:rPr>
                <w:b/>
                <w:bCs/>
                <w:i/>
                <w:iCs/>
                <w:lang w:eastAsia="zh-CN"/>
              </w:rPr>
              <w:t>sl-QoS-FlowIdentity</w:t>
            </w:r>
          </w:p>
          <w:p w14:paraId="21C3B630" w14:textId="77777777" w:rsidR="00C65757" w:rsidRPr="00F537EB" w:rsidRDefault="00C65757" w:rsidP="00FE67BB">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C65757" w:rsidRPr="00F537EB" w14:paraId="4427830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43783E8" w14:textId="77777777" w:rsidR="00C65757" w:rsidRPr="00F537EB" w:rsidRDefault="00C65757" w:rsidP="00FE67BB">
            <w:pPr>
              <w:pStyle w:val="TAL"/>
              <w:rPr>
                <w:b/>
                <w:bCs/>
                <w:i/>
                <w:iCs/>
                <w:lang w:eastAsia="zh-CN"/>
              </w:rPr>
            </w:pPr>
            <w:r w:rsidRPr="00F537EB">
              <w:rPr>
                <w:b/>
                <w:bCs/>
                <w:i/>
                <w:iCs/>
                <w:lang w:eastAsia="zh-CN"/>
              </w:rPr>
              <w:t>sl-RLC-ModeIndication</w:t>
            </w:r>
          </w:p>
          <w:p w14:paraId="50CC2EAD" w14:textId="77777777" w:rsidR="00C65757" w:rsidRPr="00F537EB" w:rsidRDefault="00C65757" w:rsidP="00FE67BB">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C65757" w:rsidRPr="00F537EB" w14:paraId="21C2CC4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ADB929E" w14:textId="77777777" w:rsidR="00C65757" w:rsidRPr="00F537EB" w:rsidRDefault="00C65757" w:rsidP="00FE67BB">
            <w:pPr>
              <w:pStyle w:val="TAL"/>
              <w:rPr>
                <w:rFonts w:eastAsia="Yu Mincho"/>
                <w:b/>
                <w:bCs/>
                <w:i/>
                <w:iCs/>
                <w:lang w:eastAsia="zh-CN"/>
              </w:rPr>
            </w:pPr>
            <w:r w:rsidRPr="00F537EB">
              <w:rPr>
                <w:rFonts w:eastAsia="Yu Mincho"/>
                <w:b/>
                <w:bCs/>
                <w:i/>
                <w:iCs/>
                <w:lang w:eastAsia="zh-CN"/>
              </w:rPr>
              <w:t>sl-TxInterestedFreqList</w:t>
            </w:r>
          </w:p>
          <w:p w14:paraId="14948BC5" w14:textId="77777777" w:rsidR="00C65757" w:rsidRPr="00F537EB" w:rsidRDefault="00C65757" w:rsidP="00FE67BB">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C65757" w:rsidRPr="00F537EB" w14:paraId="4E510290" w14:textId="77777777" w:rsidTr="00FE67BB">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49236CC0" w14:textId="77777777" w:rsidR="00C65757" w:rsidRPr="00F537EB" w:rsidRDefault="00C65757" w:rsidP="00FE67BB">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F0FDAFD" w14:textId="77777777" w:rsidR="00C65757" w:rsidRPr="00F537EB" w:rsidRDefault="00C65757" w:rsidP="00FE67BB">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14DC2276" w14:textId="77777777" w:rsidR="00C65757" w:rsidRPr="00F537EB" w:rsidRDefault="00C65757" w:rsidP="00C65757"/>
    <w:p w14:paraId="5C22BBAB" w14:textId="77777777" w:rsidR="00C65757" w:rsidRPr="00F537EB" w:rsidRDefault="00C65757" w:rsidP="00C65757">
      <w:pPr>
        <w:pStyle w:val="Heading4"/>
      </w:pPr>
      <w:bookmarkStart w:id="330" w:name="_Toc36757028"/>
      <w:bookmarkStart w:id="331" w:name="_Toc36836569"/>
      <w:bookmarkStart w:id="332" w:name="_Toc36843546"/>
      <w:bookmarkStart w:id="333" w:name="_Toc37067835"/>
      <w:r w:rsidRPr="00F537EB">
        <w:lastRenderedPageBreak/>
        <w:t>–</w:t>
      </w:r>
      <w:r w:rsidRPr="00F537EB">
        <w:tab/>
      </w:r>
      <w:r w:rsidRPr="00F537EB">
        <w:rPr>
          <w:i/>
          <w:iCs/>
        </w:rPr>
        <w:t>SidelinkUEInformationEUTRA</w:t>
      </w:r>
      <w:bookmarkEnd w:id="330"/>
      <w:bookmarkEnd w:id="331"/>
      <w:bookmarkEnd w:id="332"/>
      <w:bookmarkEnd w:id="333"/>
    </w:p>
    <w:p w14:paraId="3B866ECE" w14:textId="77777777" w:rsidR="00C65757" w:rsidRPr="00F537EB" w:rsidRDefault="00C65757" w:rsidP="00C65757">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2F55ACF4" w14:textId="77777777" w:rsidR="00C65757" w:rsidRPr="00F537EB" w:rsidRDefault="00C65757" w:rsidP="00C65757">
      <w:pPr>
        <w:pStyle w:val="B1"/>
      </w:pPr>
      <w:r w:rsidRPr="00F537EB">
        <w:t>Signalling radio bearer: SRB1</w:t>
      </w:r>
    </w:p>
    <w:p w14:paraId="04D8D77F" w14:textId="77777777" w:rsidR="00C65757" w:rsidRPr="00F537EB" w:rsidRDefault="00C65757" w:rsidP="00C65757">
      <w:pPr>
        <w:pStyle w:val="B1"/>
      </w:pPr>
      <w:r w:rsidRPr="00F537EB">
        <w:t>RLC-SAP: AM</w:t>
      </w:r>
    </w:p>
    <w:p w14:paraId="0DCFE839" w14:textId="77777777" w:rsidR="00C65757" w:rsidRPr="00F537EB" w:rsidRDefault="00C65757" w:rsidP="00C65757">
      <w:pPr>
        <w:pStyle w:val="B1"/>
      </w:pPr>
      <w:r w:rsidRPr="00F537EB">
        <w:t>Logical channel: DCCH</w:t>
      </w:r>
    </w:p>
    <w:p w14:paraId="7C0C9850" w14:textId="77777777" w:rsidR="00C65757" w:rsidRPr="00F537EB" w:rsidRDefault="00C65757" w:rsidP="00C65757">
      <w:pPr>
        <w:pStyle w:val="B1"/>
      </w:pPr>
      <w:r w:rsidRPr="00F537EB">
        <w:t>Direction: UE to Network</w:t>
      </w:r>
    </w:p>
    <w:p w14:paraId="0A3C2B74" w14:textId="77777777" w:rsidR="00C65757" w:rsidRPr="00F537EB" w:rsidRDefault="00C65757" w:rsidP="00C65757">
      <w:pPr>
        <w:pStyle w:val="TH"/>
      </w:pPr>
      <w:r w:rsidRPr="00F537EB">
        <w:rPr>
          <w:i/>
          <w:iCs/>
          <w:noProof/>
        </w:rPr>
        <w:t>SidelinkUEInformationEUTRA</w:t>
      </w:r>
      <w:r w:rsidRPr="00F537EB">
        <w:rPr>
          <w:noProof/>
        </w:rPr>
        <w:t xml:space="preserve"> message</w:t>
      </w:r>
    </w:p>
    <w:p w14:paraId="415BB451" w14:textId="77777777" w:rsidR="00C65757" w:rsidRPr="00F537EB" w:rsidRDefault="00C65757" w:rsidP="00C65757">
      <w:pPr>
        <w:pStyle w:val="PL"/>
      </w:pPr>
      <w:r w:rsidRPr="00F537EB">
        <w:t>-- ASN1START</w:t>
      </w:r>
    </w:p>
    <w:p w14:paraId="76216396" w14:textId="77777777" w:rsidR="00C65757" w:rsidRPr="00F537EB" w:rsidRDefault="00C65757" w:rsidP="00C65757">
      <w:pPr>
        <w:pStyle w:val="PL"/>
      </w:pPr>
      <w:r w:rsidRPr="00F537EB">
        <w:t>-- TAG-SIDELINKUEINFORMATIONEUTRA-START</w:t>
      </w:r>
    </w:p>
    <w:p w14:paraId="79F65B5D" w14:textId="77777777" w:rsidR="00C65757" w:rsidRPr="00F537EB" w:rsidRDefault="00C65757" w:rsidP="00C65757">
      <w:pPr>
        <w:pStyle w:val="PL"/>
      </w:pPr>
    </w:p>
    <w:p w14:paraId="7B1BF1F2" w14:textId="77777777" w:rsidR="00C65757" w:rsidRPr="00F537EB" w:rsidRDefault="00C65757" w:rsidP="00C65757">
      <w:pPr>
        <w:pStyle w:val="PL"/>
      </w:pPr>
      <w:r w:rsidRPr="00F537EB">
        <w:t>SidelinkUEInformationEUTRA-r16 ::=       SEQUENCE {</w:t>
      </w:r>
    </w:p>
    <w:p w14:paraId="7A1DD828" w14:textId="77777777" w:rsidR="00C65757" w:rsidRPr="00F537EB" w:rsidRDefault="00C65757" w:rsidP="00C65757">
      <w:pPr>
        <w:pStyle w:val="PL"/>
      </w:pPr>
      <w:r w:rsidRPr="00F537EB">
        <w:t xml:space="preserve">    criticalExtensions                       CHOICE {</w:t>
      </w:r>
    </w:p>
    <w:p w14:paraId="65FA717D" w14:textId="77777777" w:rsidR="00C65757" w:rsidRPr="00F537EB" w:rsidRDefault="00C65757" w:rsidP="00C65757">
      <w:pPr>
        <w:pStyle w:val="PL"/>
      </w:pPr>
      <w:r w:rsidRPr="00F537EB">
        <w:t xml:space="preserve">        sidelinkUEInformationEUTRA-r16           SidelinkUEInformationEUTRA-r16-IEs,</w:t>
      </w:r>
    </w:p>
    <w:p w14:paraId="53E0A518" w14:textId="77777777" w:rsidR="00C65757" w:rsidRPr="00F537EB" w:rsidRDefault="00C65757" w:rsidP="00C65757">
      <w:pPr>
        <w:pStyle w:val="PL"/>
      </w:pPr>
      <w:r w:rsidRPr="00F537EB">
        <w:t xml:space="preserve">        criticalExtensionsFuture                 SEQUENCE {}</w:t>
      </w:r>
    </w:p>
    <w:p w14:paraId="6C2A7E01" w14:textId="77777777" w:rsidR="00C65757" w:rsidRPr="00F537EB" w:rsidRDefault="00C65757" w:rsidP="00C65757">
      <w:pPr>
        <w:pStyle w:val="PL"/>
      </w:pPr>
      <w:r w:rsidRPr="00F537EB">
        <w:t xml:space="preserve">    }</w:t>
      </w:r>
    </w:p>
    <w:p w14:paraId="3530E8F8" w14:textId="77777777" w:rsidR="00C65757" w:rsidRPr="00F537EB" w:rsidRDefault="00C65757" w:rsidP="00C65757">
      <w:pPr>
        <w:pStyle w:val="PL"/>
      </w:pPr>
      <w:r w:rsidRPr="00F537EB">
        <w:t>}</w:t>
      </w:r>
    </w:p>
    <w:p w14:paraId="30664EA2" w14:textId="77777777" w:rsidR="00C65757" w:rsidRPr="00F537EB" w:rsidRDefault="00C65757" w:rsidP="00C65757">
      <w:pPr>
        <w:pStyle w:val="PL"/>
        <w:rPr>
          <w:rFonts w:eastAsiaTheme="minorEastAsia"/>
        </w:rPr>
      </w:pPr>
    </w:p>
    <w:p w14:paraId="5FE35CD7" w14:textId="77777777" w:rsidR="00C65757" w:rsidRPr="00F537EB" w:rsidRDefault="00C65757" w:rsidP="00C65757">
      <w:pPr>
        <w:pStyle w:val="PL"/>
      </w:pPr>
      <w:r w:rsidRPr="00F537EB">
        <w:t>SidelinkUEInformationEUTRA-r16-IEs ::=   SEQUENCE {</w:t>
      </w:r>
    </w:p>
    <w:p w14:paraId="306D8297" w14:textId="77777777" w:rsidR="00C65757" w:rsidRPr="00F537EB" w:rsidRDefault="00C65757" w:rsidP="00C65757">
      <w:pPr>
        <w:pStyle w:val="PL"/>
      </w:pPr>
      <w:r w:rsidRPr="00F537EB">
        <w:t xml:space="preserve">    sidelinkUEInformationEUTRA-r16           OCTET STRING,</w:t>
      </w:r>
    </w:p>
    <w:p w14:paraId="7437B691" w14:textId="77777777" w:rsidR="00C65757" w:rsidRPr="00F537EB" w:rsidRDefault="00C65757" w:rsidP="00C65757">
      <w:pPr>
        <w:pStyle w:val="PL"/>
      </w:pPr>
      <w:r w:rsidRPr="00F537EB">
        <w:t xml:space="preserve">    lateNonCriticalExtension                 OCTET STRING                        OPTIONAL,</w:t>
      </w:r>
    </w:p>
    <w:p w14:paraId="1863BF1B" w14:textId="77777777" w:rsidR="00C65757" w:rsidRPr="00F537EB" w:rsidRDefault="00C65757" w:rsidP="00C65757">
      <w:pPr>
        <w:pStyle w:val="PL"/>
      </w:pPr>
      <w:r w:rsidRPr="00F537EB">
        <w:t xml:space="preserve">    nonCriticalExtension                     SEQUENCE {}                         OPTIONAL</w:t>
      </w:r>
    </w:p>
    <w:p w14:paraId="45A72DF9" w14:textId="77777777" w:rsidR="00C65757" w:rsidRPr="00F537EB" w:rsidRDefault="00C65757" w:rsidP="00C65757">
      <w:pPr>
        <w:pStyle w:val="PL"/>
      </w:pPr>
      <w:r w:rsidRPr="00F537EB">
        <w:t>}</w:t>
      </w:r>
    </w:p>
    <w:p w14:paraId="399B8804" w14:textId="77777777" w:rsidR="00C65757" w:rsidRPr="00F537EB" w:rsidRDefault="00C65757" w:rsidP="00C65757">
      <w:pPr>
        <w:pStyle w:val="PL"/>
      </w:pPr>
    </w:p>
    <w:p w14:paraId="1EBDE423" w14:textId="77777777" w:rsidR="00C65757" w:rsidRPr="00F537EB" w:rsidRDefault="00C65757" w:rsidP="00C65757">
      <w:pPr>
        <w:pStyle w:val="PL"/>
      </w:pPr>
      <w:r w:rsidRPr="00F537EB">
        <w:t>-- TAG-SIDELINKUEINFORMATIONEUTRA-STOP</w:t>
      </w:r>
    </w:p>
    <w:p w14:paraId="75E5CEA8" w14:textId="77777777" w:rsidR="00C65757" w:rsidRPr="00F537EB" w:rsidRDefault="00C65757" w:rsidP="00C65757">
      <w:pPr>
        <w:pStyle w:val="PL"/>
      </w:pPr>
      <w:r w:rsidRPr="00F537EB">
        <w:t>-- ASN1STOP</w:t>
      </w:r>
    </w:p>
    <w:p w14:paraId="0C35E8D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195A957" w14:textId="77777777" w:rsidTr="00FE67BB">
        <w:trPr>
          <w:cantSplit/>
          <w:tblHeader/>
        </w:trPr>
        <w:tc>
          <w:tcPr>
            <w:tcW w:w="14175" w:type="dxa"/>
          </w:tcPr>
          <w:p w14:paraId="0B331412" w14:textId="77777777" w:rsidR="00C65757" w:rsidRPr="00F537EB" w:rsidRDefault="00C65757" w:rsidP="00FE67BB">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C65757" w:rsidRPr="00F537EB" w14:paraId="3E89DBD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58E4E4A" w14:textId="77777777" w:rsidR="00C65757" w:rsidRPr="00F537EB" w:rsidRDefault="00C65757" w:rsidP="00FE67BB">
            <w:pPr>
              <w:pStyle w:val="TAL"/>
              <w:rPr>
                <w:b/>
                <w:bCs/>
                <w:i/>
                <w:iCs/>
                <w:szCs w:val="18"/>
                <w:lang w:eastAsia="ko-KR"/>
              </w:rPr>
            </w:pPr>
            <w:r w:rsidRPr="00F537EB">
              <w:rPr>
                <w:b/>
                <w:bCs/>
                <w:i/>
                <w:iCs/>
                <w:lang w:eastAsia="zh-CN"/>
              </w:rPr>
              <w:t>SidelinkUEInformatioEUTRA</w:t>
            </w:r>
          </w:p>
          <w:p w14:paraId="5F5E44FF" w14:textId="77777777" w:rsidR="00C65757" w:rsidRPr="00F537EB" w:rsidRDefault="00C65757" w:rsidP="00FE67BB">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49C425A4" w14:textId="77777777" w:rsidR="00C65757" w:rsidRPr="00F537EB" w:rsidRDefault="00C65757" w:rsidP="00C65757"/>
    <w:p w14:paraId="04E4F08E" w14:textId="77777777" w:rsidR="00C65757" w:rsidRPr="00F537EB" w:rsidRDefault="00C65757" w:rsidP="00C65757">
      <w:pPr>
        <w:pStyle w:val="Heading4"/>
      </w:pPr>
      <w:bookmarkStart w:id="334" w:name="_Toc20425911"/>
      <w:bookmarkStart w:id="335" w:name="_Toc29321307"/>
      <w:bookmarkStart w:id="336" w:name="_Toc36757029"/>
      <w:bookmarkStart w:id="337" w:name="_Toc36836570"/>
      <w:bookmarkStart w:id="338" w:name="_Toc36843547"/>
      <w:bookmarkStart w:id="339" w:name="_Toc37067836"/>
      <w:r w:rsidRPr="00F537EB">
        <w:t>–</w:t>
      </w:r>
      <w:r w:rsidRPr="00F537EB">
        <w:tab/>
      </w:r>
      <w:r w:rsidRPr="00F537EB">
        <w:rPr>
          <w:i/>
        </w:rPr>
        <w:t>SystemInformation</w:t>
      </w:r>
      <w:bookmarkEnd w:id="334"/>
      <w:bookmarkEnd w:id="335"/>
      <w:bookmarkEnd w:id="336"/>
      <w:bookmarkEnd w:id="337"/>
      <w:bookmarkEnd w:id="338"/>
      <w:bookmarkEnd w:id="339"/>
    </w:p>
    <w:p w14:paraId="5DED213F" w14:textId="77777777" w:rsidR="00C65757" w:rsidRPr="00F537EB" w:rsidRDefault="00C65757" w:rsidP="00C65757">
      <w:r w:rsidRPr="00F537EB">
        <w:t xml:space="preserve">The </w:t>
      </w:r>
      <w:r w:rsidRPr="00F537EB">
        <w:rPr>
          <w:i/>
        </w:rPr>
        <w:t>SystemInformation</w:t>
      </w:r>
      <w:r w:rsidRPr="00F537EB">
        <w:rPr>
          <w:iCs/>
        </w:rPr>
        <w:t xml:space="preserve"> message is used to convey </w:t>
      </w:r>
      <w:r w:rsidRPr="00F537EB">
        <w:t>one or more System Information Blocks or Positioning System Information Blocks. All the SIBs or posSIBs included are transmitted with the same periodicity.</w:t>
      </w:r>
    </w:p>
    <w:p w14:paraId="6D21476C" w14:textId="77777777" w:rsidR="00C65757" w:rsidRPr="00F537EB" w:rsidRDefault="00C65757" w:rsidP="00C65757">
      <w:pPr>
        <w:pStyle w:val="B1"/>
      </w:pPr>
      <w:r w:rsidRPr="00F537EB">
        <w:t>Signalling radio bearer: N/A</w:t>
      </w:r>
    </w:p>
    <w:p w14:paraId="30BDFCC3" w14:textId="77777777" w:rsidR="00C65757" w:rsidRPr="00F537EB" w:rsidRDefault="00C65757" w:rsidP="00C65757">
      <w:pPr>
        <w:pStyle w:val="B1"/>
      </w:pPr>
      <w:r w:rsidRPr="00F537EB">
        <w:t>RLC-SAP: TM</w:t>
      </w:r>
    </w:p>
    <w:p w14:paraId="03968881" w14:textId="77777777" w:rsidR="00C65757" w:rsidRPr="00F537EB" w:rsidRDefault="00C65757" w:rsidP="00C65757">
      <w:pPr>
        <w:pStyle w:val="B1"/>
      </w:pPr>
      <w:r w:rsidRPr="00F537EB">
        <w:lastRenderedPageBreak/>
        <w:t>Logical channels: BCCH</w:t>
      </w:r>
    </w:p>
    <w:p w14:paraId="40FF712A" w14:textId="77777777" w:rsidR="00C65757" w:rsidRPr="00F537EB" w:rsidRDefault="00C65757" w:rsidP="00C65757">
      <w:pPr>
        <w:pStyle w:val="B1"/>
      </w:pPr>
      <w:r w:rsidRPr="00F537EB">
        <w:t>Direction: Network to UE</w:t>
      </w:r>
    </w:p>
    <w:p w14:paraId="22A529DB" w14:textId="77777777" w:rsidR="00C65757" w:rsidRPr="00F537EB" w:rsidRDefault="00C65757" w:rsidP="00C65757">
      <w:pPr>
        <w:pStyle w:val="TH"/>
        <w:rPr>
          <w:bCs/>
          <w:i/>
          <w:iCs/>
        </w:rPr>
      </w:pPr>
      <w:r w:rsidRPr="00F537EB">
        <w:rPr>
          <w:bCs/>
          <w:i/>
          <w:iCs/>
        </w:rPr>
        <w:t>SystemInformation message</w:t>
      </w:r>
    </w:p>
    <w:p w14:paraId="354388FB" w14:textId="77777777" w:rsidR="00C65757" w:rsidRPr="00F537EB" w:rsidRDefault="00C65757" w:rsidP="00C65757">
      <w:pPr>
        <w:pStyle w:val="PL"/>
      </w:pPr>
      <w:r w:rsidRPr="00F537EB">
        <w:t>-- ASN1START</w:t>
      </w:r>
    </w:p>
    <w:p w14:paraId="7AEAD787" w14:textId="77777777" w:rsidR="00C65757" w:rsidRPr="00F537EB" w:rsidRDefault="00C65757" w:rsidP="00C65757">
      <w:pPr>
        <w:pStyle w:val="PL"/>
      </w:pPr>
      <w:r w:rsidRPr="00F537EB">
        <w:t>-- TAG-SYSTEMINFORMATION-START</w:t>
      </w:r>
    </w:p>
    <w:p w14:paraId="1E5B47C9" w14:textId="77777777" w:rsidR="00C65757" w:rsidRPr="00F537EB" w:rsidRDefault="00C65757" w:rsidP="00C65757">
      <w:pPr>
        <w:pStyle w:val="PL"/>
      </w:pPr>
    </w:p>
    <w:p w14:paraId="2EDDB9AB" w14:textId="77777777" w:rsidR="00C65757" w:rsidRPr="00F537EB" w:rsidRDefault="00C65757" w:rsidP="00C65757">
      <w:pPr>
        <w:pStyle w:val="PL"/>
      </w:pPr>
      <w:r w:rsidRPr="00F537EB">
        <w:t>SystemInformation ::=               SEQUENCE {</w:t>
      </w:r>
    </w:p>
    <w:p w14:paraId="0B28B230" w14:textId="77777777" w:rsidR="00C65757" w:rsidRPr="00F537EB" w:rsidRDefault="00C65757" w:rsidP="00C65757">
      <w:pPr>
        <w:pStyle w:val="PL"/>
      </w:pPr>
      <w:r w:rsidRPr="00F537EB">
        <w:t xml:space="preserve">    criticalExtensions                  CHOICE {</w:t>
      </w:r>
    </w:p>
    <w:p w14:paraId="33487F7B" w14:textId="77777777" w:rsidR="00C65757" w:rsidRPr="00F537EB" w:rsidRDefault="00C65757" w:rsidP="00C65757">
      <w:pPr>
        <w:pStyle w:val="PL"/>
      </w:pPr>
      <w:r w:rsidRPr="00F537EB">
        <w:t xml:space="preserve">        systemInformation                   SystemInformation-IEs,</w:t>
      </w:r>
    </w:p>
    <w:p w14:paraId="7F4F5351" w14:textId="77777777" w:rsidR="00C65757" w:rsidRPr="00F537EB" w:rsidRDefault="00C65757" w:rsidP="00C65757">
      <w:pPr>
        <w:pStyle w:val="PL"/>
      </w:pPr>
      <w:r w:rsidRPr="00F537EB">
        <w:t xml:space="preserve">        criticalExtensionsFuture-r16    CHOICE {</w:t>
      </w:r>
    </w:p>
    <w:p w14:paraId="213C4F20" w14:textId="77777777" w:rsidR="00C65757" w:rsidRPr="00F537EB" w:rsidRDefault="00C65757" w:rsidP="00C65757">
      <w:pPr>
        <w:pStyle w:val="PL"/>
      </w:pPr>
      <w:r w:rsidRPr="00F537EB">
        <w:t xml:space="preserve">            posSystemInformation-r16        PosSystemInformation-r16-IEs,</w:t>
      </w:r>
    </w:p>
    <w:p w14:paraId="21B44C7A" w14:textId="77777777" w:rsidR="00C65757" w:rsidRPr="00F537EB" w:rsidRDefault="00C65757" w:rsidP="00C65757">
      <w:pPr>
        <w:pStyle w:val="PL"/>
      </w:pPr>
      <w:r w:rsidRPr="00F537EB">
        <w:t xml:space="preserve">            criticalExtensionsFuture        SEQUENCE {}</w:t>
      </w:r>
    </w:p>
    <w:p w14:paraId="1CE6B399" w14:textId="77777777" w:rsidR="00C65757" w:rsidRPr="00F537EB" w:rsidRDefault="00C65757" w:rsidP="00C65757">
      <w:pPr>
        <w:pStyle w:val="PL"/>
      </w:pPr>
      <w:r w:rsidRPr="00F537EB">
        <w:t xml:space="preserve">        }</w:t>
      </w:r>
    </w:p>
    <w:p w14:paraId="5984AECD" w14:textId="77777777" w:rsidR="00C65757" w:rsidRPr="00F537EB" w:rsidRDefault="00C65757" w:rsidP="00C65757">
      <w:pPr>
        <w:pStyle w:val="PL"/>
      </w:pPr>
      <w:r w:rsidRPr="00F537EB">
        <w:t xml:space="preserve">    }</w:t>
      </w:r>
    </w:p>
    <w:p w14:paraId="5232CD7B" w14:textId="77777777" w:rsidR="00C65757" w:rsidRPr="00F537EB" w:rsidRDefault="00C65757" w:rsidP="00C65757">
      <w:pPr>
        <w:pStyle w:val="PL"/>
      </w:pPr>
      <w:r w:rsidRPr="00F537EB">
        <w:t>}</w:t>
      </w:r>
    </w:p>
    <w:p w14:paraId="0201CDD1" w14:textId="77777777" w:rsidR="00C65757" w:rsidRPr="00F537EB" w:rsidRDefault="00C65757" w:rsidP="00C65757">
      <w:pPr>
        <w:pStyle w:val="PL"/>
      </w:pPr>
    </w:p>
    <w:p w14:paraId="1A416E25" w14:textId="77777777" w:rsidR="00C65757" w:rsidRPr="00F537EB" w:rsidRDefault="00C65757" w:rsidP="00C65757">
      <w:pPr>
        <w:pStyle w:val="PL"/>
      </w:pPr>
      <w:bookmarkStart w:id="340" w:name="_Hlk776344"/>
      <w:r w:rsidRPr="00F537EB">
        <w:t>SystemInformation-IEs ::=           SEQUENCE {</w:t>
      </w:r>
    </w:p>
    <w:p w14:paraId="5B2B4328" w14:textId="77777777" w:rsidR="00C65757" w:rsidRPr="00F537EB" w:rsidRDefault="00C65757" w:rsidP="00C65757">
      <w:pPr>
        <w:pStyle w:val="PL"/>
      </w:pPr>
      <w:r w:rsidRPr="00F537EB">
        <w:t xml:space="preserve">    sib-TypeAndInfo                     SEQUENCE (SIZE (1..maxSIB)) OF CHOICE {</w:t>
      </w:r>
    </w:p>
    <w:p w14:paraId="25BC2B7A" w14:textId="77777777" w:rsidR="00C65757" w:rsidRPr="00F537EB" w:rsidRDefault="00C65757" w:rsidP="00C65757">
      <w:pPr>
        <w:pStyle w:val="PL"/>
      </w:pPr>
      <w:r w:rsidRPr="00F537EB">
        <w:t xml:space="preserve">        sib2                                SIB2,</w:t>
      </w:r>
    </w:p>
    <w:p w14:paraId="3EDCA7E9" w14:textId="77777777" w:rsidR="00C65757" w:rsidRPr="00F537EB" w:rsidRDefault="00C65757" w:rsidP="00C65757">
      <w:pPr>
        <w:pStyle w:val="PL"/>
      </w:pPr>
      <w:r w:rsidRPr="00F537EB">
        <w:t xml:space="preserve">        sib3                                SIB3,</w:t>
      </w:r>
    </w:p>
    <w:p w14:paraId="32225F26" w14:textId="77777777" w:rsidR="00C65757" w:rsidRPr="00F537EB" w:rsidRDefault="00C65757" w:rsidP="00C65757">
      <w:pPr>
        <w:pStyle w:val="PL"/>
      </w:pPr>
      <w:r w:rsidRPr="00F537EB">
        <w:t xml:space="preserve">        sib4                                SIB4,</w:t>
      </w:r>
    </w:p>
    <w:p w14:paraId="6BA915E9" w14:textId="77777777" w:rsidR="00C65757" w:rsidRPr="00F537EB" w:rsidRDefault="00C65757" w:rsidP="00C65757">
      <w:pPr>
        <w:pStyle w:val="PL"/>
      </w:pPr>
      <w:r w:rsidRPr="00F537EB">
        <w:t xml:space="preserve">        sib5                                SIB5,</w:t>
      </w:r>
    </w:p>
    <w:p w14:paraId="50BA7511" w14:textId="77777777" w:rsidR="00C65757" w:rsidRPr="00F537EB" w:rsidRDefault="00C65757" w:rsidP="00C65757">
      <w:pPr>
        <w:pStyle w:val="PL"/>
      </w:pPr>
      <w:r w:rsidRPr="00F537EB">
        <w:t xml:space="preserve">        sib6                                SIB6,</w:t>
      </w:r>
    </w:p>
    <w:p w14:paraId="1C29FCE5" w14:textId="77777777" w:rsidR="00C65757" w:rsidRPr="00F537EB" w:rsidRDefault="00C65757" w:rsidP="00C65757">
      <w:pPr>
        <w:pStyle w:val="PL"/>
      </w:pPr>
      <w:r w:rsidRPr="00F537EB">
        <w:t xml:space="preserve">        sib7                                SIB7,</w:t>
      </w:r>
    </w:p>
    <w:p w14:paraId="11D7B05D" w14:textId="77777777" w:rsidR="00C65757" w:rsidRPr="00F537EB" w:rsidRDefault="00C65757" w:rsidP="00C65757">
      <w:pPr>
        <w:pStyle w:val="PL"/>
      </w:pPr>
      <w:r w:rsidRPr="00F537EB">
        <w:t xml:space="preserve">        sib8                                SIB8,</w:t>
      </w:r>
    </w:p>
    <w:p w14:paraId="1A95AB17" w14:textId="77777777" w:rsidR="00C65757" w:rsidRPr="00F537EB" w:rsidRDefault="00C65757" w:rsidP="00C65757">
      <w:pPr>
        <w:pStyle w:val="PL"/>
      </w:pPr>
      <w:r w:rsidRPr="00F537EB">
        <w:t xml:space="preserve">        sib9                                SIB9,</w:t>
      </w:r>
    </w:p>
    <w:p w14:paraId="7AD159E2" w14:textId="77777777" w:rsidR="00C65757" w:rsidRPr="00F537EB" w:rsidRDefault="00C65757" w:rsidP="00C65757">
      <w:pPr>
        <w:pStyle w:val="PL"/>
      </w:pPr>
      <w:r w:rsidRPr="00F537EB">
        <w:t xml:space="preserve">        ...,</w:t>
      </w:r>
    </w:p>
    <w:p w14:paraId="4C722CB6" w14:textId="77777777" w:rsidR="00C65757" w:rsidRPr="00F537EB" w:rsidRDefault="00C65757" w:rsidP="00C65757">
      <w:pPr>
        <w:pStyle w:val="PL"/>
      </w:pPr>
      <w:r w:rsidRPr="00F537EB">
        <w:t xml:space="preserve">        sib10-v16xy                         SIB10-r16,</w:t>
      </w:r>
    </w:p>
    <w:p w14:paraId="532A1476" w14:textId="77777777" w:rsidR="00C65757" w:rsidRPr="00F537EB" w:rsidRDefault="00C65757" w:rsidP="00C65757">
      <w:pPr>
        <w:pStyle w:val="PL"/>
      </w:pPr>
      <w:r w:rsidRPr="00F537EB">
        <w:t xml:space="preserve">        sib11-v16xy                         SIB11-r16,</w:t>
      </w:r>
    </w:p>
    <w:p w14:paraId="105FE49D" w14:textId="77777777" w:rsidR="00C65757" w:rsidRPr="00F537EB" w:rsidRDefault="00C65757" w:rsidP="00C65757">
      <w:pPr>
        <w:pStyle w:val="PL"/>
      </w:pPr>
      <w:r w:rsidRPr="00F537EB">
        <w:t xml:space="preserve">        sib12-v16xy                         SIB12-r16,</w:t>
      </w:r>
    </w:p>
    <w:p w14:paraId="49D2042C" w14:textId="77777777" w:rsidR="00C65757" w:rsidRPr="00F537EB" w:rsidRDefault="00C65757" w:rsidP="00C65757">
      <w:pPr>
        <w:pStyle w:val="PL"/>
      </w:pPr>
      <w:r w:rsidRPr="00F537EB">
        <w:t xml:space="preserve">        sib13-v16xy                         SIB13-r16,</w:t>
      </w:r>
    </w:p>
    <w:p w14:paraId="18F6DB1D" w14:textId="77777777" w:rsidR="00C65757" w:rsidRPr="00F537EB" w:rsidRDefault="00C65757" w:rsidP="00C65757">
      <w:pPr>
        <w:pStyle w:val="PL"/>
      </w:pPr>
      <w:r w:rsidRPr="00F537EB">
        <w:t xml:space="preserve">        sib14-v16xy                         SIB14-r16</w:t>
      </w:r>
    </w:p>
    <w:p w14:paraId="514093D1" w14:textId="77777777" w:rsidR="00C65757" w:rsidRPr="00F537EB" w:rsidRDefault="00C65757" w:rsidP="00C65757">
      <w:pPr>
        <w:pStyle w:val="PL"/>
      </w:pPr>
      <w:r w:rsidRPr="00F537EB">
        <w:t xml:space="preserve">    },</w:t>
      </w:r>
    </w:p>
    <w:bookmarkEnd w:id="340"/>
    <w:p w14:paraId="3573A02E" w14:textId="77777777" w:rsidR="00C65757" w:rsidRPr="00F537EB" w:rsidRDefault="00C65757" w:rsidP="00C65757">
      <w:pPr>
        <w:pStyle w:val="PL"/>
      </w:pPr>
    </w:p>
    <w:p w14:paraId="2FD4C3BA" w14:textId="77777777" w:rsidR="00C65757" w:rsidRPr="00F537EB" w:rsidRDefault="00C65757" w:rsidP="00C65757">
      <w:pPr>
        <w:pStyle w:val="PL"/>
      </w:pPr>
      <w:r w:rsidRPr="00F537EB">
        <w:t xml:space="preserve">    lateNonCriticalExtension            OCTET STRING                        OPTIONAL,</w:t>
      </w:r>
    </w:p>
    <w:p w14:paraId="10658732" w14:textId="77777777" w:rsidR="00C65757" w:rsidRPr="00F537EB" w:rsidRDefault="00C65757" w:rsidP="00C65757">
      <w:pPr>
        <w:pStyle w:val="PL"/>
      </w:pPr>
      <w:r w:rsidRPr="00F537EB">
        <w:t xml:space="preserve">    nonCriticalExtension                SEQUENCE {}                         OPTIONAL</w:t>
      </w:r>
    </w:p>
    <w:p w14:paraId="22004DBA" w14:textId="77777777" w:rsidR="00C65757" w:rsidRPr="00F537EB" w:rsidRDefault="00C65757" w:rsidP="00C65757">
      <w:pPr>
        <w:pStyle w:val="PL"/>
      </w:pPr>
      <w:r w:rsidRPr="00F537EB">
        <w:t>}</w:t>
      </w:r>
    </w:p>
    <w:p w14:paraId="00B293C5" w14:textId="77777777" w:rsidR="00C65757" w:rsidRPr="00F537EB" w:rsidRDefault="00C65757" w:rsidP="00C65757">
      <w:pPr>
        <w:pStyle w:val="PL"/>
      </w:pPr>
    </w:p>
    <w:p w14:paraId="5DDB8CB6" w14:textId="77777777" w:rsidR="00C65757" w:rsidRPr="00F537EB" w:rsidRDefault="00C65757" w:rsidP="00C65757">
      <w:pPr>
        <w:pStyle w:val="PL"/>
      </w:pPr>
      <w:r w:rsidRPr="00F537EB">
        <w:t>-- TAG-SYSTEMINFORMATION-STOP</w:t>
      </w:r>
    </w:p>
    <w:p w14:paraId="4AB1F909" w14:textId="77777777" w:rsidR="00C65757" w:rsidRPr="00F537EB" w:rsidRDefault="00C65757" w:rsidP="00C65757">
      <w:pPr>
        <w:pStyle w:val="PL"/>
      </w:pPr>
      <w:r w:rsidRPr="00F537EB">
        <w:t>-- ASN1STOP</w:t>
      </w:r>
    </w:p>
    <w:p w14:paraId="28ABA82F" w14:textId="77777777" w:rsidR="00C65757" w:rsidRPr="00F537EB" w:rsidRDefault="00C65757" w:rsidP="00C65757"/>
    <w:p w14:paraId="5C5FEBB7" w14:textId="77777777" w:rsidR="00C65757" w:rsidRPr="00F537EB" w:rsidRDefault="00C65757" w:rsidP="00C65757">
      <w:pPr>
        <w:pStyle w:val="Heading4"/>
      </w:pPr>
      <w:bookmarkStart w:id="341" w:name="_Toc20425912"/>
      <w:bookmarkStart w:id="342" w:name="_Toc29321308"/>
      <w:bookmarkStart w:id="343" w:name="_Toc36757030"/>
      <w:bookmarkStart w:id="344" w:name="_Toc36836571"/>
      <w:bookmarkStart w:id="345" w:name="_Toc36843548"/>
      <w:bookmarkStart w:id="346" w:name="_Toc37067837"/>
      <w:r w:rsidRPr="00F537EB">
        <w:t>–</w:t>
      </w:r>
      <w:r w:rsidRPr="00F537EB">
        <w:tab/>
      </w:r>
      <w:r w:rsidRPr="00F537EB">
        <w:rPr>
          <w:i/>
          <w:noProof/>
        </w:rPr>
        <w:t>UEAssistanceInformation</w:t>
      </w:r>
      <w:bookmarkEnd w:id="341"/>
      <w:bookmarkEnd w:id="342"/>
      <w:bookmarkEnd w:id="343"/>
      <w:bookmarkEnd w:id="344"/>
      <w:bookmarkEnd w:id="345"/>
      <w:bookmarkEnd w:id="346"/>
    </w:p>
    <w:p w14:paraId="66E2A0BF" w14:textId="77777777" w:rsidR="00C65757" w:rsidRPr="00F537EB" w:rsidRDefault="00C65757" w:rsidP="00C65757">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1F3DB45A" w14:textId="77777777" w:rsidR="00C65757" w:rsidRPr="00F537EB" w:rsidRDefault="00C65757" w:rsidP="00C65757">
      <w:pPr>
        <w:pStyle w:val="B1"/>
      </w:pPr>
      <w:r w:rsidRPr="00F537EB">
        <w:t>Signalling radio bearer: SRB1</w:t>
      </w:r>
    </w:p>
    <w:p w14:paraId="1D3CA8EE" w14:textId="77777777" w:rsidR="00C65757" w:rsidRPr="00F537EB" w:rsidRDefault="00C65757" w:rsidP="00C65757">
      <w:pPr>
        <w:pStyle w:val="B1"/>
      </w:pPr>
      <w:r w:rsidRPr="00F537EB">
        <w:lastRenderedPageBreak/>
        <w:t>RLC-SAP: AM</w:t>
      </w:r>
    </w:p>
    <w:p w14:paraId="3B2969D5" w14:textId="77777777" w:rsidR="00C65757" w:rsidRPr="00F537EB" w:rsidRDefault="00C65757" w:rsidP="00C65757">
      <w:pPr>
        <w:pStyle w:val="B1"/>
      </w:pPr>
      <w:r w:rsidRPr="00F537EB">
        <w:t>Logical channel: DCCH</w:t>
      </w:r>
    </w:p>
    <w:p w14:paraId="3ECDF323" w14:textId="77777777" w:rsidR="00C65757" w:rsidRPr="00F537EB" w:rsidRDefault="00C65757" w:rsidP="00C65757">
      <w:pPr>
        <w:pStyle w:val="B1"/>
      </w:pPr>
      <w:r w:rsidRPr="00F537EB">
        <w:t>Direction: UE to Network</w:t>
      </w:r>
    </w:p>
    <w:p w14:paraId="7DF5489F" w14:textId="77777777" w:rsidR="00C65757" w:rsidRPr="00F537EB" w:rsidRDefault="00C65757" w:rsidP="00C65757">
      <w:pPr>
        <w:pStyle w:val="TH"/>
        <w:rPr>
          <w:bCs/>
          <w:i/>
          <w:iCs/>
        </w:rPr>
      </w:pPr>
      <w:r w:rsidRPr="00F537EB">
        <w:rPr>
          <w:bCs/>
          <w:i/>
          <w:iCs/>
          <w:noProof/>
        </w:rPr>
        <w:t>UEAssistanceInformation message</w:t>
      </w:r>
    </w:p>
    <w:p w14:paraId="45F003D5" w14:textId="77777777" w:rsidR="00C65757" w:rsidRPr="00F537EB" w:rsidRDefault="00C65757" w:rsidP="00C65757">
      <w:pPr>
        <w:pStyle w:val="PL"/>
      </w:pPr>
      <w:r w:rsidRPr="00F537EB">
        <w:t>-- ASN1START</w:t>
      </w:r>
    </w:p>
    <w:p w14:paraId="23CFD6D3" w14:textId="77777777" w:rsidR="00C65757" w:rsidRPr="00F537EB" w:rsidRDefault="00C65757" w:rsidP="00C65757">
      <w:pPr>
        <w:pStyle w:val="PL"/>
      </w:pPr>
      <w:r w:rsidRPr="00F537EB">
        <w:t>-- TAG-UEASSISTANCEINFORMATION-START</w:t>
      </w:r>
    </w:p>
    <w:p w14:paraId="77712B53" w14:textId="77777777" w:rsidR="00C65757" w:rsidRPr="00F537EB" w:rsidRDefault="00C65757" w:rsidP="00C65757">
      <w:pPr>
        <w:pStyle w:val="PL"/>
      </w:pPr>
    </w:p>
    <w:p w14:paraId="4B9804B7" w14:textId="77777777" w:rsidR="00C65757" w:rsidRPr="00F537EB" w:rsidRDefault="00C65757" w:rsidP="00C65757">
      <w:pPr>
        <w:pStyle w:val="PL"/>
      </w:pPr>
      <w:r w:rsidRPr="00F537EB">
        <w:t>UEAssistanceInformation ::=         SEQUENCE {</w:t>
      </w:r>
    </w:p>
    <w:p w14:paraId="21F9BA2C" w14:textId="77777777" w:rsidR="00C65757" w:rsidRPr="00F537EB" w:rsidRDefault="00C65757" w:rsidP="00C65757">
      <w:pPr>
        <w:pStyle w:val="PL"/>
      </w:pPr>
      <w:r w:rsidRPr="00F537EB">
        <w:t xml:space="preserve">    criticalExtensions                  CHOICE {</w:t>
      </w:r>
    </w:p>
    <w:p w14:paraId="0467EDB9" w14:textId="77777777" w:rsidR="00C65757" w:rsidRPr="00F537EB" w:rsidRDefault="00C65757" w:rsidP="00C65757">
      <w:pPr>
        <w:pStyle w:val="PL"/>
      </w:pPr>
      <w:r w:rsidRPr="00F537EB">
        <w:t xml:space="preserve">        ueAssistanceInformation             UEAssistanceInformation-IEs,</w:t>
      </w:r>
    </w:p>
    <w:p w14:paraId="22178D7A" w14:textId="77777777" w:rsidR="00C65757" w:rsidRPr="00F537EB" w:rsidRDefault="00C65757" w:rsidP="00C65757">
      <w:pPr>
        <w:pStyle w:val="PL"/>
      </w:pPr>
      <w:r w:rsidRPr="00F537EB">
        <w:t xml:space="preserve">        criticalExtensionsFuture            SEQUENCE {}</w:t>
      </w:r>
    </w:p>
    <w:p w14:paraId="7C9B4ECB" w14:textId="77777777" w:rsidR="00C65757" w:rsidRPr="00F537EB" w:rsidRDefault="00C65757" w:rsidP="00C65757">
      <w:pPr>
        <w:pStyle w:val="PL"/>
      </w:pPr>
      <w:r w:rsidRPr="00F537EB">
        <w:t xml:space="preserve">    }</w:t>
      </w:r>
    </w:p>
    <w:p w14:paraId="6D2ABAE7" w14:textId="77777777" w:rsidR="00C65757" w:rsidRPr="00F537EB" w:rsidRDefault="00C65757" w:rsidP="00C65757">
      <w:pPr>
        <w:pStyle w:val="PL"/>
      </w:pPr>
      <w:r w:rsidRPr="00F537EB">
        <w:t>}</w:t>
      </w:r>
    </w:p>
    <w:p w14:paraId="1B51252F" w14:textId="77777777" w:rsidR="00C65757" w:rsidRPr="00F537EB" w:rsidRDefault="00C65757" w:rsidP="00C65757">
      <w:pPr>
        <w:pStyle w:val="PL"/>
      </w:pPr>
    </w:p>
    <w:p w14:paraId="130C39E5" w14:textId="77777777" w:rsidR="00C65757" w:rsidRPr="00F537EB" w:rsidRDefault="00C65757" w:rsidP="00C65757">
      <w:pPr>
        <w:pStyle w:val="PL"/>
      </w:pPr>
      <w:r w:rsidRPr="00F537EB">
        <w:t>UEAssistanceInformation-IEs ::=     SEQUENCE {</w:t>
      </w:r>
    </w:p>
    <w:p w14:paraId="5715B40C" w14:textId="77777777" w:rsidR="00C65757" w:rsidRPr="00F537EB" w:rsidRDefault="00C65757" w:rsidP="00C65757">
      <w:pPr>
        <w:pStyle w:val="PL"/>
      </w:pPr>
      <w:r w:rsidRPr="00F537EB">
        <w:t xml:space="preserve">    delayBudgetReport                   DelayBudgetReport                   OPTIONAL,</w:t>
      </w:r>
    </w:p>
    <w:p w14:paraId="76A9107D" w14:textId="77777777" w:rsidR="00C65757" w:rsidRPr="00F537EB" w:rsidRDefault="00C65757" w:rsidP="00C65757">
      <w:pPr>
        <w:pStyle w:val="PL"/>
      </w:pPr>
      <w:r w:rsidRPr="00F537EB">
        <w:t xml:space="preserve">    lateNonCriticalExtension            OCTET STRING                        OPTIONAL,</w:t>
      </w:r>
    </w:p>
    <w:p w14:paraId="4EEA8D56" w14:textId="77777777" w:rsidR="00C65757" w:rsidRPr="00F537EB" w:rsidRDefault="00C65757" w:rsidP="00C65757">
      <w:pPr>
        <w:pStyle w:val="PL"/>
      </w:pPr>
      <w:r w:rsidRPr="00F537EB">
        <w:t xml:space="preserve">    nonCriticalExtension                UEAssistanceInformation-v1540-IEs   OPTIONAL</w:t>
      </w:r>
    </w:p>
    <w:p w14:paraId="173CF4E3" w14:textId="77777777" w:rsidR="00C65757" w:rsidRPr="00F537EB" w:rsidRDefault="00C65757" w:rsidP="00C65757">
      <w:pPr>
        <w:pStyle w:val="PL"/>
      </w:pPr>
      <w:r w:rsidRPr="00F537EB">
        <w:t>}</w:t>
      </w:r>
    </w:p>
    <w:p w14:paraId="188B575F" w14:textId="77777777" w:rsidR="00C65757" w:rsidRPr="00F537EB" w:rsidRDefault="00C65757" w:rsidP="00C65757">
      <w:pPr>
        <w:pStyle w:val="PL"/>
      </w:pPr>
    </w:p>
    <w:p w14:paraId="34A3A61D" w14:textId="77777777" w:rsidR="00C65757" w:rsidRPr="00F537EB" w:rsidRDefault="00C65757" w:rsidP="00C65757">
      <w:pPr>
        <w:pStyle w:val="PL"/>
      </w:pPr>
      <w:r w:rsidRPr="00F537EB">
        <w:t>DelayBudgetReport::=                CHOICE {</w:t>
      </w:r>
    </w:p>
    <w:p w14:paraId="05286EC5" w14:textId="77777777" w:rsidR="00C65757" w:rsidRPr="00F537EB" w:rsidRDefault="00C65757" w:rsidP="00C65757">
      <w:pPr>
        <w:pStyle w:val="PL"/>
      </w:pPr>
      <w:r w:rsidRPr="00F537EB">
        <w:t xml:space="preserve">    type1                               ENUMERATED {</w:t>
      </w:r>
    </w:p>
    <w:p w14:paraId="7B2E32EF" w14:textId="77777777" w:rsidR="00C65757" w:rsidRPr="00F537EB" w:rsidRDefault="00C65757" w:rsidP="00C65757">
      <w:pPr>
        <w:pStyle w:val="PL"/>
      </w:pPr>
      <w:r w:rsidRPr="00F537EB">
        <w:t xml:space="preserve">                                            msMinus1280, msMinus640, msMinus320, msMinus160,msMinus80, msMinus60, msMinus40,</w:t>
      </w:r>
    </w:p>
    <w:p w14:paraId="366503F2" w14:textId="77777777" w:rsidR="00C65757" w:rsidRPr="00F537EB" w:rsidRDefault="00C65757" w:rsidP="00C65757">
      <w:pPr>
        <w:pStyle w:val="PL"/>
      </w:pPr>
      <w:r w:rsidRPr="00F537EB">
        <w:t xml:space="preserve">                                            msMinus20, ms0, ms20,ms40, ms60, ms80, ms160, ms320, ms640, ms1280},</w:t>
      </w:r>
    </w:p>
    <w:p w14:paraId="5C551DF9" w14:textId="77777777" w:rsidR="00C65757" w:rsidRPr="00F537EB" w:rsidRDefault="00C65757" w:rsidP="00C65757">
      <w:pPr>
        <w:pStyle w:val="PL"/>
      </w:pPr>
      <w:r w:rsidRPr="00F537EB">
        <w:t xml:space="preserve">    ...</w:t>
      </w:r>
    </w:p>
    <w:p w14:paraId="486BC91A" w14:textId="77777777" w:rsidR="00C65757" w:rsidRPr="00F537EB" w:rsidRDefault="00C65757" w:rsidP="00C65757">
      <w:pPr>
        <w:pStyle w:val="PL"/>
      </w:pPr>
      <w:r w:rsidRPr="00F537EB">
        <w:t>}</w:t>
      </w:r>
    </w:p>
    <w:p w14:paraId="6A0EB6A5" w14:textId="77777777" w:rsidR="00C65757" w:rsidRPr="00F537EB" w:rsidRDefault="00C65757" w:rsidP="00C65757">
      <w:pPr>
        <w:pStyle w:val="PL"/>
      </w:pPr>
    </w:p>
    <w:p w14:paraId="5181CDBA" w14:textId="77777777" w:rsidR="00C65757" w:rsidRPr="00F537EB" w:rsidRDefault="00C65757" w:rsidP="00C65757">
      <w:pPr>
        <w:pStyle w:val="PL"/>
      </w:pPr>
      <w:r w:rsidRPr="00F537EB">
        <w:t>UEAssistanceInformation-v1540-IEs ::= SEQUENCE {</w:t>
      </w:r>
    </w:p>
    <w:p w14:paraId="7BBE4716" w14:textId="77777777" w:rsidR="00C65757" w:rsidRPr="00F537EB" w:rsidRDefault="00C65757" w:rsidP="00C65757">
      <w:pPr>
        <w:pStyle w:val="PL"/>
      </w:pPr>
      <w:r w:rsidRPr="00F537EB">
        <w:t xml:space="preserve">    overheatingAssistance               OverheatingAssistance               OPTIONAL,</w:t>
      </w:r>
    </w:p>
    <w:p w14:paraId="4DBA141F" w14:textId="77777777" w:rsidR="00C65757" w:rsidRPr="00F537EB" w:rsidRDefault="00C65757" w:rsidP="00C65757">
      <w:pPr>
        <w:pStyle w:val="PL"/>
      </w:pPr>
      <w:r w:rsidRPr="00F537EB">
        <w:t xml:space="preserve">    nonCriticalExtension                UEAssistanceInformation-v16xy-IEs   OPTIONAL</w:t>
      </w:r>
    </w:p>
    <w:p w14:paraId="76A2D049" w14:textId="77777777" w:rsidR="00C65757" w:rsidRPr="00F537EB" w:rsidRDefault="00C65757" w:rsidP="00C65757">
      <w:pPr>
        <w:pStyle w:val="PL"/>
      </w:pPr>
      <w:r w:rsidRPr="00F537EB">
        <w:t>}</w:t>
      </w:r>
    </w:p>
    <w:p w14:paraId="5F1D775B" w14:textId="77777777" w:rsidR="00C65757" w:rsidRPr="00F537EB" w:rsidRDefault="00C65757" w:rsidP="00C65757">
      <w:pPr>
        <w:pStyle w:val="PL"/>
      </w:pPr>
    </w:p>
    <w:p w14:paraId="0878BB33" w14:textId="77777777" w:rsidR="00C65757" w:rsidRPr="00F537EB" w:rsidRDefault="00C65757" w:rsidP="00C65757">
      <w:pPr>
        <w:pStyle w:val="PL"/>
      </w:pPr>
      <w:r w:rsidRPr="00F537EB">
        <w:t>OverheatingAssistance ::=           SEQUENCE {</w:t>
      </w:r>
    </w:p>
    <w:p w14:paraId="1AB23E8A" w14:textId="77777777" w:rsidR="00C65757" w:rsidRPr="00F537EB" w:rsidRDefault="00C65757" w:rsidP="00C65757">
      <w:pPr>
        <w:pStyle w:val="PL"/>
      </w:pPr>
      <w:r w:rsidRPr="00F537EB">
        <w:t xml:space="preserve">    reducedMaxCCs                       SEQUENCE {</w:t>
      </w:r>
    </w:p>
    <w:p w14:paraId="4315F1A6" w14:textId="77777777" w:rsidR="00C65757" w:rsidRPr="00F537EB" w:rsidRDefault="00C65757" w:rsidP="00C65757">
      <w:pPr>
        <w:pStyle w:val="PL"/>
      </w:pPr>
      <w:r w:rsidRPr="00F537EB">
        <w:t xml:space="preserve">        reducedCCsDL                        INTEGER (0..31),</w:t>
      </w:r>
    </w:p>
    <w:p w14:paraId="3BE44C04" w14:textId="77777777" w:rsidR="00C65757" w:rsidRPr="00F537EB" w:rsidRDefault="00C65757" w:rsidP="00C65757">
      <w:pPr>
        <w:pStyle w:val="PL"/>
      </w:pPr>
      <w:r w:rsidRPr="00F537EB">
        <w:t xml:space="preserve">        reducedCCsUL                        INTEGER (0..31)</w:t>
      </w:r>
    </w:p>
    <w:p w14:paraId="4044FFB5" w14:textId="77777777" w:rsidR="00C65757" w:rsidRPr="00F537EB" w:rsidRDefault="00C65757" w:rsidP="00C65757">
      <w:pPr>
        <w:pStyle w:val="PL"/>
      </w:pPr>
      <w:r w:rsidRPr="00F537EB">
        <w:t xml:space="preserve">    } OPTIONAL,</w:t>
      </w:r>
    </w:p>
    <w:p w14:paraId="32129CD2" w14:textId="77777777" w:rsidR="00C65757" w:rsidRPr="00F537EB" w:rsidRDefault="00C65757" w:rsidP="00C65757">
      <w:pPr>
        <w:pStyle w:val="PL"/>
      </w:pPr>
      <w:r w:rsidRPr="00F537EB">
        <w:t xml:space="preserve">    reducedMaxBW-FR1                    SEQUENCE {</w:t>
      </w:r>
    </w:p>
    <w:p w14:paraId="0F16E482" w14:textId="77777777" w:rsidR="00C65757" w:rsidRPr="00F537EB" w:rsidRDefault="00C65757" w:rsidP="00C65757">
      <w:pPr>
        <w:pStyle w:val="PL"/>
      </w:pPr>
      <w:r w:rsidRPr="00F537EB">
        <w:t xml:space="preserve">        reducedBW-FR1-DL                    ReducedAggregatedBandwidth,</w:t>
      </w:r>
    </w:p>
    <w:p w14:paraId="7C48F5E3" w14:textId="77777777" w:rsidR="00C65757" w:rsidRPr="00F537EB" w:rsidRDefault="00C65757" w:rsidP="00C65757">
      <w:pPr>
        <w:pStyle w:val="PL"/>
      </w:pPr>
      <w:r w:rsidRPr="00F537EB">
        <w:t xml:space="preserve">        reducedBW-FR1-UL                    ReducedAggregatedBandwidth</w:t>
      </w:r>
    </w:p>
    <w:p w14:paraId="160DFB2E" w14:textId="77777777" w:rsidR="00C65757" w:rsidRPr="00F537EB" w:rsidRDefault="00C65757" w:rsidP="00C65757">
      <w:pPr>
        <w:pStyle w:val="PL"/>
      </w:pPr>
      <w:r w:rsidRPr="00F537EB">
        <w:t xml:space="preserve">    } OPTIONAL,</w:t>
      </w:r>
    </w:p>
    <w:p w14:paraId="3169D4FA" w14:textId="77777777" w:rsidR="00C65757" w:rsidRPr="00F537EB" w:rsidRDefault="00C65757" w:rsidP="00C65757">
      <w:pPr>
        <w:pStyle w:val="PL"/>
      </w:pPr>
      <w:r w:rsidRPr="00F537EB">
        <w:t xml:space="preserve">    reducedMaxBW-FR2                    SEQUENCE {</w:t>
      </w:r>
    </w:p>
    <w:p w14:paraId="441C3650" w14:textId="77777777" w:rsidR="00C65757" w:rsidRPr="00F537EB" w:rsidRDefault="00C65757" w:rsidP="00C65757">
      <w:pPr>
        <w:pStyle w:val="PL"/>
      </w:pPr>
      <w:r w:rsidRPr="00F537EB">
        <w:t xml:space="preserve">        reducedBW-FR2-DL                    ReducedAggregatedBandwidth,</w:t>
      </w:r>
    </w:p>
    <w:p w14:paraId="095C7D72" w14:textId="77777777" w:rsidR="00C65757" w:rsidRPr="00F537EB" w:rsidRDefault="00C65757" w:rsidP="00C65757">
      <w:pPr>
        <w:pStyle w:val="PL"/>
      </w:pPr>
      <w:r w:rsidRPr="00F537EB">
        <w:t xml:space="preserve">        reducedBW-FR2-UL                    ReducedAggregatedBandwidth</w:t>
      </w:r>
    </w:p>
    <w:p w14:paraId="3C4544D9" w14:textId="77777777" w:rsidR="00C65757" w:rsidRPr="00F537EB" w:rsidRDefault="00C65757" w:rsidP="00C65757">
      <w:pPr>
        <w:pStyle w:val="PL"/>
      </w:pPr>
      <w:r w:rsidRPr="00F537EB">
        <w:t xml:space="preserve">    } OPTIONAL,</w:t>
      </w:r>
    </w:p>
    <w:p w14:paraId="486F08C8" w14:textId="77777777" w:rsidR="00C65757" w:rsidRPr="00F537EB" w:rsidRDefault="00C65757" w:rsidP="00C65757">
      <w:pPr>
        <w:pStyle w:val="PL"/>
      </w:pPr>
      <w:r w:rsidRPr="00F537EB">
        <w:t xml:space="preserve">    reducedMaxMIMO-LayersFR1            SEQUENCE {</w:t>
      </w:r>
    </w:p>
    <w:p w14:paraId="66B0B33A" w14:textId="77777777" w:rsidR="00C65757" w:rsidRPr="00F537EB" w:rsidRDefault="00C65757" w:rsidP="00C65757">
      <w:pPr>
        <w:pStyle w:val="PL"/>
      </w:pPr>
      <w:r w:rsidRPr="00F537EB">
        <w:t xml:space="preserve">        reducedMIMO-LayersFR1-DL            MIMO-LayersDL,</w:t>
      </w:r>
    </w:p>
    <w:p w14:paraId="23D8985B" w14:textId="77777777" w:rsidR="00C65757" w:rsidRPr="00F537EB" w:rsidRDefault="00C65757" w:rsidP="00C65757">
      <w:pPr>
        <w:pStyle w:val="PL"/>
      </w:pPr>
      <w:r w:rsidRPr="00F537EB">
        <w:lastRenderedPageBreak/>
        <w:t xml:space="preserve">        reducedMIMO-LayersFR1-UL            MIMO-LayersUL</w:t>
      </w:r>
    </w:p>
    <w:p w14:paraId="47599E32" w14:textId="77777777" w:rsidR="00C65757" w:rsidRPr="00F537EB" w:rsidRDefault="00C65757" w:rsidP="00C65757">
      <w:pPr>
        <w:pStyle w:val="PL"/>
      </w:pPr>
      <w:r w:rsidRPr="00F537EB">
        <w:t xml:space="preserve">    } OPTIONAL,</w:t>
      </w:r>
    </w:p>
    <w:p w14:paraId="5416B469" w14:textId="77777777" w:rsidR="00C65757" w:rsidRPr="00F537EB" w:rsidRDefault="00C65757" w:rsidP="00C65757">
      <w:pPr>
        <w:pStyle w:val="PL"/>
      </w:pPr>
      <w:r w:rsidRPr="00F537EB">
        <w:t xml:space="preserve">    reducedMaxMIMO-LayersFR2            SEQUENCE {</w:t>
      </w:r>
    </w:p>
    <w:p w14:paraId="06140E98" w14:textId="77777777" w:rsidR="00C65757" w:rsidRPr="00F537EB" w:rsidRDefault="00C65757" w:rsidP="00C65757">
      <w:pPr>
        <w:pStyle w:val="PL"/>
      </w:pPr>
      <w:r w:rsidRPr="00F537EB">
        <w:t xml:space="preserve">        reducedMIMO-LayersFR2-DL            MIMO-LayersDL,</w:t>
      </w:r>
    </w:p>
    <w:p w14:paraId="4A8086A7" w14:textId="77777777" w:rsidR="00C65757" w:rsidRPr="00F537EB" w:rsidRDefault="00C65757" w:rsidP="00C65757">
      <w:pPr>
        <w:pStyle w:val="PL"/>
      </w:pPr>
      <w:r w:rsidRPr="00F537EB">
        <w:t xml:space="preserve">        reducedMIMO-LayersFR2-UL            MIMO-LayersUL</w:t>
      </w:r>
    </w:p>
    <w:p w14:paraId="3FBA9FAA" w14:textId="77777777" w:rsidR="00C65757" w:rsidRPr="00F537EB" w:rsidRDefault="00C65757" w:rsidP="00C65757">
      <w:pPr>
        <w:pStyle w:val="PL"/>
      </w:pPr>
      <w:r w:rsidRPr="00F537EB">
        <w:t xml:space="preserve">    } OPTIONAL</w:t>
      </w:r>
    </w:p>
    <w:p w14:paraId="758C2548" w14:textId="77777777" w:rsidR="00C65757" w:rsidRPr="00F537EB" w:rsidRDefault="00C65757" w:rsidP="00C65757">
      <w:pPr>
        <w:pStyle w:val="PL"/>
      </w:pPr>
      <w:r w:rsidRPr="00F537EB">
        <w:t>}</w:t>
      </w:r>
    </w:p>
    <w:p w14:paraId="1C7F23E9" w14:textId="77777777" w:rsidR="00C65757" w:rsidRPr="00F537EB" w:rsidRDefault="00C65757" w:rsidP="00C65757">
      <w:pPr>
        <w:pStyle w:val="PL"/>
      </w:pPr>
    </w:p>
    <w:p w14:paraId="549152B9" w14:textId="77777777" w:rsidR="00C65757" w:rsidRPr="00F537EB" w:rsidRDefault="00C65757" w:rsidP="00C65757">
      <w:pPr>
        <w:pStyle w:val="PL"/>
      </w:pPr>
      <w:r w:rsidRPr="00F537EB">
        <w:t>ReducedAggregatedBandwidth ::= ENUMERATED {mhz0, mhz10, mhz20, mhz30, mhz40, mhz50, mhz60, mhz80, mhz100, mhz200, mhz300, mhz400}</w:t>
      </w:r>
    </w:p>
    <w:p w14:paraId="661F5C12" w14:textId="77777777" w:rsidR="00C65757" w:rsidRPr="00F537EB" w:rsidRDefault="00C65757" w:rsidP="00C65757">
      <w:pPr>
        <w:pStyle w:val="PL"/>
      </w:pPr>
      <w:r w:rsidRPr="00F537EB">
        <w:t>UEAssistanceInformation-v16xy-IEs ::= SEQUENCE {</w:t>
      </w:r>
    </w:p>
    <w:p w14:paraId="5C1C08B6" w14:textId="77777777" w:rsidR="00C65757" w:rsidRPr="00F537EB" w:rsidRDefault="00C65757" w:rsidP="00C65757">
      <w:pPr>
        <w:pStyle w:val="PL"/>
      </w:pPr>
      <w:r w:rsidRPr="00F537EB">
        <w:t xml:space="preserve">    idc-Assistance-r16                  IDC-Assistance-r16                  OPTIONAL,</w:t>
      </w:r>
    </w:p>
    <w:p w14:paraId="3A8716B8" w14:textId="77777777" w:rsidR="00C65757" w:rsidRPr="00F537EB" w:rsidRDefault="00C65757" w:rsidP="00C65757">
      <w:pPr>
        <w:pStyle w:val="PL"/>
      </w:pPr>
      <w:r w:rsidRPr="00F537EB">
        <w:t xml:space="preserve">    drx-Preference-r16                  DRX-Preference-r16                  OPTIONAL,</w:t>
      </w:r>
    </w:p>
    <w:p w14:paraId="6B7F5A32" w14:textId="77777777" w:rsidR="00C65757" w:rsidRPr="00F537EB" w:rsidRDefault="00C65757" w:rsidP="00C65757">
      <w:pPr>
        <w:pStyle w:val="PL"/>
      </w:pPr>
      <w:r w:rsidRPr="00F537EB">
        <w:t xml:space="preserve">    maxBW-Preference-r16                MaxBW-Preference-r16                OPTIONAL,</w:t>
      </w:r>
    </w:p>
    <w:p w14:paraId="0FB429B3" w14:textId="77777777" w:rsidR="00C65757" w:rsidRPr="00F537EB" w:rsidRDefault="00C65757" w:rsidP="00C65757">
      <w:pPr>
        <w:pStyle w:val="PL"/>
      </w:pPr>
      <w:r w:rsidRPr="00F537EB">
        <w:t xml:space="preserve">    maxCC-Preference-r16                MaxCC-Preference-r16                OPTIONAL,</w:t>
      </w:r>
    </w:p>
    <w:p w14:paraId="0DB0837C" w14:textId="77777777" w:rsidR="00C65757" w:rsidRPr="00F537EB" w:rsidRDefault="00C65757" w:rsidP="00C65757">
      <w:pPr>
        <w:pStyle w:val="PL"/>
      </w:pPr>
      <w:r w:rsidRPr="00F537EB">
        <w:t xml:space="preserve">    maxMIMO-LayerPreference-r16         MaxMIMO-LayerPreference-r16         OPTIONAL,</w:t>
      </w:r>
    </w:p>
    <w:p w14:paraId="47B0DC27" w14:textId="77777777" w:rsidR="00C65757" w:rsidRPr="00F537EB" w:rsidRDefault="00C65757" w:rsidP="00C65757">
      <w:pPr>
        <w:pStyle w:val="PL"/>
      </w:pPr>
      <w:r w:rsidRPr="00F537EB">
        <w:t xml:space="preserve">    minSchedulingOffsetPreference-r16   MinSchedulingOffsetPreference-r16   OPTIONAL,</w:t>
      </w:r>
    </w:p>
    <w:p w14:paraId="66FA8F2B" w14:textId="77777777" w:rsidR="00C65757" w:rsidRPr="00F537EB" w:rsidRDefault="00C65757" w:rsidP="00C65757">
      <w:pPr>
        <w:pStyle w:val="PL"/>
      </w:pPr>
      <w:r w:rsidRPr="00F537EB">
        <w:t xml:space="preserve">    releasePreference-r16               ReleasePreference-r16               OPTIONAL,</w:t>
      </w:r>
    </w:p>
    <w:p w14:paraId="35535E02" w14:textId="77777777" w:rsidR="00C65757" w:rsidRPr="00F537EB" w:rsidRDefault="00C65757" w:rsidP="00C65757">
      <w:pPr>
        <w:pStyle w:val="PL"/>
      </w:pPr>
      <w:r w:rsidRPr="00F537EB">
        <w:t xml:space="preserve">    sl-UE-AssistanceInformationNR-r16   SL-UE-AssistanceInformationNR-r16   OPTIONAL,</w:t>
      </w:r>
    </w:p>
    <w:p w14:paraId="5A4A3017" w14:textId="77777777" w:rsidR="00C65757" w:rsidRPr="00F537EB" w:rsidRDefault="00C65757" w:rsidP="00C65757">
      <w:pPr>
        <w:pStyle w:val="PL"/>
      </w:pPr>
      <w:r w:rsidRPr="00F537EB">
        <w:t xml:space="preserve">    nonCriticalExtension                SEQUENCE {}                         OPTIONAL</w:t>
      </w:r>
    </w:p>
    <w:p w14:paraId="6B23D97D" w14:textId="77777777" w:rsidR="00C65757" w:rsidRPr="00F537EB" w:rsidRDefault="00C65757" w:rsidP="00C65757">
      <w:pPr>
        <w:pStyle w:val="PL"/>
      </w:pPr>
      <w:r w:rsidRPr="00F537EB">
        <w:t>}</w:t>
      </w:r>
    </w:p>
    <w:p w14:paraId="595B8945" w14:textId="77777777" w:rsidR="00C65757" w:rsidRPr="00F537EB" w:rsidRDefault="00C65757" w:rsidP="00C65757">
      <w:pPr>
        <w:pStyle w:val="PL"/>
      </w:pPr>
    </w:p>
    <w:p w14:paraId="27ADF575" w14:textId="77777777" w:rsidR="00C65757" w:rsidRPr="00F537EB" w:rsidRDefault="00C65757" w:rsidP="00C65757">
      <w:pPr>
        <w:pStyle w:val="PL"/>
      </w:pPr>
      <w:r w:rsidRPr="00F537EB">
        <w:t>IDC-Assistance-r16 ::=          SEQUENCE {</w:t>
      </w:r>
    </w:p>
    <w:p w14:paraId="57AE57BA" w14:textId="77777777" w:rsidR="00C65757" w:rsidRPr="00F537EB" w:rsidRDefault="00C65757" w:rsidP="00C65757">
      <w:pPr>
        <w:pStyle w:val="PL"/>
      </w:pPr>
      <w:r w:rsidRPr="00F537EB">
        <w:t xml:space="preserve">    affectedCarrierFreqList-r16     AffectedCarrierFreqList-r16               OPTIONAL,</w:t>
      </w:r>
    </w:p>
    <w:p w14:paraId="56686CAF" w14:textId="77777777" w:rsidR="00C65757" w:rsidRPr="00F537EB" w:rsidRDefault="00C65757" w:rsidP="00C65757">
      <w:pPr>
        <w:pStyle w:val="PL"/>
      </w:pPr>
      <w:r w:rsidRPr="00F537EB">
        <w:t xml:space="preserve">    affectedCarrierFreqCombList-r16 AffectedCarrierFreqCombList-r16           OPTIONAL,</w:t>
      </w:r>
    </w:p>
    <w:p w14:paraId="7F1E67E9" w14:textId="77777777" w:rsidR="00C65757" w:rsidRPr="00F537EB" w:rsidRDefault="00C65757" w:rsidP="00C65757">
      <w:pPr>
        <w:pStyle w:val="PL"/>
      </w:pPr>
      <w:r w:rsidRPr="00F537EB">
        <w:t xml:space="preserve">    ...</w:t>
      </w:r>
    </w:p>
    <w:p w14:paraId="4C855CE4" w14:textId="77777777" w:rsidR="00C65757" w:rsidRPr="00F537EB" w:rsidRDefault="00C65757" w:rsidP="00C65757">
      <w:pPr>
        <w:pStyle w:val="PL"/>
      </w:pPr>
      <w:r w:rsidRPr="00F537EB">
        <w:t>}</w:t>
      </w:r>
    </w:p>
    <w:p w14:paraId="33496B6C" w14:textId="77777777" w:rsidR="00C65757" w:rsidRPr="00F537EB" w:rsidRDefault="00C65757" w:rsidP="00C65757">
      <w:pPr>
        <w:pStyle w:val="PL"/>
      </w:pPr>
    </w:p>
    <w:p w14:paraId="22AAEAD9" w14:textId="77777777" w:rsidR="00C65757" w:rsidRPr="00F537EB" w:rsidRDefault="00C65757" w:rsidP="00C65757">
      <w:pPr>
        <w:pStyle w:val="PL"/>
      </w:pPr>
      <w:r w:rsidRPr="00F537EB">
        <w:t>AffectedCarrierFreqList-r16 ::= SEQUENCE (SIZE (1.. maxFreqIDC-r16)) OF AffectedCarrierFreq-r16</w:t>
      </w:r>
    </w:p>
    <w:p w14:paraId="12004DCB" w14:textId="77777777" w:rsidR="00C65757" w:rsidRPr="00F537EB" w:rsidRDefault="00C65757" w:rsidP="00C65757">
      <w:pPr>
        <w:pStyle w:val="PL"/>
      </w:pPr>
    </w:p>
    <w:p w14:paraId="30B518BF" w14:textId="77777777" w:rsidR="00C65757" w:rsidRPr="00F537EB" w:rsidRDefault="00C65757" w:rsidP="00C65757">
      <w:pPr>
        <w:pStyle w:val="PL"/>
      </w:pPr>
      <w:r w:rsidRPr="00F537EB">
        <w:t>AffectedCarrierFreq-r16 ::=     SEQUENCE {</w:t>
      </w:r>
    </w:p>
    <w:p w14:paraId="2E83337A" w14:textId="77777777" w:rsidR="00C65757" w:rsidRPr="00F537EB" w:rsidRDefault="00C65757" w:rsidP="00C65757">
      <w:pPr>
        <w:pStyle w:val="PL"/>
      </w:pPr>
      <w:r w:rsidRPr="00F537EB">
        <w:t xml:space="preserve">    carrierFreq-r16                 ARFCN-ValueNR,</w:t>
      </w:r>
    </w:p>
    <w:p w14:paraId="7A5A8BDC" w14:textId="77777777" w:rsidR="00C65757" w:rsidRPr="00F537EB" w:rsidRDefault="00C65757" w:rsidP="00C65757">
      <w:pPr>
        <w:pStyle w:val="PL"/>
      </w:pPr>
      <w:r w:rsidRPr="00F537EB">
        <w:t xml:space="preserve">    interferenceDirection-r16       ENUMERATED {nr, other, both, spare}</w:t>
      </w:r>
    </w:p>
    <w:p w14:paraId="7EB46E21" w14:textId="77777777" w:rsidR="00C65757" w:rsidRPr="00F537EB" w:rsidRDefault="00C65757" w:rsidP="00C65757">
      <w:pPr>
        <w:pStyle w:val="PL"/>
      </w:pPr>
      <w:r w:rsidRPr="00F537EB">
        <w:t>}</w:t>
      </w:r>
    </w:p>
    <w:p w14:paraId="6AF1E7E3" w14:textId="77777777" w:rsidR="00C65757" w:rsidRPr="00F537EB" w:rsidRDefault="00C65757" w:rsidP="00C65757">
      <w:pPr>
        <w:pStyle w:val="PL"/>
      </w:pPr>
    </w:p>
    <w:p w14:paraId="5D59F210" w14:textId="77777777" w:rsidR="00C65757" w:rsidRPr="00F537EB" w:rsidRDefault="00C65757" w:rsidP="00C65757">
      <w:pPr>
        <w:pStyle w:val="PL"/>
      </w:pPr>
      <w:r w:rsidRPr="00F537EB">
        <w:t>AffectedCarrierFreqCombList-r16 ::= SEQUENCE (SIZE (1..maxCombIDC-r16)) OF AffectedCarrierFreqComb-r16</w:t>
      </w:r>
    </w:p>
    <w:p w14:paraId="5EA840BA" w14:textId="77777777" w:rsidR="00C65757" w:rsidRPr="00F537EB" w:rsidRDefault="00C65757" w:rsidP="00C65757">
      <w:pPr>
        <w:pStyle w:val="PL"/>
      </w:pPr>
    </w:p>
    <w:p w14:paraId="77C81581" w14:textId="77777777" w:rsidR="00C65757" w:rsidRPr="00F537EB" w:rsidRDefault="00C65757" w:rsidP="00C65757">
      <w:pPr>
        <w:pStyle w:val="PL"/>
      </w:pPr>
      <w:r w:rsidRPr="00F537EB">
        <w:t>AffectedCarrierFreqComb-r16 ::= SEQUENCE {</w:t>
      </w:r>
    </w:p>
    <w:p w14:paraId="51EDF252" w14:textId="77777777" w:rsidR="00C65757" w:rsidRPr="00F537EB" w:rsidRDefault="00C65757" w:rsidP="00C65757">
      <w:pPr>
        <w:pStyle w:val="PL"/>
      </w:pPr>
      <w:r w:rsidRPr="00F537EB">
        <w:t xml:space="preserve">    affectedCarrierFreqComb-r16     SEQUENCE (SIZE (2..maxNrofServingCells)) OF  ARFCN-ValueNR    OPTIONAL,</w:t>
      </w:r>
    </w:p>
    <w:p w14:paraId="30760264" w14:textId="77777777" w:rsidR="00C65757" w:rsidRPr="00F537EB" w:rsidRDefault="00C65757" w:rsidP="00C65757">
      <w:pPr>
        <w:pStyle w:val="PL"/>
      </w:pPr>
      <w:r w:rsidRPr="00F537EB">
        <w:t xml:space="preserve">    victimSystemType-r16            VictimSystemType-r16</w:t>
      </w:r>
    </w:p>
    <w:p w14:paraId="3A467E8F" w14:textId="77777777" w:rsidR="00C65757" w:rsidRPr="00F537EB" w:rsidRDefault="00C65757" w:rsidP="00C65757">
      <w:pPr>
        <w:pStyle w:val="PL"/>
      </w:pPr>
      <w:r w:rsidRPr="00F537EB">
        <w:t>}</w:t>
      </w:r>
    </w:p>
    <w:p w14:paraId="3D7211AF" w14:textId="77777777" w:rsidR="00C65757" w:rsidRPr="00F537EB" w:rsidRDefault="00C65757" w:rsidP="00C65757">
      <w:pPr>
        <w:pStyle w:val="PL"/>
      </w:pPr>
    </w:p>
    <w:p w14:paraId="5C1D4954" w14:textId="77777777" w:rsidR="00C65757" w:rsidRPr="00F537EB" w:rsidRDefault="00C65757" w:rsidP="00C65757">
      <w:pPr>
        <w:pStyle w:val="PL"/>
      </w:pPr>
      <w:r w:rsidRPr="00F537EB">
        <w:t>VictimSystemType-r16 ::=    SEQUENCE {</w:t>
      </w:r>
    </w:p>
    <w:p w14:paraId="6A9304CA" w14:textId="77777777" w:rsidR="00C65757" w:rsidRPr="00F537EB" w:rsidRDefault="00C65757" w:rsidP="00C65757">
      <w:pPr>
        <w:pStyle w:val="PL"/>
      </w:pPr>
      <w:r w:rsidRPr="00F537EB">
        <w:t xml:space="preserve">    gps-r16                     ENUMERATED {true}        OPTIONAL,</w:t>
      </w:r>
    </w:p>
    <w:p w14:paraId="252B9B17" w14:textId="77777777" w:rsidR="00C65757" w:rsidRPr="00F537EB" w:rsidRDefault="00C65757" w:rsidP="00C65757">
      <w:pPr>
        <w:pStyle w:val="PL"/>
      </w:pPr>
      <w:r w:rsidRPr="00F537EB">
        <w:t xml:space="preserve">    glonass-r16                 ENUMERATED {true}        OPTIONAL,</w:t>
      </w:r>
    </w:p>
    <w:p w14:paraId="14E995CD" w14:textId="77777777" w:rsidR="00C65757" w:rsidRPr="00F537EB" w:rsidRDefault="00C65757" w:rsidP="00C65757">
      <w:pPr>
        <w:pStyle w:val="PL"/>
      </w:pPr>
      <w:r w:rsidRPr="00F537EB">
        <w:t xml:space="preserve">    bds-r16                     ENUMERATED {true}        OPTIONAL,</w:t>
      </w:r>
    </w:p>
    <w:p w14:paraId="6024A825" w14:textId="77777777" w:rsidR="00C65757" w:rsidRPr="00F537EB" w:rsidRDefault="00C65757" w:rsidP="00C65757">
      <w:pPr>
        <w:pStyle w:val="PL"/>
      </w:pPr>
      <w:r w:rsidRPr="00F537EB">
        <w:t xml:space="preserve">    galileo-r16                 ENUMERATED {true}        OPTIONAL,</w:t>
      </w:r>
    </w:p>
    <w:p w14:paraId="79538900" w14:textId="77777777" w:rsidR="00C65757" w:rsidRPr="00F537EB" w:rsidRDefault="00C65757" w:rsidP="00C65757">
      <w:pPr>
        <w:pStyle w:val="PL"/>
      </w:pPr>
      <w:r w:rsidRPr="00F537EB">
        <w:t xml:space="preserve">    navIC-r16                   ENUMERATED {true}        OPTIONAL,</w:t>
      </w:r>
    </w:p>
    <w:p w14:paraId="14BBC4FB" w14:textId="77777777" w:rsidR="00C65757" w:rsidRPr="00F537EB" w:rsidRDefault="00C65757" w:rsidP="00C65757">
      <w:pPr>
        <w:pStyle w:val="PL"/>
      </w:pPr>
      <w:r w:rsidRPr="00F537EB">
        <w:t xml:space="preserve">    wlan-r16                    ENUMERATED {true}        OPTIONAL,</w:t>
      </w:r>
    </w:p>
    <w:p w14:paraId="02808DF4" w14:textId="77777777" w:rsidR="00C65757" w:rsidRPr="00F537EB" w:rsidRDefault="00C65757" w:rsidP="00C65757">
      <w:pPr>
        <w:pStyle w:val="PL"/>
      </w:pPr>
      <w:r w:rsidRPr="00F537EB">
        <w:t xml:space="preserve">    bluetooth-r16               ENUMERATED {true}        OPTIONAL,</w:t>
      </w:r>
    </w:p>
    <w:p w14:paraId="18D28908" w14:textId="77777777" w:rsidR="00C65757" w:rsidRPr="00F537EB" w:rsidRDefault="00C65757" w:rsidP="00C65757">
      <w:pPr>
        <w:pStyle w:val="PL"/>
      </w:pPr>
      <w:r w:rsidRPr="00F537EB">
        <w:t xml:space="preserve">    ...</w:t>
      </w:r>
    </w:p>
    <w:p w14:paraId="5FDFC502" w14:textId="77777777" w:rsidR="00C65757" w:rsidRPr="00F537EB" w:rsidRDefault="00C65757" w:rsidP="00C65757">
      <w:pPr>
        <w:pStyle w:val="PL"/>
      </w:pPr>
      <w:r w:rsidRPr="00F537EB">
        <w:t>}</w:t>
      </w:r>
    </w:p>
    <w:p w14:paraId="2695CB0C" w14:textId="77777777" w:rsidR="00C65757" w:rsidRPr="00F537EB" w:rsidRDefault="00C65757" w:rsidP="00C65757">
      <w:pPr>
        <w:pStyle w:val="PL"/>
      </w:pPr>
    </w:p>
    <w:p w14:paraId="5B9B65B9" w14:textId="77777777" w:rsidR="00C65757" w:rsidRPr="00F537EB" w:rsidRDefault="00C65757" w:rsidP="00C65757">
      <w:pPr>
        <w:pStyle w:val="PL"/>
      </w:pPr>
      <w:r w:rsidRPr="00F537EB">
        <w:lastRenderedPageBreak/>
        <w:t>DRX-Preference-r16 ::=              SEQUENCE {</w:t>
      </w:r>
    </w:p>
    <w:p w14:paraId="739A464B" w14:textId="77777777" w:rsidR="00C65757" w:rsidRPr="00F537EB" w:rsidRDefault="00C65757" w:rsidP="00C65757">
      <w:pPr>
        <w:pStyle w:val="PL"/>
      </w:pPr>
      <w:r w:rsidRPr="00F537EB">
        <w:t xml:space="preserve">    preferredDRX-InactivityTimer-r16    ENUMERATED {</w:t>
      </w:r>
    </w:p>
    <w:p w14:paraId="00878E28" w14:textId="77777777" w:rsidR="00C65757" w:rsidRPr="00F537EB" w:rsidRDefault="00C65757" w:rsidP="00C65757">
      <w:pPr>
        <w:pStyle w:val="PL"/>
      </w:pPr>
      <w:r w:rsidRPr="00F537EB">
        <w:t xml:space="preserve">                                            ms0, ms1, ms2, ms3, ms4, ms5, ms6, ms8, ms10, ms20, ms30, ms40, ms50, ms60, ms80,</w:t>
      </w:r>
    </w:p>
    <w:p w14:paraId="6B653F03" w14:textId="77777777" w:rsidR="00C65757" w:rsidRPr="00F537EB" w:rsidRDefault="00C65757" w:rsidP="00C65757">
      <w:pPr>
        <w:pStyle w:val="PL"/>
      </w:pPr>
      <w:r w:rsidRPr="00F537EB">
        <w:t xml:space="preserve">                                            ms100, ms200, ms300, ms500, ms750, ms1280, ms1920, ms2560, spare9, spare8,</w:t>
      </w:r>
    </w:p>
    <w:p w14:paraId="262F55EC" w14:textId="77777777" w:rsidR="00C65757" w:rsidRPr="00F537EB" w:rsidRDefault="00C65757" w:rsidP="00C65757">
      <w:pPr>
        <w:pStyle w:val="PL"/>
      </w:pPr>
      <w:r w:rsidRPr="00F537EB">
        <w:t xml:space="preserve">                                            spare7, spare6, spare5, spare4, spare3, spare2, spare1} OPTIONAL,</w:t>
      </w:r>
    </w:p>
    <w:p w14:paraId="00FFF91C" w14:textId="77777777" w:rsidR="00C65757" w:rsidRPr="00F537EB" w:rsidRDefault="00C65757" w:rsidP="00C65757">
      <w:pPr>
        <w:pStyle w:val="PL"/>
      </w:pPr>
      <w:r w:rsidRPr="00F537EB">
        <w:t xml:space="preserve">    preferredDRX-LongCycle-r16          ENUMERATED {</w:t>
      </w:r>
    </w:p>
    <w:p w14:paraId="77044763" w14:textId="77777777" w:rsidR="00C65757" w:rsidRPr="00F537EB" w:rsidRDefault="00C65757" w:rsidP="00C65757">
      <w:pPr>
        <w:pStyle w:val="PL"/>
      </w:pPr>
      <w:r w:rsidRPr="00F537EB">
        <w:t xml:space="preserve">                                            ms10, ms20, ms32, ms40, ms60, ms64, ms70, ms80, ms128, ms160, ms256, ms320, ms512,</w:t>
      </w:r>
    </w:p>
    <w:p w14:paraId="7A33A536" w14:textId="77777777" w:rsidR="00C65757" w:rsidRPr="00F537EB" w:rsidRDefault="00C65757" w:rsidP="00C65757">
      <w:pPr>
        <w:pStyle w:val="PL"/>
      </w:pPr>
      <w:r w:rsidRPr="00F537EB">
        <w:t xml:space="preserve">                                            ms640, ms1024, ms1280, ms2048, ms2560, ms5120, ms10240, spare12, spare11, spare10,</w:t>
      </w:r>
    </w:p>
    <w:p w14:paraId="2A5604ED" w14:textId="77777777" w:rsidR="00C65757" w:rsidRPr="00F537EB" w:rsidRDefault="00C65757" w:rsidP="00C65757">
      <w:pPr>
        <w:pStyle w:val="PL"/>
      </w:pPr>
      <w:r w:rsidRPr="00F537EB">
        <w:t xml:space="preserve">                                            spare9, spare8, spare7, spare6, spare5, spare4, spare3, spare2, spare1 } OPTIONAL,</w:t>
      </w:r>
    </w:p>
    <w:p w14:paraId="4107B8C3" w14:textId="77777777" w:rsidR="00C65757" w:rsidRPr="00F537EB" w:rsidRDefault="00C65757" w:rsidP="00C65757">
      <w:pPr>
        <w:pStyle w:val="PL"/>
      </w:pPr>
      <w:r w:rsidRPr="00F537EB">
        <w:t xml:space="preserve">    preferredDRX-ShortCycle-r16         ENUMERATED {</w:t>
      </w:r>
    </w:p>
    <w:p w14:paraId="6047E150" w14:textId="77777777" w:rsidR="00C65757" w:rsidRPr="00F537EB" w:rsidRDefault="00C65757" w:rsidP="00C65757">
      <w:pPr>
        <w:pStyle w:val="PL"/>
      </w:pPr>
      <w:r w:rsidRPr="00F537EB">
        <w:t xml:space="preserve">                                            ms2, ms3, ms4, ms5, ms6, ms7, ms8, ms10, ms14, ms16, ms20, ms30, ms32,</w:t>
      </w:r>
    </w:p>
    <w:p w14:paraId="409B970C" w14:textId="77777777" w:rsidR="00C65757" w:rsidRPr="00F537EB" w:rsidRDefault="00C65757" w:rsidP="00C65757">
      <w:pPr>
        <w:pStyle w:val="PL"/>
      </w:pPr>
      <w:r w:rsidRPr="00F537EB">
        <w:t xml:space="preserve">                                            ms35, ms40, ms64, ms80, ms128, ms160, ms256, ms320, ms512, ms640, spare9,</w:t>
      </w:r>
    </w:p>
    <w:p w14:paraId="2BFE9129" w14:textId="77777777" w:rsidR="00C65757" w:rsidRPr="00F537EB" w:rsidRDefault="00C65757" w:rsidP="00C65757">
      <w:pPr>
        <w:pStyle w:val="PL"/>
      </w:pPr>
      <w:r w:rsidRPr="00F537EB">
        <w:t xml:space="preserve">                                            spare8, spare7, spare6, spare5, spare4, spare3, spare2, spare1 } OPTIONAL,</w:t>
      </w:r>
    </w:p>
    <w:p w14:paraId="601397A7" w14:textId="77777777" w:rsidR="00C65757" w:rsidRPr="00F537EB" w:rsidRDefault="00C65757" w:rsidP="00C65757">
      <w:pPr>
        <w:pStyle w:val="PL"/>
      </w:pPr>
      <w:r w:rsidRPr="00F537EB">
        <w:t xml:space="preserve">    preferredDRX-ShortCycleTimer-r16    INTEGER (1..16)    OPTIONAL</w:t>
      </w:r>
    </w:p>
    <w:p w14:paraId="6AADBFA0" w14:textId="77777777" w:rsidR="00C65757" w:rsidRPr="00F537EB" w:rsidRDefault="00C65757" w:rsidP="00C65757">
      <w:pPr>
        <w:pStyle w:val="PL"/>
      </w:pPr>
      <w:r w:rsidRPr="00F537EB">
        <w:t>}</w:t>
      </w:r>
    </w:p>
    <w:p w14:paraId="269D54CA" w14:textId="77777777" w:rsidR="00C65757" w:rsidRPr="00F537EB" w:rsidRDefault="00C65757" w:rsidP="00C65757">
      <w:pPr>
        <w:pStyle w:val="PL"/>
      </w:pPr>
    </w:p>
    <w:p w14:paraId="7CCA7FED" w14:textId="77777777" w:rsidR="00C65757" w:rsidRPr="00F537EB" w:rsidRDefault="00C65757" w:rsidP="00C65757">
      <w:pPr>
        <w:pStyle w:val="PL"/>
      </w:pPr>
      <w:r w:rsidRPr="00F537EB">
        <w:t>MaxBW-Preference-r16 ::=            SEQUENCE {</w:t>
      </w:r>
    </w:p>
    <w:p w14:paraId="7F9AB04A" w14:textId="77777777" w:rsidR="00C65757" w:rsidRPr="00F537EB" w:rsidRDefault="00C65757" w:rsidP="00C65757">
      <w:pPr>
        <w:pStyle w:val="PL"/>
      </w:pPr>
      <w:r w:rsidRPr="00F537EB">
        <w:t xml:space="preserve">    reducedMaxBW-FR1-r16                SEQUENCE {</w:t>
      </w:r>
    </w:p>
    <w:p w14:paraId="6C69F733" w14:textId="77777777" w:rsidR="00C65757" w:rsidRPr="00F537EB" w:rsidRDefault="00C65757" w:rsidP="00C65757">
      <w:pPr>
        <w:pStyle w:val="PL"/>
      </w:pPr>
      <w:r w:rsidRPr="00F537EB">
        <w:t xml:space="preserve">        reducedBW-FR1-DL-r16                ReducedAggregatedBandwidth,</w:t>
      </w:r>
    </w:p>
    <w:p w14:paraId="383D4428" w14:textId="77777777" w:rsidR="00C65757" w:rsidRPr="00F537EB" w:rsidRDefault="00C65757" w:rsidP="00C65757">
      <w:pPr>
        <w:pStyle w:val="PL"/>
      </w:pPr>
      <w:r w:rsidRPr="00F537EB">
        <w:t xml:space="preserve">        reducedBW-FR1-UL-r16                ReducedAggregatedBandwidth</w:t>
      </w:r>
    </w:p>
    <w:p w14:paraId="216C8A46" w14:textId="77777777" w:rsidR="00C65757" w:rsidRPr="00F537EB" w:rsidRDefault="00C65757" w:rsidP="00C65757">
      <w:pPr>
        <w:pStyle w:val="PL"/>
      </w:pPr>
      <w:r w:rsidRPr="00F537EB">
        <w:t xml:space="preserve">    } OPTIONAL,</w:t>
      </w:r>
    </w:p>
    <w:p w14:paraId="5C016DCE" w14:textId="77777777" w:rsidR="00C65757" w:rsidRPr="00F537EB" w:rsidRDefault="00C65757" w:rsidP="00C65757">
      <w:pPr>
        <w:pStyle w:val="PL"/>
      </w:pPr>
      <w:r w:rsidRPr="00F537EB">
        <w:t xml:space="preserve">    reducedMaxBW-FR2-r16                SEQUENCE {</w:t>
      </w:r>
    </w:p>
    <w:p w14:paraId="3DDE5187" w14:textId="77777777" w:rsidR="00C65757" w:rsidRPr="00F537EB" w:rsidRDefault="00C65757" w:rsidP="00C65757">
      <w:pPr>
        <w:pStyle w:val="PL"/>
      </w:pPr>
      <w:r w:rsidRPr="00F537EB">
        <w:t xml:space="preserve">        reducedBW-FR2-DL-r16                ReducedAggregatedBandwidth,</w:t>
      </w:r>
    </w:p>
    <w:p w14:paraId="14EA6BC8" w14:textId="77777777" w:rsidR="00C65757" w:rsidRPr="00F537EB" w:rsidRDefault="00C65757" w:rsidP="00C65757">
      <w:pPr>
        <w:pStyle w:val="PL"/>
      </w:pPr>
      <w:r w:rsidRPr="00F537EB">
        <w:t xml:space="preserve">        reducedBW-FR2-UL-r16                ReducedAggregatedBandwidth</w:t>
      </w:r>
    </w:p>
    <w:p w14:paraId="003592EE" w14:textId="77777777" w:rsidR="00C65757" w:rsidRPr="00F537EB" w:rsidRDefault="00C65757" w:rsidP="00C65757">
      <w:pPr>
        <w:pStyle w:val="PL"/>
      </w:pPr>
      <w:r w:rsidRPr="00F537EB">
        <w:t xml:space="preserve">    } OPTIONAL</w:t>
      </w:r>
    </w:p>
    <w:p w14:paraId="22525B93" w14:textId="77777777" w:rsidR="00C65757" w:rsidRPr="00F537EB" w:rsidRDefault="00C65757" w:rsidP="00C65757">
      <w:pPr>
        <w:pStyle w:val="PL"/>
      </w:pPr>
      <w:r w:rsidRPr="00F537EB">
        <w:t>}</w:t>
      </w:r>
    </w:p>
    <w:p w14:paraId="4C8FE933" w14:textId="77777777" w:rsidR="00C65757" w:rsidRPr="00F537EB" w:rsidRDefault="00C65757" w:rsidP="00C65757">
      <w:pPr>
        <w:pStyle w:val="PL"/>
      </w:pPr>
    </w:p>
    <w:p w14:paraId="47F226BD" w14:textId="77777777" w:rsidR="00C65757" w:rsidRPr="00F537EB" w:rsidRDefault="00C65757" w:rsidP="00C65757">
      <w:pPr>
        <w:pStyle w:val="PL"/>
      </w:pPr>
      <w:r w:rsidRPr="00F537EB">
        <w:t>MaxCC-Preference-r16 ::=            SEQUENCE {</w:t>
      </w:r>
    </w:p>
    <w:p w14:paraId="2FC4F900" w14:textId="77777777" w:rsidR="00C65757" w:rsidRPr="00F537EB" w:rsidRDefault="00C65757" w:rsidP="00C65757">
      <w:pPr>
        <w:pStyle w:val="PL"/>
      </w:pPr>
      <w:r w:rsidRPr="00F537EB">
        <w:t xml:space="preserve">    reducedCCsDL-r16                    INTEGER (0..31),</w:t>
      </w:r>
    </w:p>
    <w:p w14:paraId="329154C2" w14:textId="77777777" w:rsidR="00C65757" w:rsidRPr="00F537EB" w:rsidRDefault="00C65757" w:rsidP="00C65757">
      <w:pPr>
        <w:pStyle w:val="PL"/>
      </w:pPr>
      <w:r w:rsidRPr="00F537EB">
        <w:t xml:space="preserve">    reducedCCsUL-r16                    INTEGER (0..31)</w:t>
      </w:r>
    </w:p>
    <w:p w14:paraId="0C6D7590" w14:textId="77777777" w:rsidR="00C65757" w:rsidRPr="00F537EB" w:rsidRDefault="00C65757" w:rsidP="00C65757">
      <w:pPr>
        <w:pStyle w:val="PL"/>
      </w:pPr>
      <w:r w:rsidRPr="00F537EB">
        <w:t>}</w:t>
      </w:r>
    </w:p>
    <w:p w14:paraId="5E43DC0B" w14:textId="77777777" w:rsidR="00C65757" w:rsidRPr="00F537EB" w:rsidRDefault="00C65757" w:rsidP="00C65757">
      <w:pPr>
        <w:pStyle w:val="PL"/>
      </w:pPr>
    </w:p>
    <w:p w14:paraId="6C5D7DD1" w14:textId="77777777" w:rsidR="00C65757" w:rsidRPr="00F537EB" w:rsidRDefault="00C65757" w:rsidP="00C65757">
      <w:pPr>
        <w:pStyle w:val="PL"/>
      </w:pPr>
      <w:r w:rsidRPr="00F537EB">
        <w:t>MaxMIMO-LayerPreference-r16 ::=     SEQUENCE {</w:t>
      </w:r>
    </w:p>
    <w:p w14:paraId="59B0A360" w14:textId="77777777" w:rsidR="00C65757" w:rsidRPr="00F537EB" w:rsidRDefault="00C65757" w:rsidP="00C65757">
      <w:pPr>
        <w:pStyle w:val="PL"/>
      </w:pPr>
      <w:r w:rsidRPr="00F537EB">
        <w:t xml:space="preserve">    reducedMaxMIMO-LayersFR1-r16        SEQUENCE {</w:t>
      </w:r>
    </w:p>
    <w:p w14:paraId="68787BCE" w14:textId="77777777" w:rsidR="00C65757" w:rsidRPr="00F537EB" w:rsidRDefault="00C65757" w:rsidP="00C65757">
      <w:pPr>
        <w:pStyle w:val="PL"/>
      </w:pPr>
      <w:r w:rsidRPr="00F537EB">
        <w:t xml:space="preserve">        reducedMIMO-LayersFR1-DL-r16        INTEGER (1..8),</w:t>
      </w:r>
    </w:p>
    <w:p w14:paraId="7132772F" w14:textId="77777777" w:rsidR="00C65757" w:rsidRPr="00F537EB" w:rsidRDefault="00C65757" w:rsidP="00C65757">
      <w:pPr>
        <w:pStyle w:val="PL"/>
      </w:pPr>
      <w:r w:rsidRPr="00F537EB">
        <w:t xml:space="preserve">        reducedMIMO-LayersFR1-UL-r16        INTEGER (1..4)</w:t>
      </w:r>
    </w:p>
    <w:p w14:paraId="38132EC0" w14:textId="77777777" w:rsidR="00C65757" w:rsidRPr="00F537EB" w:rsidRDefault="00C65757" w:rsidP="00C65757">
      <w:pPr>
        <w:pStyle w:val="PL"/>
      </w:pPr>
      <w:r w:rsidRPr="00F537EB">
        <w:t xml:space="preserve">    } OPTIONAL,</w:t>
      </w:r>
    </w:p>
    <w:p w14:paraId="52F54C26" w14:textId="77777777" w:rsidR="00C65757" w:rsidRPr="00F537EB" w:rsidRDefault="00C65757" w:rsidP="00C65757">
      <w:pPr>
        <w:pStyle w:val="PL"/>
      </w:pPr>
      <w:r w:rsidRPr="00F537EB">
        <w:t xml:space="preserve">    reducedMaxMIMO-LayersFR2-r16        SEQUENCE {</w:t>
      </w:r>
    </w:p>
    <w:p w14:paraId="277723D3" w14:textId="77777777" w:rsidR="00C65757" w:rsidRPr="00F537EB" w:rsidRDefault="00C65757" w:rsidP="00C65757">
      <w:pPr>
        <w:pStyle w:val="PL"/>
      </w:pPr>
      <w:r w:rsidRPr="00F537EB">
        <w:t xml:space="preserve">        reducedMIMO-LayersFR2-DL-r16        INTEGER (1..8),</w:t>
      </w:r>
    </w:p>
    <w:p w14:paraId="20A61D36" w14:textId="77777777" w:rsidR="00C65757" w:rsidRPr="00F537EB" w:rsidRDefault="00C65757" w:rsidP="00C65757">
      <w:pPr>
        <w:pStyle w:val="PL"/>
      </w:pPr>
      <w:r w:rsidRPr="00F537EB">
        <w:t xml:space="preserve">        reducedMIMO-LayersFR2-UL-r16        INTEGER (1..4)</w:t>
      </w:r>
    </w:p>
    <w:p w14:paraId="1FBB6601" w14:textId="77777777" w:rsidR="00C65757" w:rsidRPr="00F537EB" w:rsidRDefault="00C65757" w:rsidP="00C65757">
      <w:pPr>
        <w:pStyle w:val="PL"/>
      </w:pPr>
      <w:r w:rsidRPr="00F537EB">
        <w:t xml:space="preserve">    } OPTIONAL</w:t>
      </w:r>
    </w:p>
    <w:p w14:paraId="7344EF7B" w14:textId="77777777" w:rsidR="00C65757" w:rsidRPr="00F537EB" w:rsidRDefault="00C65757" w:rsidP="00C65757">
      <w:pPr>
        <w:pStyle w:val="PL"/>
      </w:pPr>
      <w:r w:rsidRPr="00F537EB">
        <w:t>}</w:t>
      </w:r>
    </w:p>
    <w:p w14:paraId="36A42796" w14:textId="77777777" w:rsidR="00C65757" w:rsidRPr="00F537EB" w:rsidRDefault="00C65757" w:rsidP="00C65757">
      <w:pPr>
        <w:pStyle w:val="PL"/>
      </w:pPr>
    </w:p>
    <w:p w14:paraId="528F8087" w14:textId="77777777" w:rsidR="00C65757" w:rsidRPr="00F537EB" w:rsidRDefault="00C65757" w:rsidP="00C65757">
      <w:pPr>
        <w:pStyle w:val="PL"/>
      </w:pPr>
      <w:r w:rsidRPr="00F537EB">
        <w:t>MinSchedulingOffsetPreference-r16 ::= SEQUENCE {</w:t>
      </w:r>
    </w:p>
    <w:p w14:paraId="6642AF7B" w14:textId="77777777" w:rsidR="00C65757" w:rsidRPr="00F537EB" w:rsidRDefault="00C65757" w:rsidP="00C65757">
      <w:pPr>
        <w:pStyle w:val="PL"/>
      </w:pPr>
      <w:r w:rsidRPr="00F537EB">
        <w:t xml:space="preserve">    preferredK0-r16                       SEQUENCE {</w:t>
      </w:r>
    </w:p>
    <w:p w14:paraId="2752E5DD" w14:textId="77777777" w:rsidR="00C65757" w:rsidRPr="00F537EB" w:rsidRDefault="00C65757" w:rsidP="00C65757">
      <w:pPr>
        <w:pStyle w:val="PL"/>
      </w:pPr>
      <w:r w:rsidRPr="00F537EB">
        <w:t xml:space="preserve">        preferredK0-SCS-15kHz-r16             ENUMERATED {sl1, sl2, sl4, sl6}    OPTIONAL,</w:t>
      </w:r>
    </w:p>
    <w:p w14:paraId="32492381" w14:textId="77777777" w:rsidR="00C65757" w:rsidRPr="00F537EB" w:rsidRDefault="00C65757" w:rsidP="00C65757">
      <w:pPr>
        <w:pStyle w:val="PL"/>
      </w:pPr>
      <w:r w:rsidRPr="00F537EB">
        <w:t xml:space="preserve">        preferredK0-SCS-30kHz-r16             ENUMERATED {sl1, sl2, sl4, sl6}    OPTIONAL,</w:t>
      </w:r>
    </w:p>
    <w:p w14:paraId="3AE3EBFF" w14:textId="77777777" w:rsidR="00C65757" w:rsidRPr="00F537EB" w:rsidRDefault="00C65757" w:rsidP="00C65757">
      <w:pPr>
        <w:pStyle w:val="PL"/>
      </w:pPr>
      <w:r w:rsidRPr="00F537EB">
        <w:t xml:space="preserve">        preferredK0-SCS-60kHz-r16             ENUMERATED {sl2, sl4, sl8, sl12}   OPTIONAL,</w:t>
      </w:r>
    </w:p>
    <w:p w14:paraId="54E17133" w14:textId="77777777" w:rsidR="00C65757" w:rsidRPr="00F537EB" w:rsidRDefault="00C65757" w:rsidP="00C65757">
      <w:pPr>
        <w:pStyle w:val="PL"/>
      </w:pPr>
      <w:r w:rsidRPr="00F537EB">
        <w:t xml:space="preserve">        preferredK0-SCS-120kHz-r16            ENUMERATED {sl2, sl4, sl8, sl12}   OPTIONAL</w:t>
      </w:r>
    </w:p>
    <w:p w14:paraId="67C08A04" w14:textId="77777777" w:rsidR="00C65757" w:rsidRPr="00F537EB" w:rsidRDefault="00C65757" w:rsidP="00C65757">
      <w:pPr>
        <w:pStyle w:val="PL"/>
      </w:pPr>
      <w:r w:rsidRPr="00F537EB">
        <w:t xml:space="preserve">    } OPTIONAL,</w:t>
      </w:r>
    </w:p>
    <w:p w14:paraId="607BA926" w14:textId="77777777" w:rsidR="00C65757" w:rsidRPr="00F537EB" w:rsidRDefault="00C65757" w:rsidP="00C65757">
      <w:pPr>
        <w:pStyle w:val="PL"/>
      </w:pPr>
      <w:r w:rsidRPr="00F537EB">
        <w:t xml:space="preserve">    preferredK2-r16                       SEQUENCE {</w:t>
      </w:r>
    </w:p>
    <w:p w14:paraId="0314EDA7" w14:textId="77777777" w:rsidR="00C65757" w:rsidRPr="00F537EB" w:rsidRDefault="00C65757" w:rsidP="00C65757">
      <w:pPr>
        <w:pStyle w:val="PL"/>
      </w:pPr>
      <w:r w:rsidRPr="00F537EB">
        <w:t xml:space="preserve">        preferredK2-SCS-15kHz-r16             ENUMERATED {sl1, sl2, sl4, sl6}    OPTIONAL,</w:t>
      </w:r>
    </w:p>
    <w:p w14:paraId="54EDC0C9" w14:textId="77777777" w:rsidR="00C65757" w:rsidRPr="00F537EB" w:rsidRDefault="00C65757" w:rsidP="00C65757">
      <w:pPr>
        <w:pStyle w:val="PL"/>
      </w:pPr>
      <w:r w:rsidRPr="00F537EB">
        <w:lastRenderedPageBreak/>
        <w:t xml:space="preserve">        preferredK2-SCS-30kHz-r16             ENUMERATED {sl1, sl2, sl4, sl6}    OPTIONAL,</w:t>
      </w:r>
    </w:p>
    <w:p w14:paraId="4009C3CD" w14:textId="77777777" w:rsidR="00C65757" w:rsidRPr="00F537EB" w:rsidRDefault="00C65757" w:rsidP="00C65757">
      <w:pPr>
        <w:pStyle w:val="PL"/>
      </w:pPr>
      <w:r w:rsidRPr="00F537EB">
        <w:t xml:space="preserve">        preferredK2-SCS-60kHz-r16             ENUMERATED {sl2, sl4, sl8, sl12}   OPTIONAL,</w:t>
      </w:r>
    </w:p>
    <w:p w14:paraId="51A965B7" w14:textId="77777777" w:rsidR="00C65757" w:rsidRPr="00F537EB" w:rsidRDefault="00C65757" w:rsidP="00C65757">
      <w:pPr>
        <w:pStyle w:val="PL"/>
      </w:pPr>
      <w:r w:rsidRPr="00F537EB">
        <w:t xml:space="preserve">        preferredK2-SCS-120kHz-r16            ENUMERATED {sl2, sl4, sl8, sl12}   OPTIONAL</w:t>
      </w:r>
    </w:p>
    <w:p w14:paraId="6AAFF9F1" w14:textId="77777777" w:rsidR="00C65757" w:rsidRPr="00F537EB" w:rsidRDefault="00C65757" w:rsidP="00C65757">
      <w:pPr>
        <w:pStyle w:val="PL"/>
      </w:pPr>
      <w:r w:rsidRPr="00F537EB">
        <w:t xml:space="preserve">    } OPTIONAL</w:t>
      </w:r>
    </w:p>
    <w:p w14:paraId="7C1471EE" w14:textId="77777777" w:rsidR="00C65757" w:rsidRPr="00F537EB" w:rsidRDefault="00C65757" w:rsidP="00C65757">
      <w:pPr>
        <w:pStyle w:val="PL"/>
      </w:pPr>
      <w:r w:rsidRPr="00F537EB">
        <w:t>}</w:t>
      </w:r>
    </w:p>
    <w:p w14:paraId="3763C06E" w14:textId="77777777" w:rsidR="00C65757" w:rsidRPr="00F537EB" w:rsidRDefault="00C65757" w:rsidP="00C65757">
      <w:pPr>
        <w:pStyle w:val="PL"/>
      </w:pPr>
    </w:p>
    <w:p w14:paraId="08DA174D" w14:textId="77777777" w:rsidR="00C65757" w:rsidRPr="00F537EB" w:rsidRDefault="00C65757" w:rsidP="00C65757">
      <w:pPr>
        <w:pStyle w:val="PL"/>
      </w:pPr>
      <w:r w:rsidRPr="00F537EB">
        <w:t>ReleasePreference-r16 ::=           SEQUENCE {</w:t>
      </w:r>
    </w:p>
    <w:p w14:paraId="31BCA88F" w14:textId="77777777" w:rsidR="00C65757" w:rsidRPr="00F537EB" w:rsidRDefault="00C65757" w:rsidP="00C65757">
      <w:pPr>
        <w:pStyle w:val="PL"/>
      </w:pPr>
      <w:r w:rsidRPr="00F537EB">
        <w:t xml:space="preserve">    preferredRRC-State-r16              ENUMERATED {idle, inactive, connected} OPTIONAL</w:t>
      </w:r>
    </w:p>
    <w:p w14:paraId="2D9B49A5" w14:textId="77777777" w:rsidR="00C65757" w:rsidRPr="00F537EB" w:rsidRDefault="00C65757" w:rsidP="00C65757">
      <w:pPr>
        <w:pStyle w:val="PL"/>
      </w:pPr>
      <w:r w:rsidRPr="00F537EB">
        <w:t>}</w:t>
      </w:r>
    </w:p>
    <w:p w14:paraId="396514A9" w14:textId="77777777" w:rsidR="00C65757" w:rsidRPr="00F537EB" w:rsidRDefault="00C65757" w:rsidP="00C65757">
      <w:pPr>
        <w:pStyle w:val="PL"/>
      </w:pPr>
    </w:p>
    <w:p w14:paraId="75D66970" w14:textId="77777777" w:rsidR="00C65757" w:rsidRPr="00F537EB" w:rsidRDefault="00C65757" w:rsidP="00C65757">
      <w:pPr>
        <w:pStyle w:val="PL"/>
      </w:pPr>
      <w:r w:rsidRPr="00F537EB">
        <w:t>SL-UE-AssistanceInformationNR-r16 ::= SEQUENCE (SIZE (1..maxNrofTrafficPattern-r16)) OF TrafficPatternInfo-r16</w:t>
      </w:r>
    </w:p>
    <w:p w14:paraId="3D97E9EB" w14:textId="77777777" w:rsidR="00C65757" w:rsidRPr="00F537EB" w:rsidRDefault="00C65757" w:rsidP="00C65757">
      <w:pPr>
        <w:pStyle w:val="PL"/>
      </w:pPr>
    </w:p>
    <w:p w14:paraId="07F5BC82" w14:textId="77777777" w:rsidR="00C65757" w:rsidRPr="00F537EB" w:rsidRDefault="00C65757" w:rsidP="00C65757">
      <w:pPr>
        <w:pStyle w:val="PL"/>
      </w:pPr>
      <w:r w:rsidRPr="00F537EB">
        <w:t>TrafficPatternInfo-r16::=           SEQUENCE {</w:t>
      </w:r>
    </w:p>
    <w:p w14:paraId="794D7C6C" w14:textId="77777777" w:rsidR="00C65757" w:rsidRPr="00F537EB" w:rsidRDefault="00C65757" w:rsidP="00C65757">
      <w:pPr>
        <w:pStyle w:val="PL"/>
      </w:pPr>
      <w:r w:rsidRPr="00F537EB">
        <w:t xml:space="preserve">    trafficPeriodicity-r16              ENUMERATED {</w:t>
      </w:r>
    </w:p>
    <w:p w14:paraId="2CAB3A17" w14:textId="77777777" w:rsidR="00C65757" w:rsidRPr="00F537EB" w:rsidRDefault="00C65757" w:rsidP="00C65757">
      <w:pPr>
        <w:pStyle w:val="PL"/>
      </w:pPr>
      <w:r w:rsidRPr="00F537EB">
        <w:t xml:space="preserve">                                            ms20,ms50, ms100, ms200, ms300, ms400, ms500, ms600, ms700, ms800, ms900, ms1000},</w:t>
      </w:r>
    </w:p>
    <w:p w14:paraId="3FE04BC3" w14:textId="77777777" w:rsidR="00C65757" w:rsidRPr="00F537EB" w:rsidRDefault="00C65757" w:rsidP="00C65757">
      <w:pPr>
        <w:pStyle w:val="PL"/>
      </w:pPr>
      <w:r w:rsidRPr="00F537EB">
        <w:t xml:space="preserve">    timingOffset-r16                        INTEGER (0..10239)                               OPTIONAL,</w:t>
      </w:r>
    </w:p>
    <w:p w14:paraId="1AC755A7" w14:textId="77777777" w:rsidR="00C65757" w:rsidRPr="00F537EB" w:rsidRDefault="00C65757" w:rsidP="00C65757">
      <w:pPr>
        <w:pStyle w:val="PL"/>
      </w:pPr>
      <w:r w:rsidRPr="00F537EB">
        <w:t xml:space="preserve">    messageSize-r16                         BIT STRING (SIZE (8))                            OPTIONAL,</w:t>
      </w:r>
    </w:p>
    <w:p w14:paraId="6C2DAB07" w14:textId="77777777" w:rsidR="00C65757" w:rsidRPr="00F537EB" w:rsidRDefault="00C65757" w:rsidP="00C65757">
      <w:pPr>
        <w:pStyle w:val="PL"/>
      </w:pPr>
      <w:r w:rsidRPr="00F537EB">
        <w:t xml:space="preserve">    sl-QoS-FlowIdentity-r16                 SL-QoS-FlowIdentity-r16                          OPTIONAL</w:t>
      </w:r>
    </w:p>
    <w:p w14:paraId="2F0710B3" w14:textId="77777777" w:rsidR="00C65757" w:rsidRPr="00F537EB" w:rsidRDefault="00C65757" w:rsidP="00C65757">
      <w:pPr>
        <w:pStyle w:val="PL"/>
      </w:pPr>
      <w:r w:rsidRPr="00F537EB">
        <w:t>}</w:t>
      </w:r>
    </w:p>
    <w:p w14:paraId="3D185EE5" w14:textId="77777777" w:rsidR="00C65757" w:rsidRPr="00F537EB" w:rsidRDefault="00C65757" w:rsidP="00C65757">
      <w:pPr>
        <w:pStyle w:val="PL"/>
      </w:pPr>
    </w:p>
    <w:p w14:paraId="6AFD560C" w14:textId="77777777" w:rsidR="00C65757" w:rsidRPr="00F537EB" w:rsidRDefault="00C65757" w:rsidP="00C65757">
      <w:pPr>
        <w:pStyle w:val="PL"/>
      </w:pPr>
      <w:r w:rsidRPr="00F537EB">
        <w:t>-- TAG-UEASSISTANCEINFORMATION-STOP</w:t>
      </w:r>
    </w:p>
    <w:p w14:paraId="13DB08EB" w14:textId="77777777" w:rsidR="00C65757" w:rsidRPr="00F537EB" w:rsidRDefault="00C65757" w:rsidP="00C65757">
      <w:pPr>
        <w:pStyle w:val="PL"/>
      </w:pPr>
      <w:r w:rsidRPr="00F537EB">
        <w:t>-- ASN1STOP</w:t>
      </w:r>
    </w:p>
    <w:p w14:paraId="54F1CAE7"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741C75D7" w14:textId="77777777" w:rsidTr="00FE67BB">
        <w:trPr>
          <w:cantSplit/>
          <w:tblHeader/>
        </w:trPr>
        <w:tc>
          <w:tcPr>
            <w:tcW w:w="14175" w:type="dxa"/>
          </w:tcPr>
          <w:p w14:paraId="5B01EE36" w14:textId="77777777" w:rsidR="00C65757" w:rsidRPr="00F537EB" w:rsidRDefault="00C65757" w:rsidP="00FE67B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C65757" w:rsidRPr="00F537EB" w14:paraId="063F8F9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2E1AC59" w14:textId="77777777" w:rsidR="00C65757" w:rsidRPr="00F537EB" w:rsidRDefault="00C65757" w:rsidP="00FE67BB">
            <w:pPr>
              <w:pStyle w:val="TAL"/>
              <w:rPr>
                <w:b/>
                <w:bCs/>
                <w:i/>
                <w:iCs/>
                <w:lang w:eastAsia="zh-CN"/>
              </w:rPr>
            </w:pPr>
            <w:r w:rsidRPr="00F537EB">
              <w:rPr>
                <w:b/>
                <w:bCs/>
                <w:i/>
                <w:iCs/>
                <w:lang w:eastAsia="zh-CN"/>
              </w:rPr>
              <w:t>affectedCarrierFreqList</w:t>
            </w:r>
          </w:p>
          <w:p w14:paraId="269D93E5" w14:textId="77777777" w:rsidR="00C65757" w:rsidRPr="00F537EB" w:rsidRDefault="00C65757" w:rsidP="00FE67BB">
            <w:pPr>
              <w:pStyle w:val="TAL"/>
              <w:rPr>
                <w:b/>
                <w:i/>
                <w:noProof/>
                <w:lang w:eastAsia="en-GB"/>
              </w:rPr>
            </w:pPr>
            <w:r w:rsidRPr="00F537EB">
              <w:rPr>
                <w:lang w:eastAsia="en-GB"/>
              </w:rPr>
              <w:t>Indicates a list of NR carrier frequencies that are affected by IDC problem.</w:t>
            </w:r>
          </w:p>
        </w:tc>
      </w:tr>
      <w:tr w:rsidR="00C65757" w:rsidRPr="00F537EB" w14:paraId="2DB3FB8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F7349D9" w14:textId="77777777" w:rsidR="00C65757" w:rsidRPr="00F537EB" w:rsidRDefault="00C65757" w:rsidP="00FE67BB">
            <w:pPr>
              <w:pStyle w:val="TAL"/>
              <w:rPr>
                <w:b/>
                <w:bCs/>
                <w:i/>
                <w:iCs/>
                <w:lang w:eastAsia="zh-CN"/>
              </w:rPr>
            </w:pPr>
            <w:r w:rsidRPr="00F537EB">
              <w:rPr>
                <w:b/>
                <w:bCs/>
                <w:i/>
                <w:iCs/>
                <w:lang w:eastAsia="zh-CN"/>
              </w:rPr>
              <w:t>affectedCarrierFreqCombList</w:t>
            </w:r>
          </w:p>
          <w:p w14:paraId="14E4EF10" w14:textId="77777777" w:rsidR="00C65757" w:rsidRPr="00F537EB" w:rsidRDefault="00C65757" w:rsidP="00FE67BB">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C65757" w:rsidRPr="00F537EB" w14:paraId="21CC423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CC42A4D" w14:textId="77777777" w:rsidR="00C65757" w:rsidRPr="00F537EB" w:rsidRDefault="00C65757" w:rsidP="00FE67B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3C97ACC8" w14:textId="77777777" w:rsidR="00C65757" w:rsidRPr="00F537EB" w:rsidRDefault="00C65757" w:rsidP="00FE67BB">
            <w:pPr>
              <w:pStyle w:val="TAL"/>
              <w:rPr>
                <w:b/>
                <w:i/>
                <w:noProof/>
                <w:lang w:eastAsia="en-GB"/>
              </w:rPr>
            </w:pPr>
            <w:r w:rsidRPr="00F537EB">
              <w:rPr>
                <w:lang w:eastAsia="en-GB"/>
              </w:rPr>
              <w:t>Indicates the UE-preferred adjustment to connected mode DRX.</w:t>
            </w:r>
          </w:p>
        </w:tc>
      </w:tr>
      <w:tr w:rsidR="00C65757" w:rsidRPr="00F537EB" w14:paraId="26479AD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414C505" w14:textId="77777777" w:rsidR="00C65757" w:rsidRPr="00F537EB" w:rsidRDefault="00C65757" w:rsidP="00FE67BB">
            <w:pPr>
              <w:pStyle w:val="TAL"/>
              <w:rPr>
                <w:b/>
                <w:i/>
                <w:lang w:eastAsia="en-GB"/>
              </w:rPr>
            </w:pPr>
            <w:r w:rsidRPr="00F537EB">
              <w:rPr>
                <w:b/>
                <w:i/>
                <w:lang w:eastAsia="zh-CN"/>
              </w:rPr>
              <w:t>interferenceDirection</w:t>
            </w:r>
          </w:p>
          <w:p w14:paraId="1BD71B86" w14:textId="77777777" w:rsidR="00C65757" w:rsidRPr="00F537EB" w:rsidRDefault="00C65757" w:rsidP="00FE67BB">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C65757" w:rsidRPr="00F537EB" w14:paraId="1B3DC95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40B84DE" w14:textId="77777777" w:rsidR="00C65757" w:rsidRPr="00F537EB" w:rsidRDefault="00C65757" w:rsidP="00FE67BB">
            <w:pPr>
              <w:pStyle w:val="TAL"/>
              <w:rPr>
                <w:b/>
                <w:bCs/>
                <w:i/>
                <w:iCs/>
                <w:noProof/>
                <w:lang w:eastAsia="en-GB"/>
              </w:rPr>
            </w:pPr>
            <w:r w:rsidRPr="00F537EB">
              <w:rPr>
                <w:b/>
                <w:bCs/>
                <w:i/>
                <w:iCs/>
                <w:lang w:eastAsia="zh-CN"/>
              </w:rPr>
              <w:t>m</w:t>
            </w:r>
            <w:r w:rsidRPr="00F537EB">
              <w:rPr>
                <w:b/>
                <w:bCs/>
                <w:i/>
                <w:iCs/>
              </w:rPr>
              <w:t>essageSize</w:t>
            </w:r>
          </w:p>
          <w:p w14:paraId="68F507EC" w14:textId="77777777" w:rsidR="00C65757" w:rsidRPr="00F537EB" w:rsidRDefault="00C65757" w:rsidP="00FE67BB">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C65757" w:rsidRPr="00F537EB" w14:paraId="0A6212B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C610770" w14:textId="77777777" w:rsidR="00C65757" w:rsidRPr="00F537EB" w:rsidRDefault="00C65757" w:rsidP="00FE67BB">
            <w:pPr>
              <w:pStyle w:val="TAL"/>
              <w:rPr>
                <w:b/>
                <w:i/>
              </w:rPr>
            </w:pPr>
            <w:r w:rsidRPr="00F537EB">
              <w:rPr>
                <w:b/>
                <w:i/>
              </w:rPr>
              <w:t>minSchedulingOffsetPreference</w:t>
            </w:r>
          </w:p>
          <w:p w14:paraId="21671374" w14:textId="77777777" w:rsidR="00C65757" w:rsidRPr="00F537EB" w:rsidRDefault="00C65757" w:rsidP="00FE67BB">
            <w:pPr>
              <w:pStyle w:val="TAL"/>
              <w:rPr>
                <w:b/>
                <w:bCs/>
                <w:i/>
                <w:iCs/>
                <w:lang w:eastAsia="zh-CN"/>
              </w:rPr>
            </w:pPr>
            <w:r w:rsidRPr="00F537EB">
              <w:t xml:space="preserve">Indicates the UE's preferences on </w:t>
            </w:r>
            <w:r w:rsidRPr="00F537EB">
              <w:rPr>
                <w:i/>
              </w:rPr>
              <w:t>minimumSchedulingOffset</w:t>
            </w:r>
            <w:r w:rsidRPr="00F537EB">
              <w:t xml:space="preserve"> of cross-slot scheduling for power saving.</w:t>
            </w:r>
          </w:p>
        </w:tc>
      </w:tr>
      <w:tr w:rsidR="00C65757" w:rsidRPr="00F537EB" w14:paraId="029D068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F7504EB" w14:textId="77777777" w:rsidR="00C65757" w:rsidRPr="00F537EB" w:rsidRDefault="00C65757" w:rsidP="00FE67BB">
            <w:pPr>
              <w:pStyle w:val="TAL"/>
              <w:rPr>
                <w:szCs w:val="18"/>
              </w:rPr>
            </w:pPr>
            <w:r w:rsidRPr="00F537EB">
              <w:rPr>
                <w:b/>
                <w:bCs/>
                <w:i/>
                <w:iCs/>
                <w:lang w:eastAsia="zh-CN"/>
              </w:rPr>
              <w:t>preferredDRX-InactivityTimer</w:t>
            </w:r>
          </w:p>
          <w:p w14:paraId="774A90AC" w14:textId="77777777" w:rsidR="00C65757" w:rsidRPr="00F537EB" w:rsidRDefault="00C65757" w:rsidP="00FE67BB">
            <w:pPr>
              <w:pStyle w:val="TAL"/>
              <w:rPr>
                <w:b/>
                <w:i/>
              </w:rPr>
            </w:pPr>
            <w:r w:rsidRPr="00F537EB">
              <w:rPr>
                <w:lang w:eastAsia="en-GB"/>
              </w:rPr>
              <w:t xml:space="preserve">Indicates the UE's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C65757" w:rsidRPr="00F537EB" w14:paraId="35EB022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D0F4B9E" w14:textId="77777777" w:rsidR="00C65757" w:rsidRPr="00F537EB" w:rsidRDefault="00C65757" w:rsidP="00FE67BB">
            <w:pPr>
              <w:pStyle w:val="TAL"/>
              <w:rPr>
                <w:szCs w:val="18"/>
              </w:rPr>
            </w:pPr>
            <w:r w:rsidRPr="00F537EB">
              <w:rPr>
                <w:b/>
                <w:bCs/>
                <w:i/>
                <w:iCs/>
                <w:lang w:eastAsia="zh-CN"/>
              </w:rPr>
              <w:t>preferredDRX-LongCycle</w:t>
            </w:r>
          </w:p>
          <w:p w14:paraId="2ED4D48D" w14:textId="77777777" w:rsidR="00C65757" w:rsidRPr="00F537EB" w:rsidRDefault="00C65757" w:rsidP="00FE67BB">
            <w:pPr>
              <w:pStyle w:val="TAL"/>
              <w:rPr>
                <w:b/>
                <w:i/>
              </w:rPr>
            </w:pPr>
            <w:r w:rsidRPr="00F537EB">
              <w:rPr>
                <w:lang w:eastAsia="en-GB"/>
              </w:rPr>
              <w:t xml:space="preserve">Indicates the UE's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C65757" w:rsidRPr="00F537EB" w14:paraId="7C718F3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3BDB52F" w14:textId="77777777" w:rsidR="00C65757" w:rsidRPr="00F537EB" w:rsidRDefault="00C65757" w:rsidP="00FE67BB">
            <w:pPr>
              <w:pStyle w:val="TAL"/>
              <w:rPr>
                <w:szCs w:val="18"/>
              </w:rPr>
            </w:pPr>
            <w:r w:rsidRPr="00F537EB">
              <w:rPr>
                <w:b/>
                <w:bCs/>
                <w:i/>
                <w:iCs/>
                <w:lang w:eastAsia="zh-CN"/>
              </w:rPr>
              <w:t>preferredDRX-ShortCycle</w:t>
            </w:r>
          </w:p>
          <w:p w14:paraId="6FDC95F3" w14:textId="77777777" w:rsidR="00C65757" w:rsidRPr="00F537EB" w:rsidRDefault="00C65757" w:rsidP="00FE67BB">
            <w:pPr>
              <w:pStyle w:val="TAL"/>
              <w:rPr>
                <w:b/>
                <w:i/>
              </w:rPr>
            </w:pPr>
            <w:r w:rsidRPr="00F537EB">
              <w:rPr>
                <w:lang w:eastAsia="en-GB"/>
              </w:rPr>
              <w:t xml:space="preserve">Indicates the UE's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C65757" w:rsidRPr="00F537EB" w14:paraId="46EF00E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B9078F7" w14:textId="77777777" w:rsidR="00C65757" w:rsidRPr="00F537EB" w:rsidRDefault="00C65757" w:rsidP="00FE67BB">
            <w:pPr>
              <w:pStyle w:val="TAL"/>
              <w:rPr>
                <w:szCs w:val="18"/>
              </w:rPr>
            </w:pPr>
            <w:r w:rsidRPr="00F537EB">
              <w:rPr>
                <w:b/>
                <w:bCs/>
                <w:i/>
                <w:iCs/>
                <w:lang w:eastAsia="zh-CN"/>
              </w:rPr>
              <w:t>preferredDRX-ShortCycleTimer</w:t>
            </w:r>
          </w:p>
          <w:p w14:paraId="607D6DED" w14:textId="77777777" w:rsidR="00C65757" w:rsidRPr="00F537EB" w:rsidRDefault="00C65757" w:rsidP="00FE67BB">
            <w:pPr>
              <w:pStyle w:val="TAL"/>
              <w:rPr>
                <w:b/>
                <w:i/>
              </w:rPr>
            </w:pPr>
            <w:r w:rsidRPr="00F537EB">
              <w:rPr>
                <w:lang w:eastAsia="en-GB"/>
              </w:rPr>
              <w:t xml:space="preserve">Indicates the UE's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C65757" w:rsidRPr="00F537EB" w14:paraId="6839394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A0275A8" w14:textId="77777777" w:rsidR="00C65757" w:rsidRPr="00F537EB" w:rsidRDefault="00C65757" w:rsidP="00FE67BB">
            <w:pPr>
              <w:pStyle w:val="TAL"/>
              <w:rPr>
                <w:szCs w:val="18"/>
              </w:rPr>
            </w:pPr>
            <w:r w:rsidRPr="00F537EB">
              <w:rPr>
                <w:b/>
                <w:bCs/>
                <w:i/>
                <w:iCs/>
                <w:lang w:eastAsia="zh-CN"/>
              </w:rPr>
              <w:t>preferredK0</w:t>
            </w:r>
          </w:p>
          <w:p w14:paraId="2B68A2C5" w14:textId="77777777" w:rsidR="00C65757" w:rsidRPr="00F537EB" w:rsidRDefault="00C65757" w:rsidP="00FE67BB">
            <w:pPr>
              <w:pStyle w:val="TAL"/>
              <w:rPr>
                <w:b/>
                <w:bCs/>
                <w:i/>
                <w:iCs/>
                <w:lang w:eastAsia="zh-CN"/>
              </w:rPr>
            </w:pPr>
            <w:r w:rsidRPr="00F537EB">
              <w:rPr>
                <w:lang w:eastAsia="en-GB"/>
              </w:rPr>
              <w:t xml:space="preserve">Indicates the UE's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3E43FA4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6565CB5" w14:textId="77777777" w:rsidR="00C65757" w:rsidRPr="00F537EB" w:rsidRDefault="00C65757" w:rsidP="00FE67BB">
            <w:pPr>
              <w:pStyle w:val="TAL"/>
              <w:rPr>
                <w:szCs w:val="18"/>
              </w:rPr>
            </w:pPr>
            <w:r w:rsidRPr="00F537EB">
              <w:rPr>
                <w:b/>
                <w:bCs/>
                <w:i/>
                <w:iCs/>
                <w:lang w:eastAsia="zh-CN"/>
              </w:rPr>
              <w:t>preferredK2</w:t>
            </w:r>
          </w:p>
          <w:p w14:paraId="6A2F93BF" w14:textId="77777777" w:rsidR="00C65757" w:rsidRPr="00F537EB" w:rsidRDefault="00C65757" w:rsidP="00FE67BB">
            <w:pPr>
              <w:pStyle w:val="TAL"/>
              <w:rPr>
                <w:b/>
                <w:bCs/>
                <w:i/>
                <w:iCs/>
                <w:lang w:eastAsia="zh-CN"/>
              </w:rPr>
            </w:pPr>
            <w:r w:rsidRPr="00F537EB">
              <w:rPr>
                <w:lang w:eastAsia="en-GB"/>
              </w:rPr>
              <w:t xml:space="preserve">Indicates the UE's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C65757" w:rsidRPr="00F537EB" w14:paraId="1838F34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0E635BC" w14:textId="77777777" w:rsidR="00C65757" w:rsidRPr="00F537EB" w:rsidRDefault="00C65757" w:rsidP="00FE67BB">
            <w:pPr>
              <w:pStyle w:val="TAL"/>
              <w:rPr>
                <w:rFonts w:eastAsia="MS Mincho"/>
                <w:b/>
                <w:bCs/>
                <w:i/>
                <w:iCs/>
                <w:noProof/>
              </w:rPr>
            </w:pPr>
            <w:r w:rsidRPr="00F537EB">
              <w:rPr>
                <w:rFonts w:eastAsia="MS Mincho"/>
                <w:b/>
                <w:bCs/>
                <w:i/>
                <w:iCs/>
                <w:noProof/>
              </w:rPr>
              <w:t>preferredRRC-State</w:t>
            </w:r>
          </w:p>
          <w:p w14:paraId="2AA85E5E" w14:textId="77777777" w:rsidR="00C65757" w:rsidRPr="00F537EB" w:rsidRDefault="00C65757" w:rsidP="00FE67BB">
            <w:pPr>
              <w:pStyle w:val="TAL"/>
              <w:rPr>
                <w:rFonts w:eastAsia="MS Mincho"/>
                <w:noProof/>
                <w:lang w:eastAsia="en-GB"/>
              </w:rPr>
            </w:pPr>
            <w:r w:rsidRPr="00F537EB">
              <w:rPr>
                <w:lang w:eastAsia="en-GB"/>
              </w:rPr>
              <w:t xml:space="preserve">Indicates the UE's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C65757" w:rsidRPr="00F537EB" w14:paraId="6CFA43A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BDA7875" w14:textId="77777777" w:rsidR="00C65757" w:rsidRPr="00F537EB" w:rsidRDefault="00C65757" w:rsidP="00FE67BB">
            <w:pPr>
              <w:pStyle w:val="TAL"/>
              <w:rPr>
                <w:b/>
                <w:i/>
              </w:rPr>
            </w:pPr>
            <w:r w:rsidRPr="00F537EB">
              <w:rPr>
                <w:b/>
                <w:i/>
              </w:rPr>
              <w:t>reducedBW-FR1-DL</w:t>
            </w:r>
          </w:p>
          <w:p w14:paraId="674C1624" w14:textId="77777777" w:rsidR="00C65757" w:rsidRPr="00F537EB" w:rsidRDefault="00C65757" w:rsidP="00FE67BB">
            <w:pPr>
              <w:pStyle w:val="TAL"/>
            </w:pPr>
            <w:r w:rsidRPr="00F537EB">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sidRPr="00F537EB">
              <w:rPr>
                <w:i/>
                <w:lang w:eastAsia="en-GB"/>
              </w:rPr>
              <w:t>mhz0</w:t>
            </w:r>
            <w:r w:rsidRPr="00F537EB">
              <w:rPr>
                <w:lang w:eastAsia="en-GB"/>
              </w:rPr>
              <w:t xml:space="preserve"> is not used when indicated to address overheating. The aggregated bandwidth across all downlink carrier(s) of FR1 is the sum of bandwidth of active downlink BWP(s) across all </w:t>
            </w:r>
            <w:r w:rsidRPr="00F537EB">
              <w:rPr>
                <w:noProof/>
              </w:rPr>
              <w:t xml:space="preserve">activated </w:t>
            </w:r>
            <w:r w:rsidRPr="00F537EB">
              <w:rPr>
                <w:lang w:eastAsia="en-GB"/>
              </w:rPr>
              <w:t>downlink carrier(s) of FR1. The aggregated bandwidth can only range up to the current active configuration when indicated to address power savings.</w:t>
            </w:r>
          </w:p>
        </w:tc>
      </w:tr>
      <w:tr w:rsidR="00C65757" w:rsidRPr="00F537EB" w14:paraId="592D367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8028967" w14:textId="77777777" w:rsidR="00C65757" w:rsidRPr="00F537EB" w:rsidRDefault="00C65757" w:rsidP="00FE67BB">
            <w:pPr>
              <w:pStyle w:val="TAL"/>
              <w:rPr>
                <w:b/>
                <w:i/>
              </w:rPr>
            </w:pPr>
            <w:r w:rsidRPr="00F537EB">
              <w:rPr>
                <w:b/>
                <w:i/>
              </w:rPr>
              <w:lastRenderedPageBreak/>
              <w:t>reducedBW-FR1-UL</w:t>
            </w:r>
          </w:p>
          <w:p w14:paraId="745E1A8B" w14:textId="77777777" w:rsidR="00C65757" w:rsidRPr="00F537EB" w:rsidRDefault="00C65757" w:rsidP="00FE67BB">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FR1 indicated by the field, to address overheating or power saving. This field is allowed to be reported only when UE is configured with serving cell(s) operating on FR1. This maximum aggregated bandwidth includes uplink carrier(s)</w:t>
            </w:r>
            <w:r w:rsidRPr="00F537EB">
              <w:t xml:space="preserve"> </w:t>
            </w:r>
            <w:r w:rsidRPr="00F537EB">
              <w:rPr>
                <w:lang w:eastAsia="en-GB"/>
              </w:rPr>
              <w:t xml:space="preserve">of FR1 of both the MCG and the SCG. Value </w:t>
            </w:r>
            <w:r w:rsidRPr="00F537EB">
              <w:rPr>
                <w:i/>
                <w:lang w:eastAsia="en-GB"/>
              </w:rPr>
              <w:t>mhz0</w:t>
            </w:r>
            <w:r w:rsidRPr="00F537EB">
              <w:rPr>
                <w:lang w:eastAsia="en-GB"/>
              </w:rPr>
              <w:t xml:space="preserve"> is not used when indicated to address overheating. The aggregated bandwidth across all uplink carrier(s) of FR1 is the sum of bandwidth of active uplink BWP(s) across all </w:t>
            </w:r>
            <w:r w:rsidRPr="00F537EB">
              <w:rPr>
                <w:noProof/>
              </w:rPr>
              <w:t xml:space="preserve">activated </w:t>
            </w:r>
            <w:r w:rsidRPr="00F537EB">
              <w:rPr>
                <w:lang w:eastAsia="en-GB"/>
              </w:rPr>
              <w:t>uplink carrier(s) of FR1. The aggregated bandwidth can only range up to the current active configuration when indicated to address power savings.</w:t>
            </w:r>
          </w:p>
        </w:tc>
      </w:tr>
      <w:tr w:rsidR="00C65757" w:rsidRPr="00F537EB" w14:paraId="2DB14CE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68E4EEA" w14:textId="77777777" w:rsidR="00C65757" w:rsidRPr="00F537EB" w:rsidRDefault="00C65757" w:rsidP="00FE67BB">
            <w:pPr>
              <w:pStyle w:val="TAL"/>
              <w:rPr>
                <w:b/>
                <w:i/>
              </w:rPr>
            </w:pPr>
            <w:r w:rsidRPr="00F537EB">
              <w:rPr>
                <w:b/>
                <w:i/>
              </w:rPr>
              <w:t>reducedBW-FR2-DL</w:t>
            </w:r>
          </w:p>
          <w:p w14:paraId="0C7633E3" w14:textId="77777777" w:rsidR="00C65757" w:rsidRPr="00F537EB" w:rsidRDefault="00C65757" w:rsidP="00FE67BB">
            <w:pPr>
              <w:pStyle w:val="TAL"/>
            </w:pPr>
            <w:r w:rsidRPr="00F537EB">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rsidRPr="00F537EB">
              <w:t xml:space="preserve"> </w:t>
            </w:r>
            <w:r w:rsidRPr="00F537EB">
              <w:rPr>
                <w:lang w:eastAsia="en-GB"/>
              </w:rPr>
              <w:t>This maximum aggregated bandwidth includes downlink carrier(s)</w:t>
            </w:r>
            <w:r w:rsidRPr="00F537EB">
              <w:t xml:space="preserve"> </w:t>
            </w:r>
            <w:r w:rsidRPr="00F537EB">
              <w:rPr>
                <w:lang w:eastAsia="en-GB"/>
              </w:rPr>
              <w:t xml:space="preserve">of FR2 of both the MCG and the NR SCG. The aggregated bandwidth across all downlink carrier(s) of FR2 is the sum of bandwidth of active downlink BWP(s) across all </w:t>
            </w:r>
            <w:r w:rsidRPr="00F537EB">
              <w:rPr>
                <w:noProof/>
              </w:rPr>
              <w:t xml:space="preserve">activated </w:t>
            </w:r>
            <w:r w:rsidRPr="00F537EB">
              <w:rPr>
                <w:lang w:eastAsia="en-GB"/>
              </w:rPr>
              <w:t>downlink carrier(s) of FR2. The aggregated bandwidth can only range up to the current active configuration when indicated to address power savings.</w:t>
            </w:r>
          </w:p>
        </w:tc>
      </w:tr>
      <w:tr w:rsidR="00C65757" w:rsidRPr="00F537EB" w14:paraId="45E5040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5DF1D2C" w14:textId="77777777" w:rsidR="00C65757" w:rsidRPr="00F537EB" w:rsidRDefault="00C65757" w:rsidP="00FE67BB">
            <w:pPr>
              <w:pStyle w:val="TAL"/>
              <w:rPr>
                <w:b/>
                <w:i/>
              </w:rPr>
            </w:pPr>
            <w:r w:rsidRPr="00F537EB">
              <w:rPr>
                <w:b/>
                <w:i/>
              </w:rPr>
              <w:t>reducedBW-FR2-UL</w:t>
            </w:r>
          </w:p>
          <w:p w14:paraId="5B6ED4C2" w14:textId="77777777" w:rsidR="00C65757" w:rsidRPr="00F537EB" w:rsidRDefault="00C65757" w:rsidP="00FE67BB">
            <w:pPr>
              <w:pStyle w:val="TAL"/>
            </w:pPr>
            <w:r w:rsidRPr="00F537EB">
              <w:rPr>
                <w:lang w:eastAsia="en-GB"/>
              </w:rPr>
              <w:t>Indicates the UE's preference on reduced configuration corresponding to the maximum aggregated bandwidth across all uplink carrier(s)</w:t>
            </w:r>
            <w:r w:rsidRPr="00F537EB">
              <w:t xml:space="preserve"> </w:t>
            </w:r>
            <w:r w:rsidRPr="00F537EB">
              <w:rPr>
                <w:lang w:eastAsia="en-GB"/>
              </w:rPr>
              <w:t>of FR2 indicated by the field, to address overheating or power saving. This field is allowed to be reported only when UE is configured with serving cell(s) operating on FR2. This maximum aggregated bandwidth includes uplink carrier(s)</w:t>
            </w:r>
            <w:r w:rsidRPr="00F537EB">
              <w:t xml:space="preserve"> </w:t>
            </w:r>
            <w:r w:rsidRPr="00F537EB">
              <w:rPr>
                <w:lang w:eastAsia="en-GB"/>
              </w:rPr>
              <w:t xml:space="preserve">of FR2 of both the MCG and the NR SCG. The aggregated bandwidth across all uplink carrier(s) of FR2 is the sum of bandwidth of active uplink BWP(s) across all </w:t>
            </w:r>
            <w:r w:rsidRPr="00F537EB">
              <w:rPr>
                <w:noProof/>
              </w:rPr>
              <w:t xml:space="preserve">activated </w:t>
            </w:r>
            <w:r w:rsidRPr="00F537EB">
              <w:rPr>
                <w:lang w:eastAsia="en-GB"/>
              </w:rPr>
              <w:t>uplink carrier(s) of FR2. The aggregated bandwidth can only range up to the current active configuration when indicated to address power savings.</w:t>
            </w:r>
          </w:p>
        </w:tc>
      </w:tr>
      <w:tr w:rsidR="00C65757" w:rsidRPr="00F537EB" w14:paraId="518E9A8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DD82315" w14:textId="77777777" w:rsidR="00C65757" w:rsidRPr="00F537EB" w:rsidRDefault="00C65757" w:rsidP="00FE67BB">
            <w:pPr>
              <w:pStyle w:val="TAL"/>
              <w:rPr>
                <w:rFonts w:eastAsia="MS Mincho"/>
                <w:b/>
                <w:i/>
                <w:noProof/>
                <w:lang w:eastAsia="en-GB"/>
              </w:rPr>
            </w:pPr>
            <w:r w:rsidRPr="00F537EB">
              <w:rPr>
                <w:rFonts w:eastAsia="MS Mincho"/>
                <w:b/>
                <w:i/>
                <w:noProof/>
                <w:lang w:eastAsia="en-GB"/>
              </w:rPr>
              <w:t>reducedCCsDL</w:t>
            </w:r>
          </w:p>
          <w:p w14:paraId="67C6D2B7" w14:textId="77777777" w:rsidR="00C65757" w:rsidRPr="00F537EB" w:rsidRDefault="00C65757" w:rsidP="00FE67BB">
            <w:pPr>
              <w:pStyle w:val="TAL"/>
            </w:pPr>
            <w:r w:rsidRPr="00F537EB">
              <w:rPr>
                <w:lang w:eastAsia="en-GB"/>
              </w:rPr>
              <w:t xml:space="preserve">Indicates the UE's preference on reduced configuration corresponding to the maximum number of downlink </w:t>
            </w:r>
            <w:r w:rsidRPr="00F537EB">
              <w:rPr>
                <w:lang w:eastAsia="zh-CN"/>
              </w:rPr>
              <w:t>SCells</w:t>
            </w:r>
            <w:r w:rsidRPr="00F537EB">
              <w:rPr>
                <w:lang w:eastAsia="en-GB"/>
              </w:rPr>
              <w:t xml:space="preserve"> indicated by the field, to address overheating or power saving. This maximum number includes both SCells of the MCG and PSCell/SCells of the SCG. The maximum number of downlink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5AD6B8C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6CA59DF" w14:textId="77777777" w:rsidR="00C65757" w:rsidRPr="00F537EB" w:rsidRDefault="00C65757" w:rsidP="00FE67BB">
            <w:pPr>
              <w:pStyle w:val="TAL"/>
              <w:rPr>
                <w:b/>
                <w:i/>
                <w:noProof/>
                <w:lang w:eastAsia="en-GB"/>
              </w:rPr>
            </w:pPr>
            <w:r w:rsidRPr="00F537EB">
              <w:rPr>
                <w:b/>
                <w:i/>
              </w:rPr>
              <w:t>reducedCCsUL</w:t>
            </w:r>
          </w:p>
          <w:p w14:paraId="7BE6A862" w14:textId="77777777" w:rsidR="00C65757" w:rsidRPr="00F537EB" w:rsidRDefault="00C65757" w:rsidP="00FE67BB">
            <w:pPr>
              <w:pStyle w:val="TAL"/>
            </w:pPr>
            <w:r w:rsidRPr="00F537EB">
              <w:rPr>
                <w:lang w:eastAsia="en-GB"/>
              </w:rPr>
              <w:t xml:space="preserve">Indicates the UE's preference on reduced configuration corresponding to the maximum number of uplink </w:t>
            </w:r>
            <w:r w:rsidRPr="00F537EB">
              <w:rPr>
                <w:lang w:eastAsia="zh-CN"/>
              </w:rPr>
              <w:t>SCells</w:t>
            </w:r>
            <w:r w:rsidRPr="00F537EB">
              <w:rPr>
                <w:lang w:eastAsia="en-GB"/>
              </w:rPr>
              <w:t xml:space="preserve"> indicated by the field, to address overheating or power saving</w:t>
            </w:r>
            <w:r w:rsidRPr="00F537EB">
              <w:rPr>
                <w:lang w:eastAsia="zh-CN"/>
              </w:rPr>
              <w:t>.</w:t>
            </w:r>
            <w:r w:rsidRPr="00F537EB">
              <w:rPr>
                <w:lang w:eastAsia="en-GB"/>
              </w:rPr>
              <w:t xml:space="preserve"> This maximum number includes both SCells of the MCG and PSCell/SCells of the SCG. The maximum number of uplink </w:t>
            </w:r>
            <w:r w:rsidRPr="00F537EB">
              <w:rPr>
                <w:lang w:eastAsia="zh-CN"/>
              </w:rPr>
              <w:t>SCells</w:t>
            </w:r>
            <w:r w:rsidRPr="00F537EB">
              <w:rPr>
                <w:lang w:eastAsia="en-GB"/>
              </w:rPr>
              <w:t xml:space="preserve"> can only range up to the current active configuration when indicated to address power savings.</w:t>
            </w:r>
          </w:p>
        </w:tc>
      </w:tr>
      <w:tr w:rsidR="00C65757" w:rsidRPr="00F537EB" w14:paraId="2DA1D56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A7B89D3" w14:textId="77777777" w:rsidR="00C65757" w:rsidRPr="00F537EB" w:rsidRDefault="00C65757" w:rsidP="00FE67BB">
            <w:pPr>
              <w:pStyle w:val="TAL"/>
              <w:rPr>
                <w:rFonts w:eastAsia="MS Mincho"/>
                <w:b/>
                <w:i/>
                <w:noProof/>
                <w:lang w:eastAsia="en-GB"/>
              </w:rPr>
            </w:pPr>
            <w:r w:rsidRPr="00F537EB">
              <w:rPr>
                <w:rFonts w:eastAsia="MS Mincho"/>
                <w:b/>
                <w:i/>
                <w:noProof/>
                <w:lang w:eastAsia="en-GB"/>
              </w:rPr>
              <w:t>reducedMIMO-LayersFR1-DL</w:t>
            </w:r>
          </w:p>
          <w:p w14:paraId="70635431" w14:textId="77777777" w:rsidR="00C65757" w:rsidRPr="00F537EB" w:rsidRDefault="00C65757" w:rsidP="00FE67BB">
            <w:pPr>
              <w:pStyle w:val="TAL"/>
            </w:pPr>
            <w:r w:rsidRPr="00F537EB">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5B1527A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484EF7E" w14:textId="77777777" w:rsidR="00C65757" w:rsidRPr="00F537EB" w:rsidRDefault="00C65757" w:rsidP="00FE67BB">
            <w:pPr>
              <w:pStyle w:val="TAL"/>
              <w:rPr>
                <w:rFonts w:eastAsia="MS Mincho"/>
                <w:b/>
                <w:i/>
                <w:noProof/>
                <w:lang w:eastAsia="en-GB"/>
              </w:rPr>
            </w:pPr>
            <w:r w:rsidRPr="00F537EB">
              <w:rPr>
                <w:rFonts w:eastAsia="MS Mincho"/>
                <w:b/>
                <w:i/>
                <w:noProof/>
                <w:lang w:eastAsia="en-GB"/>
              </w:rPr>
              <w:t>reducedMIMO-LayersFR1-UL</w:t>
            </w:r>
          </w:p>
          <w:p w14:paraId="6AE48026" w14:textId="77777777" w:rsidR="00C65757" w:rsidRPr="00F537EB" w:rsidRDefault="00C65757" w:rsidP="00FE67BB">
            <w:pPr>
              <w:pStyle w:val="TAL"/>
            </w:pPr>
            <w:r w:rsidRPr="00F537EB">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2371F38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59F9A52" w14:textId="77777777" w:rsidR="00C65757" w:rsidRPr="00F537EB" w:rsidRDefault="00C65757" w:rsidP="00FE67BB">
            <w:pPr>
              <w:pStyle w:val="TAL"/>
              <w:rPr>
                <w:rFonts w:eastAsia="MS Mincho"/>
                <w:b/>
                <w:i/>
                <w:noProof/>
                <w:lang w:eastAsia="en-GB"/>
              </w:rPr>
            </w:pPr>
            <w:r w:rsidRPr="00F537EB">
              <w:rPr>
                <w:rFonts w:eastAsia="MS Mincho"/>
                <w:b/>
                <w:i/>
                <w:noProof/>
                <w:lang w:eastAsia="en-GB"/>
              </w:rPr>
              <w:t>reducedMIMO-LayersFR2-DL</w:t>
            </w:r>
          </w:p>
          <w:p w14:paraId="66F01567" w14:textId="77777777" w:rsidR="00C65757" w:rsidRPr="00F537EB" w:rsidRDefault="00C65757" w:rsidP="00FE67BB">
            <w:pPr>
              <w:pStyle w:val="TAL"/>
              <w:rPr>
                <w:rFonts w:eastAsia="MS Mincho"/>
                <w:noProof/>
                <w:lang w:eastAsia="en-GB"/>
              </w:rPr>
            </w:pPr>
            <w:r w:rsidRPr="00F537EB">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F537EB">
              <w:rPr>
                <w:b/>
                <w:i/>
              </w:rPr>
              <w:t>MIMO layers</w:t>
            </w:r>
            <w:r w:rsidRPr="00F537EB">
              <w:rPr>
                <w:lang w:eastAsia="en-GB"/>
              </w:rPr>
              <w:t xml:space="preserve"> can only range up to the current active configuration when indicated to address power savings.</w:t>
            </w:r>
          </w:p>
        </w:tc>
      </w:tr>
      <w:tr w:rsidR="00C65757" w:rsidRPr="00F537EB" w14:paraId="4BC7380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599279C" w14:textId="77777777" w:rsidR="00C65757" w:rsidRPr="00F537EB" w:rsidRDefault="00C65757" w:rsidP="00FE67BB">
            <w:pPr>
              <w:pStyle w:val="TAL"/>
              <w:rPr>
                <w:rFonts w:eastAsia="MS Mincho"/>
                <w:b/>
                <w:i/>
                <w:noProof/>
                <w:lang w:eastAsia="en-GB"/>
              </w:rPr>
            </w:pPr>
            <w:r w:rsidRPr="00F537EB">
              <w:rPr>
                <w:rFonts w:eastAsia="MS Mincho"/>
                <w:b/>
                <w:i/>
                <w:noProof/>
                <w:lang w:eastAsia="en-GB"/>
              </w:rPr>
              <w:t>reducedMIMO-LayersFR2-UL</w:t>
            </w:r>
          </w:p>
          <w:p w14:paraId="3F917F23" w14:textId="77777777" w:rsidR="00C65757" w:rsidRPr="00F537EB" w:rsidRDefault="00C65757" w:rsidP="00FE67BB">
            <w:pPr>
              <w:pStyle w:val="TAL"/>
              <w:rPr>
                <w:rFonts w:eastAsia="MS Mincho"/>
                <w:noProof/>
                <w:lang w:eastAsia="en-GB"/>
              </w:rPr>
            </w:pPr>
            <w:r w:rsidRPr="00F537EB">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F537EB">
              <w:rPr>
                <w:b/>
                <w:i/>
              </w:rPr>
              <w:t>uplink MIMO layers</w:t>
            </w:r>
            <w:r w:rsidRPr="00F537EB">
              <w:rPr>
                <w:lang w:eastAsia="en-GB"/>
              </w:rPr>
              <w:t xml:space="preserve"> can only range up to the current active configuration when indicated to address power savings.</w:t>
            </w:r>
          </w:p>
        </w:tc>
      </w:tr>
      <w:tr w:rsidR="00C65757" w:rsidRPr="00F537EB" w14:paraId="1A9F9BD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4BD6E56" w14:textId="77777777" w:rsidR="00C65757" w:rsidRPr="00F537EB" w:rsidRDefault="00C65757" w:rsidP="00FE67BB">
            <w:pPr>
              <w:pStyle w:val="TAL"/>
              <w:rPr>
                <w:b/>
                <w:bCs/>
                <w:i/>
                <w:iCs/>
                <w:lang w:eastAsia="en-GB"/>
              </w:rPr>
            </w:pPr>
            <w:r w:rsidRPr="00F537EB">
              <w:rPr>
                <w:b/>
                <w:bCs/>
                <w:i/>
                <w:iCs/>
                <w:lang w:eastAsia="en-GB"/>
              </w:rPr>
              <w:lastRenderedPageBreak/>
              <w:t>sl-DestinationIndex</w:t>
            </w:r>
          </w:p>
          <w:p w14:paraId="623EB481" w14:textId="77777777" w:rsidR="00C65757" w:rsidRPr="00F537EB" w:rsidRDefault="00C65757" w:rsidP="00FE67BB">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C65757" w:rsidRPr="00F537EB" w14:paraId="72A1F1E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82A8548" w14:textId="77777777" w:rsidR="00C65757" w:rsidRPr="00F537EB" w:rsidRDefault="00C65757" w:rsidP="00FE67BB">
            <w:pPr>
              <w:pStyle w:val="TAL"/>
              <w:rPr>
                <w:b/>
                <w:bCs/>
                <w:i/>
                <w:iCs/>
                <w:lang w:eastAsia="en-GB"/>
              </w:rPr>
            </w:pPr>
            <w:r w:rsidRPr="00F537EB">
              <w:rPr>
                <w:b/>
                <w:bCs/>
                <w:i/>
                <w:iCs/>
                <w:lang w:eastAsia="en-GB"/>
              </w:rPr>
              <w:t>sl-UEAssistanceInformationNR</w:t>
            </w:r>
          </w:p>
          <w:p w14:paraId="124816DE" w14:textId="77777777" w:rsidR="00C65757" w:rsidRPr="00F537EB" w:rsidRDefault="00C65757" w:rsidP="00FE67BB">
            <w:pPr>
              <w:pStyle w:val="TAL"/>
              <w:rPr>
                <w:noProof/>
                <w:lang w:eastAsia="en-GB"/>
              </w:rPr>
            </w:pPr>
            <w:r w:rsidRPr="00F537EB">
              <w:rPr>
                <w:lang w:eastAsia="en-GB"/>
              </w:rPr>
              <w:t>indicates the traffic characteristic of sidelink logical channel(s) that are setup for NR sidelink communication,</w:t>
            </w:r>
          </w:p>
        </w:tc>
      </w:tr>
      <w:tr w:rsidR="00C65757" w:rsidRPr="00F537EB" w14:paraId="3F543E9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9CB028A" w14:textId="77777777" w:rsidR="00C65757" w:rsidRPr="00F537EB" w:rsidRDefault="00C65757" w:rsidP="00FE67BB">
            <w:pPr>
              <w:pStyle w:val="TAL"/>
              <w:rPr>
                <w:b/>
                <w:bCs/>
                <w:i/>
                <w:iCs/>
                <w:noProof/>
                <w:lang w:eastAsia="en-GB"/>
              </w:rPr>
            </w:pPr>
            <w:r w:rsidRPr="00F537EB">
              <w:rPr>
                <w:b/>
                <w:bCs/>
                <w:i/>
                <w:iCs/>
                <w:noProof/>
                <w:lang w:eastAsia="en-GB"/>
              </w:rPr>
              <w:t>timingOffset</w:t>
            </w:r>
          </w:p>
          <w:p w14:paraId="0C2D4246" w14:textId="77777777" w:rsidR="00C65757" w:rsidRPr="00F537EB" w:rsidRDefault="00C65757" w:rsidP="00FE67BB">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C65757" w:rsidRPr="00F537EB" w14:paraId="74F5B77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DF2D5F1" w14:textId="77777777" w:rsidR="00C65757" w:rsidRPr="00F537EB" w:rsidRDefault="00C65757" w:rsidP="00FE67BB">
            <w:pPr>
              <w:pStyle w:val="TAL"/>
              <w:rPr>
                <w:b/>
                <w:bCs/>
                <w:i/>
                <w:iCs/>
                <w:noProof/>
                <w:lang w:eastAsia="en-GB"/>
              </w:rPr>
            </w:pPr>
            <w:r w:rsidRPr="00F537EB">
              <w:rPr>
                <w:b/>
                <w:bCs/>
                <w:i/>
                <w:iCs/>
                <w:noProof/>
                <w:lang w:eastAsia="en-GB"/>
              </w:rPr>
              <w:t>trafficPeriodicity</w:t>
            </w:r>
          </w:p>
          <w:p w14:paraId="08064E47" w14:textId="77777777" w:rsidR="00C65757" w:rsidRPr="00F537EB" w:rsidRDefault="00C65757" w:rsidP="00FE67BB">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C65757" w:rsidRPr="00F537EB" w14:paraId="5AC6E14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18BF027" w14:textId="77777777" w:rsidR="00C65757" w:rsidRPr="00F537EB" w:rsidRDefault="00C65757" w:rsidP="00FE67BB">
            <w:pPr>
              <w:pStyle w:val="TAL"/>
              <w:rPr>
                <w:szCs w:val="18"/>
              </w:rPr>
            </w:pPr>
            <w:r w:rsidRPr="00F537EB">
              <w:rPr>
                <w:b/>
                <w:bCs/>
                <w:i/>
                <w:iCs/>
                <w:lang w:eastAsia="zh-CN"/>
              </w:rPr>
              <w:t>type1</w:t>
            </w:r>
          </w:p>
          <w:p w14:paraId="4088CA54" w14:textId="77777777" w:rsidR="00C65757" w:rsidRPr="00F537EB" w:rsidRDefault="00C65757" w:rsidP="00FE67BB">
            <w:pPr>
              <w:pStyle w:val="TAL"/>
              <w:rPr>
                <w:sz w:val="20"/>
                <w:lang w:eastAsia="ko-KR"/>
              </w:rPr>
            </w:pPr>
            <w:r w:rsidRPr="00F537EB">
              <w:rPr>
                <w:lang w:eastAsia="en-GB"/>
              </w:rPr>
              <w:t xml:space="preserve">Indicates the preferred amount of increment/decrement to the </w:t>
            </w:r>
            <w:r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C65757" w:rsidRPr="00F537EB" w14:paraId="25B9C7B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ABCC4FF" w14:textId="77777777" w:rsidR="00C65757" w:rsidRPr="00F537EB" w:rsidRDefault="00C65757" w:rsidP="00FE67BB">
            <w:pPr>
              <w:pStyle w:val="TAL"/>
              <w:rPr>
                <w:b/>
                <w:i/>
              </w:rPr>
            </w:pPr>
            <w:r w:rsidRPr="00F537EB">
              <w:rPr>
                <w:b/>
                <w:i/>
              </w:rPr>
              <w:t>victimSystemType</w:t>
            </w:r>
          </w:p>
          <w:p w14:paraId="56DE3590" w14:textId="77777777" w:rsidR="00C65757" w:rsidRPr="00F537EB" w:rsidRDefault="00C65757" w:rsidP="00FE67BB">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6330126B" w14:textId="77777777" w:rsidR="00C65757" w:rsidRPr="00F537EB" w:rsidRDefault="00C65757" w:rsidP="00C65757"/>
    <w:p w14:paraId="463F89A2" w14:textId="77777777" w:rsidR="00C65757" w:rsidRPr="00F537EB" w:rsidRDefault="00C65757" w:rsidP="00C65757">
      <w:pPr>
        <w:pStyle w:val="Heading4"/>
        <w:rPr>
          <w:i/>
          <w:iCs/>
        </w:rPr>
      </w:pPr>
      <w:bookmarkStart w:id="347" w:name="_Toc36757031"/>
      <w:bookmarkStart w:id="348" w:name="_Toc36836572"/>
      <w:bookmarkStart w:id="349" w:name="_Toc36843549"/>
      <w:bookmarkStart w:id="350" w:name="_Toc37067838"/>
      <w:r w:rsidRPr="00F537EB">
        <w:t>–</w:t>
      </w:r>
      <w:r w:rsidRPr="00F537EB">
        <w:tab/>
      </w:r>
      <w:r w:rsidRPr="00F537EB">
        <w:rPr>
          <w:i/>
          <w:iCs/>
          <w:noProof/>
        </w:rPr>
        <w:t>UEAssistanceInformation</w:t>
      </w:r>
      <w:r w:rsidRPr="00F537EB">
        <w:rPr>
          <w:i/>
          <w:iCs/>
        </w:rPr>
        <w:t>EUTRA</w:t>
      </w:r>
      <w:bookmarkEnd w:id="347"/>
      <w:bookmarkEnd w:id="348"/>
      <w:bookmarkEnd w:id="349"/>
      <w:bookmarkEnd w:id="350"/>
    </w:p>
    <w:p w14:paraId="0E8FE1DF" w14:textId="77777777" w:rsidR="00C65757" w:rsidRPr="00F537EB" w:rsidRDefault="00C65757" w:rsidP="00C65757">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40D8EF92" w14:textId="77777777" w:rsidR="00C65757" w:rsidRPr="00F537EB" w:rsidRDefault="00C65757" w:rsidP="00C65757">
      <w:pPr>
        <w:pStyle w:val="B1"/>
      </w:pPr>
      <w:r w:rsidRPr="00F537EB">
        <w:t>Signalling radio bearer: SRB1</w:t>
      </w:r>
    </w:p>
    <w:p w14:paraId="5D6B796C" w14:textId="77777777" w:rsidR="00C65757" w:rsidRPr="00F537EB" w:rsidRDefault="00C65757" w:rsidP="00C65757">
      <w:pPr>
        <w:pStyle w:val="B1"/>
      </w:pPr>
      <w:r w:rsidRPr="00F537EB">
        <w:t>RLC-SAP: AM</w:t>
      </w:r>
    </w:p>
    <w:p w14:paraId="7F1E05B6" w14:textId="77777777" w:rsidR="00C65757" w:rsidRPr="00F537EB" w:rsidRDefault="00C65757" w:rsidP="00C65757">
      <w:pPr>
        <w:pStyle w:val="B1"/>
      </w:pPr>
      <w:r w:rsidRPr="00F537EB">
        <w:t>Logical channel: DCCH</w:t>
      </w:r>
    </w:p>
    <w:p w14:paraId="3DCE2362" w14:textId="77777777" w:rsidR="00C65757" w:rsidRPr="00F537EB" w:rsidRDefault="00C65757" w:rsidP="00C65757">
      <w:pPr>
        <w:pStyle w:val="B1"/>
      </w:pPr>
      <w:r w:rsidRPr="00F537EB">
        <w:t>Direction: UE to Network</w:t>
      </w:r>
    </w:p>
    <w:p w14:paraId="283041A4" w14:textId="77777777" w:rsidR="00C65757" w:rsidRPr="00F537EB" w:rsidRDefault="00C65757" w:rsidP="00C65757">
      <w:pPr>
        <w:pStyle w:val="TH"/>
        <w:rPr>
          <w:b w:val="0"/>
        </w:rPr>
      </w:pPr>
      <w:r w:rsidRPr="00F537EB">
        <w:rPr>
          <w:noProof/>
        </w:rPr>
        <w:t>UEAssistanceInformationEUTRA message</w:t>
      </w:r>
    </w:p>
    <w:p w14:paraId="5E52FEA7" w14:textId="77777777" w:rsidR="00C65757" w:rsidRPr="00F537EB" w:rsidRDefault="00C65757" w:rsidP="00C65757">
      <w:pPr>
        <w:pStyle w:val="PL"/>
      </w:pPr>
      <w:r w:rsidRPr="00F537EB">
        <w:t>-- ASN1START</w:t>
      </w:r>
    </w:p>
    <w:p w14:paraId="310030D9" w14:textId="77777777" w:rsidR="00C65757" w:rsidRPr="00F537EB" w:rsidRDefault="00C65757" w:rsidP="00C65757">
      <w:pPr>
        <w:pStyle w:val="PL"/>
      </w:pPr>
      <w:r w:rsidRPr="00F537EB">
        <w:t>-- TAG-UEAssistanceInformationEUTRA-START</w:t>
      </w:r>
    </w:p>
    <w:p w14:paraId="6F5EC90D" w14:textId="77777777" w:rsidR="00C65757" w:rsidRPr="00F537EB" w:rsidRDefault="00C65757" w:rsidP="00C65757">
      <w:pPr>
        <w:pStyle w:val="PL"/>
      </w:pPr>
    </w:p>
    <w:p w14:paraId="2253D7DC" w14:textId="77777777" w:rsidR="00C65757" w:rsidRPr="00F537EB" w:rsidRDefault="00C65757" w:rsidP="00C65757">
      <w:pPr>
        <w:pStyle w:val="PL"/>
      </w:pPr>
      <w:r w:rsidRPr="00F537EB">
        <w:t>UEAssistanceInformationEUTRA-r16::=     SEQUENCE {</w:t>
      </w:r>
    </w:p>
    <w:p w14:paraId="058CC833" w14:textId="77777777" w:rsidR="00C65757" w:rsidRPr="00F537EB" w:rsidRDefault="00C65757" w:rsidP="00C65757">
      <w:pPr>
        <w:pStyle w:val="PL"/>
      </w:pPr>
      <w:r w:rsidRPr="00F537EB">
        <w:t xml:space="preserve">    criticalExtensions                      CHOICE {</w:t>
      </w:r>
    </w:p>
    <w:p w14:paraId="04E905A0" w14:textId="77777777" w:rsidR="00C65757" w:rsidRPr="00F537EB" w:rsidRDefault="00C65757" w:rsidP="00C65757">
      <w:pPr>
        <w:pStyle w:val="PL"/>
      </w:pPr>
      <w:r w:rsidRPr="00F537EB">
        <w:t xml:space="preserve">        ueAssistanceInformationEUTRA-r16        UEAssistanceInformationEUTRA-r16-IEs,</w:t>
      </w:r>
    </w:p>
    <w:p w14:paraId="7A898E55" w14:textId="77777777" w:rsidR="00C65757" w:rsidRPr="00F537EB" w:rsidRDefault="00C65757" w:rsidP="00C65757">
      <w:pPr>
        <w:pStyle w:val="PL"/>
      </w:pPr>
      <w:r w:rsidRPr="00F537EB">
        <w:t xml:space="preserve">        criticalExtensionsFuture                SEQUENCE {}</w:t>
      </w:r>
    </w:p>
    <w:p w14:paraId="0A265076" w14:textId="77777777" w:rsidR="00C65757" w:rsidRPr="00F537EB" w:rsidRDefault="00C65757" w:rsidP="00C65757">
      <w:pPr>
        <w:pStyle w:val="PL"/>
      </w:pPr>
      <w:r w:rsidRPr="00F537EB">
        <w:t xml:space="preserve">    }</w:t>
      </w:r>
    </w:p>
    <w:p w14:paraId="7AE982D3" w14:textId="77777777" w:rsidR="00C65757" w:rsidRPr="00F537EB" w:rsidRDefault="00C65757" w:rsidP="00C65757">
      <w:pPr>
        <w:pStyle w:val="PL"/>
      </w:pPr>
      <w:r w:rsidRPr="00F537EB">
        <w:t>}</w:t>
      </w:r>
    </w:p>
    <w:p w14:paraId="6B4CCF30" w14:textId="77777777" w:rsidR="00C65757" w:rsidRPr="00F537EB" w:rsidRDefault="00C65757" w:rsidP="00C65757">
      <w:pPr>
        <w:pStyle w:val="PL"/>
      </w:pPr>
    </w:p>
    <w:p w14:paraId="7CB54C0F" w14:textId="77777777" w:rsidR="00C65757" w:rsidRPr="00F537EB" w:rsidRDefault="00C65757" w:rsidP="00C65757">
      <w:pPr>
        <w:pStyle w:val="PL"/>
      </w:pPr>
      <w:r w:rsidRPr="00F537EB">
        <w:t>UEAssistanceInformationEUTRA-r16-IEs ::= SEQUENCE {</w:t>
      </w:r>
    </w:p>
    <w:p w14:paraId="5233E3BE" w14:textId="77777777" w:rsidR="00C65757" w:rsidRPr="00F537EB" w:rsidRDefault="00C65757" w:rsidP="00C65757">
      <w:pPr>
        <w:pStyle w:val="PL"/>
      </w:pPr>
      <w:r w:rsidRPr="00F537EB">
        <w:t xml:space="preserve">    sl-UE-AssistanceInformationEUTRA-r16    OCTET STRING                        OPTIONAL,</w:t>
      </w:r>
    </w:p>
    <w:p w14:paraId="2BB4D973" w14:textId="77777777" w:rsidR="00C65757" w:rsidRPr="00F537EB" w:rsidRDefault="00C65757" w:rsidP="00C65757">
      <w:pPr>
        <w:pStyle w:val="PL"/>
      </w:pPr>
      <w:r w:rsidRPr="00F537EB">
        <w:t xml:space="preserve">    lateNonCriticalExtension                OCTET STRING                        OPTIONAL,</w:t>
      </w:r>
    </w:p>
    <w:p w14:paraId="5406DA0E" w14:textId="77777777" w:rsidR="00C65757" w:rsidRPr="00F537EB" w:rsidRDefault="00C65757" w:rsidP="00C65757">
      <w:pPr>
        <w:pStyle w:val="PL"/>
      </w:pPr>
      <w:r w:rsidRPr="00F537EB">
        <w:lastRenderedPageBreak/>
        <w:t xml:space="preserve">    nonCriticalExtension                    SEQUENCE {}                         OPTIONAL</w:t>
      </w:r>
    </w:p>
    <w:p w14:paraId="25E83DA7" w14:textId="77777777" w:rsidR="00C65757" w:rsidRPr="00F537EB" w:rsidRDefault="00C65757" w:rsidP="00C65757">
      <w:pPr>
        <w:pStyle w:val="PL"/>
      </w:pPr>
      <w:r w:rsidRPr="00F537EB">
        <w:t>}</w:t>
      </w:r>
    </w:p>
    <w:p w14:paraId="5991FF17" w14:textId="77777777" w:rsidR="00C65757" w:rsidRPr="00F537EB" w:rsidRDefault="00C65757" w:rsidP="00C65757">
      <w:pPr>
        <w:pStyle w:val="PL"/>
      </w:pPr>
    </w:p>
    <w:p w14:paraId="50F403E0" w14:textId="77777777" w:rsidR="00C65757" w:rsidRPr="00F537EB" w:rsidRDefault="00C65757" w:rsidP="00C65757">
      <w:pPr>
        <w:pStyle w:val="PL"/>
      </w:pPr>
      <w:r w:rsidRPr="00F537EB">
        <w:t>-- TAG-UEAssistanceInformationEUTRA-STOP</w:t>
      </w:r>
    </w:p>
    <w:p w14:paraId="3C457F24" w14:textId="77777777" w:rsidR="00C65757" w:rsidRPr="00F537EB" w:rsidRDefault="00C65757" w:rsidP="00C65757">
      <w:pPr>
        <w:pStyle w:val="PL"/>
      </w:pPr>
      <w:r w:rsidRPr="00F537EB">
        <w:t>-- ASN1STOP</w:t>
      </w:r>
    </w:p>
    <w:p w14:paraId="512B6EF4"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15FE65D" w14:textId="77777777" w:rsidTr="00FE67BB">
        <w:trPr>
          <w:cantSplit/>
          <w:tblHeader/>
        </w:trPr>
        <w:tc>
          <w:tcPr>
            <w:tcW w:w="14175" w:type="dxa"/>
          </w:tcPr>
          <w:p w14:paraId="0A4C6F8B" w14:textId="77777777" w:rsidR="00C65757" w:rsidRPr="00F537EB" w:rsidRDefault="00C65757" w:rsidP="00FE67BB">
            <w:pPr>
              <w:pStyle w:val="TAH"/>
              <w:rPr>
                <w:lang w:eastAsia="en-GB"/>
              </w:rPr>
            </w:pPr>
            <w:r w:rsidRPr="00F537EB">
              <w:rPr>
                <w:i/>
                <w:iCs/>
                <w:noProof/>
              </w:rPr>
              <w:t>UEAssistanceInformationEUTRA</w:t>
            </w:r>
            <w:r w:rsidRPr="00F537EB">
              <w:rPr>
                <w:noProof/>
                <w:lang w:eastAsia="en-GB"/>
              </w:rPr>
              <w:t xml:space="preserve"> field descriptions</w:t>
            </w:r>
          </w:p>
        </w:tc>
      </w:tr>
      <w:tr w:rsidR="00C65757" w:rsidRPr="00F537EB" w14:paraId="4CA9A94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7154079" w14:textId="77777777" w:rsidR="00C65757" w:rsidRPr="00F537EB" w:rsidRDefault="00C65757" w:rsidP="00FE67BB">
            <w:pPr>
              <w:pStyle w:val="TAL"/>
              <w:rPr>
                <w:b/>
                <w:bCs/>
                <w:i/>
                <w:iCs/>
                <w:lang w:eastAsia="en-GB"/>
              </w:rPr>
            </w:pPr>
            <w:r w:rsidRPr="00F537EB">
              <w:rPr>
                <w:b/>
                <w:bCs/>
                <w:i/>
                <w:iCs/>
                <w:lang w:eastAsia="en-GB"/>
              </w:rPr>
              <w:t>sl-UEAssistanceInformationEUTRA</w:t>
            </w:r>
          </w:p>
          <w:p w14:paraId="15572EC3" w14:textId="77777777" w:rsidR="00C65757" w:rsidRPr="00F537EB" w:rsidRDefault="00C65757" w:rsidP="00FE67BB">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3D02313" w14:textId="77777777" w:rsidR="00C65757" w:rsidRPr="00F537EB" w:rsidRDefault="00C65757" w:rsidP="00C65757"/>
    <w:p w14:paraId="02DE434F" w14:textId="77777777" w:rsidR="00C65757" w:rsidRPr="00F537EB" w:rsidRDefault="00C65757" w:rsidP="00C65757">
      <w:pPr>
        <w:pStyle w:val="Heading4"/>
      </w:pPr>
      <w:bookmarkStart w:id="351" w:name="_Toc20425913"/>
      <w:bookmarkStart w:id="352" w:name="_Toc29321309"/>
      <w:bookmarkStart w:id="353" w:name="_Toc36757032"/>
      <w:bookmarkStart w:id="354" w:name="_Toc36836573"/>
      <w:bookmarkStart w:id="355" w:name="_Toc36843550"/>
      <w:bookmarkStart w:id="356" w:name="_Toc37067839"/>
      <w:r w:rsidRPr="00F537EB">
        <w:t>–</w:t>
      </w:r>
      <w:r w:rsidRPr="00F537EB">
        <w:tab/>
      </w:r>
      <w:r w:rsidRPr="00F537EB">
        <w:rPr>
          <w:i/>
        </w:rPr>
        <w:t>UECapabilityEnquiry</w:t>
      </w:r>
      <w:bookmarkEnd w:id="351"/>
      <w:bookmarkEnd w:id="352"/>
      <w:bookmarkEnd w:id="353"/>
      <w:bookmarkEnd w:id="354"/>
      <w:bookmarkEnd w:id="355"/>
      <w:bookmarkEnd w:id="356"/>
    </w:p>
    <w:p w14:paraId="23C8D20B" w14:textId="77777777" w:rsidR="00C65757" w:rsidRPr="00F537EB" w:rsidRDefault="00C65757" w:rsidP="00C65757">
      <w:r w:rsidRPr="00F537EB">
        <w:t xml:space="preserve">The </w:t>
      </w:r>
      <w:r w:rsidRPr="00F537EB">
        <w:rPr>
          <w:i/>
        </w:rPr>
        <w:t>UECapabilityEnquiry</w:t>
      </w:r>
      <w:r w:rsidRPr="00F537EB">
        <w:t xml:space="preserve"> message is used to request UE radio access capabilities for NR as well as for other RATs.</w:t>
      </w:r>
    </w:p>
    <w:p w14:paraId="6A2EA725" w14:textId="77777777" w:rsidR="00C65757" w:rsidRPr="00F537EB" w:rsidRDefault="00C65757" w:rsidP="00C65757">
      <w:pPr>
        <w:pStyle w:val="B1"/>
      </w:pPr>
      <w:r w:rsidRPr="00F537EB">
        <w:t>Signalling radio bearer: SRB1</w:t>
      </w:r>
    </w:p>
    <w:p w14:paraId="1ACF1B4C" w14:textId="77777777" w:rsidR="00C65757" w:rsidRPr="00F537EB" w:rsidRDefault="00C65757" w:rsidP="00C65757">
      <w:pPr>
        <w:pStyle w:val="B1"/>
      </w:pPr>
      <w:r w:rsidRPr="00F537EB">
        <w:t>RLC-SAP: AM</w:t>
      </w:r>
    </w:p>
    <w:p w14:paraId="1656F8D2" w14:textId="77777777" w:rsidR="00C65757" w:rsidRPr="00F537EB" w:rsidRDefault="00C65757" w:rsidP="00C65757">
      <w:pPr>
        <w:pStyle w:val="B1"/>
      </w:pPr>
      <w:r w:rsidRPr="00F537EB">
        <w:t>Logical channel: DCCH</w:t>
      </w:r>
    </w:p>
    <w:p w14:paraId="21944B56" w14:textId="77777777" w:rsidR="00C65757" w:rsidRPr="00F537EB" w:rsidRDefault="00C65757" w:rsidP="00C65757">
      <w:pPr>
        <w:pStyle w:val="B1"/>
      </w:pPr>
      <w:r w:rsidRPr="00F537EB">
        <w:t>Direction: Network to UE</w:t>
      </w:r>
    </w:p>
    <w:p w14:paraId="511ADAD0" w14:textId="77777777" w:rsidR="00C65757" w:rsidRPr="00F537EB" w:rsidRDefault="00C65757" w:rsidP="00C65757">
      <w:pPr>
        <w:pStyle w:val="TH"/>
      </w:pPr>
      <w:r w:rsidRPr="00F537EB">
        <w:rPr>
          <w:i/>
        </w:rPr>
        <w:t>UECapabilityEnquiry</w:t>
      </w:r>
      <w:r w:rsidRPr="00F537EB">
        <w:t xml:space="preserve"> information element</w:t>
      </w:r>
    </w:p>
    <w:p w14:paraId="0E493CBA" w14:textId="77777777" w:rsidR="00C65757" w:rsidRPr="00F537EB" w:rsidRDefault="00C65757" w:rsidP="00C65757">
      <w:pPr>
        <w:pStyle w:val="PL"/>
      </w:pPr>
      <w:r w:rsidRPr="00F537EB">
        <w:t>-- ASN1START</w:t>
      </w:r>
    </w:p>
    <w:p w14:paraId="2AAB52E9" w14:textId="77777777" w:rsidR="00C65757" w:rsidRPr="00F537EB" w:rsidRDefault="00C65757" w:rsidP="00C65757">
      <w:pPr>
        <w:pStyle w:val="PL"/>
      </w:pPr>
      <w:r w:rsidRPr="00F537EB">
        <w:t>-- TAG-UECAPABILITYENQUIRY-START</w:t>
      </w:r>
    </w:p>
    <w:p w14:paraId="099875FC" w14:textId="77777777" w:rsidR="00C65757" w:rsidRPr="00F537EB" w:rsidRDefault="00C65757" w:rsidP="00C65757">
      <w:pPr>
        <w:pStyle w:val="PL"/>
      </w:pPr>
    </w:p>
    <w:p w14:paraId="38F30702" w14:textId="77777777" w:rsidR="00C65757" w:rsidRPr="00F537EB" w:rsidRDefault="00C65757" w:rsidP="00C65757">
      <w:pPr>
        <w:pStyle w:val="PL"/>
      </w:pPr>
      <w:r w:rsidRPr="00F537EB">
        <w:t>UECapabilityEnquiry ::=         SEQUENCE {</w:t>
      </w:r>
    </w:p>
    <w:p w14:paraId="5E60B5FC" w14:textId="77777777" w:rsidR="00C65757" w:rsidRPr="00F537EB" w:rsidRDefault="00C65757" w:rsidP="00C65757">
      <w:pPr>
        <w:pStyle w:val="PL"/>
      </w:pPr>
      <w:r w:rsidRPr="00F537EB">
        <w:t xml:space="preserve">    rrc-TransactionIdentifier           RRC-TransactionIdentifier,</w:t>
      </w:r>
    </w:p>
    <w:p w14:paraId="3F3271B8" w14:textId="77777777" w:rsidR="00C65757" w:rsidRPr="00F537EB" w:rsidRDefault="00C65757" w:rsidP="00C65757">
      <w:pPr>
        <w:pStyle w:val="PL"/>
      </w:pPr>
      <w:r w:rsidRPr="00F537EB">
        <w:t xml:space="preserve">    criticalExtensions                  CHOICE {</w:t>
      </w:r>
    </w:p>
    <w:p w14:paraId="0D416C46" w14:textId="77777777" w:rsidR="00C65757" w:rsidRPr="00F537EB" w:rsidRDefault="00C65757" w:rsidP="00C65757">
      <w:pPr>
        <w:pStyle w:val="PL"/>
      </w:pPr>
      <w:r w:rsidRPr="00F537EB">
        <w:t xml:space="preserve">        ueCapabilityEnquiry                 UECapabilityEnquiry-IEs,</w:t>
      </w:r>
    </w:p>
    <w:p w14:paraId="21E37766" w14:textId="77777777" w:rsidR="00C65757" w:rsidRPr="00F537EB" w:rsidRDefault="00C65757" w:rsidP="00C65757">
      <w:pPr>
        <w:pStyle w:val="PL"/>
      </w:pPr>
      <w:r w:rsidRPr="00F537EB">
        <w:t xml:space="preserve">        criticalExtensionsFuture            SEQUENCE {}</w:t>
      </w:r>
    </w:p>
    <w:p w14:paraId="2E683FD9" w14:textId="77777777" w:rsidR="00C65757" w:rsidRPr="00F537EB" w:rsidRDefault="00C65757" w:rsidP="00C65757">
      <w:pPr>
        <w:pStyle w:val="PL"/>
      </w:pPr>
      <w:r w:rsidRPr="00F537EB">
        <w:t xml:space="preserve">    }</w:t>
      </w:r>
    </w:p>
    <w:p w14:paraId="70663FB8" w14:textId="77777777" w:rsidR="00C65757" w:rsidRPr="00F537EB" w:rsidRDefault="00C65757" w:rsidP="00C65757">
      <w:pPr>
        <w:pStyle w:val="PL"/>
      </w:pPr>
      <w:r w:rsidRPr="00F537EB">
        <w:t>}</w:t>
      </w:r>
    </w:p>
    <w:p w14:paraId="1DA77885" w14:textId="77777777" w:rsidR="00C65757" w:rsidRPr="00F537EB" w:rsidRDefault="00C65757" w:rsidP="00C65757">
      <w:pPr>
        <w:pStyle w:val="PL"/>
      </w:pPr>
    </w:p>
    <w:p w14:paraId="3CC757C4" w14:textId="77777777" w:rsidR="00C65757" w:rsidRPr="00F537EB" w:rsidRDefault="00C65757" w:rsidP="00C65757">
      <w:pPr>
        <w:pStyle w:val="PL"/>
      </w:pPr>
      <w:r w:rsidRPr="00F537EB">
        <w:t>UECapabilityEnquiry-IEs ::=     SEQUENCE {</w:t>
      </w:r>
    </w:p>
    <w:p w14:paraId="467EBEB0" w14:textId="77777777" w:rsidR="00C65757" w:rsidRPr="00F537EB" w:rsidRDefault="00C65757" w:rsidP="00C65757">
      <w:pPr>
        <w:pStyle w:val="PL"/>
      </w:pPr>
      <w:r w:rsidRPr="00F537EB">
        <w:t xml:space="preserve">    ue-CapabilityRAT-RequestList        UE-CapabilityRAT-RequestList,</w:t>
      </w:r>
    </w:p>
    <w:p w14:paraId="07664088" w14:textId="77777777" w:rsidR="00C65757" w:rsidRPr="00F537EB" w:rsidRDefault="00C65757" w:rsidP="00C65757">
      <w:pPr>
        <w:pStyle w:val="PL"/>
      </w:pPr>
      <w:r w:rsidRPr="00F537EB">
        <w:t xml:space="preserve">    lateNonCriticalExtension            OCTET STRING                                                            OPTIONAL,</w:t>
      </w:r>
    </w:p>
    <w:p w14:paraId="78C645AB" w14:textId="77777777" w:rsidR="00C65757" w:rsidRPr="00F537EB" w:rsidRDefault="00C65757" w:rsidP="00C65757">
      <w:pPr>
        <w:pStyle w:val="PL"/>
      </w:pPr>
      <w:r w:rsidRPr="00F537EB">
        <w:t xml:space="preserve">    ue-CapabilityEnquiryExt             OCTET STRING (CONTAINING UECapabilityEnquiry-v1560-IEs)                 OPTIONAL</w:t>
      </w:r>
    </w:p>
    <w:p w14:paraId="696BAE06" w14:textId="77777777" w:rsidR="00C65757" w:rsidRPr="00F537EB" w:rsidRDefault="00C65757" w:rsidP="00C65757">
      <w:pPr>
        <w:pStyle w:val="PL"/>
      </w:pPr>
      <w:r w:rsidRPr="00F537EB">
        <w:t>}</w:t>
      </w:r>
    </w:p>
    <w:p w14:paraId="63001496" w14:textId="77777777" w:rsidR="00C65757" w:rsidRPr="00F537EB" w:rsidRDefault="00C65757" w:rsidP="00C65757">
      <w:pPr>
        <w:pStyle w:val="PL"/>
      </w:pPr>
    </w:p>
    <w:p w14:paraId="1522BABA" w14:textId="77777777" w:rsidR="00C65757" w:rsidRPr="00F537EB" w:rsidRDefault="00C65757" w:rsidP="00C65757">
      <w:pPr>
        <w:pStyle w:val="PL"/>
      </w:pPr>
      <w:r w:rsidRPr="00F537EB">
        <w:t>UECapabilityEnquiry-v1560-IEs ::=   SEQUENCE {</w:t>
      </w:r>
    </w:p>
    <w:p w14:paraId="70622B30" w14:textId="77777777" w:rsidR="00C65757" w:rsidRPr="00F537EB" w:rsidRDefault="00C65757" w:rsidP="00C65757">
      <w:pPr>
        <w:pStyle w:val="PL"/>
      </w:pPr>
      <w:r w:rsidRPr="00F537EB">
        <w:t xml:space="preserve">    capabilityRequestFilterCommon       UE-CapabilityRequestFilterCommon                                        OPTIONAL, -- Need N</w:t>
      </w:r>
    </w:p>
    <w:p w14:paraId="011FC46E" w14:textId="77777777" w:rsidR="00C65757" w:rsidRPr="00F537EB" w:rsidRDefault="00C65757" w:rsidP="00C65757">
      <w:pPr>
        <w:pStyle w:val="PL"/>
      </w:pPr>
      <w:r w:rsidRPr="00F537EB">
        <w:t xml:space="preserve">    nonCriticalExtension                UECapabilityEnquiry-v16xy-IEs                                           OPTIONAL</w:t>
      </w:r>
    </w:p>
    <w:p w14:paraId="3ABF6A55" w14:textId="77777777" w:rsidR="00C65757" w:rsidRPr="00F537EB" w:rsidRDefault="00C65757" w:rsidP="00C65757">
      <w:pPr>
        <w:pStyle w:val="PL"/>
      </w:pPr>
      <w:r w:rsidRPr="00F537EB">
        <w:t>}</w:t>
      </w:r>
    </w:p>
    <w:p w14:paraId="5C5F0576" w14:textId="77777777" w:rsidR="00C65757" w:rsidRPr="00F537EB" w:rsidRDefault="00C65757" w:rsidP="00C65757">
      <w:pPr>
        <w:pStyle w:val="PL"/>
      </w:pPr>
    </w:p>
    <w:p w14:paraId="44616937" w14:textId="77777777" w:rsidR="00C65757" w:rsidRPr="00F537EB" w:rsidRDefault="00C65757" w:rsidP="00C65757">
      <w:pPr>
        <w:pStyle w:val="PL"/>
      </w:pPr>
      <w:r w:rsidRPr="00F537EB">
        <w:t>UECapabilityEnquiry-v16xy-IEs ::=   SEQUENCE {</w:t>
      </w:r>
    </w:p>
    <w:p w14:paraId="680E4BA7" w14:textId="77777777" w:rsidR="00C65757" w:rsidRPr="00F537EB" w:rsidRDefault="00C65757" w:rsidP="00C65757">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07793C5C" w14:textId="77777777" w:rsidR="00C65757" w:rsidRPr="00F537EB" w:rsidRDefault="00C65757" w:rsidP="00C65757">
      <w:pPr>
        <w:pStyle w:val="PL"/>
      </w:pPr>
      <w:r w:rsidRPr="00F537EB">
        <w:t xml:space="preserve">    nonCriticalExtension                SEQUENCE {}                    OPTIONAL</w:t>
      </w:r>
    </w:p>
    <w:p w14:paraId="510D3E1B" w14:textId="77777777" w:rsidR="00C65757" w:rsidRPr="00F537EB" w:rsidRDefault="00C65757" w:rsidP="00C65757">
      <w:pPr>
        <w:pStyle w:val="PL"/>
      </w:pPr>
      <w:r w:rsidRPr="00F537EB">
        <w:t>}</w:t>
      </w:r>
    </w:p>
    <w:p w14:paraId="041483DA" w14:textId="77777777" w:rsidR="00C65757" w:rsidRPr="00F537EB" w:rsidRDefault="00C65757" w:rsidP="00C65757">
      <w:pPr>
        <w:pStyle w:val="PL"/>
      </w:pPr>
    </w:p>
    <w:p w14:paraId="22130735" w14:textId="77777777" w:rsidR="00C65757" w:rsidRPr="00F537EB" w:rsidRDefault="00C65757" w:rsidP="00C65757">
      <w:pPr>
        <w:pStyle w:val="PL"/>
      </w:pPr>
      <w:r w:rsidRPr="00F537EB">
        <w:t>-- TAG-UECAPABILITYENQUIRY-STOP</w:t>
      </w:r>
    </w:p>
    <w:p w14:paraId="4F083AE5" w14:textId="77777777" w:rsidR="00C65757" w:rsidRPr="00F537EB" w:rsidRDefault="00C65757" w:rsidP="00C65757">
      <w:pPr>
        <w:pStyle w:val="PL"/>
      </w:pPr>
      <w:r w:rsidRPr="00F537EB">
        <w:t>-- ASN1STOP</w:t>
      </w:r>
    </w:p>
    <w:p w14:paraId="09C83757" w14:textId="77777777" w:rsidR="00C65757" w:rsidRPr="00F537EB" w:rsidRDefault="00C65757" w:rsidP="00C65757"/>
    <w:p w14:paraId="60FFB768" w14:textId="77777777" w:rsidR="00C65757" w:rsidRPr="00F537EB" w:rsidRDefault="00C65757" w:rsidP="00C65757">
      <w:pPr>
        <w:pStyle w:val="Heading4"/>
      </w:pPr>
      <w:bookmarkStart w:id="357" w:name="_Toc20425914"/>
      <w:bookmarkStart w:id="358" w:name="_Toc29321310"/>
      <w:bookmarkStart w:id="359" w:name="_Toc36757033"/>
      <w:bookmarkStart w:id="360" w:name="_Toc36836574"/>
      <w:bookmarkStart w:id="361" w:name="_Toc36843551"/>
      <w:bookmarkStart w:id="362" w:name="_Toc37067840"/>
      <w:r w:rsidRPr="00F537EB">
        <w:t>–</w:t>
      </w:r>
      <w:r w:rsidRPr="00F537EB">
        <w:tab/>
      </w:r>
      <w:r w:rsidRPr="00F537EB">
        <w:rPr>
          <w:i/>
        </w:rPr>
        <w:t>UECapabilityInformation</w:t>
      </w:r>
      <w:bookmarkEnd w:id="357"/>
      <w:bookmarkEnd w:id="358"/>
      <w:bookmarkEnd w:id="359"/>
      <w:bookmarkEnd w:id="360"/>
      <w:bookmarkEnd w:id="361"/>
      <w:bookmarkEnd w:id="362"/>
    </w:p>
    <w:p w14:paraId="4D2BF077" w14:textId="77777777" w:rsidR="00C65757" w:rsidRPr="00F537EB" w:rsidRDefault="00C65757" w:rsidP="00C65757">
      <w:r w:rsidRPr="00F537EB">
        <w:t xml:space="preserve">The IE </w:t>
      </w:r>
      <w:r w:rsidRPr="00F537EB">
        <w:rPr>
          <w:i/>
        </w:rPr>
        <w:t>UECapabilityInformation</w:t>
      </w:r>
      <w:r w:rsidRPr="00F537EB">
        <w:t xml:space="preserve"> message is used to transfer UE radio access capabilities requested by the network.</w:t>
      </w:r>
    </w:p>
    <w:p w14:paraId="29B4DD59" w14:textId="77777777" w:rsidR="00C65757" w:rsidRPr="00F537EB" w:rsidRDefault="00C65757" w:rsidP="00C65757">
      <w:pPr>
        <w:pStyle w:val="B1"/>
      </w:pPr>
      <w:r w:rsidRPr="00F537EB">
        <w:t>Signalling radio bearer: SRB1</w:t>
      </w:r>
    </w:p>
    <w:p w14:paraId="1A9C6A30" w14:textId="77777777" w:rsidR="00C65757" w:rsidRPr="00F537EB" w:rsidRDefault="00C65757" w:rsidP="00C65757">
      <w:pPr>
        <w:pStyle w:val="B1"/>
      </w:pPr>
      <w:r w:rsidRPr="00F537EB">
        <w:t>RLC-SAP: AM</w:t>
      </w:r>
    </w:p>
    <w:p w14:paraId="7DA27885" w14:textId="77777777" w:rsidR="00C65757" w:rsidRPr="00F537EB" w:rsidRDefault="00C65757" w:rsidP="00C65757">
      <w:pPr>
        <w:pStyle w:val="B1"/>
      </w:pPr>
      <w:r w:rsidRPr="00F537EB">
        <w:t>Logical channel: DCCH</w:t>
      </w:r>
    </w:p>
    <w:p w14:paraId="5CF67249" w14:textId="77777777" w:rsidR="00C65757" w:rsidRPr="00F537EB" w:rsidRDefault="00C65757" w:rsidP="00C65757">
      <w:pPr>
        <w:pStyle w:val="B1"/>
      </w:pPr>
      <w:r w:rsidRPr="00F537EB">
        <w:t>Direction: UE to Network</w:t>
      </w:r>
    </w:p>
    <w:p w14:paraId="758B50FA" w14:textId="77777777" w:rsidR="00C65757" w:rsidRPr="00F537EB" w:rsidRDefault="00C65757" w:rsidP="00C65757">
      <w:pPr>
        <w:pStyle w:val="TH"/>
      </w:pPr>
      <w:r w:rsidRPr="00F537EB">
        <w:rPr>
          <w:i/>
        </w:rPr>
        <w:t>UECapabilityInformation</w:t>
      </w:r>
      <w:r w:rsidRPr="00F537EB">
        <w:t xml:space="preserve"> information element</w:t>
      </w:r>
    </w:p>
    <w:p w14:paraId="7CAE8DB0" w14:textId="77777777" w:rsidR="00C65757" w:rsidRPr="00F537EB" w:rsidRDefault="00C65757" w:rsidP="00C65757">
      <w:pPr>
        <w:pStyle w:val="PL"/>
      </w:pPr>
      <w:r w:rsidRPr="00F537EB">
        <w:t>-- ASN1START</w:t>
      </w:r>
    </w:p>
    <w:p w14:paraId="4F7E9757" w14:textId="77777777" w:rsidR="00C65757" w:rsidRPr="00F537EB" w:rsidRDefault="00C65757" w:rsidP="00C65757">
      <w:pPr>
        <w:pStyle w:val="PL"/>
      </w:pPr>
      <w:r w:rsidRPr="00F537EB">
        <w:t>-- TAG-UECAPABILITYINFORMATION-START</w:t>
      </w:r>
    </w:p>
    <w:p w14:paraId="4680CEEE" w14:textId="77777777" w:rsidR="00C65757" w:rsidRPr="00F537EB" w:rsidRDefault="00C65757" w:rsidP="00C65757">
      <w:pPr>
        <w:pStyle w:val="PL"/>
      </w:pPr>
    </w:p>
    <w:p w14:paraId="568F50A2" w14:textId="77777777" w:rsidR="00C65757" w:rsidRPr="00F537EB" w:rsidRDefault="00C65757" w:rsidP="00C65757">
      <w:pPr>
        <w:pStyle w:val="PL"/>
      </w:pPr>
      <w:r w:rsidRPr="00F537EB">
        <w:t>UECapabilityInformation ::=         SEQUENCE {</w:t>
      </w:r>
    </w:p>
    <w:p w14:paraId="53153E54" w14:textId="77777777" w:rsidR="00C65757" w:rsidRPr="00F537EB" w:rsidRDefault="00C65757" w:rsidP="00C65757">
      <w:pPr>
        <w:pStyle w:val="PL"/>
      </w:pPr>
      <w:r w:rsidRPr="00F537EB">
        <w:t xml:space="preserve">    rrc-TransactionIdentifier           RRC-TransactionIdentifier,</w:t>
      </w:r>
    </w:p>
    <w:p w14:paraId="7104F06F" w14:textId="77777777" w:rsidR="00C65757" w:rsidRPr="00F537EB" w:rsidRDefault="00C65757" w:rsidP="00C65757">
      <w:pPr>
        <w:pStyle w:val="PL"/>
      </w:pPr>
      <w:r w:rsidRPr="00F537EB">
        <w:t xml:space="preserve">    criticalExtensions                  CHOICE {</w:t>
      </w:r>
    </w:p>
    <w:p w14:paraId="6588BCF2" w14:textId="77777777" w:rsidR="00C65757" w:rsidRPr="00F537EB" w:rsidRDefault="00C65757" w:rsidP="00C65757">
      <w:pPr>
        <w:pStyle w:val="PL"/>
      </w:pPr>
      <w:r w:rsidRPr="00F537EB">
        <w:t xml:space="preserve">        ueCapabilityInformation             UECapabilityInformation-IEs,</w:t>
      </w:r>
    </w:p>
    <w:p w14:paraId="49C57C09" w14:textId="77777777" w:rsidR="00C65757" w:rsidRPr="00F537EB" w:rsidRDefault="00C65757" w:rsidP="00C65757">
      <w:pPr>
        <w:pStyle w:val="PL"/>
      </w:pPr>
      <w:r w:rsidRPr="00F537EB">
        <w:t xml:space="preserve">        criticalExtensionsFuture            SEQUENCE {}</w:t>
      </w:r>
    </w:p>
    <w:p w14:paraId="3834433B" w14:textId="77777777" w:rsidR="00C65757" w:rsidRPr="00F537EB" w:rsidRDefault="00C65757" w:rsidP="00C65757">
      <w:pPr>
        <w:pStyle w:val="PL"/>
      </w:pPr>
      <w:r w:rsidRPr="00F537EB">
        <w:t xml:space="preserve">    }</w:t>
      </w:r>
    </w:p>
    <w:p w14:paraId="4803FFBB" w14:textId="77777777" w:rsidR="00C65757" w:rsidRPr="00F537EB" w:rsidRDefault="00C65757" w:rsidP="00C65757">
      <w:pPr>
        <w:pStyle w:val="PL"/>
      </w:pPr>
      <w:r w:rsidRPr="00F537EB">
        <w:t>}</w:t>
      </w:r>
    </w:p>
    <w:p w14:paraId="5C7685D8" w14:textId="77777777" w:rsidR="00C65757" w:rsidRPr="00F537EB" w:rsidRDefault="00C65757" w:rsidP="00C65757">
      <w:pPr>
        <w:pStyle w:val="PL"/>
      </w:pPr>
    </w:p>
    <w:p w14:paraId="49F9924D" w14:textId="77777777" w:rsidR="00C65757" w:rsidRPr="00F537EB" w:rsidRDefault="00C65757" w:rsidP="00C65757">
      <w:pPr>
        <w:pStyle w:val="PL"/>
      </w:pPr>
      <w:r w:rsidRPr="00F537EB">
        <w:t>UECapabilityInformation-IEs ::=     SEQUENCE {</w:t>
      </w:r>
    </w:p>
    <w:p w14:paraId="066E5DDB" w14:textId="77777777" w:rsidR="00C65757" w:rsidRPr="00F537EB" w:rsidRDefault="00C65757" w:rsidP="00C65757">
      <w:pPr>
        <w:pStyle w:val="PL"/>
      </w:pPr>
      <w:r w:rsidRPr="00F537EB">
        <w:t xml:space="preserve">    ue-CapabilityRAT-ContainerList      UE-CapabilityRAT-ContainerList                                          OPTIONAL,</w:t>
      </w:r>
    </w:p>
    <w:p w14:paraId="531351C8" w14:textId="77777777" w:rsidR="00C65757" w:rsidRPr="00F537EB" w:rsidRDefault="00C65757" w:rsidP="00C65757">
      <w:pPr>
        <w:pStyle w:val="PL"/>
      </w:pPr>
    </w:p>
    <w:p w14:paraId="27353A7A" w14:textId="77777777" w:rsidR="00C65757" w:rsidRPr="00F537EB" w:rsidRDefault="00C65757" w:rsidP="00C65757">
      <w:pPr>
        <w:pStyle w:val="PL"/>
      </w:pPr>
      <w:r w:rsidRPr="00F537EB">
        <w:t xml:space="preserve">    lateNonCriticalExtension            OCTET STRING                                                            OPTIONAL,</w:t>
      </w:r>
    </w:p>
    <w:p w14:paraId="40112579" w14:textId="77777777" w:rsidR="00C65757" w:rsidRPr="00F537EB" w:rsidRDefault="00C65757" w:rsidP="00C65757">
      <w:pPr>
        <w:pStyle w:val="PL"/>
      </w:pPr>
      <w:r w:rsidRPr="00F537EB">
        <w:t xml:space="preserve">    nonCriticalExtension                SEQUENCE{}                                                              OPTIONAL</w:t>
      </w:r>
    </w:p>
    <w:p w14:paraId="6CD773E9" w14:textId="77777777" w:rsidR="00C65757" w:rsidRPr="00F537EB" w:rsidRDefault="00C65757" w:rsidP="00C65757">
      <w:pPr>
        <w:pStyle w:val="PL"/>
      </w:pPr>
      <w:r w:rsidRPr="00F537EB">
        <w:t>}</w:t>
      </w:r>
    </w:p>
    <w:p w14:paraId="2086B37F" w14:textId="77777777" w:rsidR="00C65757" w:rsidRPr="00F537EB" w:rsidRDefault="00C65757" w:rsidP="00C65757">
      <w:pPr>
        <w:pStyle w:val="PL"/>
      </w:pPr>
    </w:p>
    <w:p w14:paraId="6AA0E0BB" w14:textId="77777777" w:rsidR="00C65757" w:rsidRPr="00F537EB" w:rsidRDefault="00C65757" w:rsidP="00C65757">
      <w:pPr>
        <w:pStyle w:val="PL"/>
      </w:pPr>
      <w:r w:rsidRPr="00F537EB">
        <w:t>-- TAG-UECAPABILITYINFORMATION-STOP</w:t>
      </w:r>
    </w:p>
    <w:p w14:paraId="38DA5EB8" w14:textId="77777777" w:rsidR="00C65757" w:rsidRPr="00F537EB" w:rsidRDefault="00C65757" w:rsidP="00C65757">
      <w:pPr>
        <w:pStyle w:val="PL"/>
      </w:pPr>
      <w:r w:rsidRPr="00F537EB">
        <w:t>-- ASN1STOP</w:t>
      </w:r>
    </w:p>
    <w:p w14:paraId="2C708B31" w14:textId="77777777" w:rsidR="00C65757" w:rsidRPr="00F537EB" w:rsidRDefault="00C65757" w:rsidP="00C65757"/>
    <w:p w14:paraId="7498A22D" w14:textId="77777777" w:rsidR="00C65757" w:rsidRPr="00F537EB" w:rsidRDefault="00C65757" w:rsidP="00C65757">
      <w:pPr>
        <w:pStyle w:val="Heading4"/>
      </w:pPr>
      <w:bookmarkStart w:id="363" w:name="_Toc36757034"/>
      <w:bookmarkStart w:id="364" w:name="_Toc36836575"/>
      <w:bookmarkStart w:id="365" w:name="_Toc36843552"/>
      <w:bookmarkStart w:id="366" w:name="_Toc37067841"/>
      <w:r w:rsidRPr="00F537EB">
        <w:t>–</w:t>
      </w:r>
      <w:r w:rsidRPr="00F537EB">
        <w:tab/>
      </w:r>
      <w:r w:rsidRPr="00F537EB">
        <w:rPr>
          <w:i/>
        </w:rPr>
        <w:t>UEInformationRequest</w:t>
      </w:r>
      <w:bookmarkEnd w:id="363"/>
      <w:bookmarkEnd w:id="364"/>
      <w:bookmarkEnd w:id="365"/>
      <w:bookmarkEnd w:id="366"/>
    </w:p>
    <w:p w14:paraId="1E928E36" w14:textId="77777777" w:rsidR="00C65757" w:rsidRPr="00F537EB" w:rsidRDefault="00C65757" w:rsidP="00C65757">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77667CD0" w14:textId="77777777" w:rsidR="00C65757" w:rsidRPr="00F537EB" w:rsidRDefault="00C65757" w:rsidP="00C65757">
      <w:pPr>
        <w:pStyle w:val="B1"/>
      </w:pPr>
      <w:r w:rsidRPr="00F537EB">
        <w:lastRenderedPageBreak/>
        <w:t>Signalling radio bearer: SRB1</w:t>
      </w:r>
    </w:p>
    <w:p w14:paraId="31CF378B" w14:textId="77777777" w:rsidR="00C65757" w:rsidRPr="00F537EB" w:rsidRDefault="00C65757" w:rsidP="00C65757">
      <w:pPr>
        <w:pStyle w:val="B1"/>
      </w:pPr>
      <w:r w:rsidRPr="00F537EB">
        <w:t>RLC-SAP: AM</w:t>
      </w:r>
    </w:p>
    <w:p w14:paraId="75928C43" w14:textId="77777777" w:rsidR="00C65757" w:rsidRPr="00F537EB" w:rsidRDefault="00C65757" w:rsidP="00C65757">
      <w:pPr>
        <w:pStyle w:val="B1"/>
      </w:pPr>
      <w:r w:rsidRPr="00F537EB">
        <w:t>Logical channel: DCCH</w:t>
      </w:r>
    </w:p>
    <w:p w14:paraId="121BCC18" w14:textId="77777777" w:rsidR="00C65757" w:rsidRPr="00F537EB" w:rsidRDefault="00C65757" w:rsidP="00C65757">
      <w:pPr>
        <w:pStyle w:val="B1"/>
      </w:pPr>
      <w:r w:rsidRPr="00F537EB">
        <w:t>Direction: Network to UE</w:t>
      </w:r>
    </w:p>
    <w:p w14:paraId="4F7181F8" w14:textId="77777777" w:rsidR="00C65757" w:rsidRPr="00F537EB" w:rsidRDefault="00C65757" w:rsidP="00C65757">
      <w:pPr>
        <w:pStyle w:val="TH"/>
        <w:rPr>
          <w:bCs/>
          <w:i/>
          <w:iCs/>
        </w:rPr>
      </w:pPr>
      <w:r w:rsidRPr="00F537EB">
        <w:rPr>
          <w:bCs/>
          <w:i/>
          <w:iCs/>
        </w:rPr>
        <w:t>UEInformationRequest message</w:t>
      </w:r>
    </w:p>
    <w:p w14:paraId="5093EB59" w14:textId="77777777" w:rsidR="00C65757" w:rsidRPr="00F537EB" w:rsidRDefault="00C65757" w:rsidP="00C65757">
      <w:pPr>
        <w:pStyle w:val="PL"/>
      </w:pPr>
      <w:r w:rsidRPr="00F537EB">
        <w:t>-- ASN1START</w:t>
      </w:r>
    </w:p>
    <w:p w14:paraId="55B89085" w14:textId="77777777" w:rsidR="00C65757" w:rsidRPr="00F537EB" w:rsidRDefault="00C65757" w:rsidP="00C65757">
      <w:pPr>
        <w:pStyle w:val="PL"/>
      </w:pPr>
      <w:r w:rsidRPr="00F537EB">
        <w:t>-- TAG-UEINFORMATIONREQUEST-START</w:t>
      </w:r>
    </w:p>
    <w:p w14:paraId="248D1A55" w14:textId="77777777" w:rsidR="00C65757" w:rsidRPr="00F537EB" w:rsidRDefault="00C65757" w:rsidP="00C65757">
      <w:pPr>
        <w:pStyle w:val="PL"/>
      </w:pPr>
    </w:p>
    <w:p w14:paraId="5437E474" w14:textId="77777777" w:rsidR="00C65757" w:rsidRPr="00F537EB" w:rsidRDefault="00C65757" w:rsidP="00C65757">
      <w:pPr>
        <w:pStyle w:val="PL"/>
      </w:pPr>
      <w:r w:rsidRPr="00F537EB">
        <w:t>UEInformationRequest-r16 ::=     SEQUENCE {</w:t>
      </w:r>
    </w:p>
    <w:p w14:paraId="7F440B1B" w14:textId="77777777" w:rsidR="00C65757" w:rsidRPr="00F537EB" w:rsidRDefault="00C65757" w:rsidP="00C65757">
      <w:pPr>
        <w:pStyle w:val="PL"/>
      </w:pPr>
      <w:r w:rsidRPr="00F537EB">
        <w:t xml:space="preserve">    rrc-TransactionIdentifier        RRC-TransactionIdentifier,</w:t>
      </w:r>
    </w:p>
    <w:p w14:paraId="706B0A42" w14:textId="77777777" w:rsidR="00C65757" w:rsidRPr="00F537EB" w:rsidRDefault="00C65757" w:rsidP="00C65757">
      <w:pPr>
        <w:pStyle w:val="PL"/>
      </w:pPr>
      <w:r w:rsidRPr="00F537EB">
        <w:t xml:space="preserve">    criticalExtensions               CHOICE {</w:t>
      </w:r>
    </w:p>
    <w:p w14:paraId="55758521" w14:textId="77777777" w:rsidR="00C65757" w:rsidRPr="00F537EB" w:rsidRDefault="00C65757" w:rsidP="00C65757">
      <w:pPr>
        <w:pStyle w:val="PL"/>
      </w:pPr>
      <w:r w:rsidRPr="00F537EB">
        <w:t xml:space="preserve">        ueInformationRequest-r16         UEInformationRequest-r16-IEs,</w:t>
      </w:r>
    </w:p>
    <w:p w14:paraId="18812645" w14:textId="77777777" w:rsidR="00C65757" w:rsidRPr="00F537EB" w:rsidRDefault="00C65757" w:rsidP="00C65757">
      <w:pPr>
        <w:pStyle w:val="PL"/>
      </w:pPr>
      <w:r w:rsidRPr="00F537EB">
        <w:t xml:space="preserve">        criticalExtensionsFuture         SEQUENCE {}</w:t>
      </w:r>
    </w:p>
    <w:p w14:paraId="2DA5F265" w14:textId="77777777" w:rsidR="00C65757" w:rsidRPr="00F537EB" w:rsidRDefault="00C65757" w:rsidP="00C65757">
      <w:pPr>
        <w:pStyle w:val="PL"/>
      </w:pPr>
      <w:r w:rsidRPr="00F537EB">
        <w:t xml:space="preserve">    }</w:t>
      </w:r>
    </w:p>
    <w:p w14:paraId="5250D18D" w14:textId="77777777" w:rsidR="00C65757" w:rsidRPr="00F537EB" w:rsidRDefault="00C65757" w:rsidP="00C65757">
      <w:pPr>
        <w:pStyle w:val="PL"/>
      </w:pPr>
      <w:r w:rsidRPr="00F537EB">
        <w:t>}</w:t>
      </w:r>
    </w:p>
    <w:p w14:paraId="0183E54B" w14:textId="77777777" w:rsidR="00C65757" w:rsidRPr="00F537EB" w:rsidRDefault="00C65757" w:rsidP="00C65757">
      <w:pPr>
        <w:pStyle w:val="PL"/>
      </w:pPr>
    </w:p>
    <w:p w14:paraId="3C002445" w14:textId="77777777" w:rsidR="00C65757" w:rsidRPr="00F537EB" w:rsidRDefault="00C65757" w:rsidP="00C65757">
      <w:pPr>
        <w:pStyle w:val="PL"/>
      </w:pPr>
      <w:r w:rsidRPr="00F537EB">
        <w:t>UEInformationRequest-r16-IEs ::= SEQUENCE {</w:t>
      </w:r>
    </w:p>
    <w:p w14:paraId="6C7C437B" w14:textId="77777777" w:rsidR="00C65757" w:rsidRPr="00F537EB" w:rsidRDefault="00C65757" w:rsidP="00C65757">
      <w:pPr>
        <w:pStyle w:val="PL"/>
      </w:pPr>
      <w:r w:rsidRPr="00F537EB">
        <w:t xml:space="preserve">    idleModeMeasurementReq-r16       ENUMERATED{ffs}                     OPTIONAL, -- Need N</w:t>
      </w:r>
    </w:p>
    <w:p w14:paraId="7635B7DF" w14:textId="77777777" w:rsidR="00C65757" w:rsidRPr="00F537EB" w:rsidRDefault="00C65757" w:rsidP="00C65757">
      <w:pPr>
        <w:pStyle w:val="PL"/>
      </w:pPr>
      <w:r w:rsidRPr="00F537EB">
        <w:t xml:space="preserve">    logMeasReportReq-r16             ENUMERATED {true}                   OPTIONAL,</w:t>
      </w:r>
    </w:p>
    <w:p w14:paraId="05DBDF53" w14:textId="77777777" w:rsidR="00C65757" w:rsidRPr="00F537EB" w:rsidRDefault="00C65757" w:rsidP="00C65757">
      <w:pPr>
        <w:pStyle w:val="PL"/>
      </w:pPr>
      <w:r w:rsidRPr="00F537EB">
        <w:t xml:space="preserve">    connEstFailReportReq-r16         ENUMERATED {true}                   OPTIONAL,</w:t>
      </w:r>
    </w:p>
    <w:p w14:paraId="5F1329A0" w14:textId="77777777" w:rsidR="00C65757" w:rsidRPr="00F537EB" w:rsidRDefault="00C65757" w:rsidP="00C65757">
      <w:pPr>
        <w:pStyle w:val="PL"/>
      </w:pPr>
      <w:r w:rsidRPr="00F537EB">
        <w:t xml:space="preserve">    ra-ReportReq-r16                 ENUMERATED {true}                   OPTIONAL,</w:t>
      </w:r>
    </w:p>
    <w:p w14:paraId="7D30BAFC" w14:textId="77777777" w:rsidR="00C65757" w:rsidRPr="00F537EB" w:rsidRDefault="00C65757" w:rsidP="00C65757">
      <w:pPr>
        <w:pStyle w:val="PL"/>
      </w:pPr>
      <w:r w:rsidRPr="00F537EB">
        <w:t xml:space="preserve">    rlf-ReportReq-r16                ENUMERATED {true}                   OPTIONAL,</w:t>
      </w:r>
    </w:p>
    <w:p w14:paraId="518249E9" w14:textId="77777777" w:rsidR="00C65757" w:rsidRPr="00F537EB" w:rsidRDefault="00C65757" w:rsidP="00C65757">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0E5A4CEF" w14:textId="77777777" w:rsidR="00C65757" w:rsidRPr="00F537EB" w:rsidRDefault="00C65757" w:rsidP="00C65757">
      <w:pPr>
        <w:pStyle w:val="PL"/>
      </w:pPr>
      <w:r w:rsidRPr="00F537EB">
        <w:t xml:space="preserve">    lateNonCriticalExtension         OCTET STRING                        OPTIONAL,</w:t>
      </w:r>
    </w:p>
    <w:p w14:paraId="394625C5" w14:textId="77777777" w:rsidR="00C65757" w:rsidRPr="00F537EB" w:rsidRDefault="00C65757" w:rsidP="00C65757">
      <w:pPr>
        <w:pStyle w:val="PL"/>
      </w:pPr>
      <w:r w:rsidRPr="00F537EB">
        <w:t xml:space="preserve">    nonCriticalExtension             SEQUENCE {}                         OPTIONAL</w:t>
      </w:r>
    </w:p>
    <w:p w14:paraId="5323D234" w14:textId="77777777" w:rsidR="00C65757" w:rsidRPr="00F537EB" w:rsidRDefault="00C65757" w:rsidP="00C65757">
      <w:pPr>
        <w:pStyle w:val="PL"/>
      </w:pPr>
      <w:r w:rsidRPr="00F537EB">
        <w:t>}</w:t>
      </w:r>
    </w:p>
    <w:p w14:paraId="2043F45A" w14:textId="77777777" w:rsidR="00C65757" w:rsidRPr="00F537EB" w:rsidRDefault="00C65757" w:rsidP="00C65757">
      <w:pPr>
        <w:pStyle w:val="PL"/>
      </w:pPr>
    </w:p>
    <w:p w14:paraId="6A01E3E7" w14:textId="77777777" w:rsidR="00C65757" w:rsidRPr="00F537EB" w:rsidRDefault="00C65757" w:rsidP="00C65757">
      <w:pPr>
        <w:pStyle w:val="PL"/>
      </w:pPr>
      <w:r w:rsidRPr="00F537EB">
        <w:t>-- TAG-UEINFORMATIONREQUEST-STOP</w:t>
      </w:r>
    </w:p>
    <w:p w14:paraId="6591127F" w14:textId="77777777" w:rsidR="00C65757" w:rsidRPr="00F537EB" w:rsidRDefault="00C65757" w:rsidP="00C65757">
      <w:pPr>
        <w:pStyle w:val="PL"/>
      </w:pPr>
      <w:r w:rsidRPr="00F537EB">
        <w:t>-- ASN1STOP</w:t>
      </w:r>
    </w:p>
    <w:p w14:paraId="097F7C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A0E61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AD68B0A" w14:textId="77777777" w:rsidR="00C65757" w:rsidRPr="00F537EB" w:rsidRDefault="00C65757" w:rsidP="00FE67BB">
            <w:pPr>
              <w:pStyle w:val="TAH"/>
              <w:rPr>
                <w:szCs w:val="22"/>
              </w:rPr>
            </w:pPr>
            <w:r w:rsidRPr="00F537EB">
              <w:rPr>
                <w:i/>
                <w:szCs w:val="22"/>
              </w:rPr>
              <w:lastRenderedPageBreak/>
              <w:t xml:space="preserve">UEInformationRequest-IEs </w:t>
            </w:r>
            <w:r w:rsidRPr="00F537EB">
              <w:rPr>
                <w:szCs w:val="22"/>
              </w:rPr>
              <w:t>field descriptions</w:t>
            </w:r>
          </w:p>
        </w:tc>
      </w:tr>
      <w:tr w:rsidR="00C65757" w:rsidRPr="00F537EB" w14:paraId="3FB26CC2" w14:textId="77777777" w:rsidTr="00FE67BB">
        <w:tc>
          <w:tcPr>
            <w:tcW w:w="14173" w:type="dxa"/>
            <w:tcBorders>
              <w:top w:val="single" w:sz="4" w:space="0" w:color="auto"/>
              <w:left w:val="single" w:sz="4" w:space="0" w:color="auto"/>
              <w:bottom w:val="single" w:sz="4" w:space="0" w:color="auto"/>
              <w:right w:val="single" w:sz="4" w:space="0" w:color="auto"/>
            </w:tcBorders>
          </w:tcPr>
          <w:p w14:paraId="1EA8942B" w14:textId="77777777" w:rsidR="00C65757" w:rsidRPr="00F537EB" w:rsidRDefault="00C65757" w:rsidP="00FE67BB">
            <w:pPr>
              <w:pStyle w:val="TAL"/>
              <w:rPr>
                <w:b/>
                <w:i/>
                <w:lang w:eastAsia="ko-KR"/>
              </w:rPr>
            </w:pPr>
            <w:r w:rsidRPr="00F537EB">
              <w:rPr>
                <w:b/>
                <w:i/>
                <w:lang w:eastAsia="ko-KR"/>
              </w:rPr>
              <w:t>connEstFailReportReq</w:t>
            </w:r>
          </w:p>
          <w:p w14:paraId="444900D9" w14:textId="77777777" w:rsidR="00C65757" w:rsidRPr="00F537EB" w:rsidRDefault="00C65757" w:rsidP="00FE67BB">
            <w:pPr>
              <w:pStyle w:val="TAL"/>
              <w:rPr>
                <w:b/>
              </w:rPr>
            </w:pPr>
            <w:r w:rsidRPr="00F537EB">
              <w:rPr>
                <w:lang w:eastAsia="ko-KR"/>
              </w:rPr>
              <w:t>This field is used to indicate whether the UE shall report information about the connection failure.</w:t>
            </w:r>
          </w:p>
        </w:tc>
      </w:tr>
      <w:tr w:rsidR="00C65757" w:rsidRPr="00F537EB" w14:paraId="726E5B14" w14:textId="77777777" w:rsidTr="00FE67BB">
        <w:tc>
          <w:tcPr>
            <w:tcW w:w="14173" w:type="dxa"/>
            <w:tcBorders>
              <w:top w:val="single" w:sz="4" w:space="0" w:color="auto"/>
              <w:left w:val="single" w:sz="4" w:space="0" w:color="auto"/>
              <w:bottom w:val="single" w:sz="4" w:space="0" w:color="auto"/>
              <w:right w:val="single" w:sz="4" w:space="0" w:color="auto"/>
            </w:tcBorders>
          </w:tcPr>
          <w:p w14:paraId="3B0325D8" w14:textId="77777777" w:rsidR="00C65757" w:rsidRPr="00F537EB" w:rsidRDefault="00C65757" w:rsidP="00FE67BB">
            <w:pPr>
              <w:pStyle w:val="TAL"/>
              <w:rPr>
                <w:b/>
                <w:bCs/>
                <w:i/>
                <w:iCs/>
                <w:noProof/>
                <w:lang w:eastAsia="ko-KR"/>
              </w:rPr>
            </w:pPr>
            <w:r w:rsidRPr="00F537EB">
              <w:rPr>
                <w:b/>
                <w:i/>
              </w:rPr>
              <w:t>idleModeMeasurementReq</w:t>
            </w:r>
          </w:p>
          <w:p w14:paraId="02CFA15F" w14:textId="77777777" w:rsidR="00C65757" w:rsidRPr="00F537EB" w:rsidRDefault="00C65757" w:rsidP="00FE67BB">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C65757" w:rsidRPr="00F537EB" w14:paraId="77359C60" w14:textId="77777777" w:rsidTr="00FE67BB">
        <w:tc>
          <w:tcPr>
            <w:tcW w:w="14173" w:type="dxa"/>
            <w:tcBorders>
              <w:top w:val="single" w:sz="4" w:space="0" w:color="auto"/>
              <w:left w:val="single" w:sz="4" w:space="0" w:color="auto"/>
              <w:bottom w:val="single" w:sz="4" w:space="0" w:color="auto"/>
              <w:right w:val="single" w:sz="4" w:space="0" w:color="auto"/>
            </w:tcBorders>
          </w:tcPr>
          <w:p w14:paraId="0EA8F67F" w14:textId="77777777" w:rsidR="00C65757" w:rsidRPr="00F537EB" w:rsidRDefault="00C65757" w:rsidP="00FE67BB">
            <w:pPr>
              <w:pStyle w:val="TAL"/>
              <w:rPr>
                <w:b/>
                <w:i/>
                <w:lang w:eastAsia="ko-KR"/>
              </w:rPr>
            </w:pPr>
            <w:r w:rsidRPr="00F537EB">
              <w:rPr>
                <w:b/>
                <w:i/>
                <w:lang w:eastAsia="ko-KR"/>
              </w:rPr>
              <w:t>logMeasReportReq</w:t>
            </w:r>
          </w:p>
          <w:p w14:paraId="030523A8" w14:textId="77777777" w:rsidR="00C65757" w:rsidRPr="00F537EB" w:rsidRDefault="00C65757" w:rsidP="00FE67BB">
            <w:pPr>
              <w:pStyle w:val="TAL"/>
              <w:rPr>
                <w:b/>
                <w:i/>
              </w:rPr>
            </w:pPr>
            <w:r w:rsidRPr="00F537EB">
              <w:rPr>
                <w:lang w:eastAsia="ko-KR"/>
              </w:rPr>
              <w:t>This field is used to indicate whether the UE shall report information about logged measurements.</w:t>
            </w:r>
          </w:p>
        </w:tc>
      </w:tr>
      <w:tr w:rsidR="00C65757" w:rsidRPr="00F537EB" w14:paraId="5A8F969D" w14:textId="77777777" w:rsidTr="00FE67BB">
        <w:tc>
          <w:tcPr>
            <w:tcW w:w="14173" w:type="dxa"/>
            <w:tcBorders>
              <w:top w:val="single" w:sz="4" w:space="0" w:color="auto"/>
              <w:left w:val="single" w:sz="4" w:space="0" w:color="auto"/>
              <w:bottom w:val="single" w:sz="4" w:space="0" w:color="auto"/>
              <w:right w:val="single" w:sz="4" w:space="0" w:color="auto"/>
            </w:tcBorders>
          </w:tcPr>
          <w:p w14:paraId="5EBCFF7E" w14:textId="77777777" w:rsidR="00C65757" w:rsidRPr="00F537EB" w:rsidRDefault="00C65757" w:rsidP="00FE67BB">
            <w:pPr>
              <w:pStyle w:val="TAL"/>
              <w:rPr>
                <w:b/>
                <w:i/>
                <w:lang w:eastAsia="ko-KR"/>
              </w:rPr>
            </w:pPr>
            <w:r w:rsidRPr="00F537EB">
              <w:rPr>
                <w:b/>
                <w:i/>
                <w:lang w:eastAsia="ko-KR"/>
              </w:rPr>
              <w:t>mobilityHistoryReportReq</w:t>
            </w:r>
          </w:p>
          <w:p w14:paraId="13A275D8" w14:textId="77777777" w:rsidR="00C65757" w:rsidRPr="00F537EB" w:rsidRDefault="00C65757" w:rsidP="00FE67BB">
            <w:pPr>
              <w:pStyle w:val="TAL"/>
              <w:rPr>
                <w:b/>
                <w:i/>
              </w:rPr>
            </w:pPr>
            <w:r w:rsidRPr="00F537EB">
              <w:rPr>
                <w:lang w:eastAsia="ko-KR"/>
              </w:rPr>
              <w:t>This field is used to indicate whether the UE shall report information about mobility history information.</w:t>
            </w:r>
          </w:p>
        </w:tc>
      </w:tr>
      <w:tr w:rsidR="00C65757" w:rsidRPr="00F537EB" w14:paraId="5CD98443" w14:textId="77777777" w:rsidTr="00FE67BB">
        <w:tc>
          <w:tcPr>
            <w:tcW w:w="14173" w:type="dxa"/>
            <w:tcBorders>
              <w:top w:val="single" w:sz="4" w:space="0" w:color="auto"/>
              <w:left w:val="single" w:sz="4" w:space="0" w:color="auto"/>
              <w:bottom w:val="single" w:sz="4" w:space="0" w:color="auto"/>
              <w:right w:val="single" w:sz="4" w:space="0" w:color="auto"/>
            </w:tcBorders>
          </w:tcPr>
          <w:p w14:paraId="5191F940" w14:textId="77777777" w:rsidR="00C65757" w:rsidRPr="00F537EB" w:rsidRDefault="00C65757" w:rsidP="00FE67BB">
            <w:pPr>
              <w:pStyle w:val="TAL"/>
              <w:rPr>
                <w:b/>
                <w:i/>
                <w:lang w:eastAsia="ko-KR"/>
              </w:rPr>
            </w:pPr>
            <w:r w:rsidRPr="00F537EB">
              <w:rPr>
                <w:b/>
                <w:i/>
                <w:lang w:eastAsia="ko-KR"/>
              </w:rPr>
              <w:t>ra-ReportReq</w:t>
            </w:r>
          </w:p>
          <w:p w14:paraId="6813DB86" w14:textId="77777777" w:rsidR="00C65757" w:rsidRPr="00F537EB" w:rsidRDefault="00C65757" w:rsidP="00FE67BB">
            <w:pPr>
              <w:pStyle w:val="TAL"/>
              <w:rPr>
                <w:b/>
                <w:i/>
              </w:rPr>
            </w:pPr>
            <w:r w:rsidRPr="00F537EB">
              <w:rPr>
                <w:lang w:eastAsia="ko-KR"/>
              </w:rPr>
              <w:t>This field is used to indicate whether the UE shall report information about the random access procedure.</w:t>
            </w:r>
          </w:p>
        </w:tc>
      </w:tr>
      <w:tr w:rsidR="00C65757" w:rsidRPr="00F537EB" w14:paraId="69EFC972" w14:textId="77777777" w:rsidTr="00FE67BB">
        <w:tc>
          <w:tcPr>
            <w:tcW w:w="14173" w:type="dxa"/>
            <w:tcBorders>
              <w:top w:val="single" w:sz="4" w:space="0" w:color="auto"/>
              <w:left w:val="single" w:sz="4" w:space="0" w:color="auto"/>
              <w:bottom w:val="single" w:sz="4" w:space="0" w:color="auto"/>
              <w:right w:val="single" w:sz="4" w:space="0" w:color="auto"/>
            </w:tcBorders>
          </w:tcPr>
          <w:p w14:paraId="1FB3DD5A" w14:textId="77777777" w:rsidR="00C65757" w:rsidRPr="00F537EB" w:rsidRDefault="00C65757" w:rsidP="00FE67BB">
            <w:pPr>
              <w:pStyle w:val="TAL"/>
              <w:rPr>
                <w:b/>
                <w:i/>
                <w:lang w:eastAsia="ko-KR"/>
              </w:rPr>
            </w:pPr>
            <w:r w:rsidRPr="00F537EB">
              <w:rPr>
                <w:b/>
                <w:i/>
                <w:lang w:eastAsia="ko-KR"/>
              </w:rPr>
              <w:t>rlf-ReportReq</w:t>
            </w:r>
          </w:p>
          <w:p w14:paraId="523F8575" w14:textId="77777777" w:rsidR="00C65757" w:rsidRPr="00F537EB" w:rsidRDefault="00C65757" w:rsidP="00FE67BB">
            <w:pPr>
              <w:pStyle w:val="TAL"/>
              <w:rPr>
                <w:b/>
                <w:i/>
              </w:rPr>
            </w:pPr>
            <w:r w:rsidRPr="00F537EB">
              <w:rPr>
                <w:lang w:eastAsia="ko-KR"/>
              </w:rPr>
              <w:t>This field is used to indicate whether the UE shall report information about the radio link failure.</w:t>
            </w:r>
          </w:p>
        </w:tc>
      </w:tr>
    </w:tbl>
    <w:p w14:paraId="2F10027E" w14:textId="77777777" w:rsidR="00C65757" w:rsidRPr="00F537EB" w:rsidRDefault="00C65757" w:rsidP="00C65757"/>
    <w:p w14:paraId="143C5AB7" w14:textId="77777777" w:rsidR="00C65757" w:rsidRPr="00F537EB" w:rsidRDefault="00C65757" w:rsidP="00C65757">
      <w:pPr>
        <w:pStyle w:val="Heading4"/>
      </w:pPr>
      <w:bookmarkStart w:id="367" w:name="_Toc36757035"/>
      <w:bookmarkStart w:id="368" w:name="_Toc36836576"/>
      <w:bookmarkStart w:id="369" w:name="_Toc36843553"/>
      <w:bookmarkStart w:id="370" w:name="_Toc37067842"/>
      <w:r w:rsidRPr="00F537EB">
        <w:t>–</w:t>
      </w:r>
      <w:r w:rsidRPr="00F537EB">
        <w:tab/>
      </w:r>
      <w:r w:rsidRPr="00F537EB">
        <w:rPr>
          <w:i/>
        </w:rPr>
        <w:t>UEInformationResponse</w:t>
      </w:r>
      <w:bookmarkEnd w:id="367"/>
      <w:bookmarkEnd w:id="368"/>
      <w:bookmarkEnd w:id="369"/>
      <w:bookmarkEnd w:id="370"/>
    </w:p>
    <w:p w14:paraId="6A70E822" w14:textId="77777777" w:rsidR="00C65757" w:rsidRPr="00F537EB" w:rsidRDefault="00C65757" w:rsidP="00C65757">
      <w:r w:rsidRPr="00F537EB">
        <w:t xml:space="preserve">The </w:t>
      </w:r>
      <w:r w:rsidRPr="00F537EB">
        <w:rPr>
          <w:i/>
        </w:rPr>
        <w:t>UEInformationResponse</w:t>
      </w:r>
      <w:r w:rsidRPr="00F537EB">
        <w:t xml:space="preserve"> message is used by the UE to transfer information requested by the network.</w:t>
      </w:r>
    </w:p>
    <w:p w14:paraId="08864F66" w14:textId="77777777" w:rsidR="00C65757" w:rsidRPr="00F537EB" w:rsidRDefault="00C65757" w:rsidP="00C65757">
      <w:pPr>
        <w:pStyle w:val="B1"/>
      </w:pPr>
      <w:r w:rsidRPr="00F537EB">
        <w:t>Signalling radio bearer: SRB1</w:t>
      </w:r>
      <w:r w:rsidRPr="00F537EB">
        <w:rPr>
          <w:rFonts w:eastAsia="Malgun Gothic"/>
        </w:rPr>
        <w:t xml:space="preserve"> or SRB2 (when logged measurement information is included)</w:t>
      </w:r>
    </w:p>
    <w:p w14:paraId="23A0B6E0" w14:textId="77777777" w:rsidR="00C65757" w:rsidRPr="00F537EB" w:rsidRDefault="00C65757" w:rsidP="00C65757">
      <w:pPr>
        <w:pStyle w:val="B1"/>
      </w:pPr>
      <w:r w:rsidRPr="00F537EB">
        <w:t>RLC-SAP: AM</w:t>
      </w:r>
    </w:p>
    <w:p w14:paraId="67947967" w14:textId="77777777" w:rsidR="00C65757" w:rsidRPr="00F537EB" w:rsidRDefault="00C65757" w:rsidP="00C65757">
      <w:pPr>
        <w:pStyle w:val="B1"/>
      </w:pPr>
      <w:r w:rsidRPr="00F537EB">
        <w:t>Logical channel: DCCH</w:t>
      </w:r>
    </w:p>
    <w:p w14:paraId="46024FF1" w14:textId="77777777" w:rsidR="00C65757" w:rsidRPr="00F537EB" w:rsidRDefault="00C65757" w:rsidP="00C65757">
      <w:pPr>
        <w:pStyle w:val="B1"/>
      </w:pPr>
      <w:r w:rsidRPr="00F537EB">
        <w:t>Direction: UE to network</w:t>
      </w:r>
    </w:p>
    <w:p w14:paraId="61C19D20" w14:textId="77777777" w:rsidR="00C65757" w:rsidRPr="00F537EB" w:rsidRDefault="00C65757" w:rsidP="00C65757">
      <w:pPr>
        <w:pStyle w:val="TH"/>
        <w:rPr>
          <w:bCs/>
          <w:i/>
          <w:iCs/>
        </w:rPr>
      </w:pPr>
      <w:r w:rsidRPr="00F537EB">
        <w:rPr>
          <w:bCs/>
          <w:i/>
          <w:iCs/>
        </w:rPr>
        <w:t>UEInformationResponse message</w:t>
      </w:r>
    </w:p>
    <w:p w14:paraId="5BB5C6E4" w14:textId="77777777" w:rsidR="00C65757" w:rsidRPr="00F537EB" w:rsidRDefault="00C65757" w:rsidP="00C65757">
      <w:pPr>
        <w:pStyle w:val="PL"/>
      </w:pPr>
      <w:r w:rsidRPr="00F537EB">
        <w:t>-- ASN1START</w:t>
      </w:r>
    </w:p>
    <w:p w14:paraId="679BF2BD" w14:textId="77777777" w:rsidR="00C65757" w:rsidRPr="00F537EB" w:rsidRDefault="00C65757" w:rsidP="00C65757">
      <w:pPr>
        <w:pStyle w:val="PL"/>
      </w:pPr>
      <w:r w:rsidRPr="00F537EB">
        <w:t>-- TAG-UEINFORMATIONRESPONSE-START</w:t>
      </w:r>
    </w:p>
    <w:p w14:paraId="64BC3BA9" w14:textId="77777777" w:rsidR="00C65757" w:rsidRPr="00F537EB" w:rsidRDefault="00C65757" w:rsidP="00C65757">
      <w:pPr>
        <w:pStyle w:val="PL"/>
      </w:pPr>
    </w:p>
    <w:p w14:paraId="2449BE07" w14:textId="77777777" w:rsidR="00C65757" w:rsidRPr="00F537EB" w:rsidRDefault="00C65757" w:rsidP="00C65757">
      <w:pPr>
        <w:pStyle w:val="PL"/>
      </w:pPr>
      <w:r w:rsidRPr="00F537EB">
        <w:t>UEInformationResponse-r16 ::=        SEQUENCE {</w:t>
      </w:r>
    </w:p>
    <w:p w14:paraId="3C0BE125" w14:textId="77777777" w:rsidR="00C65757" w:rsidRPr="00F537EB" w:rsidRDefault="00C65757" w:rsidP="00C65757">
      <w:pPr>
        <w:pStyle w:val="PL"/>
      </w:pPr>
      <w:r w:rsidRPr="00F537EB">
        <w:t xml:space="preserve">    rrc-TransactionIdentifier            RRC-TransactionIdentifier,</w:t>
      </w:r>
    </w:p>
    <w:p w14:paraId="2EC910AC" w14:textId="77777777" w:rsidR="00C65757" w:rsidRPr="00F537EB" w:rsidRDefault="00C65757" w:rsidP="00C65757">
      <w:pPr>
        <w:pStyle w:val="PL"/>
      </w:pPr>
      <w:r w:rsidRPr="00F537EB">
        <w:t xml:space="preserve">    criticalExtensions                   CHOICE {</w:t>
      </w:r>
    </w:p>
    <w:p w14:paraId="72917438" w14:textId="77777777" w:rsidR="00C65757" w:rsidRPr="00F537EB" w:rsidRDefault="00C65757" w:rsidP="00C65757">
      <w:pPr>
        <w:pStyle w:val="PL"/>
      </w:pPr>
      <w:r w:rsidRPr="00F537EB">
        <w:t xml:space="preserve">        ueInformationResponse-r16            UEInformationResponse-r16-IEs,</w:t>
      </w:r>
    </w:p>
    <w:p w14:paraId="51246B19" w14:textId="77777777" w:rsidR="00C65757" w:rsidRPr="00F537EB" w:rsidRDefault="00C65757" w:rsidP="00C65757">
      <w:pPr>
        <w:pStyle w:val="PL"/>
      </w:pPr>
      <w:r w:rsidRPr="00F537EB">
        <w:t xml:space="preserve">        criticalExtensionsFuture             SEQUENCE {}</w:t>
      </w:r>
    </w:p>
    <w:p w14:paraId="7D2D8781" w14:textId="77777777" w:rsidR="00C65757" w:rsidRPr="00F537EB" w:rsidRDefault="00C65757" w:rsidP="00C65757">
      <w:pPr>
        <w:pStyle w:val="PL"/>
      </w:pPr>
      <w:r w:rsidRPr="00F537EB">
        <w:t xml:space="preserve">    }</w:t>
      </w:r>
    </w:p>
    <w:p w14:paraId="56B44F81" w14:textId="77777777" w:rsidR="00C65757" w:rsidRPr="00F537EB" w:rsidRDefault="00C65757" w:rsidP="00C65757">
      <w:pPr>
        <w:pStyle w:val="PL"/>
      </w:pPr>
      <w:r w:rsidRPr="00F537EB">
        <w:t>}</w:t>
      </w:r>
    </w:p>
    <w:p w14:paraId="5E5AFA94" w14:textId="77777777" w:rsidR="00C65757" w:rsidRPr="00F537EB" w:rsidRDefault="00C65757" w:rsidP="00C65757">
      <w:pPr>
        <w:pStyle w:val="PL"/>
      </w:pPr>
    </w:p>
    <w:p w14:paraId="634BDD20" w14:textId="77777777" w:rsidR="00C65757" w:rsidRPr="00F537EB" w:rsidRDefault="00C65757" w:rsidP="00C65757">
      <w:pPr>
        <w:pStyle w:val="PL"/>
      </w:pPr>
      <w:r w:rsidRPr="00F537EB">
        <w:t>UEInformationResponse-r16-IEs ::=    SEQUENCE {</w:t>
      </w:r>
    </w:p>
    <w:p w14:paraId="706EFAE6" w14:textId="77777777" w:rsidR="00C65757" w:rsidRPr="00F537EB" w:rsidRDefault="00C65757" w:rsidP="00C65757">
      <w:pPr>
        <w:pStyle w:val="PL"/>
      </w:pPr>
      <w:r w:rsidRPr="00F537EB">
        <w:t xml:space="preserve">    measResultIdleEUTRA-r16              MeasResultIdleEUTRA-r16             OPTIONAL,</w:t>
      </w:r>
    </w:p>
    <w:p w14:paraId="6C9C476F" w14:textId="77777777" w:rsidR="00C65757" w:rsidRPr="00F537EB" w:rsidRDefault="00C65757" w:rsidP="00C65757">
      <w:pPr>
        <w:pStyle w:val="PL"/>
      </w:pPr>
      <w:r w:rsidRPr="00F537EB">
        <w:t xml:space="preserve">    measResultIdleNR-r16                 MeasResultIdleNR-r16                OPTIONAL,</w:t>
      </w:r>
    </w:p>
    <w:p w14:paraId="426D4D28" w14:textId="77777777" w:rsidR="00C65757" w:rsidRPr="00F537EB" w:rsidRDefault="00C65757" w:rsidP="00C65757">
      <w:pPr>
        <w:pStyle w:val="PL"/>
      </w:pPr>
      <w:r w:rsidRPr="00F537EB">
        <w:t xml:space="preserve">    logMeasReport-r16                    LogMeasReport-r16                   OPTIONAL,</w:t>
      </w:r>
    </w:p>
    <w:p w14:paraId="7635DDA8" w14:textId="77777777" w:rsidR="00C65757" w:rsidRPr="00F537EB" w:rsidRDefault="00C65757" w:rsidP="00C65757">
      <w:pPr>
        <w:pStyle w:val="PL"/>
      </w:pPr>
      <w:r w:rsidRPr="00F537EB">
        <w:t xml:space="preserve">    connEstFailReport-r16                ConnEstFailReport-r16               OPTIONAL,</w:t>
      </w:r>
    </w:p>
    <w:p w14:paraId="0B8565FA" w14:textId="77777777" w:rsidR="00C65757" w:rsidRPr="00F537EB" w:rsidRDefault="00C65757" w:rsidP="00C65757">
      <w:pPr>
        <w:pStyle w:val="PL"/>
      </w:pPr>
      <w:r w:rsidRPr="00F537EB">
        <w:t xml:space="preserve">    ra-ReportList-r16                    RA-ReportList-r16                   OPTIONAL,</w:t>
      </w:r>
    </w:p>
    <w:p w14:paraId="17A5E9AF" w14:textId="77777777" w:rsidR="00C65757" w:rsidRPr="00F537EB" w:rsidRDefault="00C65757" w:rsidP="00C65757">
      <w:pPr>
        <w:pStyle w:val="PL"/>
      </w:pPr>
      <w:r w:rsidRPr="00F537EB">
        <w:t xml:space="preserve">    rlf-Report-r16                       RLF-Report-r16                      OPTIONAL,</w:t>
      </w:r>
    </w:p>
    <w:p w14:paraId="5302AB73" w14:textId="77777777" w:rsidR="00C65757" w:rsidRPr="00F537EB" w:rsidRDefault="00C65757" w:rsidP="00C65757">
      <w:pPr>
        <w:pStyle w:val="PL"/>
      </w:pPr>
      <w:r w:rsidRPr="00F537EB">
        <w:lastRenderedPageBreak/>
        <w:t xml:space="preserve">    mobilityHistoryReport-r16            MobilityHistoryReport-r16           OPTIONAL,</w:t>
      </w:r>
    </w:p>
    <w:p w14:paraId="2878428E" w14:textId="77777777" w:rsidR="00C65757" w:rsidRPr="00F537EB" w:rsidRDefault="00C65757" w:rsidP="00C65757">
      <w:pPr>
        <w:pStyle w:val="PL"/>
      </w:pPr>
      <w:r w:rsidRPr="00F537EB">
        <w:t xml:space="preserve">    lateNonCriticalExtension             OCTET STRING                        OPTIONAL,</w:t>
      </w:r>
    </w:p>
    <w:p w14:paraId="289E0B04" w14:textId="77777777" w:rsidR="00C65757" w:rsidRPr="00F537EB" w:rsidRDefault="00C65757" w:rsidP="00C65757">
      <w:pPr>
        <w:pStyle w:val="PL"/>
      </w:pPr>
      <w:r w:rsidRPr="00F537EB">
        <w:t xml:space="preserve">    nonCriticalExtension                 SEQUENCE {}                         OPTIONAL</w:t>
      </w:r>
    </w:p>
    <w:p w14:paraId="52197297" w14:textId="77777777" w:rsidR="00C65757" w:rsidRPr="00F537EB" w:rsidRDefault="00C65757" w:rsidP="00C65757">
      <w:pPr>
        <w:pStyle w:val="PL"/>
      </w:pPr>
      <w:r w:rsidRPr="00F537EB">
        <w:t>}</w:t>
      </w:r>
    </w:p>
    <w:p w14:paraId="354DF867" w14:textId="77777777" w:rsidR="00C65757" w:rsidRPr="00F537EB" w:rsidRDefault="00C65757" w:rsidP="00C65757">
      <w:pPr>
        <w:pStyle w:val="PL"/>
      </w:pPr>
    </w:p>
    <w:p w14:paraId="0B3F5054" w14:textId="77777777" w:rsidR="00C65757" w:rsidRPr="00F537EB" w:rsidRDefault="00C65757" w:rsidP="00C65757">
      <w:pPr>
        <w:pStyle w:val="PL"/>
      </w:pPr>
      <w:r w:rsidRPr="00F537EB">
        <w:t>LogMeasReport-r16 ::=                SEQUENCE {</w:t>
      </w:r>
    </w:p>
    <w:p w14:paraId="16F94FE1" w14:textId="77777777" w:rsidR="00C65757" w:rsidRPr="00F537EB" w:rsidRDefault="00C65757" w:rsidP="00C65757">
      <w:pPr>
        <w:pStyle w:val="PL"/>
      </w:pPr>
      <w:r w:rsidRPr="00F537EB">
        <w:t xml:space="preserve">    absoluteTimeStamp-r16                AbsoluteTimeInfo-r16,</w:t>
      </w:r>
    </w:p>
    <w:p w14:paraId="757A2867" w14:textId="77777777" w:rsidR="00C65757" w:rsidRPr="00F537EB" w:rsidRDefault="00C65757" w:rsidP="00C65757">
      <w:pPr>
        <w:pStyle w:val="PL"/>
      </w:pPr>
      <w:r w:rsidRPr="00F537EB">
        <w:t xml:space="preserve">    traceReference-r16                   TraceReference-r16,</w:t>
      </w:r>
    </w:p>
    <w:p w14:paraId="6A6CE410" w14:textId="77777777" w:rsidR="00C65757" w:rsidRPr="00F537EB" w:rsidRDefault="00C65757" w:rsidP="00C65757">
      <w:pPr>
        <w:pStyle w:val="PL"/>
      </w:pPr>
      <w:r w:rsidRPr="00F537EB">
        <w:t xml:space="preserve">    traceRecordingSessionRef-r16         OCTET STRING (SIZE (2)),</w:t>
      </w:r>
    </w:p>
    <w:p w14:paraId="6E762256" w14:textId="77777777" w:rsidR="00C65757" w:rsidRPr="00F537EB" w:rsidRDefault="00C65757" w:rsidP="00C65757">
      <w:pPr>
        <w:pStyle w:val="PL"/>
      </w:pPr>
      <w:r w:rsidRPr="00F537EB">
        <w:t xml:space="preserve">    tce-Id-r16                           OCTET STRING (SIZE (1)),</w:t>
      </w:r>
    </w:p>
    <w:p w14:paraId="451025FE" w14:textId="77777777" w:rsidR="00C65757" w:rsidRPr="00F537EB" w:rsidRDefault="00C65757" w:rsidP="00C65757">
      <w:pPr>
        <w:pStyle w:val="PL"/>
      </w:pPr>
      <w:r w:rsidRPr="00F537EB">
        <w:t xml:space="preserve">    logMeasInfoList-r16                  LogMeasInfoList-r16,</w:t>
      </w:r>
    </w:p>
    <w:p w14:paraId="178E58B8" w14:textId="77777777" w:rsidR="00C65757" w:rsidRPr="00F537EB" w:rsidRDefault="00C65757" w:rsidP="00C65757">
      <w:pPr>
        <w:pStyle w:val="PL"/>
      </w:pPr>
      <w:r w:rsidRPr="00F537EB">
        <w:t xml:space="preserve">    logMeasAvailable-r16                 ENUMERATED {true}                   OPTIONAL,</w:t>
      </w:r>
    </w:p>
    <w:p w14:paraId="4AEE3D58" w14:textId="77777777" w:rsidR="00C65757" w:rsidRPr="00F537EB" w:rsidRDefault="00C65757" w:rsidP="00C65757">
      <w:pPr>
        <w:pStyle w:val="PL"/>
      </w:pPr>
      <w:r w:rsidRPr="00F537EB">
        <w:t xml:space="preserve">    logMeasAvailableBT-r16               ENUMERATED {true}                   OPTIONAL,</w:t>
      </w:r>
    </w:p>
    <w:p w14:paraId="30B44325" w14:textId="77777777" w:rsidR="00C65757" w:rsidRPr="00F537EB" w:rsidRDefault="00C65757" w:rsidP="00C65757">
      <w:pPr>
        <w:pStyle w:val="PL"/>
      </w:pPr>
      <w:r w:rsidRPr="00F537EB">
        <w:t xml:space="preserve">    logMeasAvailableWLAN-r16             ENUMERATED {true}                   OPTIONAL,</w:t>
      </w:r>
    </w:p>
    <w:p w14:paraId="0E80A4AE" w14:textId="77777777" w:rsidR="00C65757" w:rsidRPr="00F537EB" w:rsidRDefault="00C65757" w:rsidP="00C65757">
      <w:pPr>
        <w:pStyle w:val="PL"/>
      </w:pPr>
      <w:r w:rsidRPr="00F537EB">
        <w:t xml:space="preserve">    ...</w:t>
      </w:r>
    </w:p>
    <w:p w14:paraId="783A7090" w14:textId="77777777" w:rsidR="00C65757" w:rsidRPr="00F537EB" w:rsidRDefault="00C65757" w:rsidP="00C65757">
      <w:pPr>
        <w:pStyle w:val="PL"/>
      </w:pPr>
      <w:r w:rsidRPr="00F537EB">
        <w:t>}</w:t>
      </w:r>
    </w:p>
    <w:p w14:paraId="74FD3DD8" w14:textId="77777777" w:rsidR="00C65757" w:rsidRPr="00F537EB" w:rsidRDefault="00C65757" w:rsidP="00C65757">
      <w:pPr>
        <w:pStyle w:val="PL"/>
      </w:pPr>
    </w:p>
    <w:p w14:paraId="323A7949" w14:textId="77777777" w:rsidR="00C65757" w:rsidRPr="00F537EB" w:rsidRDefault="00C65757" w:rsidP="00C65757">
      <w:pPr>
        <w:pStyle w:val="PL"/>
      </w:pPr>
      <w:r w:rsidRPr="00F537EB">
        <w:t>LogMeasInfoList-r16 ::=              SEQUENCE (SIZE (1..maxLogMeasReport-r16)) OF LogMeasInfo-r16</w:t>
      </w:r>
    </w:p>
    <w:p w14:paraId="084BBC11" w14:textId="77777777" w:rsidR="00C65757" w:rsidRPr="00F537EB" w:rsidRDefault="00C65757" w:rsidP="00C65757">
      <w:pPr>
        <w:pStyle w:val="PL"/>
      </w:pPr>
    </w:p>
    <w:p w14:paraId="5C7A83C8" w14:textId="77777777" w:rsidR="00C65757" w:rsidRPr="00F537EB" w:rsidRDefault="00C65757" w:rsidP="00C65757">
      <w:pPr>
        <w:pStyle w:val="PL"/>
      </w:pPr>
      <w:r w:rsidRPr="00F537EB">
        <w:t>LogMeasInfo-r16 ::=                  SEQUENCE {</w:t>
      </w:r>
    </w:p>
    <w:p w14:paraId="631E84EB" w14:textId="77777777" w:rsidR="00C65757" w:rsidRPr="00F537EB" w:rsidRDefault="00C65757" w:rsidP="00C65757">
      <w:pPr>
        <w:pStyle w:val="PL"/>
      </w:pPr>
      <w:r w:rsidRPr="00F537EB">
        <w:t xml:space="preserve">    locationInfo-r16                     LocationInfo-r16                    OPTIONAL,</w:t>
      </w:r>
    </w:p>
    <w:p w14:paraId="24DE0F7A" w14:textId="77777777" w:rsidR="00C65757" w:rsidRPr="00F537EB" w:rsidRDefault="00C65757" w:rsidP="00C65757">
      <w:pPr>
        <w:pStyle w:val="PL"/>
      </w:pPr>
      <w:r w:rsidRPr="00F537EB">
        <w:t xml:space="preserve">    relativeTimeStamp-r16                INTEGER (0..7200),</w:t>
      </w:r>
    </w:p>
    <w:p w14:paraId="76048892" w14:textId="77777777" w:rsidR="00C65757" w:rsidRPr="00F537EB" w:rsidRDefault="00C65757" w:rsidP="00C65757">
      <w:pPr>
        <w:pStyle w:val="PL"/>
      </w:pPr>
      <w:r w:rsidRPr="00F537EB">
        <w:t xml:space="preserve">    servCellIdentity-r16                 CGI-Info-Logging-r16,</w:t>
      </w:r>
    </w:p>
    <w:p w14:paraId="26F82D4C" w14:textId="77777777" w:rsidR="00C65757" w:rsidRPr="00F537EB" w:rsidRDefault="00C65757" w:rsidP="00C65757">
      <w:pPr>
        <w:pStyle w:val="PL"/>
      </w:pPr>
      <w:r w:rsidRPr="00F537EB">
        <w:t xml:space="preserve">    measResultServingCell-r16            MeasResultServingCell-r16           OPTIONAL,</w:t>
      </w:r>
    </w:p>
    <w:p w14:paraId="19EE7196" w14:textId="77777777" w:rsidR="00C65757" w:rsidRPr="00F537EB" w:rsidRDefault="00C65757" w:rsidP="00C65757">
      <w:pPr>
        <w:pStyle w:val="PL"/>
      </w:pPr>
      <w:r w:rsidRPr="00F537EB">
        <w:t xml:space="preserve">    measResultNeighCells-r16             SEQUENCE {</w:t>
      </w:r>
    </w:p>
    <w:p w14:paraId="6B884B13" w14:textId="77777777" w:rsidR="00C65757" w:rsidRPr="00F537EB" w:rsidRDefault="00C65757" w:rsidP="00C65757">
      <w:pPr>
        <w:pStyle w:val="PL"/>
      </w:pPr>
      <w:r w:rsidRPr="00F537EB">
        <w:t xml:space="preserve">        measResultNeighCellListNR            MeasResultListLogging2NR-r16    OPTIONAL,</w:t>
      </w:r>
    </w:p>
    <w:p w14:paraId="66B511F5" w14:textId="77777777" w:rsidR="00C65757" w:rsidRPr="00F537EB" w:rsidRDefault="00C65757" w:rsidP="00C65757">
      <w:pPr>
        <w:pStyle w:val="PL"/>
      </w:pPr>
      <w:r w:rsidRPr="00F537EB">
        <w:t xml:space="preserve">        measResultNeighCellListEUTRA         MeasResultList2EUTRA-r16        OPTIONAL</w:t>
      </w:r>
    </w:p>
    <w:p w14:paraId="4B7EE029" w14:textId="77777777" w:rsidR="00C65757" w:rsidRPr="00F537EB" w:rsidRDefault="00C65757" w:rsidP="00C65757">
      <w:pPr>
        <w:pStyle w:val="PL"/>
      </w:pPr>
      <w:r w:rsidRPr="00F537EB">
        <w:t xml:space="preserve">    },</w:t>
      </w:r>
    </w:p>
    <w:p w14:paraId="5D6A5DE8" w14:textId="77777777" w:rsidR="00C65757" w:rsidRPr="00F537EB" w:rsidRDefault="00C65757" w:rsidP="00C65757">
      <w:pPr>
        <w:pStyle w:val="PL"/>
      </w:pPr>
      <w:r w:rsidRPr="00F537EB">
        <w:t xml:space="preserve">    </w:t>
      </w:r>
      <w:r w:rsidRPr="00F537EB">
        <w:rPr>
          <w:rFonts w:eastAsia="Malgun Gothic"/>
        </w:rPr>
        <w:t>anyCellSelection</w:t>
      </w:r>
      <w:r w:rsidRPr="00F537EB">
        <w:t>Detected-r16         ENUMERATED {true}                   OPTIONAL</w:t>
      </w:r>
    </w:p>
    <w:p w14:paraId="54A18564" w14:textId="77777777" w:rsidR="00C65757" w:rsidRPr="00F537EB" w:rsidRDefault="00C65757" w:rsidP="00C65757">
      <w:pPr>
        <w:pStyle w:val="PL"/>
      </w:pPr>
      <w:r w:rsidRPr="00F537EB">
        <w:t>}</w:t>
      </w:r>
    </w:p>
    <w:p w14:paraId="53872DAF" w14:textId="77777777" w:rsidR="00C65757" w:rsidRPr="00F537EB" w:rsidRDefault="00C65757" w:rsidP="00C65757">
      <w:pPr>
        <w:pStyle w:val="PL"/>
      </w:pPr>
    </w:p>
    <w:p w14:paraId="03F0830C" w14:textId="77777777" w:rsidR="00C65757" w:rsidRPr="00F537EB" w:rsidRDefault="00C65757" w:rsidP="00C65757">
      <w:pPr>
        <w:pStyle w:val="PL"/>
      </w:pPr>
      <w:r w:rsidRPr="00F537EB">
        <w:t>ConnEstFailReport-r16 ::=            SEQUENCE {</w:t>
      </w:r>
    </w:p>
    <w:p w14:paraId="3CE00920" w14:textId="77777777" w:rsidR="00C65757" w:rsidRPr="00F537EB" w:rsidRDefault="00C65757" w:rsidP="00C65757">
      <w:pPr>
        <w:pStyle w:val="PL"/>
      </w:pPr>
      <w:r w:rsidRPr="00F537EB">
        <w:t xml:space="preserve">    measResultFailedCell-r16             MeasResultFailedCell-r16,</w:t>
      </w:r>
    </w:p>
    <w:p w14:paraId="79CAD914" w14:textId="77777777" w:rsidR="00C65757" w:rsidRPr="00F537EB" w:rsidRDefault="00C65757" w:rsidP="00C65757">
      <w:pPr>
        <w:pStyle w:val="PL"/>
      </w:pPr>
      <w:r w:rsidRPr="00F537EB">
        <w:t xml:space="preserve">    locationInfo-r16                     LocationInfo-r16                    OPTIONAL,</w:t>
      </w:r>
    </w:p>
    <w:p w14:paraId="75F6C6E7" w14:textId="77777777" w:rsidR="00C65757" w:rsidRPr="00F537EB" w:rsidRDefault="00C65757" w:rsidP="00C65757">
      <w:pPr>
        <w:pStyle w:val="PL"/>
      </w:pPr>
      <w:r w:rsidRPr="00F537EB">
        <w:t xml:space="preserve">    measResultNeighCells-r16             SEQUENCE {</w:t>
      </w:r>
    </w:p>
    <w:p w14:paraId="173988D4" w14:textId="77777777" w:rsidR="00C65757" w:rsidRPr="00F537EB" w:rsidRDefault="00C65757" w:rsidP="00C65757">
      <w:pPr>
        <w:pStyle w:val="PL"/>
      </w:pPr>
      <w:r w:rsidRPr="00F537EB">
        <w:t xml:space="preserve">        measResultNeighCellListNR            MeasResultList2NR-r16           OPTIONAL,</w:t>
      </w:r>
    </w:p>
    <w:p w14:paraId="1542D8B4" w14:textId="77777777" w:rsidR="00C65757" w:rsidRPr="00F537EB" w:rsidRDefault="00C65757" w:rsidP="00C65757">
      <w:pPr>
        <w:pStyle w:val="PL"/>
      </w:pPr>
      <w:r w:rsidRPr="00F537EB">
        <w:t xml:space="preserve">        measResultNeighCellListEUTRA         MeasResultList2EUTRA-r16        OPTIONAL</w:t>
      </w:r>
    </w:p>
    <w:p w14:paraId="408020E5" w14:textId="77777777" w:rsidR="00C65757" w:rsidRPr="00F537EB" w:rsidRDefault="00C65757" w:rsidP="00C65757">
      <w:pPr>
        <w:pStyle w:val="PL"/>
      </w:pPr>
      <w:r w:rsidRPr="00F537EB">
        <w:t xml:space="preserve">    },</w:t>
      </w:r>
    </w:p>
    <w:p w14:paraId="0E7AD12E" w14:textId="77777777" w:rsidR="00C65757" w:rsidRPr="00F537EB" w:rsidRDefault="00C65757" w:rsidP="00C65757">
      <w:pPr>
        <w:pStyle w:val="PL"/>
      </w:pPr>
      <w:r w:rsidRPr="00F537EB">
        <w:t xml:space="preserve">    numberOfConnFail-r16                 INTEGER (0..7),</w:t>
      </w:r>
    </w:p>
    <w:p w14:paraId="18B778FA" w14:textId="77777777" w:rsidR="00C65757" w:rsidRPr="00F537EB" w:rsidRDefault="00C65757" w:rsidP="00C65757">
      <w:pPr>
        <w:pStyle w:val="PL"/>
      </w:pPr>
      <w:r w:rsidRPr="00F537EB">
        <w:t xml:space="preserve">    </w:t>
      </w:r>
      <w:r w:rsidRPr="00F537EB">
        <w:rPr>
          <w:rFonts w:eastAsia="DengXian"/>
        </w:rPr>
        <w:t>perRAInfoList-r16                            PerRAInfoList-r16</w:t>
      </w:r>
      <w:r w:rsidRPr="00F537EB">
        <w:t xml:space="preserve">                   OPTIONAL,</w:t>
      </w:r>
    </w:p>
    <w:p w14:paraId="51A8C930" w14:textId="77777777" w:rsidR="00C65757" w:rsidRPr="00F537EB" w:rsidRDefault="00C65757" w:rsidP="00C65757">
      <w:pPr>
        <w:pStyle w:val="PL"/>
      </w:pPr>
      <w:r w:rsidRPr="00F537EB">
        <w:t xml:space="preserve">    timeSinceFailure-r16                 TimeSinceFailure-r16,</w:t>
      </w:r>
    </w:p>
    <w:p w14:paraId="533B2362" w14:textId="77777777" w:rsidR="00C65757" w:rsidRPr="00F537EB" w:rsidRDefault="00C65757" w:rsidP="00C65757">
      <w:pPr>
        <w:pStyle w:val="PL"/>
      </w:pPr>
      <w:r w:rsidRPr="00F537EB">
        <w:t xml:space="preserve">    ...</w:t>
      </w:r>
    </w:p>
    <w:p w14:paraId="1EC9447D" w14:textId="77777777" w:rsidR="00C65757" w:rsidRPr="00F537EB" w:rsidRDefault="00C65757" w:rsidP="00C65757">
      <w:pPr>
        <w:pStyle w:val="PL"/>
      </w:pPr>
      <w:r w:rsidRPr="00F537EB">
        <w:t>}</w:t>
      </w:r>
    </w:p>
    <w:p w14:paraId="2A5539BE" w14:textId="77777777" w:rsidR="00C65757" w:rsidRPr="00F537EB" w:rsidRDefault="00C65757" w:rsidP="00C65757">
      <w:pPr>
        <w:pStyle w:val="PL"/>
      </w:pPr>
    </w:p>
    <w:p w14:paraId="2294E8B2" w14:textId="77777777" w:rsidR="00C65757" w:rsidRPr="00F537EB" w:rsidRDefault="00C65757" w:rsidP="00C65757">
      <w:pPr>
        <w:pStyle w:val="PL"/>
      </w:pPr>
      <w:r w:rsidRPr="00F537EB">
        <w:t>MeasResultServingCell-r16 ::=        SEQUENCE {</w:t>
      </w:r>
    </w:p>
    <w:p w14:paraId="45AFB0C2" w14:textId="77777777" w:rsidR="00C65757" w:rsidRPr="00F537EB" w:rsidRDefault="00C65757" w:rsidP="00C65757">
      <w:pPr>
        <w:pStyle w:val="PL"/>
      </w:pPr>
      <w:r w:rsidRPr="00F537EB">
        <w:t xml:space="preserve">    physCellId                           PhysCellId                          OPTIONAL,</w:t>
      </w:r>
    </w:p>
    <w:p w14:paraId="001CCFE2" w14:textId="77777777" w:rsidR="00C65757" w:rsidRPr="00F537EB" w:rsidRDefault="00C65757" w:rsidP="00C65757">
      <w:pPr>
        <w:pStyle w:val="PL"/>
      </w:pPr>
      <w:r w:rsidRPr="00F537EB">
        <w:t xml:space="preserve">    resultsSSB-Cell                      MeasQuantityResults                 OPTIONAL,</w:t>
      </w:r>
    </w:p>
    <w:p w14:paraId="6C5FB690" w14:textId="77777777" w:rsidR="00C65757" w:rsidRPr="00F537EB" w:rsidRDefault="00C65757" w:rsidP="00C65757">
      <w:pPr>
        <w:pStyle w:val="PL"/>
      </w:pPr>
      <w:r w:rsidRPr="00F537EB">
        <w:t xml:space="preserve">    resultsSSB                           SEQUENCE{</w:t>
      </w:r>
    </w:p>
    <w:p w14:paraId="2EEBABA0" w14:textId="77777777" w:rsidR="00C65757" w:rsidRPr="00F537EB" w:rsidRDefault="00C65757" w:rsidP="00C65757">
      <w:pPr>
        <w:pStyle w:val="PL"/>
      </w:pPr>
      <w:r w:rsidRPr="00F537EB">
        <w:t xml:space="preserve">        best-ssb-Index                       SSB-Index,</w:t>
      </w:r>
    </w:p>
    <w:p w14:paraId="2223DDFC" w14:textId="77777777" w:rsidR="00C65757" w:rsidRPr="00F537EB" w:rsidRDefault="00C65757" w:rsidP="00C65757">
      <w:pPr>
        <w:pStyle w:val="PL"/>
      </w:pPr>
      <w:r w:rsidRPr="00F537EB">
        <w:t xml:space="preserve">        best-ssb-Results                     MeasQuantityResults             OPTIONAL,</w:t>
      </w:r>
    </w:p>
    <w:p w14:paraId="5507E39D" w14:textId="77777777" w:rsidR="00C65757" w:rsidRPr="00F537EB" w:rsidRDefault="00C65757" w:rsidP="00C65757">
      <w:pPr>
        <w:pStyle w:val="PL"/>
      </w:pPr>
      <w:r w:rsidRPr="00F537EB">
        <w:t xml:space="preserve">        numberOfGoodSSB                      INTEGER (1..maxNrofSSBs-r16)    OPTIONAL</w:t>
      </w:r>
    </w:p>
    <w:p w14:paraId="2AB3DA6C" w14:textId="77777777" w:rsidR="00C65757" w:rsidRPr="00F537EB" w:rsidRDefault="00C65757" w:rsidP="00C65757">
      <w:pPr>
        <w:pStyle w:val="PL"/>
      </w:pPr>
      <w:r w:rsidRPr="00F537EB">
        <w:t xml:space="preserve">    }                                                                        OPTIONAL,</w:t>
      </w:r>
    </w:p>
    <w:p w14:paraId="50CF39A6" w14:textId="77777777" w:rsidR="00C65757" w:rsidRPr="00F537EB" w:rsidRDefault="00C65757" w:rsidP="00C65757">
      <w:pPr>
        <w:pStyle w:val="PL"/>
      </w:pPr>
      <w:r w:rsidRPr="00F537EB">
        <w:lastRenderedPageBreak/>
        <w:t xml:space="preserve">    ...</w:t>
      </w:r>
    </w:p>
    <w:p w14:paraId="38E37C08" w14:textId="77777777" w:rsidR="00C65757" w:rsidRPr="00F537EB" w:rsidRDefault="00C65757" w:rsidP="00C65757">
      <w:pPr>
        <w:pStyle w:val="PL"/>
      </w:pPr>
      <w:r w:rsidRPr="00F537EB">
        <w:t>}</w:t>
      </w:r>
    </w:p>
    <w:p w14:paraId="0A1A19DF" w14:textId="77777777" w:rsidR="00C65757" w:rsidRPr="00F537EB" w:rsidRDefault="00C65757" w:rsidP="00C65757">
      <w:pPr>
        <w:pStyle w:val="PL"/>
      </w:pPr>
    </w:p>
    <w:p w14:paraId="265F471F" w14:textId="77777777" w:rsidR="00C65757" w:rsidRPr="00F537EB" w:rsidRDefault="00C65757" w:rsidP="00C65757">
      <w:pPr>
        <w:pStyle w:val="PL"/>
      </w:pPr>
      <w:r w:rsidRPr="00F537EB">
        <w:t>MeasResultFailedCell-r16 ::=         SEQUENCE {</w:t>
      </w:r>
    </w:p>
    <w:p w14:paraId="30383233" w14:textId="77777777" w:rsidR="00C65757" w:rsidRPr="00F537EB" w:rsidRDefault="00C65757" w:rsidP="00C65757">
      <w:pPr>
        <w:pStyle w:val="PL"/>
      </w:pPr>
      <w:r w:rsidRPr="00F537EB">
        <w:t xml:space="preserve">    cgi-Info                             CGI-Info-Logging-r16,</w:t>
      </w:r>
    </w:p>
    <w:p w14:paraId="76EAA25E" w14:textId="77777777" w:rsidR="00C65757" w:rsidRPr="00F537EB" w:rsidRDefault="00C65757" w:rsidP="00C65757">
      <w:pPr>
        <w:pStyle w:val="PL"/>
      </w:pPr>
      <w:r w:rsidRPr="00F537EB">
        <w:t xml:space="preserve">    physCellId-r16                       PhysCellId                          OPTIONAL,</w:t>
      </w:r>
    </w:p>
    <w:p w14:paraId="2263FA2B" w14:textId="77777777" w:rsidR="00C65757" w:rsidRPr="00F537EB" w:rsidRDefault="00C65757" w:rsidP="00C65757">
      <w:pPr>
        <w:pStyle w:val="PL"/>
      </w:pPr>
      <w:r w:rsidRPr="00F537EB">
        <w:t xml:space="preserve">    measResult-r16                       SEQUENCE {</w:t>
      </w:r>
    </w:p>
    <w:p w14:paraId="70810D93" w14:textId="77777777" w:rsidR="00C65757" w:rsidRPr="00F537EB" w:rsidRDefault="00C65757" w:rsidP="00C65757">
      <w:pPr>
        <w:pStyle w:val="PL"/>
      </w:pPr>
      <w:r w:rsidRPr="00F537EB">
        <w:t xml:space="preserve">        cellResults-r16                      SEQUENCE{</w:t>
      </w:r>
    </w:p>
    <w:p w14:paraId="21F2A4F5" w14:textId="77777777" w:rsidR="00C65757" w:rsidRPr="00F537EB" w:rsidRDefault="00C65757" w:rsidP="00C65757">
      <w:pPr>
        <w:pStyle w:val="PL"/>
      </w:pPr>
      <w:r w:rsidRPr="00F537EB">
        <w:t xml:space="preserve">            resultsSSB-Cell-r16                  MeasQuantityResults         OPTIONAL</w:t>
      </w:r>
    </w:p>
    <w:p w14:paraId="74AF1BD9" w14:textId="77777777" w:rsidR="00C65757" w:rsidRPr="00F537EB" w:rsidRDefault="00C65757" w:rsidP="00C65757">
      <w:pPr>
        <w:pStyle w:val="PL"/>
      </w:pPr>
      <w:r w:rsidRPr="00F537EB">
        <w:t xml:space="preserve">        },</w:t>
      </w:r>
    </w:p>
    <w:p w14:paraId="7CCC53A8" w14:textId="77777777" w:rsidR="00C65757" w:rsidRPr="00F537EB" w:rsidRDefault="00C65757" w:rsidP="00C65757">
      <w:pPr>
        <w:pStyle w:val="PL"/>
      </w:pPr>
      <w:r w:rsidRPr="00F537EB">
        <w:t xml:space="preserve">        rsIndexResults-r16                   SEQUENCE{</w:t>
      </w:r>
    </w:p>
    <w:p w14:paraId="45B24FBD" w14:textId="77777777" w:rsidR="00C65757" w:rsidRPr="00F537EB" w:rsidRDefault="00C65757" w:rsidP="00C65757">
      <w:pPr>
        <w:pStyle w:val="PL"/>
      </w:pPr>
      <w:r w:rsidRPr="00F537EB">
        <w:t xml:space="preserve">            resultsSSB-Indexes-r16               ResultsPerSSB-IndexList     OPTIONAL</w:t>
      </w:r>
    </w:p>
    <w:p w14:paraId="64A9DB4D" w14:textId="77777777" w:rsidR="00C65757" w:rsidRPr="00F537EB" w:rsidRDefault="00C65757" w:rsidP="00C65757">
      <w:pPr>
        <w:pStyle w:val="PL"/>
      </w:pPr>
      <w:r w:rsidRPr="00F537EB">
        <w:t xml:space="preserve">        }                                                                    OPTIONAL</w:t>
      </w:r>
    </w:p>
    <w:p w14:paraId="634F0A6A" w14:textId="77777777" w:rsidR="00C65757" w:rsidRPr="00F537EB" w:rsidRDefault="00C65757" w:rsidP="00C65757">
      <w:pPr>
        <w:pStyle w:val="PL"/>
      </w:pPr>
      <w:r w:rsidRPr="00F537EB">
        <w:t xml:space="preserve">    }</w:t>
      </w:r>
    </w:p>
    <w:p w14:paraId="6A4F5E7F" w14:textId="77777777" w:rsidR="00C65757" w:rsidRPr="00F537EB" w:rsidRDefault="00C65757" w:rsidP="00C65757">
      <w:pPr>
        <w:pStyle w:val="PL"/>
      </w:pPr>
      <w:r w:rsidRPr="00F537EB">
        <w:t>}</w:t>
      </w:r>
    </w:p>
    <w:p w14:paraId="01E90DC0" w14:textId="77777777" w:rsidR="00C65757" w:rsidRPr="00F537EB" w:rsidRDefault="00C65757" w:rsidP="00C65757">
      <w:pPr>
        <w:pStyle w:val="PL"/>
        <w:rPr>
          <w:rFonts w:eastAsia="DengXian"/>
        </w:rPr>
      </w:pPr>
    </w:p>
    <w:p w14:paraId="64C12988" w14:textId="77777777" w:rsidR="00C65757" w:rsidRPr="00F537EB" w:rsidRDefault="00C65757" w:rsidP="00C65757">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 xml:space="preserve">(1..maxRAReport-r16)) </w:t>
      </w:r>
      <w:r w:rsidRPr="00F537EB">
        <w:t>OF RA-Report-r16</w:t>
      </w:r>
    </w:p>
    <w:p w14:paraId="61633BBF" w14:textId="77777777" w:rsidR="00C65757" w:rsidRPr="00F537EB" w:rsidRDefault="00C65757" w:rsidP="00C65757">
      <w:pPr>
        <w:pStyle w:val="PL"/>
      </w:pPr>
    </w:p>
    <w:p w14:paraId="36F7EA1A" w14:textId="77777777" w:rsidR="00C65757" w:rsidRPr="00F537EB" w:rsidRDefault="00C65757" w:rsidP="00C65757">
      <w:pPr>
        <w:pStyle w:val="PL"/>
      </w:pPr>
      <w:r w:rsidRPr="00F537EB">
        <w:t>RA-Report-r16 ::=                    SEQUENCE {</w:t>
      </w:r>
    </w:p>
    <w:p w14:paraId="5FDCA782" w14:textId="77777777" w:rsidR="00C65757" w:rsidRPr="00F537EB" w:rsidRDefault="00C65757" w:rsidP="00C65757">
      <w:pPr>
        <w:pStyle w:val="PL"/>
      </w:pPr>
      <w:r w:rsidRPr="00F537EB">
        <w:t xml:space="preserve">    cellId-r16                        </w:t>
      </w:r>
      <w:bookmarkStart w:id="371" w:name="OLE_LINK70"/>
      <w:r w:rsidRPr="00F537EB">
        <w:t xml:space="preserve">   CGI-Info-LoggingDetailed-r16</w:t>
      </w:r>
      <w:bookmarkEnd w:id="371"/>
      <w:r w:rsidRPr="00F537EB">
        <w:t>,</w:t>
      </w:r>
    </w:p>
    <w:p w14:paraId="2F130BAE" w14:textId="77777777" w:rsidR="00C65757" w:rsidRPr="00F537EB" w:rsidRDefault="00C65757" w:rsidP="00C65757">
      <w:pPr>
        <w:pStyle w:val="PL"/>
      </w:pPr>
      <w:r w:rsidRPr="00F537EB">
        <w:t xml:space="preserve">    absoluteFrequencyPointA-r16          ARFCN-ValueNR,</w:t>
      </w:r>
    </w:p>
    <w:p w14:paraId="08B3E9CE" w14:textId="77777777" w:rsidR="00C65757" w:rsidRPr="00F537EB" w:rsidRDefault="00C65757" w:rsidP="00C65757">
      <w:pPr>
        <w:pStyle w:val="PL"/>
      </w:pPr>
      <w:r w:rsidRPr="00F537EB">
        <w:t xml:space="preserve">    locationAndBandwidth-r16             INTEGER (0..37949),</w:t>
      </w:r>
    </w:p>
    <w:p w14:paraId="791D4445" w14:textId="77777777" w:rsidR="00C65757" w:rsidRPr="00F537EB" w:rsidRDefault="00C65757" w:rsidP="00C65757">
      <w:pPr>
        <w:pStyle w:val="PL"/>
      </w:pPr>
      <w:r w:rsidRPr="00F537EB">
        <w:t xml:space="preserve">    subcarrierSpacing-r16                SubcarrierSpacing,</w:t>
      </w:r>
    </w:p>
    <w:p w14:paraId="72D1135C" w14:textId="77777777" w:rsidR="00C65757" w:rsidRPr="00F537EB" w:rsidRDefault="00C65757" w:rsidP="00C65757">
      <w:pPr>
        <w:pStyle w:val="PL"/>
      </w:pPr>
      <w:r w:rsidRPr="00F537EB">
        <w:t xml:space="preserve">    msg1-FrequencyStart-r16              INTEGER (0..maxNrofPhysicalResourceBlocks-1),</w:t>
      </w:r>
    </w:p>
    <w:p w14:paraId="59E099D8" w14:textId="77777777" w:rsidR="00C65757" w:rsidRPr="00F537EB" w:rsidRDefault="00C65757" w:rsidP="00C65757">
      <w:pPr>
        <w:pStyle w:val="PL"/>
      </w:pPr>
      <w:r w:rsidRPr="00F537EB">
        <w:t xml:space="preserve">    msg1-SubcarrierSpacing-r16           SubcarrierSpacing,</w:t>
      </w:r>
    </w:p>
    <w:p w14:paraId="187AE331" w14:textId="77777777" w:rsidR="00C65757" w:rsidRPr="00F537EB" w:rsidRDefault="00C65757" w:rsidP="00C65757">
      <w:pPr>
        <w:pStyle w:val="PL"/>
      </w:pPr>
      <w:r w:rsidRPr="00F537EB">
        <w:t xml:space="preserve">    msg1-FDM-r16                         ENUMERATED {one, two, four, eight},</w:t>
      </w:r>
    </w:p>
    <w:p w14:paraId="3D6A7B9C" w14:textId="77777777" w:rsidR="00C65757" w:rsidRPr="00F537EB" w:rsidRDefault="00C65757" w:rsidP="00C65757">
      <w:pPr>
        <w:pStyle w:val="PL"/>
      </w:pPr>
      <w:r w:rsidRPr="00F537EB">
        <w:t xml:space="preserve">    raPurpose-r16                        ENUMERATED {accessRelated, beamFailureRecovery, reconfigurationWithSync, ulUnSynchronized,</w:t>
      </w:r>
    </w:p>
    <w:p w14:paraId="3914DAFA" w14:textId="77777777" w:rsidR="00C65757" w:rsidRPr="00F537EB" w:rsidRDefault="00C65757" w:rsidP="00C65757">
      <w:pPr>
        <w:pStyle w:val="PL"/>
      </w:pPr>
      <w:r w:rsidRPr="00F537EB">
        <w:t xml:space="preserve">                                                    schedulingRequestFailure, noPUCCHResourceAvailable, sCellAdditionTAAdjestment,</w:t>
      </w:r>
    </w:p>
    <w:p w14:paraId="70217159" w14:textId="77777777" w:rsidR="00C65757" w:rsidRPr="00F537EB" w:rsidRDefault="00C65757" w:rsidP="00C65757">
      <w:pPr>
        <w:pStyle w:val="PL"/>
      </w:pPr>
      <w:r w:rsidRPr="00F537EB">
        <w:t xml:space="preserve">                                                    requestForOtherSI, spare8, spare7, spare6, spare5, spare4, spare3, spare2, spare1},</w:t>
      </w:r>
    </w:p>
    <w:p w14:paraId="4E065CF1"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65285BE5" w14:textId="77777777" w:rsidR="00C65757" w:rsidRPr="00F537EB" w:rsidRDefault="00C65757" w:rsidP="00C65757">
      <w:pPr>
        <w:pStyle w:val="PL"/>
      </w:pPr>
      <w:r w:rsidRPr="00F537EB">
        <w:t>}</w:t>
      </w:r>
    </w:p>
    <w:p w14:paraId="585A51EE" w14:textId="77777777" w:rsidR="00C65757" w:rsidRPr="00F537EB" w:rsidRDefault="00C65757" w:rsidP="00C65757">
      <w:pPr>
        <w:pStyle w:val="PL"/>
        <w:rPr>
          <w:rFonts w:eastAsia="DengXian"/>
        </w:rPr>
      </w:pPr>
    </w:p>
    <w:p w14:paraId="1C060D53" w14:textId="77777777" w:rsidR="00C65757" w:rsidRPr="00F537EB" w:rsidRDefault="00C65757" w:rsidP="00C65757">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F39F847" w14:textId="77777777" w:rsidR="00C65757" w:rsidRPr="00F537EB" w:rsidRDefault="00C65757" w:rsidP="00C65757">
      <w:pPr>
        <w:pStyle w:val="PL"/>
        <w:rPr>
          <w:rFonts w:eastAsia="DengXian"/>
        </w:rPr>
      </w:pPr>
    </w:p>
    <w:p w14:paraId="5DF68E70" w14:textId="77777777" w:rsidR="00C65757" w:rsidRPr="00F537EB" w:rsidRDefault="00C65757" w:rsidP="00C65757">
      <w:pPr>
        <w:pStyle w:val="PL"/>
      </w:pPr>
      <w:r w:rsidRPr="00F537EB">
        <w:rPr>
          <w:rFonts w:eastAsia="DengXian"/>
        </w:rPr>
        <w:t xml:space="preserve">PerRAInfo-r16 </w:t>
      </w:r>
      <w:r w:rsidRPr="00F537EB">
        <w:t>::=                    CHOICE {</w:t>
      </w:r>
    </w:p>
    <w:p w14:paraId="56C345F0" w14:textId="77777777" w:rsidR="00C65757" w:rsidRPr="00F537EB" w:rsidRDefault="00C65757" w:rsidP="00C65757">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1C5EED91" w14:textId="77777777" w:rsidR="00C65757" w:rsidRPr="00F537EB" w:rsidRDefault="00C65757" w:rsidP="00C65757">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00CCA44E" w14:textId="77777777" w:rsidR="00C65757" w:rsidRPr="00F537EB" w:rsidRDefault="00C65757" w:rsidP="00C65757">
      <w:pPr>
        <w:pStyle w:val="PL"/>
      </w:pPr>
      <w:r w:rsidRPr="00F537EB">
        <w:t>}</w:t>
      </w:r>
    </w:p>
    <w:p w14:paraId="45C7E288" w14:textId="77777777" w:rsidR="00C65757" w:rsidRPr="00F537EB" w:rsidRDefault="00C65757" w:rsidP="00C65757">
      <w:pPr>
        <w:pStyle w:val="PL"/>
      </w:pPr>
    </w:p>
    <w:p w14:paraId="204A5CF7" w14:textId="77777777" w:rsidR="00C65757" w:rsidRPr="00F537EB" w:rsidRDefault="00C65757" w:rsidP="00C65757">
      <w:pPr>
        <w:pStyle w:val="PL"/>
        <w:rPr>
          <w:rFonts w:eastAsia="DengXian"/>
        </w:rPr>
      </w:pPr>
      <w:bookmarkStart w:id="372" w:name="_Hlk23844195"/>
      <w:r w:rsidRPr="00F537EB">
        <w:rPr>
          <w:rFonts w:eastAsia="DengXian"/>
        </w:rPr>
        <w:t>PerRASSBInfo-r16 ::=</w:t>
      </w:r>
      <w:r w:rsidRPr="00F537EB">
        <w:t xml:space="preserve">                 SEQUENCE </w:t>
      </w:r>
      <w:r w:rsidRPr="00F537EB">
        <w:rPr>
          <w:rFonts w:eastAsia="DengXian"/>
        </w:rPr>
        <w:t>{</w:t>
      </w:r>
    </w:p>
    <w:p w14:paraId="5FDD41B3" w14:textId="77777777" w:rsidR="00C65757" w:rsidRPr="00F537EB" w:rsidRDefault="00C65757" w:rsidP="00C65757">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462E654A" w14:textId="77777777" w:rsidR="00C65757" w:rsidRPr="00F537EB" w:rsidRDefault="00C65757" w:rsidP="00C65757">
      <w:pPr>
        <w:pStyle w:val="PL"/>
      </w:pPr>
      <w:r w:rsidRPr="00F537EB">
        <w:t xml:space="preserve">    </w:t>
      </w:r>
      <w:r w:rsidRPr="00F537EB">
        <w:rPr>
          <w:rFonts w:eastAsia="DengXian"/>
        </w:rPr>
        <w:t>numberOfPreamblesSentOnSSB-r16</w:t>
      </w:r>
      <w:r w:rsidRPr="00F537EB">
        <w:t xml:space="preserve">       INTEGER (1..200),</w:t>
      </w:r>
    </w:p>
    <w:p w14:paraId="7CF0ABFC" w14:textId="77777777" w:rsidR="00C65757" w:rsidRPr="00F537EB" w:rsidRDefault="00C65757" w:rsidP="00C65757">
      <w:pPr>
        <w:pStyle w:val="PL"/>
      </w:pPr>
      <w:bookmarkStart w:id="373" w:name="_Hlk23945649"/>
      <w:r w:rsidRPr="00F537EB">
        <w:t xml:space="preserve">    perRAAttemptInfoList</w:t>
      </w:r>
      <w:bookmarkEnd w:id="373"/>
      <w:r w:rsidRPr="00F537EB">
        <w:t>-r16             PerRAAttemptInfoList-r16</w:t>
      </w:r>
    </w:p>
    <w:p w14:paraId="3802D629" w14:textId="77777777" w:rsidR="00C65757" w:rsidRPr="00F537EB" w:rsidRDefault="00C65757" w:rsidP="00C65757">
      <w:pPr>
        <w:pStyle w:val="PL"/>
        <w:rPr>
          <w:rFonts w:eastAsia="DengXian"/>
        </w:rPr>
      </w:pPr>
      <w:r w:rsidRPr="00F537EB">
        <w:rPr>
          <w:rFonts w:eastAsia="DengXian"/>
        </w:rPr>
        <w:t>}</w:t>
      </w:r>
    </w:p>
    <w:bookmarkEnd w:id="372"/>
    <w:p w14:paraId="5FDEC739" w14:textId="77777777" w:rsidR="00C65757" w:rsidRPr="00F537EB" w:rsidRDefault="00C65757" w:rsidP="00C65757">
      <w:pPr>
        <w:pStyle w:val="PL"/>
      </w:pPr>
    </w:p>
    <w:p w14:paraId="008DB7DE" w14:textId="77777777" w:rsidR="00C65757" w:rsidRPr="00F537EB" w:rsidRDefault="00C65757" w:rsidP="00C65757">
      <w:pPr>
        <w:pStyle w:val="PL"/>
        <w:rPr>
          <w:rFonts w:eastAsia="DengXian"/>
        </w:rPr>
      </w:pPr>
      <w:r w:rsidRPr="00F537EB">
        <w:rPr>
          <w:rFonts w:eastAsia="DengXian"/>
        </w:rPr>
        <w:t>PerRACSI-RSInfo-r16 ::=</w:t>
      </w:r>
      <w:r w:rsidRPr="00F537EB">
        <w:t xml:space="preserve">              SEQUENCE </w:t>
      </w:r>
      <w:r w:rsidRPr="00F537EB">
        <w:rPr>
          <w:rFonts w:eastAsia="DengXian"/>
        </w:rPr>
        <w:t>{</w:t>
      </w:r>
    </w:p>
    <w:p w14:paraId="57D3712D" w14:textId="77777777" w:rsidR="00C65757" w:rsidRPr="00F537EB" w:rsidRDefault="00C65757" w:rsidP="00C65757">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5A9A7A9" w14:textId="77777777" w:rsidR="00C65757" w:rsidRPr="00F537EB" w:rsidRDefault="00C65757" w:rsidP="00C65757">
      <w:pPr>
        <w:pStyle w:val="PL"/>
      </w:pPr>
      <w:r w:rsidRPr="00F537EB">
        <w:t xml:space="preserve">    </w:t>
      </w:r>
      <w:r w:rsidRPr="00F537EB">
        <w:rPr>
          <w:rFonts w:eastAsia="DengXian"/>
        </w:rPr>
        <w:t>numberOfPreamblesSentOnCSI-RS-r16</w:t>
      </w:r>
      <w:r w:rsidRPr="00F537EB">
        <w:t xml:space="preserve">    INTEGER (1..200),</w:t>
      </w:r>
    </w:p>
    <w:p w14:paraId="3891DB4E" w14:textId="77777777" w:rsidR="00C65757" w:rsidRPr="00F537EB" w:rsidRDefault="00C65757" w:rsidP="00C65757">
      <w:pPr>
        <w:pStyle w:val="PL"/>
      </w:pPr>
      <w:r w:rsidRPr="00F537EB">
        <w:t xml:space="preserve">    perRAAttemptInfoList-r16             PerRAAttemptInfoList-r16</w:t>
      </w:r>
    </w:p>
    <w:p w14:paraId="4E97222A" w14:textId="77777777" w:rsidR="00C65757" w:rsidRPr="00F537EB" w:rsidRDefault="00C65757" w:rsidP="00C65757">
      <w:pPr>
        <w:pStyle w:val="PL"/>
        <w:rPr>
          <w:rFonts w:eastAsia="DengXian"/>
        </w:rPr>
      </w:pPr>
      <w:r w:rsidRPr="00F537EB">
        <w:rPr>
          <w:rFonts w:eastAsia="DengXian"/>
        </w:rPr>
        <w:t>}</w:t>
      </w:r>
    </w:p>
    <w:p w14:paraId="17069581" w14:textId="77777777" w:rsidR="00C65757" w:rsidRPr="00F537EB" w:rsidRDefault="00C65757" w:rsidP="00C65757">
      <w:pPr>
        <w:pStyle w:val="PL"/>
      </w:pPr>
    </w:p>
    <w:p w14:paraId="72A22D15" w14:textId="77777777" w:rsidR="00C65757" w:rsidRPr="00F537EB" w:rsidRDefault="00C65757" w:rsidP="00C65757">
      <w:pPr>
        <w:pStyle w:val="PL"/>
      </w:pPr>
      <w:r w:rsidRPr="00F537EB">
        <w:t>PerRAAttemptInfoList-r16 ::=         SEQUENCE (SIZE (1..200)) OF PerRAAttemptInfo-r16</w:t>
      </w:r>
    </w:p>
    <w:p w14:paraId="52A879CF" w14:textId="77777777" w:rsidR="00C65757" w:rsidRPr="00F537EB" w:rsidRDefault="00C65757" w:rsidP="00C65757">
      <w:pPr>
        <w:pStyle w:val="PL"/>
      </w:pPr>
    </w:p>
    <w:p w14:paraId="2455EBB8" w14:textId="77777777" w:rsidR="00C65757" w:rsidRPr="00F537EB" w:rsidRDefault="00C65757" w:rsidP="00C65757">
      <w:pPr>
        <w:pStyle w:val="PL"/>
      </w:pPr>
      <w:r w:rsidRPr="00F537EB">
        <w:t>PerRAAttemptInfo-r16 ::=             SEQUENCE {</w:t>
      </w:r>
    </w:p>
    <w:p w14:paraId="0F40AC71" w14:textId="77777777" w:rsidR="00C65757" w:rsidRPr="00F537EB" w:rsidRDefault="00C65757" w:rsidP="00C65757">
      <w:pPr>
        <w:pStyle w:val="PL"/>
      </w:pPr>
      <w:r w:rsidRPr="00F537EB">
        <w:t xml:space="preserve">    contentionDetected-r16               BOOLEAN,</w:t>
      </w:r>
    </w:p>
    <w:p w14:paraId="3F24202D" w14:textId="77777777" w:rsidR="00C65757" w:rsidRPr="00F537EB" w:rsidRDefault="00C65757" w:rsidP="00C65757">
      <w:pPr>
        <w:pStyle w:val="PL"/>
      </w:pPr>
      <w:r w:rsidRPr="00F537EB">
        <w:t xml:space="preserve">    dlRSRPAboveThreshold-r16             BOOLEAN,</w:t>
      </w:r>
    </w:p>
    <w:p w14:paraId="67F32FDE" w14:textId="77777777" w:rsidR="00C65757" w:rsidRPr="00F537EB" w:rsidRDefault="00C65757" w:rsidP="00C65757">
      <w:pPr>
        <w:pStyle w:val="PL"/>
      </w:pPr>
      <w:r w:rsidRPr="00F537EB">
        <w:t xml:space="preserve">    ...</w:t>
      </w:r>
    </w:p>
    <w:p w14:paraId="77804976" w14:textId="77777777" w:rsidR="00C65757" w:rsidRPr="00F537EB" w:rsidRDefault="00C65757" w:rsidP="00C65757">
      <w:pPr>
        <w:pStyle w:val="PL"/>
      </w:pPr>
      <w:r w:rsidRPr="00F537EB">
        <w:t>}</w:t>
      </w:r>
    </w:p>
    <w:p w14:paraId="0F8F30B3" w14:textId="77777777" w:rsidR="00C65757" w:rsidRPr="00F537EB" w:rsidRDefault="00C65757" w:rsidP="00C65757">
      <w:pPr>
        <w:pStyle w:val="PL"/>
        <w:rPr>
          <w:rFonts w:eastAsia="DengXian"/>
        </w:rPr>
      </w:pPr>
    </w:p>
    <w:p w14:paraId="034C0E2F" w14:textId="77777777" w:rsidR="00C65757" w:rsidRPr="00F537EB" w:rsidRDefault="00C65757" w:rsidP="00C65757">
      <w:pPr>
        <w:pStyle w:val="PL"/>
      </w:pPr>
      <w:bookmarkStart w:id="374" w:name="_Hlk23316213"/>
      <w:r w:rsidRPr="00F537EB">
        <w:t>RLF-Report-r16 ::=                   CHOICE {</w:t>
      </w:r>
    </w:p>
    <w:p w14:paraId="17C8DBAC" w14:textId="77777777" w:rsidR="00C65757" w:rsidRPr="00F537EB" w:rsidRDefault="00C65757" w:rsidP="00C65757">
      <w:pPr>
        <w:pStyle w:val="PL"/>
      </w:pPr>
      <w:r w:rsidRPr="00F537EB">
        <w:t xml:space="preserve">    nr-RLF-Report-r16                    SEQUENCE {</w:t>
      </w:r>
    </w:p>
    <w:p w14:paraId="0FA00A9D" w14:textId="77777777" w:rsidR="00C65757" w:rsidRPr="00F537EB" w:rsidRDefault="00C65757" w:rsidP="00C65757">
      <w:pPr>
        <w:pStyle w:val="PL"/>
      </w:pPr>
      <w:bookmarkStart w:id="375" w:name="_Hlk23945837"/>
      <w:r w:rsidRPr="00F537EB">
        <w:t xml:space="preserve">        measResultLastServCell</w:t>
      </w:r>
      <w:bookmarkEnd w:id="375"/>
      <w:r w:rsidRPr="00F537EB">
        <w:t>-r16           MeasResultRLFNR-r16,</w:t>
      </w:r>
    </w:p>
    <w:p w14:paraId="09C3EB33" w14:textId="77777777" w:rsidR="00C65757" w:rsidRPr="00F537EB" w:rsidRDefault="00C65757" w:rsidP="00C65757">
      <w:pPr>
        <w:pStyle w:val="PL"/>
      </w:pPr>
      <w:r w:rsidRPr="00F537EB">
        <w:t xml:space="preserve">        measResultNeighCells-r16             SEQUENCE {</w:t>
      </w:r>
    </w:p>
    <w:p w14:paraId="3C22C5EA" w14:textId="77777777" w:rsidR="00C65757" w:rsidRPr="00F537EB" w:rsidRDefault="00C65757" w:rsidP="00C65757">
      <w:pPr>
        <w:pStyle w:val="PL"/>
      </w:pPr>
      <w:r w:rsidRPr="00F537EB">
        <w:t xml:space="preserve">            measResultListNR-r16                 MeasResultList2NR-r16       OPTIONAL,</w:t>
      </w:r>
    </w:p>
    <w:p w14:paraId="1D0F794D" w14:textId="77777777" w:rsidR="00C65757" w:rsidRPr="00F537EB" w:rsidRDefault="00C65757" w:rsidP="00C65757">
      <w:pPr>
        <w:pStyle w:val="PL"/>
      </w:pPr>
      <w:r w:rsidRPr="00F537EB">
        <w:t xml:space="preserve">            measResultListEUTRA-r16              MeasResultList2EUTRA-r16    OPTIONAL</w:t>
      </w:r>
    </w:p>
    <w:p w14:paraId="75AD49E6" w14:textId="77777777" w:rsidR="00C65757" w:rsidRPr="00F537EB" w:rsidRDefault="00C65757" w:rsidP="00C65757">
      <w:pPr>
        <w:pStyle w:val="PL"/>
      </w:pPr>
      <w:r w:rsidRPr="00F537EB">
        <w:t xml:space="preserve">        }                                                OPTIONAL,</w:t>
      </w:r>
    </w:p>
    <w:p w14:paraId="13F8EEF9" w14:textId="77777777" w:rsidR="00C65757" w:rsidRPr="00F537EB" w:rsidRDefault="00C65757" w:rsidP="00C65757">
      <w:pPr>
        <w:pStyle w:val="PL"/>
      </w:pPr>
      <w:r w:rsidRPr="00F537EB">
        <w:t xml:space="preserve">        c-RNTI-r16                           RNTI-Value,</w:t>
      </w:r>
    </w:p>
    <w:p w14:paraId="4FF48805" w14:textId="77777777" w:rsidR="00C65757" w:rsidRPr="00F537EB" w:rsidRDefault="00C65757" w:rsidP="00C65757">
      <w:pPr>
        <w:pStyle w:val="PL"/>
      </w:pPr>
      <w:bookmarkStart w:id="376" w:name="_Hlk23945787"/>
      <w:bookmarkStart w:id="377" w:name="_Hlk16500598"/>
      <w:r w:rsidRPr="00F537EB">
        <w:t xml:space="preserve">        previousPCellId</w:t>
      </w:r>
      <w:bookmarkEnd w:id="376"/>
      <w:r w:rsidRPr="00F537EB">
        <w:t>-r16                  CGI-Info-LoggingDetailed-r16    OPTIONAL,</w:t>
      </w:r>
    </w:p>
    <w:p w14:paraId="7312FF2E" w14:textId="77777777" w:rsidR="00C65757" w:rsidRPr="00F537EB" w:rsidRDefault="00C65757" w:rsidP="00C65757">
      <w:pPr>
        <w:pStyle w:val="PL"/>
      </w:pPr>
      <w:bookmarkStart w:id="378" w:name="_Hlk23945796"/>
      <w:bookmarkStart w:id="379" w:name="_Hlk16496433"/>
      <w:bookmarkStart w:id="380" w:name="_Hlk34319377"/>
      <w:bookmarkEnd w:id="377"/>
      <w:r w:rsidRPr="00F537EB">
        <w:t xml:space="preserve">        failedPCellId</w:t>
      </w:r>
      <w:bookmarkEnd w:id="378"/>
      <w:r w:rsidRPr="00F537EB">
        <w:t>-r16                    CHOICE {</w:t>
      </w:r>
    </w:p>
    <w:p w14:paraId="3AD47FF9" w14:textId="77777777" w:rsidR="00C65757" w:rsidRPr="00F537EB" w:rsidRDefault="00C65757" w:rsidP="00C65757">
      <w:pPr>
        <w:pStyle w:val="PL"/>
      </w:pPr>
      <w:r w:rsidRPr="00F537EB">
        <w:t xml:space="preserve">            cellGlobalId-r16                     CGI-Info-LoggingDetailed-r16,</w:t>
      </w:r>
    </w:p>
    <w:p w14:paraId="053E3B78" w14:textId="77777777" w:rsidR="00C65757" w:rsidRPr="00F537EB" w:rsidRDefault="00C65757" w:rsidP="00C65757">
      <w:pPr>
        <w:pStyle w:val="PL"/>
      </w:pPr>
      <w:r w:rsidRPr="00F537EB">
        <w:t xml:space="preserve">            pci-arfcn-r16                        SEQUENCE {</w:t>
      </w:r>
    </w:p>
    <w:p w14:paraId="3F7C0D10" w14:textId="77777777" w:rsidR="00C65757" w:rsidRPr="00F537EB" w:rsidRDefault="00C65757" w:rsidP="00C65757">
      <w:pPr>
        <w:pStyle w:val="PL"/>
      </w:pPr>
      <w:r w:rsidRPr="00F537EB">
        <w:t xml:space="preserve">                physCellId-r16                       PhysCellId,</w:t>
      </w:r>
    </w:p>
    <w:p w14:paraId="150DE792" w14:textId="77777777" w:rsidR="00C65757" w:rsidRPr="00F537EB" w:rsidRDefault="00C65757" w:rsidP="00C65757">
      <w:pPr>
        <w:pStyle w:val="PL"/>
      </w:pPr>
      <w:r w:rsidRPr="00F537EB">
        <w:t xml:space="preserve">                carrierFreq-r16                      ARFCN-ValueNR</w:t>
      </w:r>
    </w:p>
    <w:p w14:paraId="51798DD3" w14:textId="77777777" w:rsidR="00C65757" w:rsidRPr="00F537EB" w:rsidRDefault="00C65757" w:rsidP="00C65757">
      <w:pPr>
        <w:pStyle w:val="PL"/>
      </w:pPr>
      <w:r w:rsidRPr="00F537EB">
        <w:t xml:space="preserve">            }</w:t>
      </w:r>
    </w:p>
    <w:p w14:paraId="3F42C3ED" w14:textId="77777777" w:rsidR="00C65757" w:rsidRPr="00F537EB" w:rsidRDefault="00C65757" w:rsidP="00C65757">
      <w:pPr>
        <w:pStyle w:val="PL"/>
      </w:pPr>
      <w:r w:rsidRPr="00F537EB">
        <w:t xml:space="preserve">        }</w:t>
      </w:r>
      <w:bookmarkEnd w:id="379"/>
      <w:r w:rsidRPr="00F537EB">
        <w:t xml:space="preserve">                                                                    OPTIONAL,</w:t>
      </w:r>
    </w:p>
    <w:p w14:paraId="7F6320A1" w14:textId="77777777" w:rsidR="00C65757" w:rsidRPr="00F537EB" w:rsidRDefault="00C65757" w:rsidP="00C65757">
      <w:pPr>
        <w:pStyle w:val="PL"/>
      </w:pPr>
      <w:bookmarkStart w:id="381" w:name="_Hlk23945803"/>
      <w:bookmarkEnd w:id="380"/>
      <w:r w:rsidRPr="00F537EB">
        <w:t xml:space="preserve">        reestablishmentCellId</w:t>
      </w:r>
      <w:bookmarkEnd w:id="381"/>
      <w:r w:rsidRPr="00F537EB">
        <w:t>-r16            CGI-Info-Logging-r16            OPTIONAL,</w:t>
      </w:r>
    </w:p>
    <w:p w14:paraId="18E7AFE9" w14:textId="77777777" w:rsidR="00C65757" w:rsidRPr="00F537EB" w:rsidRDefault="00C65757" w:rsidP="00C65757">
      <w:pPr>
        <w:pStyle w:val="PL"/>
      </w:pPr>
      <w:bookmarkStart w:id="382" w:name="_Hlk23945810"/>
      <w:r w:rsidRPr="00F537EB">
        <w:t xml:space="preserve">        timeConnFailure</w:t>
      </w:r>
      <w:bookmarkEnd w:id="382"/>
      <w:r w:rsidRPr="00F537EB">
        <w:t>-r16                  INTEGER (0..1023)               OPTIONAL,</w:t>
      </w:r>
    </w:p>
    <w:p w14:paraId="0B543505" w14:textId="77777777" w:rsidR="00C65757" w:rsidRPr="00F537EB" w:rsidRDefault="00C65757" w:rsidP="00C65757">
      <w:pPr>
        <w:pStyle w:val="PL"/>
      </w:pPr>
      <w:bookmarkStart w:id="383" w:name="_Hlk23945816"/>
      <w:r w:rsidRPr="00F537EB">
        <w:t xml:space="preserve">        timeSinceFailure</w:t>
      </w:r>
      <w:bookmarkEnd w:id="383"/>
      <w:r w:rsidRPr="00F537EB">
        <w:t>-r16                 TimeSinceFailure-r16,</w:t>
      </w:r>
    </w:p>
    <w:p w14:paraId="3882BD36" w14:textId="77777777" w:rsidR="00C65757" w:rsidRPr="00F537EB" w:rsidRDefault="00C65757" w:rsidP="00C65757">
      <w:pPr>
        <w:pStyle w:val="PL"/>
      </w:pPr>
      <w:bookmarkStart w:id="384" w:name="_Hlk23945878"/>
      <w:r w:rsidRPr="00F537EB">
        <w:t xml:space="preserve">        connectionFailureType</w:t>
      </w:r>
      <w:bookmarkEnd w:id="384"/>
      <w:r w:rsidRPr="00F537EB">
        <w:t>-r16            ENUMERATED {rlf, hof}           OPTIONAL,</w:t>
      </w:r>
    </w:p>
    <w:p w14:paraId="0AA18388" w14:textId="77777777" w:rsidR="00C65757" w:rsidRPr="00F537EB" w:rsidRDefault="00C65757" w:rsidP="00C65757">
      <w:pPr>
        <w:pStyle w:val="PL"/>
      </w:pPr>
      <w:bookmarkStart w:id="385" w:name="_Hlk23945887"/>
      <w:r w:rsidRPr="00F537EB">
        <w:t xml:space="preserve">        rlf-Cause</w:t>
      </w:r>
      <w:bookmarkEnd w:id="385"/>
      <w:r w:rsidRPr="00F537EB">
        <w:t>-r16                        ENUMERATED {t310-Expiry, randomAccessProblem, rlc-MaxNumRetx,</w:t>
      </w:r>
    </w:p>
    <w:p w14:paraId="713FB3BF" w14:textId="77777777" w:rsidR="00C65757" w:rsidRPr="00F537EB" w:rsidRDefault="00C65757" w:rsidP="00C65757">
      <w:pPr>
        <w:pStyle w:val="PL"/>
      </w:pPr>
      <w:r w:rsidRPr="00F537EB">
        <w:t xml:space="preserve">                                                         beamFailureRecoveryFailure, spare4, spare3, spare2, spare1},</w:t>
      </w:r>
    </w:p>
    <w:p w14:paraId="33DFA132" w14:textId="77777777" w:rsidR="00C65757" w:rsidRPr="00F537EB" w:rsidRDefault="00C65757" w:rsidP="00C65757">
      <w:pPr>
        <w:pStyle w:val="PL"/>
      </w:pPr>
      <w:bookmarkStart w:id="386" w:name="_Hlk23945892"/>
      <w:r w:rsidRPr="00F537EB">
        <w:t xml:space="preserve">        locationInfo</w:t>
      </w:r>
      <w:bookmarkEnd w:id="386"/>
      <w:r w:rsidRPr="00F537EB">
        <w:t>-r16                     LocationInfo-r16                OPTIONAL</w:t>
      </w:r>
      <w:r w:rsidRPr="00F537EB">
        <w:rPr>
          <w:rFonts w:eastAsia="DengXian"/>
        </w:rPr>
        <w:t>,</w:t>
      </w:r>
    </w:p>
    <w:p w14:paraId="2537C9EA" w14:textId="77777777" w:rsidR="00C65757" w:rsidRPr="00F537EB" w:rsidRDefault="00C65757" w:rsidP="00C65757">
      <w:pPr>
        <w:pStyle w:val="PL"/>
      </w:pPr>
      <w:r w:rsidRPr="00F537EB">
        <w:t xml:space="preserve">        absoluteFrequencyPointA-r16          ARFCN-ValueNR                   OPTIONAL,</w:t>
      </w:r>
    </w:p>
    <w:p w14:paraId="6849EC2C" w14:textId="77777777" w:rsidR="00C65757" w:rsidRPr="00F537EB" w:rsidRDefault="00C65757" w:rsidP="00C65757">
      <w:pPr>
        <w:pStyle w:val="PL"/>
      </w:pPr>
      <w:r w:rsidRPr="00F537EB">
        <w:t xml:space="preserve">        locationAndBandwidth-r16             INTEGER (0..37949)              OPTIONAL,</w:t>
      </w:r>
    </w:p>
    <w:p w14:paraId="76F64FD6" w14:textId="77777777" w:rsidR="00C65757" w:rsidRPr="00F537EB" w:rsidRDefault="00C65757" w:rsidP="00C65757">
      <w:pPr>
        <w:pStyle w:val="PL"/>
      </w:pPr>
      <w:r w:rsidRPr="00F537EB">
        <w:t xml:space="preserve">        subcarrierSpacing-r16                SubcarrierSpacing               OPTIONAL,</w:t>
      </w:r>
    </w:p>
    <w:p w14:paraId="6261CE9C" w14:textId="77777777" w:rsidR="00C65757" w:rsidRPr="00F537EB" w:rsidRDefault="00C65757" w:rsidP="00C65757">
      <w:pPr>
        <w:pStyle w:val="PL"/>
      </w:pPr>
      <w:r w:rsidRPr="00F537EB">
        <w:t xml:space="preserve">        msg1-FrequencyStart-r16              INTEGER (0..maxNrofPhysicalResourceBlocks-1)  OPTIONAL,</w:t>
      </w:r>
    </w:p>
    <w:p w14:paraId="5D4018E7" w14:textId="77777777" w:rsidR="00C65757" w:rsidRPr="00F537EB" w:rsidRDefault="00C65757" w:rsidP="00C65757">
      <w:pPr>
        <w:pStyle w:val="PL"/>
      </w:pPr>
      <w:r w:rsidRPr="00F537EB">
        <w:t xml:space="preserve">        msg1-SubcarrierSpacing-r16           SubcarrierSpacing    OPTIONAL,</w:t>
      </w:r>
    </w:p>
    <w:p w14:paraId="7F0834C6" w14:textId="77777777" w:rsidR="00C65757" w:rsidRPr="00F537EB" w:rsidRDefault="00C65757" w:rsidP="00C65757">
      <w:pPr>
        <w:pStyle w:val="PL"/>
      </w:pPr>
      <w:r w:rsidRPr="00F537EB">
        <w:t xml:space="preserve">        msg1-FDM-r16                         ENUMERATED {one, two, four, eight}  OPTIONAL,</w:t>
      </w:r>
    </w:p>
    <w:p w14:paraId="78DD8E7B" w14:textId="77777777" w:rsidR="00C65757" w:rsidRPr="00F537EB" w:rsidRDefault="00C65757" w:rsidP="00C65757">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66AFFCF1" w14:textId="77777777" w:rsidR="00C65757" w:rsidRPr="00F537EB" w:rsidRDefault="00C65757" w:rsidP="00C65757">
      <w:pPr>
        <w:pStyle w:val="PL"/>
      </w:pPr>
      <w:r w:rsidRPr="00F537EB">
        <w:t xml:space="preserve">        noSuitableCellFound-r16              ENUMERATED {true}               OPTIONAL</w:t>
      </w:r>
    </w:p>
    <w:p w14:paraId="088797ED" w14:textId="77777777" w:rsidR="00C65757" w:rsidRPr="00F537EB" w:rsidRDefault="00C65757" w:rsidP="00C65757">
      <w:pPr>
        <w:pStyle w:val="PL"/>
      </w:pPr>
      <w:r w:rsidRPr="00F537EB">
        <w:t xml:space="preserve">    },</w:t>
      </w:r>
    </w:p>
    <w:p w14:paraId="54DC0190" w14:textId="77777777" w:rsidR="00C65757" w:rsidRPr="00F537EB" w:rsidRDefault="00C65757" w:rsidP="00C65757">
      <w:pPr>
        <w:pStyle w:val="PL"/>
      </w:pPr>
      <w:r w:rsidRPr="00F537EB">
        <w:t xml:space="preserve">    eutra-RLF-Report-r16                 SEQUENCE {</w:t>
      </w:r>
    </w:p>
    <w:p w14:paraId="1734E06F" w14:textId="77777777" w:rsidR="00C65757" w:rsidRPr="00F537EB" w:rsidRDefault="00C65757" w:rsidP="00C65757">
      <w:pPr>
        <w:pStyle w:val="PL"/>
      </w:pPr>
      <w:r w:rsidRPr="00F537EB">
        <w:t xml:space="preserve">        failedPCellId-EUTRA                  CGI-InfoEUTRALogging,</w:t>
      </w:r>
    </w:p>
    <w:p w14:paraId="6292C41C" w14:textId="77777777" w:rsidR="00C65757" w:rsidRPr="00F537EB" w:rsidRDefault="00C65757" w:rsidP="00C65757">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337A5272" w14:textId="77777777" w:rsidR="00C65757" w:rsidRPr="00F537EB" w:rsidRDefault="00C65757" w:rsidP="00C65757">
      <w:pPr>
        <w:pStyle w:val="PL"/>
      </w:pPr>
      <w:r w:rsidRPr="00F537EB">
        <w:t xml:space="preserve">    }</w:t>
      </w:r>
    </w:p>
    <w:p w14:paraId="76B9A4F2" w14:textId="77777777" w:rsidR="00C65757" w:rsidRPr="00F537EB" w:rsidRDefault="00C65757" w:rsidP="00C65757">
      <w:pPr>
        <w:pStyle w:val="PL"/>
        <w:rPr>
          <w:rFonts w:eastAsia="Malgun Gothic"/>
        </w:rPr>
      </w:pPr>
      <w:r w:rsidRPr="00F537EB">
        <w:t>}</w:t>
      </w:r>
    </w:p>
    <w:bookmarkEnd w:id="374"/>
    <w:p w14:paraId="4AF9C755" w14:textId="77777777" w:rsidR="00C65757" w:rsidRPr="00F537EB" w:rsidRDefault="00C65757" w:rsidP="00C65757">
      <w:pPr>
        <w:pStyle w:val="PL"/>
      </w:pPr>
    </w:p>
    <w:p w14:paraId="6B60E59D" w14:textId="77777777" w:rsidR="00C65757" w:rsidRPr="00F537EB" w:rsidRDefault="00C65757" w:rsidP="00C65757">
      <w:pPr>
        <w:pStyle w:val="PL"/>
      </w:pPr>
      <w:r w:rsidRPr="00F537EB">
        <w:t>MeasResultList2NR-r16 ::=            SEQUENCE(SIZE (1..maxFreq)) OF MeasResult2NR-r16</w:t>
      </w:r>
    </w:p>
    <w:p w14:paraId="7F559ACA" w14:textId="77777777" w:rsidR="00C65757" w:rsidRPr="00F537EB" w:rsidRDefault="00C65757" w:rsidP="00C65757">
      <w:pPr>
        <w:pStyle w:val="PL"/>
        <w:rPr>
          <w:rFonts w:eastAsiaTheme="minorEastAsia"/>
        </w:rPr>
      </w:pPr>
      <w:r w:rsidRPr="00F537EB">
        <w:t>MeasResultList2EUTRA-r16 ::=         SEQUENCE(SIZE (1..maxFreq)) OF MeasResult2EUTRA-r16</w:t>
      </w:r>
    </w:p>
    <w:p w14:paraId="122020CF" w14:textId="77777777" w:rsidR="00C65757" w:rsidRPr="00F537EB" w:rsidRDefault="00C65757" w:rsidP="00C65757">
      <w:pPr>
        <w:pStyle w:val="PL"/>
        <w:rPr>
          <w:rFonts w:eastAsiaTheme="minorEastAsia"/>
        </w:rPr>
      </w:pPr>
    </w:p>
    <w:p w14:paraId="75976E8D" w14:textId="77777777" w:rsidR="00C65757" w:rsidRPr="00F537EB" w:rsidRDefault="00C65757" w:rsidP="00C65757">
      <w:pPr>
        <w:pStyle w:val="PL"/>
        <w:rPr>
          <w:rFonts w:eastAsiaTheme="minorEastAsia"/>
        </w:rPr>
      </w:pPr>
      <w:r w:rsidRPr="00F537EB">
        <w:t>MeasResult2NR-r16 ::=                SEQUENCE {</w:t>
      </w:r>
    </w:p>
    <w:p w14:paraId="4D7910C2" w14:textId="77777777" w:rsidR="00C65757" w:rsidRPr="00F537EB" w:rsidRDefault="00C65757" w:rsidP="00C65757">
      <w:pPr>
        <w:pStyle w:val="PL"/>
      </w:pPr>
      <w:r w:rsidRPr="00F537EB">
        <w:t xml:space="preserve">    ssbFrequency-r16                     ARFCN-ValueNR                       OPTIONAL,</w:t>
      </w:r>
    </w:p>
    <w:p w14:paraId="3884ADEE" w14:textId="77777777" w:rsidR="00C65757" w:rsidRPr="00F537EB" w:rsidRDefault="00C65757" w:rsidP="00C65757">
      <w:pPr>
        <w:pStyle w:val="PL"/>
      </w:pPr>
      <w:r w:rsidRPr="00F537EB">
        <w:t xml:space="preserve">    refFreqCSI-RS-r16                    ARFCN-ValueNR                       OPTIONAL,</w:t>
      </w:r>
    </w:p>
    <w:p w14:paraId="551159ED" w14:textId="77777777" w:rsidR="00C65757" w:rsidRPr="00F537EB" w:rsidRDefault="00C65757" w:rsidP="00C65757">
      <w:pPr>
        <w:pStyle w:val="PL"/>
        <w:rPr>
          <w:rFonts w:eastAsiaTheme="minorEastAsia"/>
        </w:rPr>
      </w:pPr>
      <w:r w:rsidRPr="00F537EB">
        <w:t xml:space="preserve">    measResultList-r16                   MeasResultListNR</w:t>
      </w:r>
    </w:p>
    <w:p w14:paraId="15B3CA78" w14:textId="77777777" w:rsidR="00C65757" w:rsidRPr="00F537EB" w:rsidRDefault="00C65757" w:rsidP="00C65757">
      <w:pPr>
        <w:pStyle w:val="PL"/>
        <w:rPr>
          <w:rFonts w:eastAsiaTheme="minorEastAsia"/>
        </w:rPr>
      </w:pPr>
      <w:r w:rsidRPr="00F537EB">
        <w:rPr>
          <w:rFonts w:eastAsiaTheme="minorEastAsia"/>
        </w:rPr>
        <w:lastRenderedPageBreak/>
        <w:t>}</w:t>
      </w:r>
    </w:p>
    <w:p w14:paraId="2D6B0A41" w14:textId="77777777" w:rsidR="00C65757" w:rsidRPr="00F537EB" w:rsidRDefault="00C65757" w:rsidP="00C65757">
      <w:pPr>
        <w:pStyle w:val="PL"/>
        <w:rPr>
          <w:rFonts w:eastAsiaTheme="minorEastAsia"/>
        </w:rPr>
      </w:pPr>
    </w:p>
    <w:p w14:paraId="7E751CFA" w14:textId="77777777" w:rsidR="00C65757" w:rsidRPr="00F537EB" w:rsidRDefault="00C65757" w:rsidP="00C65757">
      <w:pPr>
        <w:pStyle w:val="PL"/>
      </w:pPr>
      <w:r w:rsidRPr="00F537EB">
        <w:t>MeasResultListLogging2NR-r16 ::=     SEQUENCE(SIZE (1..maxFreq)) OF MeasResultListLoggingNR-r16</w:t>
      </w:r>
    </w:p>
    <w:p w14:paraId="6DE599F4" w14:textId="77777777" w:rsidR="00C65757" w:rsidRPr="00F537EB" w:rsidRDefault="00C65757" w:rsidP="00C65757">
      <w:pPr>
        <w:pStyle w:val="PL"/>
      </w:pPr>
      <w:r w:rsidRPr="00F537EB">
        <w:t>MeasResultListLoggingNR-r16 ::=      SEQUENCE (SIZE (1..maxCellReport)) OF MeasResultLoggingNR-r16</w:t>
      </w:r>
    </w:p>
    <w:p w14:paraId="1C501EA7" w14:textId="77777777" w:rsidR="00C65757" w:rsidRPr="00F537EB" w:rsidRDefault="00C65757" w:rsidP="00C65757">
      <w:pPr>
        <w:pStyle w:val="PL"/>
      </w:pPr>
    </w:p>
    <w:p w14:paraId="48B4ADA1" w14:textId="77777777" w:rsidR="00C65757" w:rsidRPr="00F537EB" w:rsidRDefault="00C65757" w:rsidP="00C65757">
      <w:pPr>
        <w:pStyle w:val="PL"/>
      </w:pPr>
      <w:r w:rsidRPr="00F537EB">
        <w:t>MeasResultLoggingNR-r16 ::=          SEQUENCE {</w:t>
      </w:r>
    </w:p>
    <w:p w14:paraId="5675E5D5" w14:textId="77777777" w:rsidR="00C65757" w:rsidRPr="00F537EB" w:rsidRDefault="00C65757" w:rsidP="00C65757">
      <w:pPr>
        <w:pStyle w:val="PL"/>
      </w:pPr>
      <w:r w:rsidRPr="00F537EB">
        <w:t xml:space="preserve">    physCellId-r16                       PhysCellId,</w:t>
      </w:r>
    </w:p>
    <w:p w14:paraId="03FF0F3F" w14:textId="77777777" w:rsidR="00C65757" w:rsidRPr="00F537EB" w:rsidRDefault="00C65757" w:rsidP="00C65757">
      <w:pPr>
        <w:pStyle w:val="PL"/>
      </w:pPr>
      <w:r w:rsidRPr="00F537EB">
        <w:t xml:space="preserve">    resultsSSB-Cell-r16                  MeasQuantityResults,</w:t>
      </w:r>
    </w:p>
    <w:p w14:paraId="6AF8A8D2" w14:textId="77777777" w:rsidR="00C65757" w:rsidRPr="00F537EB" w:rsidRDefault="00C65757" w:rsidP="00C65757">
      <w:pPr>
        <w:pStyle w:val="PL"/>
      </w:pPr>
      <w:r w:rsidRPr="00F537EB">
        <w:t xml:space="preserve">    numberOfGoodSSB-r16                  INTEGER (1..maxNrofSSBs-r16) OPTIONAL</w:t>
      </w:r>
    </w:p>
    <w:p w14:paraId="60715E53" w14:textId="77777777" w:rsidR="00C65757" w:rsidRPr="00F537EB" w:rsidRDefault="00C65757" w:rsidP="00C65757">
      <w:pPr>
        <w:pStyle w:val="PL"/>
      </w:pPr>
      <w:r w:rsidRPr="00F537EB">
        <w:t>}</w:t>
      </w:r>
    </w:p>
    <w:p w14:paraId="783C6E7D" w14:textId="77777777" w:rsidR="00C65757" w:rsidRPr="00F537EB" w:rsidRDefault="00C65757" w:rsidP="00C65757">
      <w:pPr>
        <w:pStyle w:val="PL"/>
      </w:pPr>
    </w:p>
    <w:p w14:paraId="4167B788" w14:textId="77777777" w:rsidR="00C65757" w:rsidRPr="00F537EB" w:rsidRDefault="00C65757" w:rsidP="00C65757">
      <w:pPr>
        <w:pStyle w:val="PL"/>
      </w:pPr>
      <w:r w:rsidRPr="00F537EB">
        <w:t>MeasResult2EUTRA-r16 ::=             SEQUENCE {</w:t>
      </w:r>
    </w:p>
    <w:p w14:paraId="42F8BBA4" w14:textId="77777777" w:rsidR="00C65757" w:rsidRPr="00F537EB" w:rsidRDefault="00C65757" w:rsidP="00C65757">
      <w:pPr>
        <w:pStyle w:val="PL"/>
      </w:pPr>
      <w:r w:rsidRPr="00F537EB">
        <w:t xml:space="preserve">    carrierFreq-r16                      ARFCN-ValueEUTRA,</w:t>
      </w:r>
    </w:p>
    <w:p w14:paraId="5B43573F" w14:textId="77777777" w:rsidR="00C65757" w:rsidRPr="00F537EB" w:rsidRDefault="00C65757" w:rsidP="00C65757">
      <w:pPr>
        <w:pStyle w:val="PL"/>
      </w:pPr>
      <w:r w:rsidRPr="00F537EB">
        <w:t xml:space="preserve">    measResultList-r16                   MeasResultListEUTRA</w:t>
      </w:r>
    </w:p>
    <w:p w14:paraId="4176EF77" w14:textId="77777777" w:rsidR="00C65757" w:rsidRPr="00F537EB" w:rsidRDefault="00C65757" w:rsidP="00C65757">
      <w:pPr>
        <w:pStyle w:val="PL"/>
      </w:pPr>
      <w:r w:rsidRPr="00F537EB">
        <w:t>}</w:t>
      </w:r>
    </w:p>
    <w:p w14:paraId="0ACD916F" w14:textId="77777777" w:rsidR="00C65757" w:rsidRPr="00F537EB" w:rsidRDefault="00C65757" w:rsidP="00C65757">
      <w:pPr>
        <w:pStyle w:val="PL"/>
      </w:pPr>
    </w:p>
    <w:p w14:paraId="0B5103B4" w14:textId="77777777" w:rsidR="00C65757" w:rsidRPr="00F537EB" w:rsidRDefault="00C65757" w:rsidP="00C65757">
      <w:pPr>
        <w:pStyle w:val="PL"/>
      </w:pPr>
      <w:r w:rsidRPr="00F537EB">
        <w:t>MeasResultRLFNR-r16 ::=              SEQUENCE {</w:t>
      </w:r>
    </w:p>
    <w:p w14:paraId="3E07C298" w14:textId="77777777" w:rsidR="00C65757" w:rsidRPr="00F537EB" w:rsidRDefault="00C65757" w:rsidP="00C65757">
      <w:pPr>
        <w:pStyle w:val="PL"/>
      </w:pPr>
      <w:r w:rsidRPr="00F537EB">
        <w:t xml:space="preserve">    measResult-r16                       SEQUENCE {</w:t>
      </w:r>
    </w:p>
    <w:p w14:paraId="4AC10F85" w14:textId="77777777" w:rsidR="00C65757" w:rsidRPr="00F537EB" w:rsidRDefault="00C65757" w:rsidP="00C65757">
      <w:pPr>
        <w:pStyle w:val="PL"/>
      </w:pPr>
      <w:r w:rsidRPr="00F537EB">
        <w:t xml:space="preserve">        cellResults-r16                      SEQUENCE{</w:t>
      </w:r>
    </w:p>
    <w:p w14:paraId="6B7D3409" w14:textId="77777777" w:rsidR="00C65757" w:rsidRPr="00F537EB" w:rsidRDefault="00C65757" w:rsidP="00C65757">
      <w:pPr>
        <w:pStyle w:val="PL"/>
      </w:pPr>
      <w:r w:rsidRPr="00F537EB">
        <w:t xml:space="preserve">            resultsSSB-Cell-r16                  MeasQuantityResults         OPTIONAL,</w:t>
      </w:r>
    </w:p>
    <w:p w14:paraId="3D422B7D" w14:textId="77777777" w:rsidR="00C65757" w:rsidRPr="00F537EB" w:rsidRDefault="00C65757" w:rsidP="00C65757">
      <w:pPr>
        <w:pStyle w:val="PL"/>
      </w:pPr>
      <w:r w:rsidRPr="00F537EB">
        <w:t xml:space="preserve">            resultsCSI-RS-Cell-r16               MeasQuantityResults         OPTIONAL</w:t>
      </w:r>
    </w:p>
    <w:p w14:paraId="2E8B3BBE" w14:textId="77777777" w:rsidR="00C65757" w:rsidRPr="00F537EB" w:rsidRDefault="00C65757" w:rsidP="00C65757">
      <w:pPr>
        <w:pStyle w:val="PL"/>
      </w:pPr>
      <w:r w:rsidRPr="00F537EB">
        <w:t xml:space="preserve">        },</w:t>
      </w:r>
    </w:p>
    <w:p w14:paraId="2E7FBFFE" w14:textId="77777777" w:rsidR="00C65757" w:rsidRPr="00F537EB" w:rsidRDefault="00C65757" w:rsidP="00C65757">
      <w:pPr>
        <w:pStyle w:val="PL"/>
      </w:pPr>
      <w:r w:rsidRPr="00F537EB">
        <w:t xml:space="preserve">        rsIndexResults-r16                   SEQUENCE{</w:t>
      </w:r>
    </w:p>
    <w:p w14:paraId="75F53030" w14:textId="77777777" w:rsidR="00C65757" w:rsidRPr="00F537EB" w:rsidRDefault="00C65757" w:rsidP="00C65757">
      <w:pPr>
        <w:pStyle w:val="PL"/>
      </w:pPr>
      <w:r w:rsidRPr="00F537EB">
        <w:t xml:space="preserve">            resultsSSB-Indexes-r16               ResultsPerSSB-IndexList     OPTIONAL,</w:t>
      </w:r>
    </w:p>
    <w:p w14:paraId="5A469520" w14:textId="77777777" w:rsidR="00C65757" w:rsidRPr="00F537EB" w:rsidRDefault="00C65757" w:rsidP="00C65757">
      <w:pPr>
        <w:pStyle w:val="PL"/>
      </w:pPr>
      <w:r w:rsidRPr="00F537EB">
        <w:t xml:space="preserve">            ssbRLMConfigBitmap-r16               BIT STRING (SIZE (64))      OPTIONAL,</w:t>
      </w:r>
    </w:p>
    <w:p w14:paraId="60D3D7D9" w14:textId="77777777" w:rsidR="00C65757" w:rsidRPr="00F537EB" w:rsidRDefault="00C65757" w:rsidP="00C65757">
      <w:pPr>
        <w:pStyle w:val="PL"/>
      </w:pPr>
      <w:r w:rsidRPr="00F537EB">
        <w:t xml:space="preserve">            resultsCSI-RS-Indexes-r16            ResultsPerCSI-RS-IndexList  OPTIONAL,</w:t>
      </w:r>
    </w:p>
    <w:p w14:paraId="3A0C76E6" w14:textId="77777777" w:rsidR="00C65757" w:rsidRPr="00F537EB" w:rsidRDefault="00C65757" w:rsidP="00C65757">
      <w:pPr>
        <w:pStyle w:val="PL"/>
      </w:pPr>
      <w:r w:rsidRPr="00F537EB">
        <w:t xml:space="preserve">            csi-rsRLMConfigBitmap-r16            BIT STRING (SIZE (96))      OPTIONAL</w:t>
      </w:r>
    </w:p>
    <w:p w14:paraId="0B3A31F2" w14:textId="77777777" w:rsidR="00C65757" w:rsidRPr="00F537EB" w:rsidRDefault="00C65757" w:rsidP="00C65757">
      <w:pPr>
        <w:pStyle w:val="PL"/>
      </w:pPr>
      <w:r w:rsidRPr="00F537EB">
        <w:t xml:space="preserve">        }                                                                    OPTIONAL</w:t>
      </w:r>
    </w:p>
    <w:p w14:paraId="529AC2F7" w14:textId="77777777" w:rsidR="00C65757" w:rsidRPr="00F537EB" w:rsidRDefault="00C65757" w:rsidP="00C65757">
      <w:pPr>
        <w:pStyle w:val="PL"/>
      </w:pPr>
      <w:r w:rsidRPr="00F537EB">
        <w:t xml:space="preserve">    }</w:t>
      </w:r>
    </w:p>
    <w:p w14:paraId="16366476" w14:textId="77777777" w:rsidR="00C65757" w:rsidRPr="00F537EB" w:rsidRDefault="00C65757" w:rsidP="00C65757">
      <w:pPr>
        <w:pStyle w:val="PL"/>
      </w:pPr>
      <w:r w:rsidRPr="00F537EB">
        <w:t>}</w:t>
      </w:r>
    </w:p>
    <w:p w14:paraId="3FB8B778" w14:textId="77777777" w:rsidR="00C65757" w:rsidRPr="00F537EB" w:rsidRDefault="00C65757" w:rsidP="00C65757">
      <w:pPr>
        <w:pStyle w:val="PL"/>
      </w:pPr>
    </w:p>
    <w:p w14:paraId="2C633DB4" w14:textId="77777777" w:rsidR="00C65757" w:rsidRPr="00F537EB" w:rsidRDefault="00C65757" w:rsidP="00C65757">
      <w:pPr>
        <w:pStyle w:val="PL"/>
      </w:pPr>
      <w:r w:rsidRPr="00F537EB">
        <w:t>TimeSinceFailure-r16 ::= INTEGER (0..172800)</w:t>
      </w:r>
    </w:p>
    <w:p w14:paraId="7642E453" w14:textId="77777777" w:rsidR="00C65757" w:rsidRPr="00F537EB" w:rsidRDefault="00C65757" w:rsidP="00C65757">
      <w:pPr>
        <w:pStyle w:val="PL"/>
        <w:rPr>
          <w:rFonts w:eastAsia="DengXian"/>
        </w:rPr>
      </w:pPr>
    </w:p>
    <w:p w14:paraId="7F3E3E5B" w14:textId="77777777" w:rsidR="00C65757" w:rsidRPr="00F537EB" w:rsidRDefault="00C65757" w:rsidP="00C65757">
      <w:pPr>
        <w:pStyle w:val="PL"/>
        <w:rPr>
          <w:rFonts w:eastAsia="DengXian"/>
        </w:rPr>
      </w:pPr>
      <w:r w:rsidRPr="00F537EB">
        <w:t>MobilityHistoryReport-r16 ::= VisitedCellInfoList-r16</w:t>
      </w:r>
    </w:p>
    <w:p w14:paraId="11EB3328" w14:textId="77777777" w:rsidR="00C65757" w:rsidRPr="00F537EB" w:rsidRDefault="00C65757" w:rsidP="00C65757">
      <w:pPr>
        <w:pStyle w:val="PL"/>
      </w:pPr>
    </w:p>
    <w:p w14:paraId="07163005" w14:textId="77777777" w:rsidR="00C65757" w:rsidRPr="00F537EB" w:rsidRDefault="00C65757" w:rsidP="00C65757">
      <w:pPr>
        <w:pStyle w:val="PL"/>
      </w:pPr>
      <w:r w:rsidRPr="00F537EB">
        <w:t>-- TAG-UEINFORMATIONRESPONSE-STOP</w:t>
      </w:r>
    </w:p>
    <w:p w14:paraId="793CE2EA" w14:textId="77777777" w:rsidR="00C65757" w:rsidRPr="00F537EB" w:rsidRDefault="00C65757" w:rsidP="00C65757">
      <w:pPr>
        <w:pStyle w:val="PL"/>
      </w:pPr>
      <w:r w:rsidRPr="00F537EB">
        <w:t>-- ASN1STOP</w:t>
      </w:r>
    </w:p>
    <w:p w14:paraId="2FDA2691" w14:textId="77777777" w:rsidR="00C65757" w:rsidRPr="00F537EB" w:rsidRDefault="00C65757" w:rsidP="00C65757">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4692E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065061" w14:textId="77777777" w:rsidR="00C65757" w:rsidRPr="00F537EB" w:rsidRDefault="00C65757" w:rsidP="00FE67BB">
            <w:pPr>
              <w:pStyle w:val="TAH"/>
              <w:rPr>
                <w:szCs w:val="22"/>
              </w:rPr>
            </w:pPr>
            <w:r w:rsidRPr="00F537EB">
              <w:rPr>
                <w:i/>
                <w:szCs w:val="22"/>
              </w:rPr>
              <w:lastRenderedPageBreak/>
              <w:t xml:space="preserve">UEInformationResponse-IEs </w:t>
            </w:r>
            <w:r w:rsidRPr="00F537EB">
              <w:rPr>
                <w:szCs w:val="22"/>
              </w:rPr>
              <w:t>field descriptions</w:t>
            </w:r>
          </w:p>
        </w:tc>
      </w:tr>
      <w:tr w:rsidR="00C65757" w:rsidRPr="00F537EB" w14:paraId="74A24150" w14:textId="77777777" w:rsidTr="00FE67BB">
        <w:tc>
          <w:tcPr>
            <w:tcW w:w="14173" w:type="dxa"/>
            <w:tcBorders>
              <w:top w:val="single" w:sz="4" w:space="0" w:color="auto"/>
              <w:left w:val="single" w:sz="4" w:space="0" w:color="auto"/>
              <w:bottom w:val="single" w:sz="4" w:space="0" w:color="auto"/>
              <w:right w:val="single" w:sz="4" w:space="0" w:color="auto"/>
            </w:tcBorders>
          </w:tcPr>
          <w:p w14:paraId="7E7F40F8" w14:textId="77777777" w:rsidR="00C65757" w:rsidRPr="00F537EB" w:rsidRDefault="00C65757" w:rsidP="00FE67BB">
            <w:pPr>
              <w:pStyle w:val="TAL"/>
              <w:rPr>
                <w:b/>
                <w:i/>
              </w:rPr>
            </w:pPr>
            <w:r w:rsidRPr="00F537EB">
              <w:rPr>
                <w:b/>
                <w:i/>
              </w:rPr>
              <w:t>logMeasReport</w:t>
            </w:r>
          </w:p>
          <w:p w14:paraId="72EC771B" w14:textId="77777777" w:rsidR="00C65757" w:rsidRPr="00F537EB" w:rsidRDefault="00C65757" w:rsidP="00FE67BB">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C65757" w:rsidRPr="00F537EB" w14:paraId="03ED7104" w14:textId="77777777" w:rsidTr="00FE67BB">
        <w:tc>
          <w:tcPr>
            <w:tcW w:w="14173" w:type="dxa"/>
            <w:tcBorders>
              <w:top w:val="single" w:sz="4" w:space="0" w:color="auto"/>
              <w:left w:val="single" w:sz="4" w:space="0" w:color="auto"/>
              <w:bottom w:val="single" w:sz="4" w:space="0" w:color="auto"/>
              <w:right w:val="single" w:sz="4" w:space="0" w:color="auto"/>
            </w:tcBorders>
          </w:tcPr>
          <w:p w14:paraId="0FB099AB" w14:textId="77777777" w:rsidR="00C65757" w:rsidRPr="00F537EB" w:rsidRDefault="00C65757" w:rsidP="00FE67BB">
            <w:pPr>
              <w:pStyle w:val="TAL"/>
              <w:rPr>
                <w:szCs w:val="22"/>
              </w:rPr>
            </w:pPr>
            <w:r w:rsidRPr="00F537EB">
              <w:rPr>
                <w:b/>
                <w:i/>
                <w:szCs w:val="22"/>
              </w:rPr>
              <w:t>measResultIdleEUTRA</w:t>
            </w:r>
          </w:p>
          <w:p w14:paraId="0503F57D" w14:textId="77777777" w:rsidR="00C65757" w:rsidRPr="00F537EB" w:rsidRDefault="00C65757" w:rsidP="00FE67BB">
            <w:pPr>
              <w:pStyle w:val="TAL"/>
              <w:rPr>
                <w:b/>
                <w:i/>
                <w:szCs w:val="22"/>
              </w:rPr>
            </w:pPr>
            <w:r w:rsidRPr="00F537EB">
              <w:rPr>
                <w:bCs/>
                <w:iCs/>
                <w:noProof/>
                <w:lang w:eastAsia="ko-KR"/>
              </w:rPr>
              <w:t>EUTRA measurement results performed during RRC_INACTIVE or RRC_IDLE.</w:t>
            </w:r>
          </w:p>
        </w:tc>
      </w:tr>
      <w:tr w:rsidR="00C65757" w:rsidRPr="00F537EB" w14:paraId="76CB7612" w14:textId="77777777" w:rsidTr="00FE67BB">
        <w:tc>
          <w:tcPr>
            <w:tcW w:w="14173" w:type="dxa"/>
            <w:tcBorders>
              <w:top w:val="single" w:sz="4" w:space="0" w:color="auto"/>
              <w:left w:val="single" w:sz="4" w:space="0" w:color="auto"/>
              <w:bottom w:val="single" w:sz="4" w:space="0" w:color="auto"/>
              <w:right w:val="single" w:sz="4" w:space="0" w:color="auto"/>
            </w:tcBorders>
          </w:tcPr>
          <w:p w14:paraId="47154732" w14:textId="77777777" w:rsidR="00C65757" w:rsidRPr="00F537EB" w:rsidRDefault="00C65757" w:rsidP="00FE67BB">
            <w:pPr>
              <w:pStyle w:val="TAL"/>
              <w:rPr>
                <w:szCs w:val="22"/>
              </w:rPr>
            </w:pPr>
            <w:r w:rsidRPr="00F537EB">
              <w:rPr>
                <w:b/>
                <w:i/>
                <w:szCs w:val="22"/>
              </w:rPr>
              <w:t>measResultIdleNR</w:t>
            </w:r>
          </w:p>
          <w:p w14:paraId="16593178" w14:textId="77777777" w:rsidR="00C65757" w:rsidRPr="00F537EB" w:rsidRDefault="00C65757" w:rsidP="00FE67BB">
            <w:pPr>
              <w:pStyle w:val="TAL"/>
              <w:rPr>
                <w:b/>
                <w:i/>
                <w:szCs w:val="22"/>
              </w:rPr>
            </w:pPr>
            <w:r w:rsidRPr="00F537EB">
              <w:rPr>
                <w:bCs/>
                <w:iCs/>
                <w:noProof/>
                <w:lang w:eastAsia="ko-KR"/>
              </w:rPr>
              <w:t>NR measurement results performed during RRC_INACTIVE or RRC_IDLE.</w:t>
            </w:r>
          </w:p>
        </w:tc>
      </w:tr>
      <w:tr w:rsidR="00C65757" w:rsidRPr="00F537EB" w14:paraId="3417678C" w14:textId="77777777" w:rsidTr="00FE67BB">
        <w:tc>
          <w:tcPr>
            <w:tcW w:w="14173" w:type="dxa"/>
            <w:tcBorders>
              <w:top w:val="single" w:sz="4" w:space="0" w:color="auto"/>
              <w:left w:val="single" w:sz="4" w:space="0" w:color="auto"/>
              <w:bottom w:val="single" w:sz="4" w:space="0" w:color="auto"/>
              <w:right w:val="single" w:sz="4" w:space="0" w:color="auto"/>
            </w:tcBorders>
          </w:tcPr>
          <w:p w14:paraId="767D9A8E" w14:textId="77777777" w:rsidR="00C65757" w:rsidRPr="00F537EB" w:rsidRDefault="00C65757" w:rsidP="00FE67BB">
            <w:pPr>
              <w:pStyle w:val="TAL"/>
              <w:rPr>
                <w:b/>
                <w:i/>
              </w:rPr>
            </w:pPr>
            <w:r w:rsidRPr="00F537EB">
              <w:rPr>
                <w:b/>
                <w:i/>
              </w:rPr>
              <w:t>ra-Report</w:t>
            </w:r>
          </w:p>
          <w:p w14:paraId="4B9F29E7" w14:textId="77777777" w:rsidR="00C65757" w:rsidRPr="00F537EB" w:rsidRDefault="00C65757" w:rsidP="00FE67BB">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maxRAReport-r16</w:t>
            </w:r>
            <w:r w:rsidRPr="00F537EB">
              <w:rPr>
                <w:lang w:eastAsia="en-GB"/>
              </w:rPr>
              <w:t xml:space="preserve"> number of successful random access procedues</w:t>
            </w:r>
            <w:r w:rsidRPr="00F537EB">
              <w:t>.</w:t>
            </w:r>
          </w:p>
        </w:tc>
      </w:tr>
      <w:tr w:rsidR="00C65757" w:rsidRPr="00F537EB" w14:paraId="01ECB898" w14:textId="77777777" w:rsidTr="00FE67BB">
        <w:tc>
          <w:tcPr>
            <w:tcW w:w="14173" w:type="dxa"/>
            <w:tcBorders>
              <w:top w:val="single" w:sz="4" w:space="0" w:color="auto"/>
              <w:left w:val="single" w:sz="4" w:space="0" w:color="auto"/>
              <w:bottom w:val="single" w:sz="4" w:space="0" w:color="auto"/>
              <w:right w:val="single" w:sz="4" w:space="0" w:color="auto"/>
            </w:tcBorders>
          </w:tcPr>
          <w:p w14:paraId="00EC3D88" w14:textId="77777777" w:rsidR="00C65757" w:rsidRPr="00F537EB" w:rsidRDefault="00C65757" w:rsidP="00FE67BB">
            <w:pPr>
              <w:pStyle w:val="TAL"/>
              <w:rPr>
                <w:b/>
                <w:i/>
              </w:rPr>
            </w:pPr>
            <w:r w:rsidRPr="00F537EB">
              <w:rPr>
                <w:b/>
                <w:i/>
              </w:rPr>
              <w:t>rlf-Report</w:t>
            </w:r>
          </w:p>
          <w:p w14:paraId="02012B74" w14:textId="77777777" w:rsidR="00C65757" w:rsidRPr="00F537EB" w:rsidRDefault="00C65757" w:rsidP="00FE67BB">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717247B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DB52F7A" w14:textId="77777777" w:rsidTr="00FE67BB">
        <w:tc>
          <w:tcPr>
            <w:tcW w:w="14173" w:type="dxa"/>
            <w:tcBorders>
              <w:top w:val="single" w:sz="4" w:space="0" w:color="auto"/>
              <w:left w:val="single" w:sz="4" w:space="0" w:color="auto"/>
              <w:bottom w:val="single" w:sz="4" w:space="0" w:color="auto"/>
              <w:right w:val="single" w:sz="4" w:space="0" w:color="auto"/>
            </w:tcBorders>
          </w:tcPr>
          <w:p w14:paraId="4836144A" w14:textId="77777777" w:rsidR="00C65757" w:rsidRPr="00F537EB" w:rsidRDefault="00C65757" w:rsidP="00FE67BB">
            <w:pPr>
              <w:pStyle w:val="TAH"/>
              <w:rPr>
                <w:szCs w:val="22"/>
              </w:rPr>
            </w:pPr>
            <w:r w:rsidRPr="00F537EB">
              <w:rPr>
                <w:i/>
                <w:iCs/>
                <w:lang w:eastAsia="ko-KR"/>
              </w:rPr>
              <w:t>LogMeasReport</w:t>
            </w:r>
            <w:r w:rsidRPr="00F537EB">
              <w:rPr>
                <w:iCs/>
                <w:lang w:eastAsia="en-GB"/>
              </w:rPr>
              <w:t xml:space="preserve"> field descriptions</w:t>
            </w:r>
          </w:p>
        </w:tc>
      </w:tr>
      <w:tr w:rsidR="00C65757" w:rsidRPr="00F537EB" w14:paraId="7584DD04" w14:textId="77777777" w:rsidTr="00FE67BB">
        <w:tc>
          <w:tcPr>
            <w:tcW w:w="14173" w:type="dxa"/>
            <w:tcBorders>
              <w:top w:val="single" w:sz="4" w:space="0" w:color="auto"/>
              <w:left w:val="single" w:sz="4" w:space="0" w:color="auto"/>
              <w:bottom w:val="single" w:sz="4" w:space="0" w:color="auto"/>
              <w:right w:val="single" w:sz="4" w:space="0" w:color="auto"/>
            </w:tcBorders>
          </w:tcPr>
          <w:p w14:paraId="0AEB37EF" w14:textId="77777777" w:rsidR="00C65757" w:rsidRPr="00F537EB" w:rsidRDefault="00C65757" w:rsidP="00FE67BB">
            <w:pPr>
              <w:pStyle w:val="TAL"/>
              <w:rPr>
                <w:b/>
                <w:i/>
                <w:lang w:eastAsia="ko-KR"/>
              </w:rPr>
            </w:pPr>
            <w:r w:rsidRPr="00F537EB">
              <w:rPr>
                <w:b/>
                <w:i/>
                <w:lang w:eastAsia="ko-KR"/>
              </w:rPr>
              <w:t>absoluteTimeStamp</w:t>
            </w:r>
          </w:p>
          <w:p w14:paraId="7CCD92C7" w14:textId="77777777" w:rsidR="00C65757" w:rsidRPr="00F537EB" w:rsidRDefault="00C65757" w:rsidP="00FE67BB">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C65757" w:rsidRPr="00F537EB" w14:paraId="125BA728" w14:textId="77777777" w:rsidTr="00FE67BB">
        <w:tc>
          <w:tcPr>
            <w:tcW w:w="14173" w:type="dxa"/>
            <w:tcBorders>
              <w:top w:val="single" w:sz="4" w:space="0" w:color="auto"/>
              <w:left w:val="single" w:sz="4" w:space="0" w:color="auto"/>
              <w:bottom w:val="single" w:sz="4" w:space="0" w:color="auto"/>
              <w:right w:val="single" w:sz="4" w:space="0" w:color="auto"/>
            </w:tcBorders>
          </w:tcPr>
          <w:p w14:paraId="051FE50F" w14:textId="77777777" w:rsidR="00C65757" w:rsidRPr="00F537EB" w:rsidRDefault="00C65757" w:rsidP="00FE67BB">
            <w:pPr>
              <w:pStyle w:val="TAL"/>
              <w:rPr>
                <w:b/>
                <w:i/>
              </w:rPr>
            </w:pPr>
            <w:r w:rsidRPr="00F537EB">
              <w:rPr>
                <w:b/>
                <w:i/>
              </w:rPr>
              <w:t>logMeasResultListBT</w:t>
            </w:r>
          </w:p>
          <w:p w14:paraId="33A314A4" w14:textId="77777777" w:rsidR="00C65757" w:rsidRPr="00F537EB" w:rsidRDefault="00C65757" w:rsidP="00FE67BB">
            <w:pPr>
              <w:pStyle w:val="TAL"/>
              <w:rPr>
                <w:szCs w:val="22"/>
              </w:rPr>
            </w:pPr>
            <w:r w:rsidRPr="00F537EB">
              <w:rPr>
                <w:lang w:eastAsia="en-GB"/>
              </w:rPr>
              <w:t>This field refers to the Bluetooth measurement results.</w:t>
            </w:r>
          </w:p>
        </w:tc>
      </w:tr>
      <w:tr w:rsidR="00C65757" w:rsidRPr="00F537EB" w14:paraId="4FED5EE9" w14:textId="77777777" w:rsidTr="00FE67BB">
        <w:tc>
          <w:tcPr>
            <w:tcW w:w="14173" w:type="dxa"/>
            <w:tcBorders>
              <w:top w:val="single" w:sz="4" w:space="0" w:color="auto"/>
              <w:left w:val="single" w:sz="4" w:space="0" w:color="auto"/>
              <w:bottom w:val="single" w:sz="4" w:space="0" w:color="auto"/>
              <w:right w:val="single" w:sz="4" w:space="0" w:color="auto"/>
            </w:tcBorders>
          </w:tcPr>
          <w:p w14:paraId="61285942" w14:textId="77777777" w:rsidR="00C65757" w:rsidRPr="00F537EB" w:rsidRDefault="00C65757" w:rsidP="00FE67BB">
            <w:pPr>
              <w:pStyle w:val="TAL"/>
              <w:rPr>
                <w:b/>
                <w:i/>
              </w:rPr>
            </w:pPr>
            <w:r w:rsidRPr="00F537EB">
              <w:rPr>
                <w:b/>
                <w:i/>
              </w:rPr>
              <w:t>logMeasResultListWLAN</w:t>
            </w:r>
          </w:p>
          <w:p w14:paraId="63F52DDD" w14:textId="77777777" w:rsidR="00C65757" w:rsidRPr="00F537EB" w:rsidRDefault="00C65757" w:rsidP="00FE67BB">
            <w:pPr>
              <w:pStyle w:val="TAL"/>
              <w:rPr>
                <w:b/>
                <w:i/>
                <w:szCs w:val="22"/>
              </w:rPr>
            </w:pPr>
            <w:r w:rsidRPr="00F537EB">
              <w:rPr>
                <w:lang w:eastAsia="en-GB"/>
              </w:rPr>
              <w:t>This field refers to the WLAN measurement results.</w:t>
            </w:r>
          </w:p>
        </w:tc>
      </w:tr>
      <w:tr w:rsidR="00C65757" w:rsidRPr="00F537EB" w14:paraId="096A768A" w14:textId="77777777" w:rsidTr="00FE67BB">
        <w:tc>
          <w:tcPr>
            <w:tcW w:w="14173" w:type="dxa"/>
            <w:tcBorders>
              <w:top w:val="single" w:sz="4" w:space="0" w:color="auto"/>
              <w:left w:val="single" w:sz="4" w:space="0" w:color="auto"/>
              <w:bottom w:val="single" w:sz="4" w:space="0" w:color="auto"/>
              <w:right w:val="single" w:sz="4" w:space="0" w:color="auto"/>
            </w:tcBorders>
          </w:tcPr>
          <w:p w14:paraId="605EF280" w14:textId="77777777" w:rsidR="00C65757" w:rsidRPr="00F537EB" w:rsidRDefault="00C65757" w:rsidP="00FE67BB">
            <w:pPr>
              <w:pStyle w:val="TAL"/>
              <w:rPr>
                <w:b/>
                <w:i/>
                <w:lang w:eastAsia="ko-KR"/>
              </w:rPr>
            </w:pPr>
            <w:r w:rsidRPr="00F537EB">
              <w:rPr>
                <w:b/>
                <w:i/>
                <w:lang w:eastAsia="ko-KR"/>
              </w:rPr>
              <w:t>measResultServCell</w:t>
            </w:r>
          </w:p>
          <w:p w14:paraId="3589FAE2" w14:textId="77777777" w:rsidR="00C65757" w:rsidRPr="00F537EB" w:rsidRDefault="00C65757" w:rsidP="00FE67BB">
            <w:pPr>
              <w:pStyle w:val="TAL"/>
              <w:rPr>
                <w:b/>
                <w:i/>
                <w:szCs w:val="22"/>
              </w:rPr>
            </w:pPr>
            <w:r w:rsidRPr="00F537EB">
              <w:rPr>
                <w:bCs/>
                <w:iCs/>
                <w:lang w:eastAsia="ko-KR"/>
              </w:rPr>
              <w:t>This field refers to the log measurement results taken in the Serving cell.</w:t>
            </w:r>
          </w:p>
        </w:tc>
      </w:tr>
      <w:tr w:rsidR="00C65757" w:rsidRPr="00F537EB" w14:paraId="687410CA" w14:textId="77777777" w:rsidTr="00FE67BB">
        <w:tc>
          <w:tcPr>
            <w:tcW w:w="14173" w:type="dxa"/>
            <w:tcBorders>
              <w:top w:val="single" w:sz="4" w:space="0" w:color="auto"/>
              <w:left w:val="single" w:sz="4" w:space="0" w:color="auto"/>
              <w:bottom w:val="single" w:sz="4" w:space="0" w:color="auto"/>
              <w:right w:val="single" w:sz="4" w:space="0" w:color="auto"/>
            </w:tcBorders>
          </w:tcPr>
          <w:p w14:paraId="545235B8" w14:textId="77777777" w:rsidR="00C65757" w:rsidRPr="00F537EB" w:rsidRDefault="00C65757" w:rsidP="00FE67BB">
            <w:pPr>
              <w:pStyle w:val="TAL"/>
              <w:rPr>
                <w:b/>
                <w:i/>
                <w:lang w:eastAsia="ko-KR"/>
              </w:rPr>
            </w:pPr>
            <w:r w:rsidRPr="00F537EB">
              <w:rPr>
                <w:b/>
                <w:i/>
                <w:lang w:eastAsia="ko-KR"/>
              </w:rPr>
              <w:t>relativeTimeStamp</w:t>
            </w:r>
          </w:p>
          <w:p w14:paraId="70E3A669" w14:textId="77777777" w:rsidR="00C65757" w:rsidRPr="00F537EB" w:rsidRDefault="00C65757" w:rsidP="00FE67BB">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C65757" w:rsidRPr="00F537EB" w14:paraId="45CB52AB" w14:textId="77777777" w:rsidTr="00FE67BB">
        <w:tc>
          <w:tcPr>
            <w:tcW w:w="14173" w:type="dxa"/>
            <w:tcBorders>
              <w:top w:val="single" w:sz="4" w:space="0" w:color="auto"/>
              <w:left w:val="single" w:sz="4" w:space="0" w:color="auto"/>
              <w:bottom w:val="single" w:sz="4" w:space="0" w:color="auto"/>
              <w:right w:val="single" w:sz="4" w:space="0" w:color="auto"/>
            </w:tcBorders>
          </w:tcPr>
          <w:p w14:paraId="47B4FEF5" w14:textId="77777777" w:rsidR="00C65757" w:rsidRPr="00F537EB" w:rsidRDefault="00C65757" w:rsidP="00FE67BB">
            <w:pPr>
              <w:pStyle w:val="TAL"/>
              <w:rPr>
                <w:b/>
                <w:i/>
              </w:rPr>
            </w:pPr>
            <w:r w:rsidRPr="00F537EB">
              <w:rPr>
                <w:b/>
                <w:i/>
              </w:rPr>
              <w:t>tce-Id</w:t>
            </w:r>
          </w:p>
          <w:p w14:paraId="05A5D439" w14:textId="77777777" w:rsidR="00C65757" w:rsidRPr="00F537EB" w:rsidRDefault="00C65757" w:rsidP="00FE67BB">
            <w:pPr>
              <w:pStyle w:val="TAL"/>
              <w:rPr>
                <w:b/>
                <w:i/>
                <w:szCs w:val="22"/>
              </w:rPr>
            </w:pPr>
            <w:r w:rsidRPr="00F537EB">
              <w:rPr>
                <w:bCs/>
                <w:iCs/>
              </w:rPr>
              <w:t>P</w:t>
            </w:r>
            <w:r w:rsidRPr="00F537EB">
              <w:rPr>
                <w:bCs/>
                <w:iCs/>
                <w:lang w:eastAsia="en-GB"/>
              </w:rPr>
              <w:t>arameter Trace Collection Entity Id: See TS 32.422 [52].</w:t>
            </w:r>
          </w:p>
        </w:tc>
      </w:tr>
      <w:tr w:rsidR="00C65757" w:rsidRPr="00F537EB" w14:paraId="152C2B21" w14:textId="77777777" w:rsidTr="00FE67BB">
        <w:tc>
          <w:tcPr>
            <w:tcW w:w="14173" w:type="dxa"/>
            <w:tcBorders>
              <w:top w:val="single" w:sz="4" w:space="0" w:color="auto"/>
              <w:left w:val="single" w:sz="4" w:space="0" w:color="auto"/>
              <w:bottom w:val="single" w:sz="4" w:space="0" w:color="auto"/>
              <w:right w:val="single" w:sz="4" w:space="0" w:color="auto"/>
            </w:tcBorders>
          </w:tcPr>
          <w:p w14:paraId="242F3A4C" w14:textId="77777777" w:rsidR="00C65757" w:rsidRPr="00F537EB" w:rsidRDefault="00C65757" w:rsidP="00FE67BB">
            <w:pPr>
              <w:pStyle w:val="TAL"/>
              <w:rPr>
                <w:b/>
                <w:i/>
              </w:rPr>
            </w:pPr>
            <w:r w:rsidRPr="00F537EB">
              <w:rPr>
                <w:b/>
                <w:i/>
              </w:rPr>
              <w:t>timeStamp</w:t>
            </w:r>
          </w:p>
          <w:p w14:paraId="42DC36B9" w14:textId="77777777" w:rsidR="00C65757" w:rsidRPr="00F537EB" w:rsidRDefault="00C65757" w:rsidP="00FE67BB">
            <w:pPr>
              <w:pStyle w:val="TAL"/>
              <w:rPr>
                <w:b/>
                <w:i/>
                <w:szCs w:val="22"/>
              </w:rPr>
            </w:pPr>
            <w:r w:rsidRPr="00F537EB">
              <w:rPr>
                <w:lang w:eastAsia="en-GB"/>
              </w:rPr>
              <w:t>Includes time stamps for the waypoints that describe planned locations for the UE.</w:t>
            </w:r>
          </w:p>
        </w:tc>
      </w:tr>
      <w:tr w:rsidR="00C65757" w:rsidRPr="00F537EB" w14:paraId="3EB2D0D1" w14:textId="77777777" w:rsidTr="00FE67BB">
        <w:tc>
          <w:tcPr>
            <w:tcW w:w="14173" w:type="dxa"/>
            <w:tcBorders>
              <w:top w:val="single" w:sz="4" w:space="0" w:color="auto"/>
              <w:left w:val="single" w:sz="4" w:space="0" w:color="auto"/>
              <w:bottom w:val="single" w:sz="4" w:space="0" w:color="auto"/>
              <w:right w:val="single" w:sz="4" w:space="0" w:color="auto"/>
            </w:tcBorders>
          </w:tcPr>
          <w:p w14:paraId="5A7F553F" w14:textId="77777777" w:rsidR="00C65757" w:rsidRPr="00F537EB" w:rsidRDefault="00C65757" w:rsidP="00FE67BB">
            <w:pPr>
              <w:pStyle w:val="TAL"/>
              <w:rPr>
                <w:b/>
                <w:i/>
                <w:lang w:eastAsia="ko-KR"/>
              </w:rPr>
            </w:pPr>
            <w:r w:rsidRPr="00F537EB">
              <w:rPr>
                <w:b/>
                <w:i/>
                <w:lang w:eastAsia="ko-KR"/>
              </w:rPr>
              <w:t>traceRecordingSessionRef</w:t>
            </w:r>
          </w:p>
          <w:p w14:paraId="61F63DEE" w14:textId="77777777" w:rsidR="00C65757" w:rsidRPr="00F537EB" w:rsidRDefault="00C65757" w:rsidP="00FE67BB">
            <w:pPr>
              <w:pStyle w:val="TAL"/>
              <w:rPr>
                <w:b/>
                <w:i/>
                <w:szCs w:val="22"/>
              </w:rPr>
            </w:pPr>
            <w:r w:rsidRPr="00F537EB">
              <w:rPr>
                <w:bCs/>
                <w:iCs/>
                <w:lang w:eastAsia="en-GB"/>
              </w:rPr>
              <w:t>Parameter Trace Recording Session Reference: See TS 32.422 [52]</w:t>
            </w:r>
            <w:r w:rsidRPr="00F537EB">
              <w:rPr>
                <w:bCs/>
                <w:iCs/>
                <w:lang w:eastAsia="ko-KR"/>
              </w:rPr>
              <w:t>.</w:t>
            </w:r>
          </w:p>
        </w:tc>
      </w:tr>
    </w:tbl>
    <w:p w14:paraId="6D01B757"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4D2464B" w14:textId="77777777" w:rsidTr="00FE67BB">
        <w:tc>
          <w:tcPr>
            <w:tcW w:w="14173" w:type="dxa"/>
            <w:tcBorders>
              <w:top w:val="single" w:sz="4" w:space="0" w:color="auto"/>
              <w:left w:val="single" w:sz="4" w:space="0" w:color="auto"/>
              <w:bottom w:val="single" w:sz="4" w:space="0" w:color="auto"/>
              <w:right w:val="single" w:sz="4" w:space="0" w:color="auto"/>
            </w:tcBorders>
          </w:tcPr>
          <w:p w14:paraId="75E38781" w14:textId="77777777" w:rsidR="00C65757" w:rsidRPr="00F537EB" w:rsidRDefault="00C65757" w:rsidP="00FE67BB">
            <w:pPr>
              <w:pStyle w:val="TAH"/>
              <w:rPr>
                <w:szCs w:val="22"/>
              </w:rPr>
            </w:pPr>
            <w:r w:rsidRPr="00F537EB">
              <w:rPr>
                <w:i/>
              </w:rPr>
              <w:lastRenderedPageBreak/>
              <w:t>ConnEstFailReport</w:t>
            </w:r>
            <w:r w:rsidRPr="00F537EB">
              <w:rPr>
                <w:iCs/>
                <w:lang w:eastAsia="en-GB"/>
              </w:rPr>
              <w:t xml:space="preserve"> field descriptions</w:t>
            </w:r>
          </w:p>
        </w:tc>
      </w:tr>
      <w:tr w:rsidR="00C65757" w:rsidRPr="00F537EB" w14:paraId="33140813" w14:textId="77777777" w:rsidTr="00FE67BB">
        <w:tc>
          <w:tcPr>
            <w:tcW w:w="14173" w:type="dxa"/>
            <w:tcBorders>
              <w:top w:val="single" w:sz="4" w:space="0" w:color="auto"/>
              <w:left w:val="single" w:sz="4" w:space="0" w:color="auto"/>
              <w:bottom w:val="single" w:sz="4" w:space="0" w:color="auto"/>
              <w:right w:val="single" w:sz="4" w:space="0" w:color="auto"/>
            </w:tcBorders>
          </w:tcPr>
          <w:p w14:paraId="01DF6A6A" w14:textId="77777777" w:rsidR="00C65757" w:rsidRPr="00F537EB" w:rsidRDefault="00C65757" w:rsidP="00FE67BB">
            <w:pPr>
              <w:pStyle w:val="TAL"/>
              <w:rPr>
                <w:b/>
                <w:i/>
                <w:lang w:eastAsia="ko-KR"/>
              </w:rPr>
            </w:pPr>
            <w:r w:rsidRPr="00F537EB">
              <w:rPr>
                <w:b/>
                <w:i/>
                <w:lang w:eastAsia="ko-KR"/>
              </w:rPr>
              <w:t>measResultFailedCell</w:t>
            </w:r>
          </w:p>
          <w:p w14:paraId="73021CB4" w14:textId="77777777" w:rsidR="00C65757" w:rsidRPr="00F537EB" w:rsidRDefault="00C65757" w:rsidP="00FE67BB">
            <w:pPr>
              <w:pStyle w:val="TAL"/>
              <w:rPr>
                <w:szCs w:val="22"/>
              </w:rPr>
            </w:pPr>
            <w:r w:rsidRPr="00F537EB">
              <w:rPr>
                <w:bCs/>
                <w:iCs/>
                <w:lang w:eastAsia="ko-KR"/>
              </w:rPr>
              <w:t>This field refers to the last measurement results taken in the cell, where connection establishment failure happened.</w:t>
            </w:r>
          </w:p>
        </w:tc>
      </w:tr>
      <w:tr w:rsidR="00C65757" w:rsidRPr="00F537EB" w14:paraId="5A36441C" w14:textId="77777777" w:rsidTr="00FE67BB">
        <w:tc>
          <w:tcPr>
            <w:tcW w:w="14173" w:type="dxa"/>
            <w:tcBorders>
              <w:top w:val="single" w:sz="4" w:space="0" w:color="auto"/>
              <w:left w:val="single" w:sz="4" w:space="0" w:color="auto"/>
              <w:bottom w:val="single" w:sz="4" w:space="0" w:color="auto"/>
              <w:right w:val="single" w:sz="4" w:space="0" w:color="auto"/>
            </w:tcBorders>
          </w:tcPr>
          <w:p w14:paraId="228693DA" w14:textId="77777777" w:rsidR="00C65757" w:rsidRPr="00F537EB" w:rsidRDefault="00C65757" w:rsidP="00FE67BB">
            <w:pPr>
              <w:pStyle w:val="TAL"/>
              <w:rPr>
                <w:b/>
                <w:i/>
              </w:rPr>
            </w:pPr>
            <w:r w:rsidRPr="00F537EB">
              <w:rPr>
                <w:b/>
                <w:i/>
              </w:rPr>
              <w:t>measResultNeighCells</w:t>
            </w:r>
          </w:p>
          <w:p w14:paraId="1FE2C898" w14:textId="77777777" w:rsidR="00C65757" w:rsidRPr="00F537EB" w:rsidRDefault="00C65757" w:rsidP="00FE67BB">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C65757" w:rsidRPr="00F537EB" w14:paraId="1400B397" w14:textId="77777777" w:rsidTr="00FE67BB">
        <w:tc>
          <w:tcPr>
            <w:tcW w:w="14173" w:type="dxa"/>
            <w:tcBorders>
              <w:top w:val="single" w:sz="4" w:space="0" w:color="auto"/>
              <w:left w:val="single" w:sz="4" w:space="0" w:color="auto"/>
              <w:bottom w:val="single" w:sz="4" w:space="0" w:color="auto"/>
              <w:right w:val="single" w:sz="4" w:space="0" w:color="auto"/>
            </w:tcBorders>
          </w:tcPr>
          <w:p w14:paraId="6EDFDEA7" w14:textId="77777777" w:rsidR="00C65757" w:rsidRPr="00F537EB" w:rsidRDefault="00C65757" w:rsidP="00FE67BB">
            <w:pPr>
              <w:pStyle w:val="TAL"/>
              <w:rPr>
                <w:b/>
                <w:i/>
                <w:lang w:eastAsia="ko-KR"/>
              </w:rPr>
            </w:pPr>
            <w:r w:rsidRPr="00F537EB">
              <w:rPr>
                <w:b/>
                <w:i/>
                <w:lang w:eastAsia="ko-KR"/>
              </w:rPr>
              <w:t>numberOfConnFail</w:t>
            </w:r>
          </w:p>
          <w:p w14:paraId="1D6DAFDF" w14:textId="77777777" w:rsidR="00C65757" w:rsidRPr="00F537EB" w:rsidRDefault="00C65757" w:rsidP="00FE67BB">
            <w:pPr>
              <w:pStyle w:val="TAL"/>
              <w:rPr>
                <w:b/>
                <w:i/>
              </w:rPr>
            </w:pPr>
            <w:r w:rsidRPr="00F537EB">
              <w:rPr>
                <w:lang w:eastAsia="ko-KR"/>
              </w:rPr>
              <w:t>This field is used to indicate the number of failed connection setup attempts after radio link failure.</w:t>
            </w:r>
          </w:p>
        </w:tc>
      </w:tr>
      <w:tr w:rsidR="00C65757" w:rsidRPr="00F537EB" w14:paraId="473A20CB" w14:textId="77777777" w:rsidTr="00FE67BB">
        <w:tc>
          <w:tcPr>
            <w:tcW w:w="14173" w:type="dxa"/>
            <w:tcBorders>
              <w:top w:val="single" w:sz="4" w:space="0" w:color="auto"/>
              <w:left w:val="single" w:sz="4" w:space="0" w:color="auto"/>
              <w:bottom w:val="single" w:sz="4" w:space="0" w:color="auto"/>
              <w:right w:val="single" w:sz="4" w:space="0" w:color="auto"/>
            </w:tcBorders>
          </w:tcPr>
          <w:p w14:paraId="79F65675" w14:textId="77777777" w:rsidR="00C65757" w:rsidRPr="00F537EB" w:rsidRDefault="00C65757" w:rsidP="00FE67BB">
            <w:pPr>
              <w:pStyle w:val="TAL"/>
              <w:rPr>
                <w:b/>
                <w:i/>
                <w:lang w:eastAsia="ko-KR"/>
              </w:rPr>
            </w:pPr>
            <w:r w:rsidRPr="00F537EB">
              <w:rPr>
                <w:b/>
                <w:i/>
                <w:lang w:eastAsia="ko-KR"/>
              </w:rPr>
              <w:t>numberOfPreamblesSent</w:t>
            </w:r>
          </w:p>
          <w:p w14:paraId="7A5FC5F4" w14:textId="77777777" w:rsidR="00C65757" w:rsidRPr="00F537EB" w:rsidRDefault="00C65757" w:rsidP="00FE67BB">
            <w:pPr>
              <w:pStyle w:val="TAL"/>
              <w:rPr>
                <w:b/>
                <w:i/>
                <w:szCs w:val="22"/>
              </w:rPr>
            </w:pPr>
            <w:r w:rsidRPr="00F537EB">
              <w:rPr>
                <w:lang w:eastAsia="ko-KR"/>
              </w:rPr>
              <w:t>This field is used to indicate the number of random access preambles that were transmitted.</w:t>
            </w:r>
          </w:p>
        </w:tc>
      </w:tr>
      <w:tr w:rsidR="00C65757" w:rsidRPr="00F537EB" w14:paraId="69E2ABDE" w14:textId="77777777" w:rsidTr="00FE67BB">
        <w:tc>
          <w:tcPr>
            <w:tcW w:w="14173" w:type="dxa"/>
            <w:tcBorders>
              <w:top w:val="single" w:sz="4" w:space="0" w:color="auto"/>
              <w:left w:val="single" w:sz="4" w:space="0" w:color="auto"/>
              <w:bottom w:val="single" w:sz="4" w:space="0" w:color="auto"/>
              <w:right w:val="single" w:sz="4" w:space="0" w:color="auto"/>
            </w:tcBorders>
          </w:tcPr>
          <w:p w14:paraId="1C08EF07" w14:textId="77777777" w:rsidR="00C65757" w:rsidRPr="00F537EB" w:rsidRDefault="00C65757" w:rsidP="00FE67BB">
            <w:pPr>
              <w:pStyle w:val="TAL"/>
              <w:rPr>
                <w:b/>
                <w:i/>
              </w:rPr>
            </w:pPr>
            <w:r w:rsidRPr="00F537EB">
              <w:rPr>
                <w:b/>
                <w:i/>
              </w:rPr>
              <w:t>maxTxPowerReached</w:t>
            </w:r>
          </w:p>
          <w:p w14:paraId="1DC6ACDF" w14:textId="77777777" w:rsidR="00C65757" w:rsidRPr="00F537EB" w:rsidRDefault="00C65757" w:rsidP="00FE67BB">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C65757" w:rsidRPr="00F537EB" w14:paraId="1E7B9716" w14:textId="77777777" w:rsidTr="00FE67BB">
        <w:tc>
          <w:tcPr>
            <w:tcW w:w="14173" w:type="dxa"/>
            <w:tcBorders>
              <w:top w:val="single" w:sz="4" w:space="0" w:color="auto"/>
              <w:left w:val="single" w:sz="4" w:space="0" w:color="auto"/>
              <w:bottom w:val="single" w:sz="4" w:space="0" w:color="auto"/>
              <w:right w:val="single" w:sz="4" w:space="0" w:color="auto"/>
            </w:tcBorders>
          </w:tcPr>
          <w:p w14:paraId="37E86114" w14:textId="77777777" w:rsidR="00C65757" w:rsidRPr="00F537EB" w:rsidRDefault="00C65757" w:rsidP="00FE67BB">
            <w:pPr>
              <w:pStyle w:val="TAL"/>
              <w:rPr>
                <w:b/>
                <w:i/>
              </w:rPr>
            </w:pPr>
            <w:r w:rsidRPr="00F537EB">
              <w:rPr>
                <w:b/>
                <w:i/>
              </w:rPr>
              <w:t>timeSinceFailure</w:t>
            </w:r>
          </w:p>
          <w:p w14:paraId="68E118A6" w14:textId="77777777" w:rsidR="00C65757" w:rsidRPr="00F537EB" w:rsidRDefault="00C65757" w:rsidP="00FE67BB">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65FE75C"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A38D24A" w14:textId="77777777" w:rsidTr="00FE67BB">
        <w:tc>
          <w:tcPr>
            <w:tcW w:w="14173" w:type="dxa"/>
            <w:tcBorders>
              <w:top w:val="single" w:sz="4" w:space="0" w:color="auto"/>
              <w:left w:val="single" w:sz="4" w:space="0" w:color="auto"/>
              <w:bottom w:val="single" w:sz="4" w:space="0" w:color="auto"/>
              <w:right w:val="single" w:sz="4" w:space="0" w:color="auto"/>
            </w:tcBorders>
          </w:tcPr>
          <w:p w14:paraId="283B6906" w14:textId="77777777" w:rsidR="00C65757" w:rsidRPr="00F537EB" w:rsidRDefault="00C65757" w:rsidP="00FE67BB">
            <w:pPr>
              <w:pStyle w:val="TAH"/>
              <w:rPr>
                <w:szCs w:val="22"/>
              </w:rPr>
            </w:pPr>
            <w:r w:rsidRPr="00F537EB">
              <w:rPr>
                <w:i/>
                <w:iCs/>
                <w:lang w:eastAsia="ko-KR"/>
              </w:rPr>
              <w:lastRenderedPageBreak/>
              <w:t>RA-Report</w:t>
            </w:r>
            <w:r w:rsidRPr="00F537EB">
              <w:rPr>
                <w:iCs/>
                <w:lang w:eastAsia="en-GB"/>
              </w:rPr>
              <w:t xml:space="preserve"> field descriptions</w:t>
            </w:r>
          </w:p>
        </w:tc>
      </w:tr>
      <w:tr w:rsidR="00C65757" w:rsidRPr="00F537EB" w14:paraId="42CE4A02" w14:textId="77777777" w:rsidTr="00FE67BB">
        <w:tc>
          <w:tcPr>
            <w:tcW w:w="14173" w:type="dxa"/>
            <w:tcBorders>
              <w:top w:val="single" w:sz="4" w:space="0" w:color="auto"/>
              <w:left w:val="single" w:sz="4" w:space="0" w:color="auto"/>
              <w:bottom w:val="single" w:sz="4" w:space="0" w:color="auto"/>
              <w:right w:val="single" w:sz="4" w:space="0" w:color="auto"/>
            </w:tcBorders>
          </w:tcPr>
          <w:p w14:paraId="40E822D2" w14:textId="77777777" w:rsidR="00C65757" w:rsidRPr="00F537EB" w:rsidRDefault="00C65757" w:rsidP="00FE67BB">
            <w:pPr>
              <w:pStyle w:val="TAL"/>
              <w:rPr>
                <w:b/>
                <w:i/>
                <w:lang w:eastAsia="en-GB"/>
              </w:rPr>
            </w:pPr>
            <w:r w:rsidRPr="00F537EB">
              <w:rPr>
                <w:b/>
                <w:i/>
                <w:lang w:eastAsia="en-GB"/>
              </w:rPr>
              <w:t>absoluteFrequencyPointA</w:t>
            </w:r>
          </w:p>
          <w:p w14:paraId="248CA623" w14:textId="77777777" w:rsidR="00C65757" w:rsidRPr="00F537EB" w:rsidRDefault="00C65757" w:rsidP="00FE67BB">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C65757" w:rsidRPr="00F537EB" w14:paraId="2ACACF1F" w14:textId="77777777" w:rsidTr="00FE67BB">
        <w:tc>
          <w:tcPr>
            <w:tcW w:w="14173" w:type="dxa"/>
            <w:tcBorders>
              <w:top w:val="single" w:sz="4" w:space="0" w:color="auto"/>
              <w:left w:val="single" w:sz="4" w:space="0" w:color="auto"/>
              <w:bottom w:val="single" w:sz="4" w:space="0" w:color="auto"/>
              <w:right w:val="single" w:sz="4" w:space="0" w:color="auto"/>
            </w:tcBorders>
          </w:tcPr>
          <w:p w14:paraId="7EF9F887" w14:textId="77777777" w:rsidR="00C65757" w:rsidRPr="00F537EB" w:rsidRDefault="00C65757" w:rsidP="00FE67BB">
            <w:pPr>
              <w:pStyle w:val="TAL"/>
              <w:rPr>
                <w:b/>
                <w:i/>
                <w:lang w:eastAsia="en-GB"/>
              </w:rPr>
            </w:pPr>
            <w:r w:rsidRPr="00F537EB">
              <w:rPr>
                <w:b/>
                <w:i/>
                <w:lang w:eastAsia="en-GB"/>
              </w:rPr>
              <w:t>cellID</w:t>
            </w:r>
          </w:p>
          <w:p w14:paraId="56C05006" w14:textId="77777777" w:rsidR="00C65757" w:rsidRPr="00F537EB" w:rsidRDefault="00C65757" w:rsidP="00FE67BB">
            <w:pPr>
              <w:pStyle w:val="TAL"/>
              <w:rPr>
                <w:b/>
                <w:i/>
                <w:lang w:eastAsia="en-GB"/>
              </w:rPr>
            </w:pPr>
            <w:r w:rsidRPr="00F537EB">
              <w:rPr>
                <w:lang w:eastAsia="en-GB"/>
              </w:rPr>
              <w:t>This field indicates the CGI of the cell in which the associated random access procedure was performed.</w:t>
            </w:r>
          </w:p>
        </w:tc>
      </w:tr>
      <w:tr w:rsidR="00C65757" w:rsidRPr="00F537EB" w14:paraId="27327144" w14:textId="77777777" w:rsidTr="00FE67BB">
        <w:tc>
          <w:tcPr>
            <w:tcW w:w="14173" w:type="dxa"/>
            <w:tcBorders>
              <w:top w:val="single" w:sz="4" w:space="0" w:color="auto"/>
              <w:left w:val="single" w:sz="4" w:space="0" w:color="auto"/>
              <w:bottom w:val="single" w:sz="4" w:space="0" w:color="auto"/>
              <w:right w:val="single" w:sz="4" w:space="0" w:color="auto"/>
            </w:tcBorders>
          </w:tcPr>
          <w:p w14:paraId="4178A30A" w14:textId="77777777" w:rsidR="00C65757" w:rsidRPr="00F537EB" w:rsidRDefault="00C65757" w:rsidP="00FE67BB">
            <w:pPr>
              <w:pStyle w:val="TAL"/>
              <w:rPr>
                <w:b/>
                <w:i/>
                <w:lang w:eastAsia="ko-KR"/>
              </w:rPr>
            </w:pPr>
            <w:r w:rsidRPr="00F537EB">
              <w:rPr>
                <w:b/>
                <w:i/>
                <w:lang w:eastAsia="ko-KR"/>
              </w:rPr>
              <w:t>contentionDetected</w:t>
            </w:r>
          </w:p>
          <w:p w14:paraId="4C139B1C" w14:textId="77777777" w:rsidR="00C65757" w:rsidRPr="00F537EB" w:rsidRDefault="00C65757" w:rsidP="00FE67BB">
            <w:pPr>
              <w:pStyle w:val="TAL"/>
              <w:rPr>
                <w:szCs w:val="22"/>
              </w:rPr>
            </w:pPr>
            <w:r w:rsidRPr="00F537EB">
              <w:rPr>
                <w:bCs/>
                <w:lang w:eastAsia="en-GB"/>
              </w:rPr>
              <w:t>This field is used to indicate that contention was detected for the transmitted preamble in the given random access attempt or not.</w:t>
            </w:r>
          </w:p>
        </w:tc>
      </w:tr>
      <w:tr w:rsidR="00C65757" w:rsidRPr="00F537EB" w14:paraId="6C4566E1" w14:textId="77777777" w:rsidTr="00FE67BB">
        <w:tc>
          <w:tcPr>
            <w:tcW w:w="14173" w:type="dxa"/>
            <w:tcBorders>
              <w:top w:val="single" w:sz="4" w:space="0" w:color="auto"/>
              <w:left w:val="single" w:sz="4" w:space="0" w:color="auto"/>
              <w:bottom w:val="single" w:sz="4" w:space="0" w:color="auto"/>
              <w:right w:val="single" w:sz="4" w:space="0" w:color="auto"/>
            </w:tcBorders>
          </w:tcPr>
          <w:p w14:paraId="55300D5A" w14:textId="77777777" w:rsidR="00C65757" w:rsidRPr="00F537EB" w:rsidRDefault="00C65757" w:rsidP="00FE67BB">
            <w:pPr>
              <w:pStyle w:val="TAL"/>
              <w:rPr>
                <w:b/>
                <w:i/>
                <w:lang w:eastAsia="ko-KR"/>
              </w:rPr>
            </w:pPr>
            <w:r w:rsidRPr="00F537EB">
              <w:rPr>
                <w:b/>
                <w:i/>
                <w:lang w:eastAsia="ko-KR"/>
              </w:rPr>
              <w:t>csi-RS-Index</w:t>
            </w:r>
          </w:p>
          <w:p w14:paraId="2F7D12C2"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C65757" w:rsidRPr="00F537EB" w14:paraId="61524969" w14:textId="77777777" w:rsidTr="00FE67BB">
        <w:tc>
          <w:tcPr>
            <w:tcW w:w="14173" w:type="dxa"/>
            <w:tcBorders>
              <w:top w:val="single" w:sz="4" w:space="0" w:color="auto"/>
              <w:left w:val="single" w:sz="4" w:space="0" w:color="auto"/>
              <w:bottom w:val="single" w:sz="4" w:space="0" w:color="auto"/>
              <w:right w:val="single" w:sz="4" w:space="0" w:color="auto"/>
            </w:tcBorders>
          </w:tcPr>
          <w:p w14:paraId="3D88ADBD" w14:textId="77777777" w:rsidR="00C65757" w:rsidRPr="00F537EB" w:rsidRDefault="00C65757" w:rsidP="00FE67BB">
            <w:pPr>
              <w:pStyle w:val="TAL"/>
              <w:rPr>
                <w:b/>
                <w:i/>
                <w:lang w:eastAsia="ko-KR"/>
              </w:rPr>
            </w:pPr>
            <w:r w:rsidRPr="00F537EB">
              <w:rPr>
                <w:b/>
                <w:i/>
                <w:lang w:eastAsia="ko-KR"/>
              </w:rPr>
              <w:t>dlRSRPAboveThreshold</w:t>
            </w:r>
          </w:p>
          <w:p w14:paraId="3F7E09FF"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C65757" w:rsidRPr="00F537EB" w14:paraId="281FC657" w14:textId="77777777" w:rsidTr="00FE67BB">
        <w:tc>
          <w:tcPr>
            <w:tcW w:w="14173" w:type="dxa"/>
            <w:tcBorders>
              <w:top w:val="single" w:sz="4" w:space="0" w:color="auto"/>
              <w:left w:val="single" w:sz="4" w:space="0" w:color="auto"/>
              <w:bottom w:val="single" w:sz="4" w:space="0" w:color="auto"/>
              <w:right w:val="single" w:sz="4" w:space="0" w:color="auto"/>
            </w:tcBorders>
          </w:tcPr>
          <w:p w14:paraId="2CD72FD1" w14:textId="77777777" w:rsidR="00C65757" w:rsidRPr="00F537EB" w:rsidRDefault="00C65757" w:rsidP="00FE67BB">
            <w:pPr>
              <w:pStyle w:val="TAL"/>
              <w:rPr>
                <w:b/>
                <w:i/>
                <w:lang w:eastAsia="ko-KR"/>
              </w:rPr>
            </w:pPr>
            <w:r w:rsidRPr="00F537EB">
              <w:rPr>
                <w:b/>
                <w:i/>
                <w:lang w:eastAsia="ko-KR"/>
              </w:rPr>
              <w:t>locationAndBandwidth</w:t>
            </w:r>
          </w:p>
          <w:p w14:paraId="56522344" w14:textId="77777777" w:rsidR="00C65757" w:rsidRPr="00F537EB" w:rsidRDefault="00C65757" w:rsidP="00FE67BB">
            <w:pPr>
              <w:pStyle w:val="TAL"/>
              <w:rPr>
                <w:b/>
                <w:i/>
                <w:lang w:eastAsia="ko-KR"/>
              </w:rPr>
            </w:pPr>
            <w:r w:rsidRPr="00F537EB">
              <w:rPr>
                <w:szCs w:val="22"/>
              </w:rPr>
              <w:t>Frequency domain location and bandwidth of the bandwidth part associated to the random-access resources used by the UE.</w:t>
            </w:r>
          </w:p>
        </w:tc>
      </w:tr>
      <w:tr w:rsidR="00C65757" w:rsidRPr="00F537EB" w14:paraId="4AA5A84B" w14:textId="77777777" w:rsidTr="00FE67BB">
        <w:tc>
          <w:tcPr>
            <w:tcW w:w="14173" w:type="dxa"/>
            <w:tcBorders>
              <w:top w:val="single" w:sz="4" w:space="0" w:color="auto"/>
              <w:left w:val="single" w:sz="4" w:space="0" w:color="auto"/>
              <w:bottom w:val="single" w:sz="4" w:space="0" w:color="auto"/>
              <w:right w:val="single" w:sz="4" w:space="0" w:color="auto"/>
            </w:tcBorders>
          </w:tcPr>
          <w:p w14:paraId="6608BAE4" w14:textId="77777777" w:rsidR="00C65757" w:rsidRPr="00F537EB" w:rsidRDefault="00C65757" w:rsidP="00FE67BB">
            <w:pPr>
              <w:pStyle w:val="TAL"/>
              <w:rPr>
                <w:b/>
                <w:i/>
                <w:lang w:eastAsia="ko-KR"/>
              </w:rPr>
            </w:pPr>
            <w:r w:rsidRPr="00F537EB">
              <w:rPr>
                <w:b/>
                <w:i/>
                <w:lang w:eastAsia="ko-KR"/>
              </w:rPr>
              <w:t xml:space="preserve">msg1-FrequencyStart </w:t>
            </w:r>
          </w:p>
          <w:p w14:paraId="77F69B03" w14:textId="77777777" w:rsidR="00C65757" w:rsidRPr="00F537EB" w:rsidRDefault="00C65757" w:rsidP="00FE67BB">
            <w:pPr>
              <w:pStyle w:val="TAL"/>
              <w:rPr>
                <w:b/>
                <w:i/>
                <w:lang w:eastAsia="ko-KR"/>
              </w:rPr>
            </w:pPr>
            <w:r w:rsidRPr="00F537EB">
              <w:rPr>
                <w:szCs w:val="22"/>
              </w:rPr>
              <w:t>Offset of lowest PRACH transmission occasion in frequency domain with respective to PRB 0 of the UL BWP.</w:t>
            </w:r>
          </w:p>
        </w:tc>
      </w:tr>
      <w:tr w:rsidR="00C65757" w:rsidRPr="00F537EB" w14:paraId="7A94E8B4" w14:textId="77777777" w:rsidTr="00FE67BB">
        <w:tc>
          <w:tcPr>
            <w:tcW w:w="14173" w:type="dxa"/>
            <w:tcBorders>
              <w:top w:val="single" w:sz="4" w:space="0" w:color="auto"/>
              <w:left w:val="single" w:sz="4" w:space="0" w:color="auto"/>
              <w:bottom w:val="single" w:sz="4" w:space="0" w:color="auto"/>
              <w:right w:val="single" w:sz="4" w:space="0" w:color="auto"/>
            </w:tcBorders>
          </w:tcPr>
          <w:p w14:paraId="503615CB" w14:textId="77777777" w:rsidR="00C65757" w:rsidRPr="00F537EB" w:rsidRDefault="00C65757" w:rsidP="00FE67BB">
            <w:pPr>
              <w:pStyle w:val="TAL"/>
              <w:rPr>
                <w:b/>
                <w:i/>
                <w:lang w:eastAsia="ko-KR"/>
              </w:rPr>
            </w:pPr>
            <w:r w:rsidRPr="00F537EB">
              <w:rPr>
                <w:b/>
                <w:i/>
                <w:lang w:eastAsia="ko-KR"/>
              </w:rPr>
              <w:t xml:space="preserve">msg1-SubcarrierSpacing </w:t>
            </w:r>
          </w:p>
          <w:p w14:paraId="45EEF0B3" w14:textId="77777777" w:rsidR="00C65757" w:rsidRPr="00F537EB" w:rsidRDefault="00C65757" w:rsidP="00FE67BB">
            <w:pPr>
              <w:pStyle w:val="TAL"/>
              <w:rPr>
                <w:b/>
                <w:i/>
                <w:lang w:eastAsia="ko-KR"/>
              </w:rPr>
            </w:pPr>
            <w:r w:rsidRPr="00F537EB">
              <w:rPr>
                <w:szCs w:val="22"/>
              </w:rPr>
              <w:t>Subcarrier spacing of PRACH resources.</w:t>
            </w:r>
          </w:p>
        </w:tc>
      </w:tr>
      <w:tr w:rsidR="00C65757" w:rsidRPr="00F537EB" w14:paraId="03B67BFA" w14:textId="77777777" w:rsidTr="00FE67BB">
        <w:tc>
          <w:tcPr>
            <w:tcW w:w="14173" w:type="dxa"/>
            <w:tcBorders>
              <w:top w:val="single" w:sz="4" w:space="0" w:color="auto"/>
              <w:left w:val="single" w:sz="4" w:space="0" w:color="auto"/>
              <w:bottom w:val="single" w:sz="4" w:space="0" w:color="auto"/>
              <w:right w:val="single" w:sz="4" w:space="0" w:color="auto"/>
            </w:tcBorders>
          </w:tcPr>
          <w:p w14:paraId="3DB02DE3" w14:textId="77777777" w:rsidR="00C65757" w:rsidRPr="00F537EB" w:rsidRDefault="00C65757" w:rsidP="00FE67BB">
            <w:pPr>
              <w:pStyle w:val="TAL"/>
              <w:rPr>
                <w:rFonts w:eastAsia="DengXian"/>
                <w:b/>
                <w:i/>
                <w:iCs/>
              </w:rPr>
            </w:pPr>
            <w:r w:rsidRPr="00F537EB">
              <w:rPr>
                <w:rFonts w:eastAsia="DengXian"/>
                <w:b/>
                <w:i/>
                <w:iCs/>
              </w:rPr>
              <w:t>numberOfPreamblesSentOnCSI-RS</w:t>
            </w:r>
          </w:p>
          <w:p w14:paraId="2ADD37E8" w14:textId="77777777" w:rsidR="00C65757" w:rsidRPr="00F537EB" w:rsidRDefault="00C65757" w:rsidP="00FE67BB">
            <w:pPr>
              <w:pStyle w:val="TAL"/>
              <w:rPr>
                <w:b/>
                <w:i/>
                <w:szCs w:val="22"/>
              </w:rPr>
            </w:pPr>
            <w:r w:rsidRPr="00F537EB">
              <w:rPr>
                <w:rFonts w:eastAsia="DengXian"/>
              </w:rPr>
              <w:t>This field is used to indicate the total number of successive RA preambles that were transmitted on the corresponding CSI-RS.</w:t>
            </w:r>
          </w:p>
        </w:tc>
      </w:tr>
      <w:tr w:rsidR="00C65757" w:rsidRPr="00F537EB" w14:paraId="35F59255" w14:textId="77777777" w:rsidTr="00FE67BB">
        <w:tc>
          <w:tcPr>
            <w:tcW w:w="14173" w:type="dxa"/>
            <w:tcBorders>
              <w:top w:val="single" w:sz="4" w:space="0" w:color="auto"/>
              <w:left w:val="single" w:sz="4" w:space="0" w:color="auto"/>
              <w:bottom w:val="single" w:sz="4" w:space="0" w:color="auto"/>
              <w:right w:val="single" w:sz="4" w:space="0" w:color="auto"/>
            </w:tcBorders>
          </w:tcPr>
          <w:p w14:paraId="0ABEDE3F" w14:textId="77777777" w:rsidR="00C65757" w:rsidRPr="00F537EB" w:rsidRDefault="00C65757" w:rsidP="00FE67BB">
            <w:pPr>
              <w:pStyle w:val="TAL"/>
              <w:rPr>
                <w:rFonts w:eastAsia="DengXian"/>
                <w:b/>
                <w:i/>
                <w:iCs/>
              </w:rPr>
            </w:pPr>
            <w:r w:rsidRPr="00F537EB">
              <w:rPr>
                <w:rFonts w:eastAsia="DengXian"/>
                <w:b/>
                <w:i/>
                <w:iCs/>
              </w:rPr>
              <w:t>numberOfPreamblesSentOnSSB</w:t>
            </w:r>
          </w:p>
          <w:p w14:paraId="5760C1BF" w14:textId="77777777" w:rsidR="00C65757" w:rsidRPr="00F537EB" w:rsidRDefault="00C65757" w:rsidP="00FE67BB">
            <w:pPr>
              <w:pStyle w:val="TAL"/>
              <w:rPr>
                <w:b/>
                <w:i/>
                <w:szCs w:val="22"/>
              </w:rPr>
            </w:pPr>
            <w:r w:rsidRPr="00F537EB">
              <w:rPr>
                <w:rFonts w:eastAsia="DengXian"/>
              </w:rPr>
              <w:t>This field is used to indicate the total number of successive RA preambles that were transmitted on the corresponding SSB/PBCH block.</w:t>
            </w:r>
          </w:p>
        </w:tc>
      </w:tr>
      <w:tr w:rsidR="00C65757" w:rsidRPr="00F537EB" w14:paraId="1FA43031" w14:textId="77777777" w:rsidTr="00FE67BB">
        <w:tc>
          <w:tcPr>
            <w:tcW w:w="14173" w:type="dxa"/>
            <w:tcBorders>
              <w:top w:val="single" w:sz="4" w:space="0" w:color="auto"/>
              <w:left w:val="single" w:sz="4" w:space="0" w:color="auto"/>
              <w:bottom w:val="single" w:sz="4" w:space="0" w:color="auto"/>
              <w:right w:val="single" w:sz="4" w:space="0" w:color="auto"/>
            </w:tcBorders>
          </w:tcPr>
          <w:p w14:paraId="28FB8778" w14:textId="77777777" w:rsidR="00C65757" w:rsidRPr="00F537EB" w:rsidRDefault="00C65757" w:rsidP="00FE67BB">
            <w:pPr>
              <w:pStyle w:val="TAL"/>
              <w:rPr>
                <w:b/>
                <w:i/>
                <w:lang w:eastAsia="en-GB"/>
              </w:rPr>
            </w:pPr>
            <w:r w:rsidRPr="00F537EB">
              <w:rPr>
                <w:b/>
                <w:i/>
                <w:lang w:eastAsia="en-GB"/>
              </w:rPr>
              <w:t>perRAAttemptInfoList</w:t>
            </w:r>
          </w:p>
          <w:p w14:paraId="5488D019" w14:textId="77777777" w:rsidR="00C65757" w:rsidRPr="00F537EB" w:rsidRDefault="00C65757" w:rsidP="00FE67BB">
            <w:pPr>
              <w:pStyle w:val="TAL"/>
              <w:rPr>
                <w:rFonts w:eastAsia="DengXian"/>
                <w:b/>
                <w:i/>
                <w:iCs/>
              </w:rPr>
            </w:pPr>
            <w:r w:rsidRPr="00F537EB">
              <w:rPr>
                <w:lang w:eastAsia="en-GB"/>
              </w:rPr>
              <w:t>This field provides detailed information about a random access attempt.</w:t>
            </w:r>
          </w:p>
        </w:tc>
      </w:tr>
      <w:tr w:rsidR="00C65757" w:rsidRPr="00F537EB" w14:paraId="3EC8CC07" w14:textId="77777777" w:rsidTr="00FE67BB">
        <w:tc>
          <w:tcPr>
            <w:tcW w:w="14173" w:type="dxa"/>
            <w:tcBorders>
              <w:top w:val="single" w:sz="4" w:space="0" w:color="auto"/>
              <w:left w:val="single" w:sz="4" w:space="0" w:color="auto"/>
              <w:bottom w:val="single" w:sz="4" w:space="0" w:color="auto"/>
              <w:right w:val="single" w:sz="4" w:space="0" w:color="auto"/>
            </w:tcBorders>
          </w:tcPr>
          <w:p w14:paraId="78D98ADC" w14:textId="77777777" w:rsidR="00C65757" w:rsidRPr="00F537EB" w:rsidRDefault="00C65757" w:rsidP="00FE67BB">
            <w:pPr>
              <w:pStyle w:val="TAL"/>
              <w:rPr>
                <w:b/>
                <w:i/>
                <w:lang w:eastAsia="en-GB"/>
              </w:rPr>
            </w:pPr>
            <w:r w:rsidRPr="00F537EB">
              <w:rPr>
                <w:b/>
                <w:i/>
                <w:lang w:eastAsia="en-GB"/>
              </w:rPr>
              <w:t>perRAInfoList</w:t>
            </w:r>
          </w:p>
          <w:p w14:paraId="4CB10991" w14:textId="77777777" w:rsidR="00C65757" w:rsidRPr="00F537EB" w:rsidRDefault="00C65757" w:rsidP="00FE67BB">
            <w:pPr>
              <w:pStyle w:val="TAL"/>
              <w:rPr>
                <w:b/>
                <w:i/>
                <w:szCs w:val="22"/>
              </w:rPr>
            </w:pPr>
            <w:r w:rsidRPr="00F537EB">
              <w:rPr>
                <w:lang w:eastAsia="en-GB"/>
              </w:rPr>
              <w:t>This field provides detailed information about each of the random access attempts in the chronological order of the random access attempts.</w:t>
            </w:r>
          </w:p>
        </w:tc>
      </w:tr>
      <w:tr w:rsidR="00C65757" w:rsidRPr="00F537EB" w14:paraId="202C36AF" w14:textId="77777777" w:rsidTr="00FE67BB">
        <w:tc>
          <w:tcPr>
            <w:tcW w:w="14173" w:type="dxa"/>
            <w:tcBorders>
              <w:top w:val="single" w:sz="4" w:space="0" w:color="auto"/>
              <w:left w:val="single" w:sz="4" w:space="0" w:color="auto"/>
              <w:bottom w:val="single" w:sz="4" w:space="0" w:color="auto"/>
              <w:right w:val="single" w:sz="4" w:space="0" w:color="auto"/>
            </w:tcBorders>
          </w:tcPr>
          <w:p w14:paraId="384805E8" w14:textId="77777777" w:rsidR="00C65757" w:rsidRPr="00F537EB" w:rsidRDefault="00C65757" w:rsidP="00FE67BB">
            <w:pPr>
              <w:pStyle w:val="TAL"/>
              <w:rPr>
                <w:rFonts w:eastAsia="DengXian"/>
                <w:b/>
                <w:i/>
              </w:rPr>
            </w:pPr>
            <w:r w:rsidRPr="00F537EB">
              <w:rPr>
                <w:rFonts w:eastAsia="DengXian"/>
                <w:b/>
                <w:i/>
              </w:rPr>
              <w:t xml:space="preserve">perRACSI-RSInfoList </w:t>
            </w:r>
          </w:p>
          <w:p w14:paraId="3E175532" w14:textId="77777777" w:rsidR="00C65757" w:rsidRPr="00F537EB" w:rsidRDefault="00C65757" w:rsidP="00FE67BB">
            <w:pPr>
              <w:pStyle w:val="TAL"/>
              <w:rPr>
                <w:b/>
                <w:i/>
                <w:szCs w:val="22"/>
              </w:rPr>
            </w:pPr>
            <w:r w:rsidRPr="00F537EB">
              <w:rPr>
                <w:rFonts w:eastAsia="DengXian"/>
              </w:rPr>
              <w:t>This field provides detailed information about the successive random acess attempts associated to the same CSI-RS.</w:t>
            </w:r>
          </w:p>
        </w:tc>
      </w:tr>
      <w:tr w:rsidR="00C65757" w:rsidRPr="00F537EB" w14:paraId="25286A56" w14:textId="77777777" w:rsidTr="00FE67BB">
        <w:tc>
          <w:tcPr>
            <w:tcW w:w="14173" w:type="dxa"/>
            <w:tcBorders>
              <w:top w:val="single" w:sz="4" w:space="0" w:color="auto"/>
              <w:left w:val="single" w:sz="4" w:space="0" w:color="auto"/>
              <w:bottom w:val="single" w:sz="4" w:space="0" w:color="auto"/>
              <w:right w:val="single" w:sz="4" w:space="0" w:color="auto"/>
            </w:tcBorders>
          </w:tcPr>
          <w:p w14:paraId="5B3A910B" w14:textId="77777777" w:rsidR="00C65757" w:rsidRPr="00F537EB" w:rsidRDefault="00C65757" w:rsidP="00FE67BB">
            <w:pPr>
              <w:pStyle w:val="TAL"/>
              <w:rPr>
                <w:rFonts w:eastAsia="DengXian"/>
                <w:b/>
                <w:i/>
              </w:rPr>
            </w:pPr>
            <w:r w:rsidRPr="00F537EB">
              <w:rPr>
                <w:rFonts w:eastAsia="DengXian"/>
                <w:b/>
                <w:i/>
              </w:rPr>
              <w:t xml:space="preserve">perRASSBInfoList </w:t>
            </w:r>
          </w:p>
          <w:p w14:paraId="70DB390C" w14:textId="77777777" w:rsidR="00C65757" w:rsidRPr="00F537EB" w:rsidRDefault="00C65757" w:rsidP="00FE67BB">
            <w:pPr>
              <w:pStyle w:val="TAL"/>
              <w:rPr>
                <w:b/>
                <w:i/>
                <w:szCs w:val="22"/>
              </w:rPr>
            </w:pPr>
            <w:r w:rsidRPr="00F537EB">
              <w:rPr>
                <w:rFonts w:eastAsia="DengXian"/>
              </w:rPr>
              <w:t>This field provides detailed information about the successive random access attempts associated to the same SS/PBCH block.</w:t>
            </w:r>
          </w:p>
        </w:tc>
      </w:tr>
      <w:tr w:rsidR="00C65757" w:rsidRPr="00F537EB" w14:paraId="2EBD8E72" w14:textId="77777777" w:rsidTr="00FE67BB">
        <w:tc>
          <w:tcPr>
            <w:tcW w:w="14173" w:type="dxa"/>
            <w:tcBorders>
              <w:top w:val="single" w:sz="4" w:space="0" w:color="auto"/>
              <w:left w:val="single" w:sz="4" w:space="0" w:color="auto"/>
              <w:bottom w:val="single" w:sz="4" w:space="0" w:color="auto"/>
              <w:right w:val="single" w:sz="4" w:space="0" w:color="auto"/>
            </w:tcBorders>
          </w:tcPr>
          <w:p w14:paraId="1A842B27" w14:textId="77777777" w:rsidR="00C65757" w:rsidRPr="00F537EB" w:rsidRDefault="00C65757" w:rsidP="00FE67BB">
            <w:pPr>
              <w:pStyle w:val="TAL"/>
              <w:rPr>
                <w:b/>
                <w:i/>
              </w:rPr>
            </w:pPr>
            <w:r w:rsidRPr="00F537EB">
              <w:rPr>
                <w:b/>
                <w:i/>
              </w:rPr>
              <w:t xml:space="preserve">raPurpose </w:t>
            </w:r>
          </w:p>
          <w:p w14:paraId="5B783CB3" w14:textId="77777777" w:rsidR="00C65757" w:rsidRPr="00F537EB" w:rsidRDefault="00C65757" w:rsidP="00FE67BB">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the RA scenario for which the RA report entry is triggered. The RA accesses associated to Initial access from RRC_IDLE, transition from RRC-INACTIVE and the MSG3 based SI request are indicated using the indicator 'accessRelated'.</w:t>
            </w:r>
          </w:p>
        </w:tc>
      </w:tr>
      <w:tr w:rsidR="00C65757" w:rsidRPr="00F537EB" w14:paraId="03224256" w14:textId="77777777" w:rsidTr="00FE67BB">
        <w:tc>
          <w:tcPr>
            <w:tcW w:w="14173" w:type="dxa"/>
            <w:tcBorders>
              <w:top w:val="single" w:sz="4" w:space="0" w:color="auto"/>
              <w:left w:val="single" w:sz="4" w:space="0" w:color="auto"/>
              <w:bottom w:val="single" w:sz="4" w:space="0" w:color="auto"/>
              <w:right w:val="single" w:sz="4" w:space="0" w:color="auto"/>
            </w:tcBorders>
          </w:tcPr>
          <w:p w14:paraId="390E8913" w14:textId="77777777" w:rsidR="00C65757" w:rsidRPr="00F537EB" w:rsidRDefault="00C65757" w:rsidP="00FE67BB">
            <w:pPr>
              <w:pStyle w:val="TAL"/>
              <w:rPr>
                <w:b/>
                <w:i/>
              </w:rPr>
            </w:pPr>
            <w:r w:rsidRPr="00F537EB">
              <w:rPr>
                <w:b/>
                <w:i/>
              </w:rPr>
              <w:t>ssb-Index</w:t>
            </w:r>
          </w:p>
          <w:p w14:paraId="7DAD79B0"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C65757" w:rsidRPr="00F537EB" w14:paraId="59367969" w14:textId="77777777" w:rsidTr="00FE67BB">
        <w:tc>
          <w:tcPr>
            <w:tcW w:w="14173" w:type="dxa"/>
            <w:tcBorders>
              <w:top w:val="single" w:sz="4" w:space="0" w:color="auto"/>
              <w:left w:val="single" w:sz="4" w:space="0" w:color="auto"/>
              <w:bottom w:val="single" w:sz="4" w:space="0" w:color="auto"/>
              <w:right w:val="single" w:sz="4" w:space="0" w:color="auto"/>
            </w:tcBorders>
          </w:tcPr>
          <w:p w14:paraId="54579836" w14:textId="77777777" w:rsidR="00C65757" w:rsidRPr="00F537EB" w:rsidRDefault="00C65757" w:rsidP="00FE67BB">
            <w:pPr>
              <w:pStyle w:val="TAL"/>
              <w:rPr>
                <w:b/>
                <w:i/>
              </w:rPr>
            </w:pPr>
            <w:r w:rsidRPr="00F537EB">
              <w:rPr>
                <w:b/>
                <w:i/>
              </w:rPr>
              <w:t>ssbRSRPQualityIndicator</w:t>
            </w:r>
          </w:p>
          <w:p w14:paraId="3F772796"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C65757" w:rsidRPr="00F537EB" w14:paraId="123A603F" w14:textId="77777777" w:rsidTr="00FE67BB">
        <w:tc>
          <w:tcPr>
            <w:tcW w:w="14173" w:type="dxa"/>
            <w:tcBorders>
              <w:top w:val="single" w:sz="4" w:space="0" w:color="auto"/>
              <w:left w:val="single" w:sz="4" w:space="0" w:color="auto"/>
              <w:bottom w:val="single" w:sz="4" w:space="0" w:color="auto"/>
              <w:right w:val="single" w:sz="4" w:space="0" w:color="auto"/>
            </w:tcBorders>
          </w:tcPr>
          <w:p w14:paraId="19DC9BC5" w14:textId="77777777" w:rsidR="00C65757" w:rsidRPr="00F537EB" w:rsidRDefault="00C65757" w:rsidP="00FE67BB">
            <w:pPr>
              <w:pStyle w:val="TAL"/>
              <w:rPr>
                <w:b/>
                <w:i/>
              </w:rPr>
            </w:pPr>
            <w:r w:rsidRPr="00F537EB">
              <w:rPr>
                <w:b/>
                <w:i/>
              </w:rPr>
              <w:t xml:space="preserve">subcarrierSpacing </w:t>
            </w:r>
          </w:p>
          <w:p w14:paraId="3F509A40" w14:textId="77777777" w:rsidR="00C65757" w:rsidRPr="00F537EB" w:rsidRDefault="00C65757" w:rsidP="00FE67BB">
            <w:pPr>
              <w:pStyle w:val="TAL"/>
              <w:rPr>
                <w:b/>
                <w:i/>
              </w:rPr>
            </w:pPr>
            <w:r w:rsidRPr="00F537EB">
              <w:rPr>
                <w:szCs w:val="22"/>
              </w:rPr>
              <w:t>Subcarrier spacing used in the BWP associated to the random-access resources used by the UE</w:t>
            </w:r>
            <w:r w:rsidRPr="00F537EB">
              <w:t>.</w:t>
            </w:r>
          </w:p>
        </w:tc>
      </w:tr>
    </w:tbl>
    <w:p w14:paraId="648AFFF1" w14:textId="77777777" w:rsidR="00C65757" w:rsidRPr="00F537EB" w:rsidRDefault="00C65757" w:rsidP="00C65757">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15C3B59" w14:textId="77777777" w:rsidTr="00FE67BB">
        <w:tc>
          <w:tcPr>
            <w:tcW w:w="14173" w:type="dxa"/>
            <w:tcBorders>
              <w:top w:val="single" w:sz="4" w:space="0" w:color="auto"/>
              <w:left w:val="single" w:sz="4" w:space="0" w:color="auto"/>
              <w:bottom w:val="single" w:sz="4" w:space="0" w:color="auto"/>
              <w:right w:val="single" w:sz="4" w:space="0" w:color="auto"/>
            </w:tcBorders>
          </w:tcPr>
          <w:p w14:paraId="43899D16" w14:textId="77777777" w:rsidR="00C65757" w:rsidRPr="00F537EB" w:rsidRDefault="00C65757" w:rsidP="00FE67BB">
            <w:pPr>
              <w:pStyle w:val="TAH"/>
              <w:rPr>
                <w:szCs w:val="22"/>
              </w:rPr>
            </w:pPr>
            <w:r w:rsidRPr="00F537EB">
              <w:rPr>
                <w:i/>
                <w:iCs/>
                <w:lang w:eastAsia="ko-KR"/>
              </w:rPr>
              <w:lastRenderedPageBreak/>
              <w:t>RLF-Report</w:t>
            </w:r>
            <w:r w:rsidRPr="00F537EB">
              <w:rPr>
                <w:iCs/>
                <w:lang w:eastAsia="en-GB"/>
              </w:rPr>
              <w:t xml:space="preserve"> field descriptions</w:t>
            </w:r>
          </w:p>
        </w:tc>
      </w:tr>
      <w:tr w:rsidR="00C65757" w:rsidRPr="00F537EB" w14:paraId="6DE7DF9F" w14:textId="77777777" w:rsidTr="00FE67BB">
        <w:tc>
          <w:tcPr>
            <w:tcW w:w="14173" w:type="dxa"/>
            <w:tcBorders>
              <w:top w:val="single" w:sz="4" w:space="0" w:color="auto"/>
              <w:left w:val="single" w:sz="4" w:space="0" w:color="auto"/>
              <w:bottom w:val="single" w:sz="4" w:space="0" w:color="auto"/>
              <w:right w:val="single" w:sz="4" w:space="0" w:color="auto"/>
            </w:tcBorders>
          </w:tcPr>
          <w:p w14:paraId="1A5D7D75" w14:textId="77777777" w:rsidR="00C65757" w:rsidRPr="00F537EB" w:rsidRDefault="00C65757" w:rsidP="00FE67BB">
            <w:pPr>
              <w:pStyle w:val="TAL"/>
              <w:rPr>
                <w:b/>
                <w:i/>
              </w:rPr>
            </w:pPr>
            <w:r w:rsidRPr="00F537EB">
              <w:rPr>
                <w:b/>
                <w:i/>
              </w:rPr>
              <w:t>connectionFailureType</w:t>
            </w:r>
          </w:p>
          <w:p w14:paraId="0FA2A6DB" w14:textId="77777777" w:rsidR="00C65757" w:rsidRPr="00F537EB" w:rsidRDefault="00C65757" w:rsidP="00FE67BB">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C65757" w:rsidRPr="00F537EB" w14:paraId="1F18C4A9" w14:textId="77777777" w:rsidTr="00FE67BB">
        <w:tc>
          <w:tcPr>
            <w:tcW w:w="14173" w:type="dxa"/>
            <w:tcBorders>
              <w:top w:val="single" w:sz="4" w:space="0" w:color="auto"/>
              <w:left w:val="single" w:sz="4" w:space="0" w:color="auto"/>
              <w:bottom w:val="single" w:sz="4" w:space="0" w:color="auto"/>
              <w:right w:val="single" w:sz="4" w:space="0" w:color="auto"/>
            </w:tcBorders>
          </w:tcPr>
          <w:p w14:paraId="737ABC36" w14:textId="77777777" w:rsidR="00C65757" w:rsidRPr="00F537EB" w:rsidRDefault="00C65757" w:rsidP="00FE67BB">
            <w:pPr>
              <w:pStyle w:val="TAL"/>
              <w:rPr>
                <w:b/>
                <w:i/>
              </w:rPr>
            </w:pPr>
            <w:r w:rsidRPr="00F537EB">
              <w:rPr>
                <w:b/>
                <w:i/>
              </w:rPr>
              <w:t>csi-rsRLMConfigBitmap</w:t>
            </w:r>
          </w:p>
          <w:p w14:paraId="469361B9" w14:textId="77777777" w:rsidR="00C65757" w:rsidRPr="00F537EB" w:rsidRDefault="00C65757" w:rsidP="00FE67BB">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C65757" w:rsidRPr="00F537EB" w14:paraId="68C70D03" w14:textId="77777777" w:rsidTr="00FE67BB">
        <w:tc>
          <w:tcPr>
            <w:tcW w:w="14173" w:type="dxa"/>
            <w:tcBorders>
              <w:top w:val="single" w:sz="4" w:space="0" w:color="auto"/>
              <w:left w:val="single" w:sz="4" w:space="0" w:color="auto"/>
              <w:bottom w:val="single" w:sz="4" w:space="0" w:color="auto"/>
              <w:right w:val="single" w:sz="4" w:space="0" w:color="auto"/>
            </w:tcBorders>
          </w:tcPr>
          <w:p w14:paraId="143D41B1" w14:textId="77777777" w:rsidR="00C65757" w:rsidRPr="00F537EB" w:rsidRDefault="00C65757" w:rsidP="00FE67BB">
            <w:pPr>
              <w:pStyle w:val="TAL"/>
              <w:rPr>
                <w:b/>
                <w:i/>
                <w:lang w:eastAsia="en-GB"/>
              </w:rPr>
            </w:pPr>
            <w:r w:rsidRPr="00F537EB">
              <w:rPr>
                <w:b/>
                <w:i/>
                <w:lang w:eastAsia="en-GB"/>
              </w:rPr>
              <w:t>c-RNTI</w:t>
            </w:r>
          </w:p>
          <w:p w14:paraId="0D0DE2EB" w14:textId="77777777" w:rsidR="00C65757" w:rsidRPr="00F537EB" w:rsidRDefault="00C65757" w:rsidP="00FE67BB">
            <w:pPr>
              <w:pStyle w:val="TAL"/>
              <w:rPr>
                <w:szCs w:val="22"/>
              </w:rPr>
            </w:pPr>
            <w:r w:rsidRPr="00F537EB">
              <w:rPr>
                <w:lang w:eastAsia="en-GB"/>
              </w:rPr>
              <w:t>This field indicates the C-RNTI used in the PCell upon detecting radio link failure or the C-RNTI used in the source PCell upon handover failure.</w:t>
            </w:r>
          </w:p>
        </w:tc>
      </w:tr>
      <w:tr w:rsidR="00C65757" w:rsidRPr="00F537EB" w14:paraId="703301F0" w14:textId="77777777" w:rsidTr="00FE67BB">
        <w:tc>
          <w:tcPr>
            <w:tcW w:w="14173" w:type="dxa"/>
            <w:tcBorders>
              <w:top w:val="single" w:sz="4" w:space="0" w:color="auto"/>
              <w:left w:val="single" w:sz="4" w:space="0" w:color="auto"/>
              <w:bottom w:val="single" w:sz="4" w:space="0" w:color="auto"/>
              <w:right w:val="single" w:sz="4" w:space="0" w:color="auto"/>
            </w:tcBorders>
          </w:tcPr>
          <w:p w14:paraId="374B1C69" w14:textId="77777777" w:rsidR="00C65757" w:rsidRPr="00F537EB" w:rsidRDefault="00C65757" w:rsidP="00FE67BB">
            <w:pPr>
              <w:pStyle w:val="TAL"/>
              <w:rPr>
                <w:b/>
                <w:i/>
                <w:lang w:eastAsia="en-GB"/>
              </w:rPr>
            </w:pPr>
            <w:r w:rsidRPr="00F537EB">
              <w:rPr>
                <w:b/>
                <w:i/>
                <w:lang w:eastAsia="en-GB"/>
              </w:rPr>
              <w:t>failedCellId</w:t>
            </w:r>
          </w:p>
          <w:p w14:paraId="578DA655" w14:textId="77777777" w:rsidR="00C65757" w:rsidRPr="00F537EB" w:rsidRDefault="00C65757" w:rsidP="00FE67BB">
            <w:pPr>
              <w:pStyle w:val="TAL"/>
              <w:rPr>
                <w:b/>
                <w:i/>
                <w:szCs w:val="22"/>
              </w:rPr>
            </w:pPr>
            <w:r w:rsidRPr="00F537EB">
              <w:rPr>
                <w:lang w:eastAsia="en-GB"/>
              </w:rPr>
              <w:t>This field is used to indicate the cell in which connection establishment failed.</w:t>
            </w:r>
          </w:p>
        </w:tc>
      </w:tr>
      <w:tr w:rsidR="00C65757" w:rsidRPr="00F537EB" w14:paraId="73C5A258" w14:textId="77777777" w:rsidTr="00FE67BB">
        <w:tc>
          <w:tcPr>
            <w:tcW w:w="14173" w:type="dxa"/>
            <w:tcBorders>
              <w:top w:val="single" w:sz="4" w:space="0" w:color="auto"/>
              <w:left w:val="single" w:sz="4" w:space="0" w:color="auto"/>
              <w:bottom w:val="single" w:sz="4" w:space="0" w:color="auto"/>
              <w:right w:val="single" w:sz="4" w:space="0" w:color="auto"/>
            </w:tcBorders>
          </w:tcPr>
          <w:p w14:paraId="6FDE4613" w14:textId="77777777" w:rsidR="00C65757" w:rsidRPr="00F537EB" w:rsidRDefault="00C65757" w:rsidP="00FE67BB">
            <w:pPr>
              <w:pStyle w:val="TAL"/>
              <w:rPr>
                <w:b/>
                <w:i/>
                <w:lang w:eastAsia="en-GB"/>
              </w:rPr>
            </w:pPr>
            <w:r w:rsidRPr="00F537EB">
              <w:rPr>
                <w:b/>
                <w:i/>
                <w:lang w:eastAsia="en-GB"/>
              </w:rPr>
              <w:t>failedPCellId</w:t>
            </w:r>
          </w:p>
          <w:p w14:paraId="3D334AB4" w14:textId="77777777" w:rsidR="00C65757" w:rsidRPr="00F537EB" w:rsidRDefault="00C65757" w:rsidP="00FE67BB">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C65757" w:rsidRPr="00F537EB" w14:paraId="7327AA78" w14:textId="77777777" w:rsidTr="00FE67BB">
        <w:tc>
          <w:tcPr>
            <w:tcW w:w="14173" w:type="dxa"/>
            <w:tcBorders>
              <w:top w:val="single" w:sz="4" w:space="0" w:color="auto"/>
              <w:left w:val="single" w:sz="4" w:space="0" w:color="auto"/>
              <w:bottom w:val="single" w:sz="4" w:space="0" w:color="auto"/>
              <w:right w:val="single" w:sz="4" w:space="0" w:color="auto"/>
            </w:tcBorders>
          </w:tcPr>
          <w:p w14:paraId="7FF20AB1" w14:textId="77777777" w:rsidR="00C65757" w:rsidRPr="00F537EB" w:rsidRDefault="00C65757" w:rsidP="00FE67BB">
            <w:pPr>
              <w:pStyle w:val="TAL"/>
              <w:rPr>
                <w:b/>
                <w:i/>
                <w:lang w:eastAsia="en-GB"/>
              </w:rPr>
            </w:pPr>
            <w:r w:rsidRPr="00F537EB">
              <w:rPr>
                <w:b/>
                <w:i/>
                <w:lang w:eastAsia="en-GB"/>
              </w:rPr>
              <w:t>failedPCellId-EUTRA</w:t>
            </w:r>
          </w:p>
          <w:p w14:paraId="03912AE8" w14:textId="77777777" w:rsidR="00C65757" w:rsidRPr="00F537EB" w:rsidRDefault="00C65757" w:rsidP="00FE67BB">
            <w:pPr>
              <w:pStyle w:val="TAL"/>
              <w:rPr>
                <w:b/>
                <w:i/>
                <w:lang w:eastAsia="en-GB"/>
              </w:rPr>
            </w:pPr>
            <w:r w:rsidRPr="00F537EB">
              <w:rPr>
                <w:lang w:eastAsia="en-GB"/>
              </w:rPr>
              <w:t>This field is used to indicate the PCell in which RLF is detected or the target PCell of the failed handover in an E-UTRA RLF report.</w:t>
            </w:r>
          </w:p>
        </w:tc>
      </w:tr>
      <w:tr w:rsidR="00C65757" w:rsidRPr="00F537EB" w14:paraId="312F42C4" w14:textId="77777777" w:rsidTr="00FE67BB">
        <w:tc>
          <w:tcPr>
            <w:tcW w:w="14173" w:type="dxa"/>
            <w:tcBorders>
              <w:top w:val="single" w:sz="4" w:space="0" w:color="auto"/>
              <w:left w:val="single" w:sz="4" w:space="0" w:color="auto"/>
              <w:bottom w:val="single" w:sz="4" w:space="0" w:color="auto"/>
              <w:right w:val="single" w:sz="4" w:space="0" w:color="auto"/>
            </w:tcBorders>
          </w:tcPr>
          <w:p w14:paraId="53C3B388" w14:textId="77777777" w:rsidR="00C65757" w:rsidRPr="00F537EB" w:rsidRDefault="00C65757" w:rsidP="00FE67BB">
            <w:pPr>
              <w:pStyle w:val="TAL"/>
              <w:rPr>
                <w:b/>
                <w:i/>
                <w:lang w:eastAsia="ko-KR"/>
              </w:rPr>
            </w:pPr>
            <w:r w:rsidRPr="00F537EB">
              <w:rPr>
                <w:b/>
                <w:i/>
                <w:lang w:eastAsia="ko-KR"/>
              </w:rPr>
              <w:t>measResultLastServCell</w:t>
            </w:r>
          </w:p>
          <w:p w14:paraId="15CB3EA7" w14:textId="77777777" w:rsidR="00C65757" w:rsidRPr="00F537EB" w:rsidRDefault="00C65757" w:rsidP="00FE67BB">
            <w:pPr>
              <w:pStyle w:val="TAL"/>
              <w:rPr>
                <w:b/>
                <w:i/>
                <w:szCs w:val="22"/>
              </w:rPr>
            </w:pPr>
            <w:r w:rsidRPr="00F537EB">
              <w:rPr>
                <w:bCs/>
                <w:iCs/>
                <w:lang w:eastAsia="ko-KR"/>
              </w:rPr>
              <w:t>This field refers to the last measurement results taken in the PCell, where radio link failure or handover failure happened.</w:t>
            </w:r>
          </w:p>
        </w:tc>
      </w:tr>
      <w:tr w:rsidR="00C65757" w:rsidRPr="00F537EB" w14:paraId="44245B6B" w14:textId="77777777" w:rsidTr="00FE67BB">
        <w:tc>
          <w:tcPr>
            <w:tcW w:w="14173" w:type="dxa"/>
            <w:tcBorders>
              <w:top w:val="single" w:sz="4" w:space="0" w:color="auto"/>
              <w:left w:val="single" w:sz="4" w:space="0" w:color="auto"/>
              <w:bottom w:val="single" w:sz="4" w:space="0" w:color="auto"/>
              <w:right w:val="single" w:sz="4" w:space="0" w:color="auto"/>
            </w:tcBorders>
          </w:tcPr>
          <w:p w14:paraId="7D213895" w14:textId="77777777" w:rsidR="00C65757" w:rsidRPr="00F537EB" w:rsidRDefault="00C65757" w:rsidP="00FE67BB">
            <w:pPr>
              <w:pStyle w:val="TAL"/>
              <w:rPr>
                <w:b/>
                <w:i/>
                <w:lang w:eastAsia="ko-KR"/>
              </w:rPr>
            </w:pPr>
            <w:r w:rsidRPr="00F537EB">
              <w:rPr>
                <w:b/>
                <w:i/>
                <w:lang w:eastAsia="ko-KR"/>
              </w:rPr>
              <w:t>measResultListEUTRA</w:t>
            </w:r>
          </w:p>
          <w:p w14:paraId="7E84B518" w14:textId="77777777" w:rsidR="00C65757" w:rsidRPr="00F537EB" w:rsidRDefault="00C65757" w:rsidP="00FE67BB">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C65757" w:rsidRPr="00F537EB" w14:paraId="6EE40B27" w14:textId="77777777" w:rsidTr="00FE67BB">
        <w:tc>
          <w:tcPr>
            <w:tcW w:w="14173" w:type="dxa"/>
            <w:tcBorders>
              <w:top w:val="single" w:sz="4" w:space="0" w:color="auto"/>
              <w:left w:val="single" w:sz="4" w:space="0" w:color="auto"/>
              <w:bottom w:val="single" w:sz="4" w:space="0" w:color="auto"/>
              <w:right w:val="single" w:sz="4" w:space="0" w:color="auto"/>
            </w:tcBorders>
          </w:tcPr>
          <w:p w14:paraId="41D401E5" w14:textId="77777777" w:rsidR="00C65757" w:rsidRPr="00F537EB" w:rsidRDefault="00C65757" w:rsidP="00FE67BB">
            <w:pPr>
              <w:pStyle w:val="TAL"/>
              <w:rPr>
                <w:b/>
                <w:i/>
                <w:lang w:eastAsia="ko-KR"/>
              </w:rPr>
            </w:pPr>
            <w:r w:rsidRPr="00F537EB">
              <w:rPr>
                <w:b/>
                <w:i/>
                <w:lang w:eastAsia="ko-KR"/>
              </w:rPr>
              <w:t>measResultListNR</w:t>
            </w:r>
          </w:p>
          <w:p w14:paraId="7D5988DA" w14:textId="77777777" w:rsidR="00C65757" w:rsidRPr="00F537EB" w:rsidRDefault="00C65757" w:rsidP="00FE67BB">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C65757" w:rsidRPr="00F537EB" w14:paraId="785A200C" w14:textId="77777777" w:rsidTr="00FE67BB">
        <w:tc>
          <w:tcPr>
            <w:tcW w:w="14173" w:type="dxa"/>
            <w:tcBorders>
              <w:top w:val="single" w:sz="4" w:space="0" w:color="auto"/>
              <w:left w:val="single" w:sz="4" w:space="0" w:color="auto"/>
              <w:bottom w:val="single" w:sz="4" w:space="0" w:color="auto"/>
              <w:right w:val="single" w:sz="4" w:space="0" w:color="auto"/>
            </w:tcBorders>
          </w:tcPr>
          <w:p w14:paraId="3D8CD007" w14:textId="77777777" w:rsidR="00C65757" w:rsidRPr="00F537EB" w:rsidRDefault="00C65757" w:rsidP="00FE67BB">
            <w:pPr>
              <w:pStyle w:val="TAL"/>
              <w:rPr>
                <w:b/>
                <w:i/>
                <w:lang w:eastAsia="ko-KR"/>
              </w:rPr>
            </w:pPr>
            <w:r w:rsidRPr="00F537EB">
              <w:rPr>
                <w:b/>
                <w:i/>
                <w:lang w:eastAsia="ko-KR"/>
              </w:rPr>
              <w:t>measResultServCell</w:t>
            </w:r>
          </w:p>
          <w:p w14:paraId="5E1575EE" w14:textId="77777777" w:rsidR="00C65757" w:rsidRPr="00F537EB" w:rsidRDefault="00C65757" w:rsidP="00FE67BB">
            <w:pPr>
              <w:pStyle w:val="TAL"/>
              <w:rPr>
                <w:b/>
                <w:i/>
                <w:szCs w:val="22"/>
              </w:rPr>
            </w:pPr>
            <w:r w:rsidRPr="00F537EB">
              <w:rPr>
                <w:bCs/>
                <w:iCs/>
                <w:lang w:eastAsia="ko-KR"/>
              </w:rPr>
              <w:t>This field refers to the log measurement results taken in the Serving cell.</w:t>
            </w:r>
          </w:p>
        </w:tc>
      </w:tr>
      <w:tr w:rsidR="00C65757" w:rsidRPr="00F537EB" w14:paraId="17F9365D" w14:textId="77777777" w:rsidTr="00FE67BB">
        <w:tc>
          <w:tcPr>
            <w:tcW w:w="14173" w:type="dxa"/>
            <w:tcBorders>
              <w:top w:val="single" w:sz="4" w:space="0" w:color="auto"/>
              <w:left w:val="single" w:sz="4" w:space="0" w:color="auto"/>
              <w:bottom w:val="single" w:sz="4" w:space="0" w:color="auto"/>
              <w:right w:val="single" w:sz="4" w:space="0" w:color="auto"/>
            </w:tcBorders>
          </w:tcPr>
          <w:p w14:paraId="348C5E7A" w14:textId="77777777" w:rsidR="00C65757" w:rsidRPr="00F537EB" w:rsidRDefault="00C65757" w:rsidP="00FE67BB">
            <w:pPr>
              <w:pStyle w:val="TAL"/>
              <w:rPr>
                <w:b/>
                <w:i/>
                <w:lang w:eastAsia="ko-KR"/>
              </w:rPr>
            </w:pPr>
            <w:r w:rsidRPr="00F537EB">
              <w:rPr>
                <w:b/>
                <w:i/>
                <w:lang w:eastAsia="ko-KR"/>
              </w:rPr>
              <w:t>measResult-RLF-Report-EUTRA</w:t>
            </w:r>
          </w:p>
          <w:p w14:paraId="08113A60" w14:textId="77777777" w:rsidR="00C65757" w:rsidRPr="00F537EB" w:rsidRDefault="00C65757" w:rsidP="00FE67BB">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C65757" w:rsidRPr="00F537EB" w14:paraId="587DEB46" w14:textId="77777777" w:rsidTr="00FE67BB">
        <w:tc>
          <w:tcPr>
            <w:tcW w:w="14173" w:type="dxa"/>
            <w:tcBorders>
              <w:top w:val="single" w:sz="4" w:space="0" w:color="auto"/>
              <w:left w:val="single" w:sz="4" w:space="0" w:color="auto"/>
              <w:bottom w:val="single" w:sz="4" w:space="0" w:color="auto"/>
              <w:right w:val="single" w:sz="4" w:space="0" w:color="auto"/>
            </w:tcBorders>
          </w:tcPr>
          <w:p w14:paraId="4EA75E2F" w14:textId="77777777" w:rsidR="00C65757" w:rsidRPr="00F537EB" w:rsidRDefault="00C65757" w:rsidP="00FE67BB">
            <w:pPr>
              <w:pStyle w:val="TAL"/>
              <w:rPr>
                <w:b/>
                <w:i/>
                <w:lang w:eastAsia="ko-KR"/>
              </w:rPr>
            </w:pPr>
            <w:r w:rsidRPr="00F537EB">
              <w:rPr>
                <w:b/>
                <w:i/>
                <w:lang w:eastAsia="ko-KR"/>
              </w:rPr>
              <w:t>noSuitableCellFound</w:t>
            </w:r>
          </w:p>
          <w:p w14:paraId="05D50719" w14:textId="77777777" w:rsidR="00C65757" w:rsidRPr="00F537EB" w:rsidRDefault="00C65757" w:rsidP="00FE67BB">
            <w:pPr>
              <w:pStyle w:val="TAL"/>
              <w:rPr>
                <w:b/>
                <w:i/>
                <w:lang w:eastAsia="ko-KR"/>
              </w:rPr>
            </w:pPr>
            <w:r w:rsidRPr="00F537EB">
              <w:rPr>
                <w:bCs/>
                <w:iCs/>
                <w:lang w:eastAsia="ko-KR"/>
              </w:rPr>
              <w:t>This field is set by the UE when the T311 expires.</w:t>
            </w:r>
          </w:p>
        </w:tc>
      </w:tr>
      <w:tr w:rsidR="00C65757" w:rsidRPr="00F537EB" w14:paraId="0ADB75FF" w14:textId="77777777" w:rsidTr="00FE67BB">
        <w:tc>
          <w:tcPr>
            <w:tcW w:w="14173" w:type="dxa"/>
            <w:tcBorders>
              <w:top w:val="single" w:sz="4" w:space="0" w:color="auto"/>
              <w:left w:val="single" w:sz="4" w:space="0" w:color="auto"/>
              <w:bottom w:val="single" w:sz="4" w:space="0" w:color="auto"/>
              <w:right w:val="single" w:sz="4" w:space="0" w:color="auto"/>
            </w:tcBorders>
          </w:tcPr>
          <w:p w14:paraId="71B7C82D" w14:textId="77777777" w:rsidR="00C65757" w:rsidRPr="00F537EB" w:rsidRDefault="00C65757" w:rsidP="00FE67BB">
            <w:pPr>
              <w:pStyle w:val="TAL"/>
              <w:rPr>
                <w:b/>
                <w:i/>
                <w:lang w:eastAsia="en-GB"/>
              </w:rPr>
            </w:pPr>
            <w:r w:rsidRPr="00F537EB">
              <w:rPr>
                <w:b/>
                <w:i/>
                <w:lang w:eastAsia="en-GB"/>
              </w:rPr>
              <w:t>previousPCellId</w:t>
            </w:r>
          </w:p>
          <w:p w14:paraId="328747D5" w14:textId="77777777" w:rsidR="00C65757" w:rsidRPr="00F537EB" w:rsidRDefault="00C65757" w:rsidP="00FE67BB">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C65757" w:rsidRPr="00F537EB" w14:paraId="10F525BB" w14:textId="77777777" w:rsidTr="00FE67BB">
        <w:tc>
          <w:tcPr>
            <w:tcW w:w="14173" w:type="dxa"/>
            <w:tcBorders>
              <w:top w:val="single" w:sz="4" w:space="0" w:color="auto"/>
              <w:left w:val="single" w:sz="4" w:space="0" w:color="auto"/>
              <w:bottom w:val="single" w:sz="4" w:space="0" w:color="auto"/>
              <w:right w:val="single" w:sz="4" w:space="0" w:color="auto"/>
            </w:tcBorders>
          </w:tcPr>
          <w:p w14:paraId="204A7348" w14:textId="77777777" w:rsidR="00C65757" w:rsidRPr="00F537EB" w:rsidRDefault="00C65757" w:rsidP="00FE67BB">
            <w:pPr>
              <w:pStyle w:val="TAL"/>
              <w:rPr>
                <w:b/>
                <w:i/>
              </w:rPr>
            </w:pPr>
            <w:r w:rsidRPr="00F537EB">
              <w:rPr>
                <w:b/>
                <w:i/>
              </w:rPr>
              <w:t>reestablishmentCellId</w:t>
            </w:r>
          </w:p>
          <w:p w14:paraId="63355B1C"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C65757" w:rsidRPr="00F537EB" w14:paraId="672AE7A7" w14:textId="77777777" w:rsidTr="00FE67BB">
        <w:tc>
          <w:tcPr>
            <w:tcW w:w="14173" w:type="dxa"/>
            <w:tcBorders>
              <w:top w:val="single" w:sz="4" w:space="0" w:color="auto"/>
              <w:left w:val="single" w:sz="4" w:space="0" w:color="auto"/>
              <w:bottom w:val="single" w:sz="4" w:space="0" w:color="auto"/>
              <w:right w:val="single" w:sz="4" w:space="0" w:color="auto"/>
            </w:tcBorders>
          </w:tcPr>
          <w:p w14:paraId="27B52145" w14:textId="77777777" w:rsidR="00C65757" w:rsidRPr="00F537EB" w:rsidRDefault="00C65757" w:rsidP="00FE67BB">
            <w:pPr>
              <w:pStyle w:val="TAL"/>
              <w:rPr>
                <w:b/>
                <w:i/>
              </w:rPr>
            </w:pPr>
            <w:r w:rsidRPr="00F537EB">
              <w:rPr>
                <w:b/>
                <w:i/>
              </w:rPr>
              <w:t>rlf-Cause</w:t>
            </w:r>
          </w:p>
          <w:p w14:paraId="6ACA1F98" w14:textId="77777777" w:rsidR="00C65757" w:rsidRPr="00F537EB" w:rsidRDefault="00C65757" w:rsidP="00FE67BB">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Pr="00F537EB">
              <w:rPr>
                <w:i/>
                <w:iCs/>
              </w:rPr>
              <w:t>hof</w:t>
            </w:r>
            <w:r w:rsidRPr="00F537EB">
              <w:t>'), the UE is allowed to set this field to any value.</w:t>
            </w:r>
          </w:p>
        </w:tc>
      </w:tr>
      <w:tr w:rsidR="00C65757" w:rsidRPr="00F537EB" w14:paraId="1521DBAB" w14:textId="77777777" w:rsidTr="00FE67BB">
        <w:tc>
          <w:tcPr>
            <w:tcW w:w="14173" w:type="dxa"/>
            <w:tcBorders>
              <w:top w:val="single" w:sz="4" w:space="0" w:color="auto"/>
              <w:left w:val="single" w:sz="4" w:space="0" w:color="auto"/>
              <w:bottom w:val="single" w:sz="4" w:space="0" w:color="auto"/>
              <w:right w:val="single" w:sz="4" w:space="0" w:color="auto"/>
            </w:tcBorders>
          </w:tcPr>
          <w:p w14:paraId="7405DEFC" w14:textId="77777777" w:rsidR="00C65757" w:rsidRPr="00F537EB" w:rsidRDefault="00C65757" w:rsidP="00FE67BB">
            <w:pPr>
              <w:pStyle w:val="TAL"/>
              <w:rPr>
                <w:b/>
                <w:i/>
              </w:rPr>
            </w:pPr>
            <w:r w:rsidRPr="00F537EB">
              <w:rPr>
                <w:b/>
                <w:i/>
              </w:rPr>
              <w:t>ssbRLMConfigBitmap</w:t>
            </w:r>
          </w:p>
          <w:p w14:paraId="20486A47" w14:textId="77777777" w:rsidR="00C65757" w:rsidRPr="00F537EB" w:rsidRDefault="00C65757" w:rsidP="00FE67BB">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C65757" w:rsidRPr="00F537EB" w14:paraId="6AFD686F" w14:textId="77777777" w:rsidTr="00FE67BB">
        <w:tc>
          <w:tcPr>
            <w:tcW w:w="14173" w:type="dxa"/>
            <w:tcBorders>
              <w:top w:val="single" w:sz="4" w:space="0" w:color="auto"/>
              <w:left w:val="single" w:sz="4" w:space="0" w:color="auto"/>
              <w:bottom w:val="single" w:sz="4" w:space="0" w:color="auto"/>
              <w:right w:val="single" w:sz="4" w:space="0" w:color="auto"/>
            </w:tcBorders>
          </w:tcPr>
          <w:p w14:paraId="4EF4F999" w14:textId="77777777" w:rsidR="00C65757" w:rsidRPr="00F537EB" w:rsidRDefault="00C65757" w:rsidP="00FE67BB">
            <w:pPr>
              <w:pStyle w:val="TAL"/>
              <w:rPr>
                <w:b/>
                <w:i/>
              </w:rPr>
            </w:pPr>
            <w:r w:rsidRPr="00F537EB">
              <w:rPr>
                <w:b/>
                <w:i/>
              </w:rPr>
              <w:t>timeConnFailure</w:t>
            </w:r>
          </w:p>
          <w:p w14:paraId="2718518D" w14:textId="77777777" w:rsidR="00C65757" w:rsidRPr="00F537EB" w:rsidRDefault="00C65757" w:rsidP="00FE67BB">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C65757" w:rsidRPr="00F537EB" w14:paraId="7C1D34CB" w14:textId="77777777" w:rsidTr="00FE67BB">
        <w:tc>
          <w:tcPr>
            <w:tcW w:w="14173" w:type="dxa"/>
            <w:tcBorders>
              <w:top w:val="single" w:sz="4" w:space="0" w:color="auto"/>
              <w:left w:val="single" w:sz="4" w:space="0" w:color="auto"/>
              <w:bottom w:val="single" w:sz="4" w:space="0" w:color="auto"/>
              <w:right w:val="single" w:sz="4" w:space="0" w:color="auto"/>
            </w:tcBorders>
          </w:tcPr>
          <w:p w14:paraId="169C5ED7" w14:textId="77777777" w:rsidR="00C65757" w:rsidRPr="00F537EB" w:rsidRDefault="00C65757" w:rsidP="00FE67BB">
            <w:pPr>
              <w:pStyle w:val="TAL"/>
              <w:rPr>
                <w:b/>
                <w:i/>
              </w:rPr>
            </w:pPr>
            <w:r w:rsidRPr="00F537EB">
              <w:rPr>
                <w:b/>
                <w:i/>
              </w:rPr>
              <w:t>timeSinceFailure</w:t>
            </w:r>
          </w:p>
          <w:p w14:paraId="07EF22F8" w14:textId="77777777" w:rsidR="00C65757" w:rsidRPr="00F537EB" w:rsidRDefault="00C65757" w:rsidP="00FE67BB">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077F5280" w14:textId="77777777" w:rsidR="00C65757" w:rsidRPr="00F537EB" w:rsidRDefault="00C65757" w:rsidP="00C65757"/>
    <w:p w14:paraId="3A8CAAA1" w14:textId="77777777" w:rsidR="00C65757" w:rsidRPr="00F537EB" w:rsidRDefault="00C65757" w:rsidP="00C65757">
      <w:pPr>
        <w:pStyle w:val="Heading4"/>
      </w:pPr>
      <w:bookmarkStart w:id="387" w:name="_Toc36757036"/>
      <w:bookmarkStart w:id="388" w:name="_Toc36836577"/>
      <w:bookmarkStart w:id="389" w:name="_Toc36843554"/>
      <w:bookmarkStart w:id="390" w:name="_Toc37067843"/>
      <w:r w:rsidRPr="00F537EB">
        <w:lastRenderedPageBreak/>
        <w:t>–</w:t>
      </w:r>
      <w:r w:rsidRPr="00F537EB">
        <w:tab/>
      </w:r>
      <w:r w:rsidRPr="00F537EB">
        <w:rPr>
          <w:i/>
        </w:rPr>
        <w:t>ULDedicatedMessageSegment</w:t>
      </w:r>
      <w:bookmarkEnd w:id="387"/>
      <w:bookmarkEnd w:id="388"/>
      <w:bookmarkEnd w:id="389"/>
      <w:bookmarkEnd w:id="390"/>
    </w:p>
    <w:p w14:paraId="417AA9D2" w14:textId="77777777" w:rsidR="00C65757" w:rsidRPr="00F537EB" w:rsidRDefault="00C65757" w:rsidP="00C65757">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19D1B422" w14:textId="77777777" w:rsidR="00C65757" w:rsidRPr="00F537EB" w:rsidRDefault="00C65757" w:rsidP="00C65757">
      <w:pPr>
        <w:pStyle w:val="B1"/>
      </w:pPr>
      <w:r w:rsidRPr="00F537EB">
        <w:t>Signalling radio bearer: SRB1</w:t>
      </w:r>
    </w:p>
    <w:p w14:paraId="1CF843D6" w14:textId="77777777" w:rsidR="00C65757" w:rsidRPr="00F537EB" w:rsidRDefault="00C65757" w:rsidP="00C65757">
      <w:pPr>
        <w:pStyle w:val="B1"/>
      </w:pPr>
      <w:r w:rsidRPr="00F537EB">
        <w:t>RLC-SAP: AM</w:t>
      </w:r>
    </w:p>
    <w:p w14:paraId="7B4F2727" w14:textId="77777777" w:rsidR="00C65757" w:rsidRPr="00F537EB" w:rsidRDefault="00C65757" w:rsidP="00C65757">
      <w:pPr>
        <w:pStyle w:val="B1"/>
      </w:pPr>
      <w:r w:rsidRPr="00F537EB">
        <w:t>Logical channel: DCCH</w:t>
      </w:r>
    </w:p>
    <w:p w14:paraId="269E0F23" w14:textId="77777777" w:rsidR="00C65757" w:rsidRPr="00F537EB" w:rsidRDefault="00C65757" w:rsidP="00C65757">
      <w:pPr>
        <w:pStyle w:val="B1"/>
      </w:pPr>
      <w:r w:rsidRPr="00F537EB">
        <w:t>Direction: UE to Network</w:t>
      </w:r>
    </w:p>
    <w:p w14:paraId="18B770E2" w14:textId="77777777" w:rsidR="00C65757" w:rsidRPr="00F537EB" w:rsidRDefault="00C65757" w:rsidP="00C65757">
      <w:pPr>
        <w:pStyle w:val="TH"/>
        <w:rPr>
          <w:bCs/>
          <w:i/>
          <w:iCs/>
        </w:rPr>
      </w:pPr>
      <w:r w:rsidRPr="00F537EB">
        <w:rPr>
          <w:bCs/>
          <w:i/>
          <w:iCs/>
        </w:rPr>
        <w:t>UL</w:t>
      </w:r>
      <w:r w:rsidRPr="00F537EB">
        <w:rPr>
          <w:i/>
        </w:rPr>
        <w:t xml:space="preserve">DedicatedMessageSegment </w:t>
      </w:r>
      <w:r w:rsidRPr="00F537EB">
        <w:rPr>
          <w:bCs/>
          <w:i/>
          <w:iCs/>
        </w:rPr>
        <w:t>message</w:t>
      </w:r>
    </w:p>
    <w:p w14:paraId="5072464C" w14:textId="77777777" w:rsidR="00C65757" w:rsidRPr="00F537EB" w:rsidRDefault="00C65757" w:rsidP="00C65757">
      <w:pPr>
        <w:pStyle w:val="PL"/>
      </w:pPr>
      <w:r w:rsidRPr="00F537EB">
        <w:t>-- ASN1START</w:t>
      </w:r>
    </w:p>
    <w:p w14:paraId="4AFFB44A" w14:textId="77777777" w:rsidR="00C65757" w:rsidRPr="00F537EB" w:rsidRDefault="00C65757" w:rsidP="00C65757">
      <w:pPr>
        <w:pStyle w:val="PL"/>
      </w:pPr>
      <w:r w:rsidRPr="00F537EB">
        <w:t>-- TAG-ULDEDICATEDMESSAGESEGMENT-START</w:t>
      </w:r>
    </w:p>
    <w:p w14:paraId="4EB45D30" w14:textId="77777777" w:rsidR="00C65757" w:rsidRPr="00F537EB" w:rsidRDefault="00C65757" w:rsidP="00C65757">
      <w:pPr>
        <w:pStyle w:val="PL"/>
      </w:pPr>
    </w:p>
    <w:p w14:paraId="7867E043" w14:textId="77777777" w:rsidR="00C65757" w:rsidRPr="00F537EB" w:rsidRDefault="00C65757" w:rsidP="00C65757">
      <w:pPr>
        <w:pStyle w:val="PL"/>
      </w:pPr>
      <w:r w:rsidRPr="00F537EB">
        <w:t>ULDedicatedMessageSegment-r16 ::=   SEQUENCE {</w:t>
      </w:r>
    </w:p>
    <w:p w14:paraId="441364C6" w14:textId="77777777" w:rsidR="00C65757" w:rsidRPr="00F537EB" w:rsidRDefault="00C65757" w:rsidP="00C65757">
      <w:pPr>
        <w:pStyle w:val="PL"/>
      </w:pPr>
      <w:r w:rsidRPr="00F537EB">
        <w:t xml:space="preserve">    criticalExtensions                  CHOICE {</w:t>
      </w:r>
    </w:p>
    <w:p w14:paraId="370DD247" w14:textId="77777777" w:rsidR="00C65757" w:rsidRPr="00F537EB" w:rsidRDefault="00C65757" w:rsidP="00C65757">
      <w:pPr>
        <w:pStyle w:val="PL"/>
      </w:pPr>
      <w:r w:rsidRPr="00F537EB">
        <w:t xml:space="preserve">        ulDedicatedMessageSegment-r16       ULDedicatedMessageSegment-r16-IEs,</w:t>
      </w:r>
    </w:p>
    <w:p w14:paraId="2848B92C" w14:textId="77777777" w:rsidR="00C65757" w:rsidRPr="00F537EB" w:rsidRDefault="00C65757" w:rsidP="00C65757">
      <w:pPr>
        <w:pStyle w:val="PL"/>
      </w:pPr>
      <w:r w:rsidRPr="00F537EB">
        <w:t xml:space="preserve">        criticalExtensionsFuture            SEQUENCE {}</w:t>
      </w:r>
    </w:p>
    <w:p w14:paraId="08F49C7D" w14:textId="77777777" w:rsidR="00C65757" w:rsidRPr="00F537EB" w:rsidRDefault="00C65757" w:rsidP="00C65757">
      <w:pPr>
        <w:pStyle w:val="PL"/>
      </w:pPr>
      <w:r w:rsidRPr="00F537EB">
        <w:t xml:space="preserve">    }</w:t>
      </w:r>
    </w:p>
    <w:p w14:paraId="2B24102C" w14:textId="77777777" w:rsidR="00C65757" w:rsidRPr="00F537EB" w:rsidRDefault="00C65757" w:rsidP="00C65757">
      <w:pPr>
        <w:pStyle w:val="PL"/>
      </w:pPr>
      <w:r w:rsidRPr="00F537EB">
        <w:t>}</w:t>
      </w:r>
    </w:p>
    <w:p w14:paraId="218D3AA2" w14:textId="77777777" w:rsidR="00C65757" w:rsidRPr="00F537EB" w:rsidRDefault="00C65757" w:rsidP="00C65757">
      <w:pPr>
        <w:pStyle w:val="PL"/>
      </w:pPr>
    </w:p>
    <w:p w14:paraId="420F19BD" w14:textId="77777777" w:rsidR="00C65757" w:rsidRPr="00F537EB" w:rsidRDefault="00C65757" w:rsidP="00C65757">
      <w:pPr>
        <w:pStyle w:val="PL"/>
      </w:pPr>
      <w:r w:rsidRPr="00F537EB">
        <w:t>ULDedicatedMessageSegment-r16-IEs ::= SEQUENCE {</w:t>
      </w:r>
    </w:p>
    <w:p w14:paraId="585B4D09" w14:textId="77777777" w:rsidR="00C65757" w:rsidRPr="00F537EB" w:rsidRDefault="00C65757" w:rsidP="00C65757">
      <w:pPr>
        <w:pStyle w:val="PL"/>
      </w:pPr>
      <w:r w:rsidRPr="00F537EB">
        <w:t xml:space="preserve">    segmentNumber-r16                   INTEGER (0..15),</w:t>
      </w:r>
    </w:p>
    <w:p w14:paraId="41A74942" w14:textId="77777777" w:rsidR="00C65757" w:rsidRPr="00F537EB" w:rsidRDefault="00C65757" w:rsidP="00C65757">
      <w:pPr>
        <w:pStyle w:val="PL"/>
      </w:pPr>
      <w:r w:rsidRPr="00F537EB">
        <w:t xml:space="preserve">    rrc-MessageSegmentContainer-r16     OCTET STRING,</w:t>
      </w:r>
    </w:p>
    <w:p w14:paraId="49B22D89" w14:textId="77777777" w:rsidR="00C65757" w:rsidRPr="00F537EB" w:rsidRDefault="00C65757" w:rsidP="00C65757">
      <w:pPr>
        <w:pStyle w:val="PL"/>
      </w:pPr>
      <w:r w:rsidRPr="00F537EB">
        <w:t xml:space="preserve">    segmentEndIndication-r16            ENUMERATED {true}         OPTIONAL,</w:t>
      </w:r>
    </w:p>
    <w:p w14:paraId="5389C253" w14:textId="77777777" w:rsidR="00C65757" w:rsidRPr="00F537EB" w:rsidRDefault="00C65757" w:rsidP="00C65757">
      <w:pPr>
        <w:pStyle w:val="PL"/>
      </w:pPr>
      <w:r w:rsidRPr="00F537EB">
        <w:t xml:space="preserve">    lateNonCriticalExtension            OCTET STRING              OPTIONAL,</w:t>
      </w:r>
    </w:p>
    <w:p w14:paraId="66F0D705" w14:textId="77777777" w:rsidR="00C65757" w:rsidRPr="00F537EB" w:rsidRDefault="00C65757" w:rsidP="00C65757">
      <w:pPr>
        <w:pStyle w:val="PL"/>
      </w:pPr>
      <w:r w:rsidRPr="00F537EB">
        <w:t xml:space="preserve">    nonCriticalExtension                SEQUENCE {}               OPTIONAL</w:t>
      </w:r>
    </w:p>
    <w:p w14:paraId="4075D819" w14:textId="77777777" w:rsidR="00C65757" w:rsidRPr="00F537EB" w:rsidRDefault="00C65757" w:rsidP="00C65757">
      <w:pPr>
        <w:pStyle w:val="PL"/>
      </w:pPr>
      <w:r w:rsidRPr="00F537EB">
        <w:t>}</w:t>
      </w:r>
    </w:p>
    <w:p w14:paraId="03F00589" w14:textId="77777777" w:rsidR="00C65757" w:rsidRPr="00F537EB" w:rsidRDefault="00C65757" w:rsidP="00C65757">
      <w:pPr>
        <w:pStyle w:val="PL"/>
      </w:pPr>
    </w:p>
    <w:p w14:paraId="2A111311" w14:textId="77777777" w:rsidR="00C65757" w:rsidRPr="00F537EB" w:rsidRDefault="00C65757" w:rsidP="00C65757">
      <w:pPr>
        <w:pStyle w:val="PL"/>
      </w:pPr>
      <w:r w:rsidRPr="00F537EB">
        <w:t>-- TAG-ULDEDICATEDMESSAGESEGMENT-STOP</w:t>
      </w:r>
    </w:p>
    <w:p w14:paraId="6C1532CA" w14:textId="77777777" w:rsidR="00C65757" w:rsidRPr="00F537EB" w:rsidRDefault="00C65757" w:rsidP="00C65757">
      <w:pPr>
        <w:pStyle w:val="PL"/>
      </w:pPr>
      <w:r w:rsidRPr="00F537EB">
        <w:t>-- ASN1STOP</w:t>
      </w:r>
    </w:p>
    <w:p w14:paraId="044A516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C65757" w:rsidRPr="00F537EB" w14:paraId="3EB935B6" w14:textId="77777777" w:rsidTr="00FE67BB">
        <w:trPr>
          <w:trHeight w:val="187"/>
        </w:trPr>
        <w:tc>
          <w:tcPr>
            <w:tcW w:w="14170" w:type="dxa"/>
          </w:tcPr>
          <w:p w14:paraId="32213349" w14:textId="77777777" w:rsidR="00C65757" w:rsidRPr="00F537EB" w:rsidRDefault="00C65757" w:rsidP="00FE67BB">
            <w:pPr>
              <w:pStyle w:val="TAH"/>
              <w:rPr>
                <w:szCs w:val="22"/>
              </w:rPr>
            </w:pPr>
            <w:r w:rsidRPr="00F537EB">
              <w:rPr>
                <w:i/>
                <w:szCs w:val="22"/>
              </w:rPr>
              <w:t xml:space="preserve">ULDedicatedMessageSegment </w:t>
            </w:r>
            <w:r w:rsidRPr="00F537EB">
              <w:rPr>
                <w:szCs w:val="22"/>
              </w:rPr>
              <w:t>field descriptions</w:t>
            </w:r>
          </w:p>
        </w:tc>
      </w:tr>
      <w:tr w:rsidR="00C65757" w:rsidRPr="00F537EB" w14:paraId="75301793" w14:textId="77777777" w:rsidTr="00FE67BB">
        <w:trPr>
          <w:trHeight w:val="387"/>
        </w:trPr>
        <w:tc>
          <w:tcPr>
            <w:tcW w:w="14170" w:type="dxa"/>
          </w:tcPr>
          <w:p w14:paraId="624E57D0" w14:textId="77777777" w:rsidR="00C65757" w:rsidRPr="00F537EB" w:rsidRDefault="00C65757" w:rsidP="00FE67BB">
            <w:pPr>
              <w:pStyle w:val="TAL"/>
              <w:rPr>
                <w:szCs w:val="22"/>
              </w:rPr>
            </w:pPr>
            <w:r w:rsidRPr="00F537EB">
              <w:rPr>
                <w:b/>
                <w:i/>
                <w:szCs w:val="22"/>
              </w:rPr>
              <w:t>segmentNumber</w:t>
            </w:r>
          </w:p>
          <w:p w14:paraId="728BB873" w14:textId="77777777" w:rsidR="00C65757" w:rsidRPr="00F537EB" w:rsidRDefault="00C65757" w:rsidP="00FE67BB">
            <w:pPr>
              <w:pStyle w:val="TAL"/>
              <w:rPr>
                <w:szCs w:val="22"/>
              </w:rPr>
            </w:pPr>
            <w:r w:rsidRPr="00F537EB">
              <w:rPr>
                <w:szCs w:val="22"/>
              </w:rPr>
              <w:t xml:space="preserve">Identifies the sequence number of a segment within the encoded UL DCCH message. </w:t>
            </w:r>
          </w:p>
        </w:tc>
      </w:tr>
      <w:tr w:rsidR="00C65757" w:rsidRPr="00F537EB" w14:paraId="78330AFE" w14:textId="77777777" w:rsidTr="00FE67BB">
        <w:trPr>
          <w:trHeight w:val="601"/>
        </w:trPr>
        <w:tc>
          <w:tcPr>
            <w:tcW w:w="14170" w:type="dxa"/>
          </w:tcPr>
          <w:p w14:paraId="51054FB9" w14:textId="77777777" w:rsidR="00C65757" w:rsidRPr="00F537EB" w:rsidRDefault="00C65757" w:rsidP="00FE67BB">
            <w:pPr>
              <w:pStyle w:val="TAL"/>
              <w:rPr>
                <w:b/>
                <w:i/>
                <w:szCs w:val="22"/>
              </w:rPr>
            </w:pPr>
            <w:r w:rsidRPr="00F537EB">
              <w:rPr>
                <w:b/>
                <w:i/>
                <w:szCs w:val="22"/>
              </w:rPr>
              <w:t>rrc-MessageSegmentContainer</w:t>
            </w:r>
          </w:p>
          <w:p w14:paraId="53D046A5" w14:textId="77777777" w:rsidR="00C65757" w:rsidRPr="00F537EB" w:rsidRDefault="00C65757" w:rsidP="00FE67BB">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C65757" w:rsidRPr="00F537EB" w14:paraId="7615ED50" w14:textId="77777777" w:rsidTr="00FE67BB">
        <w:trPr>
          <w:trHeight w:val="387"/>
        </w:trPr>
        <w:tc>
          <w:tcPr>
            <w:tcW w:w="14170" w:type="dxa"/>
          </w:tcPr>
          <w:p w14:paraId="5939B76B" w14:textId="77777777" w:rsidR="00C65757" w:rsidRPr="00F537EB" w:rsidRDefault="00C65757" w:rsidP="00FE67BB">
            <w:pPr>
              <w:pStyle w:val="TAL"/>
              <w:rPr>
                <w:szCs w:val="22"/>
              </w:rPr>
            </w:pPr>
            <w:r w:rsidRPr="00F537EB">
              <w:rPr>
                <w:b/>
                <w:i/>
                <w:szCs w:val="22"/>
              </w:rPr>
              <w:t>segmentEndIndication</w:t>
            </w:r>
          </w:p>
          <w:p w14:paraId="163E7B89" w14:textId="77777777" w:rsidR="00C65757" w:rsidRPr="00F537EB" w:rsidRDefault="00C65757" w:rsidP="00FE67BB">
            <w:pPr>
              <w:pStyle w:val="TAL"/>
              <w:rPr>
                <w:b/>
                <w:i/>
                <w:szCs w:val="22"/>
              </w:rPr>
            </w:pPr>
            <w:r w:rsidRPr="00F537EB">
              <w:rPr>
                <w:szCs w:val="22"/>
              </w:rPr>
              <w:t>Indicates whether the included UL DCCH message segment is the last segment or not.</w:t>
            </w:r>
          </w:p>
        </w:tc>
      </w:tr>
    </w:tbl>
    <w:p w14:paraId="423E1F42" w14:textId="77777777" w:rsidR="00C65757" w:rsidRPr="00F537EB" w:rsidRDefault="00C65757" w:rsidP="00C65757"/>
    <w:p w14:paraId="6441F0EE" w14:textId="77777777" w:rsidR="00C65757" w:rsidRPr="00F537EB" w:rsidRDefault="00C65757" w:rsidP="00C65757">
      <w:pPr>
        <w:pStyle w:val="Heading4"/>
      </w:pPr>
      <w:bookmarkStart w:id="391" w:name="_Toc20425915"/>
      <w:bookmarkStart w:id="392" w:name="_Toc29321311"/>
      <w:bookmarkStart w:id="393" w:name="_Toc36757037"/>
      <w:bookmarkStart w:id="394" w:name="_Toc36836578"/>
      <w:bookmarkStart w:id="395" w:name="_Toc36843555"/>
      <w:bookmarkStart w:id="396" w:name="_Toc37067844"/>
      <w:r w:rsidRPr="00F537EB">
        <w:lastRenderedPageBreak/>
        <w:t>–</w:t>
      </w:r>
      <w:r w:rsidRPr="00F537EB">
        <w:tab/>
      </w:r>
      <w:r w:rsidRPr="00F537EB">
        <w:rPr>
          <w:i/>
        </w:rPr>
        <w:t>ULInformationTransfer</w:t>
      </w:r>
      <w:bookmarkEnd w:id="391"/>
      <w:bookmarkEnd w:id="392"/>
      <w:bookmarkEnd w:id="393"/>
      <w:bookmarkEnd w:id="394"/>
      <w:bookmarkEnd w:id="395"/>
      <w:bookmarkEnd w:id="396"/>
    </w:p>
    <w:p w14:paraId="50C4BF04" w14:textId="77777777" w:rsidR="00C65757" w:rsidRPr="00F537EB" w:rsidRDefault="00C65757" w:rsidP="00C65757">
      <w:r w:rsidRPr="00F537EB">
        <w:t xml:space="preserve">The </w:t>
      </w:r>
      <w:r w:rsidRPr="00F537EB">
        <w:rPr>
          <w:i/>
        </w:rPr>
        <w:t>ULInformationTransfer</w:t>
      </w:r>
      <w:r w:rsidRPr="00F537EB">
        <w:t xml:space="preserve"> message is used for the uplink transfer of NAS or non-3GPP dedicated information.</w:t>
      </w:r>
    </w:p>
    <w:p w14:paraId="26E0CD27" w14:textId="77777777" w:rsidR="00C65757" w:rsidRPr="00F537EB" w:rsidRDefault="00C65757" w:rsidP="00C65757">
      <w:pPr>
        <w:pStyle w:val="B1"/>
      </w:pPr>
      <w:r w:rsidRPr="00F537EB">
        <w:t>Signalling radio bearer: SRB2 or SRB1 (only if SRB2 not established yet). If SRB2 is suspended, the UE does not send this message until SRB2 is resumed</w:t>
      </w:r>
    </w:p>
    <w:p w14:paraId="192B1CB3" w14:textId="77777777" w:rsidR="00C65757" w:rsidRPr="00F537EB" w:rsidRDefault="00C65757" w:rsidP="00C65757">
      <w:pPr>
        <w:pStyle w:val="B1"/>
      </w:pPr>
      <w:r w:rsidRPr="00F537EB">
        <w:t>RLC-SAP: AM</w:t>
      </w:r>
    </w:p>
    <w:p w14:paraId="25F8B61A" w14:textId="77777777" w:rsidR="00C65757" w:rsidRPr="00F537EB" w:rsidRDefault="00C65757" w:rsidP="00C65757">
      <w:pPr>
        <w:pStyle w:val="B1"/>
      </w:pPr>
      <w:r w:rsidRPr="00F537EB">
        <w:t>Logical channel: DCCH</w:t>
      </w:r>
    </w:p>
    <w:p w14:paraId="516ECA54" w14:textId="77777777" w:rsidR="00C65757" w:rsidRPr="00F537EB" w:rsidRDefault="00C65757" w:rsidP="00C65757">
      <w:pPr>
        <w:pStyle w:val="B1"/>
      </w:pPr>
      <w:r w:rsidRPr="00F537EB">
        <w:t>Direction: UE to network</w:t>
      </w:r>
    </w:p>
    <w:p w14:paraId="2254CBEA" w14:textId="77777777" w:rsidR="00C65757" w:rsidRPr="00F537EB" w:rsidRDefault="00C65757" w:rsidP="00C65757">
      <w:pPr>
        <w:pStyle w:val="TH"/>
        <w:rPr>
          <w:bCs/>
          <w:i/>
          <w:iCs/>
        </w:rPr>
      </w:pPr>
      <w:r w:rsidRPr="00F537EB">
        <w:rPr>
          <w:bCs/>
          <w:i/>
          <w:iCs/>
        </w:rPr>
        <w:t>ULInformationTransfer message</w:t>
      </w:r>
    </w:p>
    <w:p w14:paraId="2A1F89DB" w14:textId="77777777" w:rsidR="00C65757" w:rsidRPr="00F537EB" w:rsidRDefault="00C65757" w:rsidP="00C65757">
      <w:pPr>
        <w:pStyle w:val="PL"/>
      </w:pPr>
      <w:r w:rsidRPr="00F537EB">
        <w:t>-- ASN1START</w:t>
      </w:r>
    </w:p>
    <w:p w14:paraId="16F852BB" w14:textId="77777777" w:rsidR="00C65757" w:rsidRPr="00F537EB" w:rsidRDefault="00C65757" w:rsidP="00C65757">
      <w:pPr>
        <w:pStyle w:val="PL"/>
      </w:pPr>
      <w:r w:rsidRPr="00F537EB">
        <w:t>-- TAG-ULINFORMATIONTRANSFER-START</w:t>
      </w:r>
    </w:p>
    <w:p w14:paraId="4F8A7DF0" w14:textId="77777777" w:rsidR="00C65757" w:rsidRPr="00F537EB" w:rsidRDefault="00C65757" w:rsidP="00C65757">
      <w:pPr>
        <w:pStyle w:val="PL"/>
      </w:pPr>
    </w:p>
    <w:p w14:paraId="0F0E4E43" w14:textId="77777777" w:rsidR="00C65757" w:rsidRPr="00F537EB" w:rsidRDefault="00C65757" w:rsidP="00C65757">
      <w:pPr>
        <w:pStyle w:val="PL"/>
      </w:pPr>
      <w:r w:rsidRPr="00F537EB">
        <w:t>ULInformationTransfer ::=           SEQUENCE {</w:t>
      </w:r>
    </w:p>
    <w:p w14:paraId="32DD0D4C" w14:textId="77777777" w:rsidR="00C65757" w:rsidRPr="00F537EB" w:rsidRDefault="00C65757" w:rsidP="00C65757">
      <w:pPr>
        <w:pStyle w:val="PL"/>
      </w:pPr>
      <w:r w:rsidRPr="00F537EB">
        <w:t xml:space="preserve">    criticalExtensions                  CHOICE {</w:t>
      </w:r>
    </w:p>
    <w:p w14:paraId="6553F5D9" w14:textId="77777777" w:rsidR="00C65757" w:rsidRPr="00F537EB" w:rsidRDefault="00C65757" w:rsidP="00C65757">
      <w:pPr>
        <w:pStyle w:val="PL"/>
      </w:pPr>
      <w:r w:rsidRPr="00F537EB">
        <w:t xml:space="preserve">        ulInformationTransfer               ULInformationTransfer-IEs,</w:t>
      </w:r>
    </w:p>
    <w:p w14:paraId="610B6C7B" w14:textId="77777777" w:rsidR="00C65757" w:rsidRPr="00F537EB" w:rsidRDefault="00C65757" w:rsidP="00C65757">
      <w:pPr>
        <w:pStyle w:val="PL"/>
      </w:pPr>
      <w:r w:rsidRPr="00F537EB">
        <w:t xml:space="preserve">        criticalExtensionsFuture            SEQUENCE {}</w:t>
      </w:r>
    </w:p>
    <w:p w14:paraId="0E4DA50B" w14:textId="77777777" w:rsidR="00C65757" w:rsidRPr="00F537EB" w:rsidRDefault="00C65757" w:rsidP="00C65757">
      <w:pPr>
        <w:pStyle w:val="PL"/>
      </w:pPr>
      <w:r w:rsidRPr="00F537EB">
        <w:t xml:space="preserve">    }</w:t>
      </w:r>
    </w:p>
    <w:p w14:paraId="53C16239" w14:textId="77777777" w:rsidR="00C65757" w:rsidRPr="00F537EB" w:rsidRDefault="00C65757" w:rsidP="00C65757">
      <w:pPr>
        <w:pStyle w:val="PL"/>
      </w:pPr>
      <w:r w:rsidRPr="00F537EB">
        <w:t>}</w:t>
      </w:r>
    </w:p>
    <w:p w14:paraId="3CE20CA2" w14:textId="77777777" w:rsidR="00C65757" w:rsidRPr="00F537EB" w:rsidRDefault="00C65757" w:rsidP="00C65757">
      <w:pPr>
        <w:pStyle w:val="PL"/>
      </w:pPr>
    </w:p>
    <w:p w14:paraId="470B7A38" w14:textId="77777777" w:rsidR="00C65757" w:rsidRPr="00F537EB" w:rsidRDefault="00C65757" w:rsidP="00C65757">
      <w:pPr>
        <w:pStyle w:val="PL"/>
      </w:pPr>
      <w:r w:rsidRPr="00F537EB">
        <w:t>ULInformationTransfer-IEs ::=       SEQUENCE {</w:t>
      </w:r>
    </w:p>
    <w:p w14:paraId="1E5C883E" w14:textId="77777777" w:rsidR="00C65757" w:rsidRPr="00F537EB" w:rsidRDefault="00C65757" w:rsidP="00C65757">
      <w:pPr>
        <w:pStyle w:val="PL"/>
      </w:pPr>
      <w:r w:rsidRPr="00F537EB">
        <w:t xml:space="preserve">    dedicatedNAS-Message                DedicatedNAS-Message                OPTIONAL,</w:t>
      </w:r>
    </w:p>
    <w:p w14:paraId="5EE37A74" w14:textId="77777777" w:rsidR="00C65757" w:rsidRPr="00F537EB" w:rsidRDefault="00C65757" w:rsidP="00C65757">
      <w:pPr>
        <w:pStyle w:val="PL"/>
      </w:pPr>
      <w:r w:rsidRPr="00F537EB">
        <w:t xml:space="preserve">    lateNonCriticalExtension            OCTET STRING                        OPTIONAL,</w:t>
      </w:r>
    </w:p>
    <w:p w14:paraId="57DD9C5D" w14:textId="77777777" w:rsidR="00C65757" w:rsidRPr="00F537EB" w:rsidRDefault="00C65757" w:rsidP="00C65757">
      <w:pPr>
        <w:pStyle w:val="PL"/>
      </w:pPr>
      <w:r w:rsidRPr="00F537EB">
        <w:t xml:space="preserve">    nonCriticalExtension                SEQUENCE {}                         OPTIONAL</w:t>
      </w:r>
    </w:p>
    <w:p w14:paraId="6BC48F06" w14:textId="77777777" w:rsidR="00C65757" w:rsidRPr="00F537EB" w:rsidRDefault="00C65757" w:rsidP="00C65757">
      <w:pPr>
        <w:pStyle w:val="PL"/>
      </w:pPr>
      <w:r w:rsidRPr="00F537EB">
        <w:t>}</w:t>
      </w:r>
    </w:p>
    <w:p w14:paraId="6EAFC0F4" w14:textId="77777777" w:rsidR="00C65757" w:rsidRPr="00F537EB" w:rsidRDefault="00C65757" w:rsidP="00C65757">
      <w:pPr>
        <w:pStyle w:val="PL"/>
      </w:pPr>
    </w:p>
    <w:p w14:paraId="678A4082" w14:textId="77777777" w:rsidR="00C65757" w:rsidRPr="00F537EB" w:rsidRDefault="00C65757" w:rsidP="00C65757">
      <w:pPr>
        <w:pStyle w:val="PL"/>
      </w:pPr>
      <w:r w:rsidRPr="00F537EB">
        <w:t>-- TAG-ULINFORMATIONTRANSFER-STOP</w:t>
      </w:r>
    </w:p>
    <w:p w14:paraId="3DD99C69" w14:textId="77777777" w:rsidR="00C65757" w:rsidRPr="00F537EB" w:rsidRDefault="00C65757" w:rsidP="00C65757">
      <w:pPr>
        <w:pStyle w:val="PL"/>
      </w:pPr>
      <w:r w:rsidRPr="00F537EB">
        <w:t>-- ASN1STOP</w:t>
      </w:r>
    </w:p>
    <w:p w14:paraId="6052322C" w14:textId="77777777" w:rsidR="00C65757" w:rsidRPr="00F537EB" w:rsidRDefault="00C65757" w:rsidP="00C65757">
      <w:pPr>
        <w:rPr>
          <w:noProof/>
        </w:rPr>
      </w:pPr>
    </w:p>
    <w:p w14:paraId="4C5BAD82" w14:textId="77777777" w:rsidR="00C65757" w:rsidRPr="00F537EB" w:rsidRDefault="00C65757" w:rsidP="00C65757">
      <w:pPr>
        <w:pStyle w:val="Heading4"/>
        <w:rPr>
          <w:i/>
          <w:iCs/>
        </w:rPr>
      </w:pPr>
      <w:bookmarkStart w:id="397" w:name="_Toc20425916"/>
      <w:bookmarkStart w:id="398" w:name="_Toc29321312"/>
      <w:bookmarkStart w:id="399" w:name="_Toc36757038"/>
      <w:bookmarkStart w:id="400" w:name="_Toc36836579"/>
      <w:bookmarkStart w:id="401" w:name="_Toc36843556"/>
      <w:bookmarkStart w:id="402" w:name="_Toc37067845"/>
      <w:r w:rsidRPr="00F537EB">
        <w:rPr>
          <w:i/>
          <w:iCs/>
        </w:rPr>
        <w:t>–</w:t>
      </w:r>
      <w:r w:rsidRPr="00F537EB">
        <w:rPr>
          <w:i/>
          <w:iCs/>
        </w:rPr>
        <w:tab/>
      </w:r>
      <w:r w:rsidRPr="00F537EB">
        <w:rPr>
          <w:i/>
          <w:iCs/>
          <w:noProof/>
        </w:rPr>
        <w:t>ULInformationTransferMRDC</w:t>
      </w:r>
      <w:bookmarkEnd w:id="397"/>
      <w:bookmarkEnd w:id="398"/>
      <w:bookmarkEnd w:id="399"/>
      <w:bookmarkEnd w:id="400"/>
      <w:bookmarkEnd w:id="401"/>
      <w:bookmarkEnd w:id="402"/>
    </w:p>
    <w:p w14:paraId="741C20CD" w14:textId="77777777" w:rsidR="00C65757" w:rsidRPr="00F537EB" w:rsidRDefault="00C65757" w:rsidP="00C65757">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 the </w:t>
      </w:r>
      <w:r w:rsidRPr="00F537EB">
        <w:rPr>
          <w:i/>
        </w:rPr>
        <w:t>FailureInformation</w:t>
      </w:r>
      <w:r w:rsidRPr="00F537EB">
        <w:t xml:space="preserve"> message, or the </w:t>
      </w:r>
      <w:r w:rsidRPr="00F537EB">
        <w:rPr>
          <w:i/>
        </w:rPr>
        <w:t>MCGFailureInformation</w:t>
      </w:r>
      <w:r w:rsidRPr="00F537EB">
        <w:t xml:space="preserve"> message).</w:t>
      </w:r>
    </w:p>
    <w:p w14:paraId="76234ABC" w14:textId="77777777" w:rsidR="00C65757" w:rsidRPr="00F537EB" w:rsidRDefault="00C65757" w:rsidP="00C65757">
      <w:pPr>
        <w:pStyle w:val="B1"/>
      </w:pPr>
      <w:r w:rsidRPr="00F537EB">
        <w:t>Signalling radio bearer: SRB1, SRB3</w:t>
      </w:r>
    </w:p>
    <w:p w14:paraId="42F70EA6" w14:textId="77777777" w:rsidR="00C65757" w:rsidRPr="00F537EB" w:rsidRDefault="00C65757" w:rsidP="00C65757">
      <w:pPr>
        <w:pStyle w:val="B1"/>
      </w:pPr>
      <w:r w:rsidRPr="00F537EB">
        <w:t>RLC-SAP: AM</w:t>
      </w:r>
    </w:p>
    <w:p w14:paraId="1AF9D5FE" w14:textId="77777777" w:rsidR="00C65757" w:rsidRPr="00F537EB" w:rsidRDefault="00C65757" w:rsidP="00C65757">
      <w:pPr>
        <w:pStyle w:val="B1"/>
      </w:pPr>
      <w:r w:rsidRPr="00F537EB">
        <w:t>Logical channel: DCCH</w:t>
      </w:r>
    </w:p>
    <w:p w14:paraId="7D932306" w14:textId="77777777" w:rsidR="00C65757" w:rsidRPr="00F537EB" w:rsidRDefault="00C65757" w:rsidP="00C65757">
      <w:pPr>
        <w:pStyle w:val="B1"/>
      </w:pPr>
      <w:r w:rsidRPr="00F537EB">
        <w:t>Direction: UE to Network</w:t>
      </w:r>
    </w:p>
    <w:p w14:paraId="10B38E66" w14:textId="77777777" w:rsidR="00C65757" w:rsidRPr="00F537EB" w:rsidRDefault="00C65757" w:rsidP="00C65757">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536AA436" w14:textId="77777777" w:rsidR="00C65757" w:rsidRPr="00F537EB" w:rsidRDefault="00C65757" w:rsidP="00C65757">
      <w:pPr>
        <w:pStyle w:val="PL"/>
      </w:pPr>
      <w:r w:rsidRPr="00F537EB">
        <w:t>-- ASN1START</w:t>
      </w:r>
    </w:p>
    <w:p w14:paraId="3D2A9E8F" w14:textId="77777777" w:rsidR="00C65757" w:rsidRPr="00F537EB" w:rsidRDefault="00C65757" w:rsidP="00C65757">
      <w:pPr>
        <w:pStyle w:val="PL"/>
      </w:pPr>
      <w:r w:rsidRPr="00F537EB">
        <w:t>-- TAG-ULINFORMATIONTRANSFERMRDC-START</w:t>
      </w:r>
    </w:p>
    <w:p w14:paraId="27119FDA" w14:textId="77777777" w:rsidR="00C65757" w:rsidRPr="00F537EB" w:rsidRDefault="00C65757" w:rsidP="00C65757">
      <w:pPr>
        <w:pStyle w:val="PL"/>
      </w:pPr>
    </w:p>
    <w:p w14:paraId="6A2E481B" w14:textId="77777777" w:rsidR="00C65757" w:rsidRPr="00F537EB" w:rsidRDefault="00C65757" w:rsidP="00C65757">
      <w:pPr>
        <w:pStyle w:val="PL"/>
      </w:pPr>
      <w:r w:rsidRPr="00F537EB">
        <w:t>ULInformationTransferMRDC ::=               SEQUENCE {</w:t>
      </w:r>
    </w:p>
    <w:p w14:paraId="0C9132D1" w14:textId="77777777" w:rsidR="00C65757" w:rsidRPr="00F537EB" w:rsidRDefault="00C65757" w:rsidP="00C65757">
      <w:pPr>
        <w:pStyle w:val="PL"/>
      </w:pPr>
      <w:r w:rsidRPr="00F537EB">
        <w:t xml:space="preserve">    criticalExtensions                          CHOICE {</w:t>
      </w:r>
    </w:p>
    <w:p w14:paraId="39572AD5" w14:textId="77777777" w:rsidR="00C65757" w:rsidRPr="00F537EB" w:rsidRDefault="00C65757" w:rsidP="00C65757">
      <w:pPr>
        <w:pStyle w:val="PL"/>
      </w:pPr>
      <w:r w:rsidRPr="00F537EB">
        <w:t xml:space="preserve">        c1                                          CHOICE {</w:t>
      </w:r>
    </w:p>
    <w:p w14:paraId="6012FBFA" w14:textId="77777777" w:rsidR="00C65757" w:rsidRPr="00F537EB" w:rsidRDefault="00C65757" w:rsidP="00C65757">
      <w:pPr>
        <w:pStyle w:val="PL"/>
      </w:pPr>
      <w:r w:rsidRPr="00F537EB">
        <w:t xml:space="preserve">            ulInformationTransferMRDC                   ULInformationTransferMRDC-IEs,</w:t>
      </w:r>
    </w:p>
    <w:p w14:paraId="5359946A" w14:textId="77777777" w:rsidR="00C65757" w:rsidRPr="00F537EB" w:rsidRDefault="00C65757" w:rsidP="00C65757">
      <w:pPr>
        <w:pStyle w:val="PL"/>
      </w:pPr>
      <w:r w:rsidRPr="00F537EB">
        <w:t xml:space="preserve">            spare3 NULL, spare2 NULL, spare1 NULL</w:t>
      </w:r>
    </w:p>
    <w:p w14:paraId="2E9F843F" w14:textId="77777777" w:rsidR="00C65757" w:rsidRPr="00F537EB" w:rsidRDefault="00C65757" w:rsidP="00C65757">
      <w:pPr>
        <w:pStyle w:val="PL"/>
      </w:pPr>
      <w:r w:rsidRPr="00F537EB">
        <w:t xml:space="preserve">        },</w:t>
      </w:r>
    </w:p>
    <w:p w14:paraId="38A12148" w14:textId="77777777" w:rsidR="00C65757" w:rsidRPr="00F537EB" w:rsidRDefault="00C65757" w:rsidP="00C65757">
      <w:pPr>
        <w:pStyle w:val="PL"/>
      </w:pPr>
      <w:r w:rsidRPr="00F537EB">
        <w:t xml:space="preserve">        criticalExtensionsFuture            SEQUENCE {}</w:t>
      </w:r>
    </w:p>
    <w:p w14:paraId="18868A12" w14:textId="77777777" w:rsidR="00C65757" w:rsidRPr="00F537EB" w:rsidRDefault="00C65757" w:rsidP="00C65757">
      <w:pPr>
        <w:pStyle w:val="PL"/>
      </w:pPr>
      <w:r w:rsidRPr="00F537EB">
        <w:t xml:space="preserve">    }</w:t>
      </w:r>
    </w:p>
    <w:p w14:paraId="7C6B8FE1" w14:textId="77777777" w:rsidR="00C65757" w:rsidRPr="00F537EB" w:rsidRDefault="00C65757" w:rsidP="00C65757">
      <w:pPr>
        <w:pStyle w:val="PL"/>
      </w:pPr>
      <w:r w:rsidRPr="00F537EB">
        <w:t>}</w:t>
      </w:r>
    </w:p>
    <w:p w14:paraId="457BA58C" w14:textId="77777777" w:rsidR="00C65757" w:rsidRPr="00F537EB" w:rsidRDefault="00C65757" w:rsidP="00C65757">
      <w:pPr>
        <w:pStyle w:val="PL"/>
      </w:pPr>
    </w:p>
    <w:p w14:paraId="338ABA9C" w14:textId="77777777" w:rsidR="00C65757" w:rsidRPr="00F537EB" w:rsidRDefault="00C65757" w:rsidP="00C65757">
      <w:pPr>
        <w:pStyle w:val="PL"/>
      </w:pPr>
      <w:r w:rsidRPr="00F537EB">
        <w:t>ULInformationTransferMRDC-IEs::=           SEQUENCE {</w:t>
      </w:r>
    </w:p>
    <w:p w14:paraId="6C25C8D6" w14:textId="77777777" w:rsidR="00C65757" w:rsidRPr="00F537EB" w:rsidRDefault="00C65757" w:rsidP="00C65757">
      <w:pPr>
        <w:pStyle w:val="PL"/>
      </w:pPr>
      <w:r w:rsidRPr="00F537EB">
        <w:t xml:space="preserve">    ul-DCCH-MessageNR                           OCTET STRING                    OPTIONAL,</w:t>
      </w:r>
    </w:p>
    <w:p w14:paraId="0096B59A" w14:textId="77777777" w:rsidR="00C65757" w:rsidRPr="00F537EB" w:rsidRDefault="00C65757" w:rsidP="00C65757">
      <w:pPr>
        <w:pStyle w:val="PL"/>
      </w:pPr>
      <w:r w:rsidRPr="00F537EB">
        <w:t xml:space="preserve">    ul-DCCH-MessageEUTRA                        OCTET STRING                    OPTIONAL,</w:t>
      </w:r>
    </w:p>
    <w:p w14:paraId="30C1922A" w14:textId="77777777" w:rsidR="00C65757" w:rsidRPr="00F537EB" w:rsidRDefault="00C65757" w:rsidP="00C65757">
      <w:pPr>
        <w:pStyle w:val="PL"/>
      </w:pPr>
      <w:r w:rsidRPr="00F537EB">
        <w:t xml:space="preserve">    lateNonCriticalExtension                    OCTET STRING                    OPTIONAL,</w:t>
      </w:r>
    </w:p>
    <w:p w14:paraId="0D111819" w14:textId="77777777" w:rsidR="00C65757" w:rsidRPr="00F537EB" w:rsidRDefault="00C65757" w:rsidP="00C65757">
      <w:pPr>
        <w:pStyle w:val="PL"/>
      </w:pPr>
      <w:r w:rsidRPr="00F537EB">
        <w:t xml:space="preserve">    nonCriticalExtension                        SEQUENCE {}                     OPTIONAL</w:t>
      </w:r>
    </w:p>
    <w:p w14:paraId="63D636F5" w14:textId="77777777" w:rsidR="00C65757" w:rsidRPr="00F537EB" w:rsidRDefault="00C65757" w:rsidP="00C65757">
      <w:pPr>
        <w:pStyle w:val="PL"/>
      </w:pPr>
      <w:r w:rsidRPr="00F537EB">
        <w:t>}</w:t>
      </w:r>
    </w:p>
    <w:p w14:paraId="2C073C38" w14:textId="77777777" w:rsidR="00C65757" w:rsidRPr="00F537EB" w:rsidRDefault="00C65757" w:rsidP="00C65757">
      <w:pPr>
        <w:pStyle w:val="PL"/>
      </w:pPr>
    </w:p>
    <w:p w14:paraId="2C9DFF05" w14:textId="77777777" w:rsidR="00C65757" w:rsidRPr="00F537EB" w:rsidRDefault="00C65757" w:rsidP="00C65757">
      <w:pPr>
        <w:pStyle w:val="PL"/>
      </w:pPr>
      <w:r w:rsidRPr="00F537EB">
        <w:t>-- TAG-ULINFORMATIONTRANSFERMRDC-STOP</w:t>
      </w:r>
    </w:p>
    <w:p w14:paraId="444D3204" w14:textId="77777777" w:rsidR="00C65757" w:rsidRPr="00F537EB" w:rsidRDefault="00C65757" w:rsidP="00C65757">
      <w:pPr>
        <w:pStyle w:val="PL"/>
        <w:rPr>
          <w:rFonts w:cs="Courier New"/>
        </w:rPr>
      </w:pPr>
      <w:r w:rsidRPr="00F537EB">
        <w:t>-- ASN1STOP</w:t>
      </w:r>
    </w:p>
    <w:p w14:paraId="60849D1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D362E18"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8A784E" w14:textId="77777777" w:rsidR="00C65757" w:rsidRPr="00F537EB" w:rsidRDefault="00C65757" w:rsidP="00FE67BB">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C65757" w:rsidRPr="00F537EB" w14:paraId="366BDEB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92F574" w14:textId="77777777" w:rsidR="00C65757" w:rsidRPr="00F537EB" w:rsidRDefault="00C65757" w:rsidP="00FE67BB">
            <w:pPr>
              <w:pStyle w:val="TAL"/>
              <w:rPr>
                <w:b/>
                <w:bCs/>
                <w:i/>
                <w:noProof/>
                <w:lang w:eastAsia="en-GB"/>
              </w:rPr>
            </w:pPr>
            <w:r w:rsidRPr="00F537EB">
              <w:rPr>
                <w:b/>
                <w:bCs/>
                <w:i/>
                <w:noProof/>
                <w:lang w:eastAsia="en-GB"/>
              </w:rPr>
              <w:t>ul-DCCH-MessageNR</w:t>
            </w:r>
          </w:p>
          <w:p w14:paraId="0ADF5FD3" w14:textId="77777777" w:rsidR="00C65757" w:rsidRPr="00F537EB" w:rsidRDefault="00C65757" w:rsidP="00FE67BB">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 when sent via SRB1 and to transfer the NR </w:t>
            </w:r>
            <w:r w:rsidRPr="00F537EB">
              <w:rPr>
                <w:i/>
                <w:lang w:eastAsia="en-GB"/>
              </w:rPr>
              <w:t>MCGFailureInformation</w:t>
            </w:r>
            <w:r w:rsidRPr="00F537EB">
              <w:rPr>
                <w:lang w:eastAsia="en-GB"/>
              </w:rPr>
              <w:t xml:space="preserve"> message when sent via SRB3..</w:t>
            </w:r>
          </w:p>
        </w:tc>
      </w:tr>
      <w:tr w:rsidR="00C65757" w:rsidRPr="00F537EB" w14:paraId="0125473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34C141B" w14:textId="77777777" w:rsidR="00C65757" w:rsidRPr="00F537EB" w:rsidRDefault="00C65757" w:rsidP="00FE67BB">
            <w:pPr>
              <w:pStyle w:val="TAL"/>
              <w:rPr>
                <w:b/>
                <w:bCs/>
                <w:i/>
                <w:noProof/>
                <w:lang w:eastAsia="en-GB"/>
              </w:rPr>
            </w:pPr>
            <w:r w:rsidRPr="00F537EB">
              <w:rPr>
                <w:b/>
                <w:bCs/>
                <w:i/>
                <w:noProof/>
                <w:lang w:eastAsia="en-GB"/>
              </w:rPr>
              <w:t>ul-DCCH-MessageEUTRA</w:t>
            </w:r>
          </w:p>
          <w:p w14:paraId="78AC32C9" w14:textId="77777777" w:rsidR="00C65757" w:rsidRPr="00F537EB" w:rsidRDefault="00C65757" w:rsidP="00FE67BB">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xml:space="preserve">. In this version of the specification, the field is only used to transfer the E-UTRA RRC </w:t>
            </w:r>
            <w:r w:rsidRPr="00F537EB">
              <w:rPr>
                <w:bCs/>
                <w:i/>
                <w:noProof/>
                <w:lang w:eastAsia="en-GB"/>
              </w:rPr>
              <w:t>MeasurementReport</w:t>
            </w:r>
            <w:r w:rsidRPr="00F537EB">
              <w:rPr>
                <w:bCs/>
                <w:noProof/>
                <w:lang w:eastAsia="en-GB"/>
              </w:rPr>
              <w:t xml:space="preserve"> message when sent via SRB1 and to transfer the E-UTRA </w:t>
            </w:r>
            <w:r w:rsidRPr="00F537EB">
              <w:rPr>
                <w:bCs/>
                <w:i/>
                <w:noProof/>
                <w:lang w:eastAsia="en-GB"/>
              </w:rPr>
              <w:t>MCGFailureInformation</w:t>
            </w:r>
            <w:r w:rsidRPr="00F537EB">
              <w:rPr>
                <w:bCs/>
                <w:noProof/>
                <w:lang w:eastAsia="en-GB"/>
              </w:rPr>
              <w:t xml:space="preserve"> message when sent via SRB3.</w:t>
            </w:r>
          </w:p>
        </w:tc>
      </w:tr>
    </w:tbl>
    <w:p w14:paraId="0E2944E0" w14:textId="77777777" w:rsidR="00C65757" w:rsidRPr="00F537EB" w:rsidRDefault="00C65757" w:rsidP="00C65757"/>
    <w:p w14:paraId="6043F494" w14:textId="77777777" w:rsidR="00C65757" w:rsidRPr="00F537EB" w:rsidRDefault="00C65757" w:rsidP="00C65757">
      <w:pPr>
        <w:pStyle w:val="Heading2"/>
      </w:pPr>
      <w:bookmarkStart w:id="403" w:name="_Toc20425917"/>
      <w:bookmarkStart w:id="404" w:name="_Toc29321313"/>
      <w:bookmarkStart w:id="405" w:name="_Toc36757039"/>
      <w:bookmarkStart w:id="406" w:name="_Toc36836580"/>
      <w:bookmarkStart w:id="407" w:name="_Toc36843557"/>
      <w:bookmarkStart w:id="408" w:name="_Toc37067846"/>
      <w:r w:rsidRPr="00F537EB">
        <w:t>6.3</w:t>
      </w:r>
      <w:r w:rsidRPr="00F537EB">
        <w:tab/>
        <w:t>RRC information elements</w:t>
      </w:r>
      <w:bookmarkEnd w:id="403"/>
      <w:bookmarkEnd w:id="404"/>
      <w:bookmarkEnd w:id="405"/>
      <w:bookmarkEnd w:id="406"/>
      <w:bookmarkEnd w:id="407"/>
      <w:bookmarkEnd w:id="408"/>
    </w:p>
    <w:p w14:paraId="2A0AC7BE" w14:textId="77777777" w:rsidR="00C65757" w:rsidRPr="00F537EB" w:rsidRDefault="00C65757" w:rsidP="00C65757">
      <w:pPr>
        <w:pStyle w:val="Heading3"/>
      </w:pPr>
      <w:bookmarkStart w:id="409" w:name="_Toc20425918"/>
      <w:bookmarkStart w:id="410" w:name="_Toc29321314"/>
      <w:bookmarkStart w:id="411" w:name="_Toc36757040"/>
      <w:bookmarkStart w:id="412" w:name="_Toc36836581"/>
      <w:bookmarkStart w:id="413" w:name="_Toc36843558"/>
      <w:bookmarkStart w:id="414" w:name="_Toc37067847"/>
      <w:r w:rsidRPr="00F537EB">
        <w:t>6.3.0</w:t>
      </w:r>
      <w:r w:rsidRPr="00F537EB">
        <w:tab/>
        <w:t>Parameterized types</w:t>
      </w:r>
      <w:bookmarkEnd w:id="409"/>
      <w:bookmarkEnd w:id="410"/>
      <w:bookmarkEnd w:id="411"/>
      <w:bookmarkEnd w:id="412"/>
      <w:bookmarkEnd w:id="413"/>
      <w:bookmarkEnd w:id="414"/>
    </w:p>
    <w:p w14:paraId="7A9D8A74" w14:textId="77777777" w:rsidR="00C65757" w:rsidRPr="00F537EB" w:rsidRDefault="00C65757" w:rsidP="00C65757">
      <w:pPr>
        <w:pStyle w:val="Heading4"/>
      </w:pPr>
      <w:bookmarkStart w:id="415" w:name="_Toc20425919"/>
      <w:bookmarkStart w:id="416" w:name="_Toc29321315"/>
      <w:bookmarkStart w:id="417" w:name="_Toc36757041"/>
      <w:bookmarkStart w:id="418" w:name="_Toc36836582"/>
      <w:bookmarkStart w:id="419" w:name="_Toc36843559"/>
      <w:bookmarkStart w:id="420" w:name="_Toc37067848"/>
      <w:r w:rsidRPr="00F537EB">
        <w:t>–</w:t>
      </w:r>
      <w:r w:rsidRPr="00F537EB">
        <w:tab/>
      </w:r>
      <w:r w:rsidRPr="00F537EB">
        <w:rPr>
          <w:i/>
        </w:rPr>
        <w:t>SetupRelease</w:t>
      </w:r>
      <w:bookmarkEnd w:id="415"/>
      <w:bookmarkEnd w:id="416"/>
      <w:bookmarkEnd w:id="417"/>
      <w:bookmarkEnd w:id="418"/>
      <w:bookmarkEnd w:id="419"/>
      <w:bookmarkEnd w:id="420"/>
    </w:p>
    <w:p w14:paraId="08D57A75" w14:textId="77777777" w:rsidR="00C65757" w:rsidRPr="00F537EB" w:rsidRDefault="00C65757" w:rsidP="00C65757">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00C786CA" w14:textId="77777777" w:rsidR="00C65757" w:rsidRPr="00F537EB" w:rsidRDefault="00C65757" w:rsidP="00C65757">
      <w:pPr>
        <w:pStyle w:val="PL"/>
      </w:pPr>
      <w:r w:rsidRPr="00F537EB">
        <w:t>-- ASN1START</w:t>
      </w:r>
    </w:p>
    <w:p w14:paraId="018AB446" w14:textId="77777777" w:rsidR="00C65757" w:rsidRPr="00F537EB" w:rsidRDefault="00C65757" w:rsidP="00C65757">
      <w:pPr>
        <w:pStyle w:val="PL"/>
      </w:pPr>
      <w:r w:rsidRPr="00F537EB">
        <w:t>-- TAG-SETUPRELEASE-START</w:t>
      </w:r>
    </w:p>
    <w:p w14:paraId="4132A072" w14:textId="77777777" w:rsidR="00C65757" w:rsidRPr="00F537EB" w:rsidRDefault="00C65757" w:rsidP="00C65757">
      <w:pPr>
        <w:pStyle w:val="PL"/>
      </w:pPr>
    </w:p>
    <w:p w14:paraId="4E421189" w14:textId="77777777" w:rsidR="00C65757" w:rsidRPr="00F537EB" w:rsidRDefault="00C65757" w:rsidP="00C65757">
      <w:pPr>
        <w:pStyle w:val="PL"/>
      </w:pPr>
      <w:r w:rsidRPr="00F537EB">
        <w:t>SetupRelease { ElementTypeParam } ::= CHOICE {</w:t>
      </w:r>
    </w:p>
    <w:p w14:paraId="57A79760" w14:textId="77777777" w:rsidR="00C65757" w:rsidRPr="00F537EB" w:rsidRDefault="00C65757" w:rsidP="00C65757">
      <w:pPr>
        <w:pStyle w:val="PL"/>
      </w:pPr>
      <w:r w:rsidRPr="00F537EB">
        <w:t xml:space="preserve">    release         NULL,</w:t>
      </w:r>
    </w:p>
    <w:p w14:paraId="53671936" w14:textId="77777777" w:rsidR="00C65757" w:rsidRPr="00F537EB" w:rsidRDefault="00C65757" w:rsidP="00C65757">
      <w:pPr>
        <w:pStyle w:val="PL"/>
      </w:pPr>
      <w:r w:rsidRPr="00F537EB">
        <w:lastRenderedPageBreak/>
        <w:t xml:space="preserve">    setup           ElementTypeParam</w:t>
      </w:r>
    </w:p>
    <w:p w14:paraId="353F1691" w14:textId="77777777" w:rsidR="00C65757" w:rsidRPr="00F537EB" w:rsidRDefault="00C65757" w:rsidP="00C65757">
      <w:pPr>
        <w:pStyle w:val="PL"/>
      </w:pPr>
      <w:r w:rsidRPr="00F537EB">
        <w:t>}</w:t>
      </w:r>
    </w:p>
    <w:p w14:paraId="50518C5F" w14:textId="77777777" w:rsidR="00C65757" w:rsidRPr="00F537EB" w:rsidRDefault="00C65757" w:rsidP="00C65757">
      <w:pPr>
        <w:pStyle w:val="PL"/>
      </w:pPr>
    </w:p>
    <w:p w14:paraId="6382EE3A" w14:textId="77777777" w:rsidR="00C65757" w:rsidRPr="00F537EB" w:rsidRDefault="00C65757" w:rsidP="00C65757">
      <w:pPr>
        <w:pStyle w:val="PL"/>
      </w:pPr>
      <w:r w:rsidRPr="00F537EB">
        <w:t>-- TAG-SETUPRELEASE-STOP</w:t>
      </w:r>
    </w:p>
    <w:p w14:paraId="30FA1F7B" w14:textId="77777777" w:rsidR="00C65757" w:rsidRPr="00F537EB" w:rsidRDefault="00C65757" w:rsidP="00C65757">
      <w:pPr>
        <w:pStyle w:val="PL"/>
      </w:pPr>
      <w:r w:rsidRPr="00F537EB">
        <w:t>-- ASN1STOP</w:t>
      </w:r>
    </w:p>
    <w:p w14:paraId="0696878E" w14:textId="77777777" w:rsidR="00C65757" w:rsidRPr="00F537EB" w:rsidRDefault="00C65757" w:rsidP="00C65757"/>
    <w:p w14:paraId="57DB0C34" w14:textId="77777777" w:rsidR="00C65757" w:rsidRPr="00F537EB" w:rsidRDefault="00C65757" w:rsidP="00C65757">
      <w:pPr>
        <w:pStyle w:val="Heading3"/>
      </w:pPr>
      <w:bookmarkStart w:id="421" w:name="_Toc20425920"/>
      <w:bookmarkStart w:id="422" w:name="_Toc29321316"/>
      <w:bookmarkStart w:id="423" w:name="_Toc36757042"/>
      <w:bookmarkStart w:id="424" w:name="_Toc36836583"/>
      <w:bookmarkStart w:id="425" w:name="_Toc36843560"/>
      <w:bookmarkStart w:id="426" w:name="_Toc37067849"/>
      <w:r w:rsidRPr="00F537EB">
        <w:t>6.3.1</w:t>
      </w:r>
      <w:r w:rsidRPr="00F537EB">
        <w:tab/>
        <w:t>System information blocks</w:t>
      </w:r>
      <w:bookmarkEnd w:id="421"/>
      <w:bookmarkEnd w:id="422"/>
      <w:bookmarkEnd w:id="423"/>
      <w:bookmarkEnd w:id="424"/>
      <w:bookmarkEnd w:id="425"/>
      <w:bookmarkEnd w:id="426"/>
    </w:p>
    <w:p w14:paraId="09701AE2" w14:textId="77777777" w:rsidR="00C65757" w:rsidRPr="00F537EB" w:rsidRDefault="00C65757" w:rsidP="00C65757">
      <w:pPr>
        <w:pStyle w:val="Heading4"/>
        <w:rPr>
          <w:rFonts w:eastAsia="SimSun"/>
          <w:i/>
        </w:rPr>
      </w:pPr>
      <w:bookmarkStart w:id="427" w:name="_Toc20425921"/>
      <w:bookmarkStart w:id="428" w:name="_Toc29321317"/>
      <w:bookmarkStart w:id="429" w:name="_Toc36757043"/>
      <w:bookmarkStart w:id="430" w:name="_Toc36836584"/>
      <w:bookmarkStart w:id="431" w:name="_Toc36843561"/>
      <w:bookmarkStart w:id="432" w:name="_Toc37067850"/>
      <w:r w:rsidRPr="00F537EB">
        <w:rPr>
          <w:rFonts w:eastAsia="SimSun"/>
        </w:rPr>
        <w:t>–</w:t>
      </w:r>
      <w:r w:rsidRPr="00F537EB">
        <w:rPr>
          <w:rFonts w:eastAsia="SimSun"/>
        </w:rPr>
        <w:tab/>
      </w:r>
      <w:r w:rsidRPr="00F537EB">
        <w:rPr>
          <w:rFonts w:eastAsia="SimSun"/>
          <w:i/>
        </w:rPr>
        <w:t>SIB2</w:t>
      </w:r>
      <w:bookmarkEnd w:id="427"/>
      <w:bookmarkEnd w:id="428"/>
      <w:bookmarkEnd w:id="429"/>
      <w:bookmarkEnd w:id="430"/>
      <w:bookmarkEnd w:id="431"/>
      <w:bookmarkEnd w:id="432"/>
    </w:p>
    <w:p w14:paraId="2CC40A79" w14:textId="77777777" w:rsidR="00C65757" w:rsidRPr="00F537EB" w:rsidRDefault="00C65757" w:rsidP="00C65757">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77D28A89" w14:textId="77777777" w:rsidR="00C65757" w:rsidRPr="00F537EB" w:rsidRDefault="00C65757" w:rsidP="00C65757">
      <w:pPr>
        <w:pStyle w:val="TH"/>
        <w:rPr>
          <w:bCs/>
          <w:i/>
          <w:iCs/>
        </w:rPr>
      </w:pPr>
      <w:r w:rsidRPr="00F537EB">
        <w:rPr>
          <w:bCs/>
          <w:i/>
          <w:iCs/>
          <w:noProof/>
        </w:rPr>
        <w:t xml:space="preserve">SIB2 </w:t>
      </w:r>
      <w:r w:rsidRPr="00F537EB">
        <w:rPr>
          <w:bCs/>
          <w:iCs/>
          <w:noProof/>
        </w:rPr>
        <w:t>information element</w:t>
      </w:r>
    </w:p>
    <w:p w14:paraId="6319AE04" w14:textId="77777777" w:rsidR="00C65757" w:rsidRPr="00F537EB" w:rsidRDefault="00C65757" w:rsidP="00C65757">
      <w:pPr>
        <w:pStyle w:val="PL"/>
      </w:pPr>
      <w:r w:rsidRPr="00F537EB">
        <w:t>-- ASN1START</w:t>
      </w:r>
    </w:p>
    <w:p w14:paraId="6B35C038" w14:textId="77777777" w:rsidR="00C65757" w:rsidRPr="00F537EB" w:rsidRDefault="00C65757" w:rsidP="00C65757">
      <w:pPr>
        <w:pStyle w:val="PL"/>
      </w:pPr>
      <w:r w:rsidRPr="00F537EB">
        <w:t>-- TAG-SIB2-START</w:t>
      </w:r>
    </w:p>
    <w:p w14:paraId="081C0C59" w14:textId="77777777" w:rsidR="00C65757" w:rsidRPr="00F537EB" w:rsidRDefault="00C65757" w:rsidP="00C65757">
      <w:pPr>
        <w:pStyle w:val="PL"/>
      </w:pPr>
    </w:p>
    <w:p w14:paraId="37126A4E" w14:textId="77777777" w:rsidR="00C65757" w:rsidRPr="00F537EB" w:rsidRDefault="00C65757" w:rsidP="00C65757">
      <w:pPr>
        <w:pStyle w:val="PL"/>
      </w:pPr>
      <w:r w:rsidRPr="00F537EB">
        <w:t>SIB2 ::=                            SEQUENCE {</w:t>
      </w:r>
    </w:p>
    <w:p w14:paraId="5885001C" w14:textId="77777777" w:rsidR="00C65757" w:rsidRPr="00F537EB" w:rsidRDefault="00C65757" w:rsidP="00C65757">
      <w:pPr>
        <w:pStyle w:val="PL"/>
      </w:pPr>
      <w:r w:rsidRPr="00F537EB">
        <w:t xml:space="preserve">    cellReselectionInfoCommon           SEQUENCE {</w:t>
      </w:r>
    </w:p>
    <w:p w14:paraId="016220D8" w14:textId="77777777" w:rsidR="00C65757" w:rsidRPr="00F537EB" w:rsidRDefault="00C65757" w:rsidP="00C65757">
      <w:pPr>
        <w:pStyle w:val="PL"/>
      </w:pPr>
      <w:r w:rsidRPr="00F537EB">
        <w:t xml:space="preserve">        nrofSS-BlocksToAverage              INTEGER (2..maxNrofSS-BlocksToAverage)          OPTIONAL,       -- Need S</w:t>
      </w:r>
    </w:p>
    <w:p w14:paraId="2C92BCD0" w14:textId="77777777" w:rsidR="00C65757" w:rsidRPr="00F537EB" w:rsidRDefault="00C65757" w:rsidP="00C65757">
      <w:pPr>
        <w:pStyle w:val="PL"/>
      </w:pPr>
      <w:r w:rsidRPr="00F537EB">
        <w:t xml:space="preserve">        absThreshSS-BlocksConsolidation     ThresholdNR                                     OPTIONAL,       -- Need S</w:t>
      </w:r>
    </w:p>
    <w:p w14:paraId="14622FD6" w14:textId="77777777" w:rsidR="00C65757" w:rsidRPr="00F537EB" w:rsidRDefault="00C65757" w:rsidP="00C65757">
      <w:pPr>
        <w:pStyle w:val="PL"/>
      </w:pPr>
      <w:r w:rsidRPr="00F537EB">
        <w:t xml:space="preserve">        rangeToBestCell                     RangeToBestCell                                 OPTIONAL,       -- Need R</w:t>
      </w:r>
    </w:p>
    <w:p w14:paraId="15D1F388" w14:textId="77777777" w:rsidR="00C65757" w:rsidRPr="00F537EB" w:rsidRDefault="00C65757" w:rsidP="00C65757">
      <w:pPr>
        <w:pStyle w:val="PL"/>
      </w:pPr>
      <w:r w:rsidRPr="00F537EB">
        <w:t xml:space="preserve">        q-Hyst                              ENUMERATED {</w:t>
      </w:r>
    </w:p>
    <w:p w14:paraId="32786EE1" w14:textId="77777777" w:rsidR="00C65757" w:rsidRPr="00F537EB" w:rsidRDefault="00C65757" w:rsidP="00C65757">
      <w:pPr>
        <w:pStyle w:val="PL"/>
      </w:pPr>
      <w:r w:rsidRPr="00F537EB">
        <w:t xml:space="preserve">                                                dB0, dB1, dB2, dB3, dB4, dB5, dB6, dB8, dB10,</w:t>
      </w:r>
    </w:p>
    <w:p w14:paraId="51426DFD" w14:textId="77777777" w:rsidR="00C65757" w:rsidRPr="00F537EB" w:rsidRDefault="00C65757" w:rsidP="00C65757">
      <w:pPr>
        <w:pStyle w:val="PL"/>
      </w:pPr>
      <w:r w:rsidRPr="00F537EB">
        <w:t xml:space="preserve">                                                dB12, dB14, dB16, dB18, dB20, dB22, dB24},</w:t>
      </w:r>
    </w:p>
    <w:p w14:paraId="7C826699" w14:textId="77777777" w:rsidR="00C65757" w:rsidRPr="00F537EB" w:rsidRDefault="00C65757" w:rsidP="00C65757">
      <w:pPr>
        <w:pStyle w:val="PL"/>
      </w:pPr>
      <w:r w:rsidRPr="00F537EB">
        <w:t xml:space="preserve">        speedStateReselectionPars           SEQUENCE {</w:t>
      </w:r>
    </w:p>
    <w:p w14:paraId="31A70274" w14:textId="77777777" w:rsidR="00C65757" w:rsidRPr="00F537EB" w:rsidRDefault="00C65757" w:rsidP="00C65757">
      <w:pPr>
        <w:pStyle w:val="PL"/>
      </w:pPr>
      <w:r w:rsidRPr="00F537EB">
        <w:t xml:space="preserve">            mobilityStateParameters             MobilityStateParameters,</w:t>
      </w:r>
    </w:p>
    <w:p w14:paraId="6F15F42E" w14:textId="77777777" w:rsidR="00C65757" w:rsidRPr="00F537EB" w:rsidRDefault="00C65757" w:rsidP="00C65757">
      <w:pPr>
        <w:pStyle w:val="PL"/>
      </w:pPr>
      <w:r w:rsidRPr="00F537EB">
        <w:t xml:space="preserve">            q-HystSF                        SEQUENCE {</w:t>
      </w:r>
    </w:p>
    <w:p w14:paraId="384572F6" w14:textId="77777777" w:rsidR="00C65757" w:rsidRPr="00F537EB" w:rsidRDefault="00C65757" w:rsidP="00C65757">
      <w:pPr>
        <w:pStyle w:val="PL"/>
      </w:pPr>
      <w:r w:rsidRPr="00F537EB">
        <w:t xml:space="preserve">                sf-Medium                       ENUMERATED {dB-6, dB-4, dB-2, dB0},</w:t>
      </w:r>
    </w:p>
    <w:p w14:paraId="5B5810B8" w14:textId="77777777" w:rsidR="00C65757" w:rsidRPr="00F537EB" w:rsidRDefault="00C65757" w:rsidP="00C65757">
      <w:pPr>
        <w:pStyle w:val="PL"/>
      </w:pPr>
      <w:r w:rsidRPr="00F537EB">
        <w:t xml:space="preserve">                sf-High                         ENUMERATED {dB-6, dB-4, dB-2, dB0}</w:t>
      </w:r>
    </w:p>
    <w:p w14:paraId="5C865C60" w14:textId="77777777" w:rsidR="00C65757" w:rsidRPr="00F537EB" w:rsidRDefault="00C65757" w:rsidP="00C65757">
      <w:pPr>
        <w:pStyle w:val="PL"/>
      </w:pPr>
      <w:r w:rsidRPr="00F537EB">
        <w:t xml:space="preserve">            }</w:t>
      </w:r>
    </w:p>
    <w:p w14:paraId="2992C08B" w14:textId="77777777" w:rsidR="00C65757" w:rsidRPr="00F537EB" w:rsidRDefault="00C65757" w:rsidP="00C65757">
      <w:pPr>
        <w:pStyle w:val="PL"/>
      </w:pPr>
      <w:r w:rsidRPr="00F537EB">
        <w:t xml:space="preserve">        }                                                                                   OPTIONAL,       -- Need R</w:t>
      </w:r>
    </w:p>
    <w:p w14:paraId="7DF15D06" w14:textId="77777777" w:rsidR="00C65757" w:rsidRPr="00F537EB" w:rsidRDefault="00C65757" w:rsidP="00C65757">
      <w:pPr>
        <w:pStyle w:val="PL"/>
      </w:pPr>
      <w:r w:rsidRPr="00F537EB">
        <w:t xml:space="preserve">    ...,</w:t>
      </w:r>
    </w:p>
    <w:p w14:paraId="2F8AA8CA" w14:textId="77777777" w:rsidR="00C65757" w:rsidRPr="00F537EB" w:rsidRDefault="00C65757" w:rsidP="00C65757">
      <w:pPr>
        <w:pStyle w:val="PL"/>
      </w:pPr>
      <w:r w:rsidRPr="00F537EB">
        <w:t xml:space="preserve">    [[</w:t>
      </w:r>
    </w:p>
    <w:p w14:paraId="757A1FBA" w14:textId="77777777" w:rsidR="00C65757" w:rsidRPr="00F537EB" w:rsidRDefault="00C65757" w:rsidP="00C65757">
      <w:pPr>
        <w:pStyle w:val="PL"/>
      </w:pPr>
      <w:r w:rsidRPr="00F537EB">
        <w:t xml:space="preserve">    relaxedMeasurement-r16              SEQUENCE {</w:t>
      </w:r>
    </w:p>
    <w:p w14:paraId="6920144F" w14:textId="77777777" w:rsidR="00C65757" w:rsidRPr="00F537EB" w:rsidRDefault="00C65757" w:rsidP="00C65757">
      <w:pPr>
        <w:pStyle w:val="PL"/>
      </w:pPr>
      <w:r w:rsidRPr="00F537EB">
        <w:t xml:space="preserve">        lowMobilityEvalutation-r16          SEQUENCE {</w:t>
      </w:r>
    </w:p>
    <w:p w14:paraId="0EB810B7" w14:textId="77777777" w:rsidR="00C65757" w:rsidRPr="00F537EB" w:rsidRDefault="00C65757" w:rsidP="00C65757">
      <w:pPr>
        <w:pStyle w:val="PL"/>
      </w:pPr>
      <w:r w:rsidRPr="00F537EB">
        <w:t xml:space="preserve">            s-SearchDeltaP-r16                  ENUMERATED {</w:t>
      </w:r>
    </w:p>
    <w:p w14:paraId="4665F32E" w14:textId="77777777" w:rsidR="00C65757" w:rsidRPr="00F537EB" w:rsidRDefault="00C65757" w:rsidP="00C65757">
      <w:pPr>
        <w:pStyle w:val="PL"/>
      </w:pPr>
      <w:r w:rsidRPr="00F537EB">
        <w:t xml:space="preserve">                                                    dB3, dB6, dB9, dB12, dB15, </w:t>
      </w:r>
    </w:p>
    <w:p w14:paraId="502EF61D" w14:textId="77777777" w:rsidR="00C65757" w:rsidRPr="00F537EB" w:rsidRDefault="00C65757" w:rsidP="00C65757">
      <w:pPr>
        <w:pStyle w:val="PL"/>
      </w:pPr>
      <w:r w:rsidRPr="00F537EB">
        <w:t xml:space="preserve">                                                    spare3, spare2, spare1}                 OPTIONAL,       -- Need S</w:t>
      </w:r>
    </w:p>
    <w:p w14:paraId="34A49E89" w14:textId="77777777" w:rsidR="00C65757" w:rsidRPr="00F537EB" w:rsidRDefault="00C65757" w:rsidP="00C65757">
      <w:pPr>
        <w:pStyle w:val="PL"/>
      </w:pPr>
      <w:r w:rsidRPr="00F537EB">
        <w:t xml:space="preserve">            t-SearchDeltaP-r16                  ENUMERATED {</w:t>
      </w:r>
    </w:p>
    <w:p w14:paraId="2A62CC1B" w14:textId="77777777" w:rsidR="00C65757" w:rsidRPr="00F537EB" w:rsidRDefault="00C65757" w:rsidP="00C65757">
      <w:pPr>
        <w:pStyle w:val="PL"/>
      </w:pPr>
      <w:r w:rsidRPr="00F537EB">
        <w:t xml:space="preserve">                                                    s5, s10, s20, s30, s60, s120, s180,</w:t>
      </w:r>
    </w:p>
    <w:p w14:paraId="2B3CF596" w14:textId="77777777" w:rsidR="00C65757" w:rsidRPr="00F537EB" w:rsidRDefault="00C65757" w:rsidP="00C65757">
      <w:pPr>
        <w:pStyle w:val="PL"/>
      </w:pPr>
      <w:r w:rsidRPr="00F537EB">
        <w:t xml:space="preserve">                                                    s240, s300, spare7, spare6, spare5,</w:t>
      </w:r>
    </w:p>
    <w:p w14:paraId="5CA643CC" w14:textId="77777777" w:rsidR="00C65757" w:rsidRPr="00F537EB" w:rsidRDefault="00C65757" w:rsidP="00C65757">
      <w:pPr>
        <w:pStyle w:val="PL"/>
      </w:pPr>
      <w:r w:rsidRPr="00F537EB">
        <w:t xml:space="preserve">                                                    spare4, spare3, spare2, spare1}         OPTIONAL        -- Need S</w:t>
      </w:r>
    </w:p>
    <w:p w14:paraId="7183CDCF" w14:textId="77777777" w:rsidR="00C65757" w:rsidRPr="00F537EB" w:rsidRDefault="00C65757" w:rsidP="00C65757">
      <w:pPr>
        <w:pStyle w:val="PL"/>
      </w:pPr>
      <w:r w:rsidRPr="00F537EB">
        <w:t xml:space="preserve">        }                                                                                   OPTIONAL,       -- Cond OptMandatory</w:t>
      </w:r>
    </w:p>
    <w:p w14:paraId="687B8332" w14:textId="77777777" w:rsidR="00C65757" w:rsidRPr="00F537EB" w:rsidRDefault="00C65757" w:rsidP="00C65757">
      <w:pPr>
        <w:pStyle w:val="PL"/>
      </w:pPr>
      <w:r w:rsidRPr="00F537EB">
        <w:t xml:space="preserve">        cellEdgeEvalutation-r16             SEQUENCE {</w:t>
      </w:r>
    </w:p>
    <w:p w14:paraId="6564FEE3" w14:textId="77777777" w:rsidR="00C65757" w:rsidRPr="00F537EB" w:rsidRDefault="00C65757" w:rsidP="00C65757">
      <w:pPr>
        <w:pStyle w:val="PL"/>
      </w:pPr>
      <w:r w:rsidRPr="00F537EB">
        <w:t xml:space="preserve">            s-SearchThresholdP-r16              ReselectionThreshold                        OPTIONAL,       -- Need R</w:t>
      </w:r>
    </w:p>
    <w:p w14:paraId="6E932F9E" w14:textId="77777777" w:rsidR="00C65757" w:rsidRPr="00F537EB" w:rsidRDefault="00C65757" w:rsidP="00C65757">
      <w:pPr>
        <w:pStyle w:val="PL"/>
      </w:pPr>
      <w:r w:rsidRPr="00F537EB">
        <w:t xml:space="preserve">            s-SearchThresholdQ-r16              ReselectionThresholdQ                       OPTIONAL        -- Need R</w:t>
      </w:r>
    </w:p>
    <w:p w14:paraId="1F96A27B" w14:textId="77777777" w:rsidR="00C65757" w:rsidRPr="00F537EB" w:rsidRDefault="00C65757" w:rsidP="00C65757">
      <w:pPr>
        <w:pStyle w:val="PL"/>
      </w:pPr>
      <w:r w:rsidRPr="00F537EB">
        <w:t xml:space="preserve">        }                                                                                   OPTIONAL,       -- Cond OptMandatory</w:t>
      </w:r>
    </w:p>
    <w:p w14:paraId="70E419AE" w14:textId="77777777" w:rsidR="00C65757" w:rsidRPr="00F537EB" w:rsidRDefault="00C65757" w:rsidP="00C65757">
      <w:pPr>
        <w:pStyle w:val="PL"/>
      </w:pPr>
      <w:r w:rsidRPr="00F537EB">
        <w:lastRenderedPageBreak/>
        <w:t xml:space="preserve">        relaxedMeasCondition-r16            ENUMERATED {</w:t>
      </w:r>
    </w:p>
    <w:p w14:paraId="79BA0F9C" w14:textId="77777777" w:rsidR="00C65757" w:rsidRPr="00F537EB" w:rsidRDefault="00C65757" w:rsidP="00C65757">
      <w:pPr>
        <w:pStyle w:val="PL"/>
      </w:pPr>
      <w:r w:rsidRPr="00F537EB">
        <w:t xml:space="preserve">                                                lowMobilityOrNotAtCellEdge,</w:t>
      </w:r>
    </w:p>
    <w:p w14:paraId="71F5C6FC" w14:textId="77777777" w:rsidR="00C65757" w:rsidRPr="00F537EB" w:rsidRDefault="00C65757" w:rsidP="00C65757">
      <w:pPr>
        <w:pStyle w:val="PL"/>
      </w:pPr>
      <w:r w:rsidRPr="00F537EB">
        <w:t xml:space="preserve">                                                lowMobilityAndNotAtCellEdge}                OPTIONAL,       -- Cond MultRelaxCriteria</w:t>
      </w:r>
    </w:p>
    <w:p w14:paraId="7CDFA05D" w14:textId="77777777" w:rsidR="00C65757" w:rsidRPr="00F537EB" w:rsidRDefault="00C65757" w:rsidP="00C65757">
      <w:pPr>
        <w:pStyle w:val="PL"/>
      </w:pPr>
      <w:r w:rsidRPr="00F537EB">
        <w:t xml:space="preserve">        highPriorityMeasRelax-r16           ENUMERATED {true}                               OPTIONAL        -- Need R</w:t>
      </w:r>
    </w:p>
    <w:p w14:paraId="2A180281" w14:textId="77777777" w:rsidR="00C65757" w:rsidRPr="00F537EB" w:rsidRDefault="00C65757" w:rsidP="00C65757">
      <w:pPr>
        <w:pStyle w:val="PL"/>
      </w:pPr>
      <w:r w:rsidRPr="00F537EB">
        <w:t xml:space="preserve">    }                                                                                       OPTIONAL        -- Need R</w:t>
      </w:r>
    </w:p>
    <w:p w14:paraId="7624C5EF" w14:textId="77777777" w:rsidR="00C65757" w:rsidRPr="00F537EB" w:rsidRDefault="00C65757" w:rsidP="00C65757">
      <w:pPr>
        <w:pStyle w:val="PL"/>
      </w:pPr>
      <w:r w:rsidRPr="00F537EB">
        <w:t xml:space="preserve">    ]]</w:t>
      </w:r>
    </w:p>
    <w:p w14:paraId="7BCA4F11" w14:textId="77777777" w:rsidR="00C65757" w:rsidRPr="00F537EB" w:rsidRDefault="00C65757" w:rsidP="00C65757">
      <w:pPr>
        <w:pStyle w:val="PL"/>
      </w:pPr>
      <w:r w:rsidRPr="00F537EB">
        <w:t xml:space="preserve">    },</w:t>
      </w:r>
    </w:p>
    <w:p w14:paraId="1B483916" w14:textId="77777777" w:rsidR="00C65757" w:rsidRPr="00F537EB" w:rsidRDefault="00C65757" w:rsidP="00C65757">
      <w:pPr>
        <w:pStyle w:val="PL"/>
      </w:pPr>
      <w:r w:rsidRPr="00F537EB">
        <w:t xml:space="preserve">    cellReselectionServingFreqInfo      SEQUENCE {</w:t>
      </w:r>
    </w:p>
    <w:p w14:paraId="3CC2C8D9" w14:textId="77777777" w:rsidR="00C65757" w:rsidRPr="00F537EB" w:rsidRDefault="00C65757" w:rsidP="00C65757">
      <w:pPr>
        <w:pStyle w:val="PL"/>
      </w:pPr>
      <w:r w:rsidRPr="00F537EB">
        <w:t xml:space="preserve">        s-NonIntraSearchP                   ReselectionThreshold                            OPTIONAL,       -- Need S</w:t>
      </w:r>
    </w:p>
    <w:p w14:paraId="17A00E17" w14:textId="77777777" w:rsidR="00C65757" w:rsidRPr="00F537EB" w:rsidRDefault="00C65757" w:rsidP="00C65757">
      <w:pPr>
        <w:pStyle w:val="PL"/>
      </w:pPr>
      <w:r w:rsidRPr="00F537EB">
        <w:t xml:space="preserve">        s-NonIntraSearchQ                   ReselectionThresholdQ                           OPTIONAL,       -- Need S</w:t>
      </w:r>
    </w:p>
    <w:p w14:paraId="7249595A" w14:textId="77777777" w:rsidR="00C65757" w:rsidRPr="00F537EB" w:rsidRDefault="00C65757" w:rsidP="00C65757">
      <w:pPr>
        <w:pStyle w:val="PL"/>
      </w:pPr>
      <w:r w:rsidRPr="00F537EB">
        <w:t xml:space="preserve">        threshServingLowP                   ReselectionThreshold,</w:t>
      </w:r>
    </w:p>
    <w:p w14:paraId="02F5B91A" w14:textId="77777777" w:rsidR="00C65757" w:rsidRPr="00F537EB" w:rsidRDefault="00C65757" w:rsidP="00C65757">
      <w:pPr>
        <w:pStyle w:val="PL"/>
      </w:pPr>
      <w:r w:rsidRPr="00F537EB">
        <w:t xml:space="preserve">        threshServingLowQ                   ReselectionThresholdQ                           OPTIONAL,       -- Need R</w:t>
      </w:r>
    </w:p>
    <w:p w14:paraId="27CAC109" w14:textId="77777777" w:rsidR="00C65757" w:rsidRPr="00F537EB" w:rsidRDefault="00C65757" w:rsidP="00C65757">
      <w:pPr>
        <w:pStyle w:val="PL"/>
      </w:pPr>
      <w:r w:rsidRPr="00F537EB">
        <w:t xml:space="preserve">        cellReselectionPriority             CellReselectionPriority,</w:t>
      </w:r>
    </w:p>
    <w:p w14:paraId="285C3EA8" w14:textId="77777777" w:rsidR="00C65757" w:rsidRPr="00F537EB" w:rsidRDefault="00C65757" w:rsidP="00C65757">
      <w:pPr>
        <w:pStyle w:val="PL"/>
      </w:pPr>
      <w:r w:rsidRPr="00F537EB">
        <w:t xml:space="preserve">        cellReselectionSubPriority          CellReselectionSubPriority                      OPTIONAL,       -- Need R</w:t>
      </w:r>
    </w:p>
    <w:p w14:paraId="75DC68FA" w14:textId="77777777" w:rsidR="00C65757" w:rsidRPr="00F537EB" w:rsidRDefault="00C65757" w:rsidP="00C65757">
      <w:pPr>
        <w:pStyle w:val="PL"/>
      </w:pPr>
      <w:r w:rsidRPr="00F537EB">
        <w:t xml:space="preserve">        ...</w:t>
      </w:r>
    </w:p>
    <w:p w14:paraId="23B436A2" w14:textId="77777777" w:rsidR="00C65757" w:rsidRPr="00F537EB" w:rsidRDefault="00C65757" w:rsidP="00C65757">
      <w:pPr>
        <w:pStyle w:val="PL"/>
      </w:pPr>
      <w:r w:rsidRPr="00F537EB">
        <w:t xml:space="preserve">    },</w:t>
      </w:r>
    </w:p>
    <w:p w14:paraId="53A0A969" w14:textId="77777777" w:rsidR="00C65757" w:rsidRPr="00F537EB" w:rsidRDefault="00C65757" w:rsidP="00C65757">
      <w:pPr>
        <w:pStyle w:val="PL"/>
      </w:pPr>
      <w:r w:rsidRPr="00F537EB">
        <w:t xml:space="preserve">    intraFreqCellReselectionInfo        SEQUENCE {</w:t>
      </w:r>
    </w:p>
    <w:p w14:paraId="559002B3" w14:textId="77777777" w:rsidR="00C65757" w:rsidRPr="00F537EB" w:rsidRDefault="00C65757" w:rsidP="00C65757">
      <w:pPr>
        <w:pStyle w:val="PL"/>
      </w:pPr>
      <w:r w:rsidRPr="00F537EB">
        <w:t xml:space="preserve">        q-RxLevMin                          Q-RxLevMin,</w:t>
      </w:r>
    </w:p>
    <w:p w14:paraId="10C479E7" w14:textId="77777777" w:rsidR="00C65757" w:rsidRPr="00F537EB" w:rsidRDefault="00C65757" w:rsidP="00C65757">
      <w:pPr>
        <w:pStyle w:val="PL"/>
      </w:pPr>
      <w:r w:rsidRPr="00F537EB">
        <w:t xml:space="preserve">        q-RxLevMinSUL                       Q-RxLevMin                                      OPTIONAL,       -- Need R</w:t>
      </w:r>
    </w:p>
    <w:p w14:paraId="5C854378" w14:textId="77777777" w:rsidR="00C65757" w:rsidRPr="00F537EB" w:rsidRDefault="00C65757" w:rsidP="00C65757">
      <w:pPr>
        <w:pStyle w:val="PL"/>
      </w:pPr>
      <w:r w:rsidRPr="00F537EB">
        <w:t xml:space="preserve">        q-QualMin                           Q-QualMin                                       OPTIONAL,       -- Need S</w:t>
      </w:r>
    </w:p>
    <w:p w14:paraId="7F7A4767" w14:textId="77777777" w:rsidR="00C65757" w:rsidRPr="00F537EB" w:rsidRDefault="00C65757" w:rsidP="00C65757">
      <w:pPr>
        <w:pStyle w:val="PL"/>
      </w:pPr>
      <w:r w:rsidRPr="00F537EB">
        <w:t xml:space="preserve">        s-IntraSearchP                      ReselectionThreshold,</w:t>
      </w:r>
    </w:p>
    <w:p w14:paraId="11124171" w14:textId="77777777" w:rsidR="00C65757" w:rsidRPr="00F537EB" w:rsidRDefault="00C65757" w:rsidP="00C65757">
      <w:pPr>
        <w:pStyle w:val="PL"/>
      </w:pPr>
      <w:r w:rsidRPr="00F537EB">
        <w:t xml:space="preserve">        s-IntraSearchQ                      ReselectionThresholdQ                           OPTIONAL,       -- Need S</w:t>
      </w:r>
    </w:p>
    <w:p w14:paraId="04654BD2" w14:textId="77777777" w:rsidR="00C65757" w:rsidRPr="00F537EB" w:rsidRDefault="00C65757" w:rsidP="00C65757">
      <w:pPr>
        <w:pStyle w:val="PL"/>
      </w:pPr>
      <w:r w:rsidRPr="00F537EB">
        <w:t xml:space="preserve">        t-ReselectionNR                     T-Reselection,</w:t>
      </w:r>
    </w:p>
    <w:p w14:paraId="3D1A5A82" w14:textId="77777777" w:rsidR="00C65757" w:rsidRPr="00F537EB" w:rsidRDefault="00C65757" w:rsidP="00C65757">
      <w:pPr>
        <w:pStyle w:val="PL"/>
      </w:pPr>
      <w:r w:rsidRPr="00F537EB">
        <w:t xml:space="preserve">        frequencyBandList                   MultiFrequencyBandListNR-SIB                    OPTIONAL,       -- Need S</w:t>
      </w:r>
    </w:p>
    <w:p w14:paraId="370EEEF1" w14:textId="77777777" w:rsidR="00C65757" w:rsidRPr="00F537EB" w:rsidRDefault="00C65757" w:rsidP="00C65757">
      <w:pPr>
        <w:pStyle w:val="PL"/>
      </w:pPr>
      <w:r w:rsidRPr="00F537EB">
        <w:t xml:space="preserve">        frequencyBandListSUL                MultiFrequencyBandListNR-SIB                    OPTIONAL,       -- Need R</w:t>
      </w:r>
    </w:p>
    <w:p w14:paraId="52F1527D" w14:textId="77777777" w:rsidR="00C65757" w:rsidRPr="00F537EB" w:rsidRDefault="00C65757" w:rsidP="00C65757">
      <w:pPr>
        <w:pStyle w:val="PL"/>
      </w:pPr>
      <w:r w:rsidRPr="00F537EB">
        <w:t xml:space="preserve">        p-Max                               P-Max                                           OPTIONAL,       -- Need S</w:t>
      </w:r>
    </w:p>
    <w:p w14:paraId="0EF6756E" w14:textId="77777777" w:rsidR="00C65757" w:rsidRPr="00F537EB" w:rsidRDefault="00C65757" w:rsidP="00C65757">
      <w:pPr>
        <w:pStyle w:val="PL"/>
      </w:pPr>
      <w:r w:rsidRPr="00F537EB">
        <w:t xml:space="preserve">        smtc                                SSB-MTC                                         OPTIONAL,       -- Need S</w:t>
      </w:r>
    </w:p>
    <w:p w14:paraId="2003C5A5" w14:textId="77777777" w:rsidR="00C65757" w:rsidRPr="00F537EB" w:rsidRDefault="00C65757" w:rsidP="00C65757">
      <w:pPr>
        <w:pStyle w:val="PL"/>
      </w:pPr>
      <w:r w:rsidRPr="00F537EB">
        <w:t xml:space="preserve">        ss-RSSI-Measurement                 SS-RSSI-Measurement                             OPTIONAL,       -- Need R</w:t>
      </w:r>
    </w:p>
    <w:p w14:paraId="4BC205C2" w14:textId="77777777" w:rsidR="00C65757" w:rsidRPr="00F537EB" w:rsidRDefault="00C65757" w:rsidP="00C65757">
      <w:pPr>
        <w:pStyle w:val="PL"/>
      </w:pPr>
      <w:r w:rsidRPr="00F537EB">
        <w:t xml:space="preserve">        ssb-ToMeasure                       SSB-ToMeasure                                   OPTIONAL,       -- Need S</w:t>
      </w:r>
    </w:p>
    <w:p w14:paraId="6D63D3DE" w14:textId="77777777" w:rsidR="00C65757" w:rsidRPr="00F537EB" w:rsidRDefault="00C65757" w:rsidP="00C65757">
      <w:pPr>
        <w:pStyle w:val="PL"/>
      </w:pPr>
      <w:r w:rsidRPr="00F537EB">
        <w:t xml:space="preserve">        deriveSSB-IndexFromCell             BOOLEAN,</w:t>
      </w:r>
    </w:p>
    <w:p w14:paraId="29C3D72C" w14:textId="77777777" w:rsidR="00C65757" w:rsidRPr="00F537EB" w:rsidRDefault="00C65757" w:rsidP="00C65757">
      <w:pPr>
        <w:pStyle w:val="PL"/>
      </w:pPr>
      <w:r w:rsidRPr="00F537EB">
        <w:t xml:space="preserve">        ...,</w:t>
      </w:r>
    </w:p>
    <w:p w14:paraId="59227FA3" w14:textId="77777777" w:rsidR="00C65757" w:rsidRPr="00F537EB" w:rsidRDefault="00C65757" w:rsidP="00C65757">
      <w:pPr>
        <w:pStyle w:val="PL"/>
      </w:pPr>
      <w:r w:rsidRPr="00F537EB">
        <w:t xml:space="preserve">        [[</w:t>
      </w:r>
    </w:p>
    <w:p w14:paraId="1B876317" w14:textId="77777777" w:rsidR="00C65757" w:rsidRPr="00F537EB" w:rsidRDefault="00C65757" w:rsidP="00C65757">
      <w:pPr>
        <w:pStyle w:val="PL"/>
      </w:pPr>
      <w:r w:rsidRPr="00F537EB">
        <w:t xml:space="preserve">        t-ReselectionNR-SF                  SpeedStateScaleFactors                          OPTIONAL        -- Need N</w:t>
      </w:r>
    </w:p>
    <w:p w14:paraId="33F118C9" w14:textId="77777777" w:rsidR="00C65757" w:rsidRPr="00F537EB" w:rsidRDefault="00C65757" w:rsidP="00C65757">
      <w:pPr>
        <w:pStyle w:val="PL"/>
      </w:pPr>
      <w:r w:rsidRPr="00F537EB">
        <w:t xml:space="preserve">        ]],</w:t>
      </w:r>
    </w:p>
    <w:p w14:paraId="4350B009" w14:textId="77777777" w:rsidR="00C65757" w:rsidRPr="00F537EB" w:rsidRDefault="00C65757" w:rsidP="00C65757">
      <w:pPr>
        <w:pStyle w:val="PL"/>
      </w:pPr>
      <w:r w:rsidRPr="00F537EB">
        <w:t xml:space="preserve">        [[</w:t>
      </w:r>
    </w:p>
    <w:p w14:paraId="097E1B05" w14:textId="77777777" w:rsidR="00C65757" w:rsidRPr="00F537EB" w:rsidRDefault="00C65757" w:rsidP="00C65757">
      <w:pPr>
        <w:pStyle w:val="PL"/>
      </w:pPr>
      <w:r w:rsidRPr="00F537EB">
        <w:t xml:space="preserve">        smtc2-LP-r16                        SSB-MTC2-LP-r16                                 OPTIONAL,        -- Need R</w:t>
      </w:r>
    </w:p>
    <w:p w14:paraId="45DF48D0" w14:textId="77777777" w:rsidR="00C65757" w:rsidRPr="00F537EB" w:rsidRDefault="00C65757" w:rsidP="00C65757">
      <w:pPr>
        <w:pStyle w:val="PL"/>
      </w:pPr>
      <w:r w:rsidRPr="00F537EB">
        <w:t xml:space="preserve">        </w:t>
      </w:r>
      <w:bookmarkStart w:id="433" w:name="_Hlk31126074"/>
      <w:r w:rsidRPr="00F537EB">
        <w:t>ssb-PositionQCL-</w:t>
      </w:r>
      <w:bookmarkEnd w:id="433"/>
      <w:r w:rsidRPr="00F537EB">
        <w:t>Common-r16          SSB-PositionQCL-Relationship-r16                OPTIONAL         -- Need R</w:t>
      </w:r>
    </w:p>
    <w:p w14:paraId="21F91DAB" w14:textId="77777777" w:rsidR="00C65757" w:rsidRPr="00F537EB" w:rsidRDefault="00C65757" w:rsidP="00C65757">
      <w:pPr>
        <w:pStyle w:val="PL"/>
      </w:pPr>
      <w:r w:rsidRPr="00F537EB">
        <w:t xml:space="preserve">        ]]</w:t>
      </w:r>
    </w:p>
    <w:p w14:paraId="6CF3F53F" w14:textId="77777777" w:rsidR="00C65757" w:rsidRPr="00F537EB" w:rsidRDefault="00C65757" w:rsidP="00C65757">
      <w:pPr>
        <w:pStyle w:val="PL"/>
      </w:pPr>
      <w:r w:rsidRPr="00F537EB">
        <w:t xml:space="preserve">    },    ...</w:t>
      </w:r>
    </w:p>
    <w:p w14:paraId="661460B4" w14:textId="77777777" w:rsidR="00C65757" w:rsidRPr="00F537EB" w:rsidRDefault="00C65757" w:rsidP="00C65757">
      <w:pPr>
        <w:pStyle w:val="PL"/>
      </w:pPr>
      <w:r w:rsidRPr="00F537EB">
        <w:t>}</w:t>
      </w:r>
    </w:p>
    <w:p w14:paraId="36CECC1B" w14:textId="77777777" w:rsidR="00C65757" w:rsidRPr="00F537EB" w:rsidRDefault="00C65757" w:rsidP="00C65757">
      <w:pPr>
        <w:pStyle w:val="PL"/>
      </w:pPr>
    </w:p>
    <w:p w14:paraId="3679052C" w14:textId="77777777" w:rsidR="00C65757" w:rsidRPr="00F537EB" w:rsidRDefault="00C65757" w:rsidP="00C65757">
      <w:pPr>
        <w:pStyle w:val="PL"/>
      </w:pPr>
      <w:r w:rsidRPr="00F537EB">
        <w:t>RangeToBestCell    ::= Q-OffsetRange</w:t>
      </w:r>
    </w:p>
    <w:p w14:paraId="5BC828E6" w14:textId="77777777" w:rsidR="00C65757" w:rsidRPr="00F537EB" w:rsidRDefault="00C65757" w:rsidP="00C65757">
      <w:pPr>
        <w:pStyle w:val="PL"/>
      </w:pPr>
    </w:p>
    <w:p w14:paraId="28D5D713" w14:textId="77777777" w:rsidR="00C65757" w:rsidRPr="00F537EB" w:rsidRDefault="00C65757" w:rsidP="00C65757">
      <w:pPr>
        <w:pStyle w:val="PL"/>
      </w:pPr>
      <w:r w:rsidRPr="00F537EB">
        <w:t>-- TAG-SIB2-STOP</w:t>
      </w:r>
    </w:p>
    <w:p w14:paraId="2EA8AD60" w14:textId="77777777" w:rsidR="00C65757" w:rsidRPr="00F537EB" w:rsidRDefault="00C65757" w:rsidP="00C65757">
      <w:pPr>
        <w:pStyle w:val="PL"/>
      </w:pPr>
      <w:r w:rsidRPr="00F537EB">
        <w:t>-- ASN1STOP</w:t>
      </w:r>
    </w:p>
    <w:p w14:paraId="180FFB91"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B0858B8"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32AC4A" w14:textId="77777777" w:rsidR="00C65757" w:rsidRPr="00F537EB" w:rsidRDefault="00C65757" w:rsidP="00FE67B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C65757" w:rsidRPr="00F537EB" w14:paraId="7A2B3D1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04968" w14:textId="77777777" w:rsidR="00C65757" w:rsidRPr="00F537EB" w:rsidRDefault="00C65757" w:rsidP="00FE67BB">
            <w:pPr>
              <w:pStyle w:val="TAL"/>
              <w:rPr>
                <w:b/>
                <w:bCs/>
                <w:i/>
                <w:noProof/>
                <w:lang w:eastAsia="en-GB"/>
              </w:rPr>
            </w:pPr>
            <w:r w:rsidRPr="00F537EB">
              <w:rPr>
                <w:b/>
                <w:bCs/>
                <w:i/>
                <w:noProof/>
                <w:lang w:eastAsia="en-GB"/>
              </w:rPr>
              <w:t>absThreshSS-BlocksConsolidation</w:t>
            </w:r>
          </w:p>
          <w:p w14:paraId="6F4D0E51" w14:textId="77777777" w:rsidR="00C65757" w:rsidRPr="00F537EB" w:rsidRDefault="00C65757" w:rsidP="00FE67BB">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C65757" w:rsidRPr="00F537EB" w14:paraId="0FBDD6D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D2E149" w14:textId="77777777" w:rsidR="00C65757" w:rsidRPr="00F537EB" w:rsidRDefault="00C65757" w:rsidP="00FE67BB">
            <w:pPr>
              <w:pStyle w:val="TAL"/>
              <w:rPr>
                <w:b/>
                <w:bCs/>
                <w:i/>
                <w:noProof/>
                <w:lang w:eastAsia="en-GB"/>
              </w:rPr>
            </w:pPr>
            <w:r w:rsidRPr="00F537EB">
              <w:rPr>
                <w:b/>
                <w:bCs/>
                <w:i/>
                <w:noProof/>
                <w:lang w:eastAsia="en-GB"/>
              </w:rPr>
              <w:t>cellEdgeEvalutation</w:t>
            </w:r>
          </w:p>
          <w:p w14:paraId="20199034" w14:textId="77777777" w:rsidR="00C65757" w:rsidRPr="00F537EB" w:rsidRDefault="00C65757" w:rsidP="00FE67BB">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C65757" w:rsidRPr="00F537EB" w14:paraId="62451A5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E78F36" w14:textId="77777777" w:rsidR="00C65757" w:rsidRPr="00F537EB" w:rsidRDefault="00C65757" w:rsidP="00FE67BB">
            <w:pPr>
              <w:pStyle w:val="TAL"/>
              <w:rPr>
                <w:b/>
                <w:bCs/>
                <w:i/>
                <w:noProof/>
                <w:lang w:eastAsia="en-GB"/>
              </w:rPr>
            </w:pPr>
            <w:r w:rsidRPr="00F537EB">
              <w:rPr>
                <w:b/>
                <w:bCs/>
                <w:i/>
                <w:noProof/>
                <w:lang w:eastAsia="en-GB"/>
              </w:rPr>
              <w:t>cellReselectionInfoCommon</w:t>
            </w:r>
          </w:p>
          <w:p w14:paraId="4E6DB853" w14:textId="77777777" w:rsidR="00C65757" w:rsidRPr="00F537EB" w:rsidRDefault="00C65757" w:rsidP="00FE67BB">
            <w:pPr>
              <w:pStyle w:val="TAL"/>
              <w:rPr>
                <w:lang w:eastAsia="en-GB"/>
              </w:rPr>
            </w:pPr>
            <w:r w:rsidRPr="00F537EB">
              <w:rPr>
                <w:lang w:eastAsia="en-GB"/>
              </w:rPr>
              <w:t>Cell re-selection information common for intra-frequency, inter-frequency and/ or inter-RAT cell re-selection.</w:t>
            </w:r>
          </w:p>
        </w:tc>
      </w:tr>
      <w:tr w:rsidR="00C65757" w:rsidRPr="00F537EB" w14:paraId="481CAA2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0B79B" w14:textId="77777777" w:rsidR="00C65757" w:rsidRPr="00F537EB" w:rsidRDefault="00C65757" w:rsidP="00FE67BB">
            <w:pPr>
              <w:pStyle w:val="TAL"/>
              <w:rPr>
                <w:b/>
                <w:bCs/>
                <w:i/>
                <w:noProof/>
                <w:lang w:eastAsia="en-GB"/>
              </w:rPr>
            </w:pPr>
            <w:r w:rsidRPr="00F537EB">
              <w:rPr>
                <w:b/>
                <w:bCs/>
                <w:i/>
                <w:noProof/>
                <w:lang w:eastAsia="en-GB"/>
              </w:rPr>
              <w:t>cellReselectionServingFreqInfo</w:t>
            </w:r>
          </w:p>
          <w:p w14:paraId="6C605EAB" w14:textId="77777777" w:rsidR="00C65757" w:rsidRPr="00F537EB" w:rsidRDefault="00C65757" w:rsidP="00FE67BB">
            <w:pPr>
              <w:pStyle w:val="TAL"/>
              <w:rPr>
                <w:lang w:eastAsia="en-GB"/>
              </w:rPr>
            </w:pPr>
            <w:r w:rsidRPr="00F537EB">
              <w:rPr>
                <w:lang w:eastAsia="en-GB"/>
              </w:rPr>
              <w:t>Information common for non-intra-frequency cell re-selection i.e. cell re-selection to inter-frequency and inter-RAT cells.</w:t>
            </w:r>
          </w:p>
        </w:tc>
      </w:tr>
      <w:tr w:rsidR="00C65757" w:rsidRPr="00F537EB" w14:paraId="2A4790E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B86087" w14:textId="77777777" w:rsidR="00C65757" w:rsidRPr="00F537EB" w:rsidRDefault="00C65757" w:rsidP="00FE67BB">
            <w:pPr>
              <w:pStyle w:val="TAL"/>
              <w:rPr>
                <w:b/>
                <w:bCs/>
                <w:i/>
                <w:iCs/>
              </w:rPr>
            </w:pPr>
            <w:r w:rsidRPr="00F537EB">
              <w:rPr>
                <w:b/>
                <w:bCs/>
                <w:i/>
                <w:iCs/>
              </w:rPr>
              <w:t>deriveSSB-IndexFromCell</w:t>
            </w:r>
          </w:p>
          <w:p w14:paraId="525BE406" w14:textId="77777777" w:rsidR="00C65757" w:rsidRPr="00F537EB" w:rsidRDefault="00C65757" w:rsidP="00FE67B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Pr="00F537EB">
              <w:rPr>
                <w:i/>
              </w:rPr>
              <w:t>true</w:t>
            </w:r>
            <w:r w:rsidRPr="00F537EB">
              <w:t>, the UE assumes SFN and frame boundary alignment across cells on the serving frequency as specified in TS 38.133 [14].</w:t>
            </w:r>
          </w:p>
        </w:tc>
      </w:tr>
      <w:tr w:rsidR="00C65757" w:rsidRPr="00F537EB" w14:paraId="46D0DF2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68D9AEC" w14:textId="77777777" w:rsidR="00C65757" w:rsidRPr="00F537EB" w:rsidRDefault="00C65757" w:rsidP="00FE67BB">
            <w:pPr>
              <w:pStyle w:val="TAL"/>
              <w:rPr>
                <w:b/>
                <w:bCs/>
                <w:i/>
                <w:noProof/>
                <w:lang w:eastAsia="en-GB"/>
              </w:rPr>
            </w:pPr>
            <w:r w:rsidRPr="00F537EB">
              <w:rPr>
                <w:b/>
                <w:bCs/>
                <w:i/>
                <w:noProof/>
                <w:lang w:eastAsia="en-GB"/>
              </w:rPr>
              <w:t>frequencyBandList</w:t>
            </w:r>
          </w:p>
          <w:p w14:paraId="517D1664" w14:textId="77777777" w:rsidR="00C65757" w:rsidRPr="00F537EB" w:rsidRDefault="00C65757" w:rsidP="00FE67BB">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C65757" w:rsidRPr="00F537EB" w14:paraId="2646064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60ED448" w14:textId="77777777" w:rsidR="00C65757" w:rsidRPr="00F537EB" w:rsidRDefault="00C65757" w:rsidP="00FE67BB">
            <w:pPr>
              <w:pStyle w:val="TAL"/>
              <w:rPr>
                <w:b/>
                <w:bCs/>
                <w:i/>
                <w:noProof/>
                <w:lang w:eastAsia="en-GB"/>
              </w:rPr>
            </w:pPr>
            <w:r w:rsidRPr="00F537EB">
              <w:rPr>
                <w:b/>
                <w:bCs/>
                <w:i/>
                <w:noProof/>
                <w:lang w:eastAsia="en-GB"/>
              </w:rPr>
              <w:t>highPriorityMeasRelax</w:t>
            </w:r>
          </w:p>
          <w:p w14:paraId="11F2AF91" w14:textId="77777777" w:rsidR="00C65757" w:rsidRPr="00F537EB" w:rsidRDefault="00C65757" w:rsidP="00FE67BB">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C65757" w:rsidRPr="00F537EB" w14:paraId="6DDC072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6A7E0B" w14:textId="77777777" w:rsidR="00C65757" w:rsidRPr="00F537EB" w:rsidRDefault="00C65757" w:rsidP="00FE67BB">
            <w:pPr>
              <w:pStyle w:val="TAL"/>
              <w:rPr>
                <w:b/>
                <w:bCs/>
                <w:i/>
                <w:noProof/>
                <w:lang w:eastAsia="en-GB"/>
              </w:rPr>
            </w:pPr>
            <w:r w:rsidRPr="00F537EB">
              <w:rPr>
                <w:b/>
                <w:bCs/>
                <w:i/>
                <w:noProof/>
                <w:lang w:eastAsia="en-GB"/>
              </w:rPr>
              <w:t>intraFreqCellReselectionInfo</w:t>
            </w:r>
          </w:p>
          <w:p w14:paraId="7B72600F" w14:textId="77777777" w:rsidR="00C65757" w:rsidRPr="00F537EB" w:rsidRDefault="00C65757" w:rsidP="00FE67BB">
            <w:pPr>
              <w:pStyle w:val="TAL"/>
              <w:rPr>
                <w:lang w:eastAsia="en-GB"/>
              </w:rPr>
            </w:pPr>
            <w:r w:rsidRPr="00F537EB">
              <w:rPr>
                <w:lang w:eastAsia="en-GB"/>
              </w:rPr>
              <w:t>Cell re-selection information common for intra-frequency cells.</w:t>
            </w:r>
          </w:p>
        </w:tc>
      </w:tr>
      <w:tr w:rsidR="00C65757" w:rsidRPr="00F537EB" w14:paraId="2861BF6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0B25A1" w14:textId="77777777" w:rsidR="00C65757" w:rsidRPr="00F537EB" w:rsidRDefault="00C65757" w:rsidP="00FE67BB">
            <w:pPr>
              <w:pStyle w:val="TAL"/>
              <w:rPr>
                <w:b/>
                <w:bCs/>
                <w:i/>
                <w:noProof/>
                <w:lang w:eastAsia="en-GB"/>
              </w:rPr>
            </w:pPr>
            <w:r w:rsidRPr="00F537EB">
              <w:rPr>
                <w:b/>
                <w:bCs/>
                <w:i/>
                <w:noProof/>
                <w:lang w:eastAsia="en-GB"/>
              </w:rPr>
              <w:t>lowMobilityEvalutation</w:t>
            </w:r>
          </w:p>
          <w:p w14:paraId="1FAF6FD3" w14:textId="77777777" w:rsidR="00C65757" w:rsidRPr="00F537EB" w:rsidRDefault="00C65757" w:rsidP="00FE67BB">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C65757" w:rsidRPr="00F537EB" w14:paraId="14EC346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F9A744" w14:textId="77777777" w:rsidR="00C65757" w:rsidRPr="00F537EB" w:rsidRDefault="00C65757" w:rsidP="00FE67BB">
            <w:pPr>
              <w:pStyle w:val="TAL"/>
              <w:rPr>
                <w:b/>
                <w:bCs/>
                <w:i/>
                <w:noProof/>
                <w:lang w:eastAsia="en-GB"/>
              </w:rPr>
            </w:pPr>
            <w:r w:rsidRPr="00F537EB">
              <w:rPr>
                <w:b/>
                <w:bCs/>
                <w:i/>
                <w:noProof/>
                <w:lang w:eastAsia="en-GB"/>
              </w:rPr>
              <w:t>nrofSS-BlocksToAverage</w:t>
            </w:r>
          </w:p>
          <w:p w14:paraId="2C92C069" w14:textId="77777777" w:rsidR="00C65757" w:rsidRPr="00F537EB" w:rsidRDefault="00C65757" w:rsidP="00FE67BB">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C65757" w:rsidRPr="00F537EB" w14:paraId="4B1F6EA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A3B028" w14:textId="77777777" w:rsidR="00C65757" w:rsidRPr="00F537EB" w:rsidRDefault="00C65757" w:rsidP="00FE67BB">
            <w:pPr>
              <w:pStyle w:val="TAL"/>
              <w:rPr>
                <w:b/>
                <w:bCs/>
                <w:i/>
                <w:noProof/>
                <w:lang w:eastAsia="en-GB"/>
              </w:rPr>
            </w:pPr>
            <w:r w:rsidRPr="00F537EB">
              <w:rPr>
                <w:b/>
                <w:bCs/>
                <w:i/>
                <w:noProof/>
                <w:lang w:eastAsia="en-GB"/>
              </w:rPr>
              <w:t>p-Max</w:t>
            </w:r>
          </w:p>
          <w:p w14:paraId="56A9CCB7" w14:textId="77777777" w:rsidR="00C65757" w:rsidRPr="00F537EB" w:rsidRDefault="00C65757" w:rsidP="00FE67BB">
            <w:pPr>
              <w:pStyle w:val="TAL"/>
              <w:rPr>
                <w:iCs/>
                <w:lang w:eastAsia="en-GB"/>
              </w:rPr>
            </w:pPr>
            <w:r w:rsidRPr="00F537EB">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 </w:t>
            </w:r>
          </w:p>
        </w:tc>
      </w:tr>
      <w:tr w:rsidR="00C65757" w:rsidRPr="00F537EB" w14:paraId="545FE8A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E60020" w14:textId="77777777" w:rsidR="00C65757" w:rsidRPr="00F537EB" w:rsidRDefault="00C65757" w:rsidP="00FE67BB">
            <w:pPr>
              <w:pStyle w:val="TAL"/>
              <w:rPr>
                <w:b/>
                <w:bCs/>
                <w:i/>
                <w:noProof/>
                <w:lang w:eastAsia="en-GB"/>
              </w:rPr>
            </w:pPr>
            <w:r w:rsidRPr="00F537EB">
              <w:rPr>
                <w:b/>
                <w:bCs/>
                <w:i/>
                <w:noProof/>
                <w:lang w:eastAsia="en-GB"/>
              </w:rPr>
              <w:t>q-Hyst</w:t>
            </w:r>
          </w:p>
          <w:p w14:paraId="059F8938" w14:textId="77777777" w:rsidR="00C65757" w:rsidRPr="00F537EB" w:rsidRDefault="00C65757" w:rsidP="00FE67BB">
            <w:pPr>
              <w:pStyle w:val="TAL"/>
              <w:rPr>
                <w:lang w:eastAsia="en-GB"/>
              </w:rPr>
            </w:pPr>
            <w:r w:rsidRPr="00F537EB">
              <w:rPr>
                <w:lang w:eastAsia="en-GB"/>
              </w:rPr>
              <w:t>Parameter "</w:t>
            </w:r>
            <w:r w:rsidRPr="00F537EB">
              <w:rPr>
                <w:i/>
                <w:noProof/>
                <w:lang w:eastAsia="en-GB"/>
              </w:rPr>
              <w:t>Q</w:t>
            </w:r>
            <w:r w:rsidRPr="00F537EB">
              <w:rPr>
                <w:i/>
                <w:noProof/>
                <w:vertAlign w:val="subscript"/>
                <w:lang w:eastAsia="en-GB"/>
              </w:rPr>
              <w:t>hyst</w:t>
            </w:r>
            <w:r w:rsidRPr="00F537EB">
              <w:rPr>
                <w:lang w:eastAsia="en-GB"/>
              </w:rPr>
              <w:t xml:space="preserve">" in TS 38.304 [20],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C65757" w:rsidRPr="00F537EB" w14:paraId="42C01BD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6D6186" w14:textId="77777777" w:rsidR="00C65757" w:rsidRPr="00F537EB" w:rsidRDefault="00C65757" w:rsidP="00FE67BB">
            <w:pPr>
              <w:pStyle w:val="TAL"/>
              <w:rPr>
                <w:b/>
                <w:bCs/>
                <w:i/>
                <w:noProof/>
                <w:lang w:eastAsia="en-GB"/>
              </w:rPr>
            </w:pPr>
            <w:r w:rsidRPr="00F537EB">
              <w:rPr>
                <w:b/>
                <w:bCs/>
                <w:i/>
                <w:noProof/>
                <w:lang w:eastAsia="en-GB"/>
              </w:rPr>
              <w:t>q-HystSF</w:t>
            </w:r>
          </w:p>
          <w:p w14:paraId="4543527B" w14:textId="77777777" w:rsidR="00C65757" w:rsidRPr="00F537EB" w:rsidRDefault="00C65757" w:rsidP="00FE67BB">
            <w:pPr>
              <w:pStyle w:val="TAL"/>
              <w:rPr>
                <w:bCs/>
                <w:noProof/>
                <w:lang w:eastAsia="en-GB"/>
              </w:rPr>
            </w:pPr>
            <w:r w:rsidRPr="00F537EB">
              <w:rPr>
                <w:bCs/>
                <w:noProof/>
                <w:lang w:eastAsia="en-GB"/>
              </w:rPr>
              <w:t xml:space="preserve">Parameter "Speed dependent ScalingFactor for Qhyst" in TS 38.304 [20].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[20].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C65757" w:rsidRPr="00F537EB" w14:paraId="57CF215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7E050" w14:textId="77777777" w:rsidR="00C65757" w:rsidRPr="00F537EB" w:rsidRDefault="00C65757" w:rsidP="00FE67BB">
            <w:pPr>
              <w:pStyle w:val="TAL"/>
              <w:rPr>
                <w:b/>
                <w:bCs/>
                <w:i/>
                <w:noProof/>
                <w:lang w:eastAsia="en-GB"/>
              </w:rPr>
            </w:pPr>
            <w:r w:rsidRPr="00F537EB">
              <w:rPr>
                <w:b/>
                <w:bCs/>
                <w:i/>
                <w:noProof/>
                <w:lang w:eastAsia="en-GB"/>
              </w:rPr>
              <w:t>q-QualMin</w:t>
            </w:r>
          </w:p>
          <w:p w14:paraId="66655086" w14:textId="77777777" w:rsidR="00C65757" w:rsidRPr="00F537EB" w:rsidRDefault="00C65757" w:rsidP="00FE67BB">
            <w:pPr>
              <w:pStyle w:val="TAL"/>
              <w:rPr>
                <w:b/>
                <w:bCs/>
                <w:i/>
                <w:noProof/>
                <w:lang w:eastAsia="en-GB"/>
              </w:rPr>
            </w:pPr>
            <w:r w:rsidRPr="00F537EB">
              <w:rPr>
                <w:lang w:eastAsia="en-GB"/>
              </w:rPr>
              <w:t>Parameter "Q</w:t>
            </w:r>
            <w:r w:rsidRPr="00F537EB">
              <w:rPr>
                <w:vertAlign w:val="subscript"/>
                <w:lang w:eastAsia="en-GB"/>
              </w:rPr>
              <w:t>qualmin</w:t>
            </w:r>
            <w:r w:rsidRPr="00F537EB">
              <w:rPr>
                <w:lang w:eastAsia="en-GB"/>
              </w:rPr>
              <w:t>" in TS 38.304 [20], applicable for intra-frequency neighbour cells. If the field is absent, the UE applies the (default) value of negative infinity for Q</w:t>
            </w:r>
            <w:r w:rsidRPr="00F537EB">
              <w:rPr>
                <w:vertAlign w:val="subscript"/>
                <w:lang w:eastAsia="en-GB"/>
              </w:rPr>
              <w:t>qualmin</w:t>
            </w:r>
            <w:r w:rsidRPr="00F537EB">
              <w:rPr>
                <w:lang w:eastAsia="en-GB"/>
              </w:rPr>
              <w:t xml:space="preserve">.  </w:t>
            </w:r>
          </w:p>
        </w:tc>
      </w:tr>
      <w:tr w:rsidR="00C65757" w:rsidRPr="00F537EB" w14:paraId="454CCA7C" w14:textId="77777777" w:rsidTr="00FE67B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03FA9DA" w14:textId="77777777" w:rsidR="00C65757" w:rsidRPr="00F537EB" w:rsidRDefault="00C65757" w:rsidP="00FE67BB">
            <w:pPr>
              <w:pStyle w:val="TAL"/>
              <w:rPr>
                <w:b/>
                <w:bCs/>
                <w:i/>
                <w:noProof/>
                <w:lang w:eastAsia="en-GB"/>
              </w:rPr>
            </w:pPr>
            <w:r w:rsidRPr="00F537EB">
              <w:rPr>
                <w:b/>
                <w:bCs/>
                <w:i/>
                <w:noProof/>
                <w:lang w:eastAsia="en-GB"/>
              </w:rPr>
              <w:t>q-RxLevMin</w:t>
            </w:r>
          </w:p>
          <w:p w14:paraId="6563EB75" w14:textId="77777777" w:rsidR="00C65757" w:rsidRPr="00F537EB" w:rsidRDefault="00C65757" w:rsidP="00FE67BB">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C65757" w:rsidRPr="00F537EB" w14:paraId="359FFB0F" w14:textId="77777777" w:rsidTr="00FE67B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E00CEDD" w14:textId="77777777" w:rsidR="00C65757" w:rsidRPr="00F537EB" w:rsidRDefault="00C65757" w:rsidP="00FE67BB">
            <w:pPr>
              <w:pStyle w:val="TAL"/>
              <w:rPr>
                <w:b/>
                <w:bCs/>
                <w:i/>
                <w:noProof/>
                <w:lang w:eastAsia="en-GB"/>
              </w:rPr>
            </w:pPr>
            <w:r w:rsidRPr="00F537EB">
              <w:rPr>
                <w:b/>
                <w:bCs/>
                <w:i/>
                <w:noProof/>
                <w:lang w:eastAsia="en-GB"/>
              </w:rPr>
              <w:t>q-RxLevMinSUL</w:t>
            </w:r>
          </w:p>
          <w:p w14:paraId="700CC9A0" w14:textId="77777777" w:rsidR="00C65757" w:rsidRPr="00F537EB" w:rsidRDefault="00C65757" w:rsidP="00FE67BB">
            <w:pPr>
              <w:pStyle w:val="TAL"/>
              <w:rPr>
                <w:b/>
                <w:bCs/>
                <w:i/>
                <w:noProof/>
                <w:lang w:eastAsia="en-GB"/>
              </w:rPr>
            </w:pPr>
            <w:r w:rsidRPr="00F537EB">
              <w:rPr>
                <w:lang w:eastAsia="en-GB"/>
              </w:rPr>
              <w:t>Parameter "Q</w:t>
            </w:r>
            <w:r w:rsidRPr="00F537EB">
              <w:rPr>
                <w:vertAlign w:val="subscript"/>
                <w:lang w:eastAsia="en-GB"/>
              </w:rPr>
              <w:t>rxlevmin</w:t>
            </w:r>
            <w:r w:rsidRPr="00F537EB">
              <w:rPr>
                <w:lang w:eastAsia="en-GB"/>
              </w:rPr>
              <w:t>" in TS 38.304 [20], applicable for intra-frequency neighbour cells.</w:t>
            </w:r>
          </w:p>
        </w:tc>
      </w:tr>
      <w:tr w:rsidR="00C65757" w:rsidRPr="00F537EB" w14:paraId="6491D07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F32B5" w14:textId="77777777" w:rsidR="00C65757" w:rsidRPr="00F537EB" w:rsidRDefault="00C65757" w:rsidP="00FE67BB">
            <w:pPr>
              <w:pStyle w:val="TAL"/>
              <w:rPr>
                <w:b/>
                <w:bCs/>
                <w:i/>
                <w:iCs/>
              </w:rPr>
            </w:pPr>
            <w:r w:rsidRPr="00F537EB">
              <w:rPr>
                <w:b/>
                <w:bCs/>
                <w:i/>
                <w:iCs/>
              </w:rPr>
              <w:t>rangeToBestCell</w:t>
            </w:r>
          </w:p>
          <w:p w14:paraId="25F935CD" w14:textId="77777777" w:rsidR="00C65757" w:rsidRPr="00F537EB" w:rsidRDefault="00C65757" w:rsidP="00FE67BB">
            <w:pPr>
              <w:pStyle w:val="TAL"/>
              <w:rPr>
                <w:b/>
                <w:bCs/>
                <w:i/>
                <w:noProof/>
                <w:lang w:eastAsia="en-GB"/>
              </w:rPr>
            </w:pPr>
            <w:r w:rsidRPr="00F537EB">
              <w:rPr>
                <w:bCs/>
                <w:lang w:eastAsia="zh-CN"/>
              </w:rPr>
              <w:t>Parameter "</w:t>
            </w:r>
            <w:r w:rsidRPr="00F537EB">
              <w:rPr>
                <w:lang w:eastAsia="zh-CN"/>
              </w:rPr>
              <w:t>rangeToBestCell</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C65757" w:rsidRPr="00F537EB" w14:paraId="27B8F47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8F73AA6" w14:textId="77777777" w:rsidR="00C65757" w:rsidRPr="00F537EB" w:rsidRDefault="00C65757" w:rsidP="00FE67BB">
            <w:pPr>
              <w:pStyle w:val="TAL"/>
              <w:rPr>
                <w:b/>
                <w:bCs/>
                <w:i/>
                <w:iCs/>
              </w:rPr>
            </w:pPr>
            <w:r w:rsidRPr="00F537EB">
              <w:rPr>
                <w:b/>
                <w:bCs/>
                <w:i/>
                <w:iCs/>
              </w:rPr>
              <w:t>relaxedMeasCondition</w:t>
            </w:r>
          </w:p>
          <w:p w14:paraId="4F91CED7" w14:textId="77777777" w:rsidR="00C65757" w:rsidRPr="00F537EB" w:rsidRDefault="00C65757" w:rsidP="00FE67BB">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C65757" w:rsidRPr="00F537EB" w14:paraId="3D3D253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D870AFC" w14:textId="77777777" w:rsidR="00C65757" w:rsidRPr="00F537EB" w:rsidRDefault="00C65757" w:rsidP="00FE67BB">
            <w:pPr>
              <w:pStyle w:val="TAL"/>
              <w:rPr>
                <w:b/>
                <w:bCs/>
                <w:i/>
                <w:iCs/>
              </w:rPr>
            </w:pPr>
            <w:r w:rsidRPr="00F537EB">
              <w:rPr>
                <w:b/>
                <w:bCs/>
                <w:i/>
                <w:iCs/>
              </w:rPr>
              <w:t>relaxedMeasurement</w:t>
            </w:r>
          </w:p>
          <w:p w14:paraId="40BD679F" w14:textId="77777777" w:rsidR="00C65757" w:rsidRPr="00F537EB" w:rsidRDefault="00C65757" w:rsidP="00FE67BB">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C65757" w:rsidRPr="00F537EB" w14:paraId="6C99A8B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C887E3" w14:textId="77777777" w:rsidR="00C65757" w:rsidRPr="00F537EB" w:rsidRDefault="00C65757" w:rsidP="00FE67BB">
            <w:pPr>
              <w:pStyle w:val="TAL"/>
              <w:rPr>
                <w:b/>
                <w:bCs/>
                <w:i/>
                <w:noProof/>
                <w:lang w:eastAsia="en-GB"/>
              </w:rPr>
            </w:pPr>
            <w:r w:rsidRPr="00F537EB">
              <w:rPr>
                <w:b/>
                <w:bCs/>
                <w:i/>
                <w:noProof/>
                <w:lang w:eastAsia="en-GB"/>
              </w:rPr>
              <w:lastRenderedPageBreak/>
              <w:t>s-IntraSearchP</w:t>
            </w:r>
          </w:p>
          <w:p w14:paraId="41120D6B" w14:textId="77777777" w:rsidR="00C65757" w:rsidRPr="00F537EB" w:rsidRDefault="00C65757" w:rsidP="00FE67BB">
            <w:pPr>
              <w:pStyle w:val="TAL"/>
              <w:rPr>
                <w:b/>
                <w:bCs/>
                <w:i/>
                <w:noProof/>
                <w:lang w:eastAsia="en-GB"/>
              </w:rPr>
            </w:pPr>
            <w:r w:rsidRPr="00F537EB">
              <w:rPr>
                <w:lang w:eastAsia="en-GB"/>
              </w:rPr>
              <w:t>Parameter "S</w:t>
            </w:r>
            <w:r w:rsidRPr="00F537EB">
              <w:rPr>
                <w:vertAlign w:val="subscript"/>
                <w:lang w:eastAsia="en-GB"/>
              </w:rPr>
              <w:t>IntraSearchP</w:t>
            </w:r>
            <w:r w:rsidRPr="00F537EB">
              <w:rPr>
                <w:lang w:eastAsia="en-GB"/>
              </w:rPr>
              <w:t>" in TS 38.304 [20].</w:t>
            </w:r>
          </w:p>
        </w:tc>
      </w:tr>
      <w:tr w:rsidR="00C65757" w:rsidRPr="00F537EB" w14:paraId="13B3F97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EB9049" w14:textId="77777777" w:rsidR="00C65757" w:rsidRPr="00F537EB" w:rsidRDefault="00C65757" w:rsidP="00FE67BB">
            <w:pPr>
              <w:pStyle w:val="TAL"/>
              <w:rPr>
                <w:b/>
                <w:bCs/>
                <w:i/>
                <w:noProof/>
                <w:lang w:eastAsia="en-GB"/>
              </w:rPr>
            </w:pPr>
            <w:r w:rsidRPr="00F537EB">
              <w:rPr>
                <w:b/>
                <w:bCs/>
                <w:i/>
                <w:noProof/>
                <w:lang w:eastAsia="en-GB"/>
              </w:rPr>
              <w:t>s-IntraSearchQ</w:t>
            </w:r>
          </w:p>
          <w:p w14:paraId="310B25C0" w14:textId="77777777" w:rsidR="00C65757" w:rsidRPr="00F537EB" w:rsidRDefault="00C65757" w:rsidP="00FE67BB">
            <w:pPr>
              <w:pStyle w:val="TAL"/>
              <w:rPr>
                <w:b/>
                <w:bCs/>
                <w:i/>
                <w:noProof/>
                <w:lang w:eastAsia="en-GB"/>
              </w:rPr>
            </w:pPr>
            <w:r w:rsidRPr="00F537EB">
              <w:rPr>
                <w:lang w:eastAsia="en-GB"/>
              </w:rPr>
              <w:t>Parameter "S</w:t>
            </w:r>
            <w:r w:rsidRPr="00F537EB">
              <w:rPr>
                <w:vertAlign w:val="subscript"/>
                <w:lang w:eastAsia="en-GB"/>
              </w:rPr>
              <w:t>IntraSearchQ</w:t>
            </w:r>
            <w:r w:rsidRPr="00F537EB">
              <w:rPr>
                <w:lang w:eastAsia="en-GB"/>
              </w:rPr>
              <w:t xml:space="preserve">2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IntraSearchQ</w:t>
            </w:r>
            <w:r w:rsidRPr="00F537EB">
              <w:rPr>
                <w:iCs/>
                <w:noProof/>
                <w:lang w:eastAsia="en-GB"/>
              </w:rPr>
              <w:t>.</w:t>
            </w:r>
          </w:p>
        </w:tc>
      </w:tr>
      <w:tr w:rsidR="00C65757" w:rsidRPr="00F537EB" w14:paraId="2AFFB7E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750A7C" w14:textId="77777777" w:rsidR="00C65757" w:rsidRPr="00F537EB" w:rsidRDefault="00C65757" w:rsidP="00FE67BB">
            <w:pPr>
              <w:pStyle w:val="TAL"/>
              <w:rPr>
                <w:b/>
                <w:bCs/>
                <w:i/>
                <w:noProof/>
                <w:lang w:eastAsia="en-GB"/>
              </w:rPr>
            </w:pPr>
            <w:r w:rsidRPr="00F537EB">
              <w:rPr>
                <w:b/>
                <w:bCs/>
                <w:i/>
                <w:noProof/>
                <w:lang w:eastAsia="en-GB"/>
              </w:rPr>
              <w:t>s-NonIntraSearchP</w:t>
            </w:r>
          </w:p>
          <w:p w14:paraId="77203E37" w14:textId="77777777" w:rsidR="00C65757" w:rsidRPr="00F537EB" w:rsidRDefault="00C65757" w:rsidP="00FE67BB">
            <w:pPr>
              <w:pStyle w:val="TAL"/>
              <w:rPr>
                <w:b/>
                <w:bCs/>
                <w:i/>
                <w:noProof/>
                <w:lang w:eastAsia="en-GB"/>
              </w:rPr>
            </w:pPr>
            <w:r w:rsidRPr="00F537EB">
              <w:rPr>
                <w:lang w:eastAsia="en-GB"/>
              </w:rPr>
              <w:t>Parameter "S</w:t>
            </w:r>
            <w:r w:rsidRPr="00F537EB">
              <w:rPr>
                <w:vertAlign w:val="subscript"/>
                <w:lang w:eastAsia="en-GB"/>
              </w:rPr>
              <w:t>nonIntraSearchP</w:t>
            </w:r>
            <w:r w:rsidRPr="00F537EB">
              <w:rPr>
                <w:lang w:eastAsia="en-GB"/>
              </w:rPr>
              <w:t xml:space="preserve">" in TS 38.304 [20]. </w:t>
            </w:r>
            <w:r w:rsidRPr="00F537EB">
              <w:t xml:space="preserve">If this field is </w:t>
            </w:r>
            <w:r w:rsidRPr="00F537EB">
              <w:rPr>
                <w:lang w:eastAsia="en-GB"/>
              </w:rPr>
              <w:t>absent</w:t>
            </w:r>
            <w:r w:rsidRPr="00F537EB">
              <w:t xml:space="preserve">, the UE applies the (default) value of infinity for </w:t>
            </w:r>
            <w:r w:rsidRPr="00F537EB">
              <w:rPr>
                <w:lang w:eastAsia="en-GB"/>
              </w:rPr>
              <w:t>S</w:t>
            </w:r>
            <w:r w:rsidRPr="00F537EB">
              <w:rPr>
                <w:vertAlign w:val="subscript"/>
                <w:lang w:eastAsia="en-GB"/>
              </w:rPr>
              <w:t>nonIntraSearchP</w:t>
            </w:r>
            <w:r w:rsidRPr="00F537EB">
              <w:t>.</w:t>
            </w:r>
          </w:p>
        </w:tc>
      </w:tr>
      <w:tr w:rsidR="00C65757" w:rsidRPr="00F537EB" w14:paraId="3690D12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EA608" w14:textId="77777777" w:rsidR="00C65757" w:rsidRPr="00F537EB" w:rsidRDefault="00C65757" w:rsidP="00FE67BB">
            <w:pPr>
              <w:pStyle w:val="TAL"/>
              <w:rPr>
                <w:b/>
                <w:bCs/>
                <w:i/>
                <w:noProof/>
                <w:lang w:eastAsia="en-GB"/>
              </w:rPr>
            </w:pPr>
            <w:r w:rsidRPr="00F537EB">
              <w:rPr>
                <w:b/>
                <w:bCs/>
                <w:i/>
                <w:noProof/>
                <w:lang w:eastAsia="en-GB"/>
              </w:rPr>
              <w:t>s-NonIntraSearchQ</w:t>
            </w:r>
          </w:p>
          <w:p w14:paraId="11745295" w14:textId="77777777" w:rsidR="00C65757" w:rsidRPr="00F537EB" w:rsidRDefault="00C65757" w:rsidP="00FE67BB">
            <w:pPr>
              <w:pStyle w:val="TAL"/>
              <w:rPr>
                <w:iCs/>
                <w:noProof/>
                <w:lang w:eastAsia="en-GB"/>
              </w:rPr>
            </w:pPr>
            <w:r w:rsidRPr="00F537EB">
              <w:rPr>
                <w:lang w:eastAsia="en-GB"/>
              </w:rPr>
              <w:t>Parameter "S</w:t>
            </w:r>
            <w:r w:rsidRPr="00F537EB">
              <w:rPr>
                <w:vertAlign w:val="subscript"/>
                <w:lang w:eastAsia="en-GB"/>
              </w:rPr>
              <w:t>nonIntraSearchQ</w:t>
            </w:r>
            <w:r w:rsidRPr="00F537EB">
              <w:rPr>
                <w:lang w:eastAsia="en-GB"/>
              </w:rPr>
              <w:t xml:space="preserve">" in TS 38.304 [20]. </w:t>
            </w:r>
            <w:r w:rsidRPr="00F537EB">
              <w:rPr>
                <w:iCs/>
                <w:noProof/>
                <w:lang w:eastAsia="en-GB"/>
              </w:rPr>
              <w:t xml:space="preserve">If the </w:t>
            </w:r>
            <w:r w:rsidRPr="00F537EB">
              <w:rPr>
                <w:lang w:eastAsia="en-GB"/>
              </w:rPr>
              <w:t>field</w:t>
            </w:r>
            <w:r w:rsidRPr="00F537EB">
              <w:rPr>
                <w:iCs/>
                <w:noProof/>
                <w:lang w:eastAsia="en-GB"/>
              </w:rPr>
              <w:t xml:space="preserve"> is </w:t>
            </w:r>
            <w:r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C65757" w:rsidRPr="00F537EB" w14:paraId="7DB98A7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CB4B9C1" w14:textId="77777777" w:rsidR="00C65757" w:rsidRPr="00F537EB" w:rsidRDefault="00C65757" w:rsidP="00FE67BB">
            <w:pPr>
              <w:pStyle w:val="TAL"/>
              <w:rPr>
                <w:b/>
                <w:i/>
                <w:noProof/>
              </w:rPr>
            </w:pPr>
            <w:r w:rsidRPr="00F537EB">
              <w:rPr>
                <w:b/>
                <w:i/>
                <w:noProof/>
              </w:rPr>
              <w:t>s-SearchDeltaP</w:t>
            </w:r>
          </w:p>
          <w:p w14:paraId="6C47133A" w14:textId="77777777" w:rsidR="00C65757" w:rsidRPr="00F537EB" w:rsidRDefault="00C65757" w:rsidP="00FE67BB">
            <w:pPr>
              <w:pStyle w:val="TAL"/>
              <w:rPr>
                <w:noProof/>
              </w:rPr>
            </w:pPr>
            <w:r w:rsidRPr="00F537EB">
              <w:t>Parameter "S</w:t>
            </w:r>
            <w:r w:rsidRPr="00F537EB">
              <w:rPr>
                <w:vertAlign w:val="subscript"/>
              </w:rPr>
              <w:t>SearchDeltaP</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C65757" w:rsidRPr="00F537EB" w14:paraId="22E5896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029EF9" w14:textId="77777777" w:rsidR="00C65757" w:rsidRPr="00F537EB" w:rsidRDefault="00C65757" w:rsidP="00FE67BB">
            <w:pPr>
              <w:pStyle w:val="TAL"/>
              <w:rPr>
                <w:b/>
                <w:i/>
                <w:noProof/>
              </w:rPr>
            </w:pPr>
            <w:r w:rsidRPr="00F537EB">
              <w:rPr>
                <w:b/>
                <w:i/>
                <w:noProof/>
              </w:rPr>
              <w:t>s-SearchThresholdP</w:t>
            </w:r>
          </w:p>
          <w:p w14:paraId="49998DE6" w14:textId="77777777" w:rsidR="00C65757" w:rsidRPr="00F537EB" w:rsidRDefault="00C65757" w:rsidP="00FE67BB">
            <w:pPr>
              <w:pStyle w:val="TAL"/>
              <w:rPr>
                <w:noProof/>
              </w:rPr>
            </w:pPr>
            <w:r w:rsidRPr="00F537EB">
              <w:t>Parameter "S</w:t>
            </w:r>
            <w:r w:rsidRPr="00F537EB">
              <w:rPr>
                <w:vertAlign w:val="subscript"/>
              </w:rPr>
              <w:t>SearchThresholdP</w:t>
            </w:r>
            <w:r w:rsidRPr="00F537EB">
              <w:t>" in TS 38.304 [20].</w:t>
            </w:r>
          </w:p>
        </w:tc>
      </w:tr>
      <w:tr w:rsidR="00C65757" w:rsidRPr="00F537EB" w14:paraId="7B26C4E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D5B80B" w14:textId="77777777" w:rsidR="00C65757" w:rsidRPr="00F537EB" w:rsidRDefault="00C65757" w:rsidP="00FE67BB">
            <w:pPr>
              <w:pStyle w:val="TAL"/>
              <w:rPr>
                <w:b/>
                <w:i/>
                <w:noProof/>
              </w:rPr>
            </w:pPr>
            <w:r w:rsidRPr="00F537EB">
              <w:rPr>
                <w:b/>
                <w:i/>
                <w:noProof/>
              </w:rPr>
              <w:t>s-SearchThresholdQ</w:t>
            </w:r>
          </w:p>
          <w:p w14:paraId="54026698" w14:textId="77777777" w:rsidR="00C65757" w:rsidRPr="00F537EB" w:rsidRDefault="00C65757" w:rsidP="00FE67BB">
            <w:pPr>
              <w:pStyle w:val="TAL"/>
              <w:rPr>
                <w:noProof/>
              </w:rPr>
            </w:pPr>
            <w:r w:rsidRPr="00F537EB">
              <w:t>Parameter "S</w:t>
            </w:r>
            <w:r w:rsidRPr="00F537EB">
              <w:rPr>
                <w:vertAlign w:val="subscript"/>
              </w:rPr>
              <w:t>SearchThresholdQ</w:t>
            </w:r>
            <w:r w:rsidRPr="00F537EB">
              <w:t>" in TS 38.304 [20].</w:t>
            </w:r>
          </w:p>
        </w:tc>
      </w:tr>
      <w:tr w:rsidR="00C65757" w:rsidRPr="00F537EB" w14:paraId="372099D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5DFE5C" w14:textId="77777777" w:rsidR="00C65757" w:rsidRPr="00F537EB" w:rsidRDefault="00C65757" w:rsidP="00FE67BB">
            <w:pPr>
              <w:pStyle w:val="TAL"/>
              <w:rPr>
                <w:b/>
                <w:bCs/>
                <w:i/>
                <w:iCs/>
                <w:noProof/>
              </w:rPr>
            </w:pPr>
            <w:r w:rsidRPr="00F537EB">
              <w:rPr>
                <w:b/>
                <w:bCs/>
                <w:i/>
                <w:iCs/>
                <w:noProof/>
              </w:rPr>
              <w:t>smtc</w:t>
            </w:r>
          </w:p>
          <w:p w14:paraId="45F3DAE0" w14:textId="77777777" w:rsidR="00C65757" w:rsidRPr="00F537EB" w:rsidRDefault="00C65757" w:rsidP="00FE67BB">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C65757" w:rsidRPr="00F537EB" w14:paraId="788E2C8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8BABE78" w14:textId="77777777" w:rsidR="00C65757" w:rsidRPr="00F537EB" w:rsidRDefault="00C65757" w:rsidP="00FE67BB">
            <w:pPr>
              <w:pStyle w:val="TAL"/>
              <w:rPr>
                <w:b/>
                <w:bCs/>
                <w:i/>
                <w:iCs/>
                <w:noProof/>
              </w:rPr>
            </w:pPr>
            <w:r w:rsidRPr="00F537EB">
              <w:rPr>
                <w:b/>
                <w:bCs/>
                <w:i/>
                <w:iCs/>
                <w:noProof/>
              </w:rPr>
              <w:t>smtc2-LP-r16</w:t>
            </w:r>
          </w:p>
          <w:p w14:paraId="2F29FAFB" w14:textId="77777777" w:rsidR="00C65757" w:rsidRPr="00F537EB" w:rsidRDefault="00C65757" w:rsidP="00FE67BB">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C65757" w:rsidRPr="00F537EB" w14:paraId="6CB20B6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14FEE00" w14:textId="77777777" w:rsidR="00C65757" w:rsidRPr="00F537EB" w:rsidRDefault="00C65757" w:rsidP="00FE67BB">
            <w:pPr>
              <w:pStyle w:val="TAL"/>
              <w:rPr>
                <w:b/>
                <w:bCs/>
                <w:i/>
                <w:iCs/>
                <w:lang w:eastAsia="x-none"/>
              </w:rPr>
            </w:pPr>
            <w:r w:rsidRPr="00F537EB">
              <w:rPr>
                <w:b/>
                <w:bCs/>
                <w:i/>
                <w:iCs/>
                <w:lang w:eastAsia="x-none"/>
              </w:rPr>
              <w:t>ssb-PositionQCL-Common</w:t>
            </w:r>
          </w:p>
          <w:p w14:paraId="726A2248" w14:textId="77777777" w:rsidR="00C65757" w:rsidRPr="00F537EB" w:rsidRDefault="00C65757" w:rsidP="00FE67BB">
            <w:pPr>
              <w:pStyle w:val="TAL"/>
              <w:rPr>
                <w:iCs/>
                <w:noProof/>
              </w:rPr>
            </w:pPr>
            <w:r w:rsidRPr="00F537EB">
              <w:t>Indicates the QCL relationship between SS/PBCH blocks for intra-frequency neighbor cells as specified in TS 38.213 [13], clause 4.1.</w:t>
            </w:r>
          </w:p>
        </w:tc>
      </w:tr>
      <w:tr w:rsidR="00C65757" w:rsidRPr="00F537EB" w14:paraId="75FE10E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6C85B4" w14:textId="77777777" w:rsidR="00C65757" w:rsidRPr="00F537EB" w:rsidRDefault="00C65757" w:rsidP="00FE67BB">
            <w:pPr>
              <w:pStyle w:val="TAL"/>
              <w:rPr>
                <w:b/>
                <w:bCs/>
                <w:i/>
                <w:iCs/>
              </w:rPr>
            </w:pPr>
            <w:r w:rsidRPr="00F537EB">
              <w:rPr>
                <w:b/>
                <w:bCs/>
                <w:i/>
                <w:iCs/>
              </w:rPr>
              <w:t>ssb-ToMeasure</w:t>
            </w:r>
          </w:p>
          <w:p w14:paraId="2F51F3AD" w14:textId="77777777" w:rsidR="00C65757" w:rsidRPr="00F537EB" w:rsidRDefault="00C65757" w:rsidP="00FE67BB">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C65757" w:rsidRPr="00F537EB" w14:paraId="34B958A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DB850D" w14:textId="77777777" w:rsidR="00C65757" w:rsidRPr="00F537EB" w:rsidRDefault="00C65757" w:rsidP="00FE67BB">
            <w:pPr>
              <w:pStyle w:val="TAL"/>
              <w:rPr>
                <w:b/>
                <w:bCs/>
                <w:i/>
                <w:noProof/>
                <w:lang w:eastAsia="en-GB"/>
              </w:rPr>
            </w:pPr>
            <w:r w:rsidRPr="00F537EB">
              <w:rPr>
                <w:b/>
                <w:bCs/>
                <w:i/>
                <w:noProof/>
                <w:lang w:eastAsia="en-GB"/>
              </w:rPr>
              <w:t>t-ReselectionNR</w:t>
            </w:r>
          </w:p>
          <w:p w14:paraId="368C0570" w14:textId="77777777" w:rsidR="00C65757" w:rsidRPr="00F537EB" w:rsidRDefault="00C65757" w:rsidP="00FE67BB">
            <w:pPr>
              <w:pStyle w:val="TAL"/>
              <w:rPr>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C65757" w:rsidRPr="00F537EB" w:rsidDel="002800EC" w14:paraId="2C4E7C7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9E225" w14:textId="77777777" w:rsidR="00C65757" w:rsidRPr="00F537EB" w:rsidRDefault="00C65757" w:rsidP="00FE67BB">
            <w:pPr>
              <w:pStyle w:val="TAL"/>
              <w:rPr>
                <w:b/>
                <w:bCs/>
                <w:i/>
                <w:noProof/>
                <w:lang w:eastAsia="en-GB"/>
              </w:rPr>
            </w:pPr>
            <w:r w:rsidRPr="00F537EB">
              <w:rPr>
                <w:b/>
                <w:bCs/>
                <w:i/>
                <w:noProof/>
                <w:lang w:eastAsia="en-GB"/>
              </w:rPr>
              <w:t>t-ReselectionNR-SF</w:t>
            </w:r>
          </w:p>
          <w:p w14:paraId="55B56E1F" w14:textId="77777777" w:rsidR="00C65757" w:rsidRPr="00F537EB" w:rsidDel="002800EC" w:rsidRDefault="00C65757" w:rsidP="00FE67BB">
            <w:pPr>
              <w:pStyle w:val="TAL"/>
              <w:rPr>
                <w:bCs/>
                <w:noProof/>
                <w:lang w:eastAsia="en-GB"/>
              </w:rPr>
            </w:pPr>
            <w:r w:rsidRPr="00F537EB">
              <w:rPr>
                <w:bCs/>
                <w:noProof/>
                <w:lang w:eastAsia="en-GB"/>
              </w:rPr>
              <w:t>Parameter "Speed dependent ScalingFactor for Treselection</w:t>
            </w:r>
            <w:r w:rsidRPr="00F537EB">
              <w:rPr>
                <w:bCs/>
                <w:noProof/>
                <w:vertAlign w:val="subscript"/>
                <w:lang w:eastAsia="en-GB"/>
              </w:rPr>
              <w:t>NR</w:t>
            </w:r>
            <w:r w:rsidRPr="00F537EB">
              <w:rPr>
                <w:bCs/>
                <w:noProof/>
                <w:lang w:eastAsia="en-GB"/>
              </w:rPr>
              <w:t xml:space="preserve">" in TS 38.304 [20]. If the field is </w:t>
            </w:r>
            <w:r w:rsidRPr="00F537EB">
              <w:rPr>
                <w:lang w:eastAsia="en-GB"/>
              </w:rPr>
              <w:t>absent</w:t>
            </w:r>
            <w:r w:rsidRPr="00F537EB">
              <w:rPr>
                <w:bCs/>
                <w:noProof/>
                <w:lang w:eastAsia="en-GB"/>
              </w:rPr>
              <w:t>, the UE behaviour is specified in TS 38.304 [20].</w:t>
            </w:r>
          </w:p>
        </w:tc>
      </w:tr>
      <w:tr w:rsidR="00C65757" w:rsidRPr="00F537EB" w14:paraId="7ED688F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08EB71" w14:textId="77777777" w:rsidR="00C65757" w:rsidRPr="00F537EB" w:rsidRDefault="00C65757" w:rsidP="00FE67BB">
            <w:pPr>
              <w:pStyle w:val="TAL"/>
              <w:rPr>
                <w:b/>
                <w:bCs/>
                <w:i/>
                <w:noProof/>
                <w:lang w:eastAsia="en-GB"/>
              </w:rPr>
            </w:pPr>
            <w:r w:rsidRPr="00F537EB">
              <w:rPr>
                <w:b/>
                <w:bCs/>
                <w:i/>
                <w:noProof/>
                <w:lang w:eastAsia="en-GB"/>
              </w:rPr>
              <w:t>threshServingLowP</w:t>
            </w:r>
          </w:p>
          <w:p w14:paraId="233D3993"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Serving, LowP</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6B1806CA" w14:textId="77777777" w:rsidTr="00FE67B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751D117" w14:textId="77777777" w:rsidR="00C65757" w:rsidRPr="00F537EB" w:rsidRDefault="00C65757" w:rsidP="00FE67BB">
            <w:pPr>
              <w:pStyle w:val="TAL"/>
              <w:rPr>
                <w:b/>
                <w:bCs/>
                <w:i/>
                <w:noProof/>
                <w:lang w:eastAsia="en-GB"/>
              </w:rPr>
            </w:pPr>
            <w:r w:rsidRPr="00F537EB">
              <w:rPr>
                <w:b/>
                <w:bCs/>
                <w:i/>
                <w:noProof/>
                <w:lang w:eastAsia="en-GB"/>
              </w:rPr>
              <w:t>threshServingLowQ</w:t>
            </w:r>
          </w:p>
          <w:p w14:paraId="68CF12FB"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Serving, LowQ</w:t>
            </w:r>
            <w:r w:rsidRPr="00F537EB">
              <w:rPr>
                <w:lang w:eastAsia="en-GB"/>
              </w:rPr>
              <w:t>"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C65757" w:rsidRPr="00F537EB" w14:paraId="4C5AF033" w14:textId="77777777" w:rsidTr="00FE67BB">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3C96AE5" w14:textId="77777777" w:rsidR="00C65757" w:rsidRPr="00F537EB" w:rsidRDefault="00C65757" w:rsidP="00FE67BB">
            <w:pPr>
              <w:pStyle w:val="TAL"/>
              <w:rPr>
                <w:b/>
                <w:bCs/>
                <w:i/>
                <w:noProof/>
                <w:lang w:eastAsia="en-GB"/>
              </w:rPr>
            </w:pPr>
            <w:r w:rsidRPr="00F537EB">
              <w:rPr>
                <w:b/>
                <w:bCs/>
                <w:i/>
                <w:noProof/>
                <w:lang w:eastAsia="en-GB"/>
              </w:rPr>
              <w:t>t-SearchDeltaP</w:t>
            </w:r>
          </w:p>
          <w:p w14:paraId="3116A23E" w14:textId="77777777" w:rsidR="00C65757" w:rsidRPr="00F537EB" w:rsidRDefault="00C65757" w:rsidP="00FE67BB">
            <w:pPr>
              <w:pStyle w:val="TAL"/>
              <w:rPr>
                <w:bCs/>
                <w:noProof/>
                <w:lang w:eastAsia="en-GB"/>
              </w:rPr>
            </w:pPr>
            <w:r w:rsidRPr="00F537EB">
              <w:rPr>
                <w:bCs/>
                <w:noProof/>
                <w:lang w:eastAsia="en-GB"/>
              </w:rPr>
              <w:t>Parameter "T</w:t>
            </w:r>
            <w:r w:rsidRPr="00F537EB">
              <w:rPr>
                <w:bCs/>
                <w:noProof/>
                <w:vertAlign w:val="subscript"/>
                <w:lang w:eastAsia="en-GB"/>
              </w:rPr>
              <w:t>SearchDeltaP</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57BDBFE6"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05662E2" w14:textId="77777777" w:rsidTr="00FE67BB">
        <w:tc>
          <w:tcPr>
            <w:tcW w:w="4027" w:type="dxa"/>
          </w:tcPr>
          <w:p w14:paraId="2577BF8F" w14:textId="77777777" w:rsidR="00C65757" w:rsidRPr="00F537EB" w:rsidRDefault="00C65757" w:rsidP="00FE67BB">
            <w:pPr>
              <w:pStyle w:val="TAH"/>
              <w:rPr>
                <w:szCs w:val="22"/>
                <w:lang w:eastAsia="en-US"/>
              </w:rPr>
            </w:pPr>
            <w:r w:rsidRPr="00F537EB">
              <w:rPr>
                <w:szCs w:val="22"/>
                <w:lang w:eastAsia="en-US"/>
              </w:rPr>
              <w:lastRenderedPageBreak/>
              <w:t>Conditional Presence</w:t>
            </w:r>
          </w:p>
        </w:tc>
        <w:tc>
          <w:tcPr>
            <w:tcW w:w="10146" w:type="dxa"/>
          </w:tcPr>
          <w:p w14:paraId="7DFCA517" w14:textId="77777777" w:rsidR="00C65757" w:rsidRPr="00F537EB" w:rsidRDefault="00C65757" w:rsidP="00FE67BB">
            <w:pPr>
              <w:pStyle w:val="TAH"/>
              <w:rPr>
                <w:szCs w:val="22"/>
                <w:lang w:eastAsia="en-US"/>
              </w:rPr>
            </w:pPr>
            <w:r w:rsidRPr="00F537EB">
              <w:rPr>
                <w:szCs w:val="22"/>
                <w:lang w:eastAsia="en-US"/>
              </w:rPr>
              <w:t>Explanation</w:t>
            </w:r>
          </w:p>
        </w:tc>
      </w:tr>
      <w:tr w:rsidR="00C65757" w:rsidRPr="00F537EB" w14:paraId="375FE780" w14:textId="77777777" w:rsidTr="00FE67BB">
        <w:tc>
          <w:tcPr>
            <w:tcW w:w="4027" w:type="dxa"/>
          </w:tcPr>
          <w:p w14:paraId="6D1C57EF" w14:textId="77777777" w:rsidR="00C65757" w:rsidRPr="00F537EB" w:rsidRDefault="00C65757" w:rsidP="00FE67BB">
            <w:pPr>
              <w:pStyle w:val="TAL"/>
              <w:rPr>
                <w:i/>
                <w:szCs w:val="22"/>
                <w:lang w:eastAsia="en-US"/>
              </w:rPr>
            </w:pPr>
            <w:r w:rsidRPr="00F537EB">
              <w:rPr>
                <w:i/>
                <w:szCs w:val="22"/>
                <w:lang w:eastAsia="en-US"/>
              </w:rPr>
              <w:t>MultRelaxCriteria</w:t>
            </w:r>
          </w:p>
        </w:tc>
        <w:tc>
          <w:tcPr>
            <w:tcW w:w="10146" w:type="dxa"/>
          </w:tcPr>
          <w:p w14:paraId="736651E0" w14:textId="77777777" w:rsidR="00C65757" w:rsidRPr="00F537EB" w:rsidRDefault="00C65757" w:rsidP="00FE67BB">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C65757" w:rsidRPr="00F537EB" w14:paraId="2462C015" w14:textId="77777777" w:rsidTr="00FE67BB">
        <w:tc>
          <w:tcPr>
            <w:tcW w:w="4027" w:type="dxa"/>
          </w:tcPr>
          <w:p w14:paraId="7540ED58" w14:textId="77777777" w:rsidR="00C65757" w:rsidRPr="00F537EB" w:rsidRDefault="00C65757" w:rsidP="00FE67BB">
            <w:pPr>
              <w:pStyle w:val="TAL"/>
              <w:rPr>
                <w:i/>
                <w:szCs w:val="22"/>
                <w:lang w:eastAsia="en-US"/>
              </w:rPr>
            </w:pPr>
            <w:r w:rsidRPr="00F537EB">
              <w:rPr>
                <w:i/>
                <w:szCs w:val="22"/>
                <w:lang w:eastAsia="en-US"/>
              </w:rPr>
              <w:t>OptMandatory</w:t>
            </w:r>
          </w:p>
        </w:tc>
        <w:tc>
          <w:tcPr>
            <w:tcW w:w="10146" w:type="dxa"/>
          </w:tcPr>
          <w:p w14:paraId="56DE2C9F" w14:textId="77777777" w:rsidR="00C65757" w:rsidRPr="00F537EB" w:rsidRDefault="00C65757" w:rsidP="00FE67BB">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7B6FA3D1" w14:textId="77777777" w:rsidR="00C65757" w:rsidRPr="00F537EB" w:rsidRDefault="00C65757" w:rsidP="00C65757">
      <w:pPr>
        <w:rPr>
          <w:noProof/>
          <w:lang w:eastAsia="en-US"/>
        </w:rPr>
      </w:pPr>
    </w:p>
    <w:p w14:paraId="04EC7FFE" w14:textId="77777777" w:rsidR="00C65757" w:rsidRPr="00F537EB" w:rsidRDefault="00C65757" w:rsidP="00C65757">
      <w:pPr>
        <w:pStyle w:val="Heading4"/>
        <w:rPr>
          <w:rFonts w:eastAsia="SimSun"/>
          <w:i/>
        </w:rPr>
      </w:pPr>
      <w:bookmarkStart w:id="434" w:name="_Toc20425922"/>
      <w:bookmarkStart w:id="435" w:name="_Toc29321318"/>
      <w:bookmarkStart w:id="436" w:name="_Toc36757044"/>
      <w:bookmarkStart w:id="437" w:name="_Toc36836585"/>
      <w:bookmarkStart w:id="438" w:name="_Toc36843562"/>
      <w:bookmarkStart w:id="439" w:name="_Toc37067851"/>
      <w:r w:rsidRPr="00F537EB">
        <w:rPr>
          <w:rFonts w:eastAsia="SimSun"/>
        </w:rPr>
        <w:t>–</w:t>
      </w:r>
      <w:r w:rsidRPr="00F537EB">
        <w:rPr>
          <w:rFonts w:eastAsia="SimSun"/>
        </w:rPr>
        <w:tab/>
      </w:r>
      <w:r w:rsidRPr="00F537EB">
        <w:rPr>
          <w:rFonts w:eastAsia="SimSun"/>
          <w:i/>
        </w:rPr>
        <w:t>SIB3</w:t>
      </w:r>
      <w:bookmarkEnd w:id="434"/>
      <w:bookmarkEnd w:id="435"/>
      <w:bookmarkEnd w:id="436"/>
      <w:bookmarkEnd w:id="437"/>
      <w:bookmarkEnd w:id="438"/>
      <w:bookmarkEnd w:id="439"/>
    </w:p>
    <w:p w14:paraId="7FF6D882" w14:textId="77777777" w:rsidR="00C65757" w:rsidRPr="00F537EB" w:rsidRDefault="00C65757" w:rsidP="00C65757">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3BDCFDFF" w14:textId="77777777" w:rsidR="00C65757" w:rsidRPr="00F537EB" w:rsidRDefault="00C65757" w:rsidP="00C65757">
      <w:pPr>
        <w:pStyle w:val="TH"/>
        <w:rPr>
          <w:bCs/>
          <w:i/>
          <w:iCs/>
        </w:rPr>
      </w:pPr>
      <w:r w:rsidRPr="00F537EB">
        <w:rPr>
          <w:bCs/>
          <w:i/>
          <w:iCs/>
          <w:noProof/>
        </w:rPr>
        <w:t xml:space="preserve">SIB3 </w:t>
      </w:r>
      <w:r w:rsidRPr="00F537EB">
        <w:rPr>
          <w:bCs/>
          <w:iCs/>
          <w:noProof/>
        </w:rPr>
        <w:t>information element</w:t>
      </w:r>
    </w:p>
    <w:p w14:paraId="2808E266" w14:textId="77777777" w:rsidR="00C65757" w:rsidRPr="00F537EB" w:rsidRDefault="00C65757" w:rsidP="00C65757">
      <w:pPr>
        <w:pStyle w:val="PL"/>
      </w:pPr>
      <w:r w:rsidRPr="00F537EB">
        <w:t>-- ASN1START</w:t>
      </w:r>
    </w:p>
    <w:p w14:paraId="77E236D2" w14:textId="77777777" w:rsidR="00C65757" w:rsidRPr="00F537EB" w:rsidRDefault="00C65757" w:rsidP="00C65757">
      <w:pPr>
        <w:pStyle w:val="PL"/>
      </w:pPr>
      <w:r w:rsidRPr="00F537EB">
        <w:t>-- TAG-SIB3-START</w:t>
      </w:r>
    </w:p>
    <w:p w14:paraId="3C5E1957" w14:textId="77777777" w:rsidR="00C65757" w:rsidRPr="00F537EB" w:rsidRDefault="00C65757" w:rsidP="00C65757">
      <w:pPr>
        <w:pStyle w:val="PL"/>
      </w:pPr>
    </w:p>
    <w:p w14:paraId="00FEEC9C" w14:textId="77777777" w:rsidR="00C65757" w:rsidRPr="00F537EB" w:rsidRDefault="00C65757" w:rsidP="00C65757">
      <w:pPr>
        <w:pStyle w:val="PL"/>
      </w:pPr>
      <w:r w:rsidRPr="00F537EB">
        <w:t>SIB3 ::=                            SEQUENCE {</w:t>
      </w:r>
    </w:p>
    <w:p w14:paraId="4EC7D385" w14:textId="77777777" w:rsidR="00C65757" w:rsidRPr="00F537EB" w:rsidRDefault="00C65757" w:rsidP="00C65757">
      <w:pPr>
        <w:pStyle w:val="PL"/>
      </w:pPr>
      <w:r w:rsidRPr="00F537EB">
        <w:t xml:space="preserve">    intraFreqNeighCellList              IntraFreqNeighCellList      OPTIONAL,   -- Need R</w:t>
      </w:r>
    </w:p>
    <w:p w14:paraId="630A6DA8" w14:textId="77777777" w:rsidR="00C65757" w:rsidRPr="00F537EB" w:rsidRDefault="00C65757" w:rsidP="00C65757">
      <w:pPr>
        <w:pStyle w:val="PL"/>
      </w:pPr>
      <w:r w:rsidRPr="00F537EB">
        <w:t xml:space="preserve">    intraFreqBlackCellList              IntraFreqBlackCellList      OPTIONAL,   -- Need R</w:t>
      </w:r>
    </w:p>
    <w:p w14:paraId="221DB141" w14:textId="77777777" w:rsidR="00C65757" w:rsidRPr="00F537EB" w:rsidRDefault="00C65757" w:rsidP="00C65757">
      <w:pPr>
        <w:pStyle w:val="PL"/>
      </w:pPr>
      <w:r w:rsidRPr="00F537EB">
        <w:t xml:space="preserve">    lateNonCriticalExtension            OCTET STRING                OPTIONAL,</w:t>
      </w:r>
    </w:p>
    <w:p w14:paraId="6825E1AE" w14:textId="77777777" w:rsidR="00C65757" w:rsidRPr="00F537EB" w:rsidRDefault="00C65757" w:rsidP="00C65757">
      <w:pPr>
        <w:pStyle w:val="PL"/>
      </w:pPr>
      <w:r w:rsidRPr="00F537EB">
        <w:t xml:space="preserve">    ...,</w:t>
      </w:r>
    </w:p>
    <w:p w14:paraId="104FAC9A" w14:textId="77777777" w:rsidR="00C65757" w:rsidRPr="00F537EB" w:rsidRDefault="00C65757" w:rsidP="00C65757">
      <w:pPr>
        <w:pStyle w:val="PL"/>
        <w:rPr>
          <w:rFonts w:eastAsia="Malgun Gothic"/>
        </w:rPr>
      </w:pPr>
      <w:r w:rsidRPr="00F537EB">
        <w:rPr>
          <w:rFonts w:eastAsia="Malgun Gothic"/>
        </w:rPr>
        <w:t xml:space="preserve">    [[</w:t>
      </w:r>
    </w:p>
    <w:p w14:paraId="5B9D41FF" w14:textId="77777777" w:rsidR="00C65757" w:rsidRPr="00F537EB" w:rsidRDefault="00C65757" w:rsidP="00C65757">
      <w:pPr>
        <w:pStyle w:val="PL"/>
      </w:pPr>
      <w:r w:rsidRPr="00F537EB">
        <w:rPr>
          <w:rFonts w:eastAsia="Malgun Gothic"/>
        </w:rPr>
        <w:t xml:space="preserve">    </w:t>
      </w:r>
      <w:r w:rsidRPr="00F537EB">
        <w:t>intraFreqWhiteCellList-r16          IntraFreqWhiteCellList-r16   OPTIONAL    -- Need R</w:t>
      </w:r>
    </w:p>
    <w:p w14:paraId="3AF9BA5D" w14:textId="77777777" w:rsidR="00C65757" w:rsidRPr="00F537EB" w:rsidRDefault="00C65757" w:rsidP="00C65757">
      <w:pPr>
        <w:pStyle w:val="PL"/>
        <w:rPr>
          <w:rFonts w:eastAsia="Malgun Gothic"/>
        </w:rPr>
      </w:pPr>
      <w:r w:rsidRPr="00F537EB">
        <w:rPr>
          <w:rFonts w:eastAsia="Malgun Gothic"/>
        </w:rPr>
        <w:t xml:space="preserve">    ]]</w:t>
      </w:r>
    </w:p>
    <w:p w14:paraId="196F5CC0" w14:textId="77777777" w:rsidR="00C65757" w:rsidRPr="00F537EB" w:rsidRDefault="00C65757" w:rsidP="00C65757">
      <w:pPr>
        <w:pStyle w:val="PL"/>
      </w:pPr>
      <w:r w:rsidRPr="00F537EB">
        <w:t>}</w:t>
      </w:r>
    </w:p>
    <w:p w14:paraId="6045F8DB" w14:textId="77777777" w:rsidR="00C65757" w:rsidRPr="00F537EB" w:rsidRDefault="00C65757" w:rsidP="00C65757">
      <w:pPr>
        <w:pStyle w:val="PL"/>
      </w:pPr>
    </w:p>
    <w:p w14:paraId="7768D1DB" w14:textId="77777777" w:rsidR="00C65757" w:rsidRPr="00F537EB" w:rsidRDefault="00C65757" w:rsidP="00C65757">
      <w:pPr>
        <w:pStyle w:val="PL"/>
      </w:pPr>
      <w:r w:rsidRPr="00F537EB">
        <w:t>IntraFreqNeighCellList ::=          SEQUENCE (SIZE (1..maxCellIntra)) OF IntraFreqNeighCellInfo</w:t>
      </w:r>
    </w:p>
    <w:p w14:paraId="0B47B8C5" w14:textId="77777777" w:rsidR="00C65757" w:rsidRPr="00F537EB" w:rsidRDefault="00C65757" w:rsidP="00C65757">
      <w:pPr>
        <w:pStyle w:val="PL"/>
      </w:pPr>
    </w:p>
    <w:p w14:paraId="59881AEE" w14:textId="77777777" w:rsidR="00C65757" w:rsidRPr="00F537EB" w:rsidRDefault="00C65757" w:rsidP="00C65757">
      <w:pPr>
        <w:pStyle w:val="PL"/>
      </w:pPr>
      <w:r w:rsidRPr="00F537EB">
        <w:t>IntraFreqNeighCellInfo ::=          SEQUENCE {</w:t>
      </w:r>
    </w:p>
    <w:p w14:paraId="557E1399" w14:textId="77777777" w:rsidR="00C65757" w:rsidRPr="00F537EB" w:rsidRDefault="00C65757" w:rsidP="00C65757">
      <w:pPr>
        <w:pStyle w:val="PL"/>
      </w:pPr>
      <w:r w:rsidRPr="00F537EB">
        <w:t xml:space="preserve">    physCellId                          PhysCellId,</w:t>
      </w:r>
    </w:p>
    <w:p w14:paraId="60C2A714" w14:textId="77777777" w:rsidR="00C65757" w:rsidRPr="00F537EB" w:rsidRDefault="00C65757" w:rsidP="00C65757">
      <w:pPr>
        <w:pStyle w:val="PL"/>
      </w:pPr>
      <w:r w:rsidRPr="00F537EB">
        <w:t xml:space="preserve">    q-OffsetCell                        Q-OffsetRange,</w:t>
      </w:r>
    </w:p>
    <w:p w14:paraId="26908395" w14:textId="77777777" w:rsidR="00C65757" w:rsidRPr="00F537EB" w:rsidRDefault="00C65757" w:rsidP="00C65757">
      <w:pPr>
        <w:pStyle w:val="PL"/>
      </w:pPr>
      <w:r w:rsidRPr="00F537EB">
        <w:t xml:space="preserve">    q-RxLevMinOffsetCell                INTEGER (1..8)              OPTIONAL,   -- Need R</w:t>
      </w:r>
    </w:p>
    <w:p w14:paraId="1114B264" w14:textId="77777777" w:rsidR="00C65757" w:rsidRPr="00F537EB" w:rsidRDefault="00C65757" w:rsidP="00C65757">
      <w:pPr>
        <w:pStyle w:val="PL"/>
      </w:pPr>
      <w:r w:rsidRPr="00F537EB">
        <w:t xml:space="preserve">    q-RxLevMinOffsetCellSUL             INTEGER (1..8)              OPTIONAL,   -- Need R</w:t>
      </w:r>
    </w:p>
    <w:p w14:paraId="620C4FD6" w14:textId="77777777" w:rsidR="00C65757" w:rsidRPr="00F537EB" w:rsidRDefault="00C65757" w:rsidP="00C65757">
      <w:pPr>
        <w:pStyle w:val="PL"/>
      </w:pPr>
      <w:r w:rsidRPr="00F537EB">
        <w:t xml:space="preserve">    q-QualMinOffsetCell                 INTEGER (1..8)              OPTIONAL,   -- Need R</w:t>
      </w:r>
    </w:p>
    <w:p w14:paraId="0D5FB6B6" w14:textId="77777777" w:rsidR="00C65757" w:rsidRPr="00F537EB" w:rsidRDefault="00C65757" w:rsidP="00C65757">
      <w:pPr>
        <w:pStyle w:val="PL"/>
      </w:pPr>
      <w:r w:rsidRPr="00F537EB">
        <w:t xml:space="preserve">    ...,</w:t>
      </w:r>
    </w:p>
    <w:p w14:paraId="2BF12229" w14:textId="77777777" w:rsidR="00C65757" w:rsidRPr="00F537EB" w:rsidRDefault="00C65757" w:rsidP="00C65757">
      <w:pPr>
        <w:pStyle w:val="PL"/>
      </w:pPr>
      <w:r w:rsidRPr="00F537EB">
        <w:t xml:space="preserve">    [[</w:t>
      </w:r>
    </w:p>
    <w:p w14:paraId="5CB841A7" w14:textId="77777777" w:rsidR="00C65757" w:rsidRPr="00F537EB" w:rsidRDefault="00C65757" w:rsidP="00C65757">
      <w:pPr>
        <w:pStyle w:val="PL"/>
      </w:pPr>
      <w:r w:rsidRPr="00F537EB">
        <w:t xml:space="preserve">    ssb-PositionQCL-r16                 SSB-PositionQCL-Relationship-r16   OPTIONAL   -- Need R</w:t>
      </w:r>
    </w:p>
    <w:p w14:paraId="23BB9DCE" w14:textId="77777777" w:rsidR="00C65757" w:rsidRPr="00F537EB" w:rsidRDefault="00C65757" w:rsidP="00C65757">
      <w:pPr>
        <w:pStyle w:val="PL"/>
      </w:pPr>
      <w:r w:rsidRPr="00F537EB">
        <w:t xml:space="preserve">    ]]</w:t>
      </w:r>
    </w:p>
    <w:p w14:paraId="6FA19E28" w14:textId="77777777" w:rsidR="00C65757" w:rsidRPr="00F537EB" w:rsidRDefault="00C65757" w:rsidP="00C65757">
      <w:pPr>
        <w:pStyle w:val="PL"/>
      </w:pPr>
    </w:p>
    <w:p w14:paraId="263D58D2" w14:textId="77777777" w:rsidR="00C65757" w:rsidRPr="00F537EB" w:rsidRDefault="00C65757" w:rsidP="00C65757">
      <w:pPr>
        <w:pStyle w:val="PL"/>
      </w:pPr>
      <w:r w:rsidRPr="00F537EB">
        <w:t>}</w:t>
      </w:r>
    </w:p>
    <w:p w14:paraId="1A854689" w14:textId="77777777" w:rsidR="00C65757" w:rsidRPr="00F537EB" w:rsidRDefault="00C65757" w:rsidP="00C65757">
      <w:pPr>
        <w:pStyle w:val="PL"/>
      </w:pPr>
    </w:p>
    <w:p w14:paraId="05EFABDF" w14:textId="77777777" w:rsidR="00C65757" w:rsidRPr="00F537EB" w:rsidRDefault="00C65757" w:rsidP="00C65757">
      <w:pPr>
        <w:pStyle w:val="PL"/>
      </w:pPr>
      <w:r w:rsidRPr="00F537EB">
        <w:t>IntraFreqBlackCellList ::=          SEQUENCE (SIZE (1..maxCellBlack)) OF PCI-Range</w:t>
      </w:r>
    </w:p>
    <w:p w14:paraId="56A14308" w14:textId="77777777" w:rsidR="00C65757" w:rsidRPr="00F537EB" w:rsidRDefault="00C65757" w:rsidP="00C65757">
      <w:pPr>
        <w:pStyle w:val="PL"/>
      </w:pPr>
    </w:p>
    <w:p w14:paraId="03956C84" w14:textId="77777777" w:rsidR="00C65757" w:rsidRPr="00F537EB" w:rsidRDefault="00C65757" w:rsidP="00C65757">
      <w:pPr>
        <w:pStyle w:val="PL"/>
      </w:pPr>
      <w:r w:rsidRPr="00F537EB">
        <w:t>IntraFreqWhiteCellList-r16 ::=      SEQUENCE (SIZE (1..maxCellWhite)) OF PCI-Range</w:t>
      </w:r>
    </w:p>
    <w:p w14:paraId="1670B8EE" w14:textId="77777777" w:rsidR="00C65757" w:rsidRPr="00F537EB" w:rsidRDefault="00C65757" w:rsidP="00C65757">
      <w:pPr>
        <w:pStyle w:val="PL"/>
      </w:pPr>
    </w:p>
    <w:p w14:paraId="7D73460B" w14:textId="77777777" w:rsidR="00C65757" w:rsidRPr="00F537EB" w:rsidRDefault="00C65757" w:rsidP="00C65757">
      <w:pPr>
        <w:pStyle w:val="PL"/>
      </w:pPr>
      <w:r w:rsidRPr="00F537EB">
        <w:t>-- TAG-SIB3-STOP</w:t>
      </w:r>
    </w:p>
    <w:p w14:paraId="4A530E0E" w14:textId="77777777" w:rsidR="00C65757" w:rsidRPr="00F537EB" w:rsidRDefault="00C65757" w:rsidP="00C65757">
      <w:pPr>
        <w:pStyle w:val="PL"/>
      </w:pPr>
      <w:r w:rsidRPr="00F537EB">
        <w:t>-- ASN1STOP</w:t>
      </w:r>
    </w:p>
    <w:p w14:paraId="6F4F04E0"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B7231DD"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7B04C1" w14:textId="77777777" w:rsidR="00C65757" w:rsidRPr="00F537EB" w:rsidRDefault="00C65757" w:rsidP="00FE67B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C65757" w:rsidRPr="00F537EB" w14:paraId="6C99277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EFA549" w14:textId="77777777" w:rsidR="00C65757" w:rsidRPr="00F537EB" w:rsidRDefault="00C65757" w:rsidP="00FE67BB">
            <w:pPr>
              <w:pStyle w:val="TAL"/>
              <w:rPr>
                <w:b/>
                <w:bCs/>
                <w:i/>
                <w:noProof/>
                <w:lang w:eastAsia="en-GB"/>
              </w:rPr>
            </w:pPr>
            <w:r w:rsidRPr="00F537EB">
              <w:rPr>
                <w:b/>
                <w:bCs/>
                <w:i/>
                <w:noProof/>
                <w:lang w:eastAsia="en-GB"/>
              </w:rPr>
              <w:t>intraFreqBlackCellList</w:t>
            </w:r>
          </w:p>
          <w:p w14:paraId="32A48543" w14:textId="77777777" w:rsidR="00C65757" w:rsidRPr="00F537EB" w:rsidRDefault="00C65757" w:rsidP="00FE67BB">
            <w:pPr>
              <w:pStyle w:val="TAL"/>
              <w:rPr>
                <w:lang w:eastAsia="en-GB"/>
              </w:rPr>
            </w:pPr>
            <w:r w:rsidRPr="00F537EB">
              <w:rPr>
                <w:lang w:eastAsia="en-GB"/>
              </w:rPr>
              <w:t>List of blacklisted intra-frequency neighbouring cells.</w:t>
            </w:r>
          </w:p>
        </w:tc>
      </w:tr>
      <w:tr w:rsidR="00C65757" w:rsidRPr="00F537EB" w14:paraId="4816C043"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BEF0D" w14:textId="77777777" w:rsidR="00C65757" w:rsidRPr="00F537EB" w:rsidRDefault="00C65757" w:rsidP="00FE67BB">
            <w:pPr>
              <w:pStyle w:val="TAL"/>
              <w:rPr>
                <w:b/>
                <w:bCs/>
                <w:i/>
                <w:noProof/>
                <w:lang w:eastAsia="en-GB"/>
              </w:rPr>
            </w:pPr>
            <w:r w:rsidRPr="00F537EB">
              <w:rPr>
                <w:b/>
                <w:bCs/>
                <w:i/>
                <w:noProof/>
                <w:lang w:eastAsia="en-GB"/>
              </w:rPr>
              <w:t>intraFreqNeighCellList</w:t>
            </w:r>
          </w:p>
          <w:p w14:paraId="755E9212" w14:textId="77777777" w:rsidR="00C65757" w:rsidRPr="00F537EB" w:rsidRDefault="00C65757" w:rsidP="00FE67BB">
            <w:pPr>
              <w:pStyle w:val="TAL"/>
              <w:rPr>
                <w:lang w:eastAsia="en-GB"/>
              </w:rPr>
            </w:pPr>
            <w:r w:rsidRPr="00F537EB">
              <w:rPr>
                <w:lang w:eastAsia="en-GB"/>
              </w:rPr>
              <w:t>List of intra-frequency neighbouring cells with specific cell re-selection parameters.</w:t>
            </w:r>
          </w:p>
        </w:tc>
      </w:tr>
      <w:tr w:rsidR="00C65757" w:rsidRPr="00F537EB" w14:paraId="723CE89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BDAB0C5" w14:textId="77777777" w:rsidR="00C65757" w:rsidRPr="00F537EB" w:rsidRDefault="00C65757" w:rsidP="00FE67BB">
            <w:pPr>
              <w:pStyle w:val="TAL"/>
              <w:rPr>
                <w:b/>
                <w:bCs/>
                <w:i/>
                <w:noProof/>
                <w:lang w:eastAsia="en-GB"/>
              </w:rPr>
            </w:pPr>
            <w:r w:rsidRPr="00F537EB">
              <w:rPr>
                <w:b/>
                <w:bCs/>
                <w:i/>
                <w:noProof/>
                <w:lang w:eastAsia="en-GB"/>
              </w:rPr>
              <w:t>intraFreqWhiteCellList</w:t>
            </w:r>
          </w:p>
          <w:p w14:paraId="7FBC34A7" w14:textId="77777777" w:rsidR="00C65757" w:rsidRPr="00F537EB" w:rsidRDefault="00C65757" w:rsidP="00FE67BB">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C65757" w:rsidRPr="00F537EB" w14:paraId="3E00EDA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B502A4" w14:textId="77777777" w:rsidR="00C65757" w:rsidRPr="00F537EB" w:rsidRDefault="00C65757" w:rsidP="00FE67BB">
            <w:pPr>
              <w:pStyle w:val="TAL"/>
              <w:rPr>
                <w:b/>
                <w:bCs/>
                <w:i/>
                <w:noProof/>
                <w:lang w:eastAsia="en-GB"/>
              </w:rPr>
            </w:pPr>
            <w:r w:rsidRPr="00F537EB">
              <w:rPr>
                <w:b/>
                <w:bCs/>
                <w:i/>
                <w:noProof/>
                <w:lang w:eastAsia="en-GB"/>
              </w:rPr>
              <w:t>q-OffsetCell</w:t>
            </w:r>
          </w:p>
          <w:p w14:paraId="2C331031" w14:textId="77777777" w:rsidR="00C65757" w:rsidRPr="00F537EB" w:rsidRDefault="00C65757" w:rsidP="00FE67BB">
            <w:pPr>
              <w:pStyle w:val="TAL"/>
              <w:rPr>
                <w:b/>
                <w:bCs/>
                <w:i/>
                <w:noProof/>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C65757" w:rsidRPr="00F537EB" w14:paraId="6F0EBDA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4A944C8" w14:textId="77777777" w:rsidR="00C65757" w:rsidRPr="00F537EB" w:rsidRDefault="00C65757" w:rsidP="00FE67BB">
            <w:pPr>
              <w:pStyle w:val="TAL"/>
              <w:rPr>
                <w:b/>
                <w:bCs/>
                <w:i/>
                <w:lang w:eastAsia="en-GB"/>
              </w:rPr>
            </w:pPr>
            <w:r w:rsidRPr="00F537EB">
              <w:rPr>
                <w:b/>
                <w:bCs/>
                <w:i/>
                <w:lang w:eastAsia="en-GB"/>
              </w:rPr>
              <w:t>q-QualMinOffsetCell</w:t>
            </w:r>
          </w:p>
          <w:p w14:paraId="2CC079D5" w14:textId="77777777" w:rsidR="00C65757" w:rsidRPr="00F537EB" w:rsidRDefault="00C65757" w:rsidP="00FE67BB">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C65757" w:rsidRPr="00F537EB" w14:paraId="36D1080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38F0212" w14:textId="77777777" w:rsidR="00C65757" w:rsidRPr="00F537EB" w:rsidRDefault="00C65757" w:rsidP="00FE67BB">
            <w:pPr>
              <w:pStyle w:val="TAL"/>
              <w:rPr>
                <w:b/>
                <w:bCs/>
                <w:i/>
                <w:lang w:eastAsia="en-GB"/>
              </w:rPr>
            </w:pPr>
            <w:r w:rsidRPr="00F537EB">
              <w:rPr>
                <w:b/>
                <w:bCs/>
                <w:i/>
                <w:lang w:eastAsia="en-GB"/>
              </w:rPr>
              <w:t>q-RxLevMinOffsetCell</w:t>
            </w:r>
          </w:p>
          <w:p w14:paraId="404F21D0" w14:textId="77777777" w:rsidR="00C65757" w:rsidRPr="00F537EB" w:rsidRDefault="00C65757" w:rsidP="00FE67BB">
            <w:pPr>
              <w:pStyle w:val="TAL"/>
              <w:rPr>
                <w:b/>
                <w:bCs/>
                <w:i/>
                <w:noProof/>
                <w:lang w:eastAsia="en-GB"/>
              </w:rPr>
            </w:pPr>
            <w:r w:rsidRPr="00F537EB">
              <w:rPr>
                <w:lang w:eastAsia="en-GB"/>
              </w:rPr>
              <w:t>Parame</w:t>
            </w:r>
            <w:r w:rsidRPr="00F537EB">
              <w:t>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C65757" w:rsidRPr="00F537EB" w14:paraId="78633ED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C2D9165" w14:textId="77777777" w:rsidR="00C65757" w:rsidRPr="00F537EB" w:rsidRDefault="00C65757" w:rsidP="00FE67BB">
            <w:pPr>
              <w:pStyle w:val="TAL"/>
              <w:rPr>
                <w:b/>
                <w:bCs/>
                <w:i/>
                <w:lang w:eastAsia="en-GB"/>
              </w:rPr>
            </w:pPr>
            <w:r w:rsidRPr="00F537EB">
              <w:rPr>
                <w:b/>
                <w:bCs/>
                <w:i/>
                <w:lang w:eastAsia="en-GB"/>
              </w:rPr>
              <w:t>q-RxLevMinOffsetCellSUL</w:t>
            </w:r>
          </w:p>
          <w:p w14:paraId="4B2F808B" w14:textId="77777777" w:rsidR="00C65757" w:rsidRPr="00F537EB" w:rsidRDefault="00C65757" w:rsidP="00FE67BB">
            <w:pPr>
              <w:pStyle w:val="TAL"/>
              <w:rPr>
                <w:b/>
                <w:bCs/>
                <w:i/>
                <w:noProof/>
                <w:lang w:eastAsia="en-GB"/>
              </w:rPr>
            </w:pPr>
            <w:r w:rsidRPr="00F537EB">
              <w:rPr>
                <w:lang w:eastAsia="en-GB"/>
              </w:rPr>
              <w:t>Paramete</w:t>
            </w:r>
            <w:r w:rsidRPr="00F537EB">
              <w:t>r "Q</w:t>
            </w:r>
            <w:r w:rsidRPr="00F537EB">
              <w:rPr>
                <w:vertAlign w:val="subscript"/>
              </w:rPr>
              <w:t>rxlevminoffsetcellSUL</w:t>
            </w:r>
            <w:r w:rsidRPr="00F537EB">
              <w:t>" i</w:t>
            </w:r>
            <w:r w:rsidRPr="00F537EB">
              <w:rPr>
                <w:lang w:eastAsia="en-GB"/>
              </w:rPr>
              <w:t>n TS 38.304 [20]. Actual value Q</w:t>
            </w:r>
            <w:r w:rsidRPr="00F537EB">
              <w:rPr>
                <w:vertAlign w:val="subscript"/>
                <w:lang w:eastAsia="en-GB"/>
              </w:rPr>
              <w:t>rxlevminoffsetcellSUL</w:t>
            </w:r>
            <w:r w:rsidRPr="00F537EB">
              <w:rPr>
                <w:lang w:eastAsia="en-GB"/>
              </w:rPr>
              <w:t xml:space="preserve"> = field value * 2 [dB].</w:t>
            </w:r>
          </w:p>
        </w:tc>
      </w:tr>
      <w:tr w:rsidR="00C65757" w:rsidRPr="00F537EB" w14:paraId="3ACCFFA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26DCE77" w14:textId="77777777" w:rsidR="00C65757" w:rsidRPr="00F537EB" w:rsidRDefault="00C65757" w:rsidP="00FE67BB">
            <w:pPr>
              <w:pStyle w:val="TAL"/>
              <w:rPr>
                <w:b/>
                <w:bCs/>
                <w:i/>
                <w:iCs/>
              </w:rPr>
            </w:pPr>
            <w:r w:rsidRPr="00F537EB">
              <w:rPr>
                <w:b/>
                <w:bCs/>
                <w:i/>
                <w:iCs/>
              </w:rPr>
              <w:t>ssb-PositionQCL</w:t>
            </w:r>
          </w:p>
          <w:p w14:paraId="19966C7F" w14:textId="77777777" w:rsidR="00C65757" w:rsidRPr="00F537EB" w:rsidRDefault="00C65757" w:rsidP="00FE67BB">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6577A5DE" w14:textId="77777777" w:rsidR="00C65757" w:rsidRPr="00F537EB" w:rsidRDefault="00C65757" w:rsidP="00C65757"/>
    <w:p w14:paraId="3A232272" w14:textId="77777777" w:rsidR="00C65757" w:rsidRPr="00F537EB" w:rsidRDefault="00C65757" w:rsidP="00C65757">
      <w:pPr>
        <w:pStyle w:val="Heading4"/>
        <w:rPr>
          <w:rFonts w:eastAsia="SimSun"/>
          <w:i/>
          <w:noProof/>
        </w:rPr>
      </w:pPr>
      <w:bookmarkStart w:id="440" w:name="_Toc20425923"/>
      <w:bookmarkStart w:id="441" w:name="_Toc29321319"/>
      <w:bookmarkStart w:id="442" w:name="_Toc36757045"/>
      <w:bookmarkStart w:id="443" w:name="_Toc36836586"/>
      <w:bookmarkStart w:id="444" w:name="_Toc36843563"/>
      <w:bookmarkStart w:id="445" w:name="_Toc37067852"/>
      <w:r w:rsidRPr="00F537EB">
        <w:rPr>
          <w:rFonts w:eastAsia="SimSun"/>
        </w:rPr>
        <w:t>–</w:t>
      </w:r>
      <w:r w:rsidRPr="00F537EB">
        <w:rPr>
          <w:rFonts w:eastAsia="SimSun"/>
        </w:rPr>
        <w:tab/>
      </w:r>
      <w:r w:rsidRPr="00F537EB">
        <w:rPr>
          <w:rFonts w:eastAsia="SimSun"/>
          <w:i/>
          <w:noProof/>
        </w:rPr>
        <w:t>SIB4</w:t>
      </w:r>
      <w:bookmarkEnd w:id="440"/>
      <w:bookmarkEnd w:id="441"/>
      <w:bookmarkEnd w:id="442"/>
      <w:bookmarkEnd w:id="443"/>
      <w:bookmarkEnd w:id="444"/>
      <w:bookmarkEnd w:id="445"/>
    </w:p>
    <w:p w14:paraId="70ED3F5C" w14:textId="77777777" w:rsidR="00C65757" w:rsidRPr="00F537EB" w:rsidRDefault="00C65757" w:rsidP="00C65757">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58A4A55B" w14:textId="77777777" w:rsidR="00C65757" w:rsidRPr="00F537EB" w:rsidRDefault="00C65757" w:rsidP="00C65757">
      <w:pPr>
        <w:pStyle w:val="TH"/>
        <w:rPr>
          <w:bCs/>
          <w:i/>
          <w:iCs/>
        </w:rPr>
      </w:pPr>
      <w:r w:rsidRPr="00F537EB">
        <w:rPr>
          <w:bCs/>
          <w:i/>
          <w:iCs/>
          <w:noProof/>
        </w:rPr>
        <w:t xml:space="preserve">SIB4 </w:t>
      </w:r>
      <w:r w:rsidRPr="00F537EB">
        <w:rPr>
          <w:bCs/>
          <w:iCs/>
          <w:noProof/>
        </w:rPr>
        <w:t>information element</w:t>
      </w:r>
    </w:p>
    <w:p w14:paraId="3F68747E" w14:textId="77777777" w:rsidR="00C65757" w:rsidRPr="00F537EB" w:rsidRDefault="00C65757" w:rsidP="00C65757">
      <w:pPr>
        <w:pStyle w:val="PL"/>
      </w:pPr>
      <w:r w:rsidRPr="00F537EB">
        <w:t>-- ASN1START</w:t>
      </w:r>
    </w:p>
    <w:p w14:paraId="2549D6D9" w14:textId="77777777" w:rsidR="00C65757" w:rsidRPr="00F537EB" w:rsidRDefault="00C65757" w:rsidP="00C65757">
      <w:pPr>
        <w:pStyle w:val="PL"/>
      </w:pPr>
      <w:r w:rsidRPr="00F537EB">
        <w:t>-- TAG-SIB4-START</w:t>
      </w:r>
    </w:p>
    <w:p w14:paraId="1CC40AD7" w14:textId="77777777" w:rsidR="00C65757" w:rsidRPr="00F537EB" w:rsidRDefault="00C65757" w:rsidP="00C65757">
      <w:pPr>
        <w:pStyle w:val="PL"/>
      </w:pPr>
    </w:p>
    <w:p w14:paraId="27E0A2F0" w14:textId="77777777" w:rsidR="00C65757" w:rsidRPr="00F537EB" w:rsidRDefault="00C65757" w:rsidP="00C65757">
      <w:pPr>
        <w:pStyle w:val="PL"/>
      </w:pPr>
      <w:r w:rsidRPr="00F537EB">
        <w:t>SIB4 ::=                            SEQUENCE {</w:t>
      </w:r>
    </w:p>
    <w:p w14:paraId="6FD799F1" w14:textId="77777777" w:rsidR="00C65757" w:rsidRPr="00F537EB" w:rsidRDefault="00C65757" w:rsidP="00C65757">
      <w:pPr>
        <w:pStyle w:val="PL"/>
      </w:pPr>
      <w:r w:rsidRPr="00F537EB">
        <w:t xml:space="preserve">    interFreqCarrierFreqList            InterFreqCarrierFreqList,</w:t>
      </w:r>
    </w:p>
    <w:p w14:paraId="3D399AB4" w14:textId="77777777" w:rsidR="00C65757" w:rsidRPr="00F537EB" w:rsidRDefault="00C65757" w:rsidP="00C65757">
      <w:pPr>
        <w:pStyle w:val="PL"/>
      </w:pPr>
      <w:r w:rsidRPr="00F537EB">
        <w:t xml:space="preserve">    lateNonCriticalExtension            OCTET STRING                                OPTIONAL,</w:t>
      </w:r>
    </w:p>
    <w:p w14:paraId="65F0B172" w14:textId="77777777" w:rsidR="00C65757" w:rsidRPr="00F537EB" w:rsidRDefault="00C65757" w:rsidP="00C65757">
      <w:pPr>
        <w:pStyle w:val="PL"/>
      </w:pPr>
      <w:r w:rsidRPr="00F537EB">
        <w:t xml:space="preserve">    ...</w:t>
      </w:r>
    </w:p>
    <w:p w14:paraId="5DD45C3F" w14:textId="77777777" w:rsidR="00C65757" w:rsidRPr="00F537EB" w:rsidRDefault="00C65757" w:rsidP="00C65757">
      <w:pPr>
        <w:pStyle w:val="PL"/>
      </w:pPr>
      <w:r w:rsidRPr="00F537EB">
        <w:t>}</w:t>
      </w:r>
    </w:p>
    <w:p w14:paraId="36E3C410" w14:textId="77777777" w:rsidR="00C65757" w:rsidRPr="00F537EB" w:rsidRDefault="00C65757" w:rsidP="00C65757">
      <w:pPr>
        <w:pStyle w:val="PL"/>
      </w:pPr>
    </w:p>
    <w:p w14:paraId="5AE57839" w14:textId="77777777" w:rsidR="00C65757" w:rsidRPr="00F537EB" w:rsidRDefault="00C65757" w:rsidP="00C65757">
      <w:pPr>
        <w:pStyle w:val="PL"/>
      </w:pPr>
      <w:r w:rsidRPr="00F537EB">
        <w:t>InterFreqCarrierFreqList ::=        SEQUENCE (SIZE (1..maxFreq)) OF InterFreqCarrierFreqInfo</w:t>
      </w:r>
    </w:p>
    <w:p w14:paraId="3041F774" w14:textId="77777777" w:rsidR="00C65757" w:rsidRPr="00F537EB" w:rsidRDefault="00C65757" w:rsidP="00C65757">
      <w:pPr>
        <w:pStyle w:val="PL"/>
      </w:pPr>
    </w:p>
    <w:p w14:paraId="6DBEE153" w14:textId="77777777" w:rsidR="00C65757" w:rsidRPr="00F537EB" w:rsidRDefault="00C65757" w:rsidP="00C65757">
      <w:pPr>
        <w:pStyle w:val="PL"/>
      </w:pPr>
      <w:r w:rsidRPr="00F537EB">
        <w:t>InterFreqCarrierFreqInfo ::=        SEQUENCE {</w:t>
      </w:r>
    </w:p>
    <w:p w14:paraId="4ED7123B" w14:textId="77777777" w:rsidR="00C65757" w:rsidRPr="00F537EB" w:rsidRDefault="00C65757" w:rsidP="00C65757">
      <w:pPr>
        <w:pStyle w:val="PL"/>
      </w:pPr>
      <w:r w:rsidRPr="00F537EB">
        <w:t xml:space="preserve">    dl-CarrierFreq                      ARFCN-ValueNR,</w:t>
      </w:r>
    </w:p>
    <w:p w14:paraId="2BE33C9F" w14:textId="77777777" w:rsidR="00C65757" w:rsidRPr="00F537EB" w:rsidRDefault="00C65757" w:rsidP="00C65757">
      <w:pPr>
        <w:pStyle w:val="PL"/>
      </w:pPr>
      <w:r w:rsidRPr="00F537EB">
        <w:t xml:space="preserve">    frequencyBandList                   MultiFrequencyBandListNR-SIB                OPTIONAL,   -- Cond Mandatory</w:t>
      </w:r>
    </w:p>
    <w:p w14:paraId="47997BC6" w14:textId="77777777" w:rsidR="00C65757" w:rsidRPr="00F537EB" w:rsidRDefault="00C65757" w:rsidP="00C65757">
      <w:pPr>
        <w:pStyle w:val="PL"/>
      </w:pPr>
      <w:r w:rsidRPr="00F537EB">
        <w:t xml:space="preserve">    frequencyBandListSUL                MultiFrequencyBandListNR-SIB                OPTIONAL,   -- Need R</w:t>
      </w:r>
    </w:p>
    <w:p w14:paraId="662E36DD" w14:textId="77777777" w:rsidR="00C65757" w:rsidRPr="00F537EB" w:rsidRDefault="00C65757" w:rsidP="00C65757">
      <w:pPr>
        <w:pStyle w:val="PL"/>
      </w:pPr>
      <w:r w:rsidRPr="00F537EB">
        <w:t xml:space="preserve">    nrofSS-BlocksToAverage              INTEGER (2..maxNrofSS-BlocksToAverage)      OPTIONAL,   -- Need S</w:t>
      </w:r>
    </w:p>
    <w:p w14:paraId="15FBB79F" w14:textId="77777777" w:rsidR="00C65757" w:rsidRPr="00F537EB" w:rsidRDefault="00C65757" w:rsidP="00C65757">
      <w:pPr>
        <w:pStyle w:val="PL"/>
      </w:pPr>
      <w:r w:rsidRPr="00F537EB">
        <w:t xml:space="preserve">    absThreshSS-BlocksConsolidation     ThresholdNR                                 OPTIONAL,   -- Need S</w:t>
      </w:r>
    </w:p>
    <w:p w14:paraId="74C0017C" w14:textId="77777777" w:rsidR="00C65757" w:rsidRPr="00F537EB" w:rsidRDefault="00C65757" w:rsidP="00C65757">
      <w:pPr>
        <w:pStyle w:val="PL"/>
      </w:pPr>
      <w:r w:rsidRPr="00F537EB">
        <w:t xml:space="preserve">    smtc                                SSB-MTC                                     OPTIONAL,   -- Need S</w:t>
      </w:r>
    </w:p>
    <w:p w14:paraId="0505F121" w14:textId="77777777" w:rsidR="00C65757" w:rsidRPr="00F537EB" w:rsidRDefault="00C65757" w:rsidP="00C65757">
      <w:pPr>
        <w:pStyle w:val="PL"/>
      </w:pPr>
      <w:r w:rsidRPr="00F537EB">
        <w:t xml:space="preserve">    ssbSubcarrierSpacing                SubcarrierSpacing,</w:t>
      </w:r>
    </w:p>
    <w:p w14:paraId="500034DC" w14:textId="77777777" w:rsidR="00C65757" w:rsidRPr="00F537EB" w:rsidRDefault="00C65757" w:rsidP="00C65757">
      <w:pPr>
        <w:pStyle w:val="PL"/>
      </w:pPr>
      <w:r w:rsidRPr="00F537EB">
        <w:t xml:space="preserve">    ssb-ToMeasure                       SSB-ToMeasure                               OPTIONAL,   -- Need S</w:t>
      </w:r>
    </w:p>
    <w:p w14:paraId="32F8CCC4" w14:textId="77777777" w:rsidR="00C65757" w:rsidRPr="00F537EB" w:rsidRDefault="00C65757" w:rsidP="00C65757">
      <w:pPr>
        <w:pStyle w:val="PL"/>
      </w:pPr>
      <w:r w:rsidRPr="00F537EB">
        <w:lastRenderedPageBreak/>
        <w:t xml:space="preserve">    deriveSSB-IndexFromCell             BOOLEAN,</w:t>
      </w:r>
    </w:p>
    <w:p w14:paraId="0DD443D0" w14:textId="77777777" w:rsidR="00C65757" w:rsidRPr="00F537EB" w:rsidRDefault="00C65757" w:rsidP="00C65757">
      <w:pPr>
        <w:pStyle w:val="PL"/>
      </w:pPr>
      <w:r w:rsidRPr="00F537EB">
        <w:t xml:space="preserve">    ss-RSSI-Measurement                 SS-RSSI-Measurement                         OPTIONAL,</w:t>
      </w:r>
    </w:p>
    <w:p w14:paraId="233A366A" w14:textId="77777777" w:rsidR="00C65757" w:rsidRPr="00F537EB" w:rsidRDefault="00C65757" w:rsidP="00C65757">
      <w:pPr>
        <w:pStyle w:val="PL"/>
      </w:pPr>
      <w:r w:rsidRPr="00F537EB">
        <w:t xml:space="preserve">    q-RxLevMin                          Q-RxLevMin,</w:t>
      </w:r>
    </w:p>
    <w:p w14:paraId="0B464EA9" w14:textId="77777777" w:rsidR="00C65757" w:rsidRPr="00F537EB" w:rsidRDefault="00C65757" w:rsidP="00C65757">
      <w:pPr>
        <w:pStyle w:val="PL"/>
      </w:pPr>
      <w:r w:rsidRPr="00F537EB">
        <w:t xml:space="preserve">    q-RxLevMinSUL                       Q-RxLevMin                                  OPTIONAL,   -- Need R</w:t>
      </w:r>
    </w:p>
    <w:p w14:paraId="23446E2E" w14:textId="77777777" w:rsidR="00C65757" w:rsidRPr="00F537EB" w:rsidRDefault="00C65757" w:rsidP="00C65757">
      <w:pPr>
        <w:pStyle w:val="PL"/>
      </w:pPr>
      <w:r w:rsidRPr="00F537EB">
        <w:t xml:space="preserve">    q-QualMin                           Q-QualMin                                   OPTIONAL,   -- Need S</w:t>
      </w:r>
    </w:p>
    <w:p w14:paraId="1343AAD0" w14:textId="77777777" w:rsidR="00C65757" w:rsidRPr="00F537EB" w:rsidRDefault="00C65757" w:rsidP="00C65757">
      <w:pPr>
        <w:pStyle w:val="PL"/>
      </w:pPr>
      <w:r w:rsidRPr="00F537EB">
        <w:t xml:space="preserve">    p-Max                               P-Max                                       OPTIONAL,   -- Need S</w:t>
      </w:r>
    </w:p>
    <w:p w14:paraId="25FCA7B5" w14:textId="77777777" w:rsidR="00C65757" w:rsidRPr="00F537EB" w:rsidRDefault="00C65757" w:rsidP="00C65757">
      <w:pPr>
        <w:pStyle w:val="PL"/>
      </w:pPr>
      <w:r w:rsidRPr="00F537EB">
        <w:t xml:space="preserve">    t-ReselectionNR                     T-Reselection,</w:t>
      </w:r>
    </w:p>
    <w:p w14:paraId="68BAA2CB" w14:textId="77777777" w:rsidR="00C65757" w:rsidRPr="00F537EB" w:rsidRDefault="00C65757" w:rsidP="00C65757">
      <w:pPr>
        <w:pStyle w:val="PL"/>
      </w:pPr>
      <w:r w:rsidRPr="00F537EB">
        <w:t xml:space="preserve">    t-ReselectionNR-SF                  SpeedStateScaleFactors                      OPTIONAL,   -- Need S</w:t>
      </w:r>
    </w:p>
    <w:p w14:paraId="5B042FFE" w14:textId="77777777" w:rsidR="00C65757" w:rsidRPr="00F537EB" w:rsidRDefault="00C65757" w:rsidP="00C65757">
      <w:pPr>
        <w:pStyle w:val="PL"/>
      </w:pPr>
      <w:r w:rsidRPr="00F537EB">
        <w:t xml:space="preserve">    threshX-HighP                       ReselectionThreshold,</w:t>
      </w:r>
    </w:p>
    <w:p w14:paraId="4AB212D7" w14:textId="77777777" w:rsidR="00C65757" w:rsidRPr="00F537EB" w:rsidRDefault="00C65757" w:rsidP="00C65757">
      <w:pPr>
        <w:pStyle w:val="PL"/>
      </w:pPr>
      <w:r w:rsidRPr="00F537EB">
        <w:t xml:space="preserve">    threshX-LowP                        ReselectionThreshold,</w:t>
      </w:r>
    </w:p>
    <w:p w14:paraId="2C89ADB4" w14:textId="77777777" w:rsidR="00C65757" w:rsidRPr="00F537EB" w:rsidRDefault="00C65757" w:rsidP="00C65757">
      <w:pPr>
        <w:pStyle w:val="PL"/>
      </w:pPr>
      <w:r w:rsidRPr="00F537EB">
        <w:t xml:space="preserve">    threshX-Q                           SEQUENCE {</w:t>
      </w:r>
    </w:p>
    <w:p w14:paraId="38D9A5F0" w14:textId="77777777" w:rsidR="00C65757" w:rsidRPr="00F537EB" w:rsidRDefault="00C65757" w:rsidP="00C65757">
      <w:pPr>
        <w:pStyle w:val="PL"/>
      </w:pPr>
      <w:r w:rsidRPr="00F537EB">
        <w:t xml:space="preserve">        threshX-HighQ                       ReselectionThresholdQ,</w:t>
      </w:r>
    </w:p>
    <w:p w14:paraId="10BFAFF9" w14:textId="77777777" w:rsidR="00C65757" w:rsidRPr="00F537EB" w:rsidRDefault="00C65757" w:rsidP="00C65757">
      <w:pPr>
        <w:pStyle w:val="PL"/>
      </w:pPr>
      <w:r w:rsidRPr="00F537EB">
        <w:t xml:space="preserve">        threshX-LowQ                        ReselectionThresholdQ</w:t>
      </w:r>
    </w:p>
    <w:p w14:paraId="24CE9762" w14:textId="77777777" w:rsidR="00C65757" w:rsidRPr="00F537EB" w:rsidRDefault="00C65757" w:rsidP="00C65757">
      <w:pPr>
        <w:pStyle w:val="PL"/>
      </w:pPr>
      <w:r w:rsidRPr="00F537EB">
        <w:t xml:space="preserve">    }                                                                               OPTIONAL,   -- Cond RSRQ</w:t>
      </w:r>
    </w:p>
    <w:p w14:paraId="24925FB9" w14:textId="77777777" w:rsidR="00C65757" w:rsidRPr="00F537EB" w:rsidRDefault="00C65757" w:rsidP="00C65757">
      <w:pPr>
        <w:pStyle w:val="PL"/>
      </w:pPr>
      <w:r w:rsidRPr="00F537EB">
        <w:t xml:space="preserve">    cellReselectionPriority             CellReselectionPriority                     OPTIONAL,   -- Need R</w:t>
      </w:r>
    </w:p>
    <w:p w14:paraId="1E6EFCDF" w14:textId="77777777" w:rsidR="00C65757" w:rsidRPr="00F537EB" w:rsidRDefault="00C65757" w:rsidP="00C65757">
      <w:pPr>
        <w:pStyle w:val="PL"/>
      </w:pPr>
      <w:r w:rsidRPr="00F537EB">
        <w:t xml:space="preserve">    cellReselectionSubPriority          CellReselectionSubPriority                  OPTIONAL,   -- Need R</w:t>
      </w:r>
    </w:p>
    <w:p w14:paraId="22E7C77D" w14:textId="77777777" w:rsidR="00C65757" w:rsidRPr="00F537EB" w:rsidRDefault="00C65757" w:rsidP="00C65757">
      <w:pPr>
        <w:pStyle w:val="PL"/>
      </w:pPr>
      <w:r w:rsidRPr="00F537EB">
        <w:t xml:space="preserve">    q-OffsetFreq                        Q-OffsetRange                               DEFAULT dB0,</w:t>
      </w:r>
    </w:p>
    <w:p w14:paraId="30DCBD09" w14:textId="77777777" w:rsidR="00C65757" w:rsidRPr="00F537EB" w:rsidRDefault="00C65757" w:rsidP="00C65757">
      <w:pPr>
        <w:pStyle w:val="PL"/>
      </w:pPr>
      <w:r w:rsidRPr="00F537EB">
        <w:t xml:space="preserve">    interFreqNeighCellList              InterFreqNeighCellList                      OPTIONAL,   -- Need R</w:t>
      </w:r>
    </w:p>
    <w:p w14:paraId="1F4CC5B5" w14:textId="77777777" w:rsidR="00C65757" w:rsidRPr="00F537EB" w:rsidRDefault="00C65757" w:rsidP="00C65757">
      <w:pPr>
        <w:pStyle w:val="PL"/>
      </w:pPr>
      <w:r w:rsidRPr="00F537EB">
        <w:t xml:space="preserve">    interFreqBlackCellList              InterFreqBlackCellList                      OPTIONAL,   -- Need R</w:t>
      </w:r>
    </w:p>
    <w:p w14:paraId="5F497683" w14:textId="77777777" w:rsidR="00C65757" w:rsidRPr="00F537EB" w:rsidRDefault="00C65757" w:rsidP="00C65757">
      <w:pPr>
        <w:pStyle w:val="PL"/>
      </w:pPr>
      <w:r w:rsidRPr="00F537EB">
        <w:t xml:space="preserve">    ...,</w:t>
      </w:r>
    </w:p>
    <w:p w14:paraId="20545D8D" w14:textId="77777777" w:rsidR="00C65757" w:rsidRPr="00F537EB" w:rsidRDefault="00C65757" w:rsidP="00C65757">
      <w:pPr>
        <w:pStyle w:val="PL"/>
      </w:pPr>
      <w:r w:rsidRPr="00F537EB">
        <w:t xml:space="preserve">    [[</w:t>
      </w:r>
    </w:p>
    <w:p w14:paraId="5F95BB85" w14:textId="77777777" w:rsidR="00C65757" w:rsidRPr="00F537EB" w:rsidRDefault="00C65757" w:rsidP="00C65757">
      <w:pPr>
        <w:pStyle w:val="PL"/>
      </w:pPr>
      <w:r w:rsidRPr="00F537EB">
        <w:t xml:space="preserve">    smtc2-LP-r16                        SSB-MTC2-LP-r16                             OPTIONAL,    -- Need R</w:t>
      </w:r>
    </w:p>
    <w:p w14:paraId="0E47BA3B" w14:textId="77777777" w:rsidR="00C65757" w:rsidRPr="00F537EB" w:rsidRDefault="00C65757" w:rsidP="00C65757">
      <w:pPr>
        <w:pStyle w:val="PL"/>
      </w:pPr>
      <w:r w:rsidRPr="00F537EB">
        <w:t xml:space="preserve">    interFreqWhiteCellList-r16          InterFreqWhiteCellList-r16                  OPTIONAL,   -- Need R</w:t>
      </w:r>
    </w:p>
    <w:p w14:paraId="70C025E6" w14:textId="77777777" w:rsidR="00C65757" w:rsidRPr="00F537EB" w:rsidRDefault="00C65757" w:rsidP="00C65757">
      <w:pPr>
        <w:pStyle w:val="PL"/>
      </w:pPr>
      <w:r w:rsidRPr="00F537EB">
        <w:t xml:space="preserve">    </w:t>
      </w:r>
      <w:bookmarkStart w:id="446" w:name="_Hlk32438289"/>
      <w:r w:rsidRPr="00F537EB">
        <w:t>ssb-PositionQCL</w:t>
      </w:r>
      <w:bookmarkEnd w:id="446"/>
      <w:r w:rsidRPr="00F537EB">
        <w:t>-Common-r16          SSB-PositionQCL-Relationship-r16            OPTIONAL    -- Need R</w:t>
      </w:r>
    </w:p>
    <w:p w14:paraId="167AD8CD" w14:textId="77777777" w:rsidR="00C65757" w:rsidRPr="00F537EB" w:rsidRDefault="00C65757" w:rsidP="00C65757">
      <w:pPr>
        <w:pStyle w:val="PL"/>
      </w:pPr>
      <w:r w:rsidRPr="00F537EB">
        <w:t xml:space="preserve">    ]]</w:t>
      </w:r>
    </w:p>
    <w:p w14:paraId="01DBE7D9" w14:textId="77777777" w:rsidR="00C65757" w:rsidRPr="00F537EB" w:rsidRDefault="00C65757" w:rsidP="00C65757">
      <w:pPr>
        <w:pStyle w:val="PL"/>
      </w:pPr>
      <w:r w:rsidRPr="00F537EB">
        <w:t>}</w:t>
      </w:r>
    </w:p>
    <w:p w14:paraId="6C5A2C39" w14:textId="77777777" w:rsidR="00C65757" w:rsidRPr="00F537EB" w:rsidRDefault="00C65757" w:rsidP="00C65757">
      <w:pPr>
        <w:pStyle w:val="PL"/>
      </w:pPr>
    </w:p>
    <w:p w14:paraId="5A5F6FFB" w14:textId="77777777" w:rsidR="00C65757" w:rsidRPr="00F537EB" w:rsidRDefault="00C65757" w:rsidP="00C65757">
      <w:pPr>
        <w:pStyle w:val="PL"/>
      </w:pPr>
      <w:r w:rsidRPr="00F537EB">
        <w:t>InterFreqNeighCellList ::=          SEQUENCE (SIZE (1..maxCellInter)) OF InterFreqNeighCellInfo</w:t>
      </w:r>
    </w:p>
    <w:p w14:paraId="1A57E8E5" w14:textId="77777777" w:rsidR="00C65757" w:rsidRPr="00F537EB" w:rsidRDefault="00C65757" w:rsidP="00C65757">
      <w:pPr>
        <w:pStyle w:val="PL"/>
      </w:pPr>
    </w:p>
    <w:p w14:paraId="398E6492" w14:textId="77777777" w:rsidR="00C65757" w:rsidRPr="00F537EB" w:rsidRDefault="00C65757" w:rsidP="00C65757">
      <w:pPr>
        <w:pStyle w:val="PL"/>
      </w:pPr>
      <w:r w:rsidRPr="00F537EB">
        <w:t>InterFreqNeighCellInfo ::=          SEQUENCE {</w:t>
      </w:r>
    </w:p>
    <w:p w14:paraId="26B5048A" w14:textId="77777777" w:rsidR="00C65757" w:rsidRPr="00F537EB" w:rsidRDefault="00C65757" w:rsidP="00C65757">
      <w:pPr>
        <w:pStyle w:val="PL"/>
      </w:pPr>
      <w:r w:rsidRPr="00F537EB">
        <w:t xml:space="preserve">    physCellId                          PhysCellId,</w:t>
      </w:r>
    </w:p>
    <w:p w14:paraId="097BF143" w14:textId="77777777" w:rsidR="00C65757" w:rsidRPr="00F537EB" w:rsidRDefault="00C65757" w:rsidP="00C65757">
      <w:pPr>
        <w:pStyle w:val="PL"/>
      </w:pPr>
      <w:r w:rsidRPr="00F537EB">
        <w:t xml:space="preserve">    q-OffsetCell                        Q-OffsetRange,</w:t>
      </w:r>
    </w:p>
    <w:p w14:paraId="72E3439F" w14:textId="77777777" w:rsidR="00C65757" w:rsidRPr="00F537EB" w:rsidRDefault="00C65757" w:rsidP="00C65757">
      <w:pPr>
        <w:pStyle w:val="PL"/>
      </w:pPr>
      <w:r w:rsidRPr="00F537EB">
        <w:t xml:space="preserve">    q-RxLevMinOffsetCell                INTEGER (1..8)                              OPTIONAL,   -- Need R</w:t>
      </w:r>
    </w:p>
    <w:p w14:paraId="13A61204" w14:textId="77777777" w:rsidR="00C65757" w:rsidRPr="00F537EB" w:rsidRDefault="00C65757" w:rsidP="00C65757">
      <w:pPr>
        <w:pStyle w:val="PL"/>
      </w:pPr>
      <w:r w:rsidRPr="00F537EB">
        <w:t xml:space="preserve">    q-RxLevMinOffsetCellSUL             INTEGER (1..8)                              OPTIONAL,   -- Need R</w:t>
      </w:r>
    </w:p>
    <w:p w14:paraId="650DE29E" w14:textId="77777777" w:rsidR="00C65757" w:rsidRPr="00F537EB" w:rsidRDefault="00C65757" w:rsidP="00C65757">
      <w:pPr>
        <w:pStyle w:val="PL"/>
      </w:pPr>
      <w:r w:rsidRPr="00F537EB">
        <w:t xml:space="preserve">    q-QualMinOffsetCell                 INTEGER (1..8)                              OPTIONAL,   -- Need R</w:t>
      </w:r>
    </w:p>
    <w:p w14:paraId="60BBA5F5" w14:textId="77777777" w:rsidR="00C65757" w:rsidRPr="00F537EB" w:rsidRDefault="00C65757" w:rsidP="00C65757">
      <w:pPr>
        <w:pStyle w:val="PL"/>
      </w:pPr>
      <w:r w:rsidRPr="00F537EB">
        <w:t xml:space="preserve">    ...,</w:t>
      </w:r>
    </w:p>
    <w:p w14:paraId="19DA8AB0" w14:textId="77777777" w:rsidR="00C65757" w:rsidRPr="00F537EB" w:rsidRDefault="00C65757" w:rsidP="00C65757">
      <w:pPr>
        <w:pStyle w:val="PL"/>
      </w:pPr>
      <w:r w:rsidRPr="00F537EB">
        <w:t xml:space="preserve">    [[</w:t>
      </w:r>
    </w:p>
    <w:p w14:paraId="70073DE1" w14:textId="77777777" w:rsidR="00C65757" w:rsidRPr="00F537EB" w:rsidRDefault="00C65757" w:rsidP="00C65757">
      <w:pPr>
        <w:pStyle w:val="PL"/>
      </w:pPr>
      <w:r w:rsidRPr="00F537EB">
        <w:t xml:space="preserve">    ssb-PositionQCL-r16                 SSB-PositionQCL-Relationship-r16            OPTIONAL    -- Need R</w:t>
      </w:r>
    </w:p>
    <w:p w14:paraId="60DDC690" w14:textId="77777777" w:rsidR="00C65757" w:rsidRPr="00F537EB" w:rsidRDefault="00C65757" w:rsidP="00C65757">
      <w:pPr>
        <w:pStyle w:val="PL"/>
      </w:pPr>
      <w:r w:rsidRPr="00F537EB">
        <w:t xml:space="preserve">    ]]</w:t>
      </w:r>
    </w:p>
    <w:p w14:paraId="37177CD2" w14:textId="77777777" w:rsidR="00C65757" w:rsidRPr="00F537EB" w:rsidRDefault="00C65757" w:rsidP="00C65757">
      <w:pPr>
        <w:pStyle w:val="PL"/>
      </w:pPr>
    </w:p>
    <w:p w14:paraId="1B1C5D75" w14:textId="77777777" w:rsidR="00C65757" w:rsidRPr="00F537EB" w:rsidRDefault="00C65757" w:rsidP="00C65757">
      <w:pPr>
        <w:pStyle w:val="PL"/>
      </w:pPr>
      <w:r w:rsidRPr="00F537EB">
        <w:t>}</w:t>
      </w:r>
    </w:p>
    <w:p w14:paraId="2A3A0AD3" w14:textId="77777777" w:rsidR="00C65757" w:rsidRPr="00F537EB" w:rsidRDefault="00C65757" w:rsidP="00C65757">
      <w:pPr>
        <w:pStyle w:val="PL"/>
      </w:pPr>
    </w:p>
    <w:p w14:paraId="0FBE18C5" w14:textId="77777777" w:rsidR="00C65757" w:rsidRPr="00F537EB" w:rsidRDefault="00C65757" w:rsidP="00C65757">
      <w:pPr>
        <w:pStyle w:val="PL"/>
      </w:pPr>
      <w:r w:rsidRPr="00F537EB">
        <w:t>InterFreqBlackCellList ::=          SEQUENCE (SIZE (1..maxCellBlack)) OF PCI-Range</w:t>
      </w:r>
    </w:p>
    <w:p w14:paraId="0AC9086C" w14:textId="77777777" w:rsidR="00C65757" w:rsidRPr="00F537EB" w:rsidRDefault="00C65757" w:rsidP="00C65757">
      <w:pPr>
        <w:pStyle w:val="PL"/>
      </w:pPr>
    </w:p>
    <w:p w14:paraId="5D54DC51" w14:textId="77777777" w:rsidR="00C65757" w:rsidRPr="00F537EB" w:rsidRDefault="00C65757" w:rsidP="00C65757">
      <w:pPr>
        <w:pStyle w:val="PL"/>
      </w:pPr>
      <w:r w:rsidRPr="00F537EB">
        <w:t>InterFreqWhiteCellList-r16 ::=      SEQUENCE (SIZE (1..maxCellWhite)) OF PCI-Range</w:t>
      </w:r>
    </w:p>
    <w:p w14:paraId="1B94FB66" w14:textId="77777777" w:rsidR="00C65757" w:rsidRPr="00F537EB" w:rsidRDefault="00C65757" w:rsidP="00C65757">
      <w:pPr>
        <w:pStyle w:val="PL"/>
      </w:pPr>
    </w:p>
    <w:p w14:paraId="3D7D4814" w14:textId="77777777" w:rsidR="00C65757" w:rsidRPr="00F537EB" w:rsidRDefault="00C65757" w:rsidP="00C65757">
      <w:pPr>
        <w:pStyle w:val="PL"/>
      </w:pPr>
      <w:r w:rsidRPr="00F537EB">
        <w:t>-- TAG-SIB4-STOP</w:t>
      </w:r>
    </w:p>
    <w:p w14:paraId="0A4300CF" w14:textId="77777777" w:rsidR="00C65757" w:rsidRPr="00F537EB" w:rsidRDefault="00C65757" w:rsidP="00C65757">
      <w:pPr>
        <w:pStyle w:val="PL"/>
      </w:pPr>
      <w:r w:rsidRPr="00F537EB">
        <w:t>-- ASN1STOP</w:t>
      </w:r>
    </w:p>
    <w:p w14:paraId="4782BAFF" w14:textId="77777777" w:rsidR="00C65757" w:rsidRPr="00F537EB" w:rsidRDefault="00C65757" w:rsidP="00C65757">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02691852"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4CB282" w14:textId="77777777" w:rsidR="00C65757" w:rsidRPr="00F537EB" w:rsidRDefault="00C65757" w:rsidP="00FE67B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C65757" w:rsidRPr="00F537EB" w14:paraId="47F82A4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D6B545" w14:textId="77777777" w:rsidR="00C65757" w:rsidRPr="00F537EB" w:rsidRDefault="00C65757" w:rsidP="00FE67BB">
            <w:pPr>
              <w:pStyle w:val="TAL"/>
              <w:rPr>
                <w:b/>
                <w:bCs/>
                <w:i/>
                <w:noProof/>
                <w:lang w:eastAsia="en-GB"/>
              </w:rPr>
            </w:pPr>
            <w:r w:rsidRPr="00F537EB">
              <w:rPr>
                <w:b/>
                <w:bCs/>
                <w:i/>
                <w:noProof/>
                <w:lang w:eastAsia="en-GB"/>
              </w:rPr>
              <w:t>absThreshSS-BlocksConsolidation</w:t>
            </w:r>
          </w:p>
          <w:p w14:paraId="0BF4C361" w14:textId="77777777" w:rsidR="00C65757" w:rsidRPr="00F537EB" w:rsidRDefault="00C65757" w:rsidP="00FE67BB">
            <w:pPr>
              <w:pStyle w:val="TAL"/>
              <w:rPr>
                <w:lang w:eastAsia="en-GB"/>
              </w:rPr>
            </w:pPr>
            <w:r w:rsidRPr="00F537EB">
              <w:rPr>
                <w:lang w:eastAsia="en-GB"/>
              </w:rPr>
              <w:t>Threshold for consolidation of L1 measurements per RS index. If the field is absent, the UE uses the measurement quantity as specified in TS 38.304 [20].</w:t>
            </w:r>
          </w:p>
        </w:tc>
      </w:tr>
      <w:tr w:rsidR="00C65757" w:rsidRPr="00F537EB" w14:paraId="41FBE33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7A5E3A" w14:textId="77777777" w:rsidR="00C65757" w:rsidRPr="00F537EB" w:rsidRDefault="00C65757" w:rsidP="00FE67BB">
            <w:pPr>
              <w:pStyle w:val="TAL"/>
              <w:rPr>
                <w:b/>
                <w:bCs/>
                <w:i/>
                <w:iCs/>
              </w:rPr>
            </w:pPr>
            <w:r w:rsidRPr="00F537EB">
              <w:rPr>
                <w:b/>
                <w:bCs/>
                <w:i/>
                <w:iCs/>
              </w:rPr>
              <w:t>deriveSSB-IndexFromCell</w:t>
            </w:r>
          </w:p>
          <w:p w14:paraId="6F7DA3A5" w14:textId="77777777" w:rsidR="00C65757" w:rsidRPr="00F537EB" w:rsidRDefault="00C65757" w:rsidP="00FE67B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Pr="00F537EB">
              <w:rPr>
                <w:i/>
              </w:rPr>
              <w:t>true</w:t>
            </w:r>
            <w:r w:rsidRPr="00F537EB">
              <w:t>, the UE assumes SFN and frame boundary alignment across cells on the neighbor frequency as specified in TS 38.133 [14].</w:t>
            </w:r>
          </w:p>
        </w:tc>
      </w:tr>
      <w:tr w:rsidR="00C65757" w:rsidRPr="00F537EB" w14:paraId="7AD0FD7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748423D" w14:textId="77777777" w:rsidR="00C65757" w:rsidRPr="00F537EB" w:rsidRDefault="00C65757" w:rsidP="00FE67BB">
            <w:pPr>
              <w:pStyle w:val="TAL"/>
              <w:rPr>
                <w:b/>
                <w:bCs/>
                <w:i/>
                <w:iCs/>
              </w:rPr>
            </w:pPr>
            <w:r w:rsidRPr="00F537EB">
              <w:rPr>
                <w:b/>
                <w:bCs/>
                <w:i/>
                <w:iCs/>
              </w:rPr>
              <w:t>dl-CarrierFreq</w:t>
            </w:r>
          </w:p>
          <w:p w14:paraId="2A222422" w14:textId="77777777" w:rsidR="00C65757" w:rsidRPr="00F537EB" w:rsidRDefault="00C65757" w:rsidP="00FE67BB">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38.101-1 [15].</w:t>
            </w:r>
          </w:p>
        </w:tc>
      </w:tr>
      <w:tr w:rsidR="00C65757" w:rsidRPr="00F537EB" w14:paraId="70ED0AC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3E99E67A" w14:textId="77777777" w:rsidR="00C65757" w:rsidRPr="00F537EB" w:rsidRDefault="00C65757" w:rsidP="00FE67BB">
            <w:pPr>
              <w:pStyle w:val="TAL"/>
              <w:rPr>
                <w:b/>
                <w:bCs/>
                <w:i/>
                <w:noProof/>
                <w:lang w:eastAsia="en-GB"/>
              </w:rPr>
            </w:pPr>
            <w:r w:rsidRPr="00F537EB">
              <w:rPr>
                <w:b/>
                <w:bCs/>
                <w:i/>
                <w:noProof/>
                <w:lang w:eastAsia="en-GB"/>
              </w:rPr>
              <w:t>frequencyBandList</w:t>
            </w:r>
          </w:p>
          <w:p w14:paraId="312B9B2E" w14:textId="77777777" w:rsidR="00C65757" w:rsidRPr="00F537EB" w:rsidRDefault="00C65757" w:rsidP="00FE67BB">
            <w:pPr>
              <w:pStyle w:val="TAL"/>
              <w:rPr>
                <w:bCs/>
                <w:noProof/>
                <w:lang w:eastAsia="en-GB"/>
              </w:rPr>
            </w:pPr>
            <w:r w:rsidRPr="00F537EB">
              <w:rPr>
                <w:bCs/>
                <w:noProof/>
                <w:lang w:eastAsia="en-GB"/>
              </w:rPr>
              <w:t>Indicates the list of frequency bands for which the NR cell reselection parameters apply.</w:t>
            </w:r>
          </w:p>
        </w:tc>
      </w:tr>
      <w:tr w:rsidR="00C65757" w:rsidRPr="00F537EB" w14:paraId="0A96EFB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C350AE" w14:textId="77777777" w:rsidR="00C65757" w:rsidRPr="00F537EB" w:rsidRDefault="00C65757" w:rsidP="00FE67BB">
            <w:pPr>
              <w:pStyle w:val="TAL"/>
              <w:rPr>
                <w:b/>
                <w:bCs/>
                <w:i/>
                <w:noProof/>
                <w:lang w:eastAsia="en-GB"/>
              </w:rPr>
            </w:pPr>
            <w:r w:rsidRPr="00F537EB">
              <w:rPr>
                <w:b/>
                <w:bCs/>
                <w:i/>
                <w:noProof/>
                <w:lang w:eastAsia="en-GB"/>
              </w:rPr>
              <w:t>interFreqBlackCellList</w:t>
            </w:r>
          </w:p>
          <w:p w14:paraId="6FFAFBB3" w14:textId="77777777" w:rsidR="00C65757" w:rsidRPr="00F537EB" w:rsidRDefault="00C65757" w:rsidP="00FE67BB">
            <w:pPr>
              <w:pStyle w:val="TAL"/>
              <w:rPr>
                <w:lang w:eastAsia="en-GB"/>
              </w:rPr>
            </w:pPr>
            <w:r w:rsidRPr="00F537EB">
              <w:rPr>
                <w:lang w:eastAsia="en-GB"/>
              </w:rPr>
              <w:t>List of blacklisted inter-frequency neighbouring cells.</w:t>
            </w:r>
          </w:p>
        </w:tc>
      </w:tr>
      <w:tr w:rsidR="00C65757" w:rsidRPr="00F537EB" w14:paraId="70DDFCA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77630C" w14:textId="77777777" w:rsidR="00C65757" w:rsidRPr="00F537EB" w:rsidRDefault="00C65757" w:rsidP="00FE67BB">
            <w:pPr>
              <w:pStyle w:val="TAL"/>
              <w:rPr>
                <w:b/>
                <w:i/>
                <w:noProof/>
              </w:rPr>
            </w:pPr>
            <w:r w:rsidRPr="00F537EB">
              <w:rPr>
                <w:b/>
                <w:i/>
                <w:noProof/>
              </w:rPr>
              <w:t>interFreqCarrierFreqList</w:t>
            </w:r>
          </w:p>
          <w:p w14:paraId="0E1FB135" w14:textId="77777777" w:rsidR="00C65757" w:rsidRPr="00F537EB" w:rsidRDefault="00C65757" w:rsidP="00FE67BB">
            <w:pPr>
              <w:pStyle w:val="TAL"/>
              <w:rPr>
                <w:noProof/>
                <w:lang w:eastAsia="en-US"/>
              </w:rPr>
            </w:pPr>
            <w:r w:rsidRPr="00F537EB">
              <w:rPr>
                <w:noProof/>
              </w:rPr>
              <w:t xml:space="preserve">List of neighbouring carrier frequencies and frequency specific cell re-selection information. </w:t>
            </w:r>
          </w:p>
        </w:tc>
      </w:tr>
      <w:tr w:rsidR="00C65757" w:rsidRPr="00F537EB" w14:paraId="5203C9D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3311BA" w14:textId="77777777" w:rsidR="00C65757" w:rsidRPr="00F537EB" w:rsidRDefault="00C65757" w:rsidP="00FE67BB">
            <w:pPr>
              <w:pStyle w:val="TAL"/>
              <w:rPr>
                <w:b/>
                <w:bCs/>
                <w:i/>
                <w:noProof/>
                <w:lang w:eastAsia="en-GB"/>
              </w:rPr>
            </w:pPr>
            <w:r w:rsidRPr="00F537EB">
              <w:rPr>
                <w:b/>
                <w:bCs/>
                <w:i/>
                <w:noProof/>
                <w:lang w:eastAsia="en-GB"/>
              </w:rPr>
              <w:t>interFreqNeighCellList</w:t>
            </w:r>
          </w:p>
          <w:p w14:paraId="353BCBBC" w14:textId="77777777" w:rsidR="00C65757" w:rsidRPr="00F537EB" w:rsidRDefault="00C65757" w:rsidP="00FE67BB">
            <w:pPr>
              <w:pStyle w:val="TAL"/>
              <w:rPr>
                <w:lang w:eastAsia="en-GB"/>
              </w:rPr>
            </w:pPr>
            <w:r w:rsidRPr="00F537EB">
              <w:rPr>
                <w:lang w:eastAsia="en-GB"/>
              </w:rPr>
              <w:t>List of inter-frequency neighbouring cells with specific cell re-selection parameters.</w:t>
            </w:r>
          </w:p>
        </w:tc>
      </w:tr>
      <w:tr w:rsidR="00C65757" w:rsidRPr="00F537EB" w14:paraId="51E42A0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663B93C" w14:textId="77777777" w:rsidR="00C65757" w:rsidRPr="00F537EB" w:rsidRDefault="00C65757" w:rsidP="00FE67BB">
            <w:pPr>
              <w:pStyle w:val="TAL"/>
              <w:rPr>
                <w:b/>
                <w:bCs/>
                <w:i/>
                <w:noProof/>
                <w:lang w:eastAsia="en-GB"/>
              </w:rPr>
            </w:pPr>
            <w:r w:rsidRPr="00F537EB">
              <w:rPr>
                <w:b/>
                <w:bCs/>
                <w:i/>
                <w:noProof/>
                <w:lang w:eastAsia="en-GB"/>
              </w:rPr>
              <w:t>interFreqWhiteCellList</w:t>
            </w:r>
          </w:p>
          <w:p w14:paraId="6AC63B77" w14:textId="77777777" w:rsidR="00C65757" w:rsidRPr="00F537EB" w:rsidRDefault="00C65757" w:rsidP="00FE67BB">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C65757" w:rsidRPr="00F537EB" w14:paraId="45EE6C4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5598" w14:textId="77777777" w:rsidR="00C65757" w:rsidRPr="00F537EB" w:rsidRDefault="00C65757" w:rsidP="00FE67BB">
            <w:pPr>
              <w:pStyle w:val="TAL"/>
              <w:rPr>
                <w:b/>
                <w:bCs/>
                <w:i/>
                <w:noProof/>
                <w:lang w:eastAsia="en-GB"/>
              </w:rPr>
            </w:pPr>
            <w:r w:rsidRPr="00F537EB">
              <w:rPr>
                <w:b/>
                <w:bCs/>
                <w:i/>
                <w:noProof/>
                <w:lang w:eastAsia="en-GB"/>
              </w:rPr>
              <w:t>nrofSS-BlocksToAverage</w:t>
            </w:r>
          </w:p>
          <w:p w14:paraId="41968162" w14:textId="77777777" w:rsidR="00C65757" w:rsidRPr="00F537EB" w:rsidRDefault="00C65757" w:rsidP="00FE67BB">
            <w:pPr>
              <w:pStyle w:val="TAL"/>
              <w:rPr>
                <w:lang w:eastAsia="en-GB"/>
              </w:rPr>
            </w:pPr>
            <w:r w:rsidRPr="00F537EB">
              <w:rPr>
                <w:lang w:eastAsia="en-GB"/>
              </w:rPr>
              <w:t>Number of SS blocks to average for cell measurement derivation. If the field is absent, the UE uses the measurement quantity as specified in TS 38.304 [20].</w:t>
            </w:r>
          </w:p>
        </w:tc>
      </w:tr>
      <w:tr w:rsidR="00C65757" w:rsidRPr="00F537EB" w14:paraId="3040F3A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BD04A2" w14:textId="77777777" w:rsidR="00C65757" w:rsidRPr="00F537EB" w:rsidRDefault="00C65757" w:rsidP="00FE67BB">
            <w:pPr>
              <w:pStyle w:val="TAL"/>
              <w:rPr>
                <w:b/>
                <w:bCs/>
                <w:i/>
                <w:noProof/>
                <w:lang w:eastAsia="en-GB"/>
              </w:rPr>
            </w:pPr>
            <w:r w:rsidRPr="00F537EB">
              <w:rPr>
                <w:b/>
                <w:bCs/>
                <w:i/>
                <w:noProof/>
                <w:lang w:eastAsia="en-GB"/>
              </w:rPr>
              <w:t>p-Max</w:t>
            </w:r>
          </w:p>
          <w:p w14:paraId="7C67AC11" w14:textId="77777777" w:rsidR="00C65757" w:rsidRPr="00F537EB" w:rsidRDefault="00C65757" w:rsidP="00FE67BB">
            <w:pPr>
              <w:pStyle w:val="TAL"/>
              <w:rPr>
                <w:lang w:eastAsia="en-GB"/>
              </w:rPr>
            </w:pPr>
            <w:r w:rsidRPr="00F537EB">
              <w:rPr>
                <w:iCs/>
                <w:lang w:eastAsia="en-GB"/>
              </w:rPr>
              <w:t xml:space="preserve">Value in dBm applicable for the </w:t>
            </w:r>
            <w:r w:rsidRPr="00F537EB">
              <w:rPr>
                <w:lang w:eastAsia="en-GB"/>
              </w:rPr>
              <w:t>neighbouring NR cells on this carrier frequency. If absent the UE applies the maximum power according to TS 38.101-1 [15]</w:t>
            </w:r>
            <w:r w:rsidRPr="00F537EB">
              <w:rPr>
                <w:iCs/>
                <w:lang w:eastAsia="en-GB"/>
              </w:rPr>
              <w:t xml:space="preserve"> in case of an FR1 cell or TS 38.101-2 [39] in case of an FR2 cell. In this release of the specification, if </w:t>
            </w:r>
            <w:r w:rsidRPr="00F537EB">
              <w:rPr>
                <w:i/>
                <w:iCs/>
                <w:lang w:eastAsia="en-GB"/>
              </w:rPr>
              <w:t>p-Max</w:t>
            </w:r>
            <w:r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C65757" w:rsidRPr="00F537EB" w14:paraId="54EB391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CF06E2" w14:textId="77777777" w:rsidR="00C65757" w:rsidRPr="00F537EB" w:rsidRDefault="00C65757" w:rsidP="00FE67BB">
            <w:pPr>
              <w:pStyle w:val="TAL"/>
              <w:rPr>
                <w:b/>
                <w:bCs/>
                <w:i/>
                <w:noProof/>
                <w:lang w:eastAsia="en-GB"/>
              </w:rPr>
            </w:pPr>
            <w:r w:rsidRPr="00F537EB">
              <w:rPr>
                <w:b/>
                <w:bCs/>
                <w:i/>
                <w:noProof/>
                <w:lang w:eastAsia="en-GB"/>
              </w:rPr>
              <w:t>q-OffsetCell</w:t>
            </w:r>
          </w:p>
          <w:p w14:paraId="0F47EA11" w14:textId="77777777" w:rsidR="00C65757" w:rsidRPr="00F537EB" w:rsidRDefault="00C65757" w:rsidP="00FE67BB">
            <w:pPr>
              <w:pStyle w:val="TAL"/>
              <w:rPr>
                <w:lang w:eastAsia="en-GB"/>
              </w:rPr>
            </w:pPr>
            <w:r w:rsidRPr="00F537EB">
              <w:rPr>
                <w:lang w:eastAsia="en-GB"/>
              </w:rPr>
              <w:t>Parameter "</w:t>
            </w:r>
            <w:r w:rsidRPr="00F537EB">
              <w:rPr>
                <w:bCs/>
                <w:lang w:eastAsia="en-GB"/>
              </w:rPr>
              <w:t>Qoffset</w:t>
            </w:r>
            <w:r w:rsidRPr="00F537EB">
              <w:rPr>
                <w:bCs/>
                <w:vertAlign w:val="subscript"/>
                <w:lang w:eastAsia="en-GB"/>
              </w:rPr>
              <w:t>s,n</w:t>
            </w:r>
            <w:r w:rsidRPr="00F537EB">
              <w:rPr>
                <w:lang w:eastAsia="en-GB"/>
              </w:rPr>
              <w:t>" in TS 38.304 [20].</w:t>
            </w:r>
          </w:p>
        </w:tc>
      </w:tr>
      <w:tr w:rsidR="00C65757" w:rsidRPr="00F537EB" w14:paraId="42B944B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AC415" w14:textId="77777777" w:rsidR="00C65757" w:rsidRPr="00F537EB" w:rsidRDefault="00C65757" w:rsidP="00FE67BB">
            <w:pPr>
              <w:pStyle w:val="TAL"/>
              <w:rPr>
                <w:b/>
                <w:bCs/>
                <w:i/>
                <w:noProof/>
                <w:lang w:eastAsia="en-GB"/>
              </w:rPr>
            </w:pPr>
            <w:r w:rsidRPr="00F537EB">
              <w:rPr>
                <w:b/>
                <w:bCs/>
                <w:i/>
                <w:noProof/>
                <w:lang w:eastAsia="en-GB"/>
              </w:rPr>
              <w:t>q-OffsetFreq</w:t>
            </w:r>
          </w:p>
          <w:p w14:paraId="55413C75" w14:textId="77777777" w:rsidR="00C65757" w:rsidRPr="00F537EB" w:rsidRDefault="00C65757" w:rsidP="00FE67BB">
            <w:pPr>
              <w:pStyle w:val="TAL"/>
              <w:rPr>
                <w:noProof/>
                <w:lang w:eastAsia="en-GB"/>
              </w:rPr>
            </w:pPr>
            <w:r w:rsidRPr="00F537EB">
              <w:rPr>
                <w:lang w:eastAsia="en-GB"/>
              </w:rPr>
              <w:t>Parameter "</w:t>
            </w:r>
            <w:r w:rsidRPr="00F537EB">
              <w:rPr>
                <w:bCs/>
                <w:lang w:eastAsia="en-GB"/>
              </w:rPr>
              <w:t>Qoffset</w:t>
            </w:r>
            <w:r w:rsidRPr="00F537EB">
              <w:rPr>
                <w:bCs/>
                <w:vertAlign w:val="subscript"/>
                <w:lang w:eastAsia="en-GB"/>
              </w:rPr>
              <w:t>frequency</w:t>
            </w:r>
            <w:r w:rsidRPr="00F537EB">
              <w:rPr>
                <w:lang w:eastAsia="en-GB"/>
              </w:rPr>
              <w:t>" in TS 38.304 [20].</w:t>
            </w:r>
          </w:p>
        </w:tc>
      </w:tr>
      <w:tr w:rsidR="00C65757" w:rsidRPr="00F537EB" w14:paraId="7CA98FF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F30F9" w14:textId="77777777" w:rsidR="00C65757" w:rsidRPr="00F537EB" w:rsidRDefault="00C65757" w:rsidP="00FE67BB">
            <w:pPr>
              <w:pStyle w:val="TAL"/>
              <w:rPr>
                <w:b/>
                <w:bCs/>
                <w:i/>
                <w:noProof/>
                <w:lang w:eastAsia="en-GB"/>
              </w:rPr>
            </w:pPr>
            <w:r w:rsidRPr="00F537EB">
              <w:rPr>
                <w:b/>
                <w:bCs/>
                <w:i/>
                <w:noProof/>
                <w:lang w:eastAsia="en-GB"/>
              </w:rPr>
              <w:t>q-QualMin</w:t>
            </w:r>
          </w:p>
          <w:p w14:paraId="08569548" w14:textId="77777777" w:rsidR="00C65757" w:rsidRPr="00F537EB" w:rsidRDefault="00C65757" w:rsidP="00FE67BB">
            <w:pPr>
              <w:pStyle w:val="TAL"/>
              <w:rPr>
                <w:b/>
                <w:bCs/>
                <w:i/>
                <w:noProof/>
                <w:lang w:eastAsia="en-GB"/>
              </w:rPr>
            </w:pPr>
            <w:r w:rsidRPr="00F537EB">
              <w:rPr>
                <w:lang w:eastAsia="en-GB"/>
              </w:rPr>
              <w:t>Parameter "</w:t>
            </w:r>
            <w:r w:rsidRPr="00F537EB">
              <w:rPr>
                <w:bCs/>
                <w:lang w:eastAsia="en-GB"/>
              </w:rPr>
              <w:t>Q</w:t>
            </w:r>
            <w:r w:rsidRPr="00F537EB">
              <w:rPr>
                <w:bCs/>
                <w:vertAlign w:val="subscript"/>
                <w:lang w:eastAsia="en-GB"/>
              </w:rPr>
              <w:t>qualmin</w:t>
            </w:r>
            <w:r w:rsidRPr="00F537EB">
              <w:rPr>
                <w:lang w:eastAsia="en-GB"/>
              </w:rPr>
              <w:t>" in TS 38.304 [20]. If the field is absent, the UE applies the (default) value of negative infinity for Q</w:t>
            </w:r>
            <w:r w:rsidRPr="00F537EB">
              <w:rPr>
                <w:vertAlign w:val="subscript"/>
                <w:lang w:eastAsia="en-GB"/>
              </w:rPr>
              <w:t>qualmin</w:t>
            </w:r>
            <w:r w:rsidRPr="00F537EB">
              <w:rPr>
                <w:lang w:eastAsia="en-GB"/>
              </w:rPr>
              <w:t>.</w:t>
            </w:r>
          </w:p>
        </w:tc>
      </w:tr>
      <w:tr w:rsidR="00C65757" w:rsidRPr="00F537EB" w14:paraId="1A8A3CC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100417E0" w14:textId="77777777" w:rsidR="00C65757" w:rsidRPr="00F537EB" w:rsidRDefault="00C65757" w:rsidP="00FE67BB">
            <w:pPr>
              <w:pStyle w:val="TAL"/>
              <w:rPr>
                <w:b/>
                <w:bCs/>
                <w:i/>
                <w:lang w:eastAsia="en-GB"/>
              </w:rPr>
            </w:pPr>
            <w:r w:rsidRPr="00F537EB">
              <w:rPr>
                <w:b/>
                <w:bCs/>
                <w:i/>
                <w:lang w:eastAsia="en-GB"/>
              </w:rPr>
              <w:t>q-QualMinOffsetCell</w:t>
            </w:r>
          </w:p>
          <w:p w14:paraId="0814A1A7" w14:textId="77777777" w:rsidR="00C65757" w:rsidRPr="00F537EB" w:rsidRDefault="00C65757" w:rsidP="00FE67BB">
            <w:pPr>
              <w:pStyle w:val="TAL"/>
              <w:rPr>
                <w:b/>
                <w:bCs/>
                <w:i/>
                <w:noProof/>
                <w:lang w:eastAsia="en-GB"/>
              </w:rPr>
            </w:pPr>
            <w:r w:rsidRPr="00F537EB">
              <w:t>Parameter "Q</w:t>
            </w:r>
            <w:r w:rsidRPr="00F537EB">
              <w:rPr>
                <w:vertAlign w:val="subscript"/>
              </w:rPr>
              <w:t>qualminoffsetcell</w:t>
            </w:r>
            <w:r w:rsidRPr="00F537EB">
              <w:t>" in TS</w:t>
            </w:r>
            <w:r w:rsidRPr="00F537EB">
              <w:rPr>
                <w:lang w:eastAsia="en-GB"/>
              </w:rPr>
              <w:t xml:space="preserve"> 38.304 [20]. Actual value Q</w:t>
            </w:r>
            <w:r w:rsidRPr="00F537EB">
              <w:rPr>
                <w:vertAlign w:val="subscript"/>
                <w:lang w:eastAsia="en-GB"/>
              </w:rPr>
              <w:t>qualminoffsetcell</w:t>
            </w:r>
            <w:r w:rsidRPr="00F537EB">
              <w:rPr>
                <w:lang w:eastAsia="en-GB"/>
              </w:rPr>
              <w:t xml:space="preserve"> = field value [dB].</w:t>
            </w:r>
          </w:p>
        </w:tc>
      </w:tr>
      <w:tr w:rsidR="00C65757" w:rsidRPr="00F537EB" w14:paraId="7CCFB68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449EE6A" w14:textId="77777777" w:rsidR="00C65757" w:rsidRPr="00F537EB" w:rsidRDefault="00C65757" w:rsidP="00FE67BB">
            <w:pPr>
              <w:pStyle w:val="TAL"/>
              <w:rPr>
                <w:b/>
                <w:bCs/>
                <w:i/>
                <w:lang w:eastAsia="en-GB"/>
              </w:rPr>
            </w:pPr>
            <w:r w:rsidRPr="00F537EB">
              <w:rPr>
                <w:b/>
                <w:bCs/>
                <w:i/>
                <w:lang w:eastAsia="en-GB"/>
              </w:rPr>
              <w:t>q-RxLevMin</w:t>
            </w:r>
          </w:p>
          <w:p w14:paraId="634C2FB9" w14:textId="77777777" w:rsidR="00C65757" w:rsidRPr="00F537EB" w:rsidRDefault="00C65757" w:rsidP="00FE67BB">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C65757" w:rsidRPr="00F537EB" w14:paraId="4173862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79A4F94" w14:textId="77777777" w:rsidR="00C65757" w:rsidRPr="00F537EB" w:rsidRDefault="00C65757" w:rsidP="00FE67BB">
            <w:pPr>
              <w:pStyle w:val="TAL"/>
              <w:rPr>
                <w:b/>
                <w:bCs/>
                <w:i/>
                <w:lang w:eastAsia="en-GB"/>
              </w:rPr>
            </w:pPr>
            <w:r w:rsidRPr="00F537EB">
              <w:rPr>
                <w:b/>
                <w:bCs/>
                <w:i/>
                <w:lang w:eastAsia="en-GB"/>
              </w:rPr>
              <w:t>q-RxLevMinOffsetCell</w:t>
            </w:r>
          </w:p>
          <w:p w14:paraId="05EBC865" w14:textId="77777777" w:rsidR="00C65757" w:rsidRPr="00F537EB" w:rsidRDefault="00C65757" w:rsidP="00FE67BB">
            <w:pPr>
              <w:pStyle w:val="TAL"/>
              <w:rPr>
                <w:b/>
                <w:bCs/>
                <w:i/>
                <w:noProof/>
                <w:lang w:eastAsia="en-GB"/>
              </w:rPr>
            </w:pPr>
            <w:r w:rsidRPr="00F537EB">
              <w:t>Parameter "Q</w:t>
            </w:r>
            <w:r w:rsidRPr="00F537EB">
              <w:rPr>
                <w:vertAlign w:val="subscript"/>
              </w:rPr>
              <w:t>rxlevminoffsetcell</w:t>
            </w:r>
            <w:r w:rsidRPr="00F537EB">
              <w:t>" in TS</w:t>
            </w:r>
            <w:r w:rsidRPr="00F537EB">
              <w:rPr>
                <w:lang w:eastAsia="en-GB"/>
              </w:rPr>
              <w:t xml:space="preserve"> 38.304 [20]. Actual value Q</w:t>
            </w:r>
            <w:r w:rsidRPr="00F537EB">
              <w:rPr>
                <w:vertAlign w:val="subscript"/>
                <w:lang w:eastAsia="en-GB"/>
              </w:rPr>
              <w:t>rxlevminoffsetcell</w:t>
            </w:r>
            <w:r w:rsidRPr="00F537EB">
              <w:rPr>
                <w:lang w:eastAsia="en-GB"/>
              </w:rPr>
              <w:t xml:space="preserve"> = field value * 2 [dB].</w:t>
            </w:r>
          </w:p>
        </w:tc>
      </w:tr>
      <w:tr w:rsidR="00C65757" w:rsidRPr="00F537EB" w14:paraId="3A56D023"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7EF9B75" w14:textId="77777777" w:rsidR="00C65757" w:rsidRPr="00F537EB" w:rsidRDefault="00C65757" w:rsidP="00FE67BB">
            <w:pPr>
              <w:pStyle w:val="TAL"/>
              <w:rPr>
                <w:b/>
                <w:bCs/>
                <w:i/>
                <w:lang w:eastAsia="en-GB"/>
              </w:rPr>
            </w:pPr>
            <w:r w:rsidRPr="00F537EB">
              <w:rPr>
                <w:b/>
                <w:bCs/>
                <w:i/>
                <w:lang w:eastAsia="en-GB"/>
              </w:rPr>
              <w:t>q-RxLevMinOffsetCellSUL</w:t>
            </w:r>
          </w:p>
          <w:p w14:paraId="0E2B9DF1" w14:textId="77777777" w:rsidR="00C65757" w:rsidRPr="00F537EB" w:rsidRDefault="00C65757" w:rsidP="00FE67BB">
            <w:pPr>
              <w:pStyle w:val="TAL"/>
              <w:rPr>
                <w:b/>
                <w:bCs/>
                <w:i/>
                <w:noProof/>
                <w:lang w:eastAsia="en-GB"/>
              </w:rPr>
            </w:pPr>
            <w:r w:rsidRPr="00F537EB">
              <w:t>Parameter "Q</w:t>
            </w:r>
            <w:r w:rsidRPr="00F537EB">
              <w:rPr>
                <w:vertAlign w:val="subscript"/>
              </w:rPr>
              <w:t>rxlevminoffsetcellSUL</w:t>
            </w:r>
            <w:r w:rsidRPr="00F537EB">
              <w:t>" in TS</w:t>
            </w:r>
            <w:r w:rsidRPr="00F537EB">
              <w:rPr>
                <w:lang w:eastAsia="en-GB"/>
              </w:rPr>
              <w:t xml:space="preserve"> 38.304 [20]. Actual value Q</w:t>
            </w:r>
            <w:r w:rsidRPr="00F537EB">
              <w:rPr>
                <w:vertAlign w:val="subscript"/>
                <w:lang w:eastAsia="en-GB"/>
              </w:rPr>
              <w:t>rxlevminoffsetcellSUL</w:t>
            </w:r>
            <w:r w:rsidRPr="00F537EB">
              <w:rPr>
                <w:lang w:eastAsia="en-GB"/>
              </w:rPr>
              <w:t xml:space="preserve"> = field value * 2 [dB].</w:t>
            </w:r>
          </w:p>
        </w:tc>
      </w:tr>
      <w:tr w:rsidR="00C65757" w:rsidRPr="00F537EB" w14:paraId="28A09AF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2F7BA14A" w14:textId="77777777" w:rsidR="00C65757" w:rsidRPr="00F537EB" w:rsidRDefault="00C65757" w:rsidP="00FE67BB">
            <w:pPr>
              <w:pStyle w:val="TAL"/>
              <w:rPr>
                <w:b/>
                <w:bCs/>
                <w:i/>
                <w:lang w:eastAsia="en-GB"/>
              </w:rPr>
            </w:pPr>
            <w:r w:rsidRPr="00F537EB">
              <w:rPr>
                <w:b/>
                <w:bCs/>
                <w:i/>
                <w:lang w:eastAsia="en-GB"/>
              </w:rPr>
              <w:t>q-RxLevMinSUL</w:t>
            </w:r>
          </w:p>
          <w:p w14:paraId="34E74DCE" w14:textId="77777777" w:rsidR="00C65757" w:rsidRPr="00F537EB" w:rsidRDefault="00C65757" w:rsidP="00FE67BB">
            <w:pPr>
              <w:pStyle w:val="TAL"/>
              <w:rPr>
                <w:b/>
                <w:bCs/>
                <w:i/>
                <w:lang w:eastAsia="en-GB"/>
              </w:rPr>
            </w:pPr>
            <w:r w:rsidRPr="00F537EB">
              <w:rPr>
                <w:bCs/>
                <w:lang w:eastAsia="en-GB"/>
              </w:rPr>
              <w:t>Parameter "Q</w:t>
            </w:r>
            <w:r w:rsidRPr="00F537EB">
              <w:rPr>
                <w:bCs/>
                <w:vertAlign w:val="subscript"/>
                <w:lang w:eastAsia="en-GB"/>
              </w:rPr>
              <w:t>rxlevmin</w:t>
            </w:r>
            <w:r w:rsidRPr="00F537EB">
              <w:rPr>
                <w:bCs/>
                <w:lang w:eastAsia="en-GB"/>
              </w:rPr>
              <w:t>" in TS 38.304 [20].</w:t>
            </w:r>
          </w:p>
        </w:tc>
      </w:tr>
      <w:tr w:rsidR="00C65757" w:rsidRPr="00F537EB" w14:paraId="5263EE8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6612B5" w14:textId="77777777" w:rsidR="00C65757" w:rsidRPr="00F537EB" w:rsidRDefault="00C65757" w:rsidP="00FE67BB">
            <w:pPr>
              <w:pStyle w:val="TAL"/>
              <w:rPr>
                <w:b/>
                <w:bCs/>
                <w:i/>
                <w:iCs/>
                <w:noProof/>
              </w:rPr>
            </w:pPr>
            <w:r w:rsidRPr="00F537EB">
              <w:rPr>
                <w:b/>
                <w:bCs/>
                <w:i/>
                <w:iCs/>
                <w:noProof/>
              </w:rPr>
              <w:t>smtc</w:t>
            </w:r>
          </w:p>
          <w:p w14:paraId="4AE871D6" w14:textId="77777777" w:rsidR="00C65757" w:rsidRPr="00F537EB" w:rsidRDefault="00C65757" w:rsidP="00FE67B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C65757" w:rsidRPr="00F537EB" w14:paraId="3132835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EC30F21" w14:textId="77777777" w:rsidR="00C65757" w:rsidRPr="00F537EB" w:rsidRDefault="00C65757" w:rsidP="00FE67BB">
            <w:pPr>
              <w:pStyle w:val="TAL"/>
              <w:rPr>
                <w:b/>
                <w:bCs/>
                <w:i/>
                <w:iCs/>
                <w:noProof/>
              </w:rPr>
            </w:pPr>
            <w:r w:rsidRPr="00F537EB">
              <w:rPr>
                <w:b/>
                <w:bCs/>
                <w:i/>
                <w:iCs/>
                <w:noProof/>
              </w:rPr>
              <w:lastRenderedPageBreak/>
              <w:t>smtc2-LP-r16</w:t>
            </w:r>
          </w:p>
          <w:p w14:paraId="7C284D83" w14:textId="77777777" w:rsidR="00C65757" w:rsidRPr="00F537EB" w:rsidRDefault="00C65757" w:rsidP="00FE67BB">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C65757" w:rsidRPr="00F537EB" w14:paraId="42A89E0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9E5780B" w14:textId="77777777" w:rsidR="00C65757" w:rsidRPr="00F537EB" w:rsidRDefault="00C65757" w:rsidP="00FE67BB">
            <w:pPr>
              <w:pStyle w:val="TAL"/>
              <w:rPr>
                <w:b/>
                <w:bCs/>
                <w:i/>
                <w:iCs/>
              </w:rPr>
            </w:pPr>
            <w:r w:rsidRPr="00F537EB">
              <w:rPr>
                <w:b/>
                <w:bCs/>
                <w:i/>
                <w:iCs/>
              </w:rPr>
              <w:t>ssb-</w:t>
            </w:r>
            <w:r w:rsidRPr="00F537EB">
              <w:rPr>
                <w:rFonts w:cs="Arial"/>
                <w:b/>
                <w:bCs/>
                <w:i/>
                <w:lang w:eastAsia="en-GB"/>
              </w:rPr>
              <w:t>PositionQCL</w:t>
            </w:r>
          </w:p>
          <w:p w14:paraId="733B3D39" w14:textId="77777777" w:rsidR="00C65757" w:rsidRPr="00F537EB" w:rsidRDefault="00C65757" w:rsidP="00FE67BB">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C65757" w:rsidRPr="00F537EB" w14:paraId="504CB5D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9C36927" w14:textId="77777777" w:rsidR="00C65757" w:rsidRPr="00F537EB" w:rsidRDefault="00C65757" w:rsidP="00FE67BB">
            <w:pPr>
              <w:pStyle w:val="TAL"/>
              <w:rPr>
                <w:b/>
                <w:bCs/>
                <w:i/>
                <w:iCs/>
              </w:rPr>
            </w:pPr>
            <w:r w:rsidRPr="00F537EB">
              <w:rPr>
                <w:b/>
                <w:bCs/>
                <w:i/>
                <w:iCs/>
              </w:rPr>
              <w:t>ssb-</w:t>
            </w:r>
            <w:r w:rsidRPr="00F537EB">
              <w:rPr>
                <w:rFonts w:cs="Arial"/>
                <w:b/>
                <w:bCs/>
                <w:i/>
                <w:lang w:eastAsia="en-GB"/>
              </w:rPr>
              <w:t>PositionQCL-Common</w:t>
            </w:r>
          </w:p>
          <w:p w14:paraId="38A5EB9D" w14:textId="77777777" w:rsidR="00C65757" w:rsidRPr="00F537EB" w:rsidRDefault="00C65757" w:rsidP="00FE67BB">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C65757" w:rsidRPr="00F537EB" w14:paraId="4941FFC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E89761" w14:textId="77777777" w:rsidR="00C65757" w:rsidRPr="00F537EB" w:rsidRDefault="00C65757" w:rsidP="00FE67BB">
            <w:pPr>
              <w:pStyle w:val="TAL"/>
              <w:rPr>
                <w:b/>
                <w:bCs/>
                <w:i/>
                <w:iCs/>
              </w:rPr>
            </w:pPr>
            <w:r w:rsidRPr="00F537EB">
              <w:rPr>
                <w:b/>
                <w:bCs/>
                <w:i/>
                <w:iCs/>
              </w:rPr>
              <w:t>ssb-ToMeasure</w:t>
            </w:r>
          </w:p>
          <w:p w14:paraId="5B042666" w14:textId="77777777" w:rsidR="00C65757" w:rsidRPr="00F537EB" w:rsidRDefault="00C65757" w:rsidP="00FE67BB">
            <w:pPr>
              <w:pStyle w:val="TAL"/>
              <w:rPr>
                <w:b/>
                <w:bCs/>
                <w:i/>
                <w:noProof/>
                <w:lang w:eastAsia="en-GB"/>
              </w:rPr>
            </w:pPr>
            <w:r w:rsidRPr="00F537EB">
              <w:rPr>
                <w:szCs w:val="22"/>
              </w:rPr>
              <w:t>The set of SS blocks to be measured within the SMTC measurement duration (see TS 38.215 [9]). When the field is absent the UE measures on all SS-blocks.</w:t>
            </w:r>
          </w:p>
        </w:tc>
      </w:tr>
      <w:tr w:rsidR="00C65757" w:rsidRPr="00F537EB" w14:paraId="21BB306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F5922" w14:textId="77777777" w:rsidR="00C65757" w:rsidRPr="00F537EB" w:rsidRDefault="00C65757" w:rsidP="00FE67BB">
            <w:pPr>
              <w:pStyle w:val="TAL"/>
              <w:rPr>
                <w:b/>
                <w:bCs/>
                <w:i/>
                <w:iCs/>
              </w:rPr>
            </w:pPr>
            <w:r w:rsidRPr="00F537EB">
              <w:rPr>
                <w:b/>
                <w:bCs/>
                <w:i/>
                <w:iCs/>
              </w:rPr>
              <w:t>ssbSubcarrierSpacing</w:t>
            </w:r>
          </w:p>
          <w:p w14:paraId="760B11EA" w14:textId="77777777" w:rsidR="00C65757" w:rsidRPr="00F537EB" w:rsidRDefault="00C65757" w:rsidP="00FE67BB">
            <w:pPr>
              <w:pStyle w:val="TAL"/>
              <w:rPr>
                <w:b/>
                <w:bCs/>
                <w:i/>
                <w:noProof/>
                <w:lang w:eastAsia="en-GB"/>
              </w:rPr>
            </w:pPr>
            <w:r w:rsidRPr="00F537EB">
              <w:rPr>
                <w:szCs w:val="22"/>
              </w:rPr>
              <w:t>Subcarrier spacing of SSB. Only the values 15 kHz or 30 kHz (FR1), and 120 kHz or 240 kHz (FR2) are applicable.</w:t>
            </w:r>
          </w:p>
        </w:tc>
      </w:tr>
      <w:tr w:rsidR="00C65757" w:rsidRPr="00F537EB" w14:paraId="255E673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D8729" w14:textId="77777777" w:rsidR="00C65757" w:rsidRPr="00F537EB" w:rsidRDefault="00C65757" w:rsidP="00FE67BB">
            <w:pPr>
              <w:pStyle w:val="TAL"/>
              <w:rPr>
                <w:b/>
                <w:bCs/>
                <w:i/>
                <w:noProof/>
                <w:lang w:eastAsia="en-GB"/>
              </w:rPr>
            </w:pPr>
            <w:r w:rsidRPr="00F537EB">
              <w:rPr>
                <w:b/>
                <w:bCs/>
                <w:i/>
                <w:noProof/>
                <w:lang w:eastAsia="en-GB"/>
              </w:rPr>
              <w:t>threshX-HighP</w:t>
            </w:r>
          </w:p>
          <w:p w14:paraId="44770743" w14:textId="77777777" w:rsidR="00C65757" w:rsidRPr="00F537EB" w:rsidRDefault="00C65757" w:rsidP="00FE67BB">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C65757" w:rsidRPr="00F537EB" w14:paraId="4532220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AB5718" w14:textId="77777777" w:rsidR="00C65757" w:rsidRPr="00F537EB" w:rsidRDefault="00C65757" w:rsidP="00FE67BB">
            <w:pPr>
              <w:pStyle w:val="TAL"/>
              <w:rPr>
                <w:b/>
                <w:bCs/>
                <w:i/>
                <w:noProof/>
                <w:lang w:eastAsia="en-GB"/>
              </w:rPr>
            </w:pPr>
            <w:r w:rsidRPr="00F537EB">
              <w:rPr>
                <w:b/>
                <w:bCs/>
                <w:i/>
                <w:noProof/>
                <w:lang w:eastAsia="en-GB"/>
              </w:rPr>
              <w:t>threshX-HighQ</w:t>
            </w:r>
          </w:p>
          <w:p w14:paraId="1538F595"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C65757" w:rsidRPr="00F537EB" w14:paraId="00AFB35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4F6824" w14:textId="77777777" w:rsidR="00C65757" w:rsidRPr="00F537EB" w:rsidRDefault="00C65757" w:rsidP="00FE67BB">
            <w:pPr>
              <w:pStyle w:val="TAL"/>
              <w:rPr>
                <w:b/>
                <w:bCs/>
                <w:i/>
                <w:noProof/>
                <w:lang w:eastAsia="en-GB"/>
              </w:rPr>
            </w:pPr>
            <w:r w:rsidRPr="00F537EB">
              <w:rPr>
                <w:b/>
                <w:bCs/>
                <w:i/>
                <w:noProof/>
                <w:lang w:eastAsia="en-GB"/>
              </w:rPr>
              <w:t>threshX-LowP</w:t>
            </w:r>
          </w:p>
          <w:p w14:paraId="145AF683" w14:textId="77777777" w:rsidR="00C65757" w:rsidRPr="00F537EB" w:rsidRDefault="00C65757" w:rsidP="00FE67BB">
            <w:pPr>
              <w:pStyle w:val="TAL"/>
              <w:rPr>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C65757" w:rsidRPr="00F537EB" w14:paraId="0DB54F5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0E454" w14:textId="77777777" w:rsidR="00C65757" w:rsidRPr="00F537EB" w:rsidRDefault="00C65757" w:rsidP="00FE67BB">
            <w:pPr>
              <w:pStyle w:val="TAL"/>
              <w:rPr>
                <w:b/>
                <w:bCs/>
                <w:i/>
                <w:noProof/>
                <w:lang w:eastAsia="en-GB"/>
              </w:rPr>
            </w:pPr>
            <w:r w:rsidRPr="00F537EB">
              <w:rPr>
                <w:b/>
                <w:bCs/>
                <w:i/>
                <w:noProof/>
                <w:lang w:eastAsia="en-GB"/>
              </w:rPr>
              <w:t>threshX-LowQ</w:t>
            </w:r>
          </w:p>
          <w:p w14:paraId="3EC459C9"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C65757" w:rsidRPr="00F537EB" w14:paraId="7DD5E50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B24001" w14:textId="77777777" w:rsidR="00C65757" w:rsidRPr="00F537EB" w:rsidRDefault="00C65757" w:rsidP="00FE67BB">
            <w:pPr>
              <w:pStyle w:val="TAL"/>
              <w:rPr>
                <w:b/>
                <w:bCs/>
                <w:i/>
                <w:noProof/>
                <w:lang w:eastAsia="en-GB"/>
              </w:rPr>
            </w:pPr>
            <w:r w:rsidRPr="00F537EB">
              <w:rPr>
                <w:b/>
                <w:bCs/>
                <w:i/>
                <w:noProof/>
                <w:lang w:eastAsia="en-GB"/>
              </w:rPr>
              <w:t>t-ReselectionNR</w:t>
            </w:r>
          </w:p>
          <w:p w14:paraId="744E606B" w14:textId="77777777" w:rsidR="00C65757" w:rsidRPr="00F537EB" w:rsidRDefault="00C65757" w:rsidP="00FE67BB">
            <w:pPr>
              <w:pStyle w:val="TAL"/>
              <w:rPr>
                <w:b/>
                <w:bCs/>
                <w:i/>
                <w:noProof/>
                <w:lang w:eastAsia="en-GB"/>
              </w:rPr>
            </w:pPr>
            <w:r w:rsidRPr="00F537EB">
              <w:rPr>
                <w:lang w:eastAsia="en-GB"/>
              </w:rPr>
              <w:t>Parameter "Treselection</w:t>
            </w:r>
            <w:r w:rsidRPr="00F537EB">
              <w:rPr>
                <w:vertAlign w:val="subscript"/>
                <w:lang w:eastAsia="en-GB"/>
              </w:rPr>
              <w:t>NR</w:t>
            </w:r>
            <w:r w:rsidRPr="00F537EB">
              <w:rPr>
                <w:lang w:eastAsia="en-GB"/>
              </w:rPr>
              <w:t>" in TS 38.304 [20].</w:t>
            </w:r>
          </w:p>
        </w:tc>
      </w:tr>
      <w:tr w:rsidR="00C65757" w:rsidRPr="00F537EB" w14:paraId="244AFFC9"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C016A3" w14:textId="77777777" w:rsidR="00C65757" w:rsidRPr="00F537EB" w:rsidRDefault="00C65757" w:rsidP="00FE67BB">
            <w:pPr>
              <w:pStyle w:val="TAL"/>
              <w:rPr>
                <w:b/>
                <w:bCs/>
                <w:i/>
                <w:iCs/>
              </w:rPr>
            </w:pPr>
            <w:r w:rsidRPr="00F537EB">
              <w:rPr>
                <w:b/>
                <w:bCs/>
                <w:i/>
                <w:iCs/>
              </w:rPr>
              <w:t>t-ReselectionNR-SF</w:t>
            </w:r>
          </w:p>
          <w:p w14:paraId="11311DA5" w14:textId="77777777" w:rsidR="00C65757" w:rsidRPr="00F537EB" w:rsidRDefault="00C65757" w:rsidP="00FE67BB">
            <w:pPr>
              <w:pStyle w:val="TAL"/>
              <w:rPr>
                <w:b/>
                <w:bCs/>
                <w:i/>
                <w:noProof/>
                <w:lang w:eastAsia="en-GB"/>
              </w:rPr>
            </w:pPr>
            <w:r w:rsidRPr="00F537EB">
              <w:t>Parameter "Speed dependent ScalingFactor for Treselection</w:t>
            </w:r>
            <w:r w:rsidRPr="00F537EB">
              <w:rPr>
                <w:vertAlign w:val="subscript"/>
              </w:rPr>
              <w:t>NR</w:t>
            </w:r>
            <w:r w:rsidRPr="00F537EB">
              <w:t>" in TS 38.304 [20]. If the field is absent, the UE behaviour is specified in TS 38.304 [20].</w:t>
            </w:r>
          </w:p>
        </w:tc>
      </w:tr>
    </w:tbl>
    <w:p w14:paraId="6C438860"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21B71FF" w14:textId="77777777" w:rsidTr="00FE67BB">
        <w:tc>
          <w:tcPr>
            <w:tcW w:w="4027" w:type="dxa"/>
          </w:tcPr>
          <w:p w14:paraId="75D3BA37" w14:textId="77777777" w:rsidR="00C65757" w:rsidRPr="00F537EB" w:rsidRDefault="00C65757" w:rsidP="00FE67BB">
            <w:pPr>
              <w:pStyle w:val="TAH"/>
              <w:rPr>
                <w:szCs w:val="22"/>
                <w:lang w:eastAsia="en-US"/>
              </w:rPr>
            </w:pPr>
            <w:r w:rsidRPr="00F537EB">
              <w:rPr>
                <w:szCs w:val="22"/>
                <w:lang w:eastAsia="en-US"/>
              </w:rPr>
              <w:t>Conditional Presence</w:t>
            </w:r>
          </w:p>
        </w:tc>
        <w:tc>
          <w:tcPr>
            <w:tcW w:w="10146" w:type="dxa"/>
          </w:tcPr>
          <w:p w14:paraId="569BCD2F" w14:textId="77777777" w:rsidR="00C65757" w:rsidRPr="00F537EB" w:rsidRDefault="00C65757" w:rsidP="00FE67BB">
            <w:pPr>
              <w:pStyle w:val="TAH"/>
              <w:rPr>
                <w:szCs w:val="22"/>
                <w:lang w:eastAsia="en-US"/>
              </w:rPr>
            </w:pPr>
            <w:r w:rsidRPr="00F537EB">
              <w:rPr>
                <w:szCs w:val="22"/>
                <w:lang w:eastAsia="en-US"/>
              </w:rPr>
              <w:t>Explanation</w:t>
            </w:r>
          </w:p>
        </w:tc>
      </w:tr>
      <w:tr w:rsidR="00C65757" w:rsidRPr="00F537EB" w14:paraId="05D6D784" w14:textId="77777777" w:rsidTr="00FE67BB">
        <w:tc>
          <w:tcPr>
            <w:tcW w:w="4027" w:type="dxa"/>
          </w:tcPr>
          <w:p w14:paraId="61F10905" w14:textId="77777777" w:rsidR="00C65757" w:rsidRPr="00F537EB" w:rsidRDefault="00C65757" w:rsidP="00FE67BB">
            <w:pPr>
              <w:pStyle w:val="TAL"/>
              <w:rPr>
                <w:i/>
                <w:szCs w:val="22"/>
                <w:lang w:eastAsia="en-US"/>
              </w:rPr>
            </w:pPr>
            <w:r w:rsidRPr="00F537EB">
              <w:rPr>
                <w:i/>
                <w:szCs w:val="22"/>
                <w:lang w:eastAsia="en-US"/>
              </w:rPr>
              <w:t>Mandatory</w:t>
            </w:r>
          </w:p>
        </w:tc>
        <w:tc>
          <w:tcPr>
            <w:tcW w:w="10146" w:type="dxa"/>
          </w:tcPr>
          <w:p w14:paraId="76F3E64C" w14:textId="77777777" w:rsidR="00C65757" w:rsidRPr="00F537EB" w:rsidRDefault="00C65757" w:rsidP="00FE67BB">
            <w:pPr>
              <w:pStyle w:val="TAL"/>
              <w:rPr>
                <w:szCs w:val="22"/>
                <w:lang w:eastAsia="en-US"/>
              </w:rPr>
            </w:pPr>
            <w:r w:rsidRPr="00F537EB">
              <w:rPr>
                <w:szCs w:val="22"/>
                <w:lang w:eastAsia="en-US"/>
              </w:rPr>
              <w:t>The field is mandatory present in SIB4.</w:t>
            </w:r>
          </w:p>
        </w:tc>
      </w:tr>
      <w:tr w:rsidR="00C65757" w:rsidRPr="00F537EB" w14:paraId="69187D7D" w14:textId="77777777" w:rsidTr="00FE67BB">
        <w:tc>
          <w:tcPr>
            <w:tcW w:w="4027" w:type="dxa"/>
          </w:tcPr>
          <w:p w14:paraId="1E1697A1" w14:textId="77777777" w:rsidR="00C65757" w:rsidRPr="00F537EB" w:rsidRDefault="00C65757" w:rsidP="00FE67BB">
            <w:pPr>
              <w:pStyle w:val="TAL"/>
              <w:rPr>
                <w:i/>
                <w:szCs w:val="22"/>
                <w:lang w:eastAsia="en-US"/>
              </w:rPr>
            </w:pPr>
            <w:r w:rsidRPr="00F537EB">
              <w:rPr>
                <w:i/>
                <w:szCs w:val="22"/>
                <w:lang w:eastAsia="en-US"/>
              </w:rPr>
              <w:t>RSRQ</w:t>
            </w:r>
          </w:p>
        </w:tc>
        <w:tc>
          <w:tcPr>
            <w:tcW w:w="10146" w:type="dxa"/>
          </w:tcPr>
          <w:p w14:paraId="63C3C990" w14:textId="77777777" w:rsidR="00C65757" w:rsidRPr="00F537EB" w:rsidRDefault="00C65757" w:rsidP="00FE67B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6B931EFE" w14:textId="77777777" w:rsidR="00C65757" w:rsidRPr="00F537EB" w:rsidRDefault="00C65757" w:rsidP="00C65757"/>
    <w:p w14:paraId="0618D669" w14:textId="77777777" w:rsidR="00C65757" w:rsidRPr="00F537EB" w:rsidRDefault="00C65757" w:rsidP="00C65757">
      <w:pPr>
        <w:pStyle w:val="Heading4"/>
        <w:rPr>
          <w:rFonts w:eastAsia="SimSun"/>
          <w:i/>
          <w:noProof/>
        </w:rPr>
      </w:pPr>
      <w:bookmarkStart w:id="447" w:name="_Toc20425924"/>
      <w:bookmarkStart w:id="448" w:name="_Toc29321320"/>
      <w:bookmarkStart w:id="449" w:name="_Toc36757046"/>
      <w:bookmarkStart w:id="450" w:name="_Toc36836587"/>
      <w:bookmarkStart w:id="451" w:name="_Toc36843564"/>
      <w:bookmarkStart w:id="452" w:name="_Toc37067853"/>
      <w:r w:rsidRPr="00F537EB">
        <w:rPr>
          <w:rFonts w:eastAsia="SimSun"/>
        </w:rPr>
        <w:t>–</w:t>
      </w:r>
      <w:r w:rsidRPr="00F537EB">
        <w:rPr>
          <w:rFonts w:eastAsia="SimSun"/>
        </w:rPr>
        <w:tab/>
      </w:r>
      <w:r w:rsidRPr="00F537EB">
        <w:rPr>
          <w:rFonts w:eastAsia="SimSun"/>
          <w:i/>
          <w:noProof/>
        </w:rPr>
        <w:t>SIB5</w:t>
      </w:r>
      <w:bookmarkEnd w:id="447"/>
      <w:bookmarkEnd w:id="448"/>
      <w:bookmarkEnd w:id="449"/>
      <w:bookmarkEnd w:id="450"/>
      <w:bookmarkEnd w:id="451"/>
      <w:bookmarkEnd w:id="452"/>
    </w:p>
    <w:p w14:paraId="01E62F6C" w14:textId="77777777" w:rsidR="00C65757" w:rsidRPr="00F537EB" w:rsidRDefault="00C65757" w:rsidP="00C65757">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76B5FB54" w14:textId="77777777" w:rsidR="00C65757" w:rsidRPr="00F537EB" w:rsidRDefault="00C65757" w:rsidP="00C65757">
      <w:pPr>
        <w:pStyle w:val="TH"/>
        <w:rPr>
          <w:bCs/>
          <w:i/>
          <w:iCs/>
        </w:rPr>
      </w:pPr>
      <w:r w:rsidRPr="00F537EB">
        <w:rPr>
          <w:bCs/>
          <w:i/>
          <w:iCs/>
          <w:noProof/>
        </w:rPr>
        <w:t xml:space="preserve">SIB5 </w:t>
      </w:r>
      <w:r w:rsidRPr="00F537EB">
        <w:rPr>
          <w:bCs/>
          <w:iCs/>
          <w:noProof/>
        </w:rPr>
        <w:t>information element</w:t>
      </w:r>
    </w:p>
    <w:p w14:paraId="3E77AF18" w14:textId="77777777" w:rsidR="00C65757" w:rsidRPr="00F537EB" w:rsidRDefault="00C65757" w:rsidP="00C65757">
      <w:pPr>
        <w:pStyle w:val="PL"/>
      </w:pPr>
      <w:r w:rsidRPr="00F537EB">
        <w:t>-- ASN1START</w:t>
      </w:r>
    </w:p>
    <w:p w14:paraId="1084F394" w14:textId="77777777" w:rsidR="00C65757" w:rsidRPr="00F537EB" w:rsidRDefault="00C65757" w:rsidP="00C65757">
      <w:pPr>
        <w:pStyle w:val="PL"/>
      </w:pPr>
      <w:r w:rsidRPr="00F537EB">
        <w:t>-- TAG-SIB5-START</w:t>
      </w:r>
    </w:p>
    <w:p w14:paraId="57812FA8" w14:textId="77777777" w:rsidR="00C65757" w:rsidRPr="00F537EB" w:rsidRDefault="00C65757" w:rsidP="00C65757">
      <w:pPr>
        <w:pStyle w:val="PL"/>
      </w:pPr>
    </w:p>
    <w:p w14:paraId="120E3765" w14:textId="77777777" w:rsidR="00C65757" w:rsidRPr="00F537EB" w:rsidRDefault="00C65757" w:rsidP="00C65757">
      <w:pPr>
        <w:pStyle w:val="PL"/>
      </w:pPr>
      <w:r w:rsidRPr="00F537EB">
        <w:lastRenderedPageBreak/>
        <w:t>SIB5 ::=                            SEQUENCE {</w:t>
      </w:r>
    </w:p>
    <w:p w14:paraId="466FDEBB" w14:textId="77777777" w:rsidR="00C65757" w:rsidRPr="00F537EB" w:rsidRDefault="00C65757" w:rsidP="00C65757">
      <w:pPr>
        <w:pStyle w:val="PL"/>
      </w:pPr>
      <w:r w:rsidRPr="00F537EB">
        <w:t xml:space="preserve">    carrierFreqListEUTRA                CarrierFreqListEUTRA                        OPTIONAL,       -- Need R</w:t>
      </w:r>
    </w:p>
    <w:p w14:paraId="4CC078E2" w14:textId="77777777" w:rsidR="00C65757" w:rsidRPr="00F537EB" w:rsidRDefault="00C65757" w:rsidP="00C65757">
      <w:pPr>
        <w:pStyle w:val="PL"/>
      </w:pPr>
      <w:r w:rsidRPr="00F537EB">
        <w:t xml:space="preserve">    t-ReselectionEUTRA                  T-Reselection,</w:t>
      </w:r>
    </w:p>
    <w:p w14:paraId="0EEA64D9" w14:textId="77777777" w:rsidR="00C65757" w:rsidRPr="00F537EB" w:rsidRDefault="00C65757" w:rsidP="00C65757">
      <w:pPr>
        <w:pStyle w:val="PL"/>
      </w:pPr>
      <w:r w:rsidRPr="00F537EB">
        <w:t xml:space="preserve">    t-ReselectionEUTRA-SF               SpeedStateScaleFactors                      OPTIONAL,       -- Need S</w:t>
      </w:r>
    </w:p>
    <w:p w14:paraId="512B9E24" w14:textId="77777777" w:rsidR="00C65757" w:rsidRPr="00F537EB" w:rsidRDefault="00C65757" w:rsidP="00C65757">
      <w:pPr>
        <w:pStyle w:val="PL"/>
      </w:pPr>
      <w:r w:rsidRPr="00F537EB">
        <w:t xml:space="preserve">    lateNonCriticalExtension            OCTET STRING                                OPTIONAL,</w:t>
      </w:r>
    </w:p>
    <w:p w14:paraId="115EA598" w14:textId="77777777" w:rsidR="00C65757" w:rsidRPr="00F537EB" w:rsidRDefault="00C65757" w:rsidP="00C65757">
      <w:pPr>
        <w:pStyle w:val="PL"/>
      </w:pPr>
      <w:r w:rsidRPr="00F537EB">
        <w:t xml:space="preserve">    ...</w:t>
      </w:r>
    </w:p>
    <w:p w14:paraId="77037BE0" w14:textId="77777777" w:rsidR="00C65757" w:rsidRPr="00F537EB" w:rsidRDefault="00C65757" w:rsidP="00C65757">
      <w:pPr>
        <w:pStyle w:val="PL"/>
      </w:pPr>
      <w:r w:rsidRPr="00F537EB">
        <w:t>}</w:t>
      </w:r>
    </w:p>
    <w:p w14:paraId="5BB44166" w14:textId="77777777" w:rsidR="00C65757" w:rsidRPr="00F537EB" w:rsidRDefault="00C65757" w:rsidP="00C65757">
      <w:pPr>
        <w:pStyle w:val="PL"/>
      </w:pPr>
    </w:p>
    <w:p w14:paraId="2D3DDE2B" w14:textId="77777777" w:rsidR="00C65757" w:rsidRPr="00F537EB" w:rsidRDefault="00C65757" w:rsidP="00C65757">
      <w:pPr>
        <w:pStyle w:val="PL"/>
      </w:pPr>
      <w:r w:rsidRPr="00F537EB">
        <w:t>CarrierFreqListEUTRA ::=            SEQUENCE (SIZE (1..maxEUTRA-Carrier)) OF CarrierFreqEUTRA</w:t>
      </w:r>
    </w:p>
    <w:p w14:paraId="3980D19E" w14:textId="77777777" w:rsidR="00C65757" w:rsidRPr="00F537EB" w:rsidRDefault="00C65757" w:rsidP="00C65757">
      <w:pPr>
        <w:pStyle w:val="PL"/>
      </w:pPr>
    </w:p>
    <w:p w14:paraId="1DF66481" w14:textId="77777777" w:rsidR="00C65757" w:rsidRPr="00F537EB" w:rsidRDefault="00C65757" w:rsidP="00C65757">
      <w:pPr>
        <w:pStyle w:val="PL"/>
      </w:pPr>
      <w:r w:rsidRPr="00F537EB">
        <w:t>CarrierFreqEUTRA ::=                SEQUENCE {</w:t>
      </w:r>
    </w:p>
    <w:p w14:paraId="107A74FE" w14:textId="77777777" w:rsidR="00C65757" w:rsidRPr="00F537EB" w:rsidRDefault="00C65757" w:rsidP="00C65757">
      <w:pPr>
        <w:pStyle w:val="PL"/>
      </w:pPr>
      <w:r w:rsidRPr="00F537EB">
        <w:t xml:space="preserve">    carrierFreq                         ARFCN-ValueEUTRA,</w:t>
      </w:r>
    </w:p>
    <w:p w14:paraId="44E6FCBB" w14:textId="77777777" w:rsidR="00C65757" w:rsidRPr="00F537EB" w:rsidRDefault="00C65757" w:rsidP="00C65757">
      <w:pPr>
        <w:pStyle w:val="PL"/>
      </w:pPr>
      <w:r w:rsidRPr="00F537EB">
        <w:t xml:space="preserve">    eutra-multiBandInfoList             EUTRA-MultiBandInfoList                     OPTIONAL,       -- Need R</w:t>
      </w:r>
    </w:p>
    <w:p w14:paraId="6C7A5E35" w14:textId="77777777" w:rsidR="00C65757" w:rsidRPr="00F537EB" w:rsidRDefault="00C65757" w:rsidP="00C65757">
      <w:pPr>
        <w:pStyle w:val="PL"/>
      </w:pPr>
      <w:r w:rsidRPr="00F537EB">
        <w:t xml:space="preserve">    eutra-FreqNeighCellList             EUTRA-FreqNeighCellList                     OPTIONAL,       -- Need R</w:t>
      </w:r>
    </w:p>
    <w:p w14:paraId="2D7D1403" w14:textId="77777777" w:rsidR="00C65757" w:rsidRPr="00F537EB" w:rsidRDefault="00C65757" w:rsidP="00C65757">
      <w:pPr>
        <w:pStyle w:val="PL"/>
      </w:pPr>
      <w:r w:rsidRPr="00F537EB">
        <w:t xml:space="preserve">    eutra-BlackCellList                 EUTRA-FreqBlackCellList                     OPTIONAL,       -- Need R</w:t>
      </w:r>
    </w:p>
    <w:p w14:paraId="32757B33" w14:textId="77777777" w:rsidR="00C65757" w:rsidRPr="00F537EB" w:rsidRDefault="00C65757" w:rsidP="00C65757">
      <w:pPr>
        <w:pStyle w:val="PL"/>
      </w:pPr>
      <w:r w:rsidRPr="00F537EB">
        <w:t xml:space="preserve">    allowedMeasBandwidth                EUTRA-AllowedMeasBandwidth,</w:t>
      </w:r>
    </w:p>
    <w:p w14:paraId="600431A3" w14:textId="77777777" w:rsidR="00C65757" w:rsidRPr="00F537EB" w:rsidRDefault="00C65757" w:rsidP="00C65757">
      <w:pPr>
        <w:pStyle w:val="PL"/>
      </w:pPr>
      <w:r w:rsidRPr="00F537EB">
        <w:t xml:space="preserve">    presenceAntennaPort1                EUTRA-PresenceAntennaPort1,</w:t>
      </w:r>
    </w:p>
    <w:p w14:paraId="1BF11974" w14:textId="77777777" w:rsidR="00C65757" w:rsidRPr="00F537EB" w:rsidRDefault="00C65757" w:rsidP="00C65757">
      <w:pPr>
        <w:pStyle w:val="PL"/>
      </w:pPr>
      <w:r w:rsidRPr="00F537EB">
        <w:t xml:space="preserve">    cellReselectionPriority             CellReselectionPriority                     OPTIONAL,       -- Need R</w:t>
      </w:r>
    </w:p>
    <w:p w14:paraId="0B6A2573" w14:textId="77777777" w:rsidR="00C65757" w:rsidRPr="00F537EB" w:rsidRDefault="00C65757" w:rsidP="00C65757">
      <w:pPr>
        <w:pStyle w:val="PL"/>
      </w:pPr>
      <w:r w:rsidRPr="00F537EB">
        <w:t xml:space="preserve">    cellReselectionSubPriority          CellReselectionSubPriority                  OPTIONAL,       -- Need R</w:t>
      </w:r>
    </w:p>
    <w:p w14:paraId="022B69FF" w14:textId="77777777" w:rsidR="00C65757" w:rsidRPr="00F537EB" w:rsidRDefault="00C65757" w:rsidP="00C65757">
      <w:pPr>
        <w:pStyle w:val="PL"/>
      </w:pPr>
      <w:r w:rsidRPr="00F537EB">
        <w:t xml:space="preserve">    threshX-High                        ReselectionThreshold,</w:t>
      </w:r>
    </w:p>
    <w:p w14:paraId="568E1E79" w14:textId="77777777" w:rsidR="00C65757" w:rsidRPr="00F537EB" w:rsidRDefault="00C65757" w:rsidP="00C65757">
      <w:pPr>
        <w:pStyle w:val="PL"/>
      </w:pPr>
      <w:r w:rsidRPr="00F537EB">
        <w:t xml:space="preserve">    threshX-Low                         ReselectionThreshold,</w:t>
      </w:r>
    </w:p>
    <w:p w14:paraId="2533E2B3" w14:textId="77777777" w:rsidR="00C65757" w:rsidRPr="00F537EB" w:rsidRDefault="00C65757" w:rsidP="00C65757">
      <w:pPr>
        <w:pStyle w:val="PL"/>
      </w:pPr>
      <w:r w:rsidRPr="00F537EB">
        <w:t xml:space="preserve">    q-RxLevMin                          INTEGER (-70..-22),</w:t>
      </w:r>
    </w:p>
    <w:p w14:paraId="528CB63B" w14:textId="77777777" w:rsidR="00C65757" w:rsidRPr="00F537EB" w:rsidRDefault="00C65757" w:rsidP="00C65757">
      <w:pPr>
        <w:pStyle w:val="PL"/>
      </w:pPr>
      <w:r w:rsidRPr="00F537EB">
        <w:t xml:space="preserve">    q-QualMin                           INTEGER (-34..-3),</w:t>
      </w:r>
    </w:p>
    <w:p w14:paraId="7B37E107" w14:textId="77777777" w:rsidR="00C65757" w:rsidRPr="00F537EB" w:rsidRDefault="00C65757" w:rsidP="00C65757">
      <w:pPr>
        <w:pStyle w:val="PL"/>
      </w:pPr>
      <w:r w:rsidRPr="00F537EB">
        <w:t xml:space="preserve">    p-MaxEUTRA                          INTEGER (-30..33),</w:t>
      </w:r>
    </w:p>
    <w:p w14:paraId="29C0C374" w14:textId="77777777" w:rsidR="00C65757" w:rsidRPr="00F537EB" w:rsidRDefault="00C65757" w:rsidP="00C65757">
      <w:pPr>
        <w:pStyle w:val="PL"/>
      </w:pPr>
      <w:r w:rsidRPr="00F537EB">
        <w:t xml:space="preserve">    threshX-Q                           SEQUENCE {</w:t>
      </w:r>
    </w:p>
    <w:p w14:paraId="631700FF" w14:textId="77777777" w:rsidR="00C65757" w:rsidRPr="00F537EB" w:rsidRDefault="00C65757" w:rsidP="00C65757">
      <w:pPr>
        <w:pStyle w:val="PL"/>
      </w:pPr>
      <w:r w:rsidRPr="00F537EB">
        <w:t xml:space="preserve">        threshX-HighQ                       ReselectionThresholdQ,</w:t>
      </w:r>
    </w:p>
    <w:p w14:paraId="048E17E6" w14:textId="77777777" w:rsidR="00C65757" w:rsidRPr="00F537EB" w:rsidRDefault="00C65757" w:rsidP="00C65757">
      <w:pPr>
        <w:pStyle w:val="PL"/>
      </w:pPr>
      <w:r w:rsidRPr="00F537EB">
        <w:t xml:space="preserve">        threshX-LowQ                        ReselectionThresholdQ</w:t>
      </w:r>
    </w:p>
    <w:p w14:paraId="5A377D30" w14:textId="77777777" w:rsidR="00C65757" w:rsidRPr="00F537EB" w:rsidRDefault="00C65757" w:rsidP="00C65757">
      <w:pPr>
        <w:pStyle w:val="PL"/>
      </w:pPr>
      <w:r w:rsidRPr="00F537EB">
        <w:t xml:space="preserve">    }                                                                               OPTIONAL        -- Cond RSRQ</w:t>
      </w:r>
    </w:p>
    <w:p w14:paraId="1DCA81D7" w14:textId="77777777" w:rsidR="00C65757" w:rsidRPr="00F537EB" w:rsidRDefault="00C65757" w:rsidP="00C65757">
      <w:pPr>
        <w:pStyle w:val="PL"/>
      </w:pPr>
      <w:r w:rsidRPr="00F537EB">
        <w:t>}</w:t>
      </w:r>
    </w:p>
    <w:p w14:paraId="7CE3E20E" w14:textId="77777777" w:rsidR="00C65757" w:rsidRPr="00F537EB" w:rsidRDefault="00C65757" w:rsidP="00C65757">
      <w:pPr>
        <w:pStyle w:val="PL"/>
      </w:pPr>
    </w:p>
    <w:p w14:paraId="4D6421D4" w14:textId="77777777" w:rsidR="00C65757" w:rsidRPr="00F537EB" w:rsidRDefault="00C65757" w:rsidP="00C65757">
      <w:pPr>
        <w:pStyle w:val="PL"/>
      </w:pPr>
      <w:r w:rsidRPr="00F537EB">
        <w:t>EUTRA-FreqBlackCellList ::=         SEQUENCE (SIZE (1..maxEUTRA-CellBlack)) OF EUTRA-PhysCellIdRange</w:t>
      </w:r>
    </w:p>
    <w:p w14:paraId="1572ADD7" w14:textId="77777777" w:rsidR="00C65757" w:rsidRPr="00F537EB" w:rsidRDefault="00C65757" w:rsidP="00C65757">
      <w:pPr>
        <w:pStyle w:val="PL"/>
      </w:pPr>
    </w:p>
    <w:p w14:paraId="6B83D331" w14:textId="77777777" w:rsidR="00C65757" w:rsidRPr="00F537EB" w:rsidRDefault="00C65757" w:rsidP="00C65757">
      <w:pPr>
        <w:pStyle w:val="PL"/>
      </w:pPr>
      <w:r w:rsidRPr="00F537EB">
        <w:t>EUTRA-FreqNeighCellList ::=         SEQUENCE (SIZE (1..maxCellEUTRA)) OF EUTRA-FreqNeighCellInfo</w:t>
      </w:r>
    </w:p>
    <w:p w14:paraId="3B49E095" w14:textId="77777777" w:rsidR="00C65757" w:rsidRPr="00F537EB" w:rsidRDefault="00C65757" w:rsidP="00C65757">
      <w:pPr>
        <w:pStyle w:val="PL"/>
      </w:pPr>
    </w:p>
    <w:p w14:paraId="1C398F9E" w14:textId="77777777" w:rsidR="00C65757" w:rsidRPr="00F537EB" w:rsidRDefault="00C65757" w:rsidP="00C65757">
      <w:pPr>
        <w:pStyle w:val="PL"/>
      </w:pPr>
      <w:r w:rsidRPr="00F537EB">
        <w:t>EUTRA-FreqNeighCellInfo ::=         SEQUENCE {</w:t>
      </w:r>
    </w:p>
    <w:p w14:paraId="674771EB" w14:textId="77777777" w:rsidR="00C65757" w:rsidRPr="00F537EB" w:rsidRDefault="00C65757" w:rsidP="00C65757">
      <w:pPr>
        <w:pStyle w:val="PL"/>
      </w:pPr>
      <w:r w:rsidRPr="00F537EB">
        <w:t xml:space="preserve">    physCellId                          EUTRA-PhysCellId,</w:t>
      </w:r>
    </w:p>
    <w:p w14:paraId="3AEA3630" w14:textId="77777777" w:rsidR="00C65757" w:rsidRPr="00F537EB" w:rsidRDefault="00C65757" w:rsidP="00C65757">
      <w:pPr>
        <w:pStyle w:val="PL"/>
      </w:pPr>
      <w:r w:rsidRPr="00F537EB">
        <w:t xml:space="preserve">    dummy                               EUTRA-Q-OffsetRange,</w:t>
      </w:r>
    </w:p>
    <w:p w14:paraId="462DA5E8" w14:textId="77777777" w:rsidR="00C65757" w:rsidRPr="00F537EB" w:rsidRDefault="00C65757" w:rsidP="00C65757">
      <w:pPr>
        <w:pStyle w:val="PL"/>
      </w:pPr>
      <w:r w:rsidRPr="00F537EB">
        <w:t xml:space="preserve">    q-RxLevMinOffsetCell                INTEGER (1..8)                              OPTIONAL,       -- Need R</w:t>
      </w:r>
    </w:p>
    <w:p w14:paraId="60428048" w14:textId="77777777" w:rsidR="00C65757" w:rsidRPr="00F537EB" w:rsidRDefault="00C65757" w:rsidP="00C65757">
      <w:pPr>
        <w:pStyle w:val="PL"/>
      </w:pPr>
      <w:r w:rsidRPr="00F537EB">
        <w:t xml:space="preserve">    q-QualMinOffsetCell                 INTEGER (1..8)                              OPTIONAL        -- Need R</w:t>
      </w:r>
    </w:p>
    <w:p w14:paraId="7240438A" w14:textId="77777777" w:rsidR="00C65757" w:rsidRPr="00F537EB" w:rsidRDefault="00C65757" w:rsidP="00C65757">
      <w:pPr>
        <w:pStyle w:val="PL"/>
      </w:pPr>
      <w:r w:rsidRPr="00F537EB">
        <w:t>}</w:t>
      </w:r>
    </w:p>
    <w:p w14:paraId="266BE8DD" w14:textId="77777777" w:rsidR="00C65757" w:rsidRPr="00F537EB" w:rsidRDefault="00C65757" w:rsidP="00C65757">
      <w:pPr>
        <w:pStyle w:val="PL"/>
      </w:pPr>
    </w:p>
    <w:p w14:paraId="14D13723" w14:textId="77777777" w:rsidR="00C65757" w:rsidRPr="00F537EB" w:rsidRDefault="00C65757" w:rsidP="00C65757">
      <w:pPr>
        <w:pStyle w:val="PL"/>
      </w:pPr>
      <w:r w:rsidRPr="00F537EB">
        <w:t>-- TAG-SIB5-STOP</w:t>
      </w:r>
    </w:p>
    <w:p w14:paraId="393CECD1" w14:textId="77777777" w:rsidR="00C65757" w:rsidRPr="00F537EB" w:rsidRDefault="00C65757" w:rsidP="00C65757">
      <w:pPr>
        <w:pStyle w:val="PL"/>
      </w:pPr>
      <w:r w:rsidRPr="00F537EB">
        <w:t>-- ASN1STOP</w:t>
      </w:r>
    </w:p>
    <w:p w14:paraId="7155E31E"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891948B"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F6E3E6" w14:textId="77777777" w:rsidR="00C65757" w:rsidRPr="00F537EB" w:rsidRDefault="00C65757" w:rsidP="00FE67B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C65757" w:rsidRPr="00F537EB" w14:paraId="228B4143"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FC75DC" w14:textId="77777777" w:rsidR="00C65757" w:rsidRPr="00F537EB" w:rsidRDefault="00C65757" w:rsidP="00FE67BB">
            <w:pPr>
              <w:pStyle w:val="TAL"/>
              <w:rPr>
                <w:b/>
                <w:bCs/>
                <w:i/>
                <w:noProof/>
                <w:lang w:eastAsia="en-GB"/>
              </w:rPr>
            </w:pPr>
            <w:r w:rsidRPr="00F537EB">
              <w:rPr>
                <w:b/>
                <w:bCs/>
                <w:i/>
                <w:noProof/>
                <w:lang w:eastAsia="en-GB"/>
              </w:rPr>
              <w:t>carrierFreqListEUTRA</w:t>
            </w:r>
          </w:p>
          <w:p w14:paraId="574238D6" w14:textId="77777777" w:rsidR="00C65757" w:rsidRPr="00F537EB" w:rsidRDefault="00C65757" w:rsidP="00FE67BB">
            <w:pPr>
              <w:pStyle w:val="TAL"/>
              <w:rPr>
                <w:lang w:eastAsia="zh-CN"/>
              </w:rPr>
            </w:pPr>
            <w:r w:rsidRPr="00F537EB">
              <w:rPr>
                <w:lang w:eastAsia="en-GB"/>
              </w:rPr>
              <w:t xml:space="preserve">List of carrier frequencies </w:t>
            </w:r>
            <w:r w:rsidRPr="00F537EB">
              <w:rPr>
                <w:lang w:eastAsia="zh-CN"/>
              </w:rPr>
              <w:t>of E-UTRA</w:t>
            </w:r>
            <w:r w:rsidRPr="00F537EB">
              <w:rPr>
                <w:bCs/>
                <w:noProof/>
                <w:lang w:eastAsia="ko-KR"/>
              </w:rPr>
              <w:t>.</w:t>
            </w:r>
          </w:p>
        </w:tc>
      </w:tr>
      <w:tr w:rsidR="00C65757" w:rsidRPr="00F537EB" w14:paraId="19433F3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35360CF" w14:textId="77777777" w:rsidR="00C65757" w:rsidRPr="00F537EB" w:rsidRDefault="00C65757" w:rsidP="00FE67BB">
            <w:pPr>
              <w:pStyle w:val="TAL"/>
              <w:rPr>
                <w:b/>
                <w:bCs/>
                <w:i/>
                <w:noProof/>
                <w:lang w:eastAsia="en-GB"/>
              </w:rPr>
            </w:pPr>
            <w:r w:rsidRPr="00F537EB">
              <w:rPr>
                <w:b/>
                <w:bCs/>
                <w:i/>
                <w:noProof/>
                <w:lang w:eastAsia="en-GB"/>
              </w:rPr>
              <w:t>dummy</w:t>
            </w:r>
          </w:p>
          <w:p w14:paraId="40B5CB40" w14:textId="77777777" w:rsidR="00C65757" w:rsidRPr="00F537EB" w:rsidRDefault="00C65757" w:rsidP="00FE67BB">
            <w:pPr>
              <w:pStyle w:val="TAL"/>
            </w:pPr>
            <w:r w:rsidRPr="00F537EB">
              <w:t>This field is not used in the specification. If received it shall be ignored by the UE.</w:t>
            </w:r>
          </w:p>
        </w:tc>
      </w:tr>
      <w:tr w:rsidR="00C65757" w:rsidRPr="00F537EB" w14:paraId="233B6D03"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DD59E7" w14:textId="77777777" w:rsidR="00C65757" w:rsidRPr="00F537EB" w:rsidRDefault="00C65757" w:rsidP="00FE67BB">
            <w:pPr>
              <w:pStyle w:val="TAL"/>
              <w:rPr>
                <w:b/>
                <w:bCs/>
                <w:i/>
                <w:noProof/>
                <w:lang w:eastAsia="en-GB"/>
              </w:rPr>
            </w:pPr>
            <w:r w:rsidRPr="00F537EB">
              <w:rPr>
                <w:b/>
                <w:bCs/>
                <w:i/>
                <w:noProof/>
                <w:lang w:eastAsia="en-GB"/>
              </w:rPr>
              <w:t>eutra-BlackCellList</w:t>
            </w:r>
          </w:p>
          <w:p w14:paraId="1DCED7D9" w14:textId="77777777" w:rsidR="00C65757" w:rsidRPr="00F537EB" w:rsidRDefault="00C65757" w:rsidP="00FE67BB">
            <w:pPr>
              <w:pStyle w:val="TAL"/>
              <w:rPr>
                <w:b/>
                <w:bCs/>
                <w:i/>
                <w:noProof/>
                <w:lang w:eastAsia="en-GB"/>
              </w:rPr>
            </w:pPr>
            <w:r w:rsidRPr="00F537EB">
              <w:rPr>
                <w:lang w:eastAsia="en-GB"/>
              </w:rPr>
              <w:t>List of blacklisted E-UTRA neighbouring cells.</w:t>
            </w:r>
          </w:p>
        </w:tc>
      </w:tr>
      <w:tr w:rsidR="00C65757" w:rsidRPr="00F537EB" w14:paraId="28C809B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D1C303" w14:textId="77777777" w:rsidR="00C65757" w:rsidRPr="00F537EB" w:rsidRDefault="00C65757" w:rsidP="00FE67BB">
            <w:pPr>
              <w:pStyle w:val="TAL"/>
              <w:rPr>
                <w:b/>
                <w:bCs/>
                <w:i/>
                <w:lang w:eastAsia="en-GB"/>
              </w:rPr>
            </w:pPr>
            <w:r w:rsidRPr="00F537EB">
              <w:rPr>
                <w:b/>
                <w:bCs/>
                <w:i/>
                <w:noProof/>
                <w:lang w:eastAsia="en-GB"/>
              </w:rPr>
              <w:t>eutra</w:t>
            </w:r>
            <w:r w:rsidRPr="00F537EB">
              <w:rPr>
                <w:b/>
                <w:bCs/>
                <w:i/>
                <w:lang w:eastAsia="en-GB"/>
              </w:rPr>
              <w:t>-multiBandInfoList</w:t>
            </w:r>
          </w:p>
          <w:p w14:paraId="3F332966" w14:textId="77777777" w:rsidR="00C65757" w:rsidRPr="00F537EB" w:rsidRDefault="00C65757" w:rsidP="00FE67B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[22], table 6.2.4-1, for the frequency bands in </w:t>
            </w:r>
            <w:r w:rsidRPr="00F537EB">
              <w:rPr>
                <w:i/>
                <w:iCs/>
                <w:noProof/>
                <w:lang w:eastAsia="en-GB"/>
              </w:rPr>
              <w:t>eutra-multiBandInfoList</w:t>
            </w:r>
          </w:p>
        </w:tc>
      </w:tr>
      <w:tr w:rsidR="00C65757" w:rsidRPr="00F537EB" w14:paraId="7526CFF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28AAC3" w14:textId="77777777" w:rsidR="00C65757" w:rsidRPr="00F537EB" w:rsidRDefault="00C65757" w:rsidP="00FE67BB">
            <w:pPr>
              <w:pStyle w:val="TAL"/>
              <w:rPr>
                <w:b/>
                <w:bCs/>
                <w:i/>
                <w:noProof/>
                <w:lang w:eastAsia="en-GB"/>
              </w:rPr>
            </w:pPr>
            <w:r w:rsidRPr="00F537EB">
              <w:rPr>
                <w:b/>
                <w:bCs/>
                <w:i/>
                <w:noProof/>
                <w:lang w:eastAsia="en-GB"/>
              </w:rPr>
              <w:t>p-MaxEUTRA</w:t>
            </w:r>
          </w:p>
          <w:p w14:paraId="3C2BBE0D" w14:textId="77777777" w:rsidR="00C65757" w:rsidRPr="00F537EB" w:rsidRDefault="00C65757" w:rsidP="00FE67BB">
            <w:pPr>
              <w:pStyle w:val="TAL"/>
              <w:rPr>
                <w:b/>
                <w:bCs/>
                <w:i/>
                <w:noProof/>
                <w:lang w:eastAsia="en-GB"/>
              </w:rPr>
            </w:pPr>
            <w:r w:rsidRPr="00F537EB">
              <w:rPr>
                <w:lang w:eastAsia="en-GB"/>
              </w:rPr>
              <w:t>The maximum allowed transmission power in dBm on the (uplink) carrier frequency, see TS 36.304 [27].</w:t>
            </w:r>
          </w:p>
        </w:tc>
      </w:tr>
      <w:tr w:rsidR="00C65757" w:rsidRPr="00F537EB" w14:paraId="4DB3C143" w14:textId="77777777" w:rsidTr="00FE67B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D041482" w14:textId="77777777" w:rsidR="00C65757" w:rsidRPr="00F537EB" w:rsidRDefault="00C65757" w:rsidP="00FE67BB">
            <w:pPr>
              <w:pStyle w:val="TAL"/>
              <w:rPr>
                <w:b/>
                <w:bCs/>
                <w:i/>
                <w:noProof/>
                <w:lang w:eastAsia="en-GB"/>
              </w:rPr>
            </w:pPr>
            <w:r w:rsidRPr="00F537EB">
              <w:rPr>
                <w:b/>
                <w:bCs/>
                <w:i/>
                <w:noProof/>
                <w:lang w:eastAsia="en-GB"/>
              </w:rPr>
              <w:t>q-QualMin</w:t>
            </w:r>
          </w:p>
          <w:p w14:paraId="5093B5D6" w14:textId="77777777" w:rsidR="00C65757" w:rsidRPr="00F537EB" w:rsidRDefault="00C65757" w:rsidP="00FE67BB">
            <w:pPr>
              <w:pStyle w:val="TAL"/>
              <w:rPr>
                <w:b/>
                <w:bCs/>
                <w:i/>
                <w:noProof/>
                <w:lang w:eastAsia="en-GB"/>
              </w:rPr>
            </w:pPr>
            <w:r w:rsidRPr="00F537EB">
              <w:rPr>
                <w:lang w:eastAsia="en-GB"/>
              </w:rPr>
              <w:t>Parameter "Q</w:t>
            </w:r>
            <w:r w:rsidRPr="00F537EB">
              <w:rPr>
                <w:i/>
                <w:iCs/>
                <w:vertAlign w:val="subscript"/>
              </w:rPr>
              <w:t>qualmin</w:t>
            </w:r>
            <w:r w:rsidRPr="00F537EB">
              <w:rPr>
                <w:lang w:eastAsia="en-GB"/>
              </w:rPr>
              <w:t xml:space="preserve">" in TS 36.304 [27]. </w:t>
            </w:r>
            <w:r w:rsidRPr="00F537EB">
              <w:rPr>
                <w:lang w:eastAsia="en-US"/>
              </w:rPr>
              <w:t>Actual value Q</w:t>
            </w:r>
            <w:r w:rsidRPr="00F537EB">
              <w:rPr>
                <w:vertAlign w:val="subscript"/>
                <w:lang w:eastAsia="en-US"/>
              </w:rPr>
              <w:t>qualmin</w:t>
            </w:r>
            <w:r w:rsidRPr="00F537EB">
              <w:rPr>
                <w:lang w:eastAsia="en-US"/>
              </w:rPr>
              <w:t xml:space="preserve"> = field value [dB].</w:t>
            </w:r>
          </w:p>
        </w:tc>
      </w:tr>
      <w:tr w:rsidR="00C65757" w:rsidRPr="00F537EB" w14:paraId="02997A7A" w14:textId="77777777" w:rsidTr="00FE67B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409FE1C" w14:textId="77777777" w:rsidR="00C65757" w:rsidRPr="00F537EB" w:rsidRDefault="00C65757" w:rsidP="00FE67BB">
            <w:pPr>
              <w:pStyle w:val="TAL"/>
              <w:rPr>
                <w:b/>
                <w:bCs/>
                <w:i/>
                <w:lang w:eastAsia="en-GB"/>
              </w:rPr>
            </w:pPr>
            <w:r w:rsidRPr="00F537EB">
              <w:rPr>
                <w:b/>
                <w:bCs/>
                <w:i/>
                <w:lang w:eastAsia="en-GB"/>
              </w:rPr>
              <w:t>q-QualMinOffsetCell</w:t>
            </w:r>
          </w:p>
          <w:p w14:paraId="0E6638B0" w14:textId="77777777" w:rsidR="00C65757" w:rsidRPr="00F537EB" w:rsidRDefault="00C65757" w:rsidP="00FE67BB">
            <w:pPr>
              <w:pStyle w:val="TAL"/>
              <w:rPr>
                <w:b/>
                <w:bCs/>
                <w:i/>
                <w:noProof/>
                <w:lang w:eastAsia="en-GB"/>
              </w:rPr>
            </w:pPr>
            <w:r w:rsidRPr="00F537EB">
              <w:rPr>
                <w:lang w:eastAsia="en-GB"/>
              </w:rPr>
              <w:t>Parameter "</w:t>
            </w:r>
            <w:r w:rsidRPr="00F537EB">
              <w:rPr>
                <w:i/>
              </w:rPr>
              <w:t>Q</w:t>
            </w:r>
            <w:r w:rsidRPr="00F537EB">
              <w:rPr>
                <w:i/>
                <w:iCs/>
                <w:vertAlign w:val="subscript"/>
              </w:rPr>
              <w:t>qualminoffsetcell</w:t>
            </w:r>
            <w:r w:rsidRPr="00F537EB">
              <w:rPr>
                <w:lang w:eastAsia="en-GB"/>
              </w:rPr>
              <w:t>" in TS 38.304 [20]. Actual value Q</w:t>
            </w:r>
            <w:r w:rsidRPr="00F537EB">
              <w:rPr>
                <w:vertAlign w:val="subscript"/>
                <w:lang w:eastAsia="en-GB"/>
              </w:rPr>
              <w:t>qualminoffsetcell</w:t>
            </w:r>
            <w:r w:rsidRPr="00F537EB">
              <w:rPr>
                <w:lang w:eastAsia="en-GB"/>
              </w:rPr>
              <w:t xml:space="preserve"> = field value [dB].</w:t>
            </w:r>
          </w:p>
        </w:tc>
      </w:tr>
      <w:tr w:rsidR="00C65757" w:rsidRPr="00F537EB" w14:paraId="5660346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C592F" w14:textId="77777777" w:rsidR="00C65757" w:rsidRPr="00F537EB" w:rsidRDefault="00C65757" w:rsidP="00FE67BB">
            <w:pPr>
              <w:pStyle w:val="TAL"/>
              <w:rPr>
                <w:b/>
                <w:bCs/>
                <w:i/>
                <w:noProof/>
                <w:lang w:eastAsia="en-GB"/>
              </w:rPr>
            </w:pPr>
            <w:r w:rsidRPr="00F537EB">
              <w:rPr>
                <w:b/>
                <w:bCs/>
                <w:i/>
                <w:noProof/>
                <w:lang w:eastAsia="en-GB"/>
              </w:rPr>
              <w:t>q-RxLevMin</w:t>
            </w:r>
          </w:p>
          <w:p w14:paraId="6FF64920" w14:textId="77777777" w:rsidR="00C65757" w:rsidRPr="00F537EB" w:rsidRDefault="00C65757" w:rsidP="00FE67BB">
            <w:pPr>
              <w:pStyle w:val="TAL"/>
              <w:rPr>
                <w:b/>
                <w:bCs/>
                <w:i/>
                <w:noProof/>
                <w:lang w:eastAsia="en-GB"/>
              </w:rPr>
            </w:pPr>
            <w:r w:rsidRPr="00F537EB">
              <w:rPr>
                <w:lang w:eastAsia="en-GB"/>
              </w:rPr>
              <w:t>Parameter "Q</w:t>
            </w:r>
            <w:r w:rsidRPr="00F537EB">
              <w:rPr>
                <w:i/>
                <w:iCs/>
                <w:vertAlign w:val="subscript"/>
              </w:rPr>
              <w:t>rxlevmin</w:t>
            </w:r>
            <w:r w:rsidRPr="00F537EB">
              <w:rPr>
                <w:lang w:eastAsia="en-GB"/>
              </w:rPr>
              <w:t xml:space="preserve">" in TS 36.304 [27]. </w:t>
            </w:r>
            <w:r w:rsidRPr="00F537EB">
              <w:rPr>
                <w:lang w:eastAsia="en-US"/>
              </w:rPr>
              <w:t>Actual value Q</w:t>
            </w:r>
            <w:r w:rsidRPr="00F537EB">
              <w:rPr>
                <w:vertAlign w:val="subscript"/>
                <w:lang w:eastAsia="en-US"/>
              </w:rPr>
              <w:t>rxlevmin</w:t>
            </w:r>
            <w:r w:rsidRPr="00F537EB">
              <w:rPr>
                <w:lang w:eastAsia="en-US"/>
              </w:rPr>
              <w:t xml:space="preserve"> = field value * 2 [dBm].</w:t>
            </w:r>
          </w:p>
        </w:tc>
      </w:tr>
      <w:tr w:rsidR="00C65757" w:rsidRPr="00F537EB" w14:paraId="71F5B2E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43C837B4" w14:textId="77777777" w:rsidR="00C65757" w:rsidRPr="00F537EB" w:rsidRDefault="00C65757" w:rsidP="00FE67BB">
            <w:pPr>
              <w:pStyle w:val="TAL"/>
              <w:rPr>
                <w:b/>
                <w:bCs/>
                <w:i/>
                <w:lang w:eastAsia="en-GB"/>
              </w:rPr>
            </w:pPr>
            <w:r w:rsidRPr="00F537EB">
              <w:rPr>
                <w:b/>
                <w:bCs/>
                <w:i/>
                <w:lang w:eastAsia="en-GB"/>
              </w:rPr>
              <w:t>q-RxLevMinOffsetCell</w:t>
            </w:r>
          </w:p>
          <w:p w14:paraId="730DC2C3" w14:textId="77777777" w:rsidR="00C65757" w:rsidRPr="00F537EB" w:rsidRDefault="00C65757" w:rsidP="00FE67BB">
            <w:pPr>
              <w:pStyle w:val="TAL"/>
              <w:rPr>
                <w:b/>
                <w:bCs/>
                <w:i/>
                <w:noProof/>
                <w:lang w:eastAsia="en-GB"/>
              </w:rPr>
            </w:pPr>
            <w:r w:rsidRPr="00F537EB">
              <w:rPr>
                <w:lang w:eastAsia="en-GB"/>
              </w:rPr>
              <w:t>Parameter "</w:t>
            </w:r>
            <w:r w:rsidRPr="00F537EB">
              <w:rPr>
                <w:i/>
              </w:rPr>
              <w:t>Q</w:t>
            </w:r>
            <w:r w:rsidRPr="00F537EB">
              <w:rPr>
                <w:i/>
                <w:iCs/>
                <w:vertAlign w:val="subscript"/>
              </w:rPr>
              <w:t>rxlevminoffsetcell</w:t>
            </w:r>
            <w:r w:rsidRPr="00F537EB">
              <w:rPr>
                <w:lang w:eastAsia="en-GB"/>
              </w:rPr>
              <w:t>" in TS 38.304 [20]. Actual value Q</w:t>
            </w:r>
            <w:r w:rsidRPr="00F537EB">
              <w:rPr>
                <w:vertAlign w:val="subscript"/>
                <w:lang w:eastAsia="en-GB"/>
              </w:rPr>
              <w:t>rxlevminoffsetcell</w:t>
            </w:r>
            <w:r w:rsidRPr="00F537EB">
              <w:rPr>
                <w:lang w:eastAsia="en-GB"/>
              </w:rPr>
              <w:t xml:space="preserve"> = field value * 2 [dB].</w:t>
            </w:r>
          </w:p>
        </w:tc>
      </w:tr>
      <w:tr w:rsidR="00C65757" w:rsidRPr="00F537EB" w14:paraId="019BFC4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DCBF00" w14:textId="77777777" w:rsidR="00C65757" w:rsidRPr="00F537EB" w:rsidRDefault="00C65757" w:rsidP="00FE67BB">
            <w:pPr>
              <w:pStyle w:val="TAL"/>
              <w:rPr>
                <w:b/>
                <w:bCs/>
                <w:i/>
                <w:noProof/>
                <w:lang w:eastAsia="en-GB"/>
              </w:rPr>
            </w:pPr>
            <w:r w:rsidRPr="00F537EB">
              <w:rPr>
                <w:b/>
                <w:bCs/>
                <w:i/>
                <w:noProof/>
                <w:lang w:eastAsia="en-GB"/>
              </w:rPr>
              <w:t>t-ReselectionEUTRA</w:t>
            </w:r>
          </w:p>
          <w:p w14:paraId="24984BAD" w14:textId="77777777" w:rsidR="00C65757" w:rsidRPr="00F537EB" w:rsidRDefault="00C65757" w:rsidP="00FE67BB">
            <w:pPr>
              <w:pStyle w:val="TAL"/>
              <w:rPr>
                <w:lang w:eastAsia="en-GB"/>
              </w:rPr>
            </w:pPr>
            <w:r w:rsidRPr="00F537EB">
              <w:rPr>
                <w:lang w:eastAsia="en-GB"/>
              </w:rPr>
              <w:t>Parameter "Treselection</w:t>
            </w:r>
            <w:r w:rsidRPr="00F537EB">
              <w:rPr>
                <w:vertAlign w:val="subscript"/>
                <w:lang w:eastAsia="en-GB"/>
              </w:rPr>
              <w:t>EUTRA</w:t>
            </w:r>
            <w:r w:rsidRPr="00F537EB">
              <w:rPr>
                <w:lang w:eastAsia="en-GB"/>
              </w:rPr>
              <w:t>" in TS 38.304 [20].</w:t>
            </w:r>
          </w:p>
        </w:tc>
      </w:tr>
      <w:tr w:rsidR="00C65757" w:rsidRPr="00F537EB" w14:paraId="132B69F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8D2E7" w14:textId="77777777" w:rsidR="00C65757" w:rsidRPr="00F537EB" w:rsidRDefault="00C65757" w:rsidP="00FE67BB">
            <w:pPr>
              <w:pStyle w:val="TAL"/>
              <w:rPr>
                <w:b/>
                <w:bCs/>
                <w:i/>
                <w:noProof/>
                <w:lang w:eastAsia="en-GB"/>
              </w:rPr>
            </w:pPr>
            <w:r w:rsidRPr="00F537EB">
              <w:rPr>
                <w:b/>
                <w:bCs/>
                <w:i/>
                <w:noProof/>
                <w:lang w:eastAsia="en-GB"/>
              </w:rPr>
              <w:t>threshX-High</w:t>
            </w:r>
          </w:p>
          <w:p w14:paraId="312FD5D7" w14:textId="77777777" w:rsidR="00C65757" w:rsidRPr="00F537EB" w:rsidRDefault="00C65757" w:rsidP="00FE67BB">
            <w:pPr>
              <w:pStyle w:val="TAL"/>
              <w:rPr>
                <w:lang w:eastAsia="en-GB"/>
              </w:rPr>
            </w:pPr>
            <w:r w:rsidRPr="00F537EB">
              <w:rPr>
                <w:lang w:eastAsia="en-GB"/>
              </w:rPr>
              <w:t>Parameter "Thresh</w:t>
            </w:r>
            <w:r w:rsidRPr="00F537EB">
              <w:rPr>
                <w:vertAlign w:val="subscript"/>
                <w:lang w:eastAsia="en-GB"/>
              </w:rPr>
              <w:t>X, HighP</w:t>
            </w:r>
            <w:r w:rsidRPr="00F537EB">
              <w:rPr>
                <w:lang w:eastAsia="en-GB"/>
              </w:rPr>
              <w:t>" in TS 38.304 [20].</w:t>
            </w:r>
          </w:p>
        </w:tc>
      </w:tr>
      <w:tr w:rsidR="00C65757" w:rsidRPr="00F537EB" w14:paraId="3183F1F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C8F1C" w14:textId="77777777" w:rsidR="00C65757" w:rsidRPr="00F537EB" w:rsidRDefault="00C65757" w:rsidP="00FE67BB">
            <w:pPr>
              <w:pStyle w:val="TAL"/>
              <w:rPr>
                <w:b/>
                <w:bCs/>
                <w:i/>
                <w:noProof/>
                <w:lang w:eastAsia="en-GB"/>
              </w:rPr>
            </w:pPr>
            <w:r w:rsidRPr="00F537EB">
              <w:rPr>
                <w:b/>
                <w:bCs/>
                <w:i/>
                <w:noProof/>
                <w:lang w:eastAsia="en-GB"/>
              </w:rPr>
              <w:t>threshX-HighQ</w:t>
            </w:r>
          </w:p>
          <w:p w14:paraId="425AD401"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X, HighQ</w:t>
            </w:r>
            <w:r w:rsidRPr="00F537EB">
              <w:rPr>
                <w:lang w:eastAsia="en-GB"/>
              </w:rPr>
              <w:t>" in TS 38.304 [20].</w:t>
            </w:r>
          </w:p>
        </w:tc>
      </w:tr>
      <w:tr w:rsidR="00C65757" w:rsidRPr="00F537EB" w14:paraId="3675CF5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78FFD" w14:textId="77777777" w:rsidR="00C65757" w:rsidRPr="00F537EB" w:rsidRDefault="00C65757" w:rsidP="00FE67BB">
            <w:pPr>
              <w:pStyle w:val="TAL"/>
              <w:rPr>
                <w:b/>
                <w:bCs/>
                <w:i/>
                <w:noProof/>
                <w:lang w:eastAsia="en-GB"/>
              </w:rPr>
            </w:pPr>
            <w:r w:rsidRPr="00F537EB">
              <w:rPr>
                <w:b/>
                <w:bCs/>
                <w:i/>
                <w:noProof/>
                <w:lang w:eastAsia="en-GB"/>
              </w:rPr>
              <w:t>threshX-Low</w:t>
            </w:r>
          </w:p>
          <w:p w14:paraId="278BBA46"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X, LowP</w:t>
            </w:r>
            <w:r w:rsidRPr="00F537EB">
              <w:rPr>
                <w:lang w:eastAsia="en-GB"/>
              </w:rPr>
              <w:t>" in TS 38.304 [20].</w:t>
            </w:r>
          </w:p>
        </w:tc>
      </w:tr>
      <w:tr w:rsidR="00C65757" w:rsidRPr="00F537EB" w14:paraId="0F734BC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A03A7C" w14:textId="77777777" w:rsidR="00C65757" w:rsidRPr="00F537EB" w:rsidRDefault="00C65757" w:rsidP="00FE67BB">
            <w:pPr>
              <w:pStyle w:val="TAL"/>
              <w:rPr>
                <w:b/>
                <w:bCs/>
                <w:i/>
                <w:noProof/>
                <w:lang w:eastAsia="en-GB"/>
              </w:rPr>
            </w:pPr>
            <w:r w:rsidRPr="00F537EB">
              <w:rPr>
                <w:b/>
                <w:bCs/>
                <w:i/>
                <w:noProof/>
                <w:lang w:eastAsia="en-GB"/>
              </w:rPr>
              <w:t>threshX-LowQ</w:t>
            </w:r>
          </w:p>
          <w:p w14:paraId="7DF086E0" w14:textId="77777777" w:rsidR="00C65757" w:rsidRPr="00F537EB" w:rsidRDefault="00C65757" w:rsidP="00FE67BB">
            <w:pPr>
              <w:pStyle w:val="TAL"/>
              <w:rPr>
                <w:b/>
                <w:bCs/>
                <w:i/>
                <w:noProof/>
                <w:lang w:eastAsia="en-GB"/>
              </w:rPr>
            </w:pPr>
            <w:r w:rsidRPr="00F537EB">
              <w:rPr>
                <w:lang w:eastAsia="en-GB"/>
              </w:rPr>
              <w:t>Parameter "Thresh</w:t>
            </w:r>
            <w:r w:rsidRPr="00F537EB">
              <w:rPr>
                <w:vertAlign w:val="subscript"/>
                <w:lang w:eastAsia="en-GB"/>
              </w:rPr>
              <w:t>X, LowQ</w:t>
            </w:r>
            <w:r w:rsidRPr="00F537EB">
              <w:rPr>
                <w:lang w:eastAsia="en-GB"/>
              </w:rPr>
              <w:t>" in TS 38.304 [20].</w:t>
            </w:r>
          </w:p>
        </w:tc>
      </w:tr>
      <w:tr w:rsidR="00C65757" w:rsidRPr="00F537EB" w14:paraId="7A38FE52"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2F6D82" w14:textId="77777777" w:rsidR="00C65757" w:rsidRPr="00F537EB" w:rsidRDefault="00C65757" w:rsidP="00FE67BB">
            <w:pPr>
              <w:pStyle w:val="TAL"/>
              <w:rPr>
                <w:b/>
                <w:bCs/>
                <w:i/>
                <w:iCs/>
                <w:lang w:eastAsia="en-GB"/>
              </w:rPr>
            </w:pPr>
            <w:r w:rsidRPr="00F537EB">
              <w:rPr>
                <w:b/>
                <w:bCs/>
                <w:i/>
                <w:iCs/>
                <w:lang w:eastAsia="en-GB"/>
              </w:rPr>
              <w:t>t-ReselectionEUTRA-SF</w:t>
            </w:r>
          </w:p>
          <w:p w14:paraId="1788E800" w14:textId="77777777" w:rsidR="00C65757" w:rsidRPr="00F537EB" w:rsidRDefault="00C65757" w:rsidP="00FE67BB">
            <w:pPr>
              <w:pStyle w:val="TAL"/>
              <w:rPr>
                <w:b/>
                <w:bCs/>
                <w:i/>
                <w:noProof/>
                <w:lang w:eastAsia="en-GB"/>
              </w:rPr>
            </w:pPr>
            <w:r w:rsidRPr="00F537EB">
              <w:t>Parameter "Speed dependent ScalingFactor for Treselection</w:t>
            </w:r>
            <w:r w:rsidRPr="00F537EB">
              <w:rPr>
                <w:vertAlign w:val="subscript"/>
              </w:rPr>
              <w:t>EUTRA</w:t>
            </w:r>
            <w:r w:rsidRPr="00F537EB">
              <w:t>" in TS 38.304 [20]. If the field is absent, the UE behaviour is specified in TS 38.304 [20].</w:t>
            </w:r>
          </w:p>
        </w:tc>
      </w:tr>
    </w:tbl>
    <w:p w14:paraId="77818413"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E2A8B30" w14:textId="77777777" w:rsidTr="00FE67BB">
        <w:tc>
          <w:tcPr>
            <w:tcW w:w="4027" w:type="dxa"/>
          </w:tcPr>
          <w:p w14:paraId="3EB4C982" w14:textId="77777777" w:rsidR="00C65757" w:rsidRPr="00F537EB" w:rsidRDefault="00C65757" w:rsidP="00FE67BB">
            <w:pPr>
              <w:pStyle w:val="TAH"/>
              <w:rPr>
                <w:szCs w:val="22"/>
                <w:lang w:eastAsia="en-US"/>
              </w:rPr>
            </w:pPr>
            <w:r w:rsidRPr="00F537EB">
              <w:rPr>
                <w:szCs w:val="22"/>
                <w:lang w:eastAsia="en-US"/>
              </w:rPr>
              <w:t>Conditional Presence</w:t>
            </w:r>
          </w:p>
        </w:tc>
        <w:tc>
          <w:tcPr>
            <w:tcW w:w="10146" w:type="dxa"/>
          </w:tcPr>
          <w:p w14:paraId="38A35CC4" w14:textId="77777777" w:rsidR="00C65757" w:rsidRPr="00F537EB" w:rsidRDefault="00C65757" w:rsidP="00FE67BB">
            <w:pPr>
              <w:pStyle w:val="TAH"/>
              <w:rPr>
                <w:szCs w:val="22"/>
                <w:lang w:eastAsia="en-US"/>
              </w:rPr>
            </w:pPr>
            <w:r w:rsidRPr="00F537EB">
              <w:rPr>
                <w:szCs w:val="22"/>
                <w:lang w:eastAsia="en-US"/>
              </w:rPr>
              <w:t>Explanation</w:t>
            </w:r>
          </w:p>
        </w:tc>
      </w:tr>
      <w:tr w:rsidR="00C65757" w:rsidRPr="00F537EB" w14:paraId="682ED6CE" w14:textId="77777777" w:rsidTr="00FE67BB">
        <w:tc>
          <w:tcPr>
            <w:tcW w:w="4027" w:type="dxa"/>
          </w:tcPr>
          <w:p w14:paraId="712AB548" w14:textId="77777777" w:rsidR="00C65757" w:rsidRPr="00F537EB" w:rsidRDefault="00C65757" w:rsidP="00FE67BB">
            <w:pPr>
              <w:pStyle w:val="TAL"/>
              <w:rPr>
                <w:i/>
                <w:szCs w:val="22"/>
                <w:lang w:eastAsia="en-US"/>
              </w:rPr>
            </w:pPr>
            <w:r w:rsidRPr="00F537EB">
              <w:rPr>
                <w:i/>
                <w:szCs w:val="22"/>
                <w:lang w:eastAsia="en-US"/>
              </w:rPr>
              <w:t>RSRQ</w:t>
            </w:r>
          </w:p>
        </w:tc>
        <w:tc>
          <w:tcPr>
            <w:tcW w:w="10146" w:type="dxa"/>
          </w:tcPr>
          <w:p w14:paraId="0E798D4F" w14:textId="77777777" w:rsidR="00C65757" w:rsidRPr="00F537EB" w:rsidRDefault="00C65757" w:rsidP="00FE67B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otherwise it is absent.</w:t>
            </w:r>
          </w:p>
        </w:tc>
      </w:tr>
    </w:tbl>
    <w:p w14:paraId="67F38522" w14:textId="77777777" w:rsidR="00C65757" w:rsidRPr="00F537EB" w:rsidRDefault="00C65757" w:rsidP="00C65757"/>
    <w:p w14:paraId="04476390" w14:textId="77777777" w:rsidR="00C65757" w:rsidRPr="00F537EB" w:rsidRDefault="00C65757" w:rsidP="00C65757">
      <w:pPr>
        <w:pStyle w:val="Heading4"/>
        <w:rPr>
          <w:rFonts w:eastAsia="SimSun"/>
          <w:i/>
          <w:noProof/>
        </w:rPr>
      </w:pPr>
      <w:bookmarkStart w:id="453" w:name="_Toc20425925"/>
      <w:bookmarkStart w:id="454" w:name="_Toc29321321"/>
      <w:bookmarkStart w:id="455" w:name="_Toc36757047"/>
      <w:bookmarkStart w:id="456" w:name="_Toc36836588"/>
      <w:bookmarkStart w:id="457" w:name="_Toc36843565"/>
      <w:bookmarkStart w:id="458" w:name="_Toc37067854"/>
      <w:r w:rsidRPr="00F537EB">
        <w:rPr>
          <w:rFonts w:eastAsia="SimSun"/>
          <w:i/>
        </w:rPr>
        <w:t>–</w:t>
      </w:r>
      <w:r w:rsidRPr="00F537EB">
        <w:rPr>
          <w:rFonts w:eastAsia="SimSun"/>
          <w:i/>
        </w:rPr>
        <w:tab/>
      </w:r>
      <w:r w:rsidRPr="00F537EB">
        <w:rPr>
          <w:rFonts w:eastAsia="SimSun"/>
          <w:i/>
          <w:noProof/>
        </w:rPr>
        <w:t>SIB6</w:t>
      </w:r>
      <w:bookmarkEnd w:id="453"/>
      <w:bookmarkEnd w:id="454"/>
      <w:bookmarkEnd w:id="455"/>
      <w:bookmarkEnd w:id="456"/>
      <w:bookmarkEnd w:id="457"/>
      <w:bookmarkEnd w:id="458"/>
    </w:p>
    <w:p w14:paraId="41C3489B" w14:textId="77777777" w:rsidR="00C65757" w:rsidRPr="00F537EB" w:rsidRDefault="00C65757" w:rsidP="00C65757">
      <w:pPr>
        <w:rPr>
          <w:rFonts w:eastAsia="SimSun"/>
        </w:rPr>
      </w:pPr>
      <w:r w:rsidRPr="00F537EB">
        <w:rPr>
          <w:i/>
          <w:noProof/>
        </w:rPr>
        <w:t>SIB6</w:t>
      </w:r>
      <w:r w:rsidRPr="00F537EB">
        <w:t xml:space="preserve"> contains an ETWS primary notification.</w:t>
      </w:r>
    </w:p>
    <w:p w14:paraId="7BC52C1C" w14:textId="77777777" w:rsidR="00C65757" w:rsidRPr="00F537EB" w:rsidRDefault="00C65757" w:rsidP="00C65757">
      <w:pPr>
        <w:pStyle w:val="TH"/>
        <w:rPr>
          <w:bCs/>
          <w:i/>
          <w:iCs/>
        </w:rPr>
      </w:pPr>
      <w:r w:rsidRPr="00F537EB">
        <w:rPr>
          <w:bCs/>
          <w:i/>
          <w:iCs/>
          <w:noProof/>
        </w:rPr>
        <w:t xml:space="preserve">SIB6 </w:t>
      </w:r>
      <w:r w:rsidRPr="00F537EB">
        <w:rPr>
          <w:bCs/>
          <w:iCs/>
          <w:noProof/>
        </w:rPr>
        <w:t>information element</w:t>
      </w:r>
    </w:p>
    <w:p w14:paraId="563A2B27" w14:textId="77777777" w:rsidR="00C65757" w:rsidRPr="00F537EB" w:rsidRDefault="00C65757" w:rsidP="00C65757">
      <w:pPr>
        <w:pStyle w:val="PL"/>
      </w:pPr>
      <w:r w:rsidRPr="00F537EB">
        <w:t>-- ASN1START</w:t>
      </w:r>
    </w:p>
    <w:p w14:paraId="1096501C" w14:textId="77777777" w:rsidR="00C65757" w:rsidRPr="00F537EB" w:rsidRDefault="00C65757" w:rsidP="00C65757">
      <w:pPr>
        <w:pStyle w:val="PL"/>
      </w:pPr>
      <w:r w:rsidRPr="00F537EB">
        <w:lastRenderedPageBreak/>
        <w:t>-- TAG-SIB6-START</w:t>
      </w:r>
    </w:p>
    <w:p w14:paraId="718C0CF3" w14:textId="77777777" w:rsidR="00C65757" w:rsidRPr="00F537EB" w:rsidRDefault="00C65757" w:rsidP="00C65757">
      <w:pPr>
        <w:pStyle w:val="PL"/>
      </w:pPr>
    </w:p>
    <w:p w14:paraId="24D9AAC2" w14:textId="77777777" w:rsidR="00C65757" w:rsidRPr="00F537EB" w:rsidRDefault="00C65757" w:rsidP="00C65757">
      <w:pPr>
        <w:pStyle w:val="PL"/>
      </w:pPr>
      <w:r w:rsidRPr="00F537EB">
        <w:t>SIB6 ::=                            SEQUENCE {</w:t>
      </w:r>
    </w:p>
    <w:p w14:paraId="4D789E48" w14:textId="77777777" w:rsidR="00C65757" w:rsidRPr="00F537EB" w:rsidRDefault="00C65757" w:rsidP="00C65757">
      <w:pPr>
        <w:pStyle w:val="PL"/>
      </w:pPr>
      <w:r w:rsidRPr="00F537EB">
        <w:t xml:space="preserve">    messageIdentifier                   BIT STRING (SIZE (16)),</w:t>
      </w:r>
    </w:p>
    <w:p w14:paraId="275D06C6" w14:textId="77777777" w:rsidR="00C65757" w:rsidRPr="00F537EB" w:rsidRDefault="00C65757" w:rsidP="00C65757">
      <w:pPr>
        <w:pStyle w:val="PL"/>
      </w:pPr>
      <w:r w:rsidRPr="00F537EB">
        <w:t xml:space="preserve">    serialNumber                        BIT STRING (SIZE (16)),</w:t>
      </w:r>
    </w:p>
    <w:p w14:paraId="36D9B2DF" w14:textId="77777777" w:rsidR="00C65757" w:rsidRPr="00F537EB" w:rsidRDefault="00C65757" w:rsidP="00C65757">
      <w:pPr>
        <w:pStyle w:val="PL"/>
      </w:pPr>
      <w:r w:rsidRPr="00F537EB">
        <w:t xml:space="preserve">    warningType                         OCTET STRING (SIZE (2)),</w:t>
      </w:r>
    </w:p>
    <w:p w14:paraId="58AFDFCA" w14:textId="77777777" w:rsidR="00C65757" w:rsidRPr="00F537EB" w:rsidRDefault="00C65757" w:rsidP="00C65757">
      <w:pPr>
        <w:pStyle w:val="PL"/>
      </w:pPr>
      <w:r w:rsidRPr="00F537EB">
        <w:t xml:space="preserve">    lateNonCriticalExtension            OCTET STRING                                OPTIONAL,</w:t>
      </w:r>
    </w:p>
    <w:p w14:paraId="6E292CDC" w14:textId="77777777" w:rsidR="00C65757" w:rsidRPr="00F537EB" w:rsidRDefault="00C65757" w:rsidP="00C65757">
      <w:pPr>
        <w:pStyle w:val="PL"/>
      </w:pPr>
      <w:r w:rsidRPr="00F537EB">
        <w:t xml:space="preserve">    ...</w:t>
      </w:r>
    </w:p>
    <w:p w14:paraId="3CAAE404" w14:textId="77777777" w:rsidR="00C65757" w:rsidRPr="00F537EB" w:rsidRDefault="00C65757" w:rsidP="00C65757">
      <w:pPr>
        <w:pStyle w:val="PL"/>
      </w:pPr>
      <w:r w:rsidRPr="00F537EB">
        <w:t>}</w:t>
      </w:r>
    </w:p>
    <w:p w14:paraId="02FA3D1B" w14:textId="77777777" w:rsidR="00C65757" w:rsidRPr="00F537EB" w:rsidRDefault="00C65757" w:rsidP="00C65757">
      <w:pPr>
        <w:pStyle w:val="PL"/>
      </w:pPr>
    </w:p>
    <w:p w14:paraId="5506EB81" w14:textId="77777777" w:rsidR="00C65757" w:rsidRPr="00F537EB" w:rsidRDefault="00C65757" w:rsidP="00C65757">
      <w:pPr>
        <w:pStyle w:val="PL"/>
      </w:pPr>
      <w:r w:rsidRPr="00F537EB">
        <w:t>-- TAG-SIB6-STOP</w:t>
      </w:r>
    </w:p>
    <w:p w14:paraId="0585A4A3" w14:textId="77777777" w:rsidR="00C65757" w:rsidRPr="00F537EB" w:rsidRDefault="00C65757" w:rsidP="00C65757">
      <w:pPr>
        <w:pStyle w:val="PL"/>
      </w:pPr>
      <w:r w:rsidRPr="00F537EB">
        <w:t>-- ASN1STOP</w:t>
      </w:r>
    </w:p>
    <w:p w14:paraId="7309B37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827ABF" w14:textId="77777777" w:rsidTr="00FE67BB">
        <w:tc>
          <w:tcPr>
            <w:tcW w:w="14173" w:type="dxa"/>
          </w:tcPr>
          <w:p w14:paraId="5637BE0A" w14:textId="77777777" w:rsidR="00C65757" w:rsidRPr="00F537EB" w:rsidRDefault="00C65757" w:rsidP="00FE67B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C65757" w:rsidRPr="00F537EB" w14:paraId="3F8CAAC5" w14:textId="77777777" w:rsidTr="00FE67BB">
        <w:tc>
          <w:tcPr>
            <w:tcW w:w="14173" w:type="dxa"/>
          </w:tcPr>
          <w:p w14:paraId="2FABC78E" w14:textId="77777777" w:rsidR="00C65757" w:rsidRPr="00F537EB" w:rsidRDefault="00C65757" w:rsidP="00FE67BB">
            <w:pPr>
              <w:pStyle w:val="TAL"/>
              <w:rPr>
                <w:rFonts w:eastAsia="SimSun"/>
                <w:szCs w:val="22"/>
              </w:rPr>
            </w:pPr>
            <w:r w:rsidRPr="00F537EB">
              <w:rPr>
                <w:rFonts w:eastAsia="SimSun"/>
                <w:b/>
                <w:i/>
                <w:szCs w:val="22"/>
              </w:rPr>
              <w:t>messageIdentifier</w:t>
            </w:r>
          </w:p>
          <w:p w14:paraId="6C136814" w14:textId="77777777" w:rsidR="00C65757" w:rsidRPr="00F537EB" w:rsidRDefault="00C65757" w:rsidP="00FE67BB">
            <w:pPr>
              <w:pStyle w:val="TAL"/>
              <w:rPr>
                <w:rFonts w:eastAsia="SimSun"/>
                <w:szCs w:val="22"/>
              </w:rPr>
            </w:pPr>
            <w:r w:rsidRPr="00F537EB">
              <w:rPr>
                <w:rFonts w:eastAsia="SimSun"/>
                <w:szCs w:val="22"/>
              </w:rPr>
              <w:t>Identifies the source and type of ETWS notification.</w:t>
            </w:r>
          </w:p>
        </w:tc>
      </w:tr>
      <w:tr w:rsidR="00C65757" w:rsidRPr="00F537EB" w14:paraId="287EE349" w14:textId="77777777" w:rsidTr="00FE67BB">
        <w:tc>
          <w:tcPr>
            <w:tcW w:w="14173" w:type="dxa"/>
          </w:tcPr>
          <w:p w14:paraId="128029CD" w14:textId="77777777" w:rsidR="00C65757" w:rsidRPr="00F537EB" w:rsidRDefault="00C65757" w:rsidP="00FE67BB">
            <w:pPr>
              <w:pStyle w:val="TAL"/>
              <w:rPr>
                <w:rFonts w:eastAsia="SimSun"/>
                <w:szCs w:val="22"/>
              </w:rPr>
            </w:pPr>
            <w:r w:rsidRPr="00F537EB">
              <w:rPr>
                <w:rFonts w:eastAsia="SimSun"/>
                <w:b/>
                <w:i/>
                <w:szCs w:val="22"/>
              </w:rPr>
              <w:t>serialNumber</w:t>
            </w:r>
          </w:p>
          <w:p w14:paraId="59D055F8" w14:textId="77777777" w:rsidR="00C65757" w:rsidRPr="00F537EB" w:rsidRDefault="00C65757" w:rsidP="00FE67BB">
            <w:pPr>
              <w:pStyle w:val="TAL"/>
              <w:rPr>
                <w:rFonts w:eastAsia="SimSun"/>
                <w:szCs w:val="22"/>
              </w:rPr>
            </w:pPr>
            <w:r w:rsidRPr="00F537EB">
              <w:rPr>
                <w:rFonts w:eastAsia="SimSun"/>
                <w:szCs w:val="22"/>
              </w:rPr>
              <w:t>Identifies variations of an ETWS notification.</w:t>
            </w:r>
          </w:p>
        </w:tc>
      </w:tr>
      <w:tr w:rsidR="00C65757" w:rsidRPr="00F537EB" w14:paraId="5FF087CE" w14:textId="77777777" w:rsidTr="00FE67BB">
        <w:tc>
          <w:tcPr>
            <w:tcW w:w="14173" w:type="dxa"/>
          </w:tcPr>
          <w:p w14:paraId="26E23958" w14:textId="77777777" w:rsidR="00C65757" w:rsidRPr="00F537EB" w:rsidRDefault="00C65757" w:rsidP="00FE67BB">
            <w:pPr>
              <w:pStyle w:val="TAL"/>
              <w:rPr>
                <w:rFonts w:eastAsia="SimSun"/>
                <w:szCs w:val="22"/>
              </w:rPr>
            </w:pPr>
            <w:r w:rsidRPr="00F537EB">
              <w:rPr>
                <w:rFonts w:eastAsia="SimSun"/>
                <w:b/>
                <w:i/>
                <w:szCs w:val="22"/>
              </w:rPr>
              <w:t>warningType</w:t>
            </w:r>
          </w:p>
          <w:p w14:paraId="4FBEA5EE" w14:textId="77777777" w:rsidR="00C65757" w:rsidRPr="00F537EB" w:rsidRDefault="00C65757" w:rsidP="00FE67B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2996DCB4" w14:textId="77777777" w:rsidR="00C65757" w:rsidRPr="00F537EB" w:rsidRDefault="00C65757" w:rsidP="00C65757"/>
    <w:p w14:paraId="1B9DAA54" w14:textId="77777777" w:rsidR="00C65757" w:rsidRPr="00F537EB" w:rsidRDefault="00C65757" w:rsidP="00C65757">
      <w:pPr>
        <w:pStyle w:val="Heading4"/>
        <w:rPr>
          <w:rFonts w:eastAsia="SimSun"/>
          <w:i/>
          <w:noProof/>
        </w:rPr>
      </w:pPr>
      <w:bookmarkStart w:id="459" w:name="_Toc20425926"/>
      <w:bookmarkStart w:id="460" w:name="_Toc29321322"/>
      <w:bookmarkStart w:id="461" w:name="_Toc36757048"/>
      <w:bookmarkStart w:id="462" w:name="_Toc36836589"/>
      <w:bookmarkStart w:id="463" w:name="_Toc36843566"/>
      <w:bookmarkStart w:id="464" w:name="_Toc37067855"/>
      <w:r w:rsidRPr="00F537EB">
        <w:rPr>
          <w:rFonts w:eastAsia="SimSun"/>
          <w:i/>
        </w:rPr>
        <w:t>–</w:t>
      </w:r>
      <w:r w:rsidRPr="00F537EB">
        <w:rPr>
          <w:rFonts w:eastAsia="SimSun"/>
          <w:i/>
        </w:rPr>
        <w:tab/>
      </w:r>
      <w:r w:rsidRPr="00F537EB">
        <w:rPr>
          <w:rFonts w:eastAsia="SimSun"/>
          <w:i/>
          <w:noProof/>
        </w:rPr>
        <w:t>SIB7</w:t>
      </w:r>
      <w:bookmarkEnd w:id="459"/>
      <w:bookmarkEnd w:id="460"/>
      <w:bookmarkEnd w:id="461"/>
      <w:bookmarkEnd w:id="462"/>
      <w:bookmarkEnd w:id="463"/>
      <w:bookmarkEnd w:id="464"/>
    </w:p>
    <w:p w14:paraId="0A9C1031" w14:textId="77777777" w:rsidR="00C65757" w:rsidRPr="00F537EB" w:rsidRDefault="00C65757" w:rsidP="00C65757">
      <w:pPr>
        <w:rPr>
          <w:rFonts w:eastAsia="SimSun"/>
        </w:rPr>
      </w:pPr>
      <w:r w:rsidRPr="00F537EB">
        <w:rPr>
          <w:i/>
          <w:noProof/>
        </w:rPr>
        <w:t>SIB7</w:t>
      </w:r>
      <w:r w:rsidRPr="00F537EB">
        <w:t xml:space="preserve"> contains an ETWS secondary notification.</w:t>
      </w:r>
    </w:p>
    <w:p w14:paraId="2025D9B5" w14:textId="77777777" w:rsidR="00C65757" w:rsidRPr="00F537EB" w:rsidRDefault="00C65757" w:rsidP="00C65757">
      <w:pPr>
        <w:pStyle w:val="TH"/>
        <w:rPr>
          <w:bCs/>
          <w:i/>
          <w:iCs/>
        </w:rPr>
      </w:pPr>
      <w:r w:rsidRPr="00F537EB">
        <w:rPr>
          <w:bCs/>
          <w:i/>
          <w:iCs/>
          <w:noProof/>
        </w:rPr>
        <w:t xml:space="preserve">SIB7 </w:t>
      </w:r>
      <w:r w:rsidRPr="00F537EB">
        <w:rPr>
          <w:bCs/>
          <w:iCs/>
          <w:noProof/>
        </w:rPr>
        <w:t>information element</w:t>
      </w:r>
    </w:p>
    <w:p w14:paraId="671DA72E" w14:textId="77777777" w:rsidR="00C65757" w:rsidRPr="00F537EB" w:rsidRDefault="00C65757" w:rsidP="00C65757">
      <w:pPr>
        <w:pStyle w:val="PL"/>
      </w:pPr>
      <w:r w:rsidRPr="00F537EB">
        <w:t>-- ASN1START</w:t>
      </w:r>
    </w:p>
    <w:p w14:paraId="77A372EA" w14:textId="77777777" w:rsidR="00C65757" w:rsidRPr="00F537EB" w:rsidRDefault="00C65757" w:rsidP="00C65757">
      <w:pPr>
        <w:pStyle w:val="PL"/>
      </w:pPr>
      <w:r w:rsidRPr="00F537EB">
        <w:t>-- TAG-SIB7-START</w:t>
      </w:r>
    </w:p>
    <w:p w14:paraId="547C67BA" w14:textId="77777777" w:rsidR="00C65757" w:rsidRPr="00F537EB" w:rsidRDefault="00C65757" w:rsidP="00C65757">
      <w:pPr>
        <w:pStyle w:val="PL"/>
      </w:pPr>
    </w:p>
    <w:p w14:paraId="43A439FD" w14:textId="77777777" w:rsidR="00C65757" w:rsidRPr="00F537EB" w:rsidRDefault="00C65757" w:rsidP="00C65757">
      <w:pPr>
        <w:pStyle w:val="PL"/>
      </w:pPr>
      <w:r w:rsidRPr="00F537EB">
        <w:t>SIB7 ::=                            SEQUENCE {</w:t>
      </w:r>
    </w:p>
    <w:p w14:paraId="0E517C93" w14:textId="77777777" w:rsidR="00C65757" w:rsidRPr="00F537EB" w:rsidRDefault="00C65757" w:rsidP="00C65757">
      <w:pPr>
        <w:pStyle w:val="PL"/>
      </w:pPr>
      <w:r w:rsidRPr="00F537EB">
        <w:t xml:space="preserve">    messageIdentifier                   BIT STRING (SIZE (16)),</w:t>
      </w:r>
    </w:p>
    <w:p w14:paraId="6724C8D3" w14:textId="77777777" w:rsidR="00C65757" w:rsidRPr="00F537EB" w:rsidRDefault="00C65757" w:rsidP="00C65757">
      <w:pPr>
        <w:pStyle w:val="PL"/>
      </w:pPr>
      <w:r w:rsidRPr="00F537EB">
        <w:t xml:space="preserve">    serialNumber                        BIT STRING (SIZE (16)),</w:t>
      </w:r>
    </w:p>
    <w:p w14:paraId="0939340D" w14:textId="77777777" w:rsidR="00C65757" w:rsidRPr="00F537EB" w:rsidRDefault="00C65757" w:rsidP="00C65757">
      <w:pPr>
        <w:pStyle w:val="PL"/>
      </w:pPr>
      <w:r w:rsidRPr="00F537EB">
        <w:t xml:space="preserve">    warningMessageSegmentType           ENUMERATED {notLastSegment, lastSegment},</w:t>
      </w:r>
    </w:p>
    <w:p w14:paraId="728E91B0" w14:textId="77777777" w:rsidR="00C65757" w:rsidRPr="00F537EB" w:rsidRDefault="00C65757" w:rsidP="00C65757">
      <w:pPr>
        <w:pStyle w:val="PL"/>
      </w:pPr>
      <w:r w:rsidRPr="00F537EB">
        <w:t xml:space="preserve">    warningMessageSegmentNumber         INTEGER (0..63),</w:t>
      </w:r>
    </w:p>
    <w:p w14:paraId="62780B44" w14:textId="77777777" w:rsidR="00C65757" w:rsidRPr="00F537EB" w:rsidRDefault="00C65757" w:rsidP="00C65757">
      <w:pPr>
        <w:pStyle w:val="PL"/>
      </w:pPr>
      <w:r w:rsidRPr="00F537EB">
        <w:t xml:space="preserve">    warningMessageSegment               OCTET STRING,</w:t>
      </w:r>
    </w:p>
    <w:p w14:paraId="32551322" w14:textId="77777777" w:rsidR="00C65757" w:rsidRPr="00F537EB" w:rsidRDefault="00C65757" w:rsidP="00C65757">
      <w:pPr>
        <w:pStyle w:val="PL"/>
      </w:pPr>
      <w:r w:rsidRPr="00F537EB">
        <w:t xml:space="preserve">    dataCodingScheme                    OCTET STRING (SIZE (1))                     OPTIONAL,   -- Cond Segment1</w:t>
      </w:r>
    </w:p>
    <w:p w14:paraId="04CBDA9E" w14:textId="77777777" w:rsidR="00C65757" w:rsidRPr="00F537EB" w:rsidRDefault="00C65757" w:rsidP="00C65757">
      <w:pPr>
        <w:pStyle w:val="PL"/>
      </w:pPr>
      <w:r w:rsidRPr="00F537EB">
        <w:t xml:space="preserve">    lateNonCriticalExtension            OCTET STRING                                OPTIONAL,</w:t>
      </w:r>
    </w:p>
    <w:p w14:paraId="1B8E9C05" w14:textId="77777777" w:rsidR="00C65757" w:rsidRPr="00F537EB" w:rsidRDefault="00C65757" w:rsidP="00C65757">
      <w:pPr>
        <w:pStyle w:val="PL"/>
      </w:pPr>
      <w:r w:rsidRPr="00F537EB">
        <w:t xml:space="preserve">    ...</w:t>
      </w:r>
    </w:p>
    <w:p w14:paraId="49041D45" w14:textId="77777777" w:rsidR="00C65757" w:rsidRPr="00F537EB" w:rsidRDefault="00C65757" w:rsidP="00C65757">
      <w:pPr>
        <w:pStyle w:val="PL"/>
      </w:pPr>
      <w:r w:rsidRPr="00F537EB">
        <w:t>}</w:t>
      </w:r>
    </w:p>
    <w:p w14:paraId="3DE3B569" w14:textId="77777777" w:rsidR="00C65757" w:rsidRPr="00F537EB" w:rsidRDefault="00C65757" w:rsidP="00C65757">
      <w:pPr>
        <w:pStyle w:val="PL"/>
      </w:pPr>
    </w:p>
    <w:p w14:paraId="63B352B6" w14:textId="77777777" w:rsidR="00C65757" w:rsidRPr="00F537EB" w:rsidRDefault="00C65757" w:rsidP="00C65757">
      <w:pPr>
        <w:pStyle w:val="PL"/>
      </w:pPr>
      <w:r w:rsidRPr="00F537EB">
        <w:t>-- TAG-SIB7-STOP</w:t>
      </w:r>
    </w:p>
    <w:p w14:paraId="7178FA96" w14:textId="77777777" w:rsidR="00C65757" w:rsidRPr="00F537EB" w:rsidRDefault="00C65757" w:rsidP="00C65757">
      <w:pPr>
        <w:pStyle w:val="PL"/>
      </w:pPr>
      <w:r w:rsidRPr="00F537EB">
        <w:t>-- ASN1STOP</w:t>
      </w:r>
    </w:p>
    <w:p w14:paraId="493250F7" w14:textId="77777777" w:rsidR="00C65757" w:rsidRPr="00F537EB" w:rsidRDefault="00C65757" w:rsidP="00C65757">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6DC267" w14:textId="77777777" w:rsidTr="00FE67BB">
        <w:tc>
          <w:tcPr>
            <w:tcW w:w="14281" w:type="dxa"/>
          </w:tcPr>
          <w:p w14:paraId="2A58F2F7" w14:textId="77777777" w:rsidR="00C65757" w:rsidRPr="00F537EB" w:rsidRDefault="00C65757" w:rsidP="00FE67B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C65757" w:rsidRPr="00F537EB" w14:paraId="03009377" w14:textId="77777777" w:rsidTr="00FE67BB">
        <w:tc>
          <w:tcPr>
            <w:tcW w:w="14281" w:type="dxa"/>
          </w:tcPr>
          <w:p w14:paraId="5AC7A6A2" w14:textId="77777777" w:rsidR="00C65757" w:rsidRPr="00F537EB" w:rsidRDefault="00C65757" w:rsidP="00FE67BB">
            <w:pPr>
              <w:pStyle w:val="TAL"/>
              <w:rPr>
                <w:szCs w:val="22"/>
                <w:lang w:eastAsia="en-US"/>
              </w:rPr>
            </w:pPr>
            <w:r w:rsidRPr="00F537EB">
              <w:rPr>
                <w:b/>
                <w:i/>
                <w:szCs w:val="22"/>
                <w:lang w:eastAsia="en-US"/>
              </w:rPr>
              <w:t>dataCodingScheme</w:t>
            </w:r>
          </w:p>
          <w:p w14:paraId="38507E0D" w14:textId="77777777" w:rsidR="00C65757" w:rsidRPr="00F537EB" w:rsidRDefault="00C65757" w:rsidP="00FE67BB">
            <w:pPr>
              <w:pStyle w:val="TAL"/>
              <w:rPr>
                <w:szCs w:val="22"/>
                <w:lang w:eastAsia="en-US"/>
              </w:rPr>
            </w:pPr>
            <w:r w:rsidRPr="00F537EB">
              <w:rPr>
                <w:szCs w:val="22"/>
                <w:lang w:eastAsia="en-US"/>
              </w:rPr>
              <w:t>Identifies the alphabet/coding and the language applied variations of an ETWS notification.</w:t>
            </w:r>
          </w:p>
        </w:tc>
      </w:tr>
      <w:tr w:rsidR="00C65757" w:rsidRPr="00F537EB" w14:paraId="0BF471DA" w14:textId="77777777" w:rsidTr="00FE67BB">
        <w:tc>
          <w:tcPr>
            <w:tcW w:w="14281" w:type="dxa"/>
          </w:tcPr>
          <w:p w14:paraId="4825EE6F" w14:textId="77777777" w:rsidR="00C65757" w:rsidRPr="00F537EB" w:rsidRDefault="00C65757" w:rsidP="00FE67BB">
            <w:pPr>
              <w:pStyle w:val="TAL"/>
              <w:rPr>
                <w:szCs w:val="22"/>
                <w:lang w:eastAsia="en-US"/>
              </w:rPr>
            </w:pPr>
            <w:r w:rsidRPr="00F537EB">
              <w:rPr>
                <w:b/>
                <w:i/>
                <w:szCs w:val="22"/>
                <w:lang w:eastAsia="en-US"/>
              </w:rPr>
              <w:t>messageIdentifier</w:t>
            </w:r>
          </w:p>
          <w:p w14:paraId="7238E6A0" w14:textId="77777777" w:rsidR="00C65757" w:rsidRPr="00F537EB" w:rsidRDefault="00C65757" w:rsidP="00FE67BB">
            <w:pPr>
              <w:pStyle w:val="TAL"/>
              <w:rPr>
                <w:szCs w:val="22"/>
                <w:lang w:eastAsia="en-US"/>
              </w:rPr>
            </w:pPr>
            <w:r w:rsidRPr="00F537EB">
              <w:rPr>
                <w:szCs w:val="22"/>
                <w:lang w:eastAsia="en-US"/>
              </w:rPr>
              <w:t>Identifies the source and type of ETWS notification.</w:t>
            </w:r>
          </w:p>
        </w:tc>
      </w:tr>
      <w:tr w:rsidR="00C65757" w:rsidRPr="00F537EB" w14:paraId="7A89F24C" w14:textId="77777777" w:rsidTr="00FE67BB">
        <w:tc>
          <w:tcPr>
            <w:tcW w:w="14281" w:type="dxa"/>
          </w:tcPr>
          <w:p w14:paraId="3BC07710" w14:textId="77777777" w:rsidR="00C65757" w:rsidRPr="00F537EB" w:rsidRDefault="00C65757" w:rsidP="00FE67BB">
            <w:pPr>
              <w:pStyle w:val="TAL"/>
              <w:rPr>
                <w:szCs w:val="22"/>
                <w:lang w:eastAsia="en-US"/>
              </w:rPr>
            </w:pPr>
            <w:r w:rsidRPr="00F537EB">
              <w:rPr>
                <w:b/>
                <w:i/>
                <w:szCs w:val="22"/>
                <w:lang w:eastAsia="en-US"/>
              </w:rPr>
              <w:t>serialNumber</w:t>
            </w:r>
          </w:p>
          <w:p w14:paraId="61A4637F" w14:textId="77777777" w:rsidR="00C65757" w:rsidRPr="00F537EB" w:rsidRDefault="00C65757" w:rsidP="00FE67BB">
            <w:pPr>
              <w:pStyle w:val="TAL"/>
              <w:rPr>
                <w:szCs w:val="22"/>
                <w:lang w:eastAsia="en-US"/>
              </w:rPr>
            </w:pPr>
            <w:r w:rsidRPr="00F537EB">
              <w:rPr>
                <w:szCs w:val="22"/>
                <w:lang w:eastAsia="en-US"/>
              </w:rPr>
              <w:t>Identifies variations of an ETWS notification.</w:t>
            </w:r>
          </w:p>
        </w:tc>
      </w:tr>
      <w:tr w:rsidR="00C65757" w:rsidRPr="00F537EB" w14:paraId="5531AD04" w14:textId="77777777" w:rsidTr="00FE67BB">
        <w:tc>
          <w:tcPr>
            <w:tcW w:w="14281" w:type="dxa"/>
          </w:tcPr>
          <w:p w14:paraId="192154C8" w14:textId="77777777" w:rsidR="00C65757" w:rsidRPr="00F537EB" w:rsidRDefault="00C65757" w:rsidP="00FE67BB">
            <w:pPr>
              <w:pStyle w:val="TAL"/>
              <w:rPr>
                <w:szCs w:val="22"/>
                <w:lang w:eastAsia="en-US"/>
              </w:rPr>
            </w:pPr>
            <w:r w:rsidRPr="00F537EB">
              <w:rPr>
                <w:b/>
                <w:i/>
                <w:szCs w:val="22"/>
                <w:lang w:eastAsia="en-US"/>
              </w:rPr>
              <w:t>warningMessageSegment</w:t>
            </w:r>
          </w:p>
          <w:p w14:paraId="2EBE4A35" w14:textId="77777777" w:rsidR="00C65757" w:rsidRPr="00F537EB" w:rsidRDefault="00C65757" w:rsidP="00FE67BB">
            <w:pPr>
              <w:pStyle w:val="TAL"/>
              <w:rPr>
                <w:b/>
                <w:i/>
                <w:szCs w:val="22"/>
                <w:lang w:eastAsia="en-US"/>
              </w:rPr>
            </w:pPr>
            <w:r w:rsidRPr="00F537EB">
              <w:rPr>
                <w:szCs w:val="22"/>
                <w:lang w:eastAsia="en-US"/>
              </w:rPr>
              <w:t>Carries a segment of the Warning Message Contents IE.</w:t>
            </w:r>
          </w:p>
        </w:tc>
      </w:tr>
      <w:tr w:rsidR="00C65757" w:rsidRPr="00F537EB" w14:paraId="16DC0CDE" w14:textId="77777777" w:rsidTr="00FE67BB">
        <w:tc>
          <w:tcPr>
            <w:tcW w:w="14281" w:type="dxa"/>
          </w:tcPr>
          <w:p w14:paraId="6DC76384" w14:textId="77777777" w:rsidR="00C65757" w:rsidRPr="00F537EB" w:rsidRDefault="00C65757" w:rsidP="00FE67BB">
            <w:pPr>
              <w:pStyle w:val="TAL"/>
              <w:rPr>
                <w:szCs w:val="22"/>
                <w:lang w:eastAsia="en-US"/>
              </w:rPr>
            </w:pPr>
            <w:r w:rsidRPr="00F537EB">
              <w:rPr>
                <w:b/>
                <w:i/>
                <w:szCs w:val="22"/>
                <w:lang w:eastAsia="en-US"/>
              </w:rPr>
              <w:t>warningMessageSegmentNumber</w:t>
            </w:r>
          </w:p>
          <w:p w14:paraId="1541C2D4" w14:textId="77777777" w:rsidR="00C65757" w:rsidRPr="00F537EB" w:rsidRDefault="00C65757" w:rsidP="00FE67BB">
            <w:pPr>
              <w:pStyle w:val="TAL"/>
              <w:rPr>
                <w:szCs w:val="22"/>
                <w:lang w:eastAsia="en-US"/>
              </w:rPr>
            </w:pPr>
            <w:r w:rsidRPr="00F537EB">
              <w:rPr>
                <w:szCs w:val="22"/>
                <w:lang w:eastAsia="en-US"/>
              </w:rPr>
              <w:t>Segment number of the ETWS warning message segment contained in the SIB. A segment number of zero corresponds to the first segment, A segment number of one corresponds to the second segment, and so on.</w:t>
            </w:r>
          </w:p>
        </w:tc>
      </w:tr>
      <w:tr w:rsidR="00C65757" w:rsidRPr="00F537EB" w14:paraId="6CB3AF6F" w14:textId="77777777" w:rsidTr="00FE67BB">
        <w:tc>
          <w:tcPr>
            <w:tcW w:w="14281" w:type="dxa"/>
          </w:tcPr>
          <w:p w14:paraId="12E66FED" w14:textId="77777777" w:rsidR="00C65757" w:rsidRPr="00F537EB" w:rsidRDefault="00C65757" w:rsidP="00FE67BB">
            <w:pPr>
              <w:pStyle w:val="TAL"/>
              <w:rPr>
                <w:szCs w:val="22"/>
                <w:lang w:eastAsia="en-US"/>
              </w:rPr>
            </w:pPr>
            <w:r w:rsidRPr="00F537EB">
              <w:rPr>
                <w:b/>
                <w:i/>
                <w:szCs w:val="22"/>
                <w:lang w:eastAsia="en-US"/>
              </w:rPr>
              <w:t>warningMessageSegmentType</w:t>
            </w:r>
          </w:p>
          <w:p w14:paraId="2D609152" w14:textId="77777777" w:rsidR="00C65757" w:rsidRPr="00F537EB" w:rsidRDefault="00C65757" w:rsidP="00FE67BB">
            <w:pPr>
              <w:pStyle w:val="TAL"/>
              <w:rPr>
                <w:szCs w:val="22"/>
                <w:lang w:eastAsia="en-US"/>
              </w:rPr>
            </w:pPr>
            <w:r w:rsidRPr="00F537EB">
              <w:rPr>
                <w:szCs w:val="22"/>
                <w:lang w:eastAsia="en-US"/>
              </w:rPr>
              <w:t>Indicates whether the included ETWS warning message segment is the last segment or not.</w:t>
            </w:r>
          </w:p>
        </w:tc>
      </w:tr>
    </w:tbl>
    <w:p w14:paraId="445E1B74"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AA42291" w14:textId="77777777" w:rsidTr="00FE67BB">
        <w:tc>
          <w:tcPr>
            <w:tcW w:w="4027" w:type="dxa"/>
          </w:tcPr>
          <w:p w14:paraId="694FFACB" w14:textId="77777777" w:rsidR="00C65757" w:rsidRPr="00F537EB" w:rsidRDefault="00C65757" w:rsidP="00FE67BB">
            <w:pPr>
              <w:pStyle w:val="TAH"/>
              <w:rPr>
                <w:szCs w:val="22"/>
                <w:lang w:eastAsia="en-US"/>
              </w:rPr>
            </w:pPr>
            <w:r w:rsidRPr="00F537EB">
              <w:rPr>
                <w:szCs w:val="22"/>
                <w:lang w:eastAsia="en-US"/>
              </w:rPr>
              <w:t>Conditional Presence</w:t>
            </w:r>
          </w:p>
        </w:tc>
        <w:tc>
          <w:tcPr>
            <w:tcW w:w="10146" w:type="dxa"/>
          </w:tcPr>
          <w:p w14:paraId="3C552CCA" w14:textId="77777777" w:rsidR="00C65757" w:rsidRPr="00F537EB" w:rsidRDefault="00C65757" w:rsidP="00FE67BB">
            <w:pPr>
              <w:pStyle w:val="TAH"/>
              <w:rPr>
                <w:szCs w:val="22"/>
                <w:lang w:eastAsia="en-US"/>
              </w:rPr>
            </w:pPr>
            <w:r w:rsidRPr="00F537EB">
              <w:rPr>
                <w:szCs w:val="22"/>
                <w:lang w:eastAsia="en-US"/>
              </w:rPr>
              <w:t>Explanation</w:t>
            </w:r>
          </w:p>
        </w:tc>
      </w:tr>
      <w:tr w:rsidR="00C65757" w:rsidRPr="00F537EB" w14:paraId="3FD7FFA9" w14:textId="77777777" w:rsidTr="00FE67BB">
        <w:tc>
          <w:tcPr>
            <w:tcW w:w="4027" w:type="dxa"/>
          </w:tcPr>
          <w:p w14:paraId="75CEDEB4" w14:textId="77777777" w:rsidR="00C65757" w:rsidRPr="00F537EB" w:rsidRDefault="00C65757" w:rsidP="00FE67BB">
            <w:pPr>
              <w:pStyle w:val="TAL"/>
              <w:rPr>
                <w:i/>
                <w:szCs w:val="22"/>
                <w:lang w:eastAsia="en-US"/>
              </w:rPr>
            </w:pPr>
            <w:r w:rsidRPr="00F537EB">
              <w:rPr>
                <w:i/>
                <w:szCs w:val="22"/>
                <w:lang w:eastAsia="en-US"/>
              </w:rPr>
              <w:t>Segment1</w:t>
            </w:r>
          </w:p>
        </w:tc>
        <w:tc>
          <w:tcPr>
            <w:tcW w:w="10146" w:type="dxa"/>
          </w:tcPr>
          <w:p w14:paraId="1C428AEA" w14:textId="77777777" w:rsidR="00C65757" w:rsidRPr="00F537EB" w:rsidRDefault="00C65757" w:rsidP="00FE67B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otherwise it is absent.</w:t>
            </w:r>
          </w:p>
        </w:tc>
      </w:tr>
    </w:tbl>
    <w:p w14:paraId="5C77C944" w14:textId="77777777" w:rsidR="00C65757" w:rsidRPr="00F537EB" w:rsidRDefault="00C65757" w:rsidP="00C65757"/>
    <w:p w14:paraId="7A710B7E" w14:textId="77777777" w:rsidR="00C65757" w:rsidRPr="00F537EB" w:rsidRDefault="00C65757" w:rsidP="00C65757">
      <w:pPr>
        <w:pStyle w:val="Heading4"/>
        <w:rPr>
          <w:rFonts w:eastAsia="SimSun"/>
          <w:i/>
          <w:noProof/>
        </w:rPr>
      </w:pPr>
      <w:bookmarkStart w:id="465" w:name="_Toc20425927"/>
      <w:bookmarkStart w:id="466" w:name="_Toc29321323"/>
      <w:bookmarkStart w:id="467" w:name="_Toc36757049"/>
      <w:bookmarkStart w:id="468" w:name="_Toc36836590"/>
      <w:bookmarkStart w:id="469" w:name="_Toc36843567"/>
      <w:bookmarkStart w:id="470" w:name="_Toc37067856"/>
      <w:r w:rsidRPr="00F537EB">
        <w:rPr>
          <w:rFonts w:eastAsia="SimSun"/>
          <w:i/>
        </w:rPr>
        <w:t>–</w:t>
      </w:r>
      <w:r w:rsidRPr="00F537EB">
        <w:rPr>
          <w:rFonts w:eastAsia="SimSun"/>
          <w:i/>
        </w:rPr>
        <w:tab/>
      </w:r>
      <w:r w:rsidRPr="00F537EB">
        <w:rPr>
          <w:rFonts w:eastAsia="SimSun"/>
          <w:i/>
          <w:noProof/>
        </w:rPr>
        <w:t>SIB8</w:t>
      </w:r>
      <w:bookmarkEnd w:id="465"/>
      <w:bookmarkEnd w:id="466"/>
      <w:bookmarkEnd w:id="467"/>
      <w:bookmarkEnd w:id="468"/>
      <w:bookmarkEnd w:id="469"/>
      <w:bookmarkEnd w:id="470"/>
    </w:p>
    <w:p w14:paraId="5DD2E026" w14:textId="77777777" w:rsidR="00C65757" w:rsidRPr="00F537EB" w:rsidRDefault="00C65757" w:rsidP="00C65757">
      <w:pPr>
        <w:rPr>
          <w:rFonts w:eastAsia="SimSun"/>
        </w:rPr>
      </w:pPr>
      <w:r w:rsidRPr="00F537EB">
        <w:rPr>
          <w:i/>
          <w:noProof/>
        </w:rPr>
        <w:t>SIB8</w:t>
      </w:r>
      <w:r w:rsidRPr="00F537EB">
        <w:t xml:space="preserve"> contains a CMAS notification.</w:t>
      </w:r>
    </w:p>
    <w:p w14:paraId="7DEE09E9" w14:textId="77777777" w:rsidR="00C65757" w:rsidRPr="00F537EB" w:rsidRDefault="00C65757" w:rsidP="00C65757">
      <w:pPr>
        <w:pStyle w:val="TH"/>
        <w:rPr>
          <w:bCs/>
          <w:i/>
          <w:iCs/>
        </w:rPr>
      </w:pPr>
      <w:r w:rsidRPr="00F537EB">
        <w:rPr>
          <w:bCs/>
          <w:i/>
          <w:iCs/>
          <w:noProof/>
        </w:rPr>
        <w:t xml:space="preserve">SIB8 </w:t>
      </w:r>
      <w:r w:rsidRPr="00F537EB">
        <w:rPr>
          <w:bCs/>
          <w:iCs/>
          <w:noProof/>
        </w:rPr>
        <w:t>information element</w:t>
      </w:r>
    </w:p>
    <w:p w14:paraId="2FFF365E" w14:textId="77777777" w:rsidR="00C65757" w:rsidRPr="00F537EB" w:rsidRDefault="00C65757" w:rsidP="00C65757">
      <w:pPr>
        <w:pStyle w:val="PL"/>
      </w:pPr>
      <w:r w:rsidRPr="00F537EB">
        <w:t>-- ASN1START</w:t>
      </w:r>
    </w:p>
    <w:p w14:paraId="6CD57E66" w14:textId="77777777" w:rsidR="00C65757" w:rsidRPr="00F537EB" w:rsidRDefault="00C65757" w:rsidP="00C65757">
      <w:pPr>
        <w:pStyle w:val="PL"/>
      </w:pPr>
      <w:r w:rsidRPr="00F537EB">
        <w:t>-- TAG-SIB8-START</w:t>
      </w:r>
    </w:p>
    <w:p w14:paraId="555F0F7B" w14:textId="77777777" w:rsidR="00C65757" w:rsidRPr="00F537EB" w:rsidRDefault="00C65757" w:rsidP="00C65757">
      <w:pPr>
        <w:pStyle w:val="PL"/>
      </w:pPr>
    </w:p>
    <w:p w14:paraId="3AE1C869" w14:textId="77777777" w:rsidR="00C65757" w:rsidRPr="00F537EB" w:rsidRDefault="00C65757" w:rsidP="00C65757">
      <w:pPr>
        <w:pStyle w:val="PL"/>
      </w:pPr>
      <w:r w:rsidRPr="00F537EB">
        <w:t>SIB8 ::=                        SEQUENCE {</w:t>
      </w:r>
    </w:p>
    <w:p w14:paraId="02D23F1D" w14:textId="77777777" w:rsidR="00C65757" w:rsidRPr="00F537EB" w:rsidRDefault="00C65757" w:rsidP="00C65757">
      <w:pPr>
        <w:pStyle w:val="PL"/>
      </w:pPr>
      <w:r w:rsidRPr="00F537EB">
        <w:t xml:space="preserve">    messageIdentifier               BIT STRING (SIZE (16)),</w:t>
      </w:r>
    </w:p>
    <w:p w14:paraId="56CBDC47" w14:textId="77777777" w:rsidR="00C65757" w:rsidRPr="00F537EB" w:rsidRDefault="00C65757" w:rsidP="00C65757">
      <w:pPr>
        <w:pStyle w:val="PL"/>
      </w:pPr>
      <w:r w:rsidRPr="00F537EB">
        <w:t xml:space="preserve">    serialNumber                    BIT STRING (SIZE (16)),</w:t>
      </w:r>
    </w:p>
    <w:p w14:paraId="65CE7818" w14:textId="77777777" w:rsidR="00C65757" w:rsidRPr="00F537EB" w:rsidRDefault="00C65757" w:rsidP="00C65757">
      <w:pPr>
        <w:pStyle w:val="PL"/>
      </w:pPr>
      <w:r w:rsidRPr="00F537EB">
        <w:t xml:space="preserve">    warningMessageSegmentType       ENUMERATED {notLastSegment, lastSegment},</w:t>
      </w:r>
    </w:p>
    <w:p w14:paraId="3CE21B91" w14:textId="77777777" w:rsidR="00C65757" w:rsidRPr="00F537EB" w:rsidRDefault="00C65757" w:rsidP="00C65757">
      <w:pPr>
        <w:pStyle w:val="PL"/>
      </w:pPr>
      <w:r w:rsidRPr="00F537EB">
        <w:t xml:space="preserve">    warningMessageSegmentNumber     INTEGER (0..63),</w:t>
      </w:r>
    </w:p>
    <w:p w14:paraId="49486444" w14:textId="77777777" w:rsidR="00C65757" w:rsidRPr="00F537EB" w:rsidRDefault="00C65757" w:rsidP="00C65757">
      <w:pPr>
        <w:pStyle w:val="PL"/>
      </w:pPr>
      <w:r w:rsidRPr="00F537EB">
        <w:t xml:space="preserve">    warningMessageSegment           OCTET STRING,</w:t>
      </w:r>
    </w:p>
    <w:p w14:paraId="793B4F54" w14:textId="77777777" w:rsidR="00C65757" w:rsidRPr="00F537EB" w:rsidRDefault="00C65757" w:rsidP="00C65757">
      <w:pPr>
        <w:pStyle w:val="PL"/>
      </w:pPr>
      <w:r w:rsidRPr="00F537EB">
        <w:t xml:space="preserve">    dataCodingScheme                OCTET STRING (SIZE (1))                         OPTIONAL,   -- Cond Segment1</w:t>
      </w:r>
    </w:p>
    <w:p w14:paraId="735F466B" w14:textId="77777777" w:rsidR="00C65757" w:rsidRPr="00F537EB" w:rsidRDefault="00C65757" w:rsidP="00C65757">
      <w:pPr>
        <w:pStyle w:val="PL"/>
      </w:pPr>
      <w:r w:rsidRPr="00F537EB">
        <w:t xml:space="preserve">    warningAreaCoordinatesSegment   OCTET STRING                                    OPTIONAL,   -- Need R</w:t>
      </w:r>
    </w:p>
    <w:p w14:paraId="291D6F48" w14:textId="77777777" w:rsidR="00C65757" w:rsidRPr="00F537EB" w:rsidRDefault="00C65757" w:rsidP="00C65757">
      <w:pPr>
        <w:pStyle w:val="PL"/>
      </w:pPr>
      <w:r w:rsidRPr="00F537EB">
        <w:t xml:space="preserve">    lateNonCriticalExtension        OCTET STRING                                    OPTIONAL,</w:t>
      </w:r>
    </w:p>
    <w:p w14:paraId="6942F319" w14:textId="77777777" w:rsidR="00C65757" w:rsidRPr="00F537EB" w:rsidRDefault="00C65757" w:rsidP="00C65757">
      <w:pPr>
        <w:pStyle w:val="PL"/>
      </w:pPr>
      <w:r w:rsidRPr="00F537EB">
        <w:t xml:space="preserve">    ...</w:t>
      </w:r>
    </w:p>
    <w:p w14:paraId="4874ED09" w14:textId="77777777" w:rsidR="00C65757" w:rsidRPr="00F537EB" w:rsidRDefault="00C65757" w:rsidP="00C65757">
      <w:pPr>
        <w:pStyle w:val="PL"/>
      </w:pPr>
      <w:r w:rsidRPr="00F537EB">
        <w:t>}</w:t>
      </w:r>
    </w:p>
    <w:p w14:paraId="48B63BC6" w14:textId="77777777" w:rsidR="00C65757" w:rsidRPr="00F537EB" w:rsidRDefault="00C65757" w:rsidP="00C65757">
      <w:pPr>
        <w:pStyle w:val="PL"/>
      </w:pPr>
    </w:p>
    <w:p w14:paraId="121FFC0A" w14:textId="77777777" w:rsidR="00C65757" w:rsidRPr="00F537EB" w:rsidRDefault="00C65757" w:rsidP="00C65757">
      <w:pPr>
        <w:pStyle w:val="PL"/>
      </w:pPr>
      <w:r w:rsidRPr="00F537EB">
        <w:t>-- TAG-SIB8-STOP</w:t>
      </w:r>
    </w:p>
    <w:p w14:paraId="7014CEB1" w14:textId="77777777" w:rsidR="00C65757" w:rsidRPr="00F537EB" w:rsidRDefault="00C65757" w:rsidP="00C65757">
      <w:pPr>
        <w:pStyle w:val="PL"/>
      </w:pPr>
      <w:r w:rsidRPr="00F537EB">
        <w:t>-- ASN1STOP</w:t>
      </w:r>
    </w:p>
    <w:p w14:paraId="694A4BF1"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FDC110" w14:textId="77777777" w:rsidTr="00FE67BB">
        <w:tc>
          <w:tcPr>
            <w:tcW w:w="14173" w:type="dxa"/>
          </w:tcPr>
          <w:p w14:paraId="62504F44" w14:textId="77777777" w:rsidR="00C65757" w:rsidRPr="00F537EB" w:rsidRDefault="00C65757" w:rsidP="00FE67B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C65757" w:rsidRPr="00F537EB" w14:paraId="20CA40D9" w14:textId="77777777" w:rsidTr="00FE67BB">
        <w:tc>
          <w:tcPr>
            <w:tcW w:w="14173" w:type="dxa"/>
          </w:tcPr>
          <w:p w14:paraId="4AE46917" w14:textId="77777777" w:rsidR="00C65757" w:rsidRPr="00F537EB" w:rsidRDefault="00C65757" w:rsidP="00FE67BB">
            <w:pPr>
              <w:pStyle w:val="TAL"/>
              <w:rPr>
                <w:szCs w:val="22"/>
                <w:lang w:eastAsia="en-US"/>
              </w:rPr>
            </w:pPr>
            <w:r w:rsidRPr="00F537EB">
              <w:rPr>
                <w:b/>
                <w:i/>
                <w:szCs w:val="22"/>
                <w:lang w:eastAsia="en-US"/>
              </w:rPr>
              <w:t>dataCodingScheme</w:t>
            </w:r>
          </w:p>
          <w:p w14:paraId="37A06EDF" w14:textId="77777777" w:rsidR="00C65757" w:rsidRPr="00F537EB" w:rsidRDefault="00C65757" w:rsidP="00FE67BB">
            <w:pPr>
              <w:pStyle w:val="TAL"/>
              <w:rPr>
                <w:szCs w:val="22"/>
                <w:lang w:eastAsia="en-US"/>
              </w:rPr>
            </w:pPr>
            <w:r w:rsidRPr="00F537EB">
              <w:rPr>
                <w:szCs w:val="22"/>
                <w:lang w:eastAsia="en-US"/>
              </w:rPr>
              <w:t>Identifies the alphabet/coding and the language applied variations of a CMAS notification.</w:t>
            </w:r>
          </w:p>
        </w:tc>
      </w:tr>
      <w:tr w:rsidR="00C65757" w:rsidRPr="00F537EB" w14:paraId="39A1C214" w14:textId="77777777" w:rsidTr="00FE67BB">
        <w:tc>
          <w:tcPr>
            <w:tcW w:w="14173" w:type="dxa"/>
          </w:tcPr>
          <w:p w14:paraId="0A268486" w14:textId="77777777" w:rsidR="00C65757" w:rsidRPr="00F537EB" w:rsidRDefault="00C65757" w:rsidP="00FE67BB">
            <w:pPr>
              <w:pStyle w:val="TAL"/>
              <w:rPr>
                <w:szCs w:val="22"/>
                <w:lang w:eastAsia="en-US"/>
              </w:rPr>
            </w:pPr>
            <w:r w:rsidRPr="00F537EB">
              <w:rPr>
                <w:b/>
                <w:i/>
                <w:szCs w:val="22"/>
                <w:lang w:eastAsia="en-US"/>
              </w:rPr>
              <w:t>messageIdentifier</w:t>
            </w:r>
          </w:p>
          <w:p w14:paraId="02B6CB4C" w14:textId="77777777" w:rsidR="00C65757" w:rsidRPr="00F537EB" w:rsidRDefault="00C65757" w:rsidP="00FE67BB">
            <w:pPr>
              <w:pStyle w:val="TAL"/>
              <w:rPr>
                <w:szCs w:val="22"/>
                <w:lang w:eastAsia="en-US"/>
              </w:rPr>
            </w:pPr>
            <w:r w:rsidRPr="00F537EB">
              <w:rPr>
                <w:szCs w:val="22"/>
                <w:lang w:eastAsia="en-US"/>
              </w:rPr>
              <w:t>Identifies the source and type of CMAS notification.</w:t>
            </w:r>
          </w:p>
        </w:tc>
      </w:tr>
      <w:tr w:rsidR="00C65757" w:rsidRPr="00F537EB" w14:paraId="74946C2F" w14:textId="77777777" w:rsidTr="00FE67BB">
        <w:tc>
          <w:tcPr>
            <w:tcW w:w="14173" w:type="dxa"/>
          </w:tcPr>
          <w:p w14:paraId="0D9F5E33" w14:textId="77777777" w:rsidR="00C65757" w:rsidRPr="00F537EB" w:rsidRDefault="00C65757" w:rsidP="00FE67BB">
            <w:pPr>
              <w:pStyle w:val="TAL"/>
              <w:rPr>
                <w:szCs w:val="22"/>
                <w:lang w:eastAsia="en-US"/>
              </w:rPr>
            </w:pPr>
            <w:r w:rsidRPr="00F537EB">
              <w:rPr>
                <w:b/>
                <w:i/>
                <w:szCs w:val="22"/>
                <w:lang w:eastAsia="en-US"/>
              </w:rPr>
              <w:t>serialNumber</w:t>
            </w:r>
          </w:p>
          <w:p w14:paraId="35ED8858" w14:textId="77777777" w:rsidR="00C65757" w:rsidRPr="00F537EB" w:rsidRDefault="00C65757" w:rsidP="00FE67BB">
            <w:pPr>
              <w:pStyle w:val="TAL"/>
              <w:rPr>
                <w:szCs w:val="22"/>
                <w:lang w:eastAsia="en-US"/>
              </w:rPr>
            </w:pPr>
            <w:r w:rsidRPr="00F537EB">
              <w:rPr>
                <w:szCs w:val="22"/>
                <w:lang w:eastAsia="en-US"/>
              </w:rPr>
              <w:t>Identifies variations of a CMAS notification.</w:t>
            </w:r>
          </w:p>
        </w:tc>
      </w:tr>
      <w:tr w:rsidR="00C65757" w:rsidRPr="00F537EB" w14:paraId="20418D62" w14:textId="77777777" w:rsidTr="00FE67BB">
        <w:tc>
          <w:tcPr>
            <w:tcW w:w="14173" w:type="dxa"/>
          </w:tcPr>
          <w:p w14:paraId="7D074D91" w14:textId="77777777" w:rsidR="00C65757" w:rsidRPr="00F537EB" w:rsidRDefault="00C65757" w:rsidP="00FE67BB">
            <w:pPr>
              <w:pStyle w:val="TAL"/>
              <w:rPr>
                <w:szCs w:val="22"/>
                <w:lang w:eastAsia="en-US"/>
              </w:rPr>
            </w:pPr>
            <w:r w:rsidRPr="00F537EB">
              <w:rPr>
                <w:b/>
                <w:i/>
                <w:szCs w:val="22"/>
                <w:lang w:eastAsia="en-US"/>
              </w:rPr>
              <w:t>warningAreaCoordinatesSegment</w:t>
            </w:r>
          </w:p>
          <w:p w14:paraId="1C37B5AE" w14:textId="77777777" w:rsidR="00C65757" w:rsidRPr="00F537EB" w:rsidRDefault="00C65757" w:rsidP="00FE67BB">
            <w:pPr>
              <w:pStyle w:val="TAL"/>
              <w:rPr>
                <w:szCs w:val="22"/>
                <w:lang w:eastAsia="en-US"/>
              </w:rPr>
            </w:pPr>
            <w:r w:rsidRPr="00F537EB">
              <w:rPr>
                <w:szCs w:val="22"/>
              </w:rPr>
              <w:t xml:space="preserve">If present, </w:t>
            </w:r>
            <w:r w:rsidRPr="00F537EB">
              <w:rPr>
                <w:szCs w:val="22"/>
                <w:lang w:eastAsia="en-US"/>
              </w:rPr>
              <w:t>carries a segment</w:t>
            </w:r>
            <w:r w:rsidRPr="00F537EB">
              <w:rPr>
                <w:szCs w:val="22"/>
              </w:rPr>
              <w:t>, with one or more octets,</w:t>
            </w:r>
            <w:r w:rsidRPr="00F537EB">
              <w:rPr>
                <w:szCs w:val="22"/>
                <w:lang w:eastAsia="en-US"/>
              </w:rPr>
              <w:t xml:space="preserve"> of the geographical area where the CMAS warning message is valid as defined in [28]. The first octet of the first </w:t>
            </w:r>
            <w:r w:rsidRPr="00F537EB">
              <w:rPr>
                <w:i/>
              </w:rPr>
              <w:t>warningAreaCoordinatesSegment</w:t>
            </w:r>
            <w:r w:rsidRPr="00F537EB">
              <w:rPr>
                <w:szCs w:val="22"/>
                <w:lang w:eastAsia="en-US"/>
              </w:rPr>
              <w:t xml:space="preserve"> is equivalent to the first octet of Warning Area Coordinates IE defined in and encoded according to TS 23.041 [29] and so on.</w:t>
            </w:r>
          </w:p>
        </w:tc>
      </w:tr>
      <w:tr w:rsidR="00C65757" w:rsidRPr="00F537EB" w14:paraId="3A2E3173" w14:textId="77777777" w:rsidTr="00FE67BB">
        <w:tc>
          <w:tcPr>
            <w:tcW w:w="14173" w:type="dxa"/>
          </w:tcPr>
          <w:p w14:paraId="0DD9B2C9" w14:textId="77777777" w:rsidR="00C65757" w:rsidRPr="00F537EB" w:rsidRDefault="00C65757" w:rsidP="00FE67BB">
            <w:pPr>
              <w:pStyle w:val="TAL"/>
              <w:rPr>
                <w:szCs w:val="22"/>
                <w:lang w:eastAsia="en-US"/>
              </w:rPr>
            </w:pPr>
            <w:r w:rsidRPr="00F537EB">
              <w:rPr>
                <w:b/>
                <w:i/>
                <w:szCs w:val="22"/>
                <w:lang w:eastAsia="en-US"/>
              </w:rPr>
              <w:t>warningMessageSegment</w:t>
            </w:r>
          </w:p>
          <w:p w14:paraId="73AC75C0" w14:textId="77777777" w:rsidR="00C65757" w:rsidRPr="00F537EB" w:rsidRDefault="00C65757" w:rsidP="00FE67BB">
            <w:pPr>
              <w:pStyle w:val="TAL"/>
              <w:rPr>
                <w:b/>
                <w:i/>
                <w:szCs w:val="22"/>
                <w:lang w:eastAsia="en-US"/>
              </w:rPr>
            </w:pPr>
            <w:r w:rsidRPr="00F537EB">
              <w:rPr>
                <w:szCs w:val="22"/>
                <w:lang w:eastAsia="en-US"/>
              </w:rPr>
              <w:t>Carries a segment</w:t>
            </w:r>
            <w:r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Pr="00F537EB">
              <w:rPr>
                <w:szCs w:val="22"/>
              </w:rPr>
              <w:t xml:space="preserve"> defined in TS 38.413 [42]. The first octet of the </w:t>
            </w:r>
            <w:r w:rsidRPr="00F537EB">
              <w:rPr>
                <w:i/>
                <w:szCs w:val="22"/>
              </w:rPr>
              <w:t>Warning Message Contents</w:t>
            </w:r>
            <w:r w:rsidRPr="00F537EB">
              <w:rPr>
                <w:szCs w:val="22"/>
              </w:rPr>
              <w:t xml:space="preserve"> IE is equivalent to the first octet of the </w:t>
            </w:r>
            <w:r w:rsidRPr="00F537EB">
              <w:rPr>
                <w:i/>
                <w:szCs w:val="22"/>
              </w:rPr>
              <w:t>CB data</w:t>
            </w:r>
            <w:r w:rsidRPr="00F537EB">
              <w:rPr>
                <w:szCs w:val="22"/>
              </w:rPr>
              <w:t xml:space="preserve"> IE defined in and encoded according to TS 23.041 [29], clause 9.4.2.2.5, and so on</w:t>
            </w:r>
            <w:r w:rsidRPr="00F537EB">
              <w:rPr>
                <w:szCs w:val="22"/>
                <w:lang w:eastAsia="en-US"/>
              </w:rPr>
              <w:t>.</w:t>
            </w:r>
          </w:p>
        </w:tc>
      </w:tr>
      <w:tr w:rsidR="00C65757" w:rsidRPr="00F537EB" w14:paraId="5911542C" w14:textId="77777777" w:rsidTr="00FE67BB">
        <w:tc>
          <w:tcPr>
            <w:tcW w:w="14173" w:type="dxa"/>
          </w:tcPr>
          <w:p w14:paraId="192BD56F" w14:textId="77777777" w:rsidR="00C65757" w:rsidRPr="00F537EB" w:rsidRDefault="00C65757" w:rsidP="00FE67BB">
            <w:pPr>
              <w:pStyle w:val="TAL"/>
              <w:rPr>
                <w:szCs w:val="22"/>
                <w:lang w:eastAsia="en-US"/>
              </w:rPr>
            </w:pPr>
            <w:r w:rsidRPr="00F537EB">
              <w:rPr>
                <w:b/>
                <w:i/>
                <w:szCs w:val="22"/>
                <w:lang w:eastAsia="en-US"/>
              </w:rPr>
              <w:t>warningMessageSegmentNumber</w:t>
            </w:r>
          </w:p>
          <w:p w14:paraId="41A7AFD5" w14:textId="77777777" w:rsidR="00C65757" w:rsidRPr="00F537EB" w:rsidRDefault="00C65757" w:rsidP="00FE67B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Pr="00F537EB">
              <w:rPr>
                <w:szCs w:val="22"/>
              </w:rPr>
              <w:t xml:space="preserve"> If warning area coordinates are provided for the warning message, then this field applies to both warning message segment and warning area coordinates segment.</w:t>
            </w:r>
          </w:p>
        </w:tc>
      </w:tr>
      <w:tr w:rsidR="00C65757" w:rsidRPr="00F537EB" w14:paraId="447EC9BF" w14:textId="77777777" w:rsidTr="00FE67BB">
        <w:tc>
          <w:tcPr>
            <w:tcW w:w="14173" w:type="dxa"/>
          </w:tcPr>
          <w:p w14:paraId="08D6F501" w14:textId="77777777" w:rsidR="00C65757" w:rsidRPr="00F537EB" w:rsidRDefault="00C65757" w:rsidP="00FE67BB">
            <w:pPr>
              <w:pStyle w:val="TAL"/>
              <w:rPr>
                <w:szCs w:val="22"/>
                <w:lang w:eastAsia="en-US"/>
              </w:rPr>
            </w:pPr>
            <w:r w:rsidRPr="00F537EB">
              <w:rPr>
                <w:b/>
                <w:i/>
                <w:szCs w:val="22"/>
                <w:lang w:eastAsia="en-US"/>
              </w:rPr>
              <w:t>warningMessageSegmentType</w:t>
            </w:r>
          </w:p>
          <w:p w14:paraId="3981D2BF" w14:textId="77777777" w:rsidR="00C65757" w:rsidRPr="00F537EB" w:rsidRDefault="00C65757" w:rsidP="00FE67BB">
            <w:pPr>
              <w:pStyle w:val="TAL"/>
              <w:rPr>
                <w:szCs w:val="22"/>
                <w:lang w:eastAsia="en-US"/>
              </w:rPr>
            </w:pPr>
            <w:r w:rsidRPr="00F537EB">
              <w:rPr>
                <w:szCs w:val="22"/>
                <w:lang w:eastAsia="en-US"/>
              </w:rPr>
              <w:t>Indicates whether the included CMAS warning message segment is the last segment or not.</w:t>
            </w:r>
            <w:r w:rsidRPr="00F537EB">
              <w:rPr>
                <w:szCs w:val="22"/>
              </w:rPr>
              <w:t xml:space="preserve"> If warning area coordinates are provided for the warning message, then this field applies to both warning message segment and warning area coordinates segment.</w:t>
            </w:r>
          </w:p>
        </w:tc>
      </w:tr>
    </w:tbl>
    <w:p w14:paraId="4F0E6E7D"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147383A" w14:textId="77777777" w:rsidTr="00FE67BB">
        <w:tc>
          <w:tcPr>
            <w:tcW w:w="4027" w:type="dxa"/>
          </w:tcPr>
          <w:p w14:paraId="77B1A3E6" w14:textId="77777777" w:rsidR="00C65757" w:rsidRPr="00F537EB" w:rsidRDefault="00C65757" w:rsidP="00FE67BB">
            <w:pPr>
              <w:pStyle w:val="TAH"/>
              <w:rPr>
                <w:szCs w:val="22"/>
                <w:lang w:eastAsia="en-US"/>
              </w:rPr>
            </w:pPr>
            <w:r w:rsidRPr="00F537EB">
              <w:rPr>
                <w:szCs w:val="22"/>
                <w:lang w:eastAsia="en-US"/>
              </w:rPr>
              <w:t>Conditional Presence</w:t>
            </w:r>
          </w:p>
        </w:tc>
        <w:tc>
          <w:tcPr>
            <w:tcW w:w="10146" w:type="dxa"/>
          </w:tcPr>
          <w:p w14:paraId="74E99D5F" w14:textId="77777777" w:rsidR="00C65757" w:rsidRPr="00F537EB" w:rsidRDefault="00C65757" w:rsidP="00FE67BB">
            <w:pPr>
              <w:pStyle w:val="TAH"/>
              <w:rPr>
                <w:szCs w:val="22"/>
                <w:lang w:eastAsia="en-US"/>
              </w:rPr>
            </w:pPr>
            <w:r w:rsidRPr="00F537EB">
              <w:rPr>
                <w:szCs w:val="22"/>
                <w:lang w:eastAsia="en-US"/>
              </w:rPr>
              <w:t>Explanation</w:t>
            </w:r>
          </w:p>
        </w:tc>
      </w:tr>
      <w:tr w:rsidR="00C65757" w:rsidRPr="00F537EB" w14:paraId="717B9590" w14:textId="77777777" w:rsidTr="00FE67BB">
        <w:tc>
          <w:tcPr>
            <w:tcW w:w="4027" w:type="dxa"/>
          </w:tcPr>
          <w:p w14:paraId="6444E681" w14:textId="77777777" w:rsidR="00C65757" w:rsidRPr="00F537EB" w:rsidRDefault="00C65757" w:rsidP="00FE67BB">
            <w:pPr>
              <w:pStyle w:val="TAL"/>
              <w:rPr>
                <w:i/>
                <w:szCs w:val="22"/>
                <w:lang w:eastAsia="en-US"/>
              </w:rPr>
            </w:pPr>
            <w:r w:rsidRPr="00F537EB">
              <w:rPr>
                <w:i/>
                <w:szCs w:val="22"/>
                <w:lang w:eastAsia="en-US"/>
              </w:rPr>
              <w:t>Segment1</w:t>
            </w:r>
          </w:p>
        </w:tc>
        <w:tc>
          <w:tcPr>
            <w:tcW w:w="10146" w:type="dxa"/>
          </w:tcPr>
          <w:p w14:paraId="424BD01C" w14:textId="77777777" w:rsidR="00C65757" w:rsidRPr="00F537EB" w:rsidRDefault="00C65757" w:rsidP="00FE67B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otherwise it is absent.</w:t>
            </w:r>
          </w:p>
        </w:tc>
      </w:tr>
    </w:tbl>
    <w:p w14:paraId="2D25BBE3" w14:textId="77777777" w:rsidR="00C65757" w:rsidRPr="00F537EB" w:rsidRDefault="00C65757" w:rsidP="00C65757"/>
    <w:p w14:paraId="1BA5AFA3" w14:textId="77777777" w:rsidR="00C65757" w:rsidRPr="00F537EB" w:rsidRDefault="00C65757" w:rsidP="00C65757">
      <w:pPr>
        <w:pStyle w:val="Heading4"/>
        <w:rPr>
          <w:rFonts w:eastAsia="SimSun"/>
          <w:i/>
          <w:noProof/>
        </w:rPr>
      </w:pPr>
      <w:bookmarkStart w:id="471" w:name="_Toc20425928"/>
      <w:bookmarkStart w:id="472" w:name="_Toc29321324"/>
      <w:bookmarkStart w:id="473" w:name="_Toc36757050"/>
      <w:bookmarkStart w:id="474" w:name="_Toc36836591"/>
      <w:bookmarkStart w:id="475" w:name="_Toc36843568"/>
      <w:bookmarkStart w:id="476" w:name="_Toc37067857"/>
      <w:r w:rsidRPr="00F537EB">
        <w:rPr>
          <w:rFonts w:eastAsia="SimSun"/>
        </w:rPr>
        <w:t>–</w:t>
      </w:r>
      <w:r w:rsidRPr="00F537EB">
        <w:rPr>
          <w:rFonts w:eastAsia="SimSun"/>
        </w:rPr>
        <w:tab/>
      </w:r>
      <w:r w:rsidRPr="00F537EB">
        <w:rPr>
          <w:rFonts w:eastAsia="SimSun"/>
          <w:i/>
          <w:noProof/>
        </w:rPr>
        <w:t>SIB9</w:t>
      </w:r>
      <w:bookmarkEnd w:id="471"/>
      <w:bookmarkEnd w:id="472"/>
      <w:bookmarkEnd w:id="473"/>
      <w:bookmarkEnd w:id="474"/>
      <w:bookmarkEnd w:id="475"/>
      <w:bookmarkEnd w:id="476"/>
    </w:p>
    <w:p w14:paraId="3E4FAE39" w14:textId="77777777" w:rsidR="00C65757" w:rsidRPr="00F537EB" w:rsidRDefault="00C65757" w:rsidP="00C65757">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11DB886B" w14:textId="77777777" w:rsidR="00C65757" w:rsidRPr="00F537EB" w:rsidRDefault="00C65757" w:rsidP="00C65757">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2E0D1DD4" w14:textId="77777777" w:rsidR="00C65757" w:rsidRPr="00F537EB" w:rsidRDefault="00C65757" w:rsidP="00C65757">
      <w:pPr>
        <w:pStyle w:val="TH"/>
        <w:rPr>
          <w:bCs/>
          <w:i/>
          <w:iCs/>
        </w:rPr>
      </w:pPr>
      <w:r w:rsidRPr="00F537EB">
        <w:rPr>
          <w:bCs/>
          <w:i/>
          <w:iCs/>
          <w:noProof/>
        </w:rPr>
        <w:t xml:space="preserve">SIB9 </w:t>
      </w:r>
      <w:r w:rsidRPr="00F537EB">
        <w:rPr>
          <w:bCs/>
          <w:iCs/>
          <w:noProof/>
        </w:rPr>
        <w:t>information element</w:t>
      </w:r>
    </w:p>
    <w:p w14:paraId="483E2741" w14:textId="77777777" w:rsidR="00C65757" w:rsidRPr="00F537EB" w:rsidRDefault="00C65757" w:rsidP="00C65757">
      <w:pPr>
        <w:pStyle w:val="PL"/>
      </w:pPr>
      <w:r w:rsidRPr="00F537EB">
        <w:t>-- ASN1START</w:t>
      </w:r>
    </w:p>
    <w:p w14:paraId="1374CF45" w14:textId="77777777" w:rsidR="00C65757" w:rsidRPr="00F537EB" w:rsidRDefault="00C65757" w:rsidP="00C65757">
      <w:pPr>
        <w:pStyle w:val="PL"/>
      </w:pPr>
      <w:r w:rsidRPr="00F537EB">
        <w:t>-- TAG-SIB9-START</w:t>
      </w:r>
    </w:p>
    <w:p w14:paraId="034037B4" w14:textId="77777777" w:rsidR="00C65757" w:rsidRPr="00F537EB" w:rsidRDefault="00C65757" w:rsidP="00C65757">
      <w:pPr>
        <w:pStyle w:val="PL"/>
      </w:pPr>
    </w:p>
    <w:p w14:paraId="51A59941" w14:textId="77777777" w:rsidR="00C65757" w:rsidRPr="00F537EB" w:rsidRDefault="00C65757" w:rsidP="00C65757">
      <w:pPr>
        <w:pStyle w:val="PL"/>
      </w:pPr>
      <w:r w:rsidRPr="00F537EB">
        <w:t>SIB9 ::=                            SEQUENCE {</w:t>
      </w:r>
    </w:p>
    <w:p w14:paraId="58F53A8A" w14:textId="77777777" w:rsidR="00C65757" w:rsidRPr="00F537EB" w:rsidRDefault="00C65757" w:rsidP="00C65757">
      <w:pPr>
        <w:pStyle w:val="PL"/>
      </w:pPr>
      <w:r w:rsidRPr="00F537EB">
        <w:t xml:space="preserve">    timeInfo                            SEQUENCE {</w:t>
      </w:r>
    </w:p>
    <w:p w14:paraId="52D3AE80" w14:textId="77777777" w:rsidR="00C65757" w:rsidRPr="00F537EB" w:rsidRDefault="00C65757" w:rsidP="00C65757">
      <w:pPr>
        <w:pStyle w:val="PL"/>
      </w:pPr>
      <w:r w:rsidRPr="00F537EB">
        <w:t xml:space="preserve">        timeInfoUTC                         INTEGER (0..549755813887),</w:t>
      </w:r>
    </w:p>
    <w:p w14:paraId="1DDA53B2" w14:textId="77777777" w:rsidR="00C65757" w:rsidRPr="00F537EB" w:rsidRDefault="00C65757" w:rsidP="00C65757">
      <w:pPr>
        <w:pStyle w:val="PL"/>
      </w:pPr>
      <w:r w:rsidRPr="00F537EB">
        <w:t xml:space="preserve">        dayLightSavingTime                  BIT STRING (SIZE (2))                   OPTIONAL,   -- Need R</w:t>
      </w:r>
    </w:p>
    <w:p w14:paraId="5BC99C6B" w14:textId="77777777" w:rsidR="00C65757" w:rsidRPr="00F537EB" w:rsidRDefault="00C65757" w:rsidP="00C65757">
      <w:pPr>
        <w:pStyle w:val="PL"/>
      </w:pPr>
      <w:r w:rsidRPr="00F537EB">
        <w:t xml:space="preserve">        leapSeconds                         INTEGER (-127..128)                     OPTIONAL,   -- Need R</w:t>
      </w:r>
    </w:p>
    <w:p w14:paraId="60829D05" w14:textId="77777777" w:rsidR="00C65757" w:rsidRPr="00F537EB" w:rsidRDefault="00C65757" w:rsidP="00C65757">
      <w:pPr>
        <w:pStyle w:val="PL"/>
      </w:pPr>
      <w:r w:rsidRPr="00F537EB">
        <w:t xml:space="preserve">        localTimeOffset                     INTEGER (-63..64)                       OPTIONAL    -- Need R</w:t>
      </w:r>
    </w:p>
    <w:p w14:paraId="0DCEB517" w14:textId="77777777" w:rsidR="00C65757" w:rsidRPr="00F537EB" w:rsidRDefault="00C65757" w:rsidP="00C65757">
      <w:pPr>
        <w:pStyle w:val="PL"/>
      </w:pPr>
      <w:r w:rsidRPr="00F537EB">
        <w:t xml:space="preserve">    }                                                                               OPTIONAL,   -- Need R</w:t>
      </w:r>
    </w:p>
    <w:p w14:paraId="4E05F8E3" w14:textId="77777777" w:rsidR="00C65757" w:rsidRPr="00F537EB" w:rsidRDefault="00C65757" w:rsidP="00C65757">
      <w:pPr>
        <w:pStyle w:val="PL"/>
      </w:pPr>
      <w:r w:rsidRPr="00F537EB">
        <w:t xml:space="preserve">    lateNonCriticalExtension            OCTET STRING                                OPTIONAL,</w:t>
      </w:r>
    </w:p>
    <w:p w14:paraId="562A0BE2" w14:textId="77777777" w:rsidR="00C65757" w:rsidRPr="00F537EB" w:rsidRDefault="00C65757" w:rsidP="00C65757">
      <w:pPr>
        <w:pStyle w:val="PL"/>
      </w:pPr>
      <w:r w:rsidRPr="00F537EB">
        <w:lastRenderedPageBreak/>
        <w:t xml:space="preserve">    ...,</w:t>
      </w:r>
    </w:p>
    <w:p w14:paraId="2616BAC4" w14:textId="77777777" w:rsidR="00C65757" w:rsidRPr="00F537EB" w:rsidRDefault="00C65757" w:rsidP="00C65757">
      <w:pPr>
        <w:pStyle w:val="PL"/>
      </w:pPr>
      <w:r w:rsidRPr="00F537EB">
        <w:t xml:space="preserve">     [[</w:t>
      </w:r>
    </w:p>
    <w:p w14:paraId="5107A6A0" w14:textId="77777777" w:rsidR="00C65757" w:rsidRPr="00F537EB" w:rsidRDefault="00C65757" w:rsidP="00C65757">
      <w:pPr>
        <w:pStyle w:val="PL"/>
      </w:pPr>
      <w:r w:rsidRPr="00F537EB">
        <w:t xml:space="preserve">    referenceTimeInfo-r16           ReferenceTimeInfo-r16                           OPTIONAL    -- Need R</w:t>
      </w:r>
    </w:p>
    <w:p w14:paraId="2D903586" w14:textId="77777777" w:rsidR="00C65757" w:rsidRPr="00F537EB" w:rsidRDefault="00C65757" w:rsidP="00C65757">
      <w:pPr>
        <w:pStyle w:val="PL"/>
      </w:pPr>
      <w:r w:rsidRPr="00F537EB">
        <w:t xml:space="preserve">    ]]</w:t>
      </w:r>
    </w:p>
    <w:p w14:paraId="106210A7" w14:textId="77777777" w:rsidR="00C65757" w:rsidRPr="00F537EB" w:rsidRDefault="00C65757" w:rsidP="00C65757">
      <w:pPr>
        <w:pStyle w:val="PL"/>
      </w:pPr>
      <w:r w:rsidRPr="00F537EB">
        <w:t>}</w:t>
      </w:r>
    </w:p>
    <w:p w14:paraId="1D258846" w14:textId="77777777" w:rsidR="00C65757" w:rsidRPr="00F537EB" w:rsidRDefault="00C65757" w:rsidP="00C65757">
      <w:pPr>
        <w:pStyle w:val="PL"/>
      </w:pPr>
    </w:p>
    <w:p w14:paraId="43E9A259" w14:textId="77777777" w:rsidR="00C65757" w:rsidRPr="00F537EB" w:rsidRDefault="00C65757" w:rsidP="00C65757">
      <w:pPr>
        <w:pStyle w:val="PL"/>
      </w:pPr>
      <w:r w:rsidRPr="00F537EB">
        <w:t>-- TAG-SIB9-STOP</w:t>
      </w:r>
    </w:p>
    <w:p w14:paraId="7505FDA8" w14:textId="77777777" w:rsidR="00C65757" w:rsidRPr="00F537EB" w:rsidRDefault="00C65757" w:rsidP="00C65757">
      <w:pPr>
        <w:pStyle w:val="PL"/>
      </w:pPr>
      <w:r w:rsidRPr="00F537EB">
        <w:t>-- ASN1STOP</w:t>
      </w:r>
    </w:p>
    <w:p w14:paraId="01E10142"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BC5C79" w14:textId="77777777" w:rsidTr="00FE67BB">
        <w:tc>
          <w:tcPr>
            <w:tcW w:w="14281" w:type="dxa"/>
          </w:tcPr>
          <w:p w14:paraId="2FF9F1C2" w14:textId="77777777" w:rsidR="00C65757" w:rsidRPr="00F537EB" w:rsidRDefault="00C65757" w:rsidP="00FE67BB">
            <w:pPr>
              <w:pStyle w:val="TAH"/>
              <w:rPr>
                <w:szCs w:val="22"/>
                <w:lang w:eastAsia="en-US"/>
              </w:rPr>
            </w:pPr>
            <w:r w:rsidRPr="00F537EB">
              <w:rPr>
                <w:i/>
                <w:szCs w:val="22"/>
                <w:lang w:eastAsia="en-US"/>
              </w:rPr>
              <w:t xml:space="preserve">SIB9 </w:t>
            </w:r>
            <w:r w:rsidRPr="00F537EB">
              <w:rPr>
                <w:szCs w:val="22"/>
                <w:lang w:eastAsia="en-US"/>
              </w:rPr>
              <w:t>field descriptions</w:t>
            </w:r>
          </w:p>
        </w:tc>
      </w:tr>
      <w:tr w:rsidR="00C65757" w:rsidRPr="00F537EB" w14:paraId="5512408D" w14:textId="77777777" w:rsidTr="00FE67BB">
        <w:tc>
          <w:tcPr>
            <w:tcW w:w="14281" w:type="dxa"/>
          </w:tcPr>
          <w:p w14:paraId="2F3452E4" w14:textId="77777777" w:rsidR="00C65757" w:rsidRPr="00F537EB" w:rsidRDefault="00C65757" w:rsidP="00FE67BB">
            <w:pPr>
              <w:pStyle w:val="TAL"/>
              <w:rPr>
                <w:szCs w:val="22"/>
                <w:lang w:eastAsia="en-US"/>
              </w:rPr>
            </w:pPr>
            <w:r w:rsidRPr="00F537EB">
              <w:rPr>
                <w:b/>
                <w:i/>
                <w:szCs w:val="22"/>
                <w:lang w:eastAsia="en-US"/>
              </w:rPr>
              <w:t>dayLightSavingTime</w:t>
            </w:r>
          </w:p>
          <w:p w14:paraId="055CD2DE" w14:textId="77777777" w:rsidR="00C65757" w:rsidRPr="00F537EB" w:rsidRDefault="00C65757" w:rsidP="00FE67BB">
            <w:pPr>
              <w:pStyle w:val="TAL"/>
              <w:rPr>
                <w:szCs w:val="22"/>
                <w:lang w:eastAsia="en-US"/>
              </w:rPr>
            </w:pPr>
            <w:r w:rsidRPr="00F537EB">
              <w:rPr>
                <w:szCs w:val="22"/>
                <w:lang w:eastAsia="en-US"/>
              </w:rPr>
              <w:t>Indicates if and how daylight-saving time (DST) is applied to obtain the local time.</w:t>
            </w:r>
            <w:r w:rsidRPr="00F537EB">
              <w:rPr>
                <w:szCs w:val="22"/>
              </w:rPr>
              <w:t xml:space="preserve"> </w:t>
            </w:r>
            <w:r w:rsidRPr="00F537EB">
              <w:t>The semantics are the same as the semantics of the</w:t>
            </w:r>
            <w:r w:rsidRPr="00F537EB">
              <w:rPr>
                <w:bCs/>
                <w:i/>
                <w:kern w:val="2"/>
              </w:rPr>
              <w:t xml:space="preserve"> Daylight Saving Time</w:t>
            </w:r>
            <w:r w:rsidRPr="00F537EB">
              <w:t xml:space="preserve"> IE in </w:t>
            </w:r>
            <w:r w:rsidRPr="00F537EB">
              <w:rPr>
                <w:lang w:eastAsia="ko-KR"/>
              </w:rPr>
              <w:t>TS 24.501 [23]</w:t>
            </w:r>
            <w:r w:rsidRPr="00F537EB">
              <w:t xml:space="preserve"> and TS 24.008 [38]. </w:t>
            </w:r>
            <w:r w:rsidRPr="00F537EB">
              <w:rPr>
                <w:iCs/>
                <w:noProof/>
              </w:rPr>
              <w:t>The first/leftmost bit of the bit string contains the b2 of octet 3 and the second bit of the bit string contains b1 of octet 3 in the value part of the</w:t>
            </w:r>
            <w:r w:rsidRPr="00F537EB">
              <w:t xml:space="preserve"> </w:t>
            </w:r>
            <w:r w:rsidRPr="00F537EB">
              <w:rPr>
                <w:i/>
                <w:iCs/>
                <w:noProof/>
              </w:rPr>
              <w:t>Daylight Saving Time</w:t>
            </w:r>
            <w:r w:rsidRPr="00F537EB">
              <w:rPr>
                <w:iCs/>
                <w:noProof/>
              </w:rPr>
              <w:t xml:space="preserve"> IE in </w:t>
            </w:r>
            <w:r w:rsidRPr="00F537EB">
              <w:t>TS 24.008 [38].</w:t>
            </w:r>
          </w:p>
        </w:tc>
      </w:tr>
      <w:tr w:rsidR="00C65757" w:rsidRPr="00F537EB" w14:paraId="7E4EF1F7" w14:textId="77777777" w:rsidTr="00FE67BB">
        <w:tc>
          <w:tcPr>
            <w:tcW w:w="14281" w:type="dxa"/>
          </w:tcPr>
          <w:p w14:paraId="38433A03" w14:textId="77777777" w:rsidR="00C65757" w:rsidRPr="00F537EB" w:rsidRDefault="00C65757" w:rsidP="00FE67BB">
            <w:pPr>
              <w:pStyle w:val="TAL"/>
              <w:rPr>
                <w:szCs w:val="22"/>
                <w:lang w:eastAsia="en-US"/>
              </w:rPr>
            </w:pPr>
            <w:r w:rsidRPr="00F537EB">
              <w:rPr>
                <w:b/>
                <w:i/>
                <w:szCs w:val="22"/>
                <w:lang w:eastAsia="en-US"/>
              </w:rPr>
              <w:t>leapSeconds</w:t>
            </w:r>
          </w:p>
          <w:p w14:paraId="0615684C" w14:textId="77777777" w:rsidR="00C65757" w:rsidRPr="00F537EB" w:rsidRDefault="00C65757" w:rsidP="00FE67B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C65757" w:rsidRPr="00F537EB" w14:paraId="124779DF" w14:textId="77777777" w:rsidTr="00FE67BB">
        <w:tc>
          <w:tcPr>
            <w:tcW w:w="14281" w:type="dxa"/>
          </w:tcPr>
          <w:p w14:paraId="35A58013" w14:textId="77777777" w:rsidR="00C65757" w:rsidRPr="00F537EB" w:rsidRDefault="00C65757" w:rsidP="00FE67BB">
            <w:pPr>
              <w:pStyle w:val="TAL"/>
              <w:rPr>
                <w:szCs w:val="22"/>
                <w:lang w:eastAsia="en-US"/>
              </w:rPr>
            </w:pPr>
            <w:r w:rsidRPr="00F537EB">
              <w:rPr>
                <w:b/>
                <w:i/>
                <w:szCs w:val="22"/>
                <w:lang w:eastAsia="en-US"/>
              </w:rPr>
              <w:t>localTimeOffset</w:t>
            </w:r>
          </w:p>
          <w:p w14:paraId="292F2FBF" w14:textId="77777777" w:rsidR="00C65757" w:rsidRPr="00F537EB" w:rsidRDefault="00C65757" w:rsidP="00FE67B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C65757" w:rsidRPr="00F537EB" w14:paraId="3AE5870E" w14:textId="77777777" w:rsidTr="00FE67BB">
        <w:tc>
          <w:tcPr>
            <w:tcW w:w="14281" w:type="dxa"/>
          </w:tcPr>
          <w:p w14:paraId="5B1B1E6D" w14:textId="77777777" w:rsidR="00C65757" w:rsidRPr="00F537EB" w:rsidRDefault="00C65757" w:rsidP="00FE67BB">
            <w:pPr>
              <w:pStyle w:val="TAL"/>
              <w:rPr>
                <w:szCs w:val="22"/>
                <w:lang w:eastAsia="en-US"/>
              </w:rPr>
            </w:pPr>
            <w:r w:rsidRPr="00F537EB">
              <w:rPr>
                <w:b/>
                <w:i/>
                <w:szCs w:val="22"/>
                <w:lang w:eastAsia="en-US"/>
              </w:rPr>
              <w:t>timeInfoUTC</w:t>
            </w:r>
          </w:p>
          <w:p w14:paraId="3A6B2133" w14:textId="77777777" w:rsidR="00C65757" w:rsidRPr="00F537EB" w:rsidRDefault="00C65757" w:rsidP="00FE67B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Pr="00F537EB">
              <w:rPr>
                <w:i/>
              </w:rPr>
              <w:t>valueTag</w:t>
            </w:r>
            <w:r w:rsidRPr="00F537EB">
              <w:rPr>
                <w:szCs w:val="22"/>
                <w:lang w:eastAsia="en-US"/>
              </w:rPr>
              <w:t xml:space="preserve"> in </w:t>
            </w:r>
            <w:r w:rsidRPr="00F537EB">
              <w:rPr>
                <w:i/>
              </w:rPr>
              <w:t>SIB1</w:t>
            </w:r>
            <w:r w:rsidRPr="00F537EB">
              <w:rPr>
                <w:szCs w:val="22"/>
                <w:lang w:eastAsia="en-US"/>
              </w:rPr>
              <w:t>.</w:t>
            </w:r>
          </w:p>
        </w:tc>
      </w:tr>
    </w:tbl>
    <w:p w14:paraId="127B02A6" w14:textId="77777777" w:rsidR="00C65757" w:rsidRPr="00F537EB" w:rsidRDefault="00C65757" w:rsidP="00C65757">
      <w:pPr>
        <w:rPr>
          <w:lang w:eastAsia="en-US"/>
        </w:rPr>
      </w:pPr>
    </w:p>
    <w:p w14:paraId="142156A0" w14:textId="77777777" w:rsidR="00C65757" w:rsidRPr="00F537EB" w:rsidRDefault="00C65757" w:rsidP="00C65757">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5E04F411" w14:textId="77777777" w:rsidR="00C65757" w:rsidRPr="00F537EB" w:rsidRDefault="00C65757" w:rsidP="00C65757">
      <w:pPr>
        <w:pStyle w:val="Heading4"/>
      </w:pPr>
      <w:bookmarkStart w:id="477" w:name="_Toc36757051"/>
      <w:bookmarkStart w:id="478" w:name="_Toc36836592"/>
      <w:bookmarkStart w:id="479" w:name="_Toc36843569"/>
      <w:bookmarkStart w:id="480" w:name="_Toc37067858"/>
      <w:r w:rsidRPr="00F537EB">
        <w:t>–</w:t>
      </w:r>
      <w:r w:rsidRPr="00F537EB">
        <w:tab/>
      </w:r>
      <w:r w:rsidRPr="00F537EB">
        <w:rPr>
          <w:i/>
          <w:iCs/>
          <w:lang w:eastAsia="x-none"/>
        </w:rPr>
        <w:t>SIB10</w:t>
      </w:r>
      <w:bookmarkEnd w:id="477"/>
      <w:bookmarkEnd w:id="478"/>
      <w:bookmarkEnd w:id="479"/>
      <w:bookmarkEnd w:id="480"/>
    </w:p>
    <w:p w14:paraId="7F141600" w14:textId="77777777" w:rsidR="00C65757" w:rsidRPr="00F537EB" w:rsidRDefault="00C65757" w:rsidP="00C65757">
      <w:r w:rsidRPr="00F537EB">
        <w:rPr>
          <w:i/>
          <w:noProof/>
        </w:rPr>
        <w:t>SIB10</w:t>
      </w:r>
      <w:r w:rsidRPr="00F537EB">
        <w:t xml:space="preserve"> contains</w:t>
      </w:r>
      <w:r w:rsidRPr="00F537EB">
        <w:rPr>
          <w:noProof/>
        </w:rPr>
        <w:t xml:space="preserve"> the HRNNs of the NPNs listed in SIB1.</w:t>
      </w:r>
    </w:p>
    <w:p w14:paraId="409CF86F" w14:textId="77777777" w:rsidR="00C65757" w:rsidRPr="00F537EB" w:rsidRDefault="00C65757" w:rsidP="00C65757">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60F38CAB" w14:textId="77777777" w:rsidR="00C65757" w:rsidRPr="00F537EB" w:rsidRDefault="00C65757" w:rsidP="00C65757">
      <w:pPr>
        <w:pStyle w:val="PL"/>
      </w:pPr>
      <w:r w:rsidRPr="00F537EB">
        <w:t>-- ASN1START</w:t>
      </w:r>
    </w:p>
    <w:p w14:paraId="7A686DDC" w14:textId="77777777" w:rsidR="00C65757" w:rsidRPr="00F537EB" w:rsidRDefault="00C65757" w:rsidP="00C65757">
      <w:pPr>
        <w:pStyle w:val="PL"/>
      </w:pPr>
      <w:r w:rsidRPr="00F537EB">
        <w:t>-- TAG-SIB10-START</w:t>
      </w:r>
    </w:p>
    <w:p w14:paraId="134B86CA" w14:textId="77777777" w:rsidR="00C65757" w:rsidRPr="00F537EB" w:rsidRDefault="00C65757" w:rsidP="00C65757">
      <w:pPr>
        <w:pStyle w:val="PL"/>
      </w:pPr>
    </w:p>
    <w:p w14:paraId="537E9C38" w14:textId="77777777" w:rsidR="00C65757" w:rsidRPr="00F537EB" w:rsidRDefault="00C65757" w:rsidP="00C65757">
      <w:pPr>
        <w:pStyle w:val="PL"/>
      </w:pPr>
      <w:r w:rsidRPr="00F537EB">
        <w:t>SIB10-r16 ::=               SEQUENCE {</w:t>
      </w:r>
    </w:p>
    <w:p w14:paraId="3B3BE9F5" w14:textId="77777777" w:rsidR="00C65757" w:rsidRPr="00F537EB" w:rsidRDefault="00C65757" w:rsidP="00C65757">
      <w:pPr>
        <w:pStyle w:val="PL"/>
      </w:pPr>
      <w:r w:rsidRPr="00F537EB">
        <w:t xml:space="preserve">    hrnn-List-r16               HRNN-List-r16                                   OPTIONAL,   -- Need R</w:t>
      </w:r>
    </w:p>
    <w:p w14:paraId="048B3F23" w14:textId="77777777" w:rsidR="00C65757" w:rsidRPr="00F537EB" w:rsidRDefault="00C65757" w:rsidP="00C65757">
      <w:pPr>
        <w:pStyle w:val="PL"/>
      </w:pPr>
      <w:r w:rsidRPr="00F537EB">
        <w:t xml:space="preserve">    lateNonCriticalExtension    OCTET STRING                                    OPTIONAL,</w:t>
      </w:r>
    </w:p>
    <w:p w14:paraId="6D01E11A" w14:textId="77777777" w:rsidR="00C65757" w:rsidRPr="00F537EB" w:rsidRDefault="00C65757" w:rsidP="00C65757">
      <w:pPr>
        <w:pStyle w:val="PL"/>
      </w:pPr>
      <w:r w:rsidRPr="00F537EB">
        <w:t xml:space="preserve">    ...</w:t>
      </w:r>
    </w:p>
    <w:p w14:paraId="7C2595E8" w14:textId="77777777" w:rsidR="00C65757" w:rsidRPr="00F537EB" w:rsidRDefault="00C65757" w:rsidP="00C65757">
      <w:pPr>
        <w:pStyle w:val="PL"/>
      </w:pPr>
      <w:r w:rsidRPr="00F537EB">
        <w:t>}</w:t>
      </w:r>
    </w:p>
    <w:p w14:paraId="48F4E209" w14:textId="77777777" w:rsidR="00C65757" w:rsidRPr="00F537EB" w:rsidRDefault="00C65757" w:rsidP="00C65757">
      <w:pPr>
        <w:pStyle w:val="PL"/>
      </w:pPr>
    </w:p>
    <w:p w14:paraId="75905DBD" w14:textId="77777777" w:rsidR="00C65757" w:rsidRPr="00F537EB" w:rsidRDefault="00C65757" w:rsidP="00C65757">
      <w:pPr>
        <w:pStyle w:val="PL"/>
      </w:pPr>
      <w:r w:rsidRPr="00F537EB">
        <w:t>HRNN-List-r16 ::=           SEQUENCE (SIZE (1..maxNPN-r16)) OF HRNN-r16</w:t>
      </w:r>
    </w:p>
    <w:p w14:paraId="3E692022" w14:textId="77777777" w:rsidR="00C65757" w:rsidRPr="00F537EB" w:rsidRDefault="00C65757" w:rsidP="00C65757">
      <w:pPr>
        <w:pStyle w:val="PL"/>
      </w:pPr>
    </w:p>
    <w:p w14:paraId="62029795" w14:textId="77777777" w:rsidR="00C65757" w:rsidRPr="00F537EB" w:rsidRDefault="00C65757" w:rsidP="00C65757">
      <w:pPr>
        <w:pStyle w:val="PL"/>
      </w:pPr>
      <w:r w:rsidRPr="00F537EB">
        <w:lastRenderedPageBreak/>
        <w:t>HRNN-r16 ::=                SEQUENCE {</w:t>
      </w:r>
    </w:p>
    <w:p w14:paraId="187E2A2A" w14:textId="77777777" w:rsidR="00C65757" w:rsidRPr="00F537EB" w:rsidRDefault="00C65757" w:rsidP="00C65757">
      <w:pPr>
        <w:pStyle w:val="PL"/>
      </w:pPr>
      <w:r w:rsidRPr="00F537EB">
        <w:t xml:space="preserve">    hrnn-r16                    OCTET STRING (SIZE(1.. maxHRNN-Len-r16))        OPTIONAL   -- Need R</w:t>
      </w:r>
    </w:p>
    <w:p w14:paraId="3B244A7A" w14:textId="77777777" w:rsidR="00C65757" w:rsidRPr="00F537EB" w:rsidRDefault="00C65757" w:rsidP="00C65757">
      <w:pPr>
        <w:pStyle w:val="PL"/>
      </w:pPr>
      <w:r w:rsidRPr="00F537EB">
        <w:t>}</w:t>
      </w:r>
    </w:p>
    <w:p w14:paraId="7A49ED27" w14:textId="77777777" w:rsidR="00C65757" w:rsidRPr="00F537EB" w:rsidRDefault="00C65757" w:rsidP="00C65757">
      <w:pPr>
        <w:pStyle w:val="PL"/>
      </w:pPr>
    </w:p>
    <w:p w14:paraId="011BF246" w14:textId="77777777" w:rsidR="00C65757" w:rsidRPr="00F537EB" w:rsidRDefault="00C65757" w:rsidP="00C65757">
      <w:pPr>
        <w:pStyle w:val="PL"/>
      </w:pPr>
      <w:r w:rsidRPr="00F537EB">
        <w:t>-- TAG-SIB10-STOP</w:t>
      </w:r>
    </w:p>
    <w:p w14:paraId="282A19B5" w14:textId="77777777" w:rsidR="00C65757" w:rsidRPr="00F537EB" w:rsidRDefault="00C65757" w:rsidP="00C65757">
      <w:pPr>
        <w:pStyle w:val="PL"/>
      </w:pPr>
      <w:r w:rsidRPr="00F537EB">
        <w:t>-- ASN1STOP</w:t>
      </w:r>
    </w:p>
    <w:p w14:paraId="72290A05"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5E313B25" w14:textId="77777777" w:rsidTr="00FE67BB">
        <w:tc>
          <w:tcPr>
            <w:tcW w:w="14170" w:type="dxa"/>
          </w:tcPr>
          <w:p w14:paraId="2B726248" w14:textId="77777777" w:rsidR="00C65757" w:rsidRPr="00F537EB" w:rsidRDefault="00C65757" w:rsidP="00FE67BB">
            <w:pPr>
              <w:pStyle w:val="TAH"/>
            </w:pPr>
            <w:r w:rsidRPr="00F537EB">
              <w:rPr>
                <w:i/>
              </w:rPr>
              <w:t xml:space="preserve">SIB10 </w:t>
            </w:r>
            <w:r w:rsidRPr="00F537EB">
              <w:t>field descriptions</w:t>
            </w:r>
          </w:p>
        </w:tc>
      </w:tr>
      <w:tr w:rsidR="00C65757" w:rsidRPr="00F537EB" w14:paraId="356BC1E0" w14:textId="77777777" w:rsidTr="00FE67BB">
        <w:tc>
          <w:tcPr>
            <w:tcW w:w="14170" w:type="dxa"/>
          </w:tcPr>
          <w:p w14:paraId="21B6F63A" w14:textId="77777777" w:rsidR="00C65757" w:rsidRPr="00F537EB" w:rsidRDefault="00C65757" w:rsidP="00FE67BB">
            <w:pPr>
              <w:pStyle w:val="TAL"/>
              <w:rPr>
                <w:b/>
                <w:bCs/>
                <w:i/>
                <w:iCs/>
                <w:lang w:eastAsia="x-none"/>
              </w:rPr>
            </w:pPr>
            <w:r w:rsidRPr="00F537EB">
              <w:rPr>
                <w:b/>
                <w:bCs/>
                <w:i/>
                <w:iCs/>
                <w:lang w:eastAsia="x-none"/>
              </w:rPr>
              <w:t>HRNN-List</w:t>
            </w:r>
          </w:p>
          <w:p w14:paraId="0310C53F" w14:textId="77777777" w:rsidR="00C65757" w:rsidRPr="00F537EB" w:rsidRDefault="00C65757" w:rsidP="00FE67BB">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01F98CDE" w14:textId="77777777" w:rsidR="00C65757" w:rsidRPr="00F537EB" w:rsidRDefault="00C65757" w:rsidP="00C65757"/>
    <w:p w14:paraId="5D9DC6A3" w14:textId="77777777" w:rsidR="00C65757" w:rsidRPr="00F537EB" w:rsidRDefault="00C65757" w:rsidP="00C65757">
      <w:pPr>
        <w:pStyle w:val="Heading4"/>
        <w:rPr>
          <w:rFonts w:eastAsia="SimSun"/>
          <w:noProof/>
        </w:rPr>
      </w:pPr>
      <w:bookmarkStart w:id="481" w:name="_Toc36757052"/>
      <w:bookmarkStart w:id="482" w:name="_Toc36836593"/>
      <w:bookmarkStart w:id="483" w:name="_Toc36843570"/>
      <w:bookmarkStart w:id="484" w:name="_Toc37067859"/>
      <w:r w:rsidRPr="00F537EB">
        <w:rPr>
          <w:rFonts w:eastAsia="SimSun"/>
        </w:rPr>
        <w:t>–</w:t>
      </w:r>
      <w:r w:rsidRPr="00F537EB">
        <w:rPr>
          <w:rFonts w:eastAsia="SimSun"/>
        </w:rPr>
        <w:tab/>
      </w:r>
      <w:r w:rsidRPr="00F537EB">
        <w:rPr>
          <w:rFonts w:eastAsia="SimSun"/>
          <w:i/>
          <w:iCs/>
          <w:noProof/>
          <w:lang w:eastAsia="x-none"/>
        </w:rPr>
        <w:t>SIB11</w:t>
      </w:r>
      <w:bookmarkEnd w:id="481"/>
      <w:bookmarkEnd w:id="482"/>
      <w:bookmarkEnd w:id="483"/>
      <w:bookmarkEnd w:id="484"/>
    </w:p>
    <w:p w14:paraId="08DA3895" w14:textId="77777777" w:rsidR="00C65757" w:rsidRPr="00F537EB" w:rsidRDefault="00C65757" w:rsidP="00C65757">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36B95CAF" w14:textId="77777777" w:rsidR="00C65757" w:rsidRPr="00F537EB" w:rsidRDefault="00C65757" w:rsidP="00C65757">
      <w:pPr>
        <w:pStyle w:val="TH"/>
        <w:rPr>
          <w:i/>
        </w:rPr>
      </w:pPr>
      <w:r w:rsidRPr="00F537EB">
        <w:rPr>
          <w:i/>
          <w:noProof/>
        </w:rPr>
        <w:t xml:space="preserve">SIB11 </w:t>
      </w:r>
      <w:r w:rsidRPr="00F537EB">
        <w:rPr>
          <w:noProof/>
        </w:rPr>
        <w:t>information element</w:t>
      </w:r>
    </w:p>
    <w:p w14:paraId="00257407" w14:textId="77777777" w:rsidR="00C65757" w:rsidRPr="00F537EB" w:rsidRDefault="00C65757" w:rsidP="00C65757">
      <w:pPr>
        <w:pStyle w:val="PL"/>
      </w:pPr>
      <w:r w:rsidRPr="00F537EB">
        <w:t>-- ASN1START</w:t>
      </w:r>
    </w:p>
    <w:p w14:paraId="37E0EAD7" w14:textId="77777777" w:rsidR="00C65757" w:rsidRPr="00F537EB" w:rsidRDefault="00C65757" w:rsidP="00C65757">
      <w:pPr>
        <w:pStyle w:val="PL"/>
      </w:pPr>
      <w:r w:rsidRPr="00F537EB">
        <w:t>-- TAG-SIB11-START</w:t>
      </w:r>
    </w:p>
    <w:p w14:paraId="4A9DF9B9" w14:textId="77777777" w:rsidR="00C65757" w:rsidRPr="00F537EB" w:rsidRDefault="00C65757" w:rsidP="00C65757">
      <w:pPr>
        <w:pStyle w:val="PL"/>
      </w:pPr>
    </w:p>
    <w:p w14:paraId="2981F83D" w14:textId="77777777" w:rsidR="00C65757" w:rsidRPr="00F537EB" w:rsidRDefault="00C65757" w:rsidP="00C65757">
      <w:pPr>
        <w:pStyle w:val="PL"/>
      </w:pPr>
      <w:r w:rsidRPr="00F537EB">
        <w:t>SIB11-r16 ::=                    SEQUENCE {</w:t>
      </w:r>
    </w:p>
    <w:p w14:paraId="7A1D0151" w14:textId="77777777" w:rsidR="00C65757" w:rsidRPr="00F537EB" w:rsidRDefault="00C65757" w:rsidP="00C65757">
      <w:pPr>
        <w:pStyle w:val="PL"/>
      </w:pPr>
      <w:r w:rsidRPr="00F537EB">
        <w:t xml:space="preserve">    measIdleConfigSIB-r16            MeasIdleConfigSIB-r16                       OPTIONAL, -- Need S</w:t>
      </w:r>
    </w:p>
    <w:p w14:paraId="45C8735E" w14:textId="77777777" w:rsidR="00C65757" w:rsidRPr="00F537EB" w:rsidRDefault="00C65757" w:rsidP="00C65757">
      <w:pPr>
        <w:pStyle w:val="PL"/>
      </w:pPr>
      <w:r w:rsidRPr="00F537EB">
        <w:t xml:space="preserve">    lateNonCriticalExtension         OCTET STRING                                OPTIONAL,</w:t>
      </w:r>
    </w:p>
    <w:p w14:paraId="35FEA934" w14:textId="77777777" w:rsidR="00C65757" w:rsidRPr="00F537EB" w:rsidRDefault="00C65757" w:rsidP="00C65757">
      <w:pPr>
        <w:pStyle w:val="PL"/>
      </w:pPr>
      <w:r w:rsidRPr="00F537EB">
        <w:t xml:space="preserve">    ...</w:t>
      </w:r>
    </w:p>
    <w:p w14:paraId="05ADF162" w14:textId="77777777" w:rsidR="00C65757" w:rsidRPr="00F537EB" w:rsidRDefault="00C65757" w:rsidP="00C65757">
      <w:pPr>
        <w:pStyle w:val="PL"/>
      </w:pPr>
      <w:r w:rsidRPr="00F537EB">
        <w:t>}</w:t>
      </w:r>
    </w:p>
    <w:p w14:paraId="7D11E6A2" w14:textId="77777777" w:rsidR="00C65757" w:rsidRPr="00F537EB" w:rsidRDefault="00C65757" w:rsidP="00C65757">
      <w:pPr>
        <w:pStyle w:val="PL"/>
      </w:pPr>
    </w:p>
    <w:p w14:paraId="32C9D13C" w14:textId="77777777" w:rsidR="00C65757" w:rsidRPr="00F537EB" w:rsidRDefault="00C65757" w:rsidP="00C65757">
      <w:pPr>
        <w:pStyle w:val="PL"/>
      </w:pPr>
      <w:r w:rsidRPr="00F537EB">
        <w:t>-- TAG-SIB11-STOP</w:t>
      </w:r>
    </w:p>
    <w:p w14:paraId="036CB25B" w14:textId="77777777" w:rsidR="00C65757" w:rsidRPr="00F537EB" w:rsidRDefault="00C65757" w:rsidP="00C65757">
      <w:pPr>
        <w:pStyle w:val="PL"/>
      </w:pPr>
      <w:r w:rsidRPr="00F537EB">
        <w:t>-- ASN1STOP</w:t>
      </w:r>
    </w:p>
    <w:p w14:paraId="7C031270" w14:textId="77777777" w:rsidR="00C65757" w:rsidRPr="00F537EB" w:rsidRDefault="00C65757" w:rsidP="00C65757"/>
    <w:p w14:paraId="1CE75A89" w14:textId="77777777" w:rsidR="00C65757" w:rsidRPr="00F537EB" w:rsidRDefault="00C65757" w:rsidP="00C65757">
      <w:pPr>
        <w:pStyle w:val="Heading4"/>
        <w:rPr>
          <w:noProof/>
          <w:lang w:eastAsia="zh-CN"/>
        </w:rPr>
      </w:pPr>
      <w:bookmarkStart w:id="485" w:name="_Toc36757053"/>
      <w:bookmarkStart w:id="486" w:name="_Toc36836594"/>
      <w:bookmarkStart w:id="487" w:name="_Toc36843571"/>
      <w:bookmarkStart w:id="488" w:name="_Toc37067860"/>
      <w:r w:rsidRPr="00F537EB">
        <w:t>–</w:t>
      </w:r>
      <w:r w:rsidRPr="00F537EB">
        <w:tab/>
      </w:r>
      <w:r w:rsidRPr="00F537EB">
        <w:rPr>
          <w:i/>
          <w:iCs/>
          <w:noProof/>
        </w:rPr>
        <w:t>SIB</w:t>
      </w:r>
      <w:r w:rsidRPr="00F537EB">
        <w:rPr>
          <w:i/>
          <w:iCs/>
          <w:noProof/>
          <w:lang w:eastAsia="zh-CN"/>
        </w:rPr>
        <w:t>12</w:t>
      </w:r>
      <w:bookmarkEnd w:id="485"/>
      <w:bookmarkEnd w:id="486"/>
      <w:bookmarkEnd w:id="487"/>
      <w:bookmarkEnd w:id="488"/>
    </w:p>
    <w:p w14:paraId="7288F962" w14:textId="77777777" w:rsidR="00C65757" w:rsidRPr="00F537EB" w:rsidRDefault="00C65757" w:rsidP="00C65757">
      <w:r w:rsidRPr="00F537EB">
        <w:t xml:space="preserve">SIB12 </w:t>
      </w:r>
      <w:r w:rsidRPr="00F537EB">
        <w:rPr>
          <w:lang w:eastAsia="zh-CN"/>
        </w:rPr>
        <w:t>contains NR sidelink communication configuration</w:t>
      </w:r>
      <w:r w:rsidRPr="00F537EB">
        <w:rPr>
          <w:noProof/>
        </w:rPr>
        <w:t>.</w:t>
      </w:r>
    </w:p>
    <w:p w14:paraId="0BD4069C" w14:textId="77777777" w:rsidR="00C65757" w:rsidRPr="00F537EB" w:rsidRDefault="00C65757" w:rsidP="00C65757">
      <w:pPr>
        <w:pStyle w:val="TH"/>
        <w:rPr>
          <w:i/>
        </w:rPr>
      </w:pPr>
      <w:r w:rsidRPr="00F537EB">
        <w:rPr>
          <w:i/>
          <w:noProof/>
        </w:rPr>
        <w:t xml:space="preserve">SIB12 </w:t>
      </w:r>
      <w:r w:rsidRPr="00F537EB">
        <w:rPr>
          <w:noProof/>
        </w:rPr>
        <w:t>information element</w:t>
      </w:r>
    </w:p>
    <w:p w14:paraId="600E58A0" w14:textId="77777777" w:rsidR="00C65757" w:rsidRPr="00F537EB" w:rsidRDefault="00C65757" w:rsidP="00C65757">
      <w:pPr>
        <w:pStyle w:val="PL"/>
      </w:pPr>
      <w:r w:rsidRPr="00F537EB">
        <w:t>-- ASN1START</w:t>
      </w:r>
    </w:p>
    <w:p w14:paraId="216AD6AE" w14:textId="77777777" w:rsidR="00C65757" w:rsidRPr="00F537EB" w:rsidRDefault="00C65757" w:rsidP="00C65757">
      <w:pPr>
        <w:pStyle w:val="PL"/>
      </w:pPr>
      <w:r w:rsidRPr="00F537EB">
        <w:t>-- TAG-SIB12-START</w:t>
      </w:r>
    </w:p>
    <w:p w14:paraId="1ABAA1E9" w14:textId="77777777" w:rsidR="00C65757" w:rsidRPr="00F537EB" w:rsidRDefault="00C65757" w:rsidP="00C65757">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04E2332D" w14:textId="77777777" w:rsidR="00C65757" w:rsidRPr="00F537EB" w:rsidRDefault="00C65757" w:rsidP="00C65757">
      <w:pPr>
        <w:pStyle w:val="PL"/>
      </w:pPr>
      <w:r w:rsidRPr="00F537EB">
        <w:t>SIB12</w:t>
      </w:r>
      <w:r w:rsidRPr="00F537EB">
        <w:rPr>
          <w:rFonts w:eastAsia="DengXian"/>
        </w:rPr>
        <w:t>-</w:t>
      </w:r>
      <w:r w:rsidRPr="00F537EB">
        <w:t>r16 ::=                     SEQUENCE {</w:t>
      </w:r>
    </w:p>
    <w:p w14:paraId="74D1FC6B" w14:textId="77777777" w:rsidR="00C65757" w:rsidRPr="00F537EB" w:rsidRDefault="00C65757" w:rsidP="00C65757">
      <w:pPr>
        <w:pStyle w:val="PL"/>
      </w:pPr>
      <w:r w:rsidRPr="00F537EB">
        <w:t xml:space="preserve">    sl-ConfigCommonNR-r16            SL-ConfigCommonNR-r16,</w:t>
      </w:r>
    </w:p>
    <w:p w14:paraId="36CD821E" w14:textId="77777777" w:rsidR="00C65757" w:rsidRPr="00F537EB" w:rsidRDefault="00C65757" w:rsidP="00C65757">
      <w:pPr>
        <w:pStyle w:val="PL"/>
      </w:pPr>
      <w:r w:rsidRPr="00F537EB">
        <w:t xml:space="preserve">    lateNonCriticalExtension         OCTET STRING                          OPTIONAL,</w:t>
      </w:r>
    </w:p>
    <w:p w14:paraId="05058C73" w14:textId="77777777" w:rsidR="00C65757" w:rsidRPr="00F537EB" w:rsidRDefault="00C65757" w:rsidP="00C65757">
      <w:pPr>
        <w:pStyle w:val="PL"/>
      </w:pPr>
      <w:r w:rsidRPr="00F537EB">
        <w:t xml:space="preserve">    ...</w:t>
      </w:r>
    </w:p>
    <w:p w14:paraId="40E9B932" w14:textId="77777777" w:rsidR="00C65757" w:rsidRPr="00F537EB" w:rsidRDefault="00C65757" w:rsidP="00C65757">
      <w:pPr>
        <w:pStyle w:val="PL"/>
      </w:pPr>
      <w:r w:rsidRPr="00F537EB">
        <w:t>}</w:t>
      </w:r>
    </w:p>
    <w:p w14:paraId="61728D73" w14:textId="77777777" w:rsidR="00C65757" w:rsidRPr="00F537EB" w:rsidRDefault="00C65757" w:rsidP="00C65757">
      <w:pPr>
        <w:pStyle w:val="PL"/>
      </w:pPr>
    </w:p>
    <w:p w14:paraId="02A97043" w14:textId="77777777" w:rsidR="00C65757" w:rsidRPr="00F537EB" w:rsidRDefault="00C65757" w:rsidP="00C65757">
      <w:pPr>
        <w:pStyle w:val="PL"/>
      </w:pPr>
      <w:r w:rsidRPr="00F537EB">
        <w:t>SL-ConfigCommonNR-r16 ::=        SEQUENCE {</w:t>
      </w:r>
    </w:p>
    <w:p w14:paraId="39447B01" w14:textId="77777777" w:rsidR="00C65757" w:rsidRPr="00F537EB" w:rsidRDefault="00C65757" w:rsidP="00C65757">
      <w:pPr>
        <w:pStyle w:val="PL"/>
      </w:pPr>
      <w:r w:rsidRPr="00F537EB">
        <w:lastRenderedPageBreak/>
        <w:t xml:space="preserve">    sl-FreqInfoList-r16              SEQUENCE (SIZE (1..maxNrofFreqSL-r16)) OF SL-FreqConfigCommon-r16          OPTIONAL,    -- Need R</w:t>
      </w:r>
    </w:p>
    <w:p w14:paraId="132FA5D7" w14:textId="77777777" w:rsidR="00C65757" w:rsidRPr="00F537EB" w:rsidRDefault="00C65757" w:rsidP="00C65757">
      <w:pPr>
        <w:pStyle w:val="PL"/>
      </w:pPr>
      <w:r w:rsidRPr="00F537EB">
        <w:t xml:space="preserve">    sl-UE-SelectedConfig-r16             SL-UE-SelectedConfig-r16                                               OPTIONAL,    -- Need R</w:t>
      </w:r>
    </w:p>
    <w:p w14:paraId="25F9F6BC" w14:textId="77777777" w:rsidR="00C65757" w:rsidRPr="00F537EB" w:rsidRDefault="00C65757" w:rsidP="00C65757">
      <w:pPr>
        <w:pStyle w:val="PL"/>
      </w:pPr>
      <w:r w:rsidRPr="00F537EB">
        <w:t xml:space="preserve">    sl-NR-AnchorCarrierFreqList-r16      SL-NR-AnchorCarrierFreqList-r16                                        OPTIONAL,    -- Need R</w:t>
      </w:r>
    </w:p>
    <w:p w14:paraId="017B44AC" w14:textId="77777777" w:rsidR="00C65757" w:rsidRPr="00F537EB" w:rsidRDefault="00C65757" w:rsidP="00C65757">
      <w:pPr>
        <w:pStyle w:val="PL"/>
      </w:pPr>
      <w:r w:rsidRPr="00F537EB">
        <w:t xml:space="preserve">    sl-EUTRA-AnchorCarrierFreqList-r16   SL-EUTRA-AnchorCarrierFreqList-r16                                     OPTIONAL,    -- Need R</w:t>
      </w:r>
    </w:p>
    <w:p w14:paraId="71061AB3" w14:textId="77777777" w:rsidR="00C65757" w:rsidRPr="00F537EB" w:rsidRDefault="00C65757" w:rsidP="00C65757">
      <w:pPr>
        <w:pStyle w:val="PL"/>
      </w:pPr>
      <w:r w:rsidRPr="00F537EB">
        <w:t xml:space="preserve">    sl-RadioBearerConfigList-r16         SEQUENCE (SIZE (1..maxNrofSLRB-r16)) OF SL-RadioBearerConfig-r16       OPTIONAL,    -- Need R</w:t>
      </w:r>
    </w:p>
    <w:p w14:paraId="123B4948" w14:textId="77777777" w:rsidR="00C65757" w:rsidRPr="00F537EB" w:rsidRDefault="00C65757" w:rsidP="00C65757">
      <w:pPr>
        <w:pStyle w:val="PL"/>
      </w:pPr>
      <w:r w:rsidRPr="00F537EB">
        <w:t xml:space="preserve">    sl-RLC-BearerConfigList-r16          SEQUENCE (SIZE (1..maxSL-LCID-r16)) OF SL-RLC-BearerConfig-r16         OPTIONAL,    -- Need R</w:t>
      </w:r>
    </w:p>
    <w:p w14:paraId="0776FEBD" w14:textId="77777777" w:rsidR="00C65757" w:rsidRPr="00F537EB" w:rsidRDefault="00C65757" w:rsidP="00C65757">
      <w:pPr>
        <w:pStyle w:val="PL"/>
      </w:pPr>
      <w:r w:rsidRPr="00F537EB">
        <w:t xml:space="preserve">    sl-MeasConfigCommon-r16              SL-MeasConfigCommon-r16                                                OPTIONAL,    -- Need R</w:t>
      </w:r>
    </w:p>
    <w:p w14:paraId="7B17593F" w14:textId="77777777" w:rsidR="00C65757" w:rsidRPr="00F537EB" w:rsidRDefault="00C65757" w:rsidP="00C65757">
      <w:pPr>
        <w:pStyle w:val="PL"/>
      </w:pPr>
      <w:r w:rsidRPr="00F537EB">
        <w:t xml:space="preserve">    sl-CSI-Acquisition-r16               ENUMERATED {enabled}                                                   OPTIONAL,    -- Need R</w:t>
      </w:r>
    </w:p>
    <w:p w14:paraId="49C7B5C1" w14:textId="77777777" w:rsidR="00C65757" w:rsidRPr="00F537EB" w:rsidRDefault="00C65757" w:rsidP="00C65757">
      <w:pPr>
        <w:pStyle w:val="PL"/>
      </w:pPr>
      <w:r w:rsidRPr="00F537EB">
        <w:t xml:space="preserve">    sl-OffsetDFN-r16                     INTEGER (0..1000)                                                      OPTIONAL,    -- Need R</w:t>
      </w:r>
    </w:p>
    <w:p w14:paraId="0D948E4C" w14:textId="77777777" w:rsidR="00C65757" w:rsidRPr="00F537EB" w:rsidRDefault="00C65757" w:rsidP="00C65757">
      <w:pPr>
        <w:pStyle w:val="PL"/>
      </w:pPr>
      <w:r w:rsidRPr="00F537EB">
        <w:t xml:space="preserve">    t400                                 ENUMERATED {ms100, ms200, ms300, ms400, ms600, ms1000, ms1500, ms2000} OPTIONAL,    -- Need R</w:t>
      </w:r>
    </w:p>
    <w:p w14:paraId="1723C3A4" w14:textId="77777777" w:rsidR="00C65757" w:rsidRPr="00F537EB" w:rsidRDefault="00C65757" w:rsidP="00C65757">
      <w:pPr>
        <w:pStyle w:val="PL"/>
      </w:pPr>
      <w:r w:rsidRPr="00F537EB">
        <w:t xml:space="preserve">    ...</w:t>
      </w:r>
    </w:p>
    <w:p w14:paraId="52152FBC" w14:textId="77777777" w:rsidR="00C65757" w:rsidRPr="00F537EB" w:rsidRDefault="00C65757" w:rsidP="00C65757">
      <w:pPr>
        <w:pStyle w:val="PL"/>
      </w:pPr>
      <w:r w:rsidRPr="00F537EB">
        <w:t>}</w:t>
      </w:r>
    </w:p>
    <w:p w14:paraId="11D5323D" w14:textId="77777777" w:rsidR="00C65757" w:rsidRPr="00F537EB" w:rsidRDefault="00C65757" w:rsidP="00C65757">
      <w:pPr>
        <w:pStyle w:val="PL"/>
      </w:pPr>
      <w:r w:rsidRPr="00F537EB">
        <w:t>SL-NR-AnchorCarrierFreqList-r16 ::=  SEQUENCE (SIZE (1..maxFreqSL-NR-r16)) OF ARFCN-ValueNR</w:t>
      </w:r>
    </w:p>
    <w:p w14:paraId="3AF51A10" w14:textId="77777777" w:rsidR="00C65757" w:rsidRPr="00F537EB" w:rsidRDefault="00C65757" w:rsidP="00C65757">
      <w:pPr>
        <w:pStyle w:val="PL"/>
      </w:pPr>
    </w:p>
    <w:p w14:paraId="67F5B1B9" w14:textId="77777777" w:rsidR="00C65757" w:rsidRPr="00F537EB" w:rsidRDefault="00C65757" w:rsidP="00C65757">
      <w:pPr>
        <w:pStyle w:val="PL"/>
      </w:pPr>
      <w:r w:rsidRPr="00F537EB">
        <w:t>SL-EUTRA-AnchorCarrierFreqList-r16 ::= SEQUENCE (SIZE (1..maxFreqSL-EUTRA-r16)) OF ARFCN-ValueEUTRA</w:t>
      </w:r>
    </w:p>
    <w:p w14:paraId="57B00536" w14:textId="77777777" w:rsidR="00C65757" w:rsidRPr="00F537EB" w:rsidRDefault="00C65757" w:rsidP="00C65757">
      <w:pPr>
        <w:pStyle w:val="PL"/>
      </w:pPr>
    </w:p>
    <w:p w14:paraId="16C4BDE3" w14:textId="77777777" w:rsidR="00C65757" w:rsidRPr="00F537EB" w:rsidRDefault="00C65757" w:rsidP="00C65757">
      <w:pPr>
        <w:pStyle w:val="PL"/>
      </w:pPr>
      <w:r w:rsidRPr="00F537EB">
        <w:t>-- TAG-SIB12-STOP</w:t>
      </w:r>
    </w:p>
    <w:p w14:paraId="14B57C11" w14:textId="77777777" w:rsidR="00C65757" w:rsidRPr="00F537EB" w:rsidRDefault="00C65757" w:rsidP="00C65757">
      <w:pPr>
        <w:pStyle w:val="PL"/>
      </w:pPr>
      <w:r w:rsidRPr="00F537EB">
        <w:t>-- ASN1STOP</w:t>
      </w:r>
    </w:p>
    <w:p w14:paraId="11656069"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E00D1B5" w14:textId="77777777" w:rsidTr="00FE67BB">
        <w:trPr>
          <w:cantSplit/>
          <w:tblHeader/>
        </w:trPr>
        <w:tc>
          <w:tcPr>
            <w:tcW w:w="14204" w:type="dxa"/>
          </w:tcPr>
          <w:p w14:paraId="79305383" w14:textId="77777777" w:rsidR="00C65757" w:rsidRPr="00F537EB" w:rsidRDefault="00C65757" w:rsidP="00FE67BB">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C65757" w:rsidRPr="00F537EB" w14:paraId="6166DB79" w14:textId="77777777" w:rsidTr="00FE67BB">
        <w:trPr>
          <w:cantSplit/>
          <w:tblHeader/>
        </w:trPr>
        <w:tc>
          <w:tcPr>
            <w:tcW w:w="14204" w:type="dxa"/>
          </w:tcPr>
          <w:p w14:paraId="1079F62E" w14:textId="77777777" w:rsidR="00C65757" w:rsidRPr="00F537EB" w:rsidRDefault="00C65757" w:rsidP="00FE67BB">
            <w:pPr>
              <w:pStyle w:val="TAL"/>
              <w:rPr>
                <w:b/>
                <w:bCs/>
                <w:i/>
                <w:iCs/>
                <w:noProof/>
              </w:rPr>
            </w:pPr>
            <w:r w:rsidRPr="00F537EB">
              <w:rPr>
                <w:b/>
                <w:bCs/>
                <w:i/>
                <w:iCs/>
                <w:noProof/>
              </w:rPr>
              <w:t>sl-CSI-Acquisition</w:t>
            </w:r>
          </w:p>
          <w:p w14:paraId="31E60BFE" w14:textId="77777777" w:rsidR="00C65757" w:rsidRPr="00F537EB" w:rsidRDefault="00C65757" w:rsidP="00FE67BB">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C65757" w:rsidRPr="00F537EB" w:rsidDel="001229F6" w14:paraId="49F46C43"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41FEA6BF" w14:textId="77777777" w:rsidR="00C65757" w:rsidRPr="00F537EB" w:rsidRDefault="00C65757" w:rsidP="00FE67BB">
            <w:pPr>
              <w:pStyle w:val="TAL"/>
              <w:rPr>
                <w:b/>
                <w:bCs/>
                <w:i/>
                <w:iCs/>
                <w:lang w:eastAsia="en-GB"/>
              </w:rPr>
            </w:pPr>
            <w:r w:rsidRPr="00F537EB">
              <w:rPr>
                <w:b/>
                <w:bCs/>
                <w:i/>
                <w:iCs/>
                <w:lang w:eastAsia="zh-CN"/>
              </w:rPr>
              <w:t>sl-EUTRA-AnchorCarrierFreqList</w:t>
            </w:r>
          </w:p>
          <w:p w14:paraId="614FB58A" w14:textId="77777777" w:rsidR="00C65757" w:rsidRPr="00F537EB" w:rsidRDefault="00C65757" w:rsidP="00FE67BB">
            <w:pPr>
              <w:pStyle w:val="TAL"/>
              <w:rPr>
                <w:lang w:eastAsia="en-GB"/>
              </w:rPr>
            </w:pPr>
            <w:r w:rsidRPr="00F537EB">
              <w:rPr>
                <w:lang w:eastAsia="en-GB"/>
              </w:rPr>
              <w:t>This field indicates the EUTRA anchor carrier frequency list, which can provide the NR sidelink communication configurations.</w:t>
            </w:r>
          </w:p>
        </w:tc>
      </w:tr>
      <w:tr w:rsidR="00C65757" w:rsidRPr="00F537EB" w:rsidDel="001229F6" w14:paraId="0397BFF8"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40EA2D37" w14:textId="77777777" w:rsidR="00C65757" w:rsidRPr="00F537EB" w:rsidRDefault="00C65757" w:rsidP="00FE67BB">
            <w:pPr>
              <w:pStyle w:val="TAL"/>
              <w:rPr>
                <w:b/>
                <w:bCs/>
                <w:i/>
                <w:iCs/>
                <w:lang w:eastAsia="en-GB"/>
              </w:rPr>
            </w:pPr>
            <w:r w:rsidRPr="00F537EB">
              <w:rPr>
                <w:b/>
                <w:bCs/>
                <w:i/>
                <w:iCs/>
                <w:lang w:eastAsia="zh-CN"/>
              </w:rPr>
              <w:t>sl-FreqInfoList</w:t>
            </w:r>
          </w:p>
          <w:p w14:paraId="72D57FE1" w14:textId="77777777" w:rsidR="00C65757" w:rsidRPr="00F537EB" w:rsidRDefault="00C65757" w:rsidP="00FE67BB">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C65757" w:rsidRPr="00F537EB" w:rsidDel="001229F6" w14:paraId="16C96B5B"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6FAC4FDA" w14:textId="77777777" w:rsidR="00C65757" w:rsidRPr="00F537EB" w:rsidRDefault="00C65757" w:rsidP="00FE67BB">
            <w:pPr>
              <w:pStyle w:val="TAL"/>
              <w:rPr>
                <w:b/>
                <w:bCs/>
                <w:i/>
                <w:iCs/>
                <w:lang w:eastAsia="zh-CN"/>
              </w:rPr>
            </w:pPr>
            <w:r w:rsidRPr="00F537EB">
              <w:rPr>
                <w:b/>
                <w:bCs/>
                <w:i/>
                <w:iCs/>
                <w:lang w:eastAsia="zh-CN"/>
              </w:rPr>
              <w:t>sl-MeasConfigCommon</w:t>
            </w:r>
          </w:p>
          <w:p w14:paraId="40805854" w14:textId="77777777" w:rsidR="00C65757" w:rsidRPr="00F537EB" w:rsidRDefault="00C65757" w:rsidP="00FE67BB">
            <w:pPr>
              <w:pStyle w:val="TAL"/>
              <w:rPr>
                <w:lang w:eastAsia="zh-CN"/>
              </w:rPr>
            </w:pPr>
            <w:r w:rsidRPr="00F537EB">
              <w:rPr>
                <w:lang w:eastAsia="en-GB"/>
              </w:rPr>
              <w:t>This field indicates the measurement configurations (e.g. RSRP) for NR sidelink communication.</w:t>
            </w:r>
          </w:p>
        </w:tc>
      </w:tr>
      <w:tr w:rsidR="00C65757" w:rsidRPr="00F537EB" w:rsidDel="001229F6" w14:paraId="6C90E57C"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4828378F" w14:textId="77777777" w:rsidR="00C65757" w:rsidRPr="00F537EB" w:rsidRDefault="00C65757" w:rsidP="00FE67BB">
            <w:pPr>
              <w:pStyle w:val="TAL"/>
              <w:rPr>
                <w:b/>
                <w:bCs/>
                <w:i/>
                <w:iCs/>
                <w:lang w:eastAsia="zh-CN"/>
              </w:rPr>
            </w:pPr>
            <w:r w:rsidRPr="00F537EB">
              <w:rPr>
                <w:b/>
                <w:bCs/>
                <w:i/>
                <w:iCs/>
                <w:lang w:eastAsia="zh-CN"/>
              </w:rPr>
              <w:t>sl-NR-AnchorCarrierFreqList</w:t>
            </w:r>
          </w:p>
          <w:p w14:paraId="49E836F3" w14:textId="77777777" w:rsidR="00C65757" w:rsidRPr="00F537EB" w:rsidRDefault="00C65757" w:rsidP="00FE67BB">
            <w:pPr>
              <w:pStyle w:val="TAL"/>
              <w:rPr>
                <w:lang w:eastAsia="zh-CN"/>
              </w:rPr>
            </w:pPr>
            <w:r w:rsidRPr="00F537EB">
              <w:rPr>
                <w:lang w:eastAsia="en-GB"/>
              </w:rPr>
              <w:t>This field indicates the NR anchor carrier frequency list, which can provide the NR sidelink communication configurations.</w:t>
            </w:r>
          </w:p>
        </w:tc>
      </w:tr>
      <w:tr w:rsidR="00C65757" w:rsidRPr="00F537EB" w:rsidDel="001229F6" w14:paraId="00D00F2F"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0DC0C4C1" w14:textId="77777777" w:rsidR="00C65757" w:rsidRPr="00F537EB" w:rsidRDefault="00C65757" w:rsidP="00FE67BB">
            <w:pPr>
              <w:pStyle w:val="TAL"/>
              <w:rPr>
                <w:b/>
                <w:bCs/>
                <w:i/>
                <w:iCs/>
                <w:lang w:eastAsia="zh-CN"/>
              </w:rPr>
            </w:pPr>
            <w:r w:rsidRPr="00F537EB">
              <w:rPr>
                <w:b/>
                <w:bCs/>
                <w:i/>
                <w:iCs/>
                <w:lang w:eastAsia="zh-CN"/>
              </w:rPr>
              <w:t>sl-OffsetDFN</w:t>
            </w:r>
          </w:p>
          <w:p w14:paraId="3748D996" w14:textId="77777777" w:rsidR="00C65757" w:rsidRPr="00F537EB" w:rsidRDefault="00C65757" w:rsidP="00FE67BB">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088E26F6"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48E340AF" w14:textId="77777777" w:rsidR="00C65757" w:rsidRPr="00F537EB" w:rsidRDefault="00C65757" w:rsidP="00FE67BB">
            <w:pPr>
              <w:pStyle w:val="TAL"/>
              <w:rPr>
                <w:b/>
                <w:bCs/>
                <w:i/>
                <w:iCs/>
                <w:lang w:eastAsia="zh-CN"/>
              </w:rPr>
            </w:pPr>
            <w:r w:rsidRPr="00F537EB">
              <w:rPr>
                <w:b/>
                <w:bCs/>
                <w:i/>
                <w:iCs/>
                <w:lang w:eastAsia="zh-CN"/>
              </w:rPr>
              <w:t>sl-RadioBearerConfigList</w:t>
            </w:r>
          </w:p>
          <w:p w14:paraId="513565C5" w14:textId="77777777" w:rsidR="00C65757" w:rsidRPr="00F537EB" w:rsidRDefault="00C65757" w:rsidP="00FE67BB">
            <w:pPr>
              <w:pStyle w:val="TAL"/>
              <w:rPr>
                <w:rFonts w:cs="Courier New"/>
                <w:lang w:eastAsia="zh-CN"/>
              </w:rPr>
            </w:pPr>
            <w:r w:rsidRPr="00F537EB">
              <w:rPr>
                <w:lang w:eastAsia="en-GB"/>
              </w:rPr>
              <w:t>This field indicates one or multiple sidelink radio bearer configurations.</w:t>
            </w:r>
          </w:p>
        </w:tc>
      </w:tr>
      <w:tr w:rsidR="00C65757" w:rsidRPr="00F537EB" w:rsidDel="001229F6" w14:paraId="44371AAA"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50797086" w14:textId="77777777" w:rsidR="00C65757" w:rsidRPr="00F537EB" w:rsidRDefault="00C65757" w:rsidP="00FE67BB">
            <w:pPr>
              <w:pStyle w:val="TAL"/>
              <w:rPr>
                <w:b/>
                <w:bCs/>
                <w:i/>
                <w:iCs/>
                <w:lang w:eastAsia="zh-CN"/>
              </w:rPr>
            </w:pPr>
            <w:r w:rsidRPr="00F537EB">
              <w:rPr>
                <w:b/>
                <w:bCs/>
                <w:i/>
                <w:iCs/>
                <w:lang w:eastAsia="zh-CN"/>
              </w:rPr>
              <w:t>sl-RLC-BearerConfigList</w:t>
            </w:r>
          </w:p>
          <w:p w14:paraId="5DDEB79E" w14:textId="77777777" w:rsidR="00C65757" w:rsidRPr="00F537EB" w:rsidRDefault="00C65757" w:rsidP="00FE67BB">
            <w:pPr>
              <w:pStyle w:val="TAL"/>
              <w:rPr>
                <w:lang w:eastAsia="zh-CN"/>
              </w:rPr>
            </w:pPr>
            <w:r w:rsidRPr="00F537EB">
              <w:rPr>
                <w:lang w:eastAsia="en-GB"/>
              </w:rPr>
              <w:t>This field indicates one or multiple sidelink RLC bearer configurations.</w:t>
            </w:r>
          </w:p>
        </w:tc>
      </w:tr>
    </w:tbl>
    <w:p w14:paraId="1106C5AD" w14:textId="77777777" w:rsidR="00C65757" w:rsidRPr="00F537EB" w:rsidRDefault="00C65757" w:rsidP="00C65757">
      <w:pPr>
        <w:rPr>
          <w:rFonts w:eastAsia="Yu Mincho"/>
          <w:iCs/>
        </w:rPr>
      </w:pPr>
    </w:p>
    <w:p w14:paraId="4BDA3020" w14:textId="77777777" w:rsidR="00C65757" w:rsidRPr="00F537EB" w:rsidRDefault="00C65757" w:rsidP="00C65757">
      <w:pPr>
        <w:pStyle w:val="Heading4"/>
        <w:rPr>
          <w:noProof/>
          <w:lang w:eastAsia="zh-CN"/>
        </w:rPr>
      </w:pPr>
      <w:bookmarkStart w:id="489" w:name="_Toc36757054"/>
      <w:bookmarkStart w:id="490" w:name="_Toc36836595"/>
      <w:bookmarkStart w:id="491" w:name="_Toc36843572"/>
      <w:bookmarkStart w:id="492" w:name="_Toc37067861"/>
      <w:r w:rsidRPr="00F537EB">
        <w:t>–</w:t>
      </w:r>
      <w:r w:rsidRPr="00F537EB">
        <w:tab/>
      </w:r>
      <w:r w:rsidRPr="00F537EB">
        <w:rPr>
          <w:i/>
          <w:iCs/>
          <w:noProof/>
        </w:rPr>
        <w:t>SIB</w:t>
      </w:r>
      <w:r w:rsidRPr="00F537EB">
        <w:rPr>
          <w:i/>
          <w:iCs/>
          <w:noProof/>
          <w:lang w:eastAsia="zh-CN"/>
        </w:rPr>
        <w:t>13</w:t>
      </w:r>
      <w:bookmarkEnd w:id="489"/>
      <w:bookmarkEnd w:id="490"/>
      <w:bookmarkEnd w:id="491"/>
      <w:bookmarkEnd w:id="492"/>
    </w:p>
    <w:p w14:paraId="0C7510E6" w14:textId="77777777" w:rsidR="00C65757" w:rsidRPr="00F537EB" w:rsidRDefault="00C65757" w:rsidP="00C65757">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0215EFCC" w14:textId="77777777" w:rsidR="00C65757" w:rsidRPr="00F537EB" w:rsidRDefault="00C65757" w:rsidP="00C65757">
      <w:pPr>
        <w:pStyle w:val="TH"/>
        <w:rPr>
          <w:i/>
        </w:rPr>
      </w:pPr>
      <w:r w:rsidRPr="00F537EB">
        <w:rPr>
          <w:i/>
          <w:noProof/>
        </w:rPr>
        <w:t xml:space="preserve">SIB13 </w:t>
      </w:r>
      <w:r w:rsidRPr="00F537EB">
        <w:rPr>
          <w:noProof/>
        </w:rPr>
        <w:t>information element</w:t>
      </w:r>
    </w:p>
    <w:p w14:paraId="1E9D06FB" w14:textId="77777777" w:rsidR="00C65757" w:rsidRPr="00F537EB" w:rsidRDefault="00C65757" w:rsidP="00C65757">
      <w:pPr>
        <w:pStyle w:val="PL"/>
      </w:pPr>
      <w:r w:rsidRPr="00F537EB">
        <w:t>-- ASN1START</w:t>
      </w:r>
    </w:p>
    <w:p w14:paraId="09218290" w14:textId="77777777" w:rsidR="00C65757" w:rsidRPr="00F537EB" w:rsidRDefault="00C65757" w:rsidP="00C65757">
      <w:pPr>
        <w:pStyle w:val="PL"/>
      </w:pPr>
      <w:r w:rsidRPr="00F537EB">
        <w:lastRenderedPageBreak/>
        <w:t>-- TAG-SIB13-START</w:t>
      </w:r>
    </w:p>
    <w:p w14:paraId="659A7B58" w14:textId="77777777" w:rsidR="00C65757" w:rsidRPr="00F537EB" w:rsidRDefault="00C65757" w:rsidP="00C65757">
      <w:pPr>
        <w:pStyle w:val="PL"/>
      </w:pPr>
    </w:p>
    <w:p w14:paraId="727ABF2D" w14:textId="77777777" w:rsidR="00C65757" w:rsidRPr="00F537EB" w:rsidRDefault="00C65757" w:rsidP="00C65757">
      <w:pPr>
        <w:pStyle w:val="PL"/>
      </w:pPr>
      <w:r w:rsidRPr="00F537EB">
        <w:t>SIB13</w:t>
      </w:r>
      <w:r w:rsidRPr="00F537EB">
        <w:rPr>
          <w:rFonts w:eastAsia="DengXian"/>
        </w:rPr>
        <w:t>-</w:t>
      </w:r>
      <w:r w:rsidRPr="00F537EB">
        <w:t>r16 ::=                       SEQUENCE {</w:t>
      </w:r>
    </w:p>
    <w:p w14:paraId="6A0503E0" w14:textId="77777777" w:rsidR="00C65757" w:rsidRPr="00F537EB" w:rsidRDefault="00C65757" w:rsidP="00C65757">
      <w:pPr>
        <w:pStyle w:val="PL"/>
      </w:pPr>
      <w:r w:rsidRPr="00F537EB">
        <w:t xml:space="preserve">    sl-V2X-ConfigCommon-r16             OCTET STRING,</w:t>
      </w:r>
    </w:p>
    <w:p w14:paraId="5D72A32E" w14:textId="77777777" w:rsidR="00C65757" w:rsidRPr="00F537EB" w:rsidRDefault="00C65757" w:rsidP="00C65757">
      <w:pPr>
        <w:pStyle w:val="PL"/>
      </w:pPr>
      <w:r w:rsidRPr="00F537EB">
        <w:t xml:space="preserve">    sl-Bandwidth-r16                    OCTET STRING,</w:t>
      </w:r>
    </w:p>
    <w:p w14:paraId="11EB10C1" w14:textId="77777777" w:rsidR="00C65757" w:rsidRPr="00F537EB" w:rsidRDefault="00C65757" w:rsidP="00C65757">
      <w:pPr>
        <w:pStyle w:val="PL"/>
      </w:pPr>
      <w:r w:rsidRPr="00F537EB">
        <w:t xml:space="preserve">    tdd-Config-r16                      OCTET STRING,</w:t>
      </w:r>
    </w:p>
    <w:p w14:paraId="01EE64F4" w14:textId="77777777" w:rsidR="00C65757" w:rsidRPr="00F537EB" w:rsidRDefault="00C65757" w:rsidP="00C65757">
      <w:pPr>
        <w:pStyle w:val="PL"/>
      </w:pPr>
      <w:r w:rsidRPr="00F537EB">
        <w:t xml:space="preserve">    lateNonCriticalExtension            OCTET STRING                          OPTIONAL,</w:t>
      </w:r>
    </w:p>
    <w:p w14:paraId="31A397E5" w14:textId="77777777" w:rsidR="00C65757" w:rsidRPr="00F537EB" w:rsidRDefault="00C65757" w:rsidP="00C65757">
      <w:pPr>
        <w:pStyle w:val="PL"/>
      </w:pPr>
      <w:r w:rsidRPr="00F537EB">
        <w:t xml:space="preserve">    ...</w:t>
      </w:r>
    </w:p>
    <w:p w14:paraId="6C06E8F5" w14:textId="77777777" w:rsidR="00C65757" w:rsidRPr="00F537EB" w:rsidRDefault="00C65757" w:rsidP="00C65757">
      <w:pPr>
        <w:pStyle w:val="PL"/>
      </w:pPr>
      <w:r w:rsidRPr="00F537EB">
        <w:t>}</w:t>
      </w:r>
    </w:p>
    <w:p w14:paraId="6023FBC2" w14:textId="77777777" w:rsidR="00C65757" w:rsidRPr="00F537EB" w:rsidRDefault="00C65757" w:rsidP="00C65757">
      <w:pPr>
        <w:pStyle w:val="PL"/>
      </w:pPr>
    </w:p>
    <w:p w14:paraId="5F7E2BF3" w14:textId="77777777" w:rsidR="00C65757" w:rsidRPr="00F537EB" w:rsidRDefault="00C65757" w:rsidP="00C65757">
      <w:pPr>
        <w:pStyle w:val="PL"/>
      </w:pPr>
      <w:r w:rsidRPr="00F537EB">
        <w:t>-- TAG-SIB13-STOP</w:t>
      </w:r>
    </w:p>
    <w:p w14:paraId="0668E764" w14:textId="77777777" w:rsidR="00C65757" w:rsidRPr="00F537EB" w:rsidRDefault="00C65757" w:rsidP="00C65757">
      <w:pPr>
        <w:pStyle w:val="PL"/>
      </w:pPr>
      <w:r w:rsidRPr="00F537EB">
        <w:t>-- ASN1STOP</w:t>
      </w:r>
    </w:p>
    <w:p w14:paraId="0181A034"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D60F6BF" w14:textId="77777777" w:rsidTr="00FE67BB">
        <w:trPr>
          <w:cantSplit/>
          <w:tblHeader/>
        </w:trPr>
        <w:tc>
          <w:tcPr>
            <w:tcW w:w="14204" w:type="dxa"/>
          </w:tcPr>
          <w:p w14:paraId="64EB9932" w14:textId="77777777" w:rsidR="00C65757" w:rsidRPr="00F537EB" w:rsidRDefault="00C65757" w:rsidP="00FE67BB">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C65757" w:rsidRPr="00F537EB" w14:paraId="3AE3A840" w14:textId="77777777" w:rsidTr="00FE67BB">
        <w:trPr>
          <w:cantSplit/>
          <w:tblHeader/>
        </w:trPr>
        <w:tc>
          <w:tcPr>
            <w:tcW w:w="14204" w:type="dxa"/>
          </w:tcPr>
          <w:p w14:paraId="4BE6CBB0" w14:textId="77777777" w:rsidR="00C65757" w:rsidRPr="00F537EB" w:rsidRDefault="00C65757" w:rsidP="00FE67BB">
            <w:pPr>
              <w:pStyle w:val="TAL"/>
              <w:rPr>
                <w:b/>
                <w:bCs/>
                <w:i/>
                <w:iCs/>
                <w:noProof/>
              </w:rPr>
            </w:pPr>
            <w:r w:rsidRPr="00F537EB">
              <w:rPr>
                <w:b/>
                <w:bCs/>
                <w:i/>
                <w:iCs/>
                <w:noProof/>
              </w:rPr>
              <w:t>sl-Bandwidth</w:t>
            </w:r>
          </w:p>
          <w:p w14:paraId="7020F1A8" w14:textId="77777777" w:rsidR="00C65757" w:rsidRPr="00F537EB" w:rsidRDefault="00C65757" w:rsidP="00FE67BB">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C65757" w:rsidRPr="00F537EB" w14:paraId="0C4DF801" w14:textId="77777777" w:rsidTr="00FE67BB">
        <w:trPr>
          <w:cantSplit/>
        </w:trPr>
        <w:tc>
          <w:tcPr>
            <w:tcW w:w="14204" w:type="dxa"/>
          </w:tcPr>
          <w:p w14:paraId="4ABA8095" w14:textId="77777777" w:rsidR="00C65757" w:rsidRPr="00F537EB" w:rsidRDefault="00C65757" w:rsidP="00FE67BB">
            <w:pPr>
              <w:pStyle w:val="TAL"/>
              <w:rPr>
                <w:b/>
                <w:bCs/>
                <w:i/>
                <w:iCs/>
                <w:lang w:eastAsia="zh-CN"/>
              </w:rPr>
            </w:pPr>
            <w:r w:rsidRPr="00F537EB">
              <w:rPr>
                <w:b/>
                <w:bCs/>
                <w:i/>
                <w:iCs/>
                <w:lang w:eastAsia="zh-CN"/>
              </w:rPr>
              <w:t>sl-V2X-ConfigCommon</w:t>
            </w:r>
          </w:p>
          <w:p w14:paraId="6FE3AC18" w14:textId="77777777" w:rsidR="00C65757" w:rsidRPr="00F537EB" w:rsidRDefault="00C65757" w:rsidP="00FE67BB">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C65757" w:rsidRPr="00F537EB" w14:paraId="57C57FD5" w14:textId="77777777" w:rsidTr="00FE67BB">
        <w:trPr>
          <w:cantSplit/>
          <w:trHeight w:val="60"/>
        </w:trPr>
        <w:tc>
          <w:tcPr>
            <w:tcW w:w="14204" w:type="dxa"/>
          </w:tcPr>
          <w:p w14:paraId="262FE567" w14:textId="77777777" w:rsidR="00C65757" w:rsidRPr="00F537EB" w:rsidRDefault="00C65757" w:rsidP="00FE67BB">
            <w:pPr>
              <w:pStyle w:val="TAL"/>
              <w:rPr>
                <w:b/>
                <w:bCs/>
                <w:i/>
                <w:iCs/>
                <w:noProof/>
              </w:rPr>
            </w:pPr>
            <w:r w:rsidRPr="00F537EB">
              <w:rPr>
                <w:b/>
                <w:bCs/>
                <w:i/>
                <w:iCs/>
                <w:noProof/>
              </w:rPr>
              <w:t>tdd-Config</w:t>
            </w:r>
          </w:p>
          <w:p w14:paraId="16806C40" w14:textId="77777777" w:rsidR="00C65757" w:rsidRPr="00F537EB" w:rsidRDefault="00C65757" w:rsidP="00FE67BB">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4EC5EB24" w14:textId="77777777" w:rsidR="00C65757" w:rsidRPr="00F537EB" w:rsidRDefault="00C65757" w:rsidP="00C65757">
      <w:pPr>
        <w:rPr>
          <w:rFonts w:eastAsia="Yu Mincho"/>
        </w:rPr>
      </w:pPr>
    </w:p>
    <w:p w14:paraId="19DA98F9" w14:textId="77777777" w:rsidR="00C65757" w:rsidRPr="00F537EB" w:rsidRDefault="00C65757" w:rsidP="00C65757">
      <w:pPr>
        <w:pStyle w:val="Heading4"/>
        <w:rPr>
          <w:noProof/>
          <w:lang w:eastAsia="zh-CN"/>
        </w:rPr>
      </w:pPr>
      <w:bookmarkStart w:id="493" w:name="_Toc36757055"/>
      <w:bookmarkStart w:id="494" w:name="_Toc36836596"/>
      <w:bookmarkStart w:id="495" w:name="_Toc36843573"/>
      <w:bookmarkStart w:id="496" w:name="_Toc37067862"/>
      <w:r w:rsidRPr="00F537EB">
        <w:t>–</w:t>
      </w:r>
      <w:r w:rsidRPr="00F537EB">
        <w:tab/>
      </w:r>
      <w:r w:rsidRPr="00F537EB">
        <w:rPr>
          <w:i/>
          <w:iCs/>
          <w:noProof/>
        </w:rPr>
        <w:t>SIB</w:t>
      </w:r>
      <w:r w:rsidRPr="00F537EB">
        <w:rPr>
          <w:i/>
          <w:iCs/>
          <w:noProof/>
          <w:lang w:eastAsia="zh-CN"/>
        </w:rPr>
        <w:t>14</w:t>
      </w:r>
      <w:bookmarkEnd w:id="493"/>
      <w:bookmarkEnd w:id="494"/>
      <w:bookmarkEnd w:id="495"/>
      <w:bookmarkEnd w:id="496"/>
    </w:p>
    <w:p w14:paraId="722B5A93" w14:textId="77777777" w:rsidR="00C65757" w:rsidRPr="00F537EB" w:rsidRDefault="00C65757" w:rsidP="00C65757">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043EBC9B" w14:textId="77777777" w:rsidR="00C65757" w:rsidRPr="00F537EB" w:rsidRDefault="00C65757" w:rsidP="00C65757">
      <w:pPr>
        <w:pStyle w:val="TH"/>
        <w:rPr>
          <w:i/>
        </w:rPr>
      </w:pPr>
      <w:r w:rsidRPr="00F537EB">
        <w:rPr>
          <w:i/>
          <w:noProof/>
        </w:rPr>
        <w:t xml:space="preserve">SIB14 </w:t>
      </w:r>
      <w:r w:rsidRPr="00F537EB">
        <w:rPr>
          <w:noProof/>
        </w:rPr>
        <w:t>information element</w:t>
      </w:r>
    </w:p>
    <w:p w14:paraId="75D63BE1" w14:textId="77777777" w:rsidR="00C65757" w:rsidRPr="00F537EB" w:rsidRDefault="00C65757" w:rsidP="00C65757">
      <w:pPr>
        <w:pStyle w:val="PL"/>
      </w:pPr>
      <w:r w:rsidRPr="00F537EB">
        <w:t>-- ASN1START</w:t>
      </w:r>
    </w:p>
    <w:p w14:paraId="36C42212" w14:textId="77777777" w:rsidR="00C65757" w:rsidRPr="00F537EB" w:rsidRDefault="00C65757" w:rsidP="00C65757">
      <w:pPr>
        <w:pStyle w:val="PL"/>
      </w:pPr>
      <w:r w:rsidRPr="00F537EB">
        <w:t>-- TAG-SIB14-START</w:t>
      </w:r>
    </w:p>
    <w:p w14:paraId="1D5BE5C8" w14:textId="77777777" w:rsidR="00C65757" w:rsidRPr="00F537EB" w:rsidRDefault="00C65757" w:rsidP="00C65757">
      <w:pPr>
        <w:pStyle w:val="PL"/>
      </w:pPr>
    </w:p>
    <w:p w14:paraId="698AE9F1" w14:textId="77777777" w:rsidR="00C65757" w:rsidRPr="00F537EB" w:rsidRDefault="00C65757" w:rsidP="00C65757">
      <w:pPr>
        <w:pStyle w:val="PL"/>
      </w:pPr>
      <w:r w:rsidRPr="00F537EB">
        <w:t>SIB14</w:t>
      </w:r>
      <w:r w:rsidRPr="00F537EB">
        <w:rPr>
          <w:rFonts w:eastAsia="DengXian"/>
        </w:rPr>
        <w:t>-</w:t>
      </w:r>
      <w:r w:rsidRPr="00F537EB">
        <w:t>r16 ::=                      SEQUENCE {</w:t>
      </w:r>
    </w:p>
    <w:p w14:paraId="113DBCE9" w14:textId="77777777" w:rsidR="00C65757" w:rsidRPr="00F537EB" w:rsidRDefault="00C65757" w:rsidP="00C65757">
      <w:pPr>
        <w:pStyle w:val="PL"/>
      </w:pPr>
      <w:r w:rsidRPr="00F537EB">
        <w:t xml:space="preserve">    sl-V2X-ConfigCommonExt-r16         OCTET STRING,</w:t>
      </w:r>
    </w:p>
    <w:p w14:paraId="088501E0" w14:textId="77777777" w:rsidR="00C65757" w:rsidRPr="00F537EB" w:rsidRDefault="00C65757" w:rsidP="00C65757">
      <w:pPr>
        <w:pStyle w:val="PL"/>
      </w:pPr>
      <w:r w:rsidRPr="00F537EB">
        <w:t xml:space="preserve">    lateNonCriticalExtension           OCTET STRING                          OPTIONAL,</w:t>
      </w:r>
    </w:p>
    <w:p w14:paraId="71A5AFEF" w14:textId="77777777" w:rsidR="00C65757" w:rsidRPr="00F537EB" w:rsidRDefault="00C65757" w:rsidP="00C65757">
      <w:pPr>
        <w:pStyle w:val="PL"/>
      </w:pPr>
      <w:r w:rsidRPr="00F537EB">
        <w:t xml:space="preserve">    ...</w:t>
      </w:r>
    </w:p>
    <w:p w14:paraId="7C5B618D" w14:textId="77777777" w:rsidR="00C65757" w:rsidRPr="00F537EB" w:rsidRDefault="00C65757" w:rsidP="00C65757">
      <w:pPr>
        <w:pStyle w:val="PL"/>
      </w:pPr>
      <w:r w:rsidRPr="00F537EB">
        <w:t>}</w:t>
      </w:r>
    </w:p>
    <w:p w14:paraId="58BA56A2" w14:textId="77777777" w:rsidR="00C65757" w:rsidRPr="00F537EB" w:rsidRDefault="00C65757" w:rsidP="00C65757">
      <w:pPr>
        <w:pStyle w:val="PL"/>
      </w:pPr>
    </w:p>
    <w:p w14:paraId="7F9A5ACA" w14:textId="77777777" w:rsidR="00C65757" w:rsidRPr="00F537EB" w:rsidRDefault="00C65757" w:rsidP="00C65757">
      <w:pPr>
        <w:pStyle w:val="PL"/>
      </w:pPr>
      <w:r w:rsidRPr="00F537EB">
        <w:t>-- TAG-SIB14-STOP</w:t>
      </w:r>
    </w:p>
    <w:p w14:paraId="5F9A04B2" w14:textId="77777777" w:rsidR="00C65757" w:rsidRPr="00F537EB" w:rsidRDefault="00C65757" w:rsidP="00C65757">
      <w:pPr>
        <w:pStyle w:val="PL"/>
      </w:pPr>
      <w:r w:rsidRPr="00F537EB">
        <w:t>-- ASN1STOP</w:t>
      </w:r>
    </w:p>
    <w:p w14:paraId="32B310AF" w14:textId="77777777" w:rsidR="00C65757" w:rsidRPr="00F537EB" w:rsidRDefault="00C65757" w:rsidP="00C6575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3F5E8CC" w14:textId="77777777" w:rsidTr="00FE67BB">
        <w:trPr>
          <w:cantSplit/>
          <w:tblHeader/>
        </w:trPr>
        <w:tc>
          <w:tcPr>
            <w:tcW w:w="14204" w:type="dxa"/>
          </w:tcPr>
          <w:p w14:paraId="1A93D242" w14:textId="77777777" w:rsidR="00C65757" w:rsidRPr="00F537EB" w:rsidRDefault="00C65757" w:rsidP="00FE67BB">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C65757" w:rsidRPr="00F537EB" w14:paraId="77EFF6CF" w14:textId="77777777" w:rsidTr="00FE67BB">
        <w:trPr>
          <w:cantSplit/>
        </w:trPr>
        <w:tc>
          <w:tcPr>
            <w:tcW w:w="14204" w:type="dxa"/>
          </w:tcPr>
          <w:p w14:paraId="7BF0A423" w14:textId="77777777" w:rsidR="00C65757" w:rsidRPr="00F537EB" w:rsidRDefault="00C65757" w:rsidP="00FE67BB">
            <w:pPr>
              <w:pStyle w:val="TAL"/>
              <w:rPr>
                <w:b/>
                <w:bCs/>
                <w:i/>
                <w:iCs/>
                <w:lang w:eastAsia="zh-CN"/>
              </w:rPr>
            </w:pPr>
            <w:r w:rsidRPr="00F537EB">
              <w:rPr>
                <w:b/>
                <w:bCs/>
                <w:i/>
                <w:iCs/>
                <w:lang w:eastAsia="zh-CN"/>
              </w:rPr>
              <w:t>sl-V2X-ConfigCommonExt</w:t>
            </w:r>
          </w:p>
          <w:p w14:paraId="59D5BE3C" w14:textId="77777777" w:rsidR="00C65757" w:rsidRPr="00F537EB" w:rsidRDefault="00C65757" w:rsidP="00FE67BB">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4BDC5C6F" w14:textId="77777777" w:rsidR="00C65757" w:rsidRPr="00F537EB" w:rsidRDefault="00C65757" w:rsidP="00C65757"/>
    <w:p w14:paraId="5FD2E444" w14:textId="77777777" w:rsidR="00C65757" w:rsidRPr="00F537EB" w:rsidRDefault="00C65757" w:rsidP="00C65757">
      <w:pPr>
        <w:pStyle w:val="Heading3"/>
      </w:pPr>
      <w:bookmarkStart w:id="497" w:name="_Toc36757056"/>
      <w:bookmarkStart w:id="498" w:name="_Toc36836597"/>
      <w:bookmarkStart w:id="499" w:name="_Toc36843574"/>
      <w:bookmarkStart w:id="500" w:name="_Toc37067863"/>
      <w:r w:rsidRPr="00F537EB">
        <w:lastRenderedPageBreak/>
        <w:t>6.3.1a</w:t>
      </w:r>
      <w:r w:rsidRPr="00F537EB">
        <w:tab/>
        <w:t>Positioning System information blocks</w:t>
      </w:r>
      <w:bookmarkEnd w:id="497"/>
      <w:bookmarkEnd w:id="498"/>
      <w:bookmarkEnd w:id="499"/>
      <w:bookmarkEnd w:id="500"/>
    </w:p>
    <w:p w14:paraId="388BEBA8" w14:textId="77777777" w:rsidR="00C65757" w:rsidRPr="00F537EB" w:rsidRDefault="00C65757" w:rsidP="00C65757">
      <w:pPr>
        <w:pStyle w:val="Heading4"/>
      </w:pPr>
      <w:bookmarkStart w:id="501" w:name="_Toc36757057"/>
      <w:bookmarkStart w:id="502" w:name="_Toc36836598"/>
      <w:bookmarkStart w:id="503" w:name="_Toc36843575"/>
      <w:bookmarkStart w:id="504" w:name="_Toc37067864"/>
      <w:r w:rsidRPr="00F537EB">
        <w:rPr>
          <w:rFonts w:eastAsia="SimSun"/>
        </w:rPr>
        <w:t>–</w:t>
      </w:r>
      <w:r w:rsidRPr="00F537EB">
        <w:rPr>
          <w:rFonts w:eastAsia="SimSun"/>
        </w:rPr>
        <w:tab/>
      </w:r>
      <w:r w:rsidRPr="00F537EB">
        <w:rPr>
          <w:i/>
        </w:rPr>
        <w:t>PosSystemInformation-r16-IEs</w:t>
      </w:r>
      <w:bookmarkEnd w:id="501"/>
      <w:bookmarkEnd w:id="502"/>
      <w:bookmarkEnd w:id="503"/>
      <w:bookmarkEnd w:id="504"/>
    </w:p>
    <w:p w14:paraId="6ADC5589" w14:textId="77777777" w:rsidR="00C65757" w:rsidRPr="00F537EB" w:rsidRDefault="00C65757" w:rsidP="00C65757">
      <w:pPr>
        <w:pStyle w:val="PL"/>
      </w:pPr>
      <w:r w:rsidRPr="00F537EB">
        <w:t>-- ASN1START</w:t>
      </w:r>
    </w:p>
    <w:p w14:paraId="21CA49E1" w14:textId="77777777" w:rsidR="00C65757" w:rsidRPr="00F537EB" w:rsidRDefault="00C65757" w:rsidP="00C65757">
      <w:pPr>
        <w:pStyle w:val="PL"/>
      </w:pPr>
      <w:r w:rsidRPr="00F537EB">
        <w:t>-- TAG-POSSYSTEMINFORMATION-R16-IES-START</w:t>
      </w:r>
    </w:p>
    <w:p w14:paraId="6880FFCC" w14:textId="77777777" w:rsidR="00C65757" w:rsidRPr="00F537EB" w:rsidRDefault="00C65757" w:rsidP="00C65757">
      <w:pPr>
        <w:pStyle w:val="PL"/>
      </w:pPr>
    </w:p>
    <w:p w14:paraId="37E224C1" w14:textId="77777777" w:rsidR="00C65757" w:rsidRPr="00F537EB" w:rsidRDefault="00C65757" w:rsidP="00C65757">
      <w:pPr>
        <w:pStyle w:val="PL"/>
      </w:pPr>
      <w:r w:rsidRPr="00F537EB">
        <w:t>PosSystemInformation-r16-IEs ::= SEQUENCE {</w:t>
      </w:r>
    </w:p>
    <w:p w14:paraId="79A8CC50" w14:textId="77777777" w:rsidR="00C65757" w:rsidRPr="00F537EB" w:rsidRDefault="00C65757" w:rsidP="00C65757">
      <w:pPr>
        <w:pStyle w:val="PL"/>
      </w:pPr>
      <w:r w:rsidRPr="00F537EB">
        <w:t xml:space="preserve">    posSIB-TypeAndInfo-r16           SEQUENCE (SIZE (1..maxSIB)) OF CHOICE {</w:t>
      </w:r>
    </w:p>
    <w:p w14:paraId="5BB30ED9" w14:textId="77777777" w:rsidR="00C65757" w:rsidRPr="00F537EB" w:rsidRDefault="00C65757" w:rsidP="00C65757">
      <w:pPr>
        <w:pStyle w:val="PL"/>
      </w:pPr>
      <w:r w:rsidRPr="00F537EB">
        <w:t xml:space="preserve">        posSib1-1-r16                    SIBpos-r16,</w:t>
      </w:r>
    </w:p>
    <w:p w14:paraId="7F4D8959" w14:textId="77777777" w:rsidR="00C65757" w:rsidRPr="00F537EB" w:rsidRDefault="00C65757" w:rsidP="00C65757">
      <w:pPr>
        <w:pStyle w:val="PL"/>
      </w:pPr>
      <w:r w:rsidRPr="00F537EB">
        <w:t xml:space="preserve">        posSib1-2-r16                    SIBpos-r16,</w:t>
      </w:r>
    </w:p>
    <w:p w14:paraId="5C9B1876" w14:textId="77777777" w:rsidR="00C65757" w:rsidRPr="00F537EB" w:rsidRDefault="00C65757" w:rsidP="00C65757">
      <w:pPr>
        <w:pStyle w:val="PL"/>
      </w:pPr>
      <w:r w:rsidRPr="00F537EB">
        <w:t xml:space="preserve">        posSib1-3-r16                    SIBpos-r16,</w:t>
      </w:r>
    </w:p>
    <w:p w14:paraId="45064DE5" w14:textId="77777777" w:rsidR="00C65757" w:rsidRPr="00F537EB" w:rsidRDefault="00C65757" w:rsidP="00C65757">
      <w:pPr>
        <w:pStyle w:val="PL"/>
      </w:pPr>
      <w:r w:rsidRPr="00F537EB">
        <w:t xml:space="preserve">        posSib1-4-r16                    SIBpos-r16,</w:t>
      </w:r>
    </w:p>
    <w:p w14:paraId="1DE71AAB" w14:textId="77777777" w:rsidR="00C65757" w:rsidRPr="00F537EB" w:rsidRDefault="00C65757" w:rsidP="00C65757">
      <w:pPr>
        <w:pStyle w:val="PL"/>
      </w:pPr>
      <w:r w:rsidRPr="00F537EB">
        <w:t xml:space="preserve">        posSib1-5-r16                    SIBpos-r16,</w:t>
      </w:r>
    </w:p>
    <w:p w14:paraId="45F6C8BE" w14:textId="77777777" w:rsidR="00C65757" w:rsidRPr="00F537EB" w:rsidRDefault="00C65757" w:rsidP="00C65757">
      <w:pPr>
        <w:pStyle w:val="PL"/>
      </w:pPr>
      <w:r w:rsidRPr="00F537EB">
        <w:t xml:space="preserve">        posSib1-6-r16                    SIBpos-r16,</w:t>
      </w:r>
    </w:p>
    <w:p w14:paraId="27800AD3" w14:textId="77777777" w:rsidR="00C65757" w:rsidRPr="00F537EB" w:rsidRDefault="00C65757" w:rsidP="00C65757">
      <w:pPr>
        <w:pStyle w:val="PL"/>
      </w:pPr>
      <w:r w:rsidRPr="00F537EB">
        <w:t xml:space="preserve">        posSib1-7-r16                    SIBpos-r16,</w:t>
      </w:r>
    </w:p>
    <w:p w14:paraId="762C0668" w14:textId="77777777" w:rsidR="00C65757" w:rsidRPr="00F537EB" w:rsidRDefault="00C65757" w:rsidP="00C65757">
      <w:pPr>
        <w:pStyle w:val="PL"/>
      </w:pPr>
      <w:r w:rsidRPr="00F537EB">
        <w:t xml:space="preserve">        posSib1-8-r16                    SIBpos-r16,</w:t>
      </w:r>
    </w:p>
    <w:p w14:paraId="11FEC81C" w14:textId="77777777" w:rsidR="00C65757" w:rsidRPr="00F537EB" w:rsidRDefault="00C65757" w:rsidP="00C65757">
      <w:pPr>
        <w:pStyle w:val="PL"/>
      </w:pPr>
      <w:r w:rsidRPr="00F537EB">
        <w:t xml:space="preserve">        posSib2-1-r16                    SIBpos-r16,</w:t>
      </w:r>
    </w:p>
    <w:p w14:paraId="764F8541" w14:textId="77777777" w:rsidR="00C65757" w:rsidRPr="00F537EB" w:rsidRDefault="00C65757" w:rsidP="00C65757">
      <w:pPr>
        <w:pStyle w:val="PL"/>
      </w:pPr>
      <w:r w:rsidRPr="00F537EB">
        <w:t xml:space="preserve">        posSib2-2-r16                    SIBpos-r16,</w:t>
      </w:r>
    </w:p>
    <w:p w14:paraId="63B7F976" w14:textId="77777777" w:rsidR="00C65757" w:rsidRPr="00F537EB" w:rsidRDefault="00C65757" w:rsidP="00C65757">
      <w:pPr>
        <w:pStyle w:val="PL"/>
      </w:pPr>
      <w:r w:rsidRPr="00F537EB">
        <w:t xml:space="preserve">        posSib2-3-r16                    SIBpos-r16,</w:t>
      </w:r>
    </w:p>
    <w:p w14:paraId="23E9FE9B" w14:textId="77777777" w:rsidR="00C65757" w:rsidRPr="00F537EB" w:rsidRDefault="00C65757" w:rsidP="00C65757">
      <w:pPr>
        <w:pStyle w:val="PL"/>
      </w:pPr>
      <w:r w:rsidRPr="00F537EB">
        <w:t xml:space="preserve">        posSib2-4-r16                    SIBpos-r16,</w:t>
      </w:r>
    </w:p>
    <w:p w14:paraId="62D958DF" w14:textId="77777777" w:rsidR="00C65757" w:rsidRPr="00F537EB" w:rsidRDefault="00C65757" w:rsidP="00C65757">
      <w:pPr>
        <w:pStyle w:val="PL"/>
      </w:pPr>
      <w:r w:rsidRPr="00F537EB">
        <w:t xml:space="preserve">        posSib2-5-r16                    SIBpos-r16,</w:t>
      </w:r>
    </w:p>
    <w:p w14:paraId="473357AD" w14:textId="77777777" w:rsidR="00C65757" w:rsidRPr="00F537EB" w:rsidRDefault="00C65757" w:rsidP="00C65757">
      <w:pPr>
        <w:pStyle w:val="PL"/>
      </w:pPr>
      <w:r w:rsidRPr="00F537EB">
        <w:t xml:space="preserve">        posSib2-6-r16                    SIBpos-r16,</w:t>
      </w:r>
    </w:p>
    <w:p w14:paraId="17B75A92" w14:textId="77777777" w:rsidR="00C65757" w:rsidRPr="00F537EB" w:rsidRDefault="00C65757" w:rsidP="00C65757">
      <w:pPr>
        <w:pStyle w:val="PL"/>
      </w:pPr>
      <w:r w:rsidRPr="00F537EB">
        <w:t xml:space="preserve">        posSib2-7-r16                    SIBpos-r16,</w:t>
      </w:r>
    </w:p>
    <w:p w14:paraId="701A5AE5" w14:textId="77777777" w:rsidR="00C65757" w:rsidRPr="00F537EB" w:rsidRDefault="00C65757" w:rsidP="00C65757">
      <w:pPr>
        <w:pStyle w:val="PL"/>
      </w:pPr>
      <w:r w:rsidRPr="00F537EB">
        <w:t xml:space="preserve">        posSib2-8-r16                    SIBpos-r16,</w:t>
      </w:r>
    </w:p>
    <w:p w14:paraId="3E1DE473" w14:textId="77777777" w:rsidR="00C65757" w:rsidRPr="00F537EB" w:rsidRDefault="00C65757" w:rsidP="00C65757">
      <w:pPr>
        <w:pStyle w:val="PL"/>
      </w:pPr>
      <w:r w:rsidRPr="00F537EB">
        <w:t xml:space="preserve">        posSib2-9-r16                    SIBpos-r16,</w:t>
      </w:r>
    </w:p>
    <w:p w14:paraId="1BD1E0ED" w14:textId="77777777" w:rsidR="00C65757" w:rsidRPr="00F537EB" w:rsidRDefault="00C65757" w:rsidP="00C65757">
      <w:pPr>
        <w:pStyle w:val="PL"/>
      </w:pPr>
      <w:r w:rsidRPr="00F537EB">
        <w:t xml:space="preserve">        posSib2-10-r16                   SIBpos-r16,</w:t>
      </w:r>
    </w:p>
    <w:p w14:paraId="5DAEB312" w14:textId="77777777" w:rsidR="00C65757" w:rsidRPr="00F537EB" w:rsidRDefault="00C65757" w:rsidP="00C65757">
      <w:pPr>
        <w:pStyle w:val="PL"/>
      </w:pPr>
      <w:r w:rsidRPr="00F537EB">
        <w:t xml:space="preserve">        posSib2-11-r16                   SIBpos-r16,</w:t>
      </w:r>
    </w:p>
    <w:p w14:paraId="1218A49D" w14:textId="77777777" w:rsidR="00C65757" w:rsidRPr="00F537EB" w:rsidRDefault="00C65757" w:rsidP="00C65757">
      <w:pPr>
        <w:pStyle w:val="PL"/>
      </w:pPr>
      <w:r w:rsidRPr="00F537EB">
        <w:t xml:space="preserve">        posSib2-12-r16                   SIBpos-r16,</w:t>
      </w:r>
    </w:p>
    <w:p w14:paraId="566FE42A" w14:textId="77777777" w:rsidR="00C65757" w:rsidRPr="00F537EB" w:rsidRDefault="00C65757" w:rsidP="00C65757">
      <w:pPr>
        <w:pStyle w:val="PL"/>
      </w:pPr>
      <w:r w:rsidRPr="00F537EB">
        <w:t xml:space="preserve">        posSib2-13-r16                   SIBpos-r16,</w:t>
      </w:r>
    </w:p>
    <w:p w14:paraId="1D9103E4" w14:textId="77777777" w:rsidR="00C65757" w:rsidRPr="00F537EB" w:rsidRDefault="00C65757" w:rsidP="00C65757">
      <w:pPr>
        <w:pStyle w:val="PL"/>
      </w:pPr>
      <w:r w:rsidRPr="00F537EB">
        <w:t xml:space="preserve">        posSib2-14-r16                   SIBpos-r16,</w:t>
      </w:r>
    </w:p>
    <w:p w14:paraId="5F4EF321" w14:textId="77777777" w:rsidR="00C65757" w:rsidRPr="00F537EB" w:rsidRDefault="00C65757" w:rsidP="00C65757">
      <w:pPr>
        <w:pStyle w:val="PL"/>
      </w:pPr>
      <w:r w:rsidRPr="00F537EB">
        <w:t xml:space="preserve">        posSib2-15-r16                   SIBpos-r16,</w:t>
      </w:r>
    </w:p>
    <w:p w14:paraId="72D226C1" w14:textId="77777777" w:rsidR="00C65757" w:rsidRPr="00F537EB" w:rsidRDefault="00C65757" w:rsidP="00C65757">
      <w:pPr>
        <w:pStyle w:val="PL"/>
      </w:pPr>
      <w:r w:rsidRPr="00F537EB">
        <w:t xml:space="preserve">        posSib2-16-r16                   SIBpos-r16,</w:t>
      </w:r>
    </w:p>
    <w:p w14:paraId="0325BE4A" w14:textId="77777777" w:rsidR="00C65757" w:rsidRPr="00F537EB" w:rsidRDefault="00C65757" w:rsidP="00C65757">
      <w:pPr>
        <w:pStyle w:val="PL"/>
      </w:pPr>
      <w:r w:rsidRPr="00F537EB">
        <w:t xml:space="preserve">        posSib2-17-r16                   SIBpos-r16,</w:t>
      </w:r>
    </w:p>
    <w:p w14:paraId="5A01E03E" w14:textId="77777777" w:rsidR="00C65757" w:rsidRPr="00F537EB" w:rsidRDefault="00C65757" w:rsidP="00C65757">
      <w:pPr>
        <w:pStyle w:val="PL"/>
      </w:pPr>
      <w:r w:rsidRPr="00F537EB">
        <w:t xml:space="preserve">        posSib2-18-r16                   SIBpos-r16,</w:t>
      </w:r>
    </w:p>
    <w:p w14:paraId="15048FAF" w14:textId="77777777" w:rsidR="00C65757" w:rsidRPr="00F537EB" w:rsidRDefault="00C65757" w:rsidP="00C65757">
      <w:pPr>
        <w:pStyle w:val="PL"/>
      </w:pPr>
      <w:r w:rsidRPr="00F537EB">
        <w:t xml:space="preserve">        posSib2-19-r16                   SIBpos-r16,</w:t>
      </w:r>
    </w:p>
    <w:p w14:paraId="6B08D8EE" w14:textId="77777777" w:rsidR="00C65757" w:rsidRPr="00F537EB" w:rsidRDefault="00C65757" w:rsidP="00C65757">
      <w:pPr>
        <w:pStyle w:val="PL"/>
      </w:pPr>
      <w:r w:rsidRPr="00F537EB">
        <w:t xml:space="preserve">        posSib2-20-r16                   SIBpos-r16,</w:t>
      </w:r>
    </w:p>
    <w:p w14:paraId="4D7710AE" w14:textId="77777777" w:rsidR="00C65757" w:rsidRPr="00F537EB" w:rsidRDefault="00C65757" w:rsidP="00C65757">
      <w:pPr>
        <w:pStyle w:val="PL"/>
      </w:pPr>
      <w:r w:rsidRPr="00F537EB">
        <w:t xml:space="preserve">        posSib2-21-r16                   SIBpos-r16,</w:t>
      </w:r>
    </w:p>
    <w:p w14:paraId="6BC7C48A" w14:textId="77777777" w:rsidR="00C65757" w:rsidRPr="00F537EB" w:rsidRDefault="00C65757" w:rsidP="00C65757">
      <w:pPr>
        <w:pStyle w:val="PL"/>
      </w:pPr>
      <w:r w:rsidRPr="00F537EB">
        <w:t xml:space="preserve">        posSib2-22-r16                   SIBpos-r16,</w:t>
      </w:r>
    </w:p>
    <w:p w14:paraId="69CBE076" w14:textId="77777777" w:rsidR="00C65757" w:rsidRPr="00F537EB" w:rsidRDefault="00C65757" w:rsidP="00C65757">
      <w:pPr>
        <w:pStyle w:val="PL"/>
      </w:pPr>
      <w:r w:rsidRPr="00F537EB">
        <w:t xml:space="preserve">        posSib2-23-r16                   SIBpos-r16,</w:t>
      </w:r>
    </w:p>
    <w:p w14:paraId="4D6EF24C" w14:textId="77777777" w:rsidR="00C65757" w:rsidRPr="00F537EB" w:rsidRDefault="00C65757" w:rsidP="00C65757">
      <w:pPr>
        <w:pStyle w:val="PL"/>
      </w:pPr>
      <w:r w:rsidRPr="00F537EB">
        <w:t xml:space="preserve">        posSib3-1-r16                    SIBpos-r16,</w:t>
      </w:r>
    </w:p>
    <w:p w14:paraId="345228E0" w14:textId="77777777" w:rsidR="00C65757" w:rsidRPr="00F537EB" w:rsidRDefault="00C65757" w:rsidP="00C65757">
      <w:pPr>
        <w:pStyle w:val="PL"/>
      </w:pPr>
      <w:r w:rsidRPr="00F537EB">
        <w:t xml:space="preserve">        posSib6-1-r16                    SIBpos-r16,</w:t>
      </w:r>
    </w:p>
    <w:p w14:paraId="4EF6D5FE" w14:textId="77777777" w:rsidR="00C65757" w:rsidRPr="00F537EB" w:rsidRDefault="00C65757" w:rsidP="00C65757">
      <w:pPr>
        <w:pStyle w:val="PL"/>
      </w:pPr>
      <w:r w:rsidRPr="00F537EB">
        <w:t xml:space="preserve">        posSib6-2-r16                    SIBpos-r16,</w:t>
      </w:r>
    </w:p>
    <w:p w14:paraId="6E7C4916" w14:textId="77777777" w:rsidR="00C65757" w:rsidRPr="00F537EB" w:rsidRDefault="00C65757" w:rsidP="00C65757">
      <w:pPr>
        <w:pStyle w:val="PL"/>
      </w:pPr>
      <w:r w:rsidRPr="00F537EB">
        <w:t xml:space="preserve">        posSib6-3-r16                    SIBpos-r16,</w:t>
      </w:r>
    </w:p>
    <w:p w14:paraId="310CCCB3" w14:textId="77777777" w:rsidR="00C65757" w:rsidRPr="00F537EB" w:rsidRDefault="00C65757" w:rsidP="00C65757">
      <w:pPr>
        <w:pStyle w:val="PL"/>
      </w:pPr>
      <w:r w:rsidRPr="00F537EB">
        <w:t xml:space="preserve">        ...</w:t>
      </w:r>
    </w:p>
    <w:p w14:paraId="5315C4AB" w14:textId="77777777" w:rsidR="00C65757" w:rsidRPr="00F537EB" w:rsidRDefault="00C65757" w:rsidP="00C65757">
      <w:pPr>
        <w:pStyle w:val="PL"/>
      </w:pPr>
      <w:r w:rsidRPr="00F537EB">
        <w:t xml:space="preserve">    },</w:t>
      </w:r>
    </w:p>
    <w:p w14:paraId="0526C591" w14:textId="77777777" w:rsidR="00C65757" w:rsidRPr="00F537EB" w:rsidRDefault="00C65757" w:rsidP="00C65757">
      <w:pPr>
        <w:pStyle w:val="PL"/>
      </w:pPr>
      <w:r w:rsidRPr="00F537EB">
        <w:t xml:space="preserve">    lateNonCriticalExtension             OCTET STRING                        OPTIONAL,</w:t>
      </w:r>
    </w:p>
    <w:p w14:paraId="3B75FF4D" w14:textId="77777777" w:rsidR="00C65757" w:rsidRPr="00F537EB" w:rsidRDefault="00C65757" w:rsidP="00C65757">
      <w:pPr>
        <w:pStyle w:val="PL"/>
      </w:pPr>
      <w:r w:rsidRPr="00F537EB">
        <w:t xml:space="preserve">    nonCriticalExtension                 SEQUENCE {}                         OPTIONAL</w:t>
      </w:r>
    </w:p>
    <w:p w14:paraId="38D00C95" w14:textId="77777777" w:rsidR="00C65757" w:rsidRPr="00F537EB" w:rsidRDefault="00C65757" w:rsidP="00C65757">
      <w:pPr>
        <w:pStyle w:val="PL"/>
      </w:pPr>
      <w:r w:rsidRPr="00F537EB">
        <w:t>}</w:t>
      </w:r>
    </w:p>
    <w:p w14:paraId="207F8147" w14:textId="77777777" w:rsidR="00C65757" w:rsidRPr="00F537EB" w:rsidRDefault="00C65757" w:rsidP="00C65757">
      <w:pPr>
        <w:pStyle w:val="PL"/>
      </w:pPr>
    </w:p>
    <w:p w14:paraId="568F4FC4" w14:textId="77777777" w:rsidR="00C65757" w:rsidRPr="00F537EB" w:rsidRDefault="00C65757" w:rsidP="00C65757">
      <w:pPr>
        <w:pStyle w:val="PL"/>
      </w:pPr>
      <w:r w:rsidRPr="00F537EB">
        <w:t>-- TAG-POSSYSTEMINFORMATION-R16-IES-STOP</w:t>
      </w:r>
    </w:p>
    <w:p w14:paraId="52F3FD46" w14:textId="77777777" w:rsidR="00C65757" w:rsidRPr="00F537EB" w:rsidRDefault="00C65757" w:rsidP="00C65757">
      <w:pPr>
        <w:pStyle w:val="PL"/>
      </w:pPr>
      <w:r w:rsidRPr="00F537EB">
        <w:lastRenderedPageBreak/>
        <w:t>-- ASN1STOP</w:t>
      </w:r>
    </w:p>
    <w:p w14:paraId="754855EC" w14:textId="77777777" w:rsidR="00C65757" w:rsidRPr="00F537EB" w:rsidRDefault="00C65757" w:rsidP="00C65757"/>
    <w:p w14:paraId="7315235C" w14:textId="77777777" w:rsidR="00C65757" w:rsidRPr="00F537EB" w:rsidRDefault="00C65757" w:rsidP="00C65757">
      <w:pPr>
        <w:pStyle w:val="Heading4"/>
      </w:pPr>
      <w:bookmarkStart w:id="505" w:name="_Toc36757058"/>
      <w:bookmarkStart w:id="506" w:name="_Toc36836599"/>
      <w:bookmarkStart w:id="507" w:name="_Toc36843576"/>
      <w:bookmarkStart w:id="508" w:name="_Toc37067865"/>
      <w:r w:rsidRPr="00F537EB">
        <w:rPr>
          <w:rFonts w:eastAsia="SimSun"/>
        </w:rPr>
        <w:t>–</w:t>
      </w:r>
      <w:r w:rsidRPr="00F537EB">
        <w:rPr>
          <w:rFonts w:eastAsia="SimSun"/>
        </w:rPr>
        <w:tab/>
      </w:r>
      <w:r w:rsidRPr="00F537EB">
        <w:rPr>
          <w:rFonts w:eastAsia="SimSun"/>
          <w:i/>
          <w:noProof/>
        </w:rPr>
        <w:t>PosSI-SchedulingInfoList</w:t>
      </w:r>
      <w:bookmarkEnd w:id="505"/>
      <w:bookmarkEnd w:id="506"/>
      <w:bookmarkEnd w:id="507"/>
      <w:bookmarkEnd w:id="508"/>
    </w:p>
    <w:p w14:paraId="0CFA7E88" w14:textId="77777777" w:rsidR="00C65757" w:rsidRPr="00F537EB" w:rsidRDefault="00C65757" w:rsidP="00C65757">
      <w:pPr>
        <w:pStyle w:val="PL"/>
      </w:pPr>
      <w:r w:rsidRPr="00F537EB">
        <w:t>-- ASN1START</w:t>
      </w:r>
    </w:p>
    <w:p w14:paraId="00D4CF7F" w14:textId="77777777" w:rsidR="00C65757" w:rsidRPr="00F537EB" w:rsidRDefault="00C65757" w:rsidP="00C65757">
      <w:pPr>
        <w:pStyle w:val="PL"/>
      </w:pPr>
      <w:r w:rsidRPr="00F537EB">
        <w:t>-- TAG-POSSI-SCHEDULINGINFOLIST-START</w:t>
      </w:r>
    </w:p>
    <w:p w14:paraId="7F28F56D" w14:textId="77777777" w:rsidR="00C65757" w:rsidRPr="00F537EB" w:rsidRDefault="00C65757" w:rsidP="00C65757">
      <w:pPr>
        <w:pStyle w:val="PL"/>
      </w:pPr>
    </w:p>
    <w:p w14:paraId="615C62F0" w14:textId="77777777" w:rsidR="00C65757" w:rsidRPr="00F537EB" w:rsidRDefault="00C65757" w:rsidP="00C65757">
      <w:pPr>
        <w:pStyle w:val="PL"/>
      </w:pPr>
      <w:r w:rsidRPr="00F537EB">
        <w:t>PosSI-SchedulingInfoList-r16 ::= SEQUENCE (SIZE (1..maxSI-Message)) OF PosSI-SchedulingInfo-r16</w:t>
      </w:r>
    </w:p>
    <w:p w14:paraId="304C7ECF" w14:textId="77777777" w:rsidR="00C65757" w:rsidRPr="00F537EB" w:rsidRDefault="00C65757" w:rsidP="00C65757">
      <w:pPr>
        <w:pStyle w:val="PL"/>
      </w:pPr>
    </w:p>
    <w:p w14:paraId="01A99B14" w14:textId="77777777" w:rsidR="00C65757" w:rsidRPr="00F537EB" w:rsidRDefault="00C65757" w:rsidP="00C65757">
      <w:pPr>
        <w:pStyle w:val="PL"/>
      </w:pPr>
      <w:r w:rsidRPr="00F537EB">
        <w:t>PosSI-SchedulingInfo-r16 ::= SEQUENCE {</w:t>
      </w:r>
    </w:p>
    <w:p w14:paraId="62AEF381" w14:textId="77777777" w:rsidR="00C65757" w:rsidRPr="00F537EB" w:rsidRDefault="00C65757" w:rsidP="00C65757">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6CC08044" w14:textId="77777777" w:rsidR="00C65757" w:rsidRPr="00F537EB" w:rsidRDefault="00C65757" w:rsidP="00C65757">
      <w:pPr>
        <w:pStyle w:val="PL"/>
      </w:pPr>
      <w:r w:rsidRPr="00F537EB">
        <w:t xml:space="preserve">    posSI-Periodicity-r16        ENUMERATED {rf8, rf16, rf32, rf64, rf128, rf256, rf512},</w:t>
      </w:r>
    </w:p>
    <w:p w14:paraId="3005A54B" w14:textId="77777777" w:rsidR="00C65757" w:rsidRPr="00F537EB" w:rsidRDefault="00C65757" w:rsidP="00C65757">
      <w:pPr>
        <w:pStyle w:val="PL"/>
      </w:pPr>
      <w:r w:rsidRPr="00F537EB">
        <w:t xml:space="preserve">    posSIB-MappingInfo-r16       PosSIB-MappingInfo-r16,</w:t>
      </w:r>
    </w:p>
    <w:p w14:paraId="63A2F9FF" w14:textId="77777777" w:rsidR="00C65757" w:rsidRPr="00F537EB" w:rsidRDefault="00C65757" w:rsidP="00C65757">
      <w:pPr>
        <w:pStyle w:val="PL"/>
      </w:pPr>
      <w:r w:rsidRPr="00F537EB">
        <w:t xml:space="preserve">    ...</w:t>
      </w:r>
    </w:p>
    <w:p w14:paraId="7E5D9DF9" w14:textId="77777777" w:rsidR="00C65757" w:rsidRPr="00F537EB" w:rsidRDefault="00C65757" w:rsidP="00C65757">
      <w:pPr>
        <w:pStyle w:val="PL"/>
      </w:pPr>
      <w:r w:rsidRPr="00F537EB">
        <w:t>}</w:t>
      </w:r>
    </w:p>
    <w:p w14:paraId="688260B3" w14:textId="77777777" w:rsidR="00C65757" w:rsidRPr="00F537EB" w:rsidRDefault="00C65757" w:rsidP="00C65757">
      <w:pPr>
        <w:pStyle w:val="PL"/>
      </w:pPr>
    </w:p>
    <w:p w14:paraId="6CC4ADFB" w14:textId="77777777" w:rsidR="00C65757" w:rsidRPr="00F537EB" w:rsidRDefault="00C65757" w:rsidP="00C65757">
      <w:pPr>
        <w:pStyle w:val="PL"/>
      </w:pPr>
      <w:r w:rsidRPr="00F537EB">
        <w:t>PosSIB-MappingInfo-r16 ::=   SEQUENCE (SIZE (1..maxSIB)) OF PosSIB-Type-r16</w:t>
      </w:r>
    </w:p>
    <w:p w14:paraId="50537928" w14:textId="77777777" w:rsidR="00C65757" w:rsidRPr="00F537EB" w:rsidRDefault="00C65757" w:rsidP="00C65757">
      <w:pPr>
        <w:pStyle w:val="PL"/>
      </w:pPr>
    </w:p>
    <w:p w14:paraId="2D5BE0DA" w14:textId="77777777" w:rsidR="00C65757" w:rsidRPr="00F537EB" w:rsidRDefault="00C65757" w:rsidP="00C65757">
      <w:pPr>
        <w:pStyle w:val="PL"/>
      </w:pPr>
      <w:r w:rsidRPr="00F537EB">
        <w:t>PosSIB-Type-r16 ::=          SEQUENCE {</w:t>
      </w:r>
    </w:p>
    <w:p w14:paraId="38CDE58F" w14:textId="77777777" w:rsidR="00C65757" w:rsidRPr="00F537EB" w:rsidRDefault="00C65757" w:rsidP="00C65757">
      <w:pPr>
        <w:pStyle w:val="PL"/>
      </w:pPr>
      <w:r w:rsidRPr="00F537EB">
        <w:t xml:space="preserve">    encrypted-r16                ENUMERATED { true }                                            OPTIONAL,  -- Need R</w:t>
      </w:r>
    </w:p>
    <w:p w14:paraId="4DEC7B09" w14:textId="77777777" w:rsidR="00C65757" w:rsidRPr="00F537EB" w:rsidRDefault="00C65757" w:rsidP="00C65757">
      <w:pPr>
        <w:pStyle w:val="PL"/>
      </w:pPr>
      <w:r w:rsidRPr="00F537EB">
        <w:t xml:space="preserve">    gnss-id-r16                  GNSS-ID-r16                                                    OPTIONAL,  -- Need R</w:t>
      </w:r>
    </w:p>
    <w:p w14:paraId="0438EB2E" w14:textId="77777777" w:rsidR="00C65757" w:rsidRPr="00F537EB" w:rsidRDefault="00C65757" w:rsidP="00C65757">
      <w:pPr>
        <w:pStyle w:val="PL"/>
      </w:pPr>
      <w:r w:rsidRPr="00F537EB">
        <w:t xml:space="preserve">    sbas-id-r16                  SBAS-ID-r16                                                    OPTIONAL,  -- Need R</w:t>
      </w:r>
    </w:p>
    <w:p w14:paraId="16A2EE33" w14:textId="77777777" w:rsidR="00C65757" w:rsidRPr="00F537EB" w:rsidRDefault="00C65757" w:rsidP="00C65757">
      <w:pPr>
        <w:pStyle w:val="PL"/>
      </w:pPr>
      <w:r w:rsidRPr="00F537EB">
        <w:t xml:space="preserve">    posSibType-r16               ENUMERATED { posSibType1-1, posSibType1-2, posSibType1-3, posSibType1-4, posSibType1-5, posSibType1-6,</w:t>
      </w:r>
    </w:p>
    <w:p w14:paraId="0398CDA2" w14:textId="77777777" w:rsidR="00C65757" w:rsidRPr="00F537EB" w:rsidRDefault="00C65757" w:rsidP="00C65757">
      <w:pPr>
        <w:pStyle w:val="PL"/>
      </w:pPr>
      <w:r w:rsidRPr="00F537EB">
        <w:t xml:space="preserve">                                              </w:t>
      </w:r>
      <w:bookmarkStart w:id="509" w:name="_Hlk27994063"/>
      <w:r w:rsidRPr="00F537EB">
        <w:t>posSibType1-7,</w:t>
      </w:r>
      <w:bookmarkEnd w:id="509"/>
      <w:r w:rsidRPr="00F537EB">
        <w:t xml:space="preserve"> posSibType1-8, posSibType2-1, posSibType2-2, posSibType2-3, posSibType2-4,</w:t>
      </w:r>
    </w:p>
    <w:p w14:paraId="18156EAF" w14:textId="77777777" w:rsidR="00C65757" w:rsidRPr="00F537EB" w:rsidRDefault="00C65757" w:rsidP="00C65757">
      <w:pPr>
        <w:pStyle w:val="PL"/>
      </w:pPr>
      <w:r w:rsidRPr="00F537EB">
        <w:t xml:space="preserve">                                              posSibType2-5, posSibType2-6, posSibType2-7, posSibType2-8, posSibType2-9, posSibType2-10,</w:t>
      </w:r>
    </w:p>
    <w:p w14:paraId="0943F736" w14:textId="77777777" w:rsidR="00C65757" w:rsidRPr="00F537EB" w:rsidRDefault="00C65757" w:rsidP="00C65757">
      <w:pPr>
        <w:pStyle w:val="PL"/>
      </w:pPr>
      <w:r w:rsidRPr="00F537EB">
        <w:t xml:space="preserve">                                              posSibType2-11, posSibType2-12, posSibType2-13, posSibType2-14, posSibType2-15,</w:t>
      </w:r>
    </w:p>
    <w:p w14:paraId="0F6F789C" w14:textId="77777777" w:rsidR="00C65757" w:rsidRPr="00F537EB" w:rsidRDefault="00C65757" w:rsidP="00C65757">
      <w:pPr>
        <w:pStyle w:val="PL"/>
      </w:pPr>
      <w:r w:rsidRPr="00F537EB">
        <w:t xml:space="preserve">                                              posSibType2-16, posSibType2-17, posSibType2-18, posSibType2-19, posSibType2-20,</w:t>
      </w:r>
    </w:p>
    <w:p w14:paraId="4272AFAB" w14:textId="77777777" w:rsidR="00C65757" w:rsidRPr="00F537EB" w:rsidRDefault="00C65757" w:rsidP="00C65757">
      <w:pPr>
        <w:pStyle w:val="PL"/>
      </w:pPr>
      <w:r w:rsidRPr="00F537EB">
        <w:t xml:space="preserve">                                              posSibType2-21, posSibType2-22, posSibType2-23, posSibType3-1, posSibType6-1,</w:t>
      </w:r>
    </w:p>
    <w:p w14:paraId="44CA1966" w14:textId="77777777" w:rsidR="00C65757" w:rsidRPr="00F537EB" w:rsidRDefault="00C65757" w:rsidP="00C65757">
      <w:pPr>
        <w:pStyle w:val="PL"/>
      </w:pPr>
      <w:r w:rsidRPr="00F537EB">
        <w:t xml:space="preserve">                                              posSibType6-2, posSibType6-3,... },</w:t>
      </w:r>
    </w:p>
    <w:p w14:paraId="183D3593" w14:textId="77777777" w:rsidR="00C65757" w:rsidRPr="00F537EB" w:rsidRDefault="00C65757" w:rsidP="00C65757">
      <w:pPr>
        <w:pStyle w:val="PL"/>
      </w:pPr>
      <w:r w:rsidRPr="00F537EB">
        <w:t xml:space="preserve">    areaScope-r16                ENUMERATED {true}                                              OPTIONAL -- Need S</w:t>
      </w:r>
    </w:p>
    <w:p w14:paraId="7F3D01DE" w14:textId="77777777" w:rsidR="00C65757" w:rsidRPr="00F537EB" w:rsidRDefault="00C65757" w:rsidP="00C65757">
      <w:pPr>
        <w:pStyle w:val="PL"/>
      </w:pPr>
      <w:r w:rsidRPr="00F537EB">
        <w:t>}</w:t>
      </w:r>
    </w:p>
    <w:p w14:paraId="627DAE10" w14:textId="77777777" w:rsidR="00C65757" w:rsidRPr="00F537EB" w:rsidRDefault="00C65757" w:rsidP="00C65757">
      <w:pPr>
        <w:pStyle w:val="PL"/>
      </w:pPr>
    </w:p>
    <w:p w14:paraId="0A8B84F1" w14:textId="77777777" w:rsidR="00C65757" w:rsidRPr="00F537EB" w:rsidRDefault="00C65757" w:rsidP="00C65757">
      <w:pPr>
        <w:pStyle w:val="PL"/>
      </w:pPr>
      <w:r w:rsidRPr="00F537EB">
        <w:t>GNSS-ID-r16 ::= SEQUENCE {</w:t>
      </w:r>
    </w:p>
    <w:p w14:paraId="2577BEF6" w14:textId="77777777" w:rsidR="00C65757" w:rsidRPr="00F537EB" w:rsidRDefault="00C65757" w:rsidP="00C65757">
      <w:pPr>
        <w:pStyle w:val="PL"/>
      </w:pPr>
      <w:r w:rsidRPr="00F537EB">
        <w:t xml:space="preserve">    gnss-id-r16              ENUMERATED{gps, sbas, qzss, galileo, glonass, bds, ...},</w:t>
      </w:r>
    </w:p>
    <w:p w14:paraId="7DE599B0" w14:textId="77777777" w:rsidR="00C65757" w:rsidRPr="00F537EB" w:rsidRDefault="00C65757" w:rsidP="00C65757">
      <w:pPr>
        <w:pStyle w:val="PL"/>
      </w:pPr>
      <w:r w:rsidRPr="00F537EB">
        <w:t xml:space="preserve">    ...</w:t>
      </w:r>
    </w:p>
    <w:p w14:paraId="6C45E939" w14:textId="77777777" w:rsidR="00C65757" w:rsidRPr="00F537EB" w:rsidRDefault="00C65757" w:rsidP="00C65757">
      <w:pPr>
        <w:pStyle w:val="PL"/>
      </w:pPr>
      <w:r w:rsidRPr="00F537EB">
        <w:t>}</w:t>
      </w:r>
    </w:p>
    <w:p w14:paraId="51112C50" w14:textId="77777777" w:rsidR="00C65757" w:rsidRPr="00F537EB" w:rsidRDefault="00C65757" w:rsidP="00C65757">
      <w:pPr>
        <w:pStyle w:val="PL"/>
      </w:pPr>
    </w:p>
    <w:p w14:paraId="1ADDD59A" w14:textId="77777777" w:rsidR="00C65757" w:rsidRPr="00F537EB" w:rsidRDefault="00C65757" w:rsidP="00C65757">
      <w:pPr>
        <w:pStyle w:val="PL"/>
      </w:pPr>
      <w:r w:rsidRPr="00F537EB">
        <w:t>SBAS-ID-r16 ::= SEQUENCE {</w:t>
      </w:r>
    </w:p>
    <w:p w14:paraId="4B5834EF" w14:textId="77777777" w:rsidR="00C65757" w:rsidRPr="00F537EB" w:rsidRDefault="00C65757" w:rsidP="00C65757">
      <w:pPr>
        <w:pStyle w:val="PL"/>
      </w:pPr>
      <w:r w:rsidRPr="00F537EB">
        <w:t xml:space="preserve">    sbas-id-r16              ENUMERATED { waas, egnos, msas, gagan, ...},</w:t>
      </w:r>
    </w:p>
    <w:p w14:paraId="11F39350" w14:textId="77777777" w:rsidR="00C65757" w:rsidRPr="00F537EB" w:rsidRDefault="00C65757" w:rsidP="00C65757">
      <w:pPr>
        <w:pStyle w:val="PL"/>
      </w:pPr>
      <w:r w:rsidRPr="00F537EB">
        <w:t xml:space="preserve">    ...</w:t>
      </w:r>
    </w:p>
    <w:p w14:paraId="48671969" w14:textId="77777777" w:rsidR="00C65757" w:rsidRPr="00F537EB" w:rsidRDefault="00C65757" w:rsidP="00C65757">
      <w:pPr>
        <w:pStyle w:val="PL"/>
      </w:pPr>
      <w:r w:rsidRPr="00F537EB">
        <w:t>}</w:t>
      </w:r>
    </w:p>
    <w:p w14:paraId="3646B793" w14:textId="77777777" w:rsidR="00C65757" w:rsidRPr="00F537EB" w:rsidRDefault="00C65757" w:rsidP="00C65757">
      <w:pPr>
        <w:pStyle w:val="PL"/>
      </w:pPr>
    </w:p>
    <w:p w14:paraId="51FD417E" w14:textId="77777777" w:rsidR="00C65757" w:rsidRPr="00F537EB" w:rsidRDefault="00C65757" w:rsidP="00C65757">
      <w:pPr>
        <w:pStyle w:val="PL"/>
      </w:pPr>
      <w:r w:rsidRPr="00F537EB">
        <w:t>-- TAG-POSSI-SCHEDULINGINFOLIST-STOP</w:t>
      </w:r>
    </w:p>
    <w:p w14:paraId="7BC6565C" w14:textId="77777777" w:rsidR="00C65757" w:rsidRPr="00F537EB" w:rsidRDefault="00C65757" w:rsidP="00C65757">
      <w:pPr>
        <w:pStyle w:val="PL"/>
      </w:pPr>
      <w:r w:rsidRPr="00F537EB">
        <w:t>-- ASN1STOP</w:t>
      </w:r>
    </w:p>
    <w:p w14:paraId="02EC149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BD3896" w14:textId="77777777" w:rsidTr="00FE67BB">
        <w:tc>
          <w:tcPr>
            <w:tcW w:w="14173" w:type="dxa"/>
          </w:tcPr>
          <w:p w14:paraId="35DEA06D" w14:textId="77777777" w:rsidR="00C65757" w:rsidRPr="00F537EB" w:rsidRDefault="00C65757" w:rsidP="00FE67BB">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C65757" w:rsidRPr="00F537EB" w14:paraId="61C4B760" w14:textId="77777777" w:rsidTr="00FE67BB">
        <w:tc>
          <w:tcPr>
            <w:tcW w:w="14173" w:type="dxa"/>
          </w:tcPr>
          <w:p w14:paraId="4E30ABCE" w14:textId="77777777" w:rsidR="00C65757" w:rsidRPr="00F537EB" w:rsidRDefault="00C65757" w:rsidP="00FE67BB">
            <w:pPr>
              <w:pStyle w:val="TAL"/>
              <w:rPr>
                <w:b/>
                <w:i/>
                <w:lang w:eastAsia="en-GB"/>
              </w:rPr>
            </w:pPr>
            <w:r w:rsidRPr="00F537EB">
              <w:rPr>
                <w:b/>
                <w:i/>
                <w:lang w:eastAsia="en-GB"/>
              </w:rPr>
              <w:t>encrypted</w:t>
            </w:r>
          </w:p>
          <w:p w14:paraId="3C3BEB75" w14:textId="77777777" w:rsidR="00C65757" w:rsidRPr="00F537EB" w:rsidRDefault="00C65757" w:rsidP="00FE67BB">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[49].</w:t>
            </w:r>
          </w:p>
        </w:tc>
      </w:tr>
      <w:tr w:rsidR="00C65757" w:rsidRPr="00F537EB" w14:paraId="3AF4175A" w14:textId="77777777" w:rsidTr="00FE67BB">
        <w:tc>
          <w:tcPr>
            <w:tcW w:w="14173" w:type="dxa"/>
          </w:tcPr>
          <w:p w14:paraId="52BBCFD7" w14:textId="77777777" w:rsidR="00C65757" w:rsidRPr="00F537EB" w:rsidRDefault="00C65757" w:rsidP="00FE67BB">
            <w:pPr>
              <w:pStyle w:val="TAL"/>
              <w:rPr>
                <w:szCs w:val="22"/>
              </w:rPr>
            </w:pPr>
            <w:r w:rsidRPr="00F537EB">
              <w:rPr>
                <w:b/>
                <w:i/>
                <w:szCs w:val="22"/>
              </w:rPr>
              <w:t>gnss-id</w:t>
            </w:r>
          </w:p>
          <w:p w14:paraId="0A214F83" w14:textId="77777777" w:rsidR="00C65757" w:rsidRPr="00F537EB" w:rsidRDefault="00C65757" w:rsidP="00FE67BB">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a specific GNSS (see also TS 37.355 [49])</w:t>
            </w:r>
          </w:p>
        </w:tc>
      </w:tr>
      <w:tr w:rsidR="00C65757" w:rsidRPr="00F537EB" w14:paraId="3611954C" w14:textId="77777777" w:rsidTr="00FE67BB">
        <w:tc>
          <w:tcPr>
            <w:tcW w:w="14173" w:type="dxa"/>
          </w:tcPr>
          <w:p w14:paraId="4130AB77" w14:textId="77777777" w:rsidR="00C65757" w:rsidRPr="00F537EB" w:rsidRDefault="00C65757" w:rsidP="00FE67BB">
            <w:pPr>
              <w:pStyle w:val="TAL"/>
              <w:rPr>
                <w:b/>
                <w:i/>
              </w:rPr>
            </w:pPr>
            <w:r w:rsidRPr="00F537EB">
              <w:rPr>
                <w:b/>
                <w:i/>
              </w:rPr>
              <w:t>pos-sib-MappingInfo</w:t>
            </w:r>
          </w:p>
          <w:p w14:paraId="032ED0EC" w14:textId="77777777" w:rsidR="00C65757" w:rsidRPr="00F537EB" w:rsidRDefault="00C65757" w:rsidP="00FE67BB">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C65757" w:rsidRPr="00F537EB" w14:paraId="090639B7" w14:textId="77777777" w:rsidTr="00FE67BB">
        <w:tc>
          <w:tcPr>
            <w:tcW w:w="14173" w:type="dxa"/>
          </w:tcPr>
          <w:p w14:paraId="5B995ADA" w14:textId="77777777" w:rsidR="00C65757" w:rsidRPr="00F537EB" w:rsidRDefault="00C65757" w:rsidP="00FE67BB">
            <w:pPr>
              <w:pStyle w:val="TAL"/>
              <w:rPr>
                <w:b/>
                <w:bCs/>
                <w:i/>
                <w:noProof/>
                <w:lang w:eastAsia="en-GB"/>
              </w:rPr>
            </w:pPr>
            <w:r w:rsidRPr="00F537EB">
              <w:rPr>
                <w:b/>
                <w:bCs/>
                <w:i/>
                <w:noProof/>
                <w:lang w:eastAsia="en-GB"/>
              </w:rPr>
              <w:t>posSibType</w:t>
            </w:r>
          </w:p>
          <w:p w14:paraId="253F50A9" w14:textId="77777777" w:rsidR="00C65757" w:rsidRPr="00F537EB" w:rsidRDefault="00C65757" w:rsidP="00FE67BB">
            <w:pPr>
              <w:pStyle w:val="TAL"/>
              <w:rPr>
                <w:szCs w:val="22"/>
              </w:rPr>
            </w:pPr>
            <w:r w:rsidRPr="00F537EB">
              <w:rPr>
                <w:bCs/>
                <w:noProof/>
                <w:lang w:eastAsia="en-GB"/>
              </w:rPr>
              <w:t>The positioning SIB type is defined in TS 37.355 [49].</w:t>
            </w:r>
          </w:p>
        </w:tc>
      </w:tr>
      <w:tr w:rsidR="00C65757" w:rsidRPr="00F537EB" w14:paraId="1094943F" w14:textId="77777777" w:rsidTr="00FE67BB">
        <w:tc>
          <w:tcPr>
            <w:tcW w:w="14173" w:type="dxa"/>
          </w:tcPr>
          <w:p w14:paraId="4EE0DE8C" w14:textId="77777777" w:rsidR="00C65757" w:rsidRPr="00F537EB" w:rsidRDefault="00C65757" w:rsidP="00FE67BB">
            <w:pPr>
              <w:pStyle w:val="TAL"/>
              <w:rPr>
                <w:b/>
                <w:bCs/>
                <w:i/>
                <w:noProof/>
                <w:lang w:eastAsia="en-GB"/>
              </w:rPr>
            </w:pPr>
            <w:r w:rsidRPr="00F537EB">
              <w:rPr>
                <w:b/>
                <w:bCs/>
                <w:i/>
                <w:noProof/>
                <w:lang w:eastAsia="en-GB"/>
              </w:rPr>
              <w:t>posSi-Periodicity</w:t>
            </w:r>
          </w:p>
          <w:p w14:paraId="23C67C20" w14:textId="77777777" w:rsidR="00C65757" w:rsidRPr="00F537EB" w:rsidRDefault="00C65757" w:rsidP="00FE67BB">
            <w:pPr>
              <w:pStyle w:val="TAL"/>
              <w:rPr>
                <w:szCs w:val="22"/>
              </w:rPr>
            </w:pPr>
            <w:r w:rsidRPr="00F537EB">
              <w:rPr>
                <w:lang w:eastAsia="en-GB"/>
              </w:rPr>
              <w:t>Periodicity of the SI-message in radio frames, such that rf8 denotes 8 radio frames, rf16 denotes 16 radio frames, and so on.</w:t>
            </w:r>
          </w:p>
        </w:tc>
      </w:tr>
      <w:tr w:rsidR="00C65757" w:rsidRPr="00F537EB" w14:paraId="268C7BD9" w14:textId="77777777" w:rsidTr="00FE67BB">
        <w:tc>
          <w:tcPr>
            <w:tcW w:w="14173" w:type="dxa"/>
          </w:tcPr>
          <w:p w14:paraId="2F07E657" w14:textId="77777777" w:rsidR="00C65757" w:rsidRPr="00F537EB" w:rsidRDefault="00C65757" w:rsidP="00FE67BB">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5D1C6CF3" w14:textId="77777777" w:rsidR="00C65757" w:rsidRPr="00F537EB" w:rsidRDefault="00C65757" w:rsidP="00FE67BB">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C65757" w:rsidRPr="00F537EB" w14:paraId="1FBF50A1" w14:textId="77777777" w:rsidTr="00FE67BB">
        <w:tc>
          <w:tcPr>
            <w:tcW w:w="14173" w:type="dxa"/>
          </w:tcPr>
          <w:p w14:paraId="7677F7F0" w14:textId="77777777" w:rsidR="00C65757" w:rsidRPr="00F537EB" w:rsidRDefault="00C65757" w:rsidP="00FE67BB">
            <w:pPr>
              <w:pStyle w:val="TAL"/>
              <w:rPr>
                <w:b/>
                <w:bCs/>
                <w:i/>
                <w:iCs/>
              </w:rPr>
            </w:pPr>
            <w:r w:rsidRPr="00F537EB">
              <w:rPr>
                <w:b/>
                <w:bCs/>
                <w:i/>
                <w:iCs/>
              </w:rPr>
              <w:t>sbas-ID</w:t>
            </w:r>
          </w:p>
          <w:p w14:paraId="736FB6A8" w14:textId="77777777" w:rsidR="00C65757" w:rsidRPr="00F537EB" w:rsidRDefault="00C65757" w:rsidP="00FE67BB">
            <w:pPr>
              <w:pStyle w:val="TAL"/>
              <w:rPr>
                <w:iCs/>
                <w:lang w:eastAsia="en-GB"/>
              </w:rPr>
            </w:pPr>
            <w:r w:rsidRPr="00F537EB">
              <w:t>The presence of this field indicates that the positioning SIB type is for a specific SBAS. Indicates a specific SBAS (see also TS 37.355 [49]).</w:t>
            </w:r>
          </w:p>
        </w:tc>
      </w:tr>
    </w:tbl>
    <w:p w14:paraId="0985053C" w14:textId="77777777" w:rsidR="00C65757" w:rsidRPr="00F537EB" w:rsidRDefault="00C65757" w:rsidP="00C65757">
      <w:pPr>
        <w:rPr>
          <w:rFonts w:eastAsia="SimSun"/>
        </w:rPr>
      </w:pPr>
    </w:p>
    <w:p w14:paraId="4F2692FB" w14:textId="77777777" w:rsidR="00C65757" w:rsidRPr="00F537EB" w:rsidRDefault="00C65757" w:rsidP="00C65757">
      <w:pPr>
        <w:pStyle w:val="Heading4"/>
        <w:rPr>
          <w:rFonts w:eastAsia="SimSun"/>
          <w:i/>
          <w:noProof/>
        </w:rPr>
      </w:pPr>
      <w:bookmarkStart w:id="510" w:name="_Toc36757059"/>
      <w:bookmarkStart w:id="511" w:name="_Toc36836600"/>
      <w:bookmarkStart w:id="512" w:name="_Toc36843577"/>
      <w:bookmarkStart w:id="513" w:name="_Toc37067866"/>
      <w:r w:rsidRPr="00F537EB">
        <w:rPr>
          <w:rFonts w:eastAsia="SimSun"/>
        </w:rPr>
        <w:t>–</w:t>
      </w:r>
      <w:r w:rsidRPr="00F537EB">
        <w:rPr>
          <w:rFonts w:eastAsia="SimSun"/>
        </w:rPr>
        <w:tab/>
      </w:r>
      <w:r w:rsidRPr="00F537EB">
        <w:rPr>
          <w:rFonts w:eastAsia="SimSun"/>
          <w:i/>
          <w:noProof/>
        </w:rPr>
        <w:t>SIBpos</w:t>
      </w:r>
      <w:bookmarkEnd w:id="510"/>
      <w:bookmarkEnd w:id="511"/>
      <w:bookmarkEnd w:id="512"/>
      <w:bookmarkEnd w:id="513"/>
    </w:p>
    <w:p w14:paraId="15E18C44" w14:textId="77777777" w:rsidR="00C65757" w:rsidRPr="00F537EB" w:rsidRDefault="00C65757" w:rsidP="00C65757">
      <w:r w:rsidRPr="00F537EB">
        <w:t xml:space="preserve">The IE </w:t>
      </w:r>
      <w:r w:rsidRPr="00F537EB">
        <w:rPr>
          <w:i/>
          <w:noProof/>
        </w:rPr>
        <w:t xml:space="preserve">SIBpos </w:t>
      </w:r>
      <w:r w:rsidRPr="00F537EB">
        <w:rPr>
          <w:lang w:eastAsia="zh-CN"/>
        </w:rPr>
        <w:t>contains positioning assistance data as defined in TS 37.355 [49]</w:t>
      </w:r>
      <w:r w:rsidRPr="00F537EB">
        <w:rPr>
          <w:noProof/>
        </w:rPr>
        <w:t>.</w:t>
      </w:r>
    </w:p>
    <w:p w14:paraId="08CEC175" w14:textId="77777777" w:rsidR="00C65757" w:rsidRPr="00F537EB" w:rsidRDefault="00C65757" w:rsidP="00C65757">
      <w:pPr>
        <w:pStyle w:val="TH"/>
        <w:rPr>
          <w:bCs/>
          <w:i/>
          <w:iCs/>
        </w:rPr>
      </w:pPr>
      <w:r w:rsidRPr="00F537EB">
        <w:rPr>
          <w:bCs/>
          <w:i/>
          <w:iCs/>
          <w:noProof/>
        </w:rPr>
        <w:t xml:space="preserve">SIBpos </w:t>
      </w:r>
      <w:r w:rsidRPr="00F537EB">
        <w:rPr>
          <w:bCs/>
          <w:iCs/>
          <w:noProof/>
        </w:rPr>
        <w:t>information element</w:t>
      </w:r>
    </w:p>
    <w:p w14:paraId="7EE0542E" w14:textId="77777777" w:rsidR="00C65757" w:rsidRPr="00F537EB" w:rsidRDefault="00C65757" w:rsidP="00C65757">
      <w:pPr>
        <w:pStyle w:val="PL"/>
      </w:pPr>
      <w:r w:rsidRPr="00F537EB">
        <w:t>-- ASN1START</w:t>
      </w:r>
    </w:p>
    <w:p w14:paraId="7F0A6F21" w14:textId="77777777" w:rsidR="00C65757" w:rsidRPr="00F537EB" w:rsidRDefault="00C65757" w:rsidP="00C65757">
      <w:pPr>
        <w:pStyle w:val="PL"/>
      </w:pPr>
      <w:r w:rsidRPr="00F537EB">
        <w:t>-- TAG-SIPOS-START</w:t>
      </w:r>
    </w:p>
    <w:p w14:paraId="4E564018" w14:textId="77777777" w:rsidR="00C65757" w:rsidRPr="00F537EB" w:rsidRDefault="00C65757" w:rsidP="00C65757">
      <w:pPr>
        <w:pStyle w:val="PL"/>
      </w:pPr>
    </w:p>
    <w:p w14:paraId="5DE5C357" w14:textId="77777777" w:rsidR="00C65757" w:rsidRPr="00F537EB" w:rsidRDefault="00C65757" w:rsidP="00C65757">
      <w:pPr>
        <w:pStyle w:val="PL"/>
      </w:pPr>
      <w:r w:rsidRPr="00F537EB">
        <w:t>SIBpos-r16 ::= SEQUENCE {</w:t>
      </w:r>
    </w:p>
    <w:p w14:paraId="5283CCA7" w14:textId="77777777" w:rsidR="00C65757" w:rsidRPr="00F537EB" w:rsidRDefault="00C65757" w:rsidP="00C65757">
      <w:pPr>
        <w:pStyle w:val="PL"/>
      </w:pPr>
      <w:r w:rsidRPr="00F537EB">
        <w:t xml:space="preserve">    assistanceDataSIB-Element-r16        OCTET STRING,</w:t>
      </w:r>
    </w:p>
    <w:p w14:paraId="254EF9A9" w14:textId="77777777" w:rsidR="00C65757" w:rsidRPr="00F537EB" w:rsidRDefault="00C65757" w:rsidP="00C65757">
      <w:pPr>
        <w:pStyle w:val="PL"/>
      </w:pPr>
      <w:r w:rsidRPr="00F537EB">
        <w:t xml:space="preserve">    lateNonCriticalExtension             OCTET STRING                        OPTIONAL,</w:t>
      </w:r>
    </w:p>
    <w:p w14:paraId="61CC9DD0" w14:textId="77777777" w:rsidR="00C65757" w:rsidRPr="00F537EB" w:rsidRDefault="00C65757" w:rsidP="00C65757">
      <w:pPr>
        <w:pStyle w:val="PL"/>
      </w:pPr>
      <w:r w:rsidRPr="00F537EB">
        <w:t xml:space="preserve">    ...</w:t>
      </w:r>
    </w:p>
    <w:p w14:paraId="01CF111A" w14:textId="77777777" w:rsidR="00C65757" w:rsidRPr="00F537EB" w:rsidRDefault="00C65757" w:rsidP="00C65757">
      <w:pPr>
        <w:pStyle w:val="PL"/>
        <w:rPr>
          <w:rFonts w:eastAsia="MS Mincho"/>
        </w:rPr>
      </w:pPr>
      <w:r w:rsidRPr="00F537EB">
        <w:rPr>
          <w:rFonts w:eastAsia="MS Mincho"/>
        </w:rPr>
        <w:t>}</w:t>
      </w:r>
    </w:p>
    <w:p w14:paraId="7FCFD26E" w14:textId="77777777" w:rsidR="00C65757" w:rsidRPr="00F537EB" w:rsidRDefault="00C65757" w:rsidP="00C65757">
      <w:pPr>
        <w:pStyle w:val="PL"/>
      </w:pPr>
    </w:p>
    <w:p w14:paraId="62C8CACF" w14:textId="77777777" w:rsidR="00C65757" w:rsidRPr="00F537EB" w:rsidRDefault="00C65757" w:rsidP="00C65757">
      <w:pPr>
        <w:pStyle w:val="PL"/>
      </w:pPr>
      <w:r w:rsidRPr="00F537EB">
        <w:t>-- TAG-SIPOS-STOP</w:t>
      </w:r>
    </w:p>
    <w:p w14:paraId="4C1959EA" w14:textId="77777777" w:rsidR="00C65757" w:rsidRPr="00F537EB" w:rsidRDefault="00C65757" w:rsidP="00C65757">
      <w:pPr>
        <w:pStyle w:val="PL"/>
      </w:pPr>
      <w:r w:rsidRPr="00F537EB">
        <w:t>-- ASN1STOP</w:t>
      </w:r>
    </w:p>
    <w:p w14:paraId="039B435F" w14:textId="77777777" w:rsidR="00C65757" w:rsidRPr="00F537EB" w:rsidRDefault="00C65757" w:rsidP="00C65757">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67B1541D" w14:textId="77777777" w:rsidTr="00FE67B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674536C" w14:textId="77777777" w:rsidR="00C65757" w:rsidRPr="00F537EB" w:rsidRDefault="00C65757" w:rsidP="00FE67BB">
            <w:pPr>
              <w:pStyle w:val="TAH"/>
              <w:rPr>
                <w:lang w:eastAsia="en-GB"/>
              </w:rPr>
            </w:pPr>
            <w:r w:rsidRPr="00F537EB">
              <w:rPr>
                <w:i/>
                <w:noProof/>
                <w:lang w:eastAsia="en-GB"/>
              </w:rPr>
              <w:t xml:space="preserve">SIBpos </w:t>
            </w:r>
            <w:r w:rsidRPr="00F537EB">
              <w:rPr>
                <w:iCs/>
                <w:noProof/>
                <w:lang w:eastAsia="en-GB"/>
              </w:rPr>
              <w:t>field descriptions</w:t>
            </w:r>
          </w:p>
        </w:tc>
      </w:tr>
      <w:tr w:rsidR="00C65757" w:rsidRPr="00F537EB" w14:paraId="003DB582" w14:textId="77777777" w:rsidTr="00FE67B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F4BC5F" w14:textId="77777777" w:rsidR="00C65757" w:rsidRPr="00F537EB" w:rsidRDefault="00C65757" w:rsidP="00FE67BB">
            <w:pPr>
              <w:pStyle w:val="TAL"/>
              <w:rPr>
                <w:b/>
                <w:i/>
                <w:lang w:eastAsia="zh-CN"/>
              </w:rPr>
            </w:pPr>
            <w:r w:rsidRPr="00F537EB">
              <w:rPr>
                <w:b/>
                <w:i/>
                <w:lang w:eastAsia="zh-CN"/>
              </w:rPr>
              <w:t>assistanceDataSIB-Element</w:t>
            </w:r>
          </w:p>
          <w:p w14:paraId="7FEB4832" w14:textId="77777777" w:rsidR="00C65757" w:rsidRPr="00F537EB" w:rsidRDefault="00C65757" w:rsidP="00FE67BB">
            <w:pPr>
              <w:pStyle w:val="TAL"/>
              <w:rPr>
                <w:lang w:eastAsia="zh-CN"/>
              </w:rPr>
            </w:pPr>
            <w:r w:rsidRPr="00F537EB">
              <w:rPr>
                <w:bCs/>
              </w:rPr>
              <w:t xml:space="preserve">Parameter </w:t>
            </w:r>
            <w:r w:rsidRPr="00F537EB">
              <w:rPr>
                <w:bCs/>
                <w:i/>
              </w:rPr>
              <w:t xml:space="preserve">AssistanceDataSIBelement </w:t>
            </w:r>
            <w:r w:rsidRPr="00F537EB">
              <w:rPr>
                <w:bCs/>
              </w:rPr>
              <w:t>defined in TS 37.355 [49]. The first/leftmost bit of the first octet contains the most significant bit.</w:t>
            </w:r>
          </w:p>
        </w:tc>
      </w:tr>
    </w:tbl>
    <w:p w14:paraId="5A68DBC5" w14:textId="77777777" w:rsidR="00C65757" w:rsidRPr="00F537EB" w:rsidRDefault="00C65757" w:rsidP="00C65757"/>
    <w:p w14:paraId="03C40078" w14:textId="77777777" w:rsidR="00C65757" w:rsidRPr="00F537EB" w:rsidRDefault="00C65757" w:rsidP="00C65757">
      <w:pPr>
        <w:pStyle w:val="Heading3"/>
      </w:pPr>
      <w:bookmarkStart w:id="514" w:name="_Toc20425929"/>
      <w:bookmarkStart w:id="515" w:name="_Toc29321325"/>
      <w:bookmarkStart w:id="516" w:name="_Toc36757060"/>
      <w:bookmarkStart w:id="517" w:name="_Toc36836601"/>
      <w:bookmarkStart w:id="518" w:name="_Toc36843578"/>
      <w:bookmarkStart w:id="519" w:name="_Toc37067867"/>
      <w:r w:rsidRPr="00F537EB">
        <w:lastRenderedPageBreak/>
        <w:t>6.3.2</w:t>
      </w:r>
      <w:r w:rsidRPr="00F537EB">
        <w:tab/>
        <w:t>Radio resource control information elements</w:t>
      </w:r>
      <w:bookmarkEnd w:id="514"/>
      <w:bookmarkEnd w:id="515"/>
      <w:bookmarkEnd w:id="516"/>
      <w:bookmarkEnd w:id="517"/>
      <w:bookmarkEnd w:id="518"/>
      <w:bookmarkEnd w:id="519"/>
    </w:p>
    <w:p w14:paraId="1152ACAD" w14:textId="77777777" w:rsidR="00C65757" w:rsidRPr="00F537EB" w:rsidRDefault="00C65757" w:rsidP="00C65757">
      <w:pPr>
        <w:pStyle w:val="Heading4"/>
      </w:pPr>
      <w:bookmarkStart w:id="520" w:name="_Toc20425930"/>
      <w:bookmarkStart w:id="521" w:name="_Toc29321326"/>
      <w:bookmarkStart w:id="522" w:name="_Toc36757061"/>
      <w:bookmarkStart w:id="523" w:name="_Toc36836602"/>
      <w:bookmarkStart w:id="524" w:name="_Toc36843579"/>
      <w:bookmarkStart w:id="525" w:name="_Toc37067868"/>
      <w:r w:rsidRPr="00F537EB">
        <w:t>–</w:t>
      </w:r>
      <w:r w:rsidRPr="00F537EB">
        <w:tab/>
      </w:r>
      <w:r w:rsidRPr="00F537EB">
        <w:rPr>
          <w:i/>
        </w:rPr>
        <w:t>AdditionalSpectrumEmission</w:t>
      </w:r>
      <w:bookmarkEnd w:id="520"/>
      <w:bookmarkEnd w:id="521"/>
      <w:bookmarkEnd w:id="522"/>
      <w:bookmarkEnd w:id="523"/>
      <w:bookmarkEnd w:id="524"/>
      <w:bookmarkEnd w:id="525"/>
    </w:p>
    <w:p w14:paraId="2BB71B5A" w14:textId="77777777" w:rsidR="00C65757" w:rsidRPr="00F537EB" w:rsidRDefault="00C65757" w:rsidP="00C65757">
      <w:r w:rsidRPr="00F537EB">
        <w:t xml:space="preserve">The IE </w:t>
      </w:r>
      <w:r w:rsidRPr="00F537EB">
        <w:rPr>
          <w:i/>
        </w:rPr>
        <w:t>AdditionalSpectrumEmission</w:t>
      </w:r>
      <w:r w:rsidRPr="00F537EB">
        <w:t xml:space="preserve"> is used to indicate emission requirements to be fulfilled by the UE (see TS 38.101-1 [15], clause 6.2.3, and TS 38.101-2 [39], clause 6.2.3).</w:t>
      </w:r>
    </w:p>
    <w:p w14:paraId="2AA10F82" w14:textId="77777777" w:rsidR="00C65757" w:rsidRPr="00F537EB" w:rsidRDefault="00C65757" w:rsidP="00C65757">
      <w:pPr>
        <w:pStyle w:val="TH"/>
      </w:pPr>
      <w:r w:rsidRPr="00F537EB">
        <w:rPr>
          <w:i/>
        </w:rPr>
        <w:t>AdditionalSpectrumEmission</w:t>
      </w:r>
      <w:r w:rsidRPr="00F537EB">
        <w:t xml:space="preserve"> information element</w:t>
      </w:r>
    </w:p>
    <w:p w14:paraId="7FDCB076" w14:textId="77777777" w:rsidR="00C65757" w:rsidRPr="00F537EB" w:rsidRDefault="00C65757" w:rsidP="00C65757">
      <w:pPr>
        <w:pStyle w:val="PL"/>
      </w:pPr>
      <w:r w:rsidRPr="00F537EB">
        <w:t>-- ASN1START</w:t>
      </w:r>
    </w:p>
    <w:p w14:paraId="506A8E96" w14:textId="77777777" w:rsidR="00C65757" w:rsidRPr="00F537EB" w:rsidRDefault="00C65757" w:rsidP="00C65757">
      <w:pPr>
        <w:pStyle w:val="PL"/>
      </w:pPr>
      <w:r w:rsidRPr="00F537EB">
        <w:t>-- TAG-ADDITIONALSPECTRUMEMISSION-START</w:t>
      </w:r>
    </w:p>
    <w:p w14:paraId="22ECE3BD" w14:textId="77777777" w:rsidR="00C65757" w:rsidRPr="00F537EB" w:rsidRDefault="00C65757" w:rsidP="00C65757">
      <w:pPr>
        <w:pStyle w:val="PL"/>
      </w:pPr>
    </w:p>
    <w:p w14:paraId="74E99BEE" w14:textId="77777777" w:rsidR="00C65757" w:rsidRPr="00F537EB" w:rsidRDefault="00C65757" w:rsidP="00C65757">
      <w:pPr>
        <w:pStyle w:val="PL"/>
      </w:pPr>
      <w:r w:rsidRPr="00F537EB">
        <w:t>AdditionalSpectrumEmission ::=              INTEGER (0..7)</w:t>
      </w:r>
    </w:p>
    <w:p w14:paraId="410FE43C" w14:textId="77777777" w:rsidR="00C65757" w:rsidRPr="00F537EB" w:rsidRDefault="00C65757" w:rsidP="00C65757">
      <w:pPr>
        <w:pStyle w:val="PL"/>
      </w:pPr>
    </w:p>
    <w:p w14:paraId="19B3A57F" w14:textId="77777777" w:rsidR="00C65757" w:rsidRPr="00F537EB" w:rsidRDefault="00C65757" w:rsidP="00C65757">
      <w:pPr>
        <w:pStyle w:val="PL"/>
      </w:pPr>
      <w:r w:rsidRPr="00F537EB">
        <w:t>-- TAG-ADDITIONALSPECTRUMEMISSION-STOP</w:t>
      </w:r>
    </w:p>
    <w:p w14:paraId="1BE0A87E" w14:textId="77777777" w:rsidR="00C65757" w:rsidRPr="00F537EB" w:rsidRDefault="00C65757" w:rsidP="00C65757">
      <w:pPr>
        <w:pStyle w:val="PL"/>
      </w:pPr>
      <w:r w:rsidRPr="00F537EB">
        <w:t>-- ASN1STOP</w:t>
      </w:r>
    </w:p>
    <w:p w14:paraId="14ACBBD3" w14:textId="77777777" w:rsidR="00C65757" w:rsidRPr="00F537EB" w:rsidRDefault="00C65757" w:rsidP="00C65757"/>
    <w:p w14:paraId="41AE3D28" w14:textId="77777777" w:rsidR="00C65757" w:rsidRPr="00F537EB" w:rsidRDefault="00C65757" w:rsidP="00C65757">
      <w:pPr>
        <w:pStyle w:val="Heading4"/>
      </w:pPr>
      <w:bookmarkStart w:id="526" w:name="_Toc20425931"/>
      <w:bookmarkStart w:id="527" w:name="_Toc29321327"/>
      <w:bookmarkStart w:id="528" w:name="_Toc36757062"/>
      <w:bookmarkStart w:id="529" w:name="_Toc36836603"/>
      <w:bookmarkStart w:id="530" w:name="_Toc36843580"/>
      <w:bookmarkStart w:id="531" w:name="_Toc37067869"/>
      <w:r w:rsidRPr="00F537EB">
        <w:t>–</w:t>
      </w:r>
      <w:r w:rsidRPr="00F537EB">
        <w:tab/>
      </w:r>
      <w:r w:rsidRPr="00F537EB">
        <w:rPr>
          <w:i/>
        </w:rPr>
        <w:t>Alpha</w:t>
      </w:r>
      <w:bookmarkEnd w:id="526"/>
      <w:bookmarkEnd w:id="527"/>
      <w:bookmarkEnd w:id="528"/>
      <w:bookmarkEnd w:id="529"/>
      <w:bookmarkEnd w:id="530"/>
      <w:bookmarkEnd w:id="531"/>
    </w:p>
    <w:p w14:paraId="546D0783" w14:textId="77777777" w:rsidR="00C65757" w:rsidRPr="00F537EB" w:rsidRDefault="00C65757" w:rsidP="00C65757">
      <w:r w:rsidRPr="00F537EB">
        <w:t xml:space="preserve">The IE </w:t>
      </w:r>
      <w:r w:rsidRPr="00F537EB">
        <w:rPr>
          <w:i/>
        </w:rPr>
        <w:t>Alpha</w:t>
      </w:r>
      <w:r w:rsidRPr="00F537EB">
        <w:t xml:space="preserve"> defines possible values of a the pathloss compensation coefficient for uplink power control. Value </w:t>
      </w:r>
      <w:r w:rsidRPr="00F537EB">
        <w:rPr>
          <w:i/>
        </w:rPr>
        <w:t>alpha0</w:t>
      </w:r>
      <w:r w:rsidRPr="00F537EB">
        <w:t xml:space="preserve"> corresponds to the value 0, Value </w:t>
      </w:r>
      <w:r w:rsidRPr="00F537EB">
        <w:rPr>
          <w:i/>
        </w:rPr>
        <w:t>alpha04</w:t>
      </w:r>
      <w:r w:rsidRPr="00F537EB">
        <w:t xml:space="preserve"> corresponds to the value 0.4, Value </w:t>
      </w:r>
      <w:r w:rsidRPr="00F537EB">
        <w:rPr>
          <w:i/>
        </w:rPr>
        <w:t>alpha05</w:t>
      </w:r>
      <w:r w:rsidRPr="00F537EB">
        <w:t xml:space="preserve"> corresponds to the value 0.5 and so on. Value </w:t>
      </w:r>
      <w:r w:rsidRPr="00F537EB">
        <w:rPr>
          <w:i/>
        </w:rPr>
        <w:t>alpha1</w:t>
      </w:r>
      <w:r w:rsidRPr="00F537EB">
        <w:t xml:space="preserve"> corresponds to value 1. See also clause 7.1 of TS 38.213 [13].</w:t>
      </w:r>
    </w:p>
    <w:p w14:paraId="75C62093" w14:textId="77777777" w:rsidR="00C65757" w:rsidRPr="00F537EB" w:rsidRDefault="00C65757" w:rsidP="00C65757">
      <w:pPr>
        <w:pStyle w:val="PL"/>
      </w:pPr>
      <w:r w:rsidRPr="00F537EB">
        <w:t>-- ASN1START</w:t>
      </w:r>
    </w:p>
    <w:p w14:paraId="4CDCAE7F" w14:textId="77777777" w:rsidR="00C65757" w:rsidRPr="00F537EB" w:rsidRDefault="00C65757" w:rsidP="00C65757">
      <w:pPr>
        <w:pStyle w:val="PL"/>
      </w:pPr>
      <w:r w:rsidRPr="00F537EB">
        <w:t>-- TAG-ALPHA-START</w:t>
      </w:r>
    </w:p>
    <w:p w14:paraId="491F2B28" w14:textId="77777777" w:rsidR="00C65757" w:rsidRPr="00F537EB" w:rsidRDefault="00C65757" w:rsidP="00C65757">
      <w:pPr>
        <w:pStyle w:val="PL"/>
      </w:pPr>
    </w:p>
    <w:p w14:paraId="4BC78262" w14:textId="77777777" w:rsidR="00C65757" w:rsidRPr="00F537EB" w:rsidRDefault="00C65757" w:rsidP="00C65757">
      <w:pPr>
        <w:pStyle w:val="PL"/>
      </w:pPr>
      <w:r w:rsidRPr="00F537EB">
        <w:t>Alpha ::=                       ENUMERATED {alpha0, alpha04, alpha05, alpha06, alpha07, alpha08, alpha09, alpha1}</w:t>
      </w:r>
    </w:p>
    <w:p w14:paraId="3FE1D62C" w14:textId="77777777" w:rsidR="00C65757" w:rsidRPr="00F537EB" w:rsidRDefault="00C65757" w:rsidP="00C65757">
      <w:pPr>
        <w:pStyle w:val="PL"/>
      </w:pPr>
    </w:p>
    <w:p w14:paraId="55E23764" w14:textId="77777777" w:rsidR="00C65757" w:rsidRPr="00F537EB" w:rsidRDefault="00C65757" w:rsidP="00C65757">
      <w:pPr>
        <w:pStyle w:val="PL"/>
      </w:pPr>
      <w:r w:rsidRPr="00F537EB">
        <w:t>-- TAG-ALPHA-STOP</w:t>
      </w:r>
    </w:p>
    <w:p w14:paraId="6273D643" w14:textId="77777777" w:rsidR="00C65757" w:rsidRPr="00F537EB" w:rsidRDefault="00C65757" w:rsidP="00C65757">
      <w:pPr>
        <w:pStyle w:val="PL"/>
      </w:pPr>
      <w:r w:rsidRPr="00F537EB">
        <w:t>-- ASN1STOP</w:t>
      </w:r>
    </w:p>
    <w:p w14:paraId="10EFA781" w14:textId="77777777" w:rsidR="00C65757" w:rsidRPr="00F537EB" w:rsidRDefault="00C65757" w:rsidP="00C65757"/>
    <w:p w14:paraId="54F9A733" w14:textId="77777777" w:rsidR="00C65757" w:rsidRPr="00F537EB" w:rsidRDefault="00C65757" w:rsidP="00C65757">
      <w:pPr>
        <w:pStyle w:val="Heading4"/>
      </w:pPr>
      <w:bookmarkStart w:id="532" w:name="_Toc20425932"/>
      <w:bookmarkStart w:id="533" w:name="_Toc29321328"/>
      <w:bookmarkStart w:id="534" w:name="_Toc36757063"/>
      <w:bookmarkStart w:id="535" w:name="_Toc36836604"/>
      <w:bookmarkStart w:id="536" w:name="_Toc36843581"/>
      <w:bookmarkStart w:id="537" w:name="_Toc37067870"/>
      <w:r w:rsidRPr="00F537EB">
        <w:t>–</w:t>
      </w:r>
      <w:r w:rsidRPr="00F537EB">
        <w:tab/>
      </w:r>
      <w:r w:rsidRPr="00F537EB">
        <w:rPr>
          <w:i/>
        </w:rPr>
        <w:t>AMF-Identifier</w:t>
      </w:r>
      <w:bookmarkEnd w:id="532"/>
      <w:bookmarkEnd w:id="533"/>
      <w:bookmarkEnd w:id="534"/>
      <w:bookmarkEnd w:id="535"/>
      <w:bookmarkEnd w:id="536"/>
      <w:bookmarkEnd w:id="537"/>
    </w:p>
    <w:p w14:paraId="0890373B" w14:textId="77777777" w:rsidR="00C65757" w:rsidRPr="00F537EB" w:rsidRDefault="00C65757" w:rsidP="00C65757">
      <w:r w:rsidRPr="00F537EB">
        <w:t xml:space="preserve">The IE </w:t>
      </w:r>
      <w:r w:rsidRPr="00F537EB">
        <w:rPr>
          <w:i/>
        </w:rPr>
        <w:t xml:space="preserve">AMF-Identifier </w:t>
      </w:r>
      <w:r w:rsidRPr="00F537EB">
        <w:t>(AMFI) comprises of an AMF Region ID, an AMF Set ID and an AMF Pointer as specified in TS 23.003 [21], clause 2.10.1.</w:t>
      </w:r>
    </w:p>
    <w:p w14:paraId="1FA394E6" w14:textId="77777777" w:rsidR="00C65757" w:rsidRPr="00F537EB" w:rsidRDefault="00C65757" w:rsidP="00C65757">
      <w:pPr>
        <w:pStyle w:val="TH"/>
      </w:pPr>
      <w:r w:rsidRPr="00F537EB">
        <w:rPr>
          <w:i/>
        </w:rPr>
        <w:t>AMF-Identifier</w:t>
      </w:r>
      <w:r w:rsidRPr="00F537EB">
        <w:t xml:space="preserve"> information element</w:t>
      </w:r>
    </w:p>
    <w:p w14:paraId="6193F373" w14:textId="77777777" w:rsidR="00C65757" w:rsidRPr="00F537EB" w:rsidRDefault="00C65757" w:rsidP="00C65757">
      <w:pPr>
        <w:pStyle w:val="PL"/>
      </w:pPr>
      <w:r w:rsidRPr="00F537EB">
        <w:t>-- ASN1START</w:t>
      </w:r>
    </w:p>
    <w:p w14:paraId="03EF6FF4" w14:textId="77777777" w:rsidR="00C65757" w:rsidRPr="00F537EB" w:rsidRDefault="00C65757" w:rsidP="00C65757">
      <w:pPr>
        <w:pStyle w:val="PL"/>
      </w:pPr>
      <w:r w:rsidRPr="00F537EB">
        <w:t>-- TAG-AMF-IDENTIFIER-START</w:t>
      </w:r>
    </w:p>
    <w:p w14:paraId="13A689B5" w14:textId="77777777" w:rsidR="00C65757" w:rsidRPr="00F537EB" w:rsidRDefault="00C65757" w:rsidP="00C65757">
      <w:pPr>
        <w:pStyle w:val="PL"/>
      </w:pPr>
    </w:p>
    <w:p w14:paraId="76FDA2B7" w14:textId="77777777" w:rsidR="00C65757" w:rsidRPr="00F537EB" w:rsidRDefault="00C65757" w:rsidP="00C65757">
      <w:pPr>
        <w:pStyle w:val="PL"/>
      </w:pPr>
      <w:r w:rsidRPr="00F537EB">
        <w:t>AMF-Identifier ::=                      BIT STRING (SIZE (24))</w:t>
      </w:r>
    </w:p>
    <w:p w14:paraId="7B584EFF" w14:textId="77777777" w:rsidR="00C65757" w:rsidRPr="00F537EB" w:rsidRDefault="00C65757" w:rsidP="00C65757">
      <w:pPr>
        <w:pStyle w:val="PL"/>
      </w:pPr>
    </w:p>
    <w:p w14:paraId="05DB8B0B" w14:textId="77777777" w:rsidR="00C65757" w:rsidRPr="00F537EB" w:rsidRDefault="00C65757" w:rsidP="00C65757">
      <w:pPr>
        <w:pStyle w:val="PL"/>
      </w:pPr>
      <w:r w:rsidRPr="00F537EB">
        <w:t>-- TAG-AMF-IDENTIFIER-STOP</w:t>
      </w:r>
    </w:p>
    <w:p w14:paraId="5271E8F5" w14:textId="77777777" w:rsidR="00C65757" w:rsidRPr="00F537EB" w:rsidRDefault="00C65757" w:rsidP="00C65757">
      <w:pPr>
        <w:pStyle w:val="PL"/>
      </w:pPr>
      <w:r w:rsidRPr="00F537EB">
        <w:t>-- ASN1STOP</w:t>
      </w:r>
    </w:p>
    <w:p w14:paraId="7702CF2D" w14:textId="77777777" w:rsidR="00C65757" w:rsidRPr="00F537EB" w:rsidRDefault="00C65757" w:rsidP="00C65757"/>
    <w:p w14:paraId="41D2D8D3" w14:textId="77777777" w:rsidR="00C65757" w:rsidRPr="00F537EB" w:rsidRDefault="00C65757" w:rsidP="00C65757">
      <w:pPr>
        <w:pStyle w:val="Heading4"/>
      </w:pPr>
      <w:bookmarkStart w:id="538" w:name="_Toc20425933"/>
      <w:bookmarkStart w:id="539" w:name="_Toc29321329"/>
      <w:bookmarkStart w:id="540" w:name="_Toc36757064"/>
      <w:bookmarkStart w:id="541" w:name="_Toc36836605"/>
      <w:bookmarkStart w:id="542" w:name="_Toc36843582"/>
      <w:bookmarkStart w:id="543" w:name="_Toc37067871"/>
      <w:r w:rsidRPr="00F537EB">
        <w:lastRenderedPageBreak/>
        <w:t>–</w:t>
      </w:r>
      <w:r w:rsidRPr="00F537EB">
        <w:tab/>
      </w:r>
      <w:r w:rsidRPr="00F537EB">
        <w:rPr>
          <w:i/>
          <w:noProof/>
        </w:rPr>
        <w:t>ARFCN-ValueEUTRA</w:t>
      </w:r>
      <w:bookmarkEnd w:id="538"/>
      <w:bookmarkEnd w:id="539"/>
      <w:bookmarkEnd w:id="540"/>
      <w:bookmarkEnd w:id="541"/>
      <w:bookmarkEnd w:id="542"/>
      <w:bookmarkEnd w:id="543"/>
    </w:p>
    <w:p w14:paraId="50D4EAA5" w14:textId="77777777" w:rsidR="00C65757" w:rsidRPr="00F537EB" w:rsidRDefault="00C65757" w:rsidP="00C65757">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133AAD89" w14:textId="77777777" w:rsidR="00C65757" w:rsidRPr="00F537EB" w:rsidRDefault="00C65757" w:rsidP="00C65757">
      <w:pPr>
        <w:pStyle w:val="TH"/>
      </w:pPr>
      <w:r w:rsidRPr="00F537EB">
        <w:rPr>
          <w:bCs/>
          <w:i/>
          <w:iCs/>
        </w:rPr>
        <w:t xml:space="preserve">ARFCN-ValueEUTRA </w:t>
      </w:r>
      <w:r w:rsidRPr="00F537EB">
        <w:t>information element</w:t>
      </w:r>
    </w:p>
    <w:p w14:paraId="4D202255" w14:textId="77777777" w:rsidR="00C65757" w:rsidRPr="00F537EB" w:rsidRDefault="00C65757" w:rsidP="00C65757">
      <w:pPr>
        <w:pStyle w:val="PL"/>
      </w:pPr>
      <w:r w:rsidRPr="00F537EB">
        <w:t>-- ASN1START</w:t>
      </w:r>
    </w:p>
    <w:p w14:paraId="64D1EE3E" w14:textId="77777777" w:rsidR="00C65757" w:rsidRPr="00F537EB" w:rsidRDefault="00C65757" w:rsidP="00C65757">
      <w:pPr>
        <w:pStyle w:val="PL"/>
      </w:pPr>
      <w:r w:rsidRPr="00F537EB">
        <w:t>-- TAG-ARFCN-VALUEEUTRA-START</w:t>
      </w:r>
    </w:p>
    <w:p w14:paraId="64ADB8C8" w14:textId="77777777" w:rsidR="00C65757" w:rsidRPr="00F537EB" w:rsidRDefault="00C65757" w:rsidP="00C65757">
      <w:pPr>
        <w:pStyle w:val="PL"/>
      </w:pPr>
    </w:p>
    <w:p w14:paraId="7796BEF3" w14:textId="77777777" w:rsidR="00C65757" w:rsidRPr="00F537EB" w:rsidRDefault="00C65757" w:rsidP="00C65757">
      <w:pPr>
        <w:pStyle w:val="PL"/>
      </w:pPr>
      <w:r w:rsidRPr="00F537EB">
        <w:t>ARFCN-ValueEUTRA ::=                INTEGER (0..maxEARFCN)</w:t>
      </w:r>
    </w:p>
    <w:p w14:paraId="6D285880" w14:textId="77777777" w:rsidR="00C65757" w:rsidRPr="00F537EB" w:rsidRDefault="00C65757" w:rsidP="00C65757">
      <w:pPr>
        <w:pStyle w:val="PL"/>
      </w:pPr>
    </w:p>
    <w:p w14:paraId="3FD819D1" w14:textId="77777777" w:rsidR="00C65757" w:rsidRPr="00F537EB" w:rsidRDefault="00C65757" w:rsidP="00C65757">
      <w:pPr>
        <w:pStyle w:val="PL"/>
      </w:pPr>
      <w:r w:rsidRPr="00F537EB">
        <w:t>-- TAG-ARFCN-VALUEEUTRA-STOP</w:t>
      </w:r>
    </w:p>
    <w:p w14:paraId="60632F61" w14:textId="77777777" w:rsidR="00C65757" w:rsidRPr="00F537EB" w:rsidRDefault="00C65757" w:rsidP="00C65757">
      <w:pPr>
        <w:pStyle w:val="PL"/>
      </w:pPr>
      <w:r w:rsidRPr="00F537EB">
        <w:t>-- ASN1STOP</w:t>
      </w:r>
    </w:p>
    <w:p w14:paraId="581D8EE1" w14:textId="77777777" w:rsidR="00C65757" w:rsidRPr="00F537EB" w:rsidRDefault="00C65757" w:rsidP="00C65757"/>
    <w:p w14:paraId="00FF2423" w14:textId="77777777" w:rsidR="00C65757" w:rsidRPr="00F537EB" w:rsidRDefault="00C65757" w:rsidP="00C65757">
      <w:pPr>
        <w:pStyle w:val="Heading4"/>
      </w:pPr>
      <w:bookmarkStart w:id="544" w:name="_Toc20425934"/>
      <w:bookmarkStart w:id="545" w:name="_Toc29321330"/>
      <w:bookmarkStart w:id="546" w:name="_Toc36757065"/>
      <w:bookmarkStart w:id="547" w:name="_Toc36836606"/>
      <w:bookmarkStart w:id="548" w:name="_Toc36843583"/>
      <w:bookmarkStart w:id="549" w:name="_Toc37067872"/>
      <w:r w:rsidRPr="00F537EB">
        <w:t>–</w:t>
      </w:r>
      <w:r w:rsidRPr="00F537EB">
        <w:tab/>
      </w:r>
      <w:r w:rsidRPr="00F537EB">
        <w:rPr>
          <w:i/>
        </w:rPr>
        <w:t>ARFCN-ValueNR</w:t>
      </w:r>
      <w:bookmarkEnd w:id="544"/>
      <w:bookmarkEnd w:id="545"/>
      <w:bookmarkEnd w:id="546"/>
      <w:bookmarkEnd w:id="547"/>
      <w:bookmarkEnd w:id="548"/>
      <w:bookmarkEnd w:id="549"/>
    </w:p>
    <w:p w14:paraId="5719F063" w14:textId="77777777" w:rsidR="00C65757" w:rsidRPr="00F537EB" w:rsidRDefault="00C65757" w:rsidP="00C65757">
      <w:r w:rsidRPr="00F537EB">
        <w:t xml:space="preserve">The IE </w:t>
      </w:r>
      <w:r w:rsidRPr="00F537EB">
        <w:rPr>
          <w:i/>
        </w:rPr>
        <w:t>ARFCN-ValueNR</w:t>
      </w:r>
      <w:r w:rsidRPr="00F537EB">
        <w:t xml:space="preserve"> is used to indicate the ARFCN applicable for a downlink, uplink or bi-directional (TDD) NR global frequency raster, as defined in TS 38.101-1 [15] and TS 38.101-2 [39], clause 5.4.2.</w:t>
      </w:r>
    </w:p>
    <w:p w14:paraId="1927DD1C" w14:textId="77777777" w:rsidR="00C65757" w:rsidRPr="00F537EB" w:rsidRDefault="00C65757" w:rsidP="00C65757">
      <w:pPr>
        <w:pStyle w:val="PL"/>
      </w:pPr>
      <w:r w:rsidRPr="00F537EB">
        <w:t>-- ASN1START</w:t>
      </w:r>
    </w:p>
    <w:p w14:paraId="295A43A1" w14:textId="77777777" w:rsidR="00C65757" w:rsidRPr="00F537EB" w:rsidRDefault="00C65757" w:rsidP="00C65757">
      <w:pPr>
        <w:pStyle w:val="PL"/>
      </w:pPr>
      <w:r w:rsidRPr="00F537EB">
        <w:t>-- TAG-ARFCN-VALUENR-START</w:t>
      </w:r>
    </w:p>
    <w:p w14:paraId="06E143C5" w14:textId="77777777" w:rsidR="00C65757" w:rsidRPr="00F537EB" w:rsidRDefault="00C65757" w:rsidP="00C65757">
      <w:pPr>
        <w:pStyle w:val="PL"/>
      </w:pPr>
    </w:p>
    <w:p w14:paraId="0AF18C99" w14:textId="77777777" w:rsidR="00C65757" w:rsidRPr="00F537EB" w:rsidRDefault="00C65757" w:rsidP="00C65757">
      <w:pPr>
        <w:pStyle w:val="PL"/>
      </w:pPr>
      <w:r w:rsidRPr="00F537EB">
        <w:t>ARFCN-ValueNR ::=               INTEGER (0..maxNARFCN)</w:t>
      </w:r>
    </w:p>
    <w:p w14:paraId="6FAB8D9D" w14:textId="77777777" w:rsidR="00C65757" w:rsidRPr="00F537EB" w:rsidRDefault="00C65757" w:rsidP="00C65757">
      <w:pPr>
        <w:pStyle w:val="PL"/>
      </w:pPr>
    </w:p>
    <w:p w14:paraId="2364BD8B" w14:textId="77777777" w:rsidR="00C65757" w:rsidRPr="00F537EB" w:rsidRDefault="00C65757" w:rsidP="00C65757">
      <w:pPr>
        <w:pStyle w:val="PL"/>
      </w:pPr>
      <w:r w:rsidRPr="00F537EB">
        <w:t>-- TAG-ARFCN-VALUENR-STOP</w:t>
      </w:r>
    </w:p>
    <w:p w14:paraId="6AC83A8F" w14:textId="77777777" w:rsidR="00C65757" w:rsidRPr="00F537EB" w:rsidRDefault="00C65757" w:rsidP="00C65757">
      <w:pPr>
        <w:pStyle w:val="PL"/>
      </w:pPr>
      <w:r w:rsidRPr="00F537EB">
        <w:t>-- ASN1STOP</w:t>
      </w:r>
    </w:p>
    <w:p w14:paraId="1E7B8194" w14:textId="77777777" w:rsidR="00C65757" w:rsidRPr="00F537EB" w:rsidRDefault="00C65757" w:rsidP="00C65757"/>
    <w:p w14:paraId="0326C789" w14:textId="77777777" w:rsidR="00C65757" w:rsidRPr="00F537EB" w:rsidRDefault="00C65757" w:rsidP="00C65757">
      <w:pPr>
        <w:pStyle w:val="Heading4"/>
        <w:ind w:left="1416" w:hangingChars="590" w:hanging="1416"/>
        <w:rPr>
          <w:lang w:eastAsia="en-US"/>
        </w:rPr>
      </w:pPr>
      <w:bookmarkStart w:id="550" w:name="_Toc12745901"/>
      <w:bookmarkStart w:id="551" w:name="_Toc36757066"/>
      <w:bookmarkStart w:id="552" w:name="_Toc36836607"/>
      <w:bookmarkStart w:id="553" w:name="_Toc36843584"/>
      <w:bookmarkStart w:id="554" w:name="_Toc37067873"/>
      <w:r w:rsidRPr="00F537EB">
        <w:t>–</w:t>
      </w:r>
      <w:r w:rsidRPr="00F537EB">
        <w:tab/>
      </w:r>
      <w:r w:rsidRPr="00F537EB">
        <w:rPr>
          <w:i/>
          <w:noProof/>
        </w:rPr>
        <w:t>ARFCN-ValueUTRA</w:t>
      </w:r>
      <w:bookmarkEnd w:id="550"/>
      <w:r w:rsidRPr="00F537EB">
        <w:rPr>
          <w:i/>
          <w:noProof/>
        </w:rPr>
        <w:t>-FDD</w:t>
      </w:r>
      <w:bookmarkEnd w:id="551"/>
      <w:bookmarkEnd w:id="552"/>
      <w:bookmarkEnd w:id="553"/>
      <w:bookmarkEnd w:id="554"/>
    </w:p>
    <w:p w14:paraId="01C1922A" w14:textId="77777777" w:rsidR="00C65757" w:rsidRPr="00F537EB" w:rsidRDefault="00C65757" w:rsidP="00C65757">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[45].</w:t>
      </w:r>
    </w:p>
    <w:p w14:paraId="7A10FBFF" w14:textId="77777777" w:rsidR="00C65757" w:rsidRPr="00F537EB" w:rsidRDefault="00C65757" w:rsidP="00C65757">
      <w:pPr>
        <w:pStyle w:val="TH"/>
      </w:pPr>
      <w:r w:rsidRPr="00F537EB">
        <w:rPr>
          <w:bCs/>
          <w:i/>
          <w:iCs/>
        </w:rPr>
        <w:t>ARFCN-ValueUTRA-FDD</w:t>
      </w:r>
      <w:r w:rsidRPr="00F537EB">
        <w:t xml:space="preserve"> information element</w:t>
      </w:r>
    </w:p>
    <w:p w14:paraId="78A052F3" w14:textId="77777777" w:rsidR="00C65757" w:rsidRPr="00F537EB" w:rsidRDefault="00C65757" w:rsidP="00C65757">
      <w:pPr>
        <w:pStyle w:val="PL"/>
      </w:pPr>
      <w:r w:rsidRPr="00F537EB">
        <w:t>-- ASN1START</w:t>
      </w:r>
    </w:p>
    <w:p w14:paraId="399B2D70" w14:textId="77777777" w:rsidR="00C65757" w:rsidRPr="00F537EB" w:rsidRDefault="00C65757" w:rsidP="00C65757">
      <w:pPr>
        <w:pStyle w:val="PL"/>
      </w:pPr>
      <w:r w:rsidRPr="00F537EB">
        <w:t>-- TAG-ARFCN-ValueUTRA-FDD-START</w:t>
      </w:r>
    </w:p>
    <w:p w14:paraId="112AF097" w14:textId="77777777" w:rsidR="00C65757" w:rsidRPr="00F537EB" w:rsidRDefault="00C65757" w:rsidP="00C65757">
      <w:pPr>
        <w:pStyle w:val="PL"/>
      </w:pPr>
    </w:p>
    <w:p w14:paraId="375C8E99" w14:textId="77777777" w:rsidR="00C65757" w:rsidRPr="00F537EB" w:rsidRDefault="00C65757" w:rsidP="00C65757">
      <w:pPr>
        <w:pStyle w:val="PL"/>
      </w:pPr>
      <w:r w:rsidRPr="00F537EB">
        <w:t>ARFCN-ValueUTRA-FDD-r16 ::=                INTEGER (0..16383)</w:t>
      </w:r>
    </w:p>
    <w:p w14:paraId="74D750D5" w14:textId="77777777" w:rsidR="00C65757" w:rsidRPr="00F537EB" w:rsidRDefault="00C65757" w:rsidP="00C65757">
      <w:pPr>
        <w:pStyle w:val="PL"/>
      </w:pPr>
    </w:p>
    <w:p w14:paraId="0344DFA3" w14:textId="77777777" w:rsidR="00C65757" w:rsidRPr="00F537EB" w:rsidRDefault="00C65757" w:rsidP="00C65757">
      <w:pPr>
        <w:pStyle w:val="PL"/>
      </w:pPr>
      <w:r w:rsidRPr="00F537EB">
        <w:t>-- TAG-ARFCN-ValueUTRA-FDD-STOP</w:t>
      </w:r>
    </w:p>
    <w:p w14:paraId="04442531" w14:textId="77777777" w:rsidR="00C65757" w:rsidRPr="00F537EB" w:rsidRDefault="00C65757" w:rsidP="00C65757">
      <w:pPr>
        <w:pStyle w:val="PL"/>
      </w:pPr>
      <w:r w:rsidRPr="00F537EB">
        <w:t>-- ASN1STOP</w:t>
      </w:r>
    </w:p>
    <w:p w14:paraId="45538C63" w14:textId="77777777" w:rsidR="00C65757" w:rsidRPr="00F537EB" w:rsidRDefault="00C65757" w:rsidP="00C65757"/>
    <w:p w14:paraId="313D9CA8" w14:textId="77777777" w:rsidR="00C65757" w:rsidRPr="00F537EB" w:rsidRDefault="00C65757" w:rsidP="00C65757">
      <w:pPr>
        <w:pStyle w:val="Heading4"/>
        <w:rPr>
          <w:i/>
          <w:iCs/>
        </w:rPr>
      </w:pPr>
      <w:bookmarkStart w:id="555" w:name="_Toc36757067"/>
      <w:bookmarkStart w:id="556" w:name="_Toc36836608"/>
      <w:bookmarkStart w:id="557" w:name="_Toc36843585"/>
      <w:bookmarkStart w:id="558" w:name="_Toc37067874"/>
      <w:r w:rsidRPr="00F537EB">
        <w:t>–</w:t>
      </w:r>
      <w:r w:rsidRPr="00F537EB">
        <w:tab/>
      </w:r>
      <w:r w:rsidRPr="00F537EB">
        <w:rPr>
          <w:i/>
          <w:iCs/>
        </w:rPr>
        <w:t>AvailabilityCombinationsPerCell</w:t>
      </w:r>
      <w:bookmarkEnd w:id="555"/>
      <w:bookmarkEnd w:id="556"/>
      <w:bookmarkEnd w:id="557"/>
      <w:bookmarkEnd w:id="558"/>
    </w:p>
    <w:p w14:paraId="23AF9666" w14:textId="77777777" w:rsidR="00C65757" w:rsidRPr="00F537EB" w:rsidRDefault="00C65757" w:rsidP="00C65757">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222997D4" w14:textId="77777777" w:rsidR="00C65757" w:rsidRPr="00F537EB" w:rsidRDefault="00C65757" w:rsidP="00C65757">
      <w:pPr>
        <w:pStyle w:val="TH"/>
      </w:pPr>
      <w:r w:rsidRPr="00F537EB">
        <w:rPr>
          <w:i/>
          <w:iCs/>
          <w:lang w:eastAsia="x-none"/>
        </w:rPr>
        <w:lastRenderedPageBreak/>
        <w:t>AvailabilityCombinationsPerCell</w:t>
      </w:r>
      <w:r w:rsidRPr="00F537EB">
        <w:t xml:space="preserve"> information element</w:t>
      </w:r>
    </w:p>
    <w:p w14:paraId="30B27283" w14:textId="77777777" w:rsidR="00C65757" w:rsidRPr="00F537EB" w:rsidRDefault="00C65757" w:rsidP="00C65757">
      <w:pPr>
        <w:pStyle w:val="PL"/>
      </w:pPr>
      <w:r w:rsidRPr="00F537EB">
        <w:t>-- ASN1START</w:t>
      </w:r>
    </w:p>
    <w:p w14:paraId="48DFE4E7" w14:textId="77777777" w:rsidR="00C65757" w:rsidRPr="00F537EB" w:rsidRDefault="00C65757" w:rsidP="00C65757">
      <w:pPr>
        <w:pStyle w:val="PL"/>
      </w:pPr>
      <w:r w:rsidRPr="00F537EB">
        <w:t>-- TAG-AVAILABILITYCOMBINATIONSPERCELL-START</w:t>
      </w:r>
    </w:p>
    <w:p w14:paraId="505D5F8A" w14:textId="77777777" w:rsidR="00C65757" w:rsidRPr="00F537EB" w:rsidRDefault="00C65757" w:rsidP="00C65757">
      <w:pPr>
        <w:pStyle w:val="PL"/>
      </w:pPr>
    </w:p>
    <w:p w14:paraId="29270102" w14:textId="77777777" w:rsidR="00C65757" w:rsidRPr="00F537EB" w:rsidRDefault="00C65757" w:rsidP="00C65757">
      <w:pPr>
        <w:pStyle w:val="PL"/>
      </w:pPr>
      <w:r w:rsidRPr="00F537EB">
        <w:t>AvailabilityCombinationsPerCell-r16 ::= SEQUENCE {</w:t>
      </w:r>
    </w:p>
    <w:p w14:paraId="585E7554" w14:textId="77777777" w:rsidR="00C65757" w:rsidRPr="00F537EB" w:rsidRDefault="00C65757" w:rsidP="00C65757">
      <w:pPr>
        <w:pStyle w:val="PL"/>
      </w:pPr>
      <w:r w:rsidRPr="00F537EB">
        <w:t xml:space="preserve">    iabDuCellId-AI-r16                      IAB-DU-CellID-AI-r16,</w:t>
      </w:r>
    </w:p>
    <w:p w14:paraId="3AC7FBEC" w14:textId="77777777" w:rsidR="00C65757" w:rsidRPr="00F537EB" w:rsidRDefault="00C65757" w:rsidP="00C65757">
      <w:pPr>
        <w:pStyle w:val="PL"/>
      </w:pPr>
      <w:r w:rsidRPr="00F537EB">
        <w:t xml:space="preserve">    positionInDCI-AI-r16                    INTEGER(0..maxAI-DCI-PayloadSize-r16-1)                  OPTIONAL, -- Need FFS (M)</w:t>
      </w:r>
    </w:p>
    <w:p w14:paraId="25184F7F" w14:textId="77777777" w:rsidR="00C65757" w:rsidRPr="00F537EB" w:rsidRDefault="00C65757" w:rsidP="00C65757">
      <w:pPr>
        <w:pStyle w:val="PL"/>
      </w:pPr>
      <w:r w:rsidRPr="00F537EB">
        <w:t xml:space="preserve">    availabilityCombinations-r16            SEQUENCE (SIZE (1..maxNrofAvailabilityCombinationsPerSet-r16)) OF AvailabilityCombination-r16,</w:t>
      </w:r>
    </w:p>
    <w:p w14:paraId="30AE8EE8" w14:textId="77777777" w:rsidR="00C65757" w:rsidRPr="00F537EB" w:rsidRDefault="00C65757" w:rsidP="00C65757">
      <w:pPr>
        <w:pStyle w:val="PL"/>
      </w:pPr>
      <w:r w:rsidRPr="00F537EB">
        <w:t xml:space="preserve">    ...</w:t>
      </w:r>
    </w:p>
    <w:p w14:paraId="33AD36F8" w14:textId="77777777" w:rsidR="00C65757" w:rsidRPr="00F537EB" w:rsidRDefault="00C65757" w:rsidP="00C65757">
      <w:pPr>
        <w:pStyle w:val="PL"/>
      </w:pPr>
      <w:r w:rsidRPr="00F537EB">
        <w:t>}</w:t>
      </w:r>
    </w:p>
    <w:p w14:paraId="17229606" w14:textId="77777777" w:rsidR="00C65757" w:rsidRPr="00F537EB" w:rsidRDefault="00C65757" w:rsidP="00C65757">
      <w:pPr>
        <w:pStyle w:val="PL"/>
      </w:pPr>
    </w:p>
    <w:p w14:paraId="24E21410" w14:textId="77777777" w:rsidR="00C65757" w:rsidRPr="00F537EB" w:rsidRDefault="00C65757" w:rsidP="00C65757">
      <w:pPr>
        <w:pStyle w:val="PL"/>
      </w:pPr>
      <w:r w:rsidRPr="00F537EB">
        <w:t>AvailabilityCombination-r16 ::=         SEQUENCE {</w:t>
      </w:r>
    </w:p>
    <w:p w14:paraId="10285FEA" w14:textId="77777777" w:rsidR="00C65757" w:rsidRPr="00F537EB" w:rsidRDefault="00C65757" w:rsidP="00C65757">
      <w:pPr>
        <w:pStyle w:val="PL"/>
      </w:pPr>
      <w:r w:rsidRPr="00F537EB">
        <w:t xml:space="preserve">    availabilityCombinationId-r16           AvailabilityCombinationId-r16,</w:t>
      </w:r>
    </w:p>
    <w:p w14:paraId="77F44D06" w14:textId="77777777" w:rsidR="00C65757" w:rsidRPr="00F537EB" w:rsidRDefault="00C65757" w:rsidP="00C65757">
      <w:pPr>
        <w:pStyle w:val="PL"/>
      </w:pPr>
      <w:r w:rsidRPr="00F537EB">
        <w:t xml:space="preserve">    resourceAvailability-r16                SEQUENCE (SIZE (1..maxNrofResourceAvailabilityPerCombination-r16)) OF INTEGER (0..7)</w:t>
      </w:r>
    </w:p>
    <w:p w14:paraId="723BE825" w14:textId="77777777" w:rsidR="00C65757" w:rsidRPr="00F537EB" w:rsidRDefault="00C65757" w:rsidP="00C65757">
      <w:pPr>
        <w:pStyle w:val="PL"/>
      </w:pPr>
      <w:r w:rsidRPr="00F537EB">
        <w:t>}</w:t>
      </w:r>
    </w:p>
    <w:p w14:paraId="7F45D524" w14:textId="77777777" w:rsidR="00C65757" w:rsidRPr="00F537EB" w:rsidRDefault="00C65757" w:rsidP="00C65757">
      <w:pPr>
        <w:pStyle w:val="PL"/>
      </w:pPr>
    </w:p>
    <w:p w14:paraId="350EB01A" w14:textId="77777777" w:rsidR="00C65757" w:rsidRPr="00F537EB" w:rsidRDefault="00C65757" w:rsidP="00C65757">
      <w:pPr>
        <w:pStyle w:val="PL"/>
      </w:pPr>
      <w:r w:rsidRPr="00F537EB">
        <w:t>IAB-DU-CellID-AI-r16 ::=                CellIdentity</w:t>
      </w:r>
    </w:p>
    <w:p w14:paraId="0F86B030" w14:textId="77777777" w:rsidR="00C65757" w:rsidRPr="00F537EB" w:rsidRDefault="00C65757" w:rsidP="00C65757">
      <w:pPr>
        <w:pStyle w:val="PL"/>
      </w:pPr>
      <w:r w:rsidRPr="00F537EB">
        <w:t>AvailabilityCombinationId-r16 ::=       INTEGER (0..maxNrofAvailabilityCombinationsPerSet-r16-1)</w:t>
      </w:r>
    </w:p>
    <w:p w14:paraId="3D21D3A4" w14:textId="77777777" w:rsidR="00C65757" w:rsidRPr="00F537EB" w:rsidRDefault="00C65757" w:rsidP="00C65757">
      <w:pPr>
        <w:pStyle w:val="PL"/>
      </w:pPr>
    </w:p>
    <w:p w14:paraId="55C108E1" w14:textId="77777777" w:rsidR="00C65757" w:rsidRPr="00F537EB" w:rsidRDefault="00C65757" w:rsidP="00C65757">
      <w:pPr>
        <w:pStyle w:val="PL"/>
      </w:pPr>
      <w:r w:rsidRPr="00F537EB">
        <w:t>-- TAG-AVAILABILITYCOMBINATIONSPERCELL-STOP</w:t>
      </w:r>
    </w:p>
    <w:p w14:paraId="697E7275" w14:textId="77777777" w:rsidR="00C65757" w:rsidRPr="00F537EB" w:rsidRDefault="00C65757" w:rsidP="00C65757">
      <w:pPr>
        <w:pStyle w:val="PL"/>
      </w:pPr>
      <w:r w:rsidRPr="00F537EB">
        <w:t>-- ASN1STOP</w:t>
      </w:r>
    </w:p>
    <w:p w14:paraId="32F9E0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204B783B" w14:textId="77777777" w:rsidTr="00FE67BB">
        <w:tc>
          <w:tcPr>
            <w:tcW w:w="14173" w:type="dxa"/>
            <w:tcBorders>
              <w:top w:val="single" w:sz="4" w:space="0" w:color="auto"/>
              <w:left w:val="single" w:sz="4" w:space="0" w:color="auto"/>
              <w:bottom w:val="single" w:sz="4" w:space="0" w:color="auto"/>
              <w:right w:val="single" w:sz="4" w:space="0" w:color="auto"/>
            </w:tcBorders>
          </w:tcPr>
          <w:p w14:paraId="372EFA77" w14:textId="77777777" w:rsidR="00C65757" w:rsidRPr="00F537EB" w:rsidRDefault="00C65757" w:rsidP="00FE67BB">
            <w:pPr>
              <w:pStyle w:val="TAH"/>
              <w:rPr>
                <w:b w:val="0"/>
                <w:i/>
                <w:iCs/>
                <w:lang w:eastAsia="x-none"/>
              </w:rPr>
            </w:pPr>
            <w:r w:rsidRPr="00F537EB">
              <w:rPr>
                <w:i/>
                <w:iCs/>
                <w:lang w:eastAsia="x-none"/>
              </w:rPr>
              <w:t>AvailabilityCombination-r16 field descriptions</w:t>
            </w:r>
          </w:p>
        </w:tc>
      </w:tr>
      <w:tr w:rsidR="00C65757" w:rsidRPr="00F537EB" w14:paraId="2925D907" w14:textId="77777777" w:rsidTr="00FE67BB">
        <w:tc>
          <w:tcPr>
            <w:tcW w:w="14173" w:type="dxa"/>
            <w:tcBorders>
              <w:top w:val="single" w:sz="4" w:space="0" w:color="auto"/>
              <w:left w:val="single" w:sz="4" w:space="0" w:color="auto"/>
              <w:bottom w:val="single" w:sz="4" w:space="0" w:color="auto"/>
              <w:right w:val="single" w:sz="4" w:space="0" w:color="auto"/>
            </w:tcBorders>
          </w:tcPr>
          <w:p w14:paraId="0A50307A" w14:textId="77777777" w:rsidR="00C65757" w:rsidRPr="00F537EB" w:rsidRDefault="00C65757" w:rsidP="00FE67BB">
            <w:pPr>
              <w:pStyle w:val="TAL"/>
              <w:rPr>
                <w:b/>
                <w:bCs/>
                <w:i/>
                <w:iCs/>
                <w:lang w:eastAsia="x-none"/>
              </w:rPr>
            </w:pPr>
            <w:r w:rsidRPr="00F537EB">
              <w:rPr>
                <w:b/>
                <w:bCs/>
                <w:i/>
                <w:iCs/>
                <w:lang w:eastAsia="x-none"/>
              </w:rPr>
              <w:t>resourceAvailability</w:t>
            </w:r>
          </w:p>
          <w:p w14:paraId="41605EE9" w14:textId="77777777" w:rsidR="00C65757" w:rsidRPr="00F537EB" w:rsidRDefault="00C65757" w:rsidP="00FE67BB">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C65757" w:rsidRPr="00F537EB" w14:paraId="56DAB0C7" w14:textId="77777777" w:rsidTr="00FE67BB">
        <w:tc>
          <w:tcPr>
            <w:tcW w:w="14173" w:type="dxa"/>
            <w:tcBorders>
              <w:top w:val="single" w:sz="4" w:space="0" w:color="auto"/>
              <w:left w:val="single" w:sz="4" w:space="0" w:color="auto"/>
              <w:bottom w:val="single" w:sz="4" w:space="0" w:color="auto"/>
              <w:right w:val="single" w:sz="4" w:space="0" w:color="auto"/>
            </w:tcBorders>
          </w:tcPr>
          <w:p w14:paraId="2C03A6DA" w14:textId="77777777" w:rsidR="00C65757" w:rsidRPr="00F537EB" w:rsidRDefault="00C65757" w:rsidP="00FE67BB">
            <w:pPr>
              <w:pStyle w:val="TAL"/>
              <w:rPr>
                <w:b/>
                <w:bCs/>
                <w:i/>
                <w:iCs/>
                <w:lang w:eastAsia="x-none"/>
              </w:rPr>
            </w:pPr>
            <w:r w:rsidRPr="00F537EB">
              <w:rPr>
                <w:b/>
                <w:bCs/>
                <w:i/>
                <w:iCs/>
                <w:lang w:eastAsia="x-none"/>
              </w:rPr>
              <w:t>availabiltyCombinationId</w:t>
            </w:r>
          </w:p>
          <w:p w14:paraId="2324D3B6" w14:textId="77777777" w:rsidR="00C65757" w:rsidRPr="00F537EB" w:rsidRDefault="00C65757" w:rsidP="00FE67BB">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1EBC9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B94CA5E" w14:textId="77777777" w:rsidTr="00FE67BB">
        <w:tc>
          <w:tcPr>
            <w:tcW w:w="14173" w:type="dxa"/>
            <w:tcBorders>
              <w:top w:val="single" w:sz="4" w:space="0" w:color="auto"/>
              <w:left w:val="single" w:sz="4" w:space="0" w:color="auto"/>
              <w:bottom w:val="single" w:sz="4" w:space="0" w:color="auto"/>
              <w:right w:val="single" w:sz="4" w:space="0" w:color="auto"/>
            </w:tcBorders>
          </w:tcPr>
          <w:p w14:paraId="44DE349A" w14:textId="77777777" w:rsidR="00C65757" w:rsidRPr="00F537EB" w:rsidRDefault="00C65757" w:rsidP="00FE67BB">
            <w:pPr>
              <w:pStyle w:val="TAH"/>
              <w:rPr>
                <w:b w:val="0"/>
              </w:rPr>
            </w:pPr>
            <w:r w:rsidRPr="00F537EB">
              <w:t>AvailabilityCombinationsPerCell-r16 field descriptions</w:t>
            </w:r>
          </w:p>
        </w:tc>
      </w:tr>
      <w:tr w:rsidR="00C65757" w:rsidRPr="00F537EB" w14:paraId="32225874" w14:textId="77777777" w:rsidTr="00FE67BB">
        <w:tc>
          <w:tcPr>
            <w:tcW w:w="14173" w:type="dxa"/>
            <w:tcBorders>
              <w:top w:val="single" w:sz="4" w:space="0" w:color="auto"/>
              <w:left w:val="single" w:sz="4" w:space="0" w:color="auto"/>
              <w:bottom w:val="single" w:sz="4" w:space="0" w:color="auto"/>
              <w:right w:val="single" w:sz="4" w:space="0" w:color="auto"/>
            </w:tcBorders>
          </w:tcPr>
          <w:p w14:paraId="36244A7F" w14:textId="77777777" w:rsidR="00C65757" w:rsidRPr="00F537EB" w:rsidRDefault="00C65757" w:rsidP="00FE67BB">
            <w:pPr>
              <w:pStyle w:val="TAL"/>
              <w:rPr>
                <w:b/>
                <w:bCs/>
                <w:i/>
                <w:iCs/>
                <w:lang w:eastAsia="x-none"/>
              </w:rPr>
            </w:pPr>
            <w:r w:rsidRPr="00F537EB">
              <w:rPr>
                <w:b/>
                <w:bCs/>
                <w:i/>
                <w:iCs/>
                <w:lang w:eastAsia="x-none"/>
              </w:rPr>
              <w:t>iabDuCellId-AI</w:t>
            </w:r>
          </w:p>
          <w:p w14:paraId="294AB584" w14:textId="77777777" w:rsidR="00C65757" w:rsidRPr="00F537EB" w:rsidRDefault="00C65757" w:rsidP="00FE67BB">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C65757" w:rsidRPr="00F537EB" w14:paraId="58358595" w14:textId="77777777" w:rsidTr="00FE67BB">
        <w:tc>
          <w:tcPr>
            <w:tcW w:w="14173" w:type="dxa"/>
            <w:tcBorders>
              <w:top w:val="single" w:sz="4" w:space="0" w:color="auto"/>
              <w:left w:val="single" w:sz="4" w:space="0" w:color="auto"/>
              <w:bottom w:val="single" w:sz="4" w:space="0" w:color="auto"/>
              <w:right w:val="single" w:sz="4" w:space="0" w:color="auto"/>
            </w:tcBorders>
          </w:tcPr>
          <w:p w14:paraId="6AA82943" w14:textId="77777777" w:rsidR="00C65757" w:rsidRPr="00F537EB" w:rsidRDefault="00C65757" w:rsidP="00FE67BB">
            <w:pPr>
              <w:pStyle w:val="TAL"/>
              <w:rPr>
                <w:b/>
                <w:bCs/>
                <w:i/>
                <w:iCs/>
                <w:lang w:eastAsia="x-none"/>
              </w:rPr>
            </w:pPr>
            <w:r w:rsidRPr="00F537EB">
              <w:rPr>
                <w:b/>
                <w:bCs/>
                <w:i/>
                <w:iCs/>
                <w:lang w:eastAsia="x-none"/>
              </w:rPr>
              <w:t>PositionInDC-AI</w:t>
            </w:r>
          </w:p>
          <w:p w14:paraId="5043E859" w14:textId="77777777" w:rsidR="00C65757" w:rsidRPr="00F537EB" w:rsidRDefault="00C65757" w:rsidP="00FE67BB">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18528A82" w14:textId="77777777" w:rsidR="00C65757" w:rsidRPr="00F537EB" w:rsidRDefault="00C65757" w:rsidP="00C65757"/>
    <w:p w14:paraId="31986DDA" w14:textId="77777777" w:rsidR="00C65757" w:rsidRPr="00F537EB" w:rsidRDefault="00C65757" w:rsidP="00C65757">
      <w:pPr>
        <w:pStyle w:val="Heading4"/>
        <w:rPr>
          <w:rFonts w:eastAsiaTheme="minorEastAsia"/>
        </w:rPr>
      </w:pPr>
      <w:bookmarkStart w:id="559" w:name="_Toc36757068"/>
      <w:bookmarkStart w:id="560" w:name="_Toc36836609"/>
      <w:bookmarkStart w:id="561" w:name="_Toc36843586"/>
      <w:bookmarkStart w:id="562" w:name="_Toc37067875"/>
      <w:r w:rsidRPr="00F537EB">
        <w:t>–</w:t>
      </w:r>
      <w:r w:rsidRPr="00F537EB">
        <w:tab/>
      </w:r>
      <w:r w:rsidRPr="00F537EB">
        <w:rPr>
          <w:i/>
        </w:rPr>
        <w:t>AvailabilityIndicator</w:t>
      </w:r>
      <w:r w:rsidRPr="00F537EB">
        <w:t>-r16</w:t>
      </w:r>
      <w:bookmarkEnd w:id="559"/>
      <w:bookmarkEnd w:id="560"/>
      <w:bookmarkEnd w:id="561"/>
      <w:bookmarkEnd w:id="562"/>
    </w:p>
    <w:p w14:paraId="3FBB08C1" w14:textId="77777777" w:rsidR="00C65757" w:rsidRPr="00F537EB" w:rsidRDefault="00C65757" w:rsidP="00C65757">
      <w:r w:rsidRPr="00F537EB">
        <w:t xml:space="preserve">The IE </w:t>
      </w:r>
      <w:r w:rsidRPr="00F537EB">
        <w:rPr>
          <w:i/>
        </w:rPr>
        <w:t>AvailabilityIndicator-r16</w:t>
      </w:r>
      <w:r w:rsidRPr="00F537EB">
        <w:t xml:space="preserve"> is used to configure monitoring a PDCCH for Availability Indicators (AI).</w:t>
      </w:r>
    </w:p>
    <w:p w14:paraId="054BB5AC" w14:textId="77777777" w:rsidR="00C65757" w:rsidRPr="00F537EB" w:rsidRDefault="00C65757" w:rsidP="00C65757">
      <w:pPr>
        <w:pStyle w:val="TH"/>
      </w:pPr>
      <w:r w:rsidRPr="00F537EB">
        <w:rPr>
          <w:i/>
        </w:rPr>
        <w:t>AvailabilityIndicator-r16</w:t>
      </w:r>
      <w:r w:rsidRPr="00F537EB">
        <w:t xml:space="preserve"> information element</w:t>
      </w:r>
    </w:p>
    <w:p w14:paraId="44854DFE" w14:textId="77777777" w:rsidR="00C65757" w:rsidRPr="00F537EB" w:rsidRDefault="00C65757" w:rsidP="00C65757">
      <w:pPr>
        <w:pStyle w:val="PL"/>
      </w:pPr>
      <w:r w:rsidRPr="00F537EB">
        <w:t>-- ASN1START</w:t>
      </w:r>
    </w:p>
    <w:p w14:paraId="490DE031" w14:textId="77777777" w:rsidR="00C65757" w:rsidRPr="00F537EB" w:rsidRDefault="00C65757" w:rsidP="00C65757">
      <w:pPr>
        <w:pStyle w:val="PL"/>
      </w:pPr>
      <w:r w:rsidRPr="00F537EB">
        <w:t>-- TAG-AVAILABILITYINDICATOR-START</w:t>
      </w:r>
    </w:p>
    <w:p w14:paraId="345E8640" w14:textId="77777777" w:rsidR="00C65757" w:rsidRPr="00F537EB" w:rsidRDefault="00C65757" w:rsidP="00C65757">
      <w:pPr>
        <w:pStyle w:val="PL"/>
      </w:pPr>
    </w:p>
    <w:p w14:paraId="295125E9" w14:textId="77777777" w:rsidR="00C65757" w:rsidRPr="00F537EB" w:rsidRDefault="00C65757" w:rsidP="00C65757">
      <w:pPr>
        <w:pStyle w:val="PL"/>
      </w:pPr>
      <w:r w:rsidRPr="00F537EB">
        <w:t>AvailabilityIndicator-r16 ::=    SEQUENCE {</w:t>
      </w:r>
    </w:p>
    <w:p w14:paraId="29281B43" w14:textId="77777777" w:rsidR="00C65757" w:rsidRPr="00F537EB" w:rsidRDefault="00C65757" w:rsidP="00C65757">
      <w:pPr>
        <w:pStyle w:val="PL"/>
      </w:pPr>
      <w:r w:rsidRPr="00F537EB">
        <w:t xml:space="preserve">    ai-RNTI-r16                      AI-RNTI-r16,</w:t>
      </w:r>
    </w:p>
    <w:p w14:paraId="02AA94FD" w14:textId="77777777" w:rsidR="00C65757" w:rsidRPr="00F537EB" w:rsidRDefault="00C65757" w:rsidP="00C65757">
      <w:pPr>
        <w:pStyle w:val="PL"/>
      </w:pPr>
      <w:r w:rsidRPr="00F537EB">
        <w:t xml:space="preserve">    dci-PayloadSize-AI-r16           INTEGER (1..maxAI-DCI-PayloadSize-r16),</w:t>
      </w:r>
    </w:p>
    <w:p w14:paraId="65225180" w14:textId="77777777" w:rsidR="00C65757" w:rsidRPr="00F537EB" w:rsidRDefault="00C65757" w:rsidP="00C65757">
      <w:pPr>
        <w:pStyle w:val="PL"/>
      </w:pPr>
      <w:r w:rsidRPr="00F537EB">
        <w:t xml:space="preserve">    availableCombToAddModList-r16    SEQUENCE (SIZE(1..maxNrofAssociatedDUCellsPerMT-r16)) OF AvailabilityCombinationsPerCell-r16</w:t>
      </w:r>
    </w:p>
    <w:p w14:paraId="709D800E" w14:textId="77777777" w:rsidR="00C65757" w:rsidRPr="00F537EB" w:rsidRDefault="00C65757" w:rsidP="00C65757">
      <w:pPr>
        <w:pStyle w:val="PL"/>
      </w:pPr>
      <w:r w:rsidRPr="00F537EB">
        <w:t xml:space="preserve">                                                                                                      OPTIONAL, -- Need FFS</w:t>
      </w:r>
    </w:p>
    <w:p w14:paraId="654680C9" w14:textId="77777777" w:rsidR="00C65757" w:rsidRPr="00F537EB" w:rsidRDefault="00C65757" w:rsidP="00C65757">
      <w:pPr>
        <w:pStyle w:val="PL"/>
      </w:pPr>
      <w:r w:rsidRPr="00F537EB">
        <w:t xml:space="preserve">    availableCombToReleaseList-r16   SEQUENCE (SIZE(1..maxNrofDUCells-r16)) OF CellIdentity           OPTIONAL, -- Need FFS</w:t>
      </w:r>
    </w:p>
    <w:p w14:paraId="5CC787D8" w14:textId="77777777" w:rsidR="00C65757" w:rsidRPr="00F537EB" w:rsidRDefault="00C65757" w:rsidP="00C65757">
      <w:pPr>
        <w:pStyle w:val="PL"/>
      </w:pPr>
      <w:r w:rsidRPr="00F537EB">
        <w:t xml:space="preserve">    ...</w:t>
      </w:r>
    </w:p>
    <w:p w14:paraId="6DB347BA" w14:textId="77777777" w:rsidR="00C65757" w:rsidRPr="00F537EB" w:rsidRDefault="00C65757" w:rsidP="00C65757">
      <w:pPr>
        <w:pStyle w:val="PL"/>
      </w:pPr>
      <w:r w:rsidRPr="00F537EB">
        <w:t>}</w:t>
      </w:r>
    </w:p>
    <w:p w14:paraId="11D397BE" w14:textId="77777777" w:rsidR="00C65757" w:rsidRPr="00F537EB" w:rsidRDefault="00C65757" w:rsidP="00C65757">
      <w:pPr>
        <w:pStyle w:val="PL"/>
      </w:pPr>
    </w:p>
    <w:p w14:paraId="7D712086" w14:textId="77777777" w:rsidR="00C65757" w:rsidRPr="00F537EB" w:rsidRDefault="00C65757" w:rsidP="00C65757">
      <w:pPr>
        <w:pStyle w:val="PL"/>
      </w:pPr>
      <w:r w:rsidRPr="00F537EB">
        <w:t>AI-RNTI-r16 ::=                      RNTI-Value</w:t>
      </w:r>
    </w:p>
    <w:p w14:paraId="77F99FF9" w14:textId="77777777" w:rsidR="00C65757" w:rsidRPr="00F537EB" w:rsidRDefault="00C65757" w:rsidP="00C65757">
      <w:pPr>
        <w:pStyle w:val="PL"/>
      </w:pPr>
    </w:p>
    <w:p w14:paraId="3E7B17DB" w14:textId="77777777" w:rsidR="00C65757" w:rsidRPr="00F537EB" w:rsidRDefault="00C65757" w:rsidP="00C65757">
      <w:pPr>
        <w:pStyle w:val="PL"/>
      </w:pPr>
      <w:r w:rsidRPr="00F537EB">
        <w:t>-- TAG-AVAILABILITYINDICATOR-STOP</w:t>
      </w:r>
    </w:p>
    <w:p w14:paraId="134F04E7" w14:textId="77777777" w:rsidR="00C65757" w:rsidRPr="00F537EB" w:rsidRDefault="00C65757" w:rsidP="00C65757">
      <w:pPr>
        <w:pStyle w:val="PL"/>
      </w:pPr>
      <w:r w:rsidRPr="00F537EB">
        <w:t>-- ASN1STOP</w:t>
      </w:r>
    </w:p>
    <w:p w14:paraId="597BCB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FD3C78A" w14:textId="77777777" w:rsidTr="00FE67BB">
        <w:tc>
          <w:tcPr>
            <w:tcW w:w="14173" w:type="dxa"/>
            <w:tcBorders>
              <w:top w:val="single" w:sz="4" w:space="0" w:color="auto"/>
              <w:left w:val="single" w:sz="4" w:space="0" w:color="auto"/>
              <w:bottom w:val="single" w:sz="4" w:space="0" w:color="auto"/>
              <w:right w:val="single" w:sz="4" w:space="0" w:color="auto"/>
            </w:tcBorders>
          </w:tcPr>
          <w:p w14:paraId="7D339B25" w14:textId="77777777" w:rsidR="00C65757" w:rsidRPr="00F537EB" w:rsidRDefault="00C65757" w:rsidP="00FE67BB">
            <w:pPr>
              <w:pStyle w:val="TAH"/>
              <w:rPr>
                <w:szCs w:val="22"/>
              </w:rPr>
            </w:pPr>
            <w:r w:rsidRPr="00F537EB">
              <w:rPr>
                <w:i/>
                <w:szCs w:val="22"/>
              </w:rPr>
              <w:t xml:space="preserve">AvailabilityIndicator-r16 </w:t>
            </w:r>
            <w:r w:rsidRPr="00F537EB">
              <w:rPr>
                <w:szCs w:val="22"/>
              </w:rPr>
              <w:t>field descriptions</w:t>
            </w:r>
          </w:p>
        </w:tc>
      </w:tr>
      <w:tr w:rsidR="00C65757" w:rsidRPr="00F537EB" w14:paraId="411C851E" w14:textId="77777777" w:rsidTr="00FE67BB">
        <w:tc>
          <w:tcPr>
            <w:tcW w:w="14173" w:type="dxa"/>
            <w:tcBorders>
              <w:top w:val="single" w:sz="4" w:space="0" w:color="auto"/>
              <w:left w:val="single" w:sz="4" w:space="0" w:color="auto"/>
              <w:bottom w:val="single" w:sz="4" w:space="0" w:color="auto"/>
              <w:right w:val="single" w:sz="4" w:space="0" w:color="auto"/>
            </w:tcBorders>
          </w:tcPr>
          <w:p w14:paraId="3A9ABE98" w14:textId="77777777" w:rsidR="00C65757" w:rsidRPr="00F537EB" w:rsidRDefault="00C65757" w:rsidP="00FE67BB">
            <w:pPr>
              <w:pStyle w:val="TAL"/>
              <w:rPr>
                <w:szCs w:val="22"/>
              </w:rPr>
            </w:pPr>
            <w:r w:rsidRPr="00F537EB">
              <w:rPr>
                <w:b/>
                <w:i/>
                <w:szCs w:val="22"/>
              </w:rPr>
              <w:t>ai-RNTI</w:t>
            </w:r>
          </w:p>
          <w:p w14:paraId="5D8E8F4E" w14:textId="77777777" w:rsidR="00C65757" w:rsidRPr="00F537EB" w:rsidRDefault="00C65757" w:rsidP="00FE67BB">
            <w:pPr>
              <w:pStyle w:val="TAH"/>
              <w:jc w:val="left"/>
              <w:rPr>
                <w:b w:val="0"/>
                <w:i/>
                <w:szCs w:val="22"/>
              </w:rPr>
            </w:pPr>
            <w:r w:rsidRPr="00F537EB">
              <w:rPr>
                <w:b w:val="0"/>
                <w:szCs w:val="22"/>
              </w:rPr>
              <w:t>Used by an IAB-MT for detection of DCI format 2_[5] indicating DU-IA to an IAB-DU's cells.</w:t>
            </w:r>
          </w:p>
        </w:tc>
      </w:tr>
      <w:tr w:rsidR="00C65757" w:rsidRPr="00F537EB" w14:paraId="03370B0D" w14:textId="77777777" w:rsidTr="00FE67BB">
        <w:tc>
          <w:tcPr>
            <w:tcW w:w="14173" w:type="dxa"/>
            <w:tcBorders>
              <w:top w:val="single" w:sz="4" w:space="0" w:color="auto"/>
              <w:left w:val="single" w:sz="4" w:space="0" w:color="auto"/>
              <w:bottom w:val="single" w:sz="4" w:space="0" w:color="auto"/>
              <w:right w:val="single" w:sz="4" w:space="0" w:color="auto"/>
            </w:tcBorders>
          </w:tcPr>
          <w:p w14:paraId="7E2BAB4F" w14:textId="77777777" w:rsidR="00C65757" w:rsidRPr="00F537EB" w:rsidRDefault="00C65757" w:rsidP="00FE67BB">
            <w:pPr>
              <w:pStyle w:val="TAL"/>
              <w:rPr>
                <w:szCs w:val="22"/>
              </w:rPr>
            </w:pPr>
            <w:r w:rsidRPr="00F537EB">
              <w:rPr>
                <w:b/>
                <w:i/>
                <w:szCs w:val="22"/>
              </w:rPr>
              <w:t>availableCombToAddModList</w:t>
            </w:r>
          </w:p>
          <w:p w14:paraId="6C57E69D" w14:textId="77777777" w:rsidR="00C65757" w:rsidRPr="00F537EB" w:rsidRDefault="00C65757" w:rsidP="00FE67BB">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IAB-DU's cells. (see TS 38.213 [13], clause 14).</w:t>
            </w:r>
          </w:p>
        </w:tc>
      </w:tr>
      <w:tr w:rsidR="00C65757" w:rsidRPr="00F537EB" w14:paraId="79DB332E" w14:textId="77777777" w:rsidTr="00FE67BB">
        <w:tc>
          <w:tcPr>
            <w:tcW w:w="14173" w:type="dxa"/>
            <w:tcBorders>
              <w:top w:val="single" w:sz="4" w:space="0" w:color="auto"/>
              <w:left w:val="single" w:sz="4" w:space="0" w:color="auto"/>
              <w:bottom w:val="single" w:sz="4" w:space="0" w:color="auto"/>
              <w:right w:val="single" w:sz="4" w:space="0" w:color="auto"/>
            </w:tcBorders>
          </w:tcPr>
          <w:p w14:paraId="71AFA87E" w14:textId="77777777" w:rsidR="00C65757" w:rsidRPr="00F537EB" w:rsidRDefault="00C65757" w:rsidP="00FE67BB">
            <w:pPr>
              <w:pStyle w:val="TAL"/>
              <w:rPr>
                <w:szCs w:val="22"/>
              </w:rPr>
            </w:pPr>
            <w:r w:rsidRPr="00F537EB">
              <w:rPr>
                <w:b/>
                <w:i/>
                <w:szCs w:val="22"/>
              </w:rPr>
              <w:t>availableCombToReleaseList</w:t>
            </w:r>
          </w:p>
          <w:p w14:paraId="7ADFE182" w14:textId="77777777" w:rsidR="00C65757" w:rsidRPr="00F537EB" w:rsidRDefault="00C65757" w:rsidP="00FE67BB">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IAB-DU's cells. (see TS 38.213 [13], clause 14).</w:t>
            </w:r>
          </w:p>
        </w:tc>
      </w:tr>
      <w:tr w:rsidR="00C65757" w:rsidRPr="00F537EB" w14:paraId="2DA0A151" w14:textId="77777777" w:rsidTr="00FE67BB">
        <w:tc>
          <w:tcPr>
            <w:tcW w:w="14173" w:type="dxa"/>
            <w:tcBorders>
              <w:top w:val="single" w:sz="4" w:space="0" w:color="auto"/>
              <w:left w:val="single" w:sz="4" w:space="0" w:color="auto"/>
              <w:bottom w:val="single" w:sz="4" w:space="0" w:color="auto"/>
              <w:right w:val="single" w:sz="4" w:space="0" w:color="auto"/>
            </w:tcBorders>
          </w:tcPr>
          <w:p w14:paraId="69476EC2" w14:textId="77777777" w:rsidR="00C65757" w:rsidRPr="00F537EB" w:rsidRDefault="00C65757" w:rsidP="00FE67BB">
            <w:pPr>
              <w:pStyle w:val="TAL"/>
              <w:rPr>
                <w:szCs w:val="22"/>
              </w:rPr>
            </w:pPr>
            <w:r w:rsidRPr="00F537EB">
              <w:rPr>
                <w:b/>
                <w:i/>
                <w:szCs w:val="22"/>
              </w:rPr>
              <w:t>dci-PayloadSize-AI</w:t>
            </w:r>
          </w:p>
          <w:p w14:paraId="7470FCD6" w14:textId="77777777" w:rsidR="00C65757" w:rsidRPr="00F537EB" w:rsidRDefault="00C65757" w:rsidP="00FE67BB">
            <w:pPr>
              <w:pStyle w:val="TAL"/>
              <w:rPr>
                <w:b/>
                <w:i/>
                <w:szCs w:val="22"/>
              </w:rPr>
            </w:pPr>
            <w:r w:rsidRPr="00F537EB">
              <w:rPr>
                <w:szCs w:val="22"/>
              </w:rPr>
              <w:t>Total length of the DCI payload scrambled with ai-RNTI (see TS 38.213 [13]).</w:t>
            </w:r>
          </w:p>
        </w:tc>
      </w:tr>
    </w:tbl>
    <w:p w14:paraId="065978C5" w14:textId="77777777" w:rsidR="00C65757" w:rsidRPr="00F537EB" w:rsidRDefault="00C65757" w:rsidP="00C65757"/>
    <w:p w14:paraId="317AD6F6" w14:textId="77777777" w:rsidR="00C65757" w:rsidRPr="00F537EB" w:rsidRDefault="00C65757" w:rsidP="00C65757">
      <w:pPr>
        <w:pStyle w:val="Heading4"/>
      </w:pPr>
      <w:bookmarkStart w:id="563" w:name="_Toc36757069"/>
      <w:bookmarkStart w:id="564" w:name="_Toc36836610"/>
      <w:bookmarkStart w:id="565" w:name="_Toc36843587"/>
      <w:bookmarkStart w:id="566" w:name="_Toc37067876"/>
      <w:r w:rsidRPr="00F537EB">
        <w:t>–</w:t>
      </w:r>
      <w:r w:rsidRPr="00F537EB">
        <w:tab/>
      </w:r>
      <w:bookmarkStart w:id="567" w:name="_Hlk31211653"/>
      <w:r w:rsidRPr="00F537EB">
        <w:rPr>
          <w:i/>
        </w:rPr>
        <w:t>AvailableRB-SetPerCell</w:t>
      </w:r>
      <w:bookmarkEnd w:id="563"/>
      <w:bookmarkEnd w:id="564"/>
      <w:bookmarkEnd w:id="565"/>
      <w:bookmarkEnd w:id="566"/>
      <w:bookmarkEnd w:id="567"/>
    </w:p>
    <w:p w14:paraId="50957A73" w14:textId="77777777" w:rsidR="00C65757" w:rsidRPr="00F537EB" w:rsidRDefault="00C65757" w:rsidP="00C65757">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11877AE0" w14:textId="77777777" w:rsidR="00C65757" w:rsidRPr="00F537EB" w:rsidRDefault="00C65757" w:rsidP="00C65757">
      <w:pPr>
        <w:pStyle w:val="TH"/>
      </w:pPr>
      <w:r w:rsidRPr="00F537EB">
        <w:rPr>
          <w:i/>
          <w:iCs/>
          <w:lang w:eastAsia="x-none"/>
        </w:rPr>
        <w:t>AvailableRB-SetPerCell</w:t>
      </w:r>
      <w:r w:rsidRPr="00F537EB">
        <w:t xml:space="preserve"> information element</w:t>
      </w:r>
    </w:p>
    <w:p w14:paraId="1581A8D6" w14:textId="77777777" w:rsidR="00C65757" w:rsidRPr="00F537EB" w:rsidRDefault="00C65757" w:rsidP="00C65757">
      <w:pPr>
        <w:pStyle w:val="PL"/>
      </w:pPr>
      <w:r w:rsidRPr="00F537EB">
        <w:t>-- ASN1START</w:t>
      </w:r>
    </w:p>
    <w:p w14:paraId="2A36DBD5" w14:textId="77777777" w:rsidR="00C65757" w:rsidRPr="00F537EB" w:rsidRDefault="00C65757" w:rsidP="00C65757">
      <w:pPr>
        <w:pStyle w:val="PL"/>
      </w:pPr>
      <w:r w:rsidRPr="00F537EB">
        <w:t>-- TAG-AVAILABLERB-SETPERCELL-START</w:t>
      </w:r>
    </w:p>
    <w:p w14:paraId="159C35CD" w14:textId="77777777" w:rsidR="00C65757" w:rsidRPr="00F537EB" w:rsidRDefault="00C65757" w:rsidP="00C65757">
      <w:pPr>
        <w:pStyle w:val="PL"/>
      </w:pPr>
    </w:p>
    <w:p w14:paraId="24C8AE86" w14:textId="77777777" w:rsidR="00C65757" w:rsidRPr="00F537EB" w:rsidRDefault="00C65757" w:rsidP="00C65757">
      <w:pPr>
        <w:pStyle w:val="PL"/>
      </w:pPr>
      <w:r w:rsidRPr="00F537EB">
        <w:t>AvailableRB-SetPerCell-r16 ::=   SEQUENCE {</w:t>
      </w:r>
    </w:p>
    <w:p w14:paraId="41DC153C" w14:textId="77777777" w:rsidR="00C65757" w:rsidRPr="00F537EB" w:rsidRDefault="00C65757" w:rsidP="00C65757">
      <w:pPr>
        <w:pStyle w:val="PL"/>
      </w:pPr>
      <w:r w:rsidRPr="00F537EB">
        <w:t xml:space="preserve">    servingCellId                    ServCellIndex,</w:t>
      </w:r>
    </w:p>
    <w:p w14:paraId="33276E5F" w14:textId="77777777" w:rsidR="00C65757" w:rsidRPr="00F537EB" w:rsidRDefault="00C65757" w:rsidP="00C65757">
      <w:pPr>
        <w:pStyle w:val="PL"/>
      </w:pPr>
      <w:r w:rsidRPr="00F537EB">
        <w:t xml:space="preserve">    positionInDCI                    INTEGER(0..maxSFI-DCI-PayloadSize-1)</w:t>
      </w:r>
    </w:p>
    <w:p w14:paraId="0AC2089C" w14:textId="77777777" w:rsidR="00C65757" w:rsidRPr="00F537EB" w:rsidRDefault="00C65757" w:rsidP="00C65757">
      <w:pPr>
        <w:pStyle w:val="PL"/>
      </w:pPr>
      <w:r w:rsidRPr="00F537EB">
        <w:t>}</w:t>
      </w:r>
    </w:p>
    <w:p w14:paraId="50D0F0D5" w14:textId="77777777" w:rsidR="00C65757" w:rsidRPr="00F537EB" w:rsidRDefault="00C65757" w:rsidP="00C65757">
      <w:pPr>
        <w:pStyle w:val="PL"/>
      </w:pPr>
    </w:p>
    <w:p w14:paraId="7AB40300" w14:textId="77777777" w:rsidR="00C65757" w:rsidRPr="00F537EB" w:rsidRDefault="00C65757" w:rsidP="00C65757">
      <w:pPr>
        <w:pStyle w:val="PL"/>
      </w:pPr>
      <w:r w:rsidRPr="00F537EB">
        <w:t>-- TAG-AVAILABLERB-SETPERCELL-STOP</w:t>
      </w:r>
    </w:p>
    <w:p w14:paraId="66E41F38" w14:textId="77777777" w:rsidR="00C65757" w:rsidRPr="00F537EB" w:rsidRDefault="00C65757" w:rsidP="00C65757">
      <w:pPr>
        <w:pStyle w:val="PL"/>
      </w:pPr>
      <w:r w:rsidRPr="00F537EB">
        <w:t>-- ASN1STOP</w:t>
      </w:r>
    </w:p>
    <w:p w14:paraId="588E89E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810A91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F4C2ABE" w14:textId="77777777" w:rsidR="00C65757" w:rsidRPr="00F537EB" w:rsidRDefault="00C65757" w:rsidP="00FE67BB">
            <w:pPr>
              <w:pStyle w:val="TAH"/>
              <w:rPr>
                <w:szCs w:val="22"/>
              </w:rPr>
            </w:pPr>
            <w:r w:rsidRPr="00F537EB">
              <w:rPr>
                <w:i/>
              </w:rPr>
              <w:lastRenderedPageBreak/>
              <w:t xml:space="preserve">AvailableRB-SetPerCell </w:t>
            </w:r>
            <w:r w:rsidRPr="00F537EB">
              <w:rPr>
                <w:szCs w:val="22"/>
              </w:rPr>
              <w:t>field descriptions</w:t>
            </w:r>
          </w:p>
        </w:tc>
      </w:tr>
      <w:tr w:rsidR="00C65757" w:rsidRPr="00F537EB" w14:paraId="79B6CC8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33D11E" w14:textId="77777777" w:rsidR="00C65757" w:rsidRPr="00F537EB" w:rsidRDefault="00C65757" w:rsidP="00FE67BB">
            <w:pPr>
              <w:pStyle w:val="TAL"/>
              <w:rPr>
                <w:b/>
                <w:i/>
                <w:szCs w:val="22"/>
              </w:rPr>
            </w:pPr>
            <w:r w:rsidRPr="00F537EB">
              <w:rPr>
                <w:b/>
                <w:i/>
                <w:szCs w:val="22"/>
              </w:rPr>
              <w:t>positionInDCI</w:t>
            </w:r>
          </w:p>
          <w:p w14:paraId="68EA25BE" w14:textId="77777777" w:rsidR="00C65757" w:rsidRPr="00F537EB" w:rsidRDefault="00C65757" w:rsidP="00FE67BB">
            <w:pPr>
              <w:pStyle w:val="TAL"/>
              <w:rPr>
                <w:szCs w:val="22"/>
              </w:rPr>
            </w:pPr>
            <w:r w:rsidRPr="00F537EB">
              <w:rPr>
                <w:szCs w:val="22"/>
              </w:rPr>
              <w:t>The (starting) position of the bits within DCI payload indicating the availability of the RB sets of a serving cell (see TS 38.213 [13], clause 11.1.1).</w:t>
            </w:r>
          </w:p>
        </w:tc>
      </w:tr>
      <w:tr w:rsidR="00C65757" w:rsidRPr="00F537EB" w14:paraId="4984CE4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4D237F4" w14:textId="77777777" w:rsidR="00C65757" w:rsidRPr="00F537EB" w:rsidRDefault="00C65757" w:rsidP="00FE67BB">
            <w:pPr>
              <w:pStyle w:val="TAL"/>
              <w:rPr>
                <w:szCs w:val="22"/>
              </w:rPr>
            </w:pPr>
            <w:r w:rsidRPr="00F537EB">
              <w:rPr>
                <w:b/>
                <w:i/>
                <w:szCs w:val="22"/>
              </w:rPr>
              <w:t>servingCellIId</w:t>
            </w:r>
          </w:p>
          <w:p w14:paraId="3FB979DC" w14:textId="77777777" w:rsidR="00C65757" w:rsidRPr="00F537EB" w:rsidRDefault="00C65757" w:rsidP="00FE67BB">
            <w:pPr>
              <w:pStyle w:val="TAL"/>
              <w:rPr>
                <w:szCs w:val="22"/>
              </w:rPr>
            </w:pPr>
            <w:r w:rsidRPr="00F537EB">
              <w:rPr>
                <w:szCs w:val="22"/>
              </w:rPr>
              <w:t>The ID of the serving cell for which the configuration is applicable.</w:t>
            </w:r>
          </w:p>
        </w:tc>
      </w:tr>
    </w:tbl>
    <w:p w14:paraId="06E96B95" w14:textId="77777777" w:rsidR="00C65757" w:rsidRPr="00F537EB" w:rsidRDefault="00C65757" w:rsidP="00C65757"/>
    <w:p w14:paraId="43D0F00C" w14:textId="77777777" w:rsidR="00C65757" w:rsidRPr="00F537EB" w:rsidRDefault="00C65757" w:rsidP="00C65757">
      <w:pPr>
        <w:pStyle w:val="Heading4"/>
        <w:rPr>
          <w:rFonts w:eastAsia="SimSun"/>
        </w:rPr>
      </w:pPr>
      <w:bookmarkStart w:id="568" w:name="_Toc36757070"/>
      <w:bookmarkStart w:id="569" w:name="_Toc36836611"/>
      <w:bookmarkStart w:id="570" w:name="_Toc36843588"/>
      <w:bookmarkStart w:id="571" w:name="_Toc37067877"/>
      <w:r w:rsidRPr="00F537EB">
        <w:rPr>
          <w:rFonts w:eastAsia="SimSun"/>
        </w:rPr>
        <w:t>–</w:t>
      </w:r>
      <w:r w:rsidRPr="00F537EB">
        <w:rPr>
          <w:rFonts w:eastAsia="SimSun"/>
        </w:rPr>
        <w:tab/>
      </w:r>
      <w:r w:rsidRPr="00F537EB">
        <w:rPr>
          <w:rFonts w:eastAsia="SimSun"/>
          <w:i/>
        </w:rPr>
        <w:t>BAP-Routing-ID</w:t>
      </w:r>
      <w:bookmarkEnd w:id="568"/>
      <w:bookmarkEnd w:id="569"/>
      <w:bookmarkEnd w:id="570"/>
      <w:bookmarkEnd w:id="571"/>
    </w:p>
    <w:p w14:paraId="4195C9B0" w14:textId="77777777" w:rsidR="00C65757" w:rsidRPr="00F537EB" w:rsidRDefault="00C65757" w:rsidP="00C65757">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A6729CC" w14:textId="77777777" w:rsidR="00C65757" w:rsidRPr="00F537EB" w:rsidRDefault="00C65757" w:rsidP="00C65757">
      <w:pPr>
        <w:pStyle w:val="TH"/>
        <w:rPr>
          <w:rFonts w:eastAsia="SimSun"/>
        </w:rPr>
      </w:pPr>
      <w:r w:rsidRPr="00F537EB">
        <w:rPr>
          <w:rFonts w:eastAsia="SimSun"/>
          <w:i/>
        </w:rPr>
        <w:t>BAP-Routing-ID</w:t>
      </w:r>
      <w:r w:rsidRPr="00F537EB">
        <w:rPr>
          <w:rFonts w:eastAsia="SimSun"/>
        </w:rPr>
        <w:t xml:space="preserve"> information element</w:t>
      </w:r>
    </w:p>
    <w:p w14:paraId="52BB4E2D" w14:textId="77777777" w:rsidR="00C65757" w:rsidRPr="00F537EB" w:rsidRDefault="00C65757" w:rsidP="00C65757">
      <w:pPr>
        <w:pStyle w:val="PL"/>
      </w:pPr>
      <w:r w:rsidRPr="00F537EB">
        <w:t>-- ASN1START</w:t>
      </w:r>
    </w:p>
    <w:p w14:paraId="76B2F0BB" w14:textId="77777777" w:rsidR="00C65757" w:rsidRPr="00F537EB" w:rsidRDefault="00C65757" w:rsidP="00C65757">
      <w:pPr>
        <w:pStyle w:val="PL"/>
      </w:pPr>
      <w:r w:rsidRPr="00F537EB">
        <w:t>-- TAG-BAP-Routing-ID-START</w:t>
      </w:r>
    </w:p>
    <w:p w14:paraId="49CA34B6" w14:textId="77777777" w:rsidR="00C65757" w:rsidRPr="00F537EB" w:rsidRDefault="00C65757" w:rsidP="00C65757">
      <w:pPr>
        <w:pStyle w:val="PL"/>
      </w:pPr>
    </w:p>
    <w:p w14:paraId="6D5510D7" w14:textId="77777777" w:rsidR="00C65757" w:rsidRPr="00F537EB" w:rsidRDefault="00C65757" w:rsidP="00C65757">
      <w:pPr>
        <w:pStyle w:val="PL"/>
      </w:pPr>
      <w:r w:rsidRPr="00F537EB">
        <w:t>BAP-Routing-ID-r16::=        SEQUENCE{</w:t>
      </w:r>
    </w:p>
    <w:p w14:paraId="7374096E" w14:textId="77777777" w:rsidR="00C65757" w:rsidRPr="00F537EB" w:rsidRDefault="00C65757" w:rsidP="00C65757">
      <w:pPr>
        <w:pStyle w:val="PL"/>
      </w:pPr>
      <w:r w:rsidRPr="00F537EB">
        <w:t xml:space="preserve">    bap-Address-r16              BIT STRING (SIZE (10)),</w:t>
      </w:r>
    </w:p>
    <w:p w14:paraId="459AAE95" w14:textId="77777777" w:rsidR="00C65757" w:rsidRPr="00F537EB" w:rsidRDefault="00C65757" w:rsidP="00C65757">
      <w:pPr>
        <w:pStyle w:val="PL"/>
      </w:pPr>
      <w:r w:rsidRPr="00F537EB">
        <w:t xml:space="preserve">    bap-PathId-r16               BIT STRING (SIZE (10))</w:t>
      </w:r>
    </w:p>
    <w:p w14:paraId="5A285A13" w14:textId="77777777" w:rsidR="00C65757" w:rsidRPr="00F537EB" w:rsidRDefault="00C65757" w:rsidP="00C65757">
      <w:pPr>
        <w:pStyle w:val="PL"/>
      </w:pPr>
      <w:r w:rsidRPr="00F537EB">
        <w:t>}</w:t>
      </w:r>
    </w:p>
    <w:p w14:paraId="591483D6" w14:textId="77777777" w:rsidR="00C65757" w:rsidRPr="00F537EB" w:rsidRDefault="00C65757" w:rsidP="00C65757">
      <w:pPr>
        <w:pStyle w:val="PL"/>
      </w:pPr>
    </w:p>
    <w:p w14:paraId="03128907" w14:textId="77777777" w:rsidR="00C65757" w:rsidRPr="00F537EB" w:rsidRDefault="00C65757" w:rsidP="00C65757">
      <w:pPr>
        <w:pStyle w:val="PL"/>
      </w:pPr>
      <w:r w:rsidRPr="00F537EB">
        <w:t>-- TAG-BAP-Routing-ID-STOP</w:t>
      </w:r>
    </w:p>
    <w:p w14:paraId="791F94AD" w14:textId="77777777" w:rsidR="00C65757" w:rsidRPr="00F537EB" w:rsidRDefault="00C65757" w:rsidP="00C65757">
      <w:pPr>
        <w:pStyle w:val="PL"/>
      </w:pPr>
      <w:r w:rsidRPr="00F537EB">
        <w:t>-- ASN1STOP</w:t>
      </w:r>
    </w:p>
    <w:p w14:paraId="4B97A776" w14:textId="77777777" w:rsidR="00C65757" w:rsidRPr="00F537EB" w:rsidRDefault="00C65757" w:rsidP="00C65757">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795AF5F" w14:textId="77777777" w:rsidTr="00FE67BB">
        <w:tc>
          <w:tcPr>
            <w:tcW w:w="14173" w:type="dxa"/>
            <w:tcBorders>
              <w:top w:val="single" w:sz="4" w:space="0" w:color="auto"/>
              <w:left w:val="single" w:sz="4" w:space="0" w:color="auto"/>
              <w:bottom w:val="single" w:sz="4" w:space="0" w:color="auto"/>
              <w:right w:val="single" w:sz="4" w:space="0" w:color="auto"/>
            </w:tcBorders>
          </w:tcPr>
          <w:p w14:paraId="140038F4" w14:textId="77777777" w:rsidR="00C65757" w:rsidRPr="00F537EB" w:rsidRDefault="00C65757" w:rsidP="00FE67BB">
            <w:pPr>
              <w:pStyle w:val="TAH"/>
              <w:rPr>
                <w:szCs w:val="22"/>
              </w:rPr>
            </w:pPr>
            <w:r w:rsidRPr="00F537EB">
              <w:rPr>
                <w:i/>
                <w:szCs w:val="22"/>
              </w:rPr>
              <w:t xml:space="preserve">BAP-Routing-ID </w:t>
            </w:r>
            <w:r w:rsidRPr="00F537EB">
              <w:rPr>
                <w:szCs w:val="22"/>
              </w:rPr>
              <w:t>field descriptions</w:t>
            </w:r>
          </w:p>
        </w:tc>
      </w:tr>
      <w:tr w:rsidR="00C65757" w:rsidRPr="00F537EB" w14:paraId="22673C73" w14:textId="77777777" w:rsidTr="00FE67BB">
        <w:tc>
          <w:tcPr>
            <w:tcW w:w="14173" w:type="dxa"/>
            <w:tcBorders>
              <w:top w:val="single" w:sz="4" w:space="0" w:color="auto"/>
              <w:left w:val="single" w:sz="4" w:space="0" w:color="auto"/>
              <w:bottom w:val="single" w:sz="4" w:space="0" w:color="auto"/>
              <w:right w:val="single" w:sz="4" w:space="0" w:color="auto"/>
            </w:tcBorders>
          </w:tcPr>
          <w:p w14:paraId="7475BB55" w14:textId="77777777" w:rsidR="00C65757" w:rsidRPr="00F537EB" w:rsidRDefault="00C65757" w:rsidP="00FE67BB">
            <w:pPr>
              <w:pStyle w:val="TAL"/>
              <w:rPr>
                <w:b/>
                <w:bCs/>
                <w:i/>
                <w:iCs/>
              </w:rPr>
            </w:pPr>
            <w:r w:rsidRPr="00F537EB">
              <w:rPr>
                <w:b/>
                <w:bCs/>
                <w:i/>
                <w:iCs/>
              </w:rPr>
              <w:t>Bap-Address</w:t>
            </w:r>
          </w:p>
          <w:p w14:paraId="63A09454" w14:textId="77777777" w:rsidR="00C65757" w:rsidRPr="00F537EB" w:rsidRDefault="00C65757" w:rsidP="00FE67BB">
            <w:pPr>
              <w:pStyle w:val="TAL"/>
              <w:rPr>
                <w:bCs/>
              </w:rPr>
            </w:pPr>
            <w:r w:rsidRPr="00F537EB">
              <w:rPr>
                <w:bCs/>
              </w:rPr>
              <w:t>The ID of a destination IAB node or IAB donor-DU used in the BAP header.</w:t>
            </w:r>
          </w:p>
        </w:tc>
      </w:tr>
      <w:tr w:rsidR="00C65757" w:rsidRPr="00F537EB" w14:paraId="724B2F59" w14:textId="77777777" w:rsidTr="00FE67BB">
        <w:tc>
          <w:tcPr>
            <w:tcW w:w="14173" w:type="dxa"/>
            <w:tcBorders>
              <w:top w:val="single" w:sz="4" w:space="0" w:color="auto"/>
              <w:left w:val="single" w:sz="4" w:space="0" w:color="auto"/>
              <w:bottom w:val="single" w:sz="4" w:space="0" w:color="auto"/>
              <w:right w:val="single" w:sz="4" w:space="0" w:color="auto"/>
            </w:tcBorders>
          </w:tcPr>
          <w:p w14:paraId="6D86CAC3" w14:textId="77777777" w:rsidR="00C65757" w:rsidRPr="00F537EB" w:rsidRDefault="00C65757" w:rsidP="00FE67BB">
            <w:pPr>
              <w:pStyle w:val="TAL"/>
              <w:rPr>
                <w:b/>
                <w:bCs/>
                <w:i/>
                <w:iCs/>
              </w:rPr>
            </w:pPr>
            <w:r w:rsidRPr="00F537EB">
              <w:rPr>
                <w:b/>
                <w:bCs/>
                <w:i/>
                <w:iCs/>
              </w:rPr>
              <w:t>Bap-PathId</w:t>
            </w:r>
          </w:p>
          <w:p w14:paraId="671D8383" w14:textId="77777777" w:rsidR="00C65757" w:rsidRPr="00F537EB" w:rsidRDefault="00C65757" w:rsidP="00FE67BB">
            <w:pPr>
              <w:pStyle w:val="TAL"/>
            </w:pPr>
            <w:r w:rsidRPr="00F537EB">
              <w:t>The ID of a path used in the BAP header.</w:t>
            </w:r>
          </w:p>
        </w:tc>
      </w:tr>
    </w:tbl>
    <w:p w14:paraId="496465B6" w14:textId="77777777" w:rsidR="00C65757" w:rsidRPr="00F537EB" w:rsidRDefault="00C65757" w:rsidP="00C65757"/>
    <w:p w14:paraId="2B9EE50A" w14:textId="77777777" w:rsidR="00C65757" w:rsidRPr="00F537EB" w:rsidRDefault="00C65757" w:rsidP="00C65757">
      <w:pPr>
        <w:pStyle w:val="Heading4"/>
        <w:rPr>
          <w:i/>
        </w:rPr>
      </w:pPr>
      <w:bookmarkStart w:id="572" w:name="_Toc20425935"/>
      <w:bookmarkStart w:id="573" w:name="_Toc29321331"/>
      <w:bookmarkStart w:id="574" w:name="_Toc36757071"/>
      <w:bookmarkStart w:id="575" w:name="_Toc36836612"/>
      <w:bookmarkStart w:id="576" w:name="_Toc36843589"/>
      <w:bookmarkStart w:id="577" w:name="_Toc37067878"/>
      <w:r w:rsidRPr="00F537EB">
        <w:rPr>
          <w:i/>
        </w:rPr>
        <w:t>–</w:t>
      </w:r>
      <w:r w:rsidRPr="00F537EB">
        <w:rPr>
          <w:i/>
        </w:rPr>
        <w:tab/>
        <w:t>BeamFailureRecoveryConfig</w:t>
      </w:r>
      <w:bookmarkEnd w:id="572"/>
      <w:bookmarkEnd w:id="573"/>
      <w:bookmarkEnd w:id="574"/>
      <w:bookmarkEnd w:id="575"/>
      <w:bookmarkEnd w:id="576"/>
      <w:bookmarkEnd w:id="577"/>
    </w:p>
    <w:p w14:paraId="09C57605" w14:textId="77777777" w:rsidR="00C65757" w:rsidRPr="00F537EB" w:rsidRDefault="00C65757" w:rsidP="00C65757">
      <w:r w:rsidRPr="00F537EB">
        <w:t xml:space="preserve">The IE </w:t>
      </w:r>
      <w:r w:rsidRPr="00F537EB">
        <w:rPr>
          <w:i/>
        </w:rPr>
        <w:t>BeamFailureRecoveryConfig</w:t>
      </w:r>
      <w:r w:rsidRPr="00F537EB">
        <w:t xml:space="preserve"> is used to configure the UE with RACH resources and candidate beams for beam failure recovery in case of beam failure detection. See also TS 38.321 [3], clause 5.1.1.</w:t>
      </w:r>
    </w:p>
    <w:p w14:paraId="774D58EF" w14:textId="77777777" w:rsidR="00C65757" w:rsidRPr="00F537EB" w:rsidRDefault="00C65757" w:rsidP="00C65757">
      <w:pPr>
        <w:pStyle w:val="TH"/>
      </w:pPr>
      <w:r w:rsidRPr="00F537EB">
        <w:rPr>
          <w:i/>
        </w:rPr>
        <w:t>BeamFailureRecoveryConfig</w:t>
      </w:r>
      <w:r w:rsidRPr="00F537EB">
        <w:t xml:space="preserve"> information element</w:t>
      </w:r>
    </w:p>
    <w:p w14:paraId="6D59AEB9" w14:textId="77777777" w:rsidR="00C65757" w:rsidRPr="00F537EB" w:rsidRDefault="00C65757" w:rsidP="00C65757">
      <w:pPr>
        <w:pStyle w:val="PL"/>
      </w:pPr>
      <w:r w:rsidRPr="00F537EB">
        <w:t>-- ASN1START</w:t>
      </w:r>
    </w:p>
    <w:p w14:paraId="2490F09C" w14:textId="77777777" w:rsidR="00C65757" w:rsidRPr="00F537EB" w:rsidRDefault="00C65757" w:rsidP="00C65757">
      <w:pPr>
        <w:pStyle w:val="PL"/>
      </w:pPr>
      <w:r w:rsidRPr="00F537EB">
        <w:t>-- TAG-BEAMFAILURERECOVERYCONFIG-START</w:t>
      </w:r>
    </w:p>
    <w:p w14:paraId="676B5ED2" w14:textId="77777777" w:rsidR="00C65757" w:rsidRPr="00F537EB" w:rsidRDefault="00C65757" w:rsidP="00C65757">
      <w:pPr>
        <w:pStyle w:val="PL"/>
      </w:pPr>
    </w:p>
    <w:p w14:paraId="1D218970" w14:textId="77777777" w:rsidR="00C65757" w:rsidRPr="00F537EB" w:rsidRDefault="00C65757" w:rsidP="00C65757">
      <w:pPr>
        <w:pStyle w:val="PL"/>
      </w:pPr>
      <w:r w:rsidRPr="00F537EB">
        <w:t>BeamFailureRecoveryConfig ::=       SEQUENCE {</w:t>
      </w:r>
    </w:p>
    <w:p w14:paraId="2AA25DCA" w14:textId="77777777" w:rsidR="00C65757" w:rsidRPr="00F537EB" w:rsidRDefault="00C65757" w:rsidP="00C65757">
      <w:pPr>
        <w:pStyle w:val="PL"/>
      </w:pPr>
      <w:r w:rsidRPr="00F537EB">
        <w:t xml:space="preserve">    rootSequenceIndex-BFR               INTEGER (0..137)                                                          OPTIONAL, -- Need M</w:t>
      </w:r>
    </w:p>
    <w:p w14:paraId="31F4C887" w14:textId="77777777" w:rsidR="00C65757" w:rsidRPr="00F537EB" w:rsidRDefault="00C65757" w:rsidP="00C65757">
      <w:pPr>
        <w:pStyle w:val="PL"/>
      </w:pPr>
      <w:r w:rsidRPr="00F537EB">
        <w:t xml:space="preserve">    rach-ConfigBFR                      RACH-ConfigGeneric                                                        OPTIONAL, -- Need M</w:t>
      </w:r>
    </w:p>
    <w:p w14:paraId="16BDBB16" w14:textId="77777777" w:rsidR="00C65757" w:rsidRPr="00F537EB" w:rsidRDefault="00C65757" w:rsidP="00C65757">
      <w:pPr>
        <w:pStyle w:val="PL"/>
      </w:pPr>
      <w:r w:rsidRPr="00F537EB">
        <w:t xml:space="preserve">    rsrp-ThresholdSSB                   RSRP-Range                                                                OPTIONAL, -- Need M</w:t>
      </w:r>
    </w:p>
    <w:p w14:paraId="07BEFEE2" w14:textId="77777777" w:rsidR="00C65757" w:rsidRPr="00F537EB" w:rsidRDefault="00C65757" w:rsidP="00C65757">
      <w:pPr>
        <w:pStyle w:val="PL"/>
      </w:pPr>
      <w:r w:rsidRPr="00F537EB">
        <w:t xml:space="preserve">    candidateBeamRSList                 SEQUENCE (SIZE(1..maxNrofCandidateBeams)) OF PRACH-ResourceDedicatedBFR   OPTIONAL, -- Need M</w:t>
      </w:r>
    </w:p>
    <w:p w14:paraId="4544C6F1" w14:textId="77777777" w:rsidR="00C65757" w:rsidRPr="00F537EB" w:rsidRDefault="00C65757" w:rsidP="00C65757">
      <w:pPr>
        <w:pStyle w:val="PL"/>
      </w:pPr>
      <w:r w:rsidRPr="00F537EB">
        <w:lastRenderedPageBreak/>
        <w:t xml:space="preserve">    ssb-perRACH-Occasion                ENUMERATED {oneEighth, oneFourth, oneHalf, one, two,</w:t>
      </w:r>
    </w:p>
    <w:p w14:paraId="7A90F725" w14:textId="77777777" w:rsidR="00C65757" w:rsidRPr="00F537EB" w:rsidRDefault="00C65757" w:rsidP="00C65757">
      <w:pPr>
        <w:pStyle w:val="PL"/>
      </w:pPr>
      <w:r w:rsidRPr="00F537EB">
        <w:t xml:space="preserve">                                                       four, eight, sixteen}                                      OPTIONAL, -- Need M</w:t>
      </w:r>
    </w:p>
    <w:p w14:paraId="2666405A" w14:textId="77777777" w:rsidR="00C65757" w:rsidRPr="00F537EB" w:rsidRDefault="00C65757" w:rsidP="00C65757">
      <w:pPr>
        <w:pStyle w:val="PL"/>
      </w:pPr>
      <w:r w:rsidRPr="00F537EB">
        <w:t xml:space="preserve">    ra-ssb-OccasionMaskIndex            INTEGER (0..15)                                                           OPTIONAL, -- Need M</w:t>
      </w:r>
    </w:p>
    <w:p w14:paraId="3BBF848D" w14:textId="77777777" w:rsidR="00C65757" w:rsidRPr="00F537EB" w:rsidRDefault="00C65757" w:rsidP="00C65757">
      <w:pPr>
        <w:pStyle w:val="PL"/>
      </w:pPr>
      <w:r w:rsidRPr="00F537EB">
        <w:t xml:space="preserve">    recoverySearchSpaceId               SearchSpaceId                                                             OPTIONAL, -- Need R</w:t>
      </w:r>
    </w:p>
    <w:p w14:paraId="3D4CF67B" w14:textId="77777777" w:rsidR="00C65757" w:rsidRPr="00F537EB" w:rsidRDefault="00C65757" w:rsidP="00C65757">
      <w:pPr>
        <w:pStyle w:val="PL"/>
      </w:pPr>
      <w:r w:rsidRPr="00F537EB">
        <w:t xml:space="preserve">    ra-Prioritization                   RA-Prioritization                                                         OPTIONAL, -- Need R</w:t>
      </w:r>
    </w:p>
    <w:p w14:paraId="4C989DAE" w14:textId="77777777" w:rsidR="00C65757" w:rsidRPr="00F537EB" w:rsidRDefault="00C65757" w:rsidP="00C65757">
      <w:pPr>
        <w:pStyle w:val="PL"/>
      </w:pPr>
      <w:r w:rsidRPr="00F537EB">
        <w:t xml:space="preserve">    beamFailureRecoveryTimer            ENUMERATED {ms10, ms20, ms40, ms60, ms80, ms100, ms150, ms200}            OPTIONAL, -- Need M</w:t>
      </w:r>
    </w:p>
    <w:p w14:paraId="15E6039D" w14:textId="77777777" w:rsidR="00C65757" w:rsidRPr="00F537EB" w:rsidRDefault="00C65757" w:rsidP="00C65757">
      <w:pPr>
        <w:pStyle w:val="PL"/>
      </w:pPr>
      <w:r w:rsidRPr="00F537EB">
        <w:t xml:space="preserve">    ...,</w:t>
      </w:r>
    </w:p>
    <w:p w14:paraId="34256AFD" w14:textId="77777777" w:rsidR="00C65757" w:rsidRPr="00F537EB" w:rsidRDefault="00C65757" w:rsidP="00C65757">
      <w:pPr>
        <w:pStyle w:val="PL"/>
      </w:pPr>
      <w:r w:rsidRPr="00F537EB">
        <w:t xml:space="preserve">    [[</w:t>
      </w:r>
    </w:p>
    <w:p w14:paraId="1A86344B" w14:textId="77777777" w:rsidR="00C65757" w:rsidRPr="00F537EB" w:rsidRDefault="00C65757" w:rsidP="00C65757">
      <w:pPr>
        <w:pStyle w:val="PL"/>
      </w:pPr>
      <w:r w:rsidRPr="00F537EB">
        <w:t xml:space="preserve">    msg1-SubcarrierSpacing              SubcarrierSpacing                                                         OPTIONAL  -- Need M</w:t>
      </w:r>
    </w:p>
    <w:p w14:paraId="2990E68E" w14:textId="77777777" w:rsidR="00C65757" w:rsidRPr="00F537EB" w:rsidRDefault="00C65757" w:rsidP="00C65757">
      <w:pPr>
        <w:pStyle w:val="PL"/>
      </w:pPr>
      <w:r w:rsidRPr="00F537EB">
        <w:t xml:space="preserve">    ]],</w:t>
      </w:r>
    </w:p>
    <w:p w14:paraId="36E9B01A" w14:textId="77777777" w:rsidR="00C65757" w:rsidRPr="00F537EB" w:rsidRDefault="00C65757" w:rsidP="00C65757">
      <w:pPr>
        <w:pStyle w:val="PL"/>
      </w:pPr>
      <w:r w:rsidRPr="00F537EB">
        <w:t xml:space="preserve">    [[</w:t>
      </w:r>
    </w:p>
    <w:p w14:paraId="3E15991B" w14:textId="77777777" w:rsidR="00C65757" w:rsidRPr="00F537EB" w:rsidRDefault="00C65757" w:rsidP="00C65757">
      <w:pPr>
        <w:pStyle w:val="PL"/>
      </w:pPr>
      <w:r w:rsidRPr="00F537EB">
        <w:t xml:space="preserve">    ra-PrioritizationTwoStep-r16        RA-Prioritization                                                         OPTIONAL, -- Need R</w:t>
      </w:r>
    </w:p>
    <w:p w14:paraId="5D9F7B78" w14:textId="77777777" w:rsidR="00C65757" w:rsidRPr="00F537EB" w:rsidRDefault="00C65757" w:rsidP="00C65757">
      <w:pPr>
        <w:pStyle w:val="PL"/>
      </w:pPr>
      <w:r w:rsidRPr="00F537EB">
        <w:t xml:space="preserve">    candidateBeamRSListExt-r16          SEQUENCE (SIZE(0..maxNrofCandidateBeamsExt-r16)) OF PRACH-ResourceDedicatedBFR OPTIONAL -- Need</w:t>
      </w:r>
    </w:p>
    <w:p w14:paraId="4A50A28E" w14:textId="77777777" w:rsidR="00C65757" w:rsidRPr="00F537EB" w:rsidRDefault="00C65757" w:rsidP="00C65757">
      <w:pPr>
        <w:pStyle w:val="PL"/>
      </w:pPr>
      <w:r w:rsidRPr="00F537EB">
        <w:t xml:space="preserve">    ]]</w:t>
      </w:r>
    </w:p>
    <w:p w14:paraId="1278F403" w14:textId="77777777" w:rsidR="00C65757" w:rsidRPr="00F537EB" w:rsidRDefault="00C65757" w:rsidP="00C65757">
      <w:pPr>
        <w:pStyle w:val="PL"/>
      </w:pPr>
      <w:r w:rsidRPr="00F537EB">
        <w:t>}</w:t>
      </w:r>
    </w:p>
    <w:p w14:paraId="4535C313" w14:textId="77777777" w:rsidR="00C65757" w:rsidRPr="00F537EB" w:rsidRDefault="00C65757" w:rsidP="00C65757">
      <w:pPr>
        <w:pStyle w:val="PL"/>
      </w:pPr>
    </w:p>
    <w:p w14:paraId="3A897B48" w14:textId="77777777" w:rsidR="00C65757" w:rsidRPr="00F537EB" w:rsidRDefault="00C65757" w:rsidP="00C65757">
      <w:pPr>
        <w:pStyle w:val="PL"/>
      </w:pPr>
      <w:r w:rsidRPr="00F537EB">
        <w:t>PRACH-ResourceDedicatedBFR ::=      CHOICE {</w:t>
      </w:r>
    </w:p>
    <w:p w14:paraId="474B48A8" w14:textId="77777777" w:rsidR="00C65757" w:rsidRPr="00F537EB" w:rsidRDefault="00C65757" w:rsidP="00C65757">
      <w:pPr>
        <w:pStyle w:val="PL"/>
      </w:pPr>
      <w:r w:rsidRPr="00F537EB">
        <w:t xml:space="preserve">    ssb                                 BFR-SSB-Resource,</w:t>
      </w:r>
    </w:p>
    <w:p w14:paraId="2E2F2428" w14:textId="77777777" w:rsidR="00C65757" w:rsidRPr="00F537EB" w:rsidRDefault="00C65757" w:rsidP="00C65757">
      <w:pPr>
        <w:pStyle w:val="PL"/>
      </w:pPr>
      <w:r w:rsidRPr="00F537EB">
        <w:t xml:space="preserve">    csi-RS                              BFR-CSIRS-Resource</w:t>
      </w:r>
    </w:p>
    <w:p w14:paraId="618AE52D" w14:textId="77777777" w:rsidR="00C65757" w:rsidRPr="00F537EB" w:rsidRDefault="00C65757" w:rsidP="00C65757">
      <w:pPr>
        <w:pStyle w:val="PL"/>
      </w:pPr>
      <w:r w:rsidRPr="00F537EB">
        <w:t>}</w:t>
      </w:r>
    </w:p>
    <w:p w14:paraId="2886D69A" w14:textId="77777777" w:rsidR="00C65757" w:rsidRPr="00F537EB" w:rsidRDefault="00C65757" w:rsidP="00C65757">
      <w:pPr>
        <w:pStyle w:val="PL"/>
      </w:pPr>
    </w:p>
    <w:p w14:paraId="57E390F5" w14:textId="77777777" w:rsidR="00C65757" w:rsidRPr="00F537EB" w:rsidRDefault="00C65757" w:rsidP="00C65757">
      <w:pPr>
        <w:pStyle w:val="PL"/>
      </w:pPr>
      <w:r w:rsidRPr="00F537EB">
        <w:t>BFR-SSB-Resource ::=                SEQUENCE {</w:t>
      </w:r>
    </w:p>
    <w:p w14:paraId="503CFDFD" w14:textId="77777777" w:rsidR="00C65757" w:rsidRPr="00F537EB" w:rsidRDefault="00C65757" w:rsidP="00C65757">
      <w:pPr>
        <w:pStyle w:val="PL"/>
      </w:pPr>
      <w:r w:rsidRPr="00F537EB">
        <w:t xml:space="preserve">    ssb                                 SSB-Index,</w:t>
      </w:r>
    </w:p>
    <w:p w14:paraId="4EE8BDD5" w14:textId="77777777" w:rsidR="00C65757" w:rsidRPr="00F537EB" w:rsidRDefault="00C65757" w:rsidP="00C65757">
      <w:pPr>
        <w:pStyle w:val="PL"/>
      </w:pPr>
      <w:r w:rsidRPr="00F537EB">
        <w:t xml:space="preserve">    ra-PreambleIndex                    INTEGER (0..63),</w:t>
      </w:r>
    </w:p>
    <w:p w14:paraId="51C775EF" w14:textId="77777777" w:rsidR="00C65757" w:rsidRPr="00F537EB" w:rsidRDefault="00C65757" w:rsidP="00C65757">
      <w:pPr>
        <w:pStyle w:val="PL"/>
      </w:pPr>
      <w:r w:rsidRPr="00F537EB">
        <w:t xml:space="preserve">    ...</w:t>
      </w:r>
    </w:p>
    <w:p w14:paraId="6C043EB1" w14:textId="77777777" w:rsidR="00C65757" w:rsidRPr="00F537EB" w:rsidRDefault="00C65757" w:rsidP="00C65757">
      <w:pPr>
        <w:pStyle w:val="PL"/>
      </w:pPr>
      <w:r w:rsidRPr="00F537EB">
        <w:t>}</w:t>
      </w:r>
    </w:p>
    <w:p w14:paraId="79E60994" w14:textId="77777777" w:rsidR="00C65757" w:rsidRPr="00F537EB" w:rsidRDefault="00C65757" w:rsidP="00C65757">
      <w:pPr>
        <w:pStyle w:val="PL"/>
      </w:pPr>
    </w:p>
    <w:p w14:paraId="090A6795" w14:textId="77777777" w:rsidR="00C65757" w:rsidRPr="00F537EB" w:rsidRDefault="00C65757" w:rsidP="00C65757">
      <w:pPr>
        <w:pStyle w:val="PL"/>
      </w:pPr>
      <w:r w:rsidRPr="00F537EB">
        <w:t>BFR-CSIRS-Resource ::=              SEQUENCE {</w:t>
      </w:r>
    </w:p>
    <w:p w14:paraId="6F34797F" w14:textId="77777777" w:rsidR="00C65757" w:rsidRPr="00F537EB" w:rsidRDefault="00C65757" w:rsidP="00C65757">
      <w:pPr>
        <w:pStyle w:val="PL"/>
      </w:pPr>
      <w:r w:rsidRPr="00F537EB">
        <w:t xml:space="preserve">    csi-RS                              NZP-CSI-RS-ResourceId,</w:t>
      </w:r>
    </w:p>
    <w:p w14:paraId="4B25EA15" w14:textId="77777777" w:rsidR="00C65757" w:rsidRPr="00F537EB" w:rsidRDefault="00C65757" w:rsidP="00C65757">
      <w:pPr>
        <w:pStyle w:val="PL"/>
      </w:pPr>
      <w:r w:rsidRPr="00F537EB">
        <w:t xml:space="preserve">    ra-OccasionList                     SEQUENCE (SIZE(1..maxRA-OccasionsPerCSIRS)) OF INTEGER (0..maxRA-Occasions-1)   OPTIONAL,   -- Need R</w:t>
      </w:r>
    </w:p>
    <w:p w14:paraId="089205AB" w14:textId="77777777" w:rsidR="00C65757" w:rsidRPr="00F537EB" w:rsidRDefault="00C65757" w:rsidP="00C65757">
      <w:pPr>
        <w:pStyle w:val="PL"/>
      </w:pPr>
      <w:r w:rsidRPr="00F537EB">
        <w:t xml:space="preserve">    ra-PreambleIndex                    INTEGER (0..63)                                                                 OPTIONAL,   -- Need R</w:t>
      </w:r>
    </w:p>
    <w:p w14:paraId="64F02305" w14:textId="77777777" w:rsidR="00C65757" w:rsidRPr="00F537EB" w:rsidRDefault="00C65757" w:rsidP="00C65757">
      <w:pPr>
        <w:pStyle w:val="PL"/>
      </w:pPr>
      <w:r w:rsidRPr="00F537EB">
        <w:t xml:space="preserve">    ...</w:t>
      </w:r>
    </w:p>
    <w:p w14:paraId="6B7C75F8" w14:textId="77777777" w:rsidR="00C65757" w:rsidRPr="00F537EB" w:rsidRDefault="00C65757" w:rsidP="00C65757">
      <w:pPr>
        <w:pStyle w:val="PL"/>
      </w:pPr>
      <w:r w:rsidRPr="00F537EB">
        <w:t>}</w:t>
      </w:r>
    </w:p>
    <w:p w14:paraId="20C68E4D" w14:textId="77777777" w:rsidR="00C65757" w:rsidRPr="00F537EB" w:rsidRDefault="00C65757" w:rsidP="00C65757">
      <w:pPr>
        <w:pStyle w:val="PL"/>
      </w:pPr>
    </w:p>
    <w:p w14:paraId="7C4DE654" w14:textId="77777777" w:rsidR="00C65757" w:rsidRPr="00F537EB" w:rsidRDefault="00C65757" w:rsidP="00C65757">
      <w:pPr>
        <w:pStyle w:val="PL"/>
      </w:pPr>
      <w:r w:rsidRPr="00F537EB">
        <w:t>-- TAG-BEAMFAILURERECOVERYCONFIG-STOP</w:t>
      </w:r>
    </w:p>
    <w:p w14:paraId="538A13DC" w14:textId="77777777" w:rsidR="00C65757" w:rsidRPr="00F537EB" w:rsidRDefault="00C65757" w:rsidP="00C65757">
      <w:pPr>
        <w:pStyle w:val="PL"/>
      </w:pPr>
      <w:r w:rsidRPr="00F537EB">
        <w:t>-- ASN1STOP</w:t>
      </w:r>
    </w:p>
    <w:p w14:paraId="7328B5C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B2098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D1E7AE" w14:textId="77777777" w:rsidR="00C65757" w:rsidRPr="00F537EB" w:rsidRDefault="00C65757" w:rsidP="00FE67BB">
            <w:pPr>
              <w:pStyle w:val="TAH"/>
              <w:rPr>
                <w:szCs w:val="22"/>
              </w:rPr>
            </w:pPr>
            <w:r w:rsidRPr="00F537EB">
              <w:rPr>
                <w:i/>
                <w:szCs w:val="22"/>
              </w:rPr>
              <w:lastRenderedPageBreak/>
              <w:t xml:space="preserve">BeamFailureRecoveryConfig </w:t>
            </w:r>
            <w:r w:rsidRPr="00F537EB">
              <w:rPr>
                <w:szCs w:val="22"/>
              </w:rPr>
              <w:t>field descriptions</w:t>
            </w:r>
          </w:p>
        </w:tc>
      </w:tr>
      <w:tr w:rsidR="00C65757" w:rsidRPr="00F537EB" w14:paraId="1E2CCB9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23671D" w14:textId="77777777" w:rsidR="00C65757" w:rsidRPr="00F537EB" w:rsidRDefault="00C65757" w:rsidP="00FE67BB">
            <w:pPr>
              <w:pStyle w:val="TAL"/>
              <w:rPr>
                <w:szCs w:val="22"/>
              </w:rPr>
            </w:pPr>
            <w:r w:rsidRPr="00F537EB">
              <w:rPr>
                <w:b/>
                <w:i/>
                <w:szCs w:val="22"/>
              </w:rPr>
              <w:t>beamFailureRecoveryTimer</w:t>
            </w:r>
          </w:p>
          <w:p w14:paraId="1C37A7CB" w14:textId="77777777" w:rsidR="00C65757" w:rsidRPr="00F537EB" w:rsidRDefault="00C65757" w:rsidP="00FE67BB">
            <w:pPr>
              <w:pStyle w:val="TAL"/>
              <w:rPr>
                <w:szCs w:val="22"/>
              </w:rPr>
            </w:pPr>
            <w:r w:rsidRPr="00F537EB">
              <w:rPr>
                <w:szCs w:val="22"/>
              </w:rPr>
              <w:t xml:space="preserve">Timer for beam failure recovery timer. Upon expiration of the timer the UE does not use CFRA for BFR. Value in ms. 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7F625A5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78A7C0D" w14:textId="77777777" w:rsidR="00C65757" w:rsidRPr="00F537EB" w:rsidRDefault="00C65757" w:rsidP="00FE67BB">
            <w:pPr>
              <w:pStyle w:val="TAL"/>
              <w:rPr>
                <w:szCs w:val="22"/>
              </w:rPr>
            </w:pPr>
            <w:r w:rsidRPr="00F537EB">
              <w:rPr>
                <w:b/>
                <w:i/>
                <w:szCs w:val="22"/>
              </w:rPr>
              <w:t>candidateBeamRSList, candidateBeamRSListExt-r16</w:t>
            </w:r>
          </w:p>
          <w:p w14:paraId="56C5DAA9" w14:textId="77777777" w:rsidR="00C65757" w:rsidRPr="00F537EB" w:rsidRDefault="00C65757" w:rsidP="00FE67B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C65757" w:rsidRPr="00F537EB" w14:paraId="25967A8A" w14:textId="77777777" w:rsidTr="00FE67BB">
        <w:tc>
          <w:tcPr>
            <w:tcW w:w="14173" w:type="dxa"/>
            <w:tcBorders>
              <w:top w:val="single" w:sz="4" w:space="0" w:color="auto"/>
              <w:left w:val="single" w:sz="4" w:space="0" w:color="auto"/>
              <w:bottom w:val="single" w:sz="4" w:space="0" w:color="auto"/>
              <w:right w:val="single" w:sz="4" w:space="0" w:color="auto"/>
            </w:tcBorders>
          </w:tcPr>
          <w:p w14:paraId="7B317ADF" w14:textId="77777777" w:rsidR="00C65757" w:rsidRPr="00F537EB" w:rsidRDefault="00C65757" w:rsidP="00FE67BB">
            <w:pPr>
              <w:pStyle w:val="TAL"/>
              <w:rPr>
                <w:b/>
                <w:i/>
                <w:szCs w:val="22"/>
              </w:rPr>
            </w:pPr>
            <w:r w:rsidRPr="00F537EB">
              <w:rPr>
                <w:b/>
                <w:i/>
                <w:szCs w:val="22"/>
              </w:rPr>
              <w:t>msg1-SubcarrierSpacing</w:t>
            </w:r>
          </w:p>
          <w:p w14:paraId="3443BC2B" w14:textId="77777777" w:rsidR="00C65757" w:rsidRPr="00F537EB" w:rsidRDefault="00C65757" w:rsidP="00FE67BB">
            <w:pPr>
              <w:pStyle w:val="TAL"/>
              <w:rPr>
                <w:szCs w:val="22"/>
              </w:rPr>
            </w:pPr>
            <w:r w:rsidRPr="00F537EB">
              <w:rPr>
                <w:szCs w:val="22"/>
              </w:rPr>
              <w:t>Subcarrier spacing for contention free beam failure recovery. Only the values 15 kHz or 30 kHz (FR1), and 60 kHz or 120 kHz (FR2) are applicable. See TS 38.211 [16], clause 5.3.2.</w:t>
            </w:r>
          </w:p>
        </w:tc>
      </w:tr>
      <w:tr w:rsidR="00C65757" w:rsidRPr="00F537EB" w14:paraId="1DA372A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8E7CD76" w14:textId="77777777" w:rsidR="00C65757" w:rsidRPr="00F537EB" w:rsidRDefault="00C65757" w:rsidP="00FE67BB">
            <w:pPr>
              <w:pStyle w:val="TAL"/>
              <w:rPr>
                <w:b/>
                <w:i/>
                <w:szCs w:val="22"/>
              </w:rPr>
            </w:pPr>
            <w:r w:rsidRPr="00F537EB">
              <w:rPr>
                <w:b/>
                <w:i/>
                <w:szCs w:val="22"/>
              </w:rPr>
              <w:t>rsrp-ThresholdSSB</w:t>
            </w:r>
          </w:p>
          <w:p w14:paraId="0FC1ECBB" w14:textId="77777777" w:rsidR="00C65757" w:rsidRPr="00F537EB" w:rsidRDefault="00C65757" w:rsidP="00FE67BB">
            <w:pPr>
              <w:pStyle w:val="TAL"/>
              <w:rPr>
                <w:szCs w:val="22"/>
              </w:rPr>
            </w:pPr>
            <w:r w:rsidRPr="00F537EB">
              <w:rPr>
                <w:szCs w:val="22"/>
              </w:rPr>
              <w:t>L1-RSRP threshold used for determining whether a candidate beam may be used by the UE to attempt contention free random access to recover from beam failure (see TS 38.213 [13], clause 6).</w:t>
            </w:r>
          </w:p>
        </w:tc>
      </w:tr>
      <w:tr w:rsidR="00C65757" w:rsidRPr="00F537EB" w14:paraId="559BF72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271B39B" w14:textId="77777777" w:rsidR="00C65757" w:rsidRPr="00F537EB" w:rsidRDefault="00C65757" w:rsidP="00FE67BB">
            <w:pPr>
              <w:pStyle w:val="TAL"/>
              <w:rPr>
                <w:b/>
                <w:i/>
                <w:szCs w:val="22"/>
              </w:rPr>
            </w:pPr>
            <w:r w:rsidRPr="00F537EB">
              <w:rPr>
                <w:b/>
                <w:i/>
                <w:szCs w:val="22"/>
              </w:rPr>
              <w:t>ra-prioritization</w:t>
            </w:r>
          </w:p>
          <w:p w14:paraId="7F03F35B" w14:textId="77777777" w:rsidR="00C65757" w:rsidRPr="00F537EB" w:rsidRDefault="00C65757" w:rsidP="00FE67BB">
            <w:pPr>
              <w:pStyle w:val="TAL"/>
              <w:rPr>
                <w:szCs w:val="22"/>
              </w:rPr>
            </w:pPr>
            <w:r w:rsidRPr="00F537EB">
              <w:rPr>
                <w:szCs w:val="22"/>
              </w:rPr>
              <w:t>Parameters which apply for prioritized random access procedure for BFR (see TS 38.321 [3], clause 5.1.1).</w:t>
            </w:r>
          </w:p>
        </w:tc>
      </w:tr>
      <w:tr w:rsidR="00C65757" w:rsidRPr="00F537EB" w14:paraId="300273AD" w14:textId="77777777" w:rsidTr="00FE67BB">
        <w:tc>
          <w:tcPr>
            <w:tcW w:w="14173" w:type="dxa"/>
            <w:tcBorders>
              <w:top w:val="single" w:sz="4" w:space="0" w:color="auto"/>
              <w:left w:val="single" w:sz="4" w:space="0" w:color="auto"/>
              <w:bottom w:val="single" w:sz="4" w:space="0" w:color="auto"/>
              <w:right w:val="single" w:sz="4" w:space="0" w:color="auto"/>
            </w:tcBorders>
          </w:tcPr>
          <w:p w14:paraId="5B6547D7" w14:textId="77777777" w:rsidR="00C65757" w:rsidRPr="00F537EB" w:rsidRDefault="00C65757" w:rsidP="00FE67BB">
            <w:pPr>
              <w:pStyle w:val="TAL"/>
              <w:rPr>
                <w:b/>
                <w:i/>
                <w:szCs w:val="22"/>
              </w:rPr>
            </w:pPr>
            <w:r w:rsidRPr="00F537EB">
              <w:rPr>
                <w:b/>
                <w:i/>
                <w:szCs w:val="22"/>
              </w:rPr>
              <w:t>ra-PrioritizationTwoStep</w:t>
            </w:r>
          </w:p>
          <w:p w14:paraId="5781F78B" w14:textId="77777777" w:rsidR="00C65757" w:rsidRPr="00F537EB" w:rsidRDefault="00C65757" w:rsidP="00FE67BB">
            <w:pPr>
              <w:pStyle w:val="TAL"/>
              <w:rPr>
                <w:bCs/>
                <w:iCs/>
                <w:szCs w:val="22"/>
              </w:rPr>
            </w:pPr>
            <w:r w:rsidRPr="00F537EB">
              <w:rPr>
                <w:bCs/>
                <w:iCs/>
                <w:szCs w:val="22"/>
              </w:rPr>
              <w:t>Parameters which apply for prioritized 2-step random access procedure for BFR (see TS 38.321 [3], clause 5.1.1).</w:t>
            </w:r>
          </w:p>
        </w:tc>
      </w:tr>
      <w:tr w:rsidR="00C65757" w:rsidRPr="00F537EB" w14:paraId="4989B64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1C8811" w14:textId="77777777" w:rsidR="00C65757" w:rsidRPr="00F537EB" w:rsidRDefault="00C65757" w:rsidP="00FE67BB">
            <w:pPr>
              <w:pStyle w:val="TAL"/>
              <w:rPr>
                <w:szCs w:val="22"/>
              </w:rPr>
            </w:pPr>
            <w:r w:rsidRPr="00F537EB">
              <w:rPr>
                <w:b/>
                <w:i/>
                <w:szCs w:val="22"/>
              </w:rPr>
              <w:t>ra-ssb-OccasionMaskIndex</w:t>
            </w:r>
          </w:p>
          <w:p w14:paraId="069CD450" w14:textId="77777777" w:rsidR="00C65757" w:rsidRPr="00F537EB" w:rsidRDefault="00C65757" w:rsidP="00FE67BB">
            <w:pPr>
              <w:pStyle w:val="TAL"/>
              <w:rPr>
                <w:szCs w:val="22"/>
              </w:rPr>
            </w:pPr>
            <w:r w:rsidRPr="00F537EB">
              <w:rPr>
                <w:szCs w:val="22"/>
              </w:rPr>
              <w:t>Explicitly signalled PRACH Mask Index for RA Resource selection in TS 38.321 [3]. The mask is valid for all SSB resources.</w:t>
            </w:r>
          </w:p>
        </w:tc>
      </w:tr>
      <w:tr w:rsidR="00C65757" w:rsidRPr="00F537EB" w14:paraId="6C82C6F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32200D5" w14:textId="77777777" w:rsidR="00C65757" w:rsidRPr="00F537EB" w:rsidRDefault="00C65757" w:rsidP="00FE67BB">
            <w:pPr>
              <w:pStyle w:val="TAL"/>
              <w:rPr>
                <w:szCs w:val="22"/>
              </w:rPr>
            </w:pPr>
            <w:r w:rsidRPr="00F537EB">
              <w:rPr>
                <w:b/>
                <w:i/>
                <w:szCs w:val="22"/>
              </w:rPr>
              <w:t>rach-ConfigBFR</w:t>
            </w:r>
          </w:p>
          <w:p w14:paraId="0A86B2B7" w14:textId="77777777" w:rsidR="00C65757" w:rsidRPr="00F537EB" w:rsidRDefault="00C65757" w:rsidP="00FE67BB">
            <w:pPr>
              <w:pStyle w:val="TAL"/>
              <w:rPr>
                <w:szCs w:val="22"/>
              </w:rPr>
            </w:pPr>
            <w:r w:rsidRPr="00F537EB">
              <w:rPr>
                <w:szCs w:val="22"/>
              </w:rPr>
              <w:t>Configuration of contention free random access occasions for BFR.</w:t>
            </w:r>
          </w:p>
        </w:tc>
      </w:tr>
      <w:tr w:rsidR="00C65757" w:rsidRPr="00F537EB" w14:paraId="0F8ACD1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1792D9" w14:textId="77777777" w:rsidR="00C65757" w:rsidRPr="00F537EB" w:rsidRDefault="00C65757" w:rsidP="00FE67BB">
            <w:pPr>
              <w:pStyle w:val="TAL"/>
              <w:rPr>
                <w:szCs w:val="22"/>
              </w:rPr>
            </w:pPr>
            <w:r w:rsidRPr="00F537EB">
              <w:rPr>
                <w:b/>
                <w:i/>
                <w:szCs w:val="22"/>
              </w:rPr>
              <w:t>recoverySearchSpaceId</w:t>
            </w:r>
          </w:p>
          <w:p w14:paraId="536973C2" w14:textId="77777777" w:rsidR="00C65757" w:rsidRPr="00F537EB" w:rsidRDefault="00C65757" w:rsidP="00FE67B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 Network always configures </w:t>
            </w:r>
            <w:r w:rsidRPr="00F537EB">
              <w:t>the UE with a value for</w:t>
            </w:r>
            <w:r w:rsidRPr="00F537EB">
              <w:rPr>
                <w:szCs w:val="22"/>
              </w:rPr>
              <w:t xml:space="preserve"> this field when contention free random access resources for BFR are configured.</w:t>
            </w:r>
          </w:p>
        </w:tc>
      </w:tr>
      <w:tr w:rsidR="00C65757" w:rsidRPr="00F537EB" w14:paraId="0648C9F0" w14:textId="77777777" w:rsidTr="00FE67BB">
        <w:tc>
          <w:tcPr>
            <w:tcW w:w="14173" w:type="dxa"/>
            <w:tcBorders>
              <w:top w:val="single" w:sz="4" w:space="0" w:color="auto"/>
              <w:left w:val="single" w:sz="4" w:space="0" w:color="auto"/>
              <w:bottom w:val="single" w:sz="4" w:space="0" w:color="auto"/>
              <w:right w:val="single" w:sz="4" w:space="0" w:color="auto"/>
            </w:tcBorders>
          </w:tcPr>
          <w:p w14:paraId="5AEACF9C" w14:textId="77777777" w:rsidR="00C65757" w:rsidRPr="00F537EB" w:rsidRDefault="00C65757" w:rsidP="00FE67BB">
            <w:pPr>
              <w:pStyle w:val="TAL"/>
              <w:rPr>
                <w:b/>
                <w:i/>
                <w:szCs w:val="22"/>
              </w:rPr>
            </w:pPr>
            <w:r w:rsidRPr="00F537EB">
              <w:rPr>
                <w:b/>
                <w:i/>
                <w:szCs w:val="22"/>
              </w:rPr>
              <w:t>rootSequenceIndex-BFR</w:t>
            </w:r>
          </w:p>
          <w:p w14:paraId="7D2B6EDB" w14:textId="77777777" w:rsidR="00C65757" w:rsidRPr="00F537EB" w:rsidRDefault="00C65757" w:rsidP="00FE67BB">
            <w:pPr>
              <w:pStyle w:val="TAL"/>
            </w:pPr>
            <w:r w:rsidRPr="00F537EB">
              <w:t>PRACH root sequence index (see TS 38.211 [16], clause 6.3.3.1) for beam failure recovery.</w:t>
            </w:r>
          </w:p>
        </w:tc>
      </w:tr>
      <w:tr w:rsidR="00C65757" w:rsidRPr="00F537EB" w14:paraId="7B07904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177B1C3" w14:textId="77777777" w:rsidR="00C65757" w:rsidRPr="00F537EB" w:rsidRDefault="00C65757" w:rsidP="00FE67BB">
            <w:pPr>
              <w:pStyle w:val="TAL"/>
              <w:rPr>
                <w:szCs w:val="22"/>
              </w:rPr>
            </w:pPr>
            <w:r w:rsidRPr="00F537EB">
              <w:rPr>
                <w:b/>
                <w:i/>
                <w:szCs w:val="22"/>
              </w:rPr>
              <w:t>ssb-perRACH-Occasion</w:t>
            </w:r>
          </w:p>
          <w:p w14:paraId="57EB5ACF" w14:textId="77777777" w:rsidR="00C65757" w:rsidRPr="00F537EB" w:rsidRDefault="00C65757" w:rsidP="00FE67BB">
            <w:pPr>
              <w:pStyle w:val="TAL"/>
              <w:rPr>
                <w:szCs w:val="22"/>
              </w:rPr>
            </w:pPr>
            <w:r w:rsidRPr="00F537EB">
              <w:rPr>
                <w:szCs w:val="22"/>
              </w:rPr>
              <w:t>Number of SSBs per RACH occasion for CF-BFR, see TS 38.213 [13], clause 8.1.</w:t>
            </w:r>
          </w:p>
        </w:tc>
      </w:tr>
    </w:tbl>
    <w:p w14:paraId="6C373F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E5BED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E8FACD2" w14:textId="77777777" w:rsidR="00C65757" w:rsidRPr="00F537EB" w:rsidRDefault="00C65757" w:rsidP="00FE67BB">
            <w:pPr>
              <w:pStyle w:val="TAH"/>
              <w:rPr>
                <w:szCs w:val="22"/>
              </w:rPr>
            </w:pPr>
            <w:r w:rsidRPr="00F537EB">
              <w:rPr>
                <w:i/>
                <w:szCs w:val="22"/>
              </w:rPr>
              <w:t xml:space="preserve">BFR-CSIRS-Resource </w:t>
            </w:r>
            <w:r w:rsidRPr="00F537EB">
              <w:rPr>
                <w:szCs w:val="22"/>
              </w:rPr>
              <w:t>field descriptions</w:t>
            </w:r>
          </w:p>
        </w:tc>
      </w:tr>
      <w:tr w:rsidR="00C65757" w:rsidRPr="00F537EB" w14:paraId="5C1720F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D7340A" w14:textId="77777777" w:rsidR="00C65757" w:rsidRPr="00F537EB" w:rsidRDefault="00C65757" w:rsidP="00FE67BB">
            <w:pPr>
              <w:pStyle w:val="TAL"/>
              <w:rPr>
                <w:szCs w:val="22"/>
              </w:rPr>
            </w:pPr>
            <w:r w:rsidRPr="00F537EB">
              <w:rPr>
                <w:b/>
                <w:i/>
                <w:szCs w:val="22"/>
              </w:rPr>
              <w:t>csi-RS</w:t>
            </w:r>
          </w:p>
          <w:p w14:paraId="0AF46018" w14:textId="77777777" w:rsidR="00C65757" w:rsidRPr="00F537EB" w:rsidRDefault="00C65757" w:rsidP="00FE67B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C65757" w:rsidRPr="00F537EB" w14:paraId="0F0C300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E581F3B" w14:textId="77777777" w:rsidR="00C65757" w:rsidRPr="00F537EB" w:rsidRDefault="00C65757" w:rsidP="00FE67BB">
            <w:pPr>
              <w:pStyle w:val="TAL"/>
              <w:rPr>
                <w:szCs w:val="22"/>
              </w:rPr>
            </w:pPr>
            <w:r w:rsidRPr="00F537EB">
              <w:rPr>
                <w:b/>
                <w:i/>
                <w:szCs w:val="22"/>
              </w:rPr>
              <w:t>ra-OccasionList</w:t>
            </w:r>
          </w:p>
          <w:p w14:paraId="15B31E89" w14:textId="77777777" w:rsidR="00C65757" w:rsidRPr="00F537EB" w:rsidRDefault="00C65757" w:rsidP="00FE67B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3A72A3D" w14:textId="77777777" w:rsidR="00C65757" w:rsidRPr="00F537EB" w:rsidRDefault="00C65757" w:rsidP="00FE67BB">
            <w:pPr>
              <w:pStyle w:val="TAL"/>
              <w:rPr>
                <w:szCs w:val="22"/>
              </w:rPr>
            </w:pPr>
            <w:r w:rsidRPr="00F537EB">
              <w:rPr>
                <w:szCs w:val="22"/>
              </w:rPr>
              <w:t>If the field is absent the UE uses the RA occasion associated with the SSB that is QCLed with this CSI-RS.</w:t>
            </w:r>
          </w:p>
        </w:tc>
      </w:tr>
      <w:tr w:rsidR="00C65757" w:rsidRPr="00F537EB" w14:paraId="34EBC06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9BCD37" w14:textId="77777777" w:rsidR="00C65757" w:rsidRPr="00F537EB" w:rsidRDefault="00C65757" w:rsidP="00FE67BB">
            <w:pPr>
              <w:pStyle w:val="TAL"/>
              <w:rPr>
                <w:szCs w:val="22"/>
              </w:rPr>
            </w:pPr>
            <w:r w:rsidRPr="00F537EB">
              <w:rPr>
                <w:b/>
                <w:i/>
                <w:szCs w:val="22"/>
              </w:rPr>
              <w:t>ra-PreambleIndex</w:t>
            </w:r>
          </w:p>
          <w:p w14:paraId="311CB22A" w14:textId="77777777" w:rsidR="00C65757" w:rsidRPr="00F537EB" w:rsidRDefault="00C65757" w:rsidP="00FE67B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53415D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C16758"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D9D89F0" w14:textId="77777777" w:rsidR="00C65757" w:rsidRPr="00F537EB" w:rsidRDefault="00C65757" w:rsidP="00FE67BB">
            <w:pPr>
              <w:pStyle w:val="TAH"/>
              <w:rPr>
                <w:szCs w:val="22"/>
              </w:rPr>
            </w:pPr>
            <w:r w:rsidRPr="00F537EB">
              <w:rPr>
                <w:i/>
                <w:szCs w:val="22"/>
              </w:rPr>
              <w:lastRenderedPageBreak/>
              <w:t xml:space="preserve">BFR-SSB-Resource </w:t>
            </w:r>
            <w:r w:rsidRPr="00F537EB">
              <w:rPr>
                <w:szCs w:val="22"/>
              </w:rPr>
              <w:t>field descriptions</w:t>
            </w:r>
          </w:p>
        </w:tc>
      </w:tr>
      <w:tr w:rsidR="00C65757" w:rsidRPr="00F537EB" w14:paraId="373B534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9A68CC8" w14:textId="77777777" w:rsidR="00C65757" w:rsidRPr="00F537EB" w:rsidRDefault="00C65757" w:rsidP="00FE67BB">
            <w:pPr>
              <w:pStyle w:val="TAL"/>
              <w:rPr>
                <w:szCs w:val="22"/>
              </w:rPr>
            </w:pPr>
            <w:r w:rsidRPr="00F537EB">
              <w:rPr>
                <w:b/>
                <w:i/>
                <w:szCs w:val="22"/>
              </w:rPr>
              <w:t>ra-PreambleIndex</w:t>
            </w:r>
          </w:p>
          <w:p w14:paraId="3573D190" w14:textId="77777777" w:rsidR="00C65757" w:rsidRPr="00F537EB" w:rsidRDefault="00C65757" w:rsidP="00FE67BB">
            <w:pPr>
              <w:pStyle w:val="TAL"/>
              <w:rPr>
                <w:szCs w:val="22"/>
              </w:rPr>
            </w:pPr>
            <w:r w:rsidRPr="00F537EB">
              <w:rPr>
                <w:szCs w:val="22"/>
              </w:rPr>
              <w:t>The preamble index that the UE shall use when performing BFR upon selecting the candidate beams identified by this SSB.</w:t>
            </w:r>
          </w:p>
        </w:tc>
      </w:tr>
      <w:tr w:rsidR="00C65757" w:rsidRPr="00F537EB" w14:paraId="64649612"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9F6E66A" w14:textId="77777777" w:rsidR="00C65757" w:rsidRPr="00F537EB" w:rsidRDefault="00C65757" w:rsidP="00FE67BB">
            <w:pPr>
              <w:pStyle w:val="TAL"/>
              <w:rPr>
                <w:szCs w:val="22"/>
              </w:rPr>
            </w:pPr>
            <w:r w:rsidRPr="00F537EB">
              <w:rPr>
                <w:b/>
                <w:i/>
                <w:szCs w:val="22"/>
              </w:rPr>
              <w:t>ssb</w:t>
            </w:r>
          </w:p>
          <w:p w14:paraId="0FF27AFB" w14:textId="77777777" w:rsidR="00C65757" w:rsidRPr="00F537EB" w:rsidRDefault="00C65757" w:rsidP="00FE67BB">
            <w:pPr>
              <w:pStyle w:val="TAL"/>
              <w:rPr>
                <w:szCs w:val="22"/>
              </w:rPr>
            </w:pPr>
            <w:r w:rsidRPr="00F537EB">
              <w:rPr>
                <w:szCs w:val="22"/>
              </w:rPr>
              <w:t>The ID of an SSB transmitted by this serving cell. It determines a candidate beam for beam failure recovery (BFR).</w:t>
            </w:r>
          </w:p>
        </w:tc>
      </w:tr>
    </w:tbl>
    <w:p w14:paraId="01DE14CC" w14:textId="77777777" w:rsidR="00C65757" w:rsidRPr="00F537EB" w:rsidRDefault="00C65757" w:rsidP="00C65757"/>
    <w:p w14:paraId="3FD08AEF" w14:textId="77777777" w:rsidR="00C65757" w:rsidRPr="00F537EB" w:rsidRDefault="00C65757" w:rsidP="00C65757">
      <w:pPr>
        <w:pStyle w:val="Heading4"/>
        <w:rPr>
          <w:i/>
        </w:rPr>
      </w:pPr>
      <w:bookmarkStart w:id="578" w:name="_Toc36757072"/>
      <w:bookmarkStart w:id="579" w:name="_Toc36836613"/>
      <w:bookmarkStart w:id="580" w:name="_Toc36843590"/>
      <w:bookmarkStart w:id="581" w:name="_Toc37067879"/>
      <w:r w:rsidRPr="00F537EB">
        <w:rPr>
          <w:i/>
        </w:rPr>
        <w:t>–</w:t>
      </w:r>
      <w:r w:rsidRPr="00F537EB">
        <w:rPr>
          <w:i/>
        </w:rPr>
        <w:tab/>
        <w:t>BeamFailureRecoverySCellConfig</w:t>
      </w:r>
      <w:bookmarkEnd w:id="578"/>
      <w:bookmarkEnd w:id="579"/>
      <w:bookmarkEnd w:id="580"/>
      <w:bookmarkEnd w:id="581"/>
    </w:p>
    <w:p w14:paraId="3E6ECED7" w14:textId="77777777" w:rsidR="00C65757" w:rsidRPr="00F537EB" w:rsidRDefault="00C65757" w:rsidP="00C65757">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3C01DAAF" w14:textId="77777777" w:rsidR="00C65757" w:rsidRPr="00F537EB" w:rsidRDefault="00C65757" w:rsidP="00C65757">
      <w:pPr>
        <w:pStyle w:val="TH"/>
      </w:pPr>
      <w:r w:rsidRPr="00F537EB">
        <w:rPr>
          <w:i/>
        </w:rPr>
        <w:t>BeamFailureRecoverySCellConfig</w:t>
      </w:r>
      <w:r w:rsidRPr="00F537EB">
        <w:t xml:space="preserve"> information element</w:t>
      </w:r>
    </w:p>
    <w:p w14:paraId="2E2F377A" w14:textId="77777777" w:rsidR="00C65757" w:rsidRPr="00F537EB" w:rsidRDefault="00C65757" w:rsidP="00C65757">
      <w:pPr>
        <w:pStyle w:val="PL"/>
      </w:pPr>
      <w:r w:rsidRPr="00F537EB">
        <w:t>-- ASN1START</w:t>
      </w:r>
    </w:p>
    <w:p w14:paraId="64701D3B" w14:textId="77777777" w:rsidR="00C65757" w:rsidRPr="00F537EB" w:rsidRDefault="00C65757" w:rsidP="00C65757">
      <w:pPr>
        <w:pStyle w:val="PL"/>
      </w:pPr>
      <w:r w:rsidRPr="00F537EB">
        <w:t>-- TAG-BEAMFAILURERECOVERYSCELLCONFIG-START</w:t>
      </w:r>
    </w:p>
    <w:p w14:paraId="3C1E5F70" w14:textId="77777777" w:rsidR="00C65757" w:rsidRPr="00F537EB" w:rsidRDefault="00C65757" w:rsidP="00C65757">
      <w:pPr>
        <w:pStyle w:val="PL"/>
      </w:pPr>
    </w:p>
    <w:p w14:paraId="744020F4" w14:textId="77777777" w:rsidR="00C65757" w:rsidRPr="00F537EB" w:rsidRDefault="00C65757" w:rsidP="00C65757">
      <w:pPr>
        <w:pStyle w:val="PL"/>
      </w:pPr>
      <w:r w:rsidRPr="00F537EB">
        <w:t>BeamFailureRecoverySCellConfig-r16 ::= SEQUENCE {</w:t>
      </w:r>
    </w:p>
    <w:p w14:paraId="5B3D259A" w14:textId="77777777" w:rsidR="00C65757" w:rsidRPr="00F537EB" w:rsidRDefault="00C65757" w:rsidP="00C65757">
      <w:pPr>
        <w:pStyle w:val="PL"/>
      </w:pPr>
      <w:r w:rsidRPr="00F537EB">
        <w:t xml:space="preserve">    rsrp-ThresholdBFR-r16                  RSRP-Range                                                               OPTIONAL, -- Need M</w:t>
      </w:r>
    </w:p>
    <w:p w14:paraId="53D8739D" w14:textId="77777777" w:rsidR="00C65757" w:rsidRPr="00F537EB" w:rsidRDefault="00C65757" w:rsidP="00C65757">
      <w:pPr>
        <w:pStyle w:val="PL"/>
      </w:pPr>
      <w:r w:rsidRPr="00F537EB">
        <w:t xml:space="preserve">    candidateBeamRSSCellList-r16           SEQUENCE (SIZE(1..maxNrofCandidateBeams-r16)) OF CandidateBeamRS-r16     OPTIONAL, -- Need M</w:t>
      </w:r>
    </w:p>
    <w:p w14:paraId="31D832BD" w14:textId="77777777" w:rsidR="00C65757" w:rsidRPr="00F537EB" w:rsidRDefault="00C65757" w:rsidP="00C65757">
      <w:pPr>
        <w:pStyle w:val="PL"/>
      </w:pPr>
      <w:r w:rsidRPr="00F537EB">
        <w:t xml:space="preserve">    ...</w:t>
      </w:r>
    </w:p>
    <w:p w14:paraId="4E1F5B4B" w14:textId="77777777" w:rsidR="00C65757" w:rsidRPr="00F537EB" w:rsidRDefault="00C65757" w:rsidP="00C65757">
      <w:pPr>
        <w:pStyle w:val="PL"/>
      </w:pPr>
      <w:r w:rsidRPr="00F537EB">
        <w:t>}</w:t>
      </w:r>
    </w:p>
    <w:p w14:paraId="23FE35E6" w14:textId="77777777" w:rsidR="00C65757" w:rsidRPr="00F537EB" w:rsidRDefault="00C65757" w:rsidP="00C65757">
      <w:pPr>
        <w:pStyle w:val="PL"/>
      </w:pPr>
    </w:p>
    <w:p w14:paraId="6A667060" w14:textId="77777777" w:rsidR="00C65757" w:rsidRPr="00F537EB" w:rsidRDefault="00C65757" w:rsidP="00C65757">
      <w:pPr>
        <w:pStyle w:val="PL"/>
      </w:pPr>
      <w:r w:rsidRPr="00F537EB">
        <w:t>CandidateBeamRS-r16 ::=                SEQUENCE {</w:t>
      </w:r>
    </w:p>
    <w:p w14:paraId="76F1F913" w14:textId="77777777" w:rsidR="00C65757" w:rsidRPr="00F537EB" w:rsidRDefault="00C65757" w:rsidP="00C65757">
      <w:pPr>
        <w:pStyle w:val="PL"/>
      </w:pPr>
      <w:r w:rsidRPr="00F537EB">
        <w:t xml:space="preserve">    candidateBeamConfig-r16                CHOICE {</w:t>
      </w:r>
    </w:p>
    <w:p w14:paraId="3BED44D0" w14:textId="77777777" w:rsidR="00C65757" w:rsidRPr="00F537EB" w:rsidRDefault="00C65757" w:rsidP="00C65757">
      <w:pPr>
        <w:pStyle w:val="PL"/>
      </w:pPr>
      <w:r w:rsidRPr="00F537EB">
        <w:t xml:space="preserve">        ssb-r16                                SSB-Index,</w:t>
      </w:r>
    </w:p>
    <w:p w14:paraId="1875C398" w14:textId="77777777" w:rsidR="00C65757" w:rsidRPr="00F537EB" w:rsidRDefault="00C65757" w:rsidP="00C65757">
      <w:pPr>
        <w:pStyle w:val="PL"/>
      </w:pPr>
      <w:r w:rsidRPr="00F537EB">
        <w:t xml:space="preserve">        csi-RS-r16                             NZP-CSI-RS-ResourceId</w:t>
      </w:r>
    </w:p>
    <w:p w14:paraId="78DD6480" w14:textId="77777777" w:rsidR="00C65757" w:rsidRPr="00F537EB" w:rsidRDefault="00C65757" w:rsidP="00C65757">
      <w:pPr>
        <w:pStyle w:val="PL"/>
      </w:pPr>
      <w:r w:rsidRPr="00F537EB">
        <w:t xml:space="preserve">    },</w:t>
      </w:r>
    </w:p>
    <w:p w14:paraId="60656AE0" w14:textId="77777777" w:rsidR="00C65757" w:rsidRPr="00F537EB" w:rsidRDefault="00C65757" w:rsidP="00C65757">
      <w:pPr>
        <w:pStyle w:val="PL"/>
      </w:pPr>
      <w:r w:rsidRPr="00F537EB">
        <w:t xml:space="preserve">    servingCellId                          ServCellIndex                                                            OPTIONAL  -- Need R</w:t>
      </w:r>
    </w:p>
    <w:p w14:paraId="2DC1EE44" w14:textId="77777777" w:rsidR="00C65757" w:rsidRPr="00F537EB" w:rsidRDefault="00C65757" w:rsidP="00C65757">
      <w:pPr>
        <w:pStyle w:val="PL"/>
      </w:pPr>
      <w:r w:rsidRPr="00F537EB">
        <w:t>}</w:t>
      </w:r>
    </w:p>
    <w:p w14:paraId="03DE66D9" w14:textId="77777777" w:rsidR="00C65757" w:rsidRPr="00F537EB" w:rsidRDefault="00C65757" w:rsidP="00C65757">
      <w:pPr>
        <w:pStyle w:val="PL"/>
      </w:pPr>
    </w:p>
    <w:p w14:paraId="061C3288" w14:textId="77777777" w:rsidR="00C65757" w:rsidRPr="00F537EB" w:rsidRDefault="00C65757" w:rsidP="00C65757">
      <w:pPr>
        <w:pStyle w:val="PL"/>
      </w:pPr>
      <w:r w:rsidRPr="00F537EB">
        <w:t>-- TAG-BEAMFAILURERECOVERYSCELLCONFIG-STOP</w:t>
      </w:r>
    </w:p>
    <w:p w14:paraId="02CB3884" w14:textId="77777777" w:rsidR="00C65757" w:rsidRPr="00F537EB" w:rsidRDefault="00C65757" w:rsidP="00C65757">
      <w:pPr>
        <w:pStyle w:val="PL"/>
      </w:pPr>
      <w:r w:rsidRPr="00F537EB">
        <w:t>-- ASN1STOP</w:t>
      </w:r>
    </w:p>
    <w:p w14:paraId="4943E0C4" w14:textId="77777777" w:rsidR="00C65757" w:rsidRPr="00F537EB" w:rsidRDefault="00C65757" w:rsidP="00C65757"/>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C65757" w:rsidRPr="00F537EB" w14:paraId="01357BC9" w14:textId="77777777" w:rsidTr="00FE67BB">
        <w:trPr>
          <w:trHeight w:val="207"/>
        </w:trPr>
        <w:tc>
          <w:tcPr>
            <w:tcW w:w="14081" w:type="dxa"/>
            <w:tcBorders>
              <w:top w:val="single" w:sz="4" w:space="0" w:color="auto"/>
              <w:left w:val="single" w:sz="4" w:space="0" w:color="auto"/>
              <w:bottom w:val="single" w:sz="4" w:space="0" w:color="auto"/>
              <w:right w:val="single" w:sz="4" w:space="0" w:color="auto"/>
            </w:tcBorders>
          </w:tcPr>
          <w:p w14:paraId="4C129D9D" w14:textId="77777777" w:rsidR="00C65757" w:rsidRPr="00F537EB" w:rsidRDefault="00C65757" w:rsidP="00FE67BB">
            <w:pPr>
              <w:pStyle w:val="TAH"/>
              <w:rPr>
                <w:szCs w:val="22"/>
              </w:rPr>
            </w:pPr>
            <w:r w:rsidRPr="00F537EB">
              <w:rPr>
                <w:i/>
                <w:szCs w:val="22"/>
              </w:rPr>
              <w:t xml:space="preserve">BeamFailureRecoverySCellConfig </w:t>
            </w:r>
            <w:r w:rsidRPr="00F537EB">
              <w:rPr>
                <w:szCs w:val="22"/>
              </w:rPr>
              <w:t>field descriptions</w:t>
            </w:r>
          </w:p>
        </w:tc>
      </w:tr>
      <w:tr w:rsidR="00C65757" w:rsidRPr="00F537EB" w14:paraId="6ECE38F9" w14:textId="77777777" w:rsidTr="00FE67BB">
        <w:tc>
          <w:tcPr>
            <w:tcW w:w="14081" w:type="dxa"/>
            <w:tcBorders>
              <w:top w:val="single" w:sz="4" w:space="0" w:color="auto"/>
              <w:left w:val="single" w:sz="4" w:space="0" w:color="auto"/>
              <w:bottom w:val="single" w:sz="4" w:space="0" w:color="auto"/>
              <w:right w:val="single" w:sz="4" w:space="0" w:color="auto"/>
            </w:tcBorders>
          </w:tcPr>
          <w:p w14:paraId="7BDA8922" w14:textId="77777777" w:rsidR="00C65757" w:rsidRPr="00F537EB" w:rsidRDefault="00C65757" w:rsidP="00FE67BB">
            <w:pPr>
              <w:pStyle w:val="TAL"/>
              <w:rPr>
                <w:b/>
                <w:i/>
                <w:szCs w:val="22"/>
              </w:rPr>
            </w:pPr>
            <w:r w:rsidRPr="00F537EB">
              <w:rPr>
                <w:b/>
                <w:i/>
                <w:szCs w:val="22"/>
              </w:rPr>
              <w:t>candidateBeamConfig</w:t>
            </w:r>
          </w:p>
          <w:p w14:paraId="09CBE99F" w14:textId="77777777" w:rsidR="00C65757" w:rsidRPr="00F537EB" w:rsidRDefault="00C65757" w:rsidP="00FE67BB">
            <w:pPr>
              <w:pStyle w:val="TAL"/>
              <w:rPr>
                <w:b/>
                <w:i/>
                <w:szCs w:val="22"/>
              </w:rPr>
            </w:pPr>
            <w:r w:rsidRPr="00F537EB">
              <w:rPr>
                <w:szCs w:val="22"/>
              </w:rPr>
              <w:t>Indicates the resource (i.e. SSB or CSI-RS) defining this beam resource.</w:t>
            </w:r>
          </w:p>
        </w:tc>
      </w:tr>
      <w:tr w:rsidR="00C65757" w:rsidRPr="00F537EB" w14:paraId="15B80357" w14:textId="77777777" w:rsidTr="00FE67BB">
        <w:tc>
          <w:tcPr>
            <w:tcW w:w="14081" w:type="dxa"/>
            <w:tcBorders>
              <w:top w:val="single" w:sz="4" w:space="0" w:color="auto"/>
              <w:left w:val="single" w:sz="4" w:space="0" w:color="auto"/>
              <w:bottom w:val="single" w:sz="4" w:space="0" w:color="auto"/>
              <w:right w:val="single" w:sz="4" w:space="0" w:color="auto"/>
            </w:tcBorders>
          </w:tcPr>
          <w:p w14:paraId="786C9BD8" w14:textId="77777777" w:rsidR="00C65757" w:rsidRPr="00F537EB" w:rsidRDefault="00C65757" w:rsidP="00FE67BB">
            <w:pPr>
              <w:pStyle w:val="TAL"/>
              <w:rPr>
                <w:szCs w:val="22"/>
              </w:rPr>
            </w:pPr>
            <w:r w:rsidRPr="00F537EB">
              <w:rPr>
                <w:b/>
                <w:i/>
                <w:szCs w:val="22"/>
              </w:rPr>
              <w:t>candidateBeamRSSCellList</w:t>
            </w:r>
          </w:p>
          <w:p w14:paraId="79A3A32E" w14:textId="77777777" w:rsidR="00C65757" w:rsidRPr="00F537EB" w:rsidRDefault="00C65757" w:rsidP="00FE67BB">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C65757" w:rsidRPr="00F537EB" w14:paraId="46F23E8E" w14:textId="77777777" w:rsidTr="00FE67BB">
        <w:tc>
          <w:tcPr>
            <w:tcW w:w="14081" w:type="dxa"/>
            <w:tcBorders>
              <w:top w:val="single" w:sz="4" w:space="0" w:color="auto"/>
              <w:left w:val="single" w:sz="4" w:space="0" w:color="auto"/>
              <w:bottom w:val="single" w:sz="4" w:space="0" w:color="auto"/>
              <w:right w:val="single" w:sz="4" w:space="0" w:color="auto"/>
            </w:tcBorders>
          </w:tcPr>
          <w:p w14:paraId="4F64DC2C" w14:textId="77777777" w:rsidR="00C65757" w:rsidRPr="00F537EB" w:rsidRDefault="00C65757" w:rsidP="00FE67BB">
            <w:pPr>
              <w:pStyle w:val="TAL"/>
              <w:rPr>
                <w:b/>
                <w:bCs/>
                <w:i/>
                <w:szCs w:val="22"/>
              </w:rPr>
            </w:pPr>
            <w:r w:rsidRPr="00F537EB">
              <w:rPr>
                <w:b/>
                <w:bCs/>
                <w:i/>
                <w:szCs w:val="22"/>
              </w:rPr>
              <w:t>rsrp-ThresholdBFR</w:t>
            </w:r>
          </w:p>
          <w:p w14:paraId="6B5F6D55" w14:textId="77777777" w:rsidR="00C65757" w:rsidRPr="00F537EB" w:rsidRDefault="00C65757" w:rsidP="00FE67BB">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C65757" w:rsidRPr="00F537EB" w14:paraId="5E245C3B" w14:textId="77777777" w:rsidTr="00FE67BB">
        <w:tc>
          <w:tcPr>
            <w:tcW w:w="14081" w:type="dxa"/>
            <w:tcBorders>
              <w:top w:val="single" w:sz="4" w:space="0" w:color="auto"/>
              <w:left w:val="single" w:sz="4" w:space="0" w:color="auto"/>
              <w:bottom w:val="single" w:sz="4" w:space="0" w:color="auto"/>
              <w:right w:val="single" w:sz="4" w:space="0" w:color="auto"/>
            </w:tcBorders>
          </w:tcPr>
          <w:p w14:paraId="56569DFC" w14:textId="77777777" w:rsidR="00C65757" w:rsidRPr="00F537EB" w:rsidRDefault="00C65757" w:rsidP="00FE67BB">
            <w:pPr>
              <w:pStyle w:val="TAL"/>
              <w:rPr>
                <w:b/>
                <w:i/>
                <w:szCs w:val="22"/>
              </w:rPr>
            </w:pPr>
            <w:r w:rsidRPr="00F537EB">
              <w:rPr>
                <w:b/>
                <w:i/>
                <w:szCs w:val="22"/>
              </w:rPr>
              <w:t>servingCellId</w:t>
            </w:r>
          </w:p>
          <w:p w14:paraId="53F7A290" w14:textId="77777777" w:rsidR="00C65757" w:rsidRPr="00F537EB" w:rsidRDefault="00C65757" w:rsidP="00FE67BB">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33F32F2E" w14:textId="77777777" w:rsidR="00C65757" w:rsidRPr="00F537EB" w:rsidRDefault="00C65757" w:rsidP="00C65757"/>
    <w:p w14:paraId="1365D932" w14:textId="77777777" w:rsidR="00C65757" w:rsidRPr="00F537EB" w:rsidRDefault="00C65757" w:rsidP="00C65757">
      <w:pPr>
        <w:pStyle w:val="Heading4"/>
      </w:pPr>
      <w:bookmarkStart w:id="582" w:name="_Toc20425936"/>
      <w:bookmarkStart w:id="583" w:name="_Toc29321332"/>
      <w:bookmarkStart w:id="584" w:name="_Toc36757073"/>
      <w:bookmarkStart w:id="585" w:name="_Toc36836614"/>
      <w:bookmarkStart w:id="586" w:name="_Toc36843591"/>
      <w:bookmarkStart w:id="587" w:name="_Toc37067880"/>
      <w:r w:rsidRPr="00F537EB">
        <w:lastRenderedPageBreak/>
        <w:t>–</w:t>
      </w:r>
      <w:r w:rsidRPr="00F537EB">
        <w:tab/>
      </w:r>
      <w:r w:rsidRPr="00F537EB">
        <w:rPr>
          <w:i/>
        </w:rPr>
        <w:t>BetaOffsets</w:t>
      </w:r>
      <w:bookmarkEnd w:id="582"/>
      <w:bookmarkEnd w:id="583"/>
      <w:bookmarkEnd w:id="584"/>
      <w:bookmarkEnd w:id="585"/>
      <w:bookmarkEnd w:id="586"/>
      <w:bookmarkEnd w:id="587"/>
    </w:p>
    <w:p w14:paraId="454A12B4" w14:textId="77777777" w:rsidR="00C65757" w:rsidRPr="00F537EB" w:rsidRDefault="00C65757" w:rsidP="00C65757">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45BC5E6E" w14:textId="77777777" w:rsidR="00C65757" w:rsidRPr="00F537EB" w:rsidRDefault="00C65757" w:rsidP="00C65757">
      <w:pPr>
        <w:pStyle w:val="TH"/>
      </w:pPr>
      <w:r w:rsidRPr="00F537EB">
        <w:rPr>
          <w:i/>
        </w:rPr>
        <w:t>BetaOffsets</w:t>
      </w:r>
      <w:r w:rsidRPr="00F537EB">
        <w:t xml:space="preserve"> information element</w:t>
      </w:r>
    </w:p>
    <w:p w14:paraId="667F7009" w14:textId="77777777" w:rsidR="00C65757" w:rsidRPr="00F537EB" w:rsidRDefault="00C65757" w:rsidP="00C65757">
      <w:pPr>
        <w:pStyle w:val="PL"/>
      </w:pPr>
      <w:r w:rsidRPr="00F537EB">
        <w:t>-- ASN1START</w:t>
      </w:r>
    </w:p>
    <w:p w14:paraId="41F9ED73" w14:textId="77777777" w:rsidR="00C65757" w:rsidRPr="00F537EB" w:rsidRDefault="00C65757" w:rsidP="00C65757">
      <w:pPr>
        <w:pStyle w:val="PL"/>
      </w:pPr>
      <w:r w:rsidRPr="00F537EB">
        <w:t>-- TAG-BETAOFFSETS-START</w:t>
      </w:r>
    </w:p>
    <w:p w14:paraId="2C172900" w14:textId="77777777" w:rsidR="00C65757" w:rsidRPr="00F537EB" w:rsidRDefault="00C65757" w:rsidP="00C65757">
      <w:pPr>
        <w:pStyle w:val="PL"/>
      </w:pPr>
    </w:p>
    <w:p w14:paraId="0F8C9EC6" w14:textId="77777777" w:rsidR="00C65757" w:rsidRPr="00F537EB" w:rsidRDefault="00C65757" w:rsidP="00C65757">
      <w:pPr>
        <w:pStyle w:val="PL"/>
      </w:pPr>
      <w:r w:rsidRPr="00F537EB">
        <w:t>BetaOffsets ::=                     SEQUENCE {</w:t>
      </w:r>
    </w:p>
    <w:p w14:paraId="20B3C722" w14:textId="77777777" w:rsidR="00C65757" w:rsidRPr="00F537EB" w:rsidRDefault="00C65757" w:rsidP="00C65757">
      <w:pPr>
        <w:pStyle w:val="PL"/>
      </w:pPr>
      <w:r w:rsidRPr="00F537EB">
        <w:t xml:space="preserve">    betaOffsetACK-Index1                INTEGER(0..31)                                                          OPTIONAL, -- Need S</w:t>
      </w:r>
    </w:p>
    <w:p w14:paraId="2BEB157B" w14:textId="77777777" w:rsidR="00C65757" w:rsidRPr="00F537EB" w:rsidRDefault="00C65757" w:rsidP="00C65757">
      <w:pPr>
        <w:pStyle w:val="PL"/>
      </w:pPr>
      <w:r w:rsidRPr="00F537EB">
        <w:t xml:space="preserve">    betaOffsetACK-Index2                INTEGER(0..31)                                                          OPTIONAL, -- Need S</w:t>
      </w:r>
    </w:p>
    <w:p w14:paraId="74A3D703" w14:textId="77777777" w:rsidR="00C65757" w:rsidRPr="00F537EB" w:rsidRDefault="00C65757" w:rsidP="00C65757">
      <w:pPr>
        <w:pStyle w:val="PL"/>
      </w:pPr>
      <w:r w:rsidRPr="00F537EB">
        <w:t xml:space="preserve">    betaOffsetACK-Index3                INTEGER(0..31)                                                          OPTIONAL, -- Need S</w:t>
      </w:r>
    </w:p>
    <w:p w14:paraId="4C7C8B4B" w14:textId="77777777" w:rsidR="00C65757" w:rsidRPr="00F537EB" w:rsidRDefault="00C65757" w:rsidP="00C65757">
      <w:pPr>
        <w:pStyle w:val="PL"/>
      </w:pPr>
      <w:r w:rsidRPr="00F537EB">
        <w:t xml:space="preserve">    betaOffsetCSI-Part1-Index1          INTEGER(0..31)                                                          OPTIONAL, -- Need S</w:t>
      </w:r>
    </w:p>
    <w:p w14:paraId="60F8AA2A" w14:textId="77777777" w:rsidR="00C65757" w:rsidRPr="00F537EB" w:rsidRDefault="00C65757" w:rsidP="00C65757">
      <w:pPr>
        <w:pStyle w:val="PL"/>
      </w:pPr>
      <w:r w:rsidRPr="00F537EB">
        <w:t xml:space="preserve">    betaOffsetCSI-Part1-Index2          INTEGER(0..31)                                                          OPTIONAL, -- Need S</w:t>
      </w:r>
    </w:p>
    <w:p w14:paraId="3EA4F901" w14:textId="77777777" w:rsidR="00C65757" w:rsidRPr="00F537EB" w:rsidRDefault="00C65757" w:rsidP="00C65757">
      <w:pPr>
        <w:pStyle w:val="PL"/>
      </w:pPr>
      <w:r w:rsidRPr="00F537EB">
        <w:t xml:space="preserve">    betaOffsetCSI-Part2-Index1          INTEGER(0..31)                                                          OPTIONAL, -- Need S</w:t>
      </w:r>
    </w:p>
    <w:p w14:paraId="59F17CD8" w14:textId="77777777" w:rsidR="00C65757" w:rsidRPr="00F537EB" w:rsidRDefault="00C65757" w:rsidP="00C65757">
      <w:pPr>
        <w:pStyle w:val="PL"/>
      </w:pPr>
      <w:r w:rsidRPr="00F537EB">
        <w:t xml:space="preserve">    betaOffsetCSI-Part2-Index2          INTEGER(0..31)                                                          OPTIONAL  -- Need S</w:t>
      </w:r>
    </w:p>
    <w:p w14:paraId="204F5060" w14:textId="77777777" w:rsidR="00C65757" w:rsidRPr="00F537EB" w:rsidRDefault="00C65757" w:rsidP="00C65757">
      <w:pPr>
        <w:pStyle w:val="PL"/>
      </w:pPr>
      <w:r w:rsidRPr="00F537EB">
        <w:t>}</w:t>
      </w:r>
    </w:p>
    <w:p w14:paraId="1DCB278D" w14:textId="77777777" w:rsidR="00C65757" w:rsidRPr="00F537EB" w:rsidRDefault="00C65757" w:rsidP="00C65757">
      <w:pPr>
        <w:pStyle w:val="PL"/>
      </w:pPr>
    </w:p>
    <w:p w14:paraId="15B91A4D" w14:textId="77777777" w:rsidR="00C65757" w:rsidRPr="00F537EB" w:rsidRDefault="00C65757" w:rsidP="00C65757">
      <w:pPr>
        <w:pStyle w:val="PL"/>
      </w:pPr>
      <w:r w:rsidRPr="00F537EB">
        <w:t>-- TAG-BETAOFFSETS-STOP</w:t>
      </w:r>
    </w:p>
    <w:p w14:paraId="7932B9C9" w14:textId="77777777" w:rsidR="00C65757" w:rsidRPr="00F537EB" w:rsidRDefault="00C65757" w:rsidP="00C65757">
      <w:pPr>
        <w:pStyle w:val="PL"/>
      </w:pPr>
      <w:r w:rsidRPr="00F537EB">
        <w:t>-- ASN1STOP</w:t>
      </w:r>
    </w:p>
    <w:p w14:paraId="2A0E4E9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BCD5" w14:textId="77777777" w:rsidTr="00FE67BB">
        <w:tc>
          <w:tcPr>
            <w:tcW w:w="14173" w:type="dxa"/>
            <w:shd w:val="clear" w:color="auto" w:fill="auto"/>
          </w:tcPr>
          <w:p w14:paraId="01EA4A15" w14:textId="77777777" w:rsidR="00C65757" w:rsidRPr="00F537EB" w:rsidRDefault="00C65757" w:rsidP="00FE67BB">
            <w:pPr>
              <w:pStyle w:val="TAH"/>
              <w:rPr>
                <w:szCs w:val="22"/>
              </w:rPr>
            </w:pPr>
            <w:r w:rsidRPr="00F537EB">
              <w:rPr>
                <w:i/>
                <w:szCs w:val="22"/>
              </w:rPr>
              <w:t xml:space="preserve">BetaOffsets </w:t>
            </w:r>
            <w:r w:rsidRPr="00F537EB">
              <w:rPr>
                <w:szCs w:val="22"/>
              </w:rPr>
              <w:t>field descriptions</w:t>
            </w:r>
          </w:p>
        </w:tc>
      </w:tr>
      <w:tr w:rsidR="00C65757" w:rsidRPr="00F537EB" w14:paraId="57B4A829" w14:textId="77777777" w:rsidTr="00FE67BB">
        <w:tc>
          <w:tcPr>
            <w:tcW w:w="14173" w:type="dxa"/>
            <w:shd w:val="clear" w:color="auto" w:fill="auto"/>
          </w:tcPr>
          <w:p w14:paraId="79E0E981" w14:textId="77777777" w:rsidR="00C65757" w:rsidRPr="00F537EB" w:rsidRDefault="00C65757" w:rsidP="00FE67BB">
            <w:pPr>
              <w:pStyle w:val="TAL"/>
              <w:rPr>
                <w:szCs w:val="22"/>
              </w:rPr>
            </w:pPr>
            <w:r w:rsidRPr="00F537EB">
              <w:rPr>
                <w:b/>
                <w:i/>
                <w:szCs w:val="22"/>
              </w:rPr>
              <w:t>betaOffsetACK-Index1</w:t>
            </w:r>
          </w:p>
          <w:p w14:paraId="446AFE90" w14:textId="77777777" w:rsidR="00C65757" w:rsidRPr="00F537EB" w:rsidRDefault="00C65757" w:rsidP="00FE67BB">
            <w:pPr>
              <w:pStyle w:val="TAL"/>
              <w:rPr>
                <w:szCs w:val="22"/>
              </w:rPr>
            </w:pPr>
            <w:r w:rsidRPr="00F537EB">
              <w:rPr>
                <w:szCs w:val="22"/>
              </w:rPr>
              <w:t>Up to 2 bits HARQ-ACK (see TS 38.213 [13], clause 9.3). When the field is absent the UE applies the value 11.</w:t>
            </w:r>
          </w:p>
        </w:tc>
      </w:tr>
      <w:tr w:rsidR="00C65757" w:rsidRPr="00F537EB" w14:paraId="79E617EB" w14:textId="77777777" w:rsidTr="00FE67BB">
        <w:tc>
          <w:tcPr>
            <w:tcW w:w="14173" w:type="dxa"/>
            <w:shd w:val="clear" w:color="auto" w:fill="auto"/>
          </w:tcPr>
          <w:p w14:paraId="48A42288" w14:textId="77777777" w:rsidR="00C65757" w:rsidRPr="00F537EB" w:rsidRDefault="00C65757" w:rsidP="00FE67BB">
            <w:pPr>
              <w:pStyle w:val="TAL"/>
              <w:rPr>
                <w:szCs w:val="22"/>
              </w:rPr>
            </w:pPr>
            <w:r w:rsidRPr="00F537EB">
              <w:rPr>
                <w:b/>
                <w:i/>
                <w:szCs w:val="22"/>
              </w:rPr>
              <w:t>betaOffsetACK-Index2</w:t>
            </w:r>
          </w:p>
          <w:p w14:paraId="5BCD9BFD" w14:textId="77777777" w:rsidR="00C65757" w:rsidRPr="00F537EB" w:rsidRDefault="00C65757" w:rsidP="00FE67BB">
            <w:pPr>
              <w:pStyle w:val="TAL"/>
              <w:rPr>
                <w:szCs w:val="22"/>
              </w:rPr>
            </w:pPr>
            <w:r w:rsidRPr="00F537EB">
              <w:rPr>
                <w:szCs w:val="22"/>
              </w:rPr>
              <w:t>Up to 11 bits HARQ-ACK (see TS 38.213 [13], clause 9.3). When the field is absent the UE applies the value 11.</w:t>
            </w:r>
          </w:p>
        </w:tc>
      </w:tr>
      <w:tr w:rsidR="00C65757" w:rsidRPr="00F537EB" w14:paraId="4E261736" w14:textId="77777777" w:rsidTr="00FE67BB">
        <w:tc>
          <w:tcPr>
            <w:tcW w:w="14173" w:type="dxa"/>
            <w:shd w:val="clear" w:color="auto" w:fill="auto"/>
          </w:tcPr>
          <w:p w14:paraId="0B307880" w14:textId="77777777" w:rsidR="00C65757" w:rsidRPr="00F537EB" w:rsidRDefault="00C65757" w:rsidP="00FE67BB">
            <w:pPr>
              <w:pStyle w:val="TAL"/>
              <w:rPr>
                <w:szCs w:val="22"/>
              </w:rPr>
            </w:pPr>
            <w:r w:rsidRPr="00F537EB">
              <w:rPr>
                <w:b/>
                <w:i/>
                <w:szCs w:val="22"/>
              </w:rPr>
              <w:t>betaOffsetACK-Index3</w:t>
            </w:r>
          </w:p>
          <w:p w14:paraId="5D8B9027" w14:textId="77777777" w:rsidR="00C65757" w:rsidRPr="00F537EB" w:rsidRDefault="00C65757" w:rsidP="00FE67BB">
            <w:pPr>
              <w:pStyle w:val="TAL"/>
              <w:rPr>
                <w:szCs w:val="22"/>
              </w:rPr>
            </w:pPr>
            <w:r w:rsidRPr="00F537EB">
              <w:rPr>
                <w:szCs w:val="22"/>
              </w:rPr>
              <w:t>Above 11 bits HARQ-ACK (see TS 38.213 [13], clause 9.3). When the field is absent the UE applies the value 11.</w:t>
            </w:r>
          </w:p>
        </w:tc>
      </w:tr>
      <w:tr w:rsidR="00C65757" w:rsidRPr="00F537EB" w14:paraId="737F7F05" w14:textId="77777777" w:rsidTr="00FE67BB">
        <w:tc>
          <w:tcPr>
            <w:tcW w:w="14173" w:type="dxa"/>
            <w:shd w:val="clear" w:color="auto" w:fill="auto"/>
          </w:tcPr>
          <w:p w14:paraId="265553CD" w14:textId="77777777" w:rsidR="00C65757" w:rsidRPr="00F537EB" w:rsidRDefault="00C65757" w:rsidP="00FE67BB">
            <w:pPr>
              <w:pStyle w:val="TAL"/>
              <w:rPr>
                <w:szCs w:val="22"/>
              </w:rPr>
            </w:pPr>
            <w:r w:rsidRPr="00F537EB">
              <w:rPr>
                <w:b/>
                <w:i/>
                <w:szCs w:val="22"/>
              </w:rPr>
              <w:t>betaOffsetCSI-Part1-Index1</w:t>
            </w:r>
          </w:p>
          <w:p w14:paraId="327CA981" w14:textId="77777777" w:rsidR="00C65757" w:rsidRPr="00F537EB" w:rsidRDefault="00C65757" w:rsidP="00FE67BB">
            <w:pPr>
              <w:pStyle w:val="TAL"/>
              <w:rPr>
                <w:szCs w:val="22"/>
              </w:rPr>
            </w:pPr>
            <w:r w:rsidRPr="00F537EB">
              <w:rPr>
                <w:szCs w:val="22"/>
              </w:rPr>
              <w:t>Up to 11 bits of CSI part 1 bits (see TS 38.213 [13], clause 9.3). When the field is absent the UE applies the value 13.</w:t>
            </w:r>
          </w:p>
        </w:tc>
      </w:tr>
      <w:tr w:rsidR="00C65757" w:rsidRPr="00F537EB" w14:paraId="622B05F7" w14:textId="77777777" w:rsidTr="00FE67BB">
        <w:tc>
          <w:tcPr>
            <w:tcW w:w="14173" w:type="dxa"/>
            <w:shd w:val="clear" w:color="auto" w:fill="auto"/>
          </w:tcPr>
          <w:p w14:paraId="7D38D5C1" w14:textId="77777777" w:rsidR="00C65757" w:rsidRPr="00F537EB" w:rsidRDefault="00C65757" w:rsidP="00FE67BB">
            <w:pPr>
              <w:pStyle w:val="TAL"/>
              <w:rPr>
                <w:szCs w:val="22"/>
              </w:rPr>
            </w:pPr>
            <w:r w:rsidRPr="00F537EB">
              <w:rPr>
                <w:b/>
                <w:i/>
                <w:szCs w:val="22"/>
              </w:rPr>
              <w:t>betaOffsetCSI-Part1-Index2</w:t>
            </w:r>
          </w:p>
          <w:p w14:paraId="086D3F88" w14:textId="77777777" w:rsidR="00C65757" w:rsidRPr="00F537EB" w:rsidRDefault="00C65757" w:rsidP="00FE67BB">
            <w:pPr>
              <w:pStyle w:val="TAL"/>
              <w:rPr>
                <w:szCs w:val="22"/>
              </w:rPr>
            </w:pPr>
            <w:r w:rsidRPr="00F537EB">
              <w:rPr>
                <w:szCs w:val="22"/>
              </w:rPr>
              <w:t>Above 11 bits of CSI part 1 bits (see TS 38.213 [13], clause 9.3). When the field is absent the UE applies the value 13.</w:t>
            </w:r>
          </w:p>
        </w:tc>
      </w:tr>
      <w:tr w:rsidR="00C65757" w:rsidRPr="00F537EB" w14:paraId="25FD8923" w14:textId="77777777" w:rsidTr="00FE67BB">
        <w:tc>
          <w:tcPr>
            <w:tcW w:w="14173" w:type="dxa"/>
            <w:shd w:val="clear" w:color="auto" w:fill="auto"/>
          </w:tcPr>
          <w:p w14:paraId="2790D276" w14:textId="77777777" w:rsidR="00C65757" w:rsidRPr="00F537EB" w:rsidRDefault="00C65757" w:rsidP="00FE67BB">
            <w:pPr>
              <w:pStyle w:val="TAL"/>
              <w:rPr>
                <w:szCs w:val="22"/>
              </w:rPr>
            </w:pPr>
            <w:r w:rsidRPr="00F537EB">
              <w:rPr>
                <w:b/>
                <w:i/>
                <w:szCs w:val="22"/>
              </w:rPr>
              <w:t>betaOffsetCSI-Part2-Index1</w:t>
            </w:r>
          </w:p>
          <w:p w14:paraId="79E6CAC3" w14:textId="77777777" w:rsidR="00C65757" w:rsidRPr="00F537EB" w:rsidRDefault="00C65757" w:rsidP="00FE67BB">
            <w:pPr>
              <w:pStyle w:val="TAL"/>
              <w:rPr>
                <w:szCs w:val="22"/>
              </w:rPr>
            </w:pPr>
            <w:r w:rsidRPr="00F537EB">
              <w:rPr>
                <w:szCs w:val="22"/>
              </w:rPr>
              <w:t>Up to 11 bits of CSI part 2 bits (see TS 38.213 [13], clause 9.3). When the field is absent the UE applies the value 13.</w:t>
            </w:r>
          </w:p>
        </w:tc>
      </w:tr>
      <w:tr w:rsidR="00C65757" w:rsidRPr="00F537EB" w14:paraId="6F13FA5A" w14:textId="77777777" w:rsidTr="00FE67BB">
        <w:tc>
          <w:tcPr>
            <w:tcW w:w="14173" w:type="dxa"/>
            <w:shd w:val="clear" w:color="auto" w:fill="auto"/>
          </w:tcPr>
          <w:p w14:paraId="0A82C595" w14:textId="77777777" w:rsidR="00C65757" w:rsidRPr="00F537EB" w:rsidRDefault="00C65757" w:rsidP="00FE67BB">
            <w:pPr>
              <w:pStyle w:val="TAL"/>
              <w:rPr>
                <w:szCs w:val="22"/>
              </w:rPr>
            </w:pPr>
            <w:r w:rsidRPr="00F537EB">
              <w:rPr>
                <w:b/>
                <w:i/>
                <w:szCs w:val="22"/>
              </w:rPr>
              <w:t>betaOffsetCSI-Part2-Index2</w:t>
            </w:r>
          </w:p>
          <w:p w14:paraId="55E28BA4" w14:textId="77777777" w:rsidR="00C65757" w:rsidRPr="00F537EB" w:rsidRDefault="00C65757" w:rsidP="00FE67BB">
            <w:pPr>
              <w:pStyle w:val="TAL"/>
              <w:rPr>
                <w:szCs w:val="22"/>
              </w:rPr>
            </w:pPr>
            <w:r w:rsidRPr="00F537EB">
              <w:rPr>
                <w:szCs w:val="22"/>
              </w:rPr>
              <w:t>Above 11 bits of CSI part 2 bits (see TS 38.213 [13], clause 9.3). When the field is absent the UE applies the value 13.</w:t>
            </w:r>
          </w:p>
        </w:tc>
      </w:tr>
    </w:tbl>
    <w:p w14:paraId="6C783E7C" w14:textId="77777777" w:rsidR="00C65757" w:rsidRPr="00F537EB" w:rsidRDefault="00C65757" w:rsidP="00C65757"/>
    <w:p w14:paraId="5C021B8C" w14:textId="77777777" w:rsidR="00C65757" w:rsidRPr="00F537EB" w:rsidRDefault="00C65757" w:rsidP="00C65757">
      <w:pPr>
        <w:pStyle w:val="Heading4"/>
        <w:rPr>
          <w:rFonts w:eastAsia="SimSun"/>
          <w:i/>
        </w:rPr>
      </w:pPr>
      <w:bookmarkStart w:id="588" w:name="_Toc36757074"/>
      <w:bookmarkStart w:id="589" w:name="_Toc36836615"/>
      <w:bookmarkStart w:id="590" w:name="_Toc36843592"/>
      <w:bookmarkStart w:id="591" w:name="_Toc37067881"/>
      <w:r w:rsidRPr="00F537EB">
        <w:rPr>
          <w:rFonts w:eastAsia="SimSun"/>
        </w:rPr>
        <w:t>–</w:t>
      </w:r>
      <w:r w:rsidRPr="00F537EB">
        <w:rPr>
          <w:rFonts w:eastAsia="SimSun"/>
        </w:rPr>
        <w:tab/>
      </w:r>
      <w:bookmarkStart w:id="592" w:name="_Hlk23168826"/>
      <w:r w:rsidRPr="00F537EB">
        <w:rPr>
          <w:rFonts w:eastAsia="SimSun"/>
          <w:i/>
        </w:rPr>
        <w:t>BH-RLC-ChannelConfig</w:t>
      </w:r>
      <w:bookmarkEnd w:id="588"/>
      <w:bookmarkEnd w:id="589"/>
      <w:bookmarkEnd w:id="590"/>
      <w:bookmarkEnd w:id="591"/>
      <w:bookmarkEnd w:id="592"/>
    </w:p>
    <w:p w14:paraId="57E7B77A" w14:textId="77777777" w:rsidR="00C65757" w:rsidRPr="00F537EB" w:rsidRDefault="00C65757" w:rsidP="00C65757">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6F76B98E" w14:textId="77777777" w:rsidR="00C65757" w:rsidRPr="00F537EB" w:rsidRDefault="00C65757" w:rsidP="00C65757">
      <w:pPr>
        <w:pStyle w:val="TH"/>
        <w:rPr>
          <w:rFonts w:eastAsia="SimSun"/>
        </w:rPr>
      </w:pPr>
      <w:r w:rsidRPr="00F537EB">
        <w:rPr>
          <w:rFonts w:eastAsia="SimSun"/>
          <w:i/>
        </w:rPr>
        <w:t>BH-RLC-ChannelConfig</w:t>
      </w:r>
      <w:r w:rsidRPr="00F537EB">
        <w:rPr>
          <w:rFonts w:eastAsia="SimSun"/>
        </w:rPr>
        <w:t xml:space="preserve"> information element</w:t>
      </w:r>
    </w:p>
    <w:p w14:paraId="38B96E8D" w14:textId="77777777" w:rsidR="00C65757" w:rsidRPr="00F537EB" w:rsidRDefault="00C65757" w:rsidP="00C65757">
      <w:pPr>
        <w:pStyle w:val="PL"/>
      </w:pPr>
      <w:r w:rsidRPr="00F537EB">
        <w:t>-- ASN1START</w:t>
      </w:r>
    </w:p>
    <w:p w14:paraId="3CD2FBB4" w14:textId="77777777" w:rsidR="00C65757" w:rsidRPr="00F537EB" w:rsidRDefault="00C65757" w:rsidP="00C65757">
      <w:pPr>
        <w:pStyle w:val="PL"/>
      </w:pPr>
      <w:r w:rsidRPr="00F537EB">
        <w:lastRenderedPageBreak/>
        <w:t>-- TAG-BH-RLCCHANNELCONFIG-START</w:t>
      </w:r>
    </w:p>
    <w:p w14:paraId="050EF220" w14:textId="77777777" w:rsidR="00C65757" w:rsidRPr="00F537EB" w:rsidRDefault="00C65757" w:rsidP="00C65757">
      <w:pPr>
        <w:pStyle w:val="PL"/>
      </w:pPr>
    </w:p>
    <w:p w14:paraId="296B5EEA" w14:textId="77777777" w:rsidR="00C65757" w:rsidRPr="00F537EB" w:rsidRDefault="00C65757" w:rsidP="00C65757">
      <w:pPr>
        <w:pStyle w:val="PL"/>
      </w:pPr>
      <w:r w:rsidRPr="00F537EB">
        <w:t>BH-RLC-ChannelConfig-r16::=      SEQUENCE {</w:t>
      </w:r>
    </w:p>
    <w:p w14:paraId="1724EDB5" w14:textId="77777777" w:rsidR="00C65757" w:rsidRPr="00F537EB" w:rsidRDefault="00C65757" w:rsidP="00C65757">
      <w:pPr>
        <w:pStyle w:val="PL"/>
      </w:pPr>
      <w:r w:rsidRPr="00F537EB">
        <w:t xml:space="preserve">    bh-LogicalChannelIdentity-r16    BH-LogicalChannelIdentity-r16,</w:t>
      </w:r>
    </w:p>
    <w:p w14:paraId="7EC00327" w14:textId="77777777" w:rsidR="00C65757" w:rsidRPr="00F537EB" w:rsidRDefault="00C65757" w:rsidP="00C65757">
      <w:pPr>
        <w:pStyle w:val="PL"/>
      </w:pPr>
      <w:bookmarkStart w:id="593" w:name="_Hlk34293839"/>
      <w:r w:rsidRPr="00F537EB">
        <w:t xml:space="preserve">    bh-RLC-ChannelID-r16             INTEGER (1..ffsValue),</w:t>
      </w:r>
      <w:bookmarkEnd w:id="593"/>
    </w:p>
    <w:p w14:paraId="2745FD89" w14:textId="77777777" w:rsidR="00C65757" w:rsidRPr="00F537EB" w:rsidRDefault="00C65757" w:rsidP="00C65757">
      <w:pPr>
        <w:pStyle w:val="PL"/>
      </w:pPr>
      <w:r w:rsidRPr="00F537EB">
        <w:t xml:space="preserve">    reestablishRLC-r16               ENUMERATED {true}            OPTIONAL,   -- Need N</w:t>
      </w:r>
    </w:p>
    <w:p w14:paraId="431C28BE" w14:textId="77777777" w:rsidR="00C65757" w:rsidRPr="00F537EB" w:rsidRDefault="00C65757" w:rsidP="00C65757">
      <w:pPr>
        <w:pStyle w:val="PL"/>
      </w:pPr>
      <w:r w:rsidRPr="00F537EB">
        <w:t xml:space="preserve">    rlc-Config-r16                   RLC-Config                   OPTIONAL,   -- Cond LCH-Setup</w:t>
      </w:r>
    </w:p>
    <w:p w14:paraId="2A53CECD" w14:textId="77777777" w:rsidR="00C65757" w:rsidRPr="00F537EB" w:rsidRDefault="00C65757" w:rsidP="00C65757">
      <w:pPr>
        <w:pStyle w:val="PL"/>
      </w:pPr>
      <w:r w:rsidRPr="00F537EB">
        <w:t xml:space="preserve">    mac-LogicalChannelConfig-r16     LogicalChannelConfig         OPTIONAL,   -- Cond LCH-Setup</w:t>
      </w:r>
    </w:p>
    <w:p w14:paraId="6C3156C7" w14:textId="77777777" w:rsidR="00C65757" w:rsidRPr="00F537EB" w:rsidRDefault="00C65757" w:rsidP="00C65757">
      <w:pPr>
        <w:pStyle w:val="PL"/>
      </w:pPr>
      <w:r w:rsidRPr="00F537EB">
        <w:t xml:space="preserve">    ...</w:t>
      </w:r>
    </w:p>
    <w:p w14:paraId="3BDAF4FF" w14:textId="77777777" w:rsidR="00C65757" w:rsidRPr="00F537EB" w:rsidRDefault="00C65757" w:rsidP="00C65757">
      <w:pPr>
        <w:pStyle w:val="PL"/>
      </w:pPr>
      <w:r w:rsidRPr="00F537EB">
        <w:t>}</w:t>
      </w:r>
    </w:p>
    <w:p w14:paraId="59F5B945" w14:textId="77777777" w:rsidR="00C65757" w:rsidRPr="00F537EB" w:rsidRDefault="00C65757" w:rsidP="00C65757">
      <w:pPr>
        <w:pStyle w:val="PL"/>
      </w:pPr>
    </w:p>
    <w:p w14:paraId="42D175B7" w14:textId="77777777" w:rsidR="00C65757" w:rsidRPr="00F537EB" w:rsidRDefault="00C65757" w:rsidP="00C65757">
      <w:pPr>
        <w:pStyle w:val="PL"/>
      </w:pPr>
      <w:r w:rsidRPr="00F537EB">
        <w:t>-- TAG-BH-RLCCHANNELCONFIG-STOP</w:t>
      </w:r>
    </w:p>
    <w:p w14:paraId="789DCBAA" w14:textId="77777777" w:rsidR="00C65757" w:rsidRPr="00F537EB" w:rsidRDefault="00C65757" w:rsidP="00C65757">
      <w:pPr>
        <w:pStyle w:val="PL"/>
      </w:pPr>
      <w:r w:rsidRPr="00F537EB">
        <w:t>-- ASN1STOP</w:t>
      </w:r>
    </w:p>
    <w:p w14:paraId="589B1E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4DA5BF6" w14:textId="77777777" w:rsidTr="00FE67BB">
        <w:tc>
          <w:tcPr>
            <w:tcW w:w="14173" w:type="dxa"/>
            <w:shd w:val="clear" w:color="auto" w:fill="auto"/>
          </w:tcPr>
          <w:p w14:paraId="51FF93EA" w14:textId="77777777" w:rsidR="00C65757" w:rsidRPr="00F537EB" w:rsidRDefault="00C65757" w:rsidP="00FE67BB">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C65757" w:rsidRPr="00F537EB" w14:paraId="6D7BA836" w14:textId="77777777" w:rsidTr="00FE67BB">
        <w:tc>
          <w:tcPr>
            <w:tcW w:w="14173" w:type="dxa"/>
            <w:shd w:val="clear" w:color="auto" w:fill="auto"/>
          </w:tcPr>
          <w:p w14:paraId="5806D20B" w14:textId="77777777" w:rsidR="00C65757" w:rsidRPr="00F537EB" w:rsidRDefault="00C65757" w:rsidP="00FE67BB">
            <w:pPr>
              <w:pStyle w:val="TAL"/>
              <w:rPr>
                <w:szCs w:val="22"/>
              </w:rPr>
            </w:pPr>
            <w:r w:rsidRPr="00F537EB">
              <w:rPr>
                <w:b/>
                <w:i/>
                <w:szCs w:val="22"/>
              </w:rPr>
              <w:t>bh-LogicalChannelIdentity</w:t>
            </w:r>
          </w:p>
          <w:p w14:paraId="18B4DC7F" w14:textId="77777777" w:rsidR="00C65757" w:rsidRPr="00F537EB" w:rsidRDefault="00C65757" w:rsidP="00FE67BB">
            <w:pPr>
              <w:pStyle w:val="TAL"/>
              <w:rPr>
                <w:szCs w:val="22"/>
              </w:rPr>
            </w:pPr>
            <w:r w:rsidRPr="00F537EB">
              <w:rPr>
                <w:szCs w:val="22"/>
              </w:rPr>
              <w:t>Indicates the bh-LogicalChannelIdentity for the IAB nodes.</w:t>
            </w:r>
          </w:p>
        </w:tc>
      </w:tr>
      <w:tr w:rsidR="00C65757" w:rsidRPr="00F537EB" w14:paraId="31596B08" w14:textId="77777777" w:rsidTr="00FE67BB">
        <w:tc>
          <w:tcPr>
            <w:tcW w:w="14173" w:type="dxa"/>
            <w:shd w:val="clear" w:color="auto" w:fill="auto"/>
          </w:tcPr>
          <w:p w14:paraId="3BF102AC" w14:textId="77777777" w:rsidR="00C65757" w:rsidRPr="00F537EB" w:rsidRDefault="00C65757" w:rsidP="00FE67BB">
            <w:pPr>
              <w:pStyle w:val="TAL"/>
              <w:rPr>
                <w:szCs w:val="22"/>
              </w:rPr>
            </w:pPr>
            <w:r w:rsidRPr="00F537EB">
              <w:rPr>
                <w:b/>
                <w:i/>
                <w:szCs w:val="22"/>
              </w:rPr>
              <w:t>bh-RLC-ChannelID</w:t>
            </w:r>
          </w:p>
          <w:p w14:paraId="28005F6C" w14:textId="77777777" w:rsidR="00C65757" w:rsidRPr="00F537EB" w:rsidRDefault="00C65757" w:rsidP="00FE67BB">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C65757" w:rsidRPr="00F537EB" w14:paraId="6B8EA68D" w14:textId="77777777" w:rsidTr="00FE67BB">
        <w:tc>
          <w:tcPr>
            <w:tcW w:w="14173" w:type="dxa"/>
            <w:shd w:val="clear" w:color="auto" w:fill="auto"/>
          </w:tcPr>
          <w:p w14:paraId="4E6BDF9B" w14:textId="77777777" w:rsidR="00C65757" w:rsidRPr="00F537EB" w:rsidRDefault="00C65757" w:rsidP="00FE67BB">
            <w:pPr>
              <w:pStyle w:val="TAL"/>
              <w:rPr>
                <w:szCs w:val="22"/>
              </w:rPr>
            </w:pPr>
            <w:r w:rsidRPr="00F537EB">
              <w:rPr>
                <w:b/>
                <w:i/>
                <w:szCs w:val="22"/>
              </w:rPr>
              <w:t>reestablishRLC</w:t>
            </w:r>
          </w:p>
          <w:p w14:paraId="1B6E2503" w14:textId="77777777" w:rsidR="00C65757" w:rsidRPr="00F537EB" w:rsidRDefault="00C65757" w:rsidP="00FE67BB">
            <w:pPr>
              <w:pStyle w:val="TAL"/>
              <w:rPr>
                <w:szCs w:val="22"/>
              </w:rPr>
            </w:pPr>
            <w:r w:rsidRPr="00F537EB">
              <w:rPr>
                <w:szCs w:val="22"/>
              </w:rPr>
              <w:t>Indicates that RLC should be re-established.</w:t>
            </w:r>
          </w:p>
        </w:tc>
      </w:tr>
      <w:tr w:rsidR="00C65757" w:rsidRPr="00F537EB" w14:paraId="2286E1BB" w14:textId="77777777" w:rsidTr="00FE67BB">
        <w:tc>
          <w:tcPr>
            <w:tcW w:w="14173" w:type="dxa"/>
            <w:shd w:val="clear" w:color="auto" w:fill="auto"/>
          </w:tcPr>
          <w:p w14:paraId="5A984D7B" w14:textId="77777777" w:rsidR="00C65757" w:rsidRPr="00F537EB" w:rsidRDefault="00C65757" w:rsidP="00FE67BB">
            <w:pPr>
              <w:pStyle w:val="TAL"/>
              <w:rPr>
                <w:szCs w:val="22"/>
              </w:rPr>
            </w:pPr>
            <w:r w:rsidRPr="00F537EB">
              <w:rPr>
                <w:b/>
                <w:i/>
                <w:szCs w:val="22"/>
              </w:rPr>
              <w:t>rlc-Config</w:t>
            </w:r>
          </w:p>
          <w:p w14:paraId="1FE15502" w14:textId="77777777" w:rsidR="00C65757" w:rsidRPr="00F537EB" w:rsidRDefault="00C65757" w:rsidP="00FE67BB">
            <w:pPr>
              <w:pStyle w:val="TAL"/>
              <w:rPr>
                <w:szCs w:val="22"/>
              </w:rPr>
            </w:pPr>
            <w:r w:rsidRPr="00F537EB">
              <w:rPr>
                <w:szCs w:val="22"/>
              </w:rPr>
              <w:t xml:space="preserve">Determines the RLC mode (UM, AM) and provides corresponding parameters. </w:t>
            </w:r>
          </w:p>
        </w:tc>
      </w:tr>
    </w:tbl>
    <w:p w14:paraId="2B8E78A9"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3F3F9BB" w14:textId="77777777" w:rsidTr="00FE67BB">
        <w:tc>
          <w:tcPr>
            <w:tcW w:w="2830" w:type="dxa"/>
            <w:tcBorders>
              <w:top w:val="single" w:sz="4" w:space="0" w:color="auto"/>
              <w:left w:val="single" w:sz="4" w:space="0" w:color="auto"/>
              <w:bottom w:val="single" w:sz="4" w:space="0" w:color="auto"/>
              <w:right w:val="single" w:sz="4" w:space="0" w:color="auto"/>
            </w:tcBorders>
          </w:tcPr>
          <w:p w14:paraId="13B7A7F1" w14:textId="77777777" w:rsidR="00C65757" w:rsidRPr="00F537EB" w:rsidRDefault="00C65757" w:rsidP="00FE67BB">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07B2730A" w14:textId="77777777" w:rsidR="00C65757" w:rsidRPr="00F537EB" w:rsidRDefault="00C65757" w:rsidP="00FE67BB">
            <w:pPr>
              <w:pStyle w:val="TAH"/>
              <w:rPr>
                <w:rFonts w:eastAsia="SimSun"/>
                <w:szCs w:val="22"/>
              </w:rPr>
            </w:pPr>
            <w:r w:rsidRPr="00F537EB">
              <w:rPr>
                <w:rFonts w:eastAsia="SimSun"/>
                <w:szCs w:val="22"/>
              </w:rPr>
              <w:t>Explanation</w:t>
            </w:r>
          </w:p>
        </w:tc>
      </w:tr>
      <w:tr w:rsidR="00C65757" w:rsidRPr="00F537EB" w14:paraId="49ED6D22" w14:textId="77777777" w:rsidTr="00FE67BB">
        <w:tc>
          <w:tcPr>
            <w:tcW w:w="2830" w:type="dxa"/>
            <w:tcBorders>
              <w:top w:val="single" w:sz="4" w:space="0" w:color="auto"/>
              <w:left w:val="single" w:sz="4" w:space="0" w:color="auto"/>
              <w:bottom w:val="single" w:sz="4" w:space="0" w:color="auto"/>
              <w:right w:val="single" w:sz="4" w:space="0" w:color="auto"/>
            </w:tcBorders>
          </w:tcPr>
          <w:p w14:paraId="21C0767E" w14:textId="77777777" w:rsidR="00C65757" w:rsidRPr="00F537EB" w:rsidRDefault="00C65757" w:rsidP="00FE67B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6F8E8767" w14:textId="77777777" w:rsidR="00C65757" w:rsidRPr="00F537EB" w:rsidRDefault="00C65757" w:rsidP="00FE67BB">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C65757" w:rsidRPr="00F537EB" w14:paraId="7147DE18" w14:textId="77777777" w:rsidTr="00FE67BB">
        <w:tc>
          <w:tcPr>
            <w:tcW w:w="2830" w:type="dxa"/>
            <w:tcBorders>
              <w:top w:val="single" w:sz="4" w:space="0" w:color="auto"/>
              <w:left w:val="single" w:sz="4" w:space="0" w:color="auto"/>
              <w:bottom w:val="single" w:sz="4" w:space="0" w:color="auto"/>
              <w:right w:val="single" w:sz="4" w:space="0" w:color="auto"/>
            </w:tcBorders>
          </w:tcPr>
          <w:p w14:paraId="34808ECA" w14:textId="77777777" w:rsidR="00C65757" w:rsidRPr="00F537EB" w:rsidRDefault="00C65757" w:rsidP="00FE67BB">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42F2A244" w14:textId="77777777" w:rsidR="00C65757" w:rsidRPr="00F537EB" w:rsidRDefault="00C65757" w:rsidP="00FE67BB">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6D20454A" w14:textId="77777777" w:rsidR="00C65757" w:rsidRPr="00F537EB" w:rsidRDefault="00C65757" w:rsidP="00C65757">
      <w:pPr>
        <w:rPr>
          <w:rFonts w:eastAsia="SimSun"/>
        </w:rPr>
      </w:pPr>
    </w:p>
    <w:p w14:paraId="0A0F0A6B" w14:textId="77777777" w:rsidR="00C65757" w:rsidRPr="00F537EB" w:rsidRDefault="00C65757" w:rsidP="00C65757">
      <w:pPr>
        <w:pStyle w:val="Heading4"/>
        <w:rPr>
          <w:rFonts w:eastAsia="SimSun"/>
          <w:i/>
        </w:rPr>
      </w:pPr>
      <w:bookmarkStart w:id="594" w:name="_Toc36757075"/>
      <w:bookmarkStart w:id="595" w:name="_Toc36836616"/>
      <w:bookmarkStart w:id="596" w:name="_Toc36843593"/>
      <w:bookmarkStart w:id="597" w:name="_Toc37067882"/>
      <w:r w:rsidRPr="00F537EB">
        <w:rPr>
          <w:rFonts w:eastAsia="SimSun"/>
        </w:rPr>
        <w:t>–</w:t>
      </w:r>
      <w:r w:rsidRPr="00F537EB">
        <w:rPr>
          <w:rFonts w:eastAsia="SimSun"/>
        </w:rPr>
        <w:tab/>
      </w:r>
      <w:r w:rsidRPr="00F537EB">
        <w:rPr>
          <w:rFonts w:eastAsia="SimSun"/>
          <w:i/>
        </w:rPr>
        <w:t>BH-LogicalChannelIdentity</w:t>
      </w:r>
      <w:bookmarkEnd w:id="594"/>
      <w:bookmarkEnd w:id="595"/>
      <w:bookmarkEnd w:id="596"/>
      <w:bookmarkEnd w:id="597"/>
    </w:p>
    <w:p w14:paraId="7E0F58F3" w14:textId="77777777" w:rsidR="00C65757" w:rsidRPr="00F537EB" w:rsidRDefault="00C65757" w:rsidP="00C65757">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2DD45751" w14:textId="77777777" w:rsidR="00C65757" w:rsidRPr="00F537EB" w:rsidRDefault="00C65757" w:rsidP="00C65757">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46268DC6" w14:textId="77777777" w:rsidR="00C65757" w:rsidRPr="00F537EB" w:rsidRDefault="00C65757" w:rsidP="00C65757">
      <w:pPr>
        <w:pStyle w:val="PL"/>
      </w:pPr>
      <w:r w:rsidRPr="00F537EB">
        <w:t>-- ASN1START</w:t>
      </w:r>
    </w:p>
    <w:p w14:paraId="5019CC7B" w14:textId="77777777" w:rsidR="00C65757" w:rsidRPr="00F537EB" w:rsidRDefault="00C65757" w:rsidP="00C65757">
      <w:pPr>
        <w:pStyle w:val="PL"/>
      </w:pPr>
      <w:r w:rsidRPr="00F537EB">
        <w:t>-- TAG-BH-LOGICALCHANNELIDENTITY-START</w:t>
      </w:r>
    </w:p>
    <w:p w14:paraId="08C66593" w14:textId="77777777" w:rsidR="00C65757" w:rsidRPr="00F537EB" w:rsidRDefault="00C65757" w:rsidP="00C65757">
      <w:pPr>
        <w:pStyle w:val="PL"/>
      </w:pPr>
    </w:p>
    <w:p w14:paraId="3E33788B" w14:textId="77777777" w:rsidR="00C65757" w:rsidRPr="00F537EB" w:rsidRDefault="00C65757" w:rsidP="00C65757">
      <w:pPr>
        <w:pStyle w:val="PL"/>
      </w:pPr>
      <w:r w:rsidRPr="00F537EB">
        <w:t>BH-LogicalChannelIdentity-r16 ::=    CHOICE {</w:t>
      </w:r>
    </w:p>
    <w:p w14:paraId="57A4328E" w14:textId="77777777" w:rsidR="00C65757" w:rsidRPr="00F537EB" w:rsidRDefault="00C65757" w:rsidP="00C65757">
      <w:pPr>
        <w:pStyle w:val="PL"/>
      </w:pPr>
      <w:r w:rsidRPr="00F537EB">
        <w:t xml:space="preserve">    bh-LogicalChannelIdentity-r16        LogicalChannelIdentity,</w:t>
      </w:r>
    </w:p>
    <w:p w14:paraId="5134450E" w14:textId="77777777" w:rsidR="00C65757" w:rsidRPr="00F537EB" w:rsidRDefault="00C65757" w:rsidP="00C65757">
      <w:pPr>
        <w:pStyle w:val="PL"/>
      </w:pPr>
      <w:r w:rsidRPr="00F537EB">
        <w:t xml:space="preserve">    bh-LogicalChannelIdentityExt-r16     BH-LogicalChannelIdentity-Ext-r16</w:t>
      </w:r>
    </w:p>
    <w:p w14:paraId="5D4A1143" w14:textId="77777777" w:rsidR="00C65757" w:rsidRPr="00F537EB" w:rsidRDefault="00C65757" w:rsidP="00C65757">
      <w:pPr>
        <w:pStyle w:val="PL"/>
      </w:pPr>
      <w:r w:rsidRPr="00F537EB">
        <w:t>}</w:t>
      </w:r>
    </w:p>
    <w:p w14:paraId="7D8515BF" w14:textId="77777777" w:rsidR="00C65757" w:rsidRPr="00F537EB" w:rsidRDefault="00C65757" w:rsidP="00C65757">
      <w:pPr>
        <w:pStyle w:val="PL"/>
      </w:pPr>
    </w:p>
    <w:p w14:paraId="75A03B7E" w14:textId="77777777" w:rsidR="00C65757" w:rsidRPr="00F537EB" w:rsidRDefault="00C65757" w:rsidP="00C65757">
      <w:pPr>
        <w:pStyle w:val="PL"/>
      </w:pPr>
      <w:r w:rsidRPr="00F537EB">
        <w:t>-- TAG-BH-LOGICALCHANNELIDENTITY-STOP</w:t>
      </w:r>
    </w:p>
    <w:p w14:paraId="1F173B66" w14:textId="77777777" w:rsidR="00C65757" w:rsidRPr="00F537EB" w:rsidRDefault="00C65757" w:rsidP="00C65757">
      <w:pPr>
        <w:pStyle w:val="PL"/>
      </w:pPr>
      <w:r w:rsidRPr="00F537EB">
        <w:t>-- ASN1STOP</w:t>
      </w:r>
    </w:p>
    <w:p w14:paraId="594E7D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75F4FFA" w14:textId="77777777" w:rsidTr="00FE67BB">
        <w:tc>
          <w:tcPr>
            <w:tcW w:w="14173" w:type="dxa"/>
            <w:shd w:val="clear" w:color="auto" w:fill="auto"/>
          </w:tcPr>
          <w:p w14:paraId="333D7286" w14:textId="77777777" w:rsidR="00C65757" w:rsidRPr="00F537EB" w:rsidRDefault="00C65757" w:rsidP="00FE67BB">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C65757" w:rsidRPr="00F537EB" w14:paraId="41D52728" w14:textId="77777777" w:rsidTr="00FE67BB">
        <w:tc>
          <w:tcPr>
            <w:tcW w:w="14173" w:type="dxa"/>
            <w:shd w:val="clear" w:color="auto" w:fill="auto"/>
          </w:tcPr>
          <w:p w14:paraId="7E8C06BA" w14:textId="77777777" w:rsidR="00C65757" w:rsidRPr="00F537EB" w:rsidRDefault="00C65757" w:rsidP="00FE67BB">
            <w:pPr>
              <w:pStyle w:val="TAL"/>
              <w:rPr>
                <w:szCs w:val="22"/>
              </w:rPr>
            </w:pPr>
            <w:r w:rsidRPr="00F537EB">
              <w:rPr>
                <w:b/>
                <w:i/>
                <w:szCs w:val="22"/>
              </w:rPr>
              <w:t>bh-LogicalChannelIdentity</w:t>
            </w:r>
          </w:p>
          <w:p w14:paraId="5CEB16C3" w14:textId="77777777" w:rsidR="00C65757" w:rsidRPr="00F537EB" w:rsidRDefault="00C65757" w:rsidP="00FE67BB">
            <w:pPr>
              <w:pStyle w:val="TAL"/>
              <w:rPr>
                <w:b/>
                <w:i/>
                <w:szCs w:val="22"/>
              </w:rPr>
            </w:pPr>
            <w:r w:rsidRPr="00F537EB">
              <w:rPr>
                <w:szCs w:val="22"/>
              </w:rPr>
              <w:t>ID used commonly for the MAC logical channel and for the BH RLC channel.</w:t>
            </w:r>
          </w:p>
        </w:tc>
      </w:tr>
      <w:tr w:rsidR="00C65757" w:rsidRPr="00F537EB" w14:paraId="59367BD4" w14:textId="77777777" w:rsidTr="00FE67BB">
        <w:tc>
          <w:tcPr>
            <w:tcW w:w="14173" w:type="dxa"/>
            <w:shd w:val="clear" w:color="auto" w:fill="auto"/>
          </w:tcPr>
          <w:p w14:paraId="294C0E16" w14:textId="77777777" w:rsidR="00C65757" w:rsidRPr="00F537EB" w:rsidRDefault="00C65757" w:rsidP="00FE67BB">
            <w:pPr>
              <w:pStyle w:val="TAL"/>
              <w:rPr>
                <w:szCs w:val="22"/>
              </w:rPr>
            </w:pPr>
            <w:r w:rsidRPr="00F537EB">
              <w:rPr>
                <w:b/>
                <w:i/>
                <w:szCs w:val="22"/>
              </w:rPr>
              <w:t>bh-LogicalChannelIdentityExt</w:t>
            </w:r>
          </w:p>
          <w:p w14:paraId="65C532B0" w14:textId="77777777" w:rsidR="00C65757" w:rsidRPr="00F537EB" w:rsidRDefault="00C65757" w:rsidP="00FE67BB">
            <w:pPr>
              <w:pStyle w:val="TAL"/>
              <w:rPr>
                <w:szCs w:val="22"/>
              </w:rPr>
            </w:pPr>
            <w:r w:rsidRPr="00F537EB">
              <w:rPr>
                <w:szCs w:val="22"/>
              </w:rPr>
              <w:t>ID used commonly for the MAC logical channel and for the BH RLC channel.</w:t>
            </w:r>
          </w:p>
        </w:tc>
      </w:tr>
    </w:tbl>
    <w:p w14:paraId="1A395174" w14:textId="77777777" w:rsidR="00C65757" w:rsidRPr="00F537EB" w:rsidRDefault="00C65757" w:rsidP="00C65757">
      <w:pPr>
        <w:rPr>
          <w:rFonts w:eastAsia="SimSun"/>
          <w:lang w:eastAsia="zh-CN"/>
        </w:rPr>
      </w:pPr>
    </w:p>
    <w:p w14:paraId="23F69606" w14:textId="77777777" w:rsidR="00C65757" w:rsidRPr="00F537EB" w:rsidRDefault="00C65757" w:rsidP="00C65757">
      <w:pPr>
        <w:pStyle w:val="Heading4"/>
        <w:rPr>
          <w:rFonts w:eastAsia="SimSun"/>
        </w:rPr>
      </w:pPr>
      <w:bookmarkStart w:id="598" w:name="_Toc36757076"/>
      <w:bookmarkStart w:id="599" w:name="_Toc36836617"/>
      <w:bookmarkStart w:id="600" w:name="_Toc36843594"/>
      <w:bookmarkStart w:id="601" w:name="_Toc37067883"/>
      <w:r w:rsidRPr="00F537EB">
        <w:rPr>
          <w:rFonts w:eastAsia="SimSun"/>
        </w:rPr>
        <w:t>–</w:t>
      </w:r>
      <w:r w:rsidRPr="00F537EB">
        <w:rPr>
          <w:rFonts w:eastAsia="SimSun"/>
        </w:rPr>
        <w:tab/>
      </w:r>
      <w:r w:rsidRPr="00F537EB">
        <w:rPr>
          <w:rFonts w:eastAsia="SimSun"/>
          <w:i/>
        </w:rPr>
        <w:t>BH-LogicalChannelIdentity-Ext</w:t>
      </w:r>
      <w:bookmarkEnd w:id="598"/>
      <w:bookmarkEnd w:id="599"/>
      <w:bookmarkEnd w:id="600"/>
      <w:bookmarkEnd w:id="601"/>
    </w:p>
    <w:p w14:paraId="45E63793" w14:textId="77777777" w:rsidR="00C65757" w:rsidRPr="00F537EB" w:rsidRDefault="00C65757" w:rsidP="00C65757">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2BEEE29D" w14:textId="77777777" w:rsidR="00C65757" w:rsidRPr="00F537EB" w:rsidRDefault="00C65757" w:rsidP="00C65757">
      <w:pPr>
        <w:pStyle w:val="TH"/>
        <w:rPr>
          <w:rFonts w:eastAsia="SimSun"/>
        </w:rPr>
      </w:pPr>
      <w:r w:rsidRPr="00F537EB">
        <w:rPr>
          <w:rFonts w:eastAsia="SimSun"/>
          <w:i/>
        </w:rPr>
        <w:t>BH-LogicalChannelIdentity</w:t>
      </w:r>
      <w:r w:rsidRPr="00F537EB">
        <w:rPr>
          <w:rFonts w:eastAsia="SimSun"/>
        </w:rPr>
        <w:t xml:space="preserve"> information element</w:t>
      </w:r>
    </w:p>
    <w:p w14:paraId="06785D35" w14:textId="77777777" w:rsidR="00C65757" w:rsidRPr="00F537EB" w:rsidRDefault="00C65757" w:rsidP="00C65757">
      <w:pPr>
        <w:pStyle w:val="PL"/>
      </w:pPr>
      <w:r w:rsidRPr="00F537EB">
        <w:t>-- ASN1START</w:t>
      </w:r>
    </w:p>
    <w:p w14:paraId="529C6842" w14:textId="77777777" w:rsidR="00C65757" w:rsidRPr="00F537EB" w:rsidRDefault="00C65757" w:rsidP="00C65757">
      <w:pPr>
        <w:pStyle w:val="PL"/>
      </w:pPr>
      <w:r w:rsidRPr="00F537EB">
        <w:t>-- TAG-BH-LOGICALCHANNELIDENTITY-Ext-START</w:t>
      </w:r>
    </w:p>
    <w:p w14:paraId="55589A0C" w14:textId="77777777" w:rsidR="00C65757" w:rsidRPr="00F537EB" w:rsidRDefault="00C65757" w:rsidP="00C65757">
      <w:pPr>
        <w:pStyle w:val="PL"/>
      </w:pPr>
    </w:p>
    <w:p w14:paraId="431A91AE" w14:textId="77777777" w:rsidR="00C65757" w:rsidRPr="00F537EB" w:rsidRDefault="00C65757" w:rsidP="00C65757">
      <w:pPr>
        <w:pStyle w:val="PL"/>
      </w:pPr>
      <w:r w:rsidRPr="00F537EB">
        <w:t>BH-LogicalChannelIdentity-Ext-r16 ::=   INTEGER (33.. maxLC-ID-Iab-r16)</w:t>
      </w:r>
    </w:p>
    <w:p w14:paraId="6D539973" w14:textId="77777777" w:rsidR="00C65757" w:rsidRPr="00F537EB" w:rsidRDefault="00C65757" w:rsidP="00C65757">
      <w:pPr>
        <w:pStyle w:val="PL"/>
      </w:pPr>
    </w:p>
    <w:p w14:paraId="3B32B76E" w14:textId="77777777" w:rsidR="00C65757" w:rsidRPr="00F537EB" w:rsidRDefault="00C65757" w:rsidP="00C65757">
      <w:pPr>
        <w:pStyle w:val="PL"/>
      </w:pPr>
      <w:r w:rsidRPr="00F537EB">
        <w:t>-- TAG-BH-LOGICALCHANNELIDENTITY-Ext-STOP</w:t>
      </w:r>
    </w:p>
    <w:p w14:paraId="23B3CB1C" w14:textId="77777777" w:rsidR="00C65757" w:rsidRPr="00F537EB" w:rsidRDefault="00C65757" w:rsidP="00C65757">
      <w:pPr>
        <w:pStyle w:val="PL"/>
      </w:pPr>
      <w:r w:rsidRPr="00F537EB">
        <w:t>-- ASN1STOP</w:t>
      </w:r>
    </w:p>
    <w:p w14:paraId="4383A3F9" w14:textId="77777777" w:rsidR="00C65757" w:rsidRPr="00F537EB" w:rsidRDefault="00C65757" w:rsidP="00C65757"/>
    <w:p w14:paraId="2C366724" w14:textId="77777777" w:rsidR="00C65757" w:rsidRPr="00F537EB" w:rsidRDefault="00C65757" w:rsidP="00C65757">
      <w:pPr>
        <w:pStyle w:val="Heading4"/>
      </w:pPr>
      <w:bookmarkStart w:id="602" w:name="_Toc20425937"/>
      <w:bookmarkStart w:id="603" w:name="_Toc29321333"/>
      <w:bookmarkStart w:id="604" w:name="_Toc36757077"/>
      <w:bookmarkStart w:id="605" w:name="_Toc36836618"/>
      <w:bookmarkStart w:id="606" w:name="_Toc36843595"/>
      <w:bookmarkStart w:id="607" w:name="_Toc37067884"/>
      <w:r w:rsidRPr="00F537EB">
        <w:t>–</w:t>
      </w:r>
      <w:r w:rsidRPr="00F537EB">
        <w:tab/>
      </w:r>
      <w:r w:rsidRPr="00F537EB">
        <w:rPr>
          <w:i/>
        </w:rPr>
        <w:t>BSR-Config</w:t>
      </w:r>
      <w:bookmarkEnd w:id="602"/>
      <w:bookmarkEnd w:id="603"/>
      <w:bookmarkEnd w:id="604"/>
      <w:bookmarkEnd w:id="605"/>
      <w:bookmarkEnd w:id="606"/>
      <w:bookmarkEnd w:id="607"/>
    </w:p>
    <w:p w14:paraId="3E1FA832" w14:textId="77777777" w:rsidR="00C65757" w:rsidRPr="00F537EB" w:rsidRDefault="00C65757" w:rsidP="00C65757">
      <w:r w:rsidRPr="00F537EB">
        <w:t xml:space="preserve">The IE </w:t>
      </w:r>
      <w:r w:rsidRPr="00F537EB">
        <w:rPr>
          <w:i/>
        </w:rPr>
        <w:t>BSR-Config</w:t>
      </w:r>
      <w:r w:rsidRPr="00F537EB">
        <w:t xml:space="preserve"> is used to configure buffer status reporting.</w:t>
      </w:r>
    </w:p>
    <w:p w14:paraId="5F845104" w14:textId="77777777" w:rsidR="00C65757" w:rsidRPr="00F537EB" w:rsidRDefault="00C65757" w:rsidP="00C65757">
      <w:pPr>
        <w:pStyle w:val="TH"/>
      </w:pPr>
      <w:r w:rsidRPr="00F537EB">
        <w:rPr>
          <w:i/>
        </w:rPr>
        <w:t>BSR-Config</w:t>
      </w:r>
      <w:r w:rsidRPr="00F537EB">
        <w:t xml:space="preserve"> information element</w:t>
      </w:r>
    </w:p>
    <w:p w14:paraId="7224F1E6" w14:textId="77777777" w:rsidR="00C65757" w:rsidRPr="00F537EB" w:rsidRDefault="00C65757" w:rsidP="00C65757">
      <w:pPr>
        <w:pStyle w:val="PL"/>
      </w:pPr>
      <w:r w:rsidRPr="00F537EB">
        <w:t>-- ASN1START</w:t>
      </w:r>
    </w:p>
    <w:p w14:paraId="0E60F088" w14:textId="77777777" w:rsidR="00C65757" w:rsidRPr="00F537EB" w:rsidRDefault="00C65757" w:rsidP="00C65757">
      <w:pPr>
        <w:pStyle w:val="PL"/>
      </w:pPr>
      <w:r w:rsidRPr="00F537EB">
        <w:t>-- TAG-BSR-CONFIG-START</w:t>
      </w:r>
    </w:p>
    <w:p w14:paraId="37F83B24" w14:textId="77777777" w:rsidR="00C65757" w:rsidRPr="00F537EB" w:rsidRDefault="00C65757" w:rsidP="00C65757">
      <w:pPr>
        <w:pStyle w:val="PL"/>
      </w:pPr>
    </w:p>
    <w:p w14:paraId="4901B496" w14:textId="77777777" w:rsidR="00C65757" w:rsidRPr="00F537EB" w:rsidRDefault="00C65757" w:rsidP="00C65757">
      <w:pPr>
        <w:pStyle w:val="PL"/>
      </w:pPr>
      <w:r w:rsidRPr="00F537EB">
        <w:t>BSR-Config ::=                      SEQUENCE {</w:t>
      </w:r>
    </w:p>
    <w:p w14:paraId="6179B688" w14:textId="77777777" w:rsidR="00C65757" w:rsidRPr="00F537EB" w:rsidRDefault="00C65757" w:rsidP="00C65757">
      <w:pPr>
        <w:pStyle w:val="PL"/>
      </w:pPr>
      <w:r w:rsidRPr="00F537EB">
        <w:t xml:space="preserve">    periodicBSR-Timer                   ENUMERATED { sf1, sf5, sf10, sf16, sf20, sf32, sf40, sf64,</w:t>
      </w:r>
    </w:p>
    <w:p w14:paraId="155C69A8" w14:textId="77777777" w:rsidR="00C65757" w:rsidRPr="00F537EB" w:rsidRDefault="00C65757" w:rsidP="00C65757">
      <w:pPr>
        <w:pStyle w:val="PL"/>
      </w:pPr>
      <w:r w:rsidRPr="00F537EB">
        <w:t xml:space="preserve">                                                        sf80, sf128, sf160, sf320, sf640, sf1280, sf2560, infinity },</w:t>
      </w:r>
    </w:p>
    <w:p w14:paraId="154E1B3D" w14:textId="77777777" w:rsidR="00C65757" w:rsidRPr="00F537EB" w:rsidRDefault="00C65757" w:rsidP="00C65757">
      <w:pPr>
        <w:pStyle w:val="PL"/>
      </w:pPr>
      <w:r w:rsidRPr="00F537EB">
        <w:t xml:space="preserve">    retxBSR-Timer                       ENUMERATED { sf10, sf20, sf40, sf80, sf160, sf320, sf640, sf1280, sf2560,</w:t>
      </w:r>
    </w:p>
    <w:p w14:paraId="7077B864" w14:textId="77777777" w:rsidR="00C65757" w:rsidRPr="00F537EB" w:rsidRDefault="00C65757" w:rsidP="00C65757">
      <w:pPr>
        <w:pStyle w:val="PL"/>
      </w:pPr>
      <w:r w:rsidRPr="00F537EB">
        <w:t xml:space="preserve">                                                        sf5120, sf10240, spare5, spare4, spare3, spare2, spare1},</w:t>
      </w:r>
    </w:p>
    <w:p w14:paraId="3BE9CE3D" w14:textId="77777777" w:rsidR="00C65757" w:rsidRPr="00F537EB" w:rsidRDefault="00C65757" w:rsidP="00C65757">
      <w:pPr>
        <w:pStyle w:val="PL"/>
      </w:pPr>
      <w:r w:rsidRPr="00F537EB">
        <w:t xml:space="preserve">    logicalChannelSR-DelayTimer         ENUMERATED { sf20, sf40, sf64, sf128, sf512, sf1024, sf2560, spare1}    OPTIONAL, -- Need R</w:t>
      </w:r>
    </w:p>
    <w:p w14:paraId="1399C205" w14:textId="77777777" w:rsidR="00C65757" w:rsidRPr="00F537EB" w:rsidRDefault="00C65757" w:rsidP="00C65757">
      <w:pPr>
        <w:pStyle w:val="PL"/>
      </w:pPr>
      <w:r w:rsidRPr="00F537EB">
        <w:t xml:space="preserve">    ...</w:t>
      </w:r>
    </w:p>
    <w:p w14:paraId="0CB4F4B7" w14:textId="77777777" w:rsidR="00C65757" w:rsidRPr="00F537EB" w:rsidRDefault="00C65757" w:rsidP="00C65757">
      <w:pPr>
        <w:pStyle w:val="PL"/>
      </w:pPr>
      <w:r w:rsidRPr="00F537EB">
        <w:t>}</w:t>
      </w:r>
    </w:p>
    <w:p w14:paraId="151CBB1E" w14:textId="77777777" w:rsidR="00C65757" w:rsidRPr="00F537EB" w:rsidRDefault="00C65757" w:rsidP="00C65757">
      <w:pPr>
        <w:pStyle w:val="PL"/>
      </w:pPr>
    </w:p>
    <w:p w14:paraId="0A432EF1" w14:textId="77777777" w:rsidR="00C65757" w:rsidRPr="00F537EB" w:rsidRDefault="00C65757" w:rsidP="00C65757">
      <w:pPr>
        <w:pStyle w:val="PL"/>
      </w:pPr>
      <w:r w:rsidRPr="00F537EB">
        <w:t>-- TAG-BSR-CONFIG-STOP</w:t>
      </w:r>
    </w:p>
    <w:p w14:paraId="4E6C7A23" w14:textId="77777777" w:rsidR="00C65757" w:rsidRPr="00F537EB" w:rsidRDefault="00C65757" w:rsidP="00C65757">
      <w:pPr>
        <w:pStyle w:val="PL"/>
      </w:pPr>
      <w:r w:rsidRPr="00F537EB">
        <w:t>-- ASN1STOP</w:t>
      </w:r>
    </w:p>
    <w:p w14:paraId="32967F7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4873DD" w14:textId="77777777" w:rsidTr="00FE67BB">
        <w:tc>
          <w:tcPr>
            <w:tcW w:w="14173" w:type="dxa"/>
          </w:tcPr>
          <w:p w14:paraId="52A4972D" w14:textId="77777777" w:rsidR="00C65757" w:rsidRPr="00F537EB" w:rsidRDefault="00C65757" w:rsidP="00FE67BB">
            <w:pPr>
              <w:pStyle w:val="TAH"/>
              <w:rPr>
                <w:szCs w:val="22"/>
              </w:rPr>
            </w:pPr>
            <w:r w:rsidRPr="00F537EB">
              <w:rPr>
                <w:i/>
                <w:szCs w:val="22"/>
              </w:rPr>
              <w:lastRenderedPageBreak/>
              <w:t xml:space="preserve">BSR-Config </w:t>
            </w:r>
            <w:r w:rsidRPr="00F537EB">
              <w:rPr>
                <w:szCs w:val="22"/>
              </w:rPr>
              <w:t>field descriptions</w:t>
            </w:r>
          </w:p>
        </w:tc>
      </w:tr>
      <w:tr w:rsidR="00C65757" w:rsidRPr="00F537EB" w14:paraId="0AD3CD5E" w14:textId="77777777" w:rsidTr="00FE67BB">
        <w:tc>
          <w:tcPr>
            <w:tcW w:w="14173" w:type="dxa"/>
          </w:tcPr>
          <w:p w14:paraId="6991A8F1" w14:textId="77777777" w:rsidR="00C65757" w:rsidRPr="00F537EB" w:rsidRDefault="00C65757" w:rsidP="00FE67BB">
            <w:pPr>
              <w:pStyle w:val="TAL"/>
              <w:rPr>
                <w:szCs w:val="22"/>
              </w:rPr>
            </w:pPr>
            <w:r w:rsidRPr="00F537EB">
              <w:rPr>
                <w:b/>
                <w:i/>
                <w:szCs w:val="22"/>
              </w:rPr>
              <w:t>logicalChannelSR-DelayTimer</w:t>
            </w:r>
          </w:p>
          <w:p w14:paraId="140B2695" w14:textId="77777777" w:rsidR="00C65757" w:rsidRPr="00F537EB" w:rsidRDefault="00C65757" w:rsidP="00FE67BB">
            <w:pPr>
              <w:pStyle w:val="TAL"/>
              <w:rPr>
                <w:szCs w:val="22"/>
              </w:rPr>
            </w:pPr>
            <w:r w:rsidRPr="00F537EB">
              <w:rPr>
                <w:szCs w:val="22"/>
              </w:rPr>
              <w:t xml:space="preserve">Value in number of subframes. Value </w:t>
            </w:r>
            <w:r w:rsidRPr="00F537EB">
              <w:rPr>
                <w:i/>
              </w:rPr>
              <w:t>sf20</w:t>
            </w:r>
            <w:r w:rsidRPr="00F537EB">
              <w:rPr>
                <w:szCs w:val="22"/>
              </w:rPr>
              <w:t xml:space="preserve"> corresponds to 20 subframes, </w:t>
            </w:r>
            <w:r w:rsidRPr="00F537EB">
              <w:rPr>
                <w:i/>
              </w:rPr>
              <w:t>sf40</w:t>
            </w:r>
            <w:r w:rsidRPr="00F537EB">
              <w:rPr>
                <w:szCs w:val="22"/>
              </w:rPr>
              <w:t xml:space="preserve"> corresponds to 40 subframes, and so on.</w:t>
            </w:r>
          </w:p>
        </w:tc>
      </w:tr>
      <w:tr w:rsidR="00C65757" w:rsidRPr="00F537EB" w14:paraId="73280965" w14:textId="77777777" w:rsidTr="00FE67BB">
        <w:tc>
          <w:tcPr>
            <w:tcW w:w="14173" w:type="dxa"/>
          </w:tcPr>
          <w:p w14:paraId="7A7A3B34" w14:textId="77777777" w:rsidR="00C65757" w:rsidRPr="00F537EB" w:rsidRDefault="00C65757" w:rsidP="00FE67BB">
            <w:pPr>
              <w:pStyle w:val="TAL"/>
              <w:rPr>
                <w:szCs w:val="22"/>
              </w:rPr>
            </w:pPr>
            <w:r w:rsidRPr="00F537EB">
              <w:rPr>
                <w:b/>
                <w:i/>
                <w:szCs w:val="22"/>
              </w:rPr>
              <w:t>periodicBSR-Timer</w:t>
            </w:r>
          </w:p>
          <w:p w14:paraId="3E3E329A" w14:textId="77777777" w:rsidR="00C65757" w:rsidRPr="00F537EB" w:rsidRDefault="00C65757" w:rsidP="00FE67B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 value </w:t>
            </w:r>
            <w:r w:rsidRPr="00F537EB">
              <w:rPr>
                <w:i/>
              </w:rPr>
              <w:t>sf5</w:t>
            </w:r>
            <w:r w:rsidRPr="00F537EB">
              <w:rPr>
                <w:szCs w:val="22"/>
              </w:rPr>
              <w:t xml:space="preserve"> corresponds to 5 subframes and so on.</w:t>
            </w:r>
          </w:p>
        </w:tc>
      </w:tr>
      <w:tr w:rsidR="00C65757" w:rsidRPr="00F537EB" w14:paraId="75FF5355" w14:textId="77777777" w:rsidTr="00FE67BB">
        <w:tc>
          <w:tcPr>
            <w:tcW w:w="14173" w:type="dxa"/>
          </w:tcPr>
          <w:p w14:paraId="61FD6485" w14:textId="77777777" w:rsidR="00C65757" w:rsidRPr="00F537EB" w:rsidRDefault="00C65757" w:rsidP="00FE67BB">
            <w:pPr>
              <w:pStyle w:val="TAL"/>
              <w:rPr>
                <w:szCs w:val="22"/>
              </w:rPr>
            </w:pPr>
            <w:r w:rsidRPr="00F537EB">
              <w:rPr>
                <w:b/>
                <w:i/>
                <w:szCs w:val="22"/>
              </w:rPr>
              <w:t>retxBSR-Timer</w:t>
            </w:r>
          </w:p>
          <w:p w14:paraId="510633D5" w14:textId="77777777" w:rsidR="00C65757" w:rsidRPr="00F537EB" w:rsidRDefault="00C65757" w:rsidP="00FE67B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 value </w:t>
            </w:r>
            <w:r w:rsidRPr="00F537EB">
              <w:rPr>
                <w:i/>
              </w:rPr>
              <w:t>sf20</w:t>
            </w:r>
            <w:r w:rsidRPr="00F537EB">
              <w:rPr>
                <w:szCs w:val="22"/>
              </w:rPr>
              <w:t xml:space="preserve"> corresponds to 20 subframes and so on.</w:t>
            </w:r>
          </w:p>
        </w:tc>
      </w:tr>
    </w:tbl>
    <w:p w14:paraId="5F2CE5BA" w14:textId="77777777" w:rsidR="00C65757" w:rsidRPr="00F537EB" w:rsidRDefault="00C65757" w:rsidP="00C65757"/>
    <w:p w14:paraId="58760888" w14:textId="77777777" w:rsidR="00C65757" w:rsidRPr="00F537EB" w:rsidRDefault="00C65757" w:rsidP="00C65757">
      <w:pPr>
        <w:pStyle w:val="Heading4"/>
      </w:pPr>
      <w:bookmarkStart w:id="608" w:name="_Toc20425938"/>
      <w:bookmarkStart w:id="609" w:name="_Toc29321334"/>
      <w:bookmarkStart w:id="610" w:name="_Toc36757078"/>
      <w:bookmarkStart w:id="611" w:name="_Toc36836619"/>
      <w:bookmarkStart w:id="612" w:name="_Toc36843596"/>
      <w:bookmarkStart w:id="613" w:name="_Toc37067885"/>
      <w:r w:rsidRPr="00F537EB">
        <w:t>–</w:t>
      </w:r>
      <w:r w:rsidRPr="00F537EB">
        <w:tab/>
      </w:r>
      <w:r w:rsidRPr="00F537EB">
        <w:rPr>
          <w:i/>
        </w:rPr>
        <w:t>BWP</w:t>
      </w:r>
      <w:bookmarkEnd w:id="608"/>
      <w:bookmarkEnd w:id="609"/>
      <w:bookmarkEnd w:id="610"/>
      <w:bookmarkEnd w:id="611"/>
      <w:bookmarkEnd w:id="612"/>
      <w:bookmarkEnd w:id="613"/>
    </w:p>
    <w:p w14:paraId="43321BD4" w14:textId="77777777" w:rsidR="00C65757" w:rsidRPr="00F537EB" w:rsidRDefault="00C65757" w:rsidP="00C65757">
      <w:r w:rsidRPr="00F537EB">
        <w:t xml:space="preserve">The IE </w:t>
      </w:r>
      <w:r w:rsidRPr="00F537EB">
        <w:rPr>
          <w:i/>
        </w:rPr>
        <w:t xml:space="preserve">BWP </w:t>
      </w:r>
      <w:r w:rsidRPr="00F537EB">
        <w:t>is used to configure generic parameters of a bandwidth part as defined in TS 38.211 [16], clause 4.5, and TS 38.213 [13], clause 12.</w:t>
      </w:r>
    </w:p>
    <w:p w14:paraId="7462665C" w14:textId="77777777" w:rsidR="00C65757" w:rsidRPr="00F537EB" w:rsidRDefault="00C65757" w:rsidP="00C65757">
      <w:r w:rsidRPr="00F537EB">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DFDC929" w14:textId="77777777" w:rsidR="00C65757" w:rsidRPr="00F537EB" w:rsidRDefault="00C65757" w:rsidP="00C65757">
      <w:r w:rsidRPr="00F537EB">
        <w:t>The uplink and downlink bandwidth part configurations are divided into common and dedicated parameters.</w:t>
      </w:r>
    </w:p>
    <w:p w14:paraId="0C1B1FE9" w14:textId="77777777" w:rsidR="00C65757" w:rsidRPr="00F537EB" w:rsidRDefault="00C65757" w:rsidP="00C65757">
      <w:pPr>
        <w:pStyle w:val="TH"/>
      </w:pPr>
      <w:r w:rsidRPr="00F537EB">
        <w:rPr>
          <w:i/>
        </w:rPr>
        <w:t>BWP</w:t>
      </w:r>
      <w:r w:rsidRPr="00F537EB">
        <w:t xml:space="preserve"> information element</w:t>
      </w:r>
    </w:p>
    <w:p w14:paraId="07A3E46C" w14:textId="77777777" w:rsidR="00C65757" w:rsidRPr="00F537EB" w:rsidRDefault="00C65757" w:rsidP="00C65757">
      <w:pPr>
        <w:pStyle w:val="PL"/>
      </w:pPr>
      <w:r w:rsidRPr="00F537EB">
        <w:t>-- ASN1START</w:t>
      </w:r>
    </w:p>
    <w:p w14:paraId="357EAE3F" w14:textId="77777777" w:rsidR="00C65757" w:rsidRPr="00F537EB" w:rsidRDefault="00C65757" w:rsidP="00C65757">
      <w:pPr>
        <w:pStyle w:val="PL"/>
      </w:pPr>
      <w:r w:rsidRPr="00F537EB">
        <w:t>-- TAG-BWP-START</w:t>
      </w:r>
    </w:p>
    <w:p w14:paraId="57EF6467" w14:textId="77777777" w:rsidR="00C65757" w:rsidRPr="00F537EB" w:rsidRDefault="00C65757" w:rsidP="00C65757">
      <w:pPr>
        <w:pStyle w:val="PL"/>
      </w:pPr>
    </w:p>
    <w:p w14:paraId="15EBA221" w14:textId="77777777" w:rsidR="00C65757" w:rsidRPr="00F537EB" w:rsidRDefault="00C65757" w:rsidP="00C65757">
      <w:pPr>
        <w:pStyle w:val="PL"/>
      </w:pPr>
      <w:r w:rsidRPr="00F537EB">
        <w:t>BWP ::=                             SEQUENCE {</w:t>
      </w:r>
    </w:p>
    <w:p w14:paraId="0BB7963F" w14:textId="77777777" w:rsidR="00C65757" w:rsidRPr="00F537EB" w:rsidRDefault="00C65757" w:rsidP="00C65757">
      <w:pPr>
        <w:pStyle w:val="PL"/>
      </w:pPr>
      <w:r w:rsidRPr="00F537EB">
        <w:t xml:space="preserve">    locationAndBandwidth                INTEGER (0..37949),</w:t>
      </w:r>
    </w:p>
    <w:p w14:paraId="1D0BA297" w14:textId="77777777" w:rsidR="00C65757" w:rsidRPr="00F537EB" w:rsidRDefault="00C65757" w:rsidP="00C65757">
      <w:pPr>
        <w:pStyle w:val="PL"/>
      </w:pPr>
      <w:r w:rsidRPr="00F537EB">
        <w:t xml:space="preserve">    subcarrierSpacing                   SubcarrierSpacing,</w:t>
      </w:r>
    </w:p>
    <w:p w14:paraId="62693B11" w14:textId="77777777" w:rsidR="00C65757" w:rsidRPr="00F537EB" w:rsidRDefault="00C65757" w:rsidP="00C65757">
      <w:pPr>
        <w:pStyle w:val="PL"/>
      </w:pPr>
      <w:r w:rsidRPr="00F537EB">
        <w:t xml:space="preserve">    cyclicPrefix                        ENUMERATED { extended }                                                 OPTIONAL    -- Need R</w:t>
      </w:r>
    </w:p>
    <w:p w14:paraId="7A0BEE90" w14:textId="77777777" w:rsidR="00C65757" w:rsidRPr="00F537EB" w:rsidRDefault="00C65757" w:rsidP="00C65757">
      <w:pPr>
        <w:pStyle w:val="PL"/>
      </w:pPr>
      <w:r w:rsidRPr="00F537EB">
        <w:t>}</w:t>
      </w:r>
    </w:p>
    <w:p w14:paraId="36CC0007" w14:textId="77777777" w:rsidR="00C65757" w:rsidRPr="00F537EB" w:rsidRDefault="00C65757" w:rsidP="00C65757">
      <w:pPr>
        <w:pStyle w:val="PL"/>
      </w:pPr>
    </w:p>
    <w:p w14:paraId="4B29CDCE" w14:textId="77777777" w:rsidR="00C65757" w:rsidRPr="00F537EB" w:rsidRDefault="00C65757" w:rsidP="00C65757">
      <w:pPr>
        <w:pStyle w:val="PL"/>
      </w:pPr>
    </w:p>
    <w:p w14:paraId="1DC939B2" w14:textId="77777777" w:rsidR="00C65757" w:rsidRPr="00F537EB" w:rsidRDefault="00C65757" w:rsidP="00C65757">
      <w:pPr>
        <w:pStyle w:val="PL"/>
      </w:pPr>
      <w:r w:rsidRPr="00F537EB">
        <w:t>-- TAG-BWP-STOP</w:t>
      </w:r>
    </w:p>
    <w:p w14:paraId="4BB71DAE" w14:textId="77777777" w:rsidR="00C65757" w:rsidRPr="00F537EB" w:rsidRDefault="00C65757" w:rsidP="00C65757">
      <w:pPr>
        <w:pStyle w:val="PL"/>
      </w:pPr>
      <w:r w:rsidRPr="00F537EB">
        <w:t>-- ASN1STOP</w:t>
      </w:r>
    </w:p>
    <w:p w14:paraId="4AFA890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EC7C6B"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866E1AE" w14:textId="77777777" w:rsidR="00C65757" w:rsidRPr="00F537EB" w:rsidRDefault="00C65757" w:rsidP="00FE67BB">
            <w:pPr>
              <w:pStyle w:val="TAH"/>
              <w:rPr>
                <w:szCs w:val="22"/>
              </w:rPr>
            </w:pPr>
            <w:r w:rsidRPr="00F537EB">
              <w:rPr>
                <w:i/>
                <w:szCs w:val="22"/>
              </w:rPr>
              <w:lastRenderedPageBreak/>
              <w:t xml:space="preserve">BWP </w:t>
            </w:r>
            <w:r w:rsidRPr="00F537EB">
              <w:rPr>
                <w:szCs w:val="22"/>
              </w:rPr>
              <w:t>field descriptions</w:t>
            </w:r>
          </w:p>
        </w:tc>
      </w:tr>
      <w:tr w:rsidR="00C65757" w:rsidRPr="00F537EB" w14:paraId="4CD5CA3D"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46DF528" w14:textId="77777777" w:rsidR="00C65757" w:rsidRPr="00F537EB" w:rsidRDefault="00C65757" w:rsidP="00FE67BB">
            <w:pPr>
              <w:pStyle w:val="TAL"/>
              <w:rPr>
                <w:szCs w:val="22"/>
              </w:rPr>
            </w:pPr>
            <w:r w:rsidRPr="00F537EB">
              <w:rPr>
                <w:b/>
                <w:i/>
                <w:szCs w:val="22"/>
              </w:rPr>
              <w:t>cyclicPrefix</w:t>
            </w:r>
          </w:p>
          <w:p w14:paraId="2962C2BE" w14:textId="77777777" w:rsidR="00C65757" w:rsidRPr="00F537EB" w:rsidRDefault="00C65757" w:rsidP="00FE67BB">
            <w:pPr>
              <w:pStyle w:val="TAL"/>
              <w:rPr>
                <w:szCs w:val="22"/>
              </w:rPr>
            </w:pPr>
            <w:r w:rsidRPr="00F537EB">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C65757" w:rsidRPr="00F537EB" w14:paraId="211EECD2"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40BC707C" w14:textId="77777777" w:rsidR="00C65757" w:rsidRPr="00F537EB" w:rsidRDefault="00C65757" w:rsidP="00FE67BB">
            <w:pPr>
              <w:pStyle w:val="TAL"/>
              <w:rPr>
                <w:szCs w:val="22"/>
              </w:rPr>
            </w:pPr>
            <w:r w:rsidRPr="00F537EB">
              <w:rPr>
                <w:b/>
                <w:i/>
                <w:szCs w:val="22"/>
              </w:rPr>
              <w:t>locationAndBandwidth</w:t>
            </w:r>
          </w:p>
          <w:p w14:paraId="18341539" w14:textId="77777777" w:rsidR="00C65757" w:rsidRPr="00F537EB" w:rsidRDefault="00C65757" w:rsidP="00FE67BB">
            <w:pPr>
              <w:pStyle w:val="TAL"/>
              <w:rPr>
                <w:szCs w:val="22"/>
              </w:rPr>
            </w:pPr>
            <w:r w:rsidRPr="00F537EB">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Pr="00F537EB">
              <w:rPr>
                <w:position w:val="-10"/>
              </w:rPr>
              <w:object w:dxaOrig="570" w:dyaOrig="435" w14:anchorId="6F779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28.5pt;height:22pt" o:ole="">
                  <v:imagedata r:id="rId16" o:title=""/>
                </v:shape>
                <o:OLEObject Type="Embed" ProgID="Equation.3" ShapeID="_x0000_i1077" DrawAspect="Content" ObjectID="_1651610275" r:id="rId17"/>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Pr="00F537EB">
              <w:rPr>
                <w:szCs w:val="22"/>
              </w:rPr>
              <w:t xml:space="preserve"> / </w:t>
            </w:r>
            <w:r w:rsidRPr="00F537EB">
              <w:rPr>
                <w:i/>
              </w:rPr>
              <w:t>FrequencyInfoUL-SIB</w:t>
            </w:r>
            <w:r w:rsidRPr="00F537EB">
              <w:rPr>
                <w:szCs w:val="22"/>
              </w:rPr>
              <w:t xml:space="preserve"> / </w:t>
            </w:r>
            <w:r w:rsidRPr="00F537EB">
              <w:rPr>
                <w:i/>
              </w:rPr>
              <w:t>FrequencyInfoDL-SIB</w:t>
            </w:r>
            <w:r w:rsidRPr="00F537EB">
              <w:rPr>
                <w:szCs w:val="22"/>
              </w:rPr>
              <w:t xml:space="preserve"> within </w:t>
            </w:r>
            <w:r w:rsidRPr="00F537EB">
              <w:rPr>
                <w:i/>
                <w:szCs w:val="22"/>
              </w:rPr>
              <w:t>ServingCellConfigCommon</w:t>
            </w:r>
            <w:r w:rsidRPr="00F537EB">
              <w:rPr>
                <w:szCs w:val="22"/>
              </w:rPr>
              <w:t xml:space="preserve"> / </w:t>
            </w:r>
            <w:r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must have the same center frequency (see TS 38.213 [13], clause 12)</w:t>
            </w:r>
          </w:p>
        </w:tc>
      </w:tr>
      <w:tr w:rsidR="00C65757" w:rsidRPr="00F537EB" w14:paraId="1A22546D"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A700836" w14:textId="77777777" w:rsidR="00C65757" w:rsidRPr="00F537EB" w:rsidRDefault="00C65757" w:rsidP="00FE67BB">
            <w:pPr>
              <w:pStyle w:val="TAL"/>
              <w:rPr>
                <w:szCs w:val="22"/>
              </w:rPr>
            </w:pPr>
            <w:r w:rsidRPr="00F537EB">
              <w:rPr>
                <w:b/>
                <w:i/>
                <w:szCs w:val="22"/>
              </w:rPr>
              <w:t>subcarrierSpacing</w:t>
            </w:r>
          </w:p>
          <w:p w14:paraId="76F7C3E0" w14:textId="77777777" w:rsidR="00C65757" w:rsidRPr="00F537EB" w:rsidRDefault="00C65757" w:rsidP="00FE67B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TS 38.211 [16], table 4.2-1. The value </w:t>
            </w:r>
            <w:r w:rsidRPr="00F537EB">
              <w:rPr>
                <w:i/>
              </w:rPr>
              <w:t>kHz15</w:t>
            </w:r>
            <w:r w:rsidRPr="00F537EB">
              <w:rPr>
                <w:szCs w:val="22"/>
              </w:rPr>
              <w:t xml:space="preserve"> corresponds to µ=0, value </w:t>
            </w:r>
            <w:r w:rsidRPr="00F537EB">
              <w:rPr>
                <w:i/>
              </w:rPr>
              <w:t>kHz30</w:t>
            </w:r>
            <w:r w:rsidRPr="00F537EB">
              <w:rPr>
                <w:szCs w:val="22"/>
              </w:rPr>
              <w:t xml:space="preserve"> corresponds to µ=1, and so on. Only the values 15 kHz, 30 kHz, or 60 kHz (FR1), and 60 kHz or 120 kHz (FR2)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320D8A61" w14:textId="77777777" w:rsidR="00C65757" w:rsidRPr="00F537EB" w:rsidRDefault="00C65757" w:rsidP="00C65757"/>
    <w:p w14:paraId="4C82683B" w14:textId="77777777" w:rsidR="00C65757" w:rsidRPr="00F537EB" w:rsidRDefault="00C65757" w:rsidP="00C65757">
      <w:pPr>
        <w:pStyle w:val="Heading4"/>
      </w:pPr>
      <w:bookmarkStart w:id="614" w:name="_Toc20425939"/>
      <w:bookmarkStart w:id="615" w:name="_Toc29321335"/>
      <w:bookmarkStart w:id="616" w:name="_Toc36757079"/>
      <w:bookmarkStart w:id="617" w:name="_Toc36836620"/>
      <w:bookmarkStart w:id="618" w:name="_Toc36843597"/>
      <w:bookmarkStart w:id="619" w:name="_Toc37067886"/>
      <w:r w:rsidRPr="00F537EB">
        <w:t>–</w:t>
      </w:r>
      <w:r w:rsidRPr="00F537EB">
        <w:tab/>
      </w:r>
      <w:r w:rsidRPr="00F537EB">
        <w:rPr>
          <w:i/>
        </w:rPr>
        <w:t>BWP-Downlink</w:t>
      </w:r>
      <w:bookmarkEnd w:id="614"/>
      <w:bookmarkEnd w:id="615"/>
      <w:bookmarkEnd w:id="616"/>
      <w:bookmarkEnd w:id="617"/>
      <w:bookmarkEnd w:id="618"/>
      <w:bookmarkEnd w:id="619"/>
    </w:p>
    <w:p w14:paraId="41E573BA" w14:textId="77777777" w:rsidR="00C65757" w:rsidRPr="00F537EB" w:rsidRDefault="00C65757" w:rsidP="00C65757">
      <w:r w:rsidRPr="00F537EB">
        <w:t xml:space="preserve">The IE </w:t>
      </w:r>
      <w:r w:rsidRPr="00F537EB">
        <w:rPr>
          <w:i/>
        </w:rPr>
        <w:t>BWP-Downlink</w:t>
      </w:r>
      <w:r w:rsidRPr="00F537EB">
        <w:t xml:space="preserve"> is used to configure an additional downlink bandwidth part (not for the initial BWP). </w:t>
      </w:r>
    </w:p>
    <w:p w14:paraId="1A958DAD" w14:textId="77777777" w:rsidR="00C65757" w:rsidRPr="00F537EB" w:rsidRDefault="00C65757" w:rsidP="00C65757">
      <w:pPr>
        <w:pStyle w:val="TH"/>
      </w:pPr>
      <w:r w:rsidRPr="00F537EB">
        <w:rPr>
          <w:i/>
        </w:rPr>
        <w:t>BWP-Downlink</w:t>
      </w:r>
      <w:r w:rsidRPr="00F537EB">
        <w:t xml:space="preserve"> information element</w:t>
      </w:r>
    </w:p>
    <w:p w14:paraId="7668D6EC" w14:textId="77777777" w:rsidR="00C65757" w:rsidRPr="00F537EB" w:rsidRDefault="00C65757" w:rsidP="00C65757">
      <w:pPr>
        <w:pStyle w:val="PL"/>
      </w:pPr>
      <w:r w:rsidRPr="00F537EB">
        <w:t>-- ASN1START</w:t>
      </w:r>
    </w:p>
    <w:p w14:paraId="2F0A1AF7" w14:textId="77777777" w:rsidR="00C65757" w:rsidRPr="00F537EB" w:rsidRDefault="00C65757" w:rsidP="00C65757">
      <w:pPr>
        <w:pStyle w:val="PL"/>
      </w:pPr>
      <w:r w:rsidRPr="00F537EB">
        <w:t>-- TAG-BWP-DOWNLINK-START</w:t>
      </w:r>
    </w:p>
    <w:p w14:paraId="31B939B1" w14:textId="77777777" w:rsidR="00C65757" w:rsidRPr="00F537EB" w:rsidRDefault="00C65757" w:rsidP="00C65757">
      <w:pPr>
        <w:pStyle w:val="PL"/>
      </w:pPr>
    </w:p>
    <w:p w14:paraId="29E70B7A" w14:textId="77777777" w:rsidR="00C65757" w:rsidRPr="00F537EB" w:rsidRDefault="00C65757" w:rsidP="00C65757">
      <w:pPr>
        <w:pStyle w:val="PL"/>
      </w:pPr>
      <w:r w:rsidRPr="00F537EB">
        <w:t>BWP-Downlink ::=                    SEQUENCE {</w:t>
      </w:r>
    </w:p>
    <w:p w14:paraId="1FB0086F" w14:textId="77777777" w:rsidR="00C65757" w:rsidRPr="00F537EB" w:rsidRDefault="00C65757" w:rsidP="00C65757">
      <w:pPr>
        <w:pStyle w:val="PL"/>
      </w:pPr>
      <w:r w:rsidRPr="00F537EB">
        <w:t xml:space="preserve">    bwp-Id                              BWP-Id,</w:t>
      </w:r>
    </w:p>
    <w:p w14:paraId="3F405E3F" w14:textId="77777777" w:rsidR="00C65757" w:rsidRPr="00F537EB" w:rsidRDefault="00C65757" w:rsidP="00C65757">
      <w:pPr>
        <w:pStyle w:val="PL"/>
      </w:pPr>
      <w:r w:rsidRPr="00F537EB">
        <w:t xml:space="preserve">    bwp-Common                          BWP-DownlinkCommon                                         OPTIONAL,   -- Cond SetupOtherBWP</w:t>
      </w:r>
    </w:p>
    <w:p w14:paraId="236C5B26" w14:textId="77777777" w:rsidR="00C65757" w:rsidRPr="00F537EB" w:rsidRDefault="00C65757" w:rsidP="00C65757">
      <w:pPr>
        <w:pStyle w:val="PL"/>
      </w:pPr>
      <w:r w:rsidRPr="00F537EB">
        <w:t xml:space="preserve">    bwp-Dedicated                       BWP-DownlinkDedicated                                      OPTIONAL,   -- Cond SetupOtherBWP</w:t>
      </w:r>
    </w:p>
    <w:p w14:paraId="0EF1867E" w14:textId="77777777" w:rsidR="00C65757" w:rsidRPr="00F537EB" w:rsidRDefault="00C65757" w:rsidP="00C65757">
      <w:pPr>
        <w:pStyle w:val="PL"/>
      </w:pPr>
      <w:r w:rsidRPr="00F537EB">
        <w:t xml:space="preserve">    ...</w:t>
      </w:r>
    </w:p>
    <w:p w14:paraId="62C14066" w14:textId="77777777" w:rsidR="00C65757" w:rsidRPr="00F537EB" w:rsidRDefault="00C65757" w:rsidP="00C65757">
      <w:pPr>
        <w:pStyle w:val="PL"/>
      </w:pPr>
      <w:r w:rsidRPr="00F537EB">
        <w:t>}</w:t>
      </w:r>
    </w:p>
    <w:p w14:paraId="2AD084D6" w14:textId="77777777" w:rsidR="00C65757" w:rsidRPr="00F537EB" w:rsidRDefault="00C65757" w:rsidP="00C65757">
      <w:pPr>
        <w:pStyle w:val="PL"/>
      </w:pPr>
    </w:p>
    <w:p w14:paraId="1C84E248" w14:textId="77777777" w:rsidR="00C65757" w:rsidRPr="00F537EB" w:rsidRDefault="00C65757" w:rsidP="00C65757">
      <w:pPr>
        <w:pStyle w:val="PL"/>
      </w:pPr>
      <w:r w:rsidRPr="00F537EB">
        <w:t>-- TAG-BWP-DOWNLINK-STOP</w:t>
      </w:r>
    </w:p>
    <w:p w14:paraId="30E9A425" w14:textId="77777777" w:rsidR="00C65757" w:rsidRPr="00F537EB" w:rsidRDefault="00C65757" w:rsidP="00C65757">
      <w:pPr>
        <w:pStyle w:val="PL"/>
      </w:pPr>
      <w:r w:rsidRPr="00F537EB">
        <w:t>-- ASN1STOP</w:t>
      </w:r>
    </w:p>
    <w:p w14:paraId="0E4AFD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8213A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FC48CF" w14:textId="77777777" w:rsidR="00C65757" w:rsidRPr="00F537EB" w:rsidRDefault="00C65757" w:rsidP="00FE67BB">
            <w:pPr>
              <w:pStyle w:val="TAH"/>
              <w:rPr>
                <w:szCs w:val="22"/>
              </w:rPr>
            </w:pPr>
            <w:r w:rsidRPr="00F537EB">
              <w:rPr>
                <w:i/>
                <w:szCs w:val="22"/>
              </w:rPr>
              <w:t xml:space="preserve">BWP-Downlink </w:t>
            </w:r>
            <w:r w:rsidRPr="00F537EB">
              <w:rPr>
                <w:szCs w:val="22"/>
              </w:rPr>
              <w:t>field descriptions</w:t>
            </w:r>
          </w:p>
        </w:tc>
      </w:tr>
      <w:tr w:rsidR="00C65757" w:rsidRPr="00F537EB" w14:paraId="33DD325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37C6A7" w14:textId="77777777" w:rsidR="00C65757" w:rsidRPr="00F537EB" w:rsidRDefault="00C65757" w:rsidP="00FE67BB">
            <w:pPr>
              <w:pStyle w:val="TAL"/>
              <w:rPr>
                <w:szCs w:val="22"/>
              </w:rPr>
            </w:pPr>
            <w:r w:rsidRPr="00F537EB">
              <w:rPr>
                <w:b/>
                <w:i/>
                <w:szCs w:val="22"/>
              </w:rPr>
              <w:t>bwp-Id</w:t>
            </w:r>
          </w:p>
          <w:p w14:paraId="1DCCD33B" w14:textId="77777777" w:rsidR="00C65757" w:rsidRPr="00F537EB" w:rsidRDefault="00C65757" w:rsidP="00FE67B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55D051C1" w14:textId="77777777" w:rsidR="00C65757" w:rsidRPr="00F537EB" w:rsidRDefault="00C65757" w:rsidP="00FE67BB">
            <w:pPr>
              <w:pStyle w:val="TAL"/>
              <w:rPr>
                <w:szCs w:val="22"/>
              </w:rPr>
            </w:pPr>
            <w:r w:rsidRPr="00F537EB">
              <w:rPr>
                <w:szCs w:val="22"/>
              </w:rPr>
              <w:t>The network configures the BWPs with consecutive IDs from 1. The Network does not include the value 0, since value 0 is reserved for the initial BWP.</w:t>
            </w:r>
          </w:p>
        </w:tc>
      </w:tr>
    </w:tbl>
    <w:p w14:paraId="47E18D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AE458F2"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2F86354" w14:textId="77777777" w:rsidR="00C65757" w:rsidRPr="00F537EB" w:rsidRDefault="00C65757" w:rsidP="00FE67B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0758BD"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019A89CD"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53539B8" w14:textId="77777777" w:rsidR="00C65757" w:rsidRPr="00F537EB" w:rsidRDefault="00C65757" w:rsidP="00FE67B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05F420CA" w14:textId="77777777" w:rsidR="00C65757" w:rsidRPr="00F537EB" w:rsidRDefault="00C65757" w:rsidP="00FE67BB">
            <w:pPr>
              <w:pStyle w:val="TAL"/>
              <w:rPr>
                <w:rFonts w:eastAsia="Calibri"/>
                <w:szCs w:val="22"/>
              </w:rPr>
            </w:pPr>
            <w:r w:rsidRPr="00F537EB">
              <w:rPr>
                <w:rFonts w:eastAsia="Calibri"/>
                <w:szCs w:val="22"/>
              </w:rPr>
              <w:t xml:space="preserve">The field is mandatory present upon configuration of a new DL BWP. The field is optionally present, Need M, otherwise. </w:t>
            </w:r>
          </w:p>
        </w:tc>
      </w:tr>
    </w:tbl>
    <w:p w14:paraId="20A53B97" w14:textId="77777777" w:rsidR="00C65757" w:rsidRPr="00F537EB" w:rsidRDefault="00C65757" w:rsidP="00C65757"/>
    <w:p w14:paraId="7DEBD995" w14:textId="77777777" w:rsidR="00C65757" w:rsidRPr="00F537EB" w:rsidRDefault="00C65757" w:rsidP="00C65757">
      <w:pPr>
        <w:pStyle w:val="Heading4"/>
      </w:pPr>
      <w:bookmarkStart w:id="620" w:name="_Toc20425940"/>
      <w:bookmarkStart w:id="621" w:name="_Toc29321336"/>
      <w:bookmarkStart w:id="622" w:name="_Toc36757080"/>
      <w:bookmarkStart w:id="623" w:name="_Toc36836621"/>
      <w:bookmarkStart w:id="624" w:name="_Toc36843598"/>
      <w:bookmarkStart w:id="625" w:name="_Toc37067887"/>
      <w:r w:rsidRPr="00F537EB">
        <w:lastRenderedPageBreak/>
        <w:t>–</w:t>
      </w:r>
      <w:r w:rsidRPr="00F537EB">
        <w:tab/>
      </w:r>
      <w:r w:rsidRPr="00F537EB">
        <w:rPr>
          <w:i/>
        </w:rPr>
        <w:t>BWP-DownlinkCommon</w:t>
      </w:r>
      <w:bookmarkEnd w:id="620"/>
      <w:bookmarkEnd w:id="621"/>
      <w:bookmarkEnd w:id="622"/>
      <w:bookmarkEnd w:id="623"/>
      <w:bookmarkEnd w:id="624"/>
      <w:bookmarkEnd w:id="625"/>
    </w:p>
    <w:p w14:paraId="5C072AA4" w14:textId="77777777" w:rsidR="00C65757" w:rsidRPr="00F537EB" w:rsidRDefault="00C65757" w:rsidP="00C65757">
      <w:r w:rsidRPr="00F537EB">
        <w:t xml:space="preserve">The IE </w:t>
      </w:r>
      <w:r w:rsidRPr="00F537EB">
        <w:rPr>
          <w:i/>
        </w:rPr>
        <w:t>BWP-DownlinkCommon</w:t>
      </w:r>
      <w:r w:rsidRPr="00F537EB">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9FBC167" w14:textId="77777777" w:rsidR="00C65757" w:rsidRPr="00F537EB" w:rsidRDefault="00C65757" w:rsidP="00C65757">
      <w:pPr>
        <w:pStyle w:val="TH"/>
      </w:pPr>
      <w:r w:rsidRPr="00F537EB">
        <w:rPr>
          <w:i/>
        </w:rPr>
        <w:t>BWP-DownlinkCommon</w:t>
      </w:r>
      <w:r w:rsidRPr="00F537EB">
        <w:t xml:space="preserve"> information element</w:t>
      </w:r>
    </w:p>
    <w:p w14:paraId="6A374E81" w14:textId="77777777" w:rsidR="00C65757" w:rsidRPr="00F537EB" w:rsidRDefault="00C65757" w:rsidP="00C65757">
      <w:pPr>
        <w:pStyle w:val="PL"/>
      </w:pPr>
      <w:r w:rsidRPr="00F537EB">
        <w:t>-- ASN1START</w:t>
      </w:r>
    </w:p>
    <w:p w14:paraId="66CB8CA5" w14:textId="77777777" w:rsidR="00C65757" w:rsidRPr="00F537EB" w:rsidRDefault="00C65757" w:rsidP="00C65757">
      <w:pPr>
        <w:pStyle w:val="PL"/>
      </w:pPr>
      <w:r w:rsidRPr="00F537EB">
        <w:t>-- TAG-BWP-DOWNLINKCOMMON-START</w:t>
      </w:r>
    </w:p>
    <w:p w14:paraId="29DF715B" w14:textId="77777777" w:rsidR="00C65757" w:rsidRPr="00F537EB" w:rsidRDefault="00C65757" w:rsidP="00C65757">
      <w:pPr>
        <w:pStyle w:val="PL"/>
      </w:pPr>
    </w:p>
    <w:p w14:paraId="7C0C7A9C" w14:textId="77777777" w:rsidR="00C65757" w:rsidRPr="00F537EB" w:rsidRDefault="00C65757" w:rsidP="00C65757">
      <w:pPr>
        <w:pStyle w:val="PL"/>
      </w:pPr>
      <w:r w:rsidRPr="00F537EB">
        <w:t>BWP-DownlinkCommon ::=              SEQUENCE {</w:t>
      </w:r>
    </w:p>
    <w:p w14:paraId="05C8A89D" w14:textId="77777777" w:rsidR="00C65757" w:rsidRPr="00F537EB" w:rsidRDefault="00C65757" w:rsidP="00C65757">
      <w:pPr>
        <w:pStyle w:val="PL"/>
      </w:pPr>
      <w:r w:rsidRPr="00F537EB">
        <w:t xml:space="preserve">    genericParameters                   BWP,</w:t>
      </w:r>
    </w:p>
    <w:p w14:paraId="7DF93EE9" w14:textId="77777777" w:rsidR="00C65757" w:rsidRPr="00F537EB" w:rsidRDefault="00C65757" w:rsidP="00C65757">
      <w:pPr>
        <w:pStyle w:val="PL"/>
      </w:pPr>
      <w:r w:rsidRPr="00F537EB">
        <w:t xml:space="preserve">    pdcch-ConfigCommon                  SetupRelease { PDCCH-ConfigCommon }                                     OPTIONAL,   -- Need M</w:t>
      </w:r>
    </w:p>
    <w:p w14:paraId="5DEF7378" w14:textId="77777777" w:rsidR="00C65757" w:rsidRPr="00F537EB" w:rsidRDefault="00C65757" w:rsidP="00C65757">
      <w:pPr>
        <w:pStyle w:val="PL"/>
      </w:pPr>
      <w:r w:rsidRPr="00F537EB">
        <w:t xml:space="preserve">    pdsch-ConfigCommon                  SetupRelease { PDSCH-ConfigCommon }                                     OPTIONAL,   -- Need M</w:t>
      </w:r>
    </w:p>
    <w:p w14:paraId="462DA221" w14:textId="77777777" w:rsidR="00C65757" w:rsidRPr="00F537EB" w:rsidRDefault="00C65757" w:rsidP="00C65757">
      <w:pPr>
        <w:pStyle w:val="PL"/>
      </w:pPr>
      <w:r w:rsidRPr="00F537EB">
        <w:t xml:space="preserve">    ...</w:t>
      </w:r>
    </w:p>
    <w:p w14:paraId="5FB1962A" w14:textId="77777777" w:rsidR="00C65757" w:rsidRPr="00F537EB" w:rsidRDefault="00C65757" w:rsidP="00C65757">
      <w:pPr>
        <w:pStyle w:val="PL"/>
      </w:pPr>
      <w:r w:rsidRPr="00F537EB">
        <w:t>}</w:t>
      </w:r>
    </w:p>
    <w:p w14:paraId="3ADAC2B8" w14:textId="77777777" w:rsidR="00C65757" w:rsidRPr="00F537EB" w:rsidRDefault="00C65757" w:rsidP="00C65757">
      <w:pPr>
        <w:pStyle w:val="PL"/>
      </w:pPr>
    </w:p>
    <w:p w14:paraId="756CD12D" w14:textId="77777777" w:rsidR="00C65757" w:rsidRPr="00F537EB" w:rsidRDefault="00C65757" w:rsidP="00C65757">
      <w:pPr>
        <w:pStyle w:val="PL"/>
      </w:pPr>
      <w:r w:rsidRPr="00F537EB">
        <w:t>-- TAG-BWP-DOWNLINKCOMMON-STOP</w:t>
      </w:r>
    </w:p>
    <w:p w14:paraId="6AA19E5C" w14:textId="77777777" w:rsidR="00C65757" w:rsidRPr="00F537EB" w:rsidRDefault="00C65757" w:rsidP="00C65757">
      <w:pPr>
        <w:pStyle w:val="PL"/>
      </w:pPr>
      <w:r w:rsidRPr="00F537EB">
        <w:t>-- ASN1STOP</w:t>
      </w:r>
    </w:p>
    <w:p w14:paraId="554528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62038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386AB2" w14:textId="77777777" w:rsidR="00C65757" w:rsidRPr="00F537EB" w:rsidRDefault="00C65757" w:rsidP="00FE67BB">
            <w:pPr>
              <w:pStyle w:val="TAH"/>
              <w:rPr>
                <w:szCs w:val="22"/>
              </w:rPr>
            </w:pPr>
            <w:r w:rsidRPr="00F537EB">
              <w:rPr>
                <w:i/>
                <w:szCs w:val="22"/>
              </w:rPr>
              <w:t xml:space="preserve">BWP-DownlinkCommon </w:t>
            </w:r>
            <w:r w:rsidRPr="00F537EB">
              <w:rPr>
                <w:szCs w:val="22"/>
              </w:rPr>
              <w:t>field descriptions</w:t>
            </w:r>
          </w:p>
        </w:tc>
      </w:tr>
      <w:tr w:rsidR="00C65757" w:rsidRPr="00F537EB" w14:paraId="176280B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2F5713" w14:textId="77777777" w:rsidR="00C65757" w:rsidRPr="00F537EB" w:rsidRDefault="00C65757" w:rsidP="00FE67BB">
            <w:pPr>
              <w:pStyle w:val="TAL"/>
              <w:rPr>
                <w:b/>
                <w:i/>
                <w:szCs w:val="22"/>
              </w:rPr>
            </w:pPr>
            <w:r w:rsidRPr="00F537EB">
              <w:rPr>
                <w:b/>
                <w:i/>
                <w:szCs w:val="22"/>
              </w:rPr>
              <w:t>pdcch-ConfigCommon</w:t>
            </w:r>
          </w:p>
          <w:p w14:paraId="762C2A5F" w14:textId="77777777" w:rsidR="00C65757" w:rsidRPr="00F537EB" w:rsidRDefault="00C65757" w:rsidP="00FE67BB">
            <w:pPr>
              <w:pStyle w:val="TAL"/>
              <w:rPr>
                <w:szCs w:val="22"/>
              </w:rPr>
            </w:pPr>
            <w:r w:rsidRPr="00F537EB">
              <w:rPr>
                <w:szCs w:val="22"/>
              </w:rPr>
              <w:t>Cell specific parameters for the PDCCH of this BWP.</w:t>
            </w:r>
          </w:p>
        </w:tc>
      </w:tr>
      <w:tr w:rsidR="00C65757" w:rsidRPr="00F537EB" w14:paraId="7886F66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8F1A0D0" w14:textId="77777777" w:rsidR="00C65757" w:rsidRPr="00F537EB" w:rsidRDefault="00C65757" w:rsidP="00FE67BB">
            <w:pPr>
              <w:pStyle w:val="TAL"/>
              <w:rPr>
                <w:b/>
                <w:i/>
                <w:szCs w:val="22"/>
              </w:rPr>
            </w:pPr>
            <w:r w:rsidRPr="00F537EB">
              <w:rPr>
                <w:b/>
                <w:i/>
                <w:szCs w:val="22"/>
              </w:rPr>
              <w:t>pdsch-ConfigCommon</w:t>
            </w:r>
          </w:p>
          <w:p w14:paraId="28B31059" w14:textId="77777777" w:rsidR="00C65757" w:rsidRPr="00F537EB" w:rsidRDefault="00C65757" w:rsidP="00FE67BB">
            <w:pPr>
              <w:pStyle w:val="TAL"/>
              <w:rPr>
                <w:szCs w:val="22"/>
              </w:rPr>
            </w:pPr>
            <w:r w:rsidRPr="00F537EB">
              <w:rPr>
                <w:szCs w:val="22"/>
              </w:rPr>
              <w:t>Cell specific parameters for the PDSCH of this BWP.</w:t>
            </w:r>
          </w:p>
        </w:tc>
      </w:tr>
    </w:tbl>
    <w:p w14:paraId="6CA8BA77" w14:textId="77777777" w:rsidR="00C65757" w:rsidRPr="00F537EB" w:rsidRDefault="00C65757" w:rsidP="00C65757"/>
    <w:p w14:paraId="200665A3" w14:textId="77777777" w:rsidR="00C65757" w:rsidRPr="00F537EB" w:rsidRDefault="00C65757" w:rsidP="00C65757">
      <w:pPr>
        <w:pStyle w:val="Heading4"/>
      </w:pPr>
      <w:bookmarkStart w:id="626" w:name="_Toc20425941"/>
      <w:bookmarkStart w:id="627" w:name="_Toc29321337"/>
      <w:bookmarkStart w:id="628" w:name="_Toc36757081"/>
      <w:bookmarkStart w:id="629" w:name="_Toc36836622"/>
      <w:bookmarkStart w:id="630" w:name="_Toc36843599"/>
      <w:bookmarkStart w:id="631" w:name="_Toc37067888"/>
      <w:r w:rsidRPr="00F537EB">
        <w:t>–</w:t>
      </w:r>
      <w:r w:rsidRPr="00F537EB">
        <w:tab/>
      </w:r>
      <w:r w:rsidRPr="00F537EB">
        <w:rPr>
          <w:i/>
        </w:rPr>
        <w:t>BWP-DownlinkDedicated</w:t>
      </w:r>
      <w:bookmarkEnd w:id="626"/>
      <w:bookmarkEnd w:id="627"/>
      <w:bookmarkEnd w:id="628"/>
      <w:bookmarkEnd w:id="629"/>
      <w:bookmarkEnd w:id="630"/>
      <w:bookmarkEnd w:id="631"/>
    </w:p>
    <w:p w14:paraId="3075E22D" w14:textId="77777777" w:rsidR="00C65757" w:rsidRPr="00F537EB" w:rsidRDefault="00C65757" w:rsidP="00C65757">
      <w:r w:rsidRPr="00F537EB">
        <w:t xml:space="preserve">The IE </w:t>
      </w:r>
      <w:r w:rsidRPr="00F537EB">
        <w:rPr>
          <w:i/>
        </w:rPr>
        <w:t>BWP-DownlinkDedicated</w:t>
      </w:r>
      <w:r w:rsidRPr="00F537EB">
        <w:t xml:space="preserve"> is used to configure the dedicated (UE specific) parameters of a downlink BWP.</w:t>
      </w:r>
    </w:p>
    <w:p w14:paraId="3572A886" w14:textId="77777777" w:rsidR="00C65757" w:rsidRPr="00F537EB" w:rsidRDefault="00C65757" w:rsidP="00C65757">
      <w:pPr>
        <w:pStyle w:val="TH"/>
      </w:pPr>
      <w:r w:rsidRPr="00F537EB">
        <w:rPr>
          <w:i/>
        </w:rPr>
        <w:t>BWP-DownlinkDedicated</w:t>
      </w:r>
      <w:r w:rsidRPr="00F537EB">
        <w:t xml:space="preserve"> information element</w:t>
      </w:r>
    </w:p>
    <w:p w14:paraId="0AB7DDCC" w14:textId="77777777" w:rsidR="00C65757" w:rsidRPr="00F537EB" w:rsidRDefault="00C65757" w:rsidP="00C65757">
      <w:pPr>
        <w:pStyle w:val="PL"/>
      </w:pPr>
      <w:r w:rsidRPr="00F537EB">
        <w:t>-- ASN1START</w:t>
      </w:r>
    </w:p>
    <w:p w14:paraId="4AC488AA" w14:textId="77777777" w:rsidR="00C65757" w:rsidRPr="00F537EB" w:rsidRDefault="00C65757" w:rsidP="00C65757">
      <w:pPr>
        <w:pStyle w:val="PL"/>
      </w:pPr>
      <w:r w:rsidRPr="00F537EB">
        <w:t>-- TAG-BWP-DOWNLINKDEDICATED-START</w:t>
      </w:r>
    </w:p>
    <w:p w14:paraId="70BBCC61" w14:textId="77777777" w:rsidR="00C65757" w:rsidRPr="00F537EB" w:rsidRDefault="00C65757" w:rsidP="00C65757">
      <w:pPr>
        <w:pStyle w:val="PL"/>
      </w:pPr>
    </w:p>
    <w:p w14:paraId="6F9C9148" w14:textId="77777777" w:rsidR="00C65757" w:rsidRPr="00F537EB" w:rsidRDefault="00C65757" w:rsidP="00C65757">
      <w:pPr>
        <w:pStyle w:val="PL"/>
      </w:pPr>
      <w:r w:rsidRPr="00F537EB">
        <w:t>BWP-DownlinkDedicated ::=           SEQUENCE {</w:t>
      </w:r>
    </w:p>
    <w:p w14:paraId="647E74A9" w14:textId="77777777" w:rsidR="00C65757" w:rsidRPr="00F537EB" w:rsidRDefault="00C65757" w:rsidP="00C65757">
      <w:pPr>
        <w:pStyle w:val="PL"/>
      </w:pPr>
      <w:r w:rsidRPr="00F537EB">
        <w:t xml:space="preserve">    pdcch-Config                        SetupRelease { PDCCH-Config }                                     OPTIONAL,   -- Need M</w:t>
      </w:r>
    </w:p>
    <w:p w14:paraId="624E5AD3" w14:textId="77777777" w:rsidR="00C65757" w:rsidRPr="00F537EB" w:rsidRDefault="00C65757" w:rsidP="00C65757">
      <w:pPr>
        <w:pStyle w:val="PL"/>
      </w:pPr>
      <w:r w:rsidRPr="00F537EB">
        <w:t xml:space="preserve">    pdsch-Config                        SetupRelease { PDSCH-Config }                                     OPTIONAL,   -- Need M</w:t>
      </w:r>
    </w:p>
    <w:p w14:paraId="72FF2BEA" w14:textId="77777777" w:rsidR="00C65757" w:rsidRPr="00F537EB" w:rsidRDefault="00C65757" w:rsidP="00C65757">
      <w:pPr>
        <w:pStyle w:val="PL"/>
      </w:pPr>
      <w:r w:rsidRPr="00F537EB">
        <w:t xml:space="preserve">    sps-Config                          SetupRelease { SPS-Config }                                       OPTIONAL,   -- Need M</w:t>
      </w:r>
    </w:p>
    <w:p w14:paraId="424492FD" w14:textId="77777777" w:rsidR="00C65757" w:rsidRPr="00F537EB" w:rsidRDefault="00C65757" w:rsidP="00C65757">
      <w:pPr>
        <w:pStyle w:val="PL"/>
      </w:pPr>
      <w:r w:rsidRPr="00F537EB">
        <w:t xml:space="preserve">    radioLinkMonitoringConfig           SetupRelease { RadioLinkMonitoringConfig }                        OPTIONAL,   -- Need M</w:t>
      </w:r>
    </w:p>
    <w:p w14:paraId="5BC7CBCD" w14:textId="77777777" w:rsidR="00C65757" w:rsidRPr="00F537EB" w:rsidRDefault="00C65757" w:rsidP="00C65757">
      <w:pPr>
        <w:pStyle w:val="PL"/>
      </w:pPr>
      <w:r w:rsidRPr="00F537EB">
        <w:t xml:space="preserve">    ...,</w:t>
      </w:r>
    </w:p>
    <w:p w14:paraId="1AE253C9" w14:textId="77777777" w:rsidR="00C65757" w:rsidRPr="00F537EB" w:rsidRDefault="00C65757" w:rsidP="00C65757">
      <w:pPr>
        <w:pStyle w:val="PL"/>
      </w:pPr>
      <w:r w:rsidRPr="00F537EB">
        <w:t xml:space="preserve">    [[</w:t>
      </w:r>
    </w:p>
    <w:p w14:paraId="77B51777" w14:textId="77777777" w:rsidR="00C65757" w:rsidRPr="00F537EB" w:rsidRDefault="00C65757" w:rsidP="00C65757">
      <w:pPr>
        <w:pStyle w:val="PL"/>
      </w:pPr>
      <w:r w:rsidRPr="00F537EB">
        <w:t xml:space="preserve">    sps-ConfigList-r16                  SetupRelease { SPS-ConfigList-r16 }                               OPTIONAL,   -- Need M</w:t>
      </w:r>
    </w:p>
    <w:p w14:paraId="79521B13" w14:textId="77777777" w:rsidR="00C65757" w:rsidRPr="00F537EB" w:rsidRDefault="00C65757" w:rsidP="00C65757">
      <w:pPr>
        <w:pStyle w:val="PL"/>
      </w:pPr>
      <w:r w:rsidRPr="00F537EB">
        <w:t xml:space="preserve">    beamFailureRecoverySCellConfig-r16  SetupRelease {BeamFailureRecoverySCellConfig-r16}                 OPTIONAL    -- Cond SCellOnly</w:t>
      </w:r>
    </w:p>
    <w:p w14:paraId="5DE5A901" w14:textId="77777777" w:rsidR="00C65757" w:rsidRPr="00F537EB" w:rsidRDefault="00C65757" w:rsidP="00C65757">
      <w:pPr>
        <w:pStyle w:val="PL"/>
      </w:pPr>
      <w:r w:rsidRPr="00F537EB">
        <w:t xml:space="preserve">    ]]</w:t>
      </w:r>
    </w:p>
    <w:p w14:paraId="4E916401" w14:textId="77777777" w:rsidR="00C65757" w:rsidRPr="00F537EB" w:rsidRDefault="00C65757" w:rsidP="00C65757">
      <w:pPr>
        <w:pStyle w:val="PL"/>
      </w:pPr>
    </w:p>
    <w:p w14:paraId="3AB64FA2" w14:textId="77777777" w:rsidR="00C65757" w:rsidRPr="00F537EB" w:rsidRDefault="00C65757" w:rsidP="00C65757">
      <w:pPr>
        <w:pStyle w:val="PL"/>
      </w:pPr>
      <w:r w:rsidRPr="00F537EB">
        <w:t>}</w:t>
      </w:r>
    </w:p>
    <w:p w14:paraId="7F19C873" w14:textId="77777777" w:rsidR="00C65757" w:rsidRPr="00F537EB" w:rsidRDefault="00C65757" w:rsidP="00C65757">
      <w:pPr>
        <w:pStyle w:val="PL"/>
      </w:pPr>
    </w:p>
    <w:p w14:paraId="1B2BD260" w14:textId="77777777" w:rsidR="00C65757" w:rsidRPr="00F537EB" w:rsidRDefault="00C65757" w:rsidP="00C65757">
      <w:pPr>
        <w:pStyle w:val="PL"/>
      </w:pPr>
      <w:r w:rsidRPr="00F537EB">
        <w:t>-- TAG-BWP-DOWNLINKDEDICATED-STOP</w:t>
      </w:r>
    </w:p>
    <w:p w14:paraId="7B32643E" w14:textId="77777777" w:rsidR="00C65757" w:rsidRPr="00F537EB" w:rsidRDefault="00C65757" w:rsidP="00C65757">
      <w:pPr>
        <w:pStyle w:val="PL"/>
      </w:pPr>
      <w:r w:rsidRPr="00F537EB">
        <w:t>-- ASN1STOP</w:t>
      </w:r>
    </w:p>
    <w:p w14:paraId="573CA7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2377A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CF82800" w14:textId="77777777" w:rsidR="00C65757" w:rsidRPr="00F537EB" w:rsidRDefault="00C65757" w:rsidP="00FE67BB">
            <w:pPr>
              <w:pStyle w:val="TAH"/>
              <w:rPr>
                <w:szCs w:val="22"/>
              </w:rPr>
            </w:pPr>
            <w:r w:rsidRPr="00F537EB">
              <w:rPr>
                <w:i/>
                <w:szCs w:val="22"/>
              </w:rPr>
              <w:t xml:space="preserve">BWP-DownlinkDedicated </w:t>
            </w:r>
            <w:r w:rsidRPr="00F537EB">
              <w:rPr>
                <w:szCs w:val="22"/>
              </w:rPr>
              <w:t>field descriptions</w:t>
            </w:r>
          </w:p>
        </w:tc>
      </w:tr>
      <w:tr w:rsidR="00C65757" w:rsidRPr="00F537EB" w14:paraId="764247CD" w14:textId="77777777" w:rsidTr="00FE67BB">
        <w:tc>
          <w:tcPr>
            <w:tcW w:w="14173" w:type="dxa"/>
            <w:tcBorders>
              <w:top w:val="single" w:sz="4" w:space="0" w:color="auto"/>
              <w:left w:val="single" w:sz="4" w:space="0" w:color="auto"/>
              <w:bottom w:val="single" w:sz="4" w:space="0" w:color="auto"/>
              <w:right w:val="single" w:sz="4" w:space="0" w:color="auto"/>
            </w:tcBorders>
          </w:tcPr>
          <w:p w14:paraId="56B1C124" w14:textId="77777777" w:rsidR="00C65757" w:rsidRPr="00F537EB" w:rsidRDefault="00C65757" w:rsidP="00FE67BB">
            <w:pPr>
              <w:pStyle w:val="TAL"/>
              <w:rPr>
                <w:szCs w:val="22"/>
              </w:rPr>
            </w:pPr>
            <w:r w:rsidRPr="00F537EB">
              <w:rPr>
                <w:b/>
                <w:i/>
                <w:szCs w:val="22"/>
              </w:rPr>
              <w:t>beamFailureRecoverySCellConfig</w:t>
            </w:r>
          </w:p>
          <w:p w14:paraId="7C4B77DD" w14:textId="77777777" w:rsidR="00C65757" w:rsidRPr="00F537EB" w:rsidRDefault="00C65757" w:rsidP="00FE67BB">
            <w:pPr>
              <w:pStyle w:val="TAL"/>
              <w:rPr>
                <w:b/>
                <w:i/>
                <w:szCs w:val="22"/>
              </w:rPr>
            </w:pPr>
            <w:r w:rsidRPr="00F537EB">
              <w:rPr>
                <w:szCs w:val="22"/>
              </w:rPr>
              <w:t>Configuration of candidate RS for beam failure recovery in SCells.</w:t>
            </w:r>
          </w:p>
        </w:tc>
      </w:tr>
      <w:tr w:rsidR="00C65757" w:rsidRPr="00F537EB" w14:paraId="7D58FCF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C980AD" w14:textId="77777777" w:rsidR="00C65757" w:rsidRPr="00F537EB" w:rsidRDefault="00C65757" w:rsidP="00FE67BB">
            <w:pPr>
              <w:pStyle w:val="TAL"/>
              <w:rPr>
                <w:b/>
                <w:i/>
                <w:szCs w:val="22"/>
              </w:rPr>
            </w:pPr>
            <w:r w:rsidRPr="00F537EB">
              <w:rPr>
                <w:b/>
                <w:i/>
                <w:szCs w:val="22"/>
              </w:rPr>
              <w:t>pdcch-Config</w:t>
            </w:r>
          </w:p>
          <w:p w14:paraId="385A5AC5" w14:textId="77777777" w:rsidR="00C65757" w:rsidRPr="00F537EB" w:rsidRDefault="00C65757" w:rsidP="00FE67BB">
            <w:pPr>
              <w:pStyle w:val="TAL"/>
              <w:rPr>
                <w:szCs w:val="22"/>
              </w:rPr>
            </w:pPr>
            <w:r w:rsidRPr="00F537EB">
              <w:rPr>
                <w:szCs w:val="22"/>
              </w:rPr>
              <w:t>UE specific PDCCH configuration for one BWP.</w:t>
            </w:r>
          </w:p>
        </w:tc>
      </w:tr>
      <w:tr w:rsidR="00C65757" w:rsidRPr="00F537EB" w14:paraId="12DD2B2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ECD7C2" w14:textId="77777777" w:rsidR="00C65757" w:rsidRPr="00F537EB" w:rsidRDefault="00C65757" w:rsidP="00FE67BB">
            <w:pPr>
              <w:pStyle w:val="TAL"/>
              <w:rPr>
                <w:b/>
                <w:i/>
                <w:szCs w:val="22"/>
              </w:rPr>
            </w:pPr>
            <w:r w:rsidRPr="00F537EB">
              <w:rPr>
                <w:b/>
                <w:i/>
                <w:szCs w:val="22"/>
              </w:rPr>
              <w:t>pdsch-Config</w:t>
            </w:r>
          </w:p>
          <w:p w14:paraId="6E1E1374" w14:textId="77777777" w:rsidR="00C65757" w:rsidRPr="00F537EB" w:rsidRDefault="00C65757" w:rsidP="00FE67BB">
            <w:pPr>
              <w:pStyle w:val="TAL"/>
              <w:rPr>
                <w:szCs w:val="22"/>
              </w:rPr>
            </w:pPr>
            <w:r w:rsidRPr="00F537EB">
              <w:rPr>
                <w:szCs w:val="22"/>
              </w:rPr>
              <w:t>UE specific PDSCH configuration for one BWP.</w:t>
            </w:r>
          </w:p>
        </w:tc>
      </w:tr>
      <w:tr w:rsidR="00C65757" w:rsidRPr="00F537EB" w14:paraId="783228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9CD1AC2" w14:textId="77777777" w:rsidR="00C65757" w:rsidRPr="00F537EB" w:rsidRDefault="00C65757" w:rsidP="00FE67BB">
            <w:pPr>
              <w:pStyle w:val="TAL"/>
              <w:rPr>
                <w:b/>
                <w:i/>
                <w:szCs w:val="22"/>
              </w:rPr>
            </w:pPr>
            <w:r w:rsidRPr="00F537EB">
              <w:rPr>
                <w:b/>
                <w:i/>
                <w:szCs w:val="22"/>
              </w:rPr>
              <w:t>sps-Config</w:t>
            </w:r>
          </w:p>
          <w:p w14:paraId="5C886907" w14:textId="77777777" w:rsidR="00C65757" w:rsidRPr="00F537EB" w:rsidRDefault="00C65757" w:rsidP="00FE67B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C65757" w:rsidRPr="00F537EB" w14:paraId="48143398" w14:textId="77777777" w:rsidTr="00FE67BB">
        <w:tc>
          <w:tcPr>
            <w:tcW w:w="14173" w:type="dxa"/>
            <w:tcBorders>
              <w:top w:val="single" w:sz="4" w:space="0" w:color="auto"/>
              <w:left w:val="single" w:sz="4" w:space="0" w:color="auto"/>
              <w:bottom w:val="single" w:sz="4" w:space="0" w:color="auto"/>
              <w:right w:val="single" w:sz="4" w:space="0" w:color="auto"/>
            </w:tcBorders>
          </w:tcPr>
          <w:p w14:paraId="374C8DD6" w14:textId="77777777" w:rsidR="00C65757" w:rsidRPr="00F537EB" w:rsidRDefault="00C65757" w:rsidP="00FE67BB">
            <w:pPr>
              <w:pStyle w:val="TAL"/>
              <w:rPr>
                <w:b/>
                <w:i/>
                <w:szCs w:val="22"/>
              </w:rPr>
            </w:pPr>
            <w:r w:rsidRPr="00F537EB">
              <w:rPr>
                <w:b/>
                <w:i/>
                <w:szCs w:val="22"/>
              </w:rPr>
              <w:t>sps-ConfigList</w:t>
            </w:r>
          </w:p>
          <w:p w14:paraId="0EEA282E" w14:textId="77777777" w:rsidR="00C65757" w:rsidRPr="00F537EB" w:rsidRDefault="00C65757" w:rsidP="00FE67BB">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C65757" w:rsidRPr="00F537EB" w14:paraId="157C810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0C219D" w14:textId="77777777" w:rsidR="00C65757" w:rsidRPr="00F537EB" w:rsidRDefault="00C65757" w:rsidP="00FE67BB">
            <w:pPr>
              <w:pStyle w:val="TAL"/>
              <w:rPr>
                <w:b/>
                <w:i/>
                <w:szCs w:val="22"/>
              </w:rPr>
            </w:pPr>
            <w:r w:rsidRPr="00F537EB">
              <w:rPr>
                <w:b/>
                <w:i/>
                <w:szCs w:val="22"/>
              </w:rPr>
              <w:t>radioLinkMonitoringConfig</w:t>
            </w:r>
          </w:p>
          <w:p w14:paraId="4E72643E" w14:textId="77777777" w:rsidR="00C65757" w:rsidRPr="00F537EB" w:rsidRDefault="00C65757" w:rsidP="00FE67B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Pr="00F537EB">
              <w:rPr>
                <w:rFonts w:cs="Arial"/>
              </w:rPr>
              <w:t xml:space="preserve"> For SCells, only periodic 1-port CSI-RS can be configured in IE </w:t>
            </w:r>
            <w:r w:rsidRPr="00F537EB">
              <w:rPr>
                <w:rFonts w:cs="Arial"/>
                <w:i/>
                <w:lang w:eastAsia="x-none"/>
              </w:rPr>
              <w:t>RadioLinkMonitoringConfig</w:t>
            </w:r>
            <w:r w:rsidRPr="00F537EB">
              <w:rPr>
                <w:rFonts w:cs="Arial"/>
              </w:rPr>
              <w:t>.</w:t>
            </w:r>
          </w:p>
        </w:tc>
      </w:tr>
    </w:tbl>
    <w:p w14:paraId="646FCA74" w14:textId="77777777" w:rsidR="00C65757" w:rsidRPr="00F537EB" w:rsidRDefault="00C65757" w:rsidP="00C65757"/>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C65757" w:rsidRPr="00F537EB" w14:paraId="3261946E" w14:textId="77777777" w:rsidTr="00FE67BB">
        <w:trPr>
          <w:trHeight w:val="258"/>
        </w:trPr>
        <w:tc>
          <w:tcPr>
            <w:tcW w:w="4026" w:type="dxa"/>
            <w:tcBorders>
              <w:top w:val="single" w:sz="4" w:space="0" w:color="auto"/>
              <w:left w:val="single" w:sz="4" w:space="0" w:color="auto"/>
              <w:bottom w:val="single" w:sz="4" w:space="0" w:color="auto"/>
              <w:right w:val="single" w:sz="4" w:space="0" w:color="auto"/>
            </w:tcBorders>
          </w:tcPr>
          <w:p w14:paraId="2FB6B236" w14:textId="77777777" w:rsidR="00C65757" w:rsidRPr="00F537EB" w:rsidRDefault="00C65757" w:rsidP="00FE67B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EDF94F1"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1CE51B1E" w14:textId="77777777" w:rsidTr="00FE67BB">
        <w:trPr>
          <w:trHeight w:val="247"/>
        </w:trPr>
        <w:tc>
          <w:tcPr>
            <w:tcW w:w="4026" w:type="dxa"/>
            <w:tcBorders>
              <w:top w:val="single" w:sz="4" w:space="0" w:color="auto"/>
              <w:left w:val="single" w:sz="4" w:space="0" w:color="auto"/>
              <w:bottom w:val="single" w:sz="4" w:space="0" w:color="auto"/>
              <w:right w:val="single" w:sz="4" w:space="0" w:color="auto"/>
            </w:tcBorders>
          </w:tcPr>
          <w:p w14:paraId="6488003F" w14:textId="77777777" w:rsidR="00C65757" w:rsidRPr="00F537EB" w:rsidRDefault="00C65757" w:rsidP="00FE67BB">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507E6B3E" w14:textId="77777777" w:rsidR="00C65757" w:rsidRPr="00F537EB" w:rsidRDefault="00C65757" w:rsidP="00FE67BB">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1C4E0F77" w14:textId="77777777" w:rsidR="00C65757" w:rsidRPr="00F537EB" w:rsidRDefault="00C65757" w:rsidP="00C65757"/>
    <w:p w14:paraId="79B3F93B" w14:textId="77777777" w:rsidR="00C65757" w:rsidRPr="00F537EB" w:rsidRDefault="00C65757" w:rsidP="00C65757">
      <w:pPr>
        <w:pStyle w:val="Heading4"/>
      </w:pPr>
      <w:bookmarkStart w:id="632" w:name="_Toc20425942"/>
      <w:bookmarkStart w:id="633" w:name="_Toc29321338"/>
      <w:bookmarkStart w:id="634" w:name="_Toc36757082"/>
      <w:bookmarkStart w:id="635" w:name="_Toc36836623"/>
      <w:bookmarkStart w:id="636" w:name="_Toc36843600"/>
      <w:bookmarkStart w:id="637" w:name="_Toc37067889"/>
      <w:bookmarkStart w:id="638" w:name="_Hlk898618"/>
      <w:r w:rsidRPr="00F537EB">
        <w:t>–</w:t>
      </w:r>
      <w:r w:rsidRPr="00F537EB">
        <w:tab/>
      </w:r>
      <w:r w:rsidRPr="00F537EB">
        <w:rPr>
          <w:i/>
        </w:rPr>
        <w:t>BWP-Id</w:t>
      </w:r>
      <w:bookmarkEnd w:id="632"/>
      <w:bookmarkEnd w:id="633"/>
      <w:bookmarkEnd w:id="634"/>
      <w:bookmarkEnd w:id="635"/>
      <w:bookmarkEnd w:id="636"/>
      <w:bookmarkEnd w:id="637"/>
    </w:p>
    <w:p w14:paraId="086D44B2" w14:textId="77777777" w:rsidR="00C65757" w:rsidRPr="00F537EB" w:rsidRDefault="00C65757" w:rsidP="00C65757">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62F128AB" w14:textId="77777777" w:rsidR="00C65757" w:rsidRPr="00F537EB" w:rsidRDefault="00C65757" w:rsidP="00C65757">
      <w:pPr>
        <w:pStyle w:val="TH"/>
      </w:pPr>
      <w:r w:rsidRPr="00F537EB">
        <w:rPr>
          <w:i/>
        </w:rPr>
        <w:t>BWP-Id</w:t>
      </w:r>
      <w:r w:rsidRPr="00F537EB">
        <w:t xml:space="preserve"> information element</w:t>
      </w:r>
    </w:p>
    <w:p w14:paraId="58B21750" w14:textId="77777777" w:rsidR="00C65757" w:rsidRPr="00F537EB" w:rsidRDefault="00C65757" w:rsidP="00C65757">
      <w:pPr>
        <w:pStyle w:val="PL"/>
      </w:pPr>
      <w:r w:rsidRPr="00F537EB">
        <w:t>-- ASN1START</w:t>
      </w:r>
    </w:p>
    <w:p w14:paraId="4335472E" w14:textId="77777777" w:rsidR="00C65757" w:rsidRPr="00F537EB" w:rsidRDefault="00C65757" w:rsidP="00C65757">
      <w:pPr>
        <w:pStyle w:val="PL"/>
      </w:pPr>
      <w:r w:rsidRPr="00F537EB">
        <w:t>-- TAG-BWP-ID-START</w:t>
      </w:r>
    </w:p>
    <w:p w14:paraId="6DF897DC" w14:textId="77777777" w:rsidR="00C65757" w:rsidRPr="00F537EB" w:rsidRDefault="00C65757" w:rsidP="00C65757">
      <w:pPr>
        <w:pStyle w:val="PL"/>
      </w:pPr>
    </w:p>
    <w:p w14:paraId="74E6BF31" w14:textId="77777777" w:rsidR="00C65757" w:rsidRPr="00F537EB" w:rsidRDefault="00C65757" w:rsidP="00C65757">
      <w:pPr>
        <w:pStyle w:val="PL"/>
      </w:pPr>
      <w:r w:rsidRPr="00F537EB">
        <w:t>BWP-Id ::=                          INTEGER (0..maxNrofBWPs)</w:t>
      </w:r>
    </w:p>
    <w:p w14:paraId="5341A6C6" w14:textId="77777777" w:rsidR="00C65757" w:rsidRPr="00F537EB" w:rsidRDefault="00C65757" w:rsidP="00C65757">
      <w:pPr>
        <w:pStyle w:val="PL"/>
      </w:pPr>
    </w:p>
    <w:p w14:paraId="18A7CA08" w14:textId="77777777" w:rsidR="00C65757" w:rsidRPr="00F537EB" w:rsidRDefault="00C65757" w:rsidP="00C65757">
      <w:pPr>
        <w:pStyle w:val="PL"/>
      </w:pPr>
      <w:r w:rsidRPr="00F537EB">
        <w:t>-- TAG-BWP-ID-STOP</w:t>
      </w:r>
    </w:p>
    <w:p w14:paraId="77FE4F0C" w14:textId="77777777" w:rsidR="00C65757" w:rsidRPr="00F537EB" w:rsidRDefault="00C65757" w:rsidP="00C65757">
      <w:pPr>
        <w:pStyle w:val="PL"/>
      </w:pPr>
      <w:r w:rsidRPr="00F537EB">
        <w:t>-- ASN1STOP</w:t>
      </w:r>
    </w:p>
    <w:p w14:paraId="722B7DC3" w14:textId="77777777" w:rsidR="00C65757" w:rsidRPr="00F537EB" w:rsidRDefault="00C65757" w:rsidP="00C65757"/>
    <w:p w14:paraId="09848C2B" w14:textId="77777777" w:rsidR="00C65757" w:rsidRPr="00F537EB" w:rsidRDefault="00C65757" w:rsidP="00C65757">
      <w:pPr>
        <w:pStyle w:val="Heading4"/>
      </w:pPr>
      <w:bookmarkStart w:id="639" w:name="_Toc20425943"/>
      <w:bookmarkStart w:id="640" w:name="_Toc29321339"/>
      <w:bookmarkStart w:id="641" w:name="_Toc36757083"/>
      <w:bookmarkStart w:id="642" w:name="_Toc36836624"/>
      <w:bookmarkStart w:id="643" w:name="_Toc36843601"/>
      <w:bookmarkStart w:id="644" w:name="_Toc37067890"/>
      <w:bookmarkEnd w:id="638"/>
      <w:r w:rsidRPr="00F537EB">
        <w:lastRenderedPageBreak/>
        <w:t>–</w:t>
      </w:r>
      <w:r w:rsidRPr="00F537EB">
        <w:tab/>
      </w:r>
      <w:r w:rsidRPr="00F537EB">
        <w:rPr>
          <w:i/>
        </w:rPr>
        <w:t>BWP-Uplink</w:t>
      </w:r>
      <w:bookmarkEnd w:id="639"/>
      <w:bookmarkEnd w:id="640"/>
      <w:bookmarkEnd w:id="641"/>
      <w:bookmarkEnd w:id="642"/>
      <w:bookmarkEnd w:id="643"/>
      <w:bookmarkEnd w:id="644"/>
    </w:p>
    <w:p w14:paraId="3D01F782" w14:textId="77777777" w:rsidR="00C65757" w:rsidRPr="00F537EB" w:rsidRDefault="00C65757" w:rsidP="00C65757">
      <w:r w:rsidRPr="00F537EB">
        <w:t xml:space="preserve">The IE </w:t>
      </w:r>
      <w:r w:rsidRPr="00F537EB">
        <w:rPr>
          <w:i/>
        </w:rPr>
        <w:t>BWP-Uplink</w:t>
      </w:r>
      <w:r w:rsidRPr="00F537EB">
        <w:t xml:space="preserve"> is used to configure an additional uplink bandwidth part (not for the initial BWP).</w:t>
      </w:r>
    </w:p>
    <w:p w14:paraId="0F80FE50" w14:textId="77777777" w:rsidR="00C65757" w:rsidRPr="00F537EB" w:rsidRDefault="00C65757" w:rsidP="00C65757">
      <w:pPr>
        <w:pStyle w:val="TH"/>
      </w:pPr>
      <w:r w:rsidRPr="00F537EB">
        <w:rPr>
          <w:i/>
        </w:rPr>
        <w:t>BWP-Uplink</w:t>
      </w:r>
      <w:r w:rsidRPr="00F537EB">
        <w:t xml:space="preserve"> information element</w:t>
      </w:r>
    </w:p>
    <w:p w14:paraId="62A8EC7F" w14:textId="77777777" w:rsidR="00C65757" w:rsidRPr="00F537EB" w:rsidRDefault="00C65757" w:rsidP="00C65757">
      <w:pPr>
        <w:pStyle w:val="PL"/>
      </w:pPr>
      <w:r w:rsidRPr="00F537EB">
        <w:t>-- ASN1START</w:t>
      </w:r>
    </w:p>
    <w:p w14:paraId="0585AF23" w14:textId="77777777" w:rsidR="00C65757" w:rsidRPr="00F537EB" w:rsidRDefault="00C65757" w:rsidP="00C65757">
      <w:pPr>
        <w:pStyle w:val="PL"/>
      </w:pPr>
      <w:r w:rsidRPr="00F537EB">
        <w:t>-- TAG-BWP-UPLINK-START</w:t>
      </w:r>
    </w:p>
    <w:p w14:paraId="749C93E0" w14:textId="77777777" w:rsidR="00C65757" w:rsidRPr="00F537EB" w:rsidRDefault="00C65757" w:rsidP="00C65757">
      <w:pPr>
        <w:pStyle w:val="PL"/>
      </w:pPr>
    </w:p>
    <w:p w14:paraId="35E1E120" w14:textId="77777777" w:rsidR="00C65757" w:rsidRPr="00F537EB" w:rsidRDefault="00C65757" w:rsidP="00C65757">
      <w:pPr>
        <w:pStyle w:val="PL"/>
      </w:pPr>
      <w:r w:rsidRPr="00F537EB">
        <w:t>BWP-Uplink ::=                      SEQUENCE {</w:t>
      </w:r>
    </w:p>
    <w:p w14:paraId="35866011" w14:textId="77777777" w:rsidR="00C65757" w:rsidRPr="00F537EB" w:rsidRDefault="00C65757" w:rsidP="00C65757">
      <w:pPr>
        <w:pStyle w:val="PL"/>
      </w:pPr>
      <w:r w:rsidRPr="00F537EB">
        <w:t xml:space="preserve">    bwp-Id                              BWP-Id,</w:t>
      </w:r>
    </w:p>
    <w:p w14:paraId="7F20450A" w14:textId="77777777" w:rsidR="00C65757" w:rsidRPr="00F537EB" w:rsidRDefault="00C65757" w:rsidP="00C65757">
      <w:pPr>
        <w:pStyle w:val="PL"/>
      </w:pPr>
      <w:r w:rsidRPr="00F537EB">
        <w:t xml:space="preserve">    bwp-Common                          BWP-UplinkCommon                                            OPTIONAL,   -- Cond SetupOtherBWP</w:t>
      </w:r>
    </w:p>
    <w:p w14:paraId="14057ACF" w14:textId="77777777" w:rsidR="00C65757" w:rsidRPr="00F537EB" w:rsidRDefault="00C65757" w:rsidP="00C65757">
      <w:pPr>
        <w:pStyle w:val="PL"/>
      </w:pPr>
      <w:r w:rsidRPr="00F537EB">
        <w:t xml:space="preserve">    bwp-Dedicated                       BWP-UplinkDedicated                                         OPTIONAL,   -- Cond SetupOtherBWP</w:t>
      </w:r>
    </w:p>
    <w:p w14:paraId="31451983" w14:textId="77777777" w:rsidR="00C65757" w:rsidRPr="00F537EB" w:rsidRDefault="00C65757" w:rsidP="00C65757">
      <w:pPr>
        <w:pStyle w:val="PL"/>
      </w:pPr>
      <w:r w:rsidRPr="00F537EB">
        <w:t xml:space="preserve">    ...</w:t>
      </w:r>
    </w:p>
    <w:p w14:paraId="42F086EA" w14:textId="77777777" w:rsidR="00C65757" w:rsidRPr="00F537EB" w:rsidRDefault="00C65757" w:rsidP="00C65757">
      <w:pPr>
        <w:pStyle w:val="PL"/>
      </w:pPr>
      <w:r w:rsidRPr="00F537EB">
        <w:t>}</w:t>
      </w:r>
    </w:p>
    <w:p w14:paraId="20748E0F" w14:textId="77777777" w:rsidR="00C65757" w:rsidRPr="00F537EB" w:rsidRDefault="00C65757" w:rsidP="00C65757">
      <w:pPr>
        <w:pStyle w:val="PL"/>
      </w:pPr>
    </w:p>
    <w:p w14:paraId="327AA121" w14:textId="77777777" w:rsidR="00C65757" w:rsidRPr="00F537EB" w:rsidRDefault="00C65757" w:rsidP="00C65757">
      <w:pPr>
        <w:pStyle w:val="PL"/>
      </w:pPr>
      <w:r w:rsidRPr="00F537EB">
        <w:t>-- TAG-BWP-UPLINK-STOP</w:t>
      </w:r>
    </w:p>
    <w:p w14:paraId="25843400" w14:textId="77777777" w:rsidR="00C65757" w:rsidRPr="00F537EB" w:rsidRDefault="00C65757" w:rsidP="00C65757">
      <w:pPr>
        <w:pStyle w:val="PL"/>
      </w:pPr>
      <w:r w:rsidRPr="00F537EB">
        <w:t>-- ASN1STOP</w:t>
      </w:r>
    </w:p>
    <w:p w14:paraId="5BCBA2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852F5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E2B41B9" w14:textId="77777777" w:rsidR="00C65757" w:rsidRPr="00F537EB" w:rsidRDefault="00C65757" w:rsidP="00FE67BB">
            <w:pPr>
              <w:pStyle w:val="TAH"/>
              <w:rPr>
                <w:szCs w:val="22"/>
              </w:rPr>
            </w:pPr>
            <w:r w:rsidRPr="00F537EB">
              <w:rPr>
                <w:i/>
                <w:szCs w:val="22"/>
              </w:rPr>
              <w:t xml:space="preserve">BWP-Uplink </w:t>
            </w:r>
            <w:r w:rsidRPr="00F537EB">
              <w:rPr>
                <w:szCs w:val="22"/>
              </w:rPr>
              <w:t>field descriptions</w:t>
            </w:r>
          </w:p>
        </w:tc>
      </w:tr>
      <w:tr w:rsidR="00C65757" w:rsidRPr="00F537EB" w14:paraId="1B3DCA4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C772F32" w14:textId="77777777" w:rsidR="00C65757" w:rsidRPr="00F537EB" w:rsidRDefault="00C65757" w:rsidP="00FE67BB">
            <w:pPr>
              <w:pStyle w:val="TAL"/>
              <w:rPr>
                <w:szCs w:val="22"/>
              </w:rPr>
            </w:pPr>
            <w:r w:rsidRPr="00F537EB">
              <w:rPr>
                <w:b/>
                <w:i/>
                <w:szCs w:val="22"/>
              </w:rPr>
              <w:t>bwp-Id</w:t>
            </w:r>
          </w:p>
          <w:p w14:paraId="735A6947" w14:textId="77777777" w:rsidR="00C65757" w:rsidRPr="00F537EB" w:rsidRDefault="00C65757" w:rsidP="00FE67B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6E85BA02" w14:textId="77777777" w:rsidR="00C65757" w:rsidRPr="00F537EB" w:rsidRDefault="00C65757" w:rsidP="00FE67BB">
            <w:pPr>
              <w:pStyle w:val="TAL"/>
              <w:rPr>
                <w:szCs w:val="22"/>
              </w:rPr>
            </w:pPr>
            <w:r w:rsidRPr="00F537EB">
              <w:rPr>
                <w:szCs w:val="22"/>
              </w:rPr>
              <w:t xml:space="preserve">The network configures the BWPs with consecutive IDs from 1. </w:t>
            </w:r>
            <w:bookmarkStart w:id="645" w:name="_Hlk967125"/>
            <w:r w:rsidRPr="00F537EB">
              <w:rPr>
                <w:szCs w:val="22"/>
              </w:rPr>
              <w:t>The Network does not include the value 0, since value 0 is reserved for the initial BWP.</w:t>
            </w:r>
            <w:bookmarkEnd w:id="645"/>
          </w:p>
        </w:tc>
      </w:tr>
    </w:tbl>
    <w:p w14:paraId="2C84C5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52D2F7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CA901C9" w14:textId="77777777" w:rsidR="00C65757" w:rsidRPr="00F537EB" w:rsidRDefault="00C65757" w:rsidP="00FE67B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B6782C"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428FF46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181B47A" w14:textId="77777777" w:rsidR="00C65757" w:rsidRPr="00F537EB" w:rsidRDefault="00C65757" w:rsidP="00FE67B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7F58F87" w14:textId="77777777" w:rsidR="00C65757" w:rsidRPr="00F537EB" w:rsidRDefault="00C65757" w:rsidP="00FE67BB">
            <w:pPr>
              <w:pStyle w:val="TAL"/>
              <w:rPr>
                <w:rFonts w:eastAsia="Calibri"/>
                <w:szCs w:val="22"/>
              </w:rPr>
            </w:pPr>
            <w:r w:rsidRPr="00F537EB">
              <w:rPr>
                <w:rFonts w:eastAsia="Calibri"/>
                <w:szCs w:val="22"/>
              </w:rPr>
              <w:t xml:space="preserve">The field is mandatory present upon configuration of a new UL BWP. The field is optionally present, Need M, otherwise. </w:t>
            </w:r>
          </w:p>
        </w:tc>
      </w:tr>
    </w:tbl>
    <w:p w14:paraId="279FDC66" w14:textId="77777777" w:rsidR="00C65757" w:rsidRPr="00F537EB" w:rsidRDefault="00C65757" w:rsidP="00C65757"/>
    <w:p w14:paraId="3AD70BBF" w14:textId="77777777" w:rsidR="00C65757" w:rsidRPr="00F537EB" w:rsidRDefault="00C65757" w:rsidP="00C65757">
      <w:pPr>
        <w:pStyle w:val="Heading4"/>
      </w:pPr>
      <w:bookmarkStart w:id="646" w:name="_Toc20425944"/>
      <w:bookmarkStart w:id="647" w:name="_Toc29321340"/>
      <w:bookmarkStart w:id="648" w:name="_Toc36757084"/>
      <w:bookmarkStart w:id="649" w:name="_Toc36836625"/>
      <w:bookmarkStart w:id="650" w:name="_Toc36843602"/>
      <w:bookmarkStart w:id="651" w:name="_Toc37067891"/>
      <w:r w:rsidRPr="00F537EB">
        <w:t>–</w:t>
      </w:r>
      <w:r w:rsidRPr="00F537EB">
        <w:tab/>
      </w:r>
      <w:r w:rsidRPr="00F537EB">
        <w:rPr>
          <w:i/>
        </w:rPr>
        <w:t>BWP-UplinkCommon</w:t>
      </w:r>
      <w:bookmarkEnd w:id="646"/>
      <w:bookmarkEnd w:id="647"/>
      <w:bookmarkEnd w:id="648"/>
      <w:bookmarkEnd w:id="649"/>
      <w:bookmarkEnd w:id="650"/>
      <w:bookmarkEnd w:id="651"/>
    </w:p>
    <w:p w14:paraId="66EA7E4B" w14:textId="77777777" w:rsidR="00C65757" w:rsidRPr="00F537EB" w:rsidRDefault="00C65757" w:rsidP="00C65757">
      <w:r w:rsidRPr="00F537EB">
        <w:t xml:space="preserve">The IE </w:t>
      </w:r>
      <w:r w:rsidRPr="00F537EB">
        <w:rPr>
          <w:i/>
        </w:rPr>
        <w:t>BWP-UplinkCommon</w:t>
      </w:r>
      <w:r w:rsidRPr="00F537EB">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CFBF044" w14:textId="77777777" w:rsidR="00C65757" w:rsidRPr="00F537EB" w:rsidRDefault="00C65757" w:rsidP="00C65757">
      <w:pPr>
        <w:pStyle w:val="TH"/>
      </w:pPr>
      <w:r w:rsidRPr="00F537EB">
        <w:rPr>
          <w:i/>
        </w:rPr>
        <w:t>BWP-UplinkCommon</w:t>
      </w:r>
      <w:r w:rsidRPr="00F537EB">
        <w:t xml:space="preserve"> information element</w:t>
      </w:r>
    </w:p>
    <w:p w14:paraId="783D458E" w14:textId="77777777" w:rsidR="00C65757" w:rsidRPr="00F537EB" w:rsidRDefault="00C65757" w:rsidP="00C65757">
      <w:pPr>
        <w:pStyle w:val="PL"/>
      </w:pPr>
      <w:r w:rsidRPr="00F537EB">
        <w:t>-- ASN1START</w:t>
      </w:r>
    </w:p>
    <w:p w14:paraId="61A24528" w14:textId="77777777" w:rsidR="00C65757" w:rsidRPr="00F537EB" w:rsidRDefault="00C65757" w:rsidP="00C65757">
      <w:pPr>
        <w:pStyle w:val="PL"/>
      </w:pPr>
      <w:r w:rsidRPr="00F537EB">
        <w:t>-- TAG-BWP-UPLINKCOMMON-START</w:t>
      </w:r>
    </w:p>
    <w:p w14:paraId="2943F104" w14:textId="77777777" w:rsidR="00C65757" w:rsidRPr="00F537EB" w:rsidRDefault="00C65757" w:rsidP="00C65757">
      <w:pPr>
        <w:pStyle w:val="PL"/>
      </w:pPr>
    </w:p>
    <w:p w14:paraId="2E81E5FE" w14:textId="77777777" w:rsidR="00C65757" w:rsidRPr="00F537EB" w:rsidRDefault="00C65757" w:rsidP="00C65757">
      <w:pPr>
        <w:pStyle w:val="PL"/>
      </w:pPr>
      <w:r w:rsidRPr="00F537EB">
        <w:t>BWP-UplinkCommon ::=                SEQUENCE {</w:t>
      </w:r>
    </w:p>
    <w:p w14:paraId="48611C50" w14:textId="77777777" w:rsidR="00C65757" w:rsidRPr="00F537EB" w:rsidRDefault="00C65757" w:rsidP="00C65757">
      <w:pPr>
        <w:pStyle w:val="PL"/>
      </w:pPr>
      <w:r w:rsidRPr="00F537EB">
        <w:t xml:space="preserve">    genericParameters                   BWP,</w:t>
      </w:r>
    </w:p>
    <w:p w14:paraId="5087F723" w14:textId="77777777" w:rsidR="00C65757" w:rsidRPr="00F537EB" w:rsidRDefault="00C65757" w:rsidP="00C65757">
      <w:pPr>
        <w:pStyle w:val="PL"/>
      </w:pPr>
      <w:r w:rsidRPr="00F537EB">
        <w:t xml:space="preserve">    rach-ConfigCommon                   SetupRelease { RACH-ConfigCommon }                                      OPTIONAL,   -- Need M</w:t>
      </w:r>
    </w:p>
    <w:p w14:paraId="0B20DDE6" w14:textId="77777777" w:rsidR="00C65757" w:rsidRPr="00F537EB" w:rsidRDefault="00C65757" w:rsidP="00C65757">
      <w:pPr>
        <w:pStyle w:val="PL"/>
      </w:pPr>
      <w:r w:rsidRPr="00F537EB">
        <w:t xml:space="preserve">    pusch-ConfigCommon                  SetupRelease { PUSCH-ConfigCommon }                                     OPTIONAL,   -- Need M</w:t>
      </w:r>
    </w:p>
    <w:p w14:paraId="06ED6E6A" w14:textId="77777777" w:rsidR="00C65757" w:rsidRPr="00F537EB" w:rsidRDefault="00C65757" w:rsidP="00C65757">
      <w:pPr>
        <w:pStyle w:val="PL"/>
      </w:pPr>
      <w:r w:rsidRPr="00F537EB">
        <w:t xml:space="preserve">    pucch-ConfigCommon                  SetupRelease { PUCCH-ConfigCommon }                                     OPTIONAL,   -- Need M</w:t>
      </w:r>
    </w:p>
    <w:p w14:paraId="5DB19247" w14:textId="77777777" w:rsidR="00C65757" w:rsidRPr="00F537EB" w:rsidRDefault="00C65757" w:rsidP="00C65757">
      <w:pPr>
        <w:pStyle w:val="PL"/>
      </w:pPr>
      <w:r w:rsidRPr="00F537EB">
        <w:t xml:space="preserve">    ...,</w:t>
      </w:r>
    </w:p>
    <w:p w14:paraId="0045895C" w14:textId="77777777" w:rsidR="00C65757" w:rsidRPr="00F537EB" w:rsidRDefault="00C65757" w:rsidP="00C65757">
      <w:pPr>
        <w:pStyle w:val="PL"/>
      </w:pPr>
      <w:r w:rsidRPr="00F537EB">
        <w:t xml:space="preserve">    [[</w:t>
      </w:r>
    </w:p>
    <w:p w14:paraId="06B3408D" w14:textId="77777777" w:rsidR="00C65757" w:rsidRPr="00F537EB" w:rsidRDefault="00C65757" w:rsidP="00C65757">
      <w:pPr>
        <w:pStyle w:val="PL"/>
      </w:pPr>
      <w:r w:rsidRPr="00F537EB">
        <w:lastRenderedPageBreak/>
        <w:t xml:space="preserve">    rach-ConfigCommonIAB-r16            SetupRelease { RACH-ConfigCommonIAB-r16 }                               OPTIONAL,   -- Need M</w:t>
      </w:r>
    </w:p>
    <w:p w14:paraId="25C0288F" w14:textId="77777777" w:rsidR="00C65757" w:rsidRPr="00F537EB" w:rsidRDefault="00C65757" w:rsidP="00C65757">
      <w:pPr>
        <w:pStyle w:val="PL"/>
      </w:pPr>
      <w:r w:rsidRPr="00F537EB">
        <w:t xml:space="preserve">    useInterlacePUCCH-PUSCH-r16         ENUMERATED {enabled}                                                    OPTIONAL,   -- Need M</w:t>
      </w:r>
    </w:p>
    <w:p w14:paraId="57E0B4CE" w14:textId="77777777" w:rsidR="00C65757" w:rsidRPr="00F537EB" w:rsidRDefault="00C65757" w:rsidP="00C65757">
      <w:pPr>
        <w:pStyle w:val="PL"/>
      </w:pPr>
      <w:r w:rsidRPr="00F537EB">
        <w:t xml:space="preserve">    rach-ConfigCommonTwoStepRA-r16      SetupRelease { RACH-ConfigCommonTwoStepRA-r16 }                         OPTIONAL,   -- Need M</w:t>
      </w:r>
    </w:p>
    <w:p w14:paraId="62851CA3" w14:textId="77777777" w:rsidR="00C65757" w:rsidRPr="00F537EB" w:rsidRDefault="00C65757" w:rsidP="00C65757">
      <w:pPr>
        <w:pStyle w:val="PL"/>
      </w:pPr>
      <w:r w:rsidRPr="00F537EB">
        <w:t xml:space="preserve">    msgA-PUSCH-Config-r16               SetupRelease { MsgA-PUSCH-Config-r16 }                                  OPTIONAL    -- Need M</w:t>
      </w:r>
    </w:p>
    <w:p w14:paraId="27A87AA0" w14:textId="77777777" w:rsidR="00C65757" w:rsidRPr="00F537EB" w:rsidRDefault="00C65757" w:rsidP="00C65757">
      <w:pPr>
        <w:pStyle w:val="PL"/>
      </w:pPr>
      <w:r w:rsidRPr="00F537EB">
        <w:t xml:space="preserve">    ]]</w:t>
      </w:r>
    </w:p>
    <w:p w14:paraId="057504B3" w14:textId="77777777" w:rsidR="00C65757" w:rsidRPr="00F537EB" w:rsidRDefault="00C65757" w:rsidP="00C65757">
      <w:pPr>
        <w:pStyle w:val="PL"/>
      </w:pPr>
      <w:r w:rsidRPr="00F537EB">
        <w:t>}</w:t>
      </w:r>
    </w:p>
    <w:p w14:paraId="7541FFD2" w14:textId="77777777" w:rsidR="00C65757" w:rsidRPr="00F537EB" w:rsidRDefault="00C65757" w:rsidP="00C65757">
      <w:pPr>
        <w:pStyle w:val="PL"/>
      </w:pPr>
    </w:p>
    <w:p w14:paraId="00000F5B" w14:textId="77777777" w:rsidR="00C65757" w:rsidRPr="00F537EB" w:rsidRDefault="00C65757" w:rsidP="00C65757">
      <w:pPr>
        <w:pStyle w:val="PL"/>
      </w:pPr>
      <w:r w:rsidRPr="00F537EB">
        <w:t>-- TAG-BWP-UPLINKCOMMON-STOP</w:t>
      </w:r>
    </w:p>
    <w:p w14:paraId="1D59D779" w14:textId="77777777" w:rsidR="00C65757" w:rsidRPr="00F537EB" w:rsidRDefault="00C65757" w:rsidP="00C65757">
      <w:pPr>
        <w:pStyle w:val="PL"/>
      </w:pPr>
      <w:r w:rsidRPr="00F537EB">
        <w:t>-- ASN1STOP</w:t>
      </w:r>
    </w:p>
    <w:p w14:paraId="1AAC06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CF613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7DEBE4" w14:textId="77777777" w:rsidR="00C65757" w:rsidRPr="00F537EB" w:rsidRDefault="00C65757" w:rsidP="00FE67BB">
            <w:pPr>
              <w:pStyle w:val="TAH"/>
              <w:rPr>
                <w:szCs w:val="22"/>
              </w:rPr>
            </w:pPr>
            <w:r w:rsidRPr="00F537EB">
              <w:rPr>
                <w:i/>
                <w:szCs w:val="22"/>
              </w:rPr>
              <w:t xml:space="preserve">BWP-UplinkCommon </w:t>
            </w:r>
            <w:r w:rsidRPr="00F537EB">
              <w:rPr>
                <w:szCs w:val="22"/>
              </w:rPr>
              <w:t>field descriptions</w:t>
            </w:r>
          </w:p>
        </w:tc>
      </w:tr>
      <w:tr w:rsidR="00C65757" w:rsidRPr="00F537EB" w14:paraId="0E354F1F" w14:textId="77777777" w:rsidTr="00FE67BB">
        <w:tc>
          <w:tcPr>
            <w:tcW w:w="14173" w:type="dxa"/>
            <w:tcBorders>
              <w:top w:val="single" w:sz="4" w:space="0" w:color="auto"/>
              <w:left w:val="single" w:sz="4" w:space="0" w:color="auto"/>
              <w:bottom w:val="single" w:sz="4" w:space="0" w:color="auto"/>
              <w:right w:val="single" w:sz="4" w:space="0" w:color="auto"/>
            </w:tcBorders>
          </w:tcPr>
          <w:p w14:paraId="17D08D10" w14:textId="77777777" w:rsidR="00C65757" w:rsidRPr="00F537EB" w:rsidRDefault="00C65757" w:rsidP="00FE67BB">
            <w:pPr>
              <w:pStyle w:val="TAL"/>
              <w:rPr>
                <w:b/>
                <w:i/>
                <w:szCs w:val="22"/>
              </w:rPr>
            </w:pPr>
            <w:r w:rsidRPr="00F537EB">
              <w:rPr>
                <w:b/>
                <w:i/>
                <w:szCs w:val="22"/>
              </w:rPr>
              <w:t>msgA-PUSCH-Config</w:t>
            </w:r>
          </w:p>
          <w:p w14:paraId="36C066D2" w14:textId="77777777" w:rsidR="00C65757" w:rsidRPr="00F537EB" w:rsidRDefault="00C65757" w:rsidP="00FE67BB">
            <w:pPr>
              <w:pStyle w:val="TAL"/>
              <w:rPr>
                <w:szCs w:val="22"/>
              </w:rPr>
            </w:pPr>
            <w:r w:rsidRPr="00F537EB">
              <w:rPr>
                <w:bCs/>
                <w:iCs/>
                <w:szCs w:val="22"/>
              </w:rPr>
              <w:t>Configuration of cell-specific MsgA PUSCH parameters which the UE uses for contention-based MsgA PUSCH transmission of this BWP.</w:t>
            </w:r>
          </w:p>
        </w:tc>
      </w:tr>
      <w:tr w:rsidR="00C65757" w:rsidRPr="00F537EB" w14:paraId="2AD9C63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E292105" w14:textId="77777777" w:rsidR="00C65757" w:rsidRPr="00F537EB" w:rsidRDefault="00C65757" w:rsidP="00FE67BB">
            <w:pPr>
              <w:pStyle w:val="TAL"/>
              <w:rPr>
                <w:szCs w:val="22"/>
              </w:rPr>
            </w:pPr>
            <w:r w:rsidRPr="00F537EB">
              <w:rPr>
                <w:b/>
                <w:i/>
                <w:szCs w:val="22"/>
              </w:rPr>
              <w:t>pucch-ConfigCommon</w:t>
            </w:r>
          </w:p>
          <w:p w14:paraId="7AE47E9A" w14:textId="77777777" w:rsidR="00C65757" w:rsidRPr="00F537EB" w:rsidRDefault="00C65757" w:rsidP="00FE67BB">
            <w:pPr>
              <w:pStyle w:val="TAL"/>
              <w:rPr>
                <w:szCs w:val="22"/>
              </w:rPr>
            </w:pPr>
            <w:r w:rsidRPr="00F537EB">
              <w:rPr>
                <w:szCs w:val="22"/>
              </w:rPr>
              <w:t xml:space="preserve">Cell specific parameters for the PUCCH of this BWP. </w:t>
            </w:r>
          </w:p>
        </w:tc>
      </w:tr>
      <w:tr w:rsidR="00C65757" w:rsidRPr="00F537EB" w14:paraId="7529424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F9617F3" w14:textId="77777777" w:rsidR="00C65757" w:rsidRPr="00F537EB" w:rsidRDefault="00C65757" w:rsidP="00FE67BB">
            <w:pPr>
              <w:pStyle w:val="TAL"/>
              <w:rPr>
                <w:szCs w:val="22"/>
              </w:rPr>
            </w:pPr>
            <w:r w:rsidRPr="00F537EB">
              <w:rPr>
                <w:b/>
                <w:i/>
                <w:szCs w:val="22"/>
              </w:rPr>
              <w:t>pusch-ConfigCommon</w:t>
            </w:r>
          </w:p>
          <w:p w14:paraId="3C21BBAA" w14:textId="77777777" w:rsidR="00C65757" w:rsidRPr="00F537EB" w:rsidRDefault="00C65757" w:rsidP="00FE67BB">
            <w:pPr>
              <w:pStyle w:val="TAL"/>
              <w:rPr>
                <w:szCs w:val="22"/>
              </w:rPr>
            </w:pPr>
            <w:r w:rsidRPr="00F537EB">
              <w:rPr>
                <w:szCs w:val="22"/>
              </w:rPr>
              <w:t>Cell specific parameters for the PUSCH of this BWP.</w:t>
            </w:r>
          </w:p>
        </w:tc>
      </w:tr>
      <w:tr w:rsidR="00C65757" w:rsidRPr="00F537EB" w14:paraId="5EF28F8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E139C5" w14:textId="77777777" w:rsidR="00C65757" w:rsidRPr="00F537EB" w:rsidRDefault="00C65757" w:rsidP="00FE67BB">
            <w:pPr>
              <w:pStyle w:val="TAL"/>
              <w:rPr>
                <w:szCs w:val="22"/>
              </w:rPr>
            </w:pPr>
            <w:r w:rsidRPr="00F537EB">
              <w:rPr>
                <w:b/>
                <w:i/>
                <w:szCs w:val="22"/>
              </w:rPr>
              <w:t>rach-ConfigCommon</w:t>
            </w:r>
          </w:p>
          <w:p w14:paraId="3D722497" w14:textId="77777777" w:rsidR="00C65757" w:rsidRPr="00F537EB" w:rsidRDefault="00C65757" w:rsidP="00FE67B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C65757" w:rsidRPr="00F537EB" w14:paraId="4962874F" w14:textId="77777777" w:rsidTr="00FE67BB">
        <w:tc>
          <w:tcPr>
            <w:tcW w:w="14173" w:type="dxa"/>
            <w:tcBorders>
              <w:top w:val="single" w:sz="4" w:space="0" w:color="auto"/>
              <w:left w:val="single" w:sz="4" w:space="0" w:color="auto"/>
              <w:bottom w:val="single" w:sz="4" w:space="0" w:color="auto"/>
              <w:right w:val="single" w:sz="4" w:space="0" w:color="auto"/>
            </w:tcBorders>
          </w:tcPr>
          <w:p w14:paraId="1A78B2EA" w14:textId="77777777" w:rsidR="00C65757" w:rsidRPr="00F537EB" w:rsidRDefault="00C65757" w:rsidP="00FE67BB">
            <w:pPr>
              <w:pStyle w:val="TAL"/>
              <w:rPr>
                <w:szCs w:val="22"/>
              </w:rPr>
            </w:pPr>
            <w:r w:rsidRPr="00F537EB">
              <w:rPr>
                <w:b/>
                <w:i/>
                <w:szCs w:val="22"/>
              </w:rPr>
              <w:t>rach-ConfigCommonIAB</w:t>
            </w:r>
          </w:p>
          <w:p w14:paraId="23748D6E" w14:textId="77777777" w:rsidR="00C65757" w:rsidRPr="00F537EB" w:rsidRDefault="00C65757" w:rsidP="00FE67BB">
            <w:pPr>
              <w:pStyle w:val="TAL"/>
              <w:rPr>
                <w:b/>
                <w:i/>
                <w:szCs w:val="22"/>
              </w:rPr>
            </w:pPr>
            <w:r w:rsidRPr="00F537EB">
              <w:rPr>
                <w:szCs w:val="22"/>
              </w:rPr>
              <w:t>Configuration of cell specific random access parameters for the IAB-MT.</w:t>
            </w:r>
          </w:p>
        </w:tc>
      </w:tr>
      <w:tr w:rsidR="00C65757" w:rsidRPr="00F537EB" w14:paraId="49D1D954" w14:textId="77777777" w:rsidTr="00FE67BB">
        <w:tc>
          <w:tcPr>
            <w:tcW w:w="14173" w:type="dxa"/>
            <w:tcBorders>
              <w:top w:val="single" w:sz="4" w:space="0" w:color="auto"/>
              <w:left w:val="single" w:sz="4" w:space="0" w:color="auto"/>
              <w:bottom w:val="single" w:sz="4" w:space="0" w:color="auto"/>
              <w:right w:val="single" w:sz="4" w:space="0" w:color="auto"/>
            </w:tcBorders>
          </w:tcPr>
          <w:p w14:paraId="63EDAD13" w14:textId="77777777" w:rsidR="00C65757" w:rsidRPr="00F537EB" w:rsidRDefault="00C65757" w:rsidP="00FE67BB">
            <w:pPr>
              <w:pStyle w:val="TAL"/>
              <w:rPr>
                <w:szCs w:val="22"/>
              </w:rPr>
            </w:pPr>
            <w:r w:rsidRPr="00F537EB">
              <w:rPr>
                <w:b/>
                <w:i/>
                <w:szCs w:val="22"/>
              </w:rPr>
              <w:t>rach-ConfigCommonTwoStepRA</w:t>
            </w:r>
          </w:p>
          <w:p w14:paraId="3015A7C4" w14:textId="77777777" w:rsidR="00C65757" w:rsidRPr="00F537EB" w:rsidRDefault="00C65757" w:rsidP="00FE67BB">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C65757" w:rsidRPr="00F537EB" w14:paraId="62DF7AD1" w14:textId="77777777" w:rsidTr="00FE67BB">
        <w:tc>
          <w:tcPr>
            <w:tcW w:w="14173" w:type="dxa"/>
            <w:tcBorders>
              <w:top w:val="single" w:sz="4" w:space="0" w:color="auto"/>
              <w:left w:val="single" w:sz="4" w:space="0" w:color="auto"/>
              <w:bottom w:val="single" w:sz="4" w:space="0" w:color="auto"/>
              <w:right w:val="single" w:sz="4" w:space="0" w:color="auto"/>
            </w:tcBorders>
          </w:tcPr>
          <w:p w14:paraId="128B3E2A" w14:textId="77777777" w:rsidR="00C65757" w:rsidRPr="00F537EB" w:rsidRDefault="00C65757" w:rsidP="00FE67BB">
            <w:pPr>
              <w:pStyle w:val="TAL"/>
              <w:rPr>
                <w:b/>
                <w:bCs/>
                <w:i/>
                <w:iCs/>
                <w:szCs w:val="22"/>
              </w:rPr>
            </w:pPr>
            <w:r w:rsidRPr="00F537EB">
              <w:rPr>
                <w:b/>
                <w:bCs/>
                <w:i/>
                <w:iCs/>
              </w:rPr>
              <w:t>useInterlacePUCCH-PUSCH</w:t>
            </w:r>
          </w:p>
          <w:p w14:paraId="02DC9226" w14:textId="77777777" w:rsidR="00C65757" w:rsidRPr="00F537EB" w:rsidRDefault="00C65757" w:rsidP="00FE67BB">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2779AEA" w14:textId="77777777" w:rsidR="00C65757" w:rsidRPr="00F537EB" w:rsidRDefault="00C65757" w:rsidP="00C65757"/>
    <w:p w14:paraId="317EDE92" w14:textId="77777777" w:rsidR="00C65757" w:rsidRPr="00F537EB" w:rsidRDefault="00C65757" w:rsidP="00C65757">
      <w:pPr>
        <w:pStyle w:val="Heading4"/>
      </w:pPr>
      <w:bookmarkStart w:id="652" w:name="_Toc20425945"/>
      <w:bookmarkStart w:id="653" w:name="_Toc29321341"/>
      <w:bookmarkStart w:id="654" w:name="_Toc36757085"/>
      <w:bookmarkStart w:id="655" w:name="_Toc36836626"/>
      <w:bookmarkStart w:id="656" w:name="_Toc36843603"/>
      <w:bookmarkStart w:id="657" w:name="_Toc37067892"/>
      <w:r w:rsidRPr="00F537EB">
        <w:t>–</w:t>
      </w:r>
      <w:r w:rsidRPr="00F537EB">
        <w:tab/>
      </w:r>
      <w:r w:rsidRPr="00F537EB">
        <w:rPr>
          <w:i/>
        </w:rPr>
        <w:t>BWP-UplinkDedicated</w:t>
      </w:r>
      <w:bookmarkEnd w:id="652"/>
      <w:bookmarkEnd w:id="653"/>
      <w:bookmarkEnd w:id="654"/>
      <w:bookmarkEnd w:id="655"/>
      <w:bookmarkEnd w:id="656"/>
      <w:bookmarkEnd w:id="657"/>
    </w:p>
    <w:p w14:paraId="6B2D5F87" w14:textId="77777777" w:rsidR="00C65757" w:rsidRPr="00F537EB" w:rsidRDefault="00C65757" w:rsidP="00C65757">
      <w:r w:rsidRPr="00F537EB">
        <w:t xml:space="preserve">The IE </w:t>
      </w:r>
      <w:r w:rsidRPr="00F537EB">
        <w:rPr>
          <w:i/>
        </w:rPr>
        <w:t>BWP-UplinkDedicated</w:t>
      </w:r>
      <w:r w:rsidRPr="00F537EB">
        <w:t xml:space="preserve"> is used to configure the dedicated (UE specific) parameters of an uplink BWP.</w:t>
      </w:r>
    </w:p>
    <w:p w14:paraId="46B6ABBD" w14:textId="77777777" w:rsidR="00C65757" w:rsidRPr="00F537EB" w:rsidRDefault="00C65757" w:rsidP="00C65757">
      <w:pPr>
        <w:pStyle w:val="TH"/>
      </w:pPr>
      <w:r w:rsidRPr="00F537EB">
        <w:rPr>
          <w:i/>
        </w:rPr>
        <w:t>BWP-UplinkDedicated</w:t>
      </w:r>
      <w:r w:rsidRPr="00F537EB">
        <w:t xml:space="preserve"> information element</w:t>
      </w:r>
    </w:p>
    <w:p w14:paraId="68E74880" w14:textId="77777777" w:rsidR="00C65757" w:rsidRPr="00F537EB" w:rsidRDefault="00C65757" w:rsidP="00C65757">
      <w:pPr>
        <w:pStyle w:val="PL"/>
      </w:pPr>
      <w:r w:rsidRPr="00F537EB">
        <w:t>-- ASN1START</w:t>
      </w:r>
    </w:p>
    <w:p w14:paraId="0BD54459" w14:textId="77777777" w:rsidR="00C65757" w:rsidRPr="00F537EB" w:rsidRDefault="00C65757" w:rsidP="00C65757">
      <w:pPr>
        <w:pStyle w:val="PL"/>
      </w:pPr>
      <w:r w:rsidRPr="00F537EB">
        <w:t>-- TAG-BWP-UPLINKDEDICATED-START</w:t>
      </w:r>
    </w:p>
    <w:p w14:paraId="0FABC8C0" w14:textId="77777777" w:rsidR="00C65757" w:rsidRPr="00F537EB" w:rsidRDefault="00C65757" w:rsidP="00C65757">
      <w:pPr>
        <w:pStyle w:val="PL"/>
      </w:pPr>
    </w:p>
    <w:p w14:paraId="4C412CFD" w14:textId="77777777" w:rsidR="00C65757" w:rsidRPr="00F537EB" w:rsidRDefault="00C65757" w:rsidP="00C65757">
      <w:pPr>
        <w:pStyle w:val="PL"/>
      </w:pPr>
      <w:r w:rsidRPr="00F537EB">
        <w:t>BWP-UplinkDedicated ::=             SEQUENCE {</w:t>
      </w:r>
    </w:p>
    <w:p w14:paraId="7B67CB6F" w14:textId="77777777" w:rsidR="00C65757" w:rsidRPr="00F537EB" w:rsidRDefault="00C65757" w:rsidP="00C65757">
      <w:pPr>
        <w:pStyle w:val="PL"/>
      </w:pPr>
      <w:r w:rsidRPr="00F537EB">
        <w:t xml:space="preserve">    pucch-Config                        SetupRelease { PUCCH-Config }                                   OPTIONAL,   -- Need M</w:t>
      </w:r>
    </w:p>
    <w:p w14:paraId="57F4663F" w14:textId="77777777" w:rsidR="00C65757" w:rsidRPr="00F537EB" w:rsidRDefault="00C65757" w:rsidP="00C65757">
      <w:pPr>
        <w:pStyle w:val="PL"/>
      </w:pPr>
      <w:r w:rsidRPr="00F537EB">
        <w:t xml:space="preserve">    pusch-Config                        SetupRelease { PUSCH-Config }                                   OPTIONAL,   -- Need M</w:t>
      </w:r>
    </w:p>
    <w:p w14:paraId="560361B7" w14:textId="77777777" w:rsidR="00C65757" w:rsidRPr="00F537EB" w:rsidRDefault="00C65757" w:rsidP="00C65757">
      <w:pPr>
        <w:pStyle w:val="PL"/>
      </w:pPr>
      <w:r w:rsidRPr="00F537EB">
        <w:lastRenderedPageBreak/>
        <w:t xml:space="preserve">    configuredGrantConfig               SetupRelease { ConfiguredGrantConfig }                          OPTIONAL,   -- Need M</w:t>
      </w:r>
    </w:p>
    <w:p w14:paraId="5AC899B9" w14:textId="77777777" w:rsidR="00C65757" w:rsidRPr="00F537EB" w:rsidRDefault="00C65757" w:rsidP="00C65757">
      <w:pPr>
        <w:pStyle w:val="PL"/>
      </w:pPr>
      <w:r w:rsidRPr="00F537EB">
        <w:t xml:space="preserve">    srs-Config                          SetupRelease { SRS-Config }                                     OPTIONAL,   -- Need M</w:t>
      </w:r>
    </w:p>
    <w:p w14:paraId="5CBE2BCB" w14:textId="77777777" w:rsidR="00C65757" w:rsidRPr="00F537EB" w:rsidRDefault="00C65757" w:rsidP="00C65757">
      <w:pPr>
        <w:pStyle w:val="PL"/>
      </w:pPr>
      <w:r w:rsidRPr="00F537EB">
        <w:t xml:space="preserve">    beamFailureRecoveryConfig           SetupRelease { BeamFailureRecoveryConfig }                      OPTIONAL,   -- Cond SpCellOnly</w:t>
      </w:r>
    </w:p>
    <w:p w14:paraId="06A2DF92" w14:textId="77777777" w:rsidR="00C65757" w:rsidRPr="00F537EB" w:rsidRDefault="00C65757" w:rsidP="00C65757">
      <w:pPr>
        <w:pStyle w:val="PL"/>
      </w:pPr>
      <w:r w:rsidRPr="00F537EB">
        <w:t xml:space="preserve">    ...,</w:t>
      </w:r>
    </w:p>
    <w:p w14:paraId="316788D4" w14:textId="77777777" w:rsidR="00C65757" w:rsidRPr="00F537EB" w:rsidRDefault="00C65757" w:rsidP="00C65757">
      <w:pPr>
        <w:pStyle w:val="PL"/>
      </w:pPr>
      <w:r w:rsidRPr="00F537EB">
        <w:t xml:space="preserve">    [[</w:t>
      </w:r>
    </w:p>
    <w:p w14:paraId="6BF90DF8" w14:textId="77777777" w:rsidR="00C65757" w:rsidRPr="00F537EB" w:rsidRDefault="00C65757" w:rsidP="00C65757">
      <w:pPr>
        <w:pStyle w:val="PL"/>
      </w:pPr>
      <w:r w:rsidRPr="00F537EB">
        <w:t xml:space="preserve">    cp-ExtensionC2-r16                  INTEGER (1..28)                                                 OPTIONAL,   -- Need R</w:t>
      </w:r>
    </w:p>
    <w:p w14:paraId="4C99E4F2" w14:textId="77777777" w:rsidR="00C65757" w:rsidRPr="00F537EB" w:rsidRDefault="00C65757" w:rsidP="00C65757">
      <w:pPr>
        <w:pStyle w:val="PL"/>
      </w:pPr>
      <w:r w:rsidRPr="00F537EB">
        <w:t xml:space="preserve">    cp-ExtensionC3-r16                  INTEGER (1..28)                                                 OPTIONAL,   -- Need R</w:t>
      </w:r>
    </w:p>
    <w:p w14:paraId="46F0E983" w14:textId="77777777" w:rsidR="00C65757" w:rsidRPr="00F537EB" w:rsidRDefault="00C65757" w:rsidP="00C65757">
      <w:pPr>
        <w:pStyle w:val="PL"/>
      </w:pPr>
      <w:r w:rsidRPr="00F537EB">
        <w:t xml:space="preserve">    useInterlacePUCCH-PUSCH-r16         ENUMERATED {enabled}                                            OPTIONAL,   -- Need M</w:t>
      </w:r>
    </w:p>
    <w:p w14:paraId="233B1903" w14:textId="77777777" w:rsidR="00C65757" w:rsidRPr="00F537EB" w:rsidRDefault="00C65757" w:rsidP="00C65757">
      <w:pPr>
        <w:pStyle w:val="PL"/>
      </w:pPr>
      <w:r w:rsidRPr="00F537EB">
        <w:t xml:space="preserve">    pucch-ConfigurationList-r16         SetupRelease { PUCCH-ConfigurationList-r16 }                    OPTIONAL,   -- Need M</w:t>
      </w:r>
    </w:p>
    <w:p w14:paraId="2D3B5A70" w14:textId="77777777" w:rsidR="00C65757" w:rsidRPr="00F537EB" w:rsidRDefault="00C65757" w:rsidP="00C65757">
      <w:pPr>
        <w:pStyle w:val="PL"/>
      </w:pPr>
      <w:r w:rsidRPr="00F537EB">
        <w:t xml:space="preserve">    configuredGrantConfigList-r16       SetupRelease { ConfiguredGrantConfigList-r16 }                  OPTIONAL    -- Need M</w:t>
      </w:r>
    </w:p>
    <w:p w14:paraId="59094610" w14:textId="77777777" w:rsidR="00C65757" w:rsidRPr="00F537EB" w:rsidRDefault="00C65757" w:rsidP="00C65757">
      <w:pPr>
        <w:pStyle w:val="PL"/>
      </w:pPr>
      <w:r w:rsidRPr="00F537EB">
        <w:t xml:space="preserve">    ]]</w:t>
      </w:r>
    </w:p>
    <w:p w14:paraId="53D1C9AC" w14:textId="77777777" w:rsidR="00C65757" w:rsidRPr="00F537EB" w:rsidRDefault="00C65757" w:rsidP="00C65757">
      <w:pPr>
        <w:pStyle w:val="PL"/>
      </w:pPr>
    </w:p>
    <w:p w14:paraId="3232C0F9" w14:textId="77777777" w:rsidR="00C65757" w:rsidRPr="00F537EB" w:rsidRDefault="00C65757" w:rsidP="00C65757">
      <w:pPr>
        <w:pStyle w:val="PL"/>
      </w:pPr>
      <w:r w:rsidRPr="00F537EB">
        <w:t>}</w:t>
      </w:r>
    </w:p>
    <w:p w14:paraId="6021E31A" w14:textId="77777777" w:rsidR="00C65757" w:rsidRPr="00F537EB" w:rsidRDefault="00C65757" w:rsidP="00C65757">
      <w:pPr>
        <w:pStyle w:val="PL"/>
      </w:pPr>
    </w:p>
    <w:p w14:paraId="0F1243B3" w14:textId="77777777" w:rsidR="00C65757" w:rsidRPr="00F537EB" w:rsidRDefault="00C65757" w:rsidP="00C65757">
      <w:pPr>
        <w:pStyle w:val="PL"/>
      </w:pPr>
      <w:r w:rsidRPr="00F537EB">
        <w:t>-- TAG-BWP-UPLINKDEDICATED-STOP</w:t>
      </w:r>
    </w:p>
    <w:p w14:paraId="4ABBE90B" w14:textId="77777777" w:rsidR="00C65757" w:rsidRPr="00F537EB" w:rsidRDefault="00C65757" w:rsidP="00C65757">
      <w:pPr>
        <w:pStyle w:val="PL"/>
      </w:pPr>
      <w:r w:rsidRPr="00F537EB">
        <w:t>-- ASN1STOP</w:t>
      </w:r>
    </w:p>
    <w:p w14:paraId="25E81B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A20965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786752" w14:textId="77777777" w:rsidR="00C65757" w:rsidRPr="00F537EB" w:rsidRDefault="00C65757" w:rsidP="00FE67BB">
            <w:pPr>
              <w:pStyle w:val="TAH"/>
              <w:rPr>
                <w:szCs w:val="22"/>
              </w:rPr>
            </w:pPr>
            <w:r w:rsidRPr="00F537EB">
              <w:rPr>
                <w:i/>
                <w:szCs w:val="22"/>
              </w:rPr>
              <w:lastRenderedPageBreak/>
              <w:t xml:space="preserve">BWP-UplinkDedicated </w:t>
            </w:r>
            <w:r w:rsidRPr="00F537EB">
              <w:rPr>
                <w:szCs w:val="22"/>
              </w:rPr>
              <w:t>field descriptions</w:t>
            </w:r>
          </w:p>
        </w:tc>
      </w:tr>
      <w:tr w:rsidR="00C65757" w:rsidRPr="00F537EB" w14:paraId="06A511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F349AD7" w14:textId="77777777" w:rsidR="00C65757" w:rsidRPr="00F537EB" w:rsidRDefault="00C65757" w:rsidP="00FE67BB">
            <w:pPr>
              <w:pStyle w:val="TAL"/>
              <w:rPr>
                <w:szCs w:val="22"/>
              </w:rPr>
            </w:pPr>
            <w:r w:rsidRPr="00F537EB">
              <w:rPr>
                <w:b/>
                <w:i/>
                <w:szCs w:val="22"/>
              </w:rPr>
              <w:t>beamFailureRecoveryConfig</w:t>
            </w:r>
          </w:p>
          <w:p w14:paraId="60250105" w14:textId="77777777" w:rsidR="00C65757" w:rsidRPr="00F537EB" w:rsidRDefault="00C65757" w:rsidP="00FE67BB">
            <w:pPr>
              <w:pStyle w:val="TAL"/>
              <w:rPr>
                <w:szCs w:val="22"/>
              </w:rPr>
            </w:pPr>
            <w:r w:rsidRPr="00F537EB">
              <w:rPr>
                <w:szCs w:val="22"/>
              </w:rPr>
              <w:t xml:space="preserve">Configuration of beam failure recovery. If </w:t>
            </w:r>
            <w:r w:rsidRPr="00F537EB">
              <w:rPr>
                <w:i/>
                <w:szCs w:val="22"/>
              </w:rPr>
              <w:t>supplementaryUplink</w:t>
            </w:r>
            <w:r w:rsidRPr="00F537EB">
              <w:rPr>
                <w:szCs w:val="22"/>
              </w:rPr>
              <w:t xml:space="preserve"> is present, the field is present only in one of the uplink carriers, either UL or SUL.</w:t>
            </w:r>
          </w:p>
        </w:tc>
      </w:tr>
      <w:tr w:rsidR="00C65757" w:rsidRPr="00F537EB" w14:paraId="27E215E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A22E26" w14:textId="77777777" w:rsidR="00C65757" w:rsidRPr="00F537EB" w:rsidRDefault="00C65757" w:rsidP="00FE67BB">
            <w:pPr>
              <w:pStyle w:val="TAL"/>
              <w:rPr>
                <w:szCs w:val="22"/>
              </w:rPr>
            </w:pPr>
            <w:r w:rsidRPr="00F537EB">
              <w:rPr>
                <w:b/>
                <w:i/>
                <w:szCs w:val="22"/>
              </w:rPr>
              <w:t>configuredGrantConfig</w:t>
            </w:r>
          </w:p>
          <w:p w14:paraId="39D1276B" w14:textId="77777777" w:rsidR="00C65757" w:rsidRPr="00F537EB" w:rsidRDefault="00C65757" w:rsidP="00FE67B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C65757" w:rsidRPr="00F537EB" w14:paraId="74CDD641" w14:textId="77777777" w:rsidTr="00FE67BB">
        <w:tc>
          <w:tcPr>
            <w:tcW w:w="14173" w:type="dxa"/>
            <w:tcBorders>
              <w:top w:val="single" w:sz="4" w:space="0" w:color="auto"/>
              <w:left w:val="single" w:sz="4" w:space="0" w:color="auto"/>
              <w:bottom w:val="single" w:sz="4" w:space="0" w:color="auto"/>
              <w:right w:val="single" w:sz="4" w:space="0" w:color="auto"/>
            </w:tcBorders>
          </w:tcPr>
          <w:p w14:paraId="276E22B2" w14:textId="77777777" w:rsidR="00C65757" w:rsidRPr="00F537EB" w:rsidRDefault="00C65757" w:rsidP="00FE67BB">
            <w:pPr>
              <w:pStyle w:val="TAL"/>
              <w:rPr>
                <w:b/>
                <w:i/>
                <w:szCs w:val="22"/>
              </w:rPr>
            </w:pPr>
            <w:r w:rsidRPr="00F537EB">
              <w:rPr>
                <w:b/>
                <w:i/>
                <w:szCs w:val="22"/>
              </w:rPr>
              <w:t>configuredGrantConfigList</w:t>
            </w:r>
          </w:p>
          <w:p w14:paraId="4735C4DB" w14:textId="77777777" w:rsidR="00C65757" w:rsidRPr="00F537EB" w:rsidRDefault="00C65757" w:rsidP="00FE67BB">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C65757" w:rsidRPr="00F537EB" w14:paraId="4B6E0FDB" w14:textId="77777777" w:rsidTr="00FE67BB">
        <w:tc>
          <w:tcPr>
            <w:tcW w:w="14173" w:type="dxa"/>
            <w:tcBorders>
              <w:top w:val="single" w:sz="4" w:space="0" w:color="auto"/>
              <w:left w:val="single" w:sz="4" w:space="0" w:color="auto"/>
              <w:bottom w:val="single" w:sz="4" w:space="0" w:color="auto"/>
              <w:right w:val="single" w:sz="4" w:space="0" w:color="auto"/>
            </w:tcBorders>
          </w:tcPr>
          <w:p w14:paraId="17A16D82" w14:textId="77777777" w:rsidR="00C65757" w:rsidRPr="00F537EB" w:rsidRDefault="00C65757" w:rsidP="00FE67BB">
            <w:pPr>
              <w:pStyle w:val="TAL"/>
              <w:rPr>
                <w:szCs w:val="22"/>
              </w:rPr>
            </w:pPr>
            <w:bookmarkStart w:id="658" w:name="_Hlk32438258"/>
            <w:r w:rsidRPr="00F537EB">
              <w:rPr>
                <w:b/>
                <w:i/>
                <w:szCs w:val="22"/>
              </w:rPr>
              <w:t>cp-ExtensionC2</w:t>
            </w:r>
            <w:bookmarkEnd w:id="658"/>
            <w:r w:rsidRPr="00F537EB">
              <w:rPr>
                <w:b/>
                <w:i/>
                <w:szCs w:val="22"/>
              </w:rPr>
              <w:t>, cp-ExtensionC3</w:t>
            </w:r>
          </w:p>
          <w:p w14:paraId="26F2CB4D" w14:textId="77777777" w:rsidR="00C65757" w:rsidRPr="00F537EB" w:rsidRDefault="00C65757" w:rsidP="00FE67BB">
            <w:pPr>
              <w:pStyle w:val="TAL"/>
              <w:rPr>
                <w:b/>
                <w:i/>
                <w:szCs w:val="22"/>
              </w:rPr>
            </w:pPr>
            <w:r w:rsidRPr="00F537EB">
              <w:rPr>
                <w:szCs w:val="22"/>
              </w:rPr>
              <w:t>Configures the cyclic prefix (CP) extension (see TS 38.211 [16], clause 5.3.1). For 15 and 30 kHz SCS, {1..28} are valid. For 60 kHz SCS, {2..28} are valid.</w:t>
            </w:r>
          </w:p>
        </w:tc>
      </w:tr>
      <w:tr w:rsidR="00C65757" w:rsidRPr="00F537EB" w14:paraId="26B1F15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86317F4" w14:textId="77777777" w:rsidR="00C65757" w:rsidRPr="00F537EB" w:rsidRDefault="00C65757" w:rsidP="00FE67BB">
            <w:pPr>
              <w:pStyle w:val="TAL"/>
              <w:rPr>
                <w:szCs w:val="22"/>
              </w:rPr>
            </w:pPr>
            <w:r w:rsidRPr="00F537EB">
              <w:rPr>
                <w:b/>
                <w:i/>
                <w:szCs w:val="22"/>
              </w:rPr>
              <w:t>pucch-Config</w:t>
            </w:r>
          </w:p>
          <w:p w14:paraId="6C9ACBD9" w14:textId="77777777" w:rsidR="00C65757" w:rsidRPr="00F537EB" w:rsidRDefault="00C65757" w:rsidP="00FE67BB">
            <w:pPr>
              <w:pStyle w:val="TAL"/>
              <w:rPr>
                <w:szCs w:val="22"/>
              </w:rPr>
            </w:pPr>
            <w:r w:rsidRPr="00F537EB">
              <w:rPr>
                <w:szCs w:val="22"/>
              </w:rPr>
              <w:t xml:space="preserve">PUCCH configuration for one BWP of the normal UL or SUL of a serving cell. If the UE is configured with SUL, the network configures PUCCH only on the BWPs of one of the uplinks (normal UL or SUL). The network configures </w:t>
            </w:r>
            <w:r w:rsidRPr="00F537EB">
              <w:rPr>
                <w:i/>
                <w:szCs w:val="22"/>
              </w:rPr>
              <w:t>PUCCH-Config</w:t>
            </w:r>
            <w:r w:rsidRPr="00F537EB">
              <w:rPr>
                <w:szCs w:val="22"/>
              </w:rPr>
              <w:t xml:space="preserve"> at least on non-initial BWP(s) for SpCell and PUCCH SCell. If supported by the UE, the network may configure at most one additional SCell of a cell group with </w:t>
            </w:r>
            <w:r w:rsidRPr="00F537EB">
              <w:rPr>
                <w:i/>
                <w:szCs w:val="22"/>
              </w:rPr>
              <w:t>PUCCH-Config</w:t>
            </w:r>
            <w:r w:rsidRPr="00F537EB">
              <w:rPr>
                <w:szCs w:val="22"/>
              </w:rPr>
              <w:t xml:space="preserve"> (i.e. PUCCH SCell).</w:t>
            </w:r>
          </w:p>
          <w:p w14:paraId="098B265E" w14:textId="77777777" w:rsidR="00C65757" w:rsidRPr="00F537EB" w:rsidRDefault="00C65757" w:rsidP="00FE67BB">
            <w:pPr>
              <w:pStyle w:val="TAL"/>
              <w:rPr>
                <w:szCs w:val="22"/>
              </w:rPr>
            </w:pPr>
            <w:r w:rsidRPr="00F537EB">
              <w:rPr>
                <w:szCs w:val="22"/>
              </w:rPr>
              <w:t>In EN-DC, The NW configures at most one serving cell per frequency range with PUCCH. And in EN-DC, if two PUCCH groups are configured, the serving cells of the NR PUCCH group in FR2 use the same numerology.</w:t>
            </w:r>
          </w:p>
          <w:p w14:paraId="3A4B923B" w14:textId="77777777" w:rsidR="00C65757" w:rsidRPr="00F537EB" w:rsidRDefault="00C65757" w:rsidP="00FE67B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RRCReconfiguration</w:t>
            </w:r>
            <w:r w:rsidRPr="00F537EB">
              <w:rPr>
                <w:szCs w:val="22"/>
              </w:rPr>
              <w:t xml:space="preserve"> with </w:t>
            </w:r>
            <w:r w:rsidRPr="00F537EB">
              <w:rPr>
                <w:i/>
                <w:szCs w:val="22"/>
              </w:rPr>
              <w:t>reconfigurationWithSync</w:t>
            </w:r>
            <w:r w:rsidRPr="00F537EB">
              <w:rPr>
                <w:szCs w:val="22"/>
              </w:rPr>
              <w:t xml:space="preserve"> (for SpCell or </w:t>
            </w:r>
            <w:r w:rsidRPr="00F537EB">
              <w:rPr>
                <w:szCs w:val="22"/>
                <w:lang w:eastAsia="zh-CN"/>
              </w:rPr>
              <w:t xml:space="preserve">PUCCH </w:t>
            </w:r>
            <w:r w:rsidRPr="00F537EB">
              <w:rPr>
                <w:szCs w:val="22"/>
              </w:rPr>
              <w:t xml:space="preserve">SCell) </w:t>
            </w:r>
            <w:r w:rsidRPr="00F537EB">
              <w:rPr>
                <w:szCs w:val="22"/>
                <w:lang w:eastAsia="zh-CN"/>
              </w:rPr>
              <w:t xml:space="preserve">or with SCell release and add (for PUCCH SCell) </w:t>
            </w:r>
            <w:r w:rsidRPr="00F537EB">
              <w:rPr>
                <w:szCs w:val="22"/>
              </w:rPr>
              <w:t xml:space="preserve">to move the PUCCH between the UL and SUL carrier of one serving cell. In other cases, only modifications of a previously configured </w:t>
            </w:r>
            <w:r w:rsidRPr="00F537EB">
              <w:rPr>
                <w:i/>
              </w:rPr>
              <w:t>pucch-Config</w:t>
            </w:r>
            <w:r w:rsidRPr="00F537EB">
              <w:rPr>
                <w:szCs w:val="22"/>
              </w:rPr>
              <w:t xml:space="preserve"> are allowed.</w:t>
            </w:r>
          </w:p>
          <w:p w14:paraId="0035B01D" w14:textId="77777777" w:rsidR="00C65757" w:rsidRPr="00F537EB" w:rsidRDefault="00C65757" w:rsidP="00FE67BB">
            <w:pPr>
              <w:pStyle w:val="TAL"/>
              <w:rPr>
                <w:szCs w:val="22"/>
              </w:rPr>
            </w:pPr>
            <w:r w:rsidRPr="00F537EB">
              <w:rPr>
                <w:szCs w:val="22"/>
              </w:rPr>
              <w:t>If one (S)UL BWP of a serving cell is configured with PUCCH, all other (S)UL BWPs must be configured with PUCCH, too.</w:t>
            </w:r>
          </w:p>
        </w:tc>
      </w:tr>
      <w:tr w:rsidR="00C65757" w:rsidRPr="00F537EB" w14:paraId="42C18200" w14:textId="77777777" w:rsidTr="00FE67BB">
        <w:tc>
          <w:tcPr>
            <w:tcW w:w="14173" w:type="dxa"/>
            <w:tcBorders>
              <w:top w:val="single" w:sz="4" w:space="0" w:color="auto"/>
              <w:left w:val="single" w:sz="4" w:space="0" w:color="auto"/>
              <w:bottom w:val="single" w:sz="4" w:space="0" w:color="auto"/>
              <w:right w:val="single" w:sz="4" w:space="0" w:color="auto"/>
            </w:tcBorders>
          </w:tcPr>
          <w:p w14:paraId="1385A321" w14:textId="77777777" w:rsidR="00C65757" w:rsidRPr="00F537EB" w:rsidRDefault="00C65757" w:rsidP="00FE67BB">
            <w:pPr>
              <w:pStyle w:val="TAL"/>
              <w:rPr>
                <w:b/>
                <w:bCs/>
                <w:i/>
                <w:iCs/>
                <w:lang w:eastAsia="x-none"/>
              </w:rPr>
            </w:pPr>
            <w:r w:rsidRPr="00F537EB">
              <w:rPr>
                <w:b/>
                <w:bCs/>
                <w:i/>
                <w:iCs/>
                <w:lang w:eastAsia="x-none"/>
              </w:rPr>
              <w:t>pucch-ConfigurationList</w:t>
            </w:r>
          </w:p>
          <w:p w14:paraId="08CFF425" w14:textId="77777777" w:rsidR="00C65757" w:rsidRPr="00F537EB" w:rsidRDefault="00C65757" w:rsidP="00FE67BB">
            <w:pPr>
              <w:pStyle w:val="TAL"/>
            </w:pPr>
            <w:r w:rsidRPr="00F537EB">
              <w:t>PUCCH configurations for two simultaneously constructed HARQ-ACK codebooks (see TS 38.213 [13], clause 9.1).</w:t>
            </w:r>
          </w:p>
          <w:p w14:paraId="2CD5EA09" w14:textId="77777777" w:rsidR="00C65757" w:rsidRPr="00F537EB" w:rsidRDefault="00C65757" w:rsidP="00FE67BB">
            <w:pPr>
              <w:pStyle w:val="TAL"/>
            </w:pPr>
            <w:r w:rsidRPr="00F537EB">
              <w:t>Editor's note:</w:t>
            </w:r>
            <w:r w:rsidRPr="00F537EB">
              <w:rPr>
                <w:lang w:eastAsia="zh-CN"/>
              </w:rPr>
              <w:t xml:space="preserve"> From</w:t>
            </w:r>
            <w:r w:rsidRPr="00F537EB">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258036C2" w14:textId="77777777" w:rsidR="00C65757" w:rsidRPr="00F537EB" w:rsidRDefault="00C65757" w:rsidP="00FE67BB">
            <w:pPr>
              <w:pStyle w:val="TAL"/>
            </w:pPr>
            <w:r w:rsidRPr="00F537EB">
              <w:t xml:space="preserve">Editor's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C65757" w:rsidRPr="00F537EB" w14:paraId="36B070A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A50575" w14:textId="77777777" w:rsidR="00C65757" w:rsidRPr="00F537EB" w:rsidRDefault="00C65757" w:rsidP="00FE67BB">
            <w:pPr>
              <w:pStyle w:val="TAL"/>
              <w:rPr>
                <w:szCs w:val="22"/>
              </w:rPr>
            </w:pPr>
            <w:r w:rsidRPr="00F537EB">
              <w:rPr>
                <w:b/>
                <w:i/>
                <w:szCs w:val="22"/>
              </w:rPr>
              <w:t>pusch-Config</w:t>
            </w:r>
          </w:p>
          <w:p w14:paraId="19CF099C" w14:textId="77777777" w:rsidR="00C65757" w:rsidRPr="00F537EB" w:rsidRDefault="00C65757" w:rsidP="00FE67BB">
            <w:pPr>
              <w:pStyle w:val="TAL"/>
              <w:rPr>
                <w:szCs w:val="22"/>
              </w:rPr>
            </w:pPr>
            <w:r w:rsidRPr="00F537EB">
              <w:rPr>
                <w:szCs w:val="22"/>
              </w:rPr>
              <w:t xml:space="preserve">PUSCH configuration for one BWP of the normal UL or SUL of a serving cell. If the UE is configured with SUL and if it has a </w:t>
            </w:r>
            <w:r w:rsidRPr="00F537EB">
              <w:rPr>
                <w:i/>
              </w:rPr>
              <w:t>PUSCH-Config</w:t>
            </w:r>
            <w:r w:rsidRPr="00F537EB">
              <w:rPr>
                <w:szCs w:val="22"/>
              </w:rPr>
              <w:t xml:space="preserve"> for both UL and SUL, an UL/SUL indicator field in DCI indicates which of the two to use. See TS 38.212 [17], clause 7.3.1.</w:t>
            </w:r>
          </w:p>
        </w:tc>
      </w:tr>
      <w:tr w:rsidR="00C65757" w:rsidRPr="00F537EB" w14:paraId="7B31090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9DF6FDF" w14:textId="77777777" w:rsidR="00C65757" w:rsidRPr="00F537EB" w:rsidRDefault="00C65757" w:rsidP="00FE67BB">
            <w:pPr>
              <w:pStyle w:val="TAL"/>
              <w:rPr>
                <w:szCs w:val="22"/>
              </w:rPr>
            </w:pPr>
            <w:r w:rsidRPr="00F537EB">
              <w:rPr>
                <w:b/>
                <w:i/>
                <w:szCs w:val="22"/>
              </w:rPr>
              <w:t>srs-Config</w:t>
            </w:r>
          </w:p>
          <w:p w14:paraId="7BD37B60" w14:textId="77777777" w:rsidR="00C65757" w:rsidRPr="00F537EB" w:rsidRDefault="00C65757" w:rsidP="00FE67BB">
            <w:pPr>
              <w:pStyle w:val="TAL"/>
              <w:rPr>
                <w:szCs w:val="22"/>
              </w:rPr>
            </w:pPr>
            <w:r w:rsidRPr="00F537EB">
              <w:rPr>
                <w:szCs w:val="22"/>
              </w:rPr>
              <w:t>Uplink sounding reference signal configuration.</w:t>
            </w:r>
          </w:p>
        </w:tc>
      </w:tr>
      <w:tr w:rsidR="00C65757" w:rsidRPr="00F537EB" w14:paraId="383C011C" w14:textId="77777777" w:rsidTr="00FE67BB">
        <w:tc>
          <w:tcPr>
            <w:tcW w:w="14173" w:type="dxa"/>
            <w:tcBorders>
              <w:top w:val="single" w:sz="4" w:space="0" w:color="auto"/>
              <w:left w:val="single" w:sz="4" w:space="0" w:color="auto"/>
              <w:bottom w:val="single" w:sz="4" w:space="0" w:color="auto"/>
              <w:right w:val="single" w:sz="4" w:space="0" w:color="auto"/>
            </w:tcBorders>
          </w:tcPr>
          <w:p w14:paraId="23338ABD" w14:textId="77777777" w:rsidR="00C65757" w:rsidRPr="00F537EB" w:rsidRDefault="00C65757" w:rsidP="00FE67BB">
            <w:pPr>
              <w:pStyle w:val="TAL"/>
              <w:rPr>
                <w:b/>
                <w:bCs/>
                <w:i/>
                <w:iCs/>
              </w:rPr>
            </w:pPr>
            <w:r w:rsidRPr="00F537EB">
              <w:rPr>
                <w:b/>
                <w:bCs/>
                <w:i/>
                <w:iCs/>
              </w:rPr>
              <w:t>useInterlacePUCCH-PUSCH</w:t>
            </w:r>
          </w:p>
          <w:p w14:paraId="0B5E35A0" w14:textId="77777777" w:rsidR="00C65757" w:rsidRPr="00F537EB" w:rsidRDefault="00C65757" w:rsidP="00FE67BB">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71035B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B1DC92"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8E0C0C9" w14:textId="77777777" w:rsidR="00C65757" w:rsidRPr="00F537EB" w:rsidRDefault="00C65757" w:rsidP="00FE67B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5096B1"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589C1E0B"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11677F78" w14:textId="77777777" w:rsidR="00C65757" w:rsidRPr="00F537EB" w:rsidRDefault="00C65757" w:rsidP="00FE67B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4A91DB6F" w14:textId="77777777" w:rsidR="00C65757" w:rsidRPr="00F537EB" w:rsidRDefault="00C65757" w:rsidP="00FE67B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8397B56" w14:textId="77777777" w:rsidR="00C65757" w:rsidRPr="00F537EB" w:rsidRDefault="00C65757" w:rsidP="00C65757"/>
    <w:p w14:paraId="503D8F4C" w14:textId="77777777" w:rsidR="00C65757" w:rsidRPr="00F537EB" w:rsidRDefault="00C65757" w:rsidP="00C65757">
      <w:pPr>
        <w:pStyle w:val="Heading4"/>
        <w:rPr>
          <w:rFonts w:eastAsia="SimSun"/>
          <w:i/>
          <w:noProof/>
        </w:rPr>
      </w:pPr>
      <w:bookmarkStart w:id="659" w:name="_Toc20425946"/>
      <w:bookmarkStart w:id="660" w:name="_Toc29321342"/>
      <w:bookmarkStart w:id="661" w:name="_Toc36757086"/>
      <w:bookmarkStart w:id="662" w:name="_Toc36836627"/>
      <w:bookmarkStart w:id="663" w:name="_Toc36843604"/>
      <w:bookmarkStart w:id="664" w:name="_Toc37067893"/>
      <w:r w:rsidRPr="00F537EB">
        <w:rPr>
          <w:rFonts w:eastAsia="SimSun"/>
        </w:rPr>
        <w:lastRenderedPageBreak/>
        <w:t>–</w:t>
      </w:r>
      <w:r w:rsidRPr="00F537EB">
        <w:rPr>
          <w:rFonts w:eastAsia="SimSun"/>
        </w:rPr>
        <w:tab/>
      </w:r>
      <w:r w:rsidRPr="00F537EB">
        <w:rPr>
          <w:rFonts w:eastAsia="SimSun"/>
          <w:i/>
          <w:noProof/>
        </w:rPr>
        <w:t>CellAccessRelatedInfo</w:t>
      </w:r>
      <w:bookmarkEnd w:id="659"/>
      <w:bookmarkEnd w:id="660"/>
      <w:bookmarkEnd w:id="661"/>
      <w:bookmarkEnd w:id="662"/>
      <w:bookmarkEnd w:id="663"/>
      <w:bookmarkEnd w:id="664"/>
    </w:p>
    <w:p w14:paraId="64AF3697" w14:textId="77777777" w:rsidR="00C65757" w:rsidRPr="00F537EB" w:rsidRDefault="00C65757" w:rsidP="00C65757">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0CE32D9" w14:textId="77777777" w:rsidR="00C65757" w:rsidRPr="00F537EB" w:rsidRDefault="00C65757" w:rsidP="00C65757">
      <w:pPr>
        <w:pStyle w:val="TH"/>
      </w:pPr>
      <w:r w:rsidRPr="00F537EB">
        <w:rPr>
          <w:i/>
          <w:noProof/>
        </w:rPr>
        <w:t>CellAccessRelatedInfo</w:t>
      </w:r>
      <w:r w:rsidRPr="00F537EB">
        <w:t xml:space="preserve"> information element</w:t>
      </w:r>
    </w:p>
    <w:p w14:paraId="71816933" w14:textId="77777777" w:rsidR="00C65757" w:rsidRPr="00F537EB" w:rsidRDefault="00C65757" w:rsidP="00C65757">
      <w:pPr>
        <w:pStyle w:val="PL"/>
      </w:pPr>
      <w:r w:rsidRPr="00F537EB">
        <w:t>-- ASN1START</w:t>
      </w:r>
    </w:p>
    <w:p w14:paraId="0CADB67A" w14:textId="77777777" w:rsidR="00C65757" w:rsidRPr="00F537EB" w:rsidRDefault="00C65757" w:rsidP="00C65757">
      <w:pPr>
        <w:pStyle w:val="PL"/>
      </w:pPr>
      <w:r w:rsidRPr="00F537EB">
        <w:t>-- TAG-CELLACCESSRELATEDINFO-START</w:t>
      </w:r>
    </w:p>
    <w:p w14:paraId="7F3E1DFD" w14:textId="77777777" w:rsidR="00C65757" w:rsidRPr="00F537EB" w:rsidRDefault="00C65757" w:rsidP="00C65757">
      <w:pPr>
        <w:pStyle w:val="PL"/>
      </w:pPr>
    </w:p>
    <w:p w14:paraId="0D11718B" w14:textId="77777777" w:rsidR="00C65757" w:rsidRPr="00F537EB" w:rsidRDefault="00C65757" w:rsidP="00C65757">
      <w:pPr>
        <w:pStyle w:val="PL"/>
      </w:pPr>
      <w:r w:rsidRPr="00F537EB">
        <w:t>CellAccessRelatedInfo   ::=         SEQUENCE {</w:t>
      </w:r>
    </w:p>
    <w:p w14:paraId="713D9412" w14:textId="77777777" w:rsidR="00C65757" w:rsidRPr="00F537EB" w:rsidRDefault="00C65757" w:rsidP="00C65757">
      <w:pPr>
        <w:pStyle w:val="PL"/>
      </w:pPr>
      <w:r w:rsidRPr="00F537EB">
        <w:t xml:space="preserve">    plmn-IdentityList                   PLMN-IdentityInfoList,</w:t>
      </w:r>
    </w:p>
    <w:p w14:paraId="626667AE" w14:textId="77777777" w:rsidR="00C65757" w:rsidRPr="00F537EB" w:rsidRDefault="00C65757" w:rsidP="00C65757">
      <w:pPr>
        <w:pStyle w:val="PL"/>
      </w:pPr>
      <w:r w:rsidRPr="00F537EB">
        <w:t xml:space="preserve">    cellReservedForOtherUse             ENUMERATED {true}     OPTIONAL,   -- Need R</w:t>
      </w:r>
    </w:p>
    <w:p w14:paraId="0DA462D8" w14:textId="77777777" w:rsidR="00C65757" w:rsidRPr="00F537EB" w:rsidRDefault="00C65757" w:rsidP="00C65757">
      <w:pPr>
        <w:pStyle w:val="PL"/>
      </w:pPr>
      <w:r w:rsidRPr="00F537EB">
        <w:t xml:space="preserve">    ...,</w:t>
      </w:r>
    </w:p>
    <w:p w14:paraId="7670A9C5" w14:textId="77777777" w:rsidR="00C65757" w:rsidRPr="00F537EB" w:rsidRDefault="00C65757" w:rsidP="00C65757">
      <w:pPr>
        <w:pStyle w:val="PL"/>
      </w:pPr>
      <w:r w:rsidRPr="00F537EB">
        <w:t xml:space="preserve">    [[</w:t>
      </w:r>
    </w:p>
    <w:p w14:paraId="5B2DD856" w14:textId="77777777" w:rsidR="00C65757" w:rsidRPr="00F537EB" w:rsidRDefault="00C65757" w:rsidP="00C65757">
      <w:pPr>
        <w:pStyle w:val="PL"/>
      </w:pPr>
      <w:r w:rsidRPr="00F537EB">
        <w:t xml:space="preserve">    cellReservedForFutureUse-r16    ENUMERATED {true}         OPTIONAL,   -- Need R</w:t>
      </w:r>
    </w:p>
    <w:p w14:paraId="08D13922" w14:textId="77777777" w:rsidR="00C65757" w:rsidRPr="00F537EB" w:rsidRDefault="00C65757" w:rsidP="00C65757">
      <w:pPr>
        <w:pStyle w:val="PL"/>
      </w:pPr>
      <w:r w:rsidRPr="00F537EB">
        <w:t xml:space="preserve">    npn-IdentityInfoList-r16        NPN-IdentityInfoList-r16  OPTIONAL    -- Need R</w:t>
      </w:r>
    </w:p>
    <w:p w14:paraId="5D897151" w14:textId="77777777" w:rsidR="00C65757" w:rsidRPr="00F537EB" w:rsidRDefault="00C65757" w:rsidP="00C65757">
      <w:pPr>
        <w:pStyle w:val="PL"/>
      </w:pPr>
      <w:r w:rsidRPr="00F537EB">
        <w:t xml:space="preserve">    ]]</w:t>
      </w:r>
    </w:p>
    <w:p w14:paraId="7CCD1174" w14:textId="77777777" w:rsidR="00C65757" w:rsidRPr="00F537EB" w:rsidRDefault="00C65757" w:rsidP="00C65757">
      <w:pPr>
        <w:pStyle w:val="PL"/>
      </w:pPr>
      <w:r w:rsidRPr="00F537EB">
        <w:t>}</w:t>
      </w:r>
    </w:p>
    <w:p w14:paraId="622397F5" w14:textId="77777777" w:rsidR="00C65757" w:rsidRPr="00F537EB" w:rsidRDefault="00C65757" w:rsidP="00C65757">
      <w:pPr>
        <w:pStyle w:val="PL"/>
      </w:pPr>
    </w:p>
    <w:p w14:paraId="0A8985EC" w14:textId="77777777" w:rsidR="00C65757" w:rsidRPr="00F537EB" w:rsidRDefault="00C65757" w:rsidP="00C65757">
      <w:pPr>
        <w:pStyle w:val="PL"/>
      </w:pPr>
      <w:r w:rsidRPr="00F537EB">
        <w:t>-- TAG-CELLACCESSRELATEDINFO-STOP</w:t>
      </w:r>
    </w:p>
    <w:p w14:paraId="58E36222" w14:textId="77777777" w:rsidR="00C65757" w:rsidRPr="00F537EB" w:rsidRDefault="00C65757" w:rsidP="00C65757">
      <w:pPr>
        <w:pStyle w:val="PL"/>
      </w:pPr>
      <w:r w:rsidRPr="00F537EB">
        <w:t>-- ASN1STOP</w:t>
      </w:r>
    </w:p>
    <w:p w14:paraId="2638A36C"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2E8E0674" w14:textId="77777777" w:rsidTr="00FE67BB">
        <w:tc>
          <w:tcPr>
            <w:tcW w:w="0" w:type="auto"/>
            <w:shd w:val="clear" w:color="auto" w:fill="auto"/>
          </w:tcPr>
          <w:p w14:paraId="65E21D61" w14:textId="77777777" w:rsidR="00C65757" w:rsidRPr="00F537EB" w:rsidRDefault="00C65757" w:rsidP="00FE67BB">
            <w:pPr>
              <w:pStyle w:val="TAH"/>
              <w:rPr>
                <w:szCs w:val="22"/>
              </w:rPr>
            </w:pPr>
            <w:r w:rsidRPr="00F537EB">
              <w:rPr>
                <w:i/>
                <w:noProof/>
                <w:lang w:eastAsia="en-GB"/>
              </w:rPr>
              <w:t>CellAccessRelatedInfo</w:t>
            </w:r>
            <w:r w:rsidRPr="00F537EB">
              <w:rPr>
                <w:iCs/>
                <w:noProof/>
                <w:lang w:eastAsia="en-GB"/>
              </w:rPr>
              <w:t xml:space="preserve"> field descriptions</w:t>
            </w:r>
          </w:p>
        </w:tc>
      </w:tr>
      <w:tr w:rsidR="00C65757" w:rsidRPr="00F537EB" w14:paraId="2CCCBF5E" w14:textId="77777777" w:rsidTr="00FE67BB">
        <w:tc>
          <w:tcPr>
            <w:tcW w:w="0" w:type="auto"/>
            <w:shd w:val="clear" w:color="auto" w:fill="auto"/>
          </w:tcPr>
          <w:p w14:paraId="199A5F6B" w14:textId="77777777" w:rsidR="00C65757" w:rsidRPr="00F537EB" w:rsidRDefault="00C65757" w:rsidP="00FE67BB">
            <w:pPr>
              <w:pStyle w:val="TAL"/>
              <w:rPr>
                <w:b/>
                <w:bCs/>
                <w:i/>
                <w:iCs/>
                <w:lang w:eastAsia="x-none"/>
              </w:rPr>
            </w:pPr>
            <w:r w:rsidRPr="00F537EB">
              <w:rPr>
                <w:b/>
                <w:bCs/>
                <w:i/>
                <w:iCs/>
                <w:lang w:eastAsia="x-none"/>
              </w:rPr>
              <w:t>cellReservedForFutureUse</w:t>
            </w:r>
          </w:p>
          <w:p w14:paraId="524B4617" w14:textId="77777777" w:rsidR="00C65757" w:rsidRPr="00F537EB" w:rsidRDefault="00C65757" w:rsidP="00FE67BB">
            <w:pPr>
              <w:pStyle w:val="TAL"/>
            </w:pPr>
            <w:r w:rsidRPr="00F537EB">
              <w:t>Indicates whether the cell is reserved, as defined in 38.304 [20] for future use. The field is applicable to all PLMNs and NPNs.</w:t>
            </w:r>
          </w:p>
        </w:tc>
      </w:tr>
      <w:tr w:rsidR="00C65757" w:rsidRPr="00F537EB" w14:paraId="5A6B8C91" w14:textId="77777777" w:rsidTr="00FE67BB">
        <w:tc>
          <w:tcPr>
            <w:tcW w:w="0" w:type="auto"/>
            <w:shd w:val="clear" w:color="auto" w:fill="auto"/>
          </w:tcPr>
          <w:p w14:paraId="45D638EA" w14:textId="77777777" w:rsidR="00C65757" w:rsidRPr="00F537EB" w:rsidRDefault="00C65757" w:rsidP="00FE67BB">
            <w:pPr>
              <w:pStyle w:val="TAL"/>
              <w:rPr>
                <w:bCs/>
                <w:noProof/>
                <w:lang w:eastAsia="en-GB"/>
              </w:rPr>
            </w:pPr>
            <w:r w:rsidRPr="00F537EB">
              <w:rPr>
                <w:b/>
                <w:bCs/>
                <w:i/>
                <w:noProof/>
                <w:lang w:eastAsia="en-GB"/>
              </w:rPr>
              <w:t>cellReservedForOtherUse</w:t>
            </w:r>
          </w:p>
          <w:p w14:paraId="46523296" w14:textId="77777777" w:rsidR="00C65757" w:rsidRPr="00F537EB" w:rsidRDefault="00C65757" w:rsidP="00FE67BB">
            <w:pPr>
              <w:pStyle w:val="TAL"/>
              <w:rPr>
                <w:bCs/>
                <w:noProof/>
                <w:lang w:eastAsia="en-GB"/>
              </w:rPr>
            </w:pPr>
            <w:r w:rsidRPr="00F537EB">
              <w:rPr>
                <w:bCs/>
                <w:noProof/>
                <w:lang w:eastAsia="en-GB"/>
              </w:rPr>
              <w:t>Indicates whether the cell is reserved, as defined in 38.304 [20]. The field is applicable to all PLMNs.</w:t>
            </w:r>
          </w:p>
        </w:tc>
      </w:tr>
      <w:tr w:rsidR="00C65757" w:rsidRPr="00F537EB" w14:paraId="23ABA1DD" w14:textId="77777777" w:rsidTr="00FE67BB">
        <w:tc>
          <w:tcPr>
            <w:tcW w:w="0" w:type="auto"/>
            <w:shd w:val="clear" w:color="auto" w:fill="auto"/>
          </w:tcPr>
          <w:p w14:paraId="6AFC7BFA" w14:textId="77777777" w:rsidR="00C65757" w:rsidRPr="00F537EB" w:rsidRDefault="00C65757" w:rsidP="00FE67BB">
            <w:pPr>
              <w:pStyle w:val="TAL"/>
              <w:rPr>
                <w:b/>
                <w:bCs/>
                <w:i/>
                <w:iCs/>
                <w:lang w:eastAsia="x-none"/>
              </w:rPr>
            </w:pPr>
            <w:r w:rsidRPr="00F537EB">
              <w:rPr>
                <w:b/>
                <w:bCs/>
                <w:i/>
                <w:iCs/>
                <w:lang w:eastAsia="x-none"/>
              </w:rPr>
              <w:t>npn-IdentityInfoList</w:t>
            </w:r>
          </w:p>
          <w:p w14:paraId="732D15D6" w14:textId="77777777" w:rsidR="00C65757" w:rsidRPr="00F537EB" w:rsidRDefault="00C65757" w:rsidP="00FE67BB">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C65757" w:rsidRPr="00F537EB" w14:paraId="0019C5FE" w14:textId="77777777" w:rsidTr="00FE67BB">
        <w:tc>
          <w:tcPr>
            <w:tcW w:w="0" w:type="auto"/>
            <w:shd w:val="clear" w:color="auto" w:fill="auto"/>
          </w:tcPr>
          <w:p w14:paraId="0A6D5D27" w14:textId="77777777" w:rsidR="00C65757" w:rsidRPr="00F537EB" w:rsidRDefault="00C65757" w:rsidP="00FE67BB">
            <w:pPr>
              <w:pStyle w:val="TAL"/>
              <w:rPr>
                <w:b/>
                <w:bCs/>
                <w:i/>
                <w:iCs/>
                <w:noProof/>
                <w:lang w:eastAsia="en-GB"/>
              </w:rPr>
            </w:pPr>
            <w:r w:rsidRPr="00F537EB">
              <w:rPr>
                <w:b/>
                <w:bCs/>
                <w:i/>
                <w:iCs/>
                <w:noProof/>
                <w:lang w:eastAsia="en-GB"/>
              </w:rPr>
              <w:t>plmn-IdentityList</w:t>
            </w:r>
          </w:p>
          <w:p w14:paraId="209B47AF" w14:textId="77777777" w:rsidR="00C65757" w:rsidRPr="00F537EB" w:rsidRDefault="00C65757" w:rsidP="00FE67BB">
            <w:pPr>
              <w:pStyle w:val="TAL"/>
              <w:rPr>
                <w:szCs w:val="22"/>
              </w:rPr>
            </w:pPr>
            <w:r w:rsidRPr="00F537EB">
              <w:rPr>
                <w:lang w:eastAsia="en-US"/>
              </w:rPr>
              <w:t>The</w:t>
            </w:r>
            <w:r w:rsidRPr="00F537EB">
              <w:rPr>
                <w:i/>
                <w:lang w:eastAsia="en-US"/>
              </w:rPr>
              <w:t xml:space="preserve"> plmn-IdentityList</w:t>
            </w:r>
            <w:r w:rsidRPr="00F537EB">
              <w:rPr>
                <w:lang w:eastAsia="en-US"/>
              </w:rPr>
              <w:t xml:space="preserve"> is used to configure a set of </w:t>
            </w:r>
            <w:r w:rsidRPr="00F537EB">
              <w:rPr>
                <w:i/>
                <w:lang w:eastAsia="en-US"/>
              </w:rPr>
              <w:t>PLMN-IdentityInfoList</w:t>
            </w:r>
            <w:r w:rsidRPr="00F537EB">
              <w:rPr>
                <w:lang w:eastAsia="en-US"/>
              </w:rPr>
              <w:t xml:space="preserve"> elements. Each of those elements contains a list of one or more PLMN Identities and additional information associated with those PLMNs. </w:t>
            </w:r>
            <w:r w:rsidRPr="00F537EB">
              <w:t xml:space="preserve">A PLMN-identity can be included only once, and in only one entry of the </w:t>
            </w:r>
            <w:r w:rsidRPr="00F537EB">
              <w:rPr>
                <w:i/>
              </w:rPr>
              <w:t>PLMN-IdentityInfoList</w:t>
            </w:r>
            <w:r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for </w:t>
            </w:r>
            <w:r w:rsidRPr="00F537EB">
              <w:rPr>
                <w:rFonts w:eastAsia="SimSun"/>
                <w:lang w:eastAsia="zh-CN"/>
              </w:rPr>
              <w:t>the</w:t>
            </w:r>
            <w:r w:rsidRPr="00F537EB">
              <w:rPr>
                <w:lang w:eastAsia="en-GB"/>
              </w:rPr>
              <w:t xml:space="preserve"> 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Pr="00F537EB">
              <w:rPr>
                <w:lang w:eastAsia="en-GB"/>
              </w:rPr>
              <w:t>, respectively.</w:t>
            </w:r>
          </w:p>
        </w:tc>
      </w:tr>
    </w:tbl>
    <w:p w14:paraId="77CD4456" w14:textId="77777777" w:rsidR="00C65757" w:rsidRPr="00F537EB" w:rsidRDefault="00C65757" w:rsidP="00C65757"/>
    <w:p w14:paraId="18C397C0" w14:textId="77777777" w:rsidR="00C65757" w:rsidRPr="00F537EB" w:rsidRDefault="00C65757" w:rsidP="00C65757">
      <w:pPr>
        <w:pStyle w:val="EditorsNote"/>
        <w:rPr>
          <w:color w:val="auto"/>
        </w:rPr>
      </w:pPr>
      <w:r w:rsidRPr="00F537EB">
        <w:rPr>
          <w:color w:val="auto"/>
        </w:rPr>
        <w:t>Editor's Note: A definition of network indexing for NPNs is FFS.</w:t>
      </w:r>
    </w:p>
    <w:p w14:paraId="22A14F48" w14:textId="77777777" w:rsidR="00C65757" w:rsidRPr="00F537EB" w:rsidRDefault="00C65757" w:rsidP="00C65757">
      <w:pPr>
        <w:pStyle w:val="Heading4"/>
        <w:rPr>
          <w:i/>
          <w:iCs/>
          <w:noProof/>
        </w:rPr>
      </w:pPr>
      <w:bookmarkStart w:id="665" w:name="_Toc20425947"/>
      <w:bookmarkStart w:id="666" w:name="_Toc29321343"/>
      <w:bookmarkStart w:id="667" w:name="_Toc36757087"/>
      <w:bookmarkStart w:id="668" w:name="_Toc36836628"/>
      <w:bookmarkStart w:id="669" w:name="_Toc36843605"/>
      <w:bookmarkStart w:id="670" w:name="_Toc37067894"/>
      <w:r w:rsidRPr="00F537EB">
        <w:rPr>
          <w:i/>
          <w:iCs/>
        </w:rPr>
        <w:t>–</w:t>
      </w:r>
      <w:r w:rsidRPr="00F537EB">
        <w:rPr>
          <w:i/>
          <w:iCs/>
        </w:rPr>
        <w:tab/>
      </w:r>
      <w:r w:rsidRPr="00F537EB">
        <w:rPr>
          <w:i/>
          <w:iCs/>
          <w:noProof/>
        </w:rPr>
        <w:t>CellAccessRelatedInfo-EUTRA-5GC</w:t>
      </w:r>
      <w:bookmarkEnd w:id="665"/>
      <w:bookmarkEnd w:id="666"/>
      <w:bookmarkEnd w:id="667"/>
      <w:bookmarkEnd w:id="668"/>
      <w:bookmarkEnd w:id="669"/>
      <w:bookmarkEnd w:id="670"/>
    </w:p>
    <w:p w14:paraId="216B4F48" w14:textId="77777777" w:rsidR="00C65757" w:rsidRPr="00F537EB" w:rsidRDefault="00C65757" w:rsidP="00C65757">
      <w:r w:rsidRPr="00F537EB">
        <w:t xml:space="preserve">The IE </w:t>
      </w:r>
      <w:r w:rsidRPr="00F537EB">
        <w:rPr>
          <w:i/>
          <w:noProof/>
        </w:rPr>
        <w:t xml:space="preserve">CellAccessRelatedInfo-EUTRA-5GC </w:t>
      </w:r>
      <w:r w:rsidRPr="00F537EB">
        <w:t>indicates cell access related information for an LTE cell connected to 5GC.</w:t>
      </w:r>
    </w:p>
    <w:p w14:paraId="2CCD33A1" w14:textId="77777777" w:rsidR="00C65757" w:rsidRPr="00F537EB" w:rsidRDefault="00C65757" w:rsidP="00C65757">
      <w:pPr>
        <w:pStyle w:val="TH"/>
      </w:pPr>
      <w:r w:rsidRPr="00F537EB">
        <w:rPr>
          <w:bCs/>
          <w:i/>
          <w:iCs/>
        </w:rPr>
        <w:lastRenderedPageBreak/>
        <w:t>CellAccessRelatedInfo-EUTRA-5GC</w:t>
      </w:r>
      <w:r w:rsidRPr="00F537EB">
        <w:t xml:space="preserve"> information element</w:t>
      </w:r>
    </w:p>
    <w:p w14:paraId="57428359" w14:textId="77777777" w:rsidR="00C65757" w:rsidRPr="00F537EB" w:rsidRDefault="00C65757" w:rsidP="00C65757">
      <w:pPr>
        <w:pStyle w:val="PL"/>
      </w:pPr>
      <w:r w:rsidRPr="00F537EB">
        <w:t>-- ASN1START</w:t>
      </w:r>
    </w:p>
    <w:p w14:paraId="2DB5E1B2" w14:textId="77777777" w:rsidR="00C65757" w:rsidRPr="00F537EB" w:rsidRDefault="00C65757" w:rsidP="00C65757">
      <w:pPr>
        <w:pStyle w:val="PL"/>
      </w:pPr>
      <w:r w:rsidRPr="00F537EB">
        <w:t>-- TAG-CELLACCESSRELATEDINFOEUTRA-5GC-START</w:t>
      </w:r>
    </w:p>
    <w:p w14:paraId="35A046E0" w14:textId="77777777" w:rsidR="00C65757" w:rsidRPr="00F537EB" w:rsidRDefault="00C65757" w:rsidP="00C65757">
      <w:pPr>
        <w:pStyle w:val="PL"/>
      </w:pPr>
    </w:p>
    <w:p w14:paraId="60CBD7B7" w14:textId="77777777" w:rsidR="00C65757" w:rsidRPr="00F537EB" w:rsidRDefault="00C65757" w:rsidP="00C65757">
      <w:pPr>
        <w:pStyle w:val="PL"/>
      </w:pPr>
      <w:r w:rsidRPr="00F537EB">
        <w:t>CellAccessRelatedInfo-EUTRA-5GC  ::=    SEQUENCE {</w:t>
      </w:r>
    </w:p>
    <w:p w14:paraId="071F673E" w14:textId="77777777" w:rsidR="00C65757" w:rsidRPr="00F537EB" w:rsidRDefault="00C65757" w:rsidP="00C65757">
      <w:pPr>
        <w:pStyle w:val="PL"/>
      </w:pPr>
      <w:r w:rsidRPr="00F537EB">
        <w:t xml:space="preserve">    plmn-IdentityList-eutra-5gc             PLMN-IdentityList-EUTRA-5GC,</w:t>
      </w:r>
    </w:p>
    <w:p w14:paraId="5AC86E3E" w14:textId="77777777" w:rsidR="00C65757" w:rsidRPr="00F537EB" w:rsidRDefault="00C65757" w:rsidP="00C65757">
      <w:pPr>
        <w:pStyle w:val="PL"/>
      </w:pPr>
      <w:r w:rsidRPr="00F537EB">
        <w:t xml:space="preserve">    trackingAreaCode-eutra-5gc              TrackingAreaCode,</w:t>
      </w:r>
    </w:p>
    <w:p w14:paraId="563A2D9E" w14:textId="77777777" w:rsidR="00C65757" w:rsidRPr="00F537EB" w:rsidRDefault="00C65757" w:rsidP="00C65757">
      <w:pPr>
        <w:pStyle w:val="PL"/>
      </w:pPr>
      <w:r w:rsidRPr="00F537EB">
        <w:t xml:space="preserve">    ranac-5gc                               RAN-AreaCode                                OPTIONAL,</w:t>
      </w:r>
    </w:p>
    <w:p w14:paraId="10F4F239" w14:textId="77777777" w:rsidR="00C65757" w:rsidRPr="00F537EB" w:rsidRDefault="00C65757" w:rsidP="00C65757">
      <w:pPr>
        <w:pStyle w:val="PL"/>
      </w:pPr>
      <w:r w:rsidRPr="00F537EB">
        <w:t xml:space="preserve">    cellIdentity-eutra-5gc                  CellIdentity-EUTRA-5GC</w:t>
      </w:r>
    </w:p>
    <w:p w14:paraId="1FFD36CC" w14:textId="77777777" w:rsidR="00C65757" w:rsidRPr="00F537EB" w:rsidRDefault="00C65757" w:rsidP="00C65757">
      <w:pPr>
        <w:pStyle w:val="PL"/>
      </w:pPr>
      <w:r w:rsidRPr="00F537EB">
        <w:t>}</w:t>
      </w:r>
    </w:p>
    <w:p w14:paraId="502BEB87" w14:textId="77777777" w:rsidR="00C65757" w:rsidRPr="00F537EB" w:rsidRDefault="00C65757" w:rsidP="00C65757">
      <w:pPr>
        <w:pStyle w:val="PL"/>
      </w:pPr>
    </w:p>
    <w:p w14:paraId="3FF77575" w14:textId="77777777" w:rsidR="00C65757" w:rsidRPr="00F537EB" w:rsidRDefault="00C65757" w:rsidP="00C65757">
      <w:pPr>
        <w:pStyle w:val="PL"/>
      </w:pPr>
      <w:r w:rsidRPr="00F537EB">
        <w:t>PLMN-IdentityList-EUTRA-5GC::=          SEQUENCE (SIZE (1..maxPLMN)) OF PLMN-Identity-EUTRA-5GC</w:t>
      </w:r>
    </w:p>
    <w:p w14:paraId="1361D410" w14:textId="77777777" w:rsidR="00C65757" w:rsidRPr="00F537EB" w:rsidRDefault="00C65757" w:rsidP="00C65757">
      <w:pPr>
        <w:pStyle w:val="PL"/>
      </w:pPr>
    </w:p>
    <w:p w14:paraId="2B111306" w14:textId="77777777" w:rsidR="00C65757" w:rsidRPr="00F537EB" w:rsidRDefault="00C65757" w:rsidP="00C65757">
      <w:pPr>
        <w:pStyle w:val="PL"/>
      </w:pPr>
      <w:r w:rsidRPr="00F537EB">
        <w:t>PLMN-Identity-EUTRA-5GC ::=             CHOICE {</w:t>
      </w:r>
    </w:p>
    <w:p w14:paraId="4913A346" w14:textId="77777777" w:rsidR="00C65757" w:rsidRPr="00F537EB" w:rsidRDefault="00C65757" w:rsidP="00C65757">
      <w:pPr>
        <w:pStyle w:val="PL"/>
      </w:pPr>
      <w:r w:rsidRPr="00F537EB">
        <w:t xml:space="preserve">    plmn-Identity-EUTRA-5GC                 PLMN-Identity,</w:t>
      </w:r>
    </w:p>
    <w:p w14:paraId="116B82F5" w14:textId="77777777" w:rsidR="00C65757" w:rsidRPr="00F537EB" w:rsidRDefault="00C65757" w:rsidP="00C65757">
      <w:pPr>
        <w:pStyle w:val="PL"/>
      </w:pPr>
      <w:r w:rsidRPr="00F537EB">
        <w:t xml:space="preserve">    plmn-index                              INTEGER (1..maxPLMN)</w:t>
      </w:r>
    </w:p>
    <w:p w14:paraId="648BB244" w14:textId="77777777" w:rsidR="00C65757" w:rsidRPr="00F537EB" w:rsidRDefault="00C65757" w:rsidP="00C65757">
      <w:pPr>
        <w:pStyle w:val="PL"/>
      </w:pPr>
      <w:r w:rsidRPr="00F537EB">
        <w:t>}</w:t>
      </w:r>
    </w:p>
    <w:p w14:paraId="5E42BC8F" w14:textId="77777777" w:rsidR="00C65757" w:rsidRPr="00F537EB" w:rsidRDefault="00C65757" w:rsidP="00C65757">
      <w:pPr>
        <w:pStyle w:val="PL"/>
      </w:pPr>
    </w:p>
    <w:p w14:paraId="41489C55" w14:textId="77777777" w:rsidR="00C65757" w:rsidRPr="00F537EB" w:rsidRDefault="00C65757" w:rsidP="00C65757">
      <w:pPr>
        <w:pStyle w:val="PL"/>
      </w:pPr>
      <w:r w:rsidRPr="00F537EB">
        <w:t>CellIdentity-EUTRA-5GC ::=              CHOICE {</w:t>
      </w:r>
    </w:p>
    <w:p w14:paraId="19A22F50" w14:textId="77777777" w:rsidR="00C65757" w:rsidRPr="00F537EB" w:rsidRDefault="00C65757" w:rsidP="00C65757">
      <w:pPr>
        <w:pStyle w:val="PL"/>
      </w:pPr>
      <w:r w:rsidRPr="00F537EB">
        <w:t xml:space="preserve">    cellIdentity-EUTRA                      BIT STRING (SIZE (28)),</w:t>
      </w:r>
    </w:p>
    <w:p w14:paraId="7DFDE002" w14:textId="77777777" w:rsidR="00C65757" w:rsidRPr="00F537EB" w:rsidRDefault="00C65757" w:rsidP="00C65757">
      <w:pPr>
        <w:pStyle w:val="PL"/>
      </w:pPr>
      <w:r w:rsidRPr="00F537EB">
        <w:t>cellId-index                            INTEGER (1..maxPLMN)</w:t>
      </w:r>
    </w:p>
    <w:p w14:paraId="0F87A5AA" w14:textId="77777777" w:rsidR="00C65757" w:rsidRPr="00F537EB" w:rsidRDefault="00C65757" w:rsidP="00C65757">
      <w:pPr>
        <w:pStyle w:val="PL"/>
      </w:pPr>
      <w:r w:rsidRPr="00F537EB">
        <w:t>}</w:t>
      </w:r>
    </w:p>
    <w:p w14:paraId="61EB24D3" w14:textId="77777777" w:rsidR="00C65757" w:rsidRPr="00F537EB" w:rsidRDefault="00C65757" w:rsidP="00C65757">
      <w:pPr>
        <w:pStyle w:val="PL"/>
      </w:pPr>
    </w:p>
    <w:p w14:paraId="14F0AA17" w14:textId="77777777" w:rsidR="00C65757" w:rsidRPr="00F537EB" w:rsidRDefault="00C65757" w:rsidP="00C65757">
      <w:pPr>
        <w:pStyle w:val="PL"/>
      </w:pPr>
      <w:r w:rsidRPr="00F537EB">
        <w:t>-- TAG-CELLACCESSRELATEDINFOEUTRA-5GC-STOP</w:t>
      </w:r>
    </w:p>
    <w:p w14:paraId="6FB9FC5C" w14:textId="77777777" w:rsidR="00C65757" w:rsidRPr="00F537EB" w:rsidRDefault="00C65757" w:rsidP="00C65757">
      <w:pPr>
        <w:pStyle w:val="PL"/>
      </w:pPr>
      <w:r w:rsidRPr="00F537EB">
        <w:t>-- ASN1STOP</w:t>
      </w:r>
    </w:p>
    <w:p w14:paraId="4D13449D" w14:textId="77777777" w:rsidR="00C65757" w:rsidRPr="00F537EB" w:rsidRDefault="00C65757" w:rsidP="00C65757"/>
    <w:p w14:paraId="773C2A27" w14:textId="77777777" w:rsidR="00C65757" w:rsidRPr="00F537EB" w:rsidRDefault="00C65757" w:rsidP="00C65757">
      <w:pPr>
        <w:pStyle w:val="Heading4"/>
        <w:rPr>
          <w:i/>
          <w:iCs/>
          <w:noProof/>
        </w:rPr>
      </w:pPr>
      <w:bookmarkStart w:id="671" w:name="_Toc20425948"/>
      <w:bookmarkStart w:id="672" w:name="_Toc29321344"/>
      <w:bookmarkStart w:id="673" w:name="_Toc36757088"/>
      <w:bookmarkStart w:id="674" w:name="_Toc36836629"/>
      <w:bookmarkStart w:id="675" w:name="_Toc36843606"/>
      <w:bookmarkStart w:id="676" w:name="_Toc37067895"/>
      <w:r w:rsidRPr="00F537EB">
        <w:rPr>
          <w:i/>
          <w:iCs/>
        </w:rPr>
        <w:t>–</w:t>
      </w:r>
      <w:r w:rsidRPr="00F537EB">
        <w:rPr>
          <w:i/>
          <w:iCs/>
        </w:rPr>
        <w:tab/>
      </w:r>
      <w:r w:rsidRPr="00F537EB">
        <w:rPr>
          <w:i/>
          <w:iCs/>
          <w:noProof/>
        </w:rPr>
        <w:t>CellAccessRelatedInfo-EUTRA-EPC</w:t>
      </w:r>
      <w:bookmarkEnd w:id="671"/>
      <w:bookmarkEnd w:id="672"/>
      <w:bookmarkEnd w:id="673"/>
      <w:bookmarkEnd w:id="674"/>
      <w:bookmarkEnd w:id="675"/>
      <w:bookmarkEnd w:id="676"/>
    </w:p>
    <w:p w14:paraId="5A2A0251" w14:textId="77777777" w:rsidR="00C65757" w:rsidRPr="00F537EB" w:rsidRDefault="00C65757" w:rsidP="00C65757">
      <w:r w:rsidRPr="00F537EB">
        <w:t xml:space="preserve">The IE </w:t>
      </w:r>
      <w:r w:rsidRPr="00F537EB">
        <w:rPr>
          <w:i/>
          <w:noProof/>
        </w:rPr>
        <w:t xml:space="preserve">CellAccessRelatedInfo-EUTRA-EPC </w:t>
      </w:r>
      <w:r w:rsidRPr="00F537EB">
        <w:t>indicates cell access related information for an LTE cell connected to EPC.</w:t>
      </w:r>
    </w:p>
    <w:p w14:paraId="18A7C9DA" w14:textId="77777777" w:rsidR="00C65757" w:rsidRPr="00F537EB" w:rsidRDefault="00C65757" w:rsidP="00C65757">
      <w:pPr>
        <w:pStyle w:val="TH"/>
      </w:pPr>
      <w:r w:rsidRPr="00F537EB">
        <w:rPr>
          <w:bCs/>
          <w:i/>
          <w:iCs/>
        </w:rPr>
        <w:t>CellAccessRelatedInfo-EUTRA-EPC</w:t>
      </w:r>
      <w:r w:rsidRPr="00F537EB">
        <w:t xml:space="preserve"> information element</w:t>
      </w:r>
    </w:p>
    <w:p w14:paraId="77F75D4D" w14:textId="77777777" w:rsidR="00C65757" w:rsidRPr="00F537EB" w:rsidRDefault="00C65757" w:rsidP="00C65757">
      <w:pPr>
        <w:pStyle w:val="PL"/>
      </w:pPr>
      <w:r w:rsidRPr="00F537EB">
        <w:t>-- ASN1START</w:t>
      </w:r>
    </w:p>
    <w:p w14:paraId="67C33A26" w14:textId="77777777" w:rsidR="00C65757" w:rsidRPr="00F537EB" w:rsidRDefault="00C65757" w:rsidP="00C65757">
      <w:pPr>
        <w:pStyle w:val="PL"/>
      </w:pPr>
      <w:r w:rsidRPr="00F537EB">
        <w:t>-- TAG-CELLACCESSRELATEDINFOEUTRA-EPC-START</w:t>
      </w:r>
    </w:p>
    <w:p w14:paraId="479AA24A" w14:textId="77777777" w:rsidR="00C65757" w:rsidRPr="00F537EB" w:rsidRDefault="00C65757" w:rsidP="00C65757">
      <w:pPr>
        <w:pStyle w:val="PL"/>
      </w:pPr>
    </w:p>
    <w:p w14:paraId="1250CC99" w14:textId="77777777" w:rsidR="00C65757" w:rsidRPr="00F537EB" w:rsidRDefault="00C65757" w:rsidP="00C65757">
      <w:pPr>
        <w:pStyle w:val="PL"/>
      </w:pPr>
      <w:r w:rsidRPr="00F537EB">
        <w:t>CellAccessRelatedInfo-EUTRA-EPC  ::=    SEQUENCE {</w:t>
      </w:r>
    </w:p>
    <w:p w14:paraId="40C5C9A5" w14:textId="77777777" w:rsidR="00C65757" w:rsidRPr="00F537EB" w:rsidRDefault="00C65757" w:rsidP="00C65757">
      <w:pPr>
        <w:pStyle w:val="PL"/>
      </w:pPr>
      <w:r w:rsidRPr="00F537EB">
        <w:t xml:space="preserve">    plmn-IdentityList-eutra-epc             PLMN-IdentityList-EUTRA-EPC,</w:t>
      </w:r>
    </w:p>
    <w:p w14:paraId="7ED5A464" w14:textId="77777777" w:rsidR="00C65757" w:rsidRPr="00F537EB" w:rsidRDefault="00C65757" w:rsidP="00C65757">
      <w:pPr>
        <w:pStyle w:val="PL"/>
      </w:pPr>
      <w:r w:rsidRPr="00F537EB">
        <w:t xml:space="preserve">    trackingAreaCode-eutra-epc              BIT STRING (SIZE (16)),</w:t>
      </w:r>
    </w:p>
    <w:p w14:paraId="65108E48" w14:textId="77777777" w:rsidR="00C65757" w:rsidRPr="00F537EB" w:rsidRDefault="00C65757" w:rsidP="00C65757">
      <w:pPr>
        <w:pStyle w:val="PL"/>
      </w:pPr>
      <w:r w:rsidRPr="00F537EB">
        <w:t xml:space="preserve">    cellIdentity-eutra-epc                  BIT STRING (SIZE (28))</w:t>
      </w:r>
    </w:p>
    <w:p w14:paraId="472F4708" w14:textId="77777777" w:rsidR="00C65757" w:rsidRPr="00F537EB" w:rsidRDefault="00C65757" w:rsidP="00C65757">
      <w:pPr>
        <w:pStyle w:val="PL"/>
      </w:pPr>
      <w:r w:rsidRPr="00F537EB">
        <w:t>}</w:t>
      </w:r>
    </w:p>
    <w:p w14:paraId="7BC4E6CD" w14:textId="77777777" w:rsidR="00C65757" w:rsidRPr="00F537EB" w:rsidRDefault="00C65757" w:rsidP="00C65757">
      <w:pPr>
        <w:pStyle w:val="PL"/>
      </w:pPr>
    </w:p>
    <w:p w14:paraId="4BD75210" w14:textId="77777777" w:rsidR="00C65757" w:rsidRPr="00F537EB" w:rsidRDefault="00C65757" w:rsidP="00C65757">
      <w:pPr>
        <w:pStyle w:val="PL"/>
      </w:pPr>
      <w:r w:rsidRPr="00F537EB">
        <w:t>PLMN-IdentityList-EUTRA-EPC::=          SEQUENCE (SIZE (1..maxPLMN)) OF PLMN-Identity</w:t>
      </w:r>
    </w:p>
    <w:p w14:paraId="1E7418F0" w14:textId="77777777" w:rsidR="00C65757" w:rsidRPr="00F537EB" w:rsidRDefault="00C65757" w:rsidP="00C65757">
      <w:pPr>
        <w:pStyle w:val="PL"/>
      </w:pPr>
    </w:p>
    <w:p w14:paraId="66ED82F5" w14:textId="77777777" w:rsidR="00C65757" w:rsidRPr="00F537EB" w:rsidRDefault="00C65757" w:rsidP="00C65757">
      <w:pPr>
        <w:pStyle w:val="PL"/>
      </w:pPr>
      <w:r w:rsidRPr="00F537EB">
        <w:t>-- TAG-CELLACCESSRELATEDINFOEUTRA-EPC-STOP</w:t>
      </w:r>
    </w:p>
    <w:p w14:paraId="40C5CDB1" w14:textId="77777777" w:rsidR="00C65757" w:rsidRPr="00F537EB" w:rsidRDefault="00C65757" w:rsidP="00C65757">
      <w:pPr>
        <w:pStyle w:val="PL"/>
      </w:pPr>
      <w:r w:rsidRPr="00F537EB">
        <w:t>-- ASN1STOP</w:t>
      </w:r>
    </w:p>
    <w:p w14:paraId="7F70CD39" w14:textId="77777777" w:rsidR="00C65757" w:rsidRPr="00F537EB" w:rsidRDefault="00C65757" w:rsidP="00C65757"/>
    <w:p w14:paraId="257E0051" w14:textId="77777777" w:rsidR="00C65757" w:rsidRPr="00F537EB" w:rsidRDefault="00C65757" w:rsidP="00C65757">
      <w:pPr>
        <w:pStyle w:val="Heading4"/>
      </w:pPr>
      <w:bookmarkStart w:id="677" w:name="_Toc20425949"/>
      <w:bookmarkStart w:id="678" w:name="_Toc29321345"/>
      <w:bookmarkStart w:id="679" w:name="_Toc36757089"/>
      <w:bookmarkStart w:id="680" w:name="_Toc36836630"/>
      <w:bookmarkStart w:id="681" w:name="_Toc36843607"/>
      <w:bookmarkStart w:id="682" w:name="_Toc37067896"/>
      <w:r w:rsidRPr="00F537EB">
        <w:lastRenderedPageBreak/>
        <w:t>–</w:t>
      </w:r>
      <w:r w:rsidRPr="00F537EB">
        <w:tab/>
      </w:r>
      <w:r w:rsidRPr="00F537EB">
        <w:rPr>
          <w:i/>
        </w:rPr>
        <w:t>CellGroupConfig</w:t>
      </w:r>
      <w:bookmarkEnd w:id="677"/>
      <w:bookmarkEnd w:id="678"/>
      <w:bookmarkEnd w:id="679"/>
      <w:bookmarkEnd w:id="680"/>
      <w:bookmarkEnd w:id="681"/>
      <w:bookmarkEnd w:id="682"/>
    </w:p>
    <w:p w14:paraId="6DDED999" w14:textId="77777777" w:rsidR="00C65757" w:rsidRPr="00F537EB" w:rsidRDefault="00C65757" w:rsidP="00C65757">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194EA8F0" w14:textId="77777777" w:rsidR="00C65757" w:rsidRPr="00F537EB" w:rsidRDefault="00C65757" w:rsidP="00C65757">
      <w:pPr>
        <w:pStyle w:val="TH"/>
      </w:pPr>
      <w:r w:rsidRPr="00F537EB">
        <w:rPr>
          <w:bCs/>
          <w:i/>
          <w:iCs/>
        </w:rPr>
        <w:t xml:space="preserve">CellGroupConfig </w:t>
      </w:r>
      <w:r w:rsidRPr="00F537EB">
        <w:t>information element</w:t>
      </w:r>
    </w:p>
    <w:p w14:paraId="79B3B775" w14:textId="77777777" w:rsidR="00C65757" w:rsidRPr="00F537EB" w:rsidRDefault="00C65757" w:rsidP="00C65757">
      <w:pPr>
        <w:pStyle w:val="PL"/>
      </w:pPr>
      <w:r w:rsidRPr="00F537EB">
        <w:t>-- ASN1START</w:t>
      </w:r>
    </w:p>
    <w:p w14:paraId="7E91ED26" w14:textId="77777777" w:rsidR="00C65757" w:rsidRPr="00F537EB" w:rsidRDefault="00C65757" w:rsidP="00C65757">
      <w:pPr>
        <w:pStyle w:val="PL"/>
      </w:pPr>
      <w:r w:rsidRPr="00F537EB">
        <w:t>-- TAG-CELLGROUPCONFIG-START</w:t>
      </w:r>
    </w:p>
    <w:p w14:paraId="3F43CF81" w14:textId="77777777" w:rsidR="00C65757" w:rsidRPr="00F537EB" w:rsidRDefault="00C65757" w:rsidP="00C65757">
      <w:pPr>
        <w:pStyle w:val="PL"/>
      </w:pPr>
    </w:p>
    <w:p w14:paraId="277C55B7" w14:textId="77777777" w:rsidR="00C65757" w:rsidRPr="00F537EB" w:rsidRDefault="00C65757" w:rsidP="00C65757">
      <w:pPr>
        <w:pStyle w:val="PL"/>
      </w:pPr>
      <w:r w:rsidRPr="00F537EB">
        <w:t>-- Configuration of one Cell-Group:</w:t>
      </w:r>
    </w:p>
    <w:p w14:paraId="67F11CC1" w14:textId="77777777" w:rsidR="00C65757" w:rsidRPr="00F537EB" w:rsidRDefault="00C65757" w:rsidP="00C65757">
      <w:pPr>
        <w:pStyle w:val="PL"/>
      </w:pPr>
      <w:r w:rsidRPr="00F537EB">
        <w:t>CellGroupConfig ::=                        SEQUENCE {</w:t>
      </w:r>
    </w:p>
    <w:p w14:paraId="27E8F8B3" w14:textId="77777777" w:rsidR="00C65757" w:rsidRPr="00F537EB" w:rsidRDefault="00C65757" w:rsidP="00C65757">
      <w:pPr>
        <w:pStyle w:val="PL"/>
      </w:pPr>
      <w:r w:rsidRPr="00F537EB">
        <w:t xml:space="preserve">    cellGroupId                                CellGroupId,</w:t>
      </w:r>
    </w:p>
    <w:p w14:paraId="2F99A3AD" w14:textId="77777777" w:rsidR="00C65757" w:rsidRPr="00F537EB" w:rsidRDefault="00C65757" w:rsidP="00C65757">
      <w:pPr>
        <w:pStyle w:val="PL"/>
      </w:pPr>
    </w:p>
    <w:p w14:paraId="3428E39D" w14:textId="77777777" w:rsidR="00C65757" w:rsidRPr="00F537EB" w:rsidRDefault="00C65757" w:rsidP="00C65757">
      <w:pPr>
        <w:pStyle w:val="PL"/>
      </w:pPr>
      <w:r w:rsidRPr="00F537EB">
        <w:t xml:space="preserve">    rlc-BearerToAddModList                     SEQUENCE (SIZE(1..maxLC-ID)) OF RLC-BearerConfig                    OPTIONAL,   -- Need N</w:t>
      </w:r>
    </w:p>
    <w:p w14:paraId="1FB0C79E" w14:textId="77777777" w:rsidR="00C65757" w:rsidRPr="00F537EB" w:rsidRDefault="00C65757" w:rsidP="00C65757">
      <w:pPr>
        <w:pStyle w:val="PL"/>
      </w:pPr>
      <w:r w:rsidRPr="00F537EB">
        <w:t xml:space="preserve">    rlc-BearerToReleaseList                    SEQUENCE (SIZE(1..maxLC-ID)) OF LogicalChannelIdentity              OPTIONAL,   -- Need N</w:t>
      </w:r>
    </w:p>
    <w:p w14:paraId="5BE6BA1C" w14:textId="77777777" w:rsidR="00C65757" w:rsidRPr="00F537EB" w:rsidRDefault="00C65757" w:rsidP="00C65757">
      <w:pPr>
        <w:pStyle w:val="PL"/>
      </w:pPr>
    </w:p>
    <w:p w14:paraId="3D7EA97A" w14:textId="77777777" w:rsidR="00C65757" w:rsidRPr="00F537EB" w:rsidRDefault="00C65757" w:rsidP="00C65757">
      <w:pPr>
        <w:pStyle w:val="PL"/>
      </w:pPr>
      <w:r w:rsidRPr="00F537EB">
        <w:t xml:space="preserve">    mac-CellGroupConfig                        MAC-CellGroupConfig                                                 OPTIONAL,   -- Need M</w:t>
      </w:r>
    </w:p>
    <w:p w14:paraId="3F3876FA" w14:textId="77777777" w:rsidR="00C65757" w:rsidRPr="00F537EB" w:rsidRDefault="00C65757" w:rsidP="00C65757">
      <w:pPr>
        <w:pStyle w:val="PL"/>
      </w:pPr>
    </w:p>
    <w:p w14:paraId="74391D7F" w14:textId="77777777" w:rsidR="00C65757" w:rsidRPr="00F537EB" w:rsidRDefault="00C65757" w:rsidP="00C65757">
      <w:pPr>
        <w:pStyle w:val="PL"/>
      </w:pPr>
      <w:r w:rsidRPr="00F537EB">
        <w:t xml:space="preserve">    physicalCellGroupConfig                    PhysicalCellGroupConfig                                             OPTIONAL,   -- Need M</w:t>
      </w:r>
    </w:p>
    <w:p w14:paraId="4E2D98AE" w14:textId="77777777" w:rsidR="00C65757" w:rsidRPr="00F537EB" w:rsidRDefault="00C65757" w:rsidP="00C65757">
      <w:pPr>
        <w:pStyle w:val="PL"/>
      </w:pPr>
    </w:p>
    <w:p w14:paraId="46473BAE" w14:textId="77777777" w:rsidR="00C65757" w:rsidRPr="00F537EB" w:rsidRDefault="00C65757" w:rsidP="00C65757">
      <w:pPr>
        <w:pStyle w:val="PL"/>
      </w:pPr>
      <w:r w:rsidRPr="00F537EB">
        <w:t xml:space="preserve">    spCellConfig                               SpCellConfig                                                        OPTIONAL,   -- Need M</w:t>
      </w:r>
    </w:p>
    <w:p w14:paraId="35C94E57" w14:textId="77777777" w:rsidR="00C65757" w:rsidRPr="00F537EB" w:rsidRDefault="00C65757" w:rsidP="00C65757">
      <w:pPr>
        <w:pStyle w:val="PL"/>
      </w:pPr>
      <w:r w:rsidRPr="00F537EB">
        <w:t xml:space="preserve">    sCellToAddModList                          SEQUENCE (SIZE (1..maxNrofSCells)) OF SCellConfig                   OPTIONAL,   -- Need N</w:t>
      </w:r>
    </w:p>
    <w:p w14:paraId="06CF2811" w14:textId="77777777" w:rsidR="00C65757" w:rsidRPr="00F537EB" w:rsidRDefault="00C65757" w:rsidP="00C65757">
      <w:pPr>
        <w:pStyle w:val="PL"/>
      </w:pPr>
      <w:r w:rsidRPr="00F537EB">
        <w:t xml:space="preserve">    sCellToReleaseList                         SEQUENCE (SIZE (1..maxNrofSCells)) OF SCellIndex                    OPTIONAL,   -- Need N</w:t>
      </w:r>
    </w:p>
    <w:p w14:paraId="5440BA17" w14:textId="77777777" w:rsidR="00C65757" w:rsidRPr="00F537EB" w:rsidRDefault="00C65757" w:rsidP="00C65757">
      <w:pPr>
        <w:pStyle w:val="PL"/>
      </w:pPr>
      <w:r w:rsidRPr="00F537EB">
        <w:t xml:space="preserve">    ...,</w:t>
      </w:r>
    </w:p>
    <w:p w14:paraId="522FDABF" w14:textId="77777777" w:rsidR="00C65757" w:rsidRPr="00F537EB" w:rsidRDefault="00C65757" w:rsidP="00C65757">
      <w:pPr>
        <w:pStyle w:val="PL"/>
      </w:pPr>
      <w:r w:rsidRPr="00F537EB">
        <w:t xml:space="preserve">    [[</w:t>
      </w:r>
    </w:p>
    <w:p w14:paraId="10E7BBCA" w14:textId="77777777" w:rsidR="00C65757" w:rsidRPr="00F537EB" w:rsidRDefault="00C65757" w:rsidP="00C65757">
      <w:pPr>
        <w:pStyle w:val="PL"/>
      </w:pPr>
      <w:r w:rsidRPr="00F537EB">
        <w:t xml:space="preserve">    reportUplinkTxDirectCurrent                ENUMERATED {true}                                                   OPTIONAL    -- Cond BWP-Reconfig</w:t>
      </w:r>
    </w:p>
    <w:p w14:paraId="251BE52A" w14:textId="77777777" w:rsidR="00C65757" w:rsidRPr="00F537EB" w:rsidRDefault="00C65757" w:rsidP="00C65757">
      <w:pPr>
        <w:pStyle w:val="PL"/>
      </w:pPr>
      <w:r w:rsidRPr="00F537EB">
        <w:t xml:space="preserve">    ]],</w:t>
      </w:r>
    </w:p>
    <w:p w14:paraId="3A333940" w14:textId="77777777" w:rsidR="00C65757" w:rsidRPr="00F537EB" w:rsidRDefault="00C65757" w:rsidP="00C65757">
      <w:pPr>
        <w:pStyle w:val="PL"/>
      </w:pPr>
      <w:r w:rsidRPr="00F537EB">
        <w:t xml:space="preserve">    [[</w:t>
      </w:r>
    </w:p>
    <w:p w14:paraId="5A28208B" w14:textId="77777777" w:rsidR="00C65757" w:rsidRPr="00F537EB" w:rsidRDefault="00C65757" w:rsidP="00C65757">
      <w:pPr>
        <w:pStyle w:val="PL"/>
      </w:pPr>
      <w:r w:rsidRPr="00F537EB">
        <w:t xml:space="preserve">    bap-Address-r16                            BIT STRING (SIZE (10))                                              OPTIONAL,   -- Need M</w:t>
      </w:r>
    </w:p>
    <w:p w14:paraId="50755B99" w14:textId="77777777" w:rsidR="00C65757" w:rsidRPr="00F537EB" w:rsidRDefault="00C65757" w:rsidP="00C65757">
      <w:pPr>
        <w:pStyle w:val="PL"/>
      </w:pPr>
      <w:r w:rsidRPr="00F537EB">
        <w:t xml:space="preserve">    bh-RLC-ChannelToAddModList-r16             SEQUENCE (SIZE(1..maxLC-ID-Iab-r16)) OF BH-RLC-ChannelConfig-r16    OPTIONAL,   -- Need N</w:t>
      </w:r>
    </w:p>
    <w:p w14:paraId="4147D406" w14:textId="77777777" w:rsidR="00C65757" w:rsidRPr="00F537EB" w:rsidRDefault="00C65757" w:rsidP="00C65757">
      <w:pPr>
        <w:pStyle w:val="PL"/>
      </w:pPr>
      <w:r w:rsidRPr="00F537EB">
        <w:t xml:space="preserve">    bh-RLC-ChannelToReleaseList</w:t>
      </w:r>
      <w:bookmarkStart w:id="683" w:name="_Hlk33711176"/>
      <w:r w:rsidRPr="00F537EB">
        <w:t>-r16</w:t>
      </w:r>
      <w:bookmarkEnd w:id="683"/>
      <w:r w:rsidRPr="00F537EB">
        <w:t xml:space="preserve">            SEQUENCE (SIZE(1..maxLC-ID-Iab-r16)) OF BH-LogicalChannelIdentity-r16 OPTIONAL, -- Need N</w:t>
      </w:r>
    </w:p>
    <w:p w14:paraId="7B9DC30B" w14:textId="77777777" w:rsidR="00C65757" w:rsidRPr="00F537EB" w:rsidRDefault="00C65757" w:rsidP="00C65757">
      <w:pPr>
        <w:pStyle w:val="PL"/>
      </w:pPr>
      <w:r w:rsidRPr="00F537EB">
        <w:t xml:space="preserve">    dormancySCellGroups                        DormancySCellGroups                                                 OPTIONAL,   -- Need N</w:t>
      </w:r>
    </w:p>
    <w:p w14:paraId="6E50672B" w14:textId="77777777" w:rsidR="00C65757" w:rsidRPr="00F537EB" w:rsidRDefault="00C65757" w:rsidP="00C65757">
      <w:pPr>
        <w:pStyle w:val="PL"/>
      </w:pPr>
      <w:r w:rsidRPr="00F537EB">
        <w:t xml:space="preserve">    simultaneousTCI-UpdateList-r16             SEQUENCE (SIZE (1..maxNrofServingCellsTCI-r16)) OF ServCellIndex    OPTIONAL,   -- Need R</w:t>
      </w:r>
    </w:p>
    <w:p w14:paraId="1D92C54C" w14:textId="77777777" w:rsidR="00C65757" w:rsidRPr="00F537EB" w:rsidRDefault="00C65757" w:rsidP="00C65757">
      <w:pPr>
        <w:pStyle w:val="PL"/>
      </w:pPr>
      <w:r w:rsidRPr="00F537EB">
        <w:t xml:space="preserve">    simultaneousTCI-UpdateListSecond-r16       SEQUENCE (SIZE (1..maxNrofServingCellsTCI-r16)) OF ServCellIndex    OPTIONAL,   -- Need R</w:t>
      </w:r>
    </w:p>
    <w:p w14:paraId="22A7C502" w14:textId="77777777" w:rsidR="00C65757" w:rsidRPr="00F537EB" w:rsidRDefault="00C65757" w:rsidP="00C65757">
      <w:pPr>
        <w:pStyle w:val="PL"/>
      </w:pPr>
      <w:r w:rsidRPr="00F537EB">
        <w:t xml:space="preserve">    simultaneousSpatial-UpdatedList-r16        SEQUENCE (SIZE (1..maxNrofServingCellsTCI-r16)) OF ServCellIndex    OPTIONAL,   -- Need R</w:t>
      </w:r>
    </w:p>
    <w:p w14:paraId="193DB3BF" w14:textId="77777777" w:rsidR="00C65757" w:rsidRPr="00F537EB" w:rsidRDefault="00C65757" w:rsidP="00C65757">
      <w:pPr>
        <w:pStyle w:val="PL"/>
      </w:pPr>
      <w:r w:rsidRPr="00F537EB">
        <w:t xml:space="preserve">    simultaneousSpatial-UpdatedListSecond-r16  SEQUENCE (SIZE (1..maxNrofServingCellsTCI-r16)) OF ServCellIndex    OPTIONAL    -- Need R</w:t>
      </w:r>
    </w:p>
    <w:p w14:paraId="6F256DF1" w14:textId="77777777" w:rsidR="00C65757" w:rsidRPr="00F537EB" w:rsidRDefault="00C65757" w:rsidP="00C65757">
      <w:pPr>
        <w:pStyle w:val="PL"/>
      </w:pPr>
      <w:r w:rsidRPr="00F537EB">
        <w:t xml:space="preserve">    ]]</w:t>
      </w:r>
    </w:p>
    <w:p w14:paraId="09F7A24D" w14:textId="77777777" w:rsidR="00C65757" w:rsidRPr="00F537EB" w:rsidRDefault="00C65757" w:rsidP="00C65757">
      <w:pPr>
        <w:pStyle w:val="PL"/>
      </w:pPr>
      <w:r w:rsidRPr="00F537EB">
        <w:t>}</w:t>
      </w:r>
    </w:p>
    <w:p w14:paraId="7C1A1F3D" w14:textId="77777777" w:rsidR="00C65757" w:rsidRPr="00F537EB" w:rsidRDefault="00C65757" w:rsidP="00C65757">
      <w:pPr>
        <w:pStyle w:val="PL"/>
      </w:pPr>
    </w:p>
    <w:p w14:paraId="112D5B01" w14:textId="77777777" w:rsidR="00C65757" w:rsidRPr="00F537EB" w:rsidRDefault="00C65757" w:rsidP="00C65757">
      <w:pPr>
        <w:pStyle w:val="PL"/>
      </w:pPr>
      <w:r w:rsidRPr="00F537EB">
        <w:t>DormancySCellGroups::=               SEQUENCE {</w:t>
      </w:r>
    </w:p>
    <w:p w14:paraId="1408E1F3" w14:textId="77777777" w:rsidR="00C65757" w:rsidRPr="00F537EB" w:rsidRDefault="00C65757" w:rsidP="00C65757">
      <w:pPr>
        <w:pStyle w:val="PL"/>
      </w:pPr>
      <w:r w:rsidRPr="00F537EB">
        <w:t xml:space="preserve">    withinActiveTimeToAddModList         SEQUENCE (SIZE (1..maxNrofDormancyGroups)) OF DormancyGroup-r16    OPTIONAL,   -- Need N</w:t>
      </w:r>
    </w:p>
    <w:p w14:paraId="33D0DDAD" w14:textId="77777777" w:rsidR="00C65757" w:rsidRPr="00F537EB" w:rsidRDefault="00C65757" w:rsidP="00C65757">
      <w:pPr>
        <w:pStyle w:val="PL"/>
      </w:pPr>
      <w:r w:rsidRPr="00F537EB">
        <w:t xml:space="preserve">    withinActiveTimeToReleaseList        SEQUENCE (SIZE (1..maxNrofDormancyGroups)) OF DormancyGroupID-r16  OPTIONAL,   -- Need N</w:t>
      </w:r>
    </w:p>
    <w:p w14:paraId="6ED50ABD" w14:textId="77777777" w:rsidR="00C65757" w:rsidRPr="00F537EB" w:rsidRDefault="00C65757" w:rsidP="00C65757">
      <w:pPr>
        <w:pStyle w:val="PL"/>
      </w:pPr>
      <w:r w:rsidRPr="00F537EB">
        <w:t xml:space="preserve">    outsideActiveTimeToAddModList        SEQUENCE (SIZE (1..maxNrofDormancyGroups)) OF DormancyGroup-r16    OPTIONAL,   -- Cond DormancyWUS</w:t>
      </w:r>
    </w:p>
    <w:p w14:paraId="7E09ED24" w14:textId="77777777" w:rsidR="00C65757" w:rsidRPr="00F537EB" w:rsidRDefault="00C65757" w:rsidP="00C65757">
      <w:pPr>
        <w:pStyle w:val="PL"/>
      </w:pPr>
      <w:r w:rsidRPr="00F537EB">
        <w:t xml:space="preserve">    outsideActiveTimeToReleaseList       SEQUENCE (SIZE (1..maxNrofDormancyGroups)) OF DormancyGroupID-r16  OPTIONAL    -- Need N</w:t>
      </w:r>
    </w:p>
    <w:p w14:paraId="5DDB8147" w14:textId="77777777" w:rsidR="00C65757" w:rsidRPr="00F537EB" w:rsidRDefault="00C65757" w:rsidP="00C65757">
      <w:pPr>
        <w:pStyle w:val="PL"/>
      </w:pPr>
      <w:r w:rsidRPr="00F537EB">
        <w:t>}</w:t>
      </w:r>
    </w:p>
    <w:p w14:paraId="48FB5CBB" w14:textId="77777777" w:rsidR="00C65757" w:rsidRPr="00F537EB" w:rsidRDefault="00C65757" w:rsidP="00C65757">
      <w:pPr>
        <w:pStyle w:val="PL"/>
      </w:pPr>
    </w:p>
    <w:p w14:paraId="6E2146E6" w14:textId="77777777" w:rsidR="00C65757" w:rsidRPr="00F537EB" w:rsidRDefault="00C65757" w:rsidP="00C65757">
      <w:pPr>
        <w:pStyle w:val="PL"/>
      </w:pPr>
      <w:r w:rsidRPr="00F537EB">
        <w:t>-- Serving cell specific MAC and PHY parameters for a SpCell:</w:t>
      </w:r>
    </w:p>
    <w:p w14:paraId="0DA9E503" w14:textId="77777777" w:rsidR="00C65757" w:rsidRPr="00F537EB" w:rsidRDefault="00C65757" w:rsidP="00C65757">
      <w:pPr>
        <w:pStyle w:val="PL"/>
      </w:pPr>
      <w:r w:rsidRPr="00F537EB">
        <w:t>SpCellConfig ::=                        SEQUENCE {</w:t>
      </w:r>
    </w:p>
    <w:p w14:paraId="49C35684" w14:textId="77777777" w:rsidR="00C65757" w:rsidRPr="00F537EB" w:rsidRDefault="00C65757" w:rsidP="00C65757">
      <w:pPr>
        <w:pStyle w:val="PL"/>
      </w:pPr>
      <w:r w:rsidRPr="00F537EB">
        <w:t xml:space="preserve">    servCellIndex                       ServCellIndex                                               OPTIONAL,   -- Cond SCG</w:t>
      </w:r>
    </w:p>
    <w:p w14:paraId="65DAE928" w14:textId="77777777" w:rsidR="00C65757" w:rsidRPr="00F537EB" w:rsidRDefault="00C65757" w:rsidP="00C65757">
      <w:pPr>
        <w:pStyle w:val="PL"/>
      </w:pPr>
      <w:r w:rsidRPr="00F537EB">
        <w:t xml:space="preserve">    reconfigurationWithSync             ReconfigurationWithSync                                     OPTIONAL,   -- Cond ReconfWithSync</w:t>
      </w:r>
    </w:p>
    <w:p w14:paraId="1A2F9041" w14:textId="77777777" w:rsidR="00C65757" w:rsidRPr="00F537EB" w:rsidRDefault="00C65757" w:rsidP="00C65757">
      <w:pPr>
        <w:pStyle w:val="PL"/>
      </w:pPr>
      <w:r w:rsidRPr="00F537EB">
        <w:lastRenderedPageBreak/>
        <w:t xml:space="preserve">    rlf-TimersAndConstants              SetupRelease { RLF-TimersAndConstants }                     OPTIONAL,   -- Need M</w:t>
      </w:r>
    </w:p>
    <w:p w14:paraId="2DBDD698" w14:textId="77777777" w:rsidR="00C65757" w:rsidRPr="00F537EB" w:rsidRDefault="00C65757" w:rsidP="00C65757">
      <w:pPr>
        <w:pStyle w:val="PL"/>
      </w:pPr>
      <w:r w:rsidRPr="00F537EB">
        <w:t xml:space="preserve">    rlmInSyncOutOfSyncThreshold         ENUMERATED {n1}                                             OPTIONAL,   -- Need S</w:t>
      </w:r>
    </w:p>
    <w:p w14:paraId="66DE5BE9" w14:textId="77777777" w:rsidR="00C65757" w:rsidRPr="00F537EB" w:rsidRDefault="00C65757" w:rsidP="00C65757">
      <w:pPr>
        <w:pStyle w:val="PL"/>
      </w:pPr>
      <w:r w:rsidRPr="00F537EB">
        <w:t xml:space="preserve">    spCellConfigDedicated               ServingCellConfig                                           OPTIONAL,   -- Need M</w:t>
      </w:r>
    </w:p>
    <w:p w14:paraId="7B78D98D" w14:textId="77777777" w:rsidR="00C65757" w:rsidRPr="00F537EB" w:rsidRDefault="00C65757" w:rsidP="00C65757">
      <w:pPr>
        <w:pStyle w:val="PL"/>
      </w:pPr>
      <w:r w:rsidRPr="00F537EB">
        <w:t xml:space="preserve">    ...</w:t>
      </w:r>
    </w:p>
    <w:p w14:paraId="663EE33E" w14:textId="77777777" w:rsidR="00C65757" w:rsidRPr="00F537EB" w:rsidRDefault="00C65757" w:rsidP="00C65757">
      <w:pPr>
        <w:pStyle w:val="PL"/>
      </w:pPr>
      <w:r w:rsidRPr="00F537EB">
        <w:t>}</w:t>
      </w:r>
    </w:p>
    <w:p w14:paraId="15A0A674" w14:textId="77777777" w:rsidR="00C65757" w:rsidRPr="00F537EB" w:rsidRDefault="00C65757" w:rsidP="00C65757">
      <w:pPr>
        <w:pStyle w:val="PL"/>
      </w:pPr>
    </w:p>
    <w:p w14:paraId="4F1E7D51" w14:textId="77777777" w:rsidR="00C65757" w:rsidRPr="00F537EB" w:rsidRDefault="00C65757" w:rsidP="00C65757">
      <w:pPr>
        <w:pStyle w:val="PL"/>
      </w:pPr>
      <w:r w:rsidRPr="00F537EB">
        <w:t>ReconfigurationWithSync ::=         SEQUENCE {</w:t>
      </w:r>
    </w:p>
    <w:p w14:paraId="5FBA69B6" w14:textId="77777777" w:rsidR="00C65757" w:rsidRPr="00F537EB" w:rsidRDefault="00C65757" w:rsidP="00C65757">
      <w:pPr>
        <w:pStyle w:val="PL"/>
      </w:pPr>
      <w:r w:rsidRPr="00F537EB">
        <w:t xml:space="preserve">    spCellConfigCommon                  ServingCellConfigCommon                                         OPTIONAL,   -- Need M</w:t>
      </w:r>
    </w:p>
    <w:p w14:paraId="0D764A6E" w14:textId="77777777" w:rsidR="00C65757" w:rsidRPr="00F537EB" w:rsidRDefault="00C65757" w:rsidP="00C65757">
      <w:pPr>
        <w:pStyle w:val="PL"/>
      </w:pPr>
      <w:r w:rsidRPr="00F537EB">
        <w:t xml:space="preserve">    newUE-Identity                      RNTI-Value,</w:t>
      </w:r>
    </w:p>
    <w:p w14:paraId="0E12133D" w14:textId="77777777" w:rsidR="00C65757" w:rsidRPr="00F537EB" w:rsidRDefault="00C65757" w:rsidP="00C65757">
      <w:pPr>
        <w:pStyle w:val="PL"/>
      </w:pPr>
      <w:r w:rsidRPr="00F537EB">
        <w:t xml:space="preserve">    t304                                ENUMERATED {ms50, ms100, ms150, ms200, ms500, ms1000, ms2000, ms10000},</w:t>
      </w:r>
    </w:p>
    <w:p w14:paraId="6678C441" w14:textId="77777777" w:rsidR="00C65757" w:rsidRPr="00F537EB" w:rsidRDefault="00C65757" w:rsidP="00C65757">
      <w:pPr>
        <w:pStyle w:val="PL"/>
      </w:pPr>
      <w:r w:rsidRPr="00F537EB">
        <w:t xml:space="preserve">    rach-ConfigDedicated                CHOICE {</w:t>
      </w:r>
    </w:p>
    <w:p w14:paraId="420DDB30" w14:textId="77777777" w:rsidR="00C65757" w:rsidRPr="00F537EB" w:rsidRDefault="00C65757" w:rsidP="00C65757">
      <w:pPr>
        <w:pStyle w:val="PL"/>
      </w:pPr>
      <w:r w:rsidRPr="00F537EB">
        <w:t xml:space="preserve">        uplink                              RACH-ConfigDedicated,</w:t>
      </w:r>
    </w:p>
    <w:p w14:paraId="289E97A8" w14:textId="77777777" w:rsidR="00C65757" w:rsidRPr="00F537EB" w:rsidRDefault="00C65757" w:rsidP="00C65757">
      <w:pPr>
        <w:pStyle w:val="PL"/>
      </w:pPr>
      <w:r w:rsidRPr="00F537EB">
        <w:t xml:space="preserve">        supplementaryUplink                 RACH-ConfigDedicated</w:t>
      </w:r>
    </w:p>
    <w:p w14:paraId="672CCBFD" w14:textId="77777777" w:rsidR="00C65757" w:rsidRPr="00F537EB" w:rsidRDefault="00C65757" w:rsidP="00C65757">
      <w:pPr>
        <w:pStyle w:val="PL"/>
      </w:pPr>
      <w:r w:rsidRPr="00F537EB">
        <w:t xml:space="preserve">    }                                                                                               OPTIONAL,   -- Need N</w:t>
      </w:r>
    </w:p>
    <w:p w14:paraId="3C9A9F72" w14:textId="77777777" w:rsidR="00C65757" w:rsidRPr="00F537EB" w:rsidRDefault="00C65757" w:rsidP="00C65757">
      <w:pPr>
        <w:pStyle w:val="PL"/>
      </w:pPr>
      <w:r w:rsidRPr="00F537EB">
        <w:t xml:space="preserve">    ...,</w:t>
      </w:r>
    </w:p>
    <w:p w14:paraId="12E3BFE5" w14:textId="77777777" w:rsidR="00C65757" w:rsidRPr="00F537EB" w:rsidRDefault="00C65757" w:rsidP="00C65757">
      <w:pPr>
        <w:pStyle w:val="PL"/>
      </w:pPr>
      <w:r w:rsidRPr="00F537EB">
        <w:t xml:space="preserve">    [[</w:t>
      </w:r>
    </w:p>
    <w:p w14:paraId="464561BF" w14:textId="77777777" w:rsidR="00C65757" w:rsidRPr="00F537EB" w:rsidRDefault="00C65757" w:rsidP="00C65757">
      <w:pPr>
        <w:pStyle w:val="PL"/>
      </w:pPr>
      <w:r w:rsidRPr="00F537EB">
        <w:t xml:space="preserve">    smtc                                SSB-MTC                                                     OPTIONAL    -- Need S</w:t>
      </w:r>
    </w:p>
    <w:p w14:paraId="6EC3C702" w14:textId="77777777" w:rsidR="00C65757" w:rsidRPr="00F537EB" w:rsidRDefault="00C65757" w:rsidP="00C65757">
      <w:pPr>
        <w:pStyle w:val="PL"/>
      </w:pPr>
      <w:r w:rsidRPr="00F537EB">
        <w:t xml:space="preserve">    ]]</w:t>
      </w:r>
    </w:p>
    <w:p w14:paraId="67B683C5" w14:textId="77777777" w:rsidR="00C65757" w:rsidRPr="00F537EB" w:rsidRDefault="00C65757" w:rsidP="00C65757">
      <w:pPr>
        <w:pStyle w:val="PL"/>
      </w:pPr>
      <w:r w:rsidRPr="00F537EB">
        <w:t>}</w:t>
      </w:r>
    </w:p>
    <w:p w14:paraId="5FEA1A12" w14:textId="77777777" w:rsidR="00C65757" w:rsidRPr="00F537EB" w:rsidRDefault="00C65757" w:rsidP="00C65757">
      <w:pPr>
        <w:pStyle w:val="PL"/>
      </w:pPr>
    </w:p>
    <w:p w14:paraId="32F707E5" w14:textId="77777777" w:rsidR="00C65757" w:rsidRPr="00F537EB" w:rsidRDefault="00C65757" w:rsidP="00C65757">
      <w:pPr>
        <w:pStyle w:val="PL"/>
      </w:pPr>
      <w:r w:rsidRPr="00F537EB">
        <w:t>SCellConfig ::=                     SEQUENCE {</w:t>
      </w:r>
    </w:p>
    <w:p w14:paraId="49F6B07C" w14:textId="77777777" w:rsidR="00C65757" w:rsidRPr="00F537EB" w:rsidRDefault="00C65757" w:rsidP="00C65757">
      <w:pPr>
        <w:pStyle w:val="PL"/>
      </w:pPr>
      <w:r w:rsidRPr="00F537EB">
        <w:t xml:space="preserve">    sCellIndex                          SCellIndex,</w:t>
      </w:r>
    </w:p>
    <w:p w14:paraId="17DD6C27" w14:textId="77777777" w:rsidR="00C65757" w:rsidRPr="00F537EB" w:rsidRDefault="00C65757" w:rsidP="00C65757">
      <w:pPr>
        <w:pStyle w:val="PL"/>
      </w:pPr>
      <w:r w:rsidRPr="00F537EB">
        <w:t xml:space="preserve">    sCellConfigCommon                   ServingCellConfigCommon                                     OPTIONAL,   -- Cond SCellAdd</w:t>
      </w:r>
    </w:p>
    <w:p w14:paraId="248AC53F" w14:textId="77777777" w:rsidR="00C65757" w:rsidRPr="00F537EB" w:rsidRDefault="00C65757" w:rsidP="00C65757">
      <w:pPr>
        <w:pStyle w:val="PL"/>
      </w:pPr>
      <w:r w:rsidRPr="00F537EB">
        <w:t xml:space="preserve">    sCellConfigDedicated                ServingCellConfig                                           OPTIONAL,   -- Cond SCellAddMod</w:t>
      </w:r>
    </w:p>
    <w:p w14:paraId="7ABDDAC0" w14:textId="77777777" w:rsidR="00C65757" w:rsidRPr="00F537EB" w:rsidRDefault="00C65757" w:rsidP="00C65757">
      <w:pPr>
        <w:pStyle w:val="PL"/>
      </w:pPr>
      <w:r w:rsidRPr="00F537EB">
        <w:t xml:space="preserve">    ...,</w:t>
      </w:r>
    </w:p>
    <w:p w14:paraId="607DE1EC" w14:textId="77777777" w:rsidR="00C65757" w:rsidRPr="00F537EB" w:rsidRDefault="00C65757" w:rsidP="00C65757">
      <w:pPr>
        <w:pStyle w:val="PL"/>
      </w:pPr>
      <w:r w:rsidRPr="00F537EB">
        <w:t xml:space="preserve">    [[</w:t>
      </w:r>
    </w:p>
    <w:p w14:paraId="58510368" w14:textId="77777777" w:rsidR="00C65757" w:rsidRPr="00F537EB" w:rsidRDefault="00C65757" w:rsidP="00C65757">
      <w:pPr>
        <w:pStyle w:val="PL"/>
      </w:pPr>
      <w:r w:rsidRPr="00F537EB">
        <w:t xml:space="preserve">    smtc                                SSB-MTC                                                     OPTIONAL    -- Need S</w:t>
      </w:r>
    </w:p>
    <w:p w14:paraId="36FCA378" w14:textId="77777777" w:rsidR="00C65757" w:rsidRPr="00F537EB" w:rsidRDefault="00C65757" w:rsidP="00C65757">
      <w:pPr>
        <w:pStyle w:val="PL"/>
      </w:pPr>
      <w:r w:rsidRPr="00F537EB">
        <w:t xml:space="preserve">    ]],</w:t>
      </w:r>
    </w:p>
    <w:p w14:paraId="151801A5" w14:textId="77777777" w:rsidR="00C65757" w:rsidRPr="00F537EB" w:rsidRDefault="00C65757" w:rsidP="00C65757">
      <w:pPr>
        <w:pStyle w:val="PL"/>
      </w:pPr>
      <w:r w:rsidRPr="00F537EB">
        <w:t xml:space="preserve">    [[</w:t>
      </w:r>
    </w:p>
    <w:p w14:paraId="5503E29E" w14:textId="77777777" w:rsidR="00C65757" w:rsidRPr="00F537EB" w:rsidRDefault="00C65757" w:rsidP="00C65757">
      <w:pPr>
        <w:pStyle w:val="PL"/>
      </w:pPr>
      <w:r w:rsidRPr="00F537EB">
        <w:t xml:space="preserve">    sCellState-r16                  ENUMERATED {activated}                                          OPTIONAL    -- Need SCellAddSync</w:t>
      </w:r>
    </w:p>
    <w:p w14:paraId="1119B2C6" w14:textId="77777777" w:rsidR="00C65757" w:rsidRPr="00F537EB" w:rsidRDefault="00C65757" w:rsidP="00C65757">
      <w:pPr>
        <w:pStyle w:val="PL"/>
      </w:pPr>
      <w:r w:rsidRPr="00F537EB">
        <w:t xml:space="preserve">    ]]}</w:t>
      </w:r>
    </w:p>
    <w:p w14:paraId="21EC1492" w14:textId="77777777" w:rsidR="00C65757" w:rsidRPr="00F537EB" w:rsidRDefault="00C65757" w:rsidP="00C65757">
      <w:pPr>
        <w:pStyle w:val="PL"/>
      </w:pPr>
    </w:p>
    <w:p w14:paraId="78DDF92E" w14:textId="77777777" w:rsidR="00C65757" w:rsidRPr="00F537EB" w:rsidRDefault="00C65757" w:rsidP="00C65757">
      <w:pPr>
        <w:pStyle w:val="PL"/>
      </w:pPr>
      <w:r w:rsidRPr="00F537EB">
        <w:t>DormancyGroup-r16 ::=               SEQUENCE {</w:t>
      </w:r>
    </w:p>
    <w:p w14:paraId="76AD593C" w14:textId="77777777" w:rsidR="00C65757" w:rsidRPr="00F537EB" w:rsidRDefault="00C65757" w:rsidP="00C65757">
      <w:pPr>
        <w:pStyle w:val="PL"/>
      </w:pPr>
      <w:r w:rsidRPr="00F537EB">
        <w:t xml:space="preserve">    dormancyGroupID-r16                 DormancyGroupID-r16,</w:t>
      </w:r>
    </w:p>
    <w:p w14:paraId="734558FE" w14:textId="77777777" w:rsidR="00C65757" w:rsidRPr="00F537EB" w:rsidRDefault="00C65757" w:rsidP="00C65757">
      <w:pPr>
        <w:pStyle w:val="PL"/>
      </w:pPr>
      <w:r w:rsidRPr="00F537EB">
        <w:t xml:space="preserve">    dormancySCellList-r16               SEQUENCE (SIZE (1..maxNrofSCells)) OF SCellIndex</w:t>
      </w:r>
    </w:p>
    <w:p w14:paraId="4673EE67" w14:textId="77777777" w:rsidR="00C65757" w:rsidRPr="00F537EB" w:rsidRDefault="00C65757" w:rsidP="00C65757">
      <w:pPr>
        <w:pStyle w:val="PL"/>
      </w:pPr>
      <w:r w:rsidRPr="00F537EB">
        <w:t>}</w:t>
      </w:r>
    </w:p>
    <w:p w14:paraId="688DAF12" w14:textId="77777777" w:rsidR="00C65757" w:rsidRPr="00F537EB" w:rsidRDefault="00C65757" w:rsidP="00C65757">
      <w:pPr>
        <w:pStyle w:val="PL"/>
      </w:pPr>
    </w:p>
    <w:p w14:paraId="1E823496" w14:textId="77777777" w:rsidR="00C65757" w:rsidRPr="00F537EB" w:rsidRDefault="00C65757" w:rsidP="00C65757">
      <w:pPr>
        <w:pStyle w:val="PL"/>
      </w:pPr>
      <w:r w:rsidRPr="00F537EB">
        <w:t>DormancyGroupID-r16 ::=             INTEGER (0..4)</w:t>
      </w:r>
    </w:p>
    <w:p w14:paraId="04281951" w14:textId="77777777" w:rsidR="00C65757" w:rsidRPr="00F537EB" w:rsidRDefault="00C65757" w:rsidP="00C65757">
      <w:pPr>
        <w:pStyle w:val="PL"/>
      </w:pPr>
    </w:p>
    <w:p w14:paraId="115FDC18" w14:textId="77777777" w:rsidR="00C65757" w:rsidRPr="00F537EB" w:rsidRDefault="00C65757" w:rsidP="00C65757">
      <w:pPr>
        <w:pStyle w:val="PL"/>
      </w:pPr>
      <w:r w:rsidRPr="00F537EB">
        <w:t>-- TAG-CELLGROUPCONFIG-STOP</w:t>
      </w:r>
    </w:p>
    <w:p w14:paraId="258B49E1" w14:textId="77777777" w:rsidR="00C65757" w:rsidRPr="00F537EB" w:rsidRDefault="00C65757" w:rsidP="00C65757">
      <w:pPr>
        <w:pStyle w:val="PL"/>
      </w:pPr>
      <w:r w:rsidRPr="00F537EB">
        <w:t>-- ASN1STOP</w:t>
      </w:r>
    </w:p>
    <w:p w14:paraId="6B9E09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5C548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8D83454" w14:textId="77777777" w:rsidR="00C65757" w:rsidRPr="00F537EB" w:rsidRDefault="00C65757" w:rsidP="00FE67B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C65757" w:rsidRPr="00F537EB" w14:paraId="787B99C8" w14:textId="77777777" w:rsidTr="00FE67BB">
        <w:tc>
          <w:tcPr>
            <w:tcW w:w="14173" w:type="dxa"/>
            <w:tcBorders>
              <w:top w:val="single" w:sz="4" w:space="0" w:color="auto"/>
              <w:left w:val="single" w:sz="4" w:space="0" w:color="auto"/>
              <w:bottom w:val="single" w:sz="4" w:space="0" w:color="auto"/>
              <w:right w:val="single" w:sz="4" w:space="0" w:color="auto"/>
            </w:tcBorders>
          </w:tcPr>
          <w:p w14:paraId="3622B879" w14:textId="77777777" w:rsidR="00C65757" w:rsidRPr="00F537EB" w:rsidRDefault="00C65757" w:rsidP="00FE67BB">
            <w:pPr>
              <w:pStyle w:val="TAL"/>
              <w:rPr>
                <w:rFonts w:eastAsiaTheme="minorEastAsia"/>
                <w:bCs/>
                <w:i/>
                <w:iCs/>
              </w:rPr>
            </w:pPr>
            <w:r w:rsidRPr="00F537EB">
              <w:rPr>
                <w:b/>
                <w:bCs/>
                <w:i/>
                <w:iCs/>
              </w:rPr>
              <w:t>bap-Address</w:t>
            </w:r>
          </w:p>
          <w:p w14:paraId="6D0BCB1A" w14:textId="77777777" w:rsidR="00C65757" w:rsidRPr="00F537EB" w:rsidRDefault="00C65757" w:rsidP="00FE67BB">
            <w:pPr>
              <w:pStyle w:val="TAL"/>
              <w:rPr>
                <w:rFonts w:eastAsiaTheme="minorEastAsia"/>
              </w:rPr>
            </w:pPr>
            <w:r w:rsidRPr="00F537EB">
              <w:rPr>
                <w:bCs/>
              </w:rPr>
              <w:t>BAP address of node that is hosting this cell group.</w:t>
            </w:r>
          </w:p>
        </w:tc>
      </w:tr>
      <w:tr w:rsidR="00C65757" w:rsidRPr="00F537EB" w14:paraId="44616918" w14:textId="77777777" w:rsidTr="00FE67BB">
        <w:tc>
          <w:tcPr>
            <w:tcW w:w="14173" w:type="dxa"/>
            <w:tcBorders>
              <w:top w:val="single" w:sz="4" w:space="0" w:color="auto"/>
              <w:left w:val="single" w:sz="4" w:space="0" w:color="auto"/>
              <w:bottom w:val="single" w:sz="4" w:space="0" w:color="auto"/>
              <w:right w:val="single" w:sz="4" w:space="0" w:color="auto"/>
            </w:tcBorders>
          </w:tcPr>
          <w:p w14:paraId="38C778E1" w14:textId="77777777" w:rsidR="00C65757" w:rsidRPr="00F537EB" w:rsidRDefault="00C65757" w:rsidP="00FE67BB">
            <w:pPr>
              <w:pStyle w:val="TAL"/>
              <w:rPr>
                <w:rFonts w:eastAsiaTheme="minorEastAsia"/>
                <w:bCs/>
                <w:i/>
                <w:iCs/>
              </w:rPr>
            </w:pPr>
            <w:r w:rsidRPr="00F537EB">
              <w:rPr>
                <w:b/>
                <w:bCs/>
                <w:i/>
                <w:iCs/>
              </w:rPr>
              <w:t>bh-RLC-ChannelToAddModList</w:t>
            </w:r>
          </w:p>
          <w:p w14:paraId="577526E1" w14:textId="77777777" w:rsidR="00C65757" w:rsidRPr="00F537EB" w:rsidRDefault="00C65757" w:rsidP="00FE67BB">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C65757" w:rsidRPr="00F537EB" w14:paraId="1897833F" w14:textId="77777777" w:rsidTr="00FE67BB">
        <w:tc>
          <w:tcPr>
            <w:tcW w:w="14173" w:type="dxa"/>
            <w:tcBorders>
              <w:top w:val="single" w:sz="4" w:space="0" w:color="auto"/>
              <w:left w:val="single" w:sz="4" w:space="0" w:color="auto"/>
              <w:bottom w:val="single" w:sz="4" w:space="0" w:color="auto"/>
              <w:right w:val="single" w:sz="4" w:space="0" w:color="auto"/>
            </w:tcBorders>
          </w:tcPr>
          <w:p w14:paraId="68099203" w14:textId="77777777" w:rsidR="00C65757" w:rsidRPr="00F537EB" w:rsidRDefault="00C65757" w:rsidP="00FE67BB">
            <w:pPr>
              <w:pStyle w:val="TAL"/>
              <w:rPr>
                <w:rFonts w:eastAsiaTheme="minorEastAsia"/>
                <w:bCs/>
                <w:i/>
                <w:iCs/>
              </w:rPr>
            </w:pPr>
            <w:r w:rsidRPr="00F537EB">
              <w:rPr>
                <w:b/>
                <w:bCs/>
                <w:i/>
                <w:iCs/>
              </w:rPr>
              <w:t>bh-RLC-ChannelToReleaseList</w:t>
            </w:r>
          </w:p>
          <w:p w14:paraId="52336431" w14:textId="77777777" w:rsidR="00C65757" w:rsidRPr="00F537EB" w:rsidRDefault="00C65757" w:rsidP="00FE67BB">
            <w:pPr>
              <w:pStyle w:val="TAL"/>
            </w:pPr>
            <w:r w:rsidRPr="00F537EB">
              <w:rPr>
                <w:rFonts w:eastAsiaTheme="minorEastAsia"/>
                <w:szCs w:val="22"/>
              </w:rPr>
              <w:t>List of MAC Logical Channel, the corresponding backhaul RLC enitities to be released.</w:t>
            </w:r>
          </w:p>
        </w:tc>
      </w:tr>
      <w:tr w:rsidR="00C65757" w:rsidRPr="00F537EB" w14:paraId="1E2CF1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92BA64" w14:textId="77777777" w:rsidR="00C65757" w:rsidRPr="00F537EB" w:rsidRDefault="00C65757" w:rsidP="00FE67BB">
            <w:pPr>
              <w:pStyle w:val="TAL"/>
              <w:rPr>
                <w:rFonts w:eastAsia="Calibri"/>
                <w:szCs w:val="22"/>
              </w:rPr>
            </w:pPr>
            <w:r w:rsidRPr="00F537EB">
              <w:rPr>
                <w:rFonts w:eastAsia="Calibri"/>
                <w:b/>
                <w:i/>
                <w:szCs w:val="22"/>
              </w:rPr>
              <w:t>mac-CellGroupConfig</w:t>
            </w:r>
          </w:p>
          <w:p w14:paraId="23055224" w14:textId="77777777" w:rsidR="00C65757" w:rsidRPr="00F537EB" w:rsidRDefault="00C65757" w:rsidP="00FE67BB">
            <w:pPr>
              <w:pStyle w:val="TAL"/>
              <w:rPr>
                <w:rFonts w:eastAsia="Calibri"/>
                <w:szCs w:val="22"/>
              </w:rPr>
            </w:pPr>
            <w:r w:rsidRPr="00F537EB">
              <w:rPr>
                <w:rFonts w:eastAsia="Calibri"/>
                <w:szCs w:val="22"/>
              </w:rPr>
              <w:t>MAC parameters applicable for the entire cell group.</w:t>
            </w:r>
          </w:p>
        </w:tc>
      </w:tr>
      <w:tr w:rsidR="00C65757" w:rsidRPr="00F537EB" w14:paraId="6AD050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3279C8" w14:textId="77777777" w:rsidR="00C65757" w:rsidRPr="00F537EB" w:rsidRDefault="00C65757" w:rsidP="00FE67BB">
            <w:pPr>
              <w:pStyle w:val="TAL"/>
              <w:rPr>
                <w:rFonts w:eastAsia="Calibri"/>
                <w:szCs w:val="22"/>
              </w:rPr>
            </w:pPr>
            <w:r w:rsidRPr="00F537EB">
              <w:rPr>
                <w:rFonts w:eastAsia="Calibri"/>
                <w:b/>
                <w:i/>
                <w:szCs w:val="22"/>
              </w:rPr>
              <w:t>rlc-BearerToAddModList</w:t>
            </w:r>
          </w:p>
          <w:p w14:paraId="5476C0D3" w14:textId="77777777" w:rsidR="00C65757" w:rsidRPr="00F537EB" w:rsidRDefault="00C65757" w:rsidP="00FE67B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C65757" w:rsidRPr="00F537EB" w14:paraId="2906668B" w14:textId="77777777" w:rsidTr="00FE67BB">
        <w:tc>
          <w:tcPr>
            <w:tcW w:w="14173" w:type="dxa"/>
            <w:tcBorders>
              <w:top w:val="single" w:sz="4" w:space="0" w:color="auto"/>
              <w:left w:val="single" w:sz="4" w:space="0" w:color="auto"/>
              <w:bottom w:val="single" w:sz="4" w:space="0" w:color="auto"/>
              <w:right w:val="single" w:sz="4" w:space="0" w:color="auto"/>
            </w:tcBorders>
          </w:tcPr>
          <w:p w14:paraId="54A62252" w14:textId="77777777" w:rsidR="00C65757" w:rsidRPr="00F537EB" w:rsidRDefault="00C65757" w:rsidP="00FE67BB">
            <w:pPr>
              <w:pStyle w:val="TAL"/>
              <w:rPr>
                <w:rFonts w:eastAsia="Calibri"/>
                <w:szCs w:val="22"/>
              </w:rPr>
            </w:pPr>
            <w:r w:rsidRPr="00F537EB">
              <w:rPr>
                <w:rFonts w:eastAsia="Calibri"/>
                <w:b/>
                <w:i/>
                <w:szCs w:val="22"/>
              </w:rPr>
              <w:t>reportUplinkTxDirectCurrent</w:t>
            </w:r>
          </w:p>
          <w:p w14:paraId="047F770A" w14:textId="77777777" w:rsidR="00C65757" w:rsidRPr="00F537EB" w:rsidRDefault="00C65757" w:rsidP="00FE67BB">
            <w:pPr>
              <w:pStyle w:val="TAL"/>
              <w:rPr>
                <w:rFonts w:eastAsia="Calibri"/>
                <w:szCs w:val="22"/>
              </w:rPr>
            </w:pPr>
            <w:r w:rsidRPr="00F537EB">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537EB">
              <w:rPr>
                <w:rFonts w:eastAsia="Calibri"/>
                <w:i/>
                <w:szCs w:val="22"/>
              </w:rPr>
              <w:t>CellGroupConfig</w:t>
            </w:r>
            <w:r w:rsidRPr="00F537EB">
              <w:rPr>
                <w:rFonts w:eastAsia="Calibri"/>
                <w:szCs w:val="22"/>
              </w:rPr>
              <w:t xml:space="preserve"> when provided as part of </w:t>
            </w:r>
            <w:r w:rsidRPr="00F537EB">
              <w:rPr>
                <w:rFonts w:eastAsia="Calibri"/>
                <w:i/>
                <w:szCs w:val="22"/>
              </w:rPr>
              <w:t>RRCSetup</w:t>
            </w:r>
            <w:r w:rsidRPr="00F537EB">
              <w:rPr>
                <w:rFonts w:eastAsia="Calibri"/>
                <w:szCs w:val="22"/>
              </w:rPr>
              <w:t xml:space="preserve"> message. If UE is configured with SUL carrier, UE reports both UL and SUL Direct Current locations.</w:t>
            </w:r>
          </w:p>
        </w:tc>
      </w:tr>
      <w:tr w:rsidR="00C65757" w:rsidRPr="00F537EB" w14:paraId="6D4B9DA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98A6E7" w14:textId="77777777" w:rsidR="00C65757" w:rsidRPr="00F537EB" w:rsidRDefault="00C65757" w:rsidP="00FE67BB">
            <w:pPr>
              <w:pStyle w:val="TAL"/>
              <w:rPr>
                <w:rFonts w:eastAsia="Calibri"/>
                <w:b/>
                <w:i/>
                <w:szCs w:val="22"/>
              </w:rPr>
            </w:pPr>
            <w:r w:rsidRPr="00F537EB">
              <w:rPr>
                <w:rFonts w:eastAsia="Calibri"/>
                <w:b/>
                <w:i/>
                <w:szCs w:val="22"/>
              </w:rPr>
              <w:t>rlmInSyncOutOfSyncThreshold</w:t>
            </w:r>
          </w:p>
          <w:p w14:paraId="7C47E5E6" w14:textId="77777777" w:rsidR="00C65757" w:rsidRPr="00F537EB" w:rsidRDefault="00C65757" w:rsidP="00FE67B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Pr="00F537EB">
              <w:t>Network does not include this field.</w:t>
            </w:r>
          </w:p>
        </w:tc>
      </w:tr>
      <w:tr w:rsidR="00C65757" w:rsidRPr="00F537EB" w14:paraId="4A900324" w14:textId="77777777" w:rsidTr="00FE67BB">
        <w:tc>
          <w:tcPr>
            <w:tcW w:w="14173" w:type="dxa"/>
            <w:tcBorders>
              <w:top w:val="single" w:sz="4" w:space="0" w:color="auto"/>
              <w:left w:val="single" w:sz="4" w:space="0" w:color="auto"/>
              <w:bottom w:val="single" w:sz="4" w:space="0" w:color="auto"/>
              <w:right w:val="single" w:sz="4" w:space="0" w:color="auto"/>
            </w:tcBorders>
          </w:tcPr>
          <w:p w14:paraId="08EC7F5E" w14:textId="77777777" w:rsidR="00C65757" w:rsidRPr="00F537EB" w:rsidRDefault="00C65757" w:rsidP="00FE67BB">
            <w:pPr>
              <w:pStyle w:val="TAL"/>
              <w:rPr>
                <w:rFonts w:eastAsia="Calibri"/>
                <w:b/>
                <w:i/>
                <w:szCs w:val="22"/>
              </w:rPr>
            </w:pPr>
            <w:r w:rsidRPr="00F537EB">
              <w:rPr>
                <w:rFonts w:eastAsia="Calibri"/>
                <w:b/>
                <w:i/>
                <w:szCs w:val="22"/>
              </w:rPr>
              <w:t>sCellState</w:t>
            </w:r>
          </w:p>
          <w:p w14:paraId="73DEEF52" w14:textId="77777777" w:rsidR="00C65757" w:rsidRPr="00F537EB" w:rsidRDefault="00C65757" w:rsidP="00FE67BB">
            <w:pPr>
              <w:pStyle w:val="TAL"/>
              <w:rPr>
                <w:rFonts w:eastAsia="Calibri"/>
                <w:b/>
                <w:i/>
                <w:szCs w:val="22"/>
              </w:rPr>
            </w:pPr>
            <w:r w:rsidRPr="00F537EB">
              <w:rPr>
                <w:rFonts w:eastAsia="Calibri"/>
                <w:szCs w:val="22"/>
              </w:rPr>
              <w:t>Indicates whether the SCell shall be considered to be in activated state upon SCell configuration.</w:t>
            </w:r>
          </w:p>
        </w:tc>
      </w:tr>
      <w:tr w:rsidR="00C65757" w:rsidRPr="00F537EB" w14:paraId="19B2FA6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D55AB7" w14:textId="77777777" w:rsidR="00C65757" w:rsidRPr="00F537EB" w:rsidRDefault="00C65757" w:rsidP="00FE67BB">
            <w:pPr>
              <w:pStyle w:val="TAL"/>
              <w:rPr>
                <w:rFonts w:eastAsia="Calibri"/>
                <w:szCs w:val="22"/>
              </w:rPr>
            </w:pPr>
            <w:r w:rsidRPr="00F537EB">
              <w:rPr>
                <w:rFonts w:eastAsia="Calibri"/>
                <w:b/>
                <w:i/>
                <w:szCs w:val="22"/>
              </w:rPr>
              <w:t>sCellToAddModList</w:t>
            </w:r>
          </w:p>
          <w:p w14:paraId="4105E1C4" w14:textId="77777777" w:rsidR="00C65757" w:rsidRPr="00F537EB" w:rsidRDefault="00C65757" w:rsidP="00FE67BB">
            <w:pPr>
              <w:pStyle w:val="TAL"/>
              <w:rPr>
                <w:rFonts w:eastAsia="Calibri"/>
                <w:szCs w:val="22"/>
              </w:rPr>
            </w:pPr>
            <w:r w:rsidRPr="00F537EB">
              <w:rPr>
                <w:rFonts w:eastAsia="Calibri"/>
                <w:szCs w:val="22"/>
              </w:rPr>
              <w:t>List of secondary serving cells (SCells) to be added or modified.</w:t>
            </w:r>
          </w:p>
        </w:tc>
      </w:tr>
      <w:tr w:rsidR="00C65757" w:rsidRPr="00F537EB" w14:paraId="353FCD9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3C8E2C" w14:textId="77777777" w:rsidR="00C65757" w:rsidRPr="00F537EB" w:rsidRDefault="00C65757" w:rsidP="00FE67BB">
            <w:pPr>
              <w:pStyle w:val="TAL"/>
              <w:rPr>
                <w:rFonts w:eastAsia="Calibri"/>
                <w:szCs w:val="22"/>
              </w:rPr>
            </w:pPr>
            <w:r w:rsidRPr="00F537EB">
              <w:rPr>
                <w:rFonts w:eastAsia="Calibri"/>
                <w:b/>
                <w:i/>
                <w:szCs w:val="22"/>
              </w:rPr>
              <w:t>sCellToReleaseList</w:t>
            </w:r>
          </w:p>
          <w:p w14:paraId="6826D82B" w14:textId="77777777" w:rsidR="00C65757" w:rsidRPr="00F537EB" w:rsidRDefault="00C65757" w:rsidP="00FE67BB">
            <w:pPr>
              <w:pStyle w:val="TAL"/>
              <w:rPr>
                <w:rFonts w:eastAsia="Calibri"/>
                <w:szCs w:val="22"/>
              </w:rPr>
            </w:pPr>
            <w:r w:rsidRPr="00F537EB">
              <w:rPr>
                <w:rFonts w:eastAsia="Calibri"/>
                <w:szCs w:val="22"/>
              </w:rPr>
              <w:t>List of secondary serving cells (SCells) to be released.</w:t>
            </w:r>
          </w:p>
        </w:tc>
      </w:tr>
      <w:tr w:rsidR="00C65757" w:rsidRPr="00F537EB" w14:paraId="4F1184C9" w14:textId="77777777" w:rsidTr="00FE67BB">
        <w:tc>
          <w:tcPr>
            <w:tcW w:w="14173" w:type="dxa"/>
            <w:tcBorders>
              <w:top w:val="single" w:sz="4" w:space="0" w:color="auto"/>
              <w:left w:val="single" w:sz="4" w:space="0" w:color="auto"/>
              <w:bottom w:val="single" w:sz="4" w:space="0" w:color="auto"/>
              <w:right w:val="single" w:sz="4" w:space="0" w:color="auto"/>
            </w:tcBorders>
          </w:tcPr>
          <w:p w14:paraId="6BBE7D15" w14:textId="77777777" w:rsidR="00C65757" w:rsidRPr="00F537EB" w:rsidRDefault="00C65757" w:rsidP="00FE67BB">
            <w:pPr>
              <w:pStyle w:val="TAL"/>
              <w:rPr>
                <w:rFonts w:eastAsia="Calibri"/>
                <w:b/>
                <w:i/>
                <w:szCs w:val="22"/>
              </w:rPr>
            </w:pPr>
            <w:r w:rsidRPr="00F537EB">
              <w:rPr>
                <w:rFonts w:eastAsia="Calibri"/>
                <w:b/>
                <w:i/>
                <w:szCs w:val="22"/>
              </w:rPr>
              <w:t>simultaneousTCI-UpdateList, simultaneousTCI-UpdateListSecond</w:t>
            </w:r>
          </w:p>
          <w:p w14:paraId="05D17210" w14:textId="77777777" w:rsidR="00C65757" w:rsidRPr="00F537EB" w:rsidRDefault="00C65757" w:rsidP="00FE67BB">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C65757" w:rsidRPr="00F537EB" w14:paraId="000AE02E" w14:textId="77777777" w:rsidTr="00FE67BB">
        <w:tc>
          <w:tcPr>
            <w:tcW w:w="14173" w:type="dxa"/>
            <w:tcBorders>
              <w:top w:val="single" w:sz="4" w:space="0" w:color="auto"/>
              <w:left w:val="single" w:sz="4" w:space="0" w:color="auto"/>
              <w:bottom w:val="single" w:sz="4" w:space="0" w:color="auto"/>
              <w:right w:val="single" w:sz="4" w:space="0" w:color="auto"/>
            </w:tcBorders>
          </w:tcPr>
          <w:p w14:paraId="6E1FFCF7" w14:textId="77777777" w:rsidR="00C65757" w:rsidRPr="00F537EB" w:rsidRDefault="00C65757" w:rsidP="00FE67BB">
            <w:pPr>
              <w:pStyle w:val="TAL"/>
              <w:rPr>
                <w:rFonts w:eastAsia="Calibri"/>
                <w:b/>
                <w:i/>
                <w:szCs w:val="22"/>
              </w:rPr>
            </w:pPr>
            <w:r w:rsidRPr="00F537EB">
              <w:rPr>
                <w:rFonts w:eastAsia="Calibri"/>
                <w:b/>
                <w:i/>
                <w:szCs w:val="22"/>
              </w:rPr>
              <w:t>simultaneousSpatial-UpdatedList, simultaneousSpatial-UpdatedListSecond</w:t>
            </w:r>
          </w:p>
          <w:p w14:paraId="5C3889CA" w14:textId="77777777" w:rsidR="00C65757" w:rsidRPr="00F537EB" w:rsidRDefault="00C65757" w:rsidP="00FE67BB">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C65757" w:rsidRPr="00F537EB" w14:paraId="6D925B6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C46F75D" w14:textId="77777777" w:rsidR="00C65757" w:rsidRPr="00F537EB" w:rsidRDefault="00C65757" w:rsidP="00FE67BB">
            <w:pPr>
              <w:pStyle w:val="TAL"/>
              <w:rPr>
                <w:rFonts w:eastAsia="Calibri"/>
                <w:b/>
                <w:i/>
                <w:szCs w:val="22"/>
              </w:rPr>
            </w:pPr>
            <w:r w:rsidRPr="00F537EB">
              <w:rPr>
                <w:rFonts w:eastAsia="Calibri"/>
                <w:b/>
                <w:i/>
                <w:szCs w:val="22"/>
              </w:rPr>
              <w:t>spCellConfig</w:t>
            </w:r>
          </w:p>
          <w:p w14:paraId="098C7C89" w14:textId="77777777" w:rsidR="00C65757" w:rsidRPr="00F537EB" w:rsidRDefault="00C65757" w:rsidP="00FE67BB">
            <w:pPr>
              <w:pStyle w:val="TAL"/>
              <w:rPr>
                <w:rFonts w:eastAsia="Calibri"/>
              </w:rPr>
            </w:pPr>
            <w:r w:rsidRPr="00F537EB">
              <w:rPr>
                <w:rFonts w:eastAsia="Calibri"/>
              </w:rPr>
              <w:t xml:space="preserve">Parameters for the SpCell of this cell group (PCell of MCG or PSCell of SCG). </w:t>
            </w:r>
          </w:p>
        </w:tc>
      </w:tr>
    </w:tbl>
    <w:p w14:paraId="22C94AC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65D1FE3E"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464501" w14:textId="77777777" w:rsidR="00C65757" w:rsidRPr="00F537EB" w:rsidRDefault="00C65757" w:rsidP="00FE67BB">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C65757" w:rsidRPr="00F537EB" w14:paraId="4C28EE51"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138A48" w14:textId="77777777" w:rsidR="00C65757" w:rsidRPr="00F537EB" w:rsidRDefault="00C65757" w:rsidP="00FE67BB">
            <w:pPr>
              <w:pStyle w:val="TAL"/>
              <w:spacing w:line="256" w:lineRule="auto"/>
              <w:rPr>
                <w:b/>
                <w:i/>
                <w:lang w:eastAsia="en-GB"/>
              </w:rPr>
            </w:pPr>
            <w:r w:rsidRPr="00F537EB">
              <w:rPr>
                <w:b/>
                <w:i/>
                <w:lang w:eastAsia="en-GB"/>
              </w:rPr>
              <w:t>dormancySCellList</w:t>
            </w:r>
          </w:p>
          <w:p w14:paraId="3CACCC5D" w14:textId="77777777" w:rsidR="00C65757" w:rsidRPr="00F537EB" w:rsidRDefault="00C65757" w:rsidP="00FE67BB">
            <w:pPr>
              <w:pStyle w:val="TAL"/>
              <w:spacing w:line="256" w:lineRule="auto"/>
              <w:rPr>
                <w:b/>
                <w:lang w:eastAsia="zh-CN"/>
              </w:rPr>
            </w:pPr>
            <w:r w:rsidRPr="00F537EB">
              <w:rPr>
                <w:lang w:eastAsia="en-GB"/>
              </w:rPr>
              <w:t>List of SCells within the same SCell dormancy group.</w:t>
            </w:r>
          </w:p>
        </w:tc>
      </w:tr>
      <w:tr w:rsidR="00C65757" w:rsidRPr="00F537EB" w14:paraId="07D30F4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B6DCB" w14:textId="77777777" w:rsidR="00C65757" w:rsidRPr="00F537EB" w:rsidRDefault="00C65757" w:rsidP="00FE67BB">
            <w:pPr>
              <w:pStyle w:val="TAL"/>
              <w:spacing w:line="256" w:lineRule="auto"/>
              <w:rPr>
                <w:b/>
                <w:i/>
                <w:lang w:eastAsia="en-GB"/>
              </w:rPr>
            </w:pPr>
            <w:r w:rsidRPr="00F537EB">
              <w:rPr>
                <w:b/>
                <w:i/>
                <w:lang w:eastAsia="en-GB"/>
              </w:rPr>
              <w:t>dormancyGroupID</w:t>
            </w:r>
          </w:p>
          <w:p w14:paraId="3DBFF2D1" w14:textId="77777777" w:rsidR="00C65757" w:rsidRPr="00F537EB" w:rsidRDefault="00C65757" w:rsidP="00FE67BB">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46FCBD2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7EA86C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8F05B46" w14:textId="77777777" w:rsidR="00C65757" w:rsidRPr="00F537EB" w:rsidRDefault="00C65757" w:rsidP="00FE67BB">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C65757" w:rsidRPr="00F537EB" w14:paraId="1BE61AF3" w14:textId="77777777" w:rsidTr="00FE67BB">
        <w:tc>
          <w:tcPr>
            <w:tcW w:w="14173" w:type="dxa"/>
            <w:tcBorders>
              <w:top w:val="single" w:sz="4" w:space="0" w:color="auto"/>
              <w:left w:val="single" w:sz="4" w:space="0" w:color="auto"/>
              <w:bottom w:val="single" w:sz="4" w:space="0" w:color="auto"/>
              <w:right w:val="single" w:sz="4" w:space="0" w:color="auto"/>
            </w:tcBorders>
          </w:tcPr>
          <w:p w14:paraId="2B41BE9D" w14:textId="77777777" w:rsidR="00C65757" w:rsidRPr="00F537EB" w:rsidRDefault="00C65757" w:rsidP="00FE67BB">
            <w:pPr>
              <w:pStyle w:val="TAL"/>
              <w:rPr>
                <w:rFonts w:eastAsia="Calibri"/>
                <w:szCs w:val="22"/>
              </w:rPr>
            </w:pPr>
            <w:r w:rsidRPr="00F537EB">
              <w:rPr>
                <w:rFonts w:eastAsia="Calibri"/>
                <w:b/>
                <w:i/>
                <w:szCs w:val="22"/>
              </w:rPr>
              <w:t>outsideActiveTimeToAddModList</w:t>
            </w:r>
          </w:p>
          <w:p w14:paraId="143A4E9A" w14:textId="77777777" w:rsidR="00C65757" w:rsidRPr="00F537EB" w:rsidRDefault="00C65757" w:rsidP="00FE67BB">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C65757" w:rsidRPr="00F537EB" w14:paraId="0BD5D806" w14:textId="77777777" w:rsidTr="00FE67BB">
        <w:tc>
          <w:tcPr>
            <w:tcW w:w="14173" w:type="dxa"/>
            <w:tcBorders>
              <w:top w:val="single" w:sz="4" w:space="0" w:color="auto"/>
              <w:left w:val="single" w:sz="4" w:space="0" w:color="auto"/>
              <w:bottom w:val="single" w:sz="4" w:space="0" w:color="auto"/>
              <w:right w:val="single" w:sz="4" w:space="0" w:color="auto"/>
            </w:tcBorders>
          </w:tcPr>
          <w:p w14:paraId="65A4AE2C" w14:textId="77777777" w:rsidR="00C65757" w:rsidRPr="00F537EB" w:rsidRDefault="00C65757" w:rsidP="00FE67BB">
            <w:pPr>
              <w:pStyle w:val="TAL"/>
              <w:rPr>
                <w:rFonts w:eastAsia="Calibri"/>
                <w:szCs w:val="22"/>
              </w:rPr>
            </w:pPr>
            <w:r w:rsidRPr="00F537EB">
              <w:rPr>
                <w:rFonts w:eastAsia="Calibri"/>
                <w:b/>
                <w:i/>
                <w:szCs w:val="22"/>
              </w:rPr>
              <w:t>withinActiveTimeToAddModList</w:t>
            </w:r>
          </w:p>
          <w:p w14:paraId="79BABC47" w14:textId="77777777" w:rsidR="00C65757" w:rsidRPr="00F537EB" w:rsidRDefault="00C65757" w:rsidP="00FE67BB">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25CD04C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E94C9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53CC1F2" w14:textId="77777777" w:rsidR="00C65757" w:rsidRPr="00F537EB" w:rsidRDefault="00C65757" w:rsidP="00FE67BB">
            <w:pPr>
              <w:pStyle w:val="TAH"/>
              <w:rPr>
                <w:szCs w:val="22"/>
              </w:rPr>
            </w:pPr>
            <w:r w:rsidRPr="00F537EB">
              <w:rPr>
                <w:i/>
                <w:szCs w:val="22"/>
              </w:rPr>
              <w:t>ReconfigurationWithSync</w:t>
            </w:r>
            <w:r w:rsidRPr="00F537EB">
              <w:rPr>
                <w:szCs w:val="22"/>
              </w:rPr>
              <w:t xml:space="preserve"> field descriptions</w:t>
            </w:r>
          </w:p>
        </w:tc>
      </w:tr>
      <w:tr w:rsidR="00C65757" w:rsidRPr="00F537EB" w14:paraId="78A7B9B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F2BF101" w14:textId="77777777" w:rsidR="00C65757" w:rsidRPr="00F537EB" w:rsidRDefault="00C65757" w:rsidP="00FE67BB">
            <w:pPr>
              <w:pStyle w:val="TAL"/>
              <w:rPr>
                <w:b/>
                <w:i/>
                <w:szCs w:val="22"/>
              </w:rPr>
            </w:pPr>
            <w:r w:rsidRPr="00F537EB">
              <w:rPr>
                <w:b/>
                <w:i/>
                <w:szCs w:val="22"/>
              </w:rPr>
              <w:t>rach-ConfigDedicated</w:t>
            </w:r>
          </w:p>
          <w:p w14:paraId="53C99D63" w14:textId="77777777" w:rsidR="00C65757" w:rsidRPr="00F537EB" w:rsidRDefault="00C65757" w:rsidP="00FE67B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C65757" w:rsidRPr="00F537EB" w14:paraId="5B3849C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58C06F4" w14:textId="77777777" w:rsidR="00C65757" w:rsidRPr="00F537EB" w:rsidRDefault="00C65757" w:rsidP="00FE67BB">
            <w:pPr>
              <w:pStyle w:val="TAL"/>
              <w:rPr>
                <w:b/>
                <w:i/>
                <w:szCs w:val="22"/>
              </w:rPr>
            </w:pPr>
            <w:r w:rsidRPr="00F537EB">
              <w:rPr>
                <w:b/>
                <w:i/>
                <w:szCs w:val="22"/>
              </w:rPr>
              <w:t>smtc</w:t>
            </w:r>
          </w:p>
          <w:p w14:paraId="77F3B373" w14:textId="77777777" w:rsidR="00C65757" w:rsidRPr="00F537EB" w:rsidRDefault="00C65757" w:rsidP="00FE67BB">
            <w:pPr>
              <w:pStyle w:val="TAL"/>
              <w:rPr>
                <w:szCs w:val="22"/>
              </w:rPr>
            </w:pPr>
            <w:r w:rsidRPr="00F537EB">
              <w:rPr>
                <w:szCs w:val="22"/>
              </w:rPr>
              <w:t xml:space="preserve">The SSB periodicity/offset/duration configuration of target cell for NR PSCell change and NR PCell change.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spCellConfigCommon</w:t>
            </w:r>
            <w:r w:rsidRPr="00F537EB">
              <w:rPr>
                <w:szCs w:val="22"/>
              </w:rPr>
              <w:t xml:space="preserve">. For case of NR PCell change, the </w:t>
            </w:r>
            <w:r w:rsidRPr="00F537EB">
              <w:rPr>
                <w:i/>
                <w:szCs w:val="22"/>
              </w:rPr>
              <w:t>smtc</w:t>
            </w:r>
            <w:r w:rsidRPr="00F537EB">
              <w:rPr>
                <w:szCs w:val="22"/>
              </w:rPr>
              <w:t xml:space="preserve"> is based on the timing reference of source PCell. For case of NR PSCell change, it is based on the timing reference of source PSCell. If the field is absent, the UE uses the SMTC in the </w:t>
            </w:r>
            <w:r w:rsidRPr="00F537EB">
              <w:rPr>
                <w:i/>
              </w:rPr>
              <w:t>measObjectNR</w:t>
            </w:r>
            <w:r w:rsidRPr="00F537EB">
              <w:rPr>
                <w:szCs w:val="22"/>
              </w:rPr>
              <w:t xml:space="preserve"> having the same SSB frequency and subcarrier spacing,</w:t>
            </w:r>
            <w:r w:rsidRPr="00F537EB">
              <w:t xml:space="preserve"> </w:t>
            </w:r>
            <w:r w:rsidRPr="00F537EB">
              <w:rPr>
                <w:szCs w:val="22"/>
              </w:rPr>
              <w:t>as configured before the reception of the RRC message.</w:t>
            </w:r>
          </w:p>
        </w:tc>
      </w:tr>
    </w:tbl>
    <w:p w14:paraId="1973FD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28F8BD" w14:textId="77777777" w:rsidTr="00FE67BB">
        <w:tc>
          <w:tcPr>
            <w:tcW w:w="14281" w:type="dxa"/>
          </w:tcPr>
          <w:p w14:paraId="11C6D6BE" w14:textId="77777777" w:rsidR="00C65757" w:rsidRPr="00F537EB" w:rsidRDefault="00C65757" w:rsidP="00FE67BB">
            <w:pPr>
              <w:pStyle w:val="TAH"/>
              <w:rPr>
                <w:szCs w:val="22"/>
              </w:rPr>
            </w:pPr>
            <w:r w:rsidRPr="00F537EB">
              <w:rPr>
                <w:i/>
                <w:szCs w:val="22"/>
              </w:rPr>
              <w:t xml:space="preserve">SCellConfig </w:t>
            </w:r>
            <w:r w:rsidRPr="00F537EB">
              <w:t>field descriptions</w:t>
            </w:r>
          </w:p>
        </w:tc>
      </w:tr>
      <w:tr w:rsidR="00C65757" w:rsidRPr="00F537EB" w14:paraId="6C5156A0" w14:textId="77777777" w:rsidTr="00FE67BB">
        <w:tc>
          <w:tcPr>
            <w:tcW w:w="14281" w:type="dxa"/>
          </w:tcPr>
          <w:p w14:paraId="02DB299B" w14:textId="77777777" w:rsidR="00C65757" w:rsidRPr="00F537EB" w:rsidRDefault="00C65757" w:rsidP="00FE67BB">
            <w:pPr>
              <w:pStyle w:val="TAL"/>
              <w:rPr>
                <w:szCs w:val="22"/>
              </w:rPr>
            </w:pPr>
            <w:r w:rsidRPr="00F537EB">
              <w:rPr>
                <w:b/>
                <w:i/>
                <w:szCs w:val="22"/>
              </w:rPr>
              <w:t>smtc</w:t>
            </w:r>
          </w:p>
          <w:p w14:paraId="2CD7C29A" w14:textId="77777777" w:rsidR="00C65757" w:rsidRPr="00F537EB" w:rsidRDefault="00C65757" w:rsidP="00FE67BB">
            <w:pPr>
              <w:pStyle w:val="TAL"/>
              <w:rPr>
                <w:szCs w:val="22"/>
              </w:rPr>
            </w:pPr>
            <w:r w:rsidRPr="00F537EB">
              <w:rPr>
                <w:szCs w:val="22"/>
              </w:rPr>
              <w:t xml:space="preserve">The SSB periodicity/offset/duration configuration of target cell for NR SCell addition. The network sets the </w:t>
            </w:r>
            <w:r w:rsidRPr="00F537EB">
              <w:rPr>
                <w:i/>
                <w:szCs w:val="22"/>
              </w:rPr>
              <w:t>periodicityAndOffset</w:t>
            </w:r>
            <w:r w:rsidRPr="00F537EB">
              <w:rPr>
                <w:szCs w:val="22"/>
              </w:rPr>
              <w:t xml:space="preserve"> to indicate the same periodicity as </w:t>
            </w:r>
            <w:r w:rsidRPr="00F537EB">
              <w:rPr>
                <w:i/>
                <w:szCs w:val="22"/>
              </w:rPr>
              <w:t>ssb-periodicityServingCell</w:t>
            </w:r>
            <w:r w:rsidRPr="00F537EB">
              <w:rPr>
                <w:szCs w:val="22"/>
              </w:rPr>
              <w:t xml:space="preserve"> in </w:t>
            </w:r>
            <w:r w:rsidRPr="00F537EB">
              <w:rPr>
                <w:i/>
                <w:szCs w:val="22"/>
              </w:rPr>
              <w:t>sCellConfigCommon</w:t>
            </w:r>
            <w:r w:rsidRPr="00F537EB">
              <w:rPr>
                <w:szCs w:val="22"/>
              </w:rPr>
              <w:t xml:space="preserve">. The </w:t>
            </w:r>
            <w:r w:rsidRPr="00F537EB">
              <w:rPr>
                <w:i/>
                <w:szCs w:val="22"/>
              </w:rPr>
              <w:t>smtc</w:t>
            </w:r>
            <w:r w:rsidRPr="00F537EB">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F537EB">
              <w:rPr>
                <w:i/>
              </w:rPr>
              <w:t>measObjectNR</w:t>
            </w:r>
            <w:r w:rsidRPr="00F537EB">
              <w:rPr>
                <w:szCs w:val="22"/>
              </w:rPr>
              <w:t xml:space="preserve"> having the same SSB frequency and subcarrier spacing, as configured before the reception of the RRC message.</w:t>
            </w:r>
          </w:p>
        </w:tc>
      </w:tr>
    </w:tbl>
    <w:p w14:paraId="0775305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EB18887"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5CB2E07" w14:textId="77777777" w:rsidR="00C65757" w:rsidRPr="00F537EB" w:rsidRDefault="00C65757" w:rsidP="00FE67BB">
            <w:pPr>
              <w:pStyle w:val="TAH"/>
              <w:rPr>
                <w:szCs w:val="22"/>
              </w:rPr>
            </w:pPr>
            <w:r w:rsidRPr="00F537EB">
              <w:rPr>
                <w:i/>
                <w:szCs w:val="22"/>
              </w:rPr>
              <w:t xml:space="preserve">SpCellConfig </w:t>
            </w:r>
            <w:r w:rsidRPr="00F537EB">
              <w:t>field descriptions</w:t>
            </w:r>
          </w:p>
        </w:tc>
      </w:tr>
      <w:tr w:rsidR="00C65757" w:rsidRPr="00F537EB" w14:paraId="3498D3C8"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BCF6F8C" w14:textId="77777777" w:rsidR="00C65757" w:rsidRPr="00F537EB" w:rsidRDefault="00C65757" w:rsidP="00FE67BB">
            <w:pPr>
              <w:pStyle w:val="TAL"/>
              <w:rPr>
                <w:szCs w:val="22"/>
              </w:rPr>
            </w:pPr>
            <w:r w:rsidRPr="00F537EB">
              <w:rPr>
                <w:b/>
                <w:i/>
                <w:szCs w:val="22"/>
              </w:rPr>
              <w:t>reconfigurationWithSync</w:t>
            </w:r>
          </w:p>
          <w:p w14:paraId="2FF712CB" w14:textId="77777777" w:rsidR="00C65757" w:rsidRPr="00F537EB" w:rsidRDefault="00C65757" w:rsidP="00FE67BB">
            <w:pPr>
              <w:pStyle w:val="TAL"/>
              <w:rPr>
                <w:szCs w:val="22"/>
              </w:rPr>
            </w:pPr>
            <w:r w:rsidRPr="00F537EB">
              <w:rPr>
                <w:szCs w:val="22"/>
              </w:rPr>
              <w:t>Parameters for the synchronous reconfiguration to the target SpCell.</w:t>
            </w:r>
          </w:p>
        </w:tc>
      </w:tr>
      <w:tr w:rsidR="00C65757" w:rsidRPr="00F537EB" w14:paraId="18AA04E3"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60177EB" w14:textId="77777777" w:rsidR="00C65757" w:rsidRPr="00F537EB" w:rsidRDefault="00C65757" w:rsidP="00FE67BB">
            <w:pPr>
              <w:pStyle w:val="TAL"/>
              <w:rPr>
                <w:szCs w:val="22"/>
              </w:rPr>
            </w:pPr>
            <w:r w:rsidRPr="00F537EB">
              <w:rPr>
                <w:b/>
                <w:i/>
                <w:szCs w:val="22"/>
              </w:rPr>
              <w:t>rlf-TimersAndConstants</w:t>
            </w:r>
          </w:p>
          <w:p w14:paraId="61627186" w14:textId="77777777" w:rsidR="00C65757" w:rsidRPr="00F537EB" w:rsidRDefault="00C65757" w:rsidP="00FE67B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C65757" w:rsidRPr="00F537EB" w14:paraId="44E1368B"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4D8A3ED2" w14:textId="77777777" w:rsidR="00C65757" w:rsidRPr="00F537EB" w:rsidRDefault="00C65757" w:rsidP="00FE67BB">
            <w:pPr>
              <w:pStyle w:val="TAL"/>
              <w:rPr>
                <w:szCs w:val="22"/>
              </w:rPr>
            </w:pPr>
            <w:r w:rsidRPr="00F537EB">
              <w:rPr>
                <w:b/>
                <w:i/>
                <w:szCs w:val="22"/>
              </w:rPr>
              <w:t>servCellIndex</w:t>
            </w:r>
          </w:p>
          <w:p w14:paraId="4B98EDA2" w14:textId="77777777" w:rsidR="00C65757" w:rsidRPr="00F537EB" w:rsidRDefault="00C65757" w:rsidP="00FE67BB">
            <w:pPr>
              <w:pStyle w:val="TAL"/>
              <w:rPr>
                <w:szCs w:val="22"/>
              </w:rPr>
            </w:pPr>
            <w:r w:rsidRPr="00F537EB">
              <w:rPr>
                <w:szCs w:val="22"/>
              </w:rPr>
              <w:t>Serving cell ID of a PSCell. The PCell of the Master Cell Group uses ID = 0.</w:t>
            </w:r>
          </w:p>
        </w:tc>
      </w:tr>
    </w:tbl>
    <w:p w14:paraId="0EF6526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AA749B5"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1AC42671" w14:textId="77777777" w:rsidR="00C65757" w:rsidRPr="00F537EB" w:rsidRDefault="00C65757" w:rsidP="00FE67B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37B8A"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506B930C" w14:textId="77777777" w:rsidTr="00FE67BB">
        <w:tc>
          <w:tcPr>
            <w:tcW w:w="4027" w:type="dxa"/>
            <w:shd w:val="clear" w:color="auto" w:fill="auto"/>
          </w:tcPr>
          <w:p w14:paraId="4EC35FDF" w14:textId="77777777" w:rsidR="00C65757" w:rsidRPr="00F537EB" w:rsidRDefault="00C65757" w:rsidP="00FE67BB">
            <w:pPr>
              <w:pStyle w:val="TAL"/>
              <w:rPr>
                <w:rFonts w:eastAsia="Calibri"/>
                <w:i/>
                <w:szCs w:val="22"/>
              </w:rPr>
            </w:pPr>
            <w:r w:rsidRPr="00F537EB">
              <w:rPr>
                <w:rFonts w:eastAsia="Calibri"/>
                <w:i/>
                <w:szCs w:val="22"/>
              </w:rPr>
              <w:t>BWP-Reconfig</w:t>
            </w:r>
          </w:p>
        </w:tc>
        <w:tc>
          <w:tcPr>
            <w:tcW w:w="10146" w:type="dxa"/>
            <w:shd w:val="clear" w:color="auto" w:fill="auto"/>
          </w:tcPr>
          <w:p w14:paraId="3841D3EA" w14:textId="77777777" w:rsidR="00C65757" w:rsidRPr="00F537EB" w:rsidRDefault="00C65757" w:rsidP="00FE67B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C65757" w:rsidRPr="00F537EB" w14:paraId="08D8A016" w14:textId="77777777" w:rsidTr="00FE67BB">
        <w:tc>
          <w:tcPr>
            <w:tcW w:w="4027" w:type="dxa"/>
            <w:tcBorders>
              <w:top w:val="single" w:sz="4" w:space="0" w:color="auto"/>
              <w:left w:val="single" w:sz="4" w:space="0" w:color="auto"/>
              <w:bottom w:val="single" w:sz="4" w:space="0" w:color="auto"/>
              <w:right w:val="single" w:sz="4" w:space="0" w:color="auto"/>
            </w:tcBorders>
          </w:tcPr>
          <w:p w14:paraId="49F5016F" w14:textId="77777777" w:rsidR="00C65757" w:rsidRPr="00F537EB" w:rsidRDefault="00C65757" w:rsidP="00FE67BB">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744E381" w14:textId="77777777" w:rsidR="00C65757" w:rsidRPr="00F537EB" w:rsidRDefault="00C65757" w:rsidP="00FE67BB">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C65757" w:rsidRPr="00F537EB" w14:paraId="4FDD990F"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98225C2" w14:textId="77777777" w:rsidR="00C65757" w:rsidRPr="00F537EB" w:rsidRDefault="00C65757" w:rsidP="00FE67B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0EF8568" w14:textId="77777777" w:rsidR="00C65757" w:rsidRPr="00F537EB" w:rsidRDefault="00C65757" w:rsidP="00FE67BB">
            <w:pPr>
              <w:pStyle w:val="TAL"/>
              <w:rPr>
                <w:rFonts w:eastAsia="Calibri"/>
                <w:szCs w:val="22"/>
              </w:rPr>
            </w:pPr>
            <w:r w:rsidRPr="00F537EB">
              <w:rPr>
                <w:rFonts w:eastAsia="Calibri"/>
                <w:szCs w:val="22"/>
              </w:rPr>
              <w:t xml:space="preserve">The field is mandatory present in case of SpCell change, PSCell addition, SCG resume with NR-DC or (NG)EN-DC, </w:t>
            </w:r>
            <w:r w:rsidRPr="00F537EB">
              <w:rPr>
                <w:szCs w:val="22"/>
                <w:lang w:eastAsia="zh-CN"/>
              </w:rPr>
              <w:t>update</w:t>
            </w:r>
            <w:r w:rsidRPr="00F537EB">
              <w:rPr>
                <w:rFonts w:eastAsia="Calibri"/>
                <w:szCs w:val="22"/>
              </w:rPr>
              <w:t xml:space="preserve"> of required SI for PSCell, and </w:t>
            </w:r>
            <w:r w:rsidRPr="00F537EB">
              <w:t xml:space="preserve">AS </w:t>
            </w:r>
            <w:r w:rsidRPr="00F537EB">
              <w:rPr>
                <w:rFonts w:eastAsia="Calibri"/>
                <w:szCs w:val="22"/>
              </w:rPr>
              <w:t xml:space="preserve">security key change; otherwise it is optionally present, need M. The field is absent in the </w:t>
            </w:r>
            <w:r w:rsidRPr="00F537EB">
              <w:rPr>
                <w:rFonts w:eastAsia="Calibri"/>
                <w:i/>
                <w:szCs w:val="22"/>
              </w:rPr>
              <w:t xml:space="preserve">masterCellGroup </w:t>
            </w:r>
            <w:r w:rsidRPr="00F537EB">
              <w:rPr>
                <w:rFonts w:eastAsia="Calibri"/>
                <w:szCs w:val="22"/>
              </w:rPr>
              <w:t xml:space="preserve">in </w:t>
            </w:r>
            <w:r w:rsidRPr="00F537EB">
              <w:rPr>
                <w:rFonts w:eastAsia="Calibri"/>
                <w:i/>
                <w:szCs w:val="22"/>
              </w:rPr>
              <w:t xml:space="preserve">RRCResume </w:t>
            </w:r>
            <w:r w:rsidRPr="00F537EB">
              <w:rPr>
                <w:rFonts w:eastAsia="Calibri"/>
                <w:szCs w:val="22"/>
              </w:rPr>
              <w:t xml:space="preserve">and </w:t>
            </w:r>
            <w:r w:rsidRPr="00F537EB">
              <w:rPr>
                <w:rFonts w:eastAsia="Calibri"/>
                <w:i/>
                <w:szCs w:val="22"/>
              </w:rPr>
              <w:t>RRCSetup</w:t>
            </w:r>
            <w:r w:rsidRPr="00F537EB">
              <w:rPr>
                <w:rFonts w:eastAsia="Calibri"/>
                <w:szCs w:val="22"/>
              </w:rPr>
              <w:t xml:space="preserve"> messages.</w:t>
            </w:r>
          </w:p>
        </w:tc>
      </w:tr>
      <w:tr w:rsidR="00C65757" w:rsidRPr="00F537EB" w14:paraId="0DA5CBA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0345A9B9" w14:textId="77777777" w:rsidR="00C65757" w:rsidRPr="00F537EB" w:rsidRDefault="00C65757" w:rsidP="00FE67B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228CC672" w14:textId="77777777" w:rsidR="00C65757" w:rsidRPr="00F537EB" w:rsidRDefault="00C65757" w:rsidP="00FE67BB">
            <w:pPr>
              <w:pStyle w:val="TAL"/>
              <w:rPr>
                <w:rFonts w:eastAsia="Calibri"/>
                <w:szCs w:val="22"/>
              </w:rPr>
            </w:pPr>
            <w:r w:rsidRPr="00F537EB">
              <w:rPr>
                <w:rFonts w:eastAsia="Calibri"/>
                <w:szCs w:val="22"/>
              </w:rPr>
              <w:t>The field is mandatory present upon SCell addition; otherwise it is absent, Need M.</w:t>
            </w:r>
          </w:p>
        </w:tc>
      </w:tr>
      <w:tr w:rsidR="00C65757" w:rsidRPr="00F537EB" w14:paraId="4F3BB2A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C826DAE" w14:textId="77777777" w:rsidR="00C65757" w:rsidRPr="00F537EB" w:rsidRDefault="00C65757" w:rsidP="00FE67B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22B685E7" w14:textId="77777777" w:rsidR="00C65757" w:rsidRPr="00F537EB" w:rsidRDefault="00C65757" w:rsidP="00FE67BB">
            <w:pPr>
              <w:pStyle w:val="TAL"/>
              <w:rPr>
                <w:rFonts w:eastAsia="Calibri"/>
                <w:szCs w:val="22"/>
              </w:rPr>
            </w:pPr>
            <w:r w:rsidRPr="00F537EB">
              <w:rPr>
                <w:rFonts w:eastAsia="Calibri"/>
                <w:szCs w:val="22"/>
              </w:rPr>
              <w:t>The field is mandatory present upon SCell addition; otherwise it is optionally present, need M.</w:t>
            </w:r>
          </w:p>
        </w:tc>
      </w:tr>
      <w:tr w:rsidR="00C65757" w:rsidRPr="00F537EB" w14:paraId="5A254B92" w14:textId="77777777" w:rsidTr="00FE67BB">
        <w:tc>
          <w:tcPr>
            <w:tcW w:w="4027" w:type="dxa"/>
            <w:tcBorders>
              <w:top w:val="single" w:sz="4" w:space="0" w:color="auto"/>
              <w:left w:val="single" w:sz="4" w:space="0" w:color="auto"/>
              <w:bottom w:val="single" w:sz="4" w:space="0" w:color="auto"/>
              <w:right w:val="single" w:sz="4" w:space="0" w:color="auto"/>
            </w:tcBorders>
          </w:tcPr>
          <w:p w14:paraId="4041924D" w14:textId="77777777" w:rsidR="00C65757" w:rsidRPr="00F537EB" w:rsidRDefault="00C65757" w:rsidP="00FE67BB">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2E966173" w14:textId="77777777" w:rsidR="00C65757" w:rsidRPr="00F537EB" w:rsidRDefault="00C65757" w:rsidP="00FE67BB">
            <w:pPr>
              <w:pStyle w:val="TAL"/>
              <w:rPr>
                <w:rFonts w:eastAsia="Calibri"/>
                <w:szCs w:val="22"/>
              </w:rPr>
            </w:pPr>
            <w:r w:rsidRPr="00F537EB">
              <w:t>The field is optional present in case of SCell addition, reconfiguration with sync, and resuming an RRC connection. It is absent otherwise.</w:t>
            </w:r>
          </w:p>
        </w:tc>
      </w:tr>
      <w:tr w:rsidR="00C65757" w:rsidRPr="00F537EB" w14:paraId="0BA7D5A1"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63D1153A" w14:textId="77777777" w:rsidR="00C65757" w:rsidRPr="00F537EB" w:rsidRDefault="00C65757" w:rsidP="00FE67B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67282F34" w14:textId="77777777" w:rsidR="00C65757" w:rsidRPr="00F537EB" w:rsidRDefault="00C65757" w:rsidP="00FE67B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40BB3F01" w14:textId="77777777" w:rsidR="00C65757" w:rsidRPr="00F537EB" w:rsidRDefault="00C65757" w:rsidP="00C65757"/>
    <w:p w14:paraId="6A6CE812" w14:textId="77777777" w:rsidR="00C65757" w:rsidRPr="00F537EB" w:rsidRDefault="00C65757" w:rsidP="00C65757">
      <w:pPr>
        <w:pStyle w:val="Heading4"/>
      </w:pPr>
      <w:bookmarkStart w:id="684" w:name="_Toc20425950"/>
      <w:bookmarkStart w:id="685" w:name="_Toc29321346"/>
      <w:bookmarkStart w:id="686" w:name="_Toc36757090"/>
      <w:bookmarkStart w:id="687" w:name="_Toc36836631"/>
      <w:bookmarkStart w:id="688" w:name="_Toc36843608"/>
      <w:bookmarkStart w:id="689" w:name="_Toc37067897"/>
      <w:r w:rsidRPr="00F537EB">
        <w:t>–</w:t>
      </w:r>
      <w:r w:rsidRPr="00F537EB">
        <w:tab/>
      </w:r>
      <w:r w:rsidRPr="00F537EB">
        <w:rPr>
          <w:i/>
        </w:rPr>
        <w:t>CellGroupId</w:t>
      </w:r>
      <w:bookmarkEnd w:id="684"/>
      <w:bookmarkEnd w:id="685"/>
      <w:bookmarkEnd w:id="686"/>
      <w:bookmarkEnd w:id="687"/>
      <w:bookmarkEnd w:id="688"/>
      <w:bookmarkEnd w:id="689"/>
    </w:p>
    <w:p w14:paraId="6F0FEB27" w14:textId="77777777" w:rsidR="00C65757" w:rsidRPr="00F537EB" w:rsidRDefault="00C65757" w:rsidP="00C65757">
      <w:r w:rsidRPr="00F537EB">
        <w:t xml:space="preserve">The IE </w:t>
      </w:r>
      <w:r w:rsidRPr="00F537EB">
        <w:rPr>
          <w:i/>
        </w:rPr>
        <w:t>CellGroupId</w:t>
      </w:r>
      <w:r w:rsidRPr="00F537EB">
        <w:t xml:space="preserve"> is used to identify a cell group. Value 0 identifies the master cell group. Other values identify secondary cell groups. In this version of the specification only values 0 and 1 are supported.</w:t>
      </w:r>
    </w:p>
    <w:p w14:paraId="50BD3798" w14:textId="77777777" w:rsidR="00C65757" w:rsidRPr="00F537EB" w:rsidRDefault="00C65757" w:rsidP="00C65757">
      <w:pPr>
        <w:pStyle w:val="TH"/>
      </w:pPr>
      <w:r w:rsidRPr="00F537EB">
        <w:rPr>
          <w:i/>
        </w:rPr>
        <w:t>CellGroupId</w:t>
      </w:r>
      <w:r w:rsidRPr="00F537EB">
        <w:t xml:space="preserve"> information element</w:t>
      </w:r>
    </w:p>
    <w:p w14:paraId="060AA8F3" w14:textId="77777777" w:rsidR="00C65757" w:rsidRPr="00F537EB" w:rsidRDefault="00C65757" w:rsidP="00C65757">
      <w:pPr>
        <w:pStyle w:val="PL"/>
      </w:pPr>
      <w:r w:rsidRPr="00F537EB">
        <w:t>-- ASN1START</w:t>
      </w:r>
    </w:p>
    <w:p w14:paraId="620026E0" w14:textId="77777777" w:rsidR="00C65757" w:rsidRPr="00F537EB" w:rsidRDefault="00C65757" w:rsidP="00C65757">
      <w:pPr>
        <w:pStyle w:val="PL"/>
      </w:pPr>
      <w:r w:rsidRPr="00F537EB">
        <w:t>-- TAG-CELLGROUPID-START</w:t>
      </w:r>
    </w:p>
    <w:p w14:paraId="3AE04CD9" w14:textId="77777777" w:rsidR="00C65757" w:rsidRPr="00F537EB" w:rsidRDefault="00C65757" w:rsidP="00C65757">
      <w:pPr>
        <w:pStyle w:val="PL"/>
      </w:pPr>
    </w:p>
    <w:p w14:paraId="49F0E2C5" w14:textId="77777777" w:rsidR="00C65757" w:rsidRPr="00F537EB" w:rsidRDefault="00C65757" w:rsidP="00C65757">
      <w:pPr>
        <w:pStyle w:val="PL"/>
      </w:pPr>
      <w:r w:rsidRPr="00F537EB">
        <w:t>CellGroupId ::=                             INTEGER (0.. maxSecondaryCellGroups)</w:t>
      </w:r>
    </w:p>
    <w:p w14:paraId="39387369" w14:textId="77777777" w:rsidR="00C65757" w:rsidRPr="00F537EB" w:rsidRDefault="00C65757" w:rsidP="00C65757">
      <w:pPr>
        <w:pStyle w:val="PL"/>
      </w:pPr>
    </w:p>
    <w:p w14:paraId="45B066CD" w14:textId="77777777" w:rsidR="00C65757" w:rsidRPr="00F537EB" w:rsidRDefault="00C65757" w:rsidP="00C65757">
      <w:pPr>
        <w:pStyle w:val="PL"/>
      </w:pPr>
      <w:r w:rsidRPr="00F537EB">
        <w:t>-- TAG-CELLGROUPID-STOP</w:t>
      </w:r>
    </w:p>
    <w:p w14:paraId="1B649048" w14:textId="77777777" w:rsidR="00C65757" w:rsidRPr="00F537EB" w:rsidRDefault="00C65757" w:rsidP="00C65757">
      <w:pPr>
        <w:pStyle w:val="PL"/>
      </w:pPr>
      <w:r w:rsidRPr="00F537EB">
        <w:t>-- ASN1STOP</w:t>
      </w:r>
    </w:p>
    <w:p w14:paraId="7BFFCA68" w14:textId="77777777" w:rsidR="00C65757" w:rsidRPr="00F537EB" w:rsidRDefault="00C65757" w:rsidP="00C65757"/>
    <w:p w14:paraId="1F04F716" w14:textId="77777777" w:rsidR="00C65757" w:rsidRPr="00F537EB" w:rsidRDefault="00C65757" w:rsidP="00C65757">
      <w:pPr>
        <w:pStyle w:val="Heading4"/>
        <w:rPr>
          <w:rFonts w:eastAsia="SimSun"/>
        </w:rPr>
      </w:pPr>
      <w:bookmarkStart w:id="690" w:name="_Toc20425951"/>
      <w:bookmarkStart w:id="691" w:name="_Toc29321347"/>
      <w:bookmarkStart w:id="692" w:name="_Toc36757091"/>
      <w:bookmarkStart w:id="693" w:name="_Toc36836632"/>
      <w:bookmarkStart w:id="694" w:name="_Toc36843609"/>
      <w:bookmarkStart w:id="695" w:name="_Toc37067898"/>
      <w:r w:rsidRPr="00F537EB">
        <w:rPr>
          <w:rFonts w:eastAsia="SimSun"/>
        </w:rPr>
        <w:t>–</w:t>
      </w:r>
      <w:r w:rsidRPr="00F537EB">
        <w:rPr>
          <w:rFonts w:eastAsia="SimSun"/>
        </w:rPr>
        <w:tab/>
      </w:r>
      <w:r w:rsidRPr="00F537EB">
        <w:rPr>
          <w:rFonts w:eastAsia="SimSun"/>
          <w:i/>
          <w:noProof/>
        </w:rPr>
        <w:t>CellIdentity</w:t>
      </w:r>
      <w:bookmarkEnd w:id="690"/>
      <w:bookmarkEnd w:id="691"/>
      <w:bookmarkEnd w:id="692"/>
      <w:bookmarkEnd w:id="693"/>
      <w:bookmarkEnd w:id="694"/>
      <w:bookmarkEnd w:id="695"/>
    </w:p>
    <w:p w14:paraId="1C87D1D9" w14:textId="77777777" w:rsidR="00C65757" w:rsidRPr="00F537EB" w:rsidRDefault="00C65757" w:rsidP="00C65757">
      <w:pPr>
        <w:rPr>
          <w:rFonts w:eastAsia="SimSun"/>
        </w:rPr>
      </w:pPr>
      <w:r w:rsidRPr="00F537EB">
        <w:t xml:space="preserve">The IE </w:t>
      </w:r>
      <w:r w:rsidRPr="00F537EB">
        <w:rPr>
          <w:i/>
          <w:noProof/>
        </w:rPr>
        <w:t>CellIdentity</w:t>
      </w:r>
      <w:r w:rsidRPr="00F537EB">
        <w:t xml:space="preserve"> is used to unambiguously identify a cell within a PLMN.</w:t>
      </w:r>
    </w:p>
    <w:p w14:paraId="218A36EB" w14:textId="77777777" w:rsidR="00C65757" w:rsidRPr="00F537EB" w:rsidRDefault="00C65757" w:rsidP="00C65757">
      <w:pPr>
        <w:pStyle w:val="TH"/>
      </w:pPr>
      <w:r w:rsidRPr="00F537EB">
        <w:rPr>
          <w:bCs/>
          <w:i/>
          <w:iCs/>
        </w:rPr>
        <w:t xml:space="preserve">CellIdentity </w:t>
      </w:r>
      <w:r w:rsidRPr="00F537EB">
        <w:t>information element</w:t>
      </w:r>
    </w:p>
    <w:p w14:paraId="4E699AFB" w14:textId="77777777" w:rsidR="00C65757" w:rsidRPr="00F537EB" w:rsidRDefault="00C65757" w:rsidP="00C65757">
      <w:pPr>
        <w:pStyle w:val="PL"/>
      </w:pPr>
      <w:r w:rsidRPr="00F537EB">
        <w:t>-- ASN1START</w:t>
      </w:r>
    </w:p>
    <w:p w14:paraId="446B5F35" w14:textId="77777777" w:rsidR="00C65757" w:rsidRPr="00F537EB" w:rsidRDefault="00C65757" w:rsidP="00C65757">
      <w:pPr>
        <w:pStyle w:val="PL"/>
      </w:pPr>
      <w:r w:rsidRPr="00F537EB">
        <w:t>-- TAG-CELLIDENTITY-START</w:t>
      </w:r>
    </w:p>
    <w:p w14:paraId="66304DCB" w14:textId="77777777" w:rsidR="00C65757" w:rsidRPr="00F537EB" w:rsidRDefault="00C65757" w:rsidP="00C65757">
      <w:pPr>
        <w:pStyle w:val="PL"/>
      </w:pPr>
    </w:p>
    <w:p w14:paraId="662540E8" w14:textId="77777777" w:rsidR="00C65757" w:rsidRPr="00F537EB" w:rsidRDefault="00C65757" w:rsidP="00C65757">
      <w:pPr>
        <w:pStyle w:val="PL"/>
      </w:pPr>
      <w:r w:rsidRPr="00F537EB">
        <w:t>CellIdentity ::=                         BIT STRING (SIZE (36))</w:t>
      </w:r>
    </w:p>
    <w:p w14:paraId="3E37EE28" w14:textId="77777777" w:rsidR="00C65757" w:rsidRPr="00F537EB" w:rsidRDefault="00C65757" w:rsidP="00C65757">
      <w:pPr>
        <w:pStyle w:val="PL"/>
      </w:pPr>
    </w:p>
    <w:p w14:paraId="02B84143" w14:textId="77777777" w:rsidR="00C65757" w:rsidRPr="00F537EB" w:rsidRDefault="00C65757" w:rsidP="00C65757">
      <w:pPr>
        <w:pStyle w:val="PL"/>
      </w:pPr>
      <w:r w:rsidRPr="00F537EB">
        <w:t>-- TAG-CELLIDENTITY-STOP</w:t>
      </w:r>
    </w:p>
    <w:p w14:paraId="71AC5AD0" w14:textId="77777777" w:rsidR="00C65757" w:rsidRPr="00F537EB" w:rsidRDefault="00C65757" w:rsidP="00C65757">
      <w:pPr>
        <w:pStyle w:val="PL"/>
      </w:pPr>
      <w:r w:rsidRPr="00F537EB">
        <w:t>-- ASN1STOP</w:t>
      </w:r>
    </w:p>
    <w:p w14:paraId="7C24D599" w14:textId="77777777" w:rsidR="00C65757" w:rsidRPr="00F537EB" w:rsidRDefault="00C65757" w:rsidP="00C65757">
      <w:pPr>
        <w:rPr>
          <w:iCs/>
        </w:rPr>
      </w:pPr>
    </w:p>
    <w:p w14:paraId="2C233F0D" w14:textId="77777777" w:rsidR="00C65757" w:rsidRPr="00F537EB" w:rsidRDefault="00C65757" w:rsidP="00C65757">
      <w:pPr>
        <w:pStyle w:val="Heading4"/>
        <w:rPr>
          <w:noProof/>
        </w:rPr>
      </w:pPr>
      <w:bookmarkStart w:id="696" w:name="_Toc20425952"/>
      <w:bookmarkStart w:id="697" w:name="_Toc29321348"/>
      <w:bookmarkStart w:id="698" w:name="_Toc36757092"/>
      <w:bookmarkStart w:id="699" w:name="_Toc36836633"/>
      <w:bookmarkStart w:id="700" w:name="_Toc36843610"/>
      <w:bookmarkStart w:id="701" w:name="_Toc37067899"/>
      <w:r w:rsidRPr="00F537EB">
        <w:lastRenderedPageBreak/>
        <w:t>–</w:t>
      </w:r>
      <w:r w:rsidRPr="00F537EB">
        <w:tab/>
      </w:r>
      <w:r w:rsidRPr="00F537EB">
        <w:rPr>
          <w:i/>
          <w:noProof/>
        </w:rPr>
        <w:t>CellReselectionPriority</w:t>
      </w:r>
      <w:bookmarkEnd w:id="696"/>
      <w:bookmarkEnd w:id="697"/>
      <w:bookmarkEnd w:id="698"/>
      <w:bookmarkEnd w:id="699"/>
      <w:bookmarkEnd w:id="700"/>
      <w:bookmarkEnd w:id="701"/>
    </w:p>
    <w:p w14:paraId="5F36A1EC" w14:textId="77777777" w:rsidR="00C65757" w:rsidRPr="00F537EB" w:rsidRDefault="00C65757" w:rsidP="00C65757">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DEED085" w14:textId="77777777" w:rsidR="00C65757" w:rsidRPr="00F537EB" w:rsidRDefault="00C65757" w:rsidP="00C65757">
      <w:pPr>
        <w:pStyle w:val="TH"/>
      </w:pPr>
      <w:r w:rsidRPr="00F537EB">
        <w:rPr>
          <w:i/>
        </w:rPr>
        <w:t>CellReselectionPriority</w:t>
      </w:r>
      <w:r w:rsidRPr="00F537EB">
        <w:t xml:space="preserve"> information element</w:t>
      </w:r>
    </w:p>
    <w:p w14:paraId="5DC26CD6" w14:textId="77777777" w:rsidR="00C65757" w:rsidRPr="00F537EB" w:rsidRDefault="00C65757" w:rsidP="00C65757">
      <w:pPr>
        <w:pStyle w:val="PL"/>
      </w:pPr>
      <w:r w:rsidRPr="00F537EB">
        <w:t>-- ASN1START</w:t>
      </w:r>
    </w:p>
    <w:p w14:paraId="06D62483" w14:textId="77777777" w:rsidR="00C65757" w:rsidRPr="00F537EB" w:rsidRDefault="00C65757" w:rsidP="00C65757">
      <w:pPr>
        <w:pStyle w:val="PL"/>
      </w:pPr>
      <w:r w:rsidRPr="00F537EB">
        <w:t>-- TAG-CELLRESELECTIONPRIORITY-START</w:t>
      </w:r>
    </w:p>
    <w:p w14:paraId="6043761A" w14:textId="77777777" w:rsidR="00C65757" w:rsidRPr="00F537EB" w:rsidRDefault="00C65757" w:rsidP="00C65757">
      <w:pPr>
        <w:pStyle w:val="PL"/>
      </w:pPr>
    </w:p>
    <w:p w14:paraId="1716AC59" w14:textId="77777777" w:rsidR="00C65757" w:rsidRPr="00F537EB" w:rsidRDefault="00C65757" w:rsidP="00C65757">
      <w:pPr>
        <w:pStyle w:val="PL"/>
      </w:pPr>
      <w:r w:rsidRPr="00F537EB">
        <w:t>CellReselectionPriority ::=             INTEGER (0..7)</w:t>
      </w:r>
    </w:p>
    <w:p w14:paraId="5BDE9132" w14:textId="77777777" w:rsidR="00C65757" w:rsidRPr="00F537EB" w:rsidRDefault="00C65757" w:rsidP="00C65757">
      <w:pPr>
        <w:pStyle w:val="PL"/>
      </w:pPr>
    </w:p>
    <w:p w14:paraId="04751438" w14:textId="77777777" w:rsidR="00C65757" w:rsidRPr="00F537EB" w:rsidRDefault="00C65757" w:rsidP="00C65757">
      <w:pPr>
        <w:pStyle w:val="PL"/>
      </w:pPr>
      <w:r w:rsidRPr="00F537EB">
        <w:t>-- TAG-CELLRESELECTIONPRIORITY-STOP</w:t>
      </w:r>
    </w:p>
    <w:p w14:paraId="1A954EC9" w14:textId="77777777" w:rsidR="00C65757" w:rsidRPr="00F537EB" w:rsidRDefault="00C65757" w:rsidP="00C65757">
      <w:pPr>
        <w:pStyle w:val="PL"/>
      </w:pPr>
      <w:r w:rsidRPr="00F537EB">
        <w:t>-- ASN1STOP</w:t>
      </w:r>
    </w:p>
    <w:p w14:paraId="6CFC2F76" w14:textId="77777777" w:rsidR="00C65757" w:rsidRPr="00F537EB" w:rsidRDefault="00C65757" w:rsidP="00C65757"/>
    <w:p w14:paraId="21B5B5C9" w14:textId="77777777" w:rsidR="00C65757" w:rsidRPr="00F537EB" w:rsidRDefault="00C65757" w:rsidP="00C65757">
      <w:pPr>
        <w:pStyle w:val="Heading4"/>
        <w:rPr>
          <w:i/>
          <w:noProof/>
        </w:rPr>
      </w:pPr>
      <w:bookmarkStart w:id="702" w:name="_Toc20425953"/>
      <w:bookmarkStart w:id="703" w:name="_Toc29321349"/>
      <w:bookmarkStart w:id="704" w:name="_Toc36757093"/>
      <w:bookmarkStart w:id="705" w:name="_Toc36836634"/>
      <w:bookmarkStart w:id="706" w:name="_Toc36843611"/>
      <w:bookmarkStart w:id="707" w:name="_Toc37067900"/>
      <w:r w:rsidRPr="00F537EB">
        <w:t>–</w:t>
      </w:r>
      <w:r w:rsidRPr="00F537EB">
        <w:tab/>
      </w:r>
      <w:r w:rsidRPr="00F537EB">
        <w:rPr>
          <w:i/>
          <w:noProof/>
        </w:rPr>
        <w:t>CellReselectionSubPriority</w:t>
      </w:r>
      <w:bookmarkEnd w:id="702"/>
      <w:bookmarkEnd w:id="703"/>
      <w:bookmarkEnd w:id="704"/>
      <w:bookmarkEnd w:id="705"/>
      <w:bookmarkEnd w:id="706"/>
      <w:bookmarkEnd w:id="707"/>
    </w:p>
    <w:p w14:paraId="530B937F" w14:textId="77777777" w:rsidR="00C65757" w:rsidRPr="00F537EB" w:rsidRDefault="00C65757" w:rsidP="00C65757">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 value </w:t>
      </w:r>
      <w:r w:rsidRPr="00F537EB">
        <w:rPr>
          <w:i/>
        </w:rPr>
        <w:t>oDot4</w:t>
      </w:r>
      <w:r w:rsidRPr="00F537EB">
        <w:t xml:space="preserve"> corresponds to 0.4 and so on.</w:t>
      </w:r>
    </w:p>
    <w:p w14:paraId="7E2640CE" w14:textId="77777777" w:rsidR="00C65757" w:rsidRPr="00F537EB" w:rsidRDefault="00C65757" w:rsidP="00C65757">
      <w:pPr>
        <w:pStyle w:val="TH"/>
      </w:pPr>
      <w:r w:rsidRPr="00F537EB">
        <w:rPr>
          <w:bCs/>
          <w:i/>
          <w:iCs/>
        </w:rPr>
        <w:t xml:space="preserve">CellReselectionSubPriority </w:t>
      </w:r>
      <w:r w:rsidRPr="00F537EB">
        <w:t>information element</w:t>
      </w:r>
    </w:p>
    <w:p w14:paraId="1C911E97" w14:textId="77777777" w:rsidR="00C65757" w:rsidRPr="00F537EB" w:rsidRDefault="00C65757" w:rsidP="00C65757">
      <w:pPr>
        <w:pStyle w:val="PL"/>
      </w:pPr>
      <w:r w:rsidRPr="00F537EB">
        <w:t>-- ASN1START</w:t>
      </w:r>
    </w:p>
    <w:p w14:paraId="064F5529" w14:textId="77777777" w:rsidR="00C65757" w:rsidRPr="00F537EB" w:rsidRDefault="00C65757" w:rsidP="00C65757">
      <w:pPr>
        <w:pStyle w:val="PL"/>
      </w:pPr>
      <w:r w:rsidRPr="00F537EB">
        <w:t>-- TAG-CELLRESELECTIONSUBPRIORITY-START</w:t>
      </w:r>
    </w:p>
    <w:p w14:paraId="2C82B241" w14:textId="77777777" w:rsidR="00C65757" w:rsidRPr="00F537EB" w:rsidRDefault="00C65757" w:rsidP="00C65757">
      <w:pPr>
        <w:pStyle w:val="PL"/>
      </w:pPr>
    </w:p>
    <w:p w14:paraId="2CFD2F79" w14:textId="77777777" w:rsidR="00C65757" w:rsidRPr="00F537EB" w:rsidRDefault="00C65757" w:rsidP="00C65757">
      <w:pPr>
        <w:pStyle w:val="PL"/>
      </w:pPr>
      <w:r w:rsidRPr="00F537EB">
        <w:t>CellReselectionSubPriority ::=          ENUMERATED {oDot2, oDot4, oDot6, oDot8}</w:t>
      </w:r>
    </w:p>
    <w:p w14:paraId="0812EFDB" w14:textId="77777777" w:rsidR="00C65757" w:rsidRPr="00F537EB" w:rsidRDefault="00C65757" w:rsidP="00C65757">
      <w:pPr>
        <w:pStyle w:val="PL"/>
      </w:pPr>
    </w:p>
    <w:p w14:paraId="59884F31" w14:textId="77777777" w:rsidR="00C65757" w:rsidRPr="00F537EB" w:rsidRDefault="00C65757" w:rsidP="00C65757">
      <w:pPr>
        <w:pStyle w:val="PL"/>
      </w:pPr>
      <w:r w:rsidRPr="00F537EB">
        <w:t>-- TAG-CELLRESELECTIONSUBPRIORITY-STOP</w:t>
      </w:r>
    </w:p>
    <w:p w14:paraId="5D52F233" w14:textId="77777777" w:rsidR="00C65757" w:rsidRPr="00F537EB" w:rsidRDefault="00C65757" w:rsidP="00C65757">
      <w:pPr>
        <w:pStyle w:val="PL"/>
      </w:pPr>
      <w:r w:rsidRPr="00F537EB">
        <w:t>-- ASN1STOP</w:t>
      </w:r>
    </w:p>
    <w:p w14:paraId="522281D7" w14:textId="77777777" w:rsidR="00C65757" w:rsidRPr="00F537EB" w:rsidRDefault="00C65757" w:rsidP="00C65757"/>
    <w:p w14:paraId="10DC03DA" w14:textId="77777777" w:rsidR="00C65757" w:rsidRPr="00F537EB" w:rsidRDefault="00C65757" w:rsidP="00C65757">
      <w:pPr>
        <w:pStyle w:val="Heading4"/>
        <w:rPr>
          <w:i/>
          <w:iCs/>
        </w:rPr>
      </w:pPr>
      <w:bookmarkStart w:id="708" w:name="_Toc20425954"/>
      <w:bookmarkStart w:id="709" w:name="_Toc29321350"/>
      <w:bookmarkStart w:id="710" w:name="_Toc36757094"/>
      <w:bookmarkStart w:id="711" w:name="_Toc36836635"/>
      <w:bookmarkStart w:id="712" w:name="_Toc36843612"/>
      <w:bookmarkStart w:id="713" w:name="_Toc37067901"/>
      <w:r w:rsidRPr="00F537EB">
        <w:rPr>
          <w:i/>
          <w:iCs/>
        </w:rPr>
        <w:t>–</w:t>
      </w:r>
      <w:r w:rsidRPr="00F537EB">
        <w:rPr>
          <w:i/>
          <w:iCs/>
        </w:rPr>
        <w:tab/>
      </w:r>
      <w:r w:rsidRPr="00F537EB">
        <w:rPr>
          <w:i/>
          <w:iCs/>
          <w:noProof/>
        </w:rPr>
        <w:t>CGI-InfoEUTRA</w:t>
      </w:r>
      <w:bookmarkEnd w:id="708"/>
      <w:bookmarkEnd w:id="709"/>
      <w:bookmarkEnd w:id="710"/>
      <w:bookmarkEnd w:id="711"/>
      <w:bookmarkEnd w:id="712"/>
      <w:bookmarkEnd w:id="713"/>
    </w:p>
    <w:p w14:paraId="638C8781" w14:textId="77777777" w:rsidR="00C65757" w:rsidRPr="00F537EB" w:rsidRDefault="00C65757" w:rsidP="00C65757">
      <w:r w:rsidRPr="00F537EB">
        <w:t>The IE CGI-InfoEUTRA indicates EUTRA cell access related information, which is reported by the UE as part of E-UTRA report CGI procedure.</w:t>
      </w:r>
    </w:p>
    <w:p w14:paraId="21373A61" w14:textId="77777777" w:rsidR="00C65757" w:rsidRPr="00F537EB" w:rsidRDefault="00C65757" w:rsidP="00C65757">
      <w:pPr>
        <w:pStyle w:val="TH"/>
        <w:rPr>
          <w:bCs/>
          <w:i/>
          <w:iCs/>
        </w:rPr>
      </w:pPr>
      <w:r w:rsidRPr="00F537EB">
        <w:rPr>
          <w:bCs/>
          <w:i/>
          <w:iCs/>
        </w:rPr>
        <w:t xml:space="preserve">CGI-InfoEUTRA </w:t>
      </w:r>
      <w:r w:rsidRPr="00F537EB">
        <w:t>information element</w:t>
      </w:r>
    </w:p>
    <w:p w14:paraId="5EC75EE6" w14:textId="77777777" w:rsidR="00C65757" w:rsidRPr="00F537EB" w:rsidRDefault="00C65757" w:rsidP="00C65757">
      <w:pPr>
        <w:pStyle w:val="PL"/>
      </w:pPr>
      <w:r w:rsidRPr="00F537EB">
        <w:t>-- ASN1START</w:t>
      </w:r>
    </w:p>
    <w:p w14:paraId="21907838" w14:textId="77777777" w:rsidR="00C65757" w:rsidRPr="00F537EB" w:rsidRDefault="00C65757" w:rsidP="00C65757">
      <w:pPr>
        <w:pStyle w:val="PL"/>
      </w:pPr>
      <w:r w:rsidRPr="00F537EB">
        <w:t>-- TAG-CGI-INFOEUTRA-START</w:t>
      </w:r>
    </w:p>
    <w:p w14:paraId="3E60CDF1" w14:textId="77777777" w:rsidR="00C65757" w:rsidRPr="00F537EB" w:rsidRDefault="00C65757" w:rsidP="00C65757">
      <w:pPr>
        <w:pStyle w:val="PL"/>
      </w:pPr>
    </w:p>
    <w:p w14:paraId="22C968F9" w14:textId="77777777" w:rsidR="00C65757" w:rsidRPr="00F537EB" w:rsidRDefault="00C65757" w:rsidP="00C65757">
      <w:pPr>
        <w:pStyle w:val="PL"/>
      </w:pPr>
      <w:r w:rsidRPr="00F537EB">
        <w:t>CGI-InfoEUTRA ::=                    SEQUENCE {</w:t>
      </w:r>
    </w:p>
    <w:p w14:paraId="23CCEACE" w14:textId="77777777" w:rsidR="00C65757" w:rsidRPr="00F537EB" w:rsidRDefault="00C65757" w:rsidP="00C65757">
      <w:pPr>
        <w:pStyle w:val="PL"/>
      </w:pPr>
      <w:r w:rsidRPr="00F537EB">
        <w:t xml:space="preserve">    cgi-info-EPC                            SEQUENCE {</w:t>
      </w:r>
    </w:p>
    <w:p w14:paraId="0758AC38" w14:textId="77777777" w:rsidR="00C65757" w:rsidRPr="00F537EB" w:rsidRDefault="00C65757" w:rsidP="00C65757">
      <w:pPr>
        <w:pStyle w:val="PL"/>
      </w:pPr>
      <w:r w:rsidRPr="00F537EB">
        <w:t xml:space="preserve">            cgi-info-EPC-legacy                     CellAccessRelatedInfo-EUTRA-EPC,</w:t>
      </w:r>
    </w:p>
    <w:p w14:paraId="6FD3897A" w14:textId="77777777" w:rsidR="00C65757" w:rsidRPr="00F537EB" w:rsidRDefault="00C65757" w:rsidP="00C65757">
      <w:pPr>
        <w:pStyle w:val="PL"/>
      </w:pPr>
      <w:r w:rsidRPr="00F537EB">
        <w:t xml:space="preserve">            cgi-info-EPC-list                       SEQUENCE (SIZE (1..maxPLMN)) OF CellAccessRelatedInfo-EUTRA-EPC     OPTIONAL</w:t>
      </w:r>
    </w:p>
    <w:p w14:paraId="214E02CF" w14:textId="77777777" w:rsidR="00C65757" w:rsidRPr="00F537EB" w:rsidRDefault="00C65757" w:rsidP="00C65757">
      <w:pPr>
        <w:pStyle w:val="PL"/>
      </w:pPr>
      <w:r w:rsidRPr="00F537EB">
        <w:t xml:space="preserve">    }                                                                                                                   OPTIONAL,</w:t>
      </w:r>
    </w:p>
    <w:p w14:paraId="48CE91D8" w14:textId="77777777" w:rsidR="00C65757" w:rsidRPr="00F537EB" w:rsidRDefault="00C65757" w:rsidP="00C65757">
      <w:pPr>
        <w:pStyle w:val="PL"/>
      </w:pPr>
      <w:r w:rsidRPr="00F537EB">
        <w:t xml:space="preserve">    cgi-info-5GC                            SEQUENCE (SIZE (1..maxPLMN)) OF CellAccessRelatedInfo-EUTRA-5GC             OPTIONAL,</w:t>
      </w:r>
    </w:p>
    <w:p w14:paraId="37BDF2B9" w14:textId="77777777" w:rsidR="00C65757" w:rsidRPr="00F537EB" w:rsidRDefault="00C65757" w:rsidP="00C65757">
      <w:pPr>
        <w:pStyle w:val="PL"/>
      </w:pPr>
      <w:r w:rsidRPr="00F537EB">
        <w:t xml:space="preserve">    freqBandIndicator                       FreqBandIndicatorEUTRA,</w:t>
      </w:r>
    </w:p>
    <w:p w14:paraId="0D15623A" w14:textId="77777777" w:rsidR="00C65757" w:rsidRPr="00F537EB" w:rsidRDefault="00C65757" w:rsidP="00C65757">
      <w:pPr>
        <w:pStyle w:val="PL"/>
      </w:pPr>
      <w:r w:rsidRPr="00F537EB">
        <w:lastRenderedPageBreak/>
        <w:t xml:space="preserve">    multiBandInfoList                       MultiBandInfoListEUTRA                                                      OPTIONAL,</w:t>
      </w:r>
    </w:p>
    <w:p w14:paraId="0865F555" w14:textId="77777777" w:rsidR="00C65757" w:rsidRPr="00F537EB" w:rsidRDefault="00C65757" w:rsidP="00C65757">
      <w:pPr>
        <w:pStyle w:val="PL"/>
      </w:pPr>
      <w:r w:rsidRPr="00F537EB">
        <w:t xml:space="preserve">    freqBandIndicatorPriority               ENUMERATED {true}                                                           OPTIONAL</w:t>
      </w:r>
    </w:p>
    <w:p w14:paraId="4A818270" w14:textId="77777777" w:rsidR="00C65757" w:rsidRPr="00F537EB" w:rsidRDefault="00C65757" w:rsidP="00C65757">
      <w:pPr>
        <w:pStyle w:val="PL"/>
      </w:pPr>
      <w:r w:rsidRPr="00F537EB">
        <w:t>}</w:t>
      </w:r>
    </w:p>
    <w:p w14:paraId="6575E43E" w14:textId="77777777" w:rsidR="00C65757" w:rsidRPr="00F537EB" w:rsidRDefault="00C65757" w:rsidP="00C65757">
      <w:pPr>
        <w:pStyle w:val="PL"/>
      </w:pPr>
    </w:p>
    <w:p w14:paraId="76C20B64" w14:textId="77777777" w:rsidR="00C65757" w:rsidRPr="00F537EB" w:rsidRDefault="00C65757" w:rsidP="00C65757">
      <w:pPr>
        <w:pStyle w:val="PL"/>
      </w:pPr>
      <w:r w:rsidRPr="00F537EB">
        <w:t>-- TAG-CGI-INFOEUTRA-STOP</w:t>
      </w:r>
    </w:p>
    <w:p w14:paraId="0D3BF89D" w14:textId="77777777" w:rsidR="00C65757" w:rsidRPr="00F537EB" w:rsidRDefault="00C65757" w:rsidP="00C65757">
      <w:pPr>
        <w:pStyle w:val="PL"/>
      </w:pPr>
      <w:r w:rsidRPr="00F537EB">
        <w:t>-- ASN1STOP</w:t>
      </w:r>
    </w:p>
    <w:p w14:paraId="50BD471F" w14:textId="77777777" w:rsidR="00C65757" w:rsidRPr="00F537EB" w:rsidRDefault="00C65757" w:rsidP="00C65757"/>
    <w:p w14:paraId="085E50EC" w14:textId="77777777" w:rsidR="00C65757" w:rsidRPr="00F537EB" w:rsidRDefault="00C65757" w:rsidP="00C65757">
      <w:pPr>
        <w:pStyle w:val="Heading4"/>
        <w:rPr>
          <w:i/>
          <w:iCs/>
        </w:rPr>
      </w:pPr>
      <w:bookmarkStart w:id="714" w:name="_Toc36757095"/>
      <w:bookmarkStart w:id="715" w:name="_Toc36836636"/>
      <w:bookmarkStart w:id="716" w:name="_Toc36843613"/>
      <w:bookmarkStart w:id="717" w:name="_Toc37067902"/>
      <w:r w:rsidRPr="00F537EB">
        <w:rPr>
          <w:i/>
          <w:iCs/>
        </w:rPr>
        <w:t>–</w:t>
      </w:r>
      <w:r w:rsidRPr="00F537EB">
        <w:rPr>
          <w:i/>
          <w:iCs/>
        </w:rPr>
        <w:tab/>
        <w:t>CGI-InfoEUTRALogging</w:t>
      </w:r>
      <w:bookmarkEnd w:id="714"/>
      <w:bookmarkEnd w:id="715"/>
      <w:bookmarkEnd w:id="716"/>
      <w:bookmarkEnd w:id="717"/>
    </w:p>
    <w:p w14:paraId="25532D5A" w14:textId="77777777" w:rsidR="00C65757" w:rsidRPr="00F537EB" w:rsidRDefault="00C65757" w:rsidP="00C65757">
      <w:r w:rsidRPr="00F537EB">
        <w:t>The IE CGI-InfoEUTRALogging indicates EUTRA cell related information, which is reported by the UE as part of RLF reporting procedure.</w:t>
      </w:r>
    </w:p>
    <w:p w14:paraId="02FF9158" w14:textId="77777777" w:rsidR="00C65757" w:rsidRPr="00F537EB" w:rsidRDefault="00C65757" w:rsidP="00C65757">
      <w:pPr>
        <w:pStyle w:val="TH"/>
        <w:rPr>
          <w:bCs/>
          <w:i/>
          <w:iCs/>
        </w:rPr>
      </w:pPr>
      <w:r w:rsidRPr="00F537EB">
        <w:rPr>
          <w:bCs/>
          <w:i/>
          <w:iCs/>
        </w:rPr>
        <w:t xml:space="preserve">CGI-InfoEUTRALogging </w:t>
      </w:r>
      <w:r w:rsidRPr="00F537EB">
        <w:t>information element</w:t>
      </w:r>
    </w:p>
    <w:p w14:paraId="21778090" w14:textId="77777777" w:rsidR="00C65757" w:rsidRPr="00F537EB" w:rsidRDefault="00C65757" w:rsidP="00C65757">
      <w:pPr>
        <w:pStyle w:val="PL"/>
      </w:pPr>
      <w:r w:rsidRPr="00F537EB">
        <w:t>-- ASN1START</w:t>
      </w:r>
    </w:p>
    <w:p w14:paraId="008BD282" w14:textId="77777777" w:rsidR="00C65757" w:rsidRPr="00F537EB" w:rsidRDefault="00C65757" w:rsidP="00C65757">
      <w:pPr>
        <w:pStyle w:val="PL"/>
      </w:pPr>
      <w:r w:rsidRPr="00F537EB">
        <w:t>-- TAG-CGI-INFOEUTRALOGGING-START</w:t>
      </w:r>
    </w:p>
    <w:p w14:paraId="0F178691" w14:textId="77777777" w:rsidR="00C65757" w:rsidRPr="00F537EB" w:rsidRDefault="00C65757" w:rsidP="00C65757">
      <w:pPr>
        <w:pStyle w:val="PL"/>
      </w:pPr>
    </w:p>
    <w:p w14:paraId="14922B24" w14:textId="77777777" w:rsidR="00C65757" w:rsidRPr="00F537EB" w:rsidRDefault="00C65757" w:rsidP="00C65757">
      <w:pPr>
        <w:pStyle w:val="PL"/>
      </w:pPr>
      <w:r w:rsidRPr="00F537EB">
        <w:t>CGI-InfoEUTRALogging ::=         SEQUENCE {</w:t>
      </w:r>
    </w:p>
    <w:p w14:paraId="468DC77A" w14:textId="77777777" w:rsidR="00C65757" w:rsidRPr="00F537EB" w:rsidRDefault="00C65757" w:rsidP="00C65757">
      <w:pPr>
        <w:pStyle w:val="PL"/>
      </w:pPr>
      <w:r w:rsidRPr="00F537EB">
        <w:t xml:space="preserve">    plmn-Identity-eutra-5gc          PLMN-Identity                                          OPTIONAL,</w:t>
      </w:r>
    </w:p>
    <w:p w14:paraId="482A68C7" w14:textId="77777777" w:rsidR="00C65757" w:rsidRPr="00F537EB" w:rsidRDefault="00C65757" w:rsidP="00C65757">
      <w:pPr>
        <w:pStyle w:val="PL"/>
      </w:pPr>
      <w:r w:rsidRPr="00F537EB">
        <w:t xml:space="preserve">    trackingAreaCode-eutra-5gc       TrackingAreaCode                                       OPTIONAL,</w:t>
      </w:r>
    </w:p>
    <w:p w14:paraId="1E02672C" w14:textId="77777777" w:rsidR="00C65757" w:rsidRPr="00F537EB" w:rsidRDefault="00C65757" w:rsidP="00C65757">
      <w:pPr>
        <w:pStyle w:val="PL"/>
      </w:pPr>
      <w:r w:rsidRPr="00F537EB">
        <w:t xml:space="preserve">    cellIdentity-eutra-5gc           BIT STRING (SIZE (28))                                 OPTIONAL,</w:t>
      </w:r>
    </w:p>
    <w:p w14:paraId="5D3CC465" w14:textId="77777777" w:rsidR="00C65757" w:rsidRPr="00F537EB" w:rsidRDefault="00C65757" w:rsidP="00C65757">
      <w:pPr>
        <w:pStyle w:val="PL"/>
      </w:pPr>
      <w:r w:rsidRPr="00F537EB">
        <w:t xml:space="preserve">    plmn-Identity-eutra-epc          PLMN-Identity                                          OPTIONAL,</w:t>
      </w:r>
    </w:p>
    <w:p w14:paraId="7F47467B" w14:textId="77777777" w:rsidR="00C65757" w:rsidRPr="00F537EB" w:rsidRDefault="00C65757" w:rsidP="00C65757">
      <w:pPr>
        <w:pStyle w:val="PL"/>
      </w:pPr>
      <w:r w:rsidRPr="00F537EB">
        <w:t xml:space="preserve">    trackingAreaCode-eutra-epc       BIT STRING (SIZE (16))                                 OPTIONAL,</w:t>
      </w:r>
    </w:p>
    <w:p w14:paraId="6C67DD2F" w14:textId="77777777" w:rsidR="00C65757" w:rsidRPr="00F537EB" w:rsidRDefault="00C65757" w:rsidP="00C65757">
      <w:pPr>
        <w:pStyle w:val="PL"/>
      </w:pPr>
      <w:r w:rsidRPr="00F537EB">
        <w:t xml:space="preserve">    cellIdentity-eutra-epc           BIT STRING (SIZE (28))                                 OPTIONAL</w:t>
      </w:r>
    </w:p>
    <w:p w14:paraId="679D41B1" w14:textId="77777777" w:rsidR="00C65757" w:rsidRPr="00F537EB" w:rsidRDefault="00C65757" w:rsidP="00C65757">
      <w:pPr>
        <w:pStyle w:val="PL"/>
      </w:pPr>
      <w:r w:rsidRPr="00F537EB">
        <w:t>}</w:t>
      </w:r>
    </w:p>
    <w:p w14:paraId="16EE199E" w14:textId="77777777" w:rsidR="00C65757" w:rsidRPr="00F537EB" w:rsidRDefault="00C65757" w:rsidP="00C65757">
      <w:pPr>
        <w:pStyle w:val="PL"/>
      </w:pPr>
    </w:p>
    <w:p w14:paraId="47596E9B" w14:textId="77777777" w:rsidR="00C65757" w:rsidRPr="00F537EB" w:rsidRDefault="00C65757" w:rsidP="00C65757">
      <w:pPr>
        <w:pStyle w:val="PL"/>
      </w:pPr>
      <w:r w:rsidRPr="00F537EB">
        <w:t>-- TAG-CGI-INFOEUTRALOGGING-STOP</w:t>
      </w:r>
    </w:p>
    <w:p w14:paraId="4CF51097" w14:textId="77777777" w:rsidR="00C65757" w:rsidRPr="00F537EB" w:rsidRDefault="00C65757" w:rsidP="00C65757">
      <w:pPr>
        <w:pStyle w:val="PL"/>
        <w:rPr>
          <w:i/>
          <w:iCs/>
        </w:rPr>
      </w:pPr>
      <w:r w:rsidRPr="00F537EB">
        <w:t>-- ASN1STOP</w:t>
      </w:r>
    </w:p>
    <w:p w14:paraId="708A5A5A"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7D90FDC" w14:textId="77777777" w:rsidTr="00FE67BB">
        <w:tc>
          <w:tcPr>
            <w:tcW w:w="14173" w:type="dxa"/>
          </w:tcPr>
          <w:p w14:paraId="06B92550" w14:textId="77777777" w:rsidR="00C65757" w:rsidRPr="00F537EB" w:rsidRDefault="00C65757" w:rsidP="00FE67BB">
            <w:pPr>
              <w:pStyle w:val="TAH"/>
              <w:rPr>
                <w:szCs w:val="22"/>
              </w:rPr>
            </w:pPr>
            <w:r w:rsidRPr="00F537EB">
              <w:rPr>
                <w:i/>
                <w:szCs w:val="22"/>
              </w:rPr>
              <w:t xml:space="preserve">CGI-InfoEUTRALogging </w:t>
            </w:r>
            <w:r w:rsidRPr="00F537EB">
              <w:rPr>
                <w:szCs w:val="22"/>
              </w:rPr>
              <w:t>field descriptions</w:t>
            </w:r>
          </w:p>
        </w:tc>
      </w:tr>
      <w:tr w:rsidR="00C65757" w:rsidRPr="00F537EB" w14:paraId="3202C372" w14:textId="77777777" w:rsidTr="00FE67BB">
        <w:tc>
          <w:tcPr>
            <w:tcW w:w="14173" w:type="dxa"/>
          </w:tcPr>
          <w:p w14:paraId="2D421B54" w14:textId="77777777" w:rsidR="00C65757" w:rsidRPr="00F537EB" w:rsidRDefault="00C65757" w:rsidP="00FE67BB">
            <w:pPr>
              <w:pStyle w:val="TAL"/>
              <w:rPr>
                <w:b/>
                <w:i/>
                <w:szCs w:val="22"/>
              </w:rPr>
            </w:pPr>
            <w:r w:rsidRPr="00F537EB">
              <w:rPr>
                <w:b/>
                <w:i/>
                <w:szCs w:val="22"/>
              </w:rPr>
              <w:t>cellIdentity-eutra-epc, cellIdentity-eutra-5GC</w:t>
            </w:r>
          </w:p>
          <w:p w14:paraId="5C1F2607" w14:textId="77777777" w:rsidR="00C65757" w:rsidRPr="00F537EB" w:rsidRDefault="00C65757" w:rsidP="00FE67BB">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48D84A45" w14:textId="77777777" w:rsidTr="00FE67BB">
        <w:tc>
          <w:tcPr>
            <w:tcW w:w="14173" w:type="dxa"/>
          </w:tcPr>
          <w:p w14:paraId="2F10AB48" w14:textId="77777777" w:rsidR="00C65757" w:rsidRPr="00F537EB" w:rsidRDefault="00C65757" w:rsidP="00FE67BB">
            <w:pPr>
              <w:pStyle w:val="TAL"/>
              <w:rPr>
                <w:b/>
                <w:bCs/>
                <w:i/>
                <w:iCs/>
              </w:rPr>
            </w:pPr>
            <w:r w:rsidRPr="00F537EB">
              <w:rPr>
                <w:b/>
                <w:bCs/>
                <w:i/>
                <w:iCs/>
              </w:rPr>
              <w:t>plmn-Identity-eutra-epc, plmn-Identity-eutra-5GC</w:t>
            </w:r>
          </w:p>
          <w:p w14:paraId="2D87ABD8" w14:textId="77777777" w:rsidR="00C65757" w:rsidRPr="00F537EB" w:rsidRDefault="00C65757" w:rsidP="00FE67BB">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C65757" w:rsidRPr="00F537EB" w14:paraId="32DB24DD" w14:textId="77777777" w:rsidTr="00FE67BB">
        <w:tc>
          <w:tcPr>
            <w:tcW w:w="14173" w:type="dxa"/>
          </w:tcPr>
          <w:p w14:paraId="2CA619E0" w14:textId="77777777" w:rsidR="00C65757" w:rsidRPr="00F537EB" w:rsidRDefault="00C65757" w:rsidP="00FE67BB">
            <w:pPr>
              <w:pStyle w:val="TAL"/>
              <w:rPr>
                <w:b/>
                <w:bCs/>
                <w:i/>
                <w:iCs/>
              </w:rPr>
            </w:pPr>
            <w:r w:rsidRPr="00F537EB">
              <w:rPr>
                <w:b/>
                <w:bCs/>
                <w:i/>
                <w:iCs/>
              </w:rPr>
              <w:t>trackingAreaCode-eutra-epc, trackingAreaCode-eutra-5gc</w:t>
            </w:r>
          </w:p>
          <w:p w14:paraId="7B3B73EC" w14:textId="77777777" w:rsidR="00C65757" w:rsidRPr="00F537EB" w:rsidRDefault="00C65757" w:rsidP="00FE67BB">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1C21FD24" w14:textId="77777777" w:rsidR="00C65757" w:rsidRPr="00F537EB" w:rsidRDefault="00C65757" w:rsidP="00C65757"/>
    <w:p w14:paraId="5EF91329" w14:textId="77777777" w:rsidR="00C65757" w:rsidRPr="00F537EB" w:rsidRDefault="00C65757" w:rsidP="00C65757">
      <w:pPr>
        <w:pStyle w:val="Heading4"/>
        <w:rPr>
          <w:i/>
          <w:iCs/>
        </w:rPr>
      </w:pPr>
      <w:bookmarkStart w:id="718" w:name="_Toc20425955"/>
      <w:bookmarkStart w:id="719" w:name="_Toc29321351"/>
      <w:bookmarkStart w:id="720" w:name="_Toc36757096"/>
      <w:bookmarkStart w:id="721" w:name="_Toc36836637"/>
      <w:bookmarkStart w:id="722" w:name="_Toc36843614"/>
      <w:bookmarkStart w:id="723" w:name="_Toc37067903"/>
      <w:r w:rsidRPr="00F537EB">
        <w:rPr>
          <w:i/>
          <w:iCs/>
        </w:rPr>
        <w:t>–</w:t>
      </w:r>
      <w:r w:rsidRPr="00F537EB">
        <w:rPr>
          <w:i/>
          <w:iCs/>
        </w:rPr>
        <w:tab/>
      </w:r>
      <w:r w:rsidRPr="00F537EB">
        <w:rPr>
          <w:i/>
          <w:iCs/>
          <w:noProof/>
        </w:rPr>
        <w:t>CGI-InfoNR</w:t>
      </w:r>
      <w:bookmarkEnd w:id="718"/>
      <w:bookmarkEnd w:id="719"/>
      <w:bookmarkEnd w:id="720"/>
      <w:bookmarkEnd w:id="721"/>
      <w:bookmarkEnd w:id="722"/>
      <w:bookmarkEnd w:id="723"/>
    </w:p>
    <w:p w14:paraId="1460F7DF" w14:textId="77777777" w:rsidR="00C65757" w:rsidRPr="00F537EB" w:rsidRDefault="00C65757" w:rsidP="00C65757">
      <w:r w:rsidRPr="00F537EB">
        <w:t xml:space="preserve">The IE </w:t>
      </w:r>
      <w:r w:rsidRPr="00F537EB">
        <w:rPr>
          <w:i/>
        </w:rPr>
        <w:t xml:space="preserve">CGI-InfoNR </w:t>
      </w:r>
      <w:r w:rsidRPr="00F537EB">
        <w:t>indicates cell access related information, which is reported by the UE as part of report CGI procedure.</w:t>
      </w:r>
    </w:p>
    <w:p w14:paraId="6711CFAB" w14:textId="77777777" w:rsidR="00C65757" w:rsidRPr="00F537EB" w:rsidRDefault="00C65757" w:rsidP="00C65757">
      <w:pPr>
        <w:pStyle w:val="TH"/>
        <w:rPr>
          <w:bCs/>
          <w:i/>
          <w:iCs/>
        </w:rPr>
      </w:pPr>
      <w:r w:rsidRPr="00F537EB">
        <w:rPr>
          <w:bCs/>
          <w:i/>
          <w:iCs/>
        </w:rPr>
        <w:t xml:space="preserve">CGI-InfoNR </w:t>
      </w:r>
      <w:r w:rsidRPr="00F537EB">
        <w:t>information element</w:t>
      </w:r>
    </w:p>
    <w:p w14:paraId="3158D306" w14:textId="77777777" w:rsidR="00C65757" w:rsidRPr="00F537EB" w:rsidRDefault="00C65757" w:rsidP="00C65757">
      <w:pPr>
        <w:pStyle w:val="PL"/>
      </w:pPr>
      <w:r w:rsidRPr="00F537EB">
        <w:t>-- ASN1START</w:t>
      </w:r>
    </w:p>
    <w:p w14:paraId="37A46958" w14:textId="77777777" w:rsidR="00C65757" w:rsidRPr="00F537EB" w:rsidRDefault="00C65757" w:rsidP="00C65757">
      <w:pPr>
        <w:pStyle w:val="PL"/>
      </w:pPr>
      <w:r w:rsidRPr="00F537EB">
        <w:t>-- TAG-CGI-INFO-NR-START</w:t>
      </w:r>
    </w:p>
    <w:p w14:paraId="396A187B" w14:textId="77777777" w:rsidR="00C65757" w:rsidRPr="00F537EB" w:rsidRDefault="00C65757" w:rsidP="00C65757">
      <w:pPr>
        <w:pStyle w:val="PL"/>
      </w:pPr>
    </w:p>
    <w:p w14:paraId="3639F369" w14:textId="77777777" w:rsidR="00C65757" w:rsidRPr="00F537EB" w:rsidRDefault="00C65757" w:rsidP="00C65757">
      <w:pPr>
        <w:pStyle w:val="PL"/>
      </w:pPr>
      <w:r w:rsidRPr="00F537EB">
        <w:lastRenderedPageBreak/>
        <w:t>CGI-InfoNR ::=                    SEQUENCE {</w:t>
      </w:r>
    </w:p>
    <w:p w14:paraId="683BDCFB" w14:textId="77777777" w:rsidR="00C65757" w:rsidRPr="00F537EB" w:rsidRDefault="00C65757" w:rsidP="00C65757">
      <w:pPr>
        <w:pStyle w:val="PL"/>
      </w:pPr>
      <w:r w:rsidRPr="00F537EB">
        <w:t xml:space="preserve">    plmn-IdentityInfoList               PLMN-IdentityInfoList               OPTIONAL,</w:t>
      </w:r>
    </w:p>
    <w:p w14:paraId="5B998138" w14:textId="77777777" w:rsidR="00C65757" w:rsidRPr="00F537EB" w:rsidRDefault="00C65757" w:rsidP="00C65757">
      <w:pPr>
        <w:pStyle w:val="PL"/>
      </w:pPr>
      <w:r w:rsidRPr="00F537EB">
        <w:t xml:space="preserve">    frequencyBandList                   MultiFrequencyBandListNR            OPTIONAL,</w:t>
      </w:r>
    </w:p>
    <w:p w14:paraId="2AFF1ABC" w14:textId="77777777" w:rsidR="00C65757" w:rsidRPr="00F537EB" w:rsidRDefault="00C65757" w:rsidP="00C65757">
      <w:pPr>
        <w:pStyle w:val="PL"/>
      </w:pPr>
      <w:r w:rsidRPr="00F537EB">
        <w:t xml:space="preserve">    noSIB1                              SEQUENCE {</w:t>
      </w:r>
    </w:p>
    <w:p w14:paraId="17B16C86" w14:textId="77777777" w:rsidR="00C65757" w:rsidRPr="00F537EB" w:rsidRDefault="00C65757" w:rsidP="00C65757">
      <w:pPr>
        <w:pStyle w:val="PL"/>
      </w:pPr>
      <w:r w:rsidRPr="00F537EB">
        <w:t xml:space="preserve">        ssb-SubcarrierOffset                INTEGER (0..15),</w:t>
      </w:r>
    </w:p>
    <w:p w14:paraId="0C9D1C70" w14:textId="77777777" w:rsidR="00C65757" w:rsidRPr="00F537EB" w:rsidRDefault="00C65757" w:rsidP="00C65757">
      <w:pPr>
        <w:pStyle w:val="PL"/>
      </w:pPr>
      <w:r w:rsidRPr="00F537EB">
        <w:t xml:space="preserve">        pdcch-ConfigSIB1                    PDCCH-ConfigSIB1</w:t>
      </w:r>
    </w:p>
    <w:p w14:paraId="02589A4E" w14:textId="77777777" w:rsidR="00C65757" w:rsidRPr="00F537EB" w:rsidRDefault="00C65757" w:rsidP="00C65757">
      <w:pPr>
        <w:pStyle w:val="PL"/>
      </w:pPr>
      <w:r w:rsidRPr="00F537EB">
        <w:t xml:space="preserve">    }                                                                       OPTIONAL,</w:t>
      </w:r>
    </w:p>
    <w:p w14:paraId="1C245CDC" w14:textId="77777777" w:rsidR="00C65757" w:rsidRPr="00F537EB" w:rsidRDefault="00C65757" w:rsidP="00C65757">
      <w:pPr>
        <w:pStyle w:val="PL"/>
      </w:pPr>
      <w:r w:rsidRPr="00F537EB">
        <w:t xml:space="preserve">    ...,</w:t>
      </w:r>
    </w:p>
    <w:p w14:paraId="3A0B1215" w14:textId="77777777" w:rsidR="00C65757" w:rsidRPr="00F537EB" w:rsidRDefault="00C65757" w:rsidP="00C65757">
      <w:pPr>
        <w:pStyle w:val="PL"/>
      </w:pPr>
      <w:r w:rsidRPr="00F537EB">
        <w:t xml:space="preserve">    [[</w:t>
      </w:r>
    </w:p>
    <w:p w14:paraId="55C175E9" w14:textId="77777777" w:rsidR="00C65757" w:rsidRPr="00F537EB" w:rsidRDefault="00C65757" w:rsidP="00C65757">
      <w:pPr>
        <w:pStyle w:val="PL"/>
      </w:pPr>
      <w:r w:rsidRPr="00F537EB">
        <w:t xml:space="preserve">    npn-IdentityInfoList-r16            NPN-IdentityInfoList-r16            OPTIONAL</w:t>
      </w:r>
    </w:p>
    <w:p w14:paraId="79D55404" w14:textId="77777777" w:rsidR="00C65757" w:rsidRPr="00F537EB" w:rsidRDefault="00C65757" w:rsidP="00C65757">
      <w:pPr>
        <w:pStyle w:val="PL"/>
      </w:pPr>
      <w:r w:rsidRPr="00F537EB">
        <w:t xml:space="preserve">    ]]</w:t>
      </w:r>
    </w:p>
    <w:p w14:paraId="08051EA2" w14:textId="77777777" w:rsidR="00C65757" w:rsidRPr="00F537EB" w:rsidRDefault="00C65757" w:rsidP="00C65757">
      <w:pPr>
        <w:pStyle w:val="PL"/>
      </w:pPr>
      <w:r w:rsidRPr="00F537EB">
        <w:t>}</w:t>
      </w:r>
    </w:p>
    <w:p w14:paraId="4774E606" w14:textId="77777777" w:rsidR="00C65757" w:rsidRPr="00F537EB" w:rsidRDefault="00C65757" w:rsidP="00C65757">
      <w:pPr>
        <w:pStyle w:val="PL"/>
      </w:pPr>
    </w:p>
    <w:p w14:paraId="6AA93E5B" w14:textId="77777777" w:rsidR="00C65757" w:rsidRPr="00F537EB" w:rsidRDefault="00C65757" w:rsidP="00C65757">
      <w:pPr>
        <w:pStyle w:val="PL"/>
      </w:pPr>
      <w:r w:rsidRPr="00F537EB">
        <w:t>-- TAG-CGI-INFO-NR-STOP</w:t>
      </w:r>
    </w:p>
    <w:p w14:paraId="79CA2284" w14:textId="77777777" w:rsidR="00C65757" w:rsidRPr="00F537EB" w:rsidRDefault="00C65757" w:rsidP="00C65757">
      <w:pPr>
        <w:pStyle w:val="PL"/>
      </w:pPr>
      <w:r w:rsidRPr="00F537EB">
        <w:t>-- ASN1STOP</w:t>
      </w:r>
    </w:p>
    <w:p w14:paraId="5A9B0CA6"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24C12FA9" w14:textId="77777777" w:rsidTr="00FE67BB">
        <w:trPr>
          <w:cantSplit/>
          <w:tblHeader/>
        </w:trPr>
        <w:tc>
          <w:tcPr>
            <w:tcW w:w="14175" w:type="dxa"/>
          </w:tcPr>
          <w:p w14:paraId="09412F53" w14:textId="77777777" w:rsidR="00C65757" w:rsidRPr="00F537EB" w:rsidRDefault="00C65757" w:rsidP="00FE67BB">
            <w:pPr>
              <w:pStyle w:val="TAH"/>
              <w:rPr>
                <w:lang w:eastAsia="en-GB"/>
              </w:rPr>
            </w:pPr>
            <w:r w:rsidRPr="00F537EB">
              <w:rPr>
                <w:i/>
                <w:noProof/>
                <w:lang w:eastAsia="en-GB"/>
              </w:rPr>
              <w:t xml:space="preserve">CGI-InfoNR </w:t>
            </w:r>
            <w:r w:rsidRPr="00F537EB">
              <w:rPr>
                <w:iCs/>
                <w:noProof/>
                <w:lang w:eastAsia="en-GB"/>
              </w:rPr>
              <w:t>field descriptions</w:t>
            </w:r>
          </w:p>
        </w:tc>
      </w:tr>
      <w:tr w:rsidR="00C65757" w:rsidRPr="00F537EB" w14:paraId="609AF1E3" w14:textId="77777777" w:rsidTr="00FE67BB">
        <w:trPr>
          <w:cantSplit/>
        </w:trPr>
        <w:tc>
          <w:tcPr>
            <w:tcW w:w="14175" w:type="dxa"/>
          </w:tcPr>
          <w:p w14:paraId="224E3C31" w14:textId="77777777" w:rsidR="00C65757" w:rsidRPr="00F537EB" w:rsidRDefault="00C65757" w:rsidP="00FE67BB">
            <w:pPr>
              <w:pStyle w:val="TAL"/>
            </w:pPr>
            <w:r w:rsidRPr="00F537EB">
              <w:rPr>
                <w:b/>
                <w:bCs/>
                <w:i/>
                <w:noProof/>
                <w:lang w:eastAsia="en-GB"/>
              </w:rPr>
              <w:t>noSIB1</w:t>
            </w:r>
          </w:p>
          <w:p w14:paraId="2E67D674" w14:textId="77777777" w:rsidR="00C65757" w:rsidRPr="00F537EB" w:rsidRDefault="00C65757" w:rsidP="00FE67B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33E71D3" w14:textId="77777777" w:rsidR="00C65757" w:rsidRPr="00F537EB" w:rsidRDefault="00C65757" w:rsidP="00C65757">
      <w:pPr>
        <w:rPr>
          <w:rFonts w:eastAsiaTheme="minorEastAsia"/>
        </w:rPr>
      </w:pPr>
    </w:p>
    <w:p w14:paraId="7DA175C1" w14:textId="77777777" w:rsidR="00C65757" w:rsidRPr="00F537EB" w:rsidRDefault="00C65757" w:rsidP="00C65757">
      <w:pPr>
        <w:pStyle w:val="Heading4"/>
        <w:rPr>
          <w:rFonts w:eastAsia="SimSun"/>
        </w:rPr>
      </w:pPr>
      <w:bookmarkStart w:id="724" w:name="_Toc36757097"/>
      <w:bookmarkStart w:id="725" w:name="_Toc36836638"/>
      <w:bookmarkStart w:id="726" w:name="_Toc36843615"/>
      <w:bookmarkStart w:id="727" w:name="_Toc37067904"/>
      <w:r w:rsidRPr="00F537EB">
        <w:rPr>
          <w:rFonts w:eastAsia="SimSun"/>
        </w:rPr>
        <w:t>–</w:t>
      </w:r>
      <w:r w:rsidRPr="00F537EB">
        <w:rPr>
          <w:rFonts w:eastAsia="SimSun"/>
        </w:rPr>
        <w:tab/>
      </w:r>
      <w:bookmarkStart w:id="728" w:name="_Hlk32224814"/>
      <w:r w:rsidRPr="00F537EB">
        <w:rPr>
          <w:rFonts w:eastAsia="SimSun"/>
          <w:i/>
        </w:rPr>
        <w:t>CGI-Info-Logging</w:t>
      </w:r>
      <w:bookmarkEnd w:id="724"/>
      <w:bookmarkEnd w:id="725"/>
      <w:bookmarkEnd w:id="726"/>
      <w:bookmarkEnd w:id="727"/>
      <w:bookmarkEnd w:id="728"/>
    </w:p>
    <w:p w14:paraId="362F5F9B" w14:textId="77777777" w:rsidR="00C65757" w:rsidRPr="00F537EB" w:rsidRDefault="00C65757" w:rsidP="00C65757">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527385C3" w14:textId="77777777" w:rsidR="00C65757" w:rsidRPr="00F537EB" w:rsidRDefault="00C65757" w:rsidP="00C65757">
      <w:pPr>
        <w:pStyle w:val="TH"/>
      </w:pPr>
      <w:r w:rsidRPr="00F537EB">
        <w:rPr>
          <w:bCs/>
          <w:i/>
          <w:iCs/>
        </w:rPr>
        <w:t>CGI-Info-Logging</w:t>
      </w:r>
      <w:r w:rsidRPr="00F537EB">
        <w:t xml:space="preserve"> information element</w:t>
      </w:r>
    </w:p>
    <w:p w14:paraId="34DF7C7B" w14:textId="77777777" w:rsidR="00C65757" w:rsidRPr="00F537EB" w:rsidRDefault="00C65757" w:rsidP="00C65757">
      <w:pPr>
        <w:pStyle w:val="PL"/>
      </w:pPr>
      <w:r w:rsidRPr="00F537EB">
        <w:t>-- ASN1START</w:t>
      </w:r>
    </w:p>
    <w:p w14:paraId="7CB75113" w14:textId="77777777" w:rsidR="00C65757" w:rsidRPr="00F537EB" w:rsidRDefault="00C65757" w:rsidP="00C65757">
      <w:pPr>
        <w:pStyle w:val="PL"/>
      </w:pPr>
      <w:r w:rsidRPr="00F537EB">
        <w:t>-- TAG-CGI-INFO-LOGGING-START</w:t>
      </w:r>
    </w:p>
    <w:p w14:paraId="1FAE304E" w14:textId="77777777" w:rsidR="00C65757" w:rsidRPr="00F537EB" w:rsidRDefault="00C65757" w:rsidP="00C65757">
      <w:pPr>
        <w:pStyle w:val="PL"/>
      </w:pPr>
    </w:p>
    <w:p w14:paraId="787FD11C" w14:textId="77777777" w:rsidR="00C65757" w:rsidRPr="00F537EB" w:rsidRDefault="00C65757" w:rsidP="00C65757">
      <w:pPr>
        <w:pStyle w:val="PL"/>
      </w:pPr>
      <w:r w:rsidRPr="00F537EB">
        <w:t>CGI-Info-Logging-r16 ::=  SEQUENCE {</w:t>
      </w:r>
    </w:p>
    <w:p w14:paraId="5A8628E4" w14:textId="77777777" w:rsidR="00C65757" w:rsidRPr="00F537EB" w:rsidRDefault="00C65757" w:rsidP="00C65757">
      <w:pPr>
        <w:pStyle w:val="PL"/>
      </w:pPr>
      <w:r w:rsidRPr="00F537EB">
        <w:t xml:space="preserve">    plmn-Identity             PLMN-Identity,</w:t>
      </w:r>
    </w:p>
    <w:p w14:paraId="67DB8745" w14:textId="77777777" w:rsidR="00C65757" w:rsidRPr="00F537EB" w:rsidRDefault="00C65757" w:rsidP="00C65757">
      <w:pPr>
        <w:pStyle w:val="PL"/>
      </w:pPr>
      <w:r w:rsidRPr="00F537EB">
        <w:t xml:space="preserve">    cellIdentity              CellIdentity</w:t>
      </w:r>
    </w:p>
    <w:p w14:paraId="6BE1571A" w14:textId="77777777" w:rsidR="00C65757" w:rsidRPr="00F537EB" w:rsidRDefault="00C65757" w:rsidP="00C65757">
      <w:pPr>
        <w:pStyle w:val="PL"/>
      </w:pPr>
      <w:r w:rsidRPr="00F537EB">
        <w:t>}</w:t>
      </w:r>
    </w:p>
    <w:p w14:paraId="3ED77602" w14:textId="77777777" w:rsidR="00C65757" w:rsidRPr="00F537EB" w:rsidRDefault="00C65757" w:rsidP="00C65757">
      <w:pPr>
        <w:pStyle w:val="PL"/>
      </w:pPr>
    </w:p>
    <w:p w14:paraId="6AD7046A" w14:textId="77777777" w:rsidR="00C65757" w:rsidRPr="00F537EB" w:rsidRDefault="00C65757" w:rsidP="00C65757">
      <w:pPr>
        <w:pStyle w:val="PL"/>
      </w:pPr>
      <w:r w:rsidRPr="00F537EB">
        <w:t>-- TAG-CGI-INFO-LOGGING-STOP</w:t>
      </w:r>
    </w:p>
    <w:p w14:paraId="55D1409B" w14:textId="77777777" w:rsidR="00C65757" w:rsidRPr="00F537EB" w:rsidRDefault="00C65757" w:rsidP="00C65757">
      <w:pPr>
        <w:pStyle w:val="PL"/>
        <w:rPr>
          <w:rFonts w:eastAsia="SimSun"/>
        </w:rPr>
      </w:pPr>
      <w:r w:rsidRPr="00F537EB">
        <w:t>-- ASN1STOP</w:t>
      </w:r>
    </w:p>
    <w:p w14:paraId="57A85BF0" w14:textId="77777777" w:rsidR="00C65757" w:rsidRPr="00F537EB" w:rsidRDefault="00C65757" w:rsidP="00C65757">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213B157" w14:textId="77777777" w:rsidTr="00FE67BB">
        <w:tc>
          <w:tcPr>
            <w:tcW w:w="14173" w:type="dxa"/>
          </w:tcPr>
          <w:p w14:paraId="70DBFA06" w14:textId="77777777" w:rsidR="00C65757" w:rsidRPr="00F537EB" w:rsidRDefault="00C65757" w:rsidP="00FE67BB">
            <w:pPr>
              <w:pStyle w:val="TAH"/>
              <w:rPr>
                <w:szCs w:val="22"/>
              </w:rPr>
            </w:pPr>
            <w:r w:rsidRPr="00F537EB">
              <w:rPr>
                <w:i/>
                <w:szCs w:val="22"/>
              </w:rPr>
              <w:t xml:space="preserve">CGI-Info-Logging </w:t>
            </w:r>
            <w:r w:rsidRPr="00F537EB">
              <w:rPr>
                <w:szCs w:val="22"/>
              </w:rPr>
              <w:t>field descriptions</w:t>
            </w:r>
          </w:p>
        </w:tc>
      </w:tr>
      <w:tr w:rsidR="00C65757" w:rsidRPr="00F537EB" w14:paraId="51A35C58" w14:textId="77777777" w:rsidTr="00FE67BB">
        <w:tc>
          <w:tcPr>
            <w:tcW w:w="14173" w:type="dxa"/>
          </w:tcPr>
          <w:p w14:paraId="08872582" w14:textId="77777777" w:rsidR="00C65757" w:rsidRPr="00F537EB" w:rsidRDefault="00C65757" w:rsidP="00FE67BB">
            <w:pPr>
              <w:pStyle w:val="TAL"/>
              <w:rPr>
                <w:szCs w:val="22"/>
              </w:rPr>
            </w:pPr>
            <w:r w:rsidRPr="00F537EB">
              <w:rPr>
                <w:b/>
                <w:i/>
                <w:szCs w:val="22"/>
              </w:rPr>
              <w:t>cellIdentity</w:t>
            </w:r>
          </w:p>
          <w:p w14:paraId="43B6A9F8" w14:textId="77777777" w:rsidR="00C65757" w:rsidRPr="00F537EB" w:rsidRDefault="00C65757" w:rsidP="00FE67BB">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1F415E35" w14:textId="77777777" w:rsidTr="00FE67BB">
        <w:tc>
          <w:tcPr>
            <w:tcW w:w="14173" w:type="dxa"/>
          </w:tcPr>
          <w:p w14:paraId="031A803A" w14:textId="77777777" w:rsidR="00C65757" w:rsidRPr="00F537EB" w:rsidRDefault="00C65757" w:rsidP="00FE67BB">
            <w:pPr>
              <w:pStyle w:val="TAL"/>
              <w:rPr>
                <w:b/>
                <w:bCs/>
                <w:i/>
                <w:iCs/>
              </w:rPr>
            </w:pPr>
            <w:r w:rsidRPr="00F537EB">
              <w:rPr>
                <w:b/>
                <w:bCs/>
                <w:i/>
                <w:iCs/>
              </w:rPr>
              <w:t>plmn-Identity</w:t>
            </w:r>
          </w:p>
          <w:p w14:paraId="2AB5E5E5" w14:textId="77777777" w:rsidR="00C65757" w:rsidRPr="00F537EB" w:rsidRDefault="00C65757" w:rsidP="00FE67BB">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9C7E3D5" w14:textId="77777777" w:rsidR="00C65757" w:rsidRPr="00F537EB" w:rsidRDefault="00C65757" w:rsidP="00C65757">
      <w:pPr>
        <w:rPr>
          <w:rFonts w:eastAsiaTheme="minorEastAsia"/>
          <w:lang w:eastAsia="zh-CN"/>
        </w:rPr>
      </w:pPr>
    </w:p>
    <w:p w14:paraId="747C2E47" w14:textId="77777777" w:rsidR="00C65757" w:rsidRPr="00F537EB" w:rsidRDefault="00C65757" w:rsidP="00C65757">
      <w:pPr>
        <w:pStyle w:val="Heading4"/>
        <w:rPr>
          <w:rFonts w:eastAsia="SimSun"/>
        </w:rPr>
      </w:pPr>
      <w:bookmarkStart w:id="729" w:name="_Toc36757098"/>
      <w:bookmarkStart w:id="730" w:name="_Toc36836639"/>
      <w:bookmarkStart w:id="731" w:name="_Toc36843616"/>
      <w:bookmarkStart w:id="732" w:name="_Toc37067905"/>
      <w:r w:rsidRPr="00F537EB">
        <w:rPr>
          <w:rFonts w:eastAsia="SimSun"/>
        </w:rPr>
        <w:lastRenderedPageBreak/>
        <w:t>–</w:t>
      </w:r>
      <w:r w:rsidRPr="00F537EB">
        <w:rPr>
          <w:rFonts w:eastAsia="SimSun"/>
        </w:rPr>
        <w:tab/>
      </w:r>
      <w:r w:rsidRPr="00F537EB">
        <w:rPr>
          <w:rFonts w:eastAsia="SimSun"/>
          <w:i/>
        </w:rPr>
        <w:t>CGI-Info-LoggingDetailed</w:t>
      </w:r>
      <w:bookmarkEnd w:id="729"/>
      <w:bookmarkEnd w:id="730"/>
      <w:bookmarkEnd w:id="731"/>
      <w:bookmarkEnd w:id="732"/>
    </w:p>
    <w:p w14:paraId="5B085A12" w14:textId="77777777" w:rsidR="00C65757" w:rsidRPr="00F537EB" w:rsidRDefault="00C65757" w:rsidP="00C65757">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6A743D2D" w14:textId="77777777" w:rsidR="00C65757" w:rsidRPr="00F537EB" w:rsidRDefault="00C65757" w:rsidP="00C65757">
      <w:pPr>
        <w:pStyle w:val="TH"/>
      </w:pPr>
      <w:r w:rsidRPr="00F537EB">
        <w:rPr>
          <w:bCs/>
          <w:i/>
          <w:iCs/>
        </w:rPr>
        <w:t>CGI-Info-LoggingDetailed</w:t>
      </w:r>
      <w:r w:rsidRPr="00F537EB">
        <w:t xml:space="preserve"> information element</w:t>
      </w:r>
    </w:p>
    <w:p w14:paraId="085BE2FC" w14:textId="77777777" w:rsidR="00C65757" w:rsidRPr="00F537EB" w:rsidRDefault="00C65757" w:rsidP="00C65757">
      <w:pPr>
        <w:pStyle w:val="PL"/>
      </w:pPr>
      <w:r w:rsidRPr="00F537EB">
        <w:t>-- ASN1START</w:t>
      </w:r>
    </w:p>
    <w:p w14:paraId="481F85C9" w14:textId="77777777" w:rsidR="00C65757" w:rsidRPr="00F537EB" w:rsidRDefault="00C65757" w:rsidP="00C65757">
      <w:pPr>
        <w:pStyle w:val="PL"/>
      </w:pPr>
      <w:r w:rsidRPr="00F537EB">
        <w:t>-- TAG-CGI-INFO-LOGGINGDETAILED-START</w:t>
      </w:r>
    </w:p>
    <w:p w14:paraId="7C5C383F" w14:textId="77777777" w:rsidR="00C65757" w:rsidRPr="00F537EB" w:rsidRDefault="00C65757" w:rsidP="00C65757">
      <w:pPr>
        <w:pStyle w:val="PL"/>
      </w:pPr>
    </w:p>
    <w:p w14:paraId="78E6CCFB" w14:textId="77777777" w:rsidR="00C65757" w:rsidRPr="00F537EB" w:rsidRDefault="00C65757" w:rsidP="00C65757">
      <w:pPr>
        <w:pStyle w:val="PL"/>
      </w:pPr>
      <w:r w:rsidRPr="00F537EB">
        <w:t>CGI-Info-LoggingDetailed-r16 ::=     SEQUENCE {</w:t>
      </w:r>
    </w:p>
    <w:p w14:paraId="4952C261" w14:textId="77777777" w:rsidR="00C65757" w:rsidRPr="00F537EB" w:rsidRDefault="00C65757" w:rsidP="00C65757">
      <w:pPr>
        <w:pStyle w:val="PL"/>
      </w:pPr>
      <w:r w:rsidRPr="00F537EB">
        <w:t xml:space="preserve">    plmn-Identity-r16                    PLMN-Identity,</w:t>
      </w:r>
    </w:p>
    <w:p w14:paraId="06F7CD32" w14:textId="77777777" w:rsidR="00C65757" w:rsidRPr="00F537EB" w:rsidRDefault="00C65757" w:rsidP="00C65757">
      <w:pPr>
        <w:pStyle w:val="PL"/>
      </w:pPr>
      <w:r w:rsidRPr="00F537EB">
        <w:t xml:space="preserve">    cellIdentity-r16                     CellIdentity,</w:t>
      </w:r>
    </w:p>
    <w:p w14:paraId="6B87B55A" w14:textId="77777777" w:rsidR="00C65757" w:rsidRPr="00F537EB" w:rsidRDefault="00C65757" w:rsidP="00C65757">
      <w:pPr>
        <w:pStyle w:val="PL"/>
      </w:pPr>
      <w:r w:rsidRPr="00F537EB">
        <w:t xml:space="preserve">    trackingAreaCode-r16                 TrackingAreaCode</w:t>
      </w:r>
    </w:p>
    <w:p w14:paraId="504534C1" w14:textId="77777777" w:rsidR="00C65757" w:rsidRPr="00F537EB" w:rsidRDefault="00C65757" w:rsidP="00C65757">
      <w:pPr>
        <w:pStyle w:val="PL"/>
      </w:pPr>
      <w:r w:rsidRPr="00F537EB">
        <w:t>}</w:t>
      </w:r>
    </w:p>
    <w:p w14:paraId="0A05C215" w14:textId="77777777" w:rsidR="00C65757" w:rsidRPr="00F537EB" w:rsidRDefault="00C65757" w:rsidP="00C65757">
      <w:pPr>
        <w:pStyle w:val="PL"/>
      </w:pPr>
    </w:p>
    <w:p w14:paraId="19F35DAC" w14:textId="77777777" w:rsidR="00C65757" w:rsidRPr="00F537EB" w:rsidRDefault="00C65757" w:rsidP="00C65757">
      <w:pPr>
        <w:pStyle w:val="PL"/>
      </w:pPr>
      <w:r w:rsidRPr="00F537EB">
        <w:t>-- TAG-CGI-INFO-LOGGINGDETAILED-STOP</w:t>
      </w:r>
    </w:p>
    <w:p w14:paraId="285D523F" w14:textId="77777777" w:rsidR="00C65757" w:rsidRPr="00F537EB" w:rsidRDefault="00C65757" w:rsidP="00C65757">
      <w:pPr>
        <w:pStyle w:val="PL"/>
        <w:rPr>
          <w:rFonts w:eastAsia="SimSun"/>
        </w:rPr>
      </w:pPr>
      <w:r w:rsidRPr="00F537EB">
        <w:t>-- ASN1STOP</w:t>
      </w:r>
    </w:p>
    <w:p w14:paraId="1F290EA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5E1A3C5" w14:textId="77777777" w:rsidTr="00FE67BB">
        <w:tc>
          <w:tcPr>
            <w:tcW w:w="14173" w:type="dxa"/>
          </w:tcPr>
          <w:p w14:paraId="05241FB9" w14:textId="77777777" w:rsidR="00C65757" w:rsidRPr="00F537EB" w:rsidRDefault="00C65757" w:rsidP="00FE67BB">
            <w:pPr>
              <w:pStyle w:val="TAH"/>
              <w:rPr>
                <w:szCs w:val="22"/>
              </w:rPr>
            </w:pPr>
            <w:r w:rsidRPr="00F537EB">
              <w:rPr>
                <w:i/>
                <w:szCs w:val="22"/>
              </w:rPr>
              <w:t xml:space="preserve">CGI-Info-LoggingDetailed </w:t>
            </w:r>
            <w:r w:rsidRPr="00F537EB">
              <w:rPr>
                <w:szCs w:val="22"/>
              </w:rPr>
              <w:t>field descriptions</w:t>
            </w:r>
          </w:p>
        </w:tc>
      </w:tr>
      <w:tr w:rsidR="00C65757" w:rsidRPr="00F537EB" w14:paraId="49AD91C7" w14:textId="77777777" w:rsidTr="00FE67BB">
        <w:tc>
          <w:tcPr>
            <w:tcW w:w="14173" w:type="dxa"/>
          </w:tcPr>
          <w:p w14:paraId="4C5492CF" w14:textId="77777777" w:rsidR="00C65757" w:rsidRPr="00F537EB" w:rsidRDefault="00C65757" w:rsidP="00FE67BB">
            <w:pPr>
              <w:pStyle w:val="TAL"/>
              <w:rPr>
                <w:szCs w:val="22"/>
              </w:rPr>
            </w:pPr>
            <w:r w:rsidRPr="00F537EB">
              <w:rPr>
                <w:b/>
                <w:i/>
                <w:szCs w:val="22"/>
              </w:rPr>
              <w:t>cellIdentity</w:t>
            </w:r>
          </w:p>
          <w:p w14:paraId="6390EBA9" w14:textId="77777777" w:rsidR="00C65757" w:rsidRPr="00F537EB" w:rsidRDefault="00C65757" w:rsidP="00FE67BB">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C65757" w:rsidRPr="00F537EB" w14:paraId="35A307C7" w14:textId="77777777" w:rsidTr="00FE67BB">
        <w:tc>
          <w:tcPr>
            <w:tcW w:w="14173" w:type="dxa"/>
          </w:tcPr>
          <w:p w14:paraId="22BE61E7" w14:textId="77777777" w:rsidR="00C65757" w:rsidRPr="00F537EB" w:rsidRDefault="00C65757" w:rsidP="00FE67BB">
            <w:pPr>
              <w:pStyle w:val="TAL"/>
              <w:rPr>
                <w:b/>
                <w:bCs/>
                <w:i/>
                <w:iCs/>
              </w:rPr>
            </w:pPr>
            <w:r w:rsidRPr="00F537EB">
              <w:rPr>
                <w:b/>
                <w:bCs/>
                <w:i/>
                <w:iCs/>
              </w:rPr>
              <w:t>plmn-Identity</w:t>
            </w:r>
          </w:p>
          <w:p w14:paraId="7CBE8FE4" w14:textId="77777777" w:rsidR="00C65757" w:rsidRPr="00F537EB" w:rsidRDefault="00C65757" w:rsidP="00FE67BB">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C65757" w:rsidRPr="00F537EB" w14:paraId="7B6ED950" w14:textId="77777777" w:rsidTr="00FE67BB">
        <w:tc>
          <w:tcPr>
            <w:tcW w:w="14173" w:type="dxa"/>
          </w:tcPr>
          <w:p w14:paraId="4A6E3123" w14:textId="77777777" w:rsidR="00C65757" w:rsidRPr="00F537EB" w:rsidRDefault="00C65757" w:rsidP="00FE67BB">
            <w:pPr>
              <w:pStyle w:val="TAL"/>
              <w:rPr>
                <w:b/>
                <w:bCs/>
                <w:i/>
                <w:iCs/>
              </w:rPr>
            </w:pPr>
            <w:r w:rsidRPr="00F537EB">
              <w:rPr>
                <w:b/>
                <w:bCs/>
                <w:i/>
                <w:iCs/>
              </w:rPr>
              <w:t>trackingAreaCode</w:t>
            </w:r>
          </w:p>
          <w:p w14:paraId="005FEF60" w14:textId="77777777" w:rsidR="00C65757" w:rsidRPr="00F537EB" w:rsidRDefault="00C65757" w:rsidP="00FE67BB">
            <w:pPr>
              <w:pStyle w:val="TAL"/>
              <w:rPr>
                <w:b/>
                <w:bCs/>
                <w:i/>
                <w:iCs/>
              </w:rPr>
            </w:pPr>
            <w:r w:rsidRPr="00F537EB">
              <w:rPr>
                <w:szCs w:val="22"/>
              </w:rPr>
              <w:t>Indicates Tracking Area Code to which the cell indicated by cellIdentity field belongs.</w:t>
            </w:r>
          </w:p>
        </w:tc>
      </w:tr>
    </w:tbl>
    <w:p w14:paraId="6693CF0B" w14:textId="77777777" w:rsidR="00C65757" w:rsidRPr="00F537EB" w:rsidRDefault="00C65757" w:rsidP="00C65757"/>
    <w:p w14:paraId="4F7AC052" w14:textId="77777777" w:rsidR="00C65757" w:rsidRPr="00F537EB" w:rsidRDefault="00C65757" w:rsidP="00C65757">
      <w:pPr>
        <w:pStyle w:val="Heading4"/>
        <w:rPr>
          <w:rFonts w:eastAsia="MS Mincho"/>
        </w:rPr>
      </w:pPr>
      <w:bookmarkStart w:id="733" w:name="_Toc36757099"/>
      <w:bookmarkStart w:id="734" w:name="_Toc36836640"/>
      <w:bookmarkStart w:id="735" w:name="_Toc36843617"/>
      <w:bookmarkStart w:id="736" w:name="_Toc37067906"/>
      <w:r w:rsidRPr="00F537EB">
        <w:rPr>
          <w:rFonts w:eastAsia="MS Mincho"/>
        </w:rPr>
        <w:t>–</w:t>
      </w:r>
      <w:r w:rsidRPr="00F537EB">
        <w:rPr>
          <w:rFonts w:eastAsia="MS Mincho"/>
        </w:rPr>
        <w:tab/>
      </w:r>
      <w:r w:rsidRPr="00F537EB">
        <w:rPr>
          <w:rFonts w:eastAsia="MS Mincho"/>
          <w:i/>
        </w:rPr>
        <w:t>CLI-RSSI-Range</w:t>
      </w:r>
      <w:bookmarkEnd w:id="733"/>
      <w:bookmarkEnd w:id="734"/>
      <w:bookmarkEnd w:id="735"/>
      <w:bookmarkEnd w:id="736"/>
    </w:p>
    <w:p w14:paraId="3330F623" w14:textId="77777777" w:rsidR="00C65757" w:rsidRPr="00F537EB" w:rsidRDefault="00C65757" w:rsidP="00C65757">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785F6937" w14:textId="77777777" w:rsidR="00C65757" w:rsidRPr="00F537EB" w:rsidRDefault="00C65757" w:rsidP="00C65757">
      <w:pPr>
        <w:pStyle w:val="TH"/>
      </w:pPr>
      <w:r w:rsidRPr="00F537EB">
        <w:rPr>
          <w:i/>
        </w:rPr>
        <w:t>CLI-RSSI-Range</w:t>
      </w:r>
      <w:r w:rsidRPr="00F537EB">
        <w:t xml:space="preserve"> information element</w:t>
      </w:r>
    </w:p>
    <w:p w14:paraId="7F544E46" w14:textId="77777777" w:rsidR="00C65757" w:rsidRPr="00F537EB" w:rsidRDefault="00C65757" w:rsidP="00C65757">
      <w:pPr>
        <w:pStyle w:val="PL"/>
      </w:pPr>
      <w:r w:rsidRPr="00F537EB">
        <w:t>-- ASN1START</w:t>
      </w:r>
    </w:p>
    <w:p w14:paraId="604BD7D4" w14:textId="77777777" w:rsidR="00C65757" w:rsidRPr="00F537EB" w:rsidRDefault="00C65757" w:rsidP="00C65757">
      <w:pPr>
        <w:pStyle w:val="PL"/>
      </w:pPr>
      <w:r w:rsidRPr="00F537EB">
        <w:t>-- TAG-CLI-RSSI-RANGE-START</w:t>
      </w:r>
    </w:p>
    <w:p w14:paraId="58A3B85B" w14:textId="77777777" w:rsidR="00C65757" w:rsidRPr="00F537EB" w:rsidRDefault="00C65757" w:rsidP="00C65757">
      <w:pPr>
        <w:pStyle w:val="PL"/>
      </w:pPr>
    </w:p>
    <w:p w14:paraId="1BE45AD2" w14:textId="77777777" w:rsidR="00C65757" w:rsidRPr="00F537EB" w:rsidRDefault="00C65757" w:rsidP="00C65757">
      <w:pPr>
        <w:pStyle w:val="PL"/>
      </w:pPr>
      <w:r w:rsidRPr="00F537EB">
        <w:t>CLI-RSSI-Range-r16 ::=                      INTEGER(0..76)</w:t>
      </w:r>
    </w:p>
    <w:p w14:paraId="227CE303" w14:textId="77777777" w:rsidR="00C65757" w:rsidRPr="00F537EB" w:rsidRDefault="00C65757" w:rsidP="00C65757">
      <w:pPr>
        <w:pStyle w:val="PL"/>
      </w:pPr>
    </w:p>
    <w:p w14:paraId="2C1DB0D3" w14:textId="77777777" w:rsidR="00C65757" w:rsidRPr="00F537EB" w:rsidRDefault="00C65757" w:rsidP="00C65757">
      <w:pPr>
        <w:pStyle w:val="PL"/>
      </w:pPr>
      <w:r w:rsidRPr="00F537EB">
        <w:t>-- TAG-CLI-RSSI-RANGE-STOP</w:t>
      </w:r>
    </w:p>
    <w:p w14:paraId="0A15541D" w14:textId="77777777" w:rsidR="00C65757" w:rsidRPr="00F537EB" w:rsidRDefault="00C65757" w:rsidP="00C65757">
      <w:pPr>
        <w:pStyle w:val="PL"/>
      </w:pPr>
      <w:r w:rsidRPr="00F537EB">
        <w:t>-- ASN1STOP</w:t>
      </w:r>
    </w:p>
    <w:p w14:paraId="6F489E9F" w14:textId="77777777" w:rsidR="00C65757" w:rsidRPr="00F537EB" w:rsidRDefault="00C65757" w:rsidP="00C65757"/>
    <w:p w14:paraId="4FFA1B8B" w14:textId="77777777" w:rsidR="00C65757" w:rsidRPr="00F537EB" w:rsidRDefault="00C65757" w:rsidP="00C65757">
      <w:pPr>
        <w:pStyle w:val="Heading4"/>
      </w:pPr>
      <w:bookmarkStart w:id="737" w:name="_Toc20425956"/>
      <w:bookmarkStart w:id="738" w:name="_Toc29321352"/>
      <w:bookmarkStart w:id="739" w:name="_Toc36757100"/>
      <w:bookmarkStart w:id="740" w:name="_Toc36836641"/>
      <w:bookmarkStart w:id="741" w:name="_Toc36843618"/>
      <w:bookmarkStart w:id="742" w:name="_Toc37067907"/>
      <w:r w:rsidRPr="00F537EB">
        <w:t>–</w:t>
      </w:r>
      <w:r w:rsidRPr="00F537EB">
        <w:tab/>
      </w:r>
      <w:r w:rsidRPr="00F537EB">
        <w:rPr>
          <w:i/>
        </w:rPr>
        <w:t>CodebookConfig</w:t>
      </w:r>
      <w:bookmarkEnd w:id="737"/>
      <w:bookmarkEnd w:id="738"/>
      <w:bookmarkEnd w:id="739"/>
      <w:bookmarkEnd w:id="740"/>
      <w:bookmarkEnd w:id="741"/>
      <w:bookmarkEnd w:id="742"/>
    </w:p>
    <w:p w14:paraId="48FF7EFC" w14:textId="77777777" w:rsidR="00C65757" w:rsidRPr="00F537EB" w:rsidRDefault="00C65757" w:rsidP="00C65757">
      <w:r w:rsidRPr="00F537EB">
        <w:t xml:space="preserve">The IE </w:t>
      </w:r>
      <w:r w:rsidRPr="00F537EB">
        <w:rPr>
          <w:i/>
        </w:rPr>
        <w:t>CodebookConfig</w:t>
      </w:r>
      <w:r w:rsidRPr="00F537EB">
        <w:t xml:space="preserve"> is used to configure codebooks of Type-I and Type-II (see TS 38.214 [19], clause 5.2.2.2)</w:t>
      </w:r>
    </w:p>
    <w:p w14:paraId="0CB75B13" w14:textId="77777777" w:rsidR="00C65757" w:rsidRPr="00F537EB" w:rsidRDefault="00C65757" w:rsidP="00C65757">
      <w:pPr>
        <w:pStyle w:val="TH"/>
      </w:pPr>
      <w:r w:rsidRPr="00F537EB">
        <w:rPr>
          <w:i/>
        </w:rPr>
        <w:lastRenderedPageBreak/>
        <w:t>CodebookConfig</w:t>
      </w:r>
      <w:r w:rsidRPr="00F537EB">
        <w:t xml:space="preserve"> information element</w:t>
      </w:r>
    </w:p>
    <w:p w14:paraId="712D8CFD" w14:textId="77777777" w:rsidR="00C65757" w:rsidRPr="00F537EB" w:rsidRDefault="00C65757" w:rsidP="00C65757">
      <w:pPr>
        <w:pStyle w:val="PL"/>
      </w:pPr>
      <w:r w:rsidRPr="00F537EB">
        <w:t>-- ASN1START</w:t>
      </w:r>
    </w:p>
    <w:p w14:paraId="7B86C2BD" w14:textId="77777777" w:rsidR="00C65757" w:rsidRPr="00F537EB" w:rsidRDefault="00C65757" w:rsidP="00C65757">
      <w:pPr>
        <w:pStyle w:val="PL"/>
      </w:pPr>
      <w:r w:rsidRPr="00F537EB">
        <w:t>-- TAG-CODEBOOKCONFIG-START</w:t>
      </w:r>
    </w:p>
    <w:p w14:paraId="7BE9BE2C" w14:textId="77777777" w:rsidR="00C65757" w:rsidRPr="00F537EB" w:rsidRDefault="00C65757" w:rsidP="00C65757">
      <w:pPr>
        <w:pStyle w:val="PL"/>
      </w:pPr>
    </w:p>
    <w:p w14:paraId="5131A561" w14:textId="77777777" w:rsidR="00C65757" w:rsidRPr="00F537EB" w:rsidRDefault="00C65757" w:rsidP="00C65757">
      <w:pPr>
        <w:pStyle w:val="PL"/>
      </w:pPr>
      <w:r w:rsidRPr="00F537EB">
        <w:t>CodebookConfig ::=                                  SEQUENCE {</w:t>
      </w:r>
    </w:p>
    <w:p w14:paraId="78A25CC4" w14:textId="77777777" w:rsidR="00C65757" w:rsidRPr="00F537EB" w:rsidRDefault="00C65757" w:rsidP="00C65757">
      <w:pPr>
        <w:pStyle w:val="PL"/>
      </w:pPr>
      <w:r w:rsidRPr="00F537EB">
        <w:t xml:space="preserve">    codebookType                                        CHOICE {</w:t>
      </w:r>
    </w:p>
    <w:p w14:paraId="07CDC5F0" w14:textId="77777777" w:rsidR="00C65757" w:rsidRPr="00F537EB" w:rsidRDefault="00C65757" w:rsidP="00C65757">
      <w:pPr>
        <w:pStyle w:val="PL"/>
      </w:pPr>
      <w:r w:rsidRPr="00F537EB">
        <w:t xml:space="preserve">        type1                                               SEQUENCE {</w:t>
      </w:r>
    </w:p>
    <w:p w14:paraId="7C2F500A" w14:textId="77777777" w:rsidR="00C65757" w:rsidRPr="00F537EB" w:rsidRDefault="00C65757" w:rsidP="00C65757">
      <w:pPr>
        <w:pStyle w:val="PL"/>
      </w:pPr>
      <w:r w:rsidRPr="00F537EB">
        <w:t xml:space="preserve">            subType                                             CHOICE {</w:t>
      </w:r>
    </w:p>
    <w:p w14:paraId="3E1E9741" w14:textId="77777777" w:rsidR="00C65757" w:rsidRPr="00F537EB" w:rsidRDefault="00C65757" w:rsidP="00C65757">
      <w:pPr>
        <w:pStyle w:val="PL"/>
      </w:pPr>
      <w:r w:rsidRPr="00F537EB">
        <w:t xml:space="preserve">                typeI-SinglePanel                                   SEQUENCE {</w:t>
      </w:r>
    </w:p>
    <w:p w14:paraId="369D69C3" w14:textId="77777777" w:rsidR="00C65757" w:rsidRPr="00F537EB" w:rsidRDefault="00C65757" w:rsidP="00C65757">
      <w:pPr>
        <w:pStyle w:val="PL"/>
      </w:pPr>
      <w:r w:rsidRPr="00F537EB">
        <w:t xml:space="preserve">                    nrOfAntennaPorts                                    CHOICE {</w:t>
      </w:r>
    </w:p>
    <w:p w14:paraId="4FEF2CD0" w14:textId="77777777" w:rsidR="00C65757" w:rsidRPr="00F537EB" w:rsidRDefault="00C65757" w:rsidP="00C65757">
      <w:pPr>
        <w:pStyle w:val="PL"/>
      </w:pPr>
      <w:r w:rsidRPr="00F537EB">
        <w:t xml:space="preserve">                        two                                                 SEQUENCE {</w:t>
      </w:r>
    </w:p>
    <w:p w14:paraId="259712A3" w14:textId="77777777" w:rsidR="00C65757" w:rsidRPr="00F537EB" w:rsidRDefault="00C65757" w:rsidP="00C65757">
      <w:pPr>
        <w:pStyle w:val="PL"/>
      </w:pPr>
      <w:r w:rsidRPr="00F537EB">
        <w:t xml:space="preserve">                            twoTX-CodebookSubsetRestriction                     BIT STRING (SIZE (6))</w:t>
      </w:r>
    </w:p>
    <w:p w14:paraId="2FB2C059" w14:textId="77777777" w:rsidR="00C65757" w:rsidRPr="00F537EB" w:rsidRDefault="00C65757" w:rsidP="00C65757">
      <w:pPr>
        <w:pStyle w:val="PL"/>
      </w:pPr>
      <w:r w:rsidRPr="00F537EB">
        <w:t xml:space="preserve">                        },</w:t>
      </w:r>
    </w:p>
    <w:p w14:paraId="7789D498" w14:textId="77777777" w:rsidR="00C65757" w:rsidRPr="00F537EB" w:rsidRDefault="00C65757" w:rsidP="00C65757">
      <w:pPr>
        <w:pStyle w:val="PL"/>
      </w:pPr>
      <w:r w:rsidRPr="00F537EB">
        <w:t xml:space="preserve">                        moreThanTwo                                         SEQUENCE {</w:t>
      </w:r>
    </w:p>
    <w:p w14:paraId="7DADC93F" w14:textId="77777777" w:rsidR="00C65757" w:rsidRPr="00F537EB" w:rsidRDefault="00C65757" w:rsidP="00C65757">
      <w:pPr>
        <w:pStyle w:val="PL"/>
      </w:pPr>
      <w:r w:rsidRPr="00F537EB">
        <w:t xml:space="preserve">                            n1-n2                                               CHOICE {</w:t>
      </w:r>
    </w:p>
    <w:p w14:paraId="0F0E63CF" w14:textId="77777777" w:rsidR="00C65757" w:rsidRPr="00F537EB" w:rsidRDefault="00C65757" w:rsidP="00C65757">
      <w:pPr>
        <w:pStyle w:val="PL"/>
      </w:pPr>
      <w:r w:rsidRPr="00F537EB">
        <w:t xml:space="preserve">                                two-one-TypeI-SinglePanel-Restriction               BIT STRING (SIZE (8)),</w:t>
      </w:r>
    </w:p>
    <w:p w14:paraId="3617C1A9" w14:textId="77777777" w:rsidR="00C65757" w:rsidRPr="00F537EB" w:rsidRDefault="00C65757" w:rsidP="00C65757">
      <w:pPr>
        <w:pStyle w:val="PL"/>
      </w:pPr>
      <w:r w:rsidRPr="00F537EB">
        <w:t xml:space="preserve">                                two-two-TypeI-SinglePanel-Restriction               BIT STRING (SIZE (64)),</w:t>
      </w:r>
    </w:p>
    <w:p w14:paraId="486D327B" w14:textId="77777777" w:rsidR="00C65757" w:rsidRPr="00F537EB" w:rsidRDefault="00C65757" w:rsidP="00C65757">
      <w:pPr>
        <w:pStyle w:val="PL"/>
      </w:pPr>
      <w:r w:rsidRPr="00F537EB">
        <w:t xml:space="preserve">                                four-one-TypeI-SinglePanel-Restriction              BIT STRING (SIZE (16)),</w:t>
      </w:r>
    </w:p>
    <w:p w14:paraId="20367A78" w14:textId="77777777" w:rsidR="00C65757" w:rsidRPr="00F537EB" w:rsidRDefault="00C65757" w:rsidP="00C65757">
      <w:pPr>
        <w:pStyle w:val="PL"/>
      </w:pPr>
      <w:r w:rsidRPr="00F537EB">
        <w:t xml:space="preserve">                                three-two-TypeI-SinglePanel-Restriction             BIT STRING (SIZE (96)),</w:t>
      </w:r>
    </w:p>
    <w:p w14:paraId="650502A4" w14:textId="77777777" w:rsidR="00C65757" w:rsidRPr="00F537EB" w:rsidRDefault="00C65757" w:rsidP="00C65757">
      <w:pPr>
        <w:pStyle w:val="PL"/>
      </w:pPr>
      <w:r w:rsidRPr="00F537EB">
        <w:t xml:space="preserve">                                six-one-TypeI-SinglePanel-Restriction               BIT STRING (SIZE (24)),</w:t>
      </w:r>
    </w:p>
    <w:p w14:paraId="0C433E80" w14:textId="77777777" w:rsidR="00C65757" w:rsidRPr="00F537EB" w:rsidRDefault="00C65757" w:rsidP="00C65757">
      <w:pPr>
        <w:pStyle w:val="PL"/>
      </w:pPr>
      <w:r w:rsidRPr="00F537EB">
        <w:t xml:space="preserve">                                four-two-TypeI-SinglePanel-Restriction              BIT STRING (SIZE (128)),</w:t>
      </w:r>
    </w:p>
    <w:p w14:paraId="0AC15DB7" w14:textId="77777777" w:rsidR="00C65757" w:rsidRPr="00F537EB" w:rsidRDefault="00C65757" w:rsidP="00C65757">
      <w:pPr>
        <w:pStyle w:val="PL"/>
      </w:pPr>
      <w:r w:rsidRPr="00F537EB">
        <w:t xml:space="preserve">                                eight-one-TypeI-SinglePanel-Restriction             BIT STRING (SIZE (32)),</w:t>
      </w:r>
    </w:p>
    <w:p w14:paraId="3734E536" w14:textId="77777777" w:rsidR="00C65757" w:rsidRPr="00F537EB" w:rsidRDefault="00C65757" w:rsidP="00C65757">
      <w:pPr>
        <w:pStyle w:val="PL"/>
      </w:pPr>
      <w:r w:rsidRPr="00F537EB">
        <w:t xml:space="preserve">                                four-three-TypeI-SinglePanel-Restriction            BIT STRING (SIZE (192)),</w:t>
      </w:r>
    </w:p>
    <w:p w14:paraId="034A1725" w14:textId="77777777" w:rsidR="00C65757" w:rsidRPr="00F537EB" w:rsidRDefault="00C65757" w:rsidP="00C65757">
      <w:pPr>
        <w:pStyle w:val="PL"/>
      </w:pPr>
      <w:r w:rsidRPr="00F537EB">
        <w:t xml:space="preserve">                                six-two-TypeI-SinglePanel-Restriction               BIT STRING (SIZE (192)),</w:t>
      </w:r>
    </w:p>
    <w:p w14:paraId="4C66A7B4" w14:textId="77777777" w:rsidR="00C65757" w:rsidRPr="00F537EB" w:rsidRDefault="00C65757" w:rsidP="00C65757">
      <w:pPr>
        <w:pStyle w:val="PL"/>
      </w:pPr>
      <w:r w:rsidRPr="00F537EB">
        <w:t xml:space="preserve">                                twelve-one-TypeI-SinglePanel-Restriction            BIT STRING (SIZE (48)),</w:t>
      </w:r>
    </w:p>
    <w:p w14:paraId="193C8641" w14:textId="77777777" w:rsidR="00C65757" w:rsidRPr="00F537EB" w:rsidRDefault="00C65757" w:rsidP="00C65757">
      <w:pPr>
        <w:pStyle w:val="PL"/>
      </w:pPr>
      <w:r w:rsidRPr="00F537EB">
        <w:t xml:space="preserve">                                four-four-TypeI-SinglePanel-Restriction             BIT STRING (SIZE (256)),</w:t>
      </w:r>
    </w:p>
    <w:p w14:paraId="41F71845" w14:textId="77777777" w:rsidR="00C65757" w:rsidRPr="00F537EB" w:rsidRDefault="00C65757" w:rsidP="00C65757">
      <w:pPr>
        <w:pStyle w:val="PL"/>
      </w:pPr>
      <w:r w:rsidRPr="00F537EB">
        <w:t xml:space="preserve">                                eight-two-TypeI-SinglePanel-Restriction             BIT STRING (SIZE (256)),</w:t>
      </w:r>
    </w:p>
    <w:p w14:paraId="3F6AF2CC" w14:textId="77777777" w:rsidR="00C65757" w:rsidRPr="00F537EB" w:rsidRDefault="00C65757" w:rsidP="00C65757">
      <w:pPr>
        <w:pStyle w:val="PL"/>
      </w:pPr>
      <w:r w:rsidRPr="00F537EB">
        <w:t xml:space="preserve">                                sixteen-one-TypeI-SinglePanel-Restriction           BIT STRING (SIZE (64))</w:t>
      </w:r>
    </w:p>
    <w:p w14:paraId="04F14CE3" w14:textId="77777777" w:rsidR="00C65757" w:rsidRPr="00F537EB" w:rsidRDefault="00C65757" w:rsidP="00C65757">
      <w:pPr>
        <w:pStyle w:val="PL"/>
      </w:pPr>
      <w:r w:rsidRPr="00F537EB">
        <w:t xml:space="preserve">                            },</w:t>
      </w:r>
    </w:p>
    <w:p w14:paraId="381F4C99" w14:textId="77777777" w:rsidR="00C65757" w:rsidRPr="00F537EB" w:rsidRDefault="00C65757" w:rsidP="00C65757">
      <w:pPr>
        <w:pStyle w:val="PL"/>
      </w:pPr>
      <w:r w:rsidRPr="00F537EB">
        <w:t xml:space="preserve">                            typeI-SinglePanel-codebookSubsetRestriction-i2      BIT STRING (SIZE (16))        OPTIONAL    -- Need R</w:t>
      </w:r>
    </w:p>
    <w:p w14:paraId="23CA62E6" w14:textId="77777777" w:rsidR="00C65757" w:rsidRPr="00F537EB" w:rsidRDefault="00C65757" w:rsidP="00C65757">
      <w:pPr>
        <w:pStyle w:val="PL"/>
      </w:pPr>
      <w:r w:rsidRPr="00F537EB">
        <w:t xml:space="preserve">                        }</w:t>
      </w:r>
    </w:p>
    <w:p w14:paraId="2640D8D0" w14:textId="77777777" w:rsidR="00C65757" w:rsidRPr="00F537EB" w:rsidRDefault="00C65757" w:rsidP="00C65757">
      <w:pPr>
        <w:pStyle w:val="PL"/>
      </w:pPr>
      <w:r w:rsidRPr="00F537EB">
        <w:t xml:space="preserve">                    },</w:t>
      </w:r>
    </w:p>
    <w:p w14:paraId="20CA7370" w14:textId="77777777" w:rsidR="00C65757" w:rsidRPr="00F537EB" w:rsidRDefault="00C65757" w:rsidP="00C65757">
      <w:pPr>
        <w:pStyle w:val="PL"/>
      </w:pPr>
      <w:r w:rsidRPr="00F537EB">
        <w:t xml:space="preserve">                    typeI-SinglePanel-ri-Restriction                    BIT STRING (SIZE (8))</w:t>
      </w:r>
    </w:p>
    <w:p w14:paraId="11BB5B4B" w14:textId="77777777" w:rsidR="00C65757" w:rsidRPr="00F537EB" w:rsidRDefault="00C65757" w:rsidP="00C65757">
      <w:pPr>
        <w:pStyle w:val="PL"/>
      </w:pPr>
      <w:r w:rsidRPr="00F537EB">
        <w:t xml:space="preserve">                },</w:t>
      </w:r>
    </w:p>
    <w:p w14:paraId="5BAA0A49" w14:textId="77777777" w:rsidR="00C65757" w:rsidRPr="00F537EB" w:rsidRDefault="00C65757" w:rsidP="00C65757">
      <w:pPr>
        <w:pStyle w:val="PL"/>
      </w:pPr>
      <w:r w:rsidRPr="00F537EB">
        <w:t xml:space="preserve">                typeI-MultiPanel                                    SEQUENCE {</w:t>
      </w:r>
    </w:p>
    <w:p w14:paraId="25597BA5" w14:textId="77777777" w:rsidR="00C65757" w:rsidRPr="00F537EB" w:rsidRDefault="00C65757" w:rsidP="00C65757">
      <w:pPr>
        <w:pStyle w:val="PL"/>
      </w:pPr>
      <w:r w:rsidRPr="00F537EB">
        <w:t xml:space="preserve">                    ng-n1-n2                                                CHOICE {</w:t>
      </w:r>
    </w:p>
    <w:p w14:paraId="74E93CB5" w14:textId="77777777" w:rsidR="00C65757" w:rsidRPr="00F537EB" w:rsidRDefault="00C65757" w:rsidP="00C65757">
      <w:pPr>
        <w:pStyle w:val="PL"/>
      </w:pPr>
      <w:r w:rsidRPr="00F537EB">
        <w:t xml:space="preserve">                        two-two-one-TypeI-MultiPanel-Restriction                BIT STRING (SIZE (8)),</w:t>
      </w:r>
    </w:p>
    <w:p w14:paraId="32CAEECE" w14:textId="77777777" w:rsidR="00C65757" w:rsidRPr="00F537EB" w:rsidRDefault="00C65757" w:rsidP="00C65757">
      <w:pPr>
        <w:pStyle w:val="PL"/>
      </w:pPr>
      <w:r w:rsidRPr="00F537EB">
        <w:t xml:space="preserve">                        two-four-one-TypeI-MultiPanel-Restriction               BIT STRING (SIZE (16)),</w:t>
      </w:r>
    </w:p>
    <w:p w14:paraId="2E3822D6" w14:textId="77777777" w:rsidR="00C65757" w:rsidRPr="00F537EB" w:rsidRDefault="00C65757" w:rsidP="00C65757">
      <w:pPr>
        <w:pStyle w:val="PL"/>
      </w:pPr>
      <w:r w:rsidRPr="00F537EB">
        <w:t xml:space="preserve">                        four-two-one-TypeI-MultiPanel-Restriction               BIT STRING (SIZE (8)),</w:t>
      </w:r>
    </w:p>
    <w:p w14:paraId="3A9D48F4" w14:textId="77777777" w:rsidR="00C65757" w:rsidRPr="00F537EB" w:rsidRDefault="00C65757" w:rsidP="00C65757">
      <w:pPr>
        <w:pStyle w:val="PL"/>
      </w:pPr>
      <w:r w:rsidRPr="00F537EB">
        <w:t xml:space="preserve">                        two-two-two-TypeI-MultiPanel-Restriction                BIT STRING (SIZE (64)),</w:t>
      </w:r>
    </w:p>
    <w:p w14:paraId="3F0490FB" w14:textId="77777777" w:rsidR="00C65757" w:rsidRPr="00F537EB" w:rsidRDefault="00C65757" w:rsidP="00C65757">
      <w:pPr>
        <w:pStyle w:val="PL"/>
      </w:pPr>
      <w:r w:rsidRPr="00F537EB">
        <w:t xml:space="preserve">                        two-eight-one-TypeI-MultiPanel-Restriction              BIT STRING (SIZE (32)),</w:t>
      </w:r>
    </w:p>
    <w:p w14:paraId="2D3ACCF2" w14:textId="77777777" w:rsidR="00C65757" w:rsidRPr="00F537EB" w:rsidRDefault="00C65757" w:rsidP="00C65757">
      <w:pPr>
        <w:pStyle w:val="PL"/>
      </w:pPr>
      <w:r w:rsidRPr="00F537EB">
        <w:t xml:space="preserve">                        four-four-one-TypeI-MultiPanel-Restriction              BIT STRING (SIZE (16)),</w:t>
      </w:r>
    </w:p>
    <w:p w14:paraId="43D518A3" w14:textId="77777777" w:rsidR="00C65757" w:rsidRPr="00F537EB" w:rsidRDefault="00C65757" w:rsidP="00C65757">
      <w:pPr>
        <w:pStyle w:val="PL"/>
      </w:pPr>
      <w:r w:rsidRPr="00F537EB">
        <w:t xml:space="preserve">                        two-four-two-TypeI-MultiPanel-Restriction               BIT STRING (SIZE (128)),</w:t>
      </w:r>
    </w:p>
    <w:p w14:paraId="611EEBF2" w14:textId="77777777" w:rsidR="00C65757" w:rsidRPr="00F537EB" w:rsidRDefault="00C65757" w:rsidP="00C65757">
      <w:pPr>
        <w:pStyle w:val="PL"/>
      </w:pPr>
      <w:r w:rsidRPr="00F537EB">
        <w:t xml:space="preserve">                        four-two-two-TypeI-MultiPanel-Restriction               BIT STRING (SIZE (64))</w:t>
      </w:r>
    </w:p>
    <w:p w14:paraId="7A4E8EBC" w14:textId="77777777" w:rsidR="00C65757" w:rsidRPr="00F537EB" w:rsidRDefault="00C65757" w:rsidP="00C65757">
      <w:pPr>
        <w:pStyle w:val="PL"/>
      </w:pPr>
      <w:r w:rsidRPr="00F537EB">
        <w:t xml:space="preserve">                    },</w:t>
      </w:r>
    </w:p>
    <w:p w14:paraId="32C6AAC0" w14:textId="77777777" w:rsidR="00C65757" w:rsidRPr="00F537EB" w:rsidRDefault="00C65757" w:rsidP="00C65757">
      <w:pPr>
        <w:pStyle w:val="PL"/>
      </w:pPr>
      <w:r w:rsidRPr="00F537EB">
        <w:t xml:space="preserve">                    ri-Restriction                          BIT STRING (SIZE (4))</w:t>
      </w:r>
    </w:p>
    <w:p w14:paraId="0A914352" w14:textId="77777777" w:rsidR="00C65757" w:rsidRPr="00F537EB" w:rsidRDefault="00C65757" w:rsidP="00C65757">
      <w:pPr>
        <w:pStyle w:val="PL"/>
      </w:pPr>
      <w:r w:rsidRPr="00F537EB">
        <w:t xml:space="preserve">                }</w:t>
      </w:r>
    </w:p>
    <w:p w14:paraId="01D063C7" w14:textId="77777777" w:rsidR="00C65757" w:rsidRPr="00F537EB" w:rsidRDefault="00C65757" w:rsidP="00C65757">
      <w:pPr>
        <w:pStyle w:val="PL"/>
      </w:pPr>
      <w:r w:rsidRPr="00F537EB">
        <w:t xml:space="preserve">            },</w:t>
      </w:r>
    </w:p>
    <w:p w14:paraId="32908B9B" w14:textId="77777777" w:rsidR="00C65757" w:rsidRPr="00F537EB" w:rsidRDefault="00C65757" w:rsidP="00C65757">
      <w:pPr>
        <w:pStyle w:val="PL"/>
      </w:pPr>
      <w:r w:rsidRPr="00F537EB">
        <w:t xml:space="preserve">            codebookMode                                        INTEGER (1..2)</w:t>
      </w:r>
    </w:p>
    <w:p w14:paraId="6E4889A2" w14:textId="77777777" w:rsidR="00C65757" w:rsidRPr="00F537EB" w:rsidRDefault="00C65757" w:rsidP="00C65757">
      <w:pPr>
        <w:pStyle w:val="PL"/>
      </w:pPr>
    </w:p>
    <w:p w14:paraId="6FD4F1E7" w14:textId="77777777" w:rsidR="00C65757" w:rsidRPr="00F537EB" w:rsidRDefault="00C65757" w:rsidP="00C65757">
      <w:pPr>
        <w:pStyle w:val="PL"/>
      </w:pPr>
      <w:r w:rsidRPr="00F537EB">
        <w:t xml:space="preserve">        },</w:t>
      </w:r>
    </w:p>
    <w:p w14:paraId="5751140B" w14:textId="77777777" w:rsidR="00C65757" w:rsidRPr="00F537EB" w:rsidRDefault="00C65757" w:rsidP="00C65757">
      <w:pPr>
        <w:pStyle w:val="PL"/>
      </w:pPr>
      <w:r w:rsidRPr="00F537EB">
        <w:lastRenderedPageBreak/>
        <w:t xml:space="preserve">        type2                                   SEQUENCE {</w:t>
      </w:r>
    </w:p>
    <w:p w14:paraId="5C7ABDD7" w14:textId="77777777" w:rsidR="00C65757" w:rsidRPr="00F537EB" w:rsidRDefault="00C65757" w:rsidP="00C65757">
      <w:pPr>
        <w:pStyle w:val="PL"/>
      </w:pPr>
      <w:r w:rsidRPr="00F537EB">
        <w:t xml:space="preserve">            subType                                 CHOICE {</w:t>
      </w:r>
    </w:p>
    <w:p w14:paraId="6BD1C4C2" w14:textId="77777777" w:rsidR="00C65757" w:rsidRPr="00F537EB" w:rsidRDefault="00C65757" w:rsidP="00C65757">
      <w:pPr>
        <w:pStyle w:val="PL"/>
      </w:pPr>
      <w:r w:rsidRPr="00F537EB">
        <w:t xml:space="preserve">                typeII                                  SEQUENCE {</w:t>
      </w:r>
    </w:p>
    <w:p w14:paraId="697636A4" w14:textId="77777777" w:rsidR="00C65757" w:rsidRPr="00F537EB" w:rsidRDefault="00C65757" w:rsidP="00C65757">
      <w:pPr>
        <w:pStyle w:val="PL"/>
      </w:pPr>
      <w:r w:rsidRPr="00F537EB">
        <w:t xml:space="preserve">                    n1-n2-codebookSubsetRestriction         CHOICE {</w:t>
      </w:r>
    </w:p>
    <w:p w14:paraId="771B2EA1" w14:textId="77777777" w:rsidR="00C65757" w:rsidRPr="00F537EB" w:rsidRDefault="00C65757" w:rsidP="00C65757">
      <w:pPr>
        <w:pStyle w:val="PL"/>
      </w:pPr>
      <w:r w:rsidRPr="00F537EB">
        <w:t xml:space="preserve">                        two-one                                 BIT STRING (SIZE (16)),</w:t>
      </w:r>
    </w:p>
    <w:p w14:paraId="68D8DCC2" w14:textId="77777777" w:rsidR="00C65757" w:rsidRPr="00F537EB" w:rsidRDefault="00C65757" w:rsidP="00C65757">
      <w:pPr>
        <w:pStyle w:val="PL"/>
      </w:pPr>
      <w:r w:rsidRPr="00F537EB">
        <w:t xml:space="preserve">                        two-two                                 BIT STRING (SIZE (43)),</w:t>
      </w:r>
    </w:p>
    <w:p w14:paraId="6299EB7F" w14:textId="77777777" w:rsidR="00C65757" w:rsidRPr="00F537EB" w:rsidRDefault="00C65757" w:rsidP="00C65757">
      <w:pPr>
        <w:pStyle w:val="PL"/>
      </w:pPr>
      <w:r w:rsidRPr="00F537EB">
        <w:t xml:space="preserve">                        four-one                                BIT STRING (SIZE (32)),</w:t>
      </w:r>
    </w:p>
    <w:p w14:paraId="45EC4BFD" w14:textId="77777777" w:rsidR="00C65757" w:rsidRPr="00F537EB" w:rsidRDefault="00C65757" w:rsidP="00C65757">
      <w:pPr>
        <w:pStyle w:val="PL"/>
      </w:pPr>
      <w:r w:rsidRPr="00F537EB">
        <w:t xml:space="preserve">                        three-two                               BIT STRING (SIZE (59)),</w:t>
      </w:r>
    </w:p>
    <w:p w14:paraId="152C157C" w14:textId="77777777" w:rsidR="00C65757" w:rsidRPr="00F537EB" w:rsidRDefault="00C65757" w:rsidP="00C65757">
      <w:pPr>
        <w:pStyle w:val="PL"/>
      </w:pPr>
      <w:r w:rsidRPr="00F537EB">
        <w:t xml:space="preserve">                        six-one                                 BIT STRING (SIZE (48)),</w:t>
      </w:r>
    </w:p>
    <w:p w14:paraId="5740F117" w14:textId="77777777" w:rsidR="00C65757" w:rsidRPr="00F537EB" w:rsidRDefault="00C65757" w:rsidP="00C65757">
      <w:pPr>
        <w:pStyle w:val="PL"/>
      </w:pPr>
      <w:r w:rsidRPr="00F537EB">
        <w:t xml:space="preserve">                        four-two                                BIT STRING (SIZE (75)),</w:t>
      </w:r>
    </w:p>
    <w:p w14:paraId="716DDE49" w14:textId="77777777" w:rsidR="00C65757" w:rsidRPr="00F537EB" w:rsidRDefault="00C65757" w:rsidP="00C65757">
      <w:pPr>
        <w:pStyle w:val="PL"/>
      </w:pPr>
      <w:r w:rsidRPr="00F537EB">
        <w:t xml:space="preserve">                        eight-one                               BIT STRING (SIZE (64)),</w:t>
      </w:r>
    </w:p>
    <w:p w14:paraId="1EF59C0B" w14:textId="77777777" w:rsidR="00C65757" w:rsidRPr="00F537EB" w:rsidRDefault="00C65757" w:rsidP="00C65757">
      <w:pPr>
        <w:pStyle w:val="PL"/>
      </w:pPr>
      <w:r w:rsidRPr="00F537EB">
        <w:t xml:space="preserve">                        four-three                              BIT STRING (SIZE (107)),</w:t>
      </w:r>
    </w:p>
    <w:p w14:paraId="4F701FD9" w14:textId="77777777" w:rsidR="00C65757" w:rsidRPr="00F537EB" w:rsidRDefault="00C65757" w:rsidP="00C65757">
      <w:pPr>
        <w:pStyle w:val="PL"/>
      </w:pPr>
      <w:r w:rsidRPr="00F537EB">
        <w:t xml:space="preserve">                        six-two                                 BIT STRING (SIZE (107)),</w:t>
      </w:r>
    </w:p>
    <w:p w14:paraId="1B82971C" w14:textId="77777777" w:rsidR="00C65757" w:rsidRPr="00F537EB" w:rsidRDefault="00C65757" w:rsidP="00C65757">
      <w:pPr>
        <w:pStyle w:val="PL"/>
      </w:pPr>
      <w:r w:rsidRPr="00F537EB">
        <w:t xml:space="preserve">                        twelve-one                              BIT STRING (SIZE (96)),</w:t>
      </w:r>
    </w:p>
    <w:p w14:paraId="7BEBC763" w14:textId="77777777" w:rsidR="00C65757" w:rsidRPr="00F537EB" w:rsidRDefault="00C65757" w:rsidP="00C65757">
      <w:pPr>
        <w:pStyle w:val="PL"/>
      </w:pPr>
      <w:r w:rsidRPr="00F537EB">
        <w:t xml:space="preserve">                        four-four                               BIT STRING (SIZE (139)),</w:t>
      </w:r>
    </w:p>
    <w:p w14:paraId="1F4D2657" w14:textId="77777777" w:rsidR="00C65757" w:rsidRPr="00F537EB" w:rsidRDefault="00C65757" w:rsidP="00C65757">
      <w:pPr>
        <w:pStyle w:val="PL"/>
      </w:pPr>
      <w:r w:rsidRPr="00F537EB">
        <w:t xml:space="preserve">                        eight-two                               BIT STRING (SIZE (139)),</w:t>
      </w:r>
    </w:p>
    <w:p w14:paraId="6DC4975E" w14:textId="77777777" w:rsidR="00C65757" w:rsidRPr="00F537EB" w:rsidRDefault="00C65757" w:rsidP="00C65757">
      <w:pPr>
        <w:pStyle w:val="PL"/>
      </w:pPr>
      <w:r w:rsidRPr="00F537EB">
        <w:t xml:space="preserve">                        sixteen-one                             BIT STRING (SIZE (128))</w:t>
      </w:r>
    </w:p>
    <w:p w14:paraId="29EFE118" w14:textId="77777777" w:rsidR="00C65757" w:rsidRPr="00F537EB" w:rsidRDefault="00C65757" w:rsidP="00C65757">
      <w:pPr>
        <w:pStyle w:val="PL"/>
      </w:pPr>
      <w:r w:rsidRPr="00F537EB">
        <w:t xml:space="preserve">                    },</w:t>
      </w:r>
    </w:p>
    <w:p w14:paraId="729B1794" w14:textId="77777777" w:rsidR="00C65757" w:rsidRPr="00F537EB" w:rsidRDefault="00C65757" w:rsidP="00C65757">
      <w:pPr>
        <w:pStyle w:val="PL"/>
      </w:pPr>
      <w:r w:rsidRPr="00F537EB">
        <w:t xml:space="preserve">                    typeII-RI-Restriction                   BIT STRING (SIZE (2))</w:t>
      </w:r>
    </w:p>
    <w:p w14:paraId="42E47C01" w14:textId="77777777" w:rsidR="00C65757" w:rsidRPr="00F537EB" w:rsidRDefault="00C65757" w:rsidP="00C65757">
      <w:pPr>
        <w:pStyle w:val="PL"/>
      </w:pPr>
      <w:r w:rsidRPr="00F537EB">
        <w:t xml:space="preserve">                },</w:t>
      </w:r>
    </w:p>
    <w:p w14:paraId="52761A4A" w14:textId="77777777" w:rsidR="00C65757" w:rsidRPr="00F537EB" w:rsidRDefault="00C65757" w:rsidP="00C65757">
      <w:pPr>
        <w:pStyle w:val="PL"/>
      </w:pPr>
      <w:r w:rsidRPr="00F537EB">
        <w:t xml:space="preserve">                typeII-PortSelection                    SEQUENCE {</w:t>
      </w:r>
    </w:p>
    <w:p w14:paraId="17DB6041" w14:textId="77777777" w:rsidR="00C65757" w:rsidRPr="00F537EB" w:rsidRDefault="00C65757" w:rsidP="00C65757">
      <w:pPr>
        <w:pStyle w:val="PL"/>
      </w:pPr>
      <w:r w:rsidRPr="00F537EB">
        <w:t xml:space="preserve">                    portSelectionSamplingSize               ENUMERATED {n1, n2, n3, n4}                   OPTIONAL,       -- Need R</w:t>
      </w:r>
    </w:p>
    <w:p w14:paraId="56084925" w14:textId="77777777" w:rsidR="00C65757" w:rsidRPr="00F537EB" w:rsidRDefault="00C65757" w:rsidP="00C65757">
      <w:pPr>
        <w:pStyle w:val="PL"/>
      </w:pPr>
      <w:r w:rsidRPr="00F537EB">
        <w:t xml:space="preserve">                    typeII-PortSelectionRI-Restriction      BIT STRING (SIZE (2))</w:t>
      </w:r>
    </w:p>
    <w:p w14:paraId="16EAFEBD" w14:textId="77777777" w:rsidR="00C65757" w:rsidRPr="00F537EB" w:rsidRDefault="00C65757" w:rsidP="00C65757">
      <w:pPr>
        <w:pStyle w:val="PL"/>
      </w:pPr>
      <w:r w:rsidRPr="00F537EB">
        <w:t xml:space="preserve">                }</w:t>
      </w:r>
    </w:p>
    <w:p w14:paraId="503B5A85" w14:textId="77777777" w:rsidR="00C65757" w:rsidRPr="00F537EB" w:rsidRDefault="00C65757" w:rsidP="00C65757">
      <w:pPr>
        <w:pStyle w:val="PL"/>
      </w:pPr>
      <w:r w:rsidRPr="00F537EB">
        <w:t xml:space="preserve">            },</w:t>
      </w:r>
    </w:p>
    <w:p w14:paraId="100C938F" w14:textId="77777777" w:rsidR="00C65757" w:rsidRPr="00F537EB" w:rsidRDefault="00C65757" w:rsidP="00C65757">
      <w:pPr>
        <w:pStyle w:val="PL"/>
      </w:pPr>
      <w:r w:rsidRPr="00F537EB">
        <w:t xml:space="preserve">            phaseAlphabetSize                       ENUMERATED {n4, n8},</w:t>
      </w:r>
    </w:p>
    <w:p w14:paraId="4D85965C" w14:textId="77777777" w:rsidR="00C65757" w:rsidRPr="00F537EB" w:rsidRDefault="00C65757" w:rsidP="00C65757">
      <w:pPr>
        <w:pStyle w:val="PL"/>
      </w:pPr>
      <w:r w:rsidRPr="00F537EB">
        <w:t xml:space="preserve">            subbandAmplitude                        BOOLEAN,</w:t>
      </w:r>
    </w:p>
    <w:p w14:paraId="18E63738" w14:textId="77777777" w:rsidR="00C65757" w:rsidRPr="00F537EB" w:rsidRDefault="00C65757" w:rsidP="00C65757">
      <w:pPr>
        <w:pStyle w:val="PL"/>
      </w:pPr>
      <w:r w:rsidRPr="00F537EB">
        <w:t xml:space="preserve">            numberOfBeams                           ENUMERATED {two, three, four}</w:t>
      </w:r>
    </w:p>
    <w:p w14:paraId="52E1131E" w14:textId="77777777" w:rsidR="00C65757" w:rsidRPr="00F537EB" w:rsidRDefault="00C65757" w:rsidP="00C65757">
      <w:pPr>
        <w:pStyle w:val="PL"/>
      </w:pPr>
      <w:r w:rsidRPr="00F537EB">
        <w:t xml:space="preserve">        }</w:t>
      </w:r>
    </w:p>
    <w:p w14:paraId="1FA75372" w14:textId="77777777" w:rsidR="00C65757" w:rsidRPr="00F537EB" w:rsidRDefault="00C65757" w:rsidP="00C65757">
      <w:pPr>
        <w:pStyle w:val="PL"/>
      </w:pPr>
      <w:r w:rsidRPr="00F537EB">
        <w:t xml:space="preserve">    }</w:t>
      </w:r>
    </w:p>
    <w:p w14:paraId="71390551" w14:textId="77777777" w:rsidR="00C65757" w:rsidRPr="00F537EB" w:rsidRDefault="00C65757" w:rsidP="00C65757">
      <w:pPr>
        <w:pStyle w:val="PL"/>
      </w:pPr>
      <w:r w:rsidRPr="00F537EB">
        <w:t>}</w:t>
      </w:r>
    </w:p>
    <w:p w14:paraId="338DEA84" w14:textId="77777777" w:rsidR="00C65757" w:rsidRPr="00F537EB" w:rsidRDefault="00C65757" w:rsidP="00C65757">
      <w:pPr>
        <w:pStyle w:val="PL"/>
      </w:pPr>
    </w:p>
    <w:p w14:paraId="666A879E" w14:textId="77777777" w:rsidR="00C65757" w:rsidRPr="00F537EB" w:rsidRDefault="00C65757" w:rsidP="00C65757">
      <w:pPr>
        <w:pStyle w:val="PL"/>
      </w:pPr>
      <w:r w:rsidRPr="00F537EB">
        <w:t>CodebookConfig-r16  ::=                SEQUENCE  {</w:t>
      </w:r>
    </w:p>
    <w:p w14:paraId="1FE1A50C" w14:textId="77777777" w:rsidR="00C65757" w:rsidRPr="00F537EB" w:rsidRDefault="00C65757" w:rsidP="00C65757">
      <w:pPr>
        <w:pStyle w:val="PL"/>
      </w:pPr>
      <w:bookmarkStart w:id="743" w:name="_Hlk24031844"/>
      <w:r w:rsidRPr="00F537EB">
        <w:t xml:space="preserve">    codebookType                           CHOICE {</w:t>
      </w:r>
    </w:p>
    <w:p w14:paraId="2E857F5F" w14:textId="77777777" w:rsidR="00C65757" w:rsidRPr="00F537EB" w:rsidRDefault="00C65757" w:rsidP="00C65757">
      <w:pPr>
        <w:pStyle w:val="PL"/>
      </w:pPr>
      <w:r w:rsidRPr="00F537EB">
        <w:t xml:space="preserve">        type2                                  SEQUENCE {</w:t>
      </w:r>
    </w:p>
    <w:p w14:paraId="52743A53" w14:textId="77777777" w:rsidR="00C65757" w:rsidRPr="00F537EB" w:rsidRDefault="00C65757" w:rsidP="00C65757">
      <w:pPr>
        <w:pStyle w:val="PL"/>
      </w:pPr>
      <w:r w:rsidRPr="00F537EB">
        <w:t xml:space="preserve">            subType                                CHOICE {</w:t>
      </w:r>
    </w:p>
    <w:p w14:paraId="4FEE61AF" w14:textId="77777777" w:rsidR="00C65757" w:rsidRPr="00F537EB" w:rsidRDefault="00C65757" w:rsidP="00C65757">
      <w:pPr>
        <w:pStyle w:val="PL"/>
      </w:pPr>
      <w:r w:rsidRPr="00F537EB">
        <w:t xml:space="preserve">                typeII-r16                             SEQUENCE  {</w:t>
      </w:r>
    </w:p>
    <w:p w14:paraId="0726671F" w14:textId="77777777" w:rsidR="00C65757" w:rsidRPr="00F537EB" w:rsidRDefault="00C65757" w:rsidP="00C65757">
      <w:pPr>
        <w:pStyle w:val="PL"/>
      </w:pPr>
      <w:r w:rsidRPr="00F537EB">
        <w:t xml:space="preserve">                    n1-n2-codebookSubsetRestriction-r16    CHOICE {</w:t>
      </w:r>
    </w:p>
    <w:p w14:paraId="674EBCFE" w14:textId="77777777" w:rsidR="00C65757" w:rsidRPr="00F537EB" w:rsidRDefault="00C65757" w:rsidP="00C65757">
      <w:pPr>
        <w:pStyle w:val="PL"/>
      </w:pPr>
      <w:r w:rsidRPr="00F537EB">
        <w:t xml:space="preserve">                        two-one                                BIT STRING (SIZE (16)),</w:t>
      </w:r>
    </w:p>
    <w:p w14:paraId="52B546F8" w14:textId="77777777" w:rsidR="00C65757" w:rsidRPr="00F537EB" w:rsidRDefault="00C65757" w:rsidP="00C65757">
      <w:pPr>
        <w:pStyle w:val="PL"/>
      </w:pPr>
      <w:r w:rsidRPr="00F537EB">
        <w:t xml:space="preserve">                        two-two                                BIT STRING (SIZE (43)),</w:t>
      </w:r>
    </w:p>
    <w:p w14:paraId="0F708B1D" w14:textId="77777777" w:rsidR="00C65757" w:rsidRPr="00F537EB" w:rsidRDefault="00C65757" w:rsidP="00C65757">
      <w:pPr>
        <w:pStyle w:val="PL"/>
      </w:pPr>
      <w:r w:rsidRPr="00F537EB">
        <w:t xml:space="preserve">                        four-one                               BIT STRING (SIZE (32)),</w:t>
      </w:r>
    </w:p>
    <w:p w14:paraId="6B95840A" w14:textId="77777777" w:rsidR="00C65757" w:rsidRPr="00F537EB" w:rsidRDefault="00C65757" w:rsidP="00C65757">
      <w:pPr>
        <w:pStyle w:val="PL"/>
      </w:pPr>
      <w:r w:rsidRPr="00F537EB">
        <w:t xml:space="preserve">                        three-two                              BIT STRING (SIZE (59)),</w:t>
      </w:r>
    </w:p>
    <w:p w14:paraId="61F76FCA" w14:textId="77777777" w:rsidR="00C65757" w:rsidRPr="00F537EB" w:rsidRDefault="00C65757" w:rsidP="00C65757">
      <w:pPr>
        <w:pStyle w:val="PL"/>
      </w:pPr>
      <w:r w:rsidRPr="00F537EB">
        <w:t xml:space="preserve">                        six-one                                BIT STRING (SIZE (48)),</w:t>
      </w:r>
    </w:p>
    <w:p w14:paraId="6C887178" w14:textId="77777777" w:rsidR="00C65757" w:rsidRPr="00F537EB" w:rsidRDefault="00C65757" w:rsidP="00C65757">
      <w:pPr>
        <w:pStyle w:val="PL"/>
      </w:pPr>
      <w:r w:rsidRPr="00F537EB">
        <w:t xml:space="preserve">                        four-two                               BIT STRING (SIZE (75)),</w:t>
      </w:r>
    </w:p>
    <w:p w14:paraId="497607AC" w14:textId="77777777" w:rsidR="00C65757" w:rsidRPr="00F537EB" w:rsidRDefault="00C65757" w:rsidP="00C65757">
      <w:pPr>
        <w:pStyle w:val="PL"/>
      </w:pPr>
      <w:r w:rsidRPr="00F537EB">
        <w:t xml:space="preserve">                        eight-one                              BIT STRING (SIZE (64)),</w:t>
      </w:r>
    </w:p>
    <w:p w14:paraId="50112DB8" w14:textId="77777777" w:rsidR="00C65757" w:rsidRPr="00F537EB" w:rsidRDefault="00C65757" w:rsidP="00C65757">
      <w:pPr>
        <w:pStyle w:val="PL"/>
      </w:pPr>
      <w:r w:rsidRPr="00F537EB">
        <w:t xml:space="preserve">                        four-three                             BIT STRING (SIZE (107)),</w:t>
      </w:r>
    </w:p>
    <w:p w14:paraId="3E13DCB0" w14:textId="77777777" w:rsidR="00C65757" w:rsidRPr="00F537EB" w:rsidRDefault="00C65757" w:rsidP="00C65757">
      <w:pPr>
        <w:pStyle w:val="PL"/>
      </w:pPr>
      <w:r w:rsidRPr="00F537EB">
        <w:t xml:space="preserve">                        six-two                                BIT STRING (SIZE (107)),</w:t>
      </w:r>
    </w:p>
    <w:p w14:paraId="1B06148C" w14:textId="77777777" w:rsidR="00C65757" w:rsidRPr="00F537EB" w:rsidRDefault="00C65757" w:rsidP="00C65757">
      <w:pPr>
        <w:pStyle w:val="PL"/>
      </w:pPr>
      <w:r w:rsidRPr="00F537EB">
        <w:t xml:space="preserve">                        twelve-one                             BIT STRING (SIZE (96)),</w:t>
      </w:r>
    </w:p>
    <w:p w14:paraId="534EF2B5" w14:textId="77777777" w:rsidR="00C65757" w:rsidRPr="00F537EB" w:rsidRDefault="00C65757" w:rsidP="00C65757">
      <w:pPr>
        <w:pStyle w:val="PL"/>
      </w:pPr>
      <w:r w:rsidRPr="00F537EB">
        <w:t xml:space="preserve">                        four-four                              BIT STRING (SIZE (139)),</w:t>
      </w:r>
    </w:p>
    <w:p w14:paraId="16C1FE45" w14:textId="77777777" w:rsidR="00C65757" w:rsidRPr="00F537EB" w:rsidRDefault="00C65757" w:rsidP="00C65757">
      <w:pPr>
        <w:pStyle w:val="PL"/>
      </w:pPr>
      <w:r w:rsidRPr="00F537EB">
        <w:t xml:space="preserve">                        eight-two                              BIT STRING (SIZE (139)),</w:t>
      </w:r>
    </w:p>
    <w:p w14:paraId="2B4461DA" w14:textId="77777777" w:rsidR="00C65757" w:rsidRPr="00F537EB" w:rsidRDefault="00C65757" w:rsidP="00C65757">
      <w:pPr>
        <w:pStyle w:val="PL"/>
      </w:pPr>
      <w:r w:rsidRPr="00F537EB">
        <w:t xml:space="preserve">                        sixteen-one                            BIT STRING (SIZE (128))</w:t>
      </w:r>
    </w:p>
    <w:p w14:paraId="796AB84A" w14:textId="77777777" w:rsidR="00C65757" w:rsidRPr="00F537EB" w:rsidRDefault="00C65757" w:rsidP="00C65757">
      <w:pPr>
        <w:pStyle w:val="PL"/>
      </w:pPr>
      <w:r w:rsidRPr="00F537EB">
        <w:t xml:space="preserve">                    },</w:t>
      </w:r>
    </w:p>
    <w:p w14:paraId="0E2CF5C2" w14:textId="77777777" w:rsidR="00C65757" w:rsidRPr="00F537EB" w:rsidRDefault="00C65757" w:rsidP="00C65757">
      <w:pPr>
        <w:pStyle w:val="PL"/>
      </w:pPr>
      <w:r w:rsidRPr="00F537EB">
        <w:lastRenderedPageBreak/>
        <w:t xml:space="preserve">                    typeII-RI-Restriction-r16              BIT STRING (SIZE(4))</w:t>
      </w:r>
    </w:p>
    <w:p w14:paraId="6DDCC527" w14:textId="77777777" w:rsidR="00C65757" w:rsidRPr="00F537EB" w:rsidRDefault="00C65757" w:rsidP="00C65757">
      <w:pPr>
        <w:pStyle w:val="PL"/>
      </w:pPr>
      <w:r w:rsidRPr="00F537EB">
        <w:t xml:space="preserve">                },</w:t>
      </w:r>
    </w:p>
    <w:p w14:paraId="4984536B" w14:textId="77777777" w:rsidR="00C65757" w:rsidRPr="00F537EB" w:rsidRDefault="00C65757" w:rsidP="00C65757">
      <w:pPr>
        <w:pStyle w:val="PL"/>
      </w:pPr>
      <w:r w:rsidRPr="00F537EB">
        <w:t xml:space="preserve">                typeII-PortSelection-r16  SEQUENCE {</w:t>
      </w:r>
    </w:p>
    <w:p w14:paraId="7480F939" w14:textId="77777777" w:rsidR="00C65757" w:rsidRPr="00F537EB" w:rsidRDefault="00C65757" w:rsidP="00C65757">
      <w:pPr>
        <w:pStyle w:val="PL"/>
      </w:pPr>
      <w:r w:rsidRPr="00F537EB">
        <w:t xml:space="preserve">                    portSelectionSamplingSize-r16          ENUMERATED {n1, n2, n3, n4},</w:t>
      </w:r>
    </w:p>
    <w:p w14:paraId="12E5F93E" w14:textId="77777777" w:rsidR="00C65757" w:rsidRPr="00F537EB" w:rsidRDefault="00C65757" w:rsidP="00C65757">
      <w:pPr>
        <w:pStyle w:val="PL"/>
      </w:pPr>
      <w:r w:rsidRPr="00F537EB">
        <w:t xml:space="preserve">                    typeII-PortSelectionRI-Restriction-r16 BIT STRING (SIZE (4))</w:t>
      </w:r>
    </w:p>
    <w:p w14:paraId="1B978AFB" w14:textId="77777777" w:rsidR="00C65757" w:rsidRPr="00F537EB" w:rsidRDefault="00C65757" w:rsidP="00C65757">
      <w:pPr>
        <w:pStyle w:val="PL"/>
      </w:pPr>
      <w:r w:rsidRPr="00F537EB">
        <w:t xml:space="preserve">                }</w:t>
      </w:r>
    </w:p>
    <w:p w14:paraId="1FBB6F4A" w14:textId="77777777" w:rsidR="00C65757" w:rsidRPr="00F537EB" w:rsidRDefault="00C65757" w:rsidP="00C65757">
      <w:pPr>
        <w:pStyle w:val="PL"/>
      </w:pPr>
      <w:r w:rsidRPr="00F537EB">
        <w:t xml:space="preserve">            },</w:t>
      </w:r>
    </w:p>
    <w:p w14:paraId="74A934E2" w14:textId="77777777" w:rsidR="00C65757" w:rsidRPr="00F537EB" w:rsidRDefault="00C65757" w:rsidP="00C65757">
      <w:pPr>
        <w:pStyle w:val="PL"/>
      </w:pPr>
      <w:r w:rsidRPr="00F537EB">
        <w:t xml:space="preserve">        numberOfPMI-SubbandsPerCQI-Subband-r16 INTEGER (1..2),</w:t>
      </w:r>
    </w:p>
    <w:p w14:paraId="1A5EBB7D" w14:textId="77777777" w:rsidR="00C65757" w:rsidRPr="00F537EB" w:rsidRDefault="00C65757" w:rsidP="00C65757">
      <w:pPr>
        <w:pStyle w:val="PL"/>
      </w:pPr>
      <w:r w:rsidRPr="00F537EB">
        <w:t xml:space="preserve">        paramCombination-r16                   INTEGER (1..8)</w:t>
      </w:r>
    </w:p>
    <w:p w14:paraId="3F4B67C7" w14:textId="77777777" w:rsidR="00C65757" w:rsidRPr="00F537EB" w:rsidRDefault="00C65757" w:rsidP="00C65757">
      <w:pPr>
        <w:pStyle w:val="PL"/>
      </w:pPr>
      <w:r w:rsidRPr="00F537EB">
        <w:t xml:space="preserve">        }</w:t>
      </w:r>
    </w:p>
    <w:p w14:paraId="4AD90E11" w14:textId="77777777" w:rsidR="00C65757" w:rsidRPr="00F537EB" w:rsidRDefault="00C65757" w:rsidP="00C65757">
      <w:pPr>
        <w:pStyle w:val="PL"/>
      </w:pPr>
      <w:r w:rsidRPr="00F537EB">
        <w:t xml:space="preserve">    }</w:t>
      </w:r>
    </w:p>
    <w:p w14:paraId="03FD74AD" w14:textId="77777777" w:rsidR="00C65757" w:rsidRPr="00F537EB" w:rsidRDefault="00C65757" w:rsidP="00C65757">
      <w:pPr>
        <w:pStyle w:val="PL"/>
      </w:pPr>
      <w:r w:rsidRPr="00F537EB">
        <w:t>}</w:t>
      </w:r>
    </w:p>
    <w:bookmarkEnd w:id="743"/>
    <w:p w14:paraId="2D71C3CD" w14:textId="77777777" w:rsidR="00C65757" w:rsidRPr="00F537EB" w:rsidRDefault="00C65757" w:rsidP="00C65757">
      <w:pPr>
        <w:pStyle w:val="PL"/>
      </w:pPr>
    </w:p>
    <w:p w14:paraId="007156BC" w14:textId="77777777" w:rsidR="00C65757" w:rsidRPr="00F537EB" w:rsidRDefault="00C65757" w:rsidP="00C65757">
      <w:pPr>
        <w:pStyle w:val="PL"/>
      </w:pPr>
      <w:r w:rsidRPr="00F537EB">
        <w:t>-- TAG-CODEBOOKCONFIG-STOP</w:t>
      </w:r>
    </w:p>
    <w:p w14:paraId="171913CF" w14:textId="77777777" w:rsidR="00C65757" w:rsidRPr="00F537EB" w:rsidRDefault="00C65757" w:rsidP="00C65757">
      <w:pPr>
        <w:pStyle w:val="PL"/>
      </w:pPr>
      <w:r w:rsidRPr="00F537EB">
        <w:t>-- ASN1STOP</w:t>
      </w:r>
    </w:p>
    <w:p w14:paraId="3819B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33119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DAD2361" w14:textId="77777777" w:rsidR="00C65757" w:rsidRPr="00F537EB" w:rsidRDefault="00C65757" w:rsidP="00FE67BB">
            <w:pPr>
              <w:pStyle w:val="TAH"/>
              <w:rPr>
                <w:szCs w:val="22"/>
              </w:rPr>
            </w:pPr>
            <w:r w:rsidRPr="00F537EB">
              <w:rPr>
                <w:i/>
                <w:szCs w:val="22"/>
              </w:rPr>
              <w:lastRenderedPageBreak/>
              <w:t xml:space="preserve">CodebookConfig </w:t>
            </w:r>
            <w:r w:rsidRPr="00F537EB">
              <w:rPr>
                <w:szCs w:val="22"/>
              </w:rPr>
              <w:t>field descriptions</w:t>
            </w:r>
          </w:p>
        </w:tc>
      </w:tr>
      <w:tr w:rsidR="00C65757" w:rsidRPr="00F537EB" w14:paraId="5B58F71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37718C" w14:textId="77777777" w:rsidR="00C65757" w:rsidRPr="00F537EB" w:rsidRDefault="00C65757" w:rsidP="00FE67BB">
            <w:pPr>
              <w:pStyle w:val="TAL"/>
              <w:rPr>
                <w:szCs w:val="22"/>
              </w:rPr>
            </w:pPr>
            <w:r w:rsidRPr="00F537EB">
              <w:rPr>
                <w:b/>
                <w:i/>
                <w:szCs w:val="22"/>
              </w:rPr>
              <w:t>codebookMode</w:t>
            </w:r>
          </w:p>
          <w:p w14:paraId="1A0C0CEF" w14:textId="77777777" w:rsidR="00C65757" w:rsidRPr="00F537EB" w:rsidRDefault="00C65757" w:rsidP="00FE67BB">
            <w:pPr>
              <w:pStyle w:val="TAL"/>
              <w:rPr>
                <w:szCs w:val="22"/>
              </w:rPr>
            </w:pPr>
            <w:r w:rsidRPr="00F537EB">
              <w:rPr>
                <w:szCs w:val="22"/>
              </w:rPr>
              <w:t>CodebookMode as specified in TS 38.214 [19], clause 5.2.2.2.2.</w:t>
            </w:r>
          </w:p>
        </w:tc>
      </w:tr>
      <w:tr w:rsidR="00C65757" w:rsidRPr="00F537EB" w14:paraId="743C02D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F0B9453" w14:textId="77777777" w:rsidR="00C65757" w:rsidRPr="00F537EB" w:rsidRDefault="00C65757" w:rsidP="00FE67BB">
            <w:pPr>
              <w:pStyle w:val="TAL"/>
              <w:rPr>
                <w:szCs w:val="22"/>
              </w:rPr>
            </w:pPr>
            <w:r w:rsidRPr="00F537EB">
              <w:rPr>
                <w:b/>
                <w:i/>
                <w:szCs w:val="22"/>
              </w:rPr>
              <w:t>codebookType</w:t>
            </w:r>
          </w:p>
          <w:p w14:paraId="7A464117" w14:textId="77777777" w:rsidR="00C65757" w:rsidRPr="00F537EB" w:rsidRDefault="00C65757" w:rsidP="00FE67BB">
            <w:pPr>
              <w:pStyle w:val="TAL"/>
              <w:rPr>
                <w:szCs w:val="22"/>
              </w:rPr>
            </w:pPr>
            <w:r w:rsidRPr="00F537EB">
              <w:rPr>
                <w:szCs w:val="22"/>
              </w:rPr>
              <w:t>CodebookType including possibly sub-types and the corresponding parameters for each (see TS 38.214 [19], clause 5.2.2.2).</w:t>
            </w:r>
          </w:p>
        </w:tc>
      </w:tr>
      <w:tr w:rsidR="00C65757" w:rsidRPr="00F537EB" w14:paraId="5BC340C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4508AF" w14:textId="77777777" w:rsidR="00C65757" w:rsidRPr="00F537EB" w:rsidRDefault="00C65757" w:rsidP="00FE67BB">
            <w:pPr>
              <w:pStyle w:val="TAL"/>
              <w:rPr>
                <w:szCs w:val="22"/>
              </w:rPr>
            </w:pPr>
            <w:r w:rsidRPr="00F537EB">
              <w:rPr>
                <w:b/>
                <w:i/>
                <w:szCs w:val="22"/>
              </w:rPr>
              <w:t>n1-n2-codebookSubsetRestriction</w:t>
            </w:r>
          </w:p>
          <w:p w14:paraId="1C6AE5B0" w14:textId="77777777" w:rsidR="00C65757" w:rsidRPr="00F537EB" w:rsidRDefault="00C65757" w:rsidP="00FE67B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dimension and codebook subset restriction (see TS 38.214 [19] clause 5.2.2.2.3).</w:t>
            </w:r>
          </w:p>
          <w:p w14:paraId="4BFA48AF" w14:textId="77777777" w:rsidR="00C65757" w:rsidRPr="00F537EB" w:rsidRDefault="00C65757" w:rsidP="00FE67BB">
            <w:pPr>
              <w:pStyle w:val="TAL"/>
              <w:rPr>
                <w:szCs w:val="22"/>
              </w:rPr>
            </w:pPr>
            <w:r w:rsidRPr="00F537EB">
              <w:rPr>
                <w:szCs w:val="22"/>
              </w:rPr>
              <w:t>Number of bits for codebook subset restriction is CEIL(log2(nchoosek(O1*O2,4)))+8*n1*n2 where nchoosek(a,b) = a!/(b!(a-b)!).</w:t>
            </w:r>
          </w:p>
        </w:tc>
      </w:tr>
      <w:tr w:rsidR="00C65757" w:rsidRPr="00F537EB" w14:paraId="053CC35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C9A19DE" w14:textId="77777777" w:rsidR="00C65757" w:rsidRPr="00F537EB" w:rsidRDefault="00C65757" w:rsidP="00FE67BB">
            <w:pPr>
              <w:pStyle w:val="TAL"/>
              <w:rPr>
                <w:szCs w:val="22"/>
              </w:rPr>
            </w:pPr>
            <w:r w:rsidRPr="00F537EB">
              <w:rPr>
                <w:b/>
                <w:i/>
                <w:szCs w:val="22"/>
              </w:rPr>
              <w:t>n1-n2</w:t>
            </w:r>
          </w:p>
          <w:p w14:paraId="6EDF3D3A" w14:textId="77777777" w:rsidR="00C65757" w:rsidRPr="00F537EB" w:rsidRDefault="00C65757" w:rsidP="00FE67BB">
            <w:pPr>
              <w:pStyle w:val="TAL"/>
              <w:rPr>
                <w:szCs w:val="22"/>
              </w:rPr>
            </w:pPr>
            <w:r w:rsidRPr="00F537EB">
              <w:rPr>
                <w:szCs w:val="22"/>
              </w:rPr>
              <w:t>Number of antenna ports in first (n1) and second (n2) dimension and codebook subset restriction (see TS 38.214 [19] clause 5.2.2.2.1).</w:t>
            </w:r>
          </w:p>
        </w:tc>
      </w:tr>
      <w:tr w:rsidR="00C65757" w:rsidRPr="00F537EB" w14:paraId="27A4BAD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1EE8C1" w14:textId="77777777" w:rsidR="00C65757" w:rsidRPr="00F537EB" w:rsidRDefault="00C65757" w:rsidP="00FE67BB">
            <w:pPr>
              <w:pStyle w:val="TAL"/>
              <w:rPr>
                <w:szCs w:val="22"/>
              </w:rPr>
            </w:pPr>
            <w:r w:rsidRPr="00F537EB">
              <w:rPr>
                <w:b/>
                <w:i/>
                <w:szCs w:val="22"/>
              </w:rPr>
              <w:t>ng-n1-n2</w:t>
            </w:r>
          </w:p>
          <w:p w14:paraId="47D3E92A" w14:textId="77777777" w:rsidR="00C65757" w:rsidRPr="00F537EB" w:rsidRDefault="00C65757" w:rsidP="00FE67BB">
            <w:pPr>
              <w:pStyle w:val="TAL"/>
              <w:rPr>
                <w:szCs w:val="22"/>
              </w:rPr>
            </w:pPr>
            <w:r w:rsidRPr="00F537EB">
              <w:rPr>
                <w:szCs w:val="22"/>
              </w:rPr>
              <w:t>Codebook subset restriction for Type I Multi-panel codebook (see TS 38.214 [19], clause 5.2.2.2.2).</w:t>
            </w:r>
          </w:p>
        </w:tc>
      </w:tr>
      <w:tr w:rsidR="00C65757" w:rsidRPr="00F537EB" w14:paraId="7813CCC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9F8D22" w14:textId="77777777" w:rsidR="00C65757" w:rsidRPr="00F537EB" w:rsidRDefault="00C65757" w:rsidP="00FE67BB">
            <w:pPr>
              <w:pStyle w:val="TAL"/>
              <w:rPr>
                <w:szCs w:val="22"/>
              </w:rPr>
            </w:pPr>
            <w:r w:rsidRPr="00F537EB">
              <w:rPr>
                <w:b/>
                <w:i/>
                <w:szCs w:val="22"/>
              </w:rPr>
              <w:t>numberOfBeams</w:t>
            </w:r>
          </w:p>
          <w:p w14:paraId="04F64DD0" w14:textId="77777777" w:rsidR="00C65757" w:rsidRPr="00F537EB" w:rsidRDefault="00C65757" w:rsidP="00FE67BB">
            <w:pPr>
              <w:pStyle w:val="TAL"/>
              <w:rPr>
                <w:szCs w:val="22"/>
              </w:rPr>
            </w:pPr>
            <w:r w:rsidRPr="00F537EB">
              <w:rPr>
                <w:szCs w:val="22"/>
              </w:rPr>
              <w:t>Number of beams, L, used for linear combination.</w:t>
            </w:r>
          </w:p>
        </w:tc>
      </w:tr>
      <w:tr w:rsidR="00C65757" w:rsidRPr="00F537EB" w14:paraId="48DF4561" w14:textId="77777777" w:rsidTr="00FE67BB">
        <w:tc>
          <w:tcPr>
            <w:tcW w:w="14173" w:type="dxa"/>
            <w:tcBorders>
              <w:top w:val="single" w:sz="4" w:space="0" w:color="auto"/>
              <w:left w:val="single" w:sz="4" w:space="0" w:color="auto"/>
              <w:bottom w:val="single" w:sz="4" w:space="0" w:color="auto"/>
              <w:right w:val="single" w:sz="4" w:space="0" w:color="auto"/>
            </w:tcBorders>
          </w:tcPr>
          <w:p w14:paraId="2AA49CB5" w14:textId="77777777" w:rsidR="00C65757" w:rsidRPr="00F537EB" w:rsidRDefault="00C65757" w:rsidP="00FE67BB">
            <w:pPr>
              <w:pStyle w:val="TAL"/>
              <w:rPr>
                <w:b/>
                <w:i/>
                <w:szCs w:val="22"/>
              </w:rPr>
            </w:pPr>
            <w:r w:rsidRPr="00F537EB">
              <w:rPr>
                <w:b/>
                <w:i/>
                <w:szCs w:val="22"/>
              </w:rPr>
              <w:t>numberOfPMI-SubbandsPerCQI-Subband</w:t>
            </w:r>
          </w:p>
          <w:p w14:paraId="081C8321" w14:textId="77777777" w:rsidR="00C65757" w:rsidRPr="00F537EB" w:rsidRDefault="00C65757" w:rsidP="00FE67BB">
            <w:pPr>
              <w:pStyle w:val="TAL"/>
              <w:rPr>
                <w:b/>
                <w:i/>
                <w:szCs w:val="22"/>
              </w:rPr>
            </w:pPr>
            <w:r w:rsidRPr="00F537EB">
              <w:rPr>
                <w:szCs w:val="22"/>
              </w:rPr>
              <w:t>Field indicates how PMI subbands are defined per CQI subband according to TS 38.214 [19], clause 5.2.2.2.5,</w:t>
            </w:r>
          </w:p>
        </w:tc>
      </w:tr>
      <w:tr w:rsidR="00C65757" w:rsidRPr="00F537EB" w14:paraId="1C54AA0E" w14:textId="77777777" w:rsidTr="00FE67BB">
        <w:tc>
          <w:tcPr>
            <w:tcW w:w="14173" w:type="dxa"/>
            <w:tcBorders>
              <w:top w:val="single" w:sz="4" w:space="0" w:color="auto"/>
              <w:left w:val="single" w:sz="4" w:space="0" w:color="auto"/>
              <w:bottom w:val="single" w:sz="4" w:space="0" w:color="auto"/>
              <w:right w:val="single" w:sz="4" w:space="0" w:color="auto"/>
            </w:tcBorders>
          </w:tcPr>
          <w:p w14:paraId="38758383" w14:textId="77777777" w:rsidR="00C65757" w:rsidRPr="00F537EB" w:rsidRDefault="00C65757" w:rsidP="00FE67BB">
            <w:pPr>
              <w:pStyle w:val="TAL"/>
              <w:rPr>
                <w:b/>
                <w:i/>
                <w:szCs w:val="22"/>
              </w:rPr>
            </w:pPr>
            <w:bookmarkStart w:id="744" w:name="_Hlk25283653"/>
            <w:r w:rsidRPr="00F537EB">
              <w:rPr>
                <w:b/>
                <w:i/>
                <w:szCs w:val="22"/>
              </w:rPr>
              <w:t>paramCombination</w:t>
            </w:r>
          </w:p>
          <w:bookmarkEnd w:id="744"/>
          <w:p w14:paraId="0F431A4D" w14:textId="77777777" w:rsidR="00C65757" w:rsidRPr="00F537EB" w:rsidRDefault="00C65757" w:rsidP="00FE67BB">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C65757" w:rsidRPr="00F537EB" w14:paraId="1F38F25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0CA9C2" w14:textId="77777777" w:rsidR="00C65757" w:rsidRPr="00F537EB" w:rsidRDefault="00C65757" w:rsidP="00FE67BB">
            <w:pPr>
              <w:pStyle w:val="TAL"/>
              <w:rPr>
                <w:szCs w:val="22"/>
              </w:rPr>
            </w:pPr>
            <w:r w:rsidRPr="00F537EB">
              <w:rPr>
                <w:b/>
                <w:i/>
                <w:szCs w:val="22"/>
              </w:rPr>
              <w:t>phaseAlphabetSize</w:t>
            </w:r>
          </w:p>
          <w:p w14:paraId="3BD96D0A" w14:textId="77777777" w:rsidR="00C65757" w:rsidRPr="00F537EB" w:rsidRDefault="00C65757" w:rsidP="00FE67BB">
            <w:pPr>
              <w:pStyle w:val="TAL"/>
              <w:rPr>
                <w:szCs w:val="22"/>
              </w:rPr>
            </w:pPr>
            <w:r w:rsidRPr="00F537EB">
              <w:rPr>
                <w:szCs w:val="22"/>
              </w:rPr>
              <w:t>The size of the PSK alphabet, QPSK or 8-PSK.</w:t>
            </w:r>
          </w:p>
        </w:tc>
      </w:tr>
      <w:tr w:rsidR="00C65757" w:rsidRPr="00F537EB" w14:paraId="6EDADF8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B51DE3" w14:textId="77777777" w:rsidR="00C65757" w:rsidRPr="00F537EB" w:rsidRDefault="00C65757" w:rsidP="00FE67BB">
            <w:pPr>
              <w:pStyle w:val="TAL"/>
              <w:rPr>
                <w:szCs w:val="22"/>
              </w:rPr>
            </w:pPr>
            <w:r w:rsidRPr="00F537EB">
              <w:rPr>
                <w:b/>
                <w:i/>
                <w:szCs w:val="22"/>
              </w:rPr>
              <w:t>portSelectionSamplingSize</w:t>
            </w:r>
          </w:p>
          <w:p w14:paraId="4D486F19" w14:textId="77777777" w:rsidR="00C65757" w:rsidRPr="00F537EB" w:rsidRDefault="00C65757" w:rsidP="00FE67BB">
            <w:pPr>
              <w:pStyle w:val="TAL"/>
              <w:rPr>
                <w:szCs w:val="22"/>
              </w:rPr>
            </w:pPr>
            <w:r w:rsidRPr="00F537EB">
              <w:rPr>
                <w:szCs w:val="22"/>
              </w:rPr>
              <w:t>The size of the port selection codebook (parameter d), see TS 38.214 [19] clause 5.2.2.2.6.</w:t>
            </w:r>
          </w:p>
        </w:tc>
      </w:tr>
      <w:tr w:rsidR="00C65757" w:rsidRPr="00F537EB" w14:paraId="6C1B659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DBF43BE" w14:textId="77777777" w:rsidR="00C65757" w:rsidRPr="00F537EB" w:rsidRDefault="00C65757" w:rsidP="00FE67BB">
            <w:pPr>
              <w:pStyle w:val="TAL"/>
              <w:rPr>
                <w:szCs w:val="22"/>
              </w:rPr>
            </w:pPr>
            <w:r w:rsidRPr="00F537EB">
              <w:rPr>
                <w:b/>
                <w:i/>
                <w:szCs w:val="22"/>
              </w:rPr>
              <w:t>ri-Restriction</w:t>
            </w:r>
          </w:p>
          <w:p w14:paraId="0D96C54A" w14:textId="77777777" w:rsidR="00C65757" w:rsidRPr="00F537EB" w:rsidRDefault="00C65757" w:rsidP="00FE67BB">
            <w:pPr>
              <w:pStyle w:val="TAL"/>
              <w:rPr>
                <w:szCs w:val="22"/>
              </w:rPr>
            </w:pPr>
            <w:r w:rsidRPr="00F537EB">
              <w:rPr>
                <w:szCs w:val="22"/>
              </w:rPr>
              <w:t xml:space="preserve">Restriction for RI for </w:t>
            </w:r>
            <w:r w:rsidRPr="00F537EB">
              <w:rPr>
                <w:i/>
              </w:rPr>
              <w:t>TypeI-MultiPanel-RI-Restriction</w:t>
            </w:r>
            <w:r w:rsidRPr="00F537EB">
              <w:rPr>
                <w:szCs w:val="22"/>
              </w:rPr>
              <w:t xml:space="preserve"> (see TS 38.214 [19], clause 5.2.2.2.2).</w:t>
            </w:r>
          </w:p>
        </w:tc>
      </w:tr>
      <w:tr w:rsidR="00C65757" w:rsidRPr="00F537EB" w14:paraId="32C3B01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167860" w14:textId="77777777" w:rsidR="00C65757" w:rsidRPr="00F537EB" w:rsidRDefault="00C65757" w:rsidP="00FE67BB">
            <w:pPr>
              <w:pStyle w:val="TAL"/>
              <w:rPr>
                <w:szCs w:val="22"/>
              </w:rPr>
            </w:pPr>
            <w:r w:rsidRPr="00F537EB">
              <w:rPr>
                <w:b/>
                <w:i/>
                <w:szCs w:val="22"/>
              </w:rPr>
              <w:t>subbandAmplitude</w:t>
            </w:r>
          </w:p>
          <w:p w14:paraId="6314DF34" w14:textId="77777777" w:rsidR="00C65757" w:rsidRPr="00F537EB" w:rsidRDefault="00C65757" w:rsidP="00FE67BB">
            <w:pPr>
              <w:pStyle w:val="TAL"/>
              <w:rPr>
                <w:szCs w:val="22"/>
              </w:rPr>
            </w:pPr>
            <w:r w:rsidRPr="00F537EB">
              <w:rPr>
                <w:szCs w:val="22"/>
              </w:rPr>
              <w:t>If subband amplitude reporting is activated (</w:t>
            </w:r>
            <w:r w:rsidRPr="00F537EB">
              <w:rPr>
                <w:i/>
                <w:szCs w:val="22"/>
              </w:rPr>
              <w:t>true</w:t>
            </w:r>
            <w:r w:rsidRPr="00F537EB">
              <w:rPr>
                <w:szCs w:val="22"/>
              </w:rPr>
              <w:t>).</w:t>
            </w:r>
          </w:p>
        </w:tc>
      </w:tr>
      <w:tr w:rsidR="00C65757" w:rsidRPr="00F537EB" w14:paraId="238DB0F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8487420" w14:textId="77777777" w:rsidR="00C65757" w:rsidRPr="00F537EB" w:rsidRDefault="00C65757" w:rsidP="00FE67BB">
            <w:pPr>
              <w:pStyle w:val="TAL"/>
              <w:rPr>
                <w:szCs w:val="22"/>
              </w:rPr>
            </w:pPr>
            <w:r w:rsidRPr="00F537EB">
              <w:rPr>
                <w:b/>
                <w:i/>
                <w:szCs w:val="22"/>
              </w:rPr>
              <w:t>twoTX-CodebookSubsetRestriction</w:t>
            </w:r>
          </w:p>
          <w:p w14:paraId="2E9BA174" w14:textId="77777777" w:rsidR="00C65757" w:rsidRPr="00F537EB" w:rsidRDefault="00C65757" w:rsidP="00FE67BB">
            <w:pPr>
              <w:pStyle w:val="TAL"/>
              <w:rPr>
                <w:szCs w:val="22"/>
              </w:rPr>
            </w:pPr>
            <w:r w:rsidRPr="00F537EB">
              <w:rPr>
                <w:szCs w:val="22"/>
              </w:rPr>
              <w:t>Codebook subset restriction for 2TX codebook (see TS 38.214 [19] clause 5.2.2.2.1).</w:t>
            </w:r>
          </w:p>
        </w:tc>
      </w:tr>
      <w:tr w:rsidR="00C65757" w:rsidRPr="00F537EB" w14:paraId="1A716AC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DCAB4B2" w14:textId="77777777" w:rsidR="00C65757" w:rsidRPr="00F537EB" w:rsidRDefault="00C65757" w:rsidP="00FE67BB">
            <w:pPr>
              <w:pStyle w:val="TAL"/>
              <w:rPr>
                <w:szCs w:val="22"/>
              </w:rPr>
            </w:pPr>
            <w:r w:rsidRPr="00F537EB">
              <w:rPr>
                <w:b/>
                <w:i/>
                <w:szCs w:val="22"/>
              </w:rPr>
              <w:t>typeI-SinglePanel-codebookSubsetRestriction-i2</w:t>
            </w:r>
          </w:p>
          <w:p w14:paraId="3482D6A6" w14:textId="77777777" w:rsidR="00C65757" w:rsidRPr="00F537EB" w:rsidRDefault="00C65757" w:rsidP="00FE67BB">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TS 38.214 [19] clause 5.2.2.2.1).</w:t>
            </w:r>
          </w:p>
        </w:tc>
      </w:tr>
      <w:tr w:rsidR="00C65757" w:rsidRPr="00F537EB" w14:paraId="77B0B83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C1B4C23" w14:textId="77777777" w:rsidR="00C65757" w:rsidRPr="00F537EB" w:rsidRDefault="00C65757" w:rsidP="00FE67BB">
            <w:pPr>
              <w:pStyle w:val="TAL"/>
              <w:rPr>
                <w:szCs w:val="22"/>
              </w:rPr>
            </w:pPr>
            <w:r w:rsidRPr="00F537EB">
              <w:rPr>
                <w:b/>
                <w:i/>
                <w:szCs w:val="22"/>
              </w:rPr>
              <w:t>typeI-SinglePanel-ri-Restriction</w:t>
            </w:r>
          </w:p>
          <w:p w14:paraId="0E449264" w14:textId="77777777" w:rsidR="00C65757" w:rsidRPr="00F537EB" w:rsidRDefault="00C65757" w:rsidP="00FE67BB">
            <w:pPr>
              <w:pStyle w:val="TAL"/>
              <w:rPr>
                <w:szCs w:val="22"/>
              </w:rPr>
            </w:pPr>
            <w:r w:rsidRPr="00F537EB">
              <w:rPr>
                <w:szCs w:val="22"/>
              </w:rPr>
              <w:t xml:space="preserve">Restriction for RI for </w:t>
            </w:r>
            <w:r w:rsidRPr="00F537EB">
              <w:rPr>
                <w:i/>
              </w:rPr>
              <w:t>TypeI-SinglePanel-RI-Restriction</w:t>
            </w:r>
            <w:r w:rsidRPr="00F537EB">
              <w:rPr>
                <w:szCs w:val="22"/>
              </w:rPr>
              <w:t xml:space="preserve"> (see TS 38.214 [19], clause 5.2.2.2.1).</w:t>
            </w:r>
          </w:p>
        </w:tc>
      </w:tr>
      <w:tr w:rsidR="00C65757" w:rsidRPr="00F537EB" w14:paraId="4554183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1988839" w14:textId="77777777" w:rsidR="00C65757" w:rsidRPr="00F537EB" w:rsidRDefault="00C65757" w:rsidP="00FE67BB">
            <w:pPr>
              <w:pStyle w:val="TAL"/>
              <w:rPr>
                <w:szCs w:val="22"/>
              </w:rPr>
            </w:pPr>
            <w:r w:rsidRPr="00F537EB">
              <w:rPr>
                <w:b/>
                <w:i/>
                <w:szCs w:val="22"/>
              </w:rPr>
              <w:t>typeII-PortSelectionRI-Restriction</w:t>
            </w:r>
          </w:p>
          <w:p w14:paraId="63AED5FC" w14:textId="77777777" w:rsidR="00C65757" w:rsidRPr="00F537EB" w:rsidRDefault="00C65757" w:rsidP="00FE67BB">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TS 38.214 [19], clauses 5.2.2.2.4 and 5.2.2.2.6).</w:t>
            </w:r>
          </w:p>
        </w:tc>
      </w:tr>
      <w:tr w:rsidR="00C65757" w:rsidRPr="00F537EB" w14:paraId="10FFA17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632A105" w14:textId="77777777" w:rsidR="00C65757" w:rsidRPr="00F537EB" w:rsidRDefault="00C65757" w:rsidP="00FE67BB">
            <w:pPr>
              <w:pStyle w:val="TAL"/>
              <w:rPr>
                <w:szCs w:val="22"/>
              </w:rPr>
            </w:pPr>
            <w:r w:rsidRPr="00F537EB">
              <w:rPr>
                <w:b/>
                <w:i/>
                <w:szCs w:val="22"/>
              </w:rPr>
              <w:t>typeII-RI-Restriction</w:t>
            </w:r>
          </w:p>
          <w:p w14:paraId="1F5813E3" w14:textId="77777777" w:rsidR="00C65757" w:rsidRPr="00F537EB" w:rsidRDefault="00C65757" w:rsidP="00FE67BB">
            <w:pPr>
              <w:pStyle w:val="TAL"/>
              <w:rPr>
                <w:szCs w:val="22"/>
              </w:rPr>
            </w:pPr>
            <w:r w:rsidRPr="00F537EB">
              <w:rPr>
                <w:szCs w:val="22"/>
              </w:rPr>
              <w:t xml:space="preserve">Restriction for RI for </w:t>
            </w:r>
            <w:r w:rsidRPr="00F537EB">
              <w:rPr>
                <w:i/>
              </w:rPr>
              <w:t>TypeII-RI-Restriction</w:t>
            </w:r>
            <w:r w:rsidRPr="00F537EB">
              <w:rPr>
                <w:szCs w:val="22"/>
              </w:rPr>
              <w:t xml:space="preserve"> (see TS 38.214 [19], clauses 5.2.2.2.3 and 5.2.2.2.5).</w:t>
            </w:r>
          </w:p>
        </w:tc>
      </w:tr>
    </w:tbl>
    <w:p w14:paraId="39E310D4" w14:textId="77777777" w:rsidR="00C65757" w:rsidRPr="00F537EB" w:rsidRDefault="00C65757" w:rsidP="00C65757">
      <w:pPr>
        <w:rPr>
          <w:rFonts w:eastAsiaTheme="minorEastAsia"/>
        </w:rPr>
      </w:pPr>
    </w:p>
    <w:p w14:paraId="57095561" w14:textId="77777777" w:rsidR="00C65757" w:rsidRPr="00F537EB" w:rsidRDefault="00C65757" w:rsidP="00C65757">
      <w:pPr>
        <w:pStyle w:val="Heading4"/>
      </w:pPr>
      <w:bookmarkStart w:id="745" w:name="_Toc36757101"/>
      <w:bookmarkStart w:id="746" w:name="_Toc36836642"/>
      <w:bookmarkStart w:id="747" w:name="_Toc36843619"/>
      <w:bookmarkStart w:id="748" w:name="_Toc37067908"/>
      <w:r w:rsidRPr="00F537EB">
        <w:t>–</w:t>
      </w:r>
      <w:r w:rsidRPr="00F537EB">
        <w:tab/>
      </w:r>
      <w:r w:rsidRPr="00F537EB">
        <w:rPr>
          <w:i/>
          <w:iCs/>
        </w:rPr>
        <w:t>CommonLocationInfo</w:t>
      </w:r>
      <w:bookmarkEnd w:id="745"/>
      <w:bookmarkEnd w:id="746"/>
      <w:bookmarkEnd w:id="747"/>
      <w:bookmarkEnd w:id="748"/>
    </w:p>
    <w:p w14:paraId="1C1D4534" w14:textId="77777777" w:rsidR="00C65757" w:rsidRPr="00F537EB" w:rsidRDefault="00C65757" w:rsidP="00C65757">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29F4A300" w14:textId="77777777" w:rsidR="00C65757" w:rsidRPr="00F537EB" w:rsidRDefault="00C65757" w:rsidP="00C65757">
      <w:pPr>
        <w:pStyle w:val="TH"/>
      </w:pPr>
      <w:r w:rsidRPr="00F537EB">
        <w:rPr>
          <w:i/>
        </w:rPr>
        <w:t>CommonLocationInfo</w:t>
      </w:r>
      <w:r w:rsidRPr="00F537EB">
        <w:t xml:space="preserve"> information element</w:t>
      </w:r>
    </w:p>
    <w:p w14:paraId="291DF8F0" w14:textId="77777777" w:rsidR="00C65757" w:rsidRPr="00F537EB" w:rsidRDefault="00C65757" w:rsidP="00C65757">
      <w:pPr>
        <w:pStyle w:val="PL"/>
      </w:pPr>
      <w:r w:rsidRPr="00F537EB">
        <w:t>-- ASN1START</w:t>
      </w:r>
    </w:p>
    <w:p w14:paraId="7DE3E307" w14:textId="77777777" w:rsidR="00C65757" w:rsidRPr="00F537EB" w:rsidRDefault="00C65757" w:rsidP="00C65757">
      <w:pPr>
        <w:pStyle w:val="PL"/>
      </w:pPr>
      <w:r w:rsidRPr="00F537EB">
        <w:lastRenderedPageBreak/>
        <w:t>-- TAG-COMMONLOCATIONINFO-START</w:t>
      </w:r>
    </w:p>
    <w:p w14:paraId="2A898D90" w14:textId="77777777" w:rsidR="00C65757" w:rsidRPr="00F537EB" w:rsidRDefault="00C65757" w:rsidP="00C65757">
      <w:pPr>
        <w:pStyle w:val="PL"/>
      </w:pPr>
    </w:p>
    <w:p w14:paraId="7A089743" w14:textId="77777777" w:rsidR="00C65757" w:rsidRPr="00F537EB" w:rsidRDefault="00C65757" w:rsidP="00C65757">
      <w:pPr>
        <w:pStyle w:val="PL"/>
      </w:pPr>
      <w:r w:rsidRPr="00F537EB">
        <w:t>CommonLocationInfo-r16 ::= SEQUENCE {</w:t>
      </w:r>
    </w:p>
    <w:p w14:paraId="369FF042" w14:textId="77777777" w:rsidR="00C65757" w:rsidRPr="00F537EB" w:rsidRDefault="00C65757" w:rsidP="00C65757">
      <w:pPr>
        <w:pStyle w:val="PL"/>
      </w:pPr>
      <w:r w:rsidRPr="00F537EB">
        <w:t xml:space="preserve">    gnss-TOD-msec-r16          OCTET STRING     OPTIONAL,</w:t>
      </w:r>
    </w:p>
    <w:p w14:paraId="30D0E4D3" w14:textId="77777777" w:rsidR="00C65757" w:rsidRPr="00F537EB" w:rsidRDefault="00C65757" w:rsidP="00C65757">
      <w:pPr>
        <w:pStyle w:val="PL"/>
      </w:pPr>
      <w:r w:rsidRPr="00F537EB">
        <w:t xml:space="preserve">    locationTimestamp-r16      OCTET STRING     OPTIONAL,</w:t>
      </w:r>
    </w:p>
    <w:p w14:paraId="58E74C1E" w14:textId="77777777" w:rsidR="00C65757" w:rsidRPr="00F537EB" w:rsidRDefault="00C65757" w:rsidP="00C65757">
      <w:pPr>
        <w:pStyle w:val="PL"/>
      </w:pPr>
      <w:r w:rsidRPr="00F537EB">
        <w:t xml:space="preserve">    locationCoordinate-r16     OCTET STRING     OPTIONAL,</w:t>
      </w:r>
    </w:p>
    <w:p w14:paraId="3C5FF018" w14:textId="77777777" w:rsidR="00C65757" w:rsidRPr="00F537EB" w:rsidRDefault="00C65757" w:rsidP="00C65757">
      <w:pPr>
        <w:pStyle w:val="PL"/>
      </w:pPr>
      <w:r w:rsidRPr="00F537EB">
        <w:t xml:space="preserve">    locationError-r16          OCTET STRING     OPTIONAL,</w:t>
      </w:r>
    </w:p>
    <w:p w14:paraId="478A905A" w14:textId="77777777" w:rsidR="00C65757" w:rsidRPr="00F537EB" w:rsidRDefault="00C65757" w:rsidP="00C65757">
      <w:pPr>
        <w:pStyle w:val="PL"/>
      </w:pPr>
      <w:r w:rsidRPr="00F537EB">
        <w:t xml:space="preserve">    locationSource-r16         OCTET STRING     OPTIONAL,</w:t>
      </w:r>
    </w:p>
    <w:p w14:paraId="29D0990D" w14:textId="77777777" w:rsidR="00C65757" w:rsidRPr="00F537EB" w:rsidRDefault="00C65757" w:rsidP="00C65757">
      <w:pPr>
        <w:pStyle w:val="PL"/>
      </w:pPr>
      <w:r w:rsidRPr="00F537EB">
        <w:t xml:space="preserve">    velocityEstimate-r16       OCTET STRING     OPTIONAL</w:t>
      </w:r>
    </w:p>
    <w:p w14:paraId="428C3EB8" w14:textId="77777777" w:rsidR="00C65757" w:rsidRPr="00F537EB" w:rsidRDefault="00C65757" w:rsidP="00C65757">
      <w:pPr>
        <w:pStyle w:val="PL"/>
        <w:rPr>
          <w:rFonts w:eastAsia="Calibri"/>
        </w:rPr>
      </w:pPr>
      <w:r w:rsidRPr="00F537EB">
        <w:t>}</w:t>
      </w:r>
    </w:p>
    <w:p w14:paraId="194EFF20" w14:textId="77777777" w:rsidR="00C65757" w:rsidRPr="00F537EB" w:rsidRDefault="00C65757" w:rsidP="00C65757">
      <w:pPr>
        <w:pStyle w:val="PL"/>
      </w:pPr>
    </w:p>
    <w:p w14:paraId="069E1FC8" w14:textId="77777777" w:rsidR="00C65757" w:rsidRPr="00F537EB" w:rsidRDefault="00C65757" w:rsidP="00C65757">
      <w:pPr>
        <w:pStyle w:val="PL"/>
      </w:pPr>
      <w:r w:rsidRPr="00F537EB">
        <w:t>-- TAG-COMMONLOCATIONINFO-STOP</w:t>
      </w:r>
    </w:p>
    <w:p w14:paraId="7B35F51F" w14:textId="77777777" w:rsidR="00C65757" w:rsidRPr="00F537EB" w:rsidRDefault="00C65757" w:rsidP="00C65757">
      <w:pPr>
        <w:pStyle w:val="PL"/>
      </w:pPr>
      <w:r w:rsidRPr="00F537EB">
        <w:t>-- ASN1STOP</w:t>
      </w:r>
    </w:p>
    <w:p w14:paraId="6009B2AD" w14:textId="77777777" w:rsidR="00C65757" w:rsidRPr="00F537EB" w:rsidRDefault="00C65757" w:rsidP="00C65757"/>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9F2473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6F187FF8" w14:textId="77777777" w:rsidR="00C65757" w:rsidRPr="00F537EB" w:rsidRDefault="00C65757" w:rsidP="00FE67BB">
            <w:pPr>
              <w:pStyle w:val="TAH"/>
              <w:rPr>
                <w:snapToGrid w:val="0"/>
              </w:rPr>
            </w:pPr>
            <w:bookmarkStart w:id="749" w:name="OLE_LINK43"/>
            <w:bookmarkStart w:id="750" w:name="OLE_LINK36"/>
            <w:r w:rsidRPr="00F537EB">
              <w:rPr>
                <w:i/>
                <w:iCs/>
                <w:snapToGrid w:val="0"/>
              </w:rPr>
              <w:t>CommonLocationInfo</w:t>
            </w:r>
            <w:r w:rsidRPr="00F537EB">
              <w:rPr>
                <w:snapToGrid w:val="0"/>
              </w:rPr>
              <w:t xml:space="preserve"> field </w:t>
            </w:r>
            <w:bookmarkEnd w:id="749"/>
            <w:bookmarkEnd w:id="750"/>
            <w:r w:rsidRPr="00F537EB">
              <w:rPr>
                <w:snapToGrid w:val="0"/>
              </w:rPr>
              <w:t>descriptions</w:t>
            </w:r>
          </w:p>
        </w:tc>
      </w:tr>
      <w:tr w:rsidR="00C65757" w:rsidRPr="00F537EB" w14:paraId="3B57919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EA358E7" w14:textId="77777777" w:rsidR="00C65757" w:rsidRPr="00F537EB" w:rsidRDefault="00C65757" w:rsidP="00FE67BB">
            <w:pPr>
              <w:pStyle w:val="TAL"/>
              <w:rPr>
                <w:b/>
                <w:bCs/>
                <w:i/>
                <w:iCs/>
                <w:snapToGrid w:val="0"/>
                <w:lang w:eastAsia="en-GB"/>
              </w:rPr>
            </w:pPr>
            <w:r w:rsidRPr="00F537EB">
              <w:rPr>
                <w:b/>
                <w:bCs/>
                <w:i/>
                <w:iCs/>
                <w:snapToGrid w:val="0"/>
                <w:lang w:eastAsia="en-GB"/>
              </w:rPr>
              <w:t>LocationTimeStamp</w:t>
            </w:r>
          </w:p>
          <w:p w14:paraId="5B969824" w14:textId="77777777" w:rsidR="00C65757" w:rsidRPr="00F537EB" w:rsidRDefault="00C65757" w:rsidP="00FE67BB">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719AAE5F" w14:textId="77777777" w:rsidTr="00FE67BB">
        <w:trPr>
          <w:cantSplit/>
        </w:trPr>
        <w:tc>
          <w:tcPr>
            <w:tcW w:w="14175" w:type="dxa"/>
          </w:tcPr>
          <w:p w14:paraId="29793901" w14:textId="77777777" w:rsidR="00C65757" w:rsidRPr="00F537EB" w:rsidRDefault="00C65757" w:rsidP="00FE67BB">
            <w:pPr>
              <w:pStyle w:val="TAL"/>
              <w:rPr>
                <w:b/>
                <w:bCs/>
                <w:i/>
                <w:iCs/>
                <w:lang w:eastAsia="en-GB"/>
              </w:rPr>
            </w:pPr>
            <w:r w:rsidRPr="00F537EB">
              <w:rPr>
                <w:b/>
                <w:bCs/>
                <w:i/>
                <w:iCs/>
                <w:snapToGrid w:val="0"/>
                <w:lang w:eastAsia="en-GB"/>
              </w:rPr>
              <w:t>locationCoordinate</w:t>
            </w:r>
          </w:p>
          <w:p w14:paraId="2A8CAB77" w14:textId="77777777" w:rsidR="00C65757" w:rsidRPr="00F537EB" w:rsidRDefault="00C65757" w:rsidP="00FE67BB">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3CF1AC0D"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62070EA" w14:textId="77777777" w:rsidR="00C65757" w:rsidRPr="00F537EB" w:rsidRDefault="00C65757" w:rsidP="00FE67BB">
            <w:pPr>
              <w:pStyle w:val="TAL"/>
              <w:rPr>
                <w:b/>
                <w:bCs/>
                <w:i/>
                <w:iCs/>
                <w:snapToGrid w:val="0"/>
                <w:lang w:eastAsia="en-GB"/>
              </w:rPr>
            </w:pPr>
            <w:r w:rsidRPr="00F537EB">
              <w:rPr>
                <w:b/>
                <w:bCs/>
                <w:i/>
                <w:iCs/>
                <w:snapToGrid w:val="0"/>
                <w:lang w:eastAsia="en-GB"/>
              </w:rPr>
              <w:t>locationError</w:t>
            </w:r>
          </w:p>
          <w:p w14:paraId="3598AB55" w14:textId="77777777" w:rsidR="00C65757" w:rsidRPr="00F537EB" w:rsidRDefault="00C65757" w:rsidP="00FE67BB">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r w:rsidR="00C65757" w:rsidRPr="00F537EB" w14:paraId="1A111E0A" w14:textId="77777777" w:rsidTr="00FE67BB">
        <w:trPr>
          <w:cantSplit/>
        </w:trPr>
        <w:tc>
          <w:tcPr>
            <w:tcW w:w="14175" w:type="dxa"/>
          </w:tcPr>
          <w:p w14:paraId="1E625633" w14:textId="77777777" w:rsidR="00C65757" w:rsidRPr="00F537EB" w:rsidRDefault="00C65757" w:rsidP="00FE67BB">
            <w:pPr>
              <w:pStyle w:val="TAL"/>
              <w:rPr>
                <w:snapToGrid w:val="0"/>
              </w:rPr>
            </w:pPr>
            <w:r w:rsidRPr="00F537EB">
              <w:rPr>
                <w:b/>
                <w:bCs/>
                <w:i/>
                <w:iCs/>
                <w:snapToGrid w:val="0"/>
                <w:lang w:eastAsia="en-GB"/>
              </w:rPr>
              <w:t>locationSource</w:t>
            </w:r>
          </w:p>
          <w:p w14:paraId="3D91B673" w14:textId="77777777" w:rsidR="00C65757" w:rsidRPr="00F537EB" w:rsidRDefault="00C65757" w:rsidP="00FE67BB">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[49].</w:t>
            </w:r>
            <w:r w:rsidRPr="00F537EB">
              <w:rPr>
                <w:lang w:eastAsia="en-GB"/>
              </w:rPr>
              <w:t xml:space="preserve"> The first/leftmost bit of the first octet contains the most significant bit.</w:t>
            </w:r>
          </w:p>
        </w:tc>
      </w:tr>
      <w:tr w:rsidR="00C65757" w:rsidRPr="00F537EB" w14:paraId="0636734B" w14:textId="77777777" w:rsidTr="00FE67BB">
        <w:trPr>
          <w:cantSplit/>
        </w:trPr>
        <w:tc>
          <w:tcPr>
            <w:tcW w:w="14175" w:type="dxa"/>
          </w:tcPr>
          <w:p w14:paraId="1DBA2B52" w14:textId="77777777" w:rsidR="00C65757" w:rsidRPr="00F537EB" w:rsidRDefault="00C65757" w:rsidP="00FE67BB">
            <w:pPr>
              <w:pStyle w:val="TAL"/>
              <w:rPr>
                <w:b/>
                <w:bCs/>
                <w:i/>
                <w:iCs/>
                <w:snapToGrid w:val="0"/>
                <w:lang w:eastAsia="en-GB"/>
              </w:rPr>
            </w:pPr>
            <w:r w:rsidRPr="00F537EB">
              <w:rPr>
                <w:b/>
                <w:bCs/>
                <w:i/>
                <w:iCs/>
                <w:snapToGrid w:val="0"/>
                <w:lang w:eastAsia="en-GB"/>
              </w:rPr>
              <w:t>velocityEstimate</w:t>
            </w:r>
          </w:p>
          <w:p w14:paraId="0A1C996C" w14:textId="77777777" w:rsidR="00C65757" w:rsidRPr="00F537EB" w:rsidRDefault="00C65757" w:rsidP="00FE67BB">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[49].</w:t>
            </w:r>
            <w:r w:rsidRPr="00F537EB">
              <w:rPr>
                <w:lang w:eastAsia="en-GB"/>
              </w:rPr>
              <w:t xml:space="preserve"> The first/leftmost bit of the first octet contains the most significant bit.</w:t>
            </w:r>
          </w:p>
        </w:tc>
      </w:tr>
    </w:tbl>
    <w:p w14:paraId="71F1BA6B" w14:textId="77777777" w:rsidR="00C65757" w:rsidRPr="00F537EB" w:rsidRDefault="00C65757" w:rsidP="00C65757"/>
    <w:p w14:paraId="61898139" w14:textId="77777777" w:rsidR="00C65757" w:rsidRPr="00F537EB" w:rsidRDefault="00C65757" w:rsidP="00C65757">
      <w:pPr>
        <w:pStyle w:val="Heading4"/>
        <w:rPr>
          <w:i/>
          <w:iCs/>
        </w:rPr>
      </w:pPr>
      <w:bookmarkStart w:id="751" w:name="_Toc36757102"/>
      <w:bookmarkStart w:id="752" w:name="_Toc36836643"/>
      <w:bookmarkStart w:id="753" w:name="_Toc36843620"/>
      <w:bookmarkStart w:id="754" w:name="_Toc37067909"/>
      <w:r w:rsidRPr="00F537EB">
        <w:rPr>
          <w:i/>
          <w:iCs/>
        </w:rPr>
        <w:t>–</w:t>
      </w:r>
      <w:r w:rsidRPr="00F537EB">
        <w:rPr>
          <w:i/>
          <w:iCs/>
        </w:rPr>
        <w:tab/>
      </w:r>
      <w:r w:rsidRPr="00F537EB">
        <w:rPr>
          <w:i/>
          <w:iCs/>
          <w:noProof/>
        </w:rPr>
        <w:t>CondConfigId</w:t>
      </w:r>
      <w:bookmarkEnd w:id="751"/>
      <w:bookmarkEnd w:id="752"/>
      <w:bookmarkEnd w:id="753"/>
      <w:bookmarkEnd w:id="754"/>
    </w:p>
    <w:p w14:paraId="732F4657" w14:textId="77777777" w:rsidR="00C65757" w:rsidRPr="00F537EB" w:rsidRDefault="00C65757" w:rsidP="00C65757">
      <w:r w:rsidRPr="00F537EB">
        <w:t xml:space="preserve">The IE </w:t>
      </w:r>
      <w:r w:rsidRPr="00F537EB">
        <w:rPr>
          <w:i/>
        </w:rPr>
        <w:t>CondConfigId</w:t>
      </w:r>
      <w:r w:rsidRPr="00F537EB">
        <w:t xml:space="preserve"> is used to identify a CHO or CPC configuration.</w:t>
      </w:r>
    </w:p>
    <w:p w14:paraId="77AA6140" w14:textId="77777777" w:rsidR="00C65757" w:rsidRPr="00F537EB" w:rsidRDefault="00C65757" w:rsidP="00C65757">
      <w:pPr>
        <w:pStyle w:val="TH"/>
        <w:rPr>
          <w:bCs/>
          <w:i/>
          <w:iCs/>
        </w:rPr>
      </w:pPr>
      <w:r w:rsidRPr="00F537EB">
        <w:rPr>
          <w:bCs/>
          <w:i/>
          <w:iCs/>
        </w:rPr>
        <w:t xml:space="preserve">CondConfigId </w:t>
      </w:r>
      <w:r w:rsidRPr="00F537EB">
        <w:t>information element</w:t>
      </w:r>
    </w:p>
    <w:p w14:paraId="5E61D8F2" w14:textId="77777777" w:rsidR="00C65757" w:rsidRPr="00F537EB" w:rsidRDefault="00C65757" w:rsidP="00C65757">
      <w:pPr>
        <w:pStyle w:val="PL"/>
      </w:pPr>
      <w:r w:rsidRPr="00F537EB">
        <w:t>-- ASN1START</w:t>
      </w:r>
    </w:p>
    <w:p w14:paraId="6ACCB020" w14:textId="77777777" w:rsidR="00C65757" w:rsidRPr="00F537EB" w:rsidRDefault="00C65757" w:rsidP="00C65757">
      <w:pPr>
        <w:pStyle w:val="PL"/>
      </w:pPr>
      <w:r w:rsidRPr="00F537EB">
        <w:t>-- TAG-CONDCONFIGID-START</w:t>
      </w:r>
    </w:p>
    <w:p w14:paraId="498DB143" w14:textId="77777777" w:rsidR="00C65757" w:rsidRPr="00F537EB" w:rsidRDefault="00C65757" w:rsidP="00C65757">
      <w:pPr>
        <w:pStyle w:val="PL"/>
      </w:pPr>
    </w:p>
    <w:p w14:paraId="5BD63812" w14:textId="77777777" w:rsidR="00C65757" w:rsidRPr="00F537EB" w:rsidRDefault="00C65757" w:rsidP="00C65757">
      <w:pPr>
        <w:pStyle w:val="PL"/>
      </w:pPr>
      <w:r w:rsidRPr="00F537EB">
        <w:t xml:space="preserve">CondConfigId-r16 ::=                    INTEGER (1.. maxNrofCondCells-r16) </w:t>
      </w:r>
    </w:p>
    <w:p w14:paraId="4431F77C" w14:textId="77777777" w:rsidR="00C65757" w:rsidRPr="00F537EB" w:rsidRDefault="00C65757" w:rsidP="00C65757">
      <w:pPr>
        <w:pStyle w:val="PL"/>
      </w:pPr>
    </w:p>
    <w:p w14:paraId="4BF02DEE" w14:textId="77777777" w:rsidR="00C65757" w:rsidRPr="00F537EB" w:rsidRDefault="00C65757" w:rsidP="00C65757">
      <w:pPr>
        <w:pStyle w:val="PL"/>
      </w:pPr>
      <w:r w:rsidRPr="00F537EB">
        <w:t>-- TAG-CONDCONFIGID-STOP</w:t>
      </w:r>
    </w:p>
    <w:p w14:paraId="581EF427" w14:textId="77777777" w:rsidR="00C65757" w:rsidRPr="00F537EB" w:rsidRDefault="00C65757" w:rsidP="00C65757">
      <w:pPr>
        <w:pStyle w:val="PL"/>
      </w:pPr>
      <w:r w:rsidRPr="00F537EB">
        <w:t>-- ASN1STOP</w:t>
      </w:r>
    </w:p>
    <w:p w14:paraId="36895D33" w14:textId="77777777" w:rsidR="00C65757" w:rsidRPr="00F537EB" w:rsidRDefault="00C65757" w:rsidP="00C65757"/>
    <w:p w14:paraId="4EC94FFC" w14:textId="77777777" w:rsidR="00C65757" w:rsidRPr="00F537EB" w:rsidRDefault="00C65757" w:rsidP="00C65757">
      <w:pPr>
        <w:pStyle w:val="Heading4"/>
        <w:rPr>
          <w:i/>
          <w:iCs/>
        </w:rPr>
      </w:pPr>
      <w:bookmarkStart w:id="755" w:name="_Toc36757103"/>
      <w:bookmarkStart w:id="756" w:name="_Toc36836644"/>
      <w:bookmarkStart w:id="757" w:name="_Toc36843621"/>
      <w:bookmarkStart w:id="758" w:name="_Toc37067910"/>
      <w:r w:rsidRPr="00F537EB">
        <w:rPr>
          <w:i/>
          <w:iCs/>
        </w:rPr>
        <w:t>–</w:t>
      </w:r>
      <w:r w:rsidRPr="00F537EB">
        <w:rPr>
          <w:i/>
          <w:iCs/>
        </w:rPr>
        <w:tab/>
      </w:r>
      <w:r w:rsidRPr="00F537EB">
        <w:rPr>
          <w:i/>
          <w:iCs/>
          <w:noProof/>
        </w:rPr>
        <w:t>CondConfigToAddModList</w:t>
      </w:r>
      <w:bookmarkEnd w:id="755"/>
      <w:bookmarkEnd w:id="756"/>
      <w:bookmarkEnd w:id="757"/>
      <w:bookmarkEnd w:id="758"/>
    </w:p>
    <w:p w14:paraId="1C0E43F3" w14:textId="77777777" w:rsidR="00C65757" w:rsidRPr="00F537EB" w:rsidRDefault="00C65757" w:rsidP="00C65757">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6A518D1A" w14:textId="77777777" w:rsidR="00C65757" w:rsidRPr="00F537EB" w:rsidRDefault="00C65757" w:rsidP="00C65757">
      <w:pPr>
        <w:pStyle w:val="TH"/>
        <w:rPr>
          <w:bCs/>
          <w:i/>
          <w:iCs/>
        </w:rPr>
      </w:pPr>
      <w:r w:rsidRPr="00F537EB">
        <w:rPr>
          <w:bCs/>
          <w:i/>
          <w:iCs/>
        </w:rPr>
        <w:lastRenderedPageBreak/>
        <w:t xml:space="preserve">CondConfigToAddModList </w:t>
      </w:r>
      <w:r w:rsidRPr="00F537EB">
        <w:t>information element</w:t>
      </w:r>
    </w:p>
    <w:p w14:paraId="559F17C1" w14:textId="77777777" w:rsidR="00C65757" w:rsidRPr="00F537EB" w:rsidRDefault="00C65757" w:rsidP="00C65757">
      <w:pPr>
        <w:pStyle w:val="PL"/>
      </w:pPr>
      <w:r w:rsidRPr="00F537EB">
        <w:t>-- ASN1START</w:t>
      </w:r>
    </w:p>
    <w:p w14:paraId="535F23E0" w14:textId="77777777" w:rsidR="00C65757" w:rsidRPr="00F537EB" w:rsidRDefault="00C65757" w:rsidP="00C65757">
      <w:pPr>
        <w:pStyle w:val="PL"/>
      </w:pPr>
      <w:r w:rsidRPr="00F537EB">
        <w:t>-- TAG-CONDCONFIGTOADDMODLIST-START</w:t>
      </w:r>
    </w:p>
    <w:p w14:paraId="03F01D46" w14:textId="77777777" w:rsidR="00C65757" w:rsidRPr="00F537EB" w:rsidRDefault="00C65757" w:rsidP="00C65757">
      <w:pPr>
        <w:pStyle w:val="PL"/>
      </w:pPr>
    </w:p>
    <w:p w14:paraId="2D9FB230" w14:textId="77777777" w:rsidR="00C65757" w:rsidRPr="00F537EB" w:rsidRDefault="00C65757" w:rsidP="00C65757">
      <w:pPr>
        <w:pStyle w:val="PL"/>
      </w:pPr>
      <w:r w:rsidRPr="00F537EB">
        <w:t>CondConfigToAddModList-r16 ::=   SEQUENCE (SIZE (1.. maxNrofCondCells-r16)) OF CondConfigToAddMod-r16</w:t>
      </w:r>
    </w:p>
    <w:p w14:paraId="6283B846" w14:textId="77777777" w:rsidR="00C65757" w:rsidRPr="00F537EB" w:rsidRDefault="00C65757" w:rsidP="00C65757">
      <w:pPr>
        <w:pStyle w:val="PL"/>
      </w:pPr>
    </w:p>
    <w:p w14:paraId="7241314A" w14:textId="77777777" w:rsidR="00C65757" w:rsidRPr="00F537EB" w:rsidRDefault="00C65757" w:rsidP="00C65757">
      <w:pPr>
        <w:pStyle w:val="PL"/>
      </w:pPr>
      <w:r w:rsidRPr="00F537EB">
        <w:t>CondConfigToAddMod-r16 ::=       SEQUENCE {</w:t>
      </w:r>
    </w:p>
    <w:p w14:paraId="4A0CD83F" w14:textId="77777777" w:rsidR="00C65757" w:rsidRPr="00F537EB" w:rsidRDefault="00C65757" w:rsidP="00C65757">
      <w:pPr>
        <w:pStyle w:val="PL"/>
      </w:pPr>
      <w:r w:rsidRPr="00F537EB">
        <w:t xml:space="preserve">    condConfigId-r16                 CondConfigId-r16,</w:t>
      </w:r>
    </w:p>
    <w:p w14:paraId="69D0C62C" w14:textId="77777777" w:rsidR="00C65757" w:rsidRPr="00F537EB" w:rsidRDefault="00C65757" w:rsidP="00C65757">
      <w:pPr>
        <w:pStyle w:val="PL"/>
      </w:pPr>
      <w:r w:rsidRPr="00F537EB">
        <w:t xml:space="preserve">    condExecutionCond-r16            SEQUENCE (SIZE (1..2)) OF MeasId  OPTIONAL,    -- Need S</w:t>
      </w:r>
    </w:p>
    <w:p w14:paraId="094F654C" w14:textId="77777777" w:rsidR="00C65757" w:rsidRPr="00F537EB" w:rsidRDefault="00C65757" w:rsidP="00C65757">
      <w:pPr>
        <w:pStyle w:val="PL"/>
      </w:pPr>
      <w:r w:rsidRPr="00F537EB">
        <w:t xml:space="preserve">    condRRCReconfig-r16              OCTET STRING (CONTAINING RRCReconfiguration)  OPTIONAL,    -- Need S</w:t>
      </w:r>
    </w:p>
    <w:p w14:paraId="45EDC9E2" w14:textId="77777777" w:rsidR="00C65757" w:rsidRPr="00F537EB" w:rsidRDefault="00C65757" w:rsidP="00C65757">
      <w:pPr>
        <w:pStyle w:val="PL"/>
      </w:pPr>
      <w:r w:rsidRPr="00F537EB">
        <w:t xml:space="preserve">    ...</w:t>
      </w:r>
    </w:p>
    <w:p w14:paraId="4E66C28F" w14:textId="77777777" w:rsidR="00C65757" w:rsidRPr="00F537EB" w:rsidRDefault="00C65757" w:rsidP="00C65757">
      <w:pPr>
        <w:pStyle w:val="PL"/>
      </w:pPr>
      <w:r w:rsidRPr="00F537EB">
        <w:t>}</w:t>
      </w:r>
    </w:p>
    <w:p w14:paraId="5742D186" w14:textId="77777777" w:rsidR="00C65757" w:rsidRPr="00F537EB" w:rsidRDefault="00C65757" w:rsidP="00C65757">
      <w:pPr>
        <w:pStyle w:val="PL"/>
      </w:pPr>
    </w:p>
    <w:p w14:paraId="396CD8E6" w14:textId="77777777" w:rsidR="00C65757" w:rsidRPr="00F537EB" w:rsidRDefault="00C65757" w:rsidP="00C65757">
      <w:pPr>
        <w:pStyle w:val="PL"/>
      </w:pPr>
      <w:r w:rsidRPr="00F537EB">
        <w:t>-- TAG-CONDCONFIGTOADDMODLIST-STOP</w:t>
      </w:r>
    </w:p>
    <w:p w14:paraId="1FC9B384" w14:textId="77777777" w:rsidR="00C65757" w:rsidRPr="00F537EB" w:rsidRDefault="00C65757" w:rsidP="00C65757">
      <w:pPr>
        <w:pStyle w:val="PL"/>
      </w:pPr>
      <w:r w:rsidRPr="00F537EB">
        <w:t>-- ASN1STOP</w:t>
      </w:r>
    </w:p>
    <w:p w14:paraId="17F89F2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11A8975E" w14:textId="77777777" w:rsidTr="00FE67BB">
        <w:trPr>
          <w:cantSplit/>
          <w:tblHeader/>
        </w:trPr>
        <w:tc>
          <w:tcPr>
            <w:tcW w:w="14175" w:type="dxa"/>
          </w:tcPr>
          <w:p w14:paraId="37FD761A" w14:textId="77777777" w:rsidR="00C65757" w:rsidRPr="00F537EB" w:rsidRDefault="00C65757" w:rsidP="00FE67BB">
            <w:pPr>
              <w:pStyle w:val="TAH"/>
              <w:rPr>
                <w:lang w:eastAsia="en-GB"/>
              </w:rPr>
            </w:pPr>
            <w:r w:rsidRPr="00F537EB">
              <w:rPr>
                <w:i/>
                <w:noProof/>
                <w:lang w:eastAsia="en-GB"/>
              </w:rPr>
              <w:t xml:space="preserve">CondConfigToAddMod </w:t>
            </w:r>
            <w:r w:rsidRPr="00F537EB">
              <w:rPr>
                <w:iCs/>
                <w:noProof/>
                <w:lang w:eastAsia="en-GB"/>
              </w:rPr>
              <w:t>field descriptions</w:t>
            </w:r>
          </w:p>
        </w:tc>
      </w:tr>
      <w:tr w:rsidR="00C65757" w:rsidRPr="00F537EB" w14:paraId="73F79601" w14:textId="77777777" w:rsidTr="00FE67BB">
        <w:trPr>
          <w:cantSplit/>
        </w:trPr>
        <w:tc>
          <w:tcPr>
            <w:tcW w:w="14175" w:type="dxa"/>
          </w:tcPr>
          <w:p w14:paraId="0BC3B569" w14:textId="77777777" w:rsidR="00C65757" w:rsidRPr="00F537EB" w:rsidRDefault="00C65757" w:rsidP="00FE67BB">
            <w:pPr>
              <w:pStyle w:val="TAL"/>
              <w:rPr>
                <w:b/>
                <w:bCs/>
                <w:i/>
                <w:noProof/>
                <w:lang w:eastAsia="en-GB"/>
              </w:rPr>
            </w:pPr>
            <w:r w:rsidRPr="00F537EB">
              <w:rPr>
                <w:b/>
                <w:bCs/>
                <w:i/>
                <w:noProof/>
                <w:lang w:eastAsia="en-GB"/>
              </w:rPr>
              <w:t>condExecutionCond</w:t>
            </w:r>
          </w:p>
          <w:p w14:paraId="6E1342D3" w14:textId="77777777" w:rsidR="00C65757" w:rsidRPr="00F537EB" w:rsidRDefault="00C65757" w:rsidP="00FE67BB">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C65757" w:rsidRPr="00F537EB" w14:paraId="3AE4B202" w14:textId="77777777" w:rsidTr="00FE67BB">
        <w:trPr>
          <w:cantSplit/>
        </w:trPr>
        <w:tc>
          <w:tcPr>
            <w:tcW w:w="14175" w:type="dxa"/>
          </w:tcPr>
          <w:p w14:paraId="7C42A037" w14:textId="77777777" w:rsidR="00C65757" w:rsidRPr="00F537EB" w:rsidRDefault="00C65757" w:rsidP="00FE67BB">
            <w:pPr>
              <w:pStyle w:val="TAL"/>
            </w:pPr>
            <w:r w:rsidRPr="00F537EB">
              <w:rPr>
                <w:b/>
                <w:bCs/>
                <w:i/>
                <w:noProof/>
                <w:lang w:eastAsia="en-GB"/>
              </w:rPr>
              <w:t>condRRCReconfig</w:t>
            </w:r>
          </w:p>
          <w:p w14:paraId="230967ED" w14:textId="77777777" w:rsidR="00C65757" w:rsidRPr="00F537EB" w:rsidRDefault="00C65757" w:rsidP="00FE67BB">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728DD86E" w14:textId="77777777" w:rsidR="00C65757" w:rsidRPr="00F537EB" w:rsidRDefault="00C65757" w:rsidP="00C65757"/>
    <w:p w14:paraId="46B4EEC5" w14:textId="77777777" w:rsidR="00C65757" w:rsidRPr="00F537EB" w:rsidRDefault="00C65757" w:rsidP="00C65757">
      <w:pPr>
        <w:pStyle w:val="Heading4"/>
        <w:rPr>
          <w:i/>
          <w:iCs/>
        </w:rPr>
      </w:pPr>
      <w:bookmarkStart w:id="759" w:name="_Toc36757104"/>
      <w:bookmarkStart w:id="760" w:name="_Toc36836645"/>
      <w:bookmarkStart w:id="761" w:name="_Toc36843622"/>
      <w:bookmarkStart w:id="762" w:name="_Toc37067911"/>
      <w:bookmarkStart w:id="763" w:name="_Toc20425957"/>
      <w:bookmarkStart w:id="764" w:name="_Toc29321353"/>
      <w:r w:rsidRPr="00F537EB">
        <w:rPr>
          <w:i/>
          <w:iCs/>
        </w:rPr>
        <w:t>–</w:t>
      </w:r>
      <w:r w:rsidRPr="00F537EB">
        <w:rPr>
          <w:i/>
          <w:iCs/>
        </w:rPr>
        <w:tab/>
      </w:r>
      <w:r w:rsidRPr="00F537EB">
        <w:rPr>
          <w:i/>
          <w:iCs/>
          <w:noProof/>
        </w:rPr>
        <w:t>ConditionalReconfiguration</w:t>
      </w:r>
      <w:bookmarkEnd w:id="759"/>
      <w:bookmarkEnd w:id="760"/>
      <w:bookmarkEnd w:id="761"/>
      <w:bookmarkEnd w:id="762"/>
    </w:p>
    <w:p w14:paraId="2638CA51" w14:textId="77777777" w:rsidR="00C65757" w:rsidRPr="00F537EB" w:rsidRDefault="00C65757" w:rsidP="00C65757">
      <w:r w:rsidRPr="00F537EB">
        <w:t xml:space="preserve">The IE </w:t>
      </w:r>
      <w:r w:rsidRPr="00F537EB">
        <w:rPr>
          <w:i/>
        </w:rPr>
        <w:t xml:space="preserve">ConditionalReconfiguration </w:t>
      </w:r>
      <w:r w:rsidRPr="00F537EB">
        <w:t>is used to add, modify and release the configuration of conditional configuration.</w:t>
      </w:r>
    </w:p>
    <w:p w14:paraId="6BB65B97" w14:textId="77777777" w:rsidR="00C65757" w:rsidRPr="00F537EB" w:rsidRDefault="00C65757" w:rsidP="00C65757">
      <w:pPr>
        <w:pStyle w:val="TH"/>
        <w:rPr>
          <w:bCs/>
          <w:i/>
          <w:iCs/>
        </w:rPr>
      </w:pPr>
      <w:r w:rsidRPr="00F537EB">
        <w:rPr>
          <w:bCs/>
          <w:i/>
          <w:iCs/>
        </w:rPr>
        <w:t xml:space="preserve">ConditionalReconfiguration </w:t>
      </w:r>
      <w:r w:rsidRPr="00F537EB">
        <w:t>information element</w:t>
      </w:r>
    </w:p>
    <w:p w14:paraId="4DE4ABB6" w14:textId="77777777" w:rsidR="00C65757" w:rsidRPr="00F537EB" w:rsidRDefault="00C65757" w:rsidP="00C65757">
      <w:pPr>
        <w:pStyle w:val="PL"/>
      </w:pPr>
      <w:r w:rsidRPr="00F537EB">
        <w:t>-- ASN1START</w:t>
      </w:r>
    </w:p>
    <w:p w14:paraId="589C48B2" w14:textId="77777777" w:rsidR="00C65757" w:rsidRPr="00F537EB" w:rsidRDefault="00C65757" w:rsidP="00C65757">
      <w:pPr>
        <w:pStyle w:val="PL"/>
      </w:pPr>
      <w:r w:rsidRPr="00F537EB">
        <w:t>-- TAG-CONDITIONALRECONFIGURATION-START</w:t>
      </w:r>
    </w:p>
    <w:p w14:paraId="7E9DBDDC" w14:textId="77777777" w:rsidR="00C65757" w:rsidRPr="00F537EB" w:rsidRDefault="00C65757" w:rsidP="00C65757">
      <w:pPr>
        <w:pStyle w:val="PL"/>
      </w:pPr>
    </w:p>
    <w:p w14:paraId="0489A207" w14:textId="77777777" w:rsidR="00C65757" w:rsidRPr="00F537EB" w:rsidRDefault="00C65757" w:rsidP="00C65757">
      <w:pPr>
        <w:pStyle w:val="PL"/>
      </w:pPr>
      <w:r w:rsidRPr="00F537EB">
        <w:t>ConditionalReconfiguration-r16 ::=   SEQUENCE {</w:t>
      </w:r>
    </w:p>
    <w:p w14:paraId="2F1998D2" w14:textId="77777777" w:rsidR="00C65757" w:rsidRPr="00F537EB" w:rsidRDefault="00C65757" w:rsidP="00C65757">
      <w:pPr>
        <w:pStyle w:val="PL"/>
      </w:pPr>
      <w:r w:rsidRPr="00F537EB">
        <w:t xml:space="preserve">    attemptCondReconfig-r16              ENUMERATED {true}              OPTIONAL,   -- Need N</w:t>
      </w:r>
    </w:p>
    <w:p w14:paraId="04088590" w14:textId="77777777" w:rsidR="00C65757" w:rsidRPr="00F537EB" w:rsidRDefault="00C65757" w:rsidP="00C65757">
      <w:pPr>
        <w:pStyle w:val="PL"/>
      </w:pPr>
      <w:r w:rsidRPr="00F537EB">
        <w:t xml:space="preserve">    condConfigToRemoveList-r16           CondConfigToRemoveList-r16     OPTIONAL,   -- Need N</w:t>
      </w:r>
    </w:p>
    <w:p w14:paraId="55F88D8C" w14:textId="77777777" w:rsidR="00C65757" w:rsidRPr="00F537EB" w:rsidRDefault="00C65757" w:rsidP="00C65757">
      <w:pPr>
        <w:pStyle w:val="PL"/>
      </w:pPr>
      <w:r w:rsidRPr="00F537EB">
        <w:t xml:space="preserve">    condConfigToAddModList-r16           CondConfigToAddModList-r16     OPTIONAL,   -- Need N</w:t>
      </w:r>
    </w:p>
    <w:p w14:paraId="3B5B2274" w14:textId="77777777" w:rsidR="00C65757" w:rsidRPr="00F537EB" w:rsidRDefault="00C65757" w:rsidP="00C65757">
      <w:pPr>
        <w:pStyle w:val="PL"/>
      </w:pPr>
      <w:r w:rsidRPr="00F537EB">
        <w:t xml:space="preserve">    ...</w:t>
      </w:r>
    </w:p>
    <w:p w14:paraId="324599E1" w14:textId="77777777" w:rsidR="00C65757" w:rsidRPr="00F537EB" w:rsidRDefault="00C65757" w:rsidP="00C65757">
      <w:pPr>
        <w:pStyle w:val="PL"/>
      </w:pPr>
      <w:r w:rsidRPr="00F537EB">
        <w:t>}</w:t>
      </w:r>
    </w:p>
    <w:p w14:paraId="332D0922" w14:textId="77777777" w:rsidR="00C65757" w:rsidRPr="00F537EB" w:rsidRDefault="00C65757" w:rsidP="00C65757">
      <w:pPr>
        <w:pStyle w:val="PL"/>
      </w:pPr>
    </w:p>
    <w:p w14:paraId="61C42043" w14:textId="77777777" w:rsidR="00C65757" w:rsidRPr="00F537EB" w:rsidRDefault="00C65757" w:rsidP="00C65757">
      <w:pPr>
        <w:pStyle w:val="PL"/>
      </w:pPr>
      <w:r w:rsidRPr="00F537EB">
        <w:t>CondConfigToRemoveList-r16 ::=       SEQUENCE (SIZE (1.. maxNrofCondCells-r16)) OF CondConfigId-r16</w:t>
      </w:r>
    </w:p>
    <w:p w14:paraId="3C168C0C" w14:textId="77777777" w:rsidR="00C65757" w:rsidRPr="00F537EB" w:rsidRDefault="00C65757" w:rsidP="00C65757">
      <w:pPr>
        <w:pStyle w:val="PL"/>
      </w:pPr>
    </w:p>
    <w:p w14:paraId="48077CCE" w14:textId="77777777" w:rsidR="00C65757" w:rsidRPr="00F537EB" w:rsidRDefault="00C65757" w:rsidP="00C65757">
      <w:pPr>
        <w:pStyle w:val="PL"/>
      </w:pPr>
      <w:r w:rsidRPr="00F537EB">
        <w:t>-- TAG-CONDITIONALRECONFIGURATION-STOP</w:t>
      </w:r>
    </w:p>
    <w:p w14:paraId="624BB982" w14:textId="77777777" w:rsidR="00C65757" w:rsidRPr="00F537EB" w:rsidRDefault="00C65757" w:rsidP="00C65757">
      <w:pPr>
        <w:pStyle w:val="PL"/>
      </w:pPr>
      <w:r w:rsidRPr="00F537EB">
        <w:t>-- ASN1STOP</w:t>
      </w:r>
    </w:p>
    <w:p w14:paraId="0E18A5CB"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E7B8CC4" w14:textId="77777777" w:rsidTr="00FE67BB">
        <w:trPr>
          <w:cantSplit/>
          <w:tblHeader/>
        </w:trPr>
        <w:tc>
          <w:tcPr>
            <w:tcW w:w="14175" w:type="dxa"/>
          </w:tcPr>
          <w:p w14:paraId="629D0FFF" w14:textId="77777777" w:rsidR="00C65757" w:rsidRPr="00F537EB" w:rsidRDefault="00C65757" w:rsidP="00FE67BB">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C65757" w:rsidRPr="00F537EB" w14:paraId="3BD2F620" w14:textId="77777777" w:rsidTr="00FE67BB">
        <w:trPr>
          <w:cantSplit/>
        </w:trPr>
        <w:tc>
          <w:tcPr>
            <w:tcW w:w="14175" w:type="dxa"/>
          </w:tcPr>
          <w:p w14:paraId="24D420F5" w14:textId="77777777" w:rsidR="00C65757" w:rsidRPr="00F537EB" w:rsidRDefault="00C65757" w:rsidP="00FE67BB">
            <w:pPr>
              <w:pStyle w:val="TAL"/>
            </w:pPr>
            <w:r w:rsidRPr="00F537EB">
              <w:rPr>
                <w:b/>
                <w:bCs/>
                <w:i/>
                <w:noProof/>
                <w:lang w:eastAsia="en-GB"/>
              </w:rPr>
              <w:t>condConfigToAddModList</w:t>
            </w:r>
          </w:p>
          <w:p w14:paraId="7901241A" w14:textId="77777777" w:rsidR="00C65757" w:rsidRPr="00F537EB" w:rsidRDefault="00C65757" w:rsidP="00FE67BB">
            <w:pPr>
              <w:pStyle w:val="TAL"/>
              <w:rPr>
                <w:b/>
                <w:bCs/>
                <w:i/>
                <w:noProof/>
                <w:lang w:eastAsia="zh-CN"/>
              </w:rPr>
            </w:pPr>
            <w:r w:rsidRPr="00F537EB">
              <w:t>List of the configuration of candidate SpCells to be added or modified for CHO or CPC.</w:t>
            </w:r>
          </w:p>
        </w:tc>
      </w:tr>
      <w:tr w:rsidR="00C65757" w:rsidRPr="00F537EB" w14:paraId="45251250" w14:textId="77777777" w:rsidTr="00FE67BB">
        <w:trPr>
          <w:cantSplit/>
        </w:trPr>
        <w:tc>
          <w:tcPr>
            <w:tcW w:w="14175" w:type="dxa"/>
          </w:tcPr>
          <w:p w14:paraId="27390D0F" w14:textId="77777777" w:rsidR="00C65757" w:rsidRPr="00F537EB" w:rsidRDefault="00C65757" w:rsidP="00FE67BB">
            <w:pPr>
              <w:pStyle w:val="TAL"/>
            </w:pPr>
            <w:r w:rsidRPr="00F537EB">
              <w:rPr>
                <w:b/>
                <w:bCs/>
                <w:i/>
                <w:noProof/>
                <w:lang w:eastAsia="en-GB"/>
              </w:rPr>
              <w:t>condConfigToRemoveList</w:t>
            </w:r>
          </w:p>
          <w:p w14:paraId="52B6AD59" w14:textId="77777777" w:rsidR="00C65757" w:rsidRPr="00F537EB" w:rsidRDefault="00C65757" w:rsidP="00FE67BB">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3A3C5EE1" w14:textId="77777777" w:rsidR="00C65757" w:rsidRPr="00F537EB" w:rsidRDefault="00C65757" w:rsidP="00C65757"/>
    <w:p w14:paraId="3910B315" w14:textId="77777777" w:rsidR="00C65757" w:rsidRPr="00F537EB" w:rsidRDefault="00C65757" w:rsidP="00C65757">
      <w:pPr>
        <w:pStyle w:val="Heading4"/>
      </w:pPr>
      <w:bookmarkStart w:id="765" w:name="_Toc36757105"/>
      <w:bookmarkStart w:id="766" w:name="_Toc36836646"/>
      <w:bookmarkStart w:id="767" w:name="_Toc36843623"/>
      <w:bookmarkStart w:id="768" w:name="_Toc37067912"/>
      <w:r w:rsidRPr="00F537EB">
        <w:t>–</w:t>
      </w:r>
      <w:r w:rsidRPr="00F537EB">
        <w:tab/>
      </w:r>
      <w:r w:rsidRPr="00F537EB">
        <w:rPr>
          <w:i/>
        </w:rPr>
        <w:t>ConfiguredGrantConfig</w:t>
      </w:r>
      <w:bookmarkEnd w:id="763"/>
      <w:bookmarkEnd w:id="764"/>
      <w:bookmarkEnd w:id="765"/>
      <w:bookmarkEnd w:id="766"/>
      <w:bookmarkEnd w:id="767"/>
      <w:bookmarkEnd w:id="768"/>
    </w:p>
    <w:p w14:paraId="50B30232" w14:textId="77777777" w:rsidR="00C65757" w:rsidRPr="00F537EB" w:rsidRDefault="00C65757" w:rsidP="00C65757">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 Multiple Configured Grant configurations may be configured in one BWP of a serving cell.</w:t>
      </w:r>
    </w:p>
    <w:p w14:paraId="7E6822A2" w14:textId="77777777" w:rsidR="00C65757" w:rsidRPr="00F537EB" w:rsidRDefault="00C65757" w:rsidP="00C65757">
      <w:pPr>
        <w:pStyle w:val="TH"/>
      </w:pPr>
      <w:r w:rsidRPr="00F537EB">
        <w:rPr>
          <w:i/>
        </w:rPr>
        <w:t>ConfiguredGrantConfig</w:t>
      </w:r>
      <w:r w:rsidRPr="00F537EB">
        <w:t xml:space="preserve"> information element</w:t>
      </w:r>
    </w:p>
    <w:p w14:paraId="7C05A552" w14:textId="77777777" w:rsidR="00C65757" w:rsidRPr="00F537EB" w:rsidRDefault="00C65757" w:rsidP="00C65757">
      <w:pPr>
        <w:pStyle w:val="PL"/>
      </w:pPr>
      <w:r w:rsidRPr="00F537EB">
        <w:t>-- ASN1START</w:t>
      </w:r>
    </w:p>
    <w:p w14:paraId="7FA44062" w14:textId="77777777" w:rsidR="00C65757" w:rsidRPr="00F537EB" w:rsidRDefault="00C65757" w:rsidP="00C65757">
      <w:pPr>
        <w:pStyle w:val="PL"/>
      </w:pPr>
      <w:r w:rsidRPr="00F537EB">
        <w:t>-- TAG-CONFIGUREDGRANTCONFIG-START</w:t>
      </w:r>
    </w:p>
    <w:p w14:paraId="5B46EAB5" w14:textId="77777777" w:rsidR="00C65757" w:rsidRPr="00F537EB" w:rsidRDefault="00C65757" w:rsidP="00C65757">
      <w:pPr>
        <w:pStyle w:val="PL"/>
      </w:pPr>
    </w:p>
    <w:p w14:paraId="4AA70C60" w14:textId="77777777" w:rsidR="00C65757" w:rsidRPr="00F537EB" w:rsidRDefault="00C65757" w:rsidP="00C65757">
      <w:pPr>
        <w:pStyle w:val="PL"/>
      </w:pPr>
      <w:r w:rsidRPr="00F537EB">
        <w:t>ConfiguredGrantConfig ::=           SEQUENCE {</w:t>
      </w:r>
    </w:p>
    <w:p w14:paraId="0592AAED" w14:textId="77777777" w:rsidR="00C65757" w:rsidRPr="00F537EB" w:rsidRDefault="00C65757" w:rsidP="00C65757">
      <w:pPr>
        <w:pStyle w:val="PL"/>
      </w:pPr>
      <w:r w:rsidRPr="00F537EB">
        <w:t xml:space="preserve">    frequencyHopping                    ENUMERATED {intraSlot, interSlot}                                       OPTIONAL,   -- Need S</w:t>
      </w:r>
    </w:p>
    <w:p w14:paraId="66B3F6B9" w14:textId="77777777" w:rsidR="00C65757" w:rsidRPr="00F537EB" w:rsidRDefault="00C65757" w:rsidP="00C65757">
      <w:pPr>
        <w:pStyle w:val="PL"/>
      </w:pPr>
      <w:r w:rsidRPr="00F537EB">
        <w:t xml:space="preserve">    cg-DMRS-Configuration               DMRS-UplinkConfig,</w:t>
      </w:r>
    </w:p>
    <w:p w14:paraId="210D12FE" w14:textId="77777777" w:rsidR="00C65757" w:rsidRPr="00F537EB" w:rsidRDefault="00C65757" w:rsidP="00C65757">
      <w:pPr>
        <w:pStyle w:val="PL"/>
      </w:pPr>
      <w:r w:rsidRPr="00F537EB">
        <w:t xml:space="preserve">    mcs-Table                           ENUMERATED {qam256, qam64LowSE}                                         OPTIONAL,   -- Need S</w:t>
      </w:r>
    </w:p>
    <w:p w14:paraId="0D9E5073" w14:textId="77777777" w:rsidR="00C65757" w:rsidRPr="00F537EB" w:rsidRDefault="00C65757" w:rsidP="00C65757">
      <w:pPr>
        <w:pStyle w:val="PL"/>
      </w:pPr>
      <w:r w:rsidRPr="00F537EB">
        <w:t xml:space="preserve">    mcs-TableTransformPrecoder          ENUMERATED {qam256, qam64LowSE}                                         OPTIONAL,   -- Need S</w:t>
      </w:r>
    </w:p>
    <w:p w14:paraId="0D810BC5" w14:textId="77777777" w:rsidR="00C65757" w:rsidRPr="00F537EB" w:rsidRDefault="00C65757" w:rsidP="00C65757">
      <w:pPr>
        <w:pStyle w:val="PL"/>
      </w:pPr>
      <w:r w:rsidRPr="00F537EB">
        <w:t xml:space="preserve">    uci-OnPUSCH                         SetupRelease { CG-UCI-OnPUSCH }                                         OPTIONAL,   -- Need M</w:t>
      </w:r>
    </w:p>
    <w:p w14:paraId="2AAD3CB0" w14:textId="77777777" w:rsidR="00C65757" w:rsidRPr="00F537EB" w:rsidRDefault="00C65757" w:rsidP="00C65757">
      <w:pPr>
        <w:pStyle w:val="PL"/>
      </w:pPr>
      <w:r w:rsidRPr="00F537EB">
        <w:t xml:space="preserve">    resourceAllocation                  ENUMERATED { resourceAllocationType0, resourceAllocationType1, dynamicSwitch },</w:t>
      </w:r>
    </w:p>
    <w:p w14:paraId="52FE07A6" w14:textId="77777777" w:rsidR="00C65757" w:rsidRPr="00F537EB" w:rsidRDefault="00C65757" w:rsidP="00C65757">
      <w:pPr>
        <w:pStyle w:val="PL"/>
      </w:pPr>
      <w:r w:rsidRPr="00F537EB">
        <w:t xml:space="preserve">    rbg-Size                            ENUMERATED {config2}                                                    OPTIONAL,   -- Need S</w:t>
      </w:r>
    </w:p>
    <w:p w14:paraId="767851BB" w14:textId="77777777" w:rsidR="00C65757" w:rsidRPr="00F537EB" w:rsidRDefault="00C65757" w:rsidP="00C65757">
      <w:pPr>
        <w:pStyle w:val="PL"/>
      </w:pPr>
      <w:r w:rsidRPr="00F537EB">
        <w:t xml:space="preserve">    powerControlLoopToUse               ENUMERATED {n0, n1},</w:t>
      </w:r>
    </w:p>
    <w:p w14:paraId="00E45864" w14:textId="77777777" w:rsidR="00C65757" w:rsidRPr="00F537EB" w:rsidRDefault="00C65757" w:rsidP="00C65757">
      <w:pPr>
        <w:pStyle w:val="PL"/>
      </w:pPr>
      <w:r w:rsidRPr="00F537EB">
        <w:t xml:space="preserve">    p0-PUSCH-Alpha                      P0-PUSCH-AlphaSetId,</w:t>
      </w:r>
    </w:p>
    <w:p w14:paraId="531FA5B4" w14:textId="77777777" w:rsidR="00C65757" w:rsidRPr="00F537EB" w:rsidRDefault="00C65757" w:rsidP="00C65757">
      <w:pPr>
        <w:pStyle w:val="PL"/>
      </w:pPr>
      <w:r w:rsidRPr="00F537EB">
        <w:t xml:space="preserve">    transformPrecoder                   ENUMERATED {enabled, disabled}                                          OPTIONAL,   -- Need S</w:t>
      </w:r>
    </w:p>
    <w:p w14:paraId="0024DF22" w14:textId="77777777" w:rsidR="00C65757" w:rsidRPr="00F537EB" w:rsidRDefault="00C65757" w:rsidP="00C65757">
      <w:pPr>
        <w:pStyle w:val="PL"/>
      </w:pPr>
      <w:r w:rsidRPr="00F537EB">
        <w:t xml:space="preserve">    nrofHARQ-Processes                  INTEGER(1..16),</w:t>
      </w:r>
    </w:p>
    <w:p w14:paraId="2190DA25" w14:textId="77777777" w:rsidR="00C65757" w:rsidRPr="00F537EB" w:rsidRDefault="00C65757" w:rsidP="00C65757">
      <w:pPr>
        <w:pStyle w:val="PL"/>
      </w:pPr>
      <w:r w:rsidRPr="00F537EB">
        <w:t xml:space="preserve">    repK                                ENUMERATED {n1, n2, n4, n8},</w:t>
      </w:r>
    </w:p>
    <w:p w14:paraId="4D0D7929" w14:textId="77777777" w:rsidR="00C65757" w:rsidRPr="00F537EB" w:rsidRDefault="00C65757" w:rsidP="00C65757">
      <w:pPr>
        <w:pStyle w:val="PL"/>
      </w:pPr>
      <w:r w:rsidRPr="00F537EB">
        <w:t xml:space="preserve">    repK-RV                             ENUMERATED {s1-0231, s2-0303, s3-0000}                                  OPTIONAL,   -- Need R</w:t>
      </w:r>
    </w:p>
    <w:p w14:paraId="18EDF935" w14:textId="77777777" w:rsidR="00C65757" w:rsidRPr="00F537EB" w:rsidRDefault="00C65757" w:rsidP="00C65757">
      <w:pPr>
        <w:pStyle w:val="PL"/>
      </w:pPr>
      <w:r w:rsidRPr="00F537EB">
        <w:t xml:space="preserve">    periodicity                         ENUMERATED {</w:t>
      </w:r>
    </w:p>
    <w:p w14:paraId="7C7E1B86" w14:textId="77777777" w:rsidR="00C65757" w:rsidRPr="00F537EB" w:rsidRDefault="00C65757" w:rsidP="00C65757">
      <w:pPr>
        <w:pStyle w:val="PL"/>
      </w:pPr>
      <w:r w:rsidRPr="00F537EB">
        <w:t xml:space="preserve">                                                sym2, sym7, sym1x14, sym2x14, sym4x14, sym5x14, sym8x14, sym10x14, sym16x14, sym20x14,</w:t>
      </w:r>
    </w:p>
    <w:p w14:paraId="0CF2E981" w14:textId="77777777" w:rsidR="00C65757" w:rsidRPr="00F537EB" w:rsidRDefault="00C65757" w:rsidP="00C65757">
      <w:pPr>
        <w:pStyle w:val="PL"/>
      </w:pPr>
      <w:r w:rsidRPr="00F537EB">
        <w:t xml:space="preserve">                                                sym32x14, sym40x14, sym64x14, sym80x14, sym128x14, sym160x14, sym256x14, sym320x14, sym512x14,</w:t>
      </w:r>
    </w:p>
    <w:p w14:paraId="5DF4BD39" w14:textId="77777777" w:rsidR="00C65757" w:rsidRPr="00F537EB" w:rsidRDefault="00C65757" w:rsidP="00C65757">
      <w:pPr>
        <w:pStyle w:val="PL"/>
      </w:pPr>
      <w:r w:rsidRPr="00F537EB">
        <w:t xml:space="preserve">                                                sym640x14, sym1024x14, sym1280x14, sym2560x14, sym5120x14,</w:t>
      </w:r>
    </w:p>
    <w:p w14:paraId="110C18DD" w14:textId="77777777" w:rsidR="00C65757" w:rsidRPr="00F537EB" w:rsidRDefault="00C65757" w:rsidP="00C65757">
      <w:pPr>
        <w:pStyle w:val="PL"/>
      </w:pPr>
      <w:r w:rsidRPr="00F537EB">
        <w:t xml:space="preserve">                                                sym6, sym1x12, sym2x12, sym4x12, sym5x12, sym8x12, sym10x12, sym16x12, sym20x12, sym32x12,</w:t>
      </w:r>
    </w:p>
    <w:p w14:paraId="18229201" w14:textId="77777777" w:rsidR="00C65757" w:rsidRPr="00F537EB" w:rsidRDefault="00C65757" w:rsidP="00C65757">
      <w:pPr>
        <w:pStyle w:val="PL"/>
      </w:pPr>
      <w:r w:rsidRPr="00F537EB">
        <w:t xml:space="preserve">                                                sym40x12, sym64x12, sym80x12, sym128x12, sym160x12, sym256x12, sym320x12, sym512x12, sym640x12,</w:t>
      </w:r>
    </w:p>
    <w:p w14:paraId="0148014A" w14:textId="77777777" w:rsidR="00C65757" w:rsidRPr="00F537EB" w:rsidRDefault="00C65757" w:rsidP="00C65757">
      <w:pPr>
        <w:pStyle w:val="PL"/>
      </w:pPr>
      <w:r w:rsidRPr="00F537EB">
        <w:t xml:space="preserve">                                                sym1280x12, sym2560x12</w:t>
      </w:r>
    </w:p>
    <w:p w14:paraId="42662DF4" w14:textId="77777777" w:rsidR="00C65757" w:rsidRPr="00F537EB" w:rsidRDefault="00C65757" w:rsidP="00C65757">
      <w:pPr>
        <w:pStyle w:val="PL"/>
      </w:pPr>
      <w:r w:rsidRPr="00F537EB">
        <w:t xml:space="preserve">    },</w:t>
      </w:r>
    </w:p>
    <w:p w14:paraId="64FDBAB6" w14:textId="77777777" w:rsidR="00C65757" w:rsidRPr="00F537EB" w:rsidRDefault="00C65757" w:rsidP="00C65757">
      <w:pPr>
        <w:pStyle w:val="PL"/>
      </w:pPr>
      <w:r w:rsidRPr="00F537EB">
        <w:t xml:space="preserve">    configuredGrantTimer                    INTEGER (1..64)                                                     OPTIONAL,   -- Need R</w:t>
      </w:r>
    </w:p>
    <w:p w14:paraId="74F0D1F3" w14:textId="77777777" w:rsidR="00C65757" w:rsidRPr="00F537EB" w:rsidRDefault="00C65757" w:rsidP="00C65757">
      <w:pPr>
        <w:pStyle w:val="PL"/>
      </w:pPr>
      <w:r w:rsidRPr="00F537EB">
        <w:t xml:space="preserve">    rrc-ConfiguredUplinkGrant               SEQUENCE {</w:t>
      </w:r>
    </w:p>
    <w:p w14:paraId="55B33E74" w14:textId="77777777" w:rsidR="00C65757" w:rsidRPr="00F537EB" w:rsidRDefault="00C65757" w:rsidP="00C65757">
      <w:pPr>
        <w:pStyle w:val="PL"/>
      </w:pPr>
      <w:r w:rsidRPr="00F537EB">
        <w:t xml:space="preserve">        timeDomainOffset                        INTEGER (0..5119),</w:t>
      </w:r>
    </w:p>
    <w:p w14:paraId="586FC6A0" w14:textId="77777777" w:rsidR="00C65757" w:rsidRPr="00F537EB" w:rsidRDefault="00C65757" w:rsidP="00C65757">
      <w:pPr>
        <w:pStyle w:val="PL"/>
      </w:pPr>
      <w:r w:rsidRPr="00F537EB">
        <w:t xml:space="preserve">        timeDomainAllocation                    INTEGER  (0..15),</w:t>
      </w:r>
    </w:p>
    <w:p w14:paraId="5323C3D6" w14:textId="77777777" w:rsidR="00C65757" w:rsidRPr="00F537EB" w:rsidRDefault="00C65757" w:rsidP="00C65757">
      <w:pPr>
        <w:pStyle w:val="PL"/>
      </w:pPr>
      <w:r w:rsidRPr="00F537EB">
        <w:t xml:space="preserve">        frequencyDomainAllocation               BIT STRING (SIZE(18)),</w:t>
      </w:r>
    </w:p>
    <w:p w14:paraId="1E1CCF2C" w14:textId="77777777" w:rsidR="00C65757" w:rsidRPr="00F537EB" w:rsidRDefault="00C65757" w:rsidP="00C65757">
      <w:pPr>
        <w:pStyle w:val="PL"/>
      </w:pPr>
      <w:r w:rsidRPr="00F537EB">
        <w:t xml:space="preserve">        antennaPort                             INTEGER (0..31),</w:t>
      </w:r>
    </w:p>
    <w:p w14:paraId="52448A13" w14:textId="77777777" w:rsidR="00C65757" w:rsidRPr="00F537EB" w:rsidRDefault="00C65757" w:rsidP="00C65757">
      <w:pPr>
        <w:pStyle w:val="PL"/>
      </w:pPr>
      <w:r w:rsidRPr="00F537EB">
        <w:t xml:space="preserve">        dmrs-SeqInitialization                  INTEGER (0..1)                                                  OPTIONAL,   -- Need R</w:t>
      </w:r>
    </w:p>
    <w:p w14:paraId="2A71D27F" w14:textId="77777777" w:rsidR="00C65757" w:rsidRPr="00F537EB" w:rsidRDefault="00C65757" w:rsidP="00C65757">
      <w:pPr>
        <w:pStyle w:val="PL"/>
      </w:pPr>
      <w:r w:rsidRPr="00F537EB">
        <w:t xml:space="preserve">        precodingAndNumberOfLayers              INTEGER (0..63),</w:t>
      </w:r>
    </w:p>
    <w:p w14:paraId="6BA51293" w14:textId="77777777" w:rsidR="00C65757" w:rsidRPr="00F537EB" w:rsidRDefault="00C65757" w:rsidP="00C65757">
      <w:pPr>
        <w:pStyle w:val="PL"/>
      </w:pPr>
      <w:r w:rsidRPr="00F537EB">
        <w:lastRenderedPageBreak/>
        <w:t xml:space="preserve">        srs-ResourceIndicator                   INTEGER (0..15)                                                 OPTIONAL,   -- Need R</w:t>
      </w:r>
    </w:p>
    <w:p w14:paraId="36C67356" w14:textId="77777777" w:rsidR="00C65757" w:rsidRPr="00F537EB" w:rsidRDefault="00C65757" w:rsidP="00C65757">
      <w:pPr>
        <w:pStyle w:val="PL"/>
      </w:pPr>
      <w:r w:rsidRPr="00F537EB">
        <w:t xml:space="preserve">        mcsAndTBS                               INTEGER (0..31),</w:t>
      </w:r>
    </w:p>
    <w:p w14:paraId="76436D4D" w14:textId="77777777" w:rsidR="00C65757" w:rsidRPr="00F537EB" w:rsidRDefault="00C65757" w:rsidP="00C65757">
      <w:pPr>
        <w:pStyle w:val="PL"/>
      </w:pPr>
      <w:r w:rsidRPr="00F537EB">
        <w:t xml:space="preserve">        frequencyHoppingOffset                  INTEGER (1.. maxNrofPhysicalResourceBlocks-1)                   OPTIONAL,   -- Need R</w:t>
      </w:r>
    </w:p>
    <w:p w14:paraId="13C5129E" w14:textId="77777777" w:rsidR="00C65757" w:rsidRPr="00F537EB" w:rsidRDefault="00C65757" w:rsidP="00C65757">
      <w:pPr>
        <w:pStyle w:val="PL"/>
      </w:pPr>
      <w:r w:rsidRPr="00F537EB">
        <w:t xml:space="preserve">        pathlossReferenceIndex                  INTEGER (0..maxNrofPUSCH-PathlossReferenceRSs-1),</w:t>
      </w:r>
    </w:p>
    <w:p w14:paraId="0A6803C1" w14:textId="77777777" w:rsidR="00C65757" w:rsidRPr="00F537EB" w:rsidRDefault="00C65757" w:rsidP="00C65757">
      <w:pPr>
        <w:pStyle w:val="PL"/>
      </w:pPr>
      <w:r w:rsidRPr="00F537EB">
        <w:t xml:space="preserve">        ...,</w:t>
      </w:r>
    </w:p>
    <w:p w14:paraId="5364BA1C" w14:textId="77777777" w:rsidR="00C65757" w:rsidRPr="00F537EB" w:rsidRDefault="00C65757" w:rsidP="00C65757">
      <w:pPr>
        <w:pStyle w:val="PL"/>
      </w:pPr>
      <w:r w:rsidRPr="00F537EB">
        <w:t xml:space="preserve">        [[</w:t>
      </w:r>
    </w:p>
    <w:p w14:paraId="5A44AA73" w14:textId="77777777" w:rsidR="00C65757" w:rsidRPr="00F537EB" w:rsidRDefault="00C65757" w:rsidP="00C65757">
      <w:pPr>
        <w:pStyle w:val="PL"/>
      </w:pPr>
      <w:r w:rsidRPr="00F537EB">
        <w:t xml:space="preserve">        pusch-RepTypeIndicator-r16          ENUMERATED {pusch-RepTypeA,pusch-RepTypeB}                          OPTIONAL,   -- Need M</w:t>
      </w:r>
    </w:p>
    <w:p w14:paraId="174BD54C" w14:textId="77777777" w:rsidR="00C65757" w:rsidRPr="00F537EB" w:rsidRDefault="00C65757" w:rsidP="00C65757">
      <w:pPr>
        <w:pStyle w:val="PL"/>
      </w:pPr>
      <w:r w:rsidRPr="00F537EB">
        <w:t xml:space="preserve">        frequencyHoppingPUSCH-RepTypeB-r16  ENUMERATED {interRepetition, interSlot}                       OPTIONAL,  -- Cond RepTypeB</w:t>
      </w:r>
    </w:p>
    <w:p w14:paraId="53427E14" w14:textId="77777777" w:rsidR="00C65757" w:rsidRPr="00F537EB" w:rsidRDefault="00C65757" w:rsidP="00C65757">
      <w:pPr>
        <w:pStyle w:val="PL"/>
      </w:pPr>
      <w:r w:rsidRPr="00F537EB">
        <w:t xml:space="preserve">        timeReferenceSFN-r16                ENUMERATED {sfn512}                                                 OPTIONAL    -- Need R</w:t>
      </w:r>
    </w:p>
    <w:p w14:paraId="38EBAB52" w14:textId="77777777" w:rsidR="00C65757" w:rsidRPr="00F537EB" w:rsidRDefault="00C65757" w:rsidP="00C65757">
      <w:pPr>
        <w:pStyle w:val="PL"/>
      </w:pPr>
      <w:r w:rsidRPr="00F537EB">
        <w:t xml:space="preserve">        ]]</w:t>
      </w:r>
    </w:p>
    <w:p w14:paraId="44182B67" w14:textId="77777777" w:rsidR="00C65757" w:rsidRPr="00F537EB" w:rsidRDefault="00C65757" w:rsidP="00C65757">
      <w:pPr>
        <w:pStyle w:val="PL"/>
      </w:pPr>
      <w:r w:rsidRPr="00F537EB">
        <w:t xml:space="preserve">    }                                                                                                           OPTIONAL,   -- Need R</w:t>
      </w:r>
    </w:p>
    <w:p w14:paraId="6E45D440" w14:textId="77777777" w:rsidR="00C65757" w:rsidRPr="00F537EB" w:rsidRDefault="00C65757" w:rsidP="00C65757">
      <w:pPr>
        <w:pStyle w:val="PL"/>
      </w:pPr>
      <w:r w:rsidRPr="00F537EB">
        <w:t xml:space="preserve">    ...,</w:t>
      </w:r>
    </w:p>
    <w:p w14:paraId="07EC802F" w14:textId="77777777" w:rsidR="00C65757" w:rsidRPr="00F537EB" w:rsidRDefault="00C65757" w:rsidP="00C65757">
      <w:pPr>
        <w:pStyle w:val="PL"/>
      </w:pPr>
      <w:r w:rsidRPr="00F537EB">
        <w:t xml:space="preserve">    [[</w:t>
      </w:r>
    </w:p>
    <w:p w14:paraId="16FE31F7" w14:textId="77777777" w:rsidR="00C65757" w:rsidRPr="00F537EB" w:rsidRDefault="00C65757" w:rsidP="00C65757">
      <w:pPr>
        <w:pStyle w:val="PL"/>
      </w:pPr>
      <w:r w:rsidRPr="00F537EB">
        <w:t xml:space="preserve">    cg-RetransmissionTimer-r16              INTEGER (1..64)                                      OPTIONAL,   -- Need R</w:t>
      </w:r>
    </w:p>
    <w:p w14:paraId="30CF8E9F" w14:textId="77777777" w:rsidR="00C65757" w:rsidRPr="00F537EB" w:rsidRDefault="00C65757" w:rsidP="00C65757">
      <w:pPr>
        <w:pStyle w:val="PL"/>
      </w:pPr>
      <w:r w:rsidRPr="00F537EB">
        <w:t xml:space="preserve">    cg-minDFI-Delay-r16                     INTEGER (1..ffsValue)                                OPTIONAL,   -- Need R Upper limit 7 FFS</w:t>
      </w:r>
    </w:p>
    <w:p w14:paraId="259F44F4" w14:textId="77777777" w:rsidR="00C65757" w:rsidRPr="00F537EB" w:rsidRDefault="00C65757" w:rsidP="00C65757">
      <w:pPr>
        <w:pStyle w:val="PL"/>
      </w:pPr>
      <w:r w:rsidRPr="00F537EB">
        <w:t xml:space="preserve">    cg-nrofPUSCH-InSlot-r16                 INTEGER (1..ffsValue)                                OPTIONAL,   -- Need R</w:t>
      </w:r>
    </w:p>
    <w:p w14:paraId="6A24FA49" w14:textId="77777777" w:rsidR="00C65757" w:rsidRPr="00F537EB" w:rsidRDefault="00C65757" w:rsidP="00C65757">
      <w:pPr>
        <w:pStyle w:val="PL"/>
      </w:pPr>
      <w:r w:rsidRPr="00F537EB">
        <w:t xml:space="preserve">    cg-nrofSlots-r16                        INTEGER (1..ffsValue)                                OPTIONAL,   -- Need R</w:t>
      </w:r>
    </w:p>
    <w:p w14:paraId="27A2C4D2" w14:textId="77777777" w:rsidR="00C65757" w:rsidRPr="00F537EB" w:rsidRDefault="00C65757" w:rsidP="00C65757">
      <w:pPr>
        <w:pStyle w:val="PL"/>
      </w:pPr>
      <w:r w:rsidRPr="00F537EB">
        <w:t xml:space="preserve">    cg-StartingFullBW-InsideCOT-r16         ENUMERATED {ffs}                                     OPTIONAL,   -- Need R</w:t>
      </w:r>
    </w:p>
    <w:p w14:paraId="2A658142" w14:textId="77777777" w:rsidR="00C65757" w:rsidRPr="00F537EB" w:rsidRDefault="00C65757" w:rsidP="00C65757">
      <w:pPr>
        <w:pStyle w:val="PL"/>
      </w:pPr>
      <w:r w:rsidRPr="00F537EB">
        <w:t xml:space="preserve">    cg-StartingFullBW-OutsideCOT-r16        ENUMERATED {ffs}                                     OPTIONAL,   -- Need R</w:t>
      </w:r>
    </w:p>
    <w:p w14:paraId="131C9A12" w14:textId="77777777" w:rsidR="00C65757" w:rsidRPr="00F537EB" w:rsidRDefault="00C65757" w:rsidP="00C65757">
      <w:pPr>
        <w:pStyle w:val="PL"/>
      </w:pPr>
      <w:r w:rsidRPr="00F537EB">
        <w:t xml:space="preserve">    cg-StartingPartialBW-InsideCOT-r16      ENUMERATED {ffs}                                     OPTIONAL,   -- Need R</w:t>
      </w:r>
    </w:p>
    <w:p w14:paraId="4B4F56E4" w14:textId="77777777" w:rsidR="00C65757" w:rsidRPr="00F537EB" w:rsidRDefault="00C65757" w:rsidP="00C65757">
      <w:pPr>
        <w:pStyle w:val="PL"/>
      </w:pPr>
      <w:r w:rsidRPr="00F537EB">
        <w:t xml:space="preserve">    cg-StartingPartialBW-OutsideCOT-r16     ENUMERATED {ffs}                                     OPTIONAL,   -- Need R</w:t>
      </w:r>
    </w:p>
    <w:p w14:paraId="3DC54511" w14:textId="77777777" w:rsidR="00C65757" w:rsidRPr="00F537EB" w:rsidRDefault="00C65757" w:rsidP="00C65757">
      <w:pPr>
        <w:pStyle w:val="PL"/>
      </w:pPr>
      <w:r w:rsidRPr="00F537EB">
        <w:t xml:space="preserve">    cg-UCI-Multiplexing                     ENUMERATED {enabled}                                 OPTIONAL,   -- Need R</w:t>
      </w:r>
    </w:p>
    <w:p w14:paraId="53F767A7" w14:textId="77777777" w:rsidR="00C65757" w:rsidRPr="00F537EB" w:rsidRDefault="00C65757" w:rsidP="00C65757">
      <w:pPr>
        <w:pStyle w:val="PL"/>
      </w:pPr>
      <w:r w:rsidRPr="00F537EB">
        <w:t xml:space="preserve">    cg-COT-SharingOffset-r16                INTEGER (1..ffsValue)                                OPTIONAL,   -- Need R</w:t>
      </w:r>
    </w:p>
    <w:p w14:paraId="555060A3" w14:textId="77777777" w:rsidR="00C65757" w:rsidRPr="00F537EB" w:rsidRDefault="00C65757" w:rsidP="00C65757">
      <w:pPr>
        <w:pStyle w:val="PL"/>
      </w:pPr>
      <w:r w:rsidRPr="00F537EB">
        <w:t xml:space="preserve">    betaOffsetCG-UCI-r16                    INTEGER (1..ffsValue)                                OPTIONAL,   -- Need R</w:t>
      </w:r>
    </w:p>
    <w:p w14:paraId="0798276F" w14:textId="77777777" w:rsidR="00C65757" w:rsidRPr="00F537EB" w:rsidRDefault="00C65757" w:rsidP="00C65757">
      <w:pPr>
        <w:pStyle w:val="PL"/>
      </w:pPr>
      <w:r w:rsidRPr="00F537EB">
        <w:t xml:space="preserve">    cg-COT-SharingList-r16                  SEQUENCE (SIZE (1..ffsValue)) OF CG-COT-Sharing-r16  OPTIONAL,   -- Need R</w:t>
      </w:r>
    </w:p>
    <w:p w14:paraId="732D751C" w14:textId="77777777" w:rsidR="00C65757" w:rsidRPr="00F537EB" w:rsidRDefault="00C65757" w:rsidP="00C65757">
      <w:pPr>
        <w:pStyle w:val="PL"/>
      </w:pPr>
      <w:r w:rsidRPr="00F537EB">
        <w:t xml:space="preserve">    harq-ProcID-Offset-r16                  INTEGER (0..15)                                      OPTIONAL,   -- Need M</w:t>
      </w:r>
    </w:p>
    <w:p w14:paraId="31F29E52" w14:textId="77777777" w:rsidR="00C65757" w:rsidRPr="00F537EB" w:rsidRDefault="00C65757" w:rsidP="00C65757">
      <w:pPr>
        <w:pStyle w:val="PL"/>
      </w:pPr>
      <w:r w:rsidRPr="00F537EB">
        <w:t xml:space="preserve">    harq-ProcID-Offset2-r16                 INTEGER (0..15)                                      OPTIONAL,   -- Need M</w:t>
      </w:r>
    </w:p>
    <w:p w14:paraId="43B0800A" w14:textId="77777777" w:rsidR="00C65757" w:rsidRPr="00F537EB" w:rsidRDefault="00C65757" w:rsidP="00C65757">
      <w:pPr>
        <w:pStyle w:val="PL"/>
      </w:pPr>
      <w:r w:rsidRPr="00F537EB">
        <w:t xml:space="preserve">    configuredGrantConfigIndex-r16          ConfiguredGrantConfigIndex-r16                       OPTIONAL,   -- Need M</w:t>
      </w:r>
    </w:p>
    <w:p w14:paraId="652CC7B6" w14:textId="77777777" w:rsidR="00C65757" w:rsidRPr="00F537EB" w:rsidRDefault="00C65757" w:rsidP="00C65757">
      <w:pPr>
        <w:pStyle w:val="PL"/>
      </w:pPr>
      <w:r w:rsidRPr="00F537EB">
        <w:t xml:space="preserve">    configuredGrantConfigIndexMAC-r16       ConfiguredGrantConfigIndexMAC-r16                    OPTIONAL,   -- Need M</w:t>
      </w:r>
    </w:p>
    <w:p w14:paraId="01F68749" w14:textId="77777777" w:rsidR="00C65757" w:rsidRPr="00F537EB" w:rsidRDefault="00C65757" w:rsidP="00C65757">
      <w:pPr>
        <w:pStyle w:val="PL"/>
      </w:pPr>
      <w:r w:rsidRPr="00F537EB">
        <w:t xml:space="preserve">    periodicityExt-r16                      INTEGER (1..5120)                                    OPTIONAL,   -- Need M</w:t>
      </w:r>
    </w:p>
    <w:p w14:paraId="69B099CA" w14:textId="77777777" w:rsidR="00C65757" w:rsidRPr="00F537EB" w:rsidRDefault="00C65757" w:rsidP="00C65757">
      <w:pPr>
        <w:pStyle w:val="PL"/>
      </w:pPr>
      <w:r w:rsidRPr="00F537EB">
        <w:t xml:space="preserve">    startingFromRV0-r16                     ENUMERATED {on, off}                                 OPTIONAL,   -- Need M</w:t>
      </w:r>
    </w:p>
    <w:p w14:paraId="3708C2E9" w14:textId="77777777" w:rsidR="00C65757" w:rsidRPr="00F537EB" w:rsidRDefault="00C65757" w:rsidP="00C65757">
      <w:pPr>
        <w:pStyle w:val="PL"/>
      </w:pPr>
      <w:r w:rsidRPr="00F537EB">
        <w:t xml:space="preserve">    phy-PriorityIndex-r16                   ENUMERATED {p0,</w:t>
      </w:r>
      <w:r w:rsidRPr="00F537EB" w:rsidDel="00E3588E">
        <w:t xml:space="preserve"> </w:t>
      </w:r>
      <w:r w:rsidRPr="00F537EB">
        <w:t>p1}                                  OPTIONAL,    -- Need M</w:t>
      </w:r>
    </w:p>
    <w:p w14:paraId="662A3E08" w14:textId="77777777" w:rsidR="00C65757" w:rsidRPr="00F537EB" w:rsidRDefault="00C65757" w:rsidP="00C65757">
      <w:pPr>
        <w:pStyle w:val="PL"/>
      </w:pPr>
      <w:r w:rsidRPr="00F537EB">
        <w:t xml:space="preserve">    autonomousReTx-r16                      ENUMERATED {enabled}                             OPTIONAL    -- Cond LCH-BasedPrioritization</w:t>
      </w:r>
    </w:p>
    <w:p w14:paraId="7D9AAD7E" w14:textId="77777777" w:rsidR="00C65757" w:rsidRPr="00F537EB" w:rsidRDefault="00C65757" w:rsidP="00C65757">
      <w:pPr>
        <w:pStyle w:val="PL"/>
      </w:pPr>
      <w:r w:rsidRPr="00F537EB">
        <w:t xml:space="preserve">    ]]</w:t>
      </w:r>
    </w:p>
    <w:p w14:paraId="31FEACE4" w14:textId="77777777" w:rsidR="00C65757" w:rsidRPr="00F537EB" w:rsidRDefault="00C65757" w:rsidP="00C65757">
      <w:pPr>
        <w:pStyle w:val="PL"/>
      </w:pPr>
    </w:p>
    <w:p w14:paraId="123B72E2" w14:textId="77777777" w:rsidR="00C65757" w:rsidRPr="00F537EB" w:rsidRDefault="00C65757" w:rsidP="00C65757">
      <w:pPr>
        <w:pStyle w:val="PL"/>
      </w:pPr>
      <w:r w:rsidRPr="00F537EB">
        <w:t>}</w:t>
      </w:r>
    </w:p>
    <w:p w14:paraId="0DB30998" w14:textId="77777777" w:rsidR="00C65757" w:rsidRPr="00F537EB" w:rsidRDefault="00C65757" w:rsidP="00C65757">
      <w:pPr>
        <w:pStyle w:val="PL"/>
      </w:pPr>
    </w:p>
    <w:p w14:paraId="2883B641" w14:textId="77777777" w:rsidR="00C65757" w:rsidRPr="00F537EB" w:rsidRDefault="00C65757" w:rsidP="00C65757">
      <w:pPr>
        <w:pStyle w:val="PL"/>
      </w:pPr>
      <w:r w:rsidRPr="00F537EB">
        <w:t>CG-UCI-OnPUSCH ::= CHOICE {</w:t>
      </w:r>
    </w:p>
    <w:p w14:paraId="5FF3B1A1" w14:textId="77777777" w:rsidR="00C65757" w:rsidRPr="00F537EB" w:rsidRDefault="00C65757" w:rsidP="00C65757">
      <w:pPr>
        <w:pStyle w:val="PL"/>
      </w:pPr>
      <w:r w:rsidRPr="00F537EB">
        <w:t xml:space="preserve">    dynamic                                 SEQUENCE (SIZE (1..4)) OF BetaOffsets,</w:t>
      </w:r>
    </w:p>
    <w:p w14:paraId="22F25B69" w14:textId="77777777" w:rsidR="00C65757" w:rsidRPr="00F537EB" w:rsidRDefault="00C65757" w:rsidP="00C65757">
      <w:pPr>
        <w:pStyle w:val="PL"/>
      </w:pPr>
      <w:r w:rsidRPr="00F537EB">
        <w:t xml:space="preserve">    semiStatic                              BetaOffsets</w:t>
      </w:r>
    </w:p>
    <w:p w14:paraId="46A99087" w14:textId="77777777" w:rsidR="00C65757" w:rsidRPr="00F537EB" w:rsidRDefault="00C65757" w:rsidP="00C65757">
      <w:pPr>
        <w:pStyle w:val="PL"/>
      </w:pPr>
      <w:r w:rsidRPr="00F537EB">
        <w:t>}</w:t>
      </w:r>
    </w:p>
    <w:p w14:paraId="721A6C86" w14:textId="77777777" w:rsidR="00C65757" w:rsidRPr="00F537EB" w:rsidRDefault="00C65757" w:rsidP="00C65757">
      <w:pPr>
        <w:pStyle w:val="PL"/>
      </w:pPr>
    </w:p>
    <w:p w14:paraId="7AC23694" w14:textId="77777777" w:rsidR="00C65757" w:rsidRPr="00F537EB" w:rsidRDefault="00C65757" w:rsidP="00C65757">
      <w:pPr>
        <w:pStyle w:val="PL"/>
      </w:pPr>
      <w:r w:rsidRPr="00F537EB">
        <w:t>CG-COT-Sharing-r16 ::= SEQUENCE {</w:t>
      </w:r>
    </w:p>
    <w:p w14:paraId="07B4CD2C" w14:textId="77777777" w:rsidR="00C65757" w:rsidRPr="00F537EB" w:rsidRDefault="00C65757" w:rsidP="00C65757">
      <w:pPr>
        <w:pStyle w:val="PL"/>
      </w:pPr>
      <w:r w:rsidRPr="00F537EB">
        <w:t xml:space="preserve">    duration-r16                    INTEGER (1..ffsValue),</w:t>
      </w:r>
    </w:p>
    <w:p w14:paraId="3E2FB8C6" w14:textId="77777777" w:rsidR="00C65757" w:rsidRPr="00F537EB" w:rsidRDefault="00C65757" w:rsidP="00C65757">
      <w:pPr>
        <w:pStyle w:val="PL"/>
      </w:pPr>
      <w:r w:rsidRPr="00F537EB">
        <w:t xml:space="preserve">    offset-r16                      INTEGER (1..ffsValue),</w:t>
      </w:r>
    </w:p>
    <w:p w14:paraId="47D048B7" w14:textId="77777777" w:rsidR="00C65757" w:rsidRPr="00F537EB" w:rsidRDefault="00C65757" w:rsidP="00C65757">
      <w:pPr>
        <w:pStyle w:val="PL"/>
      </w:pPr>
      <w:r w:rsidRPr="00F537EB">
        <w:t xml:space="preserve">    channelAccessPriority-r16       INTEGER (1..4)</w:t>
      </w:r>
    </w:p>
    <w:p w14:paraId="1C826495" w14:textId="77777777" w:rsidR="00C65757" w:rsidRPr="00F537EB" w:rsidRDefault="00C65757" w:rsidP="00C65757">
      <w:pPr>
        <w:pStyle w:val="PL"/>
      </w:pPr>
      <w:r w:rsidRPr="00F537EB">
        <w:t>}</w:t>
      </w:r>
    </w:p>
    <w:p w14:paraId="51596246" w14:textId="77777777" w:rsidR="00C65757" w:rsidRPr="00F537EB" w:rsidRDefault="00C65757" w:rsidP="00C65757">
      <w:pPr>
        <w:pStyle w:val="PL"/>
      </w:pPr>
    </w:p>
    <w:p w14:paraId="6D1BEF78" w14:textId="77777777" w:rsidR="00C65757" w:rsidRPr="00F537EB" w:rsidRDefault="00C65757" w:rsidP="00C65757">
      <w:pPr>
        <w:pStyle w:val="PL"/>
      </w:pPr>
      <w:r w:rsidRPr="00F537EB">
        <w:t>-- TAG-CONFIGUREDGRANTCONFIG-STOP</w:t>
      </w:r>
    </w:p>
    <w:p w14:paraId="63BEB8D7" w14:textId="77777777" w:rsidR="00C65757" w:rsidRPr="00F537EB" w:rsidRDefault="00C65757" w:rsidP="00C65757">
      <w:pPr>
        <w:pStyle w:val="PL"/>
      </w:pPr>
      <w:r w:rsidRPr="00F537EB">
        <w:t>-- ASN1STOP</w:t>
      </w:r>
    </w:p>
    <w:p w14:paraId="26C5FFD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CFADF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F414D3" w14:textId="77777777" w:rsidR="00C65757" w:rsidRPr="00F537EB" w:rsidRDefault="00C65757" w:rsidP="00FE67BB">
            <w:pPr>
              <w:pStyle w:val="TAH"/>
              <w:rPr>
                <w:szCs w:val="22"/>
              </w:rPr>
            </w:pPr>
            <w:r w:rsidRPr="00F537EB">
              <w:rPr>
                <w:i/>
                <w:szCs w:val="22"/>
              </w:rPr>
              <w:lastRenderedPageBreak/>
              <w:t xml:space="preserve">ConfiguredGrantConfig </w:t>
            </w:r>
            <w:r w:rsidRPr="00F537EB">
              <w:rPr>
                <w:szCs w:val="22"/>
              </w:rPr>
              <w:t>field descriptions</w:t>
            </w:r>
          </w:p>
        </w:tc>
      </w:tr>
      <w:tr w:rsidR="00C65757" w:rsidRPr="00F537EB" w14:paraId="238392B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4515889" w14:textId="77777777" w:rsidR="00C65757" w:rsidRPr="00F537EB" w:rsidRDefault="00C65757" w:rsidP="00FE67BB">
            <w:pPr>
              <w:pStyle w:val="TAL"/>
              <w:rPr>
                <w:szCs w:val="22"/>
              </w:rPr>
            </w:pPr>
            <w:r w:rsidRPr="00F537EB">
              <w:rPr>
                <w:b/>
                <w:i/>
                <w:szCs w:val="22"/>
              </w:rPr>
              <w:t>antennaPort</w:t>
            </w:r>
          </w:p>
          <w:p w14:paraId="5FBE5303" w14:textId="77777777" w:rsidR="00C65757" w:rsidRPr="00F537EB" w:rsidRDefault="00C65757" w:rsidP="00FE67BB">
            <w:pPr>
              <w:pStyle w:val="TAL"/>
              <w:rPr>
                <w:szCs w:val="22"/>
              </w:rPr>
            </w:pPr>
            <w:r w:rsidRPr="00F537EB">
              <w:rPr>
                <w:szCs w:val="22"/>
              </w:rPr>
              <w:t>Indicates the antenna port(s) to be used for this configuration, and the maximum bitwidth is 5. See TS 38.214 [19], clause 6.1.2, and TS 38.212 [17], clause 7.3.1.</w:t>
            </w:r>
          </w:p>
        </w:tc>
      </w:tr>
      <w:tr w:rsidR="00C65757" w:rsidRPr="00F537EB" w14:paraId="6B447ABB" w14:textId="77777777" w:rsidTr="00FE67BB">
        <w:tc>
          <w:tcPr>
            <w:tcW w:w="14173" w:type="dxa"/>
            <w:tcBorders>
              <w:top w:val="single" w:sz="4" w:space="0" w:color="auto"/>
              <w:left w:val="single" w:sz="4" w:space="0" w:color="auto"/>
              <w:bottom w:val="single" w:sz="4" w:space="0" w:color="auto"/>
              <w:right w:val="single" w:sz="4" w:space="0" w:color="auto"/>
            </w:tcBorders>
          </w:tcPr>
          <w:p w14:paraId="09A0ADFC" w14:textId="77777777" w:rsidR="00C65757" w:rsidRPr="00F537EB" w:rsidRDefault="00C65757" w:rsidP="00FE67BB">
            <w:pPr>
              <w:pStyle w:val="TAL"/>
              <w:rPr>
                <w:b/>
                <w:bCs/>
                <w:i/>
                <w:iCs/>
              </w:rPr>
            </w:pPr>
            <w:r w:rsidRPr="00F537EB">
              <w:rPr>
                <w:b/>
                <w:bCs/>
                <w:i/>
                <w:iCs/>
              </w:rPr>
              <w:t>autonomousReTx</w:t>
            </w:r>
          </w:p>
          <w:p w14:paraId="743F49CD" w14:textId="77777777" w:rsidR="00C65757" w:rsidRPr="00F537EB" w:rsidRDefault="00C65757" w:rsidP="00FE67BB">
            <w:pPr>
              <w:pStyle w:val="TAL"/>
            </w:pPr>
            <w:r w:rsidRPr="00F537EB">
              <w:t>If this field is present, the Configured Grant configuration is configured with autonomous retransmission, see TS 38.321 [3].</w:t>
            </w:r>
          </w:p>
          <w:p w14:paraId="3AFF3296" w14:textId="77777777" w:rsidR="00C65757" w:rsidRPr="00F537EB" w:rsidRDefault="00C65757" w:rsidP="00FE67BB">
            <w:pPr>
              <w:pStyle w:val="TAL"/>
            </w:pPr>
            <w:r w:rsidRPr="00F537EB">
              <w:t xml:space="preserve">    Editor's Note: The name </w:t>
            </w:r>
            <w:r w:rsidRPr="00F537EB">
              <w:rPr>
                <w:i/>
              </w:rPr>
              <w:t>autonomousReTx</w:t>
            </w:r>
            <w:r w:rsidRPr="00F537EB">
              <w:rPr>
                <w:iCs/>
              </w:rPr>
              <w:t xml:space="preserve"> </w:t>
            </w:r>
            <w:r w:rsidRPr="00F537EB">
              <w:t>needs to be confirmed.</w:t>
            </w:r>
          </w:p>
        </w:tc>
      </w:tr>
      <w:tr w:rsidR="00C65757" w:rsidRPr="00F537EB" w14:paraId="6EFBD144" w14:textId="77777777" w:rsidTr="00FE67BB">
        <w:tc>
          <w:tcPr>
            <w:tcW w:w="14173" w:type="dxa"/>
            <w:tcBorders>
              <w:top w:val="single" w:sz="4" w:space="0" w:color="auto"/>
              <w:left w:val="single" w:sz="4" w:space="0" w:color="auto"/>
              <w:bottom w:val="single" w:sz="4" w:space="0" w:color="auto"/>
              <w:right w:val="single" w:sz="4" w:space="0" w:color="auto"/>
            </w:tcBorders>
          </w:tcPr>
          <w:p w14:paraId="3D255AC2" w14:textId="77777777" w:rsidR="00C65757" w:rsidRPr="00F537EB" w:rsidRDefault="00C65757" w:rsidP="00FE67BB">
            <w:pPr>
              <w:pStyle w:val="TAL"/>
              <w:rPr>
                <w:b/>
                <w:i/>
              </w:rPr>
            </w:pPr>
            <w:r w:rsidRPr="00F537EB">
              <w:rPr>
                <w:b/>
                <w:i/>
              </w:rPr>
              <w:t>betaOffsetCG-UCI</w:t>
            </w:r>
          </w:p>
          <w:p w14:paraId="5D17A402" w14:textId="77777777" w:rsidR="00C65757" w:rsidRPr="00F537EB" w:rsidRDefault="00C65757" w:rsidP="00FE67BB">
            <w:pPr>
              <w:pStyle w:val="TAL"/>
              <w:rPr>
                <w:b/>
                <w:i/>
                <w:szCs w:val="22"/>
              </w:rPr>
            </w:pPr>
            <w:r w:rsidRPr="00F537EB">
              <w:t>Beta offset for CG-UCI in CG-PUSCH, see TS 38.213 [13], clause 9.3</w:t>
            </w:r>
          </w:p>
        </w:tc>
      </w:tr>
      <w:tr w:rsidR="00C65757" w:rsidRPr="00F537EB" w14:paraId="23B1F5BE" w14:textId="77777777" w:rsidTr="00FE67BB">
        <w:tc>
          <w:tcPr>
            <w:tcW w:w="14173" w:type="dxa"/>
            <w:tcBorders>
              <w:top w:val="single" w:sz="4" w:space="0" w:color="auto"/>
              <w:left w:val="single" w:sz="4" w:space="0" w:color="auto"/>
              <w:bottom w:val="single" w:sz="4" w:space="0" w:color="auto"/>
              <w:right w:val="single" w:sz="4" w:space="0" w:color="auto"/>
            </w:tcBorders>
          </w:tcPr>
          <w:p w14:paraId="4D981729" w14:textId="77777777" w:rsidR="00C65757" w:rsidRPr="00F537EB" w:rsidRDefault="00C65757" w:rsidP="00FE67BB">
            <w:pPr>
              <w:pStyle w:val="TAL"/>
              <w:rPr>
                <w:b/>
                <w:i/>
              </w:rPr>
            </w:pPr>
            <w:r w:rsidRPr="00F537EB">
              <w:rPr>
                <w:b/>
                <w:i/>
              </w:rPr>
              <w:t>cg-COT-SharingOffset</w:t>
            </w:r>
          </w:p>
          <w:p w14:paraId="5EBD6AAA" w14:textId="77777777" w:rsidR="00C65757" w:rsidRPr="00F537EB" w:rsidRDefault="00C65757" w:rsidP="00FE67B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C65757" w:rsidRPr="00F537EB" w14:paraId="378356B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D2D48C5" w14:textId="77777777" w:rsidR="00C65757" w:rsidRPr="00F537EB" w:rsidRDefault="00C65757" w:rsidP="00FE67BB">
            <w:pPr>
              <w:pStyle w:val="TAL"/>
              <w:rPr>
                <w:szCs w:val="22"/>
              </w:rPr>
            </w:pPr>
            <w:r w:rsidRPr="00F537EB">
              <w:rPr>
                <w:b/>
                <w:i/>
                <w:szCs w:val="22"/>
              </w:rPr>
              <w:t>cg-DMRS-Configuration</w:t>
            </w:r>
          </w:p>
          <w:p w14:paraId="4D4DAA19" w14:textId="77777777" w:rsidR="00C65757" w:rsidRPr="00F537EB" w:rsidRDefault="00C65757" w:rsidP="00FE67BB">
            <w:pPr>
              <w:pStyle w:val="TAL"/>
              <w:rPr>
                <w:szCs w:val="22"/>
              </w:rPr>
            </w:pPr>
            <w:r w:rsidRPr="00F537EB">
              <w:rPr>
                <w:szCs w:val="22"/>
              </w:rPr>
              <w:t>DMRS configuration (see TS 38.214 [19], clause 6.1.2.3).</w:t>
            </w:r>
          </w:p>
        </w:tc>
      </w:tr>
      <w:tr w:rsidR="00C65757" w:rsidRPr="00F537EB" w14:paraId="5298D6DB" w14:textId="77777777" w:rsidTr="00FE67BB">
        <w:tc>
          <w:tcPr>
            <w:tcW w:w="14173" w:type="dxa"/>
            <w:tcBorders>
              <w:top w:val="single" w:sz="4" w:space="0" w:color="auto"/>
              <w:left w:val="single" w:sz="4" w:space="0" w:color="auto"/>
              <w:bottom w:val="single" w:sz="4" w:space="0" w:color="auto"/>
              <w:right w:val="single" w:sz="4" w:space="0" w:color="auto"/>
            </w:tcBorders>
          </w:tcPr>
          <w:p w14:paraId="44A2E8A6" w14:textId="77777777" w:rsidR="00C65757" w:rsidRPr="00F537EB" w:rsidRDefault="00C65757" w:rsidP="00FE67BB">
            <w:pPr>
              <w:pStyle w:val="TAL"/>
              <w:rPr>
                <w:szCs w:val="22"/>
              </w:rPr>
            </w:pPr>
            <w:r w:rsidRPr="00F537EB">
              <w:rPr>
                <w:rFonts w:cs="Arial"/>
                <w:b/>
                <w:i/>
                <w:szCs w:val="22"/>
              </w:rPr>
              <w:t>cg-minDFIDelay</w:t>
            </w:r>
          </w:p>
          <w:p w14:paraId="38C4024B" w14:textId="77777777" w:rsidR="00C65757" w:rsidRPr="00F537EB" w:rsidRDefault="00C65757" w:rsidP="00FE67B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C65757" w:rsidRPr="00F537EB" w14:paraId="3198A0A5" w14:textId="77777777" w:rsidTr="00FE67BB">
        <w:tc>
          <w:tcPr>
            <w:tcW w:w="14173" w:type="dxa"/>
            <w:tcBorders>
              <w:top w:val="single" w:sz="4" w:space="0" w:color="auto"/>
              <w:left w:val="single" w:sz="4" w:space="0" w:color="auto"/>
              <w:bottom w:val="single" w:sz="4" w:space="0" w:color="auto"/>
              <w:right w:val="single" w:sz="4" w:space="0" w:color="auto"/>
            </w:tcBorders>
          </w:tcPr>
          <w:p w14:paraId="4C7760B5" w14:textId="77777777" w:rsidR="00C65757" w:rsidRPr="00F537EB" w:rsidRDefault="00C65757" w:rsidP="00FE67BB">
            <w:pPr>
              <w:pStyle w:val="TAL"/>
              <w:rPr>
                <w:szCs w:val="22"/>
              </w:rPr>
            </w:pPr>
            <w:r w:rsidRPr="00F537EB">
              <w:rPr>
                <w:rFonts w:cs="Arial"/>
                <w:b/>
                <w:i/>
                <w:szCs w:val="22"/>
              </w:rPr>
              <w:t>cg-nrofPUSCH-InSlot</w:t>
            </w:r>
          </w:p>
          <w:p w14:paraId="1AC5CEBB" w14:textId="77777777" w:rsidR="00C65757" w:rsidRPr="00F537EB" w:rsidRDefault="00C65757" w:rsidP="00FE67B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C65757" w:rsidRPr="00F537EB" w14:paraId="144D1F4A" w14:textId="77777777" w:rsidTr="00FE67BB">
        <w:tc>
          <w:tcPr>
            <w:tcW w:w="14173" w:type="dxa"/>
            <w:tcBorders>
              <w:top w:val="single" w:sz="4" w:space="0" w:color="auto"/>
              <w:left w:val="single" w:sz="4" w:space="0" w:color="auto"/>
              <w:bottom w:val="single" w:sz="4" w:space="0" w:color="auto"/>
              <w:right w:val="single" w:sz="4" w:space="0" w:color="auto"/>
            </w:tcBorders>
          </w:tcPr>
          <w:p w14:paraId="4757A312" w14:textId="77777777" w:rsidR="00C65757" w:rsidRPr="00F537EB" w:rsidRDefault="00C65757" w:rsidP="00FE67BB">
            <w:pPr>
              <w:pStyle w:val="TAL"/>
              <w:rPr>
                <w:szCs w:val="22"/>
              </w:rPr>
            </w:pPr>
            <w:r w:rsidRPr="00F537EB">
              <w:rPr>
                <w:rFonts w:cs="Arial"/>
                <w:b/>
                <w:i/>
                <w:szCs w:val="22"/>
              </w:rPr>
              <w:t>cg-nrofSlots</w:t>
            </w:r>
          </w:p>
          <w:p w14:paraId="0817CE2C" w14:textId="77777777" w:rsidR="00C65757" w:rsidRPr="00F537EB" w:rsidRDefault="00C65757" w:rsidP="00FE67B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C65757" w:rsidRPr="00F537EB" w14:paraId="3A6FFD06" w14:textId="77777777" w:rsidTr="00FE67BB">
        <w:tc>
          <w:tcPr>
            <w:tcW w:w="14173" w:type="dxa"/>
            <w:tcBorders>
              <w:top w:val="single" w:sz="4" w:space="0" w:color="auto"/>
              <w:left w:val="single" w:sz="4" w:space="0" w:color="auto"/>
              <w:bottom w:val="single" w:sz="4" w:space="0" w:color="auto"/>
              <w:right w:val="single" w:sz="4" w:space="0" w:color="auto"/>
            </w:tcBorders>
          </w:tcPr>
          <w:p w14:paraId="6DB62149" w14:textId="77777777" w:rsidR="00C65757" w:rsidRPr="00F537EB" w:rsidRDefault="00C65757" w:rsidP="00FE67BB">
            <w:pPr>
              <w:pStyle w:val="TAL"/>
              <w:rPr>
                <w:szCs w:val="22"/>
              </w:rPr>
            </w:pPr>
            <w:r w:rsidRPr="00F537EB">
              <w:rPr>
                <w:rFonts w:cs="Arial"/>
                <w:b/>
                <w:i/>
                <w:szCs w:val="22"/>
              </w:rPr>
              <w:t>cg-RetransmissionTimer</w:t>
            </w:r>
          </w:p>
          <w:p w14:paraId="7F27F1B1" w14:textId="77777777" w:rsidR="00C65757" w:rsidRPr="00F537EB" w:rsidRDefault="00C65757" w:rsidP="00FE67B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C65757" w:rsidRPr="00F537EB" w14:paraId="39C5D255" w14:textId="77777777" w:rsidTr="00FE67BB">
        <w:tc>
          <w:tcPr>
            <w:tcW w:w="14173" w:type="dxa"/>
            <w:tcBorders>
              <w:top w:val="single" w:sz="4" w:space="0" w:color="auto"/>
              <w:left w:val="single" w:sz="4" w:space="0" w:color="auto"/>
              <w:bottom w:val="single" w:sz="4" w:space="0" w:color="auto"/>
              <w:right w:val="single" w:sz="4" w:space="0" w:color="auto"/>
            </w:tcBorders>
          </w:tcPr>
          <w:p w14:paraId="754AB468" w14:textId="77777777" w:rsidR="00C65757" w:rsidRPr="00F537EB" w:rsidRDefault="00C65757" w:rsidP="00FE67BB">
            <w:pPr>
              <w:pStyle w:val="TAL"/>
              <w:rPr>
                <w:szCs w:val="22"/>
              </w:rPr>
            </w:pPr>
            <w:r w:rsidRPr="00F537EB">
              <w:rPr>
                <w:rFonts w:cs="Arial"/>
                <w:b/>
                <w:i/>
                <w:szCs w:val="22"/>
              </w:rPr>
              <w:t>cg-StartingFullBW-InsideCOT</w:t>
            </w:r>
          </w:p>
          <w:p w14:paraId="4DF7E2D5" w14:textId="77777777" w:rsidR="00C65757" w:rsidRPr="00F537EB" w:rsidRDefault="00C65757" w:rsidP="00FE67B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C65757" w:rsidRPr="00F537EB" w14:paraId="715074E4" w14:textId="77777777" w:rsidTr="00FE67BB">
        <w:tc>
          <w:tcPr>
            <w:tcW w:w="14173" w:type="dxa"/>
            <w:tcBorders>
              <w:top w:val="single" w:sz="4" w:space="0" w:color="auto"/>
              <w:left w:val="single" w:sz="4" w:space="0" w:color="auto"/>
              <w:bottom w:val="single" w:sz="4" w:space="0" w:color="auto"/>
              <w:right w:val="single" w:sz="4" w:space="0" w:color="auto"/>
            </w:tcBorders>
          </w:tcPr>
          <w:p w14:paraId="7522CF42" w14:textId="77777777" w:rsidR="00C65757" w:rsidRPr="00F537EB" w:rsidRDefault="00C65757" w:rsidP="00FE67BB">
            <w:pPr>
              <w:pStyle w:val="TAL"/>
              <w:rPr>
                <w:szCs w:val="22"/>
              </w:rPr>
            </w:pPr>
            <w:r w:rsidRPr="00F537EB">
              <w:rPr>
                <w:rFonts w:cs="Arial"/>
                <w:b/>
                <w:i/>
                <w:szCs w:val="22"/>
              </w:rPr>
              <w:t>cg-StartingFullBW-OutsideCOT</w:t>
            </w:r>
          </w:p>
          <w:p w14:paraId="537602A6" w14:textId="77777777" w:rsidR="00C65757" w:rsidRPr="00F537EB" w:rsidRDefault="00C65757" w:rsidP="00FE67B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C65757" w:rsidRPr="00F537EB" w14:paraId="7EF68A59" w14:textId="77777777" w:rsidTr="00FE67BB">
        <w:tc>
          <w:tcPr>
            <w:tcW w:w="14173" w:type="dxa"/>
            <w:tcBorders>
              <w:top w:val="single" w:sz="4" w:space="0" w:color="auto"/>
              <w:left w:val="single" w:sz="4" w:space="0" w:color="auto"/>
              <w:bottom w:val="single" w:sz="4" w:space="0" w:color="auto"/>
              <w:right w:val="single" w:sz="4" w:space="0" w:color="auto"/>
            </w:tcBorders>
          </w:tcPr>
          <w:p w14:paraId="36A13FD2" w14:textId="77777777" w:rsidR="00C65757" w:rsidRPr="00F537EB" w:rsidRDefault="00C65757" w:rsidP="00FE67BB">
            <w:pPr>
              <w:pStyle w:val="TAL"/>
              <w:rPr>
                <w:szCs w:val="22"/>
              </w:rPr>
            </w:pPr>
            <w:r w:rsidRPr="00F537EB">
              <w:rPr>
                <w:rFonts w:cs="Arial"/>
                <w:b/>
                <w:i/>
                <w:szCs w:val="22"/>
              </w:rPr>
              <w:t>cg-StartingPartialBW-InsideCOT</w:t>
            </w:r>
          </w:p>
          <w:p w14:paraId="631A31D4" w14:textId="77777777" w:rsidR="00C65757" w:rsidRPr="00F537EB" w:rsidRDefault="00C65757" w:rsidP="00FE67B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C65757" w:rsidRPr="00F537EB" w14:paraId="3D17D146" w14:textId="77777777" w:rsidTr="00FE67BB">
        <w:tc>
          <w:tcPr>
            <w:tcW w:w="14173" w:type="dxa"/>
            <w:tcBorders>
              <w:top w:val="single" w:sz="4" w:space="0" w:color="auto"/>
              <w:left w:val="single" w:sz="4" w:space="0" w:color="auto"/>
              <w:bottom w:val="single" w:sz="4" w:space="0" w:color="auto"/>
              <w:right w:val="single" w:sz="4" w:space="0" w:color="auto"/>
            </w:tcBorders>
          </w:tcPr>
          <w:p w14:paraId="53266D98" w14:textId="77777777" w:rsidR="00C65757" w:rsidRPr="00F537EB" w:rsidRDefault="00C65757" w:rsidP="00FE67BB">
            <w:pPr>
              <w:pStyle w:val="TAL"/>
              <w:rPr>
                <w:szCs w:val="22"/>
              </w:rPr>
            </w:pPr>
            <w:r w:rsidRPr="00F537EB">
              <w:rPr>
                <w:rFonts w:cs="Arial"/>
                <w:b/>
                <w:i/>
                <w:szCs w:val="22"/>
              </w:rPr>
              <w:t>cg-StartingPartialBW-OutsideCOT</w:t>
            </w:r>
          </w:p>
          <w:p w14:paraId="04474467" w14:textId="77777777" w:rsidR="00C65757" w:rsidRPr="00F537EB" w:rsidRDefault="00C65757" w:rsidP="00FE67B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C65757" w:rsidRPr="00F537EB" w14:paraId="0AEAD6DE" w14:textId="77777777" w:rsidTr="00FE67BB">
        <w:tc>
          <w:tcPr>
            <w:tcW w:w="14173" w:type="dxa"/>
            <w:tcBorders>
              <w:top w:val="single" w:sz="4" w:space="0" w:color="auto"/>
              <w:left w:val="single" w:sz="4" w:space="0" w:color="auto"/>
              <w:bottom w:val="single" w:sz="4" w:space="0" w:color="auto"/>
              <w:right w:val="single" w:sz="4" w:space="0" w:color="auto"/>
            </w:tcBorders>
          </w:tcPr>
          <w:p w14:paraId="55C44A90" w14:textId="77777777" w:rsidR="00C65757" w:rsidRPr="00F537EB" w:rsidRDefault="00C65757" w:rsidP="00FE67BB">
            <w:pPr>
              <w:pStyle w:val="TAL"/>
              <w:rPr>
                <w:szCs w:val="22"/>
              </w:rPr>
            </w:pPr>
            <w:r w:rsidRPr="00F537EB">
              <w:rPr>
                <w:rFonts w:cs="Arial"/>
                <w:b/>
                <w:i/>
                <w:szCs w:val="22"/>
              </w:rPr>
              <w:t>cg-UCI-Multiplexing</w:t>
            </w:r>
          </w:p>
          <w:p w14:paraId="666D51DF" w14:textId="77777777" w:rsidR="00C65757" w:rsidRPr="00F537EB" w:rsidRDefault="00C65757" w:rsidP="00FE67B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C65757" w:rsidRPr="00F537EB" w14:paraId="13A5C91A" w14:textId="77777777" w:rsidTr="00FE67BB">
        <w:tc>
          <w:tcPr>
            <w:tcW w:w="14173" w:type="dxa"/>
            <w:tcBorders>
              <w:top w:val="single" w:sz="4" w:space="0" w:color="auto"/>
              <w:left w:val="single" w:sz="4" w:space="0" w:color="auto"/>
              <w:bottom w:val="single" w:sz="4" w:space="0" w:color="auto"/>
              <w:right w:val="single" w:sz="4" w:space="0" w:color="auto"/>
            </w:tcBorders>
          </w:tcPr>
          <w:p w14:paraId="6E41C9FA" w14:textId="77777777" w:rsidR="00C65757" w:rsidRPr="00F537EB" w:rsidRDefault="00C65757" w:rsidP="00FE67BB">
            <w:pPr>
              <w:pStyle w:val="TAL"/>
              <w:rPr>
                <w:b/>
                <w:i/>
              </w:rPr>
            </w:pPr>
            <w:r w:rsidRPr="00F537EB">
              <w:rPr>
                <w:b/>
                <w:i/>
              </w:rPr>
              <w:lastRenderedPageBreak/>
              <w:t>channelAccessPriority</w:t>
            </w:r>
          </w:p>
          <w:p w14:paraId="6CEE7906" w14:textId="77777777" w:rsidR="00C65757" w:rsidRPr="00F537EB" w:rsidRDefault="00C65757" w:rsidP="00FE67BB">
            <w:pPr>
              <w:pStyle w:val="TAL"/>
              <w:rPr>
                <w:b/>
                <w:i/>
                <w:szCs w:val="22"/>
              </w:rPr>
            </w:pPr>
            <w:r w:rsidRPr="00F537EB">
              <w:t>Indicates the Channel Access Priority Class that the gNB can assume when sharing the UE initiated COT (see 37.213 [48], clause 4.1.3).</w:t>
            </w:r>
          </w:p>
        </w:tc>
      </w:tr>
      <w:tr w:rsidR="00C65757" w:rsidRPr="00F537EB" w14:paraId="7F1F0CED" w14:textId="77777777" w:rsidTr="00FE67BB">
        <w:tc>
          <w:tcPr>
            <w:tcW w:w="14173" w:type="dxa"/>
            <w:tcBorders>
              <w:top w:val="single" w:sz="4" w:space="0" w:color="auto"/>
              <w:left w:val="single" w:sz="4" w:space="0" w:color="auto"/>
              <w:bottom w:val="single" w:sz="4" w:space="0" w:color="auto"/>
              <w:right w:val="single" w:sz="4" w:space="0" w:color="auto"/>
            </w:tcBorders>
          </w:tcPr>
          <w:p w14:paraId="5A20AFE7" w14:textId="77777777" w:rsidR="00C65757" w:rsidRPr="00F537EB" w:rsidRDefault="00C65757" w:rsidP="00FE67BB">
            <w:pPr>
              <w:pStyle w:val="TAL"/>
              <w:rPr>
                <w:b/>
                <w:i/>
                <w:szCs w:val="22"/>
              </w:rPr>
            </w:pPr>
            <w:r w:rsidRPr="00F537EB">
              <w:rPr>
                <w:b/>
                <w:i/>
                <w:szCs w:val="22"/>
              </w:rPr>
              <w:t>configuredGrantConfigIndex</w:t>
            </w:r>
          </w:p>
          <w:p w14:paraId="3309195E" w14:textId="77777777" w:rsidR="00C65757" w:rsidRPr="00F537EB" w:rsidRDefault="00C65757" w:rsidP="00FE67BB">
            <w:pPr>
              <w:pStyle w:val="TAL"/>
              <w:rPr>
                <w:b/>
                <w:i/>
                <w:szCs w:val="22"/>
              </w:rPr>
            </w:pPr>
            <w:r w:rsidRPr="00F537EB">
              <w:rPr>
                <w:szCs w:val="22"/>
              </w:rPr>
              <w:t>Indicates the index of the Configured Grant configurations within the BWP.</w:t>
            </w:r>
          </w:p>
        </w:tc>
      </w:tr>
      <w:tr w:rsidR="00C65757" w:rsidRPr="00F537EB" w14:paraId="63CE3208" w14:textId="77777777" w:rsidTr="00FE67BB">
        <w:tc>
          <w:tcPr>
            <w:tcW w:w="14173" w:type="dxa"/>
            <w:tcBorders>
              <w:top w:val="single" w:sz="4" w:space="0" w:color="auto"/>
              <w:left w:val="single" w:sz="4" w:space="0" w:color="auto"/>
              <w:bottom w:val="single" w:sz="4" w:space="0" w:color="auto"/>
              <w:right w:val="single" w:sz="4" w:space="0" w:color="auto"/>
            </w:tcBorders>
          </w:tcPr>
          <w:p w14:paraId="653FE1DF" w14:textId="77777777" w:rsidR="00C65757" w:rsidRPr="00F537EB" w:rsidRDefault="00C65757" w:rsidP="00FE67BB">
            <w:pPr>
              <w:pStyle w:val="TAL"/>
              <w:rPr>
                <w:b/>
                <w:i/>
                <w:szCs w:val="22"/>
              </w:rPr>
            </w:pPr>
            <w:r w:rsidRPr="00F537EB">
              <w:rPr>
                <w:b/>
                <w:i/>
                <w:szCs w:val="22"/>
              </w:rPr>
              <w:t>configuredGrantConfigIndexMAC</w:t>
            </w:r>
          </w:p>
          <w:p w14:paraId="5EC918ED" w14:textId="77777777" w:rsidR="00C65757" w:rsidRPr="00F537EB" w:rsidRDefault="00C65757" w:rsidP="00FE67BB">
            <w:pPr>
              <w:pStyle w:val="TAL"/>
              <w:rPr>
                <w:b/>
                <w:i/>
                <w:szCs w:val="22"/>
              </w:rPr>
            </w:pPr>
            <w:r w:rsidRPr="00F537EB">
              <w:rPr>
                <w:szCs w:val="22"/>
              </w:rPr>
              <w:t>Indicates the index of the Configured Grant configurations within the MAC entity.</w:t>
            </w:r>
          </w:p>
        </w:tc>
      </w:tr>
      <w:tr w:rsidR="00C65757" w:rsidRPr="00F537EB" w14:paraId="73F0A55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862595C" w14:textId="77777777" w:rsidR="00C65757" w:rsidRPr="00F537EB" w:rsidRDefault="00C65757" w:rsidP="00FE67BB">
            <w:pPr>
              <w:pStyle w:val="TAL"/>
              <w:rPr>
                <w:szCs w:val="22"/>
              </w:rPr>
            </w:pPr>
            <w:r w:rsidRPr="00F537EB">
              <w:rPr>
                <w:b/>
                <w:i/>
                <w:szCs w:val="22"/>
              </w:rPr>
              <w:t>configuredGrantTimer</w:t>
            </w:r>
          </w:p>
          <w:p w14:paraId="700B134F" w14:textId="77777777" w:rsidR="00C65757" w:rsidRPr="00F537EB" w:rsidRDefault="00C65757" w:rsidP="00FE67BB">
            <w:pPr>
              <w:pStyle w:val="TAL"/>
              <w:rPr>
                <w:szCs w:val="22"/>
              </w:rPr>
            </w:pPr>
            <w:r w:rsidRPr="00F537EB">
              <w:rPr>
                <w:szCs w:val="22"/>
              </w:rPr>
              <w:t xml:space="preserve">Indicates the initial value of the configured grant timer (see TS 38.321 [3]) in multiples of periodicity. </w:t>
            </w:r>
            <w:r w:rsidRPr="00F537EB">
              <w:rPr>
                <w:rFonts w:cs="Arial"/>
                <w:szCs w:val="22"/>
              </w:rPr>
              <w:t xml:space="preserve">When </w:t>
            </w:r>
            <w:r w:rsidRPr="00F537EB">
              <w:rPr>
                <w:rFonts w:cs="Arial"/>
                <w:i/>
                <w:szCs w:val="22"/>
              </w:rPr>
              <w:t>cg-RetransmissonTimer</w:t>
            </w:r>
            <w:r w:rsidRPr="00F537EB">
              <w:rPr>
                <w:rFonts w:cs="Arial"/>
                <w:szCs w:val="22"/>
              </w:rPr>
              <w:t xml:space="preserve"> is configured, if HARQ processes are shared among different configured grants on the same BWP, </w:t>
            </w:r>
            <w:r w:rsidRPr="00F537EB">
              <w:rPr>
                <w:rFonts w:cs="Arial"/>
                <w:i/>
                <w:szCs w:val="22"/>
              </w:rPr>
              <w:t xml:space="preserve">configuredGrantTimer </w:t>
            </w:r>
            <w:r w:rsidRPr="00F537EB">
              <w:rPr>
                <w:rFonts w:cs="Arial"/>
                <w:szCs w:val="22"/>
              </w:rPr>
              <w:t>is set to the same value for all of configurations on this BWP.</w:t>
            </w:r>
          </w:p>
        </w:tc>
      </w:tr>
      <w:tr w:rsidR="00C65757" w:rsidRPr="00F537EB" w14:paraId="3C24F071" w14:textId="77777777" w:rsidTr="00FE67BB">
        <w:tc>
          <w:tcPr>
            <w:tcW w:w="14173" w:type="dxa"/>
            <w:tcBorders>
              <w:top w:val="single" w:sz="4" w:space="0" w:color="auto"/>
              <w:left w:val="single" w:sz="4" w:space="0" w:color="auto"/>
              <w:bottom w:val="single" w:sz="4" w:space="0" w:color="auto"/>
              <w:right w:val="single" w:sz="4" w:space="0" w:color="auto"/>
            </w:tcBorders>
          </w:tcPr>
          <w:p w14:paraId="72034315" w14:textId="77777777" w:rsidR="00C65757" w:rsidRPr="00F537EB" w:rsidRDefault="00C65757" w:rsidP="00FE67BB">
            <w:pPr>
              <w:pStyle w:val="TAL"/>
              <w:rPr>
                <w:szCs w:val="22"/>
              </w:rPr>
            </w:pPr>
            <w:r w:rsidRPr="00F537EB">
              <w:rPr>
                <w:b/>
                <w:i/>
                <w:szCs w:val="22"/>
              </w:rPr>
              <w:t>dmrs-SeqInitialization</w:t>
            </w:r>
          </w:p>
          <w:p w14:paraId="0231660F" w14:textId="77777777" w:rsidR="00C65757" w:rsidRPr="00F537EB" w:rsidRDefault="00C65757" w:rsidP="00FE67B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C65757" w:rsidRPr="00F537EB" w14:paraId="78D3F3E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28F239" w14:textId="77777777" w:rsidR="00C65757" w:rsidRPr="00F537EB" w:rsidRDefault="00C65757" w:rsidP="00FE67BB">
            <w:pPr>
              <w:pStyle w:val="TAL"/>
              <w:rPr>
                <w:szCs w:val="22"/>
              </w:rPr>
            </w:pPr>
            <w:r w:rsidRPr="00F537EB">
              <w:rPr>
                <w:b/>
                <w:i/>
                <w:szCs w:val="22"/>
              </w:rPr>
              <w:t>frequencyDomainAllocation</w:t>
            </w:r>
          </w:p>
          <w:p w14:paraId="6DE15703" w14:textId="77777777" w:rsidR="00C65757" w:rsidRPr="00F537EB" w:rsidRDefault="00C65757" w:rsidP="00FE67BB">
            <w:pPr>
              <w:pStyle w:val="TAL"/>
              <w:rPr>
                <w:szCs w:val="22"/>
              </w:rPr>
            </w:pPr>
            <w:r w:rsidRPr="00F537EB">
              <w:rPr>
                <w:szCs w:val="22"/>
              </w:rPr>
              <w:t>Indicates the frequency domain resource allocation, see TS 38.214 [19], clause 6.1.2, and TS 38.212 [17], clause 7.3.1).</w:t>
            </w:r>
          </w:p>
        </w:tc>
      </w:tr>
      <w:tr w:rsidR="00C65757" w:rsidRPr="00F537EB" w14:paraId="0EA81D8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415283" w14:textId="77777777" w:rsidR="00C65757" w:rsidRPr="00F537EB" w:rsidRDefault="00C65757" w:rsidP="00FE67BB">
            <w:pPr>
              <w:pStyle w:val="TAL"/>
              <w:rPr>
                <w:szCs w:val="22"/>
              </w:rPr>
            </w:pPr>
            <w:r w:rsidRPr="00F537EB">
              <w:rPr>
                <w:b/>
                <w:i/>
                <w:szCs w:val="22"/>
              </w:rPr>
              <w:t>frequencyHopping</w:t>
            </w:r>
          </w:p>
          <w:p w14:paraId="43076B31" w14:textId="77777777" w:rsidR="00C65757" w:rsidRPr="00F537EB" w:rsidRDefault="00C65757" w:rsidP="00FE67BB">
            <w:pPr>
              <w:pStyle w:val="TAL"/>
              <w:rPr>
                <w:szCs w:val="22"/>
              </w:rPr>
            </w:pPr>
            <w:r w:rsidRPr="00F537EB">
              <w:rPr>
                <w:szCs w:val="22"/>
              </w:rPr>
              <w:t xml:space="preserve">The value </w:t>
            </w:r>
            <w:r w:rsidRPr="00F537EB">
              <w:rPr>
                <w:i/>
                <w:szCs w:val="22"/>
              </w:rPr>
              <w:t xml:space="preserve">intraSlot </w:t>
            </w:r>
            <w:r w:rsidRPr="00F537EB">
              <w:rPr>
                <w:szCs w:val="22"/>
              </w:rPr>
              <w:t xml:space="preserve">enables 'Intra-slot frequency hopping' and the value </w:t>
            </w:r>
            <w:r w:rsidRPr="00F537EB">
              <w:rPr>
                <w:i/>
                <w:szCs w:val="22"/>
              </w:rPr>
              <w:t xml:space="preserve">interSlot </w:t>
            </w:r>
            <w:r w:rsidRPr="00F537EB">
              <w:rPr>
                <w:szCs w:val="22"/>
              </w:rPr>
              <w:t xml:space="preserve">enables 'Inter-slot frequency hopping'. If the field is absent, frequency hopping is not configured. The field </w:t>
            </w:r>
            <w:r w:rsidRPr="00F537EB">
              <w:rPr>
                <w:i/>
                <w:szCs w:val="22"/>
              </w:rPr>
              <w:t>frequencyHopping</w:t>
            </w:r>
            <w:r w:rsidRPr="00F537EB">
              <w:rPr>
                <w:szCs w:val="22"/>
              </w:rPr>
              <w:t xml:space="preserve"> refers to configured grant for 'pusch-RepTypeA' (see TS 38.214 [19], clause 6.3.1).</w:t>
            </w:r>
          </w:p>
        </w:tc>
      </w:tr>
      <w:tr w:rsidR="00C65757" w:rsidRPr="00F537EB" w14:paraId="0AE791A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819F01" w14:textId="77777777" w:rsidR="00C65757" w:rsidRPr="00F537EB" w:rsidRDefault="00C65757" w:rsidP="00FE67BB">
            <w:pPr>
              <w:pStyle w:val="TAL"/>
              <w:rPr>
                <w:szCs w:val="22"/>
              </w:rPr>
            </w:pPr>
            <w:r w:rsidRPr="00F537EB">
              <w:rPr>
                <w:b/>
                <w:i/>
                <w:szCs w:val="22"/>
              </w:rPr>
              <w:t>frequencyHoppingOffset</w:t>
            </w:r>
          </w:p>
          <w:p w14:paraId="21BDD6D6" w14:textId="77777777" w:rsidR="00C65757" w:rsidRPr="00F537EB" w:rsidRDefault="00C65757" w:rsidP="00FE67BB">
            <w:pPr>
              <w:pStyle w:val="TAL"/>
              <w:rPr>
                <w:szCs w:val="22"/>
              </w:rPr>
            </w:pPr>
            <w:r w:rsidRPr="00F537EB">
              <w:rPr>
                <w:szCs w:val="22"/>
              </w:rPr>
              <w:t>Frequency hopping offset used when frequency hopping is enabled (see TS 38.214 [19], clause 6.1.2 and clause 6.3).</w:t>
            </w:r>
          </w:p>
        </w:tc>
      </w:tr>
      <w:tr w:rsidR="00C65757" w:rsidRPr="00F537EB" w14:paraId="53C5B471" w14:textId="77777777" w:rsidTr="00FE67BB">
        <w:tc>
          <w:tcPr>
            <w:tcW w:w="14173" w:type="dxa"/>
            <w:tcBorders>
              <w:top w:val="single" w:sz="4" w:space="0" w:color="auto"/>
              <w:left w:val="single" w:sz="4" w:space="0" w:color="auto"/>
              <w:bottom w:val="single" w:sz="4" w:space="0" w:color="auto"/>
              <w:right w:val="single" w:sz="4" w:space="0" w:color="auto"/>
            </w:tcBorders>
          </w:tcPr>
          <w:p w14:paraId="70CC940E" w14:textId="77777777" w:rsidR="00C65757" w:rsidRPr="00F537EB" w:rsidRDefault="00C65757" w:rsidP="00FE67BB">
            <w:pPr>
              <w:pStyle w:val="TAL"/>
              <w:rPr>
                <w:b/>
                <w:bCs/>
                <w:i/>
                <w:iCs/>
                <w:lang w:eastAsia="x-none"/>
              </w:rPr>
            </w:pPr>
            <w:r w:rsidRPr="00F537EB">
              <w:rPr>
                <w:b/>
                <w:bCs/>
                <w:i/>
                <w:iCs/>
                <w:lang w:eastAsia="x-none"/>
              </w:rPr>
              <w:t>frequencyHoppingPUSCH-RepTypeB</w:t>
            </w:r>
          </w:p>
          <w:p w14:paraId="7358C0BD" w14:textId="77777777" w:rsidR="00C65757" w:rsidRPr="00F537EB" w:rsidRDefault="00C65757" w:rsidP="00FE67BB">
            <w:pPr>
              <w:pStyle w:val="TAL"/>
            </w:pPr>
            <w:r w:rsidRPr="00F537EB">
              <w:t xml:space="preserve">Indicates the frequency hopping scheme for Type 1 CG when </w:t>
            </w:r>
            <w:r w:rsidRPr="00F537EB">
              <w:rPr>
                <w:i/>
                <w:iCs/>
                <w:lang w:eastAsia="x-none"/>
              </w:rPr>
              <w:t>pusch-RepTypeIndicator</w:t>
            </w:r>
            <w:r w:rsidRPr="00F537EB">
              <w:t xml:space="preserve"> is set to 'pusch-RepTypeB' (see TS 38.214 [19], clause 6.1). The value </w:t>
            </w:r>
            <w:r w:rsidRPr="00F537EB">
              <w:rPr>
                <w:i/>
                <w:iCs/>
                <w:lang w:eastAsia="x-none"/>
              </w:rPr>
              <w:t>interRepetition</w:t>
            </w:r>
            <w:r w:rsidRPr="00F537EB">
              <w:t xml:space="preserve"> enables 'Inter-repetition frequency hopping', and the value </w:t>
            </w:r>
            <w:r w:rsidRPr="00F537EB">
              <w:rPr>
                <w:i/>
                <w:iCs/>
                <w:lang w:eastAsia="x-none"/>
              </w:rPr>
              <w:t>interSlot</w:t>
            </w:r>
            <w:r w:rsidRPr="00F537EB">
              <w:t xml:space="preserve"> enables 'Inter-slot frequency hopping'. If the field is absent, the frequency hopping is not enabled for Type 1 CG.</w:t>
            </w:r>
          </w:p>
          <w:p w14:paraId="2EE702FB" w14:textId="77777777" w:rsidR="00C65757" w:rsidRPr="00F537EB" w:rsidRDefault="00C65757" w:rsidP="00FE67BB">
            <w:pPr>
              <w:pStyle w:val="TAL"/>
            </w:pPr>
            <w:r w:rsidRPr="00F537EB">
              <w:t>Editor's note: FFS on intraRepetition for frequency hopping for PUSCH repetition type B.</w:t>
            </w:r>
          </w:p>
          <w:p w14:paraId="6F6A1572" w14:textId="77777777" w:rsidR="00C65757" w:rsidRPr="00F537EB" w:rsidRDefault="00C65757" w:rsidP="00FE67BB">
            <w:pPr>
              <w:pStyle w:val="TAL"/>
            </w:pPr>
            <w:r w:rsidRPr="00F537EB">
              <w:t>Editor's note: FFS on CG Type 2 for frequency hopping indication.</w:t>
            </w:r>
          </w:p>
        </w:tc>
      </w:tr>
      <w:tr w:rsidR="00C65757" w:rsidRPr="00F537EB" w14:paraId="58D6FA96" w14:textId="77777777" w:rsidTr="00FE67BB">
        <w:tc>
          <w:tcPr>
            <w:tcW w:w="14173" w:type="dxa"/>
            <w:tcBorders>
              <w:top w:val="single" w:sz="4" w:space="0" w:color="auto"/>
              <w:left w:val="single" w:sz="4" w:space="0" w:color="auto"/>
              <w:bottom w:val="single" w:sz="4" w:space="0" w:color="auto"/>
              <w:right w:val="single" w:sz="4" w:space="0" w:color="auto"/>
            </w:tcBorders>
          </w:tcPr>
          <w:p w14:paraId="62A840F8" w14:textId="77777777" w:rsidR="00C65757" w:rsidRPr="00F537EB" w:rsidRDefault="00C65757" w:rsidP="00FE67BB">
            <w:pPr>
              <w:pStyle w:val="TAL"/>
              <w:rPr>
                <w:b/>
                <w:i/>
                <w:szCs w:val="22"/>
              </w:rPr>
            </w:pPr>
            <w:r w:rsidRPr="00F537EB">
              <w:rPr>
                <w:b/>
                <w:i/>
                <w:szCs w:val="22"/>
              </w:rPr>
              <w:t>harq-ProcID-Offset</w:t>
            </w:r>
          </w:p>
          <w:p w14:paraId="6BD155D7" w14:textId="77777777" w:rsidR="00C65757" w:rsidRPr="00F537EB" w:rsidRDefault="00C65757" w:rsidP="00FE67B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C65757" w:rsidRPr="00F537EB" w14:paraId="545168E6" w14:textId="77777777" w:rsidTr="00FE67BB">
        <w:tc>
          <w:tcPr>
            <w:tcW w:w="14173" w:type="dxa"/>
            <w:tcBorders>
              <w:top w:val="single" w:sz="4" w:space="0" w:color="auto"/>
              <w:left w:val="single" w:sz="4" w:space="0" w:color="auto"/>
              <w:bottom w:val="single" w:sz="4" w:space="0" w:color="auto"/>
              <w:right w:val="single" w:sz="4" w:space="0" w:color="auto"/>
            </w:tcBorders>
          </w:tcPr>
          <w:p w14:paraId="4A583278" w14:textId="77777777" w:rsidR="00C65757" w:rsidRPr="00F537EB" w:rsidRDefault="00C65757" w:rsidP="00FE67BB">
            <w:pPr>
              <w:pStyle w:val="TAL"/>
              <w:rPr>
                <w:b/>
                <w:i/>
                <w:szCs w:val="22"/>
              </w:rPr>
            </w:pPr>
            <w:r w:rsidRPr="00F537EB">
              <w:rPr>
                <w:b/>
                <w:i/>
                <w:szCs w:val="22"/>
              </w:rPr>
              <w:t>harq-ProcID-Offset2</w:t>
            </w:r>
          </w:p>
          <w:p w14:paraId="3495079A" w14:textId="77777777" w:rsidR="00C65757" w:rsidRPr="00F537EB" w:rsidRDefault="00C65757" w:rsidP="00FE67BB">
            <w:pPr>
              <w:pStyle w:val="TAL"/>
              <w:rPr>
                <w:b/>
                <w:i/>
                <w:szCs w:val="22"/>
              </w:rPr>
            </w:pPr>
            <w:r w:rsidRPr="00F537EB">
              <w:t>Indicates the offset used in deriving the HARQ process IDs, see TS 38.321 [3], clause 5.4.1.</w:t>
            </w:r>
          </w:p>
        </w:tc>
      </w:tr>
      <w:tr w:rsidR="00C65757" w:rsidRPr="00F537EB" w14:paraId="609A348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232241C" w14:textId="77777777" w:rsidR="00C65757" w:rsidRPr="00F537EB" w:rsidRDefault="00C65757" w:rsidP="00FE67BB">
            <w:pPr>
              <w:pStyle w:val="TAL"/>
              <w:rPr>
                <w:szCs w:val="22"/>
              </w:rPr>
            </w:pPr>
            <w:r w:rsidRPr="00F537EB">
              <w:rPr>
                <w:b/>
                <w:i/>
                <w:szCs w:val="22"/>
              </w:rPr>
              <w:t>mcs-Table</w:t>
            </w:r>
          </w:p>
          <w:p w14:paraId="68A016DE" w14:textId="77777777" w:rsidR="00C65757" w:rsidRPr="00F537EB" w:rsidRDefault="00C65757" w:rsidP="00FE67BB">
            <w:pPr>
              <w:pStyle w:val="TAL"/>
              <w:rPr>
                <w:szCs w:val="22"/>
              </w:rPr>
            </w:pPr>
            <w:r w:rsidRPr="00F537EB">
              <w:rPr>
                <w:szCs w:val="22"/>
              </w:rPr>
              <w:t xml:space="preserve">Indicates the MCS table the UE shall use for PUSCH without transform precoding. If the field is absent the UE applies the value </w:t>
            </w:r>
            <w:r w:rsidRPr="00F537EB">
              <w:rPr>
                <w:i/>
                <w:szCs w:val="22"/>
              </w:rPr>
              <w:t>qam64</w:t>
            </w:r>
            <w:r w:rsidRPr="00F537EB">
              <w:rPr>
                <w:szCs w:val="22"/>
              </w:rPr>
              <w:t>.</w:t>
            </w:r>
          </w:p>
        </w:tc>
      </w:tr>
      <w:tr w:rsidR="00C65757" w:rsidRPr="00F537EB" w14:paraId="1929032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6DE6F92" w14:textId="77777777" w:rsidR="00C65757" w:rsidRPr="00F537EB" w:rsidRDefault="00C65757" w:rsidP="00FE67BB">
            <w:pPr>
              <w:pStyle w:val="TAL"/>
              <w:rPr>
                <w:szCs w:val="22"/>
              </w:rPr>
            </w:pPr>
            <w:r w:rsidRPr="00F537EB">
              <w:rPr>
                <w:b/>
                <w:i/>
                <w:szCs w:val="22"/>
              </w:rPr>
              <w:t>mcs-TableTransformPrecoder</w:t>
            </w:r>
          </w:p>
          <w:p w14:paraId="6E6AFAEB" w14:textId="77777777" w:rsidR="00C65757" w:rsidRPr="00F537EB" w:rsidRDefault="00C65757" w:rsidP="00FE67BB">
            <w:pPr>
              <w:pStyle w:val="TAL"/>
              <w:rPr>
                <w:szCs w:val="22"/>
              </w:rPr>
            </w:pPr>
            <w:r w:rsidRPr="00F537EB">
              <w:rPr>
                <w:szCs w:val="22"/>
              </w:rPr>
              <w:t xml:space="preserve">Indicates the MCS table the UE shall use for PUSCH with transform precoding. If the field is absent the UE applies the value </w:t>
            </w:r>
            <w:r w:rsidRPr="00F537EB">
              <w:rPr>
                <w:i/>
                <w:szCs w:val="22"/>
              </w:rPr>
              <w:t>qam64</w:t>
            </w:r>
            <w:r w:rsidRPr="00F537EB">
              <w:rPr>
                <w:szCs w:val="22"/>
              </w:rPr>
              <w:t>.</w:t>
            </w:r>
          </w:p>
        </w:tc>
      </w:tr>
      <w:tr w:rsidR="00C65757" w:rsidRPr="00F537EB" w14:paraId="7E41BBE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569E945" w14:textId="77777777" w:rsidR="00C65757" w:rsidRPr="00F537EB" w:rsidRDefault="00C65757" w:rsidP="00FE67BB">
            <w:pPr>
              <w:pStyle w:val="TAL"/>
              <w:rPr>
                <w:szCs w:val="22"/>
              </w:rPr>
            </w:pPr>
            <w:r w:rsidRPr="00F537EB">
              <w:rPr>
                <w:b/>
                <w:i/>
                <w:szCs w:val="22"/>
              </w:rPr>
              <w:t>mcsAndTBS</w:t>
            </w:r>
          </w:p>
          <w:p w14:paraId="5B26E590" w14:textId="77777777" w:rsidR="00C65757" w:rsidRPr="00F537EB" w:rsidRDefault="00C65757" w:rsidP="00FE67BB">
            <w:pPr>
              <w:pStyle w:val="TAL"/>
              <w:rPr>
                <w:szCs w:val="22"/>
              </w:rPr>
            </w:pPr>
            <w:r w:rsidRPr="00F537EB">
              <w:rPr>
                <w:szCs w:val="22"/>
              </w:rPr>
              <w:t>The modulation order, target code rate and TB size (see TS 38.214 [19], clause 6.1.2). The NW does not configure the values 28~31 in this version of the specification.</w:t>
            </w:r>
          </w:p>
        </w:tc>
      </w:tr>
      <w:tr w:rsidR="00C65757" w:rsidRPr="00F537EB" w14:paraId="056EDCF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AD33B2E" w14:textId="77777777" w:rsidR="00C65757" w:rsidRPr="00F537EB" w:rsidRDefault="00C65757" w:rsidP="00FE67BB">
            <w:pPr>
              <w:pStyle w:val="TAL"/>
              <w:rPr>
                <w:szCs w:val="22"/>
              </w:rPr>
            </w:pPr>
            <w:r w:rsidRPr="00F537EB">
              <w:rPr>
                <w:b/>
                <w:i/>
                <w:szCs w:val="22"/>
              </w:rPr>
              <w:t>nrofHARQ-Processes</w:t>
            </w:r>
          </w:p>
          <w:p w14:paraId="549223A9" w14:textId="77777777" w:rsidR="00C65757" w:rsidRPr="00F537EB" w:rsidRDefault="00C65757" w:rsidP="00FE67BB">
            <w:pPr>
              <w:pStyle w:val="TAL"/>
              <w:rPr>
                <w:szCs w:val="22"/>
              </w:rPr>
            </w:pPr>
            <w:r w:rsidRPr="00F537EB">
              <w:rPr>
                <w:szCs w:val="22"/>
              </w:rPr>
              <w:t>The number of HARQ processes configured. It applies for both Type 1 and Type 2. See TS 38.321 [3], clause 5.4.1.</w:t>
            </w:r>
          </w:p>
        </w:tc>
      </w:tr>
      <w:tr w:rsidR="00C65757" w:rsidRPr="00F537EB" w14:paraId="41302D1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91FD004" w14:textId="77777777" w:rsidR="00C65757" w:rsidRPr="00F537EB" w:rsidRDefault="00C65757" w:rsidP="00FE67BB">
            <w:pPr>
              <w:pStyle w:val="TAL"/>
              <w:rPr>
                <w:szCs w:val="22"/>
              </w:rPr>
            </w:pPr>
            <w:r w:rsidRPr="00F537EB">
              <w:rPr>
                <w:b/>
                <w:i/>
                <w:szCs w:val="22"/>
              </w:rPr>
              <w:t>p0-PUSCH-Alpha</w:t>
            </w:r>
          </w:p>
          <w:p w14:paraId="247BEC97" w14:textId="77777777" w:rsidR="00C65757" w:rsidRPr="00F537EB" w:rsidRDefault="00C65757" w:rsidP="00FE67B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C65757" w:rsidRPr="00F537EB" w14:paraId="34B125B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3F2CE3" w14:textId="77777777" w:rsidR="00C65757" w:rsidRPr="00F537EB" w:rsidRDefault="00C65757" w:rsidP="00FE67BB">
            <w:pPr>
              <w:pStyle w:val="TAL"/>
              <w:rPr>
                <w:szCs w:val="22"/>
              </w:rPr>
            </w:pPr>
            <w:r w:rsidRPr="00F537EB">
              <w:rPr>
                <w:b/>
                <w:i/>
                <w:szCs w:val="22"/>
              </w:rPr>
              <w:lastRenderedPageBreak/>
              <w:t>periodicity</w:t>
            </w:r>
          </w:p>
          <w:p w14:paraId="42A9F6A0" w14:textId="77777777" w:rsidR="00C65757" w:rsidRPr="00F537EB" w:rsidRDefault="00C65757" w:rsidP="00FE67BB">
            <w:pPr>
              <w:pStyle w:val="TAL"/>
              <w:rPr>
                <w:szCs w:val="22"/>
              </w:rPr>
            </w:pPr>
            <w:r w:rsidRPr="00F537EB">
              <w:rPr>
                <w:szCs w:val="22"/>
              </w:rPr>
              <w:t>Periodicity for UL transmission without UL grant for type 1 and type 2 (see TS 38.321 [3], clause 5.8.2).</w:t>
            </w:r>
          </w:p>
          <w:p w14:paraId="0D674333" w14:textId="77777777" w:rsidR="00C65757" w:rsidRPr="00F537EB" w:rsidRDefault="00C65757" w:rsidP="00FE67BB">
            <w:pPr>
              <w:pStyle w:val="TAL"/>
              <w:rPr>
                <w:szCs w:val="22"/>
              </w:rPr>
            </w:pPr>
            <w:r w:rsidRPr="00F537EB">
              <w:rPr>
                <w:szCs w:val="22"/>
              </w:rPr>
              <w:t>The following periodicities are supported depending on the configured subcarrier spacing [symbols]:</w:t>
            </w:r>
          </w:p>
          <w:p w14:paraId="4D89C4A8" w14:textId="77777777" w:rsidR="00C65757" w:rsidRPr="00F537EB" w:rsidRDefault="00C65757" w:rsidP="00FE67BB">
            <w:pPr>
              <w:pStyle w:val="TAL"/>
              <w:tabs>
                <w:tab w:val="left" w:pos="2014"/>
              </w:tabs>
              <w:rPr>
                <w:szCs w:val="22"/>
              </w:rPr>
            </w:pPr>
            <w:r w:rsidRPr="00F537EB">
              <w:rPr>
                <w:szCs w:val="22"/>
              </w:rPr>
              <w:t>15 kHz:</w:t>
            </w:r>
            <w:r w:rsidRPr="00F537EB">
              <w:rPr>
                <w:szCs w:val="22"/>
              </w:rPr>
              <w:tab/>
              <w:t>2, 7, n*14, where n={1, 2, 4, 5, 8, 10, 16, 20, 32, 40, 64, 80, 128, 160, 320, 640}</w:t>
            </w:r>
          </w:p>
          <w:p w14:paraId="394A45A9" w14:textId="77777777" w:rsidR="00C65757" w:rsidRPr="00F537EB" w:rsidRDefault="00C65757" w:rsidP="00FE67BB">
            <w:pPr>
              <w:pStyle w:val="TAL"/>
              <w:tabs>
                <w:tab w:val="left" w:pos="2014"/>
              </w:tabs>
              <w:rPr>
                <w:szCs w:val="22"/>
              </w:rPr>
            </w:pPr>
            <w:r w:rsidRPr="00F537EB">
              <w:rPr>
                <w:szCs w:val="22"/>
              </w:rPr>
              <w:t>30 kHz:</w:t>
            </w:r>
            <w:r w:rsidRPr="00F537EB">
              <w:rPr>
                <w:szCs w:val="22"/>
              </w:rPr>
              <w:tab/>
              <w:t>2, 7, n*14, where n={1, 2, 4, 5, 8, 10, 16, 20, 32, 40, 64, 80, 128, 160, 256, 320, 640, 1280}</w:t>
            </w:r>
          </w:p>
          <w:p w14:paraId="715F3C0F" w14:textId="77777777" w:rsidR="00C65757" w:rsidRPr="00F537EB" w:rsidRDefault="00C65757" w:rsidP="00FE67BB">
            <w:pPr>
              <w:pStyle w:val="TAL"/>
              <w:tabs>
                <w:tab w:val="left" w:pos="2014"/>
              </w:tabs>
              <w:rPr>
                <w:szCs w:val="22"/>
              </w:rPr>
            </w:pPr>
            <w:r w:rsidRPr="00F537EB">
              <w:rPr>
                <w:szCs w:val="22"/>
              </w:rPr>
              <w:t>60 kHz with normal CP</w:t>
            </w:r>
            <w:r w:rsidRPr="00F537EB">
              <w:rPr>
                <w:szCs w:val="22"/>
              </w:rPr>
              <w:tab/>
              <w:t>2, 7, n*14, where n={1, 2, 4, 5, 8, 10, 16, 20, 32, 40, 64, 80, 128, 160, 256, 320, 512, 640, 1280, 2560}</w:t>
            </w:r>
          </w:p>
          <w:p w14:paraId="6D8FF937" w14:textId="77777777" w:rsidR="00C65757" w:rsidRPr="00F537EB" w:rsidRDefault="00C65757" w:rsidP="00FE67BB">
            <w:pPr>
              <w:pStyle w:val="TAL"/>
              <w:tabs>
                <w:tab w:val="left" w:pos="2014"/>
              </w:tabs>
              <w:rPr>
                <w:szCs w:val="22"/>
              </w:rPr>
            </w:pPr>
            <w:r w:rsidRPr="00F537EB">
              <w:rPr>
                <w:szCs w:val="22"/>
              </w:rPr>
              <w:t>60 kHz with ECP:</w:t>
            </w:r>
            <w:r w:rsidRPr="00F537EB">
              <w:rPr>
                <w:szCs w:val="22"/>
              </w:rPr>
              <w:tab/>
              <w:t>2, 6, n*12, where n={1, 2, 4, 5, 8, 10, 16, 20, 32, 40, 64, 80, 128, 160, 256, 320, 512, 640, 1280, 2560}</w:t>
            </w:r>
          </w:p>
          <w:p w14:paraId="4758B73B" w14:textId="77777777" w:rsidR="00C65757" w:rsidRPr="00F537EB" w:rsidRDefault="00C65757" w:rsidP="00FE67BB">
            <w:pPr>
              <w:pStyle w:val="TAL"/>
              <w:tabs>
                <w:tab w:val="left" w:pos="2014"/>
              </w:tabs>
              <w:rPr>
                <w:szCs w:val="22"/>
              </w:rPr>
            </w:pPr>
            <w:r w:rsidRPr="00F537EB">
              <w:rPr>
                <w:szCs w:val="22"/>
              </w:rPr>
              <w:t>120 kHz:</w:t>
            </w:r>
            <w:r w:rsidRPr="00F537EB">
              <w:rPr>
                <w:szCs w:val="22"/>
              </w:rPr>
              <w:tab/>
              <w:t>2, 7, n*14, where n={1, 2, 4, 5, 8, 10, 16, 20, 32, 40, 64, 80, 128, 160, 256, 320, 512, 640, 1024, 1280, 2560, 5120}</w:t>
            </w:r>
          </w:p>
          <w:p w14:paraId="317A1CD7" w14:textId="77777777" w:rsidR="00C65757" w:rsidRPr="00F537EB" w:rsidRDefault="00C65757" w:rsidP="00FE67BB">
            <w:pPr>
              <w:pStyle w:val="TAL"/>
              <w:rPr>
                <w:szCs w:val="22"/>
              </w:rPr>
            </w:pPr>
          </w:p>
        </w:tc>
      </w:tr>
      <w:tr w:rsidR="00C65757" w:rsidRPr="00F537EB" w14:paraId="6EC30EC8" w14:textId="77777777" w:rsidTr="00FE67BB">
        <w:tc>
          <w:tcPr>
            <w:tcW w:w="14173" w:type="dxa"/>
            <w:tcBorders>
              <w:top w:val="single" w:sz="4" w:space="0" w:color="auto"/>
              <w:left w:val="single" w:sz="4" w:space="0" w:color="auto"/>
              <w:bottom w:val="single" w:sz="4" w:space="0" w:color="auto"/>
              <w:right w:val="single" w:sz="4" w:space="0" w:color="auto"/>
            </w:tcBorders>
          </w:tcPr>
          <w:p w14:paraId="0B01C85D" w14:textId="77777777" w:rsidR="00C65757" w:rsidRPr="00F537EB" w:rsidRDefault="00C65757" w:rsidP="00FE67BB">
            <w:pPr>
              <w:pStyle w:val="TAL"/>
              <w:rPr>
                <w:b/>
                <w:i/>
                <w:szCs w:val="22"/>
              </w:rPr>
            </w:pPr>
            <w:r w:rsidRPr="00F537EB">
              <w:rPr>
                <w:b/>
                <w:i/>
                <w:szCs w:val="22"/>
              </w:rPr>
              <w:t>periodicityExt</w:t>
            </w:r>
          </w:p>
          <w:p w14:paraId="5E703F32" w14:textId="77777777" w:rsidR="00C65757" w:rsidRPr="00F537EB" w:rsidRDefault="00C65757" w:rsidP="00FE67BB">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13354FD6" w14:textId="77777777" w:rsidR="00C65757" w:rsidRPr="00F537EB" w:rsidRDefault="00C65757" w:rsidP="00FE67BB">
            <w:pPr>
              <w:pStyle w:val="TAL"/>
            </w:pPr>
            <w:r w:rsidRPr="00F537EB">
              <w:t>The following periodicites are supported depending on the configured subcarrier spacing [symbols]:</w:t>
            </w:r>
          </w:p>
          <w:p w14:paraId="7F448314" w14:textId="77777777" w:rsidR="00C65757" w:rsidRPr="00F537EB" w:rsidRDefault="00C65757" w:rsidP="00FE67BB">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02659B44" w14:textId="77777777" w:rsidR="00C65757" w:rsidRPr="00F537EB" w:rsidRDefault="00C65757" w:rsidP="00FE67BB">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F024311" w14:textId="77777777" w:rsidR="00C65757" w:rsidRPr="00F537EB" w:rsidRDefault="00C65757" w:rsidP="00FE67BB">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64D3A1F7" w14:textId="77777777" w:rsidR="00C65757" w:rsidRPr="00F537EB" w:rsidRDefault="00C65757" w:rsidP="00FE67BB">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5F979D1" w14:textId="77777777" w:rsidR="00C65757" w:rsidRPr="00F537EB" w:rsidRDefault="00C65757" w:rsidP="00FE67BB">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C65757" w:rsidRPr="00F537EB" w14:paraId="0B9C8E82" w14:textId="77777777" w:rsidTr="00FE67BB">
        <w:tc>
          <w:tcPr>
            <w:tcW w:w="14173" w:type="dxa"/>
            <w:tcBorders>
              <w:top w:val="single" w:sz="4" w:space="0" w:color="auto"/>
              <w:left w:val="single" w:sz="4" w:space="0" w:color="auto"/>
              <w:bottom w:val="single" w:sz="4" w:space="0" w:color="auto"/>
              <w:right w:val="single" w:sz="4" w:space="0" w:color="auto"/>
            </w:tcBorders>
          </w:tcPr>
          <w:p w14:paraId="4C1AEFEA" w14:textId="77777777" w:rsidR="00C65757" w:rsidRPr="00F537EB" w:rsidRDefault="00C65757" w:rsidP="00FE67BB">
            <w:pPr>
              <w:pStyle w:val="TAL"/>
              <w:rPr>
                <w:b/>
                <w:i/>
                <w:szCs w:val="22"/>
              </w:rPr>
            </w:pPr>
            <w:r w:rsidRPr="00F537EB">
              <w:rPr>
                <w:b/>
                <w:i/>
                <w:szCs w:val="22"/>
              </w:rPr>
              <w:t>phy-PriorityIndex</w:t>
            </w:r>
          </w:p>
          <w:p w14:paraId="4072B528" w14:textId="77777777" w:rsidR="00C65757" w:rsidRPr="00F537EB" w:rsidRDefault="00C65757" w:rsidP="00FE67BB">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6722050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013D5F0" w14:textId="77777777" w:rsidR="00C65757" w:rsidRPr="00F537EB" w:rsidRDefault="00C65757" w:rsidP="00FE67BB">
            <w:pPr>
              <w:pStyle w:val="TAL"/>
              <w:rPr>
                <w:szCs w:val="22"/>
              </w:rPr>
            </w:pPr>
            <w:r w:rsidRPr="00F537EB">
              <w:rPr>
                <w:b/>
                <w:i/>
                <w:szCs w:val="22"/>
              </w:rPr>
              <w:t>powerControlLoopToUse</w:t>
            </w:r>
          </w:p>
          <w:p w14:paraId="64032151" w14:textId="77777777" w:rsidR="00C65757" w:rsidRPr="00F537EB" w:rsidRDefault="00C65757" w:rsidP="00FE67BB">
            <w:pPr>
              <w:pStyle w:val="TAL"/>
              <w:rPr>
                <w:szCs w:val="22"/>
              </w:rPr>
            </w:pPr>
            <w:r w:rsidRPr="00F537EB">
              <w:rPr>
                <w:szCs w:val="22"/>
              </w:rPr>
              <w:t>Closed control loop to apply (see TS 38.213 [13], clause 7.1.1).</w:t>
            </w:r>
          </w:p>
        </w:tc>
      </w:tr>
      <w:tr w:rsidR="00C65757" w:rsidRPr="00F537EB" w14:paraId="36555C21" w14:textId="77777777" w:rsidTr="00FE67BB">
        <w:tc>
          <w:tcPr>
            <w:tcW w:w="14173" w:type="dxa"/>
            <w:tcBorders>
              <w:top w:val="single" w:sz="4" w:space="0" w:color="auto"/>
              <w:left w:val="single" w:sz="4" w:space="0" w:color="auto"/>
              <w:bottom w:val="single" w:sz="4" w:space="0" w:color="auto"/>
              <w:right w:val="single" w:sz="4" w:space="0" w:color="auto"/>
            </w:tcBorders>
          </w:tcPr>
          <w:p w14:paraId="1F28C1C1" w14:textId="77777777" w:rsidR="00C65757" w:rsidRPr="00F537EB" w:rsidRDefault="00C65757" w:rsidP="00FE67BB">
            <w:pPr>
              <w:pStyle w:val="TAL"/>
              <w:rPr>
                <w:b/>
                <w:bCs/>
                <w:i/>
                <w:iCs/>
                <w:lang w:eastAsia="x-none"/>
              </w:rPr>
            </w:pPr>
            <w:r w:rsidRPr="00F537EB">
              <w:rPr>
                <w:b/>
                <w:bCs/>
                <w:i/>
                <w:iCs/>
                <w:lang w:eastAsia="x-none"/>
              </w:rPr>
              <w:t>pusch-RepTypeIndicator</w:t>
            </w:r>
          </w:p>
          <w:p w14:paraId="799DD084" w14:textId="77777777" w:rsidR="00C65757" w:rsidRPr="00F537EB" w:rsidRDefault="00C65757" w:rsidP="00FE67BB">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(see TS 38.214 [19], clause 6.1.2.3).</w:t>
            </w:r>
          </w:p>
        </w:tc>
      </w:tr>
      <w:tr w:rsidR="00C65757" w:rsidRPr="00F537EB" w14:paraId="4A7BCF2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3BC215A" w14:textId="77777777" w:rsidR="00C65757" w:rsidRPr="00F537EB" w:rsidRDefault="00C65757" w:rsidP="00FE67BB">
            <w:pPr>
              <w:pStyle w:val="TAL"/>
              <w:rPr>
                <w:szCs w:val="22"/>
              </w:rPr>
            </w:pPr>
            <w:r w:rsidRPr="00F537EB">
              <w:rPr>
                <w:b/>
                <w:i/>
                <w:szCs w:val="22"/>
              </w:rPr>
              <w:t>rbg-Size</w:t>
            </w:r>
          </w:p>
          <w:p w14:paraId="6358387C" w14:textId="77777777" w:rsidR="00C65757" w:rsidRPr="00F537EB" w:rsidRDefault="00C65757" w:rsidP="00FE67BB">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C65757" w:rsidRPr="00F537EB" w14:paraId="79DCEC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AC5F5EA" w14:textId="77777777" w:rsidR="00C65757" w:rsidRPr="00F537EB" w:rsidRDefault="00C65757" w:rsidP="00FE67BB">
            <w:pPr>
              <w:pStyle w:val="TAL"/>
              <w:rPr>
                <w:szCs w:val="22"/>
              </w:rPr>
            </w:pPr>
            <w:r w:rsidRPr="00F537EB">
              <w:rPr>
                <w:b/>
                <w:i/>
                <w:szCs w:val="22"/>
              </w:rPr>
              <w:t>repK-RV</w:t>
            </w:r>
          </w:p>
          <w:p w14:paraId="6777CC13" w14:textId="77777777" w:rsidR="00C65757" w:rsidRPr="00F537EB" w:rsidRDefault="00C65757" w:rsidP="00FE67BB">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C65757" w:rsidRPr="00F537EB" w14:paraId="1E5E554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B638D9D" w14:textId="77777777" w:rsidR="00C65757" w:rsidRPr="00F537EB" w:rsidRDefault="00C65757" w:rsidP="00FE67BB">
            <w:pPr>
              <w:pStyle w:val="TAL"/>
              <w:rPr>
                <w:szCs w:val="22"/>
              </w:rPr>
            </w:pPr>
            <w:r w:rsidRPr="00F537EB">
              <w:rPr>
                <w:b/>
                <w:i/>
                <w:szCs w:val="22"/>
              </w:rPr>
              <w:t>repK</w:t>
            </w:r>
          </w:p>
          <w:p w14:paraId="253C88F1" w14:textId="77777777" w:rsidR="00C65757" w:rsidRPr="00F537EB" w:rsidRDefault="00C65757" w:rsidP="00FE67BB">
            <w:pPr>
              <w:pStyle w:val="TAL"/>
              <w:rPr>
                <w:szCs w:val="22"/>
              </w:rPr>
            </w:pPr>
            <w:r w:rsidRPr="00F537EB">
              <w:rPr>
                <w:szCs w:val="22"/>
              </w:rPr>
              <w:t>The number of repetitions of K.</w:t>
            </w:r>
          </w:p>
        </w:tc>
      </w:tr>
      <w:tr w:rsidR="00C65757" w:rsidRPr="00F537EB" w14:paraId="3AB8ED2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3FA4276" w14:textId="77777777" w:rsidR="00C65757" w:rsidRPr="00F537EB" w:rsidRDefault="00C65757" w:rsidP="00FE67BB">
            <w:pPr>
              <w:pStyle w:val="TAL"/>
              <w:rPr>
                <w:szCs w:val="22"/>
              </w:rPr>
            </w:pPr>
            <w:r w:rsidRPr="00F537EB">
              <w:rPr>
                <w:b/>
                <w:i/>
                <w:szCs w:val="22"/>
              </w:rPr>
              <w:t>resourceAllocation</w:t>
            </w:r>
          </w:p>
          <w:p w14:paraId="52D46F26" w14:textId="77777777" w:rsidR="00C65757" w:rsidRPr="00F537EB" w:rsidRDefault="00C65757" w:rsidP="00FE67BB">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C65757" w:rsidRPr="00F537EB" w14:paraId="278E442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36FD886" w14:textId="77777777" w:rsidR="00C65757" w:rsidRPr="00F537EB" w:rsidRDefault="00C65757" w:rsidP="00FE67BB">
            <w:pPr>
              <w:pStyle w:val="TAL"/>
              <w:rPr>
                <w:szCs w:val="22"/>
              </w:rPr>
            </w:pPr>
            <w:r w:rsidRPr="00F537EB">
              <w:rPr>
                <w:b/>
                <w:i/>
                <w:szCs w:val="22"/>
              </w:rPr>
              <w:t>rrc-ConfiguredUplinkGrant</w:t>
            </w:r>
          </w:p>
          <w:p w14:paraId="54D26C36" w14:textId="77777777" w:rsidR="00C65757" w:rsidRPr="00F537EB" w:rsidRDefault="00C65757" w:rsidP="00FE67BB">
            <w:pPr>
              <w:pStyle w:val="TAL"/>
              <w:rPr>
                <w:szCs w:val="22"/>
              </w:rPr>
            </w:pPr>
            <w:r w:rsidRPr="00F537EB">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C65757" w:rsidRPr="00F537EB" w14:paraId="0A397454" w14:textId="77777777" w:rsidTr="00FE67BB">
        <w:tc>
          <w:tcPr>
            <w:tcW w:w="14173" w:type="dxa"/>
            <w:tcBorders>
              <w:top w:val="single" w:sz="4" w:space="0" w:color="auto"/>
              <w:left w:val="single" w:sz="4" w:space="0" w:color="auto"/>
              <w:bottom w:val="single" w:sz="4" w:space="0" w:color="auto"/>
              <w:right w:val="single" w:sz="4" w:space="0" w:color="auto"/>
            </w:tcBorders>
          </w:tcPr>
          <w:p w14:paraId="17D9ABFE" w14:textId="77777777" w:rsidR="00C65757" w:rsidRPr="00F537EB" w:rsidRDefault="00C65757" w:rsidP="00FE67BB">
            <w:pPr>
              <w:pStyle w:val="TAL"/>
              <w:rPr>
                <w:szCs w:val="22"/>
              </w:rPr>
            </w:pPr>
            <w:r w:rsidRPr="00F537EB">
              <w:rPr>
                <w:b/>
                <w:i/>
                <w:szCs w:val="22"/>
              </w:rPr>
              <w:t>srs-ResourceIndicator</w:t>
            </w:r>
          </w:p>
          <w:p w14:paraId="14A7F39C" w14:textId="77777777" w:rsidR="00C65757" w:rsidRPr="00F537EB" w:rsidRDefault="00C65757" w:rsidP="00FE67BB">
            <w:pPr>
              <w:pStyle w:val="TAL"/>
              <w:rPr>
                <w:szCs w:val="22"/>
              </w:rPr>
            </w:pPr>
            <w:r w:rsidRPr="00F537EB">
              <w:rPr>
                <w:szCs w:val="22"/>
              </w:rPr>
              <w:t xml:space="preserve">Indicates the SRS resource to be used. </w:t>
            </w:r>
          </w:p>
        </w:tc>
      </w:tr>
      <w:tr w:rsidR="00C65757" w:rsidRPr="00F537EB" w14:paraId="14FCF77A" w14:textId="77777777" w:rsidTr="00FE67BB">
        <w:tc>
          <w:tcPr>
            <w:tcW w:w="14173" w:type="dxa"/>
            <w:tcBorders>
              <w:top w:val="single" w:sz="4" w:space="0" w:color="auto"/>
              <w:left w:val="single" w:sz="4" w:space="0" w:color="auto"/>
              <w:bottom w:val="single" w:sz="4" w:space="0" w:color="auto"/>
              <w:right w:val="single" w:sz="4" w:space="0" w:color="auto"/>
            </w:tcBorders>
          </w:tcPr>
          <w:p w14:paraId="59306706" w14:textId="77777777" w:rsidR="00C65757" w:rsidRPr="00F537EB" w:rsidRDefault="00C65757" w:rsidP="00FE67BB">
            <w:pPr>
              <w:pStyle w:val="TAL"/>
              <w:rPr>
                <w:b/>
                <w:i/>
                <w:szCs w:val="22"/>
              </w:rPr>
            </w:pPr>
            <w:r w:rsidRPr="00F537EB">
              <w:rPr>
                <w:b/>
                <w:i/>
                <w:szCs w:val="22"/>
              </w:rPr>
              <w:t>startingFromRV0</w:t>
            </w:r>
          </w:p>
          <w:p w14:paraId="30ED26F9" w14:textId="77777777" w:rsidR="00C65757" w:rsidRPr="00F537EB" w:rsidRDefault="00C65757" w:rsidP="00FE67BB">
            <w:pPr>
              <w:pStyle w:val="TAL"/>
              <w:rPr>
                <w:b/>
                <w:i/>
                <w:szCs w:val="22"/>
              </w:rPr>
            </w:pPr>
            <w:r w:rsidRPr="00F537EB">
              <w:t>This field is used to determine the initial transmission occasion of a transport block for a given RV sequence, see TS 38.214 [19], clause 6.1.2.3.1.</w:t>
            </w:r>
          </w:p>
        </w:tc>
      </w:tr>
      <w:tr w:rsidR="00C65757" w:rsidRPr="00F537EB" w14:paraId="737602D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7AEAEB4" w14:textId="77777777" w:rsidR="00C65757" w:rsidRPr="00F537EB" w:rsidRDefault="00C65757" w:rsidP="00FE67BB">
            <w:pPr>
              <w:pStyle w:val="TAL"/>
              <w:rPr>
                <w:szCs w:val="22"/>
              </w:rPr>
            </w:pPr>
            <w:r w:rsidRPr="00F537EB">
              <w:rPr>
                <w:b/>
                <w:i/>
                <w:szCs w:val="22"/>
              </w:rPr>
              <w:t>timeDomainAllocation</w:t>
            </w:r>
          </w:p>
          <w:p w14:paraId="13710FC0" w14:textId="77777777" w:rsidR="00C65757" w:rsidRPr="00F537EB" w:rsidRDefault="00C65757" w:rsidP="00FE67BB">
            <w:pPr>
              <w:pStyle w:val="TAL"/>
              <w:rPr>
                <w:szCs w:val="22"/>
              </w:rPr>
            </w:pPr>
            <w:r w:rsidRPr="00F537EB">
              <w:rPr>
                <w:szCs w:val="22"/>
              </w:rPr>
              <w:t>Indicates a combination of start symbol and length and PUSCH mapping type, see TS 38.214 [19], clause 6.1.2 and TS 38.212 [17], clause 7.3.1.</w:t>
            </w:r>
          </w:p>
        </w:tc>
      </w:tr>
      <w:tr w:rsidR="00C65757" w:rsidRPr="00F537EB" w14:paraId="07DCC5F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5857B0" w14:textId="77777777" w:rsidR="00C65757" w:rsidRPr="00F537EB" w:rsidRDefault="00C65757" w:rsidP="00FE67BB">
            <w:pPr>
              <w:pStyle w:val="TAL"/>
              <w:rPr>
                <w:szCs w:val="22"/>
              </w:rPr>
            </w:pPr>
            <w:r w:rsidRPr="00F537EB">
              <w:rPr>
                <w:b/>
                <w:i/>
                <w:szCs w:val="22"/>
              </w:rPr>
              <w:lastRenderedPageBreak/>
              <w:t>timeDomainOffset</w:t>
            </w:r>
          </w:p>
          <w:p w14:paraId="0528C366" w14:textId="77777777" w:rsidR="00C65757" w:rsidRPr="00F537EB" w:rsidRDefault="00C65757" w:rsidP="00FE67BB">
            <w:pPr>
              <w:pStyle w:val="TAL"/>
              <w:rPr>
                <w:szCs w:val="22"/>
              </w:rPr>
            </w:pPr>
            <w:r w:rsidRPr="00F537EB">
              <w:rPr>
                <w:szCs w:val="22"/>
              </w:rPr>
              <w:t xml:space="preserve">Offset related to the reference SFN indicated by </w:t>
            </w:r>
            <w:r w:rsidRPr="00F537EB">
              <w:rPr>
                <w:i/>
                <w:iCs/>
                <w:szCs w:val="22"/>
              </w:rPr>
              <w:t>timeReferenceSFN</w:t>
            </w:r>
            <w:r w:rsidRPr="00F537EB">
              <w:rPr>
                <w:szCs w:val="22"/>
              </w:rPr>
              <w:t xml:space="preserve">, see TS 38.321 [3], clause 5.8.2. If the field </w:t>
            </w:r>
            <w:r w:rsidRPr="00F537EB">
              <w:rPr>
                <w:i/>
                <w:iCs/>
                <w:szCs w:val="22"/>
              </w:rPr>
              <w:t xml:space="preserve">timeReferenceSFN </w:t>
            </w:r>
            <w:r w:rsidRPr="00F537EB">
              <w:rPr>
                <w:szCs w:val="22"/>
              </w:rPr>
              <w:t>is not present, the reference SFN is 0.</w:t>
            </w:r>
          </w:p>
        </w:tc>
      </w:tr>
      <w:tr w:rsidR="00C65757" w:rsidRPr="00F537EB" w14:paraId="66E2E88E" w14:textId="77777777" w:rsidTr="00FE67BB">
        <w:tc>
          <w:tcPr>
            <w:tcW w:w="14173" w:type="dxa"/>
            <w:tcBorders>
              <w:top w:val="single" w:sz="4" w:space="0" w:color="auto"/>
              <w:left w:val="single" w:sz="4" w:space="0" w:color="auto"/>
              <w:bottom w:val="single" w:sz="4" w:space="0" w:color="auto"/>
              <w:right w:val="single" w:sz="4" w:space="0" w:color="auto"/>
            </w:tcBorders>
          </w:tcPr>
          <w:p w14:paraId="3BA3917D" w14:textId="77777777" w:rsidR="00C65757" w:rsidRPr="00F537EB" w:rsidRDefault="00C65757" w:rsidP="00FE67BB">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0D112C73" w14:textId="77777777" w:rsidR="00C65757" w:rsidRPr="00F537EB" w:rsidRDefault="00C65757" w:rsidP="00FE67BB">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C65757" w:rsidRPr="00F537EB" w14:paraId="1C3E549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0072F1" w14:textId="77777777" w:rsidR="00C65757" w:rsidRPr="00F537EB" w:rsidRDefault="00C65757" w:rsidP="00FE67BB">
            <w:pPr>
              <w:pStyle w:val="TAL"/>
              <w:rPr>
                <w:szCs w:val="22"/>
              </w:rPr>
            </w:pPr>
            <w:r w:rsidRPr="00F537EB">
              <w:rPr>
                <w:b/>
                <w:i/>
                <w:szCs w:val="22"/>
              </w:rPr>
              <w:t>transformPrecoder</w:t>
            </w:r>
          </w:p>
          <w:p w14:paraId="6E465BD8" w14:textId="77777777" w:rsidR="00C65757" w:rsidRPr="00F537EB" w:rsidRDefault="00C65757" w:rsidP="00FE67BB">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C65757" w:rsidRPr="00F537EB" w14:paraId="4CFACC0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E3F3C7C" w14:textId="77777777" w:rsidR="00C65757" w:rsidRPr="00F537EB" w:rsidRDefault="00C65757" w:rsidP="00FE67BB">
            <w:pPr>
              <w:pStyle w:val="TAL"/>
              <w:rPr>
                <w:szCs w:val="22"/>
              </w:rPr>
            </w:pPr>
            <w:r w:rsidRPr="00F537EB">
              <w:rPr>
                <w:b/>
                <w:i/>
                <w:szCs w:val="22"/>
              </w:rPr>
              <w:t>uci-OnPUSCH</w:t>
            </w:r>
          </w:p>
          <w:p w14:paraId="7B00138C" w14:textId="77777777" w:rsidR="00C65757" w:rsidRPr="00F537EB" w:rsidRDefault="00C65757" w:rsidP="00FE67BB">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C723795"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F827431"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54CB1F73" w14:textId="77777777" w:rsidR="00C65757" w:rsidRPr="00F537EB" w:rsidRDefault="00C65757" w:rsidP="00FE67BB">
            <w:pPr>
              <w:pStyle w:val="TAH"/>
              <w:rPr>
                <w:szCs w:val="22"/>
              </w:rPr>
            </w:pPr>
            <w:bookmarkStart w:id="769" w:name="_Hlk32438710"/>
            <w:r w:rsidRPr="00F537EB">
              <w:rPr>
                <w:i/>
                <w:szCs w:val="22"/>
              </w:rPr>
              <w:t xml:space="preserve">CG-COT-Sharing </w:t>
            </w:r>
            <w:bookmarkEnd w:id="769"/>
            <w:r w:rsidRPr="00F537EB">
              <w:rPr>
                <w:szCs w:val="22"/>
              </w:rPr>
              <w:t>field descriptions</w:t>
            </w:r>
          </w:p>
        </w:tc>
      </w:tr>
      <w:tr w:rsidR="00C65757" w:rsidRPr="00F537EB" w14:paraId="28E1B14E"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1AB0477B" w14:textId="77777777" w:rsidR="00C65757" w:rsidRPr="00F537EB" w:rsidRDefault="00C65757" w:rsidP="00FE67BB">
            <w:pPr>
              <w:pStyle w:val="TAL"/>
              <w:rPr>
                <w:szCs w:val="22"/>
              </w:rPr>
            </w:pPr>
            <w:r w:rsidRPr="00F537EB">
              <w:rPr>
                <w:b/>
                <w:i/>
                <w:szCs w:val="22"/>
              </w:rPr>
              <w:t>duration</w:t>
            </w:r>
          </w:p>
          <w:p w14:paraId="77B2FEB1" w14:textId="77777777" w:rsidR="00C65757" w:rsidRPr="00F537EB" w:rsidRDefault="00C65757" w:rsidP="00FE67BB">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C65757" w:rsidRPr="00F537EB" w14:paraId="777848AA" w14:textId="77777777" w:rsidTr="00FE67BB">
        <w:tc>
          <w:tcPr>
            <w:tcW w:w="14281" w:type="dxa"/>
            <w:tcBorders>
              <w:top w:val="single" w:sz="4" w:space="0" w:color="auto"/>
              <w:left w:val="single" w:sz="4" w:space="0" w:color="auto"/>
              <w:bottom w:val="single" w:sz="4" w:space="0" w:color="auto"/>
              <w:right w:val="single" w:sz="4" w:space="0" w:color="auto"/>
            </w:tcBorders>
          </w:tcPr>
          <w:p w14:paraId="755BD17A" w14:textId="77777777" w:rsidR="00C65757" w:rsidRPr="00F537EB" w:rsidRDefault="00C65757" w:rsidP="00FE67BB">
            <w:pPr>
              <w:pStyle w:val="TAL"/>
              <w:rPr>
                <w:szCs w:val="22"/>
              </w:rPr>
            </w:pPr>
            <w:r w:rsidRPr="00F537EB">
              <w:rPr>
                <w:b/>
                <w:i/>
                <w:szCs w:val="22"/>
              </w:rPr>
              <w:t>offset</w:t>
            </w:r>
          </w:p>
          <w:p w14:paraId="5E8034D9" w14:textId="77777777" w:rsidR="00C65757" w:rsidRPr="00F537EB" w:rsidRDefault="00C65757" w:rsidP="00FE67BB">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5C8887C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6A61292" w14:textId="77777777" w:rsidTr="00FE67BB">
        <w:tc>
          <w:tcPr>
            <w:tcW w:w="4027" w:type="dxa"/>
          </w:tcPr>
          <w:p w14:paraId="7CCEF952" w14:textId="77777777" w:rsidR="00C65757" w:rsidRPr="00F537EB" w:rsidRDefault="00C65757" w:rsidP="00FE67BB">
            <w:pPr>
              <w:pStyle w:val="TAH"/>
              <w:rPr>
                <w:b w:val="0"/>
              </w:rPr>
            </w:pPr>
            <w:r w:rsidRPr="00F537EB">
              <w:t>Conditional Presence</w:t>
            </w:r>
          </w:p>
        </w:tc>
        <w:tc>
          <w:tcPr>
            <w:tcW w:w="10146" w:type="dxa"/>
          </w:tcPr>
          <w:p w14:paraId="2B3FB8EC" w14:textId="77777777" w:rsidR="00C65757" w:rsidRPr="00F537EB" w:rsidRDefault="00C65757" w:rsidP="00FE67BB">
            <w:pPr>
              <w:pStyle w:val="TAH"/>
              <w:rPr>
                <w:b w:val="0"/>
              </w:rPr>
            </w:pPr>
            <w:r w:rsidRPr="00F537EB">
              <w:t>Explanation</w:t>
            </w:r>
          </w:p>
        </w:tc>
      </w:tr>
      <w:tr w:rsidR="00C65757" w:rsidRPr="00F537EB" w14:paraId="31ABE9A8" w14:textId="77777777" w:rsidTr="00FE67BB">
        <w:tc>
          <w:tcPr>
            <w:tcW w:w="4027" w:type="dxa"/>
          </w:tcPr>
          <w:p w14:paraId="6C2346E6" w14:textId="77777777" w:rsidR="00C65757" w:rsidRPr="00F537EB" w:rsidRDefault="00C65757" w:rsidP="00FE67BB">
            <w:pPr>
              <w:pStyle w:val="TAL"/>
              <w:rPr>
                <w:i/>
                <w:szCs w:val="22"/>
              </w:rPr>
            </w:pPr>
            <w:r w:rsidRPr="00F537EB">
              <w:rPr>
                <w:i/>
                <w:szCs w:val="22"/>
              </w:rPr>
              <w:t>LCH-BasedPrioritization</w:t>
            </w:r>
          </w:p>
        </w:tc>
        <w:tc>
          <w:tcPr>
            <w:tcW w:w="10146" w:type="dxa"/>
          </w:tcPr>
          <w:p w14:paraId="2063D9EC" w14:textId="77777777" w:rsidR="00C65757" w:rsidRPr="00F537EB" w:rsidRDefault="00C65757" w:rsidP="00FE67BB">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C65757" w:rsidRPr="00F537EB" w14:paraId="789B53FB" w14:textId="77777777" w:rsidTr="00FE67BB">
        <w:tc>
          <w:tcPr>
            <w:tcW w:w="4027" w:type="dxa"/>
          </w:tcPr>
          <w:p w14:paraId="2B2FB157" w14:textId="77777777" w:rsidR="00C65757" w:rsidRPr="00F537EB" w:rsidRDefault="00C65757" w:rsidP="00FE67BB">
            <w:pPr>
              <w:pStyle w:val="TAL"/>
              <w:rPr>
                <w:i/>
                <w:iCs/>
                <w:lang w:eastAsia="x-none"/>
              </w:rPr>
            </w:pPr>
            <w:r w:rsidRPr="00F537EB">
              <w:rPr>
                <w:i/>
                <w:iCs/>
                <w:lang w:eastAsia="x-none"/>
              </w:rPr>
              <w:t>RepTypeB</w:t>
            </w:r>
          </w:p>
        </w:tc>
        <w:tc>
          <w:tcPr>
            <w:tcW w:w="10146" w:type="dxa"/>
          </w:tcPr>
          <w:p w14:paraId="5FB3323E" w14:textId="77777777" w:rsidR="00C65757" w:rsidRPr="00F537EB" w:rsidRDefault="00C65757" w:rsidP="00FE67BB">
            <w:pPr>
              <w:pStyle w:val="TAL"/>
            </w:pPr>
            <w:r w:rsidRPr="00F537EB">
              <w:t>The field is optionally present if pusch-RepTypeIndicator is set to pusch-RepTypeB, Need S, and absent otherwise.</w:t>
            </w:r>
          </w:p>
        </w:tc>
      </w:tr>
    </w:tbl>
    <w:p w14:paraId="79F1ADC1" w14:textId="77777777" w:rsidR="00C65757" w:rsidRPr="00F537EB" w:rsidRDefault="00C65757" w:rsidP="00C65757"/>
    <w:p w14:paraId="47A3C2C5" w14:textId="77777777" w:rsidR="00C65757" w:rsidRPr="00F537EB" w:rsidRDefault="00C65757" w:rsidP="00C65757">
      <w:pPr>
        <w:pStyle w:val="Heading4"/>
      </w:pPr>
      <w:bookmarkStart w:id="770" w:name="_Toc36757106"/>
      <w:bookmarkStart w:id="771" w:name="_Toc36836647"/>
      <w:bookmarkStart w:id="772" w:name="_Toc36843624"/>
      <w:bookmarkStart w:id="773" w:name="_Toc37067913"/>
      <w:r w:rsidRPr="00F537EB">
        <w:t>–</w:t>
      </w:r>
      <w:r w:rsidRPr="00F537EB">
        <w:tab/>
      </w:r>
      <w:r w:rsidRPr="00F537EB">
        <w:rPr>
          <w:i/>
        </w:rPr>
        <w:t>ConfiguredGrantConfigIndex</w:t>
      </w:r>
      <w:bookmarkEnd w:id="770"/>
      <w:bookmarkEnd w:id="771"/>
      <w:bookmarkEnd w:id="772"/>
      <w:bookmarkEnd w:id="773"/>
    </w:p>
    <w:p w14:paraId="7073CA91" w14:textId="77777777" w:rsidR="00C65757" w:rsidRPr="00F537EB" w:rsidRDefault="00C65757" w:rsidP="00C65757">
      <w:r w:rsidRPr="00F537EB">
        <w:t xml:space="preserve">The IE </w:t>
      </w:r>
      <w:r w:rsidRPr="00F537EB">
        <w:rPr>
          <w:i/>
        </w:rPr>
        <w:t>ConfiguredGrantConfigIndex</w:t>
      </w:r>
      <w:r w:rsidRPr="00F537EB">
        <w:t xml:space="preserve"> is used to indicate the index of one of multiple UL Configured Grant configurations in one BWP.</w:t>
      </w:r>
    </w:p>
    <w:p w14:paraId="252F1610" w14:textId="77777777" w:rsidR="00C65757" w:rsidRPr="00F537EB" w:rsidRDefault="00C65757" w:rsidP="00C65757">
      <w:pPr>
        <w:pStyle w:val="TH"/>
      </w:pPr>
      <w:r w:rsidRPr="00F537EB">
        <w:rPr>
          <w:i/>
        </w:rPr>
        <w:t>ConfiguredGrantConfigIndex</w:t>
      </w:r>
      <w:r w:rsidRPr="00F537EB">
        <w:t xml:space="preserve"> information element</w:t>
      </w:r>
    </w:p>
    <w:p w14:paraId="1A6E212E" w14:textId="77777777" w:rsidR="00C65757" w:rsidRPr="00F537EB" w:rsidRDefault="00C65757" w:rsidP="00C65757">
      <w:pPr>
        <w:pStyle w:val="PL"/>
      </w:pPr>
      <w:r w:rsidRPr="00F537EB">
        <w:t>-- ASN1START</w:t>
      </w:r>
    </w:p>
    <w:p w14:paraId="0DFBB27D" w14:textId="77777777" w:rsidR="00C65757" w:rsidRPr="00F537EB" w:rsidRDefault="00C65757" w:rsidP="00C65757">
      <w:pPr>
        <w:pStyle w:val="PL"/>
      </w:pPr>
      <w:r w:rsidRPr="00F537EB">
        <w:t>-- TAG-CONFIGUREDGRANTCONFIGINDEX-START</w:t>
      </w:r>
    </w:p>
    <w:p w14:paraId="0BFB118C" w14:textId="77777777" w:rsidR="00C65757" w:rsidRPr="00F537EB" w:rsidRDefault="00C65757" w:rsidP="00C65757">
      <w:pPr>
        <w:pStyle w:val="PL"/>
      </w:pPr>
    </w:p>
    <w:p w14:paraId="39DCDAD0" w14:textId="77777777" w:rsidR="00C65757" w:rsidRPr="00F537EB" w:rsidRDefault="00C65757" w:rsidP="00C65757">
      <w:pPr>
        <w:pStyle w:val="PL"/>
      </w:pPr>
      <w:r w:rsidRPr="00F537EB">
        <w:t>ConfiguredGrantConfigIndex-r16 ::= INTEGER (0.. maxNrofConfiguredGrantConfig-r16-1)</w:t>
      </w:r>
    </w:p>
    <w:p w14:paraId="68C324D1" w14:textId="77777777" w:rsidR="00C65757" w:rsidRPr="00F537EB" w:rsidRDefault="00C65757" w:rsidP="00C65757">
      <w:pPr>
        <w:pStyle w:val="PL"/>
      </w:pPr>
    </w:p>
    <w:p w14:paraId="21685C2A" w14:textId="77777777" w:rsidR="00C65757" w:rsidRPr="00F537EB" w:rsidRDefault="00C65757" w:rsidP="00C65757">
      <w:pPr>
        <w:pStyle w:val="PL"/>
      </w:pPr>
      <w:r w:rsidRPr="00F537EB">
        <w:t>-- TAG-CONFIGUREDGRANTCONFIGINDEX-STOP</w:t>
      </w:r>
    </w:p>
    <w:p w14:paraId="3BA482DC" w14:textId="77777777" w:rsidR="00C65757" w:rsidRPr="00F537EB" w:rsidRDefault="00C65757" w:rsidP="00C65757">
      <w:pPr>
        <w:pStyle w:val="PL"/>
      </w:pPr>
      <w:r w:rsidRPr="00F537EB">
        <w:t>-- ASN1STOP</w:t>
      </w:r>
    </w:p>
    <w:p w14:paraId="313D1654" w14:textId="77777777" w:rsidR="00C65757" w:rsidRPr="00F537EB" w:rsidRDefault="00C65757" w:rsidP="00C65757"/>
    <w:p w14:paraId="0F8E5748" w14:textId="77777777" w:rsidR="00C65757" w:rsidRPr="00F537EB" w:rsidRDefault="00C65757" w:rsidP="00C65757">
      <w:pPr>
        <w:pStyle w:val="Heading4"/>
      </w:pPr>
      <w:bookmarkStart w:id="774" w:name="_Toc36757107"/>
      <w:bookmarkStart w:id="775" w:name="_Toc36836648"/>
      <w:bookmarkStart w:id="776" w:name="_Toc36843625"/>
      <w:bookmarkStart w:id="777" w:name="_Toc37067914"/>
      <w:r w:rsidRPr="00F537EB">
        <w:t>–</w:t>
      </w:r>
      <w:r w:rsidRPr="00F537EB">
        <w:tab/>
      </w:r>
      <w:r w:rsidRPr="00F537EB">
        <w:rPr>
          <w:i/>
        </w:rPr>
        <w:t>ConfiguredGrantConfigIndexMAC</w:t>
      </w:r>
      <w:bookmarkEnd w:id="774"/>
      <w:bookmarkEnd w:id="775"/>
      <w:bookmarkEnd w:id="776"/>
      <w:bookmarkEnd w:id="777"/>
    </w:p>
    <w:p w14:paraId="62B71290" w14:textId="77777777" w:rsidR="00C65757" w:rsidRPr="00F537EB" w:rsidRDefault="00C65757" w:rsidP="00C65757">
      <w:r w:rsidRPr="00F537EB">
        <w:t xml:space="preserve">The IE </w:t>
      </w:r>
      <w:r w:rsidRPr="00F537EB">
        <w:rPr>
          <w:i/>
        </w:rPr>
        <w:t>ConfiguredGrantConfigIndexMAC</w:t>
      </w:r>
      <w:r w:rsidRPr="00F537EB">
        <w:t xml:space="preserve"> is used to indicate the unique Configured Grant configurations index per MAC entity.</w:t>
      </w:r>
    </w:p>
    <w:p w14:paraId="244FFB00" w14:textId="77777777" w:rsidR="00C65757" w:rsidRPr="00F537EB" w:rsidRDefault="00C65757" w:rsidP="00C65757">
      <w:pPr>
        <w:pStyle w:val="TH"/>
      </w:pPr>
      <w:r w:rsidRPr="00F537EB">
        <w:rPr>
          <w:i/>
        </w:rPr>
        <w:t>ConfiguredGrantConfigIndexMAC</w:t>
      </w:r>
      <w:r w:rsidRPr="00F537EB">
        <w:t xml:space="preserve"> information element</w:t>
      </w:r>
    </w:p>
    <w:p w14:paraId="2B5CFCED" w14:textId="77777777" w:rsidR="00C65757" w:rsidRPr="00F537EB" w:rsidRDefault="00C65757" w:rsidP="00C65757">
      <w:pPr>
        <w:pStyle w:val="PL"/>
      </w:pPr>
      <w:r w:rsidRPr="00F537EB">
        <w:t>-- ASN1START</w:t>
      </w:r>
    </w:p>
    <w:p w14:paraId="295FE658" w14:textId="77777777" w:rsidR="00C65757" w:rsidRPr="00F537EB" w:rsidRDefault="00C65757" w:rsidP="00C65757">
      <w:pPr>
        <w:pStyle w:val="PL"/>
      </w:pPr>
      <w:r w:rsidRPr="00F537EB">
        <w:lastRenderedPageBreak/>
        <w:t>-- TAG-CONFIGUREDGRANTCONFIGINDEXMAC-START</w:t>
      </w:r>
    </w:p>
    <w:p w14:paraId="5F147411" w14:textId="77777777" w:rsidR="00C65757" w:rsidRPr="00F537EB" w:rsidRDefault="00C65757" w:rsidP="00C65757">
      <w:pPr>
        <w:pStyle w:val="PL"/>
      </w:pPr>
    </w:p>
    <w:p w14:paraId="2EB58F90" w14:textId="77777777" w:rsidR="00C65757" w:rsidRPr="00F537EB" w:rsidRDefault="00C65757" w:rsidP="00C65757">
      <w:pPr>
        <w:pStyle w:val="PL"/>
      </w:pPr>
      <w:r w:rsidRPr="00F537EB">
        <w:t>ConfiguredGrantConfigIndexMAC-r16 ::= INTEGER (0.. maxNrofConfiguredGrantConfigMAC-r16-1)</w:t>
      </w:r>
    </w:p>
    <w:p w14:paraId="0651438F" w14:textId="77777777" w:rsidR="00C65757" w:rsidRPr="00F537EB" w:rsidRDefault="00C65757" w:rsidP="00C65757">
      <w:pPr>
        <w:pStyle w:val="PL"/>
      </w:pPr>
    </w:p>
    <w:p w14:paraId="769979EC" w14:textId="77777777" w:rsidR="00C65757" w:rsidRPr="00F537EB" w:rsidRDefault="00C65757" w:rsidP="00C65757">
      <w:pPr>
        <w:pStyle w:val="PL"/>
      </w:pPr>
      <w:r w:rsidRPr="00F537EB">
        <w:t>-- TAG-CONFIGUREDGRANTCONFIGINDEXMAC-STOP</w:t>
      </w:r>
    </w:p>
    <w:p w14:paraId="78E73CAE" w14:textId="77777777" w:rsidR="00C65757" w:rsidRPr="00F537EB" w:rsidRDefault="00C65757" w:rsidP="00C65757">
      <w:pPr>
        <w:pStyle w:val="PL"/>
      </w:pPr>
      <w:r w:rsidRPr="00F537EB">
        <w:t>-- ASN1STOP</w:t>
      </w:r>
    </w:p>
    <w:p w14:paraId="5A0FD96B" w14:textId="77777777" w:rsidR="00C65757" w:rsidRPr="00F537EB" w:rsidRDefault="00C65757" w:rsidP="00C65757"/>
    <w:p w14:paraId="2D14C19A" w14:textId="77777777" w:rsidR="00C65757" w:rsidRPr="00F537EB" w:rsidRDefault="00C65757" w:rsidP="00C65757">
      <w:pPr>
        <w:pStyle w:val="Heading4"/>
      </w:pPr>
      <w:bookmarkStart w:id="778" w:name="_Toc36757108"/>
      <w:bookmarkStart w:id="779" w:name="_Toc36836649"/>
      <w:bookmarkStart w:id="780" w:name="_Toc36843626"/>
      <w:bookmarkStart w:id="781" w:name="_Toc37067915"/>
      <w:r w:rsidRPr="00F537EB">
        <w:t>–</w:t>
      </w:r>
      <w:r w:rsidRPr="00F537EB">
        <w:tab/>
      </w:r>
      <w:r w:rsidRPr="00F537EB">
        <w:rPr>
          <w:i/>
        </w:rPr>
        <w:t>ConfiguredGrantConfigList</w:t>
      </w:r>
      <w:bookmarkEnd w:id="778"/>
      <w:bookmarkEnd w:id="779"/>
      <w:bookmarkEnd w:id="780"/>
      <w:bookmarkEnd w:id="781"/>
    </w:p>
    <w:p w14:paraId="105401B9" w14:textId="77777777" w:rsidR="00C65757" w:rsidRPr="00F537EB" w:rsidRDefault="00C65757" w:rsidP="00C65757">
      <w:r w:rsidRPr="00F537EB">
        <w:t xml:space="preserve">The IE </w:t>
      </w:r>
      <w:r w:rsidRPr="00F537EB">
        <w:rPr>
          <w:i/>
        </w:rPr>
        <w:t>ConfiguredGrantConfigList</w:t>
      </w:r>
      <w:r w:rsidRPr="00F537EB">
        <w:t xml:space="preserve"> is used to configure multiple uplink Configured Grant configurations in one BWP.</w:t>
      </w:r>
    </w:p>
    <w:p w14:paraId="01D2C258" w14:textId="77777777" w:rsidR="00C65757" w:rsidRPr="00F537EB" w:rsidRDefault="00C65757" w:rsidP="00C65757">
      <w:pPr>
        <w:pStyle w:val="TH"/>
      </w:pPr>
      <w:r w:rsidRPr="00F537EB">
        <w:rPr>
          <w:i/>
        </w:rPr>
        <w:t>ConfiguredGrantConfigList</w:t>
      </w:r>
      <w:r w:rsidRPr="00F537EB">
        <w:t xml:space="preserve"> information element</w:t>
      </w:r>
    </w:p>
    <w:p w14:paraId="0D765CEC" w14:textId="77777777" w:rsidR="00C65757" w:rsidRPr="00F537EB" w:rsidRDefault="00C65757" w:rsidP="00C65757">
      <w:pPr>
        <w:pStyle w:val="PL"/>
      </w:pPr>
      <w:r w:rsidRPr="00F537EB">
        <w:t>-- ASN1START</w:t>
      </w:r>
    </w:p>
    <w:p w14:paraId="10D790FF" w14:textId="77777777" w:rsidR="00C65757" w:rsidRPr="00F537EB" w:rsidRDefault="00C65757" w:rsidP="00C65757">
      <w:pPr>
        <w:pStyle w:val="PL"/>
      </w:pPr>
      <w:r w:rsidRPr="00F537EB">
        <w:t>-- TAG-CONFIGUREDGRANTCONFIGLIST-START</w:t>
      </w:r>
    </w:p>
    <w:p w14:paraId="38E24727" w14:textId="77777777" w:rsidR="00C65757" w:rsidRPr="00F537EB" w:rsidRDefault="00C65757" w:rsidP="00C65757">
      <w:pPr>
        <w:pStyle w:val="PL"/>
      </w:pPr>
    </w:p>
    <w:p w14:paraId="5BD065B4" w14:textId="77777777" w:rsidR="00C65757" w:rsidRPr="00F537EB" w:rsidRDefault="00C65757" w:rsidP="00C65757">
      <w:pPr>
        <w:pStyle w:val="PL"/>
      </w:pPr>
      <w:r w:rsidRPr="00F537EB">
        <w:t>ConfiguredGrantConfigList-r16 ::=           SEQUENCE {</w:t>
      </w:r>
    </w:p>
    <w:p w14:paraId="64DA8F9E" w14:textId="77777777" w:rsidR="00C65757" w:rsidRPr="00F537EB" w:rsidRDefault="00C65757" w:rsidP="00C65757">
      <w:pPr>
        <w:pStyle w:val="PL"/>
      </w:pPr>
      <w:r w:rsidRPr="00F537EB">
        <w:t xml:space="preserve">    configuredGrantConfigToAddModList-r16                 ConfiguredGrantConfigToAddModList-r16                OPTIONAL,   -- Need N</w:t>
      </w:r>
    </w:p>
    <w:p w14:paraId="2FC48973" w14:textId="77777777" w:rsidR="00C65757" w:rsidRPr="00F537EB" w:rsidRDefault="00C65757" w:rsidP="00C65757">
      <w:pPr>
        <w:pStyle w:val="PL"/>
      </w:pPr>
      <w:r w:rsidRPr="00F537EB">
        <w:t xml:space="preserve">    configuredGrantConfigToReleaseList-r16                ConfiguredGrantConfigToReleaseList-r16               OPTIONAL,   -- Need N</w:t>
      </w:r>
    </w:p>
    <w:p w14:paraId="21D9CD95" w14:textId="77777777" w:rsidR="00C65757" w:rsidRPr="00F537EB" w:rsidRDefault="00C65757" w:rsidP="00C65757">
      <w:pPr>
        <w:pStyle w:val="PL"/>
      </w:pPr>
      <w:r w:rsidRPr="00F537EB">
        <w:t xml:space="preserve">    configuredGrantConfigType2DeactivationStateList-r16   ConfiguredGrantConfigType2DeactivationStateList-r16  OPTIONAL    -- Need N</w:t>
      </w:r>
    </w:p>
    <w:p w14:paraId="3BB08793" w14:textId="77777777" w:rsidR="00C65757" w:rsidRPr="00F537EB" w:rsidRDefault="00C65757" w:rsidP="00C65757">
      <w:pPr>
        <w:pStyle w:val="PL"/>
      </w:pPr>
      <w:r w:rsidRPr="00F537EB">
        <w:t>}</w:t>
      </w:r>
    </w:p>
    <w:p w14:paraId="7E4DDFF3" w14:textId="77777777" w:rsidR="00C65757" w:rsidRPr="00F537EB" w:rsidRDefault="00C65757" w:rsidP="00C65757">
      <w:pPr>
        <w:pStyle w:val="PL"/>
      </w:pPr>
    </w:p>
    <w:p w14:paraId="0C956D68" w14:textId="77777777" w:rsidR="00C65757" w:rsidRPr="00F537EB" w:rsidRDefault="00C65757" w:rsidP="00C65757">
      <w:pPr>
        <w:pStyle w:val="PL"/>
      </w:pPr>
      <w:r w:rsidRPr="00F537EB">
        <w:t>ConfiguredGrantConfigToAddModList-r16    ::= SEQUENCE (SIZE (1..maxNrofConfiguredGrantConfig-r16)) OF ConfiguredGrantConfig</w:t>
      </w:r>
    </w:p>
    <w:p w14:paraId="5B92F9A2" w14:textId="77777777" w:rsidR="00C65757" w:rsidRPr="00F537EB" w:rsidRDefault="00C65757" w:rsidP="00C65757">
      <w:pPr>
        <w:pStyle w:val="PL"/>
      </w:pPr>
      <w:r w:rsidRPr="00F537EB">
        <w:t>ConfiguredGrantConfigToReleaseList-r16   ::= SEQUENCE (SIZE (1..maxNrofConfiguredGrantConfig-r16)) OF ConfiguredGrantConfigIndex-r16</w:t>
      </w:r>
    </w:p>
    <w:p w14:paraId="307FA74D" w14:textId="77777777" w:rsidR="00C65757" w:rsidRPr="00F537EB" w:rsidRDefault="00C65757" w:rsidP="00C65757">
      <w:pPr>
        <w:pStyle w:val="PL"/>
      </w:pPr>
    </w:p>
    <w:p w14:paraId="2C41FA95" w14:textId="77777777" w:rsidR="00C65757" w:rsidRPr="00F537EB" w:rsidRDefault="00C65757" w:rsidP="00C65757">
      <w:pPr>
        <w:pStyle w:val="PL"/>
      </w:pPr>
      <w:r w:rsidRPr="00F537EB">
        <w:t>ConfiguredGrantConfigType2DeactivationState-r16      ::= SEQUENCE (SIZE (1..maxNrofConfiguredGrantConfig-r16)) OF ConfiguredGrantConfigIndex-r16</w:t>
      </w:r>
    </w:p>
    <w:p w14:paraId="7A36F626" w14:textId="77777777" w:rsidR="00C65757" w:rsidRPr="00F537EB" w:rsidRDefault="00C65757" w:rsidP="00C65757">
      <w:pPr>
        <w:pStyle w:val="PL"/>
      </w:pPr>
      <w:r w:rsidRPr="00F537EB">
        <w:t>ConfiguredGrantConfigType2DeactivationStateList-r16  ::= SEQUENCE (SIZE (1..16)) OF ConfiguredGrantConfigType2DeactivationState-r16</w:t>
      </w:r>
    </w:p>
    <w:p w14:paraId="298E0FB5" w14:textId="77777777" w:rsidR="00C65757" w:rsidRPr="00F537EB" w:rsidRDefault="00C65757" w:rsidP="00C65757">
      <w:pPr>
        <w:pStyle w:val="PL"/>
      </w:pPr>
    </w:p>
    <w:p w14:paraId="49FD6EFE" w14:textId="77777777" w:rsidR="00C65757" w:rsidRPr="00F537EB" w:rsidRDefault="00C65757" w:rsidP="00C65757">
      <w:pPr>
        <w:pStyle w:val="PL"/>
      </w:pPr>
      <w:r w:rsidRPr="00F537EB">
        <w:t>-- TAG-CONFIGUREDGRANTCONFIGLIST-STOP</w:t>
      </w:r>
    </w:p>
    <w:p w14:paraId="1A97D0C1" w14:textId="77777777" w:rsidR="00C65757" w:rsidRPr="00F537EB" w:rsidRDefault="00C65757" w:rsidP="00C65757">
      <w:pPr>
        <w:pStyle w:val="PL"/>
      </w:pPr>
      <w:r w:rsidRPr="00F537EB">
        <w:t>-- ASN1STOP</w:t>
      </w:r>
    </w:p>
    <w:p w14:paraId="4D3044B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72060A99" w14:textId="77777777" w:rsidTr="00FE67BB">
        <w:tc>
          <w:tcPr>
            <w:tcW w:w="14281" w:type="dxa"/>
          </w:tcPr>
          <w:p w14:paraId="4FC9210F" w14:textId="77777777" w:rsidR="00C65757" w:rsidRPr="00F537EB" w:rsidRDefault="00C65757" w:rsidP="00FE67BB">
            <w:pPr>
              <w:pStyle w:val="TAH"/>
            </w:pPr>
            <w:r w:rsidRPr="00F537EB">
              <w:rPr>
                <w:i/>
              </w:rPr>
              <w:t>ConfiguredGrantConfigList field descriptions</w:t>
            </w:r>
          </w:p>
        </w:tc>
      </w:tr>
      <w:tr w:rsidR="00C65757" w:rsidRPr="00F537EB" w14:paraId="26385B3B" w14:textId="77777777" w:rsidTr="00FE67BB">
        <w:tc>
          <w:tcPr>
            <w:tcW w:w="14281" w:type="dxa"/>
          </w:tcPr>
          <w:p w14:paraId="6CD17ABA" w14:textId="77777777" w:rsidR="00C65757" w:rsidRPr="00F537EB" w:rsidRDefault="00C65757" w:rsidP="00FE67BB">
            <w:pPr>
              <w:pStyle w:val="TAL"/>
              <w:rPr>
                <w:b/>
                <w:i/>
              </w:rPr>
            </w:pPr>
            <w:r w:rsidRPr="00F537EB">
              <w:rPr>
                <w:b/>
                <w:i/>
              </w:rPr>
              <w:t>configuredGrantConfigToAddModList</w:t>
            </w:r>
          </w:p>
          <w:p w14:paraId="3B5E282F" w14:textId="77777777" w:rsidR="00C65757" w:rsidRPr="00F537EB" w:rsidRDefault="00C65757" w:rsidP="00FE67BB">
            <w:pPr>
              <w:pStyle w:val="TAL"/>
            </w:pPr>
            <w:r w:rsidRPr="00F537EB">
              <w:t>Indicates a list of multiple UL Configured Grant configurations to be added or modified.</w:t>
            </w:r>
          </w:p>
        </w:tc>
      </w:tr>
      <w:tr w:rsidR="00C65757" w:rsidRPr="00F537EB" w14:paraId="5CE23C51" w14:textId="77777777" w:rsidTr="00FE67BB">
        <w:tc>
          <w:tcPr>
            <w:tcW w:w="14281" w:type="dxa"/>
          </w:tcPr>
          <w:p w14:paraId="5B10BD33" w14:textId="77777777" w:rsidR="00C65757" w:rsidRPr="00F537EB" w:rsidRDefault="00C65757" w:rsidP="00FE67BB">
            <w:pPr>
              <w:pStyle w:val="TAL"/>
              <w:rPr>
                <w:b/>
                <w:i/>
              </w:rPr>
            </w:pPr>
            <w:r w:rsidRPr="00F537EB">
              <w:rPr>
                <w:b/>
                <w:i/>
              </w:rPr>
              <w:t>configuredGrantConfigToReleaseList</w:t>
            </w:r>
          </w:p>
          <w:p w14:paraId="2C373468" w14:textId="77777777" w:rsidR="00C65757" w:rsidRPr="00F537EB" w:rsidRDefault="00C65757" w:rsidP="00FE67BB">
            <w:pPr>
              <w:pStyle w:val="TAL"/>
            </w:pPr>
            <w:r w:rsidRPr="00F537EB">
              <w:t>Indicates a list of multiple UL Configured Grant configurations to be released.</w:t>
            </w:r>
          </w:p>
        </w:tc>
      </w:tr>
      <w:tr w:rsidR="00C65757" w:rsidRPr="00F537EB" w14:paraId="5644A6CB" w14:textId="77777777" w:rsidTr="00FE67BB">
        <w:tc>
          <w:tcPr>
            <w:tcW w:w="14281" w:type="dxa"/>
          </w:tcPr>
          <w:p w14:paraId="6E30D4A7" w14:textId="77777777" w:rsidR="00C65757" w:rsidRPr="00F537EB" w:rsidRDefault="00C65757" w:rsidP="00FE67BB">
            <w:pPr>
              <w:pStyle w:val="TAL"/>
              <w:rPr>
                <w:b/>
                <w:i/>
              </w:rPr>
            </w:pPr>
            <w:r w:rsidRPr="00F537EB">
              <w:rPr>
                <w:b/>
                <w:i/>
              </w:rPr>
              <w:t>configuredGrantConfigType2DeactivationStateList</w:t>
            </w:r>
          </w:p>
          <w:p w14:paraId="625AF3B7" w14:textId="77777777" w:rsidR="00C65757" w:rsidRPr="00F537EB" w:rsidRDefault="00C65757" w:rsidP="00FE67BB">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22BFA87E" w14:textId="77777777" w:rsidR="00C65757" w:rsidRPr="00F537EB" w:rsidRDefault="00C65757" w:rsidP="00C65757"/>
    <w:p w14:paraId="2DAFAF15" w14:textId="77777777" w:rsidR="00C65757" w:rsidRPr="00F537EB" w:rsidRDefault="00C65757" w:rsidP="00C65757">
      <w:pPr>
        <w:pStyle w:val="Heading4"/>
      </w:pPr>
      <w:bookmarkStart w:id="782" w:name="_Toc20425958"/>
      <w:bookmarkStart w:id="783" w:name="_Toc29321354"/>
      <w:bookmarkStart w:id="784" w:name="_Toc36757109"/>
      <w:bookmarkStart w:id="785" w:name="_Toc36836650"/>
      <w:bookmarkStart w:id="786" w:name="_Toc36843627"/>
      <w:bookmarkStart w:id="787" w:name="_Toc37067916"/>
      <w:r w:rsidRPr="00F537EB">
        <w:t>–</w:t>
      </w:r>
      <w:r w:rsidRPr="00F537EB">
        <w:tab/>
      </w:r>
      <w:r w:rsidRPr="00F537EB">
        <w:rPr>
          <w:i/>
        </w:rPr>
        <w:t>ConnEstFailureControl</w:t>
      </w:r>
      <w:bookmarkEnd w:id="782"/>
      <w:bookmarkEnd w:id="783"/>
      <w:bookmarkEnd w:id="784"/>
      <w:bookmarkEnd w:id="785"/>
      <w:bookmarkEnd w:id="786"/>
      <w:bookmarkEnd w:id="787"/>
    </w:p>
    <w:p w14:paraId="47DC9324" w14:textId="77777777" w:rsidR="00C65757" w:rsidRPr="00F537EB" w:rsidRDefault="00C65757" w:rsidP="00C65757">
      <w:r w:rsidRPr="00F537EB">
        <w:t xml:space="preserve">The IE </w:t>
      </w:r>
      <w:r w:rsidRPr="00F537EB">
        <w:rPr>
          <w:i/>
        </w:rPr>
        <w:t>ConnEstFailureControl</w:t>
      </w:r>
      <w:r w:rsidRPr="00F537EB">
        <w:t xml:space="preserve"> is used to configure parameters for connection establishment failure control.</w:t>
      </w:r>
    </w:p>
    <w:p w14:paraId="7405B619" w14:textId="77777777" w:rsidR="00C65757" w:rsidRPr="00F537EB" w:rsidRDefault="00C65757" w:rsidP="00C65757">
      <w:pPr>
        <w:pStyle w:val="TH"/>
      </w:pPr>
      <w:r w:rsidRPr="00F537EB">
        <w:rPr>
          <w:i/>
        </w:rPr>
        <w:lastRenderedPageBreak/>
        <w:t>ConnEstFailureControl</w:t>
      </w:r>
      <w:r w:rsidRPr="00F537EB">
        <w:t xml:space="preserve"> information element</w:t>
      </w:r>
    </w:p>
    <w:p w14:paraId="1A27DE1C" w14:textId="77777777" w:rsidR="00C65757" w:rsidRPr="00F537EB" w:rsidRDefault="00C65757" w:rsidP="00C65757">
      <w:pPr>
        <w:pStyle w:val="PL"/>
      </w:pPr>
      <w:r w:rsidRPr="00F537EB">
        <w:t>-- ASN1START</w:t>
      </w:r>
    </w:p>
    <w:p w14:paraId="0680A9EC" w14:textId="77777777" w:rsidR="00C65757" w:rsidRPr="00F537EB" w:rsidRDefault="00C65757" w:rsidP="00C65757">
      <w:pPr>
        <w:pStyle w:val="PL"/>
      </w:pPr>
      <w:r w:rsidRPr="00F537EB">
        <w:t>-- TAG-CONNESTFAILURECONTROL-START</w:t>
      </w:r>
    </w:p>
    <w:p w14:paraId="11037CBB" w14:textId="77777777" w:rsidR="00C65757" w:rsidRPr="00F537EB" w:rsidRDefault="00C65757" w:rsidP="00C65757">
      <w:pPr>
        <w:pStyle w:val="PL"/>
      </w:pPr>
    </w:p>
    <w:p w14:paraId="4DD4DC0A" w14:textId="77777777" w:rsidR="00C65757" w:rsidRPr="00F537EB" w:rsidRDefault="00C65757" w:rsidP="00C65757">
      <w:pPr>
        <w:pStyle w:val="PL"/>
      </w:pPr>
      <w:r w:rsidRPr="00F537EB">
        <w:t>ConnEstFailureControl ::=   SEQUENCE {</w:t>
      </w:r>
    </w:p>
    <w:p w14:paraId="7A0A37C2" w14:textId="77777777" w:rsidR="00C65757" w:rsidRPr="00F537EB" w:rsidRDefault="00C65757" w:rsidP="00C65757">
      <w:pPr>
        <w:pStyle w:val="PL"/>
      </w:pPr>
      <w:r w:rsidRPr="00F537EB">
        <w:t xml:space="preserve">    connEstFailCount                    ENUMERATED {n1, n2, n3, n4},</w:t>
      </w:r>
    </w:p>
    <w:p w14:paraId="7509FC4B" w14:textId="77777777" w:rsidR="00C65757" w:rsidRPr="00F537EB" w:rsidRDefault="00C65757" w:rsidP="00C65757">
      <w:pPr>
        <w:pStyle w:val="PL"/>
      </w:pPr>
      <w:r w:rsidRPr="00F537EB">
        <w:t xml:space="preserve">    connEstFailOffsetValidity           ENUMERATED {s30, s60, s120, s240, s300, s420, s600, s900},</w:t>
      </w:r>
    </w:p>
    <w:p w14:paraId="1B20BBF7" w14:textId="77777777" w:rsidR="00C65757" w:rsidRPr="00F537EB" w:rsidRDefault="00C65757" w:rsidP="00C65757">
      <w:pPr>
        <w:pStyle w:val="PL"/>
      </w:pPr>
      <w:r w:rsidRPr="00F537EB">
        <w:t xml:space="preserve">    connEstFailOffset                   INTEGER (0..15)                                                         OPTIONAL    -- Need S</w:t>
      </w:r>
    </w:p>
    <w:p w14:paraId="51D7A9CD" w14:textId="77777777" w:rsidR="00C65757" w:rsidRPr="00F537EB" w:rsidRDefault="00C65757" w:rsidP="00C65757">
      <w:pPr>
        <w:pStyle w:val="PL"/>
      </w:pPr>
      <w:r w:rsidRPr="00F537EB">
        <w:t>}</w:t>
      </w:r>
    </w:p>
    <w:p w14:paraId="599A0AB8" w14:textId="77777777" w:rsidR="00C65757" w:rsidRPr="00F537EB" w:rsidRDefault="00C65757" w:rsidP="00C65757">
      <w:pPr>
        <w:pStyle w:val="PL"/>
      </w:pPr>
    </w:p>
    <w:p w14:paraId="059A083E" w14:textId="77777777" w:rsidR="00C65757" w:rsidRPr="00F537EB" w:rsidRDefault="00C65757" w:rsidP="00C65757">
      <w:pPr>
        <w:pStyle w:val="PL"/>
      </w:pPr>
      <w:r w:rsidRPr="00F537EB">
        <w:t>-- TAG-CONNESTFAILURECONTROL-STOP</w:t>
      </w:r>
    </w:p>
    <w:p w14:paraId="013AEC5F" w14:textId="77777777" w:rsidR="00C65757" w:rsidRPr="00F537EB" w:rsidRDefault="00C65757" w:rsidP="00C65757">
      <w:pPr>
        <w:pStyle w:val="PL"/>
      </w:pPr>
      <w:r w:rsidRPr="00F537EB">
        <w:t>-- ASN1STOP</w:t>
      </w:r>
    </w:p>
    <w:p w14:paraId="4C8AB4AE" w14:textId="77777777" w:rsidR="00C65757" w:rsidRPr="00F537EB" w:rsidRDefault="00C65757" w:rsidP="00C65757"/>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0A5A664E"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00424B96" w14:textId="77777777" w:rsidR="00C65757" w:rsidRPr="00F537EB" w:rsidRDefault="00C65757" w:rsidP="00FE67BB">
            <w:pPr>
              <w:pStyle w:val="TAH"/>
              <w:rPr>
                <w:szCs w:val="22"/>
              </w:rPr>
            </w:pPr>
            <w:r w:rsidRPr="00F537EB">
              <w:rPr>
                <w:i/>
                <w:szCs w:val="22"/>
              </w:rPr>
              <w:t xml:space="preserve">ConnEstFailureControl </w:t>
            </w:r>
            <w:r w:rsidRPr="00F537EB">
              <w:rPr>
                <w:szCs w:val="22"/>
              </w:rPr>
              <w:t>field descriptions</w:t>
            </w:r>
          </w:p>
        </w:tc>
      </w:tr>
      <w:tr w:rsidR="00C65757" w:rsidRPr="00F537EB" w14:paraId="7C1AC58D"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49136347" w14:textId="77777777" w:rsidR="00C65757" w:rsidRPr="00F537EB" w:rsidRDefault="00C65757" w:rsidP="00FE67BB">
            <w:pPr>
              <w:pStyle w:val="TAL"/>
              <w:rPr>
                <w:b/>
                <w:i/>
                <w:noProof/>
                <w:szCs w:val="22"/>
                <w:lang w:eastAsia="en-GB"/>
              </w:rPr>
            </w:pPr>
            <w:r w:rsidRPr="00F537EB">
              <w:rPr>
                <w:b/>
                <w:i/>
                <w:noProof/>
                <w:szCs w:val="22"/>
                <w:lang w:eastAsia="en-GB"/>
              </w:rPr>
              <w:t>connEstFailCount</w:t>
            </w:r>
          </w:p>
          <w:p w14:paraId="07D471B4" w14:textId="77777777" w:rsidR="00C65757" w:rsidRPr="00F537EB" w:rsidRDefault="00C65757" w:rsidP="00FE67B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C65757" w:rsidRPr="00F537EB" w14:paraId="4068EC4F"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2A19B726" w14:textId="77777777" w:rsidR="00C65757" w:rsidRPr="00F537EB" w:rsidRDefault="00C65757" w:rsidP="00FE67BB">
            <w:pPr>
              <w:pStyle w:val="TAL"/>
              <w:rPr>
                <w:b/>
                <w:i/>
                <w:szCs w:val="22"/>
                <w:lang w:eastAsia="en-GB"/>
              </w:rPr>
            </w:pPr>
            <w:r w:rsidRPr="00F537EB">
              <w:rPr>
                <w:b/>
                <w:i/>
                <w:noProof/>
                <w:szCs w:val="22"/>
                <w:lang w:eastAsia="en-GB"/>
              </w:rPr>
              <w:t>connEst</w:t>
            </w:r>
            <w:r w:rsidRPr="00F537EB">
              <w:rPr>
                <w:b/>
                <w:i/>
                <w:szCs w:val="22"/>
                <w:lang w:eastAsia="en-GB"/>
              </w:rPr>
              <w:t>FailOffset</w:t>
            </w:r>
          </w:p>
          <w:p w14:paraId="3793E946" w14:textId="77777777" w:rsidR="00C65757" w:rsidRPr="00F537EB" w:rsidRDefault="00C65757" w:rsidP="00FE67BB">
            <w:pPr>
              <w:pStyle w:val="TAL"/>
              <w:rPr>
                <w:b/>
                <w:i/>
                <w:szCs w:val="22"/>
              </w:rPr>
            </w:pPr>
            <w:r w:rsidRPr="00F537EB">
              <w:rPr>
                <w:szCs w:val="22"/>
                <w:lang w:eastAsia="en-GB"/>
              </w:rPr>
              <w:t>Parameter "</w:t>
            </w:r>
            <w:r w:rsidRPr="00F537EB">
              <w:rPr>
                <w:bCs/>
                <w:szCs w:val="22"/>
                <w:lang w:eastAsia="en-GB"/>
              </w:rPr>
              <w:t>Qoffset</w:t>
            </w:r>
            <w:r w:rsidRPr="00F537EB">
              <w:rPr>
                <w:bCs/>
                <w:szCs w:val="22"/>
                <w:vertAlign w:val="subscript"/>
                <w:lang w:eastAsia="en-GB"/>
              </w:rPr>
              <w:t>temp</w:t>
            </w:r>
            <w:r w:rsidRPr="00F537EB">
              <w:rPr>
                <w:szCs w:val="22"/>
                <w:lang w:eastAsia="en-GB"/>
              </w:rPr>
              <w:t>" in TS 38.304 [20]. If the field is absent, the value of infinity shall be used for "</w:t>
            </w:r>
            <w:r w:rsidRPr="00F537EB">
              <w:rPr>
                <w:bCs/>
                <w:szCs w:val="22"/>
                <w:lang w:eastAsia="en-GB"/>
              </w:rPr>
              <w:t>Qoffset</w:t>
            </w:r>
            <w:r w:rsidRPr="00F537EB">
              <w:rPr>
                <w:bCs/>
                <w:szCs w:val="22"/>
                <w:vertAlign w:val="subscript"/>
                <w:lang w:eastAsia="en-GB"/>
              </w:rPr>
              <w:t>temp</w:t>
            </w:r>
            <w:r w:rsidRPr="00F537EB">
              <w:rPr>
                <w:szCs w:val="22"/>
                <w:lang w:eastAsia="en-GB"/>
              </w:rPr>
              <w:t>".</w:t>
            </w:r>
          </w:p>
        </w:tc>
      </w:tr>
      <w:tr w:rsidR="00C65757" w:rsidRPr="00F537EB" w14:paraId="07B055C3" w14:textId="77777777" w:rsidTr="00FE67BB">
        <w:tc>
          <w:tcPr>
            <w:tcW w:w="14281" w:type="dxa"/>
            <w:tcBorders>
              <w:top w:val="single" w:sz="4" w:space="0" w:color="auto"/>
              <w:left w:val="single" w:sz="4" w:space="0" w:color="auto"/>
              <w:bottom w:val="single" w:sz="4" w:space="0" w:color="auto"/>
              <w:right w:val="single" w:sz="4" w:space="0" w:color="auto"/>
            </w:tcBorders>
            <w:hideMark/>
          </w:tcPr>
          <w:p w14:paraId="143E704A" w14:textId="77777777" w:rsidR="00C65757" w:rsidRPr="00F537EB" w:rsidRDefault="00C65757" w:rsidP="00FE67BB">
            <w:pPr>
              <w:pStyle w:val="TAL"/>
              <w:rPr>
                <w:b/>
                <w:i/>
                <w:noProof/>
                <w:szCs w:val="22"/>
                <w:lang w:eastAsia="en-GB"/>
              </w:rPr>
            </w:pPr>
            <w:r w:rsidRPr="00F537EB">
              <w:rPr>
                <w:b/>
                <w:i/>
                <w:noProof/>
                <w:szCs w:val="22"/>
                <w:lang w:eastAsia="en-GB"/>
              </w:rPr>
              <w:t>connEstFailOffsetValidity</w:t>
            </w:r>
          </w:p>
          <w:p w14:paraId="3A667557" w14:textId="77777777" w:rsidR="00C65757" w:rsidRPr="00F537EB" w:rsidRDefault="00C65757" w:rsidP="00FE67B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 value </w:t>
            </w:r>
            <w:r w:rsidRPr="00F537EB">
              <w:rPr>
                <w:i/>
              </w:rPr>
              <w:t>s60</w:t>
            </w:r>
            <w:r w:rsidRPr="00F537EB">
              <w:rPr>
                <w:szCs w:val="22"/>
                <w:lang w:eastAsia="en-GB"/>
              </w:rPr>
              <w:t xml:space="preserve"> corresponds to 60 seconds, and so on.</w:t>
            </w:r>
          </w:p>
        </w:tc>
      </w:tr>
    </w:tbl>
    <w:p w14:paraId="12D6D470" w14:textId="77777777" w:rsidR="00C65757" w:rsidRPr="00F537EB" w:rsidRDefault="00C65757" w:rsidP="00C65757"/>
    <w:p w14:paraId="56A081D0" w14:textId="77777777" w:rsidR="00C65757" w:rsidRPr="00F537EB" w:rsidRDefault="00C65757" w:rsidP="00C65757">
      <w:pPr>
        <w:pStyle w:val="Heading4"/>
      </w:pPr>
      <w:bookmarkStart w:id="788" w:name="_Toc20425959"/>
      <w:bookmarkStart w:id="789" w:name="_Toc29321355"/>
      <w:bookmarkStart w:id="790" w:name="_Toc36757110"/>
      <w:bookmarkStart w:id="791" w:name="_Toc36836651"/>
      <w:bookmarkStart w:id="792" w:name="_Toc36843628"/>
      <w:bookmarkStart w:id="793" w:name="_Toc37067917"/>
      <w:bookmarkStart w:id="794" w:name="_Hlk535756552"/>
      <w:r w:rsidRPr="00F537EB">
        <w:t>–</w:t>
      </w:r>
      <w:r w:rsidRPr="00F537EB">
        <w:tab/>
      </w:r>
      <w:r w:rsidRPr="00F537EB">
        <w:rPr>
          <w:i/>
        </w:rPr>
        <w:t>ControlResourceSet</w:t>
      </w:r>
      <w:bookmarkEnd w:id="788"/>
      <w:bookmarkEnd w:id="789"/>
      <w:bookmarkEnd w:id="790"/>
      <w:bookmarkEnd w:id="791"/>
      <w:bookmarkEnd w:id="792"/>
      <w:bookmarkEnd w:id="793"/>
    </w:p>
    <w:p w14:paraId="66A0DA15" w14:textId="77777777" w:rsidR="00C65757" w:rsidRPr="00F537EB" w:rsidRDefault="00C65757" w:rsidP="00C65757">
      <w:r w:rsidRPr="00F537EB">
        <w:t xml:space="preserve">The IE </w:t>
      </w:r>
      <w:r w:rsidRPr="00F537EB">
        <w:rPr>
          <w:i/>
        </w:rPr>
        <w:t>ControlResourceSet</w:t>
      </w:r>
      <w:r w:rsidRPr="00F537EB">
        <w:t xml:space="preserve"> is used to configure a time/frequency control resource set (CORESET) in which to search for downlink control information (see TS 38.213 [13], clause 10.1).</w:t>
      </w:r>
    </w:p>
    <w:bookmarkEnd w:id="794"/>
    <w:p w14:paraId="43DB4972" w14:textId="77777777" w:rsidR="00C65757" w:rsidRPr="00F537EB" w:rsidRDefault="00C65757" w:rsidP="00C65757">
      <w:pPr>
        <w:pStyle w:val="TH"/>
      </w:pPr>
      <w:r w:rsidRPr="00F537EB">
        <w:rPr>
          <w:i/>
        </w:rPr>
        <w:t>ControlResourceSet</w:t>
      </w:r>
      <w:r w:rsidRPr="00F537EB">
        <w:t xml:space="preserve"> information element</w:t>
      </w:r>
    </w:p>
    <w:p w14:paraId="4E9D70E1" w14:textId="77777777" w:rsidR="00C65757" w:rsidRPr="00F537EB" w:rsidRDefault="00C65757" w:rsidP="00C65757">
      <w:pPr>
        <w:pStyle w:val="PL"/>
      </w:pPr>
      <w:r w:rsidRPr="00F537EB">
        <w:t>-- ASN1START</w:t>
      </w:r>
    </w:p>
    <w:p w14:paraId="0900591C" w14:textId="77777777" w:rsidR="00C65757" w:rsidRPr="00F537EB" w:rsidRDefault="00C65757" w:rsidP="00C65757">
      <w:pPr>
        <w:pStyle w:val="PL"/>
      </w:pPr>
      <w:r w:rsidRPr="00F537EB">
        <w:t>-- TAG-CONTROLRESOURCESET-START</w:t>
      </w:r>
    </w:p>
    <w:p w14:paraId="6D6733D4" w14:textId="77777777" w:rsidR="00C65757" w:rsidRPr="00F537EB" w:rsidRDefault="00C65757" w:rsidP="00C65757">
      <w:pPr>
        <w:pStyle w:val="PL"/>
      </w:pPr>
    </w:p>
    <w:p w14:paraId="2B3C2FBF" w14:textId="77777777" w:rsidR="00C65757" w:rsidRPr="00F537EB" w:rsidRDefault="00C65757" w:rsidP="00C65757">
      <w:pPr>
        <w:pStyle w:val="PL"/>
      </w:pPr>
      <w:r w:rsidRPr="00F537EB">
        <w:t>ControlResourceSet ::=              SEQUENCE {</w:t>
      </w:r>
    </w:p>
    <w:p w14:paraId="3F00833C" w14:textId="77777777" w:rsidR="00C65757" w:rsidRPr="00F537EB" w:rsidRDefault="00C65757" w:rsidP="00C65757">
      <w:pPr>
        <w:pStyle w:val="PL"/>
      </w:pPr>
      <w:r w:rsidRPr="00F537EB">
        <w:t xml:space="preserve">    controlResourceSetId                ControlResourceSetId,</w:t>
      </w:r>
    </w:p>
    <w:p w14:paraId="11B76E44" w14:textId="77777777" w:rsidR="00C65757" w:rsidRPr="00F537EB" w:rsidRDefault="00C65757" w:rsidP="00C65757">
      <w:pPr>
        <w:pStyle w:val="PL"/>
      </w:pPr>
    </w:p>
    <w:p w14:paraId="450DD589" w14:textId="77777777" w:rsidR="00C65757" w:rsidRPr="00F537EB" w:rsidRDefault="00C65757" w:rsidP="00C65757">
      <w:pPr>
        <w:pStyle w:val="PL"/>
      </w:pPr>
      <w:r w:rsidRPr="00F537EB">
        <w:t xml:space="preserve">    frequencyDomainResources            BIT STRING (SIZE (45)),</w:t>
      </w:r>
    </w:p>
    <w:p w14:paraId="3EC5B067" w14:textId="77777777" w:rsidR="00C65757" w:rsidRPr="00F537EB" w:rsidRDefault="00C65757" w:rsidP="00C65757">
      <w:pPr>
        <w:pStyle w:val="PL"/>
      </w:pPr>
      <w:r w:rsidRPr="00F537EB">
        <w:t xml:space="preserve">    duration                            INTEGER (1..maxCoReSetDuration),</w:t>
      </w:r>
    </w:p>
    <w:p w14:paraId="410D2BC5" w14:textId="77777777" w:rsidR="00C65757" w:rsidRPr="00F537EB" w:rsidRDefault="00C65757" w:rsidP="00C65757">
      <w:pPr>
        <w:pStyle w:val="PL"/>
      </w:pPr>
      <w:r w:rsidRPr="00F537EB">
        <w:t xml:space="preserve">    cce-REG-MappingType                 CHOICE {</w:t>
      </w:r>
    </w:p>
    <w:p w14:paraId="315501EE" w14:textId="77777777" w:rsidR="00C65757" w:rsidRPr="00F537EB" w:rsidRDefault="00C65757" w:rsidP="00C65757">
      <w:pPr>
        <w:pStyle w:val="PL"/>
      </w:pPr>
      <w:r w:rsidRPr="00F537EB">
        <w:t xml:space="preserve">        interleaved                         SEQUENCE {</w:t>
      </w:r>
    </w:p>
    <w:p w14:paraId="2537C760" w14:textId="77777777" w:rsidR="00C65757" w:rsidRPr="00F537EB" w:rsidRDefault="00C65757" w:rsidP="00C65757">
      <w:pPr>
        <w:pStyle w:val="PL"/>
      </w:pPr>
      <w:r w:rsidRPr="00F537EB">
        <w:t xml:space="preserve">            reg-BundleSize                      ENUMERATED {n2, n3, n6},</w:t>
      </w:r>
    </w:p>
    <w:p w14:paraId="67E88564" w14:textId="77777777" w:rsidR="00C65757" w:rsidRPr="00F537EB" w:rsidRDefault="00C65757" w:rsidP="00C65757">
      <w:pPr>
        <w:pStyle w:val="PL"/>
      </w:pPr>
      <w:bookmarkStart w:id="795" w:name="_Hlk514758623"/>
      <w:r w:rsidRPr="00F537EB">
        <w:t xml:space="preserve">            interleaverSize                     ENUMERATED {n2, n3, n6},</w:t>
      </w:r>
    </w:p>
    <w:bookmarkEnd w:id="795"/>
    <w:p w14:paraId="5E522D29" w14:textId="77777777" w:rsidR="00C65757" w:rsidRPr="00F537EB" w:rsidRDefault="00C65757" w:rsidP="00C65757">
      <w:pPr>
        <w:pStyle w:val="PL"/>
      </w:pPr>
      <w:r w:rsidRPr="00F537EB">
        <w:t xml:space="preserve">            shiftIndex                          INTEGER(0..maxNrofPhysicalResourceBlocks-1)       OPTIONAL -- Need S</w:t>
      </w:r>
    </w:p>
    <w:p w14:paraId="119B63F3" w14:textId="77777777" w:rsidR="00C65757" w:rsidRPr="00F537EB" w:rsidRDefault="00C65757" w:rsidP="00C65757">
      <w:pPr>
        <w:pStyle w:val="PL"/>
      </w:pPr>
      <w:r w:rsidRPr="00F537EB">
        <w:t xml:space="preserve">        },</w:t>
      </w:r>
    </w:p>
    <w:p w14:paraId="115623E4" w14:textId="77777777" w:rsidR="00C65757" w:rsidRPr="00F537EB" w:rsidRDefault="00C65757" w:rsidP="00C65757">
      <w:pPr>
        <w:pStyle w:val="PL"/>
      </w:pPr>
      <w:r w:rsidRPr="00F537EB">
        <w:t xml:space="preserve">        nonInterleaved                      NULL</w:t>
      </w:r>
    </w:p>
    <w:p w14:paraId="30ABA7AA" w14:textId="77777777" w:rsidR="00C65757" w:rsidRPr="00F537EB" w:rsidRDefault="00C65757" w:rsidP="00C65757">
      <w:pPr>
        <w:pStyle w:val="PL"/>
      </w:pPr>
      <w:r w:rsidRPr="00F537EB">
        <w:t xml:space="preserve">    },</w:t>
      </w:r>
    </w:p>
    <w:p w14:paraId="444BE353" w14:textId="77777777" w:rsidR="00C65757" w:rsidRPr="00F537EB" w:rsidRDefault="00C65757" w:rsidP="00C65757">
      <w:pPr>
        <w:pStyle w:val="PL"/>
      </w:pPr>
      <w:r w:rsidRPr="00F537EB">
        <w:t xml:space="preserve">    precoderGranularity                 ENUMERATED {sameAsREG-bundle, allContiguousRBs},</w:t>
      </w:r>
    </w:p>
    <w:p w14:paraId="2E5CB454" w14:textId="77777777" w:rsidR="00C65757" w:rsidRPr="00F537EB" w:rsidRDefault="00C65757" w:rsidP="00C65757">
      <w:pPr>
        <w:pStyle w:val="PL"/>
      </w:pPr>
      <w:r w:rsidRPr="00F537EB">
        <w:lastRenderedPageBreak/>
        <w:t xml:space="preserve">    tci-StatesPDCCH-ToAddList           SEQUENCE(SIZE (1..maxNrofTCI-StatesPDCCH)) OF TCI-StateId OPTIONAL, -- Cond NotSIB1-initialBWP</w:t>
      </w:r>
    </w:p>
    <w:p w14:paraId="357ED7CD" w14:textId="77777777" w:rsidR="00C65757" w:rsidRPr="00F537EB" w:rsidRDefault="00C65757" w:rsidP="00C65757">
      <w:pPr>
        <w:pStyle w:val="PL"/>
      </w:pPr>
      <w:r w:rsidRPr="00F537EB">
        <w:t xml:space="preserve">    tci-StatesPDCCH-ToReleaseList       SEQUENCE(SIZE (1..maxNrofTCI-StatesPDCCH)) OF TCI-StateId OPTIONAL, -- Cond NotSIB1-initialBWP</w:t>
      </w:r>
    </w:p>
    <w:p w14:paraId="5E29B2C8" w14:textId="77777777" w:rsidR="00C65757" w:rsidRPr="00F537EB" w:rsidRDefault="00C65757" w:rsidP="00C65757">
      <w:pPr>
        <w:pStyle w:val="PL"/>
      </w:pPr>
      <w:r w:rsidRPr="00F537EB">
        <w:t xml:space="preserve">    tci-PresentInDCI                        ENUMERATED {enabled}                                  OPTIONAL, -- Need S</w:t>
      </w:r>
    </w:p>
    <w:p w14:paraId="00BC7E4C" w14:textId="77777777" w:rsidR="00C65757" w:rsidRPr="00F537EB" w:rsidRDefault="00C65757" w:rsidP="00C65757">
      <w:pPr>
        <w:pStyle w:val="PL"/>
      </w:pPr>
      <w:r w:rsidRPr="00F537EB">
        <w:t xml:space="preserve">    pdcch-DMRS-ScramblingID                 INTEGER (0..65535)                                    OPTIONAL, -- Need S</w:t>
      </w:r>
    </w:p>
    <w:p w14:paraId="5A45E2B4" w14:textId="77777777" w:rsidR="00C65757" w:rsidRPr="00F537EB" w:rsidRDefault="00C65757" w:rsidP="00C65757">
      <w:pPr>
        <w:pStyle w:val="PL"/>
      </w:pPr>
      <w:r w:rsidRPr="00F537EB">
        <w:t xml:space="preserve">    ...,</w:t>
      </w:r>
    </w:p>
    <w:p w14:paraId="4616FCF7" w14:textId="77777777" w:rsidR="00C65757" w:rsidRPr="00F537EB" w:rsidRDefault="00C65757" w:rsidP="00C65757">
      <w:pPr>
        <w:pStyle w:val="PL"/>
      </w:pPr>
      <w:r w:rsidRPr="00F537EB">
        <w:t xml:space="preserve">    [[</w:t>
      </w:r>
    </w:p>
    <w:p w14:paraId="7AF37268" w14:textId="77777777" w:rsidR="00C65757" w:rsidRPr="00F537EB" w:rsidRDefault="00C65757" w:rsidP="00C65757">
      <w:pPr>
        <w:pStyle w:val="PL"/>
      </w:pPr>
      <w:r w:rsidRPr="00F537EB">
        <w:t xml:space="preserve">    rb-Offset-</w:t>
      </w:r>
      <w:bookmarkStart w:id="796" w:name="_Hlk30603855"/>
      <w:r w:rsidRPr="00F537EB">
        <w:t xml:space="preserve">r16 </w:t>
      </w:r>
      <w:bookmarkEnd w:id="796"/>
      <w:r w:rsidRPr="00F537EB">
        <w:t xml:space="preserve">                          INTEGER (0..5)                                        OPTIONAL, -- Need N</w:t>
      </w:r>
    </w:p>
    <w:p w14:paraId="68790873" w14:textId="77777777" w:rsidR="00C65757" w:rsidRPr="00F537EB" w:rsidRDefault="00C65757" w:rsidP="00C65757">
      <w:pPr>
        <w:pStyle w:val="PL"/>
      </w:pPr>
      <w:r w:rsidRPr="00F537EB">
        <w:t xml:space="preserve">    tci-PresentInDCI-ForDCI-Format1-2-r16   INTEGER (1..3)                                        OPTIONAL, -- Need S</w:t>
      </w:r>
    </w:p>
    <w:p w14:paraId="0646099C" w14:textId="77777777" w:rsidR="00C65757" w:rsidRPr="00F537EB" w:rsidRDefault="00C65757" w:rsidP="00C65757">
      <w:pPr>
        <w:pStyle w:val="PL"/>
      </w:pPr>
      <w:r w:rsidRPr="00F537EB">
        <w:t xml:space="preserve">    coresetPoolIndex-r16                    INTEGER (0..1)                                        OPTIONAL, -- Need R</w:t>
      </w:r>
    </w:p>
    <w:p w14:paraId="47EB5361" w14:textId="77777777" w:rsidR="00C65757" w:rsidRPr="00F537EB" w:rsidRDefault="00C65757" w:rsidP="00C65757">
      <w:pPr>
        <w:pStyle w:val="PL"/>
      </w:pPr>
      <w:r w:rsidRPr="00F537EB">
        <w:t xml:space="preserve">    controlResourceSetId-r16                ControlResourceSetId-r16                              OPTIONAL  -- Need S</w:t>
      </w:r>
    </w:p>
    <w:p w14:paraId="29EA8270" w14:textId="77777777" w:rsidR="00C65757" w:rsidRPr="00F537EB" w:rsidRDefault="00C65757" w:rsidP="00C65757">
      <w:pPr>
        <w:pStyle w:val="PL"/>
      </w:pPr>
      <w:r w:rsidRPr="00F537EB">
        <w:t xml:space="preserve">    ]]</w:t>
      </w:r>
    </w:p>
    <w:p w14:paraId="249AC021" w14:textId="77777777" w:rsidR="00C65757" w:rsidRPr="00F537EB" w:rsidRDefault="00C65757" w:rsidP="00C65757">
      <w:pPr>
        <w:pStyle w:val="PL"/>
      </w:pPr>
      <w:r w:rsidRPr="00F537EB">
        <w:t>}</w:t>
      </w:r>
    </w:p>
    <w:p w14:paraId="5FC989BA" w14:textId="77777777" w:rsidR="00C65757" w:rsidRPr="00F537EB" w:rsidRDefault="00C65757" w:rsidP="00C65757">
      <w:pPr>
        <w:pStyle w:val="PL"/>
      </w:pPr>
    </w:p>
    <w:p w14:paraId="51B5994F" w14:textId="77777777" w:rsidR="00C65757" w:rsidRPr="00F537EB" w:rsidRDefault="00C65757" w:rsidP="00C65757">
      <w:pPr>
        <w:pStyle w:val="PL"/>
      </w:pPr>
      <w:r w:rsidRPr="00F537EB">
        <w:t>-- TAG-CONTROLRESOURCESET-STOP</w:t>
      </w:r>
    </w:p>
    <w:p w14:paraId="3EC74564" w14:textId="77777777" w:rsidR="00C65757" w:rsidRPr="00F537EB" w:rsidRDefault="00C65757" w:rsidP="00C65757">
      <w:pPr>
        <w:pStyle w:val="PL"/>
      </w:pPr>
      <w:r w:rsidRPr="00F537EB">
        <w:t>-- ASN1STOP</w:t>
      </w:r>
    </w:p>
    <w:p w14:paraId="7DBDD10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8AC6F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0A3471" w14:textId="77777777" w:rsidR="00C65757" w:rsidRPr="00F537EB" w:rsidRDefault="00C65757" w:rsidP="00FE67BB">
            <w:pPr>
              <w:pStyle w:val="TAH"/>
              <w:rPr>
                <w:szCs w:val="22"/>
              </w:rPr>
            </w:pPr>
            <w:r w:rsidRPr="00F537EB">
              <w:rPr>
                <w:i/>
                <w:szCs w:val="22"/>
              </w:rPr>
              <w:lastRenderedPageBreak/>
              <w:t xml:space="preserve">ControlResourceSet </w:t>
            </w:r>
            <w:r w:rsidRPr="00F537EB">
              <w:rPr>
                <w:szCs w:val="22"/>
              </w:rPr>
              <w:t>field descriptions</w:t>
            </w:r>
          </w:p>
        </w:tc>
      </w:tr>
      <w:tr w:rsidR="00C65757" w:rsidRPr="00F537EB" w14:paraId="49E437F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FFCB91" w14:textId="77777777" w:rsidR="00C65757" w:rsidRPr="00F537EB" w:rsidRDefault="00C65757" w:rsidP="00FE67BB">
            <w:pPr>
              <w:pStyle w:val="TAL"/>
              <w:rPr>
                <w:szCs w:val="22"/>
              </w:rPr>
            </w:pPr>
            <w:r w:rsidRPr="00F537EB">
              <w:rPr>
                <w:b/>
                <w:i/>
                <w:szCs w:val="22"/>
              </w:rPr>
              <w:t>cce-REG-MappingType</w:t>
            </w:r>
          </w:p>
          <w:p w14:paraId="7E3171B5" w14:textId="77777777" w:rsidR="00C65757" w:rsidRPr="00F537EB" w:rsidRDefault="00C65757" w:rsidP="00FE67BB">
            <w:pPr>
              <w:pStyle w:val="TAL"/>
              <w:rPr>
                <w:szCs w:val="22"/>
              </w:rPr>
            </w:pPr>
            <w:r w:rsidRPr="00F537EB">
              <w:rPr>
                <w:szCs w:val="22"/>
              </w:rPr>
              <w:t>Mapping of Control Channel Elements (CCE) to Resource Element Groups (REG) (see TS 38.211 [16], clauses 7.3.2.2 and 7.4.1.3.2).</w:t>
            </w:r>
          </w:p>
        </w:tc>
      </w:tr>
      <w:tr w:rsidR="00C65757" w:rsidRPr="00F537EB" w14:paraId="27C7E17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4411D0" w14:textId="77777777" w:rsidR="00C65757" w:rsidRPr="00F537EB" w:rsidRDefault="00C65757" w:rsidP="00FE67BB">
            <w:pPr>
              <w:pStyle w:val="TAL"/>
              <w:rPr>
                <w:szCs w:val="22"/>
              </w:rPr>
            </w:pPr>
            <w:r w:rsidRPr="00F537EB">
              <w:rPr>
                <w:b/>
                <w:i/>
                <w:szCs w:val="22"/>
              </w:rPr>
              <w:t>controlResourceSetId</w:t>
            </w:r>
          </w:p>
          <w:p w14:paraId="756C47E7" w14:textId="77777777" w:rsidR="00C65757" w:rsidRPr="00F537EB" w:rsidRDefault="00C65757" w:rsidP="00FE67BB">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Value 0 identifies the common CORESET configured in </w:t>
            </w:r>
            <w:r w:rsidRPr="00F537EB">
              <w:rPr>
                <w:i/>
              </w:rPr>
              <w:t>MIB</w:t>
            </w:r>
            <w:r w:rsidRPr="00F537EB">
              <w:rPr>
                <w:szCs w:val="22"/>
              </w:rPr>
              <w:t xml:space="preserve"> and in </w:t>
            </w:r>
            <w:r w:rsidRPr="00F537EB">
              <w:rPr>
                <w:i/>
              </w:rPr>
              <w:t>ServingCellConfigCommon</w:t>
            </w:r>
            <w:r w:rsidRPr="00F537EB">
              <w:rPr>
                <w:szCs w:val="22"/>
              </w:rPr>
              <w:t xml:space="preserve"> (</w:t>
            </w:r>
            <w:r w:rsidRPr="00F537EB">
              <w:rPr>
                <w:i/>
              </w:rPr>
              <w:t>controlResourceSetZero</w:t>
            </w:r>
            <w:r w:rsidRPr="00F537EB">
              <w:rPr>
                <w:szCs w:val="22"/>
              </w:rPr>
              <w:t xml:space="preserve">) and is hence not used here in the </w:t>
            </w:r>
            <w:r w:rsidRPr="00F537EB">
              <w:rPr>
                <w:i/>
              </w:rPr>
              <w:t>ControlResourceSet</w:t>
            </w:r>
            <w:r w:rsidRPr="00F537EB">
              <w:rPr>
                <w:szCs w:val="22"/>
              </w:rPr>
              <w:t xml:space="preserve"> IE. Other values identify CORESETs configured by dedicated signalling or in </w:t>
            </w:r>
            <w:r w:rsidRPr="00F537EB">
              <w:rPr>
                <w:i/>
              </w:rPr>
              <w:t>SIB1</w:t>
            </w:r>
            <w:r w:rsidRPr="00F537EB">
              <w:rPr>
                <w:szCs w:val="22"/>
              </w:rPr>
              <w:t xml:space="preserve">. The </w:t>
            </w:r>
            <w:r w:rsidRPr="00F537EB">
              <w:rPr>
                <w:i/>
              </w:rPr>
              <w:t>controlResourceSetId</w:t>
            </w:r>
            <w:r w:rsidRPr="00F537EB">
              <w:rPr>
                <w:szCs w:val="22"/>
              </w:rPr>
              <w:t xml:space="preserve"> is unique among the BWPs of a serving cell.</w:t>
            </w:r>
          </w:p>
          <w:p w14:paraId="560F65F9" w14:textId="77777777" w:rsidR="00C65757" w:rsidRPr="00F537EB" w:rsidRDefault="00C65757" w:rsidP="00FE67BB">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C65757" w:rsidRPr="00F537EB" w14:paraId="1E7D94B7" w14:textId="77777777" w:rsidTr="00FE67BB">
        <w:tc>
          <w:tcPr>
            <w:tcW w:w="14173" w:type="dxa"/>
            <w:tcBorders>
              <w:top w:val="single" w:sz="4" w:space="0" w:color="auto"/>
              <w:left w:val="single" w:sz="4" w:space="0" w:color="auto"/>
              <w:bottom w:val="single" w:sz="4" w:space="0" w:color="auto"/>
              <w:right w:val="single" w:sz="4" w:space="0" w:color="auto"/>
            </w:tcBorders>
          </w:tcPr>
          <w:p w14:paraId="3A2079AD" w14:textId="77777777" w:rsidR="00C65757" w:rsidRPr="00F537EB" w:rsidRDefault="00C65757" w:rsidP="00FE67BB">
            <w:pPr>
              <w:pStyle w:val="TAL"/>
              <w:rPr>
                <w:b/>
                <w:i/>
                <w:szCs w:val="22"/>
              </w:rPr>
            </w:pPr>
            <w:r w:rsidRPr="00F537EB">
              <w:rPr>
                <w:b/>
                <w:i/>
                <w:szCs w:val="22"/>
              </w:rPr>
              <w:t>coresetPoolIndex</w:t>
            </w:r>
          </w:p>
          <w:p w14:paraId="0AE8C295" w14:textId="77777777" w:rsidR="00C65757" w:rsidRPr="00F537EB" w:rsidRDefault="00C65757" w:rsidP="00FE67BB">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C65757" w:rsidRPr="00F537EB" w14:paraId="5BA6BF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2BEE800" w14:textId="77777777" w:rsidR="00C65757" w:rsidRPr="00F537EB" w:rsidRDefault="00C65757" w:rsidP="00FE67BB">
            <w:pPr>
              <w:pStyle w:val="TAL"/>
              <w:rPr>
                <w:szCs w:val="22"/>
              </w:rPr>
            </w:pPr>
            <w:r w:rsidRPr="00F537EB">
              <w:rPr>
                <w:b/>
                <w:i/>
                <w:szCs w:val="22"/>
              </w:rPr>
              <w:t>duration</w:t>
            </w:r>
          </w:p>
          <w:p w14:paraId="00D738B2" w14:textId="77777777" w:rsidR="00C65757" w:rsidRPr="00F537EB" w:rsidRDefault="00C65757" w:rsidP="00FE67BB">
            <w:pPr>
              <w:pStyle w:val="TAL"/>
              <w:rPr>
                <w:szCs w:val="22"/>
              </w:rPr>
            </w:pPr>
            <w:r w:rsidRPr="00F537EB">
              <w:rPr>
                <w:szCs w:val="22"/>
              </w:rPr>
              <w:t>Contiguous time duration of the CORESET in number of symbols (see TS 38.211 [16], clause 7.3.2.2).</w:t>
            </w:r>
          </w:p>
        </w:tc>
      </w:tr>
      <w:tr w:rsidR="00C65757" w:rsidRPr="00F537EB" w14:paraId="144CD3F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070256" w14:textId="77777777" w:rsidR="00C65757" w:rsidRPr="00F537EB" w:rsidRDefault="00C65757" w:rsidP="00FE67BB">
            <w:pPr>
              <w:pStyle w:val="TAL"/>
              <w:rPr>
                <w:szCs w:val="22"/>
              </w:rPr>
            </w:pPr>
            <w:r w:rsidRPr="00F537EB">
              <w:rPr>
                <w:b/>
                <w:i/>
                <w:szCs w:val="22"/>
              </w:rPr>
              <w:t>frequencyDomainResources</w:t>
            </w:r>
          </w:p>
          <w:p w14:paraId="52F1761B" w14:textId="77777777" w:rsidR="00C65757" w:rsidRPr="00F537EB" w:rsidRDefault="00C65757" w:rsidP="00FE67BB">
            <w:pPr>
              <w:pStyle w:val="TAL"/>
              <w:rPr>
                <w:szCs w:val="22"/>
              </w:rPr>
            </w:pPr>
            <w:r w:rsidRPr="00F537EB">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C65757" w:rsidRPr="00F537EB" w14:paraId="0D550A0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6D2CC8" w14:textId="77777777" w:rsidR="00C65757" w:rsidRPr="00F537EB" w:rsidRDefault="00C65757" w:rsidP="00FE67BB">
            <w:pPr>
              <w:pStyle w:val="TAL"/>
              <w:rPr>
                <w:szCs w:val="22"/>
              </w:rPr>
            </w:pPr>
            <w:r w:rsidRPr="00F537EB">
              <w:rPr>
                <w:b/>
                <w:i/>
                <w:szCs w:val="22"/>
              </w:rPr>
              <w:t>interleaverSize</w:t>
            </w:r>
          </w:p>
          <w:p w14:paraId="115BE461" w14:textId="77777777" w:rsidR="00C65757" w:rsidRPr="00F537EB" w:rsidRDefault="00C65757" w:rsidP="00FE67BB">
            <w:pPr>
              <w:pStyle w:val="TAL"/>
              <w:rPr>
                <w:szCs w:val="22"/>
              </w:rPr>
            </w:pPr>
            <w:r w:rsidRPr="00F537EB">
              <w:rPr>
                <w:szCs w:val="22"/>
              </w:rPr>
              <w:t>Interleaver-size (see TS 38.211 [16], clause 7.3.2.2).</w:t>
            </w:r>
          </w:p>
        </w:tc>
      </w:tr>
      <w:tr w:rsidR="00C65757" w:rsidRPr="00F537EB" w14:paraId="4332A52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6F39AA" w14:textId="77777777" w:rsidR="00C65757" w:rsidRPr="00F537EB" w:rsidRDefault="00C65757" w:rsidP="00FE67BB">
            <w:pPr>
              <w:pStyle w:val="TAL"/>
              <w:rPr>
                <w:szCs w:val="22"/>
              </w:rPr>
            </w:pPr>
            <w:r w:rsidRPr="00F537EB">
              <w:rPr>
                <w:b/>
                <w:i/>
                <w:szCs w:val="22"/>
              </w:rPr>
              <w:t>pdcch-DMRS-ScramblingID</w:t>
            </w:r>
          </w:p>
          <w:p w14:paraId="5003F74A" w14:textId="77777777" w:rsidR="00C65757" w:rsidRPr="00F537EB" w:rsidRDefault="00C65757" w:rsidP="00FE67BB">
            <w:pPr>
              <w:pStyle w:val="TAL"/>
              <w:rPr>
                <w:szCs w:val="22"/>
              </w:rPr>
            </w:pPr>
            <w:r w:rsidRPr="00F537EB">
              <w:rPr>
                <w:szCs w:val="22"/>
              </w:rPr>
              <w:t xml:space="preserve">PDCCH DMRS scrambling initialization (see TS 38.211 [16], clause 7.4.1.3.1). When the field is absent the UE applies the value of the </w:t>
            </w:r>
            <w:r w:rsidRPr="00F537EB">
              <w:rPr>
                <w:i/>
                <w:szCs w:val="22"/>
              </w:rPr>
              <w:t>physCellId</w:t>
            </w:r>
            <w:r w:rsidRPr="00F537EB">
              <w:rPr>
                <w:szCs w:val="22"/>
              </w:rPr>
              <w:t xml:space="preserve"> configured for this serving cell.</w:t>
            </w:r>
          </w:p>
        </w:tc>
      </w:tr>
      <w:tr w:rsidR="00C65757" w:rsidRPr="00F537EB" w14:paraId="4F928C5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8F5B543" w14:textId="77777777" w:rsidR="00C65757" w:rsidRPr="00F537EB" w:rsidRDefault="00C65757" w:rsidP="00FE67BB">
            <w:pPr>
              <w:pStyle w:val="TAL"/>
              <w:rPr>
                <w:szCs w:val="22"/>
              </w:rPr>
            </w:pPr>
            <w:r w:rsidRPr="00F537EB">
              <w:rPr>
                <w:b/>
                <w:i/>
                <w:szCs w:val="22"/>
              </w:rPr>
              <w:t>precoderGranularity</w:t>
            </w:r>
          </w:p>
          <w:p w14:paraId="55378FC0" w14:textId="77777777" w:rsidR="00C65757" w:rsidRPr="00F537EB" w:rsidRDefault="00C65757" w:rsidP="00FE67BB">
            <w:pPr>
              <w:pStyle w:val="TAL"/>
              <w:rPr>
                <w:szCs w:val="22"/>
              </w:rPr>
            </w:pPr>
            <w:r w:rsidRPr="00F537EB">
              <w:rPr>
                <w:szCs w:val="22"/>
              </w:rPr>
              <w:t>Precoder granularity in frequency domain (see TS 38.211 [16], clauses 7.3.2.2 and 7.4.1.3.2).</w:t>
            </w:r>
          </w:p>
        </w:tc>
      </w:tr>
      <w:tr w:rsidR="00C65757" w:rsidRPr="00F537EB" w14:paraId="3B470FB8" w14:textId="77777777" w:rsidTr="00FE67BB">
        <w:tc>
          <w:tcPr>
            <w:tcW w:w="14173" w:type="dxa"/>
            <w:tcBorders>
              <w:top w:val="single" w:sz="4" w:space="0" w:color="auto"/>
              <w:left w:val="single" w:sz="4" w:space="0" w:color="auto"/>
              <w:bottom w:val="single" w:sz="4" w:space="0" w:color="auto"/>
              <w:right w:val="single" w:sz="4" w:space="0" w:color="auto"/>
            </w:tcBorders>
          </w:tcPr>
          <w:p w14:paraId="441FE743" w14:textId="77777777" w:rsidR="00C65757" w:rsidRPr="00F537EB" w:rsidRDefault="00C65757" w:rsidP="00FE67BB">
            <w:pPr>
              <w:pStyle w:val="TAL"/>
              <w:rPr>
                <w:szCs w:val="22"/>
              </w:rPr>
            </w:pPr>
            <w:r w:rsidRPr="00F537EB">
              <w:rPr>
                <w:b/>
                <w:i/>
                <w:szCs w:val="22"/>
              </w:rPr>
              <w:t>rb-Offset</w:t>
            </w:r>
          </w:p>
          <w:p w14:paraId="16F7CB83" w14:textId="77777777" w:rsidR="00C65757" w:rsidRPr="00F537EB" w:rsidRDefault="00C65757" w:rsidP="00FE67BB">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C65757" w:rsidRPr="00F537EB" w14:paraId="1CF6BC2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032E95A" w14:textId="77777777" w:rsidR="00C65757" w:rsidRPr="00F537EB" w:rsidRDefault="00C65757" w:rsidP="00FE67BB">
            <w:pPr>
              <w:pStyle w:val="TAL"/>
              <w:rPr>
                <w:szCs w:val="22"/>
              </w:rPr>
            </w:pPr>
            <w:r w:rsidRPr="00F537EB">
              <w:rPr>
                <w:b/>
                <w:i/>
                <w:szCs w:val="22"/>
              </w:rPr>
              <w:t>reg-BundleSize</w:t>
            </w:r>
          </w:p>
          <w:p w14:paraId="2C2EDD91" w14:textId="77777777" w:rsidR="00C65757" w:rsidRPr="00F537EB" w:rsidRDefault="00C65757" w:rsidP="00FE67BB">
            <w:pPr>
              <w:pStyle w:val="TAL"/>
              <w:rPr>
                <w:szCs w:val="22"/>
              </w:rPr>
            </w:pPr>
            <w:r w:rsidRPr="00F537EB">
              <w:rPr>
                <w:szCs w:val="22"/>
              </w:rPr>
              <w:t>Resource Element Groups (REGs) can be bundled to create REG bundles. This parameter defines the size of such bundles (see TS 38.211 [16], clause 7.3.2.2).</w:t>
            </w:r>
          </w:p>
        </w:tc>
      </w:tr>
      <w:tr w:rsidR="00C65757" w:rsidRPr="00F537EB" w14:paraId="4C3344F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09DBC2D" w14:textId="77777777" w:rsidR="00C65757" w:rsidRPr="00F537EB" w:rsidRDefault="00C65757" w:rsidP="00FE67BB">
            <w:pPr>
              <w:pStyle w:val="TAL"/>
              <w:rPr>
                <w:szCs w:val="22"/>
              </w:rPr>
            </w:pPr>
            <w:r w:rsidRPr="00F537EB">
              <w:rPr>
                <w:b/>
                <w:i/>
                <w:szCs w:val="22"/>
              </w:rPr>
              <w:t>shiftIndex</w:t>
            </w:r>
          </w:p>
          <w:p w14:paraId="7E48DC2A" w14:textId="77777777" w:rsidR="00C65757" w:rsidRPr="00F537EB" w:rsidRDefault="00C65757" w:rsidP="00FE67B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TS 38.211 [16], clause 7.3.2.2).</w:t>
            </w:r>
          </w:p>
        </w:tc>
      </w:tr>
      <w:tr w:rsidR="00C65757" w:rsidRPr="00F537EB" w14:paraId="54B24F4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5E8E455" w14:textId="77777777" w:rsidR="00C65757" w:rsidRPr="00F537EB" w:rsidRDefault="00C65757" w:rsidP="00FE67BB">
            <w:pPr>
              <w:pStyle w:val="TAL"/>
              <w:rPr>
                <w:szCs w:val="22"/>
              </w:rPr>
            </w:pPr>
            <w:r w:rsidRPr="00F537EB">
              <w:rPr>
                <w:b/>
                <w:i/>
                <w:szCs w:val="22"/>
              </w:rPr>
              <w:t>tci-PresentInDCI</w:t>
            </w:r>
          </w:p>
          <w:p w14:paraId="328C8AB7" w14:textId="77777777" w:rsidR="00C65757" w:rsidRPr="00F537EB" w:rsidRDefault="00C65757" w:rsidP="00FE67BB">
            <w:pPr>
              <w:pStyle w:val="TAL"/>
              <w:rPr>
                <w:szCs w:val="22"/>
              </w:rPr>
            </w:pPr>
            <w:r w:rsidRPr="00F537EB">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sidRPr="00F537EB">
              <w:rPr>
                <w:i/>
                <w:szCs w:val="22"/>
              </w:rPr>
              <w:t>ControlResourceSet</w:t>
            </w:r>
            <w:r w:rsidRPr="00F537EB">
              <w:rPr>
                <w:szCs w:val="22"/>
              </w:rPr>
              <w:t xml:space="preserve"> used for cross carrier scheduling in the scheduling cell (see TS 38.214 [19], clause 5.1.5).</w:t>
            </w:r>
          </w:p>
        </w:tc>
      </w:tr>
      <w:tr w:rsidR="00C65757" w:rsidRPr="00F537EB" w14:paraId="652EB17A" w14:textId="77777777" w:rsidTr="00FE67BB">
        <w:tc>
          <w:tcPr>
            <w:tcW w:w="14173" w:type="dxa"/>
            <w:tcBorders>
              <w:top w:val="single" w:sz="4" w:space="0" w:color="auto"/>
              <w:left w:val="single" w:sz="4" w:space="0" w:color="auto"/>
              <w:bottom w:val="single" w:sz="4" w:space="0" w:color="auto"/>
              <w:right w:val="single" w:sz="4" w:space="0" w:color="auto"/>
            </w:tcBorders>
          </w:tcPr>
          <w:p w14:paraId="5798CEA8" w14:textId="77777777" w:rsidR="00C65757" w:rsidRPr="00F537EB" w:rsidRDefault="00C65757" w:rsidP="00FE67BB">
            <w:pPr>
              <w:keepNext/>
              <w:keepLines/>
              <w:spacing w:after="0"/>
              <w:rPr>
                <w:rFonts w:ascii="Arial" w:hAnsi="Arial"/>
                <w:b/>
                <w:i/>
                <w:sz w:val="18"/>
                <w:szCs w:val="22"/>
              </w:rPr>
            </w:pPr>
            <w:r w:rsidRPr="00F537EB">
              <w:rPr>
                <w:rFonts w:ascii="Arial" w:hAnsi="Arial"/>
                <w:b/>
                <w:i/>
                <w:sz w:val="18"/>
                <w:szCs w:val="22"/>
              </w:rPr>
              <w:t>tci-PresentInDCI-ForDCI-Format1-2</w:t>
            </w:r>
          </w:p>
          <w:p w14:paraId="1C3CD7C7" w14:textId="77777777" w:rsidR="00C65757" w:rsidRPr="00F537EB" w:rsidRDefault="00C65757" w:rsidP="00FE67BB">
            <w:pPr>
              <w:pStyle w:val="TAL"/>
              <w:rPr>
                <w:b/>
                <w:i/>
                <w:szCs w:val="22"/>
              </w:rPr>
            </w:pPr>
            <w:r w:rsidRPr="00F537EB">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C65757" w:rsidRPr="00F537EB" w14:paraId="5B8924A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5B7A66" w14:textId="77777777" w:rsidR="00C65757" w:rsidRPr="00F537EB" w:rsidRDefault="00C65757" w:rsidP="00FE67BB">
            <w:pPr>
              <w:pStyle w:val="TAL"/>
              <w:rPr>
                <w:szCs w:val="22"/>
              </w:rPr>
            </w:pPr>
            <w:r w:rsidRPr="00F537EB">
              <w:rPr>
                <w:b/>
                <w:i/>
                <w:szCs w:val="22"/>
              </w:rPr>
              <w:t>tci-StatesPDCCH-ToAddList</w:t>
            </w:r>
          </w:p>
          <w:p w14:paraId="0F73762C" w14:textId="77777777" w:rsidR="00C65757" w:rsidRPr="00F537EB" w:rsidRDefault="00C65757" w:rsidP="00FE67BB">
            <w:pPr>
              <w:pStyle w:val="TAL"/>
              <w:rPr>
                <w:szCs w:val="22"/>
              </w:rPr>
            </w:pPr>
            <w:r w:rsidRPr="00F537EB">
              <w:rPr>
                <w:szCs w:val="22"/>
              </w:rPr>
              <w:t xml:space="preserve">A subset of the TCI states defined in pdsch-Config included in the </w:t>
            </w:r>
            <w:r w:rsidRPr="00F537EB">
              <w:rPr>
                <w:i/>
                <w:szCs w:val="22"/>
              </w:rPr>
              <w:t>BWP-DownlinkDedicated</w:t>
            </w:r>
            <w:r w:rsidRPr="00F537EB">
              <w:rPr>
                <w:szCs w:val="22"/>
              </w:rPr>
              <w:t xml:space="preserve"> corresponding to the serving cell and to the DL BWP to which the </w:t>
            </w:r>
            <w:r w:rsidRPr="00F537EB">
              <w:rPr>
                <w:i/>
                <w:szCs w:val="22"/>
              </w:rPr>
              <w:t>ControlResourceSet</w:t>
            </w:r>
            <w:r w:rsidRPr="00F537EB">
              <w:rPr>
                <w:szCs w:val="22"/>
              </w:rPr>
              <w:t xml:space="preserve"> belong to. They are used for providing QCL relationships between the DL RS(s) in one RS Set (TCI-State) and the PDCCH DMRS ports (see TS 38.213 [13], clause 6.). The network configures at most </w:t>
            </w:r>
            <w:r w:rsidRPr="00F537EB">
              <w:rPr>
                <w:i/>
                <w:szCs w:val="22"/>
              </w:rPr>
              <w:t>maxNrofTCI-StatesPDCCH</w:t>
            </w:r>
            <w:r w:rsidRPr="00F537EB">
              <w:rPr>
                <w:szCs w:val="22"/>
              </w:rPr>
              <w:t xml:space="preserve"> entries.</w:t>
            </w:r>
          </w:p>
        </w:tc>
      </w:tr>
    </w:tbl>
    <w:p w14:paraId="37506DD1"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5C87CA6B" w14:textId="77777777" w:rsidTr="00FE67BB">
        <w:tc>
          <w:tcPr>
            <w:tcW w:w="3402" w:type="dxa"/>
            <w:tcBorders>
              <w:top w:val="single" w:sz="4" w:space="0" w:color="auto"/>
              <w:left w:val="single" w:sz="4" w:space="0" w:color="auto"/>
              <w:bottom w:val="single" w:sz="4" w:space="0" w:color="auto"/>
              <w:right w:val="single" w:sz="4" w:space="0" w:color="auto"/>
            </w:tcBorders>
            <w:hideMark/>
          </w:tcPr>
          <w:p w14:paraId="2391BF86" w14:textId="77777777" w:rsidR="00C65757" w:rsidRPr="00F537EB" w:rsidRDefault="00C65757" w:rsidP="00FE67B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96D2DEE" w14:textId="77777777" w:rsidR="00C65757" w:rsidRPr="00F537EB" w:rsidRDefault="00C65757" w:rsidP="00FE67BB">
            <w:pPr>
              <w:pStyle w:val="TAH"/>
            </w:pPr>
            <w:r w:rsidRPr="00F537EB">
              <w:t>Explanation</w:t>
            </w:r>
          </w:p>
        </w:tc>
      </w:tr>
      <w:tr w:rsidR="00C65757" w:rsidRPr="00F537EB" w14:paraId="0D10C303" w14:textId="77777777" w:rsidTr="00FE67BB">
        <w:tc>
          <w:tcPr>
            <w:tcW w:w="3402" w:type="dxa"/>
            <w:tcBorders>
              <w:top w:val="single" w:sz="4" w:space="0" w:color="auto"/>
              <w:left w:val="single" w:sz="4" w:space="0" w:color="auto"/>
              <w:bottom w:val="single" w:sz="4" w:space="0" w:color="auto"/>
              <w:right w:val="single" w:sz="4" w:space="0" w:color="auto"/>
            </w:tcBorders>
          </w:tcPr>
          <w:p w14:paraId="606D453C" w14:textId="77777777" w:rsidR="00C65757" w:rsidRPr="00F537EB" w:rsidRDefault="00C65757" w:rsidP="00FE67BB">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5B05EAE2" w14:textId="77777777" w:rsidR="00C65757" w:rsidRPr="00F537EB" w:rsidRDefault="00C65757" w:rsidP="00FE67BB">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p>
        </w:tc>
      </w:tr>
    </w:tbl>
    <w:p w14:paraId="5715F493" w14:textId="77777777" w:rsidR="00C65757" w:rsidRPr="00F537EB" w:rsidRDefault="00C65757" w:rsidP="00C65757"/>
    <w:p w14:paraId="005484DF" w14:textId="77777777" w:rsidR="00C65757" w:rsidRPr="00F537EB" w:rsidRDefault="00C65757" w:rsidP="00C65757">
      <w:pPr>
        <w:pStyle w:val="Heading4"/>
        <w:rPr>
          <w:i/>
          <w:noProof/>
        </w:rPr>
      </w:pPr>
      <w:bookmarkStart w:id="797" w:name="_Toc20425960"/>
      <w:bookmarkStart w:id="798" w:name="_Toc29321356"/>
      <w:bookmarkStart w:id="799" w:name="_Toc36757111"/>
      <w:bookmarkStart w:id="800" w:name="_Toc36836652"/>
      <w:bookmarkStart w:id="801" w:name="_Toc36843629"/>
      <w:bookmarkStart w:id="802" w:name="_Toc37067918"/>
      <w:r w:rsidRPr="00F537EB">
        <w:t>–</w:t>
      </w:r>
      <w:r w:rsidRPr="00F537EB">
        <w:tab/>
      </w:r>
      <w:r w:rsidRPr="00F537EB">
        <w:rPr>
          <w:i/>
        </w:rPr>
        <w:t>ControlResourceSetId</w:t>
      </w:r>
      <w:bookmarkEnd w:id="797"/>
      <w:bookmarkEnd w:id="798"/>
      <w:bookmarkEnd w:id="799"/>
      <w:bookmarkEnd w:id="800"/>
      <w:bookmarkEnd w:id="801"/>
      <w:bookmarkEnd w:id="802"/>
    </w:p>
    <w:p w14:paraId="457A0DD8" w14:textId="77777777" w:rsidR="00C65757" w:rsidRPr="00F537EB" w:rsidRDefault="00C65757" w:rsidP="00C65757">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 in Release 15.</w:t>
      </w:r>
    </w:p>
    <w:p w14:paraId="7671DF19" w14:textId="77777777" w:rsidR="00C65757" w:rsidRPr="00F537EB" w:rsidRDefault="00C65757" w:rsidP="00C65757">
      <w:pPr>
        <w:pStyle w:val="TH"/>
      </w:pPr>
      <w:r w:rsidRPr="00F537EB">
        <w:rPr>
          <w:i/>
        </w:rPr>
        <w:t>ControlResourceSetId</w:t>
      </w:r>
      <w:r w:rsidRPr="00F537EB">
        <w:t xml:space="preserve"> information element</w:t>
      </w:r>
    </w:p>
    <w:p w14:paraId="0988C330" w14:textId="77777777" w:rsidR="00C65757" w:rsidRPr="00F537EB" w:rsidRDefault="00C65757" w:rsidP="00C65757">
      <w:pPr>
        <w:pStyle w:val="PL"/>
      </w:pPr>
      <w:r w:rsidRPr="00F537EB">
        <w:t>-- ASN1START</w:t>
      </w:r>
    </w:p>
    <w:p w14:paraId="5EB4BAB6" w14:textId="77777777" w:rsidR="00C65757" w:rsidRPr="00F537EB" w:rsidRDefault="00C65757" w:rsidP="00C65757">
      <w:pPr>
        <w:pStyle w:val="PL"/>
      </w:pPr>
      <w:r w:rsidRPr="00F537EB">
        <w:t>-- TAG-CONTROLRESOURCESETID-START</w:t>
      </w:r>
    </w:p>
    <w:p w14:paraId="566BD3BF" w14:textId="77777777" w:rsidR="00C65757" w:rsidRPr="00F537EB" w:rsidRDefault="00C65757" w:rsidP="00C65757">
      <w:pPr>
        <w:pStyle w:val="PL"/>
      </w:pPr>
    </w:p>
    <w:p w14:paraId="01A73B5B" w14:textId="77777777" w:rsidR="00C65757" w:rsidRPr="00F537EB" w:rsidRDefault="00C65757" w:rsidP="00C65757">
      <w:pPr>
        <w:pStyle w:val="PL"/>
      </w:pPr>
      <w:r w:rsidRPr="00F537EB">
        <w:t>ControlResourceSetId ::=                INTEGER (0..maxNrofControlResourceSets-1)</w:t>
      </w:r>
    </w:p>
    <w:p w14:paraId="079CB3EE" w14:textId="77777777" w:rsidR="00C65757" w:rsidRPr="00F537EB" w:rsidRDefault="00C65757" w:rsidP="00C65757">
      <w:pPr>
        <w:pStyle w:val="PL"/>
      </w:pPr>
    </w:p>
    <w:p w14:paraId="21AF68D6" w14:textId="77777777" w:rsidR="00C65757" w:rsidRPr="00F537EB" w:rsidRDefault="00C65757" w:rsidP="00C65757">
      <w:pPr>
        <w:pStyle w:val="PL"/>
      </w:pPr>
      <w:r w:rsidRPr="00F537EB">
        <w:t>ControlResourceSetId-r16 ::=            INTEGER (0..maxNrofControlResourceSets-1-r16)</w:t>
      </w:r>
    </w:p>
    <w:p w14:paraId="6155A1A2" w14:textId="77777777" w:rsidR="00C65757" w:rsidRPr="00F537EB" w:rsidRDefault="00C65757" w:rsidP="00C65757">
      <w:pPr>
        <w:pStyle w:val="PL"/>
      </w:pPr>
    </w:p>
    <w:p w14:paraId="2D26BBC7" w14:textId="77777777" w:rsidR="00C65757" w:rsidRPr="00F537EB" w:rsidRDefault="00C65757" w:rsidP="00C65757">
      <w:pPr>
        <w:pStyle w:val="PL"/>
      </w:pPr>
      <w:r w:rsidRPr="00F537EB">
        <w:t>-- TAG-CONTROLRESOURCESETID-STOP</w:t>
      </w:r>
    </w:p>
    <w:p w14:paraId="41FE7D16" w14:textId="77777777" w:rsidR="00C65757" w:rsidRPr="00F537EB" w:rsidRDefault="00C65757" w:rsidP="00C65757">
      <w:pPr>
        <w:pStyle w:val="PL"/>
      </w:pPr>
      <w:r w:rsidRPr="00F537EB">
        <w:t>-- ASN1STOP</w:t>
      </w:r>
    </w:p>
    <w:p w14:paraId="5B118CE2" w14:textId="77777777" w:rsidR="00C65757" w:rsidRPr="00F537EB" w:rsidRDefault="00C65757" w:rsidP="00C65757"/>
    <w:p w14:paraId="4B56966A" w14:textId="77777777" w:rsidR="00C65757" w:rsidRPr="00F537EB" w:rsidRDefault="00C65757" w:rsidP="00C65757">
      <w:pPr>
        <w:pStyle w:val="Heading4"/>
      </w:pPr>
      <w:bookmarkStart w:id="803" w:name="_Toc20425961"/>
      <w:bookmarkStart w:id="804" w:name="_Toc29321357"/>
      <w:bookmarkStart w:id="805" w:name="_Toc36757112"/>
      <w:bookmarkStart w:id="806" w:name="_Toc36836653"/>
      <w:bookmarkStart w:id="807" w:name="_Toc36843630"/>
      <w:bookmarkStart w:id="808" w:name="_Toc37067919"/>
      <w:r w:rsidRPr="00F537EB">
        <w:t>–</w:t>
      </w:r>
      <w:r w:rsidRPr="00F537EB">
        <w:tab/>
      </w:r>
      <w:r w:rsidRPr="00F537EB">
        <w:rPr>
          <w:i/>
        </w:rPr>
        <w:t>ControlResourceSetZero</w:t>
      </w:r>
      <w:bookmarkEnd w:id="803"/>
      <w:bookmarkEnd w:id="804"/>
      <w:bookmarkEnd w:id="805"/>
      <w:bookmarkEnd w:id="806"/>
      <w:bookmarkEnd w:id="807"/>
      <w:bookmarkEnd w:id="808"/>
    </w:p>
    <w:p w14:paraId="53D531F4" w14:textId="77777777" w:rsidR="00C65757" w:rsidRPr="00F537EB" w:rsidRDefault="00C65757" w:rsidP="00C65757">
      <w:r w:rsidRPr="00F537EB">
        <w:t xml:space="preserve">The IE </w:t>
      </w:r>
      <w:r w:rsidRPr="00F537EB">
        <w:rPr>
          <w:i/>
        </w:rPr>
        <w:t>ControlResourceSetZero</w:t>
      </w:r>
      <w:r w:rsidRPr="00F537EB">
        <w:t xml:space="preserve"> is used to configure CORESET#0 of the initial BWP (see TS 38.213 [13], clause 13).</w:t>
      </w:r>
    </w:p>
    <w:p w14:paraId="34EA487D" w14:textId="77777777" w:rsidR="00C65757" w:rsidRPr="00F537EB" w:rsidRDefault="00C65757" w:rsidP="00C65757">
      <w:pPr>
        <w:pStyle w:val="TH"/>
      </w:pPr>
      <w:r w:rsidRPr="00F537EB">
        <w:rPr>
          <w:i/>
        </w:rPr>
        <w:t>ControlResourceSetZero</w:t>
      </w:r>
      <w:r w:rsidRPr="00F537EB">
        <w:t xml:space="preserve"> information element</w:t>
      </w:r>
    </w:p>
    <w:p w14:paraId="1AEBBE00" w14:textId="77777777" w:rsidR="00C65757" w:rsidRPr="00F537EB" w:rsidRDefault="00C65757" w:rsidP="00C65757">
      <w:pPr>
        <w:pStyle w:val="PL"/>
      </w:pPr>
      <w:r w:rsidRPr="00F537EB">
        <w:t>-- ASN1START</w:t>
      </w:r>
    </w:p>
    <w:p w14:paraId="60E4D0A0" w14:textId="77777777" w:rsidR="00C65757" w:rsidRPr="00F537EB" w:rsidRDefault="00C65757" w:rsidP="00C65757">
      <w:pPr>
        <w:pStyle w:val="PL"/>
      </w:pPr>
      <w:r w:rsidRPr="00F537EB">
        <w:t>-- TAG-CONTROLRESOURCESETZERO-START</w:t>
      </w:r>
    </w:p>
    <w:p w14:paraId="45248708" w14:textId="77777777" w:rsidR="00C65757" w:rsidRPr="00F537EB" w:rsidRDefault="00C65757" w:rsidP="00C65757">
      <w:pPr>
        <w:pStyle w:val="PL"/>
      </w:pPr>
    </w:p>
    <w:p w14:paraId="255D0FE1" w14:textId="77777777" w:rsidR="00C65757" w:rsidRPr="00F537EB" w:rsidRDefault="00C65757" w:rsidP="00C65757">
      <w:pPr>
        <w:pStyle w:val="PL"/>
      </w:pPr>
      <w:r w:rsidRPr="00F537EB">
        <w:t>ControlResourceSetZero ::=                  INTEGER (0..15)</w:t>
      </w:r>
    </w:p>
    <w:p w14:paraId="7E36F9A2" w14:textId="77777777" w:rsidR="00C65757" w:rsidRPr="00F537EB" w:rsidRDefault="00C65757" w:rsidP="00C65757">
      <w:pPr>
        <w:pStyle w:val="PL"/>
      </w:pPr>
    </w:p>
    <w:p w14:paraId="1E13C652" w14:textId="77777777" w:rsidR="00C65757" w:rsidRPr="00F537EB" w:rsidRDefault="00C65757" w:rsidP="00C65757">
      <w:pPr>
        <w:pStyle w:val="PL"/>
      </w:pPr>
      <w:r w:rsidRPr="00F537EB">
        <w:t>-- TAG-CONTROLRESOURCESETZERO-STOP</w:t>
      </w:r>
    </w:p>
    <w:p w14:paraId="77AC0509" w14:textId="77777777" w:rsidR="00C65757" w:rsidRPr="00F537EB" w:rsidRDefault="00C65757" w:rsidP="00C65757">
      <w:pPr>
        <w:pStyle w:val="PL"/>
      </w:pPr>
      <w:r w:rsidRPr="00F537EB">
        <w:t>-- ASN1STOP</w:t>
      </w:r>
    </w:p>
    <w:p w14:paraId="1D4A34E4" w14:textId="77777777" w:rsidR="00C65757" w:rsidRPr="00F537EB" w:rsidRDefault="00C65757" w:rsidP="00C65757"/>
    <w:p w14:paraId="42DBC3CD" w14:textId="77777777" w:rsidR="00C65757" w:rsidRPr="00F537EB" w:rsidRDefault="00C65757" w:rsidP="00C65757">
      <w:pPr>
        <w:pStyle w:val="Heading4"/>
      </w:pPr>
      <w:bookmarkStart w:id="809" w:name="_Toc20425962"/>
      <w:bookmarkStart w:id="810" w:name="_Toc29321358"/>
      <w:bookmarkStart w:id="811" w:name="_Toc36757113"/>
      <w:bookmarkStart w:id="812" w:name="_Toc36836654"/>
      <w:bookmarkStart w:id="813" w:name="_Toc36843631"/>
      <w:bookmarkStart w:id="814" w:name="_Toc37067920"/>
      <w:r w:rsidRPr="00F537EB">
        <w:t>–</w:t>
      </w:r>
      <w:r w:rsidRPr="00F537EB">
        <w:tab/>
      </w:r>
      <w:r w:rsidRPr="00F537EB">
        <w:rPr>
          <w:i/>
          <w:noProof/>
        </w:rPr>
        <w:t>CrossCarrierSchedulingConfig</w:t>
      </w:r>
      <w:bookmarkEnd w:id="809"/>
      <w:bookmarkEnd w:id="810"/>
      <w:bookmarkEnd w:id="811"/>
      <w:bookmarkEnd w:id="812"/>
      <w:bookmarkEnd w:id="813"/>
      <w:bookmarkEnd w:id="814"/>
    </w:p>
    <w:p w14:paraId="03F3796D" w14:textId="77777777" w:rsidR="00C65757" w:rsidRPr="00F537EB" w:rsidRDefault="00C65757" w:rsidP="00C65757">
      <w:r w:rsidRPr="00F537EB">
        <w:t xml:space="preserve">The IE </w:t>
      </w:r>
      <w:r w:rsidRPr="00F537EB">
        <w:rPr>
          <w:i/>
        </w:rPr>
        <w:t>CrossCarrierSchedulingConfig</w:t>
      </w:r>
      <w:r w:rsidRPr="00F537EB">
        <w:t xml:space="preserve"> is used to specify the configuration when the cross-carrier scheduling is used in a cell.</w:t>
      </w:r>
    </w:p>
    <w:p w14:paraId="2E85F7EE" w14:textId="77777777" w:rsidR="00C65757" w:rsidRPr="00F537EB" w:rsidRDefault="00C65757" w:rsidP="00C65757">
      <w:pPr>
        <w:pStyle w:val="TH"/>
        <w:rPr>
          <w:bCs/>
          <w:i/>
          <w:iCs/>
        </w:rPr>
      </w:pPr>
      <w:r w:rsidRPr="00F537EB">
        <w:rPr>
          <w:bCs/>
          <w:i/>
          <w:iCs/>
        </w:rPr>
        <w:t xml:space="preserve">CrossCarrierSchedulingConfig </w:t>
      </w:r>
      <w:r w:rsidRPr="00F537EB">
        <w:rPr>
          <w:bCs/>
          <w:iCs/>
        </w:rPr>
        <w:t>information element</w:t>
      </w:r>
    </w:p>
    <w:p w14:paraId="64853B2D" w14:textId="77777777" w:rsidR="00C65757" w:rsidRPr="00F537EB" w:rsidRDefault="00C65757" w:rsidP="00C65757">
      <w:pPr>
        <w:pStyle w:val="PL"/>
      </w:pPr>
      <w:r w:rsidRPr="00F537EB">
        <w:t>-- ASN1START</w:t>
      </w:r>
    </w:p>
    <w:p w14:paraId="663C25C1" w14:textId="77777777" w:rsidR="00C65757" w:rsidRPr="00F537EB" w:rsidRDefault="00C65757" w:rsidP="00C65757">
      <w:pPr>
        <w:pStyle w:val="PL"/>
      </w:pPr>
      <w:r w:rsidRPr="00F537EB">
        <w:t>-- TAG-CrossCarrierSchedulingConfig-START</w:t>
      </w:r>
    </w:p>
    <w:p w14:paraId="2C815959" w14:textId="77777777" w:rsidR="00C65757" w:rsidRPr="00F537EB" w:rsidRDefault="00C65757" w:rsidP="00C65757">
      <w:pPr>
        <w:pStyle w:val="PL"/>
      </w:pPr>
    </w:p>
    <w:p w14:paraId="794D64F3" w14:textId="77777777" w:rsidR="00C65757" w:rsidRPr="00F537EB" w:rsidRDefault="00C65757" w:rsidP="00C65757">
      <w:pPr>
        <w:pStyle w:val="PL"/>
      </w:pPr>
      <w:r w:rsidRPr="00F537EB">
        <w:t>CrossCarrierSchedulingConfig ::=        SEQUENCE {</w:t>
      </w:r>
    </w:p>
    <w:p w14:paraId="2926B245" w14:textId="77777777" w:rsidR="00C65757" w:rsidRPr="00F537EB" w:rsidRDefault="00C65757" w:rsidP="00C65757">
      <w:pPr>
        <w:pStyle w:val="PL"/>
      </w:pPr>
      <w:r w:rsidRPr="00F537EB">
        <w:t xml:space="preserve">    schedulingCellInfo                      CHOICE {</w:t>
      </w:r>
    </w:p>
    <w:p w14:paraId="4C91BB6F" w14:textId="77777777" w:rsidR="00C65757" w:rsidRPr="00F537EB" w:rsidRDefault="00C65757" w:rsidP="00C65757">
      <w:pPr>
        <w:pStyle w:val="PL"/>
      </w:pPr>
      <w:r w:rsidRPr="00F537EB">
        <w:t xml:space="preserve">        own                                     SEQUENCE {                  -- Cross carrier scheduling: scheduling cell</w:t>
      </w:r>
    </w:p>
    <w:p w14:paraId="0DD07E46" w14:textId="77777777" w:rsidR="00C65757" w:rsidRPr="00F537EB" w:rsidRDefault="00C65757" w:rsidP="00C65757">
      <w:pPr>
        <w:pStyle w:val="PL"/>
      </w:pPr>
      <w:r w:rsidRPr="00F537EB">
        <w:t xml:space="preserve">            cif-Presence                            BOOLEAN</w:t>
      </w:r>
    </w:p>
    <w:p w14:paraId="1288FAF4" w14:textId="77777777" w:rsidR="00C65757" w:rsidRPr="00F537EB" w:rsidRDefault="00C65757" w:rsidP="00C65757">
      <w:pPr>
        <w:pStyle w:val="PL"/>
      </w:pPr>
      <w:r w:rsidRPr="00F537EB">
        <w:t xml:space="preserve">        },</w:t>
      </w:r>
    </w:p>
    <w:p w14:paraId="2C102CF9" w14:textId="77777777" w:rsidR="00C65757" w:rsidRPr="00F537EB" w:rsidRDefault="00C65757" w:rsidP="00C65757">
      <w:pPr>
        <w:pStyle w:val="PL"/>
      </w:pPr>
      <w:r w:rsidRPr="00F537EB">
        <w:t xml:space="preserve">        other                                   SEQUENCE {                  -- Cross carrier scheduling: scheduled cell</w:t>
      </w:r>
    </w:p>
    <w:p w14:paraId="039A0721" w14:textId="77777777" w:rsidR="00C65757" w:rsidRPr="00F537EB" w:rsidRDefault="00C65757" w:rsidP="00C65757">
      <w:pPr>
        <w:pStyle w:val="PL"/>
      </w:pPr>
      <w:r w:rsidRPr="00F537EB">
        <w:t xml:space="preserve">            schedulingCellId                        ServCellIndex,</w:t>
      </w:r>
    </w:p>
    <w:p w14:paraId="47103915" w14:textId="77777777" w:rsidR="00C65757" w:rsidRPr="00F537EB" w:rsidRDefault="00C65757" w:rsidP="00C65757">
      <w:pPr>
        <w:pStyle w:val="PL"/>
      </w:pPr>
      <w:r w:rsidRPr="00F537EB">
        <w:t xml:space="preserve">            cif-InSchedulingCell                    INTEGER (1..7)</w:t>
      </w:r>
    </w:p>
    <w:p w14:paraId="546AA807" w14:textId="77777777" w:rsidR="00C65757" w:rsidRPr="00F537EB" w:rsidRDefault="00C65757" w:rsidP="00C65757">
      <w:pPr>
        <w:pStyle w:val="PL"/>
      </w:pPr>
      <w:r w:rsidRPr="00F537EB">
        <w:t xml:space="preserve">        }</w:t>
      </w:r>
    </w:p>
    <w:p w14:paraId="1ABD06BC" w14:textId="77777777" w:rsidR="00C65757" w:rsidRPr="00F537EB" w:rsidRDefault="00C65757" w:rsidP="00C65757">
      <w:pPr>
        <w:pStyle w:val="PL"/>
      </w:pPr>
      <w:r w:rsidRPr="00F537EB">
        <w:t xml:space="preserve">    },</w:t>
      </w:r>
    </w:p>
    <w:p w14:paraId="60B82D3E" w14:textId="77777777" w:rsidR="00C65757" w:rsidRPr="00F537EB" w:rsidRDefault="00C65757" w:rsidP="00C65757">
      <w:pPr>
        <w:pStyle w:val="PL"/>
      </w:pPr>
      <w:r w:rsidRPr="00F537EB">
        <w:t xml:space="preserve">    ...,</w:t>
      </w:r>
    </w:p>
    <w:p w14:paraId="14AC804A" w14:textId="77777777" w:rsidR="00C65757" w:rsidRPr="00F537EB" w:rsidRDefault="00C65757" w:rsidP="00C65757">
      <w:pPr>
        <w:pStyle w:val="PL"/>
      </w:pPr>
      <w:r w:rsidRPr="00F537EB">
        <w:t xml:space="preserve">    [[</w:t>
      </w:r>
    </w:p>
    <w:p w14:paraId="38C2456A" w14:textId="77777777" w:rsidR="00C65757" w:rsidRPr="00F537EB" w:rsidRDefault="00C65757" w:rsidP="00C65757">
      <w:pPr>
        <w:pStyle w:val="PL"/>
      </w:pPr>
      <w:r w:rsidRPr="00F537EB">
        <w:t xml:space="preserve">    carrierIndicatorSize                SEQUENCE {</w:t>
      </w:r>
    </w:p>
    <w:p w14:paraId="0FEDC5A2" w14:textId="77777777" w:rsidR="00C65757" w:rsidRPr="00F537EB" w:rsidRDefault="00C65757" w:rsidP="00C65757">
      <w:pPr>
        <w:pStyle w:val="PL"/>
      </w:pPr>
      <w:r w:rsidRPr="00F537EB">
        <w:t xml:space="preserve">        carrierIndicatorSizeForDCI-Format1-2-r16        INTEGER (0..3), </w:t>
      </w:r>
    </w:p>
    <w:p w14:paraId="2FC38E53" w14:textId="77777777" w:rsidR="00C65757" w:rsidRPr="00F537EB" w:rsidRDefault="00C65757" w:rsidP="00C65757">
      <w:pPr>
        <w:pStyle w:val="PL"/>
      </w:pPr>
      <w:r w:rsidRPr="00F537EB">
        <w:t xml:space="preserve">        carrierIndicatorSizeForDCI-Format0-2-r16        INTEGER (0..3)</w:t>
      </w:r>
    </w:p>
    <w:p w14:paraId="7C37E203" w14:textId="77777777" w:rsidR="00C65757" w:rsidRPr="00F537EB" w:rsidRDefault="00C65757" w:rsidP="00C65757">
      <w:pPr>
        <w:pStyle w:val="PL"/>
      </w:pPr>
      <w:r w:rsidRPr="00F537EB">
        <w:t xml:space="preserve">    }                                                   OPTIONAL  -- Cond CIF-PRESENCE</w:t>
      </w:r>
    </w:p>
    <w:p w14:paraId="06E68175" w14:textId="77777777" w:rsidR="00C65757" w:rsidRPr="00F537EB" w:rsidRDefault="00C65757" w:rsidP="00C65757">
      <w:pPr>
        <w:pStyle w:val="PL"/>
      </w:pPr>
      <w:r w:rsidRPr="00F537EB">
        <w:t xml:space="preserve">    ]]</w:t>
      </w:r>
    </w:p>
    <w:p w14:paraId="54011C6D" w14:textId="77777777" w:rsidR="00C65757" w:rsidRPr="00F537EB" w:rsidRDefault="00C65757" w:rsidP="00C65757">
      <w:pPr>
        <w:pStyle w:val="PL"/>
      </w:pPr>
      <w:r w:rsidRPr="00F537EB">
        <w:t>}</w:t>
      </w:r>
    </w:p>
    <w:p w14:paraId="49AC60E8" w14:textId="77777777" w:rsidR="00C65757" w:rsidRPr="00F537EB" w:rsidRDefault="00C65757" w:rsidP="00C65757">
      <w:pPr>
        <w:pStyle w:val="PL"/>
      </w:pPr>
    </w:p>
    <w:p w14:paraId="750E7FEA" w14:textId="77777777" w:rsidR="00C65757" w:rsidRPr="00F537EB" w:rsidRDefault="00C65757" w:rsidP="00C65757">
      <w:pPr>
        <w:pStyle w:val="PL"/>
      </w:pPr>
      <w:r w:rsidRPr="00F537EB">
        <w:t>-- TAG-CrossCarrierSchedulingConfig-STOP</w:t>
      </w:r>
    </w:p>
    <w:p w14:paraId="484E39D4" w14:textId="77777777" w:rsidR="00C65757" w:rsidRPr="00F537EB" w:rsidRDefault="00C65757" w:rsidP="00C65757">
      <w:pPr>
        <w:pStyle w:val="PL"/>
      </w:pPr>
      <w:r w:rsidRPr="00F537EB">
        <w:t>-- ASN1STOP</w:t>
      </w:r>
    </w:p>
    <w:p w14:paraId="7C0D63BC"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3CE8C3CB"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B82ED1" w14:textId="77777777" w:rsidR="00C65757" w:rsidRPr="00F537EB" w:rsidRDefault="00C65757" w:rsidP="00FE67BB">
            <w:pPr>
              <w:pStyle w:val="TAH"/>
              <w:rPr>
                <w:lang w:eastAsia="en-GB"/>
              </w:rPr>
            </w:pPr>
            <w:r w:rsidRPr="00F537EB">
              <w:rPr>
                <w:i/>
                <w:lang w:eastAsia="en-GB"/>
              </w:rPr>
              <w:t>CrossCarrierSchedulingConfig</w:t>
            </w:r>
            <w:r w:rsidRPr="00F537EB">
              <w:rPr>
                <w:iCs/>
                <w:lang w:eastAsia="en-GB"/>
              </w:rPr>
              <w:t xml:space="preserve"> field descriptions</w:t>
            </w:r>
          </w:p>
        </w:tc>
      </w:tr>
      <w:tr w:rsidR="00C65757" w:rsidRPr="00F537EB" w14:paraId="14697353"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8AC219B" w14:textId="77777777" w:rsidR="00C65757" w:rsidRPr="00F537EB" w:rsidRDefault="00C65757" w:rsidP="00FE67BB">
            <w:pPr>
              <w:pStyle w:val="TAL"/>
              <w:rPr>
                <w:b/>
                <w:bCs/>
                <w:i/>
                <w:iCs/>
                <w:lang w:eastAsia="x-none"/>
              </w:rPr>
            </w:pPr>
            <w:r w:rsidRPr="00F537EB">
              <w:rPr>
                <w:b/>
                <w:bCs/>
                <w:i/>
                <w:iCs/>
                <w:lang w:eastAsia="x-none"/>
              </w:rPr>
              <w:t>carrierIndicatorSizeForDCI-Format0-2, carrierIndicatorSizeForDCI-Format1-2</w:t>
            </w:r>
          </w:p>
          <w:p w14:paraId="0E920F81" w14:textId="77777777" w:rsidR="00C65757" w:rsidRPr="00F537EB" w:rsidRDefault="00C65757" w:rsidP="00FE67BB">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C65757" w:rsidRPr="00F537EB" w14:paraId="0068169C"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79F81E" w14:textId="77777777" w:rsidR="00C65757" w:rsidRPr="00F537EB" w:rsidRDefault="00C65757" w:rsidP="00FE67BB">
            <w:pPr>
              <w:pStyle w:val="TAL"/>
              <w:rPr>
                <w:b/>
                <w:i/>
                <w:lang w:eastAsia="zh-CN"/>
              </w:rPr>
            </w:pPr>
            <w:r w:rsidRPr="00F537EB">
              <w:rPr>
                <w:b/>
                <w:i/>
                <w:lang w:eastAsia="en-GB"/>
              </w:rPr>
              <w:t>cif-Presence</w:t>
            </w:r>
          </w:p>
          <w:p w14:paraId="5E305CE1" w14:textId="77777777" w:rsidR="00C65757" w:rsidRPr="00F537EB" w:rsidRDefault="00C65757" w:rsidP="00FE67B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xml:space="preserve">, see TS 38.213 [13]. </w:t>
            </w:r>
            <w:r w:rsidRPr="00F537EB">
              <w:rPr>
                <w:lang w:eastAsia="en-GB"/>
              </w:rPr>
              <w:t xml:space="preserve">If </w:t>
            </w:r>
            <w:r w:rsidRPr="00F537EB">
              <w:rPr>
                <w:i/>
                <w:lang w:eastAsia="en-GB"/>
              </w:rPr>
              <w:t>cif-Presence</w:t>
            </w:r>
            <w:r w:rsidRPr="00F537EB">
              <w:rPr>
                <w:lang w:eastAsia="en-GB"/>
              </w:rPr>
              <w:t xml:space="preserve"> is set to </w:t>
            </w:r>
            <w:r w:rsidRPr="00F537EB">
              <w:rPr>
                <w:i/>
                <w:lang w:eastAsia="en-GB"/>
              </w:rPr>
              <w:t>true</w:t>
            </w:r>
            <w:r w:rsidRPr="00F537EB">
              <w:rPr>
                <w:lang w:eastAsia="en-GB"/>
              </w:rPr>
              <w:t>, the CIF value indicating a grant or assignment for this cell is 0.</w:t>
            </w:r>
          </w:p>
        </w:tc>
      </w:tr>
      <w:tr w:rsidR="00C65757" w:rsidRPr="00F537EB" w14:paraId="54DD819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37FD3E" w14:textId="77777777" w:rsidR="00C65757" w:rsidRPr="00F537EB" w:rsidRDefault="00C65757" w:rsidP="00FE67BB">
            <w:pPr>
              <w:pStyle w:val="TAL"/>
              <w:rPr>
                <w:b/>
                <w:i/>
                <w:lang w:eastAsia="en-GB"/>
              </w:rPr>
            </w:pPr>
            <w:r w:rsidRPr="00F537EB">
              <w:rPr>
                <w:b/>
                <w:i/>
                <w:lang w:eastAsia="en-GB"/>
              </w:rPr>
              <w:t>cif-InSchedulingCell</w:t>
            </w:r>
          </w:p>
          <w:p w14:paraId="62FB118F" w14:textId="77777777" w:rsidR="00C65757" w:rsidRPr="00F537EB" w:rsidRDefault="00C65757" w:rsidP="00FE67BB">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[13]</w:t>
            </w:r>
            <w:r w:rsidRPr="00F537EB">
              <w:rPr>
                <w:lang w:eastAsia="en-GB"/>
              </w:rPr>
              <w:t>.</w:t>
            </w:r>
          </w:p>
        </w:tc>
      </w:tr>
      <w:tr w:rsidR="00C65757" w:rsidRPr="00F537EB" w14:paraId="7035E637"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0C1C4F0" w14:textId="77777777" w:rsidR="00C65757" w:rsidRPr="00F537EB" w:rsidRDefault="00C65757" w:rsidP="00FE67BB">
            <w:pPr>
              <w:pStyle w:val="TAL"/>
              <w:rPr>
                <w:lang w:eastAsia="en-GB"/>
              </w:rPr>
            </w:pPr>
            <w:r w:rsidRPr="00F537EB">
              <w:rPr>
                <w:b/>
                <w:i/>
                <w:lang w:eastAsia="en-GB"/>
              </w:rPr>
              <w:t>other</w:t>
            </w:r>
          </w:p>
          <w:p w14:paraId="34AD1CC8" w14:textId="77777777" w:rsidR="00C65757" w:rsidRPr="00F537EB" w:rsidRDefault="00C65757" w:rsidP="00FE67BB">
            <w:pPr>
              <w:pStyle w:val="TAL"/>
              <w:rPr>
                <w:lang w:eastAsia="en-GB"/>
              </w:rPr>
            </w:pPr>
            <w:r w:rsidRPr="00F537EB">
              <w:rPr>
                <w:lang w:eastAsia="en-GB"/>
              </w:rPr>
              <w:t>Parameters for cross-carrier scheduling, i.e., a serving cell is scheduled by a PDCCH on another (scheduling) cell. The network configures this field only for SCells. When SCS of scheduling PDCCH is different from SCS of scheduled PDSCH</w:t>
            </w:r>
            <w:r w:rsidRPr="00F537EB">
              <w:rPr>
                <w:szCs w:val="18"/>
              </w:rPr>
              <w:t>, the time gap delta-values between the end of the PDCCH and start of the PDSCH</w:t>
            </w:r>
            <w:r w:rsidRPr="00F537EB">
              <w:rPr>
                <w:lang w:eastAsia="en-GB"/>
              </w:rPr>
              <w:t xml:space="preserve"> is </w:t>
            </w:r>
            <w:r w:rsidRPr="00F537EB">
              <w:rPr>
                <w:szCs w:val="18"/>
              </w:rPr>
              <w:t>required to be not smaller</w:t>
            </w:r>
            <w:r w:rsidRPr="00F537EB">
              <w:rPr>
                <w:lang w:eastAsia="en-GB"/>
              </w:rPr>
              <w:t xml:space="preserve"> than the minimal values specified in TS 38.214 [19].</w:t>
            </w:r>
          </w:p>
        </w:tc>
      </w:tr>
      <w:tr w:rsidR="00C65757" w:rsidRPr="00F537EB" w14:paraId="402BAA2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ECDC9B5" w14:textId="77777777" w:rsidR="00C65757" w:rsidRPr="00F537EB" w:rsidRDefault="00C65757" w:rsidP="00FE67BB">
            <w:pPr>
              <w:pStyle w:val="TAL"/>
              <w:rPr>
                <w:lang w:eastAsia="en-GB"/>
              </w:rPr>
            </w:pPr>
            <w:r w:rsidRPr="00F537EB">
              <w:rPr>
                <w:b/>
                <w:i/>
                <w:lang w:eastAsia="en-GB"/>
              </w:rPr>
              <w:t>own</w:t>
            </w:r>
          </w:p>
          <w:p w14:paraId="17C01D2B" w14:textId="77777777" w:rsidR="00C65757" w:rsidRPr="00F537EB" w:rsidRDefault="00C65757" w:rsidP="00FE67BB">
            <w:pPr>
              <w:pStyle w:val="TAL"/>
              <w:rPr>
                <w:lang w:eastAsia="en-GB"/>
              </w:rPr>
            </w:pPr>
            <w:r w:rsidRPr="00F537EB">
              <w:rPr>
                <w:lang w:eastAsia="en-GB"/>
              </w:rPr>
              <w:t>Parameters for self-scheduling, i.e., a serving cell is scheduled by its own PDCCH.</w:t>
            </w:r>
          </w:p>
        </w:tc>
      </w:tr>
      <w:tr w:rsidR="00C65757" w:rsidRPr="00F537EB" w14:paraId="32D98F5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A6D9B" w14:textId="77777777" w:rsidR="00C65757" w:rsidRPr="00F537EB" w:rsidRDefault="00C65757" w:rsidP="00FE67BB">
            <w:pPr>
              <w:pStyle w:val="TAL"/>
              <w:rPr>
                <w:b/>
                <w:i/>
                <w:lang w:eastAsia="en-GB"/>
              </w:rPr>
            </w:pPr>
            <w:r w:rsidRPr="00F537EB">
              <w:rPr>
                <w:b/>
                <w:i/>
                <w:lang w:eastAsia="en-GB"/>
              </w:rPr>
              <w:t>schedulingCellId</w:t>
            </w:r>
          </w:p>
          <w:p w14:paraId="04BBC74D" w14:textId="77777777" w:rsidR="00C65757" w:rsidRPr="00F537EB" w:rsidRDefault="00C65757" w:rsidP="00FE67B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F5CE98D" w14:textId="77777777" w:rsidR="00C65757" w:rsidRPr="00F537EB" w:rsidRDefault="00C65757" w:rsidP="00C65757"/>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C65757" w:rsidRPr="00F537EB" w14:paraId="1B805F89"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0A78A41D" w14:textId="77777777" w:rsidR="00C65757" w:rsidRPr="00F537EB" w:rsidRDefault="00C65757" w:rsidP="00FE67BB">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513C9080" w14:textId="77777777" w:rsidR="00C65757" w:rsidRPr="00F537EB" w:rsidRDefault="00C65757" w:rsidP="00FE67BB">
            <w:pPr>
              <w:pStyle w:val="TAH"/>
            </w:pPr>
            <w:r w:rsidRPr="00F537EB">
              <w:t>Explanation</w:t>
            </w:r>
          </w:p>
        </w:tc>
      </w:tr>
      <w:tr w:rsidR="00C65757" w:rsidRPr="00F537EB" w14:paraId="450600C4"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26DDC6DD" w14:textId="77777777" w:rsidR="00C65757" w:rsidRPr="00F537EB" w:rsidRDefault="00C65757" w:rsidP="00FE67BB">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2522D9B0" w14:textId="77777777" w:rsidR="00C65757" w:rsidRPr="00F537EB" w:rsidRDefault="00C65757" w:rsidP="00FE67BB">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2583227" w14:textId="77777777" w:rsidR="00C65757" w:rsidRPr="00F537EB" w:rsidRDefault="00C65757" w:rsidP="00C65757"/>
    <w:p w14:paraId="5C88B891" w14:textId="77777777" w:rsidR="00C65757" w:rsidRPr="00F537EB" w:rsidRDefault="00C65757" w:rsidP="00C65757">
      <w:pPr>
        <w:pStyle w:val="Heading4"/>
      </w:pPr>
      <w:bookmarkStart w:id="815" w:name="_Toc20425963"/>
      <w:bookmarkStart w:id="816" w:name="_Toc29321359"/>
      <w:bookmarkStart w:id="817" w:name="_Toc36757114"/>
      <w:bookmarkStart w:id="818" w:name="_Toc36836655"/>
      <w:bookmarkStart w:id="819" w:name="_Toc36843632"/>
      <w:bookmarkStart w:id="820" w:name="_Toc37067921"/>
      <w:bookmarkStart w:id="821" w:name="_Hlk5252243"/>
      <w:r w:rsidRPr="00F537EB">
        <w:lastRenderedPageBreak/>
        <w:t>–</w:t>
      </w:r>
      <w:r w:rsidRPr="00F537EB">
        <w:tab/>
      </w:r>
      <w:r w:rsidRPr="00F537EB">
        <w:rPr>
          <w:i/>
        </w:rPr>
        <w:t>CSI-AperiodicTriggerStateList</w:t>
      </w:r>
      <w:bookmarkEnd w:id="815"/>
      <w:bookmarkEnd w:id="816"/>
      <w:bookmarkEnd w:id="817"/>
      <w:bookmarkEnd w:id="818"/>
      <w:bookmarkEnd w:id="819"/>
      <w:bookmarkEnd w:id="820"/>
    </w:p>
    <w:bookmarkEnd w:id="821"/>
    <w:p w14:paraId="041D6793" w14:textId="77777777" w:rsidR="00C65757" w:rsidRPr="00F537EB" w:rsidRDefault="00C65757" w:rsidP="00C65757">
      <w:r w:rsidRPr="00F537EB">
        <w:t xml:space="preserve">The </w:t>
      </w:r>
      <w:r w:rsidRPr="00F537EB">
        <w:rPr>
          <w:i/>
        </w:rPr>
        <w:t xml:space="preserve">CSI-AperiodicTriggerStateList </w:t>
      </w:r>
      <w:r w:rsidRPr="00F537EB">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537EB">
        <w:rPr>
          <w:i/>
        </w:rPr>
        <w:t>associatedReportConfigInfoList</w:t>
      </w:r>
      <w:r w:rsidRPr="00F537EB">
        <w:t xml:space="preserve"> for that trigger state.</w:t>
      </w:r>
    </w:p>
    <w:p w14:paraId="771B1E28" w14:textId="77777777" w:rsidR="00C65757" w:rsidRPr="00F537EB" w:rsidRDefault="00C65757" w:rsidP="00C65757">
      <w:pPr>
        <w:pStyle w:val="TH"/>
      </w:pPr>
      <w:r w:rsidRPr="00F537EB">
        <w:rPr>
          <w:i/>
        </w:rPr>
        <w:t xml:space="preserve">CSI-AperiodicTriggerStateList </w:t>
      </w:r>
      <w:r w:rsidRPr="00F537EB">
        <w:t>information element</w:t>
      </w:r>
    </w:p>
    <w:p w14:paraId="6660E7BB" w14:textId="77777777" w:rsidR="00C65757" w:rsidRPr="00F537EB" w:rsidRDefault="00C65757" w:rsidP="00C65757">
      <w:pPr>
        <w:pStyle w:val="PL"/>
      </w:pPr>
      <w:r w:rsidRPr="00F537EB">
        <w:t>-- ASN1START</w:t>
      </w:r>
    </w:p>
    <w:p w14:paraId="2EA6CCDF" w14:textId="77777777" w:rsidR="00C65757" w:rsidRPr="00F537EB" w:rsidRDefault="00C65757" w:rsidP="00C65757">
      <w:pPr>
        <w:pStyle w:val="PL"/>
      </w:pPr>
      <w:r w:rsidRPr="00F537EB">
        <w:t>-- TAG-CSI-APERIODICTRIGGERSTATELIST-START</w:t>
      </w:r>
    </w:p>
    <w:p w14:paraId="500E5BFB" w14:textId="77777777" w:rsidR="00C65757" w:rsidRPr="00F537EB" w:rsidRDefault="00C65757" w:rsidP="00C65757">
      <w:pPr>
        <w:pStyle w:val="PL"/>
      </w:pPr>
    </w:p>
    <w:p w14:paraId="51EB8546" w14:textId="77777777" w:rsidR="00C65757" w:rsidRPr="00F537EB" w:rsidRDefault="00C65757" w:rsidP="00C65757">
      <w:pPr>
        <w:pStyle w:val="PL"/>
      </w:pPr>
      <w:r w:rsidRPr="00F537EB">
        <w:t>CSI-AperiodicTriggerStateList ::=   SEQUENCE (SIZE (1..maxNrOfCSI-AperiodicTriggers)) OF CSI-AperiodicTriggerState</w:t>
      </w:r>
    </w:p>
    <w:p w14:paraId="5364A725" w14:textId="77777777" w:rsidR="00C65757" w:rsidRPr="00F537EB" w:rsidRDefault="00C65757" w:rsidP="00C65757">
      <w:pPr>
        <w:pStyle w:val="PL"/>
      </w:pPr>
    </w:p>
    <w:p w14:paraId="576D12AD" w14:textId="77777777" w:rsidR="00C65757" w:rsidRPr="00F537EB" w:rsidRDefault="00C65757" w:rsidP="00C65757">
      <w:pPr>
        <w:pStyle w:val="PL"/>
      </w:pPr>
      <w:r w:rsidRPr="00F537EB">
        <w:t>CSI-AperiodicTriggerState ::=       SEQUENCE {</w:t>
      </w:r>
    </w:p>
    <w:p w14:paraId="0E7267B1" w14:textId="77777777" w:rsidR="00C65757" w:rsidRPr="00F537EB" w:rsidRDefault="00C65757" w:rsidP="00C65757">
      <w:pPr>
        <w:pStyle w:val="PL"/>
      </w:pPr>
      <w:r w:rsidRPr="00F537EB">
        <w:t xml:space="preserve">    associatedReportConfigInfoList      SEQUENCE (SIZE(1..maxNrofReportConfigPerAperiodicTrigger)) OF CSI-AssociatedReportConfigInfo,</w:t>
      </w:r>
    </w:p>
    <w:p w14:paraId="5600B9E8" w14:textId="77777777" w:rsidR="00C65757" w:rsidRPr="00F537EB" w:rsidRDefault="00C65757" w:rsidP="00C65757">
      <w:pPr>
        <w:pStyle w:val="PL"/>
      </w:pPr>
      <w:r w:rsidRPr="00F537EB">
        <w:t xml:space="preserve">    ...</w:t>
      </w:r>
    </w:p>
    <w:p w14:paraId="74E8D37E" w14:textId="77777777" w:rsidR="00C65757" w:rsidRPr="00F537EB" w:rsidRDefault="00C65757" w:rsidP="00C65757">
      <w:pPr>
        <w:pStyle w:val="PL"/>
      </w:pPr>
      <w:r w:rsidRPr="00F537EB">
        <w:t>}</w:t>
      </w:r>
    </w:p>
    <w:p w14:paraId="23067D4A" w14:textId="77777777" w:rsidR="00C65757" w:rsidRPr="00F537EB" w:rsidRDefault="00C65757" w:rsidP="00C65757">
      <w:pPr>
        <w:pStyle w:val="PL"/>
      </w:pPr>
    </w:p>
    <w:p w14:paraId="4B0144BE" w14:textId="77777777" w:rsidR="00C65757" w:rsidRPr="00F537EB" w:rsidRDefault="00C65757" w:rsidP="00C65757">
      <w:pPr>
        <w:pStyle w:val="PL"/>
      </w:pPr>
      <w:r w:rsidRPr="00F537EB">
        <w:t>CSI-AssociatedReportConfigInfo ::=  SEQUENCE {</w:t>
      </w:r>
    </w:p>
    <w:p w14:paraId="0AB70418" w14:textId="77777777" w:rsidR="00C65757" w:rsidRPr="00F537EB" w:rsidRDefault="00C65757" w:rsidP="00C65757">
      <w:pPr>
        <w:pStyle w:val="PL"/>
      </w:pPr>
      <w:r w:rsidRPr="00F537EB">
        <w:t xml:space="preserve">    reportConfigId                      CSI-ReportConfigId,</w:t>
      </w:r>
    </w:p>
    <w:p w14:paraId="2A24C2BE" w14:textId="77777777" w:rsidR="00C65757" w:rsidRPr="00F537EB" w:rsidRDefault="00C65757" w:rsidP="00C65757">
      <w:pPr>
        <w:pStyle w:val="PL"/>
      </w:pPr>
      <w:r w:rsidRPr="00F537EB">
        <w:t xml:space="preserve">    resourcesForChannel                 CHOICE {</w:t>
      </w:r>
    </w:p>
    <w:p w14:paraId="5F4FCB70" w14:textId="77777777" w:rsidR="00C65757" w:rsidRPr="00F537EB" w:rsidRDefault="00C65757" w:rsidP="00C65757">
      <w:pPr>
        <w:pStyle w:val="PL"/>
      </w:pPr>
      <w:r w:rsidRPr="00F537EB">
        <w:t xml:space="preserve">        nzp-CSI-RS                          SEQUENCE {</w:t>
      </w:r>
    </w:p>
    <w:p w14:paraId="133C6E6B" w14:textId="77777777" w:rsidR="00C65757" w:rsidRPr="00F537EB" w:rsidRDefault="00C65757" w:rsidP="00C65757">
      <w:pPr>
        <w:pStyle w:val="PL"/>
      </w:pPr>
      <w:r w:rsidRPr="00F537EB">
        <w:t xml:space="preserve">            resourceSet                         INTEGER (1..maxNrofNZP-CSI-RS-ResourceSetsPerConfig),</w:t>
      </w:r>
    </w:p>
    <w:p w14:paraId="1064B379" w14:textId="77777777" w:rsidR="00C65757" w:rsidRPr="00F537EB" w:rsidRDefault="00C65757" w:rsidP="00C65757">
      <w:pPr>
        <w:pStyle w:val="PL"/>
      </w:pPr>
      <w:r w:rsidRPr="00F537EB">
        <w:t xml:space="preserve">            qcl-info                            SEQUENCE (SIZE(1..maxNrofAP-CSI-RS-ResourcesPerSet)) OF TCI-StateId</w:t>
      </w:r>
    </w:p>
    <w:p w14:paraId="0245F011" w14:textId="77777777" w:rsidR="00C65757" w:rsidRPr="00F537EB" w:rsidRDefault="00C65757" w:rsidP="00C65757">
      <w:pPr>
        <w:pStyle w:val="PL"/>
      </w:pPr>
      <w:r w:rsidRPr="00F537EB">
        <w:t xml:space="preserve">                                                                                        OPTIONAL  -- Cond Aperiodic</w:t>
      </w:r>
    </w:p>
    <w:p w14:paraId="50177E1D" w14:textId="77777777" w:rsidR="00C65757" w:rsidRPr="00F537EB" w:rsidRDefault="00C65757" w:rsidP="00C65757">
      <w:pPr>
        <w:pStyle w:val="PL"/>
      </w:pPr>
      <w:r w:rsidRPr="00F537EB">
        <w:t xml:space="preserve">        },</w:t>
      </w:r>
    </w:p>
    <w:p w14:paraId="304DF262" w14:textId="77777777" w:rsidR="00C65757" w:rsidRPr="00F537EB" w:rsidRDefault="00C65757" w:rsidP="00C65757">
      <w:pPr>
        <w:pStyle w:val="PL"/>
      </w:pPr>
      <w:r w:rsidRPr="00F537EB">
        <w:t xml:space="preserve">        csi-SSB-ResourceSet                 INTEGER (1..maxNrofCSI-SSB-ResourceSetsPerConfig)</w:t>
      </w:r>
    </w:p>
    <w:p w14:paraId="39586DE6" w14:textId="77777777" w:rsidR="00C65757" w:rsidRPr="00F537EB" w:rsidRDefault="00C65757" w:rsidP="00C65757">
      <w:pPr>
        <w:pStyle w:val="PL"/>
      </w:pPr>
      <w:r w:rsidRPr="00F537EB">
        <w:t xml:space="preserve">    },</w:t>
      </w:r>
    </w:p>
    <w:p w14:paraId="107CD14C" w14:textId="77777777" w:rsidR="00C65757" w:rsidRPr="00F537EB" w:rsidRDefault="00C65757" w:rsidP="00C65757">
      <w:pPr>
        <w:pStyle w:val="PL"/>
      </w:pPr>
      <w:r w:rsidRPr="00F537EB">
        <w:t xml:space="preserve">    csi-IM-ResourcesForInterference     INTEGER(1..maxNrofCSI-IM-ResourceSetsPerConfig)</w:t>
      </w:r>
    </w:p>
    <w:p w14:paraId="1F7601B1" w14:textId="77777777" w:rsidR="00C65757" w:rsidRPr="00F537EB" w:rsidRDefault="00C65757" w:rsidP="00C65757">
      <w:pPr>
        <w:pStyle w:val="PL"/>
      </w:pPr>
      <w:r w:rsidRPr="00F537EB">
        <w:t xml:space="preserve">                                                                                        OPTIONAL, -- Cond CSI-IM-ForInterference</w:t>
      </w:r>
    </w:p>
    <w:p w14:paraId="0D2B95CE" w14:textId="77777777" w:rsidR="00C65757" w:rsidRPr="00F537EB" w:rsidRDefault="00C65757" w:rsidP="00C65757">
      <w:pPr>
        <w:pStyle w:val="PL"/>
      </w:pPr>
      <w:r w:rsidRPr="00F537EB">
        <w:t xml:space="preserve">    nzp-CSI-RS-ResourcesForInterference INTEGER (1..maxNrofNZP-CSI-RS-ResourceSetsPerConfig)</w:t>
      </w:r>
    </w:p>
    <w:p w14:paraId="5C1EC3A5" w14:textId="77777777" w:rsidR="00C65757" w:rsidRPr="00F537EB" w:rsidRDefault="00C65757" w:rsidP="00C65757">
      <w:pPr>
        <w:pStyle w:val="PL"/>
      </w:pPr>
      <w:r w:rsidRPr="00F537EB">
        <w:t xml:space="preserve">                                                                                        OPTIONAL, -- Cond NZP-CSI-RS-ForInterference</w:t>
      </w:r>
    </w:p>
    <w:p w14:paraId="2344798B" w14:textId="77777777" w:rsidR="00C65757" w:rsidRPr="00F537EB" w:rsidRDefault="00C65757" w:rsidP="00C65757">
      <w:pPr>
        <w:pStyle w:val="PL"/>
      </w:pPr>
      <w:r w:rsidRPr="00F537EB">
        <w:t xml:space="preserve">    ...</w:t>
      </w:r>
    </w:p>
    <w:p w14:paraId="14F792DB" w14:textId="77777777" w:rsidR="00C65757" w:rsidRPr="00F537EB" w:rsidRDefault="00C65757" w:rsidP="00C65757">
      <w:pPr>
        <w:pStyle w:val="PL"/>
      </w:pPr>
      <w:r w:rsidRPr="00F537EB">
        <w:t>}</w:t>
      </w:r>
    </w:p>
    <w:p w14:paraId="78C9885D" w14:textId="77777777" w:rsidR="00C65757" w:rsidRPr="00F537EB" w:rsidRDefault="00C65757" w:rsidP="00C65757">
      <w:pPr>
        <w:pStyle w:val="PL"/>
      </w:pPr>
    </w:p>
    <w:p w14:paraId="66814973" w14:textId="77777777" w:rsidR="00C65757" w:rsidRPr="00F537EB" w:rsidRDefault="00C65757" w:rsidP="00C65757">
      <w:pPr>
        <w:pStyle w:val="PL"/>
      </w:pPr>
      <w:r w:rsidRPr="00F537EB">
        <w:t>-- TAG-CSI-APERIODICTRIGGERSTATELIST-STOP</w:t>
      </w:r>
    </w:p>
    <w:p w14:paraId="08EBAFC0" w14:textId="77777777" w:rsidR="00C65757" w:rsidRPr="00F537EB" w:rsidRDefault="00C65757" w:rsidP="00C65757">
      <w:pPr>
        <w:pStyle w:val="PL"/>
      </w:pPr>
      <w:r w:rsidRPr="00F537EB">
        <w:t>-- ASN1STOP</w:t>
      </w:r>
    </w:p>
    <w:p w14:paraId="54C20C9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DD09D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36A3E19" w14:textId="77777777" w:rsidR="00C65757" w:rsidRPr="00F537EB" w:rsidRDefault="00C65757" w:rsidP="00FE67BB">
            <w:pPr>
              <w:pStyle w:val="TAH"/>
              <w:rPr>
                <w:szCs w:val="22"/>
              </w:rPr>
            </w:pPr>
            <w:r w:rsidRPr="00F537EB">
              <w:rPr>
                <w:i/>
                <w:szCs w:val="22"/>
              </w:rPr>
              <w:lastRenderedPageBreak/>
              <w:t xml:space="preserve">CSI-AssociatedReportConfigInfo </w:t>
            </w:r>
            <w:r w:rsidRPr="00F537EB">
              <w:rPr>
                <w:szCs w:val="22"/>
              </w:rPr>
              <w:t>field descriptions</w:t>
            </w:r>
          </w:p>
        </w:tc>
      </w:tr>
      <w:tr w:rsidR="00C65757" w:rsidRPr="00F537EB" w14:paraId="49672D3B"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3D059BE" w14:textId="77777777" w:rsidR="00C65757" w:rsidRPr="00F537EB" w:rsidRDefault="00C65757" w:rsidP="00FE67BB">
            <w:pPr>
              <w:pStyle w:val="TAL"/>
              <w:rPr>
                <w:szCs w:val="22"/>
              </w:rPr>
            </w:pPr>
            <w:r w:rsidRPr="00F537EB">
              <w:rPr>
                <w:b/>
                <w:i/>
                <w:szCs w:val="22"/>
              </w:rPr>
              <w:t>csi-IM-ResourcesForInterference</w:t>
            </w:r>
          </w:p>
          <w:p w14:paraId="1B0FD4E6" w14:textId="77777777" w:rsidR="00C65757" w:rsidRPr="00F537EB" w:rsidRDefault="00C65757" w:rsidP="00FE67B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C65757" w:rsidRPr="00F537EB" w14:paraId="365FE1E4"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63F1AAF" w14:textId="77777777" w:rsidR="00C65757" w:rsidRPr="00F537EB" w:rsidRDefault="00C65757" w:rsidP="00FE67BB">
            <w:pPr>
              <w:pStyle w:val="TAL"/>
              <w:rPr>
                <w:szCs w:val="22"/>
              </w:rPr>
            </w:pPr>
            <w:r w:rsidRPr="00F537EB">
              <w:rPr>
                <w:b/>
                <w:i/>
                <w:szCs w:val="22"/>
              </w:rPr>
              <w:t>csi-SSB-ResourceSet</w:t>
            </w:r>
          </w:p>
          <w:p w14:paraId="0DEF74C8" w14:textId="77777777" w:rsidR="00C65757" w:rsidRPr="00F537EB" w:rsidRDefault="00C65757" w:rsidP="00FE67B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w:t>
            </w:r>
          </w:p>
        </w:tc>
      </w:tr>
      <w:tr w:rsidR="00C65757" w:rsidRPr="00F537EB" w14:paraId="72531C51"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769BB60" w14:textId="77777777" w:rsidR="00C65757" w:rsidRPr="00F537EB" w:rsidRDefault="00C65757" w:rsidP="00FE67BB">
            <w:pPr>
              <w:pStyle w:val="TAL"/>
              <w:rPr>
                <w:szCs w:val="22"/>
              </w:rPr>
            </w:pPr>
            <w:r w:rsidRPr="00F537EB">
              <w:rPr>
                <w:b/>
                <w:i/>
                <w:szCs w:val="22"/>
              </w:rPr>
              <w:t>nzp-CSI-RS-ResourcesForInterference</w:t>
            </w:r>
          </w:p>
          <w:p w14:paraId="4E4619A8" w14:textId="77777777" w:rsidR="00C65757" w:rsidRPr="00F537EB" w:rsidRDefault="00C65757" w:rsidP="00FE67B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(value 1 corresponds to the first entry, value 2 to the second entry, and so on). </w:t>
            </w:r>
          </w:p>
        </w:tc>
      </w:tr>
      <w:tr w:rsidR="00C65757" w:rsidRPr="00F537EB" w14:paraId="0029E04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9724AE8" w14:textId="77777777" w:rsidR="00C65757" w:rsidRPr="00F537EB" w:rsidRDefault="00C65757" w:rsidP="00FE67BB">
            <w:pPr>
              <w:pStyle w:val="TAL"/>
              <w:rPr>
                <w:szCs w:val="22"/>
              </w:rPr>
            </w:pPr>
            <w:r w:rsidRPr="00F537EB">
              <w:rPr>
                <w:b/>
                <w:i/>
                <w:szCs w:val="22"/>
              </w:rPr>
              <w:t>qcl-info</w:t>
            </w:r>
          </w:p>
          <w:p w14:paraId="30B08D4F" w14:textId="77777777" w:rsidR="00C65757" w:rsidRPr="00F537EB" w:rsidRDefault="00C65757" w:rsidP="00FE67BB">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and so on (see TS 38.214 [19], clause 5.2.1.5.1)</w:t>
            </w:r>
          </w:p>
        </w:tc>
      </w:tr>
      <w:tr w:rsidR="00C65757" w:rsidRPr="00F537EB" w14:paraId="7139D08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18CB4D7" w14:textId="77777777" w:rsidR="00C65757" w:rsidRPr="00F537EB" w:rsidRDefault="00C65757" w:rsidP="00FE67BB">
            <w:pPr>
              <w:pStyle w:val="TAL"/>
              <w:rPr>
                <w:szCs w:val="22"/>
              </w:rPr>
            </w:pPr>
            <w:r w:rsidRPr="00F537EB">
              <w:rPr>
                <w:b/>
                <w:i/>
                <w:szCs w:val="22"/>
              </w:rPr>
              <w:t>reportConfigId</w:t>
            </w:r>
          </w:p>
          <w:p w14:paraId="6E0281C8" w14:textId="77777777" w:rsidR="00C65757" w:rsidRPr="00F537EB" w:rsidRDefault="00C65757" w:rsidP="00FE67B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C65757" w:rsidRPr="00F537EB" w14:paraId="658EEA5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20213C6" w14:textId="77777777" w:rsidR="00C65757" w:rsidRPr="00F537EB" w:rsidRDefault="00C65757" w:rsidP="00FE67BB">
            <w:pPr>
              <w:pStyle w:val="TAL"/>
              <w:rPr>
                <w:szCs w:val="22"/>
              </w:rPr>
            </w:pPr>
            <w:r w:rsidRPr="00F537EB">
              <w:rPr>
                <w:b/>
                <w:i/>
                <w:szCs w:val="22"/>
              </w:rPr>
              <w:t>resourceSet</w:t>
            </w:r>
          </w:p>
          <w:p w14:paraId="34BD8472" w14:textId="77777777" w:rsidR="00C65757" w:rsidRPr="00F537EB" w:rsidRDefault="00C65757" w:rsidP="00FE67B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(value 1 corresponds to the first entry, value 2 to thesecond entry, and so on).</w:t>
            </w:r>
          </w:p>
        </w:tc>
      </w:tr>
    </w:tbl>
    <w:p w14:paraId="36C21A00" w14:textId="77777777" w:rsidR="00C65757" w:rsidRPr="00F537EB" w:rsidRDefault="00C65757" w:rsidP="00C65757"/>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C65757" w:rsidRPr="00F537EB" w14:paraId="1DBAE9D2"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4F6C4385"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673723" w14:textId="77777777" w:rsidR="00C65757" w:rsidRPr="00F537EB" w:rsidRDefault="00C65757" w:rsidP="00FE67BB">
            <w:pPr>
              <w:pStyle w:val="TAH"/>
            </w:pPr>
            <w:r w:rsidRPr="00F537EB">
              <w:t>Explanation</w:t>
            </w:r>
          </w:p>
        </w:tc>
      </w:tr>
      <w:tr w:rsidR="00C65757" w:rsidRPr="00F537EB" w14:paraId="2B1B0C6F"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26A8E84B" w14:textId="77777777" w:rsidR="00C65757" w:rsidRPr="00F537EB" w:rsidRDefault="00C65757" w:rsidP="00FE67B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8E45844" w14:textId="77777777" w:rsidR="00C65757" w:rsidRPr="00F537EB" w:rsidRDefault="00C65757" w:rsidP="00FE67B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C65757" w:rsidRPr="00F537EB" w14:paraId="179B3B15"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47B8CF19" w14:textId="77777777" w:rsidR="00C65757" w:rsidRPr="00F537EB" w:rsidRDefault="00C65757" w:rsidP="00FE67B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EDC495" w14:textId="77777777" w:rsidR="00C65757" w:rsidRPr="00F537EB" w:rsidRDefault="00C65757" w:rsidP="00FE67BB">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C65757" w:rsidRPr="00F537EB" w14:paraId="60714C35" w14:textId="77777777" w:rsidTr="00FE67BB">
        <w:tc>
          <w:tcPr>
            <w:tcW w:w="4145" w:type="dxa"/>
            <w:tcBorders>
              <w:top w:val="single" w:sz="4" w:space="0" w:color="auto"/>
              <w:left w:val="single" w:sz="4" w:space="0" w:color="auto"/>
              <w:bottom w:val="single" w:sz="4" w:space="0" w:color="auto"/>
              <w:right w:val="single" w:sz="4" w:space="0" w:color="auto"/>
            </w:tcBorders>
            <w:hideMark/>
          </w:tcPr>
          <w:p w14:paraId="39365BE3" w14:textId="77777777" w:rsidR="00C65757" w:rsidRPr="00F537EB" w:rsidRDefault="00C65757" w:rsidP="00FE67B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756FE356" w14:textId="77777777" w:rsidR="00C65757" w:rsidRPr="00F537EB" w:rsidRDefault="00C65757" w:rsidP="00FE67BB">
            <w:pPr>
              <w:pStyle w:val="TAL"/>
            </w:pPr>
            <w:r w:rsidRPr="00F537EB">
              <w:t xml:space="preserve">This field is mandatory present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758571BB" w14:textId="77777777" w:rsidR="00C65757" w:rsidRPr="00F537EB" w:rsidRDefault="00C65757" w:rsidP="00C65757"/>
    <w:p w14:paraId="1B690307" w14:textId="77777777" w:rsidR="00C65757" w:rsidRPr="00F537EB" w:rsidRDefault="00C65757" w:rsidP="00C65757">
      <w:pPr>
        <w:pStyle w:val="Heading4"/>
      </w:pPr>
      <w:bookmarkStart w:id="822" w:name="_Toc20425964"/>
      <w:bookmarkStart w:id="823" w:name="_Toc29321360"/>
      <w:bookmarkStart w:id="824" w:name="_Toc36757115"/>
      <w:bookmarkStart w:id="825" w:name="_Toc36836656"/>
      <w:bookmarkStart w:id="826" w:name="_Toc36843633"/>
      <w:bookmarkStart w:id="827" w:name="_Toc37067922"/>
      <w:r w:rsidRPr="00F537EB">
        <w:t>–</w:t>
      </w:r>
      <w:r w:rsidRPr="00F537EB">
        <w:tab/>
      </w:r>
      <w:r w:rsidRPr="00F537EB">
        <w:rPr>
          <w:i/>
        </w:rPr>
        <w:t>CSI-FrequencyOccupation</w:t>
      </w:r>
      <w:bookmarkEnd w:id="822"/>
      <w:bookmarkEnd w:id="823"/>
      <w:bookmarkEnd w:id="824"/>
      <w:bookmarkEnd w:id="825"/>
      <w:bookmarkEnd w:id="826"/>
      <w:bookmarkEnd w:id="827"/>
    </w:p>
    <w:p w14:paraId="26A5F332" w14:textId="77777777" w:rsidR="00C65757" w:rsidRPr="00F537EB" w:rsidRDefault="00C65757" w:rsidP="00C65757">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476F7BDD" w14:textId="77777777" w:rsidR="00C65757" w:rsidRPr="00F537EB" w:rsidRDefault="00C65757" w:rsidP="00C65757">
      <w:pPr>
        <w:pStyle w:val="TH"/>
      </w:pPr>
      <w:r w:rsidRPr="00F537EB">
        <w:rPr>
          <w:i/>
        </w:rPr>
        <w:t>CSI-FrequencyOccupation</w:t>
      </w:r>
      <w:r w:rsidRPr="00F537EB">
        <w:t xml:space="preserve"> information element</w:t>
      </w:r>
    </w:p>
    <w:p w14:paraId="1AEF97B1" w14:textId="77777777" w:rsidR="00C65757" w:rsidRPr="00F537EB" w:rsidRDefault="00C65757" w:rsidP="00C65757">
      <w:pPr>
        <w:pStyle w:val="PL"/>
      </w:pPr>
      <w:r w:rsidRPr="00F537EB">
        <w:t>-- ASN1START</w:t>
      </w:r>
    </w:p>
    <w:p w14:paraId="749B22EF" w14:textId="77777777" w:rsidR="00C65757" w:rsidRPr="00F537EB" w:rsidRDefault="00C65757" w:rsidP="00C65757">
      <w:pPr>
        <w:pStyle w:val="PL"/>
      </w:pPr>
      <w:r w:rsidRPr="00F537EB">
        <w:t>-- TAG-CSI-FREQUENCYOCCUPATION-START</w:t>
      </w:r>
    </w:p>
    <w:p w14:paraId="7E982F85" w14:textId="77777777" w:rsidR="00C65757" w:rsidRPr="00F537EB" w:rsidRDefault="00C65757" w:rsidP="00C65757">
      <w:pPr>
        <w:pStyle w:val="PL"/>
      </w:pPr>
    </w:p>
    <w:p w14:paraId="2F63F588" w14:textId="77777777" w:rsidR="00C65757" w:rsidRPr="00F537EB" w:rsidRDefault="00C65757" w:rsidP="00C65757">
      <w:pPr>
        <w:pStyle w:val="PL"/>
      </w:pPr>
      <w:r w:rsidRPr="00F537EB">
        <w:t>CSI-FrequencyOccupation ::=         SEQUENCE {</w:t>
      </w:r>
    </w:p>
    <w:p w14:paraId="28CF31C2" w14:textId="77777777" w:rsidR="00C65757" w:rsidRPr="00F537EB" w:rsidRDefault="00C65757" w:rsidP="00C65757">
      <w:pPr>
        <w:pStyle w:val="PL"/>
      </w:pPr>
      <w:r w:rsidRPr="00F537EB">
        <w:t xml:space="preserve">    startingRB                          INTEGER (0..maxNrofPhysicalResourceBlocks-1),</w:t>
      </w:r>
    </w:p>
    <w:p w14:paraId="2FB4A0AA" w14:textId="77777777" w:rsidR="00C65757" w:rsidRPr="00F537EB" w:rsidRDefault="00C65757" w:rsidP="00C65757">
      <w:pPr>
        <w:pStyle w:val="PL"/>
      </w:pPr>
      <w:r w:rsidRPr="00F537EB">
        <w:lastRenderedPageBreak/>
        <w:t xml:space="preserve">    nrofRBs                             INTEGER (24..maxNrofPhysicalResourceBlocksPlus1),</w:t>
      </w:r>
    </w:p>
    <w:p w14:paraId="3F8474A5" w14:textId="77777777" w:rsidR="00C65757" w:rsidRPr="00F537EB" w:rsidRDefault="00C65757" w:rsidP="00C65757">
      <w:pPr>
        <w:pStyle w:val="PL"/>
      </w:pPr>
      <w:r w:rsidRPr="00F537EB">
        <w:t xml:space="preserve">    ...</w:t>
      </w:r>
    </w:p>
    <w:p w14:paraId="577BC471" w14:textId="77777777" w:rsidR="00C65757" w:rsidRPr="00F537EB" w:rsidRDefault="00C65757" w:rsidP="00C65757">
      <w:pPr>
        <w:pStyle w:val="PL"/>
      </w:pPr>
      <w:r w:rsidRPr="00F537EB">
        <w:t>}</w:t>
      </w:r>
    </w:p>
    <w:p w14:paraId="422C0F79" w14:textId="77777777" w:rsidR="00C65757" w:rsidRPr="00F537EB" w:rsidRDefault="00C65757" w:rsidP="00C65757">
      <w:pPr>
        <w:pStyle w:val="PL"/>
      </w:pPr>
    </w:p>
    <w:p w14:paraId="2F5A686E" w14:textId="77777777" w:rsidR="00C65757" w:rsidRPr="00F537EB" w:rsidRDefault="00C65757" w:rsidP="00C65757">
      <w:pPr>
        <w:pStyle w:val="PL"/>
      </w:pPr>
      <w:r w:rsidRPr="00F537EB">
        <w:t>-- TAG-CSI-FREQUENCYOCCUPATION-STOP</w:t>
      </w:r>
    </w:p>
    <w:p w14:paraId="3A6504C6" w14:textId="77777777" w:rsidR="00C65757" w:rsidRPr="00F537EB" w:rsidRDefault="00C65757" w:rsidP="00C65757">
      <w:pPr>
        <w:pStyle w:val="PL"/>
      </w:pPr>
      <w:r w:rsidRPr="00F537EB">
        <w:t>-- ASN1STOP</w:t>
      </w:r>
    </w:p>
    <w:p w14:paraId="5074FE5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D554E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34E245A" w14:textId="77777777" w:rsidR="00C65757" w:rsidRPr="00F537EB" w:rsidRDefault="00C65757" w:rsidP="00FE67BB">
            <w:pPr>
              <w:pStyle w:val="TAH"/>
              <w:rPr>
                <w:szCs w:val="22"/>
              </w:rPr>
            </w:pPr>
            <w:r w:rsidRPr="00F537EB">
              <w:rPr>
                <w:i/>
                <w:szCs w:val="22"/>
              </w:rPr>
              <w:t xml:space="preserve">CSI-FrequencyOccupation </w:t>
            </w:r>
            <w:r w:rsidRPr="00F537EB">
              <w:rPr>
                <w:szCs w:val="22"/>
              </w:rPr>
              <w:t>field descriptions</w:t>
            </w:r>
          </w:p>
        </w:tc>
      </w:tr>
      <w:tr w:rsidR="00C65757" w:rsidRPr="00F537EB" w14:paraId="4A57CDA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E2620D1" w14:textId="77777777" w:rsidR="00C65757" w:rsidRPr="00F537EB" w:rsidRDefault="00C65757" w:rsidP="00FE67BB">
            <w:pPr>
              <w:pStyle w:val="TAL"/>
              <w:rPr>
                <w:szCs w:val="22"/>
              </w:rPr>
            </w:pPr>
            <w:r w:rsidRPr="00F537EB">
              <w:rPr>
                <w:b/>
                <w:i/>
                <w:szCs w:val="22"/>
              </w:rPr>
              <w:t>nrofRBs</w:t>
            </w:r>
          </w:p>
          <w:p w14:paraId="07C5CD0B" w14:textId="77777777" w:rsidR="00C65757" w:rsidRPr="00F537EB" w:rsidRDefault="00C65757" w:rsidP="00FE67B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C65757" w:rsidRPr="00F537EB" w14:paraId="38F9D2F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7A45E8" w14:textId="77777777" w:rsidR="00C65757" w:rsidRPr="00F537EB" w:rsidRDefault="00C65757" w:rsidP="00FE67BB">
            <w:pPr>
              <w:pStyle w:val="TAL"/>
              <w:rPr>
                <w:szCs w:val="22"/>
              </w:rPr>
            </w:pPr>
            <w:r w:rsidRPr="00F537EB">
              <w:rPr>
                <w:b/>
                <w:i/>
                <w:szCs w:val="22"/>
              </w:rPr>
              <w:t>startingRB</w:t>
            </w:r>
          </w:p>
          <w:p w14:paraId="5ED8A9E0" w14:textId="77777777" w:rsidR="00C65757" w:rsidRPr="00F537EB" w:rsidRDefault="00C65757" w:rsidP="00FE67BB">
            <w:pPr>
              <w:pStyle w:val="TAL"/>
              <w:rPr>
                <w:szCs w:val="22"/>
              </w:rPr>
            </w:pPr>
            <w:r w:rsidRPr="00F537EB">
              <w:rPr>
                <w:szCs w:val="22"/>
              </w:rPr>
              <w:t>PRB where this CSI resource starts in relation to common resource block #0 (CRB#0) on the common resource block grid. Only multiples of 4 are allowed (0, 4, ...)</w:t>
            </w:r>
          </w:p>
        </w:tc>
      </w:tr>
    </w:tbl>
    <w:p w14:paraId="631FFADE" w14:textId="77777777" w:rsidR="00C65757" w:rsidRPr="00F537EB" w:rsidRDefault="00C65757" w:rsidP="00C65757"/>
    <w:p w14:paraId="5CE7F103" w14:textId="77777777" w:rsidR="00C65757" w:rsidRPr="00F537EB" w:rsidRDefault="00C65757" w:rsidP="00C65757">
      <w:pPr>
        <w:pStyle w:val="Heading4"/>
      </w:pPr>
      <w:bookmarkStart w:id="828" w:name="_Toc20425965"/>
      <w:bookmarkStart w:id="829" w:name="_Toc29321361"/>
      <w:bookmarkStart w:id="830" w:name="_Toc36757116"/>
      <w:bookmarkStart w:id="831" w:name="_Toc36836657"/>
      <w:bookmarkStart w:id="832" w:name="_Toc36843634"/>
      <w:bookmarkStart w:id="833" w:name="_Toc37067923"/>
      <w:r w:rsidRPr="00F537EB">
        <w:t>–</w:t>
      </w:r>
      <w:r w:rsidRPr="00F537EB">
        <w:tab/>
      </w:r>
      <w:r w:rsidRPr="00F537EB">
        <w:rPr>
          <w:i/>
        </w:rPr>
        <w:t>CSI-IM-Resource</w:t>
      </w:r>
      <w:bookmarkEnd w:id="828"/>
      <w:bookmarkEnd w:id="829"/>
      <w:bookmarkEnd w:id="830"/>
      <w:bookmarkEnd w:id="831"/>
      <w:bookmarkEnd w:id="832"/>
      <w:bookmarkEnd w:id="833"/>
    </w:p>
    <w:p w14:paraId="4915DC2D" w14:textId="77777777" w:rsidR="00C65757" w:rsidRPr="00F537EB" w:rsidRDefault="00C65757" w:rsidP="00C65757">
      <w:r w:rsidRPr="00F537EB">
        <w:t xml:space="preserve">The IE </w:t>
      </w:r>
      <w:r w:rsidRPr="00F537EB">
        <w:rPr>
          <w:i/>
        </w:rPr>
        <w:t>CSI-IM-Resource</w:t>
      </w:r>
      <w:r w:rsidRPr="00F537EB">
        <w:t xml:space="preserve"> is used to configure one CSI Interference Management (IM) resource.</w:t>
      </w:r>
    </w:p>
    <w:p w14:paraId="66AC8D40" w14:textId="77777777" w:rsidR="00C65757" w:rsidRPr="00F537EB" w:rsidRDefault="00C65757" w:rsidP="00C65757">
      <w:pPr>
        <w:pStyle w:val="TH"/>
      </w:pPr>
      <w:r w:rsidRPr="00F537EB">
        <w:rPr>
          <w:i/>
        </w:rPr>
        <w:t>CSI-IM-Resource</w:t>
      </w:r>
      <w:r w:rsidRPr="00F537EB">
        <w:t xml:space="preserve"> information element</w:t>
      </w:r>
    </w:p>
    <w:p w14:paraId="04B3C777" w14:textId="77777777" w:rsidR="00C65757" w:rsidRPr="00F537EB" w:rsidRDefault="00C65757" w:rsidP="00C65757">
      <w:pPr>
        <w:pStyle w:val="PL"/>
      </w:pPr>
      <w:r w:rsidRPr="00F537EB">
        <w:t>-- ASN1START</w:t>
      </w:r>
    </w:p>
    <w:p w14:paraId="7FF7D354" w14:textId="77777777" w:rsidR="00C65757" w:rsidRPr="00F537EB" w:rsidRDefault="00C65757" w:rsidP="00C65757">
      <w:pPr>
        <w:pStyle w:val="PL"/>
      </w:pPr>
      <w:r w:rsidRPr="00F537EB">
        <w:t>-- TAG-CSI-IM-RESOURCE-START</w:t>
      </w:r>
    </w:p>
    <w:p w14:paraId="61733912" w14:textId="77777777" w:rsidR="00C65757" w:rsidRPr="00F537EB" w:rsidRDefault="00C65757" w:rsidP="00C65757">
      <w:pPr>
        <w:pStyle w:val="PL"/>
      </w:pPr>
    </w:p>
    <w:p w14:paraId="1C61559C" w14:textId="77777777" w:rsidR="00C65757" w:rsidRPr="00F537EB" w:rsidRDefault="00C65757" w:rsidP="00C65757">
      <w:pPr>
        <w:pStyle w:val="PL"/>
      </w:pPr>
      <w:r w:rsidRPr="00F537EB">
        <w:t>CSI-IM-Resource ::=                 SEQUENCE {</w:t>
      </w:r>
    </w:p>
    <w:p w14:paraId="5D1E14FE" w14:textId="77777777" w:rsidR="00C65757" w:rsidRPr="00F537EB" w:rsidRDefault="00C65757" w:rsidP="00C65757">
      <w:pPr>
        <w:pStyle w:val="PL"/>
      </w:pPr>
      <w:r w:rsidRPr="00F537EB">
        <w:t xml:space="preserve">    csi-IM-ResourceId                   CSI-IM-ResourceId,</w:t>
      </w:r>
    </w:p>
    <w:p w14:paraId="66182D83" w14:textId="77777777" w:rsidR="00C65757" w:rsidRPr="00F537EB" w:rsidRDefault="00C65757" w:rsidP="00C65757">
      <w:pPr>
        <w:pStyle w:val="PL"/>
      </w:pPr>
      <w:r w:rsidRPr="00F537EB">
        <w:t xml:space="preserve">    csi-IM-ResourceElementPattern           CHOICE {</w:t>
      </w:r>
    </w:p>
    <w:p w14:paraId="4896E13E" w14:textId="77777777" w:rsidR="00C65757" w:rsidRPr="00F537EB" w:rsidRDefault="00C65757" w:rsidP="00C65757">
      <w:pPr>
        <w:pStyle w:val="PL"/>
      </w:pPr>
      <w:r w:rsidRPr="00F537EB">
        <w:t xml:space="preserve">        pattern0                                SEQUENCE {</w:t>
      </w:r>
    </w:p>
    <w:p w14:paraId="5F4BDB84" w14:textId="77777777" w:rsidR="00C65757" w:rsidRPr="00F537EB" w:rsidRDefault="00C65757" w:rsidP="00C65757">
      <w:pPr>
        <w:pStyle w:val="PL"/>
      </w:pPr>
      <w:r w:rsidRPr="00F537EB">
        <w:t xml:space="preserve">            subcarrierLocation-p0                   ENUMERATED { s0, s2, s4, s6, s8, s10 },</w:t>
      </w:r>
    </w:p>
    <w:p w14:paraId="7C31488B" w14:textId="77777777" w:rsidR="00C65757" w:rsidRPr="00F537EB" w:rsidRDefault="00C65757" w:rsidP="00C65757">
      <w:pPr>
        <w:pStyle w:val="PL"/>
      </w:pPr>
      <w:r w:rsidRPr="00F537EB">
        <w:t xml:space="preserve">            symbolLocation-p0                       INTEGER (0..12)</w:t>
      </w:r>
    </w:p>
    <w:p w14:paraId="09B8E46D" w14:textId="77777777" w:rsidR="00C65757" w:rsidRPr="00F537EB" w:rsidRDefault="00C65757" w:rsidP="00C65757">
      <w:pPr>
        <w:pStyle w:val="PL"/>
      </w:pPr>
      <w:r w:rsidRPr="00F537EB">
        <w:t xml:space="preserve">        },</w:t>
      </w:r>
    </w:p>
    <w:p w14:paraId="151FDAAE" w14:textId="77777777" w:rsidR="00C65757" w:rsidRPr="00F537EB" w:rsidRDefault="00C65757" w:rsidP="00C65757">
      <w:pPr>
        <w:pStyle w:val="PL"/>
      </w:pPr>
      <w:r w:rsidRPr="00F537EB">
        <w:t xml:space="preserve">        pattern1                                SEQUENCE {</w:t>
      </w:r>
    </w:p>
    <w:p w14:paraId="0214F7B7" w14:textId="77777777" w:rsidR="00C65757" w:rsidRPr="00F537EB" w:rsidRDefault="00C65757" w:rsidP="00C65757">
      <w:pPr>
        <w:pStyle w:val="PL"/>
      </w:pPr>
      <w:r w:rsidRPr="00F537EB">
        <w:t xml:space="preserve">            subcarrierLocation-p1                   ENUMERATED { s0, s4, s8 },</w:t>
      </w:r>
    </w:p>
    <w:p w14:paraId="796FEB4A" w14:textId="77777777" w:rsidR="00C65757" w:rsidRPr="00F537EB" w:rsidRDefault="00C65757" w:rsidP="00C65757">
      <w:pPr>
        <w:pStyle w:val="PL"/>
      </w:pPr>
      <w:r w:rsidRPr="00F537EB">
        <w:t xml:space="preserve">            symbolLocation-p1                       INTEGER (0..13)</w:t>
      </w:r>
    </w:p>
    <w:p w14:paraId="55A25E7C" w14:textId="77777777" w:rsidR="00C65757" w:rsidRPr="00F537EB" w:rsidRDefault="00C65757" w:rsidP="00C65757">
      <w:pPr>
        <w:pStyle w:val="PL"/>
      </w:pPr>
      <w:r w:rsidRPr="00F537EB">
        <w:t xml:space="preserve">        }</w:t>
      </w:r>
    </w:p>
    <w:p w14:paraId="510F9B7B" w14:textId="77777777" w:rsidR="00C65757" w:rsidRPr="00F537EB" w:rsidRDefault="00C65757" w:rsidP="00C65757">
      <w:pPr>
        <w:pStyle w:val="PL"/>
      </w:pPr>
      <w:r w:rsidRPr="00F537EB">
        <w:t xml:space="preserve">    }                                                                                   OPTIONAL,   -- Need M</w:t>
      </w:r>
    </w:p>
    <w:p w14:paraId="5ECC8EC1" w14:textId="77777777" w:rsidR="00C65757" w:rsidRPr="00F537EB" w:rsidRDefault="00C65757" w:rsidP="00C65757">
      <w:pPr>
        <w:pStyle w:val="PL"/>
      </w:pPr>
      <w:r w:rsidRPr="00F537EB">
        <w:t xml:space="preserve">    freqBand                            CSI-FrequencyOccupation                         OPTIONAL,   -- Need M</w:t>
      </w:r>
    </w:p>
    <w:p w14:paraId="688D707B" w14:textId="77777777" w:rsidR="00C65757" w:rsidRPr="00F537EB" w:rsidRDefault="00C65757" w:rsidP="00C65757">
      <w:pPr>
        <w:pStyle w:val="PL"/>
      </w:pPr>
      <w:r w:rsidRPr="00F537EB">
        <w:t xml:space="preserve">    periodicityAndOffset                CSI-ResourcePeriodicityAndOffset                OPTIONAL,   -- Cond PeriodicOrSemiPersistent</w:t>
      </w:r>
    </w:p>
    <w:p w14:paraId="15210DE1" w14:textId="77777777" w:rsidR="00C65757" w:rsidRPr="00F537EB" w:rsidRDefault="00C65757" w:rsidP="00C65757">
      <w:pPr>
        <w:pStyle w:val="PL"/>
      </w:pPr>
      <w:r w:rsidRPr="00F537EB">
        <w:t xml:space="preserve">    ...</w:t>
      </w:r>
    </w:p>
    <w:p w14:paraId="301E397F" w14:textId="77777777" w:rsidR="00C65757" w:rsidRPr="00F537EB" w:rsidRDefault="00C65757" w:rsidP="00C65757">
      <w:pPr>
        <w:pStyle w:val="PL"/>
      </w:pPr>
      <w:r w:rsidRPr="00F537EB">
        <w:t>}</w:t>
      </w:r>
    </w:p>
    <w:p w14:paraId="12907EED" w14:textId="77777777" w:rsidR="00C65757" w:rsidRPr="00F537EB" w:rsidRDefault="00C65757" w:rsidP="00C65757">
      <w:pPr>
        <w:pStyle w:val="PL"/>
      </w:pPr>
    </w:p>
    <w:p w14:paraId="4C621001" w14:textId="77777777" w:rsidR="00C65757" w:rsidRPr="00F537EB" w:rsidRDefault="00C65757" w:rsidP="00C65757">
      <w:pPr>
        <w:pStyle w:val="PL"/>
      </w:pPr>
      <w:r w:rsidRPr="00F537EB">
        <w:t>-- TAG-CSI-IM-RESOURCE-STOP</w:t>
      </w:r>
    </w:p>
    <w:p w14:paraId="690CE242" w14:textId="77777777" w:rsidR="00C65757" w:rsidRPr="00F537EB" w:rsidRDefault="00C65757" w:rsidP="00C65757">
      <w:pPr>
        <w:pStyle w:val="PL"/>
      </w:pPr>
      <w:r w:rsidRPr="00F537EB">
        <w:t>-- ASN1STOP</w:t>
      </w:r>
    </w:p>
    <w:p w14:paraId="2E50ED6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C96D7C"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1B01959" w14:textId="77777777" w:rsidR="00C65757" w:rsidRPr="00F537EB" w:rsidRDefault="00C65757" w:rsidP="00FE67BB">
            <w:pPr>
              <w:pStyle w:val="TAH"/>
              <w:rPr>
                <w:szCs w:val="22"/>
              </w:rPr>
            </w:pPr>
            <w:r w:rsidRPr="00F537EB">
              <w:rPr>
                <w:i/>
                <w:szCs w:val="22"/>
              </w:rPr>
              <w:lastRenderedPageBreak/>
              <w:t xml:space="preserve">CSI-IM-Resource </w:t>
            </w:r>
            <w:r w:rsidRPr="00F537EB">
              <w:rPr>
                <w:szCs w:val="22"/>
              </w:rPr>
              <w:t>field descriptions</w:t>
            </w:r>
          </w:p>
        </w:tc>
      </w:tr>
      <w:tr w:rsidR="00C65757" w:rsidRPr="00F537EB" w14:paraId="3F10EC7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4979F527" w14:textId="77777777" w:rsidR="00C65757" w:rsidRPr="00F537EB" w:rsidRDefault="00C65757" w:rsidP="00FE67BB">
            <w:pPr>
              <w:pStyle w:val="TAL"/>
              <w:rPr>
                <w:szCs w:val="22"/>
              </w:rPr>
            </w:pPr>
            <w:r w:rsidRPr="00F537EB">
              <w:rPr>
                <w:b/>
                <w:i/>
                <w:szCs w:val="22"/>
              </w:rPr>
              <w:t>csi-IM-ResourceElementPattern</w:t>
            </w:r>
          </w:p>
          <w:p w14:paraId="66BEC177" w14:textId="77777777" w:rsidR="00C65757" w:rsidRPr="00F537EB" w:rsidRDefault="00C65757" w:rsidP="00FE67BB">
            <w:pPr>
              <w:pStyle w:val="TAL"/>
              <w:rPr>
                <w:szCs w:val="22"/>
              </w:rPr>
            </w:pPr>
            <w:r w:rsidRPr="00F537EB">
              <w:rPr>
                <w:szCs w:val="22"/>
              </w:rPr>
              <w:t>The resource element pattern (Pattern0 (2,2) or Pattern1 (4,1)) with corresponding parameters (see TS 38.214 [19], clause 5.2.2.4)</w:t>
            </w:r>
          </w:p>
        </w:tc>
      </w:tr>
      <w:tr w:rsidR="00C65757" w:rsidRPr="00F537EB" w14:paraId="4C8C9F8C"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74B6859" w14:textId="77777777" w:rsidR="00C65757" w:rsidRPr="00F537EB" w:rsidRDefault="00C65757" w:rsidP="00FE67BB">
            <w:pPr>
              <w:pStyle w:val="TAL"/>
              <w:rPr>
                <w:szCs w:val="22"/>
              </w:rPr>
            </w:pPr>
            <w:r w:rsidRPr="00F537EB">
              <w:rPr>
                <w:b/>
                <w:i/>
                <w:szCs w:val="22"/>
              </w:rPr>
              <w:t>freqBand</w:t>
            </w:r>
          </w:p>
          <w:p w14:paraId="72EEC1C5" w14:textId="77777777" w:rsidR="00C65757" w:rsidRPr="00F537EB" w:rsidRDefault="00C65757" w:rsidP="00FE67BB">
            <w:pPr>
              <w:pStyle w:val="TAL"/>
              <w:rPr>
                <w:szCs w:val="22"/>
              </w:rPr>
            </w:pPr>
            <w:r w:rsidRPr="00F537EB">
              <w:rPr>
                <w:szCs w:val="22"/>
              </w:rPr>
              <w:t>Frequency-occupancy of CSI-IM (see TS 38.214 [19], clause 5.2.2.4)</w:t>
            </w:r>
          </w:p>
        </w:tc>
      </w:tr>
      <w:tr w:rsidR="00C65757" w:rsidRPr="00F537EB" w14:paraId="0AA3D8BB"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49D196CD" w14:textId="77777777" w:rsidR="00C65757" w:rsidRPr="00F537EB" w:rsidRDefault="00C65757" w:rsidP="00FE67BB">
            <w:pPr>
              <w:pStyle w:val="TAL"/>
              <w:rPr>
                <w:szCs w:val="22"/>
              </w:rPr>
            </w:pPr>
            <w:r w:rsidRPr="00F537EB">
              <w:rPr>
                <w:b/>
                <w:i/>
                <w:szCs w:val="22"/>
              </w:rPr>
              <w:t>periodicityAndOffset</w:t>
            </w:r>
          </w:p>
          <w:p w14:paraId="08930141" w14:textId="77777777" w:rsidR="00C65757" w:rsidRPr="00F537EB" w:rsidRDefault="00C65757" w:rsidP="00FE67BB">
            <w:pPr>
              <w:pStyle w:val="TAL"/>
              <w:rPr>
                <w:szCs w:val="22"/>
              </w:rPr>
            </w:pPr>
            <w:r w:rsidRPr="00F537EB">
              <w:rPr>
                <w:szCs w:val="22"/>
              </w:rPr>
              <w:t>Periodicity and slot offset for periodic/semi-persistent CSI-IM. Network always configures</w:t>
            </w:r>
            <w:r w:rsidRPr="00F537EB">
              <w:t xml:space="preserve"> the UE with a value for</w:t>
            </w:r>
            <w:r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C65757" w:rsidRPr="00F537EB" w14:paraId="49ABB6D8"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4ABE47AA" w14:textId="77777777" w:rsidR="00C65757" w:rsidRPr="00F537EB" w:rsidRDefault="00C65757" w:rsidP="00FE67BB">
            <w:pPr>
              <w:pStyle w:val="TAL"/>
              <w:rPr>
                <w:szCs w:val="22"/>
              </w:rPr>
            </w:pPr>
            <w:r w:rsidRPr="00F537EB">
              <w:rPr>
                <w:b/>
                <w:i/>
                <w:szCs w:val="22"/>
              </w:rPr>
              <w:t>subcarrierLocation-p0</w:t>
            </w:r>
          </w:p>
          <w:p w14:paraId="00D01469" w14:textId="77777777" w:rsidR="00C65757" w:rsidRPr="00F537EB" w:rsidRDefault="00C65757" w:rsidP="00FE67BB">
            <w:pPr>
              <w:pStyle w:val="TAL"/>
              <w:rPr>
                <w:szCs w:val="22"/>
              </w:rPr>
            </w:pPr>
            <w:r w:rsidRPr="00F537EB">
              <w:rPr>
                <w:szCs w:val="22"/>
              </w:rPr>
              <w:t>OFDM subcarrier occupancy of the CSI-IM resource for Pattern0 (see TS 38.214 [19], clause 5.2.2.4)</w:t>
            </w:r>
          </w:p>
        </w:tc>
      </w:tr>
      <w:tr w:rsidR="00C65757" w:rsidRPr="00F537EB" w14:paraId="7A723AA2"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B9246DF" w14:textId="77777777" w:rsidR="00C65757" w:rsidRPr="00F537EB" w:rsidRDefault="00C65757" w:rsidP="00FE67BB">
            <w:pPr>
              <w:pStyle w:val="TAL"/>
              <w:rPr>
                <w:szCs w:val="22"/>
              </w:rPr>
            </w:pPr>
            <w:r w:rsidRPr="00F537EB">
              <w:rPr>
                <w:b/>
                <w:i/>
                <w:szCs w:val="22"/>
              </w:rPr>
              <w:t>subcarrierLocation-p1</w:t>
            </w:r>
          </w:p>
          <w:p w14:paraId="15B5CC7B" w14:textId="77777777" w:rsidR="00C65757" w:rsidRPr="00F537EB" w:rsidRDefault="00C65757" w:rsidP="00FE67BB">
            <w:pPr>
              <w:pStyle w:val="TAL"/>
              <w:rPr>
                <w:szCs w:val="22"/>
              </w:rPr>
            </w:pPr>
            <w:r w:rsidRPr="00F537EB">
              <w:rPr>
                <w:szCs w:val="22"/>
              </w:rPr>
              <w:t>OFDM subcarrier occupancy of the CSI-IM resource for Pattern1 (see TS 38.214 [19], clause 5.2.2.4)</w:t>
            </w:r>
          </w:p>
        </w:tc>
      </w:tr>
      <w:tr w:rsidR="00C65757" w:rsidRPr="00F537EB" w14:paraId="07C3A0B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B4062A6" w14:textId="77777777" w:rsidR="00C65757" w:rsidRPr="00F537EB" w:rsidRDefault="00C65757" w:rsidP="00FE67BB">
            <w:pPr>
              <w:pStyle w:val="TAL"/>
              <w:rPr>
                <w:szCs w:val="22"/>
              </w:rPr>
            </w:pPr>
            <w:r w:rsidRPr="00F537EB">
              <w:rPr>
                <w:b/>
                <w:i/>
                <w:szCs w:val="22"/>
              </w:rPr>
              <w:t>symbolLocation-p0</w:t>
            </w:r>
          </w:p>
          <w:p w14:paraId="40152F48" w14:textId="77777777" w:rsidR="00C65757" w:rsidRPr="00F537EB" w:rsidRDefault="00C65757" w:rsidP="00FE67BB">
            <w:pPr>
              <w:pStyle w:val="TAL"/>
              <w:rPr>
                <w:szCs w:val="22"/>
              </w:rPr>
            </w:pPr>
            <w:r w:rsidRPr="00F537EB">
              <w:rPr>
                <w:szCs w:val="22"/>
              </w:rPr>
              <w:t>OFDM symbol location of the CSI-IM resource for Pattern0 (see TS 38.214 [19], clause 5.2.2.4)</w:t>
            </w:r>
          </w:p>
        </w:tc>
      </w:tr>
      <w:tr w:rsidR="00C65757" w:rsidRPr="00F537EB" w14:paraId="589AFA5C"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6FA6CB7" w14:textId="77777777" w:rsidR="00C65757" w:rsidRPr="00F537EB" w:rsidRDefault="00C65757" w:rsidP="00FE67BB">
            <w:pPr>
              <w:pStyle w:val="TAL"/>
              <w:rPr>
                <w:szCs w:val="22"/>
              </w:rPr>
            </w:pPr>
            <w:r w:rsidRPr="00F537EB">
              <w:rPr>
                <w:b/>
                <w:i/>
                <w:szCs w:val="22"/>
              </w:rPr>
              <w:t>symbolLocation-p1</w:t>
            </w:r>
          </w:p>
          <w:p w14:paraId="0029A491" w14:textId="77777777" w:rsidR="00C65757" w:rsidRPr="00F537EB" w:rsidRDefault="00C65757" w:rsidP="00FE67BB">
            <w:pPr>
              <w:pStyle w:val="TAL"/>
              <w:rPr>
                <w:szCs w:val="22"/>
              </w:rPr>
            </w:pPr>
            <w:r w:rsidRPr="00F537EB">
              <w:rPr>
                <w:szCs w:val="22"/>
              </w:rPr>
              <w:t>OFDM symbol location of the CSI-IM resource for Pattern1 (see TS 38.214 [19], clause 5.2.2.4)</w:t>
            </w:r>
          </w:p>
        </w:tc>
      </w:tr>
    </w:tbl>
    <w:p w14:paraId="4C83714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896AE2B"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699E1240" w14:textId="77777777" w:rsidR="00C65757" w:rsidRPr="00F537EB" w:rsidRDefault="00C65757" w:rsidP="00FE67B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2F1071" w14:textId="77777777" w:rsidR="00C65757" w:rsidRPr="00F537EB" w:rsidRDefault="00C65757" w:rsidP="00FE67BB">
            <w:pPr>
              <w:pStyle w:val="TAH"/>
              <w:rPr>
                <w:szCs w:val="22"/>
              </w:rPr>
            </w:pPr>
            <w:r w:rsidRPr="00F537EB">
              <w:rPr>
                <w:szCs w:val="22"/>
              </w:rPr>
              <w:t>Explanation</w:t>
            </w:r>
          </w:p>
        </w:tc>
      </w:tr>
      <w:tr w:rsidR="00C65757" w:rsidRPr="00F537EB" w14:paraId="036BBB89"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7A48FD9" w14:textId="77777777" w:rsidR="00C65757" w:rsidRPr="00F537EB" w:rsidRDefault="00C65757" w:rsidP="00FE67B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F2F44B5" w14:textId="77777777" w:rsidR="00C65757" w:rsidRPr="00F537EB" w:rsidRDefault="00C65757" w:rsidP="00FE67BB">
            <w:pPr>
              <w:pStyle w:val="TAL"/>
              <w:rPr>
                <w:szCs w:val="22"/>
              </w:rPr>
            </w:pPr>
            <w:bookmarkStart w:id="834" w:name="_Hlk513554549"/>
            <w:r w:rsidRPr="00F537EB">
              <w:rPr>
                <w:szCs w:val="22"/>
              </w:rPr>
              <w:t>The field is optionally present, Need M, for periodic and semi-persistent CSI-IM-Resources (as indicated in CSI-ResourceConfig). The field is absent otherwise</w:t>
            </w:r>
            <w:bookmarkEnd w:id="834"/>
            <w:r w:rsidRPr="00F537EB">
              <w:rPr>
                <w:szCs w:val="22"/>
              </w:rPr>
              <w:t>.</w:t>
            </w:r>
          </w:p>
        </w:tc>
      </w:tr>
    </w:tbl>
    <w:p w14:paraId="570619E9" w14:textId="77777777" w:rsidR="00C65757" w:rsidRPr="00F537EB" w:rsidRDefault="00C65757" w:rsidP="00C65757"/>
    <w:p w14:paraId="201CE0C1" w14:textId="77777777" w:rsidR="00C65757" w:rsidRPr="00F537EB" w:rsidRDefault="00C65757" w:rsidP="00C65757">
      <w:pPr>
        <w:pStyle w:val="Heading4"/>
      </w:pPr>
      <w:bookmarkStart w:id="835" w:name="_Toc20425966"/>
      <w:bookmarkStart w:id="836" w:name="_Toc29321362"/>
      <w:bookmarkStart w:id="837" w:name="_Toc36757117"/>
      <w:bookmarkStart w:id="838" w:name="_Toc36836658"/>
      <w:bookmarkStart w:id="839" w:name="_Toc36843635"/>
      <w:bookmarkStart w:id="840" w:name="_Toc37067924"/>
      <w:r w:rsidRPr="00F537EB">
        <w:t>–</w:t>
      </w:r>
      <w:r w:rsidRPr="00F537EB">
        <w:tab/>
      </w:r>
      <w:r w:rsidRPr="00F537EB">
        <w:rPr>
          <w:i/>
        </w:rPr>
        <w:t>CSI-IM-ResourceId</w:t>
      </w:r>
      <w:bookmarkEnd w:id="835"/>
      <w:bookmarkEnd w:id="836"/>
      <w:bookmarkEnd w:id="837"/>
      <w:bookmarkEnd w:id="838"/>
      <w:bookmarkEnd w:id="839"/>
      <w:bookmarkEnd w:id="840"/>
    </w:p>
    <w:p w14:paraId="0EE70F2D" w14:textId="77777777" w:rsidR="00C65757" w:rsidRPr="00F537EB" w:rsidRDefault="00C65757" w:rsidP="00C65757">
      <w:r w:rsidRPr="00F537EB">
        <w:t xml:space="preserve">The IE </w:t>
      </w:r>
      <w:r w:rsidRPr="00F537EB">
        <w:rPr>
          <w:i/>
        </w:rPr>
        <w:t>CSI-IM-ResourceId</w:t>
      </w:r>
      <w:r w:rsidRPr="00F537EB">
        <w:t xml:space="preserve"> is used to identify one </w:t>
      </w:r>
      <w:r w:rsidRPr="00F537EB">
        <w:rPr>
          <w:i/>
        </w:rPr>
        <w:t>CSI-IM-Resource</w:t>
      </w:r>
      <w:r w:rsidRPr="00F537EB">
        <w:t>.</w:t>
      </w:r>
    </w:p>
    <w:p w14:paraId="513DFAA0" w14:textId="77777777" w:rsidR="00C65757" w:rsidRPr="00F537EB" w:rsidRDefault="00C65757" w:rsidP="00C65757">
      <w:pPr>
        <w:pStyle w:val="TH"/>
      </w:pPr>
      <w:r w:rsidRPr="00F537EB">
        <w:rPr>
          <w:i/>
        </w:rPr>
        <w:t>CSI-IM-ResourceId</w:t>
      </w:r>
      <w:r w:rsidRPr="00F537EB">
        <w:t xml:space="preserve"> information element</w:t>
      </w:r>
    </w:p>
    <w:p w14:paraId="51C4BEB1" w14:textId="77777777" w:rsidR="00C65757" w:rsidRPr="00F537EB" w:rsidRDefault="00C65757" w:rsidP="00C65757">
      <w:pPr>
        <w:pStyle w:val="PL"/>
      </w:pPr>
      <w:r w:rsidRPr="00F537EB">
        <w:t>-- ASN1START</w:t>
      </w:r>
    </w:p>
    <w:p w14:paraId="03D45BBB" w14:textId="77777777" w:rsidR="00C65757" w:rsidRPr="00F537EB" w:rsidRDefault="00C65757" w:rsidP="00C65757">
      <w:pPr>
        <w:pStyle w:val="PL"/>
      </w:pPr>
      <w:r w:rsidRPr="00F537EB">
        <w:t>-- TAG-CSI-IM-RESOURCEID-START</w:t>
      </w:r>
    </w:p>
    <w:p w14:paraId="04CFB6BB" w14:textId="77777777" w:rsidR="00C65757" w:rsidRPr="00F537EB" w:rsidRDefault="00C65757" w:rsidP="00C65757">
      <w:pPr>
        <w:pStyle w:val="PL"/>
      </w:pPr>
    </w:p>
    <w:p w14:paraId="2FA1D457" w14:textId="77777777" w:rsidR="00C65757" w:rsidRPr="00F537EB" w:rsidRDefault="00C65757" w:rsidP="00C65757">
      <w:pPr>
        <w:pStyle w:val="PL"/>
      </w:pPr>
      <w:r w:rsidRPr="00F537EB">
        <w:t>CSI-IM-ResourceId ::=               INTEGER (0..maxNrofCSI-IM-Resources-1)</w:t>
      </w:r>
    </w:p>
    <w:p w14:paraId="6E5BCE1E" w14:textId="77777777" w:rsidR="00C65757" w:rsidRPr="00F537EB" w:rsidRDefault="00C65757" w:rsidP="00C65757">
      <w:pPr>
        <w:pStyle w:val="PL"/>
      </w:pPr>
    </w:p>
    <w:p w14:paraId="52FF3DCC" w14:textId="77777777" w:rsidR="00C65757" w:rsidRPr="00F537EB" w:rsidRDefault="00C65757" w:rsidP="00C65757">
      <w:pPr>
        <w:pStyle w:val="PL"/>
      </w:pPr>
      <w:r w:rsidRPr="00F537EB">
        <w:t>-- TAG-CSI-IM-RESOURCEID-STOP</w:t>
      </w:r>
    </w:p>
    <w:p w14:paraId="24F2A057" w14:textId="77777777" w:rsidR="00C65757" w:rsidRPr="00F537EB" w:rsidRDefault="00C65757" w:rsidP="00C65757">
      <w:pPr>
        <w:pStyle w:val="PL"/>
      </w:pPr>
      <w:r w:rsidRPr="00F537EB">
        <w:t>-- ASN1STOP</w:t>
      </w:r>
    </w:p>
    <w:p w14:paraId="0AFDEC4C" w14:textId="77777777" w:rsidR="00C65757" w:rsidRPr="00F537EB" w:rsidRDefault="00C65757" w:rsidP="00C65757"/>
    <w:p w14:paraId="4A5EC60C" w14:textId="77777777" w:rsidR="00C65757" w:rsidRPr="00F537EB" w:rsidRDefault="00C65757" w:rsidP="00C65757">
      <w:pPr>
        <w:pStyle w:val="Heading4"/>
      </w:pPr>
      <w:bookmarkStart w:id="841" w:name="_Toc20425967"/>
      <w:bookmarkStart w:id="842" w:name="_Toc29321363"/>
      <w:bookmarkStart w:id="843" w:name="_Toc36757118"/>
      <w:bookmarkStart w:id="844" w:name="_Toc36836659"/>
      <w:bookmarkStart w:id="845" w:name="_Toc36843636"/>
      <w:bookmarkStart w:id="846" w:name="_Toc37067925"/>
      <w:r w:rsidRPr="00F537EB">
        <w:t>–</w:t>
      </w:r>
      <w:r w:rsidRPr="00F537EB">
        <w:tab/>
      </w:r>
      <w:r w:rsidRPr="00F537EB">
        <w:rPr>
          <w:i/>
        </w:rPr>
        <w:t>CSI-IM-ResourceSet</w:t>
      </w:r>
      <w:bookmarkEnd w:id="841"/>
      <w:bookmarkEnd w:id="842"/>
      <w:bookmarkEnd w:id="843"/>
      <w:bookmarkEnd w:id="844"/>
      <w:bookmarkEnd w:id="845"/>
      <w:bookmarkEnd w:id="846"/>
    </w:p>
    <w:p w14:paraId="30E09B2B" w14:textId="77777777" w:rsidR="00C65757" w:rsidRPr="00F537EB" w:rsidRDefault="00C65757" w:rsidP="00C65757">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33AD8E2C" w14:textId="77777777" w:rsidR="00C65757" w:rsidRPr="00F537EB" w:rsidRDefault="00C65757" w:rsidP="00C65757">
      <w:pPr>
        <w:pStyle w:val="TH"/>
      </w:pPr>
      <w:r w:rsidRPr="00F537EB">
        <w:rPr>
          <w:i/>
        </w:rPr>
        <w:t>CSI-IM-ResourceSet</w:t>
      </w:r>
      <w:r w:rsidRPr="00F537EB">
        <w:t xml:space="preserve"> information element</w:t>
      </w:r>
    </w:p>
    <w:p w14:paraId="243407C0" w14:textId="77777777" w:rsidR="00C65757" w:rsidRPr="00F537EB" w:rsidRDefault="00C65757" w:rsidP="00C65757">
      <w:pPr>
        <w:pStyle w:val="PL"/>
      </w:pPr>
      <w:r w:rsidRPr="00F537EB">
        <w:t>-- ASN1START</w:t>
      </w:r>
    </w:p>
    <w:p w14:paraId="7B1A1B73" w14:textId="77777777" w:rsidR="00C65757" w:rsidRPr="00F537EB" w:rsidRDefault="00C65757" w:rsidP="00C65757">
      <w:pPr>
        <w:pStyle w:val="PL"/>
      </w:pPr>
      <w:r w:rsidRPr="00F537EB">
        <w:lastRenderedPageBreak/>
        <w:t>-- TAG-CSI-IM-RESOURCESET-START</w:t>
      </w:r>
    </w:p>
    <w:p w14:paraId="339C0EA7" w14:textId="77777777" w:rsidR="00C65757" w:rsidRPr="00F537EB" w:rsidRDefault="00C65757" w:rsidP="00C65757">
      <w:pPr>
        <w:pStyle w:val="PL"/>
      </w:pPr>
    </w:p>
    <w:p w14:paraId="04EAEA86" w14:textId="77777777" w:rsidR="00C65757" w:rsidRPr="00F537EB" w:rsidRDefault="00C65757" w:rsidP="00C65757">
      <w:pPr>
        <w:pStyle w:val="PL"/>
      </w:pPr>
      <w:r w:rsidRPr="00F537EB">
        <w:t>CSI-IM-ResourceSet ::=              SEQUENCE {</w:t>
      </w:r>
    </w:p>
    <w:p w14:paraId="4333BF97" w14:textId="77777777" w:rsidR="00C65757" w:rsidRPr="00F537EB" w:rsidRDefault="00C65757" w:rsidP="00C65757">
      <w:pPr>
        <w:pStyle w:val="PL"/>
      </w:pPr>
      <w:r w:rsidRPr="00F537EB">
        <w:t xml:space="preserve">    csi-IM-ResourceSetId                CSI-IM-ResourceSetId,</w:t>
      </w:r>
    </w:p>
    <w:p w14:paraId="3349E470" w14:textId="77777777" w:rsidR="00C65757" w:rsidRPr="00F537EB" w:rsidRDefault="00C65757" w:rsidP="00C65757">
      <w:pPr>
        <w:pStyle w:val="PL"/>
      </w:pPr>
      <w:r w:rsidRPr="00F537EB">
        <w:t xml:space="preserve">    csi-IM-Resources                    SEQUENCE (SIZE(1..maxNrofCSI-IM-ResourcesPerSet)) OF CSI-IM-ResourceId,</w:t>
      </w:r>
    </w:p>
    <w:p w14:paraId="34CD7BB3" w14:textId="77777777" w:rsidR="00C65757" w:rsidRPr="00F537EB" w:rsidRDefault="00C65757" w:rsidP="00C65757">
      <w:pPr>
        <w:pStyle w:val="PL"/>
      </w:pPr>
      <w:r w:rsidRPr="00F537EB">
        <w:t xml:space="preserve">    ...</w:t>
      </w:r>
    </w:p>
    <w:p w14:paraId="4A0F41CB" w14:textId="77777777" w:rsidR="00C65757" w:rsidRPr="00F537EB" w:rsidRDefault="00C65757" w:rsidP="00C65757">
      <w:pPr>
        <w:pStyle w:val="PL"/>
      </w:pPr>
      <w:r w:rsidRPr="00F537EB">
        <w:t>}</w:t>
      </w:r>
    </w:p>
    <w:p w14:paraId="465BD253" w14:textId="77777777" w:rsidR="00C65757" w:rsidRPr="00F537EB" w:rsidRDefault="00C65757" w:rsidP="00C65757">
      <w:pPr>
        <w:pStyle w:val="PL"/>
      </w:pPr>
      <w:r w:rsidRPr="00F537EB">
        <w:t>-- TAG-CSI-IM-RESOURCESET-STOP</w:t>
      </w:r>
    </w:p>
    <w:p w14:paraId="4BA0A23A" w14:textId="77777777" w:rsidR="00C65757" w:rsidRPr="00F537EB" w:rsidRDefault="00C65757" w:rsidP="00C65757">
      <w:pPr>
        <w:pStyle w:val="PL"/>
      </w:pPr>
      <w:r w:rsidRPr="00F537EB">
        <w:t>-- ASN1STOP</w:t>
      </w:r>
    </w:p>
    <w:p w14:paraId="6C7C705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EC162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CEFDC87" w14:textId="77777777" w:rsidR="00C65757" w:rsidRPr="00F537EB" w:rsidRDefault="00C65757" w:rsidP="00FE67BB">
            <w:pPr>
              <w:pStyle w:val="TAH"/>
              <w:rPr>
                <w:szCs w:val="22"/>
              </w:rPr>
            </w:pPr>
            <w:r w:rsidRPr="00F537EB">
              <w:rPr>
                <w:i/>
                <w:szCs w:val="22"/>
              </w:rPr>
              <w:t xml:space="preserve">CSI-IM-ResourceSet </w:t>
            </w:r>
            <w:r w:rsidRPr="00F537EB">
              <w:rPr>
                <w:szCs w:val="22"/>
              </w:rPr>
              <w:t>field descriptions</w:t>
            </w:r>
          </w:p>
        </w:tc>
      </w:tr>
      <w:tr w:rsidR="00C65757" w:rsidRPr="00F537EB" w14:paraId="1CAF337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41B0B1F" w14:textId="77777777" w:rsidR="00C65757" w:rsidRPr="00F537EB" w:rsidRDefault="00C65757" w:rsidP="00FE67BB">
            <w:pPr>
              <w:pStyle w:val="TAL"/>
              <w:rPr>
                <w:szCs w:val="22"/>
              </w:rPr>
            </w:pPr>
            <w:r w:rsidRPr="00F537EB">
              <w:rPr>
                <w:b/>
                <w:i/>
                <w:szCs w:val="22"/>
              </w:rPr>
              <w:t>csi-IM-Resources</w:t>
            </w:r>
          </w:p>
          <w:p w14:paraId="0C867124" w14:textId="77777777" w:rsidR="00C65757" w:rsidRPr="00F537EB" w:rsidRDefault="00C65757" w:rsidP="00FE67BB">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TS 38.214 [19], clause 5.2).</w:t>
            </w:r>
          </w:p>
        </w:tc>
      </w:tr>
    </w:tbl>
    <w:p w14:paraId="08573235" w14:textId="77777777" w:rsidR="00C65757" w:rsidRPr="00F537EB" w:rsidRDefault="00C65757" w:rsidP="00C65757"/>
    <w:p w14:paraId="142DCF08" w14:textId="77777777" w:rsidR="00C65757" w:rsidRPr="00F537EB" w:rsidRDefault="00C65757" w:rsidP="00C65757">
      <w:pPr>
        <w:pStyle w:val="Heading4"/>
      </w:pPr>
      <w:bookmarkStart w:id="847" w:name="_Toc20425968"/>
      <w:bookmarkStart w:id="848" w:name="_Toc29321364"/>
      <w:bookmarkStart w:id="849" w:name="_Toc36757119"/>
      <w:bookmarkStart w:id="850" w:name="_Toc36836660"/>
      <w:bookmarkStart w:id="851" w:name="_Toc36843637"/>
      <w:bookmarkStart w:id="852" w:name="_Toc37067926"/>
      <w:r w:rsidRPr="00F537EB">
        <w:t>–</w:t>
      </w:r>
      <w:r w:rsidRPr="00F537EB">
        <w:tab/>
      </w:r>
      <w:r w:rsidRPr="00F537EB">
        <w:rPr>
          <w:i/>
        </w:rPr>
        <w:t>CSI-IM-ResourceSetId</w:t>
      </w:r>
      <w:bookmarkEnd w:id="847"/>
      <w:bookmarkEnd w:id="848"/>
      <w:bookmarkEnd w:id="849"/>
      <w:bookmarkEnd w:id="850"/>
      <w:bookmarkEnd w:id="851"/>
      <w:bookmarkEnd w:id="852"/>
    </w:p>
    <w:p w14:paraId="3C6C2D17" w14:textId="77777777" w:rsidR="00C65757" w:rsidRPr="00F537EB" w:rsidRDefault="00C65757" w:rsidP="00C65757">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D0A9443" w14:textId="77777777" w:rsidR="00C65757" w:rsidRPr="00F537EB" w:rsidRDefault="00C65757" w:rsidP="00C65757">
      <w:pPr>
        <w:pStyle w:val="TH"/>
      </w:pPr>
      <w:r w:rsidRPr="00F537EB">
        <w:rPr>
          <w:i/>
        </w:rPr>
        <w:t>CSI-IM-ResourceSetId</w:t>
      </w:r>
      <w:r w:rsidRPr="00F537EB">
        <w:t xml:space="preserve"> information element</w:t>
      </w:r>
    </w:p>
    <w:p w14:paraId="39E69E10" w14:textId="77777777" w:rsidR="00C65757" w:rsidRPr="00F537EB" w:rsidRDefault="00C65757" w:rsidP="00C65757">
      <w:pPr>
        <w:pStyle w:val="PL"/>
      </w:pPr>
      <w:r w:rsidRPr="00F537EB">
        <w:t>-- ASN1START</w:t>
      </w:r>
    </w:p>
    <w:p w14:paraId="5F4AAFD7" w14:textId="77777777" w:rsidR="00C65757" w:rsidRPr="00F537EB" w:rsidRDefault="00C65757" w:rsidP="00C65757">
      <w:pPr>
        <w:pStyle w:val="PL"/>
      </w:pPr>
      <w:r w:rsidRPr="00F537EB">
        <w:t>-- TAG-CSI-IM-RESOURCESETID-START</w:t>
      </w:r>
    </w:p>
    <w:p w14:paraId="4F48B7C0" w14:textId="77777777" w:rsidR="00C65757" w:rsidRPr="00F537EB" w:rsidRDefault="00C65757" w:rsidP="00C65757">
      <w:pPr>
        <w:pStyle w:val="PL"/>
      </w:pPr>
    </w:p>
    <w:p w14:paraId="33BE2920" w14:textId="77777777" w:rsidR="00C65757" w:rsidRPr="00F537EB" w:rsidRDefault="00C65757" w:rsidP="00C65757">
      <w:pPr>
        <w:pStyle w:val="PL"/>
      </w:pPr>
      <w:r w:rsidRPr="00F537EB">
        <w:t>CSI-IM-ResourceSetId ::=            INTEGER (0..maxNrofCSI-IM-ResourceSets-1)</w:t>
      </w:r>
    </w:p>
    <w:p w14:paraId="213C8B71" w14:textId="77777777" w:rsidR="00C65757" w:rsidRPr="00F537EB" w:rsidRDefault="00C65757" w:rsidP="00C65757">
      <w:pPr>
        <w:pStyle w:val="PL"/>
      </w:pPr>
    </w:p>
    <w:p w14:paraId="2ABE2739" w14:textId="77777777" w:rsidR="00C65757" w:rsidRPr="00F537EB" w:rsidRDefault="00C65757" w:rsidP="00C65757">
      <w:pPr>
        <w:pStyle w:val="PL"/>
      </w:pPr>
      <w:r w:rsidRPr="00F537EB">
        <w:t>-- TAG-CSI-IM-RESOURCESETID-STOP</w:t>
      </w:r>
    </w:p>
    <w:p w14:paraId="5BF37FE2" w14:textId="77777777" w:rsidR="00C65757" w:rsidRPr="00F537EB" w:rsidRDefault="00C65757" w:rsidP="00C65757">
      <w:pPr>
        <w:pStyle w:val="PL"/>
      </w:pPr>
      <w:r w:rsidRPr="00F537EB">
        <w:t>-- ASN1STOP</w:t>
      </w:r>
    </w:p>
    <w:p w14:paraId="277DFA90" w14:textId="77777777" w:rsidR="00C65757" w:rsidRPr="00F537EB" w:rsidRDefault="00C65757" w:rsidP="00C65757"/>
    <w:p w14:paraId="27022AA6" w14:textId="77777777" w:rsidR="00C65757" w:rsidRPr="00F537EB" w:rsidRDefault="00C65757" w:rsidP="00C65757">
      <w:pPr>
        <w:pStyle w:val="Heading4"/>
      </w:pPr>
      <w:bookmarkStart w:id="853" w:name="_Toc20425969"/>
      <w:bookmarkStart w:id="854" w:name="_Toc29321365"/>
      <w:bookmarkStart w:id="855" w:name="_Toc36757120"/>
      <w:bookmarkStart w:id="856" w:name="_Toc36836661"/>
      <w:bookmarkStart w:id="857" w:name="_Toc36843638"/>
      <w:bookmarkStart w:id="858" w:name="_Toc37067927"/>
      <w:bookmarkStart w:id="859" w:name="_Hlk5252373"/>
      <w:r w:rsidRPr="00F537EB">
        <w:t>–</w:t>
      </w:r>
      <w:r w:rsidRPr="00F537EB">
        <w:tab/>
      </w:r>
      <w:r w:rsidRPr="00F537EB">
        <w:rPr>
          <w:i/>
        </w:rPr>
        <w:t>CSI-MeasConfig</w:t>
      </w:r>
      <w:bookmarkEnd w:id="853"/>
      <w:bookmarkEnd w:id="854"/>
      <w:bookmarkEnd w:id="855"/>
      <w:bookmarkEnd w:id="856"/>
      <w:bookmarkEnd w:id="857"/>
      <w:bookmarkEnd w:id="858"/>
    </w:p>
    <w:bookmarkEnd w:id="859"/>
    <w:p w14:paraId="192AEEF6" w14:textId="77777777" w:rsidR="00C65757" w:rsidRPr="00F537EB" w:rsidRDefault="00C65757" w:rsidP="00C65757">
      <w:r w:rsidRPr="00F537EB">
        <w:t xml:space="preserve">The 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TS 38.214 [19], clause 5.2.</w:t>
      </w:r>
    </w:p>
    <w:p w14:paraId="1F1DFFE0" w14:textId="77777777" w:rsidR="00C65757" w:rsidRPr="00F537EB" w:rsidRDefault="00C65757" w:rsidP="00C65757">
      <w:pPr>
        <w:pStyle w:val="TH"/>
      </w:pPr>
      <w:r w:rsidRPr="00F537EB">
        <w:rPr>
          <w:bCs/>
          <w:i/>
          <w:iCs/>
        </w:rPr>
        <w:t xml:space="preserve">CSI-MeasConfig </w:t>
      </w:r>
      <w:r w:rsidRPr="00F537EB">
        <w:t>information element</w:t>
      </w:r>
    </w:p>
    <w:p w14:paraId="5CEE0A2B" w14:textId="77777777" w:rsidR="00C65757" w:rsidRPr="00F537EB" w:rsidRDefault="00C65757" w:rsidP="00C65757">
      <w:pPr>
        <w:pStyle w:val="PL"/>
      </w:pPr>
      <w:r w:rsidRPr="00F537EB">
        <w:t>-- ASN1START</w:t>
      </w:r>
    </w:p>
    <w:p w14:paraId="3308ECA3" w14:textId="77777777" w:rsidR="00C65757" w:rsidRPr="00F537EB" w:rsidRDefault="00C65757" w:rsidP="00C65757">
      <w:pPr>
        <w:pStyle w:val="PL"/>
      </w:pPr>
      <w:r w:rsidRPr="00F537EB">
        <w:t>-- TAG-CSI-MEASCONFIG-START</w:t>
      </w:r>
    </w:p>
    <w:p w14:paraId="786AFAF5" w14:textId="77777777" w:rsidR="00C65757" w:rsidRPr="00F537EB" w:rsidRDefault="00C65757" w:rsidP="00C65757">
      <w:pPr>
        <w:pStyle w:val="PL"/>
      </w:pPr>
    </w:p>
    <w:p w14:paraId="3B2A8FBA" w14:textId="77777777" w:rsidR="00C65757" w:rsidRPr="00F537EB" w:rsidRDefault="00C65757" w:rsidP="00C65757">
      <w:pPr>
        <w:pStyle w:val="PL"/>
      </w:pPr>
      <w:r w:rsidRPr="00F537EB">
        <w:t>CSI-MeasConfig ::=                  SEQUENCE {</w:t>
      </w:r>
    </w:p>
    <w:p w14:paraId="6AD89CD2" w14:textId="77777777" w:rsidR="00C65757" w:rsidRPr="00F537EB" w:rsidRDefault="00C65757" w:rsidP="00C65757">
      <w:pPr>
        <w:pStyle w:val="PL"/>
      </w:pPr>
      <w:r w:rsidRPr="00F537EB">
        <w:t xml:space="preserve">    nzp-CSI-RS-ResourceToAddModList     SEQUENCE (SIZE (1..maxNrofNZP-CSI-RS-Resources)) OF NZP-CSI-RS-Resource   OPTIONAL, -- Need N</w:t>
      </w:r>
    </w:p>
    <w:p w14:paraId="130524B8" w14:textId="77777777" w:rsidR="00C65757" w:rsidRPr="00F537EB" w:rsidRDefault="00C65757" w:rsidP="00C65757">
      <w:pPr>
        <w:pStyle w:val="PL"/>
      </w:pPr>
      <w:r w:rsidRPr="00F537EB">
        <w:t xml:space="preserve">    nzp-CSI-RS-ResourceToReleaseList    SEQUENCE (SIZE (1..maxNrofNZP-CSI-RS-Resources)) OF NZP-CSI-RS-ResourceId OPTIONAL, -- Need N</w:t>
      </w:r>
    </w:p>
    <w:p w14:paraId="475E6735" w14:textId="77777777" w:rsidR="00C65757" w:rsidRPr="00F537EB" w:rsidRDefault="00C65757" w:rsidP="00C65757">
      <w:pPr>
        <w:pStyle w:val="PL"/>
      </w:pPr>
      <w:r w:rsidRPr="00F537EB">
        <w:t xml:space="preserve">    nzp-CSI-RS-ResourceSetToAddModList  SEQUENCE (SIZE (1..maxNrofNZP-CSI-RS-ResourceSets)) OF NZP-CSI-RS-ResourceSet</w:t>
      </w:r>
    </w:p>
    <w:p w14:paraId="0BAA3738" w14:textId="77777777" w:rsidR="00C65757" w:rsidRPr="00F537EB" w:rsidRDefault="00C65757" w:rsidP="00C65757">
      <w:pPr>
        <w:pStyle w:val="PL"/>
      </w:pPr>
      <w:r w:rsidRPr="00F537EB">
        <w:t xml:space="preserve">                                                                                                                  OPTIONAL, -- Need N</w:t>
      </w:r>
    </w:p>
    <w:p w14:paraId="1C152674" w14:textId="77777777" w:rsidR="00C65757" w:rsidRPr="00F537EB" w:rsidRDefault="00C65757" w:rsidP="00C65757">
      <w:pPr>
        <w:pStyle w:val="PL"/>
      </w:pPr>
      <w:r w:rsidRPr="00F537EB">
        <w:t xml:space="preserve">    nzp-CSI-RS-ResourceSetToReleaseList SEQUENCE (SIZE (1..maxNrofNZP-CSI-RS-ResourceSets)) OF NZP-CSI-RS-ResourceSetId</w:t>
      </w:r>
    </w:p>
    <w:p w14:paraId="7270F213" w14:textId="77777777" w:rsidR="00C65757" w:rsidRPr="00F537EB" w:rsidRDefault="00C65757" w:rsidP="00C65757">
      <w:pPr>
        <w:pStyle w:val="PL"/>
      </w:pPr>
      <w:r w:rsidRPr="00F537EB">
        <w:lastRenderedPageBreak/>
        <w:t xml:space="preserve">                                                                                                                  OPTIONAL, -- Need N</w:t>
      </w:r>
    </w:p>
    <w:p w14:paraId="7203BD1C" w14:textId="77777777" w:rsidR="00C65757" w:rsidRPr="00F537EB" w:rsidRDefault="00C65757" w:rsidP="00C65757">
      <w:pPr>
        <w:pStyle w:val="PL"/>
      </w:pPr>
      <w:r w:rsidRPr="00F537EB">
        <w:t xml:space="preserve">    csi-IM-ResourceToAddModList         SEQUENCE (SIZE (1..maxNrofCSI-IM-Resources)) OF CSI-IM-Resource           OPTIONAL, -- Need N</w:t>
      </w:r>
    </w:p>
    <w:p w14:paraId="147ABEE8" w14:textId="77777777" w:rsidR="00C65757" w:rsidRPr="00F537EB" w:rsidRDefault="00C65757" w:rsidP="00C65757">
      <w:pPr>
        <w:pStyle w:val="PL"/>
      </w:pPr>
      <w:r w:rsidRPr="00F537EB">
        <w:t xml:space="preserve">    csi-IM-ResourceToReleaseList        SEQUENCE (SIZE (1..maxNrofCSI-IM-Resources)) OF CSI-IM-ResourceId         OPTIONAL, -- Need N</w:t>
      </w:r>
    </w:p>
    <w:p w14:paraId="43FA74C4" w14:textId="77777777" w:rsidR="00C65757" w:rsidRPr="00F537EB" w:rsidRDefault="00C65757" w:rsidP="00C65757">
      <w:pPr>
        <w:pStyle w:val="PL"/>
      </w:pPr>
      <w:r w:rsidRPr="00F537EB">
        <w:t xml:space="preserve">    csi-IM-ResourceSetToAddModList      SEQUENCE (SIZE (1..maxNrofCSI-IM-ResourceSets)) OF CSI-IM-ResourceSet     OPTIONAL, -- Need N</w:t>
      </w:r>
    </w:p>
    <w:p w14:paraId="7A5E5CAA" w14:textId="77777777" w:rsidR="00C65757" w:rsidRPr="00F537EB" w:rsidRDefault="00C65757" w:rsidP="00C65757">
      <w:pPr>
        <w:pStyle w:val="PL"/>
      </w:pPr>
      <w:r w:rsidRPr="00F537EB">
        <w:t xml:space="preserve">    csi-IM-ResourceSetToReleaseList     SEQUENCE (SIZE (1..maxNrofCSI-IM-ResourceSets)) OF CSI-IM-ResourceSetId   OPTIONAL, -- Need N</w:t>
      </w:r>
    </w:p>
    <w:p w14:paraId="1115E151" w14:textId="77777777" w:rsidR="00C65757" w:rsidRPr="00F537EB" w:rsidRDefault="00C65757" w:rsidP="00C65757">
      <w:pPr>
        <w:pStyle w:val="PL"/>
      </w:pPr>
      <w:r w:rsidRPr="00F537EB">
        <w:t xml:space="preserve">    csi-SSB-ResourceSetToAddModList     SEQUENCE (SIZE (1..maxNrofCSI-SSB-ResourceSets)) OF CSI-SSB-ResourceSet   OPTIONAL, -- Need N</w:t>
      </w:r>
    </w:p>
    <w:p w14:paraId="0F71A823" w14:textId="77777777" w:rsidR="00C65757" w:rsidRPr="00F537EB" w:rsidRDefault="00C65757" w:rsidP="00C65757">
      <w:pPr>
        <w:pStyle w:val="PL"/>
      </w:pPr>
      <w:r w:rsidRPr="00F537EB">
        <w:t xml:space="preserve">    csi-SSB-ResourceSetToReleaseList    SEQUENCE (SIZE (1..maxNrofCSI-SSB-ResourceSets)) OF CSI-SSB-ResourceSetId OPTIONAL, -- Need N</w:t>
      </w:r>
    </w:p>
    <w:p w14:paraId="164BF3AD" w14:textId="77777777" w:rsidR="00C65757" w:rsidRPr="00F537EB" w:rsidRDefault="00C65757" w:rsidP="00C65757">
      <w:pPr>
        <w:pStyle w:val="PL"/>
      </w:pPr>
      <w:r w:rsidRPr="00F537EB">
        <w:t xml:space="preserve">    csi-ResourceConfigToAddModList      SEQUENCE (SIZE (1..maxNrofCSI-ResourceConfigurations)) OF CSI-ResourceConfig</w:t>
      </w:r>
    </w:p>
    <w:p w14:paraId="7ACFE6B9" w14:textId="77777777" w:rsidR="00C65757" w:rsidRPr="00F537EB" w:rsidRDefault="00C65757" w:rsidP="00C65757">
      <w:pPr>
        <w:pStyle w:val="PL"/>
      </w:pPr>
      <w:r w:rsidRPr="00F537EB">
        <w:t xml:space="preserve">                                                                                                                  OPTIONAL, -- Need N</w:t>
      </w:r>
    </w:p>
    <w:p w14:paraId="14D32DDD" w14:textId="77777777" w:rsidR="00C65757" w:rsidRPr="00F537EB" w:rsidRDefault="00C65757" w:rsidP="00C65757">
      <w:pPr>
        <w:pStyle w:val="PL"/>
      </w:pPr>
      <w:r w:rsidRPr="00F537EB">
        <w:t xml:space="preserve">    csi-ResourceConfigToReleaseList     SEQUENCE (SIZE (1..maxNrofCSI-ResourceConfigurations)) OF CSI-ResourceConfigId</w:t>
      </w:r>
    </w:p>
    <w:p w14:paraId="04932512" w14:textId="77777777" w:rsidR="00C65757" w:rsidRPr="00F537EB" w:rsidRDefault="00C65757" w:rsidP="00C65757">
      <w:pPr>
        <w:pStyle w:val="PL"/>
      </w:pPr>
      <w:r w:rsidRPr="00F537EB">
        <w:t xml:space="preserve">                                                                                                                  OPTIONAL, -- Need N</w:t>
      </w:r>
    </w:p>
    <w:p w14:paraId="1C01D658" w14:textId="77777777" w:rsidR="00C65757" w:rsidRPr="00F537EB" w:rsidRDefault="00C65757" w:rsidP="00C65757">
      <w:pPr>
        <w:pStyle w:val="PL"/>
      </w:pPr>
      <w:r w:rsidRPr="00F537EB">
        <w:t xml:space="preserve">    csi-ReportConfigToAddModList        SEQUENCE (SIZE (1..maxNrofCSI-ReportConfigurations)) OF CSI-ReportConfig  OPTIONAL, -- Need N</w:t>
      </w:r>
    </w:p>
    <w:p w14:paraId="0D88A74B" w14:textId="77777777" w:rsidR="00C65757" w:rsidRPr="00F537EB" w:rsidRDefault="00C65757" w:rsidP="00C65757">
      <w:pPr>
        <w:pStyle w:val="PL"/>
      </w:pPr>
      <w:r w:rsidRPr="00F537EB">
        <w:t xml:space="preserve">    csi-ReportConfigToReleaseList       SEQUENCE (SIZE (1..maxNrofCSI-ReportConfigurations)) OF CSI-ReportConfigId</w:t>
      </w:r>
    </w:p>
    <w:p w14:paraId="4E8699FF" w14:textId="77777777" w:rsidR="00C65757" w:rsidRPr="00F537EB" w:rsidRDefault="00C65757" w:rsidP="00C65757">
      <w:pPr>
        <w:pStyle w:val="PL"/>
      </w:pPr>
      <w:r w:rsidRPr="00F537EB">
        <w:t xml:space="preserve">                                                                                                                  OPTIONAL, -- Need N</w:t>
      </w:r>
    </w:p>
    <w:p w14:paraId="1CCEBCDB" w14:textId="77777777" w:rsidR="00C65757" w:rsidRPr="00F537EB" w:rsidRDefault="00C65757" w:rsidP="00C65757">
      <w:pPr>
        <w:pStyle w:val="PL"/>
      </w:pPr>
      <w:r w:rsidRPr="00F537EB">
        <w:t xml:space="preserve">    reportTriggerSize                   INTEGER (0..6)                                                            OPTIONAL, -- Need M</w:t>
      </w:r>
    </w:p>
    <w:p w14:paraId="422FE2A5" w14:textId="77777777" w:rsidR="00C65757" w:rsidRPr="00F537EB" w:rsidRDefault="00C65757" w:rsidP="00C65757">
      <w:pPr>
        <w:pStyle w:val="PL"/>
      </w:pPr>
      <w:r w:rsidRPr="00F537EB">
        <w:t xml:space="preserve">    aperiodicTriggerStateList           SetupRelease { CSI-AperiodicTriggerStateList }                            OPTIONAL, -- Need M</w:t>
      </w:r>
    </w:p>
    <w:p w14:paraId="4216998D" w14:textId="77777777" w:rsidR="00C65757" w:rsidRPr="00F537EB" w:rsidRDefault="00C65757" w:rsidP="00C65757">
      <w:pPr>
        <w:pStyle w:val="PL"/>
      </w:pPr>
      <w:r w:rsidRPr="00F537EB">
        <w:t xml:space="preserve">    semiPersistentOnPUSCH-TriggerStateList    SetupRelease { CSI-SemiPersistentOnPUSCH-TriggerStateList }         OPTIONAL, -- Need M</w:t>
      </w:r>
    </w:p>
    <w:p w14:paraId="780D863E" w14:textId="77777777" w:rsidR="00C65757" w:rsidRPr="00F537EB" w:rsidRDefault="00C65757" w:rsidP="00C65757">
      <w:pPr>
        <w:pStyle w:val="PL"/>
      </w:pPr>
      <w:r w:rsidRPr="00F537EB">
        <w:t xml:space="preserve">    ...,</w:t>
      </w:r>
    </w:p>
    <w:p w14:paraId="39E3F86D" w14:textId="77777777" w:rsidR="00C65757" w:rsidRPr="00F537EB" w:rsidRDefault="00C65757" w:rsidP="00C65757">
      <w:pPr>
        <w:pStyle w:val="PL"/>
      </w:pPr>
      <w:r w:rsidRPr="00F537EB">
        <w:t xml:space="preserve">    [[</w:t>
      </w:r>
    </w:p>
    <w:p w14:paraId="79BE49D5" w14:textId="77777777" w:rsidR="00C65757" w:rsidRPr="00F537EB" w:rsidRDefault="00C65757" w:rsidP="00C65757">
      <w:pPr>
        <w:pStyle w:val="PL"/>
      </w:pPr>
      <w:r w:rsidRPr="00F537EB">
        <w:t xml:space="preserve">    reportTriggerSizeForDCI-Format0-2-r16       INTEGER (0..6)                                                    OPTIONAL, -- Need M</w:t>
      </w:r>
    </w:p>
    <w:p w14:paraId="14236139" w14:textId="77777777" w:rsidR="00C65757" w:rsidRPr="00F537EB" w:rsidRDefault="00C65757" w:rsidP="00C65757">
      <w:pPr>
        <w:pStyle w:val="PL"/>
      </w:pPr>
      <w:r w:rsidRPr="00F537EB">
        <w:t xml:space="preserve">    aperiodicTriggerStateListForDCI-Format0-2-r16 SetupRelease { CSI-AperiodicTriggerStateList }                  OPTIONAL, -- Need M</w:t>
      </w:r>
    </w:p>
    <w:p w14:paraId="2C559077" w14:textId="77777777" w:rsidR="00C65757" w:rsidRPr="00F537EB" w:rsidRDefault="00C65757" w:rsidP="00C65757">
      <w:pPr>
        <w:pStyle w:val="PL"/>
      </w:pPr>
      <w:r w:rsidRPr="00F537EB">
        <w:t xml:space="preserve">    semiPersistentOnPUSCH-TriggerStateListForDCI-Format0-2-r16  SetupRelease { CSI-SemiPersistentOnPUSCH-TriggerStateList }</w:t>
      </w:r>
    </w:p>
    <w:p w14:paraId="6993E704" w14:textId="77777777" w:rsidR="00C65757" w:rsidRPr="00F537EB" w:rsidRDefault="00C65757" w:rsidP="00C65757">
      <w:pPr>
        <w:pStyle w:val="PL"/>
      </w:pPr>
      <w:r w:rsidRPr="00F537EB">
        <w:t xml:space="preserve">                                                                                                                  OPTIONAL  -- Need M</w:t>
      </w:r>
    </w:p>
    <w:p w14:paraId="6A1270B9" w14:textId="77777777" w:rsidR="00C65757" w:rsidRPr="00F537EB" w:rsidRDefault="00C65757" w:rsidP="00C65757">
      <w:pPr>
        <w:pStyle w:val="PL"/>
      </w:pPr>
      <w:r w:rsidRPr="00F537EB">
        <w:t xml:space="preserve">    ]]</w:t>
      </w:r>
    </w:p>
    <w:p w14:paraId="607B551A" w14:textId="77777777" w:rsidR="00C65757" w:rsidRPr="00F537EB" w:rsidRDefault="00C65757" w:rsidP="00C65757">
      <w:pPr>
        <w:pStyle w:val="PL"/>
      </w:pPr>
      <w:r w:rsidRPr="00F537EB">
        <w:t>}</w:t>
      </w:r>
    </w:p>
    <w:p w14:paraId="767CB5DC" w14:textId="77777777" w:rsidR="00C65757" w:rsidRPr="00F537EB" w:rsidRDefault="00C65757" w:rsidP="00C65757">
      <w:pPr>
        <w:pStyle w:val="PL"/>
      </w:pPr>
    </w:p>
    <w:p w14:paraId="2959BCF2" w14:textId="77777777" w:rsidR="00C65757" w:rsidRPr="00F537EB" w:rsidRDefault="00C65757" w:rsidP="00C65757">
      <w:pPr>
        <w:pStyle w:val="PL"/>
      </w:pPr>
      <w:r w:rsidRPr="00F537EB">
        <w:t>-- TAG-CSI-MEASCONFIG-STOP</w:t>
      </w:r>
    </w:p>
    <w:p w14:paraId="72B26BD9" w14:textId="77777777" w:rsidR="00C65757" w:rsidRPr="00F537EB" w:rsidRDefault="00C65757" w:rsidP="00C65757">
      <w:pPr>
        <w:pStyle w:val="PL"/>
      </w:pPr>
      <w:r w:rsidRPr="00F537EB">
        <w:t>-- ASN1STOP</w:t>
      </w:r>
    </w:p>
    <w:p w14:paraId="41E05F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B999C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7AFA77F" w14:textId="77777777" w:rsidR="00C65757" w:rsidRPr="00F537EB" w:rsidRDefault="00C65757" w:rsidP="00FE67BB">
            <w:pPr>
              <w:pStyle w:val="TAH"/>
              <w:rPr>
                <w:szCs w:val="22"/>
              </w:rPr>
            </w:pPr>
            <w:r w:rsidRPr="00F537EB">
              <w:rPr>
                <w:i/>
                <w:szCs w:val="22"/>
              </w:rPr>
              <w:lastRenderedPageBreak/>
              <w:t xml:space="preserve">CSI-MeasConfig </w:t>
            </w:r>
            <w:r w:rsidRPr="00F537EB">
              <w:rPr>
                <w:szCs w:val="22"/>
              </w:rPr>
              <w:t>field descriptions</w:t>
            </w:r>
          </w:p>
        </w:tc>
      </w:tr>
      <w:tr w:rsidR="00C65757" w:rsidRPr="00F537EB" w14:paraId="15F7DF2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4DAE60" w14:textId="77777777" w:rsidR="00C65757" w:rsidRPr="00F537EB" w:rsidRDefault="00C65757" w:rsidP="00FE67BB">
            <w:pPr>
              <w:pStyle w:val="TAL"/>
              <w:rPr>
                <w:szCs w:val="22"/>
              </w:rPr>
            </w:pPr>
            <w:r w:rsidRPr="00F537EB">
              <w:rPr>
                <w:b/>
                <w:i/>
                <w:szCs w:val="22"/>
              </w:rPr>
              <w:t>aperiodicTriggerStateList</w:t>
            </w:r>
            <w:r w:rsidRPr="00F537EB">
              <w:rPr>
                <w:b/>
                <w:szCs w:val="22"/>
              </w:rPr>
              <w:t xml:space="preserve">, </w:t>
            </w:r>
            <w:r w:rsidRPr="00F537EB">
              <w:rPr>
                <w:b/>
                <w:i/>
                <w:szCs w:val="22"/>
              </w:rPr>
              <w:t>aperiodicTriggerStateListForDCI-Format0-2</w:t>
            </w:r>
          </w:p>
          <w:p w14:paraId="66278A77" w14:textId="77777777" w:rsidR="00C65757" w:rsidRPr="00F537EB" w:rsidRDefault="00C65757" w:rsidP="00FE67BB">
            <w:pPr>
              <w:pStyle w:val="TAL"/>
              <w:rPr>
                <w:szCs w:val="22"/>
              </w:rPr>
            </w:pPr>
            <w:r w:rsidRPr="00F537EB">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sidRPr="00F537EB">
              <w:rPr>
                <w:i/>
                <w:szCs w:val="22"/>
              </w:rPr>
              <w:t>aperiodicTriggerStateList</w:t>
            </w:r>
            <w:r w:rsidRPr="00F537EB">
              <w:rPr>
                <w:szCs w:val="22"/>
              </w:rPr>
              <w:t xml:space="preserve"> refers to DCI format 0_1 and the field </w:t>
            </w:r>
            <w:r w:rsidRPr="00F537EB">
              <w:rPr>
                <w:i/>
                <w:szCs w:val="22"/>
              </w:rPr>
              <w:t>aperiodicTriggerStateListForDCI-Format0-2</w:t>
            </w:r>
            <w:r w:rsidRPr="00F537EB">
              <w:rPr>
                <w:szCs w:val="22"/>
              </w:rPr>
              <w:t xml:space="preserve"> refers to DCI format 0_2, respectively (see TS 38.214 [19], clause 5.2.1).</w:t>
            </w:r>
          </w:p>
        </w:tc>
      </w:tr>
      <w:tr w:rsidR="00C65757" w:rsidRPr="00F537EB" w14:paraId="753B471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38D8E5" w14:textId="77777777" w:rsidR="00C65757" w:rsidRPr="00F537EB" w:rsidRDefault="00C65757" w:rsidP="00FE67BB">
            <w:pPr>
              <w:pStyle w:val="TAL"/>
              <w:rPr>
                <w:szCs w:val="22"/>
              </w:rPr>
            </w:pPr>
            <w:r w:rsidRPr="00F537EB">
              <w:rPr>
                <w:b/>
                <w:i/>
                <w:szCs w:val="22"/>
              </w:rPr>
              <w:t>csi-IM-ResourceSetToAddModList</w:t>
            </w:r>
          </w:p>
          <w:p w14:paraId="5CE5C173" w14:textId="77777777" w:rsidR="00C65757" w:rsidRPr="00F537EB" w:rsidRDefault="00C65757" w:rsidP="00FE67B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C65757" w:rsidRPr="00F537EB" w14:paraId="047F0FF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E2265C3" w14:textId="77777777" w:rsidR="00C65757" w:rsidRPr="00F537EB" w:rsidRDefault="00C65757" w:rsidP="00FE67BB">
            <w:pPr>
              <w:pStyle w:val="TAL"/>
              <w:rPr>
                <w:szCs w:val="22"/>
              </w:rPr>
            </w:pPr>
            <w:r w:rsidRPr="00F537EB">
              <w:rPr>
                <w:b/>
                <w:i/>
                <w:szCs w:val="22"/>
              </w:rPr>
              <w:t>csi-IM-ResourceToAddModList</w:t>
            </w:r>
          </w:p>
          <w:p w14:paraId="08A6DD28" w14:textId="77777777" w:rsidR="00C65757" w:rsidRPr="00F537EB" w:rsidRDefault="00C65757" w:rsidP="00FE67B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Pr="00F537EB">
              <w:rPr>
                <w:szCs w:val="22"/>
              </w:rPr>
              <w:t>.</w:t>
            </w:r>
          </w:p>
        </w:tc>
      </w:tr>
      <w:tr w:rsidR="00C65757" w:rsidRPr="00F537EB" w14:paraId="36DF6B6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9952931" w14:textId="77777777" w:rsidR="00C65757" w:rsidRPr="00F537EB" w:rsidRDefault="00C65757" w:rsidP="00FE67BB">
            <w:pPr>
              <w:pStyle w:val="TAL"/>
              <w:rPr>
                <w:szCs w:val="22"/>
              </w:rPr>
            </w:pPr>
            <w:r w:rsidRPr="00F537EB">
              <w:rPr>
                <w:b/>
                <w:i/>
                <w:szCs w:val="22"/>
              </w:rPr>
              <w:t>csi-ReportConfigToAddModList</w:t>
            </w:r>
          </w:p>
          <w:p w14:paraId="0A59ECD5" w14:textId="77777777" w:rsidR="00C65757" w:rsidRPr="00F537EB" w:rsidRDefault="00C65757" w:rsidP="00FE67BB">
            <w:pPr>
              <w:pStyle w:val="TAL"/>
              <w:rPr>
                <w:szCs w:val="22"/>
              </w:rPr>
            </w:pPr>
            <w:r w:rsidRPr="00F537EB">
              <w:rPr>
                <w:szCs w:val="22"/>
              </w:rPr>
              <w:t>Configured CSI report settings as specified in TS 38.214 [19] clause 5.2.1.1.</w:t>
            </w:r>
          </w:p>
        </w:tc>
      </w:tr>
      <w:tr w:rsidR="00C65757" w:rsidRPr="00F537EB" w14:paraId="66E756B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42898A7" w14:textId="77777777" w:rsidR="00C65757" w:rsidRPr="00F537EB" w:rsidRDefault="00C65757" w:rsidP="00FE67BB">
            <w:pPr>
              <w:pStyle w:val="TAL"/>
              <w:rPr>
                <w:szCs w:val="22"/>
              </w:rPr>
            </w:pPr>
            <w:r w:rsidRPr="00F537EB">
              <w:rPr>
                <w:b/>
                <w:i/>
                <w:szCs w:val="22"/>
              </w:rPr>
              <w:t>csi-ResourceConfigToAddModList</w:t>
            </w:r>
          </w:p>
          <w:p w14:paraId="1474FBAA" w14:textId="77777777" w:rsidR="00C65757" w:rsidRPr="00F537EB" w:rsidRDefault="00C65757" w:rsidP="00FE67BB">
            <w:pPr>
              <w:pStyle w:val="TAL"/>
              <w:rPr>
                <w:szCs w:val="22"/>
              </w:rPr>
            </w:pPr>
            <w:r w:rsidRPr="00F537EB">
              <w:rPr>
                <w:szCs w:val="22"/>
              </w:rPr>
              <w:t>Configured CSI resource settings as specified in TS 38.214 [19] clause 5.2.1.2.</w:t>
            </w:r>
          </w:p>
        </w:tc>
      </w:tr>
      <w:tr w:rsidR="00C65757" w:rsidRPr="00F537EB" w14:paraId="7A25B9C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F5850A" w14:textId="77777777" w:rsidR="00C65757" w:rsidRPr="00F537EB" w:rsidRDefault="00C65757" w:rsidP="00FE67BB">
            <w:pPr>
              <w:pStyle w:val="TAL"/>
              <w:rPr>
                <w:szCs w:val="22"/>
              </w:rPr>
            </w:pPr>
            <w:r w:rsidRPr="00F537EB">
              <w:rPr>
                <w:b/>
                <w:i/>
                <w:szCs w:val="22"/>
              </w:rPr>
              <w:t>csi-SSB-ResourceSetToAddModList</w:t>
            </w:r>
          </w:p>
          <w:p w14:paraId="0CFDA814" w14:textId="77777777" w:rsidR="00C65757" w:rsidRPr="00F537EB" w:rsidRDefault="00C65757" w:rsidP="00FE67BB">
            <w:pPr>
              <w:pStyle w:val="TAL"/>
              <w:rPr>
                <w:szCs w:val="22"/>
              </w:rPr>
            </w:pPr>
            <w:r w:rsidRPr="00F537EB">
              <w:rPr>
                <w:szCs w:val="22"/>
              </w:rPr>
              <w:t xml:space="preserve">Pool of CSI-SSB-ResourceSet which can be referred to from </w:t>
            </w:r>
            <w:r w:rsidRPr="00F537EB">
              <w:rPr>
                <w:i/>
              </w:rPr>
              <w:t>CSI-ResourceConfig</w:t>
            </w:r>
            <w:r w:rsidRPr="00F537EB">
              <w:rPr>
                <w:szCs w:val="22"/>
              </w:rPr>
              <w:t>.</w:t>
            </w:r>
          </w:p>
        </w:tc>
      </w:tr>
      <w:tr w:rsidR="00C65757" w:rsidRPr="00F537EB" w14:paraId="5A8B1E8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547E61" w14:textId="77777777" w:rsidR="00C65757" w:rsidRPr="00F537EB" w:rsidRDefault="00C65757" w:rsidP="00FE67BB">
            <w:pPr>
              <w:pStyle w:val="TAL"/>
              <w:rPr>
                <w:szCs w:val="22"/>
              </w:rPr>
            </w:pPr>
            <w:r w:rsidRPr="00F537EB">
              <w:rPr>
                <w:b/>
                <w:i/>
                <w:szCs w:val="22"/>
              </w:rPr>
              <w:t>nzp-CSI-RS-ResourceSetToAddModList</w:t>
            </w:r>
          </w:p>
          <w:p w14:paraId="0881118E" w14:textId="77777777" w:rsidR="00C65757" w:rsidRPr="00F537EB" w:rsidRDefault="00C65757" w:rsidP="00FE67B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p>
        </w:tc>
      </w:tr>
      <w:tr w:rsidR="00C65757" w:rsidRPr="00F537EB" w14:paraId="7485BA2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1FAFE9" w14:textId="77777777" w:rsidR="00C65757" w:rsidRPr="00F537EB" w:rsidRDefault="00C65757" w:rsidP="00FE67BB">
            <w:pPr>
              <w:pStyle w:val="TAL"/>
              <w:rPr>
                <w:szCs w:val="22"/>
              </w:rPr>
            </w:pPr>
            <w:r w:rsidRPr="00F537EB">
              <w:rPr>
                <w:b/>
                <w:i/>
                <w:szCs w:val="22"/>
              </w:rPr>
              <w:t>nzp-CSI-RS-ResourceToAddModList</w:t>
            </w:r>
          </w:p>
          <w:p w14:paraId="28AC4953" w14:textId="77777777" w:rsidR="00C65757" w:rsidRPr="00F537EB" w:rsidRDefault="00C65757" w:rsidP="00FE67B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Pr="00F537EB">
              <w:rPr>
                <w:szCs w:val="22"/>
              </w:rPr>
              <w:t>.</w:t>
            </w:r>
          </w:p>
        </w:tc>
      </w:tr>
      <w:tr w:rsidR="00C65757" w:rsidRPr="00F537EB" w14:paraId="14FB9E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9439BE6" w14:textId="77777777" w:rsidR="00C65757" w:rsidRPr="00F537EB" w:rsidRDefault="00C65757" w:rsidP="00FE67BB">
            <w:pPr>
              <w:pStyle w:val="TAL"/>
              <w:rPr>
                <w:szCs w:val="22"/>
              </w:rPr>
            </w:pPr>
            <w:r w:rsidRPr="00F537EB">
              <w:rPr>
                <w:b/>
                <w:i/>
                <w:szCs w:val="22"/>
              </w:rPr>
              <w:t>reportTriggerSize, reportTriggerSizeForDCI-Format0-2</w:t>
            </w:r>
          </w:p>
          <w:p w14:paraId="41C09AB3" w14:textId="77777777" w:rsidR="00C65757" w:rsidRPr="00F537EB" w:rsidRDefault="00C65757" w:rsidP="00FE67BB">
            <w:pPr>
              <w:pStyle w:val="TAL"/>
              <w:rPr>
                <w:szCs w:val="22"/>
              </w:rPr>
            </w:pPr>
            <w:r w:rsidRPr="00F537EB">
              <w:rPr>
                <w:szCs w:val="22"/>
              </w:rPr>
              <w:t xml:space="preserve">Size of CSI request field in DCI (bits) (see TS 38.214 [19], clause 5.2.1.5.1). The field </w:t>
            </w:r>
            <w:r w:rsidRPr="00F537EB">
              <w:rPr>
                <w:i/>
                <w:szCs w:val="22"/>
              </w:rPr>
              <w:t>reportTriggerSize</w:t>
            </w:r>
            <w:r w:rsidRPr="00F537EB">
              <w:rPr>
                <w:szCs w:val="22"/>
              </w:rPr>
              <w:t xml:space="preserve"> refers to DCI format 0_1 and the field </w:t>
            </w:r>
            <w:r w:rsidRPr="00F537EB">
              <w:rPr>
                <w:i/>
                <w:szCs w:val="22"/>
              </w:rPr>
              <w:t>reportTriggerSizeForDCI-Format0-2</w:t>
            </w:r>
            <w:r w:rsidRPr="00F537EB">
              <w:rPr>
                <w:szCs w:val="22"/>
              </w:rPr>
              <w:t xml:space="preserve"> refers to DCI format 0_2, respectively (see TS 38.214 [19], clause 5.2.1.5.1).</w:t>
            </w:r>
          </w:p>
        </w:tc>
      </w:tr>
    </w:tbl>
    <w:p w14:paraId="13F09D7D" w14:textId="77777777" w:rsidR="00C65757" w:rsidRPr="00F537EB" w:rsidRDefault="00C65757" w:rsidP="00C65757"/>
    <w:p w14:paraId="10D6762A" w14:textId="77777777" w:rsidR="00C65757" w:rsidRPr="00F537EB" w:rsidRDefault="00C65757" w:rsidP="00C65757">
      <w:pPr>
        <w:pStyle w:val="Heading4"/>
      </w:pPr>
      <w:bookmarkStart w:id="860" w:name="_Toc20425970"/>
      <w:bookmarkStart w:id="861" w:name="_Toc29321366"/>
      <w:bookmarkStart w:id="862" w:name="_Toc36757121"/>
      <w:bookmarkStart w:id="863" w:name="_Toc36836662"/>
      <w:bookmarkStart w:id="864" w:name="_Toc36843639"/>
      <w:bookmarkStart w:id="865" w:name="_Toc37067928"/>
      <w:r w:rsidRPr="00F537EB">
        <w:t>–</w:t>
      </w:r>
      <w:r w:rsidRPr="00F537EB">
        <w:tab/>
      </w:r>
      <w:r w:rsidRPr="00F537EB">
        <w:rPr>
          <w:i/>
        </w:rPr>
        <w:t>CSI-ReportConfig</w:t>
      </w:r>
      <w:bookmarkEnd w:id="860"/>
      <w:bookmarkEnd w:id="861"/>
      <w:bookmarkEnd w:id="862"/>
      <w:bookmarkEnd w:id="863"/>
      <w:bookmarkEnd w:id="864"/>
      <w:bookmarkEnd w:id="865"/>
    </w:p>
    <w:p w14:paraId="0E7FF41D" w14:textId="77777777" w:rsidR="00C65757" w:rsidRPr="00F537EB" w:rsidRDefault="00C65757" w:rsidP="00C65757">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TS 38.214 [19], clause 5.2.1.</w:t>
      </w:r>
    </w:p>
    <w:p w14:paraId="5DC4C19E" w14:textId="77777777" w:rsidR="00C65757" w:rsidRPr="00F537EB" w:rsidRDefault="00C65757" w:rsidP="00C65757">
      <w:pPr>
        <w:pStyle w:val="TH"/>
      </w:pPr>
      <w:r w:rsidRPr="00F537EB">
        <w:rPr>
          <w:i/>
        </w:rPr>
        <w:t>CSI-ReportConfig</w:t>
      </w:r>
      <w:r w:rsidRPr="00F537EB">
        <w:t xml:space="preserve"> information element</w:t>
      </w:r>
    </w:p>
    <w:p w14:paraId="6044B65E" w14:textId="77777777" w:rsidR="00C65757" w:rsidRPr="00F537EB" w:rsidRDefault="00C65757" w:rsidP="00C65757">
      <w:pPr>
        <w:pStyle w:val="PL"/>
      </w:pPr>
      <w:r w:rsidRPr="00F537EB">
        <w:t>-- ASN1START</w:t>
      </w:r>
    </w:p>
    <w:p w14:paraId="47152A89" w14:textId="77777777" w:rsidR="00C65757" w:rsidRPr="00F537EB" w:rsidRDefault="00C65757" w:rsidP="00C65757">
      <w:pPr>
        <w:pStyle w:val="PL"/>
      </w:pPr>
      <w:r w:rsidRPr="00F537EB">
        <w:t>-- TAG-CSI-REPORTCONFIG-START</w:t>
      </w:r>
    </w:p>
    <w:p w14:paraId="120DA350" w14:textId="77777777" w:rsidR="00C65757" w:rsidRPr="00F537EB" w:rsidRDefault="00C65757" w:rsidP="00C65757">
      <w:pPr>
        <w:pStyle w:val="PL"/>
      </w:pPr>
    </w:p>
    <w:p w14:paraId="303EE9DD" w14:textId="77777777" w:rsidR="00C65757" w:rsidRPr="00F537EB" w:rsidRDefault="00C65757" w:rsidP="00C65757">
      <w:pPr>
        <w:pStyle w:val="PL"/>
      </w:pPr>
      <w:r w:rsidRPr="00F537EB">
        <w:t>CSI-ReportConfig ::=                SEQUENCE {</w:t>
      </w:r>
    </w:p>
    <w:p w14:paraId="789E86CB" w14:textId="77777777" w:rsidR="00C65757" w:rsidRPr="00F537EB" w:rsidRDefault="00C65757" w:rsidP="00C65757">
      <w:pPr>
        <w:pStyle w:val="PL"/>
      </w:pPr>
      <w:r w:rsidRPr="00F537EB">
        <w:t xml:space="preserve">    reportConfigId                          CSI-ReportConfigId,</w:t>
      </w:r>
    </w:p>
    <w:p w14:paraId="74A60CD5" w14:textId="77777777" w:rsidR="00C65757" w:rsidRPr="00F537EB" w:rsidRDefault="00C65757" w:rsidP="00C65757">
      <w:pPr>
        <w:pStyle w:val="PL"/>
      </w:pPr>
      <w:r w:rsidRPr="00F537EB">
        <w:t xml:space="preserve">    carrier                                 ServCellIndex                   OPTIONAL,   -- Need S</w:t>
      </w:r>
    </w:p>
    <w:p w14:paraId="21474795" w14:textId="77777777" w:rsidR="00C65757" w:rsidRPr="00F537EB" w:rsidRDefault="00C65757" w:rsidP="00C65757">
      <w:pPr>
        <w:pStyle w:val="PL"/>
      </w:pPr>
      <w:r w:rsidRPr="00F537EB">
        <w:t xml:space="preserve">    resourcesForChannelMeasurement          CSI-ResourceConfigId,</w:t>
      </w:r>
    </w:p>
    <w:p w14:paraId="4691F0E0" w14:textId="77777777" w:rsidR="00C65757" w:rsidRPr="00F537EB" w:rsidRDefault="00C65757" w:rsidP="00C65757">
      <w:pPr>
        <w:pStyle w:val="PL"/>
      </w:pPr>
      <w:r w:rsidRPr="00F537EB">
        <w:t xml:space="preserve">    csi-IM-ResourcesForInterference         CSI-ResourceConfigId            OPTIONAL,   -- Need R</w:t>
      </w:r>
    </w:p>
    <w:p w14:paraId="67D2A1BB" w14:textId="77777777" w:rsidR="00C65757" w:rsidRPr="00F537EB" w:rsidRDefault="00C65757" w:rsidP="00C65757">
      <w:pPr>
        <w:pStyle w:val="PL"/>
      </w:pPr>
      <w:r w:rsidRPr="00F537EB">
        <w:t xml:space="preserve">    nzp-CSI-RS-ResourcesForInterference     CSI-ResourceConfigId            OPTIONAL,   -- Need R</w:t>
      </w:r>
    </w:p>
    <w:p w14:paraId="16937367" w14:textId="77777777" w:rsidR="00C65757" w:rsidRPr="00F537EB" w:rsidRDefault="00C65757" w:rsidP="00C65757">
      <w:pPr>
        <w:pStyle w:val="PL"/>
      </w:pPr>
      <w:r w:rsidRPr="00F537EB">
        <w:t xml:space="preserve">    reportConfigType                        CHOICE {</w:t>
      </w:r>
    </w:p>
    <w:p w14:paraId="31BF028C" w14:textId="77777777" w:rsidR="00C65757" w:rsidRPr="00F537EB" w:rsidRDefault="00C65757" w:rsidP="00C65757">
      <w:pPr>
        <w:pStyle w:val="PL"/>
      </w:pPr>
      <w:r w:rsidRPr="00F537EB">
        <w:t xml:space="preserve">        periodic                                SEQUENCE {</w:t>
      </w:r>
    </w:p>
    <w:p w14:paraId="07D17D52" w14:textId="77777777" w:rsidR="00C65757" w:rsidRPr="00F537EB" w:rsidRDefault="00C65757" w:rsidP="00C65757">
      <w:pPr>
        <w:pStyle w:val="PL"/>
      </w:pPr>
      <w:r w:rsidRPr="00F537EB">
        <w:t xml:space="preserve">            reportSlotConfig                        CSI-ReportPeriodicityAndOffset,</w:t>
      </w:r>
    </w:p>
    <w:p w14:paraId="0AC158B5" w14:textId="77777777" w:rsidR="00C65757" w:rsidRPr="00F537EB" w:rsidRDefault="00C65757" w:rsidP="00C65757">
      <w:pPr>
        <w:pStyle w:val="PL"/>
      </w:pPr>
      <w:r w:rsidRPr="00F537EB">
        <w:t xml:space="preserve">            pucch-CSI-ResourceList                  SEQUENCE (SIZE (1..maxNrofBWPs)) OF PUCCH-CSI-Resource</w:t>
      </w:r>
    </w:p>
    <w:p w14:paraId="3674C7C9" w14:textId="77777777" w:rsidR="00C65757" w:rsidRPr="00F537EB" w:rsidRDefault="00C65757" w:rsidP="00C65757">
      <w:pPr>
        <w:pStyle w:val="PL"/>
      </w:pPr>
      <w:r w:rsidRPr="00F537EB">
        <w:t xml:space="preserve">        },</w:t>
      </w:r>
    </w:p>
    <w:p w14:paraId="39212E0E" w14:textId="77777777" w:rsidR="00C65757" w:rsidRPr="00F537EB" w:rsidRDefault="00C65757" w:rsidP="00C65757">
      <w:pPr>
        <w:pStyle w:val="PL"/>
      </w:pPr>
      <w:r w:rsidRPr="00F537EB">
        <w:t xml:space="preserve">        semiPersistentOnPUCCH                   SEQUENCE {</w:t>
      </w:r>
    </w:p>
    <w:p w14:paraId="48F0A63A" w14:textId="77777777" w:rsidR="00C65757" w:rsidRPr="00F537EB" w:rsidRDefault="00C65757" w:rsidP="00C65757">
      <w:pPr>
        <w:pStyle w:val="PL"/>
      </w:pPr>
      <w:r w:rsidRPr="00F537EB">
        <w:lastRenderedPageBreak/>
        <w:t xml:space="preserve">            reportSlotConfig                        CSI-ReportPeriodicityAndOffset,</w:t>
      </w:r>
    </w:p>
    <w:p w14:paraId="5325E26D" w14:textId="77777777" w:rsidR="00C65757" w:rsidRPr="00F537EB" w:rsidRDefault="00C65757" w:rsidP="00C65757">
      <w:pPr>
        <w:pStyle w:val="PL"/>
      </w:pPr>
      <w:r w:rsidRPr="00F537EB">
        <w:t xml:space="preserve">            pucch-CSI-ResourceList                  SEQUENCE (SIZE (1..maxNrofBWPs)) OF PUCCH-CSI-Resource</w:t>
      </w:r>
    </w:p>
    <w:p w14:paraId="6F6C43E4" w14:textId="77777777" w:rsidR="00C65757" w:rsidRPr="00F537EB" w:rsidRDefault="00C65757" w:rsidP="00C65757">
      <w:pPr>
        <w:pStyle w:val="PL"/>
      </w:pPr>
      <w:r w:rsidRPr="00F537EB">
        <w:t xml:space="preserve">        },</w:t>
      </w:r>
    </w:p>
    <w:p w14:paraId="277568EE" w14:textId="77777777" w:rsidR="00C65757" w:rsidRPr="00F537EB" w:rsidRDefault="00C65757" w:rsidP="00C65757">
      <w:pPr>
        <w:pStyle w:val="PL"/>
      </w:pPr>
      <w:r w:rsidRPr="00F537EB">
        <w:t xml:space="preserve">        semiPersistentOnPUSCH                   SEQUENCE {</w:t>
      </w:r>
    </w:p>
    <w:p w14:paraId="5E4749E7" w14:textId="77777777" w:rsidR="00C65757" w:rsidRPr="00F537EB" w:rsidRDefault="00C65757" w:rsidP="00C65757">
      <w:pPr>
        <w:pStyle w:val="PL"/>
      </w:pPr>
      <w:r w:rsidRPr="00F537EB">
        <w:t xml:space="preserve">            reportSlotConfig                        ENUMERATED {sl5, sl10, sl20, sl40, sl80, sl160, sl320},</w:t>
      </w:r>
    </w:p>
    <w:p w14:paraId="6FEAFBC8" w14:textId="77777777" w:rsidR="00C65757" w:rsidRPr="00F537EB" w:rsidRDefault="00C65757" w:rsidP="00C65757">
      <w:pPr>
        <w:pStyle w:val="PL"/>
      </w:pPr>
      <w:r w:rsidRPr="00F537EB">
        <w:t xml:space="preserve">            reportSlotOffsetList                SEQUENCE (SIZE (1.. maxNrofUL-Allocations)) OF INTEGER(0..32),</w:t>
      </w:r>
    </w:p>
    <w:p w14:paraId="24CA11D5" w14:textId="77777777" w:rsidR="00C65757" w:rsidRPr="00F537EB" w:rsidRDefault="00C65757" w:rsidP="00C65757">
      <w:pPr>
        <w:pStyle w:val="PL"/>
      </w:pPr>
      <w:r w:rsidRPr="00F537EB">
        <w:t xml:space="preserve">            p0alpha                                 P0-PUSCH-AlphaSetId</w:t>
      </w:r>
    </w:p>
    <w:p w14:paraId="771ADAB0" w14:textId="77777777" w:rsidR="00C65757" w:rsidRPr="00F537EB" w:rsidRDefault="00C65757" w:rsidP="00C65757">
      <w:pPr>
        <w:pStyle w:val="PL"/>
      </w:pPr>
      <w:r w:rsidRPr="00F537EB">
        <w:t xml:space="preserve">        },</w:t>
      </w:r>
    </w:p>
    <w:p w14:paraId="5C44889F" w14:textId="77777777" w:rsidR="00C65757" w:rsidRPr="00F537EB" w:rsidRDefault="00C65757" w:rsidP="00C65757">
      <w:pPr>
        <w:pStyle w:val="PL"/>
      </w:pPr>
      <w:r w:rsidRPr="00F537EB">
        <w:t xml:space="preserve">        aperiodic                               SEQUENCE {</w:t>
      </w:r>
    </w:p>
    <w:p w14:paraId="4C3A312D" w14:textId="77777777" w:rsidR="00C65757" w:rsidRPr="00F537EB" w:rsidRDefault="00C65757" w:rsidP="00C65757">
      <w:pPr>
        <w:pStyle w:val="PL"/>
      </w:pPr>
      <w:r w:rsidRPr="00F537EB">
        <w:t xml:space="preserve">            reportSlotOffsetList                SEQUENCE (SIZE (1..maxNrofUL-Allocations)) OF INTEGER(0..32)</w:t>
      </w:r>
    </w:p>
    <w:p w14:paraId="6F7D5706" w14:textId="77777777" w:rsidR="00C65757" w:rsidRPr="00F537EB" w:rsidRDefault="00C65757" w:rsidP="00C65757">
      <w:pPr>
        <w:pStyle w:val="PL"/>
      </w:pPr>
      <w:r w:rsidRPr="00F537EB">
        <w:t xml:space="preserve">        }</w:t>
      </w:r>
    </w:p>
    <w:p w14:paraId="36806C8E" w14:textId="77777777" w:rsidR="00C65757" w:rsidRPr="00F537EB" w:rsidRDefault="00C65757" w:rsidP="00C65757">
      <w:pPr>
        <w:pStyle w:val="PL"/>
      </w:pPr>
      <w:r w:rsidRPr="00F537EB">
        <w:t xml:space="preserve">    },</w:t>
      </w:r>
    </w:p>
    <w:p w14:paraId="77D1424C" w14:textId="77777777" w:rsidR="00C65757" w:rsidRPr="00F537EB" w:rsidRDefault="00C65757" w:rsidP="00C65757">
      <w:pPr>
        <w:pStyle w:val="PL"/>
      </w:pPr>
      <w:r w:rsidRPr="00F537EB">
        <w:t xml:space="preserve">    reportQuantity                          CHOICE {</w:t>
      </w:r>
    </w:p>
    <w:p w14:paraId="31E95F16" w14:textId="77777777" w:rsidR="00C65757" w:rsidRPr="00F537EB" w:rsidRDefault="00C65757" w:rsidP="00C65757">
      <w:pPr>
        <w:pStyle w:val="PL"/>
      </w:pPr>
      <w:r w:rsidRPr="00F537EB">
        <w:t xml:space="preserve">        none                                    NULL,</w:t>
      </w:r>
    </w:p>
    <w:p w14:paraId="60F1A409" w14:textId="77777777" w:rsidR="00C65757" w:rsidRPr="00F537EB" w:rsidRDefault="00C65757" w:rsidP="00C65757">
      <w:pPr>
        <w:pStyle w:val="PL"/>
      </w:pPr>
      <w:r w:rsidRPr="00F537EB">
        <w:t xml:space="preserve">        cri-RI-PMI-CQI                          NULL,</w:t>
      </w:r>
    </w:p>
    <w:p w14:paraId="312ECD54" w14:textId="77777777" w:rsidR="00C65757" w:rsidRPr="00F537EB" w:rsidRDefault="00C65757" w:rsidP="00C65757">
      <w:pPr>
        <w:pStyle w:val="PL"/>
      </w:pPr>
      <w:r w:rsidRPr="00F537EB">
        <w:t xml:space="preserve">        cri-RI-i1                               NULL,</w:t>
      </w:r>
    </w:p>
    <w:p w14:paraId="6B87E41B" w14:textId="77777777" w:rsidR="00C65757" w:rsidRPr="00F537EB" w:rsidRDefault="00C65757" w:rsidP="00C65757">
      <w:pPr>
        <w:pStyle w:val="PL"/>
      </w:pPr>
      <w:r w:rsidRPr="00F537EB">
        <w:t xml:space="preserve">        cri-RI-i1-CQI                           SEQUENCE {</w:t>
      </w:r>
    </w:p>
    <w:p w14:paraId="5746E2C8" w14:textId="77777777" w:rsidR="00C65757" w:rsidRPr="00F537EB" w:rsidRDefault="00C65757" w:rsidP="00C65757">
      <w:pPr>
        <w:pStyle w:val="PL"/>
      </w:pPr>
      <w:r w:rsidRPr="00F537EB">
        <w:t xml:space="preserve">            pdsch-BundleSizeForCSI                  ENUMERATED {n2, n4}                                         OPTIONAL    -- Need S</w:t>
      </w:r>
    </w:p>
    <w:p w14:paraId="5576FFFA" w14:textId="77777777" w:rsidR="00C65757" w:rsidRPr="00F537EB" w:rsidRDefault="00C65757" w:rsidP="00C65757">
      <w:pPr>
        <w:pStyle w:val="PL"/>
      </w:pPr>
      <w:r w:rsidRPr="00F537EB">
        <w:t xml:space="preserve">        },</w:t>
      </w:r>
    </w:p>
    <w:p w14:paraId="5146F42F" w14:textId="77777777" w:rsidR="00C65757" w:rsidRPr="00F537EB" w:rsidRDefault="00C65757" w:rsidP="00C65757">
      <w:pPr>
        <w:pStyle w:val="PL"/>
      </w:pPr>
      <w:r w:rsidRPr="00F537EB">
        <w:t xml:space="preserve">        cri-RI-CQI                              NULL,</w:t>
      </w:r>
    </w:p>
    <w:p w14:paraId="2A128B2A" w14:textId="77777777" w:rsidR="00C65757" w:rsidRPr="00F537EB" w:rsidRDefault="00C65757" w:rsidP="00C65757">
      <w:pPr>
        <w:pStyle w:val="PL"/>
      </w:pPr>
      <w:r w:rsidRPr="00F537EB">
        <w:t xml:space="preserve">        cri-RSRP                                NULL,</w:t>
      </w:r>
    </w:p>
    <w:p w14:paraId="247186CD" w14:textId="77777777" w:rsidR="00C65757" w:rsidRPr="00F537EB" w:rsidRDefault="00C65757" w:rsidP="00C65757">
      <w:pPr>
        <w:pStyle w:val="PL"/>
      </w:pPr>
      <w:r w:rsidRPr="00F537EB">
        <w:t xml:space="preserve">        ssb-Index-RSRP                          NULL,</w:t>
      </w:r>
    </w:p>
    <w:p w14:paraId="324D3752" w14:textId="77777777" w:rsidR="00C65757" w:rsidRPr="00F537EB" w:rsidRDefault="00C65757" w:rsidP="00C65757">
      <w:pPr>
        <w:pStyle w:val="PL"/>
      </w:pPr>
      <w:r w:rsidRPr="00F537EB">
        <w:t xml:space="preserve">        cri-RI-LI-PMI-CQI                       NULL</w:t>
      </w:r>
    </w:p>
    <w:p w14:paraId="57501E41" w14:textId="77777777" w:rsidR="00C65757" w:rsidRPr="00F537EB" w:rsidRDefault="00C65757" w:rsidP="00C65757">
      <w:pPr>
        <w:pStyle w:val="PL"/>
      </w:pPr>
      <w:r w:rsidRPr="00F537EB">
        <w:t xml:space="preserve">    },</w:t>
      </w:r>
    </w:p>
    <w:p w14:paraId="37A578CF" w14:textId="77777777" w:rsidR="00C65757" w:rsidRPr="00F537EB" w:rsidRDefault="00C65757" w:rsidP="00C65757">
      <w:pPr>
        <w:pStyle w:val="PL"/>
      </w:pPr>
      <w:r w:rsidRPr="00F537EB">
        <w:t xml:space="preserve">    reportFreqConfiguration                 SEQUENCE {</w:t>
      </w:r>
    </w:p>
    <w:p w14:paraId="621864D4" w14:textId="77777777" w:rsidR="00C65757" w:rsidRPr="00F537EB" w:rsidRDefault="00C65757" w:rsidP="00C65757">
      <w:pPr>
        <w:pStyle w:val="PL"/>
      </w:pPr>
      <w:r w:rsidRPr="00F537EB">
        <w:t xml:space="preserve">        cqi-FormatIndicator                     ENUMERATED { widebandCQI, subbandCQI }                          OPTIONAL,   -- Need R</w:t>
      </w:r>
    </w:p>
    <w:p w14:paraId="5CE10BBB" w14:textId="77777777" w:rsidR="00C65757" w:rsidRPr="00F537EB" w:rsidRDefault="00C65757" w:rsidP="00C65757">
      <w:pPr>
        <w:pStyle w:val="PL"/>
      </w:pPr>
      <w:r w:rsidRPr="00F537EB">
        <w:t xml:space="preserve">        pmi-FormatIndicator                     ENUMERATED { widebandPMI, subbandPMI }                          OPTIONAL,   -- Need R</w:t>
      </w:r>
    </w:p>
    <w:p w14:paraId="408BE24B" w14:textId="77777777" w:rsidR="00C65757" w:rsidRPr="00F537EB" w:rsidRDefault="00C65757" w:rsidP="00C65757">
      <w:pPr>
        <w:pStyle w:val="PL"/>
      </w:pPr>
      <w:r w:rsidRPr="00F537EB">
        <w:t xml:space="preserve">        csi-ReportingBand                       CHOICE {</w:t>
      </w:r>
    </w:p>
    <w:p w14:paraId="51753D86" w14:textId="77777777" w:rsidR="00C65757" w:rsidRPr="00F537EB" w:rsidRDefault="00C65757" w:rsidP="00C65757">
      <w:pPr>
        <w:pStyle w:val="PL"/>
      </w:pPr>
      <w:r w:rsidRPr="00F537EB">
        <w:t xml:space="preserve">            subbands3                               BIT STRING(SIZE(3)),</w:t>
      </w:r>
    </w:p>
    <w:p w14:paraId="19C61533" w14:textId="77777777" w:rsidR="00C65757" w:rsidRPr="00F537EB" w:rsidRDefault="00C65757" w:rsidP="00C65757">
      <w:pPr>
        <w:pStyle w:val="PL"/>
      </w:pPr>
      <w:r w:rsidRPr="00F537EB">
        <w:t xml:space="preserve">            subbands4                               BIT STRING(SIZE(4)),</w:t>
      </w:r>
    </w:p>
    <w:p w14:paraId="5F27FEFF" w14:textId="77777777" w:rsidR="00C65757" w:rsidRPr="00F537EB" w:rsidRDefault="00C65757" w:rsidP="00C65757">
      <w:pPr>
        <w:pStyle w:val="PL"/>
      </w:pPr>
      <w:r w:rsidRPr="00F537EB">
        <w:t xml:space="preserve">            subbands5                               BIT STRING(SIZE(5)),</w:t>
      </w:r>
    </w:p>
    <w:p w14:paraId="1C6E62B1" w14:textId="77777777" w:rsidR="00C65757" w:rsidRPr="00F537EB" w:rsidRDefault="00C65757" w:rsidP="00C65757">
      <w:pPr>
        <w:pStyle w:val="PL"/>
      </w:pPr>
      <w:r w:rsidRPr="00F537EB">
        <w:t xml:space="preserve">            subbands6                               BIT STRING(SIZE(6)),</w:t>
      </w:r>
    </w:p>
    <w:p w14:paraId="51CCE2E9" w14:textId="77777777" w:rsidR="00C65757" w:rsidRPr="00F537EB" w:rsidRDefault="00C65757" w:rsidP="00C65757">
      <w:pPr>
        <w:pStyle w:val="PL"/>
      </w:pPr>
      <w:r w:rsidRPr="00F537EB">
        <w:t xml:space="preserve">            subbands7                               BIT STRING(SIZE(7)),</w:t>
      </w:r>
    </w:p>
    <w:p w14:paraId="3C29F0D7" w14:textId="77777777" w:rsidR="00C65757" w:rsidRPr="00F537EB" w:rsidRDefault="00C65757" w:rsidP="00C65757">
      <w:pPr>
        <w:pStyle w:val="PL"/>
      </w:pPr>
      <w:r w:rsidRPr="00F537EB">
        <w:t xml:space="preserve">            subbands8                               BIT STRING(SIZE(8)),</w:t>
      </w:r>
    </w:p>
    <w:p w14:paraId="30094D09" w14:textId="77777777" w:rsidR="00C65757" w:rsidRPr="00F537EB" w:rsidRDefault="00C65757" w:rsidP="00C65757">
      <w:pPr>
        <w:pStyle w:val="PL"/>
      </w:pPr>
      <w:r w:rsidRPr="00F537EB">
        <w:t xml:space="preserve">            subbands9                               BIT STRING(SIZE(9)),</w:t>
      </w:r>
    </w:p>
    <w:p w14:paraId="6FDD1F71" w14:textId="77777777" w:rsidR="00C65757" w:rsidRPr="00F537EB" w:rsidRDefault="00C65757" w:rsidP="00C65757">
      <w:pPr>
        <w:pStyle w:val="PL"/>
      </w:pPr>
      <w:r w:rsidRPr="00F537EB">
        <w:t xml:space="preserve">            subbands10                              BIT STRING(SIZE(10)),</w:t>
      </w:r>
    </w:p>
    <w:p w14:paraId="110C35B4" w14:textId="77777777" w:rsidR="00C65757" w:rsidRPr="00F537EB" w:rsidRDefault="00C65757" w:rsidP="00C65757">
      <w:pPr>
        <w:pStyle w:val="PL"/>
      </w:pPr>
      <w:r w:rsidRPr="00F537EB">
        <w:t xml:space="preserve">            subbands11                              BIT STRING(SIZE(11)),</w:t>
      </w:r>
    </w:p>
    <w:p w14:paraId="1C74F36A" w14:textId="77777777" w:rsidR="00C65757" w:rsidRPr="00F537EB" w:rsidRDefault="00C65757" w:rsidP="00C65757">
      <w:pPr>
        <w:pStyle w:val="PL"/>
      </w:pPr>
      <w:r w:rsidRPr="00F537EB">
        <w:t xml:space="preserve">            subbands12                              BIT STRING(SIZE(12)),</w:t>
      </w:r>
    </w:p>
    <w:p w14:paraId="4DAAE5C0" w14:textId="77777777" w:rsidR="00C65757" w:rsidRPr="00F537EB" w:rsidRDefault="00C65757" w:rsidP="00C65757">
      <w:pPr>
        <w:pStyle w:val="PL"/>
      </w:pPr>
      <w:r w:rsidRPr="00F537EB">
        <w:t xml:space="preserve">            subbands13                              BIT STRING(SIZE(13)),</w:t>
      </w:r>
    </w:p>
    <w:p w14:paraId="303CD217" w14:textId="77777777" w:rsidR="00C65757" w:rsidRPr="00F537EB" w:rsidRDefault="00C65757" w:rsidP="00C65757">
      <w:pPr>
        <w:pStyle w:val="PL"/>
      </w:pPr>
      <w:r w:rsidRPr="00F537EB">
        <w:t xml:space="preserve">            subbands14                              BIT STRING(SIZE(14)),</w:t>
      </w:r>
    </w:p>
    <w:p w14:paraId="28547FF1" w14:textId="77777777" w:rsidR="00C65757" w:rsidRPr="00F537EB" w:rsidRDefault="00C65757" w:rsidP="00C65757">
      <w:pPr>
        <w:pStyle w:val="PL"/>
      </w:pPr>
      <w:r w:rsidRPr="00F537EB">
        <w:t xml:space="preserve">            subbands15                              BIT STRING(SIZE(15)),</w:t>
      </w:r>
    </w:p>
    <w:p w14:paraId="4CBD143F" w14:textId="77777777" w:rsidR="00C65757" w:rsidRPr="00F537EB" w:rsidRDefault="00C65757" w:rsidP="00C65757">
      <w:pPr>
        <w:pStyle w:val="PL"/>
      </w:pPr>
      <w:r w:rsidRPr="00F537EB">
        <w:t xml:space="preserve">            subbands16                              BIT STRING(SIZE(16)),</w:t>
      </w:r>
    </w:p>
    <w:p w14:paraId="0CBE8A9C" w14:textId="77777777" w:rsidR="00C65757" w:rsidRPr="00F537EB" w:rsidRDefault="00C65757" w:rsidP="00C65757">
      <w:pPr>
        <w:pStyle w:val="PL"/>
      </w:pPr>
      <w:r w:rsidRPr="00F537EB">
        <w:t xml:space="preserve">            subbands17                              BIT STRING(SIZE(17)),</w:t>
      </w:r>
    </w:p>
    <w:p w14:paraId="04D82E5C" w14:textId="77777777" w:rsidR="00C65757" w:rsidRPr="00F537EB" w:rsidRDefault="00C65757" w:rsidP="00C65757">
      <w:pPr>
        <w:pStyle w:val="PL"/>
      </w:pPr>
      <w:r w:rsidRPr="00F537EB">
        <w:t xml:space="preserve">            subbands18                              BIT STRING(SIZE(18)),</w:t>
      </w:r>
    </w:p>
    <w:p w14:paraId="74772EEC" w14:textId="77777777" w:rsidR="00C65757" w:rsidRPr="00F537EB" w:rsidRDefault="00C65757" w:rsidP="00C65757">
      <w:pPr>
        <w:pStyle w:val="PL"/>
      </w:pPr>
      <w:r w:rsidRPr="00F537EB">
        <w:t xml:space="preserve">            ...,</w:t>
      </w:r>
    </w:p>
    <w:p w14:paraId="1B501A15" w14:textId="77777777" w:rsidR="00C65757" w:rsidRPr="00F537EB" w:rsidRDefault="00C65757" w:rsidP="00C65757">
      <w:pPr>
        <w:pStyle w:val="PL"/>
      </w:pPr>
      <w:r w:rsidRPr="00F537EB">
        <w:t xml:space="preserve">            subbands19-v1530                        BIT STRING(SIZE(19))</w:t>
      </w:r>
    </w:p>
    <w:p w14:paraId="6B056554" w14:textId="77777777" w:rsidR="00C65757" w:rsidRPr="00F537EB" w:rsidRDefault="00C65757" w:rsidP="00C65757">
      <w:pPr>
        <w:pStyle w:val="PL"/>
      </w:pPr>
      <w:r w:rsidRPr="00F537EB">
        <w:t xml:space="preserve">        }   OPTIONAL    -- Need S</w:t>
      </w:r>
    </w:p>
    <w:p w14:paraId="490D2F37" w14:textId="77777777" w:rsidR="00C65757" w:rsidRPr="00F537EB" w:rsidRDefault="00C65757" w:rsidP="00C65757">
      <w:pPr>
        <w:pStyle w:val="PL"/>
      </w:pPr>
    </w:p>
    <w:p w14:paraId="19D939CF" w14:textId="77777777" w:rsidR="00C65757" w:rsidRPr="00F537EB" w:rsidRDefault="00C65757" w:rsidP="00C65757">
      <w:pPr>
        <w:pStyle w:val="PL"/>
      </w:pPr>
      <w:r w:rsidRPr="00F537EB">
        <w:t xml:space="preserve">    }                                                                                                           OPTIONAL,   -- Need R</w:t>
      </w:r>
    </w:p>
    <w:p w14:paraId="3D8B7219" w14:textId="77777777" w:rsidR="00C65757" w:rsidRPr="00F537EB" w:rsidRDefault="00C65757" w:rsidP="00C65757">
      <w:pPr>
        <w:pStyle w:val="PL"/>
      </w:pPr>
      <w:r w:rsidRPr="00F537EB">
        <w:t xml:space="preserve">    timeRestrictionForChannelMeasurements           ENUMERATED {configured, notConfigured},</w:t>
      </w:r>
    </w:p>
    <w:p w14:paraId="29A4EFE4" w14:textId="77777777" w:rsidR="00C65757" w:rsidRPr="00F537EB" w:rsidRDefault="00C65757" w:rsidP="00C65757">
      <w:pPr>
        <w:pStyle w:val="PL"/>
      </w:pPr>
      <w:r w:rsidRPr="00F537EB">
        <w:t xml:space="preserve">    timeRestrictionForInterferenceMeasurements      ENUMERATED {configured, notConfigured},</w:t>
      </w:r>
    </w:p>
    <w:p w14:paraId="3793CA41" w14:textId="77777777" w:rsidR="00C65757" w:rsidRPr="00F537EB" w:rsidRDefault="00C65757" w:rsidP="00C65757">
      <w:pPr>
        <w:pStyle w:val="PL"/>
      </w:pPr>
      <w:r w:rsidRPr="00F537EB">
        <w:t xml:space="preserve">    codebookConfig                                  CodebookConfig                                              OPTIONAL,   -- Need R</w:t>
      </w:r>
    </w:p>
    <w:p w14:paraId="3BC303F1" w14:textId="77777777" w:rsidR="00C65757" w:rsidRPr="00F537EB" w:rsidRDefault="00C65757" w:rsidP="00C65757">
      <w:pPr>
        <w:pStyle w:val="PL"/>
      </w:pPr>
      <w:r w:rsidRPr="00F537EB">
        <w:lastRenderedPageBreak/>
        <w:t xml:space="preserve">    dummy                                           ENUMERATED {n1, n2}                                         OPTIONAL,   -- Need R</w:t>
      </w:r>
    </w:p>
    <w:p w14:paraId="437B16B5" w14:textId="77777777" w:rsidR="00C65757" w:rsidRPr="00F537EB" w:rsidRDefault="00C65757" w:rsidP="00C65757">
      <w:pPr>
        <w:pStyle w:val="PL"/>
      </w:pPr>
      <w:r w:rsidRPr="00F537EB">
        <w:t xml:space="preserve">    groupBasedBeamReporting                     CHOICE {</w:t>
      </w:r>
    </w:p>
    <w:p w14:paraId="6422F5A5" w14:textId="77777777" w:rsidR="00C65757" w:rsidRPr="00F537EB" w:rsidRDefault="00C65757" w:rsidP="00C65757">
      <w:pPr>
        <w:pStyle w:val="PL"/>
      </w:pPr>
      <w:r w:rsidRPr="00F537EB">
        <w:t xml:space="preserve">        enabled                                     NULL,</w:t>
      </w:r>
    </w:p>
    <w:p w14:paraId="2C369741" w14:textId="77777777" w:rsidR="00C65757" w:rsidRPr="00F537EB" w:rsidRDefault="00C65757" w:rsidP="00C65757">
      <w:pPr>
        <w:pStyle w:val="PL"/>
      </w:pPr>
      <w:r w:rsidRPr="00F537EB">
        <w:t xml:space="preserve">        disabled                                    SEQUENCE {</w:t>
      </w:r>
    </w:p>
    <w:p w14:paraId="45556A0F" w14:textId="77777777" w:rsidR="00C65757" w:rsidRPr="00F537EB" w:rsidRDefault="00C65757" w:rsidP="00C65757">
      <w:pPr>
        <w:pStyle w:val="PL"/>
      </w:pPr>
      <w:r w:rsidRPr="00F537EB">
        <w:t xml:space="preserve">            nrofReportedRS                          ENUMERATED {n1, n2, n3, n4}                                 OPTIONAL    -- Need S</w:t>
      </w:r>
    </w:p>
    <w:p w14:paraId="78D2AC4B" w14:textId="77777777" w:rsidR="00C65757" w:rsidRPr="00F537EB" w:rsidRDefault="00C65757" w:rsidP="00C65757">
      <w:pPr>
        <w:pStyle w:val="PL"/>
      </w:pPr>
      <w:r w:rsidRPr="00F537EB">
        <w:t xml:space="preserve">        }</w:t>
      </w:r>
    </w:p>
    <w:p w14:paraId="4528BA33" w14:textId="77777777" w:rsidR="00C65757" w:rsidRPr="00F537EB" w:rsidRDefault="00C65757" w:rsidP="00C65757">
      <w:pPr>
        <w:pStyle w:val="PL"/>
      </w:pPr>
      <w:r w:rsidRPr="00F537EB">
        <w:t xml:space="preserve">    },</w:t>
      </w:r>
    </w:p>
    <w:p w14:paraId="467C013B" w14:textId="77777777" w:rsidR="00C65757" w:rsidRPr="00F537EB" w:rsidRDefault="00C65757" w:rsidP="00C65757">
      <w:pPr>
        <w:pStyle w:val="PL"/>
      </w:pPr>
      <w:r w:rsidRPr="00F537EB">
        <w:t xml:space="preserve">    cqi-Table                   ENUMERATED {table1, table2, table3, spare1}                                     OPTIONAL,   -- Need R</w:t>
      </w:r>
    </w:p>
    <w:p w14:paraId="1E4811F2" w14:textId="77777777" w:rsidR="00C65757" w:rsidRPr="00F537EB" w:rsidRDefault="00C65757" w:rsidP="00C65757">
      <w:pPr>
        <w:pStyle w:val="PL"/>
      </w:pPr>
      <w:r w:rsidRPr="00F537EB">
        <w:t xml:space="preserve">    subbandSize                 ENUMERATED {value1, value2},</w:t>
      </w:r>
    </w:p>
    <w:p w14:paraId="4DE53EC4" w14:textId="77777777" w:rsidR="00C65757" w:rsidRPr="00F537EB" w:rsidRDefault="00C65757" w:rsidP="00C65757">
      <w:pPr>
        <w:pStyle w:val="PL"/>
      </w:pPr>
      <w:r w:rsidRPr="00F537EB">
        <w:t xml:space="preserve">    non-PMI-PortIndication      SEQUENCE (SIZE (1..maxNrofNZP-CSI-RS-ResourcesPerConfig)) OF PortIndexFor8Ranks OPTIONAL,   -- Need R</w:t>
      </w:r>
    </w:p>
    <w:p w14:paraId="6EA5B47A" w14:textId="77777777" w:rsidR="00C65757" w:rsidRPr="00F537EB" w:rsidRDefault="00C65757" w:rsidP="00C65757">
      <w:pPr>
        <w:pStyle w:val="PL"/>
      </w:pPr>
      <w:r w:rsidRPr="00F537EB">
        <w:t xml:space="preserve">    ...,</w:t>
      </w:r>
    </w:p>
    <w:p w14:paraId="66098CE7" w14:textId="77777777" w:rsidR="00C65757" w:rsidRPr="00F537EB" w:rsidRDefault="00C65757" w:rsidP="00C65757">
      <w:pPr>
        <w:pStyle w:val="PL"/>
      </w:pPr>
      <w:r w:rsidRPr="00F537EB">
        <w:t xml:space="preserve">    [[</w:t>
      </w:r>
    </w:p>
    <w:p w14:paraId="176F5901" w14:textId="77777777" w:rsidR="00C65757" w:rsidRPr="00F537EB" w:rsidRDefault="00C65757" w:rsidP="00C65757">
      <w:pPr>
        <w:pStyle w:val="PL"/>
      </w:pPr>
      <w:r w:rsidRPr="00F537EB">
        <w:t xml:space="preserve">    semiPersistentOnPUSCH-v1530         SEQUENCE {</w:t>
      </w:r>
    </w:p>
    <w:p w14:paraId="25B64219" w14:textId="77777777" w:rsidR="00C65757" w:rsidRPr="00F537EB" w:rsidRDefault="00C65757" w:rsidP="00C65757">
      <w:pPr>
        <w:pStyle w:val="PL"/>
      </w:pPr>
      <w:r w:rsidRPr="00F537EB">
        <w:t xml:space="preserve">        reportSlotConfig-v1530              ENUMERATED {sl4, sl8, sl16}</w:t>
      </w:r>
    </w:p>
    <w:p w14:paraId="5C127E8A" w14:textId="77777777" w:rsidR="00C65757" w:rsidRPr="00F537EB" w:rsidRDefault="00C65757" w:rsidP="00C65757">
      <w:pPr>
        <w:pStyle w:val="PL"/>
      </w:pPr>
      <w:r w:rsidRPr="00F537EB">
        <w:t xml:space="preserve">    }                                                                                                           OPTIONAL    -- Need R</w:t>
      </w:r>
    </w:p>
    <w:p w14:paraId="4C8D5C95" w14:textId="77777777" w:rsidR="00C65757" w:rsidRPr="00F537EB" w:rsidRDefault="00C65757" w:rsidP="00C65757">
      <w:pPr>
        <w:pStyle w:val="PL"/>
      </w:pPr>
      <w:r w:rsidRPr="00F537EB">
        <w:t xml:space="preserve">    ]],</w:t>
      </w:r>
    </w:p>
    <w:p w14:paraId="6625A1E9" w14:textId="77777777" w:rsidR="00C65757" w:rsidRPr="00F537EB" w:rsidRDefault="00C65757" w:rsidP="00C65757">
      <w:pPr>
        <w:pStyle w:val="PL"/>
      </w:pPr>
      <w:r w:rsidRPr="00F537EB">
        <w:t xml:space="preserve">    [[</w:t>
      </w:r>
    </w:p>
    <w:p w14:paraId="4CC1430E" w14:textId="77777777" w:rsidR="00C65757" w:rsidRPr="00F537EB" w:rsidRDefault="00C65757" w:rsidP="00C65757">
      <w:pPr>
        <w:pStyle w:val="PL"/>
      </w:pPr>
      <w:r w:rsidRPr="00F537EB">
        <w:t xml:space="preserve">    semiPersistentOnPUSCH-v16xy                 SEQUENCE {</w:t>
      </w:r>
    </w:p>
    <w:p w14:paraId="2D366101" w14:textId="77777777" w:rsidR="00C65757" w:rsidRPr="00F537EB" w:rsidRDefault="00C65757" w:rsidP="00C65757">
      <w:pPr>
        <w:pStyle w:val="PL"/>
      </w:pPr>
      <w:r w:rsidRPr="00F537EB">
        <w:t xml:space="preserve">        reportSlotOffsetListForDCI-Format0-2-r16    SEQUENCE (SIZE (1.. maxNrofUL-Allocations-r16)) OF INTEGER(0..32)</w:t>
      </w:r>
    </w:p>
    <w:p w14:paraId="1A3432F1" w14:textId="77777777" w:rsidR="00C65757" w:rsidRPr="00F537EB" w:rsidRDefault="00C65757" w:rsidP="00C65757">
      <w:pPr>
        <w:pStyle w:val="PL"/>
      </w:pPr>
      <w:r w:rsidRPr="00F537EB">
        <w:t xml:space="preserve">                                                                                                                OPTIONAL,    -- Need R</w:t>
      </w:r>
    </w:p>
    <w:p w14:paraId="5F92F747" w14:textId="77777777" w:rsidR="00C65757" w:rsidRPr="00F537EB" w:rsidRDefault="00C65757" w:rsidP="00C65757">
      <w:pPr>
        <w:pStyle w:val="PL"/>
      </w:pPr>
      <w:r w:rsidRPr="00F537EB">
        <w:t xml:space="preserve">        reportSlotOffsetListForDCI-Format0-1-r16    SEQUENCE (SIZE (1.. maxNrofUL-Allocations-r16)) OF INTEGER(0..32)</w:t>
      </w:r>
    </w:p>
    <w:p w14:paraId="242553AF" w14:textId="77777777" w:rsidR="00C65757" w:rsidRPr="00F537EB" w:rsidRDefault="00C65757" w:rsidP="00C65757">
      <w:pPr>
        <w:pStyle w:val="PL"/>
      </w:pPr>
      <w:r w:rsidRPr="00F537EB">
        <w:t xml:space="preserve">                                                                                                                OPTIONAL     -- Need R</w:t>
      </w:r>
    </w:p>
    <w:p w14:paraId="470821D6" w14:textId="77777777" w:rsidR="00C65757" w:rsidRPr="00F537EB" w:rsidRDefault="00C65757" w:rsidP="00C65757">
      <w:pPr>
        <w:pStyle w:val="PL"/>
      </w:pPr>
      <w:r w:rsidRPr="00F537EB">
        <w:t xml:space="preserve">    }                                                                                                           OPTIONAL,    -- Need R</w:t>
      </w:r>
    </w:p>
    <w:p w14:paraId="1E06F09A" w14:textId="77777777" w:rsidR="00C65757" w:rsidRPr="00F537EB" w:rsidRDefault="00C65757" w:rsidP="00C65757">
      <w:pPr>
        <w:pStyle w:val="PL"/>
      </w:pPr>
      <w:r w:rsidRPr="00F537EB">
        <w:t xml:space="preserve">    reportQuantity-r16                          CHOICE {</w:t>
      </w:r>
    </w:p>
    <w:p w14:paraId="0B48FFF7" w14:textId="77777777" w:rsidR="00C65757" w:rsidRPr="00F537EB" w:rsidRDefault="00C65757" w:rsidP="00C65757">
      <w:pPr>
        <w:pStyle w:val="PL"/>
      </w:pPr>
      <w:r w:rsidRPr="00F537EB">
        <w:t xml:space="preserve">       cri-SINR-r16                                 NULL,</w:t>
      </w:r>
    </w:p>
    <w:p w14:paraId="0A906D2B" w14:textId="77777777" w:rsidR="00C65757" w:rsidRPr="00F537EB" w:rsidRDefault="00C65757" w:rsidP="00C65757">
      <w:pPr>
        <w:pStyle w:val="PL"/>
      </w:pPr>
      <w:r w:rsidRPr="00F537EB">
        <w:t xml:space="preserve">       ssb-Index-SINR-r16                           NULL</w:t>
      </w:r>
    </w:p>
    <w:p w14:paraId="61B8B434" w14:textId="77777777" w:rsidR="00C65757" w:rsidRPr="00F537EB" w:rsidRDefault="00C65757" w:rsidP="00C65757">
      <w:pPr>
        <w:pStyle w:val="PL"/>
      </w:pPr>
      <w:r w:rsidRPr="00F537EB">
        <w:t xml:space="preserve">    }                                                                                                           OPTIONAL,   -- Need R</w:t>
      </w:r>
    </w:p>
    <w:p w14:paraId="05E627D4" w14:textId="77777777" w:rsidR="00C65757" w:rsidRPr="00F537EB" w:rsidRDefault="00C65757" w:rsidP="00C65757">
      <w:pPr>
        <w:pStyle w:val="PL"/>
      </w:pPr>
      <w:r w:rsidRPr="00F537EB">
        <w:t xml:space="preserve">    nrofReportedRS-ForSINR-r16                  ENUMERATED {n1, n2, n3, n4}                                     OPTIONAL,   -- Need S</w:t>
      </w:r>
    </w:p>
    <w:p w14:paraId="6992A9EF" w14:textId="77777777" w:rsidR="00C65757" w:rsidRPr="00F537EB" w:rsidRDefault="00C65757" w:rsidP="00C65757">
      <w:pPr>
        <w:pStyle w:val="PL"/>
      </w:pPr>
      <w:r w:rsidRPr="00F537EB">
        <w:t xml:space="preserve">    codebookConfig-r16                          CodebookConfig-r16                                              OPTIONAL    -- Need R</w:t>
      </w:r>
    </w:p>
    <w:p w14:paraId="3A8E1F53" w14:textId="77777777" w:rsidR="00C65757" w:rsidRPr="00F537EB" w:rsidRDefault="00C65757" w:rsidP="00C65757">
      <w:pPr>
        <w:pStyle w:val="PL"/>
      </w:pPr>
      <w:r w:rsidRPr="00F537EB">
        <w:t xml:space="preserve">    ]]</w:t>
      </w:r>
    </w:p>
    <w:p w14:paraId="79548366" w14:textId="77777777" w:rsidR="00C65757" w:rsidRPr="00F537EB" w:rsidRDefault="00C65757" w:rsidP="00C65757">
      <w:pPr>
        <w:pStyle w:val="PL"/>
      </w:pPr>
      <w:r w:rsidRPr="00F537EB">
        <w:t>}</w:t>
      </w:r>
    </w:p>
    <w:p w14:paraId="3A41CE80" w14:textId="77777777" w:rsidR="00C65757" w:rsidRPr="00F537EB" w:rsidRDefault="00C65757" w:rsidP="00C65757">
      <w:pPr>
        <w:pStyle w:val="PL"/>
      </w:pPr>
    </w:p>
    <w:p w14:paraId="099BD474" w14:textId="77777777" w:rsidR="00C65757" w:rsidRPr="00F537EB" w:rsidRDefault="00C65757" w:rsidP="00C65757">
      <w:pPr>
        <w:pStyle w:val="PL"/>
      </w:pPr>
      <w:r w:rsidRPr="00F537EB">
        <w:t>CSI-ReportPeriodicityAndOffset ::=  CHOICE {</w:t>
      </w:r>
    </w:p>
    <w:p w14:paraId="3A321259" w14:textId="77777777" w:rsidR="00C65757" w:rsidRPr="00F537EB" w:rsidRDefault="00C65757" w:rsidP="00C65757">
      <w:pPr>
        <w:pStyle w:val="PL"/>
      </w:pPr>
      <w:r w:rsidRPr="00F537EB">
        <w:t xml:space="preserve">    slots4                              INTEGER(0..3),</w:t>
      </w:r>
    </w:p>
    <w:p w14:paraId="2DF6C09E" w14:textId="77777777" w:rsidR="00C65757" w:rsidRPr="00F537EB" w:rsidRDefault="00C65757" w:rsidP="00C65757">
      <w:pPr>
        <w:pStyle w:val="PL"/>
      </w:pPr>
      <w:r w:rsidRPr="00F537EB">
        <w:t xml:space="preserve">    slots5                              INTEGER(0..4),</w:t>
      </w:r>
    </w:p>
    <w:p w14:paraId="6E483088" w14:textId="77777777" w:rsidR="00C65757" w:rsidRPr="00F537EB" w:rsidRDefault="00C65757" w:rsidP="00C65757">
      <w:pPr>
        <w:pStyle w:val="PL"/>
      </w:pPr>
      <w:r w:rsidRPr="00F537EB">
        <w:t xml:space="preserve">    slots8                              INTEGER(0..7),</w:t>
      </w:r>
    </w:p>
    <w:p w14:paraId="627AC804" w14:textId="77777777" w:rsidR="00C65757" w:rsidRPr="00F537EB" w:rsidRDefault="00C65757" w:rsidP="00C65757">
      <w:pPr>
        <w:pStyle w:val="PL"/>
      </w:pPr>
      <w:r w:rsidRPr="00F537EB">
        <w:t xml:space="preserve">    slots10                             INTEGER(0..9),</w:t>
      </w:r>
    </w:p>
    <w:p w14:paraId="1B582FFA" w14:textId="77777777" w:rsidR="00C65757" w:rsidRPr="00F537EB" w:rsidRDefault="00C65757" w:rsidP="00C65757">
      <w:pPr>
        <w:pStyle w:val="PL"/>
      </w:pPr>
      <w:r w:rsidRPr="00F537EB">
        <w:t xml:space="preserve">    slots16                             INTEGER(0..15),</w:t>
      </w:r>
    </w:p>
    <w:p w14:paraId="21353A3A" w14:textId="77777777" w:rsidR="00C65757" w:rsidRPr="00F537EB" w:rsidRDefault="00C65757" w:rsidP="00C65757">
      <w:pPr>
        <w:pStyle w:val="PL"/>
      </w:pPr>
      <w:r w:rsidRPr="00F537EB">
        <w:t xml:space="preserve">    slots20                             INTEGER(0..19),</w:t>
      </w:r>
    </w:p>
    <w:p w14:paraId="12078396" w14:textId="77777777" w:rsidR="00C65757" w:rsidRPr="00F537EB" w:rsidRDefault="00C65757" w:rsidP="00C65757">
      <w:pPr>
        <w:pStyle w:val="PL"/>
      </w:pPr>
      <w:r w:rsidRPr="00F537EB">
        <w:t xml:space="preserve">    slots40                             INTEGER(0..39),</w:t>
      </w:r>
    </w:p>
    <w:p w14:paraId="454FD407" w14:textId="77777777" w:rsidR="00C65757" w:rsidRPr="00F537EB" w:rsidRDefault="00C65757" w:rsidP="00C65757">
      <w:pPr>
        <w:pStyle w:val="PL"/>
      </w:pPr>
      <w:r w:rsidRPr="00F537EB">
        <w:t xml:space="preserve">    slots80                             INTEGER(0..79),</w:t>
      </w:r>
    </w:p>
    <w:p w14:paraId="2285F5C6" w14:textId="77777777" w:rsidR="00C65757" w:rsidRPr="00F537EB" w:rsidRDefault="00C65757" w:rsidP="00C65757">
      <w:pPr>
        <w:pStyle w:val="PL"/>
      </w:pPr>
      <w:r w:rsidRPr="00F537EB">
        <w:t xml:space="preserve">    slots160                            INTEGER(0..159),</w:t>
      </w:r>
    </w:p>
    <w:p w14:paraId="08326F9F" w14:textId="77777777" w:rsidR="00C65757" w:rsidRPr="00F537EB" w:rsidRDefault="00C65757" w:rsidP="00C65757">
      <w:pPr>
        <w:pStyle w:val="PL"/>
      </w:pPr>
      <w:r w:rsidRPr="00F537EB">
        <w:t xml:space="preserve">    slots320                            INTEGER(0..319)</w:t>
      </w:r>
    </w:p>
    <w:p w14:paraId="11F0CD34" w14:textId="77777777" w:rsidR="00C65757" w:rsidRPr="00F537EB" w:rsidRDefault="00C65757" w:rsidP="00C65757">
      <w:pPr>
        <w:pStyle w:val="PL"/>
      </w:pPr>
      <w:r w:rsidRPr="00F537EB">
        <w:t>}</w:t>
      </w:r>
    </w:p>
    <w:p w14:paraId="5DFCFE55" w14:textId="77777777" w:rsidR="00C65757" w:rsidRPr="00F537EB" w:rsidRDefault="00C65757" w:rsidP="00C65757">
      <w:pPr>
        <w:pStyle w:val="PL"/>
      </w:pPr>
    </w:p>
    <w:p w14:paraId="4DB5F6CB" w14:textId="77777777" w:rsidR="00C65757" w:rsidRPr="00F537EB" w:rsidRDefault="00C65757" w:rsidP="00C65757">
      <w:pPr>
        <w:pStyle w:val="PL"/>
      </w:pPr>
      <w:r w:rsidRPr="00F537EB">
        <w:t>PUCCH-CSI-Resource ::=              SEQUENCE {</w:t>
      </w:r>
    </w:p>
    <w:p w14:paraId="58C9A382" w14:textId="77777777" w:rsidR="00C65757" w:rsidRPr="00F537EB" w:rsidRDefault="00C65757" w:rsidP="00C65757">
      <w:pPr>
        <w:pStyle w:val="PL"/>
      </w:pPr>
      <w:r w:rsidRPr="00F537EB">
        <w:t xml:space="preserve">    uplinkBandwidthPartId               BWP-Id,</w:t>
      </w:r>
    </w:p>
    <w:p w14:paraId="4A92A34B" w14:textId="77777777" w:rsidR="00C65757" w:rsidRPr="00F537EB" w:rsidRDefault="00C65757" w:rsidP="00C65757">
      <w:pPr>
        <w:pStyle w:val="PL"/>
      </w:pPr>
      <w:r w:rsidRPr="00F537EB">
        <w:t xml:space="preserve">    pucch-Resource                      PUCCH-ResourceId</w:t>
      </w:r>
    </w:p>
    <w:p w14:paraId="768F51C1" w14:textId="77777777" w:rsidR="00C65757" w:rsidRPr="00F537EB" w:rsidRDefault="00C65757" w:rsidP="00C65757">
      <w:pPr>
        <w:pStyle w:val="PL"/>
      </w:pPr>
      <w:r w:rsidRPr="00F537EB">
        <w:t>}</w:t>
      </w:r>
    </w:p>
    <w:p w14:paraId="73404D53" w14:textId="77777777" w:rsidR="00C65757" w:rsidRPr="00F537EB" w:rsidRDefault="00C65757" w:rsidP="00C65757">
      <w:pPr>
        <w:pStyle w:val="PL"/>
      </w:pPr>
    </w:p>
    <w:p w14:paraId="04E35EDE" w14:textId="77777777" w:rsidR="00C65757" w:rsidRPr="00F537EB" w:rsidRDefault="00C65757" w:rsidP="00C65757">
      <w:pPr>
        <w:pStyle w:val="PL"/>
      </w:pPr>
      <w:bookmarkStart w:id="866" w:name="_Hlk514839641"/>
      <w:r w:rsidRPr="00F537EB">
        <w:t>PortIndexFor8Ranks ::=              CHOICE {</w:t>
      </w:r>
    </w:p>
    <w:p w14:paraId="21BB2BEA" w14:textId="77777777" w:rsidR="00C65757" w:rsidRPr="00F537EB" w:rsidRDefault="00C65757" w:rsidP="00C65757">
      <w:pPr>
        <w:pStyle w:val="PL"/>
      </w:pPr>
      <w:r w:rsidRPr="00F537EB">
        <w:t xml:space="preserve">    portIndex8                          SEQUENCE{</w:t>
      </w:r>
    </w:p>
    <w:p w14:paraId="24906B81" w14:textId="77777777" w:rsidR="00C65757" w:rsidRPr="00F537EB" w:rsidRDefault="00C65757" w:rsidP="00C65757">
      <w:pPr>
        <w:pStyle w:val="PL"/>
      </w:pPr>
      <w:r w:rsidRPr="00F537EB">
        <w:lastRenderedPageBreak/>
        <w:t xml:space="preserve">        rank1-8                             PortIndex8                                                      OPTIONAL,   -- Need R</w:t>
      </w:r>
    </w:p>
    <w:p w14:paraId="5378EFE1" w14:textId="77777777" w:rsidR="00C65757" w:rsidRPr="00F537EB" w:rsidRDefault="00C65757" w:rsidP="00C65757">
      <w:pPr>
        <w:pStyle w:val="PL"/>
      </w:pPr>
      <w:r w:rsidRPr="00F537EB">
        <w:t xml:space="preserve">        rank2-8                             SEQUENCE(SIZE(2)) OF PortIndex8                                 OPTIONAL,   -- Need R</w:t>
      </w:r>
    </w:p>
    <w:p w14:paraId="61977788" w14:textId="77777777" w:rsidR="00C65757" w:rsidRPr="00F537EB" w:rsidRDefault="00C65757" w:rsidP="00C65757">
      <w:pPr>
        <w:pStyle w:val="PL"/>
      </w:pPr>
      <w:r w:rsidRPr="00F537EB">
        <w:t xml:space="preserve">        rank3-8                             SEQUENCE(SIZE(3)) OF PortIndex8                                 OPTIONAL,   -- Need R</w:t>
      </w:r>
    </w:p>
    <w:p w14:paraId="0AD192B9" w14:textId="77777777" w:rsidR="00C65757" w:rsidRPr="00F537EB" w:rsidRDefault="00C65757" w:rsidP="00C65757">
      <w:pPr>
        <w:pStyle w:val="PL"/>
      </w:pPr>
      <w:r w:rsidRPr="00F537EB">
        <w:t xml:space="preserve">        rank4-8                             SEQUENCE(SIZE(4)) OF PortIndex8                                 OPTIONAL,   -- Need R</w:t>
      </w:r>
    </w:p>
    <w:p w14:paraId="24F66F6B" w14:textId="77777777" w:rsidR="00C65757" w:rsidRPr="00F537EB" w:rsidRDefault="00C65757" w:rsidP="00C65757">
      <w:pPr>
        <w:pStyle w:val="PL"/>
      </w:pPr>
      <w:r w:rsidRPr="00F537EB">
        <w:t xml:space="preserve">        rank5-8                             SEQUENCE(SIZE(5)) OF PortIndex8                                 OPTIONAL,   -- Need R</w:t>
      </w:r>
    </w:p>
    <w:p w14:paraId="1D1D15CB" w14:textId="77777777" w:rsidR="00C65757" w:rsidRPr="00F537EB" w:rsidRDefault="00C65757" w:rsidP="00C65757">
      <w:pPr>
        <w:pStyle w:val="PL"/>
      </w:pPr>
      <w:r w:rsidRPr="00F537EB">
        <w:t xml:space="preserve">        rank6-8                             SEQUENCE(SIZE(6)) OF PortIndex8                                 OPTIONAL,   -- Need R</w:t>
      </w:r>
    </w:p>
    <w:p w14:paraId="7FD9CFE1" w14:textId="77777777" w:rsidR="00C65757" w:rsidRPr="00F537EB" w:rsidRDefault="00C65757" w:rsidP="00C65757">
      <w:pPr>
        <w:pStyle w:val="PL"/>
      </w:pPr>
      <w:r w:rsidRPr="00F537EB">
        <w:t xml:space="preserve">        rank7-8                             SEQUENCE(SIZE(7)) OF PortIndex8                                 OPTIONAL,   -- Need R</w:t>
      </w:r>
    </w:p>
    <w:p w14:paraId="6208E159" w14:textId="77777777" w:rsidR="00C65757" w:rsidRPr="00F537EB" w:rsidRDefault="00C65757" w:rsidP="00C65757">
      <w:pPr>
        <w:pStyle w:val="PL"/>
      </w:pPr>
      <w:r w:rsidRPr="00F537EB">
        <w:t xml:space="preserve">        rank8-8                             SEQUENCE(SIZE(8)) OF PortIndex8                                 OPTIONAL    -- Need R</w:t>
      </w:r>
    </w:p>
    <w:p w14:paraId="09BA01DB" w14:textId="77777777" w:rsidR="00C65757" w:rsidRPr="00F537EB" w:rsidRDefault="00C65757" w:rsidP="00C65757">
      <w:pPr>
        <w:pStyle w:val="PL"/>
      </w:pPr>
      <w:r w:rsidRPr="00F537EB">
        <w:t xml:space="preserve">    },</w:t>
      </w:r>
    </w:p>
    <w:p w14:paraId="3FE5DEF6" w14:textId="77777777" w:rsidR="00C65757" w:rsidRPr="00F537EB" w:rsidRDefault="00C65757" w:rsidP="00C65757">
      <w:pPr>
        <w:pStyle w:val="PL"/>
      </w:pPr>
      <w:r w:rsidRPr="00F537EB">
        <w:t xml:space="preserve">    portIndex4                          SEQUENCE{</w:t>
      </w:r>
    </w:p>
    <w:p w14:paraId="70A76A3E" w14:textId="77777777" w:rsidR="00C65757" w:rsidRPr="00F537EB" w:rsidRDefault="00C65757" w:rsidP="00C65757">
      <w:pPr>
        <w:pStyle w:val="PL"/>
      </w:pPr>
      <w:r w:rsidRPr="00F537EB">
        <w:t xml:space="preserve">        rank1-4                             PortIndex4                                                      OPTIONAL,   -- Need R</w:t>
      </w:r>
    </w:p>
    <w:p w14:paraId="61A3B56C" w14:textId="77777777" w:rsidR="00C65757" w:rsidRPr="00F537EB" w:rsidRDefault="00C65757" w:rsidP="00C65757">
      <w:pPr>
        <w:pStyle w:val="PL"/>
      </w:pPr>
      <w:r w:rsidRPr="00F537EB">
        <w:t xml:space="preserve">        rank2-4                             SEQUENCE(SIZE(2)) OF PortIndex4                                 OPTIONAL,   -- Need R</w:t>
      </w:r>
    </w:p>
    <w:p w14:paraId="6073D576" w14:textId="77777777" w:rsidR="00C65757" w:rsidRPr="00F537EB" w:rsidRDefault="00C65757" w:rsidP="00C65757">
      <w:pPr>
        <w:pStyle w:val="PL"/>
      </w:pPr>
      <w:r w:rsidRPr="00F537EB">
        <w:t xml:space="preserve">        rank3-4                             SEQUENCE(SIZE(3)) OF PortIndex4                                 OPTIONAL,   -- Need R</w:t>
      </w:r>
    </w:p>
    <w:p w14:paraId="56D0F8EA" w14:textId="77777777" w:rsidR="00C65757" w:rsidRPr="00F537EB" w:rsidRDefault="00C65757" w:rsidP="00C65757">
      <w:pPr>
        <w:pStyle w:val="PL"/>
      </w:pPr>
      <w:r w:rsidRPr="00F537EB">
        <w:t xml:space="preserve">        rank4-4                             SEQUENCE(SIZE(4)) OF PortIndex4                                 OPTIONAL    -- Need R</w:t>
      </w:r>
    </w:p>
    <w:p w14:paraId="29EA1C2D" w14:textId="77777777" w:rsidR="00C65757" w:rsidRPr="00F537EB" w:rsidRDefault="00C65757" w:rsidP="00C65757">
      <w:pPr>
        <w:pStyle w:val="PL"/>
      </w:pPr>
      <w:r w:rsidRPr="00F537EB">
        <w:t xml:space="preserve">    },</w:t>
      </w:r>
    </w:p>
    <w:p w14:paraId="1547A4CB" w14:textId="77777777" w:rsidR="00C65757" w:rsidRPr="00F537EB" w:rsidRDefault="00C65757" w:rsidP="00C65757">
      <w:pPr>
        <w:pStyle w:val="PL"/>
      </w:pPr>
      <w:r w:rsidRPr="00F537EB">
        <w:t xml:space="preserve">    portIndex2                          SEQUENCE{</w:t>
      </w:r>
    </w:p>
    <w:p w14:paraId="7889CD4B" w14:textId="77777777" w:rsidR="00C65757" w:rsidRPr="00F537EB" w:rsidRDefault="00C65757" w:rsidP="00C65757">
      <w:pPr>
        <w:pStyle w:val="PL"/>
      </w:pPr>
      <w:r w:rsidRPr="00F537EB">
        <w:t xml:space="preserve">        rank1-2                             PortIndex2                                                      OPTIONAL,   -- Need R</w:t>
      </w:r>
    </w:p>
    <w:p w14:paraId="5995B65F" w14:textId="77777777" w:rsidR="00C65757" w:rsidRPr="00F537EB" w:rsidRDefault="00C65757" w:rsidP="00C65757">
      <w:pPr>
        <w:pStyle w:val="PL"/>
      </w:pPr>
      <w:r w:rsidRPr="00F537EB">
        <w:t xml:space="preserve">        rank2-2                             SEQUENCE(SIZE(2)) OF PortIndex2                                 OPTIONAL    -- Need R</w:t>
      </w:r>
    </w:p>
    <w:p w14:paraId="5F824BBA" w14:textId="77777777" w:rsidR="00C65757" w:rsidRPr="00F537EB" w:rsidRDefault="00C65757" w:rsidP="00C65757">
      <w:pPr>
        <w:pStyle w:val="PL"/>
      </w:pPr>
      <w:r w:rsidRPr="00F537EB">
        <w:t xml:space="preserve">    },</w:t>
      </w:r>
    </w:p>
    <w:p w14:paraId="24A00A05" w14:textId="77777777" w:rsidR="00C65757" w:rsidRPr="00F537EB" w:rsidRDefault="00C65757" w:rsidP="00C65757">
      <w:pPr>
        <w:pStyle w:val="PL"/>
      </w:pPr>
      <w:r w:rsidRPr="00F537EB">
        <w:t xml:space="preserve">    portIndex1                          NULL</w:t>
      </w:r>
    </w:p>
    <w:p w14:paraId="2AAD276D" w14:textId="77777777" w:rsidR="00C65757" w:rsidRPr="00F537EB" w:rsidRDefault="00C65757" w:rsidP="00C65757">
      <w:pPr>
        <w:pStyle w:val="PL"/>
      </w:pPr>
      <w:r w:rsidRPr="00F537EB">
        <w:t>}</w:t>
      </w:r>
    </w:p>
    <w:bookmarkEnd w:id="866"/>
    <w:p w14:paraId="4FCE509F" w14:textId="77777777" w:rsidR="00C65757" w:rsidRPr="00F537EB" w:rsidRDefault="00C65757" w:rsidP="00C65757">
      <w:pPr>
        <w:pStyle w:val="PL"/>
      </w:pPr>
    </w:p>
    <w:p w14:paraId="38F7BD4D" w14:textId="77777777" w:rsidR="00C65757" w:rsidRPr="00F537EB" w:rsidRDefault="00C65757" w:rsidP="00C65757">
      <w:pPr>
        <w:pStyle w:val="PL"/>
      </w:pPr>
      <w:r w:rsidRPr="00F537EB">
        <w:t>PortIndex8::=                       INTEGER (0..7)</w:t>
      </w:r>
    </w:p>
    <w:p w14:paraId="13260F23" w14:textId="77777777" w:rsidR="00C65757" w:rsidRPr="00F537EB" w:rsidRDefault="00C65757" w:rsidP="00C65757">
      <w:pPr>
        <w:pStyle w:val="PL"/>
      </w:pPr>
      <w:r w:rsidRPr="00F537EB">
        <w:t>PortIndex4::=                       INTEGER (0..3)</w:t>
      </w:r>
    </w:p>
    <w:p w14:paraId="361F753A" w14:textId="77777777" w:rsidR="00C65757" w:rsidRPr="00F537EB" w:rsidRDefault="00C65757" w:rsidP="00C65757">
      <w:pPr>
        <w:pStyle w:val="PL"/>
      </w:pPr>
      <w:r w:rsidRPr="00F537EB">
        <w:t>PortIndex2::=                       INTEGER (0..1)</w:t>
      </w:r>
    </w:p>
    <w:p w14:paraId="6FE0FECB" w14:textId="77777777" w:rsidR="00C65757" w:rsidRPr="00F537EB" w:rsidRDefault="00C65757" w:rsidP="00C65757">
      <w:pPr>
        <w:pStyle w:val="PL"/>
      </w:pPr>
    </w:p>
    <w:p w14:paraId="259BB1F3" w14:textId="77777777" w:rsidR="00C65757" w:rsidRPr="00F537EB" w:rsidRDefault="00C65757" w:rsidP="00C65757">
      <w:pPr>
        <w:pStyle w:val="PL"/>
      </w:pPr>
      <w:r w:rsidRPr="00F537EB">
        <w:t>-- TAG-CSI-REPORTCONFIG-STOP</w:t>
      </w:r>
    </w:p>
    <w:p w14:paraId="61068906" w14:textId="77777777" w:rsidR="00C65757" w:rsidRPr="00F537EB" w:rsidRDefault="00C65757" w:rsidP="00C65757">
      <w:pPr>
        <w:pStyle w:val="PL"/>
      </w:pPr>
      <w:r w:rsidRPr="00F537EB">
        <w:t>-- ASN1STOP</w:t>
      </w:r>
    </w:p>
    <w:p w14:paraId="52C38B89"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7C35AB49"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2CCF73D" w14:textId="77777777" w:rsidR="00C65757" w:rsidRPr="00F537EB" w:rsidRDefault="00C65757" w:rsidP="00FE67BB">
            <w:pPr>
              <w:pStyle w:val="TAH"/>
              <w:rPr>
                <w:szCs w:val="22"/>
              </w:rPr>
            </w:pPr>
            <w:bookmarkStart w:id="867" w:name="_Hlk2170988"/>
            <w:bookmarkStart w:id="868" w:name="_Hlk535756808"/>
            <w:r w:rsidRPr="00F537EB">
              <w:rPr>
                <w:i/>
                <w:szCs w:val="22"/>
              </w:rPr>
              <w:lastRenderedPageBreak/>
              <w:t xml:space="preserve">CSI-ReportConfig </w:t>
            </w:r>
            <w:r w:rsidRPr="00F537EB">
              <w:rPr>
                <w:szCs w:val="22"/>
              </w:rPr>
              <w:t>field descriptions</w:t>
            </w:r>
          </w:p>
        </w:tc>
      </w:tr>
      <w:bookmarkEnd w:id="867"/>
      <w:tr w:rsidR="00C65757" w:rsidRPr="00F537EB" w14:paraId="5B37635D"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1F8FE57" w14:textId="77777777" w:rsidR="00C65757" w:rsidRPr="00F537EB" w:rsidRDefault="00C65757" w:rsidP="00FE67BB">
            <w:pPr>
              <w:pStyle w:val="TAL"/>
              <w:rPr>
                <w:szCs w:val="22"/>
              </w:rPr>
            </w:pPr>
            <w:r w:rsidRPr="00F537EB">
              <w:rPr>
                <w:b/>
                <w:i/>
                <w:szCs w:val="22"/>
              </w:rPr>
              <w:t>carrier</w:t>
            </w:r>
          </w:p>
          <w:p w14:paraId="38421BF5" w14:textId="77777777" w:rsidR="00C65757" w:rsidRPr="00F537EB" w:rsidRDefault="00C65757" w:rsidP="00FE67B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C65757" w:rsidRPr="00F537EB" w14:paraId="1B2D945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76EBCD0F" w14:textId="77777777" w:rsidR="00C65757" w:rsidRPr="00F537EB" w:rsidRDefault="00C65757" w:rsidP="00FE67BB">
            <w:pPr>
              <w:pStyle w:val="TAL"/>
              <w:rPr>
                <w:szCs w:val="22"/>
              </w:rPr>
            </w:pPr>
            <w:r w:rsidRPr="00F537EB">
              <w:rPr>
                <w:b/>
                <w:i/>
                <w:szCs w:val="22"/>
              </w:rPr>
              <w:t>codebookConfig</w:t>
            </w:r>
          </w:p>
          <w:p w14:paraId="4F26B654" w14:textId="77777777" w:rsidR="00C65757" w:rsidRPr="00F537EB" w:rsidRDefault="00C65757" w:rsidP="00FE67BB">
            <w:pPr>
              <w:pStyle w:val="TAL"/>
              <w:rPr>
                <w:szCs w:val="22"/>
              </w:rPr>
            </w:pPr>
            <w:r w:rsidRPr="00F537EB">
              <w:rPr>
                <w:szCs w:val="22"/>
              </w:rPr>
              <w:t xml:space="preserve">Codebook configuration for Type-1 or Type-2 including codebook subset restriction. If the field </w:t>
            </w:r>
            <w:r w:rsidRPr="00F537EB">
              <w:rPr>
                <w:i/>
                <w:szCs w:val="22"/>
              </w:rPr>
              <w:t>codebookConfig-r16</w:t>
            </w:r>
            <w:r w:rsidRPr="00F537EB">
              <w:rPr>
                <w:szCs w:val="22"/>
              </w:rPr>
              <w:t xml:space="preserve"> is present, UE shall ignore the </w:t>
            </w:r>
            <w:r w:rsidRPr="00F537EB">
              <w:rPr>
                <w:i/>
                <w:szCs w:val="22"/>
              </w:rPr>
              <w:t>codebookConfig</w:t>
            </w:r>
            <w:r w:rsidRPr="00F537EB">
              <w:rPr>
                <w:szCs w:val="22"/>
              </w:rPr>
              <w:t xml:space="preserve"> (without suffix).</w:t>
            </w:r>
          </w:p>
        </w:tc>
      </w:tr>
      <w:bookmarkEnd w:id="868"/>
      <w:tr w:rsidR="00C65757" w:rsidRPr="00F537EB" w14:paraId="16222B9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EA10063" w14:textId="77777777" w:rsidR="00C65757" w:rsidRPr="00F537EB" w:rsidRDefault="00C65757" w:rsidP="00FE67BB">
            <w:pPr>
              <w:pStyle w:val="TAL"/>
              <w:rPr>
                <w:szCs w:val="22"/>
              </w:rPr>
            </w:pPr>
            <w:r w:rsidRPr="00F537EB">
              <w:rPr>
                <w:b/>
                <w:i/>
                <w:szCs w:val="22"/>
              </w:rPr>
              <w:t>cqi-FormatIndicator</w:t>
            </w:r>
          </w:p>
          <w:p w14:paraId="41989894" w14:textId="77777777" w:rsidR="00C65757" w:rsidRPr="00F537EB" w:rsidRDefault="00C65757" w:rsidP="00FE67BB">
            <w:pPr>
              <w:pStyle w:val="TAL"/>
              <w:rPr>
                <w:szCs w:val="22"/>
              </w:rPr>
            </w:pPr>
            <w:r w:rsidRPr="00F537EB">
              <w:rPr>
                <w:szCs w:val="22"/>
              </w:rPr>
              <w:t>Indicates whether the UE shall report a single (wideband) or multiple (subband) CQI. (see TS 38.214 [19], clause 5.2.1.4).</w:t>
            </w:r>
          </w:p>
        </w:tc>
      </w:tr>
      <w:tr w:rsidR="00C65757" w:rsidRPr="00F537EB" w14:paraId="46B2EB7D"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7EF7183" w14:textId="77777777" w:rsidR="00C65757" w:rsidRPr="00F537EB" w:rsidRDefault="00C65757" w:rsidP="00FE67BB">
            <w:pPr>
              <w:pStyle w:val="TAL"/>
              <w:rPr>
                <w:szCs w:val="22"/>
              </w:rPr>
            </w:pPr>
            <w:r w:rsidRPr="00F537EB">
              <w:rPr>
                <w:b/>
                <w:i/>
                <w:szCs w:val="22"/>
              </w:rPr>
              <w:t>cqi-Table</w:t>
            </w:r>
          </w:p>
          <w:p w14:paraId="77E27BC3" w14:textId="77777777" w:rsidR="00C65757" w:rsidRPr="00F537EB" w:rsidRDefault="00C65757" w:rsidP="00FE67BB">
            <w:pPr>
              <w:pStyle w:val="TAL"/>
              <w:rPr>
                <w:szCs w:val="22"/>
              </w:rPr>
            </w:pPr>
            <w:r w:rsidRPr="00F537EB">
              <w:rPr>
                <w:szCs w:val="22"/>
              </w:rPr>
              <w:t>Which CQI table to use for CQI calculation (see TS 38.214 [19], clause 5.2.2.1).</w:t>
            </w:r>
          </w:p>
        </w:tc>
      </w:tr>
      <w:tr w:rsidR="00C65757" w:rsidRPr="00F537EB" w14:paraId="48022F08"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5900F9CB" w14:textId="77777777" w:rsidR="00C65757" w:rsidRPr="00F537EB" w:rsidRDefault="00C65757" w:rsidP="00FE67BB">
            <w:pPr>
              <w:pStyle w:val="TAL"/>
              <w:rPr>
                <w:szCs w:val="22"/>
              </w:rPr>
            </w:pPr>
            <w:r w:rsidRPr="00F537EB">
              <w:rPr>
                <w:b/>
                <w:i/>
                <w:szCs w:val="22"/>
              </w:rPr>
              <w:t>csi-IM-ResourcesForInterference</w:t>
            </w:r>
          </w:p>
          <w:p w14:paraId="157BC35B" w14:textId="77777777" w:rsidR="00C65757" w:rsidRPr="00F537EB" w:rsidRDefault="00C65757" w:rsidP="00FE67B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C65757" w:rsidRPr="00F537EB" w14:paraId="27AC6B55"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16D32FDC" w14:textId="77777777" w:rsidR="00C65757" w:rsidRPr="00F537EB" w:rsidRDefault="00C65757" w:rsidP="00FE67BB">
            <w:pPr>
              <w:pStyle w:val="TAL"/>
              <w:rPr>
                <w:szCs w:val="22"/>
              </w:rPr>
            </w:pPr>
            <w:r w:rsidRPr="00F537EB">
              <w:rPr>
                <w:b/>
                <w:i/>
                <w:szCs w:val="22"/>
              </w:rPr>
              <w:t>csi-ReportingBand</w:t>
            </w:r>
          </w:p>
          <w:p w14:paraId="3EDFB841" w14:textId="77777777" w:rsidR="00C65757" w:rsidRPr="00F537EB" w:rsidRDefault="00C65757" w:rsidP="00FE67BB">
            <w:pPr>
              <w:pStyle w:val="TAL"/>
              <w:rPr>
                <w:szCs w:val="22"/>
              </w:rPr>
            </w:pPr>
            <w:r w:rsidRPr="00F537EB">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C65757" w:rsidRPr="00F537EB" w14:paraId="6AD4CDB6"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1C9E6DEE" w14:textId="77777777" w:rsidR="00C65757" w:rsidRPr="00F537EB" w:rsidRDefault="00C65757" w:rsidP="00FE67BB">
            <w:pPr>
              <w:pStyle w:val="TAL"/>
              <w:rPr>
                <w:b/>
                <w:i/>
                <w:szCs w:val="22"/>
              </w:rPr>
            </w:pPr>
            <w:r w:rsidRPr="00F537EB">
              <w:rPr>
                <w:b/>
                <w:i/>
                <w:szCs w:val="22"/>
              </w:rPr>
              <w:t>dummy</w:t>
            </w:r>
          </w:p>
          <w:p w14:paraId="04EBF2F8" w14:textId="77777777" w:rsidR="00C65757" w:rsidRPr="00F537EB" w:rsidRDefault="00C65757" w:rsidP="00FE67BB">
            <w:pPr>
              <w:pStyle w:val="TAL"/>
              <w:rPr>
                <w:szCs w:val="22"/>
              </w:rPr>
            </w:pPr>
            <w:r w:rsidRPr="00F537EB">
              <w:rPr>
                <w:szCs w:val="22"/>
              </w:rPr>
              <w:t>This field is not used in the specification. If received it shall be ignored by the UE.</w:t>
            </w:r>
          </w:p>
        </w:tc>
      </w:tr>
      <w:tr w:rsidR="00C65757" w:rsidRPr="00F537EB" w14:paraId="0C06E215"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00E4B31C" w14:textId="77777777" w:rsidR="00C65757" w:rsidRPr="00F537EB" w:rsidRDefault="00C65757" w:rsidP="00FE67BB">
            <w:pPr>
              <w:pStyle w:val="TAL"/>
              <w:rPr>
                <w:szCs w:val="22"/>
              </w:rPr>
            </w:pPr>
            <w:r w:rsidRPr="00F537EB">
              <w:rPr>
                <w:b/>
                <w:i/>
                <w:szCs w:val="22"/>
              </w:rPr>
              <w:t>groupBasedBeamReporting</w:t>
            </w:r>
          </w:p>
          <w:p w14:paraId="60B7F38A" w14:textId="77777777" w:rsidR="00C65757" w:rsidRPr="00F537EB" w:rsidRDefault="00C65757" w:rsidP="00FE67BB">
            <w:pPr>
              <w:pStyle w:val="TAL"/>
              <w:rPr>
                <w:szCs w:val="22"/>
              </w:rPr>
            </w:pPr>
            <w:r w:rsidRPr="00F537EB">
              <w:rPr>
                <w:szCs w:val="22"/>
              </w:rPr>
              <w:t>Turning on/off group beam based reporting (see TS 38.214 [19], clause 5.2.1.4).</w:t>
            </w:r>
          </w:p>
        </w:tc>
      </w:tr>
      <w:tr w:rsidR="00C65757" w:rsidRPr="00F537EB" w14:paraId="759ECD0B" w14:textId="77777777" w:rsidTr="00FE67BB">
        <w:tc>
          <w:tcPr>
            <w:tcW w:w="14175" w:type="dxa"/>
            <w:tcBorders>
              <w:top w:val="single" w:sz="4" w:space="0" w:color="auto"/>
              <w:left w:val="single" w:sz="4" w:space="0" w:color="auto"/>
              <w:bottom w:val="single" w:sz="4" w:space="0" w:color="auto"/>
              <w:right w:val="single" w:sz="4" w:space="0" w:color="auto"/>
            </w:tcBorders>
          </w:tcPr>
          <w:p w14:paraId="7F1C029C" w14:textId="77777777" w:rsidR="00C65757" w:rsidRPr="00F537EB" w:rsidRDefault="00C65757" w:rsidP="00FE67BB">
            <w:pPr>
              <w:pStyle w:val="TAL"/>
              <w:rPr>
                <w:szCs w:val="22"/>
              </w:rPr>
            </w:pPr>
            <w:bookmarkStart w:id="869" w:name="_Hlk514840811"/>
            <w:r w:rsidRPr="00F537EB">
              <w:rPr>
                <w:b/>
                <w:i/>
                <w:szCs w:val="22"/>
              </w:rPr>
              <w:t>non-PMI-PortIndication</w:t>
            </w:r>
          </w:p>
          <w:p w14:paraId="709D29B5" w14:textId="77777777" w:rsidR="00C65757" w:rsidRPr="00F537EB" w:rsidRDefault="00C65757" w:rsidP="00FE67BB">
            <w:pPr>
              <w:pStyle w:val="TAL"/>
              <w:rPr>
                <w:szCs w:val="22"/>
              </w:rPr>
            </w:pPr>
            <w:r w:rsidRPr="00F537EB">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5855FB84" w14:textId="77777777" w:rsidR="00C65757" w:rsidRPr="00F537EB" w:rsidRDefault="00C65757" w:rsidP="00FE67B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869"/>
          </w:p>
        </w:tc>
      </w:tr>
      <w:tr w:rsidR="00C65757" w:rsidRPr="00F537EB" w14:paraId="487460F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682D13E2" w14:textId="77777777" w:rsidR="00C65757" w:rsidRPr="00F537EB" w:rsidRDefault="00C65757" w:rsidP="00FE67BB">
            <w:pPr>
              <w:pStyle w:val="TAL"/>
              <w:rPr>
                <w:szCs w:val="22"/>
              </w:rPr>
            </w:pPr>
            <w:r w:rsidRPr="00F537EB">
              <w:rPr>
                <w:b/>
                <w:i/>
                <w:szCs w:val="22"/>
              </w:rPr>
              <w:t>nrofReportedRS</w:t>
            </w:r>
          </w:p>
          <w:p w14:paraId="2460ACBB" w14:textId="77777777" w:rsidR="00C65757" w:rsidRPr="00F537EB" w:rsidRDefault="00C65757" w:rsidP="00FE67BB">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2BCF3D6E" w14:textId="77777777" w:rsidR="00C65757" w:rsidRPr="00F537EB" w:rsidRDefault="00C65757" w:rsidP="00FE67BB">
            <w:pPr>
              <w:pStyle w:val="TAL"/>
              <w:rPr>
                <w:szCs w:val="22"/>
              </w:rPr>
            </w:pPr>
            <w:r w:rsidRPr="00F537EB">
              <w:rPr>
                <w:szCs w:val="22"/>
              </w:rPr>
              <w:t>(see TS 38.214 [19], clause 5.2.1.4) When the field is absent the UE applies the value 1.</w:t>
            </w:r>
          </w:p>
        </w:tc>
      </w:tr>
      <w:tr w:rsidR="00C65757" w:rsidRPr="00F537EB" w14:paraId="41D62CE7" w14:textId="77777777" w:rsidTr="00FE67BB">
        <w:tc>
          <w:tcPr>
            <w:tcW w:w="14175" w:type="dxa"/>
            <w:tcBorders>
              <w:top w:val="single" w:sz="4" w:space="0" w:color="auto"/>
              <w:left w:val="single" w:sz="4" w:space="0" w:color="auto"/>
              <w:bottom w:val="single" w:sz="4" w:space="0" w:color="auto"/>
              <w:right w:val="single" w:sz="4" w:space="0" w:color="auto"/>
            </w:tcBorders>
          </w:tcPr>
          <w:p w14:paraId="33B9439E" w14:textId="77777777" w:rsidR="00C65757" w:rsidRPr="00F537EB" w:rsidRDefault="00C65757" w:rsidP="00FE67BB">
            <w:pPr>
              <w:pStyle w:val="TAL"/>
              <w:rPr>
                <w:szCs w:val="22"/>
              </w:rPr>
            </w:pPr>
            <w:r w:rsidRPr="00F537EB">
              <w:rPr>
                <w:b/>
                <w:i/>
                <w:szCs w:val="22"/>
              </w:rPr>
              <w:t>nrofReportedRS-ForSINR</w:t>
            </w:r>
          </w:p>
          <w:p w14:paraId="6563D458" w14:textId="77777777" w:rsidR="00C65757" w:rsidRPr="00F537EB" w:rsidRDefault="00C65757" w:rsidP="00FE67BB">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C65757" w:rsidRPr="00F537EB" w14:paraId="48783CC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50857A33" w14:textId="77777777" w:rsidR="00C65757" w:rsidRPr="00F537EB" w:rsidRDefault="00C65757" w:rsidP="00FE67BB">
            <w:pPr>
              <w:pStyle w:val="TAL"/>
              <w:rPr>
                <w:szCs w:val="22"/>
              </w:rPr>
            </w:pPr>
            <w:r w:rsidRPr="00F537EB">
              <w:rPr>
                <w:b/>
                <w:i/>
                <w:szCs w:val="22"/>
              </w:rPr>
              <w:t>nzp-CSI-RS-ResourcesForInterference</w:t>
            </w:r>
          </w:p>
          <w:p w14:paraId="2BADE007" w14:textId="77777777" w:rsidR="00C65757" w:rsidRPr="00F537EB" w:rsidRDefault="00C65757" w:rsidP="00FE67B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C65757" w:rsidRPr="00F537EB" w14:paraId="2C211190"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47C0FFD4" w14:textId="77777777" w:rsidR="00C65757" w:rsidRPr="00F537EB" w:rsidRDefault="00C65757" w:rsidP="00FE67BB">
            <w:pPr>
              <w:pStyle w:val="TAL"/>
              <w:rPr>
                <w:szCs w:val="22"/>
              </w:rPr>
            </w:pPr>
            <w:r w:rsidRPr="00F537EB">
              <w:rPr>
                <w:b/>
                <w:i/>
                <w:szCs w:val="22"/>
              </w:rPr>
              <w:lastRenderedPageBreak/>
              <w:t>p0alpha</w:t>
            </w:r>
          </w:p>
          <w:p w14:paraId="522337D0" w14:textId="77777777" w:rsidR="00C65757" w:rsidRPr="00F537EB" w:rsidRDefault="00C65757" w:rsidP="00FE67BB">
            <w:pPr>
              <w:pStyle w:val="TAL"/>
              <w:rPr>
                <w:szCs w:val="22"/>
              </w:rPr>
            </w:pPr>
            <w:r w:rsidRPr="00F537EB">
              <w:rPr>
                <w:szCs w:val="22"/>
              </w:rPr>
              <w:t>Index of the p0-alpha set determining the power control for this CSI report transmission (see TS 38.214 [19], clause 6.2.1.2).</w:t>
            </w:r>
          </w:p>
        </w:tc>
      </w:tr>
      <w:tr w:rsidR="00C65757" w:rsidRPr="00F537EB" w14:paraId="174B740C"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0BAB837A" w14:textId="77777777" w:rsidR="00C65757" w:rsidRPr="00F537EB" w:rsidRDefault="00C65757" w:rsidP="00FE67BB">
            <w:pPr>
              <w:pStyle w:val="TAL"/>
              <w:rPr>
                <w:szCs w:val="22"/>
              </w:rPr>
            </w:pPr>
            <w:r w:rsidRPr="00F537EB">
              <w:rPr>
                <w:b/>
                <w:i/>
                <w:szCs w:val="22"/>
              </w:rPr>
              <w:t>pdsch-BundleSizeForCSI</w:t>
            </w:r>
          </w:p>
          <w:p w14:paraId="4DDFA1B5" w14:textId="77777777" w:rsidR="00C65757" w:rsidRPr="00F537EB" w:rsidRDefault="00C65757" w:rsidP="00FE67BB">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TS 38.214 [19], clause 5.2.1.4.2).</w:t>
            </w:r>
          </w:p>
        </w:tc>
      </w:tr>
      <w:tr w:rsidR="00C65757" w:rsidRPr="00F537EB" w14:paraId="2E72A5AD"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44AFBB4A" w14:textId="77777777" w:rsidR="00C65757" w:rsidRPr="00F537EB" w:rsidRDefault="00C65757" w:rsidP="00FE67BB">
            <w:pPr>
              <w:pStyle w:val="TAL"/>
              <w:rPr>
                <w:szCs w:val="22"/>
              </w:rPr>
            </w:pPr>
            <w:r w:rsidRPr="00F537EB">
              <w:rPr>
                <w:b/>
                <w:i/>
                <w:szCs w:val="22"/>
              </w:rPr>
              <w:t>pmi-FormatIndicator</w:t>
            </w:r>
          </w:p>
          <w:p w14:paraId="24B0D1F0" w14:textId="77777777" w:rsidR="00C65757" w:rsidRPr="00F537EB" w:rsidRDefault="00C65757" w:rsidP="00FE67BB">
            <w:pPr>
              <w:pStyle w:val="TAL"/>
              <w:rPr>
                <w:szCs w:val="22"/>
              </w:rPr>
            </w:pPr>
            <w:r w:rsidRPr="00F537EB">
              <w:rPr>
                <w:szCs w:val="22"/>
              </w:rPr>
              <w:t>Indicates whether the UE shall report a single (wideband) or multiple (subband) PMI. (see TS 38.214 [19], clause 5.2.1.4).</w:t>
            </w:r>
          </w:p>
        </w:tc>
      </w:tr>
      <w:tr w:rsidR="00C65757" w:rsidRPr="00F537EB" w14:paraId="26C397D7"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7F4AAE3E" w14:textId="77777777" w:rsidR="00C65757" w:rsidRPr="00F537EB" w:rsidRDefault="00C65757" w:rsidP="00FE67BB">
            <w:pPr>
              <w:pStyle w:val="TAL"/>
              <w:rPr>
                <w:szCs w:val="22"/>
              </w:rPr>
            </w:pPr>
            <w:r w:rsidRPr="00F537EB">
              <w:rPr>
                <w:b/>
                <w:i/>
                <w:szCs w:val="22"/>
              </w:rPr>
              <w:t>pucch-CSI-ResourceList</w:t>
            </w:r>
          </w:p>
          <w:p w14:paraId="6F0B7CE7" w14:textId="77777777" w:rsidR="00C65757" w:rsidRPr="00F537EB" w:rsidRDefault="00C65757" w:rsidP="00FE67BB">
            <w:pPr>
              <w:pStyle w:val="TAL"/>
              <w:rPr>
                <w:szCs w:val="22"/>
              </w:rPr>
            </w:pPr>
            <w:r w:rsidRPr="00F537EB">
              <w:rPr>
                <w:szCs w:val="22"/>
              </w:rPr>
              <w:t>Indicates which PUCCH resource to use for reporting on PUCCH.</w:t>
            </w:r>
          </w:p>
        </w:tc>
      </w:tr>
      <w:tr w:rsidR="00C65757" w:rsidRPr="00F537EB" w14:paraId="69FEBE9E"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8A4D891" w14:textId="77777777" w:rsidR="00C65757" w:rsidRPr="00F537EB" w:rsidRDefault="00C65757" w:rsidP="00FE67BB">
            <w:pPr>
              <w:pStyle w:val="TAL"/>
              <w:rPr>
                <w:szCs w:val="22"/>
              </w:rPr>
            </w:pPr>
            <w:r w:rsidRPr="00F537EB">
              <w:rPr>
                <w:b/>
                <w:i/>
                <w:szCs w:val="22"/>
              </w:rPr>
              <w:t>reportConfigType</w:t>
            </w:r>
          </w:p>
          <w:p w14:paraId="2714F4C4" w14:textId="77777777" w:rsidR="00C65757" w:rsidRPr="00F537EB" w:rsidRDefault="00C65757" w:rsidP="00FE67BB">
            <w:pPr>
              <w:pStyle w:val="TAL"/>
              <w:rPr>
                <w:szCs w:val="22"/>
              </w:rPr>
            </w:pPr>
            <w:r w:rsidRPr="00F537EB">
              <w:rPr>
                <w:szCs w:val="22"/>
              </w:rPr>
              <w:t>Time domain behavior of reporting configuration.</w:t>
            </w:r>
          </w:p>
        </w:tc>
      </w:tr>
      <w:tr w:rsidR="00C65757" w:rsidRPr="00F537EB" w14:paraId="7DE1F290"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6CE3B52C" w14:textId="77777777" w:rsidR="00C65757" w:rsidRPr="00F537EB" w:rsidRDefault="00C65757" w:rsidP="00FE67BB">
            <w:pPr>
              <w:pStyle w:val="TAL"/>
              <w:rPr>
                <w:szCs w:val="22"/>
              </w:rPr>
            </w:pPr>
            <w:r w:rsidRPr="00F537EB">
              <w:rPr>
                <w:b/>
                <w:i/>
                <w:szCs w:val="22"/>
              </w:rPr>
              <w:t>reportFreqConfiguration</w:t>
            </w:r>
          </w:p>
          <w:p w14:paraId="76AA49E6" w14:textId="77777777" w:rsidR="00C65757" w:rsidRPr="00F537EB" w:rsidRDefault="00C65757" w:rsidP="00FE67BB">
            <w:pPr>
              <w:pStyle w:val="TAL"/>
              <w:rPr>
                <w:szCs w:val="22"/>
              </w:rPr>
            </w:pPr>
            <w:r w:rsidRPr="00F537EB">
              <w:rPr>
                <w:szCs w:val="22"/>
              </w:rPr>
              <w:t>Reporting configuration in the frequency domain. (see TS 38.214 [19], clause 5.2.1.4).</w:t>
            </w:r>
          </w:p>
        </w:tc>
      </w:tr>
      <w:tr w:rsidR="00C65757" w:rsidRPr="00F537EB" w14:paraId="72B36992"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602381CF" w14:textId="77777777" w:rsidR="00C65757" w:rsidRPr="00F537EB" w:rsidRDefault="00C65757" w:rsidP="00FE67BB">
            <w:pPr>
              <w:pStyle w:val="TAL"/>
              <w:rPr>
                <w:szCs w:val="22"/>
              </w:rPr>
            </w:pPr>
            <w:r w:rsidRPr="00F537EB">
              <w:rPr>
                <w:b/>
                <w:i/>
                <w:szCs w:val="22"/>
              </w:rPr>
              <w:t>reportQuantity</w:t>
            </w:r>
          </w:p>
          <w:p w14:paraId="4D37DA02" w14:textId="77777777" w:rsidR="00C65757" w:rsidRPr="00F537EB" w:rsidRDefault="00C65757" w:rsidP="00FE67BB">
            <w:pPr>
              <w:pStyle w:val="TAL"/>
              <w:rPr>
                <w:szCs w:val="22"/>
              </w:rPr>
            </w:pPr>
            <w:r w:rsidRPr="00F537EB">
              <w:rPr>
                <w:szCs w:val="22"/>
              </w:rPr>
              <w:t xml:space="preserve">The CSI related quantities to report. see TS 38.214 [19], clause 5.2.1. If the field </w:t>
            </w:r>
            <w:r w:rsidRPr="00F537EB">
              <w:rPr>
                <w:i/>
                <w:szCs w:val="22"/>
              </w:rPr>
              <w:t>reportQuantity-r16</w:t>
            </w:r>
            <w:r w:rsidRPr="00F537EB">
              <w:rPr>
                <w:szCs w:val="22"/>
              </w:rPr>
              <w:t xml:space="preserve"> is present, UE shall ignore </w:t>
            </w:r>
            <w:r w:rsidRPr="00F537EB">
              <w:rPr>
                <w:i/>
                <w:szCs w:val="22"/>
              </w:rPr>
              <w:t xml:space="preserve">reportQuantity </w:t>
            </w:r>
            <w:r w:rsidRPr="00F537EB">
              <w:rPr>
                <w:szCs w:val="22"/>
              </w:rPr>
              <w:t>(without suffix).</w:t>
            </w:r>
          </w:p>
        </w:tc>
      </w:tr>
      <w:tr w:rsidR="00C65757" w:rsidRPr="00F537EB" w14:paraId="69103C54"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67E606FD" w14:textId="77777777" w:rsidR="00C65757" w:rsidRPr="00F537EB" w:rsidRDefault="00C65757" w:rsidP="00FE67BB">
            <w:pPr>
              <w:pStyle w:val="TAL"/>
              <w:rPr>
                <w:szCs w:val="22"/>
              </w:rPr>
            </w:pPr>
            <w:bookmarkStart w:id="870" w:name="_Hlk2170905"/>
            <w:r w:rsidRPr="00F537EB">
              <w:rPr>
                <w:b/>
                <w:i/>
                <w:szCs w:val="22"/>
              </w:rPr>
              <w:t>reportSlotConfig</w:t>
            </w:r>
          </w:p>
          <w:bookmarkEnd w:id="870"/>
          <w:p w14:paraId="7EA708F9" w14:textId="77777777" w:rsidR="00C65757" w:rsidRPr="00F537EB" w:rsidRDefault="00C65757" w:rsidP="00FE67BB">
            <w:pPr>
              <w:pStyle w:val="TAL"/>
              <w:rPr>
                <w:szCs w:val="22"/>
              </w:rPr>
            </w:pPr>
            <w:r w:rsidRPr="00F537EB">
              <w:rPr>
                <w:szCs w:val="22"/>
              </w:rPr>
              <w:t xml:space="preserve">Periodicity and slot offset (see TS 38.214 [19], clause 5.2.1.4). If the field </w:t>
            </w:r>
            <w:r w:rsidRPr="00F537EB">
              <w:rPr>
                <w:i/>
                <w:szCs w:val="22"/>
              </w:rPr>
              <w:t>reportSlotConfig-v1530</w:t>
            </w:r>
            <w:r w:rsidRPr="00F537EB">
              <w:rPr>
                <w:szCs w:val="22"/>
              </w:rPr>
              <w:t xml:space="preserve"> is present, the UE shall ignore the value provided in </w:t>
            </w:r>
            <w:r w:rsidRPr="00F537EB">
              <w:rPr>
                <w:i/>
              </w:rPr>
              <w:t xml:space="preserve">reportSlotConfig </w:t>
            </w:r>
            <w:r w:rsidRPr="00F537EB">
              <w:t>(without suffix</w:t>
            </w:r>
            <w:r w:rsidRPr="00F537EB">
              <w:rPr>
                <w:szCs w:val="22"/>
              </w:rPr>
              <w:t>).</w:t>
            </w:r>
          </w:p>
        </w:tc>
      </w:tr>
      <w:tr w:rsidR="00C65757" w:rsidRPr="00F537EB" w14:paraId="73C7C8D3"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2EE756BB" w14:textId="77777777" w:rsidR="00C65757" w:rsidRPr="00F537EB" w:rsidRDefault="00C65757" w:rsidP="00FE67BB">
            <w:pPr>
              <w:pStyle w:val="TAL"/>
              <w:rPr>
                <w:szCs w:val="22"/>
              </w:rPr>
            </w:pPr>
            <w:r w:rsidRPr="00F537EB">
              <w:rPr>
                <w:b/>
                <w:i/>
                <w:szCs w:val="22"/>
              </w:rPr>
              <w:t>reportSlotOffsetList, reportSlotOffsetListForDCI-Format0-1</w:t>
            </w:r>
            <w:r w:rsidRPr="00F537EB">
              <w:rPr>
                <w:szCs w:val="22"/>
                <w:lang w:eastAsia="zh-CN"/>
              </w:rPr>
              <w:t xml:space="preserve">, </w:t>
            </w:r>
            <w:r w:rsidRPr="00F537EB">
              <w:rPr>
                <w:b/>
                <w:i/>
                <w:szCs w:val="22"/>
              </w:rPr>
              <w:t>reportSlotOffsetListForDCI-Format0-2</w:t>
            </w:r>
          </w:p>
          <w:p w14:paraId="7BF71334" w14:textId="77777777" w:rsidR="00C65757" w:rsidRPr="00F537EB" w:rsidRDefault="00C65757" w:rsidP="00FE67B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0A8B8D6" w14:textId="77777777" w:rsidR="00C65757" w:rsidRPr="00F537EB" w:rsidRDefault="00C65757" w:rsidP="00FE67B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F537EB">
              <w:rPr>
                <w:i/>
                <w:szCs w:val="22"/>
              </w:rPr>
              <w:t>reportSlotOffsetList</w:t>
            </w:r>
            <w:r w:rsidRPr="00F537EB">
              <w:rPr>
                <w:szCs w:val="22"/>
              </w:rPr>
              <w:t xml:space="preserve"> refers to DCI format 0_0, the field </w:t>
            </w:r>
            <w:r w:rsidRPr="00F537EB">
              <w:rPr>
                <w:i/>
                <w:szCs w:val="22"/>
              </w:rPr>
              <w:t>reportSlotOffsetListForDCI-Format0-1</w:t>
            </w:r>
            <w:r w:rsidRPr="00F537EB">
              <w:rPr>
                <w:szCs w:val="22"/>
              </w:rPr>
              <w:t xml:space="preserve"> refers to DCI format 0_1 and the field </w:t>
            </w:r>
            <w:r w:rsidRPr="00F537EB">
              <w:rPr>
                <w:i/>
                <w:szCs w:val="22"/>
              </w:rPr>
              <w:t>reportSlotOffsetListForDCI-Format0-2</w:t>
            </w:r>
            <w:r w:rsidRPr="00F537EB">
              <w:rPr>
                <w:szCs w:val="22"/>
              </w:rPr>
              <w:t xml:space="preserve"> refers to DCI format 0_2, respectively (see TS 38.214 [19], clause 6.1.2.1).</w:t>
            </w:r>
          </w:p>
        </w:tc>
      </w:tr>
      <w:tr w:rsidR="00C65757" w:rsidRPr="00F537EB" w14:paraId="408D63B4"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527033BF" w14:textId="77777777" w:rsidR="00C65757" w:rsidRPr="00F537EB" w:rsidRDefault="00C65757" w:rsidP="00FE67BB">
            <w:pPr>
              <w:pStyle w:val="TAL"/>
              <w:rPr>
                <w:szCs w:val="22"/>
              </w:rPr>
            </w:pPr>
            <w:r w:rsidRPr="00F537EB">
              <w:rPr>
                <w:b/>
                <w:i/>
                <w:szCs w:val="22"/>
              </w:rPr>
              <w:t>resourcesForChannelMeasurement</w:t>
            </w:r>
          </w:p>
          <w:p w14:paraId="357E1236" w14:textId="77777777" w:rsidR="00C65757" w:rsidRPr="00F537EB" w:rsidRDefault="00C65757" w:rsidP="00FE67B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"carrier"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C65757" w:rsidRPr="00F537EB" w14:paraId="4953BC9C"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0B36D22D" w14:textId="77777777" w:rsidR="00C65757" w:rsidRPr="00F537EB" w:rsidRDefault="00C65757" w:rsidP="00FE67BB">
            <w:pPr>
              <w:pStyle w:val="TAL"/>
              <w:rPr>
                <w:szCs w:val="22"/>
              </w:rPr>
            </w:pPr>
            <w:r w:rsidRPr="00F537EB">
              <w:rPr>
                <w:b/>
                <w:i/>
                <w:szCs w:val="22"/>
              </w:rPr>
              <w:t>subbandSize</w:t>
            </w:r>
          </w:p>
          <w:p w14:paraId="5129BD65" w14:textId="77777777" w:rsidR="00C65757" w:rsidRPr="00F537EB" w:rsidRDefault="00C65757" w:rsidP="00FE67BB">
            <w:pPr>
              <w:pStyle w:val="TAL"/>
              <w:rPr>
                <w:szCs w:val="22"/>
              </w:rPr>
            </w:pPr>
            <w:r w:rsidRPr="00F537EB">
              <w:rPr>
                <w:szCs w:val="22"/>
              </w:rPr>
              <w:t xml:space="preserve">Indicates one out of two possible BWP-dependent values for the subband size as indicated in TS 38.214 [19], table 5.2.1.4-2 . If </w:t>
            </w:r>
            <w:r w:rsidRPr="00F537EB">
              <w:rPr>
                <w:i/>
                <w:szCs w:val="22"/>
              </w:rPr>
              <w:t>csi-ReportingBand</w:t>
            </w:r>
            <w:r w:rsidRPr="00F537EB">
              <w:rPr>
                <w:szCs w:val="22"/>
              </w:rPr>
              <w:t xml:space="preserve"> is absent, the UE shall ignore this field.</w:t>
            </w:r>
          </w:p>
        </w:tc>
      </w:tr>
      <w:tr w:rsidR="00C65757" w:rsidRPr="00F537EB" w14:paraId="650A35B5" w14:textId="77777777" w:rsidTr="00FE67BB">
        <w:tc>
          <w:tcPr>
            <w:tcW w:w="0" w:type="auto"/>
            <w:tcBorders>
              <w:top w:val="single" w:sz="4" w:space="0" w:color="auto"/>
              <w:left w:val="single" w:sz="4" w:space="0" w:color="auto"/>
              <w:bottom w:val="single" w:sz="4" w:space="0" w:color="auto"/>
              <w:right w:val="single" w:sz="4" w:space="0" w:color="auto"/>
            </w:tcBorders>
            <w:hideMark/>
          </w:tcPr>
          <w:p w14:paraId="2C777C3F" w14:textId="77777777" w:rsidR="00C65757" w:rsidRPr="00F537EB" w:rsidRDefault="00C65757" w:rsidP="00FE67BB">
            <w:pPr>
              <w:pStyle w:val="TAL"/>
              <w:rPr>
                <w:szCs w:val="22"/>
              </w:rPr>
            </w:pPr>
            <w:r w:rsidRPr="00F537EB">
              <w:rPr>
                <w:b/>
                <w:i/>
                <w:szCs w:val="22"/>
              </w:rPr>
              <w:t>timeRestrictionForChannelMeasurements</w:t>
            </w:r>
          </w:p>
          <w:p w14:paraId="7EE652FA" w14:textId="77777777" w:rsidR="00C65757" w:rsidRPr="00F537EB" w:rsidRDefault="00C65757" w:rsidP="00FE67BB">
            <w:pPr>
              <w:pStyle w:val="TAL"/>
              <w:rPr>
                <w:szCs w:val="22"/>
              </w:rPr>
            </w:pPr>
            <w:r w:rsidRPr="00F537EB">
              <w:rPr>
                <w:szCs w:val="22"/>
              </w:rPr>
              <w:t>Time domain measurement restriction for the channel (signal) measurements (see TS 38.214 [19], clause 5.2.1.1).</w:t>
            </w:r>
          </w:p>
        </w:tc>
      </w:tr>
      <w:tr w:rsidR="00C65757" w:rsidRPr="00F537EB" w14:paraId="401BE21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53BB4861" w14:textId="77777777" w:rsidR="00C65757" w:rsidRPr="00F537EB" w:rsidRDefault="00C65757" w:rsidP="00FE67BB">
            <w:pPr>
              <w:pStyle w:val="TAL"/>
              <w:rPr>
                <w:szCs w:val="22"/>
              </w:rPr>
            </w:pPr>
            <w:r w:rsidRPr="00F537EB">
              <w:rPr>
                <w:b/>
                <w:i/>
                <w:szCs w:val="22"/>
              </w:rPr>
              <w:t>timeRestrictionForInterferenceMeasurements</w:t>
            </w:r>
          </w:p>
          <w:p w14:paraId="52D49318" w14:textId="77777777" w:rsidR="00C65757" w:rsidRPr="00F537EB" w:rsidRDefault="00C65757" w:rsidP="00FE67BB">
            <w:pPr>
              <w:pStyle w:val="TAL"/>
              <w:rPr>
                <w:szCs w:val="22"/>
              </w:rPr>
            </w:pPr>
            <w:r w:rsidRPr="00F537EB">
              <w:rPr>
                <w:szCs w:val="22"/>
              </w:rPr>
              <w:t>Time domain measurement restriction for interference measurements (see TS 38.214 [19], clause 5.2.1.1).</w:t>
            </w:r>
          </w:p>
        </w:tc>
      </w:tr>
    </w:tbl>
    <w:p w14:paraId="08BDC5E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88EA8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35D18AF" w14:textId="77777777" w:rsidR="00C65757" w:rsidRPr="00F537EB" w:rsidRDefault="00C65757" w:rsidP="00FE67BB">
            <w:pPr>
              <w:pStyle w:val="TAH"/>
              <w:rPr>
                <w:szCs w:val="22"/>
              </w:rPr>
            </w:pPr>
            <w:r w:rsidRPr="00F537EB">
              <w:rPr>
                <w:i/>
                <w:szCs w:val="22"/>
              </w:rPr>
              <w:lastRenderedPageBreak/>
              <w:t xml:space="preserve">PortIndexFor8Ranks </w:t>
            </w:r>
            <w:r w:rsidRPr="00F537EB">
              <w:rPr>
                <w:szCs w:val="22"/>
              </w:rPr>
              <w:t>field descriptions</w:t>
            </w:r>
          </w:p>
        </w:tc>
      </w:tr>
      <w:tr w:rsidR="00C65757" w:rsidRPr="00F537EB" w14:paraId="3664DC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0995DAA" w14:textId="77777777" w:rsidR="00C65757" w:rsidRPr="00F537EB" w:rsidRDefault="00C65757" w:rsidP="00FE67BB">
            <w:pPr>
              <w:pStyle w:val="TAL"/>
              <w:rPr>
                <w:b/>
                <w:i/>
                <w:szCs w:val="22"/>
              </w:rPr>
            </w:pPr>
            <w:r w:rsidRPr="00F537EB">
              <w:rPr>
                <w:b/>
                <w:i/>
                <w:szCs w:val="22"/>
              </w:rPr>
              <w:t>portIndex8</w:t>
            </w:r>
          </w:p>
          <w:p w14:paraId="16AAED78" w14:textId="77777777" w:rsidR="00C65757" w:rsidRPr="00F537EB" w:rsidRDefault="00C65757" w:rsidP="00FE67BB">
            <w:pPr>
              <w:pStyle w:val="TAL"/>
              <w:rPr>
                <w:szCs w:val="22"/>
              </w:rPr>
            </w:pPr>
            <w:r w:rsidRPr="00F537EB">
              <w:rPr>
                <w:szCs w:val="22"/>
              </w:rPr>
              <w:t>Port-Index configuration for up to rank 8. If present, the network configures port indexes for at least one of the ranks.</w:t>
            </w:r>
          </w:p>
        </w:tc>
      </w:tr>
      <w:tr w:rsidR="00C65757" w:rsidRPr="00F537EB" w14:paraId="082E19C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6FD447" w14:textId="77777777" w:rsidR="00C65757" w:rsidRPr="00F537EB" w:rsidRDefault="00C65757" w:rsidP="00FE67BB">
            <w:pPr>
              <w:pStyle w:val="TAL"/>
              <w:rPr>
                <w:b/>
                <w:i/>
                <w:szCs w:val="22"/>
              </w:rPr>
            </w:pPr>
            <w:r w:rsidRPr="00F537EB">
              <w:rPr>
                <w:b/>
                <w:i/>
                <w:szCs w:val="22"/>
              </w:rPr>
              <w:t>portIndex4</w:t>
            </w:r>
          </w:p>
          <w:p w14:paraId="1B2F7F29" w14:textId="77777777" w:rsidR="00C65757" w:rsidRPr="00F537EB" w:rsidRDefault="00C65757" w:rsidP="00FE67BB">
            <w:pPr>
              <w:pStyle w:val="TAL"/>
              <w:rPr>
                <w:szCs w:val="22"/>
              </w:rPr>
            </w:pPr>
            <w:r w:rsidRPr="00F537EB">
              <w:rPr>
                <w:szCs w:val="22"/>
              </w:rPr>
              <w:t>Port-Index configuration for up to rank 4. If present, the network configures port indexes for at least one of the ranks.</w:t>
            </w:r>
          </w:p>
        </w:tc>
      </w:tr>
      <w:tr w:rsidR="00C65757" w:rsidRPr="00F537EB" w14:paraId="49C98ED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BA048AD" w14:textId="77777777" w:rsidR="00C65757" w:rsidRPr="00F537EB" w:rsidRDefault="00C65757" w:rsidP="00FE67BB">
            <w:pPr>
              <w:pStyle w:val="TAL"/>
              <w:rPr>
                <w:b/>
                <w:i/>
                <w:szCs w:val="22"/>
              </w:rPr>
            </w:pPr>
            <w:r w:rsidRPr="00F537EB">
              <w:rPr>
                <w:b/>
                <w:i/>
                <w:szCs w:val="22"/>
              </w:rPr>
              <w:t>portIndex2</w:t>
            </w:r>
          </w:p>
          <w:p w14:paraId="7F10FD12" w14:textId="77777777" w:rsidR="00C65757" w:rsidRPr="00F537EB" w:rsidRDefault="00C65757" w:rsidP="00FE67BB">
            <w:pPr>
              <w:pStyle w:val="TAL"/>
              <w:rPr>
                <w:szCs w:val="22"/>
              </w:rPr>
            </w:pPr>
            <w:r w:rsidRPr="00F537EB">
              <w:rPr>
                <w:szCs w:val="22"/>
              </w:rPr>
              <w:t>Port-Index configuration for up to rank 2. If present, the network configures port indexes for at least one of the ranks.</w:t>
            </w:r>
          </w:p>
        </w:tc>
      </w:tr>
      <w:tr w:rsidR="00C65757" w:rsidRPr="00F537EB" w14:paraId="45643D5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7A3003" w14:textId="77777777" w:rsidR="00C65757" w:rsidRPr="00F537EB" w:rsidRDefault="00C65757" w:rsidP="00FE67BB">
            <w:pPr>
              <w:pStyle w:val="TAL"/>
              <w:rPr>
                <w:b/>
                <w:i/>
                <w:szCs w:val="22"/>
              </w:rPr>
            </w:pPr>
            <w:r w:rsidRPr="00F537EB">
              <w:rPr>
                <w:b/>
                <w:i/>
                <w:szCs w:val="22"/>
              </w:rPr>
              <w:t>portIndex1</w:t>
            </w:r>
          </w:p>
          <w:p w14:paraId="6E90D5BA" w14:textId="77777777" w:rsidR="00C65757" w:rsidRPr="00F537EB" w:rsidRDefault="00C65757" w:rsidP="00FE67BB">
            <w:pPr>
              <w:pStyle w:val="TAL"/>
              <w:rPr>
                <w:szCs w:val="22"/>
              </w:rPr>
            </w:pPr>
            <w:r w:rsidRPr="00F537EB">
              <w:rPr>
                <w:szCs w:val="22"/>
              </w:rPr>
              <w:t>Port-Index configuration for rank 1.</w:t>
            </w:r>
          </w:p>
        </w:tc>
      </w:tr>
    </w:tbl>
    <w:p w14:paraId="319183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7F300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6736F3C" w14:textId="77777777" w:rsidR="00C65757" w:rsidRPr="00F537EB" w:rsidRDefault="00C65757" w:rsidP="00FE67BB">
            <w:pPr>
              <w:pStyle w:val="TAH"/>
              <w:rPr>
                <w:szCs w:val="22"/>
              </w:rPr>
            </w:pPr>
            <w:r w:rsidRPr="00F537EB">
              <w:rPr>
                <w:i/>
                <w:szCs w:val="22"/>
              </w:rPr>
              <w:t xml:space="preserve">PUCCH-CSI-Resource </w:t>
            </w:r>
            <w:r w:rsidRPr="00F537EB">
              <w:rPr>
                <w:szCs w:val="22"/>
              </w:rPr>
              <w:t>field descriptions</w:t>
            </w:r>
          </w:p>
        </w:tc>
      </w:tr>
      <w:tr w:rsidR="00C65757" w:rsidRPr="00F537EB" w14:paraId="00C7F77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627792" w14:textId="77777777" w:rsidR="00C65757" w:rsidRPr="00F537EB" w:rsidRDefault="00C65757" w:rsidP="00FE67BB">
            <w:pPr>
              <w:pStyle w:val="TAL"/>
              <w:rPr>
                <w:szCs w:val="22"/>
              </w:rPr>
            </w:pPr>
            <w:r w:rsidRPr="00F537EB">
              <w:rPr>
                <w:b/>
                <w:i/>
                <w:szCs w:val="22"/>
              </w:rPr>
              <w:t>pucch-Resource</w:t>
            </w:r>
          </w:p>
          <w:p w14:paraId="0B9225FC" w14:textId="77777777" w:rsidR="00C65757" w:rsidRPr="00F537EB" w:rsidRDefault="00C65757" w:rsidP="00FE67B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126D2537" w14:textId="77777777" w:rsidR="00C65757" w:rsidRPr="00F537EB" w:rsidRDefault="00C65757" w:rsidP="00C65757"/>
    <w:p w14:paraId="00395D11" w14:textId="77777777" w:rsidR="00C65757" w:rsidRPr="00F537EB" w:rsidRDefault="00C65757" w:rsidP="00C65757">
      <w:pPr>
        <w:pStyle w:val="Heading4"/>
      </w:pPr>
      <w:bookmarkStart w:id="871" w:name="_Toc20425971"/>
      <w:bookmarkStart w:id="872" w:name="_Toc29321367"/>
      <w:bookmarkStart w:id="873" w:name="_Toc36757122"/>
      <w:bookmarkStart w:id="874" w:name="_Toc36836663"/>
      <w:bookmarkStart w:id="875" w:name="_Toc36843640"/>
      <w:bookmarkStart w:id="876" w:name="_Toc37067929"/>
      <w:r w:rsidRPr="00F537EB">
        <w:t>–</w:t>
      </w:r>
      <w:r w:rsidRPr="00F537EB">
        <w:tab/>
      </w:r>
      <w:r w:rsidRPr="00F537EB">
        <w:rPr>
          <w:i/>
        </w:rPr>
        <w:t>CSI-ReportConfigId</w:t>
      </w:r>
      <w:bookmarkEnd w:id="871"/>
      <w:bookmarkEnd w:id="872"/>
      <w:bookmarkEnd w:id="873"/>
      <w:bookmarkEnd w:id="874"/>
      <w:bookmarkEnd w:id="875"/>
      <w:bookmarkEnd w:id="876"/>
    </w:p>
    <w:p w14:paraId="33B408FD" w14:textId="77777777" w:rsidR="00C65757" w:rsidRPr="00F537EB" w:rsidRDefault="00C65757" w:rsidP="00C65757">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1CC9AFC3" w14:textId="77777777" w:rsidR="00C65757" w:rsidRPr="00F537EB" w:rsidRDefault="00C65757" w:rsidP="00C65757">
      <w:pPr>
        <w:pStyle w:val="TH"/>
      </w:pPr>
      <w:r w:rsidRPr="00F537EB">
        <w:rPr>
          <w:i/>
        </w:rPr>
        <w:t>CSI-ReportConfigId</w:t>
      </w:r>
      <w:r w:rsidRPr="00F537EB">
        <w:t xml:space="preserve"> information element</w:t>
      </w:r>
    </w:p>
    <w:p w14:paraId="00688DE5" w14:textId="77777777" w:rsidR="00C65757" w:rsidRPr="00F537EB" w:rsidRDefault="00C65757" w:rsidP="00C65757">
      <w:pPr>
        <w:pStyle w:val="PL"/>
      </w:pPr>
      <w:r w:rsidRPr="00F537EB">
        <w:t>-- ASN1START</w:t>
      </w:r>
    </w:p>
    <w:p w14:paraId="46182EF2" w14:textId="77777777" w:rsidR="00C65757" w:rsidRPr="00F537EB" w:rsidRDefault="00C65757" w:rsidP="00C65757">
      <w:pPr>
        <w:pStyle w:val="PL"/>
      </w:pPr>
      <w:r w:rsidRPr="00F537EB">
        <w:t>-- TAG-CSI-REPORTCONFIGID-START</w:t>
      </w:r>
    </w:p>
    <w:p w14:paraId="28CDC435" w14:textId="77777777" w:rsidR="00C65757" w:rsidRPr="00F537EB" w:rsidRDefault="00C65757" w:rsidP="00C65757">
      <w:pPr>
        <w:pStyle w:val="PL"/>
      </w:pPr>
    </w:p>
    <w:p w14:paraId="78ECFDF7" w14:textId="77777777" w:rsidR="00C65757" w:rsidRPr="00F537EB" w:rsidRDefault="00C65757" w:rsidP="00C65757">
      <w:pPr>
        <w:pStyle w:val="PL"/>
      </w:pPr>
      <w:r w:rsidRPr="00F537EB">
        <w:t>CSI-ReportConfigId ::=              INTEGER (0..maxNrofCSI-ReportConfigurations-1)</w:t>
      </w:r>
    </w:p>
    <w:p w14:paraId="36D7EF55" w14:textId="77777777" w:rsidR="00C65757" w:rsidRPr="00F537EB" w:rsidRDefault="00C65757" w:rsidP="00C65757">
      <w:pPr>
        <w:pStyle w:val="PL"/>
      </w:pPr>
    </w:p>
    <w:p w14:paraId="15055A6F" w14:textId="77777777" w:rsidR="00C65757" w:rsidRPr="00F537EB" w:rsidRDefault="00C65757" w:rsidP="00C65757">
      <w:pPr>
        <w:pStyle w:val="PL"/>
      </w:pPr>
      <w:r w:rsidRPr="00F537EB">
        <w:t>-- TAG-CSI-REPORTCONFIGID-STOP</w:t>
      </w:r>
    </w:p>
    <w:p w14:paraId="096B23E7" w14:textId="77777777" w:rsidR="00C65757" w:rsidRPr="00F537EB" w:rsidRDefault="00C65757" w:rsidP="00C65757">
      <w:pPr>
        <w:pStyle w:val="PL"/>
      </w:pPr>
      <w:r w:rsidRPr="00F537EB">
        <w:t>-- ASN1STOP</w:t>
      </w:r>
    </w:p>
    <w:p w14:paraId="6E4D04A5" w14:textId="77777777" w:rsidR="00C65757" w:rsidRPr="00F537EB" w:rsidRDefault="00C65757" w:rsidP="00C65757"/>
    <w:p w14:paraId="1BB822D5" w14:textId="77777777" w:rsidR="00C65757" w:rsidRPr="00F537EB" w:rsidRDefault="00C65757" w:rsidP="00C65757">
      <w:pPr>
        <w:pStyle w:val="Heading4"/>
      </w:pPr>
      <w:bookmarkStart w:id="877" w:name="_Toc20425972"/>
      <w:bookmarkStart w:id="878" w:name="_Toc29321368"/>
      <w:bookmarkStart w:id="879" w:name="_Toc36757123"/>
      <w:bookmarkStart w:id="880" w:name="_Toc36836664"/>
      <w:bookmarkStart w:id="881" w:name="_Toc36843641"/>
      <w:bookmarkStart w:id="882" w:name="_Toc37067930"/>
      <w:bookmarkStart w:id="883" w:name="_Hlk535242404"/>
      <w:r w:rsidRPr="00F537EB">
        <w:t>–</w:t>
      </w:r>
      <w:r w:rsidRPr="00F537EB">
        <w:tab/>
      </w:r>
      <w:r w:rsidRPr="00F537EB">
        <w:rPr>
          <w:i/>
        </w:rPr>
        <w:t>CSI-ResourceConfig</w:t>
      </w:r>
      <w:bookmarkEnd w:id="877"/>
      <w:bookmarkEnd w:id="878"/>
      <w:bookmarkEnd w:id="879"/>
      <w:bookmarkEnd w:id="880"/>
      <w:bookmarkEnd w:id="881"/>
      <w:bookmarkEnd w:id="882"/>
    </w:p>
    <w:bookmarkEnd w:id="883"/>
    <w:p w14:paraId="021D06A5" w14:textId="77777777" w:rsidR="00C65757" w:rsidRPr="00F537EB" w:rsidRDefault="00C65757" w:rsidP="00C65757">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2E94A370" w14:textId="77777777" w:rsidR="00C65757" w:rsidRPr="00F537EB" w:rsidRDefault="00C65757" w:rsidP="00C65757">
      <w:pPr>
        <w:pStyle w:val="TH"/>
      </w:pPr>
      <w:r w:rsidRPr="00F537EB">
        <w:rPr>
          <w:i/>
        </w:rPr>
        <w:t>CSI-ResourceConfig</w:t>
      </w:r>
      <w:r w:rsidRPr="00F537EB">
        <w:t xml:space="preserve"> information element</w:t>
      </w:r>
    </w:p>
    <w:p w14:paraId="174EBBB6" w14:textId="77777777" w:rsidR="00C65757" w:rsidRPr="00F537EB" w:rsidRDefault="00C65757" w:rsidP="00C65757">
      <w:pPr>
        <w:pStyle w:val="PL"/>
      </w:pPr>
      <w:r w:rsidRPr="00F537EB">
        <w:t>-- ASN1START</w:t>
      </w:r>
    </w:p>
    <w:p w14:paraId="4283EC31" w14:textId="77777777" w:rsidR="00C65757" w:rsidRPr="00F537EB" w:rsidRDefault="00C65757" w:rsidP="00C65757">
      <w:pPr>
        <w:pStyle w:val="PL"/>
      </w:pPr>
      <w:r w:rsidRPr="00F537EB">
        <w:t>-- TAG-CSI-RESOURCECONFIG-START</w:t>
      </w:r>
    </w:p>
    <w:p w14:paraId="5A08DAAF" w14:textId="77777777" w:rsidR="00C65757" w:rsidRPr="00F537EB" w:rsidRDefault="00C65757" w:rsidP="00C65757">
      <w:pPr>
        <w:pStyle w:val="PL"/>
      </w:pPr>
    </w:p>
    <w:p w14:paraId="20BA3EF9" w14:textId="77777777" w:rsidR="00C65757" w:rsidRPr="00F537EB" w:rsidRDefault="00C65757" w:rsidP="00C65757">
      <w:pPr>
        <w:pStyle w:val="PL"/>
      </w:pPr>
      <w:r w:rsidRPr="00F537EB">
        <w:t>CSI-ResourceConfig ::=      SEQUENCE {</w:t>
      </w:r>
    </w:p>
    <w:p w14:paraId="240E904E" w14:textId="77777777" w:rsidR="00C65757" w:rsidRPr="00F537EB" w:rsidRDefault="00C65757" w:rsidP="00C65757">
      <w:pPr>
        <w:pStyle w:val="PL"/>
      </w:pPr>
      <w:r w:rsidRPr="00F537EB">
        <w:t xml:space="preserve">    csi-ResourceConfigId        CSI-ResourceConfigId,</w:t>
      </w:r>
    </w:p>
    <w:p w14:paraId="5DC2BC80" w14:textId="77777777" w:rsidR="00C65757" w:rsidRPr="00F537EB" w:rsidRDefault="00C65757" w:rsidP="00C65757">
      <w:pPr>
        <w:pStyle w:val="PL"/>
      </w:pPr>
      <w:r w:rsidRPr="00F537EB">
        <w:t xml:space="preserve">    csi-RS-ResourceSetList      CHOICE {</w:t>
      </w:r>
    </w:p>
    <w:p w14:paraId="12C6753C" w14:textId="77777777" w:rsidR="00C65757" w:rsidRPr="00F537EB" w:rsidRDefault="00C65757" w:rsidP="00C65757">
      <w:pPr>
        <w:pStyle w:val="PL"/>
      </w:pPr>
      <w:r w:rsidRPr="00F537EB">
        <w:t xml:space="preserve">        nzp-CSI-RS-SSB              SEQUENCE {</w:t>
      </w:r>
    </w:p>
    <w:p w14:paraId="628C4680" w14:textId="77777777" w:rsidR="00C65757" w:rsidRPr="00F537EB" w:rsidRDefault="00C65757" w:rsidP="00C65757">
      <w:pPr>
        <w:pStyle w:val="PL"/>
      </w:pPr>
      <w:r w:rsidRPr="00F537EB">
        <w:t xml:space="preserve">            nzp-CSI-RS-ResourceSetList  SEQUENCE (SIZE (1..maxNrofNZP-CSI-RS-ResourceSetsPerConfig)) OF NZP-CSI-RS-ResourceSetId</w:t>
      </w:r>
    </w:p>
    <w:p w14:paraId="3A79962F" w14:textId="77777777" w:rsidR="00C65757" w:rsidRPr="00F537EB" w:rsidRDefault="00C65757" w:rsidP="00C65757">
      <w:pPr>
        <w:pStyle w:val="PL"/>
      </w:pPr>
      <w:r w:rsidRPr="00F537EB">
        <w:t xml:space="preserve">                                                                                                                 OPTIONAL, -- Need R</w:t>
      </w:r>
    </w:p>
    <w:p w14:paraId="65836250" w14:textId="77777777" w:rsidR="00C65757" w:rsidRPr="00F537EB" w:rsidRDefault="00C65757" w:rsidP="00C65757">
      <w:pPr>
        <w:pStyle w:val="PL"/>
      </w:pPr>
      <w:r w:rsidRPr="00F537EB">
        <w:lastRenderedPageBreak/>
        <w:t xml:space="preserve">            csi-SSB-ResourceSetList     SEQUENCE (SIZE (1..maxNrofCSI-SSB-ResourceSetsPerConfig)) OF CSI-SSB-ResourceSetId</w:t>
      </w:r>
    </w:p>
    <w:p w14:paraId="7C5F7DB6" w14:textId="77777777" w:rsidR="00C65757" w:rsidRPr="00F537EB" w:rsidRDefault="00C65757" w:rsidP="00C65757">
      <w:pPr>
        <w:pStyle w:val="PL"/>
      </w:pPr>
      <w:r w:rsidRPr="00F537EB">
        <w:t xml:space="preserve">                                                                                                                 OPTIONAL  -- Need R</w:t>
      </w:r>
    </w:p>
    <w:p w14:paraId="7666A979" w14:textId="77777777" w:rsidR="00C65757" w:rsidRPr="00F537EB" w:rsidRDefault="00C65757" w:rsidP="00C65757">
      <w:pPr>
        <w:pStyle w:val="PL"/>
      </w:pPr>
      <w:r w:rsidRPr="00F537EB">
        <w:t xml:space="preserve">        },</w:t>
      </w:r>
    </w:p>
    <w:p w14:paraId="5B80789F" w14:textId="77777777" w:rsidR="00C65757" w:rsidRPr="00F537EB" w:rsidRDefault="00C65757" w:rsidP="00C65757">
      <w:pPr>
        <w:pStyle w:val="PL"/>
      </w:pPr>
      <w:r w:rsidRPr="00F537EB">
        <w:t xml:space="preserve">        csi-IM-ResourceSetList      SEQUENCE (SIZE (1..maxNrofCSI-IM-ResourceSetsPerConfig)) OF CSI-IM-ResourceSetId</w:t>
      </w:r>
    </w:p>
    <w:p w14:paraId="6AA05ABA" w14:textId="77777777" w:rsidR="00C65757" w:rsidRPr="00F537EB" w:rsidRDefault="00C65757" w:rsidP="00C65757">
      <w:pPr>
        <w:pStyle w:val="PL"/>
      </w:pPr>
      <w:r w:rsidRPr="00F537EB">
        <w:t xml:space="preserve">    },</w:t>
      </w:r>
    </w:p>
    <w:p w14:paraId="24C59226" w14:textId="77777777" w:rsidR="00C65757" w:rsidRPr="00F537EB" w:rsidRDefault="00C65757" w:rsidP="00C65757">
      <w:pPr>
        <w:pStyle w:val="PL"/>
      </w:pPr>
    </w:p>
    <w:p w14:paraId="4A8489F4" w14:textId="77777777" w:rsidR="00C65757" w:rsidRPr="00F537EB" w:rsidRDefault="00C65757" w:rsidP="00C65757">
      <w:pPr>
        <w:pStyle w:val="PL"/>
      </w:pPr>
      <w:r w:rsidRPr="00F537EB">
        <w:t xml:space="preserve">    bwp-Id                      BWP-Id,</w:t>
      </w:r>
    </w:p>
    <w:p w14:paraId="59AD40C9" w14:textId="77777777" w:rsidR="00C65757" w:rsidRPr="00F537EB" w:rsidRDefault="00C65757" w:rsidP="00C65757">
      <w:pPr>
        <w:pStyle w:val="PL"/>
      </w:pPr>
      <w:r w:rsidRPr="00F537EB">
        <w:t xml:space="preserve">    resourceType                ENUMERATED { aperiodic, semiPersistent, periodic },</w:t>
      </w:r>
    </w:p>
    <w:p w14:paraId="669B557B" w14:textId="77777777" w:rsidR="00C65757" w:rsidRPr="00F537EB" w:rsidRDefault="00C65757" w:rsidP="00C65757">
      <w:pPr>
        <w:pStyle w:val="PL"/>
      </w:pPr>
      <w:r w:rsidRPr="00F537EB">
        <w:t xml:space="preserve">    ...</w:t>
      </w:r>
    </w:p>
    <w:p w14:paraId="702B3030" w14:textId="77777777" w:rsidR="00C65757" w:rsidRPr="00F537EB" w:rsidRDefault="00C65757" w:rsidP="00C65757">
      <w:pPr>
        <w:pStyle w:val="PL"/>
      </w:pPr>
      <w:r w:rsidRPr="00F537EB">
        <w:t>}</w:t>
      </w:r>
    </w:p>
    <w:p w14:paraId="43E49FD7" w14:textId="77777777" w:rsidR="00C65757" w:rsidRPr="00F537EB" w:rsidRDefault="00C65757" w:rsidP="00C65757">
      <w:pPr>
        <w:pStyle w:val="PL"/>
      </w:pPr>
    </w:p>
    <w:p w14:paraId="34D4E56E" w14:textId="77777777" w:rsidR="00C65757" w:rsidRPr="00F537EB" w:rsidRDefault="00C65757" w:rsidP="00C65757">
      <w:pPr>
        <w:pStyle w:val="PL"/>
      </w:pPr>
      <w:r w:rsidRPr="00F537EB">
        <w:t>-- TAG-CSI-RESOURCECONFIG-STOP</w:t>
      </w:r>
    </w:p>
    <w:p w14:paraId="66727D22" w14:textId="77777777" w:rsidR="00C65757" w:rsidRPr="00F537EB" w:rsidRDefault="00C65757" w:rsidP="00C65757">
      <w:pPr>
        <w:pStyle w:val="PL"/>
      </w:pPr>
      <w:r w:rsidRPr="00F537EB">
        <w:t>-- ASN1STOP</w:t>
      </w:r>
    </w:p>
    <w:p w14:paraId="513768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D3C9B7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5BD60EF" w14:textId="77777777" w:rsidR="00C65757" w:rsidRPr="00F537EB" w:rsidRDefault="00C65757" w:rsidP="00FE67BB">
            <w:pPr>
              <w:pStyle w:val="TAH"/>
              <w:rPr>
                <w:szCs w:val="22"/>
              </w:rPr>
            </w:pPr>
            <w:r w:rsidRPr="00F537EB">
              <w:rPr>
                <w:i/>
                <w:szCs w:val="22"/>
              </w:rPr>
              <w:t xml:space="preserve">CSI-ResourceConfig </w:t>
            </w:r>
            <w:r w:rsidRPr="00F537EB">
              <w:rPr>
                <w:szCs w:val="22"/>
              </w:rPr>
              <w:t>field descriptions</w:t>
            </w:r>
          </w:p>
        </w:tc>
      </w:tr>
      <w:tr w:rsidR="00C65757" w:rsidRPr="00F537EB" w14:paraId="1994EE6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9245075" w14:textId="77777777" w:rsidR="00C65757" w:rsidRPr="00F537EB" w:rsidRDefault="00C65757" w:rsidP="00FE67BB">
            <w:pPr>
              <w:pStyle w:val="TAL"/>
              <w:rPr>
                <w:szCs w:val="22"/>
              </w:rPr>
            </w:pPr>
            <w:r w:rsidRPr="00F537EB">
              <w:rPr>
                <w:b/>
                <w:i/>
                <w:szCs w:val="22"/>
              </w:rPr>
              <w:t>bwp-Id</w:t>
            </w:r>
          </w:p>
          <w:p w14:paraId="012F95DD" w14:textId="77777777" w:rsidR="00C65757" w:rsidRPr="00F537EB" w:rsidRDefault="00C65757" w:rsidP="00FE67BB">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TS 38.214 [19], clause 5.2.1.2.</w:t>
            </w:r>
          </w:p>
        </w:tc>
      </w:tr>
      <w:tr w:rsidR="00C65757" w:rsidRPr="00F537EB" w14:paraId="30E661CD" w14:textId="77777777" w:rsidTr="00FE67BB">
        <w:tc>
          <w:tcPr>
            <w:tcW w:w="14173" w:type="dxa"/>
            <w:tcBorders>
              <w:top w:val="single" w:sz="4" w:space="0" w:color="auto"/>
              <w:left w:val="single" w:sz="4" w:space="0" w:color="auto"/>
              <w:bottom w:val="single" w:sz="4" w:space="0" w:color="auto"/>
              <w:right w:val="single" w:sz="4" w:space="0" w:color="auto"/>
            </w:tcBorders>
          </w:tcPr>
          <w:p w14:paraId="018B3C05" w14:textId="77777777" w:rsidR="00C65757" w:rsidRPr="00F537EB" w:rsidRDefault="00C65757" w:rsidP="00FE67BB">
            <w:pPr>
              <w:pStyle w:val="TAL"/>
              <w:rPr>
                <w:b/>
                <w:i/>
                <w:szCs w:val="22"/>
              </w:rPr>
            </w:pPr>
            <w:bookmarkStart w:id="884" w:name="_Hlk9508786"/>
            <w:r w:rsidRPr="00F537EB">
              <w:rPr>
                <w:b/>
                <w:i/>
                <w:szCs w:val="22"/>
              </w:rPr>
              <w:t>csi-IM-ResourceSetList</w:t>
            </w:r>
          </w:p>
          <w:bookmarkEnd w:id="884"/>
          <w:p w14:paraId="558A2CD2" w14:textId="77777777" w:rsidR="00C65757" w:rsidRPr="00F537EB" w:rsidRDefault="00C65757" w:rsidP="00FE67BB">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'aperiodic' and 1 otherwise (see TS 38.214 [19], clause 5.2.1.2).</w:t>
            </w:r>
          </w:p>
        </w:tc>
      </w:tr>
      <w:tr w:rsidR="00C65757" w:rsidRPr="00F537EB" w14:paraId="69E245A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42B337" w14:textId="77777777" w:rsidR="00C65757" w:rsidRPr="00F537EB" w:rsidRDefault="00C65757" w:rsidP="00FE67BB">
            <w:pPr>
              <w:pStyle w:val="TAL"/>
              <w:rPr>
                <w:szCs w:val="22"/>
              </w:rPr>
            </w:pPr>
            <w:r w:rsidRPr="00F537EB">
              <w:rPr>
                <w:b/>
                <w:i/>
                <w:szCs w:val="22"/>
              </w:rPr>
              <w:t>csi-ResourceConfigId</w:t>
            </w:r>
          </w:p>
          <w:p w14:paraId="46E2123B" w14:textId="77777777" w:rsidR="00C65757" w:rsidRPr="00F537EB" w:rsidRDefault="00C65757" w:rsidP="00FE67B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p>
        </w:tc>
      </w:tr>
      <w:tr w:rsidR="00C65757" w:rsidRPr="00F537EB" w14:paraId="1308A02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8984C21" w14:textId="77777777" w:rsidR="00C65757" w:rsidRPr="00F537EB" w:rsidRDefault="00C65757" w:rsidP="00FE67BB">
            <w:pPr>
              <w:pStyle w:val="TAL"/>
              <w:rPr>
                <w:szCs w:val="22"/>
              </w:rPr>
            </w:pPr>
            <w:r w:rsidRPr="00F537EB">
              <w:rPr>
                <w:b/>
                <w:i/>
                <w:szCs w:val="22"/>
              </w:rPr>
              <w:t>csi-SSB-ResourceSetList</w:t>
            </w:r>
          </w:p>
          <w:p w14:paraId="75AD43A2" w14:textId="77777777" w:rsidR="00C65757" w:rsidRPr="00F537EB" w:rsidRDefault="00C65757" w:rsidP="00FE67BB">
            <w:pPr>
              <w:pStyle w:val="TAL"/>
              <w:rPr>
                <w:szCs w:val="22"/>
              </w:rPr>
            </w:pPr>
            <w:r w:rsidRPr="00F537EB">
              <w:rPr>
                <w:szCs w:val="22"/>
              </w:rPr>
              <w:t>List of references to SSB resources used for beam measurement and reporting in a</w:t>
            </w:r>
            <w:r w:rsidRPr="00F537EB">
              <w:t xml:space="preserve"> CSI-RS</w:t>
            </w:r>
            <w:r w:rsidRPr="00F537EB">
              <w:rPr>
                <w:szCs w:val="22"/>
              </w:rPr>
              <w:t xml:space="preserve"> resource set (see TS 38.214 [19], clause 5.2.1.2).</w:t>
            </w:r>
          </w:p>
        </w:tc>
      </w:tr>
      <w:tr w:rsidR="00C65757" w:rsidRPr="00F537EB" w14:paraId="28FC7172" w14:textId="77777777" w:rsidTr="00FE67BB">
        <w:tc>
          <w:tcPr>
            <w:tcW w:w="14173" w:type="dxa"/>
            <w:tcBorders>
              <w:top w:val="single" w:sz="4" w:space="0" w:color="auto"/>
              <w:left w:val="single" w:sz="4" w:space="0" w:color="auto"/>
              <w:bottom w:val="single" w:sz="4" w:space="0" w:color="auto"/>
              <w:right w:val="single" w:sz="4" w:space="0" w:color="auto"/>
            </w:tcBorders>
          </w:tcPr>
          <w:p w14:paraId="4CF4CD36" w14:textId="77777777" w:rsidR="00C65757" w:rsidRPr="00F537EB" w:rsidRDefault="00C65757" w:rsidP="00FE67BB">
            <w:pPr>
              <w:pStyle w:val="TAL"/>
              <w:rPr>
                <w:szCs w:val="22"/>
              </w:rPr>
            </w:pPr>
            <w:r w:rsidRPr="00F537EB">
              <w:rPr>
                <w:b/>
                <w:i/>
                <w:szCs w:val="22"/>
              </w:rPr>
              <w:t>nzp-CSI-RS-ResourceSetList</w:t>
            </w:r>
          </w:p>
          <w:p w14:paraId="667170AC" w14:textId="77777777" w:rsidR="00C65757" w:rsidRPr="00F537EB" w:rsidRDefault="00C65757" w:rsidP="00FE67BB">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'aperiodic' and 1 otherwise (see TS 38.214 [19], clause 5.2.1.2).</w:t>
            </w:r>
          </w:p>
        </w:tc>
      </w:tr>
      <w:tr w:rsidR="00C65757" w:rsidRPr="00F537EB" w14:paraId="0C071EE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98D8A9" w14:textId="77777777" w:rsidR="00C65757" w:rsidRPr="00F537EB" w:rsidRDefault="00C65757" w:rsidP="00FE67BB">
            <w:pPr>
              <w:pStyle w:val="TAL"/>
              <w:rPr>
                <w:szCs w:val="22"/>
              </w:rPr>
            </w:pPr>
            <w:r w:rsidRPr="00F537EB">
              <w:rPr>
                <w:b/>
                <w:i/>
                <w:szCs w:val="22"/>
              </w:rPr>
              <w:t>resourceType</w:t>
            </w:r>
          </w:p>
          <w:p w14:paraId="3DBCB8B7" w14:textId="77777777" w:rsidR="00C65757" w:rsidRPr="00F537EB" w:rsidRDefault="00C65757" w:rsidP="00FE67BB">
            <w:pPr>
              <w:pStyle w:val="TAL"/>
              <w:rPr>
                <w:szCs w:val="22"/>
              </w:rPr>
            </w:pPr>
            <w:r w:rsidRPr="00F537EB">
              <w:rPr>
                <w:szCs w:val="22"/>
              </w:rPr>
              <w:t xml:space="preserve">Time domain behavior of resource configuration (see TS 38.214 [19], clause 5.2.1.2). It does not apply to resources provided in the </w:t>
            </w:r>
            <w:r w:rsidRPr="00F537EB">
              <w:rPr>
                <w:i/>
              </w:rPr>
              <w:t>csi-SSB-ResourceSetList</w:t>
            </w:r>
            <w:r w:rsidRPr="00F537EB">
              <w:rPr>
                <w:szCs w:val="22"/>
              </w:rPr>
              <w:t>.</w:t>
            </w:r>
          </w:p>
        </w:tc>
      </w:tr>
    </w:tbl>
    <w:p w14:paraId="083A006E" w14:textId="77777777" w:rsidR="00C65757" w:rsidRPr="00F537EB" w:rsidRDefault="00C65757" w:rsidP="00C65757"/>
    <w:p w14:paraId="342F3462" w14:textId="77777777" w:rsidR="00C65757" w:rsidRPr="00F537EB" w:rsidRDefault="00C65757" w:rsidP="00C65757">
      <w:pPr>
        <w:pStyle w:val="Heading4"/>
      </w:pPr>
      <w:bookmarkStart w:id="885" w:name="_Toc20425973"/>
      <w:bookmarkStart w:id="886" w:name="_Toc29321369"/>
      <w:bookmarkStart w:id="887" w:name="_Toc36757124"/>
      <w:bookmarkStart w:id="888" w:name="_Toc36836665"/>
      <w:bookmarkStart w:id="889" w:name="_Toc36843642"/>
      <w:bookmarkStart w:id="890" w:name="_Toc37067931"/>
      <w:r w:rsidRPr="00F537EB">
        <w:t>–</w:t>
      </w:r>
      <w:r w:rsidRPr="00F537EB">
        <w:tab/>
      </w:r>
      <w:r w:rsidRPr="00F537EB">
        <w:rPr>
          <w:i/>
        </w:rPr>
        <w:t>CSI-ResourceConfigId</w:t>
      </w:r>
      <w:bookmarkEnd w:id="885"/>
      <w:bookmarkEnd w:id="886"/>
      <w:bookmarkEnd w:id="887"/>
      <w:bookmarkEnd w:id="888"/>
      <w:bookmarkEnd w:id="889"/>
      <w:bookmarkEnd w:id="890"/>
    </w:p>
    <w:p w14:paraId="11F964D4" w14:textId="77777777" w:rsidR="00C65757" w:rsidRPr="00F537EB" w:rsidRDefault="00C65757" w:rsidP="00C65757">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279DC899" w14:textId="77777777" w:rsidR="00C65757" w:rsidRPr="00F537EB" w:rsidRDefault="00C65757" w:rsidP="00C65757">
      <w:pPr>
        <w:pStyle w:val="TH"/>
      </w:pPr>
      <w:r w:rsidRPr="00F537EB">
        <w:rPr>
          <w:i/>
        </w:rPr>
        <w:t>CSI-ResourceConfigId</w:t>
      </w:r>
      <w:r w:rsidRPr="00F537EB">
        <w:t xml:space="preserve"> information element</w:t>
      </w:r>
    </w:p>
    <w:p w14:paraId="6B25562B" w14:textId="77777777" w:rsidR="00C65757" w:rsidRPr="00F537EB" w:rsidRDefault="00C65757" w:rsidP="00C65757">
      <w:pPr>
        <w:pStyle w:val="PL"/>
      </w:pPr>
      <w:r w:rsidRPr="00F537EB">
        <w:t>-- ASN1START</w:t>
      </w:r>
    </w:p>
    <w:p w14:paraId="12679F7E" w14:textId="77777777" w:rsidR="00C65757" w:rsidRPr="00F537EB" w:rsidRDefault="00C65757" w:rsidP="00C65757">
      <w:pPr>
        <w:pStyle w:val="PL"/>
      </w:pPr>
      <w:r w:rsidRPr="00F537EB">
        <w:t>-- TAG-CSI-RESOURCECONFIGID-START</w:t>
      </w:r>
    </w:p>
    <w:p w14:paraId="2C5E5F98" w14:textId="77777777" w:rsidR="00C65757" w:rsidRPr="00F537EB" w:rsidRDefault="00C65757" w:rsidP="00C65757">
      <w:pPr>
        <w:pStyle w:val="PL"/>
      </w:pPr>
    </w:p>
    <w:p w14:paraId="3B861440" w14:textId="77777777" w:rsidR="00C65757" w:rsidRPr="00F537EB" w:rsidRDefault="00C65757" w:rsidP="00C65757">
      <w:pPr>
        <w:pStyle w:val="PL"/>
      </w:pPr>
      <w:r w:rsidRPr="00F537EB">
        <w:t>CSI-ResourceConfigId ::=            INTEGER (0..maxNrofCSI-ResourceConfigurations-1)</w:t>
      </w:r>
    </w:p>
    <w:p w14:paraId="21C3A069" w14:textId="77777777" w:rsidR="00C65757" w:rsidRPr="00F537EB" w:rsidRDefault="00C65757" w:rsidP="00C65757">
      <w:pPr>
        <w:pStyle w:val="PL"/>
      </w:pPr>
    </w:p>
    <w:p w14:paraId="68EDA8B8" w14:textId="77777777" w:rsidR="00C65757" w:rsidRPr="00F537EB" w:rsidRDefault="00C65757" w:rsidP="00C65757">
      <w:pPr>
        <w:pStyle w:val="PL"/>
      </w:pPr>
      <w:r w:rsidRPr="00F537EB">
        <w:t>-- TAG-CSI-RESOURCECONFIGID-STOP</w:t>
      </w:r>
    </w:p>
    <w:p w14:paraId="006E8D1D" w14:textId="77777777" w:rsidR="00C65757" w:rsidRPr="00F537EB" w:rsidRDefault="00C65757" w:rsidP="00C65757">
      <w:pPr>
        <w:pStyle w:val="PL"/>
      </w:pPr>
      <w:r w:rsidRPr="00F537EB">
        <w:t>-- ASN1STOP</w:t>
      </w:r>
    </w:p>
    <w:p w14:paraId="2C284516" w14:textId="77777777" w:rsidR="00C65757" w:rsidRPr="00F537EB" w:rsidRDefault="00C65757" w:rsidP="00C65757"/>
    <w:p w14:paraId="1FEF35A3" w14:textId="77777777" w:rsidR="00C65757" w:rsidRPr="00F537EB" w:rsidRDefault="00C65757" w:rsidP="00C65757">
      <w:pPr>
        <w:pStyle w:val="Heading4"/>
      </w:pPr>
      <w:bookmarkStart w:id="891" w:name="_Toc20425974"/>
      <w:bookmarkStart w:id="892" w:name="_Toc29321370"/>
      <w:bookmarkStart w:id="893" w:name="_Toc36757125"/>
      <w:bookmarkStart w:id="894" w:name="_Toc36836666"/>
      <w:bookmarkStart w:id="895" w:name="_Toc36843643"/>
      <w:bookmarkStart w:id="896" w:name="_Toc37067932"/>
      <w:r w:rsidRPr="00F537EB">
        <w:lastRenderedPageBreak/>
        <w:t>–</w:t>
      </w:r>
      <w:r w:rsidRPr="00F537EB">
        <w:tab/>
      </w:r>
      <w:r w:rsidRPr="00F537EB">
        <w:rPr>
          <w:i/>
        </w:rPr>
        <w:t>CSI-ResourcePeriodicityAndOffset</w:t>
      </w:r>
      <w:bookmarkEnd w:id="891"/>
      <w:bookmarkEnd w:id="892"/>
      <w:bookmarkEnd w:id="893"/>
      <w:bookmarkEnd w:id="894"/>
      <w:bookmarkEnd w:id="895"/>
      <w:bookmarkEnd w:id="896"/>
    </w:p>
    <w:p w14:paraId="36E9689F" w14:textId="77777777" w:rsidR="00C65757" w:rsidRPr="00F537EB" w:rsidRDefault="00C65757" w:rsidP="00C65757">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 value </w:t>
      </w:r>
      <w:r w:rsidRPr="00F537EB">
        <w:rPr>
          <w:i/>
        </w:rPr>
        <w:t>slots5</w:t>
      </w:r>
      <w:r w:rsidRPr="00F537EB">
        <w:t xml:space="preserve"> corresponds to 5 slots, and so on.</w:t>
      </w:r>
    </w:p>
    <w:p w14:paraId="335F7903" w14:textId="77777777" w:rsidR="00C65757" w:rsidRPr="00F537EB" w:rsidRDefault="00C65757" w:rsidP="00C65757">
      <w:pPr>
        <w:pStyle w:val="TH"/>
      </w:pPr>
      <w:r w:rsidRPr="00F537EB">
        <w:rPr>
          <w:i/>
        </w:rPr>
        <w:t xml:space="preserve">CSI-ResourcePeriodicityAndOffset </w:t>
      </w:r>
      <w:r w:rsidRPr="00F537EB">
        <w:t>information element</w:t>
      </w:r>
    </w:p>
    <w:p w14:paraId="70B230C5" w14:textId="77777777" w:rsidR="00C65757" w:rsidRPr="00F537EB" w:rsidRDefault="00C65757" w:rsidP="00C65757">
      <w:pPr>
        <w:pStyle w:val="PL"/>
      </w:pPr>
      <w:r w:rsidRPr="00F537EB">
        <w:t>-- ASN1START</w:t>
      </w:r>
    </w:p>
    <w:p w14:paraId="7F05D6BF" w14:textId="77777777" w:rsidR="00C65757" w:rsidRPr="00F537EB" w:rsidRDefault="00C65757" w:rsidP="00C65757">
      <w:pPr>
        <w:pStyle w:val="PL"/>
      </w:pPr>
      <w:r w:rsidRPr="00F537EB">
        <w:t>-- TAG-CSI-RESOURCEPERIODICITYANDOFFSET-START</w:t>
      </w:r>
    </w:p>
    <w:p w14:paraId="1E0C4DDB" w14:textId="77777777" w:rsidR="00C65757" w:rsidRPr="00F537EB" w:rsidRDefault="00C65757" w:rsidP="00C65757">
      <w:pPr>
        <w:pStyle w:val="PL"/>
      </w:pPr>
    </w:p>
    <w:p w14:paraId="591396C2" w14:textId="77777777" w:rsidR="00C65757" w:rsidRPr="00F537EB" w:rsidRDefault="00C65757" w:rsidP="00C65757">
      <w:pPr>
        <w:pStyle w:val="PL"/>
      </w:pPr>
      <w:r w:rsidRPr="00F537EB">
        <w:t>CSI-ResourcePeriodicityAndOffset ::=    CHOICE {</w:t>
      </w:r>
    </w:p>
    <w:p w14:paraId="5F8B8643" w14:textId="77777777" w:rsidR="00C65757" w:rsidRPr="00F537EB" w:rsidRDefault="00C65757" w:rsidP="00C65757">
      <w:pPr>
        <w:pStyle w:val="PL"/>
      </w:pPr>
      <w:r w:rsidRPr="00F537EB">
        <w:t xml:space="preserve">    slots4                              INTEGER (0..3),</w:t>
      </w:r>
    </w:p>
    <w:p w14:paraId="06AAA6DD" w14:textId="77777777" w:rsidR="00C65757" w:rsidRPr="00F537EB" w:rsidRDefault="00C65757" w:rsidP="00C65757">
      <w:pPr>
        <w:pStyle w:val="PL"/>
      </w:pPr>
      <w:r w:rsidRPr="00F537EB">
        <w:t xml:space="preserve">    slots5                              INTEGER (0..4),</w:t>
      </w:r>
    </w:p>
    <w:p w14:paraId="5BD01CB0" w14:textId="77777777" w:rsidR="00C65757" w:rsidRPr="00F537EB" w:rsidRDefault="00C65757" w:rsidP="00C65757">
      <w:pPr>
        <w:pStyle w:val="PL"/>
      </w:pPr>
      <w:r w:rsidRPr="00F537EB">
        <w:t xml:space="preserve">    slots8                              INTEGER (0..7),</w:t>
      </w:r>
    </w:p>
    <w:p w14:paraId="59E972D0" w14:textId="77777777" w:rsidR="00C65757" w:rsidRPr="00F537EB" w:rsidRDefault="00C65757" w:rsidP="00C65757">
      <w:pPr>
        <w:pStyle w:val="PL"/>
      </w:pPr>
      <w:r w:rsidRPr="00F537EB">
        <w:t xml:space="preserve">    slots10                             INTEGER (0..9),</w:t>
      </w:r>
    </w:p>
    <w:p w14:paraId="6BE67E76" w14:textId="77777777" w:rsidR="00C65757" w:rsidRPr="00F537EB" w:rsidRDefault="00C65757" w:rsidP="00C65757">
      <w:pPr>
        <w:pStyle w:val="PL"/>
      </w:pPr>
      <w:r w:rsidRPr="00F537EB">
        <w:t xml:space="preserve">    slots16                             INTEGER (0..15),</w:t>
      </w:r>
    </w:p>
    <w:p w14:paraId="048E5A19" w14:textId="77777777" w:rsidR="00C65757" w:rsidRPr="00F537EB" w:rsidRDefault="00C65757" w:rsidP="00C65757">
      <w:pPr>
        <w:pStyle w:val="PL"/>
      </w:pPr>
      <w:r w:rsidRPr="00F537EB">
        <w:t xml:space="preserve">    slots20                             INTEGER (0..19),</w:t>
      </w:r>
    </w:p>
    <w:p w14:paraId="642333D7" w14:textId="77777777" w:rsidR="00C65757" w:rsidRPr="00F537EB" w:rsidRDefault="00C65757" w:rsidP="00C65757">
      <w:pPr>
        <w:pStyle w:val="PL"/>
      </w:pPr>
      <w:r w:rsidRPr="00F537EB">
        <w:t xml:space="preserve">    slots32                             INTEGER (0..31),</w:t>
      </w:r>
    </w:p>
    <w:p w14:paraId="3588B93D" w14:textId="77777777" w:rsidR="00C65757" w:rsidRPr="00F537EB" w:rsidRDefault="00C65757" w:rsidP="00C65757">
      <w:pPr>
        <w:pStyle w:val="PL"/>
      </w:pPr>
      <w:r w:rsidRPr="00F537EB">
        <w:t xml:space="preserve">    slots40                             INTEGER (0..39),</w:t>
      </w:r>
    </w:p>
    <w:p w14:paraId="593735D8" w14:textId="77777777" w:rsidR="00C65757" w:rsidRPr="00F537EB" w:rsidRDefault="00C65757" w:rsidP="00C65757">
      <w:pPr>
        <w:pStyle w:val="PL"/>
      </w:pPr>
      <w:r w:rsidRPr="00F537EB">
        <w:t xml:space="preserve">    slots64                             INTEGER (0..63),</w:t>
      </w:r>
    </w:p>
    <w:p w14:paraId="361993C2" w14:textId="77777777" w:rsidR="00C65757" w:rsidRPr="00F537EB" w:rsidRDefault="00C65757" w:rsidP="00C65757">
      <w:pPr>
        <w:pStyle w:val="PL"/>
      </w:pPr>
      <w:r w:rsidRPr="00F537EB">
        <w:t xml:space="preserve">    slots80                             INTEGER (0..79),</w:t>
      </w:r>
    </w:p>
    <w:p w14:paraId="0E464FB9" w14:textId="77777777" w:rsidR="00C65757" w:rsidRPr="00F537EB" w:rsidRDefault="00C65757" w:rsidP="00C65757">
      <w:pPr>
        <w:pStyle w:val="PL"/>
      </w:pPr>
      <w:r w:rsidRPr="00F537EB">
        <w:t xml:space="preserve">    slots160                            INTEGER (0..159),</w:t>
      </w:r>
    </w:p>
    <w:p w14:paraId="3A6D224E" w14:textId="77777777" w:rsidR="00C65757" w:rsidRPr="00F537EB" w:rsidRDefault="00C65757" w:rsidP="00C65757">
      <w:pPr>
        <w:pStyle w:val="PL"/>
      </w:pPr>
      <w:r w:rsidRPr="00F537EB">
        <w:t xml:space="preserve">    slots320                            INTEGER (0..319),</w:t>
      </w:r>
    </w:p>
    <w:p w14:paraId="07C9E9B9" w14:textId="77777777" w:rsidR="00C65757" w:rsidRPr="00F537EB" w:rsidRDefault="00C65757" w:rsidP="00C65757">
      <w:pPr>
        <w:pStyle w:val="PL"/>
      </w:pPr>
      <w:r w:rsidRPr="00F537EB">
        <w:t xml:space="preserve">    slots640                            INTEGER (0..639)</w:t>
      </w:r>
    </w:p>
    <w:p w14:paraId="68181A72" w14:textId="77777777" w:rsidR="00C65757" w:rsidRPr="00F537EB" w:rsidRDefault="00C65757" w:rsidP="00C65757">
      <w:pPr>
        <w:pStyle w:val="PL"/>
      </w:pPr>
      <w:r w:rsidRPr="00F537EB">
        <w:t>}</w:t>
      </w:r>
    </w:p>
    <w:p w14:paraId="7FBB891D" w14:textId="77777777" w:rsidR="00C65757" w:rsidRPr="00F537EB" w:rsidRDefault="00C65757" w:rsidP="00C65757">
      <w:pPr>
        <w:pStyle w:val="PL"/>
      </w:pPr>
    </w:p>
    <w:p w14:paraId="5888077C" w14:textId="77777777" w:rsidR="00C65757" w:rsidRPr="00F537EB" w:rsidRDefault="00C65757" w:rsidP="00C65757">
      <w:pPr>
        <w:pStyle w:val="PL"/>
      </w:pPr>
      <w:r w:rsidRPr="00F537EB">
        <w:t>-- TAG-CSI-RESOURCEPERIODICITYANDOFFSET-STOP</w:t>
      </w:r>
    </w:p>
    <w:p w14:paraId="7593F3E4" w14:textId="77777777" w:rsidR="00C65757" w:rsidRPr="00F537EB" w:rsidRDefault="00C65757" w:rsidP="00C65757">
      <w:pPr>
        <w:pStyle w:val="PL"/>
      </w:pPr>
      <w:r w:rsidRPr="00F537EB">
        <w:t>-- ASN1STOP</w:t>
      </w:r>
    </w:p>
    <w:p w14:paraId="4800557C" w14:textId="77777777" w:rsidR="00C65757" w:rsidRPr="00F537EB" w:rsidRDefault="00C65757" w:rsidP="00C65757"/>
    <w:p w14:paraId="4FDC4000" w14:textId="77777777" w:rsidR="00C65757" w:rsidRPr="00F537EB" w:rsidRDefault="00C65757" w:rsidP="00C65757">
      <w:pPr>
        <w:pStyle w:val="Heading4"/>
      </w:pPr>
      <w:bookmarkStart w:id="897" w:name="_Toc20425975"/>
      <w:bookmarkStart w:id="898" w:name="_Toc29321371"/>
      <w:bookmarkStart w:id="899" w:name="_Toc36757126"/>
      <w:bookmarkStart w:id="900" w:name="_Toc36836667"/>
      <w:bookmarkStart w:id="901" w:name="_Toc36843644"/>
      <w:bookmarkStart w:id="902" w:name="_Toc37067933"/>
      <w:r w:rsidRPr="00F537EB">
        <w:t>–</w:t>
      </w:r>
      <w:r w:rsidRPr="00F537EB">
        <w:tab/>
      </w:r>
      <w:r w:rsidRPr="00F537EB">
        <w:rPr>
          <w:i/>
        </w:rPr>
        <w:t>CSI-RS-ResourceConfigMobility</w:t>
      </w:r>
      <w:bookmarkEnd w:id="897"/>
      <w:bookmarkEnd w:id="898"/>
      <w:bookmarkEnd w:id="899"/>
      <w:bookmarkEnd w:id="900"/>
      <w:bookmarkEnd w:id="901"/>
      <w:bookmarkEnd w:id="902"/>
    </w:p>
    <w:p w14:paraId="4F90248E" w14:textId="77777777" w:rsidR="00C65757" w:rsidRPr="00F537EB" w:rsidRDefault="00C65757" w:rsidP="00C65757">
      <w:r w:rsidRPr="00F537EB">
        <w:t xml:space="preserve">The IE </w:t>
      </w:r>
      <w:r w:rsidRPr="00F537EB">
        <w:rPr>
          <w:i/>
        </w:rPr>
        <w:t>CSI-RS-ResourceConfigMobility</w:t>
      </w:r>
      <w:r w:rsidRPr="00F537EB">
        <w:t xml:space="preserve"> is used to configure CSI-RS based RRM measurements.</w:t>
      </w:r>
    </w:p>
    <w:p w14:paraId="67D72C48" w14:textId="77777777" w:rsidR="00C65757" w:rsidRPr="00F537EB" w:rsidRDefault="00C65757" w:rsidP="00C65757">
      <w:pPr>
        <w:pStyle w:val="TH"/>
      </w:pPr>
      <w:r w:rsidRPr="00F537EB">
        <w:rPr>
          <w:i/>
        </w:rPr>
        <w:t>CSI-RS-ResourceConfigMobility</w:t>
      </w:r>
      <w:r w:rsidRPr="00F537EB">
        <w:t xml:space="preserve"> information element</w:t>
      </w:r>
    </w:p>
    <w:p w14:paraId="44CAB80C" w14:textId="77777777" w:rsidR="00C65757" w:rsidRPr="00F537EB" w:rsidRDefault="00C65757" w:rsidP="00C65757">
      <w:pPr>
        <w:pStyle w:val="PL"/>
      </w:pPr>
      <w:r w:rsidRPr="00F537EB">
        <w:t>-- ASN1START</w:t>
      </w:r>
    </w:p>
    <w:p w14:paraId="300381CC" w14:textId="77777777" w:rsidR="00C65757" w:rsidRPr="00F537EB" w:rsidRDefault="00C65757" w:rsidP="00C65757">
      <w:pPr>
        <w:pStyle w:val="PL"/>
      </w:pPr>
      <w:r w:rsidRPr="00F537EB">
        <w:t>-- TAG-CSI-RS-RESOURCECONFIGMOBILITY-START</w:t>
      </w:r>
    </w:p>
    <w:p w14:paraId="119735FF" w14:textId="77777777" w:rsidR="00C65757" w:rsidRPr="00F537EB" w:rsidRDefault="00C65757" w:rsidP="00C65757">
      <w:pPr>
        <w:pStyle w:val="PL"/>
      </w:pPr>
    </w:p>
    <w:p w14:paraId="70FF24AA" w14:textId="77777777" w:rsidR="00C65757" w:rsidRPr="00F537EB" w:rsidRDefault="00C65757" w:rsidP="00C65757">
      <w:pPr>
        <w:pStyle w:val="PL"/>
      </w:pPr>
      <w:r w:rsidRPr="00F537EB">
        <w:t>CSI-RS-ResourceConfigMobility ::=   SEQUENCE {</w:t>
      </w:r>
    </w:p>
    <w:p w14:paraId="072E9455" w14:textId="77777777" w:rsidR="00C65757" w:rsidRPr="00F537EB" w:rsidRDefault="00C65757" w:rsidP="00C65757">
      <w:pPr>
        <w:pStyle w:val="PL"/>
      </w:pPr>
      <w:r w:rsidRPr="00F537EB">
        <w:t xml:space="preserve">    subcarrierSpacing                   SubcarrierSpacing,</w:t>
      </w:r>
    </w:p>
    <w:p w14:paraId="20FD3D0C" w14:textId="77777777" w:rsidR="00C65757" w:rsidRPr="00F537EB" w:rsidRDefault="00C65757" w:rsidP="00C65757">
      <w:pPr>
        <w:pStyle w:val="PL"/>
      </w:pPr>
      <w:r w:rsidRPr="00F537EB">
        <w:t xml:space="preserve">    csi-RS-CellList-Mobility            SEQUENCE (SIZE (1..maxNrofCSI-RS-CellsRRM)) OF CSI-RS-CellMobility,</w:t>
      </w:r>
    </w:p>
    <w:p w14:paraId="2E1BC9BB" w14:textId="77777777" w:rsidR="00C65757" w:rsidRPr="00F537EB" w:rsidRDefault="00C65757" w:rsidP="00C65757">
      <w:pPr>
        <w:pStyle w:val="PL"/>
      </w:pPr>
      <w:r w:rsidRPr="00F537EB">
        <w:t xml:space="preserve">    ...,</w:t>
      </w:r>
    </w:p>
    <w:p w14:paraId="7B16D2A3" w14:textId="77777777" w:rsidR="00C65757" w:rsidRPr="00F537EB" w:rsidRDefault="00C65757" w:rsidP="00C65757">
      <w:pPr>
        <w:pStyle w:val="PL"/>
      </w:pPr>
      <w:r w:rsidRPr="00F537EB">
        <w:t xml:space="preserve">    [[</w:t>
      </w:r>
    </w:p>
    <w:p w14:paraId="359BB0E6" w14:textId="77777777" w:rsidR="00C65757" w:rsidRPr="00F537EB" w:rsidRDefault="00C65757" w:rsidP="00C65757">
      <w:pPr>
        <w:pStyle w:val="PL"/>
      </w:pPr>
      <w:r w:rsidRPr="00F537EB">
        <w:t xml:space="preserve">    refServCellIndex                    ServCellIndex                                                           OPTIONAL    -- Need S</w:t>
      </w:r>
    </w:p>
    <w:p w14:paraId="30DE40CC" w14:textId="77777777" w:rsidR="00C65757" w:rsidRPr="00F537EB" w:rsidRDefault="00C65757" w:rsidP="00C65757">
      <w:pPr>
        <w:pStyle w:val="PL"/>
      </w:pPr>
      <w:r w:rsidRPr="00F537EB">
        <w:t xml:space="preserve">    ]]</w:t>
      </w:r>
    </w:p>
    <w:p w14:paraId="59689266" w14:textId="77777777" w:rsidR="00C65757" w:rsidRPr="00F537EB" w:rsidRDefault="00C65757" w:rsidP="00C65757">
      <w:pPr>
        <w:pStyle w:val="PL"/>
      </w:pPr>
    </w:p>
    <w:p w14:paraId="1BC5270D" w14:textId="77777777" w:rsidR="00C65757" w:rsidRPr="00F537EB" w:rsidRDefault="00C65757" w:rsidP="00C65757">
      <w:pPr>
        <w:pStyle w:val="PL"/>
      </w:pPr>
    </w:p>
    <w:p w14:paraId="7577E8F3" w14:textId="77777777" w:rsidR="00C65757" w:rsidRPr="00F537EB" w:rsidRDefault="00C65757" w:rsidP="00C65757">
      <w:pPr>
        <w:pStyle w:val="PL"/>
      </w:pPr>
      <w:r w:rsidRPr="00F537EB">
        <w:lastRenderedPageBreak/>
        <w:t>}</w:t>
      </w:r>
    </w:p>
    <w:p w14:paraId="14309A35" w14:textId="77777777" w:rsidR="00C65757" w:rsidRPr="00F537EB" w:rsidRDefault="00C65757" w:rsidP="00C65757">
      <w:pPr>
        <w:pStyle w:val="PL"/>
      </w:pPr>
    </w:p>
    <w:p w14:paraId="27989455" w14:textId="77777777" w:rsidR="00C65757" w:rsidRPr="00F537EB" w:rsidRDefault="00C65757" w:rsidP="00C65757">
      <w:pPr>
        <w:pStyle w:val="PL"/>
      </w:pPr>
      <w:r w:rsidRPr="00F537EB">
        <w:t>CSI-RS-CellMobility ::=             SEQUENCE {</w:t>
      </w:r>
    </w:p>
    <w:p w14:paraId="237F59BF" w14:textId="77777777" w:rsidR="00C65757" w:rsidRPr="00F537EB" w:rsidRDefault="00C65757" w:rsidP="00C65757">
      <w:pPr>
        <w:pStyle w:val="PL"/>
      </w:pPr>
      <w:r w:rsidRPr="00F537EB">
        <w:t xml:space="preserve">    cellId                              PhysCellId,</w:t>
      </w:r>
    </w:p>
    <w:p w14:paraId="67A2B832" w14:textId="77777777" w:rsidR="00C65757" w:rsidRPr="00F537EB" w:rsidRDefault="00C65757" w:rsidP="00C65757">
      <w:pPr>
        <w:pStyle w:val="PL"/>
      </w:pPr>
      <w:r w:rsidRPr="00F537EB">
        <w:t xml:space="preserve">    csi-rs-MeasurementBW                SEQUENCE {</w:t>
      </w:r>
    </w:p>
    <w:p w14:paraId="68813EC3" w14:textId="77777777" w:rsidR="00C65757" w:rsidRPr="00F537EB" w:rsidRDefault="00C65757" w:rsidP="00C65757">
      <w:pPr>
        <w:pStyle w:val="PL"/>
      </w:pPr>
      <w:r w:rsidRPr="00F537EB">
        <w:t xml:space="preserve">        nrofPRBs                            ENUMERATED { size24, size48, size96, size192, size264},</w:t>
      </w:r>
    </w:p>
    <w:p w14:paraId="4151AE8F" w14:textId="77777777" w:rsidR="00C65757" w:rsidRPr="00F537EB" w:rsidRDefault="00C65757" w:rsidP="00C65757">
      <w:pPr>
        <w:pStyle w:val="PL"/>
      </w:pPr>
      <w:r w:rsidRPr="00F537EB">
        <w:t xml:space="preserve">        startPRB                            INTEGER(0..2169)</w:t>
      </w:r>
    </w:p>
    <w:p w14:paraId="75A2771E" w14:textId="77777777" w:rsidR="00C65757" w:rsidRPr="00F537EB" w:rsidRDefault="00C65757" w:rsidP="00C65757">
      <w:pPr>
        <w:pStyle w:val="PL"/>
      </w:pPr>
      <w:r w:rsidRPr="00F537EB">
        <w:t xml:space="preserve">    },</w:t>
      </w:r>
    </w:p>
    <w:p w14:paraId="74C0AB90" w14:textId="77777777" w:rsidR="00C65757" w:rsidRPr="00F537EB" w:rsidRDefault="00C65757" w:rsidP="00C65757">
      <w:pPr>
        <w:pStyle w:val="PL"/>
      </w:pPr>
      <w:r w:rsidRPr="00F537EB">
        <w:t xml:space="preserve">    density                             ENUMERATED {d1,d3}                                                      OPTIONAL,   -- Need R</w:t>
      </w:r>
    </w:p>
    <w:p w14:paraId="1E82A249" w14:textId="77777777" w:rsidR="00C65757" w:rsidRPr="00F537EB" w:rsidRDefault="00C65757" w:rsidP="00C65757">
      <w:pPr>
        <w:pStyle w:val="PL"/>
      </w:pPr>
      <w:r w:rsidRPr="00F537EB">
        <w:t xml:space="preserve">    csi-rs-ResourceList-Mobility        SEQUENCE (SIZE (1..maxNrofCSI-RS-ResourcesRRM)) OF CSI-RS-Resource-Mobility</w:t>
      </w:r>
    </w:p>
    <w:p w14:paraId="14987E73" w14:textId="77777777" w:rsidR="00C65757" w:rsidRPr="00F537EB" w:rsidRDefault="00C65757" w:rsidP="00C65757">
      <w:pPr>
        <w:pStyle w:val="PL"/>
      </w:pPr>
      <w:r w:rsidRPr="00F537EB">
        <w:t>}</w:t>
      </w:r>
    </w:p>
    <w:p w14:paraId="3937B089" w14:textId="77777777" w:rsidR="00C65757" w:rsidRPr="00F537EB" w:rsidRDefault="00C65757" w:rsidP="00C65757">
      <w:pPr>
        <w:pStyle w:val="PL"/>
      </w:pPr>
    </w:p>
    <w:p w14:paraId="287C386F" w14:textId="77777777" w:rsidR="00C65757" w:rsidRPr="00F537EB" w:rsidRDefault="00C65757" w:rsidP="00C65757">
      <w:pPr>
        <w:pStyle w:val="PL"/>
      </w:pPr>
      <w:r w:rsidRPr="00F537EB">
        <w:t>CSI-RS-Resource-Mobility ::=        SEQUENCE {</w:t>
      </w:r>
    </w:p>
    <w:p w14:paraId="408DCACC" w14:textId="77777777" w:rsidR="00C65757" w:rsidRPr="00F537EB" w:rsidRDefault="00C65757" w:rsidP="00C65757">
      <w:pPr>
        <w:pStyle w:val="PL"/>
      </w:pPr>
      <w:r w:rsidRPr="00F537EB">
        <w:t xml:space="preserve">    csi-RS-Index                        CSI-RS-Index,</w:t>
      </w:r>
    </w:p>
    <w:p w14:paraId="1AA9D119" w14:textId="77777777" w:rsidR="00C65757" w:rsidRPr="00F537EB" w:rsidRDefault="00C65757" w:rsidP="00C65757">
      <w:pPr>
        <w:pStyle w:val="PL"/>
      </w:pPr>
      <w:r w:rsidRPr="00F537EB">
        <w:t xml:space="preserve">    slotConfig                          CHOICE {</w:t>
      </w:r>
    </w:p>
    <w:p w14:paraId="7FC76F84" w14:textId="77777777" w:rsidR="00C65757" w:rsidRPr="00F537EB" w:rsidRDefault="00C65757" w:rsidP="00C65757">
      <w:pPr>
        <w:pStyle w:val="PL"/>
      </w:pPr>
      <w:r w:rsidRPr="00F537EB">
        <w:t xml:space="preserve">        ms4                                 INTEGER (0..31),</w:t>
      </w:r>
    </w:p>
    <w:p w14:paraId="210E0714" w14:textId="77777777" w:rsidR="00C65757" w:rsidRPr="00F537EB" w:rsidRDefault="00C65757" w:rsidP="00C65757">
      <w:pPr>
        <w:pStyle w:val="PL"/>
      </w:pPr>
      <w:r w:rsidRPr="00F537EB">
        <w:t xml:space="preserve">        ms5                                 INTEGER (0..39),</w:t>
      </w:r>
    </w:p>
    <w:p w14:paraId="323241F0" w14:textId="77777777" w:rsidR="00C65757" w:rsidRPr="00F537EB" w:rsidRDefault="00C65757" w:rsidP="00C65757">
      <w:pPr>
        <w:pStyle w:val="PL"/>
      </w:pPr>
      <w:r w:rsidRPr="00F537EB">
        <w:t xml:space="preserve">        ms10                                INTEGER (0..79),</w:t>
      </w:r>
    </w:p>
    <w:p w14:paraId="4D186C74" w14:textId="77777777" w:rsidR="00C65757" w:rsidRPr="00F537EB" w:rsidRDefault="00C65757" w:rsidP="00C65757">
      <w:pPr>
        <w:pStyle w:val="PL"/>
      </w:pPr>
      <w:r w:rsidRPr="00F537EB">
        <w:t xml:space="preserve">        ms20                                INTEGER (0..159),</w:t>
      </w:r>
    </w:p>
    <w:p w14:paraId="3D0576EE" w14:textId="77777777" w:rsidR="00C65757" w:rsidRPr="00F537EB" w:rsidRDefault="00C65757" w:rsidP="00C65757">
      <w:pPr>
        <w:pStyle w:val="PL"/>
      </w:pPr>
      <w:r w:rsidRPr="00F537EB">
        <w:t xml:space="preserve">        ms40                                INTEGER (0..319)</w:t>
      </w:r>
    </w:p>
    <w:p w14:paraId="15B06BAB" w14:textId="77777777" w:rsidR="00C65757" w:rsidRPr="00F537EB" w:rsidRDefault="00C65757" w:rsidP="00C65757">
      <w:pPr>
        <w:pStyle w:val="PL"/>
      </w:pPr>
      <w:r w:rsidRPr="00F537EB">
        <w:t xml:space="preserve">    },</w:t>
      </w:r>
    </w:p>
    <w:p w14:paraId="2C1F457B" w14:textId="77777777" w:rsidR="00C65757" w:rsidRPr="00F537EB" w:rsidRDefault="00C65757" w:rsidP="00C65757">
      <w:pPr>
        <w:pStyle w:val="PL"/>
      </w:pPr>
      <w:r w:rsidRPr="00F537EB">
        <w:t xml:space="preserve">    associatedSSB                       SEQUENCE {</w:t>
      </w:r>
    </w:p>
    <w:p w14:paraId="46B948AA" w14:textId="77777777" w:rsidR="00C65757" w:rsidRPr="00F537EB" w:rsidRDefault="00C65757" w:rsidP="00C65757">
      <w:pPr>
        <w:pStyle w:val="PL"/>
      </w:pPr>
      <w:r w:rsidRPr="00F537EB">
        <w:t xml:space="preserve">        ssb-Index                           SSB-Index,</w:t>
      </w:r>
    </w:p>
    <w:p w14:paraId="4D257873" w14:textId="77777777" w:rsidR="00C65757" w:rsidRPr="00F537EB" w:rsidRDefault="00C65757" w:rsidP="00C65757">
      <w:pPr>
        <w:pStyle w:val="PL"/>
      </w:pPr>
      <w:r w:rsidRPr="00F537EB">
        <w:t xml:space="preserve">        isQuasiColocated                    BOOLEAN</w:t>
      </w:r>
    </w:p>
    <w:p w14:paraId="318AB3B0" w14:textId="77777777" w:rsidR="00C65757" w:rsidRPr="00F537EB" w:rsidRDefault="00C65757" w:rsidP="00C65757">
      <w:pPr>
        <w:pStyle w:val="PL"/>
      </w:pPr>
      <w:r w:rsidRPr="00F537EB">
        <w:t xml:space="preserve">    }                                                                                                           OPTIONAL, -- Need R</w:t>
      </w:r>
    </w:p>
    <w:p w14:paraId="311C2D99" w14:textId="77777777" w:rsidR="00C65757" w:rsidRPr="00F537EB" w:rsidRDefault="00C65757" w:rsidP="00C65757">
      <w:pPr>
        <w:pStyle w:val="PL"/>
      </w:pPr>
      <w:r w:rsidRPr="00F537EB">
        <w:t xml:space="preserve">    frequencyDomainAllocation           CHOICE {</w:t>
      </w:r>
    </w:p>
    <w:p w14:paraId="210E0513" w14:textId="77777777" w:rsidR="00C65757" w:rsidRPr="00F537EB" w:rsidRDefault="00C65757" w:rsidP="00C65757">
      <w:pPr>
        <w:pStyle w:val="PL"/>
      </w:pPr>
      <w:r w:rsidRPr="00F537EB">
        <w:t xml:space="preserve">        row1                                BIT STRING (SIZE (4)),</w:t>
      </w:r>
    </w:p>
    <w:p w14:paraId="31E5701D" w14:textId="77777777" w:rsidR="00C65757" w:rsidRPr="00F537EB" w:rsidRDefault="00C65757" w:rsidP="00C65757">
      <w:pPr>
        <w:pStyle w:val="PL"/>
      </w:pPr>
      <w:r w:rsidRPr="00F537EB">
        <w:t xml:space="preserve">        row2                                BIT STRING (SIZE (12))</w:t>
      </w:r>
    </w:p>
    <w:p w14:paraId="4A0AC394" w14:textId="77777777" w:rsidR="00C65757" w:rsidRPr="00F537EB" w:rsidRDefault="00C65757" w:rsidP="00C65757">
      <w:pPr>
        <w:pStyle w:val="PL"/>
      </w:pPr>
      <w:r w:rsidRPr="00F537EB">
        <w:t xml:space="preserve">    },</w:t>
      </w:r>
    </w:p>
    <w:p w14:paraId="19FDE3B4" w14:textId="77777777" w:rsidR="00C65757" w:rsidRPr="00F537EB" w:rsidRDefault="00C65757" w:rsidP="00C65757">
      <w:pPr>
        <w:pStyle w:val="PL"/>
      </w:pPr>
      <w:r w:rsidRPr="00F537EB">
        <w:t xml:space="preserve">    firstOFDMSymbolInTimeDomain         INTEGER (0..13),</w:t>
      </w:r>
    </w:p>
    <w:p w14:paraId="3C152930" w14:textId="77777777" w:rsidR="00C65757" w:rsidRPr="00F537EB" w:rsidRDefault="00C65757" w:rsidP="00C65757">
      <w:pPr>
        <w:pStyle w:val="PL"/>
      </w:pPr>
      <w:r w:rsidRPr="00F537EB">
        <w:t xml:space="preserve">    sequenceGenerationConfig            INTEGER (0..1023),</w:t>
      </w:r>
    </w:p>
    <w:p w14:paraId="12D9E424" w14:textId="77777777" w:rsidR="00C65757" w:rsidRPr="00F537EB" w:rsidRDefault="00C65757" w:rsidP="00C65757">
      <w:pPr>
        <w:pStyle w:val="PL"/>
      </w:pPr>
      <w:r w:rsidRPr="00F537EB">
        <w:t xml:space="preserve">    ...</w:t>
      </w:r>
    </w:p>
    <w:p w14:paraId="4C11FA6A" w14:textId="77777777" w:rsidR="00C65757" w:rsidRPr="00F537EB" w:rsidRDefault="00C65757" w:rsidP="00C65757">
      <w:pPr>
        <w:pStyle w:val="PL"/>
      </w:pPr>
      <w:r w:rsidRPr="00F537EB">
        <w:t>}</w:t>
      </w:r>
    </w:p>
    <w:p w14:paraId="68C09D55" w14:textId="77777777" w:rsidR="00C65757" w:rsidRPr="00F537EB" w:rsidRDefault="00C65757" w:rsidP="00C65757">
      <w:pPr>
        <w:pStyle w:val="PL"/>
      </w:pPr>
    </w:p>
    <w:p w14:paraId="4060A424" w14:textId="77777777" w:rsidR="00C65757" w:rsidRPr="00F537EB" w:rsidRDefault="00C65757" w:rsidP="00C65757">
      <w:pPr>
        <w:pStyle w:val="PL"/>
      </w:pPr>
      <w:r w:rsidRPr="00F537EB">
        <w:t>CSI-RS-Index ::=                    INTEGER (0..maxNrofCSI-RS-ResourcesRRM-1)</w:t>
      </w:r>
    </w:p>
    <w:p w14:paraId="5685BFE2" w14:textId="77777777" w:rsidR="00C65757" w:rsidRPr="00F537EB" w:rsidRDefault="00C65757" w:rsidP="00C65757">
      <w:pPr>
        <w:pStyle w:val="PL"/>
      </w:pPr>
    </w:p>
    <w:p w14:paraId="641F33E4" w14:textId="77777777" w:rsidR="00C65757" w:rsidRPr="00F537EB" w:rsidRDefault="00C65757" w:rsidP="00C65757">
      <w:pPr>
        <w:pStyle w:val="PL"/>
      </w:pPr>
      <w:r w:rsidRPr="00F537EB">
        <w:t>-- TAG-CSI-RS-RESOURCECONFIGMOBILITY-STOP</w:t>
      </w:r>
    </w:p>
    <w:p w14:paraId="1C169629" w14:textId="77777777" w:rsidR="00C65757" w:rsidRPr="00F537EB" w:rsidRDefault="00C65757" w:rsidP="00C65757">
      <w:pPr>
        <w:pStyle w:val="PL"/>
      </w:pPr>
      <w:r w:rsidRPr="00F537EB">
        <w:t>-- ASN1STOP</w:t>
      </w:r>
    </w:p>
    <w:p w14:paraId="298B5EB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686A53"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2BC5DD4" w14:textId="77777777" w:rsidR="00C65757" w:rsidRPr="00F537EB" w:rsidRDefault="00C65757" w:rsidP="00FE67BB">
            <w:pPr>
              <w:pStyle w:val="TAH"/>
              <w:rPr>
                <w:szCs w:val="22"/>
              </w:rPr>
            </w:pPr>
            <w:r w:rsidRPr="00F537EB">
              <w:rPr>
                <w:i/>
                <w:szCs w:val="22"/>
              </w:rPr>
              <w:lastRenderedPageBreak/>
              <w:t xml:space="preserve">CSI-RS-CellMobility </w:t>
            </w:r>
            <w:r w:rsidRPr="00F537EB">
              <w:rPr>
                <w:szCs w:val="22"/>
              </w:rPr>
              <w:t>field descriptions</w:t>
            </w:r>
          </w:p>
        </w:tc>
      </w:tr>
      <w:tr w:rsidR="00C65757" w:rsidRPr="00F537EB" w14:paraId="5EB4917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3C3E9F7" w14:textId="77777777" w:rsidR="00C65757" w:rsidRPr="00F537EB" w:rsidRDefault="00C65757" w:rsidP="00FE67BB">
            <w:pPr>
              <w:pStyle w:val="TAL"/>
              <w:rPr>
                <w:szCs w:val="22"/>
              </w:rPr>
            </w:pPr>
            <w:r w:rsidRPr="00F537EB">
              <w:rPr>
                <w:b/>
                <w:i/>
                <w:szCs w:val="22"/>
              </w:rPr>
              <w:t>csi-rs-ResourceList-Mobility</w:t>
            </w:r>
          </w:p>
          <w:p w14:paraId="5DF36D4A" w14:textId="77777777" w:rsidR="00C65757" w:rsidRPr="00F537EB" w:rsidRDefault="00C65757" w:rsidP="00FE67B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 </w:t>
            </w:r>
            <w:r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(see TS 38.214 [19], clause 5.1.6.1.3).</w:t>
            </w:r>
          </w:p>
        </w:tc>
      </w:tr>
      <w:tr w:rsidR="00C65757" w:rsidRPr="00F537EB" w14:paraId="3E7BB91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03C628F" w14:textId="77777777" w:rsidR="00C65757" w:rsidRPr="00F537EB" w:rsidRDefault="00C65757" w:rsidP="00FE67BB">
            <w:pPr>
              <w:pStyle w:val="TAL"/>
              <w:rPr>
                <w:szCs w:val="22"/>
              </w:rPr>
            </w:pPr>
            <w:r w:rsidRPr="00F537EB">
              <w:rPr>
                <w:b/>
                <w:i/>
                <w:szCs w:val="22"/>
              </w:rPr>
              <w:t>density</w:t>
            </w:r>
          </w:p>
          <w:p w14:paraId="379DDEDE" w14:textId="77777777" w:rsidR="00C65757" w:rsidRPr="00F537EB" w:rsidRDefault="00C65757" w:rsidP="00FE67BB">
            <w:pPr>
              <w:pStyle w:val="TAL"/>
              <w:rPr>
                <w:szCs w:val="22"/>
              </w:rPr>
            </w:pPr>
            <w:r w:rsidRPr="00F537EB">
              <w:rPr>
                <w:szCs w:val="22"/>
              </w:rPr>
              <w:t xml:space="preserve">Frequency domain density for the 1-port CSI-RS for L3 mobility. See TS 38.211 </w:t>
            </w:r>
            <w:r w:rsidRPr="00F537EB">
              <w:rPr>
                <w:lang w:eastAsia="zh-CN"/>
              </w:rPr>
              <w:t>[16], clause 7.4.1</w:t>
            </w:r>
            <w:r w:rsidRPr="00F537EB">
              <w:rPr>
                <w:szCs w:val="22"/>
              </w:rPr>
              <w:t>.</w:t>
            </w:r>
          </w:p>
        </w:tc>
      </w:tr>
      <w:tr w:rsidR="00C65757" w:rsidRPr="00F537EB" w14:paraId="19D11B3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B78D4BE" w14:textId="77777777" w:rsidR="00C65757" w:rsidRPr="00F537EB" w:rsidRDefault="00C65757" w:rsidP="00FE67BB">
            <w:pPr>
              <w:pStyle w:val="TAL"/>
              <w:rPr>
                <w:szCs w:val="22"/>
              </w:rPr>
            </w:pPr>
            <w:r w:rsidRPr="00F537EB">
              <w:rPr>
                <w:b/>
                <w:i/>
                <w:szCs w:val="22"/>
              </w:rPr>
              <w:t>nrofPRBs</w:t>
            </w:r>
          </w:p>
          <w:p w14:paraId="55863CA3" w14:textId="77777777" w:rsidR="00C65757" w:rsidRPr="00F537EB" w:rsidRDefault="00C65757" w:rsidP="00FE67BB">
            <w:pPr>
              <w:pStyle w:val="TAL"/>
              <w:rPr>
                <w:szCs w:val="22"/>
              </w:rPr>
            </w:pPr>
            <w:r w:rsidRPr="00F537EB">
              <w:rPr>
                <w:szCs w:val="22"/>
              </w:rPr>
              <w:t xml:space="preserve">Allowed size of the measurement BW in PRBs. See TS 38.211 </w:t>
            </w:r>
            <w:r w:rsidRPr="00F537EB">
              <w:rPr>
                <w:lang w:eastAsia="zh-CN"/>
              </w:rPr>
              <w:t>[16], clause 7.4.1</w:t>
            </w:r>
            <w:r w:rsidRPr="00F537EB">
              <w:rPr>
                <w:szCs w:val="22"/>
              </w:rPr>
              <w:t>.</w:t>
            </w:r>
          </w:p>
        </w:tc>
      </w:tr>
      <w:tr w:rsidR="00C65757" w:rsidRPr="00F537EB" w14:paraId="722DB0F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60E23AA" w14:textId="77777777" w:rsidR="00C65757" w:rsidRPr="00F537EB" w:rsidRDefault="00C65757" w:rsidP="00FE67BB">
            <w:pPr>
              <w:pStyle w:val="TAL"/>
              <w:rPr>
                <w:szCs w:val="22"/>
              </w:rPr>
            </w:pPr>
            <w:r w:rsidRPr="00F537EB">
              <w:rPr>
                <w:b/>
                <w:i/>
                <w:szCs w:val="22"/>
              </w:rPr>
              <w:t>startPRB</w:t>
            </w:r>
          </w:p>
          <w:p w14:paraId="677AEEF2" w14:textId="77777777" w:rsidR="00C65757" w:rsidRPr="00F537EB" w:rsidRDefault="00C65757" w:rsidP="00FE67BB">
            <w:pPr>
              <w:pStyle w:val="TAL"/>
              <w:rPr>
                <w:szCs w:val="22"/>
              </w:rPr>
            </w:pPr>
            <w:r w:rsidRPr="00F537EB">
              <w:rPr>
                <w:szCs w:val="22"/>
              </w:rPr>
              <w:t xml:space="preserve">Starting PRB index of the measurement bandwidth. See TS 38.211 </w:t>
            </w:r>
            <w:r w:rsidRPr="00F537EB">
              <w:rPr>
                <w:lang w:eastAsia="zh-CN"/>
              </w:rPr>
              <w:t>[16], clause 7.4.1</w:t>
            </w:r>
            <w:r w:rsidRPr="00F537EB">
              <w:rPr>
                <w:szCs w:val="22"/>
              </w:rPr>
              <w:t>.</w:t>
            </w:r>
          </w:p>
        </w:tc>
      </w:tr>
    </w:tbl>
    <w:p w14:paraId="5DEB32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D51574"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2F75DC5" w14:textId="77777777" w:rsidR="00C65757" w:rsidRPr="00F537EB" w:rsidRDefault="00C65757" w:rsidP="00FE67BB">
            <w:pPr>
              <w:pStyle w:val="TAH"/>
              <w:rPr>
                <w:szCs w:val="22"/>
              </w:rPr>
            </w:pPr>
            <w:r w:rsidRPr="00F537EB">
              <w:rPr>
                <w:i/>
                <w:szCs w:val="22"/>
              </w:rPr>
              <w:t xml:space="preserve">CSI-RS-ResourceConfigMobility </w:t>
            </w:r>
            <w:r w:rsidRPr="00F537EB">
              <w:rPr>
                <w:szCs w:val="22"/>
              </w:rPr>
              <w:t>field descriptions</w:t>
            </w:r>
          </w:p>
        </w:tc>
      </w:tr>
      <w:tr w:rsidR="00C65757" w:rsidRPr="00F537EB" w14:paraId="6B350254"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7A4B02C" w14:textId="77777777" w:rsidR="00C65757" w:rsidRPr="00F537EB" w:rsidRDefault="00C65757" w:rsidP="00FE67BB">
            <w:pPr>
              <w:pStyle w:val="TAL"/>
              <w:rPr>
                <w:szCs w:val="22"/>
              </w:rPr>
            </w:pPr>
            <w:r w:rsidRPr="00F537EB">
              <w:rPr>
                <w:b/>
                <w:i/>
                <w:szCs w:val="22"/>
              </w:rPr>
              <w:t>csi-RS-CellList-Mobility</w:t>
            </w:r>
          </w:p>
          <w:p w14:paraId="44076831" w14:textId="77777777" w:rsidR="00C65757" w:rsidRPr="00F537EB" w:rsidRDefault="00C65757" w:rsidP="00FE67BB">
            <w:pPr>
              <w:pStyle w:val="TAL"/>
              <w:rPr>
                <w:szCs w:val="22"/>
              </w:rPr>
            </w:pPr>
            <w:r w:rsidRPr="00F537EB">
              <w:rPr>
                <w:szCs w:val="22"/>
              </w:rPr>
              <w:t>List of cells for</w:t>
            </w:r>
            <w:r w:rsidRPr="00F537EB">
              <w:t xml:space="preserve"> CSI-RS based RRM measurements</w:t>
            </w:r>
            <w:r w:rsidRPr="00F537EB">
              <w:rPr>
                <w:szCs w:val="22"/>
              </w:rPr>
              <w:t>.</w:t>
            </w:r>
          </w:p>
        </w:tc>
      </w:tr>
      <w:tr w:rsidR="00C65757" w:rsidRPr="00F537EB" w14:paraId="42045324" w14:textId="77777777" w:rsidTr="00FE67BB">
        <w:tc>
          <w:tcPr>
            <w:tcW w:w="14507" w:type="dxa"/>
            <w:tcBorders>
              <w:top w:val="single" w:sz="4" w:space="0" w:color="auto"/>
              <w:left w:val="single" w:sz="4" w:space="0" w:color="auto"/>
              <w:bottom w:val="single" w:sz="4" w:space="0" w:color="auto"/>
              <w:right w:val="single" w:sz="4" w:space="0" w:color="auto"/>
            </w:tcBorders>
          </w:tcPr>
          <w:p w14:paraId="6BA74B3F" w14:textId="77777777" w:rsidR="00C65757" w:rsidRPr="00F537EB" w:rsidRDefault="00C65757" w:rsidP="00FE67BB">
            <w:pPr>
              <w:pStyle w:val="TAL"/>
              <w:rPr>
                <w:b/>
                <w:bCs/>
                <w:i/>
                <w:iCs/>
                <w:noProof/>
                <w:lang w:eastAsia="sv-SE"/>
              </w:rPr>
            </w:pPr>
            <w:r w:rsidRPr="00F537EB">
              <w:rPr>
                <w:b/>
                <w:bCs/>
                <w:i/>
                <w:iCs/>
              </w:rPr>
              <w:t>refServCellIndex</w:t>
            </w:r>
          </w:p>
          <w:p w14:paraId="0BFE9E1C" w14:textId="77777777" w:rsidR="00C65757" w:rsidRPr="00F537EB" w:rsidRDefault="00C65757" w:rsidP="00FE67B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xml:space="preserve">. The field may be present only if there is at least one CSI-RS resource configured without </w:t>
            </w:r>
            <w:r w:rsidRPr="00F537EB">
              <w:rPr>
                <w:i/>
                <w:szCs w:val="22"/>
                <w:lang w:eastAsia="en-GB"/>
              </w:rPr>
              <w:t>associatedSSB</w:t>
            </w:r>
            <w:r w:rsidRPr="00F537EB">
              <w:rPr>
                <w:szCs w:val="22"/>
                <w:lang w:eastAsia="en-GB"/>
              </w:rPr>
              <w:t xml:space="preserve">. If this field is absent, the UE shall use the timing of the PCell for measurements on the CSI-RS resources without </w:t>
            </w:r>
            <w:r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C65757" w:rsidRPr="00F537EB" w14:paraId="66FDBA1E"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AF6640B" w14:textId="77777777" w:rsidR="00C65757" w:rsidRPr="00F537EB" w:rsidRDefault="00C65757" w:rsidP="00FE67BB">
            <w:pPr>
              <w:pStyle w:val="TAL"/>
              <w:rPr>
                <w:szCs w:val="22"/>
              </w:rPr>
            </w:pPr>
            <w:r w:rsidRPr="00F537EB">
              <w:rPr>
                <w:b/>
                <w:i/>
                <w:szCs w:val="22"/>
              </w:rPr>
              <w:t>subcarrierSpacing</w:t>
            </w:r>
          </w:p>
          <w:p w14:paraId="1968DD47" w14:textId="77777777" w:rsidR="00C65757" w:rsidRPr="00F537EB" w:rsidRDefault="00C65757" w:rsidP="00FE67BB">
            <w:pPr>
              <w:pStyle w:val="TAL"/>
              <w:rPr>
                <w:szCs w:val="22"/>
              </w:rPr>
            </w:pPr>
            <w:r w:rsidRPr="00F537EB">
              <w:rPr>
                <w:szCs w:val="22"/>
              </w:rPr>
              <w:t>Subcarrier spacing of CSI-RS. Only the values 15, 30 kHz or 60 kHz (FR1), and 60 or 120 kHz (FR2) are applicable.</w:t>
            </w:r>
          </w:p>
        </w:tc>
      </w:tr>
    </w:tbl>
    <w:p w14:paraId="2ED9FC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50E5AE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AA0853" w14:textId="77777777" w:rsidR="00C65757" w:rsidRPr="00F537EB" w:rsidRDefault="00C65757" w:rsidP="00FE67BB">
            <w:pPr>
              <w:pStyle w:val="TAH"/>
              <w:rPr>
                <w:szCs w:val="22"/>
              </w:rPr>
            </w:pPr>
            <w:r w:rsidRPr="00F537EB">
              <w:rPr>
                <w:i/>
                <w:szCs w:val="22"/>
              </w:rPr>
              <w:lastRenderedPageBreak/>
              <w:t xml:space="preserve">CSI-RS-Resource-Mobility </w:t>
            </w:r>
            <w:r w:rsidRPr="00F537EB">
              <w:rPr>
                <w:szCs w:val="22"/>
              </w:rPr>
              <w:t>field descriptions</w:t>
            </w:r>
          </w:p>
        </w:tc>
      </w:tr>
      <w:tr w:rsidR="00C65757" w:rsidRPr="00F537EB" w14:paraId="6C1FF8D0"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C22868" w14:textId="77777777" w:rsidR="00C65757" w:rsidRPr="00F537EB" w:rsidRDefault="00C65757" w:rsidP="00FE67BB">
            <w:pPr>
              <w:pStyle w:val="TAL"/>
              <w:rPr>
                <w:rFonts w:cs="Arial"/>
                <w:b/>
                <w:i/>
                <w:iCs/>
                <w:szCs w:val="18"/>
              </w:rPr>
            </w:pPr>
            <w:r w:rsidRPr="00F537EB">
              <w:rPr>
                <w:rFonts w:cs="Arial"/>
                <w:b/>
                <w:i/>
                <w:iCs/>
                <w:szCs w:val="18"/>
              </w:rPr>
              <w:t>associatedSSB</w:t>
            </w:r>
          </w:p>
          <w:p w14:paraId="7D950B79" w14:textId="77777777" w:rsidR="00C65757" w:rsidRPr="00F537EB" w:rsidRDefault="00C65757" w:rsidP="00FE67B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xml:space="preserve">. In this case, the UE is not required to monitor that CSI-RS resource if the UE cannot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 xml:space="preserve">on the timing of the serving cell indicated by </w:t>
            </w:r>
            <w:r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9E61E29" w14:textId="77777777" w:rsidR="00C65757" w:rsidRPr="00F537EB" w:rsidRDefault="00C65757" w:rsidP="00FE67B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TS 38.214 [19], clause 5.1.6.1.3.</w:t>
            </w:r>
          </w:p>
        </w:tc>
      </w:tr>
      <w:tr w:rsidR="00C65757" w:rsidRPr="00F537EB" w14:paraId="285D495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992F50" w14:textId="77777777" w:rsidR="00C65757" w:rsidRPr="00F537EB" w:rsidRDefault="00C65757" w:rsidP="00FE67BB">
            <w:pPr>
              <w:pStyle w:val="TAL"/>
              <w:rPr>
                <w:b/>
                <w:i/>
                <w:szCs w:val="22"/>
              </w:rPr>
            </w:pPr>
            <w:r w:rsidRPr="00F537EB">
              <w:rPr>
                <w:b/>
                <w:i/>
                <w:szCs w:val="22"/>
              </w:rPr>
              <w:t>csi-RS-Index</w:t>
            </w:r>
          </w:p>
          <w:p w14:paraId="0CB8CB56" w14:textId="77777777" w:rsidR="00C65757" w:rsidRPr="00F537EB" w:rsidRDefault="00C65757" w:rsidP="00FE67BB">
            <w:pPr>
              <w:pStyle w:val="TAL"/>
              <w:rPr>
                <w:szCs w:val="22"/>
              </w:rPr>
            </w:pPr>
            <w:r w:rsidRPr="00F537EB">
              <w:rPr>
                <w:szCs w:val="22"/>
              </w:rPr>
              <w:t>CSI-RS resource index associated to the CSI-RS resource to be measured (and used for reporting).</w:t>
            </w:r>
          </w:p>
        </w:tc>
      </w:tr>
      <w:tr w:rsidR="00C65757" w:rsidRPr="00F537EB" w14:paraId="316FF6B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D3FADB" w14:textId="77777777" w:rsidR="00C65757" w:rsidRPr="00F537EB" w:rsidRDefault="00C65757" w:rsidP="00FE67BB">
            <w:pPr>
              <w:pStyle w:val="TAL"/>
              <w:rPr>
                <w:szCs w:val="22"/>
              </w:rPr>
            </w:pPr>
            <w:r w:rsidRPr="00F537EB">
              <w:rPr>
                <w:b/>
                <w:i/>
                <w:szCs w:val="22"/>
              </w:rPr>
              <w:t>firstOFDMSymbolInTimeDomain</w:t>
            </w:r>
          </w:p>
          <w:p w14:paraId="684B7262" w14:textId="77777777" w:rsidR="00C65757" w:rsidRPr="00F537EB" w:rsidRDefault="00C65757" w:rsidP="00FE67BB">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bCs/>
                <w:i/>
                <w:iCs/>
                <w:szCs w:val="18"/>
              </w:rPr>
              <w:t>dmrs-TypeA-Position</w:t>
            </w:r>
            <w:r w:rsidRPr="00F537EB">
              <w:rPr>
                <w:szCs w:val="22"/>
              </w:rPr>
              <w:t xml:space="preserve"> equals </w:t>
            </w:r>
            <w:r w:rsidRPr="00F537EB">
              <w:rPr>
                <w:i/>
                <w:szCs w:val="22"/>
              </w:rPr>
              <w:t>pos3</w:t>
            </w:r>
            <w:r w:rsidRPr="00F537EB">
              <w:rPr>
                <w:szCs w:val="22"/>
              </w:rPr>
              <w:t>.</w:t>
            </w:r>
          </w:p>
        </w:tc>
      </w:tr>
      <w:tr w:rsidR="00C65757" w:rsidRPr="00F537EB" w14:paraId="46CE0DB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F598209" w14:textId="77777777" w:rsidR="00C65757" w:rsidRPr="00F537EB" w:rsidRDefault="00C65757" w:rsidP="00FE67BB">
            <w:pPr>
              <w:pStyle w:val="TAL"/>
              <w:rPr>
                <w:szCs w:val="22"/>
              </w:rPr>
            </w:pPr>
            <w:r w:rsidRPr="00F537EB">
              <w:rPr>
                <w:b/>
                <w:i/>
                <w:szCs w:val="22"/>
              </w:rPr>
              <w:t>frequencyDomainAllocation</w:t>
            </w:r>
          </w:p>
          <w:p w14:paraId="17DE50CA" w14:textId="77777777" w:rsidR="00C65757" w:rsidRPr="00F537EB" w:rsidRDefault="00C65757" w:rsidP="00FE67BB">
            <w:pPr>
              <w:pStyle w:val="TAL"/>
              <w:rPr>
                <w:szCs w:val="22"/>
              </w:rPr>
            </w:pPr>
            <w:r w:rsidRPr="00F537EB">
              <w:rPr>
                <w:szCs w:val="22"/>
              </w:rPr>
              <w:t>Frequency domain allocation within a physical resource block in accordance with TS 38.211 [16], clause 7.4.1.5.3 including table 7.4.1.5.2-1. The number of bits that may be set to one depend on the chosen row in that table.</w:t>
            </w:r>
          </w:p>
        </w:tc>
      </w:tr>
      <w:tr w:rsidR="00C65757" w:rsidRPr="00F537EB" w14:paraId="22D3A51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F1892F" w14:textId="77777777" w:rsidR="00C65757" w:rsidRPr="00F537EB" w:rsidRDefault="00C65757" w:rsidP="00FE67BB">
            <w:pPr>
              <w:pStyle w:val="TAL"/>
              <w:rPr>
                <w:szCs w:val="22"/>
              </w:rPr>
            </w:pPr>
            <w:r w:rsidRPr="00F537EB">
              <w:rPr>
                <w:b/>
                <w:i/>
                <w:szCs w:val="22"/>
              </w:rPr>
              <w:t>isQuasiColocated</w:t>
            </w:r>
          </w:p>
          <w:p w14:paraId="7228D080" w14:textId="77777777" w:rsidR="00C65757" w:rsidRPr="00F537EB" w:rsidRDefault="00C65757" w:rsidP="00FE67BB">
            <w:pPr>
              <w:pStyle w:val="TAL"/>
              <w:rPr>
                <w:szCs w:val="22"/>
              </w:rPr>
            </w:pPr>
            <w:r w:rsidRPr="00F537EB">
              <w:rPr>
                <w:szCs w:val="22"/>
              </w:rPr>
              <w:t>Indicates that the CSI-RS resource is quasi co-located with the associated SS</w:t>
            </w:r>
            <w:r w:rsidRPr="00F537EB">
              <w:t>/PBCH block</w:t>
            </w:r>
            <w:r w:rsidRPr="00F537EB">
              <w:rPr>
                <w:szCs w:val="22"/>
              </w:rPr>
              <w:t>, see TS 38.214 [19], clause 5.1.6.1.3.</w:t>
            </w:r>
          </w:p>
        </w:tc>
      </w:tr>
      <w:tr w:rsidR="00C65757" w:rsidRPr="00F537EB" w14:paraId="15FBD9A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C70BD5E" w14:textId="77777777" w:rsidR="00C65757" w:rsidRPr="00F537EB" w:rsidRDefault="00C65757" w:rsidP="00FE67BB">
            <w:pPr>
              <w:pStyle w:val="TAL"/>
              <w:rPr>
                <w:szCs w:val="22"/>
              </w:rPr>
            </w:pPr>
            <w:r w:rsidRPr="00F537EB">
              <w:rPr>
                <w:b/>
                <w:i/>
                <w:szCs w:val="22"/>
              </w:rPr>
              <w:t>sequenceGenerationConfig</w:t>
            </w:r>
          </w:p>
          <w:p w14:paraId="7C1D9576" w14:textId="77777777" w:rsidR="00C65757" w:rsidRPr="00F537EB" w:rsidRDefault="00C65757" w:rsidP="00FE67BB">
            <w:pPr>
              <w:pStyle w:val="TAL"/>
              <w:rPr>
                <w:szCs w:val="22"/>
              </w:rPr>
            </w:pPr>
            <w:r w:rsidRPr="00F537EB">
              <w:rPr>
                <w:szCs w:val="22"/>
              </w:rPr>
              <w:t>Scrambling ID for CSI-RS (see TS 38.211 [16], clause 7.4.1.5.2).</w:t>
            </w:r>
          </w:p>
        </w:tc>
      </w:tr>
      <w:tr w:rsidR="00C65757" w:rsidRPr="00F537EB" w14:paraId="69EADFF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9DA03BB" w14:textId="77777777" w:rsidR="00C65757" w:rsidRPr="00F537EB" w:rsidRDefault="00C65757" w:rsidP="00FE67BB">
            <w:pPr>
              <w:pStyle w:val="TAL"/>
              <w:rPr>
                <w:szCs w:val="22"/>
              </w:rPr>
            </w:pPr>
            <w:r w:rsidRPr="00F537EB">
              <w:rPr>
                <w:b/>
                <w:i/>
                <w:szCs w:val="22"/>
              </w:rPr>
              <w:t>slotConfig</w:t>
            </w:r>
          </w:p>
          <w:p w14:paraId="3BCE06E2" w14:textId="77777777" w:rsidR="00C65757" w:rsidRPr="00F537EB" w:rsidRDefault="00C65757" w:rsidP="00FE67B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Pr="00F537EB">
              <w:rPr>
                <w:i/>
                <w:szCs w:val="22"/>
              </w:rPr>
              <w:t>kHz15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Pr="00F537EB">
              <w:rPr>
                <w:i/>
                <w:szCs w:val="22"/>
              </w:rPr>
              <w:t>kHz30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Pr="00F537EB">
              <w:rPr>
                <w:i/>
                <w:szCs w:val="22"/>
              </w:rPr>
              <w:t>kHz60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Pr="00F537EB">
              <w:rPr>
                <w:i/>
                <w:szCs w:val="22"/>
              </w:rPr>
              <w:t>kHz120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8D3ECD8" w14:textId="77777777" w:rsidR="00C65757" w:rsidRPr="00F537EB" w:rsidRDefault="00C65757" w:rsidP="00C65757"/>
    <w:p w14:paraId="3531F129" w14:textId="77777777" w:rsidR="00C65757" w:rsidRPr="00F537EB" w:rsidRDefault="00C65757" w:rsidP="00C65757">
      <w:pPr>
        <w:pStyle w:val="Heading4"/>
      </w:pPr>
      <w:bookmarkStart w:id="903" w:name="_Toc20425976"/>
      <w:bookmarkStart w:id="904" w:name="_Toc29321372"/>
      <w:bookmarkStart w:id="905" w:name="_Toc36757127"/>
      <w:bookmarkStart w:id="906" w:name="_Toc36836668"/>
      <w:bookmarkStart w:id="907" w:name="_Toc36843645"/>
      <w:bookmarkStart w:id="908" w:name="_Toc37067934"/>
      <w:r w:rsidRPr="00F537EB">
        <w:t>–</w:t>
      </w:r>
      <w:r w:rsidRPr="00F537EB">
        <w:tab/>
      </w:r>
      <w:r w:rsidRPr="00F537EB">
        <w:rPr>
          <w:i/>
        </w:rPr>
        <w:t>CSI-RS-ResourceMapping</w:t>
      </w:r>
      <w:bookmarkEnd w:id="903"/>
      <w:bookmarkEnd w:id="904"/>
      <w:bookmarkEnd w:id="905"/>
      <w:bookmarkEnd w:id="906"/>
      <w:bookmarkEnd w:id="907"/>
      <w:bookmarkEnd w:id="908"/>
    </w:p>
    <w:p w14:paraId="57FD91CD" w14:textId="77777777" w:rsidR="00C65757" w:rsidRPr="00F537EB" w:rsidRDefault="00C65757" w:rsidP="00C65757">
      <w:r w:rsidRPr="00F537EB">
        <w:t xml:space="preserve">The IE </w:t>
      </w:r>
      <w:r w:rsidRPr="00F537EB">
        <w:rPr>
          <w:i/>
        </w:rPr>
        <w:t>CSI-RS-ResourceMapping</w:t>
      </w:r>
      <w:r w:rsidRPr="00F537EB">
        <w:t xml:space="preserve"> is used to configure the resource element mapping of a CSI-RS resource in time- and frequency domain.</w:t>
      </w:r>
    </w:p>
    <w:p w14:paraId="35CF527F" w14:textId="77777777" w:rsidR="00C65757" w:rsidRPr="00F537EB" w:rsidRDefault="00C65757" w:rsidP="00C65757">
      <w:pPr>
        <w:pStyle w:val="TH"/>
      </w:pPr>
      <w:r w:rsidRPr="00F537EB">
        <w:rPr>
          <w:i/>
        </w:rPr>
        <w:t>CSI-RS-ResourceMapping</w:t>
      </w:r>
      <w:r w:rsidRPr="00F537EB">
        <w:t xml:space="preserve"> information element</w:t>
      </w:r>
    </w:p>
    <w:p w14:paraId="6D9C90A0" w14:textId="77777777" w:rsidR="00C65757" w:rsidRPr="00F537EB" w:rsidRDefault="00C65757" w:rsidP="00C65757">
      <w:pPr>
        <w:pStyle w:val="PL"/>
      </w:pPr>
      <w:r w:rsidRPr="00F537EB">
        <w:t>-- ASN1START</w:t>
      </w:r>
    </w:p>
    <w:p w14:paraId="2A6536B3" w14:textId="77777777" w:rsidR="00C65757" w:rsidRPr="00F537EB" w:rsidRDefault="00C65757" w:rsidP="00C65757">
      <w:pPr>
        <w:pStyle w:val="PL"/>
      </w:pPr>
      <w:r w:rsidRPr="00F537EB">
        <w:t>-- TAG-CSI-RS-RESOURCEMAPPING-START</w:t>
      </w:r>
    </w:p>
    <w:p w14:paraId="07F02C26" w14:textId="77777777" w:rsidR="00C65757" w:rsidRPr="00F537EB" w:rsidRDefault="00C65757" w:rsidP="00C65757">
      <w:pPr>
        <w:pStyle w:val="PL"/>
      </w:pPr>
    </w:p>
    <w:p w14:paraId="23DA6D59" w14:textId="77777777" w:rsidR="00C65757" w:rsidRPr="00F537EB" w:rsidRDefault="00C65757" w:rsidP="00C65757">
      <w:pPr>
        <w:pStyle w:val="PL"/>
      </w:pPr>
      <w:r w:rsidRPr="00F537EB">
        <w:t>CSI-RS-ResourceMapping ::=          SEQUENCE {</w:t>
      </w:r>
    </w:p>
    <w:p w14:paraId="0DA1A403" w14:textId="77777777" w:rsidR="00C65757" w:rsidRPr="00F537EB" w:rsidRDefault="00C65757" w:rsidP="00C65757">
      <w:pPr>
        <w:pStyle w:val="PL"/>
      </w:pPr>
      <w:r w:rsidRPr="00F537EB">
        <w:t xml:space="preserve">    frequencyDomainAllocation           CHOICE {</w:t>
      </w:r>
    </w:p>
    <w:p w14:paraId="0D1DAECE" w14:textId="77777777" w:rsidR="00C65757" w:rsidRPr="00F537EB" w:rsidRDefault="00C65757" w:rsidP="00C65757">
      <w:pPr>
        <w:pStyle w:val="PL"/>
      </w:pPr>
      <w:r w:rsidRPr="00F537EB">
        <w:t xml:space="preserve">        row1                                BIT STRING (SIZE (4)),</w:t>
      </w:r>
    </w:p>
    <w:p w14:paraId="46C7D2A7" w14:textId="77777777" w:rsidR="00C65757" w:rsidRPr="00F537EB" w:rsidRDefault="00C65757" w:rsidP="00C65757">
      <w:pPr>
        <w:pStyle w:val="PL"/>
      </w:pPr>
      <w:r w:rsidRPr="00F537EB">
        <w:t xml:space="preserve">        row2                                BIT STRING (SIZE (12)),</w:t>
      </w:r>
    </w:p>
    <w:p w14:paraId="7AE924E2" w14:textId="77777777" w:rsidR="00C65757" w:rsidRPr="00F537EB" w:rsidRDefault="00C65757" w:rsidP="00C65757">
      <w:pPr>
        <w:pStyle w:val="PL"/>
      </w:pPr>
      <w:r w:rsidRPr="00F537EB">
        <w:t xml:space="preserve">        row4                                BIT STRING (SIZE (3)),</w:t>
      </w:r>
    </w:p>
    <w:p w14:paraId="5D38F899" w14:textId="77777777" w:rsidR="00C65757" w:rsidRPr="00F537EB" w:rsidRDefault="00C65757" w:rsidP="00C65757">
      <w:pPr>
        <w:pStyle w:val="PL"/>
      </w:pPr>
      <w:r w:rsidRPr="00F537EB">
        <w:t xml:space="preserve">        other                               BIT STRING (SIZE (6))</w:t>
      </w:r>
    </w:p>
    <w:p w14:paraId="6DA5E138" w14:textId="77777777" w:rsidR="00C65757" w:rsidRPr="00F537EB" w:rsidRDefault="00C65757" w:rsidP="00C65757">
      <w:pPr>
        <w:pStyle w:val="PL"/>
      </w:pPr>
      <w:r w:rsidRPr="00F537EB">
        <w:t xml:space="preserve">    },</w:t>
      </w:r>
    </w:p>
    <w:p w14:paraId="0FBE00CE" w14:textId="77777777" w:rsidR="00C65757" w:rsidRPr="00F537EB" w:rsidRDefault="00C65757" w:rsidP="00C65757">
      <w:pPr>
        <w:pStyle w:val="PL"/>
      </w:pPr>
      <w:r w:rsidRPr="00F537EB">
        <w:t xml:space="preserve">    nrofPorts                           ENUMERATED {p1,p2,p4,p8,p12,p16,p24,p32},</w:t>
      </w:r>
    </w:p>
    <w:p w14:paraId="0731A233" w14:textId="77777777" w:rsidR="00C65757" w:rsidRPr="00F537EB" w:rsidRDefault="00C65757" w:rsidP="00C65757">
      <w:pPr>
        <w:pStyle w:val="PL"/>
      </w:pPr>
      <w:r w:rsidRPr="00F537EB">
        <w:t xml:space="preserve">    firstOFDMSymbolInTimeDomain         INTEGER (0..13),</w:t>
      </w:r>
    </w:p>
    <w:p w14:paraId="16283D52" w14:textId="77777777" w:rsidR="00C65757" w:rsidRPr="00F537EB" w:rsidRDefault="00C65757" w:rsidP="00C65757">
      <w:pPr>
        <w:pStyle w:val="PL"/>
      </w:pPr>
      <w:r w:rsidRPr="00F537EB">
        <w:t xml:space="preserve">    firstOFDMSymbolInTimeDomain2        INTEGER (2..12)                                                         OPTIONAL,   -- Need R</w:t>
      </w:r>
    </w:p>
    <w:p w14:paraId="20C52E82" w14:textId="77777777" w:rsidR="00C65757" w:rsidRPr="00F537EB" w:rsidRDefault="00C65757" w:rsidP="00C65757">
      <w:pPr>
        <w:pStyle w:val="PL"/>
      </w:pPr>
      <w:r w:rsidRPr="00F537EB">
        <w:t xml:space="preserve">    cdm-Type                            ENUMERATED {noCDM, fd-CDM2, cdm4-FD2-TD2, cdm8-FD2-TD4},</w:t>
      </w:r>
    </w:p>
    <w:p w14:paraId="47960226" w14:textId="77777777" w:rsidR="00C65757" w:rsidRPr="00F537EB" w:rsidRDefault="00C65757" w:rsidP="00C65757">
      <w:pPr>
        <w:pStyle w:val="PL"/>
      </w:pPr>
      <w:r w:rsidRPr="00F537EB">
        <w:t xml:space="preserve">    density                             CHOICE {</w:t>
      </w:r>
    </w:p>
    <w:p w14:paraId="60DD4C3C" w14:textId="77777777" w:rsidR="00C65757" w:rsidRPr="00F537EB" w:rsidRDefault="00C65757" w:rsidP="00C65757">
      <w:pPr>
        <w:pStyle w:val="PL"/>
      </w:pPr>
      <w:r w:rsidRPr="00F537EB">
        <w:lastRenderedPageBreak/>
        <w:t xml:space="preserve">        dot5                                ENUMERATED {evenPRBs, oddPRBs},</w:t>
      </w:r>
    </w:p>
    <w:p w14:paraId="24C2913C" w14:textId="77777777" w:rsidR="00C65757" w:rsidRPr="00F537EB" w:rsidRDefault="00C65757" w:rsidP="00C65757">
      <w:pPr>
        <w:pStyle w:val="PL"/>
      </w:pPr>
      <w:r w:rsidRPr="00F537EB">
        <w:t xml:space="preserve">        one                                 NULL,</w:t>
      </w:r>
    </w:p>
    <w:p w14:paraId="574A72CD" w14:textId="77777777" w:rsidR="00C65757" w:rsidRPr="00F537EB" w:rsidRDefault="00C65757" w:rsidP="00C65757">
      <w:pPr>
        <w:pStyle w:val="PL"/>
      </w:pPr>
      <w:r w:rsidRPr="00F537EB">
        <w:t xml:space="preserve">        three                               NULL,</w:t>
      </w:r>
    </w:p>
    <w:p w14:paraId="5E2311AA" w14:textId="77777777" w:rsidR="00C65757" w:rsidRPr="00F537EB" w:rsidRDefault="00C65757" w:rsidP="00C65757">
      <w:pPr>
        <w:pStyle w:val="PL"/>
      </w:pPr>
      <w:r w:rsidRPr="00F537EB">
        <w:t xml:space="preserve">        spare                               NULL</w:t>
      </w:r>
    </w:p>
    <w:p w14:paraId="026995E1" w14:textId="77777777" w:rsidR="00C65757" w:rsidRPr="00F537EB" w:rsidRDefault="00C65757" w:rsidP="00C65757">
      <w:pPr>
        <w:pStyle w:val="PL"/>
      </w:pPr>
      <w:r w:rsidRPr="00F537EB">
        <w:t xml:space="preserve">    },</w:t>
      </w:r>
    </w:p>
    <w:p w14:paraId="27A79A87" w14:textId="77777777" w:rsidR="00C65757" w:rsidRPr="00F537EB" w:rsidRDefault="00C65757" w:rsidP="00C65757">
      <w:pPr>
        <w:pStyle w:val="PL"/>
      </w:pPr>
      <w:r w:rsidRPr="00F537EB">
        <w:t xml:space="preserve">    freqBand                            CSI-FrequencyOccupation,</w:t>
      </w:r>
    </w:p>
    <w:p w14:paraId="63DFF2F4" w14:textId="77777777" w:rsidR="00C65757" w:rsidRPr="00F537EB" w:rsidRDefault="00C65757" w:rsidP="00C65757">
      <w:pPr>
        <w:pStyle w:val="PL"/>
      </w:pPr>
      <w:r w:rsidRPr="00F537EB">
        <w:t xml:space="preserve">    ...</w:t>
      </w:r>
    </w:p>
    <w:p w14:paraId="2178572E" w14:textId="77777777" w:rsidR="00C65757" w:rsidRPr="00F537EB" w:rsidRDefault="00C65757" w:rsidP="00C65757">
      <w:pPr>
        <w:pStyle w:val="PL"/>
      </w:pPr>
      <w:r w:rsidRPr="00F537EB">
        <w:t>}</w:t>
      </w:r>
    </w:p>
    <w:p w14:paraId="20B53FB4" w14:textId="77777777" w:rsidR="00C65757" w:rsidRPr="00F537EB" w:rsidRDefault="00C65757" w:rsidP="00C65757">
      <w:pPr>
        <w:pStyle w:val="PL"/>
      </w:pPr>
    </w:p>
    <w:p w14:paraId="64599483" w14:textId="77777777" w:rsidR="00C65757" w:rsidRPr="00F537EB" w:rsidRDefault="00C65757" w:rsidP="00C65757">
      <w:pPr>
        <w:pStyle w:val="PL"/>
      </w:pPr>
      <w:r w:rsidRPr="00F537EB">
        <w:t>-- TAG-CSI-RS-RESOURCEMAPPING-STOP</w:t>
      </w:r>
    </w:p>
    <w:p w14:paraId="5BA3414D" w14:textId="77777777" w:rsidR="00C65757" w:rsidRPr="00F537EB" w:rsidRDefault="00C65757" w:rsidP="00C65757">
      <w:pPr>
        <w:pStyle w:val="PL"/>
      </w:pPr>
      <w:r w:rsidRPr="00F537EB">
        <w:t>-- ASN1STOP</w:t>
      </w:r>
    </w:p>
    <w:p w14:paraId="210D0D6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093DD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CC7E783" w14:textId="77777777" w:rsidR="00C65757" w:rsidRPr="00F537EB" w:rsidRDefault="00C65757" w:rsidP="00FE67BB">
            <w:pPr>
              <w:pStyle w:val="TAH"/>
              <w:rPr>
                <w:szCs w:val="22"/>
              </w:rPr>
            </w:pPr>
            <w:r w:rsidRPr="00F537EB">
              <w:rPr>
                <w:i/>
                <w:szCs w:val="22"/>
              </w:rPr>
              <w:t xml:space="preserve">CSI-RS-ResourceMapping </w:t>
            </w:r>
            <w:r w:rsidRPr="00F537EB">
              <w:rPr>
                <w:szCs w:val="22"/>
              </w:rPr>
              <w:t>field descriptions</w:t>
            </w:r>
          </w:p>
        </w:tc>
      </w:tr>
      <w:tr w:rsidR="00C65757" w:rsidRPr="00F537EB" w14:paraId="637A5DD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9561BA" w14:textId="77777777" w:rsidR="00C65757" w:rsidRPr="00F537EB" w:rsidRDefault="00C65757" w:rsidP="00FE67BB">
            <w:pPr>
              <w:pStyle w:val="TAL"/>
              <w:rPr>
                <w:szCs w:val="22"/>
              </w:rPr>
            </w:pPr>
            <w:r w:rsidRPr="00F537EB">
              <w:rPr>
                <w:b/>
                <w:i/>
                <w:szCs w:val="22"/>
              </w:rPr>
              <w:t>cdm-Type</w:t>
            </w:r>
          </w:p>
          <w:p w14:paraId="32D2FE81" w14:textId="77777777" w:rsidR="00C65757" w:rsidRPr="00F537EB" w:rsidRDefault="00C65757" w:rsidP="00FE67BB">
            <w:pPr>
              <w:pStyle w:val="TAL"/>
              <w:rPr>
                <w:szCs w:val="22"/>
              </w:rPr>
            </w:pPr>
            <w:r w:rsidRPr="00F537EB">
              <w:rPr>
                <w:szCs w:val="22"/>
              </w:rPr>
              <w:t>CDM type (see TS 38.214 [19], clause 5.2.2.3.1).</w:t>
            </w:r>
          </w:p>
        </w:tc>
      </w:tr>
      <w:tr w:rsidR="00C65757" w:rsidRPr="00F537EB" w14:paraId="27F0792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86F3681" w14:textId="77777777" w:rsidR="00C65757" w:rsidRPr="00F537EB" w:rsidRDefault="00C65757" w:rsidP="00FE67BB">
            <w:pPr>
              <w:pStyle w:val="TAL"/>
              <w:rPr>
                <w:szCs w:val="22"/>
              </w:rPr>
            </w:pPr>
            <w:r w:rsidRPr="00F537EB">
              <w:rPr>
                <w:b/>
                <w:i/>
                <w:szCs w:val="22"/>
              </w:rPr>
              <w:t>density</w:t>
            </w:r>
          </w:p>
          <w:p w14:paraId="0D8AE98E" w14:textId="77777777" w:rsidR="00C65757" w:rsidRPr="00F537EB" w:rsidRDefault="00C65757" w:rsidP="00FE67BB">
            <w:pPr>
              <w:pStyle w:val="TAL"/>
              <w:rPr>
                <w:szCs w:val="22"/>
              </w:rPr>
            </w:pPr>
            <w:r w:rsidRPr="00F537EB">
              <w:rPr>
                <w:szCs w:val="22"/>
              </w:rPr>
              <w:t>Density of CSI-RS resource measured in RE/port/PRB (see TS 38.211 [16], clause 7.4.1.5.3).</w:t>
            </w:r>
          </w:p>
          <w:p w14:paraId="252E9546" w14:textId="77777777" w:rsidR="00C65757" w:rsidRPr="00F537EB" w:rsidRDefault="00C65757" w:rsidP="00FE67B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07216A1C" w14:textId="77777777" w:rsidR="00C65757" w:rsidRPr="00F537EB" w:rsidRDefault="00C65757" w:rsidP="00FE67BB">
            <w:pPr>
              <w:pStyle w:val="TAL"/>
              <w:rPr>
                <w:szCs w:val="22"/>
              </w:rPr>
            </w:pPr>
            <w:r w:rsidRPr="00F537EB">
              <w:rPr>
                <w:szCs w:val="22"/>
              </w:rPr>
              <w:t>For density = 1/2, includes 1-bit indication for RB level comb offset indicating whether odd or even RBs are occupied by CSI-RS.</w:t>
            </w:r>
          </w:p>
        </w:tc>
      </w:tr>
      <w:tr w:rsidR="00C65757" w:rsidRPr="00F537EB" w14:paraId="286C414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65BEB7" w14:textId="77777777" w:rsidR="00C65757" w:rsidRPr="00F537EB" w:rsidRDefault="00C65757" w:rsidP="00FE67BB">
            <w:pPr>
              <w:pStyle w:val="TAL"/>
              <w:rPr>
                <w:szCs w:val="22"/>
              </w:rPr>
            </w:pPr>
            <w:r w:rsidRPr="00F537EB">
              <w:rPr>
                <w:b/>
                <w:i/>
                <w:szCs w:val="22"/>
              </w:rPr>
              <w:t>firstOFDMSymbolInTimeDomain2</w:t>
            </w:r>
          </w:p>
          <w:p w14:paraId="0D5246A1" w14:textId="77777777" w:rsidR="00C65757" w:rsidRPr="00F537EB" w:rsidRDefault="00C65757" w:rsidP="00FE67BB">
            <w:pPr>
              <w:pStyle w:val="TAL"/>
              <w:rPr>
                <w:szCs w:val="22"/>
              </w:rPr>
            </w:pPr>
            <w:r w:rsidRPr="00F537EB">
              <w:rPr>
                <w:szCs w:val="22"/>
              </w:rPr>
              <w:t>Time domain allocation within a physical resource block. See TS 38.211 [16], clause 7.4.1.5.3.</w:t>
            </w:r>
          </w:p>
        </w:tc>
      </w:tr>
      <w:tr w:rsidR="00C65757" w:rsidRPr="00F537EB" w14:paraId="08B9AB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119391" w14:textId="77777777" w:rsidR="00C65757" w:rsidRPr="00F537EB" w:rsidRDefault="00C65757" w:rsidP="00FE67BB">
            <w:pPr>
              <w:pStyle w:val="TAL"/>
              <w:rPr>
                <w:szCs w:val="22"/>
              </w:rPr>
            </w:pPr>
            <w:r w:rsidRPr="00F537EB">
              <w:rPr>
                <w:b/>
                <w:i/>
                <w:szCs w:val="22"/>
              </w:rPr>
              <w:t>firstOFDMSymbolInTimeDomain</w:t>
            </w:r>
          </w:p>
          <w:p w14:paraId="2956F9CB" w14:textId="77777777" w:rsidR="00C65757" w:rsidRPr="00F537EB" w:rsidRDefault="00C65757" w:rsidP="00FE67BB">
            <w:pPr>
              <w:pStyle w:val="TAL"/>
              <w:rPr>
                <w:szCs w:val="22"/>
              </w:rPr>
            </w:pPr>
            <w:r w:rsidRPr="00F537EB">
              <w:rPr>
                <w:szCs w:val="22"/>
              </w:rPr>
              <w:t xml:space="preserve">Time domain allocation within a physical resource block. The field indicates the first OFDM symbol in the PRB used for CSI-RS. See TS 38.211 [16], clause 7.4.1.5.3. Value 2 is supported only when </w:t>
            </w:r>
            <w:r w:rsidRPr="00F537EB">
              <w:rPr>
                <w:i/>
              </w:rPr>
              <w:t>dmrs-TypeA-Position</w:t>
            </w:r>
            <w:r w:rsidRPr="00F537EB">
              <w:rPr>
                <w:szCs w:val="22"/>
              </w:rPr>
              <w:t xml:space="preserve"> equals </w:t>
            </w:r>
            <w:r w:rsidRPr="00F537EB">
              <w:rPr>
                <w:i/>
                <w:szCs w:val="22"/>
              </w:rPr>
              <w:t>pos3</w:t>
            </w:r>
            <w:r w:rsidRPr="00F537EB">
              <w:rPr>
                <w:szCs w:val="22"/>
              </w:rPr>
              <w:t>.</w:t>
            </w:r>
          </w:p>
        </w:tc>
      </w:tr>
      <w:tr w:rsidR="00C65757" w:rsidRPr="00F537EB" w14:paraId="599667F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5F8F807" w14:textId="77777777" w:rsidR="00C65757" w:rsidRPr="00F537EB" w:rsidRDefault="00C65757" w:rsidP="00FE67BB">
            <w:pPr>
              <w:pStyle w:val="TAL"/>
              <w:rPr>
                <w:szCs w:val="22"/>
              </w:rPr>
            </w:pPr>
            <w:r w:rsidRPr="00F537EB">
              <w:rPr>
                <w:b/>
                <w:i/>
                <w:szCs w:val="22"/>
              </w:rPr>
              <w:t>freqBand</w:t>
            </w:r>
          </w:p>
          <w:p w14:paraId="4B501084" w14:textId="77777777" w:rsidR="00C65757" w:rsidRPr="00F537EB" w:rsidRDefault="00C65757" w:rsidP="00FE67BB">
            <w:pPr>
              <w:pStyle w:val="TAL"/>
              <w:rPr>
                <w:szCs w:val="22"/>
              </w:rPr>
            </w:pPr>
            <w:r w:rsidRPr="00F537EB">
              <w:rPr>
                <w:szCs w:val="22"/>
              </w:rPr>
              <w:t>Wideband or partial band CSI-RS, (see TS 38.214 [19], clause 5.2.2.3.1).</w:t>
            </w:r>
          </w:p>
        </w:tc>
      </w:tr>
      <w:tr w:rsidR="00C65757" w:rsidRPr="00F537EB" w14:paraId="3D48022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A1FBB5B" w14:textId="77777777" w:rsidR="00C65757" w:rsidRPr="00F537EB" w:rsidRDefault="00C65757" w:rsidP="00FE67BB">
            <w:pPr>
              <w:pStyle w:val="TAL"/>
              <w:rPr>
                <w:szCs w:val="22"/>
              </w:rPr>
            </w:pPr>
            <w:r w:rsidRPr="00F537EB">
              <w:rPr>
                <w:b/>
                <w:i/>
                <w:szCs w:val="22"/>
              </w:rPr>
              <w:t>frequencyDomainAllocation</w:t>
            </w:r>
          </w:p>
          <w:p w14:paraId="2E639496" w14:textId="77777777" w:rsidR="00C65757" w:rsidRPr="00F537EB" w:rsidRDefault="00C65757" w:rsidP="00FE67BB">
            <w:pPr>
              <w:pStyle w:val="TAL"/>
              <w:rPr>
                <w:szCs w:val="22"/>
              </w:rPr>
            </w:pPr>
            <w:r w:rsidRPr="00F537EB">
              <w:rPr>
                <w:szCs w:val="22"/>
              </w:rPr>
              <w:t xml:space="preserve">Frequency domain allocation within a physical resource block in accordance with TS 38.211 [16], clause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C65757" w:rsidRPr="00F537EB" w14:paraId="156A613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E876CD6" w14:textId="77777777" w:rsidR="00C65757" w:rsidRPr="00F537EB" w:rsidRDefault="00C65757" w:rsidP="00FE67BB">
            <w:pPr>
              <w:pStyle w:val="TAL"/>
              <w:rPr>
                <w:szCs w:val="22"/>
              </w:rPr>
            </w:pPr>
            <w:r w:rsidRPr="00F537EB">
              <w:rPr>
                <w:b/>
                <w:i/>
                <w:szCs w:val="22"/>
              </w:rPr>
              <w:t>nrofPorts</w:t>
            </w:r>
          </w:p>
          <w:p w14:paraId="7C66F8F9" w14:textId="77777777" w:rsidR="00C65757" w:rsidRPr="00F537EB" w:rsidRDefault="00C65757" w:rsidP="00FE67BB">
            <w:pPr>
              <w:pStyle w:val="TAL"/>
              <w:rPr>
                <w:szCs w:val="22"/>
              </w:rPr>
            </w:pPr>
            <w:r w:rsidRPr="00F537EB">
              <w:rPr>
                <w:szCs w:val="22"/>
              </w:rPr>
              <w:t>Number of ports (see TS 38.214 [19], clause 5.2.2.3.1).</w:t>
            </w:r>
          </w:p>
        </w:tc>
      </w:tr>
    </w:tbl>
    <w:p w14:paraId="2D2159DF" w14:textId="77777777" w:rsidR="00C65757" w:rsidRPr="00F537EB" w:rsidRDefault="00C65757" w:rsidP="00C65757"/>
    <w:p w14:paraId="73818B63" w14:textId="77777777" w:rsidR="00C65757" w:rsidRPr="00F537EB" w:rsidRDefault="00C65757" w:rsidP="00C65757">
      <w:pPr>
        <w:pStyle w:val="Heading4"/>
      </w:pPr>
      <w:bookmarkStart w:id="909" w:name="_Toc20425977"/>
      <w:bookmarkStart w:id="910" w:name="_Toc29321373"/>
      <w:bookmarkStart w:id="911" w:name="_Toc36757128"/>
      <w:bookmarkStart w:id="912" w:name="_Toc36836669"/>
      <w:bookmarkStart w:id="913" w:name="_Toc36843646"/>
      <w:bookmarkStart w:id="914" w:name="_Toc37067935"/>
      <w:r w:rsidRPr="00F537EB">
        <w:t>–</w:t>
      </w:r>
      <w:r w:rsidRPr="00F537EB">
        <w:tab/>
      </w:r>
      <w:bookmarkStart w:id="915" w:name="_Hlk514841655"/>
      <w:r w:rsidRPr="00F537EB">
        <w:rPr>
          <w:i/>
        </w:rPr>
        <w:t>CSI-SemiPersistentOnPUSCH-TriggerStateList</w:t>
      </w:r>
      <w:bookmarkEnd w:id="909"/>
      <w:bookmarkEnd w:id="910"/>
      <w:bookmarkEnd w:id="911"/>
      <w:bookmarkEnd w:id="912"/>
      <w:bookmarkEnd w:id="913"/>
      <w:bookmarkEnd w:id="914"/>
      <w:bookmarkEnd w:id="915"/>
    </w:p>
    <w:p w14:paraId="4BCD4AD4" w14:textId="77777777" w:rsidR="00C65757" w:rsidRPr="00F537EB" w:rsidRDefault="00C65757" w:rsidP="00C65757">
      <w:r w:rsidRPr="00F537EB">
        <w:t xml:space="preserve">The </w:t>
      </w:r>
      <w:r w:rsidRPr="00F537EB">
        <w:rPr>
          <w:i/>
        </w:rPr>
        <w:t xml:space="preserve">CSI-SemiPersistentOnPUSCH-TriggerStateList </w:t>
      </w:r>
      <w:r w:rsidRPr="00F537EB">
        <w:t>IE is used to configure the UE with list of trigger states for semi-persistent reporting of channel state information on L1. See also TS 38.214 [19], clause 5.2.</w:t>
      </w:r>
    </w:p>
    <w:p w14:paraId="1DBC7638" w14:textId="77777777" w:rsidR="00C65757" w:rsidRPr="00F537EB" w:rsidRDefault="00C65757" w:rsidP="00C65757">
      <w:pPr>
        <w:pStyle w:val="TH"/>
      </w:pPr>
      <w:r w:rsidRPr="00F537EB">
        <w:rPr>
          <w:i/>
        </w:rPr>
        <w:t>CSI-SemiPersistentOnPUSCH-TriggerStateList</w:t>
      </w:r>
      <w:r w:rsidRPr="00F537EB">
        <w:t xml:space="preserve"> information element</w:t>
      </w:r>
    </w:p>
    <w:p w14:paraId="620FF598" w14:textId="77777777" w:rsidR="00C65757" w:rsidRPr="00F537EB" w:rsidRDefault="00C65757" w:rsidP="00C65757">
      <w:pPr>
        <w:pStyle w:val="PL"/>
      </w:pPr>
      <w:r w:rsidRPr="00F537EB">
        <w:t>-- ASN1START</w:t>
      </w:r>
    </w:p>
    <w:p w14:paraId="194DAB5A" w14:textId="77777777" w:rsidR="00C65757" w:rsidRPr="00F537EB" w:rsidRDefault="00C65757" w:rsidP="00C65757">
      <w:pPr>
        <w:pStyle w:val="PL"/>
      </w:pPr>
      <w:r w:rsidRPr="00F537EB">
        <w:t>-- TAG-CSI-SEMIPERSISTENTONPUSCHTRIGGERSTATELIST-START</w:t>
      </w:r>
    </w:p>
    <w:p w14:paraId="53B35B15" w14:textId="77777777" w:rsidR="00C65757" w:rsidRPr="00F537EB" w:rsidRDefault="00C65757" w:rsidP="00C65757">
      <w:pPr>
        <w:pStyle w:val="PL"/>
      </w:pPr>
    </w:p>
    <w:p w14:paraId="22BA2818" w14:textId="77777777" w:rsidR="00C65757" w:rsidRPr="00F537EB" w:rsidRDefault="00C65757" w:rsidP="00C65757">
      <w:pPr>
        <w:pStyle w:val="PL"/>
      </w:pPr>
      <w:r w:rsidRPr="00F537EB">
        <w:t>CSI-SemiPersistentOnPUSCH-TriggerStateList ::=</w:t>
      </w:r>
    </w:p>
    <w:p w14:paraId="5AA0F709" w14:textId="77777777" w:rsidR="00C65757" w:rsidRPr="00F537EB" w:rsidRDefault="00C65757" w:rsidP="00C65757">
      <w:pPr>
        <w:pStyle w:val="PL"/>
      </w:pPr>
      <w:r w:rsidRPr="00F537EB">
        <w:lastRenderedPageBreak/>
        <w:t xml:space="preserve">                                 SEQUENCE(SIZE (1..maxNrOfSemiPersistentPUSCH-Triggers)) OF CSI-SemiPersistentOnPUSCH-TriggerState</w:t>
      </w:r>
    </w:p>
    <w:p w14:paraId="6C31F7B2" w14:textId="77777777" w:rsidR="00C65757" w:rsidRPr="00F537EB" w:rsidRDefault="00C65757" w:rsidP="00C65757">
      <w:pPr>
        <w:pStyle w:val="PL"/>
      </w:pPr>
    </w:p>
    <w:p w14:paraId="53F8694A" w14:textId="77777777" w:rsidR="00C65757" w:rsidRPr="00F537EB" w:rsidRDefault="00C65757" w:rsidP="00C65757">
      <w:pPr>
        <w:pStyle w:val="PL"/>
      </w:pPr>
      <w:r w:rsidRPr="00F537EB">
        <w:t>CSI-SemiPersistentOnPUSCH-TriggerState ::=      SEQUENCE {</w:t>
      </w:r>
    </w:p>
    <w:p w14:paraId="7BEC1F02" w14:textId="77777777" w:rsidR="00C65757" w:rsidRPr="00F537EB" w:rsidRDefault="00C65757" w:rsidP="00C65757">
      <w:pPr>
        <w:pStyle w:val="PL"/>
      </w:pPr>
      <w:r w:rsidRPr="00F537EB">
        <w:t xml:space="preserve">    associatedReportConfigInfo                      CSI-ReportConfigId,</w:t>
      </w:r>
    </w:p>
    <w:p w14:paraId="2C6E9BD8" w14:textId="77777777" w:rsidR="00C65757" w:rsidRPr="00F537EB" w:rsidRDefault="00C65757" w:rsidP="00C65757">
      <w:pPr>
        <w:pStyle w:val="PL"/>
      </w:pPr>
      <w:r w:rsidRPr="00F537EB">
        <w:t xml:space="preserve">    ...</w:t>
      </w:r>
    </w:p>
    <w:p w14:paraId="2A5D7AB9" w14:textId="77777777" w:rsidR="00C65757" w:rsidRPr="00F537EB" w:rsidRDefault="00C65757" w:rsidP="00C65757">
      <w:pPr>
        <w:pStyle w:val="PL"/>
      </w:pPr>
      <w:r w:rsidRPr="00F537EB">
        <w:t>}</w:t>
      </w:r>
    </w:p>
    <w:p w14:paraId="5F39C919" w14:textId="77777777" w:rsidR="00C65757" w:rsidRPr="00F537EB" w:rsidRDefault="00C65757" w:rsidP="00C65757">
      <w:pPr>
        <w:pStyle w:val="PL"/>
      </w:pPr>
    </w:p>
    <w:p w14:paraId="46E49F45" w14:textId="77777777" w:rsidR="00C65757" w:rsidRPr="00F537EB" w:rsidRDefault="00C65757" w:rsidP="00C65757">
      <w:pPr>
        <w:pStyle w:val="PL"/>
      </w:pPr>
      <w:r w:rsidRPr="00F537EB">
        <w:t>-- TAG-CSI-SEMIPERSISTENTONPUSCHTRIGGERSTATELIST-STOP</w:t>
      </w:r>
    </w:p>
    <w:p w14:paraId="4BBEF614" w14:textId="77777777" w:rsidR="00C65757" w:rsidRPr="00F537EB" w:rsidRDefault="00C65757" w:rsidP="00C65757">
      <w:pPr>
        <w:pStyle w:val="PL"/>
      </w:pPr>
      <w:r w:rsidRPr="00F537EB">
        <w:t>-- ASN1STOP</w:t>
      </w:r>
    </w:p>
    <w:p w14:paraId="77F33933" w14:textId="77777777" w:rsidR="00C65757" w:rsidRPr="00F537EB" w:rsidRDefault="00C65757" w:rsidP="00C65757"/>
    <w:p w14:paraId="48E654DC" w14:textId="77777777" w:rsidR="00C65757" w:rsidRPr="00F537EB" w:rsidRDefault="00C65757" w:rsidP="00C65757">
      <w:pPr>
        <w:pStyle w:val="Heading4"/>
      </w:pPr>
      <w:bookmarkStart w:id="916" w:name="_Toc20425978"/>
      <w:bookmarkStart w:id="917" w:name="_Toc29321374"/>
      <w:bookmarkStart w:id="918" w:name="_Toc36757129"/>
      <w:bookmarkStart w:id="919" w:name="_Toc36836670"/>
      <w:bookmarkStart w:id="920" w:name="_Toc36843647"/>
      <w:bookmarkStart w:id="921" w:name="_Toc37067936"/>
      <w:r w:rsidRPr="00F537EB">
        <w:t>–</w:t>
      </w:r>
      <w:r w:rsidRPr="00F537EB">
        <w:tab/>
      </w:r>
      <w:r w:rsidRPr="00F537EB">
        <w:rPr>
          <w:i/>
        </w:rPr>
        <w:t>CSI-SSB-ResourceSet</w:t>
      </w:r>
      <w:bookmarkEnd w:id="916"/>
      <w:bookmarkEnd w:id="917"/>
      <w:bookmarkEnd w:id="918"/>
      <w:bookmarkEnd w:id="919"/>
      <w:bookmarkEnd w:id="920"/>
      <w:bookmarkEnd w:id="921"/>
    </w:p>
    <w:p w14:paraId="47525529" w14:textId="77777777" w:rsidR="00C65757" w:rsidRPr="00F537EB" w:rsidRDefault="00C65757" w:rsidP="00C65757">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3C99EC8C" w14:textId="77777777" w:rsidR="00C65757" w:rsidRPr="00F537EB" w:rsidRDefault="00C65757" w:rsidP="00C65757">
      <w:pPr>
        <w:pStyle w:val="TH"/>
      </w:pPr>
      <w:r w:rsidRPr="00F537EB">
        <w:rPr>
          <w:i/>
        </w:rPr>
        <w:t>CSI-SSB-ResourceSet</w:t>
      </w:r>
      <w:r w:rsidRPr="00F537EB">
        <w:t xml:space="preserve"> information element</w:t>
      </w:r>
    </w:p>
    <w:p w14:paraId="78148ADA" w14:textId="77777777" w:rsidR="00C65757" w:rsidRPr="00F537EB" w:rsidRDefault="00C65757" w:rsidP="00C65757">
      <w:pPr>
        <w:pStyle w:val="PL"/>
      </w:pPr>
      <w:r w:rsidRPr="00F537EB">
        <w:t>-- ASN1START</w:t>
      </w:r>
    </w:p>
    <w:p w14:paraId="471FBEC9" w14:textId="77777777" w:rsidR="00C65757" w:rsidRPr="00F537EB" w:rsidRDefault="00C65757" w:rsidP="00C65757">
      <w:pPr>
        <w:pStyle w:val="PL"/>
      </w:pPr>
      <w:r w:rsidRPr="00F537EB">
        <w:t>-- TAG-CSI-SSB-RESOURCESET-START</w:t>
      </w:r>
    </w:p>
    <w:p w14:paraId="27E70CF2" w14:textId="77777777" w:rsidR="00C65757" w:rsidRPr="00F537EB" w:rsidRDefault="00C65757" w:rsidP="00C65757">
      <w:pPr>
        <w:pStyle w:val="PL"/>
      </w:pPr>
    </w:p>
    <w:p w14:paraId="65E87747" w14:textId="77777777" w:rsidR="00C65757" w:rsidRPr="00F537EB" w:rsidRDefault="00C65757" w:rsidP="00C65757">
      <w:pPr>
        <w:pStyle w:val="PL"/>
      </w:pPr>
      <w:r w:rsidRPr="00F537EB">
        <w:t>CSI-SSB-ResourceSet ::=             SEQUENCE {</w:t>
      </w:r>
    </w:p>
    <w:p w14:paraId="2234D70E" w14:textId="77777777" w:rsidR="00C65757" w:rsidRPr="00F537EB" w:rsidRDefault="00C65757" w:rsidP="00C65757">
      <w:pPr>
        <w:pStyle w:val="PL"/>
      </w:pPr>
      <w:r w:rsidRPr="00F537EB">
        <w:t xml:space="preserve">    csi-SSB-ResourceSetId               CSI-SSB-ResourceSetId,</w:t>
      </w:r>
    </w:p>
    <w:p w14:paraId="602AFC04" w14:textId="77777777" w:rsidR="00C65757" w:rsidRPr="00F537EB" w:rsidRDefault="00C65757" w:rsidP="00C65757">
      <w:pPr>
        <w:pStyle w:val="PL"/>
      </w:pPr>
      <w:r w:rsidRPr="00F537EB">
        <w:t xml:space="preserve">    csi-SSB-ResourceList                SEQUENCE (SIZE(1..maxNrofCSI-SSB-ResourcePerSet)) OF SSB-Index,</w:t>
      </w:r>
    </w:p>
    <w:p w14:paraId="6C130DAD" w14:textId="77777777" w:rsidR="00C65757" w:rsidRPr="00F537EB" w:rsidRDefault="00C65757" w:rsidP="00C65757">
      <w:pPr>
        <w:pStyle w:val="PL"/>
      </w:pPr>
      <w:r w:rsidRPr="00F537EB">
        <w:t xml:space="preserve">    ...</w:t>
      </w:r>
    </w:p>
    <w:p w14:paraId="32009917" w14:textId="77777777" w:rsidR="00C65757" w:rsidRPr="00F537EB" w:rsidRDefault="00C65757" w:rsidP="00C65757">
      <w:pPr>
        <w:pStyle w:val="PL"/>
      </w:pPr>
      <w:r w:rsidRPr="00F537EB">
        <w:t>}</w:t>
      </w:r>
    </w:p>
    <w:p w14:paraId="5BFDC8EB" w14:textId="77777777" w:rsidR="00C65757" w:rsidRPr="00F537EB" w:rsidRDefault="00C65757" w:rsidP="00C65757">
      <w:pPr>
        <w:pStyle w:val="PL"/>
      </w:pPr>
    </w:p>
    <w:p w14:paraId="3211B6BD" w14:textId="77777777" w:rsidR="00C65757" w:rsidRPr="00F537EB" w:rsidRDefault="00C65757" w:rsidP="00C65757">
      <w:pPr>
        <w:pStyle w:val="PL"/>
      </w:pPr>
      <w:r w:rsidRPr="00F537EB">
        <w:t>-- TAG-CSI-SSB-RESOURCESET-STOP</w:t>
      </w:r>
    </w:p>
    <w:p w14:paraId="6C9C428E" w14:textId="77777777" w:rsidR="00C65757" w:rsidRPr="00F537EB" w:rsidRDefault="00C65757" w:rsidP="00C65757">
      <w:pPr>
        <w:pStyle w:val="PL"/>
      </w:pPr>
      <w:r w:rsidRPr="00F537EB">
        <w:t>-- ASN1STOP</w:t>
      </w:r>
    </w:p>
    <w:p w14:paraId="41B22FE1" w14:textId="77777777" w:rsidR="00C65757" w:rsidRPr="00F537EB" w:rsidRDefault="00C65757" w:rsidP="00C65757"/>
    <w:p w14:paraId="6BE3B2F6" w14:textId="77777777" w:rsidR="00C65757" w:rsidRPr="00F537EB" w:rsidRDefault="00C65757" w:rsidP="00C65757">
      <w:pPr>
        <w:pStyle w:val="Heading4"/>
      </w:pPr>
      <w:bookmarkStart w:id="922" w:name="_Toc20425979"/>
      <w:bookmarkStart w:id="923" w:name="_Toc29321375"/>
      <w:bookmarkStart w:id="924" w:name="_Toc36757130"/>
      <w:bookmarkStart w:id="925" w:name="_Toc36836671"/>
      <w:bookmarkStart w:id="926" w:name="_Toc36843648"/>
      <w:bookmarkStart w:id="927" w:name="_Toc37067937"/>
      <w:r w:rsidRPr="00F537EB">
        <w:t>–</w:t>
      </w:r>
      <w:r w:rsidRPr="00F537EB">
        <w:tab/>
      </w:r>
      <w:r w:rsidRPr="00F537EB">
        <w:rPr>
          <w:i/>
        </w:rPr>
        <w:t>CSI-SSB-ResourceSetId</w:t>
      </w:r>
      <w:bookmarkEnd w:id="922"/>
      <w:bookmarkEnd w:id="923"/>
      <w:bookmarkEnd w:id="924"/>
      <w:bookmarkEnd w:id="925"/>
      <w:bookmarkEnd w:id="926"/>
      <w:bookmarkEnd w:id="927"/>
    </w:p>
    <w:p w14:paraId="19557A9C" w14:textId="77777777" w:rsidR="00C65757" w:rsidRPr="00F537EB" w:rsidRDefault="00C65757" w:rsidP="00C65757">
      <w:r w:rsidRPr="00F537EB">
        <w:t xml:space="preserve">The IE </w:t>
      </w:r>
      <w:r w:rsidRPr="00F537EB">
        <w:rPr>
          <w:i/>
        </w:rPr>
        <w:t>CSI-SSB-ResourceSetId</w:t>
      </w:r>
      <w:r w:rsidRPr="00F537EB">
        <w:t xml:space="preserve"> is used to identify one SS/PBCH block resource set.</w:t>
      </w:r>
    </w:p>
    <w:p w14:paraId="7F4D743B" w14:textId="77777777" w:rsidR="00C65757" w:rsidRPr="00F537EB" w:rsidRDefault="00C65757" w:rsidP="00C65757">
      <w:pPr>
        <w:pStyle w:val="TH"/>
      </w:pPr>
      <w:r w:rsidRPr="00F537EB">
        <w:rPr>
          <w:i/>
        </w:rPr>
        <w:t>CSI-SSB-ResourceId</w:t>
      </w:r>
      <w:r w:rsidRPr="00F537EB">
        <w:t xml:space="preserve"> information element</w:t>
      </w:r>
    </w:p>
    <w:p w14:paraId="5970F929" w14:textId="77777777" w:rsidR="00C65757" w:rsidRPr="00F537EB" w:rsidRDefault="00C65757" w:rsidP="00C65757">
      <w:pPr>
        <w:pStyle w:val="PL"/>
      </w:pPr>
      <w:r w:rsidRPr="00F537EB">
        <w:t>-- ASN1START</w:t>
      </w:r>
    </w:p>
    <w:p w14:paraId="5E13924E" w14:textId="77777777" w:rsidR="00C65757" w:rsidRPr="00F537EB" w:rsidRDefault="00C65757" w:rsidP="00C65757">
      <w:pPr>
        <w:pStyle w:val="PL"/>
      </w:pPr>
      <w:r w:rsidRPr="00F537EB">
        <w:t>-- TAG-CSI-SSB-RESOURCESETID-START</w:t>
      </w:r>
    </w:p>
    <w:p w14:paraId="2FE09034" w14:textId="77777777" w:rsidR="00C65757" w:rsidRPr="00F537EB" w:rsidRDefault="00C65757" w:rsidP="00C65757">
      <w:pPr>
        <w:pStyle w:val="PL"/>
      </w:pPr>
    </w:p>
    <w:p w14:paraId="5508FADF" w14:textId="77777777" w:rsidR="00C65757" w:rsidRPr="00F537EB" w:rsidRDefault="00C65757" w:rsidP="00C65757">
      <w:pPr>
        <w:pStyle w:val="PL"/>
      </w:pPr>
      <w:r w:rsidRPr="00F537EB">
        <w:t>CSI-SSB-ResourceSetId ::=           INTEGER (0..maxNrofCSI-SSB-ResourceSets-1)</w:t>
      </w:r>
    </w:p>
    <w:p w14:paraId="548D3100" w14:textId="77777777" w:rsidR="00C65757" w:rsidRPr="00F537EB" w:rsidRDefault="00C65757" w:rsidP="00C65757">
      <w:pPr>
        <w:pStyle w:val="PL"/>
      </w:pPr>
    </w:p>
    <w:p w14:paraId="479DADBB" w14:textId="77777777" w:rsidR="00C65757" w:rsidRPr="00F537EB" w:rsidRDefault="00C65757" w:rsidP="00C65757">
      <w:pPr>
        <w:pStyle w:val="PL"/>
      </w:pPr>
      <w:r w:rsidRPr="00F537EB">
        <w:t>-- TAG-CSI-SSB-RESOURCESETID-STOP</w:t>
      </w:r>
    </w:p>
    <w:p w14:paraId="071ECBE2" w14:textId="77777777" w:rsidR="00C65757" w:rsidRPr="00F537EB" w:rsidRDefault="00C65757" w:rsidP="00C65757">
      <w:pPr>
        <w:pStyle w:val="PL"/>
      </w:pPr>
      <w:r w:rsidRPr="00F537EB">
        <w:t>-- ASN1STOP</w:t>
      </w:r>
    </w:p>
    <w:p w14:paraId="438054A0" w14:textId="77777777" w:rsidR="00C65757" w:rsidRPr="00F537EB" w:rsidRDefault="00C65757" w:rsidP="00C65757"/>
    <w:p w14:paraId="2D3B4875" w14:textId="77777777" w:rsidR="00C65757" w:rsidRPr="00F537EB" w:rsidRDefault="00C65757" w:rsidP="00C65757">
      <w:pPr>
        <w:pStyle w:val="Heading4"/>
      </w:pPr>
      <w:bookmarkStart w:id="928" w:name="_Toc20425980"/>
      <w:bookmarkStart w:id="929" w:name="_Toc29321376"/>
      <w:bookmarkStart w:id="930" w:name="_Toc36757131"/>
      <w:bookmarkStart w:id="931" w:name="_Toc36836672"/>
      <w:bookmarkStart w:id="932" w:name="_Toc36843649"/>
      <w:bookmarkStart w:id="933" w:name="_Toc37067938"/>
      <w:r w:rsidRPr="00F537EB">
        <w:t>–</w:t>
      </w:r>
      <w:r w:rsidRPr="00F537EB">
        <w:tab/>
      </w:r>
      <w:r w:rsidRPr="00F537EB">
        <w:rPr>
          <w:i/>
          <w:noProof/>
        </w:rPr>
        <w:t>DedicatedNAS-Message</w:t>
      </w:r>
      <w:bookmarkEnd w:id="928"/>
      <w:bookmarkEnd w:id="929"/>
      <w:bookmarkEnd w:id="930"/>
      <w:bookmarkEnd w:id="931"/>
      <w:bookmarkEnd w:id="932"/>
      <w:bookmarkEnd w:id="933"/>
    </w:p>
    <w:p w14:paraId="56576B2C" w14:textId="77777777" w:rsidR="00C65757" w:rsidRPr="00F537EB" w:rsidRDefault="00C65757" w:rsidP="00C65757">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72B75970" w14:textId="77777777" w:rsidR="00C65757" w:rsidRPr="00F537EB" w:rsidRDefault="00C65757" w:rsidP="00C65757">
      <w:pPr>
        <w:pStyle w:val="TH"/>
      </w:pPr>
      <w:r w:rsidRPr="00F537EB">
        <w:rPr>
          <w:bCs/>
          <w:i/>
          <w:iCs/>
        </w:rPr>
        <w:lastRenderedPageBreak/>
        <w:t xml:space="preserve">DedicatedNAS-Message </w:t>
      </w:r>
      <w:r w:rsidRPr="00F537EB">
        <w:t>information element</w:t>
      </w:r>
    </w:p>
    <w:p w14:paraId="7EEF1173" w14:textId="77777777" w:rsidR="00C65757" w:rsidRPr="00F537EB" w:rsidRDefault="00C65757" w:rsidP="00C65757">
      <w:pPr>
        <w:pStyle w:val="PL"/>
      </w:pPr>
      <w:r w:rsidRPr="00F537EB">
        <w:t>-- ASN1START</w:t>
      </w:r>
    </w:p>
    <w:p w14:paraId="347D5B0B" w14:textId="77777777" w:rsidR="00C65757" w:rsidRPr="00F537EB" w:rsidRDefault="00C65757" w:rsidP="00C65757">
      <w:pPr>
        <w:pStyle w:val="PL"/>
      </w:pPr>
      <w:r w:rsidRPr="00F537EB">
        <w:t>-- TAG-DEDICATED-NAS-MESSAGE-START</w:t>
      </w:r>
    </w:p>
    <w:p w14:paraId="481A8EFC" w14:textId="77777777" w:rsidR="00C65757" w:rsidRPr="00F537EB" w:rsidRDefault="00C65757" w:rsidP="00C65757">
      <w:pPr>
        <w:pStyle w:val="PL"/>
      </w:pPr>
    </w:p>
    <w:p w14:paraId="3DEC3928" w14:textId="77777777" w:rsidR="00C65757" w:rsidRPr="00F537EB" w:rsidRDefault="00C65757" w:rsidP="00C65757">
      <w:pPr>
        <w:pStyle w:val="PL"/>
      </w:pPr>
      <w:r w:rsidRPr="00F537EB">
        <w:t>DedicatedNAS-Message ::=        OCTET STRING</w:t>
      </w:r>
    </w:p>
    <w:p w14:paraId="2A5984AE" w14:textId="77777777" w:rsidR="00C65757" w:rsidRPr="00F537EB" w:rsidRDefault="00C65757" w:rsidP="00C65757">
      <w:pPr>
        <w:pStyle w:val="PL"/>
      </w:pPr>
    </w:p>
    <w:p w14:paraId="4743D62F" w14:textId="77777777" w:rsidR="00C65757" w:rsidRPr="00F537EB" w:rsidRDefault="00C65757" w:rsidP="00C65757">
      <w:pPr>
        <w:pStyle w:val="PL"/>
      </w:pPr>
      <w:r w:rsidRPr="00F537EB">
        <w:t>-- TAG-DEDICATED-NAS-MESSAGE-STOP</w:t>
      </w:r>
    </w:p>
    <w:p w14:paraId="107CB426" w14:textId="77777777" w:rsidR="00C65757" w:rsidRPr="00F537EB" w:rsidRDefault="00C65757" w:rsidP="00C65757">
      <w:pPr>
        <w:pStyle w:val="PL"/>
      </w:pPr>
      <w:r w:rsidRPr="00F537EB">
        <w:t>-- ASN1STOP</w:t>
      </w:r>
    </w:p>
    <w:p w14:paraId="1B17DEF0" w14:textId="77777777" w:rsidR="00C65757" w:rsidRPr="00F537EB" w:rsidRDefault="00C65757" w:rsidP="00C65757"/>
    <w:p w14:paraId="7DD05B73" w14:textId="77777777" w:rsidR="00C65757" w:rsidRPr="00F537EB" w:rsidRDefault="00C65757" w:rsidP="00C65757">
      <w:pPr>
        <w:pStyle w:val="Heading4"/>
      </w:pPr>
      <w:bookmarkStart w:id="934" w:name="_Toc20425981"/>
      <w:bookmarkStart w:id="935" w:name="_Toc29321377"/>
      <w:bookmarkStart w:id="936" w:name="_Toc36757132"/>
      <w:bookmarkStart w:id="937" w:name="_Toc36836673"/>
      <w:bookmarkStart w:id="938" w:name="_Toc36843650"/>
      <w:bookmarkStart w:id="939" w:name="_Toc37067939"/>
      <w:r w:rsidRPr="00F537EB">
        <w:t>–</w:t>
      </w:r>
      <w:r w:rsidRPr="00F537EB">
        <w:tab/>
      </w:r>
      <w:r w:rsidRPr="00F537EB">
        <w:rPr>
          <w:i/>
        </w:rPr>
        <w:t>DMRS-DownlinkConfig</w:t>
      </w:r>
      <w:bookmarkEnd w:id="934"/>
      <w:bookmarkEnd w:id="935"/>
      <w:bookmarkEnd w:id="936"/>
      <w:bookmarkEnd w:id="937"/>
      <w:bookmarkEnd w:id="938"/>
      <w:bookmarkEnd w:id="939"/>
    </w:p>
    <w:p w14:paraId="3D5148CF" w14:textId="77777777" w:rsidR="00C65757" w:rsidRPr="00F537EB" w:rsidRDefault="00C65757" w:rsidP="00C65757">
      <w:r w:rsidRPr="00F537EB">
        <w:t xml:space="preserve">The IE </w:t>
      </w:r>
      <w:r w:rsidRPr="00F537EB">
        <w:rPr>
          <w:i/>
        </w:rPr>
        <w:t>DMRS-DownlinkConfig</w:t>
      </w:r>
      <w:r w:rsidRPr="00F537EB">
        <w:t xml:space="preserve"> is used to configure downlink demodulation reference signals for PDSCH.</w:t>
      </w:r>
    </w:p>
    <w:p w14:paraId="7262F4C1" w14:textId="77777777" w:rsidR="00C65757" w:rsidRPr="00F537EB" w:rsidRDefault="00C65757" w:rsidP="00C65757">
      <w:pPr>
        <w:pStyle w:val="TH"/>
      </w:pPr>
      <w:r w:rsidRPr="00F537EB">
        <w:rPr>
          <w:i/>
        </w:rPr>
        <w:t xml:space="preserve">DMRS-DownlinkConfig </w:t>
      </w:r>
      <w:r w:rsidRPr="00F537EB">
        <w:t>information element</w:t>
      </w:r>
    </w:p>
    <w:p w14:paraId="59547BDC" w14:textId="77777777" w:rsidR="00C65757" w:rsidRPr="00F537EB" w:rsidRDefault="00C65757" w:rsidP="00C65757">
      <w:pPr>
        <w:pStyle w:val="PL"/>
      </w:pPr>
      <w:r w:rsidRPr="00F537EB">
        <w:t>-- ASN1START</w:t>
      </w:r>
    </w:p>
    <w:p w14:paraId="1920888E" w14:textId="77777777" w:rsidR="00C65757" w:rsidRPr="00F537EB" w:rsidRDefault="00C65757" w:rsidP="00C65757">
      <w:pPr>
        <w:pStyle w:val="PL"/>
      </w:pPr>
      <w:r w:rsidRPr="00F537EB">
        <w:t>-- TAG-DMRS-DOWNLINKCONFIG-START</w:t>
      </w:r>
    </w:p>
    <w:p w14:paraId="10237D11" w14:textId="77777777" w:rsidR="00C65757" w:rsidRPr="00F537EB" w:rsidRDefault="00C65757" w:rsidP="00C65757">
      <w:pPr>
        <w:pStyle w:val="PL"/>
      </w:pPr>
    </w:p>
    <w:p w14:paraId="3C81A19C" w14:textId="77777777" w:rsidR="00C65757" w:rsidRPr="00F537EB" w:rsidRDefault="00C65757" w:rsidP="00C65757">
      <w:pPr>
        <w:pStyle w:val="PL"/>
      </w:pPr>
      <w:r w:rsidRPr="00F537EB">
        <w:t>DMRS-DownlinkConfig ::=             SEQUENCE {</w:t>
      </w:r>
    </w:p>
    <w:p w14:paraId="5421AC7F" w14:textId="77777777" w:rsidR="00C65757" w:rsidRPr="00F537EB" w:rsidRDefault="00C65757" w:rsidP="00C65757">
      <w:pPr>
        <w:pStyle w:val="PL"/>
      </w:pPr>
      <w:r w:rsidRPr="00F537EB">
        <w:t xml:space="preserve">    dmrs-Type                           ENUMERATED {type2}                                                      OPTIONAL,   -- Need S</w:t>
      </w:r>
    </w:p>
    <w:p w14:paraId="2AE36146" w14:textId="77777777" w:rsidR="00C65757" w:rsidRPr="00F537EB" w:rsidRDefault="00C65757" w:rsidP="00C65757">
      <w:pPr>
        <w:pStyle w:val="PL"/>
      </w:pPr>
      <w:r w:rsidRPr="00F537EB">
        <w:t xml:space="preserve">    dmrs-AdditionalPosition             ENUMERATED {pos0, pos1, pos3}                                           OPTIONAL,   -- Need S</w:t>
      </w:r>
    </w:p>
    <w:p w14:paraId="70178BCD" w14:textId="77777777" w:rsidR="00C65757" w:rsidRPr="00F537EB" w:rsidRDefault="00C65757" w:rsidP="00C65757">
      <w:pPr>
        <w:pStyle w:val="PL"/>
      </w:pPr>
      <w:r w:rsidRPr="00F537EB">
        <w:t xml:space="preserve">    maxLength                           ENUMERATED {len2}                                                       OPTIONAL,   -- Need S</w:t>
      </w:r>
    </w:p>
    <w:p w14:paraId="525B1B5A" w14:textId="77777777" w:rsidR="00C65757" w:rsidRPr="00F537EB" w:rsidRDefault="00C65757" w:rsidP="00C65757">
      <w:pPr>
        <w:pStyle w:val="PL"/>
      </w:pPr>
      <w:r w:rsidRPr="00F537EB">
        <w:t xml:space="preserve">    scramblingID0                       INTEGER (0..65535)                                                      OPTIONAL,   -- Need S</w:t>
      </w:r>
    </w:p>
    <w:p w14:paraId="0C352A7C" w14:textId="77777777" w:rsidR="00C65757" w:rsidRPr="00F537EB" w:rsidRDefault="00C65757" w:rsidP="00C65757">
      <w:pPr>
        <w:pStyle w:val="PL"/>
      </w:pPr>
      <w:r w:rsidRPr="00F537EB">
        <w:t xml:space="preserve">    scramblingID1                       INTEGER (0..65535)                                                      OPTIONAL,   -- Need S</w:t>
      </w:r>
    </w:p>
    <w:p w14:paraId="6EAB81E7" w14:textId="77777777" w:rsidR="00C65757" w:rsidRPr="00F537EB" w:rsidRDefault="00C65757" w:rsidP="00C65757">
      <w:pPr>
        <w:pStyle w:val="PL"/>
      </w:pPr>
      <w:r w:rsidRPr="00F537EB">
        <w:t xml:space="preserve">    phaseTrackingRS                     SetupRelease { PTRS-DownlinkConfig  }                                   OPTIONAL,   -- Need M</w:t>
      </w:r>
    </w:p>
    <w:p w14:paraId="44A37739" w14:textId="77777777" w:rsidR="00C65757" w:rsidRPr="00F537EB" w:rsidRDefault="00C65757" w:rsidP="00C65757">
      <w:pPr>
        <w:pStyle w:val="PL"/>
      </w:pPr>
      <w:r w:rsidRPr="00F537EB">
        <w:t xml:space="preserve">    ...,</w:t>
      </w:r>
    </w:p>
    <w:p w14:paraId="4E21ACBC" w14:textId="77777777" w:rsidR="00C65757" w:rsidRPr="00F537EB" w:rsidRDefault="00C65757" w:rsidP="00C65757">
      <w:pPr>
        <w:pStyle w:val="PL"/>
      </w:pPr>
      <w:r w:rsidRPr="00F537EB">
        <w:t xml:space="preserve">    [[</w:t>
      </w:r>
    </w:p>
    <w:p w14:paraId="7CEC78C4" w14:textId="77777777" w:rsidR="00C65757" w:rsidRPr="00F537EB" w:rsidRDefault="00C65757" w:rsidP="00C65757">
      <w:pPr>
        <w:pStyle w:val="PL"/>
      </w:pPr>
      <w:r w:rsidRPr="00F537EB">
        <w:t xml:space="preserve">    dmrs-Downlink-r16               ENUMERATED {enabled}                                                        OPTIONAL    -- Need R</w:t>
      </w:r>
    </w:p>
    <w:p w14:paraId="16E1FA8E" w14:textId="77777777" w:rsidR="00C65757" w:rsidRPr="00F537EB" w:rsidRDefault="00C65757" w:rsidP="00C65757">
      <w:pPr>
        <w:pStyle w:val="PL"/>
      </w:pPr>
      <w:r w:rsidRPr="00F537EB">
        <w:t xml:space="preserve">    ]]</w:t>
      </w:r>
    </w:p>
    <w:p w14:paraId="7655DD18" w14:textId="77777777" w:rsidR="00C65757" w:rsidRPr="00F537EB" w:rsidRDefault="00C65757" w:rsidP="00C65757">
      <w:pPr>
        <w:pStyle w:val="PL"/>
      </w:pPr>
    </w:p>
    <w:p w14:paraId="570FD4CF" w14:textId="77777777" w:rsidR="00C65757" w:rsidRPr="00F537EB" w:rsidRDefault="00C65757" w:rsidP="00C65757">
      <w:pPr>
        <w:pStyle w:val="PL"/>
      </w:pPr>
      <w:r w:rsidRPr="00F537EB">
        <w:t>}</w:t>
      </w:r>
    </w:p>
    <w:p w14:paraId="1563E30B" w14:textId="77777777" w:rsidR="00C65757" w:rsidRPr="00F537EB" w:rsidRDefault="00C65757" w:rsidP="00C65757">
      <w:pPr>
        <w:pStyle w:val="PL"/>
      </w:pPr>
    </w:p>
    <w:p w14:paraId="3409C84E" w14:textId="77777777" w:rsidR="00C65757" w:rsidRPr="00F537EB" w:rsidRDefault="00C65757" w:rsidP="00C65757">
      <w:pPr>
        <w:pStyle w:val="PL"/>
      </w:pPr>
      <w:r w:rsidRPr="00F537EB">
        <w:t>-- TAG-DMRS-DOWNLINKCONFIG-STOP</w:t>
      </w:r>
    </w:p>
    <w:p w14:paraId="765631B9" w14:textId="77777777" w:rsidR="00C65757" w:rsidRPr="00F537EB" w:rsidRDefault="00C65757" w:rsidP="00C65757">
      <w:pPr>
        <w:pStyle w:val="PL"/>
      </w:pPr>
      <w:r w:rsidRPr="00F537EB">
        <w:t>-- ASN1STOP</w:t>
      </w:r>
    </w:p>
    <w:p w14:paraId="63BE7A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C7D4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79AFDD" w14:textId="77777777" w:rsidR="00C65757" w:rsidRPr="00F537EB" w:rsidRDefault="00C65757" w:rsidP="00FE67BB">
            <w:pPr>
              <w:pStyle w:val="TAH"/>
              <w:rPr>
                <w:szCs w:val="22"/>
              </w:rPr>
            </w:pPr>
            <w:r w:rsidRPr="00F537EB">
              <w:rPr>
                <w:i/>
                <w:szCs w:val="22"/>
              </w:rPr>
              <w:lastRenderedPageBreak/>
              <w:t xml:space="preserve">DMRS-DownlinkConfig </w:t>
            </w:r>
            <w:r w:rsidRPr="00F537EB">
              <w:rPr>
                <w:szCs w:val="22"/>
              </w:rPr>
              <w:t>field descriptions</w:t>
            </w:r>
          </w:p>
        </w:tc>
      </w:tr>
      <w:tr w:rsidR="00C65757" w:rsidRPr="00F537EB" w14:paraId="4DE6FDB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73E5439" w14:textId="77777777" w:rsidR="00C65757" w:rsidRPr="00F537EB" w:rsidRDefault="00C65757" w:rsidP="00FE67BB">
            <w:pPr>
              <w:pStyle w:val="TAL"/>
              <w:rPr>
                <w:szCs w:val="22"/>
              </w:rPr>
            </w:pPr>
            <w:r w:rsidRPr="00F537EB">
              <w:rPr>
                <w:b/>
                <w:i/>
                <w:szCs w:val="22"/>
              </w:rPr>
              <w:t>dmrs-AdditionalPosition</w:t>
            </w:r>
          </w:p>
          <w:p w14:paraId="0D31E33B" w14:textId="77777777" w:rsidR="00C65757" w:rsidRPr="00F537EB" w:rsidRDefault="00C65757" w:rsidP="00FE67BB">
            <w:pPr>
              <w:pStyle w:val="TAL"/>
              <w:rPr>
                <w:szCs w:val="22"/>
              </w:rPr>
            </w:pPr>
            <w:r w:rsidRPr="00F537EB">
              <w:rPr>
                <w:szCs w:val="22"/>
              </w:rPr>
              <w:t>Position for additional DM-RS in DL, see Tables 7.4.1.1.2-3 and 7.4.1.1.2-4 in TS 38.211 [16]. If the field is absent, the UE applies the value pos2.</w:t>
            </w:r>
            <w:r w:rsidRPr="00F537EB">
              <w:t xml:space="preserve"> </w:t>
            </w:r>
            <w:r w:rsidRPr="00F537EB">
              <w:rPr>
                <w:szCs w:val="22"/>
              </w:rPr>
              <w:t>See also clause 7.4.1.1.2 for additional constraints on how the network may set this field depending on the setting of other fields.</w:t>
            </w:r>
          </w:p>
        </w:tc>
      </w:tr>
      <w:tr w:rsidR="00C65757" w:rsidRPr="00F537EB" w14:paraId="1B87C1CC" w14:textId="77777777" w:rsidTr="00FE67BB">
        <w:tc>
          <w:tcPr>
            <w:tcW w:w="14173" w:type="dxa"/>
            <w:tcBorders>
              <w:top w:val="single" w:sz="4" w:space="0" w:color="auto"/>
              <w:left w:val="single" w:sz="4" w:space="0" w:color="auto"/>
              <w:bottom w:val="single" w:sz="4" w:space="0" w:color="auto"/>
              <w:right w:val="single" w:sz="4" w:space="0" w:color="auto"/>
            </w:tcBorders>
          </w:tcPr>
          <w:p w14:paraId="31A0208F" w14:textId="77777777" w:rsidR="00C65757" w:rsidRPr="00F537EB" w:rsidRDefault="00C65757" w:rsidP="00FE67BB">
            <w:pPr>
              <w:pStyle w:val="TAL"/>
              <w:rPr>
                <w:b/>
                <w:i/>
                <w:szCs w:val="22"/>
              </w:rPr>
            </w:pPr>
            <w:r w:rsidRPr="00F537EB">
              <w:rPr>
                <w:b/>
                <w:i/>
                <w:szCs w:val="22"/>
              </w:rPr>
              <w:t>dmrs-Downlink</w:t>
            </w:r>
          </w:p>
          <w:p w14:paraId="670DE7F0" w14:textId="77777777" w:rsidR="00C65757" w:rsidRPr="00F537EB" w:rsidRDefault="00C65757" w:rsidP="00FE67BB">
            <w:pPr>
              <w:pStyle w:val="TAL"/>
              <w:rPr>
                <w:b/>
                <w:i/>
                <w:szCs w:val="22"/>
              </w:rPr>
            </w:pPr>
            <w:r w:rsidRPr="00F537EB">
              <w:rPr>
                <w:szCs w:val="22"/>
              </w:rPr>
              <w:t>Used in TS 38.211 [16], Clause 7.4.1.1.1</w:t>
            </w:r>
          </w:p>
        </w:tc>
      </w:tr>
      <w:tr w:rsidR="00C65757" w:rsidRPr="00F537EB" w14:paraId="36727F5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228042" w14:textId="77777777" w:rsidR="00C65757" w:rsidRPr="00F537EB" w:rsidRDefault="00C65757" w:rsidP="00FE67BB">
            <w:pPr>
              <w:pStyle w:val="TAL"/>
              <w:rPr>
                <w:szCs w:val="22"/>
              </w:rPr>
            </w:pPr>
            <w:r w:rsidRPr="00F537EB">
              <w:rPr>
                <w:b/>
                <w:i/>
                <w:szCs w:val="22"/>
              </w:rPr>
              <w:t>dmrs-Type</w:t>
            </w:r>
          </w:p>
          <w:p w14:paraId="409F32F4" w14:textId="77777777" w:rsidR="00C65757" w:rsidRPr="00F537EB" w:rsidRDefault="00C65757" w:rsidP="00FE67BB">
            <w:pPr>
              <w:pStyle w:val="TAL"/>
              <w:rPr>
                <w:szCs w:val="22"/>
              </w:rPr>
            </w:pPr>
            <w:r w:rsidRPr="00F537EB">
              <w:rPr>
                <w:szCs w:val="22"/>
              </w:rPr>
              <w:t>Selection of the DMRS type to be used for DL (see TS 38.211 [16], clause 7.4.1.1.1). If the field is absent, the UE uses DMRS type 1.</w:t>
            </w:r>
          </w:p>
        </w:tc>
      </w:tr>
      <w:tr w:rsidR="00C65757" w:rsidRPr="00F537EB" w14:paraId="6DBAE0D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8C68D3" w14:textId="77777777" w:rsidR="00C65757" w:rsidRPr="00F537EB" w:rsidRDefault="00C65757" w:rsidP="00FE67BB">
            <w:pPr>
              <w:pStyle w:val="TAL"/>
              <w:rPr>
                <w:szCs w:val="22"/>
              </w:rPr>
            </w:pPr>
            <w:r w:rsidRPr="00F537EB">
              <w:rPr>
                <w:b/>
                <w:i/>
                <w:szCs w:val="22"/>
              </w:rPr>
              <w:t>maxLength</w:t>
            </w:r>
          </w:p>
          <w:p w14:paraId="629E4B47" w14:textId="77777777" w:rsidR="00C65757" w:rsidRPr="00F537EB" w:rsidRDefault="00C65757" w:rsidP="00FE67B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7.4.1.1.2).</w:t>
            </w:r>
          </w:p>
        </w:tc>
      </w:tr>
      <w:tr w:rsidR="00C65757" w:rsidRPr="00F537EB" w14:paraId="28B5AC9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4FC60F" w14:textId="77777777" w:rsidR="00C65757" w:rsidRPr="00F537EB" w:rsidRDefault="00C65757" w:rsidP="00FE67BB">
            <w:pPr>
              <w:pStyle w:val="TAL"/>
              <w:rPr>
                <w:szCs w:val="22"/>
              </w:rPr>
            </w:pPr>
            <w:r w:rsidRPr="00F537EB">
              <w:rPr>
                <w:b/>
                <w:i/>
                <w:szCs w:val="22"/>
              </w:rPr>
              <w:t>phaseTrackingRS</w:t>
            </w:r>
          </w:p>
          <w:p w14:paraId="506E0B55" w14:textId="77777777" w:rsidR="00C65757" w:rsidRPr="00F537EB" w:rsidRDefault="00C65757" w:rsidP="00FE67BB">
            <w:pPr>
              <w:pStyle w:val="TAL"/>
              <w:rPr>
                <w:szCs w:val="22"/>
              </w:rPr>
            </w:pPr>
            <w:r w:rsidRPr="00F537EB">
              <w:rPr>
                <w:szCs w:val="22"/>
              </w:rPr>
              <w:t>Configures downlink PTRS. If the field is not configured, the UE assumes that downlink PTRS are absent. See TS 38.214 [19] clause 5.1.6.3.</w:t>
            </w:r>
          </w:p>
        </w:tc>
      </w:tr>
      <w:tr w:rsidR="00C65757" w:rsidRPr="00F537EB" w14:paraId="7344760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AA3E12" w14:textId="77777777" w:rsidR="00C65757" w:rsidRPr="00F537EB" w:rsidRDefault="00C65757" w:rsidP="00FE67BB">
            <w:pPr>
              <w:pStyle w:val="TAL"/>
              <w:rPr>
                <w:szCs w:val="22"/>
              </w:rPr>
            </w:pPr>
            <w:r w:rsidRPr="00F537EB">
              <w:rPr>
                <w:b/>
                <w:i/>
                <w:szCs w:val="22"/>
              </w:rPr>
              <w:t>scramblingID0</w:t>
            </w:r>
          </w:p>
          <w:p w14:paraId="0A1C1B00" w14:textId="77777777" w:rsidR="00C65757" w:rsidRPr="00F537EB" w:rsidRDefault="00C65757" w:rsidP="00FE67BB">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r w:rsidR="00C65757" w:rsidRPr="00F537EB" w14:paraId="3B85165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4712976" w14:textId="77777777" w:rsidR="00C65757" w:rsidRPr="00F537EB" w:rsidRDefault="00C65757" w:rsidP="00FE67BB">
            <w:pPr>
              <w:pStyle w:val="TAL"/>
              <w:rPr>
                <w:szCs w:val="22"/>
              </w:rPr>
            </w:pPr>
            <w:r w:rsidRPr="00F537EB">
              <w:rPr>
                <w:b/>
                <w:i/>
                <w:szCs w:val="22"/>
              </w:rPr>
              <w:t>scramblingID1</w:t>
            </w:r>
          </w:p>
          <w:p w14:paraId="245066D1" w14:textId="77777777" w:rsidR="00C65757" w:rsidRPr="00F537EB" w:rsidRDefault="00C65757" w:rsidP="00FE67BB">
            <w:pPr>
              <w:pStyle w:val="TAL"/>
              <w:rPr>
                <w:szCs w:val="22"/>
              </w:rPr>
            </w:pPr>
            <w:r w:rsidRPr="00F537EB">
              <w:rPr>
                <w:szCs w:val="22"/>
              </w:rPr>
              <w:t xml:space="preserve">DL DMRS scrambling initialization (see TS 38.211 [16], clause 7.4.1.1.1). When the field is absent the UE applies the value </w:t>
            </w:r>
            <w:r w:rsidRPr="00F537EB">
              <w:rPr>
                <w:i/>
              </w:rPr>
              <w:t>physCellId</w:t>
            </w:r>
            <w:r w:rsidRPr="00F537EB">
              <w:rPr>
                <w:szCs w:val="22"/>
              </w:rPr>
              <w:t xml:space="preserve"> configured for this serving cell.</w:t>
            </w:r>
          </w:p>
        </w:tc>
      </w:tr>
    </w:tbl>
    <w:p w14:paraId="7BB6430B" w14:textId="77777777" w:rsidR="00C65757" w:rsidRPr="00F537EB" w:rsidRDefault="00C65757" w:rsidP="00C65757"/>
    <w:p w14:paraId="1A36F57C" w14:textId="77777777" w:rsidR="00C65757" w:rsidRPr="00F537EB" w:rsidRDefault="00C65757" w:rsidP="00C65757">
      <w:pPr>
        <w:pStyle w:val="Heading4"/>
      </w:pPr>
      <w:bookmarkStart w:id="940" w:name="_Toc20425982"/>
      <w:bookmarkStart w:id="941" w:name="_Toc29321378"/>
      <w:bookmarkStart w:id="942" w:name="_Toc36757133"/>
      <w:bookmarkStart w:id="943" w:name="_Toc36836674"/>
      <w:bookmarkStart w:id="944" w:name="_Toc36843651"/>
      <w:bookmarkStart w:id="945" w:name="_Toc37067940"/>
      <w:r w:rsidRPr="00F537EB">
        <w:t>–</w:t>
      </w:r>
      <w:r w:rsidRPr="00F537EB">
        <w:tab/>
      </w:r>
      <w:r w:rsidRPr="00F537EB">
        <w:rPr>
          <w:i/>
        </w:rPr>
        <w:t>DMRS-UplinkConfig</w:t>
      </w:r>
      <w:bookmarkEnd w:id="940"/>
      <w:bookmarkEnd w:id="941"/>
      <w:bookmarkEnd w:id="942"/>
      <w:bookmarkEnd w:id="943"/>
      <w:bookmarkEnd w:id="944"/>
      <w:bookmarkEnd w:id="945"/>
    </w:p>
    <w:p w14:paraId="49744C85" w14:textId="77777777" w:rsidR="00C65757" w:rsidRPr="00F537EB" w:rsidRDefault="00C65757" w:rsidP="00C65757">
      <w:r w:rsidRPr="00F537EB">
        <w:t xml:space="preserve">The IE </w:t>
      </w:r>
      <w:r w:rsidRPr="00F537EB">
        <w:rPr>
          <w:i/>
        </w:rPr>
        <w:t>DMRS-UplinkConfig</w:t>
      </w:r>
      <w:r w:rsidRPr="00F537EB">
        <w:t xml:space="preserve"> is used to configure uplink demodulation reference signals for PUSCH.</w:t>
      </w:r>
    </w:p>
    <w:p w14:paraId="0DA8662F" w14:textId="77777777" w:rsidR="00C65757" w:rsidRPr="00F537EB" w:rsidRDefault="00C65757" w:rsidP="00C65757">
      <w:pPr>
        <w:pStyle w:val="TH"/>
      </w:pPr>
      <w:r w:rsidRPr="00F537EB">
        <w:rPr>
          <w:i/>
        </w:rPr>
        <w:t>DMRS-UplinkConfig</w:t>
      </w:r>
      <w:r w:rsidRPr="00F537EB">
        <w:t xml:space="preserve"> information element</w:t>
      </w:r>
    </w:p>
    <w:p w14:paraId="1064C0B7" w14:textId="77777777" w:rsidR="00C65757" w:rsidRPr="00F537EB" w:rsidRDefault="00C65757" w:rsidP="00C65757">
      <w:pPr>
        <w:pStyle w:val="PL"/>
      </w:pPr>
      <w:r w:rsidRPr="00F537EB">
        <w:t>-- ASN1START</w:t>
      </w:r>
    </w:p>
    <w:p w14:paraId="0441E355" w14:textId="77777777" w:rsidR="00C65757" w:rsidRPr="00F537EB" w:rsidRDefault="00C65757" w:rsidP="00C65757">
      <w:pPr>
        <w:pStyle w:val="PL"/>
      </w:pPr>
      <w:r w:rsidRPr="00F537EB">
        <w:t>-- TAG-DMRS-UPLINKCONFIG-START</w:t>
      </w:r>
    </w:p>
    <w:p w14:paraId="6EBAE5DB" w14:textId="77777777" w:rsidR="00C65757" w:rsidRPr="00F537EB" w:rsidRDefault="00C65757" w:rsidP="00C65757">
      <w:pPr>
        <w:pStyle w:val="PL"/>
      </w:pPr>
    </w:p>
    <w:p w14:paraId="1310E252" w14:textId="77777777" w:rsidR="00C65757" w:rsidRPr="00F537EB" w:rsidRDefault="00C65757" w:rsidP="00C65757">
      <w:pPr>
        <w:pStyle w:val="PL"/>
      </w:pPr>
      <w:r w:rsidRPr="00F537EB">
        <w:t>DMRS-UplinkConfig ::=               SEQUENCE {</w:t>
      </w:r>
    </w:p>
    <w:p w14:paraId="09C71CAA" w14:textId="77777777" w:rsidR="00C65757" w:rsidRPr="00F537EB" w:rsidRDefault="00C65757" w:rsidP="00C65757">
      <w:pPr>
        <w:pStyle w:val="PL"/>
      </w:pPr>
      <w:r w:rsidRPr="00F537EB">
        <w:t xml:space="preserve">    dmrs-Type                           ENUMERATED {type2}                                                  OPTIONAL,   -- Need S</w:t>
      </w:r>
    </w:p>
    <w:p w14:paraId="36A35410" w14:textId="77777777" w:rsidR="00C65757" w:rsidRPr="00F537EB" w:rsidRDefault="00C65757" w:rsidP="00C65757">
      <w:pPr>
        <w:pStyle w:val="PL"/>
      </w:pPr>
      <w:r w:rsidRPr="00F537EB">
        <w:t xml:space="preserve">    dmrs-AdditionalPosition             ENUMERATED {pos0, pos1, pos3}                                       OPTIONAL,   -- Need S</w:t>
      </w:r>
    </w:p>
    <w:p w14:paraId="32DCCD65" w14:textId="77777777" w:rsidR="00C65757" w:rsidRPr="00F537EB" w:rsidRDefault="00C65757" w:rsidP="00C65757">
      <w:pPr>
        <w:pStyle w:val="PL"/>
      </w:pPr>
      <w:r w:rsidRPr="00F537EB">
        <w:t xml:space="preserve">    phaseTrackingRS                     SetupRelease { PTRS-UplinkConfig }                                  OPTIONAL,   -- Need M</w:t>
      </w:r>
    </w:p>
    <w:p w14:paraId="5BC05E87" w14:textId="77777777" w:rsidR="00C65757" w:rsidRPr="00F537EB" w:rsidRDefault="00C65757" w:rsidP="00C65757">
      <w:pPr>
        <w:pStyle w:val="PL"/>
      </w:pPr>
      <w:r w:rsidRPr="00F537EB">
        <w:t xml:space="preserve">    maxLength                           ENUMERATED {len2}                                                   OPTIONAL,   -- Need S</w:t>
      </w:r>
    </w:p>
    <w:p w14:paraId="7DF73BC7" w14:textId="77777777" w:rsidR="00C65757" w:rsidRPr="00F537EB" w:rsidRDefault="00C65757" w:rsidP="00C65757">
      <w:pPr>
        <w:pStyle w:val="PL"/>
      </w:pPr>
      <w:r w:rsidRPr="00F537EB">
        <w:t xml:space="preserve">    transformPrecodingDisabled          SEQUENCE {</w:t>
      </w:r>
    </w:p>
    <w:p w14:paraId="10BD403A" w14:textId="77777777" w:rsidR="00C65757" w:rsidRPr="00F537EB" w:rsidRDefault="00C65757" w:rsidP="00C65757">
      <w:pPr>
        <w:pStyle w:val="PL"/>
      </w:pPr>
      <w:r w:rsidRPr="00F537EB">
        <w:t xml:space="preserve">        scramblingID0                       INTEGER (0..65535)                                              OPTIONAL,   -- Need S</w:t>
      </w:r>
    </w:p>
    <w:p w14:paraId="47559928" w14:textId="77777777" w:rsidR="00C65757" w:rsidRPr="00F537EB" w:rsidRDefault="00C65757" w:rsidP="00C65757">
      <w:pPr>
        <w:pStyle w:val="PL"/>
      </w:pPr>
      <w:r w:rsidRPr="00F537EB">
        <w:t xml:space="preserve">        scramblingID1                       INTEGER (0..65535)                                              OPTIONAL,   -- Need S</w:t>
      </w:r>
    </w:p>
    <w:p w14:paraId="39E17430" w14:textId="77777777" w:rsidR="00C65757" w:rsidRPr="00F537EB" w:rsidRDefault="00C65757" w:rsidP="00C65757">
      <w:pPr>
        <w:pStyle w:val="PL"/>
      </w:pPr>
      <w:r w:rsidRPr="00F537EB">
        <w:t xml:space="preserve">        ...,</w:t>
      </w:r>
    </w:p>
    <w:p w14:paraId="19333B6B" w14:textId="77777777" w:rsidR="00C65757" w:rsidRPr="00F537EB" w:rsidRDefault="00C65757" w:rsidP="00C65757">
      <w:pPr>
        <w:pStyle w:val="PL"/>
      </w:pPr>
      <w:r w:rsidRPr="00F537EB">
        <w:t xml:space="preserve">        [[</w:t>
      </w:r>
    </w:p>
    <w:p w14:paraId="5D7B3383" w14:textId="77777777" w:rsidR="00C65757" w:rsidRPr="00F537EB" w:rsidRDefault="00C65757" w:rsidP="00C65757">
      <w:pPr>
        <w:pStyle w:val="PL"/>
      </w:pPr>
      <w:r w:rsidRPr="00F537EB">
        <w:t xml:space="preserve">        dmrs-Uplink-r16                     ENUMERATED {enabled}                                            OPTIONAL    -- Need R</w:t>
      </w:r>
    </w:p>
    <w:p w14:paraId="5A7418E8" w14:textId="77777777" w:rsidR="00C65757" w:rsidRPr="00F537EB" w:rsidRDefault="00C65757" w:rsidP="00C65757">
      <w:pPr>
        <w:pStyle w:val="PL"/>
      </w:pPr>
      <w:r w:rsidRPr="00F537EB">
        <w:t xml:space="preserve">        ]]</w:t>
      </w:r>
    </w:p>
    <w:p w14:paraId="32EC60D6" w14:textId="77777777" w:rsidR="00C65757" w:rsidRPr="00F537EB" w:rsidRDefault="00C65757" w:rsidP="00C65757">
      <w:pPr>
        <w:pStyle w:val="PL"/>
      </w:pPr>
      <w:r w:rsidRPr="00F537EB">
        <w:t xml:space="preserve">    }                                                                                                       OPTIONAL,   -- Need R</w:t>
      </w:r>
    </w:p>
    <w:p w14:paraId="314BC271" w14:textId="77777777" w:rsidR="00C65757" w:rsidRPr="00F537EB" w:rsidRDefault="00C65757" w:rsidP="00C65757">
      <w:pPr>
        <w:pStyle w:val="PL"/>
      </w:pPr>
      <w:r w:rsidRPr="00F537EB">
        <w:t xml:space="preserve">    transformPrecodingEnabled           SEQUENCE {</w:t>
      </w:r>
    </w:p>
    <w:p w14:paraId="426F3494" w14:textId="77777777" w:rsidR="00C65757" w:rsidRPr="00F537EB" w:rsidRDefault="00C65757" w:rsidP="00C65757">
      <w:pPr>
        <w:pStyle w:val="PL"/>
      </w:pPr>
      <w:r w:rsidRPr="00F537EB">
        <w:t xml:space="preserve">        nPUSCH-Identity                     INTEGER(0..1007)                                                OPTIONAL,   -- Need S</w:t>
      </w:r>
    </w:p>
    <w:p w14:paraId="3F40EF34" w14:textId="77777777" w:rsidR="00C65757" w:rsidRPr="00F537EB" w:rsidRDefault="00C65757" w:rsidP="00C65757">
      <w:pPr>
        <w:pStyle w:val="PL"/>
      </w:pPr>
      <w:r w:rsidRPr="00F537EB">
        <w:t xml:space="preserve">        sequenceGroupHopping                ENUMERATED {disabled}                                           OPTIONAL,   -- Need S</w:t>
      </w:r>
    </w:p>
    <w:p w14:paraId="392564C6" w14:textId="77777777" w:rsidR="00C65757" w:rsidRPr="00F537EB" w:rsidRDefault="00C65757" w:rsidP="00C65757">
      <w:pPr>
        <w:pStyle w:val="PL"/>
      </w:pPr>
      <w:r w:rsidRPr="00F537EB">
        <w:t xml:space="preserve">        sequenceHopping                     ENUMERATED {enabled}                                            OPTIONAL,   -- Need S</w:t>
      </w:r>
    </w:p>
    <w:p w14:paraId="6A97D353" w14:textId="77777777" w:rsidR="00C65757" w:rsidRPr="00F537EB" w:rsidRDefault="00C65757" w:rsidP="00C65757">
      <w:pPr>
        <w:pStyle w:val="PL"/>
      </w:pPr>
      <w:r w:rsidRPr="00F537EB">
        <w:t xml:space="preserve">        ...,</w:t>
      </w:r>
    </w:p>
    <w:p w14:paraId="5D92F75C" w14:textId="77777777" w:rsidR="00C65757" w:rsidRPr="00F537EB" w:rsidRDefault="00C65757" w:rsidP="00C65757">
      <w:pPr>
        <w:pStyle w:val="PL"/>
      </w:pPr>
      <w:r w:rsidRPr="00F537EB">
        <w:t xml:space="preserve">        [[</w:t>
      </w:r>
    </w:p>
    <w:p w14:paraId="6A2866F3" w14:textId="77777777" w:rsidR="00C65757" w:rsidRPr="00F537EB" w:rsidRDefault="00C65757" w:rsidP="00C65757">
      <w:pPr>
        <w:pStyle w:val="PL"/>
      </w:pPr>
      <w:r w:rsidRPr="00F537EB">
        <w:t xml:space="preserve">        dmrs-UplinkTransformPrecoding-r16  DMRS-UplinkTransformPrecoding-r16                                OPTIONAL    -- Cond PI2-BPSK</w:t>
      </w:r>
    </w:p>
    <w:p w14:paraId="2B027303" w14:textId="77777777" w:rsidR="00C65757" w:rsidRPr="00F537EB" w:rsidRDefault="00C65757" w:rsidP="00C65757">
      <w:pPr>
        <w:pStyle w:val="PL"/>
      </w:pPr>
      <w:r w:rsidRPr="00F537EB">
        <w:lastRenderedPageBreak/>
        <w:t xml:space="preserve">        ]]  </w:t>
      </w:r>
    </w:p>
    <w:p w14:paraId="180301CD" w14:textId="77777777" w:rsidR="00C65757" w:rsidRPr="00F537EB" w:rsidRDefault="00C65757" w:rsidP="00C65757">
      <w:pPr>
        <w:pStyle w:val="PL"/>
      </w:pPr>
      <w:r w:rsidRPr="00F537EB">
        <w:t xml:space="preserve">    }                                                                                                       OPTIONAL,   -- Need R</w:t>
      </w:r>
    </w:p>
    <w:p w14:paraId="4668C26E" w14:textId="77777777" w:rsidR="00C65757" w:rsidRPr="00F537EB" w:rsidRDefault="00C65757" w:rsidP="00C65757">
      <w:pPr>
        <w:pStyle w:val="PL"/>
      </w:pPr>
      <w:r w:rsidRPr="00F537EB">
        <w:t xml:space="preserve">    ...</w:t>
      </w:r>
    </w:p>
    <w:p w14:paraId="3BF7CF33" w14:textId="77777777" w:rsidR="00C65757" w:rsidRPr="00F537EB" w:rsidRDefault="00C65757" w:rsidP="00C65757">
      <w:pPr>
        <w:pStyle w:val="PL"/>
      </w:pPr>
      <w:r w:rsidRPr="00F537EB">
        <w:t>}</w:t>
      </w:r>
    </w:p>
    <w:p w14:paraId="2CD4BE2E" w14:textId="77777777" w:rsidR="00C65757" w:rsidRPr="00F537EB" w:rsidRDefault="00C65757" w:rsidP="00C65757">
      <w:pPr>
        <w:pStyle w:val="PL"/>
      </w:pPr>
    </w:p>
    <w:p w14:paraId="7890BEB4" w14:textId="77777777" w:rsidR="00C65757" w:rsidRPr="00F537EB" w:rsidRDefault="00C65757" w:rsidP="00C65757">
      <w:pPr>
        <w:pStyle w:val="PL"/>
      </w:pPr>
      <w:r w:rsidRPr="00F537EB">
        <w:t>DMRS-UplinkTransformPrecoding-r16  ::=  SEQUENCE {</w:t>
      </w:r>
    </w:p>
    <w:p w14:paraId="63F0F0FB" w14:textId="77777777" w:rsidR="00C65757" w:rsidRPr="00F537EB" w:rsidRDefault="00C65757" w:rsidP="00C65757">
      <w:pPr>
        <w:pStyle w:val="PL"/>
      </w:pPr>
      <w:r w:rsidRPr="00F537EB">
        <w:t xml:space="preserve">    pi2BPSK-ScramblingID0                   INTEGER(0..65535)                                               OPTIONAL,   -- Need S</w:t>
      </w:r>
    </w:p>
    <w:p w14:paraId="2D59B51C" w14:textId="77777777" w:rsidR="00C65757" w:rsidRPr="00F537EB" w:rsidRDefault="00C65757" w:rsidP="00C65757">
      <w:pPr>
        <w:pStyle w:val="PL"/>
      </w:pPr>
      <w:r w:rsidRPr="00F537EB">
        <w:t xml:space="preserve">    pi2BPSK-ScramblingID1                   INTEGER(0..65535)                                               OPTIONAL    -- Need S</w:t>
      </w:r>
    </w:p>
    <w:p w14:paraId="6585CA89" w14:textId="77777777" w:rsidR="00C65757" w:rsidRPr="00F537EB" w:rsidRDefault="00C65757" w:rsidP="00C65757">
      <w:pPr>
        <w:pStyle w:val="PL"/>
      </w:pPr>
      <w:r w:rsidRPr="00F537EB">
        <w:t>}</w:t>
      </w:r>
    </w:p>
    <w:p w14:paraId="58B7E207" w14:textId="77777777" w:rsidR="00C65757" w:rsidRPr="00F537EB" w:rsidRDefault="00C65757" w:rsidP="00C65757">
      <w:pPr>
        <w:pStyle w:val="PL"/>
      </w:pPr>
    </w:p>
    <w:p w14:paraId="216714D7" w14:textId="77777777" w:rsidR="00C65757" w:rsidRPr="00F537EB" w:rsidRDefault="00C65757" w:rsidP="00C65757">
      <w:pPr>
        <w:pStyle w:val="PL"/>
      </w:pPr>
      <w:r w:rsidRPr="00F537EB">
        <w:t>-- TAG-DMRS-UPLINKCONFIG-STOP</w:t>
      </w:r>
    </w:p>
    <w:p w14:paraId="0A973DF9" w14:textId="77777777" w:rsidR="00C65757" w:rsidRPr="00F537EB" w:rsidRDefault="00C65757" w:rsidP="00C65757">
      <w:pPr>
        <w:pStyle w:val="PL"/>
      </w:pPr>
      <w:r w:rsidRPr="00F537EB">
        <w:t>-- ASN1STOP</w:t>
      </w:r>
    </w:p>
    <w:p w14:paraId="67311F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8B87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A454DE" w14:textId="77777777" w:rsidR="00C65757" w:rsidRPr="00F537EB" w:rsidRDefault="00C65757" w:rsidP="00FE67BB">
            <w:pPr>
              <w:pStyle w:val="TAH"/>
              <w:rPr>
                <w:szCs w:val="22"/>
              </w:rPr>
            </w:pPr>
            <w:r w:rsidRPr="00F537EB">
              <w:rPr>
                <w:i/>
                <w:szCs w:val="22"/>
              </w:rPr>
              <w:lastRenderedPageBreak/>
              <w:t xml:space="preserve">DMRS-UplinkConfig </w:t>
            </w:r>
            <w:r w:rsidRPr="00F537EB">
              <w:rPr>
                <w:szCs w:val="22"/>
              </w:rPr>
              <w:t>field descriptions</w:t>
            </w:r>
          </w:p>
        </w:tc>
      </w:tr>
      <w:tr w:rsidR="00C65757" w:rsidRPr="00F537EB" w14:paraId="4F38DB7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7A8A130" w14:textId="77777777" w:rsidR="00C65757" w:rsidRPr="00F537EB" w:rsidRDefault="00C65757" w:rsidP="00FE67BB">
            <w:pPr>
              <w:pStyle w:val="TAL"/>
              <w:rPr>
                <w:szCs w:val="22"/>
              </w:rPr>
            </w:pPr>
            <w:r w:rsidRPr="00F537EB">
              <w:rPr>
                <w:b/>
                <w:i/>
                <w:szCs w:val="22"/>
              </w:rPr>
              <w:t>dmrs-AdditionalPosition</w:t>
            </w:r>
          </w:p>
          <w:p w14:paraId="2B3C9BFC" w14:textId="77777777" w:rsidR="00C65757" w:rsidRPr="00F537EB" w:rsidRDefault="00C65757" w:rsidP="00FE67BB">
            <w:pPr>
              <w:pStyle w:val="TAL"/>
              <w:rPr>
                <w:szCs w:val="22"/>
              </w:rPr>
            </w:pPr>
            <w:r w:rsidRPr="00F537EB">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C65757" w:rsidRPr="00F537EB" w14:paraId="6B3163B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47C0DD" w14:textId="77777777" w:rsidR="00C65757" w:rsidRPr="00F537EB" w:rsidRDefault="00C65757" w:rsidP="00FE67BB">
            <w:pPr>
              <w:pStyle w:val="TAL"/>
              <w:rPr>
                <w:szCs w:val="22"/>
              </w:rPr>
            </w:pPr>
            <w:r w:rsidRPr="00F537EB">
              <w:rPr>
                <w:b/>
                <w:i/>
                <w:szCs w:val="22"/>
              </w:rPr>
              <w:t>dmrs-Type</w:t>
            </w:r>
          </w:p>
          <w:p w14:paraId="02BEC252" w14:textId="77777777" w:rsidR="00C65757" w:rsidRPr="00F537EB" w:rsidRDefault="00C65757" w:rsidP="00FE67BB">
            <w:pPr>
              <w:pStyle w:val="TAL"/>
              <w:rPr>
                <w:szCs w:val="22"/>
              </w:rPr>
            </w:pPr>
            <w:r w:rsidRPr="00F537EB">
              <w:rPr>
                <w:szCs w:val="22"/>
              </w:rPr>
              <w:t>Selection of the DMRS type to be used for UL (see TS 38.211 [16], clause 6.4.1.1.3) If the field is absent, the UE uses DMRS type 1.</w:t>
            </w:r>
          </w:p>
        </w:tc>
      </w:tr>
      <w:tr w:rsidR="00C65757" w:rsidRPr="00F537EB" w14:paraId="3702634E" w14:textId="77777777" w:rsidTr="00FE67BB">
        <w:tc>
          <w:tcPr>
            <w:tcW w:w="14173" w:type="dxa"/>
            <w:tcBorders>
              <w:top w:val="single" w:sz="4" w:space="0" w:color="auto"/>
              <w:left w:val="single" w:sz="4" w:space="0" w:color="auto"/>
              <w:bottom w:val="single" w:sz="4" w:space="0" w:color="auto"/>
              <w:right w:val="single" w:sz="4" w:space="0" w:color="auto"/>
            </w:tcBorders>
          </w:tcPr>
          <w:p w14:paraId="60CAFF21" w14:textId="77777777" w:rsidR="00C65757" w:rsidRPr="00F537EB" w:rsidRDefault="00C65757" w:rsidP="00FE67BB">
            <w:pPr>
              <w:pStyle w:val="TAL"/>
              <w:rPr>
                <w:b/>
                <w:i/>
                <w:szCs w:val="22"/>
              </w:rPr>
            </w:pPr>
            <w:r w:rsidRPr="00F537EB">
              <w:rPr>
                <w:b/>
                <w:i/>
                <w:szCs w:val="22"/>
              </w:rPr>
              <w:t>dmrs-Uplink</w:t>
            </w:r>
          </w:p>
          <w:p w14:paraId="66AA86CD" w14:textId="77777777" w:rsidR="00C65757" w:rsidRPr="00F537EB" w:rsidRDefault="00C65757" w:rsidP="00FE67BB">
            <w:pPr>
              <w:pStyle w:val="TAL"/>
              <w:rPr>
                <w:b/>
                <w:i/>
                <w:szCs w:val="22"/>
              </w:rPr>
            </w:pPr>
            <w:r w:rsidRPr="00F537EB">
              <w:rPr>
                <w:szCs w:val="22"/>
              </w:rPr>
              <w:t>Used in TS 38.211 [16], Clause 6.4.1.1.1.1</w:t>
            </w:r>
          </w:p>
        </w:tc>
      </w:tr>
      <w:tr w:rsidR="00C65757" w:rsidRPr="00F537EB" w14:paraId="719D4BDA" w14:textId="77777777" w:rsidTr="00FE67BB">
        <w:tc>
          <w:tcPr>
            <w:tcW w:w="14173" w:type="dxa"/>
            <w:tcBorders>
              <w:top w:val="single" w:sz="4" w:space="0" w:color="auto"/>
              <w:left w:val="single" w:sz="4" w:space="0" w:color="auto"/>
              <w:bottom w:val="single" w:sz="4" w:space="0" w:color="auto"/>
              <w:right w:val="single" w:sz="4" w:space="0" w:color="auto"/>
            </w:tcBorders>
          </w:tcPr>
          <w:p w14:paraId="71A87256" w14:textId="77777777" w:rsidR="00C65757" w:rsidRPr="00F537EB" w:rsidRDefault="00C65757" w:rsidP="00FE67BB">
            <w:pPr>
              <w:pStyle w:val="TAL"/>
              <w:rPr>
                <w:b/>
                <w:i/>
                <w:szCs w:val="22"/>
              </w:rPr>
            </w:pPr>
            <w:r w:rsidRPr="00F537EB">
              <w:rPr>
                <w:b/>
                <w:i/>
                <w:szCs w:val="22"/>
              </w:rPr>
              <w:t>dmrs-UplinkTransformPrecoding</w:t>
            </w:r>
          </w:p>
          <w:p w14:paraId="663746A0" w14:textId="77777777" w:rsidR="00C65757" w:rsidRPr="00F537EB" w:rsidRDefault="00C65757" w:rsidP="00FE67BB">
            <w:pPr>
              <w:pStyle w:val="TAL"/>
              <w:rPr>
                <w:b/>
                <w:i/>
                <w:szCs w:val="22"/>
              </w:rPr>
            </w:pPr>
            <w:r w:rsidRPr="00F537EB">
              <w:rPr>
                <w:szCs w:val="22"/>
              </w:rPr>
              <w:t>Used in TS 38.211 [16], Clause 6.4.1.1.1.2</w:t>
            </w:r>
          </w:p>
        </w:tc>
      </w:tr>
      <w:tr w:rsidR="00C65757" w:rsidRPr="00F537EB" w14:paraId="0FBC97E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A73E155" w14:textId="77777777" w:rsidR="00C65757" w:rsidRPr="00F537EB" w:rsidRDefault="00C65757" w:rsidP="00FE67BB">
            <w:pPr>
              <w:pStyle w:val="TAL"/>
              <w:rPr>
                <w:szCs w:val="22"/>
              </w:rPr>
            </w:pPr>
            <w:r w:rsidRPr="00F537EB">
              <w:rPr>
                <w:b/>
                <w:i/>
                <w:szCs w:val="22"/>
              </w:rPr>
              <w:t>maxLength</w:t>
            </w:r>
          </w:p>
          <w:p w14:paraId="0A984C87" w14:textId="77777777" w:rsidR="00C65757" w:rsidRPr="00F537EB" w:rsidRDefault="00C65757" w:rsidP="00FE67B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the UE determines the actual number of DM-RS symbols by the associated DCI. (see TS 38.211 [16], clause 6.4.1.1.3).</w:t>
            </w:r>
          </w:p>
        </w:tc>
      </w:tr>
      <w:tr w:rsidR="00C65757" w:rsidRPr="00F537EB" w14:paraId="270EEC7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11D6AD7" w14:textId="77777777" w:rsidR="00C65757" w:rsidRPr="00F537EB" w:rsidRDefault="00C65757" w:rsidP="00FE67BB">
            <w:pPr>
              <w:pStyle w:val="TAL"/>
              <w:rPr>
                <w:szCs w:val="22"/>
              </w:rPr>
            </w:pPr>
            <w:r w:rsidRPr="00F537EB">
              <w:rPr>
                <w:b/>
                <w:i/>
                <w:szCs w:val="22"/>
              </w:rPr>
              <w:t>nPUSCH-Identity</w:t>
            </w:r>
          </w:p>
          <w:p w14:paraId="70988ABA" w14:textId="77777777" w:rsidR="00C65757" w:rsidRPr="00F537EB" w:rsidRDefault="00C65757" w:rsidP="00FE67BB">
            <w:pPr>
              <w:pStyle w:val="TAL"/>
              <w:rPr>
                <w:szCs w:val="22"/>
              </w:rPr>
            </w:pPr>
            <w:r w:rsidRPr="00F537EB">
              <w:rPr>
                <w:szCs w:val="22"/>
              </w:rPr>
              <w:t>Parameter: N_ID^(PUSCH) for DFT-s-OFDM DMRS. If the value is absent or released, the UE uses the value Physical cell ID (</w:t>
            </w:r>
            <w:r w:rsidRPr="00F537EB">
              <w:rPr>
                <w:i/>
                <w:szCs w:val="22"/>
              </w:rPr>
              <w:t>physCellId</w:t>
            </w:r>
            <w:r w:rsidRPr="00F537EB">
              <w:rPr>
                <w:szCs w:val="22"/>
              </w:rPr>
              <w:t>). See TS 38.211 [16].</w:t>
            </w:r>
          </w:p>
        </w:tc>
      </w:tr>
      <w:tr w:rsidR="00C65757" w:rsidRPr="00F537EB" w14:paraId="56AA64C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937F69" w14:textId="77777777" w:rsidR="00C65757" w:rsidRPr="00F537EB" w:rsidRDefault="00C65757" w:rsidP="00FE67BB">
            <w:pPr>
              <w:pStyle w:val="TAL"/>
              <w:rPr>
                <w:szCs w:val="22"/>
              </w:rPr>
            </w:pPr>
            <w:r w:rsidRPr="00F537EB">
              <w:rPr>
                <w:b/>
                <w:i/>
                <w:szCs w:val="22"/>
              </w:rPr>
              <w:t>phaseTrackingRS</w:t>
            </w:r>
          </w:p>
          <w:p w14:paraId="6F8B8641" w14:textId="77777777" w:rsidR="00C65757" w:rsidRPr="00F537EB" w:rsidRDefault="00C65757" w:rsidP="00FE67BB">
            <w:pPr>
              <w:pStyle w:val="TAL"/>
              <w:rPr>
                <w:szCs w:val="22"/>
              </w:rPr>
            </w:pPr>
            <w:r w:rsidRPr="00F537EB">
              <w:rPr>
                <w:szCs w:val="22"/>
              </w:rPr>
              <w:t>Configures uplink PTRS (see TS 38.211 [16]).</w:t>
            </w:r>
          </w:p>
        </w:tc>
      </w:tr>
      <w:tr w:rsidR="00C65757" w:rsidRPr="00F537EB" w14:paraId="5D6B280E" w14:textId="77777777" w:rsidTr="00FE67BB">
        <w:tc>
          <w:tcPr>
            <w:tcW w:w="14173" w:type="dxa"/>
            <w:tcBorders>
              <w:top w:val="single" w:sz="4" w:space="0" w:color="auto"/>
              <w:left w:val="single" w:sz="4" w:space="0" w:color="auto"/>
              <w:bottom w:val="single" w:sz="4" w:space="0" w:color="auto"/>
              <w:right w:val="single" w:sz="4" w:space="0" w:color="auto"/>
            </w:tcBorders>
          </w:tcPr>
          <w:p w14:paraId="61E8E5C1" w14:textId="77777777" w:rsidR="00C65757" w:rsidRPr="00F537EB" w:rsidRDefault="00C65757" w:rsidP="00FE67BB">
            <w:pPr>
              <w:pStyle w:val="TAL"/>
              <w:rPr>
                <w:b/>
                <w:i/>
              </w:rPr>
            </w:pPr>
            <w:r w:rsidRPr="00F537EB">
              <w:rPr>
                <w:b/>
                <w:i/>
              </w:rPr>
              <w:t>pi2BPSK-ScramblingID0, pi2BPSK-ScramblingID1</w:t>
            </w:r>
          </w:p>
          <w:p w14:paraId="3EC3178C" w14:textId="77777777" w:rsidR="00C65757" w:rsidRPr="00F537EB" w:rsidRDefault="00C65757" w:rsidP="00FE67BB">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C65757" w:rsidRPr="00F537EB" w14:paraId="4AAA0D7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EC84E3" w14:textId="77777777" w:rsidR="00C65757" w:rsidRPr="00F537EB" w:rsidRDefault="00C65757" w:rsidP="00FE67BB">
            <w:pPr>
              <w:pStyle w:val="TAL"/>
              <w:rPr>
                <w:szCs w:val="22"/>
              </w:rPr>
            </w:pPr>
            <w:r w:rsidRPr="00F537EB">
              <w:rPr>
                <w:b/>
                <w:i/>
                <w:szCs w:val="22"/>
              </w:rPr>
              <w:t>scramblingID0</w:t>
            </w:r>
          </w:p>
          <w:p w14:paraId="76B2F691" w14:textId="77777777" w:rsidR="00C65757" w:rsidRPr="00F537EB" w:rsidRDefault="00C65757" w:rsidP="00FE67BB">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C65757" w:rsidRPr="00F537EB" w14:paraId="35594B3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8D45524" w14:textId="77777777" w:rsidR="00C65757" w:rsidRPr="00F537EB" w:rsidRDefault="00C65757" w:rsidP="00FE67BB">
            <w:pPr>
              <w:pStyle w:val="TAL"/>
              <w:rPr>
                <w:szCs w:val="22"/>
              </w:rPr>
            </w:pPr>
            <w:r w:rsidRPr="00F537EB">
              <w:rPr>
                <w:b/>
                <w:i/>
                <w:szCs w:val="22"/>
              </w:rPr>
              <w:t>scramblingID1</w:t>
            </w:r>
          </w:p>
          <w:p w14:paraId="04D33307" w14:textId="77777777" w:rsidR="00C65757" w:rsidRPr="00F537EB" w:rsidRDefault="00C65757" w:rsidP="00FE67BB">
            <w:pPr>
              <w:pStyle w:val="TAL"/>
              <w:rPr>
                <w:szCs w:val="22"/>
              </w:rPr>
            </w:pPr>
            <w:r w:rsidRPr="00F537EB">
              <w:rPr>
                <w:szCs w:val="22"/>
              </w:rPr>
              <w:t>UL DMRS scrambling initialization for CP-OFDM. (see TS 38.211 [16], clause 6.4.1.1.1.1). When the field is absent the UE applies the value Physical cell ID (</w:t>
            </w:r>
            <w:r w:rsidRPr="00F537EB">
              <w:rPr>
                <w:i/>
              </w:rPr>
              <w:t>physCellId</w:t>
            </w:r>
            <w:r w:rsidRPr="00F537EB">
              <w:rPr>
                <w:szCs w:val="22"/>
              </w:rPr>
              <w:t>).</w:t>
            </w:r>
          </w:p>
        </w:tc>
      </w:tr>
      <w:tr w:rsidR="00C65757" w:rsidRPr="00F537EB" w14:paraId="1E38120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A7553F" w14:textId="77777777" w:rsidR="00C65757" w:rsidRPr="00F537EB" w:rsidRDefault="00C65757" w:rsidP="00FE67BB">
            <w:pPr>
              <w:pStyle w:val="TAL"/>
              <w:rPr>
                <w:szCs w:val="22"/>
              </w:rPr>
            </w:pPr>
            <w:r w:rsidRPr="00F537EB">
              <w:rPr>
                <w:b/>
                <w:i/>
                <w:szCs w:val="22"/>
              </w:rPr>
              <w:t>sequenceGroupHopping</w:t>
            </w:r>
          </w:p>
          <w:p w14:paraId="577E2AAD" w14:textId="77777777" w:rsidR="00C65757" w:rsidRPr="00F537EB" w:rsidRDefault="00C65757" w:rsidP="00FE67B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xml:space="preserve">. In this case, the NW may include this UE specific field to disable group hopping for PUSCH transmission except for Msg3, i.e., to override the configuration in </w:t>
            </w:r>
            <w:r w:rsidRPr="00F537EB">
              <w:rPr>
                <w:i/>
              </w:rPr>
              <w:t>PUSCH-ConfigCommon</w:t>
            </w:r>
            <w:r w:rsidRPr="00F537EB">
              <w:rPr>
                <w:szCs w:val="22"/>
              </w:rPr>
              <w:t xml:space="preserve"> (see TS 38.211 [16]).</w:t>
            </w:r>
            <w:r w:rsidRPr="00F537EB">
              <w:rPr>
                <w:rFonts w:cs="Arial"/>
              </w:rPr>
              <w:t xml:space="preserve"> If the field is absent, the UE uses the same hopping mode as for Msg3.</w:t>
            </w:r>
          </w:p>
        </w:tc>
      </w:tr>
      <w:tr w:rsidR="00C65757" w:rsidRPr="00F537EB" w14:paraId="3962106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8196971" w14:textId="77777777" w:rsidR="00C65757" w:rsidRPr="00F537EB" w:rsidRDefault="00C65757" w:rsidP="00FE67BB">
            <w:pPr>
              <w:pStyle w:val="TAL"/>
              <w:rPr>
                <w:szCs w:val="22"/>
              </w:rPr>
            </w:pPr>
            <w:r w:rsidRPr="00F537EB">
              <w:rPr>
                <w:b/>
                <w:i/>
                <w:szCs w:val="22"/>
              </w:rPr>
              <w:t>sequenceHopping</w:t>
            </w:r>
          </w:p>
          <w:p w14:paraId="31EF0365" w14:textId="77777777" w:rsidR="00C65757" w:rsidRPr="00F537EB" w:rsidRDefault="00C65757" w:rsidP="00FE67BB">
            <w:pPr>
              <w:pStyle w:val="TAL"/>
              <w:rPr>
                <w:szCs w:val="22"/>
              </w:rPr>
            </w:pPr>
            <w:r w:rsidRPr="00F537EB">
              <w:rPr>
                <w:szCs w:val="22"/>
              </w:rPr>
              <w:t>Determines if sequence hopping is enabled for DMRS transmission with transform precoder</w:t>
            </w:r>
            <w:r w:rsidRPr="00F537EB">
              <w:t xml:space="preserve"> </w:t>
            </w:r>
            <w:r w:rsidRPr="00F537EB">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C65757" w:rsidRPr="00F537EB" w14:paraId="02ECB4B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1B5F84" w14:textId="77777777" w:rsidR="00C65757" w:rsidRPr="00F537EB" w:rsidRDefault="00C65757" w:rsidP="00FE67BB">
            <w:pPr>
              <w:pStyle w:val="TAL"/>
              <w:rPr>
                <w:b/>
                <w:i/>
                <w:szCs w:val="22"/>
              </w:rPr>
            </w:pPr>
            <w:r w:rsidRPr="00F537EB">
              <w:rPr>
                <w:b/>
                <w:i/>
                <w:szCs w:val="22"/>
              </w:rPr>
              <w:t>transformPrecodingDisabled</w:t>
            </w:r>
          </w:p>
          <w:p w14:paraId="6F2BEB3F" w14:textId="77777777" w:rsidR="00C65757" w:rsidRPr="00F537EB" w:rsidRDefault="00C65757" w:rsidP="00FE67BB">
            <w:pPr>
              <w:pStyle w:val="TAL"/>
            </w:pPr>
            <w:r w:rsidRPr="00F537EB">
              <w:t>DMRS related parameters for Cyclic Prefix OFDM.</w:t>
            </w:r>
          </w:p>
        </w:tc>
      </w:tr>
      <w:tr w:rsidR="00C65757" w:rsidRPr="00F537EB" w14:paraId="773D675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DDEBA4F" w14:textId="77777777" w:rsidR="00C65757" w:rsidRPr="00F537EB" w:rsidRDefault="00C65757" w:rsidP="00FE67BB">
            <w:pPr>
              <w:pStyle w:val="TAL"/>
              <w:rPr>
                <w:b/>
                <w:i/>
                <w:szCs w:val="22"/>
              </w:rPr>
            </w:pPr>
            <w:r w:rsidRPr="00F537EB">
              <w:rPr>
                <w:b/>
                <w:i/>
                <w:szCs w:val="22"/>
              </w:rPr>
              <w:t>transformPrecodingEnabled</w:t>
            </w:r>
          </w:p>
          <w:p w14:paraId="749E4802" w14:textId="77777777" w:rsidR="00C65757" w:rsidRPr="00F537EB" w:rsidRDefault="00C65757" w:rsidP="00FE67BB">
            <w:pPr>
              <w:pStyle w:val="TAL"/>
            </w:pPr>
            <w:r w:rsidRPr="00F537EB">
              <w:t>DMRS related parameters for DFT-s-OFDM (Transform Precoding).</w:t>
            </w:r>
          </w:p>
        </w:tc>
      </w:tr>
    </w:tbl>
    <w:p w14:paraId="09B357B2" w14:textId="77777777" w:rsidR="00C65757" w:rsidRPr="00F537EB" w:rsidRDefault="00C65757" w:rsidP="00C65757">
      <w:bookmarkStart w:id="94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C65757" w:rsidRPr="00F537EB" w14:paraId="5D734B82" w14:textId="77777777" w:rsidTr="00FE67BB">
        <w:trPr>
          <w:trHeight w:val="282"/>
        </w:trPr>
        <w:tc>
          <w:tcPr>
            <w:tcW w:w="3404" w:type="dxa"/>
            <w:tcBorders>
              <w:top w:val="single" w:sz="4" w:space="0" w:color="auto"/>
              <w:left w:val="single" w:sz="4" w:space="0" w:color="auto"/>
              <w:bottom w:val="single" w:sz="4" w:space="0" w:color="auto"/>
              <w:right w:val="single" w:sz="4" w:space="0" w:color="auto"/>
            </w:tcBorders>
          </w:tcPr>
          <w:p w14:paraId="4037F359" w14:textId="77777777" w:rsidR="00C65757" w:rsidRPr="00F537EB" w:rsidRDefault="00C65757" w:rsidP="00FE67BB">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3D7F7333" w14:textId="77777777" w:rsidR="00C65757" w:rsidRPr="00F537EB" w:rsidRDefault="00C65757" w:rsidP="00FE67BB">
            <w:pPr>
              <w:pStyle w:val="TAH"/>
            </w:pPr>
            <w:r w:rsidRPr="00F537EB">
              <w:t>Explanation</w:t>
            </w:r>
          </w:p>
        </w:tc>
      </w:tr>
      <w:tr w:rsidR="00C65757" w:rsidRPr="00F537EB" w14:paraId="5A8AB710" w14:textId="77777777" w:rsidTr="00FE67BB">
        <w:tc>
          <w:tcPr>
            <w:tcW w:w="3404" w:type="dxa"/>
            <w:tcBorders>
              <w:top w:val="single" w:sz="4" w:space="0" w:color="auto"/>
              <w:left w:val="single" w:sz="4" w:space="0" w:color="auto"/>
              <w:bottom w:val="single" w:sz="4" w:space="0" w:color="auto"/>
              <w:right w:val="single" w:sz="4" w:space="0" w:color="auto"/>
            </w:tcBorders>
          </w:tcPr>
          <w:p w14:paraId="2B24AE38" w14:textId="77777777" w:rsidR="00C65757" w:rsidRPr="00F537EB" w:rsidRDefault="00C65757" w:rsidP="00FE67BB">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393C54B7" w14:textId="77777777" w:rsidR="00C65757" w:rsidRPr="00F537EB" w:rsidRDefault="00C65757" w:rsidP="00FE67BB">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169DBEB3" w14:textId="77777777" w:rsidR="00C65757" w:rsidRPr="00F537EB" w:rsidRDefault="00C65757" w:rsidP="00C65757"/>
    <w:p w14:paraId="3CA9A35B" w14:textId="77777777" w:rsidR="00C65757" w:rsidRPr="00F537EB" w:rsidRDefault="00C65757" w:rsidP="00C65757">
      <w:pPr>
        <w:pStyle w:val="Heading4"/>
        <w:rPr>
          <w:i/>
          <w:iCs/>
        </w:rPr>
      </w:pPr>
      <w:bookmarkStart w:id="947" w:name="_Toc20425983"/>
      <w:bookmarkStart w:id="948" w:name="_Toc29321379"/>
      <w:bookmarkStart w:id="949" w:name="_Toc36757134"/>
      <w:bookmarkStart w:id="950" w:name="_Toc36836675"/>
      <w:bookmarkStart w:id="951" w:name="_Toc36843652"/>
      <w:bookmarkStart w:id="952" w:name="_Toc37067941"/>
      <w:r w:rsidRPr="00F537EB">
        <w:rPr>
          <w:i/>
          <w:iCs/>
        </w:rPr>
        <w:lastRenderedPageBreak/>
        <w:t>–</w:t>
      </w:r>
      <w:r w:rsidRPr="00F537EB">
        <w:rPr>
          <w:i/>
          <w:iCs/>
        </w:rPr>
        <w:tab/>
        <w:t>DownlinkConfigCommon</w:t>
      </w:r>
      <w:bookmarkEnd w:id="947"/>
      <w:bookmarkEnd w:id="948"/>
      <w:bookmarkEnd w:id="949"/>
      <w:bookmarkEnd w:id="950"/>
      <w:bookmarkEnd w:id="951"/>
      <w:bookmarkEnd w:id="952"/>
    </w:p>
    <w:p w14:paraId="52ECBB17" w14:textId="77777777" w:rsidR="00C65757" w:rsidRPr="00F537EB" w:rsidRDefault="00C65757" w:rsidP="00C65757">
      <w:r w:rsidRPr="00F537EB">
        <w:t xml:space="preserve">The IE </w:t>
      </w:r>
      <w:r w:rsidRPr="00F537EB">
        <w:rPr>
          <w:i/>
        </w:rPr>
        <w:t xml:space="preserve">DownlinkConfigCommon </w:t>
      </w:r>
      <w:r w:rsidRPr="00F537EB">
        <w:t>provides common downlink parameters of a cell.</w:t>
      </w:r>
    </w:p>
    <w:p w14:paraId="5ED243CF" w14:textId="77777777" w:rsidR="00C65757" w:rsidRPr="00F537EB" w:rsidRDefault="00C65757" w:rsidP="00C65757">
      <w:pPr>
        <w:pStyle w:val="TH"/>
      </w:pPr>
      <w:r w:rsidRPr="00F537EB">
        <w:rPr>
          <w:i/>
        </w:rPr>
        <w:t>DownlinkConfigCommon</w:t>
      </w:r>
      <w:r w:rsidRPr="00F537EB">
        <w:t xml:space="preserve"> information element</w:t>
      </w:r>
    </w:p>
    <w:p w14:paraId="43804FF7" w14:textId="77777777" w:rsidR="00C65757" w:rsidRPr="00F537EB" w:rsidRDefault="00C65757" w:rsidP="00C65757">
      <w:pPr>
        <w:pStyle w:val="PL"/>
      </w:pPr>
      <w:r w:rsidRPr="00F537EB">
        <w:t>-- ASN1START</w:t>
      </w:r>
    </w:p>
    <w:p w14:paraId="2C88828F" w14:textId="77777777" w:rsidR="00C65757" w:rsidRPr="00F537EB" w:rsidRDefault="00C65757" w:rsidP="00C65757">
      <w:pPr>
        <w:pStyle w:val="PL"/>
      </w:pPr>
      <w:r w:rsidRPr="00F537EB">
        <w:t>-- TAG-DOWNLINKCONFIGCOMMON-START</w:t>
      </w:r>
    </w:p>
    <w:p w14:paraId="0C057AE6" w14:textId="77777777" w:rsidR="00C65757" w:rsidRPr="00F537EB" w:rsidRDefault="00C65757" w:rsidP="00C65757">
      <w:pPr>
        <w:pStyle w:val="PL"/>
      </w:pPr>
    </w:p>
    <w:p w14:paraId="49487FF4" w14:textId="77777777" w:rsidR="00C65757" w:rsidRPr="00F537EB" w:rsidRDefault="00C65757" w:rsidP="00C65757">
      <w:pPr>
        <w:pStyle w:val="PL"/>
      </w:pPr>
      <w:r w:rsidRPr="00F537EB">
        <w:t>DownlinkConfigCommon ::=        SEQUENCE {</w:t>
      </w:r>
    </w:p>
    <w:p w14:paraId="7D618888" w14:textId="77777777" w:rsidR="00C65757" w:rsidRPr="00F537EB" w:rsidRDefault="00C65757" w:rsidP="00C65757">
      <w:pPr>
        <w:pStyle w:val="PL"/>
      </w:pPr>
      <w:r w:rsidRPr="00F537EB">
        <w:t xml:space="preserve">    frequencyInfoDL                 FrequencyInfoDL                                 OPTIONAL,   -- Cond InterFreqHOAndServCellAdd</w:t>
      </w:r>
    </w:p>
    <w:p w14:paraId="21BFC1E5" w14:textId="77777777" w:rsidR="00C65757" w:rsidRPr="00F537EB" w:rsidRDefault="00C65757" w:rsidP="00C65757">
      <w:pPr>
        <w:pStyle w:val="PL"/>
      </w:pPr>
      <w:r w:rsidRPr="00F537EB">
        <w:t xml:space="preserve">    initialDownlinkBWP              BWP-DownlinkCommon                              OPTIONAL,   -- Cond ServCellAdd</w:t>
      </w:r>
    </w:p>
    <w:p w14:paraId="547E24AA" w14:textId="77777777" w:rsidR="00C65757" w:rsidRPr="00F537EB" w:rsidRDefault="00C65757" w:rsidP="00C65757">
      <w:pPr>
        <w:pStyle w:val="PL"/>
      </w:pPr>
      <w:r w:rsidRPr="00F537EB">
        <w:t xml:space="preserve">    ...</w:t>
      </w:r>
    </w:p>
    <w:p w14:paraId="065169A0" w14:textId="77777777" w:rsidR="00C65757" w:rsidRPr="00F537EB" w:rsidRDefault="00C65757" w:rsidP="00C65757">
      <w:pPr>
        <w:pStyle w:val="PL"/>
      </w:pPr>
      <w:r w:rsidRPr="00F537EB">
        <w:t>}</w:t>
      </w:r>
    </w:p>
    <w:p w14:paraId="7C4DC6C2" w14:textId="77777777" w:rsidR="00C65757" w:rsidRPr="00F537EB" w:rsidRDefault="00C65757" w:rsidP="00C65757">
      <w:pPr>
        <w:pStyle w:val="PL"/>
      </w:pPr>
    </w:p>
    <w:p w14:paraId="4ECF040D" w14:textId="77777777" w:rsidR="00C65757" w:rsidRPr="00F537EB" w:rsidRDefault="00C65757" w:rsidP="00C65757">
      <w:pPr>
        <w:pStyle w:val="PL"/>
      </w:pPr>
      <w:r w:rsidRPr="00F537EB">
        <w:t>-- TAG-DOWNLINKCONFIGCOMMON-STOP</w:t>
      </w:r>
    </w:p>
    <w:p w14:paraId="76DB3F0F" w14:textId="77777777" w:rsidR="00C65757" w:rsidRPr="00F537EB" w:rsidRDefault="00C65757" w:rsidP="00C65757">
      <w:pPr>
        <w:pStyle w:val="PL"/>
      </w:pPr>
      <w:r w:rsidRPr="00F537EB">
        <w:t>-- ASN1STOP</w:t>
      </w:r>
    </w:p>
    <w:p w14:paraId="540F289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A57A1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4944845" w14:textId="77777777" w:rsidR="00C65757" w:rsidRPr="00F537EB" w:rsidRDefault="00C65757" w:rsidP="00FE67BB">
            <w:pPr>
              <w:pStyle w:val="TAH"/>
            </w:pPr>
            <w:r w:rsidRPr="00F537EB">
              <w:rPr>
                <w:i/>
              </w:rPr>
              <w:t>DownlinkConfigCommon</w:t>
            </w:r>
            <w:r w:rsidRPr="00F537EB">
              <w:t xml:space="preserve"> field descriptions</w:t>
            </w:r>
          </w:p>
        </w:tc>
      </w:tr>
      <w:tr w:rsidR="00C65757" w:rsidRPr="00F537EB" w14:paraId="262401F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49F4AA" w14:textId="77777777" w:rsidR="00C65757" w:rsidRPr="00F537EB" w:rsidRDefault="00C65757" w:rsidP="00FE67BB">
            <w:pPr>
              <w:pStyle w:val="TAL"/>
              <w:rPr>
                <w:b/>
                <w:i/>
              </w:rPr>
            </w:pPr>
            <w:r w:rsidRPr="00F537EB">
              <w:rPr>
                <w:b/>
                <w:i/>
              </w:rPr>
              <w:t>frequencyInfoDL</w:t>
            </w:r>
          </w:p>
          <w:p w14:paraId="3A3BE098" w14:textId="77777777" w:rsidR="00C65757" w:rsidRPr="00F537EB" w:rsidRDefault="00C65757" w:rsidP="00FE67BB">
            <w:pPr>
              <w:pStyle w:val="TAL"/>
            </w:pPr>
            <w:r w:rsidRPr="00F537EB">
              <w:t>Basic parameters of a downlink carrier and transmission thereon.</w:t>
            </w:r>
          </w:p>
        </w:tc>
      </w:tr>
      <w:tr w:rsidR="00C65757" w:rsidRPr="00F537EB" w14:paraId="70A5BB5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E6BEC92" w14:textId="77777777" w:rsidR="00C65757" w:rsidRPr="00F537EB" w:rsidRDefault="00C65757" w:rsidP="00FE67BB">
            <w:pPr>
              <w:pStyle w:val="TAL"/>
              <w:rPr>
                <w:b/>
                <w:i/>
              </w:rPr>
            </w:pPr>
            <w:r w:rsidRPr="00F537EB">
              <w:rPr>
                <w:b/>
                <w:i/>
              </w:rPr>
              <w:t>initialDownlinkBWP</w:t>
            </w:r>
          </w:p>
          <w:p w14:paraId="1D5F6B57" w14:textId="77777777" w:rsidR="00C65757" w:rsidRPr="00F537EB" w:rsidRDefault="00C65757" w:rsidP="00FE67BB">
            <w:pPr>
              <w:pStyle w:val="TAL"/>
            </w:pPr>
            <w:r w:rsidRPr="00F537EB">
              <w:t xml:space="preserve">The initial downlink BWP configuration for a serving cell.The network configures the </w:t>
            </w:r>
            <w:r w:rsidRPr="00F537EB">
              <w:rPr>
                <w:i/>
              </w:rPr>
              <w:t>locationAndBandwidth</w:t>
            </w:r>
            <w:r w:rsidRPr="00F537EB">
              <w:t xml:space="preserve"> so that the initial downlink BWP contains the entire CORESET#0 of this serving cell in the frequency domain.</w:t>
            </w:r>
          </w:p>
        </w:tc>
      </w:tr>
    </w:tbl>
    <w:p w14:paraId="21104D60"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78BA699A" w14:textId="77777777" w:rsidTr="00FE67BB">
        <w:tc>
          <w:tcPr>
            <w:tcW w:w="3402" w:type="dxa"/>
            <w:tcBorders>
              <w:top w:val="single" w:sz="4" w:space="0" w:color="auto"/>
              <w:left w:val="single" w:sz="4" w:space="0" w:color="auto"/>
              <w:bottom w:val="single" w:sz="4" w:space="0" w:color="auto"/>
              <w:right w:val="single" w:sz="4" w:space="0" w:color="auto"/>
            </w:tcBorders>
            <w:hideMark/>
          </w:tcPr>
          <w:p w14:paraId="097516D9" w14:textId="77777777" w:rsidR="00C65757" w:rsidRPr="00F537EB" w:rsidRDefault="00C65757" w:rsidP="00FE67B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BFA346F" w14:textId="77777777" w:rsidR="00C65757" w:rsidRPr="00F537EB" w:rsidRDefault="00C65757" w:rsidP="00FE67BB">
            <w:pPr>
              <w:pStyle w:val="TAH"/>
            </w:pPr>
            <w:r w:rsidRPr="00F537EB">
              <w:t>Explanation</w:t>
            </w:r>
          </w:p>
        </w:tc>
      </w:tr>
      <w:tr w:rsidR="00C65757" w:rsidRPr="00F537EB" w14:paraId="1568AFBC" w14:textId="77777777" w:rsidTr="00FE67BB">
        <w:tc>
          <w:tcPr>
            <w:tcW w:w="3402" w:type="dxa"/>
            <w:tcBorders>
              <w:top w:val="single" w:sz="4" w:space="0" w:color="auto"/>
              <w:left w:val="single" w:sz="4" w:space="0" w:color="auto"/>
              <w:bottom w:val="single" w:sz="4" w:space="0" w:color="auto"/>
              <w:right w:val="single" w:sz="4" w:space="0" w:color="auto"/>
            </w:tcBorders>
            <w:hideMark/>
          </w:tcPr>
          <w:p w14:paraId="22722CB6" w14:textId="77777777" w:rsidR="00C65757" w:rsidRPr="00F537EB" w:rsidRDefault="00C65757" w:rsidP="00FE67B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12A0E06" w14:textId="77777777" w:rsidR="00C65757" w:rsidRPr="00F537EB" w:rsidRDefault="00C65757" w:rsidP="00FE67BB">
            <w:pPr>
              <w:pStyle w:val="TAL"/>
            </w:pPr>
            <w:r w:rsidRPr="00F537EB">
              <w:t>This field is mandatory present for inter-frequency handover, and upon serving cell (PSCell/SCell) addition. Otherwise, the field is optionally present, Need M.</w:t>
            </w:r>
          </w:p>
        </w:tc>
      </w:tr>
      <w:tr w:rsidR="00C65757" w:rsidRPr="00F537EB" w14:paraId="35383A3C" w14:textId="77777777" w:rsidTr="00FE67BB">
        <w:tc>
          <w:tcPr>
            <w:tcW w:w="3402" w:type="dxa"/>
            <w:tcBorders>
              <w:top w:val="single" w:sz="4" w:space="0" w:color="auto"/>
              <w:left w:val="single" w:sz="4" w:space="0" w:color="auto"/>
              <w:bottom w:val="single" w:sz="4" w:space="0" w:color="auto"/>
              <w:right w:val="single" w:sz="4" w:space="0" w:color="auto"/>
            </w:tcBorders>
            <w:hideMark/>
          </w:tcPr>
          <w:p w14:paraId="6C2A7192" w14:textId="77777777" w:rsidR="00C65757" w:rsidRPr="00F537EB" w:rsidRDefault="00C65757" w:rsidP="00FE67B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3353E9AC" w14:textId="77777777" w:rsidR="00C65757" w:rsidRPr="00F537EB" w:rsidRDefault="00C65757" w:rsidP="00FE67BB">
            <w:pPr>
              <w:pStyle w:val="TAL"/>
            </w:pPr>
            <w:r w:rsidRPr="00F537EB">
              <w:t>This field is mandatory present upon serving cell addition (for PSCell and SCell) and upon handover from E-UTRA to NR. It is optionally present, Need M otherwise.</w:t>
            </w:r>
          </w:p>
        </w:tc>
      </w:tr>
    </w:tbl>
    <w:p w14:paraId="491EE5F7" w14:textId="77777777" w:rsidR="00C65757" w:rsidRPr="00F537EB" w:rsidRDefault="00C65757" w:rsidP="00C65757"/>
    <w:p w14:paraId="41690A39" w14:textId="77777777" w:rsidR="00C65757" w:rsidRPr="00F537EB" w:rsidRDefault="00C65757" w:rsidP="00C65757">
      <w:pPr>
        <w:pStyle w:val="Heading4"/>
      </w:pPr>
      <w:bookmarkStart w:id="953" w:name="_Toc20425984"/>
      <w:bookmarkStart w:id="954" w:name="_Toc29321380"/>
      <w:bookmarkStart w:id="955" w:name="_Toc36757135"/>
      <w:bookmarkStart w:id="956" w:name="_Toc36836676"/>
      <w:bookmarkStart w:id="957" w:name="_Toc36843653"/>
      <w:bookmarkStart w:id="958" w:name="_Toc37067942"/>
      <w:r w:rsidRPr="00F537EB">
        <w:t>–</w:t>
      </w:r>
      <w:r w:rsidRPr="00F537EB">
        <w:tab/>
      </w:r>
      <w:r w:rsidRPr="00F537EB">
        <w:rPr>
          <w:i/>
        </w:rPr>
        <w:t>DownlinkConfigCommonSIB</w:t>
      </w:r>
      <w:bookmarkEnd w:id="953"/>
      <w:bookmarkEnd w:id="954"/>
      <w:bookmarkEnd w:id="955"/>
      <w:bookmarkEnd w:id="956"/>
      <w:bookmarkEnd w:id="957"/>
      <w:bookmarkEnd w:id="958"/>
    </w:p>
    <w:p w14:paraId="75BA1035" w14:textId="77777777" w:rsidR="00C65757" w:rsidRPr="00F537EB" w:rsidRDefault="00C65757" w:rsidP="00C65757">
      <w:r w:rsidRPr="00F537EB">
        <w:t xml:space="preserve">The IE </w:t>
      </w:r>
      <w:r w:rsidRPr="00F537EB">
        <w:rPr>
          <w:i/>
        </w:rPr>
        <w:t xml:space="preserve">DownlinkConfigCommonSIB </w:t>
      </w:r>
      <w:r w:rsidRPr="00F537EB">
        <w:t>provides common downlink parameters of a cell.</w:t>
      </w:r>
    </w:p>
    <w:p w14:paraId="7E0CC9D8" w14:textId="77777777" w:rsidR="00C65757" w:rsidRPr="00F537EB" w:rsidRDefault="00C65757" w:rsidP="00C65757">
      <w:pPr>
        <w:pStyle w:val="TH"/>
      </w:pPr>
      <w:r w:rsidRPr="00F537EB">
        <w:rPr>
          <w:i/>
        </w:rPr>
        <w:t>DownlinkConfigCommonSIB</w:t>
      </w:r>
      <w:r w:rsidRPr="00F537EB">
        <w:t xml:space="preserve"> information element</w:t>
      </w:r>
    </w:p>
    <w:p w14:paraId="4BA868C4" w14:textId="77777777" w:rsidR="00C65757" w:rsidRPr="00F537EB" w:rsidRDefault="00C65757" w:rsidP="00C65757">
      <w:pPr>
        <w:pStyle w:val="PL"/>
      </w:pPr>
      <w:r w:rsidRPr="00F537EB">
        <w:t>-- ASN1START</w:t>
      </w:r>
    </w:p>
    <w:p w14:paraId="16C80671" w14:textId="77777777" w:rsidR="00C65757" w:rsidRPr="00F537EB" w:rsidRDefault="00C65757" w:rsidP="00C65757">
      <w:pPr>
        <w:pStyle w:val="PL"/>
      </w:pPr>
      <w:r w:rsidRPr="00F537EB">
        <w:t>-- TAG-DOWNLINKCONFIGCOMMONSIB-START</w:t>
      </w:r>
    </w:p>
    <w:p w14:paraId="12ABCB5C" w14:textId="77777777" w:rsidR="00C65757" w:rsidRPr="00F537EB" w:rsidRDefault="00C65757" w:rsidP="00C65757">
      <w:pPr>
        <w:pStyle w:val="PL"/>
      </w:pPr>
    </w:p>
    <w:p w14:paraId="63A545A3" w14:textId="77777777" w:rsidR="00C65757" w:rsidRPr="00F537EB" w:rsidRDefault="00C65757" w:rsidP="00C65757">
      <w:pPr>
        <w:pStyle w:val="PL"/>
      </w:pPr>
      <w:r w:rsidRPr="00F537EB">
        <w:t>DownlinkConfigCommonSIB ::=     SEQUENCE {</w:t>
      </w:r>
    </w:p>
    <w:p w14:paraId="566D676A" w14:textId="77777777" w:rsidR="00C65757" w:rsidRPr="00F537EB" w:rsidRDefault="00C65757" w:rsidP="00C65757">
      <w:pPr>
        <w:pStyle w:val="PL"/>
      </w:pPr>
      <w:r w:rsidRPr="00F537EB">
        <w:t xml:space="preserve">    frequencyInfoDL                 FrequencyInfoDL-SIB,</w:t>
      </w:r>
    </w:p>
    <w:p w14:paraId="3E25283F" w14:textId="77777777" w:rsidR="00C65757" w:rsidRPr="00F537EB" w:rsidRDefault="00C65757" w:rsidP="00C65757">
      <w:pPr>
        <w:pStyle w:val="PL"/>
      </w:pPr>
      <w:r w:rsidRPr="00F537EB">
        <w:t xml:space="preserve">    initialDownlinkBWP              BWP-DownlinkCommon,</w:t>
      </w:r>
    </w:p>
    <w:p w14:paraId="3285D174" w14:textId="77777777" w:rsidR="00C65757" w:rsidRPr="00F537EB" w:rsidRDefault="00C65757" w:rsidP="00C65757">
      <w:pPr>
        <w:pStyle w:val="PL"/>
      </w:pPr>
      <w:r w:rsidRPr="00F537EB">
        <w:t xml:space="preserve">    bcch-Config                         BCCH-Config,</w:t>
      </w:r>
    </w:p>
    <w:p w14:paraId="52C11D71" w14:textId="77777777" w:rsidR="00C65757" w:rsidRPr="00F537EB" w:rsidRDefault="00C65757" w:rsidP="00C65757">
      <w:pPr>
        <w:pStyle w:val="PL"/>
      </w:pPr>
      <w:r w:rsidRPr="00F537EB">
        <w:lastRenderedPageBreak/>
        <w:t xml:space="preserve">    pcch-Config                         PCCH-Config,</w:t>
      </w:r>
    </w:p>
    <w:p w14:paraId="55934AC5" w14:textId="77777777" w:rsidR="00C65757" w:rsidRPr="00F537EB" w:rsidRDefault="00C65757" w:rsidP="00C65757">
      <w:pPr>
        <w:pStyle w:val="PL"/>
      </w:pPr>
      <w:r w:rsidRPr="00F537EB">
        <w:t xml:space="preserve">    ...</w:t>
      </w:r>
    </w:p>
    <w:p w14:paraId="0EA855CA" w14:textId="77777777" w:rsidR="00C65757" w:rsidRPr="00F537EB" w:rsidRDefault="00C65757" w:rsidP="00C65757">
      <w:pPr>
        <w:pStyle w:val="PL"/>
      </w:pPr>
      <w:r w:rsidRPr="00F537EB">
        <w:t>}</w:t>
      </w:r>
    </w:p>
    <w:p w14:paraId="6AEFE146" w14:textId="77777777" w:rsidR="00C65757" w:rsidRPr="00F537EB" w:rsidRDefault="00C65757" w:rsidP="00C65757">
      <w:pPr>
        <w:pStyle w:val="PL"/>
      </w:pPr>
    </w:p>
    <w:p w14:paraId="0FA231CB" w14:textId="77777777" w:rsidR="00C65757" w:rsidRPr="00F537EB" w:rsidRDefault="00C65757" w:rsidP="00C65757">
      <w:pPr>
        <w:pStyle w:val="PL"/>
      </w:pPr>
    </w:p>
    <w:p w14:paraId="5C5CF9DB" w14:textId="77777777" w:rsidR="00C65757" w:rsidRPr="00F537EB" w:rsidRDefault="00C65757" w:rsidP="00C65757">
      <w:pPr>
        <w:pStyle w:val="PL"/>
      </w:pPr>
      <w:r w:rsidRPr="00F537EB">
        <w:t xml:space="preserve">BCCH-Config ::=                 SEQUENCE { </w:t>
      </w:r>
    </w:p>
    <w:p w14:paraId="75EA40D7" w14:textId="77777777" w:rsidR="00C65757" w:rsidRPr="00F537EB" w:rsidRDefault="00C65757" w:rsidP="00C65757">
      <w:pPr>
        <w:pStyle w:val="PL"/>
      </w:pPr>
      <w:r w:rsidRPr="00F537EB">
        <w:t xml:space="preserve">    modificationPeriodCoeff         ENUMERATED {n2, n4, n8, n16},</w:t>
      </w:r>
    </w:p>
    <w:p w14:paraId="36C662BB" w14:textId="77777777" w:rsidR="00C65757" w:rsidRPr="00F537EB" w:rsidRDefault="00C65757" w:rsidP="00C65757">
      <w:pPr>
        <w:pStyle w:val="PL"/>
      </w:pPr>
      <w:r w:rsidRPr="00F537EB">
        <w:t xml:space="preserve">    ...</w:t>
      </w:r>
    </w:p>
    <w:p w14:paraId="73C665B0" w14:textId="77777777" w:rsidR="00C65757" w:rsidRPr="00F537EB" w:rsidRDefault="00C65757" w:rsidP="00C65757">
      <w:pPr>
        <w:pStyle w:val="PL"/>
      </w:pPr>
      <w:r w:rsidRPr="00F537EB">
        <w:t>}</w:t>
      </w:r>
    </w:p>
    <w:p w14:paraId="1D381543" w14:textId="77777777" w:rsidR="00C65757" w:rsidRPr="00F537EB" w:rsidRDefault="00C65757" w:rsidP="00C65757">
      <w:pPr>
        <w:pStyle w:val="PL"/>
      </w:pPr>
    </w:p>
    <w:p w14:paraId="0B947CCA" w14:textId="77777777" w:rsidR="00C65757" w:rsidRPr="00F537EB" w:rsidRDefault="00C65757" w:rsidP="00C65757">
      <w:pPr>
        <w:pStyle w:val="PL"/>
      </w:pPr>
    </w:p>
    <w:p w14:paraId="5A8415DE" w14:textId="77777777" w:rsidR="00C65757" w:rsidRPr="00F537EB" w:rsidRDefault="00C65757" w:rsidP="00C65757">
      <w:pPr>
        <w:pStyle w:val="PL"/>
      </w:pPr>
      <w:r w:rsidRPr="00F537EB">
        <w:t>PCCH-Config ::=             SEQUENCE {</w:t>
      </w:r>
    </w:p>
    <w:p w14:paraId="1847C03D" w14:textId="77777777" w:rsidR="00C65757" w:rsidRPr="00F537EB" w:rsidRDefault="00C65757" w:rsidP="00C65757">
      <w:pPr>
        <w:pStyle w:val="PL"/>
      </w:pPr>
      <w:r w:rsidRPr="00F537EB">
        <w:t xml:space="preserve">    defaultPagingCycle                  PagingCycle,</w:t>
      </w:r>
    </w:p>
    <w:p w14:paraId="13A6AECB" w14:textId="77777777" w:rsidR="00C65757" w:rsidRPr="00F537EB" w:rsidRDefault="00C65757" w:rsidP="00C65757">
      <w:pPr>
        <w:pStyle w:val="PL"/>
      </w:pPr>
      <w:r w:rsidRPr="00F537EB">
        <w:t xml:space="preserve">    nAndPagingFrameOffset               CHOICE {</w:t>
      </w:r>
    </w:p>
    <w:p w14:paraId="7C8C51EC" w14:textId="77777777" w:rsidR="00C65757" w:rsidRPr="00F537EB" w:rsidRDefault="00C65757" w:rsidP="00C65757">
      <w:pPr>
        <w:pStyle w:val="PL"/>
      </w:pPr>
      <w:r w:rsidRPr="00F537EB">
        <w:t xml:space="preserve">        oneT                                NULL,</w:t>
      </w:r>
    </w:p>
    <w:p w14:paraId="2E2FC312" w14:textId="77777777" w:rsidR="00C65757" w:rsidRPr="00F537EB" w:rsidRDefault="00C65757" w:rsidP="00C65757">
      <w:pPr>
        <w:pStyle w:val="PL"/>
      </w:pPr>
      <w:r w:rsidRPr="00F537EB">
        <w:t xml:space="preserve">        halfT                               INTEGER (0..1),</w:t>
      </w:r>
    </w:p>
    <w:p w14:paraId="795B5896" w14:textId="77777777" w:rsidR="00C65757" w:rsidRPr="00F537EB" w:rsidRDefault="00C65757" w:rsidP="00C65757">
      <w:pPr>
        <w:pStyle w:val="PL"/>
      </w:pPr>
      <w:r w:rsidRPr="00F537EB">
        <w:t xml:space="preserve">        quarterT                            INTEGER (0..3),</w:t>
      </w:r>
    </w:p>
    <w:p w14:paraId="40626489" w14:textId="77777777" w:rsidR="00C65757" w:rsidRPr="00F537EB" w:rsidRDefault="00C65757" w:rsidP="00C65757">
      <w:pPr>
        <w:pStyle w:val="PL"/>
      </w:pPr>
      <w:r w:rsidRPr="00F537EB">
        <w:t xml:space="preserve">        oneEighthT                          INTEGER (0..7),</w:t>
      </w:r>
    </w:p>
    <w:p w14:paraId="19B7A0EE" w14:textId="77777777" w:rsidR="00C65757" w:rsidRPr="00F537EB" w:rsidRDefault="00C65757" w:rsidP="00C65757">
      <w:pPr>
        <w:pStyle w:val="PL"/>
      </w:pPr>
      <w:r w:rsidRPr="00F537EB">
        <w:t xml:space="preserve">        oneSixteenthT                       INTEGER (0..15)</w:t>
      </w:r>
    </w:p>
    <w:p w14:paraId="34A5970A" w14:textId="77777777" w:rsidR="00C65757" w:rsidRPr="00F537EB" w:rsidRDefault="00C65757" w:rsidP="00C65757">
      <w:pPr>
        <w:pStyle w:val="PL"/>
      </w:pPr>
      <w:r w:rsidRPr="00F537EB">
        <w:t xml:space="preserve">    },</w:t>
      </w:r>
    </w:p>
    <w:p w14:paraId="4FA02689" w14:textId="77777777" w:rsidR="00C65757" w:rsidRPr="00F537EB" w:rsidRDefault="00C65757" w:rsidP="00C65757">
      <w:pPr>
        <w:pStyle w:val="PL"/>
      </w:pPr>
      <w:r w:rsidRPr="00F537EB">
        <w:t xml:space="preserve">    ns                                  ENUMERATED {four, two, one},</w:t>
      </w:r>
    </w:p>
    <w:p w14:paraId="4DF32FAF" w14:textId="77777777" w:rsidR="00C65757" w:rsidRPr="00F537EB" w:rsidRDefault="00C65757" w:rsidP="00C65757">
      <w:pPr>
        <w:pStyle w:val="PL"/>
      </w:pPr>
      <w:r w:rsidRPr="00F537EB">
        <w:t xml:space="preserve">    firstPDCCH-MonitoringOccasionOfPO   CHOICE {</w:t>
      </w:r>
    </w:p>
    <w:p w14:paraId="05792538" w14:textId="77777777" w:rsidR="00C65757" w:rsidRPr="00F537EB" w:rsidRDefault="00C65757" w:rsidP="00C65757">
      <w:pPr>
        <w:pStyle w:val="PL"/>
      </w:pPr>
      <w:r w:rsidRPr="00F537EB">
        <w:t xml:space="preserve">        sCS15KHZoneT                                                            SEQUENCE (SIZE (1..maxPO-perPF)) OF INTEGER (0..139),</w:t>
      </w:r>
    </w:p>
    <w:p w14:paraId="13958440" w14:textId="77777777" w:rsidR="00C65757" w:rsidRPr="00F537EB" w:rsidRDefault="00C65757" w:rsidP="00C65757">
      <w:pPr>
        <w:pStyle w:val="PL"/>
      </w:pPr>
      <w:r w:rsidRPr="00F537EB">
        <w:t xml:space="preserve">        sCS30KHZoneT-SCS15KHZhalfT                                              SEQUENCE (SIZE (1..maxPO-perPF)) OF INTEGER (0..279),</w:t>
      </w:r>
    </w:p>
    <w:p w14:paraId="69FF59D9" w14:textId="77777777" w:rsidR="00C65757" w:rsidRPr="00F537EB" w:rsidRDefault="00C65757" w:rsidP="00C65757">
      <w:pPr>
        <w:pStyle w:val="PL"/>
      </w:pPr>
      <w:r w:rsidRPr="00F537EB">
        <w:t xml:space="preserve">        sCS60KHZoneT-SCS30KHZhalfT-SCS15KHZquarterT                             SEQUENCE (SIZE (1..maxPO-perPF)) OF INTEGER (0..559),</w:t>
      </w:r>
    </w:p>
    <w:p w14:paraId="0426C86E" w14:textId="77777777" w:rsidR="00C65757" w:rsidRPr="00F537EB" w:rsidRDefault="00C65757" w:rsidP="00C65757">
      <w:pPr>
        <w:pStyle w:val="PL"/>
      </w:pPr>
      <w:r w:rsidRPr="00F537EB">
        <w:t xml:space="preserve">        sCS120KHZoneT-SCS60KHZhalfT-SCS30KHZquarterT-SCS15KHZoneEighthT         SEQUENCE (SIZE (1..maxPO-perPF)) OF INTEGER (0..1119),</w:t>
      </w:r>
    </w:p>
    <w:p w14:paraId="5EE3DB55" w14:textId="77777777" w:rsidR="00C65757" w:rsidRPr="00F537EB" w:rsidRDefault="00C65757" w:rsidP="00C65757">
      <w:pPr>
        <w:pStyle w:val="PL"/>
      </w:pPr>
      <w:r w:rsidRPr="00F537EB">
        <w:t xml:space="preserve">        sCS120KHZhalfT-SCS60KHZquarterT-SCS30KHZoneEighthT-SCS15KHZoneSixteenthT</w:t>
      </w:r>
    </w:p>
    <w:p w14:paraId="66622EA2" w14:textId="77777777" w:rsidR="00C65757" w:rsidRPr="00F537EB" w:rsidRDefault="00C65757" w:rsidP="00C65757">
      <w:pPr>
        <w:pStyle w:val="PL"/>
      </w:pPr>
      <w:r w:rsidRPr="00F537EB">
        <w:t xml:space="preserve">                                                                                SEQUENCE (SIZE (1..maxPO-perPF)) OF INTEGER (0..2239),</w:t>
      </w:r>
    </w:p>
    <w:p w14:paraId="5FA3E620" w14:textId="77777777" w:rsidR="00C65757" w:rsidRPr="00F537EB" w:rsidRDefault="00C65757" w:rsidP="00C65757">
      <w:pPr>
        <w:pStyle w:val="PL"/>
      </w:pPr>
      <w:r w:rsidRPr="00F537EB">
        <w:t xml:space="preserve">        sCS120KHZquarterT-SCS60KHZoneEighthT-SCS30KHZoneSixteenthT              SEQUENCE (SIZE (1..maxPO-perPF)) OF INTEGER (0..4479),</w:t>
      </w:r>
    </w:p>
    <w:p w14:paraId="2DC03B55" w14:textId="77777777" w:rsidR="00C65757" w:rsidRPr="00F537EB" w:rsidRDefault="00C65757" w:rsidP="00C65757">
      <w:pPr>
        <w:pStyle w:val="PL"/>
      </w:pPr>
      <w:r w:rsidRPr="00F537EB">
        <w:t xml:space="preserve">        sCS120KHZoneEighthT-SCS60KHZoneSixteenthT                               SEQUENCE (SIZE (1..maxPO-perPF)) OF INTEGER (0..8959),</w:t>
      </w:r>
    </w:p>
    <w:p w14:paraId="42B10053" w14:textId="77777777" w:rsidR="00C65757" w:rsidRPr="00F537EB" w:rsidRDefault="00C65757" w:rsidP="00C65757">
      <w:pPr>
        <w:pStyle w:val="PL"/>
      </w:pPr>
      <w:r w:rsidRPr="00F537EB">
        <w:t xml:space="preserve">        sCS120KHZoneSixteenthT                                                  SEQUENCE (SIZE (1..maxPO-perPF)) OF INTEGER (0..17919)</w:t>
      </w:r>
    </w:p>
    <w:p w14:paraId="1B663ED4" w14:textId="77777777" w:rsidR="00C65757" w:rsidRPr="00F537EB" w:rsidRDefault="00C65757" w:rsidP="00C65757">
      <w:pPr>
        <w:pStyle w:val="PL"/>
      </w:pPr>
      <w:r w:rsidRPr="00F537EB">
        <w:t xml:space="preserve">    }   OPTIONAL,           -- Need R</w:t>
      </w:r>
    </w:p>
    <w:p w14:paraId="3C851A37" w14:textId="77777777" w:rsidR="00C65757" w:rsidRPr="00F537EB" w:rsidRDefault="00C65757" w:rsidP="00C65757">
      <w:pPr>
        <w:pStyle w:val="PL"/>
      </w:pPr>
      <w:r w:rsidRPr="00F537EB">
        <w:t xml:space="preserve">    ...,</w:t>
      </w:r>
    </w:p>
    <w:p w14:paraId="594B8998" w14:textId="77777777" w:rsidR="00C65757" w:rsidRPr="00F537EB" w:rsidRDefault="00C65757" w:rsidP="00C65757">
      <w:pPr>
        <w:pStyle w:val="PL"/>
      </w:pPr>
      <w:r w:rsidRPr="00F537EB">
        <w:t xml:space="preserve">    [[</w:t>
      </w:r>
    </w:p>
    <w:p w14:paraId="41EA6F59" w14:textId="77777777" w:rsidR="00C65757" w:rsidRPr="00F537EB" w:rsidRDefault="00C65757" w:rsidP="00C65757">
      <w:pPr>
        <w:pStyle w:val="PL"/>
      </w:pPr>
      <w:r w:rsidRPr="00F537EB">
        <w:t xml:space="preserve">    </w:t>
      </w:r>
      <w:bookmarkStart w:id="959" w:name="_Hlk31665144"/>
      <w:r w:rsidRPr="00F537EB">
        <w:t>nrofPDCCHMonitoringOccasionPerSSB</w:t>
      </w:r>
      <w:bookmarkEnd w:id="959"/>
      <w:r w:rsidRPr="00F537EB">
        <w:t xml:space="preserve">-InPO-r16                               </w:t>
      </w:r>
      <w:bookmarkStart w:id="960" w:name="_Hlk31665361"/>
      <w:r w:rsidRPr="00F537EB">
        <w:t xml:space="preserve">   INTEGER (2..4)</w:t>
      </w:r>
      <w:bookmarkEnd w:id="960"/>
      <w:r w:rsidRPr="00F537EB">
        <w:t xml:space="preserve">             OPTIONAL  -- Need R</w:t>
      </w:r>
    </w:p>
    <w:p w14:paraId="59BE8F15" w14:textId="77777777" w:rsidR="00C65757" w:rsidRPr="00F537EB" w:rsidRDefault="00C65757" w:rsidP="00C65757">
      <w:pPr>
        <w:pStyle w:val="PL"/>
      </w:pPr>
      <w:r w:rsidRPr="00F537EB">
        <w:t xml:space="preserve">    ]]</w:t>
      </w:r>
    </w:p>
    <w:p w14:paraId="7E840C17" w14:textId="77777777" w:rsidR="00C65757" w:rsidRPr="00F537EB" w:rsidRDefault="00C65757" w:rsidP="00C65757">
      <w:pPr>
        <w:pStyle w:val="PL"/>
      </w:pPr>
      <w:r w:rsidRPr="00F537EB">
        <w:t>}</w:t>
      </w:r>
    </w:p>
    <w:p w14:paraId="2AD0CB0A" w14:textId="77777777" w:rsidR="00C65757" w:rsidRPr="00F537EB" w:rsidRDefault="00C65757" w:rsidP="00C65757">
      <w:pPr>
        <w:pStyle w:val="PL"/>
      </w:pPr>
    </w:p>
    <w:p w14:paraId="2709FBB4" w14:textId="77777777" w:rsidR="00C65757" w:rsidRPr="00F537EB" w:rsidRDefault="00C65757" w:rsidP="00C65757">
      <w:pPr>
        <w:pStyle w:val="PL"/>
      </w:pPr>
      <w:r w:rsidRPr="00F537EB">
        <w:t>-- TAG-DOWNLINKCONFIGCOMMONSIB-STOP</w:t>
      </w:r>
    </w:p>
    <w:p w14:paraId="4509DD4A" w14:textId="77777777" w:rsidR="00C65757" w:rsidRPr="00F537EB" w:rsidRDefault="00C65757" w:rsidP="00C65757">
      <w:pPr>
        <w:pStyle w:val="PL"/>
      </w:pPr>
      <w:r w:rsidRPr="00F537EB">
        <w:t>-- ASN1STOP</w:t>
      </w:r>
    </w:p>
    <w:p w14:paraId="267B42D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C7EAC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C0F019" w14:textId="77777777" w:rsidR="00C65757" w:rsidRPr="00F537EB" w:rsidRDefault="00C65757" w:rsidP="00FE67BB">
            <w:pPr>
              <w:pStyle w:val="TAH"/>
            </w:pPr>
            <w:bookmarkStart w:id="961" w:name="_Hlk535953985"/>
            <w:r w:rsidRPr="00F537EB">
              <w:rPr>
                <w:i/>
              </w:rPr>
              <w:lastRenderedPageBreak/>
              <w:t>DownlinkConfigCommonSIB</w:t>
            </w:r>
            <w:r w:rsidRPr="00F537EB">
              <w:t xml:space="preserve"> field descriptions</w:t>
            </w:r>
          </w:p>
        </w:tc>
      </w:tr>
      <w:tr w:rsidR="00C65757" w:rsidRPr="00F537EB" w14:paraId="314E23D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D871CF4" w14:textId="77777777" w:rsidR="00C65757" w:rsidRPr="00F537EB" w:rsidRDefault="00C65757" w:rsidP="00FE67BB">
            <w:pPr>
              <w:pStyle w:val="TAL"/>
              <w:rPr>
                <w:b/>
                <w:i/>
              </w:rPr>
            </w:pPr>
            <w:r w:rsidRPr="00F537EB">
              <w:rPr>
                <w:b/>
                <w:i/>
              </w:rPr>
              <w:t>bcch-Config</w:t>
            </w:r>
          </w:p>
          <w:p w14:paraId="336E80C0" w14:textId="77777777" w:rsidR="00C65757" w:rsidRPr="00F537EB" w:rsidRDefault="00C65757" w:rsidP="00FE67BB">
            <w:pPr>
              <w:pStyle w:val="TAL"/>
            </w:pPr>
            <w:r w:rsidRPr="00F537EB">
              <w:t>The modification period related configuration.</w:t>
            </w:r>
          </w:p>
        </w:tc>
      </w:tr>
      <w:tr w:rsidR="00C65757" w:rsidRPr="00F537EB" w14:paraId="2ED4AD1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C28E28" w14:textId="77777777" w:rsidR="00C65757" w:rsidRPr="00F537EB" w:rsidRDefault="00C65757" w:rsidP="00FE67BB">
            <w:pPr>
              <w:pStyle w:val="TAL"/>
              <w:rPr>
                <w:b/>
                <w:i/>
              </w:rPr>
            </w:pPr>
            <w:r w:rsidRPr="00F537EB">
              <w:rPr>
                <w:b/>
                <w:i/>
              </w:rPr>
              <w:t>frequencyInfoDL-SIB</w:t>
            </w:r>
          </w:p>
          <w:p w14:paraId="4BD46933" w14:textId="77777777" w:rsidR="00C65757" w:rsidRPr="00F537EB" w:rsidRDefault="00C65757" w:rsidP="00FE67BB">
            <w:pPr>
              <w:pStyle w:val="TAL"/>
            </w:pPr>
            <w:r w:rsidRPr="00F537EB">
              <w:t>Basic parameters of a downlink carrier and transmission thereon.</w:t>
            </w:r>
          </w:p>
        </w:tc>
      </w:tr>
      <w:tr w:rsidR="00C65757" w:rsidRPr="00F537EB" w14:paraId="1B3096C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001CE02" w14:textId="77777777" w:rsidR="00C65757" w:rsidRPr="00F537EB" w:rsidRDefault="00C65757" w:rsidP="00FE67BB">
            <w:pPr>
              <w:pStyle w:val="TAL"/>
              <w:rPr>
                <w:b/>
                <w:i/>
              </w:rPr>
            </w:pPr>
            <w:r w:rsidRPr="00F537EB">
              <w:rPr>
                <w:b/>
                <w:i/>
              </w:rPr>
              <w:t>initialDownlinkBWP</w:t>
            </w:r>
          </w:p>
          <w:p w14:paraId="5048FD77" w14:textId="77777777" w:rsidR="00C65757" w:rsidRPr="00F537EB" w:rsidRDefault="00C65757" w:rsidP="00FE67BB">
            <w:pPr>
              <w:pStyle w:val="TAL"/>
            </w:pPr>
            <w:r w:rsidRPr="00F537EB">
              <w:t xml:space="preserve">The initial downlink BWP configuration for a SpCell (PCell of MCG or SCG). The network configures the </w:t>
            </w:r>
            <w:r w:rsidRPr="00F537EB">
              <w:rPr>
                <w:i/>
              </w:rPr>
              <w:t>locationAndBandwidth</w:t>
            </w:r>
            <w:r w:rsidRPr="00F537EB">
              <w:t xml:space="preserve"> so that the initial downlink BWP contains the entire CORESET#0 of this serving cell in the frequency domain. The UE applies the </w:t>
            </w:r>
            <w:r w:rsidRPr="00F537EB">
              <w:rPr>
                <w:i/>
              </w:rPr>
              <w:t>locationAndBandwidth</w:t>
            </w:r>
            <w:r w:rsidRPr="00F537EB">
              <w:t xml:space="preserve"> </w:t>
            </w:r>
            <w:r w:rsidRPr="00F537EB">
              <w:rPr>
                <w:rFonts w:cs="Arial"/>
                <w:szCs w:val="18"/>
              </w:rPr>
              <w:t xml:space="preserve">upon reception of this field (e.g. to determine the frequency position of signals described in relation to this </w:t>
            </w:r>
            <w:r w:rsidRPr="00F537EB">
              <w:rPr>
                <w:rFonts w:cs="Arial"/>
                <w:i/>
                <w:iCs/>
                <w:szCs w:val="18"/>
              </w:rPr>
              <w:t>locationAndBandwidth</w:t>
            </w:r>
            <w:r w:rsidRPr="00F537EB">
              <w:rPr>
                <w:rFonts w:cs="Arial"/>
                <w:szCs w:val="18"/>
              </w:rPr>
              <w:t>) but it keeps CORESET#0 until</w:t>
            </w:r>
            <w:r w:rsidRPr="00F537EB">
              <w:t xml:space="preserve"> after reception of </w:t>
            </w:r>
            <w:r w:rsidRPr="00F537EB">
              <w:rPr>
                <w:i/>
              </w:rPr>
              <w:t>RRCSetup</w:t>
            </w:r>
            <w:r w:rsidRPr="00F537EB">
              <w:t>/</w:t>
            </w:r>
            <w:r w:rsidRPr="00F537EB">
              <w:rPr>
                <w:i/>
              </w:rPr>
              <w:t>RRCResume/RRCReestablishment</w:t>
            </w:r>
            <w:r w:rsidRPr="00F537EB">
              <w:t>.</w:t>
            </w:r>
          </w:p>
        </w:tc>
      </w:tr>
      <w:tr w:rsidR="00C65757" w:rsidRPr="00F537EB" w14:paraId="4BB2F081" w14:textId="77777777" w:rsidTr="00FE67BB">
        <w:tc>
          <w:tcPr>
            <w:tcW w:w="14173" w:type="dxa"/>
            <w:tcBorders>
              <w:top w:val="single" w:sz="4" w:space="0" w:color="auto"/>
              <w:left w:val="single" w:sz="4" w:space="0" w:color="auto"/>
              <w:bottom w:val="single" w:sz="4" w:space="0" w:color="auto"/>
              <w:right w:val="single" w:sz="4" w:space="0" w:color="auto"/>
            </w:tcBorders>
          </w:tcPr>
          <w:p w14:paraId="3215DE69" w14:textId="77777777" w:rsidR="00C65757" w:rsidRPr="00F537EB" w:rsidRDefault="00C65757" w:rsidP="00FE67BB">
            <w:pPr>
              <w:pStyle w:val="TAL"/>
              <w:rPr>
                <w:b/>
                <w:i/>
                <w:iCs/>
              </w:rPr>
            </w:pPr>
            <w:r w:rsidRPr="00F537EB">
              <w:rPr>
                <w:b/>
                <w:i/>
                <w:iCs/>
              </w:rPr>
              <w:t>nrofPDCCHMonitoringOccasionPerSSB-InPO</w:t>
            </w:r>
          </w:p>
          <w:p w14:paraId="0C0234DE" w14:textId="77777777" w:rsidR="00C65757" w:rsidRPr="00F537EB" w:rsidRDefault="00C65757" w:rsidP="00FE67BB">
            <w:pPr>
              <w:pStyle w:val="TAL"/>
              <w:rPr>
                <w:b/>
                <w:i/>
              </w:rPr>
            </w:pPr>
            <w:r w:rsidRPr="00F537EB">
              <w:rPr>
                <w:rFonts w:cs="Arial"/>
                <w:szCs w:val="22"/>
              </w:rPr>
              <w:t>The number of PDCCH monitoring occasions corresponding to an SSB for paging, see TS 38.304 [20], clause 7.1.</w:t>
            </w:r>
          </w:p>
        </w:tc>
      </w:tr>
      <w:tr w:rsidR="00C65757" w:rsidRPr="00F537EB" w14:paraId="7C19BF6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C1661F" w14:textId="77777777" w:rsidR="00C65757" w:rsidRPr="00F537EB" w:rsidRDefault="00C65757" w:rsidP="00FE67BB">
            <w:pPr>
              <w:pStyle w:val="TAL"/>
              <w:rPr>
                <w:b/>
                <w:i/>
              </w:rPr>
            </w:pPr>
            <w:r w:rsidRPr="00F537EB">
              <w:rPr>
                <w:b/>
                <w:i/>
              </w:rPr>
              <w:t>pcch-Config</w:t>
            </w:r>
          </w:p>
          <w:p w14:paraId="58778442" w14:textId="77777777" w:rsidR="00C65757" w:rsidRPr="00F537EB" w:rsidRDefault="00C65757" w:rsidP="00FE67BB">
            <w:pPr>
              <w:pStyle w:val="TAL"/>
            </w:pPr>
            <w:r w:rsidRPr="00F537EB">
              <w:t>The paging related configuration.</w:t>
            </w:r>
          </w:p>
        </w:tc>
      </w:tr>
      <w:bookmarkEnd w:id="946"/>
      <w:bookmarkEnd w:id="961"/>
    </w:tbl>
    <w:p w14:paraId="02CFB9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D39143" w14:textId="77777777" w:rsidTr="00FE67BB">
        <w:tc>
          <w:tcPr>
            <w:tcW w:w="14281" w:type="dxa"/>
          </w:tcPr>
          <w:p w14:paraId="76005541" w14:textId="77777777" w:rsidR="00C65757" w:rsidRPr="00F537EB" w:rsidRDefault="00C65757" w:rsidP="00FE67BB">
            <w:pPr>
              <w:pStyle w:val="TAH"/>
              <w:rPr>
                <w:szCs w:val="22"/>
              </w:rPr>
            </w:pPr>
            <w:r w:rsidRPr="00F537EB">
              <w:rPr>
                <w:i/>
                <w:szCs w:val="22"/>
              </w:rPr>
              <w:t xml:space="preserve">BCCH-Config </w:t>
            </w:r>
            <w:r w:rsidRPr="00F537EB">
              <w:rPr>
                <w:szCs w:val="22"/>
              </w:rPr>
              <w:t>field descriptions</w:t>
            </w:r>
          </w:p>
        </w:tc>
      </w:tr>
      <w:tr w:rsidR="00C65757" w:rsidRPr="00F537EB" w14:paraId="51684F4E" w14:textId="77777777" w:rsidTr="00FE67BB">
        <w:tc>
          <w:tcPr>
            <w:tcW w:w="14281" w:type="dxa"/>
          </w:tcPr>
          <w:p w14:paraId="20785816" w14:textId="77777777" w:rsidR="00C65757" w:rsidRPr="00F537EB" w:rsidRDefault="00C65757" w:rsidP="00FE67BB">
            <w:pPr>
              <w:pStyle w:val="TAL"/>
              <w:rPr>
                <w:szCs w:val="22"/>
              </w:rPr>
            </w:pPr>
            <w:r w:rsidRPr="00F537EB">
              <w:rPr>
                <w:b/>
                <w:i/>
                <w:szCs w:val="22"/>
              </w:rPr>
              <w:t>modificationPeriodCoeff</w:t>
            </w:r>
          </w:p>
          <w:p w14:paraId="43D805EE" w14:textId="77777777" w:rsidR="00C65757" w:rsidRPr="00F537EB" w:rsidRDefault="00C65757" w:rsidP="00FE67BB">
            <w:pPr>
              <w:pStyle w:val="TAL"/>
              <w:rPr>
                <w:szCs w:val="22"/>
              </w:rPr>
            </w:pPr>
            <w:r w:rsidRPr="00F537EB">
              <w:rPr>
                <w:szCs w:val="22"/>
              </w:rPr>
              <w:t xml:space="preserve">Actual modification period, expressed in number of radio frames m = </w:t>
            </w:r>
            <w:r w:rsidRPr="00F537EB">
              <w:rPr>
                <w:i/>
                <w:szCs w:val="22"/>
              </w:rPr>
              <w:t>modificationPeriodCoeff</w:t>
            </w:r>
            <w:r w:rsidRPr="00F537EB">
              <w:rPr>
                <w:szCs w:val="22"/>
              </w:rPr>
              <w:t xml:space="preserve"> * </w:t>
            </w:r>
            <w:r w:rsidRPr="00F537EB">
              <w:rPr>
                <w:i/>
                <w:szCs w:val="22"/>
              </w:rPr>
              <w:t>defaultPagingCycle</w:t>
            </w:r>
            <w:r w:rsidRPr="00F537EB">
              <w:rPr>
                <w:szCs w:val="22"/>
              </w:rPr>
              <w:t>, see clause</w:t>
            </w:r>
            <w:r w:rsidRPr="00F537EB">
              <w:t xml:space="preserve"> 5.2.2.2.2</w:t>
            </w:r>
            <w:r w:rsidRPr="00F537EB">
              <w:rPr>
                <w:szCs w:val="22"/>
              </w:rPr>
              <w:t xml:space="preserve">. </w:t>
            </w:r>
            <w:r w:rsidRPr="00F537EB">
              <w:rPr>
                <w:i/>
              </w:rPr>
              <w:t>n2</w:t>
            </w:r>
            <w:r w:rsidRPr="00F537EB">
              <w:rPr>
                <w:szCs w:val="22"/>
              </w:rPr>
              <w:t xml:space="preserve"> corresponds to value 2, </w:t>
            </w:r>
            <w:r w:rsidRPr="00F537EB">
              <w:rPr>
                <w:i/>
              </w:rPr>
              <w:t>n4</w:t>
            </w:r>
            <w:r w:rsidRPr="00F537EB">
              <w:rPr>
                <w:szCs w:val="22"/>
              </w:rPr>
              <w:t xml:space="preserve"> corresponds to value 4, and so on.</w:t>
            </w:r>
          </w:p>
        </w:tc>
      </w:tr>
    </w:tbl>
    <w:p w14:paraId="29B746FE"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78FDE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2B4813" w14:textId="77777777" w:rsidR="00C65757" w:rsidRPr="00F537EB" w:rsidRDefault="00C65757" w:rsidP="00FE67BB">
            <w:pPr>
              <w:pStyle w:val="TAH"/>
            </w:pPr>
            <w:bookmarkStart w:id="962" w:name="_Hlk2938292"/>
            <w:r w:rsidRPr="00F537EB">
              <w:rPr>
                <w:i/>
              </w:rPr>
              <w:t>PCCH-Config</w:t>
            </w:r>
            <w:r w:rsidRPr="00F537EB">
              <w:t xml:space="preserve"> field descriptions</w:t>
            </w:r>
          </w:p>
        </w:tc>
      </w:tr>
      <w:tr w:rsidR="00C65757" w:rsidRPr="00F537EB" w14:paraId="1AD6E06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6B0A00C" w14:textId="77777777" w:rsidR="00C65757" w:rsidRPr="00F537EB" w:rsidRDefault="00C65757" w:rsidP="00FE67BB">
            <w:pPr>
              <w:pStyle w:val="TAL"/>
              <w:rPr>
                <w:b/>
                <w:i/>
              </w:rPr>
            </w:pPr>
            <w:r w:rsidRPr="00F537EB">
              <w:rPr>
                <w:b/>
                <w:i/>
              </w:rPr>
              <w:t>defaultPagingCycle</w:t>
            </w:r>
          </w:p>
          <w:p w14:paraId="40F890C6" w14:textId="77777777" w:rsidR="00C65757" w:rsidRPr="00F537EB" w:rsidRDefault="00C65757" w:rsidP="00FE67BB">
            <w:pPr>
              <w:pStyle w:val="TAL"/>
            </w:pPr>
            <w:r w:rsidRPr="00F537EB">
              <w:t xml:space="preserve">Default paging cycle, used to derive 'T' in TS 38.304 [20]. Value </w:t>
            </w:r>
            <w:r w:rsidRPr="00F537EB">
              <w:rPr>
                <w:i/>
              </w:rPr>
              <w:t>rf32</w:t>
            </w:r>
            <w:r w:rsidRPr="00F537EB">
              <w:t xml:space="preserve"> corresponds to 32 radio frames, value </w:t>
            </w:r>
            <w:r w:rsidRPr="00F537EB">
              <w:rPr>
                <w:i/>
              </w:rPr>
              <w:t>rf64</w:t>
            </w:r>
            <w:r w:rsidRPr="00F537EB">
              <w:t xml:space="preserve"> corresponds to 64 radio frames and so on.</w:t>
            </w:r>
          </w:p>
        </w:tc>
      </w:tr>
      <w:tr w:rsidR="00C65757" w:rsidRPr="00F537EB" w14:paraId="7514CD3D" w14:textId="77777777" w:rsidTr="00FE67BB">
        <w:tc>
          <w:tcPr>
            <w:tcW w:w="14173" w:type="dxa"/>
            <w:tcBorders>
              <w:top w:val="single" w:sz="4" w:space="0" w:color="auto"/>
              <w:left w:val="single" w:sz="4" w:space="0" w:color="auto"/>
              <w:bottom w:val="single" w:sz="4" w:space="0" w:color="auto"/>
              <w:right w:val="single" w:sz="4" w:space="0" w:color="auto"/>
            </w:tcBorders>
          </w:tcPr>
          <w:p w14:paraId="406BE5E0" w14:textId="77777777" w:rsidR="00C65757" w:rsidRPr="00F537EB" w:rsidRDefault="00C65757" w:rsidP="00FE67BB">
            <w:pPr>
              <w:pStyle w:val="TAL"/>
              <w:rPr>
                <w:b/>
                <w:i/>
              </w:rPr>
            </w:pPr>
            <w:r w:rsidRPr="00F537EB">
              <w:rPr>
                <w:b/>
                <w:i/>
              </w:rPr>
              <w:t>firstPDCCH-MonitoringOccasionOfPO</w:t>
            </w:r>
          </w:p>
          <w:p w14:paraId="065E9207" w14:textId="77777777" w:rsidR="00C65757" w:rsidRPr="00F537EB" w:rsidRDefault="00C65757" w:rsidP="00FE67BB">
            <w:pPr>
              <w:pStyle w:val="TAL"/>
              <w:rPr>
                <w:b/>
                <w:i/>
              </w:rPr>
            </w:pPr>
            <w:r w:rsidRPr="00F537EB">
              <w:t>Points out the first PDCCH monitoring occasion for paging of each PO of the PF, see TS 38.304 [20].</w:t>
            </w:r>
          </w:p>
        </w:tc>
      </w:tr>
      <w:tr w:rsidR="00C65757" w:rsidRPr="00F537EB" w14:paraId="5C674A31" w14:textId="77777777" w:rsidTr="00FE67BB">
        <w:tc>
          <w:tcPr>
            <w:tcW w:w="14173" w:type="dxa"/>
            <w:tcBorders>
              <w:top w:val="single" w:sz="4" w:space="0" w:color="auto"/>
              <w:left w:val="single" w:sz="4" w:space="0" w:color="auto"/>
              <w:bottom w:val="single" w:sz="4" w:space="0" w:color="auto"/>
              <w:right w:val="single" w:sz="4" w:space="0" w:color="auto"/>
            </w:tcBorders>
          </w:tcPr>
          <w:p w14:paraId="3A128DEE" w14:textId="77777777" w:rsidR="00C65757" w:rsidRPr="00F537EB" w:rsidRDefault="00C65757" w:rsidP="00FE67BB">
            <w:pPr>
              <w:pStyle w:val="TAL"/>
              <w:rPr>
                <w:b/>
                <w:i/>
              </w:rPr>
            </w:pPr>
            <w:r w:rsidRPr="00F537EB">
              <w:rPr>
                <w:b/>
                <w:i/>
              </w:rPr>
              <w:t>nAndPagingFrameOffset</w:t>
            </w:r>
          </w:p>
          <w:p w14:paraId="74DBA52C" w14:textId="77777777" w:rsidR="00C65757" w:rsidRPr="00F537EB" w:rsidRDefault="00C65757" w:rsidP="00FE67BB">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 A value of </w:t>
            </w:r>
            <w:r w:rsidRPr="00F537EB">
              <w:rPr>
                <w:i/>
              </w:rPr>
              <w:t>oneSixteenthT</w:t>
            </w:r>
            <w:r w:rsidRPr="00F537EB">
              <w:rPr>
                <w:bCs/>
              </w:rPr>
              <w:t xml:space="preserve"> corresponds to T / 16, a value of oneEighthT corresponds to T / 8, and so on.</w:t>
            </w:r>
          </w:p>
          <w:p w14:paraId="295C6E4A" w14:textId="77777777" w:rsidR="00C65757" w:rsidRPr="00F537EB" w:rsidRDefault="00C65757" w:rsidP="00FE67BB">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2 or 3 (as specified in TS 38.213 [13]):</w:t>
            </w:r>
          </w:p>
          <w:p w14:paraId="59FFD689" w14:textId="77777777" w:rsidR="00C65757" w:rsidRPr="00F537EB" w:rsidRDefault="00C65757" w:rsidP="00FE67BB">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 ms, N can be set to one of {</w:t>
            </w:r>
            <w:r w:rsidRPr="00F537EB">
              <w:rPr>
                <w:i/>
              </w:rPr>
              <w:t>oneT, halfT, quarterT, oneEighthT, oneSixteenthT</w:t>
            </w:r>
            <w:r w:rsidRPr="00F537EB">
              <w:rPr>
                <w:bCs/>
              </w:rPr>
              <w:t>}</w:t>
            </w:r>
          </w:p>
          <w:p w14:paraId="46D634D0" w14:textId="77777777" w:rsidR="00C65757" w:rsidRPr="00F537EB" w:rsidRDefault="00C65757" w:rsidP="00FE67BB">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 ms, N can be set to one of {</w:t>
            </w:r>
            <w:r w:rsidRPr="00F537EB">
              <w:rPr>
                <w:i/>
              </w:rPr>
              <w:t>halfT, quarterT, oneEighthT, oneSixteenthT</w:t>
            </w:r>
            <w:r w:rsidRPr="00F537EB">
              <w:rPr>
                <w:bCs/>
              </w:rPr>
              <w:t>}</w:t>
            </w:r>
          </w:p>
          <w:p w14:paraId="22B4F0BF" w14:textId="77777777" w:rsidR="00C65757" w:rsidRPr="00F537EB" w:rsidRDefault="00C65757" w:rsidP="00FE67BB">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 ms, N can be set to one of {</w:t>
            </w:r>
            <w:r w:rsidRPr="00F537EB">
              <w:rPr>
                <w:i/>
              </w:rPr>
              <w:t>quarterT, oneEighthT, oneSixteenthT</w:t>
            </w:r>
            <w:r w:rsidRPr="00F537EB">
              <w:rPr>
                <w:bCs/>
              </w:rPr>
              <w:t>}</w:t>
            </w:r>
          </w:p>
          <w:p w14:paraId="1284996B" w14:textId="77777777" w:rsidR="00C65757" w:rsidRPr="00F537EB" w:rsidRDefault="00C65757" w:rsidP="00FE67BB">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 ms, N can be set to one of {</w:t>
            </w:r>
            <w:r w:rsidRPr="00F537EB">
              <w:rPr>
                <w:i/>
              </w:rPr>
              <w:t>oneEighthT, oneSixteenthT</w:t>
            </w:r>
            <w:r w:rsidRPr="00F537EB">
              <w:rPr>
                <w:bCs/>
              </w:rPr>
              <w:t>}</w:t>
            </w:r>
          </w:p>
          <w:p w14:paraId="03FE6309" w14:textId="77777777" w:rsidR="00C65757" w:rsidRPr="00F537EB" w:rsidRDefault="00C65757" w:rsidP="00FE67BB">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 ms, N can be set to </w:t>
            </w:r>
            <w:r w:rsidRPr="00F537EB">
              <w:rPr>
                <w:i/>
              </w:rPr>
              <w:t>oneSixteenthT</w:t>
            </w:r>
          </w:p>
          <w:p w14:paraId="5129F67B" w14:textId="77777777" w:rsidR="00C65757" w:rsidRPr="00F537EB" w:rsidRDefault="00C65757" w:rsidP="00FE67BB">
            <w:pPr>
              <w:pStyle w:val="TAL"/>
              <w:rPr>
                <w:bCs/>
              </w:rPr>
            </w:pPr>
            <w:r w:rsidRPr="00F537EB">
              <w:rPr>
                <w:bCs/>
              </w:rPr>
              <w:t xml:space="preserve">If </w:t>
            </w:r>
            <w:r w:rsidRPr="00F537EB">
              <w:rPr>
                <w:bCs/>
                <w:i/>
              </w:rPr>
              <w:t>pagingSearchSpace</w:t>
            </w:r>
            <w:r w:rsidRPr="00F537EB">
              <w:rPr>
                <w:bCs/>
              </w:rPr>
              <w:t xml:space="preserve"> is set to zero and if SS/PBCH block and CORESET multiplexing pattern is 1 (as specified in TS 38.213 [13]), N can be set to one of {</w:t>
            </w:r>
            <w:r w:rsidRPr="00F537EB">
              <w:rPr>
                <w:i/>
              </w:rPr>
              <w:t>halfT, quarterT, oneEighthT, oneSixteenthT</w:t>
            </w:r>
            <w:r w:rsidRPr="00F537EB">
              <w:rPr>
                <w:bCs/>
              </w:rPr>
              <w:t>}</w:t>
            </w:r>
          </w:p>
          <w:p w14:paraId="51E1BEF3" w14:textId="77777777" w:rsidR="00C65757" w:rsidRPr="00F537EB" w:rsidRDefault="00C65757" w:rsidP="00FE67BB">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C65757" w:rsidRPr="00F537EB" w14:paraId="581F6E64" w14:textId="77777777" w:rsidTr="00FE67BB">
        <w:tc>
          <w:tcPr>
            <w:tcW w:w="14173" w:type="dxa"/>
            <w:tcBorders>
              <w:top w:val="single" w:sz="4" w:space="0" w:color="auto"/>
              <w:left w:val="single" w:sz="4" w:space="0" w:color="auto"/>
              <w:bottom w:val="single" w:sz="4" w:space="0" w:color="auto"/>
              <w:right w:val="single" w:sz="4" w:space="0" w:color="auto"/>
            </w:tcBorders>
          </w:tcPr>
          <w:p w14:paraId="01961272" w14:textId="77777777" w:rsidR="00C65757" w:rsidRPr="00F537EB" w:rsidRDefault="00C65757" w:rsidP="00FE67BB">
            <w:pPr>
              <w:pStyle w:val="TAL"/>
              <w:rPr>
                <w:b/>
                <w:i/>
              </w:rPr>
            </w:pPr>
            <w:r w:rsidRPr="00F537EB">
              <w:rPr>
                <w:b/>
                <w:i/>
              </w:rPr>
              <w:t>ns</w:t>
            </w:r>
          </w:p>
          <w:p w14:paraId="754E4E51" w14:textId="77777777" w:rsidR="00C65757" w:rsidRPr="00F537EB" w:rsidRDefault="00C65757" w:rsidP="00FE67BB">
            <w:pPr>
              <w:pStyle w:val="TAL"/>
            </w:pPr>
            <w:r w:rsidRPr="00F537EB">
              <w:t>Number of paging occasions per paging frame.</w:t>
            </w:r>
          </w:p>
        </w:tc>
      </w:tr>
    </w:tbl>
    <w:p w14:paraId="48DAC62C" w14:textId="77777777" w:rsidR="00C65757" w:rsidRPr="00F537EB" w:rsidRDefault="00C65757" w:rsidP="00C65757"/>
    <w:p w14:paraId="0BF169A4" w14:textId="77777777" w:rsidR="00C65757" w:rsidRPr="00F537EB" w:rsidRDefault="00C65757" w:rsidP="00C65757">
      <w:pPr>
        <w:pStyle w:val="EditorsNote"/>
        <w:rPr>
          <w:color w:val="auto"/>
        </w:rPr>
      </w:pPr>
      <w:r w:rsidRPr="00F537EB">
        <w:rPr>
          <w:color w:val="auto"/>
        </w:rPr>
        <w:t>Editor's Note: Additional values for nrofPDCCHMonitoringOccasionPerSSB-r16 are FFS.</w:t>
      </w:r>
    </w:p>
    <w:p w14:paraId="476E8262" w14:textId="77777777" w:rsidR="00C65757" w:rsidRPr="00F537EB" w:rsidRDefault="00C65757" w:rsidP="00C65757"/>
    <w:p w14:paraId="758CC037" w14:textId="77777777" w:rsidR="00C65757" w:rsidRPr="00F537EB" w:rsidRDefault="00C65757" w:rsidP="00C65757">
      <w:pPr>
        <w:pStyle w:val="Heading4"/>
      </w:pPr>
      <w:bookmarkStart w:id="963" w:name="_Toc20425985"/>
      <w:bookmarkStart w:id="964" w:name="_Toc29321381"/>
      <w:bookmarkStart w:id="965" w:name="_Toc36757136"/>
      <w:bookmarkStart w:id="966" w:name="_Toc36836677"/>
      <w:bookmarkStart w:id="967" w:name="_Toc36843654"/>
      <w:bookmarkStart w:id="968" w:name="_Toc37067943"/>
      <w:bookmarkEnd w:id="962"/>
      <w:r w:rsidRPr="00F537EB">
        <w:lastRenderedPageBreak/>
        <w:t>–</w:t>
      </w:r>
      <w:r w:rsidRPr="00F537EB">
        <w:tab/>
      </w:r>
      <w:r w:rsidRPr="00F537EB">
        <w:rPr>
          <w:i/>
        </w:rPr>
        <w:t>DownlinkPreemption</w:t>
      </w:r>
      <w:bookmarkEnd w:id="963"/>
      <w:bookmarkEnd w:id="964"/>
      <w:bookmarkEnd w:id="965"/>
      <w:bookmarkEnd w:id="966"/>
      <w:bookmarkEnd w:id="967"/>
      <w:bookmarkEnd w:id="968"/>
    </w:p>
    <w:p w14:paraId="33B6FD49" w14:textId="77777777" w:rsidR="00C65757" w:rsidRPr="00F537EB" w:rsidRDefault="00C65757" w:rsidP="00C65757">
      <w:r w:rsidRPr="00F537EB">
        <w:t xml:space="preserve">The IE </w:t>
      </w:r>
      <w:r w:rsidRPr="00F537EB">
        <w:rPr>
          <w:i/>
        </w:rPr>
        <w:t>DownlinkPreemption</w:t>
      </w:r>
      <w:r w:rsidRPr="00F537EB">
        <w:t xml:space="preserve"> is used to configure the UE to monitor PDCCH for the INT-RNTI (interruption).</w:t>
      </w:r>
    </w:p>
    <w:p w14:paraId="0E1FA460" w14:textId="77777777" w:rsidR="00C65757" w:rsidRPr="00F537EB" w:rsidRDefault="00C65757" w:rsidP="00C65757">
      <w:pPr>
        <w:pStyle w:val="TH"/>
      </w:pPr>
      <w:r w:rsidRPr="00F537EB">
        <w:rPr>
          <w:i/>
        </w:rPr>
        <w:t>DownlinkPreemption</w:t>
      </w:r>
      <w:r w:rsidRPr="00F537EB">
        <w:t xml:space="preserve"> information element</w:t>
      </w:r>
    </w:p>
    <w:p w14:paraId="6EF1BBF5" w14:textId="77777777" w:rsidR="00C65757" w:rsidRPr="00F537EB" w:rsidRDefault="00C65757" w:rsidP="00C65757">
      <w:pPr>
        <w:pStyle w:val="PL"/>
      </w:pPr>
      <w:r w:rsidRPr="00F537EB">
        <w:t>-- ASN1START</w:t>
      </w:r>
    </w:p>
    <w:p w14:paraId="4AC491FA" w14:textId="77777777" w:rsidR="00C65757" w:rsidRPr="00F537EB" w:rsidRDefault="00C65757" w:rsidP="00C65757">
      <w:pPr>
        <w:pStyle w:val="PL"/>
      </w:pPr>
      <w:r w:rsidRPr="00F537EB">
        <w:t>-- TAG-DOWNLINKPREEMPTION-START</w:t>
      </w:r>
    </w:p>
    <w:p w14:paraId="7220F3EA" w14:textId="77777777" w:rsidR="00C65757" w:rsidRPr="00F537EB" w:rsidRDefault="00C65757" w:rsidP="00C65757">
      <w:pPr>
        <w:pStyle w:val="PL"/>
      </w:pPr>
    </w:p>
    <w:p w14:paraId="753A5EE0" w14:textId="77777777" w:rsidR="00C65757" w:rsidRPr="00F537EB" w:rsidRDefault="00C65757" w:rsidP="00C65757">
      <w:pPr>
        <w:pStyle w:val="PL"/>
      </w:pPr>
      <w:r w:rsidRPr="00F537EB">
        <w:t>DownlinkPreemption ::=              SEQUENCE {</w:t>
      </w:r>
    </w:p>
    <w:p w14:paraId="5B56B5C7" w14:textId="77777777" w:rsidR="00C65757" w:rsidRPr="00F537EB" w:rsidRDefault="00C65757" w:rsidP="00C65757">
      <w:pPr>
        <w:pStyle w:val="PL"/>
      </w:pPr>
      <w:r w:rsidRPr="00F537EB">
        <w:t xml:space="preserve">    int-RNTI                            RNTI-Value,</w:t>
      </w:r>
    </w:p>
    <w:p w14:paraId="28887D9E" w14:textId="77777777" w:rsidR="00C65757" w:rsidRPr="00F537EB" w:rsidRDefault="00C65757" w:rsidP="00C65757">
      <w:pPr>
        <w:pStyle w:val="PL"/>
      </w:pPr>
      <w:r w:rsidRPr="00F537EB">
        <w:t xml:space="preserve">    timeFrequencySet                    ENUMERATED {set0, set1},</w:t>
      </w:r>
    </w:p>
    <w:p w14:paraId="1747E693" w14:textId="77777777" w:rsidR="00C65757" w:rsidRPr="00F537EB" w:rsidRDefault="00C65757" w:rsidP="00C65757">
      <w:pPr>
        <w:pStyle w:val="PL"/>
      </w:pPr>
      <w:r w:rsidRPr="00F537EB">
        <w:t xml:space="preserve">    dci-PayloadSize                     INTEGER (0..maxINT-DCI-PayloadSize),</w:t>
      </w:r>
    </w:p>
    <w:p w14:paraId="3C655684" w14:textId="77777777" w:rsidR="00C65757" w:rsidRPr="00F537EB" w:rsidRDefault="00C65757" w:rsidP="00C65757">
      <w:pPr>
        <w:pStyle w:val="PL"/>
      </w:pPr>
      <w:r w:rsidRPr="00F537EB">
        <w:t xml:space="preserve">    int-ConfigurationPerServingCell     SEQUENCE (SIZE (1..maxNrofServingCells)) OF INT-ConfigurationPerServingCell,</w:t>
      </w:r>
    </w:p>
    <w:p w14:paraId="16B4D9E0" w14:textId="77777777" w:rsidR="00C65757" w:rsidRPr="00F537EB" w:rsidRDefault="00C65757" w:rsidP="00C65757">
      <w:pPr>
        <w:pStyle w:val="PL"/>
      </w:pPr>
      <w:r w:rsidRPr="00F537EB">
        <w:t xml:space="preserve">    ...,</w:t>
      </w:r>
    </w:p>
    <w:p w14:paraId="33172AA3" w14:textId="77777777" w:rsidR="00C65757" w:rsidRPr="00F537EB" w:rsidRDefault="00C65757" w:rsidP="00C65757">
      <w:pPr>
        <w:pStyle w:val="PL"/>
      </w:pPr>
      <w:r w:rsidRPr="00F537EB">
        <w:t xml:space="preserve">    [[</w:t>
      </w:r>
    </w:p>
    <w:p w14:paraId="1ACB74E7" w14:textId="77777777" w:rsidR="00C65757" w:rsidRPr="00F537EB" w:rsidRDefault="00C65757" w:rsidP="00C65757">
      <w:pPr>
        <w:pStyle w:val="PL"/>
      </w:pPr>
      <w:r w:rsidRPr="00F537EB">
        <w:t xml:space="preserve">    dci-PayloadSize-Al-r16              INTEGER (1..maxAI-DCI-PayloadSize-r16)         OPTIONAL,</w:t>
      </w:r>
    </w:p>
    <w:p w14:paraId="0A50728D" w14:textId="77777777" w:rsidR="00C65757" w:rsidRPr="00F537EB" w:rsidRDefault="00C65757" w:rsidP="00C65757">
      <w:pPr>
        <w:pStyle w:val="PL"/>
      </w:pPr>
      <w:r w:rsidRPr="00F537EB">
        <w:t xml:space="preserve">    int-ConfigurationPerServingCell-r16 SEQUENCE (SIZE (1..maxNrofServingCells)) OF INT-ConfigurationPerServingCellAI-r16  OPTIONAL</w:t>
      </w:r>
    </w:p>
    <w:p w14:paraId="4B473A47" w14:textId="77777777" w:rsidR="00C65757" w:rsidRPr="00F537EB" w:rsidRDefault="00C65757" w:rsidP="00C65757">
      <w:pPr>
        <w:pStyle w:val="PL"/>
      </w:pPr>
      <w:r w:rsidRPr="00F537EB">
        <w:t xml:space="preserve">    ]]</w:t>
      </w:r>
    </w:p>
    <w:p w14:paraId="06939255" w14:textId="77777777" w:rsidR="00C65757" w:rsidRPr="00F537EB" w:rsidRDefault="00C65757" w:rsidP="00C65757">
      <w:pPr>
        <w:pStyle w:val="PL"/>
      </w:pPr>
      <w:r w:rsidRPr="00F537EB">
        <w:t>}</w:t>
      </w:r>
    </w:p>
    <w:p w14:paraId="666186DE" w14:textId="77777777" w:rsidR="00C65757" w:rsidRPr="00F537EB" w:rsidRDefault="00C65757" w:rsidP="00C65757">
      <w:pPr>
        <w:pStyle w:val="PL"/>
      </w:pPr>
    </w:p>
    <w:p w14:paraId="467FD122" w14:textId="77777777" w:rsidR="00C65757" w:rsidRPr="00F537EB" w:rsidRDefault="00C65757" w:rsidP="00C65757">
      <w:pPr>
        <w:pStyle w:val="PL"/>
      </w:pPr>
      <w:r w:rsidRPr="00F537EB">
        <w:t>INT-ConfigurationPerServingCell ::= SEQUENCE {</w:t>
      </w:r>
    </w:p>
    <w:p w14:paraId="3086E111" w14:textId="77777777" w:rsidR="00C65757" w:rsidRPr="00F537EB" w:rsidRDefault="00C65757" w:rsidP="00C65757">
      <w:pPr>
        <w:pStyle w:val="PL"/>
      </w:pPr>
      <w:r w:rsidRPr="00F537EB">
        <w:t xml:space="preserve">    servingCellId                       ServCellIndex,</w:t>
      </w:r>
    </w:p>
    <w:p w14:paraId="4175093D" w14:textId="77777777" w:rsidR="00C65757" w:rsidRPr="00F537EB" w:rsidRDefault="00C65757" w:rsidP="00C65757">
      <w:pPr>
        <w:pStyle w:val="PL"/>
      </w:pPr>
      <w:r w:rsidRPr="00F537EB">
        <w:t xml:space="preserve">    positionInDCI                       INTEGER (0..maxINT-DCI-PayloadSize-1)</w:t>
      </w:r>
    </w:p>
    <w:p w14:paraId="41F04E9D" w14:textId="77777777" w:rsidR="00C65757" w:rsidRPr="00F537EB" w:rsidRDefault="00C65757" w:rsidP="00C65757">
      <w:pPr>
        <w:pStyle w:val="PL"/>
      </w:pPr>
      <w:r w:rsidRPr="00F537EB">
        <w:t>}</w:t>
      </w:r>
    </w:p>
    <w:p w14:paraId="3B04B4A1" w14:textId="77777777" w:rsidR="00C65757" w:rsidRPr="00F537EB" w:rsidRDefault="00C65757" w:rsidP="00C65757">
      <w:pPr>
        <w:pStyle w:val="PL"/>
      </w:pPr>
    </w:p>
    <w:p w14:paraId="3E9244ED" w14:textId="77777777" w:rsidR="00C65757" w:rsidRPr="00F537EB" w:rsidRDefault="00C65757" w:rsidP="00C65757">
      <w:pPr>
        <w:pStyle w:val="PL"/>
      </w:pPr>
      <w:r w:rsidRPr="00F537EB">
        <w:t>INT-ConfigurationPerServingCellAI-r16 ::=   SEQUENCE {</w:t>
      </w:r>
    </w:p>
    <w:p w14:paraId="0C6B1A08" w14:textId="77777777" w:rsidR="00C65757" w:rsidRPr="00F537EB" w:rsidRDefault="00C65757" w:rsidP="00C65757">
      <w:pPr>
        <w:pStyle w:val="PL"/>
      </w:pPr>
      <w:r w:rsidRPr="00F537EB">
        <w:t xml:space="preserve">    servingCellId-r16                           ServCellIndex,</w:t>
      </w:r>
    </w:p>
    <w:p w14:paraId="03D267E5" w14:textId="77777777" w:rsidR="00C65757" w:rsidRPr="00F537EB" w:rsidRDefault="00C65757" w:rsidP="00C65757">
      <w:pPr>
        <w:pStyle w:val="PL"/>
      </w:pPr>
      <w:r w:rsidRPr="00F537EB">
        <w:t xml:space="preserve">    positionInDCI-AI-r16                        INTEGER (0..maxAI-DCI-PayloadSize-r16-1)        OPTIONAL</w:t>
      </w:r>
    </w:p>
    <w:p w14:paraId="39E87E81" w14:textId="77777777" w:rsidR="00C65757" w:rsidRPr="00F537EB" w:rsidRDefault="00C65757" w:rsidP="00C65757">
      <w:pPr>
        <w:pStyle w:val="PL"/>
      </w:pPr>
      <w:r w:rsidRPr="00F537EB">
        <w:t>}</w:t>
      </w:r>
    </w:p>
    <w:p w14:paraId="2749EB30" w14:textId="77777777" w:rsidR="00C65757" w:rsidRPr="00F537EB" w:rsidRDefault="00C65757" w:rsidP="00C65757">
      <w:pPr>
        <w:pStyle w:val="PL"/>
      </w:pPr>
    </w:p>
    <w:p w14:paraId="59D05F7C" w14:textId="77777777" w:rsidR="00C65757" w:rsidRPr="00F537EB" w:rsidRDefault="00C65757" w:rsidP="00C65757">
      <w:pPr>
        <w:pStyle w:val="PL"/>
      </w:pPr>
      <w:r w:rsidRPr="00F537EB">
        <w:t>-- TAG-DOWNLINKPREEMPTION-STOP</w:t>
      </w:r>
    </w:p>
    <w:p w14:paraId="29EC0A17" w14:textId="77777777" w:rsidR="00C65757" w:rsidRPr="00F537EB" w:rsidRDefault="00C65757" w:rsidP="00C65757">
      <w:pPr>
        <w:pStyle w:val="PL"/>
      </w:pPr>
      <w:r w:rsidRPr="00F537EB">
        <w:t>-- ASN1STOP</w:t>
      </w:r>
    </w:p>
    <w:p w14:paraId="5F4BD95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47E8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DEA9C9" w14:textId="77777777" w:rsidR="00C65757" w:rsidRPr="00F537EB" w:rsidRDefault="00C65757" w:rsidP="00FE67BB">
            <w:pPr>
              <w:pStyle w:val="TAH"/>
              <w:rPr>
                <w:szCs w:val="22"/>
              </w:rPr>
            </w:pPr>
            <w:r w:rsidRPr="00F537EB">
              <w:rPr>
                <w:i/>
                <w:szCs w:val="22"/>
              </w:rPr>
              <w:lastRenderedPageBreak/>
              <w:t xml:space="preserve">DownlinkPreemption </w:t>
            </w:r>
            <w:r w:rsidRPr="00F537EB">
              <w:rPr>
                <w:szCs w:val="22"/>
              </w:rPr>
              <w:t>field descriptions</w:t>
            </w:r>
          </w:p>
        </w:tc>
      </w:tr>
      <w:tr w:rsidR="00C65757" w:rsidRPr="00F537EB" w14:paraId="40C9F3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B16DA49" w14:textId="77777777" w:rsidR="00C65757" w:rsidRPr="00F537EB" w:rsidRDefault="00C65757" w:rsidP="00FE67BB">
            <w:pPr>
              <w:pStyle w:val="TAL"/>
              <w:rPr>
                <w:szCs w:val="22"/>
              </w:rPr>
            </w:pPr>
            <w:r w:rsidRPr="00F537EB">
              <w:rPr>
                <w:b/>
                <w:i/>
                <w:szCs w:val="22"/>
              </w:rPr>
              <w:t>dci-PayloadSize</w:t>
            </w:r>
          </w:p>
          <w:p w14:paraId="56C0E2CF" w14:textId="77777777" w:rsidR="00C65757" w:rsidRPr="00F537EB" w:rsidRDefault="00C65757" w:rsidP="00FE67BB">
            <w:pPr>
              <w:pStyle w:val="TAL"/>
              <w:rPr>
                <w:szCs w:val="22"/>
              </w:rPr>
            </w:pPr>
            <w:r w:rsidRPr="00F537EB">
              <w:rPr>
                <w:szCs w:val="22"/>
              </w:rPr>
              <w:t>Total length of the DCI payload scrambled with INT-RNTI (see TS 38.213 [13], clause 11.2).</w:t>
            </w:r>
          </w:p>
        </w:tc>
      </w:tr>
      <w:tr w:rsidR="00C65757" w:rsidRPr="00F537EB" w14:paraId="1EAC78FB" w14:textId="77777777" w:rsidTr="00FE67BB">
        <w:tc>
          <w:tcPr>
            <w:tcW w:w="14173" w:type="dxa"/>
            <w:tcBorders>
              <w:top w:val="single" w:sz="4" w:space="0" w:color="auto"/>
              <w:left w:val="single" w:sz="4" w:space="0" w:color="auto"/>
              <w:bottom w:val="single" w:sz="4" w:space="0" w:color="auto"/>
              <w:right w:val="single" w:sz="4" w:space="0" w:color="auto"/>
            </w:tcBorders>
          </w:tcPr>
          <w:p w14:paraId="1E839065" w14:textId="77777777" w:rsidR="00C65757" w:rsidRPr="00F537EB" w:rsidRDefault="00C65757" w:rsidP="00FE67BB">
            <w:pPr>
              <w:pStyle w:val="TAL"/>
              <w:rPr>
                <w:szCs w:val="22"/>
              </w:rPr>
            </w:pPr>
            <w:r w:rsidRPr="00F537EB">
              <w:rPr>
                <w:b/>
                <w:i/>
                <w:szCs w:val="22"/>
              </w:rPr>
              <w:t>dci-PayloadSize-AI</w:t>
            </w:r>
          </w:p>
          <w:p w14:paraId="38473441" w14:textId="77777777" w:rsidR="00C65757" w:rsidRPr="00F537EB" w:rsidRDefault="00C65757" w:rsidP="00FE67BB">
            <w:pPr>
              <w:pStyle w:val="TAL"/>
              <w:rPr>
                <w:b/>
                <w:i/>
                <w:szCs w:val="22"/>
              </w:rPr>
            </w:pPr>
            <w:r w:rsidRPr="00F537EB">
              <w:rPr>
                <w:szCs w:val="22"/>
              </w:rPr>
              <w:t>Total length of the AI-DCI payload scrambled with ai-RNTI (see TS 38.213 [13], clause 14).</w:t>
            </w:r>
          </w:p>
        </w:tc>
      </w:tr>
      <w:tr w:rsidR="00C65757" w:rsidRPr="00F537EB" w14:paraId="73C3EE2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AA0714" w14:textId="77777777" w:rsidR="00C65757" w:rsidRPr="00F537EB" w:rsidRDefault="00C65757" w:rsidP="00FE67BB">
            <w:pPr>
              <w:pStyle w:val="TAL"/>
              <w:rPr>
                <w:szCs w:val="22"/>
              </w:rPr>
            </w:pPr>
            <w:bookmarkStart w:id="969" w:name="_Hlk515947394"/>
            <w:r w:rsidRPr="00F537EB">
              <w:rPr>
                <w:b/>
                <w:i/>
                <w:szCs w:val="22"/>
              </w:rPr>
              <w:t>int-ConfigurationPerServingCell</w:t>
            </w:r>
          </w:p>
          <w:p w14:paraId="6ADE788F" w14:textId="77777777" w:rsidR="00C65757" w:rsidRPr="00F537EB" w:rsidRDefault="00C65757" w:rsidP="00FE67BB">
            <w:pPr>
              <w:pStyle w:val="TAL"/>
              <w:rPr>
                <w:szCs w:val="22"/>
              </w:rPr>
            </w:pPr>
            <w:r w:rsidRPr="00F537EB">
              <w:rPr>
                <w:szCs w:val="22"/>
              </w:rPr>
              <w:t>Indicates (per serving cell) the position of the 14 bit INT values inside the DCI payload</w:t>
            </w:r>
            <w:bookmarkEnd w:id="969"/>
            <w:r w:rsidRPr="00F537EB">
              <w:rPr>
                <w:szCs w:val="22"/>
              </w:rPr>
              <w:t xml:space="preserve"> (see TS 38.213 [13], clause 11.2).</w:t>
            </w:r>
          </w:p>
        </w:tc>
      </w:tr>
      <w:tr w:rsidR="00C65757" w:rsidRPr="00F537EB" w14:paraId="72D9DB3C" w14:textId="77777777" w:rsidTr="00FE67BB">
        <w:tc>
          <w:tcPr>
            <w:tcW w:w="14173" w:type="dxa"/>
            <w:tcBorders>
              <w:top w:val="single" w:sz="4" w:space="0" w:color="auto"/>
              <w:left w:val="single" w:sz="4" w:space="0" w:color="auto"/>
              <w:bottom w:val="single" w:sz="4" w:space="0" w:color="auto"/>
              <w:right w:val="single" w:sz="4" w:space="0" w:color="auto"/>
            </w:tcBorders>
          </w:tcPr>
          <w:p w14:paraId="3E95014D" w14:textId="77777777" w:rsidR="00C65757" w:rsidRPr="00F537EB" w:rsidRDefault="00C65757" w:rsidP="00FE67BB">
            <w:pPr>
              <w:pStyle w:val="TAL"/>
              <w:rPr>
                <w:b/>
                <w:i/>
                <w:szCs w:val="22"/>
              </w:rPr>
            </w:pPr>
            <w:r w:rsidRPr="00F537EB">
              <w:rPr>
                <w:b/>
                <w:i/>
                <w:szCs w:val="22"/>
              </w:rPr>
              <w:t>int-ConfigurationPerServingCellAI</w:t>
            </w:r>
          </w:p>
          <w:p w14:paraId="755FAF6D" w14:textId="77777777" w:rsidR="00C65757" w:rsidRPr="00F537EB" w:rsidRDefault="00C65757" w:rsidP="00FE67BB">
            <w:pPr>
              <w:pStyle w:val="TAL"/>
              <w:rPr>
                <w:b/>
                <w:i/>
                <w:szCs w:val="22"/>
              </w:rPr>
            </w:pPr>
            <w:r w:rsidRPr="00F537EB">
              <w:rPr>
                <w:szCs w:val="22"/>
              </w:rPr>
              <w:t>Indicates (per serving cell) the position of the 14 bit INT values inside the DCI payload for IAB-MT (see TS 38.213 [13], clause 14).</w:t>
            </w:r>
          </w:p>
        </w:tc>
      </w:tr>
      <w:tr w:rsidR="00C65757" w:rsidRPr="00F537EB" w14:paraId="56E0EE8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BC89B4" w14:textId="77777777" w:rsidR="00C65757" w:rsidRPr="00F537EB" w:rsidRDefault="00C65757" w:rsidP="00FE67BB">
            <w:pPr>
              <w:pStyle w:val="TAL"/>
              <w:rPr>
                <w:szCs w:val="22"/>
              </w:rPr>
            </w:pPr>
            <w:r w:rsidRPr="00F537EB">
              <w:rPr>
                <w:b/>
                <w:i/>
                <w:szCs w:val="22"/>
              </w:rPr>
              <w:t>int-RNTI</w:t>
            </w:r>
          </w:p>
          <w:p w14:paraId="1DFB9071" w14:textId="77777777" w:rsidR="00C65757" w:rsidRPr="00F537EB" w:rsidRDefault="00C65757" w:rsidP="00FE67BB">
            <w:pPr>
              <w:pStyle w:val="TAL"/>
              <w:rPr>
                <w:szCs w:val="22"/>
              </w:rPr>
            </w:pPr>
            <w:r w:rsidRPr="00F537EB">
              <w:rPr>
                <w:szCs w:val="22"/>
              </w:rPr>
              <w:t>RNTI used for indication pre-emption in DL (see TS 38.213 [13], clause 10).</w:t>
            </w:r>
          </w:p>
        </w:tc>
      </w:tr>
      <w:tr w:rsidR="00C65757" w:rsidRPr="00F537EB" w14:paraId="5083D57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E2C9D93" w14:textId="77777777" w:rsidR="00C65757" w:rsidRPr="00F537EB" w:rsidRDefault="00C65757" w:rsidP="00FE67BB">
            <w:pPr>
              <w:pStyle w:val="TAL"/>
              <w:rPr>
                <w:szCs w:val="22"/>
              </w:rPr>
            </w:pPr>
            <w:r w:rsidRPr="00F537EB">
              <w:rPr>
                <w:b/>
                <w:i/>
                <w:szCs w:val="22"/>
              </w:rPr>
              <w:t>timeFrequencySet</w:t>
            </w:r>
          </w:p>
          <w:p w14:paraId="60A5B7AA" w14:textId="77777777" w:rsidR="00C65757" w:rsidRPr="00F537EB" w:rsidRDefault="00C65757" w:rsidP="00FE67BB">
            <w:pPr>
              <w:pStyle w:val="TAL"/>
              <w:rPr>
                <w:szCs w:val="22"/>
              </w:rPr>
            </w:pPr>
            <w:r w:rsidRPr="00F537EB">
              <w:rPr>
                <w:szCs w:val="22"/>
              </w:rPr>
              <w:t>Set selection for DL-preemption indication (see TS 38.213 [13], clause 11.2) The set determines how the UE interprets the DL preemption DCI payload.</w:t>
            </w:r>
          </w:p>
        </w:tc>
      </w:tr>
    </w:tbl>
    <w:p w14:paraId="6CA2095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AF9F5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4DC5F2" w14:textId="77777777" w:rsidR="00C65757" w:rsidRPr="00F537EB" w:rsidRDefault="00C65757" w:rsidP="00FE67BB">
            <w:pPr>
              <w:pStyle w:val="TAH"/>
              <w:rPr>
                <w:szCs w:val="22"/>
              </w:rPr>
            </w:pPr>
            <w:r w:rsidRPr="00F537EB">
              <w:rPr>
                <w:i/>
                <w:szCs w:val="22"/>
              </w:rPr>
              <w:t xml:space="preserve">INT-ConfigurationPerServingCell </w:t>
            </w:r>
            <w:r w:rsidRPr="00F537EB">
              <w:rPr>
                <w:szCs w:val="22"/>
              </w:rPr>
              <w:t>field descriptions</w:t>
            </w:r>
          </w:p>
        </w:tc>
      </w:tr>
      <w:tr w:rsidR="00C65757" w:rsidRPr="00F537EB" w14:paraId="20CCE3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7FCE6D" w14:textId="77777777" w:rsidR="00C65757" w:rsidRPr="00F537EB" w:rsidRDefault="00C65757" w:rsidP="00FE67BB">
            <w:pPr>
              <w:pStyle w:val="TAL"/>
              <w:rPr>
                <w:szCs w:val="22"/>
              </w:rPr>
            </w:pPr>
            <w:r w:rsidRPr="00F537EB">
              <w:rPr>
                <w:b/>
                <w:i/>
                <w:szCs w:val="22"/>
              </w:rPr>
              <w:t>positionInDCI</w:t>
            </w:r>
          </w:p>
          <w:p w14:paraId="6B1F09EE" w14:textId="77777777" w:rsidR="00C65757" w:rsidRPr="00F537EB" w:rsidRDefault="00C65757" w:rsidP="00FE67BB">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 (see TS 38.213 [13], clause 11.2). Must be multiples of 14 (bit).</w:t>
            </w:r>
          </w:p>
        </w:tc>
      </w:tr>
    </w:tbl>
    <w:p w14:paraId="6F44536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60171D34" w14:textId="77777777" w:rsidTr="00FE67BB">
        <w:tc>
          <w:tcPr>
            <w:tcW w:w="14173" w:type="dxa"/>
            <w:tcBorders>
              <w:top w:val="single" w:sz="4" w:space="0" w:color="auto"/>
              <w:left w:val="single" w:sz="4" w:space="0" w:color="auto"/>
              <w:bottom w:val="single" w:sz="4" w:space="0" w:color="auto"/>
              <w:right w:val="single" w:sz="4" w:space="0" w:color="auto"/>
            </w:tcBorders>
          </w:tcPr>
          <w:p w14:paraId="2B4062B2" w14:textId="77777777" w:rsidR="00C65757" w:rsidRPr="00F537EB" w:rsidRDefault="00C65757" w:rsidP="00FE67BB">
            <w:pPr>
              <w:pStyle w:val="TAH"/>
              <w:rPr>
                <w:szCs w:val="22"/>
              </w:rPr>
            </w:pPr>
            <w:r w:rsidRPr="00F537EB">
              <w:rPr>
                <w:i/>
                <w:szCs w:val="22"/>
              </w:rPr>
              <w:t xml:space="preserve">INT-ConfigurationPerServingCellAI </w:t>
            </w:r>
            <w:r w:rsidRPr="00F537EB">
              <w:rPr>
                <w:szCs w:val="22"/>
              </w:rPr>
              <w:t>field descriptions</w:t>
            </w:r>
          </w:p>
        </w:tc>
      </w:tr>
      <w:tr w:rsidR="00C65757" w:rsidRPr="00F537EB" w14:paraId="0D3ADD47" w14:textId="77777777" w:rsidTr="00FE67BB">
        <w:tc>
          <w:tcPr>
            <w:tcW w:w="14173" w:type="dxa"/>
            <w:tcBorders>
              <w:top w:val="single" w:sz="4" w:space="0" w:color="auto"/>
              <w:left w:val="single" w:sz="4" w:space="0" w:color="auto"/>
              <w:bottom w:val="single" w:sz="4" w:space="0" w:color="auto"/>
              <w:right w:val="single" w:sz="4" w:space="0" w:color="auto"/>
            </w:tcBorders>
          </w:tcPr>
          <w:p w14:paraId="71C84C39" w14:textId="77777777" w:rsidR="00C65757" w:rsidRPr="00F537EB" w:rsidRDefault="00C65757" w:rsidP="00FE67BB">
            <w:pPr>
              <w:pStyle w:val="TAL"/>
              <w:rPr>
                <w:szCs w:val="22"/>
              </w:rPr>
            </w:pPr>
            <w:r w:rsidRPr="00F537EB">
              <w:rPr>
                <w:b/>
                <w:i/>
                <w:szCs w:val="22"/>
              </w:rPr>
              <w:t>positionInDCI-AI</w:t>
            </w:r>
          </w:p>
          <w:p w14:paraId="2C211BF9" w14:textId="77777777" w:rsidR="00C65757" w:rsidRPr="00F537EB" w:rsidRDefault="00C65757" w:rsidP="00FE67BB">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26479AA7" w14:textId="77777777" w:rsidR="00C65757" w:rsidRPr="00F537EB" w:rsidRDefault="00C65757" w:rsidP="00C65757"/>
    <w:p w14:paraId="2404B271" w14:textId="77777777" w:rsidR="00C65757" w:rsidRPr="00F537EB" w:rsidRDefault="00C65757" w:rsidP="00C65757">
      <w:pPr>
        <w:pStyle w:val="Heading4"/>
      </w:pPr>
      <w:bookmarkStart w:id="970" w:name="_Toc20425986"/>
      <w:bookmarkStart w:id="971" w:name="_Toc29321382"/>
      <w:bookmarkStart w:id="972" w:name="_Toc36757137"/>
      <w:bookmarkStart w:id="973" w:name="_Toc36836678"/>
      <w:bookmarkStart w:id="974" w:name="_Toc36843655"/>
      <w:bookmarkStart w:id="975" w:name="_Toc37067944"/>
      <w:r w:rsidRPr="00F537EB">
        <w:t>–</w:t>
      </w:r>
      <w:r w:rsidRPr="00F537EB">
        <w:tab/>
      </w:r>
      <w:r w:rsidRPr="00F537EB">
        <w:rPr>
          <w:i/>
          <w:noProof/>
        </w:rPr>
        <w:t>DRB-Identity</w:t>
      </w:r>
      <w:bookmarkEnd w:id="970"/>
      <w:bookmarkEnd w:id="971"/>
      <w:bookmarkEnd w:id="972"/>
      <w:bookmarkEnd w:id="973"/>
      <w:bookmarkEnd w:id="974"/>
      <w:bookmarkEnd w:id="975"/>
    </w:p>
    <w:p w14:paraId="633E4E40" w14:textId="77777777" w:rsidR="00C65757" w:rsidRPr="00F537EB" w:rsidRDefault="00C65757" w:rsidP="00C65757">
      <w:r w:rsidRPr="00F537EB">
        <w:t xml:space="preserve">The IE </w:t>
      </w:r>
      <w:r w:rsidRPr="00F537EB">
        <w:rPr>
          <w:i/>
        </w:rPr>
        <w:t>DRB-Identity</w:t>
      </w:r>
      <w:r w:rsidRPr="00F537EB">
        <w:t xml:space="preserve"> is used to identify a DRB used by a UE.</w:t>
      </w:r>
    </w:p>
    <w:p w14:paraId="684CC5BD" w14:textId="77777777" w:rsidR="00C65757" w:rsidRPr="00F537EB" w:rsidRDefault="00C65757" w:rsidP="00C65757">
      <w:pPr>
        <w:pStyle w:val="TH"/>
      </w:pPr>
      <w:r w:rsidRPr="00F537EB">
        <w:rPr>
          <w:bCs/>
          <w:i/>
          <w:iCs/>
        </w:rPr>
        <w:t>DRB-Identity</w:t>
      </w:r>
      <w:r w:rsidRPr="00F537EB">
        <w:t xml:space="preserve"> information element</w:t>
      </w:r>
    </w:p>
    <w:p w14:paraId="644AD15A" w14:textId="77777777" w:rsidR="00C65757" w:rsidRPr="00F537EB" w:rsidRDefault="00C65757" w:rsidP="00C65757">
      <w:pPr>
        <w:pStyle w:val="PL"/>
      </w:pPr>
      <w:r w:rsidRPr="00F537EB">
        <w:t>-- ASN1START</w:t>
      </w:r>
    </w:p>
    <w:p w14:paraId="254E66E7" w14:textId="77777777" w:rsidR="00C65757" w:rsidRPr="00F537EB" w:rsidRDefault="00C65757" w:rsidP="00C65757">
      <w:pPr>
        <w:pStyle w:val="PL"/>
      </w:pPr>
      <w:r w:rsidRPr="00F537EB">
        <w:t>-- TAG-DRB-IDENTITY-START</w:t>
      </w:r>
    </w:p>
    <w:p w14:paraId="4BCE7366" w14:textId="77777777" w:rsidR="00C65757" w:rsidRPr="00F537EB" w:rsidRDefault="00C65757" w:rsidP="00C65757">
      <w:pPr>
        <w:pStyle w:val="PL"/>
      </w:pPr>
    </w:p>
    <w:p w14:paraId="4A2DF4D5" w14:textId="77777777" w:rsidR="00C65757" w:rsidRPr="00F537EB" w:rsidRDefault="00C65757" w:rsidP="00C65757">
      <w:pPr>
        <w:pStyle w:val="PL"/>
      </w:pPr>
      <w:r w:rsidRPr="00F537EB">
        <w:t>DRB-Identity ::=                    INTEGER (1..32)</w:t>
      </w:r>
    </w:p>
    <w:p w14:paraId="601674FB" w14:textId="77777777" w:rsidR="00C65757" w:rsidRPr="00F537EB" w:rsidRDefault="00C65757" w:rsidP="00C65757">
      <w:pPr>
        <w:pStyle w:val="PL"/>
      </w:pPr>
    </w:p>
    <w:p w14:paraId="5892A6B6" w14:textId="77777777" w:rsidR="00C65757" w:rsidRPr="00F537EB" w:rsidRDefault="00C65757" w:rsidP="00C65757">
      <w:pPr>
        <w:pStyle w:val="PL"/>
      </w:pPr>
      <w:r w:rsidRPr="00F537EB">
        <w:t>-- TAG-DRB-IDENTITY-STOP</w:t>
      </w:r>
    </w:p>
    <w:p w14:paraId="0D1272AE" w14:textId="77777777" w:rsidR="00C65757" w:rsidRPr="00F537EB" w:rsidRDefault="00C65757" w:rsidP="00C65757">
      <w:pPr>
        <w:pStyle w:val="PL"/>
      </w:pPr>
      <w:r w:rsidRPr="00F537EB">
        <w:t>-- ASN1STOP</w:t>
      </w:r>
    </w:p>
    <w:p w14:paraId="17C63988" w14:textId="77777777" w:rsidR="00C65757" w:rsidRPr="00F537EB" w:rsidRDefault="00C65757" w:rsidP="00C65757"/>
    <w:p w14:paraId="2A99D25A" w14:textId="77777777" w:rsidR="00C65757" w:rsidRPr="00F537EB" w:rsidRDefault="00C65757" w:rsidP="00C65757">
      <w:pPr>
        <w:pStyle w:val="Heading4"/>
      </w:pPr>
      <w:bookmarkStart w:id="976" w:name="_Toc20425987"/>
      <w:bookmarkStart w:id="977" w:name="_Toc29321383"/>
      <w:bookmarkStart w:id="978" w:name="_Toc36757138"/>
      <w:bookmarkStart w:id="979" w:name="_Toc36836679"/>
      <w:bookmarkStart w:id="980" w:name="_Toc36843656"/>
      <w:bookmarkStart w:id="981" w:name="_Toc37067945"/>
      <w:r w:rsidRPr="00F537EB">
        <w:t>–</w:t>
      </w:r>
      <w:r w:rsidRPr="00F537EB">
        <w:tab/>
      </w:r>
      <w:r w:rsidRPr="00F537EB">
        <w:rPr>
          <w:i/>
        </w:rPr>
        <w:t>DRX-Config</w:t>
      </w:r>
      <w:bookmarkEnd w:id="976"/>
      <w:bookmarkEnd w:id="977"/>
      <w:bookmarkEnd w:id="978"/>
      <w:bookmarkEnd w:id="979"/>
      <w:bookmarkEnd w:id="980"/>
      <w:bookmarkEnd w:id="981"/>
    </w:p>
    <w:p w14:paraId="6A278628" w14:textId="77777777" w:rsidR="00C65757" w:rsidRPr="00F537EB" w:rsidRDefault="00C65757" w:rsidP="00C65757">
      <w:r w:rsidRPr="00F537EB">
        <w:t xml:space="preserve">The IE </w:t>
      </w:r>
      <w:r w:rsidRPr="00F537EB">
        <w:rPr>
          <w:i/>
        </w:rPr>
        <w:t>DRX-Config</w:t>
      </w:r>
      <w:r w:rsidRPr="00F537EB">
        <w:t xml:space="preserve"> is used to configure DRX related parameters.</w:t>
      </w:r>
    </w:p>
    <w:p w14:paraId="0952A6F8" w14:textId="77777777" w:rsidR="00C65757" w:rsidRPr="00F537EB" w:rsidRDefault="00C65757" w:rsidP="00C65757">
      <w:pPr>
        <w:pStyle w:val="TH"/>
      </w:pPr>
      <w:r w:rsidRPr="00F537EB">
        <w:rPr>
          <w:i/>
        </w:rPr>
        <w:lastRenderedPageBreak/>
        <w:t>DRX-Config</w:t>
      </w:r>
      <w:r w:rsidRPr="00F537EB">
        <w:t xml:space="preserve"> information element</w:t>
      </w:r>
    </w:p>
    <w:p w14:paraId="42DC23ED" w14:textId="77777777" w:rsidR="00C65757" w:rsidRPr="00F537EB" w:rsidRDefault="00C65757" w:rsidP="00C65757">
      <w:pPr>
        <w:pStyle w:val="PL"/>
      </w:pPr>
      <w:r w:rsidRPr="00F537EB">
        <w:t>-- ASN1START</w:t>
      </w:r>
    </w:p>
    <w:p w14:paraId="125B1EE8" w14:textId="77777777" w:rsidR="00C65757" w:rsidRPr="00F537EB" w:rsidRDefault="00C65757" w:rsidP="00C65757">
      <w:pPr>
        <w:pStyle w:val="PL"/>
      </w:pPr>
      <w:r w:rsidRPr="00F537EB">
        <w:t>-- TAG-DRX-CONFIG-START</w:t>
      </w:r>
    </w:p>
    <w:p w14:paraId="4CBD5BA9" w14:textId="77777777" w:rsidR="00C65757" w:rsidRPr="00F537EB" w:rsidRDefault="00C65757" w:rsidP="00C65757">
      <w:pPr>
        <w:pStyle w:val="PL"/>
      </w:pPr>
    </w:p>
    <w:p w14:paraId="177230C6" w14:textId="77777777" w:rsidR="00C65757" w:rsidRPr="00F537EB" w:rsidRDefault="00C65757" w:rsidP="00C65757">
      <w:pPr>
        <w:pStyle w:val="PL"/>
      </w:pPr>
      <w:r w:rsidRPr="00F537EB">
        <w:t>DRX-Config ::=                      SEQUENCE {</w:t>
      </w:r>
    </w:p>
    <w:p w14:paraId="12C5CF42" w14:textId="77777777" w:rsidR="00C65757" w:rsidRPr="00F537EB" w:rsidRDefault="00C65757" w:rsidP="00C65757">
      <w:pPr>
        <w:pStyle w:val="PL"/>
      </w:pPr>
      <w:r w:rsidRPr="00F537EB">
        <w:t xml:space="preserve">    drx-onDurationTimer                 CHOICE {</w:t>
      </w:r>
    </w:p>
    <w:p w14:paraId="49ACDAB6" w14:textId="77777777" w:rsidR="00C65757" w:rsidRPr="00F537EB" w:rsidRDefault="00C65757" w:rsidP="00C65757">
      <w:pPr>
        <w:pStyle w:val="PL"/>
      </w:pPr>
      <w:r w:rsidRPr="00F537EB">
        <w:t xml:space="preserve">                                            subMilliSeconds INTEGER (1..31),</w:t>
      </w:r>
    </w:p>
    <w:p w14:paraId="074F59C1" w14:textId="77777777" w:rsidR="00C65757" w:rsidRPr="00F537EB" w:rsidRDefault="00C65757" w:rsidP="00C65757">
      <w:pPr>
        <w:pStyle w:val="PL"/>
      </w:pPr>
      <w:r w:rsidRPr="00F537EB">
        <w:t xml:space="preserve">                                            milliSeconds    ENUMERATED {</w:t>
      </w:r>
    </w:p>
    <w:p w14:paraId="0A32E83B" w14:textId="77777777" w:rsidR="00C65757" w:rsidRPr="00F537EB" w:rsidRDefault="00C65757" w:rsidP="00C65757">
      <w:pPr>
        <w:pStyle w:val="PL"/>
      </w:pPr>
      <w:r w:rsidRPr="00F537EB">
        <w:t xml:space="preserve">                                                ms1, ms2, ms3, ms4, ms5, ms6, ms8, ms10, ms20, ms30, ms40, ms50, ms60,</w:t>
      </w:r>
    </w:p>
    <w:p w14:paraId="5E03CBDD" w14:textId="77777777" w:rsidR="00C65757" w:rsidRPr="00F537EB" w:rsidRDefault="00C65757" w:rsidP="00C65757">
      <w:pPr>
        <w:pStyle w:val="PL"/>
      </w:pPr>
      <w:r w:rsidRPr="00F537EB">
        <w:t xml:space="preserve">                                                ms80, ms100, ms200, ms300, ms400, ms500, ms600, ms800, ms1000, ms1200,</w:t>
      </w:r>
    </w:p>
    <w:p w14:paraId="52B0D279" w14:textId="77777777" w:rsidR="00C65757" w:rsidRPr="00F537EB" w:rsidRDefault="00C65757" w:rsidP="00C65757">
      <w:pPr>
        <w:pStyle w:val="PL"/>
      </w:pPr>
      <w:r w:rsidRPr="00F537EB">
        <w:t xml:space="preserve">                                                ms1600, spare8, spare7, spare6, spare5, spare4, spare3, spare2, spare1 }</w:t>
      </w:r>
    </w:p>
    <w:p w14:paraId="64874917" w14:textId="77777777" w:rsidR="00C65757" w:rsidRPr="00F537EB" w:rsidRDefault="00C65757" w:rsidP="00C65757">
      <w:pPr>
        <w:pStyle w:val="PL"/>
      </w:pPr>
      <w:r w:rsidRPr="00F537EB">
        <w:t xml:space="preserve">                                            },</w:t>
      </w:r>
    </w:p>
    <w:p w14:paraId="350BEF18" w14:textId="77777777" w:rsidR="00C65757" w:rsidRPr="00F537EB" w:rsidRDefault="00C65757" w:rsidP="00C65757">
      <w:pPr>
        <w:pStyle w:val="PL"/>
      </w:pPr>
      <w:r w:rsidRPr="00F537EB">
        <w:t xml:space="preserve">    drx-InactivityTimer                 ENUMERATED {</w:t>
      </w:r>
    </w:p>
    <w:p w14:paraId="25E0293D" w14:textId="77777777" w:rsidR="00C65757" w:rsidRPr="00F537EB" w:rsidRDefault="00C65757" w:rsidP="00C65757">
      <w:pPr>
        <w:pStyle w:val="PL"/>
      </w:pPr>
      <w:r w:rsidRPr="00F537EB">
        <w:t xml:space="preserve">                                            ms0, ms1, ms2, ms3, ms4, ms5, ms6, ms8, ms10, ms20, ms30, ms40, ms50, ms60, ms80,</w:t>
      </w:r>
    </w:p>
    <w:p w14:paraId="239AC182" w14:textId="77777777" w:rsidR="00C65757" w:rsidRPr="00F537EB" w:rsidRDefault="00C65757" w:rsidP="00C65757">
      <w:pPr>
        <w:pStyle w:val="PL"/>
      </w:pPr>
      <w:r w:rsidRPr="00F537EB">
        <w:t xml:space="preserve">                                            ms100, ms200, ms300, ms500, ms750, ms1280, ms1920, ms2560, spare9, spare8,</w:t>
      </w:r>
    </w:p>
    <w:p w14:paraId="02FE627C" w14:textId="77777777" w:rsidR="00C65757" w:rsidRPr="00F537EB" w:rsidRDefault="00C65757" w:rsidP="00C65757">
      <w:pPr>
        <w:pStyle w:val="PL"/>
      </w:pPr>
      <w:r w:rsidRPr="00F537EB">
        <w:t xml:space="preserve">                                            spare7, spare6, spare5, spare4, spare3, spare2, spare1},</w:t>
      </w:r>
    </w:p>
    <w:p w14:paraId="7414E2BF" w14:textId="77777777" w:rsidR="00C65757" w:rsidRPr="00F537EB" w:rsidRDefault="00C65757" w:rsidP="00C65757">
      <w:pPr>
        <w:pStyle w:val="PL"/>
      </w:pPr>
      <w:r w:rsidRPr="00F537EB">
        <w:t xml:space="preserve">    drx-HARQ-RTT-TimerDL                INTEGER (0..56),</w:t>
      </w:r>
    </w:p>
    <w:p w14:paraId="604B9FF7" w14:textId="77777777" w:rsidR="00C65757" w:rsidRPr="00F537EB" w:rsidRDefault="00C65757" w:rsidP="00C65757">
      <w:pPr>
        <w:pStyle w:val="PL"/>
      </w:pPr>
      <w:r w:rsidRPr="00F537EB">
        <w:t xml:space="preserve">    drx-HARQ-RTT-TimerUL                INTEGER (0..56),</w:t>
      </w:r>
    </w:p>
    <w:p w14:paraId="5044AAC2" w14:textId="77777777" w:rsidR="00C65757" w:rsidRPr="00F537EB" w:rsidRDefault="00C65757" w:rsidP="00C65757">
      <w:pPr>
        <w:pStyle w:val="PL"/>
      </w:pPr>
      <w:r w:rsidRPr="00F537EB">
        <w:t xml:space="preserve">    drx-RetransmissionTimerDL           ENUMERATED {</w:t>
      </w:r>
    </w:p>
    <w:p w14:paraId="7557C11F" w14:textId="77777777" w:rsidR="00C65757" w:rsidRPr="00F537EB" w:rsidRDefault="00C65757" w:rsidP="00C65757">
      <w:pPr>
        <w:pStyle w:val="PL"/>
      </w:pPr>
      <w:r w:rsidRPr="00F537EB">
        <w:t xml:space="preserve">                                            sl0, sl1, sl2, sl4, sl6, sl8, sl16, sl24, sl33, sl40, sl64, sl80, sl96, sl112, sl128,</w:t>
      </w:r>
    </w:p>
    <w:p w14:paraId="4298AAA3" w14:textId="77777777" w:rsidR="00C65757" w:rsidRPr="00F537EB" w:rsidRDefault="00C65757" w:rsidP="00C65757">
      <w:pPr>
        <w:pStyle w:val="PL"/>
      </w:pPr>
      <w:r w:rsidRPr="00F537EB">
        <w:t xml:space="preserve">                                            sl160, sl320, spare15, spare14, spare13, spare12, spare11, spare10, spare9,</w:t>
      </w:r>
    </w:p>
    <w:p w14:paraId="75D70A1A" w14:textId="77777777" w:rsidR="00C65757" w:rsidRPr="00F537EB" w:rsidRDefault="00C65757" w:rsidP="00C65757">
      <w:pPr>
        <w:pStyle w:val="PL"/>
      </w:pPr>
      <w:r w:rsidRPr="00F537EB">
        <w:t xml:space="preserve">                                            spare8, spare7, spare6, spare5, spare4, spare3, spare2, spare1},</w:t>
      </w:r>
    </w:p>
    <w:p w14:paraId="55AB6DF2" w14:textId="77777777" w:rsidR="00C65757" w:rsidRPr="00F537EB" w:rsidRDefault="00C65757" w:rsidP="00C65757">
      <w:pPr>
        <w:pStyle w:val="PL"/>
      </w:pPr>
      <w:r w:rsidRPr="00F537EB">
        <w:t xml:space="preserve">    drx-RetransmissionTimerUL           ENUMERATED {</w:t>
      </w:r>
    </w:p>
    <w:p w14:paraId="2CA5C956" w14:textId="77777777" w:rsidR="00C65757" w:rsidRPr="00F537EB" w:rsidRDefault="00C65757" w:rsidP="00C65757">
      <w:pPr>
        <w:pStyle w:val="PL"/>
      </w:pPr>
      <w:r w:rsidRPr="00F537EB">
        <w:t xml:space="preserve">                                            sl0, sl1, sl2, sl4, sl6, sl8, sl16, sl24, sl33, sl40, sl64, sl80, sl96, sl112, sl128,</w:t>
      </w:r>
    </w:p>
    <w:p w14:paraId="6F29BBB6" w14:textId="77777777" w:rsidR="00C65757" w:rsidRPr="00F537EB" w:rsidRDefault="00C65757" w:rsidP="00C65757">
      <w:pPr>
        <w:pStyle w:val="PL"/>
      </w:pPr>
      <w:r w:rsidRPr="00F537EB">
        <w:t xml:space="preserve">                                            sl160, sl320, spare15, spare14, spare13, spare12, spare11, spare10, spare9,</w:t>
      </w:r>
    </w:p>
    <w:p w14:paraId="2F131C4B" w14:textId="77777777" w:rsidR="00C65757" w:rsidRPr="00F537EB" w:rsidRDefault="00C65757" w:rsidP="00C65757">
      <w:pPr>
        <w:pStyle w:val="PL"/>
      </w:pPr>
      <w:r w:rsidRPr="00F537EB">
        <w:t xml:space="preserve">                                            spare8, spare7, spare6, spare5, spare4, spare3, spare2, spare1 },</w:t>
      </w:r>
    </w:p>
    <w:p w14:paraId="0B3147BC" w14:textId="77777777" w:rsidR="00C65757" w:rsidRPr="00F537EB" w:rsidRDefault="00C65757" w:rsidP="00C65757">
      <w:pPr>
        <w:pStyle w:val="PL"/>
      </w:pPr>
      <w:r w:rsidRPr="00F537EB">
        <w:t xml:space="preserve">    drx-LongCycleStartOffset            CHOICE {</w:t>
      </w:r>
    </w:p>
    <w:p w14:paraId="7C99ACA4" w14:textId="77777777" w:rsidR="00C65757" w:rsidRPr="00F537EB" w:rsidRDefault="00C65757" w:rsidP="00C65757">
      <w:pPr>
        <w:pStyle w:val="PL"/>
      </w:pPr>
      <w:r w:rsidRPr="00F537EB">
        <w:t xml:space="preserve">        ms10                                INTEGER(0..9),</w:t>
      </w:r>
    </w:p>
    <w:p w14:paraId="2E811C5F" w14:textId="77777777" w:rsidR="00C65757" w:rsidRPr="00F537EB" w:rsidRDefault="00C65757" w:rsidP="00C65757">
      <w:pPr>
        <w:pStyle w:val="PL"/>
      </w:pPr>
      <w:r w:rsidRPr="00F537EB">
        <w:t xml:space="preserve">        ms20                                INTEGER(0..19),</w:t>
      </w:r>
    </w:p>
    <w:p w14:paraId="2A2A27AE" w14:textId="77777777" w:rsidR="00C65757" w:rsidRPr="00F537EB" w:rsidRDefault="00C65757" w:rsidP="00C65757">
      <w:pPr>
        <w:pStyle w:val="PL"/>
      </w:pPr>
      <w:r w:rsidRPr="00F537EB">
        <w:t xml:space="preserve">        ms32                                INTEGER(0..31),</w:t>
      </w:r>
    </w:p>
    <w:p w14:paraId="2E40F669" w14:textId="77777777" w:rsidR="00C65757" w:rsidRPr="00F537EB" w:rsidRDefault="00C65757" w:rsidP="00C65757">
      <w:pPr>
        <w:pStyle w:val="PL"/>
      </w:pPr>
      <w:r w:rsidRPr="00F537EB">
        <w:t xml:space="preserve">        ms40                                INTEGER(0..39),</w:t>
      </w:r>
    </w:p>
    <w:p w14:paraId="0D39D677" w14:textId="77777777" w:rsidR="00C65757" w:rsidRPr="00F537EB" w:rsidRDefault="00C65757" w:rsidP="00C65757">
      <w:pPr>
        <w:pStyle w:val="PL"/>
      </w:pPr>
      <w:r w:rsidRPr="00F537EB">
        <w:t xml:space="preserve">        ms60                                INTEGER(0..59),</w:t>
      </w:r>
    </w:p>
    <w:p w14:paraId="7EE54F2B" w14:textId="77777777" w:rsidR="00C65757" w:rsidRPr="00F537EB" w:rsidRDefault="00C65757" w:rsidP="00C65757">
      <w:pPr>
        <w:pStyle w:val="PL"/>
      </w:pPr>
      <w:r w:rsidRPr="00F537EB">
        <w:t xml:space="preserve">        ms64                                INTEGER(0..63),</w:t>
      </w:r>
    </w:p>
    <w:p w14:paraId="3E1B30D0" w14:textId="77777777" w:rsidR="00C65757" w:rsidRPr="00F537EB" w:rsidRDefault="00C65757" w:rsidP="00C65757">
      <w:pPr>
        <w:pStyle w:val="PL"/>
      </w:pPr>
      <w:r w:rsidRPr="00F537EB">
        <w:t xml:space="preserve">        ms70                                INTEGER(0..69),</w:t>
      </w:r>
    </w:p>
    <w:p w14:paraId="342C6FB5" w14:textId="77777777" w:rsidR="00C65757" w:rsidRPr="00F537EB" w:rsidRDefault="00C65757" w:rsidP="00C65757">
      <w:pPr>
        <w:pStyle w:val="PL"/>
      </w:pPr>
      <w:r w:rsidRPr="00F537EB">
        <w:t xml:space="preserve">        ms80                                INTEGER(0..79),</w:t>
      </w:r>
    </w:p>
    <w:p w14:paraId="27C64BEC" w14:textId="77777777" w:rsidR="00C65757" w:rsidRPr="00F537EB" w:rsidRDefault="00C65757" w:rsidP="00C65757">
      <w:pPr>
        <w:pStyle w:val="PL"/>
      </w:pPr>
      <w:r w:rsidRPr="00F537EB">
        <w:t xml:space="preserve">        ms128                               INTEGER(0..127),</w:t>
      </w:r>
    </w:p>
    <w:p w14:paraId="7D5B560D" w14:textId="77777777" w:rsidR="00C65757" w:rsidRPr="00F537EB" w:rsidRDefault="00C65757" w:rsidP="00C65757">
      <w:pPr>
        <w:pStyle w:val="PL"/>
      </w:pPr>
      <w:r w:rsidRPr="00F537EB">
        <w:t xml:space="preserve">        ms160                               INTEGER(0..159),</w:t>
      </w:r>
    </w:p>
    <w:p w14:paraId="34012F34" w14:textId="77777777" w:rsidR="00C65757" w:rsidRPr="00F537EB" w:rsidRDefault="00C65757" w:rsidP="00C65757">
      <w:pPr>
        <w:pStyle w:val="PL"/>
      </w:pPr>
      <w:r w:rsidRPr="00F537EB">
        <w:t xml:space="preserve">        ms256                               INTEGER(0..255),</w:t>
      </w:r>
    </w:p>
    <w:p w14:paraId="2C7CA8BF" w14:textId="77777777" w:rsidR="00C65757" w:rsidRPr="00F537EB" w:rsidRDefault="00C65757" w:rsidP="00C65757">
      <w:pPr>
        <w:pStyle w:val="PL"/>
      </w:pPr>
      <w:r w:rsidRPr="00F537EB">
        <w:t xml:space="preserve">        ms320                               INTEGER(0..319),</w:t>
      </w:r>
    </w:p>
    <w:p w14:paraId="45626C78" w14:textId="77777777" w:rsidR="00C65757" w:rsidRPr="00F537EB" w:rsidRDefault="00C65757" w:rsidP="00C65757">
      <w:pPr>
        <w:pStyle w:val="PL"/>
      </w:pPr>
      <w:r w:rsidRPr="00F537EB">
        <w:t xml:space="preserve">        ms512                               INTEGER(0..511),</w:t>
      </w:r>
    </w:p>
    <w:p w14:paraId="6BE82390" w14:textId="77777777" w:rsidR="00C65757" w:rsidRPr="00F537EB" w:rsidRDefault="00C65757" w:rsidP="00C65757">
      <w:pPr>
        <w:pStyle w:val="PL"/>
      </w:pPr>
      <w:r w:rsidRPr="00F537EB">
        <w:t xml:space="preserve">        ms640                               INTEGER(0..639),</w:t>
      </w:r>
    </w:p>
    <w:p w14:paraId="43A941B3" w14:textId="77777777" w:rsidR="00C65757" w:rsidRPr="00F537EB" w:rsidRDefault="00C65757" w:rsidP="00C65757">
      <w:pPr>
        <w:pStyle w:val="PL"/>
      </w:pPr>
      <w:r w:rsidRPr="00F537EB">
        <w:t xml:space="preserve">        ms1024                              INTEGER(0..1023),</w:t>
      </w:r>
    </w:p>
    <w:p w14:paraId="4F4A4991" w14:textId="77777777" w:rsidR="00C65757" w:rsidRPr="00F537EB" w:rsidRDefault="00C65757" w:rsidP="00C65757">
      <w:pPr>
        <w:pStyle w:val="PL"/>
      </w:pPr>
      <w:r w:rsidRPr="00F537EB">
        <w:t xml:space="preserve">        ms1280                              INTEGER(0..1279),</w:t>
      </w:r>
    </w:p>
    <w:p w14:paraId="6FF51BD6" w14:textId="77777777" w:rsidR="00C65757" w:rsidRPr="00F537EB" w:rsidRDefault="00C65757" w:rsidP="00C65757">
      <w:pPr>
        <w:pStyle w:val="PL"/>
      </w:pPr>
      <w:r w:rsidRPr="00F537EB">
        <w:t xml:space="preserve">        ms2048                              INTEGER(0..2047),</w:t>
      </w:r>
    </w:p>
    <w:p w14:paraId="2939CA9E" w14:textId="77777777" w:rsidR="00C65757" w:rsidRPr="00F537EB" w:rsidRDefault="00C65757" w:rsidP="00C65757">
      <w:pPr>
        <w:pStyle w:val="PL"/>
      </w:pPr>
      <w:r w:rsidRPr="00F537EB">
        <w:t xml:space="preserve">        ms2560                              INTEGER(0..2559),</w:t>
      </w:r>
    </w:p>
    <w:p w14:paraId="291EDC34" w14:textId="77777777" w:rsidR="00C65757" w:rsidRPr="00F537EB" w:rsidRDefault="00C65757" w:rsidP="00C65757">
      <w:pPr>
        <w:pStyle w:val="PL"/>
      </w:pPr>
      <w:r w:rsidRPr="00F537EB">
        <w:t xml:space="preserve">        ms5120                              INTEGER(0..5119),</w:t>
      </w:r>
    </w:p>
    <w:p w14:paraId="1FF27156" w14:textId="77777777" w:rsidR="00C65757" w:rsidRPr="00F537EB" w:rsidRDefault="00C65757" w:rsidP="00C65757">
      <w:pPr>
        <w:pStyle w:val="PL"/>
      </w:pPr>
      <w:r w:rsidRPr="00F537EB">
        <w:t xml:space="preserve">        ms10240                             INTEGER(0..10239)</w:t>
      </w:r>
    </w:p>
    <w:p w14:paraId="32F2BDCB" w14:textId="77777777" w:rsidR="00C65757" w:rsidRPr="00F537EB" w:rsidRDefault="00C65757" w:rsidP="00C65757">
      <w:pPr>
        <w:pStyle w:val="PL"/>
      </w:pPr>
      <w:r w:rsidRPr="00F537EB">
        <w:t xml:space="preserve">    },</w:t>
      </w:r>
    </w:p>
    <w:p w14:paraId="2567EE83" w14:textId="77777777" w:rsidR="00C65757" w:rsidRPr="00F537EB" w:rsidRDefault="00C65757" w:rsidP="00C65757">
      <w:pPr>
        <w:pStyle w:val="PL"/>
      </w:pPr>
    </w:p>
    <w:p w14:paraId="1F35E24C" w14:textId="77777777" w:rsidR="00C65757" w:rsidRPr="00F537EB" w:rsidRDefault="00C65757" w:rsidP="00C65757">
      <w:pPr>
        <w:pStyle w:val="PL"/>
      </w:pPr>
      <w:r w:rsidRPr="00F537EB">
        <w:t xml:space="preserve">    shortDRX                            SEQUENCE {</w:t>
      </w:r>
    </w:p>
    <w:p w14:paraId="713734C1" w14:textId="77777777" w:rsidR="00C65757" w:rsidRPr="00F537EB" w:rsidRDefault="00C65757" w:rsidP="00C65757">
      <w:pPr>
        <w:pStyle w:val="PL"/>
      </w:pPr>
      <w:r w:rsidRPr="00F537EB">
        <w:t xml:space="preserve">        drx-ShortCycle                      ENUMERATED  {</w:t>
      </w:r>
    </w:p>
    <w:p w14:paraId="6DEFC453" w14:textId="77777777" w:rsidR="00C65757" w:rsidRPr="00F537EB" w:rsidRDefault="00C65757" w:rsidP="00C65757">
      <w:pPr>
        <w:pStyle w:val="PL"/>
      </w:pPr>
      <w:r w:rsidRPr="00F537EB">
        <w:lastRenderedPageBreak/>
        <w:t xml:space="preserve">                                                ms2, ms3, ms4, ms5, ms6, ms7, ms8, ms10, ms14, ms16, ms20, ms30, ms32,</w:t>
      </w:r>
    </w:p>
    <w:p w14:paraId="224B99DE" w14:textId="77777777" w:rsidR="00C65757" w:rsidRPr="00F537EB" w:rsidRDefault="00C65757" w:rsidP="00C65757">
      <w:pPr>
        <w:pStyle w:val="PL"/>
      </w:pPr>
      <w:r w:rsidRPr="00F537EB">
        <w:t xml:space="preserve">                                                ms35, ms40, ms64, ms80, ms128, ms160, ms256, ms320, ms512, ms640, spare9,</w:t>
      </w:r>
    </w:p>
    <w:p w14:paraId="495A9AE9" w14:textId="77777777" w:rsidR="00C65757" w:rsidRPr="00F537EB" w:rsidRDefault="00C65757" w:rsidP="00C65757">
      <w:pPr>
        <w:pStyle w:val="PL"/>
      </w:pPr>
      <w:r w:rsidRPr="00F537EB">
        <w:t xml:space="preserve">                                                spare8, spare7, spare6, spare5, spare4, spare3, spare2, spare1 },</w:t>
      </w:r>
    </w:p>
    <w:p w14:paraId="33F5BE80" w14:textId="77777777" w:rsidR="00C65757" w:rsidRPr="00F537EB" w:rsidRDefault="00C65757" w:rsidP="00C65757">
      <w:pPr>
        <w:pStyle w:val="PL"/>
      </w:pPr>
      <w:r w:rsidRPr="00F537EB">
        <w:t xml:space="preserve">        drx-ShortCycleTimer                 INTEGER (1..16)</w:t>
      </w:r>
    </w:p>
    <w:p w14:paraId="759A16E1" w14:textId="77777777" w:rsidR="00C65757" w:rsidRPr="00F537EB" w:rsidRDefault="00C65757" w:rsidP="00C65757">
      <w:pPr>
        <w:pStyle w:val="PL"/>
      </w:pPr>
      <w:r w:rsidRPr="00F537EB">
        <w:t xml:space="preserve">    }                                                                                                           OPTIONAL,   -- Need R</w:t>
      </w:r>
    </w:p>
    <w:p w14:paraId="336CA289" w14:textId="77777777" w:rsidR="00C65757" w:rsidRPr="00F537EB" w:rsidRDefault="00C65757" w:rsidP="00C65757">
      <w:pPr>
        <w:pStyle w:val="PL"/>
      </w:pPr>
      <w:r w:rsidRPr="00F537EB">
        <w:t xml:space="preserve">    drx-SlotOffset                      INTEGER (0..31)</w:t>
      </w:r>
    </w:p>
    <w:p w14:paraId="69A431B7" w14:textId="77777777" w:rsidR="00C65757" w:rsidRPr="00F537EB" w:rsidRDefault="00C65757" w:rsidP="00C65757">
      <w:pPr>
        <w:pStyle w:val="PL"/>
      </w:pPr>
      <w:r w:rsidRPr="00F537EB">
        <w:t>}</w:t>
      </w:r>
    </w:p>
    <w:p w14:paraId="5B14326A" w14:textId="77777777" w:rsidR="00C65757" w:rsidRPr="00F537EB" w:rsidRDefault="00C65757" w:rsidP="00C65757">
      <w:pPr>
        <w:pStyle w:val="PL"/>
      </w:pPr>
    </w:p>
    <w:p w14:paraId="30DEECCB" w14:textId="77777777" w:rsidR="00C65757" w:rsidRPr="00F537EB" w:rsidRDefault="00C65757" w:rsidP="00C65757">
      <w:pPr>
        <w:pStyle w:val="PL"/>
      </w:pPr>
      <w:r w:rsidRPr="00F537EB">
        <w:t>-- TAG-DRX-CONFIG-STOP</w:t>
      </w:r>
    </w:p>
    <w:p w14:paraId="732EEAE1" w14:textId="77777777" w:rsidR="00C65757" w:rsidRPr="00F537EB" w:rsidRDefault="00C65757" w:rsidP="00C65757">
      <w:pPr>
        <w:pStyle w:val="PL"/>
      </w:pPr>
      <w:r w:rsidRPr="00F537EB">
        <w:t>-- ASN1STOP</w:t>
      </w:r>
    </w:p>
    <w:p w14:paraId="69F5B05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A765F6" w14:textId="77777777" w:rsidTr="00FE67BB">
        <w:tc>
          <w:tcPr>
            <w:tcW w:w="14281" w:type="dxa"/>
          </w:tcPr>
          <w:p w14:paraId="117B34DB" w14:textId="77777777" w:rsidR="00C65757" w:rsidRPr="00F537EB" w:rsidRDefault="00C65757" w:rsidP="00FE67BB">
            <w:pPr>
              <w:pStyle w:val="TAH"/>
              <w:rPr>
                <w:szCs w:val="22"/>
              </w:rPr>
            </w:pPr>
            <w:r w:rsidRPr="00F537EB">
              <w:rPr>
                <w:i/>
                <w:szCs w:val="22"/>
              </w:rPr>
              <w:t xml:space="preserve">DRX-Config </w:t>
            </w:r>
            <w:r w:rsidRPr="00F537EB">
              <w:rPr>
                <w:szCs w:val="22"/>
              </w:rPr>
              <w:t>field descriptions</w:t>
            </w:r>
          </w:p>
        </w:tc>
      </w:tr>
      <w:tr w:rsidR="00C65757" w:rsidRPr="00F537EB" w14:paraId="50B37876" w14:textId="77777777" w:rsidTr="00FE67BB">
        <w:tc>
          <w:tcPr>
            <w:tcW w:w="14281" w:type="dxa"/>
          </w:tcPr>
          <w:p w14:paraId="36FF753F" w14:textId="77777777" w:rsidR="00C65757" w:rsidRPr="00F537EB" w:rsidRDefault="00C65757" w:rsidP="00FE67BB">
            <w:pPr>
              <w:pStyle w:val="TAL"/>
              <w:rPr>
                <w:szCs w:val="22"/>
              </w:rPr>
            </w:pPr>
            <w:r w:rsidRPr="00F537EB">
              <w:rPr>
                <w:b/>
                <w:i/>
                <w:szCs w:val="22"/>
              </w:rPr>
              <w:t>drx-HARQ-RTT-TimerDL</w:t>
            </w:r>
          </w:p>
          <w:p w14:paraId="0141B46D" w14:textId="77777777" w:rsidR="00C65757" w:rsidRPr="00F537EB" w:rsidRDefault="00C65757" w:rsidP="00FE67BB">
            <w:pPr>
              <w:pStyle w:val="TAL"/>
              <w:rPr>
                <w:szCs w:val="22"/>
              </w:rPr>
            </w:pPr>
            <w:r w:rsidRPr="00F537EB">
              <w:rPr>
                <w:szCs w:val="22"/>
              </w:rPr>
              <w:t>Value in number of symbols of the BWP where the transport block was received.</w:t>
            </w:r>
          </w:p>
        </w:tc>
      </w:tr>
      <w:tr w:rsidR="00C65757" w:rsidRPr="00F537EB" w14:paraId="5895A001" w14:textId="77777777" w:rsidTr="00FE67BB">
        <w:tc>
          <w:tcPr>
            <w:tcW w:w="14281" w:type="dxa"/>
          </w:tcPr>
          <w:p w14:paraId="10212FEC" w14:textId="77777777" w:rsidR="00C65757" w:rsidRPr="00F537EB" w:rsidRDefault="00C65757" w:rsidP="00FE67BB">
            <w:pPr>
              <w:pStyle w:val="TAL"/>
              <w:rPr>
                <w:szCs w:val="22"/>
              </w:rPr>
            </w:pPr>
            <w:r w:rsidRPr="00F537EB">
              <w:rPr>
                <w:b/>
                <w:i/>
                <w:szCs w:val="22"/>
              </w:rPr>
              <w:t>drx-HARQ-RTT-TimerUL</w:t>
            </w:r>
          </w:p>
          <w:p w14:paraId="643822A2" w14:textId="77777777" w:rsidR="00C65757" w:rsidRPr="00F537EB" w:rsidRDefault="00C65757" w:rsidP="00FE67BB">
            <w:pPr>
              <w:pStyle w:val="TAL"/>
              <w:rPr>
                <w:szCs w:val="22"/>
              </w:rPr>
            </w:pPr>
            <w:r w:rsidRPr="00F537EB">
              <w:rPr>
                <w:szCs w:val="22"/>
              </w:rPr>
              <w:t>Value in number of symbols of the BWP where the transport block was transmitted.</w:t>
            </w:r>
          </w:p>
        </w:tc>
      </w:tr>
      <w:tr w:rsidR="00C65757" w:rsidRPr="00F537EB" w14:paraId="2F49EE1C" w14:textId="77777777" w:rsidTr="00FE67BB">
        <w:tc>
          <w:tcPr>
            <w:tcW w:w="14281" w:type="dxa"/>
          </w:tcPr>
          <w:p w14:paraId="7F282991" w14:textId="77777777" w:rsidR="00C65757" w:rsidRPr="00F537EB" w:rsidRDefault="00C65757" w:rsidP="00FE67BB">
            <w:pPr>
              <w:pStyle w:val="TAL"/>
              <w:rPr>
                <w:szCs w:val="22"/>
              </w:rPr>
            </w:pPr>
            <w:r w:rsidRPr="00F537EB">
              <w:rPr>
                <w:b/>
                <w:i/>
                <w:szCs w:val="22"/>
              </w:rPr>
              <w:t>drx-InactivityTimer</w:t>
            </w:r>
          </w:p>
          <w:p w14:paraId="42CF8C66" w14:textId="77777777" w:rsidR="00C65757" w:rsidRPr="00F537EB" w:rsidRDefault="00C65757" w:rsidP="00FE67BB">
            <w:pPr>
              <w:pStyle w:val="TAL"/>
              <w:rPr>
                <w:szCs w:val="22"/>
              </w:rPr>
            </w:pPr>
            <w:r w:rsidRPr="00F537EB">
              <w:rPr>
                <w:szCs w:val="22"/>
              </w:rPr>
              <w:t xml:space="preserve">Value in multiple integers of 1 ms. </w:t>
            </w:r>
            <w:r w:rsidRPr="00F537EB">
              <w:rPr>
                <w:i/>
              </w:rPr>
              <w:t>ms0</w:t>
            </w:r>
            <w:r w:rsidRPr="00F537EB">
              <w:rPr>
                <w:szCs w:val="22"/>
              </w:rPr>
              <w:t xml:space="preserve"> corresponds to 0,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01BAF0A8" w14:textId="77777777" w:rsidTr="00FE67BB">
        <w:tc>
          <w:tcPr>
            <w:tcW w:w="14281" w:type="dxa"/>
          </w:tcPr>
          <w:p w14:paraId="424085D5" w14:textId="77777777" w:rsidR="00C65757" w:rsidRPr="00F537EB" w:rsidRDefault="00C65757" w:rsidP="00FE67BB">
            <w:pPr>
              <w:pStyle w:val="TAL"/>
              <w:rPr>
                <w:szCs w:val="22"/>
              </w:rPr>
            </w:pPr>
            <w:r w:rsidRPr="00F537EB">
              <w:rPr>
                <w:b/>
                <w:i/>
                <w:szCs w:val="22"/>
              </w:rPr>
              <w:t>drx-LongCycleStartOffset</w:t>
            </w:r>
          </w:p>
          <w:p w14:paraId="405B182B" w14:textId="77777777" w:rsidR="00C65757" w:rsidRPr="00F537EB" w:rsidRDefault="00C65757" w:rsidP="00FE67B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 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C65757" w:rsidRPr="00F537EB" w14:paraId="1FF7F117" w14:textId="77777777" w:rsidTr="00FE67BB">
        <w:tc>
          <w:tcPr>
            <w:tcW w:w="14281" w:type="dxa"/>
          </w:tcPr>
          <w:p w14:paraId="7BAF17FF" w14:textId="77777777" w:rsidR="00C65757" w:rsidRPr="00F537EB" w:rsidRDefault="00C65757" w:rsidP="00FE67BB">
            <w:pPr>
              <w:pStyle w:val="TAL"/>
              <w:rPr>
                <w:szCs w:val="22"/>
              </w:rPr>
            </w:pPr>
            <w:r w:rsidRPr="00F537EB">
              <w:rPr>
                <w:b/>
                <w:i/>
                <w:szCs w:val="22"/>
              </w:rPr>
              <w:t>drx-onDurationTimer</w:t>
            </w:r>
          </w:p>
          <w:p w14:paraId="07388FF9" w14:textId="77777777" w:rsidR="00C65757" w:rsidRPr="00F537EB" w:rsidRDefault="00C65757" w:rsidP="00FE67BB">
            <w:pPr>
              <w:pStyle w:val="TAL"/>
              <w:rPr>
                <w:szCs w:val="22"/>
              </w:rPr>
            </w:pPr>
            <w:r w:rsidRPr="00F537EB">
              <w:rPr>
                <w:szCs w:val="22"/>
              </w:rPr>
              <w:t xml:space="preserve">Value in multiples of 1/32 ms (subMilliSeconds) or in ms (milliSecond). For the latter, value </w:t>
            </w:r>
            <w:r w:rsidRPr="00F537EB">
              <w:rPr>
                <w:i/>
              </w:rPr>
              <w:t>ms1</w:t>
            </w:r>
            <w:r w:rsidRPr="00F537EB">
              <w:rPr>
                <w:szCs w:val="22"/>
              </w:rPr>
              <w:t xml:space="preserve"> corresponds to 1 ms, value </w:t>
            </w:r>
            <w:r w:rsidRPr="00F537EB">
              <w:rPr>
                <w:i/>
              </w:rPr>
              <w:t>ms2</w:t>
            </w:r>
            <w:r w:rsidRPr="00F537EB">
              <w:rPr>
                <w:szCs w:val="22"/>
              </w:rPr>
              <w:t xml:space="preserve"> corresponds to 2 ms, and so on.</w:t>
            </w:r>
          </w:p>
        </w:tc>
      </w:tr>
      <w:tr w:rsidR="00C65757" w:rsidRPr="00F537EB" w14:paraId="68AC5673" w14:textId="77777777" w:rsidTr="00FE67BB">
        <w:tc>
          <w:tcPr>
            <w:tcW w:w="14281" w:type="dxa"/>
          </w:tcPr>
          <w:p w14:paraId="05E8CA96" w14:textId="77777777" w:rsidR="00C65757" w:rsidRPr="00F537EB" w:rsidRDefault="00C65757" w:rsidP="00FE67BB">
            <w:pPr>
              <w:pStyle w:val="TAL"/>
              <w:rPr>
                <w:szCs w:val="22"/>
              </w:rPr>
            </w:pPr>
            <w:r w:rsidRPr="00F537EB">
              <w:rPr>
                <w:b/>
                <w:i/>
                <w:szCs w:val="22"/>
              </w:rPr>
              <w:t>drx-RetransmissionTimerDL</w:t>
            </w:r>
          </w:p>
          <w:p w14:paraId="4EB09E0E" w14:textId="77777777" w:rsidR="00C65757" w:rsidRPr="00F537EB" w:rsidRDefault="00C65757" w:rsidP="00FE67BB">
            <w:pPr>
              <w:pStyle w:val="TAL"/>
              <w:rPr>
                <w:szCs w:val="22"/>
              </w:rPr>
            </w:pPr>
            <w:r w:rsidRPr="00F537EB">
              <w:rPr>
                <w:szCs w:val="22"/>
              </w:rPr>
              <w:t xml:space="preserve">Value in number of slot lengths of the BWP where the transport block was received. value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0184C98B" w14:textId="77777777" w:rsidTr="00FE67BB">
        <w:tc>
          <w:tcPr>
            <w:tcW w:w="14281" w:type="dxa"/>
          </w:tcPr>
          <w:p w14:paraId="367D720A" w14:textId="77777777" w:rsidR="00C65757" w:rsidRPr="00F537EB" w:rsidRDefault="00C65757" w:rsidP="00FE67BB">
            <w:pPr>
              <w:pStyle w:val="TAL"/>
              <w:rPr>
                <w:szCs w:val="22"/>
              </w:rPr>
            </w:pPr>
            <w:r w:rsidRPr="00F537EB">
              <w:rPr>
                <w:b/>
                <w:i/>
                <w:szCs w:val="22"/>
              </w:rPr>
              <w:t>drx-RetransmissionTimerUL</w:t>
            </w:r>
          </w:p>
          <w:p w14:paraId="058CB191" w14:textId="77777777" w:rsidR="00C65757" w:rsidRPr="00F537EB" w:rsidRDefault="00C65757" w:rsidP="00FE67B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C65757" w:rsidRPr="00F537EB" w14:paraId="1E5C8DC2" w14:textId="77777777" w:rsidTr="00FE67BB">
        <w:tc>
          <w:tcPr>
            <w:tcW w:w="14281" w:type="dxa"/>
          </w:tcPr>
          <w:p w14:paraId="5E348002" w14:textId="77777777" w:rsidR="00C65757" w:rsidRPr="00F537EB" w:rsidRDefault="00C65757" w:rsidP="00FE67BB">
            <w:pPr>
              <w:pStyle w:val="TAL"/>
              <w:rPr>
                <w:szCs w:val="22"/>
              </w:rPr>
            </w:pPr>
            <w:r w:rsidRPr="00F537EB">
              <w:rPr>
                <w:b/>
                <w:i/>
                <w:szCs w:val="22"/>
              </w:rPr>
              <w:t>drx-ShortCycleTimer</w:t>
            </w:r>
          </w:p>
          <w:p w14:paraId="1F1FB481" w14:textId="77777777" w:rsidR="00C65757" w:rsidRPr="00F537EB" w:rsidRDefault="00C65757" w:rsidP="00FE67B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C65757" w:rsidRPr="00F537EB" w14:paraId="41480BBC" w14:textId="77777777" w:rsidTr="00FE67BB">
        <w:tc>
          <w:tcPr>
            <w:tcW w:w="14281" w:type="dxa"/>
          </w:tcPr>
          <w:p w14:paraId="5FB71D99" w14:textId="77777777" w:rsidR="00C65757" w:rsidRPr="00F537EB" w:rsidRDefault="00C65757" w:rsidP="00FE67BB">
            <w:pPr>
              <w:pStyle w:val="TAL"/>
              <w:rPr>
                <w:szCs w:val="22"/>
              </w:rPr>
            </w:pPr>
            <w:r w:rsidRPr="00F537EB">
              <w:rPr>
                <w:b/>
                <w:i/>
                <w:szCs w:val="22"/>
              </w:rPr>
              <w:t>drx-ShortCycle</w:t>
            </w:r>
          </w:p>
          <w:p w14:paraId="0EF7536C" w14:textId="77777777" w:rsidR="00C65757" w:rsidRPr="00F537EB" w:rsidRDefault="00C65757" w:rsidP="00FE67BB">
            <w:pPr>
              <w:pStyle w:val="TAL"/>
              <w:rPr>
                <w:szCs w:val="22"/>
              </w:rPr>
            </w:pPr>
            <w:r w:rsidRPr="00F537EB">
              <w:rPr>
                <w:szCs w:val="22"/>
              </w:rPr>
              <w:t xml:space="preserve">Value in ms. </w:t>
            </w:r>
            <w:r w:rsidRPr="00F537EB">
              <w:rPr>
                <w:i/>
              </w:rPr>
              <w:t>ms1</w:t>
            </w:r>
            <w:r w:rsidRPr="00F537EB">
              <w:rPr>
                <w:szCs w:val="22"/>
              </w:rPr>
              <w:t xml:space="preserve"> corresponds to 1 ms, </w:t>
            </w:r>
            <w:r w:rsidRPr="00F537EB">
              <w:rPr>
                <w:i/>
              </w:rPr>
              <w:t>ms2</w:t>
            </w:r>
            <w:r w:rsidRPr="00F537EB">
              <w:rPr>
                <w:szCs w:val="22"/>
              </w:rPr>
              <w:t xml:space="preserve"> corresponds to 2 ms, and so on.</w:t>
            </w:r>
          </w:p>
        </w:tc>
      </w:tr>
      <w:tr w:rsidR="00C65757" w:rsidRPr="00F537EB" w14:paraId="463A11A1" w14:textId="77777777" w:rsidTr="00FE67BB">
        <w:tc>
          <w:tcPr>
            <w:tcW w:w="14281" w:type="dxa"/>
          </w:tcPr>
          <w:p w14:paraId="03F6F94D" w14:textId="77777777" w:rsidR="00C65757" w:rsidRPr="00F537EB" w:rsidRDefault="00C65757" w:rsidP="00FE67BB">
            <w:pPr>
              <w:pStyle w:val="TAL"/>
              <w:rPr>
                <w:szCs w:val="22"/>
              </w:rPr>
            </w:pPr>
            <w:r w:rsidRPr="00F537EB">
              <w:rPr>
                <w:b/>
                <w:i/>
                <w:szCs w:val="22"/>
              </w:rPr>
              <w:t>drx-SlotOffset</w:t>
            </w:r>
          </w:p>
          <w:p w14:paraId="34C6B5D2" w14:textId="77777777" w:rsidR="00C65757" w:rsidRPr="00F537EB" w:rsidRDefault="00C65757" w:rsidP="00FE67BB">
            <w:pPr>
              <w:pStyle w:val="TAL"/>
              <w:rPr>
                <w:szCs w:val="22"/>
              </w:rPr>
            </w:pPr>
            <w:r w:rsidRPr="00F537EB">
              <w:rPr>
                <w:szCs w:val="22"/>
              </w:rPr>
              <w:t>Value in 1/32 ms. Value 0 corresponds to 0 ms, value 1 corresponds to 1/32 ms, value 2 corresponds to 2/32 ms, and so on.</w:t>
            </w:r>
          </w:p>
        </w:tc>
      </w:tr>
    </w:tbl>
    <w:p w14:paraId="3CC32D3F" w14:textId="77777777" w:rsidR="00C65757" w:rsidRPr="00F537EB" w:rsidRDefault="00C65757" w:rsidP="00C65757">
      <w:pPr>
        <w:rPr>
          <w:rFonts w:eastAsia="MS Mincho"/>
        </w:rPr>
      </w:pPr>
    </w:p>
    <w:p w14:paraId="26ABA8F9" w14:textId="77777777" w:rsidR="00C65757" w:rsidRPr="00F537EB" w:rsidRDefault="00C65757" w:rsidP="00C65757">
      <w:pPr>
        <w:pStyle w:val="Heading4"/>
        <w:rPr>
          <w:rFonts w:eastAsia="MS Mincho"/>
          <w:i/>
        </w:rPr>
      </w:pPr>
      <w:bookmarkStart w:id="982" w:name="_Toc20425988"/>
      <w:bookmarkStart w:id="983" w:name="_Toc29321384"/>
      <w:bookmarkStart w:id="984" w:name="_Toc36757139"/>
      <w:bookmarkStart w:id="985" w:name="_Toc36836680"/>
      <w:bookmarkStart w:id="986" w:name="_Toc36843657"/>
      <w:bookmarkStart w:id="987" w:name="_Toc37067946"/>
      <w:r w:rsidRPr="00F537EB">
        <w:rPr>
          <w:rFonts w:eastAsia="MS Mincho"/>
        </w:rPr>
        <w:t>–</w:t>
      </w:r>
      <w:r w:rsidRPr="00F537EB">
        <w:rPr>
          <w:rFonts w:eastAsia="MS Mincho"/>
        </w:rPr>
        <w:tab/>
      </w:r>
      <w:r w:rsidRPr="00F537EB">
        <w:rPr>
          <w:rFonts w:eastAsia="MS Mincho"/>
          <w:i/>
        </w:rPr>
        <w:t>FilterCoefficient</w:t>
      </w:r>
      <w:bookmarkEnd w:id="982"/>
      <w:bookmarkEnd w:id="983"/>
      <w:bookmarkEnd w:id="984"/>
      <w:bookmarkEnd w:id="985"/>
      <w:bookmarkEnd w:id="986"/>
      <w:bookmarkEnd w:id="987"/>
    </w:p>
    <w:p w14:paraId="227E1F31" w14:textId="77777777" w:rsidR="00C65757" w:rsidRPr="00F537EB" w:rsidRDefault="00C65757" w:rsidP="00C65757">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5B7F6042" w14:textId="77777777" w:rsidR="00C65757" w:rsidRPr="00F537EB" w:rsidRDefault="00C65757" w:rsidP="00C65757">
      <w:pPr>
        <w:pStyle w:val="TH"/>
      </w:pPr>
      <w:r w:rsidRPr="00F537EB">
        <w:rPr>
          <w:bCs/>
          <w:i/>
          <w:iCs/>
        </w:rPr>
        <w:t xml:space="preserve">FilterCoefficient </w:t>
      </w:r>
      <w:r w:rsidRPr="00F537EB">
        <w:t>information element</w:t>
      </w:r>
    </w:p>
    <w:p w14:paraId="409CAC6D" w14:textId="77777777" w:rsidR="00C65757" w:rsidRPr="00F537EB" w:rsidRDefault="00C65757" w:rsidP="00C65757">
      <w:pPr>
        <w:pStyle w:val="PL"/>
      </w:pPr>
      <w:r w:rsidRPr="00F537EB">
        <w:t>-- ASN1START</w:t>
      </w:r>
    </w:p>
    <w:p w14:paraId="558FB361" w14:textId="77777777" w:rsidR="00C65757" w:rsidRPr="00F537EB" w:rsidRDefault="00C65757" w:rsidP="00C65757">
      <w:pPr>
        <w:pStyle w:val="PL"/>
      </w:pPr>
      <w:r w:rsidRPr="00F537EB">
        <w:t>-- TAG-FILTERCOEFFICIENT-START</w:t>
      </w:r>
    </w:p>
    <w:p w14:paraId="04E16BA8" w14:textId="77777777" w:rsidR="00C65757" w:rsidRPr="00F537EB" w:rsidRDefault="00C65757" w:rsidP="00C65757">
      <w:pPr>
        <w:pStyle w:val="PL"/>
      </w:pPr>
    </w:p>
    <w:p w14:paraId="56EBB038" w14:textId="77777777" w:rsidR="00C65757" w:rsidRPr="00F537EB" w:rsidRDefault="00C65757" w:rsidP="00C65757">
      <w:pPr>
        <w:pStyle w:val="PL"/>
      </w:pPr>
      <w:r w:rsidRPr="00F537EB">
        <w:t>FilterCoefficient ::=       ENUMERATED { fc0, fc1, fc2, fc3, fc4, fc5, fc6, fc7, fc8, fc9, fc11, fc13, fc15, fc17, fc19, spare1, ...}</w:t>
      </w:r>
    </w:p>
    <w:p w14:paraId="2AD44A48" w14:textId="77777777" w:rsidR="00C65757" w:rsidRPr="00F537EB" w:rsidRDefault="00C65757" w:rsidP="00C65757">
      <w:pPr>
        <w:pStyle w:val="PL"/>
      </w:pPr>
    </w:p>
    <w:p w14:paraId="2D328240" w14:textId="77777777" w:rsidR="00C65757" w:rsidRPr="00F537EB" w:rsidRDefault="00C65757" w:rsidP="00C65757">
      <w:pPr>
        <w:pStyle w:val="PL"/>
      </w:pPr>
      <w:r w:rsidRPr="00F537EB">
        <w:t>-- TAG-FILTERCOEFFICIENT-STOP</w:t>
      </w:r>
    </w:p>
    <w:p w14:paraId="05BB9FC7" w14:textId="77777777" w:rsidR="00C65757" w:rsidRPr="00F537EB" w:rsidRDefault="00C65757" w:rsidP="00C65757">
      <w:pPr>
        <w:pStyle w:val="PL"/>
      </w:pPr>
      <w:r w:rsidRPr="00F537EB">
        <w:t>-- ASN1STOP</w:t>
      </w:r>
    </w:p>
    <w:p w14:paraId="09ED568F" w14:textId="77777777" w:rsidR="00C65757" w:rsidRPr="00F537EB" w:rsidRDefault="00C65757" w:rsidP="00C65757">
      <w:pPr>
        <w:rPr>
          <w:iCs/>
        </w:rPr>
      </w:pPr>
    </w:p>
    <w:p w14:paraId="711E6771" w14:textId="77777777" w:rsidR="00C65757" w:rsidRPr="00F537EB" w:rsidRDefault="00C65757" w:rsidP="00C65757"/>
    <w:p w14:paraId="36733C6F" w14:textId="77777777" w:rsidR="00C65757" w:rsidRPr="00F537EB" w:rsidRDefault="00C65757" w:rsidP="00C65757">
      <w:pPr>
        <w:pStyle w:val="Heading4"/>
      </w:pPr>
      <w:bookmarkStart w:id="988" w:name="_Toc20425989"/>
      <w:bookmarkStart w:id="989" w:name="_Toc29321385"/>
      <w:bookmarkStart w:id="990" w:name="_Toc36757140"/>
      <w:bookmarkStart w:id="991" w:name="_Toc36836681"/>
      <w:bookmarkStart w:id="992" w:name="_Toc36843658"/>
      <w:bookmarkStart w:id="993" w:name="_Toc37067947"/>
      <w:r w:rsidRPr="00F537EB">
        <w:t>–</w:t>
      </w:r>
      <w:r w:rsidRPr="00F537EB">
        <w:tab/>
      </w:r>
      <w:r w:rsidRPr="00F537EB">
        <w:rPr>
          <w:i/>
        </w:rPr>
        <w:t>FreqBandIndicatorNR</w:t>
      </w:r>
      <w:bookmarkEnd w:id="988"/>
      <w:bookmarkEnd w:id="989"/>
      <w:bookmarkEnd w:id="990"/>
      <w:bookmarkEnd w:id="991"/>
      <w:bookmarkEnd w:id="992"/>
      <w:bookmarkEnd w:id="993"/>
    </w:p>
    <w:p w14:paraId="7DE234D4" w14:textId="77777777" w:rsidR="00C65757" w:rsidRPr="00F537EB" w:rsidRDefault="00C65757" w:rsidP="00C65757">
      <w:r w:rsidRPr="00F537EB">
        <w:t xml:space="preserve">The IE </w:t>
      </w:r>
      <w:r w:rsidRPr="00F537EB">
        <w:rPr>
          <w:i/>
        </w:rPr>
        <w:t>FreqBandIndicatorNR</w:t>
      </w:r>
      <w:r w:rsidRPr="00F537EB">
        <w:t xml:space="preserve"> is used to convey an NR frequency band number as defined in TS 38.101-1 [15] and TS 38.101-2 [39].</w:t>
      </w:r>
    </w:p>
    <w:p w14:paraId="6A11A64B" w14:textId="77777777" w:rsidR="00C65757" w:rsidRPr="00F537EB" w:rsidRDefault="00C65757" w:rsidP="00C65757">
      <w:pPr>
        <w:pStyle w:val="TH"/>
      </w:pPr>
      <w:r w:rsidRPr="00F537EB">
        <w:rPr>
          <w:i/>
        </w:rPr>
        <w:t>FreqBandIndicatorNR</w:t>
      </w:r>
      <w:r w:rsidRPr="00F537EB">
        <w:t xml:space="preserve"> information element</w:t>
      </w:r>
    </w:p>
    <w:p w14:paraId="4225800F" w14:textId="77777777" w:rsidR="00C65757" w:rsidRPr="00F537EB" w:rsidRDefault="00C65757" w:rsidP="00C65757">
      <w:pPr>
        <w:pStyle w:val="PL"/>
      </w:pPr>
      <w:r w:rsidRPr="00F537EB">
        <w:t>-- ASN1START</w:t>
      </w:r>
    </w:p>
    <w:p w14:paraId="33AEA01C" w14:textId="77777777" w:rsidR="00C65757" w:rsidRPr="00F537EB" w:rsidRDefault="00C65757" w:rsidP="00C65757">
      <w:pPr>
        <w:pStyle w:val="PL"/>
      </w:pPr>
      <w:r w:rsidRPr="00F537EB">
        <w:t>-- TAG-FREQBANDINDICATORNR-START</w:t>
      </w:r>
    </w:p>
    <w:p w14:paraId="4D4111C9" w14:textId="77777777" w:rsidR="00C65757" w:rsidRPr="00F537EB" w:rsidRDefault="00C65757" w:rsidP="00C65757">
      <w:pPr>
        <w:pStyle w:val="PL"/>
      </w:pPr>
    </w:p>
    <w:p w14:paraId="54542E06" w14:textId="77777777" w:rsidR="00C65757" w:rsidRPr="00F537EB" w:rsidRDefault="00C65757" w:rsidP="00C65757">
      <w:pPr>
        <w:pStyle w:val="PL"/>
      </w:pPr>
      <w:r w:rsidRPr="00F537EB">
        <w:t>FreqBandIndicatorNR ::=             INTEGER (1..1024)</w:t>
      </w:r>
    </w:p>
    <w:p w14:paraId="3C768C7F" w14:textId="77777777" w:rsidR="00C65757" w:rsidRPr="00F537EB" w:rsidRDefault="00C65757" w:rsidP="00C65757">
      <w:pPr>
        <w:pStyle w:val="PL"/>
      </w:pPr>
    </w:p>
    <w:p w14:paraId="2AF8C8B1" w14:textId="77777777" w:rsidR="00C65757" w:rsidRPr="00F537EB" w:rsidRDefault="00C65757" w:rsidP="00C65757">
      <w:pPr>
        <w:pStyle w:val="PL"/>
      </w:pPr>
      <w:r w:rsidRPr="00F537EB">
        <w:t>-- TAG-FREQBANDINDICATORNR-STOP</w:t>
      </w:r>
    </w:p>
    <w:p w14:paraId="2537FF00" w14:textId="77777777" w:rsidR="00C65757" w:rsidRPr="00F537EB" w:rsidRDefault="00C65757" w:rsidP="00C65757">
      <w:pPr>
        <w:pStyle w:val="PL"/>
      </w:pPr>
      <w:r w:rsidRPr="00F537EB">
        <w:t>-- ASN1STOP</w:t>
      </w:r>
    </w:p>
    <w:p w14:paraId="703E6E86" w14:textId="77777777" w:rsidR="00C65757" w:rsidRPr="00F537EB" w:rsidRDefault="00C65757" w:rsidP="00C65757"/>
    <w:p w14:paraId="26230E7B" w14:textId="77777777" w:rsidR="00C65757" w:rsidRPr="00F537EB" w:rsidRDefault="00C65757" w:rsidP="00C65757">
      <w:pPr>
        <w:pStyle w:val="Heading4"/>
        <w:rPr>
          <w:i/>
          <w:noProof/>
        </w:rPr>
      </w:pPr>
      <w:bookmarkStart w:id="994" w:name="_Toc20425990"/>
      <w:bookmarkStart w:id="995" w:name="_Toc29321386"/>
      <w:bookmarkStart w:id="996" w:name="_Toc36757141"/>
      <w:bookmarkStart w:id="997" w:name="_Toc36836682"/>
      <w:bookmarkStart w:id="998" w:name="_Toc36843659"/>
      <w:bookmarkStart w:id="999" w:name="_Toc37067948"/>
      <w:r w:rsidRPr="00F537EB">
        <w:t>–</w:t>
      </w:r>
      <w:r w:rsidRPr="00F537EB">
        <w:tab/>
      </w:r>
      <w:r w:rsidRPr="00F537EB">
        <w:rPr>
          <w:i/>
        </w:rPr>
        <w:t>FrequencyInfoDL</w:t>
      </w:r>
      <w:bookmarkEnd w:id="994"/>
      <w:bookmarkEnd w:id="995"/>
      <w:bookmarkEnd w:id="996"/>
      <w:bookmarkEnd w:id="997"/>
      <w:bookmarkEnd w:id="998"/>
      <w:bookmarkEnd w:id="999"/>
    </w:p>
    <w:p w14:paraId="29EF4BA4" w14:textId="77777777" w:rsidR="00C65757" w:rsidRPr="00F537EB" w:rsidRDefault="00C65757" w:rsidP="00C65757">
      <w:r w:rsidRPr="00F537EB">
        <w:t xml:space="preserve">The IE </w:t>
      </w:r>
      <w:r w:rsidRPr="00F537EB">
        <w:rPr>
          <w:i/>
        </w:rPr>
        <w:t xml:space="preserve">FrequencyInfoDL </w:t>
      </w:r>
      <w:r w:rsidRPr="00F537EB">
        <w:t>provides basic parameters of a downlink carrier and transmission thereon.</w:t>
      </w:r>
    </w:p>
    <w:p w14:paraId="5C35ACF1" w14:textId="77777777" w:rsidR="00C65757" w:rsidRPr="00F537EB" w:rsidRDefault="00C65757" w:rsidP="00C65757">
      <w:pPr>
        <w:pStyle w:val="TH"/>
      </w:pPr>
      <w:r w:rsidRPr="00F537EB">
        <w:rPr>
          <w:bCs/>
          <w:i/>
          <w:iCs/>
        </w:rPr>
        <w:t xml:space="preserve">FrequencyInfoDL </w:t>
      </w:r>
      <w:r w:rsidRPr="00F537EB">
        <w:t>information element</w:t>
      </w:r>
    </w:p>
    <w:p w14:paraId="123875A4" w14:textId="77777777" w:rsidR="00C65757" w:rsidRPr="00F537EB" w:rsidRDefault="00C65757" w:rsidP="00C65757">
      <w:pPr>
        <w:pStyle w:val="PL"/>
      </w:pPr>
      <w:r w:rsidRPr="00F537EB">
        <w:t>-- ASN1START</w:t>
      </w:r>
    </w:p>
    <w:p w14:paraId="1B05D11F" w14:textId="77777777" w:rsidR="00C65757" w:rsidRPr="00F537EB" w:rsidRDefault="00C65757" w:rsidP="00C65757">
      <w:pPr>
        <w:pStyle w:val="PL"/>
      </w:pPr>
      <w:r w:rsidRPr="00F537EB">
        <w:t>-- TAG-FREQUENCYINFODL-START</w:t>
      </w:r>
    </w:p>
    <w:p w14:paraId="4934631C" w14:textId="77777777" w:rsidR="00C65757" w:rsidRPr="00F537EB" w:rsidRDefault="00C65757" w:rsidP="00C65757">
      <w:pPr>
        <w:pStyle w:val="PL"/>
      </w:pPr>
    </w:p>
    <w:p w14:paraId="79CB02A2" w14:textId="77777777" w:rsidR="00C65757" w:rsidRPr="00F537EB" w:rsidRDefault="00C65757" w:rsidP="00C65757">
      <w:pPr>
        <w:pStyle w:val="PL"/>
      </w:pPr>
      <w:r w:rsidRPr="00F537EB">
        <w:t>FrequencyInfoDL ::=                 SEQUENCE {</w:t>
      </w:r>
    </w:p>
    <w:p w14:paraId="7C30FC68" w14:textId="77777777" w:rsidR="00C65757" w:rsidRPr="00F537EB" w:rsidRDefault="00C65757" w:rsidP="00C65757">
      <w:pPr>
        <w:pStyle w:val="PL"/>
      </w:pPr>
      <w:r w:rsidRPr="00F537EB">
        <w:t xml:space="preserve">    absoluteFrequencySSB                ARFCN-ValueNR                                                   OPTIONAL,   -- Cond SpCellAdd</w:t>
      </w:r>
    </w:p>
    <w:p w14:paraId="7E500FD9" w14:textId="77777777" w:rsidR="00C65757" w:rsidRPr="00F537EB" w:rsidRDefault="00C65757" w:rsidP="00C65757">
      <w:pPr>
        <w:pStyle w:val="PL"/>
      </w:pPr>
      <w:r w:rsidRPr="00F537EB">
        <w:t xml:space="preserve">    frequencyBandList                   MultiFrequencyBandListNR,</w:t>
      </w:r>
    </w:p>
    <w:p w14:paraId="607CF197" w14:textId="77777777" w:rsidR="00C65757" w:rsidRPr="00F537EB" w:rsidRDefault="00C65757" w:rsidP="00C65757">
      <w:pPr>
        <w:pStyle w:val="PL"/>
      </w:pPr>
      <w:r w:rsidRPr="00F537EB">
        <w:t xml:space="preserve">    absoluteFrequencyPointA             ARFCN-ValueNR,</w:t>
      </w:r>
    </w:p>
    <w:p w14:paraId="344D0E24" w14:textId="77777777" w:rsidR="00C65757" w:rsidRPr="00F537EB" w:rsidRDefault="00C65757" w:rsidP="00C65757">
      <w:pPr>
        <w:pStyle w:val="PL"/>
      </w:pPr>
      <w:r w:rsidRPr="00F537EB">
        <w:t xml:space="preserve">    scs-SpecificCarrierList             SEQUENCE (SIZE (1..maxSCSs)) OF SCS-SpecificCarrier,</w:t>
      </w:r>
    </w:p>
    <w:p w14:paraId="0B243E38" w14:textId="77777777" w:rsidR="00C65757" w:rsidRPr="00F537EB" w:rsidRDefault="00C65757" w:rsidP="00C65757">
      <w:pPr>
        <w:pStyle w:val="PL"/>
      </w:pPr>
      <w:r w:rsidRPr="00F537EB">
        <w:t xml:space="preserve">    ...</w:t>
      </w:r>
    </w:p>
    <w:p w14:paraId="0873943B" w14:textId="77777777" w:rsidR="00C65757" w:rsidRPr="00F537EB" w:rsidRDefault="00C65757" w:rsidP="00C65757">
      <w:pPr>
        <w:pStyle w:val="PL"/>
      </w:pPr>
      <w:r w:rsidRPr="00F537EB">
        <w:t>}</w:t>
      </w:r>
    </w:p>
    <w:p w14:paraId="550A6383" w14:textId="77777777" w:rsidR="00C65757" w:rsidRPr="00F537EB" w:rsidRDefault="00C65757" w:rsidP="00C65757">
      <w:pPr>
        <w:pStyle w:val="PL"/>
      </w:pPr>
    </w:p>
    <w:p w14:paraId="0A988EC1" w14:textId="77777777" w:rsidR="00C65757" w:rsidRPr="00F537EB" w:rsidRDefault="00C65757" w:rsidP="00C65757">
      <w:pPr>
        <w:pStyle w:val="PL"/>
      </w:pPr>
      <w:r w:rsidRPr="00F537EB">
        <w:t>-- TAG-FREQUENCYINFODL-STOP</w:t>
      </w:r>
    </w:p>
    <w:p w14:paraId="19A946C0" w14:textId="77777777" w:rsidR="00C65757" w:rsidRPr="00F537EB" w:rsidRDefault="00C65757" w:rsidP="00C65757">
      <w:pPr>
        <w:pStyle w:val="PL"/>
      </w:pPr>
      <w:r w:rsidRPr="00F537EB">
        <w:t>-- ASN1STOP</w:t>
      </w:r>
    </w:p>
    <w:p w14:paraId="0E0BF5E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B11FDF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E5D464" w14:textId="77777777" w:rsidR="00C65757" w:rsidRPr="00F537EB" w:rsidRDefault="00C65757" w:rsidP="00FE67BB">
            <w:pPr>
              <w:pStyle w:val="TAH"/>
              <w:rPr>
                <w:szCs w:val="22"/>
              </w:rPr>
            </w:pPr>
            <w:bookmarkStart w:id="1000" w:name="_Hlk513522673"/>
            <w:r w:rsidRPr="00F537EB">
              <w:rPr>
                <w:i/>
                <w:szCs w:val="22"/>
              </w:rPr>
              <w:lastRenderedPageBreak/>
              <w:t xml:space="preserve">FrequencyInfoDL </w:t>
            </w:r>
            <w:r w:rsidRPr="00F537EB">
              <w:rPr>
                <w:szCs w:val="22"/>
              </w:rPr>
              <w:t>field descriptions</w:t>
            </w:r>
            <w:bookmarkEnd w:id="1000"/>
          </w:p>
        </w:tc>
      </w:tr>
      <w:tr w:rsidR="00C65757" w:rsidRPr="00F537EB" w14:paraId="5C2D414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C49778D" w14:textId="77777777" w:rsidR="00C65757" w:rsidRPr="00F537EB" w:rsidRDefault="00C65757" w:rsidP="00FE67BB">
            <w:pPr>
              <w:pStyle w:val="TAL"/>
              <w:rPr>
                <w:szCs w:val="22"/>
              </w:rPr>
            </w:pPr>
            <w:r w:rsidRPr="00F537EB">
              <w:rPr>
                <w:b/>
                <w:i/>
                <w:szCs w:val="22"/>
              </w:rPr>
              <w:t>absoluteFrequencyPointA</w:t>
            </w:r>
          </w:p>
          <w:p w14:paraId="697C2F3E" w14:textId="77777777" w:rsidR="00C65757" w:rsidRPr="00F537EB" w:rsidRDefault="00C65757" w:rsidP="00FE67BB">
            <w:pPr>
              <w:pStyle w:val="TAL"/>
              <w:rPr>
                <w:szCs w:val="22"/>
              </w:rPr>
            </w:pPr>
            <w:r w:rsidRPr="00F537EB">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537EB">
              <w:rPr>
                <w:i/>
              </w:rPr>
              <w:t>scs-SpecificCarrierList</w:t>
            </w:r>
            <w:r w:rsidRPr="00F537EB">
              <w:rPr>
                <w:szCs w:val="22"/>
              </w:rPr>
              <w:t>.</w:t>
            </w:r>
          </w:p>
        </w:tc>
      </w:tr>
      <w:tr w:rsidR="00C65757" w:rsidRPr="00F537EB" w14:paraId="2750532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2D2B63" w14:textId="77777777" w:rsidR="00C65757" w:rsidRPr="00F537EB" w:rsidRDefault="00C65757" w:rsidP="00FE67BB">
            <w:pPr>
              <w:pStyle w:val="TAL"/>
              <w:rPr>
                <w:szCs w:val="22"/>
              </w:rPr>
            </w:pPr>
            <w:bookmarkStart w:id="1001" w:name="_Hlk513522650"/>
            <w:r w:rsidRPr="00F537EB">
              <w:rPr>
                <w:b/>
                <w:i/>
                <w:szCs w:val="22"/>
              </w:rPr>
              <w:t>absoluteFrequencySSB</w:t>
            </w:r>
            <w:bookmarkEnd w:id="1001"/>
          </w:p>
          <w:p w14:paraId="12E64777" w14:textId="77777777" w:rsidR="00C65757" w:rsidRPr="00F537EB" w:rsidRDefault="00C65757" w:rsidP="00FE67BB">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SCell is in the same frequency band as the SpCell.</w:t>
            </w:r>
          </w:p>
        </w:tc>
      </w:tr>
      <w:tr w:rsidR="00C65757" w:rsidRPr="00F537EB" w14:paraId="3F3D14B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93F955" w14:textId="77777777" w:rsidR="00C65757" w:rsidRPr="00F537EB" w:rsidRDefault="00C65757" w:rsidP="00FE67BB">
            <w:pPr>
              <w:pStyle w:val="TAL"/>
              <w:rPr>
                <w:szCs w:val="22"/>
              </w:rPr>
            </w:pPr>
            <w:r w:rsidRPr="00F537EB">
              <w:rPr>
                <w:b/>
                <w:i/>
                <w:szCs w:val="22"/>
              </w:rPr>
              <w:t>frequencyBandList</w:t>
            </w:r>
          </w:p>
          <w:p w14:paraId="7AD101C0" w14:textId="77777777" w:rsidR="00C65757" w:rsidRPr="00F537EB" w:rsidRDefault="00C65757" w:rsidP="00FE67BB">
            <w:pPr>
              <w:pStyle w:val="TAL"/>
              <w:rPr>
                <w:szCs w:val="22"/>
              </w:rPr>
            </w:pPr>
            <w:r w:rsidRPr="00F537EB">
              <w:rPr>
                <w:szCs w:val="22"/>
              </w:rPr>
              <w:t>List containing only one frequency band to which this carrier(s) belongs. Multiple values are not supported.</w:t>
            </w:r>
          </w:p>
        </w:tc>
      </w:tr>
      <w:tr w:rsidR="00C65757" w:rsidRPr="00F537EB" w14:paraId="106C6DB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5094F6" w14:textId="77777777" w:rsidR="00C65757" w:rsidRPr="00F537EB" w:rsidRDefault="00C65757" w:rsidP="00FE67BB">
            <w:pPr>
              <w:pStyle w:val="TAL"/>
              <w:rPr>
                <w:szCs w:val="22"/>
              </w:rPr>
            </w:pPr>
            <w:r w:rsidRPr="00F537EB">
              <w:rPr>
                <w:b/>
                <w:i/>
                <w:szCs w:val="22"/>
              </w:rPr>
              <w:t>scs-SpecificCarrierList</w:t>
            </w:r>
          </w:p>
          <w:p w14:paraId="1F6F6B19" w14:textId="77777777" w:rsidR="00C65757" w:rsidRPr="00F537EB" w:rsidRDefault="00C65757" w:rsidP="00FE67BB">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2ABA7BFF" w14:textId="77777777" w:rsidR="00C65757" w:rsidRPr="00F537EB" w:rsidRDefault="00C65757" w:rsidP="00C65757">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65757" w:rsidRPr="00F537EB" w14:paraId="3B2FC030" w14:textId="77777777" w:rsidTr="00FE67BB">
        <w:tc>
          <w:tcPr>
            <w:tcW w:w="2835" w:type="dxa"/>
            <w:tcBorders>
              <w:top w:val="single" w:sz="4" w:space="0" w:color="auto"/>
              <w:left w:val="single" w:sz="4" w:space="0" w:color="auto"/>
              <w:bottom w:val="single" w:sz="4" w:space="0" w:color="auto"/>
              <w:right w:val="single" w:sz="4" w:space="0" w:color="auto"/>
            </w:tcBorders>
            <w:hideMark/>
          </w:tcPr>
          <w:p w14:paraId="4F33B00A" w14:textId="77777777" w:rsidR="00C65757" w:rsidRPr="00F537EB" w:rsidRDefault="00C65757" w:rsidP="00FE67B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CF557A3" w14:textId="77777777" w:rsidR="00C65757" w:rsidRPr="00F537EB" w:rsidRDefault="00C65757" w:rsidP="00FE67BB">
            <w:pPr>
              <w:pStyle w:val="TAH"/>
            </w:pPr>
            <w:r w:rsidRPr="00F537EB">
              <w:t>Explanation</w:t>
            </w:r>
          </w:p>
        </w:tc>
      </w:tr>
      <w:tr w:rsidR="00C65757" w:rsidRPr="00F537EB" w14:paraId="0D83FA3A" w14:textId="77777777" w:rsidTr="00FE67BB">
        <w:tc>
          <w:tcPr>
            <w:tcW w:w="2835" w:type="dxa"/>
            <w:tcBorders>
              <w:top w:val="single" w:sz="4" w:space="0" w:color="auto"/>
              <w:left w:val="single" w:sz="4" w:space="0" w:color="auto"/>
              <w:bottom w:val="single" w:sz="4" w:space="0" w:color="auto"/>
              <w:right w:val="single" w:sz="4" w:space="0" w:color="auto"/>
            </w:tcBorders>
            <w:hideMark/>
          </w:tcPr>
          <w:p w14:paraId="31ECBF37" w14:textId="77777777" w:rsidR="00C65757" w:rsidRPr="00F537EB" w:rsidRDefault="00C65757" w:rsidP="00FE67B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62706949" w14:textId="77777777" w:rsidR="00C65757" w:rsidRPr="00F537EB" w:rsidRDefault="00C65757" w:rsidP="00FE67B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1B233B58" w14:textId="77777777" w:rsidR="00C65757" w:rsidRPr="00F537EB" w:rsidRDefault="00C65757" w:rsidP="00C65757"/>
    <w:p w14:paraId="31A86241" w14:textId="77777777" w:rsidR="00C65757" w:rsidRPr="00F537EB" w:rsidRDefault="00C65757" w:rsidP="00C65757">
      <w:pPr>
        <w:pStyle w:val="Heading4"/>
        <w:rPr>
          <w:i/>
          <w:iCs/>
          <w:noProof/>
        </w:rPr>
      </w:pPr>
      <w:bookmarkStart w:id="1002" w:name="_Toc20425991"/>
      <w:bookmarkStart w:id="1003" w:name="_Toc29321387"/>
      <w:bookmarkStart w:id="1004" w:name="_Toc36757142"/>
      <w:bookmarkStart w:id="1005" w:name="_Toc36836683"/>
      <w:bookmarkStart w:id="1006" w:name="_Toc36843660"/>
      <w:bookmarkStart w:id="1007" w:name="_Toc37067949"/>
      <w:r w:rsidRPr="00F537EB">
        <w:rPr>
          <w:i/>
          <w:iCs/>
        </w:rPr>
        <w:t>–</w:t>
      </w:r>
      <w:r w:rsidRPr="00F537EB">
        <w:rPr>
          <w:i/>
          <w:iCs/>
        </w:rPr>
        <w:tab/>
        <w:t>FrequencyInfoDL-SIB</w:t>
      </w:r>
      <w:bookmarkEnd w:id="1002"/>
      <w:bookmarkEnd w:id="1003"/>
      <w:bookmarkEnd w:id="1004"/>
      <w:bookmarkEnd w:id="1005"/>
      <w:bookmarkEnd w:id="1006"/>
      <w:bookmarkEnd w:id="1007"/>
    </w:p>
    <w:p w14:paraId="23CE35CD" w14:textId="77777777" w:rsidR="00C65757" w:rsidRPr="00F537EB" w:rsidRDefault="00C65757" w:rsidP="00C65757">
      <w:r w:rsidRPr="00F537EB">
        <w:t xml:space="preserve">The IE </w:t>
      </w:r>
      <w:r w:rsidRPr="00F537EB">
        <w:rPr>
          <w:i/>
        </w:rPr>
        <w:t xml:space="preserve">FrequencyInfoDL-SIB </w:t>
      </w:r>
      <w:r w:rsidRPr="00F537EB">
        <w:t>provides basic parameters of a downlink carrier and transmission thereon.</w:t>
      </w:r>
    </w:p>
    <w:p w14:paraId="38F2B950" w14:textId="77777777" w:rsidR="00C65757" w:rsidRPr="00F537EB" w:rsidRDefault="00C65757" w:rsidP="00C65757">
      <w:pPr>
        <w:pStyle w:val="TH"/>
      </w:pPr>
      <w:r w:rsidRPr="00F537EB">
        <w:rPr>
          <w:bCs/>
          <w:i/>
          <w:iCs/>
        </w:rPr>
        <w:t xml:space="preserve">FrequencyInfoDL-SIB </w:t>
      </w:r>
      <w:r w:rsidRPr="00F537EB">
        <w:t>information element</w:t>
      </w:r>
    </w:p>
    <w:p w14:paraId="52BC029C" w14:textId="77777777" w:rsidR="00C65757" w:rsidRPr="00F537EB" w:rsidRDefault="00C65757" w:rsidP="00C65757">
      <w:pPr>
        <w:pStyle w:val="PL"/>
      </w:pPr>
      <w:r w:rsidRPr="00F537EB">
        <w:t>-- ASN1START</w:t>
      </w:r>
    </w:p>
    <w:p w14:paraId="11BCFEA1" w14:textId="77777777" w:rsidR="00C65757" w:rsidRPr="00F537EB" w:rsidRDefault="00C65757" w:rsidP="00C65757">
      <w:pPr>
        <w:pStyle w:val="PL"/>
      </w:pPr>
      <w:r w:rsidRPr="00F537EB">
        <w:t>-- TAG-FREQUENCYINFODL-SIB-START</w:t>
      </w:r>
    </w:p>
    <w:p w14:paraId="1A8125CE" w14:textId="77777777" w:rsidR="00C65757" w:rsidRPr="00F537EB" w:rsidRDefault="00C65757" w:rsidP="00C65757">
      <w:pPr>
        <w:pStyle w:val="PL"/>
      </w:pPr>
    </w:p>
    <w:p w14:paraId="679415F7" w14:textId="77777777" w:rsidR="00C65757" w:rsidRPr="00F537EB" w:rsidRDefault="00C65757" w:rsidP="00C65757">
      <w:pPr>
        <w:pStyle w:val="PL"/>
      </w:pPr>
      <w:r w:rsidRPr="00F537EB">
        <w:t>FrequencyInfoDL-SIB ::=             SEQUENCE {</w:t>
      </w:r>
    </w:p>
    <w:p w14:paraId="371BA588" w14:textId="77777777" w:rsidR="00C65757" w:rsidRPr="00F537EB" w:rsidRDefault="00C65757" w:rsidP="00C65757">
      <w:pPr>
        <w:pStyle w:val="PL"/>
      </w:pPr>
      <w:r w:rsidRPr="00F537EB">
        <w:t xml:space="preserve">    frequencyBandList                   MultiFrequencyBandListNR-SIB,</w:t>
      </w:r>
    </w:p>
    <w:p w14:paraId="3AAA3576" w14:textId="77777777" w:rsidR="00C65757" w:rsidRPr="00F537EB" w:rsidRDefault="00C65757" w:rsidP="00C65757">
      <w:pPr>
        <w:pStyle w:val="PL"/>
      </w:pPr>
      <w:r w:rsidRPr="00F537EB">
        <w:t xml:space="preserve">    offsetToPointA                      INTEGER (0..2199),</w:t>
      </w:r>
    </w:p>
    <w:p w14:paraId="2ED1CEA7" w14:textId="77777777" w:rsidR="00C65757" w:rsidRPr="00F537EB" w:rsidRDefault="00C65757" w:rsidP="00C65757">
      <w:pPr>
        <w:pStyle w:val="PL"/>
      </w:pPr>
      <w:r w:rsidRPr="00F537EB">
        <w:t xml:space="preserve">    scs-SpecificCarrierList             SEQUENCE (SIZE (1..maxSCSs)) OF SCS-SpecificCarrier</w:t>
      </w:r>
    </w:p>
    <w:p w14:paraId="41F1ADE4" w14:textId="77777777" w:rsidR="00C65757" w:rsidRPr="00F537EB" w:rsidRDefault="00C65757" w:rsidP="00C65757">
      <w:pPr>
        <w:pStyle w:val="PL"/>
      </w:pPr>
      <w:r w:rsidRPr="00F537EB">
        <w:t>}</w:t>
      </w:r>
    </w:p>
    <w:p w14:paraId="6FA8D9C5" w14:textId="77777777" w:rsidR="00C65757" w:rsidRPr="00F537EB" w:rsidRDefault="00C65757" w:rsidP="00C65757">
      <w:pPr>
        <w:pStyle w:val="PL"/>
      </w:pPr>
    </w:p>
    <w:p w14:paraId="3BB74185" w14:textId="77777777" w:rsidR="00C65757" w:rsidRPr="00F537EB" w:rsidRDefault="00C65757" w:rsidP="00C65757">
      <w:pPr>
        <w:pStyle w:val="PL"/>
      </w:pPr>
      <w:r w:rsidRPr="00F537EB">
        <w:t>-- TAG-FREQUENCYINFODL-SIB-STOP</w:t>
      </w:r>
    </w:p>
    <w:p w14:paraId="005954FA" w14:textId="77777777" w:rsidR="00C65757" w:rsidRPr="00F537EB" w:rsidRDefault="00C65757" w:rsidP="00C65757">
      <w:pPr>
        <w:pStyle w:val="PL"/>
      </w:pPr>
      <w:r w:rsidRPr="00F537EB">
        <w:t>-- ASN1STOP</w:t>
      </w:r>
    </w:p>
    <w:p w14:paraId="7E1D9D2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687D80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12228E6" w14:textId="77777777" w:rsidR="00C65757" w:rsidRPr="00F537EB" w:rsidRDefault="00C65757" w:rsidP="00FE67BB">
            <w:pPr>
              <w:pStyle w:val="TAH"/>
              <w:rPr>
                <w:szCs w:val="22"/>
              </w:rPr>
            </w:pPr>
            <w:r w:rsidRPr="00F537EB">
              <w:rPr>
                <w:i/>
                <w:szCs w:val="22"/>
              </w:rPr>
              <w:lastRenderedPageBreak/>
              <w:t xml:space="preserve">FrequencyInfoDL-SIB </w:t>
            </w:r>
            <w:r w:rsidRPr="00F537EB">
              <w:rPr>
                <w:szCs w:val="22"/>
              </w:rPr>
              <w:t>field descriptions</w:t>
            </w:r>
          </w:p>
        </w:tc>
      </w:tr>
      <w:tr w:rsidR="00C65757" w:rsidRPr="00F537EB" w14:paraId="678CBEE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4780BB1" w14:textId="77777777" w:rsidR="00C65757" w:rsidRPr="00F537EB" w:rsidRDefault="00C65757" w:rsidP="00FE67BB">
            <w:pPr>
              <w:pStyle w:val="TAL"/>
              <w:rPr>
                <w:b/>
                <w:i/>
                <w:szCs w:val="22"/>
              </w:rPr>
            </w:pPr>
            <w:r w:rsidRPr="00F537EB">
              <w:rPr>
                <w:b/>
                <w:i/>
                <w:szCs w:val="22"/>
              </w:rPr>
              <w:t>offsetToPointA</w:t>
            </w:r>
          </w:p>
          <w:p w14:paraId="4C655C24" w14:textId="77777777" w:rsidR="00C65757" w:rsidRPr="00F537EB" w:rsidRDefault="00C65757" w:rsidP="00FE67BB">
            <w:pPr>
              <w:pStyle w:val="TAL"/>
              <w:rPr>
                <w:szCs w:val="22"/>
              </w:rPr>
            </w:pPr>
            <w:r w:rsidRPr="00F537EB">
              <w:rPr>
                <w:szCs w:val="22"/>
              </w:rPr>
              <w:t>Represents the offset to Point A as defined in TS 38.211 [16], clause 4.4.4.2.</w:t>
            </w:r>
          </w:p>
        </w:tc>
      </w:tr>
      <w:tr w:rsidR="00C65757" w:rsidRPr="00F537EB" w14:paraId="15BCD0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854884" w14:textId="77777777" w:rsidR="00C65757" w:rsidRPr="00F537EB" w:rsidRDefault="00C65757" w:rsidP="00FE67BB">
            <w:pPr>
              <w:pStyle w:val="TAL"/>
              <w:rPr>
                <w:szCs w:val="22"/>
              </w:rPr>
            </w:pPr>
            <w:r w:rsidRPr="00F537EB">
              <w:rPr>
                <w:b/>
                <w:i/>
                <w:szCs w:val="22"/>
              </w:rPr>
              <w:t>frequencyBandList</w:t>
            </w:r>
          </w:p>
          <w:p w14:paraId="1D3BAF32" w14:textId="77777777" w:rsidR="00C65757" w:rsidRPr="00F537EB" w:rsidRDefault="00C65757" w:rsidP="00FE67BB">
            <w:pPr>
              <w:pStyle w:val="TAL"/>
              <w:rPr>
                <w:szCs w:val="22"/>
              </w:rPr>
            </w:pPr>
            <w:r w:rsidRPr="00F537EB">
              <w:rPr>
                <w:szCs w:val="22"/>
              </w:rPr>
              <w:t xml:space="preserve">List of one or multiple frequency bands to which this carrier(s) belongs. </w:t>
            </w:r>
          </w:p>
        </w:tc>
      </w:tr>
      <w:tr w:rsidR="00C65757" w:rsidRPr="00F537EB" w14:paraId="022A127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910514" w14:textId="77777777" w:rsidR="00C65757" w:rsidRPr="00F537EB" w:rsidRDefault="00C65757" w:rsidP="00FE67BB">
            <w:pPr>
              <w:pStyle w:val="TAL"/>
              <w:rPr>
                <w:b/>
                <w:i/>
                <w:szCs w:val="22"/>
              </w:rPr>
            </w:pPr>
            <w:r w:rsidRPr="00F537EB">
              <w:rPr>
                <w:b/>
                <w:i/>
                <w:szCs w:val="22"/>
              </w:rPr>
              <w:t>scs-SpecificCarrierList</w:t>
            </w:r>
          </w:p>
          <w:p w14:paraId="617C8C95" w14:textId="77777777" w:rsidR="00C65757" w:rsidRPr="00F537EB" w:rsidRDefault="00C65757" w:rsidP="00FE67BB">
            <w:pPr>
              <w:pStyle w:val="TAL"/>
              <w:rPr>
                <w:szCs w:val="22"/>
              </w:rPr>
            </w:pPr>
            <w:r w:rsidRPr="00F537EB">
              <w:rPr>
                <w:szCs w:val="22"/>
              </w:rPr>
              <w:t xml:space="preserve">A set of carriers for different subcarrier spacings (numerologies). Defined in relation to Point A (see TS 38.211 [16], clause 5.3). The network configures this for all SCSs that are used in DL BWPs </w:t>
            </w:r>
            <w:r w:rsidRPr="00F537EB">
              <w:rPr>
                <w:rFonts w:eastAsia="MS Mincho"/>
                <w:szCs w:val="22"/>
              </w:rPr>
              <w:t>in this serving cell.</w:t>
            </w:r>
          </w:p>
        </w:tc>
      </w:tr>
    </w:tbl>
    <w:p w14:paraId="23121227" w14:textId="77777777" w:rsidR="00C65757" w:rsidRPr="00F537EB" w:rsidRDefault="00C65757" w:rsidP="00C65757"/>
    <w:p w14:paraId="074F363E" w14:textId="77777777" w:rsidR="00C65757" w:rsidRPr="00F537EB" w:rsidRDefault="00C65757" w:rsidP="00C65757">
      <w:pPr>
        <w:pStyle w:val="Heading4"/>
        <w:rPr>
          <w:i/>
          <w:noProof/>
        </w:rPr>
      </w:pPr>
      <w:bookmarkStart w:id="1008" w:name="_Toc20425992"/>
      <w:bookmarkStart w:id="1009" w:name="_Toc29321388"/>
      <w:bookmarkStart w:id="1010" w:name="_Toc36757143"/>
      <w:bookmarkStart w:id="1011" w:name="_Toc36836684"/>
      <w:bookmarkStart w:id="1012" w:name="_Toc36843661"/>
      <w:bookmarkStart w:id="1013" w:name="_Toc37067950"/>
      <w:r w:rsidRPr="00F537EB">
        <w:t>–</w:t>
      </w:r>
      <w:r w:rsidRPr="00F537EB">
        <w:tab/>
      </w:r>
      <w:r w:rsidRPr="00F537EB">
        <w:rPr>
          <w:i/>
        </w:rPr>
        <w:t>FrequencyInfoUL</w:t>
      </w:r>
      <w:bookmarkEnd w:id="1008"/>
      <w:bookmarkEnd w:id="1009"/>
      <w:bookmarkEnd w:id="1010"/>
      <w:bookmarkEnd w:id="1011"/>
      <w:bookmarkEnd w:id="1012"/>
      <w:bookmarkEnd w:id="1013"/>
    </w:p>
    <w:p w14:paraId="04E0AB5D" w14:textId="77777777" w:rsidR="00C65757" w:rsidRPr="00F537EB" w:rsidRDefault="00C65757" w:rsidP="00C65757">
      <w:r w:rsidRPr="00F537EB">
        <w:t xml:space="preserve">The IE </w:t>
      </w:r>
      <w:r w:rsidRPr="00F537EB">
        <w:rPr>
          <w:i/>
        </w:rPr>
        <w:t xml:space="preserve">FrequencyInfoUL </w:t>
      </w:r>
      <w:r w:rsidRPr="00F537EB">
        <w:t>provides basic parameters of an uplink carrier and transmission thereon.</w:t>
      </w:r>
    </w:p>
    <w:p w14:paraId="3A1AC329" w14:textId="77777777" w:rsidR="00C65757" w:rsidRPr="00F537EB" w:rsidRDefault="00C65757" w:rsidP="00C65757">
      <w:pPr>
        <w:pStyle w:val="TH"/>
      </w:pPr>
      <w:r w:rsidRPr="00F537EB">
        <w:rPr>
          <w:bCs/>
          <w:i/>
          <w:iCs/>
        </w:rPr>
        <w:t xml:space="preserve">FrequencyInfoUL </w:t>
      </w:r>
      <w:r w:rsidRPr="00F537EB">
        <w:t>information element</w:t>
      </w:r>
    </w:p>
    <w:p w14:paraId="2FBDD476" w14:textId="77777777" w:rsidR="00C65757" w:rsidRPr="00F537EB" w:rsidRDefault="00C65757" w:rsidP="00C65757">
      <w:pPr>
        <w:pStyle w:val="PL"/>
      </w:pPr>
      <w:r w:rsidRPr="00F537EB">
        <w:t>-- ASN1START</w:t>
      </w:r>
    </w:p>
    <w:p w14:paraId="208C812B" w14:textId="77777777" w:rsidR="00C65757" w:rsidRPr="00F537EB" w:rsidRDefault="00C65757" w:rsidP="00C65757">
      <w:pPr>
        <w:pStyle w:val="PL"/>
      </w:pPr>
      <w:r w:rsidRPr="00F537EB">
        <w:t>-- TAG-FREQUENCYINFOUL-START</w:t>
      </w:r>
    </w:p>
    <w:p w14:paraId="49442157" w14:textId="77777777" w:rsidR="00C65757" w:rsidRPr="00F537EB" w:rsidRDefault="00C65757" w:rsidP="00C65757">
      <w:pPr>
        <w:pStyle w:val="PL"/>
      </w:pPr>
    </w:p>
    <w:p w14:paraId="55BFF4D3" w14:textId="77777777" w:rsidR="00C65757" w:rsidRPr="00F537EB" w:rsidRDefault="00C65757" w:rsidP="00C65757">
      <w:pPr>
        <w:pStyle w:val="PL"/>
      </w:pPr>
      <w:r w:rsidRPr="00F537EB">
        <w:t>FrequencyInfoUL ::=                 SEQUENCE {</w:t>
      </w:r>
    </w:p>
    <w:p w14:paraId="402023E9" w14:textId="77777777" w:rsidR="00C65757" w:rsidRPr="00F537EB" w:rsidRDefault="00C65757" w:rsidP="00C65757">
      <w:pPr>
        <w:pStyle w:val="PL"/>
      </w:pPr>
      <w:r w:rsidRPr="00F537EB">
        <w:t xml:space="preserve">    frequencyBandList                   MultiFrequencyBandListNR                                OPTIONAL,   -- Cond FDD-OrSUL</w:t>
      </w:r>
    </w:p>
    <w:p w14:paraId="2C0E72A5" w14:textId="77777777" w:rsidR="00C65757" w:rsidRPr="00F537EB" w:rsidRDefault="00C65757" w:rsidP="00C65757">
      <w:pPr>
        <w:pStyle w:val="PL"/>
      </w:pPr>
      <w:r w:rsidRPr="00F537EB">
        <w:t xml:space="preserve">    absoluteFrequencyPointA             ARFCN-ValueNR                                           OPTIONAL,   -- Cond FDD-OrSUL</w:t>
      </w:r>
    </w:p>
    <w:p w14:paraId="4150E4FB" w14:textId="77777777" w:rsidR="00C65757" w:rsidRPr="00F537EB" w:rsidRDefault="00C65757" w:rsidP="00C65757">
      <w:pPr>
        <w:pStyle w:val="PL"/>
      </w:pPr>
      <w:r w:rsidRPr="00F537EB">
        <w:t xml:space="preserve">    scs-SpecificCarrierList             SEQUENCE (SIZE (1..maxSCSs)) OF SCS-SpecificCarrier,</w:t>
      </w:r>
    </w:p>
    <w:p w14:paraId="576D3E22" w14:textId="77777777" w:rsidR="00C65757" w:rsidRPr="00F537EB" w:rsidRDefault="00C65757" w:rsidP="00C65757">
      <w:pPr>
        <w:pStyle w:val="PL"/>
      </w:pPr>
      <w:r w:rsidRPr="00F537EB">
        <w:t xml:space="preserve">    additionalSpectrumEmission          AdditionalSpectrumEmission                              OPTIONAL,   -- Need S</w:t>
      </w:r>
    </w:p>
    <w:p w14:paraId="14F58D19" w14:textId="77777777" w:rsidR="00C65757" w:rsidRPr="00F537EB" w:rsidRDefault="00C65757" w:rsidP="00C65757">
      <w:pPr>
        <w:pStyle w:val="PL"/>
      </w:pPr>
      <w:r w:rsidRPr="00F537EB">
        <w:t xml:space="preserve">    p-Max                               P-Max                                                   OPTIONAL,   -- Need S</w:t>
      </w:r>
    </w:p>
    <w:p w14:paraId="2B32BD64" w14:textId="77777777" w:rsidR="00C65757" w:rsidRPr="00F537EB" w:rsidRDefault="00C65757" w:rsidP="00C65757">
      <w:pPr>
        <w:pStyle w:val="PL"/>
      </w:pPr>
      <w:r w:rsidRPr="00F537EB">
        <w:t xml:space="preserve">    frequencyShift7p5khz                ENUMERATED {true}                                       OPTIONAL,   -- Cond FDD-TDD-OrSUL-Optional</w:t>
      </w:r>
    </w:p>
    <w:p w14:paraId="54987FD7" w14:textId="77777777" w:rsidR="00C65757" w:rsidRPr="00F537EB" w:rsidRDefault="00C65757" w:rsidP="00C65757">
      <w:pPr>
        <w:pStyle w:val="PL"/>
      </w:pPr>
      <w:r w:rsidRPr="00F537EB">
        <w:t xml:space="preserve">    ...</w:t>
      </w:r>
    </w:p>
    <w:p w14:paraId="796D4520" w14:textId="77777777" w:rsidR="00C65757" w:rsidRPr="00F537EB" w:rsidRDefault="00C65757" w:rsidP="00C65757">
      <w:pPr>
        <w:pStyle w:val="PL"/>
      </w:pPr>
      <w:r w:rsidRPr="00F537EB">
        <w:t>}</w:t>
      </w:r>
    </w:p>
    <w:p w14:paraId="7001DDA6" w14:textId="77777777" w:rsidR="00C65757" w:rsidRPr="00F537EB" w:rsidRDefault="00C65757" w:rsidP="00C65757">
      <w:pPr>
        <w:pStyle w:val="PL"/>
      </w:pPr>
    </w:p>
    <w:p w14:paraId="12A1216B" w14:textId="77777777" w:rsidR="00C65757" w:rsidRPr="00F537EB" w:rsidRDefault="00C65757" w:rsidP="00C65757">
      <w:pPr>
        <w:pStyle w:val="PL"/>
      </w:pPr>
      <w:r w:rsidRPr="00F537EB">
        <w:t>-- TAG-FREQUENCYINFOUL-STOP</w:t>
      </w:r>
    </w:p>
    <w:p w14:paraId="4A8BBFF1" w14:textId="77777777" w:rsidR="00C65757" w:rsidRPr="00F537EB" w:rsidRDefault="00C65757" w:rsidP="00C65757">
      <w:pPr>
        <w:pStyle w:val="PL"/>
      </w:pPr>
      <w:r w:rsidRPr="00F537EB">
        <w:t>-- ASN1STOP</w:t>
      </w:r>
    </w:p>
    <w:p w14:paraId="6E4F5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4BF443"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3FB2F21" w14:textId="77777777" w:rsidR="00C65757" w:rsidRPr="00F537EB" w:rsidRDefault="00C65757" w:rsidP="00FE67BB">
            <w:pPr>
              <w:pStyle w:val="TAH"/>
              <w:rPr>
                <w:szCs w:val="22"/>
              </w:rPr>
            </w:pPr>
            <w:r w:rsidRPr="00F537EB">
              <w:rPr>
                <w:i/>
                <w:szCs w:val="22"/>
              </w:rPr>
              <w:lastRenderedPageBreak/>
              <w:t xml:space="preserve">FrequencyInfoUL </w:t>
            </w:r>
            <w:r w:rsidRPr="00F537EB">
              <w:rPr>
                <w:szCs w:val="22"/>
              </w:rPr>
              <w:t>field descriptions</w:t>
            </w:r>
          </w:p>
        </w:tc>
      </w:tr>
      <w:tr w:rsidR="00C65757" w:rsidRPr="00F537EB" w14:paraId="7202399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AE657C7" w14:textId="77777777" w:rsidR="00C65757" w:rsidRPr="00F537EB" w:rsidRDefault="00C65757" w:rsidP="00FE67BB">
            <w:pPr>
              <w:pStyle w:val="TAL"/>
              <w:rPr>
                <w:szCs w:val="22"/>
              </w:rPr>
            </w:pPr>
            <w:r w:rsidRPr="00F537EB">
              <w:rPr>
                <w:b/>
                <w:i/>
                <w:szCs w:val="22"/>
              </w:rPr>
              <w:t>absoluteFrequencyPointA</w:t>
            </w:r>
          </w:p>
          <w:p w14:paraId="61C231ED" w14:textId="77777777" w:rsidR="00C65757" w:rsidRPr="00F537EB" w:rsidRDefault="00C65757" w:rsidP="00FE67BB">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TS 38.211 [16], clause 4.4.4.2).</w:t>
            </w:r>
          </w:p>
        </w:tc>
      </w:tr>
      <w:tr w:rsidR="00C65757" w:rsidRPr="00F537EB" w14:paraId="6C06B9C5"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A697183" w14:textId="77777777" w:rsidR="00C65757" w:rsidRPr="00F537EB" w:rsidRDefault="00C65757" w:rsidP="00FE67BB">
            <w:pPr>
              <w:pStyle w:val="TAL"/>
              <w:rPr>
                <w:szCs w:val="22"/>
              </w:rPr>
            </w:pPr>
            <w:r w:rsidRPr="00F537EB">
              <w:rPr>
                <w:b/>
                <w:i/>
                <w:szCs w:val="22"/>
              </w:rPr>
              <w:t>additionalSpectrumEmission</w:t>
            </w:r>
          </w:p>
          <w:p w14:paraId="1A348609" w14:textId="77777777" w:rsidR="00C65757" w:rsidRPr="00F537EB" w:rsidRDefault="00C65757" w:rsidP="00FE67BB">
            <w:pPr>
              <w:pStyle w:val="TAL"/>
              <w:rPr>
                <w:szCs w:val="22"/>
              </w:rPr>
            </w:pPr>
            <w:r w:rsidRPr="00F537EB">
              <w:rPr>
                <w:szCs w:val="22"/>
              </w:rPr>
              <w:t xml:space="preserve">The additional spectrum emission requirements to be applied by the UE on this uplink. </w:t>
            </w:r>
            <w:bookmarkStart w:id="1014" w:name="_Hlk536765079"/>
            <w:r w:rsidRPr="00F537EB">
              <w:rPr>
                <w:szCs w:val="22"/>
              </w:rPr>
              <w:t xml:space="preserve">If the field is absent, the UE uses value 0 for the </w:t>
            </w:r>
            <w:r w:rsidRPr="00F537EB">
              <w:rPr>
                <w:i/>
                <w:szCs w:val="22"/>
              </w:rPr>
              <w:t>additionalSpectrumEmission</w:t>
            </w:r>
            <w:r w:rsidRPr="00F537EB">
              <w:rPr>
                <w:szCs w:val="22"/>
              </w:rPr>
              <w:t xml:space="preserve"> </w:t>
            </w:r>
            <w:bookmarkEnd w:id="1014"/>
            <w:r w:rsidRPr="00F537EB">
              <w:rPr>
                <w:szCs w:val="22"/>
              </w:rPr>
              <w:t xml:space="preserve">(see </w:t>
            </w:r>
            <w:r w:rsidRPr="00F537EB">
              <w:t xml:space="preserve">TS 38.101-1 [15], </w:t>
            </w:r>
            <w:r w:rsidRPr="00F537EB">
              <w:rPr>
                <w:szCs w:val="22"/>
              </w:rPr>
              <w:t>table 6.2.3.1-1A, and TS 38.101-2 [39], table 6.2.3.1-2).</w:t>
            </w:r>
          </w:p>
        </w:tc>
      </w:tr>
      <w:tr w:rsidR="00C65757" w:rsidRPr="00F537EB" w14:paraId="68C3E69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911A4BD" w14:textId="77777777" w:rsidR="00C65757" w:rsidRPr="00F537EB" w:rsidRDefault="00C65757" w:rsidP="00FE67BB">
            <w:pPr>
              <w:pStyle w:val="TAL"/>
              <w:rPr>
                <w:szCs w:val="22"/>
              </w:rPr>
            </w:pPr>
            <w:r w:rsidRPr="00F537EB">
              <w:rPr>
                <w:b/>
                <w:i/>
                <w:szCs w:val="22"/>
              </w:rPr>
              <w:t>frequencyBandList</w:t>
            </w:r>
          </w:p>
          <w:p w14:paraId="14E9CF57" w14:textId="77777777" w:rsidR="00C65757" w:rsidRPr="00F537EB" w:rsidRDefault="00C65757" w:rsidP="00FE67BB">
            <w:pPr>
              <w:pStyle w:val="TAL"/>
              <w:rPr>
                <w:szCs w:val="22"/>
              </w:rPr>
            </w:pPr>
            <w:r w:rsidRPr="00F537EB">
              <w:rPr>
                <w:szCs w:val="22"/>
              </w:rPr>
              <w:t>List containing only one frequency band to which this carrier(s) belongs. Multiple values are not supported.</w:t>
            </w:r>
          </w:p>
        </w:tc>
      </w:tr>
      <w:tr w:rsidR="00C65757" w:rsidRPr="00F537EB" w14:paraId="30048A43"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E7117BA" w14:textId="77777777" w:rsidR="00C65757" w:rsidRPr="00F537EB" w:rsidRDefault="00C65757" w:rsidP="00FE67BB">
            <w:pPr>
              <w:pStyle w:val="TAL"/>
              <w:rPr>
                <w:szCs w:val="22"/>
              </w:rPr>
            </w:pPr>
            <w:r w:rsidRPr="00F537EB">
              <w:rPr>
                <w:b/>
                <w:i/>
                <w:szCs w:val="22"/>
              </w:rPr>
              <w:t>frequencyShift7p5khz</w:t>
            </w:r>
          </w:p>
          <w:p w14:paraId="13A80640" w14:textId="77777777" w:rsidR="00C65757" w:rsidRPr="00F537EB" w:rsidRDefault="00C65757" w:rsidP="00FE67BB">
            <w:pPr>
              <w:pStyle w:val="TAL"/>
              <w:rPr>
                <w:szCs w:val="22"/>
              </w:rPr>
            </w:pPr>
            <w:r w:rsidRPr="00F537EB">
              <w:rPr>
                <w:szCs w:val="22"/>
              </w:rPr>
              <w:t>Enable the NR UL transmission with a 7.5 kHz shift to the LTE raster. If the field is absent, the frequency shift is disabled.</w:t>
            </w:r>
          </w:p>
        </w:tc>
      </w:tr>
      <w:tr w:rsidR="00C65757" w:rsidRPr="00F537EB" w14:paraId="01A436A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3938EAFB" w14:textId="77777777" w:rsidR="00C65757" w:rsidRPr="00F537EB" w:rsidRDefault="00C65757" w:rsidP="00FE67BB">
            <w:pPr>
              <w:pStyle w:val="TAL"/>
              <w:rPr>
                <w:szCs w:val="22"/>
              </w:rPr>
            </w:pPr>
            <w:r w:rsidRPr="00F537EB">
              <w:rPr>
                <w:b/>
                <w:i/>
                <w:szCs w:val="22"/>
              </w:rPr>
              <w:t>p-Max</w:t>
            </w:r>
          </w:p>
          <w:p w14:paraId="579B7354" w14:textId="77777777" w:rsidR="00C65757" w:rsidRPr="00F537EB" w:rsidRDefault="00C65757" w:rsidP="00FE67B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38.101-1 [15]. Value in dBm.</w:t>
            </w:r>
          </w:p>
        </w:tc>
      </w:tr>
      <w:tr w:rsidR="00C65757" w:rsidRPr="00F537EB" w14:paraId="6FF3A20D"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3D290E6" w14:textId="77777777" w:rsidR="00C65757" w:rsidRPr="00F537EB" w:rsidRDefault="00C65757" w:rsidP="00FE67BB">
            <w:pPr>
              <w:pStyle w:val="TAL"/>
              <w:rPr>
                <w:szCs w:val="22"/>
              </w:rPr>
            </w:pPr>
            <w:r w:rsidRPr="00F537EB">
              <w:rPr>
                <w:b/>
                <w:i/>
                <w:szCs w:val="22"/>
              </w:rPr>
              <w:t>scs-SpecificCarrierList</w:t>
            </w:r>
          </w:p>
          <w:p w14:paraId="100D7950" w14:textId="77777777" w:rsidR="00C65757" w:rsidRPr="00F537EB" w:rsidRDefault="00C65757" w:rsidP="00FE67BB">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TS 38.211 [16], clause 5.3).</w:t>
            </w:r>
          </w:p>
        </w:tc>
      </w:tr>
    </w:tbl>
    <w:p w14:paraId="709CC6D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707F084"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9842C59"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A625E0" w14:textId="77777777" w:rsidR="00C65757" w:rsidRPr="00F537EB" w:rsidRDefault="00C65757" w:rsidP="00FE67BB">
            <w:pPr>
              <w:pStyle w:val="TAH"/>
            </w:pPr>
            <w:r w:rsidRPr="00F537EB">
              <w:t>Explanation</w:t>
            </w:r>
          </w:p>
        </w:tc>
      </w:tr>
      <w:tr w:rsidR="00C65757" w:rsidRPr="00F537EB" w14:paraId="3D0D1B4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06A2F8C2" w14:textId="77777777" w:rsidR="00C65757" w:rsidRPr="00F537EB" w:rsidRDefault="00C65757" w:rsidP="00FE67B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352DE73F" w14:textId="77777777" w:rsidR="00C65757" w:rsidRPr="00F537EB" w:rsidRDefault="00C65757" w:rsidP="00FE67B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 Need R, otherwise (if this </w:t>
            </w:r>
            <w:r w:rsidRPr="00F537EB">
              <w:rPr>
                <w:i/>
              </w:rPr>
              <w:t>FrequencyInfoUL</w:t>
            </w:r>
            <w:r w:rsidRPr="00F537EB">
              <w:t xml:space="preserve"> is for an unpaired UL (TDD).</w:t>
            </w:r>
          </w:p>
        </w:tc>
      </w:tr>
      <w:tr w:rsidR="00C65757" w:rsidRPr="00F537EB" w14:paraId="4D7C00A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ADC3FE5" w14:textId="77777777" w:rsidR="00C65757" w:rsidRPr="00F537EB" w:rsidRDefault="00C65757" w:rsidP="00FE67BB">
            <w:pPr>
              <w:pStyle w:val="TAL"/>
              <w:rPr>
                <w:i/>
              </w:rPr>
            </w:pPr>
            <w:r w:rsidRPr="00F537EB">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E8C0A83" w14:textId="77777777" w:rsidR="00C65757" w:rsidRPr="00F537EB" w:rsidRDefault="00C65757" w:rsidP="00FE67B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an unpaired UL (TDD) in certain bands (as defined in clause 5.4.2.1 of TS 38.101-1 and in clause 5.4.2.1 of TS 38.104 [12]), or if this </w:t>
            </w:r>
            <w:r w:rsidRPr="00F537EB">
              <w:rPr>
                <w:i/>
              </w:rPr>
              <w:t>FrequencyInfoUL</w:t>
            </w:r>
            <w:r w:rsidRPr="00F537EB">
              <w:t xml:space="preserve"> is for a supplementary uplink (SUL). It is absent, Need R, otherwise.</w:t>
            </w:r>
          </w:p>
        </w:tc>
      </w:tr>
    </w:tbl>
    <w:p w14:paraId="2932084C" w14:textId="77777777" w:rsidR="00C65757" w:rsidRPr="00F537EB" w:rsidRDefault="00C65757" w:rsidP="00C65757"/>
    <w:p w14:paraId="7F750839" w14:textId="77777777" w:rsidR="00C65757" w:rsidRPr="00F537EB" w:rsidRDefault="00C65757" w:rsidP="00C65757">
      <w:pPr>
        <w:pStyle w:val="Heading4"/>
        <w:rPr>
          <w:i/>
          <w:iCs/>
          <w:noProof/>
        </w:rPr>
      </w:pPr>
      <w:bookmarkStart w:id="1015" w:name="_Toc20425993"/>
      <w:bookmarkStart w:id="1016" w:name="_Toc29321389"/>
      <w:bookmarkStart w:id="1017" w:name="_Toc36757144"/>
      <w:bookmarkStart w:id="1018" w:name="_Toc36836685"/>
      <w:bookmarkStart w:id="1019" w:name="_Toc36843662"/>
      <w:bookmarkStart w:id="1020" w:name="_Toc37067951"/>
      <w:r w:rsidRPr="00F537EB">
        <w:rPr>
          <w:i/>
          <w:iCs/>
        </w:rPr>
        <w:t>–</w:t>
      </w:r>
      <w:r w:rsidRPr="00F537EB">
        <w:rPr>
          <w:i/>
          <w:iCs/>
        </w:rPr>
        <w:tab/>
        <w:t>FrequencyInfoUL-SIB</w:t>
      </w:r>
      <w:bookmarkEnd w:id="1015"/>
      <w:bookmarkEnd w:id="1016"/>
      <w:bookmarkEnd w:id="1017"/>
      <w:bookmarkEnd w:id="1018"/>
      <w:bookmarkEnd w:id="1019"/>
      <w:bookmarkEnd w:id="1020"/>
    </w:p>
    <w:p w14:paraId="47C970E3" w14:textId="77777777" w:rsidR="00C65757" w:rsidRPr="00F537EB" w:rsidRDefault="00C65757" w:rsidP="00C65757">
      <w:r w:rsidRPr="00F537EB">
        <w:t xml:space="preserve">The IE </w:t>
      </w:r>
      <w:r w:rsidRPr="00F537EB">
        <w:rPr>
          <w:i/>
        </w:rPr>
        <w:t xml:space="preserve">FrequencyInfoUL-SIB </w:t>
      </w:r>
      <w:r w:rsidRPr="00F537EB">
        <w:t>provides basic parameters of an uplink carrier and transmission thereon.</w:t>
      </w:r>
    </w:p>
    <w:p w14:paraId="15FC89D0" w14:textId="77777777" w:rsidR="00C65757" w:rsidRPr="00F537EB" w:rsidRDefault="00C65757" w:rsidP="00C65757">
      <w:pPr>
        <w:pStyle w:val="TH"/>
        <w:rPr>
          <w:bCs/>
          <w:i/>
          <w:iCs/>
        </w:rPr>
      </w:pPr>
      <w:r w:rsidRPr="00F537EB">
        <w:rPr>
          <w:bCs/>
          <w:i/>
          <w:iCs/>
        </w:rPr>
        <w:t xml:space="preserve">FrequencyInfoUL-SIB </w:t>
      </w:r>
      <w:r w:rsidRPr="00F537EB">
        <w:rPr>
          <w:bCs/>
          <w:iCs/>
        </w:rPr>
        <w:t>information element</w:t>
      </w:r>
    </w:p>
    <w:p w14:paraId="143F9FC5" w14:textId="77777777" w:rsidR="00C65757" w:rsidRPr="00F537EB" w:rsidRDefault="00C65757" w:rsidP="00C65757">
      <w:pPr>
        <w:pStyle w:val="PL"/>
      </w:pPr>
      <w:r w:rsidRPr="00F537EB">
        <w:t>-- ASN1START</w:t>
      </w:r>
    </w:p>
    <w:p w14:paraId="67E10CAD" w14:textId="77777777" w:rsidR="00C65757" w:rsidRPr="00F537EB" w:rsidRDefault="00C65757" w:rsidP="00C65757">
      <w:pPr>
        <w:pStyle w:val="PL"/>
      </w:pPr>
      <w:r w:rsidRPr="00F537EB">
        <w:t>-- TAG-FREQUENCYINFOUL-SIB-START</w:t>
      </w:r>
    </w:p>
    <w:p w14:paraId="3FB026F5" w14:textId="77777777" w:rsidR="00C65757" w:rsidRPr="00F537EB" w:rsidRDefault="00C65757" w:rsidP="00C65757">
      <w:pPr>
        <w:pStyle w:val="PL"/>
      </w:pPr>
    </w:p>
    <w:p w14:paraId="63D3643C" w14:textId="77777777" w:rsidR="00C65757" w:rsidRPr="00F537EB" w:rsidRDefault="00C65757" w:rsidP="00C65757">
      <w:pPr>
        <w:pStyle w:val="PL"/>
      </w:pPr>
      <w:r w:rsidRPr="00F537EB">
        <w:t>FrequencyInfoUL-SIB ::=                 SEQUENCE {</w:t>
      </w:r>
    </w:p>
    <w:p w14:paraId="3FB94CD4" w14:textId="77777777" w:rsidR="00C65757" w:rsidRPr="00F537EB" w:rsidRDefault="00C65757" w:rsidP="00C65757">
      <w:pPr>
        <w:pStyle w:val="PL"/>
      </w:pPr>
      <w:r w:rsidRPr="00F537EB">
        <w:t xml:space="preserve">    frequencyBandList                   MultiFrequencyBandListNR-SIB                            OPTIONAL,   -- Cond FDD-OrSUL</w:t>
      </w:r>
    </w:p>
    <w:p w14:paraId="42C54498" w14:textId="77777777" w:rsidR="00C65757" w:rsidRPr="00F537EB" w:rsidRDefault="00C65757" w:rsidP="00C65757">
      <w:pPr>
        <w:pStyle w:val="PL"/>
      </w:pPr>
      <w:r w:rsidRPr="00F537EB">
        <w:t xml:space="preserve">    absoluteFrequencyPointA             ARFCN-ValueNR                                           OPTIONAL,   -- Cond FDD-OrSUL</w:t>
      </w:r>
    </w:p>
    <w:p w14:paraId="24E5646C" w14:textId="77777777" w:rsidR="00C65757" w:rsidRPr="00F537EB" w:rsidRDefault="00C65757" w:rsidP="00C65757">
      <w:pPr>
        <w:pStyle w:val="PL"/>
      </w:pPr>
      <w:r w:rsidRPr="00F537EB">
        <w:t xml:space="preserve">    scs-SpecificCarrierList             SEQUENCE (SIZE (1..maxSCSs)) OF SCS-SpecificCarrier,</w:t>
      </w:r>
    </w:p>
    <w:p w14:paraId="0F4A379D" w14:textId="77777777" w:rsidR="00C65757" w:rsidRPr="00F537EB" w:rsidRDefault="00C65757" w:rsidP="00C65757">
      <w:pPr>
        <w:pStyle w:val="PL"/>
      </w:pPr>
      <w:r w:rsidRPr="00F537EB">
        <w:t xml:space="preserve">    p-Max                               P-Max                                                   OPTIONAL,   -- Need S</w:t>
      </w:r>
    </w:p>
    <w:p w14:paraId="2D44343D" w14:textId="77777777" w:rsidR="00C65757" w:rsidRPr="00F537EB" w:rsidRDefault="00C65757" w:rsidP="00C65757">
      <w:pPr>
        <w:pStyle w:val="PL"/>
      </w:pPr>
      <w:r w:rsidRPr="00F537EB">
        <w:t xml:space="preserve">    frequencyShift7p5khz                ENUMERATED {true}                                       OPTIONAL,   -- Cond FDD-TDD-OrSUL-Optional</w:t>
      </w:r>
    </w:p>
    <w:p w14:paraId="2C94D676" w14:textId="77777777" w:rsidR="00C65757" w:rsidRPr="00F537EB" w:rsidRDefault="00C65757" w:rsidP="00C65757">
      <w:pPr>
        <w:pStyle w:val="PL"/>
      </w:pPr>
      <w:r w:rsidRPr="00F537EB">
        <w:t xml:space="preserve">    ...</w:t>
      </w:r>
    </w:p>
    <w:p w14:paraId="64F43F96" w14:textId="77777777" w:rsidR="00C65757" w:rsidRPr="00F537EB" w:rsidRDefault="00C65757" w:rsidP="00C65757">
      <w:pPr>
        <w:pStyle w:val="PL"/>
      </w:pPr>
      <w:r w:rsidRPr="00F537EB">
        <w:lastRenderedPageBreak/>
        <w:t>}</w:t>
      </w:r>
    </w:p>
    <w:p w14:paraId="09384BB7" w14:textId="77777777" w:rsidR="00C65757" w:rsidRPr="00F537EB" w:rsidRDefault="00C65757" w:rsidP="00C65757">
      <w:pPr>
        <w:pStyle w:val="PL"/>
      </w:pPr>
    </w:p>
    <w:p w14:paraId="4FBD6660" w14:textId="77777777" w:rsidR="00C65757" w:rsidRPr="00F537EB" w:rsidRDefault="00C65757" w:rsidP="00C65757">
      <w:pPr>
        <w:pStyle w:val="PL"/>
      </w:pPr>
      <w:r w:rsidRPr="00F537EB">
        <w:t>-- TAG-FREQUENCYINFOUL-SIB-STOP</w:t>
      </w:r>
    </w:p>
    <w:p w14:paraId="300D41E0" w14:textId="77777777" w:rsidR="00C65757" w:rsidRPr="00F537EB" w:rsidRDefault="00C65757" w:rsidP="00C65757">
      <w:pPr>
        <w:pStyle w:val="PL"/>
      </w:pPr>
      <w:r w:rsidRPr="00F537EB">
        <w:t>-- ASN1STOP</w:t>
      </w:r>
    </w:p>
    <w:p w14:paraId="07A4EF6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76B13F" w14:textId="77777777" w:rsidTr="00FE67BB">
        <w:tc>
          <w:tcPr>
            <w:tcW w:w="14173" w:type="dxa"/>
            <w:shd w:val="clear" w:color="auto" w:fill="auto"/>
          </w:tcPr>
          <w:p w14:paraId="5D818275" w14:textId="77777777" w:rsidR="00C65757" w:rsidRPr="00F537EB" w:rsidRDefault="00C65757" w:rsidP="00FE67BB">
            <w:pPr>
              <w:pStyle w:val="TAH"/>
              <w:rPr>
                <w:i/>
              </w:rPr>
            </w:pPr>
            <w:r w:rsidRPr="00F537EB">
              <w:rPr>
                <w:i/>
              </w:rPr>
              <w:t xml:space="preserve">FrequencyInfoUL-SIB </w:t>
            </w:r>
            <w:r w:rsidRPr="00F537EB">
              <w:t>field descriptions</w:t>
            </w:r>
          </w:p>
        </w:tc>
      </w:tr>
      <w:tr w:rsidR="00C65757" w:rsidRPr="00F537EB" w14:paraId="135671E5" w14:textId="77777777" w:rsidTr="00FE67BB">
        <w:tc>
          <w:tcPr>
            <w:tcW w:w="14173" w:type="dxa"/>
            <w:shd w:val="clear" w:color="auto" w:fill="auto"/>
          </w:tcPr>
          <w:p w14:paraId="007AA990" w14:textId="77777777" w:rsidR="00C65757" w:rsidRPr="00F537EB" w:rsidRDefault="00C65757" w:rsidP="00FE67BB">
            <w:pPr>
              <w:pStyle w:val="TAL"/>
              <w:rPr>
                <w:b/>
                <w:i/>
              </w:rPr>
            </w:pPr>
            <w:r w:rsidRPr="00F537EB">
              <w:rPr>
                <w:b/>
                <w:i/>
              </w:rPr>
              <w:t>absoluteFrequencyPointA</w:t>
            </w:r>
          </w:p>
          <w:p w14:paraId="7CC7AD76" w14:textId="77777777" w:rsidR="00C65757" w:rsidRPr="00F537EB" w:rsidRDefault="00C65757" w:rsidP="00FE67BB">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TS 38.211 [16], clause 4.4.4.2).</w:t>
            </w:r>
          </w:p>
        </w:tc>
      </w:tr>
      <w:tr w:rsidR="00C65757" w:rsidRPr="00F537EB" w14:paraId="446754FC" w14:textId="77777777" w:rsidTr="00FE67BB">
        <w:tc>
          <w:tcPr>
            <w:tcW w:w="14173" w:type="dxa"/>
            <w:shd w:val="clear" w:color="auto" w:fill="auto"/>
          </w:tcPr>
          <w:p w14:paraId="765C1E1A" w14:textId="77777777" w:rsidR="00C65757" w:rsidRPr="00F537EB" w:rsidRDefault="00C65757" w:rsidP="00FE67BB">
            <w:pPr>
              <w:pStyle w:val="TAL"/>
              <w:rPr>
                <w:b/>
                <w:i/>
              </w:rPr>
            </w:pPr>
            <w:r w:rsidRPr="00F537EB">
              <w:rPr>
                <w:b/>
                <w:i/>
              </w:rPr>
              <w:t>frequencyBandList</w:t>
            </w:r>
          </w:p>
          <w:p w14:paraId="46FBC953" w14:textId="77777777" w:rsidR="00C65757" w:rsidRPr="00F537EB" w:rsidRDefault="00C65757" w:rsidP="00FE67B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38.101-1 [15], table 6.2.3.1-1, and TS 38.101-2 [39], table 6.2.3.1-2. The UE shall apply the first listed band which it supports in the </w:t>
            </w:r>
            <w:r w:rsidRPr="00F537EB">
              <w:rPr>
                <w:i/>
              </w:rPr>
              <w:t>frequencyBandList</w:t>
            </w:r>
            <w:r w:rsidRPr="00F537EB">
              <w:t xml:space="preserve"> field. </w:t>
            </w:r>
          </w:p>
        </w:tc>
      </w:tr>
      <w:tr w:rsidR="00C65757" w:rsidRPr="00F537EB" w14:paraId="6D1B46C8" w14:textId="77777777" w:rsidTr="00FE67BB">
        <w:tc>
          <w:tcPr>
            <w:tcW w:w="14173" w:type="dxa"/>
            <w:shd w:val="clear" w:color="auto" w:fill="auto"/>
          </w:tcPr>
          <w:p w14:paraId="4B342D99" w14:textId="77777777" w:rsidR="00C65757" w:rsidRPr="00F537EB" w:rsidRDefault="00C65757" w:rsidP="00FE67BB">
            <w:pPr>
              <w:pStyle w:val="TAL"/>
              <w:rPr>
                <w:b/>
                <w:i/>
              </w:rPr>
            </w:pPr>
            <w:r w:rsidRPr="00F537EB">
              <w:rPr>
                <w:b/>
                <w:i/>
              </w:rPr>
              <w:t>frequencyShift7p5khz</w:t>
            </w:r>
          </w:p>
          <w:p w14:paraId="2BC62F8F" w14:textId="77777777" w:rsidR="00C65757" w:rsidRPr="00F537EB" w:rsidRDefault="00C65757" w:rsidP="00FE67BB">
            <w:pPr>
              <w:pStyle w:val="TAL"/>
            </w:pPr>
            <w:r w:rsidRPr="00F537EB">
              <w:t>Enable the NR UL transmission with a 7.5 kHz shift to the LTE raster. If the field is absent, the frequency shift is disabled.</w:t>
            </w:r>
          </w:p>
        </w:tc>
      </w:tr>
      <w:tr w:rsidR="00C65757" w:rsidRPr="00F537EB" w14:paraId="328D0B47" w14:textId="77777777" w:rsidTr="00FE67BB">
        <w:tc>
          <w:tcPr>
            <w:tcW w:w="14173" w:type="dxa"/>
            <w:shd w:val="clear" w:color="auto" w:fill="auto"/>
          </w:tcPr>
          <w:p w14:paraId="4A774B96" w14:textId="77777777" w:rsidR="00C65757" w:rsidRPr="00F537EB" w:rsidRDefault="00C65757" w:rsidP="00FE67BB">
            <w:pPr>
              <w:pStyle w:val="TAL"/>
            </w:pPr>
            <w:r w:rsidRPr="00F537EB">
              <w:rPr>
                <w:b/>
                <w:i/>
              </w:rPr>
              <w:t>p-Ma</w:t>
            </w:r>
            <w:r w:rsidRPr="00F537EB">
              <w:t>x</w:t>
            </w:r>
          </w:p>
          <w:p w14:paraId="5D9B86BE" w14:textId="77777777" w:rsidR="00C65757" w:rsidRPr="00F537EB" w:rsidRDefault="00C65757" w:rsidP="00FE67BB">
            <w:pPr>
              <w:pStyle w:val="TAL"/>
            </w:pPr>
            <w:r w:rsidRPr="00F537EB">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C65757" w:rsidRPr="00F537EB" w14:paraId="5831741A" w14:textId="77777777" w:rsidTr="00FE67BB">
        <w:tc>
          <w:tcPr>
            <w:tcW w:w="14173" w:type="dxa"/>
            <w:shd w:val="clear" w:color="auto" w:fill="auto"/>
          </w:tcPr>
          <w:p w14:paraId="67F67DFB" w14:textId="77777777" w:rsidR="00C65757" w:rsidRPr="00F537EB" w:rsidRDefault="00C65757" w:rsidP="00FE67BB">
            <w:pPr>
              <w:pStyle w:val="TAL"/>
              <w:rPr>
                <w:b/>
                <w:i/>
              </w:rPr>
            </w:pPr>
            <w:r w:rsidRPr="00F537EB">
              <w:rPr>
                <w:b/>
                <w:i/>
              </w:rPr>
              <w:t>scs-SpecificCarrierList</w:t>
            </w:r>
          </w:p>
          <w:p w14:paraId="764BE231" w14:textId="77777777" w:rsidR="00C65757" w:rsidRPr="00F537EB" w:rsidRDefault="00C65757" w:rsidP="00FE67BB">
            <w:pPr>
              <w:pStyle w:val="TAL"/>
            </w:pPr>
            <w:r w:rsidRPr="00F537EB">
              <w:t xml:space="preserve">A set of carriers for different subcarrier spacings (numerologies). Defined in relation to Point A (see TS 38.211 [16], clause 5.3). </w:t>
            </w:r>
            <w:r w:rsidRPr="00F537EB">
              <w:rPr>
                <w:rFonts w:eastAsia="MS Mincho"/>
                <w:szCs w:val="22"/>
              </w:rPr>
              <w:t>The network configures this for all SCSs that are used in UL BWPs configured in this serving cell.</w:t>
            </w:r>
          </w:p>
        </w:tc>
      </w:tr>
    </w:tbl>
    <w:p w14:paraId="7C3FDE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B1A66CB" w14:textId="77777777" w:rsidTr="00FE67BB">
        <w:tc>
          <w:tcPr>
            <w:tcW w:w="4027" w:type="dxa"/>
          </w:tcPr>
          <w:p w14:paraId="39474178" w14:textId="77777777" w:rsidR="00C65757" w:rsidRPr="00F537EB" w:rsidRDefault="00C65757" w:rsidP="00FE67BB">
            <w:pPr>
              <w:pStyle w:val="TAH"/>
            </w:pPr>
            <w:r w:rsidRPr="00F537EB">
              <w:t>Conditional Presence</w:t>
            </w:r>
          </w:p>
        </w:tc>
        <w:tc>
          <w:tcPr>
            <w:tcW w:w="10146" w:type="dxa"/>
          </w:tcPr>
          <w:p w14:paraId="7DA76D56" w14:textId="77777777" w:rsidR="00C65757" w:rsidRPr="00F537EB" w:rsidRDefault="00C65757" w:rsidP="00FE67BB">
            <w:pPr>
              <w:pStyle w:val="TAH"/>
            </w:pPr>
            <w:r w:rsidRPr="00F537EB">
              <w:t>Explanation</w:t>
            </w:r>
          </w:p>
        </w:tc>
      </w:tr>
      <w:tr w:rsidR="00C65757" w:rsidRPr="00F537EB" w14:paraId="1C470303" w14:textId="77777777" w:rsidTr="00FE67BB">
        <w:tc>
          <w:tcPr>
            <w:tcW w:w="4027" w:type="dxa"/>
          </w:tcPr>
          <w:p w14:paraId="5EE6389C" w14:textId="77777777" w:rsidR="00C65757" w:rsidRPr="00F537EB" w:rsidRDefault="00C65757" w:rsidP="00FE67BB">
            <w:pPr>
              <w:pStyle w:val="TAL"/>
              <w:rPr>
                <w:i/>
                <w:iCs/>
              </w:rPr>
            </w:pPr>
            <w:r w:rsidRPr="00F537EB">
              <w:rPr>
                <w:i/>
                <w:iCs/>
              </w:rPr>
              <w:t>FDD-OrSUL</w:t>
            </w:r>
          </w:p>
        </w:tc>
        <w:tc>
          <w:tcPr>
            <w:tcW w:w="10146" w:type="dxa"/>
          </w:tcPr>
          <w:p w14:paraId="4116A1B9" w14:textId="77777777" w:rsidR="00C65757" w:rsidRPr="00F537EB" w:rsidRDefault="00C65757" w:rsidP="00FE67BB">
            <w:pPr>
              <w:pStyle w:val="TAL"/>
            </w:pPr>
            <w:r w:rsidRPr="00F537EB">
              <w:t xml:space="preserve">The field is mandatory present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 supplementary uplink (SUL). It is absent otherwise (if this </w:t>
            </w:r>
            <w:r w:rsidRPr="00F537EB">
              <w:rPr>
                <w:i/>
              </w:rPr>
              <w:t>FrequencyInfoUL-SIB</w:t>
            </w:r>
            <w:r w:rsidRPr="00F537EB">
              <w:t xml:space="preserve"> is for an unpaired UL (TDD).</w:t>
            </w:r>
          </w:p>
        </w:tc>
      </w:tr>
      <w:tr w:rsidR="00C65757" w:rsidRPr="00F537EB" w14:paraId="741F68A0" w14:textId="77777777" w:rsidTr="00FE67BB">
        <w:tc>
          <w:tcPr>
            <w:tcW w:w="4027" w:type="dxa"/>
          </w:tcPr>
          <w:p w14:paraId="6B4B4488" w14:textId="77777777" w:rsidR="00C65757" w:rsidRPr="00F537EB" w:rsidRDefault="00C65757" w:rsidP="00FE67BB">
            <w:pPr>
              <w:pStyle w:val="TAL"/>
              <w:rPr>
                <w:i/>
                <w:iCs/>
              </w:rPr>
            </w:pPr>
            <w:r w:rsidRPr="00F537EB">
              <w:rPr>
                <w:i/>
                <w:iCs/>
              </w:rPr>
              <w:t>FDD-TDD-OrSUL-Optional</w:t>
            </w:r>
          </w:p>
        </w:tc>
        <w:tc>
          <w:tcPr>
            <w:tcW w:w="10146" w:type="dxa"/>
          </w:tcPr>
          <w:p w14:paraId="41910952" w14:textId="77777777" w:rsidR="00C65757" w:rsidRPr="00F537EB" w:rsidRDefault="00C65757" w:rsidP="00FE67BB">
            <w:pPr>
              <w:pStyle w:val="TAL"/>
            </w:pPr>
            <w:r w:rsidRPr="00F537EB">
              <w:t xml:space="preserve">The field is optionally present, Need R, if this </w:t>
            </w:r>
            <w:r w:rsidRPr="00F537EB">
              <w:rPr>
                <w:i/>
              </w:rPr>
              <w:t>FrequencyInfoUL-SIB</w:t>
            </w:r>
            <w:r w:rsidRPr="00F537EB">
              <w:t xml:space="preserve"> is for the paired UL for a DL (defined in a </w:t>
            </w:r>
            <w:r w:rsidRPr="00F537EB">
              <w:rPr>
                <w:i/>
              </w:rPr>
              <w:t>FrequencyInfoDL-SIB</w:t>
            </w:r>
            <w:r w:rsidRPr="00F537EB">
              <w:t xml:space="preserve">), or if this </w:t>
            </w:r>
            <w:r w:rsidRPr="00F537EB">
              <w:rPr>
                <w:i/>
              </w:rPr>
              <w:t>FrequencyInfoUL-SIB</w:t>
            </w:r>
            <w:r w:rsidRPr="00F537EB">
              <w:t xml:space="preserve"> is for an unpaired UL (TDD) in certain bands (as defined in clause 5.4.2.1 of TS 38.101-1 and in clause 5.4.2.1 of TS 38.104 [12]), or if this </w:t>
            </w:r>
            <w:r w:rsidRPr="00F537EB">
              <w:rPr>
                <w:i/>
              </w:rPr>
              <w:t>FrequencyInfoUL-SIB</w:t>
            </w:r>
            <w:r w:rsidRPr="00F537EB">
              <w:t xml:space="preserve"> is for a supplementary uplink (SUL). It is absent otherwise.</w:t>
            </w:r>
          </w:p>
        </w:tc>
      </w:tr>
    </w:tbl>
    <w:p w14:paraId="73FDBA28" w14:textId="77777777" w:rsidR="00C65757" w:rsidRPr="00F537EB" w:rsidRDefault="00C65757" w:rsidP="00C65757"/>
    <w:p w14:paraId="67DB906F" w14:textId="77777777" w:rsidR="00C65757" w:rsidRPr="00F537EB" w:rsidRDefault="00C65757" w:rsidP="00C65757">
      <w:pPr>
        <w:pStyle w:val="Heading4"/>
        <w:rPr>
          <w:rFonts w:eastAsia="MS Mincho"/>
        </w:rPr>
      </w:pPr>
      <w:bookmarkStart w:id="1021" w:name="_Toc20425994"/>
      <w:bookmarkStart w:id="1022" w:name="_Toc29321390"/>
      <w:bookmarkStart w:id="1023" w:name="_Toc36757145"/>
      <w:bookmarkStart w:id="1024" w:name="_Toc36836686"/>
      <w:bookmarkStart w:id="1025" w:name="_Toc36843663"/>
      <w:bookmarkStart w:id="1026" w:name="_Toc37067952"/>
      <w:r w:rsidRPr="00F537EB">
        <w:rPr>
          <w:rFonts w:eastAsia="MS Mincho"/>
        </w:rPr>
        <w:t>–</w:t>
      </w:r>
      <w:r w:rsidRPr="00F537EB">
        <w:rPr>
          <w:rFonts w:eastAsia="MS Mincho"/>
        </w:rPr>
        <w:tab/>
      </w:r>
      <w:r w:rsidRPr="00F537EB">
        <w:rPr>
          <w:rFonts w:eastAsia="MS Mincho"/>
          <w:i/>
        </w:rPr>
        <w:t>Hysteresis</w:t>
      </w:r>
      <w:bookmarkEnd w:id="1021"/>
      <w:bookmarkEnd w:id="1022"/>
      <w:bookmarkEnd w:id="1023"/>
      <w:bookmarkEnd w:id="1024"/>
      <w:bookmarkEnd w:id="1025"/>
      <w:bookmarkEnd w:id="1026"/>
    </w:p>
    <w:p w14:paraId="6D40CE8F" w14:textId="77777777" w:rsidR="00C65757" w:rsidRPr="00F537EB" w:rsidRDefault="00C65757" w:rsidP="00C65757">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6A4134CA" w14:textId="77777777" w:rsidR="00C65757" w:rsidRPr="00F537EB" w:rsidRDefault="00C65757" w:rsidP="00C65757">
      <w:pPr>
        <w:pStyle w:val="TH"/>
      </w:pPr>
      <w:r w:rsidRPr="00F537EB">
        <w:rPr>
          <w:bCs/>
          <w:i/>
          <w:iCs/>
        </w:rPr>
        <w:t xml:space="preserve">Hysteresis </w:t>
      </w:r>
      <w:r w:rsidRPr="00F537EB">
        <w:t>information element</w:t>
      </w:r>
    </w:p>
    <w:p w14:paraId="62931880" w14:textId="77777777" w:rsidR="00C65757" w:rsidRPr="00F537EB" w:rsidRDefault="00C65757" w:rsidP="00C65757">
      <w:pPr>
        <w:pStyle w:val="PL"/>
      </w:pPr>
      <w:r w:rsidRPr="00F537EB">
        <w:t>-- ASN1START</w:t>
      </w:r>
    </w:p>
    <w:p w14:paraId="401FCEA7" w14:textId="77777777" w:rsidR="00C65757" w:rsidRPr="00F537EB" w:rsidRDefault="00C65757" w:rsidP="00C65757">
      <w:pPr>
        <w:pStyle w:val="PL"/>
      </w:pPr>
      <w:r w:rsidRPr="00F537EB">
        <w:t>-- TAG-HYSTERESIS-START</w:t>
      </w:r>
    </w:p>
    <w:p w14:paraId="1F47A294" w14:textId="77777777" w:rsidR="00C65757" w:rsidRPr="00F537EB" w:rsidRDefault="00C65757" w:rsidP="00C65757">
      <w:pPr>
        <w:pStyle w:val="PL"/>
      </w:pPr>
    </w:p>
    <w:p w14:paraId="1A34CD4D" w14:textId="77777777" w:rsidR="00C65757" w:rsidRPr="00F537EB" w:rsidRDefault="00C65757" w:rsidP="00C65757">
      <w:pPr>
        <w:pStyle w:val="PL"/>
      </w:pPr>
      <w:r w:rsidRPr="00F537EB">
        <w:t>Hysteresis ::=                      INTEGER (0..30)</w:t>
      </w:r>
    </w:p>
    <w:p w14:paraId="76B4CC06" w14:textId="77777777" w:rsidR="00C65757" w:rsidRPr="00F537EB" w:rsidRDefault="00C65757" w:rsidP="00C65757">
      <w:pPr>
        <w:pStyle w:val="PL"/>
      </w:pPr>
    </w:p>
    <w:p w14:paraId="11040635" w14:textId="77777777" w:rsidR="00C65757" w:rsidRPr="00F537EB" w:rsidRDefault="00C65757" w:rsidP="00C65757">
      <w:pPr>
        <w:pStyle w:val="PL"/>
      </w:pPr>
      <w:r w:rsidRPr="00F537EB">
        <w:t>-- TAG-HYSTERESIS-STOP</w:t>
      </w:r>
    </w:p>
    <w:p w14:paraId="626ED4D3" w14:textId="77777777" w:rsidR="00C65757" w:rsidRPr="00F537EB" w:rsidRDefault="00C65757" w:rsidP="00C65757">
      <w:pPr>
        <w:pStyle w:val="PL"/>
      </w:pPr>
      <w:r w:rsidRPr="00F537EB">
        <w:lastRenderedPageBreak/>
        <w:t>-- ASN1STOP</w:t>
      </w:r>
    </w:p>
    <w:p w14:paraId="50E79DFC" w14:textId="77777777" w:rsidR="00C65757" w:rsidRPr="00F537EB" w:rsidRDefault="00C65757" w:rsidP="00C65757">
      <w:pPr>
        <w:pStyle w:val="Heading4"/>
        <w:rPr>
          <w:i/>
          <w:iCs/>
          <w:lang w:eastAsia="x-none"/>
        </w:rPr>
      </w:pPr>
      <w:bookmarkStart w:id="1027" w:name="_Toc36757146"/>
      <w:bookmarkStart w:id="1028" w:name="_Toc36836687"/>
      <w:bookmarkStart w:id="1029" w:name="_Toc36843664"/>
      <w:bookmarkStart w:id="1030" w:name="_Toc37067953"/>
      <w:r w:rsidRPr="00F537EB">
        <w:t>–</w:t>
      </w:r>
      <w:r w:rsidRPr="00F537EB">
        <w:tab/>
      </w:r>
      <w:r w:rsidRPr="00F537EB">
        <w:rPr>
          <w:i/>
          <w:iCs/>
          <w:lang w:eastAsia="x-none"/>
        </w:rPr>
        <w:t>InvalidSymbolPattern</w:t>
      </w:r>
      <w:bookmarkEnd w:id="1027"/>
      <w:bookmarkEnd w:id="1028"/>
      <w:bookmarkEnd w:id="1029"/>
      <w:bookmarkEnd w:id="1030"/>
    </w:p>
    <w:p w14:paraId="60A4A5A3" w14:textId="77777777" w:rsidR="00C65757" w:rsidRPr="00F537EB" w:rsidRDefault="00C65757" w:rsidP="00C6575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277336EF" w14:textId="77777777" w:rsidR="00C65757" w:rsidRPr="00F537EB" w:rsidRDefault="00C65757" w:rsidP="00C65757">
      <w:pPr>
        <w:pStyle w:val="TH"/>
        <w:rPr>
          <w:b w:val="0"/>
        </w:rPr>
      </w:pPr>
      <w:r w:rsidRPr="00F537EB">
        <w:rPr>
          <w:i/>
        </w:rPr>
        <w:t>InvalidSymbolPattern</w:t>
      </w:r>
      <w:r w:rsidRPr="00F537EB">
        <w:t xml:space="preserve"> information element</w:t>
      </w:r>
    </w:p>
    <w:p w14:paraId="0A0F24B4" w14:textId="77777777" w:rsidR="00C65757" w:rsidRPr="00F537EB" w:rsidRDefault="00C65757" w:rsidP="00C65757">
      <w:pPr>
        <w:pStyle w:val="PL"/>
      </w:pPr>
      <w:r w:rsidRPr="00F537EB">
        <w:t>-- ASN1START</w:t>
      </w:r>
    </w:p>
    <w:p w14:paraId="01FFB183" w14:textId="77777777" w:rsidR="00C65757" w:rsidRPr="00F537EB" w:rsidRDefault="00C65757" w:rsidP="00C65757">
      <w:pPr>
        <w:pStyle w:val="PL"/>
      </w:pPr>
      <w:r w:rsidRPr="00F537EB">
        <w:t>-- TAG-INVALIDSYMBOLPATTERN-START</w:t>
      </w:r>
    </w:p>
    <w:p w14:paraId="494990D5" w14:textId="77777777" w:rsidR="00C65757" w:rsidRPr="00F537EB" w:rsidRDefault="00C65757" w:rsidP="00C65757">
      <w:pPr>
        <w:pStyle w:val="PL"/>
      </w:pPr>
    </w:p>
    <w:p w14:paraId="26461599" w14:textId="77777777" w:rsidR="00C65757" w:rsidRPr="00F537EB" w:rsidRDefault="00C65757" w:rsidP="00C65757">
      <w:pPr>
        <w:pStyle w:val="PL"/>
      </w:pPr>
      <w:r w:rsidRPr="00F537EB">
        <w:t>InvalidSymbolPattern-r16 ::=     SEQUENCE {</w:t>
      </w:r>
    </w:p>
    <w:p w14:paraId="69B74D5F" w14:textId="77777777" w:rsidR="00C65757" w:rsidRPr="00F537EB" w:rsidRDefault="00C65757" w:rsidP="00C65757">
      <w:pPr>
        <w:pStyle w:val="PL"/>
      </w:pPr>
      <w:r w:rsidRPr="00F537EB">
        <w:t xml:space="preserve">    symbols-r16                      CHOICE {</w:t>
      </w:r>
    </w:p>
    <w:p w14:paraId="38201798" w14:textId="77777777" w:rsidR="00C65757" w:rsidRPr="00F537EB" w:rsidRDefault="00C65757" w:rsidP="00C65757">
      <w:pPr>
        <w:pStyle w:val="PL"/>
      </w:pPr>
      <w:r w:rsidRPr="00F537EB">
        <w:t xml:space="preserve">        oneSlot                          BIT STRING (SIZE (14)),</w:t>
      </w:r>
    </w:p>
    <w:p w14:paraId="4235F324" w14:textId="77777777" w:rsidR="00C65757" w:rsidRPr="00F537EB" w:rsidRDefault="00C65757" w:rsidP="00C65757">
      <w:pPr>
        <w:pStyle w:val="PL"/>
      </w:pPr>
      <w:r w:rsidRPr="00F537EB">
        <w:t xml:space="preserve">        twoSlots                         BIT STRING (SIZE (28))</w:t>
      </w:r>
    </w:p>
    <w:p w14:paraId="2ABD8C83" w14:textId="77777777" w:rsidR="00C65757" w:rsidRPr="00F537EB" w:rsidRDefault="00C65757" w:rsidP="00C65757">
      <w:pPr>
        <w:pStyle w:val="PL"/>
      </w:pPr>
      <w:r w:rsidRPr="00F537EB">
        <w:t xml:space="preserve">    },</w:t>
      </w:r>
    </w:p>
    <w:p w14:paraId="44C44EAA" w14:textId="77777777" w:rsidR="00C65757" w:rsidRPr="00F537EB" w:rsidRDefault="00C65757" w:rsidP="00C65757">
      <w:pPr>
        <w:pStyle w:val="PL"/>
      </w:pPr>
      <w:r w:rsidRPr="00F537EB">
        <w:t xml:space="preserve">    periodicityAndPattern-r16    CHOICE {</w:t>
      </w:r>
    </w:p>
    <w:p w14:paraId="3A0A97C4" w14:textId="77777777" w:rsidR="00C65757" w:rsidRPr="00F537EB" w:rsidRDefault="00C65757" w:rsidP="00C65757">
      <w:pPr>
        <w:pStyle w:val="PL"/>
      </w:pPr>
      <w:r w:rsidRPr="00F537EB">
        <w:t xml:space="preserve">        n2                           BIT STRING (SIZE (2)),</w:t>
      </w:r>
    </w:p>
    <w:p w14:paraId="436D0309" w14:textId="77777777" w:rsidR="00C65757" w:rsidRPr="00F537EB" w:rsidRDefault="00C65757" w:rsidP="00C65757">
      <w:pPr>
        <w:pStyle w:val="PL"/>
      </w:pPr>
      <w:r w:rsidRPr="00F537EB">
        <w:t xml:space="preserve">        n4                           BIT STRING (SIZE (4)),</w:t>
      </w:r>
    </w:p>
    <w:p w14:paraId="481A3906" w14:textId="77777777" w:rsidR="00C65757" w:rsidRPr="00F537EB" w:rsidRDefault="00C65757" w:rsidP="00C65757">
      <w:pPr>
        <w:pStyle w:val="PL"/>
      </w:pPr>
      <w:r w:rsidRPr="00F537EB">
        <w:t xml:space="preserve">        n5                           BIT STRING (SIZE (5)),</w:t>
      </w:r>
    </w:p>
    <w:p w14:paraId="310A8355" w14:textId="77777777" w:rsidR="00C65757" w:rsidRPr="00F537EB" w:rsidRDefault="00C65757" w:rsidP="00C65757">
      <w:pPr>
        <w:pStyle w:val="PL"/>
      </w:pPr>
      <w:r w:rsidRPr="00F537EB">
        <w:t xml:space="preserve">        n8                           BIT STRING (SIZE (8)),</w:t>
      </w:r>
    </w:p>
    <w:p w14:paraId="7B5D19C9" w14:textId="77777777" w:rsidR="00C65757" w:rsidRPr="00F537EB" w:rsidRDefault="00C65757" w:rsidP="00C65757">
      <w:pPr>
        <w:pStyle w:val="PL"/>
      </w:pPr>
      <w:r w:rsidRPr="00F537EB">
        <w:t xml:space="preserve">        n10                          BIT STRING (SIZE (10)),</w:t>
      </w:r>
    </w:p>
    <w:p w14:paraId="3DB31FEB" w14:textId="77777777" w:rsidR="00C65757" w:rsidRPr="00F537EB" w:rsidRDefault="00C65757" w:rsidP="00C65757">
      <w:pPr>
        <w:pStyle w:val="PL"/>
      </w:pPr>
      <w:r w:rsidRPr="00F537EB">
        <w:t xml:space="preserve">        n20                          BIT STRING (SIZE (20)),</w:t>
      </w:r>
    </w:p>
    <w:p w14:paraId="1BDC436E" w14:textId="77777777" w:rsidR="00C65757" w:rsidRPr="00F537EB" w:rsidRDefault="00C65757" w:rsidP="00C65757">
      <w:pPr>
        <w:pStyle w:val="PL"/>
      </w:pPr>
      <w:r w:rsidRPr="00F537EB">
        <w:t xml:space="preserve">        n40                          BIT STRING (SIZE (40))</w:t>
      </w:r>
    </w:p>
    <w:p w14:paraId="6C138A41" w14:textId="77777777" w:rsidR="00C65757" w:rsidRPr="00F537EB" w:rsidRDefault="00C65757" w:rsidP="00C65757">
      <w:pPr>
        <w:pStyle w:val="PL"/>
      </w:pPr>
      <w:r w:rsidRPr="00F537EB">
        <w:t xml:space="preserve">    }                                                        OPTIONAL,   -- Need S</w:t>
      </w:r>
    </w:p>
    <w:p w14:paraId="44ABE1C4" w14:textId="77777777" w:rsidR="00C65757" w:rsidRPr="00F537EB" w:rsidRDefault="00C65757" w:rsidP="00C65757">
      <w:pPr>
        <w:pStyle w:val="PL"/>
      </w:pPr>
      <w:r w:rsidRPr="00F537EB">
        <w:t xml:space="preserve">    ...</w:t>
      </w:r>
    </w:p>
    <w:p w14:paraId="1100E350" w14:textId="77777777" w:rsidR="00C65757" w:rsidRPr="00F537EB" w:rsidRDefault="00C65757" w:rsidP="00C65757">
      <w:pPr>
        <w:pStyle w:val="PL"/>
      </w:pPr>
      <w:r w:rsidRPr="00F537EB">
        <w:t>}</w:t>
      </w:r>
    </w:p>
    <w:p w14:paraId="6A1D35FF" w14:textId="77777777" w:rsidR="00C65757" w:rsidRPr="00F537EB" w:rsidRDefault="00C65757" w:rsidP="00C65757">
      <w:pPr>
        <w:pStyle w:val="PL"/>
      </w:pPr>
    </w:p>
    <w:p w14:paraId="7DAD71D7" w14:textId="77777777" w:rsidR="00C65757" w:rsidRPr="00F537EB" w:rsidRDefault="00C65757" w:rsidP="00C65757">
      <w:pPr>
        <w:pStyle w:val="PL"/>
      </w:pPr>
      <w:r w:rsidRPr="00F537EB">
        <w:t>-- TAG-INVALIDSYMBOLPATTERN-STOP</w:t>
      </w:r>
    </w:p>
    <w:p w14:paraId="01F54F21" w14:textId="77777777" w:rsidR="00C65757" w:rsidRPr="00F537EB" w:rsidRDefault="00C65757" w:rsidP="00C65757">
      <w:pPr>
        <w:pStyle w:val="PL"/>
      </w:pPr>
      <w:r w:rsidRPr="00F537EB">
        <w:t>-- ASN1STOP</w:t>
      </w:r>
    </w:p>
    <w:p w14:paraId="3AE9489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D4437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2923A53" w14:textId="77777777" w:rsidR="00C65757" w:rsidRPr="00F537EB" w:rsidRDefault="00C65757" w:rsidP="00FE67BB">
            <w:pPr>
              <w:pStyle w:val="TAH"/>
            </w:pPr>
            <w:r w:rsidRPr="00F537EB">
              <w:rPr>
                <w:i/>
                <w:iCs/>
                <w:lang w:eastAsia="x-none"/>
              </w:rPr>
              <w:t>InvalidSymbolPattern</w:t>
            </w:r>
            <w:r w:rsidRPr="00F537EB">
              <w:t xml:space="preserve"> field descriptions</w:t>
            </w:r>
          </w:p>
        </w:tc>
      </w:tr>
      <w:tr w:rsidR="00C65757" w:rsidRPr="00F537EB" w14:paraId="1C11054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02DFB3D" w14:textId="77777777" w:rsidR="00C65757" w:rsidRPr="00F537EB" w:rsidRDefault="00C65757" w:rsidP="00FE67BB">
            <w:pPr>
              <w:pStyle w:val="TAL"/>
              <w:rPr>
                <w:b/>
                <w:bCs/>
                <w:i/>
                <w:iCs/>
                <w:lang w:eastAsia="x-none"/>
              </w:rPr>
            </w:pPr>
            <w:r w:rsidRPr="00F537EB">
              <w:rPr>
                <w:b/>
                <w:bCs/>
                <w:i/>
                <w:iCs/>
                <w:lang w:eastAsia="x-none"/>
              </w:rPr>
              <w:t>periodicityAndPattern</w:t>
            </w:r>
          </w:p>
          <w:p w14:paraId="4F0C0B0E" w14:textId="77777777" w:rsidR="00C65757" w:rsidRPr="00F537EB" w:rsidRDefault="00C65757" w:rsidP="00FE67BB">
            <w:pPr>
              <w:pStyle w:val="TAL"/>
            </w:pPr>
            <w:r w:rsidRPr="00F537EB">
              <w:t>A time domain repetition pattern at which the pattern. This slot pattern repeats itself continuously. Absence of this field indicates the value n1 (see TS 38.214 [19], clause 6.1).</w:t>
            </w:r>
          </w:p>
        </w:tc>
      </w:tr>
      <w:tr w:rsidR="00C65757" w:rsidRPr="00F537EB" w14:paraId="74C2F18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038167" w14:textId="77777777" w:rsidR="00C65757" w:rsidRPr="00F537EB" w:rsidRDefault="00C65757" w:rsidP="00FE67BB">
            <w:pPr>
              <w:pStyle w:val="TAL"/>
              <w:rPr>
                <w:b/>
                <w:bCs/>
                <w:i/>
                <w:iCs/>
                <w:lang w:eastAsia="x-none"/>
              </w:rPr>
            </w:pPr>
            <w:r w:rsidRPr="00F537EB">
              <w:rPr>
                <w:b/>
                <w:bCs/>
                <w:i/>
                <w:iCs/>
                <w:lang w:eastAsia="x-none"/>
              </w:rPr>
              <w:t>symbols</w:t>
            </w:r>
          </w:p>
          <w:p w14:paraId="258830C0" w14:textId="77777777" w:rsidR="00C65757" w:rsidRPr="00F537EB" w:rsidRDefault="00C65757" w:rsidP="00FE67BB">
            <w:pPr>
              <w:pStyle w:val="TAL"/>
            </w:pPr>
            <w:r w:rsidRPr="00F537EB">
              <w:t>A symbol level bitmap in time domain (see TS 38.214[19], clause 6.1).</w:t>
            </w:r>
          </w:p>
        </w:tc>
      </w:tr>
    </w:tbl>
    <w:p w14:paraId="75B93962" w14:textId="77777777" w:rsidR="00C65757" w:rsidRPr="00F537EB" w:rsidRDefault="00C65757" w:rsidP="00C65757"/>
    <w:p w14:paraId="5DDB675A" w14:textId="77777777" w:rsidR="00C65757" w:rsidRPr="00F537EB" w:rsidRDefault="00C65757" w:rsidP="00C65757">
      <w:pPr>
        <w:pStyle w:val="Heading4"/>
        <w:rPr>
          <w:rFonts w:eastAsia="MS Mincho"/>
        </w:rPr>
      </w:pPr>
      <w:bookmarkStart w:id="1031" w:name="_Toc20425995"/>
      <w:bookmarkStart w:id="1032" w:name="_Toc29321391"/>
      <w:bookmarkStart w:id="1033" w:name="_Toc36757147"/>
      <w:bookmarkStart w:id="1034" w:name="_Toc36836688"/>
      <w:bookmarkStart w:id="1035" w:name="_Toc36843665"/>
      <w:bookmarkStart w:id="1036" w:name="_Toc37067954"/>
      <w:r w:rsidRPr="00F537EB">
        <w:rPr>
          <w:rFonts w:eastAsia="MS Mincho"/>
        </w:rPr>
        <w:t>–</w:t>
      </w:r>
      <w:r w:rsidRPr="00F537EB">
        <w:rPr>
          <w:rFonts w:eastAsia="MS Mincho"/>
        </w:rPr>
        <w:tab/>
      </w:r>
      <w:r w:rsidRPr="00F537EB">
        <w:rPr>
          <w:rFonts w:eastAsia="MS Mincho"/>
          <w:i/>
        </w:rPr>
        <w:t>I-RNTI-Value</w:t>
      </w:r>
      <w:bookmarkEnd w:id="1031"/>
      <w:bookmarkEnd w:id="1032"/>
      <w:bookmarkEnd w:id="1033"/>
      <w:bookmarkEnd w:id="1034"/>
      <w:bookmarkEnd w:id="1035"/>
      <w:bookmarkEnd w:id="1036"/>
    </w:p>
    <w:p w14:paraId="4518C030" w14:textId="77777777" w:rsidR="00C65757" w:rsidRPr="00F537EB" w:rsidRDefault="00C65757" w:rsidP="00C65757">
      <w:pPr>
        <w:rPr>
          <w:rFonts w:eastAsia="MS Mincho"/>
        </w:rPr>
      </w:pPr>
      <w:r w:rsidRPr="00F537EB">
        <w:rPr>
          <w:lang w:eastAsia="ko-KR"/>
        </w:rPr>
        <w:t xml:space="preserve">The IE </w:t>
      </w:r>
      <w:r w:rsidRPr="00F537EB">
        <w:rPr>
          <w:i/>
          <w:lang w:eastAsia="ko-KR"/>
        </w:rPr>
        <w:t>I-RNTI-Value</w:t>
      </w:r>
      <w:r w:rsidRPr="00F537EB">
        <w:rPr>
          <w:lang w:eastAsia="ko-KR"/>
        </w:rPr>
        <w:t xml:space="preserve"> is used to identify the suspended UE context of a UE in RRC_INACTIVE.</w:t>
      </w:r>
    </w:p>
    <w:p w14:paraId="6191B8C4" w14:textId="77777777" w:rsidR="00C65757" w:rsidRPr="00F537EB" w:rsidRDefault="00C65757" w:rsidP="00C65757">
      <w:pPr>
        <w:pStyle w:val="TH"/>
      </w:pPr>
      <w:r w:rsidRPr="00F537EB">
        <w:rPr>
          <w:bCs/>
          <w:i/>
          <w:iCs/>
        </w:rPr>
        <w:t xml:space="preserve">I-RNTI-Value </w:t>
      </w:r>
      <w:r w:rsidRPr="00F537EB">
        <w:t>information element</w:t>
      </w:r>
    </w:p>
    <w:p w14:paraId="2E6A3469" w14:textId="77777777" w:rsidR="00C65757" w:rsidRPr="00F537EB" w:rsidRDefault="00C65757" w:rsidP="00C65757">
      <w:pPr>
        <w:pStyle w:val="PL"/>
      </w:pPr>
      <w:r w:rsidRPr="00F537EB">
        <w:t>-- ASN1START</w:t>
      </w:r>
    </w:p>
    <w:p w14:paraId="3B6967A0" w14:textId="77777777" w:rsidR="00C65757" w:rsidRPr="00F537EB" w:rsidRDefault="00C65757" w:rsidP="00C65757">
      <w:pPr>
        <w:pStyle w:val="PL"/>
      </w:pPr>
      <w:r w:rsidRPr="00F537EB">
        <w:t>-- TAG-I-RNTI-VALUE-START</w:t>
      </w:r>
    </w:p>
    <w:p w14:paraId="55B949E7" w14:textId="77777777" w:rsidR="00C65757" w:rsidRPr="00F537EB" w:rsidRDefault="00C65757" w:rsidP="00C65757">
      <w:pPr>
        <w:pStyle w:val="PL"/>
      </w:pPr>
    </w:p>
    <w:p w14:paraId="40550885" w14:textId="77777777" w:rsidR="00C65757" w:rsidRPr="00F537EB" w:rsidRDefault="00C65757" w:rsidP="00C65757">
      <w:pPr>
        <w:pStyle w:val="PL"/>
      </w:pPr>
      <w:r w:rsidRPr="00F537EB">
        <w:lastRenderedPageBreak/>
        <w:t>I-RNTI-Value ::=                        BIT STRING (SIZE(40))</w:t>
      </w:r>
    </w:p>
    <w:p w14:paraId="1934BBD9" w14:textId="77777777" w:rsidR="00C65757" w:rsidRPr="00F537EB" w:rsidRDefault="00C65757" w:rsidP="00C65757">
      <w:pPr>
        <w:pStyle w:val="PL"/>
      </w:pPr>
    </w:p>
    <w:p w14:paraId="17172C08" w14:textId="77777777" w:rsidR="00C65757" w:rsidRPr="00F537EB" w:rsidRDefault="00C65757" w:rsidP="00C65757">
      <w:pPr>
        <w:pStyle w:val="PL"/>
      </w:pPr>
      <w:r w:rsidRPr="00F537EB">
        <w:t>-- TAG-I-RNTI-VALUE-STOP</w:t>
      </w:r>
    </w:p>
    <w:p w14:paraId="6F00EB39" w14:textId="77777777" w:rsidR="00C65757" w:rsidRPr="00F537EB" w:rsidRDefault="00C65757" w:rsidP="00C65757">
      <w:pPr>
        <w:pStyle w:val="PL"/>
        <w:rPr>
          <w:rFonts w:eastAsia="MS Mincho"/>
        </w:rPr>
      </w:pPr>
      <w:r w:rsidRPr="00F537EB">
        <w:t>-- ASN1STOP</w:t>
      </w:r>
    </w:p>
    <w:p w14:paraId="114CCC04" w14:textId="77777777" w:rsidR="00C65757" w:rsidRPr="00F537EB" w:rsidRDefault="00C65757" w:rsidP="00C65757"/>
    <w:p w14:paraId="4A3B74EB" w14:textId="77777777" w:rsidR="00C65757" w:rsidRPr="00F537EB" w:rsidRDefault="00C65757" w:rsidP="00C65757">
      <w:pPr>
        <w:pStyle w:val="Heading4"/>
        <w:rPr>
          <w:rFonts w:eastAsia="SimSun"/>
        </w:rPr>
      </w:pPr>
      <w:bookmarkStart w:id="1037" w:name="_Toc36757148"/>
      <w:bookmarkStart w:id="1038" w:name="_Toc36836689"/>
      <w:bookmarkStart w:id="1039" w:name="_Toc36843666"/>
      <w:bookmarkStart w:id="1040" w:name="_Toc37067955"/>
      <w:r w:rsidRPr="00F537EB">
        <w:rPr>
          <w:rFonts w:eastAsia="MS Mincho"/>
        </w:rPr>
        <w:t>–</w:t>
      </w:r>
      <w:r w:rsidRPr="00F537EB">
        <w:rPr>
          <w:rFonts w:eastAsia="SimSun"/>
        </w:rPr>
        <w:tab/>
      </w:r>
      <w:r w:rsidRPr="00F537EB">
        <w:rPr>
          <w:i/>
        </w:rPr>
        <w:t>LBT-FailureRecoveryConfig</w:t>
      </w:r>
      <w:bookmarkEnd w:id="1037"/>
      <w:bookmarkEnd w:id="1038"/>
      <w:bookmarkEnd w:id="1039"/>
      <w:bookmarkEnd w:id="1040"/>
    </w:p>
    <w:p w14:paraId="66012F70" w14:textId="77777777" w:rsidR="00C65757" w:rsidRPr="00F537EB" w:rsidRDefault="00C65757" w:rsidP="00C65757">
      <w:pPr>
        <w:rPr>
          <w:rFonts w:eastAsia="SimSun"/>
          <w:lang w:eastAsia="zh-CN"/>
        </w:rPr>
      </w:pPr>
      <w:r w:rsidRPr="00F537EB">
        <w:rPr>
          <w:rFonts w:eastAsia="SimSun"/>
          <w:lang w:eastAsia="zh-CN"/>
        </w:rPr>
        <w:t xml:space="preserve">The IE </w:t>
      </w:r>
      <w:bookmarkStart w:id="1041" w:name="_Hlk23050077"/>
      <w:r w:rsidRPr="00F537EB">
        <w:rPr>
          <w:rFonts w:eastAsia="SimSun"/>
          <w:i/>
          <w:lang w:eastAsia="zh-CN"/>
        </w:rPr>
        <w:t>LBT-FailureRecoveryConfig</w:t>
      </w:r>
      <w:bookmarkEnd w:id="1041"/>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5685D43F" w14:textId="77777777" w:rsidR="00C65757" w:rsidRPr="00F537EB" w:rsidRDefault="00C65757" w:rsidP="00C65757">
      <w:pPr>
        <w:pStyle w:val="TH"/>
        <w:rPr>
          <w:rFonts w:eastAsia="SimSun"/>
          <w:lang w:eastAsia="zh-CN"/>
        </w:rPr>
      </w:pPr>
      <w:r w:rsidRPr="00F537EB">
        <w:rPr>
          <w:i/>
        </w:rPr>
        <w:t>LBT-FailureRecoveryConfig</w:t>
      </w:r>
      <w:r w:rsidRPr="00F537EB">
        <w:t xml:space="preserve"> information element</w:t>
      </w:r>
    </w:p>
    <w:p w14:paraId="672C58B0" w14:textId="77777777" w:rsidR="00C65757" w:rsidRPr="00F537EB" w:rsidRDefault="00C65757" w:rsidP="00C65757">
      <w:pPr>
        <w:pStyle w:val="PL"/>
      </w:pPr>
      <w:r w:rsidRPr="00F537EB">
        <w:t>-- ASN1START</w:t>
      </w:r>
    </w:p>
    <w:p w14:paraId="2B53560B" w14:textId="77777777" w:rsidR="00C65757" w:rsidRPr="00F537EB" w:rsidRDefault="00C65757" w:rsidP="00C65757">
      <w:pPr>
        <w:pStyle w:val="PL"/>
      </w:pPr>
      <w:r w:rsidRPr="00F537EB">
        <w:t>-- TAG-LBT-FAILURERECOVERYCONFIG-START</w:t>
      </w:r>
    </w:p>
    <w:p w14:paraId="3718B25F" w14:textId="77777777" w:rsidR="00C65757" w:rsidRPr="00F537EB" w:rsidRDefault="00C65757" w:rsidP="00C65757">
      <w:pPr>
        <w:pStyle w:val="PL"/>
      </w:pPr>
    </w:p>
    <w:p w14:paraId="497FC033" w14:textId="77777777" w:rsidR="00C65757" w:rsidRPr="00F537EB" w:rsidRDefault="00C65757" w:rsidP="00C65757">
      <w:pPr>
        <w:pStyle w:val="PL"/>
      </w:pPr>
      <w:r w:rsidRPr="00F537EB">
        <w:t>LBT-FailureRecoveryConfig-r16 ::=    SEQUENCE {</w:t>
      </w:r>
    </w:p>
    <w:p w14:paraId="44FD4EA0" w14:textId="77777777" w:rsidR="00C65757" w:rsidRPr="00F537EB" w:rsidRDefault="00C65757" w:rsidP="00C65757">
      <w:pPr>
        <w:pStyle w:val="PL"/>
      </w:pPr>
      <w:r w:rsidRPr="00F537EB">
        <w:t xml:space="preserve">    lbt-FailureInstanceMaxCount          ENUMERATED {n4, n8, n16, n32}                              OPTIONAL,   -- Need R</w:t>
      </w:r>
    </w:p>
    <w:p w14:paraId="44BE31C2" w14:textId="77777777" w:rsidR="00C65757" w:rsidRPr="00F537EB" w:rsidRDefault="00C65757" w:rsidP="00C65757">
      <w:pPr>
        <w:pStyle w:val="PL"/>
      </w:pPr>
      <w:r w:rsidRPr="00F537EB">
        <w:t xml:space="preserve">    lbt-FailureDetectionTimer            ENUMERATED {ms10, ms20, ms40, ms80, ms160, ms320}          OPTIONAL,   -- Need R</w:t>
      </w:r>
    </w:p>
    <w:p w14:paraId="4F87ACF4" w14:textId="77777777" w:rsidR="00C65757" w:rsidRPr="00F537EB" w:rsidRDefault="00C65757" w:rsidP="00C65757">
      <w:pPr>
        <w:pStyle w:val="PL"/>
      </w:pPr>
      <w:r w:rsidRPr="00F537EB">
        <w:t xml:space="preserve">    ...</w:t>
      </w:r>
    </w:p>
    <w:p w14:paraId="2302DF70" w14:textId="77777777" w:rsidR="00C65757" w:rsidRPr="00F537EB" w:rsidRDefault="00C65757" w:rsidP="00C65757">
      <w:pPr>
        <w:pStyle w:val="PL"/>
      </w:pPr>
      <w:r w:rsidRPr="00F537EB">
        <w:t>}</w:t>
      </w:r>
    </w:p>
    <w:p w14:paraId="40429A83" w14:textId="77777777" w:rsidR="00C65757" w:rsidRPr="00F537EB" w:rsidRDefault="00C65757" w:rsidP="00C65757">
      <w:pPr>
        <w:pStyle w:val="PL"/>
      </w:pPr>
    </w:p>
    <w:p w14:paraId="562E70BA" w14:textId="77777777" w:rsidR="00C65757" w:rsidRPr="00F537EB" w:rsidRDefault="00C65757" w:rsidP="00C65757">
      <w:pPr>
        <w:pStyle w:val="PL"/>
      </w:pPr>
      <w:r w:rsidRPr="00F537EB">
        <w:t>-- TAG-LBT-FAILURERECOVERYCONFIG-STOP</w:t>
      </w:r>
    </w:p>
    <w:p w14:paraId="4EA760F1" w14:textId="77777777" w:rsidR="00C65757" w:rsidRPr="00F537EB" w:rsidRDefault="00C65757" w:rsidP="00C65757">
      <w:pPr>
        <w:pStyle w:val="PL"/>
      </w:pPr>
      <w:r w:rsidRPr="00F537EB">
        <w:t>-- ASN1STOP</w:t>
      </w:r>
    </w:p>
    <w:p w14:paraId="063EE16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2A7EBB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5B17AC" w14:textId="77777777" w:rsidR="00C65757" w:rsidRPr="00F537EB" w:rsidRDefault="00C65757" w:rsidP="00FE67BB">
            <w:pPr>
              <w:pStyle w:val="TAH"/>
            </w:pPr>
            <w:r w:rsidRPr="00F537EB">
              <w:rPr>
                <w:i/>
              </w:rPr>
              <w:t xml:space="preserve">LBT-FailureRecoveryConfig </w:t>
            </w:r>
            <w:r w:rsidRPr="00F537EB">
              <w:t>field descriptions</w:t>
            </w:r>
          </w:p>
        </w:tc>
      </w:tr>
      <w:tr w:rsidR="00C65757" w:rsidRPr="00F537EB" w14:paraId="7B35E90C" w14:textId="77777777" w:rsidTr="00FE67BB">
        <w:tc>
          <w:tcPr>
            <w:tcW w:w="14173" w:type="dxa"/>
            <w:tcBorders>
              <w:top w:val="single" w:sz="4" w:space="0" w:color="auto"/>
              <w:left w:val="single" w:sz="4" w:space="0" w:color="auto"/>
              <w:bottom w:val="single" w:sz="4" w:space="0" w:color="auto"/>
              <w:right w:val="single" w:sz="4" w:space="0" w:color="auto"/>
            </w:tcBorders>
          </w:tcPr>
          <w:p w14:paraId="7F0B8BB8" w14:textId="77777777" w:rsidR="00C65757" w:rsidRPr="00F537EB" w:rsidRDefault="00C65757" w:rsidP="00FE67BB">
            <w:pPr>
              <w:pStyle w:val="TAL"/>
              <w:rPr>
                <w:b/>
                <w:i/>
                <w:lang w:eastAsia="en-GB"/>
              </w:rPr>
            </w:pPr>
            <w:r w:rsidRPr="00F537EB">
              <w:rPr>
                <w:rFonts w:cs="Arial"/>
                <w:b/>
                <w:i/>
              </w:rPr>
              <w:t>lbt-FailureDetectionTimert</w:t>
            </w:r>
          </w:p>
          <w:p w14:paraId="78FC1EC8" w14:textId="77777777" w:rsidR="00C65757" w:rsidRPr="00F537EB" w:rsidRDefault="00C65757" w:rsidP="00FE67BB">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C65757" w:rsidRPr="00F537EB" w14:paraId="027E5B3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E3A5E14" w14:textId="77777777" w:rsidR="00C65757" w:rsidRPr="00F537EB" w:rsidRDefault="00C65757" w:rsidP="00FE67BB">
            <w:pPr>
              <w:pStyle w:val="TAL"/>
              <w:rPr>
                <w:b/>
                <w:i/>
                <w:lang w:eastAsia="en-GB"/>
              </w:rPr>
            </w:pPr>
            <w:r w:rsidRPr="00F537EB">
              <w:rPr>
                <w:rFonts w:cs="Arial"/>
                <w:b/>
                <w:i/>
              </w:rPr>
              <w:t>lbt-FailureInstanceMaxCount</w:t>
            </w:r>
          </w:p>
          <w:p w14:paraId="003814B0" w14:textId="77777777" w:rsidR="00C65757" w:rsidRPr="00F537EB" w:rsidRDefault="00C65757" w:rsidP="00FE67BB">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447EE896" w14:textId="77777777" w:rsidR="00C65757" w:rsidRPr="00F537EB" w:rsidRDefault="00C65757" w:rsidP="00C65757"/>
    <w:p w14:paraId="53AD97E6" w14:textId="77777777" w:rsidR="00C65757" w:rsidRPr="00F537EB" w:rsidRDefault="00C65757" w:rsidP="00C65757">
      <w:pPr>
        <w:pStyle w:val="EditorsNote"/>
        <w:rPr>
          <w:color w:val="auto"/>
        </w:rPr>
      </w:pPr>
      <w:r w:rsidRPr="00F537EB">
        <w:rPr>
          <w:color w:val="auto"/>
        </w:rPr>
        <w:t>Editor's Note: Additional values for lbt-FailureDetectionTimer and lbt-FailureInstanceMaxCount are FFS.</w:t>
      </w:r>
    </w:p>
    <w:p w14:paraId="45A92F2B" w14:textId="77777777" w:rsidR="00C65757" w:rsidRPr="00F537EB" w:rsidRDefault="00C65757" w:rsidP="00C65757">
      <w:pPr>
        <w:rPr>
          <w:rFonts w:eastAsiaTheme="minorEastAsia"/>
        </w:rPr>
      </w:pPr>
    </w:p>
    <w:p w14:paraId="06834B95" w14:textId="77777777" w:rsidR="00C65757" w:rsidRPr="00F537EB" w:rsidRDefault="00C65757" w:rsidP="00C65757">
      <w:pPr>
        <w:pStyle w:val="Heading4"/>
      </w:pPr>
      <w:bookmarkStart w:id="1042" w:name="_Toc36757149"/>
      <w:bookmarkStart w:id="1043" w:name="_Toc36836690"/>
      <w:bookmarkStart w:id="1044" w:name="_Toc36843667"/>
      <w:bookmarkStart w:id="1045" w:name="_Toc37067956"/>
      <w:bookmarkStart w:id="1046" w:name="_Hlk34405290"/>
      <w:r w:rsidRPr="00F537EB">
        <w:t>–</w:t>
      </w:r>
      <w:r w:rsidRPr="00F537EB">
        <w:tab/>
      </w:r>
      <w:r w:rsidRPr="00F537EB">
        <w:rPr>
          <w:i/>
        </w:rPr>
        <w:t>LocationInfo</w:t>
      </w:r>
      <w:bookmarkEnd w:id="1042"/>
      <w:bookmarkEnd w:id="1043"/>
      <w:bookmarkEnd w:id="1044"/>
      <w:bookmarkEnd w:id="1045"/>
    </w:p>
    <w:p w14:paraId="75F74720" w14:textId="77777777" w:rsidR="00C65757" w:rsidRPr="00F537EB" w:rsidRDefault="00C65757" w:rsidP="00C65757">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2A709914" w14:textId="77777777" w:rsidR="00C65757" w:rsidRPr="00F537EB" w:rsidRDefault="00C65757" w:rsidP="00C65757">
      <w:pPr>
        <w:pStyle w:val="TH"/>
      </w:pPr>
      <w:r w:rsidRPr="00F537EB">
        <w:rPr>
          <w:bCs/>
          <w:i/>
          <w:iCs/>
        </w:rPr>
        <w:t>LocationInfo</w:t>
      </w:r>
      <w:r w:rsidRPr="00F537EB">
        <w:t xml:space="preserve"> information element</w:t>
      </w:r>
    </w:p>
    <w:p w14:paraId="3CAD50E2" w14:textId="77777777" w:rsidR="00C65757" w:rsidRPr="00F537EB" w:rsidRDefault="00C65757" w:rsidP="00C65757">
      <w:pPr>
        <w:pStyle w:val="PL"/>
      </w:pPr>
      <w:r w:rsidRPr="00F537EB">
        <w:t>-- ASN1START</w:t>
      </w:r>
    </w:p>
    <w:p w14:paraId="6004C5EA" w14:textId="77777777" w:rsidR="00C65757" w:rsidRPr="00F537EB" w:rsidRDefault="00C65757" w:rsidP="00C65757">
      <w:pPr>
        <w:pStyle w:val="PL"/>
      </w:pPr>
      <w:r w:rsidRPr="00F537EB">
        <w:t>-- TAG-LOCATIONINFO-START</w:t>
      </w:r>
    </w:p>
    <w:p w14:paraId="32299DB7" w14:textId="77777777" w:rsidR="00C65757" w:rsidRPr="00F537EB" w:rsidRDefault="00C65757" w:rsidP="00C65757">
      <w:pPr>
        <w:pStyle w:val="PL"/>
      </w:pPr>
    </w:p>
    <w:p w14:paraId="01944B0D" w14:textId="77777777" w:rsidR="00C65757" w:rsidRPr="00F537EB" w:rsidRDefault="00C65757" w:rsidP="00C65757">
      <w:pPr>
        <w:pStyle w:val="PL"/>
      </w:pPr>
      <w:bookmarkStart w:id="1047" w:name="OLE_LINK71"/>
      <w:r w:rsidRPr="00F537EB">
        <w:t>LocationInfo-r16</w:t>
      </w:r>
      <w:bookmarkEnd w:id="1047"/>
      <w:r w:rsidRPr="00F537EB">
        <w:t xml:space="preserve"> ::=      SEQUENCE {</w:t>
      </w:r>
    </w:p>
    <w:p w14:paraId="310FF5D5" w14:textId="77777777" w:rsidR="00C65757" w:rsidRPr="00F537EB" w:rsidRDefault="00C65757" w:rsidP="00C65757">
      <w:pPr>
        <w:pStyle w:val="PL"/>
      </w:pPr>
      <w:r w:rsidRPr="00F537EB">
        <w:t xml:space="preserve">    commonLocationInfo-r16    CommonLocationInfo-r16          OPTIONAL,    -- Need R</w:t>
      </w:r>
    </w:p>
    <w:p w14:paraId="4C56CA7D" w14:textId="77777777" w:rsidR="00C65757" w:rsidRPr="00F537EB" w:rsidRDefault="00C65757" w:rsidP="00C65757">
      <w:pPr>
        <w:pStyle w:val="PL"/>
      </w:pPr>
      <w:r w:rsidRPr="00F537EB">
        <w:lastRenderedPageBreak/>
        <w:t xml:space="preserve">    bt-LocationInfo-r16       LogMeasResultListBT-r16         OPTIONAL,    -- Need R</w:t>
      </w:r>
    </w:p>
    <w:p w14:paraId="38A30825" w14:textId="77777777" w:rsidR="00C65757" w:rsidRPr="00F537EB" w:rsidRDefault="00C65757" w:rsidP="00C65757">
      <w:pPr>
        <w:pStyle w:val="PL"/>
      </w:pPr>
      <w:r w:rsidRPr="00F537EB">
        <w:t xml:space="preserve">    wlan-LocationInfo-r16     LogMeasResultListWLAN-r16       OPTIONAL,    -- Need R</w:t>
      </w:r>
    </w:p>
    <w:p w14:paraId="617C56CB" w14:textId="77777777" w:rsidR="00C65757" w:rsidRPr="00F537EB" w:rsidRDefault="00C65757" w:rsidP="00C65757">
      <w:pPr>
        <w:pStyle w:val="PL"/>
      </w:pPr>
      <w:r w:rsidRPr="00F537EB">
        <w:t xml:space="preserve">    sensor-LocationInfo-r16   Sensor-LocationInfo-r16         OPTIONAL,    -- Need R</w:t>
      </w:r>
    </w:p>
    <w:p w14:paraId="7A1AA467" w14:textId="77777777" w:rsidR="00C65757" w:rsidRPr="00F537EB" w:rsidRDefault="00C65757" w:rsidP="00C65757">
      <w:pPr>
        <w:pStyle w:val="PL"/>
      </w:pPr>
      <w:r w:rsidRPr="00F537EB">
        <w:t xml:space="preserve">    ...</w:t>
      </w:r>
    </w:p>
    <w:p w14:paraId="6B21EA84" w14:textId="77777777" w:rsidR="00C65757" w:rsidRPr="00F537EB" w:rsidRDefault="00C65757" w:rsidP="00C65757">
      <w:pPr>
        <w:pStyle w:val="PL"/>
      </w:pPr>
      <w:r w:rsidRPr="00F537EB">
        <w:t>}</w:t>
      </w:r>
    </w:p>
    <w:p w14:paraId="0F2EC7C3" w14:textId="77777777" w:rsidR="00C65757" w:rsidRPr="00F537EB" w:rsidRDefault="00C65757" w:rsidP="00C65757">
      <w:pPr>
        <w:pStyle w:val="PL"/>
      </w:pPr>
    </w:p>
    <w:p w14:paraId="10B2366B" w14:textId="77777777" w:rsidR="00C65757" w:rsidRPr="00F537EB" w:rsidRDefault="00C65757" w:rsidP="00C65757">
      <w:pPr>
        <w:pStyle w:val="PL"/>
      </w:pPr>
      <w:r w:rsidRPr="00F537EB">
        <w:t>-- TAG-LOCATIONINFO-STOP</w:t>
      </w:r>
    </w:p>
    <w:p w14:paraId="1FDE71A7" w14:textId="77777777" w:rsidR="00C65757" w:rsidRPr="00F537EB" w:rsidRDefault="00C65757" w:rsidP="00C65757">
      <w:pPr>
        <w:pStyle w:val="PL"/>
      </w:pPr>
      <w:r w:rsidRPr="00F537EB">
        <w:t>-- ASN1STOP</w:t>
      </w:r>
    </w:p>
    <w:bookmarkEnd w:id="1046"/>
    <w:p w14:paraId="33BAD1C9" w14:textId="77777777" w:rsidR="00C65757" w:rsidRPr="00F537EB" w:rsidRDefault="00C65757" w:rsidP="00C65757"/>
    <w:p w14:paraId="210ED5C0" w14:textId="77777777" w:rsidR="00C65757" w:rsidRPr="00F537EB" w:rsidRDefault="00C65757" w:rsidP="00C65757">
      <w:pPr>
        <w:pStyle w:val="Heading4"/>
      </w:pPr>
      <w:bookmarkStart w:id="1048" w:name="_Toc20425996"/>
      <w:bookmarkStart w:id="1049" w:name="_Toc29321392"/>
      <w:bookmarkStart w:id="1050" w:name="_Toc36757150"/>
      <w:bookmarkStart w:id="1051" w:name="_Toc36836691"/>
      <w:bookmarkStart w:id="1052" w:name="_Toc36843668"/>
      <w:bookmarkStart w:id="1053" w:name="_Toc37067957"/>
      <w:r w:rsidRPr="00F537EB">
        <w:t>–</w:t>
      </w:r>
      <w:r w:rsidRPr="00F537EB">
        <w:tab/>
      </w:r>
      <w:r w:rsidRPr="00F537EB">
        <w:rPr>
          <w:i/>
        </w:rPr>
        <w:t>LocationMeasurementInfo</w:t>
      </w:r>
      <w:bookmarkEnd w:id="1048"/>
      <w:bookmarkEnd w:id="1049"/>
      <w:bookmarkEnd w:id="1050"/>
      <w:bookmarkEnd w:id="1051"/>
      <w:bookmarkEnd w:id="1052"/>
      <w:bookmarkEnd w:id="1053"/>
    </w:p>
    <w:p w14:paraId="512AF666" w14:textId="77777777" w:rsidR="00C65757" w:rsidRPr="00F537EB" w:rsidRDefault="00C65757" w:rsidP="00C65757">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783B841D" w14:textId="77777777" w:rsidR="00C65757" w:rsidRPr="00F537EB" w:rsidRDefault="00C65757" w:rsidP="00C65757">
      <w:pPr>
        <w:pStyle w:val="TH"/>
      </w:pPr>
      <w:bookmarkStart w:id="1054" w:name="_Hlk4443574"/>
      <w:r w:rsidRPr="00F537EB">
        <w:rPr>
          <w:i/>
        </w:rPr>
        <w:t>LocationMeasurementInfo</w:t>
      </w:r>
      <w:r w:rsidRPr="00F537EB">
        <w:t xml:space="preserve"> information element</w:t>
      </w:r>
      <w:bookmarkEnd w:id="1054"/>
    </w:p>
    <w:p w14:paraId="1E483D4E" w14:textId="77777777" w:rsidR="00C65757" w:rsidRPr="00F537EB" w:rsidRDefault="00C65757" w:rsidP="00C65757">
      <w:pPr>
        <w:pStyle w:val="PL"/>
      </w:pPr>
      <w:r w:rsidRPr="00F537EB">
        <w:t>-- ASN1START</w:t>
      </w:r>
    </w:p>
    <w:p w14:paraId="54649B0C" w14:textId="77777777" w:rsidR="00C65757" w:rsidRPr="00F537EB" w:rsidRDefault="00C65757" w:rsidP="00C65757">
      <w:pPr>
        <w:pStyle w:val="PL"/>
      </w:pPr>
      <w:r w:rsidRPr="00F537EB">
        <w:t>-- TAG-LOCATIONMEASUREMENTINFO-START</w:t>
      </w:r>
    </w:p>
    <w:p w14:paraId="329D00AA" w14:textId="77777777" w:rsidR="00C65757" w:rsidRPr="00F537EB" w:rsidRDefault="00C65757" w:rsidP="00C65757">
      <w:pPr>
        <w:pStyle w:val="PL"/>
      </w:pPr>
    </w:p>
    <w:p w14:paraId="4C2F4369" w14:textId="77777777" w:rsidR="00C65757" w:rsidRPr="00F537EB" w:rsidRDefault="00C65757" w:rsidP="00C65757">
      <w:pPr>
        <w:pStyle w:val="PL"/>
      </w:pPr>
      <w:r w:rsidRPr="00F537EB">
        <w:t>LocationMeasurementInfo ::=     CHOICE {</w:t>
      </w:r>
    </w:p>
    <w:p w14:paraId="4C3A0230" w14:textId="77777777" w:rsidR="00C65757" w:rsidRPr="00F537EB" w:rsidRDefault="00C65757" w:rsidP="00C65757">
      <w:pPr>
        <w:pStyle w:val="PL"/>
      </w:pPr>
      <w:r w:rsidRPr="00F537EB">
        <w:t xml:space="preserve">        eutra-RSTD                  EUTRA-RSTD-InfoList,</w:t>
      </w:r>
    </w:p>
    <w:p w14:paraId="6872CC9E" w14:textId="77777777" w:rsidR="00C65757" w:rsidRPr="00F537EB" w:rsidRDefault="00C65757" w:rsidP="00C65757">
      <w:pPr>
        <w:pStyle w:val="PL"/>
      </w:pPr>
      <w:r w:rsidRPr="00F537EB">
        <w:t xml:space="preserve">        ...,</w:t>
      </w:r>
    </w:p>
    <w:p w14:paraId="1720B9CB" w14:textId="77777777" w:rsidR="00C65757" w:rsidRPr="00F537EB" w:rsidRDefault="00C65757" w:rsidP="00C65757">
      <w:pPr>
        <w:pStyle w:val="PL"/>
      </w:pPr>
      <w:r w:rsidRPr="00F537EB">
        <w:t xml:space="preserve">        eutra-FineTimingDetection    NULL</w:t>
      </w:r>
    </w:p>
    <w:p w14:paraId="5D8465E7" w14:textId="77777777" w:rsidR="00C65757" w:rsidRPr="00F537EB" w:rsidRDefault="00C65757" w:rsidP="00C65757">
      <w:pPr>
        <w:pStyle w:val="PL"/>
      </w:pPr>
      <w:r w:rsidRPr="00F537EB">
        <w:t>}</w:t>
      </w:r>
    </w:p>
    <w:p w14:paraId="3B4641DC" w14:textId="77777777" w:rsidR="00C65757" w:rsidRPr="00F537EB" w:rsidRDefault="00C65757" w:rsidP="00C65757">
      <w:pPr>
        <w:pStyle w:val="PL"/>
      </w:pPr>
    </w:p>
    <w:p w14:paraId="115960D4" w14:textId="77777777" w:rsidR="00C65757" w:rsidRPr="00F537EB" w:rsidRDefault="00C65757" w:rsidP="00C65757">
      <w:pPr>
        <w:pStyle w:val="PL"/>
      </w:pPr>
      <w:r w:rsidRPr="00F537EB">
        <w:t>EUTRA-RSTD-InfoList ::= SEQUENCE (SIZE (1..maxInterRAT-RSTD-Freq)) OF EUTRA-RSTD-Info</w:t>
      </w:r>
    </w:p>
    <w:p w14:paraId="2CE45891" w14:textId="77777777" w:rsidR="00C65757" w:rsidRPr="00F537EB" w:rsidRDefault="00C65757" w:rsidP="00C65757">
      <w:pPr>
        <w:pStyle w:val="PL"/>
      </w:pPr>
    </w:p>
    <w:p w14:paraId="4F268B51" w14:textId="77777777" w:rsidR="00C65757" w:rsidRPr="00F537EB" w:rsidRDefault="00C65757" w:rsidP="00C65757">
      <w:pPr>
        <w:pStyle w:val="PL"/>
      </w:pPr>
      <w:r w:rsidRPr="00F537EB">
        <w:t>EUTRA-RSTD-Info ::= SEQUENCE {</w:t>
      </w:r>
    </w:p>
    <w:p w14:paraId="14BB77B2" w14:textId="77777777" w:rsidR="00C65757" w:rsidRPr="00F537EB" w:rsidRDefault="00C65757" w:rsidP="00C65757">
      <w:pPr>
        <w:pStyle w:val="PL"/>
      </w:pPr>
      <w:r w:rsidRPr="00F537EB">
        <w:t xml:space="preserve">    carrierFreq                 ARFCN-ValueEUTRA,</w:t>
      </w:r>
    </w:p>
    <w:p w14:paraId="76EBB643" w14:textId="77777777" w:rsidR="00C65757" w:rsidRPr="00F537EB" w:rsidRDefault="00C65757" w:rsidP="00C65757">
      <w:pPr>
        <w:pStyle w:val="PL"/>
      </w:pPr>
      <w:r w:rsidRPr="00F537EB">
        <w:t xml:space="preserve">    measPRS-Offset              INTEGER (0..39),</w:t>
      </w:r>
    </w:p>
    <w:p w14:paraId="4BBC16EF" w14:textId="77777777" w:rsidR="00C65757" w:rsidRPr="00F537EB" w:rsidRDefault="00C65757" w:rsidP="00C65757">
      <w:pPr>
        <w:pStyle w:val="PL"/>
      </w:pPr>
      <w:r w:rsidRPr="00F537EB">
        <w:t xml:space="preserve">    ...</w:t>
      </w:r>
    </w:p>
    <w:p w14:paraId="09C8AC90" w14:textId="77777777" w:rsidR="00C65757" w:rsidRPr="00F537EB" w:rsidRDefault="00C65757" w:rsidP="00C65757">
      <w:pPr>
        <w:pStyle w:val="PL"/>
      </w:pPr>
      <w:r w:rsidRPr="00F537EB">
        <w:t>}</w:t>
      </w:r>
    </w:p>
    <w:p w14:paraId="7290CCB4" w14:textId="77777777" w:rsidR="00C65757" w:rsidRPr="00F537EB" w:rsidRDefault="00C65757" w:rsidP="00C65757">
      <w:pPr>
        <w:pStyle w:val="PL"/>
      </w:pPr>
    </w:p>
    <w:p w14:paraId="3809FEAA" w14:textId="77777777" w:rsidR="00C65757" w:rsidRPr="00F537EB" w:rsidRDefault="00C65757" w:rsidP="00C65757">
      <w:pPr>
        <w:pStyle w:val="PL"/>
      </w:pPr>
      <w:r w:rsidRPr="00F537EB">
        <w:t>-- TAG-LOCATIONMEASUREMENTINFO-STOP</w:t>
      </w:r>
    </w:p>
    <w:p w14:paraId="727BA189" w14:textId="77777777" w:rsidR="00C65757" w:rsidRPr="00F537EB" w:rsidRDefault="00C65757" w:rsidP="00C65757">
      <w:pPr>
        <w:pStyle w:val="PL"/>
      </w:pPr>
      <w:r w:rsidRPr="00F537EB">
        <w:t>-- ASN1STOP</w:t>
      </w:r>
    </w:p>
    <w:p w14:paraId="0BF1068D" w14:textId="77777777" w:rsidR="00C65757" w:rsidRPr="00F537EB" w:rsidRDefault="00C65757" w:rsidP="00C65757"/>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65757" w:rsidRPr="00F537EB" w14:paraId="454AF915"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94F36A" w14:textId="77777777" w:rsidR="00C65757" w:rsidRPr="00F537EB" w:rsidRDefault="00C65757" w:rsidP="00FE67B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C65757" w:rsidRPr="00F537EB" w14:paraId="75C5E88E"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4270B8" w14:textId="77777777" w:rsidR="00C65757" w:rsidRPr="00F537EB" w:rsidRDefault="00C65757" w:rsidP="00FE67BB">
            <w:pPr>
              <w:pStyle w:val="TAL"/>
              <w:rPr>
                <w:b/>
                <w:i/>
                <w:lang w:eastAsia="zh-CN"/>
              </w:rPr>
            </w:pPr>
            <w:r w:rsidRPr="00F537EB">
              <w:rPr>
                <w:b/>
                <w:i/>
                <w:lang w:eastAsia="zh-CN"/>
              </w:rPr>
              <w:t>carrierFreq</w:t>
            </w:r>
          </w:p>
          <w:p w14:paraId="57EB37BB" w14:textId="77777777" w:rsidR="00C65757" w:rsidRPr="00F537EB" w:rsidRDefault="00C65757" w:rsidP="00FE67BB">
            <w:pPr>
              <w:pStyle w:val="TAL"/>
              <w:rPr>
                <w:lang w:eastAsia="zh-CN"/>
              </w:rPr>
            </w:pPr>
            <w:r w:rsidRPr="00F537EB">
              <w:rPr>
                <w:lang w:eastAsia="zh-CN"/>
              </w:rPr>
              <w:t>The EARFCN value of the carrier received from upper layers for which the UE needs to perform the inter-RAT RSTD measurements.</w:t>
            </w:r>
          </w:p>
        </w:tc>
      </w:tr>
      <w:tr w:rsidR="00C65757" w:rsidRPr="00F537EB" w14:paraId="3ADD9D80"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7797CE" w14:textId="77777777" w:rsidR="00C65757" w:rsidRPr="00F537EB" w:rsidRDefault="00C65757" w:rsidP="00FE67BB">
            <w:pPr>
              <w:pStyle w:val="TAL"/>
              <w:rPr>
                <w:b/>
                <w:i/>
                <w:lang w:eastAsia="zh-CN"/>
              </w:rPr>
            </w:pPr>
            <w:r w:rsidRPr="00F537EB">
              <w:rPr>
                <w:b/>
                <w:i/>
                <w:lang w:eastAsia="zh-CN"/>
              </w:rPr>
              <w:t>measPRS-Offset</w:t>
            </w:r>
          </w:p>
          <w:p w14:paraId="3B079C5E" w14:textId="77777777" w:rsidR="00C65757" w:rsidRPr="00F537EB" w:rsidRDefault="00C65757" w:rsidP="00FE67B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E069685" w14:textId="77777777" w:rsidR="00C65757" w:rsidRPr="00F537EB" w:rsidRDefault="00C65757" w:rsidP="00FE67B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4DC93406" w14:textId="77777777" w:rsidR="00C65757" w:rsidRPr="00F537EB" w:rsidRDefault="00C65757" w:rsidP="00FE67B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62F010BD" w14:textId="77777777" w:rsidR="00C65757" w:rsidRPr="00F537EB" w:rsidRDefault="00C65757" w:rsidP="00C65757"/>
    <w:p w14:paraId="2EBF0950" w14:textId="77777777" w:rsidR="00C65757" w:rsidRPr="00F537EB" w:rsidRDefault="00C65757" w:rsidP="00C65757">
      <w:pPr>
        <w:pStyle w:val="Heading4"/>
        <w:rPr>
          <w:rFonts w:eastAsia="SimSun"/>
        </w:rPr>
      </w:pPr>
      <w:bookmarkStart w:id="1055" w:name="_Toc20425997"/>
      <w:bookmarkStart w:id="1056" w:name="_Toc29321393"/>
      <w:bookmarkStart w:id="1057" w:name="_Toc36757151"/>
      <w:bookmarkStart w:id="1058" w:name="_Toc36836692"/>
      <w:bookmarkStart w:id="1059" w:name="_Toc36843669"/>
      <w:bookmarkStart w:id="1060" w:name="_Toc37067958"/>
      <w:r w:rsidRPr="00F537EB">
        <w:rPr>
          <w:rFonts w:eastAsia="MS Mincho"/>
        </w:rPr>
        <w:t>–</w:t>
      </w:r>
      <w:r w:rsidRPr="00F537EB">
        <w:rPr>
          <w:rFonts w:eastAsia="SimSun"/>
        </w:rPr>
        <w:tab/>
      </w:r>
      <w:r w:rsidRPr="00F537EB">
        <w:rPr>
          <w:rFonts w:eastAsia="SimSun"/>
          <w:i/>
        </w:rPr>
        <w:t>LogicalChannelConfig</w:t>
      </w:r>
      <w:bookmarkEnd w:id="1055"/>
      <w:bookmarkEnd w:id="1056"/>
      <w:bookmarkEnd w:id="1057"/>
      <w:bookmarkEnd w:id="1058"/>
      <w:bookmarkEnd w:id="1059"/>
      <w:bookmarkEnd w:id="1060"/>
    </w:p>
    <w:p w14:paraId="71D5160E"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16BC08AE" w14:textId="77777777" w:rsidR="00C65757" w:rsidRPr="00F537EB" w:rsidRDefault="00C65757" w:rsidP="00C65757">
      <w:pPr>
        <w:pStyle w:val="TH"/>
        <w:rPr>
          <w:rFonts w:eastAsia="SimSun"/>
          <w:lang w:eastAsia="zh-CN"/>
        </w:rPr>
      </w:pPr>
      <w:r w:rsidRPr="00F537EB">
        <w:rPr>
          <w:i/>
        </w:rPr>
        <w:t>LogicalChannelConfig</w:t>
      </w:r>
      <w:r w:rsidRPr="00F537EB">
        <w:t xml:space="preserve"> information element</w:t>
      </w:r>
    </w:p>
    <w:p w14:paraId="46A5BCC6" w14:textId="77777777" w:rsidR="00C65757" w:rsidRPr="00F537EB" w:rsidRDefault="00C65757" w:rsidP="00C65757">
      <w:pPr>
        <w:pStyle w:val="PL"/>
      </w:pPr>
      <w:r w:rsidRPr="00F537EB">
        <w:t>-- ASN1START</w:t>
      </w:r>
    </w:p>
    <w:p w14:paraId="5F47CF4B" w14:textId="77777777" w:rsidR="00C65757" w:rsidRPr="00F537EB" w:rsidRDefault="00C65757" w:rsidP="00C65757">
      <w:pPr>
        <w:pStyle w:val="PL"/>
      </w:pPr>
      <w:r w:rsidRPr="00F537EB">
        <w:t>-- TAG-LOGICALCHANNELCONFIG-START</w:t>
      </w:r>
    </w:p>
    <w:p w14:paraId="60E86881" w14:textId="77777777" w:rsidR="00C65757" w:rsidRPr="00F537EB" w:rsidRDefault="00C65757" w:rsidP="00C65757">
      <w:pPr>
        <w:pStyle w:val="PL"/>
      </w:pPr>
    </w:p>
    <w:p w14:paraId="4EFE0B28" w14:textId="77777777" w:rsidR="00C65757" w:rsidRPr="00F537EB" w:rsidRDefault="00C65757" w:rsidP="00C65757">
      <w:pPr>
        <w:pStyle w:val="PL"/>
      </w:pPr>
      <w:r w:rsidRPr="00F537EB">
        <w:t>LogicalChannelConfig ::=            SEQUENCE {</w:t>
      </w:r>
    </w:p>
    <w:p w14:paraId="02FEE5C3" w14:textId="77777777" w:rsidR="00C65757" w:rsidRPr="00F537EB" w:rsidRDefault="00C65757" w:rsidP="00C65757">
      <w:pPr>
        <w:pStyle w:val="PL"/>
      </w:pPr>
      <w:r w:rsidRPr="00F537EB">
        <w:t xml:space="preserve">    ul-SpecificParameters               SEQUENCE {</w:t>
      </w:r>
    </w:p>
    <w:p w14:paraId="07C1105B" w14:textId="77777777" w:rsidR="00C65757" w:rsidRPr="00F537EB" w:rsidRDefault="00C65757" w:rsidP="00C65757">
      <w:pPr>
        <w:pStyle w:val="PL"/>
      </w:pPr>
      <w:r w:rsidRPr="00F537EB">
        <w:t xml:space="preserve">        priority                            INTEGER (1..16),</w:t>
      </w:r>
    </w:p>
    <w:p w14:paraId="149D347A" w14:textId="77777777" w:rsidR="00C65757" w:rsidRPr="00F537EB" w:rsidRDefault="00C65757" w:rsidP="00C65757">
      <w:pPr>
        <w:pStyle w:val="PL"/>
      </w:pPr>
      <w:r w:rsidRPr="00F537EB">
        <w:t xml:space="preserve">        prioritisedBitRate                  ENUMERATED {kBps0, kBps8, kBps16, kBps32, kBps64, kBps128, kBps256, kBps512,</w:t>
      </w:r>
    </w:p>
    <w:p w14:paraId="6DF2E661" w14:textId="77777777" w:rsidR="00C65757" w:rsidRPr="00F537EB" w:rsidRDefault="00C65757" w:rsidP="00C65757">
      <w:pPr>
        <w:pStyle w:val="PL"/>
      </w:pPr>
      <w:r w:rsidRPr="00F537EB">
        <w:t xml:space="preserve">                                            kBps1024, kBps2048, kBps4096, kBps8192, kBps16384, kBps32768, kBps65536, infinity},</w:t>
      </w:r>
    </w:p>
    <w:p w14:paraId="1A7CFF6E" w14:textId="77777777" w:rsidR="00C65757" w:rsidRPr="00F537EB" w:rsidRDefault="00C65757" w:rsidP="00C65757">
      <w:pPr>
        <w:pStyle w:val="PL"/>
      </w:pPr>
      <w:r w:rsidRPr="00F537EB">
        <w:t xml:space="preserve">        bucketSizeDuration                  ENUMERATED {ms5, ms10, ms20, ms50, ms100, ms150, ms300, ms500, ms1000,</w:t>
      </w:r>
    </w:p>
    <w:p w14:paraId="485FD549" w14:textId="77777777" w:rsidR="00C65757" w:rsidRPr="00F537EB" w:rsidRDefault="00C65757" w:rsidP="00C65757">
      <w:pPr>
        <w:pStyle w:val="PL"/>
      </w:pPr>
      <w:r w:rsidRPr="00F537EB">
        <w:t xml:space="preserve">                                                            spare7, spare6, spare5, spare4, spare3,spare2, spare1},</w:t>
      </w:r>
    </w:p>
    <w:p w14:paraId="1F861F72" w14:textId="77777777" w:rsidR="00C65757" w:rsidRPr="00F537EB" w:rsidRDefault="00C65757" w:rsidP="00C65757">
      <w:pPr>
        <w:pStyle w:val="PL"/>
      </w:pPr>
      <w:r w:rsidRPr="00F537EB">
        <w:t xml:space="preserve">        allowedServingCells                 SEQUENCE (SIZE (1..maxNrofServingCells-1)) OF ServCellIndex</w:t>
      </w:r>
    </w:p>
    <w:p w14:paraId="77712EA7" w14:textId="77777777" w:rsidR="00C65757" w:rsidRPr="00F537EB" w:rsidRDefault="00C65757" w:rsidP="00C65757">
      <w:pPr>
        <w:pStyle w:val="PL"/>
      </w:pPr>
      <w:r w:rsidRPr="00F537EB">
        <w:t xml:space="preserve">                                                                                                    OPTIONAL,   -- PDCP-CADuplication</w:t>
      </w:r>
    </w:p>
    <w:p w14:paraId="4C17BF7E" w14:textId="77777777" w:rsidR="00C65757" w:rsidRPr="00F537EB" w:rsidRDefault="00C65757" w:rsidP="00C65757">
      <w:pPr>
        <w:pStyle w:val="PL"/>
      </w:pPr>
      <w:r w:rsidRPr="00F537EB">
        <w:t xml:space="preserve">        allowedSCS-List                     SEQUENCE (SIZE (1..maxSCSs)) OF SubcarrierSpacing       OPTIONAL,   -- Need R</w:t>
      </w:r>
    </w:p>
    <w:p w14:paraId="461A244F" w14:textId="77777777" w:rsidR="00C65757" w:rsidRPr="00F537EB" w:rsidRDefault="00C65757" w:rsidP="00C65757">
      <w:pPr>
        <w:pStyle w:val="PL"/>
      </w:pPr>
      <w:r w:rsidRPr="00F537EB">
        <w:t xml:space="preserve">        maxPUSCH-Duration                   ENUMERATED {ms0p02, ms0p04, ms0p0625, ms0p125, ms0p25, ms0p5, spare2, spare1}</w:t>
      </w:r>
    </w:p>
    <w:p w14:paraId="73EFB4E0" w14:textId="77777777" w:rsidR="00C65757" w:rsidRPr="00F537EB" w:rsidRDefault="00C65757" w:rsidP="00C65757">
      <w:pPr>
        <w:pStyle w:val="PL"/>
      </w:pPr>
      <w:r w:rsidRPr="00F537EB">
        <w:t xml:space="preserve">                                                                                                    OPTIONAL,   -- Need R</w:t>
      </w:r>
    </w:p>
    <w:p w14:paraId="4DFAEED5" w14:textId="77777777" w:rsidR="00C65757" w:rsidRPr="00F537EB" w:rsidRDefault="00C65757" w:rsidP="00C65757">
      <w:pPr>
        <w:pStyle w:val="PL"/>
      </w:pPr>
      <w:r w:rsidRPr="00F537EB">
        <w:t xml:space="preserve">        configuredGrantType1Allowed         ENUMERATED {true}                                       OPTIONAL,   -- Need R</w:t>
      </w:r>
    </w:p>
    <w:p w14:paraId="2EA94C27" w14:textId="77777777" w:rsidR="00C65757" w:rsidRPr="00F537EB" w:rsidRDefault="00C65757" w:rsidP="00C65757">
      <w:pPr>
        <w:pStyle w:val="PL"/>
      </w:pPr>
      <w:r w:rsidRPr="00F537EB">
        <w:t xml:space="preserve">        logicalChannelGroup                 INTEGER (0..maxLCG-ID)                                  OPTIONAL,   -- Need R</w:t>
      </w:r>
    </w:p>
    <w:p w14:paraId="2FDB47CA" w14:textId="77777777" w:rsidR="00C65757" w:rsidRPr="00F537EB" w:rsidRDefault="00C65757" w:rsidP="00C65757">
      <w:pPr>
        <w:pStyle w:val="PL"/>
      </w:pPr>
      <w:r w:rsidRPr="00F537EB">
        <w:t xml:space="preserve">        schedulingRequestID                 SchedulingRequestId                                     OPTIONAL,   -- Need R</w:t>
      </w:r>
    </w:p>
    <w:p w14:paraId="0A5DDF23" w14:textId="77777777" w:rsidR="00C65757" w:rsidRPr="00F537EB" w:rsidRDefault="00C65757" w:rsidP="00C65757">
      <w:pPr>
        <w:pStyle w:val="PL"/>
      </w:pPr>
      <w:r w:rsidRPr="00F537EB">
        <w:t xml:space="preserve">        logicalChannelSR-Mask               BOOLEAN,</w:t>
      </w:r>
    </w:p>
    <w:p w14:paraId="4E45F185" w14:textId="77777777" w:rsidR="00C65757" w:rsidRPr="00F537EB" w:rsidRDefault="00C65757" w:rsidP="00C65757">
      <w:pPr>
        <w:pStyle w:val="PL"/>
      </w:pPr>
      <w:r w:rsidRPr="00F537EB">
        <w:t xml:space="preserve">        logicalChannelSR-DelayTimerApplied  BOOLEAN,</w:t>
      </w:r>
    </w:p>
    <w:p w14:paraId="6C4F50CF" w14:textId="77777777" w:rsidR="00C65757" w:rsidRPr="00F537EB" w:rsidRDefault="00C65757" w:rsidP="00C65757">
      <w:pPr>
        <w:pStyle w:val="PL"/>
      </w:pPr>
      <w:r w:rsidRPr="00F537EB">
        <w:t xml:space="preserve">        ...,</w:t>
      </w:r>
    </w:p>
    <w:p w14:paraId="39DBF8B4" w14:textId="77777777" w:rsidR="00C65757" w:rsidRPr="00F537EB" w:rsidRDefault="00C65757" w:rsidP="00C65757">
      <w:pPr>
        <w:pStyle w:val="PL"/>
      </w:pPr>
      <w:r w:rsidRPr="00F537EB">
        <w:t xml:space="preserve">        bitRateQueryProhibitTimer       ENUMERATED {s0, s0dot4, s0dot8, s1dot6, s3, s6, s12, s30}   OPTIONAL,    -- Need R</w:t>
      </w:r>
    </w:p>
    <w:p w14:paraId="46E0F39F" w14:textId="77777777" w:rsidR="00C65757" w:rsidRPr="00F537EB" w:rsidRDefault="00C65757" w:rsidP="00C65757">
      <w:pPr>
        <w:pStyle w:val="PL"/>
      </w:pPr>
      <w:r w:rsidRPr="00F537EB">
        <w:t xml:space="preserve">        [[</w:t>
      </w:r>
    </w:p>
    <w:p w14:paraId="3EEEF99F" w14:textId="77777777" w:rsidR="00C65757" w:rsidRPr="00F537EB" w:rsidRDefault="00C65757" w:rsidP="00C65757">
      <w:pPr>
        <w:pStyle w:val="PL"/>
      </w:pPr>
      <w:r w:rsidRPr="00F537EB">
        <w:t xml:space="preserve">        allowedCG-List-r16                  SEQUENCE (SIZE (0.. maxNrofConfiguredGrantConfigMAC-r16-1)) OF ConfiguredGrantConfigIndexMAC-r16</w:t>
      </w:r>
    </w:p>
    <w:p w14:paraId="70EB20F3" w14:textId="77777777" w:rsidR="00C65757" w:rsidRPr="00F537EB" w:rsidRDefault="00C65757" w:rsidP="00C65757">
      <w:pPr>
        <w:pStyle w:val="PL"/>
      </w:pPr>
      <w:r w:rsidRPr="00F537EB">
        <w:t xml:space="preserve">                                                                                                    OPTIONAL,   -- Need R</w:t>
      </w:r>
    </w:p>
    <w:p w14:paraId="075C0277" w14:textId="77777777" w:rsidR="00C65757" w:rsidRPr="00F537EB" w:rsidRDefault="00C65757" w:rsidP="00C65757">
      <w:pPr>
        <w:pStyle w:val="PL"/>
      </w:pPr>
      <w:r w:rsidRPr="00F537EB">
        <w:t xml:space="preserve">        allowedPHY-PriorityIndex-r16        ENUMERATED {p0, p1}                                     OPTIONAL    -- Need R</w:t>
      </w:r>
    </w:p>
    <w:p w14:paraId="6FD75031" w14:textId="77777777" w:rsidR="00C65757" w:rsidRPr="00F537EB" w:rsidRDefault="00C65757" w:rsidP="00C65757">
      <w:pPr>
        <w:pStyle w:val="PL"/>
      </w:pPr>
      <w:r w:rsidRPr="00F537EB">
        <w:t xml:space="preserve">        ]]</w:t>
      </w:r>
    </w:p>
    <w:p w14:paraId="322C5426" w14:textId="77777777" w:rsidR="00C65757" w:rsidRPr="00F537EB" w:rsidRDefault="00C65757" w:rsidP="00C65757">
      <w:pPr>
        <w:pStyle w:val="PL"/>
      </w:pPr>
      <w:r w:rsidRPr="00F537EB">
        <w:t xml:space="preserve">    }                                                                                               OPTIONAL,   -- Cond UL</w:t>
      </w:r>
    </w:p>
    <w:p w14:paraId="69A50274" w14:textId="77777777" w:rsidR="00C65757" w:rsidRPr="00F537EB" w:rsidRDefault="00C65757" w:rsidP="00C65757">
      <w:pPr>
        <w:pStyle w:val="PL"/>
      </w:pPr>
      <w:r w:rsidRPr="00F537EB">
        <w:t xml:space="preserve">    ...,</w:t>
      </w:r>
    </w:p>
    <w:p w14:paraId="7A5C155F" w14:textId="77777777" w:rsidR="00C65757" w:rsidRPr="00F537EB" w:rsidRDefault="00C65757" w:rsidP="00C65757">
      <w:pPr>
        <w:pStyle w:val="PL"/>
      </w:pPr>
      <w:r w:rsidRPr="00F537EB">
        <w:lastRenderedPageBreak/>
        <w:t xml:space="preserve">    [[</w:t>
      </w:r>
    </w:p>
    <w:p w14:paraId="39ACD9AB" w14:textId="77777777" w:rsidR="00C65757" w:rsidRPr="00F537EB" w:rsidRDefault="00C65757" w:rsidP="00C65757">
      <w:pPr>
        <w:pStyle w:val="PL"/>
      </w:pPr>
      <w:r w:rsidRPr="00F537EB">
        <w:t xml:space="preserve">    channelAccessPriority-r16           INTEGER (1..4)                                              OPTIONAL,   -- Need R</w:t>
      </w:r>
    </w:p>
    <w:p w14:paraId="37274E36" w14:textId="77777777" w:rsidR="00C65757" w:rsidRPr="00F537EB" w:rsidRDefault="00C65757" w:rsidP="00C65757">
      <w:pPr>
        <w:pStyle w:val="PL"/>
      </w:pPr>
      <w:r w:rsidRPr="00F537EB">
        <w:t xml:space="preserve">    bitRateMultiplier-r16               ENUMERATED {x40, x70, x100, x200}                           OPTIONAL    -- Need R</w:t>
      </w:r>
    </w:p>
    <w:p w14:paraId="79F04654" w14:textId="77777777" w:rsidR="00C65757" w:rsidRPr="00F537EB" w:rsidRDefault="00C65757" w:rsidP="00C65757">
      <w:pPr>
        <w:pStyle w:val="PL"/>
      </w:pPr>
      <w:r w:rsidRPr="00F537EB">
        <w:t xml:space="preserve">    ]]</w:t>
      </w:r>
    </w:p>
    <w:p w14:paraId="11C7071E" w14:textId="77777777" w:rsidR="00C65757" w:rsidRPr="00F537EB" w:rsidRDefault="00C65757" w:rsidP="00C65757">
      <w:pPr>
        <w:pStyle w:val="PL"/>
      </w:pPr>
      <w:r w:rsidRPr="00F537EB">
        <w:t>}</w:t>
      </w:r>
    </w:p>
    <w:p w14:paraId="1B68D474" w14:textId="77777777" w:rsidR="00C65757" w:rsidRPr="00F537EB" w:rsidRDefault="00C65757" w:rsidP="00C65757">
      <w:pPr>
        <w:pStyle w:val="PL"/>
      </w:pPr>
    </w:p>
    <w:p w14:paraId="1FAB35B7" w14:textId="77777777" w:rsidR="00C65757" w:rsidRPr="00F537EB" w:rsidRDefault="00C65757" w:rsidP="00C65757">
      <w:pPr>
        <w:pStyle w:val="PL"/>
      </w:pPr>
      <w:r w:rsidRPr="00F537EB">
        <w:t>-- TAG-LOGICALCHANNELCONFIG-STOP</w:t>
      </w:r>
    </w:p>
    <w:p w14:paraId="06388394" w14:textId="77777777" w:rsidR="00C65757" w:rsidRPr="00F537EB" w:rsidRDefault="00C65757" w:rsidP="00C65757">
      <w:pPr>
        <w:pStyle w:val="PL"/>
      </w:pPr>
      <w:r w:rsidRPr="00F537EB">
        <w:t>-- ASN1STOP</w:t>
      </w:r>
    </w:p>
    <w:p w14:paraId="411C6CE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E461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A8BA7B8" w14:textId="77777777" w:rsidR="00C65757" w:rsidRPr="00F537EB" w:rsidRDefault="00C65757" w:rsidP="00FE67BB">
            <w:pPr>
              <w:pStyle w:val="TAH"/>
            </w:pPr>
            <w:r w:rsidRPr="00F537EB">
              <w:rPr>
                <w:i/>
              </w:rPr>
              <w:lastRenderedPageBreak/>
              <w:t xml:space="preserve">LogicalChannelConfig </w:t>
            </w:r>
            <w:r w:rsidRPr="00F537EB">
              <w:t>field descriptions</w:t>
            </w:r>
          </w:p>
        </w:tc>
      </w:tr>
      <w:tr w:rsidR="00C65757" w:rsidRPr="00F537EB" w14:paraId="2D642B50" w14:textId="77777777" w:rsidTr="00FE67BB">
        <w:tc>
          <w:tcPr>
            <w:tcW w:w="14173" w:type="dxa"/>
            <w:tcBorders>
              <w:top w:val="single" w:sz="4" w:space="0" w:color="auto"/>
              <w:left w:val="single" w:sz="4" w:space="0" w:color="auto"/>
              <w:bottom w:val="single" w:sz="4" w:space="0" w:color="auto"/>
              <w:right w:val="single" w:sz="4" w:space="0" w:color="auto"/>
            </w:tcBorders>
          </w:tcPr>
          <w:p w14:paraId="6AC2B657" w14:textId="77777777" w:rsidR="00C65757" w:rsidRPr="00F537EB" w:rsidRDefault="00C65757" w:rsidP="00FE67BB">
            <w:pPr>
              <w:pStyle w:val="TAL"/>
              <w:rPr>
                <w:b/>
                <w:i/>
                <w:lang w:eastAsia="en-GB"/>
              </w:rPr>
            </w:pPr>
            <w:r w:rsidRPr="00F537EB">
              <w:rPr>
                <w:b/>
                <w:i/>
                <w:lang w:eastAsia="en-GB"/>
              </w:rPr>
              <w:t>allowedCG-List</w:t>
            </w:r>
          </w:p>
          <w:p w14:paraId="4ADA2256" w14:textId="77777777" w:rsidR="00C65757" w:rsidRPr="00F537EB" w:rsidRDefault="00C65757" w:rsidP="00FE67BB">
            <w:pPr>
              <w:pStyle w:val="TAL"/>
              <w:rPr>
                <w:b/>
                <w:i/>
                <w:lang w:eastAsia="en-GB"/>
              </w:rPr>
            </w:pPr>
            <w:r w:rsidRPr="00F537EB">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C65757" w:rsidRPr="00F537EB" w14:paraId="67F5ADD4" w14:textId="77777777" w:rsidTr="00FE67BB">
        <w:tc>
          <w:tcPr>
            <w:tcW w:w="14173" w:type="dxa"/>
            <w:tcBorders>
              <w:top w:val="single" w:sz="4" w:space="0" w:color="auto"/>
              <w:left w:val="single" w:sz="4" w:space="0" w:color="auto"/>
              <w:bottom w:val="single" w:sz="4" w:space="0" w:color="auto"/>
              <w:right w:val="single" w:sz="4" w:space="0" w:color="auto"/>
            </w:tcBorders>
          </w:tcPr>
          <w:p w14:paraId="76DE6F61" w14:textId="77777777" w:rsidR="00C65757" w:rsidRPr="00F537EB" w:rsidRDefault="00C65757" w:rsidP="00FE67BB">
            <w:pPr>
              <w:pStyle w:val="TAL"/>
              <w:rPr>
                <w:b/>
                <w:i/>
                <w:lang w:eastAsia="en-GB"/>
              </w:rPr>
            </w:pPr>
            <w:bookmarkStart w:id="1061" w:name="_Hlk30597068"/>
            <w:bookmarkStart w:id="1062" w:name="_Hlk34205876"/>
            <w:r w:rsidRPr="00F537EB">
              <w:rPr>
                <w:b/>
                <w:i/>
                <w:lang w:eastAsia="en-GB"/>
              </w:rPr>
              <w:t>allowedPHY-PriorityIndex</w:t>
            </w:r>
            <w:bookmarkEnd w:id="1061"/>
          </w:p>
          <w:bookmarkEnd w:id="1062"/>
          <w:p w14:paraId="4E63DBD7" w14:textId="77777777" w:rsidR="00C65757" w:rsidRPr="00F537EB" w:rsidRDefault="00C65757" w:rsidP="00FE67BB">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"allowedPHY-PriorityIndex" as specified in TS 38.321 [3].</w:t>
            </w:r>
          </w:p>
        </w:tc>
      </w:tr>
      <w:tr w:rsidR="00C65757" w:rsidRPr="00F537EB" w14:paraId="7A7253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71A9F57" w14:textId="77777777" w:rsidR="00C65757" w:rsidRPr="00F537EB" w:rsidRDefault="00C65757" w:rsidP="00FE67BB">
            <w:pPr>
              <w:pStyle w:val="TAL"/>
              <w:rPr>
                <w:b/>
                <w:i/>
                <w:lang w:eastAsia="en-GB"/>
              </w:rPr>
            </w:pPr>
            <w:r w:rsidRPr="00F537EB">
              <w:rPr>
                <w:b/>
                <w:i/>
                <w:lang w:eastAsia="en-GB"/>
              </w:rPr>
              <w:t>allowedSCS-List</w:t>
            </w:r>
          </w:p>
          <w:p w14:paraId="335FBA14" w14:textId="77777777" w:rsidR="00C65757" w:rsidRPr="00F537EB" w:rsidRDefault="00C65757" w:rsidP="00FE67B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DUs from this logical channel can be mapped to any configured numerology. Only the values 15/30/60 kHz (for FR1) and 60/120 kHz (for FR2) are applicable. Corresponds to 'allowedSCS-List' as specified in TS 38.321 [3].</w:t>
            </w:r>
          </w:p>
        </w:tc>
      </w:tr>
      <w:tr w:rsidR="00C65757" w:rsidRPr="00F537EB" w14:paraId="0D425A5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EEEC5BD" w14:textId="77777777" w:rsidR="00C65757" w:rsidRPr="00F537EB" w:rsidRDefault="00C65757" w:rsidP="00FE67BB">
            <w:pPr>
              <w:pStyle w:val="TAL"/>
              <w:rPr>
                <w:b/>
                <w:i/>
              </w:rPr>
            </w:pPr>
            <w:r w:rsidRPr="00F537EB">
              <w:rPr>
                <w:b/>
                <w:i/>
              </w:rPr>
              <w:t>allowedServingCells</w:t>
            </w:r>
          </w:p>
          <w:p w14:paraId="7924A106" w14:textId="77777777" w:rsidR="00C65757" w:rsidRPr="00F537EB" w:rsidRDefault="00C65757" w:rsidP="00FE67B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to any configured serving cell of this cell group. Corresponds to 'allowedServingCells' in TS 38.321 [3].</w:t>
            </w:r>
          </w:p>
        </w:tc>
      </w:tr>
      <w:tr w:rsidR="00C65757" w:rsidRPr="00F537EB" w14:paraId="455EA7C3" w14:textId="77777777" w:rsidTr="00FE67BB">
        <w:tc>
          <w:tcPr>
            <w:tcW w:w="14173" w:type="dxa"/>
            <w:tcBorders>
              <w:top w:val="single" w:sz="4" w:space="0" w:color="auto"/>
              <w:left w:val="single" w:sz="4" w:space="0" w:color="auto"/>
              <w:bottom w:val="single" w:sz="4" w:space="0" w:color="auto"/>
              <w:right w:val="single" w:sz="4" w:space="0" w:color="auto"/>
            </w:tcBorders>
          </w:tcPr>
          <w:p w14:paraId="458FA812" w14:textId="77777777" w:rsidR="00C65757" w:rsidRPr="00F537EB" w:rsidRDefault="00C65757" w:rsidP="00FE67BB">
            <w:pPr>
              <w:pStyle w:val="TAL"/>
              <w:rPr>
                <w:b/>
                <w:i/>
                <w:noProof/>
                <w:lang w:eastAsia="en-GB"/>
              </w:rPr>
            </w:pPr>
            <w:r w:rsidRPr="00F537EB">
              <w:rPr>
                <w:b/>
                <w:i/>
                <w:noProof/>
                <w:lang w:eastAsia="en-GB"/>
              </w:rPr>
              <w:t>bitRateMultiplier</w:t>
            </w:r>
          </w:p>
          <w:p w14:paraId="332FA1CB" w14:textId="77777777" w:rsidR="00C65757" w:rsidRPr="00F537EB" w:rsidRDefault="00C65757" w:rsidP="00FE67BB">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C65757" w:rsidRPr="00F537EB" w14:paraId="05F60FF1" w14:textId="77777777" w:rsidTr="00FE67BB">
        <w:tc>
          <w:tcPr>
            <w:tcW w:w="14173" w:type="dxa"/>
            <w:tcBorders>
              <w:top w:val="single" w:sz="4" w:space="0" w:color="auto"/>
              <w:left w:val="single" w:sz="4" w:space="0" w:color="auto"/>
              <w:bottom w:val="single" w:sz="4" w:space="0" w:color="auto"/>
              <w:right w:val="single" w:sz="4" w:space="0" w:color="auto"/>
            </w:tcBorders>
          </w:tcPr>
          <w:p w14:paraId="5B56B476" w14:textId="77777777" w:rsidR="00C65757" w:rsidRPr="00F537EB" w:rsidRDefault="00C65757" w:rsidP="00FE67BB">
            <w:pPr>
              <w:pStyle w:val="TAL"/>
              <w:rPr>
                <w:b/>
                <w:i/>
                <w:noProof/>
                <w:lang w:eastAsia="en-GB"/>
              </w:rPr>
            </w:pPr>
            <w:r w:rsidRPr="00F537EB">
              <w:rPr>
                <w:b/>
                <w:i/>
                <w:noProof/>
                <w:lang w:eastAsia="en-GB"/>
              </w:rPr>
              <w:t>bitRateQueryProhibitTimer</w:t>
            </w:r>
          </w:p>
          <w:p w14:paraId="2855FDCB" w14:textId="77777777" w:rsidR="00C65757" w:rsidRPr="00F537EB" w:rsidRDefault="00C65757" w:rsidP="00FE67B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 s, </w:t>
            </w:r>
            <w:r w:rsidRPr="00F537EB">
              <w:rPr>
                <w:i/>
              </w:rPr>
              <w:t>s0dot4</w:t>
            </w:r>
            <w:r w:rsidRPr="00F537EB">
              <w:rPr>
                <w:iCs/>
                <w:lang w:eastAsia="en-GB"/>
              </w:rPr>
              <w:t xml:space="preserve"> means 0.4 s and so on.</w:t>
            </w:r>
          </w:p>
        </w:tc>
      </w:tr>
      <w:tr w:rsidR="00C65757" w:rsidRPr="00F537EB" w14:paraId="7117319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CE570F" w14:textId="77777777" w:rsidR="00C65757" w:rsidRPr="00F537EB" w:rsidRDefault="00C65757" w:rsidP="00FE67BB">
            <w:pPr>
              <w:pStyle w:val="TAL"/>
              <w:rPr>
                <w:b/>
                <w:i/>
              </w:rPr>
            </w:pPr>
            <w:r w:rsidRPr="00F537EB">
              <w:rPr>
                <w:b/>
                <w:i/>
              </w:rPr>
              <w:t>bucketSizeDuration</w:t>
            </w:r>
          </w:p>
          <w:p w14:paraId="45EEB15E" w14:textId="77777777" w:rsidR="00C65757" w:rsidRPr="00F537EB" w:rsidRDefault="00C65757" w:rsidP="00FE67B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 ms, value </w:t>
            </w:r>
            <w:r w:rsidRPr="00F537EB">
              <w:rPr>
                <w:i/>
              </w:rPr>
              <w:t>ms10</w:t>
            </w:r>
            <w:r w:rsidRPr="00F537EB">
              <w:rPr>
                <w:iCs/>
                <w:lang w:eastAsia="en-GB"/>
              </w:rPr>
              <w:t xml:space="preserve"> corresponds to 10 ms, and so on.</w:t>
            </w:r>
          </w:p>
        </w:tc>
      </w:tr>
      <w:tr w:rsidR="00C65757" w:rsidRPr="00F537EB" w14:paraId="5E843576" w14:textId="77777777" w:rsidTr="00FE67BB">
        <w:tc>
          <w:tcPr>
            <w:tcW w:w="14173" w:type="dxa"/>
            <w:tcBorders>
              <w:top w:val="single" w:sz="4" w:space="0" w:color="auto"/>
              <w:left w:val="single" w:sz="4" w:space="0" w:color="auto"/>
              <w:bottom w:val="single" w:sz="4" w:space="0" w:color="auto"/>
              <w:right w:val="single" w:sz="4" w:space="0" w:color="auto"/>
            </w:tcBorders>
          </w:tcPr>
          <w:p w14:paraId="21D69B3E" w14:textId="77777777" w:rsidR="00C65757" w:rsidRPr="00F537EB" w:rsidRDefault="00C65757" w:rsidP="00FE67BB">
            <w:pPr>
              <w:pStyle w:val="TAL"/>
              <w:rPr>
                <w:b/>
                <w:i/>
              </w:rPr>
            </w:pPr>
            <w:r w:rsidRPr="00F537EB">
              <w:rPr>
                <w:b/>
                <w:i/>
              </w:rPr>
              <w:t>channellAccessPriority</w:t>
            </w:r>
          </w:p>
          <w:p w14:paraId="410E594A" w14:textId="77777777" w:rsidR="00C65757" w:rsidRPr="00F537EB" w:rsidRDefault="00C65757" w:rsidP="00FE67BB">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C65757" w:rsidRPr="00F537EB" w14:paraId="5D06243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03D7F2" w14:textId="77777777" w:rsidR="00C65757" w:rsidRPr="00F537EB" w:rsidRDefault="00C65757" w:rsidP="00FE67BB">
            <w:pPr>
              <w:pStyle w:val="TAL"/>
              <w:rPr>
                <w:b/>
                <w:i/>
              </w:rPr>
            </w:pPr>
            <w:r w:rsidRPr="00F537EB">
              <w:rPr>
                <w:b/>
                <w:i/>
              </w:rPr>
              <w:t>configuredGrantType1Allowed</w:t>
            </w:r>
          </w:p>
          <w:p w14:paraId="5B801DDA" w14:textId="77777777" w:rsidR="00C65757" w:rsidRPr="00F537EB" w:rsidRDefault="00C65757" w:rsidP="00FE67B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be transmitted on a configured grant type 1. Corresponds to 'configuredGrantType1Allowed' in TS 38.321 [3].</w:t>
            </w:r>
          </w:p>
        </w:tc>
      </w:tr>
      <w:tr w:rsidR="00C65757" w:rsidRPr="00F537EB" w14:paraId="2FEA45C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A81AA9" w14:textId="77777777" w:rsidR="00C65757" w:rsidRPr="00F537EB" w:rsidRDefault="00C65757" w:rsidP="00FE67BB">
            <w:pPr>
              <w:pStyle w:val="TAL"/>
              <w:rPr>
                <w:b/>
                <w:i/>
              </w:rPr>
            </w:pPr>
            <w:r w:rsidRPr="00F537EB">
              <w:rPr>
                <w:b/>
                <w:i/>
              </w:rPr>
              <w:t>logicalChannelGroup</w:t>
            </w:r>
          </w:p>
          <w:p w14:paraId="7F13A693" w14:textId="77777777" w:rsidR="00C65757" w:rsidRPr="00F537EB" w:rsidRDefault="00C65757" w:rsidP="00FE67BB">
            <w:pPr>
              <w:pStyle w:val="TAL"/>
              <w:rPr>
                <w:b/>
                <w:i/>
              </w:rPr>
            </w:pPr>
            <w:r w:rsidRPr="00F537EB">
              <w:rPr>
                <w:iCs/>
                <w:lang w:eastAsia="en-GB"/>
              </w:rPr>
              <w:t>ID of the logical channel group, as specified in TS 38.321 [3], which the logical channel belongs to.</w:t>
            </w:r>
          </w:p>
        </w:tc>
      </w:tr>
      <w:tr w:rsidR="00C65757" w:rsidRPr="00F537EB" w14:paraId="737CE4D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9846845" w14:textId="77777777" w:rsidR="00C65757" w:rsidRPr="00F537EB" w:rsidRDefault="00C65757" w:rsidP="00FE67BB">
            <w:pPr>
              <w:pStyle w:val="TAL"/>
              <w:rPr>
                <w:b/>
                <w:i/>
              </w:rPr>
            </w:pPr>
            <w:r w:rsidRPr="00F537EB">
              <w:rPr>
                <w:b/>
                <w:i/>
              </w:rPr>
              <w:t>logicalChannelSR-Mask</w:t>
            </w:r>
          </w:p>
          <w:p w14:paraId="77A0EBA4" w14:textId="77777777" w:rsidR="00C65757" w:rsidRPr="00F537EB" w:rsidRDefault="00C65757" w:rsidP="00FE67B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Pr="00F537EB">
              <w:rPr>
                <w:i/>
                <w:iCs/>
                <w:lang w:eastAsia="en-GB"/>
              </w:rPr>
              <w:t>true</w:t>
            </w:r>
            <w:r w:rsidRPr="00F537EB">
              <w:rPr>
                <w:iCs/>
                <w:lang w:eastAsia="en-GB"/>
              </w:rPr>
              <w:t xml:space="preserve"> indicates that SR masking is configured for this logical channel</w:t>
            </w:r>
            <w:r w:rsidRPr="00F537EB">
              <w:t xml:space="preserve"> </w:t>
            </w:r>
            <w:r w:rsidRPr="00F537EB">
              <w:rPr>
                <w:iCs/>
                <w:lang w:eastAsia="en-GB"/>
              </w:rPr>
              <w:t>as specified in TS 38.321 [3].</w:t>
            </w:r>
          </w:p>
        </w:tc>
      </w:tr>
      <w:tr w:rsidR="00C65757" w:rsidRPr="00F537EB" w14:paraId="38F93D8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9640C76" w14:textId="77777777" w:rsidR="00C65757" w:rsidRPr="00F537EB" w:rsidRDefault="00C65757" w:rsidP="00FE67BB">
            <w:pPr>
              <w:pStyle w:val="TAL"/>
              <w:rPr>
                <w:b/>
                <w:i/>
                <w:lang w:eastAsia="en-GB"/>
              </w:rPr>
            </w:pPr>
            <w:r w:rsidRPr="00F537EB">
              <w:rPr>
                <w:b/>
                <w:i/>
                <w:lang w:eastAsia="en-GB"/>
              </w:rPr>
              <w:t>logicalChannelSR-DelayTimerApplied</w:t>
            </w:r>
          </w:p>
          <w:p w14:paraId="2E3EC430" w14:textId="77777777" w:rsidR="00C65757" w:rsidRPr="00F537EB" w:rsidRDefault="00C65757" w:rsidP="00FE67BB">
            <w:pPr>
              <w:pStyle w:val="TAL"/>
              <w:rPr>
                <w:b/>
                <w:i/>
              </w:rPr>
            </w:pPr>
            <w:r w:rsidRPr="00F537EB">
              <w:rPr>
                <w:iCs/>
                <w:lang w:eastAsia="en-GB"/>
              </w:rPr>
              <w:t xml:space="preserve">Indicates whether to apply the delay timer for SR transmission for this logical channel. Set to </w:t>
            </w:r>
            <w:r w:rsidRPr="00F537EB">
              <w:rPr>
                <w:i/>
                <w:iCs/>
                <w:lang w:eastAsia="en-GB"/>
              </w:rPr>
              <w:t>false</w:t>
            </w:r>
            <w:r w:rsidRPr="00F537EB">
              <w:rPr>
                <w:iCs/>
                <w:lang w:eastAsia="en-GB"/>
              </w:rPr>
              <w:t xml:space="preserve"> 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C65757" w:rsidRPr="00F537EB" w14:paraId="5C24BB5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CBB3B70" w14:textId="77777777" w:rsidR="00C65757" w:rsidRPr="00F537EB" w:rsidRDefault="00C65757" w:rsidP="00FE67BB">
            <w:pPr>
              <w:pStyle w:val="TAL"/>
              <w:rPr>
                <w:b/>
                <w:i/>
              </w:rPr>
            </w:pPr>
            <w:r w:rsidRPr="00F537EB">
              <w:rPr>
                <w:b/>
                <w:i/>
              </w:rPr>
              <w:t>maxPUSCH-Duration</w:t>
            </w:r>
          </w:p>
          <w:p w14:paraId="45E42322" w14:textId="77777777" w:rsidR="00C65757" w:rsidRPr="00F537EB" w:rsidRDefault="00C65757" w:rsidP="00FE67B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Corresponds to "maxPUSCH-Duration" in TS 38.321 [3].</w:t>
            </w:r>
          </w:p>
        </w:tc>
      </w:tr>
      <w:tr w:rsidR="00C65757" w:rsidRPr="00F537EB" w14:paraId="2499A2A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8332F2E" w14:textId="77777777" w:rsidR="00C65757" w:rsidRPr="00F537EB" w:rsidRDefault="00C65757" w:rsidP="00FE67BB">
            <w:pPr>
              <w:pStyle w:val="TAL"/>
              <w:rPr>
                <w:b/>
                <w:i/>
                <w:lang w:eastAsia="en-GB"/>
              </w:rPr>
            </w:pPr>
            <w:r w:rsidRPr="00F537EB">
              <w:rPr>
                <w:b/>
                <w:i/>
                <w:lang w:eastAsia="en-GB"/>
              </w:rPr>
              <w:t>priority</w:t>
            </w:r>
          </w:p>
          <w:p w14:paraId="2EA5AAE3" w14:textId="77777777" w:rsidR="00C65757" w:rsidRPr="00F537EB" w:rsidRDefault="00C65757" w:rsidP="00FE67BB">
            <w:pPr>
              <w:pStyle w:val="TAL"/>
              <w:rPr>
                <w:b/>
                <w:i/>
                <w:lang w:eastAsia="en-GB"/>
              </w:rPr>
            </w:pPr>
            <w:r w:rsidRPr="00F537EB">
              <w:rPr>
                <w:iCs/>
                <w:lang w:eastAsia="en-GB"/>
              </w:rPr>
              <w:t>Logical channel priority, as specified in TS 38.321 [3].</w:t>
            </w:r>
          </w:p>
        </w:tc>
      </w:tr>
      <w:tr w:rsidR="00C65757" w:rsidRPr="00F537EB" w14:paraId="40F2036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00BE00" w14:textId="77777777" w:rsidR="00C65757" w:rsidRPr="00F537EB" w:rsidRDefault="00C65757" w:rsidP="00FE67BB">
            <w:pPr>
              <w:pStyle w:val="TAL"/>
              <w:rPr>
                <w:b/>
                <w:i/>
                <w:lang w:eastAsia="en-GB"/>
              </w:rPr>
            </w:pPr>
            <w:r w:rsidRPr="00F537EB">
              <w:rPr>
                <w:b/>
                <w:i/>
                <w:lang w:eastAsia="en-GB"/>
              </w:rPr>
              <w:t>prioritisedBitRate</w:t>
            </w:r>
          </w:p>
          <w:p w14:paraId="7885D2B9" w14:textId="77777777" w:rsidR="00C65757" w:rsidRPr="00F537EB" w:rsidRDefault="00C65757" w:rsidP="00FE67BB">
            <w:pPr>
              <w:pStyle w:val="TAL"/>
              <w:rPr>
                <w:b/>
                <w:i/>
                <w:lang w:eastAsia="en-GB"/>
              </w:rPr>
            </w:pPr>
            <w:r w:rsidRPr="00F537EB">
              <w:rPr>
                <w:iCs/>
                <w:lang w:eastAsia="en-GB"/>
              </w:rPr>
              <w:t xml:space="preserve">Value in kiloBytes/s. Value </w:t>
            </w:r>
            <w:r w:rsidRPr="00F537EB">
              <w:rPr>
                <w:i/>
              </w:rPr>
              <w:t>kBps</w:t>
            </w:r>
            <w:r w:rsidRPr="00F537EB">
              <w:rPr>
                <w:i/>
                <w:iCs/>
                <w:lang w:eastAsia="en-GB"/>
              </w:rPr>
              <w:t>0</w:t>
            </w:r>
            <w:r w:rsidRPr="00F537EB">
              <w:rPr>
                <w:iCs/>
                <w:lang w:eastAsia="en-GB"/>
              </w:rPr>
              <w:t xml:space="preserve"> corresponds to 0 kiloBytes/s, value </w:t>
            </w:r>
            <w:r w:rsidRPr="00F537EB">
              <w:rPr>
                <w:i/>
              </w:rPr>
              <w:t>kBps</w:t>
            </w:r>
            <w:r w:rsidRPr="00F537EB">
              <w:rPr>
                <w:i/>
                <w:iCs/>
                <w:lang w:eastAsia="en-GB"/>
              </w:rPr>
              <w:t>8</w:t>
            </w:r>
            <w:r w:rsidRPr="00F537EB">
              <w:rPr>
                <w:iCs/>
                <w:lang w:eastAsia="en-GB"/>
              </w:rPr>
              <w:t xml:space="preserve"> corresponds to 8 kiloBytes/s, value </w:t>
            </w:r>
            <w:r w:rsidRPr="00F537EB">
              <w:rPr>
                <w:i/>
                <w:iCs/>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C65757" w:rsidRPr="00F537EB" w14:paraId="5762BE8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79A4E5" w14:textId="77777777" w:rsidR="00C65757" w:rsidRPr="00F537EB" w:rsidRDefault="00C65757" w:rsidP="00FE67BB">
            <w:pPr>
              <w:pStyle w:val="TAL"/>
              <w:rPr>
                <w:b/>
                <w:i/>
                <w:lang w:eastAsia="en-GB"/>
              </w:rPr>
            </w:pPr>
            <w:r w:rsidRPr="00F537EB">
              <w:rPr>
                <w:b/>
                <w:i/>
                <w:lang w:eastAsia="en-GB"/>
              </w:rPr>
              <w:lastRenderedPageBreak/>
              <w:t>schedulingRequestId</w:t>
            </w:r>
          </w:p>
          <w:p w14:paraId="18B79F30" w14:textId="77777777" w:rsidR="00C65757" w:rsidRPr="00F537EB" w:rsidRDefault="00C65757" w:rsidP="00FE67BB">
            <w:pPr>
              <w:pStyle w:val="TAL"/>
              <w:rPr>
                <w:b/>
                <w:lang w:eastAsia="en-GB"/>
              </w:rPr>
            </w:pPr>
            <w:r w:rsidRPr="00F537EB">
              <w:rPr>
                <w:lang w:eastAsia="en-GB"/>
              </w:rPr>
              <w:t>If present, it indicates the scheduling request configuration applicable for this logical channel, as specified in TS 38.321 [3].</w:t>
            </w:r>
          </w:p>
        </w:tc>
      </w:tr>
    </w:tbl>
    <w:p w14:paraId="0234A6A1"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6CB32D"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8E91095"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2DF068" w14:textId="77777777" w:rsidR="00C65757" w:rsidRPr="00F537EB" w:rsidRDefault="00C65757" w:rsidP="00FE67BB">
            <w:pPr>
              <w:pStyle w:val="TAH"/>
            </w:pPr>
            <w:r w:rsidRPr="00F537EB">
              <w:t>Explanation</w:t>
            </w:r>
          </w:p>
        </w:tc>
      </w:tr>
      <w:tr w:rsidR="00C65757" w:rsidRPr="00F537EB" w14:paraId="66DB56A0" w14:textId="77777777" w:rsidTr="00FE67BB">
        <w:tc>
          <w:tcPr>
            <w:tcW w:w="4027" w:type="dxa"/>
            <w:tcBorders>
              <w:top w:val="single" w:sz="4" w:space="0" w:color="auto"/>
              <w:left w:val="single" w:sz="4" w:space="0" w:color="auto"/>
              <w:bottom w:val="single" w:sz="4" w:space="0" w:color="auto"/>
              <w:right w:val="single" w:sz="4" w:space="0" w:color="auto"/>
            </w:tcBorders>
          </w:tcPr>
          <w:p w14:paraId="2E22A6AE" w14:textId="77777777" w:rsidR="00C65757" w:rsidRPr="00F537EB" w:rsidRDefault="00C65757" w:rsidP="00FE67B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261392E" w14:textId="77777777" w:rsidR="00C65757" w:rsidRPr="00F537EB" w:rsidRDefault="00C65757" w:rsidP="00FE67BB">
            <w:pPr>
              <w:pStyle w:val="TAL"/>
            </w:pPr>
            <w:r w:rsidRPr="00F537EB">
              <w:t xml:space="preserve">The field is mandatory present if the DRB/SRB associated with this </w:t>
            </w:r>
            <w:r w:rsidRPr="00F537EB">
              <w:rPr>
                <w:lang w:eastAsia="zh-CN"/>
              </w:rPr>
              <w:t>logical channel</w:t>
            </w:r>
            <w:r w:rsidRPr="00F537EB" w:rsidDel="00467EE3">
              <w:t xml:space="preserve"> </w:t>
            </w:r>
            <w:r w:rsidRPr="00F537EB">
              <w:t>is configured with PDCP CA duplication in UL (i.e. the PDCP entity is associated with multiple RLC entities belonging to the same cell group). Otherwise the field is optionally present, need R.</w:t>
            </w:r>
          </w:p>
        </w:tc>
      </w:tr>
      <w:tr w:rsidR="00C65757" w:rsidRPr="00F537EB" w14:paraId="2E552F62"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07972BD2" w14:textId="77777777" w:rsidR="00C65757" w:rsidRPr="00F537EB" w:rsidRDefault="00C65757" w:rsidP="00FE67B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4D78CCCA" w14:textId="77777777" w:rsidR="00C65757" w:rsidRPr="00F537EB" w:rsidRDefault="00C65757" w:rsidP="00FE67BB">
            <w:pPr>
              <w:pStyle w:val="TAL"/>
            </w:pPr>
            <w:r w:rsidRPr="00F537EB">
              <w:t>The field is mandatory present for a logical channel with uplink if it serves DRB. It is optionally present, Need R, for a logical channel with uplink if it serves an SRB. Otherwise it is absent.</w:t>
            </w:r>
          </w:p>
        </w:tc>
      </w:tr>
    </w:tbl>
    <w:p w14:paraId="15079FD1" w14:textId="77777777" w:rsidR="00C65757" w:rsidRPr="00F537EB" w:rsidRDefault="00C65757" w:rsidP="00C65757"/>
    <w:p w14:paraId="608AC6E7" w14:textId="77777777" w:rsidR="00C65757" w:rsidRPr="00F537EB" w:rsidRDefault="00C65757" w:rsidP="00C65757">
      <w:pPr>
        <w:pStyle w:val="Heading4"/>
        <w:rPr>
          <w:rFonts w:eastAsia="SimSun"/>
        </w:rPr>
      </w:pPr>
      <w:bookmarkStart w:id="1063" w:name="_Toc20425998"/>
      <w:bookmarkStart w:id="1064" w:name="_Toc29321394"/>
      <w:bookmarkStart w:id="1065" w:name="_Toc36757152"/>
      <w:bookmarkStart w:id="1066" w:name="_Toc36836693"/>
      <w:bookmarkStart w:id="1067" w:name="_Toc36843670"/>
      <w:bookmarkStart w:id="1068" w:name="_Toc37067959"/>
      <w:r w:rsidRPr="00F537EB">
        <w:rPr>
          <w:rFonts w:eastAsia="SimSun"/>
        </w:rPr>
        <w:t>–</w:t>
      </w:r>
      <w:r w:rsidRPr="00F537EB">
        <w:rPr>
          <w:rFonts w:eastAsia="SimSun"/>
        </w:rPr>
        <w:tab/>
      </w:r>
      <w:r w:rsidRPr="00F537EB">
        <w:rPr>
          <w:rFonts w:eastAsia="SimSun"/>
          <w:i/>
        </w:rPr>
        <w:t>LogicalChannelIdentity</w:t>
      </w:r>
      <w:bookmarkEnd w:id="1063"/>
      <w:bookmarkEnd w:id="1064"/>
      <w:bookmarkEnd w:id="1065"/>
      <w:bookmarkEnd w:id="1066"/>
      <w:bookmarkEnd w:id="1067"/>
      <w:bookmarkEnd w:id="1068"/>
    </w:p>
    <w:p w14:paraId="46FD6BAD" w14:textId="77777777" w:rsidR="00C65757" w:rsidRPr="00F537EB" w:rsidRDefault="00C65757" w:rsidP="00C65757">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0318AAF0" w14:textId="77777777" w:rsidR="00C65757" w:rsidRPr="00F537EB" w:rsidRDefault="00C65757" w:rsidP="00C65757">
      <w:pPr>
        <w:pStyle w:val="TH"/>
        <w:rPr>
          <w:rFonts w:eastAsia="SimSun"/>
        </w:rPr>
      </w:pPr>
      <w:r w:rsidRPr="00F537EB">
        <w:rPr>
          <w:rFonts w:eastAsia="SimSun"/>
          <w:i/>
        </w:rPr>
        <w:t>LogicalChannelIdentity</w:t>
      </w:r>
      <w:r w:rsidRPr="00F537EB">
        <w:rPr>
          <w:rFonts w:eastAsia="SimSun"/>
        </w:rPr>
        <w:t xml:space="preserve"> information element</w:t>
      </w:r>
    </w:p>
    <w:p w14:paraId="6462598E" w14:textId="77777777" w:rsidR="00C65757" w:rsidRPr="00F537EB" w:rsidRDefault="00C65757" w:rsidP="00C65757">
      <w:pPr>
        <w:pStyle w:val="PL"/>
      </w:pPr>
      <w:r w:rsidRPr="00F537EB">
        <w:t>-- ASN1START</w:t>
      </w:r>
    </w:p>
    <w:p w14:paraId="2C128869" w14:textId="77777777" w:rsidR="00C65757" w:rsidRPr="00F537EB" w:rsidRDefault="00C65757" w:rsidP="00C65757">
      <w:pPr>
        <w:pStyle w:val="PL"/>
      </w:pPr>
      <w:r w:rsidRPr="00F537EB">
        <w:t>-- TAG-LOGICALCHANNELIDENTITY-START</w:t>
      </w:r>
    </w:p>
    <w:p w14:paraId="5E07FD3C" w14:textId="77777777" w:rsidR="00C65757" w:rsidRPr="00F537EB" w:rsidRDefault="00C65757" w:rsidP="00C65757">
      <w:pPr>
        <w:pStyle w:val="PL"/>
      </w:pPr>
    </w:p>
    <w:p w14:paraId="738ABF82" w14:textId="77777777" w:rsidR="00C65757" w:rsidRPr="00F537EB" w:rsidRDefault="00C65757" w:rsidP="00C65757">
      <w:pPr>
        <w:pStyle w:val="PL"/>
      </w:pPr>
      <w:r w:rsidRPr="00F537EB">
        <w:t>LogicalChannelIdentity ::=          INTEGER (1..maxLC-ID)</w:t>
      </w:r>
    </w:p>
    <w:p w14:paraId="2CE1E0D4" w14:textId="77777777" w:rsidR="00C65757" w:rsidRPr="00F537EB" w:rsidRDefault="00C65757" w:rsidP="00C65757">
      <w:pPr>
        <w:pStyle w:val="PL"/>
      </w:pPr>
    </w:p>
    <w:p w14:paraId="707AEF91" w14:textId="77777777" w:rsidR="00C65757" w:rsidRPr="00F537EB" w:rsidRDefault="00C65757" w:rsidP="00C65757">
      <w:pPr>
        <w:pStyle w:val="PL"/>
      </w:pPr>
      <w:r w:rsidRPr="00F537EB">
        <w:t>-- TAG-LOGICALCHANNELIDENTITY-STOP</w:t>
      </w:r>
    </w:p>
    <w:p w14:paraId="3745839D" w14:textId="77777777" w:rsidR="00C65757" w:rsidRPr="00F537EB" w:rsidRDefault="00C65757" w:rsidP="00C65757">
      <w:pPr>
        <w:pStyle w:val="PL"/>
      </w:pPr>
      <w:r w:rsidRPr="00F537EB">
        <w:t>-- ASN1STOP</w:t>
      </w:r>
    </w:p>
    <w:p w14:paraId="00D6F448" w14:textId="77777777" w:rsidR="00C65757" w:rsidRPr="00F537EB" w:rsidRDefault="00C65757" w:rsidP="00C65757"/>
    <w:p w14:paraId="51662441" w14:textId="77777777" w:rsidR="00C65757" w:rsidRPr="00F537EB" w:rsidRDefault="00C65757" w:rsidP="00C65757">
      <w:pPr>
        <w:pStyle w:val="Heading4"/>
        <w:rPr>
          <w:rFonts w:eastAsia="SimSun"/>
        </w:rPr>
      </w:pPr>
      <w:bookmarkStart w:id="1069" w:name="_Toc20425999"/>
      <w:bookmarkStart w:id="1070" w:name="_Toc29321395"/>
      <w:bookmarkStart w:id="1071" w:name="_Toc36757153"/>
      <w:bookmarkStart w:id="1072" w:name="_Toc36836694"/>
      <w:bookmarkStart w:id="1073" w:name="_Toc36843671"/>
      <w:bookmarkStart w:id="1074" w:name="_Toc37067960"/>
      <w:r w:rsidRPr="00F537EB">
        <w:rPr>
          <w:rFonts w:eastAsia="SimSun"/>
        </w:rPr>
        <w:t>–</w:t>
      </w:r>
      <w:r w:rsidRPr="00F537EB">
        <w:rPr>
          <w:rFonts w:eastAsia="SimSun"/>
        </w:rPr>
        <w:tab/>
      </w:r>
      <w:r w:rsidRPr="00F537EB">
        <w:rPr>
          <w:i/>
        </w:rPr>
        <w:t>MAC-CellGroupConfig</w:t>
      </w:r>
      <w:bookmarkEnd w:id="1069"/>
      <w:bookmarkEnd w:id="1070"/>
      <w:bookmarkEnd w:id="1071"/>
      <w:bookmarkEnd w:id="1072"/>
      <w:bookmarkEnd w:id="1073"/>
      <w:bookmarkEnd w:id="1074"/>
    </w:p>
    <w:p w14:paraId="5689B0FF"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7B5814B4" w14:textId="77777777" w:rsidR="00C65757" w:rsidRPr="00F537EB" w:rsidRDefault="00C65757" w:rsidP="00C65757">
      <w:pPr>
        <w:pStyle w:val="TH"/>
        <w:rPr>
          <w:rFonts w:eastAsia="SimSun"/>
          <w:lang w:eastAsia="zh-CN"/>
        </w:rPr>
      </w:pPr>
      <w:r w:rsidRPr="00F537EB">
        <w:rPr>
          <w:i/>
        </w:rPr>
        <w:t>MAC-CellGroupConfig</w:t>
      </w:r>
      <w:r w:rsidRPr="00F537EB">
        <w:t xml:space="preserve"> information element</w:t>
      </w:r>
    </w:p>
    <w:p w14:paraId="7D1F3712" w14:textId="77777777" w:rsidR="00C65757" w:rsidRPr="00F537EB" w:rsidRDefault="00C65757" w:rsidP="00C65757">
      <w:pPr>
        <w:pStyle w:val="PL"/>
      </w:pPr>
      <w:r w:rsidRPr="00F537EB">
        <w:t>-- ASN1START</w:t>
      </w:r>
    </w:p>
    <w:p w14:paraId="3190AD25" w14:textId="77777777" w:rsidR="00C65757" w:rsidRPr="00F537EB" w:rsidRDefault="00C65757" w:rsidP="00C65757">
      <w:pPr>
        <w:pStyle w:val="PL"/>
      </w:pPr>
      <w:r w:rsidRPr="00F537EB">
        <w:t>-- TAG-MAC-CELLGROUPCONFIG-START</w:t>
      </w:r>
    </w:p>
    <w:p w14:paraId="164F24CF" w14:textId="77777777" w:rsidR="00C65757" w:rsidRPr="00F537EB" w:rsidRDefault="00C65757" w:rsidP="00C65757">
      <w:pPr>
        <w:pStyle w:val="PL"/>
      </w:pPr>
    </w:p>
    <w:p w14:paraId="7543CDCC" w14:textId="77777777" w:rsidR="00C65757" w:rsidRPr="00F537EB" w:rsidRDefault="00C65757" w:rsidP="00C65757">
      <w:pPr>
        <w:pStyle w:val="PL"/>
      </w:pPr>
      <w:r w:rsidRPr="00F537EB">
        <w:t>MAC-CellGroupConfig ::=             SEQUENCE {</w:t>
      </w:r>
    </w:p>
    <w:p w14:paraId="453AF894" w14:textId="77777777" w:rsidR="00C65757" w:rsidRPr="00F537EB" w:rsidRDefault="00C65757" w:rsidP="00C65757">
      <w:pPr>
        <w:pStyle w:val="PL"/>
      </w:pPr>
      <w:r w:rsidRPr="00F537EB">
        <w:t xml:space="preserve">    drx-Config                          SetupRelease { DRX-Config }                                     OPTIONAL,   -- Need M</w:t>
      </w:r>
    </w:p>
    <w:p w14:paraId="025F2E25" w14:textId="77777777" w:rsidR="00C65757" w:rsidRPr="00F537EB" w:rsidRDefault="00C65757" w:rsidP="00C65757">
      <w:pPr>
        <w:pStyle w:val="PL"/>
      </w:pPr>
      <w:r w:rsidRPr="00F537EB">
        <w:t xml:space="preserve">    schedulingRequestConfig             SchedulingRequestConfig                                         OPTIONAL,   -- Need M</w:t>
      </w:r>
    </w:p>
    <w:p w14:paraId="1879F5E5" w14:textId="77777777" w:rsidR="00C65757" w:rsidRPr="00F537EB" w:rsidRDefault="00C65757" w:rsidP="00C65757">
      <w:pPr>
        <w:pStyle w:val="PL"/>
      </w:pPr>
      <w:r w:rsidRPr="00F537EB">
        <w:t xml:space="preserve">    bsr-Config                          BSR-Config                                                      OPTIONAL,   -- Need M</w:t>
      </w:r>
    </w:p>
    <w:p w14:paraId="19DB0B5E" w14:textId="77777777" w:rsidR="00C65757" w:rsidRPr="00F537EB" w:rsidRDefault="00C65757" w:rsidP="00C65757">
      <w:pPr>
        <w:pStyle w:val="PL"/>
      </w:pPr>
      <w:r w:rsidRPr="00F537EB">
        <w:t xml:space="preserve">    tag-Config                          TAG-Config                                                      OPTIONAL,   -- Need M</w:t>
      </w:r>
    </w:p>
    <w:p w14:paraId="034FCFF9" w14:textId="77777777" w:rsidR="00C65757" w:rsidRPr="00F537EB" w:rsidRDefault="00C65757" w:rsidP="00C65757">
      <w:pPr>
        <w:pStyle w:val="PL"/>
      </w:pPr>
      <w:r w:rsidRPr="00F537EB">
        <w:t xml:space="preserve">    phr-Config                          SetupRelease { PHR-Config }                                     OPTIONAL,   -- Need M</w:t>
      </w:r>
    </w:p>
    <w:p w14:paraId="27EA2720" w14:textId="77777777" w:rsidR="00C65757" w:rsidRPr="00F537EB" w:rsidRDefault="00C65757" w:rsidP="00C65757">
      <w:pPr>
        <w:pStyle w:val="PL"/>
      </w:pPr>
      <w:r w:rsidRPr="00F537EB">
        <w:t xml:space="preserve">    skipUplinkTxDynamic                 BOOLEAN,</w:t>
      </w:r>
    </w:p>
    <w:p w14:paraId="5CEBBBC9" w14:textId="77777777" w:rsidR="00C65757" w:rsidRPr="00F537EB" w:rsidRDefault="00C65757" w:rsidP="00C65757">
      <w:pPr>
        <w:pStyle w:val="PL"/>
      </w:pPr>
      <w:r w:rsidRPr="00F537EB">
        <w:t xml:space="preserve">    ...,</w:t>
      </w:r>
    </w:p>
    <w:p w14:paraId="5A8FF199" w14:textId="77777777" w:rsidR="00C65757" w:rsidRPr="00F537EB" w:rsidRDefault="00C65757" w:rsidP="00C65757">
      <w:pPr>
        <w:pStyle w:val="PL"/>
      </w:pPr>
      <w:r w:rsidRPr="00F537EB">
        <w:t xml:space="preserve">    [[</w:t>
      </w:r>
    </w:p>
    <w:p w14:paraId="5F3463C8" w14:textId="77777777" w:rsidR="00C65757" w:rsidRPr="00F537EB" w:rsidRDefault="00C65757" w:rsidP="00C65757">
      <w:pPr>
        <w:pStyle w:val="PL"/>
      </w:pPr>
      <w:r w:rsidRPr="00F537EB">
        <w:t xml:space="preserve">    csi-Mask                                BOOLEAN                                                     OPTIONAL,   -- Need M</w:t>
      </w:r>
    </w:p>
    <w:p w14:paraId="77E4CA64" w14:textId="77777777" w:rsidR="00C65757" w:rsidRPr="00F537EB" w:rsidRDefault="00C65757" w:rsidP="00C65757">
      <w:pPr>
        <w:pStyle w:val="PL"/>
      </w:pPr>
      <w:r w:rsidRPr="00F537EB">
        <w:t xml:space="preserve">    dataInactivityTimer                     SetupRelease { DataInactivityTimer }                        OPTIONAL    -- Cond MCG-Only</w:t>
      </w:r>
    </w:p>
    <w:p w14:paraId="1F355D42" w14:textId="77777777" w:rsidR="00C65757" w:rsidRPr="00F537EB" w:rsidRDefault="00C65757" w:rsidP="00C65757">
      <w:pPr>
        <w:pStyle w:val="PL"/>
      </w:pPr>
      <w:r w:rsidRPr="00F537EB">
        <w:t xml:space="preserve">    ]],</w:t>
      </w:r>
    </w:p>
    <w:p w14:paraId="5D477B6D" w14:textId="77777777" w:rsidR="00C65757" w:rsidRPr="00F537EB" w:rsidRDefault="00C65757" w:rsidP="00C65757">
      <w:pPr>
        <w:pStyle w:val="PL"/>
      </w:pPr>
      <w:r w:rsidRPr="00F537EB">
        <w:lastRenderedPageBreak/>
        <w:t xml:space="preserve">    [[</w:t>
      </w:r>
    </w:p>
    <w:p w14:paraId="1A56E542" w14:textId="77777777" w:rsidR="00C65757" w:rsidRPr="00F537EB" w:rsidRDefault="00C65757" w:rsidP="00C65757">
      <w:pPr>
        <w:pStyle w:val="PL"/>
      </w:pPr>
      <w:r w:rsidRPr="00F537EB">
        <w:t xml:space="preserve">    usePreBSR-r16                       ENUMERATED {true}                                               OPTIONAL,    -- Need M</w:t>
      </w:r>
    </w:p>
    <w:p w14:paraId="12A5D498" w14:textId="77777777" w:rsidR="00C65757" w:rsidRPr="00F537EB" w:rsidRDefault="00C65757" w:rsidP="00C65757">
      <w:pPr>
        <w:pStyle w:val="PL"/>
      </w:pPr>
      <w:r w:rsidRPr="00F537EB">
        <w:t xml:space="preserve">    lbt-FailureRecoveryConfig-r16       LBT-FailureRecoveryConfig-r16                                   OPTIONAL,    -- Need M</w:t>
      </w:r>
    </w:p>
    <w:p w14:paraId="7ED986DC" w14:textId="77777777" w:rsidR="00C65757" w:rsidRPr="00F537EB" w:rsidRDefault="00C65757" w:rsidP="00C65757">
      <w:pPr>
        <w:pStyle w:val="PL"/>
      </w:pPr>
      <w:r w:rsidRPr="00F537EB">
        <w:t xml:space="preserve">    schedulingRequestID-LBT-SCell-r16   SchedulingRequestId                                             OPTIONAL,    -- Need M</w:t>
      </w:r>
    </w:p>
    <w:p w14:paraId="7A17963C" w14:textId="77777777" w:rsidR="00C65757" w:rsidRPr="00F537EB" w:rsidRDefault="00C65757" w:rsidP="00C65757">
      <w:pPr>
        <w:pStyle w:val="PL"/>
      </w:pPr>
      <w:r w:rsidRPr="00F537EB">
        <w:t xml:space="preserve">    lch-BasedPrioritization-r16         ENUMERATED {enabled}                                            OPTIONAL,    -- Need R</w:t>
      </w:r>
    </w:p>
    <w:p w14:paraId="75EB86C9" w14:textId="77777777" w:rsidR="00C65757" w:rsidRPr="00F537EB" w:rsidRDefault="00C65757" w:rsidP="00C65757">
      <w:pPr>
        <w:pStyle w:val="PL"/>
      </w:pPr>
      <w:r w:rsidRPr="00F537EB">
        <w:t xml:space="preserve">    schedulingRequestID-BFR-SCell-r16   SchedulingRequestId                                             OPTIONAL     -- Need R</w:t>
      </w:r>
    </w:p>
    <w:p w14:paraId="679ECB1F" w14:textId="77777777" w:rsidR="00C65757" w:rsidRPr="00F537EB" w:rsidRDefault="00C65757" w:rsidP="00C65757">
      <w:pPr>
        <w:pStyle w:val="PL"/>
      </w:pPr>
      <w:r w:rsidRPr="00F537EB">
        <w:t xml:space="preserve">    ]]</w:t>
      </w:r>
    </w:p>
    <w:p w14:paraId="51E35913" w14:textId="77777777" w:rsidR="00C65757" w:rsidRPr="00F537EB" w:rsidRDefault="00C65757" w:rsidP="00C65757">
      <w:pPr>
        <w:pStyle w:val="PL"/>
      </w:pPr>
      <w:r w:rsidRPr="00F537EB">
        <w:t>}</w:t>
      </w:r>
    </w:p>
    <w:p w14:paraId="19DD0E90" w14:textId="77777777" w:rsidR="00C65757" w:rsidRPr="00F537EB" w:rsidRDefault="00C65757" w:rsidP="00C65757">
      <w:pPr>
        <w:pStyle w:val="PL"/>
      </w:pPr>
    </w:p>
    <w:p w14:paraId="508469ED" w14:textId="77777777" w:rsidR="00C65757" w:rsidRPr="00F537EB" w:rsidRDefault="00C65757" w:rsidP="00C65757">
      <w:pPr>
        <w:pStyle w:val="PL"/>
      </w:pPr>
      <w:r w:rsidRPr="00F537EB">
        <w:t>DataInactivityTimer ::=         ENUMERATED {s1, s2, s3, s5, s7, s10, s15, s20, s40, s50, s60, s80, s100, s120, s150, s180}</w:t>
      </w:r>
    </w:p>
    <w:p w14:paraId="02E08B1C" w14:textId="77777777" w:rsidR="00C65757" w:rsidRPr="00F537EB" w:rsidRDefault="00C65757" w:rsidP="00C65757">
      <w:pPr>
        <w:pStyle w:val="PL"/>
      </w:pPr>
    </w:p>
    <w:p w14:paraId="7B4554C2" w14:textId="77777777" w:rsidR="00C65757" w:rsidRPr="00F537EB" w:rsidRDefault="00C65757" w:rsidP="00C65757">
      <w:pPr>
        <w:pStyle w:val="PL"/>
      </w:pPr>
      <w:r w:rsidRPr="00F537EB">
        <w:t>-- TAG-MAC-CELLGROUPCONFIG-STOP</w:t>
      </w:r>
    </w:p>
    <w:p w14:paraId="2DD1A166" w14:textId="77777777" w:rsidR="00C65757" w:rsidRPr="00F537EB" w:rsidRDefault="00C65757" w:rsidP="00C65757">
      <w:pPr>
        <w:pStyle w:val="PL"/>
      </w:pPr>
      <w:r w:rsidRPr="00F537EB">
        <w:t>-- ASN1STOP</w:t>
      </w:r>
    </w:p>
    <w:p w14:paraId="5E29877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6BF5051" w14:textId="77777777" w:rsidTr="00FE67BB">
        <w:tc>
          <w:tcPr>
            <w:tcW w:w="14173" w:type="dxa"/>
          </w:tcPr>
          <w:p w14:paraId="7A3ED005" w14:textId="77777777" w:rsidR="00C65757" w:rsidRPr="00F537EB" w:rsidRDefault="00C65757" w:rsidP="00FE67BB">
            <w:pPr>
              <w:pStyle w:val="TAH"/>
              <w:rPr>
                <w:szCs w:val="22"/>
              </w:rPr>
            </w:pPr>
            <w:r w:rsidRPr="00F537EB">
              <w:rPr>
                <w:i/>
                <w:szCs w:val="22"/>
              </w:rPr>
              <w:t xml:space="preserve">MAC-CellGroupConfig </w:t>
            </w:r>
            <w:r w:rsidRPr="00F537EB">
              <w:rPr>
                <w:szCs w:val="22"/>
              </w:rPr>
              <w:t>field descriptions</w:t>
            </w:r>
          </w:p>
        </w:tc>
      </w:tr>
      <w:tr w:rsidR="00C65757" w:rsidRPr="00F537EB" w14:paraId="2A045E67" w14:textId="77777777" w:rsidTr="00FE67BB">
        <w:tc>
          <w:tcPr>
            <w:tcW w:w="14173" w:type="dxa"/>
          </w:tcPr>
          <w:p w14:paraId="0479210D" w14:textId="77777777" w:rsidR="00C65757" w:rsidRPr="00F537EB" w:rsidRDefault="00C65757" w:rsidP="00FE67BB">
            <w:pPr>
              <w:pStyle w:val="TAL"/>
              <w:rPr>
                <w:rFonts w:eastAsiaTheme="minorEastAsia"/>
                <w:b/>
                <w:bCs/>
                <w:i/>
                <w:iCs/>
              </w:rPr>
            </w:pPr>
            <w:r w:rsidRPr="00F537EB">
              <w:rPr>
                <w:rFonts w:eastAsiaTheme="minorEastAsia"/>
                <w:b/>
                <w:bCs/>
                <w:i/>
                <w:iCs/>
              </w:rPr>
              <w:t>usePreBSR</w:t>
            </w:r>
          </w:p>
          <w:p w14:paraId="35F5993C" w14:textId="77777777" w:rsidR="00C65757" w:rsidRPr="00F537EB" w:rsidRDefault="00C65757" w:rsidP="00FE67BB">
            <w:pPr>
              <w:pStyle w:val="TAL"/>
              <w:rPr>
                <w:szCs w:val="22"/>
              </w:rPr>
            </w:pPr>
            <w:r w:rsidRPr="00F537EB">
              <w:rPr>
                <w:szCs w:val="22"/>
              </w:rPr>
              <w:t>If set to true, the MAC entity of the IAB-MT will activate the pre-BSR.</w:t>
            </w:r>
          </w:p>
        </w:tc>
      </w:tr>
      <w:tr w:rsidR="00C65757" w:rsidRPr="00F537EB" w14:paraId="58D82C42" w14:textId="77777777" w:rsidTr="00FE67BB">
        <w:tc>
          <w:tcPr>
            <w:tcW w:w="14173" w:type="dxa"/>
          </w:tcPr>
          <w:p w14:paraId="04A65376" w14:textId="77777777" w:rsidR="00C65757" w:rsidRPr="00F537EB" w:rsidRDefault="00C65757" w:rsidP="00FE67BB">
            <w:pPr>
              <w:pStyle w:val="TAL"/>
              <w:rPr>
                <w:szCs w:val="22"/>
              </w:rPr>
            </w:pPr>
            <w:r w:rsidRPr="00F537EB">
              <w:rPr>
                <w:b/>
                <w:i/>
                <w:szCs w:val="22"/>
              </w:rPr>
              <w:t>csi-Mask</w:t>
            </w:r>
          </w:p>
          <w:p w14:paraId="7BDC98A0" w14:textId="77777777" w:rsidR="00C65757" w:rsidRPr="00F537EB" w:rsidRDefault="00C65757" w:rsidP="00FE67BB">
            <w:pPr>
              <w:pStyle w:val="TAL"/>
              <w:rPr>
                <w:szCs w:val="22"/>
              </w:rPr>
            </w:pPr>
            <w:r w:rsidRPr="00F537EB">
              <w:rPr>
                <w:szCs w:val="22"/>
              </w:rPr>
              <w:t>If set to true, the UE limits CSI reports to the on-duration period of the DRX cycle, see TS 38.321 [3].</w:t>
            </w:r>
          </w:p>
        </w:tc>
      </w:tr>
      <w:tr w:rsidR="00C65757" w:rsidRPr="00F537EB" w14:paraId="365B4AC0" w14:textId="77777777" w:rsidTr="00FE67BB">
        <w:tc>
          <w:tcPr>
            <w:tcW w:w="14173" w:type="dxa"/>
          </w:tcPr>
          <w:p w14:paraId="7826BCCF" w14:textId="77777777" w:rsidR="00C65757" w:rsidRPr="00F537EB" w:rsidRDefault="00C65757" w:rsidP="00FE67BB">
            <w:pPr>
              <w:pStyle w:val="TAL"/>
              <w:rPr>
                <w:szCs w:val="22"/>
              </w:rPr>
            </w:pPr>
            <w:r w:rsidRPr="00F537EB">
              <w:rPr>
                <w:b/>
                <w:i/>
                <w:szCs w:val="22"/>
              </w:rPr>
              <w:t>dataInactivityTimer</w:t>
            </w:r>
          </w:p>
          <w:p w14:paraId="0126536E" w14:textId="77777777" w:rsidR="00C65757" w:rsidRPr="00F537EB" w:rsidRDefault="00C65757" w:rsidP="00FE67BB">
            <w:pPr>
              <w:pStyle w:val="TAL"/>
              <w:rPr>
                <w:szCs w:val="22"/>
              </w:rPr>
            </w:pPr>
            <w:r w:rsidRPr="00F537EB">
              <w:rPr>
                <w:szCs w:val="22"/>
              </w:rPr>
              <w:t xml:space="preserve">Releases the RRC connection upon data inactivity as specified in clause 5.3.8.5 and in TS 38.321 [3]. Value </w:t>
            </w:r>
            <w:r w:rsidRPr="00F537EB">
              <w:rPr>
                <w:i/>
              </w:rPr>
              <w:t>s1</w:t>
            </w:r>
            <w:r w:rsidRPr="00F537EB">
              <w:rPr>
                <w:szCs w:val="22"/>
              </w:rPr>
              <w:t xml:space="preserve"> corresponds to 1 second, value </w:t>
            </w:r>
            <w:r w:rsidRPr="00F537EB">
              <w:t>s2</w:t>
            </w:r>
            <w:r w:rsidRPr="00F537EB">
              <w:rPr>
                <w:szCs w:val="22"/>
              </w:rPr>
              <w:t xml:space="preserve"> corresponds to 2 seconds, and so on.</w:t>
            </w:r>
          </w:p>
        </w:tc>
      </w:tr>
      <w:tr w:rsidR="00C65757" w:rsidRPr="00F537EB" w14:paraId="3F04585F" w14:textId="77777777" w:rsidTr="00FE67BB">
        <w:tc>
          <w:tcPr>
            <w:tcW w:w="14173" w:type="dxa"/>
          </w:tcPr>
          <w:p w14:paraId="674F6C89" w14:textId="77777777" w:rsidR="00C65757" w:rsidRPr="00F537EB" w:rsidRDefault="00C65757" w:rsidP="00FE67BB">
            <w:pPr>
              <w:pStyle w:val="TAL"/>
              <w:rPr>
                <w:szCs w:val="22"/>
              </w:rPr>
            </w:pPr>
            <w:r w:rsidRPr="00F537EB">
              <w:rPr>
                <w:b/>
                <w:i/>
                <w:szCs w:val="22"/>
              </w:rPr>
              <w:t>drx-Config</w:t>
            </w:r>
          </w:p>
          <w:p w14:paraId="6D039F54" w14:textId="77777777" w:rsidR="00C65757" w:rsidRPr="00F537EB" w:rsidRDefault="00C65757" w:rsidP="00FE67BB">
            <w:pPr>
              <w:pStyle w:val="TAL"/>
              <w:rPr>
                <w:szCs w:val="22"/>
              </w:rPr>
            </w:pPr>
            <w:r w:rsidRPr="00F537EB">
              <w:rPr>
                <w:szCs w:val="22"/>
              </w:rPr>
              <w:t>Used to configure DRX as specified in TS 38.321 [3].</w:t>
            </w:r>
          </w:p>
        </w:tc>
      </w:tr>
      <w:tr w:rsidR="00C65757" w:rsidRPr="00F537EB" w14:paraId="31F7C17B" w14:textId="77777777" w:rsidTr="00FE67BB">
        <w:tc>
          <w:tcPr>
            <w:tcW w:w="14173" w:type="dxa"/>
          </w:tcPr>
          <w:p w14:paraId="24BEFBEC" w14:textId="77777777" w:rsidR="00C65757" w:rsidRPr="00F537EB" w:rsidRDefault="00C65757" w:rsidP="00FE67BB">
            <w:pPr>
              <w:pStyle w:val="TAL"/>
              <w:rPr>
                <w:b/>
                <w:i/>
                <w:szCs w:val="22"/>
              </w:rPr>
            </w:pPr>
            <w:r w:rsidRPr="00F537EB">
              <w:rPr>
                <w:b/>
                <w:i/>
                <w:szCs w:val="22"/>
              </w:rPr>
              <w:t>lch-BasedPrioritization</w:t>
            </w:r>
          </w:p>
          <w:p w14:paraId="4DD3442E" w14:textId="77777777" w:rsidR="00C65757" w:rsidRPr="00F537EB" w:rsidRDefault="00C65757" w:rsidP="00FE67BB">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3CEB826F" w14:textId="77777777" w:rsidR="00C65757" w:rsidRPr="00F537EB" w:rsidRDefault="00C65757" w:rsidP="00FE67BB">
            <w:pPr>
              <w:pStyle w:val="TAL"/>
              <w:rPr>
                <w:b/>
                <w:i/>
                <w:szCs w:val="22"/>
              </w:rPr>
            </w:pPr>
            <w:r w:rsidRPr="00F537EB">
              <w:rPr>
                <w:rFonts w:eastAsia="Malgun Gothic"/>
                <w:noProof/>
              </w:rPr>
              <w:t xml:space="preserve">    Editor's Note: It is FFS whether SR/data prioritization can be a separate configurable parameter from data/data prioritization.</w:t>
            </w:r>
          </w:p>
        </w:tc>
      </w:tr>
      <w:tr w:rsidR="00C65757" w:rsidRPr="00F537EB" w14:paraId="64F5E909" w14:textId="77777777" w:rsidTr="00FE67BB">
        <w:tc>
          <w:tcPr>
            <w:tcW w:w="14173" w:type="dxa"/>
          </w:tcPr>
          <w:p w14:paraId="08C64768" w14:textId="77777777" w:rsidR="00C65757" w:rsidRPr="00F537EB" w:rsidRDefault="00C65757" w:rsidP="00FE67BB">
            <w:pPr>
              <w:pStyle w:val="TAL"/>
              <w:rPr>
                <w:rFonts w:eastAsia="SimSun"/>
                <w:b/>
                <w:i/>
                <w:szCs w:val="22"/>
              </w:rPr>
            </w:pPr>
            <w:r w:rsidRPr="00F537EB">
              <w:rPr>
                <w:b/>
                <w:i/>
                <w:szCs w:val="22"/>
              </w:rPr>
              <w:t>schedulingRequestID-BFR-SCell</w:t>
            </w:r>
          </w:p>
          <w:p w14:paraId="39AE0B57" w14:textId="77777777" w:rsidR="00C65757" w:rsidRPr="00F537EB" w:rsidRDefault="00C65757" w:rsidP="00FE67BB">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C65757" w:rsidRPr="00F537EB" w14:paraId="061549AD" w14:textId="77777777" w:rsidTr="00FE67BB">
        <w:tc>
          <w:tcPr>
            <w:tcW w:w="14173" w:type="dxa"/>
          </w:tcPr>
          <w:p w14:paraId="48F9F5B4" w14:textId="77777777" w:rsidR="00C65757" w:rsidRPr="00F537EB" w:rsidRDefault="00C65757" w:rsidP="00FE67BB">
            <w:pPr>
              <w:pStyle w:val="TAL"/>
              <w:rPr>
                <w:b/>
                <w:i/>
                <w:szCs w:val="22"/>
                <w:u w:val="single"/>
              </w:rPr>
            </w:pPr>
            <w:r w:rsidRPr="00F537EB">
              <w:rPr>
                <w:b/>
                <w:i/>
                <w:szCs w:val="22"/>
                <w:u w:val="single"/>
              </w:rPr>
              <w:t>schedulingRequestID-LBT-SCell</w:t>
            </w:r>
          </w:p>
          <w:p w14:paraId="3853E8C3" w14:textId="77777777" w:rsidR="00C65757" w:rsidRPr="00F537EB" w:rsidRDefault="00C65757" w:rsidP="00FE67BB">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C65757" w:rsidRPr="00F537EB" w14:paraId="1C2ED31F" w14:textId="77777777" w:rsidTr="00FE67BB">
        <w:tc>
          <w:tcPr>
            <w:tcW w:w="14173" w:type="dxa"/>
          </w:tcPr>
          <w:p w14:paraId="79B8143D" w14:textId="77777777" w:rsidR="00C65757" w:rsidRPr="00F537EB" w:rsidRDefault="00C65757" w:rsidP="00FE67BB">
            <w:pPr>
              <w:pStyle w:val="TAL"/>
              <w:rPr>
                <w:szCs w:val="22"/>
              </w:rPr>
            </w:pPr>
            <w:r w:rsidRPr="00F537EB">
              <w:rPr>
                <w:b/>
                <w:i/>
                <w:szCs w:val="22"/>
              </w:rPr>
              <w:t>skipUplinkTxDynamic</w:t>
            </w:r>
          </w:p>
          <w:p w14:paraId="25ED5050" w14:textId="77777777" w:rsidR="00C65757" w:rsidRPr="00F537EB" w:rsidRDefault="00C65757" w:rsidP="00FE67B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B661F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407A8E0" w14:textId="77777777" w:rsidTr="00FE67BB">
        <w:tc>
          <w:tcPr>
            <w:tcW w:w="4027" w:type="dxa"/>
          </w:tcPr>
          <w:p w14:paraId="27DC301D" w14:textId="77777777" w:rsidR="00C65757" w:rsidRPr="00F537EB" w:rsidRDefault="00C65757" w:rsidP="00FE67BB">
            <w:pPr>
              <w:pStyle w:val="TAH"/>
              <w:rPr>
                <w:szCs w:val="22"/>
              </w:rPr>
            </w:pPr>
            <w:r w:rsidRPr="00F537EB">
              <w:rPr>
                <w:szCs w:val="22"/>
              </w:rPr>
              <w:t>Conditional Presence</w:t>
            </w:r>
          </w:p>
        </w:tc>
        <w:tc>
          <w:tcPr>
            <w:tcW w:w="10146" w:type="dxa"/>
          </w:tcPr>
          <w:p w14:paraId="452E8095" w14:textId="77777777" w:rsidR="00C65757" w:rsidRPr="00F537EB" w:rsidRDefault="00C65757" w:rsidP="00FE67BB">
            <w:pPr>
              <w:pStyle w:val="TAH"/>
              <w:rPr>
                <w:szCs w:val="22"/>
              </w:rPr>
            </w:pPr>
            <w:r w:rsidRPr="00F537EB">
              <w:rPr>
                <w:szCs w:val="22"/>
              </w:rPr>
              <w:t>Explanation</w:t>
            </w:r>
          </w:p>
        </w:tc>
      </w:tr>
      <w:tr w:rsidR="00C65757" w:rsidRPr="00F537EB" w14:paraId="2D6013A8" w14:textId="77777777" w:rsidTr="00FE67BB">
        <w:tc>
          <w:tcPr>
            <w:tcW w:w="4027" w:type="dxa"/>
          </w:tcPr>
          <w:p w14:paraId="54E65D8F" w14:textId="77777777" w:rsidR="00C65757" w:rsidRPr="00F537EB" w:rsidRDefault="00C65757" w:rsidP="00FE67BB">
            <w:pPr>
              <w:pStyle w:val="TAL"/>
              <w:rPr>
                <w:i/>
                <w:szCs w:val="22"/>
              </w:rPr>
            </w:pPr>
            <w:r w:rsidRPr="00F537EB">
              <w:rPr>
                <w:i/>
                <w:szCs w:val="22"/>
              </w:rPr>
              <w:t>MCG-Only</w:t>
            </w:r>
          </w:p>
        </w:tc>
        <w:tc>
          <w:tcPr>
            <w:tcW w:w="10146" w:type="dxa"/>
          </w:tcPr>
          <w:p w14:paraId="24A01C08" w14:textId="77777777" w:rsidR="00C65757" w:rsidRPr="00F537EB" w:rsidRDefault="00C65757" w:rsidP="00FE67B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MCG. It is absent otherwise.</w:t>
            </w:r>
          </w:p>
        </w:tc>
      </w:tr>
    </w:tbl>
    <w:p w14:paraId="59DEE913" w14:textId="77777777" w:rsidR="00C65757" w:rsidRPr="00F537EB" w:rsidRDefault="00C65757" w:rsidP="00C65757"/>
    <w:p w14:paraId="57A05DF6" w14:textId="77777777" w:rsidR="00C65757" w:rsidRPr="00F537EB" w:rsidRDefault="00C65757" w:rsidP="00C65757">
      <w:pPr>
        <w:pStyle w:val="Heading4"/>
        <w:rPr>
          <w:i/>
        </w:rPr>
      </w:pPr>
      <w:bookmarkStart w:id="1075" w:name="_Toc20426000"/>
      <w:bookmarkStart w:id="1076" w:name="_Toc29321396"/>
      <w:bookmarkStart w:id="1077" w:name="_Toc36757154"/>
      <w:bookmarkStart w:id="1078" w:name="_Toc36836695"/>
      <w:bookmarkStart w:id="1079" w:name="_Toc36843672"/>
      <w:bookmarkStart w:id="1080" w:name="_Toc37067961"/>
      <w:r w:rsidRPr="00F537EB">
        <w:t>–</w:t>
      </w:r>
      <w:r w:rsidRPr="00F537EB">
        <w:tab/>
      </w:r>
      <w:r w:rsidRPr="00F537EB">
        <w:rPr>
          <w:i/>
        </w:rPr>
        <w:t>MeasConfig</w:t>
      </w:r>
      <w:bookmarkEnd w:id="1075"/>
      <w:bookmarkEnd w:id="1076"/>
      <w:bookmarkEnd w:id="1077"/>
      <w:bookmarkEnd w:id="1078"/>
      <w:bookmarkEnd w:id="1079"/>
      <w:bookmarkEnd w:id="1080"/>
    </w:p>
    <w:p w14:paraId="3E417AF6" w14:textId="77777777" w:rsidR="00C65757" w:rsidRPr="00F537EB" w:rsidRDefault="00C65757" w:rsidP="00C65757">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71170BFA" w14:textId="77777777" w:rsidR="00C65757" w:rsidRPr="00F537EB" w:rsidRDefault="00C65757" w:rsidP="00C65757">
      <w:pPr>
        <w:pStyle w:val="TH"/>
      </w:pPr>
      <w:r w:rsidRPr="00F537EB">
        <w:rPr>
          <w:i/>
        </w:rPr>
        <w:lastRenderedPageBreak/>
        <w:t>MeasConfig</w:t>
      </w:r>
      <w:r w:rsidRPr="00F537EB">
        <w:t xml:space="preserve"> information element</w:t>
      </w:r>
    </w:p>
    <w:p w14:paraId="1C336325" w14:textId="77777777" w:rsidR="00C65757" w:rsidRPr="00F537EB" w:rsidRDefault="00C65757" w:rsidP="00C65757">
      <w:pPr>
        <w:pStyle w:val="PL"/>
      </w:pPr>
      <w:r w:rsidRPr="00F537EB">
        <w:t>-- ASN1START</w:t>
      </w:r>
    </w:p>
    <w:p w14:paraId="7A6F3683" w14:textId="77777777" w:rsidR="00C65757" w:rsidRPr="00F537EB" w:rsidRDefault="00C65757" w:rsidP="00C65757">
      <w:pPr>
        <w:pStyle w:val="PL"/>
      </w:pPr>
      <w:r w:rsidRPr="00F537EB">
        <w:t>-- TAG-MEASCONFIG-START</w:t>
      </w:r>
    </w:p>
    <w:p w14:paraId="178B4903" w14:textId="77777777" w:rsidR="00C65757" w:rsidRPr="00F537EB" w:rsidRDefault="00C65757" w:rsidP="00C65757">
      <w:pPr>
        <w:pStyle w:val="PL"/>
      </w:pPr>
    </w:p>
    <w:p w14:paraId="557CB0A9" w14:textId="77777777" w:rsidR="00C65757" w:rsidRPr="00F537EB" w:rsidRDefault="00C65757" w:rsidP="00C65757">
      <w:pPr>
        <w:pStyle w:val="PL"/>
      </w:pPr>
      <w:r w:rsidRPr="00F537EB">
        <w:t>MeasConfig ::=                      SEQUENCE {</w:t>
      </w:r>
    </w:p>
    <w:p w14:paraId="2B92228E" w14:textId="77777777" w:rsidR="00C65757" w:rsidRPr="00F537EB" w:rsidRDefault="00C65757" w:rsidP="00C65757">
      <w:pPr>
        <w:pStyle w:val="PL"/>
      </w:pPr>
      <w:r w:rsidRPr="00F537EB">
        <w:t xml:space="preserve">    measObjectToRemoveList              MeasObjectToRemoveList                                              OPTIONAL,   -- Need N</w:t>
      </w:r>
    </w:p>
    <w:p w14:paraId="20446F4A" w14:textId="77777777" w:rsidR="00C65757" w:rsidRPr="00F537EB" w:rsidRDefault="00C65757" w:rsidP="00C65757">
      <w:pPr>
        <w:pStyle w:val="PL"/>
      </w:pPr>
      <w:r w:rsidRPr="00F537EB">
        <w:t xml:space="preserve">    measObjectToAddModList              MeasObjectToAddModList                                              OPTIONAL,   -- Need N</w:t>
      </w:r>
    </w:p>
    <w:p w14:paraId="7C6E2B38" w14:textId="77777777" w:rsidR="00C65757" w:rsidRPr="00F537EB" w:rsidRDefault="00C65757" w:rsidP="00C65757">
      <w:pPr>
        <w:pStyle w:val="PL"/>
      </w:pPr>
      <w:r w:rsidRPr="00F537EB">
        <w:t xml:space="preserve">    reportConfigToRemoveList            ReportConfigToRemoveList                                            OPTIONAL,   -- Need N</w:t>
      </w:r>
    </w:p>
    <w:p w14:paraId="297CEC2C" w14:textId="77777777" w:rsidR="00C65757" w:rsidRPr="00F537EB" w:rsidRDefault="00C65757" w:rsidP="00C65757">
      <w:pPr>
        <w:pStyle w:val="PL"/>
      </w:pPr>
      <w:r w:rsidRPr="00F537EB">
        <w:t xml:space="preserve">    reportConfigToAddModList            ReportConfigToAddModList                                            OPTIONAL,   -- Need N</w:t>
      </w:r>
    </w:p>
    <w:p w14:paraId="387D0BF5" w14:textId="77777777" w:rsidR="00C65757" w:rsidRPr="00F537EB" w:rsidRDefault="00C65757" w:rsidP="00C65757">
      <w:pPr>
        <w:pStyle w:val="PL"/>
      </w:pPr>
      <w:r w:rsidRPr="00F537EB">
        <w:t xml:space="preserve">    measIdToRemoveList                  MeasIdToRemoveList                                                  OPTIONAL,   -- Need N</w:t>
      </w:r>
    </w:p>
    <w:p w14:paraId="304083C8" w14:textId="77777777" w:rsidR="00C65757" w:rsidRPr="00F537EB" w:rsidRDefault="00C65757" w:rsidP="00C65757">
      <w:pPr>
        <w:pStyle w:val="PL"/>
      </w:pPr>
      <w:r w:rsidRPr="00F537EB">
        <w:t xml:space="preserve">    measIdToAddModList                  MeasIdToAddModList                                                  OPTIONAL,   -- Need N</w:t>
      </w:r>
    </w:p>
    <w:p w14:paraId="360C57F7" w14:textId="77777777" w:rsidR="00C65757" w:rsidRPr="00F537EB" w:rsidRDefault="00C65757" w:rsidP="00C65757">
      <w:pPr>
        <w:pStyle w:val="PL"/>
      </w:pPr>
      <w:r w:rsidRPr="00F537EB">
        <w:t xml:space="preserve">    s-MeasureConfig                     CHOICE {</w:t>
      </w:r>
    </w:p>
    <w:p w14:paraId="12975D13" w14:textId="77777777" w:rsidR="00C65757" w:rsidRPr="00F537EB" w:rsidRDefault="00C65757" w:rsidP="00C65757">
      <w:pPr>
        <w:pStyle w:val="PL"/>
      </w:pPr>
      <w:r w:rsidRPr="00F537EB">
        <w:t xml:space="preserve">        ssb-RSRP                            RSRP-Range,</w:t>
      </w:r>
    </w:p>
    <w:p w14:paraId="53DA5A2C" w14:textId="77777777" w:rsidR="00C65757" w:rsidRPr="00F537EB" w:rsidRDefault="00C65757" w:rsidP="00C65757">
      <w:pPr>
        <w:pStyle w:val="PL"/>
      </w:pPr>
      <w:r w:rsidRPr="00F537EB">
        <w:t xml:space="preserve">        csi-RSRP                            RSRP-Range</w:t>
      </w:r>
    </w:p>
    <w:p w14:paraId="7AC233A1" w14:textId="77777777" w:rsidR="00C65757" w:rsidRPr="00F537EB" w:rsidRDefault="00C65757" w:rsidP="00C65757">
      <w:pPr>
        <w:pStyle w:val="PL"/>
      </w:pPr>
      <w:r w:rsidRPr="00F537EB">
        <w:t xml:space="preserve">    }                                                                                                       OPTIONAL,   -- Need M</w:t>
      </w:r>
    </w:p>
    <w:p w14:paraId="0743AC0A" w14:textId="77777777" w:rsidR="00C65757" w:rsidRPr="00F537EB" w:rsidRDefault="00C65757" w:rsidP="00C65757">
      <w:pPr>
        <w:pStyle w:val="PL"/>
      </w:pPr>
      <w:r w:rsidRPr="00F537EB">
        <w:t xml:space="preserve">    quantityConfig                      QuantityConfig                                                      OPTIONAL,   -- Need M</w:t>
      </w:r>
    </w:p>
    <w:p w14:paraId="4A2BBB8C" w14:textId="77777777" w:rsidR="00C65757" w:rsidRPr="00F537EB" w:rsidRDefault="00C65757" w:rsidP="00C65757">
      <w:pPr>
        <w:pStyle w:val="PL"/>
      </w:pPr>
      <w:r w:rsidRPr="00F537EB">
        <w:t xml:space="preserve">    measGapConfig                       MeasGapConfig                                                       OPTIONAL,   -- Need M</w:t>
      </w:r>
    </w:p>
    <w:p w14:paraId="0AC6C161" w14:textId="77777777" w:rsidR="00C65757" w:rsidRPr="00F537EB" w:rsidRDefault="00C65757" w:rsidP="00C65757">
      <w:pPr>
        <w:pStyle w:val="PL"/>
      </w:pPr>
      <w:r w:rsidRPr="00F537EB">
        <w:t xml:space="preserve">    measGapSharingConfig                MeasGapSharingConfig                                                OPTIONAL,   -- Need M</w:t>
      </w:r>
    </w:p>
    <w:p w14:paraId="05F55FB6" w14:textId="77777777" w:rsidR="00C65757" w:rsidRPr="00F537EB" w:rsidRDefault="00C65757" w:rsidP="00C65757">
      <w:pPr>
        <w:pStyle w:val="PL"/>
      </w:pPr>
      <w:r w:rsidRPr="00F537EB">
        <w:t xml:space="preserve">    ...</w:t>
      </w:r>
    </w:p>
    <w:p w14:paraId="316588CF" w14:textId="77777777" w:rsidR="00C65757" w:rsidRPr="00F537EB" w:rsidRDefault="00C65757" w:rsidP="00C65757">
      <w:pPr>
        <w:pStyle w:val="PL"/>
      </w:pPr>
      <w:r w:rsidRPr="00F537EB">
        <w:t>}</w:t>
      </w:r>
    </w:p>
    <w:p w14:paraId="1F3E2FD0" w14:textId="77777777" w:rsidR="00C65757" w:rsidRPr="00F537EB" w:rsidRDefault="00C65757" w:rsidP="00C65757">
      <w:pPr>
        <w:pStyle w:val="PL"/>
      </w:pPr>
    </w:p>
    <w:p w14:paraId="2FBD0466" w14:textId="77777777" w:rsidR="00C65757" w:rsidRPr="00F537EB" w:rsidRDefault="00C65757" w:rsidP="00C65757">
      <w:pPr>
        <w:pStyle w:val="PL"/>
      </w:pPr>
      <w:r w:rsidRPr="00F537EB">
        <w:t>MeasObjectToRemoveList ::=              SEQUENCE (SIZE (1..maxNrofObjectId)) OF MeasObjectId</w:t>
      </w:r>
    </w:p>
    <w:p w14:paraId="015E7BA0" w14:textId="77777777" w:rsidR="00C65757" w:rsidRPr="00F537EB" w:rsidRDefault="00C65757" w:rsidP="00C65757">
      <w:pPr>
        <w:pStyle w:val="PL"/>
      </w:pPr>
    </w:p>
    <w:p w14:paraId="20B94FF1" w14:textId="77777777" w:rsidR="00C65757" w:rsidRPr="00F537EB" w:rsidRDefault="00C65757" w:rsidP="00C65757">
      <w:pPr>
        <w:pStyle w:val="PL"/>
      </w:pPr>
      <w:r w:rsidRPr="00F537EB">
        <w:t>MeasIdToRemoveList ::=                  SEQUENCE (SIZE (1..maxNrofMeasId)) OF MeasId</w:t>
      </w:r>
    </w:p>
    <w:p w14:paraId="003C877B" w14:textId="77777777" w:rsidR="00C65757" w:rsidRPr="00F537EB" w:rsidRDefault="00C65757" w:rsidP="00C65757">
      <w:pPr>
        <w:pStyle w:val="PL"/>
      </w:pPr>
    </w:p>
    <w:p w14:paraId="2D2617C5" w14:textId="77777777" w:rsidR="00C65757" w:rsidRPr="00F537EB" w:rsidRDefault="00C65757" w:rsidP="00C65757">
      <w:pPr>
        <w:pStyle w:val="PL"/>
      </w:pPr>
      <w:r w:rsidRPr="00F537EB">
        <w:t>ReportConfigToRemoveList ::=            SEQUENCE (SIZE (1..maxReportConfigId)) OF ReportConfigId</w:t>
      </w:r>
    </w:p>
    <w:p w14:paraId="296AA47E" w14:textId="77777777" w:rsidR="00C65757" w:rsidRPr="00F537EB" w:rsidRDefault="00C65757" w:rsidP="00C65757">
      <w:pPr>
        <w:pStyle w:val="PL"/>
      </w:pPr>
    </w:p>
    <w:p w14:paraId="7B353DAA" w14:textId="77777777" w:rsidR="00C65757" w:rsidRPr="00F537EB" w:rsidRDefault="00C65757" w:rsidP="00C65757">
      <w:pPr>
        <w:pStyle w:val="PL"/>
      </w:pPr>
      <w:r w:rsidRPr="00F537EB">
        <w:t>-- TAG-MEASCONFIG-STOP</w:t>
      </w:r>
    </w:p>
    <w:p w14:paraId="448B9AAE" w14:textId="77777777" w:rsidR="00C65757" w:rsidRPr="00F537EB" w:rsidRDefault="00C65757" w:rsidP="00C65757">
      <w:pPr>
        <w:pStyle w:val="PL"/>
      </w:pPr>
      <w:r w:rsidRPr="00F537EB">
        <w:t>-- ASN1STOP</w:t>
      </w:r>
    </w:p>
    <w:p w14:paraId="3AB9E771"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15F29AD7" w14:textId="77777777" w:rsidTr="00FE67B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F0B8EA" w14:textId="77777777" w:rsidR="00C65757" w:rsidRPr="00F537EB" w:rsidRDefault="00C65757" w:rsidP="00FE67B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C65757" w:rsidRPr="00F537EB" w14:paraId="4FD0458F"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2AD591" w14:textId="77777777" w:rsidR="00C65757" w:rsidRPr="00F537EB" w:rsidRDefault="00C65757" w:rsidP="00FE67BB">
            <w:pPr>
              <w:pStyle w:val="TAL"/>
              <w:rPr>
                <w:rFonts w:eastAsia="SimSun"/>
                <w:b/>
                <w:i/>
                <w:lang w:eastAsia="zh-CN"/>
              </w:rPr>
            </w:pPr>
            <w:r w:rsidRPr="00F537EB">
              <w:rPr>
                <w:rFonts w:eastAsia="SimSun"/>
                <w:b/>
                <w:i/>
                <w:lang w:eastAsia="zh-CN"/>
              </w:rPr>
              <w:t>measGapConfig</w:t>
            </w:r>
          </w:p>
          <w:p w14:paraId="614FDCA3" w14:textId="77777777" w:rsidR="00C65757" w:rsidRPr="00F537EB" w:rsidRDefault="00C65757" w:rsidP="00FE67BB">
            <w:pPr>
              <w:pStyle w:val="TAL"/>
              <w:rPr>
                <w:rFonts w:eastAsia="MS Mincho"/>
                <w:lang w:eastAsia="en-GB"/>
              </w:rPr>
            </w:pPr>
            <w:r w:rsidRPr="00F537EB">
              <w:rPr>
                <w:rFonts w:eastAsia="SimSun"/>
                <w:lang w:eastAsia="zh-CN"/>
              </w:rPr>
              <w:t>Used to setup and release measurement gaps in NR.</w:t>
            </w:r>
          </w:p>
        </w:tc>
      </w:tr>
      <w:tr w:rsidR="00C65757" w:rsidRPr="00F537EB" w14:paraId="784C8CF4"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971D1" w14:textId="77777777" w:rsidR="00C65757" w:rsidRPr="00F537EB" w:rsidRDefault="00C65757" w:rsidP="00FE67BB">
            <w:pPr>
              <w:pStyle w:val="TAL"/>
              <w:rPr>
                <w:rFonts w:eastAsia="SimSun"/>
                <w:b/>
                <w:i/>
                <w:lang w:eastAsia="zh-CN"/>
              </w:rPr>
            </w:pPr>
            <w:r w:rsidRPr="00F537EB">
              <w:rPr>
                <w:rFonts w:eastAsia="SimSun"/>
                <w:b/>
                <w:i/>
                <w:lang w:eastAsia="zh-CN"/>
              </w:rPr>
              <w:t>measIdToAddModList</w:t>
            </w:r>
          </w:p>
          <w:p w14:paraId="796023DB" w14:textId="77777777" w:rsidR="00C65757" w:rsidRPr="00F537EB" w:rsidRDefault="00C65757" w:rsidP="00FE67B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C65757" w:rsidRPr="00F537EB" w14:paraId="7E38148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86B59" w14:textId="77777777" w:rsidR="00C65757" w:rsidRPr="00F537EB" w:rsidRDefault="00C65757" w:rsidP="00FE67BB">
            <w:pPr>
              <w:pStyle w:val="TAL"/>
              <w:rPr>
                <w:rFonts w:eastAsia="SimSun"/>
                <w:b/>
                <w:i/>
                <w:lang w:eastAsia="zh-CN"/>
              </w:rPr>
            </w:pPr>
            <w:r w:rsidRPr="00F537EB">
              <w:rPr>
                <w:rFonts w:eastAsia="SimSun"/>
                <w:b/>
                <w:i/>
                <w:lang w:eastAsia="zh-CN"/>
              </w:rPr>
              <w:t>measIdToRemoveList</w:t>
            </w:r>
          </w:p>
          <w:p w14:paraId="42CAEECD" w14:textId="77777777" w:rsidR="00C65757" w:rsidRPr="00F537EB" w:rsidRDefault="00C65757" w:rsidP="00FE67BB">
            <w:pPr>
              <w:pStyle w:val="TAL"/>
              <w:rPr>
                <w:rFonts w:eastAsia="SimSun"/>
                <w:lang w:eastAsia="zh-CN"/>
              </w:rPr>
            </w:pPr>
            <w:r w:rsidRPr="00F537EB">
              <w:rPr>
                <w:rFonts w:eastAsia="SimSun"/>
                <w:lang w:eastAsia="zh-CN"/>
              </w:rPr>
              <w:t>List of measurement identities to remove.</w:t>
            </w:r>
          </w:p>
        </w:tc>
      </w:tr>
      <w:tr w:rsidR="00C65757" w:rsidRPr="00F537EB" w14:paraId="474DD61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7841A7" w14:textId="77777777" w:rsidR="00C65757" w:rsidRPr="00F537EB" w:rsidRDefault="00C65757" w:rsidP="00FE67BB">
            <w:pPr>
              <w:pStyle w:val="TAL"/>
              <w:rPr>
                <w:rFonts w:eastAsia="SimSun"/>
                <w:b/>
                <w:i/>
                <w:lang w:eastAsia="zh-CN"/>
              </w:rPr>
            </w:pPr>
            <w:r w:rsidRPr="00F537EB">
              <w:rPr>
                <w:rFonts w:eastAsia="SimSun"/>
                <w:b/>
                <w:i/>
                <w:lang w:eastAsia="zh-CN"/>
              </w:rPr>
              <w:t>measObjectToAddModList</w:t>
            </w:r>
          </w:p>
          <w:p w14:paraId="487B8FF0" w14:textId="77777777" w:rsidR="00C65757" w:rsidRPr="00F537EB" w:rsidRDefault="00C65757" w:rsidP="00FE67BB">
            <w:pPr>
              <w:pStyle w:val="TAL"/>
              <w:rPr>
                <w:rFonts w:eastAsia="SimSun"/>
                <w:lang w:eastAsia="zh-CN"/>
              </w:rPr>
            </w:pPr>
            <w:r w:rsidRPr="00F537EB">
              <w:rPr>
                <w:rFonts w:eastAsia="SimSun"/>
                <w:lang w:eastAsia="zh-CN"/>
              </w:rPr>
              <w:t>List of measurement objects to add and/or modify.</w:t>
            </w:r>
          </w:p>
        </w:tc>
      </w:tr>
      <w:tr w:rsidR="00C65757" w:rsidRPr="00F537EB" w14:paraId="7C74089A"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1AD30D" w14:textId="77777777" w:rsidR="00C65757" w:rsidRPr="00F537EB" w:rsidRDefault="00C65757" w:rsidP="00FE67BB">
            <w:pPr>
              <w:pStyle w:val="TAL"/>
              <w:rPr>
                <w:rFonts w:eastAsia="SimSun"/>
                <w:b/>
                <w:i/>
                <w:lang w:eastAsia="zh-CN"/>
              </w:rPr>
            </w:pPr>
            <w:r w:rsidRPr="00F537EB">
              <w:rPr>
                <w:rFonts w:eastAsia="SimSun"/>
                <w:b/>
                <w:i/>
                <w:lang w:eastAsia="zh-CN"/>
              </w:rPr>
              <w:t>measObjectToRemoveList</w:t>
            </w:r>
          </w:p>
          <w:p w14:paraId="701F5104" w14:textId="77777777" w:rsidR="00C65757" w:rsidRPr="00F537EB" w:rsidRDefault="00C65757" w:rsidP="00FE67BB">
            <w:pPr>
              <w:pStyle w:val="TAL"/>
              <w:rPr>
                <w:rFonts w:eastAsia="SimSun"/>
                <w:lang w:eastAsia="zh-CN"/>
              </w:rPr>
            </w:pPr>
            <w:r w:rsidRPr="00F537EB">
              <w:rPr>
                <w:rFonts w:eastAsia="SimSun"/>
                <w:lang w:eastAsia="zh-CN"/>
              </w:rPr>
              <w:t>List of measurement objects to remove.</w:t>
            </w:r>
          </w:p>
        </w:tc>
      </w:tr>
      <w:tr w:rsidR="00C65757" w:rsidRPr="00F537EB" w14:paraId="0A260BE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AE96B" w14:textId="77777777" w:rsidR="00C65757" w:rsidRPr="00F537EB" w:rsidRDefault="00C65757" w:rsidP="00FE67BB">
            <w:pPr>
              <w:pStyle w:val="TAL"/>
              <w:rPr>
                <w:rFonts w:eastAsia="MS Mincho"/>
                <w:b/>
                <w:i/>
              </w:rPr>
            </w:pPr>
            <w:r w:rsidRPr="00F537EB">
              <w:rPr>
                <w:b/>
                <w:i/>
              </w:rPr>
              <w:t>reportConfigToAddModList</w:t>
            </w:r>
          </w:p>
          <w:p w14:paraId="28596FE2" w14:textId="77777777" w:rsidR="00C65757" w:rsidRPr="00F537EB" w:rsidRDefault="00C65757" w:rsidP="00FE67BB">
            <w:pPr>
              <w:pStyle w:val="TAL"/>
            </w:pPr>
            <w:r w:rsidRPr="00F537EB">
              <w:t>List of measurement reporting configurations to add and/or modify.</w:t>
            </w:r>
          </w:p>
        </w:tc>
      </w:tr>
      <w:tr w:rsidR="00C65757" w:rsidRPr="00F537EB" w14:paraId="3CFACD1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3EF8A" w14:textId="77777777" w:rsidR="00C65757" w:rsidRPr="00F537EB" w:rsidRDefault="00C65757" w:rsidP="00FE67BB">
            <w:pPr>
              <w:pStyle w:val="TAL"/>
              <w:rPr>
                <w:rFonts w:eastAsia="SimSun"/>
                <w:b/>
                <w:i/>
                <w:lang w:eastAsia="zh-CN"/>
              </w:rPr>
            </w:pPr>
            <w:r w:rsidRPr="00F537EB">
              <w:rPr>
                <w:rFonts w:eastAsia="SimSun"/>
                <w:b/>
                <w:i/>
                <w:lang w:eastAsia="zh-CN"/>
              </w:rPr>
              <w:t>reportConfigToRemoveList</w:t>
            </w:r>
          </w:p>
          <w:p w14:paraId="5C2971AC" w14:textId="77777777" w:rsidR="00C65757" w:rsidRPr="00F537EB" w:rsidRDefault="00C65757" w:rsidP="00FE67BB">
            <w:pPr>
              <w:pStyle w:val="TAL"/>
              <w:rPr>
                <w:rFonts w:eastAsia="SimSun"/>
                <w:lang w:eastAsia="zh-CN"/>
              </w:rPr>
            </w:pPr>
            <w:r w:rsidRPr="00F537EB">
              <w:rPr>
                <w:rFonts w:eastAsia="SimSun"/>
                <w:lang w:eastAsia="zh-CN"/>
              </w:rPr>
              <w:t>List of measurement reporting configurations to remove.</w:t>
            </w:r>
          </w:p>
        </w:tc>
      </w:tr>
      <w:tr w:rsidR="00C65757" w:rsidRPr="00F537EB" w14:paraId="14494C46"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7C9AE3FD" w14:textId="77777777" w:rsidR="00C65757" w:rsidRPr="00F537EB" w:rsidRDefault="00C65757" w:rsidP="00FE67BB">
            <w:pPr>
              <w:pStyle w:val="TAL"/>
              <w:rPr>
                <w:rFonts w:eastAsia="MS Mincho"/>
                <w:b/>
                <w:i/>
                <w:lang w:eastAsia="zh-CN"/>
              </w:rPr>
            </w:pPr>
            <w:r w:rsidRPr="00F537EB">
              <w:rPr>
                <w:b/>
                <w:i/>
                <w:lang w:eastAsia="zh-CN"/>
              </w:rPr>
              <w:t>s-MeasureConfig</w:t>
            </w:r>
          </w:p>
          <w:p w14:paraId="5D294BAE" w14:textId="77777777" w:rsidR="00C65757" w:rsidRPr="00F537EB" w:rsidRDefault="00C65757" w:rsidP="00FE67B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C65757" w:rsidRPr="00F537EB" w14:paraId="5AEAF70B"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AFFC8C8" w14:textId="77777777" w:rsidR="00C65757" w:rsidRPr="00F537EB" w:rsidRDefault="00C65757" w:rsidP="00FE67BB">
            <w:pPr>
              <w:pStyle w:val="TAL"/>
              <w:rPr>
                <w:rFonts w:eastAsia="MS Mincho"/>
                <w:b/>
                <w:i/>
                <w:lang w:eastAsia="zh-CN"/>
              </w:rPr>
            </w:pPr>
            <w:bookmarkStart w:id="1081" w:name="_Hlk524337726"/>
            <w:r w:rsidRPr="00F537EB">
              <w:rPr>
                <w:b/>
                <w:i/>
                <w:lang w:eastAsia="zh-CN"/>
              </w:rPr>
              <w:t>measGapSharingConfig</w:t>
            </w:r>
          </w:p>
          <w:p w14:paraId="21C69911" w14:textId="77777777" w:rsidR="00C65757" w:rsidRPr="00F537EB" w:rsidRDefault="00C65757" w:rsidP="00FE67BB">
            <w:pPr>
              <w:pStyle w:val="TAL"/>
              <w:rPr>
                <w:b/>
                <w:i/>
                <w:lang w:eastAsia="zh-CN"/>
              </w:rPr>
            </w:pPr>
            <w:r w:rsidRPr="00F537EB">
              <w:rPr>
                <w:lang w:eastAsia="zh-CN"/>
              </w:rPr>
              <w:t>Specifies the measurement gap sharing scheme</w:t>
            </w:r>
            <w:bookmarkEnd w:id="1081"/>
            <w:r w:rsidRPr="00F537EB">
              <w:rPr>
                <w:lang w:eastAsia="zh-CN"/>
              </w:rPr>
              <w:t xml:space="preserve"> </w:t>
            </w:r>
            <w:r w:rsidRPr="00F537EB">
              <w:rPr>
                <w:lang w:eastAsia="en-US"/>
              </w:rPr>
              <w:t>and controls setup/ release of measurement gap sharing.</w:t>
            </w:r>
          </w:p>
        </w:tc>
      </w:tr>
    </w:tbl>
    <w:p w14:paraId="031440FC" w14:textId="77777777" w:rsidR="00C65757" w:rsidRPr="00F537EB" w:rsidRDefault="00C65757" w:rsidP="00C65757"/>
    <w:p w14:paraId="3B0DAACF" w14:textId="77777777" w:rsidR="00C65757" w:rsidRPr="00F537EB" w:rsidRDefault="00C65757" w:rsidP="00C65757">
      <w:pPr>
        <w:pStyle w:val="Heading4"/>
        <w:rPr>
          <w:rFonts w:eastAsia="MS Mincho"/>
        </w:rPr>
      </w:pPr>
      <w:bookmarkStart w:id="1082" w:name="_Toc20426001"/>
      <w:bookmarkStart w:id="1083" w:name="_Toc29321397"/>
      <w:bookmarkStart w:id="1084" w:name="_Toc36757155"/>
      <w:bookmarkStart w:id="1085" w:name="_Toc36836696"/>
      <w:bookmarkStart w:id="1086" w:name="_Toc36843673"/>
      <w:bookmarkStart w:id="1087" w:name="_Toc37067962"/>
      <w:r w:rsidRPr="00F537EB">
        <w:t>–</w:t>
      </w:r>
      <w:r w:rsidRPr="00F537EB">
        <w:tab/>
      </w:r>
      <w:r w:rsidRPr="00F537EB">
        <w:rPr>
          <w:i/>
        </w:rPr>
        <w:t>MeasGapConfig</w:t>
      </w:r>
      <w:bookmarkEnd w:id="1082"/>
      <w:bookmarkEnd w:id="1083"/>
      <w:bookmarkEnd w:id="1084"/>
      <w:bookmarkEnd w:id="1085"/>
      <w:bookmarkEnd w:id="1086"/>
      <w:bookmarkEnd w:id="1087"/>
    </w:p>
    <w:p w14:paraId="165EA7F0" w14:textId="77777777" w:rsidR="00C65757" w:rsidRPr="00F537EB" w:rsidRDefault="00C65757" w:rsidP="00C65757">
      <w:r w:rsidRPr="00F537EB">
        <w:t xml:space="preserve">The IE </w:t>
      </w:r>
      <w:r w:rsidRPr="00F537EB">
        <w:rPr>
          <w:i/>
        </w:rPr>
        <w:t>MeasGapConfig</w:t>
      </w:r>
      <w:r w:rsidRPr="00F537EB">
        <w:t xml:space="preserve"> specifies the measurement gap configuration and controls setup/release of measurement gaps.</w:t>
      </w:r>
    </w:p>
    <w:p w14:paraId="485D5969" w14:textId="77777777" w:rsidR="00C65757" w:rsidRPr="00F537EB" w:rsidRDefault="00C65757" w:rsidP="00C65757">
      <w:pPr>
        <w:pStyle w:val="TH"/>
      </w:pPr>
      <w:r w:rsidRPr="00F537EB">
        <w:rPr>
          <w:bCs/>
          <w:i/>
          <w:iCs/>
        </w:rPr>
        <w:t xml:space="preserve">MeasGapConfig </w:t>
      </w:r>
      <w:r w:rsidRPr="00F537EB">
        <w:t>information element</w:t>
      </w:r>
    </w:p>
    <w:p w14:paraId="403BE5F7" w14:textId="77777777" w:rsidR="00C65757" w:rsidRPr="00F537EB" w:rsidRDefault="00C65757" w:rsidP="00C65757">
      <w:pPr>
        <w:pStyle w:val="PL"/>
      </w:pPr>
      <w:r w:rsidRPr="00F537EB">
        <w:t>-- ASN1START</w:t>
      </w:r>
    </w:p>
    <w:p w14:paraId="54F1FFE2" w14:textId="77777777" w:rsidR="00C65757" w:rsidRPr="00F537EB" w:rsidRDefault="00C65757" w:rsidP="00C65757">
      <w:pPr>
        <w:pStyle w:val="PL"/>
      </w:pPr>
      <w:r w:rsidRPr="00F537EB">
        <w:t>-- TAG-MEASGAPCONFIG-START</w:t>
      </w:r>
    </w:p>
    <w:p w14:paraId="62F2620F" w14:textId="77777777" w:rsidR="00C65757" w:rsidRPr="00F537EB" w:rsidRDefault="00C65757" w:rsidP="00C65757">
      <w:pPr>
        <w:pStyle w:val="PL"/>
      </w:pPr>
    </w:p>
    <w:p w14:paraId="07A8B4F1" w14:textId="77777777" w:rsidR="00C65757" w:rsidRPr="00F537EB" w:rsidRDefault="00C65757" w:rsidP="00C65757">
      <w:pPr>
        <w:pStyle w:val="PL"/>
      </w:pPr>
      <w:r w:rsidRPr="00F537EB">
        <w:t>MeasGapConfig ::=                   SEQUENCE {</w:t>
      </w:r>
    </w:p>
    <w:p w14:paraId="6E322CB5" w14:textId="77777777" w:rsidR="00C65757" w:rsidRPr="00F537EB" w:rsidRDefault="00C65757" w:rsidP="00C65757">
      <w:pPr>
        <w:pStyle w:val="PL"/>
      </w:pPr>
      <w:r w:rsidRPr="00F537EB">
        <w:t xml:space="preserve">    gapFR2                              SetupRelease { GapConfig }                                              OPTIONAL,   -- Need M</w:t>
      </w:r>
    </w:p>
    <w:p w14:paraId="15EA0D93" w14:textId="77777777" w:rsidR="00C65757" w:rsidRPr="00F537EB" w:rsidRDefault="00C65757" w:rsidP="00C65757">
      <w:pPr>
        <w:pStyle w:val="PL"/>
      </w:pPr>
      <w:r w:rsidRPr="00F537EB">
        <w:t xml:space="preserve">    ...,</w:t>
      </w:r>
    </w:p>
    <w:p w14:paraId="4F177095" w14:textId="77777777" w:rsidR="00C65757" w:rsidRPr="00F537EB" w:rsidRDefault="00C65757" w:rsidP="00C65757">
      <w:pPr>
        <w:pStyle w:val="PL"/>
      </w:pPr>
      <w:r w:rsidRPr="00F537EB">
        <w:t xml:space="preserve">    [[</w:t>
      </w:r>
    </w:p>
    <w:p w14:paraId="5146D61A" w14:textId="77777777" w:rsidR="00C65757" w:rsidRPr="00F537EB" w:rsidRDefault="00C65757" w:rsidP="00C65757">
      <w:pPr>
        <w:pStyle w:val="PL"/>
      </w:pPr>
      <w:r w:rsidRPr="00F537EB">
        <w:t xml:space="preserve">    gapFR1                              SetupRelease { GapConfig }                                              OPTIONAL,   -- Need M</w:t>
      </w:r>
    </w:p>
    <w:p w14:paraId="25907259" w14:textId="77777777" w:rsidR="00C65757" w:rsidRPr="00F537EB" w:rsidRDefault="00C65757" w:rsidP="00C65757">
      <w:pPr>
        <w:pStyle w:val="PL"/>
      </w:pPr>
      <w:r w:rsidRPr="00F537EB">
        <w:t xml:space="preserve">    gapUE                               SetupRelease { GapConfig }                                              OPTIONAL    -- Need M</w:t>
      </w:r>
    </w:p>
    <w:p w14:paraId="317F7E13" w14:textId="77777777" w:rsidR="00C65757" w:rsidRPr="00F537EB" w:rsidRDefault="00C65757" w:rsidP="00C65757">
      <w:pPr>
        <w:pStyle w:val="PL"/>
      </w:pPr>
      <w:r w:rsidRPr="00F537EB">
        <w:t xml:space="preserve">    ]]</w:t>
      </w:r>
    </w:p>
    <w:p w14:paraId="03146C28" w14:textId="77777777" w:rsidR="00C65757" w:rsidRPr="00F537EB" w:rsidRDefault="00C65757" w:rsidP="00C65757">
      <w:pPr>
        <w:pStyle w:val="PL"/>
      </w:pPr>
    </w:p>
    <w:p w14:paraId="4185F86C" w14:textId="77777777" w:rsidR="00C65757" w:rsidRPr="00F537EB" w:rsidRDefault="00C65757" w:rsidP="00C65757">
      <w:pPr>
        <w:pStyle w:val="PL"/>
      </w:pPr>
      <w:r w:rsidRPr="00F537EB">
        <w:t>}</w:t>
      </w:r>
    </w:p>
    <w:p w14:paraId="4B98226D" w14:textId="77777777" w:rsidR="00C65757" w:rsidRPr="00F537EB" w:rsidRDefault="00C65757" w:rsidP="00C65757">
      <w:pPr>
        <w:pStyle w:val="PL"/>
      </w:pPr>
    </w:p>
    <w:p w14:paraId="266D7C40" w14:textId="77777777" w:rsidR="00C65757" w:rsidRPr="00F537EB" w:rsidRDefault="00C65757" w:rsidP="00C65757">
      <w:pPr>
        <w:pStyle w:val="PL"/>
      </w:pPr>
      <w:r w:rsidRPr="00F537EB">
        <w:t>GapConfig ::=                       SEQUENCE {</w:t>
      </w:r>
    </w:p>
    <w:p w14:paraId="5144761F" w14:textId="77777777" w:rsidR="00C65757" w:rsidRPr="00F537EB" w:rsidRDefault="00C65757" w:rsidP="00C65757">
      <w:pPr>
        <w:pStyle w:val="PL"/>
      </w:pPr>
      <w:r w:rsidRPr="00F537EB">
        <w:t xml:space="preserve">    gapOffset                           INTEGER (0..159),</w:t>
      </w:r>
    </w:p>
    <w:p w14:paraId="4A74590E" w14:textId="77777777" w:rsidR="00C65757" w:rsidRPr="00F537EB" w:rsidRDefault="00C65757" w:rsidP="00C65757">
      <w:pPr>
        <w:pStyle w:val="PL"/>
      </w:pPr>
      <w:r w:rsidRPr="00F537EB">
        <w:t xml:space="preserve">    mgl                                 ENUMERATED {ms1dot5, ms3, ms3dot5, ms4, ms5dot5, ms6},</w:t>
      </w:r>
    </w:p>
    <w:p w14:paraId="6C894719" w14:textId="77777777" w:rsidR="00C65757" w:rsidRPr="00F537EB" w:rsidRDefault="00C65757" w:rsidP="00C65757">
      <w:pPr>
        <w:pStyle w:val="PL"/>
      </w:pPr>
      <w:r w:rsidRPr="00F537EB">
        <w:t xml:space="preserve">    mgrp                                ENUMERATED {ms20, ms40, ms80, ms160},</w:t>
      </w:r>
    </w:p>
    <w:p w14:paraId="69798231" w14:textId="77777777" w:rsidR="00C65757" w:rsidRPr="00F537EB" w:rsidRDefault="00C65757" w:rsidP="00C65757">
      <w:pPr>
        <w:pStyle w:val="PL"/>
      </w:pPr>
      <w:r w:rsidRPr="00F537EB">
        <w:t xml:space="preserve">    mgta                                ENUMERATED {ms0, ms0dot25, ms0dot5},</w:t>
      </w:r>
    </w:p>
    <w:p w14:paraId="7584723B" w14:textId="77777777" w:rsidR="00C65757" w:rsidRPr="00F537EB" w:rsidRDefault="00C65757" w:rsidP="00C65757">
      <w:pPr>
        <w:pStyle w:val="PL"/>
      </w:pPr>
      <w:r w:rsidRPr="00F537EB">
        <w:t xml:space="preserve">    ...,</w:t>
      </w:r>
    </w:p>
    <w:p w14:paraId="751F38DE" w14:textId="77777777" w:rsidR="00C65757" w:rsidRPr="00F537EB" w:rsidRDefault="00C65757" w:rsidP="00C65757">
      <w:pPr>
        <w:pStyle w:val="PL"/>
      </w:pPr>
      <w:r w:rsidRPr="00F537EB">
        <w:lastRenderedPageBreak/>
        <w:t xml:space="preserve">    [[</w:t>
      </w:r>
    </w:p>
    <w:p w14:paraId="49D58B2B" w14:textId="77777777" w:rsidR="00C65757" w:rsidRPr="00F537EB" w:rsidRDefault="00C65757" w:rsidP="00C65757">
      <w:pPr>
        <w:pStyle w:val="PL"/>
      </w:pPr>
      <w:r w:rsidRPr="00F537EB">
        <w:t xml:space="preserve">    refServCellIndicator                ENUMERATED {pCell, pSCell, mcg-FR2}                                         OPTIONAL   -- Cond NEDCorNRDC</w:t>
      </w:r>
    </w:p>
    <w:p w14:paraId="2048C777" w14:textId="77777777" w:rsidR="00C65757" w:rsidRPr="00F537EB" w:rsidRDefault="00C65757" w:rsidP="00C65757">
      <w:pPr>
        <w:pStyle w:val="PL"/>
      </w:pPr>
      <w:r w:rsidRPr="00F537EB">
        <w:t xml:space="preserve">    ]],</w:t>
      </w:r>
    </w:p>
    <w:p w14:paraId="2318E7B7" w14:textId="77777777" w:rsidR="00C65757" w:rsidRPr="00F537EB" w:rsidRDefault="00C65757" w:rsidP="00C65757">
      <w:pPr>
        <w:pStyle w:val="PL"/>
      </w:pPr>
      <w:r w:rsidRPr="00F537EB">
        <w:t xml:space="preserve">    [[</w:t>
      </w:r>
    </w:p>
    <w:p w14:paraId="0D7E15E6" w14:textId="77777777" w:rsidR="00C65757" w:rsidRPr="00F537EB" w:rsidRDefault="00C65757" w:rsidP="00C65757">
      <w:pPr>
        <w:pStyle w:val="PL"/>
      </w:pPr>
      <w:r w:rsidRPr="00F537EB">
        <w:t xml:space="preserve">    refFR2ServCellAsyncCA-r16       ServCellIndex                                                           OPTIONAL   -- Cond AsyncCA</w:t>
      </w:r>
    </w:p>
    <w:p w14:paraId="391AD7CB" w14:textId="77777777" w:rsidR="00C65757" w:rsidRPr="00F537EB" w:rsidRDefault="00C65757" w:rsidP="00C65757">
      <w:pPr>
        <w:pStyle w:val="PL"/>
      </w:pPr>
      <w:r w:rsidRPr="00F537EB">
        <w:t xml:space="preserve">    ]]</w:t>
      </w:r>
    </w:p>
    <w:p w14:paraId="55D56C46" w14:textId="77777777" w:rsidR="00C65757" w:rsidRPr="00F537EB" w:rsidRDefault="00C65757" w:rsidP="00C65757">
      <w:pPr>
        <w:pStyle w:val="PL"/>
      </w:pPr>
    </w:p>
    <w:p w14:paraId="77A797FC" w14:textId="77777777" w:rsidR="00C65757" w:rsidRPr="00F537EB" w:rsidRDefault="00C65757" w:rsidP="00C65757">
      <w:pPr>
        <w:pStyle w:val="PL"/>
      </w:pPr>
      <w:r w:rsidRPr="00F537EB">
        <w:t>}</w:t>
      </w:r>
    </w:p>
    <w:p w14:paraId="737EA797" w14:textId="77777777" w:rsidR="00C65757" w:rsidRPr="00F537EB" w:rsidRDefault="00C65757" w:rsidP="00C65757">
      <w:pPr>
        <w:pStyle w:val="PL"/>
      </w:pPr>
    </w:p>
    <w:p w14:paraId="5CF02E3C" w14:textId="77777777" w:rsidR="00C65757" w:rsidRPr="00F537EB" w:rsidRDefault="00C65757" w:rsidP="00C65757">
      <w:pPr>
        <w:pStyle w:val="PL"/>
      </w:pPr>
      <w:r w:rsidRPr="00F537EB">
        <w:t>-- TAG-MEASGAPCONFIG-STOP</w:t>
      </w:r>
    </w:p>
    <w:p w14:paraId="052AA0AC" w14:textId="77777777" w:rsidR="00C65757" w:rsidRPr="00F537EB" w:rsidRDefault="00C65757" w:rsidP="00C65757">
      <w:pPr>
        <w:pStyle w:val="PL"/>
      </w:pPr>
      <w:r w:rsidRPr="00F537EB">
        <w:t>-- ASN1STOP</w:t>
      </w:r>
    </w:p>
    <w:p w14:paraId="4F62970A" w14:textId="77777777" w:rsidR="00C65757" w:rsidRPr="00F537EB" w:rsidRDefault="00C65757" w:rsidP="00C65757">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65757" w:rsidRPr="00F537EB" w14:paraId="55B9EB49" w14:textId="77777777" w:rsidTr="00FE67B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14492916" w14:textId="77777777" w:rsidR="00C65757" w:rsidRPr="00F537EB" w:rsidRDefault="00C65757" w:rsidP="00FE67BB">
            <w:pPr>
              <w:pStyle w:val="TAH"/>
              <w:rPr>
                <w:lang w:eastAsia="en-GB"/>
              </w:rPr>
            </w:pPr>
            <w:r w:rsidRPr="00F537EB">
              <w:rPr>
                <w:i/>
                <w:lang w:eastAsia="en-GB"/>
              </w:rPr>
              <w:t>MeasGapConfig</w:t>
            </w:r>
            <w:r w:rsidRPr="00F537EB">
              <w:rPr>
                <w:iCs/>
                <w:lang w:eastAsia="en-GB"/>
              </w:rPr>
              <w:t xml:space="preserve"> field descriptions</w:t>
            </w:r>
          </w:p>
        </w:tc>
      </w:tr>
      <w:tr w:rsidR="00C65757" w:rsidRPr="00F537EB" w14:paraId="5854F465"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5884357F" w14:textId="77777777" w:rsidR="00C65757" w:rsidRPr="00F537EB" w:rsidRDefault="00C65757" w:rsidP="00FE67BB">
            <w:pPr>
              <w:pStyle w:val="TAL"/>
              <w:rPr>
                <w:b/>
                <w:bCs/>
                <w:i/>
                <w:lang w:eastAsia="en-GB"/>
              </w:rPr>
            </w:pPr>
            <w:r w:rsidRPr="00F537EB">
              <w:rPr>
                <w:b/>
                <w:bCs/>
                <w:i/>
                <w:lang w:eastAsia="en-GB"/>
              </w:rPr>
              <w:t>gapFR1</w:t>
            </w:r>
          </w:p>
          <w:p w14:paraId="63052B24" w14:textId="77777777" w:rsidR="00C65757" w:rsidRPr="00F537EB" w:rsidRDefault="00C65757" w:rsidP="00FE67B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(NG)EN-DC, </w:t>
            </w:r>
            <w:r w:rsidRPr="00F537EB">
              <w:rPr>
                <w:i/>
              </w:rPr>
              <w:t>gapFR1</w:t>
            </w:r>
            <w:r w:rsidRPr="00F537EB">
              <w:t xml:space="preserve"> cannot be set up by NR RRC (i.e. only LTE RRC can configure FR1 measurement gap). In NE-DC, </w:t>
            </w:r>
            <w:r w:rsidRPr="00F537EB">
              <w:rPr>
                <w:i/>
              </w:rPr>
              <w:t>gapFR1</w:t>
            </w:r>
            <w:r w:rsidRPr="00F537EB">
              <w:t xml:space="preserve"> can only be set up by NR RRC (i.e. LTE RRC cannot configure FR1 gap). In NR-DC, </w:t>
            </w:r>
            <w:r w:rsidRPr="00F537EB">
              <w:rPr>
                <w:i/>
              </w:rPr>
              <w:t>gapFR1</w:t>
            </w:r>
            <w:r w:rsidRPr="00F537EB">
              <w:t xml:space="preserve"> can only be set up in the </w:t>
            </w:r>
            <w:r w:rsidRPr="00F537EB">
              <w:rPr>
                <w:i/>
              </w:rPr>
              <w:t>measConfig</w:t>
            </w:r>
            <w:r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FR1 measurement gap is according to </w:t>
            </w:r>
            <w:r w:rsidRPr="00F537EB">
              <w:rPr>
                <w:snapToGrid w:val="0"/>
              </w:rPr>
              <w:t>Table 9.1.2-2 and Table 9.1.2-3 in TS 38.133 [14]</w:t>
            </w:r>
            <w:r w:rsidRPr="00F537EB">
              <w:t>.</w:t>
            </w:r>
          </w:p>
        </w:tc>
      </w:tr>
      <w:tr w:rsidR="00C65757" w:rsidRPr="00F537EB" w14:paraId="27542606"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E30AB3F" w14:textId="77777777" w:rsidR="00C65757" w:rsidRPr="00F537EB" w:rsidRDefault="00C65757" w:rsidP="00FE67BB">
            <w:pPr>
              <w:pStyle w:val="TAL"/>
              <w:rPr>
                <w:b/>
                <w:bCs/>
                <w:i/>
                <w:lang w:eastAsia="en-GB"/>
              </w:rPr>
            </w:pPr>
            <w:r w:rsidRPr="00F537EB">
              <w:rPr>
                <w:b/>
                <w:bCs/>
                <w:i/>
                <w:lang w:eastAsia="en-GB"/>
              </w:rPr>
              <w:t>gapFR2</w:t>
            </w:r>
          </w:p>
          <w:p w14:paraId="3C266096" w14:textId="77777777" w:rsidR="00C65757" w:rsidRPr="00F537EB" w:rsidRDefault="00C65757" w:rsidP="00FE67B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In (NG)EN-DC or NE-DC, </w:t>
            </w:r>
            <w:r w:rsidRPr="00F537EB">
              <w:rPr>
                <w:i/>
              </w:rPr>
              <w:t>gapFR2</w:t>
            </w:r>
            <w:r w:rsidRPr="00F537EB">
              <w:t xml:space="preserve"> can only be set up by NR RRC (i.e. LTE RRC cannot configure FR2 gap). In NR-DC, </w:t>
            </w:r>
            <w:r w:rsidRPr="00F537EB">
              <w:rPr>
                <w:i/>
              </w:rPr>
              <w:t>gapFR2</w:t>
            </w:r>
            <w:r w:rsidRPr="00F537EB">
              <w:t xml:space="preserve"> can only be set up in the </w:t>
            </w:r>
            <w:r w:rsidRPr="00F537EB">
              <w:rPr>
                <w:i/>
              </w:rPr>
              <w:t>measConfig</w:t>
            </w:r>
            <w:r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FR2 measurement gap is according to </w:t>
            </w:r>
            <w:r w:rsidRPr="00F537EB">
              <w:rPr>
                <w:snapToGrid w:val="0"/>
              </w:rPr>
              <w:t>Table 9.1.2-2 and Table 9.1.2-3 in TS 38.133 [14]</w:t>
            </w:r>
            <w:r w:rsidRPr="00F537EB">
              <w:t>.</w:t>
            </w:r>
          </w:p>
        </w:tc>
      </w:tr>
      <w:tr w:rsidR="00C65757" w:rsidRPr="00F537EB" w14:paraId="0BD3D289"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62436B40" w14:textId="77777777" w:rsidR="00C65757" w:rsidRPr="00F537EB" w:rsidRDefault="00C65757" w:rsidP="00FE67BB">
            <w:pPr>
              <w:pStyle w:val="TAL"/>
              <w:rPr>
                <w:b/>
                <w:bCs/>
                <w:i/>
                <w:lang w:eastAsia="en-GB"/>
              </w:rPr>
            </w:pPr>
            <w:r w:rsidRPr="00F537EB">
              <w:rPr>
                <w:b/>
                <w:bCs/>
                <w:i/>
                <w:lang w:eastAsia="en-GB"/>
              </w:rPr>
              <w:t>gapUE</w:t>
            </w:r>
          </w:p>
          <w:p w14:paraId="4F76637F" w14:textId="77777777" w:rsidR="00C65757" w:rsidRPr="00F537EB" w:rsidRDefault="00C65757" w:rsidP="00FE67B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(NG)EN-DC, </w:t>
            </w:r>
            <w:r w:rsidRPr="00F537EB">
              <w:rPr>
                <w:i/>
              </w:rPr>
              <w:t>gapUE</w:t>
            </w:r>
            <w:r w:rsidRPr="00F537EB">
              <w:t xml:space="preserve"> cannot be set up by NR RRC (i.e. only LTE RRC can configure per UE measurement gap). In NE-DC, </w:t>
            </w:r>
            <w:r w:rsidRPr="00F537EB">
              <w:rPr>
                <w:i/>
              </w:rPr>
              <w:t>gapUE</w:t>
            </w:r>
            <w:r w:rsidRPr="00F537EB">
              <w:t xml:space="preserve"> can only be set up by NR RRC (i.e. LTE RRC cannot configure per UE gap). In NR-DC, </w:t>
            </w:r>
            <w:r w:rsidRPr="00F537EB">
              <w:rPr>
                <w:i/>
              </w:rPr>
              <w:t>gapUE</w:t>
            </w:r>
            <w:r w:rsidRPr="00F537EB">
              <w:t xml:space="preserve"> can only be set up in the </w:t>
            </w:r>
            <w:r w:rsidRPr="00F537EB">
              <w:rPr>
                <w:i/>
              </w:rPr>
              <w:t>measConfig</w:t>
            </w:r>
            <w:r w:rsidRPr="00F537EB">
              <w:t xml:space="preserve"> associated with MCG. 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per UE measurement gap is according to </w:t>
            </w:r>
            <w:r w:rsidRPr="00F537EB">
              <w:rPr>
                <w:snapToGrid w:val="0"/>
              </w:rPr>
              <w:t>Table 9.1.2-2 and Table 9.1.2-3 in TS 38.133 [14]</w:t>
            </w:r>
            <w:r w:rsidRPr="00F537EB">
              <w:t>.</w:t>
            </w:r>
          </w:p>
        </w:tc>
      </w:tr>
      <w:tr w:rsidR="00C65757" w:rsidRPr="00F537EB" w14:paraId="053ED70D"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408B9D" w14:textId="77777777" w:rsidR="00C65757" w:rsidRPr="00F537EB" w:rsidRDefault="00C65757" w:rsidP="00FE67BB">
            <w:pPr>
              <w:pStyle w:val="TAL"/>
              <w:rPr>
                <w:b/>
                <w:bCs/>
                <w:i/>
                <w:lang w:eastAsia="en-GB"/>
              </w:rPr>
            </w:pPr>
            <w:r w:rsidRPr="00F537EB">
              <w:rPr>
                <w:b/>
                <w:bCs/>
                <w:i/>
                <w:lang w:eastAsia="en-GB"/>
              </w:rPr>
              <w:t>gapOffset</w:t>
            </w:r>
          </w:p>
          <w:p w14:paraId="3F38E891" w14:textId="77777777" w:rsidR="00C65757" w:rsidRPr="00F537EB" w:rsidRDefault="00C65757" w:rsidP="00FE67B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is from 0 to </w:t>
            </w:r>
            <w:r w:rsidRPr="00F537EB">
              <w:rPr>
                <w:i/>
                <w:lang w:eastAsia="en-GB"/>
              </w:rPr>
              <w:t>mgrp</w:t>
            </w:r>
            <w:r w:rsidRPr="00F537EB">
              <w:rPr>
                <w:lang w:eastAsia="en-GB"/>
              </w:rPr>
              <w:t>-1</w:t>
            </w:r>
            <w:r w:rsidRPr="00F537EB">
              <w:t>.</w:t>
            </w:r>
          </w:p>
        </w:tc>
      </w:tr>
      <w:tr w:rsidR="00C65757" w:rsidRPr="00F537EB" w14:paraId="0CB7CB61"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CCAF11" w14:textId="77777777" w:rsidR="00C65757" w:rsidRPr="00F537EB" w:rsidRDefault="00C65757" w:rsidP="00FE67BB">
            <w:pPr>
              <w:pStyle w:val="TAL"/>
              <w:rPr>
                <w:b/>
                <w:bCs/>
                <w:i/>
                <w:lang w:eastAsia="en-GB"/>
              </w:rPr>
            </w:pPr>
            <w:r w:rsidRPr="00F537EB">
              <w:rPr>
                <w:b/>
                <w:bCs/>
                <w:i/>
                <w:lang w:eastAsia="en-GB"/>
              </w:rPr>
              <w:t>mgl</w:t>
            </w:r>
          </w:p>
          <w:p w14:paraId="0564F280" w14:textId="77777777" w:rsidR="00C65757" w:rsidRPr="00F537EB" w:rsidRDefault="00C65757" w:rsidP="00FE67B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length is according to in Table 9.1.2-1 in TS 38.133 [14]. Value </w:t>
            </w:r>
            <w:r w:rsidRPr="00F537EB">
              <w:rPr>
                <w:i/>
                <w:lang w:eastAsia="en-GB"/>
              </w:rPr>
              <w:t>ms1dot5</w:t>
            </w:r>
            <w:r w:rsidRPr="00F537EB">
              <w:rPr>
                <w:lang w:eastAsia="en-GB"/>
              </w:rPr>
              <w:t xml:space="preserve"> corresponds to 1.5 ms, </w:t>
            </w:r>
            <w:r w:rsidRPr="00F537EB">
              <w:rPr>
                <w:i/>
                <w:lang w:eastAsia="en-GB"/>
              </w:rPr>
              <w:t>ms3</w:t>
            </w:r>
            <w:r w:rsidRPr="00F537EB">
              <w:rPr>
                <w:lang w:eastAsia="en-GB"/>
              </w:rPr>
              <w:t xml:space="preserve"> corresponds to 3 ms and so on.</w:t>
            </w:r>
          </w:p>
        </w:tc>
      </w:tr>
      <w:tr w:rsidR="00C65757" w:rsidRPr="00F537EB" w14:paraId="69CB05DC"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020888" w14:textId="77777777" w:rsidR="00C65757" w:rsidRPr="00F537EB" w:rsidRDefault="00C65757" w:rsidP="00FE67BB">
            <w:pPr>
              <w:pStyle w:val="TAL"/>
              <w:rPr>
                <w:b/>
                <w:bCs/>
                <w:i/>
                <w:lang w:eastAsia="en-GB"/>
              </w:rPr>
            </w:pPr>
            <w:r w:rsidRPr="00F537EB">
              <w:rPr>
                <w:b/>
                <w:bCs/>
                <w:i/>
                <w:lang w:eastAsia="en-GB"/>
              </w:rPr>
              <w:t>mgrp</w:t>
            </w:r>
          </w:p>
          <w:p w14:paraId="230DF70A" w14:textId="77777777" w:rsidR="00C65757" w:rsidRPr="00F537EB" w:rsidRDefault="00C65757" w:rsidP="00FE67B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 repetition period is according to Table 9.1.2-1 in TS 38.133 [14].</w:t>
            </w:r>
          </w:p>
        </w:tc>
      </w:tr>
      <w:tr w:rsidR="00C65757" w:rsidRPr="00F537EB" w14:paraId="562E0EDB"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CACC7DA" w14:textId="77777777" w:rsidR="00C65757" w:rsidRPr="00F537EB" w:rsidRDefault="00C65757" w:rsidP="00FE67BB">
            <w:pPr>
              <w:pStyle w:val="TAL"/>
              <w:rPr>
                <w:b/>
                <w:bCs/>
                <w:i/>
                <w:lang w:eastAsia="en-GB"/>
              </w:rPr>
            </w:pPr>
            <w:r w:rsidRPr="00F537EB">
              <w:rPr>
                <w:b/>
                <w:bCs/>
                <w:i/>
                <w:lang w:eastAsia="en-GB"/>
              </w:rPr>
              <w:t>mgta</w:t>
            </w:r>
          </w:p>
          <w:p w14:paraId="7B7BC47E" w14:textId="77777777" w:rsidR="00C65757" w:rsidRPr="00F537EB" w:rsidRDefault="00C65757" w:rsidP="00FE67B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clause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 ms and </w:t>
            </w:r>
            <w:r w:rsidRPr="00F537EB">
              <w:rPr>
                <w:bCs/>
                <w:i/>
                <w:lang w:eastAsia="en-GB"/>
              </w:rPr>
              <w:t>ms0dot5</w:t>
            </w:r>
            <w:r w:rsidRPr="00F537EB">
              <w:rPr>
                <w:bCs/>
                <w:lang w:eastAsia="en-GB"/>
              </w:rPr>
              <w:t xml:space="preserve"> corresponds to 0.5 ms. For FR2, the network only configures 0 ms and 0.25 ms. </w:t>
            </w:r>
          </w:p>
        </w:tc>
      </w:tr>
      <w:tr w:rsidR="00C65757" w:rsidRPr="00F537EB" w14:paraId="21FB3639"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3FFCD5C7" w14:textId="77777777" w:rsidR="00C65757" w:rsidRPr="00F537EB" w:rsidRDefault="00C65757" w:rsidP="00FE67BB">
            <w:pPr>
              <w:pStyle w:val="TAL"/>
              <w:rPr>
                <w:b/>
                <w:bCs/>
                <w:i/>
                <w:iCs/>
                <w:lang w:eastAsia="x-none"/>
              </w:rPr>
            </w:pPr>
            <w:r w:rsidRPr="00F537EB">
              <w:rPr>
                <w:b/>
                <w:bCs/>
                <w:i/>
                <w:iCs/>
                <w:lang w:eastAsia="x-none"/>
              </w:rPr>
              <w:t>refFR2ServCellIAsyncCA</w:t>
            </w:r>
          </w:p>
          <w:p w14:paraId="61A2148C" w14:textId="77777777" w:rsidR="00C65757" w:rsidRPr="00F537EB" w:rsidRDefault="00C65757" w:rsidP="00FE67BB">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C65757" w:rsidRPr="00F537EB" w14:paraId="7E5CFEFC"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5BE9BF" w14:textId="77777777" w:rsidR="00C65757" w:rsidRPr="00F537EB" w:rsidRDefault="00C65757" w:rsidP="00FE67BB">
            <w:pPr>
              <w:pStyle w:val="TAL"/>
              <w:rPr>
                <w:b/>
                <w:bCs/>
                <w:i/>
                <w:lang w:eastAsia="en-GB"/>
              </w:rPr>
            </w:pPr>
            <w:r w:rsidRPr="00F537EB">
              <w:rPr>
                <w:b/>
                <w:bCs/>
                <w:i/>
                <w:lang w:eastAsia="en-GB"/>
              </w:rPr>
              <w:t>refServCellIndicator</w:t>
            </w:r>
          </w:p>
          <w:p w14:paraId="0A231157" w14:textId="77777777" w:rsidR="00C65757" w:rsidRPr="00F537EB" w:rsidRDefault="00C65757" w:rsidP="00FE67BB">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EF53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90EFEAF" w14:textId="77777777" w:rsidTr="00FE67BB">
        <w:tc>
          <w:tcPr>
            <w:tcW w:w="4027" w:type="dxa"/>
          </w:tcPr>
          <w:p w14:paraId="63023FEE" w14:textId="77777777" w:rsidR="00C65757" w:rsidRPr="00F537EB" w:rsidRDefault="00C65757" w:rsidP="00FE67BB">
            <w:pPr>
              <w:pStyle w:val="TAH"/>
              <w:rPr>
                <w:szCs w:val="22"/>
              </w:rPr>
            </w:pPr>
            <w:r w:rsidRPr="00F537EB">
              <w:rPr>
                <w:szCs w:val="22"/>
              </w:rPr>
              <w:lastRenderedPageBreak/>
              <w:t>Conditional Presence</w:t>
            </w:r>
          </w:p>
        </w:tc>
        <w:tc>
          <w:tcPr>
            <w:tcW w:w="10146" w:type="dxa"/>
          </w:tcPr>
          <w:p w14:paraId="685B7E73" w14:textId="77777777" w:rsidR="00C65757" w:rsidRPr="00F537EB" w:rsidRDefault="00C65757" w:rsidP="00FE67BB">
            <w:pPr>
              <w:pStyle w:val="TAH"/>
              <w:rPr>
                <w:szCs w:val="22"/>
              </w:rPr>
            </w:pPr>
            <w:r w:rsidRPr="00F537EB">
              <w:rPr>
                <w:szCs w:val="22"/>
              </w:rPr>
              <w:t>Explanation</w:t>
            </w:r>
          </w:p>
        </w:tc>
      </w:tr>
      <w:tr w:rsidR="00C65757" w:rsidRPr="00F537EB" w14:paraId="61C794A7" w14:textId="77777777" w:rsidTr="00FE67BB">
        <w:tc>
          <w:tcPr>
            <w:tcW w:w="4027" w:type="dxa"/>
          </w:tcPr>
          <w:p w14:paraId="6F4D518B" w14:textId="77777777" w:rsidR="00C65757" w:rsidRPr="00F537EB" w:rsidRDefault="00C65757" w:rsidP="00FE67BB">
            <w:pPr>
              <w:pStyle w:val="TAL"/>
              <w:rPr>
                <w:i/>
                <w:szCs w:val="22"/>
              </w:rPr>
            </w:pPr>
            <w:r w:rsidRPr="00F537EB">
              <w:rPr>
                <w:i/>
                <w:szCs w:val="22"/>
              </w:rPr>
              <w:t>AsyncCA</w:t>
            </w:r>
          </w:p>
        </w:tc>
        <w:tc>
          <w:tcPr>
            <w:tcW w:w="10146" w:type="dxa"/>
          </w:tcPr>
          <w:p w14:paraId="043E36C3" w14:textId="77777777" w:rsidR="00C65757" w:rsidRPr="00F537EB" w:rsidRDefault="00C65757" w:rsidP="00FE67BB">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C65757" w:rsidRPr="00F537EB" w14:paraId="3708732A" w14:textId="77777777" w:rsidTr="00FE67BB">
        <w:tc>
          <w:tcPr>
            <w:tcW w:w="4027" w:type="dxa"/>
          </w:tcPr>
          <w:p w14:paraId="409EC540" w14:textId="77777777" w:rsidR="00C65757" w:rsidRPr="00F537EB" w:rsidRDefault="00C65757" w:rsidP="00FE67BB">
            <w:pPr>
              <w:pStyle w:val="TAL"/>
              <w:rPr>
                <w:i/>
                <w:szCs w:val="22"/>
              </w:rPr>
            </w:pPr>
            <w:r w:rsidRPr="00F537EB">
              <w:rPr>
                <w:i/>
                <w:szCs w:val="22"/>
              </w:rPr>
              <w:t>NEDCorNRDC</w:t>
            </w:r>
          </w:p>
        </w:tc>
        <w:tc>
          <w:tcPr>
            <w:tcW w:w="10146" w:type="dxa"/>
          </w:tcPr>
          <w:p w14:paraId="26020863" w14:textId="77777777" w:rsidR="00C65757" w:rsidRPr="00F537EB" w:rsidRDefault="00C65757" w:rsidP="00FE67BB">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5A36EABF" w14:textId="77777777" w:rsidR="00C65757" w:rsidRPr="00F537EB" w:rsidRDefault="00C65757" w:rsidP="00C65757"/>
    <w:p w14:paraId="07D88F16" w14:textId="77777777" w:rsidR="00C65757" w:rsidRPr="00F537EB" w:rsidRDefault="00C65757" w:rsidP="00C65757">
      <w:pPr>
        <w:pStyle w:val="Heading4"/>
        <w:rPr>
          <w:lang w:eastAsia="en-US"/>
        </w:rPr>
      </w:pPr>
      <w:bookmarkStart w:id="1088" w:name="_Toc20426002"/>
      <w:bookmarkStart w:id="1089" w:name="_Toc29321398"/>
      <w:bookmarkStart w:id="1090" w:name="_Toc36757156"/>
      <w:bookmarkStart w:id="1091" w:name="_Toc36836697"/>
      <w:bookmarkStart w:id="1092" w:name="_Toc36843674"/>
      <w:bookmarkStart w:id="1093" w:name="_Toc37067963"/>
      <w:r w:rsidRPr="00F537EB">
        <w:rPr>
          <w:lang w:eastAsia="en-US"/>
        </w:rPr>
        <w:t>–</w:t>
      </w:r>
      <w:r w:rsidRPr="00F537EB">
        <w:rPr>
          <w:lang w:eastAsia="en-US"/>
        </w:rPr>
        <w:tab/>
      </w:r>
      <w:r w:rsidRPr="00F537EB">
        <w:rPr>
          <w:i/>
          <w:noProof/>
          <w:lang w:eastAsia="en-US"/>
        </w:rPr>
        <w:t>MeasGapSharingConfig</w:t>
      </w:r>
      <w:bookmarkEnd w:id="1088"/>
      <w:bookmarkEnd w:id="1089"/>
      <w:bookmarkEnd w:id="1090"/>
      <w:bookmarkEnd w:id="1091"/>
      <w:bookmarkEnd w:id="1092"/>
      <w:bookmarkEnd w:id="1093"/>
    </w:p>
    <w:p w14:paraId="19F5EF79" w14:textId="77777777" w:rsidR="00C65757" w:rsidRPr="00F537EB" w:rsidRDefault="00C65757" w:rsidP="00C65757">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0AF0BC71" w14:textId="77777777" w:rsidR="00C65757" w:rsidRPr="00F537EB" w:rsidRDefault="00C65757" w:rsidP="00C65757">
      <w:pPr>
        <w:pStyle w:val="TH"/>
      </w:pPr>
      <w:r w:rsidRPr="00F537EB">
        <w:rPr>
          <w:i/>
        </w:rPr>
        <w:t>MeasGapSharingConfig</w:t>
      </w:r>
      <w:r w:rsidRPr="00F537EB">
        <w:t xml:space="preserve"> information element</w:t>
      </w:r>
    </w:p>
    <w:p w14:paraId="5079F977" w14:textId="77777777" w:rsidR="00C65757" w:rsidRPr="00F537EB" w:rsidRDefault="00C65757" w:rsidP="00C65757">
      <w:pPr>
        <w:pStyle w:val="PL"/>
      </w:pPr>
      <w:r w:rsidRPr="00F537EB">
        <w:t>-- ASN1START</w:t>
      </w:r>
    </w:p>
    <w:p w14:paraId="72642FD5" w14:textId="77777777" w:rsidR="00C65757" w:rsidRPr="00F537EB" w:rsidRDefault="00C65757" w:rsidP="00C65757">
      <w:pPr>
        <w:pStyle w:val="PL"/>
      </w:pPr>
      <w:r w:rsidRPr="00F537EB">
        <w:t>-- TAG-MEASGAPSHARINGCONFIG-START</w:t>
      </w:r>
    </w:p>
    <w:p w14:paraId="088BE3E9" w14:textId="77777777" w:rsidR="00C65757" w:rsidRPr="00F537EB" w:rsidRDefault="00C65757" w:rsidP="00C65757">
      <w:pPr>
        <w:pStyle w:val="PL"/>
      </w:pPr>
    </w:p>
    <w:p w14:paraId="79B319EA" w14:textId="77777777" w:rsidR="00C65757" w:rsidRPr="00F537EB" w:rsidRDefault="00C65757" w:rsidP="00C65757">
      <w:pPr>
        <w:pStyle w:val="PL"/>
      </w:pPr>
      <w:r w:rsidRPr="00F537EB">
        <w:t>MeasGapSharingConfig ::=        SEQUENCE {</w:t>
      </w:r>
    </w:p>
    <w:p w14:paraId="66F60FA8" w14:textId="77777777" w:rsidR="00C65757" w:rsidRPr="00F537EB" w:rsidRDefault="00C65757" w:rsidP="00C65757">
      <w:pPr>
        <w:pStyle w:val="PL"/>
      </w:pPr>
      <w:r w:rsidRPr="00F537EB">
        <w:t xml:space="preserve">    gapSharingFR2                   SetupRelease { MeasGapSharingScheme }       OPTIONAL,   -- Need M</w:t>
      </w:r>
    </w:p>
    <w:p w14:paraId="08C37E5F" w14:textId="77777777" w:rsidR="00C65757" w:rsidRPr="00F537EB" w:rsidRDefault="00C65757" w:rsidP="00C65757">
      <w:pPr>
        <w:pStyle w:val="PL"/>
      </w:pPr>
      <w:r w:rsidRPr="00F537EB">
        <w:t xml:space="preserve">    ...,</w:t>
      </w:r>
    </w:p>
    <w:p w14:paraId="4ED3A9EC" w14:textId="77777777" w:rsidR="00C65757" w:rsidRPr="00F537EB" w:rsidRDefault="00C65757" w:rsidP="00C65757">
      <w:pPr>
        <w:pStyle w:val="PL"/>
      </w:pPr>
      <w:r w:rsidRPr="00F537EB">
        <w:t xml:space="preserve">    [[</w:t>
      </w:r>
    </w:p>
    <w:p w14:paraId="292AB168" w14:textId="77777777" w:rsidR="00C65757" w:rsidRPr="00F537EB" w:rsidRDefault="00C65757" w:rsidP="00C65757">
      <w:pPr>
        <w:pStyle w:val="PL"/>
      </w:pPr>
      <w:r w:rsidRPr="00F537EB">
        <w:t xml:space="preserve">    gapSharingFR1                   SetupRelease { MeasGapSharingScheme }       OPTIONAL,   --Need M</w:t>
      </w:r>
    </w:p>
    <w:p w14:paraId="65E4A11F" w14:textId="77777777" w:rsidR="00C65757" w:rsidRPr="00F537EB" w:rsidRDefault="00C65757" w:rsidP="00C65757">
      <w:pPr>
        <w:pStyle w:val="PL"/>
      </w:pPr>
      <w:r w:rsidRPr="00F537EB">
        <w:t xml:space="preserve">    gapSharingUE                    SetupRelease { MeasGapSharingScheme }       OPTIONAL    --Need M</w:t>
      </w:r>
    </w:p>
    <w:p w14:paraId="0F0600E6" w14:textId="77777777" w:rsidR="00C65757" w:rsidRPr="00F537EB" w:rsidRDefault="00C65757" w:rsidP="00C65757">
      <w:pPr>
        <w:pStyle w:val="PL"/>
      </w:pPr>
      <w:r w:rsidRPr="00F537EB">
        <w:t xml:space="preserve">    ]]</w:t>
      </w:r>
    </w:p>
    <w:p w14:paraId="745D3AD6" w14:textId="77777777" w:rsidR="00C65757" w:rsidRPr="00F537EB" w:rsidRDefault="00C65757" w:rsidP="00C65757">
      <w:pPr>
        <w:pStyle w:val="PL"/>
      </w:pPr>
    </w:p>
    <w:p w14:paraId="37A7284B" w14:textId="77777777" w:rsidR="00C65757" w:rsidRPr="00F537EB" w:rsidRDefault="00C65757" w:rsidP="00C65757">
      <w:pPr>
        <w:pStyle w:val="PL"/>
      </w:pPr>
      <w:r w:rsidRPr="00F537EB">
        <w:t>}</w:t>
      </w:r>
    </w:p>
    <w:p w14:paraId="22C18529" w14:textId="77777777" w:rsidR="00C65757" w:rsidRPr="00F537EB" w:rsidRDefault="00C65757" w:rsidP="00C65757">
      <w:pPr>
        <w:pStyle w:val="PL"/>
      </w:pPr>
    </w:p>
    <w:p w14:paraId="751E4D68" w14:textId="77777777" w:rsidR="00C65757" w:rsidRPr="00F537EB" w:rsidRDefault="00C65757" w:rsidP="00C65757">
      <w:pPr>
        <w:pStyle w:val="PL"/>
      </w:pPr>
      <w:r w:rsidRPr="00F537EB">
        <w:t>MeasGapSharingScheme::=         ENUMERATED {scheme00, scheme01, scheme10, scheme11}</w:t>
      </w:r>
    </w:p>
    <w:p w14:paraId="268C94FB" w14:textId="77777777" w:rsidR="00C65757" w:rsidRPr="00F537EB" w:rsidRDefault="00C65757" w:rsidP="00C65757">
      <w:pPr>
        <w:pStyle w:val="PL"/>
      </w:pPr>
    </w:p>
    <w:p w14:paraId="7A3C20F2" w14:textId="77777777" w:rsidR="00C65757" w:rsidRPr="00F537EB" w:rsidRDefault="00C65757" w:rsidP="00C65757">
      <w:pPr>
        <w:pStyle w:val="PL"/>
      </w:pPr>
      <w:r w:rsidRPr="00F537EB">
        <w:t>-- TAG-MEASGAPSHARINGCONFIG-STOP</w:t>
      </w:r>
    </w:p>
    <w:p w14:paraId="6FC8D3DB" w14:textId="77777777" w:rsidR="00C65757" w:rsidRPr="00F537EB" w:rsidRDefault="00C65757" w:rsidP="00C65757">
      <w:pPr>
        <w:pStyle w:val="PL"/>
      </w:pPr>
      <w:r w:rsidRPr="00F537EB">
        <w:t>-- ASN1STOP</w:t>
      </w:r>
    </w:p>
    <w:p w14:paraId="067460C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EAD7D6" w14:textId="77777777" w:rsidTr="00FE67BB">
        <w:tc>
          <w:tcPr>
            <w:tcW w:w="0" w:type="auto"/>
          </w:tcPr>
          <w:p w14:paraId="39B1CBF9" w14:textId="77777777" w:rsidR="00C65757" w:rsidRPr="00F537EB" w:rsidRDefault="00C65757" w:rsidP="00FE67BB">
            <w:pPr>
              <w:pStyle w:val="TAH"/>
              <w:rPr>
                <w:szCs w:val="22"/>
              </w:rPr>
            </w:pPr>
            <w:r w:rsidRPr="00F537EB">
              <w:rPr>
                <w:i/>
                <w:szCs w:val="22"/>
              </w:rPr>
              <w:lastRenderedPageBreak/>
              <w:t xml:space="preserve">MeasGapSharingConfig </w:t>
            </w:r>
            <w:r w:rsidRPr="00F537EB">
              <w:rPr>
                <w:szCs w:val="22"/>
              </w:rPr>
              <w:t>field descriptions</w:t>
            </w:r>
          </w:p>
        </w:tc>
      </w:tr>
      <w:tr w:rsidR="00C65757" w:rsidRPr="00F537EB" w14:paraId="7E390AC8" w14:textId="77777777" w:rsidTr="00FE67BB">
        <w:tc>
          <w:tcPr>
            <w:tcW w:w="0" w:type="auto"/>
          </w:tcPr>
          <w:p w14:paraId="70671869" w14:textId="77777777" w:rsidR="00C65757" w:rsidRPr="00F537EB" w:rsidRDefault="00C65757" w:rsidP="00FE67BB">
            <w:pPr>
              <w:pStyle w:val="TAL"/>
              <w:rPr>
                <w:szCs w:val="22"/>
              </w:rPr>
            </w:pPr>
            <w:r w:rsidRPr="00F537EB">
              <w:rPr>
                <w:b/>
                <w:i/>
                <w:szCs w:val="22"/>
              </w:rPr>
              <w:t>gapSharingFR1</w:t>
            </w:r>
          </w:p>
          <w:p w14:paraId="3E207519" w14:textId="77777777" w:rsidR="00C65757" w:rsidRPr="00F537EB" w:rsidRDefault="00C65757" w:rsidP="00FE67BB">
            <w:pPr>
              <w:pStyle w:val="TAL"/>
              <w:rPr>
                <w:b/>
                <w:i/>
                <w:szCs w:val="22"/>
              </w:rPr>
            </w:pPr>
            <w:r w:rsidRPr="00F537EB">
              <w:rPr>
                <w:szCs w:val="22"/>
              </w:rPr>
              <w:t xml:space="preserve">Indicates the measurement gap sharing scheme that applies to the gap set for FR1 only. In (NG)EN-DC, </w:t>
            </w:r>
            <w:r w:rsidRPr="00F537EB">
              <w:rPr>
                <w:i/>
                <w:szCs w:val="22"/>
              </w:rPr>
              <w:t>gapSharingFR1</w:t>
            </w:r>
            <w:r w:rsidRPr="00F537EB">
              <w:rPr>
                <w:szCs w:val="22"/>
              </w:rPr>
              <w:t xml:space="preserve"> cannot be set up by NR RRC (i.e. only LTE RRC can configure FR1 gap sharing). In NE-DC, </w:t>
            </w:r>
            <w:r w:rsidRPr="00F537EB">
              <w:rPr>
                <w:i/>
                <w:szCs w:val="22"/>
              </w:rPr>
              <w:t>gapSharingFR1</w:t>
            </w:r>
            <w:r w:rsidRPr="00F537EB">
              <w:rPr>
                <w:szCs w:val="22"/>
              </w:rPr>
              <w:t xml:space="preserve"> can only be set up by NR RRC (i.e. LTE RRC cannot configure FR1 gap sharing). In NR-DC, </w:t>
            </w:r>
            <w:r w:rsidRPr="00F537EB">
              <w:rPr>
                <w:i/>
                <w:szCs w:val="22"/>
              </w:rPr>
              <w:t>gapSharingFR1</w:t>
            </w:r>
            <w:r w:rsidRPr="00F537EB">
              <w:rPr>
                <w:szCs w:val="22"/>
              </w:rPr>
              <w:t xml:space="preserve"> can only be set up</w:t>
            </w:r>
            <w:r w:rsidRPr="00F537EB">
              <w:t xml:space="preserve"> in the </w:t>
            </w:r>
            <w:r w:rsidRPr="00F537EB">
              <w:rPr>
                <w:i/>
              </w:rPr>
              <w:t>measConfig</w:t>
            </w:r>
            <w:r w:rsidRPr="00F537EB">
              <w:t xml:space="preserve"> associated with MCG</w:t>
            </w:r>
            <w:r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3CD7D453" w14:textId="77777777" w:rsidTr="00FE67BB">
        <w:tc>
          <w:tcPr>
            <w:tcW w:w="0" w:type="auto"/>
          </w:tcPr>
          <w:p w14:paraId="6D5F9E87" w14:textId="77777777" w:rsidR="00C65757" w:rsidRPr="00F537EB" w:rsidRDefault="00C65757" w:rsidP="00FE67BB">
            <w:pPr>
              <w:pStyle w:val="TAL"/>
              <w:rPr>
                <w:szCs w:val="22"/>
              </w:rPr>
            </w:pPr>
            <w:r w:rsidRPr="00F537EB">
              <w:rPr>
                <w:b/>
                <w:i/>
                <w:szCs w:val="22"/>
              </w:rPr>
              <w:t>gapSharingFR2</w:t>
            </w:r>
          </w:p>
          <w:p w14:paraId="08519543" w14:textId="77777777" w:rsidR="00C65757" w:rsidRPr="00F537EB" w:rsidRDefault="00C65757" w:rsidP="00FE67BB">
            <w:pPr>
              <w:pStyle w:val="TAL"/>
              <w:rPr>
                <w:szCs w:val="22"/>
              </w:rPr>
            </w:pPr>
            <w:r w:rsidRPr="00F537EB">
              <w:rPr>
                <w:szCs w:val="22"/>
              </w:rPr>
              <w:t xml:space="preserve">Indicates the measurement gap sharing scheme that applies to the gap set for FR2 only. In (NG)EN-DC or NE-DC, </w:t>
            </w:r>
            <w:r w:rsidRPr="00F537EB">
              <w:rPr>
                <w:i/>
                <w:szCs w:val="22"/>
              </w:rPr>
              <w:t>gapSharingFR2</w:t>
            </w:r>
            <w:r w:rsidRPr="00F537EB">
              <w:rPr>
                <w:szCs w:val="22"/>
              </w:rPr>
              <w:t xml:space="preserve"> can only be set up by NR RRC (i.e. LTE RRC cannot configure FR2 gap sharing). In NR-DC, </w:t>
            </w:r>
            <w:r w:rsidRPr="00F537EB">
              <w:rPr>
                <w:i/>
                <w:szCs w:val="22"/>
              </w:rPr>
              <w:t>gapSharingFR2</w:t>
            </w:r>
            <w:r w:rsidRPr="00F537EB">
              <w:rPr>
                <w:szCs w:val="22"/>
              </w:rPr>
              <w:t xml:space="preserve"> can only be set up by MCG </w:t>
            </w:r>
            <w:r w:rsidRPr="00F537EB">
              <w:t xml:space="preserve">in the </w:t>
            </w:r>
            <w:r w:rsidRPr="00F537EB">
              <w:rPr>
                <w:i/>
              </w:rPr>
              <w:t>measConfig</w:t>
            </w:r>
            <w:r w:rsidRPr="00F537EB">
              <w:t xml:space="preserve"> associated with MCG</w:t>
            </w:r>
            <w:r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r w:rsidR="00C65757" w:rsidRPr="00F537EB" w14:paraId="50FF014B" w14:textId="77777777" w:rsidTr="00FE67BB">
        <w:tc>
          <w:tcPr>
            <w:tcW w:w="0" w:type="auto"/>
          </w:tcPr>
          <w:p w14:paraId="3EF95BB4" w14:textId="77777777" w:rsidR="00C65757" w:rsidRPr="00F537EB" w:rsidRDefault="00C65757" w:rsidP="00FE67BB">
            <w:pPr>
              <w:pStyle w:val="TAL"/>
              <w:rPr>
                <w:szCs w:val="22"/>
              </w:rPr>
            </w:pPr>
            <w:r w:rsidRPr="00F537EB">
              <w:rPr>
                <w:b/>
                <w:i/>
                <w:szCs w:val="22"/>
              </w:rPr>
              <w:t>gapSharingUE</w:t>
            </w:r>
          </w:p>
          <w:p w14:paraId="7F3FE346" w14:textId="77777777" w:rsidR="00C65757" w:rsidRPr="00F537EB" w:rsidRDefault="00C65757" w:rsidP="00FE67BB">
            <w:pPr>
              <w:pStyle w:val="TAL"/>
              <w:rPr>
                <w:b/>
                <w:i/>
                <w:szCs w:val="22"/>
              </w:rPr>
            </w:pPr>
            <w:r w:rsidRPr="00F537EB">
              <w:rPr>
                <w:szCs w:val="22"/>
              </w:rPr>
              <w:t xml:space="preserve">Indicates the measurement gap sharing scheme that applies to the gap set per UE. In (NG)EN-DC, </w:t>
            </w:r>
            <w:r w:rsidRPr="00F537EB">
              <w:rPr>
                <w:i/>
                <w:szCs w:val="22"/>
              </w:rPr>
              <w:t>gapSharingUE</w:t>
            </w:r>
            <w:r w:rsidRPr="00F537EB">
              <w:rPr>
                <w:szCs w:val="22"/>
              </w:rPr>
              <w:t xml:space="preserve"> cannot be set up by NR RRC (i.e. only LTE RRC can configure per UE gap sharing). In NE-DC, </w:t>
            </w:r>
            <w:r w:rsidRPr="00F537EB">
              <w:rPr>
                <w:i/>
                <w:szCs w:val="22"/>
              </w:rPr>
              <w:t>gapSharingUE</w:t>
            </w:r>
            <w:r w:rsidRPr="00F537EB">
              <w:rPr>
                <w:szCs w:val="22"/>
              </w:rPr>
              <w:t xml:space="preserve"> can only be set up by NR RRC (i.e. LTE RRC cannot configure per UE gap sharing). In NR-DC, </w:t>
            </w:r>
            <w:r w:rsidRPr="00F537EB">
              <w:rPr>
                <w:i/>
                <w:szCs w:val="22"/>
              </w:rPr>
              <w:t>gapSharingUE</w:t>
            </w:r>
            <w:r w:rsidRPr="00F537EB">
              <w:rPr>
                <w:szCs w:val="22"/>
              </w:rPr>
              <w:t xml:space="preserve"> can only be set up </w:t>
            </w:r>
            <w:r w:rsidRPr="00F537EB">
              <w:t xml:space="preserve">in the </w:t>
            </w:r>
            <w:r w:rsidRPr="00F537EB">
              <w:rPr>
                <w:i/>
              </w:rPr>
              <w:t>measConfig</w:t>
            </w:r>
            <w:r w:rsidRPr="00F537EB">
              <w:t xml:space="preserve"> associated with MCG</w:t>
            </w:r>
            <w:r w:rsidRPr="00F537EB">
              <w:rPr>
                <w:szCs w:val="22"/>
              </w:rPr>
              <w:t xml:space="preserve">. 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applicability of the different gap sharing schemes, see TS 38.133 [14]. Value </w:t>
            </w:r>
            <w:r w:rsidRPr="00F537EB">
              <w:rPr>
                <w:i/>
              </w:rPr>
              <w:t>scheme00</w:t>
            </w:r>
            <w:r w:rsidRPr="00F537EB">
              <w:rPr>
                <w:szCs w:val="22"/>
              </w:rPr>
              <w:t xml:space="preserve"> corresponds to scheme "00", value </w:t>
            </w:r>
            <w:r w:rsidRPr="00F537EB">
              <w:rPr>
                <w:i/>
              </w:rPr>
              <w:t>scheme01</w:t>
            </w:r>
            <w:r w:rsidRPr="00F537EB">
              <w:rPr>
                <w:szCs w:val="22"/>
              </w:rPr>
              <w:t xml:space="preserve"> corresponds to scheme "01", and so on.</w:t>
            </w:r>
          </w:p>
        </w:tc>
      </w:tr>
    </w:tbl>
    <w:p w14:paraId="61E186AA" w14:textId="77777777" w:rsidR="00C65757" w:rsidRPr="00F537EB" w:rsidRDefault="00C65757" w:rsidP="00C65757"/>
    <w:p w14:paraId="23F82198" w14:textId="77777777" w:rsidR="00C65757" w:rsidRPr="00F537EB" w:rsidRDefault="00C65757" w:rsidP="00C65757">
      <w:pPr>
        <w:pStyle w:val="Heading4"/>
        <w:rPr>
          <w:i/>
        </w:rPr>
      </w:pPr>
      <w:bookmarkStart w:id="1094" w:name="_Toc20426003"/>
      <w:bookmarkStart w:id="1095" w:name="_Toc29321399"/>
      <w:bookmarkStart w:id="1096" w:name="_Toc36757157"/>
      <w:bookmarkStart w:id="1097" w:name="_Toc36836698"/>
      <w:bookmarkStart w:id="1098" w:name="_Toc36843675"/>
      <w:bookmarkStart w:id="1099" w:name="_Toc37067964"/>
      <w:r w:rsidRPr="00F537EB">
        <w:t>–</w:t>
      </w:r>
      <w:r w:rsidRPr="00F537EB">
        <w:tab/>
      </w:r>
      <w:r w:rsidRPr="00F537EB">
        <w:rPr>
          <w:i/>
        </w:rPr>
        <w:t>MeasId</w:t>
      </w:r>
      <w:bookmarkEnd w:id="1094"/>
      <w:bookmarkEnd w:id="1095"/>
      <w:bookmarkEnd w:id="1096"/>
      <w:bookmarkEnd w:id="1097"/>
      <w:bookmarkEnd w:id="1098"/>
      <w:bookmarkEnd w:id="1099"/>
    </w:p>
    <w:p w14:paraId="012D8509" w14:textId="77777777" w:rsidR="00C65757" w:rsidRPr="00F537EB" w:rsidRDefault="00C65757" w:rsidP="00C65757">
      <w:r w:rsidRPr="00F537EB">
        <w:t xml:space="preserve">The IE </w:t>
      </w:r>
      <w:r w:rsidRPr="00F537EB">
        <w:rPr>
          <w:i/>
        </w:rPr>
        <w:t>MeasId</w:t>
      </w:r>
      <w:r w:rsidRPr="00F537EB">
        <w:t xml:space="preserve"> is used to identify a measurement configuration, i.e., linking of a measurement object and a reporting configuration.</w:t>
      </w:r>
    </w:p>
    <w:p w14:paraId="4A556251" w14:textId="77777777" w:rsidR="00C65757" w:rsidRPr="00F537EB" w:rsidRDefault="00C65757" w:rsidP="00C65757">
      <w:pPr>
        <w:pStyle w:val="TH"/>
      </w:pPr>
      <w:r w:rsidRPr="00F537EB">
        <w:rPr>
          <w:i/>
        </w:rPr>
        <w:t>MeasId</w:t>
      </w:r>
      <w:r w:rsidRPr="00F537EB">
        <w:t xml:space="preserve"> information element</w:t>
      </w:r>
    </w:p>
    <w:p w14:paraId="48A9922C" w14:textId="77777777" w:rsidR="00C65757" w:rsidRPr="00F537EB" w:rsidRDefault="00C65757" w:rsidP="00C65757">
      <w:pPr>
        <w:pStyle w:val="PL"/>
      </w:pPr>
      <w:r w:rsidRPr="00F537EB">
        <w:t>-- ASN1START</w:t>
      </w:r>
    </w:p>
    <w:p w14:paraId="2C5971A2" w14:textId="77777777" w:rsidR="00C65757" w:rsidRPr="00F537EB" w:rsidRDefault="00C65757" w:rsidP="00C65757">
      <w:pPr>
        <w:pStyle w:val="PL"/>
      </w:pPr>
      <w:r w:rsidRPr="00F537EB">
        <w:t>-- TAG-MEASID-START</w:t>
      </w:r>
    </w:p>
    <w:p w14:paraId="7E6930E9" w14:textId="77777777" w:rsidR="00C65757" w:rsidRPr="00F537EB" w:rsidRDefault="00C65757" w:rsidP="00C65757">
      <w:pPr>
        <w:pStyle w:val="PL"/>
      </w:pPr>
    </w:p>
    <w:p w14:paraId="24864B6A" w14:textId="77777777" w:rsidR="00C65757" w:rsidRPr="00F537EB" w:rsidRDefault="00C65757" w:rsidP="00C65757">
      <w:pPr>
        <w:pStyle w:val="PL"/>
      </w:pPr>
      <w:r w:rsidRPr="00F537EB">
        <w:t>MeasId ::=                          INTEGER (1..maxNrofMeasId)</w:t>
      </w:r>
    </w:p>
    <w:p w14:paraId="4F07E338" w14:textId="77777777" w:rsidR="00C65757" w:rsidRPr="00F537EB" w:rsidRDefault="00C65757" w:rsidP="00C65757">
      <w:pPr>
        <w:pStyle w:val="PL"/>
      </w:pPr>
    </w:p>
    <w:p w14:paraId="7CA4C0A5" w14:textId="77777777" w:rsidR="00C65757" w:rsidRPr="00F537EB" w:rsidRDefault="00C65757" w:rsidP="00C65757">
      <w:pPr>
        <w:pStyle w:val="PL"/>
      </w:pPr>
      <w:r w:rsidRPr="00F537EB">
        <w:t>-- TAG-MEASID-STOP</w:t>
      </w:r>
    </w:p>
    <w:p w14:paraId="577F69F5" w14:textId="77777777" w:rsidR="00C65757" w:rsidRPr="00F537EB" w:rsidRDefault="00C65757" w:rsidP="00C65757">
      <w:pPr>
        <w:pStyle w:val="PL"/>
      </w:pPr>
      <w:r w:rsidRPr="00F537EB">
        <w:t>-- ASN1STOP</w:t>
      </w:r>
    </w:p>
    <w:p w14:paraId="4E10CB1F" w14:textId="77777777" w:rsidR="00C65757" w:rsidRPr="00F537EB" w:rsidRDefault="00C65757" w:rsidP="00C65757"/>
    <w:p w14:paraId="754D4C69" w14:textId="77777777" w:rsidR="00C65757" w:rsidRPr="00F537EB" w:rsidRDefault="00C65757" w:rsidP="00C65757">
      <w:pPr>
        <w:pStyle w:val="Heading4"/>
      </w:pPr>
      <w:bookmarkStart w:id="1100" w:name="_Toc36757158"/>
      <w:bookmarkStart w:id="1101" w:name="_Toc36836699"/>
      <w:bookmarkStart w:id="1102" w:name="_Toc36843676"/>
      <w:bookmarkStart w:id="1103" w:name="_Toc37067965"/>
      <w:r w:rsidRPr="00F537EB">
        <w:t>–</w:t>
      </w:r>
      <w:r w:rsidRPr="00F537EB">
        <w:tab/>
      </w:r>
      <w:r w:rsidRPr="00F537EB">
        <w:rPr>
          <w:i/>
          <w:iCs/>
        </w:rPr>
        <w:t>MeasIdleConfig</w:t>
      </w:r>
      <w:bookmarkEnd w:id="1100"/>
      <w:bookmarkEnd w:id="1101"/>
      <w:bookmarkEnd w:id="1102"/>
      <w:bookmarkEnd w:id="1103"/>
    </w:p>
    <w:p w14:paraId="3179446B" w14:textId="77777777" w:rsidR="00C65757" w:rsidRPr="00F537EB" w:rsidRDefault="00C65757" w:rsidP="00C65757">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1442827C" w14:textId="77777777" w:rsidR="00C65757" w:rsidRPr="00F537EB" w:rsidRDefault="00C65757" w:rsidP="00C65757">
      <w:pPr>
        <w:pStyle w:val="TH"/>
        <w:rPr>
          <w:b w:val="0"/>
        </w:rPr>
      </w:pPr>
      <w:r w:rsidRPr="00F537EB">
        <w:rPr>
          <w:bCs/>
          <w:i/>
          <w:iCs/>
        </w:rPr>
        <w:t xml:space="preserve">MeasIdleConfig </w:t>
      </w:r>
      <w:r w:rsidRPr="00F537EB">
        <w:t>information element</w:t>
      </w:r>
    </w:p>
    <w:p w14:paraId="569478B5" w14:textId="77777777" w:rsidR="00C65757" w:rsidRPr="00F537EB" w:rsidRDefault="00C65757" w:rsidP="00C65757">
      <w:pPr>
        <w:pStyle w:val="PL"/>
      </w:pPr>
      <w:r w:rsidRPr="00F537EB">
        <w:t>-- ASN1START</w:t>
      </w:r>
    </w:p>
    <w:p w14:paraId="18E7914C" w14:textId="77777777" w:rsidR="00C65757" w:rsidRPr="00F537EB" w:rsidRDefault="00C65757" w:rsidP="00C65757">
      <w:pPr>
        <w:pStyle w:val="PL"/>
      </w:pPr>
      <w:r w:rsidRPr="00F537EB">
        <w:t>-- TAG-MEASIDLECONFIG-START</w:t>
      </w:r>
    </w:p>
    <w:p w14:paraId="06BDC669" w14:textId="77777777" w:rsidR="00C65757" w:rsidRPr="00F537EB" w:rsidRDefault="00C65757" w:rsidP="00C65757">
      <w:pPr>
        <w:pStyle w:val="PL"/>
      </w:pPr>
    </w:p>
    <w:p w14:paraId="39716DA8" w14:textId="77777777" w:rsidR="00C65757" w:rsidRPr="00F537EB" w:rsidRDefault="00C65757" w:rsidP="00C65757">
      <w:pPr>
        <w:pStyle w:val="PL"/>
      </w:pPr>
      <w:bookmarkStart w:id="1104" w:name="_Hlk522735532"/>
      <w:r w:rsidRPr="00F537EB">
        <w:t>MeasIdleConfigSIB-r16 ::= SEQUENCE {</w:t>
      </w:r>
    </w:p>
    <w:p w14:paraId="4F8892C2" w14:textId="77777777" w:rsidR="00C65757" w:rsidRPr="00F537EB" w:rsidRDefault="00C65757" w:rsidP="00C65757">
      <w:pPr>
        <w:pStyle w:val="PL"/>
      </w:pPr>
      <w:r w:rsidRPr="00F537EB">
        <w:t xml:space="preserve">    measIdleCarrierListNR-r16       SEQUENCE (SIZE (1..maxFreqIdle-r16)) OF MeasIdleCarrierNR-r16          OPTIONAL,     -- Need S</w:t>
      </w:r>
    </w:p>
    <w:p w14:paraId="4572F651" w14:textId="77777777" w:rsidR="00C65757" w:rsidRPr="00F537EB" w:rsidRDefault="00C65757" w:rsidP="00C65757">
      <w:pPr>
        <w:pStyle w:val="PL"/>
      </w:pPr>
      <w:r w:rsidRPr="00F537EB">
        <w:t xml:space="preserve">    measIdleCarrierListEUTRA-r16    SEQUENCE (SIZE (1..maxFreqIdle-r16)) OF MeasIdleCarrierEUTRA-r16       OPTIONAL,     -- Need S</w:t>
      </w:r>
    </w:p>
    <w:p w14:paraId="66605318" w14:textId="77777777" w:rsidR="00C65757" w:rsidRPr="00F537EB" w:rsidRDefault="00C65757" w:rsidP="00C65757">
      <w:pPr>
        <w:pStyle w:val="PL"/>
      </w:pPr>
      <w:r w:rsidRPr="00F537EB">
        <w:t xml:space="preserve">    ...</w:t>
      </w:r>
    </w:p>
    <w:p w14:paraId="1860BF79" w14:textId="77777777" w:rsidR="00C65757" w:rsidRPr="00F537EB" w:rsidRDefault="00C65757" w:rsidP="00C65757">
      <w:pPr>
        <w:pStyle w:val="PL"/>
      </w:pPr>
      <w:r w:rsidRPr="00F537EB">
        <w:t>}</w:t>
      </w:r>
    </w:p>
    <w:p w14:paraId="529E532E" w14:textId="77777777" w:rsidR="00C65757" w:rsidRPr="00F537EB" w:rsidRDefault="00C65757" w:rsidP="00C65757">
      <w:pPr>
        <w:pStyle w:val="PL"/>
      </w:pPr>
    </w:p>
    <w:p w14:paraId="1EE9FDD4" w14:textId="77777777" w:rsidR="00C65757" w:rsidRPr="00F537EB" w:rsidRDefault="00C65757" w:rsidP="00C65757">
      <w:pPr>
        <w:pStyle w:val="PL"/>
      </w:pPr>
      <w:r w:rsidRPr="00F537EB">
        <w:t>MeasIdleConfigDedicated-r16 ::= SEQUENCE {</w:t>
      </w:r>
    </w:p>
    <w:p w14:paraId="11BB79FF" w14:textId="77777777" w:rsidR="00C65757" w:rsidRPr="00F537EB" w:rsidRDefault="00C65757" w:rsidP="00C65757">
      <w:pPr>
        <w:pStyle w:val="PL"/>
      </w:pPr>
      <w:r w:rsidRPr="00F537EB">
        <w:t xml:space="preserve">    measIdleCarrierListNR-r16       SEQUENCE (SIZE (1..maxFreqIdle-r16)) OF MeasIdleCarrierNR-r16          OPTIONAL,     -- Need N</w:t>
      </w:r>
    </w:p>
    <w:p w14:paraId="6043E627" w14:textId="77777777" w:rsidR="00C65757" w:rsidRPr="00F537EB" w:rsidRDefault="00C65757" w:rsidP="00C65757">
      <w:pPr>
        <w:pStyle w:val="PL"/>
      </w:pPr>
      <w:r w:rsidRPr="00F537EB">
        <w:t xml:space="preserve">    measIdleCarrierListEUTRA-r16    SEQUENCE (SIZE (1..maxFreqIdle-r16)) OF MeasIdleCarrierEUTRA-r16       OPTIONAL,     -- Need N</w:t>
      </w:r>
    </w:p>
    <w:p w14:paraId="27E1610D" w14:textId="77777777" w:rsidR="00C65757" w:rsidRPr="00F537EB" w:rsidRDefault="00C65757" w:rsidP="00C65757">
      <w:pPr>
        <w:pStyle w:val="PL"/>
      </w:pPr>
      <w:r w:rsidRPr="00F537EB">
        <w:t xml:space="preserve">    measIdleDuration-r16            ENUMERATED{sec10, sec30, sec60, sec120, sec180, sec240, sec300, spare},</w:t>
      </w:r>
    </w:p>
    <w:p w14:paraId="0C55055F" w14:textId="77777777" w:rsidR="00C65757" w:rsidRPr="00F537EB" w:rsidRDefault="00C65757" w:rsidP="00C65757">
      <w:pPr>
        <w:pStyle w:val="PL"/>
      </w:pPr>
      <w:bookmarkStart w:id="1105" w:name="_Hlk29283158"/>
      <w:r w:rsidRPr="00F537EB">
        <w:t xml:space="preserve">    validityAreaList-r16            ValidityAreaList-r16                                                   OPTIONAL,     -- Need N</w:t>
      </w:r>
    </w:p>
    <w:p w14:paraId="34BBB23A" w14:textId="77777777" w:rsidR="00C65757" w:rsidRPr="00F537EB" w:rsidRDefault="00C65757" w:rsidP="00C65757">
      <w:pPr>
        <w:pStyle w:val="PL"/>
      </w:pPr>
      <w:r w:rsidRPr="00F537EB">
        <w:t xml:space="preserve">    ...</w:t>
      </w:r>
    </w:p>
    <w:bookmarkEnd w:id="1105"/>
    <w:p w14:paraId="1FB13510" w14:textId="77777777" w:rsidR="00C65757" w:rsidRPr="00F537EB" w:rsidRDefault="00C65757" w:rsidP="00C65757">
      <w:pPr>
        <w:pStyle w:val="PL"/>
      </w:pPr>
      <w:r w:rsidRPr="00F537EB">
        <w:t>}</w:t>
      </w:r>
    </w:p>
    <w:p w14:paraId="6C4D600E" w14:textId="77777777" w:rsidR="00C65757" w:rsidRPr="00F537EB" w:rsidRDefault="00C65757" w:rsidP="00C65757">
      <w:pPr>
        <w:pStyle w:val="PL"/>
      </w:pPr>
    </w:p>
    <w:p w14:paraId="6F6AF098" w14:textId="77777777" w:rsidR="00C65757" w:rsidRPr="00F537EB" w:rsidRDefault="00C65757" w:rsidP="00C65757">
      <w:pPr>
        <w:pStyle w:val="PL"/>
      </w:pPr>
      <w:bookmarkStart w:id="1106" w:name="_Hlk28031131"/>
      <w:r w:rsidRPr="00F537EB">
        <w:t>ValidityAreaList-r16 ::= SEQUENCE (SIZE (1..maxFreqIdle-r16)) OF ValidityArea-r16</w:t>
      </w:r>
    </w:p>
    <w:p w14:paraId="749CECA1" w14:textId="77777777" w:rsidR="00C65757" w:rsidRPr="00F537EB" w:rsidRDefault="00C65757" w:rsidP="00C65757">
      <w:pPr>
        <w:pStyle w:val="PL"/>
      </w:pPr>
    </w:p>
    <w:p w14:paraId="432ECE9B" w14:textId="77777777" w:rsidR="00C65757" w:rsidRPr="00F537EB" w:rsidRDefault="00C65757" w:rsidP="00C65757">
      <w:pPr>
        <w:pStyle w:val="PL"/>
      </w:pPr>
      <w:r w:rsidRPr="00F537EB">
        <w:t>ValidityArea-r16 ::=             SEQUENCE {</w:t>
      </w:r>
    </w:p>
    <w:p w14:paraId="75B8DC5C" w14:textId="77777777" w:rsidR="00C65757" w:rsidRPr="00F537EB" w:rsidRDefault="00C65757" w:rsidP="00C65757">
      <w:pPr>
        <w:pStyle w:val="PL"/>
      </w:pPr>
      <w:r w:rsidRPr="00F537EB">
        <w:t xml:space="preserve">    carrierFreq-r16                  ARFCN-ValueNR,</w:t>
      </w:r>
    </w:p>
    <w:p w14:paraId="4FEA9D46" w14:textId="77777777" w:rsidR="00C65757" w:rsidRPr="00F537EB" w:rsidRDefault="00C65757" w:rsidP="00C65757">
      <w:pPr>
        <w:pStyle w:val="PL"/>
      </w:pPr>
      <w:r w:rsidRPr="00F537EB">
        <w:t xml:space="preserve">    validityCellList-r16             ValidityCellList                 OPTIONAL   -- Need N</w:t>
      </w:r>
    </w:p>
    <w:p w14:paraId="76A056F9" w14:textId="77777777" w:rsidR="00C65757" w:rsidRPr="00F537EB" w:rsidRDefault="00C65757" w:rsidP="00C65757">
      <w:pPr>
        <w:pStyle w:val="PL"/>
      </w:pPr>
      <w:r w:rsidRPr="00F537EB">
        <w:t>}</w:t>
      </w:r>
    </w:p>
    <w:p w14:paraId="003598C7" w14:textId="77777777" w:rsidR="00C65757" w:rsidRPr="00F537EB" w:rsidRDefault="00C65757" w:rsidP="00C65757">
      <w:pPr>
        <w:pStyle w:val="PL"/>
      </w:pPr>
    </w:p>
    <w:p w14:paraId="2332C9C2" w14:textId="77777777" w:rsidR="00C65757" w:rsidRPr="00F537EB" w:rsidRDefault="00C65757" w:rsidP="00C65757">
      <w:pPr>
        <w:pStyle w:val="PL"/>
      </w:pPr>
      <w:r w:rsidRPr="00F537EB">
        <w:t>ValidityCellList ::= SEQUENCE (SIZE (1.. maxCellMeasIdle-r16)) OF PCI-Range</w:t>
      </w:r>
    </w:p>
    <w:bookmarkEnd w:id="1106"/>
    <w:p w14:paraId="6E72EB8C" w14:textId="77777777" w:rsidR="00C65757" w:rsidRPr="00F537EB" w:rsidRDefault="00C65757" w:rsidP="00C65757">
      <w:pPr>
        <w:pStyle w:val="PL"/>
      </w:pPr>
    </w:p>
    <w:p w14:paraId="49C33A71" w14:textId="77777777" w:rsidR="00C65757" w:rsidRPr="00F537EB" w:rsidRDefault="00C65757" w:rsidP="00C65757">
      <w:pPr>
        <w:pStyle w:val="PL"/>
      </w:pPr>
      <w:r w:rsidRPr="00F537EB">
        <w:t>MeasIdleCarrierNR-r16 ::=        SEQUENCE {</w:t>
      </w:r>
    </w:p>
    <w:p w14:paraId="61A5E022" w14:textId="77777777" w:rsidR="00C65757" w:rsidRPr="00F537EB" w:rsidRDefault="00C65757" w:rsidP="00C65757">
      <w:pPr>
        <w:pStyle w:val="PL"/>
      </w:pPr>
      <w:r w:rsidRPr="00F537EB">
        <w:t xml:space="preserve">    carrierFreqNR-r16                ARFCN-ValueNR,</w:t>
      </w:r>
    </w:p>
    <w:p w14:paraId="33946573" w14:textId="77777777" w:rsidR="00C65757" w:rsidRPr="00F537EB" w:rsidRDefault="00C65757" w:rsidP="00C65757">
      <w:pPr>
        <w:pStyle w:val="PL"/>
      </w:pPr>
      <w:r w:rsidRPr="00F537EB">
        <w:t xml:space="preserve">    ssbSubcarrierSpacing-r16         SubcarrierSpacing,</w:t>
      </w:r>
    </w:p>
    <w:p w14:paraId="5F04B23C" w14:textId="77777777" w:rsidR="00C65757" w:rsidRPr="00F537EB" w:rsidRDefault="00C65757" w:rsidP="00C65757">
      <w:pPr>
        <w:pStyle w:val="PL"/>
      </w:pPr>
      <w:r w:rsidRPr="00F537EB">
        <w:t xml:space="preserve">    frequencyBandList                MultiFrequencyBandListNR         OPTIONAL,</w:t>
      </w:r>
    </w:p>
    <w:p w14:paraId="5236903F" w14:textId="77777777" w:rsidR="00C65757" w:rsidRPr="00F537EB" w:rsidRDefault="00C65757" w:rsidP="00C65757">
      <w:pPr>
        <w:pStyle w:val="PL"/>
      </w:pPr>
      <w:r w:rsidRPr="00F537EB">
        <w:t xml:space="preserve">    measCellListNR-r16               CellListNR-r16                   OPTIONAL,  -- Need FFS</w:t>
      </w:r>
    </w:p>
    <w:p w14:paraId="1248A2AC" w14:textId="77777777" w:rsidR="00C65757" w:rsidRPr="00F537EB" w:rsidRDefault="00C65757" w:rsidP="00C65757">
      <w:pPr>
        <w:pStyle w:val="PL"/>
      </w:pPr>
      <w:r w:rsidRPr="00F537EB">
        <w:t xml:space="preserve">    reportQuantities-r16             ENUMERATED {rsrp, rsrq, both},</w:t>
      </w:r>
    </w:p>
    <w:p w14:paraId="0795558A" w14:textId="77777777" w:rsidR="00C65757" w:rsidRPr="00F537EB" w:rsidRDefault="00C65757" w:rsidP="00C65757">
      <w:pPr>
        <w:pStyle w:val="PL"/>
      </w:pPr>
      <w:r w:rsidRPr="00F537EB">
        <w:t xml:space="preserve">    qualityThreshold-r16             SEQUENCE {</w:t>
      </w:r>
    </w:p>
    <w:p w14:paraId="06FF3354" w14:textId="77777777" w:rsidR="00C65757" w:rsidRPr="00F537EB" w:rsidRDefault="00C65757" w:rsidP="00C65757">
      <w:pPr>
        <w:pStyle w:val="PL"/>
      </w:pPr>
      <w:r w:rsidRPr="00F537EB">
        <w:t xml:space="preserve">        idleRSRP-Threshold-NR-r16        RSRP-Range                   OPTIONAL,  -- Need N</w:t>
      </w:r>
    </w:p>
    <w:p w14:paraId="0760C6BB" w14:textId="77777777" w:rsidR="00C65757" w:rsidRPr="00F537EB" w:rsidRDefault="00C65757" w:rsidP="00C65757">
      <w:pPr>
        <w:pStyle w:val="PL"/>
      </w:pPr>
      <w:r w:rsidRPr="00F537EB">
        <w:t xml:space="preserve">        idleRSRQ-Threshold-NR-r16        RSRQ-Range                   OPTIONAL   -- Need N</w:t>
      </w:r>
    </w:p>
    <w:p w14:paraId="26B4A3AA" w14:textId="77777777" w:rsidR="00C65757" w:rsidRPr="00F537EB" w:rsidRDefault="00C65757" w:rsidP="00C65757">
      <w:pPr>
        <w:pStyle w:val="PL"/>
      </w:pPr>
      <w:r w:rsidRPr="00F537EB">
        <w:t xml:space="preserve">    }                                                                 OPTIONAL,  -- Need N</w:t>
      </w:r>
    </w:p>
    <w:p w14:paraId="7AF77F48" w14:textId="77777777" w:rsidR="00C65757" w:rsidRPr="00F537EB" w:rsidRDefault="00C65757" w:rsidP="00C65757">
      <w:pPr>
        <w:pStyle w:val="PL"/>
      </w:pPr>
      <w:r w:rsidRPr="00F537EB">
        <w:t xml:space="preserve">    ssb-MeasConfig-r16               SEQUENCE {</w:t>
      </w:r>
    </w:p>
    <w:p w14:paraId="03DAD4C9" w14:textId="77777777" w:rsidR="00C65757" w:rsidRPr="00F537EB" w:rsidRDefault="00C65757" w:rsidP="00C65757">
      <w:pPr>
        <w:pStyle w:val="PL"/>
      </w:pPr>
      <w:r w:rsidRPr="00F537EB">
        <w:t xml:space="preserve">        nrofSS-BlocksToAverage-r16          INTEGER (2..maxNrofSS-BlocksToAverage)      OPTIONAL,   -- Need FFS</w:t>
      </w:r>
    </w:p>
    <w:p w14:paraId="7D21DE96" w14:textId="77777777" w:rsidR="00C65757" w:rsidRPr="00F537EB" w:rsidRDefault="00C65757" w:rsidP="00C65757">
      <w:pPr>
        <w:pStyle w:val="PL"/>
      </w:pPr>
      <w:r w:rsidRPr="00F537EB">
        <w:t xml:space="preserve">        absThreshSS-BlocksConsolidation-r16 ThresholdNR                                 OPTIONAL,   -- Need FFS</w:t>
      </w:r>
    </w:p>
    <w:p w14:paraId="176509D8" w14:textId="77777777" w:rsidR="00C65757" w:rsidRPr="00F537EB" w:rsidRDefault="00C65757" w:rsidP="00C65757">
      <w:pPr>
        <w:pStyle w:val="PL"/>
      </w:pPr>
      <w:r w:rsidRPr="00F537EB">
        <w:t xml:space="preserve">        smtc-r16                            SSB-MTC                                     OPTIONAL,   -- Need FFS</w:t>
      </w:r>
    </w:p>
    <w:p w14:paraId="1A3765EF" w14:textId="77777777" w:rsidR="00C65757" w:rsidRPr="00F537EB" w:rsidRDefault="00C65757" w:rsidP="00C65757">
      <w:pPr>
        <w:pStyle w:val="PL"/>
      </w:pPr>
      <w:r w:rsidRPr="00F537EB">
        <w:t xml:space="preserve">        ssb-ToMeasure-r16                   SSB-ToMeasure                               OPTIONAL,   -- Need FFS</w:t>
      </w:r>
    </w:p>
    <w:p w14:paraId="5A4E39B8" w14:textId="77777777" w:rsidR="00C65757" w:rsidRPr="00F537EB" w:rsidRDefault="00C65757" w:rsidP="00C65757">
      <w:pPr>
        <w:pStyle w:val="PL"/>
      </w:pPr>
      <w:r w:rsidRPr="00F537EB">
        <w:t xml:space="preserve">        deriveSSB-IndexFromCell-r16         BOOLEAN,</w:t>
      </w:r>
    </w:p>
    <w:p w14:paraId="06093505" w14:textId="77777777" w:rsidR="00C65757" w:rsidRPr="00F537EB" w:rsidRDefault="00C65757" w:rsidP="00C65757">
      <w:pPr>
        <w:pStyle w:val="PL"/>
      </w:pPr>
      <w:r w:rsidRPr="00F537EB">
        <w:t xml:space="preserve">        ss-RSSI-Measurement-r16             SS-RSSI-Measurement                         OPTIONAL</w:t>
      </w:r>
    </w:p>
    <w:p w14:paraId="2A43A6E2" w14:textId="77777777" w:rsidR="00C65757" w:rsidRPr="00F537EB" w:rsidRDefault="00C65757" w:rsidP="00C65757">
      <w:pPr>
        <w:pStyle w:val="PL"/>
      </w:pPr>
    </w:p>
    <w:p w14:paraId="0065EA12" w14:textId="77777777" w:rsidR="00C65757" w:rsidRPr="00F537EB" w:rsidRDefault="00C65757" w:rsidP="00C65757">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60D17055" w14:textId="77777777" w:rsidR="00C65757" w:rsidRPr="00F537EB" w:rsidRDefault="00C65757" w:rsidP="00C65757">
      <w:pPr>
        <w:pStyle w:val="PL"/>
      </w:pPr>
    </w:p>
    <w:p w14:paraId="5DCF44C5" w14:textId="77777777" w:rsidR="00C65757" w:rsidRPr="00F537EB" w:rsidRDefault="00C65757" w:rsidP="00C65757">
      <w:pPr>
        <w:pStyle w:val="PL"/>
      </w:pPr>
      <w:r w:rsidRPr="00F537EB">
        <w:t xml:space="preserve">    }                                                                 OPTIONAL,  -- Cond FFS</w:t>
      </w:r>
    </w:p>
    <w:p w14:paraId="738E2443" w14:textId="77777777" w:rsidR="00C65757" w:rsidRPr="00F537EB" w:rsidRDefault="00C65757" w:rsidP="00C65757">
      <w:pPr>
        <w:pStyle w:val="PL"/>
      </w:pPr>
      <w:r w:rsidRPr="00F537EB">
        <w:t xml:space="preserve">    beamMeasConfigIdle-r16           BeamMeasConfigIdle-NR-r16        OPTIONAL,  -- Need FFS</w:t>
      </w:r>
    </w:p>
    <w:p w14:paraId="2F12115B" w14:textId="77777777" w:rsidR="00C65757" w:rsidRPr="00F537EB" w:rsidRDefault="00C65757" w:rsidP="00C65757">
      <w:pPr>
        <w:pStyle w:val="PL"/>
      </w:pPr>
      <w:r w:rsidRPr="00F537EB">
        <w:t xml:space="preserve">    ...</w:t>
      </w:r>
    </w:p>
    <w:p w14:paraId="6330A301" w14:textId="77777777" w:rsidR="00C65757" w:rsidRPr="00F537EB" w:rsidRDefault="00C65757" w:rsidP="00C65757">
      <w:pPr>
        <w:pStyle w:val="PL"/>
      </w:pPr>
      <w:r w:rsidRPr="00F537EB">
        <w:t>}</w:t>
      </w:r>
    </w:p>
    <w:p w14:paraId="5BEA3A20" w14:textId="77777777" w:rsidR="00C65757" w:rsidRPr="00F537EB" w:rsidRDefault="00C65757" w:rsidP="00C65757">
      <w:pPr>
        <w:pStyle w:val="PL"/>
      </w:pPr>
    </w:p>
    <w:p w14:paraId="43C4B285" w14:textId="77777777" w:rsidR="00C65757" w:rsidRPr="00F537EB" w:rsidRDefault="00C65757" w:rsidP="00C65757">
      <w:pPr>
        <w:pStyle w:val="PL"/>
      </w:pPr>
      <w:r w:rsidRPr="00F537EB">
        <w:t>MeasIdleCarrierEUTRA-r16 ::=     SEQUENCE {</w:t>
      </w:r>
    </w:p>
    <w:p w14:paraId="6C016A6F" w14:textId="77777777" w:rsidR="00C65757" w:rsidRPr="00F537EB" w:rsidRDefault="00C65757" w:rsidP="00C65757">
      <w:pPr>
        <w:pStyle w:val="PL"/>
      </w:pPr>
      <w:r w:rsidRPr="00F537EB">
        <w:t xml:space="preserve">    carrierFreqEUTRA-r16             ARFCN-ValueEUTRA,</w:t>
      </w:r>
    </w:p>
    <w:p w14:paraId="0D5D2787" w14:textId="77777777" w:rsidR="00C65757" w:rsidRPr="00F537EB" w:rsidRDefault="00C65757" w:rsidP="00C65757">
      <w:pPr>
        <w:pStyle w:val="PL"/>
      </w:pPr>
      <w:r w:rsidRPr="00F537EB">
        <w:t xml:space="preserve">    allowedMeasBandwidth-r16         EUTRA-AllowedMeasBandwidth,</w:t>
      </w:r>
    </w:p>
    <w:p w14:paraId="49C21B9E" w14:textId="77777777" w:rsidR="00C65757" w:rsidRPr="00F537EB" w:rsidRDefault="00C65757" w:rsidP="00C65757">
      <w:pPr>
        <w:pStyle w:val="PL"/>
      </w:pPr>
      <w:r w:rsidRPr="00F537EB">
        <w:t xml:space="preserve">    measCellListEUTRA-r16            CellListEUTRA-r16                OPTIONAL,  -- Need FFS</w:t>
      </w:r>
    </w:p>
    <w:p w14:paraId="36AA515E" w14:textId="77777777" w:rsidR="00C65757" w:rsidRPr="00F537EB" w:rsidRDefault="00C65757" w:rsidP="00C65757">
      <w:pPr>
        <w:pStyle w:val="PL"/>
      </w:pPr>
      <w:r w:rsidRPr="00F537EB">
        <w:t xml:space="preserve">    reportQuantities-r16             ENUMERATED {rsrp, rsrq, both},</w:t>
      </w:r>
    </w:p>
    <w:p w14:paraId="3F005C3D" w14:textId="77777777" w:rsidR="00C65757" w:rsidRPr="00F537EB" w:rsidRDefault="00C65757" w:rsidP="00C65757">
      <w:pPr>
        <w:pStyle w:val="PL"/>
      </w:pPr>
      <w:r w:rsidRPr="00F537EB">
        <w:t xml:space="preserve">    qualityThreshold-r16             SEQUENCE {</w:t>
      </w:r>
    </w:p>
    <w:p w14:paraId="0BDF68E1" w14:textId="77777777" w:rsidR="00C65757" w:rsidRPr="00F537EB" w:rsidRDefault="00C65757" w:rsidP="00C65757">
      <w:pPr>
        <w:pStyle w:val="PL"/>
      </w:pPr>
      <w:r w:rsidRPr="00F537EB">
        <w:t xml:space="preserve">        idleRSRP-Threshold-EUTRA-r16     RSRP-RangeEUTRA              OPTIONAL,  -- Need FFS</w:t>
      </w:r>
    </w:p>
    <w:p w14:paraId="14C7359D" w14:textId="77777777" w:rsidR="00C65757" w:rsidRPr="00F537EB" w:rsidRDefault="00C65757" w:rsidP="00C65757">
      <w:pPr>
        <w:pStyle w:val="PL"/>
      </w:pPr>
      <w:r w:rsidRPr="00F537EB">
        <w:t xml:space="preserve">        idleRSRQ-Threshold-EUTRA-r16     RSRQ-RangeEUTRA-r16          OPTIONAL   -- Need FFS</w:t>
      </w:r>
    </w:p>
    <w:p w14:paraId="39609284" w14:textId="77777777" w:rsidR="00C65757" w:rsidRPr="00F537EB" w:rsidRDefault="00C65757" w:rsidP="00C65757">
      <w:pPr>
        <w:pStyle w:val="PL"/>
      </w:pPr>
      <w:r w:rsidRPr="00F537EB">
        <w:lastRenderedPageBreak/>
        <w:t xml:space="preserve">    }                                                                 OPTIONAL,  -- Need FFS</w:t>
      </w:r>
    </w:p>
    <w:p w14:paraId="48E19A8F" w14:textId="77777777" w:rsidR="00C65757" w:rsidRPr="00F537EB" w:rsidRDefault="00C65757" w:rsidP="00C65757">
      <w:pPr>
        <w:pStyle w:val="PL"/>
      </w:pPr>
      <w:r w:rsidRPr="00F537EB">
        <w:t xml:space="preserve">    ...</w:t>
      </w:r>
    </w:p>
    <w:p w14:paraId="11F33A2B" w14:textId="77777777" w:rsidR="00C65757" w:rsidRPr="00F537EB" w:rsidRDefault="00C65757" w:rsidP="00C65757">
      <w:pPr>
        <w:pStyle w:val="PL"/>
      </w:pPr>
      <w:r w:rsidRPr="00F537EB">
        <w:t>}</w:t>
      </w:r>
    </w:p>
    <w:p w14:paraId="3B0B2B69" w14:textId="77777777" w:rsidR="00C65757" w:rsidRPr="00F537EB" w:rsidRDefault="00C65757" w:rsidP="00C65757">
      <w:pPr>
        <w:pStyle w:val="PL"/>
      </w:pPr>
    </w:p>
    <w:p w14:paraId="368D1FEE" w14:textId="77777777" w:rsidR="00C65757" w:rsidRPr="00F537EB" w:rsidRDefault="00C65757" w:rsidP="00C65757">
      <w:pPr>
        <w:pStyle w:val="PL"/>
      </w:pPr>
      <w:r w:rsidRPr="00F537EB">
        <w:t>CellListNR-r16  ::=       SEQUENCE (SIZE (1..maxCellMeasIdle-r16)) OF PCI-Range</w:t>
      </w:r>
    </w:p>
    <w:p w14:paraId="5F0EBD8F" w14:textId="77777777" w:rsidR="00C65757" w:rsidRPr="00F537EB" w:rsidRDefault="00C65757" w:rsidP="00C65757">
      <w:pPr>
        <w:pStyle w:val="PL"/>
      </w:pPr>
    </w:p>
    <w:p w14:paraId="538AF775" w14:textId="77777777" w:rsidR="00C65757" w:rsidRPr="00F537EB" w:rsidRDefault="00C65757" w:rsidP="00C65757">
      <w:pPr>
        <w:pStyle w:val="PL"/>
      </w:pPr>
      <w:r w:rsidRPr="00F537EB">
        <w:t>CellListEUTRA-r16  ::=    SEQUENCE (SIZE (1..maxCellMeasIdle-r16)) OF EUTRA-PhysCellIdRange</w:t>
      </w:r>
    </w:p>
    <w:p w14:paraId="15441B8C" w14:textId="77777777" w:rsidR="00C65757" w:rsidRPr="00F537EB" w:rsidRDefault="00C65757" w:rsidP="00C65757">
      <w:pPr>
        <w:pStyle w:val="PL"/>
      </w:pPr>
    </w:p>
    <w:p w14:paraId="70E18DBE" w14:textId="77777777" w:rsidR="00C65757" w:rsidRPr="00F537EB" w:rsidRDefault="00C65757" w:rsidP="00C65757">
      <w:pPr>
        <w:pStyle w:val="PL"/>
      </w:pPr>
      <w:r w:rsidRPr="00F537EB">
        <w:t>BeamMeasConfigIdle-NR-r16  ::=   SEQUENCE {</w:t>
      </w:r>
    </w:p>
    <w:p w14:paraId="1807A198" w14:textId="77777777" w:rsidR="00C65757" w:rsidRPr="00F537EB" w:rsidRDefault="00C65757" w:rsidP="00C65757">
      <w:pPr>
        <w:pStyle w:val="PL"/>
      </w:pPr>
      <w:r w:rsidRPr="00F537EB">
        <w:t xml:space="preserve">    reportQuantityRS-Indexes-r16     ENUMERATED {rsrp, rsrq, both}        OPTIONAL,  -- Need FFS</w:t>
      </w:r>
    </w:p>
    <w:p w14:paraId="77CF0986" w14:textId="77777777" w:rsidR="00C65757" w:rsidRPr="00F537EB" w:rsidRDefault="00C65757" w:rsidP="00C65757">
      <w:pPr>
        <w:pStyle w:val="PL"/>
      </w:pPr>
      <w:r w:rsidRPr="00F537EB">
        <w:t xml:space="preserve">    maxNrofRS-IndexesToReport-r16    INTEGER (1.. maxNrofIndexesToReport) OPTIONAL,  -- Need FFS</w:t>
      </w:r>
    </w:p>
    <w:p w14:paraId="5CAD5A8E" w14:textId="77777777" w:rsidR="00C65757" w:rsidRPr="00F537EB" w:rsidRDefault="00C65757" w:rsidP="00C65757">
      <w:pPr>
        <w:pStyle w:val="PL"/>
      </w:pPr>
      <w:r w:rsidRPr="00F537EB">
        <w:t xml:space="preserve">    includeBeamMeasurements-r16      BOOLEAN</w:t>
      </w:r>
    </w:p>
    <w:p w14:paraId="0177E39D" w14:textId="77777777" w:rsidR="00C65757" w:rsidRPr="00F537EB" w:rsidRDefault="00C65757" w:rsidP="00C65757">
      <w:pPr>
        <w:pStyle w:val="PL"/>
      </w:pPr>
      <w:r w:rsidRPr="00F537EB">
        <w:t>}</w:t>
      </w:r>
    </w:p>
    <w:p w14:paraId="6F63B255" w14:textId="77777777" w:rsidR="00C65757" w:rsidRPr="00F537EB" w:rsidRDefault="00C65757" w:rsidP="00C65757">
      <w:pPr>
        <w:pStyle w:val="PL"/>
      </w:pPr>
    </w:p>
    <w:p w14:paraId="5EBD5ED7" w14:textId="77777777" w:rsidR="00C65757" w:rsidRPr="00F537EB" w:rsidRDefault="00C65757" w:rsidP="00C65757">
      <w:pPr>
        <w:pStyle w:val="PL"/>
      </w:pPr>
      <w:r w:rsidRPr="00F537EB">
        <w:t>RSRQ-RangeEUTRA-r16 ::=   INTEGER (-30..46)</w:t>
      </w:r>
    </w:p>
    <w:p w14:paraId="21EC3C25" w14:textId="77777777" w:rsidR="00C65757" w:rsidRPr="00F537EB" w:rsidRDefault="00C65757" w:rsidP="00C65757">
      <w:pPr>
        <w:pStyle w:val="PL"/>
      </w:pPr>
    </w:p>
    <w:bookmarkEnd w:id="1104"/>
    <w:p w14:paraId="7ECC0957" w14:textId="77777777" w:rsidR="00C65757" w:rsidRPr="00F537EB" w:rsidRDefault="00C65757" w:rsidP="00C65757">
      <w:pPr>
        <w:pStyle w:val="PL"/>
      </w:pPr>
      <w:r w:rsidRPr="00F537EB">
        <w:t>-- TAG-MEASIDLECONFIG-STOP</w:t>
      </w:r>
    </w:p>
    <w:p w14:paraId="748F4DC2" w14:textId="77777777" w:rsidR="00C65757" w:rsidRPr="00F537EB" w:rsidRDefault="00C65757" w:rsidP="00C65757">
      <w:pPr>
        <w:pStyle w:val="PL"/>
      </w:pPr>
      <w:r w:rsidRPr="00F537EB">
        <w:t>-- ASN1STOP</w:t>
      </w:r>
    </w:p>
    <w:p w14:paraId="38A6EEC2" w14:textId="77777777" w:rsidR="00C65757" w:rsidRPr="00F537EB" w:rsidRDefault="00C65757" w:rsidP="00C65757"/>
    <w:p w14:paraId="772255E0" w14:textId="77777777" w:rsidR="00C65757" w:rsidRPr="00F537EB" w:rsidRDefault="00C65757" w:rsidP="00C65757">
      <w:pPr>
        <w:pStyle w:val="Heading4"/>
        <w:rPr>
          <w:i/>
        </w:rPr>
      </w:pPr>
      <w:bookmarkStart w:id="1107" w:name="_Toc20426004"/>
      <w:bookmarkStart w:id="1108" w:name="_Toc29321400"/>
      <w:bookmarkStart w:id="1109" w:name="_Toc36757159"/>
      <w:bookmarkStart w:id="1110" w:name="_Toc36836700"/>
      <w:bookmarkStart w:id="1111" w:name="_Toc36843677"/>
      <w:bookmarkStart w:id="1112" w:name="_Toc37067966"/>
      <w:r w:rsidRPr="00F537EB">
        <w:t>–</w:t>
      </w:r>
      <w:r w:rsidRPr="00F537EB">
        <w:tab/>
      </w:r>
      <w:r w:rsidRPr="00F537EB">
        <w:rPr>
          <w:i/>
        </w:rPr>
        <w:t>MeasIdToAddModList</w:t>
      </w:r>
      <w:bookmarkEnd w:id="1107"/>
      <w:bookmarkEnd w:id="1108"/>
      <w:bookmarkEnd w:id="1109"/>
      <w:bookmarkEnd w:id="1110"/>
      <w:bookmarkEnd w:id="1111"/>
      <w:bookmarkEnd w:id="1112"/>
    </w:p>
    <w:p w14:paraId="7B456490" w14:textId="77777777" w:rsidR="00C65757" w:rsidRPr="00F537EB" w:rsidRDefault="00C65757" w:rsidP="00C65757">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302FE19F" w14:textId="77777777" w:rsidR="00C65757" w:rsidRPr="00F537EB" w:rsidRDefault="00C65757" w:rsidP="00C65757">
      <w:pPr>
        <w:pStyle w:val="TH"/>
      </w:pPr>
      <w:r w:rsidRPr="00F537EB">
        <w:rPr>
          <w:i/>
        </w:rPr>
        <w:t xml:space="preserve">MeasIdToAddModList </w:t>
      </w:r>
      <w:r w:rsidRPr="00F537EB">
        <w:t>information element</w:t>
      </w:r>
    </w:p>
    <w:p w14:paraId="37EF6D99" w14:textId="77777777" w:rsidR="00C65757" w:rsidRPr="00F537EB" w:rsidRDefault="00C65757" w:rsidP="00C65757">
      <w:pPr>
        <w:pStyle w:val="PL"/>
      </w:pPr>
      <w:r w:rsidRPr="00F537EB">
        <w:t>-- ASN1START</w:t>
      </w:r>
    </w:p>
    <w:p w14:paraId="774C6271" w14:textId="77777777" w:rsidR="00C65757" w:rsidRPr="00F537EB" w:rsidRDefault="00C65757" w:rsidP="00C65757">
      <w:pPr>
        <w:pStyle w:val="PL"/>
      </w:pPr>
      <w:r w:rsidRPr="00F537EB">
        <w:t>-- TAG-MEASIDTOADDMODLIST-START</w:t>
      </w:r>
    </w:p>
    <w:p w14:paraId="48697D6A" w14:textId="77777777" w:rsidR="00C65757" w:rsidRPr="00F537EB" w:rsidRDefault="00C65757" w:rsidP="00C65757">
      <w:pPr>
        <w:pStyle w:val="PL"/>
      </w:pPr>
    </w:p>
    <w:p w14:paraId="11FD28CC" w14:textId="77777777" w:rsidR="00C65757" w:rsidRPr="00F537EB" w:rsidRDefault="00C65757" w:rsidP="00C65757">
      <w:pPr>
        <w:pStyle w:val="PL"/>
      </w:pPr>
      <w:r w:rsidRPr="00F537EB">
        <w:t>MeasIdToAddModList ::=              SEQUENCE (SIZE (1..maxNrofMeasId)) OF MeasIdToAddMod</w:t>
      </w:r>
    </w:p>
    <w:p w14:paraId="3812D30E" w14:textId="77777777" w:rsidR="00C65757" w:rsidRPr="00F537EB" w:rsidRDefault="00C65757" w:rsidP="00C65757">
      <w:pPr>
        <w:pStyle w:val="PL"/>
      </w:pPr>
    </w:p>
    <w:p w14:paraId="45379BB9" w14:textId="77777777" w:rsidR="00C65757" w:rsidRPr="00F537EB" w:rsidRDefault="00C65757" w:rsidP="00C65757">
      <w:pPr>
        <w:pStyle w:val="PL"/>
      </w:pPr>
      <w:r w:rsidRPr="00F537EB">
        <w:t>MeasIdToAddMod ::=                  SEQUENCE {</w:t>
      </w:r>
    </w:p>
    <w:p w14:paraId="015DE7AB" w14:textId="77777777" w:rsidR="00C65757" w:rsidRPr="00F537EB" w:rsidRDefault="00C65757" w:rsidP="00C65757">
      <w:pPr>
        <w:pStyle w:val="PL"/>
      </w:pPr>
      <w:r w:rsidRPr="00F537EB">
        <w:t xml:space="preserve">    measId                              MeasId,</w:t>
      </w:r>
    </w:p>
    <w:p w14:paraId="0A8D4E56" w14:textId="77777777" w:rsidR="00C65757" w:rsidRPr="00F537EB" w:rsidRDefault="00C65757" w:rsidP="00C65757">
      <w:pPr>
        <w:pStyle w:val="PL"/>
      </w:pPr>
      <w:r w:rsidRPr="00F537EB">
        <w:t xml:space="preserve">    measObjectId                        MeasObjectId,</w:t>
      </w:r>
    </w:p>
    <w:p w14:paraId="6A02EA18" w14:textId="77777777" w:rsidR="00C65757" w:rsidRPr="00F537EB" w:rsidRDefault="00C65757" w:rsidP="00C65757">
      <w:pPr>
        <w:pStyle w:val="PL"/>
      </w:pPr>
      <w:r w:rsidRPr="00F537EB">
        <w:t xml:space="preserve">    reportConfigId                      ReportConfigId</w:t>
      </w:r>
    </w:p>
    <w:p w14:paraId="0CDB908C" w14:textId="77777777" w:rsidR="00C65757" w:rsidRPr="00F537EB" w:rsidRDefault="00C65757" w:rsidP="00C65757">
      <w:pPr>
        <w:pStyle w:val="PL"/>
      </w:pPr>
      <w:r w:rsidRPr="00F537EB">
        <w:t>}</w:t>
      </w:r>
    </w:p>
    <w:p w14:paraId="5E45035B" w14:textId="77777777" w:rsidR="00C65757" w:rsidRPr="00F537EB" w:rsidRDefault="00C65757" w:rsidP="00C65757">
      <w:pPr>
        <w:pStyle w:val="PL"/>
      </w:pPr>
    </w:p>
    <w:p w14:paraId="189E9240" w14:textId="77777777" w:rsidR="00C65757" w:rsidRPr="00F537EB" w:rsidRDefault="00C65757" w:rsidP="00C65757">
      <w:pPr>
        <w:pStyle w:val="PL"/>
      </w:pPr>
      <w:r w:rsidRPr="00F537EB">
        <w:t>-- TAG-MEASIDTOADDMODLIST-STOP</w:t>
      </w:r>
    </w:p>
    <w:p w14:paraId="165D7313" w14:textId="77777777" w:rsidR="00C65757" w:rsidRPr="00F537EB" w:rsidRDefault="00C65757" w:rsidP="00C65757">
      <w:pPr>
        <w:pStyle w:val="PL"/>
      </w:pPr>
      <w:r w:rsidRPr="00F537EB">
        <w:t>-- ASN1STOP</w:t>
      </w:r>
    </w:p>
    <w:p w14:paraId="1A1460DE" w14:textId="77777777" w:rsidR="00C65757" w:rsidRPr="00F537EB" w:rsidRDefault="00C65757" w:rsidP="00C65757"/>
    <w:p w14:paraId="1AD4EAA2" w14:textId="77777777" w:rsidR="00C65757" w:rsidRPr="00F537EB" w:rsidRDefault="00C65757" w:rsidP="00C65757">
      <w:pPr>
        <w:pStyle w:val="Heading4"/>
        <w:rPr>
          <w:i/>
          <w:iCs/>
        </w:rPr>
      </w:pPr>
      <w:bookmarkStart w:id="1113" w:name="_Toc36757160"/>
      <w:bookmarkStart w:id="1114" w:name="_Toc36836701"/>
      <w:bookmarkStart w:id="1115" w:name="_Toc36843678"/>
      <w:bookmarkStart w:id="1116" w:name="_Toc37067967"/>
      <w:r w:rsidRPr="00F537EB">
        <w:rPr>
          <w:i/>
          <w:iCs/>
        </w:rPr>
        <w:t>–</w:t>
      </w:r>
      <w:r w:rsidRPr="00F537EB">
        <w:rPr>
          <w:i/>
          <w:iCs/>
        </w:rPr>
        <w:tab/>
        <w:t>MeasObjectCLI</w:t>
      </w:r>
      <w:bookmarkEnd w:id="1113"/>
      <w:bookmarkEnd w:id="1114"/>
      <w:bookmarkEnd w:id="1115"/>
      <w:bookmarkEnd w:id="1116"/>
    </w:p>
    <w:p w14:paraId="753A155A" w14:textId="77777777" w:rsidR="00C65757" w:rsidRPr="00F537EB" w:rsidRDefault="00C65757" w:rsidP="00C65757">
      <w:r w:rsidRPr="00F537EB">
        <w:t xml:space="preserve">The IE </w:t>
      </w:r>
      <w:r w:rsidRPr="00F537EB">
        <w:rPr>
          <w:i/>
        </w:rPr>
        <w:t>MeasObjectCLI</w:t>
      </w:r>
      <w:r w:rsidRPr="00F537EB">
        <w:t xml:space="preserve"> specifies information applicable for SRS-RSRP measurements and/or CLI-RSSI measurements.</w:t>
      </w:r>
    </w:p>
    <w:p w14:paraId="505208FE" w14:textId="77777777" w:rsidR="00C65757" w:rsidRPr="00F537EB" w:rsidRDefault="00C65757" w:rsidP="00C65757">
      <w:pPr>
        <w:pStyle w:val="TH"/>
      </w:pPr>
      <w:r w:rsidRPr="00F537EB">
        <w:rPr>
          <w:i/>
        </w:rPr>
        <w:t>MeasObjectCLI</w:t>
      </w:r>
      <w:r w:rsidRPr="00F537EB">
        <w:t xml:space="preserve"> information element</w:t>
      </w:r>
    </w:p>
    <w:p w14:paraId="762FD64E" w14:textId="77777777" w:rsidR="00C65757" w:rsidRPr="00F537EB" w:rsidRDefault="00C65757" w:rsidP="00C65757">
      <w:pPr>
        <w:pStyle w:val="PL"/>
      </w:pPr>
      <w:r w:rsidRPr="00F537EB">
        <w:t>-- ASN1START</w:t>
      </w:r>
    </w:p>
    <w:p w14:paraId="243D6CF7" w14:textId="77777777" w:rsidR="00C65757" w:rsidRPr="00F537EB" w:rsidRDefault="00C65757" w:rsidP="00C65757">
      <w:pPr>
        <w:pStyle w:val="PL"/>
      </w:pPr>
      <w:r w:rsidRPr="00F537EB">
        <w:lastRenderedPageBreak/>
        <w:t>-- TAG-MEASOBJECTCLI-START</w:t>
      </w:r>
    </w:p>
    <w:p w14:paraId="638A18AB" w14:textId="77777777" w:rsidR="00C65757" w:rsidRPr="00F537EB" w:rsidRDefault="00C65757" w:rsidP="00C65757">
      <w:pPr>
        <w:pStyle w:val="PL"/>
      </w:pPr>
    </w:p>
    <w:p w14:paraId="43E14943" w14:textId="77777777" w:rsidR="00C65757" w:rsidRPr="00F537EB" w:rsidRDefault="00C65757" w:rsidP="00C65757">
      <w:pPr>
        <w:pStyle w:val="PL"/>
        <w:rPr>
          <w:rFonts w:eastAsia="Malgun Gothic"/>
        </w:rPr>
      </w:pPr>
      <w:r w:rsidRPr="00F537EB">
        <w:t>MeasObjectCLI-r16 ::=                  SEQUENCE {</w:t>
      </w:r>
    </w:p>
    <w:p w14:paraId="34C473D2" w14:textId="77777777" w:rsidR="00C65757" w:rsidRPr="00F537EB" w:rsidRDefault="00C65757" w:rsidP="00C65757">
      <w:pPr>
        <w:pStyle w:val="PL"/>
      </w:pPr>
      <w:r w:rsidRPr="00F537EB">
        <w:rPr>
          <w:rFonts w:eastAsia="Malgun Gothic"/>
        </w:rPr>
        <w:t xml:space="preserve">     </w:t>
      </w:r>
      <w:r w:rsidRPr="00F537EB">
        <w:t>cli-ResourceConfig-r16               CLI-ResourceConfig-r16,</w:t>
      </w:r>
    </w:p>
    <w:p w14:paraId="6F9C0904" w14:textId="77777777" w:rsidR="00C65757" w:rsidRPr="00F537EB" w:rsidRDefault="00C65757" w:rsidP="00C65757">
      <w:pPr>
        <w:pStyle w:val="PL"/>
        <w:rPr>
          <w:rFonts w:eastAsia="Malgun Gothic"/>
        </w:rPr>
      </w:pPr>
      <w:r w:rsidRPr="00F537EB">
        <w:t xml:space="preserve">    ...</w:t>
      </w:r>
    </w:p>
    <w:p w14:paraId="5012D477" w14:textId="77777777" w:rsidR="00C65757" w:rsidRPr="00F537EB" w:rsidRDefault="00C65757" w:rsidP="00C65757">
      <w:pPr>
        <w:pStyle w:val="PL"/>
      </w:pPr>
      <w:r w:rsidRPr="00F537EB">
        <w:t>}</w:t>
      </w:r>
    </w:p>
    <w:p w14:paraId="7D6DB65D" w14:textId="77777777" w:rsidR="00C65757" w:rsidRPr="00F537EB" w:rsidRDefault="00C65757" w:rsidP="00C65757">
      <w:pPr>
        <w:pStyle w:val="PL"/>
      </w:pPr>
    </w:p>
    <w:p w14:paraId="74FA0585" w14:textId="77777777" w:rsidR="00C65757" w:rsidRPr="00F537EB" w:rsidRDefault="00C65757" w:rsidP="00C65757">
      <w:pPr>
        <w:pStyle w:val="PL"/>
      </w:pPr>
      <w:r w:rsidRPr="00F537EB">
        <w:t>CLI-ResourceConfig-r16 ::=          SEQUENCE {</w:t>
      </w:r>
    </w:p>
    <w:p w14:paraId="36B2A359" w14:textId="77777777" w:rsidR="00C65757" w:rsidRPr="00F537EB" w:rsidRDefault="00C65757" w:rsidP="00C65757">
      <w:pPr>
        <w:pStyle w:val="PL"/>
      </w:pPr>
      <w:r w:rsidRPr="00F537EB">
        <w:t xml:space="preserve">    srs-ResourceConfig-r16              SetupRelease { SRS-ResourceListConfigCLI-r16 }                 OPTIONAL,   -- Need M</w:t>
      </w:r>
    </w:p>
    <w:p w14:paraId="7E3153B0" w14:textId="77777777" w:rsidR="00C65757" w:rsidRPr="00F537EB" w:rsidRDefault="00C65757" w:rsidP="00C65757">
      <w:pPr>
        <w:pStyle w:val="PL"/>
      </w:pPr>
      <w:r w:rsidRPr="00F537EB">
        <w:t xml:space="preserve">    rssi-ResourceConfig-r16             SetupRelease { RSSI-ResourceListConfigCLI-r16 }                OPTIONAL    -- Need M</w:t>
      </w:r>
    </w:p>
    <w:p w14:paraId="45647648" w14:textId="77777777" w:rsidR="00C65757" w:rsidRPr="00F537EB" w:rsidRDefault="00C65757" w:rsidP="00C65757">
      <w:pPr>
        <w:pStyle w:val="PL"/>
      </w:pPr>
      <w:r w:rsidRPr="00F537EB">
        <w:t>}</w:t>
      </w:r>
    </w:p>
    <w:p w14:paraId="3A1A7F00" w14:textId="77777777" w:rsidR="00C65757" w:rsidRPr="00F537EB" w:rsidRDefault="00C65757" w:rsidP="00C65757">
      <w:pPr>
        <w:pStyle w:val="PL"/>
      </w:pPr>
    </w:p>
    <w:p w14:paraId="2586EA7C" w14:textId="77777777" w:rsidR="00C65757" w:rsidRPr="00F537EB" w:rsidRDefault="00C65757" w:rsidP="00C65757">
      <w:pPr>
        <w:pStyle w:val="PL"/>
      </w:pPr>
      <w:r w:rsidRPr="00F537EB">
        <w:t>SRS-ResourceListConfigCLI-r16 ::=   SEQUENCE (SIZE (1.. maxNrofSRS-Resources-r16)) OF SRS-ResourceConfigCLI-r16</w:t>
      </w:r>
    </w:p>
    <w:p w14:paraId="43DE5576" w14:textId="77777777" w:rsidR="00C65757" w:rsidRPr="00F537EB" w:rsidRDefault="00C65757" w:rsidP="00C65757">
      <w:pPr>
        <w:pStyle w:val="PL"/>
      </w:pPr>
    </w:p>
    <w:p w14:paraId="43817578" w14:textId="77777777" w:rsidR="00C65757" w:rsidRPr="00F537EB" w:rsidRDefault="00C65757" w:rsidP="00C65757">
      <w:pPr>
        <w:pStyle w:val="PL"/>
      </w:pPr>
      <w:r w:rsidRPr="00F537EB">
        <w:t>RSSI-ResourceListConfigCLI-r16 ::=  SEQUENCE (SIZE (1.. maxNrofCLI-RSSI-Resources-r16)) OF RSSI-ResourceConfigCLI-r16</w:t>
      </w:r>
    </w:p>
    <w:p w14:paraId="5884621F" w14:textId="77777777" w:rsidR="00C65757" w:rsidRPr="00F537EB" w:rsidRDefault="00C65757" w:rsidP="00C65757">
      <w:pPr>
        <w:pStyle w:val="PL"/>
      </w:pPr>
    </w:p>
    <w:p w14:paraId="69B51DD2" w14:textId="77777777" w:rsidR="00C65757" w:rsidRPr="00F537EB" w:rsidRDefault="00C65757" w:rsidP="00C65757">
      <w:pPr>
        <w:pStyle w:val="PL"/>
      </w:pPr>
      <w:r w:rsidRPr="00F537EB">
        <w:t>SRS-ResourceConfigCLI-r16 ::=       SEQUENCE {</w:t>
      </w:r>
    </w:p>
    <w:p w14:paraId="6445E3F8" w14:textId="77777777" w:rsidR="00C65757" w:rsidRPr="00F537EB" w:rsidRDefault="00C65757" w:rsidP="00C65757">
      <w:pPr>
        <w:pStyle w:val="PL"/>
      </w:pPr>
      <w:r w:rsidRPr="00F537EB">
        <w:t xml:space="preserve">    srs-Resource-r16                    SRS-Resource,</w:t>
      </w:r>
    </w:p>
    <w:p w14:paraId="68478366" w14:textId="77777777" w:rsidR="00C65757" w:rsidRPr="00F537EB" w:rsidRDefault="00C65757" w:rsidP="00C65757">
      <w:pPr>
        <w:pStyle w:val="PL"/>
      </w:pPr>
      <w:r w:rsidRPr="00F537EB">
        <w:t xml:space="preserve">    srs-SCS-r16                         SubcarrierSpacing,</w:t>
      </w:r>
    </w:p>
    <w:p w14:paraId="1A88C5E3" w14:textId="77777777" w:rsidR="00C65757" w:rsidRPr="00F537EB" w:rsidRDefault="00C65757" w:rsidP="00C65757">
      <w:pPr>
        <w:pStyle w:val="PL"/>
      </w:pPr>
      <w:r w:rsidRPr="00F537EB">
        <w:t xml:space="preserve">    ...</w:t>
      </w:r>
    </w:p>
    <w:p w14:paraId="0C1C432D" w14:textId="77777777" w:rsidR="00C65757" w:rsidRPr="00F537EB" w:rsidRDefault="00C65757" w:rsidP="00C65757">
      <w:pPr>
        <w:pStyle w:val="PL"/>
      </w:pPr>
      <w:r w:rsidRPr="00F537EB">
        <w:t>}</w:t>
      </w:r>
    </w:p>
    <w:p w14:paraId="3349C12F" w14:textId="77777777" w:rsidR="00C65757" w:rsidRPr="00F537EB" w:rsidRDefault="00C65757" w:rsidP="00C65757">
      <w:pPr>
        <w:pStyle w:val="PL"/>
      </w:pPr>
    </w:p>
    <w:p w14:paraId="2F84E584" w14:textId="77777777" w:rsidR="00C65757" w:rsidRPr="00F537EB" w:rsidRDefault="00C65757" w:rsidP="00C65757">
      <w:pPr>
        <w:pStyle w:val="PL"/>
      </w:pPr>
      <w:r w:rsidRPr="00F537EB">
        <w:t>RSSI-ResourceConfigCLI-r16 ::=      SEQUENCE {</w:t>
      </w:r>
    </w:p>
    <w:p w14:paraId="1865D0B2" w14:textId="77777777" w:rsidR="00C65757" w:rsidRPr="00F537EB" w:rsidRDefault="00C65757" w:rsidP="00C65757">
      <w:pPr>
        <w:pStyle w:val="PL"/>
      </w:pPr>
      <w:r w:rsidRPr="00F537EB">
        <w:t xml:space="preserve">    rssi-ResourceId-r16                 RSSI-ResourceId-r16,</w:t>
      </w:r>
    </w:p>
    <w:p w14:paraId="15040B0B" w14:textId="77777777" w:rsidR="00C65757" w:rsidRPr="00F537EB" w:rsidRDefault="00C65757" w:rsidP="00C65757">
      <w:pPr>
        <w:pStyle w:val="PL"/>
      </w:pPr>
      <w:r w:rsidRPr="00F537EB">
        <w:t xml:space="preserve">    rssi-SCS-r16                        SubcarrierSpacing,</w:t>
      </w:r>
    </w:p>
    <w:p w14:paraId="57285852" w14:textId="77777777" w:rsidR="00C65757" w:rsidRPr="00F537EB" w:rsidRDefault="00C65757" w:rsidP="00C65757">
      <w:pPr>
        <w:pStyle w:val="PL"/>
      </w:pPr>
      <w:r w:rsidRPr="00F537EB">
        <w:t xml:space="preserve">    startPRB-r16                        INTEGER (0..2169),</w:t>
      </w:r>
    </w:p>
    <w:p w14:paraId="41D12BE3" w14:textId="77777777" w:rsidR="00C65757" w:rsidRPr="00F537EB" w:rsidRDefault="00C65757" w:rsidP="00C65757">
      <w:pPr>
        <w:pStyle w:val="PL"/>
      </w:pPr>
      <w:r w:rsidRPr="00F537EB">
        <w:t xml:space="preserve">    nrofPRBs-r16                        INTEGER (4..maxNrofPhysicalResourceBlocksPlus1),</w:t>
      </w:r>
    </w:p>
    <w:p w14:paraId="108D851A" w14:textId="77777777" w:rsidR="00C65757" w:rsidRPr="00F537EB" w:rsidRDefault="00C65757" w:rsidP="00C65757">
      <w:pPr>
        <w:pStyle w:val="PL"/>
      </w:pPr>
      <w:r w:rsidRPr="00F537EB">
        <w:t xml:space="preserve">    startPosition-r16                   INTEGER (0..13),</w:t>
      </w:r>
    </w:p>
    <w:p w14:paraId="2037DD8F" w14:textId="77777777" w:rsidR="00C65757" w:rsidRPr="00F537EB" w:rsidRDefault="00C65757" w:rsidP="00C65757">
      <w:pPr>
        <w:pStyle w:val="PL"/>
      </w:pPr>
      <w:r w:rsidRPr="00F537EB">
        <w:t xml:space="preserve">    nrofSymbols-r16                     INTEGER (1..14),</w:t>
      </w:r>
    </w:p>
    <w:p w14:paraId="1A3B89BF" w14:textId="77777777" w:rsidR="00C65757" w:rsidRPr="00F537EB" w:rsidRDefault="00C65757" w:rsidP="00C65757">
      <w:pPr>
        <w:pStyle w:val="PL"/>
      </w:pPr>
      <w:r w:rsidRPr="00F537EB">
        <w:t xml:space="preserve">    rssi-PeriodicityAndOffset-r16       RSSI-PeriodicityAndOffset-r16,</w:t>
      </w:r>
    </w:p>
    <w:p w14:paraId="79203335" w14:textId="77777777" w:rsidR="00C65757" w:rsidRPr="00F537EB" w:rsidRDefault="00C65757" w:rsidP="00C65757">
      <w:pPr>
        <w:pStyle w:val="PL"/>
      </w:pPr>
      <w:r w:rsidRPr="00F537EB">
        <w:t xml:space="preserve">    ...</w:t>
      </w:r>
    </w:p>
    <w:p w14:paraId="63597BC0" w14:textId="77777777" w:rsidR="00C65757" w:rsidRPr="00F537EB" w:rsidRDefault="00C65757" w:rsidP="00C65757">
      <w:pPr>
        <w:pStyle w:val="PL"/>
      </w:pPr>
      <w:r w:rsidRPr="00F537EB">
        <w:t>}</w:t>
      </w:r>
    </w:p>
    <w:p w14:paraId="7AED6C8F" w14:textId="77777777" w:rsidR="00C65757" w:rsidRPr="00F537EB" w:rsidRDefault="00C65757" w:rsidP="00C65757">
      <w:pPr>
        <w:pStyle w:val="PL"/>
      </w:pPr>
    </w:p>
    <w:p w14:paraId="016A94CD" w14:textId="77777777" w:rsidR="00C65757" w:rsidRPr="00F537EB" w:rsidRDefault="00C65757" w:rsidP="00C65757">
      <w:pPr>
        <w:pStyle w:val="PL"/>
      </w:pPr>
      <w:r w:rsidRPr="00F537EB">
        <w:t>RSSI-ResourceId-r16 ::=             INTEGER (0.. maxNrofCLI-RSSI-Resources-r16-1)</w:t>
      </w:r>
    </w:p>
    <w:p w14:paraId="70DB30D8" w14:textId="77777777" w:rsidR="00C65757" w:rsidRPr="00F537EB" w:rsidRDefault="00C65757" w:rsidP="00C65757">
      <w:pPr>
        <w:pStyle w:val="PL"/>
      </w:pPr>
    </w:p>
    <w:p w14:paraId="23EDCD67" w14:textId="77777777" w:rsidR="00C65757" w:rsidRPr="00F537EB" w:rsidRDefault="00C65757" w:rsidP="00C65757">
      <w:pPr>
        <w:pStyle w:val="PL"/>
      </w:pPr>
      <w:r w:rsidRPr="00F537EB">
        <w:t>RSSI-PeriodicityAndOffset-r16 ::=   CHOICE {</w:t>
      </w:r>
    </w:p>
    <w:p w14:paraId="74ED9BE4" w14:textId="77777777" w:rsidR="00C65757" w:rsidRPr="00F537EB" w:rsidRDefault="00C65757" w:rsidP="00C65757">
      <w:pPr>
        <w:pStyle w:val="PL"/>
      </w:pPr>
      <w:r w:rsidRPr="00F537EB">
        <w:t xml:space="preserve">    sl10                                INTEGER(0..9),</w:t>
      </w:r>
    </w:p>
    <w:p w14:paraId="5A8271DD" w14:textId="77777777" w:rsidR="00C65757" w:rsidRPr="00F537EB" w:rsidRDefault="00C65757" w:rsidP="00C65757">
      <w:pPr>
        <w:pStyle w:val="PL"/>
      </w:pPr>
      <w:r w:rsidRPr="00F537EB">
        <w:t xml:space="preserve">    sl20                                INTEGER(0..19),</w:t>
      </w:r>
    </w:p>
    <w:p w14:paraId="595704D3" w14:textId="77777777" w:rsidR="00C65757" w:rsidRPr="00F537EB" w:rsidRDefault="00C65757" w:rsidP="00C65757">
      <w:pPr>
        <w:pStyle w:val="PL"/>
      </w:pPr>
      <w:r w:rsidRPr="00F537EB">
        <w:t xml:space="preserve">    sl40                                INTEGER(0..39),</w:t>
      </w:r>
    </w:p>
    <w:p w14:paraId="7A60EED0" w14:textId="77777777" w:rsidR="00C65757" w:rsidRPr="00F537EB" w:rsidRDefault="00C65757" w:rsidP="00C65757">
      <w:pPr>
        <w:pStyle w:val="PL"/>
      </w:pPr>
      <w:r w:rsidRPr="00F537EB">
        <w:t xml:space="preserve">    sl80                                INTEGER(0..79),</w:t>
      </w:r>
    </w:p>
    <w:p w14:paraId="73B68B6F" w14:textId="77777777" w:rsidR="00C65757" w:rsidRPr="00F537EB" w:rsidRDefault="00C65757" w:rsidP="00C65757">
      <w:pPr>
        <w:pStyle w:val="PL"/>
      </w:pPr>
      <w:r w:rsidRPr="00F537EB">
        <w:t xml:space="preserve">    sl160                               INTEGER(0..159),</w:t>
      </w:r>
    </w:p>
    <w:p w14:paraId="3D10147D" w14:textId="77777777" w:rsidR="00C65757" w:rsidRPr="00F537EB" w:rsidRDefault="00C65757" w:rsidP="00C65757">
      <w:pPr>
        <w:pStyle w:val="PL"/>
      </w:pPr>
      <w:r w:rsidRPr="00F537EB">
        <w:t xml:space="preserve">    sl320                               INTEGER(0..319),</w:t>
      </w:r>
    </w:p>
    <w:p w14:paraId="2CEEE04B" w14:textId="77777777" w:rsidR="00C65757" w:rsidRPr="00F537EB" w:rsidRDefault="00C65757" w:rsidP="00C65757">
      <w:pPr>
        <w:pStyle w:val="PL"/>
      </w:pPr>
      <w:r w:rsidRPr="00F537EB">
        <w:t xml:space="preserve">    s1640                               INTEGER(0..639),</w:t>
      </w:r>
    </w:p>
    <w:p w14:paraId="631F71C3" w14:textId="77777777" w:rsidR="00C65757" w:rsidRPr="00F537EB" w:rsidRDefault="00C65757" w:rsidP="00C65757">
      <w:pPr>
        <w:pStyle w:val="PL"/>
      </w:pPr>
      <w:r w:rsidRPr="00F537EB">
        <w:t xml:space="preserve">    ...</w:t>
      </w:r>
    </w:p>
    <w:p w14:paraId="485C41D9" w14:textId="77777777" w:rsidR="00C65757" w:rsidRPr="00F537EB" w:rsidRDefault="00C65757" w:rsidP="00C65757">
      <w:pPr>
        <w:pStyle w:val="PL"/>
      </w:pPr>
      <w:r w:rsidRPr="00F537EB">
        <w:t>}</w:t>
      </w:r>
    </w:p>
    <w:p w14:paraId="1656ECEA" w14:textId="77777777" w:rsidR="00C65757" w:rsidRPr="00F537EB" w:rsidRDefault="00C65757" w:rsidP="00C65757">
      <w:pPr>
        <w:pStyle w:val="PL"/>
      </w:pPr>
    </w:p>
    <w:p w14:paraId="1FCB80A3" w14:textId="77777777" w:rsidR="00C65757" w:rsidRPr="00F537EB" w:rsidRDefault="00C65757" w:rsidP="00C65757">
      <w:pPr>
        <w:pStyle w:val="PL"/>
      </w:pPr>
      <w:r w:rsidRPr="00F537EB">
        <w:t>-- TAG-MEASOBJECTCLI-STOP</w:t>
      </w:r>
    </w:p>
    <w:p w14:paraId="5D12A675" w14:textId="77777777" w:rsidR="00C65757" w:rsidRPr="00F537EB" w:rsidRDefault="00C65757" w:rsidP="00C65757">
      <w:pPr>
        <w:pStyle w:val="PL"/>
      </w:pPr>
      <w:r w:rsidRPr="00F537EB">
        <w:t>-- ASN1STOP</w:t>
      </w:r>
    </w:p>
    <w:p w14:paraId="2F88CE0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EBC6AB" w14:textId="77777777" w:rsidTr="00FE67BB">
        <w:tc>
          <w:tcPr>
            <w:tcW w:w="14507" w:type="dxa"/>
            <w:shd w:val="clear" w:color="auto" w:fill="auto"/>
          </w:tcPr>
          <w:p w14:paraId="2E543E6E" w14:textId="77777777" w:rsidR="00C65757" w:rsidRPr="00F537EB" w:rsidRDefault="00C65757" w:rsidP="00FE67BB">
            <w:pPr>
              <w:pStyle w:val="TAH"/>
              <w:rPr>
                <w:szCs w:val="22"/>
              </w:rPr>
            </w:pPr>
            <w:r w:rsidRPr="00F537EB">
              <w:rPr>
                <w:i/>
                <w:szCs w:val="22"/>
              </w:rPr>
              <w:lastRenderedPageBreak/>
              <w:t xml:space="preserve">CLI-ResourceConfig </w:t>
            </w:r>
            <w:r w:rsidRPr="00F537EB">
              <w:rPr>
                <w:szCs w:val="22"/>
              </w:rPr>
              <w:t>field descriptions</w:t>
            </w:r>
          </w:p>
        </w:tc>
      </w:tr>
      <w:tr w:rsidR="00C65757" w:rsidRPr="00F537EB" w14:paraId="7267556C" w14:textId="77777777" w:rsidTr="00FE67BB">
        <w:tc>
          <w:tcPr>
            <w:tcW w:w="14507" w:type="dxa"/>
            <w:shd w:val="clear" w:color="auto" w:fill="auto"/>
          </w:tcPr>
          <w:p w14:paraId="20317D9E" w14:textId="77777777" w:rsidR="00C65757" w:rsidRPr="00F537EB" w:rsidRDefault="00C65757" w:rsidP="00FE67BB">
            <w:pPr>
              <w:pStyle w:val="TAL"/>
              <w:rPr>
                <w:b/>
                <w:i/>
                <w:szCs w:val="22"/>
              </w:rPr>
            </w:pPr>
            <w:r w:rsidRPr="00F537EB">
              <w:rPr>
                <w:b/>
                <w:i/>
                <w:szCs w:val="22"/>
              </w:rPr>
              <w:t>srs-ResourceConfig</w:t>
            </w:r>
          </w:p>
          <w:p w14:paraId="25ACD4AA" w14:textId="77777777" w:rsidR="00C65757" w:rsidRPr="00F537EB" w:rsidRDefault="00C65757" w:rsidP="00FE67BB">
            <w:pPr>
              <w:pStyle w:val="TAL"/>
              <w:rPr>
                <w:szCs w:val="22"/>
              </w:rPr>
            </w:pPr>
            <w:r w:rsidRPr="00F537EB">
              <w:rPr>
                <w:szCs w:val="22"/>
              </w:rPr>
              <w:t>SRS resources to be used for CLI measurements.</w:t>
            </w:r>
          </w:p>
        </w:tc>
      </w:tr>
      <w:tr w:rsidR="00C65757" w:rsidRPr="00F537EB" w14:paraId="4E1A4394" w14:textId="77777777" w:rsidTr="00FE67BB">
        <w:tc>
          <w:tcPr>
            <w:tcW w:w="14507" w:type="dxa"/>
            <w:shd w:val="clear" w:color="auto" w:fill="auto"/>
          </w:tcPr>
          <w:p w14:paraId="0144FE02" w14:textId="77777777" w:rsidR="00C65757" w:rsidRPr="00F537EB" w:rsidRDefault="00C65757" w:rsidP="00FE67BB">
            <w:pPr>
              <w:pStyle w:val="TAL"/>
              <w:rPr>
                <w:b/>
                <w:i/>
                <w:iCs/>
                <w:szCs w:val="22"/>
                <w:lang w:eastAsia="en-GB"/>
              </w:rPr>
            </w:pPr>
            <w:r w:rsidRPr="00F537EB">
              <w:rPr>
                <w:b/>
                <w:i/>
                <w:iCs/>
                <w:szCs w:val="22"/>
                <w:lang w:eastAsia="en-GB"/>
              </w:rPr>
              <w:t>rssi-ResourceConfig</w:t>
            </w:r>
          </w:p>
          <w:p w14:paraId="4ED14A3F" w14:textId="77777777" w:rsidR="00C65757" w:rsidRPr="00F537EB" w:rsidRDefault="00C65757" w:rsidP="00FE67BB">
            <w:pPr>
              <w:pStyle w:val="TAL"/>
              <w:rPr>
                <w:b/>
                <w:i/>
                <w:szCs w:val="22"/>
              </w:rPr>
            </w:pPr>
            <w:r w:rsidRPr="00F537EB">
              <w:rPr>
                <w:szCs w:val="22"/>
              </w:rPr>
              <w:t>CLI-RSSI resources to be used for CLI measurements</w:t>
            </w:r>
            <w:r w:rsidRPr="00F537EB">
              <w:rPr>
                <w:szCs w:val="22"/>
                <w:lang w:eastAsia="en-GB"/>
              </w:rPr>
              <w:t>.</w:t>
            </w:r>
          </w:p>
        </w:tc>
      </w:tr>
    </w:tbl>
    <w:p w14:paraId="609F714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F04259" w14:textId="77777777" w:rsidTr="00FE67BB">
        <w:tc>
          <w:tcPr>
            <w:tcW w:w="14173" w:type="dxa"/>
            <w:shd w:val="clear" w:color="auto" w:fill="auto"/>
          </w:tcPr>
          <w:p w14:paraId="5FC8F1C7" w14:textId="77777777" w:rsidR="00C65757" w:rsidRPr="00F537EB" w:rsidRDefault="00C65757" w:rsidP="00FE67BB">
            <w:pPr>
              <w:pStyle w:val="TAH"/>
              <w:rPr>
                <w:szCs w:val="22"/>
              </w:rPr>
            </w:pPr>
            <w:r w:rsidRPr="00F537EB">
              <w:rPr>
                <w:i/>
                <w:szCs w:val="22"/>
              </w:rPr>
              <w:t xml:space="preserve">MeasObjectCLI </w:t>
            </w:r>
            <w:r w:rsidRPr="00F537EB">
              <w:rPr>
                <w:szCs w:val="22"/>
              </w:rPr>
              <w:t>field descriptions</w:t>
            </w:r>
          </w:p>
        </w:tc>
      </w:tr>
      <w:tr w:rsidR="00C65757" w:rsidRPr="00F537EB" w14:paraId="6E317234" w14:textId="77777777" w:rsidTr="00FE67BB">
        <w:tc>
          <w:tcPr>
            <w:tcW w:w="14173" w:type="dxa"/>
            <w:shd w:val="clear" w:color="auto" w:fill="auto"/>
          </w:tcPr>
          <w:p w14:paraId="2E2E2F1E" w14:textId="77777777" w:rsidR="00C65757" w:rsidRPr="00F537EB" w:rsidRDefault="00C65757" w:rsidP="00FE67BB">
            <w:pPr>
              <w:pStyle w:val="TAL"/>
              <w:rPr>
                <w:b/>
                <w:i/>
                <w:szCs w:val="22"/>
                <w:lang w:eastAsia="en-GB"/>
              </w:rPr>
            </w:pPr>
            <w:r w:rsidRPr="00F537EB">
              <w:rPr>
                <w:b/>
                <w:i/>
                <w:szCs w:val="22"/>
                <w:lang w:eastAsia="en-GB"/>
              </w:rPr>
              <w:t>cli-ResourceConfig</w:t>
            </w:r>
          </w:p>
          <w:p w14:paraId="3CD2631F" w14:textId="77777777" w:rsidR="00C65757" w:rsidRPr="00F537EB" w:rsidRDefault="00C65757" w:rsidP="00FE67BB">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79F71BD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5C4F62" w14:textId="77777777" w:rsidTr="00FE67BB">
        <w:tc>
          <w:tcPr>
            <w:tcW w:w="14173" w:type="dxa"/>
            <w:shd w:val="clear" w:color="auto" w:fill="auto"/>
          </w:tcPr>
          <w:p w14:paraId="17F3F720" w14:textId="77777777" w:rsidR="00C65757" w:rsidRPr="00F537EB" w:rsidRDefault="00C65757" w:rsidP="00FE67BB">
            <w:pPr>
              <w:pStyle w:val="TAH"/>
              <w:rPr>
                <w:szCs w:val="22"/>
              </w:rPr>
            </w:pPr>
            <w:r w:rsidRPr="00F537EB">
              <w:rPr>
                <w:i/>
                <w:szCs w:val="22"/>
              </w:rPr>
              <w:t xml:space="preserve">SRS-ResourceConfigCLI </w:t>
            </w:r>
            <w:r w:rsidRPr="00F537EB">
              <w:rPr>
                <w:szCs w:val="22"/>
              </w:rPr>
              <w:t>field descriptions</w:t>
            </w:r>
          </w:p>
        </w:tc>
      </w:tr>
      <w:tr w:rsidR="00C65757" w:rsidRPr="00F537EB" w14:paraId="4275A7B2" w14:textId="77777777" w:rsidTr="00FE67BB">
        <w:tc>
          <w:tcPr>
            <w:tcW w:w="14173" w:type="dxa"/>
            <w:shd w:val="clear" w:color="auto" w:fill="auto"/>
          </w:tcPr>
          <w:p w14:paraId="415E2464" w14:textId="77777777" w:rsidR="00C65757" w:rsidRPr="00F537EB" w:rsidRDefault="00C65757" w:rsidP="00FE67BB">
            <w:pPr>
              <w:pStyle w:val="TAL"/>
              <w:rPr>
                <w:b/>
                <w:i/>
                <w:szCs w:val="22"/>
              </w:rPr>
            </w:pPr>
            <w:r w:rsidRPr="00F537EB">
              <w:rPr>
                <w:b/>
                <w:i/>
                <w:szCs w:val="22"/>
              </w:rPr>
              <w:t>srs-SCS-r16</w:t>
            </w:r>
          </w:p>
          <w:p w14:paraId="53A6D63C" w14:textId="77777777" w:rsidR="00C65757" w:rsidRPr="00F537EB" w:rsidRDefault="00C65757" w:rsidP="00FE67BB">
            <w:pPr>
              <w:pStyle w:val="TAL"/>
              <w:rPr>
                <w:b/>
                <w:i/>
                <w:szCs w:val="22"/>
                <w:lang w:eastAsia="en-GB"/>
              </w:rPr>
            </w:pPr>
            <w:r w:rsidRPr="00F537EB">
              <w:rPr>
                <w:szCs w:val="22"/>
              </w:rPr>
              <w:t>Subcarrier spacing for SRS. Only the values 15, 30 kHz or 60 kHz (FR1), and 60 or 120 kHz (FR2) are applicable.</w:t>
            </w:r>
          </w:p>
        </w:tc>
      </w:tr>
    </w:tbl>
    <w:p w14:paraId="36AF20B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39100A7" w14:textId="77777777" w:rsidTr="00FE67BB">
        <w:tc>
          <w:tcPr>
            <w:tcW w:w="14173" w:type="dxa"/>
            <w:shd w:val="clear" w:color="auto" w:fill="auto"/>
          </w:tcPr>
          <w:p w14:paraId="77871080" w14:textId="77777777" w:rsidR="00C65757" w:rsidRPr="00F537EB" w:rsidRDefault="00C65757" w:rsidP="00FE67BB">
            <w:pPr>
              <w:pStyle w:val="TAH"/>
              <w:rPr>
                <w:szCs w:val="22"/>
              </w:rPr>
            </w:pPr>
            <w:r w:rsidRPr="00F537EB">
              <w:rPr>
                <w:i/>
                <w:szCs w:val="22"/>
              </w:rPr>
              <w:t xml:space="preserve">RSSI-ResourceConfigCLI </w:t>
            </w:r>
            <w:r w:rsidRPr="00F537EB">
              <w:rPr>
                <w:szCs w:val="22"/>
              </w:rPr>
              <w:t>field descriptions</w:t>
            </w:r>
          </w:p>
        </w:tc>
      </w:tr>
      <w:tr w:rsidR="00C65757" w:rsidRPr="00F537EB" w14:paraId="21616448" w14:textId="77777777" w:rsidTr="00FE67BB">
        <w:tc>
          <w:tcPr>
            <w:tcW w:w="14173" w:type="dxa"/>
            <w:shd w:val="clear" w:color="auto" w:fill="auto"/>
          </w:tcPr>
          <w:p w14:paraId="3CD2CDC7" w14:textId="77777777" w:rsidR="00C65757" w:rsidRPr="00F537EB" w:rsidRDefault="00C65757" w:rsidP="00FE67BB">
            <w:pPr>
              <w:pStyle w:val="TAL"/>
              <w:rPr>
                <w:szCs w:val="22"/>
              </w:rPr>
            </w:pPr>
            <w:r w:rsidRPr="00F537EB">
              <w:rPr>
                <w:b/>
                <w:i/>
                <w:szCs w:val="22"/>
              </w:rPr>
              <w:t>nrofPRBs</w:t>
            </w:r>
          </w:p>
          <w:p w14:paraId="7E2D0D3A" w14:textId="77777777" w:rsidR="00C65757" w:rsidRPr="00F537EB" w:rsidRDefault="00C65757" w:rsidP="00FE67BB">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C65757" w:rsidRPr="00F537EB" w14:paraId="5E3A58A3" w14:textId="77777777" w:rsidTr="00FE67BB">
        <w:tc>
          <w:tcPr>
            <w:tcW w:w="14173" w:type="dxa"/>
            <w:shd w:val="clear" w:color="auto" w:fill="auto"/>
          </w:tcPr>
          <w:p w14:paraId="3050DB86" w14:textId="77777777" w:rsidR="00C65757" w:rsidRPr="00F537EB" w:rsidRDefault="00C65757" w:rsidP="00FE67BB">
            <w:pPr>
              <w:pStyle w:val="TAL"/>
              <w:rPr>
                <w:b/>
                <w:i/>
                <w:szCs w:val="22"/>
              </w:rPr>
            </w:pPr>
            <w:r w:rsidRPr="00F537EB">
              <w:rPr>
                <w:b/>
                <w:i/>
                <w:szCs w:val="22"/>
              </w:rPr>
              <w:t>nrofSymbols</w:t>
            </w:r>
          </w:p>
          <w:p w14:paraId="29027474" w14:textId="77777777" w:rsidR="00C65757" w:rsidRPr="00F537EB" w:rsidRDefault="00C65757" w:rsidP="00FE67BB">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C65757" w:rsidRPr="00F537EB" w14:paraId="64F77FB4" w14:textId="77777777" w:rsidTr="00FE67BB">
        <w:tc>
          <w:tcPr>
            <w:tcW w:w="14173" w:type="dxa"/>
            <w:shd w:val="clear" w:color="auto" w:fill="auto"/>
          </w:tcPr>
          <w:p w14:paraId="7F673E87" w14:textId="77777777" w:rsidR="00C65757" w:rsidRPr="00F537EB" w:rsidRDefault="00C65757" w:rsidP="00FE67BB">
            <w:pPr>
              <w:pStyle w:val="TAL"/>
              <w:rPr>
                <w:b/>
                <w:i/>
                <w:szCs w:val="22"/>
              </w:rPr>
            </w:pPr>
            <w:r w:rsidRPr="00F537EB">
              <w:rPr>
                <w:b/>
                <w:i/>
                <w:szCs w:val="22"/>
              </w:rPr>
              <w:t>rssi-PeriodicityAndOffset-r16</w:t>
            </w:r>
          </w:p>
          <w:p w14:paraId="36D6AEAA" w14:textId="77777777" w:rsidR="00C65757" w:rsidRPr="00F537EB" w:rsidRDefault="00C65757" w:rsidP="00FE67BB">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C65757" w:rsidRPr="00F537EB" w14:paraId="144418D4" w14:textId="77777777" w:rsidTr="00FE67BB">
        <w:tc>
          <w:tcPr>
            <w:tcW w:w="14173" w:type="dxa"/>
            <w:shd w:val="clear" w:color="auto" w:fill="auto"/>
          </w:tcPr>
          <w:p w14:paraId="05EB1554" w14:textId="77777777" w:rsidR="00C65757" w:rsidRPr="00F537EB" w:rsidRDefault="00C65757" w:rsidP="00FE67BB">
            <w:pPr>
              <w:pStyle w:val="TAL"/>
              <w:rPr>
                <w:b/>
                <w:i/>
                <w:szCs w:val="22"/>
              </w:rPr>
            </w:pPr>
            <w:r w:rsidRPr="00F537EB">
              <w:rPr>
                <w:b/>
                <w:i/>
                <w:szCs w:val="22"/>
              </w:rPr>
              <w:t>rssi-scs-r16</w:t>
            </w:r>
          </w:p>
          <w:p w14:paraId="269DF170" w14:textId="77777777" w:rsidR="00C65757" w:rsidRPr="00F537EB" w:rsidRDefault="00C65757" w:rsidP="00FE67BB">
            <w:pPr>
              <w:pStyle w:val="TAL"/>
              <w:rPr>
                <w:b/>
                <w:i/>
                <w:szCs w:val="22"/>
              </w:rPr>
            </w:pPr>
            <w:r w:rsidRPr="00F537EB">
              <w:rPr>
                <w:szCs w:val="22"/>
              </w:rPr>
              <w:t>Reference subcarrier spacing for CLI-RSSI measurement. Only the values 15, 30 kHz or 60 kHz (FR1), and 60 or 120 kHz (FR2) are applicable.</w:t>
            </w:r>
          </w:p>
        </w:tc>
      </w:tr>
      <w:tr w:rsidR="00C65757" w:rsidRPr="00F537EB" w14:paraId="1995B3CD" w14:textId="77777777" w:rsidTr="00FE67BB">
        <w:tc>
          <w:tcPr>
            <w:tcW w:w="14173" w:type="dxa"/>
            <w:shd w:val="clear" w:color="auto" w:fill="auto"/>
          </w:tcPr>
          <w:p w14:paraId="137926E7" w14:textId="77777777" w:rsidR="00C65757" w:rsidRPr="00F537EB" w:rsidRDefault="00C65757" w:rsidP="00FE67BB">
            <w:pPr>
              <w:pStyle w:val="TAL"/>
              <w:rPr>
                <w:b/>
                <w:i/>
                <w:szCs w:val="22"/>
              </w:rPr>
            </w:pPr>
            <w:r w:rsidRPr="00F537EB">
              <w:rPr>
                <w:b/>
                <w:i/>
                <w:szCs w:val="22"/>
              </w:rPr>
              <w:t>startPosition</w:t>
            </w:r>
          </w:p>
          <w:p w14:paraId="29D63400" w14:textId="77777777" w:rsidR="00C65757" w:rsidRPr="00F537EB" w:rsidRDefault="00C65757" w:rsidP="00FE67BB">
            <w:pPr>
              <w:pStyle w:val="TAL"/>
              <w:rPr>
                <w:b/>
                <w:i/>
                <w:szCs w:val="22"/>
              </w:rPr>
            </w:pPr>
            <w:r w:rsidRPr="00F537EB">
              <w:rPr>
                <w:szCs w:val="22"/>
              </w:rPr>
              <w:t>OFDM symbol location of the CLI-RSSI resource within a slot.</w:t>
            </w:r>
          </w:p>
        </w:tc>
      </w:tr>
      <w:tr w:rsidR="00C65757" w:rsidRPr="00F537EB" w14:paraId="24ACEDA1" w14:textId="77777777" w:rsidTr="00FE67BB">
        <w:tc>
          <w:tcPr>
            <w:tcW w:w="14173" w:type="dxa"/>
            <w:shd w:val="clear" w:color="auto" w:fill="auto"/>
          </w:tcPr>
          <w:p w14:paraId="1F1F841C" w14:textId="77777777" w:rsidR="00C65757" w:rsidRPr="00F537EB" w:rsidRDefault="00C65757" w:rsidP="00FE67BB">
            <w:pPr>
              <w:pStyle w:val="TAL"/>
              <w:rPr>
                <w:b/>
                <w:i/>
                <w:szCs w:val="22"/>
              </w:rPr>
            </w:pPr>
            <w:r w:rsidRPr="00F537EB">
              <w:rPr>
                <w:b/>
                <w:i/>
                <w:szCs w:val="22"/>
              </w:rPr>
              <w:t>startPRB</w:t>
            </w:r>
          </w:p>
          <w:p w14:paraId="171BE856" w14:textId="77777777" w:rsidR="00C65757" w:rsidRPr="00F537EB" w:rsidRDefault="00C65757" w:rsidP="00FE67BB">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92510C8" w14:textId="77777777" w:rsidR="00C65757" w:rsidRPr="00F537EB" w:rsidRDefault="00C65757" w:rsidP="00C65757"/>
    <w:p w14:paraId="3E019396" w14:textId="77777777" w:rsidR="00C65757" w:rsidRPr="00F537EB" w:rsidRDefault="00C65757" w:rsidP="00C65757">
      <w:pPr>
        <w:pStyle w:val="Heading4"/>
        <w:rPr>
          <w:i/>
          <w:iCs/>
        </w:rPr>
      </w:pPr>
      <w:bookmarkStart w:id="1117" w:name="_Toc20426005"/>
      <w:bookmarkStart w:id="1118" w:name="_Toc29321401"/>
      <w:bookmarkStart w:id="1119" w:name="_Toc36757161"/>
      <w:bookmarkStart w:id="1120" w:name="_Toc36836702"/>
      <w:bookmarkStart w:id="1121" w:name="_Toc36843679"/>
      <w:bookmarkStart w:id="1122" w:name="_Toc37067968"/>
      <w:r w:rsidRPr="00F537EB">
        <w:rPr>
          <w:i/>
          <w:iCs/>
        </w:rPr>
        <w:t>–</w:t>
      </w:r>
      <w:r w:rsidRPr="00F537EB">
        <w:rPr>
          <w:i/>
          <w:iCs/>
        </w:rPr>
        <w:tab/>
        <w:t>MeasObjectEUTRA</w:t>
      </w:r>
      <w:bookmarkEnd w:id="1117"/>
      <w:bookmarkEnd w:id="1118"/>
      <w:bookmarkEnd w:id="1119"/>
      <w:bookmarkEnd w:id="1120"/>
      <w:bookmarkEnd w:id="1121"/>
      <w:bookmarkEnd w:id="1122"/>
    </w:p>
    <w:p w14:paraId="5D87AD8B" w14:textId="77777777" w:rsidR="00C65757" w:rsidRPr="00F537EB" w:rsidRDefault="00C65757" w:rsidP="00C65757">
      <w:r w:rsidRPr="00F537EB">
        <w:t xml:space="preserve">The IE </w:t>
      </w:r>
      <w:r w:rsidRPr="00F537EB">
        <w:rPr>
          <w:i/>
        </w:rPr>
        <w:t>MeasObjectEUTRA</w:t>
      </w:r>
      <w:r w:rsidRPr="00F537EB">
        <w:t xml:space="preserve"> specifies information applicable for E</w:t>
      </w:r>
      <w:r w:rsidRPr="00F537EB">
        <w:noBreakHyphen/>
        <w:t>UTRA cells.</w:t>
      </w:r>
    </w:p>
    <w:p w14:paraId="39199559" w14:textId="77777777" w:rsidR="00C65757" w:rsidRPr="00F537EB" w:rsidRDefault="00C65757" w:rsidP="00C65757">
      <w:pPr>
        <w:pStyle w:val="TH"/>
      </w:pPr>
      <w:r w:rsidRPr="00F537EB">
        <w:rPr>
          <w:i/>
        </w:rPr>
        <w:t>MeasObjectEUTRA</w:t>
      </w:r>
      <w:r w:rsidRPr="00F537EB">
        <w:t xml:space="preserve"> information element</w:t>
      </w:r>
    </w:p>
    <w:p w14:paraId="258347BB" w14:textId="77777777" w:rsidR="00C65757" w:rsidRPr="00F537EB" w:rsidRDefault="00C65757" w:rsidP="00C65757">
      <w:pPr>
        <w:pStyle w:val="PL"/>
      </w:pPr>
      <w:r w:rsidRPr="00F537EB">
        <w:t>-- ASN1START</w:t>
      </w:r>
    </w:p>
    <w:p w14:paraId="3863A6F4" w14:textId="77777777" w:rsidR="00C65757" w:rsidRPr="00F537EB" w:rsidRDefault="00C65757" w:rsidP="00C65757">
      <w:pPr>
        <w:pStyle w:val="PL"/>
      </w:pPr>
      <w:r w:rsidRPr="00F537EB">
        <w:lastRenderedPageBreak/>
        <w:t>-- TAG-MEASOBJECTEUTRA-START</w:t>
      </w:r>
    </w:p>
    <w:p w14:paraId="6208A632" w14:textId="77777777" w:rsidR="00C65757" w:rsidRPr="00F537EB" w:rsidRDefault="00C65757" w:rsidP="00C65757">
      <w:pPr>
        <w:pStyle w:val="PL"/>
      </w:pPr>
    </w:p>
    <w:p w14:paraId="00DCB7EA" w14:textId="77777777" w:rsidR="00C65757" w:rsidRPr="00F537EB" w:rsidRDefault="00C65757" w:rsidP="00C65757">
      <w:pPr>
        <w:pStyle w:val="PL"/>
      </w:pPr>
      <w:r w:rsidRPr="00F537EB">
        <w:t>MeasObjectEUTRA::=                          SEQUENCE {</w:t>
      </w:r>
    </w:p>
    <w:p w14:paraId="2E884721" w14:textId="77777777" w:rsidR="00C65757" w:rsidRPr="00F537EB" w:rsidRDefault="00C65757" w:rsidP="00C65757">
      <w:pPr>
        <w:pStyle w:val="PL"/>
      </w:pPr>
      <w:r w:rsidRPr="00F537EB">
        <w:t xml:space="preserve">    carrierFreq                                 ARFCN-ValueEUTRA,</w:t>
      </w:r>
    </w:p>
    <w:p w14:paraId="3D1D7C87" w14:textId="77777777" w:rsidR="00C65757" w:rsidRPr="00F537EB" w:rsidRDefault="00C65757" w:rsidP="00C65757">
      <w:pPr>
        <w:pStyle w:val="PL"/>
      </w:pPr>
      <w:r w:rsidRPr="00F537EB">
        <w:t xml:space="preserve">    allowedMeasBandwidth                        EUTRA-AllowedMeasBandwidth,</w:t>
      </w:r>
    </w:p>
    <w:p w14:paraId="2F3F2D95" w14:textId="77777777" w:rsidR="00C65757" w:rsidRPr="00F537EB" w:rsidRDefault="00C65757" w:rsidP="00C65757">
      <w:pPr>
        <w:pStyle w:val="PL"/>
      </w:pPr>
      <w:r w:rsidRPr="00F537EB">
        <w:t xml:space="preserve">    cellsToRemoveListEUTRAN                     EUTRA-CellIndexList                                         OPTIONAL,    -- Need N</w:t>
      </w:r>
    </w:p>
    <w:p w14:paraId="25C489E4" w14:textId="77777777" w:rsidR="00C65757" w:rsidRPr="00F537EB" w:rsidRDefault="00C65757" w:rsidP="00C65757">
      <w:pPr>
        <w:pStyle w:val="PL"/>
      </w:pPr>
      <w:r w:rsidRPr="00F537EB">
        <w:t xml:space="preserve">    cellsToAddModListEUTRAN                     SEQUENCE (SIZE (1..maxCellMeasEUTRA)) OF EUTRA-Cell         OPTIONAL,    -- Need N</w:t>
      </w:r>
    </w:p>
    <w:p w14:paraId="7FEAC4B8" w14:textId="77777777" w:rsidR="00C65757" w:rsidRPr="00F537EB" w:rsidRDefault="00C65757" w:rsidP="00C65757">
      <w:pPr>
        <w:pStyle w:val="PL"/>
      </w:pPr>
      <w:r w:rsidRPr="00F537EB">
        <w:t xml:space="preserve">    blackCellsToRemoveListEUTRAN                EUTRA-CellIndexList                                         OPTIONAL,    -- Need N</w:t>
      </w:r>
    </w:p>
    <w:p w14:paraId="6C89BF53" w14:textId="77777777" w:rsidR="00C65757" w:rsidRPr="00F537EB" w:rsidRDefault="00C65757" w:rsidP="00C65757">
      <w:pPr>
        <w:pStyle w:val="PL"/>
      </w:pPr>
      <w:r w:rsidRPr="00F537EB">
        <w:t xml:space="preserve">    blackCellsToAddModListEUTRAN                SEQUENCE (SIZE (1..maxCellMeasEUTRA)) OF EUTRA-BlackCell    OPTIONAL,    -- Need N</w:t>
      </w:r>
    </w:p>
    <w:p w14:paraId="7B7DD659" w14:textId="77777777" w:rsidR="00C65757" w:rsidRPr="00F537EB" w:rsidRDefault="00C65757" w:rsidP="00C65757">
      <w:pPr>
        <w:pStyle w:val="PL"/>
      </w:pPr>
      <w:r w:rsidRPr="00F537EB">
        <w:t xml:space="preserve">    eutra-PresenceAntennaPort1                  EUTRA-PresenceAntennaPort1,</w:t>
      </w:r>
    </w:p>
    <w:p w14:paraId="259516A2" w14:textId="77777777" w:rsidR="00C65757" w:rsidRPr="00F537EB" w:rsidRDefault="00C65757" w:rsidP="00C65757">
      <w:pPr>
        <w:pStyle w:val="PL"/>
      </w:pPr>
      <w:r w:rsidRPr="00F537EB">
        <w:t xml:space="preserve">    eutra-Q-OffsetRange                         EUTRA-Q-OffsetRange                                         OPTIONAL,    -- Need R</w:t>
      </w:r>
    </w:p>
    <w:p w14:paraId="639219E5" w14:textId="77777777" w:rsidR="00C65757" w:rsidRPr="00F537EB" w:rsidRDefault="00C65757" w:rsidP="00C65757">
      <w:pPr>
        <w:pStyle w:val="PL"/>
      </w:pPr>
      <w:r w:rsidRPr="00F537EB">
        <w:t xml:space="preserve">    widebandRSRQ-Meas                           BOOLEAN,</w:t>
      </w:r>
    </w:p>
    <w:p w14:paraId="76F8463F" w14:textId="77777777" w:rsidR="00C65757" w:rsidRPr="00F537EB" w:rsidRDefault="00C65757" w:rsidP="00C65757">
      <w:pPr>
        <w:pStyle w:val="PL"/>
      </w:pPr>
      <w:r w:rsidRPr="00F537EB">
        <w:t xml:space="preserve">    ...</w:t>
      </w:r>
    </w:p>
    <w:p w14:paraId="2DABD9D8" w14:textId="77777777" w:rsidR="00C65757" w:rsidRPr="00F537EB" w:rsidRDefault="00C65757" w:rsidP="00C65757">
      <w:pPr>
        <w:pStyle w:val="PL"/>
      </w:pPr>
      <w:r w:rsidRPr="00F537EB">
        <w:t>}</w:t>
      </w:r>
    </w:p>
    <w:p w14:paraId="34D11028" w14:textId="77777777" w:rsidR="00C65757" w:rsidRPr="00F537EB" w:rsidRDefault="00C65757" w:rsidP="00C65757">
      <w:pPr>
        <w:pStyle w:val="PL"/>
      </w:pPr>
    </w:p>
    <w:p w14:paraId="53659C75" w14:textId="77777777" w:rsidR="00C65757" w:rsidRPr="00F537EB" w:rsidRDefault="00C65757" w:rsidP="00C65757">
      <w:pPr>
        <w:pStyle w:val="PL"/>
      </w:pPr>
      <w:r w:rsidRPr="00F537EB">
        <w:t>EUTRA-CellIndexList ::=                     SEQUENCE (SIZE (1..maxCellMeasEUTRA)) OF EUTRA-CellIndex</w:t>
      </w:r>
    </w:p>
    <w:p w14:paraId="7C300ABE" w14:textId="77777777" w:rsidR="00C65757" w:rsidRPr="00F537EB" w:rsidRDefault="00C65757" w:rsidP="00C65757">
      <w:pPr>
        <w:pStyle w:val="PL"/>
      </w:pPr>
    </w:p>
    <w:p w14:paraId="5A191DD9" w14:textId="77777777" w:rsidR="00C65757" w:rsidRPr="00F537EB" w:rsidRDefault="00C65757" w:rsidP="00C65757">
      <w:pPr>
        <w:pStyle w:val="PL"/>
      </w:pPr>
      <w:r w:rsidRPr="00F537EB">
        <w:t>EUTRA-CellIndex ::=                         INTEGER (1..maxCellMeasEUTRA)</w:t>
      </w:r>
    </w:p>
    <w:p w14:paraId="109AED5E" w14:textId="77777777" w:rsidR="00C65757" w:rsidRPr="00F537EB" w:rsidRDefault="00C65757" w:rsidP="00C65757">
      <w:pPr>
        <w:pStyle w:val="PL"/>
      </w:pPr>
    </w:p>
    <w:p w14:paraId="2290F954" w14:textId="77777777" w:rsidR="00C65757" w:rsidRPr="00F537EB" w:rsidRDefault="00C65757" w:rsidP="00C65757">
      <w:pPr>
        <w:pStyle w:val="PL"/>
      </w:pPr>
    </w:p>
    <w:p w14:paraId="2EB9DE9D" w14:textId="77777777" w:rsidR="00C65757" w:rsidRPr="00F537EB" w:rsidRDefault="00C65757" w:rsidP="00C65757">
      <w:pPr>
        <w:pStyle w:val="PL"/>
      </w:pPr>
      <w:r w:rsidRPr="00F537EB">
        <w:t>EUTRA-Cell ::=                              SEQUENCE {</w:t>
      </w:r>
    </w:p>
    <w:p w14:paraId="2B9DF15F" w14:textId="77777777" w:rsidR="00C65757" w:rsidRPr="00F537EB" w:rsidRDefault="00C65757" w:rsidP="00C65757">
      <w:pPr>
        <w:pStyle w:val="PL"/>
      </w:pPr>
      <w:r w:rsidRPr="00F537EB">
        <w:t xml:space="preserve">    cellIndexEUTRA                              EUTRA-CellIndex,</w:t>
      </w:r>
    </w:p>
    <w:p w14:paraId="65419629" w14:textId="77777777" w:rsidR="00C65757" w:rsidRPr="00F537EB" w:rsidRDefault="00C65757" w:rsidP="00C65757">
      <w:pPr>
        <w:pStyle w:val="PL"/>
      </w:pPr>
      <w:r w:rsidRPr="00F537EB">
        <w:t xml:space="preserve">    physCellId                                  EUTRA-PhysCellId,</w:t>
      </w:r>
    </w:p>
    <w:p w14:paraId="202A9C21" w14:textId="77777777" w:rsidR="00C65757" w:rsidRPr="00F537EB" w:rsidRDefault="00C65757" w:rsidP="00C65757">
      <w:pPr>
        <w:pStyle w:val="PL"/>
      </w:pPr>
      <w:r w:rsidRPr="00F537EB">
        <w:t xml:space="preserve">    cellIndividualOffset                        EUTRA-Q-OffsetRange</w:t>
      </w:r>
    </w:p>
    <w:p w14:paraId="1DB473C9" w14:textId="77777777" w:rsidR="00C65757" w:rsidRPr="00F537EB" w:rsidRDefault="00C65757" w:rsidP="00C65757">
      <w:pPr>
        <w:pStyle w:val="PL"/>
      </w:pPr>
      <w:r w:rsidRPr="00F537EB">
        <w:t>}</w:t>
      </w:r>
    </w:p>
    <w:p w14:paraId="2ECA98AC" w14:textId="77777777" w:rsidR="00C65757" w:rsidRPr="00F537EB" w:rsidRDefault="00C65757" w:rsidP="00C65757">
      <w:pPr>
        <w:pStyle w:val="PL"/>
      </w:pPr>
    </w:p>
    <w:p w14:paraId="2D4FD03C" w14:textId="77777777" w:rsidR="00C65757" w:rsidRPr="00F537EB" w:rsidRDefault="00C65757" w:rsidP="00C65757">
      <w:pPr>
        <w:pStyle w:val="PL"/>
      </w:pPr>
    </w:p>
    <w:p w14:paraId="69F447CA" w14:textId="77777777" w:rsidR="00C65757" w:rsidRPr="00F537EB" w:rsidRDefault="00C65757" w:rsidP="00C65757">
      <w:pPr>
        <w:pStyle w:val="PL"/>
      </w:pPr>
      <w:r w:rsidRPr="00F537EB">
        <w:t>EUTRA-BlackCell ::=                         SEQUENCE {</w:t>
      </w:r>
    </w:p>
    <w:p w14:paraId="5B7300D9" w14:textId="77777777" w:rsidR="00C65757" w:rsidRPr="00F537EB" w:rsidRDefault="00C65757" w:rsidP="00C65757">
      <w:pPr>
        <w:pStyle w:val="PL"/>
      </w:pPr>
      <w:r w:rsidRPr="00F537EB">
        <w:t xml:space="preserve">    cellIndexEUTRA                              EUTRA-CellIndex,</w:t>
      </w:r>
    </w:p>
    <w:p w14:paraId="65F47752" w14:textId="77777777" w:rsidR="00C65757" w:rsidRPr="00F537EB" w:rsidRDefault="00C65757" w:rsidP="00C65757">
      <w:pPr>
        <w:pStyle w:val="PL"/>
      </w:pPr>
      <w:r w:rsidRPr="00F537EB">
        <w:t xml:space="preserve">    physCellIdRange                             EUTRA-PhysCellIdRange</w:t>
      </w:r>
    </w:p>
    <w:p w14:paraId="6E92739B" w14:textId="77777777" w:rsidR="00C65757" w:rsidRPr="00F537EB" w:rsidRDefault="00C65757" w:rsidP="00C65757">
      <w:pPr>
        <w:pStyle w:val="PL"/>
      </w:pPr>
      <w:r w:rsidRPr="00F537EB">
        <w:t>}</w:t>
      </w:r>
    </w:p>
    <w:p w14:paraId="0369F3F4" w14:textId="77777777" w:rsidR="00C65757" w:rsidRPr="00F537EB" w:rsidRDefault="00C65757" w:rsidP="00C65757">
      <w:pPr>
        <w:pStyle w:val="PL"/>
      </w:pPr>
    </w:p>
    <w:p w14:paraId="12C087D3" w14:textId="77777777" w:rsidR="00C65757" w:rsidRPr="00F537EB" w:rsidRDefault="00C65757" w:rsidP="00C65757">
      <w:pPr>
        <w:pStyle w:val="PL"/>
      </w:pPr>
      <w:r w:rsidRPr="00F537EB">
        <w:t>-- TAG-MEASOBJECTEUTRA-STOP</w:t>
      </w:r>
    </w:p>
    <w:p w14:paraId="7F275542" w14:textId="77777777" w:rsidR="00C65757" w:rsidRPr="00F537EB" w:rsidRDefault="00C65757" w:rsidP="00C65757">
      <w:pPr>
        <w:pStyle w:val="PL"/>
      </w:pPr>
      <w:r w:rsidRPr="00F537EB">
        <w:t>-- ASN1STOP</w:t>
      </w:r>
    </w:p>
    <w:p w14:paraId="22FEBA3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69CCFD4" w14:textId="77777777" w:rsidTr="00FE67BB">
        <w:tc>
          <w:tcPr>
            <w:tcW w:w="0" w:type="auto"/>
          </w:tcPr>
          <w:p w14:paraId="213B9A57" w14:textId="77777777" w:rsidR="00C65757" w:rsidRPr="00F537EB" w:rsidRDefault="00C65757" w:rsidP="00FE67BB">
            <w:pPr>
              <w:pStyle w:val="TAH"/>
            </w:pPr>
            <w:r w:rsidRPr="00F537EB">
              <w:rPr>
                <w:i/>
              </w:rPr>
              <w:t xml:space="preserve">EUTRAN-BlackCell </w:t>
            </w:r>
            <w:r w:rsidRPr="00F537EB">
              <w:t>field descriptions</w:t>
            </w:r>
          </w:p>
        </w:tc>
      </w:tr>
      <w:tr w:rsidR="00C65757" w:rsidRPr="00F537EB" w14:paraId="4B98F79E" w14:textId="77777777" w:rsidTr="00FE67BB">
        <w:tc>
          <w:tcPr>
            <w:tcW w:w="0" w:type="auto"/>
          </w:tcPr>
          <w:p w14:paraId="48DDB1C9" w14:textId="77777777" w:rsidR="00C65757" w:rsidRPr="00F537EB" w:rsidRDefault="00C65757" w:rsidP="00FE67BB">
            <w:pPr>
              <w:pStyle w:val="TAL"/>
              <w:rPr>
                <w:b/>
                <w:bCs/>
                <w:i/>
                <w:noProof/>
                <w:lang w:eastAsia="en-GB"/>
              </w:rPr>
            </w:pPr>
            <w:r w:rsidRPr="00F537EB">
              <w:rPr>
                <w:b/>
                <w:bCs/>
                <w:i/>
                <w:noProof/>
                <w:lang w:eastAsia="en-GB"/>
              </w:rPr>
              <w:t>cellIndexEUTRA</w:t>
            </w:r>
          </w:p>
          <w:p w14:paraId="7BFA4794" w14:textId="77777777" w:rsidR="00C65757" w:rsidRPr="00F537EB" w:rsidRDefault="00C65757" w:rsidP="00FE67BB">
            <w:pPr>
              <w:pStyle w:val="TAL"/>
              <w:rPr>
                <w:iCs/>
                <w:noProof/>
                <w:lang w:eastAsia="en-GB"/>
              </w:rPr>
            </w:pPr>
            <w:r w:rsidRPr="00F537EB">
              <w:rPr>
                <w:lang w:eastAsia="en-GB"/>
              </w:rPr>
              <w:t>Entry index in the cell list.</w:t>
            </w:r>
          </w:p>
        </w:tc>
      </w:tr>
      <w:tr w:rsidR="00C65757" w:rsidRPr="00F537EB" w14:paraId="59FC9EAF" w14:textId="77777777" w:rsidTr="00FE67BB">
        <w:tc>
          <w:tcPr>
            <w:tcW w:w="0" w:type="auto"/>
          </w:tcPr>
          <w:p w14:paraId="4660562B" w14:textId="77777777" w:rsidR="00C65757" w:rsidRPr="00F537EB" w:rsidRDefault="00C65757" w:rsidP="00FE67BB">
            <w:pPr>
              <w:pStyle w:val="TAL"/>
              <w:rPr>
                <w:b/>
                <w:i/>
                <w:iCs/>
                <w:lang w:eastAsia="en-GB"/>
              </w:rPr>
            </w:pPr>
            <w:r w:rsidRPr="00F537EB">
              <w:rPr>
                <w:b/>
                <w:i/>
                <w:lang w:eastAsia="en-GB"/>
              </w:rPr>
              <w:t>physicalCellIdRange</w:t>
            </w:r>
          </w:p>
          <w:p w14:paraId="78D68D6E" w14:textId="77777777" w:rsidR="00C65757" w:rsidRPr="00F537EB" w:rsidRDefault="00C65757" w:rsidP="00FE67BB">
            <w:pPr>
              <w:pStyle w:val="TAL"/>
              <w:rPr>
                <w:b/>
                <w:bCs/>
                <w:i/>
                <w:noProof/>
                <w:lang w:eastAsia="en-GB"/>
              </w:rPr>
            </w:pPr>
            <w:r w:rsidRPr="00F537EB">
              <w:rPr>
                <w:iCs/>
                <w:noProof/>
                <w:lang w:eastAsia="en-GB"/>
              </w:rPr>
              <w:t>Physical cell identity or a range of physical cell identities.</w:t>
            </w:r>
          </w:p>
        </w:tc>
      </w:tr>
    </w:tbl>
    <w:p w14:paraId="4B6084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1C027B" w14:textId="77777777" w:rsidTr="00FE67BB">
        <w:tc>
          <w:tcPr>
            <w:tcW w:w="0" w:type="auto"/>
          </w:tcPr>
          <w:p w14:paraId="50D39585" w14:textId="77777777" w:rsidR="00C65757" w:rsidRPr="00F537EB" w:rsidRDefault="00C65757" w:rsidP="00FE67BB">
            <w:pPr>
              <w:pStyle w:val="TAH"/>
            </w:pPr>
            <w:r w:rsidRPr="00F537EB">
              <w:rPr>
                <w:i/>
              </w:rPr>
              <w:t xml:space="preserve">EUTRAN-Cell </w:t>
            </w:r>
            <w:r w:rsidRPr="00F537EB">
              <w:t>field descriptions</w:t>
            </w:r>
          </w:p>
        </w:tc>
      </w:tr>
      <w:tr w:rsidR="00C65757" w:rsidRPr="00F537EB" w14:paraId="6B99EDEA" w14:textId="77777777" w:rsidTr="00FE67BB">
        <w:tc>
          <w:tcPr>
            <w:tcW w:w="0" w:type="auto"/>
          </w:tcPr>
          <w:p w14:paraId="2D98097E" w14:textId="77777777" w:rsidR="00C65757" w:rsidRPr="00F537EB" w:rsidRDefault="00C65757" w:rsidP="00FE67BB">
            <w:pPr>
              <w:pStyle w:val="TAL"/>
              <w:rPr>
                <w:b/>
                <w:bCs/>
                <w:i/>
                <w:noProof/>
                <w:lang w:eastAsia="en-GB"/>
              </w:rPr>
            </w:pPr>
            <w:r w:rsidRPr="00F537EB">
              <w:rPr>
                <w:b/>
                <w:bCs/>
                <w:i/>
                <w:noProof/>
                <w:lang w:eastAsia="en-GB"/>
              </w:rPr>
              <w:t>physicalCellId</w:t>
            </w:r>
          </w:p>
          <w:p w14:paraId="3CB0F453" w14:textId="77777777" w:rsidR="00C65757" w:rsidRPr="00F537EB" w:rsidRDefault="00C65757" w:rsidP="00FE67BB">
            <w:pPr>
              <w:pStyle w:val="TAL"/>
              <w:rPr>
                <w:iCs/>
                <w:noProof/>
                <w:lang w:eastAsia="en-GB"/>
              </w:rPr>
            </w:pPr>
            <w:r w:rsidRPr="00F537EB">
              <w:rPr>
                <w:lang w:eastAsia="en-GB"/>
              </w:rPr>
              <w:t>Physical cell identity of a cell in the cell list.</w:t>
            </w:r>
          </w:p>
        </w:tc>
      </w:tr>
      <w:tr w:rsidR="00C65757" w:rsidRPr="00F537EB" w14:paraId="3F2DE13B" w14:textId="77777777" w:rsidTr="00FE67BB">
        <w:tc>
          <w:tcPr>
            <w:tcW w:w="0" w:type="auto"/>
          </w:tcPr>
          <w:p w14:paraId="0B491B14" w14:textId="77777777" w:rsidR="00C65757" w:rsidRPr="00F537EB" w:rsidRDefault="00C65757" w:rsidP="00FE67BB">
            <w:pPr>
              <w:pStyle w:val="TAL"/>
              <w:rPr>
                <w:b/>
                <w:bCs/>
                <w:i/>
                <w:noProof/>
                <w:lang w:eastAsia="en-GB"/>
              </w:rPr>
            </w:pPr>
            <w:r w:rsidRPr="00F537EB">
              <w:rPr>
                <w:b/>
                <w:bCs/>
                <w:i/>
                <w:noProof/>
                <w:lang w:eastAsia="en-GB"/>
              </w:rPr>
              <w:t>cellIndividualOffset</w:t>
            </w:r>
          </w:p>
          <w:p w14:paraId="0EA0857E" w14:textId="77777777" w:rsidR="00C65757" w:rsidRPr="00F537EB" w:rsidRDefault="00C65757" w:rsidP="00FE67BB">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E265F9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BBBD43" w14:textId="77777777" w:rsidTr="00FE67BB">
        <w:tc>
          <w:tcPr>
            <w:tcW w:w="0" w:type="auto"/>
          </w:tcPr>
          <w:p w14:paraId="012DDE74" w14:textId="77777777" w:rsidR="00C65757" w:rsidRPr="00F537EB" w:rsidRDefault="00C65757" w:rsidP="00FE67BB">
            <w:pPr>
              <w:pStyle w:val="TAH"/>
              <w:rPr>
                <w:szCs w:val="22"/>
              </w:rPr>
            </w:pPr>
            <w:r w:rsidRPr="00F537EB">
              <w:rPr>
                <w:i/>
                <w:szCs w:val="22"/>
              </w:rPr>
              <w:lastRenderedPageBreak/>
              <w:t xml:space="preserve">MeasObjectEUTRA </w:t>
            </w:r>
            <w:r w:rsidRPr="00F537EB">
              <w:rPr>
                <w:szCs w:val="22"/>
              </w:rPr>
              <w:t>field descriptions</w:t>
            </w:r>
          </w:p>
        </w:tc>
      </w:tr>
      <w:tr w:rsidR="00C65757" w:rsidRPr="00F537EB" w14:paraId="0CEC065D" w14:textId="77777777" w:rsidTr="00FE67BB">
        <w:tc>
          <w:tcPr>
            <w:tcW w:w="0" w:type="auto"/>
          </w:tcPr>
          <w:p w14:paraId="5858AB3A" w14:textId="77777777" w:rsidR="00C65757" w:rsidRPr="00F537EB" w:rsidRDefault="00C65757" w:rsidP="00FE67BB">
            <w:pPr>
              <w:pStyle w:val="TAL"/>
              <w:rPr>
                <w:b/>
                <w:bCs/>
                <w:i/>
                <w:noProof/>
                <w:lang w:eastAsia="ko-KR"/>
              </w:rPr>
            </w:pPr>
            <w:r w:rsidRPr="00F537EB">
              <w:rPr>
                <w:b/>
                <w:bCs/>
                <w:i/>
                <w:noProof/>
                <w:lang w:eastAsia="ko-KR"/>
              </w:rPr>
              <w:t>allowedMeasBandwidth</w:t>
            </w:r>
          </w:p>
          <w:p w14:paraId="5CADA6FC" w14:textId="77777777" w:rsidR="00C65757" w:rsidRPr="00F537EB" w:rsidRDefault="00C65757" w:rsidP="00FE67BB">
            <w:pPr>
              <w:pStyle w:val="TAL"/>
              <w:rPr>
                <w:iCs/>
                <w:noProof/>
                <w:lang w:eastAsia="en-GB"/>
              </w:rPr>
            </w:pPr>
            <w:r w:rsidRPr="00F537EB">
              <w:rPr>
                <w:iCs/>
              </w:rPr>
              <w:t xml:space="preserve">The maximum allowed measurement bandwidth on a carrier frequency as defined by the parameter </w:t>
            </w:r>
            <w:r w:rsidRPr="00F537EB">
              <w:t>Transmission Bandwidth Configuration "N</w:t>
            </w:r>
            <w:r w:rsidRPr="00F537EB">
              <w:rPr>
                <w:vertAlign w:val="subscript"/>
              </w:rPr>
              <w:t>RB</w:t>
            </w:r>
            <w:r w:rsidRPr="00F537EB">
              <w:t>" TS 36.104 [33].</w:t>
            </w:r>
          </w:p>
        </w:tc>
      </w:tr>
      <w:tr w:rsidR="00C65757" w:rsidRPr="00F537EB" w14:paraId="3097F588" w14:textId="77777777" w:rsidTr="00FE67BB">
        <w:tc>
          <w:tcPr>
            <w:tcW w:w="0" w:type="auto"/>
          </w:tcPr>
          <w:p w14:paraId="55BCD814" w14:textId="77777777" w:rsidR="00C65757" w:rsidRPr="00F537EB" w:rsidRDefault="00C65757" w:rsidP="00FE67BB">
            <w:pPr>
              <w:pStyle w:val="TAL"/>
              <w:rPr>
                <w:b/>
                <w:bCs/>
                <w:i/>
                <w:noProof/>
                <w:lang w:eastAsia="en-GB"/>
              </w:rPr>
            </w:pPr>
            <w:r w:rsidRPr="00F537EB">
              <w:rPr>
                <w:b/>
                <w:bCs/>
                <w:i/>
                <w:noProof/>
                <w:lang w:eastAsia="en-GB"/>
              </w:rPr>
              <w:t>blackCellsToAddModListEUTRAN</w:t>
            </w:r>
          </w:p>
          <w:p w14:paraId="48BA5D3E" w14:textId="77777777" w:rsidR="00C65757" w:rsidRPr="00F537EB" w:rsidRDefault="00C65757" w:rsidP="00FE67BB">
            <w:pPr>
              <w:pStyle w:val="TAL"/>
              <w:rPr>
                <w:b/>
                <w:bCs/>
                <w:i/>
                <w:noProof/>
                <w:lang w:eastAsia="en-GB"/>
              </w:rPr>
            </w:pPr>
            <w:r w:rsidRPr="00F537EB">
              <w:rPr>
                <w:iCs/>
                <w:noProof/>
                <w:lang w:eastAsia="en-GB"/>
              </w:rPr>
              <w:t>List of cells to add/ modify in the black list of cells.</w:t>
            </w:r>
          </w:p>
        </w:tc>
      </w:tr>
      <w:tr w:rsidR="00C65757" w:rsidRPr="00F537EB" w14:paraId="61BAAC84" w14:textId="77777777" w:rsidTr="00FE67BB">
        <w:tc>
          <w:tcPr>
            <w:tcW w:w="0" w:type="auto"/>
          </w:tcPr>
          <w:p w14:paraId="50B32C5C" w14:textId="77777777" w:rsidR="00C65757" w:rsidRPr="00F537EB" w:rsidRDefault="00C65757" w:rsidP="00FE67BB">
            <w:pPr>
              <w:pStyle w:val="TAL"/>
              <w:rPr>
                <w:b/>
                <w:bCs/>
                <w:i/>
                <w:noProof/>
                <w:lang w:eastAsia="en-GB"/>
              </w:rPr>
            </w:pPr>
            <w:r w:rsidRPr="00F537EB">
              <w:rPr>
                <w:b/>
                <w:bCs/>
                <w:i/>
                <w:noProof/>
                <w:lang w:eastAsia="en-GB"/>
              </w:rPr>
              <w:t>blackCellsToRemoveListEUTRAN</w:t>
            </w:r>
          </w:p>
          <w:p w14:paraId="04B9A9FB" w14:textId="77777777" w:rsidR="00C65757" w:rsidRPr="00F537EB" w:rsidRDefault="00C65757" w:rsidP="00FE67BB">
            <w:pPr>
              <w:pStyle w:val="TAL"/>
              <w:rPr>
                <w:b/>
                <w:bCs/>
                <w:i/>
                <w:noProof/>
                <w:lang w:eastAsia="en-GB"/>
              </w:rPr>
            </w:pPr>
            <w:r w:rsidRPr="00F537EB">
              <w:rPr>
                <w:iCs/>
                <w:noProof/>
                <w:lang w:eastAsia="en-GB"/>
              </w:rPr>
              <w:t>List of cells to remove from the black list of cells.</w:t>
            </w:r>
          </w:p>
        </w:tc>
      </w:tr>
      <w:tr w:rsidR="00C65757" w:rsidRPr="00F537EB" w14:paraId="30AB972A" w14:textId="77777777" w:rsidTr="00FE67BB">
        <w:tc>
          <w:tcPr>
            <w:tcW w:w="0" w:type="auto"/>
          </w:tcPr>
          <w:p w14:paraId="517935D8" w14:textId="77777777" w:rsidR="00C65757" w:rsidRPr="00F537EB" w:rsidRDefault="00C65757" w:rsidP="00FE67BB">
            <w:pPr>
              <w:pStyle w:val="TAL"/>
              <w:rPr>
                <w:b/>
                <w:bCs/>
                <w:i/>
                <w:noProof/>
                <w:lang w:eastAsia="en-GB"/>
              </w:rPr>
            </w:pPr>
            <w:r w:rsidRPr="00F537EB">
              <w:rPr>
                <w:b/>
                <w:bCs/>
                <w:i/>
                <w:noProof/>
                <w:lang w:eastAsia="en-GB"/>
              </w:rPr>
              <w:t>carrierFreq</w:t>
            </w:r>
          </w:p>
          <w:p w14:paraId="32137CE8" w14:textId="77777777" w:rsidR="00C65757" w:rsidRPr="00F537EB" w:rsidRDefault="00C65757" w:rsidP="00FE67BB">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Pr="00F537EB">
              <w:rPr>
                <w:bCs/>
                <w:noProof/>
                <w:lang w:eastAsia="ko-KR"/>
              </w:rPr>
              <w:t xml:space="preserve">Network does not configure more than one </w:t>
            </w:r>
            <w:r w:rsidRPr="00F537EB">
              <w:rPr>
                <w:bCs/>
                <w:i/>
                <w:noProof/>
                <w:lang w:eastAsia="ko-KR"/>
              </w:rPr>
              <w:t>MeasObjectEUTRA</w:t>
            </w:r>
            <w:r w:rsidRPr="00F537EB">
              <w:rPr>
                <w:bCs/>
                <w:noProof/>
                <w:lang w:eastAsia="ko-KR"/>
              </w:rPr>
              <w:t xml:space="preserve"> for the same physical frequency, regardless of the E-ARFCN used to indicate this.</w:t>
            </w:r>
          </w:p>
        </w:tc>
      </w:tr>
      <w:tr w:rsidR="00C65757" w:rsidRPr="00F537EB" w14:paraId="4F9182E8" w14:textId="77777777" w:rsidTr="00FE67BB">
        <w:tc>
          <w:tcPr>
            <w:tcW w:w="0" w:type="auto"/>
          </w:tcPr>
          <w:p w14:paraId="41D2F9A7" w14:textId="77777777" w:rsidR="00C65757" w:rsidRPr="00F537EB" w:rsidRDefault="00C65757" w:rsidP="00FE67BB">
            <w:pPr>
              <w:pStyle w:val="TAL"/>
              <w:rPr>
                <w:b/>
                <w:bCs/>
                <w:i/>
                <w:noProof/>
                <w:lang w:eastAsia="en-GB"/>
              </w:rPr>
            </w:pPr>
            <w:r w:rsidRPr="00F537EB">
              <w:rPr>
                <w:b/>
                <w:bCs/>
                <w:i/>
                <w:noProof/>
                <w:lang w:eastAsia="en-GB"/>
              </w:rPr>
              <w:t>cellsToAddModListEUTRAN</w:t>
            </w:r>
          </w:p>
          <w:p w14:paraId="55C05BE0" w14:textId="77777777" w:rsidR="00C65757" w:rsidRPr="00F537EB" w:rsidRDefault="00C65757" w:rsidP="00FE67BB">
            <w:pPr>
              <w:pStyle w:val="TAL"/>
              <w:rPr>
                <w:b/>
                <w:bCs/>
                <w:i/>
                <w:noProof/>
                <w:lang w:eastAsia="en-GB"/>
              </w:rPr>
            </w:pPr>
            <w:r w:rsidRPr="00F537EB">
              <w:rPr>
                <w:lang w:eastAsia="en-GB"/>
              </w:rPr>
              <w:t>List of cells to add/ modify in the cell list.</w:t>
            </w:r>
          </w:p>
        </w:tc>
      </w:tr>
      <w:tr w:rsidR="00C65757" w:rsidRPr="00F537EB" w14:paraId="5968EE32" w14:textId="77777777" w:rsidTr="00FE67BB">
        <w:tc>
          <w:tcPr>
            <w:tcW w:w="0" w:type="auto"/>
          </w:tcPr>
          <w:p w14:paraId="1C57D2A7" w14:textId="77777777" w:rsidR="00C65757" w:rsidRPr="00F537EB" w:rsidRDefault="00C65757" w:rsidP="00FE67BB">
            <w:pPr>
              <w:pStyle w:val="TAL"/>
              <w:rPr>
                <w:b/>
                <w:bCs/>
                <w:i/>
                <w:noProof/>
                <w:lang w:eastAsia="en-GB"/>
              </w:rPr>
            </w:pPr>
            <w:r w:rsidRPr="00F537EB">
              <w:rPr>
                <w:b/>
                <w:bCs/>
                <w:i/>
                <w:noProof/>
                <w:lang w:eastAsia="en-GB"/>
              </w:rPr>
              <w:t>cellsToRemoveListEUTRAN</w:t>
            </w:r>
          </w:p>
          <w:p w14:paraId="7039185F" w14:textId="77777777" w:rsidR="00C65757" w:rsidRPr="00F537EB" w:rsidRDefault="00C65757" w:rsidP="00FE67BB">
            <w:pPr>
              <w:pStyle w:val="TAL"/>
              <w:rPr>
                <w:b/>
                <w:bCs/>
                <w:i/>
                <w:noProof/>
                <w:lang w:eastAsia="en-GB"/>
              </w:rPr>
            </w:pPr>
            <w:r w:rsidRPr="00F537EB">
              <w:rPr>
                <w:lang w:eastAsia="en-GB"/>
              </w:rPr>
              <w:t>List of cells to remove from the cell list.</w:t>
            </w:r>
          </w:p>
        </w:tc>
      </w:tr>
      <w:tr w:rsidR="00C65757" w:rsidRPr="00F537EB" w14:paraId="3C4EB989" w14:textId="77777777" w:rsidTr="00FE67BB">
        <w:tc>
          <w:tcPr>
            <w:tcW w:w="0" w:type="auto"/>
          </w:tcPr>
          <w:p w14:paraId="2986CD68" w14:textId="77777777" w:rsidR="00C65757" w:rsidRPr="00F537EB" w:rsidRDefault="00C65757" w:rsidP="00FE67BB">
            <w:pPr>
              <w:pStyle w:val="TAL"/>
              <w:rPr>
                <w:b/>
                <w:i/>
              </w:rPr>
            </w:pPr>
            <w:r w:rsidRPr="00F537EB">
              <w:rPr>
                <w:b/>
                <w:i/>
              </w:rPr>
              <w:t>eutra-PresenceAntennaPort1</w:t>
            </w:r>
          </w:p>
          <w:p w14:paraId="3382CF12" w14:textId="77777777" w:rsidR="00C65757" w:rsidRPr="00F537EB" w:rsidRDefault="00C65757" w:rsidP="00FE67BB">
            <w:pPr>
              <w:pStyle w:val="TAL"/>
              <w:rPr>
                <w:b/>
                <w:bCs/>
                <w:i/>
                <w:noProof/>
                <w:lang w:eastAsia="en-GB"/>
              </w:rPr>
            </w:pPr>
            <w:r w:rsidRPr="00F537EB">
              <w:t xml:space="preserve">When set to </w:t>
            </w:r>
            <w:r w:rsidRPr="00F537EB">
              <w:rPr>
                <w:i/>
                <w:iCs/>
                <w:lang w:eastAsia="en-GB"/>
              </w:rPr>
              <w:t>true</w:t>
            </w:r>
            <w:r w:rsidRPr="00F537EB">
              <w:t>, the UE may assume that at least two cell-specific antenna ports are used in all neighbouring cells.</w:t>
            </w:r>
          </w:p>
        </w:tc>
      </w:tr>
      <w:tr w:rsidR="00C65757" w:rsidRPr="00F537EB" w14:paraId="50ED50AE" w14:textId="77777777" w:rsidTr="00FE67BB">
        <w:tc>
          <w:tcPr>
            <w:tcW w:w="0" w:type="auto"/>
          </w:tcPr>
          <w:p w14:paraId="33308800" w14:textId="77777777" w:rsidR="00C65757" w:rsidRPr="00F537EB" w:rsidRDefault="00C65757" w:rsidP="00FE67BB">
            <w:pPr>
              <w:pStyle w:val="TAL"/>
              <w:rPr>
                <w:b/>
                <w:i/>
              </w:rPr>
            </w:pPr>
            <w:r w:rsidRPr="00F537EB">
              <w:rPr>
                <w:b/>
                <w:i/>
              </w:rPr>
              <w:t>eutra-Q-OffsetRange</w:t>
            </w:r>
          </w:p>
          <w:p w14:paraId="67DE298F" w14:textId="77777777" w:rsidR="00C65757" w:rsidRPr="00F537EB" w:rsidRDefault="00C65757" w:rsidP="00FE67BB">
            <w:pPr>
              <w:pStyle w:val="TAL"/>
              <w:rPr>
                <w:b/>
                <w:bCs/>
                <w:i/>
                <w:noProof/>
                <w:lang w:eastAsia="en-GB"/>
              </w:rPr>
            </w:pPr>
            <w:r w:rsidRPr="00F537EB">
              <w:t xml:space="preserve">Used to indicate a cell, or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tc>
      </w:tr>
      <w:tr w:rsidR="00C65757" w:rsidRPr="00F537EB" w14:paraId="4414FCAC" w14:textId="77777777" w:rsidTr="00FE67BB">
        <w:tc>
          <w:tcPr>
            <w:tcW w:w="0" w:type="auto"/>
          </w:tcPr>
          <w:p w14:paraId="3B3CF51C" w14:textId="77777777" w:rsidR="00C65757" w:rsidRPr="00F537EB" w:rsidRDefault="00C65757" w:rsidP="00FE67BB">
            <w:pPr>
              <w:pStyle w:val="TAL"/>
              <w:rPr>
                <w:szCs w:val="22"/>
              </w:rPr>
            </w:pPr>
            <w:r w:rsidRPr="00F537EB">
              <w:rPr>
                <w:b/>
                <w:i/>
                <w:szCs w:val="22"/>
              </w:rPr>
              <w:t>widebandRSRQ-Meas</w:t>
            </w:r>
          </w:p>
          <w:p w14:paraId="2C93FB1B" w14:textId="77777777" w:rsidR="00C65757" w:rsidRPr="00F537EB" w:rsidRDefault="00C65757" w:rsidP="00FE67BB">
            <w:pPr>
              <w:pStyle w:val="TAL"/>
              <w:rPr>
                <w:szCs w:val="22"/>
              </w:rPr>
            </w:pPr>
            <w:r w:rsidRPr="00F537EB">
              <w:rPr>
                <w:szCs w:val="22"/>
              </w:rPr>
              <w:t xml:space="preserve">If set to </w:t>
            </w:r>
            <w:r w:rsidRPr="00F537EB">
              <w:rPr>
                <w:i/>
                <w:iCs/>
                <w:lang w:eastAsia="en-GB"/>
              </w:rPr>
              <w:t>true</w:t>
            </w:r>
            <w:r w:rsidRPr="00F537EB">
              <w:rPr>
                <w:szCs w:val="22"/>
              </w:rPr>
              <w:t xml:space="preserve">, the UE shall, when performing RSRQ measurements, use a wider bandwidth in accordance with TS 36.133 [40]. The network may set the field to </w:t>
            </w:r>
            <w:r w:rsidRPr="00F537EB">
              <w:rPr>
                <w:i/>
                <w:iCs/>
                <w:lang w:eastAsia="en-GB"/>
              </w:rPr>
              <w:t>true</w:t>
            </w:r>
            <w:r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Pr="00F537EB">
              <w:rPr>
                <w:i/>
                <w:szCs w:val="22"/>
              </w:rPr>
              <w:t>false</w:t>
            </w:r>
            <w:r w:rsidRPr="00F537EB">
              <w:rPr>
                <w:szCs w:val="22"/>
              </w:rPr>
              <w:t>.</w:t>
            </w:r>
          </w:p>
        </w:tc>
      </w:tr>
    </w:tbl>
    <w:p w14:paraId="742E1F5C" w14:textId="77777777" w:rsidR="00C65757" w:rsidRPr="00F537EB" w:rsidRDefault="00C65757" w:rsidP="00C65757"/>
    <w:p w14:paraId="2875F433" w14:textId="77777777" w:rsidR="00C65757" w:rsidRPr="00F537EB" w:rsidRDefault="00C65757" w:rsidP="00C65757">
      <w:pPr>
        <w:pStyle w:val="Heading4"/>
      </w:pPr>
      <w:bookmarkStart w:id="1123" w:name="_Toc36757162"/>
      <w:bookmarkStart w:id="1124" w:name="_Toc36836703"/>
      <w:bookmarkStart w:id="1125" w:name="_Toc36843680"/>
      <w:bookmarkStart w:id="1126" w:name="_Toc37067969"/>
      <w:r w:rsidRPr="00F537EB">
        <w:t>–</w:t>
      </w:r>
      <w:r w:rsidRPr="00F537EB">
        <w:tab/>
      </w:r>
      <w:r w:rsidRPr="00F537EB">
        <w:rPr>
          <w:i/>
          <w:iCs/>
        </w:rPr>
        <w:t>MeasObjectEUTRA-SL</w:t>
      </w:r>
      <w:bookmarkEnd w:id="1123"/>
      <w:bookmarkEnd w:id="1124"/>
      <w:bookmarkEnd w:id="1125"/>
      <w:bookmarkEnd w:id="1126"/>
    </w:p>
    <w:p w14:paraId="50261208" w14:textId="77777777" w:rsidR="00C65757" w:rsidRPr="00F537EB" w:rsidRDefault="00C65757" w:rsidP="00C65757">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5F8E9E03" w14:textId="77777777" w:rsidR="00C65757" w:rsidRPr="00F537EB" w:rsidRDefault="00C65757" w:rsidP="00C65757">
      <w:pPr>
        <w:pStyle w:val="TH"/>
        <w:rPr>
          <w:b w:val="0"/>
        </w:rPr>
      </w:pPr>
      <w:r w:rsidRPr="00F537EB">
        <w:rPr>
          <w:i/>
        </w:rPr>
        <w:t>MeasObjectEUTRA-SL</w:t>
      </w:r>
      <w:r w:rsidRPr="00F537EB">
        <w:t xml:space="preserve"> information element</w:t>
      </w:r>
    </w:p>
    <w:p w14:paraId="7D50C283" w14:textId="77777777" w:rsidR="00C65757" w:rsidRPr="00F537EB" w:rsidRDefault="00C65757" w:rsidP="00C65757">
      <w:pPr>
        <w:pStyle w:val="PL"/>
      </w:pPr>
      <w:r w:rsidRPr="00F537EB">
        <w:t>-- ASN1START</w:t>
      </w:r>
    </w:p>
    <w:p w14:paraId="1E430B3C" w14:textId="77777777" w:rsidR="00C65757" w:rsidRPr="00F537EB" w:rsidRDefault="00C65757" w:rsidP="00C65757">
      <w:pPr>
        <w:pStyle w:val="PL"/>
      </w:pPr>
      <w:r w:rsidRPr="00F537EB">
        <w:t>-- TAG-MEASOBJECTEUTRA-SL-START</w:t>
      </w:r>
    </w:p>
    <w:p w14:paraId="0D12C927" w14:textId="77777777" w:rsidR="00C65757" w:rsidRPr="00F537EB" w:rsidRDefault="00C65757" w:rsidP="00C65757">
      <w:pPr>
        <w:pStyle w:val="PL"/>
      </w:pPr>
    </w:p>
    <w:p w14:paraId="24BB942B" w14:textId="77777777" w:rsidR="00C65757" w:rsidRPr="00F537EB" w:rsidRDefault="00C65757" w:rsidP="00C65757">
      <w:pPr>
        <w:pStyle w:val="PL"/>
      </w:pPr>
      <w:r w:rsidRPr="00F537EB">
        <w:t>MeasObjectEUTRA-SL-r16 ::=       SEQUENCE {</w:t>
      </w:r>
    </w:p>
    <w:p w14:paraId="4B2FF589" w14:textId="77777777" w:rsidR="00C65757" w:rsidRPr="00F537EB" w:rsidRDefault="00C65757" w:rsidP="00C65757">
      <w:pPr>
        <w:pStyle w:val="PL"/>
      </w:pPr>
      <w:r w:rsidRPr="00F537EB">
        <w:t xml:space="preserve">    carrierFreq-r16                  ARFCN-ValueEUTRA,</w:t>
      </w:r>
    </w:p>
    <w:p w14:paraId="09EB604A" w14:textId="77777777" w:rsidR="00C65757" w:rsidRPr="00F537EB" w:rsidRDefault="00C65757" w:rsidP="00C65757">
      <w:pPr>
        <w:pStyle w:val="PL"/>
      </w:pPr>
      <w:r w:rsidRPr="00F537EB">
        <w:t xml:space="preserve">    tx-PoolMeasToRemoveList-r16      Tx-PoolMeasToRemoveListEUTRA-r16                           OPTIONAL,    -- Need R</w:t>
      </w:r>
    </w:p>
    <w:p w14:paraId="25D9B05B" w14:textId="77777777" w:rsidR="00C65757" w:rsidRPr="00F537EB" w:rsidRDefault="00C65757" w:rsidP="00C65757">
      <w:pPr>
        <w:pStyle w:val="PL"/>
      </w:pPr>
      <w:r w:rsidRPr="00F537EB">
        <w:t xml:space="preserve">    tx-PoolMeasToAddModList-r16      Tx-PoolMeasToAddModListEUTRA-r16                           OPTIONAL,    -- Need R</w:t>
      </w:r>
    </w:p>
    <w:p w14:paraId="2B4F52C0" w14:textId="77777777" w:rsidR="00C65757" w:rsidRPr="00F537EB" w:rsidRDefault="00C65757" w:rsidP="00C65757">
      <w:pPr>
        <w:pStyle w:val="PL"/>
      </w:pPr>
      <w:r w:rsidRPr="00F537EB">
        <w:t xml:space="preserve">    ...</w:t>
      </w:r>
    </w:p>
    <w:p w14:paraId="1D26525D" w14:textId="77777777" w:rsidR="00C65757" w:rsidRPr="00F537EB" w:rsidRDefault="00C65757" w:rsidP="00C65757">
      <w:pPr>
        <w:pStyle w:val="PL"/>
      </w:pPr>
      <w:r w:rsidRPr="00F537EB">
        <w:t>}</w:t>
      </w:r>
    </w:p>
    <w:p w14:paraId="62327F9E" w14:textId="77777777" w:rsidR="00C65757" w:rsidRPr="00F537EB" w:rsidRDefault="00C65757" w:rsidP="00C65757">
      <w:pPr>
        <w:pStyle w:val="PL"/>
      </w:pPr>
    </w:p>
    <w:p w14:paraId="4656B554" w14:textId="77777777" w:rsidR="00C65757" w:rsidRPr="00F537EB" w:rsidRDefault="00C65757" w:rsidP="00C65757">
      <w:pPr>
        <w:pStyle w:val="PL"/>
      </w:pPr>
      <w:r w:rsidRPr="00F537EB">
        <w:t>Tx-PoolMeasToAddModListEUTRA-r16 ::= SEQUENCE (SIZE (1..maxNrofSL-PoolToMeasureEUTRA-r16)) OF SL-ResourcePoolReportEUTRA-r16</w:t>
      </w:r>
    </w:p>
    <w:p w14:paraId="077724B2" w14:textId="77777777" w:rsidR="00C65757" w:rsidRPr="00F537EB" w:rsidRDefault="00C65757" w:rsidP="00C65757">
      <w:pPr>
        <w:pStyle w:val="PL"/>
      </w:pPr>
      <w:r w:rsidRPr="00F537EB">
        <w:t>Tx-PoolMeasToRemoveListEUTRA-r16 ::= SEQUENCE (SIZE (1..maxNrofSL-PoolToMeasureEUTRA-r16)) OF SL-ResourcePoolID-EUTRA-r16</w:t>
      </w:r>
    </w:p>
    <w:p w14:paraId="00C77797" w14:textId="77777777" w:rsidR="00C65757" w:rsidRPr="00F537EB" w:rsidRDefault="00C65757" w:rsidP="00C65757">
      <w:pPr>
        <w:pStyle w:val="PL"/>
      </w:pPr>
    </w:p>
    <w:p w14:paraId="7F4394CC" w14:textId="77777777" w:rsidR="00C65757" w:rsidRPr="00F537EB" w:rsidRDefault="00C65757" w:rsidP="00C65757">
      <w:pPr>
        <w:pStyle w:val="PL"/>
      </w:pPr>
      <w:r w:rsidRPr="00F537EB">
        <w:t>SL-ResourcePoolReportEUTRA-r16  ::=  SEQUENCE {</w:t>
      </w:r>
    </w:p>
    <w:p w14:paraId="5EB0581C" w14:textId="77777777" w:rsidR="00C65757" w:rsidRPr="00F537EB" w:rsidRDefault="00C65757" w:rsidP="00C65757">
      <w:pPr>
        <w:pStyle w:val="PL"/>
      </w:pPr>
      <w:r w:rsidRPr="00F537EB">
        <w:t xml:space="preserve">    sl-ResourcePoolReportEUTRA-r16       OCTET STRING,</w:t>
      </w:r>
    </w:p>
    <w:p w14:paraId="2E31153F" w14:textId="77777777" w:rsidR="00C65757" w:rsidRPr="00F537EB" w:rsidRDefault="00C65757" w:rsidP="00C65757">
      <w:pPr>
        <w:pStyle w:val="PL"/>
      </w:pPr>
      <w:r w:rsidRPr="00F537EB">
        <w:t xml:space="preserve">    sl-ResourcePoolID-EUTRA-r16          SL-ResourcePoolID-EUTRA-r16</w:t>
      </w:r>
    </w:p>
    <w:p w14:paraId="2C08DB05" w14:textId="77777777" w:rsidR="00C65757" w:rsidRPr="00F537EB" w:rsidRDefault="00C65757" w:rsidP="00C65757">
      <w:pPr>
        <w:pStyle w:val="PL"/>
      </w:pPr>
      <w:r w:rsidRPr="00F537EB">
        <w:t>}</w:t>
      </w:r>
    </w:p>
    <w:p w14:paraId="6AC70D14" w14:textId="77777777" w:rsidR="00C65757" w:rsidRPr="00F537EB" w:rsidRDefault="00C65757" w:rsidP="00C65757">
      <w:pPr>
        <w:pStyle w:val="PL"/>
      </w:pPr>
      <w:r w:rsidRPr="00F537EB">
        <w:lastRenderedPageBreak/>
        <w:t>SL-ResourcePoolID-EUTRA-r16  ::= SEQUENCE {</w:t>
      </w:r>
    </w:p>
    <w:p w14:paraId="714DB64B" w14:textId="77777777" w:rsidR="00C65757" w:rsidRPr="00F537EB" w:rsidRDefault="00C65757" w:rsidP="00C65757">
      <w:pPr>
        <w:pStyle w:val="PL"/>
      </w:pPr>
      <w:r w:rsidRPr="00F537EB">
        <w:t xml:space="preserve">    sl-TxPoolReportID-r16            INTEGER (1.. maxNrofSL-PoolToMeasureEUTRA-r16)</w:t>
      </w:r>
    </w:p>
    <w:p w14:paraId="4D57492A" w14:textId="77777777" w:rsidR="00C65757" w:rsidRPr="00F537EB" w:rsidRDefault="00C65757" w:rsidP="00C65757">
      <w:pPr>
        <w:pStyle w:val="PL"/>
      </w:pPr>
      <w:r w:rsidRPr="00F537EB">
        <w:t>}</w:t>
      </w:r>
    </w:p>
    <w:p w14:paraId="289EBC15" w14:textId="77777777" w:rsidR="00C65757" w:rsidRPr="00F537EB" w:rsidRDefault="00C65757" w:rsidP="00C65757">
      <w:pPr>
        <w:pStyle w:val="PL"/>
      </w:pPr>
    </w:p>
    <w:p w14:paraId="6CA233B7" w14:textId="77777777" w:rsidR="00C65757" w:rsidRPr="00F537EB" w:rsidRDefault="00C65757" w:rsidP="00C65757">
      <w:pPr>
        <w:pStyle w:val="PL"/>
      </w:pPr>
      <w:r w:rsidRPr="00F537EB">
        <w:t>-- TAG-MEASOBJECTEUTRA-SL-STOP</w:t>
      </w:r>
    </w:p>
    <w:p w14:paraId="25A6D544" w14:textId="77777777" w:rsidR="00C65757" w:rsidRPr="00F537EB" w:rsidRDefault="00C65757" w:rsidP="00C65757">
      <w:pPr>
        <w:pStyle w:val="PL"/>
      </w:pPr>
      <w:r w:rsidRPr="00F537EB">
        <w:t>-- ASN1STOP</w:t>
      </w:r>
    </w:p>
    <w:p w14:paraId="0C5046D5"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4CED96" w14:textId="77777777" w:rsidTr="00FE67BB">
        <w:tc>
          <w:tcPr>
            <w:tcW w:w="0" w:type="auto"/>
          </w:tcPr>
          <w:p w14:paraId="7EBA0489" w14:textId="77777777" w:rsidR="00C65757" w:rsidRPr="00F537EB" w:rsidRDefault="00C65757" w:rsidP="00FE67BB">
            <w:pPr>
              <w:pStyle w:val="TAH"/>
            </w:pPr>
            <w:r w:rsidRPr="00F537EB">
              <w:rPr>
                <w:i/>
                <w:iCs/>
              </w:rPr>
              <w:t>MeasObjectEUTRA-SL</w:t>
            </w:r>
            <w:r w:rsidRPr="00F537EB">
              <w:t xml:space="preserve"> field descriptions</w:t>
            </w:r>
          </w:p>
        </w:tc>
      </w:tr>
      <w:tr w:rsidR="00C65757" w:rsidRPr="00F537EB" w14:paraId="10CDF26D" w14:textId="77777777" w:rsidTr="00FE67BB">
        <w:tc>
          <w:tcPr>
            <w:tcW w:w="0" w:type="auto"/>
          </w:tcPr>
          <w:p w14:paraId="3F436A09" w14:textId="77777777" w:rsidR="00C65757" w:rsidRPr="00F537EB" w:rsidRDefault="00C65757" w:rsidP="00FE67BB">
            <w:pPr>
              <w:pStyle w:val="TAL"/>
              <w:rPr>
                <w:rFonts w:eastAsia="MS Mincho"/>
                <w:b/>
                <w:bCs/>
                <w:i/>
                <w:iCs/>
              </w:rPr>
            </w:pPr>
            <w:r w:rsidRPr="00F537EB">
              <w:rPr>
                <w:rFonts w:eastAsia="MS Mincho"/>
                <w:b/>
                <w:bCs/>
                <w:i/>
                <w:iCs/>
              </w:rPr>
              <w:t>carrierFreq</w:t>
            </w:r>
          </w:p>
          <w:p w14:paraId="1847AD3E" w14:textId="77777777" w:rsidR="00C65757" w:rsidRPr="00F537EB" w:rsidRDefault="00C65757" w:rsidP="00FE67BB">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C65757" w:rsidRPr="00F537EB" w14:paraId="664518D0" w14:textId="77777777" w:rsidTr="00FE67BB">
        <w:tc>
          <w:tcPr>
            <w:tcW w:w="0" w:type="auto"/>
          </w:tcPr>
          <w:p w14:paraId="47D9FD57" w14:textId="77777777" w:rsidR="00C65757" w:rsidRPr="00F537EB" w:rsidRDefault="00C65757" w:rsidP="00FE67BB">
            <w:pPr>
              <w:pStyle w:val="TAL"/>
              <w:rPr>
                <w:rFonts w:eastAsia="MS Mincho"/>
                <w:b/>
                <w:bCs/>
                <w:i/>
                <w:iCs/>
              </w:rPr>
            </w:pPr>
            <w:r w:rsidRPr="00F537EB">
              <w:rPr>
                <w:rFonts w:eastAsia="MS Mincho"/>
                <w:b/>
                <w:bCs/>
                <w:i/>
                <w:iCs/>
              </w:rPr>
              <w:t>tx-PoolMeasToAddModList</w:t>
            </w:r>
          </w:p>
          <w:p w14:paraId="10D8BFDC" w14:textId="77777777" w:rsidR="00C65757" w:rsidRPr="00F537EB" w:rsidRDefault="00C65757" w:rsidP="00FE67BB">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C65757" w:rsidRPr="00F537EB" w14:paraId="3947BFC7" w14:textId="77777777" w:rsidTr="00FE67BB">
        <w:tc>
          <w:tcPr>
            <w:tcW w:w="0" w:type="auto"/>
          </w:tcPr>
          <w:p w14:paraId="03D5BEC1" w14:textId="77777777" w:rsidR="00C65757" w:rsidRPr="00F537EB" w:rsidRDefault="00C65757" w:rsidP="00FE67BB">
            <w:pPr>
              <w:pStyle w:val="TAL"/>
              <w:rPr>
                <w:rFonts w:eastAsia="MS Mincho"/>
                <w:b/>
                <w:bCs/>
                <w:i/>
                <w:iCs/>
              </w:rPr>
            </w:pPr>
            <w:r w:rsidRPr="00F537EB">
              <w:rPr>
                <w:rFonts w:eastAsia="MS Mincho"/>
                <w:b/>
                <w:bCs/>
                <w:i/>
                <w:iCs/>
              </w:rPr>
              <w:t>tx-PoolMeasToRemoveList</w:t>
            </w:r>
          </w:p>
          <w:p w14:paraId="3A03A7C3" w14:textId="77777777" w:rsidR="00C65757" w:rsidRPr="00F537EB" w:rsidRDefault="00C65757" w:rsidP="00FE67BB">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0950A4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86A5AD" w14:textId="77777777" w:rsidTr="00FE67BB">
        <w:tc>
          <w:tcPr>
            <w:tcW w:w="0" w:type="auto"/>
          </w:tcPr>
          <w:p w14:paraId="40B7856E" w14:textId="77777777" w:rsidR="00C65757" w:rsidRPr="00F537EB" w:rsidRDefault="00C65757" w:rsidP="00FE67BB">
            <w:pPr>
              <w:pStyle w:val="TAH"/>
            </w:pPr>
            <w:r w:rsidRPr="00F537EB">
              <w:rPr>
                <w:i/>
                <w:iCs/>
              </w:rPr>
              <w:t>SL-ResourcePoolReportEUTRA</w:t>
            </w:r>
            <w:r w:rsidRPr="00F537EB">
              <w:t xml:space="preserve"> field descriptions</w:t>
            </w:r>
          </w:p>
        </w:tc>
      </w:tr>
      <w:tr w:rsidR="00C65757" w:rsidRPr="00F537EB" w14:paraId="379CF290" w14:textId="77777777" w:rsidTr="00FE67BB">
        <w:tc>
          <w:tcPr>
            <w:tcW w:w="0" w:type="auto"/>
          </w:tcPr>
          <w:p w14:paraId="578EBA15" w14:textId="77777777" w:rsidR="00C65757" w:rsidRPr="00F537EB" w:rsidRDefault="00C65757" w:rsidP="00FE67BB">
            <w:pPr>
              <w:pStyle w:val="TAL"/>
              <w:rPr>
                <w:rFonts w:eastAsia="MS Mincho"/>
                <w:b/>
                <w:bCs/>
                <w:i/>
                <w:iCs/>
              </w:rPr>
            </w:pPr>
            <w:r w:rsidRPr="00F537EB">
              <w:rPr>
                <w:rFonts w:eastAsia="MS Mincho"/>
                <w:b/>
                <w:bCs/>
                <w:i/>
                <w:iCs/>
              </w:rPr>
              <w:t>sl-ResourcePoolReportEUTRA</w:t>
            </w:r>
          </w:p>
          <w:p w14:paraId="1985A879" w14:textId="77777777" w:rsidR="00C65757" w:rsidRPr="00F537EB" w:rsidRDefault="00C65757" w:rsidP="00FE67BB">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C65757" w:rsidRPr="00F537EB" w14:paraId="51C99FF3" w14:textId="77777777" w:rsidTr="00FE67BB">
        <w:tc>
          <w:tcPr>
            <w:tcW w:w="0" w:type="auto"/>
          </w:tcPr>
          <w:p w14:paraId="1B125887" w14:textId="77777777" w:rsidR="00C65757" w:rsidRPr="00F537EB" w:rsidRDefault="00C65757" w:rsidP="00FE67BB">
            <w:pPr>
              <w:pStyle w:val="TAL"/>
              <w:rPr>
                <w:rFonts w:eastAsia="MS Mincho"/>
                <w:b/>
                <w:bCs/>
                <w:i/>
                <w:iCs/>
              </w:rPr>
            </w:pPr>
            <w:r w:rsidRPr="00F537EB">
              <w:rPr>
                <w:rFonts w:eastAsia="MS Mincho"/>
                <w:b/>
                <w:bCs/>
                <w:i/>
                <w:iCs/>
              </w:rPr>
              <w:t>sl-ResourcePoolID-EUTRA</w:t>
            </w:r>
          </w:p>
          <w:p w14:paraId="29DB0132" w14:textId="77777777" w:rsidR="00C65757" w:rsidRPr="00F537EB" w:rsidRDefault="00C65757" w:rsidP="00FE67BB">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3F09FD60" w14:textId="77777777" w:rsidR="00C65757" w:rsidRPr="00F537EB" w:rsidRDefault="00C65757" w:rsidP="00C65757"/>
    <w:p w14:paraId="7D4A2C61" w14:textId="77777777" w:rsidR="00C65757" w:rsidRPr="00F537EB" w:rsidRDefault="00C65757" w:rsidP="00C65757">
      <w:pPr>
        <w:pStyle w:val="Heading4"/>
        <w:rPr>
          <w:i/>
          <w:iCs/>
        </w:rPr>
      </w:pPr>
      <w:bookmarkStart w:id="1127" w:name="_Toc20426006"/>
      <w:bookmarkStart w:id="1128" w:name="_Toc29321402"/>
      <w:bookmarkStart w:id="1129" w:name="_Toc36757163"/>
      <w:bookmarkStart w:id="1130" w:name="_Toc36836704"/>
      <w:bookmarkStart w:id="1131" w:name="_Toc36843681"/>
      <w:bookmarkStart w:id="1132" w:name="_Toc37067970"/>
      <w:r w:rsidRPr="00F537EB">
        <w:rPr>
          <w:i/>
          <w:iCs/>
        </w:rPr>
        <w:t>–</w:t>
      </w:r>
      <w:r w:rsidRPr="00F537EB">
        <w:rPr>
          <w:i/>
          <w:iCs/>
        </w:rPr>
        <w:tab/>
        <w:t>MeasObjectId</w:t>
      </w:r>
      <w:bookmarkEnd w:id="1127"/>
      <w:bookmarkEnd w:id="1128"/>
      <w:bookmarkEnd w:id="1129"/>
      <w:bookmarkEnd w:id="1130"/>
      <w:bookmarkEnd w:id="1131"/>
      <w:bookmarkEnd w:id="1132"/>
    </w:p>
    <w:p w14:paraId="219583A5" w14:textId="77777777" w:rsidR="00C65757" w:rsidRPr="00F537EB" w:rsidRDefault="00C65757" w:rsidP="00C65757">
      <w:r w:rsidRPr="00F537EB">
        <w:t xml:space="preserve">The IE </w:t>
      </w:r>
      <w:r w:rsidRPr="00F537EB">
        <w:rPr>
          <w:i/>
        </w:rPr>
        <w:t>MeasObjectId</w:t>
      </w:r>
      <w:r w:rsidRPr="00F537EB">
        <w:t xml:space="preserve"> used to identify a measurement object configuration.</w:t>
      </w:r>
    </w:p>
    <w:p w14:paraId="7FE814E6" w14:textId="77777777" w:rsidR="00C65757" w:rsidRPr="00F537EB" w:rsidRDefault="00C65757" w:rsidP="00C65757">
      <w:pPr>
        <w:pStyle w:val="TH"/>
      </w:pPr>
      <w:r w:rsidRPr="00F537EB">
        <w:rPr>
          <w:i/>
        </w:rPr>
        <w:t>MeasObjectId</w:t>
      </w:r>
      <w:r w:rsidRPr="00F537EB">
        <w:t xml:space="preserve"> information element</w:t>
      </w:r>
    </w:p>
    <w:p w14:paraId="0576B218" w14:textId="77777777" w:rsidR="00C65757" w:rsidRPr="00F537EB" w:rsidRDefault="00C65757" w:rsidP="00C65757">
      <w:pPr>
        <w:pStyle w:val="PL"/>
      </w:pPr>
      <w:r w:rsidRPr="00F537EB">
        <w:t>-- ASN1START</w:t>
      </w:r>
    </w:p>
    <w:p w14:paraId="359B03FB" w14:textId="77777777" w:rsidR="00C65757" w:rsidRPr="00F537EB" w:rsidRDefault="00C65757" w:rsidP="00C65757">
      <w:pPr>
        <w:pStyle w:val="PL"/>
      </w:pPr>
      <w:r w:rsidRPr="00F537EB">
        <w:t>-- TAG-MEASOBJECTID-START</w:t>
      </w:r>
    </w:p>
    <w:p w14:paraId="16F4960B" w14:textId="77777777" w:rsidR="00C65757" w:rsidRPr="00F537EB" w:rsidRDefault="00C65757" w:rsidP="00C65757">
      <w:pPr>
        <w:pStyle w:val="PL"/>
      </w:pPr>
    </w:p>
    <w:p w14:paraId="402CE004" w14:textId="77777777" w:rsidR="00C65757" w:rsidRPr="00F537EB" w:rsidRDefault="00C65757" w:rsidP="00C65757">
      <w:pPr>
        <w:pStyle w:val="PL"/>
      </w:pPr>
      <w:r w:rsidRPr="00F537EB">
        <w:t>MeasObjectId ::=                    INTEGER (1..maxNrofObjectId)</w:t>
      </w:r>
    </w:p>
    <w:p w14:paraId="149ABFE4" w14:textId="77777777" w:rsidR="00C65757" w:rsidRPr="00F537EB" w:rsidRDefault="00C65757" w:rsidP="00C65757">
      <w:pPr>
        <w:pStyle w:val="PL"/>
      </w:pPr>
    </w:p>
    <w:p w14:paraId="0FC0376B" w14:textId="77777777" w:rsidR="00C65757" w:rsidRPr="00F537EB" w:rsidRDefault="00C65757" w:rsidP="00C65757">
      <w:pPr>
        <w:pStyle w:val="PL"/>
      </w:pPr>
      <w:r w:rsidRPr="00F537EB">
        <w:t>-- TAG-MEASOBJECTID-STOP</w:t>
      </w:r>
    </w:p>
    <w:p w14:paraId="5C1AB014" w14:textId="77777777" w:rsidR="00C65757" w:rsidRPr="00F537EB" w:rsidRDefault="00C65757" w:rsidP="00C65757">
      <w:pPr>
        <w:pStyle w:val="PL"/>
      </w:pPr>
      <w:r w:rsidRPr="00F537EB">
        <w:t>-- ASN1STOP</w:t>
      </w:r>
    </w:p>
    <w:p w14:paraId="06E1CF8D" w14:textId="77777777" w:rsidR="00C65757" w:rsidRPr="00F537EB" w:rsidRDefault="00C65757" w:rsidP="00C65757"/>
    <w:p w14:paraId="1FE4175C" w14:textId="77777777" w:rsidR="00C65757" w:rsidRPr="00F537EB" w:rsidRDefault="00C65757" w:rsidP="00C65757">
      <w:pPr>
        <w:pStyle w:val="Heading4"/>
        <w:rPr>
          <w:i/>
          <w:iCs/>
        </w:rPr>
      </w:pPr>
      <w:bookmarkStart w:id="1133" w:name="_Toc20426007"/>
      <w:bookmarkStart w:id="1134" w:name="_Toc29321403"/>
      <w:bookmarkStart w:id="1135" w:name="_Toc36757164"/>
      <w:bookmarkStart w:id="1136" w:name="_Toc36836705"/>
      <w:bookmarkStart w:id="1137" w:name="_Toc36843682"/>
      <w:bookmarkStart w:id="1138" w:name="_Toc37067971"/>
      <w:r w:rsidRPr="00F537EB">
        <w:rPr>
          <w:i/>
          <w:iCs/>
        </w:rPr>
        <w:t>–</w:t>
      </w:r>
      <w:r w:rsidRPr="00F537EB">
        <w:rPr>
          <w:i/>
          <w:iCs/>
        </w:rPr>
        <w:tab/>
        <w:t>MeasObjectNR</w:t>
      </w:r>
      <w:bookmarkEnd w:id="1133"/>
      <w:bookmarkEnd w:id="1134"/>
      <w:bookmarkEnd w:id="1135"/>
      <w:bookmarkEnd w:id="1136"/>
      <w:bookmarkEnd w:id="1137"/>
      <w:bookmarkEnd w:id="1138"/>
    </w:p>
    <w:p w14:paraId="0C60F4AC" w14:textId="77777777" w:rsidR="00C65757" w:rsidRPr="00F537EB" w:rsidRDefault="00C65757" w:rsidP="00C65757">
      <w:r w:rsidRPr="00F537EB">
        <w:t xml:space="preserve">The IE </w:t>
      </w:r>
      <w:r w:rsidRPr="00F537EB">
        <w:rPr>
          <w:i/>
        </w:rPr>
        <w:t>MeasObjectNR</w:t>
      </w:r>
      <w:r w:rsidRPr="00F537EB">
        <w:t xml:space="preserve"> specifies information applicable for SS/PBCH block(s) intra/inter-frequency measurements and/or CSI-RS intra/inter-frequency measurements.</w:t>
      </w:r>
    </w:p>
    <w:p w14:paraId="7E973290" w14:textId="77777777" w:rsidR="00C65757" w:rsidRPr="00F537EB" w:rsidRDefault="00C65757" w:rsidP="00C65757">
      <w:pPr>
        <w:pStyle w:val="TH"/>
      </w:pPr>
      <w:r w:rsidRPr="00F537EB">
        <w:rPr>
          <w:i/>
        </w:rPr>
        <w:lastRenderedPageBreak/>
        <w:t>MeasObjectNR</w:t>
      </w:r>
      <w:r w:rsidRPr="00F537EB">
        <w:t xml:space="preserve"> information element</w:t>
      </w:r>
    </w:p>
    <w:p w14:paraId="097BB47A" w14:textId="77777777" w:rsidR="00C65757" w:rsidRPr="00F537EB" w:rsidRDefault="00C65757" w:rsidP="00C65757">
      <w:pPr>
        <w:pStyle w:val="PL"/>
      </w:pPr>
      <w:r w:rsidRPr="00F537EB">
        <w:t>-- ASN1START</w:t>
      </w:r>
    </w:p>
    <w:p w14:paraId="69C77107" w14:textId="77777777" w:rsidR="00C65757" w:rsidRPr="00F537EB" w:rsidRDefault="00C65757" w:rsidP="00C65757">
      <w:pPr>
        <w:pStyle w:val="PL"/>
      </w:pPr>
      <w:r w:rsidRPr="00F537EB">
        <w:t>-- TAG-MEASOBJECTNR-START</w:t>
      </w:r>
    </w:p>
    <w:p w14:paraId="2348090A" w14:textId="77777777" w:rsidR="00C65757" w:rsidRPr="00F537EB" w:rsidRDefault="00C65757" w:rsidP="00C65757">
      <w:pPr>
        <w:pStyle w:val="PL"/>
      </w:pPr>
    </w:p>
    <w:p w14:paraId="1D8F82E7" w14:textId="77777777" w:rsidR="00C65757" w:rsidRPr="00F537EB" w:rsidRDefault="00C65757" w:rsidP="00C65757">
      <w:pPr>
        <w:pStyle w:val="PL"/>
      </w:pPr>
      <w:r w:rsidRPr="00F537EB">
        <w:t>MeasObjectNR ::=                    SEQUENCE {</w:t>
      </w:r>
    </w:p>
    <w:p w14:paraId="259D8939" w14:textId="77777777" w:rsidR="00C65757" w:rsidRPr="00F537EB" w:rsidRDefault="00C65757" w:rsidP="00C65757">
      <w:pPr>
        <w:pStyle w:val="PL"/>
      </w:pPr>
      <w:r w:rsidRPr="00F537EB">
        <w:t xml:space="preserve">    ssbFrequency                        ARFCN-ValueNR                                           OPTIONAL,   -- Cond SSBorAssociatedSSB</w:t>
      </w:r>
    </w:p>
    <w:p w14:paraId="27A6171E" w14:textId="77777777" w:rsidR="00C65757" w:rsidRPr="00F537EB" w:rsidRDefault="00C65757" w:rsidP="00C65757">
      <w:pPr>
        <w:pStyle w:val="PL"/>
      </w:pPr>
      <w:r w:rsidRPr="00F537EB">
        <w:t xml:space="preserve">    ssbSubcarrierSpacing                SubcarrierSpacing                                       OPTIONAL,   -- Cond SSBorAssociatedSSB</w:t>
      </w:r>
    </w:p>
    <w:p w14:paraId="29D19159" w14:textId="77777777" w:rsidR="00C65757" w:rsidRPr="00F537EB" w:rsidRDefault="00C65757" w:rsidP="00C65757">
      <w:pPr>
        <w:pStyle w:val="PL"/>
      </w:pPr>
      <w:r w:rsidRPr="00F537EB">
        <w:t xml:space="preserve">    smtc1                               SSB-MTC                                                 OPTIONAL,   -- Cond SSBorAssociatedSSB</w:t>
      </w:r>
    </w:p>
    <w:p w14:paraId="67C1C6B1" w14:textId="77777777" w:rsidR="00C65757" w:rsidRPr="00F537EB" w:rsidRDefault="00C65757" w:rsidP="00C65757">
      <w:pPr>
        <w:pStyle w:val="PL"/>
      </w:pPr>
      <w:r w:rsidRPr="00F537EB">
        <w:t xml:space="preserve">    smtc2                               SSB-MTC2                                                OPTIONAL,   -- Cond IntraFreqConnected</w:t>
      </w:r>
    </w:p>
    <w:p w14:paraId="0FF05975" w14:textId="77777777" w:rsidR="00C65757" w:rsidRPr="00F537EB" w:rsidRDefault="00C65757" w:rsidP="00C65757">
      <w:pPr>
        <w:pStyle w:val="PL"/>
      </w:pPr>
      <w:r w:rsidRPr="00F537EB">
        <w:t xml:space="preserve">    refFreqCSI-RS                       ARFCN-ValueNR                                           OPTIONAL,   -- Cond CSI-RS</w:t>
      </w:r>
    </w:p>
    <w:p w14:paraId="12A4993A" w14:textId="77777777" w:rsidR="00C65757" w:rsidRPr="00F537EB" w:rsidRDefault="00C65757" w:rsidP="00C65757">
      <w:pPr>
        <w:pStyle w:val="PL"/>
      </w:pPr>
      <w:r w:rsidRPr="00F537EB">
        <w:t xml:space="preserve">    referenceSignalConfig               ReferenceSignalConfig,</w:t>
      </w:r>
    </w:p>
    <w:p w14:paraId="4F96F0A1" w14:textId="77777777" w:rsidR="00C65757" w:rsidRPr="00F537EB" w:rsidRDefault="00C65757" w:rsidP="00C65757">
      <w:pPr>
        <w:pStyle w:val="PL"/>
      </w:pPr>
      <w:r w:rsidRPr="00F537EB">
        <w:t xml:space="preserve">    absThreshSS-BlocksConsolidation     ThresholdNR                                                     OPTIONAL,   -- Need R</w:t>
      </w:r>
    </w:p>
    <w:p w14:paraId="6C9A30EB" w14:textId="77777777" w:rsidR="00C65757" w:rsidRPr="00F537EB" w:rsidRDefault="00C65757" w:rsidP="00C65757">
      <w:pPr>
        <w:pStyle w:val="PL"/>
      </w:pPr>
      <w:r w:rsidRPr="00F537EB">
        <w:t xml:space="preserve">    absThreshCSI-RS-Consolidation       ThresholdNR                                                     OPTIONAL,   -- Need R</w:t>
      </w:r>
    </w:p>
    <w:p w14:paraId="72539ECE" w14:textId="77777777" w:rsidR="00C65757" w:rsidRPr="00F537EB" w:rsidRDefault="00C65757" w:rsidP="00C65757">
      <w:pPr>
        <w:pStyle w:val="PL"/>
      </w:pPr>
      <w:r w:rsidRPr="00F537EB">
        <w:t xml:space="preserve">    nrofSS-BlocksToAverage              INTEGER (2..maxNrofSS-BlocksToAverage)                          OPTIONAL,   -- Need R</w:t>
      </w:r>
    </w:p>
    <w:p w14:paraId="0D00335C" w14:textId="77777777" w:rsidR="00C65757" w:rsidRPr="00F537EB" w:rsidRDefault="00C65757" w:rsidP="00C65757">
      <w:pPr>
        <w:pStyle w:val="PL"/>
      </w:pPr>
      <w:r w:rsidRPr="00F537EB">
        <w:t xml:space="preserve">    nrofCSI-RS-ResourcesToAverage       INTEGER (2..maxNrofCSI-RS-ResourcesToAverage)                   OPTIONAL,   -- Need R</w:t>
      </w:r>
    </w:p>
    <w:p w14:paraId="5BBF00E6" w14:textId="77777777" w:rsidR="00C65757" w:rsidRPr="00F537EB" w:rsidRDefault="00C65757" w:rsidP="00C65757">
      <w:pPr>
        <w:pStyle w:val="PL"/>
      </w:pPr>
      <w:r w:rsidRPr="00F537EB">
        <w:t xml:space="preserve">    quantityConfigIndex                 INTEGER (1..maxNrofQuantityConfig),</w:t>
      </w:r>
    </w:p>
    <w:p w14:paraId="49926566" w14:textId="77777777" w:rsidR="00C65757" w:rsidRPr="00F537EB" w:rsidRDefault="00C65757" w:rsidP="00C65757">
      <w:pPr>
        <w:pStyle w:val="PL"/>
      </w:pPr>
      <w:r w:rsidRPr="00F537EB">
        <w:t xml:space="preserve">    offsetMO                            Q-OffsetRangeList,</w:t>
      </w:r>
    </w:p>
    <w:p w14:paraId="1048DED6" w14:textId="77777777" w:rsidR="00C65757" w:rsidRPr="00F537EB" w:rsidRDefault="00C65757" w:rsidP="00C65757">
      <w:pPr>
        <w:pStyle w:val="PL"/>
      </w:pPr>
      <w:r w:rsidRPr="00F537EB">
        <w:t xml:space="preserve">    cellsToRemoveList                   PCI-List                                                        OPTIONAL,   -- Need N</w:t>
      </w:r>
    </w:p>
    <w:p w14:paraId="569976FB" w14:textId="77777777" w:rsidR="00C65757" w:rsidRPr="00F537EB" w:rsidRDefault="00C65757" w:rsidP="00C65757">
      <w:pPr>
        <w:pStyle w:val="PL"/>
      </w:pPr>
      <w:r w:rsidRPr="00F537EB">
        <w:t xml:space="preserve">    cellsToAddModList                   CellsToAddModList                                               OPTIONAL,   -- Need N</w:t>
      </w:r>
    </w:p>
    <w:p w14:paraId="587660B6" w14:textId="77777777" w:rsidR="00C65757" w:rsidRPr="00F537EB" w:rsidRDefault="00C65757" w:rsidP="00C65757">
      <w:pPr>
        <w:pStyle w:val="PL"/>
      </w:pPr>
      <w:r w:rsidRPr="00F537EB">
        <w:t xml:space="preserve">    blackCellsToRemoveList              PCI-RangeIndexList                                              OPTIONAL,   -- Need N</w:t>
      </w:r>
    </w:p>
    <w:p w14:paraId="506904AD" w14:textId="77777777" w:rsidR="00C65757" w:rsidRPr="00F537EB" w:rsidRDefault="00C65757" w:rsidP="00C65757">
      <w:pPr>
        <w:pStyle w:val="PL"/>
      </w:pPr>
      <w:r w:rsidRPr="00F537EB">
        <w:t xml:space="preserve">    blackCellsToAddModList              SEQUENCE (SIZE (1..maxNrofPCI-Ranges)) OF PCI-RangeElement      OPTIONAL,   -- Need N</w:t>
      </w:r>
    </w:p>
    <w:p w14:paraId="67E54387" w14:textId="77777777" w:rsidR="00C65757" w:rsidRPr="00F537EB" w:rsidRDefault="00C65757" w:rsidP="00C65757">
      <w:pPr>
        <w:pStyle w:val="PL"/>
      </w:pPr>
      <w:r w:rsidRPr="00F537EB">
        <w:t xml:space="preserve">    whiteCellsToRemoveList              PCI-RangeIndexList                                              OPTIONAL,   -- Need N</w:t>
      </w:r>
    </w:p>
    <w:p w14:paraId="615C7459" w14:textId="77777777" w:rsidR="00C65757" w:rsidRPr="00F537EB" w:rsidRDefault="00C65757" w:rsidP="00C65757">
      <w:pPr>
        <w:pStyle w:val="PL"/>
      </w:pPr>
      <w:r w:rsidRPr="00F537EB">
        <w:t xml:space="preserve">    whiteCellsToAddModList              SEQUENCE (SIZE (1..maxNrofPCI-Ranges)) OF PCI-RangeElement      OPTIONAL,   -- Need N</w:t>
      </w:r>
    </w:p>
    <w:p w14:paraId="32E86029" w14:textId="77777777" w:rsidR="00C65757" w:rsidRPr="00F537EB" w:rsidRDefault="00C65757" w:rsidP="00C65757">
      <w:pPr>
        <w:pStyle w:val="PL"/>
      </w:pPr>
      <w:r w:rsidRPr="00F537EB">
        <w:t xml:space="preserve">    ...,</w:t>
      </w:r>
    </w:p>
    <w:p w14:paraId="17BDD8F8" w14:textId="77777777" w:rsidR="00C65757" w:rsidRPr="00F537EB" w:rsidRDefault="00C65757" w:rsidP="00C65757">
      <w:pPr>
        <w:pStyle w:val="PL"/>
      </w:pPr>
      <w:r w:rsidRPr="00F537EB">
        <w:t xml:space="preserve">    [[</w:t>
      </w:r>
    </w:p>
    <w:p w14:paraId="69394DED" w14:textId="77777777" w:rsidR="00C65757" w:rsidRPr="00F537EB" w:rsidRDefault="00C65757" w:rsidP="00C65757">
      <w:pPr>
        <w:pStyle w:val="PL"/>
      </w:pPr>
      <w:r w:rsidRPr="00F537EB">
        <w:t xml:space="preserve">    freqBandIndicatorNR                 FreqBandIndicatorNR                                             OPTIONAL,   -- Need R</w:t>
      </w:r>
    </w:p>
    <w:p w14:paraId="566F60E7" w14:textId="77777777" w:rsidR="00C65757" w:rsidRPr="00F537EB" w:rsidRDefault="00C65757" w:rsidP="00C65757">
      <w:pPr>
        <w:pStyle w:val="PL"/>
      </w:pPr>
      <w:r w:rsidRPr="00F537EB">
        <w:t xml:space="preserve">    measCycleSCell                      ENUMERATED {sf160, sf256, sf320, sf512, sf640, sf1024, sf1280}  OPTIONAL    -- Need R</w:t>
      </w:r>
    </w:p>
    <w:p w14:paraId="09E555AA" w14:textId="77777777" w:rsidR="00C65757" w:rsidRPr="00F537EB" w:rsidRDefault="00C65757" w:rsidP="00C65757">
      <w:pPr>
        <w:pStyle w:val="PL"/>
      </w:pPr>
      <w:r w:rsidRPr="00F537EB">
        <w:t xml:space="preserve">    ]],</w:t>
      </w:r>
    </w:p>
    <w:p w14:paraId="3E1402C5" w14:textId="77777777" w:rsidR="00C65757" w:rsidRPr="00F537EB" w:rsidRDefault="00C65757" w:rsidP="00C65757">
      <w:pPr>
        <w:pStyle w:val="PL"/>
      </w:pPr>
      <w:r w:rsidRPr="00F537EB">
        <w:t xml:space="preserve">    [[</w:t>
      </w:r>
    </w:p>
    <w:p w14:paraId="20BB1942" w14:textId="77777777" w:rsidR="00C65757" w:rsidRPr="00F537EB" w:rsidRDefault="00C65757" w:rsidP="00C65757">
      <w:pPr>
        <w:pStyle w:val="PL"/>
      </w:pPr>
      <w:r w:rsidRPr="00F537EB">
        <w:t xml:space="preserve">    </w:t>
      </w:r>
    </w:p>
    <w:p w14:paraId="44C4BCB6" w14:textId="77777777" w:rsidR="00C65757" w:rsidRPr="00F537EB" w:rsidRDefault="00C65757" w:rsidP="00C65757">
      <w:pPr>
        <w:pStyle w:val="PL"/>
      </w:pPr>
      <w:r w:rsidRPr="00F537EB">
        <w:t xml:space="preserve">    smtc3list-r16                     SSB-MTC3List-r16                                                  OPTIONAL,   -- Cond FFS</w:t>
      </w:r>
    </w:p>
    <w:p w14:paraId="4A8873C0" w14:textId="77777777" w:rsidR="00C65757" w:rsidRPr="00F537EB" w:rsidRDefault="00C65757" w:rsidP="00C65757">
      <w:pPr>
        <w:pStyle w:val="PL"/>
      </w:pPr>
      <w:r w:rsidRPr="00F537EB">
        <w:t xml:space="preserve">    rmtc-Config-r16                     SetupRelease {RMTC-Config-r16}                                  OPTIONAL,   -- Need M</w:t>
      </w:r>
    </w:p>
    <w:p w14:paraId="6FCD5A39" w14:textId="77777777" w:rsidR="00C65757" w:rsidRPr="00F537EB" w:rsidRDefault="00C65757" w:rsidP="00C65757">
      <w:pPr>
        <w:pStyle w:val="PL"/>
      </w:pPr>
      <w:r w:rsidRPr="00F537EB">
        <w:t xml:space="preserve">    ssb-PositionQCL-Common-r16          SSB-PositionQCL-Relationship-r16                                OPTIONAL,   -- Need M</w:t>
      </w:r>
    </w:p>
    <w:p w14:paraId="340B35DE" w14:textId="77777777" w:rsidR="00C65757" w:rsidRPr="00F537EB" w:rsidRDefault="00C65757" w:rsidP="00C65757">
      <w:pPr>
        <w:pStyle w:val="PL"/>
      </w:pPr>
      <w:r w:rsidRPr="00F537EB">
        <w:t xml:space="preserve">    ssb-PositionQCL-CellsToAddModList-r16   SSB-PositionQCL-CellsToAddModList-r16                       OPTIONAL,   -- Need N</w:t>
      </w:r>
    </w:p>
    <w:p w14:paraId="2D1E548D" w14:textId="77777777" w:rsidR="00C65757" w:rsidRPr="00F537EB" w:rsidRDefault="00C65757" w:rsidP="00C65757">
      <w:pPr>
        <w:pStyle w:val="PL"/>
      </w:pPr>
      <w:r w:rsidRPr="00F537EB">
        <w:t xml:space="preserve">    ssb-PositionQCL-CellsToRemoveList-r16   PCI-List                                                    OPTIONAL,   -- Need N</w:t>
      </w:r>
    </w:p>
    <w:p w14:paraId="7F9E62F6" w14:textId="77777777" w:rsidR="00C65757" w:rsidRPr="00F537EB" w:rsidRDefault="00C65757" w:rsidP="00C65757">
      <w:pPr>
        <w:pStyle w:val="PL"/>
      </w:pPr>
      <w:r w:rsidRPr="00F537EB">
        <w:t xml:space="preserve">    t312-r16                            SetupRelease { T312-r16 }                                       OPTIONAL    -- Need M</w:t>
      </w:r>
    </w:p>
    <w:p w14:paraId="7A476AFA" w14:textId="77777777" w:rsidR="00C65757" w:rsidRPr="00F537EB" w:rsidRDefault="00C65757" w:rsidP="00C65757">
      <w:pPr>
        <w:pStyle w:val="PL"/>
      </w:pPr>
      <w:r w:rsidRPr="00F537EB">
        <w:t xml:space="preserve">    ]]</w:t>
      </w:r>
    </w:p>
    <w:p w14:paraId="20E00384" w14:textId="77777777" w:rsidR="00C65757" w:rsidRPr="00F537EB" w:rsidRDefault="00C65757" w:rsidP="00C65757">
      <w:pPr>
        <w:pStyle w:val="PL"/>
      </w:pPr>
      <w:r w:rsidRPr="00F537EB">
        <w:t>}</w:t>
      </w:r>
    </w:p>
    <w:p w14:paraId="4CF39AD2" w14:textId="77777777" w:rsidR="00C65757" w:rsidRPr="00F537EB" w:rsidRDefault="00C65757" w:rsidP="00C65757">
      <w:pPr>
        <w:pStyle w:val="PL"/>
      </w:pPr>
    </w:p>
    <w:p w14:paraId="38874926" w14:textId="77777777" w:rsidR="00C65757" w:rsidRPr="00F537EB" w:rsidRDefault="00C65757" w:rsidP="00C65757">
      <w:pPr>
        <w:pStyle w:val="PL"/>
      </w:pPr>
      <w:r w:rsidRPr="00F537EB">
        <w:t>SSB-MTC3List-r16::=               SEQUENCE (SIZE(1..4)) OF SSB-MTC3-r16</w:t>
      </w:r>
    </w:p>
    <w:p w14:paraId="390E0EFF" w14:textId="77777777" w:rsidR="00C65757" w:rsidRPr="00F537EB" w:rsidRDefault="00C65757" w:rsidP="00C65757">
      <w:pPr>
        <w:pStyle w:val="PL"/>
      </w:pPr>
    </w:p>
    <w:p w14:paraId="6B621E75" w14:textId="77777777" w:rsidR="00C65757" w:rsidRPr="00F537EB" w:rsidRDefault="00C65757" w:rsidP="00C65757">
      <w:pPr>
        <w:pStyle w:val="PL"/>
      </w:pPr>
      <w:r w:rsidRPr="00F537EB">
        <w:t>T312-r16 ::=                        ENUMERATED { ms0, ms50, ms100, ms200, ms300, ms400, ms500, ms1000}</w:t>
      </w:r>
    </w:p>
    <w:p w14:paraId="2E3755D5" w14:textId="77777777" w:rsidR="00C65757" w:rsidRPr="00F537EB" w:rsidRDefault="00C65757" w:rsidP="00C65757">
      <w:pPr>
        <w:pStyle w:val="PL"/>
      </w:pPr>
    </w:p>
    <w:p w14:paraId="1BE49270" w14:textId="77777777" w:rsidR="00C65757" w:rsidRPr="00F537EB" w:rsidRDefault="00C65757" w:rsidP="00C65757">
      <w:pPr>
        <w:pStyle w:val="PL"/>
      </w:pPr>
      <w:r w:rsidRPr="00F537EB">
        <w:t>ReferenceSignalConfig::=            SEQUENCE {</w:t>
      </w:r>
    </w:p>
    <w:p w14:paraId="2AD2A629" w14:textId="77777777" w:rsidR="00C65757" w:rsidRPr="00F537EB" w:rsidRDefault="00C65757" w:rsidP="00C65757">
      <w:pPr>
        <w:pStyle w:val="PL"/>
      </w:pPr>
      <w:r w:rsidRPr="00F537EB">
        <w:t xml:space="preserve">    ssb-ConfigMobility                  SSB-ConfigMobility                                              OPTIONAL,   -- Need M</w:t>
      </w:r>
    </w:p>
    <w:p w14:paraId="6E3D33B4" w14:textId="77777777" w:rsidR="00C65757" w:rsidRPr="00F537EB" w:rsidRDefault="00C65757" w:rsidP="00C65757">
      <w:pPr>
        <w:pStyle w:val="PL"/>
      </w:pPr>
      <w:r w:rsidRPr="00F537EB">
        <w:t xml:space="preserve">    csi-rs-ResourceConfigMobility       SetupRelease { CSI-RS-ResourceConfigMobility }                  OPTIONAL    -- Need M</w:t>
      </w:r>
    </w:p>
    <w:p w14:paraId="3CF5852A" w14:textId="77777777" w:rsidR="00C65757" w:rsidRPr="00F537EB" w:rsidRDefault="00C65757" w:rsidP="00C65757">
      <w:pPr>
        <w:pStyle w:val="PL"/>
      </w:pPr>
      <w:r w:rsidRPr="00F537EB">
        <w:t>}</w:t>
      </w:r>
    </w:p>
    <w:p w14:paraId="32027101" w14:textId="77777777" w:rsidR="00C65757" w:rsidRPr="00F537EB" w:rsidRDefault="00C65757" w:rsidP="00C65757">
      <w:pPr>
        <w:pStyle w:val="PL"/>
      </w:pPr>
    </w:p>
    <w:p w14:paraId="22B5F78D" w14:textId="77777777" w:rsidR="00C65757" w:rsidRPr="00F537EB" w:rsidRDefault="00C65757" w:rsidP="00C65757">
      <w:pPr>
        <w:pStyle w:val="PL"/>
      </w:pPr>
      <w:r w:rsidRPr="00F537EB">
        <w:t>SSB-ConfigMobility::=               SEQUENCE {</w:t>
      </w:r>
    </w:p>
    <w:p w14:paraId="39E69AF0" w14:textId="77777777" w:rsidR="00C65757" w:rsidRPr="00F537EB" w:rsidRDefault="00C65757" w:rsidP="00C65757">
      <w:pPr>
        <w:pStyle w:val="PL"/>
      </w:pPr>
    </w:p>
    <w:p w14:paraId="5ED2C44C" w14:textId="77777777" w:rsidR="00C65757" w:rsidRPr="00F537EB" w:rsidRDefault="00C65757" w:rsidP="00C65757">
      <w:pPr>
        <w:pStyle w:val="PL"/>
      </w:pPr>
      <w:r w:rsidRPr="00F537EB">
        <w:t xml:space="preserve">    ssb-ToMeasure                           SetupRelease { SSB-ToMeasure }                              OPTIONAL,   -- Need M</w:t>
      </w:r>
    </w:p>
    <w:p w14:paraId="56C19304" w14:textId="77777777" w:rsidR="00C65757" w:rsidRPr="00F537EB" w:rsidRDefault="00C65757" w:rsidP="00C65757">
      <w:pPr>
        <w:pStyle w:val="PL"/>
      </w:pPr>
      <w:r w:rsidRPr="00F537EB">
        <w:lastRenderedPageBreak/>
        <w:t xml:space="preserve">    deriveSSB-IndexFromCell             BOOLEAN,</w:t>
      </w:r>
    </w:p>
    <w:p w14:paraId="5B31E083" w14:textId="77777777" w:rsidR="00C65757" w:rsidRPr="00F537EB" w:rsidRDefault="00C65757" w:rsidP="00C65757">
      <w:pPr>
        <w:pStyle w:val="PL"/>
      </w:pPr>
      <w:r w:rsidRPr="00F537EB">
        <w:t xml:space="preserve">    ss-RSSI-Measurement                         SS-RSSI-Measurement                                     OPTIONAL,   -- Need M</w:t>
      </w:r>
    </w:p>
    <w:p w14:paraId="237ED630" w14:textId="77777777" w:rsidR="00C65757" w:rsidRPr="00F537EB" w:rsidRDefault="00C65757" w:rsidP="00C65757">
      <w:pPr>
        <w:pStyle w:val="PL"/>
      </w:pPr>
      <w:r w:rsidRPr="00F537EB">
        <w:t xml:space="preserve">    ...</w:t>
      </w:r>
    </w:p>
    <w:p w14:paraId="53EBA5AF" w14:textId="77777777" w:rsidR="00C65757" w:rsidRPr="00F537EB" w:rsidRDefault="00C65757" w:rsidP="00C65757">
      <w:pPr>
        <w:pStyle w:val="PL"/>
      </w:pPr>
      <w:r w:rsidRPr="00F537EB">
        <w:t>}</w:t>
      </w:r>
    </w:p>
    <w:p w14:paraId="124017E6" w14:textId="77777777" w:rsidR="00C65757" w:rsidRPr="00F537EB" w:rsidRDefault="00C65757" w:rsidP="00C65757">
      <w:pPr>
        <w:pStyle w:val="PL"/>
      </w:pPr>
    </w:p>
    <w:p w14:paraId="3FE1868E" w14:textId="77777777" w:rsidR="00C65757" w:rsidRPr="00F537EB" w:rsidRDefault="00C65757" w:rsidP="00C65757">
      <w:pPr>
        <w:pStyle w:val="PL"/>
      </w:pPr>
    </w:p>
    <w:p w14:paraId="49F3D1AC" w14:textId="77777777" w:rsidR="00C65757" w:rsidRPr="00F537EB" w:rsidRDefault="00C65757" w:rsidP="00C65757">
      <w:pPr>
        <w:pStyle w:val="PL"/>
      </w:pPr>
      <w:r w:rsidRPr="00F537EB">
        <w:t>Q-OffsetRangeList ::=               SEQUENCE {</w:t>
      </w:r>
    </w:p>
    <w:p w14:paraId="29BF9664" w14:textId="77777777" w:rsidR="00C65757" w:rsidRPr="00F537EB" w:rsidRDefault="00C65757" w:rsidP="00C65757">
      <w:pPr>
        <w:pStyle w:val="PL"/>
      </w:pPr>
      <w:r w:rsidRPr="00F537EB">
        <w:t xml:space="preserve">    rsrpOffsetSSB                       Q-OffsetRange               DEFAULT dB0,</w:t>
      </w:r>
    </w:p>
    <w:p w14:paraId="35F94B2D" w14:textId="77777777" w:rsidR="00C65757" w:rsidRPr="00F537EB" w:rsidRDefault="00C65757" w:rsidP="00C65757">
      <w:pPr>
        <w:pStyle w:val="PL"/>
      </w:pPr>
      <w:r w:rsidRPr="00F537EB">
        <w:t xml:space="preserve">    rsrqOffsetSSB                       Q-OffsetRange               DEFAULT dB0,</w:t>
      </w:r>
    </w:p>
    <w:p w14:paraId="37C5D6D0" w14:textId="77777777" w:rsidR="00C65757" w:rsidRPr="00F537EB" w:rsidRDefault="00C65757" w:rsidP="00C65757">
      <w:pPr>
        <w:pStyle w:val="PL"/>
      </w:pPr>
      <w:r w:rsidRPr="00F537EB">
        <w:t xml:space="preserve">    sinrOffsetSSB                       Q-OffsetRange               DEFAULT dB0,</w:t>
      </w:r>
    </w:p>
    <w:p w14:paraId="3BCEBEC2" w14:textId="77777777" w:rsidR="00C65757" w:rsidRPr="00F537EB" w:rsidRDefault="00C65757" w:rsidP="00C65757">
      <w:pPr>
        <w:pStyle w:val="PL"/>
      </w:pPr>
      <w:r w:rsidRPr="00F537EB">
        <w:t xml:space="preserve">    rsrpOffsetCSI-RS                    Q-OffsetRange               DEFAULT dB0,</w:t>
      </w:r>
    </w:p>
    <w:p w14:paraId="0578E01D" w14:textId="77777777" w:rsidR="00C65757" w:rsidRPr="00F537EB" w:rsidRDefault="00C65757" w:rsidP="00C65757">
      <w:pPr>
        <w:pStyle w:val="PL"/>
      </w:pPr>
      <w:r w:rsidRPr="00F537EB">
        <w:t xml:space="preserve">    rsrqOffsetCSI-RS                    Q-OffsetRange               DEFAULT dB0,</w:t>
      </w:r>
    </w:p>
    <w:p w14:paraId="093A5E87" w14:textId="77777777" w:rsidR="00C65757" w:rsidRPr="00F537EB" w:rsidRDefault="00C65757" w:rsidP="00C65757">
      <w:pPr>
        <w:pStyle w:val="PL"/>
      </w:pPr>
      <w:r w:rsidRPr="00F537EB">
        <w:t xml:space="preserve">    sinrOffsetCSI-RS                    Q-OffsetRange               DEFAULT dB0</w:t>
      </w:r>
    </w:p>
    <w:p w14:paraId="1F49180B" w14:textId="77777777" w:rsidR="00C65757" w:rsidRPr="00F537EB" w:rsidRDefault="00C65757" w:rsidP="00C65757">
      <w:pPr>
        <w:pStyle w:val="PL"/>
      </w:pPr>
      <w:r w:rsidRPr="00F537EB">
        <w:t>}</w:t>
      </w:r>
    </w:p>
    <w:p w14:paraId="522C1DE9" w14:textId="77777777" w:rsidR="00C65757" w:rsidRPr="00F537EB" w:rsidRDefault="00C65757" w:rsidP="00C65757">
      <w:pPr>
        <w:pStyle w:val="PL"/>
      </w:pPr>
    </w:p>
    <w:p w14:paraId="01844B2A" w14:textId="77777777" w:rsidR="00C65757" w:rsidRPr="00F537EB" w:rsidRDefault="00C65757" w:rsidP="00C65757">
      <w:pPr>
        <w:pStyle w:val="PL"/>
      </w:pPr>
    </w:p>
    <w:p w14:paraId="4B4443BA" w14:textId="77777777" w:rsidR="00C65757" w:rsidRPr="00F537EB" w:rsidRDefault="00C65757" w:rsidP="00C65757">
      <w:pPr>
        <w:pStyle w:val="PL"/>
      </w:pPr>
      <w:r w:rsidRPr="00F537EB">
        <w:t>ThresholdNR ::=                     SEQUENCE{</w:t>
      </w:r>
    </w:p>
    <w:p w14:paraId="14E71CA0" w14:textId="77777777" w:rsidR="00C65757" w:rsidRPr="00F537EB" w:rsidRDefault="00C65757" w:rsidP="00C65757">
      <w:pPr>
        <w:pStyle w:val="PL"/>
      </w:pPr>
      <w:r w:rsidRPr="00F537EB">
        <w:t xml:space="preserve">    thresholdRSRP                       RSRP-Range                                                      OPTIONAL,   -- Need R</w:t>
      </w:r>
    </w:p>
    <w:p w14:paraId="0141F434" w14:textId="77777777" w:rsidR="00C65757" w:rsidRPr="00F537EB" w:rsidRDefault="00C65757" w:rsidP="00C65757">
      <w:pPr>
        <w:pStyle w:val="PL"/>
      </w:pPr>
      <w:r w:rsidRPr="00F537EB">
        <w:t xml:space="preserve">    thresholdRSRQ                       RSRQ-Range                                                      OPTIONAL,   -- Need R</w:t>
      </w:r>
    </w:p>
    <w:p w14:paraId="5A422CB5" w14:textId="77777777" w:rsidR="00C65757" w:rsidRPr="00F537EB" w:rsidRDefault="00C65757" w:rsidP="00C65757">
      <w:pPr>
        <w:pStyle w:val="PL"/>
      </w:pPr>
      <w:r w:rsidRPr="00F537EB">
        <w:t xml:space="preserve">    thresholdSINR                       SINR-Range                                                      OPTIONAL    -- Need R</w:t>
      </w:r>
    </w:p>
    <w:p w14:paraId="37B9EFFA" w14:textId="77777777" w:rsidR="00C65757" w:rsidRPr="00F537EB" w:rsidRDefault="00C65757" w:rsidP="00C65757">
      <w:pPr>
        <w:pStyle w:val="PL"/>
      </w:pPr>
      <w:r w:rsidRPr="00F537EB">
        <w:t>}</w:t>
      </w:r>
    </w:p>
    <w:p w14:paraId="73380F0D" w14:textId="77777777" w:rsidR="00C65757" w:rsidRPr="00F537EB" w:rsidRDefault="00C65757" w:rsidP="00C65757">
      <w:pPr>
        <w:pStyle w:val="PL"/>
      </w:pPr>
    </w:p>
    <w:p w14:paraId="48A65FA1" w14:textId="77777777" w:rsidR="00C65757" w:rsidRPr="00F537EB" w:rsidRDefault="00C65757" w:rsidP="00C65757">
      <w:pPr>
        <w:pStyle w:val="PL"/>
      </w:pPr>
      <w:r w:rsidRPr="00F537EB">
        <w:t>CellsToAddModList ::=               SEQUENCE (SIZE (1..maxNrofCellMeas)) OF CellsToAddMod</w:t>
      </w:r>
    </w:p>
    <w:p w14:paraId="31AF91B6" w14:textId="77777777" w:rsidR="00C65757" w:rsidRPr="00F537EB" w:rsidRDefault="00C65757" w:rsidP="00C65757">
      <w:pPr>
        <w:pStyle w:val="PL"/>
      </w:pPr>
    </w:p>
    <w:p w14:paraId="3775AE03" w14:textId="77777777" w:rsidR="00C65757" w:rsidRPr="00F537EB" w:rsidRDefault="00C65757" w:rsidP="00C65757">
      <w:pPr>
        <w:pStyle w:val="PL"/>
      </w:pPr>
      <w:r w:rsidRPr="00F537EB">
        <w:t>CellsToAddMod ::=                   SEQUENCE {</w:t>
      </w:r>
    </w:p>
    <w:p w14:paraId="38A17A17" w14:textId="77777777" w:rsidR="00C65757" w:rsidRPr="00F537EB" w:rsidRDefault="00C65757" w:rsidP="00C65757">
      <w:pPr>
        <w:pStyle w:val="PL"/>
      </w:pPr>
      <w:r w:rsidRPr="00F537EB">
        <w:t xml:space="preserve">    physCellId                          PhysCellId,</w:t>
      </w:r>
    </w:p>
    <w:p w14:paraId="25D58565" w14:textId="77777777" w:rsidR="00C65757" w:rsidRPr="00F537EB" w:rsidRDefault="00C65757" w:rsidP="00C65757">
      <w:pPr>
        <w:pStyle w:val="PL"/>
      </w:pPr>
      <w:r w:rsidRPr="00F537EB">
        <w:t xml:space="preserve">    cellIndividualOffset                Q-OffsetRangeList</w:t>
      </w:r>
    </w:p>
    <w:p w14:paraId="0B6B40A5" w14:textId="77777777" w:rsidR="00C65757" w:rsidRPr="00F537EB" w:rsidRDefault="00C65757" w:rsidP="00C65757">
      <w:pPr>
        <w:pStyle w:val="PL"/>
      </w:pPr>
      <w:r w:rsidRPr="00F537EB">
        <w:t>}</w:t>
      </w:r>
    </w:p>
    <w:p w14:paraId="2C9BC253" w14:textId="77777777" w:rsidR="00C65757" w:rsidRPr="00F537EB" w:rsidRDefault="00C65757" w:rsidP="00C65757">
      <w:pPr>
        <w:pStyle w:val="PL"/>
      </w:pPr>
    </w:p>
    <w:p w14:paraId="6E7AAF75" w14:textId="77777777" w:rsidR="00C65757" w:rsidRPr="00F537EB" w:rsidRDefault="00C65757" w:rsidP="00C65757">
      <w:pPr>
        <w:pStyle w:val="PL"/>
      </w:pPr>
      <w:r w:rsidRPr="00F537EB">
        <w:t>RMTC-Config-r16 ::=                 SEQUENCE {</w:t>
      </w:r>
    </w:p>
    <w:p w14:paraId="73AA1C61" w14:textId="77777777" w:rsidR="00C65757" w:rsidRPr="00F537EB" w:rsidRDefault="00C65757" w:rsidP="00C65757">
      <w:pPr>
        <w:pStyle w:val="PL"/>
      </w:pPr>
      <w:r w:rsidRPr="00F537EB">
        <w:t xml:space="preserve">    rmtc-Periodicity-r16                ENUMERATED {ms40, ms80, ms160, ms320, ms640},</w:t>
      </w:r>
    </w:p>
    <w:p w14:paraId="600F9F43" w14:textId="77777777" w:rsidR="00C65757" w:rsidRPr="00F537EB" w:rsidRDefault="00C65757" w:rsidP="00C65757">
      <w:pPr>
        <w:pStyle w:val="PL"/>
      </w:pPr>
      <w:r w:rsidRPr="00F537EB">
        <w:t xml:space="preserve">    rmtc-SubframeOffset-r16             INTEGER(0..639)                                                 OPTIONAL,   -- Need M</w:t>
      </w:r>
    </w:p>
    <w:p w14:paraId="525DA814" w14:textId="77777777" w:rsidR="00C65757" w:rsidRPr="00F537EB" w:rsidRDefault="00C65757" w:rsidP="00C65757">
      <w:pPr>
        <w:pStyle w:val="PL"/>
      </w:pPr>
      <w:r w:rsidRPr="00F537EB">
        <w:t xml:space="preserve">    measDuration-r16                    ENUMERATED {sym1, sym14, sym28, sym42, sym70},</w:t>
      </w:r>
    </w:p>
    <w:p w14:paraId="6E05DFD4" w14:textId="77777777" w:rsidR="00C65757" w:rsidRPr="00F537EB" w:rsidRDefault="00C65757" w:rsidP="00C65757">
      <w:pPr>
        <w:pStyle w:val="PL"/>
      </w:pPr>
      <w:r w:rsidRPr="00F537EB">
        <w:t xml:space="preserve">    rmtc-MeasARFCN-r16                  ARFCN-ValueNR,</w:t>
      </w:r>
    </w:p>
    <w:p w14:paraId="7268BCAD" w14:textId="77777777" w:rsidR="00C65757" w:rsidRPr="00F537EB" w:rsidRDefault="00C65757" w:rsidP="00C65757">
      <w:pPr>
        <w:pStyle w:val="PL"/>
      </w:pPr>
      <w:r w:rsidRPr="00F537EB">
        <w:t xml:space="preserve">    ...</w:t>
      </w:r>
    </w:p>
    <w:p w14:paraId="371B3202" w14:textId="77777777" w:rsidR="00C65757" w:rsidRPr="00F537EB" w:rsidRDefault="00C65757" w:rsidP="00C65757">
      <w:pPr>
        <w:pStyle w:val="PL"/>
      </w:pPr>
      <w:r w:rsidRPr="00F537EB">
        <w:t>}</w:t>
      </w:r>
    </w:p>
    <w:p w14:paraId="295A45A1" w14:textId="77777777" w:rsidR="00C65757" w:rsidRPr="00F537EB" w:rsidRDefault="00C65757" w:rsidP="00C65757">
      <w:pPr>
        <w:pStyle w:val="PL"/>
      </w:pPr>
    </w:p>
    <w:p w14:paraId="072DEF3C" w14:textId="77777777" w:rsidR="00C65757" w:rsidRPr="00F537EB" w:rsidRDefault="00C65757" w:rsidP="00C65757">
      <w:pPr>
        <w:pStyle w:val="PL"/>
      </w:pPr>
      <w:r w:rsidRPr="00F537EB">
        <w:t>SSB-PositionQCL-CellsToAddModList-r16 ::= SEQUENCE (SIZE (1..maxNrofCellMeas)) OF SSB-PositionQCL-CellsToAdd-r16</w:t>
      </w:r>
    </w:p>
    <w:p w14:paraId="083F77B0" w14:textId="77777777" w:rsidR="00C65757" w:rsidRPr="00F537EB" w:rsidRDefault="00C65757" w:rsidP="00C65757">
      <w:pPr>
        <w:pStyle w:val="PL"/>
      </w:pPr>
    </w:p>
    <w:p w14:paraId="05DF58D5" w14:textId="77777777" w:rsidR="00C65757" w:rsidRPr="00F537EB" w:rsidRDefault="00C65757" w:rsidP="00C65757">
      <w:pPr>
        <w:pStyle w:val="PL"/>
      </w:pPr>
      <w:r w:rsidRPr="00F537EB">
        <w:t>SSB-PositionQCL-CellsToAdd-r16 ::= SEQUENCE {</w:t>
      </w:r>
    </w:p>
    <w:p w14:paraId="645F9834" w14:textId="77777777" w:rsidR="00C65757" w:rsidRPr="00F537EB" w:rsidRDefault="00C65757" w:rsidP="00C65757">
      <w:pPr>
        <w:pStyle w:val="PL"/>
      </w:pPr>
      <w:r w:rsidRPr="00F537EB">
        <w:t xml:space="preserve">    physCellId-r16                      PhysCellId,</w:t>
      </w:r>
    </w:p>
    <w:p w14:paraId="425EDEE7" w14:textId="77777777" w:rsidR="00C65757" w:rsidRPr="00F537EB" w:rsidRDefault="00C65757" w:rsidP="00C65757">
      <w:pPr>
        <w:pStyle w:val="PL"/>
      </w:pPr>
      <w:r w:rsidRPr="00F537EB">
        <w:t xml:space="preserve">    ssb-PositionQCL-r16                 SSB-PositionQCL-Relationship-r16</w:t>
      </w:r>
    </w:p>
    <w:p w14:paraId="4C9A1FDB" w14:textId="77777777" w:rsidR="00C65757" w:rsidRPr="00F537EB" w:rsidRDefault="00C65757" w:rsidP="00C65757">
      <w:pPr>
        <w:pStyle w:val="PL"/>
      </w:pPr>
      <w:r w:rsidRPr="00F537EB">
        <w:t>}</w:t>
      </w:r>
    </w:p>
    <w:p w14:paraId="4FC4E987" w14:textId="77777777" w:rsidR="00C65757" w:rsidRPr="00F537EB" w:rsidRDefault="00C65757" w:rsidP="00C65757">
      <w:pPr>
        <w:pStyle w:val="PL"/>
      </w:pPr>
    </w:p>
    <w:p w14:paraId="503FB922" w14:textId="77777777" w:rsidR="00C65757" w:rsidRPr="00F537EB" w:rsidRDefault="00C65757" w:rsidP="00C65757">
      <w:pPr>
        <w:pStyle w:val="PL"/>
      </w:pPr>
      <w:r w:rsidRPr="00F537EB">
        <w:t>-- TAG-MEASOBJECTNR-STOP</w:t>
      </w:r>
    </w:p>
    <w:p w14:paraId="37AE2611" w14:textId="77777777" w:rsidR="00C65757" w:rsidRPr="00F537EB" w:rsidRDefault="00C65757" w:rsidP="00C65757">
      <w:pPr>
        <w:pStyle w:val="PL"/>
      </w:pPr>
      <w:r w:rsidRPr="00F537EB">
        <w:t>-- ASN1STOP</w:t>
      </w:r>
    </w:p>
    <w:p w14:paraId="2EF736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1C9484" w14:textId="77777777" w:rsidTr="00FE67BB">
        <w:tc>
          <w:tcPr>
            <w:tcW w:w="14507" w:type="dxa"/>
            <w:shd w:val="clear" w:color="auto" w:fill="auto"/>
          </w:tcPr>
          <w:p w14:paraId="5CEF4AFC" w14:textId="77777777" w:rsidR="00C65757" w:rsidRPr="00F537EB" w:rsidRDefault="00C65757" w:rsidP="00FE67BB">
            <w:pPr>
              <w:pStyle w:val="TAH"/>
              <w:rPr>
                <w:szCs w:val="22"/>
              </w:rPr>
            </w:pPr>
            <w:r w:rsidRPr="00F537EB">
              <w:rPr>
                <w:i/>
                <w:szCs w:val="22"/>
              </w:rPr>
              <w:lastRenderedPageBreak/>
              <w:t xml:space="preserve">CellsToAddMod </w:t>
            </w:r>
            <w:r w:rsidRPr="00F537EB">
              <w:rPr>
                <w:szCs w:val="22"/>
              </w:rPr>
              <w:t>field descriptions</w:t>
            </w:r>
          </w:p>
        </w:tc>
      </w:tr>
      <w:tr w:rsidR="00C65757" w:rsidRPr="00F537EB" w14:paraId="4DEA69B7" w14:textId="77777777" w:rsidTr="00FE67BB">
        <w:tc>
          <w:tcPr>
            <w:tcW w:w="14507" w:type="dxa"/>
            <w:shd w:val="clear" w:color="auto" w:fill="auto"/>
          </w:tcPr>
          <w:p w14:paraId="5A7A662A" w14:textId="77777777" w:rsidR="00C65757" w:rsidRPr="00F537EB" w:rsidRDefault="00C65757" w:rsidP="00FE67BB">
            <w:pPr>
              <w:pStyle w:val="TAL"/>
              <w:rPr>
                <w:b/>
                <w:i/>
                <w:szCs w:val="22"/>
              </w:rPr>
            </w:pPr>
            <w:r w:rsidRPr="00F537EB">
              <w:rPr>
                <w:b/>
                <w:i/>
                <w:szCs w:val="22"/>
              </w:rPr>
              <w:t>cellIndividualOffset</w:t>
            </w:r>
          </w:p>
          <w:p w14:paraId="24AE4DC6" w14:textId="77777777" w:rsidR="00C65757" w:rsidRPr="00F537EB" w:rsidRDefault="00C65757" w:rsidP="00FE67BB">
            <w:pPr>
              <w:pStyle w:val="TAL"/>
              <w:rPr>
                <w:szCs w:val="22"/>
              </w:rPr>
            </w:pPr>
            <w:r w:rsidRPr="00F537EB">
              <w:rPr>
                <w:szCs w:val="22"/>
              </w:rPr>
              <w:t>Cell individual offsets applicable to a specific cell.</w:t>
            </w:r>
          </w:p>
        </w:tc>
      </w:tr>
      <w:tr w:rsidR="00C65757" w:rsidRPr="00F537EB" w14:paraId="28669479" w14:textId="77777777" w:rsidTr="00FE67BB">
        <w:tc>
          <w:tcPr>
            <w:tcW w:w="14507" w:type="dxa"/>
            <w:shd w:val="clear" w:color="auto" w:fill="auto"/>
          </w:tcPr>
          <w:p w14:paraId="34E66194" w14:textId="77777777" w:rsidR="00C65757" w:rsidRPr="00F537EB" w:rsidRDefault="00C65757" w:rsidP="00FE67BB">
            <w:pPr>
              <w:pStyle w:val="TAL"/>
              <w:rPr>
                <w:b/>
                <w:i/>
                <w:iCs/>
                <w:szCs w:val="22"/>
                <w:lang w:eastAsia="en-GB"/>
              </w:rPr>
            </w:pPr>
            <w:r w:rsidRPr="00F537EB">
              <w:rPr>
                <w:b/>
                <w:i/>
                <w:iCs/>
                <w:szCs w:val="22"/>
                <w:lang w:eastAsia="en-GB"/>
              </w:rPr>
              <w:t>physCellId</w:t>
            </w:r>
          </w:p>
          <w:p w14:paraId="053A4B47" w14:textId="77777777" w:rsidR="00C65757" w:rsidRPr="00F537EB" w:rsidRDefault="00C65757" w:rsidP="00FE67BB">
            <w:pPr>
              <w:pStyle w:val="TAL"/>
              <w:rPr>
                <w:b/>
                <w:i/>
                <w:szCs w:val="22"/>
              </w:rPr>
            </w:pPr>
            <w:r w:rsidRPr="00F537EB">
              <w:rPr>
                <w:szCs w:val="22"/>
                <w:lang w:eastAsia="en-GB"/>
              </w:rPr>
              <w:t>Physical cell identity of a cell in the cell list.</w:t>
            </w:r>
          </w:p>
        </w:tc>
      </w:tr>
    </w:tbl>
    <w:p w14:paraId="025AA9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4B8E16" w14:textId="77777777" w:rsidTr="00FE67BB">
        <w:tc>
          <w:tcPr>
            <w:tcW w:w="14173" w:type="dxa"/>
            <w:shd w:val="clear" w:color="auto" w:fill="auto"/>
          </w:tcPr>
          <w:p w14:paraId="6B328CAC" w14:textId="77777777" w:rsidR="00C65757" w:rsidRPr="00F537EB" w:rsidRDefault="00C65757" w:rsidP="00FE67BB">
            <w:pPr>
              <w:pStyle w:val="TAH"/>
              <w:rPr>
                <w:szCs w:val="22"/>
              </w:rPr>
            </w:pPr>
            <w:r w:rsidRPr="00F537EB">
              <w:rPr>
                <w:i/>
                <w:szCs w:val="22"/>
              </w:rPr>
              <w:lastRenderedPageBreak/>
              <w:t xml:space="preserve">MeasObjectNR </w:t>
            </w:r>
            <w:r w:rsidRPr="00F537EB">
              <w:rPr>
                <w:szCs w:val="22"/>
              </w:rPr>
              <w:t>field descriptions</w:t>
            </w:r>
          </w:p>
        </w:tc>
      </w:tr>
      <w:tr w:rsidR="00C65757" w:rsidRPr="00F537EB" w14:paraId="288E279A" w14:textId="77777777" w:rsidTr="00FE67BB">
        <w:tc>
          <w:tcPr>
            <w:tcW w:w="14173" w:type="dxa"/>
            <w:shd w:val="clear" w:color="auto" w:fill="auto"/>
          </w:tcPr>
          <w:p w14:paraId="2696A641" w14:textId="77777777" w:rsidR="00C65757" w:rsidRPr="00F537EB" w:rsidRDefault="00C65757" w:rsidP="00FE67BB">
            <w:pPr>
              <w:pStyle w:val="TAL"/>
              <w:rPr>
                <w:rFonts w:cs="Arial"/>
                <w:b/>
                <w:i/>
                <w:iCs/>
                <w:szCs w:val="18"/>
              </w:rPr>
            </w:pPr>
            <w:r w:rsidRPr="00F537EB">
              <w:rPr>
                <w:rFonts w:cs="Arial"/>
                <w:b/>
                <w:i/>
                <w:iCs/>
                <w:szCs w:val="18"/>
              </w:rPr>
              <w:t>absThreshCSI-RS-Consolidation</w:t>
            </w:r>
          </w:p>
          <w:p w14:paraId="7C74D14B" w14:textId="77777777" w:rsidR="00C65757" w:rsidRPr="00F537EB" w:rsidRDefault="00C65757" w:rsidP="00FE67BB">
            <w:pPr>
              <w:pStyle w:val="TAL"/>
              <w:rPr>
                <w:szCs w:val="22"/>
              </w:rPr>
            </w:pPr>
            <w:r w:rsidRPr="00F537EB">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C65757" w:rsidRPr="00F537EB" w14:paraId="03D96A09" w14:textId="77777777" w:rsidTr="00FE67BB">
        <w:tc>
          <w:tcPr>
            <w:tcW w:w="14173" w:type="dxa"/>
            <w:shd w:val="clear" w:color="auto" w:fill="auto"/>
          </w:tcPr>
          <w:p w14:paraId="70921470" w14:textId="77777777" w:rsidR="00C65757" w:rsidRPr="00F537EB" w:rsidRDefault="00C65757" w:rsidP="00FE67BB">
            <w:pPr>
              <w:pStyle w:val="TAL"/>
              <w:rPr>
                <w:rFonts w:cs="Arial"/>
                <w:b/>
                <w:i/>
                <w:iCs/>
                <w:szCs w:val="18"/>
              </w:rPr>
            </w:pPr>
            <w:r w:rsidRPr="00F537EB">
              <w:rPr>
                <w:rFonts w:cs="Arial"/>
                <w:b/>
                <w:i/>
                <w:iCs/>
                <w:szCs w:val="18"/>
              </w:rPr>
              <w:t>absThreshSS-BlocksConsolidation</w:t>
            </w:r>
          </w:p>
          <w:p w14:paraId="2F26F032" w14:textId="77777777" w:rsidR="00C65757" w:rsidRPr="00F537EB" w:rsidRDefault="00C65757" w:rsidP="00FE67BB">
            <w:pPr>
              <w:pStyle w:val="TAL"/>
              <w:rPr>
                <w:rFonts w:cs="Arial"/>
                <w:b/>
                <w:i/>
                <w:iCs/>
                <w:szCs w:val="18"/>
              </w:rPr>
            </w:pPr>
            <w:r w:rsidRPr="00F537EB">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C65757" w:rsidRPr="00F537EB" w14:paraId="59435A83" w14:textId="77777777" w:rsidTr="00FE67BB">
        <w:tc>
          <w:tcPr>
            <w:tcW w:w="14173" w:type="dxa"/>
            <w:shd w:val="clear" w:color="auto" w:fill="auto"/>
          </w:tcPr>
          <w:p w14:paraId="46C593C4" w14:textId="77777777" w:rsidR="00C65757" w:rsidRPr="00F537EB" w:rsidRDefault="00C65757" w:rsidP="00FE67BB">
            <w:pPr>
              <w:pStyle w:val="TAL"/>
              <w:rPr>
                <w:b/>
                <w:i/>
                <w:szCs w:val="22"/>
                <w:lang w:eastAsia="en-GB"/>
              </w:rPr>
            </w:pPr>
            <w:r w:rsidRPr="00F537EB">
              <w:rPr>
                <w:b/>
                <w:i/>
                <w:szCs w:val="22"/>
                <w:lang w:eastAsia="en-GB"/>
              </w:rPr>
              <w:t>blackCellsToAddModList</w:t>
            </w:r>
          </w:p>
          <w:p w14:paraId="24C29E65" w14:textId="77777777" w:rsidR="00C65757" w:rsidRPr="00F537EB" w:rsidRDefault="00C65757" w:rsidP="00FE67BB">
            <w:pPr>
              <w:pStyle w:val="TAL"/>
              <w:rPr>
                <w:rFonts w:cs="Arial"/>
                <w:b/>
                <w:i/>
                <w:iCs/>
                <w:szCs w:val="18"/>
              </w:rPr>
            </w:pPr>
            <w:r w:rsidRPr="00F537EB">
              <w:rPr>
                <w:iCs/>
                <w:szCs w:val="22"/>
                <w:lang w:eastAsia="en-GB"/>
              </w:rPr>
              <w:t>List of cells to add/modify in the black list of cells. It applies only to SSB resources.</w:t>
            </w:r>
          </w:p>
        </w:tc>
      </w:tr>
      <w:tr w:rsidR="00C65757" w:rsidRPr="00F537EB" w14:paraId="6EAAE28F" w14:textId="77777777" w:rsidTr="00FE67BB">
        <w:tc>
          <w:tcPr>
            <w:tcW w:w="14173" w:type="dxa"/>
            <w:shd w:val="clear" w:color="auto" w:fill="auto"/>
          </w:tcPr>
          <w:p w14:paraId="07F43AEB" w14:textId="77777777" w:rsidR="00C65757" w:rsidRPr="00F537EB" w:rsidRDefault="00C65757" w:rsidP="00FE67BB">
            <w:pPr>
              <w:pStyle w:val="TAL"/>
              <w:rPr>
                <w:b/>
                <w:i/>
                <w:szCs w:val="22"/>
                <w:lang w:eastAsia="en-GB"/>
              </w:rPr>
            </w:pPr>
            <w:r w:rsidRPr="00F537EB">
              <w:rPr>
                <w:b/>
                <w:i/>
                <w:szCs w:val="22"/>
                <w:lang w:eastAsia="en-GB"/>
              </w:rPr>
              <w:t>blackCellsToRemoveList</w:t>
            </w:r>
          </w:p>
          <w:p w14:paraId="3F850F5B" w14:textId="77777777" w:rsidR="00C65757" w:rsidRPr="00F537EB" w:rsidRDefault="00C65757" w:rsidP="00FE67BB">
            <w:pPr>
              <w:pStyle w:val="TAL"/>
              <w:rPr>
                <w:b/>
                <w:i/>
                <w:szCs w:val="22"/>
                <w:lang w:eastAsia="en-GB"/>
              </w:rPr>
            </w:pPr>
            <w:r w:rsidRPr="00F537EB">
              <w:rPr>
                <w:iCs/>
                <w:szCs w:val="22"/>
                <w:lang w:eastAsia="en-GB"/>
              </w:rPr>
              <w:t>List of cells to remove from the black list of cells.</w:t>
            </w:r>
          </w:p>
        </w:tc>
      </w:tr>
      <w:tr w:rsidR="00C65757" w:rsidRPr="00F537EB" w14:paraId="4271D700" w14:textId="77777777" w:rsidTr="00FE67BB">
        <w:tc>
          <w:tcPr>
            <w:tcW w:w="14173" w:type="dxa"/>
            <w:shd w:val="clear" w:color="auto" w:fill="auto"/>
          </w:tcPr>
          <w:p w14:paraId="2CC2733F" w14:textId="77777777" w:rsidR="00C65757" w:rsidRPr="00F537EB" w:rsidRDefault="00C65757" w:rsidP="00FE67BB">
            <w:pPr>
              <w:pStyle w:val="TAL"/>
              <w:rPr>
                <w:b/>
                <w:i/>
                <w:szCs w:val="22"/>
                <w:lang w:eastAsia="en-GB"/>
              </w:rPr>
            </w:pPr>
            <w:r w:rsidRPr="00F537EB">
              <w:rPr>
                <w:b/>
                <w:i/>
                <w:szCs w:val="22"/>
                <w:lang w:eastAsia="en-GB"/>
              </w:rPr>
              <w:t>cellsToAddModList</w:t>
            </w:r>
          </w:p>
          <w:p w14:paraId="3ACC15EC" w14:textId="77777777" w:rsidR="00C65757" w:rsidRPr="00F537EB" w:rsidRDefault="00C65757" w:rsidP="00FE67BB">
            <w:pPr>
              <w:pStyle w:val="TAL"/>
              <w:rPr>
                <w:b/>
                <w:i/>
                <w:szCs w:val="22"/>
                <w:lang w:eastAsia="en-GB"/>
              </w:rPr>
            </w:pPr>
            <w:r w:rsidRPr="00F537EB">
              <w:rPr>
                <w:szCs w:val="22"/>
                <w:lang w:eastAsia="en-GB"/>
              </w:rPr>
              <w:t>List of cells to add/modify in the cell list.</w:t>
            </w:r>
          </w:p>
        </w:tc>
      </w:tr>
      <w:tr w:rsidR="00C65757" w:rsidRPr="00F537EB" w14:paraId="337FBA37" w14:textId="77777777" w:rsidTr="00FE67BB">
        <w:tc>
          <w:tcPr>
            <w:tcW w:w="14173" w:type="dxa"/>
            <w:shd w:val="clear" w:color="auto" w:fill="auto"/>
          </w:tcPr>
          <w:p w14:paraId="2451F3CB" w14:textId="77777777" w:rsidR="00C65757" w:rsidRPr="00F537EB" w:rsidRDefault="00C65757" w:rsidP="00FE67BB">
            <w:pPr>
              <w:pStyle w:val="TAL"/>
              <w:rPr>
                <w:b/>
                <w:i/>
                <w:szCs w:val="22"/>
                <w:lang w:eastAsia="en-GB"/>
              </w:rPr>
            </w:pPr>
            <w:r w:rsidRPr="00F537EB">
              <w:rPr>
                <w:b/>
                <w:i/>
                <w:szCs w:val="22"/>
                <w:lang w:eastAsia="en-GB"/>
              </w:rPr>
              <w:t>cellsToRemoveList</w:t>
            </w:r>
          </w:p>
          <w:p w14:paraId="77026F96" w14:textId="77777777" w:rsidR="00C65757" w:rsidRPr="00F537EB" w:rsidRDefault="00C65757" w:rsidP="00FE67BB">
            <w:pPr>
              <w:pStyle w:val="TAL"/>
              <w:rPr>
                <w:b/>
                <w:i/>
                <w:szCs w:val="22"/>
                <w:lang w:eastAsia="en-GB"/>
              </w:rPr>
            </w:pPr>
            <w:r w:rsidRPr="00F537EB">
              <w:rPr>
                <w:szCs w:val="22"/>
                <w:lang w:eastAsia="en-GB"/>
              </w:rPr>
              <w:t xml:space="preserve">List of cells to remove from the cell list. </w:t>
            </w:r>
          </w:p>
        </w:tc>
      </w:tr>
      <w:tr w:rsidR="00C65757" w:rsidRPr="00F537EB" w14:paraId="26DA4540" w14:textId="77777777" w:rsidTr="00FE67BB">
        <w:tc>
          <w:tcPr>
            <w:tcW w:w="14173" w:type="dxa"/>
            <w:shd w:val="clear" w:color="auto" w:fill="auto"/>
          </w:tcPr>
          <w:p w14:paraId="46179909" w14:textId="77777777" w:rsidR="00C65757" w:rsidRPr="00F537EB" w:rsidRDefault="00C65757" w:rsidP="00FE67BB">
            <w:pPr>
              <w:pStyle w:val="TAL"/>
              <w:rPr>
                <w:szCs w:val="22"/>
                <w:lang w:eastAsia="en-GB"/>
              </w:rPr>
            </w:pPr>
            <w:r w:rsidRPr="00F537EB">
              <w:rPr>
                <w:b/>
                <w:i/>
                <w:szCs w:val="22"/>
                <w:lang w:eastAsia="en-GB"/>
              </w:rPr>
              <w:t>freqBandIndicatorNR</w:t>
            </w:r>
          </w:p>
          <w:p w14:paraId="1256CBEF" w14:textId="77777777" w:rsidR="00C65757" w:rsidRPr="00F537EB" w:rsidRDefault="00C65757" w:rsidP="00FE67BB">
            <w:pPr>
              <w:pStyle w:val="TAL"/>
              <w:rPr>
                <w:szCs w:val="22"/>
                <w:lang w:eastAsia="en-GB"/>
              </w:rPr>
            </w:pPr>
            <w:r w:rsidRPr="00F537EB">
              <w:rPr>
                <w:szCs w:val="22"/>
                <w:lang w:eastAsia="en-GB"/>
              </w:rPr>
              <w:t xml:space="preserve">The frequency band in which the SSB and/or CSI-RS indicated in this </w:t>
            </w:r>
            <w:r w:rsidRPr="00F537EB">
              <w:rPr>
                <w:i/>
                <w:szCs w:val="22"/>
                <w:lang w:eastAsia="en-GB"/>
              </w:rPr>
              <w:t>MeasObjectNR</w:t>
            </w:r>
            <w:r w:rsidRPr="00F537EB">
              <w:rPr>
                <w:szCs w:val="22"/>
                <w:lang w:eastAsia="en-GB"/>
              </w:rPr>
              <w:t xml:space="preserve"> are located and according to which the UE shall perform the RRM measurements. This field is always provided when the network configures measurements with this </w:t>
            </w:r>
            <w:r w:rsidRPr="00F537EB">
              <w:rPr>
                <w:i/>
                <w:szCs w:val="22"/>
                <w:lang w:eastAsia="en-GB"/>
              </w:rPr>
              <w:t>MeasObjectNR</w:t>
            </w:r>
            <w:r w:rsidRPr="00F537EB">
              <w:rPr>
                <w:szCs w:val="22"/>
                <w:lang w:eastAsia="en-GB"/>
              </w:rPr>
              <w:t>.</w:t>
            </w:r>
          </w:p>
        </w:tc>
      </w:tr>
      <w:tr w:rsidR="00C65757" w:rsidRPr="00F537EB" w14:paraId="073BD961" w14:textId="77777777" w:rsidTr="00FE67BB">
        <w:tc>
          <w:tcPr>
            <w:tcW w:w="14173" w:type="dxa"/>
            <w:shd w:val="clear" w:color="auto" w:fill="auto"/>
          </w:tcPr>
          <w:p w14:paraId="1E9F6F49" w14:textId="77777777" w:rsidR="00C65757" w:rsidRPr="00F537EB" w:rsidRDefault="00C65757" w:rsidP="00FE67BB">
            <w:pPr>
              <w:pStyle w:val="TAL"/>
              <w:rPr>
                <w:szCs w:val="22"/>
                <w:lang w:eastAsia="en-GB"/>
              </w:rPr>
            </w:pPr>
            <w:r w:rsidRPr="00F537EB">
              <w:rPr>
                <w:b/>
                <w:i/>
                <w:szCs w:val="22"/>
                <w:lang w:eastAsia="en-GB"/>
              </w:rPr>
              <w:t>measCycleSCell</w:t>
            </w:r>
          </w:p>
          <w:p w14:paraId="657CFE7C" w14:textId="77777777" w:rsidR="00C65757" w:rsidRPr="00F537EB" w:rsidRDefault="00C65757" w:rsidP="00FE67B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C65757" w:rsidRPr="00F537EB" w14:paraId="20EEAEC8" w14:textId="77777777" w:rsidTr="00FE67BB">
        <w:tc>
          <w:tcPr>
            <w:tcW w:w="14173" w:type="dxa"/>
            <w:shd w:val="clear" w:color="auto" w:fill="auto"/>
          </w:tcPr>
          <w:p w14:paraId="1E0F1B28" w14:textId="77777777" w:rsidR="00C65757" w:rsidRPr="00F537EB" w:rsidRDefault="00C65757" w:rsidP="00FE67BB">
            <w:pPr>
              <w:pStyle w:val="TAL"/>
              <w:rPr>
                <w:b/>
                <w:i/>
                <w:szCs w:val="22"/>
                <w:lang w:eastAsia="en-GB"/>
              </w:rPr>
            </w:pPr>
            <w:r w:rsidRPr="00F537EB">
              <w:rPr>
                <w:b/>
                <w:i/>
                <w:szCs w:val="22"/>
                <w:lang w:eastAsia="en-GB"/>
              </w:rPr>
              <w:t>nrofCSInrofCSI-RS-ResourcesToAverage</w:t>
            </w:r>
          </w:p>
          <w:p w14:paraId="44919ADB" w14:textId="77777777" w:rsidR="00C65757" w:rsidRPr="00F537EB" w:rsidRDefault="00C65757" w:rsidP="00FE67B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C65757" w:rsidRPr="00F537EB" w14:paraId="6608ADB5" w14:textId="77777777" w:rsidTr="00FE67BB">
        <w:tc>
          <w:tcPr>
            <w:tcW w:w="14173" w:type="dxa"/>
            <w:shd w:val="clear" w:color="auto" w:fill="auto"/>
          </w:tcPr>
          <w:p w14:paraId="7FB405B8" w14:textId="77777777" w:rsidR="00C65757" w:rsidRPr="00F537EB" w:rsidRDefault="00C65757" w:rsidP="00FE67BB">
            <w:pPr>
              <w:pStyle w:val="TAL"/>
              <w:rPr>
                <w:b/>
                <w:i/>
                <w:szCs w:val="22"/>
                <w:lang w:eastAsia="en-GB"/>
              </w:rPr>
            </w:pPr>
            <w:r w:rsidRPr="00F537EB">
              <w:rPr>
                <w:b/>
                <w:i/>
                <w:szCs w:val="22"/>
                <w:lang w:eastAsia="en-GB"/>
              </w:rPr>
              <w:t>nrofSS-BlocksToAverage</w:t>
            </w:r>
          </w:p>
          <w:p w14:paraId="384C6698" w14:textId="77777777" w:rsidR="00C65757" w:rsidRPr="00F537EB" w:rsidRDefault="00C65757" w:rsidP="00FE67B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C65757" w:rsidRPr="00F537EB" w14:paraId="5F1BBB51" w14:textId="77777777" w:rsidTr="00FE67BB">
        <w:tc>
          <w:tcPr>
            <w:tcW w:w="14173" w:type="dxa"/>
            <w:shd w:val="clear" w:color="auto" w:fill="auto"/>
          </w:tcPr>
          <w:p w14:paraId="75FCE672" w14:textId="77777777" w:rsidR="00C65757" w:rsidRPr="00F537EB" w:rsidRDefault="00C65757" w:rsidP="00FE67BB">
            <w:pPr>
              <w:pStyle w:val="TAL"/>
              <w:rPr>
                <w:b/>
                <w:i/>
                <w:szCs w:val="22"/>
                <w:lang w:eastAsia="en-GB"/>
              </w:rPr>
            </w:pPr>
            <w:r w:rsidRPr="00F537EB">
              <w:rPr>
                <w:b/>
                <w:i/>
                <w:szCs w:val="22"/>
                <w:lang w:eastAsia="en-GB"/>
              </w:rPr>
              <w:t>offsetMO</w:t>
            </w:r>
          </w:p>
          <w:p w14:paraId="0221A0A0" w14:textId="77777777" w:rsidR="00C65757" w:rsidRPr="00F537EB" w:rsidRDefault="00C65757" w:rsidP="00FE67B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C65757" w:rsidRPr="00F537EB" w14:paraId="76FC966D" w14:textId="77777777" w:rsidTr="00FE67BB">
        <w:tc>
          <w:tcPr>
            <w:tcW w:w="14173" w:type="dxa"/>
            <w:shd w:val="clear" w:color="auto" w:fill="auto"/>
          </w:tcPr>
          <w:p w14:paraId="45EDFE2D" w14:textId="77777777" w:rsidR="00C65757" w:rsidRPr="00F537EB" w:rsidRDefault="00C65757" w:rsidP="00FE67BB">
            <w:pPr>
              <w:pStyle w:val="TAL"/>
              <w:rPr>
                <w:b/>
                <w:i/>
                <w:iCs/>
                <w:szCs w:val="22"/>
                <w:lang w:eastAsia="en-GB"/>
              </w:rPr>
            </w:pPr>
            <w:bookmarkStart w:id="1139" w:name="_Hlk524337882"/>
            <w:r w:rsidRPr="00F537EB">
              <w:rPr>
                <w:b/>
                <w:i/>
                <w:iCs/>
                <w:szCs w:val="22"/>
                <w:lang w:eastAsia="en-GB"/>
              </w:rPr>
              <w:t>quantityConfigIndex</w:t>
            </w:r>
          </w:p>
          <w:p w14:paraId="563CD678" w14:textId="77777777" w:rsidR="00C65757" w:rsidRPr="00F537EB" w:rsidRDefault="00C65757" w:rsidP="00FE67B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1139"/>
          </w:p>
        </w:tc>
      </w:tr>
      <w:tr w:rsidR="00C65757" w:rsidRPr="00F537EB" w14:paraId="38BA1C9F" w14:textId="77777777" w:rsidTr="00FE67BB">
        <w:tc>
          <w:tcPr>
            <w:tcW w:w="14173" w:type="dxa"/>
            <w:shd w:val="clear" w:color="auto" w:fill="auto"/>
          </w:tcPr>
          <w:p w14:paraId="5323D5D2" w14:textId="77777777" w:rsidR="00C65757" w:rsidRPr="00F537EB" w:rsidRDefault="00C65757" w:rsidP="00FE67BB">
            <w:pPr>
              <w:pStyle w:val="TAL"/>
              <w:rPr>
                <w:szCs w:val="22"/>
                <w:lang w:eastAsia="en-GB"/>
              </w:rPr>
            </w:pPr>
            <w:r w:rsidRPr="00F537EB">
              <w:rPr>
                <w:b/>
                <w:i/>
                <w:szCs w:val="22"/>
                <w:lang w:eastAsia="en-GB"/>
              </w:rPr>
              <w:t>referenceSignalConfig</w:t>
            </w:r>
          </w:p>
          <w:p w14:paraId="20CECDCE" w14:textId="77777777" w:rsidR="00C65757" w:rsidRPr="00F537EB" w:rsidRDefault="00C65757" w:rsidP="00FE67BB">
            <w:pPr>
              <w:pStyle w:val="TAL"/>
              <w:rPr>
                <w:b/>
                <w:i/>
                <w:iCs/>
                <w:szCs w:val="22"/>
                <w:lang w:eastAsia="en-GB"/>
              </w:rPr>
            </w:pPr>
            <w:r w:rsidRPr="00F537EB">
              <w:rPr>
                <w:szCs w:val="22"/>
                <w:lang w:eastAsia="en-GB"/>
              </w:rPr>
              <w:t>RS configuration for SS/PBCH block and CSI-RS.</w:t>
            </w:r>
          </w:p>
        </w:tc>
      </w:tr>
      <w:tr w:rsidR="00C65757" w:rsidRPr="00F537EB" w14:paraId="57725300" w14:textId="77777777" w:rsidTr="00FE67BB">
        <w:tc>
          <w:tcPr>
            <w:tcW w:w="14173" w:type="dxa"/>
            <w:shd w:val="clear" w:color="auto" w:fill="auto"/>
          </w:tcPr>
          <w:p w14:paraId="56E8CFDC" w14:textId="77777777" w:rsidR="00C65757" w:rsidRPr="00F537EB" w:rsidRDefault="00C65757" w:rsidP="00FE67BB">
            <w:pPr>
              <w:pStyle w:val="TAL"/>
              <w:rPr>
                <w:b/>
                <w:i/>
                <w:szCs w:val="22"/>
                <w:lang w:eastAsia="en-GB"/>
              </w:rPr>
            </w:pPr>
            <w:r w:rsidRPr="00F537EB">
              <w:rPr>
                <w:b/>
                <w:i/>
                <w:szCs w:val="22"/>
                <w:lang w:eastAsia="en-GB"/>
              </w:rPr>
              <w:t>refFreqCSI-RS</w:t>
            </w:r>
          </w:p>
          <w:p w14:paraId="3C7B0B6E" w14:textId="77777777" w:rsidR="00C65757" w:rsidRPr="00F537EB" w:rsidRDefault="00C65757" w:rsidP="00FE67BB">
            <w:pPr>
              <w:pStyle w:val="TAL"/>
              <w:rPr>
                <w:b/>
                <w:i/>
                <w:szCs w:val="22"/>
                <w:lang w:eastAsia="en-GB"/>
              </w:rPr>
            </w:pPr>
            <w:r w:rsidRPr="00F537EB">
              <w:rPr>
                <w:szCs w:val="22"/>
                <w:lang w:eastAsia="en-GB"/>
              </w:rPr>
              <w:t>Point A which is used for mapping of CSI-RS to physical resources according to TS 38.211 [16] clause 7.4.1.5.3.</w:t>
            </w:r>
          </w:p>
        </w:tc>
      </w:tr>
      <w:tr w:rsidR="00C65757" w:rsidRPr="00F537EB" w14:paraId="0F7886BE" w14:textId="77777777" w:rsidTr="00FE67BB">
        <w:tc>
          <w:tcPr>
            <w:tcW w:w="14173" w:type="dxa"/>
            <w:shd w:val="clear" w:color="auto" w:fill="auto"/>
          </w:tcPr>
          <w:p w14:paraId="57E7113F" w14:textId="77777777" w:rsidR="00C65757" w:rsidRPr="00F537EB" w:rsidRDefault="00C65757" w:rsidP="00FE67BB">
            <w:pPr>
              <w:pStyle w:val="TAL"/>
              <w:rPr>
                <w:szCs w:val="22"/>
              </w:rPr>
            </w:pPr>
            <w:r w:rsidRPr="00F537EB">
              <w:rPr>
                <w:b/>
                <w:i/>
                <w:szCs w:val="22"/>
              </w:rPr>
              <w:t>smtc1</w:t>
            </w:r>
          </w:p>
          <w:p w14:paraId="568D8D74" w14:textId="77777777" w:rsidR="00C65757" w:rsidRPr="00F537EB" w:rsidRDefault="00C65757" w:rsidP="00FE67BB">
            <w:pPr>
              <w:pStyle w:val="TAL"/>
              <w:rPr>
                <w:szCs w:val="22"/>
              </w:rPr>
            </w:pPr>
            <w:r w:rsidRPr="00F537EB">
              <w:rPr>
                <w:szCs w:val="22"/>
              </w:rPr>
              <w:t>Primary measurement timing configuration. (see clause 5.5.2.10).</w:t>
            </w:r>
          </w:p>
        </w:tc>
      </w:tr>
      <w:tr w:rsidR="00C65757" w:rsidRPr="00F537EB" w14:paraId="7B72DC8E" w14:textId="77777777" w:rsidTr="00FE67BB">
        <w:tc>
          <w:tcPr>
            <w:tcW w:w="14173" w:type="dxa"/>
            <w:shd w:val="clear" w:color="auto" w:fill="auto"/>
          </w:tcPr>
          <w:p w14:paraId="1DD5D435" w14:textId="77777777" w:rsidR="00C65757" w:rsidRPr="00F537EB" w:rsidRDefault="00C65757" w:rsidP="00FE67BB">
            <w:pPr>
              <w:pStyle w:val="TAL"/>
              <w:rPr>
                <w:szCs w:val="22"/>
              </w:rPr>
            </w:pPr>
            <w:r w:rsidRPr="00F537EB">
              <w:rPr>
                <w:b/>
                <w:i/>
                <w:szCs w:val="22"/>
              </w:rPr>
              <w:t>smtc2</w:t>
            </w:r>
          </w:p>
          <w:p w14:paraId="2F3ABD09" w14:textId="77777777" w:rsidR="00C65757" w:rsidRPr="00F537EB" w:rsidRDefault="00C65757" w:rsidP="00FE67B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C65757" w:rsidRPr="00F537EB" w14:paraId="4A3F495D" w14:textId="77777777" w:rsidTr="00FE67BB">
        <w:tc>
          <w:tcPr>
            <w:tcW w:w="14173" w:type="dxa"/>
            <w:shd w:val="clear" w:color="auto" w:fill="auto"/>
          </w:tcPr>
          <w:p w14:paraId="00842F12" w14:textId="77777777" w:rsidR="00C65757" w:rsidRPr="00F537EB" w:rsidRDefault="00C65757" w:rsidP="00FE67BB">
            <w:pPr>
              <w:pStyle w:val="TAL"/>
              <w:rPr>
                <w:b/>
                <w:i/>
                <w:szCs w:val="22"/>
                <w:lang w:eastAsia="en-GB"/>
              </w:rPr>
            </w:pPr>
            <w:r w:rsidRPr="00F537EB">
              <w:rPr>
                <w:b/>
                <w:i/>
                <w:szCs w:val="22"/>
                <w:lang w:eastAsia="en-GB"/>
              </w:rPr>
              <w:t>smtc3list-v16xy</w:t>
            </w:r>
          </w:p>
          <w:p w14:paraId="6A0E8633" w14:textId="77777777" w:rsidR="00C65757" w:rsidRPr="00F537EB" w:rsidRDefault="00C65757" w:rsidP="00FE67BB">
            <w:pPr>
              <w:pStyle w:val="TAL"/>
              <w:rPr>
                <w:szCs w:val="22"/>
              </w:rPr>
            </w:pPr>
            <w:r w:rsidRPr="00F537EB">
              <w:rPr>
                <w:szCs w:val="22"/>
              </w:rPr>
              <w:t>Measurement timing configuration list for SS corresponding to IAB-MT.</w:t>
            </w:r>
          </w:p>
        </w:tc>
      </w:tr>
      <w:tr w:rsidR="00C65757" w:rsidRPr="00F537EB" w14:paraId="6B7BA893" w14:textId="77777777" w:rsidTr="00FE67BB">
        <w:tc>
          <w:tcPr>
            <w:tcW w:w="14173" w:type="dxa"/>
            <w:shd w:val="clear" w:color="auto" w:fill="auto"/>
          </w:tcPr>
          <w:p w14:paraId="78EE5D3B" w14:textId="77777777" w:rsidR="00C65757" w:rsidRPr="00F537EB" w:rsidRDefault="00C65757" w:rsidP="00FE67B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C65757" w:rsidRPr="00F537EB" w14:paraId="5B52360A" w14:textId="77777777" w:rsidTr="00FE67BB">
        <w:tc>
          <w:tcPr>
            <w:tcW w:w="14173" w:type="dxa"/>
            <w:shd w:val="clear" w:color="auto" w:fill="auto"/>
          </w:tcPr>
          <w:p w14:paraId="01FF1142" w14:textId="77777777" w:rsidR="00C65757" w:rsidRPr="00F537EB" w:rsidRDefault="00C65757" w:rsidP="00FE67BB">
            <w:pPr>
              <w:pStyle w:val="TAL"/>
              <w:rPr>
                <w:szCs w:val="22"/>
              </w:rPr>
            </w:pPr>
            <w:r w:rsidRPr="00F537EB">
              <w:rPr>
                <w:b/>
                <w:i/>
                <w:szCs w:val="22"/>
              </w:rPr>
              <w:t>ssbSubcarrierSpacing</w:t>
            </w:r>
          </w:p>
          <w:p w14:paraId="3145BC36" w14:textId="77777777" w:rsidR="00C65757" w:rsidRPr="00F537EB" w:rsidRDefault="00C65757" w:rsidP="00FE67BB">
            <w:pPr>
              <w:pStyle w:val="TAL"/>
              <w:rPr>
                <w:rFonts w:cs="Arial"/>
                <w:b/>
                <w:i/>
                <w:iCs/>
                <w:szCs w:val="18"/>
              </w:rPr>
            </w:pPr>
            <w:r w:rsidRPr="00F537EB">
              <w:rPr>
                <w:szCs w:val="22"/>
              </w:rPr>
              <w:t>Subcarrier spacing of SSB. Only the values 15 kHz or 30 kHz (FR1), and 120 kHz or 240 kHz (FR2) are applicable.</w:t>
            </w:r>
          </w:p>
        </w:tc>
      </w:tr>
      <w:tr w:rsidR="00C65757" w:rsidRPr="00F537EB" w14:paraId="7A28CF51" w14:textId="77777777" w:rsidTr="00FE67BB">
        <w:tc>
          <w:tcPr>
            <w:tcW w:w="14173" w:type="dxa"/>
            <w:shd w:val="clear" w:color="auto" w:fill="auto"/>
          </w:tcPr>
          <w:p w14:paraId="7BF006FB" w14:textId="77777777" w:rsidR="00C65757" w:rsidRPr="00F537EB" w:rsidRDefault="00C65757" w:rsidP="00FE67BB">
            <w:pPr>
              <w:pStyle w:val="TAL"/>
              <w:rPr>
                <w:b/>
                <w:i/>
                <w:noProof/>
              </w:rPr>
            </w:pPr>
            <w:r w:rsidRPr="00F537EB">
              <w:rPr>
                <w:b/>
                <w:i/>
                <w:noProof/>
              </w:rPr>
              <w:t>t312</w:t>
            </w:r>
          </w:p>
          <w:p w14:paraId="4248B3DC" w14:textId="77777777" w:rsidR="00C65757" w:rsidRPr="00F537EB" w:rsidRDefault="00C65757" w:rsidP="00FE67BB">
            <w:pPr>
              <w:pStyle w:val="TAL"/>
              <w:rPr>
                <w:b/>
                <w:i/>
                <w:szCs w:val="22"/>
              </w:rPr>
            </w:pPr>
            <w:r w:rsidRPr="00F537EB">
              <w:rPr>
                <w:lang w:eastAsia="en-GB"/>
              </w:rPr>
              <w:t>The value of timer T312. Value ms0 represents 0 ms, ms50 represents 50 ms and so on.</w:t>
            </w:r>
          </w:p>
        </w:tc>
      </w:tr>
      <w:tr w:rsidR="00C65757" w:rsidRPr="00F537EB" w14:paraId="4F7B55DC" w14:textId="77777777" w:rsidTr="00FE67BB">
        <w:tc>
          <w:tcPr>
            <w:tcW w:w="14173" w:type="dxa"/>
            <w:shd w:val="clear" w:color="auto" w:fill="auto"/>
          </w:tcPr>
          <w:p w14:paraId="0AA652CF" w14:textId="77777777" w:rsidR="00C65757" w:rsidRPr="00F537EB" w:rsidRDefault="00C65757" w:rsidP="00FE67BB">
            <w:pPr>
              <w:pStyle w:val="TAL"/>
              <w:rPr>
                <w:b/>
                <w:i/>
                <w:szCs w:val="22"/>
              </w:rPr>
            </w:pPr>
            <w:r w:rsidRPr="00F537EB">
              <w:rPr>
                <w:b/>
                <w:i/>
                <w:szCs w:val="22"/>
              </w:rPr>
              <w:t>whiteCellsToAddModList</w:t>
            </w:r>
          </w:p>
          <w:p w14:paraId="29C396C2" w14:textId="77777777" w:rsidR="00C65757" w:rsidRPr="00F537EB" w:rsidRDefault="00C65757" w:rsidP="00FE67B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C65757" w:rsidRPr="00F537EB" w14:paraId="37070FD4" w14:textId="77777777" w:rsidTr="00FE67BB">
        <w:tc>
          <w:tcPr>
            <w:tcW w:w="14173" w:type="dxa"/>
            <w:shd w:val="clear" w:color="auto" w:fill="auto"/>
          </w:tcPr>
          <w:p w14:paraId="4999BA67" w14:textId="77777777" w:rsidR="00C65757" w:rsidRPr="00F537EB" w:rsidRDefault="00C65757" w:rsidP="00FE67BB">
            <w:pPr>
              <w:pStyle w:val="TAL"/>
              <w:rPr>
                <w:b/>
                <w:i/>
                <w:szCs w:val="22"/>
                <w:lang w:eastAsia="en-GB"/>
              </w:rPr>
            </w:pPr>
            <w:r w:rsidRPr="00F537EB">
              <w:rPr>
                <w:b/>
                <w:i/>
                <w:szCs w:val="22"/>
                <w:lang w:eastAsia="en-GB"/>
              </w:rPr>
              <w:t>whiteCellsToRemoveList</w:t>
            </w:r>
          </w:p>
          <w:p w14:paraId="2990E752" w14:textId="77777777" w:rsidR="00C65757" w:rsidRPr="00F537EB" w:rsidRDefault="00C65757" w:rsidP="00FE67BB">
            <w:pPr>
              <w:pStyle w:val="TAL"/>
              <w:rPr>
                <w:b/>
                <w:i/>
                <w:szCs w:val="22"/>
              </w:rPr>
            </w:pPr>
            <w:r w:rsidRPr="00F537EB">
              <w:rPr>
                <w:szCs w:val="22"/>
              </w:rPr>
              <w:t>List of cells to remove from the white list of cells.</w:t>
            </w:r>
          </w:p>
        </w:tc>
      </w:tr>
    </w:tbl>
    <w:p w14:paraId="24F7061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364FFD" w14:textId="77777777" w:rsidTr="00FE67BB">
        <w:tc>
          <w:tcPr>
            <w:tcW w:w="14173" w:type="dxa"/>
            <w:shd w:val="clear" w:color="auto" w:fill="auto"/>
          </w:tcPr>
          <w:p w14:paraId="33B18489" w14:textId="77777777" w:rsidR="00C65757" w:rsidRPr="00F537EB" w:rsidRDefault="00C65757" w:rsidP="00FE67BB">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C65757" w:rsidRPr="00F537EB" w14:paraId="5E574870" w14:textId="77777777" w:rsidTr="00FE67BB">
        <w:tc>
          <w:tcPr>
            <w:tcW w:w="14173" w:type="dxa"/>
            <w:shd w:val="clear" w:color="auto" w:fill="auto"/>
          </w:tcPr>
          <w:p w14:paraId="0AA77D0C" w14:textId="77777777" w:rsidR="00C65757" w:rsidRPr="00F537EB" w:rsidRDefault="00C65757" w:rsidP="00FE67BB">
            <w:pPr>
              <w:pStyle w:val="TAL"/>
              <w:rPr>
                <w:szCs w:val="22"/>
                <w:lang w:eastAsia="en-GB"/>
              </w:rPr>
            </w:pPr>
            <w:r w:rsidRPr="00F537EB">
              <w:rPr>
                <w:b/>
                <w:bCs/>
                <w:i/>
                <w:noProof/>
                <w:lang w:eastAsia="ko-KR"/>
              </w:rPr>
              <w:t>measDuration</w:t>
            </w:r>
          </w:p>
          <w:p w14:paraId="5674EA8F" w14:textId="77777777" w:rsidR="00C65757" w:rsidRPr="00F537EB" w:rsidRDefault="00C65757" w:rsidP="00FE67BB">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C65757" w:rsidRPr="00F537EB" w14:paraId="6DA7D8E5" w14:textId="77777777" w:rsidTr="00FE67BB">
        <w:tc>
          <w:tcPr>
            <w:tcW w:w="14173" w:type="dxa"/>
            <w:shd w:val="clear" w:color="auto" w:fill="auto"/>
          </w:tcPr>
          <w:p w14:paraId="5582DE62" w14:textId="77777777" w:rsidR="00C65757" w:rsidRPr="00F537EB" w:rsidRDefault="00C65757" w:rsidP="00FE67BB">
            <w:pPr>
              <w:pStyle w:val="TAL"/>
              <w:rPr>
                <w:b/>
                <w:i/>
                <w:szCs w:val="22"/>
                <w:lang w:eastAsia="en-GB"/>
              </w:rPr>
            </w:pPr>
            <w:r w:rsidRPr="00F537EB">
              <w:rPr>
                <w:rFonts w:cs="Arial"/>
                <w:b/>
                <w:i/>
                <w:szCs w:val="18"/>
                <w:lang w:eastAsia="en-GB"/>
              </w:rPr>
              <w:t>rmtc-MeasARFCN</w:t>
            </w:r>
          </w:p>
          <w:p w14:paraId="189A2C72" w14:textId="77777777" w:rsidR="00C65757" w:rsidRPr="00F537EB" w:rsidRDefault="00C65757" w:rsidP="00FE67BB">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C65757" w:rsidRPr="00F537EB" w14:paraId="74CCBA0F" w14:textId="77777777" w:rsidTr="00FE67BB">
        <w:tc>
          <w:tcPr>
            <w:tcW w:w="14173" w:type="dxa"/>
            <w:shd w:val="clear" w:color="auto" w:fill="auto"/>
          </w:tcPr>
          <w:p w14:paraId="5B38ADF8" w14:textId="77777777" w:rsidR="00C65757" w:rsidRPr="00F537EB" w:rsidRDefault="00C65757" w:rsidP="00FE67BB">
            <w:pPr>
              <w:pStyle w:val="TAL"/>
              <w:rPr>
                <w:b/>
                <w:i/>
                <w:szCs w:val="22"/>
                <w:lang w:eastAsia="en-GB"/>
              </w:rPr>
            </w:pPr>
            <w:r w:rsidRPr="00F537EB">
              <w:rPr>
                <w:rFonts w:cs="Arial"/>
                <w:b/>
                <w:i/>
                <w:szCs w:val="18"/>
                <w:lang w:eastAsia="en-GB"/>
              </w:rPr>
              <w:t>rmtc-Periodicity</w:t>
            </w:r>
          </w:p>
          <w:p w14:paraId="2876E8C6" w14:textId="77777777" w:rsidR="00C65757" w:rsidRPr="00F537EB" w:rsidRDefault="00C65757" w:rsidP="00FE67BB">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C65757" w:rsidRPr="00F537EB" w14:paraId="10EAA312" w14:textId="77777777" w:rsidTr="00FE67BB">
        <w:tc>
          <w:tcPr>
            <w:tcW w:w="14173" w:type="dxa"/>
            <w:shd w:val="clear" w:color="auto" w:fill="auto"/>
          </w:tcPr>
          <w:p w14:paraId="6D0AD240" w14:textId="77777777" w:rsidR="00C65757" w:rsidRPr="00F537EB" w:rsidRDefault="00C65757" w:rsidP="00FE67BB">
            <w:pPr>
              <w:pStyle w:val="TAL"/>
              <w:rPr>
                <w:b/>
                <w:i/>
                <w:szCs w:val="22"/>
                <w:lang w:eastAsia="en-GB"/>
              </w:rPr>
            </w:pPr>
            <w:r w:rsidRPr="00F537EB">
              <w:rPr>
                <w:rFonts w:cs="Arial"/>
                <w:b/>
                <w:i/>
                <w:szCs w:val="18"/>
                <w:lang w:eastAsia="en-GB"/>
              </w:rPr>
              <w:t>rmtc-SubframeOffset</w:t>
            </w:r>
          </w:p>
          <w:p w14:paraId="5330C461" w14:textId="77777777" w:rsidR="00C65757" w:rsidRPr="00F537EB" w:rsidRDefault="00C65757" w:rsidP="00FE67BB">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147E974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F7EF6E" w14:textId="77777777" w:rsidTr="00FE67BB">
        <w:tc>
          <w:tcPr>
            <w:tcW w:w="14507" w:type="dxa"/>
            <w:shd w:val="clear" w:color="auto" w:fill="auto"/>
          </w:tcPr>
          <w:p w14:paraId="577D1E15" w14:textId="77777777" w:rsidR="00C65757" w:rsidRPr="00F537EB" w:rsidRDefault="00C65757" w:rsidP="00FE67BB">
            <w:pPr>
              <w:pStyle w:val="TAH"/>
              <w:rPr>
                <w:szCs w:val="22"/>
              </w:rPr>
            </w:pPr>
            <w:r w:rsidRPr="00F537EB">
              <w:rPr>
                <w:i/>
                <w:szCs w:val="22"/>
              </w:rPr>
              <w:t xml:space="preserve">ReferenceSignalConfig </w:t>
            </w:r>
            <w:r w:rsidRPr="00F537EB">
              <w:rPr>
                <w:szCs w:val="22"/>
              </w:rPr>
              <w:t>field descriptions</w:t>
            </w:r>
          </w:p>
        </w:tc>
      </w:tr>
      <w:tr w:rsidR="00C65757" w:rsidRPr="00F537EB" w14:paraId="47DB01C8" w14:textId="77777777" w:rsidTr="00FE67BB">
        <w:tc>
          <w:tcPr>
            <w:tcW w:w="14507" w:type="dxa"/>
            <w:shd w:val="clear" w:color="auto" w:fill="auto"/>
          </w:tcPr>
          <w:p w14:paraId="43A94D11" w14:textId="77777777" w:rsidR="00C65757" w:rsidRPr="00F537EB" w:rsidRDefault="00C65757" w:rsidP="00FE67BB">
            <w:pPr>
              <w:pStyle w:val="TAL"/>
              <w:rPr>
                <w:szCs w:val="22"/>
              </w:rPr>
            </w:pPr>
            <w:r w:rsidRPr="00F537EB">
              <w:rPr>
                <w:b/>
                <w:i/>
                <w:szCs w:val="22"/>
              </w:rPr>
              <w:t>csi-rs-ResourceConfigMobility</w:t>
            </w:r>
          </w:p>
          <w:p w14:paraId="50FE53A0" w14:textId="77777777" w:rsidR="00C65757" w:rsidRPr="00F537EB" w:rsidRDefault="00C65757" w:rsidP="00FE67BB">
            <w:pPr>
              <w:pStyle w:val="TAL"/>
              <w:rPr>
                <w:szCs w:val="22"/>
              </w:rPr>
            </w:pPr>
            <w:r w:rsidRPr="00F537EB">
              <w:rPr>
                <w:szCs w:val="22"/>
              </w:rPr>
              <w:t>CSI-RS resources to be used for CSI-RS based RRM measurements.</w:t>
            </w:r>
          </w:p>
        </w:tc>
      </w:tr>
      <w:tr w:rsidR="00C65757" w:rsidRPr="00F537EB" w14:paraId="6B3A9CE0" w14:textId="77777777" w:rsidTr="00FE67BB">
        <w:tc>
          <w:tcPr>
            <w:tcW w:w="14507" w:type="dxa"/>
            <w:shd w:val="clear" w:color="auto" w:fill="auto"/>
          </w:tcPr>
          <w:p w14:paraId="37E03BA2" w14:textId="77777777" w:rsidR="00C65757" w:rsidRPr="00F537EB" w:rsidRDefault="00C65757" w:rsidP="00FE67BB">
            <w:pPr>
              <w:pStyle w:val="TAL"/>
              <w:rPr>
                <w:szCs w:val="22"/>
              </w:rPr>
            </w:pPr>
            <w:r w:rsidRPr="00F537EB">
              <w:rPr>
                <w:b/>
                <w:i/>
                <w:szCs w:val="22"/>
              </w:rPr>
              <w:t>ssb-ConfigMobility</w:t>
            </w:r>
          </w:p>
          <w:p w14:paraId="305C97DC" w14:textId="77777777" w:rsidR="00C65757" w:rsidRPr="00F537EB" w:rsidRDefault="00C65757" w:rsidP="00FE67BB">
            <w:pPr>
              <w:pStyle w:val="TAL"/>
              <w:rPr>
                <w:szCs w:val="22"/>
              </w:rPr>
            </w:pPr>
            <w:r w:rsidRPr="00F537EB">
              <w:rPr>
                <w:szCs w:val="22"/>
              </w:rPr>
              <w:t>SSB configuration for mobility (nominal SSBs, timing configuration).</w:t>
            </w:r>
          </w:p>
        </w:tc>
      </w:tr>
    </w:tbl>
    <w:p w14:paraId="42A121E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D7482B" w14:textId="77777777" w:rsidTr="00FE67BB">
        <w:tc>
          <w:tcPr>
            <w:tcW w:w="14173" w:type="dxa"/>
            <w:shd w:val="clear" w:color="auto" w:fill="auto"/>
          </w:tcPr>
          <w:p w14:paraId="3A9F784F" w14:textId="77777777" w:rsidR="00C65757" w:rsidRPr="00F537EB" w:rsidRDefault="00C65757" w:rsidP="00FE67BB">
            <w:pPr>
              <w:pStyle w:val="TAH"/>
              <w:rPr>
                <w:szCs w:val="22"/>
              </w:rPr>
            </w:pPr>
            <w:r w:rsidRPr="00F537EB">
              <w:rPr>
                <w:i/>
                <w:szCs w:val="22"/>
              </w:rPr>
              <w:t xml:space="preserve">SSB-ConfigMobility </w:t>
            </w:r>
            <w:r w:rsidRPr="00F537EB">
              <w:rPr>
                <w:szCs w:val="22"/>
              </w:rPr>
              <w:t>field descriptions</w:t>
            </w:r>
          </w:p>
        </w:tc>
      </w:tr>
      <w:tr w:rsidR="00C65757" w:rsidRPr="00F537EB" w14:paraId="164DE549"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67F84873" w14:textId="77777777" w:rsidR="00C65757" w:rsidRPr="00F537EB" w:rsidRDefault="00C65757" w:rsidP="00FE67BB">
            <w:pPr>
              <w:pStyle w:val="TAL"/>
              <w:rPr>
                <w:b/>
                <w:i/>
                <w:szCs w:val="22"/>
              </w:rPr>
            </w:pPr>
            <w:r w:rsidRPr="00F537EB">
              <w:rPr>
                <w:b/>
                <w:i/>
                <w:szCs w:val="22"/>
              </w:rPr>
              <w:t>deriveSSB-IndexFromCell</w:t>
            </w:r>
          </w:p>
          <w:p w14:paraId="3B0051C6" w14:textId="77777777" w:rsidR="00C65757" w:rsidRPr="00F537EB" w:rsidRDefault="00C65757" w:rsidP="00FE67BB">
            <w:pPr>
              <w:pStyle w:val="TAL"/>
              <w:rPr>
                <w:szCs w:val="22"/>
              </w:rPr>
            </w:pPr>
            <w:r w:rsidRPr="00F537EB">
              <w:rPr>
                <w:szCs w:val="22"/>
              </w:rPr>
              <w:t xml:space="preserve">If this field is set to </w:t>
            </w:r>
            <w:r w:rsidRPr="00F537EB">
              <w:rPr>
                <w:i/>
                <w:iCs/>
                <w:lang w:eastAsia="en-GB"/>
              </w:rPr>
              <w:t>true</w:t>
            </w:r>
            <w:r w:rsidRPr="00F537EB">
              <w:rPr>
                <w:szCs w:val="22"/>
              </w:rPr>
              <w:t>, UE assumes SFN and frame boundary alignment across cells on the same frequency carrier as specified in TS 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C65757" w:rsidRPr="00F537EB" w14:paraId="2E137CF4" w14:textId="77777777" w:rsidTr="00FE67BB">
        <w:tc>
          <w:tcPr>
            <w:tcW w:w="14173" w:type="dxa"/>
            <w:shd w:val="clear" w:color="auto" w:fill="auto"/>
          </w:tcPr>
          <w:p w14:paraId="4561D884" w14:textId="77777777" w:rsidR="00C65757" w:rsidRPr="00F537EB" w:rsidRDefault="00C65757" w:rsidP="00FE67BB">
            <w:pPr>
              <w:pStyle w:val="TAL"/>
              <w:rPr>
                <w:szCs w:val="22"/>
              </w:rPr>
            </w:pPr>
            <w:r w:rsidRPr="00F537EB">
              <w:rPr>
                <w:b/>
                <w:i/>
                <w:szCs w:val="22"/>
              </w:rPr>
              <w:t>ssb-ToMeasure</w:t>
            </w:r>
          </w:p>
          <w:p w14:paraId="55BC263B" w14:textId="77777777" w:rsidR="00C65757" w:rsidRPr="00F537EB" w:rsidRDefault="00C65757" w:rsidP="00FE67B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537EB">
              <w:rPr>
                <w:i/>
                <w:szCs w:val="22"/>
              </w:rPr>
              <w:t>smtc</w:t>
            </w:r>
            <w:r w:rsidRPr="00F537EB">
              <w:rPr>
                <w:szCs w:val="22"/>
              </w:rPr>
              <w:t xml:space="preserve"> are not to be measured. See TS 38.215 [9] clause 5.1.1.</w:t>
            </w:r>
          </w:p>
        </w:tc>
      </w:tr>
    </w:tbl>
    <w:p w14:paraId="3CAD561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4BA4C68" w14:textId="77777777" w:rsidTr="00FE67BB">
        <w:tc>
          <w:tcPr>
            <w:tcW w:w="4027" w:type="dxa"/>
          </w:tcPr>
          <w:p w14:paraId="60CD5639" w14:textId="77777777" w:rsidR="00C65757" w:rsidRPr="00F537EB" w:rsidRDefault="00C65757" w:rsidP="00FE67BB">
            <w:pPr>
              <w:pStyle w:val="TAH"/>
              <w:rPr>
                <w:szCs w:val="22"/>
              </w:rPr>
            </w:pPr>
            <w:r w:rsidRPr="00F537EB">
              <w:rPr>
                <w:szCs w:val="22"/>
              </w:rPr>
              <w:lastRenderedPageBreak/>
              <w:t>Conditional Presence</w:t>
            </w:r>
          </w:p>
        </w:tc>
        <w:tc>
          <w:tcPr>
            <w:tcW w:w="10146" w:type="dxa"/>
          </w:tcPr>
          <w:p w14:paraId="4071B1AF" w14:textId="77777777" w:rsidR="00C65757" w:rsidRPr="00F537EB" w:rsidRDefault="00C65757" w:rsidP="00FE67BB">
            <w:pPr>
              <w:pStyle w:val="TAH"/>
              <w:rPr>
                <w:szCs w:val="22"/>
              </w:rPr>
            </w:pPr>
            <w:r w:rsidRPr="00F537EB">
              <w:rPr>
                <w:szCs w:val="22"/>
              </w:rPr>
              <w:t>Explanation</w:t>
            </w:r>
          </w:p>
        </w:tc>
      </w:tr>
      <w:tr w:rsidR="00C65757" w:rsidRPr="00F537EB" w14:paraId="67EA4788" w14:textId="77777777" w:rsidTr="00FE67BB">
        <w:tc>
          <w:tcPr>
            <w:tcW w:w="4027" w:type="dxa"/>
          </w:tcPr>
          <w:p w14:paraId="5A1216B5" w14:textId="77777777" w:rsidR="00C65757" w:rsidRPr="00F537EB" w:rsidRDefault="00C65757" w:rsidP="00FE67BB">
            <w:pPr>
              <w:pStyle w:val="TAL"/>
              <w:rPr>
                <w:i/>
                <w:szCs w:val="22"/>
              </w:rPr>
            </w:pPr>
            <w:r w:rsidRPr="00F537EB">
              <w:rPr>
                <w:i/>
                <w:szCs w:val="22"/>
              </w:rPr>
              <w:t>CSI-RS</w:t>
            </w:r>
          </w:p>
        </w:tc>
        <w:tc>
          <w:tcPr>
            <w:tcW w:w="10146" w:type="dxa"/>
          </w:tcPr>
          <w:p w14:paraId="02FE114C" w14:textId="77777777" w:rsidR="00C65757" w:rsidRPr="00F537EB" w:rsidRDefault="00C65757" w:rsidP="00FE67BB">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C65757" w:rsidRPr="00F537EB" w14:paraId="243CA1A8" w14:textId="77777777" w:rsidTr="00FE67BB">
        <w:tc>
          <w:tcPr>
            <w:tcW w:w="4027" w:type="dxa"/>
          </w:tcPr>
          <w:p w14:paraId="21C70BB8" w14:textId="77777777" w:rsidR="00C65757" w:rsidRPr="00F537EB" w:rsidRDefault="00C65757" w:rsidP="00FE67BB">
            <w:pPr>
              <w:pStyle w:val="TAL"/>
              <w:rPr>
                <w:i/>
                <w:szCs w:val="22"/>
              </w:rPr>
            </w:pPr>
            <w:r w:rsidRPr="00F537EB">
              <w:rPr>
                <w:i/>
                <w:szCs w:val="22"/>
              </w:rPr>
              <w:t>SSBorAssociatedSSB</w:t>
            </w:r>
          </w:p>
        </w:tc>
        <w:tc>
          <w:tcPr>
            <w:tcW w:w="10146" w:type="dxa"/>
          </w:tcPr>
          <w:p w14:paraId="6C195E1E" w14:textId="77777777" w:rsidR="00C65757" w:rsidRPr="00F537EB" w:rsidRDefault="00C65757" w:rsidP="00FE67B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 Otherwise, it is absent, Need R.</w:t>
            </w:r>
          </w:p>
        </w:tc>
      </w:tr>
      <w:tr w:rsidR="00C65757" w:rsidRPr="00F537EB" w14:paraId="0F56C5AD" w14:textId="77777777" w:rsidTr="00FE67BB">
        <w:tc>
          <w:tcPr>
            <w:tcW w:w="4027" w:type="dxa"/>
          </w:tcPr>
          <w:p w14:paraId="45126E24" w14:textId="77777777" w:rsidR="00C65757" w:rsidRPr="00F537EB" w:rsidRDefault="00C65757" w:rsidP="00FE67BB">
            <w:pPr>
              <w:pStyle w:val="TAL"/>
              <w:rPr>
                <w:i/>
                <w:szCs w:val="22"/>
              </w:rPr>
            </w:pPr>
            <w:r w:rsidRPr="00F537EB">
              <w:rPr>
                <w:i/>
                <w:szCs w:val="22"/>
              </w:rPr>
              <w:t>IntraFreqConnected</w:t>
            </w:r>
          </w:p>
        </w:tc>
        <w:tc>
          <w:tcPr>
            <w:tcW w:w="10146" w:type="dxa"/>
          </w:tcPr>
          <w:p w14:paraId="6F18392F" w14:textId="77777777" w:rsidR="00C65757" w:rsidRPr="00F537EB" w:rsidRDefault="00C65757" w:rsidP="00FE67B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0EEA2C3B" w14:textId="77777777" w:rsidR="00C65757" w:rsidRPr="00F537EB" w:rsidRDefault="00C65757" w:rsidP="00C65757"/>
    <w:p w14:paraId="48AF979E" w14:textId="77777777" w:rsidR="00C65757" w:rsidRPr="00F537EB" w:rsidRDefault="00C65757" w:rsidP="00C65757">
      <w:pPr>
        <w:pStyle w:val="Heading4"/>
      </w:pPr>
      <w:bookmarkStart w:id="1140" w:name="_Toc36757165"/>
      <w:bookmarkStart w:id="1141" w:name="_Toc36836706"/>
      <w:bookmarkStart w:id="1142" w:name="_Toc36843683"/>
      <w:bookmarkStart w:id="1143" w:name="_Toc37067972"/>
      <w:r w:rsidRPr="00F537EB">
        <w:t>–</w:t>
      </w:r>
      <w:r w:rsidRPr="00F537EB">
        <w:tab/>
      </w:r>
      <w:r w:rsidRPr="00F537EB">
        <w:rPr>
          <w:i/>
          <w:iCs/>
        </w:rPr>
        <w:t>MeasObjectNR-SL</w:t>
      </w:r>
      <w:bookmarkEnd w:id="1140"/>
      <w:bookmarkEnd w:id="1141"/>
      <w:bookmarkEnd w:id="1142"/>
      <w:bookmarkEnd w:id="1143"/>
    </w:p>
    <w:p w14:paraId="13586D7B" w14:textId="77777777" w:rsidR="00C65757" w:rsidRPr="00F537EB" w:rsidRDefault="00C65757" w:rsidP="00C65757">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426CBC6F" w14:textId="77777777" w:rsidR="00C65757" w:rsidRPr="00F537EB" w:rsidRDefault="00C65757" w:rsidP="00C65757">
      <w:pPr>
        <w:pStyle w:val="TH"/>
        <w:rPr>
          <w:b w:val="0"/>
        </w:rPr>
      </w:pPr>
      <w:r w:rsidRPr="00F537EB">
        <w:rPr>
          <w:i/>
        </w:rPr>
        <w:t>MeasObjectNR-SL</w:t>
      </w:r>
      <w:r w:rsidRPr="00F537EB">
        <w:t xml:space="preserve"> information element</w:t>
      </w:r>
    </w:p>
    <w:p w14:paraId="6085C35E" w14:textId="77777777" w:rsidR="00C65757" w:rsidRPr="00F537EB" w:rsidRDefault="00C65757" w:rsidP="00C65757">
      <w:pPr>
        <w:pStyle w:val="PL"/>
      </w:pPr>
      <w:r w:rsidRPr="00F537EB">
        <w:t>-- ASN1START</w:t>
      </w:r>
    </w:p>
    <w:p w14:paraId="06A4CD36" w14:textId="77777777" w:rsidR="00C65757" w:rsidRPr="00F537EB" w:rsidRDefault="00C65757" w:rsidP="00C65757">
      <w:pPr>
        <w:pStyle w:val="PL"/>
      </w:pPr>
      <w:r w:rsidRPr="00F537EB">
        <w:t>-- TAG-MEASOBJECTNR-SL-START</w:t>
      </w:r>
    </w:p>
    <w:p w14:paraId="7B613ED8" w14:textId="77777777" w:rsidR="00C65757" w:rsidRPr="00F537EB" w:rsidRDefault="00C65757" w:rsidP="00C65757">
      <w:pPr>
        <w:pStyle w:val="PL"/>
      </w:pPr>
    </w:p>
    <w:p w14:paraId="5CB4E771" w14:textId="77777777" w:rsidR="00C65757" w:rsidRPr="00F537EB" w:rsidRDefault="00C65757" w:rsidP="00C65757">
      <w:pPr>
        <w:pStyle w:val="PL"/>
      </w:pPr>
      <w:r w:rsidRPr="00F537EB">
        <w:t>MeasObjectNR-SL-r16 ::=      SEQUENCE {</w:t>
      </w:r>
    </w:p>
    <w:p w14:paraId="231FC760" w14:textId="77777777" w:rsidR="00C65757" w:rsidRPr="00F537EB" w:rsidRDefault="00C65757" w:rsidP="00C65757">
      <w:pPr>
        <w:pStyle w:val="PL"/>
      </w:pPr>
      <w:r w:rsidRPr="00F537EB">
        <w:t xml:space="preserve">    tx-PoolMeasToRemoveList-r16  Tx-PoolMeasList-r16                           OPTIONAL,       -- Need N</w:t>
      </w:r>
    </w:p>
    <w:p w14:paraId="153061E1" w14:textId="77777777" w:rsidR="00C65757" w:rsidRPr="00F537EB" w:rsidRDefault="00C65757" w:rsidP="00C65757">
      <w:pPr>
        <w:pStyle w:val="PL"/>
      </w:pPr>
      <w:r w:rsidRPr="00F537EB">
        <w:t xml:space="preserve">    tx-PoolMeasToAddModList-r16  Tx-PoolMeasList-r16                           OPTIONAL        -- Need N</w:t>
      </w:r>
    </w:p>
    <w:p w14:paraId="7C27AA75" w14:textId="77777777" w:rsidR="00C65757" w:rsidRPr="00F537EB" w:rsidRDefault="00C65757" w:rsidP="00C65757">
      <w:pPr>
        <w:pStyle w:val="PL"/>
      </w:pPr>
      <w:r w:rsidRPr="00F537EB">
        <w:t>}</w:t>
      </w:r>
    </w:p>
    <w:p w14:paraId="18C353C6" w14:textId="77777777" w:rsidR="00C65757" w:rsidRPr="00F537EB" w:rsidRDefault="00C65757" w:rsidP="00C65757">
      <w:pPr>
        <w:pStyle w:val="PL"/>
      </w:pPr>
    </w:p>
    <w:p w14:paraId="1871A3C8" w14:textId="77777777" w:rsidR="00C65757" w:rsidRPr="00F537EB" w:rsidRDefault="00C65757" w:rsidP="00C65757">
      <w:pPr>
        <w:pStyle w:val="PL"/>
      </w:pPr>
      <w:r w:rsidRPr="00F537EB">
        <w:t>Tx-PoolMeasList-r16 ::= SEQUENCE (SIZE (1..maxNrofSL-PoolToMeasureNR-r16)) OF SL-ResourcePoolID-r16</w:t>
      </w:r>
    </w:p>
    <w:p w14:paraId="5AA4E2C2" w14:textId="77777777" w:rsidR="00C65757" w:rsidRPr="00F537EB" w:rsidRDefault="00C65757" w:rsidP="00C65757">
      <w:pPr>
        <w:pStyle w:val="PL"/>
      </w:pPr>
    </w:p>
    <w:p w14:paraId="029C01AD" w14:textId="77777777" w:rsidR="00C65757" w:rsidRPr="00F537EB" w:rsidRDefault="00C65757" w:rsidP="00C65757">
      <w:pPr>
        <w:pStyle w:val="PL"/>
      </w:pPr>
      <w:r w:rsidRPr="00F537EB">
        <w:t>-- TAG-MEASOBJECTNR-SL-STOP</w:t>
      </w:r>
    </w:p>
    <w:p w14:paraId="35F8EB1E" w14:textId="77777777" w:rsidR="00C65757" w:rsidRPr="00F537EB" w:rsidRDefault="00C65757" w:rsidP="00C65757">
      <w:pPr>
        <w:pStyle w:val="PL"/>
      </w:pPr>
      <w:r w:rsidRPr="00F537EB">
        <w:t>-- ASN1STOP</w:t>
      </w:r>
    </w:p>
    <w:p w14:paraId="2960AA41" w14:textId="77777777" w:rsidR="00C65757" w:rsidRPr="00F537EB" w:rsidRDefault="00C65757" w:rsidP="00C65757"/>
    <w:p w14:paraId="7C704D9C" w14:textId="77777777" w:rsidR="00C65757" w:rsidRPr="00F537EB" w:rsidRDefault="00C65757" w:rsidP="00C65757">
      <w:pPr>
        <w:pStyle w:val="Heading4"/>
        <w:rPr>
          <w:i/>
        </w:rPr>
      </w:pPr>
      <w:bookmarkStart w:id="1144" w:name="_Toc20426008"/>
      <w:bookmarkStart w:id="1145" w:name="_Toc29321404"/>
      <w:bookmarkStart w:id="1146" w:name="_Toc36757166"/>
      <w:bookmarkStart w:id="1147" w:name="_Toc36836707"/>
      <w:bookmarkStart w:id="1148" w:name="_Toc36843684"/>
      <w:bookmarkStart w:id="1149" w:name="_Toc37067973"/>
      <w:r w:rsidRPr="00F537EB">
        <w:t>–</w:t>
      </w:r>
      <w:r w:rsidRPr="00F537EB">
        <w:tab/>
      </w:r>
      <w:r w:rsidRPr="00F537EB">
        <w:rPr>
          <w:i/>
        </w:rPr>
        <w:t>MeasObjectToAddModList</w:t>
      </w:r>
      <w:bookmarkEnd w:id="1144"/>
      <w:bookmarkEnd w:id="1145"/>
      <w:bookmarkEnd w:id="1146"/>
      <w:bookmarkEnd w:id="1147"/>
      <w:bookmarkEnd w:id="1148"/>
      <w:bookmarkEnd w:id="1149"/>
    </w:p>
    <w:p w14:paraId="7B5E5D3E" w14:textId="77777777" w:rsidR="00C65757" w:rsidRPr="00F537EB" w:rsidRDefault="00C65757" w:rsidP="00C65757">
      <w:r w:rsidRPr="00F537EB">
        <w:t xml:space="preserve">The IE </w:t>
      </w:r>
      <w:r w:rsidRPr="00F537EB">
        <w:rPr>
          <w:i/>
        </w:rPr>
        <w:t>MeasObjectToAddModList</w:t>
      </w:r>
      <w:r w:rsidRPr="00F537EB">
        <w:t xml:space="preserve"> concerns a list of measurement objects to add or modify.</w:t>
      </w:r>
    </w:p>
    <w:p w14:paraId="6E2C123A" w14:textId="77777777" w:rsidR="00C65757" w:rsidRPr="00F537EB" w:rsidRDefault="00C65757" w:rsidP="00C65757">
      <w:pPr>
        <w:pStyle w:val="TH"/>
      </w:pPr>
      <w:r w:rsidRPr="00F537EB">
        <w:rPr>
          <w:i/>
        </w:rPr>
        <w:t>MeasObjectToAddModList</w:t>
      </w:r>
      <w:r w:rsidRPr="00F537EB">
        <w:t xml:space="preserve"> information element</w:t>
      </w:r>
    </w:p>
    <w:p w14:paraId="2BC41AE8" w14:textId="77777777" w:rsidR="00C65757" w:rsidRPr="00F537EB" w:rsidRDefault="00C65757" w:rsidP="00C65757">
      <w:pPr>
        <w:pStyle w:val="PL"/>
      </w:pPr>
      <w:r w:rsidRPr="00F537EB">
        <w:t>-- ASN1START</w:t>
      </w:r>
    </w:p>
    <w:p w14:paraId="1D48F60C" w14:textId="77777777" w:rsidR="00C65757" w:rsidRPr="00F537EB" w:rsidRDefault="00C65757" w:rsidP="00C65757">
      <w:pPr>
        <w:pStyle w:val="PL"/>
      </w:pPr>
      <w:r w:rsidRPr="00F537EB">
        <w:t>-- TAG-MEASOBJECTTOADDMODLIST-START</w:t>
      </w:r>
    </w:p>
    <w:p w14:paraId="1313F3F1" w14:textId="77777777" w:rsidR="00C65757" w:rsidRPr="00F537EB" w:rsidRDefault="00C65757" w:rsidP="00C65757">
      <w:pPr>
        <w:pStyle w:val="PL"/>
      </w:pPr>
    </w:p>
    <w:p w14:paraId="7F822642" w14:textId="77777777" w:rsidR="00C65757" w:rsidRPr="00F537EB" w:rsidRDefault="00C65757" w:rsidP="00C65757">
      <w:pPr>
        <w:pStyle w:val="PL"/>
      </w:pPr>
      <w:r w:rsidRPr="00F537EB">
        <w:t>MeasObjectToAddModList ::=                  SEQUENCE (SIZE (1..maxNrofObjectId)) OF MeasObjectToAddMod</w:t>
      </w:r>
    </w:p>
    <w:p w14:paraId="3F02BDA5" w14:textId="77777777" w:rsidR="00C65757" w:rsidRPr="00F537EB" w:rsidRDefault="00C65757" w:rsidP="00C65757">
      <w:pPr>
        <w:pStyle w:val="PL"/>
      </w:pPr>
    </w:p>
    <w:p w14:paraId="67322C98" w14:textId="77777777" w:rsidR="00C65757" w:rsidRPr="00F537EB" w:rsidRDefault="00C65757" w:rsidP="00C65757">
      <w:pPr>
        <w:pStyle w:val="PL"/>
      </w:pPr>
      <w:r w:rsidRPr="00F537EB">
        <w:t>MeasObjectToAddMod ::=                      SEQUENCE {</w:t>
      </w:r>
    </w:p>
    <w:p w14:paraId="0AE5B244" w14:textId="77777777" w:rsidR="00C65757" w:rsidRPr="00F537EB" w:rsidRDefault="00C65757" w:rsidP="00C65757">
      <w:pPr>
        <w:pStyle w:val="PL"/>
      </w:pPr>
      <w:r w:rsidRPr="00F537EB">
        <w:t xml:space="preserve">    measObjectId                                MeasObjectId,</w:t>
      </w:r>
    </w:p>
    <w:p w14:paraId="28F49586" w14:textId="77777777" w:rsidR="00C65757" w:rsidRPr="00F537EB" w:rsidRDefault="00C65757" w:rsidP="00C65757">
      <w:pPr>
        <w:pStyle w:val="PL"/>
      </w:pPr>
      <w:r w:rsidRPr="00F537EB">
        <w:t xml:space="preserve">    measObject                                  CHOICE {</w:t>
      </w:r>
    </w:p>
    <w:p w14:paraId="4A18FFB5" w14:textId="77777777" w:rsidR="00C65757" w:rsidRPr="00F537EB" w:rsidRDefault="00C65757" w:rsidP="00C65757">
      <w:pPr>
        <w:pStyle w:val="PL"/>
      </w:pPr>
      <w:r w:rsidRPr="00F537EB">
        <w:t xml:space="preserve">        measObjectNR                                MeasObjectNR,</w:t>
      </w:r>
    </w:p>
    <w:p w14:paraId="3C16AE47" w14:textId="77777777" w:rsidR="00C65757" w:rsidRPr="00F537EB" w:rsidRDefault="00C65757" w:rsidP="00C65757">
      <w:pPr>
        <w:pStyle w:val="PL"/>
      </w:pPr>
      <w:r w:rsidRPr="00F537EB">
        <w:t xml:space="preserve">        ...,</w:t>
      </w:r>
    </w:p>
    <w:p w14:paraId="4D28A65F" w14:textId="77777777" w:rsidR="00C65757" w:rsidRPr="00F537EB" w:rsidRDefault="00C65757" w:rsidP="00C65757">
      <w:pPr>
        <w:pStyle w:val="PL"/>
      </w:pPr>
      <w:r w:rsidRPr="00F537EB">
        <w:t xml:space="preserve">        measObjectEUTRA                             MeasObjectEUTRA,</w:t>
      </w:r>
    </w:p>
    <w:p w14:paraId="2B83566A" w14:textId="77777777" w:rsidR="00C65757" w:rsidRPr="00F537EB" w:rsidRDefault="00C65757" w:rsidP="00C65757">
      <w:pPr>
        <w:pStyle w:val="PL"/>
      </w:pPr>
      <w:r w:rsidRPr="00F537EB">
        <w:t xml:space="preserve">        measObjectUTRA-FDD-r16                      MeasObjectUTRA-FDD-r16,</w:t>
      </w:r>
    </w:p>
    <w:p w14:paraId="6896FA6B" w14:textId="77777777" w:rsidR="00C65757" w:rsidRPr="00F537EB" w:rsidRDefault="00C65757" w:rsidP="00C65757">
      <w:pPr>
        <w:pStyle w:val="PL"/>
      </w:pPr>
      <w:r w:rsidRPr="00F537EB">
        <w:lastRenderedPageBreak/>
        <w:t xml:space="preserve">        measObjectNR-SL-r16                         MeasObjectNR-SL-r16,</w:t>
      </w:r>
    </w:p>
    <w:p w14:paraId="0311D9E1" w14:textId="77777777" w:rsidR="00C65757" w:rsidRPr="00F537EB" w:rsidRDefault="00C65757" w:rsidP="00C65757">
      <w:pPr>
        <w:pStyle w:val="PL"/>
      </w:pPr>
      <w:r w:rsidRPr="00F537EB">
        <w:t xml:space="preserve">        measObjectEUTRA-SL-r16                      MeasObjectEUTRA-SL-r16,</w:t>
      </w:r>
    </w:p>
    <w:p w14:paraId="5EE03BA4" w14:textId="77777777" w:rsidR="00C65757" w:rsidRPr="00F537EB" w:rsidRDefault="00C65757" w:rsidP="00C65757">
      <w:pPr>
        <w:pStyle w:val="PL"/>
      </w:pPr>
      <w:r w:rsidRPr="00F537EB">
        <w:t xml:space="preserve">        measObjectCLI-r16                           MeasObjectCLI-r16</w:t>
      </w:r>
    </w:p>
    <w:p w14:paraId="5B5CF78B" w14:textId="77777777" w:rsidR="00C65757" w:rsidRPr="00F537EB" w:rsidRDefault="00C65757" w:rsidP="00C65757">
      <w:pPr>
        <w:pStyle w:val="PL"/>
      </w:pPr>
      <w:r w:rsidRPr="00F537EB">
        <w:t xml:space="preserve">    }</w:t>
      </w:r>
    </w:p>
    <w:p w14:paraId="18916EBC" w14:textId="77777777" w:rsidR="00C65757" w:rsidRPr="00F537EB" w:rsidRDefault="00C65757" w:rsidP="00C65757">
      <w:pPr>
        <w:pStyle w:val="PL"/>
      </w:pPr>
      <w:r w:rsidRPr="00F537EB">
        <w:t>}</w:t>
      </w:r>
    </w:p>
    <w:p w14:paraId="1E51D09B" w14:textId="77777777" w:rsidR="00C65757" w:rsidRPr="00F537EB" w:rsidRDefault="00C65757" w:rsidP="00C65757">
      <w:pPr>
        <w:pStyle w:val="PL"/>
      </w:pPr>
    </w:p>
    <w:p w14:paraId="43BC8786" w14:textId="77777777" w:rsidR="00C65757" w:rsidRPr="00F537EB" w:rsidRDefault="00C65757" w:rsidP="00C65757">
      <w:pPr>
        <w:pStyle w:val="PL"/>
      </w:pPr>
      <w:r w:rsidRPr="00F537EB">
        <w:t>-- TAG-MEASOBJECTTOADDMODLIST-STOP</w:t>
      </w:r>
    </w:p>
    <w:p w14:paraId="32A808E1" w14:textId="77777777" w:rsidR="00C65757" w:rsidRPr="00F537EB" w:rsidRDefault="00C65757" w:rsidP="00C65757">
      <w:pPr>
        <w:pStyle w:val="PL"/>
      </w:pPr>
      <w:r w:rsidRPr="00F537EB">
        <w:t>-- ASN1STOP</w:t>
      </w:r>
    </w:p>
    <w:p w14:paraId="73697A79" w14:textId="77777777" w:rsidR="00C65757" w:rsidRPr="00F537EB" w:rsidRDefault="00C65757" w:rsidP="00C65757"/>
    <w:p w14:paraId="308C72E3" w14:textId="77777777" w:rsidR="00C65757" w:rsidRPr="00F537EB" w:rsidRDefault="00C65757" w:rsidP="00C65757">
      <w:pPr>
        <w:pStyle w:val="Heading4"/>
        <w:ind w:left="1416" w:hangingChars="590" w:hanging="1416"/>
        <w:rPr>
          <w:lang w:eastAsia="en-US"/>
        </w:rPr>
      </w:pPr>
      <w:bookmarkStart w:id="1150" w:name="_Toc36757167"/>
      <w:bookmarkStart w:id="1151" w:name="_Toc36836708"/>
      <w:bookmarkStart w:id="1152" w:name="_Toc36843685"/>
      <w:bookmarkStart w:id="1153" w:name="_Toc37067974"/>
      <w:r w:rsidRPr="00F537EB">
        <w:t>–</w:t>
      </w:r>
      <w:r w:rsidRPr="00F537EB">
        <w:tab/>
      </w:r>
      <w:r w:rsidRPr="00F537EB">
        <w:rPr>
          <w:i/>
          <w:noProof/>
        </w:rPr>
        <w:t>MeasObjectUTRA-FDD</w:t>
      </w:r>
      <w:bookmarkEnd w:id="1150"/>
      <w:bookmarkEnd w:id="1151"/>
      <w:bookmarkEnd w:id="1152"/>
      <w:bookmarkEnd w:id="1153"/>
    </w:p>
    <w:p w14:paraId="17203CEB" w14:textId="77777777" w:rsidR="00C65757" w:rsidRPr="00F537EB" w:rsidRDefault="00C65757" w:rsidP="00C65757">
      <w:r w:rsidRPr="00F537EB">
        <w:t xml:space="preserve">The IE </w:t>
      </w:r>
      <w:r w:rsidRPr="00F537EB">
        <w:rPr>
          <w:i/>
          <w:noProof/>
        </w:rPr>
        <w:t>MeasObjectUTRA-FDD</w:t>
      </w:r>
      <w:r w:rsidRPr="00F537EB">
        <w:t xml:space="preserve"> specifies information applicable for inter-RAT UTRA-FDD neighbouring cells.</w:t>
      </w:r>
    </w:p>
    <w:p w14:paraId="4ACDBDAA" w14:textId="77777777" w:rsidR="00C65757" w:rsidRPr="00F537EB" w:rsidRDefault="00C65757" w:rsidP="00C65757">
      <w:pPr>
        <w:pStyle w:val="TH"/>
      </w:pPr>
      <w:r w:rsidRPr="00F537EB">
        <w:rPr>
          <w:bCs/>
          <w:i/>
          <w:iCs/>
        </w:rPr>
        <w:t>MeasObjectUTRA-FDD</w:t>
      </w:r>
      <w:r w:rsidRPr="00F537EB">
        <w:t xml:space="preserve"> information element</w:t>
      </w:r>
    </w:p>
    <w:p w14:paraId="51F208BC" w14:textId="77777777" w:rsidR="00C65757" w:rsidRPr="00F537EB" w:rsidRDefault="00C65757" w:rsidP="00C65757">
      <w:pPr>
        <w:pStyle w:val="PL"/>
      </w:pPr>
      <w:r w:rsidRPr="00F537EB">
        <w:t>-- ASN1START</w:t>
      </w:r>
    </w:p>
    <w:p w14:paraId="4D45F64D" w14:textId="77777777" w:rsidR="00C65757" w:rsidRPr="00F537EB" w:rsidRDefault="00C65757" w:rsidP="00C65757">
      <w:pPr>
        <w:pStyle w:val="PL"/>
      </w:pPr>
      <w:r w:rsidRPr="00F537EB">
        <w:t>-- TAG-MEASOBJECTUTRA-FDD-START</w:t>
      </w:r>
    </w:p>
    <w:p w14:paraId="1006D84B" w14:textId="77777777" w:rsidR="00C65757" w:rsidRPr="00F537EB" w:rsidRDefault="00C65757" w:rsidP="00C65757">
      <w:pPr>
        <w:pStyle w:val="PL"/>
      </w:pPr>
    </w:p>
    <w:p w14:paraId="71A4736F" w14:textId="77777777" w:rsidR="00C65757" w:rsidRPr="00F537EB" w:rsidRDefault="00C65757" w:rsidP="00C65757">
      <w:pPr>
        <w:pStyle w:val="PL"/>
      </w:pPr>
      <w:r w:rsidRPr="00F537EB">
        <w:t>MeasObjectUTRA-FDD-</w:t>
      </w:r>
      <w:r w:rsidRPr="00F537EB">
        <w:rPr>
          <w:rFonts w:eastAsia="SimSun"/>
        </w:rPr>
        <w:t>r16</w:t>
      </w:r>
      <w:r w:rsidRPr="00F537EB">
        <w:t xml:space="preserve"> ::=                  SEQUENCE {</w:t>
      </w:r>
    </w:p>
    <w:p w14:paraId="4CED6063" w14:textId="77777777" w:rsidR="00C65757" w:rsidRPr="00F537EB" w:rsidRDefault="00C65757" w:rsidP="00C65757">
      <w:pPr>
        <w:pStyle w:val="PL"/>
      </w:pPr>
      <w:r w:rsidRPr="00F537EB">
        <w:t xml:space="preserve">    carrierFreq-r16                             ARFCN-ValueUTRA-FDD-r16,</w:t>
      </w:r>
    </w:p>
    <w:p w14:paraId="49978191" w14:textId="77777777" w:rsidR="00C65757" w:rsidRPr="00F537EB" w:rsidRDefault="00C65757" w:rsidP="00C65757">
      <w:pPr>
        <w:pStyle w:val="PL"/>
      </w:pPr>
      <w:r w:rsidRPr="00F537EB">
        <w:t xml:space="preserve">    utra-FDD-Q-OffsetRange-r16                  UTRA-FDD-Q-OffsetRange-r16              OPTIONAL,         -- Need R</w:t>
      </w:r>
    </w:p>
    <w:p w14:paraId="54527C14" w14:textId="77777777" w:rsidR="00C65757" w:rsidRPr="00F537EB" w:rsidRDefault="00C65757" w:rsidP="00C65757">
      <w:pPr>
        <w:pStyle w:val="PL"/>
      </w:pPr>
      <w:r w:rsidRPr="00F537EB">
        <w:t xml:space="preserve">    cellsToRemoveList-r16                       UTRA-FDD-CellIndexList-r16              OPTIONAL,         -- Need N</w:t>
      </w:r>
    </w:p>
    <w:p w14:paraId="7B6EF463" w14:textId="77777777" w:rsidR="00C65757" w:rsidRPr="00F537EB" w:rsidRDefault="00C65757" w:rsidP="00C65757">
      <w:pPr>
        <w:pStyle w:val="PL"/>
      </w:pPr>
      <w:r w:rsidRPr="00F537EB">
        <w:t xml:space="preserve">    cellsToAddModList-r16                       CellsToAddModListUTRA-FDD-r16           OPTIONAL,         -- Need N</w:t>
      </w:r>
    </w:p>
    <w:p w14:paraId="6AA27418" w14:textId="77777777" w:rsidR="00C65757" w:rsidRPr="00F537EB" w:rsidRDefault="00C65757" w:rsidP="00C65757">
      <w:pPr>
        <w:pStyle w:val="PL"/>
      </w:pPr>
      <w:r w:rsidRPr="00F537EB">
        <w:t xml:space="preserve">    ...</w:t>
      </w:r>
    </w:p>
    <w:p w14:paraId="754CBFEA" w14:textId="77777777" w:rsidR="00C65757" w:rsidRPr="00F537EB" w:rsidRDefault="00C65757" w:rsidP="00C65757">
      <w:pPr>
        <w:pStyle w:val="PL"/>
      </w:pPr>
      <w:r w:rsidRPr="00F537EB">
        <w:t>}</w:t>
      </w:r>
    </w:p>
    <w:p w14:paraId="1C6B763C" w14:textId="77777777" w:rsidR="00C65757" w:rsidRPr="00F537EB" w:rsidRDefault="00C65757" w:rsidP="00C65757">
      <w:pPr>
        <w:pStyle w:val="PL"/>
      </w:pPr>
    </w:p>
    <w:p w14:paraId="61A3A9F2" w14:textId="77777777" w:rsidR="00C65757" w:rsidRPr="00F537EB" w:rsidRDefault="00C65757" w:rsidP="00C65757">
      <w:pPr>
        <w:pStyle w:val="PL"/>
      </w:pPr>
      <w:r w:rsidRPr="00F537EB">
        <w:t>CellsToAddModListUTRA-FDD-r16 ::=    SEQUENCE (SIZE (1..maxCellMeasUTRA-FDD-r16)) OF CellsToAddModUTRA-FDD-r16</w:t>
      </w:r>
    </w:p>
    <w:p w14:paraId="5EBB940F" w14:textId="77777777" w:rsidR="00C65757" w:rsidRPr="00F537EB" w:rsidRDefault="00C65757" w:rsidP="00C65757">
      <w:pPr>
        <w:pStyle w:val="PL"/>
      </w:pPr>
    </w:p>
    <w:p w14:paraId="5D2BF9E9" w14:textId="77777777" w:rsidR="00C65757" w:rsidRPr="00F537EB" w:rsidRDefault="00C65757" w:rsidP="00C65757">
      <w:pPr>
        <w:pStyle w:val="PL"/>
      </w:pPr>
      <w:r w:rsidRPr="00F537EB">
        <w:t>CellsToAddModUTRA-FDD-r16 ::=               SEQUENCE {</w:t>
      </w:r>
    </w:p>
    <w:p w14:paraId="7B1F4026" w14:textId="77777777" w:rsidR="00C65757" w:rsidRPr="00F537EB" w:rsidRDefault="00C65757" w:rsidP="00C65757">
      <w:pPr>
        <w:pStyle w:val="PL"/>
      </w:pPr>
      <w:r w:rsidRPr="00F537EB">
        <w:t xml:space="preserve">    cellIndexUTRA-FDD-r16                       UTRA-FDD-CellIndex-r16,</w:t>
      </w:r>
    </w:p>
    <w:p w14:paraId="78ECF035" w14:textId="77777777" w:rsidR="00C65757" w:rsidRPr="00F537EB" w:rsidRDefault="00C65757" w:rsidP="00C65757">
      <w:pPr>
        <w:pStyle w:val="PL"/>
      </w:pPr>
      <w:r w:rsidRPr="00F537EB">
        <w:t xml:space="preserve">    physCellId-r16                              PhysCellIdUTRA-FDD-r16</w:t>
      </w:r>
    </w:p>
    <w:p w14:paraId="34C80B94" w14:textId="77777777" w:rsidR="00C65757" w:rsidRPr="00F537EB" w:rsidRDefault="00C65757" w:rsidP="00C65757">
      <w:pPr>
        <w:pStyle w:val="PL"/>
      </w:pPr>
      <w:r w:rsidRPr="00F537EB">
        <w:t>}</w:t>
      </w:r>
    </w:p>
    <w:p w14:paraId="7970FD03" w14:textId="77777777" w:rsidR="00C65757" w:rsidRPr="00F537EB" w:rsidRDefault="00C65757" w:rsidP="00C65757">
      <w:pPr>
        <w:pStyle w:val="PL"/>
      </w:pPr>
    </w:p>
    <w:p w14:paraId="7EA74A88" w14:textId="77777777" w:rsidR="00C65757" w:rsidRPr="00F537EB" w:rsidRDefault="00C65757" w:rsidP="00C65757">
      <w:pPr>
        <w:pStyle w:val="PL"/>
      </w:pPr>
      <w:r w:rsidRPr="00F537EB">
        <w:t>UTRA-FDD-CellIndexList-r16 ::=                     SEQUENCE (SIZE (1..maxCellMeasUTRA-FDD-r16)) OF UTRA-FDD-CellIndex-r16</w:t>
      </w:r>
    </w:p>
    <w:p w14:paraId="72E339B7" w14:textId="77777777" w:rsidR="00C65757" w:rsidRPr="00F537EB" w:rsidRDefault="00C65757" w:rsidP="00C65757">
      <w:pPr>
        <w:pStyle w:val="PL"/>
      </w:pPr>
    </w:p>
    <w:p w14:paraId="122A1A7E" w14:textId="77777777" w:rsidR="00C65757" w:rsidRPr="00F537EB" w:rsidRDefault="00C65757" w:rsidP="00C65757">
      <w:pPr>
        <w:pStyle w:val="PL"/>
      </w:pPr>
      <w:r w:rsidRPr="00F537EB">
        <w:t>UTRA-FDD-CellIndex-r16 ::=                         INTEGER (1..maxCellMeasUTRA-FDD-r16)</w:t>
      </w:r>
    </w:p>
    <w:p w14:paraId="744714BC" w14:textId="77777777" w:rsidR="00C65757" w:rsidRPr="00F537EB" w:rsidRDefault="00C65757" w:rsidP="00C65757">
      <w:pPr>
        <w:pStyle w:val="PL"/>
      </w:pPr>
    </w:p>
    <w:p w14:paraId="65F35CA4" w14:textId="77777777" w:rsidR="00C65757" w:rsidRPr="00F537EB" w:rsidRDefault="00C65757" w:rsidP="00C65757">
      <w:pPr>
        <w:pStyle w:val="PL"/>
      </w:pPr>
      <w:r w:rsidRPr="00F537EB">
        <w:t>-- TAG-MEASOBJECTUTRA-FDD-STOP</w:t>
      </w:r>
    </w:p>
    <w:p w14:paraId="4435F298" w14:textId="77777777" w:rsidR="00C65757" w:rsidRPr="00F537EB" w:rsidRDefault="00C65757" w:rsidP="00C65757">
      <w:pPr>
        <w:pStyle w:val="PL"/>
      </w:pPr>
      <w:r w:rsidRPr="00F537EB">
        <w:t>-- ASN1STOP</w:t>
      </w:r>
    </w:p>
    <w:p w14:paraId="64A88416" w14:textId="77777777" w:rsidR="00C65757" w:rsidRPr="00F537EB" w:rsidRDefault="00C65757" w:rsidP="00C65757">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C65757" w:rsidRPr="00F537EB" w14:paraId="487056D2" w14:textId="77777777" w:rsidTr="00FE67BB">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FE03C26" w14:textId="77777777" w:rsidR="00C65757" w:rsidRPr="00F537EB" w:rsidRDefault="00C65757" w:rsidP="00FE67BB">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C65757" w:rsidRPr="00F537EB" w14:paraId="598F6797" w14:textId="77777777" w:rsidTr="00FE67BB">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8BF880A" w14:textId="77777777" w:rsidR="00C65757" w:rsidRPr="00F537EB" w:rsidRDefault="00C65757" w:rsidP="00FE67BB">
            <w:pPr>
              <w:pStyle w:val="TAL"/>
              <w:rPr>
                <w:b/>
                <w:bCs/>
                <w:i/>
                <w:noProof/>
                <w:lang w:eastAsia="en-GB"/>
              </w:rPr>
            </w:pPr>
            <w:r w:rsidRPr="00F537EB">
              <w:rPr>
                <w:b/>
                <w:bCs/>
                <w:i/>
                <w:noProof/>
                <w:lang w:eastAsia="en-GB"/>
              </w:rPr>
              <w:t>carrierFreq</w:t>
            </w:r>
          </w:p>
          <w:p w14:paraId="06D2A1A2" w14:textId="77777777" w:rsidR="00C65757" w:rsidRPr="00F537EB" w:rsidRDefault="00C65757" w:rsidP="00FE67BB">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C65757" w:rsidRPr="00F537EB" w14:paraId="40D665BC" w14:textId="77777777" w:rsidTr="00FE67BB">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6D85FE58" w14:textId="77777777" w:rsidR="00C65757" w:rsidRPr="00F537EB" w:rsidRDefault="00C65757" w:rsidP="00FE67BB">
            <w:pPr>
              <w:pStyle w:val="TAL"/>
              <w:rPr>
                <w:b/>
                <w:bCs/>
                <w:i/>
                <w:noProof/>
                <w:lang w:eastAsia="en-GB"/>
              </w:rPr>
            </w:pPr>
            <w:r w:rsidRPr="00F537EB">
              <w:rPr>
                <w:b/>
                <w:bCs/>
                <w:i/>
                <w:noProof/>
                <w:lang w:eastAsia="en-GB"/>
              </w:rPr>
              <w:t>cellIndexUTRA</w:t>
            </w:r>
            <w:r w:rsidRPr="00F537EB">
              <w:rPr>
                <w:b/>
                <w:i/>
              </w:rPr>
              <w:t>-FDD</w:t>
            </w:r>
          </w:p>
          <w:p w14:paraId="487B64CA" w14:textId="77777777" w:rsidR="00C65757" w:rsidRPr="00F537EB" w:rsidRDefault="00C65757" w:rsidP="00FE67BB">
            <w:pPr>
              <w:pStyle w:val="TAL"/>
              <w:rPr>
                <w:lang w:eastAsia="en-GB"/>
              </w:rPr>
            </w:pPr>
            <w:r w:rsidRPr="00F537EB">
              <w:rPr>
                <w:lang w:eastAsia="en-GB"/>
              </w:rPr>
              <w:t>Entry index in the neighbouring cell list.</w:t>
            </w:r>
          </w:p>
        </w:tc>
      </w:tr>
      <w:tr w:rsidR="00C65757" w:rsidRPr="00F537EB" w14:paraId="76B49F4A" w14:textId="77777777" w:rsidTr="00FE67BB">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C09BAA7" w14:textId="77777777" w:rsidR="00C65757" w:rsidRPr="00F537EB" w:rsidRDefault="00C65757" w:rsidP="00FE67BB">
            <w:pPr>
              <w:pStyle w:val="TAL"/>
              <w:rPr>
                <w:b/>
                <w:bCs/>
                <w:i/>
                <w:noProof/>
                <w:lang w:eastAsia="en-GB"/>
              </w:rPr>
            </w:pPr>
            <w:r w:rsidRPr="00F537EB">
              <w:rPr>
                <w:b/>
                <w:bCs/>
                <w:i/>
                <w:noProof/>
                <w:lang w:eastAsia="en-GB"/>
              </w:rPr>
              <w:t>cellsToAddModList</w:t>
            </w:r>
          </w:p>
          <w:p w14:paraId="1C4AA550" w14:textId="77777777" w:rsidR="00C65757" w:rsidRPr="00F537EB" w:rsidRDefault="00C65757" w:rsidP="00FE67BB">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C65757" w:rsidRPr="00F537EB" w14:paraId="7FB4CD35" w14:textId="77777777" w:rsidTr="00FE67BB">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0A4FC0B0" w14:textId="77777777" w:rsidR="00C65757" w:rsidRPr="00F537EB" w:rsidRDefault="00C65757" w:rsidP="00FE67BB">
            <w:pPr>
              <w:pStyle w:val="TAL"/>
              <w:rPr>
                <w:b/>
                <w:bCs/>
                <w:i/>
                <w:noProof/>
                <w:lang w:eastAsia="en-GB"/>
              </w:rPr>
            </w:pPr>
            <w:r w:rsidRPr="00F537EB">
              <w:rPr>
                <w:b/>
                <w:bCs/>
                <w:i/>
                <w:noProof/>
                <w:lang w:eastAsia="en-GB"/>
              </w:rPr>
              <w:t>cellsToRemoveList</w:t>
            </w:r>
          </w:p>
          <w:p w14:paraId="309FDB82" w14:textId="77777777" w:rsidR="00C65757" w:rsidRPr="00F537EB" w:rsidRDefault="00C65757" w:rsidP="00FE67BB">
            <w:pPr>
              <w:pStyle w:val="TAL"/>
              <w:rPr>
                <w:lang w:eastAsia="en-GB"/>
              </w:rPr>
            </w:pPr>
            <w:r w:rsidRPr="00F537EB">
              <w:rPr>
                <w:lang w:eastAsia="en-GB"/>
              </w:rPr>
              <w:t>List of cells to remove from the neighbouring cell list.</w:t>
            </w:r>
          </w:p>
        </w:tc>
      </w:tr>
      <w:tr w:rsidR="00C65757" w:rsidRPr="00F537EB" w14:paraId="7EFD49F5" w14:textId="77777777" w:rsidTr="00FE67BB">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5631794A" w14:textId="77777777" w:rsidR="00C65757" w:rsidRPr="00F537EB" w:rsidRDefault="00C65757" w:rsidP="00FE67BB">
            <w:pPr>
              <w:pStyle w:val="TAL"/>
              <w:rPr>
                <w:b/>
                <w:i/>
              </w:rPr>
            </w:pPr>
            <w:r w:rsidRPr="00F537EB">
              <w:rPr>
                <w:b/>
                <w:i/>
              </w:rPr>
              <w:t>utra</w:t>
            </w:r>
            <w:r w:rsidRPr="00F537EB">
              <w:rPr>
                <w:b/>
              </w:rPr>
              <w:t>-</w:t>
            </w:r>
            <w:r w:rsidRPr="00F537EB">
              <w:rPr>
                <w:b/>
                <w:i/>
              </w:rPr>
              <w:t>FDD-Q-OffsetRange</w:t>
            </w:r>
          </w:p>
          <w:p w14:paraId="430702A5" w14:textId="77777777" w:rsidR="00C65757" w:rsidRPr="00F537EB" w:rsidRDefault="00C65757" w:rsidP="00FE67BB">
            <w:pPr>
              <w:pStyle w:val="TAL"/>
              <w:rPr>
                <w:b/>
                <w:bCs/>
                <w:i/>
                <w:noProof/>
                <w:lang w:eastAsia="en-GB"/>
              </w:rPr>
            </w:pPr>
            <w:r w:rsidRPr="00F537EB">
              <w:t>Used to indicate a frequency specific offset to be applied when evaluating triggering conditions for measurement reporting. The value is in dB.</w:t>
            </w:r>
          </w:p>
        </w:tc>
      </w:tr>
    </w:tbl>
    <w:p w14:paraId="560B29EC" w14:textId="77777777" w:rsidR="00C65757" w:rsidRPr="00F537EB" w:rsidRDefault="00C65757" w:rsidP="00C65757"/>
    <w:p w14:paraId="05542E8F" w14:textId="77777777" w:rsidR="00C65757" w:rsidRPr="00F537EB" w:rsidRDefault="00C65757" w:rsidP="00C65757">
      <w:pPr>
        <w:pStyle w:val="Heading4"/>
        <w:rPr>
          <w:i/>
        </w:rPr>
      </w:pPr>
      <w:bookmarkStart w:id="1154" w:name="_Toc20426009"/>
      <w:bookmarkStart w:id="1155" w:name="_Toc29321405"/>
      <w:bookmarkStart w:id="1156" w:name="_Toc36757168"/>
      <w:bookmarkStart w:id="1157" w:name="_Toc36836709"/>
      <w:bookmarkStart w:id="1158" w:name="_Toc36843686"/>
      <w:bookmarkStart w:id="1159" w:name="_Toc37067975"/>
      <w:r w:rsidRPr="00F537EB">
        <w:rPr>
          <w:i/>
        </w:rPr>
        <w:t>–</w:t>
      </w:r>
      <w:r w:rsidRPr="00F537EB">
        <w:rPr>
          <w:i/>
        </w:rPr>
        <w:tab/>
        <w:t>MeasResultCellListSFTD-NR</w:t>
      </w:r>
      <w:bookmarkEnd w:id="1154"/>
      <w:bookmarkEnd w:id="1155"/>
      <w:bookmarkEnd w:id="1156"/>
      <w:bookmarkEnd w:id="1157"/>
      <w:bookmarkEnd w:id="1158"/>
      <w:bookmarkEnd w:id="1159"/>
    </w:p>
    <w:p w14:paraId="098AE60A" w14:textId="77777777" w:rsidR="00C65757" w:rsidRPr="00F537EB" w:rsidRDefault="00C65757" w:rsidP="00C65757">
      <w:r w:rsidRPr="00F537EB">
        <w:t xml:space="preserve">The IE </w:t>
      </w:r>
      <w:r w:rsidRPr="00F537EB">
        <w:rPr>
          <w:i/>
          <w:iCs/>
        </w:rPr>
        <w:t>MeasResult</w:t>
      </w:r>
      <w:r w:rsidRPr="00F537EB">
        <w:rPr>
          <w:i/>
        </w:rPr>
        <w:t>CellList</w:t>
      </w:r>
      <w:r w:rsidRPr="00F537EB">
        <w:rPr>
          <w:i/>
          <w:iCs/>
        </w:rPr>
        <w:t>SFTD-NR</w:t>
      </w:r>
      <w:r w:rsidRPr="00F537EB">
        <w:t xml:space="preserve"> consists of SFN and radio frame boundary difference between the PCell and an NR cell as specified in TS 38.215 [9] and TS 38.133 [14].</w:t>
      </w:r>
    </w:p>
    <w:p w14:paraId="30A7C90D" w14:textId="77777777" w:rsidR="00C65757" w:rsidRPr="00F537EB" w:rsidRDefault="00C65757" w:rsidP="00C65757">
      <w:pPr>
        <w:pStyle w:val="TH"/>
      </w:pPr>
      <w:r w:rsidRPr="00F537EB">
        <w:rPr>
          <w:i/>
          <w:iCs/>
        </w:rPr>
        <w:t>MeasResult</w:t>
      </w:r>
      <w:r w:rsidRPr="00F537EB">
        <w:rPr>
          <w:i/>
        </w:rPr>
        <w:t>CellList</w:t>
      </w:r>
      <w:r w:rsidRPr="00F537EB">
        <w:rPr>
          <w:i/>
          <w:iCs/>
        </w:rPr>
        <w:t>SFTD-NR</w:t>
      </w:r>
      <w:r w:rsidRPr="00F537EB">
        <w:rPr>
          <w:iCs/>
        </w:rPr>
        <w:t xml:space="preserve"> </w:t>
      </w:r>
      <w:r w:rsidRPr="00F537EB">
        <w:t>information element</w:t>
      </w:r>
    </w:p>
    <w:p w14:paraId="2FD8D323" w14:textId="77777777" w:rsidR="00C65757" w:rsidRPr="00F537EB" w:rsidRDefault="00C65757" w:rsidP="00C65757">
      <w:pPr>
        <w:pStyle w:val="PL"/>
      </w:pPr>
      <w:r w:rsidRPr="00F537EB">
        <w:t>-- ASN1START</w:t>
      </w:r>
    </w:p>
    <w:p w14:paraId="2C28B045" w14:textId="77777777" w:rsidR="00C65757" w:rsidRPr="00F537EB" w:rsidRDefault="00C65757" w:rsidP="00C65757">
      <w:pPr>
        <w:pStyle w:val="PL"/>
      </w:pPr>
      <w:r w:rsidRPr="00F537EB">
        <w:t>-- TAG-MEASRESULTCELLLISTSFTD-NR-START</w:t>
      </w:r>
    </w:p>
    <w:p w14:paraId="2FFF16A4" w14:textId="77777777" w:rsidR="00C65757" w:rsidRPr="00F537EB" w:rsidRDefault="00C65757" w:rsidP="00C65757">
      <w:pPr>
        <w:pStyle w:val="PL"/>
      </w:pPr>
    </w:p>
    <w:p w14:paraId="681467AB" w14:textId="77777777" w:rsidR="00C65757" w:rsidRPr="00F537EB" w:rsidRDefault="00C65757" w:rsidP="00C65757">
      <w:pPr>
        <w:pStyle w:val="PL"/>
      </w:pPr>
      <w:r w:rsidRPr="00F537EB">
        <w:t>MeasResultCellListSFTD-NR ::=          SEQUENCE (SIZE (1..maxCellSFTD)) OF MeasResultCellSFTD-NR</w:t>
      </w:r>
    </w:p>
    <w:p w14:paraId="71DA0002" w14:textId="77777777" w:rsidR="00C65757" w:rsidRPr="00F537EB" w:rsidRDefault="00C65757" w:rsidP="00C65757">
      <w:pPr>
        <w:pStyle w:val="PL"/>
      </w:pPr>
    </w:p>
    <w:p w14:paraId="533F345A" w14:textId="77777777" w:rsidR="00C65757" w:rsidRPr="00F537EB" w:rsidRDefault="00C65757" w:rsidP="00C65757">
      <w:pPr>
        <w:pStyle w:val="PL"/>
      </w:pPr>
      <w:r w:rsidRPr="00F537EB">
        <w:t>MeasResultCellSFTD-NR ::=              SEQUENCE {</w:t>
      </w:r>
    </w:p>
    <w:p w14:paraId="3AC842A1" w14:textId="77777777" w:rsidR="00C65757" w:rsidRPr="00F537EB" w:rsidRDefault="00C65757" w:rsidP="00C65757">
      <w:pPr>
        <w:pStyle w:val="PL"/>
      </w:pPr>
      <w:r w:rsidRPr="00F537EB">
        <w:t xml:space="preserve">    physCellId                            PhysCellId,</w:t>
      </w:r>
    </w:p>
    <w:p w14:paraId="2FB0DD7A" w14:textId="77777777" w:rsidR="00C65757" w:rsidRPr="00F537EB" w:rsidRDefault="00C65757" w:rsidP="00C65757">
      <w:pPr>
        <w:pStyle w:val="PL"/>
      </w:pPr>
      <w:r w:rsidRPr="00F537EB">
        <w:t xml:space="preserve">    sfn-OffsetResult                      INTEGER (0..1023),</w:t>
      </w:r>
    </w:p>
    <w:p w14:paraId="2F2D53A2" w14:textId="77777777" w:rsidR="00C65757" w:rsidRPr="00F537EB" w:rsidRDefault="00C65757" w:rsidP="00C65757">
      <w:pPr>
        <w:pStyle w:val="PL"/>
      </w:pPr>
      <w:r w:rsidRPr="00F537EB">
        <w:t xml:space="preserve">    frameBoundaryOffsetResult             INTEGER (-30720..30719),</w:t>
      </w:r>
    </w:p>
    <w:p w14:paraId="78EE3E2C" w14:textId="77777777" w:rsidR="00C65757" w:rsidRPr="00F537EB" w:rsidRDefault="00C65757" w:rsidP="00C65757">
      <w:pPr>
        <w:pStyle w:val="PL"/>
      </w:pPr>
      <w:r w:rsidRPr="00F537EB">
        <w:t xml:space="preserve">    rsrp-Result                           RSRP-Range                      OPTIONAL</w:t>
      </w:r>
    </w:p>
    <w:p w14:paraId="66D41365" w14:textId="77777777" w:rsidR="00C65757" w:rsidRPr="00F537EB" w:rsidRDefault="00C65757" w:rsidP="00C65757">
      <w:pPr>
        <w:pStyle w:val="PL"/>
      </w:pPr>
      <w:r w:rsidRPr="00F537EB">
        <w:t>}</w:t>
      </w:r>
    </w:p>
    <w:p w14:paraId="70F8FBCE" w14:textId="77777777" w:rsidR="00C65757" w:rsidRPr="00F537EB" w:rsidRDefault="00C65757" w:rsidP="00C65757">
      <w:pPr>
        <w:pStyle w:val="PL"/>
      </w:pPr>
    </w:p>
    <w:p w14:paraId="1AE1002E" w14:textId="77777777" w:rsidR="00C65757" w:rsidRPr="00F537EB" w:rsidRDefault="00C65757" w:rsidP="00C65757">
      <w:pPr>
        <w:pStyle w:val="PL"/>
      </w:pPr>
      <w:r w:rsidRPr="00F537EB">
        <w:t>-- TAG-MEASRESULTCELLLISTSFTD-NR-STOP</w:t>
      </w:r>
    </w:p>
    <w:p w14:paraId="44D09F61" w14:textId="77777777" w:rsidR="00C65757" w:rsidRPr="00F537EB" w:rsidRDefault="00C65757" w:rsidP="00C65757">
      <w:pPr>
        <w:pStyle w:val="PL"/>
      </w:pPr>
      <w:r w:rsidRPr="00F537EB">
        <w:t>-- ASN1STOP</w:t>
      </w:r>
    </w:p>
    <w:p w14:paraId="127F2EB2"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153C802" w14:textId="77777777" w:rsidTr="00FE67BB">
        <w:trPr>
          <w:cantSplit/>
          <w:tblHeader/>
        </w:trPr>
        <w:tc>
          <w:tcPr>
            <w:tcW w:w="14062" w:type="dxa"/>
          </w:tcPr>
          <w:p w14:paraId="342F3011" w14:textId="77777777" w:rsidR="00C65757" w:rsidRPr="00F537EB" w:rsidRDefault="00C65757" w:rsidP="00FE67BB">
            <w:pPr>
              <w:pStyle w:val="TAH"/>
              <w:rPr>
                <w:lang w:eastAsia="en-GB"/>
              </w:rPr>
            </w:pPr>
            <w:r w:rsidRPr="00F537EB">
              <w:rPr>
                <w:i/>
                <w:lang w:eastAsia="en-GB"/>
              </w:rPr>
              <w:t>MeasResultCellSFTD-NR</w:t>
            </w:r>
            <w:r w:rsidRPr="00F537EB">
              <w:rPr>
                <w:lang w:eastAsia="en-GB"/>
              </w:rPr>
              <w:t xml:space="preserve"> field descriptions</w:t>
            </w:r>
          </w:p>
        </w:tc>
      </w:tr>
      <w:tr w:rsidR="00C65757" w:rsidRPr="00F537EB" w14:paraId="5890F3C3" w14:textId="77777777" w:rsidTr="00FE67BB">
        <w:trPr>
          <w:cantSplit/>
          <w:trHeight w:val="52"/>
        </w:trPr>
        <w:tc>
          <w:tcPr>
            <w:tcW w:w="14062" w:type="dxa"/>
          </w:tcPr>
          <w:p w14:paraId="562CA14F" w14:textId="77777777" w:rsidR="00C65757" w:rsidRPr="00F537EB" w:rsidRDefault="00C65757" w:rsidP="00FE67BB">
            <w:pPr>
              <w:pStyle w:val="TAL"/>
              <w:rPr>
                <w:b/>
                <w:i/>
                <w:lang w:eastAsia="en-GB"/>
              </w:rPr>
            </w:pPr>
            <w:r w:rsidRPr="00F537EB">
              <w:rPr>
                <w:b/>
                <w:i/>
                <w:lang w:eastAsia="en-GB"/>
              </w:rPr>
              <w:t>sfn-OffsetResult</w:t>
            </w:r>
          </w:p>
          <w:p w14:paraId="09353077" w14:textId="77777777" w:rsidR="00C65757" w:rsidRPr="00F537EB" w:rsidRDefault="00C65757" w:rsidP="00FE67BB">
            <w:pPr>
              <w:pStyle w:val="TAL"/>
              <w:rPr>
                <w:lang w:eastAsia="en-GB"/>
              </w:rPr>
            </w:pPr>
            <w:r w:rsidRPr="00F537EB">
              <w:rPr>
                <w:lang w:eastAsia="en-GB"/>
              </w:rPr>
              <w:t>Indicates the SFN difference between the PCell and the NR cell as an integer value according to TS 38.215 [9].</w:t>
            </w:r>
          </w:p>
        </w:tc>
      </w:tr>
      <w:tr w:rsidR="00C65757" w:rsidRPr="00F537EB" w14:paraId="72D1D1C0" w14:textId="77777777" w:rsidTr="00FE67BB">
        <w:trPr>
          <w:cantSplit/>
          <w:trHeight w:val="52"/>
        </w:trPr>
        <w:tc>
          <w:tcPr>
            <w:tcW w:w="14062" w:type="dxa"/>
          </w:tcPr>
          <w:p w14:paraId="4BE451F6" w14:textId="77777777" w:rsidR="00C65757" w:rsidRPr="00F537EB" w:rsidRDefault="00C65757" w:rsidP="00FE67BB">
            <w:pPr>
              <w:pStyle w:val="TAL"/>
              <w:rPr>
                <w:b/>
                <w:i/>
                <w:lang w:eastAsia="en-GB"/>
              </w:rPr>
            </w:pPr>
            <w:r w:rsidRPr="00F537EB">
              <w:rPr>
                <w:b/>
                <w:i/>
                <w:lang w:eastAsia="en-GB"/>
              </w:rPr>
              <w:t>frameBoundaryOffsetResult</w:t>
            </w:r>
          </w:p>
          <w:p w14:paraId="11292735" w14:textId="77777777" w:rsidR="00C65757" w:rsidRPr="00F537EB" w:rsidRDefault="00C65757" w:rsidP="00FE67BB">
            <w:pPr>
              <w:pStyle w:val="TAL"/>
              <w:rPr>
                <w:lang w:eastAsia="en-GB"/>
              </w:rPr>
            </w:pPr>
            <w:r w:rsidRPr="00F537EB">
              <w:rPr>
                <w:lang w:eastAsia="en-GB"/>
              </w:rPr>
              <w:t>Indicates the frame boundary difference between the PCell and the NR cell as an integer value according to TS 38.215 [9].</w:t>
            </w:r>
          </w:p>
        </w:tc>
      </w:tr>
    </w:tbl>
    <w:p w14:paraId="7668A71C" w14:textId="77777777" w:rsidR="00C65757" w:rsidRPr="00F537EB" w:rsidRDefault="00C65757" w:rsidP="00C65757"/>
    <w:p w14:paraId="27DFE0D3" w14:textId="77777777" w:rsidR="00C65757" w:rsidRPr="00F537EB" w:rsidRDefault="00C65757" w:rsidP="00C65757">
      <w:pPr>
        <w:pStyle w:val="Heading4"/>
        <w:rPr>
          <w:i/>
        </w:rPr>
      </w:pPr>
      <w:bookmarkStart w:id="1160" w:name="_Toc20426010"/>
      <w:bookmarkStart w:id="1161" w:name="_Toc29321406"/>
      <w:bookmarkStart w:id="1162" w:name="_Toc36757169"/>
      <w:bookmarkStart w:id="1163" w:name="_Toc36836710"/>
      <w:bookmarkStart w:id="1164" w:name="_Toc36843687"/>
      <w:bookmarkStart w:id="1165" w:name="_Toc37067976"/>
      <w:r w:rsidRPr="00F537EB">
        <w:rPr>
          <w:i/>
        </w:rPr>
        <w:t>–</w:t>
      </w:r>
      <w:r w:rsidRPr="00F537EB">
        <w:rPr>
          <w:i/>
        </w:rPr>
        <w:tab/>
        <w:t>MeasResultCellListSFTD-EUTRA</w:t>
      </w:r>
      <w:bookmarkEnd w:id="1160"/>
      <w:bookmarkEnd w:id="1161"/>
      <w:bookmarkEnd w:id="1162"/>
      <w:bookmarkEnd w:id="1163"/>
      <w:bookmarkEnd w:id="1164"/>
      <w:bookmarkEnd w:id="1165"/>
    </w:p>
    <w:p w14:paraId="52C0B7AC" w14:textId="77777777" w:rsidR="00C65757" w:rsidRPr="00F537EB" w:rsidRDefault="00C65757" w:rsidP="00C65757">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46532417" w14:textId="77777777" w:rsidR="00C65757" w:rsidRPr="00F537EB" w:rsidRDefault="00C65757" w:rsidP="00C65757">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E9C61B1" w14:textId="77777777" w:rsidR="00C65757" w:rsidRPr="00F537EB" w:rsidRDefault="00C65757" w:rsidP="00C65757">
      <w:pPr>
        <w:pStyle w:val="PL"/>
      </w:pPr>
      <w:r w:rsidRPr="00F537EB">
        <w:t>-- ASN1START</w:t>
      </w:r>
    </w:p>
    <w:p w14:paraId="505CAD40" w14:textId="77777777" w:rsidR="00C65757" w:rsidRPr="00F537EB" w:rsidRDefault="00C65757" w:rsidP="00C65757">
      <w:pPr>
        <w:pStyle w:val="PL"/>
      </w:pPr>
      <w:r w:rsidRPr="00F537EB">
        <w:t>-- TAG-MEASRESULTCELLLISTSFTD-EUTRA-START</w:t>
      </w:r>
    </w:p>
    <w:p w14:paraId="0E6F4419" w14:textId="77777777" w:rsidR="00C65757" w:rsidRPr="00F537EB" w:rsidRDefault="00C65757" w:rsidP="00C65757">
      <w:pPr>
        <w:pStyle w:val="PL"/>
      </w:pPr>
    </w:p>
    <w:p w14:paraId="5D94305F" w14:textId="77777777" w:rsidR="00C65757" w:rsidRPr="00F537EB" w:rsidRDefault="00C65757" w:rsidP="00C65757">
      <w:pPr>
        <w:pStyle w:val="PL"/>
      </w:pPr>
      <w:r w:rsidRPr="00F537EB">
        <w:t>MeasResultCellListSFTD-EUTRA ::=          SEQUENCE (SIZE (1..maxCellSFTD)) OF MeasResultSFTD-EUTRA</w:t>
      </w:r>
    </w:p>
    <w:p w14:paraId="19109CAF" w14:textId="77777777" w:rsidR="00C65757" w:rsidRPr="00F537EB" w:rsidRDefault="00C65757" w:rsidP="00C65757">
      <w:pPr>
        <w:pStyle w:val="PL"/>
      </w:pPr>
    </w:p>
    <w:p w14:paraId="2D5795D4" w14:textId="77777777" w:rsidR="00C65757" w:rsidRPr="00F537EB" w:rsidRDefault="00C65757" w:rsidP="00C65757">
      <w:pPr>
        <w:pStyle w:val="PL"/>
      </w:pPr>
      <w:r w:rsidRPr="00F537EB">
        <w:t>MeasResultSFTD-EUTRA ::=           SEQUENCE {</w:t>
      </w:r>
    </w:p>
    <w:p w14:paraId="141BBEF5" w14:textId="77777777" w:rsidR="00C65757" w:rsidRPr="00F537EB" w:rsidRDefault="00C65757" w:rsidP="00C65757">
      <w:pPr>
        <w:pStyle w:val="PL"/>
      </w:pPr>
      <w:r w:rsidRPr="00F537EB">
        <w:t xml:space="preserve">    eutra-PhysCellId                    EUTRA-PhysCellId,</w:t>
      </w:r>
    </w:p>
    <w:p w14:paraId="077987C9" w14:textId="77777777" w:rsidR="00C65757" w:rsidRPr="00F537EB" w:rsidRDefault="00C65757" w:rsidP="00C65757">
      <w:pPr>
        <w:pStyle w:val="PL"/>
      </w:pPr>
      <w:r w:rsidRPr="00F537EB">
        <w:t xml:space="preserve">    sfn-OffsetResult                    INTEGER (0..1023),</w:t>
      </w:r>
    </w:p>
    <w:p w14:paraId="5C5AE822" w14:textId="77777777" w:rsidR="00C65757" w:rsidRPr="00F537EB" w:rsidRDefault="00C65757" w:rsidP="00C65757">
      <w:pPr>
        <w:pStyle w:val="PL"/>
      </w:pPr>
      <w:r w:rsidRPr="00F537EB">
        <w:t xml:space="preserve">    frameBoundaryOffsetResult           INTEGER (-30720..30719),</w:t>
      </w:r>
    </w:p>
    <w:p w14:paraId="26885072" w14:textId="77777777" w:rsidR="00C65757" w:rsidRPr="00F537EB" w:rsidRDefault="00C65757" w:rsidP="00C65757">
      <w:pPr>
        <w:pStyle w:val="PL"/>
      </w:pPr>
      <w:r w:rsidRPr="00F537EB">
        <w:t xml:space="preserve">    rsrp-Result                         RSRP-Range                      OPTIONAL</w:t>
      </w:r>
    </w:p>
    <w:p w14:paraId="5682F510" w14:textId="77777777" w:rsidR="00C65757" w:rsidRPr="00F537EB" w:rsidRDefault="00C65757" w:rsidP="00C65757">
      <w:pPr>
        <w:pStyle w:val="PL"/>
      </w:pPr>
      <w:r w:rsidRPr="00F537EB">
        <w:t>}</w:t>
      </w:r>
    </w:p>
    <w:p w14:paraId="790043DF" w14:textId="77777777" w:rsidR="00C65757" w:rsidRPr="00F537EB" w:rsidRDefault="00C65757" w:rsidP="00C65757">
      <w:pPr>
        <w:pStyle w:val="PL"/>
      </w:pPr>
    </w:p>
    <w:p w14:paraId="1A38B2C8" w14:textId="77777777" w:rsidR="00C65757" w:rsidRPr="00F537EB" w:rsidRDefault="00C65757" w:rsidP="00C65757">
      <w:pPr>
        <w:pStyle w:val="PL"/>
      </w:pPr>
      <w:r w:rsidRPr="00F537EB">
        <w:t>-- TAG-MEASRESULTCELLLISTSFTD-EUTRA-STOP</w:t>
      </w:r>
    </w:p>
    <w:p w14:paraId="0C2F645F" w14:textId="77777777" w:rsidR="00C65757" w:rsidRPr="00F537EB" w:rsidRDefault="00C65757" w:rsidP="00C65757">
      <w:pPr>
        <w:pStyle w:val="PL"/>
      </w:pPr>
      <w:r w:rsidRPr="00F537EB">
        <w:t>-- ASN1STOP</w:t>
      </w:r>
    </w:p>
    <w:p w14:paraId="112A4F74" w14:textId="77777777" w:rsidR="00C65757" w:rsidRPr="00F537EB" w:rsidRDefault="00C65757" w:rsidP="00C65757"/>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65757" w:rsidRPr="00F537EB" w14:paraId="170E00CB" w14:textId="77777777" w:rsidTr="00FE67BB">
        <w:trPr>
          <w:cantSplit/>
          <w:tblHeader/>
        </w:trPr>
        <w:tc>
          <w:tcPr>
            <w:tcW w:w="14062" w:type="dxa"/>
          </w:tcPr>
          <w:p w14:paraId="1F36DECC" w14:textId="77777777" w:rsidR="00C65757" w:rsidRPr="00F537EB" w:rsidRDefault="00C65757" w:rsidP="00FE67BB">
            <w:pPr>
              <w:pStyle w:val="TAH"/>
              <w:rPr>
                <w:lang w:eastAsia="en-GB"/>
              </w:rPr>
            </w:pPr>
            <w:r w:rsidRPr="00F537EB">
              <w:rPr>
                <w:i/>
                <w:lang w:eastAsia="en-GB"/>
              </w:rPr>
              <w:t>MeasResultSFTD-EUTRA</w:t>
            </w:r>
            <w:r w:rsidRPr="00F537EB">
              <w:rPr>
                <w:lang w:eastAsia="en-GB"/>
              </w:rPr>
              <w:t xml:space="preserve"> field descriptions</w:t>
            </w:r>
          </w:p>
        </w:tc>
      </w:tr>
      <w:tr w:rsidR="00C65757" w:rsidRPr="00F537EB" w14:paraId="037EAEEB" w14:textId="77777777" w:rsidTr="00FE67BB">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412691" w14:textId="77777777" w:rsidR="00C65757" w:rsidRPr="00F537EB" w:rsidRDefault="00C65757" w:rsidP="00FE67BB">
            <w:pPr>
              <w:pStyle w:val="TAL"/>
              <w:rPr>
                <w:i/>
              </w:rPr>
            </w:pPr>
            <w:r w:rsidRPr="00F537EB">
              <w:rPr>
                <w:b/>
                <w:i/>
              </w:rPr>
              <w:t>eutra-PhysCellId</w:t>
            </w:r>
          </w:p>
          <w:p w14:paraId="517152B4" w14:textId="77777777" w:rsidR="00C65757" w:rsidRPr="00F537EB" w:rsidRDefault="00C65757" w:rsidP="00FE67BB">
            <w:pPr>
              <w:pStyle w:val="TAL"/>
            </w:pPr>
            <w:r w:rsidRPr="00F537EB">
              <w:t>Identifies the physical cell identity of the E-UTRA cell for which the reporting is being performed.</w:t>
            </w:r>
          </w:p>
        </w:tc>
      </w:tr>
      <w:tr w:rsidR="00C65757" w:rsidRPr="00F537EB" w14:paraId="3877559B" w14:textId="77777777" w:rsidTr="00FE67BB">
        <w:trPr>
          <w:cantSplit/>
          <w:trHeight w:val="52"/>
        </w:trPr>
        <w:tc>
          <w:tcPr>
            <w:tcW w:w="14062" w:type="dxa"/>
          </w:tcPr>
          <w:p w14:paraId="2E091396" w14:textId="77777777" w:rsidR="00C65757" w:rsidRPr="00F537EB" w:rsidRDefault="00C65757" w:rsidP="00FE67BB">
            <w:pPr>
              <w:pStyle w:val="TAL"/>
              <w:rPr>
                <w:b/>
                <w:i/>
              </w:rPr>
            </w:pPr>
            <w:r w:rsidRPr="00F537EB">
              <w:rPr>
                <w:b/>
                <w:i/>
              </w:rPr>
              <w:t>sfn-OffsetResult</w:t>
            </w:r>
          </w:p>
          <w:p w14:paraId="2D412D65" w14:textId="77777777" w:rsidR="00C65757" w:rsidRPr="00F537EB" w:rsidRDefault="00C65757" w:rsidP="00FE67BB">
            <w:pPr>
              <w:pStyle w:val="TAL"/>
            </w:pPr>
            <w:r w:rsidRPr="00F537EB">
              <w:t>Indicates the SFN difference between the PCell and the E-UTRA cell as an integer value according to TS 38.215 [9].</w:t>
            </w:r>
          </w:p>
        </w:tc>
      </w:tr>
      <w:tr w:rsidR="00C65757" w:rsidRPr="00F537EB" w14:paraId="0DB87776" w14:textId="77777777" w:rsidTr="00FE67BB">
        <w:trPr>
          <w:cantSplit/>
          <w:trHeight w:val="52"/>
        </w:trPr>
        <w:tc>
          <w:tcPr>
            <w:tcW w:w="14062" w:type="dxa"/>
          </w:tcPr>
          <w:p w14:paraId="551BF3F3" w14:textId="77777777" w:rsidR="00C65757" w:rsidRPr="00F537EB" w:rsidRDefault="00C65757" w:rsidP="00FE67BB">
            <w:pPr>
              <w:pStyle w:val="TAL"/>
              <w:rPr>
                <w:b/>
                <w:i/>
              </w:rPr>
            </w:pPr>
            <w:r w:rsidRPr="00F537EB">
              <w:rPr>
                <w:b/>
                <w:i/>
              </w:rPr>
              <w:t>frameBoundaryOffsetResult</w:t>
            </w:r>
          </w:p>
          <w:p w14:paraId="2C6A868C" w14:textId="77777777" w:rsidR="00C65757" w:rsidRPr="00F537EB" w:rsidRDefault="00C65757" w:rsidP="00FE67BB">
            <w:pPr>
              <w:pStyle w:val="TAL"/>
            </w:pPr>
            <w:r w:rsidRPr="00F537EB">
              <w:t>Indicates the frame boundary difference between the PCell and the E-UTRA cell as an integer value according to TS 38.215 [9].</w:t>
            </w:r>
          </w:p>
        </w:tc>
      </w:tr>
    </w:tbl>
    <w:p w14:paraId="78CBB218" w14:textId="77777777" w:rsidR="00C65757" w:rsidRPr="00F537EB" w:rsidRDefault="00C65757" w:rsidP="00C65757"/>
    <w:p w14:paraId="397C46D1" w14:textId="77777777" w:rsidR="00C65757" w:rsidRPr="00F537EB" w:rsidRDefault="00C65757" w:rsidP="00C65757">
      <w:pPr>
        <w:pStyle w:val="Heading4"/>
        <w:rPr>
          <w:i/>
        </w:rPr>
      </w:pPr>
      <w:bookmarkStart w:id="1166" w:name="_Toc20426011"/>
      <w:bookmarkStart w:id="1167" w:name="_Toc29321407"/>
      <w:bookmarkStart w:id="1168" w:name="_Toc36757170"/>
      <w:bookmarkStart w:id="1169" w:name="_Toc36836711"/>
      <w:bookmarkStart w:id="1170" w:name="_Toc36843688"/>
      <w:bookmarkStart w:id="1171" w:name="_Toc37067977"/>
      <w:r w:rsidRPr="00F537EB">
        <w:t>–</w:t>
      </w:r>
      <w:r w:rsidRPr="00F537EB">
        <w:tab/>
      </w:r>
      <w:r w:rsidRPr="00F537EB">
        <w:rPr>
          <w:i/>
        </w:rPr>
        <w:t>MeasResults</w:t>
      </w:r>
      <w:bookmarkEnd w:id="1166"/>
      <w:bookmarkEnd w:id="1167"/>
      <w:bookmarkEnd w:id="1168"/>
      <w:bookmarkEnd w:id="1169"/>
      <w:bookmarkEnd w:id="1170"/>
      <w:bookmarkEnd w:id="1171"/>
    </w:p>
    <w:p w14:paraId="6FB5A2C1" w14:textId="77777777" w:rsidR="00C65757" w:rsidRPr="00F537EB" w:rsidRDefault="00C65757" w:rsidP="00C65757">
      <w:r w:rsidRPr="00F537EB">
        <w:t xml:space="preserve">The IE </w:t>
      </w:r>
      <w:r w:rsidRPr="00F537EB">
        <w:rPr>
          <w:i/>
        </w:rPr>
        <w:t>MeasResults</w:t>
      </w:r>
      <w:r w:rsidRPr="00F537EB">
        <w:t xml:space="preserve"> covers measured results for intra-frequency, inter-frequency, and inter-RAT mobility.</w:t>
      </w:r>
    </w:p>
    <w:p w14:paraId="2631B65C" w14:textId="77777777" w:rsidR="00C65757" w:rsidRPr="00F537EB" w:rsidRDefault="00C65757" w:rsidP="00C65757">
      <w:pPr>
        <w:pStyle w:val="TH"/>
      </w:pPr>
      <w:r w:rsidRPr="00F537EB">
        <w:rPr>
          <w:i/>
        </w:rPr>
        <w:t>MeasResults</w:t>
      </w:r>
      <w:r w:rsidRPr="00F537EB">
        <w:t xml:space="preserve"> information element</w:t>
      </w:r>
    </w:p>
    <w:p w14:paraId="5C2D9ECB" w14:textId="77777777" w:rsidR="00C65757" w:rsidRPr="00F537EB" w:rsidRDefault="00C65757" w:rsidP="00C65757">
      <w:pPr>
        <w:pStyle w:val="PL"/>
      </w:pPr>
      <w:r w:rsidRPr="00F537EB">
        <w:t>-- ASN1START</w:t>
      </w:r>
    </w:p>
    <w:p w14:paraId="5D31B480" w14:textId="77777777" w:rsidR="00C65757" w:rsidRPr="00F537EB" w:rsidRDefault="00C65757" w:rsidP="00C65757">
      <w:pPr>
        <w:pStyle w:val="PL"/>
      </w:pPr>
      <w:r w:rsidRPr="00F537EB">
        <w:t>-- TAG-MEASRESULTS-START</w:t>
      </w:r>
    </w:p>
    <w:p w14:paraId="56E67BC6" w14:textId="77777777" w:rsidR="00C65757" w:rsidRPr="00F537EB" w:rsidRDefault="00C65757" w:rsidP="00C65757">
      <w:pPr>
        <w:pStyle w:val="PL"/>
      </w:pPr>
    </w:p>
    <w:p w14:paraId="63273CA2" w14:textId="77777777" w:rsidR="00C65757" w:rsidRPr="00F537EB" w:rsidRDefault="00C65757" w:rsidP="00C65757">
      <w:pPr>
        <w:pStyle w:val="PL"/>
      </w:pPr>
      <w:r w:rsidRPr="00F537EB">
        <w:t>MeasResults ::=                         SEQUENCE {</w:t>
      </w:r>
    </w:p>
    <w:p w14:paraId="734E0DA8" w14:textId="77777777" w:rsidR="00C65757" w:rsidRPr="00F537EB" w:rsidRDefault="00C65757" w:rsidP="00C65757">
      <w:pPr>
        <w:pStyle w:val="PL"/>
      </w:pPr>
      <w:r w:rsidRPr="00F537EB">
        <w:t xml:space="preserve">    measId                                  MeasId,</w:t>
      </w:r>
    </w:p>
    <w:p w14:paraId="146EDB12" w14:textId="77777777" w:rsidR="00C65757" w:rsidRPr="00F537EB" w:rsidRDefault="00C65757" w:rsidP="00C65757">
      <w:pPr>
        <w:pStyle w:val="PL"/>
      </w:pPr>
      <w:r w:rsidRPr="00F537EB">
        <w:t xml:space="preserve">    measResultServingMOList                 MeasResultServMOList,</w:t>
      </w:r>
    </w:p>
    <w:p w14:paraId="7BD710E3" w14:textId="77777777" w:rsidR="00C65757" w:rsidRPr="00F537EB" w:rsidRDefault="00C65757" w:rsidP="00C65757">
      <w:pPr>
        <w:pStyle w:val="PL"/>
      </w:pPr>
      <w:r w:rsidRPr="00F537EB">
        <w:t xml:space="preserve">    measResultNeighCells                    CHOICE {</w:t>
      </w:r>
    </w:p>
    <w:p w14:paraId="04AFBC05" w14:textId="77777777" w:rsidR="00C65757" w:rsidRPr="00F537EB" w:rsidRDefault="00C65757" w:rsidP="00C65757">
      <w:pPr>
        <w:pStyle w:val="PL"/>
      </w:pPr>
      <w:r w:rsidRPr="00F537EB">
        <w:t xml:space="preserve">        measResultListNR                        MeasResultListNR,</w:t>
      </w:r>
    </w:p>
    <w:p w14:paraId="64CCC07D" w14:textId="77777777" w:rsidR="00C65757" w:rsidRPr="00F537EB" w:rsidRDefault="00C65757" w:rsidP="00C65757">
      <w:pPr>
        <w:pStyle w:val="PL"/>
      </w:pPr>
      <w:r w:rsidRPr="00F537EB">
        <w:t xml:space="preserve">        ...,</w:t>
      </w:r>
    </w:p>
    <w:p w14:paraId="1E016FDA" w14:textId="77777777" w:rsidR="00C65757" w:rsidRPr="00F537EB" w:rsidRDefault="00C65757" w:rsidP="00C65757">
      <w:pPr>
        <w:pStyle w:val="PL"/>
      </w:pPr>
      <w:r w:rsidRPr="00F537EB">
        <w:t xml:space="preserve">        measResultListEUTRA                     MeasResultListEUTRA,</w:t>
      </w:r>
    </w:p>
    <w:p w14:paraId="382CBC03" w14:textId="77777777" w:rsidR="00C65757" w:rsidRPr="00F537EB" w:rsidRDefault="00C65757" w:rsidP="00C65757">
      <w:pPr>
        <w:pStyle w:val="PL"/>
      </w:pPr>
      <w:r w:rsidRPr="00F537EB">
        <w:t xml:space="preserve">        measResultListUTRA-FDD-r16              MeasResultListUTRA-FDD-r16</w:t>
      </w:r>
    </w:p>
    <w:p w14:paraId="27359350" w14:textId="77777777" w:rsidR="00C65757" w:rsidRPr="00F537EB" w:rsidRDefault="00C65757" w:rsidP="00C65757">
      <w:pPr>
        <w:pStyle w:val="PL"/>
      </w:pPr>
      <w:r w:rsidRPr="00F537EB">
        <w:t xml:space="preserve">    }                                                                                                                   OPTIONAL,</w:t>
      </w:r>
    </w:p>
    <w:p w14:paraId="4D611DD5" w14:textId="77777777" w:rsidR="00C65757" w:rsidRPr="00F537EB" w:rsidRDefault="00C65757" w:rsidP="00C65757">
      <w:pPr>
        <w:pStyle w:val="PL"/>
      </w:pPr>
      <w:r w:rsidRPr="00F537EB">
        <w:t xml:space="preserve">    ...,</w:t>
      </w:r>
    </w:p>
    <w:p w14:paraId="21C24FF2" w14:textId="77777777" w:rsidR="00C65757" w:rsidRPr="00F537EB" w:rsidRDefault="00C65757" w:rsidP="00C65757">
      <w:pPr>
        <w:pStyle w:val="PL"/>
      </w:pPr>
      <w:r w:rsidRPr="00F537EB">
        <w:t xml:space="preserve">    [[</w:t>
      </w:r>
    </w:p>
    <w:p w14:paraId="3681A90B" w14:textId="77777777" w:rsidR="00C65757" w:rsidRPr="00F537EB" w:rsidRDefault="00C65757" w:rsidP="00C65757">
      <w:pPr>
        <w:pStyle w:val="PL"/>
      </w:pPr>
      <w:r w:rsidRPr="00F537EB">
        <w:t xml:space="preserve">    measResultServFreqListEUTRA-SCG         MeasResultServFreqListEUTRA-SCG                                             </w:t>
      </w:r>
      <w:r w:rsidRPr="00F537EB">
        <w:rPr>
          <w:rFonts w:eastAsia="Batang"/>
        </w:rPr>
        <w:t>OPTIONAL,</w:t>
      </w:r>
    </w:p>
    <w:p w14:paraId="273ED254" w14:textId="77777777" w:rsidR="00C65757" w:rsidRPr="00F537EB" w:rsidRDefault="00C65757" w:rsidP="00C65757">
      <w:pPr>
        <w:pStyle w:val="PL"/>
      </w:pPr>
      <w:r w:rsidRPr="00F537EB">
        <w:t xml:space="preserve">    measResultServFreqListNR-SCG            MeasResultServFreqListNR-SCG                                                </w:t>
      </w:r>
      <w:r w:rsidRPr="00F537EB">
        <w:rPr>
          <w:rFonts w:eastAsia="Batang"/>
        </w:rPr>
        <w:t>OPTIONAL</w:t>
      </w:r>
      <w:r w:rsidRPr="00F537EB">
        <w:t>,</w:t>
      </w:r>
    </w:p>
    <w:p w14:paraId="3017B75C" w14:textId="77777777" w:rsidR="00C65757" w:rsidRPr="00F537EB" w:rsidRDefault="00C65757" w:rsidP="00C65757">
      <w:pPr>
        <w:pStyle w:val="PL"/>
      </w:pPr>
      <w:r w:rsidRPr="00F537EB">
        <w:lastRenderedPageBreak/>
        <w:t xml:space="preserve">    measResultSFTD-EUTRA                    MeasResultSFTD-EUTRA                                                        OPTIONAL,</w:t>
      </w:r>
    </w:p>
    <w:p w14:paraId="18E20BE8" w14:textId="77777777" w:rsidR="00C65757" w:rsidRPr="00F537EB" w:rsidRDefault="00C65757" w:rsidP="00C65757">
      <w:pPr>
        <w:pStyle w:val="PL"/>
        <w:rPr>
          <w:rFonts w:eastAsia="Batang"/>
        </w:rPr>
      </w:pPr>
      <w:r w:rsidRPr="00F537EB">
        <w:t xml:space="preserve">    measResultSFTD-NR                       MeasResultCellSFTD-NR                                                       OPTIONAL</w:t>
      </w:r>
    </w:p>
    <w:p w14:paraId="32EF81B3" w14:textId="77777777" w:rsidR="00C65757" w:rsidRPr="00F537EB" w:rsidRDefault="00C65757" w:rsidP="00C65757">
      <w:pPr>
        <w:pStyle w:val="PL"/>
        <w:rPr>
          <w:rFonts w:eastAsia="Batang"/>
        </w:rPr>
      </w:pPr>
      <w:r w:rsidRPr="00F537EB">
        <w:rPr>
          <w:rFonts w:eastAsia="Batang"/>
        </w:rPr>
        <w:t xml:space="preserve">     ]],</w:t>
      </w:r>
    </w:p>
    <w:p w14:paraId="294F6F45" w14:textId="77777777" w:rsidR="00C65757" w:rsidRPr="00F537EB" w:rsidRDefault="00C65757" w:rsidP="00C65757">
      <w:pPr>
        <w:pStyle w:val="PL"/>
        <w:rPr>
          <w:rFonts w:eastAsia="Batang"/>
        </w:rPr>
      </w:pPr>
      <w:r w:rsidRPr="00F537EB">
        <w:t xml:space="preserve">    </w:t>
      </w:r>
      <w:r w:rsidRPr="00F537EB" w:rsidDel="001E4859">
        <w:rPr>
          <w:rFonts w:eastAsia="Batang"/>
        </w:rPr>
        <w:t xml:space="preserve"> </w:t>
      </w:r>
      <w:r w:rsidRPr="00F537EB">
        <w:rPr>
          <w:rFonts w:eastAsia="Batang"/>
        </w:rPr>
        <w:t>[[</w:t>
      </w:r>
    </w:p>
    <w:p w14:paraId="676C693B" w14:textId="77777777" w:rsidR="00C65757" w:rsidRPr="00F537EB" w:rsidRDefault="00C65757" w:rsidP="00C65757">
      <w:pPr>
        <w:pStyle w:val="PL"/>
        <w:rPr>
          <w:rFonts w:eastAsia="Batang"/>
        </w:rPr>
      </w:pPr>
      <w:r w:rsidRPr="00F537EB">
        <w:t xml:space="preserve">    </w:t>
      </w:r>
      <w:r w:rsidRPr="00F537EB">
        <w:rPr>
          <w:rFonts w:eastAsia="Batang"/>
        </w:rPr>
        <w:t>measResultCellListSFTD-NR</w:t>
      </w:r>
      <w:r w:rsidRPr="00F537EB">
        <w:t xml:space="preserve">               </w:t>
      </w:r>
      <w:r w:rsidRPr="00F537EB">
        <w:rPr>
          <w:rFonts w:eastAsia="Batang"/>
        </w:rPr>
        <w:t>MeasResultCellListSFTD-NR</w:t>
      </w:r>
      <w:r w:rsidRPr="00F537EB">
        <w:t xml:space="preserve">                                                   </w:t>
      </w:r>
      <w:r w:rsidRPr="00F537EB">
        <w:rPr>
          <w:rFonts w:eastAsia="Batang"/>
        </w:rPr>
        <w:t>OPTIONAL</w:t>
      </w:r>
    </w:p>
    <w:p w14:paraId="450DDAFE" w14:textId="77777777" w:rsidR="00C65757" w:rsidRPr="00F537EB" w:rsidRDefault="00C65757" w:rsidP="00C65757">
      <w:pPr>
        <w:pStyle w:val="PL"/>
        <w:rPr>
          <w:rFonts w:eastAsia="Batang"/>
        </w:rPr>
      </w:pPr>
      <w:r w:rsidRPr="00F537EB">
        <w:t xml:space="preserve">    </w:t>
      </w:r>
      <w:r w:rsidRPr="00F537EB">
        <w:rPr>
          <w:rFonts w:eastAsia="Batang"/>
        </w:rPr>
        <w:t>]],</w:t>
      </w:r>
    </w:p>
    <w:p w14:paraId="3F9724F4" w14:textId="77777777" w:rsidR="00C65757" w:rsidRPr="00F537EB" w:rsidRDefault="00C65757" w:rsidP="00C65757">
      <w:pPr>
        <w:pStyle w:val="PL"/>
        <w:rPr>
          <w:rFonts w:eastAsia="Batang"/>
        </w:rPr>
      </w:pPr>
      <w:r w:rsidRPr="00F537EB">
        <w:t xml:space="preserve">    </w:t>
      </w:r>
      <w:r w:rsidRPr="00F537EB">
        <w:rPr>
          <w:rFonts w:eastAsia="Batang"/>
        </w:rPr>
        <w:t>[[</w:t>
      </w:r>
    </w:p>
    <w:p w14:paraId="247186F3" w14:textId="77777777" w:rsidR="00C65757" w:rsidRPr="00F537EB" w:rsidRDefault="00C65757" w:rsidP="00C65757">
      <w:pPr>
        <w:pStyle w:val="PL"/>
        <w:rPr>
          <w:rFonts w:eastAsia="Batang"/>
        </w:rPr>
      </w:pPr>
      <w:r w:rsidRPr="00F537EB">
        <w:t xml:space="preserve">    measResultForRSSI-r16                   MeasResultForRSSI-r16                                                       OPTIONAL,</w:t>
      </w:r>
    </w:p>
    <w:p w14:paraId="3252D7BE" w14:textId="77777777" w:rsidR="00C65757" w:rsidRPr="00F537EB" w:rsidRDefault="00C65757" w:rsidP="00C65757">
      <w:pPr>
        <w:pStyle w:val="PL"/>
        <w:rPr>
          <w:rFonts w:eastAsia="DengXian"/>
        </w:rPr>
      </w:pPr>
      <w:r w:rsidRPr="00F537EB">
        <w:t xml:space="preserve">    </w:t>
      </w:r>
      <w:r w:rsidRPr="00F537EB">
        <w:rPr>
          <w:rFonts w:eastAsia="Batang"/>
        </w:rPr>
        <w:t>locationInfo-r16</w:t>
      </w:r>
      <w:r w:rsidRPr="00F537EB">
        <w:t xml:space="preserve">                        </w:t>
      </w:r>
      <w:r w:rsidRPr="00F537EB">
        <w:rPr>
          <w:rFonts w:eastAsia="Batang"/>
        </w:rPr>
        <w:t>LocationInfo-r16</w:t>
      </w:r>
      <w:r w:rsidRPr="00F537EB">
        <w:t xml:space="preserve">                                                            </w:t>
      </w:r>
      <w:r w:rsidRPr="00F537EB">
        <w:rPr>
          <w:rFonts w:eastAsia="Batang"/>
        </w:rPr>
        <w:t>OPTIONAL</w:t>
      </w:r>
      <w:r w:rsidRPr="00F537EB">
        <w:rPr>
          <w:rFonts w:eastAsia="DengXian"/>
        </w:rPr>
        <w:t>,</w:t>
      </w:r>
    </w:p>
    <w:p w14:paraId="2F2B6818" w14:textId="77777777" w:rsidR="00C65757" w:rsidRPr="00F537EB" w:rsidRDefault="00C65757" w:rsidP="00C65757">
      <w:pPr>
        <w:pStyle w:val="PL"/>
        <w:rPr>
          <w:rFonts w:eastAsia="Batang"/>
        </w:rPr>
      </w:pPr>
      <w:r w:rsidRPr="00F537EB">
        <w:t xml:space="preserve">    </w:t>
      </w:r>
      <w:r w:rsidRPr="00F537EB">
        <w:rPr>
          <w:rFonts w:eastAsia="Batang"/>
        </w:rPr>
        <w:t>ul-PDCP-DelayValueResultList-r16</w:t>
      </w:r>
      <w:r w:rsidRPr="00F537EB">
        <w:t xml:space="preserve">        </w:t>
      </w:r>
      <w:r w:rsidRPr="00F537EB">
        <w:rPr>
          <w:rFonts w:eastAsia="Batang"/>
        </w:rPr>
        <w:t>UL-PDCP-DelayValueResultList-r16</w:t>
      </w:r>
      <w:r w:rsidRPr="00F537EB">
        <w:t xml:space="preserve">                                            </w:t>
      </w:r>
      <w:r w:rsidRPr="00F537EB">
        <w:rPr>
          <w:rFonts w:eastAsia="Batang"/>
        </w:rPr>
        <w:t>OPTIONAL,</w:t>
      </w:r>
    </w:p>
    <w:p w14:paraId="2F4532EB" w14:textId="77777777" w:rsidR="00C65757" w:rsidRPr="00F537EB" w:rsidRDefault="00C65757" w:rsidP="00C65757">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p>
    <w:p w14:paraId="0CBF1ED1" w14:textId="77777777" w:rsidR="00C65757" w:rsidRPr="00F537EB" w:rsidRDefault="00C65757" w:rsidP="00C65757">
      <w:pPr>
        <w:pStyle w:val="PL"/>
      </w:pPr>
      <w:r w:rsidRPr="00F537EB">
        <w:t xml:space="preserve">    measResultCLI-r16                       MeasResultCLI-r16                                                           </w:t>
      </w:r>
      <w:r w:rsidRPr="00F537EB">
        <w:rPr>
          <w:rFonts w:eastAsia="Batang"/>
        </w:rPr>
        <w:t>OPTIONAL</w:t>
      </w:r>
    </w:p>
    <w:p w14:paraId="1B0DE94E" w14:textId="77777777" w:rsidR="00C65757" w:rsidRPr="00F537EB" w:rsidRDefault="00C65757" w:rsidP="00C65757">
      <w:pPr>
        <w:pStyle w:val="PL"/>
        <w:rPr>
          <w:rFonts w:eastAsia="Batang"/>
        </w:rPr>
      </w:pPr>
      <w:r w:rsidRPr="00F537EB">
        <w:t xml:space="preserve">    </w:t>
      </w:r>
      <w:r w:rsidRPr="00F537EB">
        <w:rPr>
          <w:rFonts w:eastAsia="Batang"/>
        </w:rPr>
        <w:t>]]</w:t>
      </w:r>
    </w:p>
    <w:p w14:paraId="7FBC23B5" w14:textId="77777777" w:rsidR="00C65757" w:rsidRPr="00F537EB" w:rsidRDefault="00C65757" w:rsidP="00C65757">
      <w:pPr>
        <w:pStyle w:val="PL"/>
        <w:rPr>
          <w:rFonts w:eastAsia="Batang"/>
        </w:rPr>
      </w:pPr>
    </w:p>
    <w:p w14:paraId="6FB2D6CE" w14:textId="77777777" w:rsidR="00C65757" w:rsidRPr="00F537EB" w:rsidRDefault="00C65757" w:rsidP="00C65757">
      <w:pPr>
        <w:pStyle w:val="PL"/>
      </w:pPr>
    </w:p>
    <w:p w14:paraId="3AE78703" w14:textId="77777777" w:rsidR="00C65757" w:rsidRPr="00F537EB" w:rsidRDefault="00C65757" w:rsidP="00C65757">
      <w:pPr>
        <w:pStyle w:val="PL"/>
      </w:pPr>
      <w:r w:rsidRPr="00F537EB">
        <w:t>}</w:t>
      </w:r>
    </w:p>
    <w:p w14:paraId="5F334066" w14:textId="77777777" w:rsidR="00C65757" w:rsidRPr="00F537EB" w:rsidRDefault="00C65757" w:rsidP="00C65757">
      <w:pPr>
        <w:pStyle w:val="PL"/>
      </w:pPr>
    </w:p>
    <w:p w14:paraId="4C3A7FBE" w14:textId="77777777" w:rsidR="00C65757" w:rsidRPr="00F537EB" w:rsidRDefault="00C65757" w:rsidP="00C65757">
      <w:pPr>
        <w:pStyle w:val="PL"/>
      </w:pPr>
      <w:r w:rsidRPr="00F537EB">
        <w:t>MeasResultServMOList ::=                SEQUENCE (SIZE (1..maxNrofServingCells)) OF MeasResultServMO</w:t>
      </w:r>
    </w:p>
    <w:p w14:paraId="7B436B12" w14:textId="77777777" w:rsidR="00C65757" w:rsidRPr="00F537EB" w:rsidRDefault="00C65757" w:rsidP="00C65757">
      <w:pPr>
        <w:pStyle w:val="PL"/>
      </w:pPr>
    </w:p>
    <w:p w14:paraId="646F8394" w14:textId="77777777" w:rsidR="00C65757" w:rsidRPr="00F537EB" w:rsidRDefault="00C65757" w:rsidP="00C65757">
      <w:pPr>
        <w:pStyle w:val="PL"/>
      </w:pPr>
      <w:r w:rsidRPr="00F537EB">
        <w:t>MeasResultServMO ::=                    SEQUENCE {</w:t>
      </w:r>
    </w:p>
    <w:p w14:paraId="2517B04A" w14:textId="77777777" w:rsidR="00C65757" w:rsidRPr="00F537EB" w:rsidRDefault="00C65757" w:rsidP="00C65757">
      <w:pPr>
        <w:pStyle w:val="PL"/>
      </w:pPr>
      <w:r w:rsidRPr="00F537EB">
        <w:t xml:space="preserve">    servCellId                              ServCellIndex,</w:t>
      </w:r>
    </w:p>
    <w:p w14:paraId="18D2D376" w14:textId="77777777" w:rsidR="00C65757" w:rsidRPr="00F537EB" w:rsidRDefault="00C65757" w:rsidP="00C65757">
      <w:pPr>
        <w:pStyle w:val="PL"/>
      </w:pPr>
      <w:r w:rsidRPr="00F537EB">
        <w:t xml:space="preserve">    measResultServingCell                   MeasResultNR,</w:t>
      </w:r>
    </w:p>
    <w:p w14:paraId="6B0721C4" w14:textId="77777777" w:rsidR="00C65757" w:rsidRPr="00F537EB" w:rsidRDefault="00C65757" w:rsidP="00C65757">
      <w:pPr>
        <w:pStyle w:val="PL"/>
      </w:pPr>
      <w:r w:rsidRPr="00F537EB">
        <w:t xml:space="preserve">    measResultBestNeighCell                 MeasResultNR                                                                OPTIONAL,</w:t>
      </w:r>
    </w:p>
    <w:p w14:paraId="0BA75C7C" w14:textId="77777777" w:rsidR="00C65757" w:rsidRPr="00F537EB" w:rsidRDefault="00C65757" w:rsidP="00C65757">
      <w:pPr>
        <w:pStyle w:val="PL"/>
      </w:pPr>
      <w:r w:rsidRPr="00F537EB">
        <w:t xml:space="preserve">    ...</w:t>
      </w:r>
    </w:p>
    <w:p w14:paraId="2E93B353" w14:textId="77777777" w:rsidR="00C65757" w:rsidRPr="00F537EB" w:rsidRDefault="00C65757" w:rsidP="00C65757">
      <w:pPr>
        <w:pStyle w:val="PL"/>
      </w:pPr>
      <w:r w:rsidRPr="00F537EB">
        <w:t>}</w:t>
      </w:r>
    </w:p>
    <w:p w14:paraId="73534C6B" w14:textId="77777777" w:rsidR="00C65757" w:rsidRPr="00F537EB" w:rsidRDefault="00C65757" w:rsidP="00C65757">
      <w:pPr>
        <w:pStyle w:val="PL"/>
      </w:pPr>
    </w:p>
    <w:p w14:paraId="5DA799D5" w14:textId="77777777" w:rsidR="00C65757" w:rsidRPr="00F537EB" w:rsidRDefault="00C65757" w:rsidP="00C65757">
      <w:pPr>
        <w:pStyle w:val="PL"/>
      </w:pPr>
      <w:r w:rsidRPr="00F537EB">
        <w:t>MeasResultListNR ::=                    SEQUENCE (SIZE (1..maxCellReport)) OF MeasResultNR</w:t>
      </w:r>
    </w:p>
    <w:p w14:paraId="01C56F0D" w14:textId="77777777" w:rsidR="00C65757" w:rsidRPr="00F537EB" w:rsidRDefault="00C65757" w:rsidP="00C65757">
      <w:pPr>
        <w:pStyle w:val="PL"/>
      </w:pPr>
    </w:p>
    <w:p w14:paraId="0E420411" w14:textId="77777777" w:rsidR="00C65757" w:rsidRPr="00F537EB" w:rsidRDefault="00C65757" w:rsidP="00C65757">
      <w:pPr>
        <w:pStyle w:val="PL"/>
      </w:pPr>
      <w:r w:rsidRPr="00F537EB">
        <w:t>MeasResultNR ::=                        SEQUENCE {</w:t>
      </w:r>
    </w:p>
    <w:p w14:paraId="15A2B874" w14:textId="77777777" w:rsidR="00C65757" w:rsidRPr="00F537EB" w:rsidRDefault="00C65757" w:rsidP="00C65757">
      <w:pPr>
        <w:pStyle w:val="PL"/>
      </w:pPr>
      <w:r w:rsidRPr="00F537EB">
        <w:t xml:space="preserve">    physCellId                              PhysCellId                                                                  OPTIONAL,</w:t>
      </w:r>
    </w:p>
    <w:p w14:paraId="1E8AEE11" w14:textId="77777777" w:rsidR="00C65757" w:rsidRPr="00F537EB" w:rsidRDefault="00C65757" w:rsidP="00C65757">
      <w:pPr>
        <w:pStyle w:val="PL"/>
      </w:pPr>
      <w:r w:rsidRPr="00F537EB">
        <w:t xml:space="preserve">    measResult                              SEQUENCE {</w:t>
      </w:r>
    </w:p>
    <w:p w14:paraId="52DBD74B" w14:textId="77777777" w:rsidR="00C65757" w:rsidRPr="00F537EB" w:rsidRDefault="00C65757" w:rsidP="00C65757">
      <w:pPr>
        <w:pStyle w:val="PL"/>
      </w:pPr>
      <w:r w:rsidRPr="00F537EB">
        <w:t xml:space="preserve">        cellResults                             SEQUENCE{</w:t>
      </w:r>
    </w:p>
    <w:p w14:paraId="56DF3F45" w14:textId="77777777" w:rsidR="00C65757" w:rsidRPr="00F537EB" w:rsidRDefault="00C65757" w:rsidP="00C65757">
      <w:pPr>
        <w:pStyle w:val="PL"/>
      </w:pPr>
      <w:r w:rsidRPr="00F537EB">
        <w:t xml:space="preserve">            resultsSSB-Cell                         MeasQuantityResults                                                 OPTIONAL,</w:t>
      </w:r>
    </w:p>
    <w:p w14:paraId="4D8B30E7" w14:textId="77777777" w:rsidR="00C65757" w:rsidRPr="00F537EB" w:rsidRDefault="00C65757" w:rsidP="00C65757">
      <w:pPr>
        <w:pStyle w:val="PL"/>
      </w:pPr>
      <w:r w:rsidRPr="00F537EB">
        <w:t xml:space="preserve">            resultsCSI-RS-Cell                      MeasQuantityResults                                                 OPTIONAL</w:t>
      </w:r>
    </w:p>
    <w:p w14:paraId="6FDFEAE7" w14:textId="77777777" w:rsidR="00C65757" w:rsidRPr="00F537EB" w:rsidRDefault="00C65757" w:rsidP="00C65757">
      <w:pPr>
        <w:pStyle w:val="PL"/>
      </w:pPr>
      <w:r w:rsidRPr="00F537EB">
        <w:t xml:space="preserve">        },</w:t>
      </w:r>
    </w:p>
    <w:p w14:paraId="7C4389B7" w14:textId="77777777" w:rsidR="00C65757" w:rsidRPr="00F537EB" w:rsidRDefault="00C65757" w:rsidP="00C65757">
      <w:pPr>
        <w:pStyle w:val="PL"/>
      </w:pPr>
      <w:r w:rsidRPr="00F537EB">
        <w:t xml:space="preserve">        rsIndexResults                          SEQUENCE{</w:t>
      </w:r>
    </w:p>
    <w:p w14:paraId="46071D9A" w14:textId="77777777" w:rsidR="00C65757" w:rsidRPr="00F537EB" w:rsidRDefault="00C65757" w:rsidP="00C65757">
      <w:pPr>
        <w:pStyle w:val="PL"/>
      </w:pPr>
      <w:r w:rsidRPr="00F537EB">
        <w:t xml:space="preserve">            resultsSSB-Indexes                      ResultsPerSSB-IndexList                                             OPTIONAL,</w:t>
      </w:r>
    </w:p>
    <w:p w14:paraId="1A077AFC" w14:textId="77777777" w:rsidR="00C65757" w:rsidRPr="00F537EB" w:rsidRDefault="00C65757" w:rsidP="00C65757">
      <w:pPr>
        <w:pStyle w:val="PL"/>
      </w:pPr>
      <w:r w:rsidRPr="00F537EB">
        <w:t xml:space="preserve">            resultsCSI-RS-Indexes                   ResultsPerCSI-RS-IndexList                                          OPTIONAL</w:t>
      </w:r>
    </w:p>
    <w:p w14:paraId="2C05C773" w14:textId="77777777" w:rsidR="00C65757" w:rsidRPr="00F537EB" w:rsidRDefault="00C65757" w:rsidP="00C65757">
      <w:pPr>
        <w:pStyle w:val="PL"/>
      </w:pPr>
      <w:r w:rsidRPr="00F537EB">
        <w:t xml:space="preserve">        }                                                                                                               OPTIONAL</w:t>
      </w:r>
    </w:p>
    <w:p w14:paraId="74C15F91" w14:textId="77777777" w:rsidR="00C65757" w:rsidRPr="00F537EB" w:rsidRDefault="00C65757" w:rsidP="00C65757">
      <w:pPr>
        <w:pStyle w:val="PL"/>
      </w:pPr>
      <w:r w:rsidRPr="00F537EB">
        <w:t xml:space="preserve">    },</w:t>
      </w:r>
    </w:p>
    <w:p w14:paraId="397C20E2" w14:textId="77777777" w:rsidR="00C65757" w:rsidRPr="00F537EB" w:rsidRDefault="00C65757" w:rsidP="00C65757">
      <w:pPr>
        <w:pStyle w:val="PL"/>
      </w:pPr>
      <w:r w:rsidRPr="00F537EB">
        <w:t xml:space="preserve">    ...,</w:t>
      </w:r>
    </w:p>
    <w:p w14:paraId="6A064475" w14:textId="77777777" w:rsidR="00C65757" w:rsidRPr="00F537EB" w:rsidRDefault="00C65757" w:rsidP="00C65757">
      <w:pPr>
        <w:pStyle w:val="PL"/>
      </w:pPr>
      <w:r w:rsidRPr="00F537EB">
        <w:t xml:space="preserve">    [[</w:t>
      </w:r>
    </w:p>
    <w:p w14:paraId="0D7D2BDA" w14:textId="77777777" w:rsidR="00C65757" w:rsidRPr="00F537EB" w:rsidRDefault="00C65757" w:rsidP="00C65757">
      <w:pPr>
        <w:pStyle w:val="PL"/>
      </w:pPr>
      <w:r w:rsidRPr="00F537EB">
        <w:t xml:space="preserve">    cgi-Info                                CGI-InfoNR                                                                    OPTIONAL</w:t>
      </w:r>
    </w:p>
    <w:p w14:paraId="1607FA87" w14:textId="77777777" w:rsidR="00C65757" w:rsidRPr="00F537EB" w:rsidRDefault="00C65757" w:rsidP="00C65757">
      <w:pPr>
        <w:pStyle w:val="PL"/>
      </w:pPr>
      <w:r w:rsidRPr="00F537EB">
        <w:t xml:space="preserve">    ]]</w:t>
      </w:r>
    </w:p>
    <w:p w14:paraId="4B22C696" w14:textId="77777777" w:rsidR="00C65757" w:rsidRPr="00F537EB" w:rsidRDefault="00C65757" w:rsidP="00C65757">
      <w:pPr>
        <w:pStyle w:val="PL"/>
      </w:pPr>
      <w:r w:rsidRPr="00F537EB">
        <w:t>}</w:t>
      </w:r>
    </w:p>
    <w:p w14:paraId="10295584" w14:textId="77777777" w:rsidR="00C65757" w:rsidRPr="00F537EB" w:rsidRDefault="00C65757" w:rsidP="00C65757">
      <w:pPr>
        <w:pStyle w:val="PL"/>
      </w:pPr>
    </w:p>
    <w:p w14:paraId="1CC26772" w14:textId="77777777" w:rsidR="00C65757" w:rsidRPr="00F537EB" w:rsidRDefault="00C65757" w:rsidP="00C65757">
      <w:pPr>
        <w:pStyle w:val="PL"/>
      </w:pPr>
      <w:r w:rsidRPr="00F537EB">
        <w:t>MeasResultListEUTRA ::=                 SEQUENCE (SIZE (1..maxCellReport)) OF MeasResultEUTRA</w:t>
      </w:r>
    </w:p>
    <w:p w14:paraId="6907469F" w14:textId="77777777" w:rsidR="00C65757" w:rsidRPr="00F537EB" w:rsidRDefault="00C65757" w:rsidP="00C65757">
      <w:pPr>
        <w:pStyle w:val="PL"/>
      </w:pPr>
    </w:p>
    <w:p w14:paraId="572D232B" w14:textId="77777777" w:rsidR="00C65757" w:rsidRPr="00F537EB" w:rsidRDefault="00C65757" w:rsidP="00C65757">
      <w:pPr>
        <w:pStyle w:val="PL"/>
      </w:pPr>
      <w:r w:rsidRPr="00F537EB">
        <w:t>MeasResultEUTRA ::=                     SEQUENCE {</w:t>
      </w:r>
    </w:p>
    <w:p w14:paraId="79AB078D" w14:textId="77777777" w:rsidR="00C65757" w:rsidRPr="00F537EB" w:rsidRDefault="00C65757" w:rsidP="00C65757">
      <w:pPr>
        <w:pStyle w:val="PL"/>
      </w:pPr>
      <w:r w:rsidRPr="00F537EB">
        <w:t xml:space="preserve">    eutra-PhysCellId                        PhysCellId,</w:t>
      </w:r>
    </w:p>
    <w:p w14:paraId="314DB1BF" w14:textId="77777777" w:rsidR="00C65757" w:rsidRPr="00F537EB" w:rsidRDefault="00C65757" w:rsidP="00C65757">
      <w:pPr>
        <w:pStyle w:val="PL"/>
      </w:pPr>
      <w:r w:rsidRPr="00F537EB">
        <w:t xml:space="preserve">    measResult                              MeasQuantityResultsEUTRA,</w:t>
      </w:r>
    </w:p>
    <w:p w14:paraId="0CA8BA3E" w14:textId="77777777" w:rsidR="00C65757" w:rsidRPr="00F537EB" w:rsidRDefault="00C65757" w:rsidP="00C65757">
      <w:pPr>
        <w:pStyle w:val="PL"/>
      </w:pPr>
    </w:p>
    <w:p w14:paraId="3FFD856F" w14:textId="77777777" w:rsidR="00C65757" w:rsidRPr="00F537EB" w:rsidRDefault="00C65757" w:rsidP="00C65757">
      <w:pPr>
        <w:pStyle w:val="PL"/>
      </w:pPr>
      <w:r w:rsidRPr="00F537EB">
        <w:lastRenderedPageBreak/>
        <w:t xml:space="preserve">    cgi-Info                                CGI-InfoEUTRA                                                               OPTIONAL,</w:t>
      </w:r>
    </w:p>
    <w:p w14:paraId="7BF4D3E7" w14:textId="77777777" w:rsidR="00C65757" w:rsidRPr="00F537EB" w:rsidRDefault="00C65757" w:rsidP="00C65757">
      <w:pPr>
        <w:pStyle w:val="PL"/>
      </w:pPr>
      <w:r w:rsidRPr="00F537EB">
        <w:t xml:space="preserve">    ...</w:t>
      </w:r>
    </w:p>
    <w:p w14:paraId="7A724A49" w14:textId="77777777" w:rsidR="00C65757" w:rsidRPr="00F537EB" w:rsidRDefault="00C65757" w:rsidP="00C65757">
      <w:pPr>
        <w:pStyle w:val="PL"/>
      </w:pPr>
      <w:r w:rsidRPr="00F537EB">
        <w:t>}</w:t>
      </w:r>
    </w:p>
    <w:p w14:paraId="0D98DF03" w14:textId="77777777" w:rsidR="00C65757" w:rsidRPr="00F537EB" w:rsidRDefault="00C65757" w:rsidP="00C65757">
      <w:pPr>
        <w:pStyle w:val="PL"/>
      </w:pPr>
    </w:p>
    <w:p w14:paraId="3CB03FBF" w14:textId="77777777" w:rsidR="00C65757" w:rsidRPr="00F537EB" w:rsidRDefault="00C65757" w:rsidP="00C65757">
      <w:pPr>
        <w:pStyle w:val="PL"/>
      </w:pPr>
      <w:r w:rsidRPr="00F537EB">
        <w:t>MultiBandInfoListEUTRA ::=              SEQUENCE (SIZE (1..maxMultiBands)) OF FreqBandIndicatorEUTRA</w:t>
      </w:r>
    </w:p>
    <w:p w14:paraId="508A4B11" w14:textId="77777777" w:rsidR="00C65757" w:rsidRPr="00F537EB" w:rsidRDefault="00C65757" w:rsidP="00C65757">
      <w:pPr>
        <w:pStyle w:val="PL"/>
      </w:pPr>
    </w:p>
    <w:p w14:paraId="646EAC5B" w14:textId="77777777" w:rsidR="00C65757" w:rsidRPr="00F537EB" w:rsidRDefault="00C65757" w:rsidP="00C65757">
      <w:pPr>
        <w:pStyle w:val="PL"/>
      </w:pPr>
      <w:r w:rsidRPr="00F537EB">
        <w:t>MeasQuantityResults ::=                 SEQUENCE {</w:t>
      </w:r>
    </w:p>
    <w:p w14:paraId="04D70F74" w14:textId="77777777" w:rsidR="00C65757" w:rsidRPr="00F537EB" w:rsidRDefault="00C65757" w:rsidP="00C65757">
      <w:pPr>
        <w:pStyle w:val="PL"/>
      </w:pPr>
      <w:r w:rsidRPr="00F537EB">
        <w:t xml:space="preserve">    rsrp                                    RSRP-Range                                                                  OPTIONAL,</w:t>
      </w:r>
    </w:p>
    <w:p w14:paraId="49789A4D" w14:textId="77777777" w:rsidR="00C65757" w:rsidRPr="00F537EB" w:rsidRDefault="00C65757" w:rsidP="00C65757">
      <w:pPr>
        <w:pStyle w:val="PL"/>
      </w:pPr>
      <w:r w:rsidRPr="00F537EB">
        <w:t xml:space="preserve">    rsrq                                    RSRQ-Range                                                                  OPTIONAL,</w:t>
      </w:r>
    </w:p>
    <w:p w14:paraId="32C4488D" w14:textId="77777777" w:rsidR="00C65757" w:rsidRPr="00F537EB" w:rsidRDefault="00C65757" w:rsidP="00C65757">
      <w:pPr>
        <w:pStyle w:val="PL"/>
      </w:pPr>
      <w:r w:rsidRPr="00F537EB">
        <w:t xml:space="preserve">    sinr                                    SINR-Range                                                                  OPTIONAL</w:t>
      </w:r>
    </w:p>
    <w:p w14:paraId="2F201520" w14:textId="77777777" w:rsidR="00C65757" w:rsidRPr="00F537EB" w:rsidRDefault="00C65757" w:rsidP="00C65757">
      <w:pPr>
        <w:pStyle w:val="PL"/>
      </w:pPr>
      <w:r w:rsidRPr="00F537EB">
        <w:t>}</w:t>
      </w:r>
    </w:p>
    <w:p w14:paraId="7CD74689" w14:textId="77777777" w:rsidR="00C65757" w:rsidRPr="00F537EB" w:rsidRDefault="00C65757" w:rsidP="00C65757">
      <w:pPr>
        <w:pStyle w:val="PL"/>
      </w:pPr>
    </w:p>
    <w:p w14:paraId="69B9F4C5" w14:textId="77777777" w:rsidR="00C65757" w:rsidRPr="00F537EB" w:rsidRDefault="00C65757" w:rsidP="00C65757">
      <w:pPr>
        <w:pStyle w:val="PL"/>
      </w:pPr>
    </w:p>
    <w:p w14:paraId="1DF02547" w14:textId="77777777" w:rsidR="00C65757" w:rsidRPr="00F537EB" w:rsidRDefault="00C65757" w:rsidP="00C65757">
      <w:pPr>
        <w:pStyle w:val="PL"/>
      </w:pPr>
      <w:r w:rsidRPr="00F537EB">
        <w:t>MeasQuantityResultsEUTRA ::=            SEQUENCE {</w:t>
      </w:r>
    </w:p>
    <w:p w14:paraId="20D2C400" w14:textId="77777777" w:rsidR="00C65757" w:rsidRPr="00F537EB" w:rsidRDefault="00C65757" w:rsidP="00C65757">
      <w:pPr>
        <w:pStyle w:val="PL"/>
      </w:pPr>
      <w:r w:rsidRPr="00F537EB">
        <w:t xml:space="preserve">    rsrp                                    RSRP-RangeEUTRA                                                             OPTIONAL,</w:t>
      </w:r>
    </w:p>
    <w:p w14:paraId="50B5F81C" w14:textId="77777777" w:rsidR="00C65757" w:rsidRPr="00F537EB" w:rsidRDefault="00C65757" w:rsidP="00C65757">
      <w:pPr>
        <w:pStyle w:val="PL"/>
      </w:pPr>
      <w:r w:rsidRPr="00F537EB">
        <w:t xml:space="preserve">    rsrq                                    RSRQ-RangeEUTRA                                                             OPTIONAL,</w:t>
      </w:r>
    </w:p>
    <w:p w14:paraId="6FFC2847" w14:textId="77777777" w:rsidR="00C65757" w:rsidRPr="00F537EB" w:rsidRDefault="00C65757" w:rsidP="00C65757">
      <w:pPr>
        <w:pStyle w:val="PL"/>
      </w:pPr>
      <w:r w:rsidRPr="00F537EB">
        <w:t xml:space="preserve">    sinr                                    SINR-RangeEUTRA                                                             OPTIONAL</w:t>
      </w:r>
    </w:p>
    <w:p w14:paraId="37A23164" w14:textId="77777777" w:rsidR="00C65757" w:rsidRPr="00F537EB" w:rsidRDefault="00C65757" w:rsidP="00C65757">
      <w:pPr>
        <w:pStyle w:val="PL"/>
      </w:pPr>
      <w:r w:rsidRPr="00F537EB">
        <w:t>}</w:t>
      </w:r>
    </w:p>
    <w:p w14:paraId="644D9E12" w14:textId="77777777" w:rsidR="00C65757" w:rsidRPr="00F537EB" w:rsidRDefault="00C65757" w:rsidP="00C65757">
      <w:pPr>
        <w:pStyle w:val="PL"/>
      </w:pPr>
    </w:p>
    <w:p w14:paraId="10B60317" w14:textId="77777777" w:rsidR="00C65757" w:rsidRPr="00F537EB" w:rsidRDefault="00C65757" w:rsidP="00C65757">
      <w:pPr>
        <w:pStyle w:val="PL"/>
      </w:pPr>
    </w:p>
    <w:p w14:paraId="31A14812" w14:textId="77777777" w:rsidR="00C65757" w:rsidRPr="00F537EB" w:rsidRDefault="00C65757" w:rsidP="00C65757">
      <w:pPr>
        <w:pStyle w:val="PL"/>
      </w:pPr>
      <w:r w:rsidRPr="00F537EB">
        <w:t>ResultsPerSSB-IndexList::=              SEQUENCE (SIZE (1..maxNrofIndexesToReport2)) OF ResultsPerSSB-Index</w:t>
      </w:r>
    </w:p>
    <w:p w14:paraId="1356B5A8" w14:textId="77777777" w:rsidR="00C65757" w:rsidRPr="00F537EB" w:rsidRDefault="00C65757" w:rsidP="00C65757">
      <w:pPr>
        <w:pStyle w:val="PL"/>
      </w:pPr>
    </w:p>
    <w:p w14:paraId="00839CB7" w14:textId="77777777" w:rsidR="00C65757" w:rsidRPr="00F537EB" w:rsidRDefault="00C65757" w:rsidP="00C65757">
      <w:pPr>
        <w:pStyle w:val="PL"/>
      </w:pPr>
      <w:r w:rsidRPr="00F537EB">
        <w:t>ResultsPerSSB-Index ::=                 SEQUENCE {</w:t>
      </w:r>
    </w:p>
    <w:p w14:paraId="541FD22D" w14:textId="77777777" w:rsidR="00C65757" w:rsidRPr="00F537EB" w:rsidRDefault="00C65757" w:rsidP="00C65757">
      <w:pPr>
        <w:pStyle w:val="PL"/>
      </w:pPr>
      <w:r w:rsidRPr="00F537EB">
        <w:t xml:space="preserve">    ssb-Index                               SSB-Index,</w:t>
      </w:r>
    </w:p>
    <w:p w14:paraId="63CEDCF1" w14:textId="77777777" w:rsidR="00C65757" w:rsidRPr="00F537EB" w:rsidRDefault="00C65757" w:rsidP="00C65757">
      <w:pPr>
        <w:pStyle w:val="PL"/>
      </w:pPr>
      <w:r w:rsidRPr="00F537EB">
        <w:t xml:space="preserve">    ssb-Results                             MeasQuantityResults                                                         OPTIONAL</w:t>
      </w:r>
    </w:p>
    <w:p w14:paraId="11FEF1A1" w14:textId="77777777" w:rsidR="00C65757" w:rsidRPr="00F537EB" w:rsidRDefault="00C65757" w:rsidP="00C65757">
      <w:pPr>
        <w:pStyle w:val="PL"/>
      </w:pPr>
      <w:r w:rsidRPr="00F537EB">
        <w:t>}</w:t>
      </w:r>
    </w:p>
    <w:p w14:paraId="7C886C6D" w14:textId="77777777" w:rsidR="00C65757" w:rsidRPr="00F537EB" w:rsidRDefault="00C65757" w:rsidP="00C65757">
      <w:pPr>
        <w:pStyle w:val="PL"/>
      </w:pPr>
    </w:p>
    <w:p w14:paraId="18B4819E" w14:textId="77777777" w:rsidR="00C65757" w:rsidRPr="00F537EB" w:rsidRDefault="00C65757" w:rsidP="00C65757">
      <w:pPr>
        <w:pStyle w:val="PL"/>
      </w:pPr>
      <w:r w:rsidRPr="00F537EB">
        <w:t>ResultsPerCSI-RS-IndexList::=           SEQUENCE (SIZE (1..maxNrofIndexesToReport2)) OF ResultsPerCSI-RS-Index</w:t>
      </w:r>
    </w:p>
    <w:p w14:paraId="5FDD5327" w14:textId="77777777" w:rsidR="00C65757" w:rsidRPr="00F537EB" w:rsidRDefault="00C65757" w:rsidP="00C65757">
      <w:pPr>
        <w:pStyle w:val="PL"/>
      </w:pPr>
    </w:p>
    <w:p w14:paraId="48CBE751" w14:textId="77777777" w:rsidR="00C65757" w:rsidRPr="00F537EB" w:rsidRDefault="00C65757" w:rsidP="00C65757">
      <w:pPr>
        <w:pStyle w:val="PL"/>
      </w:pPr>
      <w:r w:rsidRPr="00F537EB">
        <w:t>ResultsPerCSI-RS-Index ::=              SEQUENCE {</w:t>
      </w:r>
    </w:p>
    <w:p w14:paraId="5175FAB2" w14:textId="77777777" w:rsidR="00C65757" w:rsidRPr="00F537EB" w:rsidRDefault="00C65757" w:rsidP="00C65757">
      <w:pPr>
        <w:pStyle w:val="PL"/>
      </w:pPr>
      <w:r w:rsidRPr="00F537EB">
        <w:t xml:space="preserve">    csi-RS-Index                            CSI-RS-Index,</w:t>
      </w:r>
    </w:p>
    <w:p w14:paraId="361F6A90" w14:textId="77777777" w:rsidR="00C65757" w:rsidRPr="00F537EB" w:rsidRDefault="00C65757" w:rsidP="00C65757">
      <w:pPr>
        <w:pStyle w:val="PL"/>
      </w:pPr>
      <w:r w:rsidRPr="00F537EB">
        <w:t xml:space="preserve">    csi-RS-Results                          MeasQuantityResults                                                         OPTIONAL</w:t>
      </w:r>
    </w:p>
    <w:p w14:paraId="6E47DF5D" w14:textId="77777777" w:rsidR="00C65757" w:rsidRPr="00F537EB" w:rsidRDefault="00C65757" w:rsidP="00C65757">
      <w:pPr>
        <w:pStyle w:val="PL"/>
      </w:pPr>
      <w:r w:rsidRPr="00F537EB">
        <w:t>}</w:t>
      </w:r>
    </w:p>
    <w:p w14:paraId="5650F6CF" w14:textId="77777777" w:rsidR="00C65757" w:rsidRPr="00F537EB" w:rsidRDefault="00C65757" w:rsidP="00C65757">
      <w:pPr>
        <w:pStyle w:val="PL"/>
      </w:pPr>
      <w:r w:rsidRPr="00F537EB">
        <w:t>MeasResultServFreqListEUTRA-SCG ::= SEQUENCE (SIZE (1..maxNrofServingCellsEUTRA)) OF MeasResult2EUTRA</w:t>
      </w:r>
    </w:p>
    <w:p w14:paraId="7B193F22" w14:textId="77777777" w:rsidR="00C65757" w:rsidRPr="00F537EB" w:rsidRDefault="00C65757" w:rsidP="00C65757">
      <w:pPr>
        <w:pStyle w:val="PL"/>
      </w:pPr>
    </w:p>
    <w:p w14:paraId="1297F6B0" w14:textId="77777777" w:rsidR="00C65757" w:rsidRPr="00F537EB" w:rsidRDefault="00C65757" w:rsidP="00C65757">
      <w:pPr>
        <w:pStyle w:val="PL"/>
      </w:pPr>
      <w:r w:rsidRPr="00F537EB">
        <w:t>MeasResultServFreqListNR-SCG ::= SEQUENCE (SIZE (1..maxNrofServingCells)) OF MeasResult2NR</w:t>
      </w:r>
    </w:p>
    <w:p w14:paraId="6ADF70D0" w14:textId="77777777" w:rsidR="00C65757" w:rsidRPr="00F537EB" w:rsidRDefault="00C65757" w:rsidP="00C65757">
      <w:pPr>
        <w:pStyle w:val="PL"/>
      </w:pPr>
    </w:p>
    <w:p w14:paraId="18F7C238" w14:textId="77777777" w:rsidR="00C65757" w:rsidRPr="00F537EB" w:rsidRDefault="00C65757" w:rsidP="00C65757">
      <w:pPr>
        <w:pStyle w:val="PL"/>
      </w:pPr>
      <w:r w:rsidRPr="00F537EB">
        <w:t>MeasResultListUTRA-FDD-r16 ::=          SEQUENCE (SIZE (1..maxCellReport)) OF MeasResultUTRA-FDD-r16</w:t>
      </w:r>
    </w:p>
    <w:p w14:paraId="73E28C1F" w14:textId="77777777" w:rsidR="00C65757" w:rsidRPr="00F537EB" w:rsidRDefault="00C65757" w:rsidP="00C65757">
      <w:pPr>
        <w:pStyle w:val="PL"/>
      </w:pPr>
    </w:p>
    <w:p w14:paraId="552680CA" w14:textId="77777777" w:rsidR="00C65757" w:rsidRPr="00F537EB" w:rsidRDefault="00C65757" w:rsidP="00C65757">
      <w:pPr>
        <w:pStyle w:val="PL"/>
      </w:pPr>
      <w:r w:rsidRPr="00F537EB">
        <w:t>MeasResultUTRA-FDD-r16 ::=              SEQUENCE {</w:t>
      </w:r>
    </w:p>
    <w:p w14:paraId="4127A537" w14:textId="77777777" w:rsidR="00C65757" w:rsidRPr="00F537EB" w:rsidRDefault="00C65757" w:rsidP="00C65757">
      <w:pPr>
        <w:pStyle w:val="PL"/>
      </w:pPr>
      <w:r w:rsidRPr="00F537EB">
        <w:t xml:space="preserve">    physCellId-r16                          PhysCellIdUTRA-FDD-r16,</w:t>
      </w:r>
    </w:p>
    <w:p w14:paraId="28FA1509" w14:textId="77777777" w:rsidR="00C65757" w:rsidRPr="00F537EB" w:rsidRDefault="00C65757" w:rsidP="00C65757">
      <w:pPr>
        <w:pStyle w:val="PL"/>
      </w:pPr>
      <w:r w:rsidRPr="00F537EB">
        <w:t xml:space="preserve">    measResult-r16                          SEQUENCE {</w:t>
      </w:r>
    </w:p>
    <w:p w14:paraId="1D05BCE2" w14:textId="77777777" w:rsidR="00C65757" w:rsidRPr="00F537EB" w:rsidRDefault="00C65757" w:rsidP="00C65757">
      <w:pPr>
        <w:pStyle w:val="PL"/>
      </w:pPr>
      <w:r w:rsidRPr="00F537EB">
        <w:t xml:space="preserve">        utra-FDD-RSCP-r16                       INTEGER (-5..91)          OPTIONAL,</w:t>
      </w:r>
    </w:p>
    <w:p w14:paraId="002BEFF0" w14:textId="77777777" w:rsidR="00C65757" w:rsidRPr="00F537EB" w:rsidRDefault="00C65757" w:rsidP="00C65757">
      <w:pPr>
        <w:pStyle w:val="PL"/>
      </w:pPr>
      <w:r w:rsidRPr="00F537EB">
        <w:t xml:space="preserve">        utra-FDD-EcN0-r16                       INTEGER (0..49)           OPTIONAL</w:t>
      </w:r>
    </w:p>
    <w:p w14:paraId="30A088C1" w14:textId="77777777" w:rsidR="00C65757" w:rsidRPr="00F537EB" w:rsidRDefault="00C65757" w:rsidP="00C65757">
      <w:pPr>
        <w:pStyle w:val="PL"/>
      </w:pPr>
      <w:r w:rsidRPr="00F537EB">
        <w:t xml:space="preserve">    }</w:t>
      </w:r>
    </w:p>
    <w:p w14:paraId="19AB214B" w14:textId="77777777" w:rsidR="00C65757" w:rsidRPr="00F537EB" w:rsidRDefault="00C65757" w:rsidP="00C65757">
      <w:pPr>
        <w:pStyle w:val="PL"/>
      </w:pPr>
      <w:r w:rsidRPr="00F537EB">
        <w:t>}</w:t>
      </w:r>
    </w:p>
    <w:p w14:paraId="5528FF8E" w14:textId="77777777" w:rsidR="00C65757" w:rsidRPr="00F537EB" w:rsidRDefault="00C65757" w:rsidP="00C65757">
      <w:pPr>
        <w:pStyle w:val="PL"/>
      </w:pPr>
    </w:p>
    <w:p w14:paraId="20E0C51A" w14:textId="77777777" w:rsidR="00C65757" w:rsidRPr="00F537EB" w:rsidRDefault="00C65757" w:rsidP="00C65757">
      <w:pPr>
        <w:pStyle w:val="PL"/>
      </w:pPr>
      <w:r w:rsidRPr="00F537EB">
        <w:t>MeasResultForRSSI-r16 ::=        SEQUENCE {</w:t>
      </w:r>
    </w:p>
    <w:p w14:paraId="69F63A1A" w14:textId="77777777" w:rsidR="00C65757" w:rsidRPr="00F537EB" w:rsidRDefault="00C65757" w:rsidP="00C65757">
      <w:pPr>
        <w:pStyle w:val="PL"/>
      </w:pPr>
      <w:r w:rsidRPr="00F537EB">
        <w:t xml:space="preserve">    rssi-Result-r16                  ENUMERATED{ffs},</w:t>
      </w:r>
    </w:p>
    <w:p w14:paraId="261FF879" w14:textId="77777777" w:rsidR="00C65757" w:rsidRPr="00F537EB" w:rsidRDefault="00C65757" w:rsidP="00C65757">
      <w:pPr>
        <w:pStyle w:val="PL"/>
      </w:pPr>
      <w:r w:rsidRPr="00F537EB">
        <w:t xml:space="preserve">    channelOccupancy-r16             INTEGER (0..100)</w:t>
      </w:r>
    </w:p>
    <w:p w14:paraId="338C0B8E" w14:textId="77777777" w:rsidR="00C65757" w:rsidRPr="00F537EB" w:rsidRDefault="00C65757" w:rsidP="00C65757">
      <w:pPr>
        <w:pStyle w:val="PL"/>
      </w:pPr>
      <w:r w:rsidRPr="00F537EB">
        <w:t>}</w:t>
      </w:r>
    </w:p>
    <w:p w14:paraId="1EA41902" w14:textId="77777777" w:rsidR="00C65757" w:rsidRPr="00F537EB" w:rsidRDefault="00C65757" w:rsidP="00C65757">
      <w:pPr>
        <w:pStyle w:val="PL"/>
      </w:pPr>
    </w:p>
    <w:p w14:paraId="18603413" w14:textId="77777777" w:rsidR="00C65757" w:rsidRPr="00F537EB" w:rsidRDefault="00C65757" w:rsidP="00C65757">
      <w:pPr>
        <w:pStyle w:val="PL"/>
      </w:pPr>
      <w:r w:rsidRPr="00F537EB">
        <w:lastRenderedPageBreak/>
        <w:t>MeasResultCLI-r16 ::=            SEQUENCE {</w:t>
      </w:r>
    </w:p>
    <w:p w14:paraId="3DBA8848" w14:textId="77777777" w:rsidR="00C65757" w:rsidRPr="00F537EB" w:rsidRDefault="00C65757" w:rsidP="00C65757">
      <w:pPr>
        <w:pStyle w:val="PL"/>
      </w:pPr>
      <w:r w:rsidRPr="00F537EB">
        <w:t xml:space="preserve">    measResultListSRS-RSRP-r16       MeasResultListSRS-RSRP-r16                                                         OPTIONAL,</w:t>
      </w:r>
    </w:p>
    <w:p w14:paraId="380B01A8" w14:textId="77777777" w:rsidR="00C65757" w:rsidRPr="00F537EB" w:rsidRDefault="00C65757" w:rsidP="00C65757">
      <w:pPr>
        <w:pStyle w:val="PL"/>
      </w:pPr>
      <w:r w:rsidRPr="00F537EB">
        <w:t xml:space="preserve">    measResultListCLI-RSSI-r16       MeasResultListCLI-RSSI-r16                                                         OPTIONAL</w:t>
      </w:r>
    </w:p>
    <w:p w14:paraId="194B5929" w14:textId="77777777" w:rsidR="00C65757" w:rsidRPr="00F537EB" w:rsidRDefault="00C65757" w:rsidP="00C65757">
      <w:pPr>
        <w:pStyle w:val="PL"/>
      </w:pPr>
      <w:r w:rsidRPr="00F537EB">
        <w:t>}</w:t>
      </w:r>
    </w:p>
    <w:p w14:paraId="7AA8262D" w14:textId="77777777" w:rsidR="00C65757" w:rsidRPr="00F537EB" w:rsidRDefault="00C65757" w:rsidP="00C65757">
      <w:pPr>
        <w:pStyle w:val="PL"/>
      </w:pPr>
    </w:p>
    <w:p w14:paraId="1FCD739A" w14:textId="77777777" w:rsidR="00C65757" w:rsidRPr="00F537EB" w:rsidRDefault="00C65757" w:rsidP="00C65757">
      <w:pPr>
        <w:pStyle w:val="PL"/>
      </w:pPr>
      <w:r w:rsidRPr="00F537EB">
        <w:t>MeasResultListSRS-RSRP-r16 ::=   SEQUENCE (SIZE (1.. maxCLI-Report-r16)) OF MeasResultSRS-RSRP-r16</w:t>
      </w:r>
    </w:p>
    <w:p w14:paraId="27D89A1D" w14:textId="77777777" w:rsidR="00C65757" w:rsidRPr="00F537EB" w:rsidRDefault="00C65757" w:rsidP="00C65757">
      <w:pPr>
        <w:pStyle w:val="PL"/>
      </w:pPr>
    </w:p>
    <w:p w14:paraId="3B9D02BB" w14:textId="77777777" w:rsidR="00C65757" w:rsidRPr="00F537EB" w:rsidRDefault="00C65757" w:rsidP="00C65757">
      <w:pPr>
        <w:pStyle w:val="PL"/>
      </w:pPr>
      <w:r w:rsidRPr="00F537EB">
        <w:t>MeasResultSRS-RSRP-r16 ::=       SEQUENCE {</w:t>
      </w:r>
    </w:p>
    <w:p w14:paraId="117EA29E" w14:textId="77777777" w:rsidR="00C65757" w:rsidRPr="00F537EB" w:rsidRDefault="00C65757" w:rsidP="00C65757">
      <w:pPr>
        <w:pStyle w:val="PL"/>
      </w:pPr>
      <w:r w:rsidRPr="00F537EB">
        <w:t xml:space="preserve">    srs-ResourceId-r16               SRS-ResourceId,</w:t>
      </w:r>
    </w:p>
    <w:p w14:paraId="42314357" w14:textId="77777777" w:rsidR="00C65757" w:rsidRPr="00F537EB" w:rsidRDefault="00C65757" w:rsidP="00C65757">
      <w:pPr>
        <w:pStyle w:val="PL"/>
      </w:pPr>
      <w:r w:rsidRPr="00F537EB">
        <w:t xml:space="preserve">    srs-RSRP-Result-r16              SRS-RSRP-Range-r16</w:t>
      </w:r>
    </w:p>
    <w:p w14:paraId="76F1466E" w14:textId="77777777" w:rsidR="00C65757" w:rsidRPr="00F537EB" w:rsidRDefault="00C65757" w:rsidP="00C65757">
      <w:pPr>
        <w:pStyle w:val="PL"/>
      </w:pPr>
      <w:r w:rsidRPr="00F537EB">
        <w:t>}</w:t>
      </w:r>
    </w:p>
    <w:p w14:paraId="2127E465" w14:textId="77777777" w:rsidR="00C65757" w:rsidRPr="00F537EB" w:rsidRDefault="00C65757" w:rsidP="00C65757">
      <w:pPr>
        <w:pStyle w:val="PL"/>
      </w:pPr>
    </w:p>
    <w:p w14:paraId="1271C90A" w14:textId="77777777" w:rsidR="00C65757" w:rsidRPr="00F537EB" w:rsidRDefault="00C65757" w:rsidP="00C65757">
      <w:pPr>
        <w:pStyle w:val="PL"/>
      </w:pPr>
      <w:r w:rsidRPr="00F537EB">
        <w:t>MeasResultListCLI-RSSI-r16 ::=   SEQUENCE (SIZE (1.. maxCLI-Report-r16)) OF MeasResultCLI-RSSI-r16</w:t>
      </w:r>
    </w:p>
    <w:p w14:paraId="323A5003" w14:textId="77777777" w:rsidR="00C65757" w:rsidRPr="00F537EB" w:rsidRDefault="00C65757" w:rsidP="00C65757">
      <w:pPr>
        <w:pStyle w:val="PL"/>
      </w:pPr>
    </w:p>
    <w:p w14:paraId="021C5298" w14:textId="77777777" w:rsidR="00C65757" w:rsidRPr="00F537EB" w:rsidRDefault="00C65757" w:rsidP="00C65757">
      <w:pPr>
        <w:pStyle w:val="PL"/>
      </w:pPr>
      <w:r w:rsidRPr="00F537EB">
        <w:t>MeasResultCLI-RSSI-r16 ::=       SEQUENCE {</w:t>
      </w:r>
    </w:p>
    <w:p w14:paraId="139939FC" w14:textId="77777777" w:rsidR="00C65757" w:rsidRPr="00F537EB" w:rsidRDefault="00C65757" w:rsidP="00C65757">
      <w:pPr>
        <w:pStyle w:val="PL"/>
      </w:pPr>
      <w:r w:rsidRPr="00F537EB">
        <w:t xml:space="preserve">    rssi-ResourceId-r16              RSSI-ResourceId-r16,</w:t>
      </w:r>
    </w:p>
    <w:p w14:paraId="785224D4" w14:textId="77777777" w:rsidR="00C65757" w:rsidRPr="00F537EB" w:rsidRDefault="00C65757" w:rsidP="00C65757">
      <w:pPr>
        <w:pStyle w:val="PL"/>
      </w:pPr>
      <w:r w:rsidRPr="00F537EB">
        <w:t xml:space="preserve">    cli-RSSI-Result-r16              CLI-RSSI-Range-r16</w:t>
      </w:r>
    </w:p>
    <w:p w14:paraId="025BD746" w14:textId="77777777" w:rsidR="00C65757" w:rsidRPr="00F537EB" w:rsidRDefault="00C65757" w:rsidP="00C65757">
      <w:pPr>
        <w:pStyle w:val="PL"/>
      </w:pPr>
      <w:r w:rsidRPr="00F537EB">
        <w:t>}</w:t>
      </w:r>
    </w:p>
    <w:p w14:paraId="185E4E75" w14:textId="77777777" w:rsidR="00C65757" w:rsidRPr="00F537EB" w:rsidRDefault="00C65757" w:rsidP="00C65757">
      <w:pPr>
        <w:pStyle w:val="PL"/>
      </w:pPr>
    </w:p>
    <w:p w14:paraId="74F4908E" w14:textId="77777777" w:rsidR="00C65757" w:rsidRPr="00F537EB" w:rsidRDefault="00C65757" w:rsidP="00C65757">
      <w:pPr>
        <w:pStyle w:val="PL"/>
      </w:pPr>
      <w:r w:rsidRPr="00F537EB">
        <w:t>UL-PDCP-DelayValueResultList-r16 ::= SEQUENCE (SIZE (1..maxDRB)) OF UL-PDCP-DelayValueResult-r16</w:t>
      </w:r>
    </w:p>
    <w:p w14:paraId="655A9550" w14:textId="77777777" w:rsidR="00C65757" w:rsidRPr="00F537EB" w:rsidRDefault="00C65757" w:rsidP="00C65757">
      <w:pPr>
        <w:pStyle w:val="PL"/>
      </w:pPr>
    </w:p>
    <w:p w14:paraId="5F1F1678" w14:textId="77777777" w:rsidR="00C65757" w:rsidRPr="00F537EB" w:rsidRDefault="00C65757" w:rsidP="00C65757">
      <w:pPr>
        <w:pStyle w:val="PL"/>
      </w:pPr>
      <w:r w:rsidRPr="00F537EB">
        <w:t>UL-PDCP-DelayValueResult-r16 ::= SEQUENCE {</w:t>
      </w:r>
    </w:p>
    <w:p w14:paraId="46ADF5D3" w14:textId="77777777" w:rsidR="00C65757" w:rsidRPr="00F537EB" w:rsidRDefault="00C65757" w:rsidP="00C65757">
      <w:pPr>
        <w:pStyle w:val="PL"/>
      </w:pPr>
      <w:r w:rsidRPr="00F537EB">
        <w:t xml:space="preserve">    drb-Id-r16                       DRB-Identity,</w:t>
      </w:r>
    </w:p>
    <w:p w14:paraId="1ABC7FA3" w14:textId="77777777" w:rsidR="00C65757" w:rsidRPr="00F537EB" w:rsidRDefault="00C65757" w:rsidP="00C65757">
      <w:pPr>
        <w:pStyle w:val="PL"/>
      </w:pPr>
      <w:r w:rsidRPr="00F537EB">
        <w:t xml:space="preserve">    averageDelay-r16                 INTEGER (0..10000),</w:t>
      </w:r>
    </w:p>
    <w:p w14:paraId="4C795DD7" w14:textId="77777777" w:rsidR="00C65757" w:rsidRPr="00F537EB" w:rsidRDefault="00C65757" w:rsidP="00C65757">
      <w:pPr>
        <w:pStyle w:val="PL"/>
      </w:pPr>
      <w:r w:rsidRPr="00F537EB">
        <w:t xml:space="preserve">    ...</w:t>
      </w:r>
    </w:p>
    <w:p w14:paraId="6711E1D6" w14:textId="77777777" w:rsidR="00C65757" w:rsidRPr="00F537EB" w:rsidRDefault="00C65757" w:rsidP="00C65757">
      <w:pPr>
        <w:pStyle w:val="PL"/>
      </w:pPr>
      <w:r w:rsidRPr="00F537EB">
        <w:t>}</w:t>
      </w:r>
    </w:p>
    <w:p w14:paraId="3411BBB0" w14:textId="77777777" w:rsidR="00C65757" w:rsidRPr="00F537EB" w:rsidRDefault="00C65757" w:rsidP="00C65757">
      <w:pPr>
        <w:pStyle w:val="PL"/>
      </w:pPr>
    </w:p>
    <w:p w14:paraId="275A2CD3" w14:textId="77777777" w:rsidR="00C65757" w:rsidRPr="00F537EB" w:rsidRDefault="00C65757" w:rsidP="00C65757">
      <w:pPr>
        <w:pStyle w:val="PL"/>
      </w:pPr>
      <w:r w:rsidRPr="00F537EB">
        <w:t>-- TAG-MEASRESULTS-STOP</w:t>
      </w:r>
    </w:p>
    <w:p w14:paraId="497664FB" w14:textId="77777777" w:rsidR="00C65757" w:rsidRPr="00F537EB" w:rsidRDefault="00C65757" w:rsidP="00C65757">
      <w:pPr>
        <w:pStyle w:val="PL"/>
      </w:pPr>
      <w:r w:rsidRPr="00F537EB">
        <w:t>-- ASN1STOP</w:t>
      </w:r>
    </w:p>
    <w:p w14:paraId="5E0CD23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51817" w14:textId="77777777" w:rsidTr="00FE67BB">
        <w:tc>
          <w:tcPr>
            <w:tcW w:w="0" w:type="auto"/>
          </w:tcPr>
          <w:p w14:paraId="2CE96A70" w14:textId="77777777" w:rsidR="00C65757" w:rsidRPr="00F537EB" w:rsidRDefault="00C65757" w:rsidP="00FE67BB">
            <w:pPr>
              <w:pStyle w:val="TAH"/>
              <w:rPr>
                <w:szCs w:val="22"/>
              </w:rPr>
            </w:pPr>
            <w:r w:rsidRPr="00F537EB">
              <w:rPr>
                <w:i/>
                <w:szCs w:val="22"/>
              </w:rPr>
              <w:t xml:space="preserve">MeasResultEUTRA </w:t>
            </w:r>
            <w:r w:rsidRPr="00F537EB">
              <w:rPr>
                <w:szCs w:val="22"/>
              </w:rPr>
              <w:t>field descriptions</w:t>
            </w:r>
          </w:p>
        </w:tc>
      </w:tr>
      <w:tr w:rsidR="00C65757" w:rsidRPr="00F537EB" w14:paraId="7EB96893" w14:textId="77777777" w:rsidTr="00FE67BB">
        <w:tc>
          <w:tcPr>
            <w:tcW w:w="0" w:type="auto"/>
          </w:tcPr>
          <w:p w14:paraId="0599F630" w14:textId="77777777" w:rsidR="00C65757" w:rsidRPr="00F537EB" w:rsidRDefault="00C65757" w:rsidP="00FE67BB">
            <w:pPr>
              <w:pStyle w:val="TAL"/>
              <w:rPr>
                <w:b/>
                <w:i/>
                <w:szCs w:val="22"/>
              </w:rPr>
            </w:pPr>
            <w:r w:rsidRPr="00F537EB">
              <w:rPr>
                <w:b/>
                <w:i/>
                <w:szCs w:val="22"/>
              </w:rPr>
              <w:t>eutra-PhysCellId</w:t>
            </w:r>
          </w:p>
          <w:p w14:paraId="7E863C04" w14:textId="77777777" w:rsidR="00C65757" w:rsidRPr="00F537EB" w:rsidRDefault="00C65757" w:rsidP="00FE67BB">
            <w:pPr>
              <w:pStyle w:val="TAL"/>
              <w:rPr>
                <w:b/>
                <w:i/>
                <w:szCs w:val="22"/>
              </w:rPr>
            </w:pPr>
            <w:r w:rsidRPr="00F537EB">
              <w:rPr>
                <w:szCs w:val="22"/>
              </w:rPr>
              <w:t>Identifies the physical cell identity of the E-UTRA cell for which the reporting is being performed. The UE reports a value in the range 0..503, other values are reserved.</w:t>
            </w:r>
          </w:p>
        </w:tc>
      </w:tr>
    </w:tbl>
    <w:p w14:paraId="29EDCAD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DF6371" w14:textId="77777777" w:rsidTr="00FE67BB">
        <w:tc>
          <w:tcPr>
            <w:tcW w:w="0" w:type="auto"/>
          </w:tcPr>
          <w:p w14:paraId="228A4756" w14:textId="77777777" w:rsidR="00C65757" w:rsidRPr="00F537EB" w:rsidRDefault="00C65757" w:rsidP="00FE67BB">
            <w:pPr>
              <w:pStyle w:val="TAH"/>
              <w:rPr>
                <w:i/>
              </w:rPr>
            </w:pPr>
            <w:r w:rsidRPr="00F537EB">
              <w:rPr>
                <w:i/>
              </w:rPr>
              <w:lastRenderedPageBreak/>
              <w:t xml:space="preserve">MeasResultNR </w:t>
            </w:r>
            <w:r w:rsidRPr="00F537EB">
              <w:t>field descriptions</w:t>
            </w:r>
          </w:p>
        </w:tc>
      </w:tr>
      <w:tr w:rsidR="00C65757" w:rsidRPr="00F537EB" w14:paraId="366518DC" w14:textId="77777777" w:rsidTr="00FE67BB">
        <w:tc>
          <w:tcPr>
            <w:tcW w:w="14173" w:type="dxa"/>
          </w:tcPr>
          <w:p w14:paraId="6DF6BE8A" w14:textId="77777777" w:rsidR="00C65757" w:rsidRPr="00F537EB" w:rsidRDefault="00C65757" w:rsidP="00FE67BB">
            <w:pPr>
              <w:pStyle w:val="TAL"/>
              <w:rPr>
                <w:b/>
                <w:i/>
                <w:lang w:eastAsia="en-GB"/>
              </w:rPr>
            </w:pPr>
            <w:r w:rsidRPr="00F537EB">
              <w:rPr>
                <w:b/>
                <w:i/>
                <w:lang w:eastAsia="en-GB"/>
              </w:rPr>
              <w:t>averageDelay</w:t>
            </w:r>
          </w:p>
          <w:p w14:paraId="2DF8A1D4" w14:textId="77777777" w:rsidR="00C65757" w:rsidRPr="00F537EB" w:rsidRDefault="00C65757" w:rsidP="00FE67BB">
            <w:pPr>
              <w:pStyle w:val="TAL"/>
              <w:rPr>
                <w:b/>
                <w:i/>
              </w:rPr>
            </w:pPr>
            <w:r w:rsidRPr="00F537EB">
              <w:t>Indicates average delay for the packets during the reporting period, as specified in TS 38.314 [53]. Value 0 corresponds to 0 millisecond, value 1 corresponds to 0.1 millisecond, value 2 corresponds to 0.2 millisecond, and so on.</w:t>
            </w:r>
          </w:p>
        </w:tc>
      </w:tr>
      <w:tr w:rsidR="00C65757" w:rsidRPr="00F537EB" w14:paraId="197E56C5" w14:textId="77777777" w:rsidTr="00FE67BB">
        <w:tc>
          <w:tcPr>
            <w:tcW w:w="0" w:type="auto"/>
          </w:tcPr>
          <w:p w14:paraId="5F777767" w14:textId="77777777" w:rsidR="00C65757" w:rsidRPr="00F537EB" w:rsidRDefault="00C65757" w:rsidP="00FE67BB">
            <w:pPr>
              <w:pStyle w:val="TAL"/>
              <w:rPr>
                <w:b/>
                <w:i/>
              </w:rPr>
            </w:pPr>
            <w:r w:rsidRPr="00F537EB">
              <w:rPr>
                <w:b/>
                <w:i/>
              </w:rPr>
              <w:t>cellResults</w:t>
            </w:r>
          </w:p>
          <w:p w14:paraId="052C8F33" w14:textId="77777777" w:rsidR="00C65757" w:rsidRPr="00F537EB" w:rsidRDefault="00C65757" w:rsidP="00FE67BB">
            <w:pPr>
              <w:pStyle w:val="TAL"/>
            </w:pPr>
            <w:r w:rsidRPr="00F537EB">
              <w:t>Cell level measurement results.</w:t>
            </w:r>
          </w:p>
        </w:tc>
      </w:tr>
      <w:tr w:rsidR="00C65757" w:rsidRPr="00F537EB" w14:paraId="63DDAA74" w14:textId="77777777" w:rsidTr="00FE67BB">
        <w:tc>
          <w:tcPr>
            <w:tcW w:w="14173" w:type="dxa"/>
          </w:tcPr>
          <w:p w14:paraId="1ED382BC" w14:textId="77777777" w:rsidR="00C65757" w:rsidRPr="00F537EB" w:rsidRDefault="00C65757" w:rsidP="00FE67BB">
            <w:pPr>
              <w:pStyle w:val="TAL"/>
              <w:rPr>
                <w:b/>
                <w:i/>
                <w:lang w:eastAsia="en-GB"/>
              </w:rPr>
            </w:pPr>
            <w:r w:rsidRPr="00F537EB">
              <w:rPr>
                <w:b/>
                <w:i/>
                <w:lang w:eastAsia="en-GB"/>
              </w:rPr>
              <w:t>drb-Id</w:t>
            </w:r>
          </w:p>
          <w:p w14:paraId="334B1E7F" w14:textId="77777777" w:rsidR="00C65757" w:rsidRPr="00F537EB" w:rsidRDefault="00C65757" w:rsidP="00FE67BB">
            <w:pPr>
              <w:pStyle w:val="TAL"/>
              <w:rPr>
                <w:b/>
                <w:i/>
              </w:rPr>
            </w:pPr>
            <w:r w:rsidRPr="00F537EB">
              <w:t>Indicates DRB value for which uplink PDCP delay ratio or value is provided, according to TS 38.314 [53].</w:t>
            </w:r>
          </w:p>
        </w:tc>
      </w:tr>
      <w:tr w:rsidR="00C65757" w:rsidRPr="00F537EB" w14:paraId="05580399" w14:textId="77777777" w:rsidTr="00FE67BB">
        <w:tc>
          <w:tcPr>
            <w:tcW w:w="14173" w:type="dxa"/>
          </w:tcPr>
          <w:p w14:paraId="49E10672" w14:textId="77777777" w:rsidR="00C65757" w:rsidRPr="00F537EB" w:rsidRDefault="00C65757" w:rsidP="00FE67BB">
            <w:pPr>
              <w:pStyle w:val="TAL"/>
              <w:ind w:rightChars="-617" w:right="-1234"/>
              <w:rPr>
                <w:rFonts w:eastAsia="SimSun"/>
                <w:b/>
                <w:i/>
                <w:lang w:eastAsia="en-GB"/>
              </w:rPr>
            </w:pPr>
            <w:r w:rsidRPr="00F537EB">
              <w:rPr>
                <w:rFonts w:eastAsia="SimSun"/>
                <w:b/>
                <w:i/>
                <w:lang w:eastAsia="en-GB"/>
              </w:rPr>
              <w:t>excessDelay</w:t>
            </w:r>
          </w:p>
          <w:p w14:paraId="58C1293E" w14:textId="77777777" w:rsidR="00C65757" w:rsidRPr="00F537EB" w:rsidRDefault="00C65757" w:rsidP="00FE67BB">
            <w:pPr>
              <w:pStyle w:val="TAL"/>
              <w:rPr>
                <w:b/>
                <w:i/>
              </w:rPr>
            </w:pPr>
            <w:r w:rsidRPr="00F537EB">
              <w:t>Indicates excess queueing delay ratio in UL, according to excess delay ratio measurement report mapping table, as defined in TS 38.314 [53], Table 4.2.1.1.1-1.</w:t>
            </w:r>
          </w:p>
        </w:tc>
      </w:tr>
      <w:tr w:rsidR="00C65757" w:rsidRPr="00F537EB" w14:paraId="4DE8F2CE" w14:textId="77777777" w:rsidTr="00FE67BB">
        <w:tc>
          <w:tcPr>
            <w:tcW w:w="14173" w:type="dxa"/>
          </w:tcPr>
          <w:p w14:paraId="1C8EB06B" w14:textId="77777777" w:rsidR="00C65757" w:rsidRPr="00F537EB" w:rsidRDefault="00C65757" w:rsidP="00FE67BB">
            <w:pPr>
              <w:pStyle w:val="TAL"/>
              <w:rPr>
                <w:b/>
                <w:bCs/>
                <w:i/>
                <w:lang w:eastAsia="en-GB"/>
              </w:rPr>
            </w:pPr>
            <w:r w:rsidRPr="00F537EB">
              <w:rPr>
                <w:b/>
                <w:bCs/>
                <w:i/>
                <w:lang w:eastAsia="en-GB"/>
              </w:rPr>
              <w:t>locationInfo</w:t>
            </w:r>
          </w:p>
          <w:p w14:paraId="2912B650" w14:textId="77777777" w:rsidR="00C65757" w:rsidRPr="00F537EB" w:rsidRDefault="00C65757" w:rsidP="00FE67BB">
            <w:pPr>
              <w:pStyle w:val="TAL"/>
              <w:rPr>
                <w:b/>
                <w:i/>
              </w:rPr>
            </w:pPr>
            <w:r w:rsidRPr="00F537EB">
              <w:t>Positioning related information and measurements.</w:t>
            </w:r>
          </w:p>
        </w:tc>
      </w:tr>
      <w:tr w:rsidR="00C65757" w:rsidRPr="00F537EB" w14:paraId="2D1AB683" w14:textId="77777777" w:rsidTr="00FE67BB">
        <w:tc>
          <w:tcPr>
            <w:tcW w:w="0" w:type="auto"/>
          </w:tcPr>
          <w:p w14:paraId="7CB79735" w14:textId="77777777" w:rsidR="00C65757" w:rsidRPr="00F537EB" w:rsidRDefault="00C65757" w:rsidP="00FE67BB">
            <w:pPr>
              <w:pStyle w:val="TAL"/>
              <w:rPr>
                <w:b/>
                <w:i/>
              </w:rPr>
            </w:pPr>
            <w:r w:rsidRPr="00F537EB">
              <w:rPr>
                <w:b/>
                <w:i/>
              </w:rPr>
              <w:t>physCellId</w:t>
            </w:r>
          </w:p>
          <w:p w14:paraId="2A30CC4F" w14:textId="77777777" w:rsidR="00C65757" w:rsidRPr="00F537EB" w:rsidRDefault="00C65757" w:rsidP="00FE67BB">
            <w:pPr>
              <w:pStyle w:val="TAL"/>
            </w:pPr>
            <w:r w:rsidRPr="00F537EB">
              <w:t>The physical cell identity of the NR cell for which the reporting is being performed.</w:t>
            </w:r>
          </w:p>
        </w:tc>
      </w:tr>
      <w:tr w:rsidR="00C65757" w:rsidRPr="00F537EB" w14:paraId="6B98EEC1" w14:textId="77777777" w:rsidTr="00FE67BB">
        <w:tc>
          <w:tcPr>
            <w:tcW w:w="0" w:type="auto"/>
          </w:tcPr>
          <w:p w14:paraId="74D881D3" w14:textId="77777777" w:rsidR="00C65757" w:rsidRPr="00F537EB" w:rsidRDefault="00C65757" w:rsidP="00FE67BB">
            <w:pPr>
              <w:pStyle w:val="TAL"/>
              <w:rPr>
                <w:b/>
                <w:i/>
              </w:rPr>
            </w:pPr>
            <w:r w:rsidRPr="00F537EB">
              <w:rPr>
                <w:b/>
                <w:i/>
              </w:rPr>
              <w:t>resultsSSB-Cell</w:t>
            </w:r>
          </w:p>
          <w:p w14:paraId="30F96B5F" w14:textId="77777777" w:rsidR="00C65757" w:rsidRPr="00F537EB" w:rsidRDefault="00C65757" w:rsidP="00FE67BB">
            <w:pPr>
              <w:pStyle w:val="TAL"/>
            </w:pPr>
            <w:r w:rsidRPr="00F537EB">
              <w:t>Cell level measurement results based on SS/PBCH related measurements.</w:t>
            </w:r>
          </w:p>
        </w:tc>
      </w:tr>
      <w:tr w:rsidR="00C65757" w:rsidRPr="00F537EB" w14:paraId="3ED08442" w14:textId="77777777" w:rsidTr="00FE67BB">
        <w:tc>
          <w:tcPr>
            <w:tcW w:w="0" w:type="auto"/>
          </w:tcPr>
          <w:p w14:paraId="650C5ABF" w14:textId="77777777" w:rsidR="00C65757" w:rsidRPr="00F537EB" w:rsidRDefault="00C65757" w:rsidP="00FE67BB">
            <w:pPr>
              <w:pStyle w:val="TAL"/>
              <w:rPr>
                <w:b/>
                <w:i/>
              </w:rPr>
            </w:pPr>
            <w:r w:rsidRPr="00F537EB">
              <w:rPr>
                <w:b/>
                <w:i/>
              </w:rPr>
              <w:t>resultsSSB-Indexes</w:t>
            </w:r>
          </w:p>
          <w:p w14:paraId="26023C50" w14:textId="77777777" w:rsidR="00C65757" w:rsidRPr="00F537EB" w:rsidRDefault="00C65757" w:rsidP="00FE67BB">
            <w:pPr>
              <w:pStyle w:val="TAL"/>
            </w:pPr>
            <w:r w:rsidRPr="00F537EB">
              <w:t>Beam level measurement results based on SS/PBCH related measurements.</w:t>
            </w:r>
          </w:p>
        </w:tc>
      </w:tr>
      <w:tr w:rsidR="00C65757" w:rsidRPr="00F537EB" w14:paraId="62FDBF2E" w14:textId="77777777" w:rsidTr="00FE67BB">
        <w:tc>
          <w:tcPr>
            <w:tcW w:w="0" w:type="auto"/>
          </w:tcPr>
          <w:p w14:paraId="606E9E7C" w14:textId="77777777" w:rsidR="00C65757" w:rsidRPr="00F537EB" w:rsidRDefault="00C65757" w:rsidP="00FE67BB">
            <w:pPr>
              <w:pStyle w:val="TAL"/>
              <w:rPr>
                <w:b/>
                <w:i/>
              </w:rPr>
            </w:pPr>
            <w:r w:rsidRPr="00F537EB">
              <w:rPr>
                <w:b/>
                <w:i/>
              </w:rPr>
              <w:t>resultsCSI-RS-Cell</w:t>
            </w:r>
          </w:p>
          <w:p w14:paraId="0EC2D1F8" w14:textId="77777777" w:rsidR="00C65757" w:rsidRPr="00F537EB" w:rsidRDefault="00C65757" w:rsidP="00FE67BB">
            <w:pPr>
              <w:pStyle w:val="TAL"/>
            </w:pPr>
            <w:r w:rsidRPr="00F537EB">
              <w:t>Cell level measurement results based on CSI-RS related measurements.</w:t>
            </w:r>
          </w:p>
        </w:tc>
      </w:tr>
      <w:tr w:rsidR="00C65757" w:rsidRPr="00F537EB" w14:paraId="646AA1A1" w14:textId="77777777" w:rsidTr="00FE67BB">
        <w:tc>
          <w:tcPr>
            <w:tcW w:w="0" w:type="auto"/>
          </w:tcPr>
          <w:p w14:paraId="3B9C285E" w14:textId="77777777" w:rsidR="00C65757" w:rsidRPr="00F537EB" w:rsidRDefault="00C65757" w:rsidP="00FE67BB">
            <w:pPr>
              <w:pStyle w:val="TAL"/>
              <w:rPr>
                <w:b/>
                <w:i/>
              </w:rPr>
            </w:pPr>
            <w:r w:rsidRPr="00F537EB">
              <w:rPr>
                <w:b/>
                <w:i/>
              </w:rPr>
              <w:t>resultsCSI-RS-Indexes</w:t>
            </w:r>
          </w:p>
          <w:p w14:paraId="70C58420" w14:textId="77777777" w:rsidR="00C65757" w:rsidRPr="00F537EB" w:rsidRDefault="00C65757" w:rsidP="00FE67BB">
            <w:pPr>
              <w:pStyle w:val="TAL"/>
            </w:pPr>
            <w:r w:rsidRPr="00F537EB">
              <w:t>Beam level measurement results based on CSI-RS related measurements.</w:t>
            </w:r>
          </w:p>
        </w:tc>
      </w:tr>
      <w:tr w:rsidR="00C65757" w:rsidRPr="00F537EB" w14:paraId="0CBA5908" w14:textId="77777777" w:rsidTr="00FE67BB">
        <w:tc>
          <w:tcPr>
            <w:tcW w:w="0" w:type="auto"/>
          </w:tcPr>
          <w:p w14:paraId="69C78DCE" w14:textId="77777777" w:rsidR="00C65757" w:rsidRPr="00F537EB" w:rsidRDefault="00C65757" w:rsidP="00FE67BB">
            <w:pPr>
              <w:pStyle w:val="TAL"/>
              <w:rPr>
                <w:b/>
                <w:i/>
              </w:rPr>
            </w:pPr>
            <w:r w:rsidRPr="00F537EB">
              <w:rPr>
                <w:b/>
                <w:i/>
              </w:rPr>
              <w:t>rsIndexResults</w:t>
            </w:r>
          </w:p>
          <w:p w14:paraId="2797FC64" w14:textId="77777777" w:rsidR="00C65757" w:rsidRPr="00F537EB" w:rsidRDefault="00C65757" w:rsidP="00FE67BB">
            <w:pPr>
              <w:pStyle w:val="TAL"/>
            </w:pPr>
            <w:r w:rsidRPr="00F537EB">
              <w:t>Beam level measurement results.</w:t>
            </w:r>
          </w:p>
        </w:tc>
      </w:tr>
    </w:tbl>
    <w:p w14:paraId="63F62D12"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0D9585B5"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762BE8F9" w14:textId="77777777" w:rsidR="00C65757" w:rsidRPr="00F537EB" w:rsidRDefault="00C65757" w:rsidP="00FE67BB">
            <w:pPr>
              <w:pStyle w:val="TAH"/>
              <w:rPr>
                <w:i/>
              </w:rPr>
            </w:pPr>
            <w:r w:rsidRPr="00F537EB">
              <w:rPr>
                <w:i/>
              </w:rPr>
              <w:t xml:space="preserve">MeasResultUTRA-FDD </w:t>
            </w:r>
            <w:r w:rsidRPr="00F537EB">
              <w:t>field descriptions</w:t>
            </w:r>
          </w:p>
        </w:tc>
      </w:tr>
      <w:tr w:rsidR="00C65757" w:rsidRPr="00F537EB" w14:paraId="52C9CF62"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3C371DF0" w14:textId="77777777" w:rsidR="00C65757" w:rsidRPr="00F537EB" w:rsidRDefault="00C65757" w:rsidP="00FE67BB">
            <w:pPr>
              <w:pStyle w:val="TAL"/>
              <w:rPr>
                <w:b/>
                <w:i/>
              </w:rPr>
            </w:pPr>
            <w:r w:rsidRPr="00F537EB">
              <w:rPr>
                <w:b/>
                <w:i/>
              </w:rPr>
              <w:t>physCellId</w:t>
            </w:r>
          </w:p>
          <w:p w14:paraId="298447F8" w14:textId="77777777" w:rsidR="00C65757" w:rsidRPr="00F537EB" w:rsidRDefault="00C65757" w:rsidP="00FE67BB">
            <w:pPr>
              <w:pStyle w:val="TAL"/>
            </w:pPr>
            <w:r w:rsidRPr="00F537EB">
              <w:t>The physical cell identity of the UTRA-FDD cell for which the reporting is being performed.</w:t>
            </w:r>
          </w:p>
        </w:tc>
      </w:tr>
      <w:tr w:rsidR="00C65757" w:rsidRPr="00F537EB" w14:paraId="748FDF7B"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2325B7B9" w14:textId="77777777" w:rsidR="00C65757" w:rsidRPr="00F537EB" w:rsidRDefault="00C65757" w:rsidP="00FE67BB">
            <w:pPr>
              <w:pStyle w:val="TAL"/>
              <w:rPr>
                <w:b/>
                <w:i/>
                <w:noProof/>
                <w:lang w:eastAsia="en-GB"/>
              </w:rPr>
            </w:pPr>
            <w:r w:rsidRPr="00F537EB">
              <w:rPr>
                <w:b/>
                <w:bCs/>
                <w:i/>
                <w:noProof/>
                <w:lang w:eastAsia="en-GB"/>
              </w:rPr>
              <w:t>u</w:t>
            </w:r>
            <w:r w:rsidRPr="00F537EB">
              <w:rPr>
                <w:b/>
                <w:i/>
                <w:noProof/>
                <w:lang w:eastAsia="en-GB"/>
              </w:rPr>
              <w:t>tra-FDD-EcN0</w:t>
            </w:r>
          </w:p>
          <w:p w14:paraId="7905F4DE" w14:textId="77777777" w:rsidR="00C65757" w:rsidRPr="00F537EB" w:rsidRDefault="00C65757" w:rsidP="00FE67BB">
            <w:pPr>
              <w:pStyle w:val="TAL"/>
            </w:pPr>
            <w:r w:rsidRPr="00F537EB">
              <w:rPr>
                <w:noProof/>
                <w:lang w:eastAsia="en-GB"/>
              </w:rPr>
              <w:t>According to CPICH_Ec/No in TS 25.133 [46]</w:t>
            </w:r>
            <w:r w:rsidRPr="00F537EB">
              <w:rPr>
                <w:lang w:eastAsia="en-GB"/>
              </w:rPr>
              <w:t xml:space="preserve"> </w:t>
            </w:r>
            <w:r w:rsidRPr="00F537EB">
              <w:rPr>
                <w:noProof/>
                <w:lang w:eastAsia="en-GB"/>
              </w:rPr>
              <w:t>for FDD.</w:t>
            </w:r>
          </w:p>
        </w:tc>
      </w:tr>
      <w:tr w:rsidR="00C65757" w:rsidRPr="00F537EB" w14:paraId="6EE1A229"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4E7D752F" w14:textId="77777777" w:rsidR="00C65757" w:rsidRPr="00F537EB" w:rsidRDefault="00C65757" w:rsidP="00FE67BB">
            <w:pPr>
              <w:pStyle w:val="TAL"/>
              <w:rPr>
                <w:b/>
                <w:i/>
                <w:noProof/>
                <w:lang w:eastAsia="en-GB"/>
              </w:rPr>
            </w:pPr>
            <w:r w:rsidRPr="00F537EB">
              <w:rPr>
                <w:b/>
                <w:bCs/>
                <w:i/>
                <w:noProof/>
                <w:lang w:eastAsia="en-GB"/>
              </w:rPr>
              <w:t>u</w:t>
            </w:r>
            <w:r w:rsidRPr="00F537EB">
              <w:rPr>
                <w:b/>
                <w:i/>
                <w:noProof/>
                <w:lang w:eastAsia="en-GB"/>
              </w:rPr>
              <w:t>tra-FDD-RSCP</w:t>
            </w:r>
          </w:p>
          <w:p w14:paraId="3E055D86" w14:textId="77777777" w:rsidR="00C65757" w:rsidRPr="00F537EB" w:rsidRDefault="00C65757" w:rsidP="00FE67BB">
            <w:pPr>
              <w:pStyle w:val="TAL"/>
              <w:rPr>
                <w:b/>
                <w:i/>
              </w:rPr>
            </w:pPr>
            <w:r w:rsidRPr="00F537EB">
              <w:rPr>
                <w:noProof/>
                <w:lang w:eastAsia="en-GB"/>
              </w:rPr>
              <w:t>According to CPICH_RSCP in TS 25.133 [46]</w:t>
            </w:r>
            <w:r w:rsidRPr="00F537EB">
              <w:rPr>
                <w:lang w:eastAsia="en-GB"/>
              </w:rPr>
              <w:t xml:space="preserve"> </w:t>
            </w:r>
            <w:r w:rsidRPr="00F537EB">
              <w:rPr>
                <w:noProof/>
                <w:lang w:eastAsia="en-GB"/>
              </w:rPr>
              <w:t>for FDD.</w:t>
            </w:r>
          </w:p>
        </w:tc>
      </w:tr>
    </w:tbl>
    <w:p w14:paraId="6116FFD8"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AA24F48" w14:textId="77777777" w:rsidTr="00FE67B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A61F289" w14:textId="77777777" w:rsidR="00C65757" w:rsidRPr="00F537EB" w:rsidRDefault="00C65757" w:rsidP="00FE67BB">
            <w:pPr>
              <w:pStyle w:val="TAH"/>
              <w:rPr>
                <w:lang w:eastAsia="en-GB"/>
              </w:rPr>
            </w:pPr>
            <w:r w:rsidRPr="00F537EB">
              <w:rPr>
                <w:i/>
                <w:lang w:eastAsia="en-GB"/>
              </w:rPr>
              <w:lastRenderedPageBreak/>
              <w:t xml:space="preserve">MeasResults </w:t>
            </w:r>
            <w:r w:rsidRPr="00F537EB">
              <w:rPr>
                <w:lang w:eastAsia="en-GB"/>
              </w:rPr>
              <w:t>field descriptions</w:t>
            </w:r>
          </w:p>
        </w:tc>
      </w:tr>
      <w:tr w:rsidR="00C65757" w:rsidRPr="00F537EB" w14:paraId="3999EF95"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FC84B02" w14:textId="77777777" w:rsidR="00C65757" w:rsidRPr="00F537EB" w:rsidRDefault="00C65757" w:rsidP="00FE67BB">
            <w:pPr>
              <w:pStyle w:val="TAL"/>
              <w:rPr>
                <w:b/>
                <w:bCs/>
                <w:i/>
                <w:lang w:eastAsia="en-GB"/>
              </w:rPr>
            </w:pPr>
            <w:r w:rsidRPr="00F537EB">
              <w:rPr>
                <w:b/>
                <w:bCs/>
                <w:i/>
                <w:lang w:eastAsia="en-GB"/>
              </w:rPr>
              <w:t>measId</w:t>
            </w:r>
          </w:p>
          <w:p w14:paraId="31F25B00" w14:textId="77777777" w:rsidR="00C65757" w:rsidRPr="00F537EB" w:rsidRDefault="00C65757" w:rsidP="00FE67BB">
            <w:pPr>
              <w:pStyle w:val="TAL"/>
              <w:rPr>
                <w:lang w:eastAsia="en-GB"/>
              </w:rPr>
            </w:pPr>
            <w:r w:rsidRPr="00F537EB">
              <w:rPr>
                <w:lang w:eastAsia="en-GB"/>
              </w:rPr>
              <w:t>Identifies the measurement identity for which the reporting is being performed.</w:t>
            </w:r>
          </w:p>
        </w:tc>
      </w:tr>
      <w:tr w:rsidR="00C65757" w:rsidRPr="00F537EB" w14:paraId="5A1FF20C"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890623" w14:textId="77777777" w:rsidR="00C65757" w:rsidRPr="00F537EB" w:rsidRDefault="00C65757" w:rsidP="00FE67BB">
            <w:pPr>
              <w:pStyle w:val="TAL"/>
              <w:rPr>
                <w:b/>
                <w:bCs/>
                <w:i/>
                <w:lang w:eastAsia="en-GB"/>
              </w:rPr>
            </w:pPr>
            <w:r w:rsidRPr="00F537EB">
              <w:rPr>
                <w:b/>
                <w:bCs/>
                <w:i/>
                <w:lang w:eastAsia="en-GB"/>
              </w:rPr>
              <w:t>measResultCellListSFTD-NR</w:t>
            </w:r>
          </w:p>
          <w:p w14:paraId="60BD52D7" w14:textId="77777777" w:rsidR="00C65757" w:rsidRPr="00F537EB" w:rsidRDefault="00C65757" w:rsidP="00FE67BB">
            <w:pPr>
              <w:pStyle w:val="TAL"/>
              <w:rPr>
                <w:bCs/>
                <w:lang w:eastAsia="en-GB"/>
              </w:rPr>
            </w:pPr>
            <w:r w:rsidRPr="00F537EB">
              <w:rPr>
                <w:bCs/>
                <w:lang w:eastAsia="en-GB"/>
              </w:rPr>
              <w:t>SFTD measurement results between the PCell and the NR neighbour cell(s) in NR standalone.</w:t>
            </w:r>
          </w:p>
        </w:tc>
      </w:tr>
      <w:tr w:rsidR="00C65757" w:rsidRPr="00F537EB" w14:paraId="6A080324"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6959E70" w14:textId="77777777" w:rsidR="00C65757" w:rsidRPr="00F537EB" w:rsidRDefault="00C65757" w:rsidP="00FE67BB">
            <w:pPr>
              <w:pStyle w:val="TAL"/>
              <w:rPr>
                <w:b/>
                <w:bCs/>
                <w:i/>
                <w:lang w:eastAsia="en-GB"/>
              </w:rPr>
            </w:pPr>
            <w:r w:rsidRPr="00F537EB">
              <w:rPr>
                <w:b/>
                <w:bCs/>
                <w:i/>
                <w:lang w:eastAsia="en-GB"/>
              </w:rPr>
              <w:t>measResultCLI</w:t>
            </w:r>
          </w:p>
          <w:p w14:paraId="04EBEDA2" w14:textId="77777777" w:rsidR="00C65757" w:rsidRPr="00F537EB" w:rsidRDefault="00C65757" w:rsidP="00FE67BB">
            <w:pPr>
              <w:pStyle w:val="TAL"/>
              <w:rPr>
                <w:b/>
                <w:bCs/>
                <w:i/>
                <w:lang w:eastAsia="en-GB"/>
              </w:rPr>
            </w:pPr>
            <w:r w:rsidRPr="00F537EB">
              <w:rPr>
                <w:bCs/>
                <w:lang w:eastAsia="en-GB"/>
              </w:rPr>
              <w:t>CLI measurement results.</w:t>
            </w:r>
          </w:p>
        </w:tc>
      </w:tr>
      <w:tr w:rsidR="00C65757" w:rsidRPr="00F537EB" w14:paraId="4D479071"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06D6B1F" w14:textId="77777777" w:rsidR="00C65757" w:rsidRPr="00F537EB" w:rsidRDefault="00C65757" w:rsidP="00FE67BB">
            <w:pPr>
              <w:pStyle w:val="TAL"/>
              <w:rPr>
                <w:b/>
                <w:bCs/>
                <w:i/>
                <w:lang w:eastAsia="en-GB"/>
              </w:rPr>
            </w:pPr>
            <w:r w:rsidRPr="00F537EB">
              <w:rPr>
                <w:b/>
                <w:bCs/>
                <w:i/>
                <w:lang w:eastAsia="en-GB"/>
              </w:rPr>
              <w:t>measResultEUTRA</w:t>
            </w:r>
          </w:p>
          <w:p w14:paraId="10B36572" w14:textId="77777777" w:rsidR="00C65757" w:rsidRPr="00F537EB" w:rsidRDefault="00C65757" w:rsidP="00FE67BB">
            <w:pPr>
              <w:pStyle w:val="TAL"/>
              <w:rPr>
                <w:b/>
                <w:bCs/>
                <w:i/>
                <w:lang w:eastAsia="en-GB"/>
              </w:rPr>
            </w:pPr>
            <w:r w:rsidRPr="00F537EB">
              <w:rPr>
                <w:lang w:eastAsia="en-GB"/>
              </w:rPr>
              <w:t>Measured results of an E-UTRA cell.</w:t>
            </w:r>
          </w:p>
        </w:tc>
      </w:tr>
      <w:tr w:rsidR="00C65757" w:rsidRPr="00F537EB" w14:paraId="37730A16"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D7D2A93" w14:textId="77777777" w:rsidR="00C65757" w:rsidRPr="00F537EB" w:rsidRDefault="00C65757" w:rsidP="00FE67BB">
            <w:pPr>
              <w:pStyle w:val="TAL"/>
              <w:rPr>
                <w:b/>
                <w:bCs/>
                <w:i/>
                <w:lang w:eastAsia="en-GB"/>
              </w:rPr>
            </w:pPr>
            <w:r w:rsidRPr="00F537EB">
              <w:rPr>
                <w:b/>
                <w:bCs/>
                <w:i/>
                <w:lang w:eastAsia="en-GB"/>
              </w:rPr>
              <w:t>measResultForRSSI</w:t>
            </w:r>
          </w:p>
          <w:p w14:paraId="55D715FA" w14:textId="77777777" w:rsidR="00C65757" w:rsidRPr="00F537EB" w:rsidRDefault="00C65757" w:rsidP="00FE67BB">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C65757" w:rsidRPr="00F537EB" w14:paraId="05B11E02"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356C7E8" w14:textId="77777777" w:rsidR="00C65757" w:rsidRPr="00F537EB" w:rsidRDefault="00C65757" w:rsidP="00FE67BB">
            <w:pPr>
              <w:pStyle w:val="TAL"/>
              <w:rPr>
                <w:b/>
                <w:bCs/>
                <w:i/>
                <w:lang w:eastAsia="en-GB"/>
              </w:rPr>
            </w:pPr>
            <w:r w:rsidRPr="00F537EB">
              <w:rPr>
                <w:b/>
                <w:bCs/>
                <w:i/>
                <w:lang w:eastAsia="en-GB"/>
              </w:rPr>
              <w:t>measResultListEUTRA</w:t>
            </w:r>
          </w:p>
          <w:p w14:paraId="433FE7EC" w14:textId="77777777" w:rsidR="00C65757" w:rsidRPr="00F537EB" w:rsidRDefault="00C65757" w:rsidP="00FE67BB">
            <w:pPr>
              <w:pStyle w:val="TAL"/>
              <w:rPr>
                <w:b/>
                <w:bCs/>
                <w:i/>
                <w:lang w:eastAsia="en-GB"/>
              </w:rPr>
            </w:pPr>
            <w:r w:rsidRPr="00F537EB">
              <w:rPr>
                <w:lang w:eastAsia="en-GB"/>
              </w:rPr>
              <w:t>List of measured results for the maximum number of reported best cells for an E-UTRA measurement identity.</w:t>
            </w:r>
          </w:p>
        </w:tc>
      </w:tr>
      <w:tr w:rsidR="00C65757" w:rsidRPr="00F537EB" w14:paraId="6F9FA41A"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6D8DAF6" w14:textId="77777777" w:rsidR="00C65757" w:rsidRPr="00F537EB" w:rsidRDefault="00C65757" w:rsidP="00FE67BB">
            <w:pPr>
              <w:pStyle w:val="TAL"/>
              <w:rPr>
                <w:b/>
                <w:bCs/>
                <w:i/>
                <w:lang w:eastAsia="en-GB"/>
              </w:rPr>
            </w:pPr>
            <w:r w:rsidRPr="00F537EB">
              <w:rPr>
                <w:b/>
                <w:bCs/>
                <w:i/>
                <w:lang w:eastAsia="en-GB"/>
              </w:rPr>
              <w:t>measResultListNR</w:t>
            </w:r>
          </w:p>
          <w:p w14:paraId="7854FDF5" w14:textId="77777777" w:rsidR="00C65757" w:rsidRPr="00F537EB" w:rsidRDefault="00C65757" w:rsidP="00FE67BB">
            <w:pPr>
              <w:pStyle w:val="TAL"/>
              <w:rPr>
                <w:bCs/>
                <w:lang w:eastAsia="en-GB"/>
              </w:rPr>
            </w:pPr>
            <w:r w:rsidRPr="00F537EB">
              <w:rPr>
                <w:lang w:eastAsia="en-GB"/>
              </w:rPr>
              <w:t>List of measured results for the maximum number of reported best cells for an NR measurement identity.</w:t>
            </w:r>
          </w:p>
        </w:tc>
      </w:tr>
      <w:tr w:rsidR="00C65757" w:rsidRPr="00F537EB" w14:paraId="5AED58F0"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675C46" w14:textId="77777777" w:rsidR="00C65757" w:rsidRPr="00F537EB" w:rsidRDefault="00C65757" w:rsidP="00FE67BB">
            <w:pPr>
              <w:pStyle w:val="TAL"/>
              <w:rPr>
                <w:b/>
                <w:bCs/>
                <w:i/>
                <w:iCs/>
                <w:noProof/>
              </w:rPr>
            </w:pPr>
            <w:r w:rsidRPr="00F537EB">
              <w:rPr>
                <w:b/>
                <w:bCs/>
                <w:i/>
                <w:iCs/>
                <w:noProof/>
              </w:rPr>
              <w:t>measResultListUTRA-FDD</w:t>
            </w:r>
          </w:p>
          <w:p w14:paraId="4A4BD9BF" w14:textId="77777777" w:rsidR="00C65757" w:rsidRPr="00F537EB" w:rsidRDefault="00C65757" w:rsidP="00FE67BB">
            <w:pPr>
              <w:pStyle w:val="TAL"/>
            </w:pPr>
            <w:r w:rsidRPr="00F537EB">
              <w:t>List of measured results for the maximum number of reported best cells for a UTRA-FDD measurement identity.</w:t>
            </w:r>
          </w:p>
        </w:tc>
      </w:tr>
      <w:tr w:rsidR="00C65757" w:rsidRPr="00F537EB" w14:paraId="0B5BDFBB"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79E63F" w14:textId="77777777" w:rsidR="00C65757" w:rsidRPr="00F537EB" w:rsidRDefault="00C65757" w:rsidP="00FE67BB">
            <w:pPr>
              <w:pStyle w:val="TAL"/>
              <w:rPr>
                <w:b/>
                <w:bCs/>
                <w:i/>
                <w:lang w:eastAsia="en-GB"/>
              </w:rPr>
            </w:pPr>
            <w:r w:rsidRPr="00F537EB">
              <w:rPr>
                <w:b/>
                <w:bCs/>
                <w:i/>
                <w:lang w:eastAsia="en-GB"/>
              </w:rPr>
              <w:t>measResultNR</w:t>
            </w:r>
          </w:p>
          <w:p w14:paraId="0582F0C8" w14:textId="77777777" w:rsidR="00C65757" w:rsidRPr="00F537EB" w:rsidRDefault="00C65757" w:rsidP="00FE67BB">
            <w:pPr>
              <w:pStyle w:val="TAL"/>
              <w:rPr>
                <w:b/>
                <w:bCs/>
                <w:i/>
                <w:lang w:eastAsia="en-GB"/>
              </w:rPr>
            </w:pPr>
            <w:r w:rsidRPr="00F537EB">
              <w:rPr>
                <w:lang w:eastAsia="en-GB"/>
              </w:rPr>
              <w:t>Measured results of an NR cell.</w:t>
            </w:r>
          </w:p>
        </w:tc>
      </w:tr>
      <w:tr w:rsidR="00C65757" w:rsidRPr="00F537EB" w14:paraId="794821FE"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EA2CFD0" w14:textId="77777777" w:rsidR="00C65757" w:rsidRPr="00F537EB" w:rsidRDefault="00C65757" w:rsidP="00FE67BB">
            <w:pPr>
              <w:pStyle w:val="TAL"/>
              <w:rPr>
                <w:b/>
                <w:bCs/>
                <w:i/>
                <w:noProof/>
                <w:lang w:eastAsia="en-GB"/>
              </w:rPr>
            </w:pPr>
            <w:r w:rsidRPr="00F537EB">
              <w:rPr>
                <w:b/>
                <w:bCs/>
                <w:i/>
                <w:noProof/>
                <w:lang w:eastAsia="en-GB"/>
              </w:rPr>
              <w:t>measResultServFreqListEUTRA-SCG</w:t>
            </w:r>
          </w:p>
          <w:p w14:paraId="270B5853" w14:textId="77777777" w:rsidR="00C65757" w:rsidRPr="00F537EB" w:rsidRDefault="00C65757" w:rsidP="00FE67BB">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C65757" w:rsidRPr="00F537EB" w14:paraId="74380ED9"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4D162A" w14:textId="77777777" w:rsidR="00C65757" w:rsidRPr="00F537EB" w:rsidRDefault="00C65757" w:rsidP="00FE67BB">
            <w:pPr>
              <w:pStyle w:val="TAL"/>
              <w:rPr>
                <w:b/>
                <w:bCs/>
                <w:i/>
                <w:noProof/>
                <w:lang w:eastAsia="en-GB"/>
              </w:rPr>
            </w:pPr>
            <w:r w:rsidRPr="00F537EB">
              <w:rPr>
                <w:b/>
                <w:bCs/>
                <w:i/>
                <w:noProof/>
                <w:lang w:eastAsia="en-GB"/>
              </w:rPr>
              <w:t>measResultServFreqListNR-SCG</w:t>
            </w:r>
          </w:p>
          <w:p w14:paraId="2B584411" w14:textId="77777777" w:rsidR="00C65757" w:rsidRPr="00F537EB" w:rsidRDefault="00C65757" w:rsidP="00FE67BB">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C65757" w:rsidRPr="00F537EB" w14:paraId="257D0F57"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59E9065" w14:textId="77777777" w:rsidR="00C65757" w:rsidRPr="00F537EB" w:rsidRDefault="00C65757" w:rsidP="00FE67BB">
            <w:pPr>
              <w:pStyle w:val="TAL"/>
              <w:rPr>
                <w:b/>
                <w:bCs/>
                <w:i/>
                <w:lang w:eastAsia="en-GB"/>
              </w:rPr>
            </w:pPr>
            <w:r w:rsidRPr="00F537EB">
              <w:rPr>
                <w:b/>
                <w:bCs/>
                <w:i/>
                <w:lang w:eastAsia="en-GB"/>
              </w:rPr>
              <w:t>measResultServingMOList</w:t>
            </w:r>
          </w:p>
          <w:p w14:paraId="4F164C61" w14:textId="77777777" w:rsidR="00C65757" w:rsidRPr="00F537EB" w:rsidRDefault="00C65757" w:rsidP="00FE67B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C65757" w:rsidRPr="00F537EB" w14:paraId="3211D2FE"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9C237E0" w14:textId="77777777" w:rsidR="00C65757" w:rsidRPr="00F537EB" w:rsidRDefault="00C65757" w:rsidP="00FE67BB">
            <w:pPr>
              <w:pStyle w:val="TAL"/>
              <w:rPr>
                <w:b/>
                <w:bCs/>
                <w:i/>
                <w:lang w:eastAsia="en-GB"/>
              </w:rPr>
            </w:pPr>
            <w:r w:rsidRPr="00F537EB">
              <w:rPr>
                <w:b/>
                <w:bCs/>
                <w:i/>
                <w:lang w:eastAsia="en-GB"/>
              </w:rPr>
              <w:t>measResultSFTD-EUTRA</w:t>
            </w:r>
          </w:p>
          <w:p w14:paraId="3AE659DA" w14:textId="77777777" w:rsidR="00C65757" w:rsidRPr="00F537EB" w:rsidRDefault="00C65757" w:rsidP="00FE67BB">
            <w:pPr>
              <w:pStyle w:val="TAL"/>
              <w:rPr>
                <w:bCs/>
                <w:lang w:eastAsia="en-GB"/>
              </w:rPr>
            </w:pPr>
            <w:r w:rsidRPr="00F537EB">
              <w:rPr>
                <w:bCs/>
                <w:lang w:eastAsia="en-GB"/>
              </w:rPr>
              <w:t>SFTD measurement results between the PCell and the E-UTRA PScell in NE-DC.</w:t>
            </w:r>
          </w:p>
        </w:tc>
      </w:tr>
      <w:tr w:rsidR="00C65757" w:rsidRPr="00F537EB" w14:paraId="2E4312CB"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D82918" w14:textId="77777777" w:rsidR="00C65757" w:rsidRPr="00F537EB" w:rsidRDefault="00C65757" w:rsidP="00FE67BB">
            <w:pPr>
              <w:pStyle w:val="TAL"/>
              <w:rPr>
                <w:b/>
                <w:bCs/>
                <w:i/>
                <w:lang w:eastAsia="en-GB"/>
              </w:rPr>
            </w:pPr>
            <w:r w:rsidRPr="00F537EB">
              <w:rPr>
                <w:b/>
                <w:bCs/>
                <w:i/>
                <w:lang w:eastAsia="en-GB"/>
              </w:rPr>
              <w:t>measResultSFTD-NR</w:t>
            </w:r>
          </w:p>
          <w:p w14:paraId="2FAD8138" w14:textId="77777777" w:rsidR="00C65757" w:rsidRPr="00F537EB" w:rsidRDefault="00C65757" w:rsidP="00FE67BB">
            <w:pPr>
              <w:pStyle w:val="TAL"/>
              <w:rPr>
                <w:b/>
                <w:bCs/>
                <w:i/>
                <w:lang w:eastAsia="en-GB"/>
              </w:rPr>
            </w:pPr>
            <w:r w:rsidRPr="00F537EB">
              <w:rPr>
                <w:bCs/>
                <w:lang w:eastAsia="en-GB"/>
              </w:rPr>
              <w:t>SFTD measurement results between the PCell and the NR PScell in NR-DC.</w:t>
            </w:r>
          </w:p>
        </w:tc>
      </w:tr>
      <w:tr w:rsidR="00C65757" w:rsidRPr="00F537EB" w14:paraId="551364CF"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34BA3B" w14:textId="77777777" w:rsidR="00C65757" w:rsidRPr="00F537EB" w:rsidRDefault="00C65757" w:rsidP="00FE67BB">
            <w:pPr>
              <w:pStyle w:val="TAL"/>
              <w:rPr>
                <w:i/>
                <w:iCs/>
                <w:noProof/>
              </w:rPr>
            </w:pPr>
            <w:r w:rsidRPr="00F537EB">
              <w:rPr>
                <w:i/>
                <w:iCs/>
                <w:noProof/>
              </w:rPr>
              <w:t>measResultUTRA-FDD</w:t>
            </w:r>
          </w:p>
          <w:p w14:paraId="27D94406" w14:textId="77777777" w:rsidR="00C65757" w:rsidRPr="00F537EB" w:rsidRDefault="00C65757" w:rsidP="00FE67BB">
            <w:pPr>
              <w:pStyle w:val="TAL"/>
            </w:pPr>
            <w:r w:rsidRPr="00F537EB">
              <w:t>Measured result of a UTRA-FDD cell.</w:t>
            </w:r>
          </w:p>
        </w:tc>
      </w:tr>
    </w:tbl>
    <w:p w14:paraId="640F2FBD" w14:textId="77777777" w:rsidR="00C65757" w:rsidRPr="00F537EB" w:rsidRDefault="00C65757" w:rsidP="00C65757"/>
    <w:p w14:paraId="35A75DFF" w14:textId="77777777" w:rsidR="00C65757" w:rsidRPr="00F537EB" w:rsidRDefault="00C65757" w:rsidP="00C65757">
      <w:pPr>
        <w:pStyle w:val="Heading4"/>
        <w:rPr>
          <w:i/>
          <w:iCs/>
        </w:rPr>
      </w:pPr>
      <w:bookmarkStart w:id="1172" w:name="_Toc20426012"/>
      <w:bookmarkStart w:id="1173" w:name="_Toc29321408"/>
      <w:bookmarkStart w:id="1174" w:name="_Toc36757171"/>
      <w:bookmarkStart w:id="1175" w:name="_Toc36836712"/>
      <w:bookmarkStart w:id="1176" w:name="_Toc36843689"/>
      <w:bookmarkStart w:id="1177" w:name="_Toc37067978"/>
      <w:r w:rsidRPr="00F537EB">
        <w:rPr>
          <w:i/>
          <w:iCs/>
        </w:rPr>
        <w:t>–</w:t>
      </w:r>
      <w:r w:rsidRPr="00F537EB">
        <w:rPr>
          <w:i/>
          <w:iCs/>
        </w:rPr>
        <w:tab/>
      </w:r>
      <w:r w:rsidRPr="00F537EB">
        <w:rPr>
          <w:i/>
          <w:iCs/>
          <w:noProof/>
        </w:rPr>
        <w:t>MeasResult2EUTRA</w:t>
      </w:r>
      <w:bookmarkEnd w:id="1172"/>
      <w:bookmarkEnd w:id="1173"/>
      <w:bookmarkEnd w:id="1174"/>
      <w:bookmarkEnd w:id="1175"/>
      <w:bookmarkEnd w:id="1176"/>
      <w:bookmarkEnd w:id="1177"/>
    </w:p>
    <w:p w14:paraId="70CDCE89" w14:textId="77777777" w:rsidR="00C65757" w:rsidRPr="00F537EB" w:rsidRDefault="00C65757" w:rsidP="00C65757">
      <w:r w:rsidRPr="00F537EB">
        <w:t xml:space="preserve">The IE </w:t>
      </w:r>
      <w:r w:rsidRPr="00F537EB">
        <w:rPr>
          <w:i/>
        </w:rPr>
        <w:t>MeasResult2EUTRA</w:t>
      </w:r>
      <w:r w:rsidRPr="00F537EB">
        <w:t xml:space="preserve"> contains measurements on E-UTRA frequencies.</w:t>
      </w:r>
    </w:p>
    <w:p w14:paraId="227941E0" w14:textId="77777777" w:rsidR="00C65757" w:rsidRPr="00F537EB" w:rsidRDefault="00C65757" w:rsidP="00C65757">
      <w:pPr>
        <w:pStyle w:val="TH"/>
        <w:rPr>
          <w:bCs/>
          <w:i/>
          <w:iCs/>
        </w:rPr>
      </w:pPr>
      <w:r w:rsidRPr="00F537EB">
        <w:rPr>
          <w:bCs/>
          <w:i/>
          <w:iCs/>
        </w:rPr>
        <w:t xml:space="preserve">MeasResult2EUTRA </w:t>
      </w:r>
      <w:r w:rsidRPr="00F537EB">
        <w:t>information element</w:t>
      </w:r>
    </w:p>
    <w:p w14:paraId="20E0FBA1" w14:textId="77777777" w:rsidR="00C65757" w:rsidRPr="00F537EB" w:rsidRDefault="00C65757" w:rsidP="00C65757">
      <w:pPr>
        <w:pStyle w:val="PL"/>
      </w:pPr>
      <w:r w:rsidRPr="00F537EB">
        <w:t>-- ASN1START</w:t>
      </w:r>
    </w:p>
    <w:p w14:paraId="72220D60" w14:textId="77777777" w:rsidR="00C65757" w:rsidRPr="00F537EB" w:rsidRDefault="00C65757" w:rsidP="00C65757">
      <w:pPr>
        <w:pStyle w:val="PL"/>
      </w:pPr>
      <w:r w:rsidRPr="00F537EB">
        <w:t>-- TAG-MEASRESULT2EUTRA-START</w:t>
      </w:r>
    </w:p>
    <w:p w14:paraId="1F681D6E" w14:textId="77777777" w:rsidR="00C65757" w:rsidRPr="00F537EB" w:rsidRDefault="00C65757" w:rsidP="00C65757">
      <w:pPr>
        <w:pStyle w:val="PL"/>
      </w:pPr>
    </w:p>
    <w:p w14:paraId="783DBAAE" w14:textId="77777777" w:rsidR="00C65757" w:rsidRPr="00F537EB" w:rsidRDefault="00C65757" w:rsidP="00C65757">
      <w:pPr>
        <w:pStyle w:val="PL"/>
      </w:pPr>
      <w:r w:rsidRPr="00F537EB">
        <w:t>MeasResult2EUTRA ::=       SEQUENCE {</w:t>
      </w:r>
    </w:p>
    <w:p w14:paraId="732FAE7A" w14:textId="77777777" w:rsidR="00C65757" w:rsidRPr="00F537EB" w:rsidRDefault="00C65757" w:rsidP="00C65757">
      <w:pPr>
        <w:pStyle w:val="PL"/>
      </w:pPr>
      <w:r w:rsidRPr="00F537EB">
        <w:t xml:space="preserve">    carrierFreq                         ARFCN-ValueEUTRA,</w:t>
      </w:r>
    </w:p>
    <w:p w14:paraId="07457589" w14:textId="77777777" w:rsidR="00C65757" w:rsidRPr="00F537EB" w:rsidRDefault="00C65757" w:rsidP="00C65757">
      <w:pPr>
        <w:pStyle w:val="PL"/>
      </w:pPr>
      <w:r w:rsidRPr="00F537EB">
        <w:t xml:space="preserve">    measResultServingCell               MeasResultEUTRA                 OPTIONAL,</w:t>
      </w:r>
    </w:p>
    <w:p w14:paraId="0EBABBF3" w14:textId="77777777" w:rsidR="00C65757" w:rsidRPr="00F537EB" w:rsidRDefault="00C65757" w:rsidP="00C65757">
      <w:pPr>
        <w:pStyle w:val="PL"/>
      </w:pPr>
      <w:r w:rsidRPr="00F537EB">
        <w:t xml:space="preserve">    measResultBestNeighCell             MeasResultEUTRA                 OPTIONAL,</w:t>
      </w:r>
    </w:p>
    <w:p w14:paraId="2CC90F14" w14:textId="77777777" w:rsidR="00C65757" w:rsidRPr="00F537EB" w:rsidRDefault="00C65757" w:rsidP="00C65757">
      <w:pPr>
        <w:pStyle w:val="PL"/>
      </w:pPr>
      <w:r w:rsidRPr="00F537EB">
        <w:t xml:space="preserve">    ...</w:t>
      </w:r>
    </w:p>
    <w:p w14:paraId="385435C7" w14:textId="77777777" w:rsidR="00C65757" w:rsidRPr="00F537EB" w:rsidRDefault="00C65757" w:rsidP="00C65757">
      <w:pPr>
        <w:pStyle w:val="PL"/>
      </w:pPr>
      <w:r w:rsidRPr="00F537EB">
        <w:t>}</w:t>
      </w:r>
    </w:p>
    <w:p w14:paraId="119FE006" w14:textId="77777777" w:rsidR="00C65757" w:rsidRPr="00F537EB" w:rsidRDefault="00C65757" w:rsidP="00C65757">
      <w:pPr>
        <w:pStyle w:val="PL"/>
      </w:pPr>
    </w:p>
    <w:p w14:paraId="3D61F9A8" w14:textId="77777777" w:rsidR="00C65757" w:rsidRPr="00F537EB" w:rsidRDefault="00C65757" w:rsidP="00C65757">
      <w:pPr>
        <w:pStyle w:val="PL"/>
      </w:pPr>
      <w:r w:rsidRPr="00F537EB">
        <w:t>-- TAG-MEASRESULT2EUTRA-STOP</w:t>
      </w:r>
    </w:p>
    <w:p w14:paraId="72B373B3" w14:textId="77777777" w:rsidR="00C65757" w:rsidRPr="00F537EB" w:rsidRDefault="00C65757" w:rsidP="00C65757">
      <w:pPr>
        <w:pStyle w:val="PL"/>
      </w:pPr>
      <w:r w:rsidRPr="00F537EB">
        <w:t>-- ASN1STOP</w:t>
      </w:r>
    </w:p>
    <w:p w14:paraId="696A99C7" w14:textId="77777777" w:rsidR="00C65757" w:rsidRPr="00F537EB" w:rsidRDefault="00C65757" w:rsidP="00C65757"/>
    <w:p w14:paraId="399A5BF5" w14:textId="77777777" w:rsidR="00C65757" w:rsidRPr="00F537EB" w:rsidRDefault="00C65757" w:rsidP="00C65757">
      <w:pPr>
        <w:pStyle w:val="Heading4"/>
        <w:rPr>
          <w:i/>
          <w:iCs/>
        </w:rPr>
      </w:pPr>
      <w:bookmarkStart w:id="1178" w:name="_Toc20426013"/>
      <w:bookmarkStart w:id="1179" w:name="_Toc29321409"/>
      <w:bookmarkStart w:id="1180" w:name="_Toc36757172"/>
      <w:bookmarkStart w:id="1181" w:name="_Toc36836713"/>
      <w:bookmarkStart w:id="1182" w:name="_Toc36843690"/>
      <w:bookmarkStart w:id="1183" w:name="_Toc37067979"/>
      <w:r w:rsidRPr="00F537EB">
        <w:rPr>
          <w:i/>
          <w:iCs/>
        </w:rPr>
        <w:t>–</w:t>
      </w:r>
      <w:r w:rsidRPr="00F537EB">
        <w:rPr>
          <w:i/>
          <w:iCs/>
        </w:rPr>
        <w:tab/>
      </w:r>
      <w:r w:rsidRPr="00F537EB">
        <w:rPr>
          <w:i/>
          <w:iCs/>
          <w:noProof/>
        </w:rPr>
        <w:t>MeasResult2NR</w:t>
      </w:r>
      <w:bookmarkEnd w:id="1178"/>
      <w:bookmarkEnd w:id="1179"/>
      <w:bookmarkEnd w:id="1180"/>
      <w:bookmarkEnd w:id="1181"/>
      <w:bookmarkEnd w:id="1182"/>
      <w:bookmarkEnd w:id="1183"/>
    </w:p>
    <w:p w14:paraId="71C698B9" w14:textId="77777777" w:rsidR="00C65757" w:rsidRPr="00F537EB" w:rsidRDefault="00C65757" w:rsidP="00C65757">
      <w:r w:rsidRPr="00F537EB">
        <w:t xml:space="preserve">The IE </w:t>
      </w:r>
      <w:r w:rsidRPr="00F537EB">
        <w:rPr>
          <w:i/>
        </w:rPr>
        <w:t>MeasResult2NR</w:t>
      </w:r>
      <w:r w:rsidRPr="00F537EB">
        <w:t xml:space="preserve"> contains measurements on NR frequencies.</w:t>
      </w:r>
    </w:p>
    <w:p w14:paraId="6ADDDF6D" w14:textId="77777777" w:rsidR="00C65757" w:rsidRPr="00F537EB" w:rsidRDefault="00C65757" w:rsidP="00C65757">
      <w:pPr>
        <w:pStyle w:val="TH"/>
        <w:rPr>
          <w:bCs/>
          <w:i/>
          <w:iCs/>
        </w:rPr>
      </w:pPr>
      <w:r w:rsidRPr="00F537EB">
        <w:rPr>
          <w:bCs/>
          <w:i/>
          <w:iCs/>
        </w:rPr>
        <w:t xml:space="preserve">MeasResult2NR </w:t>
      </w:r>
      <w:r w:rsidRPr="00F537EB">
        <w:t>information element</w:t>
      </w:r>
    </w:p>
    <w:p w14:paraId="5CD139EE" w14:textId="77777777" w:rsidR="00C65757" w:rsidRPr="00F537EB" w:rsidRDefault="00C65757" w:rsidP="00C65757">
      <w:pPr>
        <w:pStyle w:val="PL"/>
      </w:pPr>
      <w:r w:rsidRPr="00F537EB">
        <w:t>-- ASN1START</w:t>
      </w:r>
    </w:p>
    <w:p w14:paraId="61A83780" w14:textId="77777777" w:rsidR="00C65757" w:rsidRPr="00F537EB" w:rsidRDefault="00C65757" w:rsidP="00C65757">
      <w:pPr>
        <w:pStyle w:val="PL"/>
      </w:pPr>
      <w:r w:rsidRPr="00F537EB">
        <w:t>-- TAG-MEASRESULT2NR-START</w:t>
      </w:r>
    </w:p>
    <w:p w14:paraId="0D6613C0" w14:textId="77777777" w:rsidR="00C65757" w:rsidRPr="00F537EB" w:rsidRDefault="00C65757" w:rsidP="00C65757">
      <w:pPr>
        <w:pStyle w:val="PL"/>
      </w:pPr>
    </w:p>
    <w:p w14:paraId="201075F5" w14:textId="77777777" w:rsidR="00C65757" w:rsidRPr="00F537EB" w:rsidRDefault="00C65757" w:rsidP="00C65757">
      <w:pPr>
        <w:pStyle w:val="PL"/>
      </w:pPr>
      <w:r w:rsidRPr="00F537EB">
        <w:t>MeasResult2NR ::=                   SEQUENCE {</w:t>
      </w:r>
    </w:p>
    <w:p w14:paraId="3289FD3D" w14:textId="77777777" w:rsidR="00C65757" w:rsidRPr="00F537EB" w:rsidRDefault="00C65757" w:rsidP="00C65757">
      <w:pPr>
        <w:pStyle w:val="PL"/>
      </w:pPr>
      <w:r w:rsidRPr="00F537EB">
        <w:t xml:space="preserve">    ssbFrequency                        ARFCN-ValueNR                           OPTIONAL,</w:t>
      </w:r>
    </w:p>
    <w:p w14:paraId="72C4E0B4" w14:textId="77777777" w:rsidR="00C65757" w:rsidRPr="00F537EB" w:rsidRDefault="00C65757" w:rsidP="00C65757">
      <w:pPr>
        <w:pStyle w:val="PL"/>
      </w:pPr>
      <w:r w:rsidRPr="00F537EB">
        <w:t xml:space="preserve">    refFreqCSI-RS                       ARFCN-ValueNR                           OPTIONAL,</w:t>
      </w:r>
    </w:p>
    <w:p w14:paraId="05ED478A" w14:textId="77777777" w:rsidR="00C65757" w:rsidRPr="00F537EB" w:rsidRDefault="00C65757" w:rsidP="00C65757">
      <w:pPr>
        <w:pStyle w:val="PL"/>
      </w:pPr>
      <w:r w:rsidRPr="00F537EB">
        <w:t xml:space="preserve">    measResultServingCell               MeasResultNR                            OPTIONAL,</w:t>
      </w:r>
    </w:p>
    <w:p w14:paraId="7ADE2D34" w14:textId="77777777" w:rsidR="00C65757" w:rsidRPr="00F537EB" w:rsidRDefault="00C65757" w:rsidP="00C65757">
      <w:pPr>
        <w:pStyle w:val="PL"/>
      </w:pPr>
      <w:r w:rsidRPr="00F537EB">
        <w:t xml:space="preserve">    measResultNeighCellListNR           MeasResultListNR                        OPTIONAL,</w:t>
      </w:r>
    </w:p>
    <w:p w14:paraId="38792D4F" w14:textId="77777777" w:rsidR="00C65757" w:rsidRPr="00F537EB" w:rsidRDefault="00C65757" w:rsidP="00C65757">
      <w:pPr>
        <w:pStyle w:val="PL"/>
      </w:pPr>
      <w:r w:rsidRPr="00F537EB">
        <w:t xml:space="preserve">    ...</w:t>
      </w:r>
    </w:p>
    <w:p w14:paraId="1BCC0EA3" w14:textId="77777777" w:rsidR="00C65757" w:rsidRPr="00F537EB" w:rsidRDefault="00C65757" w:rsidP="00C65757">
      <w:pPr>
        <w:pStyle w:val="PL"/>
      </w:pPr>
      <w:r w:rsidRPr="00F537EB">
        <w:t>}</w:t>
      </w:r>
    </w:p>
    <w:p w14:paraId="7E5A3C02" w14:textId="77777777" w:rsidR="00C65757" w:rsidRPr="00F537EB" w:rsidRDefault="00C65757" w:rsidP="00C65757">
      <w:pPr>
        <w:pStyle w:val="PL"/>
      </w:pPr>
    </w:p>
    <w:p w14:paraId="66BD0CCA" w14:textId="77777777" w:rsidR="00C65757" w:rsidRPr="00F537EB" w:rsidRDefault="00C65757" w:rsidP="00C65757">
      <w:pPr>
        <w:pStyle w:val="PL"/>
      </w:pPr>
      <w:r w:rsidRPr="00F537EB">
        <w:t>-- TAG-MEASRESULT2NR-STOP</w:t>
      </w:r>
    </w:p>
    <w:p w14:paraId="7DA08928" w14:textId="77777777" w:rsidR="00C65757" w:rsidRPr="00F537EB" w:rsidRDefault="00C65757" w:rsidP="00C65757">
      <w:pPr>
        <w:pStyle w:val="PL"/>
      </w:pPr>
      <w:r w:rsidRPr="00F537EB">
        <w:t>-- ASN1STOP</w:t>
      </w:r>
    </w:p>
    <w:p w14:paraId="12BAB354" w14:textId="77777777" w:rsidR="00C65757" w:rsidRPr="00F537EB" w:rsidRDefault="00C65757" w:rsidP="00C65757"/>
    <w:p w14:paraId="1F7E514B" w14:textId="77777777" w:rsidR="00C65757" w:rsidRPr="00F537EB" w:rsidRDefault="00C65757" w:rsidP="00C65757">
      <w:pPr>
        <w:pStyle w:val="Heading4"/>
      </w:pPr>
      <w:bookmarkStart w:id="1184" w:name="_Toc36757173"/>
      <w:bookmarkStart w:id="1185" w:name="_Toc36836714"/>
      <w:bookmarkStart w:id="1186" w:name="_Toc36843691"/>
      <w:bookmarkStart w:id="1187" w:name="_Toc37067980"/>
      <w:r w:rsidRPr="00F537EB">
        <w:t>–</w:t>
      </w:r>
      <w:r w:rsidRPr="00F537EB">
        <w:tab/>
      </w:r>
      <w:r w:rsidRPr="00F537EB">
        <w:rPr>
          <w:i/>
          <w:iCs/>
          <w:lang w:eastAsia="x-none"/>
        </w:rPr>
        <w:t>MeasResultIdleEUTRA</w:t>
      </w:r>
      <w:bookmarkEnd w:id="1184"/>
      <w:bookmarkEnd w:id="1185"/>
      <w:bookmarkEnd w:id="1186"/>
      <w:bookmarkEnd w:id="1187"/>
    </w:p>
    <w:p w14:paraId="4C01716D" w14:textId="77777777" w:rsidR="00C65757" w:rsidRPr="00F537EB" w:rsidRDefault="00C65757" w:rsidP="00C65757">
      <w:r w:rsidRPr="00F537EB">
        <w:t xml:space="preserve">The IE </w:t>
      </w:r>
      <w:r w:rsidRPr="00F537EB">
        <w:rPr>
          <w:i/>
        </w:rPr>
        <w:t>MeasResultIdleEUTRA</w:t>
      </w:r>
      <w:r w:rsidRPr="00F537EB">
        <w:t xml:space="preserve"> covers the E-UTRA measurement results performed in RRC_IDLE and RRC_INACTIVE.</w:t>
      </w:r>
    </w:p>
    <w:p w14:paraId="6E6951DD" w14:textId="77777777" w:rsidR="00C65757" w:rsidRPr="00F537EB" w:rsidRDefault="00C65757" w:rsidP="00C65757">
      <w:pPr>
        <w:pStyle w:val="TH"/>
        <w:rPr>
          <w:b w:val="0"/>
        </w:rPr>
      </w:pPr>
      <w:r w:rsidRPr="00F537EB">
        <w:rPr>
          <w:i/>
        </w:rPr>
        <w:t>MeasResultIdleEUTRA</w:t>
      </w:r>
      <w:r w:rsidRPr="00F537EB">
        <w:t xml:space="preserve"> information element</w:t>
      </w:r>
    </w:p>
    <w:p w14:paraId="5976815F" w14:textId="77777777" w:rsidR="00C65757" w:rsidRPr="00F537EB" w:rsidRDefault="00C65757" w:rsidP="00C65757">
      <w:pPr>
        <w:pStyle w:val="PL"/>
      </w:pPr>
      <w:r w:rsidRPr="00F537EB">
        <w:t>-- ASN1START</w:t>
      </w:r>
    </w:p>
    <w:p w14:paraId="324DFD8B" w14:textId="77777777" w:rsidR="00C65757" w:rsidRPr="00F537EB" w:rsidRDefault="00C65757" w:rsidP="00C65757">
      <w:pPr>
        <w:pStyle w:val="PL"/>
      </w:pPr>
      <w:r w:rsidRPr="00F537EB">
        <w:t>-- TAG-MEASRESULTIDLEEUTRA-START</w:t>
      </w:r>
    </w:p>
    <w:p w14:paraId="750483C7" w14:textId="77777777" w:rsidR="00C65757" w:rsidRPr="00F537EB" w:rsidRDefault="00C65757" w:rsidP="00C65757">
      <w:pPr>
        <w:pStyle w:val="PL"/>
      </w:pPr>
    </w:p>
    <w:p w14:paraId="494051AB" w14:textId="77777777" w:rsidR="00C65757" w:rsidRPr="00F537EB" w:rsidRDefault="00C65757" w:rsidP="00C65757">
      <w:pPr>
        <w:pStyle w:val="PL"/>
      </w:pPr>
      <w:r w:rsidRPr="00F537EB">
        <w:t>MeasResultIdleEUTRA-r16 ::= SEQUENCE {</w:t>
      </w:r>
    </w:p>
    <w:p w14:paraId="4389E802" w14:textId="77777777" w:rsidR="00C65757" w:rsidRPr="00F537EB" w:rsidRDefault="00C65757" w:rsidP="00C65757">
      <w:pPr>
        <w:pStyle w:val="PL"/>
      </w:pPr>
      <w:r w:rsidRPr="00F537EB">
        <w:t xml:space="preserve">    measResultsPerCarrierListIdleEUTRA-r16   SEQUENCE (SIZE (1.. maxFreqIdle-r16)) OF MeasResultsPerCarrierIdleEUTRA-r16,</w:t>
      </w:r>
    </w:p>
    <w:p w14:paraId="1C967B3B" w14:textId="77777777" w:rsidR="00C65757" w:rsidRPr="00F537EB" w:rsidRDefault="00C65757" w:rsidP="00C65757">
      <w:pPr>
        <w:pStyle w:val="PL"/>
      </w:pPr>
      <w:r w:rsidRPr="00F537EB">
        <w:t xml:space="preserve">    ...</w:t>
      </w:r>
    </w:p>
    <w:p w14:paraId="54024C7E" w14:textId="77777777" w:rsidR="00C65757" w:rsidRPr="00F537EB" w:rsidRDefault="00C65757" w:rsidP="00C65757">
      <w:pPr>
        <w:pStyle w:val="PL"/>
      </w:pPr>
      <w:r w:rsidRPr="00F537EB">
        <w:t>}</w:t>
      </w:r>
    </w:p>
    <w:p w14:paraId="773D513E" w14:textId="77777777" w:rsidR="00C65757" w:rsidRPr="00F537EB" w:rsidRDefault="00C65757" w:rsidP="00C65757">
      <w:pPr>
        <w:pStyle w:val="PL"/>
      </w:pPr>
    </w:p>
    <w:p w14:paraId="06629EB4" w14:textId="77777777" w:rsidR="00C65757" w:rsidRPr="00F537EB" w:rsidRDefault="00C65757" w:rsidP="00C65757">
      <w:pPr>
        <w:pStyle w:val="PL"/>
      </w:pPr>
      <w:r w:rsidRPr="00F537EB">
        <w:t>MeasResultsPerCarrierIdleEUTRA-r16 ::=  SEQUENCE {</w:t>
      </w:r>
    </w:p>
    <w:p w14:paraId="106F1784" w14:textId="77777777" w:rsidR="00C65757" w:rsidRPr="00F537EB" w:rsidRDefault="00C65757" w:rsidP="00C65757">
      <w:pPr>
        <w:pStyle w:val="PL"/>
      </w:pPr>
      <w:r w:rsidRPr="00F537EB">
        <w:t xml:space="preserve">    carrierFreqEUTRA-r16                    ARFCN-ValueEUTRA,</w:t>
      </w:r>
    </w:p>
    <w:p w14:paraId="10E5D84E" w14:textId="77777777" w:rsidR="00C65757" w:rsidRPr="00F537EB" w:rsidRDefault="00C65757" w:rsidP="00C65757">
      <w:pPr>
        <w:pStyle w:val="PL"/>
      </w:pPr>
      <w:r w:rsidRPr="00F537EB">
        <w:t xml:space="preserve">    measResultsPerCellListIdleEUTRA-r16     SEQUENCE (SIZE (1..maxCellMeasIdle-r16)) OF MeasResultsPerCellIdleEUTRA-r16,</w:t>
      </w:r>
    </w:p>
    <w:p w14:paraId="5CA7E866" w14:textId="77777777" w:rsidR="00C65757" w:rsidRPr="00F537EB" w:rsidRDefault="00C65757" w:rsidP="00C65757">
      <w:pPr>
        <w:pStyle w:val="PL"/>
      </w:pPr>
      <w:r w:rsidRPr="00F537EB">
        <w:lastRenderedPageBreak/>
        <w:t xml:space="preserve">    ...</w:t>
      </w:r>
    </w:p>
    <w:p w14:paraId="308B7682" w14:textId="77777777" w:rsidR="00C65757" w:rsidRPr="00F537EB" w:rsidRDefault="00C65757" w:rsidP="00C65757">
      <w:pPr>
        <w:pStyle w:val="PL"/>
      </w:pPr>
      <w:r w:rsidRPr="00F537EB">
        <w:t>}</w:t>
      </w:r>
    </w:p>
    <w:p w14:paraId="714E30D1" w14:textId="77777777" w:rsidR="00C65757" w:rsidRPr="00F537EB" w:rsidRDefault="00C65757" w:rsidP="00C65757">
      <w:pPr>
        <w:pStyle w:val="PL"/>
      </w:pPr>
    </w:p>
    <w:p w14:paraId="5FB3A8BA" w14:textId="77777777" w:rsidR="00C65757" w:rsidRPr="00F537EB" w:rsidRDefault="00C65757" w:rsidP="00C65757">
      <w:pPr>
        <w:pStyle w:val="PL"/>
      </w:pPr>
      <w:r w:rsidRPr="00F537EB">
        <w:t>MeasResultsPerCellIdleEUTRA-r16 ::=     SEQUENCE {</w:t>
      </w:r>
    </w:p>
    <w:p w14:paraId="0A5CC981" w14:textId="77777777" w:rsidR="00C65757" w:rsidRPr="00F537EB" w:rsidRDefault="00C65757" w:rsidP="00C65757">
      <w:pPr>
        <w:pStyle w:val="PL"/>
      </w:pPr>
      <w:r w:rsidRPr="00F537EB">
        <w:t xml:space="preserve">    eutra-PhysCellId-r16                    EUTRA-PhysCellId,</w:t>
      </w:r>
    </w:p>
    <w:p w14:paraId="24AB1CDA" w14:textId="77777777" w:rsidR="00C65757" w:rsidRPr="00F537EB" w:rsidRDefault="00C65757" w:rsidP="00C65757">
      <w:pPr>
        <w:pStyle w:val="PL"/>
      </w:pPr>
      <w:r w:rsidRPr="00F537EB">
        <w:t xml:space="preserve">    measResultEUTRA-r16                     SEQUENCE {</w:t>
      </w:r>
    </w:p>
    <w:p w14:paraId="537E9982" w14:textId="77777777" w:rsidR="00C65757" w:rsidRPr="00F537EB" w:rsidRDefault="00C65757" w:rsidP="00C65757">
      <w:pPr>
        <w:pStyle w:val="PL"/>
      </w:pPr>
      <w:r w:rsidRPr="00F537EB">
        <w:t xml:space="preserve">       rsrp-Result-r16                          RSRP-RangeEUTRA                                                     OPTIONAL,</w:t>
      </w:r>
    </w:p>
    <w:p w14:paraId="3AD3E08D" w14:textId="77777777" w:rsidR="00C65757" w:rsidRPr="00F537EB" w:rsidRDefault="00C65757" w:rsidP="00C65757">
      <w:pPr>
        <w:pStyle w:val="PL"/>
      </w:pPr>
      <w:r w:rsidRPr="00F537EB">
        <w:t xml:space="preserve">       rsrq-Result-r16                          RSRQ-RangeEUTRA-r16                                                 OPTIONAL</w:t>
      </w:r>
    </w:p>
    <w:p w14:paraId="6D5A5045" w14:textId="77777777" w:rsidR="00C65757" w:rsidRPr="00F537EB" w:rsidRDefault="00C65757" w:rsidP="00C65757">
      <w:pPr>
        <w:pStyle w:val="PL"/>
      </w:pPr>
      <w:r w:rsidRPr="00F537EB">
        <w:t xml:space="preserve">    },</w:t>
      </w:r>
    </w:p>
    <w:p w14:paraId="3CC6591C" w14:textId="77777777" w:rsidR="00C65757" w:rsidRPr="00F537EB" w:rsidRDefault="00C65757" w:rsidP="00C65757">
      <w:pPr>
        <w:pStyle w:val="PL"/>
      </w:pPr>
      <w:r w:rsidRPr="00F537EB">
        <w:t xml:space="preserve">    ...</w:t>
      </w:r>
    </w:p>
    <w:p w14:paraId="20554C55" w14:textId="77777777" w:rsidR="00C65757" w:rsidRPr="00F537EB" w:rsidRDefault="00C65757" w:rsidP="00C65757">
      <w:pPr>
        <w:pStyle w:val="PL"/>
      </w:pPr>
      <w:r w:rsidRPr="00F537EB">
        <w:t>}</w:t>
      </w:r>
    </w:p>
    <w:p w14:paraId="035E2576" w14:textId="77777777" w:rsidR="00C65757" w:rsidRPr="00F537EB" w:rsidRDefault="00C65757" w:rsidP="00C65757">
      <w:pPr>
        <w:pStyle w:val="PL"/>
      </w:pPr>
    </w:p>
    <w:p w14:paraId="4DCFC568" w14:textId="77777777" w:rsidR="00C65757" w:rsidRPr="00F537EB" w:rsidRDefault="00C65757" w:rsidP="00C65757">
      <w:pPr>
        <w:pStyle w:val="PL"/>
      </w:pPr>
      <w:r w:rsidRPr="00F537EB">
        <w:t>-- TAG-MEASRESULTIDLEEUTRA-STOP</w:t>
      </w:r>
    </w:p>
    <w:p w14:paraId="36D500B2" w14:textId="77777777" w:rsidR="00C65757" w:rsidRPr="00F537EB" w:rsidRDefault="00C65757" w:rsidP="00C65757">
      <w:pPr>
        <w:pStyle w:val="PL"/>
      </w:pPr>
      <w:r w:rsidRPr="00F537EB">
        <w:t>-- ASN1STOP</w:t>
      </w:r>
    </w:p>
    <w:p w14:paraId="2488854E" w14:textId="77777777" w:rsidR="00C65757" w:rsidRPr="00F537EB" w:rsidRDefault="00C65757" w:rsidP="00C65757">
      <w:pPr>
        <w:rPr>
          <w:iCs/>
        </w:rPr>
      </w:pPr>
    </w:p>
    <w:p w14:paraId="246ED69B" w14:textId="77777777" w:rsidR="00C65757" w:rsidRPr="00F537EB" w:rsidRDefault="00C65757" w:rsidP="00C65757">
      <w:pPr>
        <w:pStyle w:val="Heading4"/>
      </w:pPr>
      <w:bookmarkStart w:id="1188" w:name="_Toc36757174"/>
      <w:bookmarkStart w:id="1189" w:name="_Toc36836715"/>
      <w:bookmarkStart w:id="1190" w:name="_Toc36843692"/>
      <w:bookmarkStart w:id="1191" w:name="_Toc37067981"/>
      <w:bookmarkStart w:id="1192" w:name="_Toc12718303"/>
      <w:r w:rsidRPr="00F537EB">
        <w:t>–</w:t>
      </w:r>
      <w:r w:rsidRPr="00F537EB">
        <w:tab/>
      </w:r>
      <w:r w:rsidRPr="00F537EB">
        <w:rPr>
          <w:i/>
          <w:iCs/>
          <w:lang w:eastAsia="x-none"/>
        </w:rPr>
        <w:t>MeasResultIdleNR</w:t>
      </w:r>
      <w:bookmarkEnd w:id="1188"/>
      <w:bookmarkEnd w:id="1189"/>
      <w:bookmarkEnd w:id="1190"/>
      <w:bookmarkEnd w:id="1191"/>
    </w:p>
    <w:p w14:paraId="4B2BC6E8" w14:textId="77777777" w:rsidR="00C65757" w:rsidRPr="00F537EB" w:rsidRDefault="00C65757" w:rsidP="00C65757">
      <w:r w:rsidRPr="00F537EB">
        <w:t xml:space="preserve">The IE </w:t>
      </w:r>
      <w:r w:rsidRPr="00F537EB">
        <w:rPr>
          <w:i/>
        </w:rPr>
        <w:t>MeasResultIdleNR</w:t>
      </w:r>
      <w:r w:rsidRPr="00F537EB">
        <w:t xml:space="preserve"> covers the NR measurement results performed in RRC_IDLE and RRC_INACTIVE.</w:t>
      </w:r>
    </w:p>
    <w:p w14:paraId="697AA0E0" w14:textId="77777777" w:rsidR="00C65757" w:rsidRPr="00F537EB" w:rsidRDefault="00C65757" w:rsidP="00C65757">
      <w:pPr>
        <w:pStyle w:val="TH"/>
        <w:rPr>
          <w:b w:val="0"/>
        </w:rPr>
      </w:pPr>
      <w:r w:rsidRPr="00F537EB">
        <w:rPr>
          <w:i/>
        </w:rPr>
        <w:t>MeasResultIdleNR</w:t>
      </w:r>
      <w:r w:rsidRPr="00F537EB">
        <w:t xml:space="preserve"> information element</w:t>
      </w:r>
    </w:p>
    <w:p w14:paraId="207A8F1D" w14:textId="77777777" w:rsidR="00C65757" w:rsidRPr="00F537EB" w:rsidRDefault="00C65757" w:rsidP="00C65757">
      <w:pPr>
        <w:pStyle w:val="PL"/>
      </w:pPr>
      <w:r w:rsidRPr="00F537EB">
        <w:t>-- ASN1START</w:t>
      </w:r>
    </w:p>
    <w:p w14:paraId="18D107EE" w14:textId="77777777" w:rsidR="00C65757" w:rsidRPr="00F537EB" w:rsidRDefault="00C65757" w:rsidP="00C65757">
      <w:pPr>
        <w:pStyle w:val="PL"/>
      </w:pPr>
      <w:r w:rsidRPr="00F537EB">
        <w:t>-- TAG-MEASRESULTIDLENR-START</w:t>
      </w:r>
    </w:p>
    <w:p w14:paraId="2629F860" w14:textId="77777777" w:rsidR="00C65757" w:rsidRPr="00F537EB" w:rsidRDefault="00C65757" w:rsidP="00C65757">
      <w:pPr>
        <w:pStyle w:val="PL"/>
      </w:pPr>
    </w:p>
    <w:p w14:paraId="332A3638" w14:textId="77777777" w:rsidR="00C65757" w:rsidRPr="00F537EB" w:rsidRDefault="00C65757" w:rsidP="00C65757">
      <w:pPr>
        <w:pStyle w:val="PL"/>
      </w:pPr>
      <w:r w:rsidRPr="00F537EB">
        <w:t>MeasResultIdleNR-r16 ::=  SEQUENCE {</w:t>
      </w:r>
    </w:p>
    <w:p w14:paraId="756ED6C9" w14:textId="77777777" w:rsidR="00C65757" w:rsidRPr="00F537EB" w:rsidRDefault="00C65757" w:rsidP="00C65757">
      <w:pPr>
        <w:pStyle w:val="PL"/>
      </w:pPr>
      <w:r w:rsidRPr="00F537EB">
        <w:t xml:space="preserve">    measResultServingCell-r16 SEQUENCE {</w:t>
      </w:r>
    </w:p>
    <w:p w14:paraId="3832D20F" w14:textId="77777777" w:rsidR="00C65757" w:rsidRPr="00F537EB" w:rsidRDefault="00C65757" w:rsidP="00C65757">
      <w:pPr>
        <w:pStyle w:val="PL"/>
      </w:pPr>
      <w:r w:rsidRPr="00F537EB">
        <w:t xml:space="preserve">        rsrp-Result-r16           RSRP-Range,</w:t>
      </w:r>
    </w:p>
    <w:p w14:paraId="10B158CD" w14:textId="77777777" w:rsidR="00C65757" w:rsidRPr="00F537EB" w:rsidRDefault="00C65757" w:rsidP="00C65757">
      <w:pPr>
        <w:pStyle w:val="PL"/>
      </w:pPr>
      <w:r w:rsidRPr="00F537EB">
        <w:t xml:space="preserve">        rsrq-Result-r16           RSRQ-Range,</w:t>
      </w:r>
    </w:p>
    <w:p w14:paraId="7EA871A8" w14:textId="77777777" w:rsidR="00C65757" w:rsidRPr="00F537EB" w:rsidRDefault="00C65757" w:rsidP="00C65757">
      <w:pPr>
        <w:pStyle w:val="PL"/>
      </w:pPr>
      <w:r w:rsidRPr="00F537EB">
        <w:t xml:space="preserve">        resultsSSB-Indexes-r16    ResultsPerSSB-IndexList-r16                                                       OPTIONAL</w:t>
      </w:r>
    </w:p>
    <w:p w14:paraId="1F1D3B49" w14:textId="77777777" w:rsidR="00C65757" w:rsidRPr="00F537EB" w:rsidRDefault="00C65757" w:rsidP="00C65757">
      <w:pPr>
        <w:pStyle w:val="PL"/>
      </w:pPr>
      <w:r w:rsidRPr="00F537EB">
        <w:t xml:space="preserve">    },</w:t>
      </w:r>
    </w:p>
    <w:p w14:paraId="3F781FBC" w14:textId="77777777" w:rsidR="00C65757" w:rsidRPr="00F537EB" w:rsidRDefault="00C65757" w:rsidP="00C65757">
      <w:pPr>
        <w:pStyle w:val="PL"/>
      </w:pPr>
      <w:r w:rsidRPr="00F537EB">
        <w:t xml:space="preserve">    measResultsPerCarrierListIdleNR-r16 SEQUENCE (SIZE (1.. maxFreqIdle-r16)) OF MeasResultsPerCarrierIdleNR-r16    OPTIONAL,</w:t>
      </w:r>
    </w:p>
    <w:p w14:paraId="7E663C52" w14:textId="77777777" w:rsidR="00C65757" w:rsidRPr="00F537EB" w:rsidRDefault="00C65757" w:rsidP="00C65757">
      <w:pPr>
        <w:pStyle w:val="PL"/>
      </w:pPr>
      <w:r w:rsidRPr="00F537EB">
        <w:t xml:space="preserve">    ...</w:t>
      </w:r>
    </w:p>
    <w:p w14:paraId="33250B81" w14:textId="77777777" w:rsidR="00C65757" w:rsidRPr="00F537EB" w:rsidRDefault="00C65757" w:rsidP="00C65757">
      <w:pPr>
        <w:pStyle w:val="PL"/>
      </w:pPr>
      <w:r w:rsidRPr="00F537EB">
        <w:t>}</w:t>
      </w:r>
    </w:p>
    <w:p w14:paraId="2F371521" w14:textId="77777777" w:rsidR="00C65757" w:rsidRPr="00F537EB" w:rsidRDefault="00C65757" w:rsidP="00C65757">
      <w:pPr>
        <w:pStyle w:val="PL"/>
      </w:pPr>
    </w:p>
    <w:p w14:paraId="6F324E7B" w14:textId="77777777" w:rsidR="00C65757" w:rsidRPr="00F537EB" w:rsidRDefault="00C65757" w:rsidP="00C65757">
      <w:pPr>
        <w:pStyle w:val="PL"/>
      </w:pPr>
      <w:r w:rsidRPr="00F537EB">
        <w:t>MeasResultsPerCarrierIdleNR-r16 ::=   SEQUENCE {</w:t>
      </w:r>
    </w:p>
    <w:p w14:paraId="77F9A710" w14:textId="77777777" w:rsidR="00C65757" w:rsidRPr="00F537EB" w:rsidRDefault="00C65757" w:rsidP="00C65757">
      <w:pPr>
        <w:pStyle w:val="PL"/>
      </w:pPr>
      <w:r w:rsidRPr="00F537EB">
        <w:t xml:space="preserve">    carrierFreqNR-r16                     ARFCN-ValueNR,</w:t>
      </w:r>
    </w:p>
    <w:p w14:paraId="3F8AFDAF" w14:textId="77777777" w:rsidR="00C65757" w:rsidRPr="00F537EB" w:rsidRDefault="00C65757" w:rsidP="00C65757">
      <w:pPr>
        <w:pStyle w:val="PL"/>
      </w:pPr>
      <w:r w:rsidRPr="00F537EB">
        <w:t xml:space="preserve">    measResultsPerCellListIdleNR-r16      SEQUENCE (SIZE (1..maxCellMeasIdle-r16)) OF MeasResultsPerCellIdleNR-r16,</w:t>
      </w:r>
    </w:p>
    <w:p w14:paraId="5232F991" w14:textId="77777777" w:rsidR="00C65757" w:rsidRPr="00F537EB" w:rsidRDefault="00C65757" w:rsidP="00C65757">
      <w:pPr>
        <w:pStyle w:val="PL"/>
      </w:pPr>
      <w:r w:rsidRPr="00F537EB">
        <w:t xml:space="preserve">    ...</w:t>
      </w:r>
    </w:p>
    <w:p w14:paraId="089D0519" w14:textId="77777777" w:rsidR="00C65757" w:rsidRPr="00F537EB" w:rsidRDefault="00C65757" w:rsidP="00C65757">
      <w:pPr>
        <w:pStyle w:val="PL"/>
      </w:pPr>
      <w:r w:rsidRPr="00F537EB">
        <w:t>}</w:t>
      </w:r>
    </w:p>
    <w:p w14:paraId="0AD94642" w14:textId="77777777" w:rsidR="00C65757" w:rsidRPr="00F537EB" w:rsidRDefault="00C65757" w:rsidP="00C65757">
      <w:pPr>
        <w:pStyle w:val="PL"/>
      </w:pPr>
    </w:p>
    <w:p w14:paraId="4C6911F7" w14:textId="77777777" w:rsidR="00C65757" w:rsidRPr="00F537EB" w:rsidRDefault="00C65757" w:rsidP="00C65757">
      <w:pPr>
        <w:pStyle w:val="PL"/>
      </w:pPr>
      <w:r w:rsidRPr="00F537EB">
        <w:t>MeasResultsPerCellIdleNR-r16 ::=  SEQUENCE {</w:t>
      </w:r>
    </w:p>
    <w:p w14:paraId="75E30F36" w14:textId="77777777" w:rsidR="00C65757" w:rsidRPr="00F537EB" w:rsidRDefault="00C65757" w:rsidP="00C65757">
      <w:pPr>
        <w:pStyle w:val="PL"/>
      </w:pPr>
      <w:r w:rsidRPr="00F537EB">
        <w:t xml:space="preserve">    physCellId-r16                    PhysCellId,</w:t>
      </w:r>
    </w:p>
    <w:p w14:paraId="22CB8CB2" w14:textId="77777777" w:rsidR="00C65757" w:rsidRPr="00F537EB" w:rsidRDefault="00C65757" w:rsidP="00C65757">
      <w:pPr>
        <w:pStyle w:val="PL"/>
      </w:pPr>
      <w:r w:rsidRPr="00F537EB">
        <w:t xml:space="preserve">    measResultNR-r16                  SEQUENCE {</w:t>
      </w:r>
    </w:p>
    <w:p w14:paraId="75E148BA" w14:textId="77777777" w:rsidR="00C65757" w:rsidRPr="00F537EB" w:rsidRDefault="00C65757" w:rsidP="00C65757">
      <w:pPr>
        <w:pStyle w:val="PL"/>
      </w:pPr>
      <w:r w:rsidRPr="00F537EB">
        <w:t xml:space="preserve">        rsrp-Result-r16                   RSRP-Range                                                              OPTIONAL,</w:t>
      </w:r>
    </w:p>
    <w:p w14:paraId="5EAFED06" w14:textId="77777777" w:rsidR="00C65757" w:rsidRPr="00F537EB" w:rsidRDefault="00C65757" w:rsidP="00C65757">
      <w:pPr>
        <w:pStyle w:val="PL"/>
      </w:pPr>
      <w:r w:rsidRPr="00F537EB">
        <w:t xml:space="preserve">        rsrq-Result-r16                   RSRQ-Range                                                              OPTIONAL,</w:t>
      </w:r>
    </w:p>
    <w:p w14:paraId="1E24D6EC" w14:textId="77777777" w:rsidR="00C65757" w:rsidRPr="00F537EB" w:rsidRDefault="00C65757" w:rsidP="00C65757">
      <w:pPr>
        <w:pStyle w:val="PL"/>
      </w:pPr>
      <w:r w:rsidRPr="00F537EB">
        <w:t xml:space="preserve">        resultsSSB-Indexes-r16            ResultsPerSSB-IndexList-r16                                             OPTIONAL</w:t>
      </w:r>
    </w:p>
    <w:p w14:paraId="0655EA1D" w14:textId="77777777" w:rsidR="00C65757" w:rsidRPr="00F537EB" w:rsidRDefault="00C65757" w:rsidP="00C65757">
      <w:pPr>
        <w:pStyle w:val="PL"/>
      </w:pPr>
      <w:r w:rsidRPr="00F537EB">
        <w:t xml:space="preserve">    },</w:t>
      </w:r>
    </w:p>
    <w:p w14:paraId="29030DDD" w14:textId="77777777" w:rsidR="00C65757" w:rsidRPr="00F537EB" w:rsidRDefault="00C65757" w:rsidP="00C65757">
      <w:pPr>
        <w:pStyle w:val="PL"/>
      </w:pPr>
      <w:r w:rsidRPr="00F537EB">
        <w:t xml:space="preserve">    ...</w:t>
      </w:r>
    </w:p>
    <w:p w14:paraId="75379B04" w14:textId="77777777" w:rsidR="00C65757" w:rsidRPr="00F537EB" w:rsidRDefault="00C65757" w:rsidP="00C65757">
      <w:pPr>
        <w:pStyle w:val="PL"/>
      </w:pPr>
      <w:r w:rsidRPr="00F537EB">
        <w:t>}</w:t>
      </w:r>
    </w:p>
    <w:p w14:paraId="7142F072" w14:textId="77777777" w:rsidR="00C65757" w:rsidRPr="00F537EB" w:rsidRDefault="00C65757" w:rsidP="00C65757">
      <w:pPr>
        <w:pStyle w:val="PL"/>
      </w:pPr>
    </w:p>
    <w:p w14:paraId="300F3954" w14:textId="77777777" w:rsidR="00C65757" w:rsidRPr="00F537EB" w:rsidRDefault="00C65757" w:rsidP="00C65757">
      <w:pPr>
        <w:pStyle w:val="PL"/>
      </w:pPr>
      <w:r w:rsidRPr="00F537EB">
        <w:lastRenderedPageBreak/>
        <w:t>ResultsPerSSB-IndexList-r16 ::=   SEQUENCE (SIZE (1.. maxNrofIndexesToReport)) OF ResultsPerSSB-IndexIdle-r16</w:t>
      </w:r>
    </w:p>
    <w:p w14:paraId="5317255B" w14:textId="77777777" w:rsidR="00C65757" w:rsidRPr="00F537EB" w:rsidRDefault="00C65757" w:rsidP="00C65757">
      <w:pPr>
        <w:pStyle w:val="PL"/>
      </w:pPr>
    </w:p>
    <w:p w14:paraId="3A00E5BB" w14:textId="77777777" w:rsidR="00C65757" w:rsidRPr="00F537EB" w:rsidRDefault="00C65757" w:rsidP="00C65757">
      <w:pPr>
        <w:pStyle w:val="PL"/>
      </w:pPr>
      <w:r w:rsidRPr="00F537EB">
        <w:t>ResultsPerSSB-IndexIdle-r16 ::=   SEQUENCE {</w:t>
      </w:r>
    </w:p>
    <w:p w14:paraId="4F7A1053" w14:textId="77777777" w:rsidR="00C65757" w:rsidRPr="00F537EB" w:rsidRDefault="00C65757" w:rsidP="00C65757">
      <w:pPr>
        <w:pStyle w:val="PL"/>
      </w:pPr>
      <w:r w:rsidRPr="00F537EB">
        <w:t xml:space="preserve">    ssb-Index-r16                     SSB-Index,</w:t>
      </w:r>
    </w:p>
    <w:p w14:paraId="18D10E61" w14:textId="77777777" w:rsidR="00C65757" w:rsidRPr="00F537EB" w:rsidRDefault="00C65757" w:rsidP="00C65757">
      <w:pPr>
        <w:pStyle w:val="PL"/>
      </w:pPr>
      <w:r w:rsidRPr="00F537EB">
        <w:t xml:space="preserve">    ssb-Results-r16                   SEQUENCE {</w:t>
      </w:r>
    </w:p>
    <w:p w14:paraId="27216AFE" w14:textId="77777777" w:rsidR="00C65757" w:rsidRPr="00F537EB" w:rsidRDefault="00C65757" w:rsidP="00C65757">
      <w:pPr>
        <w:pStyle w:val="PL"/>
      </w:pPr>
      <w:r w:rsidRPr="00F537EB">
        <w:t xml:space="preserve">        ssb-RSRP-Result-r16               RSRP-Range                                                              OPTIONAL,</w:t>
      </w:r>
    </w:p>
    <w:p w14:paraId="48125E40" w14:textId="77777777" w:rsidR="00C65757" w:rsidRPr="00F537EB" w:rsidRDefault="00C65757" w:rsidP="00C65757">
      <w:pPr>
        <w:pStyle w:val="PL"/>
      </w:pPr>
      <w:r w:rsidRPr="00F537EB">
        <w:t xml:space="preserve">        ssb-RSRQ-Result-r16               RSRQ-Range                                                              OPTIONAL</w:t>
      </w:r>
    </w:p>
    <w:p w14:paraId="03B69E23" w14:textId="77777777" w:rsidR="00C65757" w:rsidRPr="00F537EB" w:rsidRDefault="00C65757" w:rsidP="00C65757">
      <w:pPr>
        <w:pStyle w:val="PL"/>
      </w:pPr>
      <w:r w:rsidRPr="00F537EB">
        <w:t xml:space="preserve">    }                                                         OPTIONAL</w:t>
      </w:r>
    </w:p>
    <w:p w14:paraId="0FDD52E0" w14:textId="77777777" w:rsidR="00C65757" w:rsidRPr="00F537EB" w:rsidRDefault="00C65757" w:rsidP="00C65757">
      <w:pPr>
        <w:pStyle w:val="PL"/>
      </w:pPr>
      <w:r w:rsidRPr="00F537EB">
        <w:t>}</w:t>
      </w:r>
    </w:p>
    <w:p w14:paraId="38C10AA8" w14:textId="77777777" w:rsidR="00C65757" w:rsidRPr="00F537EB" w:rsidRDefault="00C65757" w:rsidP="00C65757">
      <w:pPr>
        <w:pStyle w:val="PL"/>
      </w:pPr>
    </w:p>
    <w:p w14:paraId="60C29A1C" w14:textId="77777777" w:rsidR="00C65757" w:rsidRPr="00F537EB" w:rsidRDefault="00C65757" w:rsidP="00C65757">
      <w:pPr>
        <w:pStyle w:val="PL"/>
      </w:pPr>
      <w:r w:rsidRPr="00F537EB">
        <w:t>-- TAG-MEASRESULTIDLENR-STOP</w:t>
      </w:r>
    </w:p>
    <w:p w14:paraId="249EFE2A" w14:textId="77777777" w:rsidR="00C65757" w:rsidRPr="00F537EB" w:rsidRDefault="00C65757" w:rsidP="00C65757">
      <w:pPr>
        <w:pStyle w:val="PL"/>
      </w:pPr>
      <w:r w:rsidRPr="00F537EB">
        <w:t>-- ASN1STOP</w:t>
      </w:r>
    </w:p>
    <w:bookmarkEnd w:id="1192"/>
    <w:p w14:paraId="02894A82" w14:textId="77777777" w:rsidR="00C65757" w:rsidRPr="00F537EB" w:rsidRDefault="00C65757" w:rsidP="00C65757"/>
    <w:p w14:paraId="67FC0802" w14:textId="77777777" w:rsidR="00C65757" w:rsidRPr="00F537EB" w:rsidRDefault="00C65757" w:rsidP="00C65757">
      <w:pPr>
        <w:pStyle w:val="Heading4"/>
        <w:rPr>
          <w:i/>
          <w:iCs/>
        </w:rPr>
      </w:pPr>
      <w:bookmarkStart w:id="1193" w:name="_Toc20426014"/>
      <w:bookmarkStart w:id="1194" w:name="_Toc29321410"/>
      <w:bookmarkStart w:id="1195" w:name="_Toc36757175"/>
      <w:bookmarkStart w:id="1196" w:name="_Toc36836716"/>
      <w:bookmarkStart w:id="1197" w:name="_Toc36843693"/>
      <w:bookmarkStart w:id="1198" w:name="_Toc37067982"/>
      <w:r w:rsidRPr="00F537EB">
        <w:rPr>
          <w:i/>
          <w:iCs/>
        </w:rPr>
        <w:t>–</w:t>
      </w:r>
      <w:r w:rsidRPr="00F537EB">
        <w:rPr>
          <w:i/>
          <w:iCs/>
        </w:rPr>
        <w:tab/>
      </w:r>
      <w:r w:rsidRPr="00F537EB">
        <w:rPr>
          <w:i/>
          <w:iCs/>
          <w:noProof/>
        </w:rPr>
        <w:t>MeasResultSCG-Failure</w:t>
      </w:r>
      <w:bookmarkEnd w:id="1193"/>
      <w:bookmarkEnd w:id="1194"/>
      <w:bookmarkEnd w:id="1195"/>
      <w:bookmarkEnd w:id="1196"/>
      <w:bookmarkEnd w:id="1197"/>
      <w:bookmarkEnd w:id="1198"/>
    </w:p>
    <w:p w14:paraId="4ACC2A11" w14:textId="77777777" w:rsidR="00C65757" w:rsidRPr="00F537EB" w:rsidRDefault="00C65757" w:rsidP="00C65757">
      <w:r w:rsidRPr="00F537EB">
        <w:t xml:space="preserve">The IE </w:t>
      </w:r>
      <w:r w:rsidRPr="00F537EB">
        <w:rPr>
          <w:i/>
        </w:rPr>
        <w:t>MeasResultSCG-Failure</w:t>
      </w:r>
      <w:r w:rsidRPr="00F537EB">
        <w:t xml:space="preserve"> is used to provide information regarding failures detected by the UE in EN-DC.</w:t>
      </w:r>
    </w:p>
    <w:p w14:paraId="1576A9E4" w14:textId="77777777" w:rsidR="00C65757" w:rsidRPr="00F537EB" w:rsidRDefault="00C65757" w:rsidP="00C65757">
      <w:pPr>
        <w:pStyle w:val="TH"/>
        <w:rPr>
          <w:bCs/>
          <w:i/>
          <w:iCs/>
        </w:rPr>
      </w:pPr>
      <w:r w:rsidRPr="00F537EB">
        <w:rPr>
          <w:bCs/>
          <w:i/>
          <w:iCs/>
        </w:rPr>
        <w:t xml:space="preserve">MeasResultSCG-Failure </w:t>
      </w:r>
      <w:r w:rsidRPr="00F537EB">
        <w:t>information element</w:t>
      </w:r>
    </w:p>
    <w:p w14:paraId="04604FE5" w14:textId="77777777" w:rsidR="00C65757" w:rsidRPr="00F537EB" w:rsidRDefault="00C65757" w:rsidP="00C65757">
      <w:pPr>
        <w:pStyle w:val="PL"/>
      </w:pPr>
      <w:r w:rsidRPr="00F537EB">
        <w:t>-- ASN1START</w:t>
      </w:r>
    </w:p>
    <w:p w14:paraId="7DE5C347" w14:textId="77777777" w:rsidR="00C65757" w:rsidRPr="00F537EB" w:rsidRDefault="00C65757" w:rsidP="00C65757">
      <w:pPr>
        <w:pStyle w:val="PL"/>
      </w:pPr>
      <w:r w:rsidRPr="00F537EB">
        <w:t>-- TAG-MEASRESULTSCG-FAILURE-START</w:t>
      </w:r>
    </w:p>
    <w:p w14:paraId="728178BF" w14:textId="77777777" w:rsidR="00C65757" w:rsidRPr="00F537EB" w:rsidRDefault="00C65757" w:rsidP="00C65757">
      <w:pPr>
        <w:pStyle w:val="PL"/>
      </w:pPr>
    </w:p>
    <w:p w14:paraId="6C021E43" w14:textId="77777777" w:rsidR="00C65757" w:rsidRPr="00F537EB" w:rsidRDefault="00C65757" w:rsidP="00C65757">
      <w:pPr>
        <w:pStyle w:val="PL"/>
      </w:pPr>
      <w:r w:rsidRPr="00F537EB">
        <w:t>MeasResultSCG-Failure ::=           SEQUENCE {</w:t>
      </w:r>
    </w:p>
    <w:p w14:paraId="284FD951" w14:textId="77777777" w:rsidR="00C65757" w:rsidRPr="00F537EB" w:rsidRDefault="00C65757" w:rsidP="00C65757">
      <w:pPr>
        <w:pStyle w:val="PL"/>
      </w:pPr>
      <w:r w:rsidRPr="00F537EB">
        <w:t xml:space="preserve">    measResultPerMOList                 MeasResultList2NR,</w:t>
      </w:r>
    </w:p>
    <w:p w14:paraId="1A50BE56" w14:textId="77777777" w:rsidR="00C65757" w:rsidRPr="00F537EB" w:rsidRDefault="00C65757" w:rsidP="00C65757">
      <w:pPr>
        <w:pStyle w:val="PL"/>
      </w:pPr>
      <w:r w:rsidRPr="00F537EB">
        <w:t xml:space="preserve">    ...,</w:t>
      </w:r>
    </w:p>
    <w:p w14:paraId="26A2AEC7" w14:textId="77777777" w:rsidR="00C65757" w:rsidRPr="00F537EB" w:rsidRDefault="00C65757" w:rsidP="00C65757">
      <w:pPr>
        <w:pStyle w:val="PL"/>
      </w:pPr>
      <w:r w:rsidRPr="00F537EB">
        <w:t xml:space="preserve">    [[</w:t>
      </w:r>
    </w:p>
    <w:p w14:paraId="4A17D159" w14:textId="77777777" w:rsidR="00C65757" w:rsidRPr="00F537EB" w:rsidRDefault="00C65757" w:rsidP="00C65757">
      <w:pPr>
        <w:pStyle w:val="PL"/>
      </w:pPr>
      <w:r w:rsidRPr="00F537EB">
        <w:t xml:space="preserve">    locationInfo-r16                    LocationInfo-r16            OPTIONAL</w:t>
      </w:r>
    </w:p>
    <w:p w14:paraId="0EC720FF" w14:textId="77777777" w:rsidR="00C65757" w:rsidRPr="00F537EB" w:rsidRDefault="00C65757" w:rsidP="00C65757">
      <w:pPr>
        <w:pStyle w:val="PL"/>
      </w:pPr>
      <w:r w:rsidRPr="00F537EB">
        <w:t xml:space="preserve">    ]]</w:t>
      </w:r>
    </w:p>
    <w:p w14:paraId="08498C10" w14:textId="77777777" w:rsidR="00C65757" w:rsidRPr="00F537EB" w:rsidRDefault="00C65757" w:rsidP="00C65757">
      <w:pPr>
        <w:pStyle w:val="PL"/>
      </w:pPr>
      <w:r w:rsidRPr="00F537EB">
        <w:t>}</w:t>
      </w:r>
    </w:p>
    <w:p w14:paraId="088F08D9" w14:textId="77777777" w:rsidR="00C65757" w:rsidRPr="00F537EB" w:rsidRDefault="00C65757" w:rsidP="00C65757">
      <w:pPr>
        <w:pStyle w:val="PL"/>
      </w:pPr>
    </w:p>
    <w:p w14:paraId="725327CC" w14:textId="77777777" w:rsidR="00C65757" w:rsidRPr="00F537EB" w:rsidRDefault="00C65757" w:rsidP="00C65757">
      <w:pPr>
        <w:pStyle w:val="PL"/>
      </w:pPr>
      <w:r w:rsidRPr="00F537EB">
        <w:t>MeasResultList2NR ::=               SEQUENCE (SIZE (1..maxFreq)) OF MeasResult2NR</w:t>
      </w:r>
    </w:p>
    <w:p w14:paraId="7B2ABB6F" w14:textId="77777777" w:rsidR="00C65757" w:rsidRPr="00F537EB" w:rsidRDefault="00C65757" w:rsidP="00C65757">
      <w:pPr>
        <w:pStyle w:val="PL"/>
      </w:pPr>
    </w:p>
    <w:p w14:paraId="31659B1E" w14:textId="77777777" w:rsidR="00C65757" w:rsidRPr="00F537EB" w:rsidRDefault="00C65757" w:rsidP="00C65757">
      <w:pPr>
        <w:pStyle w:val="PL"/>
      </w:pPr>
      <w:r w:rsidRPr="00F537EB">
        <w:t>-- TAG-MEASRESULTSCG-FAILURE-STOP</w:t>
      </w:r>
    </w:p>
    <w:p w14:paraId="21FCA93D" w14:textId="77777777" w:rsidR="00C65757" w:rsidRPr="00F537EB" w:rsidRDefault="00C65757" w:rsidP="00C65757">
      <w:pPr>
        <w:pStyle w:val="PL"/>
      </w:pPr>
      <w:r w:rsidRPr="00F537EB">
        <w:t>-- ASN1STOP</w:t>
      </w:r>
    </w:p>
    <w:p w14:paraId="74F54CBE" w14:textId="77777777" w:rsidR="00C65757" w:rsidRPr="00F537EB" w:rsidRDefault="00C65757" w:rsidP="00C65757"/>
    <w:p w14:paraId="018E0F16" w14:textId="77777777" w:rsidR="00C65757" w:rsidRPr="00F537EB" w:rsidRDefault="00C65757" w:rsidP="00C65757">
      <w:pPr>
        <w:pStyle w:val="Heading4"/>
      </w:pPr>
      <w:bookmarkStart w:id="1199" w:name="_Toc36757176"/>
      <w:bookmarkStart w:id="1200" w:name="_Toc36836717"/>
      <w:bookmarkStart w:id="1201" w:name="_Toc36843694"/>
      <w:bookmarkStart w:id="1202" w:name="_Toc37067983"/>
      <w:r w:rsidRPr="00F537EB">
        <w:t>–</w:t>
      </w:r>
      <w:r w:rsidRPr="00F537EB">
        <w:tab/>
      </w:r>
      <w:r w:rsidRPr="00F537EB">
        <w:rPr>
          <w:i/>
          <w:iCs/>
        </w:rPr>
        <w:t>MeasResultsSL</w:t>
      </w:r>
      <w:bookmarkEnd w:id="1199"/>
      <w:bookmarkEnd w:id="1200"/>
      <w:bookmarkEnd w:id="1201"/>
      <w:bookmarkEnd w:id="1202"/>
    </w:p>
    <w:p w14:paraId="41E56E6C" w14:textId="77777777" w:rsidR="00C65757" w:rsidRPr="00F537EB" w:rsidRDefault="00C65757" w:rsidP="00C65757">
      <w:r w:rsidRPr="00F537EB">
        <w:t xml:space="preserve">The IE </w:t>
      </w:r>
      <w:r w:rsidRPr="00F537EB">
        <w:rPr>
          <w:i/>
        </w:rPr>
        <w:t>MeasResultsSL</w:t>
      </w:r>
      <w:r w:rsidRPr="00F537EB">
        <w:t xml:space="preserve"> covers measured results for NR sidelink communication and V2X sidelink communication.</w:t>
      </w:r>
    </w:p>
    <w:p w14:paraId="19C9FE41" w14:textId="77777777" w:rsidR="00C65757" w:rsidRPr="00F537EB" w:rsidRDefault="00C65757" w:rsidP="00C65757">
      <w:pPr>
        <w:pStyle w:val="TH"/>
      </w:pPr>
      <w:r w:rsidRPr="00F537EB">
        <w:rPr>
          <w:i/>
        </w:rPr>
        <w:t>MeasResultsSL</w:t>
      </w:r>
      <w:r w:rsidRPr="00F537EB">
        <w:t xml:space="preserve"> information element</w:t>
      </w:r>
    </w:p>
    <w:p w14:paraId="752BBA75" w14:textId="77777777" w:rsidR="00C65757" w:rsidRPr="00F537EB" w:rsidRDefault="00C65757" w:rsidP="00C65757">
      <w:pPr>
        <w:pStyle w:val="PL"/>
      </w:pPr>
      <w:r w:rsidRPr="00F537EB">
        <w:t>-- ASN1START</w:t>
      </w:r>
    </w:p>
    <w:p w14:paraId="299D1936" w14:textId="77777777" w:rsidR="00C65757" w:rsidRPr="00F537EB" w:rsidRDefault="00C65757" w:rsidP="00C65757">
      <w:pPr>
        <w:pStyle w:val="PL"/>
      </w:pPr>
      <w:r w:rsidRPr="00F537EB">
        <w:t>-- TAG-MEASRESULTSSL-START</w:t>
      </w:r>
    </w:p>
    <w:p w14:paraId="0ADCE617" w14:textId="77777777" w:rsidR="00C65757" w:rsidRPr="00F537EB" w:rsidRDefault="00C65757" w:rsidP="00C65757">
      <w:pPr>
        <w:pStyle w:val="PL"/>
      </w:pPr>
    </w:p>
    <w:p w14:paraId="5773C00B" w14:textId="77777777" w:rsidR="00C65757" w:rsidRPr="00F537EB" w:rsidRDefault="00C65757" w:rsidP="00C65757">
      <w:pPr>
        <w:pStyle w:val="PL"/>
      </w:pPr>
      <w:r w:rsidRPr="00F537EB">
        <w:t>MeasResultsSL-r16 ::=         SEQUENCE {</w:t>
      </w:r>
    </w:p>
    <w:p w14:paraId="0E9B4EF9" w14:textId="77777777" w:rsidR="00C65757" w:rsidRPr="00F537EB" w:rsidRDefault="00C65757" w:rsidP="00C65757">
      <w:pPr>
        <w:pStyle w:val="PL"/>
      </w:pPr>
      <w:r w:rsidRPr="00F537EB">
        <w:t xml:space="preserve">    measId-r16                    MeasId,</w:t>
      </w:r>
    </w:p>
    <w:p w14:paraId="77316C4A" w14:textId="77777777" w:rsidR="00C65757" w:rsidRPr="00F537EB" w:rsidRDefault="00C65757" w:rsidP="00C65757">
      <w:pPr>
        <w:pStyle w:val="PL"/>
      </w:pPr>
      <w:r w:rsidRPr="00F537EB">
        <w:t xml:space="preserve">    measResultsListSL-r16         CHOICE {</w:t>
      </w:r>
    </w:p>
    <w:p w14:paraId="3E1437D0" w14:textId="77777777" w:rsidR="00C65757" w:rsidRPr="00F537EB" w:rsidRDefault="00C65757" w:rsidP="00C65757">
      <w:pPr>
        <w:pStyle w:val="PL"/>
      </w:pPr>
      <w:r w:rsidRPr="00F537EB">
        <w:t xml:space="preserve">        measResultNR-SL-r16           MeasResultNR-SL-r16,</w:t>
      </w:r>
    </w:p>
    <w:p w14:paraId="28ADF3D1" w14:textId="77777777" w:rsidR="00C65757" w:rsidRPr="00F537EB" w:rsidRDefault="00C65757" w:rsidP="00C65757">
      <w:pPr>
        <w:pStyle w:val="PL"/>
      </w:pPr>
      <w:r w:rsidRPr="00F537EB">
        <w:lastRenderedPageBreak/>
        <w:t xml:space="preserve">        measResultListEUTRA-CBR-r16   MeasResultListEUTRA-CBR-r16,</w:t>
      </w:r>
    </w:p>
    <w:p w14:paraId="346F56D1" w14:textId="77777777" w:rsidR="00C65757" w:rsidRPr="00F537EB" w:rsidRDefault="00C65757" w:rsidP="00C65757">
      <w:pPr>
        <w:pStyle w:val="PL"/>
      </w:pPr>
      <w:r w:rsidRPr="00F537EB">
        <w:t xml:space="preserve">        ...</w:t>
      </w:r>
    </w:p>
    <w:p w14:paraId="2E626B1D" w14:textId="77777777" w:rsidR="00C65757" w:rsidRPr="00F537EB" w:rsidRDefault="00C65757" w:rsidP="00C65757">
      <w:pPr>
        <w:pStyle w:val="PL"/>
      </w:pPr>
      <w:r w:rsidRPr="00F537EB">
        <w:t xml:space="preserve">    }</w:t>
      </w:r>
    </w:p>
    <w:p w14:paraId="10B4138D" w14:textId="77777777" w:rsidR="00C65757" w:rsidRPr="00F537EB" w:rsidRDefault="00C65757" w:rsidP="00C65757">
      <w:pPr>
        <w:pStyle w:val="PL"/>
      </w:pPr>
      <w:r w:rsidRPr="00F537EB">
        <w:t>}</w:t>
      </w:r>
    </w:p>
    <w:p w14:paraId="675EBDCB" w14:textId="77777777" w:rsidR="00C65757" w:rsidRPr="00F537EB" w:rsidRDefault="00C65757" w:rsidP="00C65757">
      <w:pPr>
        <w:pStyle w:val="PL"/>
      </w:pPr>
    </w:p>
    <w:p w14:paraId="38A41014" w14:textId="77777777" w:rsidR="00C65757" w:rsidRPr="00F537EB" w:rsidRDefault="00C65757" w:rsidP="00C65757">
      <w:pPr>
        <w:pStyle w:val="PL"/>
      </w:pPr>
      <w:r w:rsidRPr="00F537EB">
        <w:t>MeasResultNR-SL-r16 ::=       SEQUENCE {</w:t>
      </w:r>
    </w:p>
    <w:p w14:paraId="0909A85C" w14:textId="77777777" w:rsidR="00C65757" w:rsidRPr="00F537EB" w:rsidRDefault="00C65757" w:rsidP="00C65757">
      <w:pPr>
        <w:pStyle w:val="PL"/>
      </w:pPr>
      <w:r w:rsidRPr="00F537EB">
        <w:t xml:space="preserve">    measResultListCBR-NR-r16      SEQUENCE (SIZE (1.. maxNrofSL-PoolToMeasureNR-r16)) OF MeasResultCBR-NR-r16,</w:t>
      </w:r>
    </w:p>
    <w:p w14:paraId="528C83C6" w14:textId="77777777" w:rsidR="00C65757" w:rsidRPr="00F537EB" w:rsidRDefault="00C65757" w:rsidP="00C65757">
      <w:pPr>
        <w:pStyle w:val="PL"/>
      </w:pPr>
      <w:r w:rsidRPr="00F537EB">
        <w:t xml:space="preserve">    ... </w:t>
      </w:r>
    </w:p>
    <w:p w14:paraId="73A81F2A" w14:textId="77777777" w:rsidR="00C65757" w:rsidRPr="00F537EB" w:rsidRDefault="00C65757" w:rsidP="00C65757">
      <w:pPr>
        <w:pStyle w:val="PL"/>
      </w:pPr>
      <w:r w:rsidRPr="00F537EB">
        <w:t>}</w:t>
      </w:r>
    </w:p>
    <w:p w14:paraId="13C07F1A" w14:textId="77777777" w:rsidR="00C65757" w:rsidRPr="00F537EB" w:rsidRDefault="00C65757" w:rsidP="00C65757">
      <w:pPr>
        <w:pStyle w:val="PL"/>
      </w:pPr>
    </w:p>
    <w:p w14:paraId="5AD8D133" w14:textId="77777777" w:rsidR="00C65757" w:rsidRPr="00F537EB" w:rsidRDefault="00C65757" w:rsidP="00C65757">
      <w:pPr>
        <w:pStyle w:val="PL"/>
      </w:pPr>
      <w:r w:rsidRPr="00F537EB">
        <w:t>MeasResultCBR-NR-r16 ::=      SEQUENCE {</w:t>
      </w:r>
    </w:p>
    <w:p w14:paraId="4ADE79AD" w14:textId="77777777" w:rsidR="00C65757" w:rsidRPr="00F537EB" w:rsidRDefault="00C65757" w:rsidP="00C65757">
      <w:pPr>
        <w:pStyle w:val="PL"/>
      </w:pPr>
      <w:r w:rsidRPr="00F537EB">
        <w:t xml:space="preserve">    sl-poolReportIdentity-r16     SL-ResourcePoolID-r16,</w:t>
      </w:r>
    </w:p>
    <w:p w14:paraId="53EECE1E" w14:textId="77777777" w:rsidR="00C65757" w:rsidRPr="00F537EB" w:rsidRDefault="00C65757" w:rsidP="00C65757">
      <w:pPr>
        <w:pStyle w:val="PL"/>
      </w:pPr>
      <w:r w:rsidRPr="00F537EB">
        <w:t xml:space="preserve">    sl-CBR-ResultsNR-r16          SL-CBR-r16,</w:t>
      </w:r>
    </w:p>
    <w:p w14:paraId="0B6640CC" w14:textId="77777777" w:rsidR="00C65757" w:rsidRPr="00F537EB" w:rsidRDefault="00C65757" w:rsidP="00C65757">
      <w:pPr>
        <w:pStyle w:val="PL"/>
      </w:pPr>
      <w:r w:rsidRPr="00F537EB">
        <w:t xml:space="preserve">    ...</w:t>
      </w:r>
    </w:p>
    <w:p w14:paraId="6CD09B29" w14:textId="77777777" w:rsidR="00C65757" w:rsidRPr="00F537EB" w:rsidRDefault="00C65757" w:rsidP="00C65757">
      <w:pPr>
        <w:pStyle w:val="PL"/>
      </w:pPr>
    </w:p>
    <w:p w14:paraId="19DD77EC" w14:textId="77777777" w:rsidR="00C65757" w:rsidRPr="00F537EB" w:rsidRDefault="00C65757" w:rsidP="00C65757">
      <w:pPr>
        <w:pStyle w:val="PL"/>
        <w:rPr>
          <w:rFonts w:eastAsiaTheme="minorEastAsia"/>
        </w:rPr>
      </w:pPr>
      <w:r w:rsidRPr="00F537EB">
        <w:rPr>
          <w:rFonts w:eastAsiaTheme="minorEastAsia"/>
        </w:rPr>
        <w:t>}</w:t>
      </w:r>
    </w:p>
    <w:p w14:paraId="604E4E4E" w14:textId="77777777" w:rsidR="00C65757" w:rsidRPr="00F537EB" w:rsidRDefault="00C65757" w:rsidP="00C65757">
      <w:pPr>
        <w:pStyle w:val="PL"/>
      </w:pPr>
    </w:p>
    <w:p w14:paraId="371F01AB" w14:textId="77777777" w:rsidR="00C65757" w:rsidRPr="00F537EB" w:rsidRDefault="00C65757" w:rsidP="00C65757">
      <w:pPr>
        <w:pStyle w:val="PL"/>
      </w:pPr>
    </w:p>
    <w:p w14:paraId="3B8FD636" w14:textId="77777777" w:rsidR="00C65757" w:rsidRPr="00F537EB" w:rsidRDefault="00C65757" w:rsidP="00C65757">
      <w:pPr>
        <w:pStyle w:val="PL"/>
      </w:pPr>
      <w:r w:rsidRPr="00F537EB">
        <w:t>MeasResultListEUTRA-CBR-r16 ::= SEQUENCE (SIZE (1..maxNrofSL-PoolToMeasureEUTRA-r16)) OF MeasResultEUTRA-CBR-r16</w:t>
      </w:r>
    </w:p>
    <w:p w14:paraId="1819AE56" w14:textId="77777777" w:rsidR="00C65757" w:rsidRPr="00F537EB" w:rsidRDefault="00C65757" w:rsidP="00C65757">
      <w:pPr>
        <w:pStyle w:val="PL"/>
      </w:pPr>
    </w:p>
    <w:p w14:paraId="2C41CF1E" w14:textId="77777777" w:rsidR="00C65757" w:rsidRPr="00F537EB" w:rsidRDefault="00C65757" w:rsidP="00C65757">
      <w:pPr>
        <w:pStyle w:val="PL"/>
      </w:pPr>
      <w:r w:rsidRPr="00F537EB">
        <w:t>MeasResultEUTRA-CBR-r16 ::=   SEQUENCE {</w:t>
      </w:r>
    </w:p>
    <w:p w14:paraId="73B37C60" w14:textId="77777777" w:rsidR="00C65757" w:rsidRPr="00F537EB" w:rsidRDefault="00C65757" w:rsidP="00C65757">
      <w:pPr>
        <w:pStyle w:val="PL"/>
      </w:pPr>
      <w:r w:rsidRPr="00F537EB">
        <w:t xml:space="preserve">    sl-poolReportIdentity-r16     SL-ResourcePoolID-EUTRA-r16,</w:t>
      </w:r>
    </w:p>
    <w:p w14:paraId="47B75DD8" w14:textId="77777777" w:rsidR="00C65757" w:rsidRPr="00F537EB" w:rsidRDefault="00C65757" w:rsidP="00C65757">
      <w:pPr>
        <w:pStyle w:val="PL"/>
      </w:pPr>
      <w:r w:rsidRPr="00F537EB">
        <w:t xml:space="preserve">    cbr-PSSCH-ResultsEUTRA-r16    OCTET STRING,</w:t>
      </w:r>
    </w:p>
    <w:p w14:paraId="609801C1" w14:textId="77777777" w:rsidR="00C65757" w:rsidRPr="00F537EB" w:rsidRDefault="00C65757" w:rsidP="00C65757">
      <w:pPr>
        <w:pStyle w:val="PL"/>
      </w:pPr>
      <w:r w:rsidRPr="00F537EB">
        <w:t xml:space="preserve">    cbr-PSCCH-ResultsEUTRA-r16    OCTET STRING</w:t>
      </w:r>
    </w:p>
    <w:p w14:paraId="42884498" w14:textId="77777777" w:rsidR="00C65757" w:rsidRPr="00F537EB" w:rsidRDefault="00C65757" w:rsidP="00C65757">
      <w:pPr>
        <w:pStyle w:val="PL"/>
      </w:pPr>
      <w:r w:rsidRPr="00F537EB">
        <w:rPr>
          <w:rFonts w:eastAsiaTheme="minorEastAsia"/>
        </w:rPr>
        <w:t>}</w:t>
      </w:r>
    </w:p>
    <w:p w14:paraId="00BC6240" w14:textId="77777777" w:rsidR="00C65757" w:rsidRPr="00F537EB" w:rsidRDefault="00C65757" w:rsidP="00C65757">
      <w:pPr>
        <w:pStyle w:val="PL"/>
      </w:pPr>
    </w:p>
    <w:p w14:paraId="5611DB5C" w14:textId="77777777" w:rsidR="00C65757" w:rsidRPr="00F537EB" w:rsidRDefault="00C65757" w:rsidP="00C65757">
      <w:pPr>
        <w:pStyle w:val="PL"/>
      </w:pPr>
      <w:r w:rsidRPr="00F537EB">
        <w:t>-- TAG-MEASRESULTSSL-STOP</w:t>
      </w:r>
    </w:p>
    <w:p w14:paraId="0619356A" w14:textId="77777777" w:rsidR="00C65757" w:rsidRPr="00F537EB" w:rsidRDefault="00C65757" w:rsidP="00C65757">
      <w:pPr>
        <w:pStyle w:val="PL"/>
      </w:pPr>
      <w:r w:rsidRPr="00F537EB">
        <w:t>-- ASN1STOP</w:t>
      </w:r>
    </w:p>
    <w:p w14:paraId="1022CC0C" w14:textId="77777777" w:rsidR="00C65757" w:rsidRPr="00F537EB" w:rsidRDefault="00C65757" w:rsidP="00C65757"/>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65757" w:rsidRPr="00F537EB" w14:paraId="27C300B3" w14:textId="77777777" w:rsidTr="00FE67B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21FAA61A" w14:textId="77777777" w:rsidR="00C65757" w:rsidRPr="00F537EB" w:rsidRDefault="00C65757" w:rsidP="00FE67BB">
            <w:pPr>
              <w:pStyle w:val="TAH"/>
              <w:rPr>
                <w:lang w:eastAsia="en-GB"/>
              </w:rPr>
            </w:pPr>
            <w:r w:rsidRPr="00F537EB">
              <w:rPr>
                <w:i/>
                <w:lang w:eastAsia="en-GB"/>
              </w:rPr>
              <w:t xml:space="preserve">MeasResultsSL </w:t>
            </w:r>
            <w:r w:rsidRPr="00F537EB">
              <w:rPr>
                <w:lang w:eastAsia="en-GB"/>
              </w:rPr>
              <w:t>field descriptions</w:t>
            </w:r>
          </w:p>
        </w:tc>
      </w:tr>
      <w:tr w:rsidR="00C65757" w:rsidRPr="00F537EB" w14:paraId="3473E40A"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EFE90EA" w14:textId="77777777" w:rsidR="00C65757" w:rsidRPr="00F537EB" w:rsidRDefault="00C65757" w:rsidP="00FE67BB">
            <w:pPr>
              <w:pStyle w:val="TAL"/>
              <w:rPr>
                <w:b/>
                <w:bCs/>
                <w:i/>
                <w:iCs/>
                <w:lang w:eastAsia="en-GB"/>
              </w:rPr>
            </w:pPr>
            <w:r w:rsidRPr="00F537EB">
              <w:rPr>
                <w:b/>
                <w:bCs/>
                <w:i/>
                <w:iCs/>
                <w:lang w:eastAsia="en-GB"/>
              </w:rPr>
              <w:t>measId</w:t>
            </w:r>
          </w:p>
          <w:p w14:paraId="070A6290" w14:textId="77777777" w:rsidR="00C65757" w:rsidRPr="00F537EB" w:rsidRDefault="00C65757" w:rsidP="00FE67BB">
            <w:pPr>
              <w:pStyle w:val="TAL"/>
              <w:rPr>
                <w:lang w:eastAsia="en-GB"/>
              </w:rPr>
            </w:pPr>
            <w:r w:rsidRPr="00F537EB">
              <w:rPr>
                <w:lang w:eastAsia="en-GB"/>
              </w:rPr>
              <w:t>Identifies the measurement identity for which the reporting is being performed.</w:t>
            </w:r>
          </w:p>
        </w:tc>
      </w:tr>
      <w:tr w:rsidR="00C65757" w:rsidRPr="00F537EB" w14:paraId="5945DAA1"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00102C" w14:textId="77777777" w:rsidR="00C65757" w:rsidRPr="00F537EB" w:rsidRDefault="00C65757" w:rsidP="00FE67BB">
            <w:pPr>
              <w:pStyle w:val="TAL"/>
              <w:rPr>
                <w:b/>
                <w:bCs/>
                <w:i/>
                <w:iCs/>
                <w:szCs w:val="22"/>
              </w:rPr>
            </w:pPr>
            <w:r w:rsidRPr="00F537EB">
              <w:rPr>
                <w:b/>
                <w:bCs/>
                <w:i/>
                <w:iCs/>
                <w:szCs w:val="22"/>
              </w:rPr>
              <w:t>measResultListEUTRA-CBR</w:t>
            </w:r>
          </w:p>
          <w:p w14:paraId="66795F31" w14:textId="77777777" w:rsidR="00C65757" w:rsidRPr="00F537EB" w:rsidRDefault="00C65757" w:rsidP="00FE67BB">
            <w:pPr>
              <w:pStyle w:val="TAL"/>
              <w:rPr>
                <w:lang w:eastAsia="en-GB"/>
              </w:rPr>
            </w:pPr>
            <w:r w:rsidRPr="00F537EB">
              <w:rPr>
                <w:lang w:eastAsia="zh-CN"/>
              </w:rPr>
              <w:t>Container for the CBR measurement results for V2X sidelink communication..</w:t>
            </w:r>
          </w:p>
        </w:tc>
      </w:tr>
      <w:tr w:rsidR="00C65757" w:rsidRPr="00F537EB" w14:paraId="24F8B99C" w14:textId="77777777" w:rsidTr="00FE67BB">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7E127AE" w14:textId="77777777" w:rsidR="00C65757" w:rsidRPr="00F537EB" w:rsidRDefault="00C65757" w:rsidP="00FE67BB">
            <w:pPr>
              <w:pStyle w:val="TAL"/>
              <w:rPr>
                <w:b/>
                <w:bCs/>
                <w:i/>
                <w:iCs/>
                <w:szCs w:val="22"/>
              </w:rPr>
            </w:pPr>
            <w:r w:rsidRPr="00F537EB">
              <w:rPr>
                <w:b/>
                <w:bCs/>
                <w:i/>
                <w:iCs/>
                <w:szCs w:val="22"/>
              </w:rPr>
              <w:t>measResultNR-SL</w:t>
            </w:r>
          </w:p>
          <w:p w14:paraId="43BC2C35" w14:textId="77777777" w:rsidR="00C65757" w:rsidRPr="00F537EB" w:rsidRDefault="00C65757" w:rsidP="00FE67BB">
            <w:pPr>
              <w:pStyle w:val="TAL"/>
              <w:rPr>
                <w:rFonts w:eastAsiaTheme="minorEastAsia"/>
                <w:szCs w:val="22"/>
                <w:lang w:eastAsia="zh-CN"/>
              </w:rPr>
            </w:pPr>
            <w:r w:rsidRPr="00F537EB">
              <w:rPr>
                <w:lang w:eastAsia="en-GB"/>
              </w:rPr>
              <w:t xml:space="preserve">Include the measured results for NR sidelink communication. </w:t>
            </w:r>
          </w:p>
        </w:tc>
      </w:tr>
    </w:tbl>
    <w:p w14:paraId="74F54CA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B37AA5" w14:textId="77777777" w:rsidTr="00FE67BB">
        <w:tc>
          <w:tcPr>
            <w:tcW w:w="0" w:type="auto"/>
          </w:tcPr>
          <w:p w14:paraId="018B2267" w14:textId="77777777" w:rsidR="00C65757" w:rsidRPr="00F537EB" w:rsidRDefault="00C65757" w:rsidP="00FE67BB">
            <w:pPr>
              <w:pStyle w:val="TAH"/>
              <w:rPr>
                <w:i/>
              </w:rPr>
            </w:pPr>
            <w:r w:rsidRPr="00F537EB">
              <w:rPr>
                <w:i/>
              </w:rPr>
              <w:t xml:space="preserve">MeasResultNR-SL </w:t>
            </w:r>
            <w:r w:rsidRPr="00F537EB">
              <w:t>field descriptions</w:t>
            </w:r>
          </w:p>
        </w:tc>
      </w:tr>
      <w:tr w:rsidR="00C65757" w:rsidRPr="00F537EB" w14:paraId="73C6FA33" w14:textId="77777777" w:rsidTr="00FE67BB">
        <w:tc>
          <w:tcPr>
            <w:tcW w:w="0" w:type="auto"/>
          </w:tcPr>
          <w:p w14:paraId="6D74F2BE" w14:textId="77777777" w:rsidR="00C65757" w:rsidRPr="00F537EB" w:rsidRDefault="00C65757" w:rsidP="00FE67BB">
            <w:pPr>
              <w:pStyle w:val="TAL"/>
              <w:rPr>
                <w:b/>
                <w:bCs/>
                <w:i/>
                <w:iCs/>
              </w:rPr>
            </w:pPr>
            <w:r w:rsidRPr="00F537EB">
              <w:rPr>
                <w:b/>
                <w:bCs/>
                <w:i/>
                <w:iCs/>
              </w:rPr>
              <w:t>measResultListCBR-NR</w:t>
            </w:r>
          </w:p>
          <w:p w14:paraId="3A91506B" w14:textId="77777777" w:rsidR="00C65757" w:rsidRPr="00F537EB" w:rsidRDefault="00C65757" w:rsidP="00FE67BB">
            <w:pPr>
              <w:pStyle w:val="TAL"/>
            </w:pPr>
            <w:r w:rsidRPr="00F537EB">
              <w:rPr>
                <w:lang w:eastAsia="zh-CN"/>
              </w:rPr>
              <w:t>CBR measurement results for NR sidelink communication.</w:t>
            </w:r>
          </w:p>
        </w:tc>
      </w:tr>
      <w:tr w:rsidR="00C65757" w:rsidRPr="00F537EB" w14:paraId="64853D2C" w14:textId="77777777" w:rsidTr="00FE67BB">
        <w:tc>
          <w:tcPr>
            <w:tcW w:w="0" w:type="auto"/>
          </w:tcPr>
          <w:p w14:paraId="337974DC" w14:textId="77777777" w:rsidR="00C65757" w:rsidRPr="00F537EB" w:rsidRDefault="00C65757" w:rsidP="00FE67BB">
            <w:pPr>
              <w:pStyle w:val="TAL"/>
              <w:rPr>
                <w:b/>
                <w:bCs/>
                <w:i/>
                <w:iCs/>
              </w:rPr>
            </w:pPr>
            <w:r w:rsidRPr="00F537EB">
              <w:rPr>
                <w:b/>
                <w:bCs/>
                <w:i/>
                <w:iCs/>
              </w:rPr>
              <w:t>sl-poolReportIdentity</w:t>
            </w:r>
          </w:p>
          <w:p w14:paraId="5584D8FD" w14:textId="77777777" w:rsidR="00C65757" w:rsidRPr="00F537EB" w:rsidRDefault="00C65757" w:rsidP="00FE67BB">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6688A3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F5A33" w14:textId="77777777" w:rsidTr="00FE67BB">
        <w:tc>
          <w:tcPr>
            <w:tcW w:w="0" w:type="auto"/>
          </w:tcPr>
          <w:p w14:paraId="2307128C" w14:textId="77777777" w:rsidR="00C65757" w:rsidRPr="00F537EB" w:rsidRDefault="00C65757" w:rsidP="00FE67BB">
            <w:pPr>
              <w:pStyle w:val="TAH"/>
            </w:pPr>
            <w:r w:rsidRPr="00F537EB">
              <w:rPr>
                <w:i/>
                <w:iCs/>
              </w:rPr>
              <w:lastRenderedPageBreak/>
              <w:t>MeasResultListEUTRA-CBR</w:t>
            </w:r>
            <w:r w:rsidRPr="00F537EB">
              <w:t xml:space="preserve"> field descriptions</w:t>
            </w:r>
          </w:p>
        </w:tc>
      </w:tr>
      <w:tr w:rsidR="00C65757" w:rsidRPr="00F537EB" w14:paraId="6AAC20EE" w14:textId="77777777" w:rsidTr="00FE67BB">
        <w:tc>
          <w:tcPr>
            <w:tcW w:w="0" w:type="auto"/>
          </w:tcPr>
          <w:p w14:paraId="22145276" w14:textId="77777777" w:rsidR="00C65757" w:rsidRPr="00F537EB" w:rsidRDefault="00C65757" w:rsidP="00FE67BB">
            <w:pPr>
              <w:pStyle w:val="TAL"/>
              <w:rPr>
                <w:b/>
                <w:bCs/>
                <w:i/>
                <w:iCs/>
              </w:rPr>
            </w:pPr>
            <w:r w:rsidRPr="00F537EB">
              <w:rPr>
                <w:b/>
                <w:bCs/>
                <w:i/>
                <w:iCs/>
              </w:rPr>
              <w:t>cbr-PSSCH-ResultsEUTRA, cbr-PSCCH-ResultsEUTRA</w:t>
            </w:r>
          </w:p>
          <w:p w14:paraId="00AC3CFB" w14:textId="77777777" w:rsidR="00C65757" w:rsidRPr="00F537EB" w:rsidRDefault="00C65757" w:rsidP="00FE67BB">
            <w:pPr>
              <w:pStyle w:val="TAL"/>
            </w:pPr>
            <w:r w:rsidRPr="00F537EB">
              <w:rPr>
                <w:lang w:eastAsia="zh-CN"/>
              </w:rPr>
              <w:t>Containers contrining the CBR measurement results for PSSCH and PSCCH for V2X sidelink communication.The content corresponds to the IE SL-CBR as specified in TS 36.331 [10].</w:t>
            </w:r>
          </w:p>
        </w:tc>
      </w:tr>
      <w:tr w:rsidR="00C65757" w:rsidRPr="00F537EB" w14:paraId="2AEE7AAC" w14:textId="77777777" w:rsidTr="00FE67BB">
        <w:tc>
          <w:tcPr>
            <w:tcW w:w="0" w:type="auto"/>
          </w:tcPr>
          <w:p w14:paraId="687829B2" w14:textId="77777777" w:rsidR="00C65757" w:rsidRPr="00F537EB" w:rsidRDefault="00C65757" w:rsidP="00FE67BB">
            <w:pPr>
              <w:pStyle w:val="TAL"/>
              <w:rPr>
                <w:b/>
                <w:bCs/>
                <w:i/>
                <w:iCs/>
              </w:rPr>
            </w:pPr>
            <w:r w:rsidRPr="00F537EB">
              <w:rPr>
                <w:b/>
                <w:bCs/>
                <w:i/>
                <w:iCs/>
              </w:rPr>
              <w:t>sl-poolReportIdentity</w:t>
            </w:r>
          </w:p>
          <w:p w14:paraId="64E471CC" w14:textId="77777777" w:rsidR="00C65757" w:rsidRPr="00F537EB" w:rsidRDefault="00C65757" w:rsidP="00FE67BB">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19E4F0FA" w14:textId="77777777" w:rsidR="00C65757" w:rsidRPr="00F537EB" w:rsidRDefault="00C65757" w:rsidP="00C65757"/>
    <w:p w14:paraId="7EFD6E26" w14:textId="77777777" w:rsidR="00C65757" w:rsidRPr="00F537EB" w:rsidRDefault="00C65757" w:rsidP="00C65757">
      <w:pPr>
        <w:pStyle w:val="Heading4"/>
      </w:pPr>
      <w:bookmarkStart w:id="1203" w:name="_Toc20426015"/>
      <w:bookmarkStart w:id="1204" w:name="_Toc29321411"/>
      <w:bookmarkStart w:id="1205" w:name="_Toc36757177"/>
      <w:bookmarkStart w:id="1206" w:name="_Toc36836718"/>
      <w:bookmarkStart w:id="1207" w:name="_Toc36843695"/>
      <w:bookmarkStart w:id="1208" w:name="_Toc37067984"/>
      <w:r w:rsidRPr="00F537EB">
        <w:t>–</w:t>
      </w:r>
      <w:r w:rsidRPr="00F537EB">
        <w:tab/>
      </w:r>
      <w:r w:rsidRPr="00F537EB">
        <w:rPr>
          <w:i/>
        </w:rPr>
        <w:t>MeasTriggerQuantityEUTRA</w:t>
      </w:r>
      <w:bookmarkEnd w:id="1203"/>
      <w:bookmarkEnd w:id="1204"/>
      <w:bookmarkEnd w:id="1205"/>
      <w:bookmarkEnd w:id="1206"/>
      <w:bookmarkEnd w:id="1207"/>
      <w:bookmarkEnd w:id="1208"/>
    </w:p>
    <w:p w14:paraId="5B77A502" w14:textId="77777777" w:rsidR="00C65757" w:rsidRPr="00F537EB" w:rsidRDefault="00C65757" w:rsidP="00C65757">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18022BA6" w14:textId="77777777" w:rsidR="00C65757" w:rsidRPr="00F537EB" w:rsidRDefault="00C65757" w:rsidP="00C65757">
      <w:pPr>
        <w:pStyle w:val="TH"/>
      </w:pPr>
      <w:r w:rsidRPr="00F537EB">
        <w:rPr>
          <w:i/>
        </w:rPr>
        <w:t>MeasTriggerQuantityEUTRA</w:t>
      </w:r>
      <w:r w:rsidRPr="00F537EB">
        <w:t xml:space="preserve"> information element</w:t>
      </w:r>
    </w:p>
    <w:p w14:paraId="265144B1" w14:textId="77777777" w:rsidR="00C65757" w:rsidRPr="00F537EB" w:rsidRDefault="00C65757" w:rsidP="00C65757">
      <w:pPr>
        <w:pStyle w:val="PL"/>
      </w:pPr>
      <w:r w:rsidRPr="00F537EB">
        <w:t>-- ASN1START</w:t>
      </w:r>
    </w:p>
    <w:p w14:paraId="16C4F56C" w14:textId="77777777" w:rsidR="00C65757" w:rsidRPr="00F537EB" w:rsidRDefault="00C65757" w:rsidP="00C65757">
      <w:pPr>
        <w:pStyle w:val="PL"/>
      </w:pPr>
      <w:r w:rsidRPr="00F537EB">
        <w:t>-- TAG-MEASTRIGGERQUANTITYEUTRA-START</w:t>
      </w:r>
    </w:p>
    <w:p w14:paraId="1D07EFC7" w14:textId="77777777" w:rsidR="00C65757" w:rsidRPr="00F537EB" w:rsidRDefault="00C65757" w:rsidP="00C65757">
      <w:pPr>
        <w:pStyle w:val="PL"/>
      </w:pPr>
    </w:p>
    <w:p w14:paraId="548659F7" w14:textId="77777777" w:rsidR="00C65757" w:rsidRPr="00F537EB" w:rsidRDefault="00C65757" w:rsidP="00C65757">
      <w:pPr>
        <w:pStyle w:val="PL"/>
      </w:pPr>
      <w:r w:rsidRPr="00F537EB">
        <w:t>MeasTriggerQuantityEUTRA::=                         CHOICE {</w:t>
      </w:r>
    </w:p>
    <w:p w14:paraId="41364D2B" w14:textId="77777777" w:rsidR="00C65757" w:rsidRPr="00F537EB" w:rsidRDefault="00C65757" w:rsidP="00C65757">
      <w:pPr>
        <w:pStyle w:val="PL"/>
      </w:pPr>
      <w:r w:rsidRPr="00F537EB">
        <w:t xml:space="preserve">    rsrp                                        RSRP-RangeEUTRA,</w:t>
      </w:r>
    </w:p>
    <w:p w14:paraId="5B3B4ECD" w14:textId="77777777" w:rsidR="00C65757" w:rsidRPr="00F537EB" w:rsidRDefault="00C65757" w:rsidP="00C65757">
      <w:pPr>
        <w:pStyle w:val="PL"/>
      </w:pPr>
      <w:r w:rsidRPr="00F537EB">
        <w:t xml:space="preserve">    rsrq                                        RSRQ-RangeEUTRA,</w:t>
      </w:r>
    </w:p>
    <w:p w14:paraId="0D4AE2B2" w14:textId="77777777" w:rsidR="00C65757" w:rsidRPr="00F537EB" w:rsidRDefault="00C65757" w:rsidP="00C65757">
      <w:pPr>
        <w:pStyle w:val="PL"/>
      </w:pPr>
      <w:r w:rsidRPr="00F537EB">
        <w:t xml:space="preserve">    sinr                                        SINR-RangeEUTRA</w:t>
      </w:r>
    </w:p>
    <w:p w14:paraId="0CE78070" w14:textId="77777777" w:rsidR="00C65757" w:rsidRPr="00F537EB" w:rsidRDefault="00C65757" w:rsidP="00C65757">
      <w:pPr>
        <w:pStyle w:val="PL"/>
      </w:pPr>
      <w:r w:rsidRPr="00F537EB">
        <w:t>}</w:t>
      </w:r>
    </w:p>
    <w:p w14:paraId="2836FDE3" w14:textId="77777777" w:rsidR="00C65757" w:rsidRPr="00F537EB" w:rsidRDefault="00C65757" w:rsidP="00C65757">
      <w:pPr>
        <w:pStyle w:val="PL"/>
      </w:pPr>
    </w:p>
    <w:p w14:paraId="60B6C5F4" w14:textId="77777777" w:rsidR="00C65757" w:rsidRPr="00F537EB" w:rsidRDefault="00C65757" w:rsidP="00C65757">
      <w:pPr>
        <w:pStyle w:val="PL"/>
      </w:pPr>
      <w:r w:rsidRPr="00F537EB">
        <w:t>RSRP-RangeEUTRA ::=                 INTEGER (0..97)</w:t>
      </w:r>
    </w:p>
    <w:p w14:paraId="5ED50F56" w14:textId="77777777" w:rsidR="00C65757" w:rsidRPr="00F537EB" w:rsidRDefault="00C65757" w:rsidP="00C65757">
      <w:pPr>
        <w:pStyle w:val="PL"/>
      </w:pPr>
      <w:r w:rsidRPr="00F537EB">
        <w:t>RSRQ-RangeEUTRA ::=                 INTEGER (0..34)</w:t>
      </w:r>
    </w:p>
    <w:p w14:paraId="2EBA2D16" w14:textId="77777777" w:rsidR="00C65757" w:rsidRPr="00F537EB" w:rsidRDefault="00C65757" w:rsidP="00C65757">
      <w:pPr>
        <w:pStyle w:val="PL"/>
      </w:pPr>
      <w:r w:rsidRPr="00F537EB">
        <w:t>SINR-RangeEUTRA ::=                 INTEGER (0..127)</w:t>
      </w:r>
    </w:p>
    <w:p w14:paraId="37606C7A" w14:textId="77777777" w:rsidR="00C65757" w:rsidRPr="00F537EB" w:rsidRDefault="00C65757" w:rsidP="00C65757">
      <w:pPr>
        <w:pStyle w:val="PL"/>
      </w:pPr>
    </w:p>
    <w:p w14:paraId="092E42BD" w14:textId="77777777" w:rsidR="00C65757" w:rsidRPr="00F537EB" w:rsidRDefault="00C65757" w:rsidP="00C65757">
      <w:pPr>
        <w:pStyle w:val="PL"/>
      </w:pPr>
    </w:p>
    <w:p w14:paraId="4EC30BE6" w14:textId="77777777" w:rsidR="00C65757" w:rsidRPr="00F537EB" w:rsidRDefault="00C65757" w:rsidP="00C65757">
      <w:pPr>
        <w:pStyle w:val="PL"/>
      </w:pPr>
      <w:r w:rsidRPr="00F537EB">
        <w:t>-- TAG-MEASTRIGGERQUANTITYEUTRA-STOP</w:t>
      </w:r>
    </w:p>
    <w:p w14:paraId="2BAC5C16" w14:textId="77777777" w:rsidR="00C65757" w:rsidRPr="00F537EB" w:rsidRDefault="00C65757" w:rsidP="00C65757">
      <w:pPr>
        <w:pStyle w:val="PL"/>
      </w:pPr>
      <w:r w:rsidRPr="00F537EB">
        <w:t>-- ASN1STOP</w:t>
      </w:r>
    </w:p>
    <w:p w14:paraId="0E557031" w14:textId="77777777" w:rsidR="00C65757" w:rsidRPr="00F537EB" w:rsidRDefault="00C65757" w:rsidP="00C65757">
      <w:pPr>
        <w:rPr>
          <w:rFonts w:eastAsiaTheme="minorEastAsia"/>
        </w:rPr>
      </w:pPr>
    </w:p>
    <w:p w14:paraId="7EBDC41D" w14:textId="77777777" w:rsidR="00C65757" w:rsidRPr="00F537EB" w:rsidRDefault="00C65757" w:rsidP="00C65757">
      <w:pPr>
        <w:pStyle w:val="Heading4"/>
      </w:pPr>
      <w:bookmarkStart w:id="1209" w:name="_Toc36757178"/>
      <w:bookmarkStart w:id="1210" w:name="_Toc36836719"/>
      <w:bookmarkStart w:id="1211" w:name="_Toc36843696"/>
      <w:bookmarkStart w:id="1212" w:name="_Toc37067985"/>
      <w:r w:rsidRPr="00F537EB">
        <w:t>–</w:t>
      </w:r>
      <w:r w:rsidRPr="00F537EB">
        <w:tab/>
      </w:r>
      <w:r w:rsidRPr="00F537EB">
        <w:rPr>
          <w:i/>
        </w:rPr>
        <w:t>MeasTriggerQuantityLogging</w:t>
      </w:r>
      <w:bookmarkEnd w:id="1209"/>
      <w:bookmarkEnd w:id="1210"/>
      <w:bookmarkEnd w:id="1211"/>
      <w:bookmarkEnd w:id="1212"/>
    </w:p>
    <w:p w14:paraId="51199534" w14:textId="77777777" w:rsidR="00C65757" w:rsidRPr="00F537EB" w:rsidRDefault="00C65757" w:rsidP="00C65757">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5D7DD1B7" w14:textId="77777777" w:rsidR="00C65757" w:rsidRPr="00F537EB" w:rsidRDefault="00C65757" w:rsidP="00C65757">
      <w:pPr>
        <w:pStyle w:val="TH"/>
      </w:pPr>
      <w:r w:rsidRPr="00F537EB">
        <w:rPr>
          <w:i/>
        </w:rPr>
        <w:t>MeasTriggerQuantityLogging</w:t>
      </w:r>
      <w:r w:rsidRPr="00F537EB">
        <w:t xml:space="preserve"> information element</w:t>
      </w:r>
    </w:p>
    <w:p w14:paraId="3EE353EA" w14:textId="77777777" w:rsidR="00C65757" w:rsidRPr="00F537EB" w:rsidRDefault="00C65757" w:rsidP="00C65757">
      <w:pPr>
        <w:pStyle w:val="PL"/>
      </w:pPr>
      <w:r w:rsidRPr="00F537EB">
        <w:t>-- ASN1START</w:t>
      </w:r>
    </w:p>
    <w:p w14:paraId="32170A35" w14:textId="77777777" w:rsidR="00C65757" w:rsidRPr="00F537EB" w:rsidRDefault="00C65757" w:rsidP="00C65757">
      <w:pPr>
        <w:pStyle w:val="PL"/>
      </w:pPr>
      <w:r w:rsidRPr="00F537EB">
        <w:t>-- TAG-MEASTRIGGERQUANTITYLOGGING-START</w:t>
      </w:r>
    </w:p>
    <w:p w14:paraId="38EF50B2" w14:textId="77777777" w:rsidR="00C65757" w:rsidRPr="00F537EB" w:rsidRDefault="00C65757" w:rsidP="00C65757">
      <w:pPr>
        <w:pStyle w:val="PL"/>
      </w:pPr>
    </w:p>
    <w:p w14:paraId="4FF79468" w14:textId="77777777" w:rsidR="00C65757" w:rsidRPr="00F537EB" w:rsidRDefault="00C65757" w:rsidP="00C65757">
      <w:pPr>
        <w:pStyle w:val="PL"/>
      </w:pPr>
      <w:r w:rsidRPr="00F537EB">
        <w:t>MeasTriggerQuantityLogging-r16 ::=   CHOICE {</w:t>
      </w:r>
    </w:p>
    <w:p w14:paraId="68052827" w14:textId="77777777" w:rsidR="00C65757" w:rsidRPr="00F537EB" w:rsidRDefault="00C65757" w:rsidP="00C65757">
      <w:pPr>
        <w:pStyle w:val="PL"/>
      </w:pPr>
      <w:r w:rsidRPr="00F537EB">
        <w:t xml:space="preserve">    rsrp                                 RSRP-Range,</w:t>
      </w:r>
    </w:p>
    <w:p w14:paraId="28E26039" w14:textId="77777777" w:rsidR="00C65757" w:rsidRPr="00F537EB" w:rsidRDefault="00C65757" w:rsidP="00C65757">
      <w:pPr>
        <w:pStyle w:val="PL"/>
      </w:pPr>
      <w:r w:rsidRPr="00F537EB">
        <w:t xml:space="preserve">    rsrq                                 RSRQ-Range</w:t>
      </w:r>
    </w:p>
    <w:p w14:paraId="0F922E72" w14:textId="77777777" w:rsidR="00C65757" w:rsidRPr="00F537EB" w:rsidRDefault="00C65757" w:rsidP="00C65757">
      <w:pPr>
        <w:pStyle w:val="PL"/>
      </w:pPr>
      <w:r w:rsidRPr="00F537EB">
        <w:t>}</w:t>
      </w:r>
    </w:p>
    <w:p w14:paraId="760C86AE" w14:textId="77777777" w:rsidR="00C65757" w:rsidRPr="00F537EB" w:rsidRDefault="00C65757" w:rsidP="00C65757">
      <w:pPr>
        <w:pStyle w:val="PL"/>
      </w:pPr>
    </w:p>
    <w:p w14:paraId="5997B50D" w14:textId="77777777" w:rsidR="00C65757" w:rsidRPr="00F537EB" w:rsidRDefault="00C65757" w:rsidP="00C65757">
      <w:pPr>
        <w:pStyle w:val="PL"/>
      </w:pPr>
      <w:r w:rsidRPr="00F537EB">
        <w:lastRenderedPageBreak/>
        <w:t>-- TAG-MEASTRIGGERQUANTITYLOGGING-STOP</w:t>
      </w:r>
    </w:p>
    <w:p w14:paraId="2C0986AB" w14:textId="77777777" w:rsidR="00C65757" w:rsidRPr="00F537EB" w:rsidRDefault="00C65757" w:rsidP="00C65757">
      <w:pPr>
        <w:pStyle w:val="PL"/>
      </w:pPr>
      <w:r w:rsidRPr="00F537EB">
        <w:t>-- ASN1STOP</w:t>
      </w:r>
    </w:p>
    <w:p w14:paraId="04802AE3" w14:textId="77777777" w:rsidR="00C65757" w:rsidRPr="00F537EB" w:rsidRDefault="00C65757" w:rsidP="00C65757"/>
    <w:p w14:paraId="43F9F4FF" w14:textId="77777777" w:rsidR="00C65757" w:rsidRPr="00F537EB" w:rsidRDefault="00C65757" w:rsidP="00C65757">
      <w:pPr>
        <w:pStyle w:val="Heading4"/>
        <w:rPr>
          <w:i/>
          <w:noProof/>
        </w:rPr>
      </w:pPr>
      <w:bookmarkStart w:id="1213" w:name="_Toc20426016"/>
      <w:bookmarkStart w:id="1214" w:name="_Toc29321412"/>
      <w:bookmarkStart w:id="1215" w:name="_Toc36757179"/>
      <w:bookmarkStart w:id="1216" w:name="_Toc36836720"/>
      <w:bookmarkStart w:id="1217" w:name="_Toc36843697"/>
      <w:bookmarkStart w:id="1218" w:name="_Toc37067986"/>
      <w:r w:rsidRPr="00F537EB">
        <w:t>–</w:t>
      </w:r>
      <w:r w:rsidRPr="00F537EB">
        <w:tab/>
      </w:r>
      <w:r w:rsidRPr="00F537EB">
        <w:rPr>
          <w:i/>
          <w:noProof/>
        </w:rPr>
        <w:t>MobilityStateParameters</w:t>
      </w:r>
      <w:bookmarkEnd w:id="1213"/>
      <w:bookmarkEnd w:id="1214"/>
      <w:bookmarkEnd w:id="1215"/>
      <w:bookmarkEnd w:id="1216"/>
      <w:bookmarkEnd w:id="1217"/>
      <w:bookmarkEnd w:id="1218"/>
    </w:p>
    <w:p w14:paraId="6738ACC2" w14:textId="77777777" w:rsidR="00C65757" w:rsidRPr="00F537EB" w:rsidRDefault="00C65757" w:rsidP="00C65757">
      <w:r w:rsidRPr="00F537EB">
        <w:t xml:space="preserve">The IE </w:t>
      </w:r>
      <w:r w:rsidRPr="00F537EB">
        <w:rPr>
          <w:i/>
          <w:noProof/>
        </w:rPr>
        <w:t>MobilityStateParameters</w:t>
      </w:r>
      <w:r w:rsidRPr="00F537EB">
        <w:t xml:space="preserve"> contains parameters to determine UE mobility state.</w:t>
      </w:r>
    </w:p>
    <w:p w14:paraId="04486B51" w14:textId="77777777" w:rsidR="00C65757" w:rsidRPr="00F537EB" w:rsidRDefault="00C65757" w:rsidP="00C65757">
      <w:pPr>
        <w:pStyle w:val="TH"/>
      </w:pPr>
      <w:r w:rsidRPr="00F537EB">
        <w:rPr>
          <w:bCs/>
          <w:i/>
          <w:iCs/>
        </w:rPr>
        <w:t xml:space="preserve">MobilityStateParameters </w:t>
      </w:r>
      <w:r w:rsidRPr="00F537EB">
        <w:t>information element</w:t>
      </w:r>
    </w:p>
    <w:p w14:paraId="6949B7EC" w14:textId="77777777" w:rsidR="00C65757" w:rsidRPr="00F537EB" w:rsidRDefault="00C65757" w:rsidP="00C65757">
      <w:pPr>
        <w:pStyle w:val="PL"/>
      </w:pPr>
      <w:r w:rsidRPr="00F537EB">
        <w:t>-- ASN1START</w:t>
      </w:r>
    </w:p>
    <w:p w14:paraId="4C21CD19" w14:textId="77777777" w:rsidR="00C65757" w:rsidRPr="00F537EB" w:rsidRDefault="00C65757" w:rsidP="00C65757">
      <w:pPr>
        <w:pStyle w:val="PL"/>
      </w:pPr>
      <w:r w:rsidRPr="00F537EB">
        <w:t>-- TAG-MOBILITYSTATEPARAMETERS-START</w:t>
      </w:r>
    </w:p>
    <w:p w14:paraId="47C6154B" w14:textId="77777777" w:rsidR="00C65757" w:rsidRPr="00F537EB" w:rsidRDefault="00C65757" w:rsidP="00C65757">
      <w:pPr>
        <w:pStyle w:val="PL"/>
      </w:pPr>
    </w:p>
    <w:p w14:paraId="152BB697" w14:textId="77777777" w:rsidR="00C65757" w:rsidRPr="00F537EB" w:rsidRDefault="00C65757" w:rsidP="00C65757">
      <w:pPr>
        <w:pStyle w:val="PL"/>
      </w:pPr>
      <w:r w:rsidRPr="00F537EB">
        <w:t>MobilityStateParameters ::=         SEQUENCE{</w:t>
      </w:r>
    </w:p>
    <w:p w14:paraId="49087840" w14:textId="77777777" w:rsidR="00C65757" w:rsidRPr="00F537EB" w:rsidRDefault="00C65757" w:rsidP="00C65757">
      <w:pPr>
        <w:pStyle w:val="PL"/>
      </w:pPr>
      <w:r w:rsidRPr="00F537EB">
        <w:t xml:space="preserve">    t-Evaluation                        ENUMERATED {</w:t>
      </w:r>
    </w:p>
    <w:p w14:paraId="64FA0E55" w14:textId="77777777" w:rsidR="00C65757" w:rsidRPr="00F537EB" w:rsidRDefault="00C65757" w:rsidP="00C65757">
      <w:pPr>
        <w:pStyle w:val="PL"/>
      </w:pPr>
      <w:r w:rsidRPr="00F537EB">
        <w:t xml:space="preserve">                                            s30, s60, s120, s180, s240, spare3, spare2, spare1},</w:t>
      </w:r>
    </w:p>
    <w:p w14:paraId="6804BFF9" w14:textId="77777777" w:rsidR="00C65757" w:rsidRPr="00F537EB" w:rsidRDefault="00C65757" w:rsidP="00C65757">
      <w:pPr>
        <w:pStyle w:val="PL"/>
      </w:pPr>
      <w:r w:rsidRPr="00F537EB">
        <w:t xml:space="preserve">    t-HystNormal                        ENUMERATED {</w:t>
      </w:r>
    </w:p>
    <w:p w14:paraId="19459F48" w14:textId="77777777" w:rsidR="00C65757" w:rsidRPr="00F537EB" w:rsidRDefault="00C65757" w:rsidP="00C65757">
      <w:pPr>
        <w:pStyle w:val="PL"/>
      </w:pPr>
      <w:r w:rsidRPr="00F537EB">
        <w:t xml:space="preserve">                                            s30, s60, s120, s180, s240, spare3, spare2, spare1},</w:t>
      </w:r>
    </w:p>
    <w:p w14:paraId="1EFC4F3F" w14:textId="77777777" w:rsidR="00C65757" w:rsidRPr="00F537EB" w:rsidRDefault="00C65757" w:rsidP="00C65757">
      <w:pPr>
        <w:pStyle w:val="PL"/>
      </w:pPr>
      <w:r w:rsidRPr="00F537EB">
        <w:t xml:space="preserve">    n-CellChangeMedium                  INTEGER (1..16),</w:t>
      </w:r>
    </w:p>
    <w:p w14:paraId="5078DF4E" w14:textId="77777777" w:rsidR="00C65757" w:rsidRPr="00F537EB" w:rsidRDefault="00C65757" w:rsidP="00C65757">
      <w:pPr>
        <w:pStyle w:val="PL"/>
      </w:pPr>
      <w:r w:rsidRPr="00F537EB">
        <w:t xml:space="preserve">    n-CellChangeHigh                    INTEGER (1..16)</w:t>
      </w:r>
    </w:p>
    <w:p w14:paraId="481B8EC0" w14:textId="77777777" w:rsidR="00C65757" w:rsidRPr="00F537EB" w:rsidRDefault="00C65757" w:rsidP="00C65757">
      <w:pPr>
        <w:pStyle w:val="PL"/>
      </w:pPr>
      <w:r w:rsidRPr="00F537EB">
        <w:t>}</w:t>
      </w:r>
    </w:p>
    <w:p w14:paraId="6440264D" w14:textId="77777777" w:rsidR="00C65757" w:rsidRPr="00F537EB" w:rsidRDefault="00C65757" w:rsidP="00C65757">
      <w:pPr>
        <w:pStyle w:val="PL"/>
      </w:pPr>
    </w:p>
    <w:p w14:paraId="0C0A4DEA" w14:textId="77777777" w:rsidR="00C65757" w:rsidRPr="00F537EB" w:rsidRDefault="00C65757" w:rsidP="00C65757">
      <w:pPr>
        <w:pStyle w:val="PL"/>
      </w:pPr>
      <w:r w:rsidRPr="00F537EB">
        <w:t>-- TAG-MOBILITYSTATEPARAMETERS-STOP</w:t>
      </w:r>
    </w:p>
    <w:p w14:paraId="025BB9BE" w14:textId="77777777" w:rsidR="00C65757" w:rsidRPr="00F537EB" w:rsidRDefault="00C65757" w:rsidP="00C65757">
      <w:pPr>
        <w:pStyle w:val="PL"/>
      </w:pPr>
      <w:r w:rsidRPr="00F537EB">
        <w:t>-- ASN1STOP</w:t>
      </w:r>
    </w:p>
    <w:p w14:paraId="13F15630"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664D3BE2" w14:textId="77777777" w:rsidTr="00FE67BB">
        <w:trPr>
          <w:cantSplit/>
          <w:tblHeader/>
        </w:trPr>
        <w:tc>
          <w:tcPr>
            <w:tcW w:w="14204" w:type="dxa"/>
          </w:tcPr>
          <w:p w14:paraId="2C8430B4" w14:textId="77777777" w:rsidR="00C65757" w:rsidRPr="00F537EB" w:rsidRDefault="00C65757" w:rsidP="00FE67B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C65757" w:rsidRPr="00F537EB" w14:paraId="1C9FEFE2" w14:textId="77777777" w:rsidTr="00FE67BB">
        <w:trPr>
          <w:cantSplit/>
        </w:trPr>
        <w:tc>
          <w:tcPr>
            <w:tcW w:w="14204" w:type="dxa"/>
          </w:tcPr>
          <w:p w14:paraId="3BFF4CC8" w14:textId="77777777" w:rsidR="00C65757" w:rsidRPr="00F537EB" w:rsidRDefault="00C65757" w:rsidP="00FE67BB">
            <w:pPr>
              <w:pStyle w:val="TAL"/>
              <w:rPr>
                <w:b/>
                <w:i/>
                <w:lang w:eastAsia="en-GB"/>
              </w:rPr>
            </w:pPr>
            <w:r w:rsidRPr="00F537EB">
              <w:rPr>
                <w:b/>
                <w:i/>
                <w:lang w:eastAsia="en-GB"/>
              </w:rPr>
              <w:t>n-CellChangeHigh</w:t>
            </w:r>
          </w:p>
          <w:p w14:paraId="4C315BEA" w14:textId="77777777" w:rsidR="00C65757" w:rsidRPr="00F537EB" w:rsidRDefault="00C65757" w:rsidP="00FE67B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[20].</w:t>
            </w:r>
          </w:p>
        </w:tc>
      </w:tr>
      <w:tr w:rsidR="00C65757" w:rsidRPr="00F537EB" w14:paraId="43B3F9DF" w14:textId="77777777" w:rsidTr="00FE67BB">
        <w:trPr>
          <w:cantSplit/>
        </w:trPr>
        <w:tc>
          <w:tcPr>
            <w:tcW w:w="14204" w:type="dxa"/>
          </w:tcPr>
          <w:p w14:paraId="3EC27CB4" w14:textId="77777777" w:rsidR="00C65757" w:rsidRPr="00F537EB" w:rsidRDefault="00C65757" w:rsidP="00FE67BB">
            <w:pPr>
              <w:pStyle w:val="TAL"/>
              <w:rPr>
                <w:b/>
                <w:i/>
                <w:lang w:eastAsia="en-GB"/>
              </w:rPr>
            </w:pPr>
            <w:r w:rsidRPr="00F537EB">
              <w:rPr>
                <w:b/>
                <w:i/>
                <w:lang w:eastAsia="en-GB"/>
              </w:rPr>
              <w:t>n-CellChangeMedium</w:t>
            </w:r>
          </w:p>
          <w:p w14:paraId="4636E9CB" w14:textId="77777777" w:rsidR="00C65757" w:rsidRPr="00F537EB" w:rsidRDefault="00C65757" w:rsidP="00FE67B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[20].</w:t>
            </w:r>
          </w:p>
        </w:tc>
      </w:tr>
      <w:tr w:rsidR="00C65757" w:rsidRPr="00F537EB" w14:paraId="3A67E9E5" w14:textId="77777777" w:rsidTr="00FE67BB">
        <w:trPr>
          <w:cantSplit/>
        </w:trPr>
        <w:tc>
          <w:tcPr>
            <w:tcW w:w="14204" w:type="dxa"/>
          </w:tcPr>
          <w:p w14:paraId="6A85B3C7" w14:textId="77777777" w:rsidR="00C65757" w:rsidRPr="00F537EB" w:rsidRDefault="00C65757" w:rsidP="00FE67BB">
            <w:pPr>
              <w:pStyle w:val="TAL"/>
              <w:rPr>
                <w:b/>
                <w:i/>
                <w:lang w:eastAsia="en-GB"/>
              </w:rPr>
            </w:pPr>
            <w:r w:rsidRPr="00F537EB">
              <w:rPr>
                <w:b/>
                <w:i/>
                <w:lang w:eastAsia="en-GB"/>
              </w:rPr>
              <w:t>t-Evaluation</w:t>
            </w:r>
          </w:p>
          <w:p w14:paraId="264EDC58" w14:textId="77777777" w:rsidR="00C65757" w:rsidRPr="00F537EB" w:rsidRDefault="00C65757" w:rsidP="00FE67B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[20]. Value in seconds, </w:t>
            </w:r>
            <w:r w:rsidRPr="00F537EB">
              <w:rPr>
                <w:i/>
                <w:lang w:eastAsia="en-GB"/>
              </w:rPr>
              <w:t>s30</w:t>
            </w:r>
            <w:r w:rsidRPr="00F537EB">
              <w:rPr>
                <w:lang w:eastAsia="en-GB"/>
              </w:rPr>
              <w:t xml:space="preserve"> corresponds to 30 s and so on.</w:t>
            </w:r>
          </w:p>
        </w:tc>
      </w:tr>
      <w:tr w:rsidR="00C65757" w:rsidRPr="00F537EB" w14:paraId="7375F067" w14:textId="77777777" w:rsidTr="00FE67BB">
        <w:trPr>
          <w:cantSplit/>
        </w:trPr>
        <w:tc>
          <w:tcPr>
            <w:tcW w:w="14204" w:type="dxa"/>
          </w:tcPr>
          <w:p w14:paraId="3F84CC6F" w14:textId="77777777" w:rsidR="00C65757" w:rsidRPr="00F537EB" w:rsidRDefault="00C65757" w:rsidP="00FE67BB">
            <w:pPr>
              <w:pStyle w:val="TAL"/>
              <w:rPr>
                <w:b/>
                <w:i/>
                <w:lang w:eastAsia="en-GB"/>
              </w:rPr>
            </w:pPr>
            <w:r w:rsidRPr="00F537EB">
              <w:rPr>
                <w:b/>
                <w:i/>
                <w:lang w:eastAsia="en-GB"/>
              </w:rPr>
              <w:t>t-HystNormal</w:t>
            </w:r>
          </w:p>
          <w:p w14:paraId="64A39AC9" w14:textId="77777777" w:rsidR="00C65757" w:rsidRPr="00F537EB" w:rsidRDefault="00C65757" w:rsidP="00FE67B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[20]. Value in seconds, value </w:t>
            </w:r>
            <w:r w:rsidRPr="00F537EB">
              <w:rPr>
                <w:i/>
                <w:lang w:eastAsia="en-GB"/>
              </w:rPr>
              <w:t>s30</w:t>
            </w:r>
            <w:r w:rsidRPr="00F537EB">
              <w:rPr>
                <w:lang w:eastAsia="en-GB"/>
              </w:rPr>
              <w:t xml:space="preserve"> corresponds to 30 seconds and so on.</w:t>
            </w:r>
          </w:p>
        </w:tc>
      </w:tr>
    </w:tbl>
    <w:p w14:paraId="0E948207" w14:textId="77777777" w:rsidR="00C65757" w:rsidRPr="00F537EB" w:rsidRDefault="00C65757" w:rsidP="00C65757"/>
    <w:p w14:paraId="724CFB84" w14:textId="77777777" w:rsidR="00C65757" w:rsidRPr="00F537EB" w:rsidRDefault="00C65757" w:rsidP="00C65757">
      <w:pPr>
        <w:pStyle w:val="Heading4"/>
        <w:ind w:left="864" w:hanging="864"/>
      </w:pPr>
      <w:bookmarkStart w:id="1219" w:name="_Toc36757180"/>
      <w:bookmarkStart w:id="1220" w:name="_Toc36836721"/>
      <w:bookmarkStart w:id="1221" w:name="_Toc36843698"/>
      <w:bookmarkStart w:id="1222" w:name="_Toc37067987"/>
      <w:r w:rsidRPr="00F537EB">
        <w:t>–</w:t>
      </w:r>
      <w:r w:rsidRPr="00F537EB">
        <w:tab/>
      </w:r>
      <w:r w:rsidRPr="00F537EB">
        <w:rPr>
          <w:i/>
          <w:noProof/>
        </w:rPr>
        <w:t>MsgA-PUSCH-Config</w:t>
      </w:r>
      <w:bookmarkEnd w:id="1219"/>
      <w:bookmarkEnd w:id="1220"/>
      <w:bookmarkEnd w:id="1221"/>
      <w:bookmarkEnd w:id="1222"/>
    </w:p>
    <w:p w14:paraId="0E59E0E8" w14:textId="77777777" w:rsidR="00C65757" w:rsidRPr="00F537EB" w:rsidRDefault="00C65757" w:rsidP="00C65757">
      <w:r w:rsidRPr="00F537EB">
        <w:t xml:space="preserve">The IE </w:t>
      </w:r>
      <w:r w:rsidRPr="00F537EB">
        <w:rPr>
          <w:i/>
          <w:noProof/>
        </w:rPr>
        <w:t>MsgA-PUSCH-Config</w:t>
      </w:r>
      <w:r w:rsidRPr="00F537EB">
        <w:t xml:space="preserve"> is used to specify the PUSCH allocation for MsgA in 2-step random access type procedure.</w:t>
      </w:r>
    </w:p>
    <w:p w14:paraId="2915D1C4" w14:textId="77777777" w:rsidR="00C65757" w:rsidRPr="00F537EB" w:rsidRDefault="00C65757" w:rsidP="00C65757">
      <w:pPr>
        <w:pStyle w:val="TH"/>
      </w:pPr>
      <w:r w:rsidRPr="00F537EB">
        <w:rPr>
          <w:bCs/>
          <w:i/>
          <w:iCs/>
        </w:rPr>
        <w:t>MsgA-PUSCH-Config</w:t>
      </w:r>
      <w:r w:rsidRPr="00F537EB">
        <w:t xml:space="preserve"> information element</w:t>
      </w:r>
    </w:p>
    <w:p w14:paraId="451D097F" w14:textId="77777777" w:rsidR="00C65757" w:rsidRPr="00F537EB" w:rsidRDefault="00C65757" w:rsidP="00C65757">
      <w:pPr>
        <w:pStyle w:val="PL"/>
      </w:pPr>
      <w:r w:rsidRPr="00F537EB">
        <w:t>-- ASN1START</w:t>
      </w:r>
    </w:p>
    <w:p w14:paraId="060216F2" w14:textId="77777777" w:rsidR="00C65757" w:rsidRPr="00F537EB" w:rsidRDefault="00C65757" w:rsidP="00C65757">
      <w:pPr>
        <w:pStyle w:val="PL"/>
      </w:pPr>
      <w:r w:rsidRPr="00F537EB">
        <w:t>-- TAG-MSGA-PUSCH-CONFIG-START</w:t>
      </w:r>
    </w:p>
    <w:p w14:paraId="1936F22C" w14:textId="77777777" w:rsidR="00C65757" w:rsidRPr="00F537EB" w:rsidRDefault="00C65757" w:rsidP="00C65757">
      <w:pPr>
        <w:pStyle w:val="PL"/>
      </w:pPr>
    </w:p>
    <w:p w14:paraId="6BF5348F" w14:textId="77777777" w:rsidR="00C65757" w:rsidRPr="00F537EB" w:rsidRDefault="00C65757" w:rsidP="00C65757">
      <w:pPr>
        <w:pStyle w:val="PL"/>
      </w:pPr>
      <w:r w:rsidRPr="00F537EB">
        <w:t>MsgA-PUSCH-Config-r16 ::=                      SEQUENCE {</w:t>
      </w:r>
    </w:p>
    <w:p w14:paraId="38EE4317" w14:textId="77777777" w:rsidR="00C65757" w:rsidRPr="00F537EB" w:rsidRDefault="00C65757" w:rsidP="00C65757">
      <w:pPr>
        <w:pStyle w:val="PL"/>
      </w:pPr>
      <w:r w:rsidRPr="00F537EB">
        <w:lastRenderedPageBreak/>
        <w:t xml:space="preserve">    msgA-PUSCH-ResourceList-r16                    SEQUENCE (SIZE(1..2)) OF MsgA-PUSCH-Resource-r16              OPTIONAL, -- Cond InitialBWPConfig</w:t>
      </w:r>
    </w:p>
    <w:p w14:paraId="2790ADFC" w14:textId="77777777" w:rsidR="00C65757" w:rsidRPr="00F537EB" w:rsidRDefault="00C65757" w:rsidP="00C65757">
      <w:pPr>
        <w:pStyle w:val="PL"/>
      </w:pPr>
      <w:r w:rsidRPr="00F537EB">
        <w:t xml:space="preserve">    msgA-TransmformPrecoder-r16                    ENUMERATED {enabled, disabled}                                OPTIONAL, -- Need S</w:t>
      </w:r>
    </w:p>
    <w:p w14:paraId="746F7436" w14:textId="77777777" w:rsidR="00C65757" w:rsidRPr="00F537EB" w:rsidRDefault="00C65757" w:rsidP="00C65757">
      <w:pPr>
        <w:pStyle w:val="PL"/>
      </w:pPr>
      <w:r w:rsidRPr="00F537EB">
        <w:t xml:space="preserve">    msgA-DataScramblingIndex-r16                   INTEGER (0..1023)                                             OPTIONAL, -- Need S</w:t>
      </w:r>
    </w:p>
    <w:p w14:paraId="72CA2962" w14:textId="77777777" w:rsidR="00C65757" w:rsidRPr="00F537EB" w:rsidRDefault="00C65757" w:rsidP="00C65757">
      <w:pPr>
        <w:pStyle w:val="PL"/>
      </w:pPr>
      <w:r w:rsidRPr="00F537EB">
        <w:t xml:space="preserve">    msgA-DeltaPreamble-r16                         INTEGER (-1..6)                                               OPTIONAL  -- Need S</w:t>
      </w:r>
    </w:p>
    <w:p w14:paraId="50A298D9" w14:textId="77777777" w:rsidR="00C65757" w:rsidRPr="00F537EB" w:rsidRDefault="00C65757" w:rsidP="00C65757">
      <w:pPr>
        <w:pStyle w:val="PL"/>
      </w:pPr>
      <w:r w:rsidRPr="00F537EB">
        <w:t>}</w:t>
      </w:r>
    </w:p>
    <w:p w14:paraId="08CEAD9A" w14:textId="77777777" w:rsidR="00C65757" w:rsidRPr="00F537EB" w:rsidRDefault="00C65757" w:rsidP="00C65757">
      <w:pPr>
        <w:pStyle w:val="PL"/>
      </w:pPr>
    </w:p>
    <w:p w14:paraId="7BE6AE94" w14:textId="77777777" w:rsidR="00C65757" w:rsidRPr="00F537EB" w:rsidRDefault="00C65757" w:rsidP="00C65757">
      <w:pPr>
        <w:pStyle w:val="PL"/>
      </w:pPr>
      <w:r w:rsidRPr="00F537EB">
        <w:t>MsgA-PUSCH-Resource-r16 ::=                    SEQUENCE {</w:t>
      </w:r>
    </w:p>
    <w:p w14:paraId="5BC46876" w14:textId="77777777" w:rsidR="00C65757" w:rsidRPr="00F537EB" w:rsidRDefault="00C65757" w:rsidP="00C65757">
      <w:pPr>
        <w:pStyle w:val="PL"/>
      </w:pPr>
      <w:r w:rsidRPr="00F537EB">
        <w:t xml:space="preserve">    msgA-PUSCH-PreambleGroup-r16                   ENUMERATED {groupA, groupB}                                   OPTIONAL, -- Need S</w:t>
      </w:r>
    </w:p>
    <w:p w14:paraId="18E86B15" w14:textId="77777777" w:rsidR="00C65757" w:rsidRPr="00F537EB" w:rsidRDefault="00C65757" w:rsidP="00C65757">
      <w:pPr>
        <w:pStyle w:val="PL"/>
      </w:pPr>
      <w:r w:rsidRPr="00F537EB">
        <w:t xml:space="preserve">    msgA-MCS-r16                                   INTEGER (0..15),</w:t>
      </w:r>
    </w:p>
    <w:p w14:paraId="2760D3E8" w14:textId="77777777" w:rsidR="00C65757" w:rsidRPr="00F537EB" w:rsidRDefault="00C65757" w:rsidP="00C65757">
      <w:pPr>
        <w:pStyle w:val="PL"/>
      </w:pPr>
      <w:r w:rsidRPr="00F537EB">
        <w:t xml:space="preserve">    nrofSlotsMsgA-PUSCH-r16                        INTEGER (1..4),</w:t>
      </w:r>
    </w:p>
    <w:p w14:paraId="48AE2580" w14:textId="77777777" w:rsidR="00C65757" w:rsidRPr="00F537EB" w:rsidRDefault="00C65757" w:rsidP="00C65757">
      <w:pPr>
        <w:pStyle w:val="PL"/>
      </w:pPr>
      <w:r w:rsidRPr="00F537EB">
        <w:t xml:space="preserve">    nrofMsgA-PO-PerSlot-r16                        ENUMERATED {one, two, three, six},</w:t>
      </w:r>
    </w:p>
    <w:p w14:paraId="5BE17E82" w14:textId="77777777" w:rsidR="00C65757" w:rsidRPr="00F537EB" w:rsidRDefault="00C65757" w:rsidP="00C65757">
      <w:pPr>
        <w:pStyle w:val="PL"/>
      </w:pPr>
      <w:r w:rsidRPr="00F537EB">
        <w:t xml:space="preserve">    msgA-PUSCH-TimeDomainOffset-r16                INTEGER (1..32),</w:t>
      </w:r>
    </w:p>
    <w:p w14:paraId="74BF275A" w14:textId="77777777" w:rsidR="00C65757" w:rsidRPr="00F537EB" w:rsidRDefault="00C65757" w:rsidP="00C65757">
      <w:pPr>
        <w:pStyle w:val="PL"/>
      </w:pPr>
      <w:r w:rsidRPr="00F537EB">
        <w:t xml:space="preserve">    msgA-PUSCH-TimeDomainAllocation-r16            INTEGER (1..maxNrofUL-Allocations)                            OPTIONAL, -- Need S</w:t>
      </w:r>
    </w:p>
    <w:p w14:paraId="645597A3" w14:textId="77777777" w:rsidR="00C65757" w:rsidRPr="00F537EB" w:rsidRDefault="00C65757" w:rsidP="00C65757">
      <w:pPr>
        <w:pStyle w:val="PL"/>
      </w:pPr>
      <w:r w:rsidRPr="00F537EB">
        <w:t xml:space="preserve">    startSymbolAndLengthMsgA-PO-r16                INTEGER (0..127)                                              OPTIONAL, -- Need S</w:t>
      </w:r>
    </w:p>
    <w:p w14:paraId="42A73071" w14:textId="77777777" w:rsidR="00C65757" w:rsidRPr="00F537EB" w:rsidRDefault="00C65757" w:rsidP="00C65757">
      <w:pPr>
        <w:pStyle w:val="PL"/>
      </w:pPr>
      <w:r w:rsidRPr="00F537EB">
        <w:t xml:space="preserve">    mappingTypeMsgA-PUSCH-r16                      ENUMERATED {typeA, typeB}                                     OPTIONAL, -- Need S</w:t>
      </w:r>
    </w:p>
    <w:p w14:paraId="22FA2BEE" w14:textId="77777777" w:rsidR="00C65757" w:rsidRPr="00F537EB" w:rsidRDefault="00C65757" w:rsidP="00C65757">
      <w:pPr>
        <w:pStyle w:val="PL"/>
      </w:pPr>
      <w:r w:rsidRPr="00F537EB">
        <w:t xml:space="preserve">    guardPeriodMsgA-PUSCH-r16                      INTEGER (0..3)                                                OPTIONAL, -- Need R</w:t>
      </w:r>
    </w:p>
    <w:p w14:paraId="72740ADF" w14:textId="77777777" w:rsidR="00C65757" w:rsidRPr="00F537EB" w:rsidRDefault="00C65757" w:rsidP="00C65757">
      <w:pPr>
        <w:pStyle w:val="PL"/>
      </w:pPr>
      <w:r w:rsidRPr="00F537EB">
        <w:t xml:space="preserve">    guardBandMsgA-PUSCH-r16                        INTEGER (0..1),</w:t>
      </w:r>
    </w:p>
    <w:p w14:paraId="68D1FCCD" w14:textId="77777777" w:rsidR="00C65757" w:rsidRPr="00F537EB" w:rsidRDefault="00C65757" w:rsidP="00C65757">
      <w:pPr>
        <w:pStyle w:val="PL"/>
      </w:pPr>
      <w:r w:rsidRPr="00F537EB">
        <w:t xml:space="preserve">    frequencyStartMsgA-PUSCH-r16                   INTEGER (0..maxNrofPhysicalResourceBlocks-1),</w:t>
      </w:r>
    </w:p>
    <w:p w14:paraId="5ADC44F9" w14:textId="77777777" w:rsidR="00C65757" w:rsidRPr="00F537EB" w:rsidRDefault="00C65757" w:rsidP="00C65757">
      <w:pPr>
        <w:pStyle w:val="PL"/>
      </w:pPr>
      <w:r w:rsidRPr="00F537EB">
        <w:t xml:space="preserve">    nrofPRBs-PerMsgA-PO-r16                        INTEGER (1..32),</w:t>
      </w:r>
    </w:p>
    <w:p w14:paraId="4F4EF200" w14:textId="77777777" w:rsidR="00C65757" w:rsidRPr="00F537EB" w:rsidRDefault="00C65757" w:rsidP="00C65757">
      <w:pPr>
        <w:pStyle w:val="PL"/>
      </w:pPr>
      <w:r w:rsidRPr="00F537EB">
        <w:t xml:space="preserve">    nrofMsgA-PO-FDM-r16                            ENUMERATED {one, two, four, eight},</w:t>
      </w:r>
    </w:p>
    <w:p w14:paraId="22A6D945" w14:textId="77777777" w:rsidR="00C65757" w:rsidRPr="00F537EB" w:rsidRDefault="00C65757" w:rsidP="00C65757">
      <w:pPr>
        <w:pStyle w:val="PL"/>
      </w:pPr>
      <w:r w:rsidRPr="00F537EB">
        <w:t xml:space="preserve">    msgA-IntraSlotFrequencyHopping-r16             ENUMERATED {enabled}                                          OPTIONAL, -- Need R</w:t>
      </w:r>
    </w:p>
    <w:p w14:paraId="75E9FBCA" w14:textId="77777777" w:rsidR="00C65757" w:rsidRPr="00F537EB" w:rsidRDefault="00C65757" w:rsidP="00C65757">
      <w:pPr>
        <w:pStyle w:val="PL"/>
      </w:pPr>
      <w:r w:rsidRPr="00F537EB">
        <w:t xml:space="preserve">    msgA-HoppingBits-r16                           BIT STRING (SIZE(2))                                          OPTIONAL, -- Need R</w:t>
      </w:r>
    </w:p>
    <w:p w14:paraId="2C6D586A" w14:textId="77777777" w:rsidR="00C65757" w:rsidRPr="00F537EB" w:rsidRDefault="00C65757" w:rsidP="00C65757">
      <w:pPr>
        <w:pStyle w:val="PL"/>
      </w:pPr>
      <w:r w:rsidRPr="00F537EB">
        <w:t xml:space="preserve">    msgA-DMRS-Config-r16                           MsgA-DMRS-Config-r16,</w:t>
      </w:r>
    </w:p>
    <w:p w14:paraId="79E5A0DD" w14:textId="77777777" w:rsidR="00C65757" w:rsidRPr="00F537EB" w:rsidRDefault="00C65757" w:rsidP="00C65757">
      <w:pPr>
        <w:pStyle w:val="PL"/>
      </w:pPr>
      <w:r w:rsidRPr="00F537EB">
        <w:t xml:space="preserve">    nrofDMRS-Sequences-r16                         INTEGER (1..2),</w:t>
      </w:r>
    </w:p>
    <w:p w14:paraId="79592DA0" w14:textId="77777777" w:rsidR="00C65757" w:rsidRPr="00F537EB" w:rsidRDefault="00C65757" w:rsidP="00C65757">
      <w:pPr>
        <w:pStyle w:val="PL"/>
      </w:pPr>
      <w:r w:rsidRPr="00F537EB">
        <w:t xml:space="preserve">    msgA-Alpha-r16                                 ENUMERATED {alpha0, alpha04, alpha05, alpha06,</w:t>
      </w:r>
    </w:p>
    <w:p w14:paraId="6D385054" w14:textId="77777777" w:rsidR="00C65757" w:rsidRPr="00F537EB" w:rsidRDefault="00C65757" w:rsidP="00C65757">
      <w:pPr>
        <w:pStyle w:val="PL"/>
      </w:pPr>
      <w:r w:rsidRPr="00F537EB">
        <w:t xml:space="preserve">                                                               alpha07, alpha08, alpha09, alpha1}                OPTIONAL, -- Need S</w:t>
      </w:r>
    </w:p>
    <w:p w14:paraId="246E9470" w14:textId="77777777" w:rsidR="00C65757" w:rsidRPr="00F537EB" w:rsidRDefault="00C65757" w:rsidP="00C65757">
      <w:pPr>
        <w:pStyle w:val="PL"/>
      </w:pPr>
      <w:r w:rsidRPr="00F537EB">
        <w:t xml:space="preserve">    interlaceIndexFirstPO-MsgA-PUSCH-r16           INTEGER (1..10)                                               OPTIONAL, -- Need R</w:t>
      </w:r>
    </w:p>
    <w:p w14:paraId="41415225" w14:textId="77777777" w:rsidR="00C65757" w:rsidRPr="00F537EB" w:rsidRDefault="00C65757" w:rsidP="00C65757">
      <w:pPr>
        <w:pStyle w:val="PL"/>
      </w:pPr>
      <w:r w:rsidRPr="00F537EB">
        <w:t xml:space="preserve">    nrofInterlacesPerMsgA-PO-r16                   INTEGER (1..10)                                               OPTIONAL, -- Need R</w:t>
      </w:r>
    </w:p>
    <w:p w14:paraId="01F93DE5" w14:textId="77777777" w:rsidR="00C65757" w:rsidRPr="00F537EB" w:rsidRDefault="00C65757" w:rsidP="00C65757">
      <w:pPr>
        <w:pStyle w:val="PL"/>
      </w:pPr>
      <w:r w:rsidRPr="00F537EB">
        <w:t xml:space="preserve">    ...</w:t>
      </w:r>
    </w:p>
    <w:p w14:paraId="51C8359C" w14:textId="77777777" w:rsidR="00C65757" w:rsidRPr="00F537EB" w:rsidRDefault="00C65757" w:rsidP="00C65757">
      <w:pPr>
        <w:pStyle w:val="PL"/>
      </w:pPr>
      <w:r w:rsidRPr="00F537EB">
        <w:t>}</w:t>
      </w:r>
    </w:p>
    <w:p w14:paraId="08BD7D17" w14:textId="77777777" w:rsidR="00C65757" w:rsidRPr="00F537EB" w:rsidRDefault="00C65757" w:rsidP="00C65757">
      <w:pPr>
        <w:pStyle w:val="PL"/>
      </w:pPr>
    </w:p>
    <w:p w14:paraId="6874968C" w14:textId="77777777" w:rsidR="00C65757" w:rsidRPr="00F537EB" w:rsidRDefault="00C65757" w:rsidP="00C65757">
      <w:pPr>
        <w:pStyle w:val="PL"/>
      </w:pPr>
      <w:r w:rsidRPr="00F537EB">
        <w:t>MsgA-DMRS-Config-r16 ::=                       SEQUENCE {</w:t>
      </w:r>
    </w:p>
    <w:p w14:paraId="5BC065BB" w14:textId="77777777" w:rsidR="00C65757" w:rsidRPr="00F537EB" w:rsidRDefault="00C65757" w:rsidP="00C65757">
      <w:pPr>
        <w:pStyle w:val="PL"/>
      </w:pPr>
      <w:r w:rsidRPr="00F537EB">
        <w:t xml:space="preserve">    msgA-DMRS-AdditionalPosition-r16               ENUMERATED {pos0, pos1, pos3}                                 OPTIONAL, -- Need S</w:t>
      </w:r>
    </w:p>
    <w:p w14:paraId="7F0B8DD9" w14:textId="77777777" w:rsidR="00C65757" w:rsidRPr="00F537EB" w:rsidRDefault="00C65757" w:rsidP="00C65757">
      <w:pPr>
        <w:pStyle w:val="PL"/>
      </w:pPr>
      <w:r w:rsidRPr="00F537EB">
        <w:t xml:space="preserve">    msgA-MaxLength-r16                             ENUMERATED {len2}                                             OPTIONAL, -- Need S</w:t>
      </w:r>
    </w:p>
    <w:p w14:paraId="794DB2A4" w14:textId="77777777" w:rsidR="00C65757" w:rsidRPr="00F537EB" w:rsidRDefault="00C65757" w:rsidP="00C65757">
      <w:pPr>
        <w:pStyle w:val="PL"/>
      </w:pPr>
      <w:r w:rsidRPr="00F537EB">
        <w:t xml:space="preserve">    msgA-PUSCH-DMRS-CDM-Group-r16                  INTEGER (0..1)                                                OPTIONAL, -- Need S</w:t>
      </w:r>
    </w:p>
    <w:p w14:paraId="34CB44AD" w14:textId="77777777" w:rsidR="00C65757" w:rsidRPr="00F537EB" w:rsidRDefault="00C65757" w:rsidP="00C65757">
      <w:pPr>
        <w:pStyle w:val="PL"/>
      </w:pPr>
      <w:r w:rsidRPr="00F537EB">
        <w:t xml:space="preserve">    msgA-PUSCH-NrofPorts-r16                       INTEGER (0..1)                                                OPTIONAL, -- Need S</w:t>
      </w:r>
    </w:p>
    <w:p w14:paraId="75166781" w14:textId="77777777" w:rsidR="00C65757" w:rsidRPr="00F537EB" w:rsidRDefault="00C65757" w:rsidP="00C65757">
      <w:pPr>
        <w:pStyle w:val="PL"/>
      </w:pPr>
      <w:r w:rsidRPr="00F537EB">
        <w:t xml:space="preserve">    msgA-ScramblingID0-r16                         INTEGER (0..65536)                                            OPTIONAL, -- Need S</w:t>
      </w:r>
    </w:p>
    <w:p w14:paraId="778DA4B7" w14:textId="77777777" w:rsidR="00C65757" w:rsidRPr="00F537EB" w:rsidRDefault="00C65757" w:rsidP="00C65757">
      <w:pPr>
        <w:pStyle w:val="PL"/>
      </w:pPr>
      <w:r w:rsidRPr="00F537EB">
        <w:t xml:space="preserve">    msgA-ScramblingID1-r16                         INTEGER (0..65536)                                            OPTIONAL  -- Need S</w:t>
      </w:r>
    </w:p>
    <w:p w14:paraId="0FF4ED34" w14:textId="77777777" w:rsidR="00C65757" w:rsidRPr="00F537EB" w:rsidRDefault="00C65757" w:rsidP="00C65757">
      <w:pPr>
        <w:pStyle w:val="PL"/>
      </w:pPr>
      <w:r w:rsidRPr="00F537EB">
        <w:t>}</w:t>
      </w:r>
    </w:p>
    <w:p w14:paraId="423CACF2" w14:textId="77777777" w:rsidR="00C65757" w:rsidRPr="00F537EB" w:rsidRDefault="00C65757" w:rsidP="00C65757">
      <w:pPr>
        <w:pStyle w:val="PL"/>
      </w:pPr>
    </w:p>
    <w:p w14:paraId="2CC39D93" w14:textId="77777777" w:rsidR="00C65757" w:rsidRPr="00F537EB" w:rsidRDefault="00C65757" w:rsidP="00C65757">
      <w:pPr>
        <w:pStyle w:val="PL"/>
      </w:pPr>
      <w:r w:rsidRPr="00F537EB">
        <w:t>-- TAG-MSGA-PUSCH-CONFIG-STOP</w:t>
      </w:r>
    </w:p>
    <w:p w14:paraId="6780EC30" w14:textId="77777777" w:rsidR="00C65757" w:rsidRPr="00F537EB" w:rsidRDefault="00C65757" w:rsidP="00C65757">
      <w:pPr>
        <w:pStyle w:val="PL"/>
      </w:pPr>
      <w:r w:rsidRPr="00F537EB">
        <w:t>-- ASN1STOP</w:t>
      </w:r>
    </w:p>
    <w:p w14:paraId="57F1DAD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8C641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464FEB5" w14:textId="77777777" w:rsidR="00C65757" w:rsidRPr="00F537EB" w:rsidRDefault="00C65757" w:rsidP="00FE67BB">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C65757" w:rsidRPr="00F537EB" w14:paraId="7C9AA018" w14:textId="77777777" w:rsidTr="00FE67BB">
        <w:tc>
          <w:tcPr>
            <w:tcW w:w="14173" w:type="dxa"/>
            <w:tcBorders>
              <w:top w:val="single" w:sz="4" w:space="0" w:color="auto"/>
              <w:left w:val="single" w:sz="4" w:space="0" w:color="auto"/>
              <w:bottom w:val="single" w:sz="4" w:space="0" w:color="auto"/>
              <w:right w:val="single" w:sz="4" w:space="0" w:color="auto"/>
            </w:tcBorders>
          </w:tcPr>
          <w:p w14:paraId="61E85D0F" w14:textId="77777777" w:rsidR="00C65757" w:rsidRPr="00F537EB" w:rsidRDefault="00C65757" w:rsidP="00FE67BB">
            <w:pPr>
              <w:pStyle w:val="TAL"/>
              <w:rPr>
                <w:b/>
                <w:i/>
                <w:szCs w:val="22"/>
              </w:rPr>
            </w:pPr>
            <w:r w:rsidRPr="00F537EB">
              <w:rPr>
                <w:b/>
                <w:i/>
                <w:szCs w:val="22"/>
              </w:rPr>
              <w:t>msgA-DataScramblingIndex</w:t>
            </w:r>
          </w:p>
          <w:p w14:paraId="2A46E3B7" w14:textId="77777777" w:rsidR="00C65757" w:rsidRPr="00F537EB" w:rsidRDefault="00C65757" w:rsidP="00FE67BB">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C65757" w:rsidRPr="00F537EB" w14:paraId="056ECF20" w14:textId="77777777" w:rsidTr="00FE67BB">
        <w:tc>
          <w:tcPr>
            <w:tcW w:w="14173" w:type="dxa"/>
            <w:tcBorders>
              <w:top w:val="single" w:sz="4" w:space="0" w:color="auto"/>
              <w:left w:val="single" w:sz="4" w:space="0" w:color="auto"/>
              <w:bottom w:val="single" w:sz="4" w:space="0" w:color="auto"/>
              <w:right w:val="single" w:sz="4" w:space="0" w:color="auto"/>
            </w:tcBorders>
          </w:tcPr>
          <w:p w14:paraId="52FCB6E6" w14:textId="77777777" w:rsidR="00C65757" w:rsidRPr="00F537EB" w:rsidRDefault="00C65757" w:rsidP="00FE67BB">
            <w:pPr>
              <w:pStyle w:val="TAL"/>
              <w:rPr>
                <w:b/>
                <w:i/>
                <w:szCs w:val="22"/>
              </w:rPr>
            </w:pPr>
            <w:r w:rsidRPr="00F537EB">
              <w:rPr>
                <w:b/>
                <w:i/>
                <w:szCs w:val="22"/>
              </w:rPr>
              <w:t>msgA-DeltaPreamble</w:t>
            </w:r>
          </w:p>
          <w:p w14:paraId="44016AE6" w14:textId="77777777" w:rsidR="00C65757" w:rsidRPr="00F537EB" w:rsidRDefault="00C65757" w:rsidP="00FE67BB">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C65757" w:rsidRPr="00F537EB" w14:paraId="42BF690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0CC2BD" w14:textId="77777777" w:rsidR="00C65757" w:rsidRPr="00F537EB" w:rsidRDefault="00C65757" w:rsidP="00FE67BB">
            <w:pPr>
              <w:pStyle w:val="TAL"/>
              <w:rPr>
                <w:b/>
                <w:i/>
                <w:szCs w:val="22"/>
              </w:rPr>
            </w:pPr>
            <w:r w:rsidRPr="00F537EB">
              <w:rPr>
                <w:b/>
                <w:i/>
                <w:szCs w:val="22"/>
              </w:rPr>
              <w:t>msgA-PUSCH-ResourceList</w:t>
            </w:r>
          </w:p>
          <w:p w14:paraId="0F978469" w14:textId="77777777" w:rsidR="00C65757" w:rsidRPr="00F537EB" w:rsidRDefault="00C65757" w:rsidP="00FE67BB">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C65757" w:rsidRPr="00F537EB" w14:paraId="2741F44E" w14:textId="77777777" w:rsidTr="00FE67BB">
        <w:tc>
          <w:tcPr>
            <w:tcW w:w="14173" w:type="dxa"/>
            <w:tcBorders>
              <w:top w:val="single" w:sz="4" w:space="0" w:color="auto"/>
              <w:left w:val="single" w:sz="4" w:space="0" w:color="auto"/>
              <w:bottom w:val="single" w:sz="4" w:space="0" w:color="auto"/>
              <w:right w:val="single" w:sz="4" w:space="0" w:color="auto"/>
            </w:tcBorders>
          </w:tcPr>
          <w:p w14:paraId="442C931F" w14:textId="77777777" w:rsidR="00C65757" w:rsidRPr="00F537EB" w:rsidRDefault="00C65757" w:rsidP="00FE67BB">
            <w:pPr>
              <w:pStyle w:val="TAL"/>
              <w:rPr>
                <w:b/>
                <w:i/>
                <w:szCs w:val="22"/>
              </w:rPr>
            </w:pPr>
            <w:r w:rsidRPr="00F537EB">
              <w:rPr>
                <w:b/>
                <w:i/>
                <w:szCs w:val="22"/>
              </w:rPr>
              <w:t>msgA-TransformPrecoder</w:t>
            </w:r>
          </w:p>
          <w:p w14:paraId="7D14EFD7" w14:textId="77777777" w:rsidR="00C65757" w:rsidRPr="00F537EB" w:rsidRDefault="00C65757" w:rsidP="00FE67BB">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28462F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4E5FDE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88C478" w14:textId="77777777" w:rsidR="00C65757" w:rsidRPr="00F537EB" w:rsidRDefault="00C65757" w:rsidP="00FE67BB">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C65757" w:rsidRPr="00F537EB" w14:paraId="649EE38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64A0CEA" w14:textId="77777777" w:rsidR="00C65757" w:rsidRPr="00F537EB" w:rsidRDefault="00C65757" w:rsidP="00FE67BB">
            <w:pPr>
              <w:pStyle w:val="TAL"/>
              <w:rPr>
                <w:b/>
                <w:i/>
                <w:szCs w:val="22"/>
              </w:rPr>
            </w:pPr>
            <w:r w:rsidRPr="00F537EB">
              <w:rPr>
                <w:b/>
                <w:i/>
                <w:szCs w:val="22"/>
              </w:rPr>
              <w:t>guardBandMsgA-PUSCH</w:t>
            </w:r>
          </w:p>
          <w:p w14:paraId="21DE34DE" w14:textId="77777777" w:rsidR="00C65757" w:rsidRPr="00F537EB" w:rsidRDefault="00C65757" w:rsidP="00FE67BB">
            <w:pPr>
              <w:pStyle w:val="TAL"/>
              <w:rPr>
                <w:szCs w:val="22"/>
              </w:rPr>
            </w:pPr>
            <w:r w:rsidRPr="00F537EB">
              <w:rPr>
                <w:szCs w:val="22"/>
              </w:rPr>
              <w:t>PRB-level guard band between FDMed PUSCH occasions (see TS 38.213 [13], clause 8.1A).</w:t>
            </w:r>
          </w:p>
        </w:tc>
      </w:tr>
      <w:tr w:rsidR="00C65757" w:rsidRPr="00F537EB" w14:paraId="1E238C4D" w14:textId="77777777" w:rsidTr="00FE67BB">
        <w:tc>
          <w:tcPr>
            <w:tcW w:w="14173" w:type="dxa"/>
            <w:tcBorders>
              <w:top w:val="single" w:sz="4" w:space="0" w:color="auto"/>
              <w:left w:val="single" w:sz="4" w:space="0" w:color="auto"/>
              <w:bottom w:val="single" w:sz="4" w:space="0" w:color="auto"/>
              <w:right w:val="single" w:sz="4" w:space="0" w:color="auto"/>
            </w:tcBorders>
          </w:tcPr>
          <w:p w14:paraId="3E8C1C7E" w14:textId="77777777" w:rsidR="00C65757" w:rsidRPr="00F537EB" w:rsidRDefault="00C65757" w:rsidP="00FE67BB">
            <w:pPr>
              <w:pStyle w:val="TAL"/>
              <w:rPr>
                <w:b/>
                <w:i/>
                <w:szCs w:val="22"/>
              </w:rPr>
            </w:pPr>
            <w:r w:rsidRPr="00F537EB">
              <w:rPr>
                <w:b/>
                <w:i/>
                <w:szCs w:val="22"/>
              </w:rPr>
              <w:t>guardPeriodMsgA-PUSCH</w:t>
            </w:r>
          </w:p>
          <w:p w14:paraId="202DF52D" w14:textId="77777777" w:rsidR="00C65757" w:rsidRPr="00F537EB" w:rsidRDefault="00C65757" w:rsidP="00FE67BB">
            <w:pPr>
              <w:pStyle w:val="TAL"/>
              <w:rPr>
                <w:szCs w:val="22"/>
              </w:rPr>
            </w:pPr>
            <w:r w:rsidRPr="00F537EB">
              <w:rPr>
                <w:szCs w:val="22"/>
              </w:rPr>
              <w:t>Guard period between PUSCH occasions in the unit of symbols (see TS 38.213 [13], clause 8.1A).</w:t>
            </w:r>
          </w:p>
        </w:tc>
      </w:tr>
      <w:tr w:rsidR="00C65757" w:rsidRPr="00F537EB" w14:paraId="07D6D6AA" w14:textId="77777777" w:rsidTr="00FE67BB">
        <w:tc>
          <w:tcPr>
            <w:tcW w:w="14173" w:type="dxa"/>
            <w:tcBorders>
              <w:top w:val="single" w:sz="4" w:space="0" w:color="auto"/>
              <w:left w:val="single" w:sz="4" w:space="0" w:color="auto"/>
              <w:bottom w:val="single" w:sz="4" w:space="0" w:color="auto"/>
              <w:right w:val="single" w:sz="4" w:space="0" w:color="auto"/>
            </w:tcBorders>
          </w:tcPr>
          <w:p w14:paraId="54CA2E5A" w14:textId="77777777" w:rsidR="00C65757" w:rsidRPr="00F537EB" w:rsidRDefault="00C65757" w:rsidP="00FE67BB">
            <w:pPr>
              <w:pStyle w:val="TAL"/>
              <w:rPr>
                <w:b/>
                <w:i/>
                <w:szCs w:val="22"/>
              </w:rPr>
            </w:pPr>
            <w:r w:rsidRPr="00F537EB">
              <w:rPr>
                <w:b/>
                <w:i/>
                <w:szCs w:val="22"/>
              </w:rPr>
              <w:t>frequencyStartMsgA-PUSCH</w:t>
            </w:r>
          </w:p>
          <w:p w14:paraId="6B611E5D" w14:textId="77777777" w:rsidR="00C65757" w:rsidRPr="00F537EB" w:rsidRDefault="00C65757" w:rsidP="00FE67BB">
            <w:pPr>
              <w:pStyle w:val="TAL"/>
              <w:rPr>
                <w:szCs w:val="22"/>
              </w:rPr>
            </w:pPr>
            <w:r w:rsidRPr="00F537EB">
              <w:rPr>
                <w:szCs w:val="22"/>
              </w:rPr>
              <w:t>Offset of lowest PUSCH occasion in frequency domain with respect to PRB 0 (see TS 38.213 [13], clause 8.1A).</w:t>
            </w:r>
          </w:p>
        </w:tc>
      </w:tr>
      <w:tr w:rsidR="00C65757" w:rsidRPr="00F537EB" w14:paraId="2DC2E35E" w14:textId="77777777" w:rsidTr="00FE67BB">
        <w:tc>
          <w:tcPr>
            <w:tcW w:w="14173" w:type="dxa"/>
            <w:tcBorders>
              <w:top w:val="single" w:sz="4" w:space="0" w:color="auto"/>
              <w:left w:val="single" w:sz="4" w:space="0" w:color="auto"/>
              <w:bottom w:val="single" w:sz="4" w:space="0" w:color="auto"/>
              <w:right w:val="single" w:sz="4" w:space="0" w:color="auto"/>
            </w:tcBorders>
          </w:tcPr>
          <w:p w14:paraId="57F5FB6B" w14:textId="77777777" w:rsidR="00C65757" w:rsidRPr="00F537EB" w:rsidRDefault="00C65757" w:rsidP="00FE67BB">
            <w:pPr>
              <w:pStyle w:val="TAL"/>
              <w:rPr>
                <w:b/>
                <w:i/>
                <w:szCs w:val="22"/>
              </w:rPr>
            </w:pPr>
            <w:r w:rsidRPr="00F537EB">
              <w:rPr>
                <w:b/>
                <w:i/>
                <w:szCs w:val="22"/>
              </w:rPr>
              <w:t>interlaceIndexFirstPO-MsgA-PUSCH</w:t>
            </w:r>
          </w:p>
          <w:p w14:paraId="12BB128A" w14:textId="77777777" w:rsidR="00C65757" w:rsidRPr="00F537EB" w:rsidRDefault="00C65757" w:rsidP="00FE67BB">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C65757" w:rsidRPr="00F537EB" w14:paraId="19D73F58" w14:textId="77777777" w:rsidTr="00FE67BB">
        <w:tc>
          <w:tcPr>
            <w:tcW w:w="14173" w:type="dxa"/>
            <w:tcBorders>
              <w:top w:val="single" w:sz="4" w:space="0" w:color="auto"/>
              <w:left w:val="single" w:sz="4" w:space="0" w:color="auto"/>
              <w:bottom w:val="single" w:sz="4" w:space="0" w:color="auto"/>
              <w:right w:val="single" w:sz="4" w:space="0" w:color="auto"/>
            </w:tcBorders>
          </w:tcPr>
          <w:p w14:paraId="28995F92" w14:textId="77777777" w:rsidR="00C65757" w:rsidRPr="00F537EB" w:rsidRDefault="00C65757" w:rsidP="00FE67BB">
            <w:pPr>
              <w:pStyle w:val="TAL"/>
              <w:rPr>
                <w:b/>
                <w:i/>
                <w:szCs w:val="22"/>
              </w:rPr>
            </w:pPr>
            <w:r w:rsidRPr="00F537EB">
              <w:rPr>
                <w:b/>
                <w:i/>
                <w:szCs w:val="22"/>
              </w:rPr>
              <w:t>mappingTypeMsgA-PUSCH</w:t>
            </w:r>
          </w:p>
          <w:p w14:paraId="1EF43663" w14:textId="77777777" w:rsidR="00C65757" w:rsidRPr="00F537EB" w:rsidRDefault="00C65757" w:rsidP="00FE67BB">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C65757" w:rsidRPr="00F537EB" w14:paraId="586C397D" w14:textId="77777777" w:rsidTr="00FE67BB">
        <w:tc>
          <w:tcPr>
            <w:tcW w:w="14173" w:type="dxa"/>
            <w:tcBorders>
              <w:top w:val="single" w:sz="4" w:space="0" w:color="auto"/>
              <w:left w:val="single" w:sz="4" w:space="0" w:color="auto"/>
              <w:bottom w:val="single" w:sz="4" w:space="0" w:color="auto"/>
              <w:right w:val="single" w:sz="4" w:space="0" w:color="auto"/>
            </w:tcBorders>
          </w:tcPr>
          <w:p w14:paraId="71A5E277" w14:textId="77777777" w:rsidR="00C65757" w:rsidRPr="00F537EB" w:rsidRDefault="00C65757" w:rsidP="00FE67BB">
            <w:pPr>
              <w:pStyle w:val="TAL"/>
              <w:rPr>
                <w:b/>
                <w:i/>
                <w:szCs w:val="22"/>
              </w:rPr>
            </w:pPr>
            <w:r w:rsidRPr="00F537EB">
              <w:rPr>
                <w:b/>
                <w:i/>
                <w:szCs w:val="22"/>
              </w:rPr>
              <w:t>msgA-Alpha</w:t>
            </w:r>
          </w:p>
          <w:p w14:paraId="03EDE4B9" w14:textId="77777777" w:rsidR="00C65757" w:rsidRPr="00F537EB" w:rsidRDefault="00C65757" w:rsidP="00FE67BB">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C65757" w:rsidRPr="00F537EB" w14:paraId="6A72238D" w14:textId="77777777" w:rsidTr="00FE67BB">
        <w:tc>
          <w:tcPr>
            <w:tcW w:w="14173" w:type="dxa"/>
            <w:tcBorders>
              <w:top w:val="single" w:sz="4" w:space="0" w:color="auto"/>
              <w:left w:val="single" w:sz="4" w:space="0" w:color="auto"/>
              <w:bottom w:val="single" w:sz="4" w:space="0" w:color="auto"/>
              <w:right w:val="single" w:sz="4" w:space="0" w:color="auto"/>
            </w:tcBorders>
          </w:tcPr>
          <w:p w14:paraId="4AE657A9" w14:textId="77777777" w:rsidR="00C65757" w:rsidRPr="00F537EB" w:rsidRDefault="00C65757" w:rsidP="00FE67BB">
            <w:pPr>
              <w:pStyle w:val="TAL"/>
              <w:rPr>
                <w:b/>
                <w:i/>
                <w:szCs w:val="22"/>
              </w:rPr>
            </w:pPr>
            <w:r w:rsidRPr="00F537EB">
              <w:rPr>
                <w:b/>
                <w:i/>
                <w:szCs w:val="22"/>
              </w:rPr>
              <w:t>msgA-DMRS-Config</w:t>
            </w:r>
          </w:p>
          <w:p w14:paraId="01BDD3C7" w14:textId="77777777" w:rsidR="00C65757" w:rsidRPr="00F537EB" w:rsidRDefault="00C65757" w:rsidP="00FE67BB">
            <w:pPr>
              <w:pStyle w:val="TAL"/>
              <w:rPr>
                <w:szCs w:val="22"/>
              </w:rPr>
            </w:pPr>
            <w:r w:rsidRPr="00F537EB">
              <w:rPr>
                <w:szCs w:val="22"/>
              </w:rPr>
              <w:t>DMRS configuration for msgA PUSCH (see TS 38.213 [13], clause 8.1A and TS 38.214 [19] clause 6.2.2).</w:t>
            </w:r>
          </w:p>
        </w:tc>
      </w:tr>
      <w:tr w:rsidR="00C65757" w:rsidRPr="00F537EB" w14:paraId="2D88F2CE" w14:textId="77777777" w:rsidTr="00FE67BB">
        <w:tc>
          <w:tcPr>
            <w:tcW w:w="14173" w:type="dxa"/>
            <w:tcBorders>
              <w:top w:val="single" w:sz="4" w:space="0" w:color="auto"/>
              <w:left w:val="single" w:sz="4" w:space="0" w:color="auto"/>
              <w:bottom w:val="single" w:sz="4" w:space="0" w:color="auto"/>
              <w:right w:val="single" w:sz="4" w:space="0" w:color="auto"/>
            </w:tcBorders>
          </w:tcPr>
          <w:p w14:paraId="37CAC326" w14:textId="77777777" w:rsidR="00C65757" w:rsidRPr="00F537EB" w:rsidRDefault="00C65757" w:rsidP="00FE67BB">
            <w:pPr>
              <w:pStyle w:val="TAL"/>
              <w:rPr>
                <w:b/>
                <w:i/>
                <w:szCs w:val="22"/>
              </w:rPr>
            </w:pPr>
            <w:r w:rsidRPr="00F537EB">
              <w:rPr>
                <w:b/>
                <w:i/>
                <w:szCs w:val="22"/>
              </w:rPr>
              <w:t>msgA-HoppingBits</w:t>
            </w:r>
          </w:p>
          <w:p w14:paraId="78AD5AFF" w14:textId="77777777" w:rsidR="00C65757" w:rsidRPr="00F537EB" w:rsidRDefault="00C65757" w:rsidP="00FE67BB">
            <w:pPr>
              <w:pStyle w:val="TAL"/>
              <w:rPr>
                <w:szCs w:val="22"/>
              </w:rPr>
            </w:pPr>
            <w:r w:rsidRPr="00F537EB">
              <w:rPr>
                <w:szCs w:val="22"/>
              </w:rPr>
              <w:t>Value of hopping bits to indicate which frequency offset to be used for second hop. See Table 8.3-1 in 38.213 [13].</w:t>
            </w:r>
          </w:p>
        </w:tc>
      </w:tr>
      <w:tr w:rsidR="00C65757" w:rsidRPr="00F537EB" w14:paraId="639C6AEA" w14:textId="77777777" w:rsidTr="00FE67BB">
        <w:tc>
          <w:tcPr>
            <w:tcW w:w="14173" w:type="dxa"/>
            <w:tcBorders>
              <w:top w:val="single" w:sz="4" w:space="0" w:color="auto"/>
              <w:left w:val="single" w:sz="4" w:space="0" w:color="auto"/>
              <w:bottom w:val="single" w:sz="4" w:space="0" w:color="auto"/>
              <w:right w:val="single" w:sz="4" w:space="0" w:color="auto"/>
            </w:tcBorders>
          </w:tcPr>
          <w:p w14:paraId="79D7A093" w14:textId="77777777" w:rsidR="00C65757" w:rsidRPr="00F537EB" w:rsidRDefault="00C65757" w:rsidP="00FE67BB">
            <w:pPr>
              <w:pStyle w:val="TAL"/>
              <w:rPr>
                <w:b/>
                <w:i/>
                <w:szCs w:val="22"/>
              </w:rPr>
            </w:pPr>
            <w:r w:rsidRPr="00F537EB">
              <w:rPr>
                <w:b/>
                <w:i/>
                <w:szCs w:val="22"/>
              </w:rPr>
              <w:t>msgA-IntraSlotFrequencyHopping</w:t>
            </w:r>
          </w:p>
          <w:p w14:paraId="60381C24" w14:textId="77777777" w:rsidR="00C65757" w:rsidRPr="00F537EB" w:rsidRDefault="00C65757" w:rsidP="00FE67BB">
            <w:pPr>
              <w:pStyle w:val="TAL"/>
              <w:rPr>
                <w:szCs w:val="22"/>
              </w:rPr>
            </w:pPr>
            <w:r w:rsidRPr="00F537EB">
              <w:rPr>
                <w:szCs w:val="22"/>
              </w:rPr>
              <w:t>Intra-slot frequency hopping per PUSCH occasion (see TS 38.213 [13], clause 8.1A).</w:t>
            </w:r>
          </w:p>
        </w:tc>
      </w:tr>
      <w:tr w:rsidR="00C65757" w:rsidRPr="00F537EB" w14:paraId="1F73EA32" w14:textId="77777777" w:rsidTr="00FE67BB">
        <w:tc>
          <w:tcPr>
            <w:tcW w:w="14173" w:type="dxa"/>
            <w:tcBorders>
              <w:top w:val="single" w:sz="4" w:space="0" w:color="auto"/>
              <w:left w:val="single" w:sz="4" w:space="0" w:color="auto"/>
              <w:bottom w:val="single" w:sz="4" w:space="0" w:color="auto"/>
              <w:right w:val="single" w:sz="4" w:space="0" w:color="auto"/>
            </w:tcBorders>
          </w:tcPr>
          <w:p w14:paraId="02BE8B0C" w14:textId="77777777" w:rsidR="00C65757" w:rsidRPr="00F537EB" w:rsidRDefault="00C65757" w:rsidP="00FE67BB">
            <w:pPr>
              <w:pStyle w:val="TAL"/>
              <w:rPr>
                <w:b/>
                <w:i/>
                <w:szCs w:val="22"/>
              </w:rPr>
            </w:pPr>
            <w:r w:rsidRPr="00F537EB">
              <w:rPr>
                <w:b/>
                <w:i/>
                <w:szCs w:val="22"/>
              </w:rPr>
              <w:t>msgA-MCS</w:t>
            </w:r>
          </w:p>
          <w:p w14:paraId="62E8FE62" w14:textId="77777777" w:rsidR="00C65757" w:rsidRPr="00F537EB" w:rsidRDefault="00C65757" w:rsidP="00FE67BB">
            <w:pPr>
              <w:pStyle w:val="TAL"/>
              <w:rPr>
                <w:szCs w:val="22"/>
              </w:rPr>
            </w:pPr>
            <w:r w:rsidRPr="00F537EB">
              <w:rPr>
                <w:szCs w:val="22"/>
              </w:rPr>
              <w:t>Indicates the MCS index for msgA PUSCH from the Table 6.1.4.1-1 for DFT-s-OFDM and Table 5.1.3.1-1 for CP-OFDM in 38.214 [19].</w:t>
            </w:r>
          </w:p>
        </w:tc>
      </w:tr>
      <w:tr w:rsidR="00C65757" w:rsidRPr="00F537EB" w14:paraId="0B8065A2" w14:textId="77777777" w:rsidTr="00FE67BB">
        <w:tc>
          <w:tcPr>
            <w:tcW w:w="14173" w:type="dxa"/>
            <w:tcBorders>
              <w:top w:val="single" w:sz="4" w:space="0" w:color="auto"/>
              <w:left w:val="single" w:sz="4" w:space="0" w:color="auto"/>
              <w:bottom w:val="single" w:sz="4" w:space="0" w:color="auto"/>
              <w:right w:val="single" w:sz="4" w:space="0" w:color="auto"/>
            </w:tcBorders>
          </w:tcPr>
          <w:p w14:paraId="3CEC3C8F" w14:textId="77777777" w:rsidR="00C65757" w:rsidRPr="00F537EB" w:rsidRDefault="00C65757" w:rsidP="00FE67BB">
            <w:pPr>
              <w:pStyle w:val="TAL"/>
              <w:rPr>
                <w:b/>
                <w:i/>
                <w:szCs w:val="22"/>
              </w:rPr>
            </w:pPr>
            <w:r w:rsidRPr="00F537EB">
              <w:rPr>
                <w:b/>
                <w:i/>
                <w:szCs w:val="22"/>
              </w:rPr>
              <w:t>msgA-PUSCH-PreambleGroup</w:t>
            </w:r>
          </w:p>
          <w:p w14:paraId="4DDBFCDC" w14:textId="77777777" w:rsidR="00C65757" w:rsidRPr="00F537EB" w:rsidRDefault="00C65757" w:rsidP="00FE67BB">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C65757" w:rsidRPr="00F537EB" w14:paraId="1EF54DB4" w14:textId="77777777" w:rsidTr="00FE67BB">
        <w:tc>
          <w:tcPr>
            <w:tcW w:w="14173" w:type="dxa"/>
            <w:tcBorders>
              <w:top w:val="single" w:sz="4" w:space="0" w:color="auto"/>
              <w:left w:val="single" w:sz="4" w:space="0" w:color="auto"/>
              <w:bottom w:val="single" w:sz="4" w:space="0" w:color="auto"/>
              <w:right w:val="single" w:sz="4" w:space="0" w:color="auto"/>
            </w:tcBorders>
          </w:tcPr>
          <w:p w14:paraId="57C7A5EE" w14:textId="77777777" w:rsidR="00C65757" w:rsidRPr="00F537EB" w:rsidRDefault="00C65757" w:rsidP="00FE67BB">
            <w:pPr>
              <w:pStyle w:val="TAL"/>
              <w:rPr>
                <w:b/>
                <w:i/>
                <w:szCs w:val="22"/>
              </w:rPr>
            </w:pPr>
            <w:r w:rsidRPr="00F537EB">
              <w:rPr>
                <w:b/>
                <w:i/>
                <w:szCs w:val="22"/>
              </w:rPr>
              <w:t>msgA-PUSCH-TimeDomainAllocation</w:t>
            </w:r>
          </w:p>
          <w:p w14:paraId="21359080" w14:textId="77777777" w:rsidR="00C65757" w:rsidRPr="00F537EB" w:rsidRDefault="00C65757" w:rsidP="00FE67BB">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C65757" w:rsidRPr="00F537EB" w14:paraId="2D5C7082" w14:textId="77777777" w:rsidTr="00FE67BB">
        <w:tc>
          <w:tcPr>
            <w:tcW w:w="14173" w:type="dxa"/>
            <w:tcBorders>
              <w:top w:val="single" w:sz="4" w:space="0" w:color="auto"/>
              <w:left w:val="single" w:sz="4" w:space="0" w:color="auto"/>
              <w:bottom w:val="single" w:sz="4" w:space="0" w:color="auto"/>
              <w:right w:val="single" w:sz="4" w:space="0" w:color="auto"/>
            </w:tcBorders>
          </w:tcPr>
          <w:p w14:paraId="43B2A5A4" w14:textId="77777777" w:rsidR="00C65757" w:rsidRPr="00F537EB" w:rsidRDefault="00C65757" w:rsidP="00FE67BB">
            <w:pPr>
              <w:pStyle w:val="TAL"/>
              <w:rPr>
                <w:b/>
                <w:i/>
                <w:szCs w:val="22"/>
              </w:rPr>
            </w:pPr>
            <w:r w:rsidRPr="00F537EB">
              <w:rPr>
                <w:b/>
                <w:i/>
                <w:szCs w:val="22"/>
              </w:rPr>
              <w:t>msgA-PUSCH-TimeDomainOffset</w:t>
            </w:r>
          </w:p>
          <w:p w14:paraId="378967B6" w14:textId="77777777" w:rsidR="00C65757" w:rsidRPr="00F537EB" w:rsidRDefault="00C65757" w:rsidP="00FE67BB">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C65757" w:rsidRPr="00F537EB" w14:paraId="7D3FC2CE" w14:textId="77777777" w:rsidTr="00FE67BB">
        <w:tc>
          <w:tcPr>
            <w:tcW w:w="14173" w:type="dxa"/>
            <w:tcBorders>
              <w:top w:val="single" w:sz="4" w:space="0" w:color="auto"/>
              <w:left w:val="single" w:sz="4" w:space="0" w:color="auto"/>
              <w:bottom w:val="single" w:sz="4" w:space="0" w:color="auto"/>
              <w:right w:val="single" w:sz="4" w:space="0" w:color="auto"/>
            </w:tcBorders>
          </w:tcPr>
          <w:p w14:paraId="4E54F854" w14:textId="77777777" w:rsidR="00C65757" w:rsidRPr="00F537EB" w:rsidRDefault="00C65757" w:rsidP="00FE67BB">
            <w:pPr>
              <w:pStyle w:val="TAL"/>
              <w:rPr>
                <w:b/>
                <w:i/>
                <w:szCs w:val="22"/>
              </w:rPr>
            </w:pPr>
            <w:r w:rsidRPr="00F537EB">
              <w:rPr>
                <w:b/>
                <w:i/>
                <w:szCs w:val="22"/>
              </w:rPr>
              <w:t>nrofDMRS-Sequences</w:t>
            </w:r>
          </w:p>
          <w:p w14:paraId="2CC784D6" w14:textId="77777777" w:rsidR="00C65757" w:rsidRPr="00F537EB" w:rsidRDefault="00C65757" w:rsidP="00FE67BB">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C65757" w:rsidRPr="00F537EB" w14:paraId="00757365" w14:textId="77777777" w:rsidTr="00FE67BB">
        <w:tc>
          <w:tcPr>
            <w:tcW w:w="14173" w:type="dxa"/>
            <w:tcBorders>
              <w:top w:val="single" w:sz="4" w:space="0" w:color="auto"/>
              <w:left w:val="single" w:sz="4" w:space="0" w:color="auto"/>
              <w:bottom w:val="single" w:sz="4" w:space="0" w:color="auto"/>
              <w:right w:val="single" w:sz="4" w:space="0" w:color="auto"/>
            </w:tcBorders>
          </w:tcPr>
          <w:p w14:paraId="12215A77" w14:textId="77777777" w:rsidR="00C65757" w:rsidRPr="00F537EB" w:rsidRDefault="00C65757" w:rsidP="00FE67BB">
            <w:pPr>
              <w:pStyle w:val="TAL"/>
              <w:rPr>
                <w:b/>
                <w:i/>
                <w:szCs w:val="22"/>
              </w:rPr>
            </w:pPr>
            <w:r w:rsidRPr="00F537EB">
              <w:rPr>
                <w:b/>
                <w:i/>
                <w:szCs w:val="22"/>
              </w:rPr>
              <w:t>nrofInterlacesPerMsgA-PO</w:t>
            </w:r>
          </w:p>
          <w:p w14:paraId="24984400" w14:textId="77777777" w:rsidR="00C65757" w:rsidRPr="00F537EB" w:rsidRDefault="00C65757" w:rsidP="00FE67BB">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C65757" w:rsidRPr="00F537EB" w14:paraId="1F436CBA" w14:textId="77777777" w:rsidTr="00FE67BB">
        <w:tc>
          <w:tcPr>
            <w:tcW w:w="14173" w:type="dxa"/>
            <w:tcBorders>
              <w:top w:val="single" w:sz="4" w:space="0" w:color="auto"/>
              <w:left w:val="single" w:sz="4" w:space="0" w:color="auto"/>
              <w:bottom w:val="single" w:sz="4" w:space="0" w:color="auto"/>
              <w:right w:val="single" w:sz="4" w:space="0" w:color="auto"/>
            </w:tcBorders>
          </w:tcPr>
          <w:p w14:paraId="34D8906E" w14:textId="77777777" w:rsidR="00C65757" w:rsidRPr="00F537EB" w:rsidRDefault="00C65757" w:rsidP="00FE67BB">
            <w:pPr>
              <w:pStyle w:val="TAL"/>
              <w:rPr>
                <w:b/>
                <w:i/>
                <w:szCs w:val="22"/>
              </w:rPr>
            </w:pPr>
            <w:r w:rsidRPr="00F537EB">
              <w:rPr>
                <w:b/>
                <w:i/>
                <w:szCs w:val="22"/>
              </w:rPr>
              <w:t>nrofMsgA-PO-FDM</w:t>
            </w:r>
          </w:p>
          <w:p w14:paraId="7329A247" w14:textId="77777777" w:rsidR="00C65757" w:rsidRPr="00F537EB" w:rsidRDefault="00C65757" w:rsidP="00FE67BB">
            <w:pPr>
              <w:pStyle w:val="TAL"/>
              <w:rPr>
                <w:szCs w:val="22"/>
              </w:rPr>
            </w:pPr>
            <w:r w:rsidRPr="00F537EB">
              <w:rPr>
                <w:szCs w:val="22"/>
              </w:rPr>
              <w:t>The number of msgA PUSCH occasions FDMed in one time instance (see TS 38.213 [13], clause 8.1A).</w:t>
            </w:r>
          </w:p>
        </w:tc>
      </w:tr>
      <w:tr w:rsidR="00C65757" w:rsidRPr="00F537EB" w14:paraId="674E51D4" w14:textId="77777777" w:rsidTr="00FE67BB">
        <w:tc>
          <w:tcPr>
            <w:tcW w:w="14173" w:type="dxa"/>
            <w:tcBorders>
              <w:top w:val="single" w:sz="4" w:space="0" w:color="auto"/>
              <w:left w:val="single" w:sz="4" w:space="0" w:color="auto"/>
              <w:bottom w:val="single" w:sz="4" w:space="0" w:color="auto"/>
              <w:right w:val="single" w:sz="4" w:space="0" w:color="auto"/>
            </w:tcBorders>
          </w:tcPr>
          <w:p w14:paraId="78AEDF3A" w14:textId="77777777" w:rsidR="00C65757" w:rsidRPr="00F537EB" w:rsidRDefault="00C65757" w:rsidP="00FE67BB">
            <w:pPr>
              <w:pStyle w:val="TAL"/>
              <w:rPr>
                <w:b/>
                <w:i/>
                <w:szCs w:val="22"/>
              </w:rPr>
            </w:pPr>
            <w:r w:rsidRPr="00F537EB">
              <w:rPr>
                <w:b/>
                <w:i/>
                <w:szCs w:val="22"/>
              </w:rPr>
              <w:t>nrofMsgA-PO-PerSlot</w:t>
            </w:r>
          </w:p>
          <w:p w14:paraId="67B6B518" w14:textId="77777777" w:rsidR="00C65757" w:rsidRPr="00F537EB" w:rsidRDefault="00C65757" w:rsidP="00FE67BB">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C65757" w:rsidRPr="00F537EB" w14:paraId="5A47874F" w14:textId="77777777" w:rsidTr="00FE67BB">
        <w:tc>
          <w:tcPr>
            <w:tcW w:w="14173" w:type="dxa"/>
            <w:tcBorders>
              <w:top w:val="single" w:sz="4" w:space="0" w:color="auto"/>
              <w:left w:val="single" w:sz="4" w:space="0" w:color="auto"/>
              <w:bottom w:val="single" w:sz="4" w:space="0" w:color="auto"/>
              <w:right w:val="single" w:sz="4" w:space="0" w:color="auto"/>
            </w:tcBorders>
          </w:tcPr>
          <w:p w14:paraId="42A61260" w14:textId="77777777" w:rsidR="00C65757" w:rsidRPr="00F537EB" w:rsidRDefault="00C65757" w:rsidP="00FE67BB">
            <w:pPr>
              <w:pStyle w:val="TAL"/>
              <w:rPr>
                <w:b/>
                <w:i/>
                <w:szCs w:val="22"/>
              </w:rPr>
            </w:pPr>
            <w:r w:rsidRPr="00F537EB">
              <w:rPr>
                <w:b/>
                <w:i/>
                <w:szCs w:val="22"/>
              </w:rPr>
              <w:t>nrofPRBs-PerMsgA-PO</w:t>
            </w:r>
          </w:p>
          <w:p w14:paraId="781BB6FA" w14:textId="77777777" w:rsidR="00C65757" w:rsidRPr="00F537EB" w:rsidRDefault="00C65757" w:rsidP="00FE67BB">
            <w:pPr>
              <w:pStyle w:val="TAL"/>
              <w:rPr>
                <w:szCs w:val="22"/>
              </w:rPr>
            </w:pPr>
            <w:r w:rsidRPr="00F537EB">
              <w:rPr>
                <w:szCs w:val="22"/>
              </w:rPr>
              <w:t>Number of PRBs per PUSCH occasion (see TS 38.213 [13], clause 8.1A).</w:t>
            </w:r>
          </w:p>
        </w:tc>
      </w:tr>
      <w:tr w:rsidR="00C65757" w:rsidRPr="00F537EB" w14:paraId="46647F9C"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051ED086" w14:textId="77777777" w:rsidR="00C65757" w:rsidRPr="00F537EB" w:rsidRDefault="00C65757" w:rsidP="00FE67BB">
            <w:pPr>
              <w:pStyle w:val="TAL"/>
              <w:rPr>
                <w:b/>
                <w:i/>
                <w:szCs w:val="22"/>
              </w:rPr>
            </w:pPr>
            <w:r w:rsidRPr="00F537EB">
              <w:rPr>
                <w:b/>
                <w:i/>
                <w:szCs w:val="22"/>
              </w:rPr>
              <w:lastRenderedPageBreak/>
              <w:t>nrofSlotsMsgA-PUSCH</w:t>
            </w:r>
          </w:p>
          <w:p w14:paraId="0A324A99" w14:textId="77777777" w:rsidR="00C65757" w:rsidRPr="00F537EB" w:rsidRDefault="00C65757" w:rsidP="00FE67BB">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C65757" w:rsidRPr="00F537EB" w14:paraId="5E2E1990" w14:textId="77777777" w:rsidTr="00FE67BB">
        <w:tc>
          <w:tcPr>
            <w:tcW w:w="14173" w:type="dxa"/>
            <w:tcBorders>
              <w:top w:val="single" w:sz="4" w:space="0" w:color="auto"/>
              <w:left w:val="single" w:sz="4" w:space="0" w:color="auto"/>
              <w:bottom w:val="single" w:sz="4" w:space="0" w:color="auto"/>
              <w:right w:val="single" w:sz="4" w:space="0" w:color="auto"/>
            </w:tcBorders>
          </w:tcPr>
          <w:p w14:paraId="18806E13" w14:textId="77777777" w:rsidR="00C65757" w:rsidRPr="00F537EB" w:rsidRDefault="00C65757" w:rsidP="00FE67BB">
            <w:pPr>
              <w:pStyle w:val="TAL"/>
              <w:rPr>
                <w:b/>
                <w:i/>
                <w:szCs w:val="22"/>
              </w:rPr>
            </w:pPr>
            <w:r w:rsidRPr="00F537EB">
              <w:rPr>
                <w:b/>
                <w:i/>
                <w:szCs w:val="22"/>
              </w:rPr>
              <w:t>startSymbolAndLengthMsgA-PO</w:t>
            </w:r>
          </w:p>
          <w:p w14:paraId="120B7FAF" w14:textId="77777777" w:rsidR="00C65757" w:rsidRPr="00F537EB" w:rsidRDefault="00C65757" w:rsidP="00FE67BB">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2997A3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307D9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7A4832" w14:textId="77777777" w:rsidR="00C65757" w:rsidRPr="00F537EB" w:rsidRDefault="00C65757" w:rsidP="00FE67BB">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C65757" w:rsidRPr="00F537EB" w14:paraId="0D697D2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64F7C2D" w14:textId="77777777" w:rsidR="00C65757" w:rsidRPr="00F537EB" w:rsidRDefault="00C65757" w:rsidP="00FE67BB">
            <w:pPr>
              <w:pStyle w:val="TAL"/>
              <w:rPr>
                <w:b/>
                <w:i/>
                <w:szCs w:val="22"/>
              </w:rPr>
            </w:pPr>
            <w:r w:rsidRPr="00F537EB">
              <w:rPr>
                <w:b/>
                <w:i/>
                <w:szCs w:val="22"/>
              </w:rPr>
              <w:t>msgA-DMRS-AdditionalPosition</w:t>
            </w:r>
          </w:p>
          <w:p w14:paraId="025B8E29" w14:textId="77777777" w:rsidR="00C65757" w:rsidRPr="00F537EB" w:rsidRDefault="00C65757" w:rsidP="00FE67BB">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C65757" w:rsidRPr="00F537EB" w14:paraId="70EFCBB2" w14:textId="77777777" w:rsidTr="00FE67BB">
        <w:tc>
          <w:tcPr>
            <w:tcW w:w="14173" w:type="dxa"/>
            <w:tcBorders>
              <w:top w:val="single" w:sz="4" w:space="0" w:color="auto"/>
              <w:left w:val="single" w:sz="4" w:space="0" w:color="auto"/>
              <w:bottom w:val="single" w:sz="4" w:space="0" w:color="auto"/>
              <w:right w:val="single" w:sz="4" w:space="0" w:color="auto"/>
            </w:tcBorders>
          </w:tcPr>
          <w:p w14:paraId="22F24AB6" w14:textId="77777777" w:rsidR="00C65757" w:rsidRPr="00F537EB" w:rsidRDefault="00C65757" w:rsidP="00FE67BB">
            <w:pPr>
              <w:pStyle w:val="TAL"/>
              <w:rPr>
                <w:b/>
                <w:i/>
                <w:szCs w:val="22"/>
              </w:rPr>
            </w:pPr>
            <w:r w:rsidRPr="00F537EB">
              <w:rPr>
                <w:b/>
                <w:i/>
                <w:szCs w:val="22"/>
              </w:rPr>
              <w:t>msgA-MaxLength</w:t>
            </w:r>
          </w:p>
          <w:p w14:paraId="4428EBED" w14:textId="77777777" w:rsidR="00C65757" w:rsidRPr="00F537EB" w:rsidRDefault="00C65757" w:rsidP="00FE67BB">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C65757" w:rsidRPr="00F537EB" w14:paraId="5A04041A" w14:textId="77777777" w:rsidTr="00FE67BB">
        <w:tc>
          <w:tcPr>
            <w:tcW w:w="14173" w:type="dxa"/>
            <w:tcBorders>
              <w:top w:val="single" w:sz="4" w:space="0" w:color="auto"/>
              <w:left w:val="single" w:sz="4" w:space="0" w:color="auto"/>
              <w:bottom w:val="single" w:sz="4" w:space="0" w:color="auto"/>
              <w:right w:val="single" w:sz="4" w:space="0" w:color="auto"/>
            </w:tcBorders>
          </w:tcPr>
          <w:p w14:paraId="3A665B62" w14:textId="77777777" w:rsidR="00C65757" w:rsidRPr="00F537EB" w:rsidRDefault="00C65757" w:rsidP="00FE67BB">
            <w:pPr>
              <w:pStyle w:val="TAL"/>
              <w:rPr>
                <w:b/>
                <w:i/>
                <w:szCs w:val="22"/>
              </w:rPr>
            </w:pPr>
            <w:r w:rsidRPr="00F537EB">
              <w:rPr>
                <w:b/>
                <w:i/>
                <w:szCs w:val="22"/>
              </w:rPr>
              <w:t>msgA-PUSCH-DMRS-CDM-group</w:t>
            </w:r>
          </w:p>
          <w:p w14:paraId="03CC91DA" w14:textId="77777777" w:rsidR="00C65757" w:rsidRPr="00F537EB" w:rsidRDefault="00C65757" w:rsidP="00FE67BB">
            <w:pPr>
              <w:pStyle w:val="TAL"/>
              <w:rPr>
                <w:szCs w:val="22"/>
              </w:rPr>
            </w:pPr>
            <w:r w:rsidRPr="00F537EB">
              <w:rPr>
                <w:szCs w:val="22"/>
              </w:rPr>
              <w:t>1-bit indication of indices of CDM group(s). If the field is absent, then both CDM groups are used.</w:t>
            </w:r>
          </w:p>
        </w:tc>
      </w:tr>
      <w:tr w:rsidR="00C65757" w:rsidRPr="00F537EB" w14:paraId="2308317B" w14:textId="77777777" w:rsidTr="00FE67BB">
        <w:tc>
          <w:tcPr>
            <w:tcW w:w="14173" w:type="dxa"/>
            <w:tcBorders>
              <w:top w:val="single" w:sz="4" w:space="0" w:color="auto"/>
              <w:left w:val="single" w:sz="4" w:space="0" w:color="auto"/>
              <w:bottom w:val="single" w:sz="4" w:space="0" w:color="auto"/>
              <w:right w:val="single" w:sz="4" w:space="0" w:color="auto"/>
            </w:tcBorders>
          </w:tcPr>
          <w:p w14:paraId="671E4437" w14:textId="77777777" w:rsidR="00C65757" w:rsidRPr="00F537EB" w:rsidRDefault="00C65757" w:rsidP="00FE67BB">
            <w:pPr>
              <w:pStyle w:val="TAL"/>
              <w:rPr>
                <w:b/>
                <w:i/>
                <w:szCs w:val="22"/>
              </w:rPr>
            </w:pPr>
            <w:r w:rsidRPr="00F537EB">
              <w:rPr>
                <w:b/>
                <w:i/>
                <w:szCs w:val="22"/>
              </w:rPr>
              <w:t>msgA-PUSCH-NrofPort</w:t>
            </w:r>
          </w:p>
          <w:p w14:paraId="0F2BEBF8" w14:textId="77777777" w:rsidR="00C65757" w:rsidRPr="00F537EB" w:rsidRDefault="00C65757" w:rsidP="00FE67BB">
            <w:pPr>
              <w:pStyle w:val="TAL"/>
              <w:rPr>
                <w:szCs w:val="22"/>
              </w:rPr>
            </w:pPr>
            <w:r w:rsidRPr="00F537EB">
              <w:rPr>
                <w:szCs w:val="22"/>
              </w:rPr>
              <w:t>0 indicates 1 port per CDM group, 1 indicates 2 ports per CDM group. If the field is absent then 4 ports per CDM group are used.</w:t>
            </w:r>
          </w:p>
        </w:tc>
      </w:tr>
      <w:tr w:rsidR="00C65757" w:rsidRPr="00F537EB" w14:paraId="50E01C71" w14:textId="77777777" w:rsidTr="00FE67BB">
        <w:tc>
          <w:tcPr>
            <w:tcW w:w="14173" w:type="dxa"/>
            <w:tcBorders>
              <w:top w:val="single" w:sz="4" w:space="0" w:color="auto"/>
              <w:left w:val="single" w:sz="4" w:space="0" w:color="auto"/>
              <w:bottom w:val="single" w:sz="4" w:space="0" w:color="auto"/>
              <w:right w:val="single" w:sz="4" w:space="0" w:color="auto"/>
            </w:tcBorders>
          </w:tcPr>
          <w:p w14:paraId="0C5F11DB" w14:textId="77777777" w:rsidR="00C65757" w:rsidRPr="00F537EB" w:rsidRDefault="00C65757" w:rsidP="00FE67BB">
            <w:pPr>
              <w:pStyle w:val="TAL"/>
              <w:rPr>
                <w:b/>
                <w:i/>
                <w:szCs w:val="22"/>
              </w:rPr>
            </w:pPr>
            <w:r w:rsidRPr="00F537EB">
              <w:rPr>
                <w:b/>
                <w:i/>
                <w:szCs w:val="22"/>
              </w:rPr>
              <w:t>msgA-ScramblingID0</w:t>
            </w:r>
          </w:p>
          <w:p w14:paraId="363CADB0" w14:textId="77777777" w:rsidR="00C65757" w:rsidRPr="00F537EB" w:rsidRDefault="00C65757" w:rsidP="00FE67BB">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C65757" w:rsidRPr="00F537EB" w14:paraId="70B27BA4" w14:textId="77777777" w:rsidTr="00FE67BB">
        <w:tc>
          <w:tcPr>
            <w:tcW w:w="14173" w:type="dxa"/>
            <w:tcBorders>
              <w:top w:val="single" w:sz="4" w:space="0" w:color="auto"/>
              <w:left w:val="single" w:sz="4" w:space="0" w:color="auto"/>
              <w:bottom w:val="single" w:sz="4" w:space="0" w:color="auto"/>
              <w:right w:val="single" w:sz="4" w:space="0" w:color="auto"/>
            </w:tcBorders>
          </w:tcPr>
          <w:p w14:paraId="40AFFD48" w14:textId="77777777" w:rsidR="00C65757" w:rsidRPr="00F537EB" w:rsidRDefault="00C65757" w:rsidP="00FE67BB">
            <w:pPr>
              <w:pStyle w:val="TAL"/>
              <w:rPr>
                <w:b/>
                <w:i/>
                <w:szCs w:val="22"/>
              </w:rPr>
            </w:pPr>
            <w:r w:rsidRPr="00F537EB">
              <w:rPr>
                <w:b/>
                <w:i/>
                <w:szCs w:val="22"/>
              </w:rPr>
              <w:t>msgA-ScramblingID1</w:t>
            </w:r>
          </w:p>
          <w:p w14:paraId="3A949204" w14:textId="77777777" w:rsidR="00C65757" w:rsidRPr="00F537EB" w:rsidRDefault="00C65757" w:rsidP="00FE67BB">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0A3E3A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8343D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1061322B" w14:textId="77777777" w:rsidR="00C65757" w:rsidRPr="00F537EB" w:rsidRDefault="00C65757" w:rsidP="00FE67B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CE619A" w14:textId="77777777" w:rsidR="00C65757" w:rsidRPr="00F537EB" w:rsidRDefault="00C65757" w:rsidP="00FE67BB">
            <w:pPr>
              <w:pStyle w:val="TAH"/>
              <w:rPr>
                <w:rFonts w:eastAsia="Calibri"/>
              </w:rPr>
            </w:pPr>
            <w:r w:rsidRPr="00F537EB">
              <w:rPr>
                <w:rFonts w:eastAsia="Calibri"/>
              </w:rPr>
              <w:t>Explanation</w:t>
            </w:r>
          </w:p>
        </w:tc>
      </w:tr>
      <w:tr w:rsidR="00C65757" w:rsidRPr="00F537EB" w14:paraId="50AC2724" w14:textId="77777777" w:rsidTr="00FE67BB">
        <w:tc>
          <w:tcPr>
            <w:tcW w:w="4027" w:type="dxa"/>
            <w:tcBorders>
              <w:top w:val="single" w:sz="4" w:space="0" w:color="auto"/>
              <w:left w:val="single" w:sz="4" w:space="0" w:color="auto"/>
              <w:bottom w:val="single" w:sz="4" w:space="0" w:color="auto"/>
              <w:right w:val="single" w:sz="4" w:space="0" w:color="auto"/>
            </w:tcBorders>
          </w:tcPr>
          <w:p w14:paraId="41CD4792" w14:textId="77777777" w:rsidR="00C65757" w:rsidRPr="00F537EB" w:rsidRDefault="00C65757" w:rsidP="00FE67BB">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7B3F910A" w14:textId="77777777" w:rsidR="00C65757" w:rsidRPr="00F537EB" w:rsidRDefault="00C65757" w:rsidP="00FE67BB">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77666951" w14:textId="77777777" w:rsidR="00C65757" w:rsidRPr="00F537EB" w:rsidRDefault="00C65757" w:rsidP="00C65757"/>
    <w:p w14:paraId="2EE32F14" w14:textId="77777777" w:rsidR="00C65757" w:rsidRPr="00F537EB" w:rsidRDefault="00C65757" w:rsidP="00C65757">
      <w:pPr>
        <w:pStyle w:val="Heading4"/>
      </w:pPr>
      <w:bookmarkStart w:id="1223" w:name="_Toc20426017"/>
      <w:bookmarkStart w:id="1224" w:name="_Toc29321413"/>
      <w:bookmarkStart w:id="1225" w:name="_Toc36757181"/>
      <w:bookmarkStart w:id="1226" w:name="_Toc36836722"/>
      <w:bookmarkStart w:id="1227" w:name="_Toc36843699"/>
      <w:bookmarkStart w:id="1228" w:name="_Toc37067988"/>
      <w:r w:rsidRPr="00F537EB">
        <w:t>–</w:t>
      </w:r>
      <w:r w:rsidRPr="00F537EB">
        <w:tab/>
      </w:r>
      <w:r w:rsidRPr="00F537EB">
        <w:rPr>
          <w:i/>
        </w:rPr>
        <w:t>MultiFrequencyBandListNR</w:t>
      </w:r>
      <w:bookmarkEnd w:id="1223"/>
      <w:bookmarkEnd w:id="1224"/>
      <w:bookmarkEnd w:id="1225"/>
      <w:bookmarkEnd w:id="1226"/>
      <w:bookmarkEnd w:id="1227"/>
      <w:bookmarkEnd w:id="1228"/>
    </w:p>
    <w:p w14:paraId="5C91E669" w14:textId="77777777" w:rsidR="00C65757" w:rsidRPr="00F537EB" w:rsidRDefault="00C65757" w:rsidP="00C65757">
      <w:r w:rsidRPr="00F537EB">
        <w:t xml:space="preserve">The IE </w:t>
      </w:r>
      <w:r w:rsidRPr="00F537EB">
        <w:rPr>
          <w:i/>
        </w:rPr>
        <w:t>MultiFrequencyBandListNR</w:t>
      </w:r>
      <w:r w:rsidRPr="00F537EB">
        <w:t xml:space="preserve"> is used to configure a list of one or multiple NR frequency bands.</w:t>
      </w:r>
    </w:p>
    <w:p w14:paraId="6441234F" w14:textId="77777777" w:rsidR="00C65757" w:rsidRPr="00F537EB" w:rsidRDefault="00C65757" w:rsidP="00C65757">
      <w:pPr>
        <w:pStyle w:val="TH"/>
      </w:pPr>
      <w:r w:rsidRPr="00F537EB">
        <w:rPr>
          <w:i/>
        </w:rPr>
        <w:t>MultiFrequencyBandListNR</w:t>
      </w:r>
      <w:r w:rsidRPr="00F537EB">
        <w:t xml:space="preserve"> information element</w:t>
      </w:r>
    </w:p>
    <w:p w14:paraId="31F46D62" w14:textId="77777777" w:rsidR="00C65757" w:rsidRPr="00F537EB" w:rsidRDefault="00C65757" w:rsidP="00C65757">
      <w:pPr>
        <w:pStyle w:val="PL"/>
      </w:pPr>
      <w:r w:rsidRPr="00F537EB">
        <w:t>-- ASN1START</w:t>
      </w:r>
    </w:p>
    <w:p w14:paraId="091520B9" w14:textId="77777777" w:rsidR="00C65757" w:rsidRPr="00F537EB" w:rsidRDefault="00C65757" w:rsidP="00C65757">
      <w:pPr>
        <w:pStyle w:val="PL"/>
      </w:pPr>
      <w:r w:rsidRPr="00F537EB">
        <w:t>-- TAG-MULTIFREQUENCYBANDLISTNR-START</w:t>
      </w:r>
    </w:p>
    <w:p w14:paraId="0A94FDB3" w14:textId="77777777" w:rsidR="00C65757" w:rsidRPr="00F537EB" w:rsidRDefault="00C65757" w:rsidP="00C65757">
      <w:pPr>
        <w:pStyle w:val="PL"/>
      </w:pPr>
    </w:p>
    <w:p w14:paraId="10D5811D" w14:textId="77777777" w:rsidR="00C65757" w:rsidRPr="00F537EB" w:rsidRDefault="00C65757" w:rsidP="00C65757">
      <w:pPr>
        <w:pStyle w:val="PL"/>
      </w:pPr>
      <w:r w:rsidRPr="00F537EB">
        <w:t>MultiFrequencyBandListNR ::=        SEQUENCE (SIZE (1..maxNrofMultiBands)) OF FreqBandIndicatorNR</w:t>
      </w:r>
    </w:p>
    <w:p w14:paraId="69C6FB24" w14:textId="77777777" w:rsidR="00C65757" w:rsidRPr="00F537EB" w:rsidRDefault="00C65757" w:rsidP="00C65757">
      <w:pPr>
        <w:pStyle w:val="PL"/>
      </w:pPr>
    </w:p>
    <w:p w14:paraId="119D8A78" w14:textId="77777777" w:rsidR="00C65757" w:rsidRPr="00F537EB" w:rsidRDefault="00C65757" w:rsidP="00C65757">
      <w:pPr>
        <w:pStyle w:val="PL"/>
      </w:pPr>
      <w:r w:rsidRPr="00F537EB">
        <w:t>-- TAG-MULTIFREQUENCYBANDLISTNR-STOP</w:t>
      </w:r>
    </w:p>
    <w:p w14:paraId="63D5D0C5" w14:textId="77777777" w:rsidR="00C65757" w:rsidRPr="00F537EB" w:rsidRDefault="00C65757" w:rsidP="00C65757">
      <w:pPr>
        <w:pStyle w:val="PL"/>
      </w:pPr>
      <w:r w:rsidRPr="00F537EB">
        <w:t>-- ASN1STOP</w:t>
      </w:r>
    </w:p>
    <w:p w14:paraId="1CB6F1BB" w14:textId="77777777" w:rsidR="00C65757" w:rsidRPr="00F537EB" w:rsidRDefault="00C65757" w:rsidP="00C65757"/>
    <w:p w14:paraId="31645672" w14:textId="77777777" w:rsidR="00C65757" w:rsidRPr="00F537EB" w:rsidRDefault="00C65757" w:rsidP="00C65757">
      <w:pPr>
        <w:pStyle w:val="Heading4"/>
        <w:rPr>
          <w:rFonts w:eastAsia="SimSun"/>
          <w:lang w:eastAsia="en-GB"/>
        </w:rPr>
      </w:pPr>
      <w:bookmarkStart w:id="1229" w:name="_Toc20426018"/>
      <w:bookmarkStart w:id="1230" w:name="_Toc29321414"/>
      <w:bookmarkStart w:id="1231" w:name="_Toc36757182"/>
      <w:bookmarkStart w:id="1232" w:name="_Toc36836723"/>
      <w:bookmarkStart w:id="1233" w:name="_Toc36843700"/>
      <w:bookmarkStart w:id="1234"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1229"/>
      <w:bookmarkEnd w:id="1230"/>
      <w:bookmarkEnd w:id="1231"/>
      <w:bookmarkEnd w:id="1232"/>
      <w:bookmarkEnd w:id="1233"/>
      <w:bookmarkEnd w:id="1234"/>
    </w:p>
    <w:p w14:paraId="71552023" w14:textId="77777777" w:rsidR="00C65757" w:rsidRPr="00F537EB" w:rsidRDefault="00C65757" w:rsidP="00C65757">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69BEDEEA" w14:textId="77777777" w:rsidR="00C65757" w:rsidRPr="00F537EB" w:rsidRDefault="00C65757" w:rsidP="00C65757">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5A7AAF1E" w14:textId="77777777" w:rsidR="00C65757" w:rsidRPr="00F537EB" w:rsidRDefault="00C65757" w:rsidP="00C65757">
      <w:pPr>
        <w:pStyle w:val="PL"/>
      </w:pPr>
      <w:r w:rsidRPr="00F537EB">
        <w:t>-- ASN1START</w:t>
      </w:r>
    </w:p>
    <w:p w14:paraId="2F9CF242" w14:textId="77777777" w:rsidR="00C65757" w:rsidRPr="00F537EB" w:rsidRDefault="00C65757" w:rsidP="00C65757">
      <w:pPr>
        <w:pStyle w:val="PL"/>
      </w:pPr>
      <w:r w:rsidRPr="00F537EB">
        <w:t>-- TAG-MULTIFREQUENCYBANDLISTNR-SIB-START</w:t>
      </w:r>
    </w:p>
    <w:p w14:paraId="33069815" w14:textId="77777777" w:rsidR="00C65757" w:rsidRPr="00F537EB" w:rsidRDefault="00C65757" w:rsidP="00C65757">
      <w:pPr>
        <w:pStyle w:val="PL"/>
      </w:pPr>
    </w:p>
    <w:p w14:paraId="1F0529C2" w14:textId="77777777" w:rsidR="00C65757" w:rsidRPr="00F537EB" w:rsidRDefault="00C65757" w:rsidP="00C65757">
      <w:pPr>
        <w:pStyle w:val="PL"/>
      </w:pPr>
      <w:r w:rsidRPr="00F537EB">
        <w:t>MultiFrequencyBandListNR-SIB ::=            SEQUENCE (SIZE (1.. maxNrofMultiBands)) OF NR-MultiBandInfo</w:t>
      </w:r>
    </w:p>
    <w:p w14:paraId="241FBFEF" w14:textId="77777777" w:rsidR="00C65757" w:rsidRPr="00F537EB" w:rsidRDefault="00C65757" w:rsidP="00C65757">
      <w:pPr>
        <w:pStyle w:val="PL"/>
      </w:pPr>
    </w:p>
    <w:p w14:paraId="71130019" w14:textId="77777777" w:rsidR="00C65757" w:rsidRPr="00F537EB" w:rsidRDefault="00C65757" w:rsidP="00C65757">
      <w:pPr>
        <w:pStyle w:val="PL"/>
      </w:pPr>
      <w:r w:rsidRPr="00F537EB">
        <w:t>NR-MultiBandInfo ::=                        SEQUENCE {</w:t>
      </w:r>
    </w:p>
    <w:p w14:paraId="00F7BBD8" w14:textId="77777777" w:rsidR="00C65757" w:rsidRPr="00F537EB" w:rsidRDefault="00C65757" w:rsidP="00C65757">
      <w:pPr>
        <w:pStyle w:val="PL"/>
      </w:pPr>
      <w:r w:rsidRPr="00F537EB">
        <w:t xml:space="preserve">    freqBandIndicatorNR                         FreqBandIndicatorNR         OPTIONAL,   -- Cond OptULNotSIB2</w:t>
      </w:r>
    </w:p>
    <w:p w14:paraId="3AEDEB37" w14:textId="77777777" w:rsidR="00C65757" w:rsidRPr="00F537EB" w:rsidRDefault="00C65757" w:rsidP="00C65757">
      <w:pPr>
        <w:pStyle w:val="PL"/>
      </w:pPr>
      <w:r w:rsidRPr="00F537EB">
        <w:t xml:space="preserve">    nr-NS-PmaxList                              NR-NS-PmaxList              OPTIONAL    -- Need S</w:t>
      </w:r>
    </w:p>
    <w:p w14:paraId="54657B17" w14:textId="77777777" w:rsidR="00C65757" w:rsidRPr="00F537EB" w:rsidRDefault="00C65757" w:rsidP="00C65757">
      <w:pPr>
        <w:pStyle w:val="PL"/>
      </w:pPr>
      <w:r w:rsidRPr="00F537EB">
        <w:t>}</w:t>
      </w:r>
    </w:p>
    <w:p w14:paraId="54300C0D" w14:textId="77777777" w:rsidR="00C65757" w:rsidRPr="00F537EB" w:rsidRDefault="00C65757" w:rsidP="00C65757">
      <w:pPr>
        <w:pStyle w:val="PL"/>
      </w:pPr>
    </w:p>
    <w:p w14:paraId="524B41BD" w14:textId="77777777" w:rsidR="00C65757" w:rsidRPr="00F537EB" w:rsidRDefault="00C65757" w:rsidP="00C65757">
      <w:pPr>
        <w:pStyle w:val="PL"/>
      </w:pPr>
      <w:r w:rsidRPr="00F537EB">
        <w:t>-- TAG-MULTIFREQUENCYBANDLISTNR-SIB-STOP</w:t>
      </w:r>
    </w:p>
    <w:p w14:paraId="2C25C288" w14:textId="77777777" w:rsidR="00C65757" w:rsidRPr="00F537EB" w:rsidRDefault="00C65757" w:rsidP="00C65757">
      <w:pPr>
        <w:pStyle w:val="PL"/>
      </w:pPr>
      <w:r w:rsidRPr="00F537EB">
        <w:t>-- ASN1STOP</w:t>
      </w:r>
    </w:p>
    <w:p w14:paraId="3FA4B13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1D083F" w14:textId="77777777" w:rsidTr="00FE67BB">
        <w:tc>
          <w:tcPr>
            <w:tcW w:w="14281" w:type="dxa"/>
          </w:tcPr>
          <w:p w14:paraId="2C2ECA8B" w14:textId="77777777" w:rsidR="00C65757" w:rsidRPr="00F537EB" w:rsidRDefault="00C65757" w:rsidP="00FE67BB">
            <w:pPr>
              <w:pStyle w:val="TAH"/>
              <w:rPr>
                <w:szCs w:val="22"/>
              </w:rPr>
            </w:pPr>
            <w:r w:rsidRPr="00F537EB">
              <w:rPr>
                <w:i/>
                <w:szCs w:val="22"/>
              </w:rPr>
              <w:t xml:space="preserve">NR-MultiBandInfo </w:t>
            </w:r>
            <w:r w:rsidRPr="00F537EB">
              <w:rPr>
                <w:szCs w:val="22"/>
              </w:rPr>
              <w:t>field descriptions</w:t>
            </w:r>
          </w:p>
        </w:tc>
      </w:tr>
      <w:tr w:rsidR="00C65757" w:rsidRPr="00F537EB" w14:paraId="2831E762" w14:textId="77777777" w:rsidTr="00FE67BB">
        <w:tc>
          <w:tcPr>
            <w:tcW w:w="14281" w:type="dxa"/>
          </w:tcPr>
          <w:p w14:paraId="66D212E1" w14:textId="77777777" w:rsidR="00C65757" w:rsidRPr="00F537EB" w:rsidRDefault="00C65757" w:rsidP="00FE67BB">
            <w:pPr>
              <w:pStyle w:val="TAL"/>
              <w:rPr>
                <w:szCs w:val="22"/>
              </w:rPr>
            </w:pPr>
            <w:r w:rsidRPr="00F537EB">
              <w:rPr>
                <w:b/>
                <w:i/>
                <w:szCs w:val="22"/>
              </w:rPr>
              <w:t>freqBandIndicatorNR</w:t>
            </w:r>
          </w:p>
          <w:p w14:paraId="242B3235" w14:textId="77777777" w:rsidR="00C65757" w:rsidRPr="00F537EB" w:rsidRDefault="00C65757" w:rsidP="00FE67BB">
            <w:pPr>
              <w:pStyle w:val="TAL"/>
              <w:rPr>
                <w:szCs w:val="22"/>
              </w:rPr>
            </w:pPr>
            <w:r w:rsidRPr="00F537EB">
              <w:rPr>
                <w:szCs w:val="22"/>
              </w:rPr>
              <w:t>Provides an NR frequency band number as defined in TS 38.101-1 [15] and TS 38.101-2 [39], table 5.2-1.</w:t>
            </w:r>
          </w:p>
        </w:tc>
      </w:tr>
      <w:tr w:rsidR="00C65757" w:rsidRPr="00F537EB" w14:paraId="6DDC6FF6" w14:textId="77777777" w:rsidTr="00FE67BB">
        <w:tc>
          <w:tcPr>
            <w:tcW w:w="14281" w:type="dxa"/>
          </w:tcPr>
          <w:p w14:paraId="1D86630F" w14:textId="77777777" w:rsidR="00C65757" w:rsidRPr="00F537EB" w:rsidRDefault="00C65757" w:rsidP="00FE67BB">
            <w:pPr>
              <w:pStyle w:val="TAL"/>
              <w:rPr>
                <w:szCs w:val="22"/>
              </w:rPr>
            </w:pPr>
            <w:r w:rsidRPr="00F537EB">
              <w:rPr>
                <w:b/>
                <w:i/>
                <w:szCs w:val="22"/>
              </w:rPr>
              <w:t>nr-NS-PmaxList</w:t>
            </w:r>
          </w:p>
          <w:p w14:paraId="479302BA" w14:textId="77777777" w:rsidR="00C65757" w:rsidRPr="00F537EB" w:rsidRDefault="00C65757" w:rsidP="00FE67BB">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TS 38.101-1 [15] table 6.2.3.1-1A</w:t>
            </w:r>
            <w:r w:rsidRPr="00F537EB">
              <w:t xml:space="preserve"> </w:t>
            </w:r>
            <w:r w:rsidRPr="00F537EB">
              <w:rPr>
                <w:szCs w:val="22"/>
              </w:rPr>
              <w:t>, and TS 38.101-2 [39], table 6.2.3.1-2).</w:t>
            </w:r>
          </w:p>
        </w:tc>
      </w:tr>
    </w:tbl>
    <w:p w14:paraId="3CC01AC4"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C65757" w:rsidRPr="00F537EB" w14:paraId="4C771372" w14:textId="77777777" w:rsidTr="00FE67BB">
        <w:tc>
          <w:tcPr>
            <w:tcW w:w="2810" w:type="dxa"/>
          </w:tcPr>
          <w:p w14:paraId="30CFA859" w14:textId="77777777" w:rsidR="00C65757" w:rsidRPr="00F537EB" w:rsidRDefault="00C65757" w:rsidP="00FE67BB">
            <w:pPr>
              <w:pStyle w:val="TAH"/>
              <w:rPr>
                <w:szCs w:val="22"/>
              </w:rPr>
            </w:pPr>
            <w:r w:rsidRPr="00F537EB">
              <w:rPr>
                <w:szCs w:val="22"/>
              </w:rPr>
              <w:t>Conditional Presence</w:t>
            </w:r>
          </w:p>
        </w:tc>
        <w:tc>
          <w:tcPr>
            <w:tcW w:w="11365" w:type="dxa"/>
          </w:tcPr>
          <w:p w14:paraId="297A1B53" w14:textId="77777777" w:rsidR="00C65757" w:rsidRPr="00F537EB" w:rsidRDefault="00C65757" w:rsidP="00FE67BB">
            <w:pPr>
              <w:pStyle w:val="TAH"/>
              <w:rPr>
                <w:szCs w:val="22"/>
              </w:rPr>
            </w:pPr>
            <w:r w:rsidRPr="00F537EB">
              <w:rPr>
                <w:szCs w:val="22"/>
              </w:rPr>
              <w:t>Explanation</w:t>
            </w:r>
          </w:p>
        </w:tc>
      </w:tr>
      <w:tr w:rsidR="00C65757" w:rsidRPr="00F537EB" w14:paraId="6D51F98E" w14:textId="77777777" w:rsidTr="00FE67BB">
        <w:tc>
          <w:tcPr>
            <w:tcW w:w="2810" w:type="dxa"/>
          </w:tcPr>
          <w:p w14:paraId="0F31E385" w14:textId="77777777" w:rsidR="00C65757" w:rsidRPr="00F537EB" w:rsidRDefault="00C65757" w:rsidP="00FE67BB">
            <w:pPr>
              <w:pStyle w:val="TAL"/>
              <w:rPr>
                <w:i/>
                <w:szCs w:val="22"/>
              </w:rPr>
            </w:pPr>
            <w:r w:rsidRPr="00F537EB">
              <w:rPr>
                <w:i/>
                <w:szCs w:val="22"/>
              </w:rPr>
              <w:t>OptULNotSIB2</w:t>
            </w:r>
          </w:p>
        </w:tc>
        <w:tc>
          <w:tcPr>
            <w:tcW w:w="11365" w:type="dxa"/>
          </w:tcPr>
          <w:p w14:paraId="07F21666" w14:textId="77777777" w:rsidR="00C65757" w:rsidRPr="00F537EB" w:rsidRDefault="00C65757" w:rsidP="00FE67BB">
            <w:pPr>
              <w:pStyle w:val="TAL"/>
              <w:rPr>
                <w:szCs w:val="22"/>
              </w:rPr>
            </w:pPr>
            <w:r w:rsidRPr="00F537EB">
              <w:rPr>
                <w:szCs w:val="22"/>
              </w:rPr>
              <w:t xml:space="preserve">The field is absent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absent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7CDFA6C2" w14:textId="77777777" w:rsidR="00C65757" w:rsidRPr="00F537EB" w:rsidRDefault="00C65757" w:rsidP="00C65757"/>
    <w:p w14:paraId="2B0D4927" w14:textId="77777777" w:rsidR="00C65757" w:rsidRPr="00F537EB" w:rsidRDefault="00C65757" w:rsidP="00C65757">
      <w:pPr>
        <w:pStyle w:val="Heading4"/>
        <w:rPr>
          <w:lang w:eastAsia="ko-KR"/>
        </w:rPr>
      </w:pPr>
      <w:bookmarkStart w:id="1235" w:name="_Toc20426019"/>
      <w:bookmarkStart w:id="1236" w:name="_Toc29321415"/>
      <w:bookmarkStart w:id="1237" w:name="_Toc36757183"/>
      <w:bookmarkStart w:id="1238" w:name="_Toc36836724"/>
      <w:bookmarkStart w:id="1239" w:name="_Toc36843701"/>
      <w:bookmarkStart w:id="1240" w:name="_Toc37067990"/>
      <w:r w:rsidRPr="00F537EB">
        <w:t>–</w:t>
      </w:r>
      <w:r w:rsidRPr="00F537EB">
        <w:tab/>
      </w:r>
      <w:r w:rsidRPr="00F537EB">
        <w:rPr>
          <w:i/>
          <w:noProof/>
          <w:lang w:eastAsia="ko-KR"/>
        </w:rPr>
        <w:t>NextHopChainingCount</w:t>
      </w:r>
      <w:bookmarkEnd w:id="1235"/>
      <w:bookmarkEnd w:id="1236"/>
      <w:bookmarkEnd w:id="1237"/>
      <w:bookmarkEnd w:id="1238"/>
      <w:bookmarkEnd w:id="1239"/>
      <w:bookmarkEnd w:id="1240"/>
    </w:p>
    <w:p w14:paraId="37BC2D91" w14:textId="77777777" w:rsidR="00C65757" w:rsidRPr="00F537EB" w:rsidRDefault="00C65757" w:rsidP="00C65757">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492CE9B1" w14:textId="77777777" w:rsidR="00C65757" w:rsidRPr="00F537EB" w:rsidRDefault="00C65757" w:rsidP="00C65757">
      <w:pPr>
        <w:pStyle w:val="TH"/>
      </w:pPr>
      <w:r w:rsidRPr="00F537EB">
        <w:rPr>
          <w:i/>
        </w:rPr>
        <w:t xml:space="preserve">NextHopChainingCount </w:t>
      </w:r>
      <w:r w:rsidRPr="00F537EB">
        <w:t>information element</w:t>
      </w:r>
    </w:p>
    <w:p w14:paraId="5B0E1938" w14:textId="77777777" w:rsidR="00C65757" w:rsidRPr="00F537EB" w:rsidRDefault="00C65757" w:rsidP="00C65757">
      <w:pPr>
        <w:pStyle w:val="PL"/>
      </w:pPr>
      <w:r w:rsidRPr="00F537EB">
        <w:t>-- ASN1START</w:t>
      </w:r>
    </w:p>
    <w:p w14:paraId="46EA6517" w14:textId="77777777" w:rsidR="00C65757" w:rsidRPr="00F537EB" w:rsidRDefault="00C65757" w:rsidP="00C65757">
      <w:pPr>
        <w:pStyle w:val="PL"/>
      </w:pPr>
      <w:r w:rsidRPr="00F537EB">
        <w:t>-- TAG-NEXTHOPCHAININGCOUNT-START</w:t>
      </w:r>
    </w:p>
    <w:p w14:paraId="293504D7" w14:textId="77777777" w:rsidR="00C65757" w:rsidRPr="00F537EB" w:rsidRDefault="00C65757" w:rsidP="00C65757">
      <w:pPr>
        <w:pStyle w:val="PL"/>
      </w:pPr>
    </w:p>
    <w:p w14:paraId="72076BA4" w14:textId="77777777" w:rsidR="00C65757" w:rsidRPr="00F537EB" w:rsidRDefault="00C65757" w:rsidP="00C65757">
      <w:pPr>
        <w:pStyle w:val="PL"/>
      </w:pPr>
      <w:r w:rsidRPr="00F537EB">
        <w:t>NextHopChainingCount ::=                    INTEGER (0..7)</w:t>
      </w:r>
    </w:p>
    <w:p w14:paraId="21B973FB" w14:textId="77777777" w:rsidR="00C65757" w:rsidRPr="00F537EB" w:rsidRDefault="00C65757" w:rsidP="00C65757">
      <w:pPr>
        <w:pStyle w:val="PL"/>
      </w:pPr>
    </w:p>
    <w:p w14:paraId="62A33255" w14:textId="77777777" w:rsidR="00C65757" w:rsidRPr="00F537EB" w:rsidRDefault="00C65757" w:rsidP="00C65757">
      <w:pPr>
        <w:pStyle w:val="PL"/>
      </w:pPr>
      <w:r w:rsidRPr="00F537EB">
        <w:t>-- TAG-NEXTHOPCHAININGCOUNT-STOP</w:t>
      </w:r>
    </w:p>
    <w:p w14:paraId="29CED207" w14:textId="77777777" w:rsidR="00C65757" w:rsidRPr="00F537EB" w:rsidRDefault="00C65757" w:rsidP="00C65757">
      <w:pPr>
        <w:pStyle w:val="PL"/>
      </w:pPr>
      <w:r w:rsidRPr="00F537EB">
        <w:t>-- ASN1STOP</w:t>
      </w:r>
    </w:p>
    <w:p w14:paraId="7E5C26A3" w14:textId="77777777" w:rsidR="00C65757" w:rsidRPr="00F537EB" w:rsidRDefault="00C65757" w:rsidP="00C65757"/>
    <w:p w14:paraId="30434216" w14:textId="77777777" w:rsidR="00C65757" w:rsidRPr="00F537EB" w:rsidRDefault="00C65757" w:rsidP="00C65757">
      <w:pPr>
        <w:pStyle w:val="Heading4"/>
      </w:pPr>
      <w:bookmarkStart w:id="1241" w:name="_Toc20426020"/>
      <w:bookmarkStart w:id="1242" w:name="_Toc29321416"/>
      <w:bookmarkStart w:id="1243" w:name="_Toc36757184"/>
      <w:bookmarkStart w:id="1244" w:name="_Toc36836725"/>
      <w:bookmarkStart w:id="1245" w:name="_Toc36843702"/>
      <w:bookmarkStart w:id="1246" w:name="_Toc37067991"/>
      <w:r w:rsidRPr="00F537EB">
        <w:t>–</w:t>
      </w:r>
      <w:r w:rsidRPr="00F537EB">
        <w:tab/>
      </w:r>
      <w:r w:rsidRPr="00F537EB">
        <w:rPr>
          <w:i/>
        </w:rPr>
        <w:t>NG-5G-S-TMSI</w:t>
      </w:r>
      <w:bookmarkEnd w:id="1241"/>
      <w:bookmarkEnd w:id="1242"/>
      <w:bookmarkEnd w:id="1243"/>
      <w:bookmarkEnd w:id="1244"/>
      <w:bookmarkEnd w:id="1245"/>
      <w:bookmarkEnd w:id="1246"/>
    </w:p>
    <w:p w14:paraId="1F4B1E09" w14:textId="77777777" w:rsidR="00C65757" w:rsidRPr="00F537EB" w:rsidRDefault="00C65757" w:rsidP="00C65757">
      <w:r w:rsidRPr="00F537EB">
        <w:t xml:space="preserve">The IE </w:t>
      </w:r>
      <w:r w:rsidRPr="00F537EB">
        <w:rPr>
          <w:i/>
        </w:rPr>
        <w:t>NG-5G-S-TMSI</w:t>
      </w:r>
      <w:r w:rsidRPr="00F537EB">
        <w:t xml:space="preserve"> contains a 5G S-Temporary Mobile Subscription Identifier (5G-S-TMSI), a temporary UE identity provided by the 5GC which uniquely identifies the UE within the tracking area, see TS 23.003 [21].</w:t>
      </w:r>
    </w:p>
    <w:p w14:paraId="1FCC0328" w14:textId="77777777" w:rsidR="00C65757" w:rsidRPr="00F537EB" w:rsidRDefault="00C65757" w:rsidP="00C65757">
      <w:pPr>
        <w:pStyle w:val="TH"/>
      </w:pPr>
      <w:r w:rsidRPr="00F537EB">
        <w:rPr>
          <w:i/>
        </w:rPr>
        <w:t>NG-5G-S-TMSI</w:t>
      </w:r>
      <w:r w:rsidRPr="00F537EB">
        <w:t xml:space="preserve"> information element</w:t>
      </w:r>
    </w:p>
    <w:p w14:paraId="70A1DEBC" w14:textId="77777777" w:rsidR="00C65757" w:rsidRPr="00F537EB" w:rsidRDefault="00C65757" w:rsidP="00C65757">
      <w:pPr>
        <w:pStyle w:val="PL"/>
      </w:pPr>
      <w:r w:rsidRPr="00F537EB">
        <w:t>-- ASN1START</w:t>
      </w:r>
    </w:p>
    <w:p w14:paraId="0CEABDE6" w14:textId="77777777" w:rsidR="00C65757" w:rsidRPr="00F537EB" w:rsidRDefault="00C65757" w:rsidP="00C65757">
      <w:pPr>
        <w:pStyle w:val="PL"/>
      </w:pPr>
      <w:r w:rsidRPr="00F537EB">
        <w:t>-- TAG-NG-5G-S-TMSI-START</w:t>
      </w:r>
    </w:p>
    <w:p w14:paraId="2483CDBD" w14:textId="77777777" w:rsidR="00C65757" w:rsidRPr="00F537EB" w:rsidRDefault="00C65757" w:rsidP="00C65757">
      <w:pPr>
        <w:pStyle w:val="PL"/>
      </w:pPr>
    </w:p>
    <w:p w14:paraId="6F789370" w14:textId="77777777" w:rsidR="00C65757" w:rsidRPr="00F537EB" w:rsidRDefault="00C65757" w:rsidP="00C65757">
      <w:pPr>
        <w:pStyle w:val="PL"/>
      </w:pPr>
      <w:r w:rsidRPr="00F537EB">
        <w:t>NG-5G-S-TMSI ::=                         BIT STRING (SIZE (48))</w:t>
      </w:r>
    </w:p>
    <w:p w14:paraId="7FBD3056" w14:textId="77777777" w:rsidR="00C65757" w:rsidRPr="00F537EB" w:rsidRDefault="00C65757" w:rsidP="00C65757">
      <w:pPr>
        <w:pStyle w:val="PL"/>
      </w:pPr>
    </w:p>
    <w:p w14:paraId="17F44ECD" w14:textId="77777777" w:rsidR="00C65757" w:rsidRPr="00F537EB" w:rsidRDefault="00C65757" w:rsidP="00C65757">
      <w:pPr>
        <w:pStyle w:val="PL"/>
      </w:pPr>
      <w:r w:rsidRPr="00F537EB">
        <w:t>-- TAG-NG-5G-S-TMSI-STOP</w:t>
      </w:r>
    </w:p>
    <w:p w14:paraId="127FD62F" w14:textId="77777777" w:rsidR="00C65757" w:rsidRPr="00F537EB" w:rsidRDefault="00C65757" w:rsidP="00C65757">
      <w:pPr>
        <w:pStyle w:val="PL"/>
      </w:pPr>
      <w:r w:rsidRPr="00F537EB">
        <w:t>-- ASN1STOP</w:t>
      </w:r>
    </w:p>
    <w:p w14:paraId="4D487608" w14:textId="77777777" w:rsidR="00C65757" w:rsidRPr="00F537EB" w:rsidRDefault="00C65757" w:rsidP="00C65757"/>
    <w:p w14:paraId="6FE4EA25" w14:textId="77777777" w:rsidR="00C65757" w:rsidRPr="00F537EB" w:rsidRDefault="00C65757" w:rsidP="00C65757">
      <w:pPr>
        <w:pStyle w:val="Heading4"/>
      </w:pPr>
      <w:bookmarkStart w:id="1247" w:name="_Toc36757185"/>
      <w:bookmarkStart w:id="1248" w:name="_Toc36836726"/>
      <w:bookmarkStart w:id="1249" w:name="_Toc36843703"/>
      <w:bookmarkStart w:id="1250" w:name="_Toc37067992"/>
      <w:r w:rsidRPr="00F537EB">
        <w:t>–</w:t>
      </w:r>
      <w:r w:rsidRPr="00F537EB">
        <w:tab/>
      </w:r>
      <w:r w:rsidRPr="00F537EB">
        <w:rPr>
          <w:i/>
        </w:rPr>
        <w:t>NPN-Identity</w:t>
      </w:r>
      <w:bookmarkEnd w:id="1247"/>
      <w:bookmarkEnd w:id="1248"/>
      <w:bookmarkEnd w:id="1249"/>
      <w:bookmarkEnd w:id="1250"/>
    </w:p>
    <w:p w14:paraId="3BF77418" w14:textId="77777777" w:rsidR="00C65757" w:rsidRPr="00F537EB" w:rsidRDefault="00C65757" w:rsidP="00C65757">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1F2D90DE" w14:textId="77777777" w:rsidR="00C65757" w:rsidRPr="00F537EB" w:rsidRDefault="00C65757" w:rsidP="00C65757">
      <w:pPr>
        <w:pStyle w:val="TH"/>
      </w:pPr>
      <w:r w:rsidRPr="00F537EB">
        <w:rPr>
          <w:bCs/>
          <w:i/>
          <w:iCs/>
        </w:rPr>
        <w:t xml:space="preserve">NPN-Identity </w:t>
      </w:r>
      <w:r w:rsidRPr="00F537EB">
        <w:rPr>
          <w:bCs/>
          <w:iCs/>
        </w:rPr>
        <w:t>infor</w:t>
      </w:r>
      <w:r w:rsidRPr="00F537EB">
        <w:t>mation element</w:t>
      </w:r>
    </w:p>
    <w:p w14:paraId="321B4773" w14:textId="77777777" w:rsidR="00C65757" w:rsidRPr="00F537EB" w:rsidRDefault="00C65757" w:rsidP="00C65757">
      <w:pPr>
        <w:pStyle w:val="PL"/>
      </w:pPr>
      <w:r w:rsidRPr="00F537EB">
        <w:t>-- ASN1START</w:t>
      </w:r>
    </w:p>
    <w:p w14:paraId="5B90E676" w14:textId="77777777" w:rsidR="00C65757" w:rsidRPr="00F537EB" w:rsidRDefault="00C65757" w:rsidP="00C65757">
      <w:pPr>
        <w:pStyle w:val="PL"/>
      </w:pPr>
      <w:r w:rsidRPr="00F537EB">
        <w:t>-- TAG-NPN-IDENTITY-START</w:t>
      </w:r>
    </w:p>
    <w:p w14:paraId="60E614FB" w14:textId="77777777" w:rsidR="00C65757" w:rsidRPr="00F537EB" w:rsidRDefault="00C65757" w:rsidP="00C65757">
      <w:pPr>
        <w:pStyle w:val="PL"/>
      </w:pPr>
    </w:p>
    <w:p w14:paraId="75BFD266" w14:textId="77777777" w:rsidR="00C65757" w:rsidRPr="00F537EB" w:rsidRDefault="00C65757" w:rsidP="00C65757">
      <w:pPr>
        <w:pStyle w:val="PL"/>
      </w:pPr>
      <w:r w:rsidRPr="00F537EB">
        <w:t>NPN-Identity-r16 ::=             CHOICE {</w:t>
      </w:r>
    </w:p>
    <w:p w14:paraId="5AF77E80" w14:textId="77777777" w:rsidR="00C65757" w:rsidRPr="00F537EB" w:rsidRDefault="00C65757" w:rsidP="00C65757">
      <w:pPr>
        <w:pStyle w:val="PL"/>
      </w:pPr>
      <w:r w:rsidRPr="00F537EB">
        <w:t xml:space="preserve">    pni-npn-r16                      SEQUENCE {</w:t>
      </w:r>
    </w:p>
    <w:p w14:paraId="63BCE09F" w14:textId="77777777" w:rsidR="00C65757" w:rsidRPr="00F537EB" w:rsidRDefault="00C65757" w:rsidP="00C65757">
      <w:pPr>
        <w:pStyle w:val="PL"/>
      </w:pPr>
      <w:r w:rsidRPr="00F537EB">
        <w:t xml:space="preserve">        plmn-Identity-r16                PLMN-Identity,</w:t>
      </w:r>
    </w:p>
    <w:p w14:paraId="600211B8" w14:textId="77777777" w:rsidR="00C65757" w:rsidRPr="00F537EB" w:rsidRDefault="00C65757" w:rsidP="00C65757">
      <w:pPr>
        <w:pStyle w:val="PL"/>
      </w:pPr>
      <w:r w:rsidRPr="00F537EB">
        <w:t xml:space="preserve">        cag-IdentityList-r16             SEQUENCE (SIZE (1..maxNPN-r16)) OF CAG-Identity-r16</w:t>
      </w:r>
    </w:p>
    <w:p w14:paraId="4A6EB781" w14:textId="77777777" w:rsidR="00C65757" w:rsidRPr="00F537EB" w:rsidRDefault="00C65757" w:rsidP="00C65757">
      <w:pPr>
        <w:pStyle w:val="PL"/>
      </w:pPr>
      <w:r w:rsidRPr="00F537EB">
        <w:t xml:space="preserve">    },</w:t>
      </w:r>
    </w:p>
    <w:p w14:paraId="1482ACC7" w14:textId="77777777" w:rsidR="00C65757" w:rsidRPr="00F537EB" w:rsidRDefault="00C65757" w:rsidP="00C65757">
      <w:pPr>
        <w:pStyle w:val="PL"/>
      </w:pPr>
      <w:r w:rsidRPr="00F537EB">
        <w:t xml:space="preserve">    snpn-r16                         SEQUENCE {</w:t>
      </w:r>
    </w:p>
    <w:p w14:paraId="742B0AC2" w14:textId="77777777" w:rsidR="00C65757" w:rsidRPr="00F537EB" w:rsidRDefault="00C65757" w:rsidP="00C65757">
      <w:pPr>
        <w:pStyle w:val="PL"/>
      </w:pPr>
      <w:r w:rsidRPr="00F537EB">
        <w:t xml:space="preserve">        plmn-Identity                    PLMN-Identity,</w:t>
      </w:r>
    </w:p>
    <w:p w14:paraId="3248A4B8" w14:textId="77777777" w:rsidR="00C65757" w:rsidRPr="00F537EB" w:rsidRDefault="00C65757" w:rsidP="00C65757">
      <w:pPr>
        <w:pStyle w:val="PL"/>
      </w:pPr>
      <w:r w:rsidRPr="00F537EB">
        <w:t xml:space="preserve">        nid-List-r16                     SEQUENCE (SIZE (1..maxNPN-r16)) OF NID-r16</w:t>
      </w:r>
    </w:p>
    <w:p w14:paraId="27E40495" w14:textId="77777777" w:rsidR="00C65757" w:rsidRPr="00F537EB" w:rsidRDefault="00C65757" w:rsidP="00C65757">
      <w:pPr>
        <w:pStyle w:val="PL"/>
      </w:pPr>
      <w:r w:rsidRPr="00F537EB">
        <w:t xml:space="preserve">    }</w:t>
      </w:r>
    </w:p>
    <w:p w14:paraId="71908485" w14:textId="77777777" w:rsidR="00C65757" w:rsidRPr="00F537EB" w:rsidRDefault="00C65757" w:rsidP="00C65757">
      <w:pPr>
        <w:pStyle w:val="PL"/>
      </w:pPr>
      <w:r w:rsidRPr="00F537EB">
        <w:t>}</w:t>
      </w:r>
    </w:p>
    <w:p w14:paraId="5038CB97" w14:textId="77777777" w:rsidR="00C65757" w:rsidRPr="00F537EB" w:rsidRDefault="00C65757" w:rsidP="00C65757">
      <w:pPr>
        <w:pStyle w:val="PL"/>
      </w:pPr>
    </w:p>
    <w:p w14:paraId="2DE741A3" w14:textId="77777777" w:rsidR="00C65757" w:rsidRPr="00F537EB" w:rsidRDefault="00C65757" w:rsidP="00C65757">
      <w:pPr>
        <w:pStyle w:val="PL"/>
      </w:pPr>
      <w:r w:rsidRPr="00F537EB">
        <w:t>CAG-Identity-r16 ::=             BIT STRING (SIZE (32))</w:t>
      </w:r>
    </w:p>
    <w:p w14:paraId="1BCDE5A1" w14:textId="77777777" w:rsidR="00C65757" w:rsidRPr="00F537EB" w:rsidRDefault="00C65757" w:rsidP="00C65757">
      <w:pPr>
        <w:pStyle w:val="PL"/>
      </w:pPr>
    </w:p>
    <w:p w14:paraId="44EF1C0B" w14:textId="77777777" w:rsidR="00C65757" w:rsidRPr="00F537EB" w:rsidRDefault="00C65757" w:rsidP="00C65757">
      <w:pPr>
        <w:pStyle w:val="PL"/>
      </w:pPr>
      <w:r w:rsidRPr="00F537EB">
        <w:t>NID-r16 ::=                      BIT STRING (SIZE (52))</w:t>
      </w:r>
    </w:p>
    <w:p w14:paraId="2413A192" w14:textId="77777777" w:rsidR="00C65757" w:rsidRPr="00F537EB" w:rsidRDefault="00C65757" w:rsidP="00C65757">
      <w:pPr>
        <w:pStyle w:val="PL"/>
      </w:pPr>
    </w:p>
    <w:p w14:paraId="202A3422" w14:textId="77777777" w:rsidR="00C65757" w:rsidRPr="00F537EB" w:rsidRDefault="00C65757" w:rsidP="00C65757">
      <w:pPr>
        <w:pStyle w:val="PL"/>
      </w:pPr>
      <w:r w:rsidRPr="00F537EB">
        <w:t>-- TAG-NPN-IDENTITY-STOP</w:t>
      </w:r>
    </w:p>
    <w:p w14:paraId="0E1ECAE1" w14:textId="77777777" w:rsidR="00C65757" w:rsidRPr="00F537EB" w:rsidRDefault="00C65757" w:rsidP="00C65757">
      <w:pPr>
        <w:pStyle w:val="PL"/>
      </w:pPr>
      <w:r w:rsidRPr="00F537EB">
        <w:t>-- ASN1STOP</w:t>
      </w:r>
    </w:p>
    <w:p w14:paraId="4E59DB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87D63F1" w14:textId="77777777" w:rsidTr="00FE67BB">
        <w:tc>
          <w:tcPr>
            <w:tcW w:w="14173" w:type="dxa"/>
          </w:tcPr>
          <w:p w14:paraId="683370DB" w14:textId="77777777" w:rsidR="00C65757" w:rsidRPr="00F537EB" w:rsidRDefault="00C65757" w:rsidP="00FE67BB">
            <w:pPr>
              <w:pStyle w:val="TAH"/>
              <w:rPr>
                <w:szCs w:val="22"/>
              </w:rPr>
            </w:pPr>
            <w:r w:rsidRPr="00F537EB">
              <w:rPr>
                <w:i/>
                <w:szCs w:val="22"/>
              </w:rPr>
              <w:lastRenderedPageBreak/>
              <w:t xml:space="preserve">NPN-Identity </w:t>
            </w:r>
            <w:r w:rsidRPr="00F537EB">
              <w:rPr>
                <w:szCs w:val="22"/>
              </w:rPr>
              <w:t>field descriptions</w:t>
            </w:r>
          </w:p>
        </w:tc>
      </w:tr>
      <w:tr w:rsidR="00C65757" w:rsidRPr="00F537EB" w14:paraId="55156BB5" w14:textId="77777777" w:rsidTr="00FE67BB">
        <w:tc>
          <w:tcPr>
            <w:tcW w:w="14173" w:type="dxa"/>
          </w:tcPr>
          <w:p w14:paraId="1D6FDAFC" w14:textId="77777777" w:rsidR="00C65757" w:rsidRPr="00F537EB" w:rsidRDefault="00C65757" w:rsidP="00FE67BB">
            <w:pPr>
              <w:pStyle w:val="TAL"/>
              <w:rPr>
                <w:b/>
                <w:bCs/>
                <w:i/>
                <w:lang w:eastAsia="en-GB"/>
              </w:rPr>
            </w:pPr>
            <w:r w:rsidRPr="00F537EB">
              <w:rPr>
                <w:b/>
                <w:i/>
                <w:szCs w:val="22"/>
              </w:rPr>
              <w:t>CAG-Identity</w:t>
            </w:r>
          </w:p>
          <w:p w14:paraId="6730C57E" w14:textId="77777777" w:rsidR="00C65757" w:rsidRPr="00F537EB" w:rsidRDefault="00C65757" w:rsidP="00FE67BB">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C65757" w:rsidRPr="00F537EB" w14:paraId="7D8F66D0" w14:textId="77777777" w:rsidTr="00FE67BB">
        <w:tc>
          <w:tcPr>
            <w:tcW w:w="14173" w:type="dxa"/>
          </w:tcPr>
          <w:p w14:paraId="31D1DF0A" w14:textId="77777777" w:rsidR="00C65757" w:rsidRPr="00F537EB" w:rsidRDefault="00C65757" w:rsidP="00FE67BB">
            <w:pPr>
              <w:pStyle w:val="TAL"/>
              <w:rPr>
                <w:b/>
                <w:i/>
                <w:szCs w:val="22"/>
              </w:rPr>
            </w:pPr>
            <w:r w:rsidRPr="00F537EB">
              <w:rPr>
                <w:b/>
                <w:i/>
                <w:szCs w:val="22"/>
              </w:rPr>
              <w:t>cag-IdentityList</w:t>
            </w:r>
          </w:p>
          <w:p w14:paraId="5B6645C4" w14:textId="77777777" w:rsidR="00C65757" w:rsidRPr="00F537EB" w:rsidRDefault="00C65757" w:rsidP="00FE67BB">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C65757" w:rsidRPr="00F537EB" w14:paraId="3961536C" w14:textId="77777777" w:rsidTr="00FE67BB">
        <w:tc>
          <w:tcPr>
            <w:tcW w:w="14173" w:type="dxa"/>
          </w:tcPr>
          <w:p w14:paraId="01682803" w14:textId="77777777" w:rsidR="00C65757" w:rsidRPr="00F537EB" w:rsidRDefault="00C65757" w:rsidP="00FE67BB">
            <w:pPr>
              <w:pStyle w:val="TAL"/>
              <w:rPr>
                <w:b/>
                <w:bCs/>
                <w:i/>
                <w:lang w:eastAsia="en-GB"/>
              </w:rPr>
            </w:pPr>
            <w:r w:rsidRPr="00F537EB">
              <w:rPr>
                <w:b/>
                <w:i/>
                <w:szCs w:val="22"/>
              </w:rPr>
              <w:t>NID</w:t>
            </w:r>
          </w:p>
          <w:p w14:paraId="13D3A4AE" w14:textId="77777777" w:rsidR="00C65757" w:rsidRPr="00F537EB" w:rsidRDefault="00C65757" w:rsidP="00FE67BB">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C65757" w:rsidRPr="00F537EB" w14:paraId="624D0B85" w14:textId="77777777" w:rsidTr="00FE67BB">
        <w:tc>
          <w:tcPr>
            <w:tcW w:w="14173" w:type="dxa"/>
          </w:tcPr>
          <w:p w14:paraId="65CA1BA7" w14:textId="77777777" w:rsidR="00C65757" w:rsidRPr="00F537EB" w:rsidRDefault="00C65757" w:rsidP="00FE67BB">
            <w:pPr>
              <w:pStyle w:val="TAL"/>
              <w:rPr>
                <w:b/>
                <w:i/>
                <w:szCs w:val="22"/>
              </w:rPr>
            </w:pPr>
            <w:r w:rsidRPr="00F537EB">
              <w:rPr>
                <w:b/>
                <w:i/>
                <w:szCs w:val="22"/>
              </w:rPr>
              <w:t>nid-List</w:t>
            </w:r>
          </w:p>
          <w:p w14:paraId="1593CDDB" w14:textId="77777777" w:rsidR="00C65757" w:rsidRPr="00F537EB" w:rsidRDefault="00C65757" w:rsidP="00FE67BB">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40BFD9AA" w14:textId="77777777" w:rsidR="00C65757" w:rsidRPr="00F537EB" w:rsidRDefault="00C65757" w:rsidP="00C65757"/>
    <w:p w14:paraId="1B0E1B43" w14:textId="77777777" w:rsidR="00C65757" w:rsidRPr="00F537EB" w:rsidRDefault="00C65757" w:rsidP="00C65757">
      <w:pPr>
        <w:pStyle w:val="EditorsNote"/>
        <w:rPr>
          <w:color w:val="auto"/>
        </w:rPr>
      </w:pPr>
      <w:r w:rsidRPr="00F537EB">
        <w:rPr>
          <w:color w:val="auto"/>
        </w:rPr>
        <w:t>Editor's Note: The size of NID is to be checked based on CT4 agreements.</w:t>
      </w:r>
    </w:p>
    <w:p w14:paraId="07389E47" w14:textId="77777777" w:rsidR="00C65757" w:rsidRPr="00F537EB" w:rsidRDefault="00C65757" w:rsidP="00C65757"/>
    <w:p w14:paraId="221CC178" w14:textId="77777777" w:rsidR="00C65757" w:rsidRPr="00F537EB" w:rsidRDefault="00C65757" w:rsidP="00C65757">
      <w:pPr>
        <w:pStyle w:val="Heading4"/>
      </w:pPr>
      <w:bookmarkStart w:id="1251" w:name="_Toc36757186"/>
      <w:bookmarkStart w:id="1252" w:name="_Toc36836727"/>
      <w:bookmarkStart w:id="1253" w:name="_Toc36843704"/>
      <w:bookmarkStart w:id="1254" w:name="_Toc37067993"/>
      <w:r w:rsidRPr="00F537EB">
        <w:t>–</w:t>
      </w:r>
      <w:r w:rsidRPr="00F537EB">
        <w:tab/>
      </w:r>
      <w:r w:rsidRPr="00F537EB">
        <w:rPr>
          <w:i/>
        </w:rPr>
        <w:t>NPN-IdentityInfoList</w:t>
      </w:r>
      <w:bookmarkEnd w:id="1251"/>
      <w:bookmarkEnd w:id="1252"/>
      <w:bookmarkEnd w:id="1253"/>
      <w:bookmarkEnd w:id="1254"/>
    </w:p>
    <w:p w14:paraId="4436CA7F" w14:textId="77777777" w:rsidR="00C65757" w:rsidRPr="00F537EB" w:rsidRDefault="00C65757" w:rsidP="00C65757">
      <w:r w:rsidRPr="00F537EB">
        <w:t xml:space="preserve">The IE </w:t>
      </w:r>
      <w:r w:rsidRPr="00F537EB">
        <w:rPr>
          <w:i/>
        </w:rPr>
        <w:t xml:space="preserve">NPN-IdentityInfoList </w:t>
      </w:r>
      <w:r w:rsidRPr="00F537EB">
        <w:t>includes a list of NPN identity information.</w:t>
      </w:r>
    </w:p>
    <w:p w14:paraId="050342EE" w14:textId="77777777" w:rsidR="00C65757" w:rsidRPr="00F537EB" w:rsidRDefault="00C65757" w:rsidP="00C65757">
      <w:pPr>
        <w:pStyle w:val="TH"/>
      </w:pPr>
      <w:r w:rsidRPr="00F537EB">
        <w:rPr>
          <w:bCs/>
          <w:i/>
          <w:iCs/>
        </w:rPr>
        <w:t>NPN-IdentityInfoList</w:t>
      </w:r>
      <w:r w:rsidRPr="00F537EB">
        <w:t xml:space="preserve"> information element</w:t>
      </w:r>
    </w:p>
    <w:p w14:paraId="692B614D" w14:textId="77777777" w:rsidR="00C65757" w:rsidRPr="00F537EB" w:rsidRDefault="00C65757" w:rsidP="00C65757">
      <w:pPr>
        <w:pStyle w:val="PL"/>
      </w:pPr>
      <w:r w:rsidRPr="00F537EB">
        <w:t>-- ASN1START</w:t>
      </w:r>
    </w:p>
    <w:p w14:paraId="4040B3B2" w14:textId="77777777" w:rsidR="00C65757" w:rsidRPr="00F537EB" w:rsidRDefault="00C65757" w:rsidP="00C65757">
      <w:pPr>
        <w:pStyle w:val="PL"/>
      </w:pPr>
      <w:r w:rsidRPr="00F537EB">
        <w:t>-- TAG-NPN-IDENTITYINFOLIST-START</w:t>
      </w:r>
    </w:p>
    <w:p w14:paraId="0D3A7CA6" w14:textId="77777777" w:rsidR="00C65757" w:rsidRPr="00F537EB" w:rsidRDefault="00C65757" w:rsidP="00C65757">
      <w:pPr>
        <w:pStyle w:val="PL"/>
      </w:pPr>
    </w:p>
    <w:p w14:paraId="17CC9CA3" w14:textId="77777777" w:rsidR="00C65757" w:rsidRPr="00F537EB" w:rsidRDefault="00C65757" w:rsidP="00C65757">
      <w:pPr>
        <w:pStyle w:val="PL"/>
      </w:pPr>
      <w:r w:rsidRPr="00F537EB">
        <w:t>NPN-IdentityInfoList-r16 ::=     SEQUENCE (SIZE (1..maxNPN-r16)) OF NPN-IdentityInfo-r16</w:t>
      </w:r>
    </w:p>
    <w:p w14:paraId="1FA1D2C3" w14:textId="77777777" w:rsidR="00C65757" w:rsidRPr="00F537EB" w:rsidRDefault="00C65757" w:rsidP="00C65757">
      <w:pPr>
        <w:pStyle w:val="PL"/>
      </w:pPr>
    </w:p>
    <w:p w14:paraId="1E1F4980" w14:textId="77777777" w:rsidR="00C65757" w:rsidRPr="00F537EB" w:rsidRDefault="00C65757" w:rsidP="00C65757">
      <w:pPr>
        <w:pStyle w:val="PL"/>
      </w:pPr>
    </w:p>
    <w:p w14:paraId="315371FE" w14:textId="77777777" w:rsidR="00C65757" w:rsidRPr="00F537EB" w:rsidRDefault="00C65757" w:rsidP="00C65757">
      <w:pPr>
        <w:pStyle w:val="PL"/>
      </w:pPr>
      <w:r w:rsidRPr="00F537EB">
        <w:t>NPN-IdentityInfo-r16 ::=         SEQUENCE {</w:t>
      </w:r>
    </w:p>
    <w:p w14:paraId="6948E37B" w14:textId="77777777" w:rsidR="00C65757" w:rsidRPr="00F537EB" w:rsidRDefault="00C65757" w:rsidP="00C65757">
      <w:pPr>
        <w:pStyle w:val="PL"/>
      </w:pPr>
      <w:r w:rsidRPr="00F537EB">
        <w:t xml:space="preserve">    npn-IdentityList-r16             SEQUENCE (SIZE (1..maxNPN-r16)) OF NPN-Identity-r16,</w:t>
      </w:r>
    </w:p>
    <w:p w14:paraId="2C4BC718" w14:textId="77777777" w:rsidR="00C65757" w:rsidRPr="00F537EB" w:rsidRDefault="00C65757" w:rsidP="00C65757">
      <w:pPr>
        <w:pStyle w:val="PL"/>
      </w:pPr>
      <w:r w:rsidRPr="00F537EB">
        <w:t xml:space="preserve">    trackingAreaCode-r16             TrackingAreaCode,</w:t>
      </w:r>
    </w:p>
    <w:p w14:paraId="72219C49" w14:textId="77777777" w:rsidR="00C65757" w:rsidRPr="00F537EB" w:rsidRDefault="00C65757" w:rsidP="00C65757">
      <w:pPr>
        <w:pStyle w:val="PL"/>
      </w:pPr>
      <w:r w:rsidRPr="00F537EB">
        <w:t xml:space="preserve">    ranac-r16                        RAN-AreaCode                                                OPTIONAL,       -- Need R</w:t>
      </w:r>
    </w:p>
    <w:p w14:paraId="0E75A20C" w14:textId="77777777" w:rsidR="00C65757" w:rsidRPr="00F537EB" w:rsidRDefault="00C65757" w:rsidP="00C65757">
      <w:pPr>
        <w:pStyle w:val="PL"/>
      </w:pPr>
      <w:r w:rsidRPr="00F537EB">
        <w:t xml:space="preserve">    cellIdentity-r16                 CellIdentity,</w:t>
      </w:r>
    </w:p>
    <w:p w14:paraId="51D64DD9" w14:textId="77777777" w:rsidR="00C65757" w:rsidRPr="00F537EB" w:rsidRDefault="00C65757" w:rsidP="00C65757">
      <w:pPr>
        <w:pStyle w:val="PL"/>
      </w:pPr>
      <w:r w:rsidRPr="00F537EB">
        <w:t xml:space="preserve">    cellReservedForOperatorUse-r16   ENUMERATED {reserved, notReserved},</w:t>
      </w:r>
    </w:p>
    <w:p w14:paraId="25754D1C" w14:textId="77777777" w:rsidR="00C65757" w:rsidRPr="00F537EB" w:rsidRDefault="00C65757" w:rsidP="00C65757">
      <w:pPr>
        <w:pStyle w:val="PL"/>
      </w:pPr>
      <w:r w:rsidRPr="00F537EB">
        <w:t xml:space="preserve">    ...</w:t>
      </w:r>
    </w:p>
    <w:p w14:paraId="201BE565" w14:textId="77777777" w:rsidR="00C65757" w:rsidRPr="00F537EB" w:rsidRDefault="00C65757" w:rsidP="00C65757">
      <w:pPr>
        <w:pStyle w:val="PL"/>
      </w:pPr>
      <w:r w:rsidRPr="00F537EB">
        <w:t>}</w:t>
      </w:r>
    </w:p>
    <w:p w14:paraId="693C0C56" w14:textId="77777777" w:rsidR="00C65757" w:rsidRPr="00F537EB" w:rsidRDefault="00C65757" w:rsidP="00C65757">
      <w:pPr>
        <w:pStyle w:val="PL"/>
      </w:pPr>
    </w:p>
    <w:p w14:paraId="3FB2255F" w14:textId="77777777" w:rsidR="00C65757" w:rsidRPr="00F537EB" w:rsidRDefault="00C65757" w:rsidP="00C65757">
      <w:pPr>
        <w:pStyle w:val="PL"/>
      </w:pPr>
      <w:r w:rsidRPr="00F537EB">
        <w:t>-- TAG-NPN-IDENTITYINFOLIST-STOP</w:t>
      </w:r>
    </w:p>
    <w:p w14:paraId="30507718" w14:textId="77777777" w:rsidR="00C65757" w:rsidRPr="00F537EB" w:rsidRDefault="00C65757" w:rsidP="00C65757">
      <w:pPr>
        <w:pStyle w:val="PL"/>
      </w:pPr>
      <w:r w:rsidRPr="00F537EB">
        <w:t>-- ASN1STOP</w:t>
      </w:r>
    </w:p>
    <w:p w14:paraId="19F5956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FC345C" w14:textId="77777777" w:rsidTr="00FE67BB">
        <w:tc>
          <w:tcPr>
            <w:tcW w:w="14173" w:type="dxa"/>
          </w:tcPr>
          <w:p w14:paraId="7D728243" w14:textId="77777777" w:rsidR="00C65757" w:rsidRPr="00F537EB" w:rsidRDefault="00C65757" w:rsidP="00FE67BB">
            <w:pPr>
              <w:pStyle w:val="TAH"/>
              <w:rPr>
                <w:szCs w:val="22"/>
              </w:rPr>
            </w:pPr>
            <w:r w:rsidRPr="00F537EB">
              <w:rPr>
                <w:i/>
                <w:szCs w:val="22"/>
              </w:rPr>
              <w:lastRenderedPageBreak/>
              <w:t xml:space="preserve">NPN-IdentityInfoList </w:t>
            </w:r>
            <w:r w:rsidRPr="00F537EB">
              <w:rPr>
                <w:szCs w:val="22"/>
              </w:rPr>
              <w:t>field descriptions</w:t>
            </w:r>
          </w:p>
        </w:tc>
      </w:tr>
      <w:tr w:rsidR="00C65757" w:rsidRPr="00F537EB" w14:paraId="751AE868" w14:textId="77777777" w:rsidTr="00FE67BB">
        <w:tc>
          <w:tcPr>
            <w:tcW w:w="14173" w:type="dxa"/>
          </w:tcPr>
          <w:p w14:paraId="6271762D" w14:textId="77777777" w:rsidR="00C65757" w:rsidRPr="00F537EB" w:rsidRDefault="00C65757" w:rsidP="00FE67BB">
            <w:pPr>
              <w:pStyle w:val="TAL"/>
              <w:rPr>
                <w:szCs w:val="22"/>
              </w:rPr>
            </w:pPr>
            <w:r w:rsidRPr="00F537EB">
              <w:rPr>
                <w:b/>
                <w:i/>
                <w:szCs w:val="22"/>
              </w:rPr>
              <w:t>NPN-IdentityInfo</w:t>
            </w:r>
          </w:p>
          <w:p w14:paraId="35CF8480" w14:textId="77777777" w:rsidR="00C65757" w:rsidRPr="00F537EB" w:rsidRDefault="00C65757" w:rsidP="00FE67BB">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C65757" w:rsidRPr="00F537EB" w14:paraId="5741CB5D" w14:textId="77777777" w:rsidTr="00FE67BB">
        <w:trPr>
          <w:trHeight w:val="355"/>
        </w:trPr>
        <w:tc>
          <w:tcPr>
            <w:tcW w:w="14173" w:type="dxa"/>
          </w:tcPr>
          <w:p w14:paraId="2452C9AE" w14:textId="77777777" w:rsidR="00C65757" w:rsidRPr="00F537EB" w:rsidRDefault="00C65757" w:rsidP="00FE67BB">
            <w:pPr>
              <w:pStyle w:val="TAL"/>
              <w:rPr>
                <w:b/>
                <w:bCs/>
                <w:i/>
                <w:iCs/>
              </w:rPr>
            </w:pPr>
            <w:r w:rsidRPr="00F537EB">
              <w:rPr>
                <w:b/>
                <w:bCs/>
                <w:i/>
                <w:iCs/>
              </w:rPr>
              <w:t>npn-IdentityList</w:t>
            </w:r>
          </w:p>
          <w:p w14:paraId="170FE145" w14:textId="77777777" w:rsidR="00C65757" w:rsidRPr="00F537EB" w:rsidRDefault="00C65757" w:rsidP="00FE67BB">
            <w:pPr>
              <w:pStyle w:val="TAL"/>
              <w:rPr>
                <w:b/>
                <w:i/>
                <w:szCs w:val="22"/>
              </w:rPr>
            </w:pPr>
            <w:r w:rsidRPr="00F537EB">
              <w:t>The</w:t>
            </w:r>
            <w:r w:rsidRPr="00F537EB">
              <w:rPr>
                <w:i/>
              </w:rPr>
              <w:t xml:space="preserve"> npn-IdentityList</w:t>
            </w:r>
            <w:r w:rsidRPr="00F537EB">
              <w:t xml:space="preserve"> contains one or more NPN Identity elements.</w:t>
            </w:r>
          </w:p>
        </w:tc>
      </w:tr>
      <w:tr w:rsidR="00C65757" w:rsidRPr="00F537EB" w14:paraId="121FB3A9" w14:textId="77777777" w:rsidTr="00FE67BB">
        <w:tc>
          <w:tcPr>
            <w:tcW w:w="14173" w:type="dxa"/>
          </w:tcPr>
          <w:p w14:paraId="12238A93" w14:textId="77777777" w:rsidR="00C65757" w:rsidRPr="00F537EB" w:rsidRDefault="00C65757" w:rsidP="00FE67BB">
            <w:pPr>
              <w:pStyle w:val="TAL"/>
              <w:rPr>
                <w:b/>
                <w:bCs/>
                <w:i/>
                <w:iCs/>
              </w:rPr>
            </w:pPr>
            <w:r w:rsidRPr="00F537EB">
              <w:rPr>
                <w:b/>
                <w:bCs/>
                <w:i/>
                <w:iCs/>
              </w:rPr>
              <w:t>trackingAreaCode</w:t>
            </w:r>
          </w:p>
          <w:p w14:paraId="7887F06E" w14:textId="77777777" w:rsidR="00C65757" w:rsidRPr="00F537EB" w:rsidRDefault="00C65757" w:rsidP="00FE67BB">
            <w:pPr>
              <w:pStyle w:val="TAL"/>
              <w:rPr>
                <w:b/>
                <w:i/>
                <w:szCs w:val="22"/>
              </w:rPr>
            </w:pPr>
            <w:r w:rsidRPr="00F537EB">
              <w:rPr>
                <w:szCs w:val="22"/>
              </w:rPr>
              <w:t xml:space="preserve">Indicates the Tracking Area Code to which the cell indicated by cellIdentity field belongs. </w:t>
            </w:r>
          </w:p>
        </w:tc>
      </w:tr>
      <w:tr w:rsidR="00C65757" w:rsidRPr="00F537EB" w14:paraId="06002697" w14:textId="77777777" w:rsidTr="00FE67BB">
        <w:tc>
          <w:tcPr>
            <w:tcW w:w="14173" w:type="dxa"/>
          </w:tcPr>
          <w:p w14:paraId="653C0C12" w14:textId="77777777" w:rsidR="00C65757" w:rsidRPr="00F537EB" w:rsidRDefault="00C65757" w:rsidP="00FE67BB">
            <w:pPr>
              <w:pStyle w:val="TAL"/>
              <w:rPr>
                <w:b/>
                <w:bCs/>
                <w:i/>
                <w:iCs/>
              </w:rPr>
            </w:pPr>
            <w:r w:rsidRPr="00F537EB">
              <w:rPr>
                <w:b/>
                <w:bCs/>
                <w:i/>
                <w:iCs/>
              </w:rPr>
              <w:t>ranac</w:t>
            </w:r>
          </w:p>
          <w:p w14:paraId="4BA7F8C9" w14:textId="77777777" w:rsidR="00C65757" w:rsidRPr="00F537EB" w:rsidRDefault="00C65757" w:rsidP="00FE67BB">
            <w:pPr>
              <w:pStyle w:val="TAL"/>
              <w:rPr>
                <w:b/>
                <w:i/>
                <w:szCs w:val="22"/>
              </w:rPr>
            </w:pPr>
            <w:r w:rsidRPr="00F537EB">
              <w:rPr>
                <w:szCs w:val="22"/>
              </w:rPr>
              <w:t xml:space="preserve">Indicates the RAN Area Code to which the cell indicated by cellIdentity field belongs. </w:t>
            </w:r>
          </w:p>
        </w:tc>
      </w:tr>
      <w:tr w:rsidR="00C65757" w:rsidRPr="00F537EB" w14:paraId="73204AB2" w14:textId="77777777" w:rsidTr="00FE67BB">
        <w:tc>
          <w:tcPr>
            <w:tcW w:w="14173" w:type="dxa"/>
          </w:tcPr>
          <w:p w14:paraId="4ED53417" w14:textId="77777777" w:rsidR="00C65757" w:rsidRPr="00F537EB" w:rsidRDefault="00C65757" w:rsidP="00FE67BB">
            <w:pPr>
              <w:pStyle w:val="TAL"/>
              <w:rPr>
                <w:b/>
                <w:bCs/>
                <w:i/>
                <w:iCs/>
              </w:rPr>
            </w:pPr>
            <w:r w:rsidRPr="00F537EB">
              <w:rPr>
                <w:b/>
                <w:bCs/>
                <w:i/>
                <w:iCs/>
              </w:rPr>
              <w:t>trackingAreaCode</w:t>
            </w:r>
          </w:p>
          <w:p w14:paraId="643C29E6" w14:textId="77777777" w:rsidR="00C65757" w:rsidRPr="00F537EB" w:rsidRDefault="00C65757" w:rsidP="00FE67BB">
            <w:pPr>
              <w:pStyle w:val="TAL"/>
              <w:rPr>
                <w:b/>
                <w:i/>
                <w:szCs w:val="22"/>
              </w:rPr>
            </w:pPr>
            <w:r w:rsidRPr="00F537EB">
              <w:rPr>
                <w:szCs w:val="22"/>
              </w:rPr>
              <w:t xml:space="preserve">Indicates Tracking Area Code to which the cell indicated by cellIdentity field belongs. </w:t>
            </w:r>
          </w:p>
        </w:tc>
      </w:tr>
      <w:tr w:rsidR="00C65757" w:rsidRPr="00F537EB" w14:paraId="4F57FA64" w14:textId="77777777" w:rsidTr="00FE67BB">
        <w:tc>
          <w:tcPr>
            <w:tcW w:w="14173" w:type="dxa"/>
          </w:tcPr>
          <w:p w14:paraId="38DE8F51" w14:textId="77777777" w:rsidR="00C65757" w:rsidRPr="00F537EB" w:rsidRDefault="00C65757" w:rsidP="00FE67BB">
            <w:pPr>
              <w:pStyle w:val="TAL"/>
              <w:rPr>
                <w:szCs w:val="22"/>
              </w:rPr>
            </w:pPr>
            <w:r w:rsidRPr="00F537EB">
              <w:rPr>
                <w:b/>
                <w:i/>
                <w:szCs w:val="22"/>
              </w:rPr>
              <w:t>cellReservedForOperatorUse</w:t>
            </w:r>
          </w:p>
          <w:p w14:paraId="4D2CEB9E" w14:textId="77777777" w:rsidR="00C65757" w:rsidRPr="00F537EB" w:rsidRDefault="00C65757" w:rsidP="00FE67BB">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D2DC10A" w14:textId="77777777" w:rsidR="00C65757" w:rsidRPr="00F537EB" w:rsidRDefault="00C65757" w:rsidP="00C65757"/>
    <w:p w14:paraId="5F53A05B" w14:textId="77777777" w:rsidR="00C65757" w:rsidRPr="00F537EB" w:rsidRDefault="00C65757" w:rsidP="00C65757">
      <w:pPr>
        <w:pStyle w:val="EditorsNote"/>
        <w:rPr>
          <w:color w:val="auto"/>
        </w:rPr>
      </w:pPr>
      <w:r w:rsidRPr="00F537EB">
        <w:rPr>
          <w:color w:val="auto"/>
        </w:rPr>
        <w:t xml:space="preserve">Editor's Note: Whether </w:t>
      </w:r>
      <w:r w:rsidRPr="00F537EB">
        <w:rPr>
          <w:i/>
          <w:color w:val="auto"/>
        </w:rPr>
        <w:t xml:space="preserve">trackingAreaCode </w:t>
      </w:r>
      <w:r w:rsidRPr="00F537EB">
        <w:rPr>
          <w:color w:val="auto"/>
        </w:rPr>
        <w:t>is optinal or mandatory depends on DC/CA support. This is FFS.</w:t>
      </w:r>
    </w:p>
    <w:p w14:paraId="263BA97D" w14:textId="77777777" w:rsidR="00C65757" w:rsidRPr="00F537EB" w:rsidRDefault="00C65757" w:rsidP="00C65757"/>
    <w:p w14:paraId="59E1DF80" w14:textId="77777777" w:rsidR="00C65757" w:rsidRPr="00F537EB" w:rsidRDefault="00C65757" w:rsidP="00C65757">
      <w:pPr>
        <w:pStyle w:val="Heading4"/>
      </w:pPr>
      <w:bookmarkStart w:id="1255" w:name="_Toc20426021"/>
      <w:bookmarkStart w:id="1256" w:name="_Toc29321417"/>
      <w:bookmarkStart w:id="1257" w:name="_Toc36757187"/>
      <w:bookmarkStart w:id="1258" w:name="_Toc36836728"/>
      <w:bookmarkStart w:id="1259" w:name="_Toc36843705"/>
      <w:bookmarkStart w:id="1260" w:name="_Toc37067994"/>
      <w:r w:rsidRPr="00F537EB">
        <w:t>–</w:t>
      </w:r>
      <w:r w:rsidRPr="00F537EB">
        <w:tab/>
      </w:r>
      <w:r w:rsidRPr="00F537EB">
        <w:rPr>
          <w:i/>
        </w:rPr>
        <w:t>NR-NS-PmaxList</w:t>
      </w:r>
      <w:bookmarkEnd w:id="1255"/>
      <w:bookmarkEnd w:id="1256"/>
      <w:bookmarkEnd w:id="1257"/>
      <w:bookmarkEnd w:id="1258"/>
      <w:bookmarkEnd w:id="1259"/>
      <w:bookmarkEnd w:id="1260"/>
    </w:p>
    <w:p w14:paraId="49480917" w14:textId="77777777" w:rsidR="00C65757" w:rsidRPr="00F537EB" w:rsidRDefault="00C65757" w:rsidP="00C65757">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xml:space="preserve">, as defined in TS 38.101-1 [15], table 6.2.3.1-1A, </w:t>
      </w:r>
      <w:r w:rsidRPr="00F537EB">
        <w:rPr>
          <w:szCs w:val="22"/>
        </w:rPr>
        <w:t>and TS 38.101-2 [39], table 6.2.3.1-2,</w:t>
      </w:r>
      <w:r w:rsidRPr="00F537EB">
        <w:t xml:space="preserve"> for a given frequency band.</w:t>
      </w:r>
    </w:p>
    <w:p w14:paraId="6B919E28" w14:textId="77777777" w:rsidR="00C65757" w:rsidRPr="00F537EB" w:rsidRDefault="00C65757" w:rsidP="00C65757">
      <w:pPr>
        <w:pStyle w:val="TH"/>
      </w:pPr>
      <w:r w:rsidRPr="00F537EB">
        <w:rPr>
          <w:i/>
        </w:rPr>
        <w:t>NR-NS-PmaxList</w:t>
      </w:r>
      <w:r w:rsidRPr="00F537EB">
        <w:t xml:space="preserve"> information element</w:t>
      </w:r>
    </w:p>
    <w:p w14:paraId="4C6D4676" w14:textId="77777777" w:rsidR="00C65757" w:rsidRPr="00F537EB" w:rsidRDefault="00C65757" w:rsidP="00C65757">
      <w:pPr>
        <w:pStyle w:val="PL"/>
      </w:pPr>
      <w:r w:rsidRPr="00F537EB">
        <w:t>-- ASN1START</w:t>
      </w:r>
    </w:p>
    <w:p w14:paraId="1735064B" w14:textId="77777777" w:rsidR="00C65757" w:rsidRPr="00F537EB" w:rsidRDefault="00C65757" w:rsidP="00C65757">
      <w:pPr>
        <w:pStyle w:val="PL"/>
      </w:pPr>
      <w:r w:rsidRPr="00F537EB">
        <w:t>-- TAG-NR-NS-PMAXLIST-START</w:t>
      </w:r>
    </w:p>
    <w:p w14:paraId="683F3486" w14:textId="77777777" w:rsidR="00C65757" w:rsidRPr="00F537EB" w:rsidRDefault="00C65757" w:rsidP="00C65757">
      <w:pPr>
        <w:pStyle w:val="PL"/>
      </w:pPr>
    </w:p>
    <w:p w14:paraId="5BCEEB3E" w14:textId="77777777" w:rsidR="00C65757" w:rsidRPr="00F537EB" w:rsidRDefault="00C65757" w:rsidP="00C65757">
      <w:pPr>
        <w:pStyle w:val="PL"/>
      </w:pPr>
      <w:r w:rsidRPr="00F537EB">
        <w:t>NR-NS-PmaxList ::=                          SEQUENCE (SIZE (1..maxNR-NS-Pmax)) OF NR-NS-PmaxValue</w:t>
      </w:r>
    </w:p>
    <w:p w14:paraId="2C239F50" w14:textId="77777777" w:rsidR="00C65757" w:rsidRPr="00F537EB" w:rsidRDefault="00C65757" w:rsidP="00C65757">
      <w:pPr>
        <w:pStyle w:val="PL"/>
      </w:pPr>
    </w:p>
    <w:p w14:paraId="6DA38837" w14:textId="77777777" w:rsidR="00C65757" w:rsidRPr="00F537EB" w:rsidRDefault="00C65757" w:rsidP="00C65757">
      <w:pPr>
        <w:pStyle w:val="PL"/>
      </w:pPr>
      <w:r w:rsidRPr="00F537EB">
        <w:t>NR-NS-PmaxValue ::=                     SEQUENCE {</w:t>
      </w:r>
    </w:p>
    <w:p w14:paraId="35ADA31D" w14:textId="77777777" w:rsidR="00C65757" w:rsidRPr="00F537EB" w:rsidRDefault="00C65757" w:rsidP="00C65757">
      <w:pPr>
        <w:pStyle w:val="PL"/>
      </w:pPr>
      <w:r w:rsidRPr="00F537EB">
        <w:t xml:space="preserve">    additionalPmax                          P-Max                               OPTIONAL,   -- Need N</w:t>
      </w:r>
    </w:p>
    <w:p w14:paraId="61575032" w14:textId="77777777" w:rsidR="00C65757" w:rsidRPr="00F537EB" w:rsidRDefault="00C65757" w:rsidP="00C65757">
      <w:pPr>
        <w:pStyle w:val="PL"/>
      </w:pPr>
      <w:r w:rsidRPr="00F537EB">
        <w:t xml:space="preserve">    additionalSpectrumEmission              AdditionalSpectrumEmission</w:t>
      </w:r>
    </w:p>
    <w:p w14:paraId="6DAC84FF" w14:textId="77777777" w:rsidR="00C65757" w:rsidRPr="00F537EB" w:rsidRDefault="00C65757" w:rsidP="00C65757">
      <w:pPr>
        <w:pStyle w:val="PL"/>
      </w:pPr>
      <w:r w:rsidRPr="00F537EB">
        <w:t>}</w:t>
      </w:r>
    </w:p>
    <w:p w14:paraId="0E772DFD" w14:textId="77777777" w:rsidR="00C65757" w:rsidRPr="00F537EB" w:rsidRDefault="00C65757" w:rsidP="00C65757">
      <w:pPr>
        <w:pStyle w:val="PL"/>
      </w:pPr>
    </w:p>
    <w:p w14:paraId="0D2C066D" w14:textId="77777777" w:rsidR="00C65757" w:rsidRPr="00F537EB" w:rsidRDefault="00C65757" w:rsidP="00C65757">
      <w:pPr>
        <w:pStyle w:val="PL"/>
      </w:pPr>
      <w:r w:rsidRPr="00F537EB">
        <w:t>-- TAG-NR-NS-PMAXLIST-STOP</w:t>
      </w:r>
    </w:p>
    <w:p w14:paraId="6CFF29F5" w14:textId="77777777" w:rsidR="00C65757" w:rsidRPr="00F537EB" w:rsidRDefault="00C65757" w:rsidP="00C65757">
      <w:pPr>
        <w:pStyle w:val="PL"/>
      </w:pPr>
      <w:r w:rsidRPr="00F537EB">
        <w:t>-- ASN1STOP</w:t>
      </w:r>
    </w:p>
    <w:p w14:paraId="13F99C36" w14:textId="77777777" w:rsidR="00C65757" w:rsidRPr="00F537EB" w:rsidRDefault="00C65757" w:rsidP="00C65757"/>
    <w:p w14:paraId="69EA6F00" w14:textId="77777777" w:rsidR="00C65757" w:rsidRPr="00F537EB" w:rsidRDefault="00C65757" w:rsidP="00C65757">
      <w:pPr>
        <w:pStyle w:val="Heading4"/>
      </w:pPr>
      <w:bookmarkStart w:id="1261" w:name="_Toc20426022"/>
      <w:bookmarkStart w:id="1262" w:name="_Toc29321418"/>
      <w:bookmarkStart w:id="1263" w:name="_Toc36757188"/>
      <w:bookmarkStart w:id="1264" w:name="_Toc36836729"/>
      <w:bookmarkStart w:id="1265" w:name="_Toc36843706"/>
      <w:bookmarkStart w:id="1266" w:name="_Toc37067995"/>
      <w:r w:rsidRPr="00F537EB">
        <w:t>–</w:t>
      </w:r>
      <w:r w:rsidRPr="00F537EB">
        <w:tab/>
      </w:r>
      <w:r w:rsidRPr="00F537EB">
        <w:rPr>
          <w:i/>
        </w:rPr>
        <w:t>NZP-CSI-RS-Resource</w:t>
      </w:r>
      <w:bookmarkEnd w:id="1261"/>
      <w:bookmarkEnd w:id="1262"/>
      <w:bookmarkEnd w:id="1263"/>
      <w:bookmarkEnd w:id="1264"/>
      <w:bookmarkEnd w:id="1265"/>
      <w:bookmarkEnd w:id="1266"/>
    </w:p>
    <w:p w14:paraId="61B1335B" w14:textId="77777777" w:rsidR="00C65757" w:rsidRPr="00F537EB" w:rsidRDefault="00C65757" w:rsidP="00C65757">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TS 38.214 [19], clause 5.2.2.3.1). </w:t>
      </w:r>
      <w:r w:rsidRPr="00F537EB">
        <w:rPr>
          <w:szCs w:val="22"/>
        </w:rPr>
        <w:t xml:space="preserve">A change of configuration between periodic, semi-persistent or aperiodic for an </w:t>
      </w:r>
      <w:r w:rsidRPr="00F537EB">
        <w:rPr>
          <w:i/>
        </w:rPr>
        <w:t>NZP-CSI-RS-Resource</w:t>
      </w:r>
      <w:r w:rsidRPr="00F537EB">
        <w:rPr>
          <w:szCs w:val="22"/>
        </w:rPr>
        <w:t xml:space="preserve"> is not supported without a release and add.</w:t>
      </w:r>
    </w:p>
    <w:p w14:paraId="660C1A86" w14:textId="77777777" w:rsidR="00C65757" w:rsidRPr="00F537EB" w:rsidRDefault="00C65757" w:rsidP="00C65757">
      <w:pPr>
        <w:pStyle w:val="TH"/>
      </w:pPr>
      <w:r w:rsidRPr="00F537EB">
        <w:rPr>
          <w:i/>
        </w:rPr>
        <w:lastRenderedPageBreak/>
        <w:t>NZP-CSI-RS-Resource</w:t>
      </w:r>
      <w:r w:rsidRPr="00F537EB">
        <w:t xml:space="preserve"> information element</w:t>
      </w:r>
    </w:p>
    <w:p w14:paraId="7962792B" w14:textId="77777777" w:rsidR="00C65757" w:rsidRPr="00F537EB" w:rsidRDefault="00C65757" w:rsidP="00C65757">
      <w:pPr>
        <w:pStyle w:val="PL"/>
      </w:pPr>
      <w:r w:rsidRPr="00F537EB">
        <w:t>-- ASN1START</w:t>
      </w:r>
    </w:p>
    <w:p w14:paraId="51CF5570" w14:textId="77777777" w:rsidR="00C65757" w:rsidRPr="00F537EB" w:rsidRDefault="00C65757" w:rsidP="00C65757">
      <w:pPr>
        <w:pStyle w:val="PL"/>
      </w:pPr>
      <w:r w:rsidRPr="00F537EB">
        <w:t>-- TAG-NZP-CSI-RS-RESOURCE-START</w:t>
      </w:r>
    </w:p>
    <w:p w14:paraId="1A0D9C68" w14:textId="77777777" w:rsidR="00C65757" w:rsidRPr="00F537EB" w:rsidRDefault="00C65757" w:rsidP="00C65757">
      <w:pPr>
        <w:pStyle w:val="PL"/>
      </w:pPr>
    </w:p>
    <w:p w14:paraId="1735F8C8" w14:textId="77777777" w:rsidR="00C65757" w:rsidRPr="00F537EB" w:rsidRDefault="00C65757" w:rsidP="00C65757">
      <w:pPr>
        <w:pStyle w:val="PL"/>
      </w:pPr>
      <w:r w:rsidRPr="00F537EB">
        <w:t>NZP-CSI-RS-Resource ::=             SEQUENCE {</w:t>
      </w:r>
    </w:p>
    <w:p w14:paraId="0C95D093" w14:textId="77777777" w:rsidR="00C65757" w:rsidRPr="00F537EB" w:rsidRDefault="00C65757" w:rsidP="00C65757">
      <w:pPr>
        <w:pStyle w:val="PL"/>
      </w:pPr>
      <w:r w:rsidRPr="00F537EB">
        <w:t xml:space="preserve">    nzp-CSI-RS-ResourceId               NZP-CSI-RS-ResourceId,</w:t>
      </w:r>
    </w:p>
    <w:p w14:paraId="6A6F488E" w14:textId="77777777" w:rsidR="00C65757" w:rsidRPr="00F537EB" w:rsidRDefault="00C65757" w:rsidP="00C65757">
      <w:pPr>
        <w:pStyle w:val="PL"/>
      </w:pPr>
      <w:r w:rsidRPr="00F537EB">
        <w:t xml:space="preserve">    resourceMapping                     CSI-RS-ResourceMapping,</w:t>
      </w:r>
    </w:p>
    <w:p w14:paraId="4A3F4F6B" w14:textId="77777777" w:rsidR="00C65757" w:rsidRPr="00F537EB" w:rsidRDefault="00C65757" w:rsidP="00C65757">
      <w:pPr>
        <w:pStyle w:val="PL"/>
      </w:pPr>
      <w:r w:rsidRPr="00F537EB">
        <w:t xml:space="preserve">    powerControlOffset                  INTEGER (-8..15),</w:t>
      </w:r>
    </w:p>
    <w:p w14:paraId="79D6A1EC" w14:textId="77777777" w:rsidR="00C65757" w:rsidRPr="00F537EB" w:rsidRDefault="00C65757" w:rsidP="00C65757">
      <w:pPr>
        <w:pStyle w:val="PL"/>
      </w:pPr>
      <w:r w:rsidRPr="00F537EB">
        <w:t xml:space="preserve">    powerControlOffsetSS                ENUMERATED{db-3, db0, db3, db6}                 OPTIONAL,   -- Need R</w:t>
      </w:r>
    </w:p>
    <w:p w14:paraId="3A0EC3B6" w14:textId="77777777" w:rsidR="00C65757" w:rsidRPr="00F537EB" w:rsidRDefault="00C65757" w:rsidP="00C65757">
      <w:pPr>
        <w:pStyle w:val="PL"/>
      </w:pPr>
      <w:r w:rsidRPr="00F537EB">
        <w:t xml:space="preserve">    scramblingID                        ScramblingId,</w:t>
      </w:r>
    </w:p>
    <w:p w14:paraId="6376E306" w14:textId="77777777" w:rsidR="00C65757" w:rsidRPr="00F537EB" w:rsidRDefault="00C65757" w:rsidP="00C65757">
      <w:pPr>
        <w:pStyle w:val="PL"/>
      </w:pPr>
      <w:r w:rsidRPr="00F537EB">
        <w:t xml:space="preserve">    periodicityAndOffset                CSI-ResourcePeriodicityAndOffset                OPTIONAL,   -- Cond PeriodicOrSemiPersistent</w:t>
      </w:r>
    </w:p>
    <w:p w14:paraId="62F04913" w14:textId="77777777" w:rsidR="00C65757" w:rsidRPr="00F537EB" w:rsidRDefault="00C65757" w:rsidP="00C65757">
      <w:pPr>
        <w:pStyle w:val="PL"/>
      </w:pPr>
      <w:r w:rsidRPr="00F537EB">
        <w:t xml:space="preserve">    qcl-InfoPeriodicCSI-RS              TCI-StateId                                     OPTIONAL,   -- Cond Periodic</w:t>
      </w:r>
    </w:p>
    <w:p w14:paraId="37304D52" w14:textId="77777777" w:rsidR="00C65757" w:rsidRPr="00F537EB" w:rsidRDefault="00C65757" w:rsidP="00C65757">
      <w:pPr>
        <w:pStyle w:val="PL"/>
      </w:pPr>
      <w:r w:rsidRPr="00F537EB">
        <w:t xml:space="preserve">    ...</w:t>
      </w:r>
    </w:p>
    <w:p w14:paraId="53132073" w14:textId="77777777" w:rsidR="00C65757" w:rsidRPr="00F537EB" w:rsidRDefault="00C65757" w:rsidP="00C65757">
      <w:pPr>
        <w:pStyle w:val="PL"/>
      </w:pPr>
      <w:r w:rsidRPr="00F537EB">
        <w:t>}</w:t>
      </w:r>
    </w:p>
    <w:p w14:paraId="1FD0B791" w14:textId="77777777" w:rsidR="00C65757" w:rsidRPr="00F537EB" w:rsidRDefault="00C65757" w:rsidP="00C65757">
      <w:pPr>
        <w:pStyle w:val="PL"/>
      </w:pPr>
    </w:p>
    <w:p w14:paraId="251EFCB6" w14:textId="77777777" w:rsidR="00C65757" w:rsidRPr="00F537EB" w:rsidRDefault="00C65757" w:rsidP="00C65757">
      <w:pPr>
        <w:pStyle w:val="PL"/>
      </w:pPr>
      <w:r w:rsidRPr="00F537EB">
        <w:t>-- TAG-NZP-CSI-RS-RESOURCE-STOP</w:t>
      </w:r>
    </w:p>
    <w:p w14:paraId="30D18D16" w14:textId="77777777" w:rsidR="00C65757" w:rsidRPr="00F537EB" w:rsidRDefault="00C65757" w:rsidP="00C65757">
      <w:pPr>
        <w:pStyle w:val="PL"/>
      </w:pPr>
      <w:r w:rsidRPr="00F537EB">
        <w:t>-- ASN1STOP</w:t>
      </w:r>
    </w:p>
    <w:p w14:paraId="721E5C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BAEBED" w14:textId="77777777" w:rsidTr="00FE67BB">
        <w:tc>
          <w:tcPr>
            <w:tcW w:w="14507" w:type="dxa"/>
            <w:shd w:val="clear" w:color="auto" w:fill="auto"/>
          </w:tcPr>
          <w:p w14:paraId="11E10649" w14:textId="77777777" w:rsidR="00C65757" w:rsidRPr="00F537EB" w:rsidRDefault="00C65757" w:rsidP="00FE67BB">
            <w:pPr>
              <w:pStyle w:val="TAH"/>
              <w:rPr>
                <w:szCs w:val="22"/>
              </w:rPr>
            </w:pPr>
            <w:r w:rsidRPr="00F537EB">
              <w:rPr>
                <w:i/>
                <w:szCs w:val="22"/>
              </w:rPr>
              <w:t xml:space="preserve">NZP-CSI-RS-Resource </w:t>
            </w:r>
            <w:r w:rsidRPr="00F537EB">
              <w:rPr>
                <w:szCs w:val="22"/>
              </w:rPr>
              <w:t>field descriptions</w:t>
            </w:r>
          </w:p>
        </w:tc>
      </w:tr>
      <w:tr w:rsidR="00C65757" w:rsidRPr="00F537EB" w14:paraId="4C33FF3D" w14:textId="77777777" w:rsidTr="00FE67BB">
        <w:tc>
          <w:tcPr>
            <w:tcW w:w="14507" w:type="dxa"/>
            <w:shd w:val="clear" w:color="auto" w:fill="auto"/>
          </w:tcPr>
          <w:p w14:paraId="1DF98890" w14:textId="77777777" w:rsidR="00C65757" w:rsidRPr="00F537EB" w:rsidRDefault="00C65757" w:rsidP="00FE67BB">
            <w:pPr>
              <w:pStyle w:val="TAL"/>
              <w:rPr>
                <w:szCs w:val="22"/>
              </w:rPr>
            </w:pPr>
            <w:r w:rsidRPr="00F537EB">
              <w:rPr>
                <w:b/>
                <w:i/>
                <w:szCs w:val="22"/>
              </w:rPr>
              <w:t>periodicityAndOffset</w:t>
            </w:r>
          </w:p>
          <w:p w14:paraId="08F8CF43" w14:textId="77777777" w:rsidR="00C65757" w:rsidRPr="00F537EB" w:rsidRDefault="00C65757" w:rsidP="00FE67BB">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TS 38.214 [19], clause 5.2.2.3.1). Network always configures</w:t>
            </w:r>
            <w:r w:rsidRPr="00F537EB">
              <w:t xml:space="preserve"> the UE with a value for</w:t>
            </w:r>
            <w:r w:rsidRPr="00F537EB">
              <w:rPr>
                <w:szCs w:val="22"/>
              </w:rPr>
              <w:t xml:space="preserve"> this field for periodic and semi-persistent </w:t>
            </w:r>
            <w:r w:rsidRPr="00F537EB">
              <w:t>NZP-CSI-RS-Resource</w:t>
            </w:r>
            <w:r w:rsidRPr="00F537EB">
              <w:rPr>
                <w:szCs w:val="22"/>
              </w:rPr>
              <w:t xml:space="preserve"> (as indicated in </w:t>
            </w:r>
            <w:r w:rsidRPr="00F537EB">
              <w:rPr>
                <w:i/>
                <w:szCs w:val="22"/>
              </w:rPr>
              <w:t>CSI-ResourceConfig</w:t>
            </w:r>
            <w:r w:rsidRPr="00F537EB">
              <w:rPr>
                <w:szCs w:val="22"/>
              </w:rPr>
              <w:t>).</w:t>
            </w:r>
          </w:p>
        </w:tc>
      </w:tr>
      <w:tr w:rsidR="00C65757" w:rsidRPr="00F537EB" w14:paraId="6A7AF6A6" w14:textId="77777777" w:rsidTr="00FE67BB">
        <w:tc>
          <w:tcPr>
            <w:tcW w:w="14507" w:type="dxa"/>
            <w:shd w:val="clear" w:color="auto" w:fill="auto"/>
          </w:tcPr>
          <w:p w14:paraId="01D3AAB5" w14:textId="77777777" w:rsidR="00C65757" w:rsidRPr="00F537EB" w:rsidRDefault="00C65757" w:rsidP="00FE67BB">
            <w:pPr>
              <w:pStyle w:val="TAL"/>
              <w:rPr>
                <w:szCs w:val="22"/>
              </w:rPr>
            </w:pPr>
            <w:r w:rsidRPr="00F537EB">
              <w:rPr>
                <w:b/>
                <w:i/>
                <w:szCs w:val="22"/>
              </w:rPr>
              <w:t>powerControlOffset</w:t>
            </w:r>
          </w:p>
          <w:p w14:paraId="30488DF6" w14:textId="77777777" w:rsidR="00C65757" w:rsidRPr="00F537EB" w:rsidRDefault="00C65757" w:rsidP="00FE67BB">
            <w:pPr>
              <w:pStyle w:val="TAL"/>
              <w:rPr>
                <w:szCs w:val="22"/>
              </w:rPr>
            </w:pPr>
            <w:r w:rsidRPr="00F537EB">
              <w:rPr>
                <w:szCs w:val="22"/>
              </w:rPr>
              <w:t>Power offset of PDSCH RE to NZP CSI-RS RE. Value in dB (see TS 38.214 [19], clauses 5.2.2.3.1 and 4.1).</w:t>
            </w:r>
          </w:p>
        </w:tc>
      </w:tr>
      <w:tr w:rsidR="00C65757" w:rsidRPr="00F537EB" w14:paraId="48004282" w14:textId="77777777" w:rsidTr="00FE67BB">
        <w:tc>
          <w:tcPr>
            <w:tcW w:w="14507" w:type="dxa"/>
            <w:shd w:val="clear" w:color="auto" w:fill="auto"/>
          </w:tcPr>
          <w:p w14:paraId="0A553ECF" w14:textId="77777777" w:rsidR="00C65757" w:rsidRPr="00F537EB" w:rsidRDefault="00C65757" w:rsidP="00FE67BB">
            <w:pPr>
              <w:pStyle w:val="TAL"/>
              <w:rPr>
                <w:szCs w:val="22"/>
              </w:rPr>
            </w:pPr>
            <w:r w:rsidRPr="00F537EB">
              <w:rPr>
                <w:b/>
                <w:i/>
                <w:szCs w:val="22"/>
              </w:rPr>
              <w:t>powerControlOffsetSS</w:t>
            </w:r>
          </w:p>
          <w:p w14:paraId="03575263" w14:textId="77777777" w:rsidR="00C65757" w:rsidRPr="00F537EB" w:rsidRDefault="00C65757" w:rsidP="00FE67BB">
            <w:pPr>
              <w:pStyle w:val="TAL"/>
              <w:rPr>
                <w:szCs w:val="22"/>
              </w:rPr>
            </w:pPr>
            <w:r w:rsidRPr="00F537EB">
              <w:rPr>
                <w:szCs w:val="22"/>
              </w:rPr>
              <w:t>Power offset of NZP CSI-RS RE to SSS RE. Value in dB (see TS 38.214 [19], clause 5.2.2.3.1).</w:t>
            </w:r>
          </w:p>
        </w:tc>
      </w:tr>
      <w:tr w:rsidR="00C65757" w:rsidRPr="00F537EB" w14:paraId="282356FC" w14:textId="77777777" w:rsidTr="00FE67BB">
        <w:tc>
          <w:tcPr>
            <w:tcW w:w="14507" w:type="dxa"/>
            <w:shd w:val="clear" w:color="auto" w:fill="auto"/>
          </w:tcPr>
          <w:p w14:paraId="4D0444F3" w14:textId="77777777" w:rsidR="00C65757" w:rsidRPr="00F537EB" w:rsidRDefault="00C65757" w:rsidP="00FE67BB">
            <w:pPr>
              <w:pStyle w:val="TAL"/>
              <w:rPr>
                <w:szCs w:val="22"/>
              </w:rPr>
            </w:pPr>
            <w:r w:rsidRPr="00F537EB">
              <w:rPr>
                <w:b/>
                <w:i/>
                <w:szCs w:val="22"/>
              </w:rPr>
              <w:t>qcl-InfoPeriodicCSI-RS</w:t>
            </w:r>
          </w:p>
          <w:p w14:paraId="37D6024F" w14:textId="77777777" w:rsidR="00C65757" w:rsidRPr="00F537EB" w:rsidRDefault="00C65757" w:rsidP="00FE67BB">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TS 38.214 [19], clause 5.2.2.3.1).</w:t>
            </w:r>
          </w:p>
        </w:tc>
      </w:tr>
      <w:tr w:rsidR="00C65757" w:rsidRPr="00F537EB" w14:paraId="350A5B60" w14:textId="77777777" w:rsidTr="00FE67BB">
        <w:tc>
          <w:tcPr>
            <w:tcW w:w="14507" w:type="dxa"/>
            <w:shd w:val="clear" w:color="auto" w:fill="auto"/>
          </w:tcPr>
          <w:p w14:paraId="6ECCC38E" w14:textId="77777777" w:rsidR="00C65757" w:rsidRPr="00F537EB" w:rsidRDefault="00C65757" w:rsidP="00FE67BB">
            <w:pPr>
              <w:pStyle w:val="TAL"/>
              <w:rPr>
                <w:szCs w:val="22"/>
              </w:rPr>
            </w:pPr>
            <w:r w:rsidRPr="00F537EB">
              <w:rPr>
                <w:b/>
                <w:i/>
                <w:szCs w:val="22"/>
              </w:rPr>
              <w:t>resourceMapping</w:t>
            </w:r>
          </w:p>
          <w:p w14:paraId="40771FC3" w14:textId="77777777" w:rsidR="00C65757" w:rsidRPr="00F537EB" w:rsidRDefault="00C65757" w:rsidP="00FE67BB">
            <w:pPr>
              <w:pStyle w:val="TAL"/>
              <w:rPr>
                <w:szCs w:val="22"/>
              </w:rPr>
            </w:pPr>
            <w:r w:rsidRPr="00F537EB">
              <w:rPr>
                <w:szCs w:val="22"/>
              </w:rPr>
              <w:t>OFDM symbol location(s) in a slot and subcarrier occupancy in a PRB of the CSI-RS resource.</w:t>
            </w:r>
          </w:p>
        </w:tc>
      </w:tr>
      <w:tr w:rsidR="00C65757" w:rsidRPr="00F537EB" w14:paraId="3362A769" w14:textId="77777777" w:rsidTr="00FE67BB">
        <w:tc>
          <w:tcPr>
            <w:tcW w:w="14507" w:type="dxa"/>
            <w:shd w:val="clear" w:color="auto" w:fill="auto"/>
          </w:tcPr>
          <w:p w14:paraId="69603C0D" w14:textId="77777777" w:rsidR="00C65757" w:rsidRPr="00F537EB" w:rsidRDefault="00C65757" w:rsidP="00FE67BB">
            <w:pPr>
              <w:pStyle w:val="TAL"/>
              <w:rPr>
                <w:szCs w:val="22"/>
              </w:rPr>
            </w:pPr>
            <w:r w:rsidRPr="00F537EB">
              <w:rPr>
                <w:b/>
                <w:i/>
                <w:szCs w:val="22"/>
              </w:rPr>
              <w:t>scramblingID</w:t>
            </w:r>
          </w:p>
          <w:p w14:paraId="2BECB82F" w14:textId="77777777" w:rsidR="00C65757" w:rsidRPr="00F537EB" w:rsidRDefault="00C65757" w:rsidP="00FE67BB">
            <w:pPr>
              <w:pStyle w:val="TAL"/>
              <w:rPr>
                <w:szCs w:val="22"/>
              </w:rPr>
            </w:pPr>
            <w:r w:rsidRPr="00F537EB">
              <w:rPr>
                <w:szCs w:val="22"/>
              </w:rPr>
              <w:t>Scrambling ID (see TS 38.214 [19], clause 5.2.2.3.1).</w:t>
            </w:r>
          </w:p>
        </w:tc>
      </w:tr>
    </w:tbl>
    <w:p w14:paraId="6ABD33C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1E13CE9" w14:textId="77777777" w:rsidTr="00FE67BB">
        <w:tc>
          <w:tcPr>
            <w:tcW w:w="4027" w:type="dxa"/>
          </w:tcPr>
          <w:p w14:paraId="7778EBFA" w14:textId="77777777" w:rsidR="00C65757" w:rsidRPr="00F537EB" w:rsidRDefault="00C65757" w:rsidP="00FE67BB">
            <w:pPr>
              <w:pStyle w:val="TAH"/>
              <w:rPr>
                <w:noProof/>
                <w:szCs w:val="22"/>
              </w:rPr>
            </w:pPr>
            <w:r w:rsidRPr="00F537EB">
              <w:rPr>
                <w:noProof/>
                <w:szCs w:val="22"/>
              </w:rPr>
              <w:t>Conditional Presence</w:t>
            </w:r>
          </w:p>
        </w:tc>
        <w:tc>
          <w:tcPr>
            <w:tcW w:w="10146" w:type="dxa"/>
          </w:tcPr>
          <w:p w14:paraId="7501D1F9" w14:textId="77777777" w:rsidR="00C65757" w:rsidRPr="00F537EB" w:rsidRDefault="00C65757" w:rsidP="00FE67BB">
            <w:pPr>
              <w:pStyle w:val="TAH"/>
              <w:rPr>
                <w:noProof/>
                <w:szCs w:val="22"/>
              </w:rPr>
            </w:pPr>
            <w:r w:rsidRPr="00F537EB">
              <w:rPr>
                <w:noProof/>
                <w:szCs w:val="22"/>
              </w:rPr>
              <w:t>Explanation</w:t>
            </w:r>
          </w:p>
        </w:tc>
      </w:tr>
      <w:tr w:rsidR="00C65757" w:rsidRPr="00F537EB" w14:paraId="4355BFC4" w14:textId="77777777" w:rsidTr="00FE67BB">
        <w:tc>
          <w:tcPr>
            <w:tcW w:w="4027" w:type="dxa"/>
          </w:tcPr>
          <w:p w14:paraId="18EA8F70" w14:textId="77777777" w:rsidR="00C65757" w:rsidRPr="00F537EB" w:rsidRDefault="00C65757" w:rsidP="00FE67BB">
            <w:pPr>
              <w:pStyle w:val="TAL"/>
              <w:rPr>
                <w:i/>
                <w:noProof/>
                <w:szCs w:val="22"/>
              </w:rPr>
            </w:pPr>
            <w:r w:rsidRPr="00F537EB">
              <w:rPr>
                <w:i/>
                <w:noProof/>
                <w:szCs w:val="22"/>
              </w:rPr>
              <w:t>Periodic</w:t>
            </w:r>
          </w:p>
        </w:tc>
        <w:tc>
          <w:tcPr>
            <w:tcW w:w="10146" w:type="dxa"/>
          </w:tcPr>
          <w:p w14:paraId="798D7887" w14:textId="77777777" w:rsidR="00C65757" w:rsidRPr="00F537EB" w:rsidRDefault="00C65757" w:rsidP="00FE67BB">
            <w:pPr>
              <w:pStyle w:val="TAL"/>
              <w:rPr>
                <w:noProof/>
                <w:szCs w:val="22"/>
              </w:rPr>
            </w:pPr>
            <w:bookmarkStart w:id="1267" w:name="_Hlk513554385"/>
            <w:bookmarkStart w:id="1268" w:name="_Hlk513554637"/>
            <w:r w:rsidRPr="00F537EB">
              <w:rPr>
                <w:noProof/>
                <w:szCs w:val="22"/>
              </w:rPr>
              <w:t xml:space="preserve">The field is optionally present, Need M, </w:t>
            </w:r>
            <w:bookmarkEnd w:id="1267"/>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1268"/>
            <w:r w:rsidRPr="00F537EB">
              <w:rPr>
                <w:noProof/>
                <w:szCs w:val="22"/>
              </w:rPr>
              <w:t>.</w:t>
            </w:r>
          </w:p>
        </w:tc>
      </w:tr>
      <w:tr w:rsidR="00C65757" w:rsidRPr="00F537EB" w14:paraId="59958900" w14:textId="77777777" w:rsidTr="00FE67BB">
        <w:tc>
          <w:tcPr>
            <w:tcW w:w="4027" w:type="dxa"/>
          </w:tcPr>
          <w:p w14:paraId="4BAA8B42" w14:textId="77777777" w:rsidR="00C65757" w:rsidRPr="00F537EB" w:rsidRDefault="00C65757" w:rsidP="00FE67BB">
            <w:pPr>
              <w:pStyle w:val="TAL"/>
              <w:rPr>
                <w:i/>
                <w:noProof/>
                <w:szCs w:val="22"/>
              </w:rPr>
            </w:pPr>
            <w:r w:rsidRPr="00F537EB">
              <w:rPr>
                <w:i/>
                <w:noProof/>
                <w:szCs w:val="22"/>
              </w:rPr>
              <w:t>PeriodicOrSemiPersistent</w:t>
            </w:r>
          </w:p>
        </w:tc>
        <w:tc>
          <w:tcPr>
            <w:tcW w:w="10146" w:type="dxa"/>
          </w:tcPr>
          <w:p w14:paraId="68AD40A3" w14:textId="77777777" w:rsidR="00C65757" w:rsidRPr="00F537EB" w:rsidRDefault="00C65757" w:rsidP="00FE67BB">
            <w:pPr>
              <w:pStyle w:val="TAL"/>
              <w:rPr>
                <w:noProof/>
                <w:szCs w:val="22"/>
              </w:rPr>
            </w:pPr>
            <w:r w:rsidRPr="00F537EB">
              <w:rPr>
                <w:noProof/>
                <w:szCs w:val="22"/>
              </w:rPr>
              <w:t xml:space="preserve">The field is optionally 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58B5B265" w14:textId="77777777" w:rsidR="00C65757" w:rsidRPr="00F537EB" w:rsidRDefault="00C65757" w:rsidP="00C65757"/>
    <w:p w14:paraId="4D89AE06" w14:textId="77777777" w:rsidR="00C65757" w:rsidRPr="00F537EB" w:rsidRDefault="00C65757" w:rsidP="00C65757">
      <w:pPr>
        <w:pStyle w:val="Heading4"/>
      </w:pPr>
      <w:bookmarkStart w:id="1269" w:name="_Toc20426023"/>
      <w:bookmarkStart w:id="1270" w:name="_Toc29321419"/>
      <w:bookmarkStart w:id="1271" w:name="_Toc36757189"/>
      <w:bookmarkStart w:id="1272" w:name="_Toc36836730"/>
      <w:bookmarkStart w:id="1273" w:name="_Toc36843707"/>
      <w:bookmarkStart w:id="1274" w:name="_Toc37067996"/>
      <w:r w:rsidRPr="00F537EB">
        <w:lastRenderedPageBreak/>
        <w:t>–</w:t>
      </w:r>
      <w:r w:rsidRPr="00F537EB">
        <w:tab/>
      </w:r>
      <w:r w:rsidRPr="00F537EB">
        <w:rPr>
          <w:i/>
        </w:rPr>
        <w:t>NZP-CSI-RS-ResourceId</w:t>
      </w:r>
      <w:bookmarkEnd w:id="1269"/>
      <w:bookmarkEnd w:id="1270"/>
      <w:bookmarkEnd w:id="1271"/>
      <w:bookmarkEnd w:id="1272"/>
      <w:bookmarkEnd w:id="1273"/>
      <w:bookmarkEnd w:id="1274"/>
    </w:p>
    <w:p w14:paraId="35E5F425" w14:textId="77777777" w:rsidR="00C65757" w:rsidRPr="00F537EB" w:rsidRDefault="00C65757" w:rsidP="00C65757">
      <w:r w:rsidRPr="00F537EB">
        <w:t xml:space="preserve">The IE </w:t>
      </w:r>
      <w:r w:rsidRPr="00F537EB">
        <w:rPr>
          <w:i/>
        </w:rPr>
        <w:t>NZP-CSI-RS-ResourceId</w:t>
      </w:r>
      <w:r w:rsidRPr="00F537EB">
        <w:t xml:space="preserve"> is used to identify one NZP-CSI-RS-Resource.</w:t>
      </w:r>
    </w:p>
    <w:p w14:paraId="51D412B8" w14:textId="77777777" w:rsidR="00C65757" w:rsidRPr="00F537EB" w:rsidRDefault="00C65757" w:rsidP="00C65757">
      <w:pPr>
        <w:pStyle w:val="TH"/>
      </w:pPr>
      <w:r w:rsidRPr="00F537EB">
        <w:rPr>
          <w:i/>
        </w:rPr>
        <w:t>NZP-CSI-RS-ResourceId</w:t>
      </w:r>
      <w:r w:rsidRPr="00F537EB">
        <w:t xml:space="preserve"> information element</w:t>
      </w:r>
    </w:p>
    <w:p w14:paraId="4FDF1088" w14:textId="77777777" w:rsidR="00C65757" w:rsidRPr="00F537EB" w:rsidRDefault="00C65757" w:rsidP="00C65757">
      <w:pPr>
        <w:pStyle w:val="PL"/>
      </w:pPr>
      <w:r w:rsidRPr="00F537EB">
        <w:t>-- ASN1START</w:t>
      </w:r>
    </w:p>
    <w:p w14:paraId="3B8A1CA1" w14:textId="77777777" w:rsidR="00C65757" w:rsidRPr="00F537EB" w:rsidRDefault="00C65757" w:rsidP="00C65757">
      <w:pPr>
        <w:pStyle w:val="PL"/>
      </w:pPr>
      <w:r w:rsidRPr="00F537EB">
        <w:t>-- TAG-NZP-CSI-RS-RESOURCEID-START</w:t>
      </w:r>
    </w:p>
    <w:p w14:paraId="3C79238E" w14:textId="77777777" w:rsidR="00C65757" w:rsidRPr="00F537EB" w:rsidRDefault="00C65757" w:rsidP="00C65757">
      <w:pPr>
        <w:pStyle w:val="PL"/>
      </w:pPr>
    </w:p>
    <w:p w14:paraId="0E55DAFA" w14:textId="77777777" w:rsidR="00C65757" w:rsidRPr="00F537EB" w:rsidRDefault="00C65757" w:rsidP="00C65757">
      <w:pPr>
        <w:pStyle w:val="PL"/>
      </w:pPr>
      <w:r w:rsidRPr="00F537EB">
        <w:t>NZP-CSI-RS-ResourceId ::=           INTEGER (0..maxNrofNZP-CSI-RS-Resources-1)</w:t>
      </w:r>
    </w:p>
    <w:p w14:paraId="0EBE5AE0" w14:textId="77777777" w:rsidR="00C65757" w:rsidRPr="00F537EB" w:rsidRDefault="00C65757" w:rsidP="00C65757">
      <w:pPr>
        <w:pStyle w:val="PL"/>
      </w:pPr>
    </w:p>
    <w:p w14:paraId="37B103BD" w14:textId="77777777" w:rsidR="00C65757" w:rsidRPr="00F537EB" w:rsidRDefault="00C65757" w:rsidP="00C65757">
      <w:pPr>
        <w:pStyle w:val="PL"/>
      </w:pPr>
      <w:r w:rsidRPr="00F537EB">
        <w:t>-- TAG-NZP-CSI-RS-RESOURCEID-STOP</w:t>
      </w:r>
    </w:p>
    <w:p w14:paraId="1CE944A0" w14:textId="77777777" w:rsidR="00C65757" w:rsidRPr="00F537EB" w:rsidRDefault="00C65757" w:rsidP="00C65757">
      <w:pPr>
        <w:pStyle w:val="PL"/>
      </w:pPr>
      <w:r w:rsidRPr="00F537EB">
        <w:t>-- ASN1STOP</w:t>
      </w:r>
    </w:p>
    <w:p w14:paraId="3BFA753C" w14:textId="77777777" w:rsidR="00C65757" w:rsidRPr="00F537EB" w:rsidRDefault="00C65757" w:rsidP="00C65757"/>
    <w:p w14:paraId="127040BD" w14:textId="77777777" w:rsidR="00C65757" w:rsidRPr="00F537EB" w:rsidRDefault="00C65757" w:rsidP="00C65757">
      <w:pPr>
        <w:pStyle w:val="Heading4"/>
      </w:pPr>
      <w:bookmarkStart w:id="1275" w:name="_Toc20426024"/>
      <w:bookmarkStart w:id="1276" w:name="_Toc29321420"/>
      <w:bookmarkStart w:id="1277" w:name="_Toc36757190"/>
      <w:bookmarkStart w:id="1278" w:name="_Toc36836731"/>
      <w:bookmarkStart w:id="1279" w:name="_Toc36843708"/>
      <w:bookmarkStart w:id="1280" w:name="_Toc37067997"/>
      <w:r w:rsidRPr="00F537EB">
        <w:t>–</w:t>
      </w:r>
      <w:r w:rsidRPr="00F537EB">
        <w:tab/>
      </w:r>
      <w:r w:rsidRPr="00F537EB">
        <w:rPr>
          <w:i/>
        </w:rPr>
        <w:t>NZP-CSI-RS-ResourceSet</w:t>
      </w:r>
      <w:bookmarkEnd w:id="1275"/>
      <w:bookmarkEnd w:id="1276"/>
      <w:bookmarkEnd w:id="1277"/>
      <w:bookmarkEnd w:id="1278"/>
      <w:bookmarkEnd w:id="1279"/>
      <w:bookmarkEnd w:id="1280"/>
    </w:p>
    <w:p w14:paraId="77704023" w14:textId="77777777" w:rsidR="00C65757" w:rsidRPr="00F537EB" w:rsidRDefault="00C65757" w:rsidP="00C65757">
      <w:r w:rsidRPr="00F537EB">
        <w:t xml:space="preserve">The IE </w:t>
      </w:r>
      <w:r w:rsidRPr="00F537EB">
        <w:rPr>
          <w:i/>
        </w:rPr>
        <w:t>NZP-CSI-RS-ResourceSet</w:t>
      </w:r>
      <w:r w:rsidRPr="00F537EB">
        <w:t xml:space="preserve"> is a set of Non-Zero-Power (NZP) CSI-RS resources (their IDs) and set-specific parameters.</w:t>
      </w:r>
    </w:p>
    <w:p w14:paraId="285988BC" w14:textId="77777777" w:rsidR="00C65757" w:rsidRPr="00F537EB" w:rsidRDefault="00C65757" w:rsidP="00C65757">
      <w:pPr>
        <w:pStyle w:val="TH"/>
      </w:pPr>
      <w:r w:rsidRPr="00F537EB">
        <w:rPr>
          <w:i/>
        </w:rPr>
        <w:t>NZP-CSI-RS-ResourceSet</w:t>
      </w:r>
      <w:r w:rsidRPr="00F537EB">
        <w:t xml:space="preserve"> information element</w:t>
      </w:r>
    </w:p>
    <w:p w14:paraId="0DDF5E41" w14:textId="77777777" w:rsidR="00C65757" w:rsidRPr="00F537EB" w:rsidRDefault="00C65757" w:rsidP="00C65757">
      <w:pPr>
        <w:pStyle w:val="PL"/>
      </w:pPr>
      <w:r w:rsidRPr="00F537EB">
        <w:t>-- ASN1START</w:t>
      </w:r>
    </w:p>
    <w:p w14:paraId="4D2FA1CE" w14:textId="77777777" w:rsidR="00C65757" w:rsidRPr="00F537EB" w:rsidRDefault="00C65757" w:rsidP="00C65757">
      <w:pPr>
        <w:pStyle w:val="PL"/>
      </w:pPr>
      <w:r w:rsidRPr="00F537EB">
        <w:t>-- TAG-NZP-CSI-RS-RESOURCESET-START</w:t>
      </w:r>
    </w:p>
    <w:p w14:paraId="375F2C89" w14:textId="77777777" w:rsidR="00C65757" w:rsidRPr="00F537EB" w:rsidRDefault="00C65757" w:rsidP="00C65757">
      <w:pPr>
        <w:pStyle w:val="PL"/>
      </w:pPr>
      <w:r w:rsidRPr="00F537EB">
        <w:t>NZP-CSI-RS-ResourceSet ::=          SEQUENCE {</w:t>
      </w:r>
    </w:p>
    <w:p w14:paraId="593C4F4C" w14:textId="77777777" w:rsidR="00C65757" w:rsidRPr="00F537EB" w:rsidRDefault="00C65757" w:rsidP="00C65757">
      <w:pPr>
        <w:pStyle w:val="PL"/>
      </w:pPr>
      <w:r w:rsidRPr="00F537EB">
        <w:t xml:space="preserve">    nzp-CSI-ResourceSetId               NZP-CSI-RS-ResourceSetId,</w:t>
      </w:r>
    </w:p>
    <w:p w14:paraId="79BAF40B" w14:textId="77777777" w:rsidR="00C65757" w:rsidRPr="00F537EB" w:rsidRDefault="00C65757" w:rsidP="00C65757">
      <w:pPr>
        <w:pStyle w:val="PL"/>
      </w:pPr>
      <w:r w:rsidRPr="00F537EB">
        <w:t xml:space="preserve">    nzp-CSI-RS-Resources                SEQUENCE (SIZE (1..maxNrofNZP-CSI-RS-ResourcesPerSet)) OF NZP-CSI-RS-ResourceId,</w:t>
      </w:r>
    </w:p>
    <w:p w14:paraId="1431373F" w14:textId="77777777" w:rsidR="00C65757" w:rsidRPr="00F537EB" w:rsidRDefault="00C65757" w:rsidP="00C65757">
      <w:pPr>
        <w:pStyle w:val="PL"/>
      </w:pPr>
      <w:r w:rsidRPr="00F537EB">
        <w:t xml:space="preserve">    repetition                          ENUMERATED { on, off }                                                  OPTIONAL,   -- Need S</w:t>
      </w:r>
    </w:p>
    <w:p w14:paraId="3F211912" w14:textId="77777777" w:rsidR="00C65757" w:rsidRPr="00F537EB" w:rsidRDefault="00C65757" w:rsidP="00C65757">
      <w:pPr>
        <w:pStyle w:val="PL"/>
      </w:pPr>
      <w:r w:rsidRPr="00F537EB">
        <w:t xml:space="preserve">    aperiodicTriggeringOffset           INTEGER(0..6)                                                           OPTIONAL,   -- Need S</w:t>
      </w:r>
    </w:p>
    <w:p w14:paraId="73CB8F51" w14:textId="77777777" w:rsidR="00C65757" w:rsidRPr="00F537EB" w:rsidRDefault="00C65757" w:rsidP="00C65757">
      <w:pPr>
        <w:pStyle w:val="PL"/>
      </w:pPr>
      <w:r w:rsidRPr="00F537EB">
        <w:t xml:space="preserve">    trs-Info                            ENUMERATED {true}                                                       OPTIONAL,   -- Need R</w:t>
      </w:r>
    </w:p>
    <w:p w14:paraId="63461713" w14:textId="77777777" w:rsidR="00C65757" w:rsidRPr="00F537EB" w:rsidRDefault="00C65757" w:rsidP="00C65757">
      <w:pPr>
        <w:pStyle w:val="PL"/>
      </w:pPr>
      <w:r w:rsidRPr="00F537EB">
        <w:t xml:space="preserve">    ...,</w:t>
      </w:r>
    </w:p>
    <w:p w14:paraId="12F02F76" w14:textId="77777777" w:rsidR="00C65757" w:rsidRPr="00F537EB" w:rsidRDefault="00C65757" w:rsidP="00C65757">
      <w:pPr>
        <w:pStyle w:val="PL"/>
      </w:pPr>
      <w:r w:rsidRPr="00F537EB">
        <w:t xml:space="preserve">    [[</w:t>
      </w:r>
    </w:p>
    <w:p w14:paraId="23598980" w14:textId="77777777" w:rsidR="00C65757" w:rsidRPr="00F537EB" w:rsidRDefault="00C65757" w:rsidP="00C65757">
      <w:pPr>
        <w:pStyle w:val="PL"/>
      </w:pPr>
      <w:r w:rsidRPr="00F537EB">
        <w:t xml:space="preserve">    aperiodicTriggeringOffsetExt-r16    INTEGER(0..31)                                                          OPTIONAL   -- Need S</w:t>
      </w:r>
    </w:p>
    <w:p w14:paraId="3CFCBFDA" w14:textId="77777777" w:rsidR="00C65757" w:rsidRPr="00F537EB" w:rsidRDefault="00C65757" w:rsidP="00C65757">
      <w:pPr>
        <w:pStyle w:val="PL"/>
      </w:pPr>
      <w:r w:rsidRPr="00F537EB">
        <w:t xml:space="preserve">    ]]</w:t>
      </w:r>
    </w:p>
    <w:p w14:paraId="4758EB8E" w14:textId="77777777" w:rsidR="00C65757" w:rsidRPr="00F537EB" w:rsidRDefault="00C65757" w:rsidP="00C65757">
      <w:pPr>
        <w:pStyle w:val="PL"/>
      </w:pPr>
      <w:r w:rsidRPr="00F537EB">
        <w:t>}</w:t>
      </w:r>
    </w:p>
    <w:p w14:paraId="39518CDD" w14:textId="77777777" w:rsidR="00C65757" w:rsidRPr="00F537EB" w:rsidRDefault="00C65757" w:rsidP="00C65757">
      <w:pPr>
        <w:pStyle w:val="PL"/>
      </w:pPr>
    </w:p>
    <w:p w14:paraId="0895D1CE" w14:textId="77777777" w:rsidR="00C65757" w:rsidRPr="00F537EB" w:rsidRDefault="00C65757" w:rsidP="00C65757">
      <w:pPr>
        <w:pStyle w:val="PL"/>
      </w:pPr>
      <w:r w:rsidRPr="00F537EB">
        <w:t>-- TAG-NZP-CSI-RS-RESOURCESET-STOP</w:t>
      </w:r>
    </w:p>
    <w:p w14:paraId="769E854E" w14:textId="77777777" w:rsidR="00C65757" w:rsidRPr="00F537EB" w:rsidRDefault="00C65757" w:rsidP="00C65757">
      <w:pPr>
        <w:pStyle w:val="PL"/>
      </w:pPr>
      <w:r w:rsidRPr="00F537EB">
        <w:t>-- ASN1STOP</w:t>
      </w:r>
    </w:p>
    <w:p w14:paraId="3A6CE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18B0820" w14:textId="77777777" w:rsidTr="00FE67BB">
        <w:tc>
          <w:tcPr>
            <w:tcW w:w="0" w:type="auto"/>
            <w:shd w:val="clear" w:color="auto" w:fill="auto"/>
          </w:tcPr>
          <w:p w14:paraId="7EF5AA16" w14:textId="77777777" w:rsidR="00C65757" w:rsidRPr="00F537EB" w:rsidRDefault="00C65757" w:rsidP="00FE67BB">
            <w:pPr>
              <w:pStyle w:val="TAH"/>
              <w:rPr>
                <w:szCs w:val="22"/>
              </w:rPr>
            </w:pPr>
            <w:r w:rsidRPr="00F537EB">
              <w:rPr>
                <w:i/>
                <w:szCs w:val="22"/>
              </w:rPr>
              <w:lastRenderedPageBreak/>
              <w:t xml:space="preserve">NZP-CSI-RS-ResourceSet </w:t>
            </w:r>
            <w:r w:rsidRPr="00F537EB">
              <w:rPr>
                <w:szCs w:val="22"/>
              </w:rPr>
              <w:t>field descriptions</w:t>
            </w:r>
          </w:p>
        </w:tc>
      </w:tr>
      <w:tr w:rsidR="00C65757" w:rsidRPr="00F537EB" w14:paraId="4D9905EF" w14:textId="77777777" w:rsidTr="00FE67BB">
        <w:tc>
          <w:tcPr>
            <w:tcW w:w="0" w:type="auto"/>
            <w:shd w:val="clear" w:color="auto" w:fill="auto"/>
          </w:tcPr>
          <w:p w14:paraId="3DC39076" w14:textId="77777777" w:rsidR="00C65757" w:rsidRPr="00F537EB" w:rsidRDefault="00C65757" w:rsidP="00FE67BB">
            <w:pPr>
              <w:pStyle w:val="TAL"/>
              <w:rPr>
                <w:szCs w:val="22"/>
              </w:rPr>
            </w:pPr>
            <w:r w:rsidRPr="00F537EB">
              <w:rPr>
                <w:b/>
                <w:i/>
                <w:szCs w:val="22"/>
              </w:rPr>
              <w:t>aperiodicTriggeringOffset, aperiodicTriggeringOffsetExt</w:t>
            </w:r>
          </w:p>
          <w:p w14:paraId="1289DABB" w14:textId="77777777" w:rsidR="00C65757" w:rsidRPr="00F537EB" w:rsidRDefault="00C65757" w:rsidP="00FE67BB">
            <w:pPr>
              <w:pStyle w:val="TAL"/>
              <w:rPr>
                <w:szCs w:val="22"/>
              </w:rPr>
            </w:pPr>
            <w:r w:rsidRPr="00F537EB">
              <w:rPr>
                <w:szCs w:val="22"/>
              </w:rPr>
              <w:t xml:space="preserve">Offset X between the slot containing the DCI that triggers a set of aperiodic NZP CSI-RS resources and the slot in which the CSI-RS resource set is transmitted. For </w:t>
            </w:r>
            <w:r w:rsidRPr="00F537EB">
              <w:rPr>
                <w:i/>
                <w:szCs w:val="22"/>
              </w:rPr>
              <w:t>aperiodicTriggeringOffset</w:t>
            </w:r>
            <w:r w:rsidRPr="00F537EB">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sidRPr="00F537EB">
              <w:rPr>
                <w:i/>
                <w:szCs w:val="22"/>
              </w:rPr>
              <w:t>aperiodicTriggeringOffsetExt</w:t>
            </w:r>
            <w:r w:rsidRPr="00F537EB">
              <w:rPr>
                <w:szCs w:val="22"/>
              </w:rPr>
              <w:t>, the value indicates the number of slots. The network configures only one of the fields. When neither field is included, the UE applies the value 0.</w:t>
            </w:r>
          </w:p>
        </w:tc>
      </w:tr>
      <w:tr w:rsidR="00C65757" w:rsidRPr="00F537EB" w14:paraId="5525C46E" w14:textId="77777777" w:rsidTr="00FE67BB">
        <w:tc>
          <w:tcPr>
            <w:tcW w:w="0" w:type="auto"/>
            <w:shd w:val="clear" w:color="auto" w:fill="auto"/>
          </w:tcPr>
          <w:p w14:paraId="02857F0A" w14:textId="77777777" w:rsidR="00C65757" w:rsidRPr="00F537EB" w:rsidRDefault="00C65757" w:rsidP="00FE67BB">
            <w:pPr>
              <w:pStyle w:val="TAL"/>
              <w:rPr>
                <w:szCs w:val="22"/>
              </w:rPr>
            </w:pPr>
            <w:r w:rsidRPr="00F537EB">
              <w:rPr>
                <w:b/>
                <w:i/>
                <w:szCs w:val="22"/>
              </w:rPr>
              <w:t>nzp-CSI-RS-Resources</w:t>
            </w:r>
          </w:p>
          <w:p w14:paraId="5667549C" w14:textId="77777777" w:rsidR="00C65757" w:rsidRPr="00F537EB" w:rsidRDefault="00C65757" w:rsidP="00FE67BB">
            <w:pPr>
              <w:pStyle w:val="TAL"/>
              <w:rPr>
                <w:szCs w:val="22"/>
              </w:rPr>
            </w:pPr>
            <w:r w:rsidRPr="00F537EB">
              <w:rPr>
                <w:szCs w:val="22"/>
              </w:rPr>
              <w:t>NZP-CSI-RS-Resources associated with this NZP-CSI-RS resource set (see TS 38.214 [19], clause 5.2). For CSI, there are at most 8 NZP CSI RS resources per resource set.</w:t>
            </w:r>
          </w:p>
        </w:tc>
      </w:tr>
      <w:tr w:rsidR="00C65757" w:rsidRPr="00F537EB" w14:paraId="69B7089C" w14:textId="77777777" w:rsidTr="00FE67BB">
        <w:tc>
          <w:tcPr>
            <w:tcW w:w="0" w:type="auto"/>
            <w:shd w:val="clear" w:color="auto" w:fill="auto"/>
          </w:tcPr>
          <w:p w14:paraId="24EDA60D" w14:textId="77777777" w:rsidR="00C65757" w:rsidRPr="00F537EB" w:rsidRDefault="00C65757" w:rsidP="00FE67BB">
            <w:pPr>
              <w:pStyle w:val="TAL"/>
              <w:rPr>
                <w:szCs w:val="22"/>
              </w:rPr>
            </w:pPr>
            <w:r w:rsidRPr="00F537EB">
              <w:rPr>
                <w:b/>
                <w:i/>
                <w:szCs w:val="22"/>
              </w:rPr>
              <w:t>repetition</w:t>
            </w:r>
          </w:p>
          <w:p w14:paraId="4C07FE63" w14:textId="77777777" w:rsidR="00C65757" w:rsidRPr="00F537EB" w:rsidRDefault="00C65757" w:rsidP="00FE67BB">
            <w:pPr>
              <w:pStyle w:val="TAL"/>
              <w:rPr>
                <w:szCs w:val="22"/>
              </w:rPr>
            </w:pPr>
            <w:r w:rsidRPr="00F537EB">
              <w:rPr>
                <w:szCs w:val="22"/>
              </w:rPr>
              <w:t xml:space="preserve">Indicates whether repetition is on/off. If the field is set to </w:t>
            </w:r>
            <w:r w:rsidRPr="00F537EB">
              <w:rPr>
                <w:i/>
                <w:szCs w:val="22"/>
              </w:rPr>
              <w:t>off</w:t>
            </w:r>
            <w:r w:rsidRPr="00F537EB">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F537EB">
              <w:rPr>
                <w:i/>
                <w:szCs w:val="22"/>
              </w:rPr>
              <w:t>CSI-ReportConfig</w:t>
            </w:r>
            <w:r w:rsidRPr="00F537EB">
              <w:rPr>
                <w:szCs w:val="22"/>
              </w:rPr>
              <w:t xml:space="preserve"> with report of L1 RSRP or "no report".</w:t>
            </w:r>
          </w:p>
        </w:tc>
      </w:tr>
      <w:tr w:rsidR="00C65757" w:rsidRPr="00F537EB" w14:paraId="53659B84" w14:textId="77777777" w:rsidTr="00FE67BB">
        <w:tc>
          <w:tcPr>
            <w:tcW w:w="0" w:type="auto"/>
            <w:shd w:val="clear" w:color="auto" w:fill="auto"/>
          </w:tcPr>
          <w:p w14:paraId="2DD2310C" w14:textId="77777777" w:rsidR="00C65757" w:rsidRPr="00F537EB" w:rsidRDefault="00C65757" w:rsidP="00FE67BB">
            <w:pPr>
              <w:pStyle w:val="TAL"/>
              <w:rPr>
                <w:szCs w:val="22"/>
              </w:rPr>
            </w:pPr>
            <w:r w:rsidRPr="00F537EB">
              <w:rPr>
                <w:b/>
                <w:i/>
                <w:szCs w:val="22"/>
              </w:rPr>
              <w:t>trs-Info</w:t>
            </w:r>
          </w:p>
          <w:p w14:paraId="73B0742B" w14:textId="77777777" w:rsidR="00C65757" w:rsidRPr="00F537EB" w:rsidRDefault="00C65757" w:rsidP="00FE67BB">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TS 38.214 [19], clause 5.2.2.3.1).</w:t>
            </w:r>
          </w:p>
        </w:tc>
      </w:tr>
    </w:tbl>
    <w:p w14:paraId="7C0C0791" w14:textId="77777777" w:rsidR="00C65757" w:rsidRPr="00F537EB" w:rsidRDefault="00C65757" w:rsidP="00C65757"/>
    <w:p w14:paraId="748B461A" w14:textId="77777777" w:rsidR="00C65757" w:rsidRPr="00F537EB" w:rsidRDefault="00C65757" w:rsidP="00C65757">
      <w:pPr>
        <w:pStyle w:val="Heading4"/>
      </w:pPr>
      <w:bookmarkStart w:id="1281" w:name="_Toc20426025"/>
      <w:bookmarkStart w:id="1282" w:name="_Toc29321421"/>
      <w:bookmarkStart w:id="1283" w:name="_Toc36757191"/>
      <w:bookmarkStart w:id="1284" w:name="_Toc36836732"/>
      <w:bookmarkStart w:id="1285" w:name="_Toc36843709"/>
      <w:bookmarkStart w:id="1286" w:name="_Toc37067998"/>
      <w:r w:rsidRPr="00F537EB">
        <w:t>–</w:t>
      </w:r>
      <w:r w:rsidRPr="00F537EB">
        <w:tab/>
      </w:r>
      <w:r w:rsidRPr="00F537EB">
        <w:rPr>
          <w:i/>
        </w:rPr>
        <w:t>NZP-CSI-RS-ResourceSetId</w:t>
      </w:r>
      <w:bookmarkEnd w:id="1281"/>
      <w:bookmarkEnd w:id="1282"/>
      <w:bookmarkEnd w:id="1283"/>
      <w:bookmarkEnd w:id="1284"/>
      <w:bookmarkEnd w:id="1285"/>
      <w:bookmarkEnd w:id="1286"/>
    </w:p>
    <w:p w14:paraId="1E0D3A2D" w14:textId="77777777" w:rsidR="00C65757" w:rsidRPr="00F537EB" w:rsidRDefault="00C65757" w:rsidP="00C65757">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7C7D8505" w14:textId="77777777" w:rsidR="00C65757" w:rsidRPr="00F537EB" w:rsidRDefault="00C65757" w:rsidP="00C65757">
      <w:pPr>
        <w:pStyle w:val="TH"/>
      </w:pPr>
      <w:r w:rsidRPr="00F537EB">
        <w:rPr>
          <w:i/>
        </w:rPr>
        <w:t>NZP-CSI-RS-ResourceSetId</w:t>
      </w:r>
      <w:r w:rsidRPr="00F537EB">
        <w:t xml:space="preserve"> information element</w:t>
      </w:r>
    </w:p>
    <w:p w14:paraId="76650541" w14:textId="77777777" w:rsidR="00C65757" w:rsidRPr="00F537EB" w:rsidRDefault="00C65757" w:rsidP="00C65757">
      <w:pPr>
        <w:pStyle w:val="PL"/>
      </w:pPr>
      <w:r w:rsidRPr="00F537EB">
        <w:t>-- ASN1START</w:t>
      </w:r>
    </w:p>
    <w:p w14:paraId="1C8772F2" w14:textId="77777777" w:rsidR="00C65757" w:rsidRPr="00F537EB" w:rsidRDefault="00C65757" w:rsidP="00C65757">
      <w:pPr>
        <w:pStyle w:val="PL"/>
      </w:pPr>
      <w:r w:rsidRPr="00F537EB">
        <w:t>-- TAG-NZP-CSI-RS-RESOURCESETID-START</w:t>
      </w:r>
    </w:p>
    <w:p w14:paraId="135169C9" w14:textId="77777777" w:rsidR="00C65757" w:rsidRPr="00F537EB" w:rsidRDefault="00C65757" w:rsidP="00C65757">
      <w:pPr>
        <w:pStyle w:val="PL"/>
      </w:pPr>
    </w:p>
    <w:p w14:paraId="3553FC84" w14:textId="77777777" w:rsidR="00C65757" w:rsidRPr="00F537EB" w:rsidRDefault="00C65757" w:rsidP="00C65757">
      <w:pPr>
        <w:pStyle w:val="PL"/>
      </w:pPr>
      <w:r w:rsidRPr="00F537EB">
        <w:t>NZP-CSI-RS-ResourceSetId ::=        INTEGER (0..maxNrofNZP-CSI-RS-ResourceSets-1)</w:t>
      </w:r>
    </w:p>
    <w:p w14:paraId="720B2C24" w14:textId="77777777" w:rsidR="00C65757" w:rsidRPr="00F537EB" w:rsidRDefault="00C65757" w:rsidP="00C65757">
      <w:pPr>
        <w:pStyle w:val="PL"/>
      </w:pPr>
    </w:p>
    <w:p w14:paraId="31A95944" w14:textId="77777777" w:rsidR="00C65757" w:rsidRPr="00F537EB" w:rsidRDefault="00C65757" w:rsidP="00C65757">
      <w:pPr>
        <w:pStyle w:val="PL"/>
      </w:pPr>
      <w:r w:rsidRPr="00F537EB">
        <w:t>-- TAG-NZP-CSI-RS-RESOURCESETID-STOP</w:t>
      </w:r>
    </w:p>
    <w:p w14:paraId="48D246AA" w14:textId="77777777" w:rsidR="00C65757" w:rsidRPr="00F537EB" w:rsidRDefault="00C65757" w:rsidP="00C65757">
      <w:pPr>
        <w:pStyle w:val="PL"/>
      </w:pPr>
      <w:r w:rsidRPr="00F537EB">
        <w:t>-- ASN1STOP</w:t>
      </w:r>
    </w:p>
    <w:p w14:paraId="45EDD41B" w14:textId="77777777" w:rsidR="00C65757" w:rsidRPr="00F537EB" w:rsidRDefault="00C65757" w:rsidP="00C65757"/>
    <w:p w14:paraId="4FEEDC4F" w14:textId="77777777" w:rsidR="00C65757" w:rsidRPr="00F537EB" w:rsidRDefault="00C65757" w:rsidP="00C65757">
      <w:pPr>
        <w:pStyle w:val="Heading4"/>
      </w:pPr>
      <w:bookmarkStart w:id="1287" w:name="_Toc20426026"/>
      <w:bookmarkStart w:id="1288" w:name="_Toc29321422"/>
      <w:bookmarkStart w:id="1289" w:name="_Toc36757192"/>
      <w:bookmarkStart w:id="1290" w:name="_Toc36836733"/>
      <w:bookmarkStart w:id="1291" w:name="_Toc36843710"/>
      <w:bookmarkStart w:id="1292" w:name="_Toc37067999"/>
      <w:r w:rsidRPr="00F537EB">
        <w:t>–</w:t>
      </w:r>
      <w:r w:rsidRPr="00F537EB">
        <w:tab/>
      </w:r>
      <w:r w:rsidRPr="00F537EB">
        <w:rPr>
          <w:i/>
          <w:noProof/>
        </w:rPr>
        <w:t>P-Max</w:t>
      </w:r>
      <w:bookmarkEnd w:id="1287"/>
      <w:bookmarkEnd w:id="1288"/>
      <w:bookmarkEnd w:id="1289"/>
      <w:bookmarkEnd w:id="1290"/>
      <w:bookmarkEnd w:id="1291"/>
      <w:bookmarkEnd w:id="1292"/>
    </w:p>
    <w:p w14:paraId="1986AE00" w14:textId="77777777" w:rsidR="00C65757" w:rsidRPr="00F537EB" w:rsidRDefault="00C65757" w:rsidP="00C65757">
      <w:r w:rsidRPr="00F537EB">
        <w:t xml:space="preserve">The IE </w:t>
      </w:r>
      <w:r w:rsidRPr="00F537EB">
        <w:rPr>
          <w:i/>
        </w:rPr>
        <w:t>P-Max</w:t>
      </w:r>
      <w:r w:rsidRPr="00F537EB">
        <w:t xml:space="preserve"> is used to limit the UE's uplink transmission power on a carrier frequency, in TS 38.101-1 [15] and is used to calculate the parameter </w:t>
      </w:r>
      <w:r w:rsidRPr="00F537EB">
        <w:rPr>
          <w:i/>
        </w:rPr>
        <w:t>Pcompensation</w:t>
      </w:r>
      <w:r w:rsidRPr="00F537EB">
        <w:t xml:space="preserve"> defined in TS 38.304 [20].</w:t>
      </w:r>
    </w:p>
    <w:p w14:paraId="5ECDEDAC" w14:textId="77777777" w:rsidR="00C65757" w:rsidRPr="00F537EB" w:rsidRDefault="00C65757" w:rsidP="00C65757">
      <w:pPr>
        <w:pStyle w:val="TH"/>
      </w:pPr>
      <w:r w:rsidRPr="00F537EB">
        <w:rPr>
          <w:bCs/>
          <w:i/>
          <w:iCs/>
        </w:rPr>
        <w:t>P-Max</w:t>
      </w:r>
      <w:r w:rsidRPr="00F537EB">
        <w:t xml:space="preserve"> information element</w:t>
      </w:r>
    </w:p>
    <w:p w14:paraId="1D23B7C1" w14:textId="77777777" w:rsidR="00C65757" w:rsidRPr="00F537EB" w:rsidRDefault="00C65757" w:rsidP="00C65757">
      <w:pPr>
        <w:pStyle w:val="PL"/>
      </w:pPr>
      <w:r w:rsidRPr="00F537EB">
        <w:t>-- ASN1START</w:t>
      </w:r>
    </w:p>
    <w:p w14:paraId="7E4D1989" w14:textId="77777777" w:rsidR="00C65757" w:rsidRPr="00F537EB" w:rsidRDefault="00C65757" w:rsidP="00C65757">
      <w:pPr>
        <w:pStyle w:val="PL"/>
      </w:pPr>
      <w:r w:rsidRPr="00F537EB">
        <w:t>-- TAG-P-MAX-START</w:t>
      </w:r>
    </w:p>
    <w:p w14:paraId="6ED9A656" w14:textId="77777777" w:rsidR="00C65757" w:rsidRPr="00F537EB" w:rsidRDefault="00C65757" w:rsidP="00C65757">
      <w:pPr>
        <w:pStyle w:val="PL"/>
      </w:pPr>
    </w:p>
    <w:p w14:paraId="2ECF1DF7" w14:textId="77777777" w:rsidR="00C65757" w:rsidRPr="00F537EB" w:rsidRDefault="00C65757" w:rsidP="00C65757">
      <w:pPr>
        <w:pStyle w:val="PL"/>
      </w:pPr>
      <w:r w:rsidRPr="00F537EB">
        <w:t>P-Max ::=                           INTEGER (-30..33)</w:t>
      </w:r>
    </w:p>
    <w:p w14:paraId="5ABD55C9" w14:textId="77777777" w:rsidR="00C65757" w:rsidRPr="00F537EB" w:rsidRDefault="00C65757" w:rsidP="00C65757">
      <w:pPr>
        <w:pStyle w:val="PL"/>
      </w:pPr>
    </w:p>
    <w:p w14:paraId="2C90DDAE" w14:textId="77777777" w:rsidR="00C65757" w:rsidRPr="00F537EB" w:rsidRDefault="00C65757" w:rsidP="00C65757">
      <w:pPr>
        <w:pStyle w:val="PL"/>
      </w:pPr>
      <w:r w:rsidRPr="00F537EB">
        <w:t>-- TAG-P-MAX-STOP</w:t>
      </w:r>
    </w:p>
    <w:p w14:paraId="4C9537FF" w14:textId="77777777" w:rsidR="00C65757" w:rsidRPr="00F537EB" w:rsidRDefault="00C65757" w:rsidP="00C65757">
      <w:pPr>
        <w:pStyle w:val="PL"/>
      </w:pPr>
      <w:r w:rsidRPr="00F537EB">
        <w:t>-- ASN1STOP</w:t>
      </w:r>
    </w:p>
    <w:p w14:paraId="13921F09" w14:textId="77777777" w:rsidR="00C65757" w:rsidRPr="00F537EB" w:rsidRDefault="00C65757" w:rsidP="00C65757"/>
    <w:p w14:paraId="67BD573C" w14:textId="77777777" w:rsidR="00C65757" w:rsidRPr="00F537EB" w:rsidRDefault="00C65757" w:rsidP="00C65757">
      <w:pPr>
        <w:pStyle w:val="Heading4"/>
        <w:rPr>
          <w:rFonts w:eastAsia="MS Mincho"/>
        </w:rPr>
      </w:pPr>
      <w:bookmarkStart w:id="1293" w:name="_Toc20426027"/>
      <w:bookmarkStart w:id="1294" w:name="_Toc29321423"/>
      <w:bookmarkStart w:id="1295" w:name="_Toc36757193"/>
      <w:bookmarkStart w:id="1296" w:name="_Toc36836734"/>
      <w:bookmarkStart w:id="1297" w:name="_Toc36843711"/>
      <w:bookmarkStart w:id="1298" w:name="_Toc37068000"/>
      <w:r w:rsidRPr="00F537EB">
        <w:rPr>
          <w:rFonts w:eastAsia="MS Mincho"/>
        </w:rPr>
        <w:lastRenderedPageBreak/>
        <w:t>–</w:t>
      </w:r>
      <w:r w:rsidRPr="00F537EB">
        <w:rPr>
          <w:rFonts w:eastAsia="MS Mincho"/>
        </w:rPr>
        <w:tab/>
      </w:r>
      <w:r w:rsidRPr="00F537EB">
        <w:rPr>
          <w:rFonts w:eastAsia="MS Mincho"/>
          <w:i/>
        </w:rPr>
        <w:t>PCI-List</w:t>
      </w:r>
      <w:bookmarkEnd w:id="1293"/>
      <w:bookmarkEnd w:id="1294"/>
      <w:bookmarkEnd w:id="1295"/>
      <w:bookmarkEnd w:id="1296"/>
      <w:bookmarkEnd w:id="1297"/>
      <w:bookmarkEnd w:id="1298"/>
    </w:p>
    <w:p w14:paraId="65C89720" w14:textId="77777777" w:rsidR="00C65757" w:rsidRPr="00F537EB" w:rsidRDefault="00C65757" w:rsidP="00C65757">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5B5A89E7" w14:textId="77777777" w:rsidR="00C65757" w:rsidRPr="00F537EB" w:rsidRDefault="00C65757" w:rsidP="00C65757">
      <w:pPr>
        <w:pStyle w:val="TH"/>
      </w:pPr>
      <w:r w:rsidRPr="00F537EB">
        <w:rPr>
          <w:i/>
        </w:rPr>
        <w:t>PCI-List</w:t>
      </w:r>
      <w:r w:rsidRPr="00F537EB">
        <w:t xml:space="preserve"> information element</w:t>
      </w:r>
    </w:p>
    <w:p w14:paraId="3B69569C" w14:textId="77777777" w:rsidR="00C65757" w:rsidRPr="00F537EB" w:rsidRDefault="00C65757" w:rsidP="00C65757">
      <w:pPr>
        <w:pStyle w:val="PL"/>
      </w:pPr>
      <w:r w:rsidRPr="00F537EB">
        <w:t>-- ASN1START</w:t>
      </w:r>
    </w:p>
    <w:p w14:paraId="532C6388" w14:textId="77777777" w:rsidR="00C65757" w:rsidRPr="00F537EB" w:rsidRDefault="00C65757" w:rsidP="00C65757">
      <w:pPr>
        <w:pStyle w:val="PL"/>
      </w:pPr>
      <w:r w:rsidRPr="00F537EB">
        <w:t>-- TAG-PCI-LIST-START</w:t>
      </w:r>
    </w:p>
    <w:p w14:paraId="68F32F79" w14:textId="77777777" w:rsidR="00C65757" w:rsidRPr="00F537EB" w:rsidRDefault="00C65757" w:rsidP="00C65757">
      <w:pPr>
        <w:pStyle w:val="PL"/>
      </w:pPr>
    </w:p>
    <w:p w14:paraId="54711158" w14:textId="77777777" w:rsidR="00C65757" w:rsidRPr="00F537EB" w:rsidRDefault="00C65757" w:rsidP="00C65757">
      <w:pPr>
        <w:pStyle w:val="PL"/>
      </w:pPr>
      <w:r w:rsidRPr="00F537EB">
        <w:t>PCI-List ::=                        SEQUENCE (SIZE (1..maxNrofCellMeas)) OF PhysCellId</w:t>
      </w:r>
    </w:p>
    <w:p w14:paraId="10B33563" w14:textId="77777777" w:rsidR="00C65757" w:rsidRPr="00F537EB" w:rsidRDefault="00C65757" w:rsidP="00C65757">
      <w:pPr>
        <w:pStyle w:val="PL"/>
      </w:pPr>
    </w:p>
    <w:p w14:paraId="4613D754" w14:textId="77777777" w:rsidR="00C65757" w:rsidRPr="00F537EB" w:rsidRDefault="00C65757" w:rsidP="00C65757">
      <w:pPr>
        <w:pStyle w:val="PL"/>
      </w:pPr>
      <w:r w:rsidRPr="00F537EB">
        <w:t>-- TAG-PCI-LIST-STOP</w:t>
      </w:r>
    </w:p>
    <w:p w14:paraId="02388C7C" w14:textId="77777777" w:rsidR="00C65757" w:rsidRPr="00F537EB" w:rsidRDefault="00C65757" w:rsidP="00C65757">
      <w:pPr>
        <w:pStyle w:val="PL"/>
      </w:pPr>
      <w:r w:rsidRPr="00F537EB">
        <w:t>-- ASN1STOP</w:t>
      </w:r>
    </w:p>
    <w:p w14:paraId="4E7211CA" w14:textId="77777777" w:rsidR="00C65757" w:rsidRPr="00F537EB" w:rsidRDefault="00C65757" w:rsidP="00C65757"/>
    <w:p w14:paraId="09215AB0" w14:textId="77777777" w:rsidR="00C65757" w:rsidRPr="00F537EB" w:rsidRDefault="00C65757" w:rsidP="00C65757">
      <w:pPr>
        <w:pStyle w:val="Heading4"/>
        <w:rPr>
          <w:rFonts w:eastAsia="MS Mincho"/>
        </w:rPr>
      </w:pPr>
      <w:bookmarkStart w:id="1299" w:name="_Toc20426028"/>
      <w:bookmarkStart w:id="1300" w:name="_Toc29321424"/>
      <w:bookmarkStart w:id="1301" w:name="_Toc36757194"/>
      <w:bookmarkStart w:id="1302" w:name="_Toc36836735"/>
      <w:bookmarkStart w:id="1303" w:name="_Toc36843712"/>
      <w:bookmarkStart w:id="1304" w:name="_Toc37068001"/>
      <w:r w:rsidRPr="00F537EB">
        <w:rPr>
          <w:rFonts w:eastAsia="MS Mincho"/>
        </w:rPr>
        <w:t>–</w:t>
      </w:r>
      <w:r w:rsidRPr="00F537EB">
        <w:rPr>
          <w:rFonts w:eastAsia="MS Mincho"/>
        </w:rPr>
        <w:tab/>
      </w:r>
      <w:r w:rsidRPr="00F537EB">
        <w:rPr>
          <w:rFonts w:eastAsia="MS Mincho"/>
          <w:i/>
        </w:rPr>
        <w:t>PCI-Range</w:t>
      </w:r>
      <w:bookmarkEnd w:id="1299"/>
      <w:bookmarkEnd w:id="1300"/>
      <w:bookmarkEnd w:id="1301"/>
      <w:bookmarkEnd w:id="1302"/>
      <w:bookmarkEnd w:id="1303"/>
      <w:bookmarkEnd w:id="1304"/>
    </w:p>
    <w:p w14:paraId="5FA0D66C" w14:textId="77777777" w:rsidR="00C65757" w:rsidRPr="00F537EB" w:rsidRDefault="00C65757" w:rsidP="00C65757">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384EC7D3" w14:textId="77777777" w:rsidR="00C65757" w:rsidRPr="00F537EB" w:rsidRDefault="00C65757" w:rsidP="00C65757">
      <w:pPr>
        <w:pStyle w:val="TH"/>
      </w:pPr>
      <w:r w:rsidRPr="00F537EB">
        <w:rPr>
          <w:bCs/>
          <w:i/>
          <w:iCs/>
        </w:rPr>
        <w:t xml:space="preserve">PCI-Range </w:t>
      </w:r>
      <w:r w:rsidRPr="00F537EB">
        <w:t>information element</w:t>
      </w:r>
    </w:p>
    <w:p w14:paraId="4154B448" w14:textId="77777777" w:rsidR="00C65757" w:rsidRPr="00F537EB" w:rsidRDefault="00C65757" w:rsidP="00C65757">
      <w:pPr>
        <w:pStyle w:val="PL"/>
      </w:pPr>
      <w:r w:rsidRPr="00F537EB">
        <w:t>-- ASN1START</w:t>
      </w:r>
    </w:p>
    <w:p w14:paraId="699504B2" w14:textId="77777777" w:rsidR="00C65757" w:rsidRPr="00F537EB" w:rsidRDefault="00C65757" w:rsidP="00C65757">
      <w:pPr>
        <w:pStyle w:val="PL"/>
      </w:pPr>
      <w:r w:rsidRPr="00F537EB">
        <w:t>-- TAG-PCI-RANGE-START</w:t>
      </w:r>
    </w:p>
    <w:p w14:paraId="14E21900" w14:textId="77777777" w:rsidR="00C65757" w:rsidRPr="00F537EB" w:rsidRDefault="00C65757" w:rsidP="00C65757">
      <w:pPr>
        <w:pStyle w:val="PL"/>
      </w:pPr>
    </w:p>
    <w:p w14:paraId="40E5E3E6" w14:textId="77777777" w:rsidR="00C65757" w:rsidRPr="00F537EB" w:rsidRDefault="00C65757" w:rsidP="00C65757">
      <w:pPr>
        <w:pStyle w:val="PL"/>
      </w:pPr>
      <w:r w:rsidRPr="00F537EB">
        <w:t>PCI-Range ::=                       SEQUENCE {</w:t>
      </w:r>
    </w:p>
    <w:p w14:paraId="4E64D2A9" w14:textId="77777777" w:rsidR="00C65757" w:rsidRPr="00F537EB" w:rsidRDefault="00C65757" w:rsidP="00C65757">
      <w:pPr>
        <w:pStyle w:val="PL"/>
      </w:pPr>
      <w:r w:rsidRPr="00F537EB">
        <w:t xml:space="preserve">    start                               PhysCellId,</w:t>
      </w:r>
    </w:p>
    <w:p w14:paraId="0CF26AA6" w14:textId="77777777" w:rsidR="00C65757" w:rsidRPr="00F537EB" w:rsidRDefault="00C65757" w:rsidP="00C65757">
      <w:pPr>
        <w:pStyle w:val="PL"/>
      </w:pPr>
      <w:r w:rsidRPr="00F537EB">
        <w:t xml:space="preserve">    range                               ENUMERATED {n4, n8, n12, n16, n24, n32, n48, n64, n84,</w:t>
      </w:r>
    </w:p>
    <w:p w14:paraId="4AF22032" w14:textId="77777777" w:rsidR="00C65757" w:rsidRPr="00F537EB" w:rsidRDefault="00C65757" w:rsidP="00C65757">
      <w:pPr>
        <w:pStyle w:val="PL"/>
      </w:pPr>
      <w:r w:rsidRPr="00F537EB">
        <w:t xml:space="preserve">                                                    n96, n128, n168, n252, n504, n1008,spare1}                  OPTIONAL    -- Need S</w:t>
      </w:r>
    </w:p>
    <w:p w14:paraId="45C9F95A" w14:textId="77777777" w:rsidR="00C65757" w:rsidRPr="00F537EB" w:rsidRDefault="00C65757" w:rsidP="00C65757">
      <w:pPr>
        <w:pStyle w:val="PL"/>
      </w:pPr>
      <w:r w:rsidRPr="00F537EB">
        <w:t>}</w:t>
      </w:r>
    </w:p>
    <w:p w14:paraId="706FCDB4" w14:textId="77777777" w:rsidR="00C65757" w:rsidRPr="00F537EB" w:rsidRDefault="00C65757" w:rsidP="00C65757">
      <w:pPr>
        <w:pStyle w:val="PL"/>
      </w:pPr>
    </w:p>
    <w:p w14:paraId="0C3374B2" w14:textId="77777777" w:rsidR="00C65757" w:rsidRPr="00F537EB" w:rsidRDefault="00C65757" w:rsidP="00C65757">
      <w:pPr>
        <w:pStyle w:val="PL"/>
      </w:pPr>
      <w:r w:rsidRPr="00F537EB">
        <w:t>-- TAG-PCI-RANGE-STOP</w:t>
      </w:r>
    </w:p>
    <w:p w14:paraId="2D107F59" w14:textId="77777777" w:rsidR="00C65757" w:rsidRPr="00F537EB" w:rsidRDefault="00C65757" w:rsidP="00C65757">
      <w:pPr>
        <w:pStyle w:val="PL"/>
      </w:pPr>
      <w:r w:rsidRPr="00F537EB">
        <w:t>-- ASN1STOP</w:t>
      </w:r>
    </w:p>
    <w:p w14:paraId="6CF23306" w14:textId="77777777" w:rsidR="00C65757" w:rsidRPr="00F537EB" w:rsidRDefault="00C65757" w:rsidP="00C65757">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C65757" w:rsidRPr="00F537EB" w14:paraId="6553E366" w14:textId="77777777" w:rsidTr="00FE67BB">
        <w:trPr>
          <w:cantSplit/>
          <w:tblHeader/>
        </w:trPr>
        <w:tc>
          <w:tcPr>
            <w:tcW w:w="14055" w:type="dxa"/>
            <w:shd w:val="clear" w:color="auto" w:fill="auto"/>
            <w:hideMark/>
          </w:tcPr>
          <w:p w14:paraId="229C6824" w14:textId="77777777" w:rsidR="00C65757" w:rsidRPr="00F537EB" w:rsidRDefault="00C65757" w:rsidP="00FE67BB">
            <w:pPr>
              <w:pStyle w:val="TAH"/>
              <w:rPr>
                <w:lang w:eastAsia="en-GB"/>
              </w:rPr>
            </w:pPr>
            <w:r w:rsidRPr="00F537EB">
              <w:rPr>
                <w:i/>
                <w:lang w:eastAsia="en-GB"/>
              </w:rPr>
              <w:t>PCI-Range</w:t>
            </w:r>
            <w:r w:rsidRPr="00F537EB">
              <w:rPr>
                <w:iCs/>
                <w:lang w:eastAsia="en-GB"/>
              </w:rPr>
              <w:t xml:space="preserve"> field descriptions</w:t>
            </w:r>
          </w:p>
        </w:tc>
      </w:tr>
      <w:tr w:rsidR="00C65757" w:rsidRPr="00F537EB" w14:paraId="129D7615" w14:textId="77777777" w:rsidTr="00FE67BB">
        <w:trPr>
          <w:cantSplit/>
        </w:trPr>
        <w:tc>
          <w:tcPr>
            <w:tcW w:w="14055" w:type="dxa"/>
            <w:shd w:val="clear" w:color="auto" w:fill="auto"/>
            <w:hideMark/>
          </w:tcPr>
          <w:p w14:paraId="5E47B458" w14:textId="77777777" w:rsidR="00C65757" w:rsidRPr="00F537EB" w:rsidRDefault="00C65757" w:rsidP="00FE67BB">
            <w:pPr>
              <w:pStyle w:val="TAL"/>
              <w:rPr>
                <w:b/>
                <w:bCs/>
                <w:i/>
                <w:lang w:eastAsia="en-GB"/>
              </w:rPr>
            </w:pPr>
            <w:r w:rsidRPr="00F537EB">
              <w:rPr>
                <w:b/>
                <w:bCs/>
                <w:i/>
                <w:lang w:eastAsia="en-GB"/>
              </w:rPr>
              <w:t>range</w:t>
            </w:r>
          </w:p>
          <w:p w14:paraId="7FDE6A35" w14:textId="77777777" w:rsidR="00C65757" w:rsidRPr="00F537EB" w:rsidRDefault="00C65757" w:rsidP="00FE67B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 value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C65757" w:rsidRPr="00F537EB" w14:paraId="2ADEAFC4" w14:textId="77777777" w:rsidTr="00FE67BB">
        <w:trPr>
          <w:cantSplit/>
        </w:trPr>
        <w:tc>
          <w:tcPr>
            <w:tcW w:w="14055" w:type="dxa"/>
            <w:shd w:val="clear" w:color="auto" w:fill="auto"/>
            <w:hideMark/>
          </w:tcPr>
          <w:p w14:paraId="3DC7BCCD" w14:textId="77777777" w:rsidR="00C65757" w:rsidRPr="00F537EB" w:rsidRDefault="00C65757" w:rsidP="00FE67BB">
            <w:pPr>
              <w:pStyle w:val="TAL"/>
              <w:rPr>
                <w:b/>
                <w:bCs/>
                <w:i/>
                <w:lang w:eastAsia="en-GB"/>
              </w:rPr>
            </w:pPr>
            <w:r w:rsidRPr="00F537EB">
              <w:rPr>
                <w:b/>
                <w:bCs/>
                <w:i/>
                <w:lang w:eastAsia="en-GB"/>
              </w:rPr>
              <w:t>start</w:t>
            </w:r>
          </w:p>
          <w:p w14:paraId="32A2CEA7" w14:textId="77777777" w:rsidR="00C65757" w:rsidRPr="00F537EB" w:rsidRDefault="00C65757" w:rsidP="00FE67BB">
            <w:pPr>
              <w:pStyle w:val="TAL"/>
              <w:rPr>
                <w:bCs/>
                <w:lang w:eastAsia="en-GB"/>
              </w:rPr>
            </w:pPr>
            <w:r w:rsidRPr="00F537EB">
              <w:rPr>
                <w:bCs/>
                <w:lang w:eastAsia="en-GB"/>
              </w:rPr>
              <w:t>Indicates the lowest physical cell identity in the range.</w:t>
            </w:r>
          </w:p>
        </w:tc>
      </w:tr>
    </w:tbl>
    <w:p w14:paraId="3C09B68A" w14:textId="77777777" w:rsidR="00C65757" w:rsidRPr="00F537EB" w:rsidRDefault="00C65757" w:rsidP="00C65757"/>
    <w:p w14:paraId="5BAC98C8" w14:textId="77777777" w:rsidR="00C65757" w:rsidRPr="00F537EB" w:rsidRDefault="00C65757" w:rsidP="00C65757">
      <w:pPr>
        <w:pStyle w:val="Heading4"/>
        <w:rPr>
          <w:rFonts w:eastAsia="MS Mincho"/>
        </w:rPr>
      </w:pPr>
      <w:bookmarkStart w:id="1305" w:name="_Toc20426029"/>
      <w:bookmarkStart w:id="1306" w:name="_Toc29321425"/>
      <w:bookmarkStart w:id="1307" w:name="_Toc36757195"/>
      <w:bookmarkStart w:id="1308" w:name="_Toc36836736"/>
      <w:bookmarkStart w:id="1309" w:name="_Toc36843713"/>
      <w:bookmarkStart w:id="1310" w:name="_Toc37068002"/>
      <w:r w:rsidRPr="00F537EB">
        <w:rPr>
          <w:rFonts w:eastAsia="MS Mincho"/>
        </w:rPr>
        <w:t>–</w:t>
      </w:r>
      <w:r w:rsidRPr="00F537EB">
        <w:rPr>
          <w:rFonts w:eastAsia="MS Mincho"/>
        </w:rPr>
        <w:tab/>
      </w:r>
      <w:r w:rsidRPr="00F537EB">
        <w:rPr>
          <w:rFonts w:eastAsia="MS Mincho"/>
          <w:i/>
        </w:rPr>
        <w:t>PCI-RangeElement</w:t>
      </w:r>
      <w:bookmarkEnd w:id="1305"/>
      <w:bookmarkEnd w:id="1306"/>
      <w:bookmarkEnd w:id="1307"/>
      <w:bookmarkEnd w:id="1308"/>
      <w:bookmarkEnd w:id="1309"/>
      <w:bookmarkEnd w:id="1310"/>
    </w:p>
    <w:p w14:paraId="076E29E5" w14:textId="77777777" w:rsidR="00C65757" w:rsidRPr="00F537EB" w:rsidRDefault="00C65757" w:rsidP="00C65757">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2849E59F" w14:textId="77777777" w:rsidR="00C65757" w:rsidRPr="00F537EB" w:rsidRDefault="00C65757" w:rsidP="00C65757">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35FADDC7" w14:textId="77777777" w:rsidR="00C65757" w:rsidRPr="00F537EB" w:rsidRDefault="00C65757" w:rsidP="00C65757">
      <w:pPr>
        <w:pStyle w:val="PL"/>
      </w:pPr>
      <w:r w:rsidRPr="00F537EB">
        <w:t>-- ASN1START</w:t>
      </w:r>
    </w:p>
    <w:p w14:paraId="741AED09" w14:textId="77777777" w:rsidR="00C65757" w:rsidRPr="00F537EB" w:rsidRDefault="00C65757" w:rsidP="00C65757">
      <w:pPr>
        <w:pStyle w:val="PL"/>
      </w:pPr>
      <w:r w:rsidRPr="00F537EB">
        <w:t>-- TAG-PCI-RANGEELEMENT-START</w:t>
      </w:r>
    </w:p>
    <w:p w14:paraId="480478FE" w14:textId="77777777" w:rsidR="00C65757" w:rsidRPr="00F537EB" w:rsidRDefault="00C65757" w:rsidP="00C65757">
      <w:pPr>
        <w:pStyle w:val="PL"/>
      </w:pPr>
    </w:p>
    <w:p w14:paraId="6EA27286" w14:textId="77777777" w:rsidR="00C65757" w:rsidRPr="00F537EB" w:rsidRDefault="00C65757" w:rsidP="00C65757">
      <w:pPr>
        <w:pStyle w:val="PL"/>
      </w:pPr>
      <w:r w:rsidRPr="00F537EB">
        <w:t>PCI-RangeElement ::=                SEQUENCE {</w:t>
      </w:r>
    </w:p>
    <w:p w14:paraId="69107F1B" w14:textId="77777777" w:rsidR="00C65757" w:rsidRPr="00F537EB" w:rsidRDefault="00C65757" w:rsidP="00C65757">
      <w:pPr>
        <w:pStyle w:val="PL"/>
      </w:pPr>
      <w:r w:rsidRPr="00F537EB">
        <w:t xml:space="preserve">    pci-RangeIndex                      PCI-RangeIndex,</w:t>
      </w:r>
    </w:p>
    <w:p w14:paraId="38E91589" w14:textId="77777777" w:rsidR="00C65757" w:rsidRPr="00F537EB" w:rsidRDefault="00C65757" w:rsidP="00C65757">
      <w:pPr>
        <w:pStyle w:val="PL"/>
      </w:pPr>
      <w:r w:rsidRPr="00F537EB">
        <w:t xml:space="preserve">    pci-Range                           PCI-Range</w:t>
      </w:r>
    </w:p>
    <w:p w14:paraId="60EC03BB" w14:textId="77777777" w:rsidR="00C65757" w:rsidRPr="00F537EB" w:rsidRDefault="00C65757" w:rsidP="00C65757">
      <w:pPr>
        <w:pStyle w:val="PL"/>
      </w:pPr>
      <w:r w:rsidRPr="00F537EB">
        <w:t>}</w:t>
      </w:r>
    </w:p>
    <w:p w14:paraId="59580A67" w14:textId="77777777" w:rsidR="00C65757" w:rsidRPr="00F537EB" w:rsidRDefault="00C65757" w:rsidP="00C65757">
      <w:pPr>
        <w:pStyle w:val="PL"/>
      </w:pPr>
    </w:p>
    <w:p w14:paraId="2193F9B8" w14:textId="77777777" w:rsidR="00C65757" w:rsidRPr="00F537EB" w:rsidRDefault="00C65757" w:rsidP="00C65757">
      <w:pPr>
        <w:pStyle w:val="PL"/>
      </w:pPr>
      <w:r w:rsidRPr="00F537EB">
        <w:t>-- TAG-PCI-RANGEELEMENT-STOP</w:t>
      </w:r>
    </w:p>
    <w:p w14:paraId="44DFDBB0" w14:textId="77777777" w:rsidR="00C65757" w:rsidRPr="00F537EB" w:rsidRDefault="00C65757" w:rsidP="00C65757">
      <w:pPr>
        <w:pStyle w:val="PL"/>
      </w:pPr>
      <w:r w:rsidRPr="00F537EB">
        <w:t>-- ASN1STOP</w:t>
      </w:r>
    </w:p>
    <w:p w14:paraId="5AFBD29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414BCC" w14:textId="77777777" w:rsidTr="00FE67BB">
        <w:tc>
          <w:tcPr>
            <w:tcW w:w="0" w:type="auto"/>
            <w:shd w:val="clear" w:color="auto" w:fill="auto"/>
          </w:tcPr>
          <w:p w14:paraId="09CADB07" w14:textId="77777777" w:rsidR="00C65757" w:rsidRPr="00F537EB" w:rsidRDefault="00C65757" w:rsidP="00FE67BB">
            <w:pPr>
              <w:pStyle w:val="TAH"/>
              <w:rPr>
                <w:szCs w:val="22"/>
              </w:rPr>
            </w:pPr>
            <w:r w:rsidRPr="00F537EB">
              <w:rPr>
                <w:i/>
                <w:szCs w:val="22"/>
              </w:rPr>
              <w:t xml:space="preserve">PCI-RangeElement </w:t>
            </w:r>
            <w:r w:rsidRPr="00F537EB">
              <w:rPr>
                <w:szCs w:val="22"/>
              </w:rPr>
              <w:t>field descriptions</w:t>
            </w:r>
          </w:p>
        </w:tc>
      </w:tr>
      <w:tr w:rsidR="00C65757" w:rsidRPr="00F537EB" w14:paraId="0A7D35FC" w14:textId="77777777" w:rsidTr="00FE67BB">
        <w:tc>
          <w:tcPr>
            <w:tcW w:w="0" w:type="auto"/>
            <w:shd w:val="clear" w:color="auto" w:fill="auto"/>
          </w:tcPr>
          <w:p w14:paraId="5205AA0C" w14:textId="77777777" w:rsidR="00C65757" w:rsidRPr="00F537EB" w:rsidRDefault="00C65757" w:rsidP="00FE67BB">
            <w:pPr>
              <w:pStyle w:val="TAL"/>
              <w:rPr>
                <w:b/>
                <w:i/>
                <w:szCs w:val="22"/>
              </w:rPr>
            </w:pPr>
            <w:r w:rsidRPr="00F537EB">
              <w:rPr>
                <w:b/>
                <w:i/>
                <w:szCs w:val="22"/>
              </w:rPr>
              <w:t>pci-Range</w:t>
            </w:r>
          </w:p>
          <w:p w14:paraId="3E597F80" w14:textId="77777777" w:rsidR="00C65757" w:rsidRPr="00F537EB" w:rsidRDefault="00C65757" w:rsidP="00FE67BB">
            <w:pPr>
              <w:pStyle w:val="TAL"/>
              <w:rPr>
                <w:szCs w:val="22"/>
              </w:rPr>
            </w:pPr>
            <w:r w:rsidRPr="00F537EB">
              <w:rPr>
                <w:szCs w:val="22"/>
              </w:rPr>
              <w:t>Physical cell identity or a range of physical cell identities.</w:t>
            </w:r>
          </w:p>
        </w:tc>
      </w:tr>
    </w:tbl>
    <w:p w14:paraId="008CA7EB" w14:textId="77777777" w:rsidR="00C65757" w:rsidRPr="00F537EB" w:rsidRDefault="00C65757" w:rsidP="00C65757"/>
    <w:p w14:paraId="2F128BA8" w14:textId="77777777" w:rsidR="00C65757" w:rsidRPr="00F537EB" w:rsidRDefault="00C65757" w:rsidP="00C65757">
      <w:pPr>
        <w:pStyle w:val="Heading4"/>
        <w:rPr>
          <w:rFonts w:eastAsia="MS Mincho"/>
        </w:rPr>
      </w:pPr>
      <w:bookmarkStart w:id="1311" w:name="_Toc20426030"/>
      <w:bookmarkStart w:id="1312" w:name="_Toc29321426"/>
      <w:bookmarkStart w:id="1313" w:name="_Toc36757196"/>
      <w:bookmarkStart w:id="1314" w:name="_Toc36836737"/>
      <w:bookmarkStart w:id="1315" w:name="_Toc36843714"/>
      <w:bookmarkStart w:id="1316" w:name="_Toc37068003"/>
      <w:r w:rsidRPr="00F537EB">
        <w:rPr>
          <w:rFonts w:eastAsia="MS Mincho"/>
        </w:rPr>
        <w:t>–</w:t>
      </w:r>
      <w:r w:rsidRPr="00F537EB">
        <w:rPr>
          <w:rFonts w:eastAsia="MS Mincho"/>
        </w:rPr>
        <w:tab/>
      </w:r>
      <w:r w:rsidRPr="00F537EB">
        <w:rPr>
          <w:rFonts w:eastAsia="MS Mincho"/>
          <w:i/>
        </w:rPr>
        <w:t>PCI-RangeIndex</w:t>
      </w:r>
      <w:bookmarkEnd w:id="1311"/>
      <w:bookmarkEnd w:id="1312"/>
      <w:bookmarkEnd w:id="1313"/>
      <w:bookmarkEnd w:id="1314"/>
      <w:bookmarkEnd w:id="1315"/>
      <w:bookmarkEnd w:id="1316"/>
    </w:p>
    <w:p w14:paraId="75848917" w14:textId="77777777" w:rsidR="00C65757" w:rsidRPr="00F537EB" w:rsidRDefault="00C65757" w:rsidP="00C65757">
      <w:pPr>
        <w:rPr>
          <w:rFonts w:eastAsia="MS Mincho"/>
        </w:rPr>
      </w:pPr>
      <w:r w:rsidRPr="00F537EB">
        <w:t>The IE PCI-RangeIndex identifies a physical cell id range, which may be used for different purposes.</w:t>
      </w:r>
    </w:p>
    <w:p w14:paraId="788C339F" w14:textId="77777777" w:rsidR="00C65757" w:rsidRPr="00F537EB" w:rsidRDefault="00C65757" w:rsidP="00C65757">
      <w:pPr>
        <w:pStyle w:val="TH"/>
      </w:pPr>
      <w:r w:rsidRPr="00F537EB">
        <w:rPr>
          <w:i/>
        </w:rPr>
        <w:t>PCI-RangeIndex</w:t>
      </w:r>
      <w:r w:rsidRPr="00F537EB">
        <w:t xml:space="preserve"> information element</w:t>
      </w:r>
    </w:p>
    <w:p w14:paraId="35A55186" w14:textId="77777777" w:rsidR="00C65757" w:rsidRPr="00F537EB" w:rsidRDefault="00C65757" w:rsidP="00C65757">
      <w:pPr>
        <w:pStyle w:val="PL"/>
      </w:pPr>
      <w:r w:rsidRPr="00F537EB">
        <w:t>-- ASN1START</w:t>
      </w:r>
    </w:p>
    <w:p w14:paraId="223557C6" w14:textId="77777777" w:rsidR="00C65757" w:rsidRPr="00F537EB" w:rsidRDefault="00C65757" w:rsidP="00C65757">
      <w:pPr>
        <w:pStyle w:val="PL"/>
      </w:pPr>
      <w:r w:rsidRPr="00F537EB">
        <w:t>-- TAG-PCI-RANGEINDEX-START</w:t>
      </w:r>
    </w:p>
    <w:p w14:paraId="73751574" w14:textId="77777777" w:rsidR="00C65757" w:rsidRPr="00F537EB" w:rsidRDefault="00C65757" w:rsidP="00C65757">
      <w:pPr>
        <w:pStyle w:val="PL"/>
      </w:pPr>
    </w:p>
    <w:p w14:paraId="6DC4EAC4" w14:textId="77777777" w:rsidR="00C65757" w:rsidRPr="00F537EB" w:rsidRDefault="00C65757" w:rsidP="00C65757">
      <w:pPr>
        <w:pStyle w:val="PL"/>
      </w:pPr>
      <w:r w:rsidRPr="00F537EB">
        <w:t>PCI-RangeIndex ::=                  INTEGER (1..maxNrofPCI-Ranges)</w:t>
      </w:r>
    </w:p>
    <w:p w14:paraId="366F4323" w14:textId="77777777" w:rsidR="00C65757" w:rsidRPr="00F537EB" w:rsidRDefault="00C65757" w:rsidP="00C65757">
      <w:pPr>
        <w:pStyle w:val="PL"/>
      </w:pPr>
    </w:p>
    <w:p w14:paraId="656F58C6" w14:textId="77777777" w:rsidR="00C65757" w:rsidRPr="00F537EB" w:rsidRDefault="00C65757" w:rsidP="00C65757">
      <w:pPr>
        <w:pStyle w:val="PL"/>
      </w:pPr>
      <w:r w:rsidRPr="00F537EB">
        <w:t>-- TAG-PCI-RANGEINDEX-STOP</w:t>
      </w:r>
    </w:p>
    <w:p w14:paraId="7BAD9392" w14:textId="77777777" w:rsidR="00C65757" w:rsidRPr="00F537EB" w:rsidRDefault="00C65757" w:rsidP="00C65757">
      <w:pPr>
        <w:pStyle w:val="PL"/>
      </w:pPr>
      <w:r w:rsidRPr="00F537EB">
        <w:t>-- ASN1STOP</w:t>
      </w:r>
    </w:p>
    <w:p w14:paraId="4D033A9B" w14:textId="77777777" w:rsidR="00C65757" w:rsidRPr="00F537EB" w:rsidRDefault="00C65757" w:rsidP="00C65757"/>
    <w:p w14:paraId="0FEC1BD0" w14:textId="77777777" w:rsidR="00C65757" w:rsidRPr="00F537EB" w:rsidRDefault="00C65757" w:rsidP="00C65757">
      <w:pPr>
        <w:pStyle w:val="Heading4"/>
        <w:rPr>
          <w:rFonts w:eastAsia="MS Mincho"/>
        </w:rPr>
      </w:pPr>
      <w:bookmarkStart w:id="1317" w:name="_Toc20426031"/>
      <w:bookmarkStart w:id="1318" w:name="_Toc29321427"/>
      <w:bookmarkStart w:id="1319" w:name="_Toc36757197"/>
      <w:bookmarkStart w:id="1320" w:name="_Toc36836738"/>
      <w:bookmarkStart w:id="1321" w:name="_Toc36843715"/>
      <w:bookmarkStart w:id="1322" w:name="_Toc37068004"/>
      <w:r w:rsidRPr="00F537EB">
        <w:rPr>
          <w:rFonts w:eastAsia="MS Mincho"/>
        </w:rPr>
        <w:t>–</w:t>
      </w:r>
      <w:r w:rsidRPr="00F537EB">
        <w:rPr>
          <w:rFonts w:eastAsia="MS Mincho"/>
        </w:rPr>
        <w:tab/>
      </w:r>
      <w:r w:rsidRPr="00F537EB">
        <w:rPr>
          <w:rFonts w:eastAsia="MS Mincho"/>
          <w:i/>
        </w:rPr>
        <w:t>PCI-RangeIndexList</w:t>
      </w:r>
      <w:bookmarkEnd w:id="1317"/>
      <w:bookmarkEnd w:id="1318"/>
      <w:bookmarkEnd w:id="1319"/>
      <w:bookmarkEnd w:id="1320"/>
      <w:bookmarkEnd w:id="1321"/>
      <w:bookmarkEnd w:id="1322"/>
    </w:p>
    <w:p w14:paraId="6FF3A352" w14:textId="77777777" w:rsidR="00C65757" w:rsidRPr="00F537EB" w:rsidRDefault="00C65757" w:rsidP="00C65757">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0CD79CC" w14:textId="77777777" w:rsidR="00C65757" w:rsidRPr="00F537EB" w:rsidRDefault="00C65757" w:rsidP="00C65757">
      <w:pPr>
        <w:pStyle w:val="TH"/>
      </w:pPr>
      <w:r w:rsidRPr="00F537EB">
        <w:rPr>
          <w:i/>
        </w:rPr>
        <w:t>PCI-RangeIndexList</w:t>
      </w:r>
      <w:r w:rsidRPr="00F537EB">
        <w:t xml:space="preserve"> information element</w:t>
      </w:r>
    </w:p>
    <w:p w14:paraId="15C66E70" w14:textId="77777777" w:rsidR="00C65757" w:rsidRPr="00F537EB" w:rsidRDefault="00C65757" w:rsidP="00C65757">
      <w:pPr>
        <w:pStyle w:val="PL"/>
      </w:pPr>
      <w:r w:rsidRPr="00F537EB">
        <w:t>-- ASN1START</w:t>
      </w:r>
    </w:p>
    <w:p w14:paraId="788784BE" w14:textId="77777777" w:rsidR="00C65757" w:rsidRPr="00F537EB" w:rsidRDefault="00C65757" w:rsidP="00C65757">
      <w:pPr>
        <w:pStyle w:val="PL"/>
      </w:pPr>
      <w:r w:rsidRPr="00F537EB">
        <w:t>-- TAG-PCI-RANGEINDEXLIST-START</w:t>
      </w:r>
    </w:p>
    <w:p w14:paraId="01FC66DC" w14:textId="77777777" w:rsidR="00C65757" w:rsidRPr="00F537EB" w:rsidRDefault="00C65757" w:rsidP="00C65757">
      <w:pPr>
        <w:pStyle w:val="PL"/>
      </w:pPr>
    </w:p>
    <w:p w14:paraId="4B02C6E2" w14:textId="77777777" w:rsidR="00C65757" w:rsidRPr="00F537EB" w:rsidRDefault="00C65757" w:rsidP="00C65757">
      <w:pPr>
        <w:pStyle w:val="PL"/>
      </w:pPr>
      <w:r w:rsidRPr="00F537EB">
        <w:t>PCI-RangeIndexList ::=              SEQUENCE (SIZE (1..maxNrofPCI-Ranges)) OF PCI-RangeIndex</w:t>
      </w:r>
    </w:p>
    <w:p w14:paraId="4494B873" w14:textId="77777777" w:rsidR="00C65757" w:rsidRPr="00F537EB" w:rsidRDefault="00C65757" w:rsidP="00C65757">
      <w:pPr>
        <w:pStyle w:val="PL"/>
      </w:pPr>
    </w:p>
    <w:p w14:paraId="1874F749" w14:textId="77777777" w:rsidR="00C65757" w:rsidRPr="00F537EB" w:rsidRDefault="00C65757" w:rsidP="00C65757">
      <w:pPr>
        <w:pStyle w:val="PL"/>
      </w:pPr>
      <w:r w:rsidRPr="00F537EB">
        <w:t>-- TAG-PCI-RANGEINDEXLIST-STOP</w:t>
      </w:r>
    </w:p>
    <w:p w14:paraId="5A3F6763" w14:textId="77777777" w:rsidR="00C65757" w:rsidRPr="00F537EB" w:rsidRDefault="00C65757" w:rsidP="00C65757">
      <w:pPr>
        <w:pStyle w:val="PL"/>
      </w:pPr>
      <w:r w:rsidRPr="00F537EB">
        <w:t>-- ASN1STOP</w:t>
      </w:r>
    </w:p>
    <w:p w14:paraId="4D6E1FD3" w14:textId="77777777" w:rsidR="00C65757" w:rsidRPr="00F537EB" w:rsidRDefault="00C65757" w:rsidP="00C65757"/>
    <w:p w14:paraId="14C7B9D9" w14:textId="77777777" w:rsidR="00C65757" w:rsidRPr="00F537EB" w:rsidRDefault="00C65757" w:rsidP="00C65757">
      <w:pPr>
        <w:pStyle w:val="Heading4"/>
      </w:pPr>
      <w:bookmarkStart w:id="1323" w:name="_Toc20426032"/>
      <w:bookmarkStart w:id="1324" w:name="_Toc29321428"/>
      <w:bookmarkStart w:id="1325" w:name="_Toc36757198"/>
      <w:bookmarkStart w:id="1326" w:name="_Toc36836739"/>
      <w:bookmarkStart w:id="1327" w:name="_Toc36843716"/>
      <w:bookmarkStart w:id="1328" w:name="_Toc37068005"/>
      <w:r w:rsidRPr="00F537EB">
        <w:lastRenderedPageBreak/>
        <w:t>–</w:t>
      </w:r>
      <w:r w:rsidRPr="00F537EB">
        <w:tab/>
      </w:r>
      <w:r w:rsidRPr="00F537EB">
        <w:rPr>
          <w:i/>
        </w:rPr>
        <w:t>PDCCH-Config</w:t>
      </w:r>
      <w:bookmarkEnd w:id="1323"/>
      <w:bookmarkEnd w:id="1324"/>
      <w:bookmarkEnd w:id="1325"/>
      <w:bookmarkEnd w:id="1326"/>
      <w:bookmarkEnd w:id="1327"/>
      <w:bookmarkEnd w:id="1328"/>
    </w:p>
    <w:p w14:paraId="4D31654A" w14:textId="77777777" w:rsidR="00C65757" w:rsidRPr="00F537EB" w:rsidRDefault="00C65757" w:rsidP="00C65757">
      <w:r w:rsidRPr="00F537EB">
        <w:t xml:space="preserve">The IE </w:t>
      </w:r>
      <w:r w:rsidRPr="00F537EB">
        <w:rPr>
          <w:i/>
        </w:rPr>
        <w:t xml:space="preserve">PDCCH-Config </w:t>
      </w:r>
      <w:r w:rsidRPr="00F537EB">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F537EB">
        <w:rPr>
          <w:i/>
        </w:rPr>
        <w:t>searchSpacesToAddModList</w:t>
      </w:r>
      <w:r w:rsidRPr="00F537EB">
        <w:t xml:space="preserve"> and </w:t>
      </w:r>
      <w:r w:rsidRPr="00F537EB">
        <w:rPr>
          <w:i/>
        </w:rPr>
        <w:t>searchSpacesToReleaseList</w:t>
      </w:r>
      <w:r w:rsidRPr="00F537EB">
        <w:t xml:space="preserve"> are absent.</w:t>
      </w:r>
    </w:p>
    <w:p w14:paraId="7B07AF35" w14:textId="77777777" w:rsidR="00C65757" w:rsidRPr="00F537EB" w:rsidRDefault="00C65757" w:rsidP="00C65757">
      <w:pPr>
        <w:pStyle w:val="TH"/>
      </w:pPr>
      <w:r w:rsidRPr="00F537EB">
        <w:rPr>
          <w:bCs/>
          <w:i/>
          <w:iCs/>
        </w:rPr>
        <w:t xml:space="preserve">PDCCH-Config </w:t>
      </w:r>
      <w:r w:rsidRPr="00F537EB">
        <w:t>information element</w:t>
      </w:r>
    </w:p>
    <w:p w14:paraId="70D97099" w14:textId="77777777" w:rsidR="00C65757" w:rsidRPr="00F537EB" w:rsidRDefault="00C65757" w:rsidP="00C65757">
      <w:pPr>
        <w:pStyle w:val="PL"/>
      </w:pPr>
      <w:r w:rsidRPr="00F537EB">
        <w:t>-- ASN1START</w:t>
      </w:r>
    </w:p>
    <w:p w14:paraId="60C19098" w14:textId="77777777" w:rsidR="00C65757" w:rsidRPr="00F537EB" w:rsidRDefault="00C65757" w:rsidP="00C65757">
      <w:pPr>
        <w:pStyle w:val="PL"/>
      </w:pPr>
      <w:r w:rsidRPr="00F537EB">
        <w:t>-- TAG-PDCCH-CONFIG-START</w:t>
      </w:r>
    </w:p>
    <w:p w14:paraId="7CD51086" w14:textId="77777777" w:rsidR="00C65757" w:rsidRPr="00F537EB" w:rsidRDefault="00C65757" w:rsidP="00C65757">
      <w:pPr>
        <w:pStyle w:val="PL"/>
      </w:pPr>
    </w:p>
    <w:p w14:paraId="14E7E7CF" w14:textId="77777777" w:rsidR="00C65757" w:rsidRPr="00F537EB" w:rsidRDefault="00C65757" w:rsidP="00C65757">
      <w:pPr>
        <w:pStyle w:val="PL"/>
      </w:pPr>
      <w:r w:rsidRPr="00F537EB">
        <w:t>PDCCH-Config ::=                    SEQUENCE {</w:t>
      </w:r>
    </w:p>
    <w:p w14:paraId="1FB49EE2" w14:textId="77777777" w:rsidR="00C65757" w:rsidRPr="00F537EB" w:rsidRDefault="00C65757" w:rsidP="00C65757">
      <w:pPr>
        <w:pStyle w:val="PL"/>
      </w:pPr>
      <w:r w:rsidRPr="00F537EB">
        <w:t xml:space="preserve">    controlResourceSetToAddModList      SEQUENCE(SIZE (1..3)) OF ControlResourceSet                 OPTIONAL,   -- Need N</w:t>
      </w:r>
    </w:p>
    <w:p w14:paraId="6F3FFDCB" w14:textId="77777777" w:rsidR="00C65757" w:rsidRPr="00F537EB" w:rsidRDefault="00C65757" w:rsidP="00C65757">
      <w:pPr>
        <w:pStyle w:val="PL"/>
      </w:pPr>
      <w:r w:rsidRPr="00F537EB">
        <w:t xml:space="preserve">    controlResourceSetToReleaseList     SEQUENCE(SIZE (1..3)) OF ControlResourceSetId               OPTIONAL,   -- Need N</w:t>
      </w:r>
    </w:p>
    <w:p w14:paraId="04F84FB5" w14:textId="77777777" w:rsidR="00C65757" w:rsidRPr="00F537EB" w:rsidRDefault="00C65757" w:rsidP="00C65757">
      <w:pPr>
        <w:pStyle w:val="PL"/>
      </w:pPr>
      <w:r w:rsidRPr="00F537EB">
        <w:t xml:space="preserve">    searchSpacesToAddModList            SEQUENCE(SIZE (1..10)) OF SearchSpace                       OPTIONAL,   -- Need N</w:t>
      </w:r>
    </w:p>
    <w:p w14:paraId="45168914" w14:textId="77777777" w:rsidR="00C65757" w:rsidRPr="00F537EB" w:rsidRDefault="00C65757" w:rsidP="00C65757">
      <w:pPr>
        <w:pStyle w:val="PL"/>
      </w:pPr>
      <w:r w:rsidRPr="00F537EB">
        <w:t xml:space="preserve">    searchSpacesToReleaseList           SEQUENCE(SIZE (1..10)) OF SearchSpaceId                     OPTIONAL,   -- Need N</w:t>
      </w:r>
    </w:p>
    <w:p w14:paraId="0C959232" w14:textId="77777777" w:rsidR="00C65757" w:rsidRPr="00F537EB" w:rsidRDefault="00C65757" w:rsidP="00C65757">
      <w:pPr>
        <w:pStyle w:val="PL"/>
      </w:pPr>
      <w:r w:rsidRPr="00F537EB">
        <w:t xml:space="preserve">    downlinkPreemption                  SetupRelease { DownlinkPreemption }                         OPTIONAL,   -- Need M</w:t>
      </w:r>
    </w:p>
    <w:p w14:paraId="6116380B" w14:textId="77777777" w:rsidR="00C65757" w:rsidRPr="00F537EB" w:rsidRDefault="00C65757" w:rsidP="00C65757">
      <w:pPr>
        <w:pStyle w:val="PL"/>
      </w:pPr>
      <w:r w:rsidRPr="00F537EB">
        <w:t xml:space="preserve">    tpc-PUSCH                           SetupRelease { PUSCH-TPC-CommandConfig }                    OPTIONAL,   -- Need M</w:t>
      </w:r>
    </w:p>
    <w:p w14:paraId="2C70DA76" w14:textId="77777777" w:rsidR="00C65757" w:rsidRPr="00F537EB" w:rsidRDefault="00C65757" w:rsidP="00C65757">
      <w:pPr>
        <w:pStyle w:val="PL"/>
      </w:pPr>
      <w:r w:rsidRPr="00F537EB">
        <w:t xml:space="preserve">    tpc-PUCCH                           SetupRelease { PUCCH-TPC-CommandConfig }                    OPTIONAL,   -- Need M</w:t>
      </w:r>
    </w:p>
    <w:p w14:paraId="007999E4" w14:textId="77777777" w:rsidR="00C65757" w:rsidRPr="00F537EB" w:rsidRDefault="00C65757" w:rsidP="00C65757">
      <w:pPr>
        <w:pStyle w:val="PL"/>
      </w:pPr>
      <w:r w:rsidRPr="00F537EB">
        <w:t xml:space="preserve">    tpc-SRS                             SetupRelease { SRS-TPC-CommandConfig}                       OPTIONAL,   -- Need M</w:t>
      </w:r>
    </w:p>
    <w:p w14:paraId="54117C12" w14:textId="77777777" w:rsidR="00C65757" w:rsidRPr="00F537EB" w:rsidRDefault="00C65757" w:rsidP="00C65757">
      <w:pPr>
        <w:pStyle w:val="PL"/>
      </w:pPr>
      <w:r w:rsidRPr="00F537EB">
        <w:t xml:space="preserve">    ...,</w:t>
      </w:r>
    </w:p>
    <w:p w14:paraId="3DD199E1" w14:textId="77777777" w:rsidR="00C65757" w:rsidRPr="00F537EB" w:rsidRDefault="00C65757" w:rsidP="00C65757">
      <w:pPr>
        <w:pStyle w:val="PL"/>
      </w:pPr>
      <w:r w:rsidRPr="00F537EB">
        <w:t xml:space="preserve">    [[</w:t>
      </w:r>
    </w:p>
    <w:p w14:paraId="2D091BCA" w14:textId="77777777" w:rsidR="00C65757" w:rsidRPr="00F537EB" w:rsidRDefault="00C65757" w:rsidP="00C65757">
      <w:pPr>
        <w:pStyle w:val="PL"/>
      </w:pPr>
      <w:r w:rsidRPr="00F537EB">
        <w:t xml:space="preserve">    controlResourceSetToAddModList-r16  SEQUENCE (SIZE (1..5)) OF ControlResourceSet                 OPTIONAL,   -- Need N</w:t>
      </w:r>
    </w:p>
    <w:p w14:paraId="517BE00F" w14:textId="77777777" w:rsidR="00C65757" w:rsidRPr="00F537EB" w:rsidRDefault="00C65757" w:rsidP="00C65757">
      <w:pPr>
        <w:pStyle w:val="PL"/>
      </w:pPr>
      <w:r w:rsidRPr="00F537EB">
        <w:t xml:space="preserve">    controlResourceSetToReleaseList-r16 SEQUENCE (SIZE (1..5)) OF ControlResourceSetId-r16           OPTIONAL,   -- Need N</w:t>
      </w:r>
    </w:p>
    <w:p w14:paraId="184F8AD3" w14:textId="77777777" w:rsidR="00C65757" w:rsidRPr="00F537EB" w:rsidRDefault="00C65757" w:rsidP="00C65757">
      <w:pPr>
        <w:pStyle w:val="PL"/>
      </w:pPr>
      <w:r w:rsidRPr="00F537EB">
        <w:t xml:space="preserve">    searchSpacesToAddModList-r16        SEQUENCE(SIZE (1..10)) OF SearchSpace-v16xy                 OPTIONAL,   -- Need N</w:t>
      </w:r>
    </w:p>
    <w:p w14:paraId="3E8D7F4B" w14:textId="77777777" w:rsidR="00C65757" w:rsidRPr="00F537EB" w:rsidRDefault="00C65757" w:rsidP="00C65757">
      <w:pPr>
        <w:pStyle w:val="PL"/>
      </w:pPr>
      <w:r w:rsidRPr="00F537EB">
        <w:t xml:space="preserve">    searchSpaceSwitchingTimer-r16       INTEGER (1..ffsValue)                                       OPTIONAL,    -- Need R</w:t>
      </w:r>
    </w:p>
    <w:p w14:paraId="55593464" w14:textId="77777777" w:rsidR="00C65757" w:rsidRPr="00F537EB" w:rsidRDefault="00C65757" w:rsidP="00C65757">
      <w:pPr>
        <w:pStyle w:val="PL"/>
      </w:pPr>
      <w:r w:rsidRPr="00F537EB">
        <w:t xml:space="preserve">    searchSpaceSwitchingGroupList-r16   SEQUENCE(SIZE (1..ffsValue)) OF SearchSpaceSwitchingGroup-r16 OPTIONAL, -- Need R</w:t>
      </w:r>
    </w:p>
    <w:p w14:paraId="5A3BB97E" w14:textId="77777777" w:rsidR="00C65757" w:rsidRPr="00F537EB" w:rsidRDefault="00C65757" w:rsidP="00C65757">
      <w:pPr>
        <w:pStyle w:val="PL"/>
      </w:pPr>
      <w:r w:rsidRPr="00F537EB">
        <w:t xml:space="preserve">    uplinkCancellation-r16              SetupRelease { UplinkCancellation-r16 }                     OPTIONAL,    -- Need M</w:t>
      </w:r>
    </w:p>
    <w:p w14:paraId="4047F675" w14:textId="77777777" w:rsidR="00C65757" w:rsidRPr="00F537EB" w:rsidRDefault="00C65757" w:rsidP="00C65757">
      <w:pPr>
        <w:pStyle w:val="PL"/>
      </w:pPr>
      <w:r w:rsidRPr="00F537EB">
        <w:t xml:space="preserve">    monitoringCapabilityConfig-r16      ENUMERATED { r15monitoringcapability,r16monitoringcapability } OPTIONAL</w:t>
      </w:r>
    </w:p>
    <w:p w14:paraId="23C6BE9F" w14:textId="77777777" w:rsidR="00C65757" w:rsidRPr="00F537EB" w:rsidRDefault="00C65757" w:rsidP="00C65757">
      <w:pPr>
        <w:pStyle w:val="PL"/>
      </w:pPr>
      <w:r w:rsidRPr="00F537EB">
        <w:t xml:space="preserve">    ]]</w:t>
      </w:r>
    </w:p>
    <w:p w14:paraId="1A8BA49E" w14:textId="77777777" w:rsidR="00C65757" w:rsidRPr="00F537EB" w:rsidRDefault="00C65757" w:rsidP="00C65757">
      <w:pPr>
        <w:pStyle w:val="PL"/>
      </w:pPr>
      <w:r w:rsidRPr="00F537EB">
        <w:t>}</w:t>
      </w:r>
    </w:p>
    <w:p w14:paraId="7A37067B" w14:textId="77777777" w:rsidR="00C65757" w:rsidRPr="00F537EB" w:rsidRDefault="00C65757" w:rsidP="00C65757">
      <w:pPr>
        <w:pStyle w:val="PL"/>
      </w:pPr>
    </w:p>
    <w:p w14:paraId="2C0088A8" w14:textId="77777777" w:rsidR="00C65757" w:rsidRPr="00F537EB" w:rsidRDefault="00C65757" w:rsidP="00C65757">
      <w:pPr>
        <w:pStyle w:val="PL"/>
      </w:pPr>
      <w:r w:rsidRPr="00F537EB">
        <w:t>SearchSpaceSwitchingGroup-r16 ::=       SEQUENCE(SIZE (1..16)) OF ServCellIndex</w:t>
      </w:r>
    </w:p>
    <w:p w14:paraId="2B876522" w14:textId="77777777" w:rsidR="00C65757" w:rsidRPr="00F537EB" w:rsidRDefault="00C65757" w:rsidP="00C65757">
      <w:pPr>
        <w:pStyle w:val="PL"/>
      </w:pPr>
    </w:p>
    <w:p w14:paraId="043F8380" w14:textId="77777777" w:rsidR="00C65757" w:rsidRPr="00F537EB" w:rsidRDefault="00C65757" w:rsidP="00C65757">
      <w:pPr>
        <w:pStyle w:val="PL"/>
      </w:pPr>
      <w:r w:rsidRPr="00F537EB">
        <w:t>-- TAG-PDCCH-CONFIG-STOP</w:t>
      </w:r>
    </w:p>
    <w:p w14:paraId="13A4772E" w14:textId="77777777" w:rsidR="00C65757" w:rsidRPr="00F537EB" w:rsidRDefault="00C65757" w:rsidP="00C65757">
      <w:pPr>
        <w:pStyle w:val="PL"/>
      </w:pPr>
      <w:r w:rsidRPr="00F537EB">
        <w:t>-- ASN1STOP</w:t>
      </w:r>
    </w:p>
    <w:p w14:paraId="277CE399" w14:textId="77777777" w:rsidR="00C65757" w:rsidRPr="00F537EB" w:rsidRDefault="00C65757" w:rsidP="00C65757">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CD639E" w14:textId="77777777" w:rsidTr="00FE67BB">
        <w:tc>
          <w:tcPr>
            <w:tcW w:w="14173" w:type="dxa"/>
            <w:shd w:val="clear" w:color="auto" w:fill="auto"/>
          </w:tcPr>
          <w:p w14:paraId="7D342DC9" w14:textId="77777777" w:rsidR="00C65757" w:rsidRPr="00F537EB" w:rsidRDefault="00C65757" w:rsidP="00FE67BB">
            <w:pPr>
              <w:pStyle w:val="TAH"/>
              <w:rPr>
                <w:szCs w:val="22"/>
              </w:rPr>
            </w:pPr>
            <w:r w:rsidRPr="00F537EB">
              <w:rPr>
                <w:i/>
                <w:szCs w:val="22"/>
              </w:rPr>
              <w:lastRenderedPageBreak/>
              <w:t xml:space="preserve">PDCCH-Config </w:t>
            </w:r>
            <w:r w:rsidRPr="00F537EB">
              <w:rPr>
                <w:szCs w:val="22"/>
              </w:rPr>
              <w:t>field descriptions</w:t>
            </w:r>
          </w:p>
        </w:tc>
      </w:tr>
      <w:tr w:rsidR="00C65757" w:rsidRPr="00F537EB" w14:paraId="411DF4F4" w14:textId="77777777" w:rsidTr="00FE67BB">
        <w:tc>
          <w:tcPr>
            <w:tcW w:w="14173" w:type="dxa"/>
            <w:shd w:val="clear" w:color="auto" w:fill="auto"/>
          </w:tcPr>
          <w:p w14:paraId="437377F2" w14:textId="77777777" w:rsidR="00C65757" w:rsidRPr="00F537EB" w:rsidRDefault="00C65757" w:rsidP="00FE67BB">
            <w:pPr>
              <w:pStyle w:val="TAL"/>
              <w:rPr>
                <w:szCs w:val="22"/>
              </w:rPr>
            </w:pPr>
            <w:r w:rsidRPr="00F537EB">
              <w:rPr>
                <w:b/>
                <w:i/>
                <w:szCs w:val="22"/>
              </w:rPr>
              <w:t>controlResourceSetToAddModList</w:t>
            </w:r>
          </w:p>
          <w:p w14:paraId="3FCD46B2" w14:textId="77777777" w:rsidR="00C65757" w:rsidRPr="00F537EB" w:rsidRDefault="00C65757" w:rsidP="00FE67BB">
            <w:pPr>
              <w:pStyle w:val="TAL"/>
              <w:rPr>
                <w:szCs w:val="22"/>
              </w:rPr>
            </w:pPr>
            <w:r w:rsidRPr="00F537EB">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F537EB">
              <w:rPr>
                <w:i/>
                <w:szCs w:val="22"/>
              </w:rPr>
              <w:t>ControlResourceSetId</w:t>
            </w:r>
            <w:r w:rsidRPr="00F537EB">
              <w:rPr>
                <w:szCs w:val="22"/>
              </w:rPr>
              <w:t xml:space="preserve"> as used for </w:t>
            </w:r>
            <w:r w:rsidRPr="00F537EB">
              <w:rPr>
                <w:i/>
                <w:szCs w:val="22"/>
              </w:rPr>
              <w:t>commonControlResourceSet</w:t>
            </w:r>
            <w:r w:rsidRPr="00F537EB">
              <w:rPr>
                <w:szCs w:val="22"/>
              </w:rPr>
              <w:t xml:space="preserve"> configured via </w:t>
            </w:r>
            <w:r w:rsidRPr="00F537EB">
              <w:rPr>
                <w:i/>
                <w:szCs w:val="22"/>
              </w:rPr>
              <w:t>PDCCH-ConfigCommon</w:t>
            </w:r>
            <w:r w:rsidRPr="00F537EB">
              <w:rPr>
                <w:szCs w:val="22"/>
              </w:rPr>
              <w:t xml:space="preserve">, the configuration from </w:t>
            </w:r>
            <w:r w:rsidRPr="00F537EB">
              <w:rPr>
                <w:i/>
                <w:szCs w:val="22"/>
              </w:rPr>
              <w:t>PDCCH-Config</w:t>
            </w:r>
            <w:r w:rsidRPr="00F537EB">
              <w:rPr>
                <w:szCs w:val="22"/>
              </w:rPr>
              <w:t xml:space="preserve"> always takes precedence and should not be updated by the UE based on </w:t>
            </w:r>
            <w:r w:rsidRPr="00F537EB">
              <w:rPr>
                <w:i/>
                <w:szCs w:val="22"/>
              </w:rPr>
              <w:t>servingCellConfigCommon</w:t>
            </w:r>
            <w:r w:rsidRPr="00F537EB">
              <w:rPr>
                <w:szCs w:val="22"/>
              </w:rPr>
              <w:t>.</w:t>
            </w:r>
          </w:p>
        </w:tc>
      </w:tr>
      <w:tr w:rsidR="00C65757" w:rsidRPr="00F537EB" w14:paraId="28E4AB57" w14:textId="77777777" w:rsidTr="00FE67BB">
        <w:tc>
          <w:tcPr>
            <w:tcW w:w="14173" w:type="dxa"/>
            <w:shd w:val="clear" w:color="auto" w:fill="auto"/>
          </w:tcPr>
          <w:p w14:paraId="354B09C3" w14:textId="77777777" w:rsidR="00C65757" w:rsidRPr="00F537EB" w:rsidRDefault="00C65757" w:rsidP="00FE67BB">
            <w:pPr>
              <w:pStyle w:val="TAL"/>
              <w:rPr>
                <w:szCs w:val="22"/>
              </w:rPr>
            </w:pPr>
            <w:r w:rsidRPr="00F537EB">
              <w:rPr>
                <w:b/>
                <w:i/>
                <w:szCs w:val="22"/>
              </w:rPr>
              <w:t>downlinkPreemption</w:t>
            </w:r>
          </w:p>
          <w:p w14:paraId="1AC23E81" w14:textId="77777777" w:rsidR="00C65757" w:rsidRPr="00F537EB" w:rsidRDefault="00C65757" w:rsidP="00FE67BB">
            <w:pPr>
              <w:pStyle w:val="TAL"/>
              <w:rPr>
                <w:szCs w:val="22"/>
              </w:rPr>
            </w:pPr>
            <w:r w:rsidRPr="00F537EB">
              <w:rPr>
                <w:szCs w:val="22"/>
              </w:rPr>
              <w:t>Configuration of downlink preemption indications to be monitored in this cell (see TS 38.213 [13], clause 11.2).</w:t>
            </w:r>
          </w:p>
        </w:tc>
      </w:tr>
      <w:tr w:rsidR="00C65757" w:rsidRPr="00F537EB" w14:paraId="13EA39C6" w14:textId="77777777" w:rsidTr="00FE67BB">
        <w:tc>
          <w:tcPr>
            <w:tcW w:w="14173" w:type="dxa"/>
            <w:shd w:val="clear" w:color="auto" w:fill="auto"/>
          </w:tcPr>
          <w:p w14:paraId="678DDF3A" w14:textId="77777777" w:rsidR="00C65757" w:rsidRPr="00F537EB" w:rsidRDefault="00C65757" w:rsidP="00FE67BB">
            <w:pPr>
              <w:pStyle w:val="TAL"/>
              <w:rPr>
                <w:b/>
                <w:bCs/>
                <w:i/>
                <w:iCs/>
                <w:lang w:eastAsia="x-none"/>
              </w:rPr>
            </w:pPr>
            <w:r w:rsidRPr="00F537EB">
              <w:rPr>
                <w:b/>
                <w:bCs/>
                <w:i/>
                <w:iCs/>
                <w:lang w:eastAsia="x-none"/>
              </w:rPr>
              <w:t>monitoringCapabilityConfig</w:t>
            </w:r>
          </w:p>
          <w:p w14:paraId="48B99DDE" w14:textId="77777777" w:rsidR="00C65757" w:rsidRPr="00F537EB" w:rsidRDefault="00C65757" w:rsidP="00FE67BB">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C65757" w:rsidRPr="00F537EB" w14:paraId="355D1A84" w14:textId="77777777" w:rsidTr="00FE67BB">
        <w:tc>
          <w:tcPr>
            <w:tcW w:w="14173" w:type="dxa"/>
            <w:shd w:val="clear" w:color="auto" w:fill="auto"/>
          </w:tcPr>
          <w:p w14:paraId="1BB71887" w14:textId="77777777" w:rsidR="00C65757" w:rsidRPr="00F537EB" w:rsidRDefault="00C65757" w:rsidP="00FE67BB">
            <w:pPr>
              <w:pStyle w:val="TAL"/>
              <w:rPr>
                <w:szCs w:val="22"/>
              </w:rPr>
            </w:pPr>
            <w:r w:rsidRPr="00F537EB">
              <w:rPr>
                <w:b/>
                <w:i/>
                <w:szCs w:val="22"/>
              </w:rPr>
              <w:t>searchSpacesToAddModList</w:t>
            </w:r>
          </w:p>
          <w:p w14:paraId="5A34C457" w14:textId="77777777" w:rsidR="00C65757" w:rsidRPr="00F537EB" w:rsidRDefault="00C65757" w:rsidP="00FE67B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C65757" w:rsidRPr="00F537EB" w14:paraId="4D7E9924" w14:textId="77777777" w:rsidTr="00FE67BB">
        <w:tc>
          <w:tcPr>
            <w:tcW w:w="14173" w:type="dxa"/>
            <w:shd w:val="clear" w:color="auto" w:fill="auto"/>
          </w:tcPr>
          <w:p w14:paraId="4FCF1CC8" w14:textId="77777777" w:rsidR="00C65757" w:rsidRPr="00F537EB" w:rsidRDefault="00C65757" w:rsidP="00FE67BB">
            <w:pPr>
              <w:pStyle w:val="TAL"/>
              <w:rPr>
                <w:b/>
                <w:i/>
                <w:szCs w:val="22"/>
              </w:rPr>
            </w:pPr>
            <w:r w:rsidRPr="00F537EB">
              <w:rPr>
                <w:b/>
                <w:i/>
                <w:szCs w:val="22"/>
              </w:rPr>
              <w:t>searchSpaceSwitchingGroupList</w:t>
            </w:r>
          </w:p>
          <w:p w14:paraId="579014E6" w14:textId="77777777" w:rsidR="00C65757" w:rsidRPr="00F537EB" w:rsidRDefault="00C65757" w:rsidP="00FE67BB">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C65757" w:rsidRPr="00F537EB" w14:paraId="4183B8B6" w14:textId="77777777" w:rsidTr="00FE67BB">
        <w:tc>
          <w:tcPr>
            <w:tcW w:w="14173" w:type="dxa"/>
            <w:shd w:val="clear" w:color="auto" w:fill="auto"/>
          </w:tcPr>
          <w:p w14:paraId="0CC5CEE7" w14:textId="77777777" w:rsidR="00C65757" w:rsidRPr="00F537EB" w:rsidRDefault="00C65757" w:rsidP="00FE67BB">
            <w:pPr>
              <w:pStyle w:val="TAL"/>
              <w:rPr>
                <w:szCs w:val="22"/>
              </w:rPr>
            </w:pPr>
            <w:r w:rsidRPr="00F537EB">
              <w:rPr>
                <w:b/>
                <w:i/>
                <w:szCs w:val="22"/>
              </w:rPr>
              <w:t>searchSpaceSwitchingTimer</w:t>
            </w:r>
          </w:p>
          <w:p w14:paraId="1B9F18B6" w14:textId="77777777" w:rsidR="00C65757" w:rsidRPr="00F537EB" w:rsidRDefault="00C65757" w:rsidP="00FE67BB">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C65757" w:rsidRPr="00F537EB" w14:paraId="3A1836D5" w14:textId="77777777" w:rsidTr="00FE67BB">
        <w:tc>
          <w:tcPr>
            <w:tcW w:w="14173" w:type="dxa"/>
            <w:shd w:val="clear" w:color="auto" w:fill="auto"/>
          </w:tcPr>
          <w:p w14:paraId="7551F99A" w14:textId="77777777" w:rsidR="00C65757" w:rsidRPr="00F537EB" w:rsidRDefault="00C65757" w:rsidP="00FE67BB">
            <w:pPr>
              <w:pStyle w:val="TAL"/>
              <w:rPr>
                <w:szCs w:val="22"/>
              </w:rPr>
            </w:pPr>
            <w:r w:rsidRPr="00F537EB">
              <w:rPr>
                <w:b/>
                <w:i/>
                <w:szCs w:val="22"/>
              </w:rPr>
              <w:t>tpc-PUCCH</w:t>
            </w:r>
          </w:p>
          <w:p w14:paraId="64E180D4" w14:textId="77777777" w:rsidR="00C65757" w:rsidRPr="00F537EB" w:rsidRDefault="00C65757" w:rsidP="00FE67BB">
            <w:pPr>
              <w:pStyle w:val="TAL"/>
              <w:rPr>
                <w:szCs w:val="22"/>
              </w:rPr>
            </w:pPr>
            <w:r w:rsidRPr="00F537EB">
              <w:rPr>
                <w:szCs w:val="22"/>
              </w:rPr>
              <w:t>Enable and configure reception of group TPC commands for PUCCH.</w:t>
            </w:r>
          </w:p>
        </w:tc>
      </w:tr>
      <w:tr w:rsidR="00C65757" w:rsidRPr="00F537EB" w14:paraId="22A62EC4" w14:textId="77777777" w:rsidTr="00FE67BB">
        <w:tc>
          <w:tcPr>
            <w:tcW w:w="14173" w:type="dxa"/>
            <w:shd w:val="clear" w:color="auto" w:fill="auto"/>
          </w:tcPr>
          <w:p w14:paraId="4DFC5FD8" w14:textId="77777777" w:rsidR="00C65757" w:rsidRPr="00F537EB" w:rsidRDefault="00C65757" w:rsidP="00FE67BB">
            <w:pPr>
              <w:pStyle w:val="TAL"/>
              <w:rPr>
                <w:szCs w:val="22"/>
              </w:rPr>
            </w:pPr>
            <w:r w:rsidRPr="00F537EB">
              <w:rPr>
                <w:b/>
                <w:i/>
                <w:szCs w:val="22"/>
              </w:rPr>
              <w:t>tpc-PUSCH</w:t>
            </w:r>
          </w:p>
          <w:p w14:paraId="65F5D2D5" w14:textId="77777777" w:rsidR="00C65757" w:rsidRPr="00F537EB" w:rsidRDefault="00C65757" w:rsidP="00FE67BB">
            <w:pPr>
              <w:pStyle w:val="TAL"/>
              <w:rPr>
                <w:szCs w:val="22"/>
              </w:rPr>
            </w:pPr>
            <w:r w:rsidRPr="00F537EB">
              <w:rPr>
                <w:szCs w:val="22"/>
              </w:rPr>
              <w:t>Enable and configure reception of group TPC commands for PUSCH.</w:t>
            </w:r>
          </w:p>
        </w:tc>
      </w:tr>
      <w:tr w:rsidR="00C65757" w:rsidRPr="00F537EB" w14:paraId="56F72D0F" w14:textId="77777777" w:rsidTr="00FE67BB">
        <w:tc>
          <w:tcPr>
            <w:tcW w:w="14173" w:type="dxa"/>
            <w:shd w:val="clear" w:color="auto" w:fill="auto"/>
          </w:tcPr>
          <w:p w14:paraId="5C5CD291" w14:textId="77777777" w:rsidR="00C65757" w:rsidRPr="00F537EB" w:rsidRDefault="00C65757" w:rsidP="00FE67BB">
            <w:pPr>
              <w:pStyle w:val="TAL"/>
              <w:rPr>
                <w:b/>
                <w:i/>
                <w:szCs w:val="22"/>
              </w:rPr>
            </w:pPr>
            <w:r w:rsidRPr="00F537EB">
              <w:rPr>
                <w:b/>
                <w:i/>
                <w:szCs w:val="22"/>
              </w:rPr>
              <w:t>tpc-SRS</w:t>
            </w:r>
          </w:p>
          <w:p w14:paraId="7006FBCF" w14:textId="77777777" w:rsidR="00C65757" w:rsidRPr="00F537EB" w:rsidRDefault="00C65757" w:rsidP="00FE67BB">
            <w:pPr>
              <w:pStyle w:val="TAL"/>
              <w:rPr>
                <w:szCs w:val="22"/>
              </w:rPr>
            </w:pPr>
            <w:r w:rsidRPr="00F537EB">
              <w:rPr>
                <w:szCs w:val="22"/>
              </w:rPr>
              <w:t>Enable and configure reception of group TPC commands for SRS.</w:t>
            </w:r>
          </w:p>
        </w:tc>
      </w:tr>
      <w:tr w:rsidR="00C65757" w:rsidRPr="00F537EB" w14:paraId="59E66FA1" w14:textId="77777777" w:rsidTr="00FE67BB">
        <w:tc>
          <w:tcPr>
            <w:tcW w:w="14173" w:type="dxa"/>
            <w:shd w:val="clear" w:color="auto" w:fill="auto"/>
          </w:tcPr>
          <w:p w14:paraId="638871D6" w14:textId="77777777" w:rsidR="00C65757" w:rsidRPr="00F537EB" w:rsidRDefault="00C65757" w:rsidP="00FE67BB">
            <w:pPr>
              <w:pStyle w:val="TAL"/>
              <w:rPr>
                <w:b/>
                <w:bCs/>
                <w:i/>
                <w:iCs/>
                <w:lang w:eastAsia="x-none"/>
              </w:rPr>
            </w:pPr>
            <w:r w:rsidRPr="00F537EB">
              <w:rPr>
                <w:b/>
                <w:bCs/>
                <w:i/>
                <w:iCs/>
                <w:lang w:eastAsia="x-none"/>
              </w:rPr>
              <w:t>uplinkCancellation</w:t>
            </w:r>
          </w:p>
          <w:p w14:paraId="04841356" w14:textId="77777777" w:rsidR="00C65757" w:rsidRPr="00F537EB" w:rsidRDefault="00C65757" w:rsidP="00FE67BB">
            <w:pPr>
              <w:pStyle w:val="TAL"/>
              <w:rPr>
                <w:b/>
                <w:i/>
                <w:szCs w:val="22"/>
              </w:rPr>
            </w:pPr>
            <w:r w:rsidRPr="00F537EB">
              <w:rPr>
                <w:szCs w:val="22"/>
              </w:rPr>
              <w:t>Configuration of uplink cancellation indications to be monitored in this cell (see TS 38.213 [13], clause 11.5).</w:t>
            </w:r>
          </w:p>
        </w:tc>
      </w:tr>
    </w:tbl>
    <w:p w14:paraId="785565D3" w14:textId="77777777" w:rsidR="00C65757" w:rsidRPr="00F537EB" w:rsidRDefault="00C65757" w:rsidP="00C65757"/>
    <w:p w14:paraId="7F3056E5" w14:textId="77777777" w:rsidR="00C65757" w:rsidRPr="00F537EB" w:rsidRDefault="00C65757" w:rsidP="00C65757">
      <w:pPr>
        <w:pStyle w:val="Heading4"/>
      </w:pPr>
      <w:bookmarkStart w:id="1329" w:name="_Toc20426033"/>
      <w:bookmarkStart w:id="1330" w:name="_Toc29321429"/>
      <w:bookmarkStart w:id="1331" w:name="_Toc36757199"/>
      <w:bookmarkStart w:id="1332" w:name="_Toc36836740"/>
      <w:bookmarkStart w:id="1333" w:name="_Toc36843717"/>
      <w:bookmarkStart w:id="1334" w:name="_Toc37068006"/>
      <w:r w:rsidRPr="00F537EB">
        <w:t>–</w:t>
      </w:r>
      <w:r w:rsidRPr="00F537EB">
        <w:tab/>
      </w:r>
      <w:r w:rsidRPr="00F537EB">
        <w:rPr>
          <w:i/>
        </w:rPr>
        <w:t>PDCCH-ConfigCommon</w:t>
      </w:r>
      <w:bookmarkEnd w:id="1329"/>
      <w:bookmarkEnd w:id="1330"/>
      <w:bookmarkEnd w:id="1331"/>
      <w:bookmarkEnd w:id="1332"/>
      <w:bookmarkEnd w:id="1333"/>
      <w:bookmarkEnd w:id="1334"/>
    </w:p>
    <w:p w14:paraId="7C828A25" w14:textId="77777777" w:rsidR="00C65757" w:rsidRPr="00F537EB" w:rsidRDefault="00C65757" w:rsidP="00C65757">
      <w:r w:rsidRPr="00F537EB">
        <w:t xml:space="preserve">The IE </w:t>
      </w:r>
      <w:r w:rsidRPr="00F537EB">
        <w:rPr>
          <w:i/>
        </w:rPr>
        <w:t>PDCCH-ConfigCommon</w:t>
      </w:r>
      <w:r w:rsidRPr="00F537EB">
        <w:t xml:space="preserve"> is used to configure cell specific PDCCH parameters provided in SIB as well as in dedicated signalling.</w:t>
      </w:r>
    </w:p>
    <w:p w14:paraId="36FAB07E" w14:textId="77777777" w:rsidR="00C65757" w:rsidRPr="00F537EB" w:rsidRDefault="00C65757" w:rsidP="00C65757">
      <w:pPr>
        <w:pStyle w:val="TH"/>
      </w:pPr>
      <w:r w:rsidRPr="00F537EB">
        <w:rPr>
          <w:i/>
        </w:rPr>
        <w:t>PDCCH-ConfigCommon</w:t>
      </w:r>
      <w:r w:rsidRPr="00F537EB">
        <w:t xml:space="preserve"> information element</w:t>
      </w:r>
    </w:p>
    <w:p w14:paraId="4A519FC6" w14:textId="77777777" w:rsidR="00C65757" w:rsidRPr="00F537EB" w:rsidRDefault="00C65757" w:rsidP="00C65757">
      <w:pPr>
        <w:pStyle w:val="PL"/>
      </w:pPr>
      <w:r w:rsidRPr="00F537EB">
        <w:t>-- ASN1START</w:t>
      </w:r>
    </w:p>
    <w:p w14:paraId="386B4C24" w14:textId="77777777" w:rsidR="00C65757" w:rsidRPr="00F537EB" w:rsidRDefault="00C65757" w:rsidP="00C65757">
      <w:pPr>
        <w:pStyle w:val="PL"/>
      </w:pPr>
      <w:r w:rsidRPr="00F537EB">
        <w:t>-- TAG-PDCCH-CONFIGCOMMON-START</w:t>
      </w:r>
    </w:p>
    <w:p w14:paraId="0754D96C" w14:textId="77777777" w:rsidR="00C65757" w:rsidRPr="00F537EB" w:rsidRDefault="00C65757" w:rsidP="00C65757">
      <w:pPr>
        <w:pStyle w:val="PL"/>
      </w:pPr>
    </w:p>
    <w:p w14:paraId="5D25BDA1" w14:textId="77777777" w:rsidR="00C65757" w:rsidRPr="00F537EB" w:rsidRDefault="00C65757" w:rsidP="00C65757">
      <w:pPr>
        <w:pStyle w:val="PL"/>
      </w:pPr>
      <w:r w:rsidRPr="00F537EB">
        <w:t>PDCCH-ConfigCommon ::=              SEQUENCE {</w:t>
      </w:r>
    </w:p>
    <w:p w14:paraId="0BE8A893" w14:textId="77777777" w:rsidR="00C65757" w:rsidRPr="00F537EB" w:rsidRDefault="00C65757" w:rsidP="00C65757">
      <w:pPr>
        <w:pStyle w:val="PL"/>
      </w:pPr>
      <w:r w:rsidRPr="00F537EB">
        <w:t xml:space="preserve">    controlResourceSetZero              ControlResourceSetZero                                  OPTIONAL,   -- Cond InitialBWP-Only</w:t>
      </w:r>
    </w:p>
    <w:p w14:paraId="7797D622" w14:textId="77777777" w:rsidR="00C65757" w:rsidRPr="00F537EB" w:rsidRDefault="00C65757" w:rsidP="00C65757">
      <w:pPr>
        <w:pStyle w:val="PL"/>
      </w:pPr>
      <w:r w:rsidRPr="00F537EB">
        <w:t xml:space="preserve">    commonControlResourceSet            ControlResourceSet                                      OPTIONAL,   -- Need R</w:t>
      </w:r>
    </w:p>
    <w:p w14:paraId="16FEC22D" w14:textId="77777777" w:rsidR="00C65757" w:rsidRPr="00F537EB" w:rsidRDefault="00C65757" w:rsidP="00C65757">
      <w:pPr>
        <w:pStyle w:val="PL"/>
      </w:pPr>
      <w:r w:rsidRPr="00F537EB">
        <w:t xml:space="preserve">    searchSpaceZero                     SearchSpaceZero                                         OPTIONAL,   -- Cond InitialBWP-Only</w:t>
      </w:r>
    </w:p>
    <w:p w14:paraId="466BFA82" w14:textId="77777777" w:rsidR="00C65757" w:rsidRPr="00F537EB" w:rsidRDefault="00C65757" w:rsidP="00C65757">
      <w:pPr>
        <w:pStyle w:val="PL"/>
      </w:pPr>
      <w:r w:rsidRPr="00F537EB">
        <w:t xml:space="preserve">    commonSearchSpaceList               SEQUENCE (SIZE(1..4)) OF SearchSpace                    OPTIONAL,   -- Need R</w:t>
      </w:r>
    </w:p>
    <w:p w14:paraId="377635FA" w14:textId="77777777" w:rsidR="00C65757" w:rsidRPr="00F537EB" w:rsidRDefault="00C65757" w:rsidP="00C65757">
      <w:pPr>
        <w:pStyle w:val="PL"/>
      </w:pPr>
      <w:r w:rsidRPr="00F537EB">
        <w:t xml:space="preserve">    searchSpaceSIB1                     SearchSpaceId                                           OPTIONAL,   -- Need S</w:t>
      </w:r>
    </w:p>
    <w:p w14:paraId="4D018F1C" w14:textId="77777777" w:rsidR="00C65757" w:rsidRPr="00F537EB" w:rsidRDefault="00C65757" w:rsidP="00C65757">
      <w:pPr>
        <w:pStyle w:val="PL"/>
      </w:pPr>
      <w:r w:rsidRPr="00F537EB">
        <w:t xml:space="preserve">    searchSpaceOtherSystemInformation   SearchSpaceId                                           OPTIONAL,   -- Need S</w:t>
      </w:r>
    </w:p>
    <w:p w14:paraId="4FDC1676" w14:textId="77777777" w:rsidR="00C65757" w:rsidRPr="00F537EB" w:rsidRDefault="00C65757" w:rsidP="00C65757">
      <w:pPr>
        <w:pStyle w:val="PL"/>
      </w:pPr>
      <w:r w:rsidRPr="00F537EB">
        <w:t xml:space="preserve">    pagingSearchSpace                   SearchSpaceId                                           OPTIONAL,   -- Need S</w:t>
      </w:r>
    </w:p>
    <w:p w14:paraId="49569F48" w14:textId="77777777" w:rsidR="00C65757" w:rsidRPr="00F537EB" w:rsidRDefault="00C65757" w:rsidP="00C65757">
      <w:pPr>
        <w:pStyle w:val="PL"/>
      </w:pPr>
      <w:r w:rsidRPr="00F537EB">
        <w:t xml:space="preserve">    ra-SearchSpace                      SearchSpaceId                                           OPTIONAL,   -- Need S</w:t>
      </w:r>
    </w:p>
    <w:p w14:paraId="1B297502" w14:textId="77777777" w:rsidR="00C65757" w:rsidRPr="00F537EB" w:rsidRDefault="00C65757" w:rsidP="00C65757">
      <w:pPr>
        <w:pStyle w:val="PL"/>
      </w:pPr>
      <w:r w:rsidRPr="00F537EB">
        <w:t xml:space="preserve">    ...,</w:t>
      </w:r>
    </w:p>
    <w:p w14:paraId="207A9E20" w14:textId="77777777" w:rsidR="00C65757" w:rsidRPr="00F537EB" w:rsidRDefault="00C65757" w:rsidP="00C65757">
      <w:pPr>
        <w:pStyle w:val="PL"/>
      </w:pPr>
      <w:r w:rsidRPr="00F537EB">
        <w:t xml:space="preserve">    [[</w:t>
      </w:r>
    </w:p>
    <w:p w14:paraId="1B1107A5" w14:textId="77777777" w:rsidR="00C65757" w:rsidRPr="00F537EB" w:rsidRDefault="00C65757" w:rsidP="00C65757">
      <w:pPr>
        <w:pStyle w:val="PL"/>
      </w:pPr>
      <w:r w:rsidRPr="00F537EB">
        <w:lastRenderedPageBreak/>
        <w:t xml:space="preserve">    firstPDCCH-MonitoringOccasionOfPO   CHOICE {</w:t>
      </w:r>
    </w:p>
    <w:p w14:paraId="775F0C7F" w14:textId="77777777" w:rsidR="00C65757" w:rsidRPr="00F537EB" w:rsidRDefault="00C65757" w:rsidP="00C65757">
      <w:pPr>
        <w:pStyle w:val="PL"/>
      </w:pPr>
      <w:r w:rsidRPr="00F537EB">
        <w:t xml:space="preserve">        sCS15KHZoneT                                                             SEQUENCE (SIZE (1..maxPO-perPF)) OF INTEGER (0..139),</w:t>
      </w:r>
    </w:p>
    <w:p w14:paraId="146F4FE3" w14:textId="77777777" w:rsidR="00C65757" w:rsidRPr="00F537EB" w:rsidRDefault="00C65757" w:rsidP="00C65757">
      <w:pPr>
        <w:pStyle w:val="PL"/>
      </w:pPr>
      <w:r w:rsidRPr="00F537EB">
        <w:t xml:space="preserve">        sCS30KHZoneT-SCS15KHZhalfT                                               SEQUENCE (SIZE (1..maxPO-perPF)) OF INTEGER (0..279),</w:t>
      </w:r>
    </w:p>
    <w:p w14:paraId="0D5872BD" w14:textId="77777777" w:rsidR="00C65757" w:rsidRPr="00F537EB" w:rsidRDefault="00C65757" w:rsidP="00C65757">
      <w:pPr>
        <w:pStyle w:val="PL"/>
      </w:pPr>
      <w:r w:rsidRPr="00F537EB">
        <w:t xml:space="preserve">        sCS60KHZoneT-SCS30KHZhalfT-SCS15KHZquarterT                              SEQUENCE (SIZE (1..maxPO-perPF)) OF INTEGER (0..559),</w:t>
      </w:r>
    </w:p>
    <w:p w14:paraId="153663C7" w14:textId="77777777" w:rsidR="00C65757" w:rsidRPr="00F537EB" w:rsidRDefault="00C65757" w:rsidP="00C65757">
      <w:pPr>
        <w:pStyle w:val="PL"/>
      </w:pPr>
      <w:r w:rsidRPr="00F537EB">
        <w:t xml:space="preserve">        sCS120KHZoneT-SCS60KHZhalfT-SCS30KHZquarterT-SCS15KHZoneEighthT          SEQUENCE (SIZE (1..maxPO-perPF)) OF INTEGER (0..1119),</w:t>
      </w:r>
    </w:p>
    <w:p w14:paraId="629E75B9" w14:textId="77777777" w:rsidR="00C65757" w:rsidRPr="00F537EB" w:rsidRDefault="00C65757" w:rsidP="00C65757">
      <w:pPr>
        <w:pStyle w:val="PL"/>
      </w:pPr>
      <w:r w:rsidRPr="00F537EB">
        <w:t xml:space="preserve">        sCS120KHZhalfT-SCS60KHZquarterT-SCS30KHZoneEighthT-SCS15KHZoneSixteenthT SEQUENCE (SIZE (1..maxPO-perPF)) OF INTEGER (0..2239),</w:t>
      </w:r>
    </w:p>
    <w:p w14:paraId="74172F64" w14:textId="77777777" w:rsidR="00C65757" w:rsidRPr="00F537EB" w:rsidRDefault="00C65757" w:rsidP="00C65757">
      <w:pPr>
        <w:pStyle w:val="PL"/>
      </w:pPr>
      <w:r w:rsidRPr="00F537EB">
        <w:t xml:space="preserve">        sCS120KHZquarterT-SCS60KHZoneEighthT-SCS30KHZoneSixteenthT               SEQUENCE (SIZE (1..maxPO-perPF)) OF INTEGER (0..4479),</w:t>
      </w:r>
    </w:p>
    <w:p w14:paraId="388212D4" w14:textId="77777777" w:rsidR="00C65757" w:rsidRPr="00F537EB" w:rsidRDefault="00C65757" w:rsidP="00C65757">
      <w:pPr>
        <w:pStyle w:val="PL"/>
      </w:pPr>
      <w:r w:rsidRPr="00F537EB">
        <w:t xml:space="preserve">        sCS120KHZoneEighthT-SCS60KHZoneSixteenthT                                SEQUENCE (SIZE (1..maxPO-perPF)) OF INTEGER (0..8959),</w:t>
      </w:r>
    </w:p>
    <w:p w14:paraId="71192076" w14:textId="77777777" w:rsidR="00C65757" w:rsidRPr="00F537EB" w:rsidRDefault="00C65757" w:rsidP="00C65757">
      <w:pPr>
        <w:pStyle w:val="PL"/>
      </w:pPr>
      <w:r w:rsidRPr="00F537EB">
        <w:t xml:space="preserve">        sCS120KHZoneSixteenthT                                                   SEQUENCE (SIZE (1..maxPO-perPF)) OF INTEGER (0..17919)</w:t>
      </w:r>
    </w:p>
    <w:p w14:paraId="6BFF39B6" w14:textId="77777777" w:rsidR="00C65757" w:rsidRPr="00F537EB" w:rsidRDefault="00C65757" w:rsidP="00C65757">
      <w:pPr>
        <w:pStyle w:val="PL"/>
      </w:pPr>
      <w:r w:rsidRPr="00F537EB">
        <w:t xml:space="preserve">    }                                                                                                                OPTIONAL       -- Cond OtherBWP</w:t>
      </w:r>
    </w:p>
    <w:p w14:paraId="3955FC38" w14:textId="77777777" w:rsidR="00C65757" w:rsidRPr="00F537EB" w:rsidRDefault="00C65757" w:rsidP="00C65757">
      <w:pPr>
        <w:pStyle w:val="PL"/>
      </w:pPr>
      <w:r w:rsidRPr="00F537EB">
        <w:t xml:space="preserve">    ]]</w:t>
      </w:r>
    </w:p>
    <w:p w14:paraId="32B9C8FC" w14:textId="77777777" w:rsidR="00C65757" w:rsidRPr="00F537EB" w:rsidRDefault="00C65757" w:rsidP="00C65757">
      <w:pPr>
        <w:pStyle w:val="PL"/>
      </w:pPr>
      <w:r w:rsidRPr="00F537EB">
        <w:t>}</w:t>
      </w:r>
    </w:p>
    <w:p w14:paraId="1C6040D1" w14:textId="77777777" w:rsidR="00C65757" w:rsidRPr="00F537EB" w:rsidRDefault="00C65757" w:rsidP="00C65757">
      <w:pPr>
        <w:pStyle w:val="PL"/>
      </w:pPr>
    </w:p>
    <w:p w14:paraId="33A36087" w14:textId="77777777" w:rsidR="00C65757" w:rsidRPr="00F537EB" w:rsidRDefault="00C65757" w:rsidP="00C65757">
      <w:pPr>
        <w:pStyle w:val="PL"/>
      </w:pPr>
      <w:r w:rsidRPr="00F537EB">
        <w:t>-- TAG-PDCCH-CONFIGCOMMON-STOP</w:t>
      </w:r>
    </w:p>
    <w:p w14:paraId="1DBAE347" w14:textId="77777777" w:rsidR="00C65757" w:rsidRPr="00F537EB" w:rsidRDefault="00C65757" w:rsidP="00C65757">
      <w:pPr>
        <w:pStyle w:val="PL"/>
      </w:pPr>
      <w:r w:rsidRPr="00F537EB">
        <w:t>-- ASN1STOP</w:t>
      </w:r>
    </w:p>
    <w:p w14:paraId="25ADD22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15CF45D" w14:textId="77777777" w:rsidTr="00FE67BB">
        <w:tc>
          <w:tcPr>
            <w:tcW w:w="14173" w:type="dxa"/>
            <w:shd w:val="clear" w:color="auto" w:fill="auto"/>
          </w:tcPr>
          <w:p w14:paraId="18647804" w14:textId="77777777" w:rsidR="00C65757" w:rsidRPr="00F537EB" w:rsidRDefault="00C65757" w:rsidP="00FE67B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C65757" w:rsidRPr="00F537EB" w14:paraId="4F6A2E05" w14:textId="77777777" w:rsidTr="00FE67BB">
        <w:tc>
          <w:tcPr>
            <w:tcW w:w="14173" w:type="dxa"/>
            <w:shd w:val="clear" w:color="auto" w:fill="auto"/>
          </w:tcPr>
          <w:p w14:paraId="4617757E" w14:textId="77777777" w:rsidR="00C65757" w:rsidRPr="00F537EB" w:rsidRDefault="00C65757" w:rsidP="00FE67BB">
            <w:pPr>
              <w:pStyle w:val="TAL"/>
              <w:rPr>
                <w:rFonts w:eastAsia="SimSun"/>
                <w:szCs w:val="22"/>
              </w:rPr>
            </w:pPr>
            <w:r w:rsidRPr="00F537EB">
              <w:rPr>
                <w:rFonts w:eastAsia="SimSun"/>
                <w:b/>
                <w:i/>
                <w:szCs w:val="22"/>
              </w:rPr>
              <w:t>commonControlResourceSet</w:t>
            </w:r>
          </w:p>
          <w:p w14:paraId="0D033739" w14:textId="77777777" w:rsidR="00C65757" w:rsidRPr="00F537EB" w:rsidRDefault="00C65757" w:rsidP="00FE67BB">
            <w:pPr>
              <w:pStyle w:val="TAL"/>
              <w:rPr>
                <w:rFonts w:eastAsia="SimSun"/>
                <w:szCs w:val="22"/>
              </w:rPr>
            </w:pPr>
            <w:r w:rsidRPr="00F537EB">
              <w:rPr>
                <w:rFonts w:eastAsia="SimSun"/>
                <w:szCs w:val="22"/>
              </w:rPr>
              <w:t xml:space="preserve">An additional common control resource set which may be configured and used for any common or UE-specific search space.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 xml:space="preserve">. The network configures the </w:t>
            </w:r>
            <w:r w:rsidRPr="00F537EB">
              <w:rPr>
                <w:rFonts w:eastAsia="SimSun"/>
                <w:i/>
                <w:szCs w:val="22"/>
              </w:rPr>
              <w:t>commonControlResourceSet</w:t>
            </w:r>
            <w:r w:rsidRPr="00F537EB">
              <w:rPr>
                <w:rFonts w:eastAsia="SimSun"/>
                <w:szCs w:val="22"/>
              </w:rPr>
              <w:t xml:space="preserve"> in </w:t>
            </w:r>
            <w:r w:rsidRPr="00F537EB">
              <w:rPr>
                <w:rFonts w:eastAsia="SimSun"/>
                <w:i/>
              </w:rPr>
              <w:t>SIB1</w:t>
            </w:r>
            <w:r w:rsidRPr="00F537EB">
              <w:rPr>
                <w:rFonts w:eastAsia="SimSun"/>
                <w:szCs w:val="22"/>
              </w:rPr>
              <w:t xml:space="preserve"> so that it is contained in the bandwidth of CORESET#0.</w:t>
            </w:r>
          </w:p>
        </w:tc>
      </w:tr>
      <w:tr w:rsidR="00C65757" w:rsidRPr="00F537EB" w14:paraId="4A3F634E" w14:textId="77777777" w:rsidTr="00FE67BB">
        <w:tc>
          <w:tcPr>
            <w:tcW w:w="14173" w:type="dxa"/>
            <w:shd w:val="clear" w:color="auto" w:fill="auto"/>
          </w:tcPr>
          <w:p w14:paraId="37744504" w14:textId="77777777" w:rsidR="00C65757" w:rsidRPr="00F537EB" w:rsidRDefault="00C65757" w:rsidP="00FE67BB">
            <w:pPr>
              <w:pStyle w:val="TAL"/>
              <w:rPr>
                <w:rFonts w:eastAsia="SimSun"/>
                <w:szCs w:val="22"/>
              </w:rPr>
            </w:pPr>
            <w:r w:rsidRPr="00F537EB">
              <w:rPr>
                <w:rFonts w:eastAsia="SimSun"/>
                <w:b/>
                <w:i/>
                <w:szCs w:val="22"/>
              </w:rPr>
              <w:t>commonSearchSpaceList</w:t>
            </w:r>
          </w:p>
          <w:p w14:paraId="02888412" w14:textId="77777777" w:rsidR="00C65757" w:rsidRPr="00F537EB" w:rsidRDefault="00C65757" w:rsidP="00FE67B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 xml:space="preserve">s other than 0. </w:t>
            </w:r>
            <w:r w:rsidRPr="00F537EB">
              <w:rPr>
                <w:rFonts w:cs="Arial"/>
                <w:szCs w:val="18"/>
              </w:rPr>
              <w:t xml:space="preserve">If the field is included, it replaces any previous list, i.e. all the entries of the list are replaced and each of the </w:t>
            </w:r>
            <w:r w:rsidRPr="00F537EB">
              <w:rPr>
                <w:rFonts w:cs="Arial"/>
                <w:i/>
                <w:szCs w:val="18"/>
              </w:rPr>
              <w:t xml:space="preserve">SearchSpace </w:t>
            </w:r>
            <w:r w:rsidRPr="00F537EB">
              <w:rPr>
                <w:rFonts w:cs="Arial"/>
                <w:szCs w:val="18"/>
              </w:rPr>
              <w:t>entries is considered to be newly created and the conditions and Need codes for setup of the entry apply.</w:t>
            </w:r>
          </w:p>
        </w:tc>
      </w:tr>
      <w:tr w:rsidR="00C65757" w:rsidRPr="00F537EB" w14:paraId="45726F1E" w14:textId="77777777" w:rsidTr="00FE67BB">
        <w:tc>
          <w:tcPr>
            <w:tcW w:w="14173" w:type="dxa"/>
            <w:shd w:val="clear" w:color="auto" w:fill="auto"/>
          </w:tcPr>
          <w:p w14:paraId="7CD18D16" w14:textId="77777777" w:rsidR="00C65757" w:rsidRPr="00F537EB" w:rsidRDefault="00C65757" w:rsidP="00FE67BB">
            <w:pPr>
              <w:pStyle w:val="TAL"/>
              <w:rPr>
                <w:rFonts w:eastAsia="SimSun"/>
                <w:szCs w:val="22"/>
              </w:rPr>
            </w:pPr>
            <w:r w:rsidRPr="00F537EB">
              <w:rPr>
                <w:rFonts w:eastAsia="SimSun"/>
                <w:b/>
                <w:i/>
                <w:szCs w:val="22"/>
              </w:rPr>
              <w:t>controlResourceSetZero</w:t>
            </w:r>
          </w:p>
          <w:p w14:paraId="0E1E8F77" w14:textId="77777777" w:rsidR="00C65757" w:rsidRPr="00F537EB" w:rsidRDefault="00C65757" w:rsidP="00FE67BB">
            <w:pPr>
              <w:pStyle w:val="TAL"/>
              <w:rPr>
                <w:rFonts w:eastAsia="SimSun"/>
                <w:szCs w:val="22"/>
              </w:rPr>
            </w:pPr>
            <w:r w:rsidRPr="00F537EB">
              <w:rPr>
                <w:rFonts w:eastAsia="SimSun"/>
                <w:szCs w:val="22"/>
              </w:rPr>
              <w:t xml:space="preserve">Parameters of the common CORESET#0 which can be used in any common or UE-specific search spaces.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TS 38.213 [13], clause 10 are satisfied.</w:t>
            </w:r>
          </w:p>
        </w:tc>
      </w:tr>
      <w:tr w:rsidR="00C65757" w:rsidRPr="00F537EB" w14:paraId="6A296C11" w14:textId="77777777" w:rsidTr="00FE67BB">
        <w:tc>
          <w:tcPr>
            <w:tcW w:w="14173" w:type="dxa"/>
            <w:shd w:val="clear" w:color="auto" w:fill="auto"/>
          </w:tcPr>
          <w:p w14:paraId="521DB627" w14:textId="77777777" w:rsidR="00C65757" w:rsidRPr="00F537EB" w:rsidRDefault="00C65757" w:rsidP="00FE67BB">
            <w:pPr>
              <w:pStyle w:val="TAL"/>
              <w:rPr>
                <w:b/>
                <w:i/>
              </w:rPr>
            </w:pPr>
            <w:r w:rsidRPr="00F537EB">
              <w:rPr>
                <w:b/>
                <w:i/>
              </w:rPr>
              <w:t>firstPDCCH-MonitoringOccasionOfPO</w:t>
            </w:r>
          </w:p>
          <w:p w14:paraId="58E1D15B" w14:textId="77777777" w:rsidR="00C65757" w:rsidRPr="00F537EB" w:rsidRDefault="00C65757" w:rsidP="00FE67BB">
            <w:pPr>
              <w:pStyle w:val="TAL"/>
              <w:rPr>
                <w:rFonts w:eastAsia="SimSun"/>
                <w:b/>
                <w:i/>
                <w:szCs w:val="22"/>
              </w:rPr>
            </w:pPr>
            <w:r w:rsidRPr="00F537EB">
              <w:t>Indicates the first PDCCH monitoring occasion of each PO of the PF on this BWP, see TS 38.304 [20].</w:t>
            </w:r>
          </w:p>
        </w:tc>
      </w:tr>
      <w:tr w:rsidR="00C65757" w:rsidRPr="00F537EB" w14:paraId="33EF12F9" w14:textId="77777777" w:rsidTr="00FE67BB">
        <w:tc>
          <w:tcPr>
            <w:tcW w:w="14173" w:type="dxa"/>
            <w:shd w:val="clear" w:color="auto" w:fill="auto"/>
          </w:tcPr>
          <w:p w14:paraId="5223CA7A" w14:textId="77777777" w:rsidR="00C65757" w:rsidRPr="00F537EB" w:rsidRDefault="00C65757" w:rsidP="00FE67BB">
            <w:pPr>
              <w:pStyle w:val="TAL"/>
              <w:rPr>
                <w:rFonts w:eastAsia="SimSun"/>
                <w:szCs w:val="22"/>
              </w:rPr>
            </w:pPr>
            <w:r w:rsidRPr="00F537EB">
              <w:rPr>
                <w:rFonts w:eastAsia="SimSun"/>
                <w:b/>
                <w:i/>
                <w:szCs w:val="22"/>
              </w:rPr>
              <w:t>pagingSearchSpace</w:t>
            </w:r>
          </w:p>
          <w:p w14:paraId="421B7F4A" w14:textId="77777777" w:rsidR="00C65757" w:rsidRPr="00F537EB" w:rsidRDefault="00C65757" w:rsidP="00FE67BB">
            <w:pPr>
              <w:pStyle w:val="TAL"/>
              <w:rPr>
                <w:rFonts w:eastAsia="SimSun"/>
                <w:szCs w:val="22"/>
              </w:rPr>
            </w:pPr>
            <w:r w:rsidRPr="00F537EB">
              <w:rPr>
                <w:rFonts w:eastAsia="SimSun"/>
                <w:szCs w:val="22"/>
              </w:rPr>
              <w:t>ID of the Search space for paging (see TS 38.213 [13], clause 10.1). If the field is absent, the UE does not receive paging in this BWP (see TS 38.213 [13], clause 10).</w:t>
            </w:r>
          </w:p>
        </w:tc>
      </w:tr>
      <w:tr w:rsidR="00C65757" w:rsidRPr="00F537EB" w14:paraId="6DC10442" w14:textId="77777777" w:rsidTr="00FE67BB">
        <w:tc>
          <w:tcPr>
            <w:tcW w:w="14173" w:type="dxa"/>
            <w:shd w:val="clear" w:color="auto" w:fill="auto"/>
          </w:tcPr>
          <w:p w14:paraId="75B7B32B" w14:textId="77777777" w:rsidR="00C65757" w:rsidRPr="00F537EB" w:rsidRDefault="00C65757" w:rsidP="00FE67BB">
            <w:pPr>
              <w:pStyle w:val="TAL"/>
              <w:rPr>
                <w:rFonts w:eastAsia="SimSun"/>
                <w:szCs w:val="22"/>
              </w:rPr>
            </w:pPr>
            <w:r w:rsidRPr="00F537EB">
              <w:rPr>
                <w:rFonts w:eastAsia="SimSun"/>
                <w:b/>
                <w:i/>
                <w:szCs w:val="22"/>
              </w:rPr>
              <w:t>ra-SearchSpace</w:t>
            </w:r>
          </w:p>
          <w:p w14:paraId="23617B39" w14:textId="77777777" w:rsidR="00C65757" w:rsidRPr="00F537EB" w:rsidRDefault="00C65757" w:rsidP="00FE67BB">
            <w:pPr>
              <w:pStyle w:val="TAL"/>
              <w:rPr>
                <w:rFonts w:eastAsia="SimSun"/>
                <w:szCs w:val="22"/>
              </w:rPr>
            </w:pPr>
            <w:r w:rsidRPr="00F537EB">
              <w:rPr>
                <w:rFonts w:eastAsia="SimSun"/>
                <w:szCs w:val="22"/>
              </w:rPr>
              <w:t>ID of the Search space for random access procedure (see TS 38.213 [13], clause 10.1).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C65757" w:rsidRPr="00F537EB" w14:paraId="5DD1D3B6" w14:textId="77777777" w:rsidTr="00FE67BB">
        <w:tc>
          <w:tcPr>
            <w:tcW w:w="14173" w:type="dxa"/>
            <w:shd w:val="clear" w:color="auto" w:fill="auto"/>
          </w:tcPr>
          <w:p w14:paraId="20CD4DEA" w14:textId="77777777" w:rsidR="00C65757" w:rsidRPr="00F537EB" w:rsidRDefault="00C65757" w:rsidP="00FE67BB">
            <w:pPr>
              <w:pStyle w:val="TAL"/>
              <w:rPr>
                <w:rFonts w:eastAsia="SimSun"/>
                <w:szCs w:val="22"/>
              </w:rPr>
            </w:pPr>
            <w:r w:rsidRPr="00F537EB">
              <w:rPr>
                <w:rFonts w:eastAsia="SimSun"/>
                <w:b/>
                <w:i/>
                <w:szCs w:val="22"/>
              </w:rPr>
              <w:t>searchSpaceOtherSystemInformation</w:t>
            </w:r>
          </w:p>
          <w:p w14:paraId="7F32E03F" w14:textId="77777777" w:rsidR="00C65757" w:rsidRPr="00F537EB" w:rsidRDefault="00C65757" w:rsidP="00FE67BB">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TS 38.213 [13], clause 10.1) If the field is absent, the UE does not receive other system information in this BWP.</w:t>
            </w:r>
          </w:p>
        </w:tc>
      </w:tr>
      <w:tr w:rsidR="00C65757" w:rsidRPr="00F537EB" w14:paraId="509113ED" w14:textId="77777777" w:rsidTr="00FE67BB">
        <w:tc>
          <w:tcPr>
            <w:tcW w:w="14173" w:type="dxa"/>
            <w:shd w:val="clear" w:color="auto" w:fill="auto"/>
          </w:tcPr>
          <w:p w14:paraId="55B3CCA6" w14:textId="77777777" w:rsidR="00C65757" w:rsidRPr="00F537EB" w:rsidRDefault="00C65757" w:rsidP="00FE67BB">
            <w:pPr>
              <w:pStyle w:val="TAL"/>
              <w:rPr>
                <w:rFonts w:eastAsia="SimSun"/>
                <w:szCs w:val="22"/>
              </w:rPr>
            </w:pPr>
            <w:r w:rsidRPr="00F537EB">
              <w:rPr>
                <w:rFonts w:eastAsia="SimSun"/>
                <w:b/>
                <w:i/>
                <w:szCs w:val="22"/>
              </w:rPr>
              <w:t>searchSpaceSIB1</w:t>
            </w:r>
          </w:p>
          <w:p w14:paraId="6DBEECD8" w14:textId="77777777" w:rsidR="00C65757" w:rsidRPr="00F537EB" w:rsidRDefault="00C65757" w:rsidP="00FE67B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In the initial DL BWP of the UE′s PCell, the network sets this field to 0. If the field is absent, the UE does not receive </w:t>
            </w:r>
            <w:r w:rsidRPr="00F537EB">
              <w:rPr>
                <w:rFonts w:eastAsia="SimSun"/>
                <w:i/>
              </w:rPr>
              <w:t>SIB1</w:t>
            </w:r>
            <w:r w:rsidRPr="00F537EB">
              <w:rPr>
                <w:rFonts w:eastAsia="SimSun"/>
                <w:szCs w:val="22"/>
              </w:rPr>
              <w:t xml:space="preserve"> in this BWP. (see TS 38.213 [13], clause 10)</w:t>
            </w:r>
          </w:p>
        </w:tc>
      </w:tr>
      <w:tr w:rsidR="00C65757" w:rsidRPr="00F537EB" w14:paraId="170F589B" w14:textId="77777777" w:rsidTr="00FE67BB">
        <w:tc>
          <w:tcPr>
            <w:tcW w:w="14173" w:type="dxa"/>
            <w:shd w:val="clear" w:color="auto" w:fill="auto"/>
          </w:tcPr>
          <w:p w14:paraId="68B655DE" w14:textId="77777777" w:rsidR="00C65757" w:rsidRPr="00F537EB" w:rsidRDefault="00C65757" w:rsidP="00FE67BB">
            <w:pPr>
              <w:pStyle w:val="TAL"/>
              <w:rPr>
                <w:rFonts w:eastAsia="SimSun"/>
                <w:szCs w:val="22"/>
              </w:rPr>
            </w:pPr>
            <w:r w:rsidRPr="00F537EB">
              <w:rPr>
                <w:rFonts w:eastAsia="SimSun"/>
                <w:b/>
                <w:i/>
                <w:szCs w:val="22"/>
              </w:rPr>
              <w:t>searchSpaceZero</w:t>
            </w:r>
          </w:p>
          <w:p w14:paraId="36091FA2" w14:textId="77777777" w:rsidR="00C65757" w:rsidRPr="00F537EB" w:rsidRDefault="00C65757" w:rsidP="00FE67BB">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TS 38.213 [13], clause 10, are satisfied.</w:t>
            </w:r>
          </w:p>
        </w:tc>
      </w:tr>
    </w:tbl>
    <w:p w14:paraId="42C6E21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C65757" w:rsidRPr="00F537EB" w14:paraId="36A46697" w14:textId="77777777" w:rsidTr="00FE67BB">
        <w:tc>
          <w:tcPr>
            <w:tcW w:w="3681" w:type="dxa"/>
          </w:tcPr>
          <w:p w14:paraId="62DD4807" w14:textId="77777777" w:rsidR="00C65757" w:rsidRPr="00F537EB" w:rsidRDefault="00C65757" w:rsidP="00FE67BB">
            <w:pPr>
              <w:pStyle w:val="TAH"/>
              <w:rPr>
                <w:rFonts w:eastAsia="SimSun"/>
                <w:szCs w:val="22"/>
              </w:rPr>
            </w:pPr>
            <w:r w:rsidRPr="00F537EB">
              <w:rPr>
                <w:rFonts w:eastAsia="SimSun"/>
                <w:szCs w:val="22"/>
              </w:rPr>
              <w:lastRenderedPageBreak/>
              <w:t>Conditional Presence</w:t>
            </w:r>
          </w:p>
        </w:tc>
        <w:tc>
          <w:tcPr>
            <w:tcW w:w="10492" w:type="dxa"/>
          </w:tcPr>
          <w:p w14:paraId="5E21180C" w14:textId="77777777" w:rsidR="00C65757" w:rsidRPr="00F537EB" w:rsidRDefault="00C65757" w:rsidP="00FE67BB">
            <w:pPr>
              <w:pStyle w:val="TAH"/>
              <w:rPr>
                <w:rFonts w:eastAsia="SimSun"/>
                <w:szCs w:val="22"/>
              </w:rPr>
            </w:pPr>
            <w:r w:rsidRPr="00F537EB">
              <w:rPr>
                <w:rFonts w:eastAsia="SimSun"/>
                <w:szCs w:val="22"/>
              </w:rPr>
              <w:t>Explanation</w:t>
            </w:r>
          </w:p>
        </w:tc>
      </w:tr>
      <w:tr w:rsidR="00C65757" w:rsidRPr="00F537EB" w14:paraId="4A67014E" w14:textId="77777777" w:rsidTr="00FE67BB">
        <w:tc>
          <w:tcPr>
            <w:tcW w:w="3681" w:type="dxa"/>
          </w:tcPr>
          <w:p w14:paraId="5C008DB7" w14:textId="77777777" w:rsidR="00C65757" w:rsidRPr="00F537EB" w:rsidRDefault="00C65757" w:rsidP="00FE67BB">
            <w:pPr>
              <w:pStyle w:val="TAL"/>
              <w:rPr>
                <w:rFonts w:eastAsia="SimSun"/>
                <w:i/>
                <w:szCs w:val="22"/>
              </w:rPr>
            </w:pPr>
            <w:r w:rsidRPr="00F537EB">
              <w:rPr>
                <w:rFonts w:eastAsia="SimSun"/>
                <w:i/>
                <w:szCs w:val="22"/>
              </w:rPr>
              <w:t>InitialBWP-Only</w:t>
            </w:r>
          </w:p>
        </w:tc>
        <w:tc>
          <w:tcPr>
            <w:tcW w:w="10492" w:type="dxa"/>
          </w:tcPr>
          <w:p w14:paraId="1C497DAC" w14:textId="77777777" w:rsidR="00C65757" w:rsidRPr="00F537EB" w:rsidRDefault="00C65757" w:rsidP="00FE67B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it is absent in other BWPs and when sent in system information. If SIB1 is not broadcast and there is an SSB associated to the cell, the field is optionally present, Need M, in the </w:t>
            </w:r>
            <w:r w:rsidRPr="00F537EB">
              <w:rPr>
                <w:rFonts w:eastAsia="SimSun"/>
                <w:i/>
                <w:szCs w:val="22"/>
              </w:rPr>
              <w:t>PDCCH-ConfigCommon</w:t>
            </w:r>
            <w:r w:rsidRPr="00F537EB">
              <w:rPr>
                <w:rFonts w:eastAsia="SimSun"/>
                <w:szCs w:val="22"/>
              </w:rPr>
              <w:t xml:space="preserve"> of the initial BWP (BWP#0) in </w:t>
            </w:r>
            <w:r w:rsidRPr="00F537EB">
              <w:rPr>
                <w:rFonts w:eastAsia="SimSun"/>
                <w:i/>
                <w:szCs w:val="22"/>
              </w:rPr>
              <w:t>ServingCellConfigCommon</w:t>
            </w:r>
            <w:r w:rsidRPr="00F537EB">
              <w:rPr>
                <w:rFonts w:eastAsia="SimSun"/>
                <w:szCs w:val="22"/>
              </w:rPr>
              <w:t xml:space="preserve"> (still with the same setting for all UEs). In other cases, the field is absent.</w:t>
            </w:r>
          </w:p>
        </w:tc>
      </w:tr>
      <w:tr w:rsidR="00C65757" w:rsidRPr="00F537EB" w14:paraId="7BFCBCAC" w14:textId="77777777" w:rsidTr="00FE67BB">
        <w:tc>
          <w:tcPr>
            <w:tcW w:w="3681" w:type="dxa"/>
          </w:tcPr>
          <w:p w14:paraId="6CA9F4A9" w14:textId="77777777" w:rsidR="00C65757" w:rsidRPr="00F537EB" w:rsidRDefault="00C65757" w:rsidP="00FE67BB">
            <w:pPr>
              <w:pStyle w:val="TAL"/>
              <w:rPr>
                <w:rFonts w:eastAsia="SimSun"/>
                <w:i/>
              </w:rPr>
            </w:pPr>
            <w:r w:rsidRPr="00F537EB">
              <w:rPr>
                <w:rFonts w:eastAsia="SimSun"/>
                <w:i/>
              </w:rPr>
              <w:t>OtherBWP</w:t>
            </w:r>
          </w:p>
        </w:tc>
        <w:tc>
          <w:tcPr>
            <w:tcW w:w="10492" w:type="dxa"/>
          </w:tcPr>
          <w:p w14:paraId="4F1BE3BE" w14:textId="77777777" w:rsidR="00C65757" w:rsidRPr="00F537EB" w:rsidRDefault="00C65757" w:rsidP="00FE67BB">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absent.</w:t>
            </w:r>
          </w:p>
        </w:tc>
      </w:tr>
    </w:tbl>
    <w:p w14:paraId="29DF0BB8" w14:textId="77777777" w:rsidR="00C65757" w:rsidRPr="00F537EB" w:rsidRDefault="00C65757" w:rsidP="00C65757"/>
    <w:p w14:paraId="6CD167C9" w14:textId="77777777" w:rsidR="00C65757" w:rsidRPr="00F537EB" w:rsidRDefault="00C65757" w:rsidP="00C65757">
      <w:pPr>
        <w:pStyle w:val="Heading4"/>
      </w:pPr>
      <w:bookmarkStart w:id="1335" w:name="_Toc20426034"/>
      <w:bookmarkStart w:id="1336" w:name="_Toc29321430"/>
      <w:bookmarkStart w:id="1337" w:name="_Toc36757200"/>
      <w:bookmarkStart w:id="1338" w:name="_Toc36836741"/>
      <w:bookmarkStart w:id="1339" w:name="_Toc36843718"/>
      <w:bookmarkStart w:id="1340" w:name="_Toc37068007"/>
      <w:r w:rsidRPr="00F537EB">
        <w:t>–</w:t>
      </w:r>
      <w:r w:rsidRPr="00F537EB">
        <w:tab/>
      </w:r>
      <w:r w:rsidRPr="00F537EB">
        <w:rPr>
          <w:i/>
        </w:rPr>
        <w:t>PDCCH-ConfigSIB1</w:t>
      </w:r>
      <w:bookmarkEnd w:id="1335"/>
      <w:bookmarkEnd w:id="1336"/>
      <w:bookmarkEnd w:id="1337"/>
      <w:bookmarkEnd w:id="1338"/>
      <w:bookmarkEnd w:id="1339"/>
      <w:bookmarkEnd w:id="1340"/>
    </w:p>
    <w:p w14:paraId="388770F9" w14:textId="77777777" w:rsidR="00C65757" w:rsidRPr="00F537EB" w:rsidRDefault="00C65757" w:rsidP="00C65757">
      <w:r w:rsidRPr="00F537EB">
        <w:t xml:space="preserve">The IE </w:t>
      </w:r>
      <w:r w:rsidRPr="00F537EB">
        <w:rPr>
          <w:i/>
        </w:rPr>
        <w:t>PDCCH-ConfigSIB1</w:t>
      </w:r>
      <w:r w:rsidRPr="00F537EB">
        <w:t xml:space="preserve"> is used to configure </w:t>
      </w:r>
      <w:r w:rsidRPr="00F537EB">
        <w:rPr>
          <w:rFonts w:eastAsia="SimSun"/>
          <w:lang w:eastAsia="zh-CN"/>
        </w:rPr>
        <w:t>CORESET#0 and search space#0</w:t>
      </w:r>
      <w:r w:rsidRPr="00F537EB">
        <w:t>.</w:t>
      </w:r>
    </w:p>
    <w:p w14:paraId="3F05CA1D" w14:textId="77777777" w:rsidR="00C65757" w:rsidRPr="00F537EB" w:rsidRDefault="00C65757" w:rsidP="00C65757">
      <w:pPr>
        <w:pStyle w:val="TH"/>
      </w:pPr>
      <w:r w:rsidRPr="00F537EB">
        <w:rPr>
          <w:i/>
        </w:rPr>
        <w:t>PDCCH-ConfigSIB1</w:t>
      </w:r>
      <w:r w:rsidRPr="00F537EB">
        <w:t xml:space="preserve"> information element</w:t>
      </w:r>
    </w:p>
    <w:p w14:paraId="5C278337" w14:textId="77777777" w:rsidR="00C65757" w:rsidRPr="00F537EB" w:rsidRDefault="00C65757" w:rsidP="00C65757">
      <w:pPr>
        <w:pStyle w:val="PL"/>
      </w:pPr>
      <w:r w:rsidRPr="00F537EB">
        <w:t>-- ASN1START</w:t>
      </w:r>
    </w:p>
    <w:p w14:paraId="72E1B629" w14:textId="77777777" w:rsidR="00C65757" w:rsidRPr="00F537EB" w:rsidRDefault="00C65757" w:rsidP="00C65757">
      <w:pPr>
        <w:pStyle w:val="PL"/>
      </w:pPr>
      <w:r w:rsidRPr="00F537EB">
        <w:t>-- TAG-PDCCH-CONFIGSIB1-START</w:t>
      </w:r>
    </w:p>
    <w:p w14:paraId="58163349" w14:textId="77777777" w:rsidR="00C65757" w:rsidRPr="00F537EB" w:rsidRDefault="00C65757" w:rsidP="00C65757">
      <w:pPr>
        <w:pStyle w:val="PL"/>
      </w:pPr>
    </w:p>
    <w:p w14:paraId="66BA630A" w14:textId="77777777" w:rsidR="00C65757" w:rsidRPr="00F537EB" w:rsidRDefault="00C65757" w:rsidP="00C65757">
      <w:pPr>
        <w:pStyle w:val="PL"/>
      </w:pPr>
      <w:r w:rsidRPr="00F537EB">
        <w:t>PDCCH-ConfigSIB1 ::=                SEQUENCE {</w:t>
      </w:r>
    </w:p>
    <w:p w14:paraId="17766993" w14:textId="77777777" w:rsidR="00C65757" w:rsidRPr="00F537EB" w:rsidRDefault="00C65757" w:rsidP="00C65757">
      <w:pPr>
        <w:pStyle w:val="PL"/>
      </w:pPr>
      <w:r w:rsidRPr="00F537EB">
        <w:t xml:space="preserve">    controlResourceSetZero              ControlResourceSetZero,</w:t>
      </w:r>
    </w:p>
    <w:p w14:paraId="34BCF84E" w14:textId="77777777" w:rsidR="00C65757" w:rsidRPr="00F537EB" w:rsidRDefault="00C65757" w:rsidP="00C65757">
      <w:pPr>
        <w:pStyle w:val="PL"/>
      </w:pPr>
      <w:r w:rsidRPr="00F537EB">
        <w:t xml:space="preserve">    searchSpaceZero                     SearchSpaceZero</w:t>
      </w:r>
    </w:p>
    <w:p w14:paraId="508EA240" w14:textId="77777777" w:rsidR="00C65757" w:rsidRPr="00F537EB" w:rsidRDefault="00C65757" w:rsidP="00C65757">
      <w:pPr>
        <w:pStyle w:val="PL"/>
      </w:pPr>
      <w:r w:rsidRPr="00F537EB">
        <w:t>}</w:t>
      </w:r>
    </w:p>
    <w:p w14:paraId="0AF349E5" w14:textId="77777777" w:rsidR="00C65757" w:rsidRPr="00F537EB" w:rsidRDefault="00C65757" w:rsidP="00C65757">
      <w:pPr>
        <w:pStyle w:val="PL"/>
      </w:pPr>
    </w:p>
    <w:p w14:paraId="32668519" w14:textId="77777777" w:rsidR="00C65757" w:rsidRPr="00F537EB" w:rsidRDefault="00C65757" w:rsidP="00C65757">
      <w:pPr>
        <w:pStyle w:val="PL"/>
      </w:pPr>
      <w:r w:rsidRPr="00F537EB">
        <w:t>-- TAG-PDCCH-CONFIGSIB1-STOP</w:t>
      </w:r>
    </w:p>
    <w:p w14:paraId="220CDEAF" w14:textId="77777777" w:rsidR="00C65757" w:rsidRPr="00F537EB" w:rsidRDefault="00C65757" w:rsidP="00C65757">
      <w:pPr>
        <w:pStyle w:val="PL"/>
      </w:pPr>
      <w:r w:rsidRPr="00F537EB">
        <w:t>-- ASN1STOP</w:t>
      </w:r>
    </w:p>
    <w:p w14:paraId="62C7A7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5FB2ECC" w14:textId="77777777" w:rsidTr="00FE67BB">
        <w:tc>
          <w:tcPr>
            <w:tcW w:w="14173" w:type="dxa"/>
          </w:tcPr>
          <w:p w14:paraId="207D6793" w14:textId="77777777" w:rsidR="00C65757" w:rsidRPr="00F537EB" w:rsidRDefault="00C65757" w:rsidP="00FE67BB">
            <w:pPr>
              <w:pStyle w:val="TAH"/>
              <w:rPr>
                <w:szCs w:val="22"/>
              </w:rPr>
            </w:pPr>
            <w:r w:rsidRPr="00F537EB">
              <w:rPr>
                <w:i/>
                <w:szCs w:val="22"/>
              </w:rPr>
              <w:t xml:space="preserve">PDCCH-ConfigSIB1 </w:t>
            </w:r>
            <w:r w:rsidRPr="00F537EB">
              <w:rPr>
                <w:szCs w:val="22"/>
              </w:rPr>
              <w:t>field descriptions</w:t>
            </w:r>
          </w:p>
        </w:tc>
      </w:tr>
      <w:tr w:rsidR="00C65757" w:rsidRPr="00F537EB" w14:paraId="7699091F" w14:textId="77777777" w:rsidTr="00FE67BB">
        <w:tc>
          <w:tcPr>
            <w:tcW w:w="14173" w:type="dxa"/>
          </w:tcPr>
          <w:p w14:paraId="103F0B06" w14:textId="77777777" w:rsidR="00C65757" w:rsidRPr="00F537EB" w:rsidRDefault="00C65757" w:rsidP="00FE67BB">
            <w:pPr>
              <w:pStyle w:val="TAL"/>
              <w:rPr>
                <w:szCs w:val="22"/>
              </w:rPr>
            </w:pPr>
            <w:r w:rsidRPr="00F537EB">
              <w:rPr>
                <w:b/>
                <w:i/>
                <w:szCs w:val="22"/>
              </w:rPr>
              <w:t>controlResourceSetZero</w:t>
            </w:r>
          </w:p>
          <w:p w14:paraId="5D96A085" w14:textId="77777777" w:rsidR="00C65757" w:rsidRPr="00F537EB" w:rsidRDefault="00C65757" w:rsidP="00FE67BB">
            <w:pPr>
              <w:pStyle w:val="TAL"/>
              <w:rPr>
                <w:szCs w:val="22"/>
              </w:rPr>
            </w:pPr>
            <w:r w:rsidRPr="00F537EB">
              <w:rPr>
                <w:szCs w:val="22"/>
              </w:rPr>
              <w:t xml:space="preserve">Determines a common ControlResourceSet (CORESET) </w:t>
            </w:r>
            <w:r w:rsidRPr="00F537EB">
              <w:rPr>
                <w:rFonts w:eastAsia="SimSun"/>
                <w:szCs w:val="22"/>
                <w:lang w:eastAsia="zh-CN"/>
              </w:rPr>
              <w:t>with ID #0</w:t>
            </w:r>
            <w:r w:rsidRPr="00F537EB">
              <w:rPr>
                <w:szCs w:val="22"/>
              </w:rPr>
              <w:t>, see TS 38.213 [13], clause 13.</w:t>
            </w:r>
          </w:p>
        </w:tc>
      </w:tr>
      <w:tr w:rsidR="00C65757" w:rsidRPr="00F537EB" w14:paraId="00B09D58" w14:textId="77777777" w:rsidTr="00FE67BB">
        <w:tc>
          <w:tcPr>
            <w:tcW w:w="14173" w:type="dxa"/>
          </w:tcPr>
          <w:p w14:paraId="67FFDF4C" w14:textId="77777777" w:rsidR="00C65757" w:rsidRPr="00F537EB" w:rsidRDefault="00C65757" w:rsidP="00FE67BB">
            <w:pPr>
              <w:pStyle w:val="TAL"/>
              <w:rPr>
                <w:szCs w:val="22"/>
              </w:rPr>
            </w:pPr>
            <w:r w:rsidRPr="00F537EB">
              <w:rPr>
                <w:b/>
                <w:i/>
                <w:szCs w:val="22"/>
              </w:rPr>
              <w:t>searchSpaceZero</w:t>
            </w:r>
          </w:p>
          <w:p w14:paraId="5E265C52" w14:textId="77777777" w:rsidR="00C65757" w:rsidRPr="00F537EB" w:rsidRDefault="00C65757" w:rsidP="00FE67BB">
            <w:pPr>
              <w:pStyle w:val="TAL"/>
              <w:rPr>
                <w:szCs w:val="22"/>
              </w:rPr>
            </w:pPr>
            <w:r w:rsidRPr="00F537EB">
              <w:rPr>
                <w:szCs w:val="22"/>
              </w:rPr>
              <w:t xml:space="preserve">Determines a common search space </w:t>
            </w:r>
            <w:r w:rsidRPr="00F537EB">
              <w:rPr>
                <w:rFonts w:eastAsia="SimSun"/>
                <w:szCs w:val="22"/>
                <w:lang w:eastAsia="zh-CN"/>
              </w:rPr>
              <w:t xml:space="preserve">with ID #0, see </w:t>
            </w:r>
            <w:r w:rsidRPr="00F537EB">
              <w:rPr>
                <w:szCs w:val="22"/>
              </w:rPr>
              <w:t>TS 38.213 [13], clause 13</w:t>
            </w:r>
            <w:r w:rsidRPr="00F537EB">
              <w:rPr>
                <w:rFonts w:eastAsia="SimSun"/>
                <w:szCs w:val="22"/>
                <w:lang w:eastAsia="zh-CN"/>
              </w:rPr>
              <w:t>.</w:t>
            </w:r>
          </w:p>
        </w:tc>
      </w:tr>
    </w:tbl>
    <w:p w14:paraId="1290ED7F" w14:textId="77777777" w:rsidR="00C65757" w:rsidRPr="00F537EB" w:rsidRDefault="00C65757" w:rsidP="00C65757"/>
    <w:p w14:paraId="5CF3E146" w14:textId="77777777" w:rsidR="00C65757" w:rsidRPr="00F537EB" w:rsidRDefault="00C65757" w:rsidP="00C65757">
      <w:pPr>
        <w:pStyle w:val="Heading4"/>
        <w:rPr>
          <w:rFonts w:eastAsia="SimSun"/>
        </w:rPr>
      </w:pPr>
      <w:bookmarkStart w:id="1341" w:name="_Toc20426035"/>
      <w:bookmarkStart w:id="1342" w:name="_Toc29321431"/>
      <w:bookmarkStart w:id="1343" w:name="_Toc36757201"/>
      <w:bookmarkStart w:id="1344" w:name="_Toc36836742"/>
      <w:bookmarkStart w:id="1345" w:name="_Toc36843719"/>
      <w:bookmarkStart w:id="1346" w:name="_Toc37068008"/>
      <w:r w:rsidRPr="00F537EB">
        <w:rPr>
          <w:rFonts w:eastAsia="SimSun"/>
        </w:rPr>
        <w:t>–</w:t>
      </w:r>
      <w:r w:rsidRPr="00F537EB">
        <w:rPr>
          <w:rFonts w:eastAsia="SimSun"/>
        </w:rPr>
        <w:tab/>
      </w:r>
      <w:r w:rsidRPr="00F537EB">
        <w:rPr>
          <w:rFonts w:eastAsia="SimSun"/>
          <w:i/>
        </w:rPr>
        <w:t>PDCCH-ServingCellConfig</w:t>
      </w:r>
      <w:bookmarkEnd w:id="1341"/>
      <w:bookmarkEnd w:id="1342"/>
      <w:bookmarkEnd w:id="1343"/>
      <w:bookmarkEnd w:id="1344"/>
      <w:bookmarkEnd w:id="1345"/>
      <w:bookmarkEnd w:id="1346"/>
    </w:p>
    <w:p w14:paraId="1316325B" w14:textId="77777777" w:rsidR="00C65757" w:rsidRPr="00F537EB" w:rsidRDefault="00C65757" w:rsidP="00C65757">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559688DA" w14:textId="77777777" w:rsidR="00C65757" w:rsidRPr="00F537EB" w:rsidRDefault="00C65757" w:rsidP="00C65757">
      <w:pPr>
        <w:pStyle w:val="TH"/>
        <w:rPr>
          <w:rFonts w:eastAsia="SimSun"/>
        </w:rPr>
      </w:pPr>
      <w:r w:rsidRPr="00F537EB">
        <w:rPr>
          <w:rFonts w:eastAsia="SimSun"/>
          <w:i/>
        </w:rPr>
        <w:t>PDCCH-ServingCellConfig</w:t>
      </w:r>
      <w:r w:rsidRPr="00F537EB">
        <w:rPr>
          <w:rFonts w:eastAsia="SimSun"/>
        </w:rPr>
        <w:t xml:space="preserve"> information element</w:t>
      </w:r>
    </w:p>
    <w:p w14:paraId="0B0CEB17" w14:textId="77777777" w:rsidR="00C65757" w:rsidRPr="00F537EB" w:rsidRDefault="00C65757" w:rsidP="00C65757">
      <w:pPr>
        <w:pStyle w:val="PL"/>
      </w:pPr>
      <w:r w:rsidRPr="00F537EB">
        <w:t>-- ASN1START</w:t>
      </w:r>
    </w:p>
    <w:p w14:paraId="09A3874F" w14:textId="77777777" w:rsidR="00C65757" w:rsidRPr="00F537EB" w:rsidRDefault="00C65757" w:rsidP="00C65757">
      <w:pPr>
        <w:pStyle w:val="PL"/>
      </w:pPr>
      <w:r w:rsidRPr="00F537EB">
        <w:t>-- TAG-PDCCH-SERVINGCELLCONFIG-START</w:t>
      </w:r>
    </w:p>
    <w:p w14:paraId="618A8CC8" w14:textId="77777777" w:rsidR="00C65757" w:rsidRPr="00F537EB" w:rsidRDefault="00C65757" w:rsidP="00C65757">
      <w:pPr>
        <w:pStyle w:val="PL"/>
      </w:pPr>
    </w:p>
    <w:p w14:paraId="1B47BF82" w14:textId="77777777" w:rsidR="00C65757" w:rsidRPr="00F537EB" w:rsidRDefault="00C65757" w:rsidP="00C65757">
      <w:pPr>
        <w:pStyle w:val="PL"/>
      </w:pPr>
      <w:r w:rsidRPr="00F537EB">
        <w:t>PDCCH-ServingCellConfig ::=         SEQUENCE {</w:t>
      </w:r>
    </w:p>
    <w:p w14:paraId="2A8A9274" w14:textId="77777777" w:rsidR="00C65757" w:rsidRPr="00F537EB" w:rsidRDefault="00C65757" w:rsidP="00C65757">
      <w:pPr>
        <w:pStyle w:val="PL"/>
      </w:pPr>
      <w:r w:rsidRPr="00F537EB">
        <w:t xml:space="preserve">    slotFormatIndicator                 SetupRelease { SlotFormatIndicator }                                OPTIONAL,   -- Need M</w:t>
      </w:r>
    </w:p>
    <w:p w14:paraId="212136C5" w14:textId="77777777" w:rsidR="00C65757" w:rsidRPr="00F537EB" w:rsidRDefault="00C65757" w:rsidP="00C65757">
      <w:pPr>
        <w:pStyle w:val="PL"/>
      </w:pPr>
      <w:r w:rsidRPr="00F537EB">
        <w:t xml:space="preserve">    ...,</w:t>
      </w:r>
    </w:p>
    <w:p w14:paraId="123EFA1D" w14:textId="77777777" w:rsidR="00C65757" w:rsidRPr="00F537EB" w:rsidRDefault="00C65757" w:rsidP="00C65757">
      <w:pPr>
        <w:pStyle w:val="PL"/>
      </w:pPr>
      <w:r w:rsidRPr="00F537EB">
        <w:t xml:space="preserve">    [[</w:t>
      </w:r>
    </w:p>
    <w:p w14:paraId="150DD625" w14:textId="77777777" w:rsidR="00C65757" w:rsidRPr="00F537EB" w:rsidRDefault="00C65757" w:rsidP="00C65757">
      <w:pPr>
        <w:pStyle w:val="PL"/>
      </w:pPr>
      <w:r w:rsidRPr="00F537EB">
        <w:lastRenderedPageBreak/>
        <w:t xml:space="preserve">    availabilityIndicator-r16           SetupRelease {AvailabilityIndicator-r16}                            OPTIONAL,   -- Need M </w:t>
      </w:r>
    </w:p>
    <w:p w14:paraId="4EDD1857" w14:textId="77777777" w:rsidR="00C65757" w:rsidRPr="00F537EB" w:rsidRDefault="00C65757" w:rsidP="00C65757">
      <w:pPr>
        <w:pStyle w:val="PL"/>
      </w:pPr>
      <w:r w:rsidRPr="00F537EB">
        <w:t xml:space="preserve">    commonSearchSpaceListIAB-r16        SEQUENCE (SIZE(1.. ffsValue)) OF SearchSpace                       OPTIONAL    -- Need FFS (R)</w:t>
      </w:r>
    </w:p>
    <w:p w14:paraId="12FBA5B6" w14:textId="77777777" w:rsidR="00C65757" w:rsidRPr="00F537EB" w:rsidRDefault="00C65757" w:rsidP="00C65757">
      <w:pPr>
        <w:pStyle w:val="PL"/>
      </w:pPr>
      <w:r w:rsidRPr="00F537EB">
        <w:t xml:space="preserve">    ]]</w:t>
      </w:r>
    </w:p>
    <w:p w14:paraId="5B11045E" w14:textId="77777777" w:rsidR="00C65757" w:rsidRPr="00F537EB" w:rsidRDefault="00C65757" w:rsidP="00C65757">
      <w:pPr>
        <w:pStyle w:val="PL"/>
      </w:pPr>
      <w:r w:rsidRPr="00F537EB">
        <w:t>}</w:t>
      </w:r>
    </w:p>
    <w:p w14:paraId="36E16E67" w14:textId="77777777" w:rsidR="00C65757" w:rsidRPr="00F537EB" w:rsidRDefault="00C65757" w:rsidP="00C65757">
      <w:pPr>
        <w:pStyle w:val="PL"/>
      </w:pPr>
    </w:p>
    <w:p w14:paraId="0155409C" w14:textId="77777777" w:rsidR="00C65757" w:rsidRPr="00F537EB" w:rsidRDefault="00C65757" w:rsidP="00C65757">
      <w:pPr>
        <w:pStyle w:val="PL"/>
      </w:pPr>
      <w:r w:rsidRPr="00F537EB">
        <w:t>-- TAG-PDCCH-SERVINGCELLCONFIG-STOP</w:t>
      </w:r>
    </w:p>
    <w:p w14:paraId="3E9C5652" w14:textId="77777777" w:rsidR="00C65757" w:rsidRPr="00F537EB" w:rsidRDefault="00C65757" w:rsidP="00C65757">
      <w:pPr>
        <w:pStyle w:val="PL"/>
      </w:pPr>
      <w:r w:rsidRPr="00F537EB">
        <w:t>-- ASN1STOP</w:t>
      </w:r>
    </w:p>
    <w:p w14:paraId="0EA863BB"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A7727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06B700" w14:textId="77777777" w:rsidR="00C65757" w:rsidRPr="00F537EB" w:rsidRDefault="00C65757" w:rsidP="00FE67B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C65757" w:rsidRPr="00F537EB" w14:paraId="113B6FD4" w14:textId="77777777" w:rsidTr="00FE67BB">
        <w:tc>
          <w:tcPr>
            <w:tcW w:w="14173" w:type="dxa"/>
            <w:tcBorders>
              <w:top w:val="single" w:sz="4" w:space="0" w:color="auto"/>
              <w:left w:val="single" w:sz="4" w:space="0" w:color="auto"/>
              <w:bottom w:val="single" w:sz="4" w:space="0" w:color="auto"/>
              <w:right w:val="single" w:sz="4" w:space="0" w:color="auto"/>
            </w:tcBorders>
          </w:tcPr>
          <w:p w14:paraId="73DDFAD7" w14:textId="77777777" w:rsidR="00C65757" w:rsidRPr="00F537EB" w:rsidRDefault="00C65757" w:rsidP="00FE67BB">
            <w:pPr>
              <w:pStyle w:val="TAL"/>
              <w:rPr>
                <w:rFonts w:eastAsiaTheme="minorEastAsia"/>
                <w:b/>
                <w:bCs/>
                <w:i/>
                <w:iCs/>
              </w:rPr>
            </w:pPr>
            <w:r w:rsidRPr="00F537EB">
              <w:rPr>
                <w:rFonts w:eastAsia="SimSun"/>
                <w:b/>
                <w:bCs/>
                <w:i/>
                <w:iCs/>
              </w:rPr>
              <w:t>availabilityIndicator</w:t>
            </w:r>
          </w:p>
          <w:p w14:paraId="25ED073D" w14:textId="77777777" w:rsidR="00C65757" w:rsidRPr="00F537EB" w:rsidRDefault="00C65757" w:rsidP="00FE67BB">
            <w:pPr>
              <w:pStyle w:val="TAL"/>
              <w:rPr>
                <w:rFonts w:eastAsia="SimSun"/>
              </w:rPr>
            </w:pPr>
            <w:r w:rsidRPr="00F537EB">
              <w:rPr>
                <w:rFonts w:eastAsia="SimSun"/>
              </w:rPr>
              <w:t>Use to configure monitoring a PDCCH for Availability Indicators (AI).</w:t>
            </w:r>
          </w:p>
        </w:tc>
      </w:tr>
      <w:tr w:rsidR="00C65757" w:rsidRPr="00F537EB" w14:paraId="4635A478" w14:textId="77777777" w:rsidTr="00FE67BB">
        <w:tc>
          <w:tcPr>
            <w:tcW w:w="14173" w:type="dxa"/>
            <w:tcBorders>
              <w:top w:val="single" w:sz="4" w:space="0" w:color="auto"/>
              <w:left w:val="single" w:sz="4" w:space="0" w:color="auto"/>
              <w:bottom w:val="single" w:sz="4" w:space="0" w:color="auto"/>
              <w:right w:val="single" w:sz="4" w:space="0" w:color="auto"/>
            </w:tcBorders>
          </w:tcPr>
          <w:p w14:paraId="303DC220" w14:textId="77777777" w:rsidR="00C65757" w:rsidRPr="00F537EB" w:rsidRDefault="00C65757" w:rsidP="00FE67BB">
            <w:pPr>
              <w:pStyle w:val="TAL"/>
              <w:rPr>
                <w:rFonts w:eastAsia="SimSun"/>
                <w:b/>
                <w:bCs/>
                <w:i/>
                <w:iCs/>
              </w:rPr>
            </w:pPr>
            <w:r w:rsidRPr="00F537EB">
              <w:rPr>
                <w:rFonts w:eastAsia="SimSun"/>
                <w:b/>
                <w:bCs/>
                <w:i/>
                <w:iCs/>
              </w:rPr>
              <w:t>commonSearchSpaceListIAB-v16xy</w:t>
            </w:r>
          </w:p>
          <w:p w14:paraId="4C4D229C" w14:textId="77777777" w:rsidR="00C65757" w:rsidRPr="00F537EB" w:rsidRDefault="00C65757" w:rsidP="00FE67BB">
            <w:pPr>
              <w:pStyle w:val="TAL"/>
              <w:rPr>
                <w:rFonts w:eastAsia="SimSun"/>
              </w:rPr>
            </w:pPr>
            <w:r w:rsidRPr="00F537EB">
              <w:rPr>
                <w:rFonts w:eastAsia="SimSun"/>
              </w:rPr>
              <w:t>A list of additional common search spaces for IAB-MT.</w:t>
            </w:r>
          </w:p>
        </w:tc>
      </w:tr>
      <w:tr w:rsidR="00C65757" w:rsidRPr="00F537EB" w14:paraId="5BB7355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F37BB8" w14:textId="77777777" w:rsidR="00C65757" w:rsidRPr="00F537EB" w:rsidRDefault="00C65757" w:rsidP="00FE67BB">
            <w:pPr>
              <w:pStyle w:val="TAL"/>
              <w:rPr>
                <w:rFonts w:eastAsia="SimSun"/>
                <w:b/>
                <w:bCs/>
                <w:i/>
                <w:iCs/>
              </w:rPr>
            </w:pPr>
            <w:r w:rsidRPr="00F537EB">
              <w:rPr>
                <w:rFonts w:eastAsia="SimSun"/>
                <w:b/>
                <w:bCs/>
                <w:i/>
                <w:iCs/>
              </w:rPr>
              <w:t>slotFormatIndicator</w:t>
            </w:r>
          </w:p>
          <w:p w14:paraId="21DDF971" w14:textId="77777777" w:rsidR="00C65757" w:rsidRPr="00F537EB" w:rsidRDefault="00C65757" w:rsidP="00FE67BB">
            <w:pPr>
              <w:pStyle w:val="TAL"/>
              <w:rPr>
                <w:rFonts w:eastAsia="SimSun"/>
              </w:rPr>
            </w:pPr>
            <w:r w:rsidRPr="00F537EB">
              <w:rPr>
                <w:rFonts w:eastAsia="SimSun"/>
              </w:rPr>
              <w:t>Configuration of Slot-Format-Indicators to be monitored in the correspondingly configured PDCCHs of this serving cell.</w:t>
            </w:r>
          </w:p>
        </w:tc>
      </w:tr>
    </w:tbl>
    <w:p w14:paraId="1E86743F" w14:textId="77777777" w:rsidR="00C65757" w:rsidRPr="00F537EB" w:rsidRDefault="00C65757" w:rsidP="00C65757"/>
    <w:p w14:paraId="2726515B" w14:textId="77777777" w:rsidR="00C65757" w:rsidRPr="00F537EB" w:rsidRDefault="00C65757" w:rsidP="00C65757">
      <w:pPr>
        <w:pStyle w:val="Heading4"/>
        <w:rPr>
          <w:rFonts w:eastAsia="SimSun"/>
        </w:rPr>
      </w:pPr>
      <w:bookmarkStart w:id="1347" w:name="_Toc20426036"/>
      <w:bookmarkStart w:id="1348" w:name="_Toc29321432"/>
      <w:bookmarkStart w:id="1349" w:name="_Toc36757202"/>
      <w:bookmarkStart w:id="1350" w:name="_Toc36836743"/>
      <w:bookmarkStart w:id="1351" w:name="_Toc36843720"/>
      <w:bookmarkStart w:id="1352" w:name="_Toc37068009"/>
      <w:r w:rsidRPr="00F537EB">
        <w:rPr>
          <w:rFonts w:eastAsia="SimSun"/>
        </w:rPr>
        <w:t>–</w:t>
      </w:r>
      <w:r w:rsidRPr="00F537EB">
        <w:rPr>
          <w:rFonts w:eastAsia="SimSun"/>
        </w:rPr>
        <w:tab/>
      </w:r>
      <w:r w:rsidRPr="00F537EB">
        <w:rPr>
          <w:rFonts w:eastAsia="SimSun"/>
          <w:i/>
        </w:rPr>
        <w:t>PDCP-Config</w:t>
      </w:r>
      <w:bookmarkEnd w:id="1347"/>
      <w:bookmarkEnd w:id="1348"/>
      <w:bookmarkEnd w:id="1349"/>
      <w:bookmarkEnd w:id="1350"/>
      <w:bookmarkEnd w:id="1351"/>
      <w:bookmarkEnd w:id="1352"/>
    </w:p>
    <w:p w14:paraId="040BD9F1" w14:textId="77777777" w:rsidR="00C65757" w:rsidRPr="00F537EB" w:rsidRDefault="00C65757" w:rsidP="00C65757">
      <w:r w:rsidRPr="00F537EB">
        <w:t xml:space="preserve">The IE </w:t>
      </w:r>
      <w:r w:rsidRPr="00F537EB">
        <w:rPr>
          <w:i/>
        </w:rPr>
        <w:t>PDCP-Config</w:t>
      </w:r>
      <w:r w:rsidRPr="00F537EB">
        <w:t xml:space="preserve"> is used to set the configurable PDCP parameters for signalling and data radio bearers.</w:t>
      </w:r>
    </w:p>
    <w:p w14:paraId="55B4A9C6" w14:textId="77777777" w:rsidR="00C65757" w:rsidRPr="00F537EB" w:rsidRDefault="00C65757" w:rsidP="00C65757">
      <w:pPr>
        <w:pStyle w:val="TH"/>
        <w:rPr>
          <w:rFonts w:eastAsia="SimSun"/>
          <w:lang w:eastAsia="zh-CN"/>
        </w:rPr>
      </w:pPr>
      <w:r w:rsidRPr="00F537EB">
        <w:rPr>
          <w:i/>
          <w:lang w:eastAsia="zh-CN"/>
        </w:rPr>
        <w:t>PDCP-Config</w:t>
      </w:r>
      <w:r w:rsidRPr="00F537EB">
        <w:rPr>
          <w:lang w:eastAsia="zh-CN"/>
        </w:rPr>
        <w:t xml:space="preserve"> information element</w:t>
      </w:r>
    </w:p>
    <w:p w14:paraId="0EE1E5C0" w14:textId="77777777" w:rsidR="00C65757" w:rsidRPr="00F537EB" w:rsidRDefault="00C65757" w:rsidP="00C65757">
      <w:pPr>
        <w:pStyle w:val="PL"/>
      </w:pPr>
      <w:r w:rsidRPr="00F537EB">
        <w:t>-- ASN1START</w:t>
      </w:r>
    </w:p>
    <w:p w14:paraId="0B37C1E8" w14:textId="77777777" w:rsidR="00C65757" w:rsidRPr="00F537EB" w:rsidRDefault="00C65757" w:rsidP="00C65757">
      <w:pPr>
        <w:pStyle w:val="PL"/>
      </w:pPr>
      <w:r w:rsidRPr="00F537EB">
        <w:t>-- TAG-PDCP-CONFIG-START</w:t>
      </w:r>
    </w:p>
    <w:p w14:paraId="75169BDF" w14:textId="77777777" w:rsidR="00C65757" w:rsidRPr="00F537EB" w:rsidRDefault="00C65757" w:rsidP="00C65757">
      <w:pPr>
        <w:pStyle w:val="PL"/>
      </w:pPr>
    </w:p>
    <w:p w14:paraId="7F66BBDC" w14:textId="77777777" w:rsidR="00C65757" w:rsidRPr="00F537EB" w:rsidRDefault="00C65757" w:rsidP="00C65757">
      <w:pPr>
        <w:pStyle w:val="PL"/>
      </w:pPr>
      <w:bookmarkStart w:id="1353" w:name="_Hlk514739587"/>
      <w:r w:rsidRPr="00F537EB">
        <w:t>PDCP-Config ::=         SEQUENCE {</w:t>
      </w:r>
    </w:p>
    <w:p w14:paraId="2341DEE2" w14:textId="77777777" w:rsidR="00C65757" w:rsidRPr="00F537EB" w:rsidRDefault="00C65757" w:rsidP="00C65757">
      <w:pPr>
        <w:pStyle w:val="PL"/>
      </w:pPr>
      <w:r w:rsidRPr="00F537EB">
        <w:t xml:space="preserve">    drb                     SEQUENCE {</w:t>
      </w:r>
    </w:p>
    <w:p w14:paraId="31105699" w14:textId="77777777" w:rsidR="00C65757" w:rsidRPr="00F537EB" w:rsidRDefault="00C65757" w:rsidP="00C65757">
      <w:pPr>
        <w:pStyle w:val="PL"/>
      </w:pPr>
      <w:r w:rsidRPr="00F537EB">
        <w:t xml:space="preserve">        discardTimer            ENUMERATED {ms10, ms20, ms30, ms40, ms50, ms60, ms75, ms100, ms150, ms200,</w:t>
      </w:r>
    </w:p>
    <w:p w14:paraId="5AD704E5" w14:textId="77777777" w:rsidR="00C65757" w:rsidRPr="00F537EB" w:rsidRDefault="00C65757" w:rsidP="00C65757">
      <w:pPr>
        <w:pStyle w:val="PL"/>
      </w:pPr>
      <w:r w:rsidRPr="00F537EB">
        <w:t xml:space="preserve">                                            ms250, ms300, ms500, ms750, ms1500, infinity}       OPTIONAL, -- Cond Setup</w:t>
      </w:r>
    </w:p>
    <w:p w14:paraId="05E3B2D1" w14:textId="77777777" w:rsidR="00C65757" w:rsidRPr="00F537EB" w:rsidRDefault="00C65757" w:rsidP="00C65757">
      <w:pPr>
        <w:pStyle w:val="PL"/>
      </w:pPr>
      <w:r w:rsidRPr="00F537EB">
        <w:t xml:space="preserve">        pdcp-SN-SizeUL          ENUMERATED {len12bits, len18bits}                               OPTIONAL, -- Cond Setup2</w:t>
      </w:r>
    </w:p>
    <w:p w14:paraId="0B4FA571" w14:textId="77777777" w:rsidR="00C65757" w:rsidRPr="00F537EB" w:rsidRDefault="00C65757" w:rsidP="00C65757">
      <w:pPr>
        <w:pStyle w:val="PL"/>
      </w:pPr>
      <w:r w:rsidRPr="00F537EB">
        <w:t xml:space="preserve">        pdcp-SN-SizeDL          ENUMERATED {len12bits, len18bits}                               OPTIONAL, -- Cond Setup2</w:t>
      </w:r>
    </w:p>
    <w:p w14:paraId="098A854B" w14:textId="77777777" w:rsidR="00C65757" w:rsidRPr="00F537EB" w:rsidRDefault="00C65757" w:rsidP="00C65757">
      <w:pPr>
        <w:pStyle w:val="PL"/>
      </w:pPr>
      <w:r w:rsidRPr="00F537EB">
        <w:t xml:space="preserve">        headerCompression       CHOICE {</w:t>
      </w:r>
    </w:p>
    <w:p w14:paraId="22284C4A" w14:textId="77777777" w:rsidR="00C65757" w:rsidRPr="00F537EB" w:rsidRDefault="00C65757" w:rsidP="00C65757">
      <w:pPr>
        <w:pStyle w:val="PL"/>
      </w:pPr>
      <w:r w:rsidRPr="00F537EB">
        <w:t xml:space="preserve">            notUsed                 NULL,</w:t>
      </w:r>
    </w:p>
    <w:p w14:paraId="7F0375A4" w14:textId="77777777" w:rsidR="00C65757" w:rsidRPr="00F537EB" w:rsidRDefault="00C65757" w:rsidP="00C65757">
      <w:pPr>
        <w:pStyle w:val="PL"/>
      </w:pPr>
      <w:r w:rsidRPr="00F537EB">
        <w:t xml:space="preserve">            rohc                    SEQUENCE {</w:t>
      </w:r>
    </w:p>
    <w:p w14:paraId="42C50EB6" w14:textId="77777777" w:rsidR="00C65757" w:rsidRPr="00F537EB" w:rsidRDefault="00C65757" w:rsidP="00C65757">
      <w:pPr>
        <w:pStyle w:val="PL"/>
      </w:pPr>
      <w:r w:rsidRPr="00F537EB">
        <w:t xml:space="preserve">                maxCID                  INTEGER (1..16383)                                      DEFAULT 15,</w:t>
      </w:r>
    </w:p>
    <w:p w14:paraId="1CD238F5" w14:textId="77777777" w:rsidR="00C65757" w:rsidRPr="00F537EB" w:rsidRDefault="00C65757" w:rsidP="00C65757">
      <w:pPr>
        <w:pStyle w:val="PL"/>
      </w:pPr>
      <w:r w:rsidRPr="00F537EB">
        <w:t xml:space="preserve">                profiles                SEQUENCE {</w:t>
      </w:r>
    </w:p>
    <w:p w14:paraId="47DFC481" w14:textId="77777777" w:rsidR="00C65757" w:rsidRPr="00F537EB" w:rsidRDefault="00C65757" w:rsidP="00C65757">
      <w:pPr>
        <w:pStyle w:val="PL"/>
      </w:pPr>
      <w:r w:rsidRPr="00F537EB">
        <w:t xml:space="preserve">                    profile0x0001           BOOLEAN,</w:t>
      </w:r>
    </w:p>
    <w:p w14:paraId="6E8256DC" w14:textId="77777777" w:rsidR="00C65757" w:rsidRPr="00F537EB" w:rsidRDefault="00C65757" w:rsidP="00C65757">
      <w:pPr>
        <w:pStyle w:val="PL"/>
      </w:pPr>
      <w:r w:rsidRPr="00F537EB">
        <w:t xml:space="preserve">                    profile0x0002           BOOLEAN,</w:t>
      </w:r>
    </w:p>
    <w:p w14:paraId="194B3980" w14:textId="77777777" w:rsidR="00C65757" w:rsidRPr="00F537EB" w:rsidRDefault="00C65757" w:rsidP="00C65757">
      <w:pPr>
        <w:pStyle w:val="PL"/>
      </w:pPr>
      <w:r w:rsidRPr="00F537EB">
        <w:t xml:space="preserve">                    profile0x0003           BOOLEAN,</w:t>
      </w:r>
    </w:p>
    <w:p w14:paraId="75E99579" w14:textId="77777777" w:rsidR="00C65757" w:rsidRPr="00F537EB" w:rsidRDefault="00C65757" w:rsidP="00C65757">
      <w:pPr>
        <w:pStyle w:val="PL"/>
      </w:pPr>
      <w:r w:rsidRPr="00F537EB">
        <w:t xml:space="preserve">                    profile0x0004           BOOLEAN,</w:t>
      </w:r>
    </w:p>
    <w:p w14:paraId="1D184915" w14:textId="77777777" w:rsidR="00C65757" w:rsidRPr="00F537EB" w:rsidRDefault="00C65757" w:rsidP="00C65757">
      <w:pPr>
        <w:pStyle w:val="PL"/>
      </w:pPr>
      <w:r w:rsidRPr="00F537EB">
        <w:t xml:space="preserve">                    profile0x0006           BOOLEAN,</w:t>
      </w:r>
    </w:p>
    <w:p w14:paraId="47B86380" w14:textId="77777777" w:rsidR="00C65757" w:rsidRPr="00F537EB" w:rsidRDefault="00C65757" w:rsidP="00C65757">
      <w:pPr>
        <w:pStyle w:val="PL"/>
      </w:pPr>
      <w:r w:rsidRPr="00F537EB">
        <w:t xml:space="preserve">                    profile0x0101           BOOLEAN,</w:t>
      </w:r>
    </w:p>
    <w:p w14:paraId="07CDFA2C" w14:textId="77777777" w:rsidR="00C65757" w:rsidRPr="00F537EB" w:rsidRDefault="00C65757" w:rsidP="00C65757">
      <w:pPr>
        <w:pStyle w:val="PL"/>
      </w:pPr>
      <w:r w:rsidRPr="00F537EB">
        <w:t xml:space="preserve">                    profile0x0102           BOOLEAN,</w:t>
      </w:r>
    </w:p>
    <w:p w14:paraId="04032734" w14:textId="77777777" w:rsidR="00C65757" w:rsidRPr="00F537EB" w:rsidRDefault="00C65757" w:rsidP="00C65757">
      <w:pPr>
        <w:pStyle w:val="PL"/>
      </w:pPr>
      <w:r w:rsidRPr="00F537EB">
        <w:t xml:space="preserve">                    profile0x0103           BOOLEAN,</w:t>
      </w:r>
    </w:p>
    <w:p w14:paraId="0803B8BB" w14:textId="77777777" w:rsidR="00C65757" w:rsidRPr="00F537EB" w:rsidRDefault="00C65757" w:rsidP="00C65757">
      <w:pPr>
        <w:pStyle w:val="PL"/>
      </w:pPr>
      <w:r w:rsidRPr="00F537EB">
        <w:t xml:space="preserve">                    profile0x0104           BOOLEAN</w:t>
      </w:r>
    </w:p>
    <w:p w14:paraId="11D29250" w14:textId="77777777" w:rsidR="00C65757" w:rsidRPr="00F537EB" w:rsidRDefault="00C65757" w:rsidP="00C65757">
      <w:pPr>
        <w:pStyle w:val="PL"/>
      </w:pPr>
      <w:r w:rsidRPr="00F537EB">
        <w:t xml:space="preserve">                },</w:t>
      </w:r>
    </w:p>
    <w:p w14:paraId="5643B943" w14:textId="77777777" w:rsidR="00C65757" w:rsidRPr="00F537EB" w:rsidRDefault="00C65757" w:rsidP="00C65757">
      <w:pPr>
        <w:pStyle w:val="PL"/>
      </w:pPr>
      <w:r w:rsidRPr="00F537EB">
        <w:t xml:space="preserve">                drb-ContinueROHC            ENUMERATED { true }                                 OPTIONAL    -- Need N</w:t>
      </w:r>
    </w:p>
    <w:p w14:paraId="7F273400" w14:textId="77777777" w:rsidR="00C65757" w:rsidRPr="00F537EB" w:rsidRDefault="00C65757" w:rsidP="00C65757">
      <w:pPr>
        <w:pStyle w:val="PL"/>
      </w:pPr>
      <w:r w:rsidRPr="00F537EB">
        <w:lastRenderedPageBreak/>
        <w:t xml:space="preserve">            },</w:t>
      </w:r>
    </w:p>
    <w:p w14:paraId="1E02DD16" w14:textId="77777777" w:rsidR="00C65757" w:rsidRPr="00F537EB" w:rsidRDefault="00C65757" w:rsidP="00C65757">
      <w:pPr>
        <w:pStyle w:val="PL"/>
      </w:pPr>
      <w:r w:rsidRPr="00F537EB">
        <w:t xml:space="preserve">            uplinkOnlyROHC          SEQUENCE {</w:t>
      </w:r>
    </w:p>
    <w:p w14:paraId="6EE85CD9" w14:textId="77777777" w:rsidR="00C65757" w:rsidRPr="00F537EB" w:rsidRDefault="00C65757" w:rsidP="00C65757">
      <w:pPr>
        <w:pStyle w:val="PL"/>
      </w:pPr>
      <w:r w:rsidRPr="00F537EB">
        <w:t xml:space="preserve">                maxCID                  INTEGER (1..16383)                                      DEFAULT 15,</w:t>
      </w:r>
    </w:p>
    <w:p w14:paraId="633ED216" w14:textId="77777777" w:rsidR="00C65757" w:rsidRPr="00F537EB" w:rsidRDefault="00C65757" w:rsidP="00C65757">
      <w:pPr>
        <w:pStyle w:val="PL"/>
      </w:pPr>
      <w:r w:rsidRPr="00F537EB">
        <w:t xml:space="preserve">                profiles                SEQUENCE {</w:t>
      </w:r>
    </w:p>
    <w:p w14:paraId="7C0E8D80" w14:textId="77777777" w:rsidR="00C65757" w:rsidRPr="00F537EB" w:rsidRDefault="00C65757" w:rsidP="00C65757">
      <w:pPr>
        <w:pStyle w:val="PL"/>
      </w:pPr>
      <w:r w:rsidRPr="00F537EB">
        <w:t xml:space="preserve">                    profile0x0006           BOOLEAN</w:t>
      </w:r>
    </w:p>
    <w:p w14:paraId="55575CD6" w14:textId="77777777" w:rsidR="00C65757" w:rsidRPr="00F537EB" w:rsidRDefault="00C65757" w:rsidP="00C65757">
      <w:pPr>
        <w:pStyle w:val="PL"/>
      </w:pPr>
      <w:r w:rsidRPr="00F537EB">
        <w:t xml:space="preserve">                },</w:t>
      </w:r>
    </w:p>
    <w:p w14:paraId="139168F8" w14:textId="77777777" w:rsidR="00C65757" w:rsidRPr="00F537EB" w:rsidRDefault="00C65757" w:rsidP="00C65757">
      <w:pPr>
        <w:pStyle w:val="PL"/>
      </w:pPr>
      <w:r w:rsidRPr="00F537EB">
        <w:t xml:space="preserve">                drb-ContinueROHC            ENUMERATED { true }                                 OPTIONAL    -- Need N</w:t>
      </w:r>
    </w:p>
    <w:p w14:paraId="4C74A2CC" w14:textId="77777777" w:rsidR="00C65757" w:rsidRPr="00F537EB" w:rsidRDefault="00C65757" w:rsidP="00C65757">
      <w:pPr>
        <w:pStyle w:val="PL"/>
      </w:pPr>
      <w:r w:rsidRPr="00F537EB">
        <w:t xml:space="preserve">            },</w:t>
      </w:r>
    </w:p>
    <w:p w14:paraId="3196487F" w14:textId="77777777" w:rsidR="00C65757" w:rsidRPr="00F537EB" w:rsidRDefault="00C65757" w:rsidP="00C65757">
      <w:pPr>
        <w:pStyle w:val="PL"/>
      </w:pPr>
      <w:r w:rsidRPr="00F537EB">
        <w:t xml:space="preserve">            ...</w:t>
      </w:r>
    </w:p>
    <w:p w14:paraId="6D68088D" w14:textId="77777777" w:rsidR="00C65757" w:rsidRPr="00F537EB" w:rsidRDefault="00C65757" w:rsidP="00C65757">
      <w:pPr>
        <w:pStyle w:val="PL"/>
      </w:pPr>
      <w:r w:rsidRPr="00F537EB">
        <w:t xml:space="preserve">        },</w:t>
      </w:r>
    </w:p>
    <w:p w14:paraId="4B1CEFF3" w14:textId="77777777" w:rsidR="00C65757" w:rsidRPr="00F537EB" w:rsidRDefault="00C65757" w:rsidP="00C65757">
      <w:pPr>
        <w:pStyle w:val="PL"/>
      </w:pPr>
      <w:r w:rsidRPr="00F537EB">
        <w:t xml:space="preserve">        integrityProtection     ENUMERATED { enabled }                                          OPTIONAL,   -- Cond ConnectedTo5GC1</w:t>
      </w:r>
    </w:p>
    <w:p w14:paraId="302E1851" w14:textId="77777777" w:rsidR="00C65757" w:rsidRPr="00F537EB" w:rsidRDefault="00C65757" w:rsidP="00C65757">
      <w:pPr>
        <w:pStyle w:val="PL"/>
      </w:pPr>
      <w:r w:rsidRPr="00F537EB">
        <w:t xml:space="preserve">        statusReportRequired    ENUMERATED { true }                                             OPTIONAL,   -- Cond Rlc-AM</w:t>
      </w:r>
    </w:p>
    <w:p w14:paraId="7367A980" w14:textId="77777777" w:rsidR="00C65757" w:rsidRPr="00F537EB" w:rsidRDefault="00C65757" w:rsidP="00C65757">
      <w:pPr>
        <w:pStyle w:val="PL"/>
      </w:pPr>
      <w:r w:rsidRPr="00F537EB">
        <w:t xml:space="preserve">        outOfOrderDelivery      ENUMERATED { true }                                             OPTIONAL    -- Need R</w:t>
      </w:r>
    </w:p>
    <w:p w14:paraId="6ADE77AD" w14:textId="77777777" w:rsidR="00C65757" w:rsidRPr="00F537EB" w:rsidRDefault="00C65757" w:rsidP="00C65757">
      <w:pPr>
        <w:pStyle w:val="PL"/>
      </w:pPr>
      <w:r w:rsidRPr="00F537EB">
        <w:t xml:space="preserve">    }                                                                                           OPTIONAL,   -- Cond DRB</w:t>
      </w:r>
    </w:p>
    <w:p w14:paraId="73A22281" w14:textId="77777777" w:rsidR="00C65757" w:rsidRPr="00F537EB" w:rsidRDefault="00C65757" w:rsidP="00C65757">
      <w:pPr>
        <w:pStyle w:val="PL"/>
      </w:pPr>
      <w:r w:rsidRPr="00F537EB">
        <w:t xml:space="preserve">    moreThanOneRLC          SEQUENCE {</w:t>
      </w:r>
    </w:p>
    <w:p w14:paraId="2E12960A" w14:textId="77777777" w:rsidR="00C65757" w:rsidRPr="00F537EB" w:rsidRDefault="00C65757" w:rsidP="00C65757">
      <w:pPr>
        <w:pStyle w:val="PL"/>
      </w:pPr>
      <w:r w:rsidRPr="00F537EB">
        <w:t xml:space="preserve">        primaryPath             SEQUENCE {</w:t>
      </w:r>
    </w:p>
    <w:p w14:paraId="1A12DC1F" w14:textId="77777777" w:rsidR="00C65757" w:rsidRPr="00F537EB" w:rsidRDefault="00C65757" w:rsidP="00C65757">
      <w:pPr>
        <w:pStyle w:val="PL"/>
      </w:pPr>
      <w:r w:rsidRPr="00F537EB">
        <w:t xml:space="preserve">            cellGroup               CellGroupId                                                 OPTIONAL,   -- Need R</w:t>
      </w:r>
    </w:p>
    <w:p w14:paraId="6093469C" w14:textId="77777777" w:rsidR="00C65757" w:rsidRPr="00F537EB" w:rsidRDefault="00C65757" w:rsidP="00C65757">
      <w:pPr>
        <w:pStyle w:val="PL"/>
      </w:pPr>
      <w:r w:rsidRPr="00F537EB">
        <w:t xml:space="preserve">            logicalChannel          LogicalChannelIdentity                                      OPTIONAL    -- Need R</w:t>
      </w:r>
    </w:p>
    <w:p w14:paraId="0D08B51A" w14:textId="77777777" w:rsidR="00C65757" w:rsidRPr="00F537EB" w:rsidRDefault="00C65757" w:rsidP="00C65757">
      <w:pPr>
        <w:pStyle w:val="PL"/>
      </w:pPr>
      <w:r w:rsidRPr="00F537EB">
        <w:t xml:space="preserve">        },</w:t>
      </w:r>
    </w:p>
    <w:p w14:paraId="22186589" w14:textId="77777777" w:rsidR="00C65757" w:rsidRPr="00F537EB" w:rsidRDefault="00C65757" w:rsidP="00C65757">
      <w:pPr>
        <w:pStyle w:val="PL"/>
      </w:pPr>
      <w:r w:rsidRPr="00F537EB">
        <w:t xml:space="preserve">        ul-DataSplitThreshold   UL-DataSplitThreshold                                           OPTIONAL,   -- Cond SplitBearer</w:t>
      </w:r>
    </w:p>
    <w:p w14:paraId="1CFC105D" w14:textId="77777777" w:rsidR="00C65757" w:rsidRPr="00F537EB" w:rsidRDefault="00C65757" w:rsidP="00C65757">
      <w:pPr>
        <w:pStyle w:val="PL"/>
      </w:pPr>
      <w:r w:rsidRPr="00F537EB">
        <w:t xml:space="preserve">        pdcp-Duplication            BOOLEAN                                                     OPTIONAL    -- Need R</w:t>
      </w:r>
    </w:p>
    <w:p w14:paraId="0D0C803A" w14:textId="77777777" w:rsidR="00C65757" w:rsidRPr="00F537EB" w:rsidRDefault="00C65757" w:rsidP="00C65757">
      <w:pPr>
        <w:pStyle w:val="PL"/>
      </w:pPr>
      <w:r w:rsidRPr="00F537EB">
        <w:t xml:space="preserve">    }                                                                                           OPTIONAL,   -- Cond MoreThanOneRLC</w:t>
      </w:r>
    </w:p>
    <w:p w14:paraId="339FECA4" w14:textId="77777777" w:rsidR="00C65757" w:rsidRPr="00F537EB" w:rsidRDefault="00C65757" w:rsidP="00C65757">
      <w:pPr>
        <w:pStyle w:val="PL"/>
      </w:pPr>
    </w:p>
    <w:p w14:paraId="19461291" w14:textId="77777777" w:rsidR="00C65757" w:rsidRPr="00F537EB" w:rsidRDefault="00C65757" w:rsidP="00C65757">
      <w:pPr>
        <w:pStyle w:val="PL"/>
      </w:pPr>
      <w:r w:rsidRPr="00F537EB">
        <w:t xml:space="preserve">    t-Reordering                ENUMERATED {</w:t>
      </w:r>
    </w:p>
    <w:p w14:paraId="304306FD" w14:textId="77777777" w:rsidR="00C65757" w:rsidRPr="00F537EB" w:rsidRDefault="00C65757" w:rsidP="00C65757">
      <w:pPr>
        <w:pStyle w:val="PL"/>
      </w:pPr>
      <w:r w:rsidRPr="00F537EB">
        <w:t xml:space="preserve">                                    ms0, ms1, ms2, ms4, ms5, ms8, ms10, ms15, ms20, ms30, ms40,</w:t>
      </w:r>
    </w:p>
    <w:p w14:paraId="166FE83C" w14:textId="77777777" w:rsidR="00C65757" w:rsidRPr="00F537EB" w:rsidRDefault="00C65757" w:rsidP="00C65757">
      <w:pPr>
        <w:pStyle w:val="PL"/>
      </w:pPr>
      <w:r w:rsidRPr="00F537EB">
        <w:t xml:space="preserve">                                    ms50, ms60, ms80, ms100, ms120, ms140, ms160, ms180, ms200, ms220,</w:t>
      </w:r>
    </w:p>
    <w:p w14:paraId="5E2D14D8" w14:textId="77777777" w:rsidR="00C65757" w:rsidRPr="00F537EB" w:rsidRDefault="00C65757" w:rsidP="00C65757">
      <w:pPr>
        <w:pStyle w:val="PL"/>
      </w:pPr>
      <w:r w:rsidRPr="00F537EB">
        <w:t xml:space="preserve">                                    ms240, ms260, ms280, ms300, ms500, ms750, ms1000, ms1250,</w:t>
      </w:r>
    </w:p>
    <w:p w14:paraId="02859484" w14:textId="77777777" w:rsidR="00C65757" w:rsidRPr="00F537EB" w:rsidRDefault="00C65757" w:rsidP="00C65757">
      <w:pPr>
        <w:pStyle w:val="PL"/>
      </w:pPr>
      <w:r w:rsidRPr="00F537EB">
        <w:t xml:space="preserve">                                    ms1500, ms1750, ms2000, ms2250, ms2500, ms2750,</w:t>
      </w:r>
    </w:p>
    <w:p w14:paraId="599F2A99" w14:textId="77777777" w:rsidR="00C65757" w:rsidRPr="00F537EB" w:rsidRDefault="00C65757" w:rsidP="00C65757">
      <w:pPr>
        <w:pStyle w:val="PL"/>
      </w:pPr>
      <w:r w:rsidRPr="00F537EB">
        <w:t xml:space="preserve">                                    ms3000, spare28, spare27, spare26, spare25, spare24,</w:t>
      </w:r>
    </w:p>
    <w:p w14:paraId="4A321496" w14:textId="77777777" w:rsidR="00C65757" w:rsidRPr="00F537EB" w:rsidRDefault="00C65757" w:rsidP="00C65757">
      <w:pPr>
        <w:pStyle w:val="PL"/>
      </w:pPr>
      <w:r w:rsidRPr="00F537EB">
        <w:t xml:space="preserve">                                    spare23, spare22, spare21, spare20,</w:t>
      </w:r>
    </w:p>
    <w:p w14:paraId="7E4CA9A3" w14:textId="77777777" w:rsidR="00C65757" w:rsidRPr="00F537EB" w:rsidRDefault="00C65757" w:rsidP="00C65757">
      <w:pPr>
        <w:pStyle w:val="PL"/>
      </w:pPr>
      <w:r w:rsidRPr="00F537EB">
        <w:t xml:space="preserve">                                    spare19, spare18, spare17, spare16, spare15, spare14,</w:t>
      </w:r>
    </w:p>
    <w:p w14:paraId="5E14C8AD" w14:textId="77777777" w:rsidR="00C65757" w:rsidRPr="00F537EB" w:rsidRDefault="00C65757" w:rsidP="00C65757">
      <w:pPr>
        <w:pStyle w:val="PL"/>
      </w:pPr>
      <w:r w:rsidRPr="00F537EB">
        <w:t xml:space="preserve">                                    spare13, spare12, spare11, spare10, spare09,</w:t>
      </w:r>
    </w:p>
    <w:p w14:paraId="5E63756E" w14:textId="77777777" w:rsidR="00C65757" w:rsidRPr="00F537EB" w:rsidRDefault="00C65757" w:rsidP="00C65757">
      <w:pPr>
        <w:pStyle w:val="PL"/>
      </w:pPr>
      <w:r w:rsidRPr="00F537EB">
        <w:t xml:space="preserve">                                    spare08, spare07, spare06, spare05, spare04, spare03,</w:t>
      </w:r>
    </w:p>
    <w:p w14:paraId="289CDBF9" w14:textId="77777777" w:rsidR="00C65757" w:rsidRPr="00F537EB" w:rsidRDefault="00C65757" w:rsidP="00C65757">
      <w:pPr>
        <w:pStyle w:val="PL"/>
      </w:pPr>
      <w:r w:rsidRPr="00F537EB">
        <w:t xml:space="preserve">                                    spare02, spare01 }                                          OPTIONAL, -- Need S</w:t>
      </w:r>
    </w:p>
    <w:p w14:paraId="24AF9F39" w14:textId="77777777" w:rsidR="00C65757" w:rsidRPr="00F537EB" w:rsidRDefault="00C65757" w:rsidP="00C65757">
      <w:pPr>
        <w:pStyle w:val="PL"/>
      </w:pPr>
      <w:r w:rsidRPr="00F537EB">
        <w:t xml:space="preserve">    ...,</w:t>
      </w:r>
    </w:p>
    <w:p w14:paraId="007C174A" w14:textId="77777777" w:rsidR="00C65757" w:rsidRPr="00F537EB" w:rsidRDefault="00C65757" w:rsidP="00C65757">
      <w:pPr>
        <w:pStyle w:val="PL"/>
      </w:pPr>
      <w:r w:rsidRPr="00F537EB">
        <w:t xml:space="preserve">    [[</w:t>
      </w:r>
    </w:p>
    <w:p w14:paraId="33963399" w14:textId="77777777" w:rsidR="00C65757" w:rsidRPr="00F537EB" w:rsidRDefault="00C65757" w:rsidP="00C65757">
      <w:pPr>
        <w:pStyle w:val="PL"/>
      </w:pPr>
      <w:r w:rsidRPr="00F537EB">
        <w:t xml:space="preserve">    cipheringDisabled       ENUMERATED {true}                                                   OPTIONAL    -- Cond ConnectedTo5GC</w:t>
      </w:r>
    </w:p>
    <w:p w14:paraId="24463386" w14:textId="77777777" w:rsidR="00C65757" w:rsidRPr="00F537EB" w:rsidRDefault="00C65757" w:rsidP="00C65757">
      <w:pPr>
        <w:pStyle w:val="PL"/>
      </w:pPr>
      <w:r w:rsidRPr="00F537EB">
        <w:t xml:space="preserve">    ]],</w:t>
      </w:r>
    </w:p>
    <w:p w14:paraId="343370D6" w14:textId="77777777" w:rsidR="00C65757" w:rsidRPr="00F537EB" w:rsidRDefault="00C65757" w:rsidP="00C65757">
      <w:pPr>
        <w:pStyle w:val="PL"/>
      </w:pPr>
      <w:r w:rsidRPr="00F537EB">
        <w:t xml:space="preserve">    [[</w:t>
      </w:r>
    </w:p>
    <w:p w14:paraId="347C9912" w14:textId="77777777" w:rsidR="00C65757" w:rsidRPr="00F537EB" w:rsidRDefault="00C65757" w:rsidP="00C65757">
      <w:pPr>
        <w:pStyle w:val="PL"/>
      </w:pPr>
      <w:r w:rsidRPr="00F537EB">
        <w:t xml:space="preserve">    discardTimerExt-r16     ENUMERATED {ms0dot5, ms1, ms2, ms4, ms6, ms8, spare3, spare2, spare1} OPTIONAL,    -- Cond DRB-Only</w:t>
      </w:r>
    </w:p>
    <w:p w14:paraId="2B092923" w14:textId="77777777" w:rsidR="00C65757" w:rsidRPr="00F537EB" w:rsidRDefault="00C65757" w:rsidP="00C65757">
      <w:pPr>
        <w:pStyle w:val="PL"/>
      </w:pPr>
      <w:r w:rsidRPr="00F537EB">
        <w:t xml:space="preserve">    moreThanTwoRLC-r16      SEQUENCE {</w:t>
      </w:r>
    </w:p>
    <w:p w14:paraId="197BDA87" w14:textId="77777777" w:rsidR="00C65757" w:rsidRPr="00F537EB" w:rsidRDefault="00C65757" w:rsidP="00C65757">
      <w:pPr>
        <w:pStyle w:val="PL"/>
      </w:pPr>
      <w:r w:rsidRPr="00F537EB">
        <w:t xml:space="preserve">        splitSecondaryPath      LogicalChannelIdentity                                          OPTIONAL,   -- Cond SplitBearer2</w:t>
      </w:r>
    </w:p>
    <w:p w14:paraId="3F7B2EB8" w14:textId="77777777" w:rsidR="00C65757" w:rsidRPr="00F537EB" w:rsidRDefault="00C65757" w:rsidP="00C65757">
      <w:pPr>
        <w:pStyle w:val="PL"/>
      </w:pPr>
      <w:r w:rsidRPr="00F537EB">
        <w:t xml:space="preserve">        duplicationState        SEQUENCE (SIZE (3)) OF BOOLEAN                                  OPTIONAL    -- Need M</w:t>
      </w:r>
    </w:p>
    <w:p w14:paraId="73BC177A" w14:textId="77777777" w:rsidR="00C65757" w:rsidRPr="00F537EB" w:rsidRDefault="00C65757" w:rsidP="00C65757">
      <w:pPr>
        <w:pStyle w:val="PL"/>
        <w:rPr>
          <w:rFonts w:eastAsia="DengXian"/>
        </w:rPr>
      </w:pPr>
      <w:r w:rsidRPr="00F537EB">
        <w:t xml:space="preserve">    }                                                                                           OPTIONAL,   -- Cond MoreThanTwoRLC</w:t>
      </w:r>
    </w:p>
    <w:p w14:paraId="11DDA88C" w14:textId="77777777" w:rsidR="00C65757" w:rsidRPr="00F537EB" w:rsidRDefault="00C65757" w:rsidP="00C65757">
      <w:pPr>
        <w:pStyle w:val="PL"/>
      </w:pPr>
      <w:r w:rsidRPr="00F537EB">
        <w:t xml:space="preserve">    ethernetHeaderCompression-r16  CHOICE {</w:t>
      </w:r>
    </w:p>
    <w:p w14:paraId="7F97B4D5" w14:textId="77777777" w:rsidR="00C65757" w:rsidRPr="00F537EB" w:rsidRDefault="00C65757" w:rsidP="00C65757">
      <w:pPr>
        <w:pStyle w:val="PL"/>
      </w:pPr>
      <w:r w:rsidRPr="00F537EB">
        <w:t xml:space="preserve">        notUsed                 NULL,</w:t>
      </w:r>
    </w:p>
    <w:p w14:paraId="7A01557F" w14:textId="77777777" w:rsidR="00C65757" w:rsidRPr="00F537EB" w:rsidRDefault="00C65757" w:rsidP="00C65757">
      <w:pPr>
        <w:pStyle w:val="PL"/>
      </w:pPr>
      <w:r w:rsidRPr="00F537EB">
        <w:t xml:space="preserve">        ehc                     SEQUENCE {</w:t>
      </w:r>
    </w:p>
    <w:p w14:paraId="2039EEBC" w14:textId="77777777" w:rsidR="00C65757" w:rsidRPr="00F537EB" w:rsidRDefault="00C65757" w:rsidP="00C65757">
      <w:pPr>
        <w:pStyle w:val="PL"/>
      </w:pPr>
      <w:r w:rsidRPr="00F537EB">
        <w:t xml:space="preserve">            ehc-Common              SEQUENCE {</w:t>
      </w:r>
    </w:p>
    <w:p w14:paraId="6988770A" w14:textId="77777777" w:rsidR="00C65757" w:rsidRPr="00F537EB" w:rsidRDefault="00C65757" w:rsidP="00C65757">
      <w:pPr>
        <w:pStyle w:val="PL"/>
      </w:pPr>
      <w:r w:rsidRPr="00F537EB">
        <w:t xml:space="preserve">                ehc-HeaderSize          ENUMERATED { byte1, byte2 },</w:t>
      </w:r>
    </w:p>
    <w:p w14:paraId="334BA52F" w14:textId="77777777" w:rsidR="00C65757" w:rsidRPr="00F537EB" w:rsidRDefault="00C65757" w:rsidP="00C65757">
      <w:pPr>
        <w:pStyle w:val="PL"/>
      </w:pPr>
      <w:r w:rsidRPr="00F537EB">
        <w:t xml:space="preserve">                ...</w:t>
      </w:r>
    </w:p>
    <w:p w14:paraId="780CBAC9" w14:textId="77777777" w:rsidR="00C65757" w:rsidRPr="00F537EB" w:rsidRDefault="00C65757" w:rsidP="00C65757">
      <w:pPr>
        <w:pStyle w:val="PL"/>
      </w:pPr>
      <w:r w:rsidRPr="00F537EB">
        <w:t xml:space="preserve">            },</w:t>
      </w:r>
    </w:p>
    <w:p w14:paraId="1B66B280" w14:textId="77777777" w:rsidR="00C65757" w:rsidRPr="00F537EB" w:rsidRDefault="00C65757" w:rsidP="00C65757">
      <w:pPr>
        <w:pStyle w:val="PL"/>
      </w:pPr>
      <w:r w:rsidRPr="00F537EB">
        <w:t xml:space="preserve">            ehc-Downlink            SEQUENCE {</w:t>
      </w:r>
    </w:p>
    <w:p w14:paraId="4DDA872E" w14:textId="77777777" w:rsidR="00C65757" w:rsidRPr="00F537EB" w:rsidRDefault="00C65757" w:rsidP="00C65757">
      <w:pPr>
        <w:pStyle w:val="PL"/>
      </w:pPr>
      <w:r w:rsidRPr="00F537EB">
        <w:lastRenderedPageBreak/>
        <w:t xml:space="preserve">                drb-ContinueEHC-DL      ENUMERATED { true }                                     OPTIONAL,   -- Need N</w:t>
      </w:r>
    </w:p>
    <w:p w14:paraId="5380CFC5" w14:textId="77777777" w:rsidR="00C65757" w:rsidRPr="00F537EB" w:rsidRDefault="00C65757" w:rsidP="00C65757">
      <w:pPr>
        <w:pStyle w:val="PL"/>
      </w:pPr>
      <w:r w:rsidRPr="00F537EB">
        <w:t xml:space="preserve">                ...</w:t>
      </w:r>
    </w:p>
    <w:p w14:paraId="0FAF8D2A" w14:textId="77777777" w:rsidR="00C65757" w:rsidRPr="00F537EB" w:rsidRDefault="00C65757" w:rsidP="00C65757">
      <w:pPr>
        <w:pStyle w:val="PL"/>
      </w:pPr>
      <w:r w:rsidRPr="00F537EB">
        <w:t xml:space="preserve">            }                                                                                   OPTIONAL,   -- Need N</w:t>
      </w:r>
    </w:p>
    <w:p w14:paraId="5CC73A81" w14:textId="77777777" w:rsidR="00C65757" w:rsidRPr="00F537EB" w:rsidRDefault="00C65757" w:rsidP="00C65757">
      <w:pPr>
        <w:pStyle w:val="PL"/>
      </w:pPr>
      <w:r w:rsidRPr="00F537EB">
        <w:t xml:space="preserve">            ehc-Uplink              SEQUENCE {</w:t>
      </w:r>
    </w:p>
    <w:p w14:paraId="621C542F" w14:textId="77777777" w:rsidR="00C65757" w:rsidRPr="00F537EB" w:rsidRDefault="00C65757" w:rsidP="00C65757">
      <w:pPr>
        <w:pStyle w:val="PL"/>
      </w:pPr>
      <w:r w:rsidRPr="00F537EB">
        <w:t xml:space="preserve">                drb-ContinueEHC-UL      ENUMERATED { true }                                     OPTIONAL,   -- Need N</w:t>
      </w:r>
    </w:p>
    <w:p w14:paraId="73D6696F" w14:textId="77777777" w:rsidR="00C65757" w:rsidRPr="00F537EB" w:rsidRDefault="00C65757" w:rsidP="00C65757">
      <w:pPr>
        <w:pStyle w:val="PL"/>
      </w:pPr>
      <w:r w:rsidRPr="00F537EB">
        <w:t xml:space="preserve">                ...</w:t>
      </w:r>
    </w:p>
    <w:p w14:paraId="0397C9C7" w14:textId="77777777" w:rsidR="00C65757" w:rsidRPr="00F537EB" w:rsidRDefault="00C65757" w:rsidP="00C65757">
      <w:pPr>
        <w:pStyle w:val="PL"/>
      </w:pPr>
      <w:r w:rsidRPr="00F537EB">
        <w:t xml:space="preserve">            }                                                                                   OPTIONAL,   -- Need N</w:t>
      </w:r>
    </w:p>
    <w:p w14:paraId="712493E8" w14:textId="77777777" w:rsidR="00C65757" w:rsidRPr="00F537EB" w:rsidRDefault="00C65757" w:rsidP="00C65757">
      <w:pPr>
        <w:pStyle w:val="PL"/>
      </w:pPr>
      <w:r w:rsidRPr="00F537EB">
        <w:t xml:space="preserve">            ...</w:t>
      </w:r>
    </w:p>
    <w:p w14:paraId="234B2976" w14:textId="77777777" w:rsidR="00C65757" w:rsidRPr="00F537EB" w:rsidRDefault="00C65757" w:rsidP="00C65757">
      <w:pPr>
        <w:pStyle w:val="PL"/>
      </w:pPr>
      <w:r w:rsidRPr="00F537EB">
        <w:t xml:space="preserve">        },</w:t>
      </w:r>
    </w:p>
    <w:p w14:paraId="15826937" w14:textId="77777777" w:rsidR="00C65757" w:rsidRPr="00F537EB" w:rsidRDefault="00C65757" w:rsidP="00C65757">
      <w:pPr>
        <w:pStyle w:val="PL"/>
      </w:pPr>
      <w:r w:rsidRPr="00F537EB">
        <w:t xml:space="preserve">        ...</w:t>
      </w:r>
    </w:p>
    <w:p w14:paraId="470B122F" w14:textId="77777777" w:rsidR="00C65757" w:rsidRPr="00F537EB" w:rsidRDefault="00C65757" w:rsidP="00C65757">
      <w:pPr>
        <w:pStyle w:val="PL"/>
      </w:pPr>
      <w:r w:rsidRPr="00F537EB">
        <w:t xml:space="preserve">    }                                                                                           OPTIONAL    -- Cond DRB</w:t>
      </w:r>
    </w:p>
    <w:p w14:paraId="0EC57F8D" w14:textId="77777777" w:rsidR="00C65757" w:rsidRPr="00F537EB" w:rsidRDefault="00C65757" w:rsidP="00C65757">
      <w:pPr>
        <w:pStyle w:val="PL"/>
      </w:pPr>
      <w:r w:rsidRPr="00F537EB">
        <w:t xml:space="preserve">    ]]</w:t>
      </w:r>
    </w:p>
    <w:p w14:paraId="49BAFBF8" w14:textId="77777777" w:rsidR="00C65757" w:rsidRPr="00F537EB" w:rsidRDefault="00C65757" w:rsidP="00C65757">
      <w:pPr>
        <w:pStyle w:val="PL"/>
      </w:pPr>
      <w:r w:rsidRPr="00F537EB">
        <w:t>}</w:t>
      </w:r>
    </w:p>
    <w:p w14:paraId="25613854" w14:textId="77777777" w:rsidR="00C65757" w:rsidRPr="00F537EB" w:rsidRDefault="00C65757" w:rsidP="00C65757">
      <w:pPr>
        <w:pStyle w:val="PL"/>
      </w:pPr>
    </w:p>
    <w:bookmarkEnd w:id="1353"/>
    <w:p w14:paraId="1DBAC330" w14:textId="77777777" w:rsidR="00C65757" w:rsidRPr="00F537EB" w:rsidRDefault="00C65757" w:rsidP="00C65757">
      <w:pPr>
        <w:pStyle w:val="PL"/>
      </w:pPr>
      <w:r w:rsidRPr="00F537EB">
        <w:t>UL-DataSplitThreshold ::= ENUMERATED {</w:t>
      </w:r>
    </w:p>
    <w:p w14:paraId="20DEC5A8" w14:textId="77777777" w:rsidR="00C65757" w:rsidRPr="00F537EB" w:rsidRDefault="00C65757" w:rsidP="00C65757">
      <w:pPr>
        <w:pStyle w:val="PL"/>
      </w:pPr>
      <w:r w:rsidRPr="00F537EB">
        <w:t xml:space="preserve">                                            b0, b100, b200, b400, b800, b1600, b3200, b6400, b12800, b25600, b51200, b102400, b204800,</w:t>
      </w:r>
    </w:p>
    <w:p w14:paraId="1D5180DF" w14:textId="77777777" w:rsidR="00C65757" w:rsidRPr="00F537EB" w:rsidRDefault="00C65757" w:rsidP="00C65757">
      <w:pPr>
        <w:pStyle w:val="PL"/>
      </w:pPr>
      <w:r w:rsidRPr="00F537EB">
        <w:t xml:space="preserve">                                            b409600, b819200, b1228800, b1638400, b2457600, b3276800, b4096000, b4915200, b5734400,</w:t>
      </w:r>
    </w:p>
    <w:p w14:paraId="5AC99F63" w14:textId="77777777" w:rsidR="00C65757" w:rsidRPr="00F537EB" w:rsidRDefault="00C65757" w:rsidP="00C65757">
      <w:pPr>
        <w:pStyle w:val="PL"/>
      </w:pPr>
      <w:r w:rsidRPr="00F537EB">
        <w:t xml:space="preserve">                                            b6553600, infinity, spare8, spare7, spare6, spare5, spare4, spare3, spare2, spare1}</w:t>
      </w:r>
    </w:p>
    <w:p w14:paraId="03F47189" w14:textId="77777777" w:rsidR="00C65757" w:rsidRPr="00F537EB" w:rsidRDefault="00C65757" w:rsidP="00C65757">
      <w:pPr>
        <w:pStyle w:val="PL"/>
      </w:pPr>
    </w:p>
    <w:p w14:paraId="53B43CB5" w14:textId="77777777" w:rsidR="00C65757" w:rsidRPr="00F537EB" w:rsidRDefault="00C65757" w:rsidP="00C65757">
      <w:pPr>
        <w:pStyle w:val="PL"/>
      </w:pPr>
      <w:r w:rsidRPr="00F537EB">
        <w:t>-- TAG-PDCP-CONFIG-STOP</w:t>
      </w:r>
    </w:p>
    <w:p w14:paraId="4489BE7A" w14:textId="77777777" w:rsidR="00C65757" w:rsidRPr="00F537EB" w:rsidRDefault="00C65757" w:rsidP="00C65757">
      <w:pPr>
        <w:pStyle w:val="PL"/>
      </w:pPr>
      <w:r w:rsidRPr="00F537EB">
        <w:t>-- ASN1STOP</w:t>
      </w:r>
    </w:p>
    <w:p w14:paraId="735D162C" w14:textId="77777777" w:rsidR="00C65757" w:rsidRPr="00F537EB" w:rsidRDefault="00C65757" w:rsidP="00C65757"/>
    <w:p w14:paraId="55289D9B" w14:textId="77777777" w:rsidR="00C65757" w:rsidRPr="00F537EB" w:rsidRDefault="00C65757" w:rsidP="00C65757">
      <w:pPr>
        <w:pStyle w:val="EditorsNote"/>
        <w:rPr>
          <w:color w:val="auto"/>
        </w:rPr>
      </w:pPr>
      <w:r w:rsidRPr="00F537EB">
        <w:rPr>
          <w:color w:val="auto"/>
        </w:rPr>
        <w:t>Editor's note: FFS on moreThanonRLC in pdcp-Config.</w:t>
      </w:r>
    </w:p>
    <w:p w14:paraId="12331476"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C65757" w:rsidRPr="00F537EB" w14:paraId="61ED8264" w14:textId="77777777" w:rsidTr="00FE67BB">
        <w:trPr>
          <w:cantSplit/>
          <w:tblHeader/>
        </w:trPr>
        <w:tc>
          <w:tcPr>
            <w:tcW w:w="14062" w:type="dxa"/>
            <w:shd w:val="clear" w:color="auto" w:fill="auto"/>
          </w:tcPr>
          <w:p w14:paraId="4CA49B7A" w14:textId="77777777" w:rsidR="00C65757" w:rsidRPr="00F537EB" w:rsidRDefault="00C65757" w:rsidP="00FE67BB">
            <w:pPr>
              <w:pStyle w:val="TAH"/>
              <w:rPr>
                <w:lang w:eastAsia="en-GB"/>
              </w:rPr>
            </w:pPr>
            <w:r w:rsidRPr="00F537EB">
              <w:rPr>
                <w:i/>
                <w:lang w:eastAsia="en-GB"/>
              </w:rPr>
              <w:lastRenderedPageBreak/>
              <w:t xml:space="preserve">PDCP-Config </w:t>
            </w:r>
            <w:r w:rsidRPr="00F537EB">
              <w:rPr>
                <w:lang w:eastAsia="en-GB"/>
              </w:rPr>
              <w:t>field descriptions</w:t>
            </w:r>
          </w:p>
        </w:tc>
      </w:tr>
      <w:tr w:rsidR="00C65757" w:rsidRPr="00F537EB" w14:paraId="6793881C" w14:textId="77777777" w:rsidTr="00FE67BB">
        <w:trPr>
          <w:cantSplit/>
          <w:trHeight w:val="52"/>
        </w:trPr>
        <w:tc>
          <w:tcPr>
            <w:tcW w:w="14062" w:type="dxa"/>
            <w:shd w:val="clear" w:color="auto" w:fill="auto"/>
          </w:tcPr>
          <w:p w14:paraId="6FB025D2" w14:textId="77777777" w:rsidR="00C65757" w:rsidRPr="00F537EB" w:rsidRDefault="00C65757" w:rsidP="00FE67BB">
            <w:pPr>
              <w:pStyle w:val="TAL"/>
              <w:rPr>
                <w:b/>
                <w:i/>
              </w:rPr>
            </w:pPr>
            <w:r w:rsidRPr="00F537EB">
              <w:rPr>
                <w:b/>
                <w:i/>
              </w:rPr>
              <w:t>cipheringDisabled</w:t>
            </w:r>
          </w:p>
          <w:p w14:paraId="53A7CDEB" w14:textId="77777777" w:rsidR="00C65757" w:rsidRPr="00F537EB" w:rsidRDefault="00C65757" w:rsidP="00FE67B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C65757" w:rsidRPr="00F537EB" w14:paraId="363258FA" w14:textId="77777777" w:rsidTr="00FE67BB">
        <w:trPr>
          <w:cantSplit/>
          <w:trHeight w:val="52"/>
        </w:trPr>
        <w:tc>
          <w:tcPr>
            <w:tcW w:w="14062" w:type="dxa"/>
            <w:shd w:val="clear" w:color="auto" w:fill="auto"/>
          </w:tcPr>
          <w:p w14:paraId="21D98EEA" w14:textId="77777777" w:rsidR="00C65757" w:rsidRPr="00F537EB" w:rsidRDefault="00C65757" w:rsidP="00FE67BB">
            <w:pPr>
              <w:pStyle w:val="TAL"/>
              <w:rPr>
                <w:b/>
                <w:bCs/>
                <w:i/>
                <w:lang w:eastAsia="en-GB"/>
              </w:rPr>
            </w:pPr>
            <w:r w:rsidRPr="00F537EB">
              <w:rPr>
                <w:b/>
                <w:bCs/>
                <w:i/>
                <w:lang w:eastAsia="en-GB"/>
              </w:rPr>
              <w:t>discardTimer</w:t>
            </w:r>
          </w:p>
          <w:p w14:paraId="324C5A56" w14:textId="77777777" w:rsidR="00C65757" w:rsidRPr="00F537EB" w:rsidRDefault="00C65757" w:rsidP="00FE67B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ms10</w:t>
            </w:r>
            <w:r w:rsidRPr="00F537EB">
              <w:rPr>
                <w:lang w:eastAsia="en-GB"/>
              </w:rPr>
              <w:t xml:space="preserve"> corresponds to 10 ms, value </w:t>
            </w:r>
            <w:r w:rsidRPr="00F537EB">
              <w:rPr>
                <w:i/>
                <w:lang w:eastAsia="en-GB"/>
              </w:rPr>
              <w:t>ms20</w:t>
            </w:r>
            <w:r w:rsidRPr="00F537EB">
              <w:rPr>
                <w:lang w:eastAsia="en-GB"/>
              </w:rPr>
              <w:t xml:space="preserve"> corresponds to 20 ms and so on.</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09506333" w14:textId="77777777" w:rsidTr="00FE67BB">
        <w:trPr>
          <w:cantSplit/>
          <w:trHeight w:val="52"/>
        </w:trPr>
        <w:tc>
          <w:tcPr>
            <w:tcW w:w="14062" w:type="dxa"/>
            <w:shd w:val="clear" w:color="auto" w:fill="auto"/>
          </w:tcPr>
          <w:p w14:paraId="448C5074" w14:textId="77777777" w:rsidR="00C65757" w:rsidRPr="00F537EB" w:rsidRDefault="00C65757" w:rsidP="00FE67BB">
            <w:pPr>
              <w:pStyle w:val="TAL"/>
              <w:rPr>
                <w:b/>
                <w:bCs/>
                <w:i/>
                <w:iCs/>
                <w:lang w:eastAsia="x-none"/>
              </w:rPr>
            </w:pPr>
            <w:r w:rsidRPr="00F537EB">
              <w:rPr>
                <w:b/>
                <w:bCs/>
                <w:i/>
                <w:iCs/>
                <w:lang w:eastAsia="x-none"/>
              </w:rPr>
              <w:t>discardTimerExt</w:t>
            </w:r>
          </w:p>
          <w:p w14:paraId="55F73F9E" w14:textId="77777777" w:rsidR="00C65757" w:rsidRPr="00F537EB" w:rsidRDefault="00C65757" w:rsidP="00FE67BB">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C65757" w:rsidRPr="00F537EB" w14:paraId="0E0083CF" w14:textId="77777777" w:rsidTr="00FE67BB">
        <w:trPr>
          <w:cantSplit/>
          <w:trHeight w:val="52"/>
        </w:trPr>
        <w:tc>
          <w:tcPr>
            <w:tcW w:w="14062" w:type="dxa"/>
            <w:shd w:val="clear" w:color="auto" w:fill="auto"/>
          </w:tcPr>
          <w:p w14:paraId="6BFA43FC" w14:textId="77777777" w:rsidR="00C65757" w:rsidRPr="00F537EB" w:rsidRDefault="00C65757" w:rsidP="00FE67BB">
            <w:pPr>
              <w:pStyle w:val="TAL"/>
              <w:rPr>
                <w:b/>
                <w:i/>
                <w:lang w:eastAsia="en-GB"/>
              </w:rPr>
            </w:pPr>
            <w:bookmarkStart w:id="1354" w:name="_Hlk34209802"/>
            <w:r w:rsidRPr="00F537EB">
              <w:rPr>
                <w:b/>
                <w:i/>
                <w:lang w:eastAsia="en-GB"/>
              </w:rPr>
              <w:t>drb-ContinueEHC-DL, drb-ContinueEHC-UL</w:t>
            </w:r>
          </w:p>
          <w:bookmarkEnd w:id="1354"/>
          <w:p w14:paraId="7B0F1E0B" w14:textId="77777777" w:rsidR="00C65757" w:rsidRPr="00F537EB" w:rsidRDefault="00C65757" w:rsidP="00FE67BB">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C65757" w:rsidRPr="00F537EB" w14:paraId="78A423C6" w14:textId="77777777" w:rsidTr="00FE67BB">
        <w:trPr>
          <w:cantSplit/>
          <w:trHeight w:val="52"/>
        </w:trPr>
        <w:tc>
          <w:tcPr>
            <w:tcW w:w="14062" w:type="dxa"/>
            <w:shd w:val="clear" w:color="auto" w:fill="auto"/>
          </w:tcPr>
          <w:p w14:paraId="44CD60C2" w14:textId="77777777" w:rsidR="00C65757" w:rsidRPr="00F537EB" w:rsidRDefault="00C65757" w:rsidP="00FE67BB">
            <w:pPr>
              <w:pStyle w:val="TAL"/>
              <w:rPr>
                <w:b/>
                <w:i/>
                <w:lang w:eastAsia="en-GB"/>
              </w:rPr>
            </w:pPr>
            <w:r w:rsidRPr="00F537EB">
              <w:rPr>
                <w:b/>
                <w:i/>
                <w:lang w:eastAsia="en-GB"/>
              </w:rPr>
              <w:t>drb-ContinueROHC</w:t>
            </w:r>
          </w:p>
          <w:p w14:paraId="1605D409" w14:textId="77777777" w:rsidR="00C65757" w:rsidRPr="00F537EB" w:rsidRDefault="00C65757" w:rsidP="00FE67B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w:t>
            </w:r>
          </w:p>
        </w:tc>
      </w:tr>
      <w:tr w:rsidR="00C65757" w:rsidRPr="00F537EB" w14:paraId="659B5AD5" w14:textId="77777777" w:rsidTr="00FE67BB">
        <w:trPr>
          <w:cantSplit/>
          <w:trHeight w:val="52"/>
        </w:trPr>
        <w:tc>
          <w:tcPr>
            <w:tcW w:w="14062" w:type="dxa"/>
            <w:shd w:val="clear" w:color="auto" w:fill="auto"/>
          </w:tcPr>
          <w:p w14:paraId="4BFD6036" w14:textId="77777777" w:rsidR="00C65757" w:rsidRPr="00F537EB" w:rsidRDefault="00C65757" w:rsidP="00FE67BB">
            <w:pPr>
              <w:pStyle w:val="TAL"/>
              <w:rPr>
                <w:b/>
                <w:i/>
                <w:lang w:eastAsia="en-GB"/>
              </w:rPr>
            </w:pPr>
            <w:r w:rsidRPr="00F537EB">
              <w:rPr>
                <w:b/>
                <w:i/>
                <w:lang w:eastAsia="en-GB"/>
              </w:rPr>
              <w:t>duplicationState</w:t>
            </w:r>
          </w:p>
          <w:p w14:paraId="5260C611" w14:textId="77777777" w:rsidR="00C65757" w:rsidRPr="00F537EB" w:rsidRDefault="00C65757" w:rsidP="00FE67BB">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C65757" w:rsidRPr="00F537EB" w14:paraId="509E108B" w14:textId="77777777" w:rsidTr="00FE67BB">
        <w:trPr>
          <w:cantSplit/>
          <w:trHeight w:val="52"/>
        </w:trPr>
        <w:tc>
          <w:tcPr>
            <w:tcW w:w="14062" w:type="dxa"/>
            <w:shd w:val="clear" w:color="auto" w:fill="auto"/>
          </w:tcPr>
          <w:p w14:paraId="13F8835C" w14:textId="77777777" w:rsidR="00C65757" w:rsidRPr="00F537EB" w:rsidRDefault="00C65757" w:rsidP="00FE67BB">
            <w:pPr>
              <w:pStyle w:val="TAL"/>
              <w:rPr>
                <w:b/>
                <w:i/>
                <w:lang w:eastAsia="en-GB"/>
              </w:rPr>
            </w:pPr>
            <w:r w:rsidRPr="00F537EB">
              <w:rPr>
                <w:b/>
                <w:i/>
                <w:lang w:eastAsia="en-GB"/>
              </w:rPr>
              <w:t>ehc-HeaderSize</w:t>
            </w:r>
          </w:p>
          <w:p w14:paraId="3FD41C11" w14:textId="77777777" w:rsidR="00C65757" w:rsidRPr="00F537EB" w:rsidRDefault="00C65757" w:rsidP="00FE67BB">
            <w:pPr>
              <w:pStyle w:val="TAL"/>
              <w:rPr>
                <w:bCs/>
                <w:iCs/>
                <w:lang w:eastAsia="en-GB"/>
              </w:rPr>
            </w:pPr>
            <w:r w:rsidRPr="00F537EB">
              <w:rPr>
                <w:bCs/>
                <w:iCs/>
                <w:lang w:eastAsia="en-GB"/>
              </w:rPr>
              <w:t>Indicates the size of the header for EHC packet.</w:t>
            </w:r>
          </w:p>
          <w:p w14:paraId="47458221" w14:textId="77777777" w:rsidR="00C65757" w:rsidRPr="00F537EB" w:rsidRDefault="00C65757" w:rsidP="00FE67BB">
            <w:pPr>
              <w:pStyle w:val="EditorsNote"/>
              <w:rPr>
                <w:color w:val="auto"/>
              </w:rPr>
            </w:pPr>
            <w:bookmarkStart w:id="1355" w:name="_Hlk34383583"/>
            <w:r w:rsidRPr="00F537EB">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1355"/>
          </w:p>
        </w:tc>
      </w:tr>
      <w:tr w:rsidR="00C65757" w:rsidRPr="00F537EB" w14:paraId="47266A0B" w14:textId="77777777" w:rsidTr="00FE67BB">
        <w:trPr>
          <w:cantSplit/>
          <w:trHeight w:val="52"/>
        </w:trPr>
        <w:tc>
          <w:tcPr>
            <w:tcW w:w="14062" w:type="dxa"/>
            <w:shd w:val="clear" w:color="auto" w:fill="auto"/>
          </w:tcPr>
          <w:p w14:paraId="5AED7531" w14:textId="77777777" w:rsidR="00C65757" w:rsidRPr="00F537EB" w:rsidRDefault="00C65757" w:rsidP="00FE67BB">
            <w:pPr>
              <w:pStyle w:val="TAL"/>
              <w:rPr>
                <w:rFonts w:eastAsia="DengXian"/>
                <w:b/>
                <w:i/>
                <w:lang w:eastAsia="zh-CN"/>
              </w:rPr>
            </w:pPr>
            <w:r w:rsidRPr="00F537EB">
              <w:rPr>
                <w:b/>
                <w:i/>
                <w:lang w:eastAsia="en-GB"/>
              </w:rPr>
              <w:t>ethernetHeaderCompression</w:t>
            </w:r>
          </w:p>
          <w:p w14:paraId="62B5CAB1" w14:textId="77777777" w:rsidR="00C65757" w:rsidRPr="00F537EB" w:rsidRDefault="00C65757" w:rsidP="00FE67BB">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32DC5BC" w14:textId="77777777" w:rsidR="00C65757" w:rsidRPr="00F537EB" w:rsidRDefault="00C65757" w:rsidP="00FE67BB">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3E07AA8B" w14:textId="77777777" w:rsidR="00C65757" w:rsidRPr="00F537EB" w:rsidRDefault="00C65757" w:rsidP="00FE67BB">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C65757" w:rsidRPr="00F537EB" w14:paraId="4B884C3F" w14:textId="77777777" w:rsidTr="00FE67BB">
        <w:trPr>
          <w:cantSplit/>
          <w:trHeight w:val="52"/>
        </w:trPr>
        <w:tc>
          <w:tcPr>
            <w:tcW w:w="14062" w:type="dxa"/>
            <w:shd w:val="clear" w:color="auto" w:fill="auto"/>
          </w:tcPr>
          <w:p w14:paraId="27BEEFC7" w14:textId="77777777" w:rsidR="00C65757" w:rsidRPr="00F537EB" w:rsidRDefault="00C65757" w:rsidP="00FE67BB">
            <w:pPr>
              <w:pStyle w:val="TAL"/>
              <w:rPr>
                <w:b/>
                <w:i/>
                <w:lang w:eastAsia="en-GB"/>
              </w:rPr>
            </w:pPr>
            <w:r w:rsidRPr="00F537EB">
              <w:rPr>
                <w:b/>
                <w:i/>
                <w:lang w:eastAsia="en-GB"/>
              </w:rPr>
              <w:t>headerCompression</w:t>
            </w:r>
          </w:p>
          <w:p w14:paraId="63017F94" w14:textId="77777777" w:rsidR="00C65757" w:rsidRPr="00F537EB" w:rsidRDefault="00C65757" w:rsidP="00FE67B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configured ROHC profile(s) in uplink (there is no header compression in downlink). </w:t>
            </w:r>
            <w:r w:rsidRPr="00F537EB">
              <w:t xml:space="preserve">ROHC can be configured for any bearer type. ROHC and EHC can be both configured simultaneously for a DRB. 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C65757" w:rsidRPr="00F537EB" w14:paraId="5BB8D3AB" w14:textId="77777777" w:rsidTr="00FE67BB">
        <w:trPr>
          <w:cantSplit/>
          <w:trHeight w:val="52"/>
        </w:trPr>
        <w:tc>
          <w:tcPr>
            <w:tcW w:w="14062" w:type="dxa"/>
            <w:shd w:val="clear" w:color="auto" w:fill="auto"/>
          </w:tcPr>
          <w:p w14:paraId="46E1F3EA" w14:textId="77777777" w:rsidR="00C65757" w:rsidRPr="00F537EB" w:rsidRDefault="00C65757" w:rsidP="00FE67BB">
            <w:pPr>
              <w:pStyle w:val="TAL"/>
              <w:rPr>
                <w:b/>
                <w:bCs/>
                <w:i/>
                <w:lang w:eastAsia="en-GB"/>
              </w:rPr>
            </w:pPr>
            <w:r w:rsidRPr="00F537EB">
              <w:rPr>
                <w:b/>
                <w:bCs/>
                <w:i/>
                <w:lang w:eastAsia="en-GB"/>
              </w:rPr>
              <w:t>integrityProtection</w:t>
            </w:r>
          </w:p>
          <w:p w14:paraId="6557287B" w14:textId="77777777" w:rsidR="00C65757" w:rsidRPr="00F537EB" w:rsidRDefault="00C65757" w:rsidP="00FE67BB">
            <w:pPr>
              <w:pStyle w:val="TAL"/>
              <w:rPr>
                <w:bCs/>
                <w:lang w:eastAsia="en-GB"/>
              </w:rPr>
            </w:pPr>
            <w:r w:rsidRPr="00F537EB">
              <w:rPr>
                <w:bCs/>
                <w:lang w:eastAsia="en-GB"/>
              </w:rPr>
              <w:t xml:space="preserve">Indicates whether or not integrity protection is configured for this radio bearer. The network configures all DRBs with the same PDU-session ID with same value for this field. </w:t>
            </w:r>
            <w:r w:rsidRPr="00F537EB">
              <w:t>The value for this field cannot be changed after the DRB is set up.</w:t>
            </w:r>
          </w:p>
        </w:tc>
      </w:tr>
      <w:tr w:rsidR="00C65757" w:rsidRPr="00F537EB" w14:paraId="583FCB98" w14:textId="77777777" w:rsidTr="00FE67BB">
        <w:trPr>
          <w:cantSplit/>
          <w:trHeight w:val="52"/>
        </w:trPr>
        <w:tc>
          <w:tcPr>
            <w:tcW w:w="14062" w:type="dxa"/>
            <w:shd w:val="clear" w:color="auto" w:fill="auto"/>
          </w:tcPr>
          <w:p w14:paraId="5C9D30EB" w14:textId="77777777" w:rsidR="00C65757" w:rsidRPr="00F537EB" w:rsidRDefault="00C65757" w:rsidP="00FE67BB">
            <w:pPr>
              <w:pStyle w:val="TAL"/>
              <w:rPr>
                <w:b/>
                <w:bCs/>
                <w:i/>
                <w:lang w:eastAsia="en-GB"/>
              </w:rPr>
            </w:pPr>
            <w:r w:rsidRPr="00F537EB">
              <w:rPr>
                <w:b/>
                <w:bCs/>
                <w:i/>
                <w:lang w:eastAsia="en-GB"/>
              </w:rPr>
              <w:lastRenderedPageBreak/>
              <w:t>maxCID</w:t>
            </w:r>
          </w:p>
          <w:p w14:paraId="156A937F" w14:textId="77777777" w:rsidR="00C65757" w:rsidRPr="00F537EB" w:rsidRDefault="00C65757" w:rsidP="00FE67BB">
            <w:pPr>
              <w:pStyle w:val="TAL"/>
              <w:rPr>
                <w:lang w:eastAsia="en-GB"/>
              </w:rPr>
            </w:pPr>
            <w:r w:rsidRPr="00F537EB">
              <w:rPr>
                <w:lang w:eastAsia="en-GB"/>
              </w:rPr>
              <w:t>Indicates the value of the MAX_CID parameter as specified in TS 38.323 [5].</w:t>
            </w:r>
          </w:p>
          <w:p w14:paraId="34A926BC" w14:textId="77777777" w:rsidR="00C65757" w:rsidRPr="00F537EB" w:rsidRDefault="00C65757" w:rsidP="00FE67B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C65757" w:rsidRPr="00F537EB" w14:paraId="7205012A" w14:textId="77777777" w:rsidTr="00FE67BB">
        <w:trPr>
          <w:cantSplit/>
          <w:trHeight w:val="52"/>
        </w:trPr>
        <w:tc>
          <w:tcPr>
            <w:tcW w:w="14062" w:type="dxa"/>
            <w:shd w:val="clear" w:color="auto" w:fill="auto"/>
          </w:tcPr>
          <w:p w14:paraId="22726322" w14:textId="77777777" w:rsidR="00C65757" w:rsidRPr="00F537EB" w:rsidRDefault="00C65757" w:rsidP="00FE67BB">
            <w:pPr>
              <w:pStyle w:val="TAL"/>
              <w:rPr>
                <w:bCs/>
                <w:lang w:eastAsia="en-GB"/>
              </w:rPr>
            </w:pPr>
            <w:r w:rsidRPr="00F537EB">
              <w:rPr>
                <w:b/>
                <w:bCs/>
                <w:i/>
                <w:lang w:eastAsia="en-GB"/>
              </w:rPr>
              <w:t>moreThanOneRLC</w:t>
            </w:r>
          </w:p>
          <w:p w14:paraId="1951CBD2" w14:textId="77777777" w:rsidR="00C65757" w:rsidRPr="00F537EB" w:rsidRDefault="00C65757" w:rsidP="00FE67BB">
            <w:pPr>
              <w:pStyle w:val="TAL"/>
              <w:rPr>
                <w:bCs/>
                <w:lang w:eastAsia="en-GB"/>
              </w:rPr>
            </w:pPr>
            <w:r w:rsidRPr="00F537EB">
              <w:rPr>
                <w:bCs/>
                <w:lang w:eastAsia="en-GB"/>
              </w:rPr>
              <w:t>This field configures UL data transmission when more than one RLC entity is associated with the PDCP entity.</w:t>
            </w:r>
          </w:p>
        </w:tc>
      </w:tr>
      <w:tr w:rsidR="00C65757" w:rsidRPr="00F537EB" w14:paraId="715F7DEC" w14:textId="77777777" w:rsidTr="00FE67BB">
        <w:trPr>
          <w:cantSplit/>
          <w:trHeight w:val="52"/>
        </w:trPr>
        <w:tc>
          <w:tcPr>
            <w:tcW w:w="14062" w:type="dxa"/>
            <w:shd w:val="clear" w:color="auto" w:fill="auto"/>
          </w:tcPr>
          <w:p w14:paraId="450AAC35" w14:textId="77777777" w:rsidR="00C65757" w:rsidRPr="00F537EB" w:rsidRDefault="00C65757" w:rsidP="00FE67BB">
            <w:pPr>
              <w:pStyle w:val="TAL"/>
              <w:rPr>
                <w:b/>
                <w:bCs/>
                <w:i/>
                <w:lang w:eastAsia="en-GB"/>
              </w:rPr>
            </w:pPr>
            <w:r w:rsidRPr="00F537EB">
              <w:rPr>
                <w:b/>
                <w:bCs/>
                <w:i/>
                <w:lang w:eastAsia="en-GB"/>
              </w:rPr>
              <w:t>moreThanTwoRLC</w:t>
            </w:r>
          </w:p>
          <w:p w14:paraId="457D4226" w14:textId="77777777" w:rsidR="00C65757" w:rsidRPr="00F537EB" w:rsidRDefault="00C65757" w:rsidP="00FE67BB">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C65757" w:rsidRPr="00F537EB" w14:paraId="3CC15AE2" w14:textId="77777777" w:rsidTr="00FE67BB">
        <w:trPr>
          <w:cantSplit/>
          <w:trHeight w:val="52"/>
        </w:trPr>
        <w:tc>
          <w:tcPr>
            <w:tcW w:w="14062" w:type="dxa"/>
            <w:shd w:val="clear" w:color="auto" w:fill="auto"/>
          </w:tcPr>
          <w:p w14:paraId="776EC9EE" w14:textId="77777777" w:rsidR="00C65757" w:rsidRPr="00F537EB" w:rsidRDefault="00C65757" w:rsidP="00FE67BB">
            <w:pPr>
              <w:pStyle w:val="TAL"/>
              <w:rPr>
                <w:b/>
                <w:bCs/>
                <w:i/>
                <w:lang w:eastAsia="en-GB"/>
              </w:rPr>
            </w:pPr>
            <w:r w:rsidRPr="00F537EB">
              <w:rPr>
                <w:b/>
                <w:bCs/>
                <w:i/>
                <w:lang w:eastAsia="en-GB"/>
              </w:rPr>
              <w:t>outOfOrderDelivery</w:t>
            </w:r>
          </w:p>
          <w:p w14:paraId="7045B1C2" w14:textId="77777777" w:rsidR="00C65757" w:rsidRPr="00F537EB" w:rsidRDefault="00C65757" w:rsidP="00FE67B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Pr="00F537EB">
              <w:rPr>
                <w:rFonts w:eastAsia="Malgun Gothic"/>
                <w:lang w:eastAsia="ko-KR"/>
              </w:rPr>
              <w:t>This field</w:t>
            </w:r>
            <w:r w:rsidRPr="00F537EB">
              <w:t xml:space="preserve"> should be either always present or always absent, after the radio bearer is established.</w:t>
            </w:r>
          </w:p>
        </w:tc>
      </w:tr>
      <w:tr w:rsidR="00C65757" w:rsidRPr="00F537EB" w14:paraId="385066EA" w14:textId="77777777" w:rsidTr="00FE67BB">
        <w:trPr>
          <w:cantSplit/>
          <w:trHeight w:val="52"/>
        </w:trPr>
        <w:tc>
          <w:tcPr>
            <w:tcW w:w="14062" w:type="dxa"/>
            <w:shd w:val="clear" w:color="auto" w:fill="auto"/>
          </w:tcPr>
          <w:p w14:paraId="60C8703C" w14:textId="77777777" w:rsidR="00C65757" w:rsidRPr="00F537EB" w:rsidRDefault="00C65757" w:rsidP="00FE67BB">
            <w:pPr>
              <w:pStyle w:val="TAL"/>
              <w:rPr>
                <w:b/>
                <w:bCs/>
                <w:i/>
                <w:lang w:eastAsia="en-GB"/>
              </w:rPr>
            </w:pPr>
            <w:bookmarkStart w:id="1356" w:name="_Hlk515270963"/>
            <w:r w:rsidRPr="00F537EB">
              <w:rPr>
                <w:b/>
                <w:bCs/>
                <w:i/>
                <w:lang w:eastAsia="en-GB"/>
              </w:rPr>
              <w:t>pdcp-</w:t>
            </w:r>
            <w:r w:rsidRPr="00F537EB">
              <w:rPr>
                <w:rFonts w:eastAsia="Yu Mincho"/>
                <w:b/>
                <w:bCs/>
                <w:i/>
              </w:rPr>
              <w:t>Duplication</w:t>
            </w:r>
          </w:p>
          <w:p w14:paraId="0486895D" w14:textId="77777777" w:rsidR="00C65757" w:rsidRPr="00F537EB" w:rsidRDefault="00C65757" w:rsidP="00FE67B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that 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Pr="00F537EB">
              <w:rPr>
                <w:i/>
                <w:iCs/>
                <w:lang w:eastAsia="en-GB"/>
              </w:rPr>
              <w:t>true</w:t>
            </w:r>
            <w:r w:rsidRPr="00F537EB">
              <w:rPr>
                <w:rFonts w:eastAsia="Malgun Gothic"/>
                <w:lang w:eastAsia="ko-KR"/>
              </w:rPr>
              <w:t xml:space="preserve">, duplication is activated. The value of this field is always </w:t>
            </w:r>
            <w:r w:rsidRPr="00F537EB">
              <w:rPr>
                <w:i/>
                <w:iCs/>
                <w:lang w:eastAsia="en-GB"/>
              </w:rPr>
              <w:t>true</w:t>
            </w:r>
            <w:r w:rsidRPr="00F537EB">
              <w:rPr>
                <w:rFonts w:eastAsia="Malgun Gothic"/>
                <w:lang w:eastAsia="ko-KR"/>
              </w:rPr>
              <w:t>, when configured for a SRB.</w:t>
            </w:r>
            <w:bookmarkEnd w:id="1356"/>
            <w:r w:rsidRPr="00F537EB">
              <w:rPr>
                <w:rFonts w:eastAsia="Malgun Gothic"/>
                <w:lang w:eastAsia="ko-KR"/>
              </w:rPr>
              <w:t xml:space="preserve"> This field is absent, if the field </w:t>
            </w:r>
            <w:r w:rsidRPr="00F537EB">
              <w:rPr>
                <w:rFonts w:eastAsia="Malgun Gothic"/>
                <w:i/>
                <w:lang w:eastAsia="ko-KR"/>
              </w:rPr>
              <w:t xml:space="preserve">moreThanTwoRLC </w:t>
            </w:r>
            <w:r w:rsidRPr="00F537EB">
              <w:rPr>
                <w:rFonts w:eastAsia="Malgun Gothic"/>
                <w:lang w:eastAsia="ko-KR"/>
              </w:rPr>
              <w:t>is present.</w:t>
            </w:r>
          </w:p>
        </w:tc>
      </w:tr>
      <w:tr w:rsidR="00C65757" w:rsidRPr="00F537EB" w14:paraId="190EF956" w14:textId="77777777" w:rsidTr="00FE67BB">
        <w:trPr>
          <w:cantSplit/>
          <w:trHeight w:val="52"/>
        </w:trPr>
        <w:tc>
          <w:tcPr>
            <w:tcW w:w="14062" w:type="dxa"/>
            <w:shd w:val="clear" w:color="auto" w:fill="auto"/>
          </w:tcPr>
          <w:p w14:paraId="7F88E656" w14:textId="77777777" w:rsidR="00C65757" w:rsidRPr="00F537EB" w:rsidRDefault="00C65757" w:rsidP="00FE67BB">
            <w:pPr>
              <w:pStyle w:val="TAL"/>
              <w:rPr>
                <w:b/>
                <w:bCs/>
                <w:lang w:eastAsia="en-GB"/>
              </w:rPr>
            </w:pPr>
            <w:r w:rsidRPr="00F537EB">
              <w:rPr>
                <w:b/>
                <w:bCs/>
                <w:i/>
                <w:lang w:eastAsia="en-GB"/>
              </w:rPr>
              <w:t>pdcp-SN-SizeDL</w:t>
            </w:r>
          </w:p>
          <w:p w14:paraId="41F96E73" w14:textId="77777777" w:rsidR="00C65757" w:rsidRPr="00F537EB" w:rsidRDefault="00C65757" w:rsidP="00FE67BB">
            <w:pPr>
              <w:pStyle w:val="TAL"/>
              <w:rPr>
                <w:i/>
                <w:iCs/>
                <w:kern w:val="2"/>
              </w:rPr>
            </w:pPr>
            <w:r w:rsidRPr="00F537EB">
              <w:rPr>
                <w:iCs/>
                <w:kern w:val="2"/>
              </w:rPr>
              <w:t xml:space="preserve">PDCP sequence number size for downlink,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6B097449" w14:textId="77777777" w:rsidTr="00FE67BB">
        <w:trPr>
          <w:cantSplit/>
          <w:trHeight w:val="52"/>
        </w:trPr>
        <w:tc>
          <w:tcPr>
            <w:tcW w:w="14062" w:type="dxa"/>
            <w:shd w:val="clear" w:color="auto" w:fill="auto"/>
          </w:tcPr>
          <w:p w14:paraId="6E801DA0" w14:textId="77777777" w:rsidR="00C65757" w:rsidRPr="00F537EB" w:rsidRDefault="00C65757" w:rsidP="00FE67BB">
            <w:pPr>
              <w:pStyle w:val="TAL"/>
              <w:rPr>
                <w:b/>
                <w:bCs/>
                <w:i/>
                <w:lang w:eastAsia="en-GB"/>
              </w:rPr>
            </w:pPr>
            <w:r w:rsidRPr="00F537EB">
              <w:rPr>
                <w:b/>
                <w:bCs/>
                <w:i/>
                <w:lang w:eastAsia="en-GB"/>
              </w:rPr>
              <w:t>pdcp-SN-SizeUL</w:t>
            </w:r>
          </w:p>
          <w:p w14:paraId="43FD649B" w14:textId="77777777" w:rsidR="00C65757" w:rsidRPr="00F537EB" w:rsidRDefault="00C65757" w:rsidP="00FE67BB">
            <w:pPr>
              <w:pStyle w:val="TAL"/>
              <w:rPr>
                <w:iCs/>
                <w:kern w:val="2"/>
              </w:rPr>
            </w:pPr>
            <w:r w:rsidRPr="00F537EB">
              <w:rPr>
                <w:iCs/>
                <w:kern w:val="2"/>
              </w:rPr>
              <w:t xml:space="preserve">PDCP sequence number size for uplink, 12 or 18 bits, as specified in TS 38.323 [5]. For SRBs only the value </w:t>
            </w:r>
            <w:r w:rsidRPr="00F537EB">
              <w:rPr>
                <w:i/>
                <w:iCs/>
                <w:kern w:val="2"/>
              </w:rPr>
              <w:t>len12bits</w:t>
            </w:r>
            <w:r w:rsidRPr="00F537EB" w:rsidDel="00253CCC">
              <w:rPr>
                <w:iCs/>
                <w:kern w:val="2"/>
              </w:rPr>
              <w:t xml:space="preserve"> </w:t>
            </w:r>
            <w:r w:rsidRPr="00F537EB">
              <w:rPr>
                <w:iCs/>
                <w:kern w:val="2"/>
              </w:rPr>
              <w:t>is applicable.</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7C56B530" w14:textId="77777777" w:rsidTr="00FE67BB">
        <w:trPr>
          <w:cantSplit/>
          <w:trHeight w:val="52"/>
        </w:trPr>
        <w:tc>
          <w:tcPr>
            <w:tcW w:w="14062" w:type="dxa"/>
            <w:shd w:val="clear" w:color="auto" w:fill="auto"/>
          </w:tcPr>
          <w:p w14:paraId="64BEF686" w14:textId="77777777" w:rsidR="00C65757" w:rsidRPr="00F537EB" w:rsidRDefault="00C65757" w:rsidP="00FE67BB">
            <w:pPr>
              <w:pStyle w:val="TAL"/>
              <w:rPr>
                <w:b/>
                <w:i/>
                <w:iCs/>
                <w:lang w:eastAsia="en-GB"/>
              </w:rPr>
            </w:pPr>
            <w:r w:rsidRPr="00F537EB">
              <w:rPr>
                <w:b/>
                <w:i/>
                <w:iCs/>
                <w:lang w:eastAsia="en-GB"/>
              </w:rPr>
              <w:t>primaryPath</w:t>
            </w:r>
          </w:p>
          <w:p w14:paraId="0D046300" w14:textId="77777777" w:rsidR="00C65757" w:rsidRPr="00F537EB" w:rsidRDefault="00C65757" w:rsidP="00FE67BB">
            <w:pPr>
              <w:pStyle w:val="TAL"/>
              <w:rPr>
                <w:b/>
                <w:bCs/>
                <w:i/>
                <w:lang w:eastAsia="en-GB"/>
              </w:rPr>
            </w:pPr>
            <w:r w:rsidRPr="00F537EB">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C65757" w:rsidRPr="00F537EB" w14:paraId="200B49F5" w14:textId="77777777" w:rsidTr="00FE67BB">
        <w:trPr>
          <w:cantSplit/>
          <w:trHeight w:val="52"/>
        </w:trPr>
        <w:tc>
          <w:tcPr>
            <w:tcW w:w="14062" w:type="dxa"/>
            <w:shd w:val="clear" w:color="auto" w:fill="auto"/>
          </w:tcPr>
          <w:p w14:paraId="2571E980" w14:textId="77777777" w:rsidR="00C65757" w:rsidRPr="00F537EB" w:rsidRDefault="00C65757" w:rsidP="00FE67BB">
            <w:pPr>
              <w:pStyle w:val="TAL"/>
              <w:rPr>
                <w:b/>
                <w:i/>
                <w:iCs/>
                <w:lang w:eastAsia="en-GB"/>
              </w:rPr>
            </w:pPr>
            <w:r w:rsidRPr="00F537EB">
              <w:rPr>
                <w:b/>
                <w:i/>
                <w:iCs/>
                <w:lang w:eastAsia="en-GB"/>
              </w:rPr>
              <w:t>splitSecondaryPath</w:t>
            </w:r>
          </w:p>
          <w:p w14:paraId="1E179F1B" w14:textId="77777777" w:rsidR="00C65757" w:rsidRPr="00F537EB" w:rsidRDefault="00C65757" w:rsidP="00FE67BB">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0B3F8CDA" w14:textId="77777777" w:rsidR="00C65757" w:rsidRPr="00F537EB" w:rsidRDefault="00C65757" w:rsidP="00FE67BB">
            <w:pPr>
              <w:pStyle w:val="EditorsNote"/>
              <w:rPr>
                <w:b/>
                <w:i/>
                <w:iCs/>
                <w:color w:val="auto"/>
                <w:lang w:eastAsia="en-GB"/>
              </w:rPr>
            </w:pPr>
            <w:r w:rsidRPr="00F537EB">
              <w:rPr>
                <w:color w:val="auto"/>
              </w:rPr>
              <w:t xml:space="preserve">Editor's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C65757" w:rsidRPr="00F537EB" w14:paraId="48CFAA66" w14:textId="77777777" w:rsidTr="00FE67BB">
        <w:trPr>
          <w:cantSplit/>
          <w:trHeight w:val="52"/>
        </w:trPr>
        <w:tc>
          <w:tcPr>
            <w:tcW w:w="14062" w:type="dxa"/>
            <w:shd w:val="clear" w:color="auto" w:fill="auto"/>
          </w:tcPr>
          <w:p w14:paraId="6C210FC5" w14:textId="77777777" w:rsidR="00C65757" w:rsidRPr="00F537EB" w:rsidRDefault="00C65757" w:rsidP="00FE67BB">
            <w:pPr>
              <w:pStyle w:val="TAL"/>
              <w:rPr>
                <w:b/>
                <w:i/>
              </w:rPr>
            </w:pPr>
            <w:r w:rsidRPr="00F537EB">
              <w:rPr>
                <w:b/>
                <w:i/>
              </w:rPr>
              <w:t>statusReportRequired</w:t>
            </w:r>
          </w:p>
          <w:p w14:paraId="4B66FB9E" w14:textId="77777777" w:rsidR="00C65757" w:rsidRPr="00F537EB" w:rsidRDefault="00C65757" w:rsidP="00FE67BB">
            <w:pPr>
              <w:pStyle w:val="TAL"/>
              <w:rPr>
                <w:bCs/>
                <w:lang w:eastAsia="en-GB"/>
              </w:rPr>
            </w:pPr>
            <w:r w:rsidRPr="00F537EB">
              <w:rPr>
                <w:bCs/>
                <w:lang w:eastAsia="en-GB"/>
              </w:rPr>
              <w:t>For AM DRBs, indicates whether the DRB is configured to send a PDCP status report in the uplink, as specified in TS 38.323 [5].</w:t>
            </w:r>
          </w:p>
        </w:tc>
      </w:tr>
      <w:tr w:rsidR="00C65757" w:rsidRPr="00F537EB" w14:paraId="0FC8F2C2" w14:textId="77777777" w:rsidTr="00FE67BB">
        <w:trPr>
          <w:cantSplit/>
          <w:trHeight w:val="52"/>
        </w:trPr>
        <w:tc>
          <w:tcPr>
            <w:tcW w:w="14062" w:type="dxa"/>
            <w:shd w:val="clear" w:color="auto" w:fill="auto"/>
          </w:tcPr>
          <w:p w14:paraId="61C8E844" w14:textId="77777777" w:rsidR="00C65757" w:rsidRPr="00F537EB" w:rsidRDefault="00C65757" w:rsidP="00FE67BB">
            <w:pPr>
              <w:pStyle w:val="TAL"/>
              <w:rPr>
                <w:b/>
                <w:bCs/>
                <w:i/>
                <w:lang w:eastAsia="en-GB"/>
              </w:rPr>
            </w:pPr>
            <w:r w:rsidRPr="00F537EB">
              <w:rPr>
                <w:b/>
                <w:bCs/>
                <w:i/>
                <w:lang w:eastAsia="en-GB"/>
              </w:rPr>
              <w:t>t-Reordering</w:t>
            </w:r>
          </w:p>
          <w:p w14:paraId="7383510A" w14:textId="77777777" w:rsidR="00C65757" w:rsidRPr="00F537EB" w:rsidRDefault="00C65757" w:rsidP="00FE67B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 ms, value </w:t>
            </w:r>
            <w:r w:rsidRPr="00F537EB">
              <w:rPr>
                <w:bCs/>
                <w:i/>
                <w:lang w:eastAsia="en-GB"/>
              </w:rPr>
              <w:t>ms20</w:t>
            </w:r>
            <w:r w:rsidRPr="00F537EB">
              <w:rPr>
                <w:bCs/>
                <w:lang w:eastAsia="en-GB"/>
              </w:rPr>
              <w:t xml:space="preserve"> corresponds to 20 ms, value </w:t>
            </w:r>
            <w:r w:rsidRPr="00F537EB">
              <w:rPr>
                <w:bCs/>
                <w:i/>
                <w:lang w:eastAsia="en-GB"/>
              </w:rPr>
              <w:t>ms40</w:t>
            </w:r>
            <w:r w:rsidRPr="00F537EB">
              <w:rPr>
                <w:bCs/>
                <w:lang w:eastAsia="en-GB"/>
              </w:rPr>
              <w:t xml:space="preserve"> corresponds to 40 ms, and so on.  When the field is absent the UE applies the value </w:t>
            </w:r>
            <w:r w:rsidRPr="00F537EB">
              <w:rPr>
                <w:bCs/>
                <w:i/>
                <w:lang w:eastAsia="en-GB"/>
              </w:rPr>
              <w:t>infinity</w:t>
            </w:r>
            <w:r w:rsidRPr="00F537EB">
              <w:rPr>
                <w:bCs/>
                <w:lang w:eastAsia="en-GB"/>
              </w:rPr>
              <w:t>.</w:t>
            </w:r>
            <w:r w:rsidRPr="00F537EB">
              <w:t xml:space="preserve"> The value for this field cannot be changed </w:t>
            </w:r>
            <w:r w:rsidRPr="00F537EB">
              <w:rPr>
                <w:rFonts w:cs="Arial"/>
              </w:rPr>
              <w:t xml:space="preserve">in case of reconfiguration with sync, </w:t>
            </w:r>
            <w:r w:rsidRPr="00F537EB">
              <w:t xml:space="preserve">if </w:t>
            </w:r>
            <w:r w:rsidRPr="00F537EB">
              <w:rPr>
                <w:i/>
              </w:rPr>
              <w:t>dapsConfig</w:t>
            </w:r>
            <w:r w:rsidRPr="00F537EB">
              <w:t xml:space="preserve"> is configured for this bearer.</w:t>
            </w:r>
          </w:p>
        </w:tc>
      </w:tr>
      <w:tr w:rsidR="00C65757" w:rsidRPr="00F537EB" w14:paraId="3B9C9F95" w14:textId="77777777" w:rsidTr="00FE67BB">
        <w:trPr>
          <w:cantSplit/>
          <w:trHeight w:val="52"/>
        </w:trPr>
        <w:tc>
          <w:tcPr>
            <w:tcW w:w="14062" w:type="dxa"/>
            <w:shd w:val="clear" w:color="auto" w:fill="auto"/>
          </w:tcPr>
          <w:p w14:paraId="2B15B559" w14:textId="77777777" w:rsidR="00C65757" w:rsidRPr="00F537EB" w:rsidRDefault="00C65757" w:rsidP="00FE67BB">
            <w:pPr>
              <w:pStyle w:val="TAL"/>
              <w:rPr>
                <w:rFonts w:eastAsia="Malgun Gothic"/>
                <w:b/>
                <w:i/>
                <w:lang w:eastAsia="ko-KR"/>
              </w:rPr>
            </w:pPr>
            <w:r w:rsidRPr="00F537EB">
              <w:rPr>
                <w:rFonts w:eastAsia="Malgun Gothic"/>
                <w:b/>
                <w:i/>
                <w:lang w:eastAsia="ko-KR"/>
              </w:rPr>
              <w:t>ul-DataSplitThreshold</w:t>
            </w:r>
          </w:p>
          <w:p w14:paraId="7ADAEBFF" w14:textId="77777777" w:rsidR="00C65757" w:rsidRPr="00F537EB" w:rsidRDefault="00C65757" w:rsidP="00FE67B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 xml:space="preserve">. If the field is absent when the split bearer is configured for the radio bearer first time, then the default value </w:t>
            </w:r>
            <w:r w:rsidRPr="00F537EB">
              <w:rPr>
                <w:bCs/>
                <w:i/>
                <w:lang w:eastAsia="en-GB"/>
              </w:rPr>
              <w:t>infinity</w:t>
            </w:r>
            <w:r w:rsidRPr="00F537EB">
              <w:rPr>
                <w:bCs/>
                <w:lang w:eastAsia="en-GB"/>
              </w:rPr>
              <w:t xml:space="preserve"> is applied.</w:t>
            </w:r>
          </w:p>
        </w:tc>
      </w:tr>
    </w:tbl>
    <w:p w14:paraId="02A2DA0B" w14:textId="77777777" w:rsidR="00C65757" w:rsidRPr="00F537EB" w:rsidRDefault="00C65757" w:rsidP="00C65757"/>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C65757" w:rsidRPr="00F537EB" w14:paraId="7ACDE966" w14:textId="77777777" w:rsidTr="00FE67BB">
        <w:trPr>
          <w:cantSplit/>
          <w:tblHeader/>
        </w:trPr>
        <w:tc>
          <w:tcPr>
            <w:tcW w:w="2864" w:type="dxa"/>
            <w:shd w:val="clear" w:color="auto" w:fill="auto"/>
          </w:tcPr>
          <w:p w14:paraId="3C939357" w14:textId="77777777" w:rsidR="00C65757" w:rsidRPr="00F537EB" w:rsidRDefault="00C65757" w:rsidP="00FE67BB">
            <w:pPr>
              <w:pStyle w:val="TAH"/>
            </w:pPr>
            <w:r w:rsidRPr="00F537EB">
              <w:lastRenderedPageBreak/>
              <w:t>Conditional presence</w:t>
            </w:r>
          </w:p>
        </w:tc>
        <w:tc>
          <w:tcPr>
            <w:tcW w:w="11198" w:type="dxa"/>
            <w:shd w:val="clear" w:color="auto" w:fill="auto"/>
          </w:tcPr>
          <w:p w14:paraId="0488450E" w14:textId="77777777" w:rsidR="00C65757" w:rsidRPr="00F537EB" w:rsidRDefault="00C65757" w:rsidP="00FE67BB">
            <w:pPr>
              <w:pStyle w:val="TAH"/>
            </w:pPr>
            <w:r w:rsidRPr="00F537EB">
              <w:t>Explanation</w:t>
            </w:r>
          </w:p>
        </w:tc>
      </w:tr>
      <w:tr w:rsidR="00C65757" w:rsidRPr="00F537EB" w14:paraId="78148F72" w14:textId="77777777" w:rsidTr="00FE67BB">
        <w:trPr>
          <w:cantSplit/>
          <w:tblHeader/>
        </w:trPr>
        <w:tc>
          <w:tcPr>
            <w:tcW w:w="2864" w:type="dxa"/>
            <w:shd w:val="clear" w:color="auto" w:fill="auto"/>
          </w:tcPr>
          <w:p w14:paraId="487FDA8D" w14:textId="77777777" w:rsidR="00C65757" w:rsidRPr="00F537EB" w:rsidRDefault="00C65757" w:rsidP="00FE67BB">
            <w:pPr>
              <w:pStyle w:val="TAL"/>
              <w:rPr>
                <w:i/>
              </w:rPr>
            </w:pPr>
            <w:r w:rsidRPr="00F537EB">
              <w:rPr>
                <w:i/>
              </w:rPr>
              <w:t>DRB</w:t>
            </w:r>
          </w:p>
        </w:tc>
        <w:tc>
          <w:tcPr>
            <w:tcW w:w="11198" w:type="dxa"/>
            <w:shd w:val="clear" w:color="auto" w:fill="auto"/>
          </w:tcPr>
          <w:p w14:paraId="6BF02DA9" w14:textId="77777777" w:rsidR="00C65757" w:rsidRPr="00F537EB" w:rsidRDefault="00C65757" w:rsidP="00FE67BB">
            <w:pPr>
              <w:pStyle w:val="TAL"/>
            </w:pPr>
            <w:r w:rsidRPr="00F537EB">
              <w:t>This field is mandatory present when the corresponding DRB is being set up, absent for SRBs. Otherwise this field is optionally present, need M.</w:t>
            </w:r>
          </w:p>
        </w:tc>
      </w:tr>
      <w:tr w:rsidR="00C65757" w:rsidRPr="00F537EB" w14:paraId="1D20F75E" w14:textId="77777777" w:rsidTr="00FE67BB">
        <w:trPr>
          <w:cantSplit/>
          <w:tblHeader/>
        </w:trPr>
        <w:tc>
          <w:tcPr>
            <w:tcW w:w="2864" w:type="dxa"/>
            <w:shd w:val="clear" w:color="auto" w:fill="auto"/>
          </w:tcPr>
          <w:p w14:paraId="47D00DB6" w14:textId="77777777" w:rsidR="00C65757" w:rsidRPr="00F537EB" w:rsidRDefault="00C65757" w:rsidP="00FE67BB">
            <w:pPr>
              <w:pStyle w:val="TAL"/>
              <w:rPr>
                <w:i/>
              </w:rPr>
            </w:pPr>
            <w:r w:rsidRPr="00F537EB">
              <w:rPr>
                <w:i/>
                <w:lang w:eastAsia="zh-CN"/>
              </w:rPr>
              <w:t>DRB-Only</w:t>
            </w:r>
          </w:p>
        </w:tc>
        <w:tc>
          <w:tcPr>
            <w:tcW w:w="11198" w:type="dxa"/>
            <w:shd w:val="clear" w:color="auto" w:fill="auto"/>
          </w:tcPr>
          <w:p w14:paraId="13AADE5B" w14:textId="77777777" w:rsidR="00C65757" w:rsidRPr="00F537EB" w:rsidRDefault="00C65757" w:rsidP="00FE67BB">
            <w:pPr>
              <w:pStyle w:val="TAL"/>
            </w:pPr>
            <w:r w:rsidRPr="00F537EB">
              <w:rPr>
                <w:lang w:eastAsia="zh-CN"/>
              </w:rPr>
              <w:t>This field is optionally present in case of DRB, need M. Otherwise, it is absent for SRBs.</w:t>
            </w:r>
          </w:p>
        </w:tc>
      </w:tr>
      <w:tr w:rsidR="00C65757" w:rsidRPr="00F537EB" w14:paraId="78EB3329" w14:textId="77777777" w:rsidTr="00FE67BB">
        <w:trPr>
          <w:cantSplit/>
        </w:trPr>
        <w:tc>
          <w:tcPr>
            <w:tcW w:w="2864" w:type="dxa"/>
            <w:shd w:val="clear" w:color="auto" w:fill="auto"/>
          </w:tcPr>
          <w:p w14:paraId="14BE8E5E" w14:textId="77777777" w:rsidR="00C65757" w:rsidRPr="00F537EB" w:rsidRDefault="00C65757" w:rsidP="00FE67BB">
            <w:pPr>
              <w:pStyle w:val="TAL"/>
              <w:rPr>
                <w:i/>
              </w:rPr>
            </w:pPr>
            <w:r w:rsidRPr="00F537EB">
              <w:rPr>
                <w:i/>
              </w:rPr>
              <w:t>MoreThanOneRLC</w:t>
            </w:r>
          </w:p>
        </w:tc>
        <w:tc>
          <w:tcPr>
            <w:tcW w:w="11198" w:type="dxa"/>
            <w:shd w:val="clear" w:color="auto" w:fill="auto"/>
          </w:tcPr>
          <w:p w14:paraId="6D686EFB" w14:textId="77777777" w:rsidR="00C65757" w:rsidRPr="00F537EB" w:rsidRDefault="00C65757" w:rsidP="00FE67BB">
            <w:pPr>
              <w:pStyle w:val="TAL"/>
            </w:pPr>
            <w:r w:rsidRPr="00F537EB">
              <w:t>This field is mandatory present upon RRC reconfiguration with setup of a PDCP entity for a radio bearer with more than one associated logical channel and upon RRC reconfiguration with the association of additional logical channels to the PDCP entity.</w:t>
            </w:r>
          </w:p>
          <w:p w14:paraId="5A769449" w14:textId="77777777" w:rsidR="00C65757" w:rsidRPr="00F537EB" w:rsidRDefault="00C65757" w:rsidP="00FE67BB">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12238D2A" w14:textId="77777777" w:rsidR="00C65757" w:rsidRPr="00F537EB" w:rsidRDefault="00C65757" w:rsidP="00FE67BB">
            <w:pPr>
              <w:pStyle w:val="TAL"/>
            </w:pPr>
            <w:r w:rsidRPr="00F537EB">
              <w:t>Upon RRC reconfiguration when a PDCP entity is associated with multiple logical channels, this field is optionally present need M. Otherwise, this field is absent. Need R.</w:t>
            </w:r>
          </w:p>
        </w:tc>
      </w:tr>
      <w:tr w:rsidR="00C65757" w:rsidRPr="00F537EB" w14:paraId="4B3F6B6F" w14:textId="77777777" w:rsidTr="00FE67BB">
        <w:trPr>
          <w:cantSplit/>
        </w:trPr>
        <w:tc>
          <w:tcPr>
            <w:tcW w:w="2864" w:type="dxa"/>
            <w:shd w:val="clear" w:color="auto" w:fill="auto"/>
          </w:tcPr>
          <w:p w14:paraId="7216A0DB" w14:textId="77777777" w:rsidR="00C65757" w:rsidRPr="00F537EB" w:rsidRDefault="00C65757" w:rsidP="00FE67BB">
            <w:pPr>
              <w:pStyle w:val="TAL"/>
              <w:rPr>
                <w:i/>
              </w:rPr>
            </w:pPr>
            <w:r w:rsidRPr="00F537EB">
              <w:rPr>
                <w:i/>
              </w:rPr>
              <w:t>MoreThanTwoRLC</w:t>
            </w:r>
          </w:p>
        </w:tc>
        <w:tc>
          <w:tcPr>
            <w:tcW w:w="11198" w:type="dxa"/>
            <w:shd w:val="clear" w:color="auto" w:fill="auto"/>
          </w:tcPr>
          <w:p w14:paraId="6925E03A" w14:textId="77777777" w:rsidR="00C65757" w:rsidRPr="00F537EB" w:rsidRDefault="00C65757" w:rsidP="00FE67BB">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6D17F5D9" w14:textId="77777777" w:rsidR="00C65757" w:rsidRPr="00F537EB" w:rsidRDefault="00C65757" w:rsidP="00FE67BB">
            <w:pPr>
              <w:pStyle w:val="TAL"/>
            </w:pPr>
            <w:r w:rsidRPr="00F537EB">
              <w:t>Upon RRC reconfiguration when none of the RLC entities is re-established, this field is optionally present, Need M. Otherwise, the field is absent, Need R.</w:t>
            </w:r>
          </w:p>
        </w:tc>
      </w:tr>
      <w:tr w:rsidR="00C65757" w:rsidRPr="00F537EB" w14:paraId="41B9A9CB" w14:textId="77777777" w:rsidTr="00FE67BB">
        <w:trPr>
          <w:cantSplit/>
        </w:trPr>
        <w:tc>
          <w:tcPr>
            <w:tcW w:w="2864" w:type="dxa"/>
            <w:shd w:val="clear" w:color="auto" w:fill="auto"/>
          </w:tcPr>
          <w:p w14:paraId="5B0966DA" w14:textId="77777777" w:rsidR="00C65757" w:rsidRPr="00F537EB" w:rsidRDefault="00C65757" w:rsidP="00FE67BB">
            <w:pPr>
              <w:pStyle w:val="TAL"/>
              <w:rPr>
                <w:i/>
              </w:rPr>
            </w:pPr>
            <w:r w:rsidRPr="00F537EB">
              <w:rPr>
                <w:i/>
              </w:rPr>
              <w:t>Rlc-AM</w:t>
            </w:r>
          </w:p>
        </w:tc>
        <w:tc>
          <w:tcPr>
            <w:tcW w:w="11198" w:type="dxa"/>
            <w:shd w:val="clear" w:color="auto" w:fill="auto"/>
          </w:tcPr>
          <w:p w14:paraId="12BB97C2" w14:textId="77777777" w:rsidR="00C65757" w:rsidRPr="00F537EB" w:rsidRDefault="00C65757" w:rsidP="00FE67BB">
            <w:pPr>
              <w:pStyle w:val="TAL"/>
            </w:pPr>
            <w:r w:rsidRPr="00F537EB">
              <w:t>For RLC AM, the field is optionally present, need R. Otherwise, the field is absent.</w:t>
            </w:r>
          </w:p>
        </w:tc>
      </w:tr>
      <w:tr w:rsidR="00C65757" w:rsidRPr="00F537EB" w14:paraId="42D4F84B" w14:textId="77777777" w:rsidTr="00FE67BB">
        <w:trPr>
          <w:cantSplit/>
        </w:trPr>
        <w:tc>
          <w:tcPr>
            <w:tcW w:w="2864" w:type="dxa"/>
            <w:shd w:val="clear" w:color="auto" w:fill="auto"/>
          </w:tcPr>
          <w:p w14:paraId="0AB3B30E" w14:textId="77777777" w:rsidR="00C65757" w:rsidRPr="00F537EB" w:rsidRDefault="00C65757" w:rsidP="00FE67BB">
            <w:pPr>
              <w:pStyle w:val="TAL"/>
              <w:rPr>
                <w:i/>
              </w:rPr>
            </w:pPr>
            <w:r w:rsidRPr="00F537EB">
              <w:rPr>
                <w:i/>
              </w:rPr>
              <w:t>Setup</w:t>
            </w:r>
          </w:p>
        </w:tc>
        <w:tc>
          <w:tcPr>
            <w:tcW w:w="11198" w:type="dxa"/>
            <w:shd w:val="clear" w:color="auto" w:fill="auto"/>
          </w:tcPr>
          <w:p w14:paraId="2AE8DF8D" w14:textId="77777777" w:rsidR="00C65757" w:rsidRPr="00F537EB" w:rsidRDefault="00C65757" w:rsidP="00FE67BB">
            <w:pPr>
              <w:pStyle w:val="TAL"/>
            </w:pPr>
            <w:r w:rsidRPr="00F537EB">
              <w:t>The field is mandatory present in case of radio bearer setup. Otherwise the field is optionally present, need M.</w:t>
            </w:r>
          </w:p>
        </w:tc>
      </w:tr>
      <w:tr w:rsidR="00C65757" w:rsidRPr="00F537EB" w14:paraId="340E924D" w14:textId="77777777" w:rsidTr="00FE67BB">
        <w:trPr>
          <w:cantSplit/>
        </w:trPr>
        <w:tc>
          <w:tcPr>
            <w:tcW w:w="2864" w:type="dxa"/>
            <w:shd w:val="clear" w:color="auto" w:fill="auto"/>
          </w:tcPr>
          <w:p w14:paraId="7F462770" w14:textId="77777777" w:rsidR="00C65757" w:rsidRPr="00F537EB" w:rsidRDefault="00C65757" w:rsidP="00FE67BB">
            <w:pPr>
              <w:pStyle w:val="TAL"/>
              <w:rPr>
                <w:i/>
              </w:rPr>
            </w:pPr>
            <w:r w:rsidRPr="00F537EB">
              <w:rPr>
                <w:i/>
              </w:rPr>
              <w:t>SplitBearer</w:t>
            </w:r>
          </w:p>
        </w:tc>
        <w:tc>
          <w:tcPr>
            <w:tcW w:w="11198" w:type="dxa"/>
            <w:shd w:val="clear" w:color="auto" w:fill="auto"/>
          </w:tcPr>
          <w:p w14:paraId="4163FDDB" w14:textId="77777777" w:rsidR="00C65757" w:rsidRPr="00F537EB" w:rsidRDefault="00C65757" w:rsidP="00FE67BB">
            <w:pPr>
              <w:pStyle w:val="TAL"/>
            </w:pPr>
            <w:r w:rsidRPr="00F537EB">
              <w:rPr>
                <w:lang w:eastAsia="en-GB"/>
              </w:rPr>
              <w:t xml:space="preserve">The field is absent for SRBs. Otherwise, the field is optional present, need M, in case of radio bearer with </w:t>
            </w:r>
            <w:r w:rsidRPr="00F537EB">
              <w:t>more than one associated RLC mapped to different cell groups.</w:t>
            </w:r>
          </w:p>
        </w:tc>
      </w:tr>
      <w:tr w:rsidR="00C65757" w:rsidRPr="00F537EB" w14:paraId="7A1F0BE9" w14:textId="77777777" w:rsidTr="00FE67BB">
        <w:trPr>
          <w:cantSplit/>
        </w:trPr>
        <w:tc>
          <w:tcPr>
            <w:tcW w:w="2864" w:type="dxa"/>
            <w:shd w:val="clear" w:color="auto" w:fill="auto"/>
          </w:tcPr>
          <w:p w14:paraId="2E0F6259" w14:textId="77777777" w:rsidR="00C65757" w:rsidRPr="00F537EB" w:rsidRDefault="00C65757" w:rsidP="00FE67BB">
            <w:pPr>
              <w:pStyle w:val="TAL"/>
              <w:rPr>
                <w:i/>
              </w:rPr>
            </w:pPr>
            <w:r w:rsidRPr="00F537EB">
              <w:rPr>
                <w:i/>
              </w:rPr>
              <w:t>SplitBearer2</w:t>
            </w:r>
          </w:p>
        </w:tc>
        <w:tc>
          <w:tcPr>
            <w:tcW w:w="11198" w:type="dxa"/>
            <w:shd w:val="clear" w:color="auto" w:fill="auto"/>
          </w:tcPr>
          <w:p w14:paraId="1F3CCA06" w14:textId="77777777" w:rsidR="00C65757" w:rsidRPr="00F537EB" w:rsidRDefault="00C65757" w:rsidP="00FE67BB">
            <w:pPr>
              <w:pStyle w:val="TAL"/>
              <w:rPr>
                <w:lang w:eastAsia="en-GB"/>
              </w:rPr>
            </w:pPr>
            <w:bookmarkStart w:id="1357" w:name="_Hlk30403201"/>
            <w:r w:rsidRPr="00F537EB">
              <w:rPr>
                <w:lang w:eastAsia="en-GB"/>
              </w:rPr>
              <w:t>The field is mandatory present, in case of a split radio bearer. Otherwise the field is absent.</w:t>
            </w:r>
            <w:bookmarkEnd w:id="1357"/>
          </w:p>
        </w:tc>
      </w:tr>
      <w:tr w:rsidR="00C65757" w:rsidRPr="00F537EB" w14:paraId="048E41C2" w14:textId="77777777" w:rsidTr="00FE67BB">
        <w:trPr>
          <w:cantSplit/>
          <w:trHeight w:val="188"/>
        </w:trPr>
        <w:tc>
          <w:tcPr>
            <w:tcW w:w="2864" w:type="dxa"/>
            <w:shd w:val="clear" w:color="auto" w:fill="auto"/>
          </w:tcPr>
          <w:p w14:paraId="1418F1A4" w14:textId="77777777" w:rsidR="00C65757" w:rsidRPr="00F537EB" w:rsidRDefault="00C65757" w:rsidP="00FE67BB">
            <w:pPr>
              <w:pStyle w:val="TAL"/>
              <w:rPr>
                <w:i/>
              </w:rPr>
            </w:pPr>
            <w:r w:rsidRPr="00F537EB">
              <w:rPr>
                <w:i/>
              </w:rPr>
              <w:t>ConnectedTo5GC</w:t>
            </w:r>
          </w:p>
        </w:tc>
        <w:tc>
          <w:tcPr>
            <w:tcW w:w="11198" w:type="dxa"/>
            <w:shd w:val="clear" w:color="auto" w:fill="auto"/>
          </w:tcPr>
          <w:p w14:paraId="1BFAEE22" w14:textId="77777777" w:rsidR="00C65757" w:rsidRPr="00F537EB" w:rsidRDefault="00C65757" w:rsidP="00FE67BB">
            <w:pPr>
              <w:pStyle w:val="TAL"/>
              <w:rPr>
                <w:lang w:eastAsia="en-GB"/>
              </w:rPr>
            </w:pPr>
            <w:r w:rsidRPr="00F537EB">
              <w:rPr>
                <w:lang w:eastAsia="en-GB"/>
              </w:rPr>
              <w:t>The field is optionally present, need R, if the UE is connected to 5GC. Otherwise the field is absent.</w:t>
            </w:r>
          </w:p>
        </w:tc>
      </w:tr>
      <w:tr w:rsidR="00C65757" w:rsidRPr="00F537EB" w14:paraId="3ED1D48A" w14:textId="77777777" w:rsidTr="00FE67BB">
        <w:trPr>
          <w:cantSplit/>
          <w:trHeight w:val="188"/>
        </w:trPr>
        <w:tc>
          <w:tcPr>
            <w:tcW w:w="2864" w:type="dxa"/>
            <w:shd w:val="clear" w:color="auto" w:fill="auto"/>
          </w:tcPr>
          <w:p w14:paraId="607D53D1" w14:textId="77777777" w:rsidR="00C65757" w:rsidRPr="00F537EB" w:rsidRDefault="00C65757" w:rsidP="00FE67BB">
            <w:pPr>
              <w:pStyle w:val="TAL"/>
              <w:rPr>
                <w:i/>
              </w:rPr>
            </w:pPr>
            <w:r w:rsidRPr="00F537EB">
              <w:rPr>
                <w:i/>
              </w:rPr>
              <w:t>ConnectedTo5GC1</w:t>
            </w:r>
          </w:p>
        </w:tc>
        <w:tc>
          <w:tcPr>
            <w:tcW w:w="11198" w:type="dxa"/>
            <w:shd w:val="clear" w:color="auto" w:fill="auto"/>
          </w:tcPr>
          <w:p w14:paraId="43055670" w14:textId="77777777" w:rsidR="00C65757" w:rsidRPr="00F537EB" w:rsidRDefault="00C65757" w:rsidP="00FE67BB">
            <w:pPr>
              <w:pStyle w:val="TAL"/>
              <w:rPr>
                <w:lang w:eastAsia="en-GB"/>
              </w:rPr>
            </w:pPr>
            <w:r w:rsidRPr="00F537EB">
              <w:rPr>
                <w:lang w:eastAsia="en-GB"/>
              </w:rPr>
              <w:t>The field is optionally present, need R, if the UE is connected to NR/5GC. Otherwise the field is absent.</w:t>
            </w:r>
          </w:p>
        </w:tc>
      </w:tr>
      <w:tr w:rsidR="00C65757" w:rsidRPr="00F537EB" w14:paraId="5B42F5CB" w14:textId="77777777" w:rsidTr="00FE67BB">
        <w:trPr>
          <w:cantSplit/>
          <w:trHeight w:val="188"/>
        </w:trPr>
        <w:tc>
          <w:tcPr>
            <w:tcW w:w="2864" w:type="dxa"/>
            <w:shd w:val="clear" w:color="auto" w:fill="auto"/>
          </w:tcPr>
          <w:p w14:paraId="12D38169" w14:textId="77777777" w:rsidR="00C65757" w:rsidRPr="00F537EB" w:rsidRDefault="00C65757" w:rsidP="00FE67BB">
            <w:pPr>
              <w:pStyle w:val="TAL"/>
              <w:rPr>
                <w:i/>
              </w:rPr>
            </w:pPr>
            <w:r w:rsidRPr="00F537EB">
              <w:rPr>
                <w:i/>
              </w:rPr>
              <w:t>Setup2</w:t>
            </w:r>
          </w:p>
        </w:tc>
        <w:tc>
          <w:tcPr>
            <w:tcW w:w="11198" w:type="dxa"/>
            <w:shd w:val="clear" w:color="auto" w:fill="auto"/>
          </w:tcPr>
          <w:p w14:paraId="5718535D" w14:textId="77777777" w:rsidR="00C65757" w:rsidRPr="00F537EB" w:rsidRDefault="00C65757" w:rsidP="00FE67BB">
            <w:pPr>
              <w:pStyle w:val="TAL"/>
              <w:rPr>
                <w:lang w:eastAsia="en-GB"/>
              </w:rPr>
            </w:pPr>
            <w:r w:rsidRPr="00F537EB">
              <w:t>This field is mandatory present in case for radio bearer setup for RLC-AM and RLC-UM. Otherwise, this field is absent, Need M.</w:t>
            </w:r>
          </w:p>
        </w:tc>
      </w:tr>
    </w:tbl>
    <w:p w14:paraId="32DC52E0" w14:textId="77777777" w:rsidR="00C65757" w:rsidRPr="00F537EB" w:rsidRDefault="00C65757" w:rsidP="00C65757"/>
    <w:p w14:paraId="496424F4" w14:textId="77777777" w:rsidR="00C65757" w:rsidRPr="00F537EB" w:rsidRDefault="00C65757" w:rsidP="00C65757">
      <w:pPr>
        <w:pStyle w:val="Heading4"/>
      </w:pPr>
      <w:bookmarkStart w:id="1358" w:name="_Toc20426037"/>
      <w:bookmarkStart w:id="1359" w:name="_Toc29321433"/>
      <w:bookmarkStart w:id="1360" w:name="_Toc36757203"/>
      <w:bookmarkStart w:id="1361" w:name="_Toc36836744"/>
      <w:bookmarkStart w:id="1362" w:name="_Toc36843721"/>
      <w:bookmarkStart w:id="1363" w:name="_Toc37068010"/>
      <w:r w:rsidRPr="00F537EB">
        <w:t>–</w:t>
      </w:r>
      <w:r w:rsidRPr="00F537EB">
        <w:tab/>
      </w:r>
      <w:bookmarkStart w:id="1364" w:name="_Hlk513471280"/>
      <w:r w:rsidRPr="00F537EB">
        <w:rPr>
          <w:i/>
        </w:rPr>
        <w:t>PDSCH-Config</w:t>
      </w:r>
      <w:bookmarkEnd w:id="1358"/>
      <w:bookmarkEnd w:id="1359"/>
      <w:bookmarkEnd w:id="1360"/>
      <w:bookmarkEnd w:id="1361"/>
      <w:bookmarkEnd w:id="1362"/>
      <w:bookmarkEnd w:id="1363"/>
      <w:bookmarkEnd w:id="1364"/>
    </w:p>
    <w:p w14:paraId="21EA8CB8" w14:textId="77777777" w:rsidR="00C65757" w:rsidRPr="00F537EB" w:rsidRDefault="00C65757" w:rsidP="00C65757">
      <w:r w:rsidRPr="00F537EB">
        <w:t xml:space="preserve">The </w:t>
      </w:r>
      <w:r w:rsidRPr="00F537EB">
        <w:rPr>
          <w:i/>
        </w:rPr>
        <w:t xml:space="preserve">PDSCH-Config </w:t>
      </w:r>
      <w:r w:rsidRPr="00F537EB">
        <w:t>IE is used to configure the UE specific PDSCH parameters.</w:t>
      </w:r>
    </w:p>
    <w:p w14:paraId="3E252DC9" w14:textId="77777777" w:rsidR="00C65757" w:rsidRPr="00F537EB" w:rsidRDefault="00C65757" w:rsidP="00C65757">
      <w:pPr>
        <w:pStyle w:val="TH"/>
      </w:pPr>
      <w:r w:rsidRPr="00F537EB">
        <w:rPr>
          <w:bCs/>
          <w:i/>
          <w:iCs/>
        </w:rPr>
        <w:t xml:space="preserve">PDSCH-Config </w:t>
      </w:r>
      <w:r w:rsidRPr="00F537EB">
        <w:t>information element</w:t>
      </w:r>
    </w:p>
    <w:p w14:paraId="335A41AD" w14:textId="77777777" w:rsidR="00C65757" w:rsidRPr="00F537EB" w:rsidRDefault="00C65757" w:rsidP="00C65757">
      <w:pPr>
        <w:pStyle w:val="PL"/>
      </w:pPr>
      <w:r w:rsidRPr="00F537EB">
        <w:t>-- ASN1START</w:t>
      </w:r>
    </w:p>
    <w:p w14:paraId="28965288" w14:textId="77777777" w:rsidR="00C65757" w:rsidRPr="00F537EB" w:rsidRDefault="00C65757" w:rsidP="00C65757">
      <w:pPr>
        <w:pStyle w:val="PL"/>
      </w:pPr>
      <w:r w:rsidRPr="00F537EB">
        <w:t>-- TAG-PDSCH-CONFIG-START</w:t>
      </w:r>
    </w:p>
    <w:p w14:paraId="29E8E63A" w14:textId="77777777" w:rsidR="00C65757" w:rsidRPr="00F537EB" w:rsidRDefault="00C65757" w:rsidP="00C65757">
      <w:pPr>
        <w:pStyle w:val="PL"/>
      </w:pPr>
    </w:p>
    <w:p w14:paraId="66D50919" w14:textId="77777777" w:rsidR="00C65757" w:rsidRPr="00F537EB" w:rsidRDefault="00C65757" w:rsidP="00C65757">
      <w:pPr>
        <w:pStyle w:val="PL"/>
      </w:pPr>
      <w:r w:rsidRPr="00F537EB">
        <w:t>PDSCH-Config ::=                        SEQUENCE {</w:t>
      </w:r>
    </w:p>
    <w:p w14:paraId="15CAEF9B" w14:textId="77777777" w:rsidR="00C65757" w:rsidRPr="00F537EB" w:rsidRDefault="00C65757" w:rsidP="00C65757">
      <w:pPr>
        <w:pStyle w:val="PL"/>
      </w:pPr>
      <w:r w:rsidRPr="00F537EB">
        <w:t xml:space="preserve">    dataScramblingIdentityPDSCH             INTEGER (0..1023)                                                   OPTIONAL,   -- Need S</w:t>
      </w:r>
    </w:p>
    <w:p w14:paraId="2556D9E3" w14:textId="77777777" w:rsidR="00C65757" w:rsidRPr="00F537EB" w:rsidRDefault="00C65757" w:rsidP="00C65757">
      <w:pPr>
        <w:pStyle w:val="PL"/>
      </w:pPr>
      <w:r w:rsidRPr="00F537EB">
        <w:t xml:space="preserve">    dmrs-DownlinkForPDSCH-MappingTypeA      SetupRelease { DMRS-DownlinkConfig }                                OPTIONAL,   -- Need M</w:t>
      </w:r>
    </w:p>
    <w:p w14:paraId="0FF1A55F" w14:textId="77777777" w:rsidR="00C65757" w:rsidRPr="00F537EB" w:rsidRDefault="00C65757" w:rsidP="00C65757">
      <w:pPr>
        <w:pStyle w:val="PL"/>
      </w:pPr>
      <w:r w:rsidRPr="00F537EB">
        <w:t xml:space="preserve">    dmrs-DownlinkForPDSCH-MappingTypeB      SetupRelease { DMRS-DownlinkConfig }                                OPTIONAL,   -- Need M</w:t>
      </w:r>
    </w:p>
    <w:p w14:paraId="4461E110" w14:textId="77777777" w:rsidR="00C65757" w:rsidRPr="00F537EB" w:rsidRDefault="00C65757" w:rsidP="00C65757">
      <w:pPr>
        <w:pStyle w:val="PL"/>
      </w:pPr>
    </w:p>
    <w:p w14:paraId="7A03FB73" w14:textId="77777777" w:rsidR="00C65757" w:rsidRPr="00F537EB" w:rsidRDefault="00C65757" w:rsidP="00C65757">
      <w:pPr>
        <w:pStyle w:val="PL"/>
      </w:pPr>
      <w:r w:rsidRPr="00F537EB">
        <w:t xml:space="preserve">    tci-StatesToAddModList                  SEQUENCE (SIZE(1..maxNrofTCI-States)) OF TCI-State                  OPTIONAL,   -- Need N</w:t>
      </w:r>
    </w:p>
    <w:p w14:paraId="05D2666A" w14:textId="77777777" w:rsidR="00C65757" w:rsidRPr="00F537EB" w:rsidRDefault="00C65757" w:rsidP="00C65757">
      <w:pPr>
        <w:pStyle w:val="PL"/>
      </w:pPr>
      <w:r w:rsidRPr="00F537EB">
        <w:t xml:space="preserve">    tci-StatesToReleaseList                 SEQUENCE (SIZE(1..maxNrofTCI-States)) OF TCI-StateId                OPTIONAL,   -- Need N</w:t>
      </w:r>
    </w:p>
    <w:p w14:paraId="73AF98E4" w14:textId="77777777" w:rsidR="00C65757" w:rsidRPr="00F537EB" w:rsidRDefault="00C65757" w:rsidP="00C65757">
      <w:pPr>
        <w:pStyle w:val="PL"/>
      </w:pPr>
      <w:r w:rsidRPr="00F537EB">
        <w:t xml:space="preserve">    vrb-ToPRB-Interleaver                   ENUMERATED {n2, n4}                                                 OPTIONAL,   -- Need S</w:t>
      </w:r>
    </w:p>
    <w:p w14:paraId="32895F5C" w14:textId="77777777" w:rsidR="00C65757" w:rsidRPr="00F537EB" w:rsidRDefault="00C65757" w:rsidP="00C65757">
      <w:pPr>
        <w:pStyle w:val="PL"/>
      </w:pPr>
      <w:r w:rsidRPr="00F537EB">
        <w:t xml:space="preserve">    resourceAllocation                      ENUMERATED { resourceAllocationType0, resourceAllocationType1, dynamicSwitch},</w:t>
      </w:r>
    </w:p>
    <w:p w14:paraId="5B1C2210" w14:textId="77777777" w:rsidR="00C65757" w:rsidRPr="00F537EB" w:rsidRDefault="00C65757" w:rsidP="00C65757">
      <w:pPr>
        <w:pStyle w:val="PL"/>
      </w:pPr>
      <w:r w:rsidRPr="00F537EB">
        <w:t xml:space="preserve">    pdsch-TimeDomainAllocationList          SetupRelease { PDSCH-TimeDomainResourceAllocationList }             OPTIONAL,   -- Need M</w:t>
      </w:r>
    </w:p>
    <w:p w14:paraId="6153B141" w14:textId="77777777" w:rsidR="00C65757" w:rsidRPr="00F537EB" w:rsidRDefault="00C65757" w:rsidP="00C65757">
      <w:pPr>
        <w:pStyle w:val="PL"/>
      </w:pPr>
      <w:r w:rsidRPr="00F537EB">
        <w:t xml:space="preserve">    pdsch-AggregationFactor                 ENUMERATED { n2, n4, n8 }                                           OPTIONAL,   -- Need S</w:t>
      </w:r>
    </w:p>
    <w:p w14:paraId="62C3E49A" w14:textId="77777777" w:rsidR="00C65757" w:rsidRPr="00F537EB" w:rsidRDefault="00C65757" w:rsidP="00C65757">
      <w:pPr>
        <w:pStyle w:val="PL"/>
      </w:pPr>
      <w:r w:rsidRPr="00F537EB">
        <w:t xml:space="preserve">    rateMatchPatternToAddModList            SEQUENCE (SIZE (1..maxNrofRateMatchPatterns)) OF RateMatchPattern   OPTIONAL,   -- Need N</w:t>
      </w:r>
    </w:p>
    <w:p w14:paraId="1025C78F"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146563BC" w14:textId="77777777" w:rsidR="00C65757" w:rsidRPr="00F537EB" w:rsidRDefault="00C65757" w:rsidP="00C65757">
      <w:pPr>
        <w:pStyle w:val="PL"/>
      </w:pPr>
      <w:r w:rsidRPr="00F537EB">
        <w:t xml:space="preserve">    rateMatchPatternGroup1                  RateMatchPatternGroup                                               OPTIONAL,   -- Need R</w:t>
      </w:r>
    </w:p>
    <w:p w14:paraId="10AFF246" w14:textId="77777777" w:rsidR="00C65757" w:rsidRPr="00F537EB" w:rsidRDefault="00C65757" w:rsidP="00C65757">
      <w:pPr>
        <w:pStyle w:val="PL"/>
      </w:pPr>
      <w:r w:rsidRPr="00F537EB">
        <w:t xml:space="preserve">    rateMatchPatternGroup2                  RateMatchPatternGroup                                               OPTIONAL,   -- Need R</w:t>
      </w:r>
    </w:p>
    <w:p w14:paraId="48EE2C24" w14:textId="77777777" w:rsidR="00C65757" w:rsidRPr="00F537EB" w:rsidRDefault="00C65757" w:rsidP="00C65757">
      <w:pPr>
        <w:pStyle w:val="PL"/>
      </w:pPr>
    </w:p>
    <w:p w14:paraId="74202A35" w14:textId="77777777" w:rsidR="00C65757" w:rsidRPr="00F537EB" w:rsidRDefault="00C65757" w:rsidP="00C65757">
      <w:pPr>
        <w:pStyle w:val="PL"/>
      </w:pPr>
      <w:r w:rsidRPr="00F537EB">
        <w:t xml:space="preserve">    rbg-Size                                ENUMERATED {config1, config2},</w:t>
      </w:r>
    </w:p>
    <w:p w14:paraId="110017E3" w14:textId="77777777" w:rsidR="00C65757" w:rsidRPr="00F537EB" w:rsidRDefault="00C65757" w:rsidP="00C65757">
      <w:pPr>
        <w:pStyle w:val="PL"/>
      </w:pPr>
      <w:r w:rsidRPr="00F537EB">
        <w:t xml:space="preserve">    mcs-Table                               ENUMERATED {qam256, qam64LowSE}                                     OPTIONAL,   -- Need S</w:t>
      </w:r>
    </w:p>
    <w:p w14:paraId="4BA110D8" w14:textId="77777777" w:rsidR="00C65757" w:rsidRPr="00F537EB" w:rsidRDefault="00C65757" w:rsidP="00C65757">
      <w:pPr>
        <w:pStyle w:val="PL"/>
      </w:pPr>
      <w:r w:rsidRPr="00F537EB">
        <w:t xml:space="preserve">    maxNrofCodeWordsScheduledByDCI          ENUMERATED {n1, n2}                                                 OPTIONAL,   -- Need R</w:t>
      </w:r>
    </w:p>
    <w:p w14:paraId="7D0FFCD7" w14:textId="77777777" w:rsidR="00C65757" w:rsidRPr="00F537EB" w:rsidRDefault="00C65757" w:rsidP="00C65757">
      <w:pPr>
        <w:pStyle w:val="PL"/>
      </w:pPr>
    </w:p>
    <w:p w14:paraId="6963C428" w14:textId="77777777" w:rsidR="00C65757" w:rsidRPr="00F537EB" w:rsidRDefault="00C65757" w:rsidP="00C65757">
      <w:pPr>
        <w:pStyle w:val="PL"/>
      </w:pPr>
      <w:r w:rsidRPr="00F537EB">
        <w:t xml:space="preserve">    prb-BundlingType                        CHOICE {</w:t>
      </w:r>
    </w:p>
    <w:p w14:paraId="33691CB5" w14:textId="77777777" w:rsidR="00C65757" w:rsidRPr="00F537EB" w:rsidRDefault="00C65757" w:rsidP="00C65757">
      <w:pPr>
        <w:pStyle w:val="PL"/>
      </w:pPr>
      <w:r w:rsidRPr="00F537EB">
        <w:t xml:space="preserve">        staticBundling                          SEQUENCE {</w:t>
      </w:r>
    </w:p>
    <w:p w14:paraId="627F0DFD" w14:textId="77777777" w:rsidR="00C65757" w:rsidRPr="00F537EB" w:rsidRDefault="00C65757" w:rsidP="00C65757">
      <w:pPr>
        <w:pStyle w:val="PL"/>
      </w:pPr>
      <w:r w:rsidRPr="00F537EB">
        <w:t xml:space="preserve">            bundleSize                              ENUMERATED { n4, wideband }                                 OPTIONAL    -- Need S</w:t>
      </w:r>
    </w:p>
    <w:p w14:paraId="3F4892A1" w14:textId="77777777" w:rsidR="00C65757" w:rsidRPr="00F537EB" w:rsidRDefault="00C65757" w:rsidP="00C65757">
      <w:pPr>
        <w:pStyle w:val="PL"/>
      </w:pPr>
      <w:r w:rsidRPr="00F537EB">
        <w:t xml:space="preserve">        },</w:t>
      </w:r>
    </w:p>
    <w:p w14:paraId="5E2DFDA8" w14:textId="77777777" w:rsidR="00C65757" w:rsidRPr="00F537EB" w:rsidRDefault="00C65757" w:rsidP="00C65757">
      <w:pPr>
        <w:pStyle w:val="PL"/>
      </w:pPr>
      <w:r w:rsidRPr="00F537EB">
        <w:t xml:space="preserve">        dynamicBundling                     SEQUENCE {</w:t>
      </w:r>
    </w:p>
    <w:p w14:paraId="256907B3" w14:textId="77777777" w:rsidR="00C65757" w:rsidRPr="00F537EB" w:rsidRDefault="00C65757" w:rsidP="00C65757">
      <w:pPr>
        <w:pStyle w:val="PL"/>
      </w:pPr>
      <w:r w:rsidRPr="00F537EB">
        <w:t xml:space="preserve">            bundleSizeSet1                      ENUMERATED { n4, wideband, n2-wideband, n4-wideband }           OPTIONAL,   -- Need S</w:t>
      </w:r>
    </w:p>
    <w:p w14:paraId="4959268F" w14:textId="77777777" w:rsidR="00C65757" w:rsidRPr="00F537EB" w:rsidRDefault="00C65757" w:rsidP="00C65757">
      <w:pPr>
        <w:pStyle w:val="PL"/>
      </w:pPr>
      <w:r w:rsidRPr="00F537EB">
        <w:t xml:space="preserve">            bundleSizeSet2                      ENUMERATED { n4, wideband }                                     OPTIONAL    -- Need S</w:t>
      </w:r>
    </w:p>
    <w:p w14:paraId="7C290F31" w14:textId="77777777" w:rsidR="00C65757" w:rsidRPr="00F537EB" w:rsidRDefault="00C65757" w:rsidP="00C65757">
      <w:pPr>
        <w:pStyle w:val="PL"/>
      </w:pPr>
      <w:r w:rsidRPr="00F537EB">
        <w:t xml:space="preserve">        }</w:t>
      </w:r>
    </w:p>
    <w:p w14:paraId="4E38C36F" w14:textId="77777777" w:rsidR="00C65757" w:rsidRPr="00F537EB" w:rsidRDefault="00C65757" w:rsidP="00C65757">
      <w:pPr>
        <w:pStyle w:val="PL"/>
      </w:pPr>
      <w:r w:rsidRPr="00F537EB">
        <w:t xml:space="preserve">    },</w:t>
      </w:r>
    </w:p>
    <w:p w14:paraId="72AE643E" w14:textId="77777777" w:rsidR="00C65757" w:rsidRPr="00F537EB" w:rsidRDefault="00C65757" w:rsidP="00C65757">
      <w:pPr>
        <w:pStyle w:val="PL"/>
      </w:pPr>
      <w:r w:rsidRPr="00F537EB">
        <w:t xml:space="preserve">    zp-CSI-RS-ResourceToAddModList                  SEQUENCE (SIZE (1..maxNrofZP-CSI-RS-Resources)) OF ZP-CSI-RS-Resource</w:t>
      </w:r>
    </w:p>
    <w:p w14:paraId="2748A672" w14:textId="77777777" w:rsidR="00C65757" w:rsidRPr="00F537EB" w:rsidRDefault="00C65757" w:rsidP="00C65757">
      <w:pPr>
        <w:pStyle w:val="PL"/>
      </w:pPr>
      <w:r w:rsidRPr="00F537EB">
        <w:t xml:space="preserve">                                                                                                                OPTIONAL,   -- Need N</w:t>
      </w:r>
    </w:p>
    <w:p w14:paraId="29262A13" w14:textId="77777777" w:rsidR="00C65757" w:rsidRPr="00F537EB" w:rsidRDefault="00C65757" w:rsidP="00C65757">
      <w:pPr>
        <w:pStyle w:val="PL"/>
      </w:pPr>
      <w:r w:rsidRPr="00F537EB">
        <w:t xml:space="preserve">    zp-CSI-RS-ResourceToReleaseList                 SEQUENCE (SIZE (1..maxNrofZP-CSI-RS-Resources)) OF ZP-CSI-RS-ResourceId</w:t>
      </w:r>
    </w:p>
    <w:p w14:paraId="3828D965" w14:textId="77777777" w:rsidR="00C65757" w:rsidRPr="00F537EB" w:rsidRDefault="00C65757" w:rsidP="00C65757">
      <w:pPr>
        <w:pStyle w:val="PL"/>
      </w:pPr>
      <w:r w:rsidRPr="00F537EB">
        <w:t xml:space="preserve">                                                                                                                OPTIONAL,   -- Need N</w:t>
      </w:r>
    </w:p>
    <w:p w14:paraId="1228BDE7" w14:textId="77777777" w:rsidR="00C65757" w:rsidRPr="00F537EB" w:rsidRDefault="00C65757" w:rsidP="00C65757">
      <w:pPr>
        <w:pStyle w:val="PL"/>
      </w:pPr>
      <w:r w:rsidRPr="00F537EB">
        <w:t xml:space="preserve">    aperiodic-ZP-CSI-RS-ResourceSetsToAddModList    SEQUENCE (SIZE (1..maxNrofZP-CSI-RS-ResourceSets)) OF ZP-CSI-RS-ResourceSet</w:t>
      </w:r>
    </w:p>
    <w:p w14:paraId="400A01F6" w14:textId="77777777" w:rsidR="00C65757" w:rsidRPr="00F537EB" w:rsidRDefault="00C65757" w:rsidP="00C65757">
      <w:pPr>
        <w:pStyle w:val="PL"/>
      </w:pPr>
      <w:r w:rsidRPr="00F537EB">
        <w:t xml:space="preserve">                                                                                                                OPTIONAL,   -- Need N</w:t>
      </w:r>
    </w:p>
    <w:p w14:paraId="5AFA194D" w14:textId="77777777" w:rsidR="00C65757" w:rsidRPr="00F537EB" w:rsidRDefault="00C65757" w:rsidP="00C65757">
      <w:pPr>
        <w:pStyle w:val="PL"/>
      </w:pPr>
      <w:r w:rsidRPr="00F537EB">
        <w:t xml:space="preserve">    aperiodic-ZP-CSI-RS-ResourceSetsToReleaseList SEQUENCE (SIZE (1..maxNrofZP-CSI-RS-ResourceSets)) OF ZP-CSI-RS-ResourceSetId</w:t>
      </w:r>
    </w:p>
    <w:p w14:paraId="47A97E22" w14:textId="77777777" w:rsidR="00C65757" w:rsidRPr="00F537EB" w:rsidRDefault="00C65757" w:rsidP="00C65757">
      <w:pPr>
        <w:pStyle w:val="PL"/>
      </w:pPr>
      <w:r w:rsidRPr="00F537EB">
        <w:t xml:space="preserve">                                                                                                                OPTIONAL,   -- Need N</w:t>
      </w:r>
    </w:p>
    <w:p w14:paraId="4C58AC0D" w14:textId="77777777" w:rsidR="00C65757" w:rsidRPr="00F537EB" w:rsidRDefault="00C65757" w:rsidP="00C65757">
      <w:pPr>
        <w:pStyle w:val="PL"/>
      </w:pPr>
      <w:r w:rsidRPr="00F537EB">
        <w:t xml:space="preserve">    sp-ZP-CSI-RS-ResourceSetsToAddModList   SEQUENCE (SIZE (1..maxNrofZP-CSI-RS-ResourceSets)) OF ZP-CSI-RS-ResourceSet</w:t>
      </w:r>
    </w:p>
    <w:p w14:paraId="00CD566D" w14:textId="77777777" w:rsidR="00C65757" w:rsidRPr="00F537EB" w:rsidRDefault="00C65757" w:rsidP="00C65757">
      <w:pPr>
        <w:pStyle w:val="PL"/>
      </w:pPr>
      <w:r w:rsidRPr="00F537EB">
        <w:t xml:space="preserve">                                                                                                                OPTIONAL,   -- Need N</w:t>
      </w:r>
    </w:p>
    <w:p w14:paraId="6079560F" w14:textId="77777777" w:rsidR="00C65757" w:rsidRPr="00F537EB" w:rsidRDefault="00C65757" w:rsidP="00C65757">
      <w:pPr>
        <w:pStyle w:val="PL"/>
      </w:pPr>
      <w:r w:rsidRPr="00F537EB">
        <w:t xml:space="preserve">    sp-ZP-CSI-RS-ResourceSetsToReleaseList  SEQUENCE (SIZE (1..maxNrofZP-CSI-RS-ResourceSets)) OF ZP-CSI-RS-ResourceSetId</w:t>
      </w:r>
    </w:p>
    <w:p w14:paraId="29E75BB6" w14:textId="77777777" w:rsidR="00C65757" w:rsidRPr="00F537EB" w:rsidRDefault="00C65757" w:rsidP="00C65757">
      <w:pPr>
        <w:pStyle w:val="PL"/>
      </w:pPr>
      <w:r w:rsidRPr="00F537EB">
        <w:t xml:space="preserve">                                                                                                                OPTIONAL,   -- Need N</w:t>
      </w:r>
    </w:p>
    <w:p w14:paraId="2BB62764" w14:textId="77777777" w:rsidR="00C65757" w:rsidRPr="00F537EB" w:rsidRDefault="00C65757" w:rsidP="00C65757">
      <w:pPr>
        <w:pStyle w:val="PL"/>
      </w:pPr>
      <w:r w:rsidRPr="00F537EB">
        <w:t xml:space="preserve">    p-ZP-CSI-RS-ResourceSet                 SetupRelease { ZP-CSI-RS-ResourceSet }</w:t>
      </w:r>
    </w:p>
    <w:p w14:paraId="0611EBBE" w14:textId="77777777" w:rsidR="00C65757" w:rsidRPr="00F537EB" w:rsidRDefault="00C65757" w:rsidP="00C65757">
      <w:pPr>
        <w:pStyle w:val="PL"/>
      </w:pPr>
      <w:r w:rsidRPr="00F537EB">
        <w:t xml:space="preserve">                                                                                                                OPTIONAL,   -- Need M</w:t>
      </w:r>
    </w:p>
    <w:p w14:paraId="788D8547" w14:textId="77777777" w:rsidR="00C65757" w:rsidRPr="00F537EB" w:rsidRDefault="00C65757" w:rsidP="00C65757">
      <w:pPr>
        <w:pStyle w:val="PL"/>
      </w:pPr>
      <w:r w:rsidRPr="00F537EB">
        <w:t xml:space="preserve">    ...,</w:t>
      </w:r>
    </w:p>
    <w:p w14:paraId="683EE9E7" w14:textId="77777777" w:rsidR="00C65757" w:rsidRPr="00F537EB" w:rsidRDefault="00C65757" w:rsidP="00C65757">
      <w:pPr>
        <w:pStyle w:val="PL"/>
      </w:pPr>
      <w:r w:rsidRPr="00F537EB">
        <w:t xml:space="preserve">    [[</w:t>
      </w:r>
    </w:p>
    <w:p w14:paraId="50A03F86" w14:textId="77777777" w:rsidR="00C65757" w:rsidRPr="00F537EB" w:rsidRDefault="00C65757" w:rsidP="00C65757">
      <w:pPr>
        <w:pStyle w:val="PL"/>
      </w:pPr>
      <w:r w:rsidRPr="00F537EB">
        <w:t xml:space="preserve">    maxMIMO-Layers-r16                      INTEGER (1..8)                                                      OPTIONAL,   -- Need M</w:t>
      </w:r>
    </w:p>
    <w:p w14:paraId="2EB1D425" w14:textId="77777777" w:rsidR="00C65757" w:rsidRPr="00F537EB" w:rsidRDefault="00C65757" w:rsidP="00C65757">
      <w:pPr>
        <w:pStyle w:val="PL"/>
      </w:pPr>
      <w:r w:rsidRPr="00F537EB">
        <w:t xml:space="preserve">    minimumSchedulingOffsetK0-r16           SetupRelease { MinSchedulingOffsetK0-Values-r16 }                   OPTIONAL,   -- Need M</w:t>
      </w:r>
    </w:p>
    <w:p w14:paraId="77244875" w14:textId="77777777" w:rsidR="00C65757" w:rsidRPr="00F537EB" w:rsidRDefault="00C65757" w:rsidP="00C65757">
      <w:pPr>
        <w:pStyle w:val="PL"/>
      </w:pPr>
      <w:r w:rsidRPr="00F537EB">
        <w:t xml:space="preserve">    prb-BundlingTypeForDCI-Format1-2-r16    CHOICE {</w:t>
      </w:r>
    </w:p>
    <w:p w14:paraId="45FCB979" w14:textId="77777777" w:rsidR="00C65757" w:rsidRPr="00F537EB" w:rsidRDefault="00C65757" w:rsidP="00C65757">
      <w:pPr>
        <w:pStyle w:val="PL"/>
      </w:pPr>
      <w:r w:rsidRPr="00F537EB">
        <w:t xml:space="preserve">        staticBundling-r16                      SEQUENCE {</w:t>
      </w:r>
    </w:p>
    <w:p w14:paraId="0B64324C" w14:textId="77777777" w:rsidR="00C65757" w:rsidRPr="00F537EB" w:rsidRDefault="00C65757" w:rsidP="00C65757">
      <w:pPr>
        <w:pStyle w:val="PL"/>
      </w:pPr>
      <w:r w:rsidRPr="00F537EB">
        <w:t xml:space="preserve">            bundleSize-r16                          ENUMERATED { n4, wideband }                                 OPTIONAL    -- Need S</w:t>
      </w:r>
    </w:p>
    <w:p w14:paraId="1DEA5132" w14:textId="77777777" w:rsidR="00C65757" w:rsidRPr="00F537EB" w:rsidRDefault="00C65757" w:rsidP="00C65757">
      <w:pPr>
        <w:pStyle w:val="PL"/>
      </w:pPr>
      <w:r w:rsidRPr="00F537EB">
        <w:t xml:space="preserve">        },</w:t>
      </w:r>
    </w:p>
    <w:p w14:paraId="4139BEDC" w14:textId="77777777" w:rsidR="00C65757" w:rsidRPr="00F537EB" w:rsidRDefault="00C65757" w:rsidP="00C65757">
      <w:pPr>
        <w:pStyle w:val="PL"/>
      </w:pPr>
      <w:r w:rsidRPr="00F537EB">
        <w:t xml:space="preserve">        dynamicBundling-r16                     SEQUENCE {</w:t>
      </w:r>
    </w:p>
    <w:p w14:paraId="5F5BD3A3" w14:textId="77777777" w:rsidR="00C65757" w:rsidRPr="00F537EB" w:rsidRDefault="00C65757" w:rsidP="00C65757">
      <w:pPr>
        <w:pStyle w:val="PL"/>
      </w:pPr>
      <w:r w:rsidRPr="00F537EB">
        <w:t xml:space="preserve">            bundleSizeSet1-r16                      ENUMERATED { n4, wideband, n2-wideband, n4-wideband }       OPTIONAL,   -- Need S</w:t>
      </w:r>
    </w:p>
    <w:p w14:paraId="60D30C9F" w14:textId="77777777" w:rsidR="00C65757" w:rsidRPr="00F537EB" w:rsidRDefault="00C65757" w:rsidP="00C65757">
      <w:pPr>
        <w:pStyle w:val="PL"/>
      </w:pPr>
      <w:r w:rsidRPr="00F537EB">
        <w:t xml:space="preserve">            bundleSizeSet2-r16                      ENUMERATED { n4, wideband }                                 OPTIONAL    -- Need S</w:t>
      </w:r>
    </w:p>
    <w:p w14:paraId="1B982BFF" w14:textId="77777777" w:rsidR="00C65757" w:rsidRPr="00F537EB" w:rsidRDefault="00C65757" w:rsidP="00C65757">
      <w:pPr>
        <w:pStyle w:val="PL"/>
      </w:pPr>
      <w:r w:rsidRPr="00F537EB">
        <w:t xml:space="preserve">        }</w:t>
      </w:r>
    </w:p>
    <w:p w14:paraId="37DC8F42" w14:textId="77777777" w:rsidR="00C65757" w:rsidRPr="00F537EB" w:rsidRDefault="00C65757" w:rsidP="00C65757">
      <w:pPr>
        <w:pStyle w:val="PL"/>
      </w:pPr>
      <w:r w:rsidRPr="00F537EB">
        <w:t xml:space="preserve">    }                                                                                                           OPTIONAL,   -- Need M</w:t>
      </w:r>
    </w:p>
    <w:p w14:paraId="2370A49B" w14:textId="77777777" w:rsidR="00C65757" w:rsidRPr="00F537EB" w:rsidRDefault="00C65757" w:rsidP="00C65757">
      <w:pPr>
        <w:pStyle w:val="PL"/>
      </w:pPr>
      <w:r w:rsidRPr="00F537EB">
        <w:t xml:space="preserve">    rateMatchPatternGroup1ForDCI-Format1-2-r16  RateMatchPatternGroup                                           OPTIONAL,   -- Need R</w:t>
      </w:r>
    </w:p>
    <w:p w14:paraId="336788AE" w14:textId="77777777" w:rsidR="00C65757" w:rsidRPr="00F537EB" w:rsidRDefault="00C65757" w:rsidP="00C65757">
      <w:pPr>
        <w:pStyle w:val="PL"/>
      </w:pPr>
      <w:r w:rsidRPr="00F537EB">
        <w:t xml:space="preserve">    rateMatchPatternGroup2ForDCI-Format1-2-r16  RateMatchPatternGroup                                           OPTIONAL,   -- Need R</w:t>
      </w:r>
    </w:p>
    <w:p w14:paraId="25F341CC" w14:textId="77777777" w:rsidR="00C65757" w:rsidRPr="00F537EB" w:rsidRDefault="00C65757" w:rsidP="00C65757">
      <w:pPr>
        <w:pStyle w:val="PL"/>
      </w:pPr>
      <w:r w:rsidRPr="00F537EB">
        <w:t xml:space="preserve">    aperiodicZP-CSI-RS-ResourceSetsToAddModListForDCI-Format1-2-r16  SEQUENCE (SIZE (1..maxNrofZP-CSI-RS-ResourceSets)) OF ZP-CSI-RS-ResourceSet                                                                                                     OPTIONAL,   -- Need N</w:t>
      </w:r>
    </w:p>
    <w:p w14:paraId="002FE6A3" w14:textId="77777777" w:rsidR="00C65757" w:rsidRPr="00F537EB" w:rsidRDefault="00C65757" w:rsidP="00C65757">
      <w:pPr>
        <w:pStyle w:val="PL"/>
      </w:pPr>
      <w:r w:rsidRPr="00F537EB">
        <w:t xml:space="preserve">    aperiodicZP-CSI-RS-ResourceSetsToReleaseListForDCI-Format1-2-r16 SEQUENCE (SIZE (1..maxNrofZP-CSI-RS-ResourceSets)) OF ZP-CSI-RS-ResourceSetId                                                                                                   OPTIONAL,   -- Need N</w:t>
      </w:r>
    </w:p>
    <w:p w14:paraId="48AF9F2E" w14:textId="77777777" w:rsidR="00C65757" w:rsidRPr="00F537EB" w:rsidRDefault="00C65757" w:rsidP="00C65757">
      <w:pPr>
        <w:pStyle w:val="PL"/>
      </w:pPr>
      <w:r w:rsidRPr="00F537EB">
        <w:t xml:space="preserve">    pdsch-TimeDomainAllocationListForDCI-Format1-2-r16         SetupRelease { PDSCH-TimeDomainResourceAllocationList }</w:t>
      </w:r>
    </w:p>
    <w:p w14:paraId="147A88BF" w14:textId="77777777" w:rsidR="00C65757" w:rsidRPr="00F537EB" w:rsidRDefault="00C65757" w:rsidP="00C65757">
      <w:pPr>
        <w:pStyle w:val="PL"/>
      </w:pPr>
      <w:r w:rsidRPr="00F537EB">
        <w:t xml:space="preserve">                                                                                                                OPTIONAL,   -- Need M</w:t>
      </w:r>
    </w:p>
    <w:p w14:paraId="3BDCD1DE" w14:textId="77777777" w:rsidR="00C65757" w:rsidRPr="00F537EB" w:rsidRDefault="00C65757" w:rsidP="00C65757">
      <w:pPr>
        <w:pStyle w:val="PL"/>
      </w:pPr>
      <w:r w:rsidRPr="00F537EB">
        <w:t xml:space="preserve">    configurableFieldForDCI-Format1-2               SEQUENCE {</w:t>
      </w:r>
    </w:p>
    <w:p w14:paraId="216BFA42" w14:textId="77777777" w:rsidR="00C65757" w:rsidRPr="00F537EB" w:rsidRDefault="00C65757" w:rsidP="00C65757">
      <w:pPr>
        <w:pStyle w:val="PL"/>
      </w:pPr>
      <w:r w:rsidRPr="00F537EB">
        <w:t xml:space="preserve">        harq-ProcessNumberSizeForDCI-Format1-2-r16      INTEGER (0..4)                                          OPTIONAL,   -- Need M</w:t>
      </w:r>
    </w:p>
    <w:p w14:paraId="466C69D4" w14:textId="77777777" w:rsidR="00C65757" w:rsidRPr="00F537EB" w:rsidRDefault="00C65757" w:rsidP="00C65757">
      <w:pPr>
        <w:pStyle w:val="PL"/>
      </w:pPr>
      <w:r w:rsidRPr="00F537EB">
        <w:t xml:space="preserve">        dmrs-SequenceInitializationForDCI-Format1-2-r16 ENUMERATED {enabled}                                    OPTIONAL,   -- Need S</w:t>
      </w:r>
    </w:p>
    <w:p w14:paraId="4824B82A" w14:textId="77777777" w:rsidR="00C65757" w:rsidRPr="00F537EB" w:rsidRDefault="00C65757" w:rsidP="00C65757">
      <w:pPr>
        <w:pStyle w:val="PL"/>
      </w:pPr>
      <w:r w:rsidRPr="00F537EB">
        <w:lastRenderedPageBreak/>
        <w:t xml:space="preserve">        numberOfBitsForRV-ForDCI-Format1-2-r16          INTEGER (0..2)                                          OPTIONAL,   -- Need M</w:t>
      </w:r>
    </w:p>
    <w:p w14:paraId="43BA0E68" w14:textId="77777777" w:rsidR="00C65757" w:rsidRPr="00F537EB" w:rsidRDefault="00C65757" w:rsidP="00C65757">
      <w:pPr>
        <w:pStyle w:val="PL"/>
      </w:pPr>
      <w:r w:rsidRPr="00F537EB">
        <w:t xml:space="preserve">        ...</w:t>
      </w:r>
    </w:p>
    <w:p w14:paraId="53C77BE1" w14:textId="77777777" w:rsidR="00C65757" w:rsidRPr="00F537EB" w:rsidRDefault="00C65757" w:rsidP="00C65757">
      <w:pPr>
        <w:pStyle w:val="PL"/>
      </w:pPr>
      <w:r w:rsidRPr="00F537EB">
        <w:t xml:space="preserve">    },</w:t>
      </w:r>
    </w:p>
    <w:p w14:paraId="26E8473F" w14:textId="77777777" w:rsidR="00C65757" w:rsidRPr="00F537EB" w:rsidRDefault="00C65757" w:rsidP="00C65757">
      <w:pPr>
        <w:pStyle w:val="PL"/>
      </w:pPr>
      <w:r w:rsidRPr="00F537EB">
        <w:t xml:space="preserve">    resourceAllocationType1GranularityForDCI-Format1-2-r16  ENUMERATED {n2,n4,n8,n16}                           OPTIONAL,   -- Need S</w:t>
      </w:r>
    </w:p>
    <w:p w14:paraId="380213EE" w14:textId="77777777" w:rsidR="00C65757" w:rsidRPr="00F537EB" w:rsidRDefault="00C65757" w:rsidP="00C65757">
      <w:pPr>
        <w:pStyle w:val="PL"/>
      </w:pPr>
      <w:r w:rsidRPr="00F537EB">
        <w:t xml:space="preserve">    vrb-ToPRB-InterleaverForDCI-Format1-2-r16       ENUMERATED {n2, n4}                                         OPTIONAL,   -- Need S</w:t>
      </w:r>
    </w:p>
    <w:p w14:paraId="42C35559" w14:textId="77777777" w:rsidR="00C65757" w:rsidRPr="00F537EB" w:rsidRDefault="00C65757" w:rsidP="00C65757">
      <w:pPr>
        <w:pStyle w:val="PL"/>
      </w:pPr>
      <w:r w:rsidRPr="00F537EB">
        <w:t xml:space="preserve">    dmrs-DownlinkForPDSCH-MappingTypeAForDCI-Format1-2-r16     SetupRelease { DMRS-DownlinkConfig }             OPTIONAL,   -- Need M</w:t>
      </w:r>
    </w:p>
    <w:p w14:paraId="5AAE0089" w14:textId="77777777" w:rsidR="00C65757" w:rsidRPr="00F537EB" w:rsidRDefault="00C65757" w:rsidP="00C65757">
      <w:pPr>
        <w:pStyle w:val="PL"/>
      </w:pPr>
      <w:r w:rsidRPr="00F537EB">
        <w:t xml:space="preserve">    dmrs-DownlinkForPDSCH-MappingTypeBForDCI-Format1-2-r16     SetupRelease { DMRS-DownlinkConfig }             OPTIONAL,   -- Need M</w:t>
      </w:r>
    </w:p>
    <w:p w14:paraId="6057735D" w14:textId="77777777" w:rsidR="00C65757" w:rsidRPr="00F537EB" w:rsidRDefault="00C65757" w:rsidP="00C65757">
      <w:pPr>
        <w:pStyle w:val="PL"/>
      </w:pPr>
      <w:r w:rsidRPr="00F537EB">
        <w:t xml:space="preserve">    referenceOfSLIVForDCI-Format1-2-r16             ENUMERATED {enabled}                                        OPTIONAL,   -- Need S</w:t>
      </w:r>
    </w:p>
    <w:p w14:paraId="15F1B0B2" w14:textId="77777777" w:rsidR="00C65757" w:rsidRPr="00F537EB" w:rsidRDefault="00C65757" w:rsidP="00C65757">
      <w:pPr>
        <w:pStyle w:val="PL"/>
      </w:pPr>
      <w:r w:rsidRPr="00F537EB">
        <w:t xml:space="preserve">    mcs-TableForDCI-Format1-2-r16                   ENUMERATED {qam256, qam64LowSE}                             OPTIONAL,   -- Need S</w:t>
      </w:r>
    </w:p>
    <w:p w14:paraId="74146471" w14:textId="77777777" w:rsidR="00C65757" w:rsidRPr="00F537EB" w:rsidRDefault="00C65757" w:rsidP="00C65757">
      <w:pPr>
        <w:pStyle w:val="PL"/>
      </w:pPr>
      <w:r w:rsidRPr="00F537EB">
        <w:t xml:space="preserve">    resourceAllocationForDCI-Format1-2-r16          ENUMERATED { resourceAllocationType0, resourceAllocationType1, dynamicSwitch},</w:t>
      </w:r>
    </w:p>
    <w:p w14:paraId="4D5E43B4" w14:textId="77777777" w:rsidR="00C65757" w:rsidRPr="00F537EB" w:rsidRDefault="00C65757" w:rsidP="00C65757">
      <w:pPr>
        <w:pStyle w:val="PL"/>
      </w:pPr>
      <w:r w:rsidRPr="00F537EB">
        <w:t xml:space="preserve">    priorityIndicator                               SEQUENCE {</w:t>
      </w:r>
    </w:p>
    <w:p w14:paraId="34582596" w14:textId="77777777" w:rsidR="00C65757" w:rsidRPr="00F537EB" w:rsidRDefault="00C65757" w:rsidP="00C65757">
      <w:pPr>
        <w:pStyle w:val="PL"/>
      </w:pPr>
      <w:r w:rsidRPr="00F537EB">
        <w:t xml:space="preserve">        priorityIndicatorForDCI-Format1-2-r16           ENUMERATED {enabled}                                    OPTIONAL,   -- Need S</w:t>
      </w:r>
    </w:p>
    <w:p w14:paraId="34A6B320" w14:textId="77777777" w:rsidR="00C65757" w:rsidRPr="00F537EB" w:rsidRDefault="00C65757" w:rsidP="00C65757">
      <w:pPr>
        <w:pStyle w:val="PL"/>
      </w:pPr>
      <w:r w:rsidRPr="00F537EB">
        <w:t xml:space="preserve">        priorityIndicatorForDCI-Format1-1-r16           ENUMERATED {enabled}                                    OPTIONAL    -- Need S</w:t>
      </w:r>
    </w:p>
    <w:p w14:paraId="7A329EF9" w14:textId="77777777" w:rsidR="00C65757" w:rsidRPr="00F537EB" w:rsidRDefault="00C65757" w:rsidP="00C65757">
      <w:pPr>
        <w:pStyle w:val="PL"/>
      </w:pPr>
      <w:r w:rsidRPr="00F537EB">
        <w:t xml:space="preserve">     }                                                                                                          OPTIONAL,   -- Need N</w:t>
      </w:r>
    </w:p>
    <w:p w14:paraId="0309BA2F" w14:textId="77777777" w:rsidR="00C65757" w:rsidRPr="00F537EB" w:rsidRDefault="00C65757" w:rsidP="00C65757">
      <w:pPr>
        <w:pStyle w:val="PL"/>
      </w:pPr>
      <w:r w:rsidRPr="00F537EB">
        <w:t xml:space="preserve">    dataScramblingIdentityPDSCH2-r16         INTEGER (0..1023)                                                  OPTIONAL,   -- Need R</w:t>
      </w:r>
    </w:p>
    <w:p w14:paraId="27385D24" w14:textId="77777777" w:rsidR="00C65757" w:rsidRPr="00F537EB" w:rsidRDefault="00C65757" w:rsidP="00C65757">
      <w:pPr>
        <w:pStyle w:val="PL"/>
      </w:pPr>
      <w:r w:rsidRPr="00F537EB">
        <w:t xml:space="preserve">    pdsch-TimeDomainAllocationList-v16xy     SetupRelease { PDSCH-TimeDomainResourceAllocationList-v16xy }      OPTIONAL,   -- Need M</w:t>
      </w:r>
    </w:p>
    <w:p w14:paraId="3859ED2C" w14:textId="77777777" w:rsidR="00C65757" w:rsidRPr="00F537EB" w:rsidRDefault="00C65757" w:rsidP="00C65757">
      <w:pPr>
        <w:pStyle w:val="PL"/>
      </w:pPr>
      <w:r w:rsidRPr="00F537EB">
        <w:t xml:space="preserve">    repetitionSchemeConfig-r16               SetupRelease { RepetitionSchemeConfig-r16}                         OPTIONAL    -- Need M</w:t>
      </w:r>
    </w:p>
    <w:p w14:paraId="6CEC7936" w14:textId="77777777" w:rsidR="00C65757" w:rsidRPr="00F537EB" w:rsidRDefault="00C65757" w:rsidP="00C65757">
      <w:pPr>
        <w:pStyle w:val="PL"/>
      </w:pPr>
      <w:r w:rsidRPr="00F537EB">
        <w:t xml:space="preserve">    ]]</w:t>
      </w:r>
    </w:p>
    <w:p w14:paraId="46F310B7" w14:textId="77777777" w:rsidR="00C65757" w:rsidRPr="00F537EB" w:rsidRDefault="00C65757" w:rsidP="00C65757">
      <w:pPr>
        <w:pStyle w:val="PL"/>
      </w:pPr>
      <w:r w:rsidRPr="00F537EB">
        <w:t>}</w:t>
      </w:r>
    </w:p>
    <w:p w14:paraId="75D51F4F" w14:textId="77777777" w:rsidR="00C65757" w:rsidRPr="00F537EB" w:rsidRDefault="00C65757" w:rsidP="00C65757">
      <w:pPr>
        <w:pStyle w:val="PL"/>
      </w:pPr>
    </w:p>
    <w:p w14:paraId="0C1F09F2" w14:textId="77777777" w:rsidR="00C65757" w:rsidRPr="00F537EB" w:rsidRDefault="00C65757" w:rsidP="00C65757">
      <w:pPr>
        <w:pStyle w:val="PL"/>
      </w:pPr>
      <w:r w:rsidRPr="00F537EB">
        <w:t>RateMatchPatternGroup ::=               SEQUENCE (SIZE (1..maxNrofRateMatchPatternsPerGroup)) OF CHOICE {</w:t>
      </w:r>
    </w:p>
    <w:p w14:paraId="1DCD404A" w14:textId="77777777" w:rsidR="00C65757" w:rsidRPr="00F537EB" w:rsidRDefault="00C65757" w:rsidP="00C65757">
      <w:pPr>
        <w:pStyle w:val="PL"/>
      </w:pPr>
      <w:r w:rsidRPr="00F537EB">
        <w:t xml:space="preserve">    cellLevel                               RateMatchPatternId,</w:t>
      </w:r>
    </w:p>
    <w:p w14:paraId="66281346" w14:textId="77777777" w:rsidR="00C65757" w:rsidRPr="00F537EB" w:rsidRDefault="00C65757" w:rsidP="00C65757">
      <w:pPr>
        <w:pStyle w:val="PL"/>
      </w:pPr>
      <w:r w:rsidRPr="00F537EB">
        <w:t xml:space="preserve">    bwpLevel                                RateMatchPatternId</w:t>
      </w:r>
    </w:p>
    <w:p w14:paraId="2A784DB5" w14:textId="77777777" w:rsidR="00C65757" w:rsidRPr="00F537EB" w:rsidRDefault="00C65757" w:rsidP="00C65757">
      <w:pPr>
        <w:pStyle w:val="PL"/>
      </w:pPr>
      <w:r w:rsidRPr="00F537EB">
        <w:t>}</w:t>
      </w:r>
    </w:p>
    <w:p w14:paraId="6449D418" w14:textId="77777777" w:rsidR="00C65757" w:rsidRPr="00F537EB" w:rsidRDefault="00C65757" w:rsidP="00C65757">
      <w:pPr>
        <w:pStyle w:val="PL"/>
      </w:pPr>
    </w:p>
    <w:p w14:paraId="7F5A9786" w14:textId="77777777" w:rsidR="00C65757" w:rsidRPr="00F537EB" w:rsidRDefault="00C65757" w:rsidP="00C65757">
      <w:pPr>
        <w:pStyle w:val="PL"/>
      </w:pPr>
      <w:r w:rsidRPr="00F537EB">
        <w:t>MinSchedulingOffsetK0-Values-r16 ::=    SEQUENCE (SIZE (1..maxNrOfMinSchedulingOffsetValues-r16)) OF INTEGER (0..maxK0-SchedulingOffset-r16)</w:t>
      </w:r>
    </w:p>
    <w:p w14:paraId="5173E4B8" w14:textId="77777777" w:rsidR="00C65757" w:rsidRPr="00F537EB" w:rsidRDefault="00C65757" w:rsidP="00C65757">
      <w:pPr>
        <w:pStyle w:val="PL"/>
      </w:pPr>
    </w:p>
    <w:p w14:paraId="661A3631" w14:textId="77777777" w:rsidR="00C65757" w:rsidRPr="00F537EB" w:rsidRDefault="00C65757" w:rsidP="00C65757">
      <w:pPr>
        <w:pStyle w:val="PL"/>
      </w:pPr>
      <w:r w:rsidRPr="00F537EB">
        <w:t>-- TAG-PDSCH-CONFIG-STOP</w:t>
      </w:r>
    </w:p>
    <w:p w14:paraId="169DDD5B" w14:textId="77777777" w:rsidR="00C65757" w:rsidRPr="00F537EB" w:rsidRDefault="00C65757" w:rsidP="00C65757">
      <w:pPr>
        <w:pStyle w:val="PL"/>
      </w:pPr>
      <w:r w:rsidRPr="00F537EB">
        <w:t>-- ASN1STOP</w:t>
      </w:r>
    </w:p>
    <w:p w14:paraId="4141A0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133BEE9" w14:textId="77777777" w:rsidTr="00FE67BB">
        <w:tc>
          <w:tcPr>
            <w:tcW w:w="14173" w:type="dxa"/>
            <w:shd w:val="clear" w:color="auto" w:fill="auto"/>
          </w:tcPr>
          <w:p w14:paraId="0DBA5AA2" w14:textId="77777777" w:rsidR="00C65757" w:rsidRPr="00F537EB" w:rsidRDefault="00C65757" w:rsidP="00FE67BB">
            <w:pPr>
              <w:pStyle w:val="TAH"/>
              <w:rPr>
                <w:szCs w:val="22"/>
              </w:rPr>
            </w:pPr>
            <w:r w:rsidRPr="00F537EB">
              <w:rPr>
                <w:i/>
                <w:szCs w:val="22"/>
              </w:rPr>
              <w:lastRenderedPageBreak/>
              <w:t xml:space="preserve">PDSCH-Config </w:t>
            </w:r>
            <w:r w:rsidRPr="00F537EB">
              <w:rPr>
                <w:szCs w:val="22"/>
              </w:rPr>
              <w:t>field descriptions</w:t>
            </w:r>
          </w:p>
        </w:tc>
      </w:tr>
      <w:tr w:rsidR="00C65757" w:rsidRPr="00F537EB" w14:paraId="25FAEB9B" w14:textId="77777777" w:rsidTr="00FE67BB">
        <w:tc>
          <w:tcPr>
            <w:tcW w:w="14173" w:type="dxa"/>
            <w:shd w:val="clear" w:color="auto" w:fill="auto"/>
          </w:tcPr>
          <w:p w14:paraId="792FC41D" w14:textId="77777777" w:rsidR="00C65757" w:rsidRPr="00F537EB" w:rsidRDefault="00C65757" w:rsidP="00FE67BB">
            <w:pPr>
              <w:pStyle w:val="TAL"/>
              <w:rPr>
                <w:szCs w:val="22"/>
              </w:rPr>
            </w:pPr>
            <w:r w:rsidRPr="00F537EB">
              <w:rPr>
                <w:b/>
                <w:i/>
                <w:szCs w:val="22"/>
              </w:rPr>
              <w:t>aperiodic-ZP-CSI-RS-ResourceSetsToAddModList, aperiodic-ZP-CSI-RS-ResourceSetsToAddModListForDCI-Format1-2</w:t>
            </w:r>
          </w:p>
          <w:p w14:paraId="388373B6" w14:textId="77777777" w:rsidR="00C65757" w:rsidRPr="00F537EB" w:rsidRDefault="00C65757" w:rsidP="00FE67BB">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'01' triggers the resource set with </w:t>
            </w:r>
            <w:r w:rsidRPr="00F537EB">
              <w:rPr>
                <w:i/>
                <w:szCs w:val="22"/>
              </w:rPr>
              <w:t>ZP-CSI-RS-ResourceSetId</w:t>
            </w:r>
            <w:r w:rsidRPr="00F537EB">
              <w:rPr>
                <w:szCs w:val="22"/>
              </w:rPr>
              <w:t xml:space="preserve"> 1, the DCI codepoint '10' triggers the resource set with </w:t>
            </w:r>
            <w:r w:rsidRPr="00F537EB">
              <w:rPr>
                <w:i/>
                <w:szCs w:val="22"/>
              </w:rPr>
              <w:t>ZP-CSI-RS-ResourceSetId 2</w:t>
            </w:r>
            <w:r w:rsidRPr="00F537EB">
              <w:rPr>
                <w:szCs w:val="22"/>
              </w:rPr>
              <w:t xml:space="preserve">, and the DCI codepoint '11' triggers the resource set with </w:t>
            </w:r>
            <w:r w:rsidRPr="00F537EB">
              <w:rPr>
                <w:i/>
                <w:szCs w:val="22"/>
              </w:rPr>
              <w:t>ZP-CSI-RS-ResourceSetId</w:t>
            </w:r>
            <w:r w:rsidRPr="00F537EB">
              <w:rPr>
                <w:szCs w:val="22"/>
              </w:rPr>
              <w:t xml:space="preserve"> 3 (see TS 38.214 [19], clause 5.1.4.2). The field </w:t>
            </w:r>
            <w:r w:rsidRPr="00F537EB">
              <w:rPr>
                <w:i/>
                <w:szCs w:val="22"/>
              </w:rPr>
              <w:t xml:space="preserve">aperiodic-ZP-CSI-RS-ResourceSetsToAddModList </w:t>
            </w:r>
            <w:r w:rsidRPr="00F537EB">
              <w:rPr>
                <w:szCs w:val="22"/>
              </w:rPr>
              <w:t xml:space="preserve">refers to DCI format 1_1 and the field </w:t>
            </w:r>
            <w:r w:rsidRPr="00F537EB">
              <w:rPr>
                <w:i/>
                <w:szCs w:val="22"/>
              </w:rPr>
              <w:t>aperiodic-ZP-CSI-RS-ResourceSetsToAddModListForDCI-Format1-2</w:t>
            </w:r>
            <w:r w:rsidRPr="00F537EB">
              <w:rPr>
                <w:szCs w:val="22"/>
              </w:rPr>
              <w:t xml:space="preserve"> refers to DCI format 1_2, respectively (see TS 38.214 [19], clause 5.1.4.2 and TS 38.212 [17] clause 7.3.1).</w:t>
            </w:r>
          </w:p>
        </w:tc>
      </w:tr>
      <w:tr w:rsidR="00C65757" w:rsidRPr="00F537EB" w14:paraId="3CED92F5" w14:textId="77777777" w:rsidTr="00FE67BB">
        <w:tc>
          <w:tcPr>
            <w:tcW w:w="14173" w:type="dxa"/>
            <w:shd w:val="clear" w:color="auto" w:fill="auto"/>
          </w:tcPr>
          <w:p w14:paraId="262D4EA9" w14:textId="77777777" w:rsidR="00C65757" w:rsidRPr="00F537EB" w:rsidRDefault="00C65757" w:rsidP="00FE67BB">
            <w:pPr>
              <w:pStyle w:val="TAL"/>
              <w:rPr>
                <w:szCs w:val="22"/>
              </w:rPr>
            </w:pPr>
            <w:r w:rsidRPr="00F537EB">
              <w:rPr>
                <w:b/>
                <w:i/>
                <w:szCs w:val="22"/>
              </w:rPr>
              <w:t>dataScramblingIdentityPDSCH, dataScramblingIdentityPDSCH2</w:t>
            </w:r>
          </w:p>
          <w:p w14:paraId="332F6976" w14:textId="77777777" w:rsidR="00C65757" w:rsidRPr="00F537EB" w:rsidRDefault="00C65757" w:rsidP="00FE67BB">
            <w:pPr>
              <w:pStyle w:val="TAL"/>
              <w:rPr>
                <w:szCs w:val="22"/>
              </w:rPr>
            </w:pPr>
            <w:r w:rsidRPr="00F537EB">
              <w:rPr>
                <w:szCs w:val="22"/>
              </w:rPr>
              <w:t>Identifier(s) used to initialize data scrambling (c_init) for PDSCH as specified in TS 38.211 [16], clause 7.3.1.1.</w:t>
            </w:r>
            <w:r w:rsidRPr="00F537EB">
              <w:t xml:space="preserve"> </w:t>
            </w:r>
            <w:r w:rsidRPr="00F537EB">
              <w:rPr>
                <w:szCs w:val="22"/>
              </w:rPr>
              <w:t xml:space="preserve">The </w:t>
            </w:r>
            <w:r w:rsidRPr="00F537EB">
              <w:rPr>
                <w:i/>
                <w:iCs/>
                <w:szCs w:val="22"/>
              </w:rPr>
              <w:t>dataScramblingIdentityPDSCH2</w:t>
            </w:r>
            <w:r w:rsidRPr="00F537EB">
              <w:rPr>
                <w:szCs w:val="22"/>
              </w:rPr>
              <w:t xml:space="preserve"> is configured if </w:t>
            </w:r>
            <w:r w:rsidRPr="00F537EB">
              <w:rPr>
                <w:i/>
                <w:iCs/>
                <w:szCs w:val="22"/>
              </w:rPr>
              <w:t>coresetPoolIndex</w:t>
            </w:r>
            <w:r w:rsidRPr="00F537EB">
              <w:rPr>
                <w:szCs w:val="22"/>
              </w:rPr>
              <w:t xml:space="preserve"> is configured with 1 for at least one CORESET in the same BWP.</w:t>
            </w:r>
          </w:p>
        </w:tc>
      </w:tr>
      <w:tr w:rsidR="00C65757" w:rsidRPr="00F537EB" w14:paraId="454A2FC0" w14:textId="77777777" w:rsidTr="00FE67BB">
        <w:tc>
          <w:tcPr>
            <w:tcW w:w="14173" w:type="dxa"/>
            <w:shd w:val="clear" w:color="auto" w:fill="auto"/>
          </w:tcPr>
          <w:p w14:paraId="012B9899" w14:textId="77777777" w:rsidR="00C65757" w:rsidRPr="00F537EB" w:rsidRDefault="00C65757" w:rsidP="00FE67BB">
            <w:pPr>
              <w:pStyle w:val="TAL"/>
              <w:rPr>
                <w:szCs w:val="22"/>
              </w:rPr>
            </w:pPr>
            <w:r w:rsidRPr="00F537EB">
              <w:rPr>
                <w:b/>
                <w:i/>
                <w:szCs w:val="22"/>
              </w:rPr>
              <w:t>dmrs-DownlinkForPDSCH-MappingTypeA, dmrs-DownlinkForPDSCH-MappingTypeAForDCI-Format1-2</w:t>
            </w:r>
          </w:p>
          <w:p w14:paraId="0089E606" w14:textId="77777777" w:rsidR="00C65757" w:rsidRPr="00F537EB" w:rsidRDefault="00C65757" w:rsidP="00FE67B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dmrs-DownlinkForPDSCH-MappingTypeA </w:t>
            </w:r>
            <w:r w:rsidRPr="00F537EB">
              <w:rPr>
                <w:szCs w:val="22"/>
              </w:rPr>
              <w:t xml:space="preserve">refers to DCI format 1_1 and the field </w:t>
            </w:r>
            <w:r w:rsidRPr="00F537EB">
              <w:rPr>
                <w:i/>
                <w:szCs w:val="22"/>
              </w:rPr>
              <w:t>dmrs-DownlinkForPDSCH-MappingTypeAForDCI-Format1-2</w:t>
            </w:r>
            <w:r w:rsidRPr="00F537EB">
              <w:rPr>
                <w:szCs w:val="22"/>
              </w:rPr>
              <w:t xml:space="preserve"> refers to DCI format 1_2, respectively (see TS 38.212 [17], clause 7.3.1).</w:t>
            </w:r>
          </w:p>
        </w:tc>
      </w:tr>
      <w:tr w:rsidR="00C65757" w:rsidRPr="00F537EB" w14:paraId="2F0C8DA3" w14:textId="77777777" w:rsidTr="00FE67BB">
        <w:tc>
          <w:tcPr>
            <w:tcW w:w="14173" w:type="dxa"/>
            <w:shd w:val="clear" w:color="auto" w:fill="auto"/>
          </w:tcPr>
          <w:p w14:paraId="4A16A73C" w14:textId="77777777" w:rsidR="00C65757" w:rsidRPr="00F537EB" w:rsidRDefault="00C65757" w:rsidP="00FE67BB">
            <w:pPr>
              <w:pStyle w:val="TAL"/>
              <w:rPr>
                <w:szCs w:val="22"/>
              </w:rPr>
            </w:pPr>
            <w:r w:rsidRPr="00F537EB">
              <w:rPr>
                <w:b/>
                <w:i/>
                <w:szCs w:val="22"/>
              </w:rPr>
              <w:t>dmrs-DownlinkForPDSCH-MappingTypeB, dmrs-DownlinkForPDSCH-MappingTypeBForDCI-Format1-2</w:t>
            </w:r>
          </w:p>
          <w:p w14:paraId="621A8927" w14:textId="77777777" w:rsidR="00C65757" w:rsidRPr="00F537EB" w:rsidRDefault="00C65757" w:rsidP="00FE67B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dmrs-DownlinkForPDSCH-MappingTypeB </w:t>
            </w:r>
            <w:r w:rsidRPr="00F537EB">
              <w:rPr>
                <w:szCs w:val="22"/>
              </w:rPr>
              <w:t xml:space="preserve">refers to DCI format 1_1 and the field </w:t>
            </w:r>
            <w:r w:rsidRPr="00F537EB">
              <w:rPr>
                <w:i/>
                <w:szCs w:val="22"/>
              </w:rPr>
              <w:t>dmrs-DownlinkForPDSCH-MappingTypeBForDCI-Format1-2</w:t>
            </w:r>
            <w:r w:rsidRPr="00F537EB">
              <w:rPr>
                <w:szCs w:val="22"/>
              </w:rPr>
              <w:t xml:space="preserve"> refers to DCI format 1_2, respectively (see TS 38.212 [17], clause 7.3.1).</w:t>
            </w:r>
          </w:p>
        </w:tc>
      </w:tr>
      <w:tr w:rsidR="00C65757" w:rsidRPr="00F537EB" w14:paraId="1111BBE1" w14:textId="77777777" w:rsidTr="00FE67BB">
        <w:tc>
          <w:tcPr>
            <w:tcW w:w="14173" w:type="dxa"/>
            <w:shd w:val="clear" w:color="auto" w:fill="auto"/>
          </w:tcPr>
          <w:p w14:paraId="0FA27258" w14:textId="77777777" w:rsidR="00C65757" w:rsidRPr="00F537EB" w:rsidRDefault="00C65757" w:rsidP="00FE67BB">
            <w:pPr>
              <w:pStyle w:val="TAL"/>
              <w:rPr>
                <w:b/>
                <w:i/>
                <w:szCs w:val="22"/>
              </w:rPr>
            </w:pPr>
            <w:r w:rsidRPr="00F537EB">
              <w:rPr>
                <w:b/>
                <w:i/>
                <w:szCs w:val="22"/>
              </w:rPr>
              <w:t>dmrs-SequenceInitializationForDCI-Format1_2</w:t>
            </w:r>
          </w:p>
          <w:p w14:paraId="6609626C" w14:textId="77777777" w:rsidR="00C65757" w:rsidRPr="00F537EB" w:rsidRDefault="00C65757" w:rsidP="00FE67BB">
            <w:pPr>
              <w:pStyle w:val="TAL"/>
              <w:rPr>
                <w:b/>
                <w:i/>
                <w:szCs w:val="22"/>
              </w:rPr>
            </w:pPr>
            <w:r w:rsidRPr="00F537EB">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C65757" w:rsidRPr="00F537EB" w14:paraId="0340F617" w14:textId="77777777" w:rsidTr="00FE67BB">
        <w:tc>
          <w:tcPr>
            <w:tcW w:w="14173" w:type="dxa"/>
            <w:shd w:val="clear" w:color="auto" w:fill="auto"/>
          </w:tcPr>
          <w:p w14:paraId="706156C4" w14:textId="77777777" w:rsidR="00C65757" w:rsidRPr="00F537EB" w:rsidRDefault="00C65757" w:rsidP="00FE67BB">
            <w:pPr>
              <w:pStyle w:val="TAL"/>
              <w:rPr>
                <w:b/>
                <w:i/>
                <w:szCs w:val="22"/>
              </w:rPr>
            </w:pPr>
            <w:r w:rsidRPr="00F537EB">
              <w:rPr>
                <w:b/>
                <w:i/>
                <w:szCs w:val="22"/>
              </w:rPr>
              <w:t>harq-ProcessNumberSizeForDCI-Format1-2</w:t>
            </w:r>
          </w:p>
          <w:p w14:paraId="614A8799" w14:textId="77777777" w:rsidR="00C65757" w:rsidRPr="00F537EB" w:rsidRDefault="00C65757" w:rsidP="00FE67BB">
            <w:pPr>
              <w:pStyle w:val="TAL"/>
              <w:rPr>
                <w:b/>
                <w:i/>
                <w:szCs w:val="22"/>
              </w:rPr>
            </w:pPr>
            <w:r w:rsidRPr="00F537EB">
              <w:rPr>
                <w:szCs w:val="22"/>
              </w:rPr>
              <w:t>Configure the number of bits for the field "HARQ process number" in DCI format 1_2 (see TS 38.212 [17], clause 7.3.1).</w:t>
            </w:r>
          </w:p>
        </w:tc>
      </w:tr>
      <w:tr w:rsidR="00C65757" w:rsidRPr="00F537EB" w14:paraId="2BBEEF3B" w14:textId="77777777" w:rsidTr="00FE67BB">
        <w:tc>
          <w:tcPr>
            <w:tcW w:w="14173" w:type="dxa"/>
            <w:shd w:val="clear" w:color="auto" w:fill="auto"/>
          </w:tcPr>
          <w:p w14:paraId="6E2D8D58" w14:textId="77777777" w:rsidR="00C65757" w:rsidRPr="00F537EB" w:rsidRDefault="00C65757" w:rsidP="00FE67BB">
            <w:pPr>
              <w:pStyle w:val="TAL"/>
              <w:rPr>
                <w:b/>
                <w:i/>
                <w:szCs w:val="22"/>
              </w:rPr>
            </w:pPr>
            <w:r w:rsidRPr="00F537EB">
              <w:rPr>
                <w:b/>
                <w:i/>
                <w:szCs w:val="22"/>
              </w:rPr>
              <w:t>maxMIMO-Layers</w:t>
            </w:r>
          </w:p>
          <w:p w14:paraId="649463A0" w14:textId="77777777" w:rsidR="00C65757" w:rsidRPr="00F537EB" w:rsidRDefault="00C65757" w:rsidP="00FE67BB">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C65757" w:rsidRPr="00F537EB" w14:paraId="5954CC90" w14:textId="77777777" w:rsidTr="00FE67BB">
        <w:tc>
          <w:tcPr>
            <w:tcW w:w="14173" w:type="dxa"/>
            <w:shd w:val="clear" w:color="auto" w:fill="auto"/>
          </w:tcPr>
          <w:p w14:paraId="56EC78CF" w14:textId="77777777" w:rsidR="00C65757" w:rsidRPr="00F537EB" w:rsidRDefault="00C65757" w:rsidP="00FE67BB">
            <w:pPr>
              <w:pStyle w:val="TAL"/>
              <w:rPr>
                <w:szCs w:val="22"/>
              </w:rPr>
            </w:pPr>
            <w:r w:rsidRPr="00F537EB">
              <w:rPr>
                <w:b/>
                <w:i/>
                <w:szCs w:val="22"/>
              </w:rPr>
              <w:t>maxNrofCodeWordsScheduledByDCI</w:t>
            </w:r>
          </w:p>
          <w:p w14:paraId="48E376E3" w14:textId="77777777" w:rsidR="00C65757" w:rsidRPr="00F537EB" w:rsidRDefault="00C65757" w:rsidP="00FE67BB">
            <w:pPr>
              <w:pStyle w:val="TAL"/>
              <w:rPr>
                <w:szCs w:val="22"/>
              </w:rPr>
            </w:pPr>
            <w:r w:rsidRPr="00F537EB">
              <w:rPr>
                <w:szCs w:val="22"/>
              </w:rPr>
              <w:t>Maximum number of code words that a single DCI may schedule. This changes the number of MCS/RV/NDI bits in the DCI message from 1 to 2.</w:t>
            </w:r>
          </w:p>
        </w:tc>
      </w:tr>
      <w:tr w:rsidR="00C65757" w:rsidRPr="00F537EB" w14:paraId="6FEBD51F" w14:textId="77777777" w:rsidTr="00FE67BB">
        <w:tc>
          <w:tcPr>
            <w:tcW w:w="14173" w:type="dxa"/>
            <w:shd w:val="clear" w:color="auto" w:fill="auto"/>
          </w:tcPr>
          <w:p w14:paraId="253891F2" w14:textId="77777777" w:rsidR="00C65757" w:rsidRPr="00F537EB" w:rsidRDefault="00C65757" w:rsidP="00FE67BB">
            <w:pPr>
              <w:pStyle w:val="TAL"/>
              <w:rPr>
                <w:szCs w:val="22"/>
              </w:rPr>
            </w:pPr>
            <w:r w:rsidRPr="00F537EB">
              <w:rPr>
                <w:b/>
                <w:i/>
                <w:szCs w:val="22"/>
              </w:rPr>
              <w:t>mcs-Table, mcs-TableForDCI-Format1-2</w:t>
            </w:r>
          </w:p>
          <w:p w14:paraId="0643BE65" w14:textId="77777777" w:rsidR="00C65757" w:rsidRPr="00F537EB" w:rsidRDefault="00C65757" w:rsidP="00FE67BB">
            <w:pPr>
              <w:pStyle w:val="TAL"/>
              <w:rPr>
                <w:szCs w:val="22"/>
              </w:rPr>
            </w:pPr>
            <w:r w:rsidRPr="00F537EB">
              <w:rPr>
                <w:szCs w:val="22"/>
              </w:rPr>
              <w:t xml:space="preserve">Indicates which MCS table the UE shall use for PDSCH. (see TS 38.214 [19], clause 5.1.3.1). If the field is absent the UE applies the value 64QAM. The field </w:t>
            </w:r>
            <w:r w:rsidRPr="00F537EB">
              <w:rPr>
                <w:i/>
                <w:szCs w:val="22"/>
              </w:rPr>
              <w:t xml:space="preserve">mcs-Table </w:t>
            </w:r>
            <w:r w:rsidRPr="00F537EB">
              <w:rPr>
                <w:szCs w:val="22"/>
              </w:rPr>
              <w:t xml:space="preserve">refers to DCI format 1_0 or DCI format 1_1, and the field </w:t>
            </w:r>
            <w:r w:rsidRPr="00F537EB">
              <w:rPr>
                <w:i/>
                <w:szCs w:val="22"/>
              </w:rPr>
              <w:t>mcs-TableForDCI-Format1-2</w:t>
            </w:r>
            <w:r w:rsidRPr="00F537EB">
              <w:rPr>
                <w:szCs w:val="22"/>
              </w:rPr>
              <w:t xml:space="preserve"> refers to DCI format 1_2, respectively (see TS 38.214 [19], clause 5.1.3.1).</w:t>
            </w:r>
          </w:p>
        </w:tc>
      </w:tr>
      <w:tr w:rsidR="00C65757" w:rsidRPr="00F537EB" w14:paraId="0F35AD62" w14:textId="77777777" w:rsidTr="00FE67BB">
        <w:tc>
          <w:tcPr>
            <w:tcW w:w="14173" w:type="dxa"/>
            <w:shd w:val="clear" w:color="auto" w:fill="auto"/>
          </w:tcPr>
          <w:p w14:paraId="455BFB73" w14:textId="77777777" w:rsidR="00C65757" w:rsidRPr="00F537EB" w:rsidRDefault="00C65757" w:rsidP="00FE67BB">
            <w:pPr>
              <w:pStyle w:val="TAL"/>
              <w:rPr>
                <w:b/>
                <w:i/>
                <w:szCs w:val="22"/>
              </w:rPr>
            </w:pPr>
            <w:r w:rsidRPr="00F537EB">
              <w:rPr>
                <w:b/>
                <w:i/>
                <w:szCs w:val="22"/>
              </w:rPr>
              <w:t>minimumSchedulingOffsetK0</w:t>
            </w:r>
          </w:p>
          <w:p w14:paraId="74CA47E9" w14:textId="77777777" w:rsidR="00C65757" w:rsidRPr="00F537EB" w:rsidRDefault="00C65757" w:rsidP="00FE67BB">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C65757" w:rsidRPr="00F537EB" w14:paraId="0E03BDB6" w14:textId="77777777" w:rsidTr="00FE67BB">
        <w:tc>
          <w:tcPr>
            <w:tcW w:w="14173" w:type="dxa"/>
            <w:shd w:val="clear" w:color="auto" w:fill="auto"/>
          </w:tcPr>
          <w:p w14:paraId="19494645" w14:textId="77777777" w:rsidR="00C65757" w:rsidRPr="00F537EB" w:rsidRDefault="00C65757" w:rsidP="00FE67BB">
            <w:pPr>
              <w:pStyle w:val="TAL"/>
              <w:rPr>
                <w:b/>
                <w:i/>
                <w:szCs w:val="22"/>
              </w:rPr>
            </w:pPr>
            <w:r w:rsidRPr="00F537EB">
              <w:rPr>
                <w:b/>
                <w:i/>
                <w:szCs w:val="22"/>
              </w:rPr>
              <w:t>numberOfBitsForRV-ForDCI-Format1-2</w:t>
            </w:r>
          </w:p>
          <w:p w14:paraId="2B198B5A" w14:textId="77777777" w:rsidR="00C65757" w:rsidRPr="00F537EB" w:rsidRDefault="00C65757" w:rsidP="00FE67BB">
            <w:pPr>
              <w:pStyle w:val="TAL"/>
              <w:rPr>
                <w:b/>
                <w:i/>
                <w:szCs w:val="22"/>
              </w:rPr>
            </w:pPr>
            <w:r w:rsidRPr="00F537EB">
              <w:rPr>
                <w:szCs w:val="22"/>
              </w:rPr>
              <w:t>Configures the number of bits for "Redundancy version" in the DCI format 1_2 (see TS 38.212 [17], clause 7.3.1 and TS 38.214 [19], clause 5.1.2.1).</w:t>
            </w:r>
          </w:p>
        </w:tc>
      </w:tr>
      <w:tr w:rsidR="00C65757" w:rsidRPr="00F537EB" w14:paraId="6E32CECB" w14:textId="77777777" w:rsidTr="00FE67BB">
        <w:tc>
          <w:tcPr>
            <w:tcW w:w="14173" w:type="dxa"/>
            <w:shd w:val="clear" w:color="auto" w:fill="auto"/>
          </w:tcPr>
          <w:p w14:paraId="4091A391" w14:textId="77777777" w:rsidR="00C65757" w:rsidRPr="00F537EB" w:rsidRDefault="00C65757" w:rsidP="00FE67BB">
            <w:pPr>
              <w:pStyle w:val="TAL"/>
              <w:rPr>
                <w:szCs w:val="22"/>
              </w:rPr>
            </w:pPr>
            <w:r w:rsidRPr="00F537EB">
              <w:rPr>
                <w:b/>
                <w:i/>
                <w:szCs w:val="22"/>
              </w:rPr>
              <w:t>pdsch-AggregationFactor</w:t>
            </w:r>
          </w:p>
          <w:p w14:paraId="2E3CD136" w14:textId="77777777" w:rsidR="00C65757" w:rsidRPr="00F537EB" w:rsidRDefault="00C65757" w:rsidP="00FE67BB">
            <w:pPr>
              <w:pStyle w:val="TAL"/>
              <w:rPr>
                <w:szCs w:val="22"/>
              </w:rPr>
            </w:pPr>
            <w:r w:rsidRPr="00F537EB">
              <w:rPr>
                <w:szCs w:val="22"/>
              </w:rPr>
              <w:t>Number of repetitions for data (see TS 38.214 [19], clause 5.1.2.1). When the field is absent the UE applies the value 1.</w:t>
            </w:r>
          </w:p>
        </w:tc>
      </w:tr>
      <w:tr w:rsidR="00C65757" w:rsidRPr="00F537EB" w14:paraId="157394FE" w14:textId="77777777" w:rsidTr="00FE67BB">
        <w:tc>
          <w:tcPr>
            <w:tcW w:w="14173" w:type="dxa"/>
            <w:shd w:val="clear" w:color="auto" w:fill="auto"/>
          </w:tcPr>
          <w:p w14:paraId="2E343B35" w14:textId="77777777" w:rsidR="00C65757" w:rsidRPr="00F537EB" w:rsidRDefault="00C65757" w:rsidP="00FE67BB">
            <w:pPr>
              <w:pStyle w:val="TAL"/>
              <w:rPr>
                <w:szCs w:val="22"/>
              </w:rPr>
            </w:pPr>
            <w:r w:rsidRPr="00F537EB">
              <w:rPr>
                <w:b/>
                <w:i/>
                <w:szCs w:val="22"/>
              </w:rPr>
              <w:lastRenderedPageBreak/>
              <w:t>pdsch-TimeDomainAllocationList, pdsch-TimeDomainAllocationListForDCI-Format1-2</w:t>
            </w:r>
          </w:p>
          <w:p w14:paraId="24D024AA" w14:textId="77777777" w:rsidR="00C65757" w:rsidRPr="00F537EB" w:rsidRDefault="00C65757" w:rsidP="00FE67BB">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601B6160" w14:textId="77777777" w:rsidR="00C65757" w:rsidRPr="00F537EB" w:rsidRDefault="00C65757" w:rsidP="00FE67BB">
            <w:pPr>
              <w:pStyle w:val="TAL"/>
              <w:rPr>
                <w:szCs w:val="22"/>
              </w:rPr>
            </w:pPr>
            <w:r w:rsidRPr="00F537EB">
              <w:rPr>
                <w:szCs w:val="22"/>
              </w:rPr>
              <w:t xml:space="preserve">If the </w:t>
            </w:r>
            <w:r w:rsidRPr="00F537EB">
              <w:rPr>
                <w:i/>
                <w:szCs w:val="22"/>
              </w:rPr>
              <w:t>pdsch-TimeDomainAllocationList-v16xy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C65757" w:rsidRPr="00F537EB" w14:paraId="0EDC9DFC" w14:textId="77777777" w:rsidTr="00FE67BB">
        <w:tc>
          <w:tcPr>
            <w:tcW w:w="14173" w:type="dxa"/>
            <w:shd w:val="clear" w:color="auto" w:fill="auto"/>
          </w:tcPr>
          <w:p w14:paraId="0E278415" w14:textId="77777777" w:rsidR="00C65757" w:rsidRPr="00F537EB" w:rsidRDefault="00C65757" w:rsidP="00FE67BB">
            <w:pPr>
              <w:pStyle w:val="TAL"/>
              <w:rPr>
                <w:szCs w:val="22"/>
              </w:rPr>
            </w:pPr>
            <w:r w:rsidRPr="00F537EB">
              <w:rPr>
                <w:b/>
                <w:i/>
                <w:szCs w:val="22"/>
              </w:rPr>
              <w:t>prb-BundlingType,</w:t>
            </w:r>
            <w:r w:rsidRPr="00F537EB">
              <w:t xml:space="preserve"> </w:t>
            </w:r>
            <w:r w:rsidRPr="00F537EB">
              <w:rPr>
                <w:b/>
                <w:i/>
                <w:szCs w:val="22"/>
              </w:rPr>
              <w:t>prb-BundlingTypeForDCI-Format1-2</w:t>
            </w:r>
          </w:p>
          <w:p w14:paraId="1D02C8C3" w14:textId="77777777" w:rsidR="00C65757" w:rsidRPr="00F537EB" w:rsidRDefault="00C65757" w:rsidP="00FE67BB">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C65757" w:rsidRPr="00F537EB" w14:paraId="2892D357" w14:textId="77777777" w:rsidTr="00FE67BB">
        <w:tc>
          <w:tcPr>
            <w:tcW w:w="14173" w:type="dxa"/>
            <w:shd w:val="clear" w:color="auto" w:fill="auto"/>
          </w:tcPr>
          <w:p w14:paraId="40A5886A" w14:textId="77777777" w:rsidR="00C65757" w:rsidRPr="00F537EB" w:rsidRDefault="00C65757" w:rsidP="00FE67BB">
            <w:pPr>
              <w:pStyle w:val="TAL"/>
              <w:rPr>
                <w:rFonts w:eastAsia="MS Mincho"/>
                <w:szCs w:val="22"/>
              </w:rPr>
            </w:pPr>
            <w:r w:rsidRPr="00F537EB">
              <w:rPr>
                <w:b/>
                <w:i/>
                <w:szCs w:val="22"/>
              </w:rPr>
              <w:t>priorityIndicatorForDCI-Format1-1, priorityIndicatorForDCI-Format1-2</w:t>
            </w:r>
          </w:p>
          <w:p w14:paraId="296F295E" w14:textId="77777777" w:rsidR="00C65757" w:rsidRPr="00F537EB" w:rsidRDefault="00C65757" w:rsidP="00FE67BB">
            <w:pPr>
              <w:pStyle w:val="TAL"/>
              <w:rPr>
                <w:b/>
                <w:i/>
                <w:szCs w:val="22"/>
              </w:rPr>
            </w:pPr>
            <w:r w:rsidRPr="00F537EB">
              <w:rPr>
                <w:szCs w:val="22"/>
              </w:rPr>
              <w:t xml:space="preserve">Configure the presence of "priority indicator" in DCI format 1_1/1_2. When the field is absent in the IE, then 0 bit for "priority indicator"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C65757" w:rsidRPr="00F537EB" w14:paraId="77692814" w14:textId="77777777" w:rsidTr="00FE67BB">
        <w:tc>
          <w:tcPr>
            <w:tcW w:w="14173" w:type="dxa"/>
            <w:shd w:val="clear" w:color="auto" w:fill="auto"/>
          </w:tcPr>
          <w:p w14:paraId="23C2826E" w14:textId="77777777" w:rsidR="00C65757" w:rsidRPr="00F537EB" w:rsidRDefault="00C65757" w:rsidP="00FE67BB">
            <w:pPr>
              <w:pStyle w:val="TAL"/>
              <w:rPr>
                <w:b/>
                <w:i/>
                <w:szCs w:val="22"/>
              </w:rPr>
            </w:pPr>
            <w:r w:rsidRPr="00F537EB">
              <w:rPr>
                <w:b/>
                <w:i/>
                <w:szCs w:val="22"/>
              </w:rPr>
              <w:t>p-ZP-CSI-RS-ResourceSet</w:t>
            </w:r>
          </w:p>
          <w:p w14:paraId="781276EC" w14:textId="77777777" w:rsidR="00C65757" w:rsidRPr="00F537EB" w:rsidRDefault="00C65757" w:rsidP="00FE67BB">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C65757" w:rsidRPr="00F537EB" w14:paraId="7B6F9534" w14:textId="77777777" w:rsidTr="00FE67BB">
        <w:tc>
          <w:tcPr>
            <w:tcW w:w="14173" w:type="dxa"/>
            <w:shd w:val="clear" w:color="auto" w:fill="auto"/>
          </w:tcPr>
          <w:p w14:paraId="18337A49" w14:textId="77777777" w:rsidR="00C65757" w:rsidRPr="00F537EB" w:rsidRDefault="00C65757" w:rsidP="00FE67BB">
            <w:pPr>
              <w:pStyle w:val="TAL"/>
              <w:rPr>
                <w:szCs w:val="22"/>
              </w:rPr>
            </w:pPr>
            <w:r w:rsidRPr="00F537EB">
              <w:rPr>
                <w:b/>
                <w:i/>
                <w:szCs w:val="22"/>
              </w:rPr>
              <w:t>rateMatchPatternGroup1, rateMatchPatternGroup1ForDCI-Format1-2</w:t>
            </w:r>
          </w:p>
          <w:p w14:paraId="09E6EF1B" w14:textId="77777777" w:rsidR="00C65757" w:rsidRPr="00F537EB" w:rsidRDefault="00C65757" w:rsidP="00FE67BB">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C65757" w:rsidRPr="00F537EB" w14:paraId="687236CE" w14:textId="77777777" w:rsidTr="00FE67BB">
        <w:tc>
          <w:tcPr>
            <w:tcW w:w="14173" w:type="dxa"/>
            <w:shd w:val="clear" w:color="auto" w:fill="auto"/>
          </w:tcPr>
          <w:p w14:paraId="02BBE727" w14:textId="77777777" w:rsidR="00C65757" w:rsidRPr="00F537EB" w:rsidRDefault="00C65757" w:rsidP="00FE67BB">
            <w:pPr>
              <w:pStyle w:val="TAL"/>
              <w:rPr>
                <w:szCs w:val="22"/>
              </w:rPr>
            </w:pPr>
            <w:r w:rsidRPr="00F537EB">
              <w:rPr>
                <w:b/>
                <w:i/>
                <w:szCs w:val="22"/>
              </w:rPr>
              <w:t>rateMatchPatternGroup2, rateMatchPatternGroup2ForDCI-Format1-2</w:t>
            </w:r>
          </w:p>
          <w:p w14:paraId="7D9F6EFF" w14:textId="77777777" w:rsidR="00C65757" w:rsidRPr="00F537EB" w:rsidRDefault="00C65757" w:rsidP="00FE67BB">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C65757" w:rsidRPr="00F537EB" w14:paraId="00022519" w14:textId="77777777" w:rsidTr="00FE67BB">
        <w:tc>
          <w:tcPr>
            <w:tcW w:w="14173" w:type="dxa"/>
            <w:shd w:val="clear" w:color="auto" w:fill="auto"/>
          </w:tcPr>
          <w:p w14:paraId="00AD6BA9" w14:textId="77777777" w:rsidR="00C65757" w:rsidRPr="00F537EB" w:rsidRDefault="00C65757" w:rsidP="00FE67BB">
            <w:pPr>
              <w:pStyle w:val="TAL"/>
              <w:rPr>
                <w:szCs w:val="22"/>
              </w:rPr>
            </w:pPr>
            <w:r w:rsidRPr="00F537EB">
              <w:rPr>
                <w:b/>
                <w:i/>
                <w:szCs w:val="22"/>
              </w:rPr>
              <w:t>rateMatchPatternToAddModList</w:t>
            </w:r>
          </w:p>
          <w:p w14:paraId="1807D850" w14:textId="77777777" w:rsidR="00C65757" w:rsidRPr="00F537EB" w:rsidRDefault="00C65757" w:rsidP="00FE67BB">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C65757" w:rsidRPr="00F537EB" w14:paraId="6F23F915" w14:textId="77777777" w:rsidTr="00FE67BB">
        <w:tc>
          <w:tcPr>
            <w:tcW w:w="14173" w:type="dxa"/>
            <w:shd w:val="clear" w:color="auto" w:fill="auto"/>
          </w:tcPr>
          <w:p w14:paraId="6D55D941" w14:textId="77777777" w:rsidR="00C65757" w:rsidRPr="00F537EB" w:rsidRDefault="00C65757" w:rsidP="00FE67BB">
            <w:pPr>
              <w:pStyle w:val="TAL"/>
              <w:rPr>
                <w:szCs w:val="22"/>
              </w:rPr>
            </w:pPr>
            <w:r w:rsidRPr="00F537EB">
              <w:rPr>
                <w:b/>
                <w:i/>
                <w:szCs w:val="22"/>
              </w:rPr>
              <w:t>rbg-Size</w:t>
            </w:r>
          </w:p>
          <w:p w14:paraId="117C7868" w14:textId="77777777" w:rsidR="00C65757" w:rsidRPr="00F537EB" w:rsidRDefault="00C65757" w:rsidP="00FE67BB">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C65757" w:rsidRPr="00F537EB" w14:paraId="640DD25E" w14:textId="77777777" w:rsidTr="00FE67BB">
        <w:tc>
          <w:tcPr>
            <w:tcW w:w="14173" w:type="dxa"/>
            <w:shd w:val="clear" w:color="auto" w:fill="auto"/>
          </w:tcPr>
          <w:p w14:paraId="52178986" w14:textId="77777777" w:rsidR="00C65757" w:rsidRPr="00F537EB" w:rsidRDefault="00C65757" w:rsidP="00FE67BB">
            <w:pPr>
              <w:pStyle w:val="TAL"/>
              <w:rPr>
                <w:b/>
                <w:i/>
                <w:szCs w:val="22"/>
              </w:rPr>
            </w:pPr>
            <w:r w:rsidRPr="00F537EB">
              <w:rPr>
                <w:b/>
                <w:i/>
                <w:szCs w:val="22"/>
              </w:rPr>
              <w:t>referenceOfSLIVForDCI-Format1-2</w:t>
            </w:r>
          </w:p>
          <w:p w14:paraId="6C03ACEC" w14:textId="77777777" w:rsidR="00C65757" w:rsidRPr="00F537EB" w:rsidRDefault="00C65757" w:rsidP="00FE67BB">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C65757" w:rsidRPr="00F537EB" w14:paraId="0CF72C98" w14:textId="77777777" w:rsidTr="00FE67BB">
        <w:tc>
          <w:tcPr>
            <w:tcW w:w="14173" w:type="dxa"/>
            <w:shd w:val="clear" w:color="auto" w:fill="auto"/>
          </w:tcPr>
          <w:p w14:paraId="014C4B13" w14:textId="77777777" w:rsidR="00C65757" w:rsidRPr="00F537EB" w:rsidRDefault="00C65757" w:rsidP="00FE67BB">
            <w:pPr>
              <w:pStyle w:val="TAL"/>
              <w:rPr>
                <w:b/>
                <w:i/>
                <w:szCs w:val="22"/>
              </w:rPr>
            </w:pPr>
            <w:r w:rsidRPr="00F537EB">
              <w:rPr>
                <w:b/>
                <w:i/>
                <w:szCs w:val="22"/>
              </w:rPr>
              <w:t>repetitionSchemeConfig</w:t>
            </w:r>
          </w:p>
          <w:p w14:paraId="66E8D318" w14:textId="77777777" w:rsidR="00C65757" w:rsidRPr="00F537EB" w:rsidRDefault="00C65757" w:rsidP="00FE67BB">
            <w:pPr>
              <w:pStyle w:val="TAL"/>
              <w:rPr>
                <w:b/>
                <w:i/>
                <w:szCs w:val="22"/>
              </w:rPr>
            </w:pPr>
            <w:r w:rsidRPr="00F537EB">
              <w:t>Configure the UE with repetition schemes</w:t>
            </w:r>
          </w:p>
        </w:tc>
      </w:tr>
      <w:tr w:rsidR="00C65757" w:rsidRPr="00F537EB" w14:paraId="15A2502C" w14:textId="77777777" w:rsidTr="00FE67BB">
        <w:tc>
          <w:tcPr>
            <w:tcW w:w="14173" w:type="dxa"/>
            <w:shd w:val="clear" w:color="auto" w:fill="auto"/>
          </w:tcPr>
          <w:p w14:paraId="01767F3E" w14:textId="77777777" w:rsidR="00C65757" w:rsidRPr="00F537EB" w:rsidRDefault="00C65757" w:rsidP="00FE67BB">
            <w:pPr>
              <w:pStyle w:val="TAL"/>
              <w:rPr>
                <w:szCs w:val="22"/>
              </w:rPr>
            </w:pPr>
            <w:r w:rsidRPr="00F537EB">
              <w:rPr>
                <w:b/>
                <w:i/>
                <w:szCs w:val="22"/>
              </w:rPr>
              <w:t>resourceAllocation, resourceAllocationForDCI-Format1-2</w:t>
            </w:r>
          </w:p>
          <w:p w14:paraId="39FC0D98" w14:textId="77777777" w:rsidR="00C65757" w:rsidRPr="00F537EB" w:rsidRDefault="00C65757" w:rsidP="00FE67BB">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C65757" w:rsidRPr="00F537EB" w14:paraId="3BCDA466" w14:textId="77777777" w:rsidTr="00FE67BB">
        <w:tc>
          <w:tcPr>
            <w:tcW w:w="14173" w:type="dxa"/>
            <w:shd w:val="clear" w:color="auto" w:fill="auto"/>
          </w:tcPr>
          <w:p w14:paraId="0EEA5FA9" w14:textId="77777777" w:rsidR="00C65757" w:rsidRPr="00F537EB" w:rsidRDefault="00C65757" w:rsidP="00FE67BB">
            <w:pPr>
              <w:pStyle w:val="TAL"/>
              <w:rPr>
                <w:b/>
                <w:i/>
                <w:szCs w:val="22"/>
              </w:rPr>
            </w:pPr>
            <w:r w:rsidRPr="00F537EB">
              <w:rPr>
                <w:b/>
                <w:i/>
                <w:szCs w:val="22"/>
              </w:rPr>
              <w:lastRenderedPageBreak/>
              <w:t>resourceAllocationType1GranularityForDCI-Format1-2</w:t>
            </w:r>
          </w:p>
          <w:p w14:paraId="5064884C" w14:textId="77777777" w:rsidR="00C65757" w:rsidRPr="00F537EB" w:rsidRDefault="00C65757" w:rsidP="00FE67BB">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C65757" w:rsidRPr="00F537EB" w14:paraId="3E0FEC02" w14:textId="77777777" w:rsidTr="00FE67BB">
        <w:tc>
          <w:tcPr>
            <w:tcW w:w="14173" w:type="dxa"/>
            <w:shd w:val="clear" w:color="auto" w:fill="auto"/>
          </w:tcPr>
          <w:p w14:paraId="5B28C042" w14:textId="77777777" w:rsidR="00C65757" w:rsidRPr="00F537EB" w:rsidRDefault="00C65757" w:rsidP="00FE67BB">
            <w:pPr>
              <w:pStyle w:val="TAL"/>
              <w:rPr>
                <w:szCs w:val="22"/>
              </w:rPr>
            </w:pPr>
            <w:r w:rsidRPr="00F537EB">
              <w:rPr>
                <w:b/>
                <w:i/>
                <w:szCs w:val="22"/>
              </w:rPr>
              <w:t>sp-ZP-CSI-RS-ResourceSetsToAddModList</w:t>
            </w:r>
          </w:p>
          <w:p w14:paraId="456490B3" w14:textId="77777777" w:rsidR="00C65757" w:rsidRPr="00F537EB" w:rsidRDefault="00C65757" w:rsidP="00FE67BB">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C65757" w:rsidRPr="00F537EB" w14:paraId="76F21E50" w14:textId="77777777" w:rsidTr="00FE67BB">
        <w:tc>
          <w:tcPr>
            <w:tcW w:w="14173" w:type="dxa"/>
            <w:shd w:val="clear" w:color="auto" w:fill="auto"/>
          </w:tcPr>
          <w:p w14:paraId="03DDDF6C" w14:textId="77777777" w:rsidR="00C65757" w:rsidRPr="00F537EB" w:rsidRDefault="00C65757" w:rsidP="00FE67BB">
            <w:pPr>
              <w:pStyle w:val="TAL"/>
              <w:rPr>
                <w:szCs w:val="22"/>
              </w:rPr>
            </w:pPr>
            <w:r w:rsidRPr="00F537EB">
              <w:rPr>
                <w:b/>
                <w:i/>
                <w:szCs w:val="22"/>
              </w:rPr>
              <w:t>tci-StatesToAddModList</w:t>
            </w:r>
          </w:p>
          <w:p w14:paraId="71D0EBC7" w14:textId="77777777" w:rsidR="00C65757" w:rsidRPr="00F537EB" w:rsidRDefault="00C65757" w:rsidP="00FE67BB">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C65757" w:rsidRPr="00F537EB" w14:paraId="413980EF" w14:textId="77777777" w:rsidTr="00FE67BB">
        <w:tc>
          <w:tcPr>
            <w:tcW w:w="14173" w:type="dxa"/>
            <w:shd w:val="clear" w:color="auto" w:fill="auto"/>
          </w:tcPr>
          <w:p w14:paraId="4181C7FE" w14:textId="77777777" w:rsidR="00C65757" w:rsidRPr="00F537EB" w:rsidRDefault="00C65757" w:rsidP="00FE67BB">
            <w:pPr>
              <w:pStyle w:val="TAL"/>
              <w:rPr>
                <w:szCs w:val="22"/>
              </w:rPr>
            </w:pPr>
            <w:r w:rsidRPr="00F537EB">
              <w:rPr>
                <w:b/>
                <w:i/>
                <w:szCs w:val="22"/>
              </w:rPr>
              <w:t>vrb-ToPRB-Interleaver, vrb-ToPRB-InterleaverForDCI-Format1-2</w:t>
            </w:r>
          </w:p>
          <w:p w14:paraId="2AE22887" w14:textId="77777777" w:rsidR="00C65757" w:rsidRPr="00F537EB" w:rsidRDefault="00C65757" w:rsidP="00FE67BB">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C65757" w:rsidRPr="00F537EB" w14:paraId="36F30062" w14:textId="77777777" w:rsidTr="00FE67BB">
        <w:tc>
          <w:tcPr>
            <w:tcW w:w="14173" w:type="dxa"/>
            <w:shd w:val="clear" w:color="auto" w:fill="auto"/>
          </w:tcPr>
          <w:p w14:paraId="56142C03" w14:textId="77777777" w:rsidR="00C65757" w:rsidRPr="00F537EB" w:rsidRDefault="00C65757" w:rsidP="00FE67BB">
            <w:pPr>
              <w:pStyle w:val="TAL"/>
              <w:rPr>
                <w:szCs w:val="22"/>
              </w:rPr>
            </w:pPr>
            <w:r w:rsidRPr="00F537EB">
              <w:rPr>
                <w:b/>
                <w:i/>
                <w:szCs w:val="22"/>
              </w:rPr>
              <w:t>zp-CSI-RS-ResourceToAddModList</w:t>
            </w:r>
          </w:p>
          <w:p w14:paraId="5EE94B1A" w14:textId="77777777" w:rsidR="00C65757" w:rsidRPr="00F537EB" w:rsidRDefault="00C65757" w:rsidP="00FE67BB">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3628493" w14:textId="77777777" w:rsidR="00C65757" w:rsidRPr="00F537EB" w:rsidRDefault="00C65757" w:rsidP="00C65757"/>
    <w:p w14:paraId="1584AE22" w14:textId="77777777" w:rsidR="00C65757" w:rsidRPr="00F537EB" w:rsidRDefault="00C65757" w:rsidP="00C65757">
      <w:pPr>
        <w:pStyle w:val="Heading4"/>
      </w:pPr>
      <w:bookmarkStart w:id="1365" w:name="_Toc20426038"/>
      <w:bookmarkStart w:id="1366" w:name="_Toc29321434"/>
      <w:bookmarkStart w:id="1367" w:name="_Toc36757204"/>
      <w:bookmarkStart w:id="1368" w:name="_Toc36836745"/>
      <w:bookmarkStart w:id="1369" w:name="_Toc36843722"/>
      <w:bookmarkStart w:id="1370" w:name="_Toc37068011"/>
      <w:r w:rsidRPr="00F537EB">
        <w:t>–</w:t>
      </w:r>
      <w:r w:rsidRPr="00F537EB">
        <w:tab/>
      </w:r>
      <w:r w:rsidRPr="00F537EB">
        <w:rPr>
          <w:i/>
        </w:rPr>
        <w:t>PDSCH-ConfigCommon</w:t>
      </w:r>
      <w:bookmarkEnd w:id="1365"/>
      <w:bookmarkEnd w:id="1366"/>
      <w:bookmarkEnd w:id="1367"/>
      <w:bookmarkEnd w:id="1368"/>
      <w:bookmarkEnd w:id="1369"/>
      <w:bookmarkEnd w:id="1370"/>
    </w:p>
    <w:p w14:paraId="1E1900B5" w14:textId="77777777" w:rsidR="00C65757" w:rsidRPr="00F537EB" w:rsidRDefault="00C65757" w:rsidP="00C65757">
      <w:r w:rsidRPr="00F537EB">
        <w:t xml:space="preserve">The IE </w:t>
      </w:r>
      <w:r w:rsidRPr="00F537EB">
        <w:rPr>
          <w:i/>
        </w:rPr>
        <w:t>PDSCH-ConfigCommon</w:t>
      </w:r>
      <w:r w:rsidRPr="00F537EB">
        <w:t xml:space="preserve"> is used to configure cell specific PDSCH parameters.</w:t>
      </w:r>
    </w:p>
    <w:p w14:paraId="403CD5A1" w14:textId="77777777" w:rsidR="00C65757" w:rsidRPr="00F537EB" w:rsidRDefault="00C65757" w:rsidP="00C65757">
      <w:pPr>
        <w:pStyle w:val="TH"/>
      </w:pPr>
      <w:r w:rsidRPr="00F537EB">
        <w:rPr>
          <w:i/>
        </w:rPr>
        <w:t>PDSCH-ConfigCommon</w:t>
      </w:r>
      <w:r w:rsidRPr="00F537EB">
        <w:t xml:space="preserve"> information element</w:t>
      </w:r>
    </w:p>
    <w:p w14:paraId="78DC4BF7" w14:textId="77777777" w:rsidR="00C65757" w:rsidRPr="00F537EB" w:rsidRDefault="00C65757" w:rsidP="00C65757">
      <w:pPr>
        <w:pStyle w:val="PL"/>
      </w:pPr>
      <w:r w:rsidRPr="00F537EB">
        <w:t>-- ASN1START</w:t>
      </w:r>
    </w:p>
    <w:p w14:paraId="365B31B3" w14:textId="77777777" w:rsidR="00C65757" w:rsidRPr="00F537EB" w:rsidRDefault="00C65757" w:rsidP="00C65757">
      <w:pPr>
        <w:pStyle w:val="PL"/>
      </w:pPr>
      <w:r w:rsidRPr="00F537EB">
        <w:t>-- TAG-PDSCH-CONFIGCOMMON-START</w:t>
      </w:r>
    </w:p>
    <w:p w14:paraId="638E7A50" w14:textId="77777777" w:rsidR="00C65757" w:rsidRPr="00F537EB" w:rsidRDefault="00C65757" w:rsidP="00C65757">
      <w:pPr>
        <w:pStyle w:val="PL"/>
      </w:pPr>
    </w:p>
    <w:p w14:paraId="6BF74A8B" w14:textId="77777777" w:rsidR="00C65757" w:rsidRPr="00F537EB" w:rsidRDefault="00C65757" w:rsidP="00C65757">
      <w:pPr>
        <w:pStyle w:val="PL"/>
      </w:pPr>
      <w:r w:rsidRPr="00F537EB">
        <w:t>PDSCH-ConfigCommon ::=                  SEQUENCE {</w:t>
      </w:r>
    </w:p>
    <w:p w14:paraId="08F39D87" w14:textId="77777777" w:rsidR="00C65757" w:rsidRPr="00F537EB" w:rsidRDefault="00C65757" w:rsidP="00C65757">
      <w:pPr>
        <w:pStyle w:val="PL"/>
      </w:pPr>
      <w:r w:rsidRPr="00F537EB">
        <w:t xml:space="preserve">    pdsch-TimeDomainAllocationList                  PDSCH-TimeDomainResourceAllocationList          OPTIONAL,   -- Need R</w:t>
      </w:r>
    </w:p>
    <w:p w14:paraId="04EEEE3B" w14:textId="77777777" w:rsidR="00C65757" w:rsidRPr="00F537EB" w:rsidRDefault="00C65757" w:rsidP="00C65757">
      <w:pPr>
        <w:pStyle w:val="PL"/>
      </w:pPr>
      <w:r w:rsidRPr="00F537EB">
        <w:t xml:space="preserve">    ...</w:t>
      </w:r>
    </w:p>
    <w:p w14:paraId="5D360B06" w14:textId="77777777" w:rsidR="00C65757" w:rsidRPr="00F537EB" w:rsidRDefault="00C65757" w:rsidP="00C65757">
      <w:pPr>
        <w:pStyle w:val="PL"/>
      </w:pPr>
      <w:r w:rsidRPr="00F537EB">
        <w:t>}</w:t>
      </w:r>
    </w:p>
    <w:p w14:paraId="7D51CADB" w14:textId="77777777" w:rsidR="00C65757" w:rsidRPr="00F537EB" w:rsidRDefault="00C65757" w:rsidP="00C65757">
      <w:pPr>
        <w:pStyle w:val="PL"/>
      </w:pPr>
    </w:p>
    <w:p w14:paraId="45E0200E" w14:textId="77777777" w:rsidR="00C65757" w:rsidRPr="00F537EB" w:rsidRDefault="00C65757" w:rsidP="00C65757">
      <w:pPr>
        <w:pStyle w:val="PL"/>
      </w:pPr>
      <w:r w:rsidRPr="00F537EB">
        <w:t>-- TAG-PDSCH-CONFIGCOMMON-STOP</w:t>
      </w:r>
    </w:p>
    <w:p w14:paraId="423A9386" w14:textId="77777777" w:rsidR="00C65757" w:rsidRPr="00F537EB" w:rsidRDefault="00C65757" w:rsidP="00C65757">
      <w:pPr>
        <w:pStyle w:val="PL"/>
      </w:pPr>
      <w:r w:rsidRPr="00F537EB">
        <w:t>-- ASN1STOP</w:t>
      </w:r>
    </w:p>
    <w:p w14:paraId="5C3A5EB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3D4C3DA" w14:textId="77777777" w:rsidTr="00FE67BB">
        <w:tc>
          <w:tcPr>
            <w:tcW w:w="14173" w:type="dxa"/>
            <w:shd w:val="clear" w:color="auto" w:fill="auto"/>
          </w:tcPr>
          <w:p w14:paraId="46513115" w14:textId="77777777" w:rsidR="00C65757" w:rsidRPr="00F537EB" w:rsidRDefault="00C65757" w:rsidP="00FE67BB">
            <w:pPr>
              <w:pStyle w:val="TAH"/>
              <w:rPr>
                <w:szCs w:val="22"/>
              </w:rPr>
            </w:pPr>
            <w:r w:rsidRPr="00F537EB">
              <w:rPr>
                <w:i/>
                <w:szCs w:val="22"/>
              </w:rPr>
              <w:t xml:space="preserve">PDSCH-ConfigCommon </w:t>
            </w:r>
            <w:r w:rsidRPr="00F537EB">
              <w:rPr>
                <w:szCs w:val="22"/>
              </w:rPr>
              <w:t>field descriptions</w:t>
            </w:r>
          </w:p>
        </w:tc>
      </w:tr>
      <w:tr w:rsidR="00C65757" w:rsidRPr="00F537EB" w14:paraId="44B2F2A0" w14:textId="77777777" w:rsidTr="00FE67BB">
        <w:tc>
          <w:tcPr>
            <w:tcW w:w="14173" w:type="dxa"/>
            <w:shd w:val="clear" w:color="auto" w:fill="auto"/>
          </w:tcPr>
          <w:p w14:paraId="046A5824" w14:textId="77777777" w:rsidR="00C65757" w:rsidRPr="00F537EB" w:rsidRDefault="00C65757" w:rsidP="00FE67BB">
            <w:pPr>
              <w:pStyle w:val="TAL"/>
              <w:rPr>
                <w:szCs w:val="22"/>
              </w:rPr>
            </w:pPr>
            <w:r w:rsidRPr="00F537EB">
              <w:rPr>
                <w:b/>
                <w:i/>
                <w:szCs w:val="22"/>
              </w:rPr>
              <w:t>pdsch-TimeDomainAllocationList</w:t>
            </w:r>
          </w:p>
          <w:p w14:paraId="7EC41DAA" w14:textId="77777777" w:rsidR="00C65757" w:rsidRPr="00F537EB" w:rsidRDefault="00C65757" w:rsidP="00FE67BB">
            <w:pPr>
              <w:pStyle w:val="TAL"/>
              <w:rPr>
                <w:szCs w:val="22"/>
              </w:rPr>
            </w:pPr>
            <w:r w:rsidRPr="00F537EB">
              <w:rPr>
                <w:szCs w:val="22"/>
              </w:rPr>
              <w:t>List of time-domain configurations for timing of DL assignment to DL data (see table 5.1.2.1.1-1 in TS 38.214 [19]).</w:t>
            </w:r>
          </w:p>
        </w:tc>
      </w:tr>
    </w:tbl>
    <w:p w14:paraId="2012C54F" w14:textId="77777777" w:rsidR="00C65757" w:rsidRPr="00F537EB" w:rsidRDefault="00C65757" w:rsidP="00C65757"/>
    <w:p w14:paraId="0B2831BB" w14:textId="77777777" w:rsidR="00C65757" w:rsidRPr="00F537EB" w:rsidRDefault="00C65757" w:rsidP="00C65757">
      <w:pPr>
        <w:pStyle w:val="Heading4"/>
      </w:pPr>
      <w:bookmarkStart w:id="1371" w:name="_Toc20426039"/>
      <w:bookmarkStart w:id="1372" w:name="_Toc29321435"/>
      <w:bookmarkStart w:id="1373" w:name="_Toc36757205"/>
      <w:bookmarkStart w:id="1374" w:name="_Toc36836746"/>
      <w:bookmarkStart w:id="1375" w:name="_Toc36843723"/>
      <w:bookmarkStart w:id="1376" w:name="_Toc37068012"/>
      <w:r w:rsidRPr="00F537EB">
        <w:t>–</w:t>
      </w:r>
      <w:r w:rsidRPr="00F537EB">
        <w:tab/>
      </w:r>
      <w:r w:rsidRPr="00F537EB">
        <w:rPr>
          <w:i/>
        </w:rPr>
        <w:t>PDSCH-ServingCellConfig</w:t>
      </w:r>
      <w:bookmarkEnd w:id="1371"/>
      <w:bookmarkEnd w:id="1372"/>
      <w:bookmarkEnd w:id="1373"/>
      <w:bookmarkEnd w:id="1374"/>
      <w:bookmarkEnd w:id="1375"/>
      <w:bookmarkEnd w:id="1376"/>
    </w:p>
    <w:p w14:paraId="20089818" w14:textId="77777777" w:rsidR="00C65757" w:rsidRPr="00F537EB" w:rsidRDefault="00C65757" w:rsidP="00C65757">
      <w:r w:rsidRPr="00F537EB">
        <w:t xml:space="preserve">The IE </w:t>
      </w:r>
      <w:r w:rsidRPr="00F537EB">
        <w:rPr>
          <w:i/>
        </w:rPr>
        <w:t>PDSCH-ServingCellConfig</w:t>
      </w:r>
      <w:r w:rsidRPr="00F537EB">
        <w:t xml:space="preserve"> is used to configure UE specific PDSCH parameters that are common across the UE's BWPs of one serving cell.</w:t>
      </w:r>
    </w:p>
    <w:p w14:paraId="04BF9D4D" w14:textId="77777777" w:rsidR="00C65757" w:rsidRPr="00F537EB" w:rsidRDefault="00C65757" w:rsidP="00C65757">
      <w:pPr>
        <w:pStyle w:val="TH"/>
      </w:pPr>
      <w:r w:rsidRPr="00F537EB">
        <w:rPr>
          <w:i/>
        </w:rPr>
        <w:lastRenderedPageBreak/>
        <w:t>PDSCH-ServingCellConfig</w:t>
      </w:r>
      <w:r w:rsidRPr="00F537EB">
        <w:t xml:space="preserve"> information element</w:t>
      </w:r>
    </w:p>
    <w:p w14:paraId="46023883" w14:textId="77777777" w:rsidR="00C65757" w:rsidRPr="00F537EB" w:rsidRDefault="00C65757" w:rsidP="00C65757">
      <w:pPr>
        <w:pStyle w:val="PL"/>
      </w:pPr>
      <w:r w:rsidRPr="00F537EB">
        <w:t>-- ASN1START</w:t>
      </w:r>
    </w:p>
    <w:p w14:paraId="5E3ED381" w14:textId="77777777" w:rsidR="00C65757" w:rsidRPr="00F537EB" w:rsidRDefault="00C65757" w:rsidP="00C65757">
      <w:pPr>
        <w:pStyle w:val="PL"/>
      </w:pPr>
      <w:r w:rsidRPr="00F537EB">
        <w:t>-- TAG-PDSCH-SERVINGCELLCONFIG-START</w:t>
      </w:r>
    </w:p>
    <w:p w14:paraId="2B44D481" w14:textId="77777777" w:rsidR="00C65757" w:rsidRPr="00F537EB" w:rsidRDefault="00C65757" w:rsidP="00C65757">
      <w:pPr>
        <w:pStyle w:val="PL"/>
      </w:pPr>
    </w:p>
    <w:p w14:paraId="0A992E23" w14:textId="77777777" w:rsidR="00C65757" w:rsidRPr="00F537EB" w:rsidRDefault="00C65757" w:rsidP="00C65757">
      <w:pPr>
        <w:pStyle w:val="PL"/>
      </w:pPr>
      <w:r w:rsidRPr="00F537EB">
        <w:t>PDSCH-ServingCellConfig ::=             SEQUENCE {</w:t>
      </w:r>
    </w:p>
    <w:p w14:paraId="318B9CF4" w14:textId="77777777" w:rsidR="00C65757" w:rsidRPr="00F537EB" w:rsidRDefault="00C65757" w:rsidP="00C65757">
      <w:pPr>
        <w:pStyle w:val="PL"/>
      </w:pPr>
      <w:r w:rsidRPr="00F537EB">
        <w:t xml:space="preserve">    codeBlockGroupTransmission              SetupRelease { PDSCH-CodeBlockGroupTransmission }       OPTIONAL,   -- Need M</w:t>
      </w:r>
    </w:p>
    <w:p w14:paraId="541104DF" w14:textId="77777777" w:rsidR="00C65757" w:rsidRPr="00F537EB" w:rsidRDefault="00C65757" w:rsidP="00C65757">
      <w:pPr>
        <w:pStyle w:val="PL"/>
      </w:pPr>
      <w:r w:rsidRPr="00F537EB">
        <w:t xml:space="preserve">    xOverhead                               ENUMERATED { xOh6, xOh12, xOh18 }                       OPTIONAL,   -- Need S</w:t>
      </w:r>
    </w:p>
    <w:p w14:paraId="2BF4BCC0" w14:textId="77777777" w:rsidR="00C65757" w:rsidRPr="00F537EB" w:rsidRDefault="00C65757" w:rsidP="00C65757">
      <w:pPr>
        <w:pStyle w:val="PL"/>
      </w:pPr>
      <w:r w:rsidRPr="00F537EB">
        <w:t xml:space="preserve">    nrofHARQ-ProcessesForPDSCH              ENUMERATED {n2, n4, n6, n10, n12, n16}                  OPTIONAL,   -- Need S</w:t>
      </w:r>
    </w:p>
    <w:p w14:paraId="66F9CE24" w14:textId="77777777" w:rsidR="00C65757" w:rsidRPr="00F537EB" w:rsidRDefault="00C65757" w:rsidP="00C65757">
      <w:pPr>
        <w:pStyle w:val="PL"/>
      </w:pPr>
      <w:r w:rsidRPr="00F537EB">
        <w:t xml:space="preserve">    pucch-Cell                              ServCellIndex                                           OPTIONAL,   -- Cond SCellAddOnly</w:t>
      </w:r>
    </w:p>
    <w:p w14:paraId="1866245B" w14:textId="77777777" w:rsidR="00C65757" w:rsidRPr="00F537EB" w:rsidRDefault="00C65757" w:rsidP="00C65757">
      <w:pPr>
        <w:pStyle w:val="PL"/>
      </w:pPr>
      <w:r w:rsidRPr="00F537EB">
        <w:t xml:space="preserve">    ...,</w:t>
      </w:r>
    </w:p>
    <w:p w14:paraId="218D7267" w14:textId="77777777" w:rsidR="00C65757" w:rsidRPr="00F537EB" w:rsidRDefault="00C65757" w:rsidP="00C65757">
      <w:pPr>
        <w:pStyle w:val="PL"/>
      </w:pPr>
      <w:r w:rsidRPr="00F537EB">
        <w:t xml:space="preserve">    [[</w:t>
      </w:r>
    </w:p>
    <w:p w14:paraId="4A6AADDD" w14:textId="77777777" w:rsidR="00C65757" w:rsidRPr="00F537EB" w:rsidRDefault="00C65757" w:rsidP="00C65757">
      <w:pPr>
        <w:pStyle w:val="PL"/>
      </w:pPr>
      <w:r w:rsidRPr="00F537EB">
        <w:t xml:space="preserve">    maxMIMO-Layers                          INTEGER (1..8)                                          OPTIONAL,  -- Need M</w:t>
      </w:r>
    </w:p>
    <w:p w14:paraId="799CC5F5" w14:textId="77777777" w:rsidR="00C65757" w:rsidRPr="00F537EB" w:rsidRDefault="00C65757" w:rsidP="00C65757">
      <w:pPr>
        <w:pStyle w:val="PL"/>
      </w:pPr>
      <w:r w:rsidRPr="00F537EB">
        <w:t xml:space="preserve">    processingType2Enabled                  BOOLEAN                                                 OPTIONAL   -- Need M</w:t>
      </w:r>
    </w:p>
    <w:p w14:paraId="0E633D92" w14:textId="77777777" w:rsidR="00C65757" w:rsidRPr="00F537EB" w:rsidRDefault="00C65757" w:rsidP="00C65757">
      <w:pPr>
        <w:pStyle w:val="PL"/>
      </w:pPr>
      <w:r w:rsidRPr="00F537EB">
        <w:t xml:space="preserve">    ]],</w:t>
      </w:r>
    </w:p>
    <w:p w14:paraId="103DBD5E" w14:textId="77777777" w:rsidR="00C65757" w:rsidRPr="00F537EB" w:rsidRDefault="00C65757" w:rsidP="00C65757">
      <w:pPr>
        <w:pStyle w:val="PL"/>
      </w:pPr>
      <w:r w:rsidRPr="00F537EB">
        <w:t xml:space="preserve">    [[</w:t>
      </w:r>
    </w:p>
    <w:p w14:paraId="2B9682E3" w14:textId="77777777" w:rsidR="00C65757" w:rsidRPr="00F537EB" w:rsidRDefault="00C65757" w:rsidP="00C65757">
      <w:pPr>
        <w:pStyle w:val="PL"/>
      </w:pPr>
      <w:r w:rsidRPr="00F537EB">
        <w:t xml:space="preserve">    pdsch-CodeBlockGroupTransmissionList-r16 SetupRelease { PDSCH-CodeBlockGroupTransmissionList-r16 }  OPTIONAL   -- Need M</w:t>
      </w:r>
    </w:p>
    <w:p w14:paraId="4827F9BC" w14:textId="77777777" w:rsidR="00C65757" w:rsidRPr="00F537EB" w:rsidRDefault="00C65757" w:rsidP="00C65757">
      <w:pPr>
        <w:pStyle w:val="PL"/>
      </w:pPr>
      <w:r w:rsidRPr="00F537EB">
        <w:t xml:space="preserve">    ]]</w:t>
      </w:r>
    </w:p>
    <w:p w14:paraId="40A46EC6" w14:textId="77777777" w:rsidR="00C65757" w:rsidRPr="00F537EB" w:rsidRDefault="00C65757" w:rsidP="00C65757">
      <w:pPr>
        <w:pStyle w:val="PL"/>
      </w:pPr>
      <w:r w:rsidRPr="00F537EB">
        <w:t>}</w:t>
      </w:r>
    </w:p>
    <w:p w14:paraId="7F3A74B9" w14:textId="77777777" w:rsidR="00C65757" w:rsidRPr="00F537EB" w:rsidRDefault="00C65757" w:rsidP="00C65757">
      <w:pPr>
        <w:pStyle w:val="PL"/>
      </w:pPr>
    </w:p>
    <w:p w14:paraId="009CD266" w14:textId="77777777" w:rsidR="00C65757" w:rsidRPr="00F537EB" w:rsidRDefault="00C65757" w:rsidP="00C65757">
      <w:pPr>
        <w:pStyle w:val="PL"/>
      </w:pPr>
      <w:r w:rsidRPr="00F537EB">
        <w:t>PDSCH-CodeBlockGroupTransmission ::=    SEQUENCE {</w:t>
      </w:r>
    </w:p>
    <w:p w14:paraId="1B4049D4" w14:textId="77777777" w:rsidR="00C65757" w:rsidRPr="00F537EB" w:rsidRDefault="00C65757" w:rsidP="00C65757">
      <w:pPr>
        <w:pStyle w:val="PL"/>
      </w:pPr>
      <w:r w:rsidRPr="00F537EB">
        <w:t xml:space="preserve">    maxCodeBlockGroupsPerTransportBlock     ENUMERATED {n2, n4, n6, n8},</w:t>
      </w:r>
    </w:p>
    <w:p w14:paraId="0C5D1B64" w14:textId="77777777" w:rsidR="00C65757" w:rsidRPr="00F537EB" w:rsidRDefault="00C65757" w:rsidP="00C65757">
      <w:pPr>
        <w:pStyle w:val="PL"/>
      </w:pPr>
      <w:r w:rsidRPr="00F537EB">
        <w:t xml:space="preserve">    codeBlockGroupFlushIndicator            BOOLEAN,</w:t>
      </w:r>
    </w:p>
    <w:p w14:paraId="6AF09458" w14:textId="77777777" w:rsidR="00C65757" w:rsidRPr="00F537EB" w:rsidRDefault="00C65757" w:rsidP="00C65757">
      <w:pPr>
        <w:pStyle w:val="PL"/>
      </w:pPr>
      <w:r w:rsidRPr="00F537EB">
        <w:t xml:space="preserve">    ...</w:t>
      </w:r>
    </w:p>
    <w:p w14:paraId="2A77E154" w14:textId="77777777" w:rsidR="00C65757" w:rsidRPr="00F537EB" w:rsidRDefault="00C65757" w:rsidP="00C65757">
      <w:pPr>
        <w:pStyle w:val="PL"/>
      </w:pPr>
      <w:r w:rsidRPr="00F537EB">
        <w:t>}</w:t>
      </w:r>
    </w:p>
    <w:p w14:paraId="540C1E38" w14:textId="77777777" w:rsidR="00C65757" w:rsidRPr="00F537EB" w:rsidRDefault="00C65757" w:rsidP="00C65757">
      <w:pPr>
        <w:pStyle w:val="PL"/>
      </w:pPr>
    </w:p>
    <w:p w14:paraId="6FF027DA" w14:textId="77777777" w:rsidR="00C65757" w:rsidRPr="00F537EB" w:rsidRDefault="00C65757" w:rsidP="00C65757">
      <w:pPr>
        <w:pStyle w:val="PL"/>
      </w:pPr>
      <w:r w:rsidRPr="00F537EB">
        <w:t>PDSCH-CodeBlockGroupTransmissionList-r16 ::=    SEQUENCE (SIZE (1..2)) OF PDSCH-CodeBlockGroupTransmission</w:t>
      </w:r>
    </w:p>
    <w:p w14:paraId="6B35CA68" w14:textId="77777777" w:rsidR="00C65757" w:rsidRPr="00F537EB" w:rsidRDefault="00C65757" w:rsidP="00C65757">
      <w:pPr>
        <w:pStyle w:val="PL"/>
      </w:pPr>
    </w:p>
    <w:p w14:paraId="09A2ED7F" w14:textId="77777777" w:rsidR="00C65757" w:rsidRPr="00F537EB" w:rsidRDefault="00C65757" w:rsidP="00C65757">
      <w:pPr>
        <w:pStyle w:val="PL"/>
      </w:pPr>
      <w:r w:rsidRPr="00F537EB">
        <w:t>-- TAG-PDSCH-SERVINGCELLCONFIG-STOP</w:t>
      </w:r>
    </w:p>
    <w:p w14:paraId="4A7DE266" w14:textId="77777777" w:rsidR="00C65757" w:rsidRPr="00F537EB" w:rsidRDefault="00C65757" w:rsidP="00C65757">
      <w:pPr>
        <w:pStyle w:val="PL"/>
      </w:pPr>
      <w:r w:rsidRPr="00F537EB">
        <w:t>-- ASN1STOP</w:t>
      </w:r>
    </w:p>
    <w:p w14:paraId="5A6344E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0FDAFFB" w14:textId="77777777" w:rsidTr="00FE67BB">
        <w:tc>
          <w:tcPr>
            <w:tcW w:w="14507" w:type="dxa"/>
            <w:shd w:val="clear" w:color="auto" w:fill="auto"/>
          </w:tcPr>
          <w:p w14:paraId="2D578107" w14:textId="77777777" w:rsidR="00C65757" w:rsidRPr="00F537EB" w:rsidRDefault="00C65757" w:rsidP="00FE67BB">
            <w:pPr>
              <w:pStyle w:val="TAH"/>
              <w:rPr>
                <w:szCs w:val="22"/>
              </w:rPr>
            </w:pPr>
            <w:r w:rsidRPr="00F537EB">
              <w:rPr>
                <w:i/>
                <w:szCs w:val="22"/>
              </w:rPr>
              <w:t xml:space="preserve">PDSCH-CodeBlockGroupTransmission </w:t>
            </w:r>
            <w:r w:rsidRPr="00F537EB">
              <w:rPr>
                <w:szCs w:val="22"/>
              </w:rPr>
              <w:t>field descriptions</w:t>
            </w:r>
          </w:p>
        </w:tc>
      </w:tr>
      <w:tr w:rsidR="00C65757" w:rsidRPr="00F537EB" w14:paraId="37577826" w14:textId="77777777" w:rsidTr="00FE67BB">
        <w:tc>
          <w:tcPr>
            <w:tcW w:w="14507" w:type="dxa"/>
            <w:shd w:val="clear" w:color="auto" w:fill="auto"/>
          </w:tcPr>
          <w:p w14:paraId="6F54D9C4" w14:textId="77777777" w:rsidR="00C65757" w:rsidRPr="00F537EB" w:rsidRDefault="00C65757" w:rsidP="00FE67BB">
            <w:pPr>
              <w:pStyle w:val="TAL"/>
              <w:rPr>
                <w:szCs w:val="22"/>
              </w:rPr>
            </w:pPr>
            <w:r w:rsidRPr="00F537EB">
              <w:rPr>
                <w:b/>
                <w:i/>
                <w:szCs w:val="22"/>
              </w:rPr>
              <w:t>codeBlockGroupFlushIndicator</w:t>
            </w:r>
          </w:p>
          <w:p w14:paraId="25332D24" w14:textId="77777777" w:rsidR="00C65757" w:rsidRPr="00F537EB" w:rsidRDefault="00C65757" w:rsidP="00FE67BB">
            <w:pPr>
              <w:pStyle w:val="TAL"/>
              <w:rPr>
                <w:szCs w:val="22"/>
              </w:rPr>
            </w:pPr>
            <w:r w:rsidRPr="00F537EB">
              <w:rPr>
                <w:szCs w:val="22"/>
              </w:rPr>
              <w:t>Indicates whether CBGFI for CBG based (re)transmission in DL is enabled (true). (see TS 38.212 [17], clause 7.3.1.2.2).</w:t>
            </w:r>
          </w:p>
        </w:tc>
      </w:tr>
      <w:tr w:rsidR="00C65757" w:rsidRPr="00F537EB" w14:paraId="1DDEF538" w14:textId="77777777" w:rsidTr="00FE67BB">
        <w:tc>
          <w:tcPr>
            <w:tcW w:w="14507" w:type="dxa"/>
            <w:shd w:val="clear" w:color="auto" w:fill="auto"/>
          </w:tcPr>
          <w:p w14:paraId="31A91AE1" w14:textId="77777777" w:rsidR="00C65757" w:rsidRPr="00F537EB" w:rsidRDefault="00C65757" w:rsidP="00FE67BB">
            <w:pPr>
              <w:pStyle w:val="TAL"/>
              <w:rPr>
                <w:szCs w:val="22"/>
              </w:rPr>
            </w:pPr>
            <w:r w:rsidRPr="00F537EB">
              <w:rPr>
                <w:b/>
                <w:i/>
                <w:szCs w:val="22"/>
              </w:rPr>
              <w:t>maxCodeBlockGroupsPerTransportBlock</w:t>
            </w:r>
          </w:p>
          <w:p w14:paraId="3F78F1BF" w14:textId="77777777" w:rsidR="00C65757" w:rsidRPr="00F537EB" w:rsidRDefault="00C65757" w:rsidP="00FE67BB">
            <w:pPr>
              <w:pStyle w:val="TAL"/>
              <w:rPr>
                <w:szCs w:val="22"/>
              </w:rPr>
            </w:pPr>
            <w:r w:rsidRPr="00F537EB">
              <w:rPr>
                <w:szCs w:val="22"/>
              </w:rPr>
              <w:t>Maximum number of code-block-groups (CBGs) per TB. In case of multiple CW, the maximum CBG is 4 (see TS 38.213 [13], clause 9.1.1).</w:t>
            </w:r>
          </w:p>
        </w:tc>
      </w:tr>
    </w:tbl>
    <w:p w14:paraId="0D722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5888CB5" w14:textId="77777777" w:rsidTr="00FE67BB">
        <w:tc>
          <w:tcPr>
            <w:tcW w:w="14173" w:type="dxa"/>
            <w:shd w:val="clear" w:color="auto" w:fill="auto"/>
          </w:tcPr>
          <w:p w14:paraId="705F5D3B" w14:textId="77777777" w:rsidR="00C65757" w:rsidRPr="00F537EB" w:rsidRDefault="00C65757" w:rsidP="00FE67BB">
            <w:pPr>
              <w:pStyle w:val="TAH"/>
              <w:rPr>
                <w:szCs w:val="22"/>
              </w:rPr>
            </w:pPr>
            <w:r w:rsidRPr="00F537EB">
              <w:rPr>
                <w:i/>
                <w:szCs w:val="22"/>
              </w:rPr>
              <w:lastRenderedPageBreak/>
              <w:t xml:space="preserve">PDSCH-ServingCellConfig </w:t>
            </w:r>
            <w:r w:rsidRPr="00F537EB">
              <w:rPr>
                <w:szCs w:val="22"/>
              </w:rPr>
              <w:t>field descriptions</w:t>
            </w:r>
          </w:p>
        </w:tc>
      </w:tr>
      <w:tr w:rsidR="00C65757" w:rsidRPr="00F537EB" w14:paraId="0AABCABE" w14:textId="77777777" w:rsidTr="00FE67BB">
        <w:tc>
          <w:tcPr>
            <w:tcW w:w="14173" w:type="dxa"/>
            <w:shd w:val="clear" w:color="auto" w:fill="auto"/>
          </w:tcPr>
          <w:p w14:paraId="328AC15D" w14:textId="77777777" w:rsidR="00C65757" w:rsidRPr="00F537EB" w:rsidRDefault="00C65757" w:rsidP="00FE67BB">
            <w:pPr>
              <w:pStyle w:val="TAL"/>
              <w:rPr>
                <w:szCs w:val="22"/>
              </w:rPr>
            </w:pPr>
            <w:r w:rsidRPr="00F537EB">
              <w:rPr>
                <w:b/>
                <w:i/>
                <w:szCs w:val="22"/>
              </w:rPr>
              <w:t>codeBlockGroupTransmission</w:t>
            </w:r>
          </w:p>
          <w:p w14:paraId="1028DCD0" w14:textId="77777777" w:rsidR="00C65757" w:rsidRPr="00F537EB" w:rsidRDefault="00C65757" w:rsidP="00FE67BB">
            <w:pPr>
              <w:pStyle w:val="TAL"/>
              <w:rPr>
                <w:szCs w:val="22"/>
              </w:rPr>
            </w:pPr>
            <w:r w:rsidRPr="00F537EB">
              <w:rPr>
                <w:szCs w:val="22"/>
              </w:rPr>
              <w:t>Enables and configures code-block-group (CBG) based transmission (see TS 38.213 [13], clause 9.1.1).</w:t>
            </w:r>
          </w:p>
        </w:tc>
      </w:tr>
      <w:tr w:rsidR="00C65757" w:rsidRPr="00F537EB" w14:paraId="0634C210" w14:textId="77777777" w:rsidTr="00FE67BB">
        <w:tc>
          <w:tcPr>
            <w:tcW w:w="14173" w:type="dxa"/>
            <w:shd w:val="clear" w:color="auto" w:fill="auto"/>
          </w:tcPr>
          <w:p w14:paraId="7B8D90D2" w14:textId="77777777" w:rsidR="00C65757" w:rsidRPr="00F537EB" w:rsidRDefault="00C65757" w:rsidP="00FE67BB">
            <w:pPr>
              <w:pStyle w:val="TAL"/>
              <w:rPr>
                <w:b/>
                <w:i/>
                <w:szCs w:val="22"/>
              </w:rPr>
            </w:pPr>
            <w:r w:rsidRPr="00F537EB">
              <w:rPr>
                <w:b/>
                <w:i/>
                <w:szCs w:val="22"/>
              </w:rPr>
              <w:t>maxMIMO-Layers</w:t>
            </w:r>
          </w:p>
          <w:p w14:paraId="00F9B22B" w14:textId="77777777" w:rsidR="00C65757" w:rsidRPr="00F537EB" w:rsidRDefault="00C65757" w:rsidP="00FE67BB">
            <w:pPr>
              <w:pStyle w:val="TAL"/>
              <w:rPr>
                <w:szCs w:val="22"/>
              </w:rPr>
            </w:pPr>
            <w:r w:rsidRPr="00F537EB">
              <w:rPr>
                <w:szCs w:val="22"/>
              </w:rPr>
              <w:t>Indicates the maximum number of MIMO layers to be used for PDSCH in all BWPs of this serving cell. (see TS 38.212 [17], clause 5.4.2.1).</w:t>
            </w:r>
          </w:p>
        </w:tc>
      </w:tr>
      <w:tr w:rsidR="00C65757" w:rsidRPr="00F537EB" w14:paraId="587659F3" w14:textId="77777777" w:rsidTr="00FE67BB">
        <w:tc>
          <w:tcPr>
            <w:tcW w:w="14173" w:type="dxa"/>
            <w:shd w:val="clear" w:color="auto" w:fill="auto"/>
          </w:tcPr>
          <w:p w14:paraId="31059A42" w14:textId="77777777" w:rsidR="00C65757" w:rsidRPr="00F537EB" w:rsidRDefault="00C65757" w:rsidP="00FE67BB">
            <w:pPr>
              <w:pStyle w:val="TAL"/>
              <w:rPr>
                <w:szCs w:val="22"/>
              </w:rPr>
            </w:pPr>
            <w:r w:rsidRPr="00F537EB">
              <w:rPr>
                <w:b/>
                <w:i/>
                <w:szCs w:val="22"/>
              </w:rPr>
              <w:t>nrofHARQ-ProcessesForPDSCH</w:t>
            </w:r>
          </w:p>
          <w:p w14:paraId="3EFBAF06" w14:textId="77777777" w:rsidR="00C65757" w:rsidRPr="00F537EB" w:rsidRDefault="00C65757" w:rsidP="00FE67BB">
            <w:pPr>
              <w:pStyle w:val="TAL"/>
              <w:rPr>
                <w:szCs w:val="22"/>
              </w:rPr>
            </w:pPr>
            <w:r w:rsidRPr="00F537EB">
              <w:rPr>
                <w:szCs w:val="22"/>
              </w:rPr>
              <w:t xml:space="preserve">The number of HARQ processes to be used on the PDSCH of a serving cell. Value </w:t>
            </w:r>
            <w:r w:rsidRPr="00F537EB">
              <w:rPr>
                <w:i/>
                <w:szCs w:val="22"/>
              </w:rPr>
              <w:t>n2</w:t>
            </w:r>
            <w:r w:rsidRPr="00F537EB">
              <w:rPr>
                <w:szCs w:val="22"/>
              </w:rPr>
              <w:t xml:space="preserve"> corresponds to 2 HARQ processes, value </w:t>
            </w:r>
            <w:r w:rsidRPr="00F537EB">
              <w:rPr>
                <w:i/>
                <w:szCs w:val="22"/>
              </w:rPr>
              <w:t>n4</w:t>
            </w:r>
            <w:r w:rsidRPr="00F537EB">
              <w:rPr>
                <w:szCs w:val="22"/>
              </w:rPr>
              <w:t xml:space="preserve"> to 4 HARQ processes, and so on. If the field is absent, the UE uses 8 HARQ processes (see TS 38.214 [19], clause 5.1).</w:t>
            </w:r>
          </w:p>
        </w:tc>
      </w:tr>
      <w:tr w:rsidR="00C65757" w:rsidRPr="00F537EB" w14:paraId="64678882" w14:textId="77777777" w:rsidTr="00FE67BB">
        <w:tc>
          <w:tcPr>
            <w:tcW w:w="14173" w:type="dxa"/>
            <w:shd w:val="clear" w:color="auto" w:fill="auto"/>
          </w:tcPr>
          <w:p w14:paraId="4F659C7D" w14:textId="77777777" w:rsidR="00C65757" w:rsidRPr="00F537EB" w:rsidRDefault="00C65757" w:rsidP="00FE67BB">
            <w:pPr>
              <w:pStyle w:val="TAL"/>
              <w:rPr>
                <w:b/>
                <w:bCs/>
                <w:i/>
                <w:iCs/>
                <w:lang w:eastAsia="x-none"/>
              </w:rPr>
            </w:pPr>
            <w:r w:rsidRPr="00F537EB">
              <w:rPr>
                <w:b/>
                <w:bCs/>
                <w:i/>
                <w:iCs/>
                <w:lang w:eastAsia="x-none"/>
              </w:rPr>
              <w:t>pdsch-CodeBlockGroupTransmissionList</w:t>
            </w:r>
          </w:p>
          <w:p w14:paraId="08313FC1" w14:textId="77777777" w:rsidR="00C65757" w:rsidRPr="00F537EB" w:rsidRDefault="00C65757" w:rsidP="00FE67BB">
            <w:pPr>
              <w:pStyle w:val="TAL"/>
              <w:rPr>
                <w:b/>
                <w:i/>
                <w:szCs w:val="22"/>
              </w:rPr>
            </w:pPr>
            <w:r w:rsidRPr="00F537EB">
              <w:rPr>
                <w:szCs w:val="22"/>
              </w:rPr>
              <w:t>A list of configuration for up to two simultaneously constructed HARQ-ACK codebooks (see TS 38.213 [13], clause 9.3).</w:t>
            </w:r>
          </w:p>
        </w:tc>
      </w:tr>
      <w:tr w:rsidR="00C65757" w:rsidRPr="00F537EB" w14:paraId="653A8091" w14:textId="77777777" w:rsidTr="00FE67BB">
        <w:tc>
          <w:tcPr>
            <w:tcW w:w="14173" w:type="dxa"/>
            <w:shd w:val="clear" w:color="auto" w:fill="auto"/>
          </w:tcPr>
          <w:p w14:paraId="72ECC24F" w14:textId="77777777" w:rsidR="00C65757" w:rsidRPr="00F537EB" w:rsidRDefault="00C65757" w:rsidP="00FE67BB">
            <w:pPr>
              <w:pStyle w:val="TAL"/>
              <w:rPr>
                <w:b/>
                <w:i/>
              </w:rPr>
            </w:pPr>
            <w:r w:rsidRPr="00F537EB">
              <w:rPr>
                <w:b/>
                <w:i/>
              </w:rPr>
              <w:t>processingType2Enabled</w:t>
            </w:r>
          </w:p>
          <w:p w14:paraId="7FE73DCB" w14:textId="77777777" w:rsidR="00C65757" w:rsidRPr="00F537EB" w:rsidRDefault="00C65757" w:rsidP="00FE67BB">
            <w:pPr>
              <w:pStyle w:val="TAL"/>
              <w:rPr>
                <w:rFonts w:eastAsia="Yu Mincho"/>
              </w:rPr>
            </w:pPr>
            <w:r w:rsidRPr="00F537EB">
              <w:rPr>
                <w:rFonts w:eastAsia="Yu Mincho"/>
              </w:rPr>
              <w:t>Enables configuration of advanced processing time capability 2 for PDSCH (see 38.214 [19], clause 5.3).</w:t>
            </w:r>
          </w:p>
        </w:tc>
      </w:tr>
      <w:tr w:rsidR="00C65757" w:rsidRPr="00F537EB" w14:paraId="2A2A2F16" w14:textId="77777777" w:rsidTr="00FE67BB">
        <w:tc>
          <w:tcPr>
            <w:tcW w:w="14173" w:type="dxa"/>
            <w:shd w:val="clear" w:color="auto" w:fill="auto"/>
          </w:tcPr>
          <w:p w14:paraId="10632334" w14:textId="77777777" w:rsidR="00C65757" w:rsidRPr="00F537EB" w:rsidRDefault="00C65757" w:rsidP="00FE67BB">
            <w:pPr>
              <w:pStyle w:val="TAL"/>
              <w:rPr>
                <w:szCs w:val="22"/>
              </w:rPr>
            </w:pPr>
            <w:r w:rsidRPr="00F537EB">
              <w:rPr>
                <w:b/>
                <w:i/>
                <w:szCs w:val="22"/>
              </w:rPr>
              <w:t>pucch-Cell</w:t>
            </w:r>
          </w:p>
          <w:p w14:paraId="464A4447" w14:textId="77777777" w:rsidR="00C65757" w:rsidRPr="00F537EB" w:rsidRDefault="00C65757" w:rsidP="00FE67BB">
            <w:pPr>
              <w:pStyle w:val="TAL"/>
              <w:rPr>
                <w:szCs w:val="22"/>
              </w:rPr>
            </w:pPr>
            <w:r w:rsidRPr="00F537EB">
              <w:rPr>
                <w:szCs w:val="22"/>
              </w:rPr>
              <w:t>The ID of the serving cell (of the same cell group) to use for PUCCH. If the field is absent, the UE sends the HARQ feedback on the PUCCH of the SpCell of this cell group, or on this serving cell if it is a PUCCH SCell.</w:t>
            </w:r>
          </w:p>
        </w:tc>
      </w:tr>
      <w:tr w:rsidR="00C65757" w:rsidRPr="00F537EB" w14:paraId="302A1CDF" w14:textId="77777777" w:rsidTr="00FE67BB">
        <w:tc>
          <w:tcPr>
            <w:tcW w:w="14173" w:type="dxa"/>
            <w:shd w:val="clear" w:color="auto" w:fill="auto"/>
          </w:tcPr>
          <w:p w14:paraId="2F5D29EC" w14:textId="77777777" w:rsidR="00C65757" w:rsidRPr="00F537EB" w:rsidRDefault="00C65757" w:rsidP="00FE67BB">
            <w:pPr>
              <w:pStyle w:val="TAL"/>
              <w:rPr>
                <w:szCs w:val="22"/>
              </w:rPr>
            </w:pPr>
            <w:r w:rsidRPr="00F537EB">
              <w:rPr>
                <w:b/>
                <w:i/>
                <w:szCs w:val="22"/>
              </w:rPr>
              <w:t>xOverhead</w:t>
            </w:r>
          </w:p>
          <w:p w14:paraId="241E0ECA" w14:textId="77777777" w:rsidR="00C65757" w:rsidRPr="00F537EB" w:rsidRDefault="00C65757" w:rsidP="00FE67BB">
            <w:pPr>
              <w:pStyle w:val="TAL"/>
              <w:rPr>
                <w:szCs w:val="22"/>
              </w:rPr>
            </w:pPr>
            <w:r w:rsidRPr="00F537EB">
              <w:rPr>
                <w:szCs w:val="22"/>
              </w:rPr>
              <w:t>Accounts for overhead from CSI-RS, CORESET, etc. If the field is absent, the UE applies value xOh0 (see TS 38.214 [19], clause 5.1.3.2).</w:t>
            </w:r>
          </w:p>
        </w:tc>
      </w:tr>
    </w:tbl>
    <w:p w14:paraId="5AA2676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FA24650" w14:textId="77777777" w:rsidTr="00FE67BB">
        <w:tc>
          <w:tcPr>
            <w:tcW w:w="4027" w:type="dxa"/>
          </w:tcPr>
          <w:p w14:paraId="2365FD2A" w14:textId="77777777" w:rsidR="00C65757" w:rsidRPr="00F537EB" w:rsidRDefault="00C65757" w:rsidP="00FE67BB">
            <w:pPr>
              <w:pStyle w:val="TAH"/>
            </w:pPr>
            <w:r w:rsidRPr="00F537EB">
              <w:t>Conditional Presence</w:t>
            </w:r>
          </w:p>
        </w:tc>
        <w:tc>
          <w:tcPr>
            <w:tcW w:w="10146" w:type="dxa"/>
          </w:tcPr>
          <w:p w14:paraId="1AADFBD1" w14:textId="77777777" w:rsidR="00C65757" w:rsidRPr="00F537EB" w:rsidRDefault="00C65757" w:rsidP="00FE67BB">
            <w:pPr>
              <w:pStyle w:val="TAH"/>
            </w:pPr>
            <w:r w:rsidRPr="00F537EB">
              <w:t>Explanation</w:t>
            </w:r>
          </w:p>
        </w:tc>
      </w:tr>
      <w:tr w:rsidR="00C65757" w:rsidRPr="00F537EB" w14:paraId="466C9A13" w14:textId="77777777" w:rsidTr="00FE67BB">
        <w:tc>
          <w:tcPr>
            <w:tcW w:w="4027" w:type="dxa"/>
          </w:tcPr>
          <w:p w14:paraId="2F70262F" w14:textId="77777777" w:rsidR="00C65757" w:rsidRPr="00F537EB" w:rsidRDefault="00C65757" w:rsidP="00FE67BB">
            <w:pPr>
              <w:pStyle w:val="TAL"/>
              <w:rPr>
                <w:i/>
              </w:rPr>
            </w:pPr>
            <w:r w:rsidRPr="00F537EB">
              <w:rPr>
                <w:i/>
              </w:rPr>
              <w:t>SCellAddOnly</w:t>
            </w:r>
          </w:p>
        </w:tc>
        <w:tc>
          <w:tcPr>
            <w:tcW w:w="10146" w:type="dxa"/>
          </w:tcPr>
          <w:p w14:paraId="7C75989C" w14:textId="77777777" w:rsidR="00C65757" w:rsidRPr="00F537EB" w:rsidRDefault="00C65757" w:rsidP="00FE67BB">
            <w:pPr>
              <w:pStyle w:val="TAL"/>
            </w:pPr>
            <w:r w:rsidRPr="00F537EB">
              <w:t>It is optionally present, Need S, for (non-PUCCH) SCells when adding a new SCell. The field is absent, Need M, when reconfiguring SCells. The field is also absent for the SpCells as well as for a PUCCH SCell.</w:t>
            </w:r>
          </w:p>
        </w:tc>
      </w:tr>
    </w:tbl>
    <w:p w14:paraId="4F5F990D" w14:textId="77777777" w:rsidR="00C65757" w:rsidRPr="00F537EB" w:rsidRDefault="00C65757" w:rsidP="00C65757"/>
    <w:p w14:paraId="217F72DF" w14:textId="77777777" w:rsidR="00C65757" w:rsidRPr="00F537EB" w:rsidRDefault="00C65757" w:rsidP="00C65757">
      <w:pPr>
        <w:pStyle w:val="Heading4"/>
      </w:pPr>
      <w:bookmarkStart w:id="1377" w:name="_Toc20426040"/>
      <w:bookmarkStart w:id="1378" w:name="_Toc29321436"/>
      <w:bookmarkStart w:id="1379" w:name="_Toc36757206"/>
      <w:bookmarkStart w:id="1380" w:name="_Toc36836747"/>
      <w:bookmarkStart w:id="1381" w:name="_Toc36843724"/>
      <w:bookmarkStart w:id="1382" w:name="_Toc37068013"/>
      <w:r w:rsidRPr="00F537EB">
        <w:t>–</w:t>
      </w:r>
      <w:r w:rsidRPr="00F537EB">
        <w:tab/>
      </w:r>
      <w:r w:rsidRPr="00F537EB">
        <w:rPr>
          <w:i/>
        </w:rPr>
        <w:t>PDSCH-TimeDomainResourceAllocationList</w:t>
      </w:r>
      <w:bookmarkEnd w:id="1377"/>
      <w:bookmarkEnd w:id="1378"/>
      <w:bookmarkEnd w:id="1379"/>
      <w:bookmarkEnd w:id="1380"/>
      <w:bookmarkEnd w:id="1381"/>
      <w:bookmarkEnd w:id="1382"/>
    </w:p>
    <w:p w14:paraId="3166A51C" w14:textId="77777777" w:rsidR="00C65757" w:rsidRPr="00F537EB" w:rsidRDefault="00C65757" w:rsidP="00C65757">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49D903AE" w14:textId="77777777" w:rsidR="00C65757" w:rsidRPr="00F537EB" w:rsidRDefault="00C65757" w:rsidP="00C65757">
      <w:pPr>
        <w:pStyle w:val="TH"/>
      </w:pPr>
      <w:r w:rsidRPr="00F537EB">
        <w:rPr>
          <w:i/>
        </w:rPr>
        <w:t>PDSCH-TimeDomainResourceAllocationList</w:t>
      </w:r>
      <w:r w:rsidRPr="00F537EB">
        <w:t xml:space="preserve"> information element</w:t>
      </w:r>
    </w:p>
    <w:p w14:paraId="256F0241" w14:textId="77777777" w:rsidR="00C65757" w:rsidRPr="00F537EB" w:rsidRDefault="00C65757" w:rsidP="00C65757">
      <w:pPr>
        <w:pStyle w:val="PL"/>
      </w:pPr>
      <w:r w:rsidRPr="00F537EB">
        <w:t>-- ASN1START</w:t>
      </w:r>
    </w:p>
    <w:p w14:paraId="2EB63B80" w14:textId="77777777" w:rsidR="00C65757" w:rsidRPr="00F537EB" w:rsidRDefault="00C65757" w:rsidP="00C65757">
      <w:pPr>
        <w:pStyle w:val="PL"/>
      </w:pPr>
      <w:r w:rsidRPr="00F537EB">
        <w:t>-- TAG-PDSCH-TIMEDOMAINRESOURCEALLOCATIONLIST-START</w:t>
      </w:r>
    </w:p>
    <w:p w14:paraId="201566B5" w14:textId="77777777" w:rsidR="00C65757" w:rsidRPr="00F537EB" w:rsidRDefault="00C65757" w:rsidP="00C65757">
      <w:pPr>
        <w:pStyle w:val="PL"/>
      </w:pPr>
    </w:p>
    <w:p w14:paraId="7011F2FC" w14:textId="77777777" w:rsidR="00C65757" w:rsidRPr="00F537EB" w:rsidRDefault="00C65757" w:rsidP="00C65757">
      <w:pPr>
        <w:pStyle w:val="PL"/>
      </w:pPr>
    </w:p>
    <w:p w14:paraId="7BA3A774" w14:textId="77777777" w:rsidR="00C65757" w:rsidRPr="00F537EB" w:rsidRDefault="00C65757" w:rsidP="00C65757">
      <w:pPr>
        <w:pStyle w:val="PL"/>
      </w:pPr>
      <w:r w:rsidRPr="00F537EB">
        <w:t>PDSCH-TimeDomainResourceAllocationList ::=  SEQUENCE (SIZE(1..maxNrofDL-Allocations)) OF PDSCH-TimeDomainResourceAllocation</w:t>
      </w:r>
    </w:p>
    <w:p w14:paraId="505BFB5C" w14:textId="77777777" w:rsidR="00C65757" w:rsidRPr="00F537EB" w:rsidRDefault="00C65757" w:rsidP="00C65757">
      <w:pPr>
        <w:pStyle w:val="PL"/>
      </w:pPr>
    </w:p>
    <w:p w14:paraId="73C6D9C0" w14:textId="77777777" w:rsidR="00C65757" w:rsidRPr="00F537EB" w:rsidRDefault="00C65757" w:rsidP="00C65757">
      <w:pPr>
        <w:pStyle w:val="PL"/>
      </w:pPr>
      <w:r w:rsidRPr="00F537EB">
        <w:t>PDSCH-TimeDomainResourceAllocation ::=   SEQUENCE {</w:t>
      </w:r>
    </w:p>
    <w:p w14:paraId="2E9C9915" w14:textId="77777777" w:rsidR="00C65757" w:rsidRPr="00F537EB" w:rsidRDefault="00C65757" w:rsidP="00C65757">
      <w:pPr>
        <w:pStyle w:val="PL"/>
      </w:pPr>
      <w:r w:rsidRPr="00F537EB">
        <w:t xml:space="preserve">    k0                                      INTEGER(0..32)                                                     OPTIONAL,   -- Need S</w:t>
      </w:r>
    </w:p>
    <w:p w14:paraId="48A977B2" w14:textId="77777777" w:rsidR="00C65757" w:rsidRPr="00F537EB" w:rsidRDefault="00C65757" w:rsidP="00C65757">
      <w:pPr>
        <w:pStyle w:val="PL"/>
      </w:pPr>
      <w:r w:rsidRPr="00F537EB">
        <w:t xml:space="preserve">    mappingType                             ENUMERATED {typeA, typeB},</w:t>
      </w:r>
    </w:p>
    <w:p w14:paraId="2861C2EE" w14:textId="77777777" w:rsidR="00C65757" w:rsidRPr="00F537EB" w:rsidRDefault="00C65757" w:rsidP="00C65757">
      <w:pPr>
        <w:pStyle w:val="PL"/>
      </w:pPr>
      <w:r w:rsidRPr="00F537EB">
        <w:t xml:space="preserve">    startSymbolAndLength                    INTEGER (0..127)</w:t>
      </w:r>
    </w:p>
    <w:p w14:paraId="497FE114" w14:textId="77777777" w:rsidR="00C65757" w:rsidRPr="00F537EB" w:rsidRDefault="00C65757" w:rsidP="00C65757">
      <w:pPr>
        <w:pStyle w:val="PL"/>
      </w:pPr>
      <w:r w:rsidRPr="00F537EB">
        <w:t>}</w:t>
      </w:r>
    </w:p>
    <w:p w14:paraId="49EA9415" w14:textId="77777777" w:rsidR="00C65757" w:rsidRPr="00F537EB" w:rsidRDefault="00C65757" w:rsidP="00C65757">
      <w:pPr>
        <w:pStyle w:val="PL"/>
      </w:pPr>
    </w:p>
    <w:p w14:paraId="473FBEF9" w14:textId="77777777" w:rsidR="00C65757" w:rsidRPr="00F537EB" w:rsidRDefault="00C65757" w:rsidP="00C65757">
      <w:pPr>
        <w:pStyle w:val="PL"/>
      </w:pPr>
      <w:r w:rsidRPr="00F537EB">
        <w:t>PDSCH-TimeDomainResourceAllocationList-v16xy ::=  SEQUENCE (SIZE(1..maxNrofDL-Allocations)) OF PDSCH-TimeDomainResourceAllocation-v16xy</w:t>
      </w:r>
    </w:p>
    <w:p w14:paraId="738E2C06" w14:textId="77777777" w:rsidR="00C65757" w:rsidRPr="00F537EB" w:rsidRDefault="00C65757" w:rsidP="00C65757">
      <w:pPr>
        <w:pStyle w:val="PL"/>
      </w:pPr>
    </w:p>
    <w:p w14:paraId="303BCCA7" w14:textId="77777777" w:rsidR="00C65757" w:rsidRPr="00F537EB" w:rsidRDefault="00C65757" w:rsidP="00C65757">
      <w:pPr>
        <w:pStyle w:val="PL"/>
      </w:pPr>
      <w:r w:rsidRPr="00F537EB">
        <w:t>PDSCH-TimeDomainResourceAllocation-v16xy ::=  SEQUENCE {</w:t>
      </w:r>
    </w:p>
    <w:p w14:paraId="012700DB" w14:textId="77777777" w:rsidR="00C65757" w:rsidRPr="00F537EB" w:rsidRDefault="00C65757" w:rsidP="00C65757">
      <w:pPr>
        <w:pStyle w:val="PL"/>
      </w:pPr>
      <w:r w:rsidRPr="00F537EB">
        <w:t xml:space="preserve">    repetitionNumber-r16                        ENUMERATED {n2, n3, n4, n5, n6, n7, n8, n16}  OPTIONAL -- Need R</w:t>
      </w:r>
    </w:p>
    <w:p w14:paraId="50589166" w14:textId="77777777" w:rsidR="00C65757" w:rsidRPr="00F537EB" w:rsidRDefault="00C65757" w:rsidP="00C65757">
      <w:pPr>
        <w:pStyle w:val="PL"/>
      </w:pPr>
      <w:r w:rsidRPr="00F537EB">
        <w:t>}</w:t>
      </w:r>
    </w:p>
    <w:p w14:paraId="70CEC69A" w14:textId="77777777" w:rsidR="00C65757" w:rsidRPr="00F537EB" w:rsidRDefault="00C65757" w:rsidP="00C65757">
      <w:pPr>
        <w:pStyle w:val="PL"/>
      </w:pPr>
    </w:p>
    <w:p w14:paraId="47A5F15D" w14:textId="77777777" w:rsidR="00C65757" w:rsidRPr="00F537EB" w:rsidRDefault="00C65757" w:rsidP="00C65757">
      <w:pPr>
        <w:pStyle w:val="PL"/>
      </w:pPr>
      <w:r w:rsidRPr="00F537EB">
        <w:t>-- TAG-PDSCH-TIMEDOMAINRESOURCEALLOCATIONLIST-STOP</w:t>
      </w:r>
    </w:p>
    <w:p w14:paraId="44295A85" w14:textId="77777777" w:rsidR="00C65757" w:rsidRPr="00F537EB" w:rsidRDefault="00C65757" w:rsidP="00C65757">
      <w:pPr>
        <w:pStyle w:val="PL"/>
      </w:pPr>
      <w:r w:rsidRPr="00F537EB">
        <w:t>-- ASN1STOP</w:t>
      </w:r>
    </w:p>
    <w:p w14:paraId="0182831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093746" w14:textId="77777777" w:rsidTr="00FE67BB">
        <w:tc>
          <w:tcPr>
            <w:tcW w:w="14173" w:type="dxa"/>
            <w:shd w:val="clear" w:color="auto" w:fill="auto"/>
          </w:tcPr>
          <w:p w14:paraId="06EB32D1" w14:textId="77777777" w:rsidR="00C65757" w:rsidRPr="00F537EB" w:rsidRDefault="00C65757" w:rsidP="00FE67BB">
            <w:pPr>
              <w:pStyle w:val="TAH"/>
              <w:rPr>
                <w:szCs w:val="22"/>
              </w:rPr>
            </w:pPr>
            <w:r w:rsidRPr="00F537EB">
              <w:rPr>
                <w:i/>
                <w:szCs w:val="22"/>
              </w:rPr>
              <w:t xml:space="preserve">PDSCH-TimeDomainResourceAllocation </w:t>
            </w:r>
            <w:r w:rsidRPr="00F537EB">
              <w:rPr>
                <w:szCs w:val="22"/>
              </w:rPr>
              <w:t>field descriptions</w:t>
            </w:r>
          </w:p>
        </w:tc>
      </w:tr>
      <w:tr w:rsidR="00C65757" w:rsidRPr="00F537EB" w14:paraId="0ACE0416" w14:textId="77777777" w:rsidTr="00FE67BB">
        <w:tc>
          <w:tcPr>
            <w:tcW w:w="14173" w:type="dxa"/>
            <w:shd w:val="clear" w:color="auto" w:fill="auto"/>
          </w:tcPr>
          <w:p w14:paraId="649A3203" w14:textId="77777777" w:rsidR="00C65757" w:rsidRPr="00F537EB" w:rsidRDefault="00C65757" w:rsidP="00FE67BB">
            <w:pPr>
              <w:pStyle w:val="TAL"/>
              <w:rPr>
                <w:szCs w:val="22"/>
              </w:rPr>
            </w:pPr>
            <w:r w:rsidRPr="00F537EB">
              <w:rPr>
                <w:b/>
                <w:i/>
                <w:szCs w:val="22"/>
              </w:rPr>
              <w:t>k0</w:t>
            </w:r>
          </w:p>
          <w:p w14:paraId="0A7D7A6B" w14:textId="77777777" w:rsidR="00C65757" w:rsidRPr="00F537EB" w:rsidRDefault="00C65757" w:rsidP="00FE67BB">
            <w:pPr>
              <w:pStyle w:val="TAL"/>
              <w:rPr>
                <w:szCs w:val="22"/>
              </w:rPr>
            </w:pPr>
            <w:r w:rsidRPr="00F537EB">
              <w:rPr>
                <w:szCs w:val="22"/>
              </w:rPr>
              <w:t>Slot offset between DCI and its scheduled PDSCH (see TS 38.214 [19], clause 5.1.2.1) When the field is absent the UE applies the value 0.</w:t>
            </w:r>
          </w:p>
        </w:tc>
      </w:tr>
      <w:tr w:rsidR="00C65757" w:rsidRPr="00F537EB" w14:paraId="42ED1F8F" w14:textId="77777777" w:rsidTr="00FE67BB">
        <w:tc>
          <w:tcPr>
            <w:tcW w:w="14173" w:type="dxa"/>
            <w:shd w:val="clear" w:color="auto" w:fill="auto"/>
          </w:tcPr>
          <w:p w14:paraId="1C7F6FB9" w14:textId="77777777" w:rsidR="00C65757" w:rsidRPr="00F537EB" w:rsidRDefault="00C65757" w:rsidP="00FE67BB">
            <w:pPr>
              <w:pStyle w:val="TAL"/>
              <w:rPr>
                <w:szCs w:val="22"/>
              </w:rPr>
            </w:pPr>
            <w:r w:rsidRPr="00F537EB">
              <w:rPr>
                <w:b/>
                <w:i/>
                <w:szCs w:val="22"/>
              </w:rPr>
              <w:t>mappingType</w:t>
            </w:r>
          </w:p>
          <w:p w14:paraId="5FEDDABB" w14:textId="77777777" w:rsidR="00C65757" w:rsidRPr="00F537EB" w:rsidRDefault="00C65757" w:rsidP="00FE67BB">
            <w:pPr>
              <w:pStyle w:val="TAL"/>
              <w:rPr>
                <w:szCs w:val="22"/>
              </w:rPr>
            </w:pPr>
            <w:r w:rsidRPr="00F537EB">
              <w:rPr>
                <w:szCs w:val="22"/>
              </w:rPr>
              <w:t>PDSCH mapping type. (see TS 38.214 [19], clause 5.3).</w:t>
            </w:r>
          </w:p>
        </w:tc>
      </w:tr>
      <w:tr w:rsidR="00C65757" w:rsidRPr="00F537EB" w14:paraId="27BCE9C7" w14:textId="77777777" w:rsidTr="00FE67BB">
        <w:tc>
          <w:tcPr>
            <w:tcW w:w="14173" w:type="dxa"/>
            <w:shd w:val="clear" w:color="auto" w:fill="auto"/>
          </w:tcPr>
          <w:p w14:paraId="1DE092CF" w14:textId="77777777" w:rsidR="00C65757" w:rsidRPr="00F537EB" w:rsidRDefault="00C65757" w:rsidP="00FE67BB">
            <w:pPr>
              <w:pStyle w:val="TAL"/>
              <w:rPr>
                <w:b/>
                <w:i/>
                <w:szCs w:val="22"/>
              </w:rPr>
            </w:pPr>
            <w:r w:rsidRPr="00F537EB">
              <w:rPr>
                <w:b/>
                <w:i/>
                <w:szCs w:val="22"/>
              </w:rPr>
              <w:t>repetitionNumber</w:t>
            </w:r>
          </w:p>
          <w:p w14:paraId="4B6CCB37" w14:textId="77777777" w:rsidR="00C65757" w:rsidRPr="00F537EB" w:rsidRDefault="00C65757" w:rsidP="00FE67BB">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C65757" w:rsidRPr="00F537EB" w14:paraId="4E32C100" w14:textId="77777777" w:rsidTr="00FE67BB">
        <w:tc>
          <w:tcPr>
            <w:tcW w:w="14173" w:type="dxa"/>
            <w:shd w:val="clear" w:color="auto" w:fill="auto"/>
          </w:tcPr>
          <w:p w14:paraId="1561473F" w14:textId="77777777" w:rsidR="00C65757" w:rsidRPr="00F537EB" w:rsidRDefault="00C65757" w:rsidP="00FE67BB">
            <w:pPr>
              <w:pStyle w:val="TAL"/>
              <w:rPr>
                <w:szCs w:val="22"/>
              </w:rPr>
            </w:pPr>
            <w:r w:rsidRPr="00F537EB">
              <w:rPr>
                <w:b/>
                <w:i/>
                <w:szCs w:val="22"/>
              </w:rPr>
              <w:t>startSymbolAndLength</w:t>
            </w:r>
          </w:p>
          <w:p w14:paraId="4FF6E818" w14:textId="77777777" w:rsidR="00C65757" w:rsidRPr="00F537EB" w:rsidRDefault="00C65757" w:rsidP="00FE67BB">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0C230681" w14:textId="77777777" w:rsidR="00C65757" w:rsidRPr="00F537EB" w:rsidRDefault="00C65757" w:rsidP="00C65757"/>
    <w:p w14:paraId="36BD2CC0" w14:textId="77777777" w:rsidR="00C65757" w:rsidRPr="00F537EB" w:rsidRDefault="00C65757" w:rsidP="00C65757">
      <w:pPr>
        <w:pStyle w:val="Heading4"/>
      </w:pPr>
      <w:bookmarkStart w:id="1383" w:name="_Toc20426041"/>
      <w:bookmarkStart w:id="1384" w:name="_Toc29321437"/>
      <w:bookmarkStart w:id="1385" w:name="_Toc36757207"/>
      <w:bookmarkStart w:id="1386" w:name="_Toc36836748"/>
      <w:bookmarkStart w:id="1387" w:name="_Toc36843725"/>
      <w:bookmarkStart w:id="1388" w:name="_Toc37068014"/>
      <w:r w:rsidRPr="00F537EB">
        <w:t>–</w:t>
      </w:r>
      <w:r w:rsidRPr="00F537EB">
        <w:tab/>
      </w:r>
      <w:r w:rsidRPr="00F537EB">
        <w:rPr>
          <w:i/>
        </w:rPr>
        <w:t>PHR-Config</w:t>
      </w:r>
      <w:bookmarkEnd w:id="1383"/>
      <w:bookmarkEnd w:id="1384"/>
      <w:bookmarkEnd w:id="1385"/>
      <w:bookmarkEnd w:id="1386"/>
      <w:bookmarkEnd w:id="1387"/>
      <w:bookmarkEnd w:id="1388"/>
    </w:p>
    <w:p w14:paraId="126A89D6" w14:textId="77777777" w:rsidR="00C65757" w:rsidRPr="00F537EB" w:rsidRDefault="00C65757" w:rsidP="00C65757">
      <w:r w:rsidRPr="00F537EB">
        <w:t xml:space="preserve">The IE </w:t>
      </w:r>
      <w:r w:rsidRPr="00F537EB">
        <w:rPr>
          <w:i/>
        </w:rPr>
        <w:t>PHR-Config</w:t>
      </w:r>
      <w:r w:rsidRPr="00F537EB">
        <w:t xml:space="preserve"> is used to configure parameters for power headroom reporting.</w:t>
      </w:r>
    </w:p>
    <w:p w14:paraId="1C36802E" w14:textId="77777777" w:rsidR="00C65757" w:rsidRPr="00F537EB" w:rsidRDefault="00C65757" w:rsidP="00C65757">
      <w:pPr>
        <w:pStyle w:val="TH"/>
      </w:pPr>
      <w:r w:rsidRPr="00F537EB">
        <w:rPr>
          <w:i/>
        </w:rPr>
        <w:t>PHR-Config</w:t>
      </w:r>
      <w:r w:rsidRPr="00F537EB">
        <w:t xml:space="preserve"> information element</w:t>
      </w:r>
    </w:p>
    <w:p w14:paraId="71E02958" w14:textId="77777777" w:rsidR="00C65757" w:rsidRPr="00F537EB" w:rsidRDefault="00C65757" w:rsidP="00C65757">
      <w:pPr>
        <w:pStyle w:val="PL"/>
      </w:pPr>
      <w:r w:rsidRPr="00F537EB">
        <w:t>-- ASN1START</w:t>
      </w:r>
    </w:p>
    <w:p w14:paraId="3F9EFD7E" w14:textId="77777777" w:rsidR="00C65757" w:rsidRPr="00F537EB" w:rsidRDefault="00C65757" w:rsidP="00C65757">
      <w:pPr>
        <w:pStyle w:val="PL"/>
      </w:pPr>
      <w:r w:rsidRPr="00F537EB">
        <w:t>-- TAG-PHR-CONFIG-START</w:t>
      </w:r>
    </w:p>
    <w:p w14:paraId="516FB399" w14:textId="77777777" w:rsidR="00C65757" w:rsidRPr="00F537EB" w:rsidRDefault="00C65757" w:rsidP="00C65757">
      <w:pPr>
        <w:pStyle w:val="PL"/>
      </w:pPr>
    </w:p>
    <w:p w14:paraId="4549D2D8" w14:textId="77777777" w:rsidR="00C65757" w:rsidRPr="00F537EB" w:rsidRDefault="00C65757" w:rsidP="00C65757">
      <w:pPr>
        <w:pStyle w:val="PL"/>
      </w:pPr>
      <w:r w:rsidRPr="00F537EB">
        <w:t>PHR-Config ::=                      SEQUENCE {</w:t>
      </w:r>
    </w:p>
    <w:p w14:paraId="3C2A6F47" w14:textId="77777777" w:rsidR="00C65757" w:rsidRPr="00F537EB" w:rsidRDefault="00C65757" w:rsidP="00C65757">
      <w:pPr>
        <w:pStyle w:val="PL"/>
      </w:pPr>
      <w:r w:rsidRPr="00F537EB">
        <w:t xml:space="preserve">    phr-PeriodicTimer                   ENUMERATED {sf10, sf20, sf50, sf100, sf200,sf500, sf1000, infinity},</w:t>
      </w:r>
    </w:p>
    <w:p w14:paraId="42FBC338" w14:textId="77777777" w:rsidR="00C65757" w:rsidRPr="00F537EB" w:rsidRDefault="00C65757" w:rsidP="00C65757">
      <w:pPr>
        <w:pStyle w:val="PL"/>
      </w:pPr>
      <w:r w:rsidRPr="00F537EB">
        <w:t xml:space="preserve">    phr-ProhibitTimer                   ENUMERATED {sf0, sf10, sf20, sf50, sf100,sf200, sf500, sf1000},</w:t>
      </w:r>
    </w:p>
    <w:p w14:paraId="4F7D1FAC" w14:textId="77777777" w:rsidR="00C65757" w:rsidRPr="00F537EB" w:rsidRDefault="00C65757" w:rsidP="00C65757">
      <w:pPr>
        <w:pStyle w:val="PL"/>
      </w:pPr>
      <w:r w:rsidRPr="00F537EB">
        <w:t xml:space="preserve">    phr-Tx-PowerFactorChange            ENUMERATED {dB1, dB3, dB6, infinity},</w:t>
      </w:r>
    </w:p>
    <w:p w14:paraId="0E34EBA5" w14:textId="77777777" w:rsidR="00C65757" w:rsidRPr="00F537EB" w:rsidRDefault="00C65757" w:rsidP="00C65757">
      <w:pPr>
        <w:pStyle w:val="PL"/>
      </w:pPr>
      <w:r w:rsidRPr="00F537EB">
        <w:t xml:space="preserve">    multiplePHR                         BOOLEAN,</w:t>
      </w:r>
    </w:p>
    <w:p w14:paraId="1F40CA79" w14:textId="77777777" w:rsidR="00C65757" w:rsidRPr="00F537EB" w:rsidRDefault="00C65757" w:rsidP="00C65757">
      <w:pPr>
        <w:pStyle w:val="PL"/>
      </w:pPr>
      <w:r w:rsidRPr="00F537EB">
        <w:t xml:space="preserve">    dummy                               BOOLEAN,</w:t>
      </w:r>
    </w:p>
    <w:p w14:paraId="13A439E9" w14:textId="77777777" w:rsidR="00C65757" w:rsidRPr="00F537EB" w:rsidRDefault="00C65757" w:rsidP="00C65757">
      <w:pPr>
        <w:pStyle w:val="PL"/>
      </w:pPr>
      <w:r w:rsidRPr="00F537EB">
        <w:t xml:space="preserve">    phr-Type2OtherCell                  BOOLEAN,</w:t>
      </w:r>
    </w:p>
    <w:p w14:paraId="1E4E4ABB" w14:textId="77777777" w:rsidR="00C65757" w:rsidRPr="00F537EB" w:rsidRDefault="00C65757" w:rsidP="00C65757">
      <w:pPr>
        <w:pStyle w:val="PL"/>
      </w:pPr>
      <w:r w:rsidRPr="00F537EB">
        <w:t xml:space="preserve">    phr-ModeOtherCG                     ENUMERATED {real, virtual},</w:t>
      </w:r>
    </w:p>
    <w:p w14:paraId="3C95AC6B" w14:textId="77777777" w:rsidR="00C65757" w:rsidRPr="00F537EB" w:rsidRDefault="00C65757" w:rsidP="00C65757">
      <w:pPr>
        <w:pStyle w:val="PL"/>
      </w:pPr>
      <w:r w:rsidRPr="00F537EB">
        <w:t xml:space="preserve">    ...</w:t>
      </w:r>
    </w:p>
    <w:p w14:paraId="55045F75" w14:textId="77777777" w:rsidR="00C65757" w:rsidRPr="00F537EB" w:rsidRDefault="00C65757" w:rsidP="00C65757">
      <w:pPr>
        <w:pStyle w:val="PL"/>
      </w:pPr>
      <w:r w:rsidRPr="00F537EB">
        <w:t>}</w:t>
      </w:r>
    </w:p>
    <w:p w14:paraId="23CEFC7F" w14:textId="77777777" w:rsidR="00C65757" w:rsidRPr="00F537EB" w:rsidRDefault="00C65757" w:rsidP="00C65757">
      <w:pPr>
        <w:pStyle w:val="PL"/>
      </w:pPr>
    </w:p>
    <w:p w14:paraId="56B96AAE" w14:textId="77777777" w:rsidR="00C65757" w:rsidRPr="00F537EB" w:rsidRDefault="00C65757" w:rsidP="00C65757">
      <w:pPr>
        <w:pStyle w:val="PL"/>
      </w:pPr>
      <w:r w:rsidRPr="00F537EB">
        <w:t>-- TAG-PHR-CONFIG-STOP</w:t>
      </w:r>
    </w:p>
    <w:p w14:paraId="223E672F" w14:textId="77777777" w:rsidR="00C65757" w:rsidRPr="00F537EB" w:rsidRDefault="00C65757" w:rsidP="00C65757">
      <w:pPr>
        <w:pStyle w:val="PL"/>
      </w:pPr>
      <w:r w:rsidRPr="00F537EB">
        <w:t>-- ASN1STOP</w:t>
      </w:r>
    </w:p>
    <w:p w14:paraId="4F0944F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91A991" w14:textId="77777777" w:rsidTr="00FE67BB">
        <w:tc>
          <w:tcPr>
            <w:tcW w:w="14173" w:type="dxa"/>
          </w:tcPr>
          <w:p w14:paraId="31A7E890" w14:textId="77777777" w:rsidR="00C65757" w:rsidRPr="00F537EB" w:rsidRDefault="00C65757" w:rsidP="00FE67BB">
            <w:pPr>
              <w:pStyle w:val="TAH"/>
              <w:rPr>
                <w:szCs w:val="22"/>
              </w:rPr>
            </w:pPr>
            <w:r w:rsidRPr="00F537EB">
              <w:rPr>
                <w:i/>
                <w:szCs w:val="22"/>
              </w:rPr>
              <w:lastRenderedPageBreak/>
              <w:t xml:space="preserve">PHR-Config </w:t>
            </w:r>
            <w:r w:rsidRPr="00F537EB">
              <w:rPr>
                <w:szCs w:val="22"/>
              </w:rPr>
              <w:t>field descriptions</w:t>
            </w:r>
          </w:p>
        </w:tc>
      </w:tr>
      <w:tr w:rsidR="00C65757" w:rsidRPr="00F537EB" w14:paraId="5064A04C" w14:textId="77777777" w:rsidTr="00FE67BB">
        <w:tc>
          <w:tcPr>
            <w:tcW w:w="14173" w:type="dxa"/>
          </w:tcPr>
          <w:p w14:paraId="1C22DD92" w14:textId="77777777" w:rsidR="00C65757" w:rsidRPr="00F537EB" w:rsidRDefault="00C65757" w:rsidP="00FE67BB">
            <w:pPr>
              <w:pStyle w:val="TAL"/>
              <w:rPr>
                <w:szCs w:val="22"/>
              </w:rPr>
            </w:pPr>
            <w:r w:rsidRPr="00F537EB">
              <w:rPr>
                <w:b/>
                <w:i/>
                <w:szCs w:val="22"/>
              </w:rPr>
              <w:t>dummy</w:t>
            </w:r>
          </w:p>
          <w:p w14:paraId="009ADEDE" w14:textId="77777777" w:rsidR="00C65757" w:rsidRPr="00F537EB" w:rsidRDefault="00C65757" w:rsidP="00FE67BB">
            <w:pPr>
              <w:pStyle w:val="TAL"/>
              <w:rPr>
                <w:szCs w:val="22"/>
              </w:rPr>
            </w:pPr>
            <w:r w:rsidRPr="00F537EB">
              <w:rPr>
                <w:szCs w:val="22"/>
              </w:rPr>
              <w:t>This field is not used in this version of the specification and the UE ignores the received value.</w:t>
            </w:r>
          </w:p>
        </w:tc>
      </w:tr>
      <w:tr w:rsidR="00C65757" w:rsidRPr="00F537EB" w14:paraId="396A3452" w14:textId="77777777" w:rsidTr="00FE67BB">
        <w:tc>
          <w:tcPr>
            <w:tcW w:w="14173" w:type="dxa"/>
          </w:tcPr>
          <w:p w14:paraId="3F665F8C" w14:textId="77777777" w:rsidR="00C65757" w:rsidRPr="00F537EB" w:rsidRDefault="00C65757" w:rsidP="00FE67BB">
            <w:pPr>
              <w:pStyle w:val="TAL"/>
              <w:rPr>
                <w:szCs w:val="22"/>
              </w:rPr>
            </w:pPr>
            <w:r w:rsidRPr="00F537EB">
              <w:rPr>
                <w:b/>
                <w:i/>
                <w:szCs w:val="22"/>
              </w:rPr>
              <w:t>multiplePHR</w:t>
            </w:r>
          </w:p>
          <w:p w14:paraId="556C5E4B" w14:textId="77777777" w:rsidR="00C65757" w:rsidRPr="00F537EB" w:rsidRDefault="00C65757" w:rsidP="00FE67BB">
            <w:pPr>
              <w:pStyle w:val="TAL"/>
              <w:rPr>
                <w:szCs w:val="22"/>
              </w:rPr>
            </w:pPr>
            <w:r w:rsidRPr="00F537EB">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537EB">
              <w:rPr>
                <w:i/>
                <w:szCs w:val="22"/>
              </w:rPr>
              <w:t>true</w:t>
            </w:r>
            <w:r w:rsidRPr="00F537EB">
              <w:rPr>
                <w:szCs w:val="22"/>
              </w:rPr>
              <w:t xml:space="preserve"> for MR-DC and UL CA for NR, and to </w:t>
            </w:r>
            <w:r w:rsidRPr="00F537EB">
              <w:rPr>
                <w:i/>
                <w:szCs w:val="22"/>
              </w:rPr>
              <w:t>false</w:t>
            </w:r>
            <w:r w:rsidRPr="00F537EB">
              <w:rPr>
                <w:szCs w:val="22"/>
              </w:rPr>
              <w:t xml:space="preserve"> in all other cases.</w:t>
            </w:r>
          </w:p>
        </w:tc>
      </w:tr>
      <w:tr w:rsidR="00C65757" w:rsidRPr="00F537EB" w14:paraId="543AF54E" w14:textId="77777777" w:rsidTr="00FE67BB">
        <w:tc>
          <w:tcPr>
            <w:tcW w:w="14173" w:type="dxa"/>
          </w:tcPr>
          <w:p w14:paraId="3A65F5CC" w14:textId="77777777" w:rsidR="00C65757" w:rsidRPr="00F537EB" w:rsidRDefault="00C65757" w:rsidP="00FE67BB">
            <w:pPr>
              <w:pStyle w:val="TAL"/>
              <w:rPr>
                <w:szCs w:val="22"/>
              </w:rPr>
            </w:pPr>
            <w:r w:rsidRPr="00F537EB">
              <w:rPr>
                <w:b/>
                <w:i/>
                <w:szCs w:val="22"/>
              </w:rPr>
              <w:t>phr-ModeOtherCG</w:t>
            </w:r>
          </w:p>
          <w:p w14:paraId="74935BF0" w14:textId="77777777" w:rsidR="00C65757" w:rsidRPr="00F537EB" w:rsidRDefault="00C65757" w:rsidP="00FE67B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C65757" w:rsidRPr="00F537EB" w14:paraId="0B0D775E" w14:textId="77777777" w:rsidTr="00FE67BB">
        <w:tc>
          <w:tcPr>
            <w:tcW w:w="14173" w:type="dxa"/>
          </w:tcPr>
          <w:p w14:paraId="74E1998F" w14:textId="77777777" w:rsidR="00C65757" w:rsidRPr="00F537EB" w:rsidRDefault="00C65757" w:rsidP="00FE67BB">
            <w:pPr>
              <w:pStyle w:val="TAL"/>
              <w:rPr>
                <w:szCs w:val="22"/>
              </w:rPr>
            </w:pPr>
            <w:r w:rsidRPr="00F537EB">
              <w:rPr>
                <w:b/>
                <w:i/>
                <w:szCs w:val="22"/>
              </w:rPr>
              <w:t>phr-PeriodicTimer</w:t>
            </w:r>
          </w:p>
          <w:p w14:paraId="0DCCF631" w14:textId="77777777" w:rsidR="00C65757" w:rsidRPr="00F537EB" w:rsidRDefault="00C65757" w:rsidP="00FE67BB">
            <w:pPr>
              <w:pStyle w:val="TAL"/>
              <w:rPr>
                <w:szCs w:val="22"/>
              </w:rPr>
            </w:pPr>
            <w:r w:rsidRPr="00F537EB">
              <w:rPr>
                <w:szCs w:val="22"/>
              </w:rPr>
              <w:t xml:space="preserve">Value in number of subframes for PHR reporting as specified in TS 38.321 [3].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0D3FA81C" w14:textId="77777777" w:rsidTr="00FE67BB">
        <w:tc>
          <w:tcPr>
            <w:tcW w:w="14173" w:type="dxa"/>
          </w:tcPr>
          <w:p w14:paraId="1EA90227" w14:textId="77777777" w:rsidR="00C65757" w:rsidRPr="00F537EB" w:rsidRDefault="00C65757" w:rsidP="00FE67BB">
            <w:pPr>
              <w:pStyle w:val="TAL"/>
              <w:rPr>
                <w:szCs w:val="22"/>
              </w:rPr>
            </w:pPr>
            <w:r w:rsidRPr="00F537EB">
              <w:rPr>
                <w:b/>
                <w:i/>
                <w:szCs w:val="22"/>
              </w:rPr>
              <w:t>phr-ProhibitTimer</w:t>
            </w:r>
          </w:p>
          <w:p w14:paraId="54C46410" w14:textId="77777777" w:rsidR="00C65757" w:rsidRPr="00F537EB" w:rsidRDefault="00C65757" w:rsidP="00FE67BB">
            <w:pPr>
              <w:pStyle w:val="TAL"/>
              <w:rPr>
                <w:szCs w:val="22"/>
              </w:rPr>
            </w:pPr>
            <w:r w:rsidRPr="00F537EB">
              <w:rPr>
                <w:szCs w:val="22"/>
              </w:rPr>
              <w:t xml:space="preserve">Value in number of subframes for PHR reporting as specified in TS 38.321 [3]. Value </w:t>
            </w:r>
            <w:r w:rsidRPr="00F537EB">
              <w:rPr>
                <w:i/>
                <w:szCs w:val="22"/>
              </w:rPr>
              <w:t>sf0</w:t>
            </w:r>
            <w:r w:rsidRPr="00F537EB">
              <w:rPr>
                <w:szCs w:val="22"/>
              </w:rPr>
              <w:t xml:space="preserve"> corresponds to 0 subframe, value </w:t>
            </w:r>
            <w:r w:rsidRPr="00F537EB">
              <w:rPr>
                <w:i/>
                <w:szCs w:val="22"/>
              </w:rPr>
              <w:t>sf10</w:t>
            </w:r>
            <w:r w:rsidRPr="00F537EB">
              <w:rPr>
                <w:szCs w:val="22"/>
              </w:rPr>
              <w:t xml:space="preserve"> corresponds to 10 subframes, value </w:t>
            </w:r>
            <w:r w:rsidRPr="00F537EB">
              <w:rPr>
                <w:i/>
                <w:szCs w:val="22"/>
              </w:rPr>
              <w:t>sf20</w:t>
            </w:r>
            <w:r w:rsidRPr="00F537EB">
              <w:rPr>
                <w:szCs w:val="22"/>
              </w:rPr>
              <w:t xml:space="preserve"> corresponds to 20 subframes, and so on.</w:t>
            </w:r>
          </w:p>
        </w:tc>
      </w:tr>
      <w:tr w:rsidR="00C65757" w:rsidRPr="00F537EB" w14:paraId="4ECC1D37" w14:textId="77777777" w:rsidTr="00FE67BB">
        <w:tc>
          <w:tcPr>
            <w:tcW w:w="14173" w:type="dxa"/>
          </w:tcPr>
          <w:p w14:paraId="5E20FC08" w14:textId="77777777" w:rsidR="00C65757" w:rsidRPr="00F537EB" w:rsidRDefault="00C65757" w:rsidP="00FE67BB">
            <w:pPr>
              <w:pStyle w:val="TAL"/>
              <w:rPr>
                <w:szCs w:val="22"/>
              </w:rPr>
            </w:pPr>
            <w:r w:rsidRPr="00F537EB">
              <w:rPr>
                <w:b/>
                <w:i/>
                <w:szCs w:val="22"/>
              </w:rPr>
              <w:t>phr-Tx-PowerFactorChange</w:t>
            </w:r>
          </w:p>
          <w:p w14:paraId="3271B226" w14:textId="77777777" w:rsidR="00C65757" w:rsidRPr="00F537EB" w:rsidRDefault="00C65757" w:rsidP="00FE67B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C65757" w:rsidRPr="00F537EB" w14:paraId="29E40DB9" w14:textId="77777777" w:rsidTr="00FE67BB">
        <w:tc>
          <w:tcPr>
            <w:tcW w:w="14173" w:type="dxa"/>
          </w:tcPr>
          <w:p w14:paraId="0789B6C7" w14:textId="77777777" w:rsidR="00C65757" w:rsidRPr="00F537EB" w:rsidRDefault="00C65757" w:rsidP="00FE67BB">
            <w:pPr>
              <w:pStyle w:val="TAL"/>
              <w:rPr>
                <w:szCs w:val="22"/>
              </w:rPr>
            </w:pPr>
            <w:r w:rsidRPr="00F537EB">
              <w:rPr>
                <w:b/>
                <w:i/>
                <w:szCs w:val="22"/>
              </w:rPr>
              <w:t>phr-Type2OtherCell</w:t>
            </w:r>
          </w:p>
          <w:p w14:paraId="4935A411" w14:textId="77777777" w:rsidR="00C65757" w:rsidRPr="00F537EB" w:rsidRDefault="00C65757" w:rsidP="00FE67BB">
            <w:pPr>
              <w:pStyle w:val="TAL"/>
              <w:rPr>
                <w:szCs w:val="22"/>
              </w:rPr>
            </w:pPr>
            <w:r w:rsidRPr="00F537EB">
              <w:rPr>
                <w:szCs w:val="22"/>
              </w:rPr>
              <w:t xml:space="preserve">If set to true, the UE shall report a PHR type 2 for the SpCell of the other MAC entity. See TS 38.321 [3], clause 5.4.6. Network sets this field to </w:t>
            </w:r>
            <w:r w:rsidRPr="00F537EB">
              <w:rPr>
                <w:i/>
                <w:szCs w:val="22"/>
              </w:rPr>
              <w:t>false</w:t>
            </w:r>
            <w:r w:rsidRPr="00F537EB">
              <w:rPr>
                <w:szCs w:val="22"/>
              </w:rPr>
              <w:t xml:space="preserve"> if the UE is not configured with an E-UTRA MAC entity.</w:t>
            </w:r>
          </w:p>
        </w:tc>
      </w:tr>
    </w:tbl>
    <w:p w14:paraId="2CEF3B1D" w14:textId="77777777" w:rsidR="00C65757" w:rsidRPr="00F537EB" w:rsidRDefault="00C65757" w:rsidP="00C65757"/>
    <w:p w14:paraId="70BB9742" w14:textId="77777777" w:rsidR="00C65757" w:rsidRPr="00F537EB" w:rsidRDefault="00C65757" w:rsidP="00C65757">
      <w:pPr>
        <w:pStyle w:val="Heading4"/>
        <w:rPr>
          <w:i/>
          <w:noProof/>
        </w:rPr>
      </w:pPr>
      <w:bookmarkStart w:id="1389" w:name="_Toc20426042"/>
      <w:bookmarkStart w:id="1390" w:name="_Toc29321438"/>
      <w:bookmarkStart w:id="1391" w:name="_Toc36757208"/>
      <w:bookmarkStart w:id="1392" w:name="_Toc36836749"/>
      <w:bookmarkStart w:id="1393" w:name="_Toc36843726"/>
      <w:bookmarkStart w:id="1394" w:name="_Toc37068015"/>
      <w:r w:rsidRPr="00F537EB">
        <w:t>–</w:t>
      </w:r>
      <w:r w:rsidRPr="00F537EB">
        <w:tab/>
      </w:r>
      <w:r w:rsidRPr="00F537EB">
        <w:rPr>
          <w:i/>
        </w:rPr>
        <w:t>PhysCellId</w:t>
      </w:r>
      <w:bookmarkEnd w:id="1389"/>
      <w:bookmarkEnd w:id="1390"/>
      <w:bookmarkEnd w:id="1391"/>
      <w:bookmarkEnd w:id="1392"/>
      <w:bookmarkEnd w:id="1393"/>
      <w:bookmarkEnd w:id="1394"/>
    </w:p>
    <w:p w14:paraId="67A6A301" w14:textId="77777777" w:rsidR="00C65757" w:rsidRPr="00F537EB" w:rsidRDefault="00C65757" w:rsidP="00C65757">
      <w:r w:rsidRPr="00F537EB">
        <w:t xml:space="preserve">The </w:t>
      </w:r>
      <w:r w:rsidRPr="00F537EB">
        <w:rPr>
          <w:i/>
        </w:rPr>
        <w:t xml:space="preserve">PhysCellId </w:t>
      </w:r>
      <w:r w:rsidRPr="00F537EB">
        <w:t>identifies the physical cell identity (PCI).</w:t>
      </w:r>
    </w:p>
    <w:p w14:paraId="7EC84A15" w14:textId="77777777" w:rsidR="00C65757" w:rsidRPr="00F537EB" w:rsidRDefault="00C65757" w:rsidP="00C65757">
      <w:pPr>
        <w:pStyle w:val="TH"/>
      </w:pPr>
      <w:r w:rsidRPr="00F537EB">
        <w:rPr>
          <w:i/>
        </w:rPr>
        <w:t xml:space="preserve">PhysCellId </w:t>
      </w:r>
      <w:r w:rsidRPr="00F537EB">
        <w:t>information element</w:t>
      </w:r>
    </w:p>
    <w:p w14:paraId="64CEF6F8" w14:textId="77777777" w:rsidR="00C65757" w:rsidRPr="00F537EB" w:rsidRDefault="00C65757" w:rsidP="00C65757">
      <w:pPr>
        <w:pStyle w:val="PL"/>
      </w:pPr>
      <w:r w:rsidRPr="00F537EB">
        <w:t>-- ASN1START</w:t>
      </w:r>
    </w:p>
    <w:p w14:paraId="72E5854C" w14:textId="77777777" w:rsidR="00C65757" w:rsidRPr="00F537EB" w:rsidRDefault="00C65757" w:rsidP="00C65757">
      <w:pPr>
        <w:pStyle w:val="PL"/>
      </w:pPr>
      <w:r w:rsidRPr="00F537EB">
        <w:t>-- TAG-PHYSCELLID-START</w:t>
      </w:r>
    </w:p>
    <w:p w14:paraId="6A37A274" w14:textId="77777777" w:rsidR="00C65757" w:rsidRPr="00F537EB" w:rsidRDefault="00C65757" w:rsidP="00C65757">
      <w:pPr>
        <w:pStyle w:val="PL"/>
      </w:pPr>
    </w:p>
    <w:p w14:paraId="73602111" w14:textId="77777777" w:rsidR="00C65757" w:rsidRPr="00F537EB" w:rsidRDefault="00C65757" w:rsidP="00C65757">
      <w:pPr>
        <w:pStyle w:val="PL"/>
      </w:pPr>
      <w:r w:rsidRPr="00F537EB">
        <w:t>PhysCellId ::=                      INTEGER (0..1007)</w:t>
      </w:r>
    </w:p>
    <w:p w14:paraId="49E17CB7" w14:textId="77777777" w:rsidR="00C65757" w:rsidRPr="00F537EB" w:rsidRDefault="00C65757" w:rsidP="00C65757">
      <w:pPr>
        <w:pStyle w:val="PL"/>
      </w:pPr>
    </w:p>
    <w:p w14:paraId="6A7A55EA" w14:textId="77777777" w:rsidR="00C65757" w:rsidRPr="00F537EB" w:rsidRDefault="00C65757" w:rsidP="00C65757">
      <w:pPr>
        <w:pStyle w:val="PL"/>
      </w:pPr>
      <w:r w:rsidRPr="00F537EB">
        <w:t>-- TAG-PHYSCELLID-STOP</w:t>
      </w:r>
    </w:p>
    <w:p w14:paraId="723EDF40" w14:textId="77777777" w:rsidR="00C65757" w:rsidRPr="00F537EB" w:rsidRDefault="00C65757" w:rsidP="00C65757">
      <w:pPr>
        <w:pStyle w:val="PL"/>
      </w:pPr>
      <w:r w:rsidRPr="00F537EB">
        <w:t>-- ASN1STOP</w:t>
      </w:r>
    </w:p>
    <w:p w14:paraId="71079401" w14:textId="77777777" w:rsidR="00C65757" w:rsidRPr="00F537EB" w:rsidRDefault="00C65757" w:rsidP="00C65757"/>
    <w:p w14:paraId="4AC5F102" w14:textId="77777777" w:rsidR="00C65757" w:rsidRPr="00F537EB" w:rsidRDefault="00C65757" w:rsidP="00C65757">
      <w:pPr>
        <w:pStyle w:val="Heading4"/>
      </w:pPr>
      <w:bookmarkStart w:id="1395" w:name="_Toc20426043"/>
      <w:bookmarkStart w:id="1396" w:name="_Toc29321439"/>
      <w:bookmarkStart w:id="1397" w:name="_Toc36757209"/>
      <w:bookmarkStart w:id="1398" w:name="_Toc36836750"/>
      <w:bookmarkStart w:id="1399" w:name="_Toc36843727"/>
      <w:bookmarkStart w:id="1400" w:name="_Toc37068016"/>
      <w:r w:rsidRPr="00F537EB">
        <w:t>–</w:t>
      </w:r>
      <w:r w:rsidRPr="00F537EB">
        <w:tab/>
      </w:r>
      <w:r w:rsidRPr="00F537EB">
        <w:rPr>
          <w:i/>
        </w:rPr>
        <w:t>PhysicalCellGroupConfig</w:t>
      </w:r>
      <w:bookmarkEnd w:id="1395"/>
      <w:bookmarkEnd w:id="1396"/>
      <w:bookmarkEnd w:id="1397"/>
      <w:bookmarkEnd w:id="1398"/>
      <w:bookmarkEnd w:id="1399"/>
      <w:bookmarkEnd w:id="1400"/>
    </w:p>
    <w:p w14:paraId="26BBC34D" w14:textId="77777777" w:rsidR="00C65757" w:rsidRPr="00F537EB" w:rsidRDefault="00C65757" w:rsidP="00C65757">
      <w:r w:rsidRPr="00F537EB">
        <w:t xml:space="preserve">The IE </w:t>
      </w:r>
      <w:r w:rsidRPr="00F537EB">
        <w:rPr>
          <w:i/>
        </w:rPr>
        <w:t>PhysicalCellGroupConfig</w:t>
      </w:r>
      <w:r w:rsidRPr="00F537EB">
        <w:t xml:space="preserve"> is used to configure cell-group specific L1 parameters.</w:t>
      </w:r>
    </w:p>
    <w:p w14:paraId="0C403831" w14:textId="77777777" w:rsidR="00C65757" w:rsidRPr="00F537EB" w:rsidRDefault="00C65757" w:rsidP="00C65757">
      <w:pPr>
        <w:pStyle w:val="TH"/>
      </w:pPr>
      <w:r w:rsidRPr="00F537EB">
        <w:rPr>
          <w:i/>
        </w:rPr>
        <w:t>PhysicalCellGroupConfig</w:t>
      </w:r>
      <w:r w:rsidRPr="00F537EB">
        <w:t xml:space="preserve"> information element</w:t>
      </w:r>
    </w:p>
    <w:p w14:paraId="16B873C3" w14:textId="77777777" w:rsidR="00C65757" w:rsidRPr="00F537EB" w:rsidRDefault="00C65757" w:rsidP="00C65757">
      <w:pPr>
        <w:pStyle w:val="PL"/>
      </w:pPr>
      <w:r w:rsidRPr="00F537EB">
        <w:t>-- ASN1START</w:t>
      </w:r>
    </w:p>
    <w:p w14:paraId="3D3DD003" w14:textId="77777777" w:rsidR="00C65757" w:rsidRPr="00F537EB" w:rsidRDefault="00C65757" w:rsidP="00C65757">
      <w:pPr>
        <w:pStyle w:val="PL"/>
      </w:pPr>
      <w:r w:rsidRPr="00F537EB">
        <w:t>-- TAG-PHYSICALCELLGROUPCONFIG-START</w:t>
      </w:r>
    </w:p>
    <w:p w14:paraId="0761EA92" w14:textId="77777777" w:rsidR="00C65757" w:rsidRPr="00F537EB" w:rsidRDefault="00C65757" w:rsidP="00C65757">
      <w:pPr>
        <w:pStyle w:val="PL"/>
      </w:pPr>
    </w:p>
    <w:p w14:paraId="52709098" w14:textId="77777777" w:rsidR="00C65757" w:rsidRPr="00F537EB" w:rsidRDefault="00C65757" w:rsidP="00C65757">
      <w:pPr>
        <w:pStyle w:val="PL"/>
      </w:pPr>
      <w:bookmarkStart w:id="1401" w:name="_Hlk515947660"/>
      <w:r w:rsidRPr="00F537EB">
        <w:t>PhysicalCellGroupConfig ::=         SEQUENCE {</w:t>
      </w:r>
    </w:p>
    <w:p w14:paraId="436801D8" w14:textId="77777777" w:rsidR="00C65757" w:rsidRPr="00F537EB" w:rsidRDefault="00C65757" w:rsidP="00C65757">
      <w:pPr>
        <w:pStyle w:val="PL"/>
      </w:pPr>
      <w:r w:rsidRPr="00F537EB">
        <w:t xml:space="preserve">    harq-ACK-SpatialBundlingPUCCH       ENUMERATED {true}                                               OPTIONAL,   -- Need S</w:t>
      </w:r>
    </w:p>
    <w:p w14:paraId="081B8128" w14:textId="77777777" w:rsidR="00C65757" w:rsidRPr="00F537EB" w:rsidRDefault="00C65757" w:rsidP="00C65757">
      <w:pPr>
        <w:pStyle w:val="PL"/>
      </w:pPr>
      <w:r w:rsidRPr="00F537EB">
        <w:t xml:space="preserve">    harq-ACK-SpatialBundlingPUSCH       ENUMERATED {true}                                               OPTIONAL,   -- Need S</w:t>
      </w:r>
    </w:p>
    <w:p w14:paraId="22368C29" w14:textId="77777777" w:rsidR="00C65757" w:rsidRPr="00F537EB" w:rsidRDefault="00C65757" w:rsidP="00C65757">
      <w:pPr>
        <w:pStyle w:val="PL"/>
      </w:pPr>
      <w:r w:rsidRPr="00F537EB">
        <w:t xml:space="preserve">    p-NR-FR1                            P-Max                                                           OPTIONAL,   -- Need R</w:t>
      </w:r>
    </w:p>
    <w:p w14:paraId="21ABD651" w14:textId="77777777" w:rsidR="00C65757" w:rsidRPr="00F537EB" w:rsidRDefault="00C65757" w:rsidP="00C65757">
      <w:pPr>
        <w:pStyle w:val="PL"/>
      </w:pPr>
      <w:r w:rsidRPr="00F537EB">
        <w:t xml:space="preserve">    pdsch-HARQ-ACK-Codebook             ENUMERATED {semiStatic, dynamic},</w:t>
      </w:r>
    </w:p>
    <w:p w14:paraId="58499799" w14:textId="77777777" w:rsidR="00C65757" w:rsidRPr="00F537EB" w:rsidRDefault="00C65757" w:rsidP="00C65757">
      <w:pPr>
        <w:pStyle w:val="PL"/>
      </w:pPr>
      <w:r w:rsidRPr="00F537EB">
        <w:t xml:space="preserve">    tpc-SRS-RNTI                        RNTI-Value                                                      OPTIONAL,   -- Need R</w:t>
      </w:r>
    </w:p>
    <w:p w14:paraId="1A49AEF0" w14:textId="77777777" w:rsidR="00C65757" w:rsidRPr="00F537EB" w:rsidRDefault="00C65757" w:rsidP="00C65757">
      <w:pPr>
        <w:pStyle w:val="PL"/>
      </w:pPr>
      <w:r w:rsidRPr="00F537EB">
        <w:t xml:space="preserve">    tpc-PUCCH-RNTI                      RNTI-Value                                                      OPTIONAL,   -- Need R</w:t>
      </w:r>
    </w:p>
    <w:p w14:paraId="17C8E550" w14:textId="77777777" w:rsidR="00C65757" w:rsidRPr="00F537EB" w:rsidRDefault="00C65757" w:rsidP="00C65757">
      <w:pPr>
        <w:pStyle w:val="PL"/>
      </w:pPr>
      <w:r w:rsidRPr="00F537EB">
        <w:t xml:space="preserve">    tpc-PUSCH-RNTI                      RNTI-Value                                                      OPTIONAL,   -- Need R</w:t>
      </w:r>
    </w:p>
    <w:p w14:paraId="1111E36A" w14:textId="77777777" w:rsidR="00C65757" w:rsidRPr="00F537EB" w:rsidRDefault="00C65757" w:rsidP="00C65757">
      <w:pPr>
        <w:pStyle w:val="PL"/>
      </w:pPr>
      <w:r w:rsidRPr="00F537EB">
        <w:t xml:space="preserve">    sp-CSI-RNTI                         RNTI-Value                                                      OPTIONAL,   -- Need R</w:t>
      </w:r>
    </w:p>
    <w:p w14:paraId="764E1992" w14:textId="77777777" w:rsidR="00C65757" w:rsidRPr="00F537EB" w:rsidRDefault="00C65757" w:rsidP="00C65757">
      <w:pPr>
        <w:pStyle w:val="PL"/>
      </w:pPr>
      <w:r w:rsidRPr="00F537EB">
        <w:t xml:space="preserve">    cs-RNTI                             SetupRelease { RNTI-Value }                                     OPTIONAL,   -- Need M</w:t>
      </w:r>
    </w:p>
    <w:p w14:paraId="2D37DB7E" w14:textId="77777777" w:rsidR="00C65757" w:rsidRPr="00F537EB" w:rsidRDefault="00C65757" w:rsidP="00C65757">
      <w:pPr>
        <w:pStyle w:val="PL"/>
      </w:pPr>
      <w:r w:rsidRPr="00F537EB">
        <w:t xml:space="preserve">    ...,</w:t>
      </w:r>
    </w:p>
    <w:p w14:paraId="52EC4883" w14:textId="77777777" w:rsidR="00C65757" w:rsidRPr="00F537EB" w:rsidRDefault="00C65757" w:rsidP="00C65757">
      <w:pPr>
        <w:pStyle w:val="PL"/>
      </w:pPr>
      <w:r w:rsidRPr="00F537EB">
        <w:t xml:space="preserve">    [[</w:t>
      </w:r>
    </w:p>
    <w:p w14:paraId="4DA6BE54" w14:textId="77777777" w:rsidR="00C65757" w:rsidRPr="00F537EB" w:rsidRDefault="00C65757" w:rsidP="00C65757">
      <w:pPr>
        <w:pStyle w:val="PL"/>
      </w:pPr>
      <w:r w:rsidRPr="00F537EB">
        <w:t xml:space="preserve">    mcs-C-RNTI                          RNTI-Value                                                      OPTIONAL,   -- Need R</w:t>
      </w:r>
    </w:p>
    <w:p w14:paraId="10E07635" w14:textId="77777777" w:rsidR="00C65757" w:rsidRPr="00F537EB" w:rsidRDefault="00C65757" w:rsidP="00C65757">
      <w:pPr>
        <w:pStyle w:val="PL"/>
      </w:pPr>
      <w:r w:rsidRPr="00F537EB">
        <w:t xml:space="preserve">    p-UE-FR1                            P-Max                                                           OPTIONAL    -- Cond MCG-Only</w:t>
      </w:r>
    </w:p>
    <w:p w14:paraId="0E2392FE" w14:textId="77777777" w:rsidR="00C65757" w:rsidRPr="00F537EB" w:rsidRDefault="00C65757" w:rsidP="00C65757">
      <w:pPr>
        <w:pStyle w:val="PL"/>
      </w:pPr>
      <w:r w:rsidRPr="00F537EB">
        <w:t xml:space="preserve">    ]],</w:t>
      </w:r>
    </w:p>
    <w:p w14:paraId="05CAD58C" w14:textId="77777777" w:rsidR="00C65757" w:rsidRPr="00F537EB" w:rsidRDefault="00C65757" w:rsidP="00C65757">
      <w:pPr>
        <w:pStyle w:val="PL"/>
      </w:pPr>
      <w:r w:rsidRPr="00F537EB">
        <w:t xml:space="preserve">    [[</w:t>
      </w:r>
    </w:p>
    <w:p w14:paraId="516F02F9" w14:textId="77777777" w:rsidR="00C65757" w:rsidRPr="00F537EB" w:rsidRDefault="00C65757" w:rsidP="00C65757">
      <w:pPr>
        <w:pStyle w:val="PL"/>
      </w:pPr>
      <w:r w:rsidRPr="00F537EB">
        <w:t xml:space="preserve">    xScale                              ENUMERATED {dB0, dB6, spare2, spare1}                           OPTIONAL    -- Cond SCG-Only</w:t>
      </w:r>
    </w:p>
    <w:p w14:paraId="2AD1DD41" w14:textId="77777777" w:rsidR="00C65757" w:rsidRPr="00F537EB" w:rsidRDefault="00C65757" w:rsidP="00C65757">
      <w:pPr>
        <w:pStyle w:val="PL"/>
      </w:pPr>
      <w:r w:rsidRPr="00F537EB">
        <w:t xml:space="preserve">    ]],</w:t>
      </w:r>
    </w:p>
    <w:p w14:paraId="5021D570" w14:textId="77777777" w:rsidR="00C65757" w:rsidRPr="00F537EB" w:rsidRDefault="00C65757" w:rsidP="00C65757">
      <w:pPr>
        <w:pStyle w:val="PL"/>
      </w:pPr>
      <w:r w:rsidRPr="00F537EB">
        <w:t xml:space="preserve">    [[</w:t>
      </w:r>
    </w:p>
    <w:p w14:paraId="3D0606D3" w14:textId="77777777" w:rsidR="00C65757" w:rsidRPr="00F537EB" w:rsidRDefault="00C65757" w:rsidP="00C65757">
      <w:pPr>
        <w:pStyle w:val="PL"/>
      </w:pPr>
      <w:r w:rsidRPr="00F537EB">
        <w:t xml:space="preserve">    pdcch-BlindDetection                SetupRelease { PDCCH-BlindDetection }                           OPTIONAL    -- Need M</w:t>
      </w:r>
    </w:p>
    <w:p w14:paraId="2B409E07" w14:textId="77777777" w:rsidR="00C65757" w:rsidRPr="00F537EB" w:rsidRDefault="00C65757" w:rsidP="00C65757">
      <w:pPr>
        <w:pStyle w:val="PL"/>
      </w:pPr>
      <w:r w:rsidRPr="00F537EB">
        <w:t xml:space="preserve">    ]],</w:t>
      </w:r>
    </w:p>
    <w:p w14:paraId="68FB300F" w14:textId="77777777" w:rsidR="00C65757" w:rsidRPr="00F537EB" w:rsidRDefault="00C65757" w:rsidP="00C65757">
      <w:pPr>
        <w:pStyle w:val="PL"/>
      </w:pPr>
      <w:r w:rsidRPr="00F537EB">
        <w:t xml:space="preserve">    [[</w:t>
      </w:r>
    </w:p>
    <w:p w14:paraId="076F8E2A" w14:textId="77777777" w:rsidR="00C65757" w:rsidRPr="00F537EB" w:rsidRDefault="00C65757" w:rsidP="00C65757">
      <w:pPr>
        <w:pStyle w:val="PL"/>
      </w:pPr>
      <w:r w:rsidRPr="00F537EB">
        <w:t xml:space="preserve">    dcp-Config-r16                      SetupRelease { DCP-Config-r16 }                                 OPTIONAL,   -- Need M</w:t>
      </w:r>
    </w:p>
    <w:p w14:paraId="5DAD8526" w14:textId="77777777" w:rsidR="00C65757" w:rsidRPr="00F537EB" w:rsidRDefault="00C65757" w:rsidP="00C65757">
      <w:pPr>
        <w:pStyle w:val="PL"/>
      </w:pPr>
      <w:r w:rsidRPr="00F537EB">
        <w:t xml:space="preserve">    harq-ACK-SpatialBundlingPUCCH-secondaryPUCCH-group-r16    ENUMERATED {true}                         OPTIONAL,   -- Cond twoPUCCHgroup</w:t>
      </w:r>
    </w:p>
    <w:p w14:paraId="64D9DCDE" w14:textId="77777777" w:rsidR="00C65757" w:rsidRPr="00F537EB" w:rsidRDefault="00C65757" w:rsidP="00C65757">
      <w:pPr>
        <w:pStyle w:val="PL"/>
      </w:pPr>
      <w:r w:rsidRPr="00F537EB">
        <w:t xml:space="preserve">    harq-ACK-SpatialBundlingPUSCH-secondaryPUCCH-group-r16    ENUMERATED {true}                         OPTIONAL,   -- Cond twoPUCCHgroup</w:t>
      </w:r>
    </w:p>
    <w:p w14:paraId="14FB173A" w14:textId="77777777" w:rsidR="00C65757" w:rsidRPr="00F537EB" w:rsidRDefault="00C65757" w:rsidP="00C65757">
      <w:pPr>
        <w:pStyle w:val="PL"/>
      </w:pPr>
      <w:r w:rsidRPr="00F537EB">
        <w:t xml:space="preserve">    pdsch-HARQ-ACK-Codebook-secondaryPUCCH-group-r16          ENUMERATED {semiStatic, dynamic}          OPTIONAL,   -- Cond twoPUCCHgroup</w:t>
      </w:r>
    </w:p>
    <w:p w14:paraId="7FB6D918" w14:textId="77777777" w:rsidR="00C65757" w:rsidRPr="00F537EB" w:rsidRDefault="00C65757" w:rsidP="00C65757">
      <w:pPr>
        <w:pStyle w:val="PL"/>
      </w:pPr>
      <w:r w:rsidRPr="00F537EB">
        <w:t xml:space="preserve">    p-NR-FR2-r16                                              P-Max                                     OPTIONAL,   -- Need R</w:t>
      </w:r>
    </w:p>
    <w:p w14:paraId="24B3636F" w14:textId="77777777" w:rsidR="00C65757" w:rsidRPr="00F537EB" w:rsidRDefault="00C65757" w:rsidP="00C65757">
      <w:pPr>
        <w:pStyle w:val="PL"/>
      </w:pPr>
      <w:r w:rsidRPr="00F537EB">
        <w:t xml:space="preserve">    p-UE-FR2-r16                                              P-Max                                     OPTIONAL,   -- Cond MCG-Only</w:t>
      </w:r>
    </w:p>
    <w:p w14:paraId="10FA5A97" w14:textId="77777777" w:rsidR="00C65757" w:rsidRPr="00F537EB" w:rsidRDefault="00C65757" w:rsidP="00C65757">
      <w:pPr>
        <w:pStyle w:val="PL"/>
      </w:pPr>
      <w:r w:rsidRPr="00F537EB">
        <w:t xml:space="preserve">    nrdc-PCmode-FR1-r16                ENUMERATED {semi-static-mode1, semi-static-mode2, dynamic}       OPTIONAL,   -- Cond MCG-Only</w:t>
      </w:r>
    </w:p>
    <w:p w14:paraId="6F720E59" w14:textId="77777777" w:rsidR="00C65757" w:rsidRPr="00F537EB" w:rsidRDefault="00C65757" w:rsidP="00C65757">
      <w:pPr>
        <w:pStyle w:val="PL"/>
      </w:pPr>
      <w:r w:rsidRPr="00F537EB">
        <w:t xml:space="preserve">    nrdc-PCmode-FR2-r16                ENUMERATED {semi-static-mode1, semi-static-mode2, dynamic}       OPTIONAL,   -- Cond MCG-Only</w:t>
      </w:r>
    </w:p>
    <w:p w14:paraId="059D4EB7" w14:textId="77777777" w:rsidR="00C65757" w:rsidRPr="00F537EB" w:rsidRDefault="00C65757" w:rsidP="00C65757">
      <w:pPr>
        <w:pStyle w:val="PL"/>
      </w:pPr>
      <w:r w:rsidRPr="00F537EB">
        <w:t xml:space="preserve">    pdsch-HARQ-ACK-Codebook-r16            ENUMERATED {enhancedDynamic, spare1}                         OPTIONAL,   -- Need R</w:t>
      </w:r>
    </w:p>
    <w:p w14:paraId="7EE188FC" w14:textId="77777777" w:rsidR="00C65757" w:rsidRPr="00F537EB" w:rsidRDefault="00C65757" w:rsidP="00C65757">
      <w:pPr>
        <w:pStyle w:val="PL"/>
      </w:pPr>
      <w:r w:rsidRPr="00F537EB">
        <w:t xml:space="preserve">    nfi-TotalDAI-Included-r16              ENUMERATED {true}                                            OPTIONAL,   -- Need M</w:t>
      </w:r>
    </w:p>
    <w:p w14:paraId="2D5128D4" w14:textId="77777777" w:rsidR="00C65757" w:rsidRPr="00F537EB" w:rsidRDefault="00C65757" w:rsidP="00C65757">
      <w:pPr>
        <w:pStyle w:val="PL"/>
      </w:pPr>
      <w:r w:rsidRPr="00F537EB">
        <w:t xml:space="preserve">    ul-TotalDAI-Included-r16               ENUMERATED {true}                                            OPTIONAL,   -- Need M</w:t>
      </w:r>
    </w:p>
    <w:p w14:paraId="1D981B78" w14:textId="77777777" w:rsidR="00C65757" w:rsidRPr="00F537EB" w:rsidRDefault="00C65757" w:rsidP="00C65757">
      <w:pPr>
        <w:pStyle w:val="PL"/>
      </w:pPr>
      <w:r w:rsidRPr="00F537EB">
        <w:t xml:space="preserve">    pdsch-HARQ-ACK-OneShotFeedback-r16     ENUMERATED {true}                                            OPTIONAL,   -- Need M</w:t>
      </w:r>
    </w:p>
    <w:p w14:paraId="6F6284E3" w14:textId="77777777" w:rsidR="00C65757" w:rsidRPr="00F537EB" w:rsidRDefault="00C65757" w:rsidP="00C65757">
      <w:pPr>
        <w:pStyle w:val="PL"/>
      </w:pPr>
      <w:r w:rsidRPr="00F537EB">
        <w:t xml:space="preserve">    pdsch-HARQ-ACK-OneShotFeedbackNDI-r16  ENUMERATED {true}                                            OPTIONAL,   -- Need M</w:t>
      </w:r>
    </w:p>
    <w:p w14:paraId="3190DE72" w14:textId="77777777" w:rsidR="00C65757" w:rsidRPr="00F537EB" w:rsidRDefault="00C65757" w:rsidP="00C65757">
      <w:pPr>
        <w:pStyle w:val="PL"/>
      </w:pPr>
      <w:r w:rsidRPr="00F537EB">
        <w:t xml:space="preserve">    pdsch-HARQ-ACK-OneShotFeedbackCBG-r16  ENUMERATED {true}                                            OPTIONAL,   -- Need M</w:t>
      </w:r>
    </w:p>
    <w:p w14:paraId="1DB27722" w14:textId="77777777" w:rsidR="00C65757" w:rsidRPr="00F537EB" w:rsidRDefault="00C65757" w:rsidP="00C65757">
      <w:pPr>
        <w:pStyle w:val="PL"/>
      </w:pPr>
      <w:r w:rsidRPr="00F537EB">
        <w:t xml:space="preserve">    downlinkAssignmentIndexForDCI-Format0-2-r16    ENUMERATED { enabled }                               OPTIONAL,   -- Need S</w:t>
      </w:r>
    </w:p>
    <w:p w14:paraId="62912446" w14:textId="77777777" w:rsidR="00C65757" w:rsidRPr="00F537EB" w:rsidRDefault="00C65757" w:rsidP="00C65757">
      <w:pPr>
        <w:pStyle w:val="PL"/>
      </w:pPr>
      <w:r w:rsidRPr="00F537EB">
        <w:t xml:space="preserve">    downlinkAssignmentIndexForDCI-Format1-2-r16    ENUMERATED {n1, n2, n4}                              OPTIONAL,   -- Need S</w:t>
      </w:r>
    </w:p>
    <w:p w14:paraId="752971DC" w14:textId="77777777" w:rsidR="00C65757" w:rsidRPr="00F537EB" w:rsidRDefault="00C65757" w:rsidP="00C65757">
      <w:pPr>
        <w:pStyle w:val="PL"/>
      </w:pPr>
      <w:r w:rsidRPr="00F537EB">
        <w:t xml:space="preserve">    pdsch-HARQ-ACK-CodebookList-r16        SetupRelease {PDSCH-HARQ-ACK-CodebookList-r16}              OPTIONAL,   -- Need M</w:t>
      </w:r>
    </w:p>
    <w:p w14:paraId="5201FC5B" w14:textId="77777777" w:rsidR="00C65757" w:rsidRPr="00F537EB" w:rsidRDefault="00C65757" w:rsidP="00C65757">
      <w:pPr>
        <w:pStyle w:val="PL"/>
      </w:pPr>
      <w:r w:rsidRPr="00F537EB">
        <w:t xml:space="preserve">    ackNackFeedbackMode-r16                ENUMERATED {joint, separate}                                 OPTIONAL    -- Need R</w:t>
      </w:r>
    </w:p>
    <w:p w14:paraId="313B1D94" w14:textId="77777777" w:rsidR="00C65757" w:rsidRPr="00F537EB" w:rsidRDefault="00C65757" w:rsidP="00C65757">
      <w:pPr>
        <w:pStyle w:val="PL"/>
      </w:pPr>
      <w:r w:rsidRPr="00F537EB">
        <w:t xml:space="preserve">    ]]</w:t>
      </w:r>
    </w:p>
    <w:p w14:paraId="43EA8D88" w14:textId="77777777" w:rsidR="00C65757" w:rsidRPr="00F537EB" w:rsidRDefault="00C65757" w:rsidP="00C65757">
      <w:pPr>
        <w:pStyle w:val="PL"/>
      </w:pPr>
      <w:r w:rsidRPr="00F537EB">
        <w:t>}</w:t>
      </w:r>
    </w:p>
    <w:bookmarkEnd w:id="1401"/>
    <w:p w14:paraId="18448149" w14:textId="77777777" w:rsidR="00C65757" w:rsidRPr="00F537EB" w:rsidRDefault="00C65757" w:rsidP="00C65757">
      <w:pPr>
        <w:pStyle w:val="PL"/>
      </w:pPr>
    </w:p>
    <w:p w14:paraId="1720900F" w14:textId="77777777" w:rsidR="00C65757" w:rsidRPr="00F537EB" w:rsidRDefault="00C65757" w:rsidP="00C65757">
      <w:pPr>
        <w:pStyle w:val="PL"/>
      </w:pPr>
      <w:r w:rsidRPr="00F537EB">
        <w:t>PDCCH-BlindDetection ::=                INTEGER (1..15)</w:t>
      </w:r>
    </w:p>
    <w:p w14:paraId="57434E50" w14:textId="77777777" w:rsidR="00C65757" w:rsidRPr="00F537EB" w:rsidRDefault="00C65757" w:rsidP="00C65757">
      <w:pPr>
        <w:pStyle w:val="PL"/>
      </w:pPr>
    </w:p>
    <w:p w14:paraId="4C203C1D" w14:textId="77777777" w:rsidR="00C65757" w:rsidRPr="00F537EB" w:rsidRDefault="00C65757" w:rsidP="00C65757">
      <w:pPr>
        <w:pStyle w:val="PL"/>
      </w:pPr>
      <w:r w:rsidRPr="00F537EB">
        <w:t>DCP-Config-r16 ::=                  SEQUENCE {</w:t>
      </w:r>
    </w:p>
    <w:p w14:paraId="0BAEF157" w14:textId="77777777" w:rsidR="00C65757" w:rsidRPr="00F537EB" w:rsidRDefault="00C65757" w:rsidP="00C65757">
      <w:pPr>
        <w:pStyle w:val="PL"/>
      </w:pPr>
      <w:r w:rsidRPr="00F537EB">
        <w:t xml:space="preserve">    ps-RNTI-r16                         RNTI-Value,</w:t>
      </w:r>
    </w:p>
    <w:p w14:paraId="516D510C" w14:textId="77777777" w:rsidR="00C65757" w:rsidRPr="00F537EB" w:rsidRDefault="00C65757" w:rsidP="00C65757">
      <w:pPr>
        <w:pStyle w:val="PL"/>
      </w:pPr>
      <w:r w:rsidRPr="00F537EB">
        <w:t xml:space="preserve">    ps-Offset-r16                       ENUMERATED {ms0dot125, ms0dot25, ms0dot5, ms1, ms2, ms3, ms4,</w:t>
      </w:r>
    </w:p>
    <w:p w14:paraId="69CB2D45" w14:textId="77777777" w:rsidR="00C65757" w:rsidRPr="00F537EB" w:rsidRDefault="00C65757" w:rsidP="00C65757">
      <w:pPr>
        <w:pStyle w:val="PL"/>
      </w:pPr>
      <w:r w:rsidRPr="00F537EB">
        <w:t xml:space="preserve">                                            ms5, ms6, ms7, ms8, ms9, ms10, ms11, ms12, ms13, ms14, spare15,</w:t>
      </w:r>
    </w:p>
    <w:p w14:paraId="3294B032" w14:textId="77777777" w:rsidR="00C65757" w:rsidRPr="00F537EB" w:rsidRDefault="00C65757" w:rsidP="00C65757">
      <w:pPr>
        <w:pStyle w:val="PL"/>
      </w:pPr>
      <w:r w:rsidRPr="00F537EB">
        <w:t xml:space="preserve">                                            spare14, spare13, spare12, spare11, spare10, spare9, spare8,</w:t>
      </w:r>
    </w:p>
    <w:p w14:paraId="0D3838DF" w14:textId="77777777" w:rsidR="00C65757" w:rsidRPr="00F537EB" w:rsidRDefault="00C65757" w:rsidP="00C65757">
      <w:pPr>
        <w:pStyle w:val="PL"/>
      </w:pPr>
      <w:r w:rsidRPr="00F537EB">
        <w:t xml:space="preserve">                                            spare7, spare6, spare5, spare4, spare3, spare2, spare1},</w:t>
      </w:r>
    </w:p>
    <w:p w14:paraId="40EA7A29" w14:textId="77777777" w:rsidR="00C65757" w:rsidRPr="00F537EB" w:rsidRDefault="00C65757" w:rsidP="00C65757">
      <w:pPr>
        <w:pStyle w:val="PL"/>
      </w:pPr>
      <w:r w:rsidRPr="00F537EB">
        <w:lastRenderedPageBreak/>
        <w:t xml:space="preserve">    sizeDCI-2-6-r16                     INTEGER (1..maxDCI-2-6-Size-r16),</w:t>
      </w:r>
    </w:p>
    <w:p w14:paraId="7E5D44BE" w14:textId="77777777" w:rsidR="00C65757" w:rsidRPr="00F537EB" w:rsidRDefault="00C65757" w:rsidP="00C65757">
      <w:pPr>
        <w:pStyle w:val="PL"/>
      </w:pPr>
      <w:r w:rsidRPr="00F537EB">
        <w:t xml:space="preserve">    ps-PositionDCI-2-6-r16              INTEGER (0..maxDCI-2-6-Size-1-r16),</w:t>
      </w:r>
    </w:p>
    <w:p w14:paraId="5B2322A9" w14:textId="77777777" w:rsidR="00C65757" w:rsidRPr="00F537EB" w:rsidRDefault="00C65757" w:rsidP="00C65757">
      <w:pPr>
        <w:pStyle w:val="PL"/>
      </w:pPr>
      <w:r w:rsidRPr="00F537EB">
        <w:t xml:space="preserve">    ps-WakeUp-r16                       ENUMERATED {true}                                               OPTIONAL,   -- Need S</w:t>
      </w:r>
    </w:p>
    <w:p w14:paraId="6DF58E20" w14:textId="77777777" w:rsidR="00C65757" w:rsidRPr="00F537EB" w:rsidRDefault="00C65757" w:rsidP="00C65757">
      <w:pPr>
        <w:pStyle w:val="PL"/>
      </w:pPr>
      <w:r w:rsidRPr="00F537EB">
        <w:t xml:space="preserve">    ps-TransmitPeriodicL1-RSRP-r16      ENUMERATED {true}                                               OPTIONAL,   -- Need S</w:t>
      </w:r>
    </w:p>
    <w:p w14:paraId="005A4E93" w14:textId="77777777" w:rsidR="00C65757" w:rsidRPr="00F537EB" w:rsidRDefault="00C65757" w:rsidP="00C65757">
      <w:pPr>
        <w:pStyle w:val="PL"/>
      </w:pPr>
      <w:r w:rsidRPr="00F537EB">
        <w:t xml:space="preserve">    ps-TransmitPeriodicCSI-r16          ENUMERATED {true}                                               OPTIONAL    -- Need S</w:t>
      </w:r>
    </w:p>
    <w:p w14:paraId="23851513" w14:textId="77777777" w:rsidR="00C65757" w:rsidRPr="00F537EB" w:rsidRDefault="00C65757" w:rsidP="00C65757">
      <w:pPr>
        <w:pStyle w:val="PL"/>
      </w:pPr>
      <w:r w:rsidRPr="00F537EB">
        <w:t>}</w:t>
      </w:r>
    </w:p>
    <w:p w14:paraId="4386522B" w14:textId="77777777" w:rsidR="00C65757" w:rsidRPr="00F537EB" w:rsidRDefault="00C65757" w:rsidP="00C65757">
      <w:pPr>
        <w:pStyle w:val="PL"/>
      </w:pPr>
    </w:p>
    <w:p w14:paraId="130B22CD" w14:textId="77777777" w:rsidR="00C65757" w:rsidRPr="00F537EB" w:rsidRDefault="00C65757" w:rsidP="00C65757">
      <w:pPr>
        <w:pStyle w:val="PL"/>
      </w:pPr>
      <w:r w:rsidRPr="00F537EB">
        <w:t>PDSCH-HARQ-ACK-CodebookList-r16 ::=     SEQUENCE (SIZE (1..2)) OF ENUMERATED {semiStatic, dynamic}</w:t>
      </w:r>
    </w:p>
    <w:p w14:paraId="2D42CA85" w14:textId="77777777" w:rsidR="00C65757" w:rsidRPr="00F537EB" w:rsidRDefault="00C65757" w:rsidP="00C65757">
      <w:pPr>
        <w:pStyle w:val="PL"/>
      </w:pPr>
    </w:p>
    <w:p w14:paraId="7660250F" w14:textId="77777777" w:rsidR="00C65757" w:rsidRPr="00F537EB" w:rsidRDefault="00C65757" w:rsidP="00C65757">
      <w:pPr>
        <w:pStyle w:val="PL"/>
      </w:pPr>
      <w:r w:rsidRPr="00F537EB">
        <w:t>-- TAG-PHYSICALCELLGROUPCONFIG-STOP</w:t>
      </w:r>
    </w:p>
    <w:p w14:paraId="617A9AFF" w14:textId="77777777" w:rsidR="00C65757" w:rsidRPr="00F537EB" w:rsidRDefault="00C65757" w:rsidP="00C65757">
      <w:pPr>
        <w:pStyle w:val="PL"/>
      </w:pPr>
      <w:r w:rsidRPr="00F537EB">
        <w:t>-- ASN1STOP</w:t>
      </w:r>
    </w:p>
    <w:p w14:paraId="37990D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A0700C" w14:textId="77777777" w:rsidTr="00FE67BB">
        <w:tc>
          <w:tcPr>
            <w:tcW w:w="14173" w:type="dxa"/>
            <w:shd w:val="clear" w:color="auto" w:fill="auto"/>
          </w:tcPr>
          <w:p w14:paraId="05B5C057" w14:textId="77777777" w:rsidR="00C65757" w:rsidRPr="00F537EB" w:rsidRDefault="00C65757" w:rsidP="00FE67BB">
            <w:pPr>
              <w:pStyle w:val="TAH"/>
              <w:rPr>
                <w:szCs w:val="22"/>
              </w:rPr>
            </w:pPr>
            <w:r w:rsidRPr="00F537EB">
              <w:rPr>
                <w:i/>
                <w:szCs w:val="22"/>
              </w:rPr>
              <w:lastRenderedPageBreak/>
              <w:t xml:space="preserve">PhysicalCellGroupConfig </w:t>
            </w:r>
            <w:r w:rsidRPr="00F537EB">
              <w:rPr>
                <w:szCs w:val="22"/>
              </w:rPr>
              <w:t>field descriptions</w:t>
            </w:r>
          </w:p>
        </w:tc>
      </w:tr>
      <w:tr w:rsidR="00C65757" w:rsidRPr="00F537EB" w14:paraId="597891BA" w14:textId="77777777" w:rsidTr="00FE67B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2DF736CE" w14:textId="77777777" w:rsidR="00C65757" w:rsidRPr="00F537EB" w:rsidRDefault="00C65757" w:rsidP="00FE67BB">
            <w:pPr>
              <w:pStyle w:val="TAL"/>
              <w:rPr>
                <w:b/>
                <w:i/>
              </w:rPr>
            </w:pPr>
            <w:r w:rsidRPr="00F537EB">
              <w:rPr>
                <w:b/>
                <w:i/>
              </w:rPr>
              <w:t>ackNackFeedbackMode</w:t>
            </w:r>
          </w:p>
          <w:p w14:paraId="7FFE4A62" w14:textId="77777777" w:rsidR="00C65757" w:rsidRPr="00F537EB" w:rsidRDefault="00C65757" w:rsidP="00FE67BB">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C65757" w:rsidRPr="00F537EB" w14:paraId="757B8833" w14:textId="77777777" w:rsidTr="00FE67B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17B7DCB" w14:textId="77777777" w:rsidR="00C65757" w:rsidRPr="00F537EB" w:rsidRDefault="00C65757" w:rsidP="00FE67BB">
            <w:pPr>
              <w:pStyle w:val="TAL"/>
              <w:rPr>
                <w:lang w:eastAsia="en-GB"/>
              </w:rPr>
            </w:pPr>
            <w:r w:rsidRPr="00F537EB">
              <w:rPr>
                <w:b/>
                <w:i/>
                <w:lang w:eastAsia="en-GB"/>
              </w:rPr>
              <w:t>cs-RNTI</w:t>
            </w:r>
          </w:p>
          <w:p w14:paraId="79957377" w14:textId="77777777" w:rsidR="00C65757" w:rsidRPr="00F537EB" w:rsidRDefault="00C65757" w:rsidP="00FE67B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C65757" w:rsidRPr="00F537EB" w14:paraId="217367F2" w14:textId="77777777" w:rsidTr="00FE67B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F250E88" w14:textId="77777777" w:rsidR="00C65757" w:rsidRPr="00F537EB" w:rsidRDefault="00C65757" w:rsidP="00FE67BB">
            <w:pPr>
              <w:pStyle w:val="TAL"/>
              <w:rPr>
                <w:b/>
                <w:bCs/>
                <w:i/>
                <w:iCs/>
                <w:lang w:eastAsia="x-none"/>
              </w:rPr>
            </w:pPr>
            <w:r w:rsidRPr="00F537EB">
              <w:rPr>
                <w:b/>
                <w:bCs/>
                <w:i/>
                <w:iCs/>
                <w:lang w:eastAsia="x-none"/>
              </w:rPr>
              <w:t>downlinkAssignmentIndexForDCI-Format0-2</w:t>
            </w:r>
          </w:p>
          <w:p w14:paraId="6BAB3093" w14:textId="77777777" w:rsidR="00C65757" w:rsidRPr="00F537EB" w:rsidRDefault="00C65757" w:rsidP="00FE67BB">
            <w:pPr>
              <w:pStyle w:val="TAL"/>
              <w:rPr>
                <w:b/>
                <w:i/>
                <w:lang w:eastAsia="en-GB"/>
              </w:rPr>
            </w:pPr>
            <w:r w:rsidRPr="00F537EB">
              <w:rPr>
                <w:noProof/>
              </w:rPr>
              <w:t>Indicates if "Downlink assignment index" is present or absent in DCI format 0_2. If the field "</w:t>
            </w:r>
            <w:r w:rsidRPr="00F537EB">
              <w:rPr>
                <w:i/>
                <w:noProof/>
              </w:rPr>
              <w:t>downlinkAssignmentIndexForDCI-Format0-2</w:t>
            </w:r>
            <w:r w:rsidRPr="00F537EB">
              <w:rPr>
                <w:noProof/>
              </w:rPr>
              <w:t>" is absent, then 0 bit for "Downlink assignment index" in DCI format 0_2. If the field "</w:t>
            </w:r>
            <w:r w:rsidRPr="00F537EB">
              <w:rPr>
                <w:i/>
                <w:noProof/>
              </w:rPr>
              <w:t>downlinkAssignmentIndexForDCI-Format0-2</w:t>
            </w:r>
            <w:r w:rsidRPr="00F537EB">
              <w:rPr>
                <w:noProof/>
              </w:rPr>
              <w:t>" is present, then the bitwidth of "Downlink assignment index" in DCI format 0_2 is defined in the same was as that in DCI format 0_1 (see TS 38.212 [17], clause 7.3.1 and TS 38.213 [13], clause 9.1).</w:t>
            </w:r>
          </w:p>
        </w:tc>
      </w:tr>
      <w:tr w:rsidR="00C65757" w:rsidRPr="00F537EB" w14:paraId="36E00308" w14:textId="77777777" w:rsidTr="00FE67B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3678228" w14:textId="77777777" w:rsidR="00C65757" w:rsidRPr="00F537EB" w:rsidRDefault="00C65757" w:rsidP="00FE67BB">
            <w:pPr>
              <w:pStyle w:val="TAL"/>
              <w:rPr>
                <w:b/>
                <w:bCs/>
                <w:i/>
                <w:iCs/>
                <w:lang w:eastAsia="x-none"/>
              </w:rPr>
            </w:pPr>
            <w:r w:rsidRPr="00F537EB">
              <w:rPr>
                <w:b/>
                <w:bCs/>
                <w:i/>
                <w:iCs/>
                <w:lang w:eastAsia="x-none"/>
              </w:rPr>
              <w:t>downlinkAssignmentIndexForDCI-Format1-2</w:t>
            </w:r>
          </w:p>
          <w:p w14:paraId="14F9312B" w14:textId="77777777" w:rsidR="00C65757" w:rsidRPr="00F537EB" w:rsidRDefault="00C65757" w:rsidP="00FE67BB">
            <w:pPr>
              <w:pStyle w:val="TAL"/>
              <w:rPr>
                <w:b/>
                <w:i/>
                <w:lang w:eastAsia="en-GB"/>
              </w:rPr>
            </w:pPr>
            <w:r w:rsidRPr="00F537EB">
              <w:rPr>
                <w:noProof/>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C65757" w:rsidRPr="00F537EB" w14:paraId="7DAA4BE9" w14:textId="77777777" w:rsidTr="00FE67BB">
        <w:tc>
          <w:tcPr>
            <w:tcW w:w="14173" w:type="dxa"/>
            <w:shd w:val="clear" w:color="auto" w:fill="auto"/>
          </w:tcPr>
          <w:p w14:paraId="4AE11D87" w14:textId="77777777" w:rsidR="00C65757" w:rsidRPr="00F537EB" w:rsidRDefault="00C65757" w:rsidP="00FE67BB">
            <w:pPr>
              <w:pStyle w:val="TAL"/>
              <w:rPr>
                <w:szCs w:val="22"/>
              </w:rPr>
            </w:pPr>
            <w:r w:rsidRPr="00F537EB">
              <w:rPr>
                <w:b/>
                <w:i/>
                <w:szCs w:val="22"/>
              </w:rPr>
              <w:t>harq-ACK-SpatialBundlingPUCCH</w:t>
            </w:r>
          </w:p>
          <w:p w14:paraId="393692CB" w14:textId="77777777" w:rsidR="00C65757" w:rsidRPr="00F537EB" w:rsidRDefault="00C65757" w:rsidP="00FE67BB">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sidRPr="00F537EB">
              <w:rPr>
                <w:i/>
                <w:szCs w:val="22"/>
              </w:rPr>
              <w:t xml:space="preserve">harq-ACK SpatialBundlingPUCCH-secondaryPUCCHgroup </w:t>
            </w:r>
            <w:r w:rsidRPr="00F537EB">
              <w:rPr>
                <w:szCs w:val="22"/>
              </w:rPr>
              <w:t xml:space="preserve">is present, </w:t>
            </w:r>
            <w:r w:rsidRPr="00F537EB">
              <w:rPr>
                <w:i/>
                <w:szCs w:val="22"/>
              </w:rPr>
              <w:t>harq-ACK-SpatialBundlingPUCCH</w:t>
            </w:r>
            <w:r w:rsidRPr="00F537EB">
              <w:rPr>
                <w:szCs w:val="22"/>
              </w:rPr>
              <w:t xml:space="preserve"> is only applied to primary PUCCH group.</w:t>
            </w:r>
          </w:p>
        </w:tc>
      </w:tr>
      <w:tr w:rsidR="00C65757" w:rsidRPr="00F537EB" w14:paraId="57B77F77" w14:textId="77777777" w:rsidTr="00FE67BB">
        <w:tc>
          <w:tcPr>
            <w:tcW w:w="14173" w:type="dxa"/>
            <w:shd w:val="clear" w:color="auto" w:fill="auto"/>
          </w:tcPr>
          <w:p w14:paraId="092F2581" w14:textId="77777777" w:rsidR="00C65757" w:rsidRPr="00F537EB" w:rsidRDefault="00C65757" w:rsidP="00FE67BB">
            <w:pPr>
              <w:pStyle w:val="TAL"/>
              <w:spacing w:line="256" w:lineRule="auto"/>
              <w:rPr>
                <w:szCs w:val="22"/>
              </w:rPr>
            </w:pPr>
            <w:r w:rsidRPr="00F537EB">
              <w:rPr>
                <w:b/>
                <w:i/>
                <w:szCs w:val="22"/>
              </w:rPr>
              <w:t>harq-ACK-SpatialBundlingPUCCH-secondaryPUCCHgroup</w:t>
            </w:r>
          </w:p>
          <w:p w14:paraId="70BE8314" w14:textId="77777777" w:rsidR="00C65757" w:rsidRPr="00F537EB" w:rsidRDefault="00C65757" w:rsidP="00FE67BB">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C65757" w:rsidRPr="00F537EB" w14:paraId="2AB4BDB2" w14:textId="77777777" w:rsidTr="00FE67BB">
        <w:tc>
          <w:tcPr>
            <w:tcW w:w="14173" w:type="dxa"/>
            <w:shd w:val="clear" w:color="auto" w:fill="auto"/>
          </w:tcPr>
          <w:p w14:paraId="35A1D2F8" w14:textId="77777777" w:rsidR="00C65757" w:rsidRPr="00F537EB" w:rsidRDefault="00C65757" w:rsidP="00FE67BB">
            <w:pPr>
              <w:pStyle w:val="TAL"/>
              <w:rPr>
                <w:szCs w:val="22"/>
              </w:rPr>
            </w:pPr>
            <w:r w:rsidRPr="00F537EB">
              <w:rPr>
                <w:b/>
                <w:i/>
                <w:szCs w:val="22"/>
              </w:rPr>
              <w:t>harq-ACK-SpatialBundlingPUSCH</w:t>
            </w:r>
          </w:p>
          <w:p w14:paraId="1C274CA9" w14:textId="77777777" w:rsidR="00C65757" w:rsidRPr="00F537EB" w:rsidRDefault="00C65757" w:rsidP="00FE67BB">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sidRPr="00F537EB">
              <w:rPr>
                <w:i/>
                <w:szCs w:val="22"/>
              </w:rPr>
              <w:t xml:space="preserve">harq-ACK SpatialBundlingPUSCH-secondaryPUCCHgroup </w:t>
            </w:r>
            <w:r w:rsidRPr="00F537EB">
              <w:rPr>
                <w:szCs w:val="22"/>
              </w:rPr>
              <w:t xml:space="preserve">is present, </w:t>
            </w:r>
            <w:r w:rsidRPr="00F537EB">
              <w:rPr>
                <w:i/>
                <w:szCs w:val="22"/>
              </w:rPr>
              <w:t>harq-ACK-SpatialBundlingPUSCH</w:t>
            </w:r>
            <w:r w:rsidRPr="00F537EB">
              <w:rPr>
                <w:szCs w:val="22"/>
              </w:rPr>
              <w:t xml:space="preserve"> is only applied to primary PUCCH group.</w:t>
            </w:r>
          </w:p>
        </w:tc>
      </w:tr>
      <w:tr w:rsidR="00C65757" w:rsidRPr="00F537EB" w14:paraId="1977CAA0" w14:textId="77777777" w:rsidTr="00FE67BB">
        <w:tc>
          <w:tcPr>
            <w:tcW w:w="14173" w:type="dxa"/>
            <w:shd w:val="clear" w:color="auto" w:fill="auto"/>
          </w:tcPr>
          <w:p w14:paraId="72DE2862" w14:textId="77777777" w:rsidR="00C65757" w:rsidRPr="00F537EB" w:rsidRDefault="00C65757" w:rsidP="00FE67BB">
            <w:pPr>
              <w:pStyle w:val="TAL"/>
              <w:spacing w:line="256" w:lineRule="auto"/>
              <w:rPr>
                <w:szCs w:val="22"/>
              </w:rPr>
            </w:pPr>
            <w:r w:rsidRPr="00F537EB">
              <w:rPr>
                <w:b/>
                <w:i/>
                <w:szCs w:val="22"/>
              </w:rPr>
              <w:t>harq-ACK-SpatialBundlingPUSCH-secondaryPUSCHgroup</w:t>
            </w:r>
          </w:p>
          <w:p w14:paraId="4FC025D2" w14:textId="77777777" w:rsidR="00C65757" w:rsidRPr="00F537EB" w:rsidRDefault="00C65757" w:rsidP="00FE67BB">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C65757" w:rsidRPr="00F537EB" w14:paraId="0FF82786" w14:textId="77777777" w:rsidTr="00FE67BB">
        <w:tc>
          <w:tcPr>
            <w:tcW w:w="14173" w:type="dxa"/>
            <w:shd w:val="clear" w:color="auto" w:fill="auto"/>
          </w:tcPr>
          <w:p w14:paraId="23A50DBB" w14:textId="77777777" w:rsidR="00C65757" w:rsidRPr="00F537EB" w:rsidRDefault="00C65757" w:rsidP="00FE67BB">
            <w:pPr>
              <w:pStyle w:val="TAL"/>
              <w:rPr>
                <w:szCs w:val="22"/>
              </w:rPr>
            </w:pPr>
            <w:bookmarkStart w:id="1402" w:name="_Hlk12640679"/>
            <w:r w:rsidRPr="00F537EB">
              <w:rPr>
                <w:b/>
                <w:i/>
                <w:szCs w:val="22"/>
              </w:rPr>
              <w:t>mcs-C-RNTI</w:t>
            </w:r>
          </w:p>
          <w:p w14:paraId="0E0C7BDB" w14:textId="77777777" w:rsidR="00C65757" w:rsidRPr="00F537EB" w:rsidRDefault="00C65757" w:rsidP="00FE67B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1402"/>
          </w:p>
        </w:tc>
      </w:tr>
      <w:tr w:rsidR="00C65757" w:rsidRPr="00F537EB" w14:paraId="374FF5EA" w14:textId="77777777" w:rsidTr="00FE67BB">
        <w:tc>
          <w:tcPr>
            <w:tcW w:w="14173" w:type="dxa"/>
            <w:shd w:val="clear" w:color="auto" w:fill="auto"/>
          </w:tcPr>
          <w:p w14:paraId="3E11048A" w14:textId="77777777" w:rsidR="00C65757" w:rsidRPr="00F537EB" w:rsidRDefault="00C65757" w:rsidP="00FE67BB">
            <w:pPr>
              <w:pStyle w:val="TAL"/>
              <w:rPr>
                <w:szCs w:val="22"/>
              </w:rPr>
            </w:pPr>
            <w:r w:rsidRPr="00F537EB">
              <w:rPr>
                <w:b/>
                <w:i/>
                <w:szCs w:val="22"/>
              </w:rPr>
              <w:t>nfi-TotalDAI-Included</w:t>
            </w:r>
          </w:p>
          <w:p w14:paraId="2DE7F933" w14:textId="77777777" w:rsidR="00C65757" w:rsidRPr="00F537EB" w:rsidRDefault="00C65757" w:rsidP="00FE67BB">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C65757" w:rsidRPr="00F537EB" w14:paraId="4F7B1354" w14:textId="77777777" w:rsidTr="00FE67BB">
        <w:tc>
          <w:tcPr>
            <w:tcW w:w="14173" w:type="dxa"/>
            <w:shd w:val="clear" w:color="auto" w:fill="auto"/>
          </w:tcPr>
          <w:p w14:paraId="1199EA6D" w14:textId="77777777" w:rsidR="00C65757" w:rsidRPr="00F537EB" w:rsidRDefault="00C65757" w:rsidP="00FE67BB">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58C317F6" w14:textId="77777777" w:rsidR="00C65757" w:rsidRPr="00F537EB" w:rsidRDefault="00C65757" w:rsidP="00FE67BB">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C65757" w:rsidRPr="00F537EB" w14:paraId="38F5B1AD" w14:textId="77777777" w:rsidTr="00FE67BB">
        <w:tc>
          <w:tcPr>
            <w:tcW w:w="14173" w:type="dxa"/>
            <w:shd w:val="clear" w:color="auto" w:fill="auto"/>
          </w:tcPr>
          <w:p w14:paraId="3FA16AFC" w14:textId="77777777" w:rsidR="00C65757" w:rsidRPr="00F537EB" w:rsidRDefault="00C65757" w:rsidP="00FE67BB">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E922DD9" w14:textId="77777777" w:rsidR="00C65757" w:rsidRPr="00F537EB" w:rsidRDefault="00C65757" w:rsidP="00FE67BB">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C65757" w:rsidRPr="00F537EB" w14:paraId="556321BD" w14:textId="77777777" w:rsidTr="00FE67BB">
        <w:tc>
          <w:tcPr>
            <w:tcW w:w="14173" w:type="dxa"/>
            <w:shd w:val="clear" w:color="auto" w:fill="auto"/>
          </w:tcPr>
          <w:p w14:paraId="44AE1D81" w14:textId="77777777" w:rsidR="00C65757" w:rsidRPr="00F537EB" w:rsidRDefault="00C65757" w:rsidP="00FE67BB">
            <w:pPr>
              <w:pStyle w:val="TAL"/>
              <w:rPr>
                <w:b/>
                <w:bCs/>
                <w:i/>
                <w:iCs/>
                <w:kern w:val="2"/>
              </w:rPr>
            </w:pPr>
            <w:r w:rsidRPr="00F537EB">
              <w:rPr>
                <w:b/>
                <w:bCs/>
                <w:i/>
                <w:iCs/>
                <w:kern w:val="2"/>
              </w:rPr>
              <w:t>pdcch-BlindDetection</w:t>
            </w:r>
          </w:p>
          <w:p w14:paraId="66AEA7AA" w14:textId="77777777" w:rsidR="00C65757" w:rsidRPr="00F537EB" w:rsidRDefault="00C65757" w:rsidP="00FE67BB">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C65757" w:rsidRPr="00F537EB" w14:paraId="66EDABAF" w14:textId="77777777" w:rsidTr="00FE67BB">
        <w:tc>
          <w:tcPr>
            <w:tcW w:w="14173" w:type="dxa"/>
            <w:shd w:val="clear" w:color="auto" w:fill="auto"/>
          </w:tcPr>
          <w:p w14:paraId="57122899" w14:textId="77777777" w:rsidR="00C65757" w:rsidRPr="00F537EB" w:rsidRDefault="00C65757" w:rsidP="00FE67BB">
            <w:pPr>
              <w:pStyle w:val="TAL"/>
              <w:rPr>
                <w:szCs w:val="22"/>
              </w:rPr>
            </w:pPr>
            <w:r w:rsidRPr="00F537EB">
              <w:rPr>
                <w:b/>
                <w:i/>
                <w:szCs w:val="22"/>
              </w:rPr>
              <w:lastRenderedPageBreak/>
              <w:t>p-NR-FR1</w:t>
            </w:r>
          </w:p>
          <w:p w14:paraId="6EAC66B9" w14:textId="77777777" w:rsidR="00C65757" w:rsidRPr="00F537EB" w:rsidRDefault="00C65757" w:rsidP="00FE67B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C65757" w:rsidRPr="00F537EB" w14:paraId="0E21A785" w14:textId="77777777" w:rsidTr="00FE67BB">
        <w:tc>
          <w:tcPr>
            <w:tcW w:w="14173" w:type="dxa"/>
            <w:shd w:val="clear" w:color="auto" w:fill="auto"/>
          </w:tcPr>
          <w:p w14:paraId="46E048BE" w14:textId="77777777" w:rsidR="00C65757" w:rsidRPr="00F537EB" w:rsidRDefault="00C65757" w:rsidP="00FE67BB">
            <w:pPr>
              <w:pStyle w:val="TAL"/>
              <w:rPr>
                <w:b/>
                <w:bCs/>
                <w:i/>
                <w:iCs/>
                <w:lang w:eastAsia="x-none"/>
              </w:rPr>
            </w:pPr>
            <w:r w:rsidRPr="00F537EB">
              <w:rPr>
                <w:b/>
                <w:bCs/>
                <w:i/>
                <w:iCs/>
                <w:lang w:eastAsia="x-none"/>
              </w:rPr>
              <w:t>p-NR-FR2</w:t>
            </w:r>
          </w:p>
          <w:p w14:paraId="255377A4" w14:textId="77777777" w:rsidR="00C65757" w:rsidRPr="00F537EB" w:rsidRDefault="00C65757" w:rsidP="00FE67BB">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C65757" w:rsidRPr="00F537EB" w14:paraId="15065B42" w14:textId="77777777" w:rsidTr="00FE67BB">
        <w:tc>
          <w:tcPr>
            <w:tcW w:w="14173" w:type="dxa"/>
            <w:shd w:val="clear" w:color="auto" w:fill="auto"/>
          </w:tcPr>
          <w:p w14:paraId="3C246418" w14:textId="77777777" w:rsidR="00C65757" w:rsidRPr="00F537EB" w:rsidRDefault="00C65757" w:rsidP="00FE67BB">
            <w:pPr>
              <w:pStyle w:val="TAL"/>
              <w:rPr>
                <w:szCs w:val="22"/>
              </w:rPr>
            </w:pPr>
            <w:r w:rsidRPr="00F537EB">
              <w:rPr>
                <w:b/>
                <w:i/>
                <w:szCs w:val="22"/>
              </w:rPr>
              <w:t>ps-RNTI</w:t>
            </w:r>
          </w:p>
          <w:p w14:paraId="5B20D132" w14:textId="77777777" w:rsidR="00C65757" w:rsidRPr="00F537EB" w:rsidRDefault="00C65757" w:rsidP="00FE67BB">
            <w:pPr>
              <w:pStyle w:val="TAL"/>
              <w:rPr>
                <w:b/>
                <w:i/>
                <w:szCs w:val="22"/>
              </w:rPr>
            </w:pPr>
            <w:r w:rsidRPr="00F537EB">
              <w:rPr>
                <w:szCs w:val="22"/>
              </w:rPr>
              <w:t>RNTI value for scrambling CRC of DCI format 2-6 used for power saving (see TS 38.213 [13], clause 10.1).</w:t>
            </w:r>
          </w:p>
        </w:tc>
      </w:tr>
      <w:tr w:rsidR="00C65757" w:rsidRPr="00F537EB" w14:paraId="649168D7" w14:textId="77777777" w:rsidTr="00FE67BB">
        <w:tc>
          <w:tcPr>
            <w:tcW w:w="14173" w:type="dxa"/>
            <w:shd w:val="clear" w:color="auto" w:fill="auto"/>
          </w:tcPr>
          <w:p w14:paraId="2FE7C2A0" w14:textId="77777777" w:rsidR="00C65757" w:rsidRPr="00F537EB" w:rsidRDefault="00C65757" w:rsidP="00FE67BB">
            <w:pPr>
              <w:pStyle w:val="TAL"/>
              <w:rPr>
                <w:szCs w:val="22"/>
              </w:rPr>
            </w:pPr>
            <w:r w:rsidRPr="00F537EB">
              <w:rPr>
                <w:b/>
                <w:i/>
                <w:szCs w:val="22"/>
              </w:rPr>
              <w:t>ps-Offset</w:t>
            </w:r>
          </w:p>
          <w:p w14:paraId="6922512F" w14:textId="77777777" w:rsidR="00C65757" w:rsidRPr="00F537EB" w:rsidRDefault="00C65757" w:rsidP="00FE67BB">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C65757" w:rsidRPr="00F537EB" w14:paraId="42188338" w14:textId="77777777" w:rsidTr="00FE67BB">
        <w:tc>
          <w:tcPr>
            <w:tcW w:w="14173" w:type="dxa"/>
            <w:shd w:val="clear" w:color="auto" w:fill="auto"/>
          </w:tcPr>
          <w:p w14:paraId="396FE81B" w14:textId="77777777" w:rsidR="00C65757" w:rsidRPr="00F537EB" w:rsidRDefault="00C65757" w:rsidP="00FE67BB">
            <w:pPr>
              <w:pStyle w:val="TAL"/>
              <w:rPr>
                <w:szCs w:val="22"/>
              </w:rPr>
            </w:pPr>
            <w:r w:rsidRPr="00F537EB">
              <w:rPr>
                <w:b/>
                <w:i/>
                <w:szCs w:val="22"/>
              </w:rPr>
              <w:t>ps-WakeUp</w:t>
            </w:r>
          </w:p>
          <w:p w14:paraId="15283225" w14:textId="77777777" w:rsidR="00C65757" w:rsidRPr="00F537EB" w:rsidRDefault="00C65757" w:rsidP="00FE67BB">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C65757" w:rsidRPr="00F537EB" w14:paraId="35F1D75D" w14:textId="77777777" w:rsidTr="00FE67BB">
        <w:tc>
          <w:tcPr>
            <w:tcW w:w="14173" w:type="dxa"/>
            <w:shd w:val="clear" w:color="auto" w:fill="auto"/>
          </w:tcPr>
          <w:p w14:paraId="416EC3A6" w14:textId="77777777" w:rsidR="00C65757" w:rsidRPr="00F537EB" w:rsidRDefault="00C65757" w:rsidP="00FE67BB">
            <w:pPr>
              <w:pStyle w:val="TAL"/>
              <w:rPr>
                <w:szCs w:val="22"/>
              </w:rPr>
            </w:pPr>
            <w:r w:rsidRPr="00F537EB">
              <w:rPr>
                <w:b/>
                <w:i/>
                <w:szCs w:val="22"/>
              </w:rPr>
              <w:t>ps-PositionDCI-2-6</w:t>
            </w:r>
          </w:p>
          <w:p w14:paraId="51549C02" w14:textId="77777777" w:rsidR="00C65757" w:rsidRPr="00F537EB" w:rsidRDefault="00C65757" w:rsidP="00FE67BB">
            <w:pPr>
              <w:pStyle w:val="TAL"/>
              <w:tabs>
                <w:tab w:val="left" w:pos="2779"/>
              </w:tabs>
              <w:rPr>
                <w:b/>
                <w:i/>
                <w:szCs w:val="22"/>
              </w:rPr>
            </w:pPr>
            <w:r w:rsidRPr="00F537EB">
              <w:rPr>
                <w:szCs w:val="22"/>
              </w:rPr>
              <w:t>Starting position of UE wakeup and SCell dormancy indication in DCI format 2-6 (see TS 38.213 [13], clause 11.5).</w:t>
            </w:r>
          </w:p>
        </w:tc>
      </w:tr>
      <w:tr w:rsidR="00C65757" w:rsidRPr="00F537EB" w14:paraId="7CFEAD68" w14:textId="77777777" w:rsidTr="00FE67BB">
        <w:tc>
          <w:tcPr>
            <w:tcW w:w="14173" w:type="dxa"/>
            <w:shd w:val="clear" w:color="auto" w:fill="auto"/>
          </w:tcPr>
          <w:p w14:paraId="19DFCE13" w14:textId="77777777" w:rsidR="00C65757" w:rsidRPr="00F537EB" w:rsidRDefault="00C65757" w:rsidP="00FE67BB">
            <w:pPr>
              <w:pStyle w:val="TAL"/>
              <w:rPr>
                <w:szCs w:val="22"/>
              </w:rPr>
            </w:pPr>
            <w:r w:rsidRPr="00F537EB">
              <w:rPr>
                <w:b/>
                <w:i/>
                <w:szCs w:val="22"/>
              </w:rPr>
              <w:t>ps-TransmitPeriodicL1-RSRP</w:t>
            </w:r>
          </w:p>
          <w:p w14:paraId="39F166BA" w14:textId="77777777" w:rsidR="00C65757" w:rsidRPr="00F537EB" w:rsidRDefault="00C65757" w:rsidP="00FE67BB">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C65757" w:rsidRPr="00F537EB" w14:paraId="220E522A" w14:textId="77777777" w:rsidTr="00FE67BB">
        <w:tc>
          <w:tcPr>
            <w:tcW w:w="14173" w:type="dxa"/>
            <w:shd w:val="clear" w:color="auto" w:fill="auto"/>
          </w:tcPr>
          <w:p w14:paraId="514F65B1" w14:textId="77777777" w:rsidR="00C65757" w:rsidRPr="00F537EB" w:rsidRDefault="00C65757" w:rsidP="00FE67BB">
            <w:pPr>
              <w:pStyle w:val="TAL"/>
              <w:rPr>
                <w:szCs w:val="22"/>
              </w:rPr>
            </w:pPr>
            <w:r w:rsidRPr="00F537EB">
              <w:rPr>
                <w:b/>
                <w:i/>
                <w:szCs w:val="22"/>
              </w:rPr>
              <w:t>ps-TransmitPeriodicCSI</w:t>
            </w:r>
          </w:p>
          <w:p w14:paraId="6DFD1B54" w14:textId="77777777" w:rsidR="00C65757" w:rsidRPr="00F537EB" w:rsidRDefault="00C65757" w:rsidP="00FE67BB">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C65757" w:rsidRPr="00F537EB" w14:paraId="3654070E" w14:textId="77777777" w:rsidTr="00FE67BB">
        <w:tc>
          <w:tcPr>
            <w:tcW w:w="14173" w:type="dxa"/>
            <w:shd w:val="clear" w:color="auto" w:fill="auto"/>
          </w:tcPr>
          <w:p w14:paraId="1A72D76C" w14:textId="77777777" w:rsidR="00C65757" w:rsidRPr="00F537EB" w:rsidRDefault="00C65757" w:rsidP="00FE67BB">
            <w:pPr>
              <w:pStyle w:val="TAL"/>
              <w:rPr>
                <w:szCs w:val="22"/>
              </w:rPr>
            </w:pPr>
            <w:r w:rsidRPr="00F537EB">
              <w:rPr>
                <w:b/>
                <w:i/>
                <w:szCs w:val="22"/>
              </w:rPr>
              <w:t>p-UE-FR1</w:t>
            </w:r>
          </w:p>
          <w:p w14:paraId="42BF0C9F" w14:textId="77777777" w:rsidR="00C65757" w:rsidRPr="00F537EB" w:rsidRDefault="00C65757" w:rsidP="00FE67B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C65757" w:rsidRPr="00F537EB" w14:paraId="3F1D14B7" w14:textId="77777777" w:rsidTr="00FE67BB">
        <w:tc>
          <w:tcPr>
            <w:tcW w:w="14173" w:type="dxa"/>
            <w:shd w:val="clear" w:color="auto" w:fill="auto"/>
          </w:tcPr>
          <w:p w14:paraId="509F6F03" w14:textId="77777777" w:rsidR="00C65757" w:rsidRPr="00F537EB" w:rsidRDefault="00C65757" w:rsidP="00FE67BB">
            <w:pPr>
              <w:pStyle w:val="TAL"/>
              <w:spacing w:line="256" w:lineRule="auto"/>
              <w:rPr>
                <w:b/>
                <w:i/>
                <w:szCs w:val="22"/>
              </w:rPr>
            </w:pPr>
            <w:r w:rsidRPr="00F537EB">
              <w:rPr>
                <w:b/>
                <w:i/>
                <w:szCs w:val="22"/>
              </w:rPr>
              <w:t>p-UE-FR2</w:t>
            </w:r>
          </w:p>
          <w:p w14:paraId="0F72B882" w14:textId="77777777" w:rsidR="00C65757" w:rsidRPr="00F537EB" w:rsidRDefault="00C65757" w:rsidP="00FE67BB">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C65757" w:rsidRPr="00F537EB" w14:paraId="1E159309" w14:textId="77777777" w:rsidTr="00FE67BB">
        <w:tc>
          <w:tcPr>
            <w:tcW w:w="14173" w:type="dxa"/>
            <w:shd w:val="clear" w:color="auto" w:fill="auto"/>
          </w:tcPr>
          <w:p w14:paraId="59B080E1" w14:textId="77777777" w:rsidR="00C65757" w:rsidRPr="00F537EB" w:rsidRDefault="00C65757" w:rsidP="00FE67BB">
            <w:pPr>
              <w:pStyle w:val="TAL"/>
              <w:rPr>
                <w:szCs w:val="22"/>
              </w:rPr>
            </w:pPr>
            <w:r w:rsidRPr="00F537EB">
              <w:rPr>
                <w:b/>
                <w:i/>
                <w:szCs w:val="22"/>
              </w:rPr>
              <w:t>pdsch-HARQ-ACK-Codebook</w:t>
            </w:r>
          </w:p>
          <w:p w14:paraId="634D0DC1" w14:textId="77777777" w:rsidR="00C65757" w:rsidRPr="00F537EB" w:rsidRDefault="00C65757" w:rsidP="00FE67BB">
            <w:pPr>
              <w:pStyle w:val="TAL"/>
              <w:rPr>
                <w:szCs w:val="22"/>
              </w:rPr>
            </w:pPr>
            <w:r w:rsidRPr="00F537EB">
              <w:rPr>
                <w:szCs w:val="22"/>
              </w:rPr>
              <w:t xml:space="preserve">The PDSCH HARQ-ACK codebook is either semi-static or dynamic. This is applicable to both CA and none CA operation (see TS 38.213 [13], clauses 9.1.2 and 9.1.3). If </w:t>
            </w:r>
            <w:r w:rsidRPr="00F537EB">
              <w:rPr>
                <w:i/>
                <w:szCs w:val="22"/>
              </w:rPr>
              <w:t>pdsch-HARQ-ACK-Codebook -r16</w:t>
            </w:r>
            <w:r w:rsidRPr="00F537EB">
              <w:rPr>
                <w:szCs w:val="22"/>
              </w:rPr>
              <w:t xml:space="preserve"> is signalled, UE shall ignore the </w:t>
            </w:r>
            <w:r w:rsidRPr="00F537EB">
              <w:rPr>
                <w:i/>
                <w:szCs w:val="22"/>
              </w:rPr>
              <w:t xml:space="preserve">pdsch-HARQ-ACK-Codebook </w:t>
            </w:r>
            <w:r w:rsidRPr="00F537EB">
              <w:rPr>
                <w:szCs w:val="22"/>
              </w:rPr>
              <w:t xml:space="preserve">(without suffix). If the field </w:t>
            </w:r>
            <w:r w:rsidRPr="00F537EB">
              <w:rPr>
                <w:i/>
                <w:szCs w:val="22"/>
              </w:rPr>
              <w:t xml:space="preserve">pdsch-HARQ-ACK-Codebook-secondaryPUCCHgroup </w:t>
            </w:r>
            <w:r w:rsidRPr="00F537EB">
              <w:rPr>
                <w:szCs w:val="22"/>
              </w:rPr>
              <w:t xml:space="preserve">is present, </w:t>
            </w:r>
            <w:r w:rsidRPr="00F537EB">
              <w:rPr>
                <w:i/>
                <w:szCs w:val="22"/>
              </w:rPr>
              <w:t>pdsch-HARQ-ACK-Codebook</w:t>
            </w:r>
            <w:r w:rsidRPr="00F537EB">
              <w:rPr>
                <w:szCs w:val="22"/>
              </w:rPr>
              <w:t xml:space="preserve"> is applied to primary PUCCH group. Otherwise, this field is applied to the cell group (i.e. for all the cells within the cell group).</w:t>
            </w:r>
          </w:p>
        </w:tc>
      </w:tr>
      <w:tr w:rsidR="00C65757" w:rsidRPr="00F537EB" w14:paraId="3EC74CB5" w14:textId="77777777" w:rsidTr="00FE67BB">
        <w:tc>
          <w:tcPr>
            <w:tcW w:w="14173" w:type="dxa"/>
            <w:shd w:val="clear" w:color="auto" w:fill="auto"/>
          </w:tcPr>
          <w:p w14:paraId="3CB685A7" w14:textId="77777777" w:rsidR="00C65757" w:rsidRPr="00F537EB" w:rsidRDefault="00C65757" w:rsidP="00FE67BB">
            <w:pPr>
              <w:pStyle w:val="TAL"/>
              <w:rPr>
                <w:b/>
                <w:bCs/>
                <w:i/>
                <w:iCs/>
                <w:lang w:eastAsia="x-none"/>
              </w:rPr>
            </w:pPr>
            <w:r w:rsidRPr="00F537EB">
              <w:rPr>
                <w:b/>
                <w:bCs/>
                <w:i/>
                <w:iCs/>
                <w:lang w:eastAsia="x-none"/>
              </w:rPr>
              <w:t>pdsch-HARQ-ACK-CodebookList</w:t>
            </w:r>
          </w:p>
          <w:p w14:paraId="41323926" w14:textId="77777777" w:rsidR="00C65757" w:rsidRPr="00F537EB" w:rsidRDefault="00C65757" w:rsidP="00FE67BB">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C65757" w:rsidRPr="00F537EB" w14:paraId="518FD79E" w14:textId="77777777" w:rsidTr="00FE67BB">
        <w:tc>
          <w:tcPr>
            <w:tcW w:w="14173" w:type="dxa"/>
            <w:shd w:val="clear" w:color="auto" w:fill="auto"/>
          </w:tcPr>
          <w:p w14:paraId="7ED696CA" w14:textId="77777777" w:rsidR="00C65757" w:rsidRPr="00F537EB" w:rsidRDefault="00C65757" w:rsidP="00FE67BB">
            <w:pPr>
              <w:pStyle w:val="TAL"/>
              <w:spacing w:line="256" w:lineRule="auto"/>
              <w:rPr>
                <w:szCs w:val="22"/>
              </w:rPr>
            </w:pPr>
            <w:r w:rsidRPr="00F537EB">
              <w:rPr>
                <w:b/>
                <w:i/>
                <w:szCs w:val="22"/>
              </w:rPr>
              <w:t>pdsch-HARQ-ACK-Codebook-secondaryPUCCHgroup</w:t>
            </w:r>
          </w:p>
          <w:p w14:paraId="0963B7D3" w14:textId="77777777" w:rsidR="00C65757" w:rsidRPr="00F537EB" w:rsidRDefault="00C65757" w:rsidP="00FE67BB">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C65757" w:rsidRPr="00F537EB" w14:paraId="322CE1A2" w14:textId="77777777" w:rsidTr="00FE67BB">
        <w:tc>
          <w:tcPr>
            <w:tcW w:w="14173" w:type="dxa"/>
            <w:shd w:val="clear" w:color="auto" w:fill="auto"/>
          </w:tcPr>
          <w:p w14:paraId="164FAA8F" w14:textId="77777777" w:rsidR="00C65757" w:rsidRPr="00F537EB" w:rsidRDefault="00C65757" w:rsidP="00FE67BB">
            <w:pPr>
              <w:pStyle w:val="TAL"/>
              <w:rPr>
                <w:szCs w:val="22"/>
              </w:rPr>
            </w:pPr>
            <w:r w:rsidRPr="00F537EB">
              <w:rPr>
                <w:b/>
                <w:i/>
                <w:szCs w:val="22"/>
              </w:rPr>
              <w:t>pdsch-HARQ-ACK-OneShotFeedback</w:t>
            </w:r>
          </w:p>
          <w:p w14:paraId="094EE17B" w14:textId="77777777" w:rsidR="00C65757" w:rsidRPr="00F537EB" w:rsidRDefault="00C65757" w:rsidP="00FE67BB">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C65757" w:rsidRPr="00F537EB" w14:paraId="2706F63E" w14:textId="77777777" w:rsidTr="00FE67BB">
        <w:tc>
          <w:tcPr>
            <w:tcW w:w="14173" w:type="dxa"/>
            <w:shd w:val="clear" w:color="auto" w:fill="auto"/>
          </w:tcPr>
          <w:p w14:paraId="7ED8D54C" w14:textId="77777777" w:rsidR="00C65757" w:rsidRPr="00F537EB" w:rsidRDefault="00C65757" w:rsidP="00FE67BB">
            <w:pPr>
              <w:pStyle w:val="TAL"/>
              <w:rPr>
                <w:szCs w:val="22"/>
              </w:rPr>
            </w:pPr>
            <w:r w:rsidRPr="00F537EB">
              <w:rPr>
                <w:b/>
                <w:i/>
                <w:szCs w:val="22"/>
              </w:rPr>
              <w:lastRenderedPageBreak/>
              <w:t>pdsch-HARQ-ACK-OneShotFeedbackCBG</w:t>
            </w:r>
          </w:p>
          <w:p w14:paraId="5F7BAF75" w14:textId="77777777" w:rsidR="00C65757" w:rsidRPr="00F537EB" w:rsidRDefault="00C65757" w:rsidP="00FE67BB">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C65757" w:rsidRPr="00F537EB" w14:paraId="081888C1" w14:textId="77777777" w:rsidTr="00FE67BB">
        <w:tc>
          <w:tcPr>
            <w:tcW w:w="14173" w:type="dxa"/>
            <w:shd w:val="clear" w:color="auto" w:fill="auto"/>
          </w:tcPr>
          <w:p w14:paraId="51218117" w14:textId="77777777" w:rsidR="00C65757" w:rsidRPr="00F537EB" w:rsidRDefault="00C65757" w:rsidP="00FE67BB">
            <w:pPr>
              <w:pStyle w:val="TAL"/>
              <w:rPr>
                <w:szCs w:val="22"/>
              </w:rPr>
            </w:pPr>
            <w:r w:rsidRPr="00F537EB">
              <w:rPr>
                <w:b/>
                <w:i/>
                <w:szCs w:val="22"/>
              </w:rPr>
              <w:t>pdsch-HARQ-ACK-OneShotFeedbackNDI</w:t>
            </w:r>
          </w:p>
          <w:p w14:paraId="0D621DA9" w14:textId="77777777" w:rsidR="00C65757" w:rsidRPr="00F537EB" w:rsidRDefault="00C65757" w:rsidP="00FE67BB">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C65757" w:rsidRPr="00F537EB" w14:paraId="7E897FB0" w14:textId="77777777" w:rsidTr="00FE67BB">
        <w:tc>
          <w:tcPr>
            <w:tcW w:w="14173" w:type="dxa"/>
            <w:shd w:val="clear" w:color="auto" w:fill="auto"/>
          </w:tcPr>
          <w:p w14:paraId="30431BF9" w14:textId="77777777" w:rsidR="00C65757" w:rsidRPr="00F537EB" w:rsidRDefault="00C65757" w:rsidP="00FE67BB">
            <w:pPr>
              <w:pStyle w:val="TAL"/>
              <w:rPr>
                <w:szCs w:val="22"/>
              </w:rPr>
            </w:pPr>
            <w:r w:rsidRPr="00F537EB">
              <w:rPr>
                <w:b/>
                <w:i/>
                <w:szCs w:val="22"/>
              </w:rPr>
              <w:t>sizeDCI-2-6</w:t>
            </w:r>
          </w:p>
          <w:p w14:paraId="1994DA5A" w14:textId="77777777" w:rsidR="00C65757" w:rsidRPr="00F537EB" w:rsidRDefault="00C65757" w:rsidP="00FE67BB">
            <w:pPr>
              <w:pStyle w:val="TAL"/>
              <w:rPr>
                <w:b/>
                <w:i/>
                <w:szCs w:val="22"/>
              </w:rPr>
            </w:pPr>
            <w:r w:rsidRPr="00F537EB">
              <w:rPr>
                <w:szCs w:val="22"/>
              </w:rPr>
              <w:t>Size of DCI format 2-6 (see TS 38.213 [13], clause 11.5).</w:t>
            </w:r>
          </w:p>
        </w:tc>
      </w:tr>
      <w:tr w:rsidR="00C65757" w:rsidRPr="00F537EB" w14:paraId="3145F66D" w14:textId="77777777" w:rsidTr="00FE67BB">
        <w:tc>
          <w:tcPr>
            <w:tcW w:w="14173" w:type="dxa"/>
            <w:shd w:val="clear" w:color="auto" w:fill="auto"/>
          </w:tcPr>
          <w:p w14:paraId="7BF490B3" w14:textId="77777777" w:rsidR="00C65757" w:rsidRPr="00F537EB" w:rsidRDefault="00C65757" w:rsidP="00FE67BB">
            <w:pPr>
              <w:pStyle w:val="TAL"/>
              <w:rPr>
                <w:b/>
                <w:i/>
                <w:szCs w:val="22"/>
              </w:rPr>
            </w:pPr>
            <w:bookmarkStart w:id="1403" w:name="_Hlk515565132"/>
            <w:r w:rsidRPr="00F537EB">
              <w:rPr>
                <w:b/>
                <w:i/>
                <w:szCs w:val="22"/>
              </w:rPr>
              <w:t>sp-CSI-RNTI</w:t>
            </w:r>
          </w:p>
          <w:p w14:paraId="70601657" w14:textId="77777777" w:rsidR="00C65757" w:rsidRPr="00F537EB" w:rsidRDefault="00C65757" w:rsidP="00FE67BB">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TS 38.214 [19], clause 5.2.1.5.2). Network always configures </w:t>
            </w:r>
            <w:r w:rsidRPr="00F537EB">
              <w:t>the UE with a value for</w:t>
            </w:r>
            <w:r w:rsidRPr="00F537EB">
              <w:rPr>
                <w:szCs w:val="22"/>
              </w:rPr>
              <w:t xml:space="preserve"> this field when </w:t>
            </w:r>
            <w:r w:rsidRPr="00F537EB">
              <w:t xml:space="preserve">at least one </w:t>
            </w:r>
            <w:r w:rsidRPr="00F537EB">
              <w:rPr>
                <w:i/>
              </w:rPr>
              <w:t xml:space="preserve">CSI-ReportConfig </w:t>
            </w:r>
            <w:r w:rsidRPr="00F537EB">
              <w:t xml:space="preserve">with </w:t>
            </w:r>
            <w:r w:rsidRPr="00F537EB">
              <w:rPr>
                <w:i/>
              </w:rPr>
              <w:t>reportConfigType</w:t>
            </w:r>
            <w:r w:rsidRPr="00F537EB">
              <w:t xml:space="preserve"> set to </w:t>
            </w:r>
            <w:r w:rsidRPr="00F537EB">
              <w:rPr>
                <w:i/>
              </w:rPr>
              <w:t xml:space="preserve">semiPersistentOnPUSCH </w:t>
            </w:r>
            <w:r w:rsidRPr="00F537EB">
              <w:t>is configured</w:t>
            </w:r>
            <w:r w:rsidRPr="00F537EB">
              <w:rPr>
                <w:szCs w:val="22"/>
              </w:rPr>
              <w:t>.</w:t>
            </w:r>
          </w:p>
        </w:tc>
      </w:tr>
      <w:bookmarkEnd w:id="1403"/>
      <w:tr w:rsidR="00C65757" w:rsidRPr="00F537EB" w14:paraId="175FD57F" w14:textId="77777777" w:rsidTr="00FE67BB">
        <w:tc>
          <w:tcPr>
            <w:tcW w:w="14173" w:type="dxa"/>
            <w:shd w:val="clear" w:color="auto" w:fill="auto"/>
          </w:tcPr>
          <w:p w14:paraId="640B7FF3" w14:textId="77777777" w:rsidR="00C65757" w:rsidRPr="00F537EB" w:rsidRDefault="00C65757" w:rsidP="00FE67BB">
            <w:pPr>
              <w:pStyle w:val="TAL"/>
              <w:rPr>
                <w:szCs w:val="22"/>
              </w:rPr>
            </w:pPr>
            <w:r w:rsidRPr="00F537EB">
              <w:rPr>
                <w:b/>
                <w:i/>
                <w:szCs w:val="22"/>
              </w:rPr>
              <w:t>tpc-PUCCH-RNTI</w:t>
            </w:r>
          </w:p>
          <w:p w14:paraId="28386AA4" w14:textId="77777777" w:rsidR="00C65757" w:rsidRPr="00F537EB" w:rsidRDefault="00C65757" w:rsidP="00FE67BB">
            <w:pPr>
              <w:pStyle w:val="TAL"/>
              <w:rPr>
                <w:szCs w:val="22"/>
              </w:rPr>
            </w:pPr>
            <w:r w:rsidRPr="00F537EB">
              <w:rPr>
                <w:szCs w:val="22"/>
              </w:rPr>
              <w:t>RNTI used for PUCCH TPC commands on DCI (see TS 38.213 [13], clause 10.1).</w:t>
            </w:r>
          </w:p>
        </w:tc>
      </w:tr>
      <w:tr w:rsidR="00C65757" w:rsidRPr="00F537EB" w14:paraId="22251A89" w14:textId="77777777" w:rsidTr="00FE67BB">
        <w:tc>
          <w:tcPr>
            <w:tcW w:w="14173" w:type="dxa"/>
            <w:shd w:val="clear" w:color="auto" w:fill="auto"/>
          </w:tcPr>
          <w:p w14:paraId="528E1A4A" w14:textId="77777777" w:rsidR="00C65757" w:rsidRPr="00F537EB" w:rsidRDefault="00C65757" w:rsidP="00FE67BB">
            <w:pPr>
              <w:pStyle w:val="TAL"/>
              <w:rPr>
                <w:szCs w:val="22"/>
              </w:rPr>
            </w:pPr>
            <w:r w:rsidRPr="00F537EB">
              <w:rPr>
                <w:b/>
                <w:i/>
                <w:szCs w:val="22"/>
              </w:rPr>
              <w:t>tpc-PUSCH-RNTI</w:t>
            </w:r>
          </w:p>
          <w:p w14:paraId="309368B8" w14:textId="77777777" w:rsidR="00C65757" w:rsidRPr="00F537EB" w:rsidRDefault="00C65757" w:rsidP="00FE67BB">
            <w:pPr>
              <w:pStyle w:val="TAL"/>
              <w:rPr>
                <w:szCs w:val="22"/>
              </w:rPr>
            </w:pPr>
            <w:r w:rsidRPr="00F537EB">
              <w:rPr>
                <w:szCs w:val="22"/>
              </w:rPr>
              <w:t>RNTI used for PUSCH TPC commands on DCI (see TS 38.213 [13], clause 10.1).</w:t>
            </w:r>
          </w:p>
        </w:tc>
      </w:tr>
      <w:tr w:rsidR="00C65757" w:rsidRPr="00F537EB" w14:paraId="3343A441" w14:textId="77777777" w:rsidTr="00FE67BB">
        <w:tc>
          <w:tcPr>
            <w:tcW w:w="14173" w:type="dxa"/>
            <w:shd w:val="clear" w:color="auto" w:fill="auto"/>
          </w:tcPr>
          <w:p w14:paraId="0477BC62" w14:textId="77777777" w:rsidR="00C65757" w:rsidRPr="00F537EB" w:rsidRDefault="00C65757" w:rsidP="00FE67BB">
            <w:pPr>
              <w:pStyle w:val="TAL"/>
              <w:rPr>
                <w:szCs w:val="22"/>
              </w:rPr>
            </w:pPr>
            <w:r w:rsidRPr="00F537EB">
              <w:rPr>
                <w:b/>
                <w:i/>
                <w:szCs w:val="22"/>
              </w:rPr>
              <w:t>tpc-SRS-RNTI</w:t>
            </w:r>
          </w:p>
          <w:p w14:paraId="0082C170" w14:textId="77777777" w:rsidR="00C65757" w:rsidRPr="00F537EB" w:rsidRDefault="00C65757" w:rsidP="00FE67BB">
            <w:pPr>
              <w:pStyle w:val="TAL"/>
              <w:rPr>
                <w:szCs w:val="22"/>
              </w:rPr>
            </w:pPr>
            <w:r w:rsidRPr="00F537EB">
              <w:rPr>
                <w:szCs w:val="22"/>
              </w:rPr>
              <w:t>RNTI used for SRS TPC commands on DCI (see TS 38.213 [13], clause 10.1).</w:t>
            </w:r>
          </w:p>
        </w:tc>
      </w:tr>
      <w:tr w:rsidR="00C65757" w:rsidRPr="00F537EB" w14:paraId="459DA39E" w14:textId="77777777" w:rsidTr="00FE67BB">
        <w:tc>
          <w:tcPr>
            <w:tcW w:w="14173" w:type="dxa"/>
            <w:shd w:val="clear" w:color="auto" w:fill="auto"/>
          </w:tcPr>
          <w:p w14:paraId="45011ECA" w14:textId="77777777" w:rsidR="00C65757" w:rsidRPr="00F537EB" w:rsidRDefault="00C65757" w:rsidP="00FE67BB">
            <w:pPr>
              <w:pStyle w:val="TAL"/>
              <w:rPr>
                <w:szCs w:val="22"/>
              </w:rPr>
            </w:pPr>
            <w:r w:rsidRPr="00F537EB">
              <w:rPr>
                <w:b/>
                <w:i/>
                <w:szCs w:val="22"/>
              </w:rPr>
              <w:t>ul-TotalDAI-Included</w:t>
            </w:r>
          </w:p>
          <w:p w14:paraId="5707142B" w14:textId="77777777" w:rsidR="00C65757" w:rsidRPr="00F537EB" w:rsidRDefault="00C65757" w:rsidP="00FE67BB">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C65757" w:rsidRPr="00F537EB" w14:paraId="07C77F74" w14:textId="77777777" w:rsidTr="00FE67BB">
        <w:tc>
          <w:tcPr>
            <w:tcW w:w="14173" w:type="dxa"/>
            <w:shd w:val="clear" w:color="auto" w:fill="auto"/>
          </w:tcPr>
          <w:p w14:paraId="4B9AB0C0" w14:textId="77777777" w:rsidR="00C65757" w:rsidRPr="00F537EB" w:rsidRDefault="00C65757" w:rsidP="00FE67BB">
            <w:pPr>
              <w:pStyle w:val="TAL"/>
              <w:rPr>
                <w:b/>
                <w:i/>
              </w:rPr>
            </w:pPr>
            <w:r w:rsidRPr="00F537EB">
              <w:rPr>
                <w:b/>
                <w:i/>
              </w:rPr>
              <w:t>xScale</w:t>
            </w:r>
          </w:p>
          <w:p w14:paraId="087B931D" w14:textId="77777777" w:rsidR="00C65757" w:rsidRPr="00F537EB" w:rsidRDefault="00C65757" w:rsidP="00FE67B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TS 38.213 [13]). If the value is not configured for dynamic power sharing, the UE assumes default value of 6 dB.</w:t>
            </w:r>
          </w:p>
        </w:tc>
      </w:tr>
    </w:tbl>
    <w:p w14:paraId="0B71364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F9B1067" w14:textId="77777777" w:rsidTr="00FE67BB">
        <w:tc>
          <w:tcPr>
            <w:tcW w:w="4027" w:type="dxa"/>
          </w:tcPr>
          <w:p w14:paraId="113CBB15" w14:textId="77777777" w:rsidR="00C65757" w:rsidRPr="00F537EB" w:rsidRDefault="00C65757" w:rsidP="00FE67BB">
            <w:pPr>
              <w:pStyle w:val="TAH"/>
            </w:pPr>
            <w:bookmarkStart w:id="1404" w:name="_Hlk515565141"/>
            <w:r w:rsidRPr="00F537EB">
              <w:t>Conditional Presence</w:t>
            </w:r>
          </w:p>
        </w:tc>
        <w:tc>
          <w:tcPr>
            <w:tcW w:w="10146" w:type="dxa"/>
          </w:tcPr>
          <w:p w14:paraId="61E1D451" w14:textId="77777777" w:rsidR="00C65757" w:rsidRPr="00F537EB" w:rsidRDefault="00C65757" w:rsidP="00FE67BB">
            <w:pPr>
              <w:pStyle w:val="TAH"/>
            </w:pPr>
            <w:r w:rsidRPr="00F537EB">
              <w:t>Explanation</w:t>
            </w:r>
          </w:p>
        </w:tc>
      </w:tr>
      <w:tr w:rsidR="00C65757" w:rsidRPr="00F537EB" w14:paraId="3274AAF7" w14:textId="77777777" w:rsidTr="00FE67BB">
        <w:tc>
          <w:tcPr>
            <w:tcW w:w="4027" w:type="dxa"/>
          </w:tcPr>
          <w:p w14:paraId="6AD10540" w14:textId="77777777" w:rsidR="00C65757" w:rsidRPr="00F537EB" w:rsidRDefault="00C65757" w:rsidP="00FE67BB">
            <w:pPr>
              <w:pStyle w:val="TAL"/>
              <w:rPr>
                <w:i/>
              </w:rPr>
            </w:pPr>
            <w:r w:rsidRPr="00F537EB">
              <w:rPr>
                <w:i/>
              </w:rPr>
              <w:t>MCG-Only</w:t>
            </w:r>
          </w:p>
        </w:tc>
        <w:tc>
          <w:tcPr>
            <w:tcW w:w="10146" w:type="dxa"/>
          </w:tcPr>
          <w:p w14:paraId="6FC34D2D" w14:textId="77777777" w:rsidR="00C65757" w:rsidRPr="00F537EB" w:rsidRDefault="00C65757" w:rsidP="00FE67B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1404"/>
      <w:tr w:rsidR="00C65757" w:rsidRPr="00F537EB" w14:paraId="2B43C12E" w14:textId="77777777" w:rsidTr="00FE67BB">
        <w:tc>
          <w:tcPr>
            <w:tcW w:w="4027" w:type="dxa"/>
          </w:tcPr>
          <w:p w14:paraId="40CF83B2" w14:textId="77777777" w:rsidR="00C65757" w:rsidRPr="00F537EB" w:rsidRDefault="00C65757" w:rsidP="00FE67BB">
            <w:pPr>
              <w:pStyle w:val="TAL"/>
              <w:rPr>
                <w:i/>
              </w:rPr>
            </w:pPr>
            <w:r w:rsidRPr="00F537EB">
              <w:rPr>
                <w:i/>
              </w:rPr>
              <w:t>SCG-Only</w:t>
            </w:r>
          </w:p>
        </w:tc>
        <w:tc>
          <w:tcPr>
            <w:tcW w:w="10146" w:type="dxa"/>
          </w:tcPr>
          <w:p w14:paraId="73FC25D1" w14:textId="77777777" w:rsidR="00C65757" w:rsidRPr="00F537EB" w:rsidRDefault="00C65757" w:rsidP="00FE67BB">
            <w:pPr>
              <w:pStyle w:val="TAL"/>
            </w:pPr>
            <w:r w:rsidRPr="00F537EB">
              <w:t xml:space="preserve">This field is optionally present, Need S, in the </w:t>
            </w:r>
            <w:r w:rsidRPr="00F537EB">
              <w:rPr>
                <w:i/>
              </w:rPr>
              <w:t>PhysicalCellGroupConfig</w:t>
            </w:r>
            <w:r w:rsidRPr="00F537EB">
              <w:t xml:space="preserve"> of the SCG in (NG)EN-DC </w:t>
            </w:r>
            <w:r w:rsidRPr="00F537EB">
              <w:rPr>
                <w:iCs/>
              </w:rPr>
              <w:t>as defined in TS 38.213 [13]</w:t>
            </w:r>
            <w:r w:rsidRPr="00F537EB">
              <w:t>. It is absent otherwise.</w:t>
            </w:r>
          </w:p>
        </w:tc>
      </w:tr>
      <w:tr w:rsidR="00C65757" w:rsidRPr="00F537EB" w14:paraId="17AB17DE" w14:textId="77777777" w:rsidTr="00FE67BB">
        <w:tc>
          <w:tcPr>
            <w:tcW w:w="4027" w:type="dxa"/>
          </w:tcPr>
          <w:p w14:paraId="6156DE19" w14:textId="77777777" w:rsidR="00C65757" w:rsidRPr="00F537EB" w:rsidRDefault="00C65757" w:rsidP="00FE67BB">
            <w:pPr>
              <w:pStyle w:val="TAL"/>
              <w:rPr>
                <w:i/>
              </w:rPr>
            </w:pPr>
            <w:r w:rsidRPr="00F537EB">
              <w:rPr>
                <w:i/>
              </w:rPr>
              <w:t>twoPUCCHgroup</w:t>
            </w:r>
          </w:p>
        </w:tc>
        <w:tc>
          <w:tcPr>
            <w:tcW w:w="10146" w:type="dxa"/>
          </w:tcPr>
          <w:p w14:paraId="5C933D7F" w14:textId="77777777" w:rsidR="00C65757" w:rsidRPr="00F537EB" w:rsidRDefault="00C65757" w:rsidP="00FE67BB">
            <w:pPr>
              <w:pStyle w:val="TAL"/>
            </w:pPr>
            <w:r w:rsidRPr="00F537EB">
              <w:t xml:space="preserve">This field is optionally present, Need R, if secondary PUCCH group is configured. It is absent otherwise. </w:t>
            </w:r>
          </w:p>
        </w:tc>
      </w:tr>
    </w:tbl>
    <w:p w14:paraId="19BF5440" w14:textId="77777777" w:rsidR="00C65757" w:rsidRPr="00F537EB" w:rsidRDefault="00C65757" w:rsidP="00C65757"/>
    <w:p w14:paraId="5C0FE25B" w14:textId="77777777" w:rsidR="00C65757" w:rsidRPr="00F537EB" w:rsidRDefault="00C65757" w:rsidP="00C65757">
      <w:pPr>
        <w:pStyle w:val="Heading4"/>
      </w:pPr>
      <w:bookmarkStart w:id="1405" w:name="_Toc20426044"/>
      <w:bookmarkStart w:id="1406" w:name="_Toc29321440"/>
      <w:bookmarkStart w:id="1407" w:name="_Toc36757210"/>
      <w:bookmarkStart w:id="1408" w:name="_Toc36836751"/>
      <w:bookmarkStart w:id="1409" w:name="_Toc36843728"/>
      <w:bookmarkStart w:id="1410" w:name="_Toc37068017"/>
      <w:r w:rsidRPr="00F537EB">
        <w:t>–</w:t>
      </w:r>
      <w:r w:rsidRPr="00F537EB">
        <w:tab/>
      </w:r>
      <w:r w:rsidRPr="00F537EB">
        <w:rPr>
          <w:i/>
          <w:noProof/>
        </w:rPr>
        <w:t>PLMN-Identity</w:t>
      </w:r>
      <w:bookmarkEnd w:id="1405"/>
      <w:bookmarkEnd w:id="1406"/>
      <w:bookmarkEnd w:id="1407"/>
      <w:bookmarkEnd w:id="1408"/>
      <w:bookmarkEnd w:id="1409"/>
      <w:bookmarkEnd w:id="1410"/>
    </w:p>
    <w:p w14:paraId="686BA55B" w14:textId="77777777" w:rsidR="00C65757" w:rsidRPr="00F537EB" w:rsidRDefault="00C65757" w:rsidP="00C65757">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[21].</w:t>
      </w:r>
    </w:p>
    <w:p w14:paraId="04B38E45" w14:textId="77777777" w:rsidR="00C65757" w:rsidRPr="00F537EB" w:rsidRDefault="00C65757" w:rsidP="00C65757">
      <w:pPr>
        <w:pStyle w:val="TH"/>
      </w:pPr>
      <w:r w:rsidRPr="00F537EB">
        <w:rPr>
          <w:bCs/>
          <w:i/>
          <w:iCs/>
        </w:rPr>
        <w:t>PLMN-Identity</w:t>
      </w:r>
      <w:r w:rsidRPr="00F537EB">
        <w:rPr>
          <w:bCs/>
          <w:iCs/>
        </w:rPr>
        <w:t xml:space="preserve"> </w:t>
      </w:r>
      <w:r w:rsidRPr="00F537EB">
        <w:t>information element</w:t>
      </w:r>
    </w:p>
    <w:p w14:paraId="7765AA5B" w14:textId="77777777" w:rsidR="00C65757" w:rsidRPr="00F537EB" w:rsidRDefault="00C65757" w:rsidP="00C65757">
      <w:pPr>
        <w:pStyle w:val="PL"/>
      </w:pPr>
      <w:r w:rsidRPr="00F537EB">
        <w:t>-- ASN1START</w:t>
      </w:r>
    </w:p>
    <w:p w14:paraId="1245553B" w14:textId="77777777" w:rsidR="00C65757" w:rsidRPr="00F537EB" w:rsidRDefault="00C65757" w:rsidP="00C65757">
      <w:pPr>
        <w:pStyle w:val="PL"/>
      </w:pPr>
      <w:r w:rsidRPr="00F537EB">
        <w:t>-- TAG-PLMN-IDENTITY-START</w:t>
      </w:r>
    </w:p>
    <w:p w14:paraId="08E368C4" w14:textId="77777777" w:rsidR="00C65757" w:rsidRPr="00F537EB" w:rsidRDefault="00C65757" w:rsidP="00C65757">
      <w:pPr>
        <w:pStyle w:val="PL"/>
      </w:pPr>
    </w:p>
    <w:p w14:paraId="1736E0C0" w14:textId="77777777" w:rsidR="00C65757" w:rsidRPr="00F537EB" w:rsidRDefault="00C65757" w:rsidP="00C65757">
      <w:pPr>
        <w:pStyle w:val="PL"/>
      </w:pPr>
      <w:r w:rsidRPr="00F537EB">
        <w:t>PLMN-Identity ::=                   SEQUENCE {</w:t>
      </w:r>
    </w:p>
    <w:p w14:paraId="2F58EC69" w14:textId="77777777" w:rsidR="00C65757" w:rsidRPr="00F537EB" w:rsidRDefault="00C65757" w:rsidP="00C65757">
      <w:pPr>
        <w:pStyle w:val="PL"/>
      </w:pPr>
      <w:r w:rsidRPr="00F537EB">
        <w:t xml:space="preserve">    mcc                                 MCC                 OPTIONAL,                   -- Cond MCC</w:t>
      </w:r>
    </w:p>
    <w:p w14:paraId="017236A4" w14:textId="77777777" w:rsidR="00C65757" w:rsidRPr="00F537EB" w:rsidRDefault="00C65757" w:rsidP="00C65757">
      <w:pPr>
        <w:pStyle w:val="PL"/>
      </w:pPr>
      <w:r w:rsidRPr="00F537EB">
        <w:t xml:space="preserve">    mnc                                 MNC</w:t>
      </w:r>
    </w:p>
    <w:p w14:paraId="15A6D16D" w14:textId="77777777" w:rsidR="00C65757" w:rsidRPr="00F537EB" w:rsidRDefault="00C65757" w:rsidP="00C65757">
      <w:pPr>
        <w:pStyle w:val="PL"/>
      </w:pPr>
      <w:r w:rsidRPr="00F537EB">
        <w:t>}</w:t>
      </w:r>
    </w:p>
    <w:p w14:paraId="3BBCFDA5" w14:textId="77777777" w:rsidR="00C65757" w:rsidRPr="00F537EB" w:rsidRDefault="00C65757" w:rsidP="00C65757">
      <w:pPr>
        <w:pStyle w:val="PL"/>
      </w:pPr>
    </w:p>
    <w:p w14:paraId="5C5B6703" w14:textId="77777777" w:rsidR="00C65757" w:rsidRPr="00F537EB" w:rsidRDefault="00C65757" w:rsidP="00C65757">
      <w:pPr>
        <w:pStyle w:val="PL"/>
      </w:pPr>
      <w:r w:rsidRPr="00F537EB">
        <w:lastRenderedPageBreak/>
        <w:t>MCC ::=                             SEQUENCE (SIZE (3)) OF MCC-MNC-Digit</w:t>
      </w:r>
    </w:p>
    <w:p w14:paraId="398BCBEF" w14:textId="77777777" w:rsidR="00C65757" w:rsidRPr="00F537EB" w:rsidRDefault="00C65757" w:rsidP="00C65757">
      <w:pPr>
        <w:pStyle w:val="PL"/>
      </w:pPr>
    </w:p>
    <w:p w14:paraId="431B749A" w14:textId="77777777" w:rsidR="00C65757" w:rsidRPr="00F537EB" w:rsidRDefault="00C65757" w:rsidP="00C65757">
      <w:pPr>
        <w:pStyle w:val="PL"/>
      </w:pPr>
      <w:r w:rsidRPr="00F537EB">
        <w:t>MNC ::=                             SEQUENCE (SIZE (2..3)) OF MCC-MNC-Digit</w:t>
      </w:r>
    </w:p>
    <w:p w14:paraId="0F551D8D" w14:textId="77777777" w:rsidR="00C65757" w:rsidRPr="00F537EB" w:rsidRDefault="00C65757" w:rsidP="00C65757">
      <w:pPr>
        <w:pStyle w:val="PL"/>
      </w:pPr>
    </w:p>
    <w:p w14:paraId="4F5B6963" w14:textId="77777777" w:rsidR="00C65757" w:rsidRPr="00F537EB" w:rsidRDefault="00C65757" w:rsidP="00C65757">
      <w:pPr>
        <w:pStyle w:val="PL"/>
      </w:pPr>
      <w:r w:rsidRPr="00F537EB">
        <w:t>MCC-MNC-Digit ::=                   INTEGER (0..9)</w:t>
      </w:r>
    </w:p>
    <w:p w14:paraId="00E6D987" w14:textId="77777777" w:rsidR="00C65757" w:rsidRPr="00F537EB" w:rsidRDefault="00C65757" w:rsidP="00C65757">
      <w:pPr>
        <w:pStyle w:val="PL"/>
      </w:pPr>
    </w:p>
    <w:p w14:paraId="3333CC5D" w14:textId="77777777" w:rsidR="00C65757" w:rsidRPr="00F537EB" w:rsidRDefault="00C65757" w:rsidP="00C65757">
      <w:pPr>
        <w:pStyle w:val="PL"/>
      </w:pPr>
    </w:p>
    <w:p w14:paraId="6533C7BA" w14:textId="77777777" w:rsidR="00C65757" w:rsidRPr="00F537EB" w:rsidRDefault="00C65757" w:rsidP="00C65757">
      <w:pPr>
        <w:pStyle w:val="PL"/>
      </w:pPr>
      <w:r w:rsidRPr="00F537EB">
        <w:t>-- TAG-PLMN-IDENTITY-STOP</w:t>
      </w:r>
    </w:p>
    <w:p w14:paraId="0E821BE7" w14:textId="77777777" w:rsidR="00C65757" w:rsidRPr="00F537EB" w:rsidRDefault="00C65757" w:rsidP="00C65757">
      <w:pPr>
        <w:pStyle w:val="PL"/>
      </w:pPr>
      <w:r w:rsidRPr="00F537EB">
        <w:t>-- ASN1STOP</w:t>
      </w:r>
    </w:p>
    <w:p w14:paraId="30752950"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C65757" w:rsidRPr="00F537EB" w14:paraId="41CBC62A" w14:textId="77777777" w:rsidTr="00FE67BB">
        <w:tc>
          <w:tcPr>
            <w:tcW w:w="14175" w:type="dxa"/>
            <w:shd w:val="clear" w:color="auto" w:fill="auto"/>
          </w:tcPr>
          <w:p w14:paraId="19BEA4FA" w14:textId="77777777" w:rsidR="00C65757" w:rsidRPr="00F537EB" w:rsidRDefault="00C65757" w:rsidP="00FE67BB">
            <w:pPr>
              <w:pStyle w:val="TAH"/>
              <w:rPr>
                <w:szCs w:val="22"/>
              </w:rPr>
            </w:pPr>
            <w:r w:rsidRPr="00F537EB">
              <w:rPr>
                <w:i/>
                <w:noProof/>
                <w:lang w:eastAsia="en-GB"/>
              </w:rPr>
              <w:t>PLMN-Identity</w:t>
            </w:r>
            <w:r w:rsidRPr="00F537EB">
              <w:rPr>
                <w:iCs/>
                <w:noProof/>
                <w:lang w:eastAsia="en-GB"/>
              </w:rPr>
              <w:t xml:space="preserve"> field descriptions</w:t>
            </w:r>
          </w:p>
        </w:tc>
      </w:tr>
      <w:tr w:rsidR="00C65757" w:rsidRPr="00F537EB" w14:paraId="0EC43861" w14:textId="77777777" w:rsidTr="00FE67BB">
        <w:tc>
          <w:tcPr>
            <w:tcW w:w="14175" w:type="dxa"/>
            <w:shd w:val="clear" w:color="auto" w:fill="auto"/>
          </w:tcPr>
          <w:p w14:paraId="417E0DB4" w14:textId="77777777" w:rsidR="00C65757" w:rsidRPr="00F537EB" w:rsidRDefault="00C65757" w:rsidP="00FE67BB">
            <w:pPr>
              <w:pStyle w:val="TAL"/>
              <w:rPr>
                <w:b/>
                <w:bCs/>
                <w:i/>
                <w:noProof/>
                <w:lang w:eastAsia="en-GB"/>
              </w:rPr>
            </w:pPr>
            <w:r w:rsidRPr="00F537EB">
              <w:rPr>
                <w:b/>
                <w:bCs/>
                <w:i/>
                <w:noProof/>
                <w:lang w:eastAsia="en-GB"/>
              </w:rPr>
              <w:t>mcc</w:t>
            </w:r>
          </w:p>
          <w:p w14:paraId="1BE08111" w14:textId="77777777" w:rsidR="00C65757" w:rsidRPr="00F537EB" w:rsidRDefault="00C65757" w:rsidP="00FE67B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[21].</w:t>
            </w:r>
          </w:p>
        </w:tc>
      </w:tr>
      <w:tr w:rsidR="00C65757" w:rsidRPr="00F537EB" w14:paraId="0C552DE4" w14:textId="77777777" w:rsidTr="00FE67BB">
        <w:tc>
          <w:tcPr>
            <w:tcW w:w="14175" w:type="dxa"/>
            <w:shd w:val="clear" w:color="auto" w:fill="auto"/>
          </w:tcPr>
          <w:p w14:paraId="18B3947E" w14:textId="77777777" w:rsidR="00C65757" w:rsidRPr="00F537EB" w:rsidRDefault="00C65757" w:rsidP="00FE67BB">
            <w:pPr>
              <w:pStyle w:val="TAL"/>
              <w:rPr>
                <w:b/>
                <w:bCs/>
                <w:i/>
                <w:noProof/>
                <w:lang w:eastAsia="en-GB"/>
              </w:rPr>
            </w:pPr>
            <w:r w:rsidRPr="00F537EB">
              <w:rPr>
                <w:b/>
                <w:bCs/>
                <w:i/>
                <w:noProof/>
                <w:lang w:eastAsia="en-GB"/>
              </w:rPr>
              <w:t>mnc</w:t>
            </w:r>
          </w:p>
          <w:p w14:paraId="3C54628A" w14:textId="77777777" w:rsidR="00C65757" w:rsidRPr="00F537EB" w:rsidRDefault="00C65757" w:rsidP="00FE67BB">
            <w:pPr>
              <w:pStyle w:val="TAL"/>
              <w:rPr>
                <w:szCs w:val="22"/>
              </w:rPr>
            </w:pPr>
            <w:r w:rsidRPr="00F537EB">
              <w:rPr>
                <w:lang w:eastAsia="en-GB"/>
              </w:rPr>
              <w:t>The first element contains the first MNC digit, the second element the second MNC digit and so on. See TS 23.003 [21].</w:t>
            </w:r>
          </w:p>
        </w:tc>
      </w:tr>
    </w:tbl>
    <w:p w14:paraId="3ACE2A9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C65757" w:rsidRPr="00F537EB" w14:paraId="2405FDA8" w14:textId="77777777" w:rsidTr="00FE67BB">
        <w:tc>
          <w:tcPr>
            <w:tcW w:w="2972" w:type="dxa"/>
          </w:tcPr>
          <w:p w14:paraId="1243D2FF" w14:textId="77777777" w:rsidR="00C65757" w:rsidRPr="00F537EB" w:rsidRDefault="00C65757" w:rsidP="00FE67BB">
            <w:pPr>
              <w:pStyle w:val="TAH"/>
              <w:rPr>
                <w:szCs w:val="22"/>
              </w:rPr>
            </w:pPr>
            <w:r w:rsidRPr="00F537EB">
              <w:rPr>
                <w:szCs w:val="22"/>
              </w:rPr>
              <w:t>Conditional Presence</w:t>
            </w:r>
          </w:p>
        </w:tc>
        <w:tc>
          <w:tcPr>
            <w:tcW w:w="11201" w:type="dxa"/>
          </w:tcPr>
          <w:p w14:paraId="4F023DB4" w14:textId="77777777" w:rsidR="00C65757" w:rsidRPr="00F537EB" w:rsidRDefault="00C65757" w:rsidP="00FE67BB">
            <w:pPr>
              <w:pStyle w:val="TAH"/>
              <w:rPr>
                <w:szCs w:val="22"/>
              </w:rPr>
            </w:pPr>
            <w:r w:rsidRPr="00F537EB">
              <w:rPr>
                <w:szCs w:val="22"/>
              </w:rPr>
              <w:t>Explanation</w:t>
            </w:r>
          </w:p>
        </w:tc>
      </w:tr>
      <w:tr w:rsidR="00C65757" w:rsidRPr="00F537EB" w14:paraId="1EA4349B" w14:textId="77777777" w:rsidTr="00FE67BB">
        <w:tc>
          <w:tcPr>
            <w:tcW w:w="2972" w:type="dxa"/>
          </w:tcPr>
          <w:p w14:paraId="14E0D2A7" w14:textId="77777777" w:rsidR="00C65757" w:rsidRPr="00F537EB" w:rsidRDefault="00C65757" w:rsidP="00FE67BB">
            <w:pPr>
              <w:pStyle w:val="TAL"/>
              <w:rPr>
                <w:i/>
                <w:szCs w:val="22"/>
              </w:rPr>
            </w:pPr>
            <w:r w:rsidRPr="00F537EB">
              <w:rPr>
                <w:i/>
                <w:szCs w:val="22"/>
              </w:rPr>
              <w:t>MCC</w:t>
            </w:r>
          </w:p>
        </w:tc>
        <w:tc>
          <w:tcPr>
            <w:tcW w:w="11201" w:type="dxa"/>
          </w:tcPr>
          <w:p w14:paraId="0FFE0220" w14:textId="77777777" w:rsidR="00C65757" w:rsidRPr="00F537EB" w:rsidRDefault="00C65757" w:rsidP="00FE67BB">
            <w:pPr>
              <w:pStyle w:val="TAL"/>
              <w:rPr>
                <w:szCs w:val="22"/>
              </w:rPr>
            </w:pPr>
            <w:r w:rsidRPr="00F537EB">
              <w:rPr>
                <w:szCs w:val="22"/>
              </w:rPr>
              <w:t>This field is mandatory present when PLMN-Identity is not used in a list or if it is the first entry of PLMN-Identity in a list. Otherwise it is optionally present, Need S.</w:t>
            </w:r>
          </w:p>
        </w:tc>
      </w:tr>
    </w:tbl>
    <w:p w14:paraId="1C82F3E1" w14:textId="77777777" w:rsidR="00C65757" w:rsidRPr="00F537EB" w:rsidRDefault="00C65757" w:rsidP="00C65757"/>
    <w:p w14:paraId="66D2C2D9" w14:textId="77777777" w:rsidR="00C65757" w:rsidRPr="00F537EB" w:rsidRDefault="00C65757" w:rsidP="00C65757">
      <w:pPr>
        <w:pStyle w:val="Heading4"/>
        <w:rPr>
          <w:rFonts w:eastAsia="SimSun"/>
        </w:rPr>
      </w:pPr>
      <w:bookmarkStart w:id="1411" w:name="_Toc20426045"/>
      <w:bookmarkStart w:id="1412" w:name="_Toc29321441"/>
      <w:bookmarkStart w:id="1413" w:name="_Toc36757211"/>
      <w:bookmarkStart w:id="1414" w:name="_Toc36836752"/>
      <w:bookmarkStart w:id="1415" w:name="_Toc36843729"/>
      <w:bookmarkStart w:id="1416" w:name="_Toc37068018"/>
      <w:r w:rsidRPr="00F537EB">
        <w:rPr>
          <w:rFonts w:eastAsia="SimSun"/>
        </w:rPr>
        <w:t>–</w:t>
      </w:r>
      <w:r w:rsidRPr="00F537EB">
        <w:rPr>
          <w:rFonts w:eastAsia="SimSun"/>
        </w:rPr>
        <w:tab/>
      </w:r>
      <w:r w:rsidRPr="00F537EB">
        <w:rPr>
          <w:rFonts w:eastAsia="SimSun"/>
          <w:i/>
          <w:noProof/>
        </w:rPr>
        <w:t>PLMN-IdentityInfoList</w:t>
      </w:r>
      <w:bookmarkEnd w:id="1411"/>
      <w:bookmarkEnd w:id="1412"/>
      <w:bookmarkEnd w:id="1413"/>
      <w:bookmarkEnd w:id="1414"/>
      <w:bookmarkEnd w:id="1415"/>
      <w:bookmarkEnd w:id="1416"/>
    </w:p>
    <w:p w14:paraId="3E89DCF1" w14:textId="77777777" w:rsidR="00C65757" w:rsidRPr="00F537EB" w:rsidRDefault="00C65757" w:rsidP="00C65757">
      <w:pPr>
        <w:rPr>
          <w:rFonts w:eastAsia="SimSun"/>
        </w:rPr>
      </w:pPr>
      <w:r w:rsidRPr="00F537EB">
        <w:t xml:space="preserve">The IE </w:t>
      </w:r>
      <w:r w:rsidRPr="00F537EB">
        <w:rPr>
          <w:i/>
        </w:rPr>
        <w:t xml:space="preserve">PLMN-IdentityInfoList </w:t>
      </w:r>
      <w:r w:rsidRPr="00F537EB">
        <w:t>includes a list of PLMN identity information.</w:t>
      </w:r>
    </w:p>
    <w:p w14:paraId="49EDE8C9" w14:textId="77777777" w:rsidR="00C65757" w:rsidRPr="00F537EB" w:rsidRDefault="00C65757" w:rsidP="00C65757">
      <w:pPr>
        <w:pStyle w:val="TH"/>
      </w:pPr>
      <w:r w:rsidRPr="00F537EB">
        <w:rPr>
          <w:bCs/>
          <w:i/>
          <w:iCs/>
        </w:rPr>
        <w:t>PLMN-IdentityInfoList</w:t>
      </w:r>
      <w:r w:rsidRPr="00F537EB">
        <w:t xml:space="preserve"> information element</w:t>
      </w:r>
    </w:p>
    <w:p w14:paraId="47083BB0" w14:textId="77777777" w:rsidR="00C65757" w:rsidRPr="00F537EB" w:rsidRDefault="00C65757" w:rsidP="00C65757">
      <w:pPr>
        <w:pStyle w:val="PL"/>
      </w:pPr>
      <w:r w:rsidRPr="00F537EB">
        <w:t>-- ASN1START</w:t>
      </w:r>
    </w:p>
    <w:p w14:paraId="21E6B285" w14:textId="77777777" w:rsidR="00C65757" w:rsidRPr="00F537EB" w:rsidRDefault="00C65757" w:rsidP="00C65757">
      <w:pPr>
        <w:pStyle w:val="PL"/>
      </w:pPr>
      <w:r w:rsidRPr="00F537EB">
        <w:t>-- TAG-PLMN-IDENTITYINFOLIST-START</w:t>
      </w:r>
    </w:p>
    <w:p w14:paraId="2A5B5B27" w14:textId="77777777" w:rsidR="00C65757" w:rsidRPr="00F537EB" w:rsidRDefault="00C65757" w:rsidP="00C65757">
      <w:pPr>
        <w:pStyle w:val="PL"/>
      </w:pPr>
    </w:p>
    <w:p w14:paraId="0DC4C1E9" w14:textId="77777777" w:rsidR="00C65757" w:rsidRPr="00F537EB" w:rsidRDefault="00C65757" w:rsidP="00C65757">
      <w:pPr>
        <w:pStyle w:val="PL"/>
      </w:pPr>
      <w:r w:rsidRPr="00F537EB">
        <w:t>PLMN-IdentityInfoList ::=               SEQUENCE (SIZE (1..maxPLMN)) OF PLMN-IdentityInfo</w:t>
      </w:r>
    </w:p>
    <w:p w14:paraId="504FB9D9" w14:textId="77777777" w:rsidR="00C65757" w:rsidRPr="00F537EB" w:rsidRDefault="00C65757" w:rsidP="00C65757">
      <w:pPr>
        <w:pStyle w:val="PL"/>
      </w:pPr>
    </w:p>
    <w:p w14:paraId="1D998822" w14:textId="77777777" w:rsidR="00C65757" w:rsidRPr="00F537EB" w:rsidRDefault="00C65757" w:rsidP="00C65757">
      <w:pPr>
        <w:pStyle w:val="PL"/>
      </w:pPr>
      <w:r w:rsidRPr="00F537EB">
        <w:t>PLMN-IdentityInfo ::=                   SEQUENCE {</w:t>
      </w:r>
    </w:p>
    <w:p w14:paraId="26085313" w14:textId="77777777" w:rsidR="00C65757" w:rsidRPr="00F537EB" w:rsidRDefault="00C65757" w:rsidP="00C65757">
      <w:pPr>
        <w:pStyle w:val="PL"/>
      </w:pPr>
      <w:r w:rsidRPr="00F537EB">
        <w:t xml:space="preserve">    plmn-IdentityList                       SEQUENCE (SIZE (1..maxPLMN)) OF PLMN-Identity,</w:t>
      </w:r>
    </w:p>
    <w:p w14:paraId="2867C7C3" w14:textId="77777777" w:rsidR="00C65757" w:rsidRPr="00F537EB" w:rsidRDefault="00C65757" w:rsidP="00C65757">
      <w:pPr>
        <w:pStyle w:val="PL"/>
      </w:pPr>
      <w:r w:rsidRPr="00F537EB">
        <w:t xml:space="preserve">    trackingAreaCode                        TrackingAreaCode                                            OPTIONAL,       -- Need R</w:t>
      </w:r>
    </w:p>
    <w:p w14:paraId="30673EBC" w14:textId="77777777" w:rsidR="00C65757" w:rsidRPr="00F537EB" w:rsidRDefault="00C65757" w:rsidP="00C65757">
      <w:pPr>
        <w:pStyle w:val="PL"/>
      </w:pPr>
      <w:r w:rsidRPr="00F537EB">
        <w:t xml:space="preserve">    ranac                                   RAN-AreaCode                                                OPTIONAL,       -- Need R</w:t>
      </w:r>
    </w:p>
    <w:p w14:paraId="03DE834C" w14:textId="77777777" w:rsidR="00C65757" w:rsidRPr="00F537EB" w:rsidRDefault="00C65757" w:rsidP="00C65757">
      <w:pPr>
        <w:pStyle w:val="PL"/>
      </w:pPr>
      <w:r w:rsidRPr="00F537EB">
        <w:t xml:space="preserve">    cellIdentity                            CellIdentity,</w:t>
      </w:r>
    </w:p>
    <w:p w14:paraId="0A5FBBA7" w14:textId="77777777" w:rsidR="00C65757" w:rsidRPr="00F537EB" w:rsidRDefault="00C65757" w:rsidP="00C65757">
      <w:pPr>
        <w:pStyle w:val="PL"/>
      </w:pPr>
      <w:r w:rsidRPr="00F537EB">
        <w:t xml:space="preserve">    cellReservedForOperatorUse              ENUMERATED {reserved, notReserved},</w:t>
      </w:r>
    </w:p>
    <w:p w14:paraId="15AE9C42" w14:textId="77777777" w:rsidR="00C65757" w:rsidRPr="00F537EB" w:rsidRDefault="00C65757" w:rsidP="00C65757">
      <w:pPr>
        <w:pStyle w:val="PL"/>
      </w:pPr>
      <w:r w:rsidRPr="00F537EB">
        <w:t xml:space="preserve">    ...,</w:t>
      </w:r>
    </w:p>
    <w:p w14:paraId="66AD585B" w14:textId="77777777" w:rsidR="00C65757" w:rsidRPr="00F537EB" w:rsidRDefault="00C65757" w:rsidP="00C65757">
      <w:pPr>
        <w:pStyle w:val="PL"/>
      </w:pPr>
      <w:r w:rsidRPr="00F537EB">
        <w:t xml:space="preserve">    [[</w:t>
      </w:r>
    </w:p>
    <w:p w14:paraId="232386BC" w14:textId="77777777" w:rsidR="00C65757" w:rsidRPr="00F537EB" w:rsidRDefault="00C65757" w:rsidP="00C65757">
      <w:pPr>
        <w:pStyle w:val="PL"/>
      </w:pPr>
      <w:r w:rsidRPr="00F537EB">
        <w:t xml:space="preserve">    iab-Support-r16                     ENUMERATED {true}                                               OPTIONAL       -- Need R</w:t>
      </w:r>
    </w:p>
    <w:p w14:paraId="24F48E73" w14:textId="77777777" w:rsidR="00C65757" w:rsidRPr="00F537EB" w:rsidRDefault="00C65757" w:rsidP="00C65757">
      <w:pPr>
        <w:pStyle w:val="PL"/>
      </w:pPr>
      <w:r w:rsidRPr="00F537EB">
        <w:t xml:space="preserve">    ]]</w:t>
      </w:r>
    </w:p>
    <w:p w14:paraId="55099570" w14:textId="77777777" w:rsidR="00C65757" w:rsidRPr="00F537EB" w:rsidRDefault="00C65757" w:rsidP="00C65757">
      <w:pPr>
        <w:pStyle w:val="PL"/>
      </w:pPr>
      <w:r w:rsidRPr="00F537EB">
        <w:t>}</w:t>
      </w:r>
    </w:p>
    <w:p w14:paraId="6BB6C459" w14:textId="77777777" w:rsidR="00C65757" w:rsidRPr="00F537EB" w:rsidRDefault="00C65757" w:rsidP="00C65757">
      <w:pPr>
        <w:pStyle w:val="PL"/>
      </w:pPr>
      <w:r w:rsidRPr="00F537EB">
        <w:t>-- TAG-PLMN-IDENTITYINFOLIST-STOP</w:t>
      </w:r>
    </w:p>
    <w:p w14:paraId="5D97824A" w14:textId="77777777" w:rsidR="00C65757" w:rsidRPr="00F537EB" w:rsidRDefault="00C65757" w:rsidP="00C65757">
      <w:pPr>
        <w:pStyle w:val="PL"/>
        <w:rPr>
          <w:rFonts w:eastAsia="SimSun"/>
        </w:rPr>
      </w:pPr>
      <w:r w:rsidRPr="00F537EB">
        <w:t>-- ASN1STOP</w:t>
      </w:r>
    </w:p>
    <w:p w14:paraId="186E49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C4EBDD" w14:textId="77777777" w:rsidTr="00FE67BB">
        <w:tc>
          <w:tcPr>
            <w:tcW w:w="14173" w:type="dxa"/>
          </w:tcPr>
          <w:p w14:paraId="5A0FD756" w14:textId="77777777" w:rsidR="00C65757" w:rsidRPr="00F537EB" w:rsidRDefault="00C65757" w:rsidP="00FE67BB">
            <w:pPr>
              <w:pStyle w:val="TAH"/>
              <w:rPr>
                <w:szCs w:val="22"/>
              </w:rPr>
            </w:pPr>
            <w:r w:rsidRPr="00F537EB">
              <w:rPr>
                <w:i/>
                <w:szCs w:val="22"/>
              </w:rPr>
              <w:t xml:space="preserve">PLMN-IdentityInfo </w:t>
            </w:r>
            <w:r w:rsidRPr="00F537EB">
              <w:rPr>
                <w:szCs w:val="22"/>
              </w:rPr>
              <w:t>field descriptions</w:t>
            </w:r>
          </w:p>
        </w:tc>
      </w:tr>
      <w:tr w:rsidR="00C65757" w:rsidRPr="00F537EB" w14:paraId="7AD7918A" w14:textId="77777777" w:rsidTr="00FE67BB">
        <w:tc>
          <w:tcPr>
            <w:tcW w:w="14173" w:type="dxa"/>
          </w:tcPr>
          <w:p w14:paraId="19994D29" w14:textId="77777777" w:rsidR="00C65757" w:rsidRPr="00F537EB" w:rsidRDefault="00C65757" w:rsidP="00FE67BB">
            <w:pPr>
              <w:pStyle w:val="TAL"/>
              <w:rPr>
                <w:szCs w:val="22"/>
              </w:rPr>
            </w:pPr>
            <w:r w:rsidRPr="00F537EB">
              <w:rPr>
                <w:b/>
                <w:i/>
                <w:szCs w:val="22"/>
              </w:rPr>
              <w:t>cellReservedForOperatorUse</w:t>
            </w:r>
          </w:p>
          <w:p w14:paraId="2931E980" w14:textId="77777777" w:rsidR="00C65757" w:rsidRPr="00F537EB" w:rsidRDefault="00C65757" w:rsidP="00FE67BB">
            <w:pPr>
              <w:pStyle w:val="TAL"/>
              <w:rPr>
                <w:szCs w:val="22"/>
              </w:rPr>
            </w:pPr>
            <w:r w:rsidRPr="00F537EB">
              <w:rPr>
                <w:szCs w:val="22"/>
              </w:rPr>
              <w:t>Indicates whether the cell is reserved for operator use (per PLMN), as defined in TS 38.304 [20].</w:t>
            </w:r>
          </w:p>
        </w:tc>
      </w:tr>
      <w:tr w:rsidR="00C65757" w:rsidRPr="00F537EB" w14:paraId="66EF3AF1" w14:textId="77777777" w:rsidTr="00FE67BB">
        <w:tc>
          <w:tcPr>
            <w:tcW w:w="14173" w:type="dxa"/>
          </w:tcPr>
          <w:p w14:paraId="3AF74442" w14:textId="77777777" w:rsidR="00C65757" w:rsidRPr="00F537EB" w:rsidRDefault="00C65757" w:rsidP="00FE67BB">
            <w:pPr>
              <w:pStyle w:val="TAL"/>
              <w:rPr>
                <w:b/>
                <w:bCs/>
                <w:i/>
                <w:iCs/>
                <w:lang w:eastAsia="x-none"/>
              </w:rPr>
            </w:pPr>
            <w:r w:rsidRPr="00F537EB">
              <w:rPr>
                <w:b/>
                <w:bCs/>
                <w:i/>
                <w:iCs/>
                <w:lang w:eastAsia="x-none"/>
              </w:rPr>
              <w:t>iab-Support</w:t>
            </w:r>
          </w:p>
          <w:p w14:paraId="3B026BD2" w14:textId="77777777" w:rsidR="00C65757" w:rsidRPr="00F537EB" w:rsidRDefault="00C65757" w:rsidP="00FE67BB">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C65757" w:rsidRPr="00F537EB" w14:paraId="717B03CF" w14:textId="77777777" w:rsidTr="00FE67BB">
        <w:tc>
          <w:tcPr>
            <w:tcW w:w="14173" w:type="dxa"/>
          </w:tcPr>
          <w:p w14:paraId="02B51FB9" w14:textId="77777777" w:rsidR="00C65757" w:rsidRPr="00F537EB" w:rsidRDefault="00C65757" w:rsidP="00FE67BB">
            <w:pPr>
              <w:pStyle w:val="TAL"/>
              <w:rPr>
                <w:b/>
                <w:bCs/>
                <w:i/>
                <w:iCs/>
              </w:rPr>
            </w:pPr>
            <w:r w:rsidRPr="00F537EB">
              <w:rPr>
                <w:b/>
                <w:bCs/>
                <w:i/>
                <w:iCs/>
              </w:rPr>
              <w:t>trackingAreaCode</w:t>
            </w:r>
          </w:p>
          <w:p w14:paraId="798EAC75" w14:textId="77777777" w:rsidR="00C65757" w:rsidRPr="00F537EB" w:rsidRDefault="00C65757" w:rsidP="00FE67B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The absence of the field indicates that the cell only supports PSCell/SCell functionality (per PLMN).</w:t>
            </w:r>
          </w:p>
        </w:tc>
      </w:tr>
    </w:tbl>
    <w:p w14:paraId="174DFDFC" w14:textId="77777777" w:rsidR="00C65757" w:rsidRPr="00F537EB" w:rsidRDefault="00C65757" w:rsidP="00C65757">
      <w:pPr>
        <w:rPr>
          <w:rFonts w:eastAsiaTheme="minorEastAsia"/>
        </w:rPr>
      </w:pPr>
    </w:p>
    <w:p w14:paraId="261561AC" w14:textId="77777777" w:rsidR="00C65757" w:rsidRPr="00F537EB" w:rsidRDefault="00C65757" w:rsidP="00C65757">
      <w:pPr>
        <w:pStyle w:val="Heading4"/>
      </w:pPr>
      <w:bookmarkStart w:id="1417" w:name="_Toc5272586"/>
      <w:bookmarkStart w:id="1418" w:name="_Toc36757212"/>
      <w:bookmarkStart w:id="1419" w:name="_Toc36836753"/>
      <w:bookmarkStart w:id="1420" w:name="_Toc36843730"/>
      <w:bookmarkStart w:id="1421" w:name="_Toc37068019"/>
      <w:r w:rsidRPr="00F537EB">
        <w:t>–</w:t>
      </w:r>
      <w:r w:rsidRPr="00F537EB">
        <w:tab/>
      </w:r>
      <w:r w:rsidRPr="00F537EB">
        <w:rPr>
          <w:i/>
        </w:rPr>
        <w:t>PLMN-IdentityList3</w:t>
      </w:r>
      <w:bookmarkEnd w:id="1417"/>
      <w:bookmarkEnd w:id="1418"/>
      <w:bookmarkEnd w:id="1419"/>
      <w:bookmarkEnd w:id="1420"/>
      <w:bookmarkEnd w:id="1421"/>
    </w:p>
    <w:p w14:paraId="1D50D502" w14:textId="77777777" w:rsidR="00C65757" w:rsidRPr="00F537EB" w:rsidRDefault="00C65757" w:rsidP="00C65757">
      <w:r w:rsidRPr="00F537EB">
        <w:t>Includes a list of PLMN identities.</w:t>
      </w:r>
    </w:p>
    <w:p w14:paraId="4108792E" w14:textId="77777777" w:rsidR="00C65757" w:rsidRPr="00F537EB" w:rsidRDefault="00C65757" w:rsidP="00C65757">
      <w:pPr>
        <w:pStyle w:val="TH"/>
      </w:pPr>
      <w:r w:rsidRPr="00F537EB">
        <w:rPr>
          <w:bCs/>
          <w:i/>
          <w:iCs/>
        </w:rPr>
        <w:t>PLMN-IdentityList3</w:t>
      </w:r>
      <w:r w:rsidRPr="00F537EB">
        <w:t xml:space="preserve"> information element</w:t>
      </w:r>
    </w:p>
    <w:p w14:paraId="7D1DB02D" w14:textId="77777777" w:rsidR="00C65757" w:rsidRPr="00F537EB" w:rsidRDefault="00C65757" w:rsidP="00C65757">
      <w:pPr>
        <w:pStyle w:val="PL"/>
      </w:pPr>
      <w:r w:rsidRPr="00F537EB">
        <w:t>-- ASN1START</w:t>
      </w:r>
    </w:p>
    <w:p w14:paraId="76FC9FB6" w14:textId="77777777" w:rsidR="00C65757" w:rsidRPr="00F537EB" w:rsidRDefault="00C65757" w:rsidP="00C65757">
      <w:pPr>
        <w:pStyle w:val="PL"/>
      </w:pPr>
      <w:r w:rsidRPr="00F537EB">
        <w:t>-- TAG-PLMNIDENTITYLIST3-START</w:t>
      </w:r>
    </w:p>
    <w:p w14:paraId="54880293" w14:textId="77777777" w:rsidR="00C65757" w:rsidRPr="00F537EB" w:rsidRDefault="00C65757" w:rsidP="00C65757">
      <w:pPr>
        <w:pStyle w:val="PL"/>
      </w:pPr>
    </w:p>
    <w:p w14:paraId="00D7AC2E" w14:textId="77777777" w:rsidR="00C65757" w:rsidRPr="00F537EB" w:rsidRDefault="00C65757" w:rsidP="00C65757">
      <w:pPr>
        <w:pStyle w:val="PL"/>
      </w:pPr>
      <w:r w:rsidRPr="00F537EB">
        <w:t>PLMN-IdentityList3-r16 ::= SEQUENCE (SIZE (1..16)) OF PLMN-Identity</w:t>
      </w:r>
    </w:p>
    <w:p w14:paraId="6CF50DF7" w14:textId="77777777" w:rsidR="00C65757" w:rsidRPr="00F537EB" w:rsidRDefault="00C65757" w:rsidP="00C65757">
      <w:pPr>
        <w:pStyle w:val="PL"/>
      </w:pPr>
    </w:p>
    <w:p w14:paraId="1025B1D9" w14:textId="77777777" w:rsidR="00C65757" w:rsidRPr="00F537EB" w:rsidRDefault="00C65757" w:rsidP="00C65757">
      <w:pPr>
        <w:pStyle w:val="PL"/>
      </w:pPr>
      <w:r w:rsidRPr="00F537EB">
        <w:t>-- TAG-PLMNIDENTITYLIST3-STOP</w:t>
      </w:r>
    </w:p>
    <w:p w14:paraId="11248D41" w14:textId="77777777" w:rsidR="00C65757" w:rsidRPr="00F537EB" w:rsidRDefault="00C65757" w:rsidP="00C65757">
      <w:pPr>
        <w:pStyle w:val="PL"/>
      </w:pPr>
      <w:r w:rsidRPr="00F537EB">
        <w:t>-- ASN1STOP</w:t>
      </w:r>
    </w:p>
    <w:p w14:paraId="424BABAA" w14:textId="77777777" w:rsidR="00C65757" w:rsidRPr="00F537EB" w:rsidRDefault="00C65757" w:rsidP="00C65757"/>
    <w:p w14:paraId="6C05634F" w14:textId="77777777" w:rsidR="00C65757" w:rsidRPr="00F537EB" w:rsidRDefault="00C65757" w:rsidP="00C65757">
      <w:pPr>
        <w:pStyle w:val="Heading4"/>
        <w:rPr>
          <w:i/>
        </w:rPr>
      </w:pPr>
      <w:bookmarkStart w:id="1422" w:name="_Toc20426046"/>
      <w:bookmarkStart w:id="1423" w:name="_Toc29321442"/>
      <w:bookmarkStart w:id="1424" w:name="_Toc36757213"/>
      <w:bookmarkStart w:id="1425" w:name="_Toc36836754"/>
      <w:bookmarkStart w:id="1426" w:name="_Toc36843731"/>
      <w:bookmarkStart w:id="1427" w:name="_Toc37068020"/>
      <w:r w:rsidRPr="00F537EB">
        <w:t>–</w:t>
      </w:r>
      <w:r w:rsidRPr="00F537EB">
        <w:tab/>
      </w:r>
      <w:r w:rsidRPr="00F537EB">
        <w:rPr>
          <w:i/>
        </w:rPr>
        <w:t>PRB-Id</w:t>
      </w:r>
      <w:bookmarkEnd w:id="1422"/>
      <w:bookmarkEnd w:id="1423"/>
      <w:bookmarkEnd w:id="1424"/>
      <w:bookmarkEnd w:id="1425"/>
      <w:bookmarkEnd w:id="1426"/>
      <w:bookmarkEnd w:id="1427"/>
    </w:p>
    <w:p w14:paraId="25BFC3A3" w14:textId="77777777" w:rsidR="00C65757" w:rsidRPr="00F537EB" w:rsidRDefault="00C65757" w:rsidP="00C65757">
      <w:r w:rsidRPr="00F537EB">
        <w:t xml:space="preserve">The IE </w:t>
      </w:r>
      <w:r w:rsidRPr="00F537EB">
        <w:rPr>
          <w:i/>
        </w:rPr>
        <w:t xml:space="preserve">PRB-Id </w:t>
      </w:r>
      <w:r w:rsidRPr="00F537EB">
        <w:t>identifies a Physical Resource Block (PRB) position within a carrier.</w:t>
      </w:r>
    </w:p>
    <w:p w14:paraId="48C11A75" w14:textId="77777777" w:rsidR="00C65757" w:rsidRPr="00F537EB" w:rsidRDefault="00C65757" w:rsidP="00C65757">
      <w:pPr>
        <w:pStyle w:val="TH"/>
      </w:pPr>
      <w:r w:rsidRPr="00F537EB">
        <w:rPr>
          <w:i/>
        </w:rPr>
        <w:t>PRB-Id</w:t>
      </w:r>
      <w:r w:rsidRPr="00F537EB">
        <w:t xml:space="preserve"> information element</w:t>
      </w:r>
    </w:p>
    <w:p w14:paraId="3320D6F7" w14:textId="77777777" w:rsidR="00C65757" w:rsidRPr="00F537EB" w:rsidRDefault="00C65757" w:rsidP="00C65757">
      <w:pPr>
        <w:pStyle w:val="PL"/>
      </w:pPr>
      <w:r w:rsidRPr="00F537EB">
        <w:t>-- ASN1START</w:t>
      </w:r>
    </w:p>
    <w:p w14:paraId="0DE3A11E" w14:textId="77777777" w:rsidR="00C65757" w:rsidRPr="00F537EB" w:rsidRDefault="00C65757" w:rsidP="00C65757">
      <w:pPr>
        <w:pStyle w:val="PL"/>
      </w:pPr>
      <w:r w:rsidRPr="00F537EB">
        <w:t>-- TAG-PRB-ID-START</w:t>
      </w:r>
    </w:p>
    <w:p w14:paraId="70A8B823" w14:textId="77777777" w:rsidR="00C65757" w:rsidRPr="00F537EB" w:rsidRDefault="00C65757" w:rsidP="00C65757">
      <w:pPr>
        <w:pStyle w:val="PL"/>
      </w:pPr>
    </w:p>
    <w:p w14:paraId="13AD186B" w14:textId="77777777" w:rsidR="00C65757" w:rsidRPr="00F537EB" w:rsidRDefault="00C65757" w:rsidP="00C65757">
      <w:pPr>
        <w:pStyle w:val="PL"/>
      </w:pPr>
      <w:r w:rsidRPr="00F537EB">
        <w:t>PRB-Id ::=                          INTEGER (0..maxNrofPhysicalResourceBlocks-1)</w:t>
      </w:r>
    </w:p>
    <w:p w14:paraId="728E8487" w14:textId="77777777" w:rsidR="00C65757" w:rsidRPr="00F537EB" w:rsidRDefault="00C65757" w:rsidP="00C65757">
      <w:pPr>
        <w:pStyle w:val="PL"/>
      </w:pPr>
    </w:p>
    <w:p w14:paraId="607F3011" w14:textId="77777777" w:rsidR="00C65757" w:rsidRPr="00F537EB" w:rsidRDefault="00C65757" w:rsidP="00C65757">
      <w:pPr>
        <w:pStyle w:val="PL"/>
      </w:pPr>
      <w:r w:rsidRPr="00F537EB">
        <w:t>-- TAG-PRB-ID-STOP</w:t>
      </w:r>
    </w:p>
    <w:p w14:paraId="0A63F44A" w14:textId="77777777" w:rsidR="00C65757" w:rsidRPr="00F537EB" w:rsidRDefault="00C65757" w:rsidP="00C65757">
      <w:pPr>
        <w:pStyle w:val="PL"/>
      </w:pPr>
      <w:r w:rsidRPr="00F537EB">
        <w:t>-- ASN1STOP</w:t>
      </w:r>
    </w:p>
    <w:p w14:paraId="379F74E1" w14:textId="77777777" w:rsidR="00C65757" w:rsidRPr="00F537EB" w:rsidRDefault="00C65757" w:rsidP="00C65757"/>
    <w:p w14:paraId="7B53A5D7" w14:textId="77777777" w:rsidR="00C65757" w:rsidRPr="00F537EB" w:rsidRDefault="00C65757" w:rsidP="00C65757">
      <w:pPr>
        <w:pStyle w:val="Heading4"/>
      </w:pPr>
      <w:bookmarkStart w:id="1428" w:name="_Toc20426047"/>
      <w:bookmarkStart w:id="1429" w:name="_Toc29321443"/>
      <w:bookmarkStart w:id="1430" w:name="_Toc36757214"/>
      <w:bookmarkStart w:id="1431" w:name="_Toc36836755"/>
      <w:bookmarkStart w:id="1432" w:name="_Toc36843732"/>
      <w:bookmarkStart w:id="1433" w:name="_Toc37068021"/>
      <w:r w:rsidRPr="00F537EB">
        <w:t>–</w:t>
      </w:r>
      <w:r w:rsidRPr="00F537EB">
        <w:tab/>
      </w:r>
      <w:r w:rsidRPr="00F537EB">
        <w:rPr>
          <w:i/>
        </w:rPr>
        <w:t>PTRS-DownlinkConfig</w:t>
      </w:r>
      <w:bookmarkEnd w:id="1428"/>
      <w:bookmarkEnd w:id="1429"/>
      <w:bookmarkEnd w:id="1430"/>
      <w:bookmarkEnd w:id="1431"/>
      <w:bookmarkEnd w:id="1432"/>
      <w:bookmarkEnd w:id="1433"/>
    </w:p>
    <w:p w14:paraId="530E1B98" w14:textId="77777777" w:rsidR="00C65757" w:rsidRPr="00F537EB" w:rsidRDefault="00C65757" w:rsidP="00C65757">
      <w:r w:rsidRPr="00F537EB">
        <w:t xml:space="preserve">The IE </w:t>
      </w:r>
      <w:r w:rsidRPr="00F537EB">
        <w:rPr>
          <w:i/>
        </w:rPr>
        <w:t>PTRS-DownlinkConfig</w:t>
      </w:r>
      <w:r w:rsidRPr="00F537EB">
        <w:t xml:space="preserve"> is used to configure downlink phase tracking reference signals (PTRS) (see TS 38.214 [19] clause 5.1.6.3)</w:t>
      </w:r>
    </w:p>
    <w:p w14:paraId="5F458509" w14:textId="77777777" w:rsidR="00C65757" w:rsidRPr="00F537EB" w:rsidRDefault="00C65757" w:rsidP="00C65757">
      <w:pPr>
        <w:pStyle w:val="TH"/>
      </w:pPr>
      <w:r w:rsidRPr="00F537EB">
        <w:rPr>
          <w:i/>
        </w:rPr>
        <w:lastRenderedPageBreak/>
        <w:t>PTRS-DownlinkConfig</w:t>
      </w:r>
      <w:r w:rsidRPr="00F537EB">
        <w:t xml:space="preserve"> information element</w:t>
      </w:r>
    </w:p>
    <w:p w14:paraId="090D9CEA" w14:textId="77777777" w:rsidR="00C65757" w:rsidRPr="00F537EB" w:rsidRDefault="00C65757" w:rsidP="00C65757">
      <w:pPr>
        <w:pStyle w:val="PL"/>
      </w:pPr>
      <w:r w:rsidRPr="00F537EB">
        <w:t>-- ASN1START</w:t>
      </w:r>
    </w:p>
    <w:p w14:paraId="6A496D09" w14:textId="77777777" w:rsidR="00C65757" w:rsidRPr="00F537EB" w:rsidRDefault="00C65757" w:rsidP="00C65757">
      <w:pPr>
        <w:pStyle w:val="PL"/>
      </w:pPr>
      <w:r w:rsidRPr="00F537EB">
        <w:t>-- TAG-PTRS-DOWNLINKCONFIG-START</w:t>
      </w:r>
    </w:p>
    <w:p w14:paraId="1DE8DCAC" w14:textId="77777777" w:rsidR="00C65757" w:rsidRPr="00F537EB" w:rsidRDefault="00C65757" w:rsidP="00C65757">
      <w:pPr>
        <w:pStyle w:val="PL"/>
      </w:pPr>
    </w:p>
    <w:p w14:paraId="09666344" w14:textId="77777777" w:rsidR="00C65757" w:rsidRPr="00F537EB" w:rsidRDefault="00C65757" w:rsidP="00C65757">
      <w:pPr>
        <w:pStyle w:val="PL"/>
      </w:pPr>
      <w:r w:rsidRPr="00F537EB">
        <w:t>PTRS-DownlinkConfig ::=             SEQUENCE {</w:t>
      </w:r>
    </w:p>
    <w:p w14:paraId="37FAE4B2" w14:textId="77777777" w:rsidR="00C65757" w:rsidRPr="00F537EB" w:rsidRDefault="00C65757" w:rsidP="00C65757">
      <w:pPr>
        <w:pStyle w:val="PL"/>
      </w:pPr>
      <w:r w:rsidRPr="00F537EB">
        <w:t xml:space="preserve">    frequencyDensity                    SEQUENCE (SIZE (2)) OF INTEGER (1..276)                                 OPTIONAL,   -- Need S</w:t>
      </w:r>
    </w:p>
    <w:p w14:paraId="2F2454F6" w14:textId="77777777" w:rsidR="00C65757" w:rsidRPr="00F537EB" w:rsidRDefault="00C65757" w:rsidP="00C65757">
      <w:pPr>
        <w:pStyle w:val="PL"/>
      </w:pPr>
      <w:r w:rsidRPr="00F537EB">
        <w:t xml:space="preserve">    timeDensity                         SEQUENCE (SIZE (3)) OF INTEGER (0..29)                                  OPTIONAL,   -- Need S</w:t>
      </w:r>
    </w:p>
    <w:p w14:paraId="1FDC221C" w14:textId="77777777" w:rsidR="00C65757" w:rsidRPr="00F537EB" w:rsidRDefault="00C65757" w:rsidP="00C65757">
      <w:pPr>
        <w:pStyle w:val="PL"/>
      </w:pPr>
      <w:r w:rsidRPr="00F537EB">
        <w:t xml:space="preserve">    epre-Ratio                          INTEGER (0..3)                                                          OPTIONAL,   -- Need S</w:t>
      </w:r>
    </w:p>
    <w:p w14:paraId="5B153D40" w14:textId="77777777" w:rsidR="00C65757" w:rsidRPr="00F537EB" w:rsidRDefault="00C65757" w:rsidP="00C65757">
      <w:pPr>
        <w:pStyle w:val="PL"/>
      </w:pPr>
      <w:r w:rsidRPr="00F537EB">
        <w:t xml:space="preserve">    resourceElementOffset               ENUMERATED { offset01, offset10, offset11 }                             OPTIONAL,   -- Need S</w:t>
      </w:r>
    </w:p>
    <w:p w14:paraId="58DB991D" w14:textId="77777777" w:rsidR="00C65757" w:rsidRPr="00F537EB" w:rsidRDefault="00C65757" w:rsidP="00C65757">
      <w:pPr>
        <w:pStyle w:val="PL"/>
      </w:pPr>
      <w:r w:rsidRPr="00F537EB">
        <w:t xml:space="preserve">    ...,</w:t>
      </w:r>
    </w:p>
    <w:p w14:paraId="7B8DD7B5" w14:textId="77777777" w:rsidR="00C65757" w:rsidRPr="00F537EB" w:rsidRDefault="00C65757" w:rsidP="00C65757">
      <w:pPr>
        <w:pStyle w:val="PL"/>
      </w:pPr>
      <w:r w:rsidRPr="00F537EB">
        <w:t xml:space="preserve">    [[</w:t>
      </w:r>
    </w:p>
    <w:p w14:paraId="0B99235B" w14:textId="77777777" w:rsidR="00C65757" w:rsidRPr="00F537EB" w:rsidRDefault="00C65757" w:rsidP="00C65757">
      <w:pPr>
        <w:pStyle w:val="PL"/>
      </w:pPr>
      <w:r w:rsidRPr="00F537EB">
        <w:t xml:space="preserve">    maxNrofPorts-r16                    ENUMERATED { n2}                                                        OPTIONAL    -- Need R</w:t>
      </w:r>
    </w:p>
    <w:p w14:paraId="0CEE236B" w14:textId="77777777" w:rsidR="00C65757" w:rsidRPr="00F537EB" w:rsidRDefault="00C65757" w:rsidP="00C65757">
      <w:pPr>
        <w:pStyle w:val="PL"/>
      </w:pPr>
      <w:r w:rsidRPr="00F537EB">
        <w:t xml:space="preserve">    ]]</w:t>
      </w:r>
    </w:p>
    <w:p w14:paraId="26D16CAE" w14:textId="77777777" w:rsidR="00C65757" w:rsidRPr="00F537EB" w:rsidRDefault="00C65757" w:rsidP="00C65757">
      <w:pPr>
        <w:pStyle w:val="PL"/>
      </w:pPr>
    </w:p>
    <w:p w14:paraId="4B431A83" w14:textId="77777777" w:rsidR="00C65757" w:rsidRPr="00F537EB" w:rsidRDefault="00C65757" w:rsidP="00C65757">
      <w:pPr>
        <w:pStyle w:val="PL"/>
      </w:pPr>
      <w:r w:rsidRPr="00F537EB">
        <w:t>}</w:t>
      </w:r>
    </w:p>
    <w:p w14:paraId="685D027B" w14:textId="77777777" w:rsidR="00C65757" w:rsidRPr="00F537EB" w:rsidRDefault="00C65757" w:rsidP="00C65757">
      <w:pPr>
        <w:pStyle w:val="PL"/>
      </w:pPr>
    </w:p>
    <w:p w14:paraId="5335224B" w14:textId="77777777" w:rsidR="00C65757" w:rsidRPr="00F537EB" w:rsidRDefault="00C65757" w:rsidP="00C65757">
      <w:pPr>
        <w:pStyle w:val="PL"/>
      </w:pPr>
      <w:r w:rsidRPr="00F537EB">
        <w:t>-- TAG-PTRS-DOWNLINKCONFIG-STOP</w:t>
      </w:r>
    </w:p>
    <w:p w14:paraId="38716985" w14:textId="77777777" w:rsidR="00C65757" w:rsidRPr="00F537EB" w:rsidRDefault="00C65757" w:rsidP="00C65757">
      <w:pPr>
        <w:pStyle w:val="PL"/>
      </w:pPr>
      <w:r w:rsidRPr="00F537EB">
        <w:t>-- ASN1STOP</w:t>
      </w:r>
    </w:p>
    <w:p w14:paraId="71E9D7B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C3FC8E" w14:textId="77777777" w:rsidTr="00FE67BB">
        <w:tc>
          <w:tcPr>
            <w:tcW w:w="14173" w:type="dxa"/>
            <w:shd w:val="clear" w:color="auto" w:fill="auto"/>
          </w:tcPr>
          <w:p w14:paraId="3305CE31" w14:textId="77777777" w:rsidR="00C65757" w:rsidRPr="00F537EB" w:rsidRDefault="00C65757" w:rsidP="00FE67BB">
            <w:pPr>
              <w:pStyle w:val="TAH"/>
              <w:rPr>
                <w:szCs w:val="22"/>
              </w:rPr>
            </w:pPr>
            <w:r w:rsidRPr="00F537EB">
              <w:rPr>
                <w:i/>
                <w:szCs w:val="22"/>
              </w:rPr>
              <w:t xml:space="preserve">PTRS-DownlinkConfig </w:t>
            </w:r>
            <w:r w:rsidRPr="00F537EB">
              <w:rPr>
                <w:szCs w:val="22"/>
              </w:rPr>
              <w:t>field descriptions</w:t>
            </w:r>
          </w:p>
        </w:tc>
      </w:tr>
      <w:tr w:rsidR="00C65757" w:rsidRPr="00F537EB" w14:paraId="14072F69" w14:textId="77777777" w:rsidTr="00FE67BB">
        <w:tc>
          <w:tcPr>
            <w:tcW w:w="14173" w:type="dxa"/>
            <w:shd w:val="clear" w:color="auto" w:fill="auto"/>
          </w:tcPr>
          <w:p w14:paraId="79BC8363" w14:textId="77777777" w:rsidR="00C65757" w:rsidRPr="00F537EB" w:rsidRDefault="00C65757" w:rsidP="00FE67BB">
            <w:pPr>
              <w:pStyle w:val="TAL"/>
              <w:rPr>
                <w:szCs w:val="22"/>
              </w:rPr>
            </w:pPr>
            <w:r w:rsidRPr="00F537EB">
              <w:rPr>
                <w:b/>
                <w:i/>
                <w:szCs w:val="22"/>
              </w:rPr>
              <w:t>epre-Ratio</w:t>
            </w:r>
          </w:p>
          <w:p w14:paraId="500968D2" w14:textId="77777777" w:rsidR="00C65757" w:rsidRPr="00F537EB" w:rsidRDefault="00C65757" w:rsidP="00FE67BB">
            <w:pPr>
              <w:pStyle w:val="TAL"/>
              <w:rPr>
                <w:szCs w:val="22"/>
              </w:rPr>
            </w:pPr>
            <w:r w:rsidRPr="00F537EB">
              <w:rPr>
                <w:szCs w:val="22"/>
              </w:rPr>
              <w:t>EPRE ratio between PTRS and PDSCH. Value 0 corresponds to the codepoint "00" in table 4.1-2. Value 1 corresponds to codepoint "01", and so on. If the field is not provided, the UE applies value 0 (see TS 38.214 [19], clause 4.1).</w:t>
            </w:r>
          </w:p>
        </w:tc>
      </w:tr>
      <w:tr w:rsidR="00C65757" w:rsidRPr="00F537EB" w14:paraId="04967FE9" w14:textId="77777777" w:rsidTr="00FE67BB">
        <w:tc>
          <w:tcPr>
            <w:tcW w:w="14173" w:type="dxa"/>
            <w:shd w:val="clear" w:color="auto" w:fill="auto"/>
          </w:tcPr>
          <w:p w14:paraId="72B290EE" w14:textId="77777777" w:rsidR="00C65757" w:rsidRPr="00F537EB" w:rsidRDefault="00C65757" w:rsidP="00FE67BB">
            <w:pPr>
              <w:pStyle w:val="TAL"/>
              <w:rPr>
                <w:szCs w:val="22"/>
              </w:rPr>
            </w:pPr>
            <w:r w:rsidRPr="00F537EB">
              <w:rPr>
                <w:b/>
                <w:i/>
                <w:szCs w:val="22"/>
              </w:rPr>
              <w:t>frequencyDensity</w:t>
            </w:r>
          </w:p>
          <w:p w14:paraId="476EE6BB" w14:textId="77777777" w:rsidR="00C65757" w:rsidRPr="00F537EB" w:rsidRDefault="00C65757" w:rsidP="00FE67BB">
            <w:pPr>
              <w:pStyle w:val="TAL"/>
              <w:rPr>
                <w:szCs w:val="22"/>
              </w:rPr>
            </w:pPr>
            <w:r w:rsidRPr="00F537EB">
              <w:rPr>
                <w:szCs w:val="22"/>
              </w:rPr>
              <w:t>Presence and frequency density of DL PT-RS as a function of Scheduled BW. If the field is absent, the UE uses K_PT-RS = 2 (see TS 38.214 [19], clause 5.1.6.3, table 5.1.6.3-2).</w:t>
            </w:r>
          </w:p>
        </w:tc>
      </w:tr>
      <w:tr w:rsidR="00C65757" w:rsidRPr="00F537EB" w14:paraId="5335E189" w14:textId="77777777" w:rsidTr="00FE67BB">
        <w:tc>
          <w:tcPr>
            <w:tcW w:w="14173" w:type="dxa"/>
            <w:shd w:val="clear" w:color="auto" w:fill="auto"/>
          </w:tcPr>
          <w:p w14:paraId="1CB5B74F" w14:textId="77777777" w:rsidR="00C65757" w:rsidRPr="00F537EB" w:rsidRDefault="00C65757" w:rsidP="00FE67BB">
            <w:pPr>
              <w:pStyle w:val="TAL"/>
              <w:rPr>
                <w:b/>
                <w:i/>
                <w:szCs w:val="22"/>
              </w:rPr>
            </w:pPr>
            <w:r w:rsidRPr="00F537EB">
              <w:rPr>
                <w:b/>
                <w:i/>
                <w:szCs w:val="22"/>
              </w:rPr>
              <w:t>maxNrofPorts</w:t>
            </w:r>
          </w:p>
          <w:p w14:paraId="024604E1" w14:textId="77777777" w:rsidR="00C65757" w:rsidRPr="00F537EB" w:rsidRDefault="00C65757" w:rsidP="00FE67BB">
            <w:pPr>
              <w:pStyle w:val="TAL"/>
              <w:rPr>
                <w:b/>
                <w:i/>
                <w:szCs w:val="22"/>
              </w:rPr>
            </w:pPr>
            <w:r w:rsidRPr="00F537EB">
              <w:rPr>
                <w:szCs w:val="22"/>
              </w:rPr>
              <w:t>Indicates that the UE shall receive 2 DL PTRS ports in cases specified in TS 38.214 [19] (clause 5.1.6.3).</w:t>
            </w:r>
          </w:p>
        </w:tc>
      </w:tr>
      <w:tr w:rsidR="00C65757" w:rsidRPr="00F537EB" w14:paraId="04A2BE43" w14:textId="77777777" w:rsidTr="00FE67BB">
        <w:tc>
          <w:tcPr>
            <w:tcW w:w="14173" w:type="dxa"/>
            <w:shd w:val="clear" w:color="auto" w:fill="auto"/>
          </w:tcPr>
          <w:p w14:paraId="551A2EA5" w14:textId="77777777" w:rsidR="00C65757" w:rsidRPr="00F537EB" w:rsidRDefault="00C65757" w:rsidP="00FE67BB">
            <w:pPr>
              <w:pStyle w:val="TAL"/>
              <w:rPr>
                <w:szCs w:val="22"/>
              </w:rPr>
            </w:pPr>
            <w:r w:rsidRPr="00F537EB">
              <w:rPr>
                <w:b/>
                <w:i/>
                <w:szCs w:val="22"/>
              </w:rPr>
              <w:t>resourceElementOffset</w:t>
            </w:r>
          </w:p>
          <w:p w14:paraId="687C53AB" w14:textId="77777777" w:rsidR="00C65757" w:rsidRPr="00F537EB" w:rsidRDefault="00C65757" w:rsidP="00FE67BB">
            <w:pPr>
              <w:pStyle w:val="TAL"/>
              <w:rPr>
                <w:szCs w:val="22"/>
              </w:rPr>
            </w:pPr>
            <w:r w:rsidRPr="00F537EB">
              <w:rPr>
                <w:szCs w:val="22"/>
              </w:rPr>
              <w:t>Indicates the subcarrier offset for DL PTRS. If the field is absent, the UE applies the value offset00 (see TS 38.214 [19], clause 6.4.1.2.2.1).</w:t>
            </w:r>
          </w:p>
        </w:tc>
      </w:tr>
      <w:tr w:rsidR="00C65757" w:rsidRPr="00F537EB" w14:paraId="376B0FB0" w14:textId="77777777" w:rsidTr="00FE67BB">
        <w:tc>
          <w:tcPr>
            <w:tcW w:w="14173" w:type="dxa"/>
            <w:shd w:val="clear" w:color="auto" w:fill="auto"/>
          </w:tcPr>
          <w:p w14:paraId="7269BC78" w14:textId="77777777" w:rsidR="00C65757" w:rsidRPr="00F537EB" w:rsidRDefault="00C65757" w:rsidP="00FE67BB">
            <w:pPr>
              <w:pStyle w:val="TAL"/>
              <w:rPr>
                <w:szCs w:val="22"/>
              </w:rPr>
            </w:pPr>
            <w:r w:rsidRPr="00F537EB">
              <w:rPr>
                <w:b/>
                <w:i/>
                <w:szCs w:val="22"/>
              </w:rPr>
              <w:t>timeDensity</w:t>
            </w:r>
          </w:p>
          <w:p w14:paraId="5D704745" w14:textId="77777777" w:rsidR="00C65757" w:rsidRPr="00F537EB" w:rsidRDefault="00C65757" w:rsidP="00FE67BB">
            <w:pPr>
              <w:pStyle w:val="TAL"/>
              <w:rPr>
                <w:szCs w:val="22"/>
              </w:rPr>
            </w:pPr>
            <w:r w:rsidRPr="00F537EB">
              <w:rPr>
                <w:szCs w:val="22"/>
              </w:rPr>
              <w:t>Presence and time density of DL PT-RS as a function of MCS. The value 29 is only applicable for MCS Table 5.1.3.1-1 (TS 38.214 [19]). If the field is absent, the UE uses L_PT-RS = 1 (see TS 38.214 [19], clause 5.1.6.3, table 5.1.6.3-1).</w:t>
            </w:r>
          </w:p>
        </w:tc>
      </w:tr>
    </w:tbl>
    <w:p w14:paraId="2145A2D0" w14:textId="77777777" w:rsidR="00C65757" w:rsidRPr="00F537EB" w:rsidRDefault="00C65757" w:rsidP="00C65757"/>
    <w:p w14:paraId="0783D12B" w14:textId="77777777" w:rsidR="00C65757" w:rsidRPr="00F537EB" w:rsidRDefault="00C65757" w:rsidP="00C65757">
      <w:pPr>
        <w:pStyle w:val="Heading4"/>
      </w:pPr>
      <w:bookmarkStart w:id="1434" w:name="_Toc20426048"/>
      <w:bookmarkStart w:id="1435" w:name="_Toc29321444"/>
      <w:bookmarkStart w:id="1436" w:name="_Toc36757215"/>
      <w:bookmarkStart w:id="1437" w:name="_Toc36836756"/>
      <w:bookmarkStart w:id="1438" w:name="_Toc36843733"/>
      <w:bookmarkStart w:id="1439" w:name="_Toc37068022"/>
      <w:r w:rsidRPr="00F537EB">
        <w:t>–</w:t>
      </w:r>
      <w:r w:rsidRPr="00F537EB">
        <w:tab/>
      </w:r>
      <w:r w:rsidRPr="00F537EB">
        <w:rPr>
          <w:i/>
        </w:rPr>
        <w:t>PTRS-UplinkConfig</w:t>
      </w:r>
      <w:bookmarkEnd w:id="1434"/>
      <w:bookmarkEnd w:id="1435"/>
      <w:bookmarkEnd w:id="1436"/>
      <w:bookmarkEnd w:id="1437"/>
      <w:bookmarkEnd w:id="1438"/>
      <w:bookmarkEnd w:id="1439"/>
    </w:p>
    <w:p w14:paraId="66FC1CA9" w14:textId="77777777" w:rsidR="00C65757" w:rsidRPr="00F537EB" w:rsidRDefault="00C65757" w:rsidP="00C65757">
      <w:r w:rsidRPr="00F537EB">
        <w:t xml:space="preserve">The IE </w:t>
      </w:r>
      <w:r w:rsidRPr="00F537EB">
        <w:rPr>
          <w:i/>
        </w:rPr>
        <w:t>PTRS-UplinkConfig</w:t>
      </w:r>
      <w:r w:rsidRPr="00F537EB">
        <w:t xml:space="preserve"> is used to configure uplink Phase-Tracking-Reference-Signals (PTRS).</w:t>
      </w:r>
    </w:p>
    <w:p w14:paraId="70E46884" w14:textId="77777777" w:rsidR="00C65757" w:rsidRPr="00F537EB" w:rsidRDefault="00C65757" w:rsidP="00C65757">
      <w:pPr>
        <w:pStyle w:val="TH"/>
      </w:pPr>
      <w:r w:rsidRPr="00F537EB">
        <w:rPr>
          <w:i/>
        </w:rPr>
        <w:t>PTRS-UplinkConfig</w:t>
      </w:r>
      <w:r w:rsidRPr="00F537EB">
        <w:t xml:space="preserve"> information element</w:t>
      </w:r>
    </w:p>
    <w:p w14:paraId="058A8A17" w14:textId="77777777" w:rsidR="00C65757" w:rsidRPr="00F537EB" w:rsidRDefault="00C65757" w:rsidP="00C65757">
      <w:pPr>
        <w:pStyle w:val="PL"/>
      </w:pPr>
      <w:r w:rsidRPr="00F537EB">
        <w:t>-- ASN1START</w:t>
      </w:r>
    </w:p>
    <w:p w14:paraId="2EE04AD4" w14:textId="77777777" w:rsidR="00C65757" w:rsidRPr="00F537EB" w:rsidRDefault="00C65757" w:rsidP="00C65757">
      <w:pPr>
        <w:pStyle w:val="PL"/>
      </w:pPr>
      <w:r w:rsidRPr="00F537EB">
        <w:t>-- TAG-PTRS-UPLINKCONFIG-START</w:t>
      </w:r>
    </w:p>
    <w:p w14:paraId="6DA382E0" w14:textId="77777777" w:rsidR="00C65757" w:rsidRPr="00F537EB" w:rsidRDefault="00C65757" w:rsidP="00C65757">
      <w:pPr>
        <w:pStyle w:val="PL"/>
      </w:pPr>
    </w:p>
    <w:p w14:paraId="34E0BFBD" w14:textId="77777777" w:rsidR="00C65757" w:rsidRPr="00F537EB" w:rsidRDefault="00C65757" w:rsidP="00C65757">
      <w:pPr>
        <w:pStyle w:val="PL"/>
      </w:pPr>
      <w:r w:rsidRPr="00F537EB">
        <w:t>PTRS-UplinkConfig ::=                   SEQUENCE {</w:t>
      </w:r>
    </w:p>
    <w:p w14:paraId="2D2892F3" w14:textId="77777777" w:rsidR="00C65757" w:rsidRPr="00F537EB" w:rsidRDefault="00C65757" w:rsidP="00C65757">
      <w:pPr>
        <w:pStyle w:val="PL"/>
      </w:pPr>
      <w:r w:rsidRPr="00F537EB">
        <w:t xml:space="preserve">    transformPrecoderDisabled               SEQUENCE {</w:t>
      </w:r>
    </w:p>
    <w:p w14:paraId="089A2D3A" w14:textId="77777777" w:rsidR="00C65757" w:rsidRPr="00F537EB" w:rsidRDefault="00C65757" w:rsidP="00C65757">
      <w:pPr>
        <w:pStyle w:val="PL"/>
      </w:pPr>
      <w:r w:rsidRPr="00F537EB">
        <w:lastRenderedPageBreak/>
        <w:t xml:space="preserve">        frequencyDensity                    SEQUENCE (SIZE (2)) OF INTEGER (1..276)                 OPTIONAL,   -- Need S</w:t>
      </w:r>
    </w:p>
    <w:p w14:paraId="1DC5BF59" w14:textId="77777777" w:rsidR="00C65757" w:rsidRPr="00F537EB" w:rsidRDefault="00C65757" w:rsidP="00C65757">
      <w:pPr>
        <w:pStyle w:val="PL"/>
      </w:pPr>
      <w:r w:rsidRPr="00F537EB">
        <w:t xml:space="preserve">        timeDensity                         SEQUENCE (SIZE (3)) OF INTEGER (0..29)                  OPTIONAL,   -- Need S</w:t>
      </w:r>
    </w:p>
    <w:p w14:paraId="464A726D" w14:textId="77777777" w:rsidR="00C65757" w:rsidRPr="00F537EB" w:rsidRDefault="00C65757" w:rsidP="00C65757">
      <w:pPr>
        <w:pStyle w:val="PL"/>
      </w:pPr>
      <w:r w:rsidRPr="00F537EB">
        <w:t xml:space="preserve">        maxNrofPorts                        ENUMERATED {n1, n2},</w:t>
      </w:r>
    </w:p>
    <w:p w14:paraId="3114A92C" w14:textId="77777777" w:rsidR="00C65757" w:rsidRPr="00F537EB" w:rsidRDefault="00C65757" w:rsidP="00C65757">
      <w:pPr>
        <w:pStyle w:val="PL"/>
      </w:pPr>
      <w:r w:rsidRPr="00F537EB">
        <w:t xml:space="preserve">        resourceElementOffset               ENUMERATED {offset01, offset10, offset11 }              OPTIONAL,   -- Need S</w:t>
      </w:r>
    </w:p>
    <w:p w14:paraId="00AAD435" w14:textId="77777777" w:rsidR="00C65757" w:rsidRPr="00F537EB" w:rsidRDefault="00C65757" w:rsidP="00C65757">
      <w:pPr>
        <w:pStyle w:val="PL"/>
      </w:pPr>
      <w:r w:rsidRPr="00F537EB">
        <w:t xml:space="preserve">        ptrs-Power                          ENUMERATED {p00, p01, p10, p11}</w:t>
      </w:r>
    </w:p>
    <w:p w14:paraId="349B92DA" w14:textId="77777777" w:rsidR="00C65757" w:rsidRPr="00F537EB" w:rsidRDefault="00C65757" w:rsidP="00C65757">
      <w:pPr>
        <w:pStyle w:val="PL"/>
      </w:pPr>
      <w:r w:rsidRPr="00F537EB">
        <w:t xml:space="preserve">    }                                                                                               OPTIONAL,   -- Need R</w:t>
      </w:r>
    </w:p>
    <w:p w14:paraId="4F5D855F" w14:textId="77777777" w:rsidR="00C65757" w:rsidRPr="00F537EB" w:rsidRDefault="00C65757" w:rsidP="00C65757">
      <w:pPr>
        <w:pStyle w:val="PL"/>
      </w:pPr>
      <w:r w:rsidRPr="00F537EB">
        <w:t xml:space="preserve">    transformPrecoderEnabled                SEQUENCE {</w:t>
      </w:r>
    </w:p>
    <w:p w14:paraId="51D25A20" w14:textId="77777777" w:rsidR="00C65757" w:rsidRPr="00F537EB" w:rsidRDefault="00C65757" w:rsidP="00C65757">
      <w:pPr>
        <w:pStyle w:val="PL"/>
      </w:pPr>
      <w:r w:rsidRPr="00F537EB">
        <w:t xml:space="preserve">        sampleDensity                           SEQUENCE (SIZE (5)) OF INTEGER (1..276),</w:t>
      </w:r>
    </w:p>
    <w:p w14:paraId="0DD8603C" w14:textId="77777777" w:rsidR="00C65757" w:rsidRPr="00F537EB" w:rsidRDefault="00C65757" w:rsidP="00C65757">
      <w:pPr>
        <w:pStyle w:val="PL"/>
      </w:pPr>
      <w:r w:rsidRPr="00F537EB">
        <w:t xml:space="preserve">        timeDensityTransformPrecoding           ENUMERATED {d2}                                     OPTIONAL    -- Need S</w:t>
      </w:r>
    </w:p>
    <w:p w14:paraId="40F092C5" w14:textId="77777777" w:rsidR="00C65757" w:rsidRPr="00F537EB" w:rsidRDefault="00C65757" w:rsidP="00C65757">
      <w:pPr>
        <w:pStyle w:val="PL"/>
      </w:pPr>
      <w:r w:rsidRPr="00F537EB">
        <w:t xml:space="preserve">    }                                                                                               OPTIONAL,   -- Need R</w:t>
      </w:r>
    </w:p>
    <w:p w14:paraId="683B7983" w14:textId="77777777" w:rsidR="00C65757" w:rsidRPr="00F537EB" w:rsidRDefault="00C65757" w:rsidP="00C65757">
      <w:pPr>
        <w:pStyle w:val="PL"/>
      </w:pPr>
      <w:r w:rsidRPr="00F537EB">
        <w:t xml:space="preserve">    ...</w:t>
      </w:r>
    </w:p>
    <w:p w14:paraId="4CB190A6" w14:textId="77777777" w:rsidR="00C65757" w:rsidRPr="00F537EB" w:rsidRDefault="00C65757" w:rsidP="00C65757">
      <w:pPr>
        <w:pStyle w:val="PL"/>
      </w:pPr>
      <w:r w:rsidRPr="00F537EB">
        <w:t>}</w:t>
      </w:r>
    </w:p>
    <w:p w14:paraId="53070606" w14:textId="77777777" w:rsidR="00C65757" w:rsidRPr="00F537EB" w:rsidRDefault="00C65757" w:rsidP="00C65757">
      <w:pPr>
        <w:pStyle w:val="PL"/>
      </w:pPr>
    </w:p>
    <w:p w14:paraId="4F7EE63A" w14:textId="77777777" w:rsidR="00C65757" w:rsidRPr="00F537EB" w:rsidRDefault="00C65757" w:rsidP="00C65757">
      <w:pPr>
        <w:pStyle w:val="PL"/>
      </w:pPr>
      <w:r w:rsidRPr="00F537EB">
        <w:t>-- TAG-PTRS-UPLINKCONFIG-STOP</w:t>
      </w:r>
    </w:p>
    <w:p w14:paraId="525314F0" w14:textId="77777777" w:rsidR="00C65757" w:rsidRPr="00F537EB" w:rsidRDefault="00C65757" w:rsidP="00C65757">
      <w:pPr>
        <w:pStyle w:val="PL"/>
      </w:pPr>
      <w:r w:rsidRPr="00F537EB">
        <w:t>-- ASN1STOP</w:t>
      </w:r>
    </w:p>
    <w:p w14:paraId="58571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812568" w14:textId="77777777" w:rsidTr="00FE67BB">
        <w:tc>
          <w:tcPr>
            <w:tcW w:w="14173" w:type="dxa"/>
            <w:shd w:val="clear" w:color="auto" w:fill="auto"/>
          </w:tcPr>
          <w:p w14:paraId="20BA349D" w14:textId="77777777" w:rsidR="00C65757" w:rsidRPr="00F537EB" w:rsidRDefault="00C65757" w:rsidP="00FE67BB">
            <w:pPr>
              <w:pStyle w:val="TAH"/>
              <w:rPr>
                <w:szCs w:val="22"/>
              </w:rPr>
            </w:pPr>
            <w:r w:rsidRPr="00F537EB">
              <w:rPr>
                <w:i/>
                <w:szCs w:val="22"/>
              </w:rPr>
              <w:t xml:space="preserve">PTRS-UplinkConfig </w:t>
            </w:r>
            <w:r w:rsidRPr="00F537EB">
              <w:rPr>
                <w:szCs w:val="22"/>
              </w:rPr>
              <w:t>field descriptions</w:t>
            </w:r>
          </w:p>
        </w:tc>
      </w:tr>
      <w:tr w:rsidR="00C65757" w:rsidRPr="00F537EB" w14:paraId="5BEEFED0" w14:textId="77777777" w:rsidTr="00FE67BB">
        <w:tc>
          <w:tcPr>
            <w:tcW w:w="14173" w:type="dxa"/>
            <w:shd w:val="clear" w:color="auto" w:fill="auto"/>
          </w:tcPr>
          <w:p w14:paraId="4F84CD5D" w14:textId="77777777" w:rsidR="00C65757" w:rsidRPr="00F537EB" w:rsidRDefault="00C65757" w:rsidP="00FE67BB">
            <w:pPr>
              <w:pStyle w:val="TAL"/>
              <w:rPr>
                <w:szCs w:val="22"/>
              </w:rPr>
            </w:pPr>
            <w:r w:rsidRPr="00F537EB">
              <w:rPr>
                <w:b/>
                <w:i/>
                <w:szCs w:val="22"/>
              </w:rPr>
              <w:t>frequencyDensity</w:t>
            </w:r>
          </w:p>
          <w:p w14:paraId="34C746AC" w14:textId="77777777" w:rsidR="00C65757" w:rsidRPr="00F537EB" w:rsidRDefault="00C65757" w:rsidP="00FE67BB">
            <w:pPr>
              <w:pStyle w:val="TAL"/>
              <w:rPr>
                <w:szCs w:val="22"/>
              </w:rPr>
            </w:pPr>
            <w:r w:rsidRPr="00F537EB">
              <w:rPr>
                <w:szCs w:val="22"/>
              </w:rPr>
              <w:t>Presence and frequency density of UL PT-RS for CP-OFDM waveform as a function of scheduled BW If the field is absent, the UE uses K_PT-RS = 2 (see TS 38.214 [19], clause 6.1).</w:t>
            </w:r>
          </w:p>
        </w:tc>
      </w:tr>
      <w:tr w:rsidR="00C65757" w:rsidRPr="00F537EB" w14:paraId="6CBD8165" w14:textId="77777777" w:rsidTr="00FE67BB">
        <w:tc>
          <w:tcPr>
            <w:tcW w:w="14173" w:type="dxa"/>
            <w:shd w:val="clear" w:color="auto" w:fill="auto"/>
          </w:tcPr>
          <w:p w14:paraId="7AB25297" w14:textId="77777777" w:rsidR="00C65757" w:rsidRPr="00F537EB" w:rsidRDefault="00C65757" w:rsidP="00FE67BB">
            <w:pPr>
              <w:pStyle w:val="TAL"/>
              <w:rPr>
                <w:szCs w:val="22"/>
              </w:rPr>
            </w:pPr>
            <w:r w:rsidRPr="00F537EB">
              <w:rPr>
                <w:b/>
                <w:i/>
                <w:szCs w:val="22"/>
              </w:rPr>
              <w:t>maxNrofPorts</w:t>
            </w:r>
          </w:p>
          <w:p w14:paraId="261773AD" w14:textId="77777777" w:rsidR="00C65757" w:rsidRPr="00F537EB" w:rsidRDefault="00C65757" w:rsidP="00FE67BB">
            <w:pPr>
              <w:pStyle w:val="TAL"/>
              <w:rPr>
                <w:szCs w:val="22"/>
              </w:rPr>
            </w:pPr>
            <w:r w:rsidRPr="00F537EB">
              <w:rPr>
                <w:szCs w:val="22"/>
              </w:rPr>
              <w:t>The maximum number of UL PTRS ports for CP-OFDM (see TS 38.214 [19], clause 6.2.3.1).</w:t>
            </w:r>
          </w:p>
        </w:tc>
      </w:tr>
      <w:tr w:rsidR="00C65757" w:rsidRPr="00F537EB" w14:paraId="77C4DE86" w14:textId="77777777" w:rsidTr="00FE67BB">
        <w:tc>
          <w:tcPr>
            <w:tcW w:w="14173" w:type="dxa"/>
            <w:shd w:val="clear" w:color="auto" w:fill="auto"/>
          </w:tcPr>
          <w:p w14:paraId="3D19FFD2" w14:textId="77777777" w:rsidR="00C65757" w:rsidRPr="00F537EB" w:rsidRDefault="00C65757" w:rsidP="00FE67BB">
            <w:pPr>
              <w:pStyle w:val="TAL"/>
              <w:rPr>
                <w:szCs w:val="22"/>
              </w:rPr>
            </w:pPr>
            <w:r w:rsidRPr="00F537EB">
              <w:rPr>
                <w:b/>
                <w:i/>
                <w:szCs w:val="22"/>
              </w:rPr>
              <w:t>ptrs-Power</w:t>
            </w:r>
          </w:p>
          <w:p w14:paraId="2977E625" w14:textId="77777777" w:rsidR="00C65757" w:rsidRPr="00F537EB" w:rsidRDefault="00C65757" w:rsidP="00FE67BB">
            <w:pPr>
              <w:pStyle w:val="TAL"/>
              <w:rPr>
                <w:szCs w:val="22"/>
              </w:rPr>
            </w:pPr>
            <w:r w:rsidRPr="00F537EB">
              <w:rPr>
                <w:szCs w:val="22"/>
              </w:rPr>
              <w:t>UL PTRS power boosting factor per PTRS port (see TS 38.214 [19], clause 6.1, table 6.2.3.1.3).</w:t>
            </w:r>
          </w:p>
        </w:tc>
      </w:tr>
      <w:tr w:rsidR="00C65757" w:rsidRPr="00F537EB" w14:paraId="5DDE53B6" w14:textId="77777777" w:rsidTr="00FE67BB">
        <w:tc>
          <w:tcPr>
            <w:tcW w:w="14173" w:type="dxa"/>
            <w:shd w:val="clear" w:color="auto" w:fill="auto"/>
          </w:tcPr>
          <w:p w14:paraId="5699A6A6" w14:textId="77777777" w:rsidR="00C65757" w:rsidRPr="00F537EB" w:rsidRDefault="00C65757" w:rsidP="00FE67BB">
            <w:pPr>
              <w:pStyle w:val="TAL"/>
              <w:rPr>
                <w:szCs w:val="22"/>
              </w:rPr>
            </w:pPr>
            <w:r w:rsidRPr="00F537EB">
              <w:rPr>
                <w:b/>
                <w:i/>
                <w:szCs w:val="22"/>
              </w:rPr>
              <w:t>resourceElementOffset</w:t>
            </w:r>
          </w:p>
          <w:p w14:paraId="5F9B24C4" w14:textId="77777777" w:rsidR="00C65757" w:rsidRPr="00F537EB" w:rsidRDefault="00C65757" w:rsidP="00FE67BB">
            <w:pPr>
              <w:pStyle w:val="TAL"/>
              <w:rPr>
                <w:szCs w:val="22"/>
              </w:rPr>
            </w:pPr>
            <w:r w:rsidRPr="00F537EB">
              <w:rPr>
                <w:szCs w:val="22"/>
              </w:rPr>
              <w:t>Indicates the subcarrier offset for UL PTRS for CP-OFDM. If the field is absent, the UE applies the value offset00 (see TS 38.211 [16], clause 6.4.1.2.2).</w:t>
            </w:r>
          </w:p>
        </w:tc>
      </w:tr>
      <w:tr w:rsidR="00C65757" w:rsidRPr="00F537EB" w14:paraId="014E36DE" w14:textId="77777777" w:rsidTr="00FE67BB">
        <w:tc>
          <w:tcPr>
            <w:tcW w:w="14173" w:type="dxa"/>
            <w:shd w:val="clear" w:color="auto" w:fill="auto"/>
          </w:tcPr>
          <w:p w14:paraId="353E4529" w14:textId="77777777" w:rsidR="00C65757" w:rsidRPr="00F537EB" w:rsidRDefault="00C65757" w:rsidP="00FE67BB">
            <w:pPr>
              <w:pStyle w:val="TAL"/>
              <w:rPr>
                <w:szCs w:val="22"/>
              </w:rPr>
            </w:pPr>
            <w:r w:rsidRPr="00F537EB">
              <w:rPr>
                <w:b/>
                <w:i/>
                <w:szCs w:val="22"/>
              </w:rPr>
              <w:t>sampleDensity</w:t>
            </w:r>
          </w:p>
          <w:p w14:paraId="30EFF9C8" w14:textId="77777777" w:rsidR="00C65757" w:rsidRPr="00F537EB" w:rsidRDefault="00C65757" w:rsidP="00FE67BB">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C65757" w:rsidRPr="00F537EB" w14:paraId="0A0F5792" w14:textId="77777777" w:rsidTr="00FE67BB">
        <w:tc>
          <w:tcPr>
            <w:tcW w:w="14173" w:type="dxa"/>
            <w:shd w:val="clear" w:color="auto" w:fill="auto"/>
          </w:tcPr>
          <w:p w14:paraId="309B8185" w14:textId="77777777" w:rsidR="00C65757" w:rsidRPr="00F537EB" w:rsidRDefault="00C65757" w:rsidP="00FE67BB">
            <w:pPr>
              <w:pStyle w:val="TAL"/>
              <w:rPr>
                <w:szCs w:val="22"/>
              </w:rPr>
            </w:pPr>
            <w:r w:rsidRPr="00F537EB">
              <w:rPr>
                <w:b/>
                <w:i/>
                <w:szCs w:val="22"/>
              </w:rPr>
              <w:t>timeDensity</w:t>
            </w:r>
          </w:p>
          <w:p w14:paraId="58C49EDD" w14:textId="77777777" w:rsidR="00C65757" w:rsidRPr="00F537EB" w:rsidRDefault="00C65757" w:rsidP="00FE67BB">
            <w:pPr>
              <w:pStyle w:val="TAL"/>
              <w:rPr>
                <w:szCs w:val="22"/>
              </w:rPr>
            </w:pPr>
            <w:r w:rsidRPr="00F537EB">
              <w:rPr>
                <w:szCs w:val="22"/>
              </w:rPr>
              <w:t>Presence and time density of UL PT-RS for CP-OFDM waveform as a function of MCS If the field is absent, the UE uses L_PT-RS = 1 (see TS 38.214 [19], clause 6.1).</w:t>
            </w:r>
          </w:p>
        </w:tc>
      </w:tr>
      <w:tr w:rsidR="00C65757" w:rsidRPr="00F537EB" w14:paraId="06AA738B" w14:textId="77777777" w:rsidTr="00FE67BB">
        <w:tc>
          <w:tcPr>
            <w:tcW w:w="14173" w:type="dxa"/>
            <w:shd w:val="clear" w:color="auto" w:fill="auto"/>
          </w:tcPr>
          <w:p w14:paraId="099F3E94" w14:textId="77777777" w:rsidR="00C65757" w:rsidRPr="00F537EB" w:rsidRDefault="00C65757" w:rsidP="00FE67BB">
            <w:pPr>
              <w:pStyle w:val="TAL"/>
              <w:rPr>
                <w:szCs w:val="22"/>
              </w:rPr>
            </w:pPr>
            <w:r w:rsidRPr="00F537EB">
              <w:rPr>
                <w:b/>
                <w:i/>
                <w:szCs w:val="22"/>
              </w:rPr>
              <w:t>timeDensityTransformPrecoding</w:t>
            </w:r>
          </w:p>
          <w:p w14:paraId="3D3072A2" w14:textId="77777777" w:rsidR="00C65757" w:rsidRPr="00F537EB" w:rsidRDefault="00C65757" w:rsidP="00FE67BB">
            <w:pPr>
              <w:pStyle w:val="TAL"/>
              <w:rPr>
                <w:szCs w:val="22"/>
              </w:rPr>
            </w:pPr>
            <w:r w:rsidRPr="00F537EB">
              <w:rPr>
                <w:szCs w:val="22"/>
              </w:rPr>
              <w:t>Time density (OFDM symbol level) of PT-RS for DFT-s-OFDM. If the field is absent, the UE applies value d1 (see TS 38.214 [19], clause 6.1).</w:t>
            </w:r>
          </w:p>
        </w:tc>
      </w:tr>
      <w:tr w:rsidR="00C65757" w:rsidRPr="00F537EB" w14:paraId="54A26A67"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541F41EF" w14:textId="77777777" w:rsidR="00C65757" w:rsidRPr="00F537EB" w:rsidRDefault="00C65757" w:rsidP="00FE67BB">
            <w:pPr>
              <w:pStyle w:val="TAL"/>
              <w:rPr>
                <w:b/>
                <w:i/>
                <w:szCs w:val="22"/>
              </w:rPr>
            </w:pPr>
            <w:r w:rsidRPr="00F537EB">
              <w:rPr>
                <w:b/>
                <w:i/>
                <w:szCs w:val="22"/>
              </w:rPr>
              <w:t>transformPrecoderDisabled</w:t>
            </w:r>
          </w:p>
          <w:p w14:paraId="4E314EA2" w14:textId="77777777" w:rsidR="00C65757" w:rsidRPr="00F537EB" w:rsidRDefault="00C65757" w:rsidP="00FE67BB">
            <w:pPr>
              <w:pStyle w:val="TAL"/>
              <w:rPr>
                <w:szCs w:val="22"/>
              </w:rPr>
            </w:pPr>
            <w:r w:rsidRPr="00F537EB">
              <w:rPr>
                <w:szCs w:val="22"/>
              </w:rPr>
              <w:t>Configuration of UL PTRS without transform precoder (with CP-OFDM).</w:t>
            </w:r>
          </w:p>
        </w:tc>
      </w:tr>
      <w:tr w:rsidR="00C65757" w:rsidRPr="00F537EB" w14:paraId="6D1373E0"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75D8CB2E" w14:textId="77777777" w:rsidR="00C65757" w:rsidRPr="00F537EB" w:rsidRDefault="00C65757" w:rsidP="00FE67BB">
            <w:pPr>
              <w:pStyle w:val="TAL"/>
              <w:rPr>
                <w:b/>
                <w:i/>
                <w:szCs w:val="22"/>
              </w:rPr>
            </w:pPr>
            <w:r w:rsidRPr="00F537EB">
              <w:rPr>
                <w:b/>
                <w:i/>
                <w:szCs w:val="22"/>
              </w:rPr>
              <w:t>transformPrecoderEnabled</w:t>
            </w:r>
          </w:p>
          <w:p w14:paraId="18F794C8" w14:textId="77777777" w:rsidR="00C65757" w:rsidRPr="00F537EB" w:rsidRDefault="00C65757" w:rsidP="00FE67BB">
            <w:pPr>
              <w:pStyle w:val="TAL"/>
              <w:rPr>
                <w:szCs w:val="22"/>
              </w:rPr>
            </w:pPr>
            <w:r w:rsidRPr="00F537EB">
              <w:rPr>
                <w:szCs w:val="22"/>
              </w:rPr>
              <w:t>Configuration of UL PTRS with transform precoder (DFT-S-OFDM).</w:t>
            </w:r>
          </w:p>
        </w:tc>
      </w:tr>
    </w:tbl>
    <w:p w14:paraId="1E51538F" w14:textId="77777777" w:rsidR="00C65757" w:rsidRPr="00F537EB" w:rsidRDefault="00C65757" w:rsidP="00C65757"/>
    <w:p w14:paraId="30FF601B" w14:textId="77777777" w:rsidR="00C65757" w:rsidRPr="00F537EB" w:rsidRDefault="00C65757" w:rsidP="00C65757">
      <w:pPr>
        <w:pStyle w:val="Heading4"/>
      </w:pPr>
      <w:bookmarkStart w:id="1440" w:name="_Toc20426049"/>
      <w:bookmarkStart w:id="1441" w:name="_Toc29321445"/>
      <w:bookmarkStart w:id="1442" w:name="_Toc36757216"/>
      <w:bookmarkStart w:id="1443" w:name="_Toc36836757"/>
      <w:bookmarkStart w:id="1444" w:name="_Toc36843734"/>
      <w:bookmarkStart w:id="1445" w:name="_Toc37068023"/>
      <w:r w:rsidRPr="00F537EB">
        <w:t>–</w:t>
      </w:r>
      <w:r w:rsidRPr="00F537EB">
        <w:tab/>
      </w:r>
      <w:r w:rsidRPr="00F537EB">
        <w:rPr>
          <w:i/>
        </w:rPr>
        <w:t>PUCCH-Config</w:t>
      </w:r>
      <w:bookmarkEnd w:id="1440"/>
      <w:bookmarkEnd w:id="1441"/>
      <w:bookmarkEnd w:id="1442"/>
      <w:bookmarkEnd w:id="1443"/>
      <w:bookmarkEnd w:id="1444"/>
      <w:bookmarkEnd w:id="1445"/>
    </w:p>
    <w:p w14:paraId="5016A667" w14:textId="77777777" w:rsidR="00C65757" w:rsidRPr="00F537EB" w:rsidRDefault="00C65757" w:rsidP="00C65757">
      <w:r w:rsidRPr="00F537EB">
        <w:t xml:space="preserve">The IE </w:t>
      </w:r>
      <w:r w:rsidRPr="00F537EB">
        <w:rPr>
          <w:i/>
        </w:rPr>
        <w:t>PUCCH-Config</w:t>
      </w:r>
      <w:r w:rsidRPr="00F537EB">
        <w:t xml:space="preserve"> is used to configure UE specific PUCCH parameters (per BWP).</w:t>
      </w:r>
    </w:p>
    <w:p w14:paraId="0FFA98E9" w14:textId="77777777" w:rsidR="00C65757" w:rsidRPr="00F537EB" w:rsidRDefault="00C65757" w:rsidP="00C65757">
      <w:pPr>
        <w:pStyle w:val="TH"/>
      </w:pPr>
      <w:r w:rsidRPr="00F537EB">
        <w:rPr>
          <w:i/>
        </w:rPr>
        <w:t>PUCCH-Config</w:t>
      </w:r>
      <w:r w:rsidRPr="00F537EB">
        <w:t xml:space="preserve"> information element</w:t>
      </w:r>
    </w:p>
    <w:p w14:paraId="1BC8CDCE" w14:textId="77777777" w:rsidR="00C65757" w:rsidRPr="00F537EB" w:rsidRDefault="00C65757" w:rsidP="00C65757">
      <w:pPr>
        <w:pStyle w:val="PL"/>
      </w:pPr>
      <w:r w:rsidRPr="00F537EB">
        <w:t>-- ASN1START</w:t>
      </w:r>
    </w:p>
    <w:p w14:paraId="018C234B" w14:textId="77777777" w:rsidR="00C65757" w:rsidRPr="00F537EB" w:rsidRDefault="00C65757" w:rsidP="00C65757">
      <w:pPr>
        <w:pStyle w:val="PL"/>
      </w:pPr>
      <w:r w:rsidRPr="00F537EB">
        <w:lastRenderedPageBreak/>
        <w:t>-- TAG-PUCCH-CONFIG-START</w:t>
      </w:r>
    </w:p>
    <w:p w14:paraId="7832A459" w14:textId="77777777" w:rsidR="00C65757" w:rsidRPr="00F537EB" w:rsidRDefault="00C65757" w:rsidP="00C65757">
      <w:pPr>
        <w:pStyle w:val="PL"/>
      </w:pPr>
    </w:p>
    <w:p w14:paraId="49D7DBB3" w14:textId="77777777" w:rsidR="00C65757" w:rsidRPr="00F537EB" w:rsidRDefault="00C65757" w:rsidP="00C65757">
      <w:pPr>
        <w:pStyle w:val="PL"/>
      </w:pPr>
      <w:r w:rsidRPr="00F537EB">
        <w:t>PUCCH-Config ::=                        SEQUENCE {</w:t>
      </w:r>
    </w:p>
    <w:p w14:paraId="791440A9" w14:textId="77777777" w:rsidR="00C65757" w:rsidRPr="00F537EB" w:rsidRDefault="00C65757" w:rsidP="00C65757">
      <w:pPr>
        <w:pStyle w:val="PL"/>
      </w:pPr>
      <w:r w:rsidRPr="00F537EB">
        <w:t xml:space="preserve">    resourceSetToAddModList                 SEQUENCE (SIZE (1..maxNrofPUCCH-ResourceSets)) OF PUCCH-ResourceSet   OPTIONAL, -- Need N</w:t>
      </w:r>
    </w:p>
    <w:p w14:paraId="19017D0C" w14:textId="77777777" w:rsidR="00C65757" w:rsidRPr="00F537EB" w:rsidRDefault="00C65757" w:rsidP="00C65757">
      <w:pPr>
        <w:pStyle w:val="PL"/>
      </w:pPr>
      <w:r w:rsidRPr="00F537EB">
        <w:t xml:space="preserve">    resourceSetToReleaseList                SEQUENCE (SIZE (1..maxNrofPUCCH-ResourceSets)) OF PUCCH-ResourceSetId OPTIONAL, -- Need N</w:t>
      </w:r>
    </w:p>
    <w:p w14:paraId="6926ED54" w14:textId="77777777" w:rsidR="00C65757" w:rsidRPr="00F537EB" w:rsidRDefault="00C65757" w:rsidP="00C65757">
      <w:pPr>
        <w:pStyle w:val="PL"/>
      </w:pPr>
      <w:r w:rsidRPr="00F537EB">
        <w:t xml:space="preserve">    resourceToAddModList                    SEQUENCE (SIZE (1..maxNrofPUCCH-Resources)) OF PUCCH-Resource         OPTIONAL, -- Need N</w:t>
      </w:r>
    </w:p>
    <w:p w14:paraId="156BA3A8" w14:textId="77777777" w:rsidR="00C65757" w:rsidRPr="00F537EB" w:rsidRDefault="00C65757" w:rsidP="00C65757">
      <w:pPr>
        <w:pStyle w:val="PL"/>
      </w:pPr>
      <w:r w:rsidRPr="00F537EB">
        <w:t xml:space="preserve">    resourceToReleaseList                   SEQUENCE (SIZE (1..maxNrofPUCCH-Resources)) OF PUCCH-ResourceId       OPTIONAL, -- Need N</w:t>
      </w:r>
    </w:p>
    <w:p w14:paraId="5D722C56" w14:textId="77777777" w:rsidR="00C65757" w:rsidRPr="00F537EB" w:rsidRDefault="00C65757" w:rsidP="00C65757">
      <w:pPr>
        <w:pStyle w:val="PL"/>
      </w:pPr>
      <w:r w:rsidRPr="00F537EB">
        <w:t xml:space="preserve">    format1                                 SetupRelease { PUCCH-FormatConfig }                                   OPTIONAL, -- Need M</w:t>
      </w:r>
    </w:p>
    <w:p w14:paraId="001BC3F3" w14:textId="77777777" w:rsidR="00C65757" w:rsidRPr="00F537EB" w:rsidRDefault="00C65757" w:rsidP="00C65757">
      <w:pPr>
        <w:pStyle w:val="PL"/>
      </w:pPr>
      <w:r w:rsidRPr="00F537EB">
        <w:t xml:space="preserve">    format2                                 SetupRelease { PUCCH-FormatConfig }                                   OPTIONAL, -- Need M</w:t>
      </w:r>
    </w:p>
    <w:p w14:paraId="4438F98C" w14:textId="77777777" w:rsidR="00C65757" w:rsidRPr="00F537EB" w:rsidRDefault="00C65757" w:rsidP="00C65757">
      <w:pPr>
        <w:pStyle w:val="PL"/>
      </w:pPr>
      <w:r w:rsidRPr="00F537EB">
        <w:t xml:space="preserve">    format3                                 SetupRelease { PUCCH-FormatConfig }                                   OPTIONAL, -- Need M</w:t>
      </w:r>
    </w:p>
    <w:p w14:paraId="58CA5982" w14:textId="77777777" w:rsidR="00C65757" w:rsidRPr="00F537EB" w:rsidRDefault="00C65757" w:rsidP="00C65757">
      <w:pPr>
        <w:pStyle w:val="PL"/>
      </w:pPr>
      <w:r w:rsidRPr="00F537EB">
        <w:t xml:space="preserve">    format4                                 SetupRelease { PUCCH-FormatConfig }                                   OPTIONAL, -- Need M</w:t>
      </w:r>
    </w:p>
    <w:p w14:paraId="65D8BCCC" w14:textId="77777777" w:rsidR="00C65757" w:rsidRPr="00F537EB" w:rsidRDefault="00C65757" w:rsidP="00C65757">
      <w:pPr>
        <w:pStyle w:val="PL"/>
      </w:pPr>
    </w:p>
    <w:p w14:paraId="46CFBF84" w14:textId="77777777" w:rsidR="00C65757" w:rsidRPr="00F537EB" w:rsidRDefault="00C65757" w:rsidP="00C65757">
      <w:pPr>
        <w:pStyle w:val="PL"/>
      </w:pPr>
      <w:r w:rsidRPr="00F537EB">
        <w:t xml:space="preserve">    schedulingRequestResourceToAddModList   SEQUENCE (SIZE (1..maxNrofSR-Resources)) OF SchedulingRequestResourceConfig   </w:t>
      </w:r>
    </w:p>
    <w:p w14:paraId="2AF309E4" w14:textId="77777777" w:rsidR="00C65757" w:rsidRPr="00F537EB" w:rsidRDefault="00C65757" w:rsidP="00C65757">
      <w:pPr>
        <w:pStyle w:val="PL"/>
      </w:pPr>
      <w:r w:rsidRPr="00F537EB">
        <w:t xml:space="preserve">                                                                                                                  OPTIONAL, -- Need N</w:t>
      </w:r>
    </w:p>
    <w:p w14:paraId="48CF28A0" w14:textId="77777777" w:rsidR="00C65757" w:rsidRPr="00F537EB" w:rsidRDefault="00C65757" w:rsidP="00C65757">
      <w:pPr>
        <w:pStyle w:val="PL"/>
      </w:pPr>
      <w:r w:rsidRPr="00F537EB">
        <w:t xml:space="preserve">    schedulingRequestResourceToReleaseList  SEQUENCE (SIZE (1..maxNrofSR-Resources)) OF SchedulingRequestResourceId</w:t>
      </w:r>
    </w:p>
    <w:p w14:paraId="4E564FD3" w14:textId="77777777" w:rsidR="00C65757" w:rsidRPr="00F537EB" w:rsidRDefault="00C65757" w:rsidP="00C65757">
      <w:pPr>
        <w:pStyle w:val="PL"/>
      </w:pPr>
      <w:r w:rsidRPr="00F537EB">
        <w:t xml:space="preserve">                                                                                                                  OPTIONAL, -- Need N</w:t>
      </w:r>
    </w:p>
    <w:p w14:paraId="6041395A" w14:textId="77777777" w:rsidR="00C65757" w:rsidRPr="00F537EB" w:rsidRDefault="00C65757" w:rsidP="00C65757">
      <w:pPr>
        <w:pStyle w:val="PL"/>
      </w:pPr>
      <w:r w:rsidRPr="00F537EB">
        <w:t xml:space="preserve">    multi-CSI-PUCCH-ResourceList            SEQUENCE (SIZE (1..2)) OF PUCCH-ResourceId                            OPTIONAL, -- Need M</w:t>
      </w:r>
    </w:p>
    <w:p w14:paraId="41421A85" w14:textId="77777777" w:rsidR="00C65757" w:rsidRPr="00F537EB" w:rsidRDefault="00C65757" w:rsidP="00C65757">
      <w:pPr>
        <w:pStyle w:val="PL"/>
      </w:pPr>
      <w:r w:rsidRPr="00F537EB">
        <w:t xml:space="preserve">    dl-DataToUL-ACK                         SEQUENCE (SIZE (1..8)) OF INTEGER (0..15)                             OPTIONAL, -- Need M</w:t>
      </w:r>
    </w:p>
    <w:p w14:paraId="20003E94" w14:textId="77777777" w:rsidR="00C65757" w:rsidRPr="00F537EB" w:rsidRDefault="00C65757" w:rsidP="00C65757">
      <w:pPr>
        <w:pStyle w:val="PL"/>
      </w:pPr>
    </w:p>
    <w:p w14:paraId="446D7A93" w14:textId="77777777" w:rsidR="00C65757" w:rsidRPr="00F537EB" w:rsidRDefault="00C65757" w:rsidP="00C65757">
      <w:pPr>
        <w:pStyle w:val="PL"/>
      </w:pPr>
      <w:r w:rsidRPr="00F537EB">
        <w:t xml:space="preserve">    spatialRelationInfoToAddModList         SEQUENCE (SIZE (1..maxNrofSpatialRelationInfos)) OF PUCCH-SpatialRelationInfo</w:t>
      </w:r>
    </w:p>
    <w:p w14:paraId="370425D4" w14:textId="77777777" w:rsidR="00C65757" w:rsidRPr="00F537EB" w:rsidRDefault="00C65757" w:rsidP="00C65757">
      <w:pPr>
        <w:pStyle w:val="PL"/>
      </w:pPr>
      <w:r w:rsidRPr="00F537EB">
        <w:t xml:space="preserve">                                                                                                                  OPTIONAL, -- Need N</w:t>
      </w:r>
    </w:p>
    <w:p w14:paraId="352C1A58" w14:textId="77777777" w:rsidR="00C65757" w:rsidRPr="00F537EB" w:rsidRDefault="00C65757" w:rsidP="00C65757">
      <w:pPr>
        <w:pStyle w:val="PL"/>
      </w:pPr>
      <w:r w:rsidRPr="00F537EB">
        <w:t xml:space="preserve">    spatialRelationInfoToReleaseList        SEQUENCE (SIZE (1..maxNrofSpatialRelationInfos)) OF PUCCH-SpatialRelationInfoId</w:t>
      </w:r>
    </w:p>
    <w:p w14:paraId="77FB841F" w14:textId="77777777" w:rsidR="00C65757" w:rsidRPr="00F537EB" w:rsidRDefault="00C65757" w:rsidP="00C65757">
      <w:pPr>
        <w:pStyle w:val="PL"/>
      </w:pPr>
      <w:r w:rsidRPr="00F537EB">
        <w:t xml:space="preserve">                                                                                                                  OPTIONAL, -- Need N</w:t>
      </w:r>
    </w:p>
    <w:p w14:paraId="07089785" w14:textId="77777777" w:rsidR="00C65757" w:rsidRPr="00F537EB" w:rsidRDefault="00C65757" w:rsidP="00C65757">
      <w:pPr>
        <w:pStyle w:val="PL"/>
      </w:pPr>
      <w:r w:rsidRPr="00F537EB">
        <w:t xml:space="preserve">    pucch-PowerControl                      PUCCH-PowerControl                                                    OPTIONAL, -- Need M</w:t>
      </w:r>
    </w:p>
    <w:p w14:paraId="6FA97F56" w14:textId="77777777" w:rsidR="00C65757" w:rsidRPr="00F537EB" w:rsidRDefault="00C65757" w:rsidP="00C65757">
      <w:pPr>
        <w:pStyle w:val="PL"/>
      </w:pPr>
      <w:r w:rsidRPr="00F537EB">
        <w:t xml:space="preserve">    ...,</w:t>
      </w:r>
    </w:p>
    <w:p w14:paraId="54870505" w14:textId="77777777" w:rsidR="00C65757" w:rsidRPr="00F537EB" w:rsidRDefault="00C65757" w:rsidP="00C65757">
      <w:pPr>
        <w:pStyle w:val="PL"/>
      </w:pPr>
      <w:r w:rsidRPr="00F537EB">
        <w:t xml:space="preserve">    [[</w:t>
      </w:r>
    </w:p>
    <w:p w14:paraId="5AD8778B" w14:textId="77777777" w:rsidR="00C65757" w:rsidRPr="00F537EB" w:rsidRDefault="00C65757" w:rsidP="00C65757">
      <w:pPr>
        <w:pStyle w:val="PL"/>
      </w:pPr>
      <w:r w:rsidRPr="00F537EB">
        <w:t xml:space="preserve">    resourceToAddModList-r16                SEQUENCE (SIZE (1..maxNrofPUCCH-Resources)) OF PUCCH-Resource-r16     OPTIONAL, -- Need N</w:t>
      </w:r>
    </w:p>
    <w:p w14:paraId="3D6EEA76" w14:textId="77777777" w:rsidR="00C65757" w:rsidRPr="00F537EB" w:rsidRDefault="00C65757" w:rsidP="00C65757">
      <w:pPr>
        <w:pStyle w:val="PL"/>
      </w:pPr>
      <w:r w:rsidRPr="00F537EB">
        <w:t xml:space="preserve">    dl-DataToUL-ACK-r16                     SEQUENCE (SIZE (1..8)) OF INTEGER (-1..15)                            OPTIONAL, -- Need M</w:t>
      </w:r>
    </w:p>
    <w:p w14:paraId="632577F9" w14:textId="77777777" w:rsidR="00C65757" w:rsidRPr="00F537EB" w:rsidRDefault="00C65757" w:rsidP="00C65757">
      <w:pPr>
        <w:pStyle w:val="PL"/>
      </w:pPr>
      <w:r w:rsidRPr="00F537EB">
        <w:t xml:space="preserve">    dl-DCI-triggered-UL-ChannelAccess-CPext-r16 SEQUENCE (SIZE (1..16)) OF INTEGER (0..15)                        OPTIONAL, -- Need M</w:t>
      </w:r>
    </w:p>
    <w:p w14:paraId="2F7873C2" w14:textId="77777777" w:rsidR="00C65757" w:rsidRPr="00F537EB" w:rsidRDefault="00C65757" w:rsidP="00C65757">
      <w:pPr>
        <w:pStyle w:val="PL"/>
      </w:pPr>
      <w:r w:rsidRPr="00F537EB">
        <w:t xml:space="preserve">    subslotLengthForPUCCH-r16               ENUMERATED {n2,n7}                                                    OPTIONAL, -- Need M</w:t>
      </w:r>
    </w:p>
    <w:p w14:paraId="3AFDAD52" w14:textId="77777777" w:rsidR="00C65757" w:rsidRPr="00F537EB" w:rsidRDefault="00C65757" w:rsidP="00C65757">
      <w:pPr>
        <w:pStyle w:val="PL"/>
      </w:pPr>
      <w:r w:rsidRPr="00F537EB">
        <w:t xml:space="preserve">    dl-DataToUL-ACK-ForDCI-Format1-2-r16    SEQUENCE (SIZE (1..8)) OF INTEGER (0..15)                             OPTIONAL, -- Need M</w:t>
      </w:r>
    </w:p>
    <w:p w14:paraId="30EF0672" w14:textId="77777777" w:rsidR="00C65757" w:rsidRPr="00F537EB" w:rsidRDefault="00C65757" w:rsidP="00C65757">
      <w:pPr>
        <w:pStyle w:val="PL"/>
      </w:pPr>
      <w:r w:rsidRPr="00F537EB">
        <w:t xml:space="preserve">    numberOfBitsForPUCCH-ResourceIndicatorForDCI-Format1-2-r16  INTEGER (0..3)                                    OPTIONAL, -- Need M</w:t>
      </w:r>
    </w:p>
    <w:p w14:paraId="5CD70D38" w14:textId="77777777" w:rsidR="00C65757" w:rsidRPr="00F537EB" w:rsidRDefault="00C65757" w:rsidP="00C65757">
      <w:pPr>
        <w:pStyle w:val="PL"/>
      </w:pPr>
      <w:r w:rsidRPr="00F537EB">
        <w:t xml:space="preserve">    dmrs-UplinkTransformPrecodingPUCCH-r16  ENUMERATED {enabled}                                             OPTIONAL,  -- Cond PI2-BPSK</w:t>
      </w:r>
    </w:p>
    <w:p w14:paraId="4122F3F6" w14:textId="77777777" w:rsidR="00C65757" w:rsidRPr="00F537EB" w:rsidRDefault="00C65757" w:rsidP="00C65757">
      <w:pPr>
        <w:pStyle w:val="PL"/>
      </w:pPr>
      <w:r w:rsidRPr="00F537EB">
        <w:t xml:space="preserve">    spatialRelationInfoToAddModList-r16     PUCCH-SpatialRelationInfoList-r16                                     OPTIONAL, -- Need N</w:t>
      </w:r>
    </w:p>
    <w:p w14:paraId="74F5FD4E" w14:textId="77777777" w:rsidR="00C65757" w:rsidRPr="00F537EB" w:rsidRDefault="00C65757" w:rsidP="00C65757">
      <w:pPr>
        <w:pStyle w:val="PL"/>
      </w:pPr>
      <w:r w:rsidRPr="00F537EB">
        <w:t xml:space="preserve">    spatialRelationInfoToReleaseList-r16    PUCCH-SpatialRelationInfoIdList-r16                                   OPTIONAL, -- Need N</w:t>
      </w:r>
    </w:p>
    <w:p w14:paraId="1C038A7B" w14:textId="77777777" w:rsidR="00C65757" w:rsidRPr="00F537EB" w:rsidRDefault="00C65757" w:rsidP="00C65757">
      <w:pPr>
        <w:pStyle w:val="PL"/>
      </w:pPr>
      <w:r w:rsidRPr="00F537EB">
        <w:t xml:space="preserve">    resourceGroupToAddModList-r16           SEQUENCE (SIZE (1..maxNrofPUCCH-ResourceGroups-r16)) OF PUCCH-ResourceGroup-r16</w:t>
      </w:r>
    </w:p>
    <w:p w14:paraId="4EE44EF3" w14:textId="77777777" w:rsidR="00C65757" w:rsidRPr="00F537EB" w:rsidRDefault="00C65757" w:rsidP="00C65757">
      <w:pPr>
        <w:pStyle w:val="PL"/>
      </w:pPr>
      <w:r w:rsidRPr="00F537EB">
        <w:t xml:space="preserve">                                                                                                                  OPTIONAL, -- Need N</w:t>
      </w:r>
    </w:p>
    <w:p w14:paraId="27B597F2" w14:textId="77777777" w:rsidR="00C65757" w:rsidRPr="00F537EB" w:rsidRDefault="00C65757" w:rsidP="00C65757">
      <w:pPr>
        <w:pStyle w:val="PL"/>
      </w:pPr>
      <w:r w:rsidRPr="00F537EB">
        <w:t xml:space="preserve">    resourceGroupToReleaseList-r16          SEQUENCE (SIZE (1..maxNrofPUCCH-ResourceGroups-r16)) OF PUCCH-ResourceGroupId-r16</w:t>
      </w:r>
    </w:p>
    <w:p w14:paraId="7C92E651" w14:textId="77777777" w:rsidR="00C65757" w:rsidRPr="00F537EB" w:rsidRDefault="00C65757" w:rsidP="00C65757">
      <w:pPr>
        <w:pStyle w:val="PL"/>
      </w:pPr>
      <w:r w:rsidRPr="00F537EB">
        <w:t xml:space="preserve">                                                                                                                  OPTIONAL  -- Need N</w:t>
      </w:r>
    </w:p>
    <w:p w14:paraId="2A9AB59A" w14:textId="77777777" w:rsidR="00C65757" w:rsidRPr="00F537EB" w:rsidRDefault="00C65757" w:rsidP="00C65757">
      <w:pPr>
        <w:pStyle w:val="PL"/>
      </w:pPr>
      <w:r w:rsidRPr="00F537EB">
        <w:t xml:space="preserve">    ]]</w:t>
      </w:r>
    </w:p>
    <w:p w14:paraId="0C35984F" w14:textId="77777777" w:rsidR="00C65757" w:rsidRPr="00F537EB" w:rsidRDefault="00C65757" w:rsidP="00C65757">
      <w:pPr>
        <w:pStyle w:val="PL"/>
      </w:pPr>
      <w:r w:rsidRPr="00F537EB">
        <w:t>}</w:t>
      </w:r>
    </w:p>
    <w:p w14:paraId="7F20CD7C" w14:textId="77777777" w:rsidR="00C65757" w:rsidRPr="00F537EB" w:rsidRDefault="00C65757" w:rsidP="00C65757">
      <w:pPr>
        <w:pStyle w:val="PL"/>
      </w:pPr>
    </w:p>
    <w:p w14:paraId="2878167E" w14:textId="77777777" w:rsidR="00C65757" w:rsidRPr="00F537EB" w:rsidRDefault="00C65757" w:rsidP="00C65757">
      <w:pPr>
        <w:pStyle w:val="PL"/>
      </w:pPr>
      <w:r w:rsidRPr="00F537EB">
        <w:t>PUCCH-FormatConfig ::=                  SEQUENCE {</w:t>
      </w:r>
    </w:p>
    <w:p w14:paraId="2203B0C6" w14:textId="77777777" w:rsidR="00C65757" w:rsidRPr="00F537EB" w:rsidRDefault="00C65757" w:rsidP="00C65757">
      <w:pPr>
        <w:pStyle w:val="PL"/>
      </w:pPr>
      <w:r w:rsidRPr="00F537EB">
        <w:t xml:space="preserve">    interslotFrequencyHopping               ENUMERATED {enabled}                                                  OPTIONAL, -- Need R</w:t>
      </w:r>
    </w:p>
    <w:p w14:paraId="02A15CF9" w14:textId="77777777" w:rsidR="00C65757" w:rsidRPr="00F537EB" w:rsidRDefault="00C65757" w:rsidP="00C65757">
      <w:pPr>
        <w:pStyle w:val="PL"/>
      </w:pPr>
      <w:r w:rsidRPr="00F537EB">
        <w:t xml:space="preserve">    additionalDMRS                          ENUMERATED {true}                                                     OPTIONAL, -- Need R</w:t>
      </w:r>
    </w:p>
    <w:p w14:paraId="0378630D" w14:textId="77777777" w:rsidR="00C65757" w:rsidRPr="00F537EB" w:rsidRDefault="00C65757" w:rsidP="00C65757">
      <w:pPr>
        <w:pStyle w:val="PL"/>
      </w:pPr>
      <w:r w:rsidRPr="00F537EB">
        <w:t xml:space="preserve">    maxCodeRate                             PUCCH-MaxCodeRate                                                     OPTIONAL, -- Need R</w:t>
      </w:r>
    </w:p>
    <w:p w14:paraId="3C7C8BBE" w14:textId="77777777" w:rsidR="00C65757" w:rsidRPr="00F537EB" w:rsidRDefault="00C65757" w:rsidP="00C65757">
      <w:pPr>
        <w:pStyle w:val="PL"/>
      </w:pPr>
      <w:r w:rsidRPr="00F537EB">
        <w:t xml:space="preserve">    nrofSlots                               ENUMERATED {n2,n4,n8}                                                 OPTIONAL, -- Need S</w:t>
      </w:r>
    </w:p>
    <w:p w14:paraId="1109D454" w14:textId="77777777" w:rsidR="00C65757" w:rsidRPr="00F537EB" w:rsidRDefault="00C65757" w:rsidP="00C65757">
      <w:pPr>
        <w:pStyle w:val="PL"/>
      </w:pPr>
      <w:r w:rsidRPr="00F537EB">
        <w:t xml:space="preserve">    pi2BPSK                                 ENUMERATED {enabled}                                                  OPTIONAL, -- Need R</w:t>
      </w:r>
    </w:p>
    <w:p w14:paraId="41235CAD" w14:textId="77777777" w:rsidR="00C65757" w:rsidRPr="00F537EB" w:rsidRDefault="00C65757" w:rsidP="00C65757">
      <w:pPr>
        <w:pStyle w:val="PL"/>
      </w:pPr>
      <w:r w:rsidRPr="00F537EB">
        <w:t xml:space="preserve">    simultaneousHARQ-ACK-CSI                ENUMERATED {true}                                                     OPTIONAL  -- Need R</w:t>
      </w:r>
    </w:p>
    <w:p w14:paraId="04A7419A" w14:textId="77777777" w:rsidR="00C65757" w:rsidRPr="00F537EB" w:rsidRDefault="00C65757" w:rsidP="00C65757">
      <w:pPr>
        <w:pStyle w:val="PL"/>
      </w:pPr>
      <w:r w:rsidRPr="00F537EB">
        <w:t>}</w:t>
      </w:r>
    </w:p>
    <w:p w14:paraId="1F8C61E0" w14:textId="77777777" w:rsidR="00C65757" w:rsidRPr="00F537EB" w:rsidRDefault="00C65757" w:rsidP="00C65757">
      <w:pPr>
        <w:pStyle w:val="PL"/>
      </w:pPr>
    </w:p>
    <w:p w14:paraId="6793994D" w14:textId="77777777" w:rsidR="00C65757" w:rsidRPr="00F537EB" w:rsidRDefault="00C65757" w:rsidP="00C65757">
      <w:pPr>
        <w:pStyle w:val="PL"/>
      </w:pPr>
      <w:r w:rsidRPr="00F537EB">
        <w:t>PUCCH-MaxCodeRate ::=                   ENUMERATED {zeroDot08, zeroDot15, zeroDot25, zeroDot35, zeroDot45, zeroDot60, zeroDot80}</w:t>
      </w:r>
    </w:p>
    <w:p w14:paraId="246D1164" w14:textId="77777777" w:rsidR="00C65757" w:rsidRPr="00F537EB" w:rsidRDefault="00C65757" w:rsidP="00C65757">
      <w:pPr>
        <w:pStyle w:val="PL"/>
      </w:pPr>
    </w:p>
    <w:p w14:paraId="0740EAD2" w14:textId="77777777" w:rsidR="00C65757" w:rsidRPr="00F537EB" w:rsidRDefault="00C65757" w:rsidP="00C65757">
      <w:pPr>
        <w:pStyle w:val="PL"/>
      </w:pPr>
      <w:r w:rsidRPr="00F537EB">
        <w:t>-- A set with one or more PUCCH resources</w:t>
      </w:r>
    </w:p>
    <w:p w14:paraId="607D2452" w14:textId="77777777" w:rsidR="00C65757" w:rsidRPr="00F537EB" w:rsidRDefault="00C65757" w:rsidP="00C65757">
      <w:pPr>
        <w:pStyle w:val="PL"/>
      </w:pPr>
      <w:r w:rsidRPr="00F537EB">
        <w:t>PUCCH-ResourceSet ::=                   SEQUENCE {</w:t>
      </w:r>
    </w:p>
    <w:p w14:paraId="3BE75A2C" w14:textId="77777777" w:rsidR="00C65757" w:rsidRPr="00F537EB" w:rsidRDefault="00C65757" w:rsidP="00C65757">
      <w:pPr>
        <w:pStyle w:val="PL"/>
      </w:pPr>
      <w:r w:rsidRPr="00F537EB">
        <w:t xml:space="preserve">    pucch-ResourceSetId                     PUCCH-ResourceSetId,</w:t>
      </w:r>
    </w:p>
    <w:p w14:paraId="357B118B" w14:textId="77777777" w:rsidR="00C65757" w:rsidRPr="00F537EB" w:rsidRDefault="00C65757" w:rsidP="00C65757">
      <w:pPr>
        <w:pStyle w:val="PL"/>
      </w:pPr>
      <w:r w:rsidRPr="00F537EB">
        <w:t xml:space="preserve">    resourceList                            SEQUENCE (SIZE (1..maxNrofPUCCH-ResourcesPerSet)) OF PUCCH-ResourceId,</w:t>
      </w:r>
    </w:p>
    <w:p w14:paraId="4D5CC6E1" w14:textId="77777777" w:rsidR="00C65757" w:rsidRPr="00F537EB" w:rsidRDefault="00C65757" w:rsidP="00C65757">
      <w:pPr>
        <w:pStyle w:val="PL"/>
      </w:pPr>
      <w:r w:rsidRPr="00F537EB">
        <w:t xml:space="preserve">    maxPayloadSize                          INTEGER (4..256)                                                      OPTIONAL  -- Need R</w:t>
      </w:r>
    </w:p>
    <w:p w14:paraId="7B468737" w14:textId="77777777" w:rsidR="00C65757" w:rsidRPr="00F537EB" w:rsidRDefault="00C65757" w:rsidP="00C65757">
      <w:pPr>
        <w:pStyle w:val="PL"/>
      </w:pPr>
      <w:r w:rsidRPr="00F537EB">
        <w:t>}</w:t>
      </w:r>
    </w:p>
    <w:p w14:paraId="5BBE553F" w14:textId="77777777" w:rsidR="00C65757" w:rsidRPr="00F537EB" w:rsidRDefault="00C65757" w:rsidP="00C65757">
      <w:pPr>
        <w:pStyle w:val="PL"/>
      </w:pPr>
    </w:p>
    <w:p w14:paraId="2FD92CED" w14:textId="77777777" w:rsidR="00C65757" w:rsidRPr="00F537EB" w:rsidRDefault="00C65757" w:rsidP="00C65757">
      <w:pPr>
        <w:pStyle w:val="PL"/>
      </w:pPr>
      <w:r w:rsidRPr="00F537EB">
        <w:t>PUCCH-ResourceSetId ::=                 INTEGER (0..maxNrofPUCCH-ResourceSets-1)</w:t>
      </w:r>
    </w:p>
    <w:p w14:paraId="399D4E2C" w14:textId="77777777" w:rsidR="00C65757" w:rsidRPr="00F537EB" w:rsidRDefault="00C65757" w:rsidP="00C65757">
      <w:pPr>
        <w:pStyle w:val="PL"/>
      </w:pPr>
    </w:p>
    <w:p w14:paraId="62CCD229" w14:textId="77777777" w:rsidR="00C65757" w:rsidRPr="00F537EB" w:rsidRDefault="00C65757" w:rsidP="00C65757">
      <w:pPr>
        <w:pStyle w:val="PL"/>
      </w:pPr>
      <w:r w:rsidRPr="00F537EB">
        <w:t>PUCCH-Resource ::=                      SEQUENCE {</w:t>
      </w:r>
    </w:p>
    <w:p w14:paraId="66A7697A" w14:textId="77777777" w:rsidR="00C65757" w:rsidRPr="00F537EB" w:rsidRDefault="00C65757" w:rsidP="00C65757">
      <w:pPr>
        <w:pStyle w:val="PL"/>
      </w:pPr>
      <w:r w:rsidRPr="00F537EB">
        <w:t xml:space="preserve">    pucch-ResourceId                        PUCCH-ResourceId,</w:t>
      </w:r>
    </w:p>
    <w:p w14:paraId="3F864D74" w14:textId="77777777" w:rsidR="00C65757" w:rsidRPr="00F537EB" w:rsidRDefault="00C65757" w:rsidP="00C65757">
      <w:pPr>
        <w:pStyle w:val="PL"/>
      </w:pPr>
      <w:r w:rsidRPr="00F537EB">
        <w:t xml:space="preserve">    startingPRB                             PRB-Id,</w:t>
      </w:r>
    </w:p>
    <w:p w14:paraId="1E5636B5" w14:textId="77777777" w:rsidR="00C65757" w:rsidRPr="00F537EB" w:rsidRDefault="00C65757" w:rsidP="00C65757">
      <w:pPr>
        <w:pStyle w:val="PL"/>
      </w:pPr>
      <w:r w:rsidRPr="00F537EB">
        <w:t xml:space="preserve">    intraSlotFrequencyHopping               ENUMERATED { enabled }                                                OPTIONAL, -- Need R</w:t>
      </w:r>
    </w:p>
    <w:p w14:paraId="6C7D6FE1" w14:textId="77777777" w:rsidR="00C65757" w:rsidRPr="00F537EB" w:rsidRDefault="00C65757" w:rsidP="00C65757">
      <w:pPr>
        <w:pStyle w:val="PL"/>
      </w:pPr>
      <w:r w:rsidRPr="00F537EB">
        <w:t xml:space="preserve">    secondHopPRB                            PRB-Id                                                                OPTIONAL, -- Need R</w:t>
      </w:r>
    </w:p>
    <w:p w14:paraId="2339F86F" w14:textId="77777777" w:rsidR="00C65757" w:rsidRPr="00F537EB" w:rsidRDefault="00C65757" w:rsidP="00C65757">
      <w:pPr>
        <w:pStyle w:val="PL"/>
      </w:pPr>
      <w:r w:rsidRPr="00F537EB">
        <w:t xml:space="preserve">    format                                  CHOICE {</w:t>
      </w:r>
    </w:p>
    <w:p w14:paraId="01FC912C" w14:textId="77777777" w:rsidR="00C65757" w:rsidRPr="00F537EB" w:rsidRDefault="00C65757" w:rsidP="00C65757">
      <w:pPr>
        <w:pStyle w:val="PL"/>
      </w:pPr>
      <w:r w:rsidRPr="00F537EB">
        <w:t xml:space="preserve">        format0                                 PUCCH-format0,</w:t>
      </w:r>
    </w:p>
    <w:p w14:paraId="5159E61A" w14:textId="77777777" w:rsidR="00C65757" w:rsidRPr="00F537EB" w:rsidRDefault="00C65757" w:rsidP="00C65757">
      <w:pPr>
        <w:pStyle w:val="PL"/>
      </w:pPr>
      <w:r w:rsidRPr="00F537EB">
        <w:t xml:space="preserve">        format1                                 PUCCH-format1,</w:t>
      </w:r>
    </w:p>
    <w:p w14:paraId="00DD583B" w14:textId="77777777" w:rsidR="00C65757" w:rsidRPr="00F537EB" w:rsidRDefault="00C65757" w:rsidP="00C65757">
      <w:pPr>
        <w:pStyle w:val="PL"/>
      </w:pPr>
      <w:r w:rsidRPr="00F537EB">
        <w:t xml:space="preserve">        format2                                 PUCCH-format2,</w:t>
      </w:r>
    </w:p>
    <w:p w14:paraId="468E7F50" w14:textId="77777777" w:rsidR="00C65757" w:rsidRPr="00F537EB" w:rsidRDefault="00C65757" w:rsidP="00C65757">
      <w:pPr>
        <w:pStyle w:val="PL"/>
      </w:pPr>
      <w:r w:rsidRPr="00F537EB">
        <w:t xml:space="preserve">        format3                                 PUCCH-format3,</w:t>
      </w:r>
    </w:p>
    <w:p w14:paraId="63B6FC86" w14:textId="77777777" w:rsidR="00C65757" w:rsidRPr="00F537EB" w:rsidRDefault="00C65757" w:rsidP="00C65757">
      <w:pPr>
        <w:pStyle w:val="PL"/>
      </w:pPr>
      <w:r w:rsidRPr="00F537EB">
        <w:t xml:space="preserve">        format4                                 PUCCH-format4</w:t>
      </w:r>
    </w:p>
    <w:p w14:paraId="7E028B86" w14:textId="77777777" w:rsidR="00C65757" w:rsidRPr="00F537EB" w:rsidRDefault="00C65757" w:rsidP="00C65757">
      <w:pPr>
        <w:pStyle w:val="PL"/>
      </w:pPr>
      <w:r w:rsidRPr="00F537EB">
        <w:t xml:space="preserve">    }</w:t>
      </w:r>
    </w:p>
    <w:p w14:paraId="42AF94A2" w14:textId="77777777" w:rsidR="00C65757" w:rsidRPr="00F537EB" w:rsidRDefault="00C65757" w:rsidP="00C65757">
      <w:pPr>
        <w:pStyle w:val="PL"/>
      </w:pPr>
      <w:r w:rsidRPr="00F537EB">
        <w:t>}</w:t>
      </w:r>
    </w:p>
    <w:p w14:paraId="64E5D58E" w14:textId="77777777" w:rsidR="00C65757" w:rsidRPr="00F537EB" w:rsidRDefault="00C65757" w:rsidP="00C65757">
      <w:pPr>
        <w:pStyle w:val="PL"/>
      </w:pPr>
    </w:p>
    <w:p w14:paraId="603E8618" w14:textId="77777777" w:rsidR="00C65757" w:rsidRPr="00F537EB" w:rsidRDefault="00C65757" w:rsidP="00C65757">
      <w:pPr>
        <w:pStyle w:val="PL"/>
      </w:pPr>
      <w:r w:rsidRPr="00F537EB">
        <w:t>PUCCH-Resource-r16 ::=                  SEQUENCE {</w:t>
      </w:r>
    </w:p>
    <w:p w14:paraId="59AB3AEE" w14:textId="77777777" w:rsidR="00C65757" w:rsidRPr="00F537EB" w:rsidRDefault="00C65757" w:rsidP="00C65757">
      <w:pPr>
        <w:pStyle w:val="PL"/>
      </w:pPr>
      <w:r w:rsidRPr="00F537EB">
        <w:t xml:space="preserve">    pucch-ResourceId                        PUCCH-ResourceId,</w:t>
      </w:r>
    </w:p>
    <w:p w14:paraId="1900B21A" w14:textId="77777777" w:rsidR="00C65757" w:rsidRPr="00F537EB" w:rsidRDefault="00C65757" w:rsidP="00C65757">
      <w:pPr>
        <w:pStyle w:val="PL"/>
      </w:pPr>
      <w:r w:rsidRPr="00F537EB">
        <w:t xml:space="preserve">    interlaceAllocation-r16                 SEQUENCE {</w:t>
      </w:r>
    </w:p>
    <w:p w14:paraId="4ABD49AA" w14:textId="77777777" w:rsidR="00C65757" w:rsidRPr="00F537EB" w:rsidRDefault="00C65757" w:rsidP="00C65757">
      <w:pPr>
        <w:pStyle w:val="PL"/>
      </w:pPr>
      <w:r w:rsidRPr="00F537EB">
        <w:t xml:space="preserve">        rb-SetIndex                             INTEGER (0..4),</w:t>
      </w:r>
    </w:p>
    <w:p w14:paraId="5ABFDDC4" w14:textId="77777777" w:rsidR="00C65757" w:rsidRPr="00F537EB" w:rsidRDefault="00C65757" w:rsidP="00C65757">
      <w:pPr>
        <w:pStyle w:val="PL"/>
      </w:pPr>
      <w:r w:rsidRPr="00F537EB">
        <w:t xml:space="preserve">        interlace0                              CHOICE {</w:t>
      </w:r>
    </w:p>
    <w:p w14:paraId="0DAB8E55" w14:textId="77777777" w:rsidR="00C65757" w:rsidRPr="00F537EB" w:rsidRDefault="00C65757" w:rsidP="00C65757">
      <w:pPr>
        <w:pStyle w:val="PL"/>
      </w:pPr>
      <w:r w:rsidRPr="00F537EB">
        <w:t xml:space="preserve">            scs15                                   INTEGER (0..9),</w:t>
      </w:r>
    </w:p>
    <w:p w14:paraId="09801C76" w14:textId="77777777" w:rsidR="00C65757" w:rsidRPr="00F537EB" w:rsidRDefault="00C65757" w:rsidP="00C65757">
      <w:pPr>
        <w:pStyle w:val="PL"/>
      </w:pPr>
      <w:r w:rsidRPr="00F537EB">
        <w:t xml:space="preserve">            scs30                                   INTEGER (0..4)</w:t>
      </w:r>
    </w:p>
    <w:p w14:paraId="12D09C95" w14:textId="77777777" w:rsidR="00C65757" w:rsidRPr="00F537EB" w:rsidRDefault="00C65757" w:rsidP="00C65757">
      <w:pPr>
        <w:pStyle w:val="PL"/>
      </w:pPr>
      <w:r w:rsidRPr="00F537EB">
        <w:t xml:space="preserve">        }</w:t>
      </w:r>
    </w:p>
    <w:p w14:paraId="6813BF11" w14:textId="77777777" w:rsidR="00C65757" w:rsidRPr="00F537EB" w:rsidRDefault="00C65757" w:rsidP="00C65757">
      <w:pPr>
        <w:pStyle w:val="PL"/>
      </w:pPr>
      <w:r w:rsidRPr="00F537EB">
        <w:t xml:space="preserve">    },</w:t>
      </w:r>
    </w:p>
    <w:p w14:paraId="5895DF31" w14:textId="77777777" w:rsidR="00C65757" w:rsidRPr="00F537EB" w:rsidRDefault="00C65757" w:rsidP="00C65757">
      <w:pPr>
        <w:pStyle w:val="PL"/>
      </w:pPr>
      <w:r w:rsidRPr="00F537EB">
        <w:t xml:space="preserve">    format                                  CHOICE {</w:t>
      </w:r>
    </w:p>
    <w:p w14:paraId="08A049D9" w14:textId="77777777" w:rsidR="00C65757" w:rsidRPr="00F537EB" w:rsidRDefault="00C65757" w:rsidP="00C65757">
      <w:pPr>
        <w:pStyle w:val="PL"/>
      </w:pPr>
      <w:r w:rsidRPr="00F537EB">
        <w:t xml:space="preserve">        format0                                 PUCCH-format0,</w:t>
      </w:r>
    </w:p>
    <w:p w14:paraId="083DC4A8" w14:textId="77777777" w:rsidR="00C65757" w:rsidRPr="00F537EB" w:rsidRDefault="00C65757" w:rsidP="00C65757">
      <w:pPr>
        <w:pStyle w:val="PL"/>
      </w:pPr>
      <w:r w:rsidRPr="00F537EB">
        <w:t xml:space="preserve">        format1                                 PUCCH-format1,</w:t>
      </w:r>
    </w:p>
    <w:p w14:paraId="44AE04B2" w14:textId="77777777" w:rsidR="00C65757" w:rsidRPr="00F537EB" w:rsidRDefault="00C65757" w:rsidP="00C65757">
      <w:pPr>
        <w:pStyle w:val="PL"/>
      </w:pPr>
      <w:r w:rsidRPr="00F537EB">
        <w:t xml:space="preserve">        format2                                 PUCCH-format2-r16,</w:t>
      </w:r>
    </w:p>
    <w:p w14:paraId="62F70C2F" w14:textId="77777777" w:rsidR="00C65757" w:rsidRPr="00F537EB" w:rsidRDefault="00C65757" w:rsidP="00C65757">
      <w:pPr>
        <w:pStyle w:val="PL"/>
      </w:pPr>
      <w:r w:rsidRPr="00F537EB">
        <w:t xml:space="preserve">        format3                                 PUCCH-format3-r16,</w:t>
      </w:r>
    </w:p>
    <w:p w14:paraId="3A9B5A04" w14:textId="77777777" w:rsidR="00C65757" w:rsidRPr="00F537EB" w:rsidRDefault="00C65757" w:rsidP="00C65757">
      <w:pPr>
        <w:pStyle w:val="PL"/>
      </w:pPr>
      <w:r w:rsidRPr="00F537EB">
        <w:t xml:space="preserve">        format4                                 PUCCH-format4</w:t>
      </w:r>
    </w:p>
    <w:p w14:paraId="74D9175A" w14:textId="77777777" w:rsidR="00C65757" w:rsidRPr="00F537EB" w:rsidRDefault="00C65757" w:rsidP="00C65757">
      <w:pPr>
        <w:pStyle w:val="PL"/>
      </w:pPr>
      <w:r w:rsidRPr="00F537EB">
        <w:t xml:space="preserve">    }</w:t>
      </w:r>
    </w:p>
    <w:p w14:paraId="4761D7F9" w14:textId="77777777" w:rsidR="00C65757" w:rsidRPr="00F537EB" w:rsidRDefault="00C65757" w:rsidP="00C65757">
      <w:pPr>
        <w:pStyle w:val="PL"/>
      </w:pPr>
      <w:r w:rsidRPr="00F537EB">
        <w:t>}</w:t>
      </w:r>
    </w:p>
    <w:p w14:paraId="0FA7441A" w14:textId="77777777" w:rsidR="00C65757" w:rsidRPr="00F537EB" w:rsidRDefault="00C65757" w:rsidP="00C65757">
      <w:pPr>
        <w:pStyle w:val="PL"/>
      </w:pPr>
    </w:p>
    <w:p w14:paraId="1EEC485A" w14:textId="77777777" w:rsidR="00C65757" w:rsidRPr="00F537EB" w:rsidRDefault="00C65757" w:rsidP="00C65757">
      <w:pPr>
        <w:pStyle w:val="PL"/>
      </w:pPr>
      <w:r w:rsidRPr="00F537EB">
        <w:t>PUCCH-ResourceId ::=                    INTEGER (0..maxNrofPUCCH-Resources-1)</w:t>
      </w:r>
    </w:p>
    <w:p w14:paraId="69A0734B" w14:textId="77777777" w:rsidR="00C65757" w:rsidRPr="00F537EB" w:rsidRDefault="00C65757" w:rsidP="00C65757">
      <w:pPr>
        <w:pStyle w:val="PL"/>
      </w:pPr>
    </w:p>
    <w:p w14:paraId="4B73F2D7" w14:textId="77777777" w:rsidR="00C65757" w:rsidRPr="00F537EB" w:rsidRDefault="00C65757" w:rsidP="00C65757">
      <w:pPr>
        <w:pStyle w:val="PL"/>
      </w:pPr>
    </w:p>
    <w:p w14:paraId="3A37FFD7" w14:textId="77777777" w:rsidR="00C65757" w:rsidRPr="00F537EB" w:rsidRDefault="00C65757" w:rsidP="00C65757">
      <w:pPr>
        <w:pStyle w:val="PL"/>
      </w:pPr>
      <w:r w:rsidRPr="00F537EB">
        <w:t>PUCCH-format0 ::=                               SEQUENCE {</w:t>
      </w:r>
    </w:p>
    <w:p w14:paraId="115EBDDD" w14:textId="77777777" w:rsidR="00C65757" w:rsidRPr="00F537EB" w:rsidRDefault="00C65757" w:rsidP="00C65757">
      <w:pPr>
        <w:pStyle w:val="PL"/>
      </w:pPr>
      <w:r w:rsidRPr="00F537EB">
        <w:t xml:space="preserve">    initialCyclicShift                              INTEGER(0..11),</w:t>
      </w:r>
    </w:p>
    <w:p w14:paraId="7AA68A31" w14:textId="77777777" w:rsidR="00C65757" w:rsidRPr="00F537EB" w:rsidRDefault="00C65757" w:rsidP="00C65757">
      <w:pPr>
        <w:pStyle w:val="PL"/>
      </w:pPr>
      <w:r w:rsidRPr="00F537EB">
        <w:t xml:space="preserve">    nrofSymbols                                     INTEGER (1..2),</w:t>
      </w:r>
    </w:p>
    <w:p w14:paraId="621081DE" w14:textId="77777777" w:rsidR="00C65757" w:rsidRPr="00F537EB" w:rsidRDefault="00C65757" w:rsidP="00C65757">
      <w:pPr>
        <w:pStyle w:val="PL"/>
      </w:pPr>
      <w:r w:rsidRPr="00F537EB">
        <w:t xml:space="preserve">    startingSymbolIndex                             INTEGER(0..13)</w:t>
      </w:r>
    </w:p>
    <w:p w14:paraId="2E531C75" w14:textId="77777777" w:rsidR="00C65757" w:rsidRPr="00F537EB" w:rsidRDefault="00C65757" w:rsidP="00C65757">
      <w:pPr>
        <w:pStyle w:val="PL"/>
      </w:pPr>
      <w:r w:rsidRPr="00F537EB">
        <w:t>}</w:t>
      </w:r>
    </w:p>
    <w:p w14:paraId="4577832E" w14:textId="77777777" w:rsidR="00C65757" w:rsidRPr="00F537EB" w:rsidRDefault="00C65757" w:rsidP="00C65757">
      <w:pPr>
        <w:pStyle w:val="PL"/>
      </w:pPr>
    </w:p>
    <w:p w14:paraId="14F04AEA" w14:textId="77777777" w:rsidR="00C65757" w:rsidRPr="00F537EB" w:rsidRDefault="00C65757" w:rsidP="00C65757">
      <w:pPr>
        <w:pStyle w:val="PL"/>
      </w:pPr>
      <w:r w:rsidRPr="00F537EB">
        <w:t>PUCCH-format1 ::=                               SEQUENCE {</w:t>
      </w:r>
    </w:p>
    <w:p w14:paraId="6176A642" w14:textId="77777777" w:rsidR="00C65757" w:rsidRPr="00F537EB" w:rsidRDefault="00C65757" w:rsidP="00C65757">
      <w:pPr>
        <w:pStyle w:val="PL"/>
      </w:pPr>
      <w:r w:rsidRPr="00F537EB">
        <w:lastRenderedPageBreak/>
        <w:t xml:space="preserve">    initialCyclicShift                              INTEGER(0..11),</w:t>
      </w:r>
    </w:p>
    <w:p w14:paraId="1FD5151C" w14:textId="77777777" w:rsidR="00C65757" w:rsidRPr="00F537EB" w:rsidRDefault="00C65757" w:rsidP="00C65757">
      <w:pPr>
        <w:pStyle w:val="PL"/>
      </w:pPr>
      <w:r w:rsidRPr="00F537EB">
        <w:t xml:space="preserve">    nrofSymbols                                     INTEGER (4..14),</w:t>
      </w:r>
    </w:p>
    <w:p w14:paraId="4C979290" w14:textId="77777777" w:rsidR="00C65757" w:rsidRPr="00F537EB" w:rsidRDefault="00C65757" w:rsidP="00C65757">
      <w:pPr>
        <w:pStyle w:val="PL"/>
      </w:pPr>
      <w:r w:rsidRPr="00F537EB">
        <w:t xml:space="preserve">    startingSymbolIndex                             INTEGER(0..10),</w:t>
      </w:r>
    </w:p>
    <w:p w14:paraId="6DDE6B69" w14:textId="77777777" w:rsidR="00C65757" w:rsidRPr="00F537EB" w:rsidRDefault="00C65757" w:rsidP="00C65757">
      <w:pPr>
        <w:pStyle w:val="PL"/>
      </w:pPr>
      <w:r w:rsidRPr="00F537EB">
        <w:t xml:space="preserve">    timeDomainOCC                                   INTEGER(0..6)</w:t>
      </w:r>
    </w:p>
    <w:p w14:paraId="08CB97D4" w14:textId="77777777" w:rsidR="00C65757" w:rsidRPr="00F537EB" w:rsidRDefault="00C65757" w:rsidP="00C65757">
      <w:pPr>
        <w:pStyle w:val="PL"/>
      </w:pPr>
      <w:r w:rsidRPr="00F537EB">
        <w:t>}</w:t>
      </w:r>
    </w:p>
    <w:p w14:paraId="058C5D16" w14:textId="77777777" w:rsidR="00C65757" w:rsidRPr="00F537EB" w:rsidRDefault="00C65757" w:rsidP="00C65757">
      <w:pPr>
        <w:pStyle w:val="PL"/>
      </w:pPr>
    </w:p>
    <w:p w14:paraId="74DBC9E3" w14:textId="77777777" w:rsidR="00C65757" w:rsidRPr="00F537EB" w:rsidRDefault="00C65757" w:rsidP="00C65757">
      <w:pPr>
        <w:pStyle w:val="PL"/>
      </w:pPr>
      <w:r w:rsidRPr="00F537EB">
        <w:t>PUCCH-format2 ::=                               SEQUENCE {</w:t>
      </w:r>
    </w:p>
    <w:p w14:paraId="2EDD12CF" w14:textId="77777777" w:rsidR="00C65757" w:rsidRPr="00F537EB" w:rsidRDefault="00C65757" w:rsidP="00C65757">
      <w:pPr>
        <w:pStyle w:val="PL"/>
      </w:pPr>
      <w:r w:rsidRPr="00F537EB">
        <w:t xml:space="preserve">    nrofPRBs                                        INTEGER (1..16),</w:t>
      </w:r>
    </w:p>
    <w:p w14:paraId="72276716" w14:textId="77777777" w:rsidR="00C65757" w:rsidRPr="00F537EB" w:rsidRDefault="00C65757" w:rsidP="00C65757">
      <w:pPr>
        <w:pStyle w:val="PL"/>
      </w:pPr>
      <w:r w:rsidRPr="00F537EB">
        <w:t xml:space="preserve">    nrofSymbols                                     INTEGER (1..2),</w:t>
      </w:r>
    </w:p>
    <w:p w14:paraId="6CAAB9AA" w14:textId="77777777" w:rsidR="00C65757" w:rsidRPr="00F537EB" w:rsidRDefault="00C65757" w:rsidP="00C65757">
      <w:pPr>
        <w:pStyle w:val="PL"/>
      </w:pPr>
      <w:r w:rsidRPr="00F537EB">
        <w:t xml:space="preserve">    startingSymbolIndex                             INTEGER(0..13)</w:t>
      </w:r>
    </w:p>
    <w:p w14:paraId="6CA1A691" w14:textId="77777777" w:rsidR="00C65757" w:rsidRPr="00F537EB" w:rsidRDefault="00C65757" w:rsidP="00C65757">
      <w:pPr>
        <w:pStyle w:val="PL"/>
      </w:pPr>
      <w:r w:rsidRPr="00F537EB">
        <w:t>}</w:t>
      </w:r>
    </w:p>
    <w:p w14:paraId="107FF39A" w14:textId="77777777" w:rsidR="00C65757" w:rsidRPr="00F537EB" w:rsidRDefault="00C65757" w:rsidP="00C65757">
      <w:pPr>
        <w:pStyle w:val="PL"/>
      </w:pPr>
    </w:p>
    <w:p w14:paraId="17B11637" w14:textId="77777777" w:rsidR="00C65757" w:rsidRPr="00F537EB" w:rsidRDefault="00C65757" w:rsidP="00C65757">
      <w:pPr>
        <w:pStyle w:val="PL"/>
      </w:pPr>
      <w:r w:rsidRPr="00F537EB">
        <w:t>PUCCH-format2-r16 ::=                           SEQUENCE {</w:t>
      </w:r>
    </w:p>
    <w:p w14:paraId="7FAE0974" w14:textId="77777777" w:rsidR="00C65757" w:rsidRPr="00F537EB" w:rsidRDefault="00C65757" w:rsidP="00C65757">
      <w:pPr>
        <w:pStyle w:val="PL"/>
      </w:pPr>
      <w:r w:rsidRPr="00F537EB">
        <w:t xml:space="preserve">    nrofSymbols                                     INTEGER (1..2),</w:t>
      </w:r>
    </w:p>
    <w:p w14:paraId="52ADA04D" w14:textId="77777777" w:rsidR="00C65757" w:rsidRPr="00F537EB" w:rsidRDefault="00C65757" w:rsidP="00C65757">
      <w:pPr>
        <w:pStyle w:val="PL"/>
      </w:pPr>
      <w:r w:rsidRPr="00F537EB">
        <w:t xml:space="preserve">    </w:t>
      </w:r>
      <w:bookmarkStart w:id="1446" w:name="_Hlk32432072"/>
      <w:r w:rsidRPr="00F537EB">
        <w:t>startingSymbolIndex</w:t>
      </w:r>
      <w:bookmarkEnd w:id="1446"/>
      <w:r w:rsidRPr="00F537EB">
        <w:t xml:space="preserve">                             INTEGER (0..13),</w:t>
      </w:r>
    </w:p>
    <w:p w14:paraId="69EB78DF" w14:textId="77777777" w:rsidR="00C65757" w:rsidRPr="00F537EB" w:rsidRDefault="00C65757" w:rsidP="00C65757">
      <w:pPr>
        <w:pStyle w:val="PL"/>
      </w:pPr>
      <w:r w:rsidRPr="00F537EB">
        <w:t xml:space="preserve">    interlace1-r16                                  INTEGER (0..9)  OPTIONAL, -- Need M</w:t>
      </w:r>
    </w:p>
    <w:p w14:paraId="0988E71F" w14:textId="77777777" w:rsidR="00C65757" w:rsidRPr="00F537EB" w:rsidRDefault="00C65757" w:rsidP="00C65757">
      <w:pPr>
        <w:pStyle w:val="PL"/>
      </w:pPr>
      <w:r w:rsidRPr="00F537EB">
        <w:t xml:space="preserve">    occ-Length-r16                                  OCC-Length-r16  OPTIONAL, -- Need M</w:t>
      </w:r>
    </w:p>
    <w:p w14:paraId="64173726" w14:textId="77777777" w:rsidR="00C65757" w:rsidRPr="00F537EB" w:rsidRDefault="00C65757" w:rsidP="00C65757">
      <w:pPr>
        <w:pStyle w:val="PL"/>
      </w:pPr>
      <w:r w:rsidRPr="00F537EB">
        <w:t xml:space="preserve">    occ-Index-r16                                   OCC-Index-r16   OPTIONAL -- Need M</w:t>
      </w:r>
    </w:p>
    <w:p w14:paraId="69AB910E" w14:textId="77777777" w:rsidR="00C65757" w:rsidRPr="00F537EB" w:rsidRDefault="00C65757" w:rsidP="00C65757">
      <w:pPr>
        <w:pStyle w:val="PL"/>
      </w:pPr>
      <w:r w:rsidRPr="00F537EB">
        <w:t>}</w:t>
      </w:r>
    </w:p>
    <w:p w14:paraId="75E8C7A2" w14:textId="77777777" w:rsidR="00C65757" w:rsidRPr="00F537EB" w:rsidRDefault="00C65757" w:rsidP="00C65757">
      <w:pPr>
        <w:pStyle w:val="PL"/>
      </w:pPr>
    </w:p>
    <w:p w14:paraId="7E3F9439" w14:textId="77777777" w:rsidR="00C65757" w:rsidRPr="00F537EB" w:rsidRDefault="00C65757" w:rsidP="00C65757">
      <w:pPr>
        <w:pStyle w:val="PL"/>
      </w:pPr>
      <w:r w:rsidRPr="00F537EB">
        <w:t>PUCCH-format3 ::=                               SEQUENCE {</w:t>
      </w:r>
    </w:p>
    <w:p w14:paraId="68265101" w14:textId="77777777" w:rsidR="00C65757" w:rsidRPr="00F537EB" w:rsidRDefault="00C65757" w:rsidP="00C65757">
      <w:pPr>
        <w:pStyle w:val="PL"/>
      </w:pPr>
      <w:r w:rsidRPr="00F537EB">
        <w:t xml:space="preserve">    nrofPRBs                                        INTEGER (1..16),</w:t>
      </w:r>
    </w:p>
    <w:p w14:paraId="20FE8EC6" w14:textId="77777777" w:rsidR="00C65757" w:rsidRPr="00F537EB" w:rsidRDefault="00C65757" w:rsidP="00C65757">
      <w:pPr>
        <w:pStyle w:val="PL"/>
      </w:pPr>
      <w:r w:rsidRPr="00F537EB">
        <w:t xml:space="preserve">    nrofSymbols                                     INTEGER (4..14),</w:t>
      </w:r>
    </w:p>
    <w:p w14:paraId="60B7FB9F" w14:textId="77777777" w:rsidR="00C65757" w:rsidRPr="00F537EB" w:rsidRDefault="00C65757" w:rsidP="00C65757">
      <w:pPr>
        <w:pStyle w:val="PL"/>
      </w:pPr>
      <w:r w:rsidRPr="00F537EB">
        <w:t xml:space="preserve">    startingSymbolIndex                             INTEGER(0..10)</w:t>
      </w:r>
    </w:p>
    <w:p w14:paraId="0D3CFDB9" w14:textId="77777777" w:rsidR="00C65757" w:rsidRPr="00F537EB" w:rsidRDefault="00C65757" w:rsidP="00C65757">
      <w:pPr>
        <w:pStyle w:val="PL"/>
      </w:pPr>
      <w:r w:rsidRPr="00F537EB">
        <w:t>}</w:t>
      </w:r>
    </w:p>
    <w:p w14:paraId="77DE5874" w14:textId="77777777" w:rsidR="00C65757" w:rsidRPr="00F537EB" w:rsidRDefault="00C65757" w:rsidP="00C65757">
      <w:pPr>
        <w:pStyle w:val="PL"/>
      </w:pPr>
    </w:p>
    <w:p w14:paraId="27F44776" w14:textId="77777777" w:rsidR="00C65757" w:rsidRPr="00F537EB" w:rsidRDefault="00C65757" w:rsidP="00C65757">
      <w:pPr>
        <w:pStyle w:val="PL"/>
      </w:pPr>
      <w:bookmarkStart w:id="1447" w:name="_Hlk32432133"/>
      <w:r w:rsidRPr="00F537EB">
        <w:t xml:space="preserve">PUCCH-format3-r16 </w:t>
      </w:r>
      <w:bookmarkEnd w:id="1447"/>
      <w:r w:rsidRPr="00F537EB">
        <w:t>::=                           SEQUENCE {</w:t>
      </w:r>
    </w:p>
    <w:p w14:paraId="6166544E" w14:textId="77777777" w:rsidR="00C65757" w:rsidRPr="00F537EB" w:rsidRDefault="00C65757" w:rsidP="00C65757">
      <w:pPr>
        <w:pStyle w:val="PL"/>
      </w:pPr>
      <w:r w:rsidRPr="00F537EB">
        <w:t xml:space="preserve">    nrofSymbols                                     INTEGER (4..14),</w:t>
      </w:r>
    </w:p>
    <w:p w14:paraId="2DBD1765" w14:textId="77777777" w:rsidR="00C65757" w:rsidRPr="00F537EB" w:rsidRDefault="00C65757" w:rsidP="00C65757">
      <w:pPr>
        <w:pStyle w:val="PL"/>
      </w:pPr>
      <w:r w:rsidRPr="00F537EB">
        <w:t xml:space="preserve">    startingSymbolIndex                             INTEGER (0..10),</w:t>
      </w:r>
    </w:p>
    <w:p w14:paraId="4A37361D" w14:textId="77777777" w:rsidR="00C65757" w:rsidRPr="00F537EB" w:rsidRDefault="00C65757" w:rsidP="00C65757">
      <w:pPr>
        <w:pStyle w:val="PL"/>
      </w:pPr>
      <w:r w:rsidRPr="00F537EB">
        <w:t xml:space="preserve">    interlace1-r16                                  INTEGER (0..9)  OPTIONAL, -- Need M</w:t>
      </w:r>
    </w:p>
    <w:p w14:paraId="4323C7C2" w14:textId="77777777" w:rsidR="00C65757" w:rsidRPr="00F537EB" w:rsidRDefault="00C65757" w:rsidP="00C65757">
      <w:pPr>
        <w:pStyle w:val="PL"/>
      </w:pPr>
      <w:r w:rsidRPr="00F537EB">
        <w:t xml:space="preserve">    occ-Length-r16                                  OCC-Length-r16  OPTIONAL, -- Need M</w:t>
      </w:r>
    </w:p>
    <w:p w14:paraId="4EB3336B" w14:textId="77777777" w:rsidR="00C65757" w:rsidRPr="00F537EB" w:rsidRDefault="00C65757" w:rsidP="00C65757">
      <w:pPr>
        <w:pStyle w:val="PL"/>
      </w:pPr>
      <w:r w:rsidRPr="00F537EB">
        <w:t xml:space="preserve">    occ-Index-r16                                   OCC-Index-r16   OPTIONAL -- Need M</w:t>
      </w:r>
    </w:p>
    <w:p w14:paraId="4BC876D2" w14:textId="77777777" w:rsidR="00C65757" w:rsidRPr="00F537EB" w:rsidRDefault="00C65757" w:rsidP="00C65757">
      <w:pPr>
        <w:pStyle w:val="PL"/>
      </w:pPr>
      <w:r w:rsidRPr="00F537EB">
        <w:t>}</w:t>
      </w:r>
    </w:p>
    <w:p w14:paraId="64834628" w14:textId="77777777" w:rsidR="00C65757" w:rsidRPr="00F537EB" w:rsidRDefault="00C65757" w:rsidP="00C65757">
      <w:pPr>
        <w:pStyle w:val="PL"/>
      </w:pPr>
    </w:p>
    <w:p w14:paraId="1B274DA4" w14:textId="77777777" w:rsidR="00C65757" w:rsidRPr="00F537EB" w:rsidRDefault="00C65757" w:rsidP="00C65757">
      <w:pPr>
        <w:pStyle w:val="PL"/>
      </w:pPr>
      <w:r w:rsidRPr="00F537EB">
        <w:t>PUCCH-format4 ::=                               SEQUENCE {</w:t>
      </w:r>
    </w:p>
    <w:p w14:paraId="4DDA4FA3" w14:textId="77777777" w:rsidR="00C65757" w:rsidRPr="00F537EB" w:rsidRDefault="00C65757" w:rsidP="00C65757">
      <w:pPr>
        <w:pStyle w:val="PL"/>
      </w:pPr>
      <w:r w:rsidRPr="00F537EB">
        <w:t xml:space="preserve">    nrofSymbols                                     INTEGER (4..14),</w:t>
      </w:r>
    </w:p>
    <w:p w14:paraId="4B2E0FDC" w14:textId="77777777" w:rsidR="00C65757" w:rsidRPr="00F537EB" w:rsidRDefault="00C65757" w:rsidP="00C65757">
      <w:pPr>
        <w:pStyle w:val="PL"/>
      </w:pPr>
      <w:r w:rsidRPr="00F537EB">
        <w:t xml:space="preserve">    occ-Length                                      ENUMERATED {n2,n4},</w:t>
      </w:r>
    </w:p>
    <w:p w14:paraId="41233720" w14:textId="77777777" w:rsidR="00C65757" w:rsidRPr="00F537EB" w:rsidRDefault="00C65757" w:rsidP="00C65757">
      <w:pPr>
        <w:pStyle w:val="PL"/>
      </w:pPr>
      <w:r w:rsidRPr="00F537EB">
        <w:t xml:space="preserve">    occ-Index                                       ENUMERATED {n0,n1,n2,n3},</w:t>
      </w:r>
    </w:p>
    <w:p w14:paraId="7F06960C" w14:textId="77777777" w:rsidR="00C65757" w:rsidRPr="00F537EB" w:rsidRDefault="00C65757" w:rsidP="00C65757">
      <w:pPr>
        <w:pStyle w:val="PL"/>
      </w:pPr>
      <w:r w:rsidRPr="00F537EB">
        <w:t xml:space="preserve">    startingSymbolIndex                             INTEGER(0..10)</w:t>
      </w:r>
    </w:p>
    <w:p w14:paraId="3AB738E1" w14:textId="77777777" w:rsidR="00C65757" w:rsidRPr="00F537EB" w:rsidRDefault="00C65757" w:rsidP="00C65757">
      <w:pPr>
        <w:pStyle w:val="PL"/>
      </w:pPr>
      <w:r w:rsidRPr="00F537EB">
        <w:t>}</w:t>
      </w:r>
    </w:p>
    <w:p w14:paraId="220DE695" w14:textId="77777777" w:rsidR="00C65757" w:rsidRPr="00F537EB" w:rsidRDefault="00C65757" w:rsidP="00C65757">
      <w:pPr>
        <w:pStyle w:val="PL"/>
      </w:pPr>
    </w:p>
    <w:p w14:paraId="0A53A99D" w14:textId="77777777" w:rsidR="00C65757" w:rsidRPr="00F537EB" w:rsidRDefault="00C65757" w:rsidP="00C65757">
      <w:pPr>
        <w:pStyle w:val="PL"/>
      </w:pPr>
      <w:r w:rsidRPr="00F537EB">
        <w:t>OCC-Length-r16 ::= ENUMERATED {n2,n4}</w:t>
      </w:r>
    </w:p>
    <w:p w14:paraId="469EAA73" w14:textId="77777777" w:rsidR="00C65757" w:rsidRPr="00F537EB" w:rsidRDefault="00C65757" w:rsidP="00C65757">
      <w:pPr>
        <w:pStyle w:val="PL"/>
      </w:pPr>
    </w:p>
    <w:p w14:paraId="4FFDE361" w14:textId="77777777" w:rsidR="00C65757" w:rsidRPr="00F537EB" w:rsidRDefault="00C65757" w:rsidP="00C65757">
      <w:pPr>
        <w:pStyle w:val="PL"/>
      </w:pPr>
      <w:r w:rsidRPr="00F537EB">
        <w:t>OCC-Index-r16  ::= ENUMERATED {n0,n1,n2,n3}</w:t>
      </w:r>
    </w:p>
    <w:p w14:paraId="5A08E5C4" w14:textId="77777777" w:rsidR="00C65757" w:rsidRPr="00F537EB" w:rsidRDefault="00C65757" w:rsidP="00C65757">
      <w:pPr>
        <w:pStyle w:val="PL"/>
      </w:pPr>
    </w:p>
    <w:p w14:paraId="22636EC4" w14:textId="77777777" w:rsidR="00C65757" w:rsidRPr="00F537EB" w:rsidRDefault="00C65757" w:rsidP="00C65757">
      <w:pPr>
        <w:pStyle w:val="PL"/>
      </w:pPr>
      <w:r w:rsidRPr="00F537EB">
        <w:t>PUCCH-SpatialRelationInfoList-r16 ::=      SEQUENCE (SIZE (1..maxNrofSpatialRelationInfos-r16)) OF PUCCH-SpatialRelationInfo-r16</w:t>
      </w:r>
    </w:p>
    <w:p w14:paraId="5B9D1185" w14:textId="77777777" w:rsidR="00C65757" w:rsidRPr="00F537EB" w:rsidRDefault="00C65757" w:rsidP="00C65757">
      <w:pPr>
        <w:pStyle w:val="PL"/>
      </w:pPr>
    </w:p>
    <w:p w14:paraId="33B5FDA0" w14:textId="77777777" w:rsidR="00C65757" w:rsidRPr="00F537EB" w:rsidRDefault="00C65757" w:rsidP="00C65757">
      <w:pPr>
        <w:pStyle w:val="PL"/>
      </w:pPr>
      <w:r w:rsidRPr="00F537EB">
        <w:t>PUCCH-SpatialRelationInfoIdList-r16 ::=    SEQUENCE (SIZE (1..maxNrofSpatialRelationInfos-r16)) OF PUCCH-SpatialRelationInfoId-r16</w:t>
      </w:r>
    </w:p>
    <w:p w14:paraId="67CFA296" w14:textId="77777777" w:rsidR="00C65757" w:rsidRPr="00F537EB" w:rsidRDefault="00C65757" w:rsidP="00C65757">
      <w:pPr>
        <w:pStyle w:val="PL"/>
      </w:pPr>
    </w:p>
    <w:p w14:paraId="239D4EED" w14:textId="77777777" w:rsidR="00C65757" w:rsidRPr="00F537EB" w:rsidRDefault="00C65757" w:rsidP="00C65757">
      <w:pPr>
        <w:pStyle w:val="PL"/>
      </w:pPr>
      <w:r w:rsidRPr="00F537EB">
        <w:t>PUCCH-ResourceGroup-r16 ::=                SEQUENCE {</w:t>
      </w:r>
    </w:p>
    <w:p w14:paraId="64E9AC4B" w14:textId="77777777" w:rsidR="00C65757" w:rsidRPr="00F537EB" w:rsidRDefault="00C65757" w:rsidP="00C65757">
      <w:pPr>
        <w:pStyle w:val="PL"/>
      </w:pPr>
      <w:r w:rsidRPr="00F537EB">
        <w:t xml:space="preserve">    pucch-ResourceGroupId-r16                  PUCCH-ResourceGroupId-r16,</w:t>
      </w:r>
    </w:p>
    <w:p w14:paraId="73839D0C" w14:textId="77777777" w:rsidR="00C65757" w:rsidRPr="00F537EB" w:rsidRDefault="00C65757" w:rsidP="00C65757">
      <w:pPr>
        <w:pStyle w:val="PL"/>
      </w:pPr>
      <w:r w:rsidRPr="00F537EB">
        <w:t xml:space="preserve">    resourcePerGroupList-r16                   SEQUENCE (SIZE (1..maxNrofPUCCH-ResourcesPerGroup-r16)) OF PUCCH-ResourceId</w:t>
      </w:r>
    </w:p>
    <w:p w14:paraId="1B2CD377" w14:textId="77777777" w:rsidR="00C65757" w:rsidRPr="00F537EB" w:rsidRDefault="00C65757" w:rsidP="00C65757">
      <w:pPr>
        <w:pStyle w:val="PL"/>
      </w:pPr>
      <w:r w:rsidRPr="00F537EB">
        <w:lastRenderedPageBreak/>
        <w:t>}</w:t>
      </w:r>
    </w:p>
    <w:p w14:paraId="21B94AAF" w14:textId="77777777" w:rsidR="00C65757" w:rsidRPr="00F537EB" w:rsidRDefault="00C65757" w:rsidP="00C65757">
      <w:pPr>
        <w:pStyle w:val="PL"/>
      </w:pPr>
    </w:p>
    <w:p w14:paraId="5C72D5DE" w14:textId="77777777" w:rsidR="00C65757" w:rsidRPr="00F537EB" w:rsidRDefault="00C65757" w:rsidP="00C65757">
      <w:pPr>
        <w:pStyle w:val="PL"/>
      </w:pPr>
      <w:r w:rsidRPr="00F537EB">
        <w:t>PUCCH-ResourceGroupId-r16 ::=              INTEGER (0..maxNrofPUCCH-ResourceGroups-1-r16)</w:t>
      </w:r>
    </w:p>
    <w:p w14:paraId="3C838BA0" w14:textId="77777777" w:rsidR="00C65757" w:rsidRPr="00F537EB" w:rsidRDefault="00C65757" w:rsidP="00C65757">
      <w:pPr>
        <w:pStyle w:val="PL"/>
      </w:pPr>
    </w:p>
    <w:p w14:paraId="1D905B22" w14:textId="77777777" w:rsidR="00C65757" w:rsidRPr="00F537EB" w:rsidRDefault="00C65757" w:rsidP="00C65757">
      <w:pPr>
        <w:pStyle w:val="PL"/>
      </w:pPr>
      <w:r w:rsidRPr="00F537EB">
        <w:t>-- TAG-PUCCH-CONFIG-STOP</w:t>
      </w:r>
    </w:p>
    <w:p w14:paraId="4604F14E" w14:textId="77777777" w:rsidR="00C65757" w:rsidRPr="00F537EB" w:rsidRDefault="00C65757" w:rsidP="00C65757">
      <w:pPr>
        <w:pStyle w:val="PL"/>
      </w:pPr>
      <w:r w:rsidRPr="00F537EB">
        <w:t>-- ASN1STOP</w:t>
      </w:r>
    </w:p>
    <w:p w14:paraId="46AA21E4" w14:textId="77777777" w:rsidR="00C65757" w:rsidRPr="00F537EB" w:rsidRDefault="00C65757" w:rsidP="00C65757">
      <w:pPr>
        <w:pStyle w:val="PL"/>
      </w:pPr>
    </w:p>
    <w:p w14:paraId="07E2F88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752A47A" w14:textId="77777777" w:rsidTr="00FE67BB">
        <w:tc>
          <w:tcPr>
            <w:tcW w:w="14173" w:type="dxa"/>
            <w:shd w:val="clear" w:color="auto" w:fill="auto"/>
          </w:tcPr>
          <w:p w14:paraId="29651E93" w14:textId="77777777" w:rsidR="00C65757" w:rsidRPr="00F537EB" w:rsidRDefault="00C65757" w:rsidP="00FE67BB">
            <w:pPr>
              <w:pStyle w:val="TAH"/>
              <w:rPr>
                <w:szCs w:val="22"/>
              </w:rPr>
            </w:pPr>
            <w:r w:rsidRPr="00F537EB">
              <w:rPr>
                <w:i/>
                <w:szCs w:val="22"/>
              </w:rPr>
              <w:t xml:space="preserve">PUCCH-Config </w:t>
            </w:r>
            <w:r w:rsidRPr="00F537EB">
              <w:rPr>
                <w:szCs w:val="22"/>
              </w:rPr>
              <w:t>field descriptions</w:t>
            </w:r>
          </w:p>
        </w:tc>
      </w:tr>
      <w:tr w:rsidR="00C65757" w:rsidRPr="00F537EB" w14:paraId="6C3C31BA" w14:textId="77777777" w:rsidTr="00FE67BB">
        <w:tc>
          <w:tcPr>
            <w:tcW w:w="14173" w:type="dxa"/>
            <w:shd w:val="clear" w:color="auto" w:fill="auto"/>
          </w:tcPr>
          <w:p w14:paraId="287CA334" w14:textId="77777777" w:rsidR="00C65757" w:rsidRPr="00F537EB" w:rsidRDefault="00C65757" w:rsidP="00FE67BB">
            <w:pPr>
              <w:pStyle w:val="TAL"/>
              <w:rPr>
                <w:szCs w:val="22"/>
              </w:rPr>
            </w:pPr>
            <w:r w:rsidRPr="00F537EB">
              <w:rPr>
                <w:b/>
                <w:i/>
                <w:szCs w:val="22"/>
              </w:rPr>
              <w:t>dl-DataToUL-ACK, dl-DataToUL-ACK-ForDCI-Format1-2</w:t>
            </w:r>
          </w:p>
          <w:p w14:paraId="508DD549" w14:textId="77777777" w:rsidR="00C65757" w:rsidRPr="00F537EB" w:rsidRDefault="00C65757" w:rsidP="00FE67BB">
            <w:pPr>
              <w:pStyle w:val="TAL"/>
              <w:rPr>
                <w:szCs w:val="22"/>
              </w:rPr>
            </w:pPr>
            <w:r w:rsidRPr="00F537EB">
              <w:rPr>
                <w:szCs w:val="22"/>
              </w:rPr>
              <w:t xml:space="preserve">List of timing for given PDSCH to the DL ACK (see TS 38.213 [13], clause 9.1.2). The field </w:t>
            </w:r>
            <w:r w:rsidRPr="00F537EB">
              <w:rPr>
                <w:i/>
                <w:szCs w:val="22"/>
              </w:rPr>
              <w:t>dl-DataToUL-ACK</w:t>
            </w:r>
            <w:r w:rsidRPr="00F537EB">
              <w:rPr>
                <w:szCs w:val="22"/>
              </w:rPr>
              <w:t xml:space="preserve"> refers to DCI format 1_1 and the field </w:t>
            </w:r>
            <w:r w:rsidRPr="00F537EB">
              <w:rPr>
                <w:i/>
                <w:szCs w:val="22"/>
              </w:rPr>
              <w:t>dl-DataToUL-ACKForDCI-Format1-2</w:t>
            </w:r>
            <w:r w:rsidRPr="00F537EB">
              <w:rPr>
                <w:szCs w:val="22"/>
              </w:rPr>
              <w:t xml:space="preserve"> refers to DCI format 1_2, respectively (see TS 38.212 [17], clause 7.3.1 and TS 38.213 [13], clause 9.2.3).</w:t>
            </w:r>
          </w:p>
        </w:tc>
      </w:tr>
      <w:tr w:rsidR="00C65757" w:rsidRPr="00F537EB" w14:paraId="1A677581" w14:textId="77777777" w:rsidTr="00FE67BB">
        <w:tc>
          <w:tcPr>
            <w:tcW w:w="14173" w:type="dxa"/>
            <w:shd w:val="clear" w:color="auto" w:fill="auto"/>
          </w:tcPr>
          <w:p w14:paraId="5C4C8F1A" w14:textId="77777777" w:rsidR="00C65757" w:rsidRPr="00F537EB" w:rsidRDefault="00C65757" w:rsidP="00FE67BB">
            <w:pPr>
              <w:pStyle w:val="TAL"/>
              <w:rPr>
                <w:szCs w:val="22"/>
              </w:rPr>
            </w:pPr>
            <w:r w:rsidRPr="00F537EB">
              <w:rPr>
                <w:b/>
                <w:i/>
                <w:szCs w:val="22"/>
              </w:rPr>
              <w:t>dl-dci-triggered-UL-ChannelAccess-CPext</w:t>
            </w:r>
          </w:p>
          <w:p w14:paraId="001AACE5" w14:textId="77777777" w:rsidR="00C65757" w:rsidRPr="00F537EB" w:rsidRDefault="00C65757" w:rsidP="00FE67BB">
            <w:pPr>
              <w:pStyle w:val="TAL"/>
              <w:rPr>
                <w:b/>
                <w:i/>
                <w:szCs w:val="22"/>
              </w:rPr>
            </w:pPr>
            <w:r w:rsidRPr="00F537EB">
              <w:rPr>
                <w:szCs w:val="22"/>
              </w:rPr>
              <w:t>List of the combinations of CP extension and UL channel access type (See TS 38.212 [17], Clause 7.3.1).</w:t>
            </w:r>
          </w:p>
        </w:tc>
      </w:tr>
      <w:tr w:rsidR="00C65757" w:rsidRPr="00F537EB" w14:paraId="5E65D7EE" w14:textId="77777777" w:rsidTr="00FE67BB">
        <w:tc>
          <w:tcPr>
            <w:tcW w:w="14173" w:type="dxa"/>
            <w:shd w:val="clear" w:color="auto" w:fill="auto"/>
          </w:tcPr>
          <w:p w14:paraId="0E13A511" w14:textId="77777777" w:rsidR="00C65757" w:rsidRPr="00F537EB" w:rsidRDefault="00C65757" w:rsidP="00FE67BB">
            <w:pPr>
              <w:pStyle w:val="TAL"/>
              <w:rPr>
                <w:b/>
                <w:i/>
                <w:szCs w:val="22"/>
              </w:rPr>
            </w:pPr>
            <w:r w:rsidRPr="00F537EB">
              <w:rPr>
                <w:b/>
                <w:i/>
                <w:szCs w:val="22"/>
              </w:rPr>
              <w:t>dmrs-UplinkTransformPrecodingPUCCH</w:t>
            </w:r>
          </w:p>
          <w:p w14:paraId="22B03ECC" w14:textId="77777777" w:rsidR="00C65757" w:rsidRPr="00F537EB" w:rsidRDefault="00C65757" w:rsidP="00FE67BB">
            <w:pPr>
              <w:pStyle w:val="TAL"/>
              <w:rPr>
                <w:b/>
                <w:i/>
                <w:szCs w:val="22"/>
              </w:rPr>
            </w:pPr>
            <w:r w:rsidRPr="00F537EB">
              <w:rPr>
                <w:szCs w:val="22"/>
              </w:rPr>
              <w:t>This field is used for PUCCH formats 3 and 4 according to TS 38.211, Clause 6.4.1.3.3.1.</w:t>
            </w:r>
          </w:p>
        </w:tc>
      </w:tr>
      <w:tr w:rsidR="00C65757" w:rsidRPr="00F537EB" w14:paraId="24C79D69" w14:textId="77777777" w:rsidTr="00FE67BB">
        <w:tc>
          <w:tcPr>
            <w:tcW w:w="14173" w:type="dxa"/>
            <w:shd w:val="clear" w:color="auto" w:fill="auto"/>
          </w:tcPr>
          <w:p w14:paraId="04199DE1" w14:textId="77777777" w:rsidR="00C65757" w:rsidRPr="00F537EB" w:rsidRDefault="00C65757" w:rsidP="00FE67BB">
            <w:pPr>
              <w:pStyle w:val="TAL"/>
              <w:rPr>
                <w:szCs w:val="22"/>
              </w:rPr>
            </w:pPr>
            <w:r w:rsidRPr="00F537EB">
              <w:rPr>
                <w:b/>
                <w:i/>
                <w:szCs w:val="22"/>
              </w:rPr>
              <w:t>format1</w:t>
            </w:r>
          </w:p>
          <w:p w14:paraId="65CA811A" w14:textId="77777777" w:rsidR="00C65757" w:rsidRPr="00F537EB" w:rsidRDefault="00C65757" w:rsidP="00FE67BB">
            <w:pPr>
              <w:pStyle w:val="TAL"/>
              <w:rPr>
                <w:szCs w:val="22"/>
              </w:rPr>
            </w:pPr>
            <w:r w:rsidRPr="00F537EB">
              <w:rPr>
                <w:szCs w:val="22"/>
              </w:rPr>
              <w:t>Parameters that are common for all PUCCH resources of format 1.</w:t>
            </w:r>
          </w:p>
        </w:tc>
      </w:tr>
      <w:tr w:rsidR="00C65757" w:rsidRPr="00F537EB" w14:paraId="6DD00411" w14:textId="77777777" w:rsidTr="00FE67BB">
        <w:tc>
          <w:tcPr>
            <w:tcW w:w="14173" w:type="dxa"/>
            <w:shd w:val="clear" w:color="auto" w:fill="auto"/>
          </w:tcPr>
          <w:p w14:paraId="18EE8C41" w14:textId="77777777" w:rsidR="00C65757" w:rsidRPr="00F537EB" w:rsidRDefault="00C65757" w:rsidP="00FE67BB">
            <w:pPr>
              <w:pStyle w:val="TAL"/>
              <w:rPr>
                <w:szCs w:val="22"/>
              </w:rPr>
            </w:pPr>
            <w:r w:rsidRPr="00F537EB">
              <w:rPr>
                <w:b/>
                <w:i/>
                <w:szCs w:val="22"/>
              </w:rPr>
              <w:t>format2</w:t>
            </w:r>
          </w:p>
          <w:p w14:paraId="12875B8E" w14:textId="77777777" w:rsidR="00C65757" w:rsidRPr="00F537EB" w:rsidRDefault="00C65757" w:rsidP="00FE67BB">
            <w:pPr>
              <w:pStyle w:val="TAL"/>
              <w:rPr>
                <w:szCs w:val="22"/>
              </w:rPr>
            </w:pPr>
            <w:r w:rsidRPr="00F537EB">
              <w:rPr>
                <w:szCs w:val="22"/>
              </w:rPr>
              <w:t>Parameters that are common for all PUCCH resources of format 2.</w:t>
            </w:r>
          </w:p>
        </w:tc>
      </w:tr>
      <w:tr w:rsidR="00C65757" w:rsidRPr="00F537EB" w14:paraId="06769D70" w14:textId="77777777" w:rsidTr="00FE67BB">
        <w:tc>
          <w:tcPr>
            <w:tcW w:w="14173" w:type="dxa"/>
            <w:shd w:val="clear" w:color="auto" w:fill="auto"/>
          </w:tcPr>
          <w:p w14:paraId="6038E3D4" w14:textId="77777777" w:rsidR="00C65757" w:rsidRPr="00F537EB" w:rsidRDefault="00C65757" w:rsidP="00FE67BB">
            <w:pPr>
              <w:pStyle w:val="TAL"/>
              <w:rPr>
                <w:szCs w:val="22"/>
              </w:rPr>
            </w:pPr>
            <w:r w:rsidRPr="00F537EB">
              <w:rPr>
                <w:b/>
                <w:i/>
                <w:szCs w:val="22"/>
              </w:rPr>
              <w:t>format3</w:t>
            </w:r>
          </w:p>
          <w:p w14:paraId="01892C56" w14:textId="77777777" w:rsidR="00C65757" w:rsidRPr="00F537EB" w:rsidRDefault="00C65757" w:rsidP="00FE67BB">
            <w:pPr>
              <w:pStyle w:val="TAL"/>
              <w:rPr>
                <w:szCs w:val="22"/>
              </w:rPr>
            </w:pPr>
            <w:r w:rsidRPr="00F537EB">
              <w:rPr>
                <w:szCs w:val="22"/>
              </w:rPr>
              <w:t>Parameters that are common for all PUCCH resources of format 3.</w:t>
            </w:r>
          </w:p>
        </w:tc>
      </w:tr>
      <w:tr w:rsidR="00C65757" w:rsidRPr="00F537EB" w14:paraId="001FB45B" w14:textId="77777777" w:rsidTr="00FE67BB">
        <w:tc>
          <w:tcPr>
            <w:tcW w:w="14173" w:type="dxa"/>
            <w:shd w:val="clear" w:color="auto" w:fill="auto"/>
          </w:tcPr>
          <w:p w14:paraId="0F827C07" w14:textId="77777777" w:rsidR="00C65757" w:rsidRPr="00F537EB" w:rsidRDefault="00C65757" w:rsidP="00FE67BB">
            <w:pPr>
              <w:pStyle w:val="TAL"/>
              <w:rPr>
                <w:szCs w:val="22"/>
              </w:rPr>
            </w:pPr>
            <w:r w:rsidRPr="00F537EB">
              <w:rPr>
                <w:b/>
                <w:i/>
                <w:szCs w:val="22"/>
              </w:rPr>
              <w:t>format4.</w:t>
            </w:r>
          </w:p>
          <w:p w14:paraId="1BDCC935" w14:textId="77777777" w:rsidR="00C65757" w:rsidRPr="00F537EB" w:rsidRDefault="00C65757" w:rsidP="00FE67BB">
            <w:pPr>
              <w:pStyle w:val="TAL"/>
              <w:rPr>
                <w:szCs w:val="22"/>
              </w:rPr>
            </w:pPr>
            <w:r w:rsidRPr="00F537EB">
              <w:rPr>
                <w:szCs w:val="22"/>
              </w:rPr>
              <w:t>Parameters that are common for all PUCCH resources of format 4</w:t>
            </w:r>
          </w:p>
        </w:tc>
      </w:tr>
      <w:tr w:rsidR="00C65757" w:rsidRPr="00F537EB" w14:paraId="0B99B5DB" w14:textId="77777777" w:rsidTr="00FE67BB">
        <w:tc>
          <w:tcPr>
            <w:tcW w:w="14173" w:type="dxa"/>
            <w:shd w:val="clear" w:color="auto" w:fill="auto"/>
          </w:tcPr>
          <w:p w14:paraId="5B56B24A" w14:textId="77777777" w:rsidR="00C65757" w:rsidRPr="00F537EB" w:rsidRDefault="00C65757" w:rsidP="00FE67BB">
            <w:pPr>
              <w:pStyle w:val="TAL"/>
              <w:rPr>
                <w:b/>
                <w:bCs/>
                <w:i/>
                <w:iCs/>
                <w:lang w:eastAsia="x-none"/>
              </w:rPr>
            </w:pPr>
            <w:r w:rsidRPr="00F537EB">
              <w:rPr>
                <w:b/>
                <w:bCs/>
                <w:i/>
                <w:iCs/>
                <w:lang w:eastAsia="x-none"/>
              </w:rPr>
              <w:t>numberOfBitsForPUCCH-ResourceIndicatorForDCI-Format1-2</w:t>
            </w:r>
          </w:p>
          <w:p w14:paraId="2802B9AC" w14:textId="77777777" w:rsidR="00C65757" w:rsidRPr="00F537EB" w:rsidRDefault="00C65757" w:rsidP="00FE67BB">
            <w:pPr>
              <w:pStyle w:val="TAL"/>
              <w:rPr>
                <w:b/>
                <w:i/>
                <w:szCs w:val="22"/>
              </w:rPr>
            </w:pPr>
            <w:r w:rsidRPr="00F537EB">
              <w:rPr>
                <w:szCs w:val="22"/>
              </w:rPr>
              <w:t>Configuration of the number of bits for "PUCCH resource indicator" in DCI format 1_2 (see TS 38.212 [17], clause 7.3.1 and TS 38.213 [13], clause 9.2.3).</w:t>
            </w:r>
          </w:p>
        </w:tc>
      </w:tr>
      <w:tr w:rsidR="00C65757" w:rsidRPr="00F537EB" w14:paraId="0D0CA910" w14:textId="77777777" w:rsidTr="00FE67BB">
        <w:tc>
          <w:tcPr>
            <w:tcW w:w="14173" w:type="dxa"/>
            <w:shd w:val="clear" w:color="auto" w:fill="auto"/>
          </w:tcPr>
          <w:p w14:paraId="22E25925" w14:textId="77777777" w:rsidR="00C65757" w:rsidRPr="00F537EB" w:rsidRDefault="00C65757" w:rsidP="00FE67BB">
            <w:pPr>
              <w:pStyle w:val="TAL"/>
              <w:rPr>
                <w:b/>
                <w:i/>
                <w:szCs w:val="22"/>
              </w:rPr>
            </w:pPr>
            <w:r w:rsidRPr="00F537EB">
              <w:rPr>
                <w:b/>
                <w:i/>
                <w:szCs w:val="22"/>
              </w:rPr>
              <w:t>resourceGroupToAddModList, resourceGroupToReleaseList</w:t>
            </w:r>
          </w:p>
          <w:p w14:paraId="608297F6" w14:textId="77777777" w:rsidR="00C65757" w:rsidRPr="00F537EB" w:rsidRDefault="00C65757" w:rsidP="00FE67BB">
            <w:pPr>
              <w:pStyle w:val="TAL"/>
              <w:rPr>
                <w:bCs/>
                <w:iCs/>
                <w:szCs w:val="22"/>
              </w:rPr>
            </w:pPr>
            <w:r w:rsidRPr="00F537EB">
              <w:rPr>
                <w:bCs/>
                <w:iCs/>
                <w:szCs w:val="22"/>
              </w:rPr>
              <w:t>Lists for adding and releasing groups of PUCCH resources that can be updated simultaneously for spatial relations with a MAC CE</w:t>
            </w:r>
          </w:p>
        </w:tc>
      </w:tr>
      <w:tr w:rsidR="00C65757" w:rsidRPr="00F537EB" w14:paraId="55400C7A" w14:textId="77777777" w:rsidTr="00FE67BB">
        <w:tc>
          <w:tcPr>
            <w:tcW w:w="14173" w:type="dxa"/>
            <w:shd w:val="clear" w:color="auto" w:fill="auto"/>
          </w:tcPr>
          <w:p w14:paraId="39BE857B" w14:textId="77777777" w:rsidR="00C65757" w:rsidRPr="00F537EB" w:rsidRDefault="00C65757" w:rsidP="00FE67BB">
            <w:pPr>
              <w:pStyle w:val="TAL"/>
              <w:rPr>
                <w:szCs w:val="22"/>
              </w:rPr>
            </w:pPr>
            <w:r w:rsidRPr="00F537EB">
              <w:rPr>
                <w:b/>
                <w:i/>
                <w:szCs w:val="22"/>
              </w:rPr>
              <w:t>resourceSetToAddModList, resourceSetToReleaseList</w:t>
            </w:r>
          </w:p>
          <w:p w14:paraId="5D13A223" w14:textId="77777777" w:rsidR="00C65757" w:rsidRPr="00F537EB" w:rsidRDefault="00C65757" w:rsidP="00FE67BB">
            <w:pPr>
              <w:pStyle w:val="TAL"/>
              <w:rPr>
                <w:szCs w:val="22"/>
              </w:rPr>
            </w:pPr>
            <w:r w:rsidRPr="00F537EB">
              <w:rPr>
                <w:szCs w:val="22"/>
              </w:rPr>
              <w:t>Lists for adding and releasing PUCCH resource sets (see TS 38.213 [13], clause 9.2).</w:t>
            </w:r>
          </w:p>
        </w:tc>
      </w:tr>
      <w:tr w:rsidR="00C65757" w:rsidRPr="00F537EB" w14:paraId="7E1A4E87" w14:textId="77777777" w:rsidTr="00FE67BB">
        <w:tc>
          <w:tcPr>
            <w:tcW w:w="14173" w:type="dxa"/>
            <w:shd w:val="clear" w:color="auto" w:fill="auto"/>
          </w:tcPr>
          <w:p w14:paraId="152B9684" w14:textId="77777777" w:rsidR="00C65757" w:rsidRPr="00F537EB" w:rsidRDefault="00C65757" w:rsidP="00FE67BB">
            <w:pPr>
              <w:pStyle w:val="TAL"/>
              <w:rPr>
                <w:szCs w:val="22"/>
              </w:rPr>
            </w:pPr>
            <w:r w:rsidRPr="00F537EB">
              <w:rPr>
                <w:b/>
                <w:i/>
                <w:szCs w:val="22"/>
              </w:rPr>
              <w:t>resourceToAddModList, resourceToReleaseList</w:t>
            </w:r>
          </w:p>
          <w:p w14:paraId="4439F289" w14:textId="77777777" w:rsidR="00C65757" w:rsidRPr="00F537EB" w:rsidRDefault="00C65757" w:rsidP="00FE67BB">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C65757" w:rsidRPr="00F537EB" w14:paraId="79F9AD6C" w14:textId="77777777" w:rsidTr="00FE67BB">
        <w:tc>
          <w:tcPr>
            <w:tcW w:w="14173" w:type="dxa"/>
            <w:shd w:val="clear" w:color="auto" w:fill="auto"/>
          </w:tcPr>
          <w:p w14:paraId="52438C4D" w14:textId="77777777" w:rsidR="00C65757" w:rsidRPr="00F537EB" w:rsidRDefault="00C65757" w:rsidP="00FE67BB">
            <w:pPr>
              <w:pStyle w:val="TAL"/>
              <w:rPr>
                <w:szCs w:val="22"/>
              </w:rPr>
            </w:pPr>
            <w:r w:rsidRPr="00F537EB">
              <w:rPr>
                <w:b/>
                <w:i/>
                <w:szCs w:val="22"/>
              </w:rPr>
              <w:t>spatialRelationInfoToAddModList</w:t>
            </w:r>
          </w:p>
          <w:p w14:paraId="046A382C" w14:textId="77777777" w:rsidR="00C65757" w:rsidRPr="00F537EB" w:rsidRDefault="00C65757" w:rsidP="00FE67BB">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C65757" w:rsidRPr="00F537EB" w14:paraId="38AC27D2" w14:textId="77777777" w:rsidTr="00FE67BB">
        <w:tc>
          <w:tcPr>
            <w:tcW w:w="14173" w:type="dxa"/>
            <w:shd w:val="clear" w:color="auto" w:fill="auto"/>
          </w:tcPr>
          <w:p w14:paraId="7A7F0656" w14:textId="77777777" w:rsidR="00C65757" w:rsidRPr="00F537EB" w:rsidRDefault="00C65757" w:rsidP="00FE67BB">
            <w:pPr>
              <w:pStyle w:val="TAL"/>
              <w:rPr>
                <w:b/>
                <w:bCs/>
                <w:i/>
                <w:iCs/>
                <w:lang w:eastAsia="x-none"/>
              </w:rPr>
            </w:pPr>
            <w:r w:rsidRPr="00F537EB">
              <w:rPr>
                <w:b/>
                <w:bCs/>
                <w:i/>
                <w:iCs/>
                <w:lang w:eastAsia="x-none"/>
              </w:rPr>
              <w:t>subslotLengthForPUCCH</w:t>
            </w:r>
          </w:p>
          <w:p w14:paraId="7623060D" w14:textId="77777777" w:rsidR="00C65757" w:rsidRPr="00F537EB" w:rsidRDefault="00C65757" w:rsidP="00FE67BB">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3F8069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4D44C6" w14:textId="77777777" w:rsidTr="00FE67BB">
        <w:tc>
          <w:tcPr>
            <w:tcW w:w="14173" w:type="dxa"/>
            <w:shd w:val="clear" w:color="auto" w:fill="auto"/>
          </w:tcPr>
          <w:p w14:paraId="3C6D4DC5" w14:textId="77777777" w:rsidR="00C65757" w:rsidRPr="00F537EB" w:rsidRDefault="00C65757" w:rsidP="00FE67BB">
            <w:pPr>
              <w:pStyle w:val="TAH"/>
              <w:rPr>
                <w:szCs w:val="22"/>
              </w:rPr>
            </w:pPr>
            <w:r w:rsidRPr="00F537EB">
              <w:rPr>
                <w:i/>
                <w:szCs w:val="22"/>
              </w:rPr>
              <w:lastRenderedPageBreak/>
              <w:t xml:space="preserve">PUCCH-format3 </w:t>
            </w:r>
            <w:r w:rsidRPr="00F537EB">
              <w:rPr>
                <w:szCs w:val="22"/>
              </w:rPr>
              <w:t>field descriptions</w:t>
            </w:r>
          </w:p>
        </w:tc>
      </w:tr>
      <w:tr w:rsidR="00C65757" w:rsidRPr="00F537EB" w14:paraId="0A5F2083" w14:textId="77777777" w:rsidTr="00FE67BB">
        <w:tc>
          <w:tcPr>
            <w:tcW w:w="14173" w:type="dxa"/>
            <w:shd w:val="clear" w:color="auto" w:fill="auto"/>
          </w:tcPr>
          <w:p w14:paraId="57544156" w14:textId="77777777" w:rsidR="00C65757" w:rsidRPr="00F537EB" w:rsidRDefault="00C65757" w:rsidP="00FE67BB">
            <w:pPr>
              <w:pStyle w:val="TAL"/>
              <w:rPr>
                <w:szCs w:val="22"/>
              </w:rPr>
            </w:pPr>
            <w:r w:rsidRPr="00F537EB">
              <w:rPr>
                <w:b/>
                <w:i/>
                <w:szCs w:val="22"/>
              </w:rPr>
              <w:t>interlace1</w:t>
            </w:r>
          </w:p>
          <w:p w14:paraId="565B5F2D" w14:textId="77777777" w:rsidR="00C65757" w:rsidRPr="00F537EB" w:rsidRDefault="00C65757" w:rsidP="00FE67BB">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C65757" w:rsidRPr="00F537EB" w14:paraId="6A0081EF" w14:textId="77777777" w:rsidTr="00FE67BB">
        <w:tc>
          <w:tcPr>
            <w:tcW w:w="14173" w:type="dxa"/>
            <w:shd w:val="clear" w:color="auto" w:fill="auto"/>
          </w:tcPr>
          <w:p w14:paraId="7E6EE8EC" w14:textId="77777777" w:rsidR="00C65757" w:rsidRPr="00F537EB" w:rsidRDefault="00C65757" w:rsidP="00FE67BB">
            <w:pPr>
              <w:pStyle w:val="TAL"/>
              <w:rPr>
                <w:szCs w:val="22"/>
              </w:rPr>
            </w:pPr>
            <w:r w:rsidRPr="00F537EB">
              <w:rPr>
                <w:b/>
                <w:i/>
                <w:szCs w:val="22"/>
              </w:rPr>
              <w:t>nrofPRBs</w:t>
            </w:r>
          </w:p>
          <w:p w14:paraId="7FEAB3CB" w14:textId="77777777" w:rsidR="00C65757" w:rsidRPr="00F537EB" w:rsidRDefault="00C65757" w:rsidP="00FE67BB">
            <w:pPr>
              <w:pStyle w:val="TAL"/>
              <w:rPr>
                <w:szCs w:val="22"/>
              </w:rPr>
            </w:pPr>
            <w:r w:rsidRPr="00F537EB">
              <w:rPr>
                <w:szCs w:val="22"/>
              </w:rPr>
              <w:t>The supported values are 1,2,3,4,5,6,8,9,10,12,15 and 16.</w:t>
            </w:r>
          </w:p>
        </w:tc>
      </w:tr>
      <w:tr w:rsidR="00C65757" w:rsidRPr="00F537EB" w14:paraId="662B64CA" w14:textId="77777777" w:rsidTr="00FE67BB">
        <w:tc>
          <w:tcPr>
            <w:tcW w:w="14173" w:type="dxa"/>
            <w:shd w:val="clear" w:color="auto" w:fill="auto"/>
          </w:tcPr>
          <w:p w14:paraId="30858C29" w14:textId="77777777" w:rsidR="00C65757" w:rsidRPr="00F537EB" w:rsidRDefault="00C65757" w:rsidP="00FE67BB">
            <w:pPr>
              <w:pStyle w:val="TAL"/>
              <w:rPr>
                <w:szCs w:val="22"/>
              </w:rPr>
            </w:pPr>
            <w:r w:rsidRPr="00F537EB">
              <w:rPr>
                <w:b/>
                <w:i/>
                <w:szCs w:val="22"/>
              </w:rPr>
              <w:t>occ-Index</w:t>
            </w:r>
          </w:p>
          <w:p w14:paraId="0E5ECEAC" w14:textId="77777777" w:rsidR="00C65757" w:rsidRPr="00F537EB" w:rsidRDefault="00C65757" w:rsidP="00FE67BB">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C65757" w:rsidRPr="00F537EB" w14:paraId="301F13C6" w14:textId="77777777" w:rsidTr="00FE67BB">
        <w:tc>
          <w:tcPr>
            <w:tcW w:w="14173" w:type="dxa"/>
            <w:shd w:val="clear" w:color="auto" w:fill="auto"/>
          </w:tcPr>
          <w:p w14:paraId="29C67E17" w14:textId="77777777" w:rsidR="00C65757" w:rsidRPr="00F537EB" w:rsidRDefault="00C65757" w:rsidP="00FE67BB">
            <w:pPr>
              <w:pStyle w:val="TAL"/>
              <w:rPr>
                <w:szCs w:val="22"/>
              </w:rPr>
            </w:pPr>
            <w:r w:rsidRPr="00F537EB">
              <w:rPr>
                <w:b/>
                <w:i/>
                <w:szCs w:val="22"/>
              </w:rPr>
              <w:t>occ-Length</w:t>
            </w:r>
          </w:p>
          <w:p w14:paraId="3EDFF0A1" w14:textId="77777777" w:rsidR="00C65757" w:rsidRPr="00F537EB" w:rsidRDefault="00C65757" w:rsidP="00FE67BB">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334671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5C6236" w14:textId="77777777" w:rsidTr="00FE67BB">
        <w:tc>
          <w:tcPr>
            <w:tcW w:w="14173" w:type="dxa"/>
            <w:shd w:val="clear" w:color="auto" w:fill="auto"/>
          </w:tcPr>
          <w:p w14:paraId="306E4BBD" w14:textId="77777777" w:rsidR="00C65757" w:rsidRPr="00F537EB" w:rsidRDefault="00C65757" w:rsidP="00FE67BB">
            <w:pPr>
              <w:pStyle w:val="TAH"/>
              <w:rPr>
                <w:szCs w:val="22"/>
              </w:rPr>
            </w:pPr>
            <w:r w:rsidRPr="00F537EB">
              <w:rPr>
                <w:i/>
                <w:szCs w:val="22"/>
              </w:rPr>
              <w:t xml:space="preserve">PUCCH-FormatConfig </w:t>
            </w:r>
            <w:r w:rsidRPr="00F537EB">
              <w:rPr>
                <w:szCs w:val="22"/>
              </w:rPr>
              <w:t>field descriptions</w:t>
            </w:r>
          </w:p>
        </w:tc>
      </w:tr>
      <w:tr w:rsidR="00C65757" w:rsidRPr="00F537EB" w14:paraId="67807C08" w14:textId="77777777" w:rsidTr="00FE67BB">
        <w:tc>
          <w:tcPr>
            <w:tcW w:w="14173" w:type="dxa"/>
            <w:shd w:val="clear" w:color="auto" w:fill="auto"/>
          </w:tcPr>
          <w:p w14:paraId="7D306F34" w14:textId="77777777" w:rsidR="00C65757" w:rsidRPr="00F537EB" w:rsidRDefault="00C65757" w:rsidP="00FE67BB">
            <w:pPr>
              <w:pStyle w:val="TAL"/>
              <w:rPr>
                <w:szCs w:val="22"/>
              </w:rPr>
            </w:pPr>
            <w:r w:rsidRPr="00F537EB">
              <w:rPr>
                <w:b/>
                <w:i/>
                <w:szCs w:val="22"/>
              </w:rPr>
              <w:t>additionalDMRS</w:t>
            </w:r>
          </w:p>
          <w:p w14:paraId="462729EE" w14:textId="77777777" w:rsidR="00C65757" w:rsidRPr="00F537EB" w:rsidRDefault="00C65757" w:rsidP="00FE67B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C65757" w:rsidRPr="00F537EB" w14:paraId="4CF0C4CC" w14:textId="77777777" w:rsidTr="00FE67BB">
        <w:tc>
          <w:tcPr>
            <w:tcW w:w="14173" w:type="dxa"/>
            <w:shd w:val="clear" w:color="auto" w:fill="auto"/>
          </w:tcPr>
          <w:p w14:paraId="47232050" w14:textId="77777777" w:rsidR="00C65757" w:rsidRPr="00F537EB" w:rsidRDefault="00C65757" w:rsidP="00FE67BB">
            <w:pPr>
              <w:pStyle w:val="TAL"/>
              <w:rPr>
                <w:szCs w:val="22"/>
              </w:rPr>
            </w:pPr>
            <w:r w:rsidRPr="00F537EB">
              <w:rPr>
                <w:b/>
                <w:i/>
                <w:szCs w:val="22"/>
              </w:rPr>
              <w:t>interlace0</w:t>
            </w:r>
          </w:p>
          <w:p w14:paraId="299B7C00" w14:textId="77777777" w:rsidR="00C65757" w:rsidRPr="00F537EB" w:rsidRDefault="00C65757" w:rsidP="00FE67BB">
            <w:pPr>
              <w:pStyle w:val="TAL"/>
              <w:rPr>
                <w:b/>
                <w:i/>
                <w:szCs w:val="22"/>
              </w:rPr>
            </w:pPr>
            <w:r w:rsidRPr="00F537EB">
              <w:rPr>
                <w:bCs/>
                <w:iCs/>
              </w:rPr>
              <w:t>This is the only interlace of interlaced PUCCH Format 0 and 1 and the first interlace for interlaced PUCCH Format 2 and 3.</w:t>
            </w:r>
          </w:p>
        </w:tc>
      </w:tr>
      <w:tr w:rsidR="00C65757" w:rsidRPr="00F537EB" w14:paraId="60308761" w14:textId="77777777" w:rsidTr="00FE67BB">
        <w:tc>
          <w:tcPr>
            <w:tcW w:w="14173" w:type="dxa"/>
            <w:shd w:val="clear" w:color="auto" w:fill="auto"/>
          </w:tcPr>
          <w:p w14:paraId="4BBA93CF" w14:textId="77777777" w:rsidR="00C65757" w:rsidRPr="00F537EB" w:rsidRDefault="00C65757" w:rsidP="00FE67BB">
            <w:pPr>
              <w:pStyle w:val="TAL"/>
              <w:rPr>
                <w:szCs w:val="22"/>
              </w:rPr>
            </w:pPr>
            <w:r w:rsidRPr="00F537EB">
              <w:rPr>
                <w:b/>
                <w:i/>
                <w:szCs w:val="22"/>
              </w:rPr>
              <w:t>interslotFrequencyHopping</w:t>
            </w:r>
          </w:p>
          <w:p w14:paraId="4FC553E6" w14:textId="77777777" w:rsidR="00C65757" w:rsidRPr="00F537EB" w:rsidRDefault="00C65757" w:rsidP="00FE67B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C65757" w:rsidRPr="00F537EB" w14:paraId="200C2621" w14:textId="77777777" w:rsidTr="00FE67BB">
        <w:tc>
          <w:tcPr>
            <w:tcW w:w="14173" w:type="dxa"/>
            <w:shd w:val="clear" w:color="auto" w:fill="auto"/>
          </w:tcPr>
          <w:p w14:paraId="40C67280" w14:textId="77777777" w:rsidR="00C65757" w:rsidRPr="00F537EB" w:rsidRDefault="00C65757" w:rsidP="00FE67BB">
            <w:pPr>
              <w:pStyle w:val="TAL"/>
              <w:rPr>
                <w:szCs w:val="22"/>
              </w:rPr>
            </w:pPr>
            <w:r w:rsidRPr="00F537EB">
              <w:rPr>
                <w:b/>
                <w:i/>
                <w:szCs w:val="22"/>
              </w:rPr>
              <w:t>maxCodeRate</w:t>
            </w:r>
          </w:p>
          <w:p w14:paraId="18235F4F" w14:textId="77777777" w:rsidR="00C65757" w:rsidRPr="00F537EB" w:rsidRDefault="00C65757" w:rsidP="00FE67BB">
            <w:pPr>
              <w:pStyle w:val="TAL"/>
              <w:rPr>
                <w:szCs w:val="22"/>
              </w:rPr>
            </w:pPr>
            <w:r w:rsidRPr="00F537EB">
              <w:rPr>
                <w:szCs w:val="22"/>
              </w:rPr>
              <w:t>Max coding rate to determine how to feedback UCI on PUCCH for format 2, 3 or 4. The field is not applicable for format 1. See TS 38.213 [13], clause 9.2.5.</w:t>
            </w:r>
          </w:p>
        </w:tc>
      </w:tr>
      <w:tr w:rsidR="00C65757" w:rsidRPr="00F537EB" w14:paraId="230FF901" w14:textId="77777777" w:rsidTr="00FE67BB">
        <w:tc>
          <w:tcPr>
            <w:tcW w:w="14173" w:type="dxa"/>
            <w:shd w:val="clear" w:color="auto" w:fill="auto"/>
          </w:tcPr>
          <w:p w14:paraId="0D1F7DF5" w14:textId="77777777" w:rsidR="00C65757" w:rsidRPr="00F537EB" w:rsidRDefault="00C65757" w:rsidP="00FE67BB">
            <w:pPr>
              <w:pStyle w:val="TAL"/>
              <w:rPr>
                <w:szCs w:val="22"/>
              </w:rPr>
            </w:pPr>
            <w:r w:rsidRPr="00F537EB">
              <w:rPr>
                <w:b/>
                <w:i/>
                <w:szCs w:val="22"/>
              </w:rPr>
              <w:t>nrofSlots</w:t>
            </w:r>
          </w:p>
          <w:p w14:paraId="0C2FDBCD" w14:textId="77777777" w:rsidR="00C65757" w:rsidRPr="00F537EB" w:rsidRDefault="00C65757" w:rsidP="00FE67B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 [13], clause 9.2.6.</w:t>
            </w:r>
          </w:p>
        </w:tc>
      </w:tr>
      <w:tr w:rsidR="00C65757" w:rsidRPr="00F537EB" w14:paraId="6613D513" w14:textId="77777777" w:rsidTr="00FE67BB">
        <w:tc>
          <w:tcPr>
            <w:tcW w:w="14173" w:type="dxa"/>
            <w:shd w:val="clear" w:color="auto" w:fill="auto"/>
          </w:tcPr>
          <w:p w14:paraId="36D05150" w14:textId="77777777" w:rsidR="00C65757" w:rsidRPr="00F537EB" w:rsidRDefault="00C65757" w:rsidP="00FE67BB">
            <w:pPr>
              <w:pStyle w:val="TAL"/>
              <w:rPr>
                <w:szCs w:val="22"/>
              </w:rPr>
            </w:pPr>
            <w:bookmarkStart w:id="1448" w:name="_Hlk514751577"/>
            <w:r w:rsidRPr="00F537EB">
              <w:rPr>
                <w:b/>
                <w:i/>
                <w:szCs w:val="22"/>
              </w:rPr>
              <w:t>pi2BPSK</w:t>
            </w:r>
          </w:p>
          <w:bookmarkEnd w:id="1448"/>
          <w:p w14:paraId="70CC3B82" w14:textId="77777777" w:rsidR="00C65757" w:rsidRPr="00F537EB" w:rsidRDefault="00C65757" w:rsidP="00FE67BB">
            <w:pPr>
              <w:pStyle w:val="TAL"/>
              <w:rPr>
                <w:szCs w:val="22"/>
              </w:rPr>
            </w:pPr>
            <w:r w:rsidRPr="00F537EB">
              <w:rPr>
                <w:szCs w:val="22"/>
              </w:rPr>
              <w:t>If the field is present, the UE uses pi/2 BPSK for UCI symbols instead of QPSK for PUCCH. The field is not applicable for format 1 and 2. See TS 38.213 [13], clause 9.2.5.</w:t>
            </w:r>
          </w:p>
        </w:tc>
      </w:tr>
      <w:tr w:rsidR="00C65757" w:rsidRPr="00F537EB" w14:paraId="74F849BD" w14:textId="77777777" w:rsidTr="00FE67BB">
        <w:tc>
          <w:tcPr>
            <w:tcW w:w="14173" w:type="dxa"/>
            <w:shd w:val="clear" w:color="auto" w:fill="auto"/>
          </w:tcPr>
          <w:p w14:paraId="21E214A5" w14:textId="77777777" w:rsidR="00C65757" w:rsidRPr="00F537EB" w:rsidRDefault="00C65757" w:rsidP="00FE67BB">
            <w:pPr>
              <w:pStyle w:val="TAL"/>
              <w:rPr>
                <w:szCs w:val="22"/>
              </w:rPr>
            </w:pPr>
            <w:r w:rsidRPr="00F537EB">
              <w:rPr>
                <w:b/>
                <w:i/>
                <w:szCs w:val="22"/>
              </w:rPr>
              <w:t>rb-SetIndex</w:t>
            </w:r>
          </w:p>
          <w:p w14:paraId="793EB024" w14:textId="77777777" w:rsidR="00C65757" w:rsidRPr="00F537EB" w:rsidRDefault="00C65757" w:rsidP="00FE67BB">
            <w:pPr>
              <w:pStyle w:val="TAL"/>
              <w:rPr>
                <w:b/>
                <w:i/>
                <w:szCs w:val="22"/>
              </w:rPr>
            </w:pPr>
            <w:r w:rsidRPr="00F537EB">
              <w:rPr>
                <w:bCs/>
                <w:iCs/>
              </w:rPr>
              <w:t>Indicates the RB set where the first interlace allocated for a PUCCH resource</w:t>
            </w:r>
            <w:r w:rsidRPr="00F537EB">
              <w:rPr>
                <w:szCs w:val="22"/>
              </w:rPr>
              <w:t>.</w:t>
            </w:r>
          </w:p>
        </w:tc>
      </w:tr>
      <w:tr w:rsidR="00C65757" w:rsidRPr="00F537EB" w14:paraId="3E60309E" w14:textId="77777777" w:rsidTr="00FE67BB">
        <w:tc>
          <w:tcPr>
            <w:tcW w:w="14173" w:type="dxa"/>
            <w:shd w:val="clear" w:color="auto" w:fill="auto"/>
          </w:tcPr>
          <w:p w14:paraId="7431D0D1" w14:textId="77777777" w:rsidR="00C65757" w:rsidRPr="00F537EB" w:rsidRDefault="00C65757" w:rsidP="00FE67BB">
            <w:pPr>
              <w:pStyle w:val="TAL"/>
              <w:rPr>
                <w:szCs w:val="22"/>
              </w:rPr>
            </w:pPr>
            <w:r w:rsidRPr="00F537EB">
              <w:rPr>
                <w:b/>
                <w:i/>
                <w:szCs w:val="22"/>
              </w:rPr>
              <w:t>simultaneousHARQ-ACK-CSI</w:t>
            </w:r>
          </w:p>
          <w:p w14:paraId="3624D731" w14:textId="77777777" w:rsidR="00C65757" w:rsidRPr="00F537EB" w:rsidRDefault="00C65757" w:rsidP="00FE67BB">
            <w:pPr>
              <w:pStyle w:val="TAL"/>
              <w:rPr>
                <w:szCs w:val="22"/>
              </w:rPr>
            </w:pPr>
            <w:r w:rsidRPr="00F537EB">
              <w:rPr>
                <w:szCs w:val="22"/>
              </w:rPr>
              <w:t xml:space="preserve">If the field is present, the UE uses simultaneous transmission of CSI and HARQ-ACK feedback with or without SR with PUCCH Format 2, 3 or 4. See TS 38.213 [13], clause 9.2.5. When the field is absent the UE applies the value </w:t>
            </w:r>
            <w:r w:rsidRPr="00F537EB">
              <w:rPr>
                <w:i/>
                <w:szCs w:val="22"/>
              </w:rPr>
              <w:t>off.</w:t>
            </w:r>
            <w:r w:rsidRPr="00F537EB">
              <w:rPr>
                <w:szCs w:val="22"/>
              </w:rPr>
              <w:t xml:space="preserve"> The field is not applicable for format 1.</w:t>
            </w:r>
          </w:p>
        </w:tc>
      </w:tr>
    </w:tbl>
    <w:p w14:paraId="0B35F1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39DAEF8" w14:textId="77777777" w:rsidTr="00FE67BB">
        <w:tc>
          <w:tcPr>
            <w:tcW w:w="14507" w:type="dxa"/>
            <w:shd w:val="clear" w:color="auto" w:fill="auto"/>
          </w:tcPr>
          <w:p w14:paraId="2F831A88" w14:textId="77777777" w:rsidR="00C65757" w:rsidRPr="00F537EB" w:rsidRDefault="00C65757" w:rsidP="00FE67BB">
            <w:pPr>
              <w:pStyle w:val="TAH"/>
              <w:rPr>
                <w:szCs w:val="22"/>
              </w:rPr>
            </w:pPr>
            <w:r w:rsidRPr="00F537EB">
              <w:rPr>
                <w:i/>
                <w:szCs w:val="22"/>
              </w:rPr>
              <w:lastRenderedPageBreak/>
              <w:t xml:space="preserve">PUCCH-Resource </w:t>
            </w:r>
            <w:r w:rsidRPr="00F537EB">
              <w:rPr>
                <w:szCs w:val="22"/>
              </w:rPr>
              <w:t>field descriptions</w:t>
            </w:r>
          </w:p>
        </w:tc>
      </w:tr>
      <w:tr w:rsidR="00C65757" w:rsidRPr="00F537EB" w14:paraId="32630A7F" w14:textId="77777777" w:rsidTr="00FE67BB">
        <w:tc>
          <w:tcPr>
            <w:tcW w:w="14507" w:type="dxa"/>
            <w:shd w:val="clear" w:color="auto" w:fill="auto"/>
          </w:tcPr>
          <w:p w14:paraId="634E3895" w14:textId="77777777" w:rsidR="00C65757" w:rsidRPr="00F537EB" w:rsidRDefault="00C65757" w:rsidP="00FE67BB">
            <w:pPr>
              <w:pStyle w:val="TAL"/>
              <w:rPr>
                <w:szCs w:val="22"/>
              </w:rPr>
            </w:pPr>
            <w:r w:rsidRPr="00F537EB">
              <w:rPr>
                <w:b/>
                <w:i/>
                <w:szCs w:val="22"/>
              </w:rPr>
              <w:t>format</w:t>
            </w:r>
          </w:p>
          <w:p w14:paraId="4ADD99D3" w14:textId="77777777" w:rsidR="00C65757" w:rsidRPr="00F537EB" w:rsidRDefault="00C65757" w:rsidP="00FE67BB">
            <w:pPr>
              <w:pStyle w:val="TAL"/>
              <w:rPr>
                <w:szCs w:val="22"/>
              </w:rPr>
            </w:pPr>
            <w:r w:rsidRPr="00F537EB">
              <w:rPr>
                <w:szCs w:val="22"/>
              </w:rPr>
              <w:t xml:space="preserve">Selection of the PUCCH format (format 0 – 4) and format-specific parameters, see TS 38.213 [13], clause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C65757" w:rsidRPr="00F537EB" w14:paraId="379466F4" w14:textId="77777777" w:rsidTr="00FE67BB">
        <w:tc>
          <w:tcPr>
            <w:tcW w:w="14507" w:type="dxa"/>
            <w:shd w:val="clear" w:color="auto" w:fill="auto"/>
          </w:tcPr>
          <w:p w14:paraId="1C96719F" w14:textId="77777777" w:rsidR="00C65757" w:rsidRPr="00F537EB" w:rsidRDefault="00C65757" w:rsidP="00FE67BB">
            <w:pPr>
              <w:pStyle w:val="TAL"/>
              <w:rPr>
                <w:b/>
                <w:bCs/>
                <w:i/>
                <w:iCs/>
              </w:rPr>
            </w:pPr>
            <w:r w:rsidRPr="00F537EB">
              <w:rPr>
                <w:b/>
                <w:bCs/>
                <w:i/>
                <w:iCs/>
              </w:rPr>
              <w:t>intraSlotFrequencyHopping</w:t>
            </w:r>
          </w:p>
          <w:p w14:paraId="52919F2D" w14:textId="77777777" w:rsidR="00C65757" w:rsidRPr="00F537EB" w:rsidRDefault="00C65757" w:rsidP="00FE67BB">
            <w:pPr>
              <w:pStyle w:val="TAL"/>
            </w:pPr>
            <w:r w:rsidRPr="00F537EB">
              <w:t>Enabling intra-slot frequency hopping, applicable for all types of PUCCH formats. For long PUCCH over multiple slots, the intra and inter slot frequency hopping cannot be enabled at the same time for a UE. See TS 38.213 [13], clause 9.2.1.</w:t>
            </w:r>
          </w:p>
        </w:tc>
      </w:tr>
      <w:tr w:rsidR="00C65757" w:rsidRPr="00F537EB" w14:paraId="41ADB35F" w14:textId="77777777" w:rsidTr="00FE67BB">
        <w:tc>
          <w:tcPr>
            <w:tcW w:w="14507" w:type="dxa"/>
            <w:shd w:val="clear" w:color="auto" w:fill="auto"/>
          </w:tcPr>
          <w:p w14:paraId="533E5DCE" w14:textId="77777777" w:rsidR="00C65757" w:rsidRPr="00F537EB" w:rsidRDefault="00C65757" w:rsidP="00FE67BB">
            <w:pPr>
              <w:pStyle w:val="TAL"/>
              <w:rPr>
                <w:bCs/>
                <w:iCs/>
              </w:rPr>
            </w:pPr>
            <w:r w:rsidRPr="00F537EB">
              <w:rPr>
                <w:b/>
                <w:bCs/>
                <w:i/>
                <w:iCs/>
              </w:rPr>
              <w:t>pucch-ResourceId</w:t>
            </w:r>
          </w:p>
          <w:p w14:paraId="1AA18666" w14:textId="77777777" w:rsidR="00C65757" w:rsidRPr="00F537EB" w:rsidRDefault="00C65757" w:rsidP="00FE67BB">
            <w:pPr>
              <w:pStyle w:val="TAL"/>
              <w:rPr>
                <w:bCs/>
                <w:iCs/>
              </w:rPr>
            </w:pPr>
            <w:r w:rsidRPr="00F537EB">
              <w:rPr>
                <w:bCs/>
                <w:iCs/>
              </w:rPr>
              <w:t>Identifier of the PUCCH resource.</w:t>
            </w:r>
          </w:p>
        </w:tc>
      </w:tr>
      <w:tr w:rsidR="00C65757" w:rsidRPr="00F537EB" w14:paraId="3F10C82F" w14:textId="77777777" w:rsidTr="00FE67BB">
        <w:tc>
          <w:tcPr>
            <w:tcW w:w="14507" w:type="dxa"/>
            <w:shd w:val="clear" w:color="auto" w:fill="auto"/>
          </w:tcPr>
          <w:p w14:paraId="3FC725D1" w14:textId="77777777" w:rsidR="00C65757" w:rsidRPr="00F537EB" w:rsidRDefault="00C65757" w:rsidP="00FE67BB">
            <w:pPr>
              <w:pStyle w:val="TAL"/>
              <w:rPr>
                <w:b/>
                <w:bCs/>
                <w:i/>
                <w:iCs/>
              </w:rPr>
            </w:pPr>
            <w:r w:rsidRPr="00F537EB">
              <w:rPr>
                <w:b/>
                <w:bCs/>
                <w:i/>
                <w:iCs/>
              </w:rPr>
              <w:t>secondHopPRB</w:t>
            </w:r>
          </w:p>
          <w:p w14:paraId="5602A8C1" w14:textId="77777777" w:rsidR="00C65757" w:rsidRPr="00F537EB" w:rsidRDefault="00C65757" w:rsidP="00FE67BB">
            <w:pPr>
              <w:pStyle w:val="TAL"/>
            </w:pPr>
            <w:r w:rsidRPr="00F537EB">
              <w:t>Index of first PRB after frequency hopping of PUCCH. This value is applicable for intra-slot frequency hopping</w:t>
            </w:r>
            <w:r w:rsidRPr="00F537EB">
              <w:rPr>
                <w:lang w:eastAsia="zh-CN"/>
              </w:rPr>
              <w:t xml:space="preserve"> (see TS 38.213 [13], clause 9.2.1) or inter-slot frequency hopping (see TS 38.213 [13], clause 9.2.6)</w:t>
            </w:r>
            <w:r w:rsidRPr="00F537EB">
              <w:t>.</w:t>
            </w:r>
          </w:p>
        </w:tc>
      </w:tr>
    </w:tbl>
    <w:p w14:paraId="01DC854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FC1C1" w14:textId="77777777" w:rsidTr="00FE67BB">
        <w:tc>
          <w:tcPr>
            <w:tcW w:w="14173" w:type="dxa"/>
            <w:shd w:val="clear" w:color="auto" w:fill="auto"/>
          </w:tcPr>
          <w:p w14:paraId="03F18BE0" w14:textId="77777777" w:rsidR="00C65757" w:rsidRPr="00F537EB" w:rsidRDefault="00C65757" w:rsidP="00FE67BB">
            <w:pPr>
              <w:pStyle w:val="TAH"/>
              <w:rPr>
                <w:szCs w:val="22"/>
              </w:rPr>
            </w:pPr>
            <w:r w:rsidRPr="00F537EB">
              <w:rPr>
                <w:i/>
                <w:szCs w:val="22"/>
              </w:rPr>
              <w:t xml:space="preserve">PUCCH-ResourceSet </w:t>
            </w:r>
            <w:r w:rsidRPr="00F537EB">
              <w:rPr>
                <w:szCs w:val="22"/>
              </w:rPr>
              <w:t>field descriptions</w:t>
            </w:r>
          </w:p>
        </w:tc>
      </w:tr>
      <w:tr w:rsidR="00C65757" w:rsidRPr="00F537EB" w14:paraId="16FAB46E" w14:textId="77777777" w:rsidTr="00FE67BB">
        <w:tc>
          <w:tcPr>
            <w:tcW w:w="14173" w:type="dxa"/>
            <w:shd w:val="clear" w:color="auto" w:fill="auto"/>
          </w:tcPr>
          <w:p w14:paraId="7A08EE7B" w14:textId="77777777" w:rsidR="00C65757" w:rsidRPr="00F537EB" w:rsidRDefault="00C65757" w:rsidP="00FE67BB">
            <w:pPr>
              <w:pStyle w:val="TAL"/>
              <w:rPr>
                <w:szCs w:val="22"/>
              </w:rPr>
            </w:pPr>
            <w:r w:rsidRPr="00F537EB">
              <w:rPr>
                <w:b/>
                <w:i/>
                <w:szCs w:val="22"/>
              </w:rPr>
              <w:t>maxPayloadSize</w:t>
            </w:r>
          </w:p>
          <w:p w14:paraId="43B1CC62" w14:textId="77777777" w:rsidR="00C65757" w:rsidRPr="00F537EB" w:rsidRDefault="00C65757" w:rsidP="00FE67BB">
            <w:pPr>
              <w:pStyle w:val="TAL"/>
              <w:rPr>
                <w:szCs w:val="22"/>
              </w:rPr>
            </w:pPr>
            <w:r w:rsidRPr="00F537EB">
              <w:rPr>
                <w:szCs w:val="22"/>
              </w:rPr>
              <w:t xml:space="preserve">Maximum number of UCI information bits that the UE may transmit using this PUCCH resource set (see TS 38.213 [13], clause 9.2.1). In a PUCCH occurrence, the UE chooses the first of its </w:t>
            </w:r>
            <w:r w:rsidRPr="00F537EB">
              <w:rPr>
                <w:i/>
                <w:szCs w:val="22"/>
              </w:rPr>
              <w:t>PUCCH-ResourceSet</w:t>
            </w:r>
            <w:r w:rsidRPr="00F537EB">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C65757" w:rsidRPr="00F537EB" w14:paraId="5614675C" w14:textId="77777777" w:rsidTr="00FE67BB">
        <w:tc>
          <w:tcPr>
            <w:tcW w:w="14173" w:type="dxa"/>
            <w:shd w:val="clear" w:color="auto" w:fill="auto"/>
          </w:tcPr>
          <w:p w14:paraId="2AE897DC" w14:textId="77777777" w:rsidR="00C65757" w:rsidRPr="00F537EB" w:rsidRDefault="00C65757" w:rsidP="00FE67BB">
            <w:pPr>
              <w:pStyle w:val="TAL"/>
              <w:rPr>
                <w:szCs w:val="22"/>
              </w:rPr>
            </w:pPr>
            <w:r w:rsidRPr="00F537EB">
              <w:rPr>
                <w:b/>
                <w:i/>
                <w:szCs w:val="22"/>
              </w:rPr>
              <w:t>resourceList</w:t>
            </w:r>
          </w:p>
          <w:p w14:paraId="381699BB" w14:textId="77777777" w:rsidR="00C65757" w:rsidRPr="00F537EB" w:rsidRDefault="00C65757" w:rsidP="00FE67B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 [13], clause 9.2.3. Note that this list contains only a list of resource IDs. The actual resources are configured in </w:t>
            </w:r>
            <w:r w:rsidRPr="00F537EB">
              <w:rPr>
                <w:i/>
                <w:szCs w:val="22"/>
              </w:rPr>
              <w:t>PUCCH-Config</w:t>
            </w:r>
            <w:r w:rsidRPr="00F537EB">
              <w:rPr>
                <w:szCs w:val="22"/>
              </w:rPr>
              <w:t>.</w:t>
            </w:r>
          </w:p>
        </w:tc>
      </w:tr>
    </w:tbl>
    <w:p w14:paraId="67CE18C0" w14:textId="77777777" w:rsidR="00C65757" w:rsidRPr="00F537EB" w:rsidRDefault="00C65757" w:rsidP="00C65757"/>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C65757" w:rsidRPr="00F537EB" w14:paraId="0B4CB74D" w14:textId="77777777" w:rsidTr="00FE67BB">
        <w:trPr>
          <w:trHeight w:val="400"/>
        </w:trPr>
        <w:tc>
          <w:tcPr>
            <w:tcW w:w="4023" w:type="dxa"/>
          </w:tcPr>
          <w:p w14:paraId="68985FE7" w14:textId="77777777" w:rsidR="00C65757" w:rsidRPr="00F537EB" w:rsidRDefault="00C65757" w:rsidP="00FE67BB">
            <w:pPr>
              <w:pStyle w:val="TAH"/>
            </w:pPr>
            <w:r w:rsidRPr="00F537EB">
              <w:t>Conditional Presence</w:t>
            </w:r>
          </w:p>
        </w:tc>
        <w:tc>
          <w:tcPr>
            <w:tcW w:w="10140" w:type="dxa"/>
          </w:tcPr>
          <w:p w14:paraId="38A41F2C" w14:textId="77777777" w:rsidR="00C65757" w:rsidRPr="00F537EB" w:rsidRDefault="00C65757" w:rsidP="00FE67BB">
            <w:pPr>
              <w:pStyle w:val="TAH"/>
            </w:pPr>
            <w:r w:rsidRPr="00F537EB">
              <w:t>Explanation</w:t>
            </w:r>
          </w:p>
        </w:tc>
      </w:tr>
      <w:tr w:rsidR="00C65757" w:rsidRPr="00F537EB" w14:paraId="56B0F269" w14:textId="77777777" w:rsidTr="00FE67BB">
        <w:trPr>
          <w:trHeight w:val="415"/>
        </w:trPr>
        <w:tc>
          <w:tcPr>
            <w:tcW w:w="4023" w:type="dxa"/>
          </w:tcPr>
          <w:p w14:paraId="1920B00F" w14:textId="77777777" w:rsidR="00C65757" w:rsidRPr="00F537EB" w:rsidRDefault="00C65757" w:rsidP="00FE67BB">
            <w:pPr>
              <w:pStyle w:val="TAL"/>
              <w:rPr>
                <w:i/>
              </w:rPr>
            </w:pPr>
            <w:r w:rsidRPr="00F537EB">
              <w:rPr>
                <w:i/>
              </w:rPr>
              <w:t>PI2-BPSK</w:t>
            </w:r>
          </w:p>
        </w:tc>
        <w:tc>
          <w:tcPr>
            <w:tcW w:w="10140" w:type="dxa"/>
          </w:tcPr>
          <w:p w14:paraId="160EF3F0" w14:textId="77777777" w:rsidR="00C65757" w:rsidRPr="00F537EB" w:rsidRDefault="00C65757" w:rsidP="00FE67BB">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5D509723" w14:textId="77777777" w:rsidR="00C65757" w:rsidRPr="00F537EB" w:rsidRDefault="00C65757" w:rsidP="00C65757"/>
    <w:p w14:paraId="77C2F041" w14:textId="77777777" w:rsidR="00C65757" w:rsidRPr="00F537EB" w:rsidRDefault="00C65757" w:rsidP="00C65757">
      <w:pPr>
        <w:pStyle w:val="Heading4"/>
      </w:pPr>
      <w:bookmarkStart w:id="1449" w:name="_Toc20426050"/>
      <w:bookmarkStart w:id="1450" w:name="_Toc29321446"/>
      <w:bookmarkStart w:id="1451" w:name="_Toc36757217"/>
      <w:bookmarkStart w:id="1452" w:name="_Toc36836758"/>
      <w:bookmarkStart w:id="1453" w:name="_Toc36843735"/>
      <w:bookmarkStart w:id="1454" w:name="_Toc37068024"/>
      <w:r w:rsidRPr="00F537EB">
        <w:t>–</w:t>
      </w:r>
      <w:r w:rsidRPr="00F537EB">
        <w:tab/>
      </w:r>
      <w:r w:rsidRPr="00F537EB">
        <w:rPr>
          <w:i/>
        </w:rPr>
        <w:t>PUCCH-ConfigCommon</w:t>
      </w:r>
      <w:bookmarkEnd w:id="1449"/>
      <w:bookmarkEnd w:id="1450"/>
      <w:bookmarkEnd w:id="1451"/>
      <w:bookmarkEnd w:id="1452"/>
      <w:bookmarkEnd w:id="1453"/>
      <w:bookmarkEnd w:id="1454"/>
    </w:p>
    <w:p w14:paraId="0C87E5F4" w14:textId="77777777" w:rsidR="00C65757" w:rsidRPr="00F537EB" w:rsidRDefault="00C65757" w:rsidP="00C65757">
      <w:r w:rsidRPr="00F537EB">
        <w:t xml:space="preserve">The IE </w:t>
      </w:r>
      <w:r w:rsidRPr="00F537EB">
        <w:rPr>
          <w:i/>
        </w:rPr>
        <w:t xml:space="preserve">PUCCH-ConfigCommon </w:t>
      </w:r>
      <w:r w:rsidRPr="00F537EB">
        <w:t>is used to configure the cell specific PUCCH parameters.</w:t>
      </w:r>
    </w:p>
    <w:p w14:paraId="548D6A53" w14:textId="77777777" w:rsidR="00C65757" w:rsidRPr="00F537EB" w:rsidRDefault="00C65757" w:rsidP="00C65757">
      <w:pPr>
        <w:pStyle w:val="TH"/>
      </w:pPr>
      <w:r w:rsidRPr="00F537EB">
        <w:rPr>
          <w:bCs/>
          <w:i/>
          <w:iCs/>
        </w:rPr>
        <w:t xml:space="preserve">PUCCH-ConfigCommon </w:t>
      </w:r>
      <w:r w:rsidRPr="00F537EB">
        <w:t>information element</w:t>
      </w:r>
    </w:p>
    <w:p w14:paraId="5034E431" w14:textId="77777777" w:rsidR="00C65757" w:rsidRPr="00F537EB" w:rsidRDefault="00C65757" w:rsidP="00C65757">
      <w:pPr>
        <w:pStyle w:val="PL"/>
      </w:pPr>
      <w:r w:rsidRPr="00F537EB">
        <w:t>-- ASN1START</w:t>
      </w:r>
    </w:p>
    <w:p w14:paraId="1823172D" w14:textId="77777777" w:rsidR="00C65757" w:rsidRPr="00F537EB" w:rsidRDefault="00C65757" w:rsidP="00C65757">
      <w:pPr>
        <w:pStyle w:val="PL"/>
      </w:pPr>
      <w:r w:rsidRPr="00F537EB">
        <w:t>-- TAG-PUCCH-CONFIGCOMMON-START</w:t>
      </w:r>
    </w:p>
    <w:p w14:paraId="153CD7FE" w14:textId="77777777" w:rsidR="00C65757" w:rsidRPr="00F537EB" w:rsidRDefault="00C65757" w:rsidP="00C65757">
      <w:pPr>
        <w:pStyle w:val="PL"/>
      </w:pPr>
    </w:p>
    <w:p w14:paraId="5A36D90E" w14:textId="77777777" w:rsidR="00C65757" w:rsidRPr="00F537EB" w:rsidRDefault="00C65757" w:rsidP="00C65757">
      <w:pPr>
        <w:pStyle w:val="PL"/>
      </w:pPr>
      <w:r w:rsidRPr="00F537EB">
        <w:t>PUCCH-ConfigCommon ::=              SEQUENCE {</w:t>
      </w:r>
    </w:p>
    <w:p w14:paraId="0531C741" w14:textId="77777777" w:rsidR="00C65757" w:rsidRPr="00F537EB" w:rsidRDefault="00C65757" w:rsidP="00C65757">
      <w:pPr>
        <w:pStyle w:val="PL"/>
      </w:pPr>
      <w:r w:rsidRPr="00F537EB">
        <w:t xml:space="preserve">    pucch-ResourceCommon                INTEGER (0..15)                                      OPTIONAL,   -- Cond InitialBWP-Only</w:t>
      </w:r>
    </w:p>
    <w:p w14:paraId="61B5C1EF" w14:textId="77777777" w:rsidR="00C65757" w:rsidRPr="00F537EB" w:rsidRDefault="00C65757" w:rsidP="00C65757">
      <w:pPr>
        <w:pStyle w:val="PL"/>
      </w:pPr>
      <w:r w:rsidRPr="00F537EB">
        <w:t xml:space="preserve">    pucch-GroupHopping                  ENUMERATED { neither, enable, disable },</w:t>
      </w:r>
    </w:p>
    <w:p w14:paraId="14DDC5F1" w14:textId="77777777" w:rsidR="00C65757" w:rsidRPr="00F537EB" w:rsidRDefault="00C65757" w:rsidP="00C65757">
      <w:pPr>
        <w:pStyle w:val="PL"/>
      </w:pPr>
      <w:r w:rsidRPr="00F537EB">
        <w:t xml:space="preserve">    hoppingId                           INTEGER (0..1023)                                    OPTIONAL,   -- Need R</w:t>
      </w:r>
    </w:p>
    <w:p w14:paraId="1AFF7968" w14:textId="77777777" w:rsidR="00C65757" w:rsidRPr="00F537EB" w:rsidRDefault="00C65757" w:rsidP="00C65757">
      <w:pPr>
        <w:pStyle w:val="PL"/>
      </w:pPr>
      <w:r w:rsidRPr="00F537EB">
        <w:t xml:space="preserve">    p0-nominal                          INTEGER (-202..24)                                   OPTIONAL,   -- Need R</w:t>
      </w:r>
    </w:p>
    <w:p w14:paraId="55E14FDD" w14:textId="77777777" w:rsidR="00C65757" w:rsidRPr="00F537EB" w:rsidRDefault="00C65757" w:rsidP="00C65757">
      <w:pPr>
        <w:pStyle w:val="PL"/>
      </w:pPr>
      <w:r w:rsidRPr="00F537EB">
        <w:lastRenderedPageBreak/>
        <w:t xml:space="preserve">    ...</w:t>
      </w:r>
    </w:p>
    <w:p w14:paraId="3FC1BD42" w14:textId="77777777" w:rsidR="00C65757" w:rsidRPr="00F537EB" w:rsidRDefault="00C65757" w:rsidP="00C65757">
      <w:pPr>
        <w:pStyle w:val="PL"/>
      </w:pPr>
      <w:r w:rsidRPr="00F537EB">
        <w:t>}</w:t>
      </w:r>
    </w:p>
    <w:p w14:paraId="06865D01" w14:textId="77777777" w:rsidR="00C65757" w:rsidRPr="00F537EB" w:rsidRDefault="00C65757" w:rsidP="00C65757">
      <w:pPr>
        <w:pStyle w:val="PL"/>
      </w:pPr>
    </w:p>
    <w:p w14:paraId="6BAAA289" w14:textId="77777777" w:rsidR="00C65757" w:rsidRPr="00F537EB" w:rsidRDefault="00C65757" w:rsidP="00C65757">
      <w:pPr>
        <w:pStyle w:val="PL"/>
      </w:pPr>
      <w:r w:rsidRPr="00F537EB">
        <w:t>-- TAG-PUCCH-CONFIGCOMMON-STOP</w:t>
      </w:r>
    </w:p>
    <w:p w14:paraId="0C2A644C" w14:textId="77777777" w:rsidR="00C65757" w:rsidRPr="00F537EB" w:rsidRDefault="00C65757" w:rsidP="00C65757">
      <w:pPr>
        <w:pStyle w:val="PL"/>
      </w:pPr>
      <w:r w:rsidRPr="00F537EB">
        <w:t>-- ASN1STOP</w:t>
      </w:r>
    </w:p>
    <w:p w14:paraId="51567B4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E913787" w14:textId="77777777" w:rsidTr="00FE67BB">
        <w:tc>
          <w:tcPr>
            <w:tcW w:w="14507" w:type="dxa"/>
            <w:shd w:val="clear" w:color="auto" w:fill="auto"/>
          </w:tcPr>
          <w:p w14:paraId="7DC3E0BA" w14:textId="77777777" w:rsidR="00C65757" w:rsidRPr="00F537EB" w:rsidRDefault="00C65757" w:rsidP="00FE67BB">
            <w:pPr>
              <w:pStyle w:val="TAH"/>
              <w:rPr>
                <w:szCs w:val="22"/>
              </w:rPr>
            </w:pPr>
            <w:r w:rsidRPr="00F537EB">
              <w:rPr>
                <w:i/>
                <w:szCs w:val="22"/>
              </w:rPr>
              <w:t xml:space="preserve">PUCCH-ConfigCommon </w:t>
            </w:r>
            <w:r w:rsidRPr="00F537EB">
              <w:rPr>
                <w:szCs w:val="22"/>
              </w:rPr>
              <w:t>field descriptions</w:t>
            </w:r>
          </w:p>
        </w:tc>
      </w:tr>
      <w:tr w:rsidR="00C65757" w:rsidRPr="00F537EB" w14:paraId="04841E0F" w14:textId="77777777" w:rsidTr="00FE67BB">
        <w:tc>
          <w:tcPr>
            <w:tcW w:w="14507" w:type="dxa"/>
            <w:shd w:val="clear" w:color="auto" w:fill="auto"/>
          </w:tcPr>
          <w:p w14:paraId="040C2EE8" w14:textId="77777777" w:rsidR="00C65757" w:rsidRPr="00F537EB" w:rsidRDefault="00C65757" w:rsidP="00FE67BB">
            <w:pPr>
              <w:pStyle w:val="TAL"/>
              <w:rPr>
                <w:szCs w:val="22"/>
              </w:rPr>
            </w:pPr>
            <w:r w:rsidRPr="00F537EB">
              <w:rPr>
                <w:b/>
                <w:i/>
                <w:szCs w:val="22"/>
              </w:rPr>
              <w:t>hoppingId</w:t>
            </w:r>
          </w:p>
          <w:p w14:paraId="62702D3B" w14:textId="77777777" w:rsidR="00C65757" w:rsidRPr="00F537EB" w:rsidRDefault="00C65757" w:rsidP="00FE67BB">
            <w:pPr>
              <w:pStyle w:val="TAL"/>
              <w:rPr>
                <w:szCs w:val="22"/>
              </w:rPr>
            </w:pPr>
            <w:r w:rsidRPr="00F537EB">
              <w:rPr>
                <w:szCs w:val="22"/>
              </w:rPr>
              <w:t>Cell-specific scrambling ID for group hopping and sequence hopping if enabled, see TS 38.211 [16], clause 6.3.2.2.</w:t>
            </w:r>
          </w:p>
        </w:tc>
      </w:tr>
      <w:tr w:rsidR="00C65757" w:rsidRPr="00F537EB" w14:paraId="3B2CD480" w14:textId="77777777" w:rsidTr="00FE67BB">
        <w:tc>
          <w:tcPr>
            <w:tcW w:w="14507" w:type="dxa"/>
            <w:shd w:val="clear" w:color="auto" w:fill="auto"/>
          </w:tcPr>
          <w:p w14:paraId="5B81CEF5" w14:textId="77777777" w:rsidR="00C65757" w:rsidRPr="00F537EB" w:rsidRDefault="00C65757" w:rsidP="00FE67BB">
            <w:pPr>
              <w:pStyle w:val="TAL"/>
              <w:rPr>
                <w:szCs w:val="22"/>
              </w:rPr>
            </w:pPr>
            <w:r w:rsidRPr="00F537EB">
              <w:rPr>
                <w:b/>
                <w:i/>
                <w:szCs w:val="22"/>
              </w:rPr>
              <w:t>p0-nominal</w:t>
            </w:r>
          </w:p>
          <w:p w14:paraId="1DED7EF9" w14:textId="77777777" w:rsidR="00C65757" w:rsidRPr="00F537EB" w:rsidRDefault="00C65757" w:rsidP="00FE67BB">
            <w:pPr>
              <w:pStyle w:val="TAL"/>
              <w:rPr>
                <w:szCs w:val="22"/>
              </w:rPr>
            </w:pPr>
            <w:r w:rsidRPr="00F537EB">
              <w:rPr>
                <w:szCs w:val="22"/>
              </w:rPr>
              <w:t>Power control parameter P0 for PUCCH transmissions. Value in dBm. Only even values (step size 2) allowed (see TS 38.213 [13], clause 7.2).</w:t>
            </w:r>
          </w:p>
        </w:tc>
      </w:tr>
      <w:tr w:rsidR="00C65757" w:rsidRPr="00F537EB" w14:paraId="70D511DB" w14:textId="77777777" w:rsidTr="00FE67BB">
        <w:tc>
          <w:tcPr>
            <w:tcW w:w="14507" w:type="dxa"/>
            <w:shd w:val="clear" w:color="auto" w:fill="auto"/>
          </w:tcPr>
          <w:p w14:paraId="41E0F543" w14:textId="77777777" w:rsidR="00C65757" w:rsidRPr="00F537EB" w:rsidRDefault="00C65757" w:rsidP="00FE67BB">
            <w:pPr>
              <w:pStyle w:val="TAL"/>
              <w:rPr>
                <w:szCs w:val="22"/>
              </w:rPr>
            </w:pPr>
            <w:r w:rsidRPr="00F537EB">
              <w:rPr>
                <w:b/>
                <w:i/>
                <w:szCs w:val="22"/>
              </w:rPr>
              <w:t>pucch-GroupHopping</w:t>
            </w:r>
          </w:p>
          <w:p w14:paraId="6E2DDF1B" w14:textId="77777777" w:rsidR="00C65757" w:rsidRPr="00F537EB" w:rsidRDefault="00C65757" w:rsidP="00FE67BB">
            <w:pPr>
              <w:pStyle w:val="TAL"/>
              <w:rPr>
                <w:szCs w:val="22"/>
              </w:rPr>
            </w:pPr>
            <w:r w:rsidRPr="00F537EB">
              <w:rPr>
                <w:szCs w:val="22"/>
              </w:rPr>
              <w:t xml:space="preserve">Configuration of group- and sequence hopping for all the PUCCH formats 0, 1, 3 and 4. Value </w:t>
            </w:r>
            <w:r w:rsidRPr="00F537EB">
              <w:rPr>
                <w:i/>
                <w:szCs w:val="22"/>
              </w:rPr>
              <w:t>neither</w:t>
            </w:r>
            <w:r w:rsidRPr="00F537EB">
              <w:rPr>
                <w:szCs w:val="22"/>
              </w:rPr>
              <w:t xml:space="preserve"> implies neither group or sequence hopping is enabled. Value </w:t>
            </w:r>
            <w:r w:rsidRPr="00F537EB">
              <w:rPr>
                <w:i/>
                <w:szCs w:val="22"/>
              </w:rPr>
              <w:t>enable</w:t>
            </w:r>
            <w:r w:rsidRPr="00F537EB">
              <w:rPr>
                <w:szCs w:val="22"/>
              </w:rPr>
              <w:t xml:space="preserve"> enables group hopping and disables sequence hopping. Value </w:t>
            </w:r>
            <w:r w:rsidRPr="00F537EB">
              <w:rPr>
                <w:i/>
                <w:szCs w:val="22"/>
              </w:rPr>
              <w:t>disable</w:t>
            </w:r>
            <w:r w:rsidRPr="00F537EB">
              <w:rPr>
                <w:szCs w:val="22"/>
              </w:rPr>
              <w:t xml:space="preserve"> disables group hopping and enables sequence hopping (see TS 38.211 [16], clause 6.3.2.2).</w:t>
            </w:r>
          </w:p>
        </w:tc>
      </w:tr>
      <w:tr w:rsidR="00C65757" w:rsidRPr="00F537EB" w14:paraId="6D27101F" w14:textId="77777777" w:rsidTr="00FE67BB">
        <w:tc>
          <w:tcPr>
            <w:tcW w:w="14507" w:type="dxa"/>
            <w:shd w:val="clear" w:color="auto" w:fill="auto"/>
          </w:tcPr>
          <w:p w14:paraId="391AF2EC" w14:textId="77777777" w:rsidR="00C65757" w:rsidRPr="00F537EB" w:rsidRDefault="00C65757" w:rsidP="00FE67BB">
            <w:pPr>
              <w:pStyle w:val="TAL"/>
              <w:rPr>
                <w:szCs w:val="22"/>
              </w:rPr>
            </w:pPr>
            <w:r w:rsidRPr="00F537EB">
              <w:rPr>
                <w:b/>
                <w:i/>
                <w:szCs w:val="22"/>
              </w:rPr>
              <w:t>pucch-ResourceCommon</w:t>
            </w:r>
          </w:p>
          <w:p w14:paraId="59E62505" w14:textId="77777777" w:rsidR="00C65757" w:rsidRPr="00F537EB" w:rsidRDefault="00C65757" w:rsidP="00FE67BB">
            <w:pPr>
              <w:pStyle w:val="TAL"/>
              <w:rPr>
                <w:szCs w:val="22"/>
              </w:rPr>
            </w:pPr>
            <w:r w:rsidRPr="00F537EB">
              <w:rPr>
                <w:szCs w:val="22"/>
              </w:rPr>
              <w:t xml:space="preserve">An entry into a 16-row table where each row configures a set of cell-specific PUCCH resources/parameters. The UE uses those PUCCH resources until it is provided with a dedicated </w:t>
            </w:r>
            <w:r w:rsidRPr="00F537EB">
              <w:rPr>
                <w:i/>
                <w:szCs w:val="22"/>
              </w:rPr>
              <w:t>PUCCH-Config</w:t>
            </w:r>
            <w:r w:rsidRPr="00F537EB">
              <w:rPr>
                <w:szCs w:val="22"/>
              </w:rPr>
              <w:t xml:space="preserve"> (e.g. during initial access)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TS 38.213 [13], clause 9.2).</w:t>
            </w:r>
          </w:p>
        </w:tc>
      </w:tr>
    </w:tbl>
    <w:p w14:paraId="0EA27744"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C65757" w:rsidRPr="00F537EB" w14:paraId="2DA16DAF" w14:textId="77777777" w:rsidTr="00FE67BB">
        <w:tc>
          <w:tcPr>
            <w:tcW w:w="3652" w:type="dxa"/>
          </w:tcPr>
          <w:p w14:paraId="09C624E1" w14:textId="77777777" w:rsidR="00C65757" w:rsidRPr="00F537EB" w:rsidRDefault="00C65757" w:rsidP="00FE67BB">
            <w:pPr>
              <w:pStyle w:val="TAH"/>
              <w:rPr>
                <w:szCs w:val="22"/>
              </w:rPr>
            </w:pPr>
            <w:r w:rsidRPr="00F537EB">
              <w:rPr>
                <w:szCs w:val="22"/>
              </w:rPr>
              <w:t>Conditional Presence</w:t>
            </w:r>
          </w:p>
        </w:tc>
        <w:tc>
          <w:tcPr>
            <w:tcW w:w="10855" w:type="dxa"/>
          </w:tcPr>
          <w:p w14:paraId="11816F8F" w14:textId="77777777" w:rsidR="00C65757" w:rsidRPr="00F537EB" w:rsidRDefault="00C65757" w:rsidP="00FE67BB">
            <w:pPr>
              <w:pStyle w:val="TAH"/>
              <w:rPr>
                <w:szCs w:val="22"/>
              </w:rPr>
            </w:pPr>
            <w:r w:rsidRPr="00F537EB">
              <w:rPr>
                <w:szCs w:val="22"/>
              </w:rPr>
              <w:t>Explanation</w:t>
            </w:r>
          </w:p>
        </w:tc>
      </w:tr>
      <w:tr w:rsidR="00C65757" w:rsidRPr="00F537EB" w14:paraId="464C777B" w14:textId="77777777" w:rsidTr="00FE67BB">
        <w:tc>
          <w:tcPr>
            <w:tcW w:w="3652" w:type="dxa"/>
          </w:tcPr>
          <w:p w14:paraId="24F996E9" w14:textId="77777777" w:rsidR="00C65757" w:rsidRPr="00F537EB" w:rsidRDefault="00C65757" w:rsidP="00FE67BB">
            <w:pPr>
              <w:pStyle w:val="TAL"/>
              <w:rPr>
                <w:i/>
                <w:szCs w:val="22"/>
              </w:rPr>
            </w:pPr>
            <w:r w:rsidRPr="00F537EB">
              <w:rPr>
                <w:i/>
                <w:szCs w:val="22"/>
              </w:rPr>
              <w:t>InitialBWP-Only</w:t>
            </w:r>
          </w:p>
        </w:tc>
        <w:tc>
          <w:tcPr>
            <w:tcW w:w="10855" w:type="dxa"/>
          </w:tcPr>
          <w:p w14:paraId="161F354D" w14:textId="77777777" w:rsidR="00C65757" w:rsidRPr="00F537EB" w:rsidRDefault="00C65757" w:rsidP="00FE67B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7E907F79" w14:textId="77777777" w:rsidR="00C65757" w:rsidRPr="00F537EB" w:rsidRDefault="00C65757" w:rsidP="00C65757"/>
    <w:p w14:paraId="08774457" w14:textId="77777777" w:rsidR="00C65757" w:rsidRPr="00F537EB" w:rsidRDefault="00C65757" w:rsidP="00C65757">
      <w:pPr>
        <w:pStyle w:val="Heading4"/>
      </w:pPr>
      <w:bookmarkStart w:id="1455" w:name="_Toc36757218"/>
      <w:bookmarkStart w:id="1456" w:name="_Toc36836759"/>
      <w:bookmarkStart w:id="1457" w:name="_Toc36843736"/>
      <w:bookmarkStart w:id="1458" w:name="_Toc37068025"/>
      <w:r w:rsidRPr="00F537EB">
        <w:t>–</w:t>
      </w:r>
      <w:r w:rsidRPr="00F537EB">
        <w:tab/>
      </w:r>
      <w:r w:rsidRPr="00F537EB">
        <w:rPr>
          <w:i/>
          <w:iCs/>
          <w:lang w:eastAsia="x-none"/>
        </w:rPr>
        <w:t>PUCCH-ConfigurationList</w:t>
      </w:r>
      <w:bookmarkEnd w:id="1455"/>
      <w:bookmarkEnd w:id="1456"/>
      <w:bookmarkEnd w:id="1457"/>
      <w:bookmarkEnd w:id="1458"/>
    </w:p>
    <w:p w14:paraId="628568FD" w14:textId="77777777" w:rsidR="00C65757" w:rsidRPr="00F537EB" w:rsidRDefault="00C65757" w:rsidP="00C6575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3199245" w14:textId="77777777" w:rsidR="00C65757" w:rsidRPr="00F537EB" w:rsidRDefault="00C65757" w:rsidP="00C65757">
      <w:pPr>
        <w:pStyle w:val="TH"/>
        <w:rPr>
          <w:b w:val="0"/>
        </w:rPr>
      </w:pPr>
      <w:r w:rsidRPr="00F537EB">
        <w:t>PUCCH-ConfigurationList information element</w:t>
      </w:r>
    </w:p>
    <w:p w14:paraId="770D2B2B" w14:textId="77777777" w:rsidR="00C65757" w:rsidRPr="00F537EB" w:rsidRDefault="00C65757" w:rsidP="00C65757">
      <w:pPr>
        <w:pStyle w:val="PL"/>
      </w:pPr>
      <w:r w:rsidRPr="00F537EB">
        <w:t>-- ASN1START</w:t>
      </w:r>
    </w:p>
    <w:p w14:paraId="4F3E031C" w14:textId="77777777" w:rsidR="00C65757" w:rsidRPr="00F537EB" w:rsidRDefault="00C65757" w:rsidP="00C65757">
      <w:pPr>
        <w:pStyle w:val="PL"/>
      </w:pPr>
      <w:r w:rsidRPr="00F537EB">
        <w:t>-- TAG-PUCCH-CONFIGURATIONLIST-START</w:t>
      </w:r>
    </w:p>
    <w:p w14:paraId="190A37FE" w14:textId="77777777" w:rsidR="00C65757" w:rsidRPr="00F537EB" w:rsidRDefault="00C65757" w:rsidP="00C65757">
      <w:pPr>
        <w:pStyle w:val="PL"/>
      </w:pPr>
    </w:p>
    <w:p w14:paraId="3812D78D" w14:textId="77777777" w:rsidR="00C65757" w:rsidRPr="00F537EB" w:rsidRDefault="00C65757" w:rsidP="00C65757">
      <w:pPr>
        <w:pStyle w:val="PL"/>
      </w:pPr>
      <w:r w:rsidRPr="00F537EB">
        <w:t>PUCCH-ConfigurationList-r16  ::=     SEQUENCE (SIZE (1..2)) OF PUCCH-Config</w:t>
      </w:r>
    </w:p>
    <w:p w14:paraId="45E4129D" w14:textId="77777777" w:rsidR="00C65757" w:rsidRPr="00F537EB" w:rsidRDefault="00C65757" w:rsidP="00C65757">
      <w:pPr>
        <w:pStyle w:val="PL"/>
      </w:pPr>
    </w:p>
    <w:p w14:paraId="59AAFB6F" w14:textId="77777777" w:rsidR="00C65757" w:rsidRPr="00F537EB" w:rsidRDefault="00C65757" w:rsidP="00C65757">
      <w:pPr>
        <w:pStyle w:val="PL"/>
      </w:pPr>
      <w:r w:rsidRPr="00F537EB">
        <w:t>-- TAG-PUCCH-CONFIGURATIONLIST-STOP</w:t>
      </w:r>
    </w:p>
    <w:p w14:paraId="0F7CA878" w14:textId="77777777" w:rsidR="00C65757" w:rsidRPr="00F537EB" w:rsidRDefault="00C65757" w:rsidP="00C65757">
      <w:pPr>
        <w:pStyle w:val="PL"/>
      </w:pPr>
      <w:r w:rsidRPr="00F537EB">
        <w:t>-- ASN1STOP</w:t>
      </w:r>
    </w:p>
    <w:p w14:paraId="3C57C096" w14:textId="77777777" w:rsidR="00C65757" w:rsidRPr="00F537EB" w:rsidRDefault="00C65757" w:rsidP="00C65757"/>
    <w:p w14:paraId="0D840ECA" w14:textId="77777777" w:rsidR="00C65757" w:rsidRPr="00F537EB" w:rsidRDefault="00C65757" w:rsidP="00C65757">
      <w:pPr>
        <w:pStyle w:val="Heading4"/>
      </w:pPr>
      <w:bookmarkStart w:id="1459" w:name="_Toc20426051"/>
      <w:bookmarkStart w:id="1460" w:name="_Toc29321447"/>
      <w:bookmarkStart w:id="1461" w:name="_Toc36757219"/>
      <w:bookmarkStart w:id="1462" w:name="_Toc36836760"/>
      <w:bookmarkStart w:id="1463" w:name="_Toc36843737"/>
      <w:bookmarkStart w:id="1464" w:name="_Toc37068026"/>
      <w:r w:rsidRPr="00F537EB">
        <w:t>–</w:t>
      </w:r>
      <w:r w:rsidRPr="00F537EB">
        <w:tab/>
      </w:r>
      <w:r w:rsidRPr="00F537EB">
        <w:rPr>
          <w:i/>
        </w:rPr>
        <w:t>PUCCH-PathlossReferenceRS-Id</w:t>
      </w:r>
      <w:bookmarkEnd w:id="1459"/>
      <w:bookmarkEnd w:id="1460"/>
      <w:bookmarkEnd w:id="1461"/>
      <w:bookmarkEnd w:id="1462"/>
      <w:bookmarkEnd w:id="1463"/>
      <w:bookmarkEnd w:id="1464"/>
    </w:p>
    <w:p w14:paraId="1E381C20" w14:textId="77777777" w:rsidR="00C65757" w:rsidRPr="00F537EB" w:rsidRDefault="00C65757" w:rsidP="00C65757">
      <w:r w:rsidRPr="00F537EB">
        <w:t xml:space="preserve">The IE </w:t>
      </w:r>
      <w:r w:rsidRPr="00F537EB">
        <w:rPr>
          <w:i/>
        </w:rPr>
        <w:t>PUCCH-PathlossReferenceRS-Id</w:t>
      </w:r>
      <w:r w:rsidRPr="00F537EB">
        <w:t xml:space="preserve"> is an ID for a reference signal (RS) configured as PUCCH pathloss reference (see TS 38.213 [13], clause 7.2).</w:t>
      </w:r>
    </w:p>
    <w:p w14:paraId="699BA8B3" w14:textId="77777777" w:rsidR="00C65757" w:rsidRPr="00F537EB" w:rsidRDefault="00C65757" w:rsidP="00C65757">
      <w:pPr>
        <w:pStyle w:val="TH"/>
      </w:pPr>
      <w:r w:rsidRPr="00F537EB">
        <w:rPr>
          <w:i/>
        </w:rPr>
        <w:lastRenderedPageBreak/>
        <w:t>PUCCH-PathlossReferenceRS-Id</w:t>
      </w:r>
      <w:r w:rsidRPr="00F537EB">
        <w:t xml:space="preserve"> information element</w:t>
      </w:r>
    </w:p>
    <w:p w14:paraId="13A3DA42" w14:textId="77777777" w:rsidR="00C65757" w:rsidRPr="00F537EB" w:rsidRDefault="00C65757" w:rsidP="00C65757">
      <w:pPr>
        <w:pStyle w:val="PL"/>
      </w:pPr>
      <w:r w:rsidRPr="00F537EB">
        <w:t>-- ASN1START</w:t>
      </w:r>
    </w:p>
    <w:p w14:paraId="0FF8D9CA" w14:textId="77777777" w:rsidR="00C65757" w:rsidRPr="00F537EB" w:rsidRDefault="00C65757" w:rsidP="00C65757">
      <w:pPr>
        <w:pStyle w:val="PL"/>
      </w:pPr>
      <w:r w:rsidRPr="00F537EB">
        <w:t>-- TAG-PUCCH-PATHLOSSREFERENCERS-ID-START</w:t>
      </w:r>
    </w:p>
    <w:p w14:paraId="58C7DC9E" w14:textId="77777777" w:rsidR="00C65757" w:rsidRPr="00F537EB" w:rsidRDefault="00C65757" w:rsidP="00C65757">
      <w:pPr>
        <w:pStyle w:val="PL"/>
      </w:pPr>
    </w:p>
    <w:p w14:paraId="0667891F" w14:textId="77777777" w:rsidR="00C65757" w:rsidRPr="00F537EB" w:rsidRDefault="00C65757" w:rsidP="00C65757">
      <w:pPr>
        <w:pStyle w:val="PL"/>
      </w:pPr>
      <w:r w:rsidRPr="00F537EB">
        <w:t>PUCCH-PathlossReferenceRS-Id ::=            INTEGER (0..maxNrofPUCCH-PathlossReferenceRSs-1)</w:t>
      </w:r>
    </w:p>
    <w:p w14:paraId="4D041712" w14:textId="77777777" w:rsidR="00C65757" w:rsidRPr="00F537EB" w:rsidRDefault="00C65757" w:rsidP="00C65757">
      <w:pPr>
        <w:pStyle w:val="PL"/>
      </w:pPr>
    </w:p>
    <w:p w14:paraId="30F5D8D8" w14:textId="77777777" w:rsidR="00C65757" w:rsidRPr="00F537EB" w:rsidRDefault="00C65757" w:rsidP="00C65757">
      <w:pPr>
        <w:pStyle w:val="PL"/>
      </w:pPr>
      <w:r w:rsidRPr="00F537EB">
        <w:t>PUCCH-PathlossReferenceRS-Id-r16 ::=        INTEGER (0..maxNrofPUCCH-PathlossReferenceRSs-1-r16)</w:t>
      </w:r>
    </w:p>
    <w:p w14:paraId="628C9EFF" w14:textId="77777777" w:rsidR="00C65757" w:rsidRPr="00F537EB" w:rsidRDefault="00C65757" w:rsidP="00C65757">
      <w:pPr>
        <w:pStyle w:val="PL"/>
      </w:pPr>
    </w:p>
    <w:p w14:paraId="47BC963F" w14:textId="77777777" w:rsidR="00C65757" w:rsidRPr="00F537EB" w:rsidRDefault="00C65757" w:rsidP="00C65757">
      <w:pPr>
        <w:pStyle w:val="PL"/>
      </w:pPr>
      <w:r w:rsidRPr="00F537EB">
        <w:t>-- TAG-PUCCH-PATHLOSSREFERENCERS-ID-STOP</w:t>
      </w:r>
    </w:p>
    <w:p w14:paraId="28DCC129" w14:textId="77777777" w:rsidR="00C65757" w:rsidRPr="00F537EB" w:rsidRDefault="00C65757" w:rsidP="00C65757">
      <w:pPr>
        <w:pStyle w:val="PL"/>
      </w:pPr>
      <w:r w:rsidRPr="00F537EB">
        <w:t>-- ASN1STOP</w:t>
      </w:r>
    </w:p>
    <w:p w14:paraId="37EB064E" w14:textId="77777777" w:rsidR="00C65757" w:rsidRPr="00F537EB" w:rsidRDefault="00C65757" w:rsidP="00C65757">
      <w:bookmarkStart w:id="1465" w:name="_Hlk512407020"/>
    </w:p>
    <w:p w14:paraId="4E5DB1F5" w14:textId="77777777" w:rsidR="00C65757" w:rsidRPr="00F537EB" w:rsidRDefault="00C65757" w:rsidP="00C65757">
      <w:pPr>
        <w:pStyle w:val="Heading4"/>
      </w:pPr>
      <w:bookmarkStart w:id="1466" w:name="_Toc20426052"/>
      <w:bookmarkStart w:id="1467" w:name="_Toc29321448"/>
      <w:bookmarkStart w:id="1468" w:name="_Toc36757220"/>
      <w:bookmarkStart w:id="1469" w:name="_Toc36836761"/>
      <w:bookmarkStart w:id="1470" w:name="_Toc36843738"/>
      <w:bookmarkStart w:id="1471" w:name="_Toc37068027"/>
      <w:r w:rsidRPr="00F537EB">
        <w:t>–</w:t>
      </w:r>
      <w:r w:rsidRPr="00F537EB">
        <w:tab/>
      </w:r>
      <w:r w:rsidRPr="00F537EB">
        <w:rPr>
          <w:i/>
        </w:rPr>
        <w:t>PUCCH-PowerControl</w:t>
      </w:r>
      <w:bookmarkEnd w:id="1466"/>
      <w:bookmarkEnd w:id="1467"/>
      <w:bookmarkEnd w:id="1468"/>
      <w:bookmarkEnd w:id="1469"/>
      <w:bookmarkEnd w:id="1470"/>
      <w:bookmarkEnd w:id="1471"/>
    </w:p>
    <w:p w14:paraId="7B80D2C0" w14:textId="77777777" w:rsidR="00C65757" w:rsidRPr="00F537EB" w:rsidRDefault="00C65757" w:rsidP="00C65757">
      <w:r w:rsidRPr="00F537EB">
        <w:t xml:space="preserve">The IE </w:t>
      </w:r>
      <w:r w:rsidRPr="00F537EB">
        <w:rPr>
          <w:i/>
        </w:rPr>
        <w:t>PUCCH-PowerControl</w:t>
      </w:r>
      <w:r w:rsidRPr="00F537EB">
        <w:t xml:space="preserve"> is used to configure UE-specific parameters for the power control of PUCCH.</w:t>
      </w:r>
    </w:p>
    <w:p w14:paraId="18220C49" w14:textId="77777777" w:rsidR="00C65757" w:rsidRPr="00F537EB" w:rsidRDefault="00C65757" w:rsidP="00C65757">
      <w:pPr>
        <w:pStyle w:val="TH"/>
      </w:pPr>
      <w:r w:rsidRPr="00F537EB">
        <w:rPr>
          <w:i/>
        </w:rPr>
        <w:t>PUCCH-PowerControl</w:t>
      </w:r>
      <w:r w:rsidRPr="00F537EB">
        <w:t xml:space="preserve"> information element</w:t>
      </w:r>
    </w:p>
    <w:p w14:paraId="6D3DFBCC" w14:textId="77777777" w:rsidR="00C65757" w:rsidRPr="00F537EB" w:rsidRDefault="00C65757" w:rsidP="00C65757">
      <w:pPr>
        <w:pStyle w:val="PL"/>
      </w:pPr>
      <w:r w:rsidRPr="00F537EB">
        <w:t>-- ASN1START</w:t>
      </w:r>
    </w:p>
    <w:p w14:paraId="7DF1B28C" w14:textId="77777777" w:rsidR="00C65757" w:rsidRPr="00F537EB" w:rsidRDefault="00C65757" w:rsidP="00C65757">
      <w:pPr>
        <w:pStyle w:val="PL"/>
      </w:pPr>
      <w:r w:rsidRPr="00F537EB">
        <w:t>-- TAG-PUCCH-POWERCONTROL-START</w:t>
      </w:r>
    </w:p>
    <w:p w14:paraId="3C5BA55D" w14:textId="77777777" w:rsidR="00C65757" w:rsidRPr="00F537EB" w:rsidRDefault="00C65757" w:rsidP="00C65757">
      <w:pPr>
        <w:pStyle w:val="PL"/>
      </w:pPr>
      <w:r w:rsidRPr="00F537EB">
        <w:t>PUCCH-PowerControl ::=              SEQUENCE {</w:t>
      </w:r>
    </w:p>
    <w:p w14:paraId="22E3A80B" w14:textId="77777777" w:rsidR="00C65757" w:rsidRPr="00F537EB" w:rsidRDefault="00C65757" w:rsidP="00C65757">
      <w:pPr>
        <w:pStyle w:val="PL"/>
      </w:pPr>
      <w:r w:rsidRPr="00F537EB">
        <w:t xml:space="preserve">    deltaF-PUCCH-f0                     INTEGER (-16..15)                                                       OPTIONAL, -- Need R</w:t>
      </w:r>
    </w:p>
    <w:p w14:paraId="12B27DDF" w14:textId="77777777" w:rsidR="00C65757" w:rsidRPr="00F537EB" w:rsidRDefault="00C65757" w:rsidP="00C65757">
      <w:pPr>
        <w:pStyle w:val="PL"/>
      </w:pPr>
      <w:r w:rsidRPr="00F537EB">
        <w:t xml:space="preserve">    deltaF-PUCCH-f1                     INTEGER (-16..15)                                                       OPTIONAL, -- Need R</w:t>
      </w:r>
    </w:p>
    <w:p w14:paraId="64939F9D" w14:textId="77777777" w:rsidR="00C65757" w:rsidRPr="00F537EB" w:rsidRDefault="00C65757" w:rsidP="00C65757">
      <w:pPr>
        <w:pStyle w:val="PL"/>
      </w:pPr>
      <w:r w:rsidRPr="00F537EB">
        <w:t xml:space="preserve">    deltaF-PUCCH-f2                     INTEGER (-16..15)                                                       OPTIONAL, -- Need R</w:t>
      </w:r>
    </w:p>
    <w:p w14:paraId="0E5F2E71" w14:textId="77777777" w:rsidR="00C65757" w:rsidRPr="00F537EB" w:rsidRDefault="00C65757" w:rsidP="00C65757">
      <w:pPr>
        <w:pStyle w:val="PL"/>
      </w:pPr>
      <w:r w:rsidRPr="00F537EB">
        <w:t xml:space="preserve">    deltaF-PUCCH-f3                     INTEGER (-16..15)                                                       OPTIONAL, -- Need R</w:t>
      </w:r>
    </w:p>
    <w:p w14:paraId="748567CF" w14:textId="77777777" w:rsidR="00C65757" w:rsidRPr="00F537EB" w:rsidRDefault="00C65757" w:rsidP="00C65757">
      <w:pPr>
        <w:pStyle w:val="PL"/>
      </w:pPr>
      <w:r w:rsidRPr="00F537EB">
        <w:t xml:space="preserve">    deltaF-PUCCH-f4                     INTEGER (-16..15)                                                       OPTIONAL, -- Need R</w:t>
      </w:r>
    </w:p>
    <w:p w14:paraId="3CEC6A55" w14:textId="77777777" w:rsidR="00C65757" w:rsidRPr="00F537EB" w:rsidRDefault="00C65757" w:rsidP="00C65757">
      <w:pPr>
        <w:pStyle w:val="PL"/>
      </w:pPr>
      <w:r w:rsidRPr="00F537EB">
        <w:t xml:space="preserve">    p0-Set                              SEQUENCE (SIZE (1..maxNrofPUCCH-P0-PerSet)) OF P0-PUCCH                 OPTIONAL, -- Need M</w:t>
      </w:r>
    </w:p>
    <w:p w14:paraId="54B81BB7" w14:textId="77777777" w:rsidR="00C65757" w:rsidRPr="00F537EB" w:rsidRDefault="00C65757" w:rsidP="00C65757">
      <w:pPr>
        <w:pStyle w:val="PL"/>
      </w:pPr>
      <w:r w:rsidRPr="00F537EB">
        <w:t xml:space="preserve">    pathlossReferenceRSs                SEQUENCE (SIZE (1..maxNrofPUCCH-PathlossReferenceRSs)) OF PUCCH-PathlossReferenceRS</w:t>
      </w:r>
    </w:p>
    <w:p w14:paraId="360C1758" w14:textId="77777777" w:rsidR="00C65757" w:rsidRPr="00F537EB" w:rsidRDefault="00C65757" w:rsidP="00C65757">
      <w:pPr>
        <w:pStyle w:val="PL"/>
      </w:pPr>
      <w:r w:rsidRPr="00F537EB">
        <w:t xml:space="preserve">                                                                                                                OPTIONAL, -- Need M</w:t>
      </w:r>
    </w:p>
    <w:p w14:paraId="08E858F9" w14:textId="77777777" w:rsidR="00C65757" w:rsidRPr="00F537EB" w:rsidRDefault="00C65757" w:rsidP="00C65757">
      <w:pPr>
        <w:pStyle w:val="PL"/>
      </w:pPr>
      <w:r w:rsidRPr="00F537EB">
        <w:t xml:space="preserve">    twoPUCCH-PC-AdjustmentStates        ENUMERATED {twoStates}                                                  OPTIONAL, -- Need S</w:t>
      </w:r>
    </w:p>
    <w:p w14:paraId="54A9FF4E" w14:textId="77777777" w:rsidR="00C65757" w:rsidRPr="00F537EB" w:rsidRDefault="00C65757" w:rsidP="00C65757">
      <w:pPr>
        <w:pStyle w:val="PL"/>
      </w:pPr>
      <w:r w:rsidRPr="00F537EB">
        <w:t xml:space="preserve">    ...</w:t>
      </w:r>
    </w:p>
    <w:p w14:paraId="18B42BAE" w14:textId="77777777" w:rsidR="00C65757" w:rsidRPr="00F537EB" w:rsidRDefault="00C65757" w:rsidP="00C65757">
      <w:pPr>
        <w:pStyle w:val="PL"/>
      </w:pPr>
      <w:r w:rsidRPr="00F537EB">
        <w:t>}</w:t>
      </w:r>
    </w:p>
    <w:p w14:paraId="52FC6B9B" w14:textId="77777777" w:rsidR="00C65757" w:rsidRPr="00F537EB" w:rsidRDefault="00C65757" w:rsidP="00C65757">
      <w:pPr>
        <w:pStyle w:val="PL"/>
      </w:pPr>
    </w:p>
    <w:p w14:paraId="38B8F865" w14:textId="77777777" w:rsidR="00C65757" w:rsidRPr="00F537EB" w:rsidRDefault="00C65757" w:rsidP="00C65757">
      <w:pPr>
        <w:pStyle w:val="PL"/>
      </w:pPr>
      <w:r w:rsidRPr="00F537EB">
        <w:t>P0-PUCCH ::=                            SEQUENCE {</w:t>
      </w:r>
    </w:p>
    <w:p w14:paraId="2B1E016D" w14:textId="77777777" w:rsidR="00C65757" w:rsidRPr="00F537EB" w:rsidRDefault="00C65757" w:rsidP="00C65757">
      <w:pPr>
        <w:pStyle w:val="PL"/>
      </w:pPr>
      <w:r w:rsidRPr="00F537EB">
        <w:t xml:space="preserve">    p0-PUCCH-Id                             P0-PUCCH-Id,</w:t>
      </w:r>
    </w:p>
    <w:p w14:paraId="3929780F" w14:textId="77777777" w:rsidR="00C65757" w:rsidRPr="00F537EB" w:rsidRDefault="00C65757" w:rsidP="00C65757">
      <w:pPr>
        <w:pStyle w:val="PL"/>
      </w:pPr>
      <w:r w:rsidRPr="00F537EB">
        <w:t xml:space="preserve">    p0-PUCCH-Value                          INTEGER (-16..15)</w:t>
      </w:r>
    </w:p>
    <w:p w14:paraId="06EF998A" w14:textId="77777777" w:rsidR="00C65757" w:rsidRPr="00F537EB" w:rsidRDefault="00C65757" w:rsidP="00C65757">
      <w:pPr>
        <w:pStyle w:val="PL"/>
      </w:pPr>
      <w:r w:rsidRPr="00F537EB">
        <w:t>}</w:t>
      </w:r>
    </w:p>
    <w:p w14:paraId="30E1FE8D" w14:textId="77777777" w:rsidR="00C65757" w:rsidRPr="00F537EB" w:rsidRDefault="00C65757" w:rsidP="00C65757">
      <w:pPr>
        <w:pStyle w:val="PL"/>
      </w:pPr>
    </w:p>
    <w:p w14:paraId="68EF42A2" w14:textId="77777777" w:rsidR="00C65757" w:rsidRPr="00F537EB" w:rsidRDefault="00C65757" w:rsidP="00C65757">
      <w:pPr>
        <w:pStyle w:val="PL"/>
      </w:pPr>
      <w:r w:rsidRPr="00F537EB">
        <w:t>P0-PUCCH-Id ::=                         INTEGER (1..8)</w:t>
      </w:r>
    </w:p>
    <w:p w14:paraId="3DDC31C5" w14:textId="77777777" w:rsidR="00C65757" w:rsidRPr="00F537EB" w:rsidRDefault="00C65757" w:rsidP="00C65757">
      <w:pPr>
        <w:pStyle w:val="PL"/>
      </w:pPr>
    </w:p>
    <w:p w14:paraId="436E2224" w14:textId="77777777" w:rsidR="00C65757" w:rsidRPr="00F537EB" w:rsidRDefault="00C65757" w:rsidP="00C65757">
      <w:pPr>
        <w:pStyle w:val="PL"/>
      </w:pPr>
      <w:r w:rsidRPr="00F537EB">
        <w:t>PUCCH-PathlossReferenceRS ::=                   SEQUENCE {</w:t>
      </w:r>
    </w:p>
    <w:p w14:paraId="7320952B" w14:textId="77777777" w:rsidR="00C65757" w:rsidRPr="00F537EB" w:rsidRDefault="00C65757" w:rsidP="00C65757">
      <w:pPr>
        <w:pStyle w:val="PL"/>
      </w:pPr>
      <w:r w:rsidRPr="00F537EB">
        <w:t xml:space="preserve">    pucch-PathlossReferenceRS-Id                PUCCH-PathlossReferenceRS-Id,</w:t>
      </w:r>
    </w:p>
    <w:p w14:paraId="44078782" w14:textId="77777777" w:rsidR="00C65757" w:rsidRPr="00F537EB" w:rsidRDefault="00C65757" w:rsidP="00C65757">
      <w:pPr>
        <w:pStyle w:val="PL"/>
      </w:pPr>
      <w:r w:rsidRPr="00F537EB">
        <w:t xml:space="preserve">    referenceSignal                             CHOICE {</w:t>
      </w:r>
    </w:p>
    <w:p w14:paraId="6FE66DDA" w14:textId="77777777" w:rsidR="00C65757" w:rsidRPr="00F537EB" w:rsidRDefault="00C65757" w:rsidP="00C65757">
      <w:pPr>
        <w:pStyle w:val="PL"/>
      </w:pPr>
      <w:r w:rsidRPr="00F537EB">
        <w:t xml:space="preserve">        ssb-Index                                   SSB-Index,</w:t>
      </w:r>
    </w:p>
    <w:p w14:paraId="7611260C" w14:textId="77777777" w:rsidR="00C65757" w:rsidRPr="00F537EB" w:rsidRDefault="00C65757" w:rsidP="00C65757">
      <w:pPr>
        <w:pStyle w:val="PL"/>
      </w:pPr>
      <w:r w:rsidRPr="00F537EB">
        <w:t xml:space="preserve">        csi-RS-Index                                NZP-CSI-RS-ResourceId</w:t>
      </w:r>
    </w:p>
    <w:p w14:paraId="0AEDA342" w14:textId="77777777" w:rsidR="00C65757" w:rsidRPr="00F537EB" w:rsidRDefault="00C65757" w:rsidP="00C65757">
      <w:pPr>
        <w:pStyle w:val="PL"/>
      </w:pPr>
      <w:r w:rsidRPr="00F537EB">
        <w:t xml:space="preserve">    }</w:t>
      </w:r>
    </w:p>
    <w:p w14:paraId="599CC90E" w14:textId="77777777" w:rsidR="00C65757" w:rsidRPr="00F537EB" w:rsidRDefault="00C65757" w:rsidP="00C65757">
      <w:pPr>
        <w:pStyle w:val="PL"/>
      </w:pPr>
      <w:r w:rsidRPr="00F537EB">
        <w:t>}</w:t>
      </w:r>
    </w:p>
    <w:p w14:paraId="6EDA131F" w14:textId="77777777" w:rsidR="00C65757" w:rsidRPr="00F537EB" w:rsidRDefault="00C65757" w:rsidP="00C65757">
      <w:pPr>
        <w:pStyle w:val="PL"/>
      </w:pPr>
    </w:p>
    <w:p w14:paraId="3F1C81D3" w14:textId="77777777" w:rsidR="00C65757" w:rsidRPr="00F537EB" w:rsidRDefault="00C65757" w:rsidP="00C65757">
      <w:pPr>
        <w:pStyle w:val="PL"/>
      </w:pPr>
      <w:r w:rsidRPr="00F537EB">
        <w:t>-- TAG-PUCCH-POWERCONTROL-STOP</w:t>
      </w:r>
    </w:p>
    <w:p w14:paraId="43AD5557" w14:textId="77777777" w:rsidR="00C65757" w:rsidRPr="00F537EB" w:rsidRDefault="00C65757" w:rsidP="00C65757">
      <w:pPr>
        <w:pStyle w:val="PL"/>
      </w:pPr>
      <w:r w:rsidRPr="00F537EB">
        <w:t>-- ASN1STOP</w:t>
      </w:r>
    </w:p>
    <w:p w14:paraId="6BAFD4B4" w14:textId="77777777" w:rsidR="00C65757" w:rsidRPr="00F537EB" w:rsidRDefault="00C65757" w:rsidP="00C65757">
      <w:pPr>
        <w:pStyle w:val="PL"/>
      </w:pPr>
    </w:p>
    <w:p w14:paraId="537FDF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BDFDB2" w14:textId="77777777" w:rsidTr="00FE67BB">
        <w:tc>
          <w:tcPr>
            <w:tcW w:w="14507" w:type="dxa"/>
            <w:shd w:val="clear" w:color="auto" w:fill="auto"/>
          </w:tcPr>
          <w:p w14:paraId="6B9BB6BA" w14:textId="77777777" w:rsidR="00C65757" w:rsidRPr="00F537EB" w:rsidRDefault="00C65757" w:rsidP="00FE67BB">
            <w:pPr>
              <w:pStyle w:val="TAH"/>
              <w:rPr>
                <w:szCs w:val="22"/>
              </w:rPr>
            </w:pPr>
            <w:r w:rsidRPr="00F537EB">
              <w:rPr>
                <w:i/>
                <w:szCs w:val="22"/>
              </w:rPr>
              <w:t xml:space="preserve">P0-PUCCH </w:t>
            </w:r>
            <w:r w:rsidRPr="00F537EB">
              <w:rPr>
                <w:szCs w:val="22"/>
              </w:rPr>
              <w:t>field descriptions</w:t>
            </w:r>
          </w:p>
        </w:tc>
      </w:tr>
      <w:tr w:rsidR="00C65757" w:rsidRPr="00F537EB" w14:paraId="1E98640C" w14:textId="77777777" w:rsidTr="00FE67BB">
        <w:tc>
          <w:tcPr>
            <w:tcW w:w="14507" w:type="dxa"/>
            <w:shd w:val="clear" w:color="auto" w:fill="auto"/>
          </w:tcPr>
          <w:p w14:paraId="46BA86E1" w14:textId="77777777" w:rsidR="00C65757" w:rsidRPr="00F537EB" w:rsidRDefault="00C65757" w:rsidP="00FE67BB">
            <w:pPr>
              <w:pStyle w:val="TAL"/>
              <w:rPr>
                <w:szCs w:val="22"/>
              </w:rPr>
            </w:pPr>
            <w:r w:rsidRPr="00F537EB">
              <w:rPr>
                <w:b/>
                <w:i/>
                <w:szCs w:val="22"/>
              </w:rPr>
              <w:t>p0-PUCCH-Value</w:t>
            </w:r>
          </w:p>
          <w:p w14:paraId="7CD5512F" w14:textId="77777777" w:rsidR="00C65757" w:rsidRPr="00F537EB" w:rsidRDefault="00C65757" w:rsidP="00FE67BB">
            <w:pPr>
              <w:pStyle w:val="TAL"/>
              <w:rPr>
                <w:szCs w:val="22"/>
              </w:rPr>
            </w:pPr>
            <w:r w:rsidRPr="00F537EB">
              <w:rPr>
                <w:szCs w:val="22"/>
              </w:rPr>
              <w:t>P0 value for PUCCH with 1dB step size.</w:t>
            </w:r>
          </w:p>
        </w:tc>
      </w:tr>
    </w:tbl>
    <w:p w14:paraId="5742F0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76DE021" w14:textId="77777777" w:rsidTr="00FE67BB">
        <w:tc>
          <w:tcPr>
            <w:tcW w:w="14173" w:type="dxa"/>
            <w:shd w:val="clear" w:color="auto" w:fill="auto"/>
          </w:tcPr>
          <w:p w14:paraId="3E0F9903" w14:textId="77777777" w:rsidR="00C65757" w:rsidRPr="00F537EB" w:rsidRDefault="00C65757" w:rsidP="00FE67BB">
            <w:pPr>
              <w:pStyle w:val="TAH"/>
              <w:rPr>
                <w:szCs w:val="22"/>
              </w:rPr>
            </w:pPr>
            <w:r w:rsidRPr="00F537EB">
              <w:rPr>
                <w:i/>
                <w:szCs w:val="22"/>
              </w:rPr>
              <w:t xml:space="preserve">PUCCH-PowerControl </w:t>
            </w:r>
            <w:r w:rsidRPr="00F537EB">
              <w:rPr>
                <w:szCs w:val="22"/>
              </w:rPr>
              <w:t>field descriptions</w:t>
            </w:r>
          </w:p>
        </w:tc>
      </w:tr>
      <w:tr w:rsidR="00C65757" w:rsidRPr="00F537EB" w14:paraId="13DCD020" w14:textId="77777777" w:rsidTr="00FE67BB">
        <w:tc>
          <w:tcPr>
            <w:tcW w:w="14173" w:type="dxa"/>
            <w:shd w:val="clear" w:color="auto" w:fill="auto"/>
          </w:tcPr>
          <w:p w14:paraId="4D3C3C3C" w14:textId="77777777" w:rsidR="00C65757" w:rsidRPr="00F537EB" w:rsidRDefault="00C65757" w:rsidP="00FE67BB">
            <w:pPr>
              <w:pStyle w:val="TAL"/>
              <w:rPr>
                <w:szCs w:val="22"/>
              </w:rPr>
            </w:pPr>
            <w:r w:rsidRPr="00F537EB">
              <w:rPr>
                <w:b/>
                <w:i/>
                <w:szCs w:val="22"/>
              </w:rPr>
              <w:t>deltaF-PUCCH-f0</w:t>
            </w:r>
          </w:p>
          <w:p w14:paraId="1ADFB984" w14:textId="77777777" w:rsidR="00C65757" w:rsidRPr="00F537EB" w:rsidRDefault="00C65757" w:rsidP="00FE67BB">
            <w:pPr>
              <w:pStyle w:val="TAL"/>
              <w:rPr>
                <w:szCs w:val="22"/>
              </w:rPr>
            </w:pPr>
            <w:r w:rsidRPr="00F537EB">
              <w:rPr>
                <w:szCs w:val="22"/>
              </w:rPr>
              <w:t>deltaF for PUCCH format 0 with 1dB step size (see TS 38.213 [13], clause 7.2).</w:t>
            </w:r>
          </w:p>
        </w:tc>
      </w:tr>
      <w:tr w:rsidR="00C65757" w:rsidRPr="00F537EB" w14:paraId="29152385" w14:textId="77777777" w:rsidTr="00FE67BB">
        <w:tc>
          <w:tcPr>
            <w:tcW w:w="14173" w:type="dxa"/>
            <w:shd w:val="clear" w:color="auto" w:fill="auto"/>
          </w:tcPr>
          <w:p w14:paraId="192926EE" w14:textId="77777777" w:rsidR="00C65757" w:rsidRPr="00F537EB" w:rsidRDefault="00C65757" w:rsidP="00FE67BB">
            <w:pPr>
              <w:pStyle w:val="TAL"/>
              <w:rPr>
                <w:szCs w:val="22"/>
              </w:rPr>
            </w:pPr>
            <w:r w:rsidRPr="00F537EB">
              <w:rPr>
                <w:b/>
                <w:i/>
                <w:szCs w:val="22"/>
              </w:rPr>
              <w:t>deltaF-PUCCH-f1</w:t>
            </w:r>
          </w:p>
          <w:p w14:paraId="5AC740FD" w14:textId="77777777" w:rsidR="00C65757" w:rsidRPr="00F537EB" w:rsidRDefault="00C65757" w:rsidP="00FE67BB">
            <w:pPr>
              <w:pStyle w:val="TAL"/>
              <w:rPr>
                <w:szCs w:val="22"/>
              </w:rPr>
            </w:pPr>
            <w:r w:rsidRPr="00F537EB">
              <w:rPr>
                <w:szCs w:val="22"/>
              </w:rPr>
              <w:t>deltaF for PUCCH format 1 with 1dB step size (see TS 38.213 [13], clause 7.2).</w:t>
            </w:r>
          </w:p>
        </w:tc>
      </w:tr>
      <w:tr w:rsidR="00C65757" w:rsidRPr="00F537EB" w14:paraId="1C292453" w14:textId="77777777" w:rsidTr="00FE67BB">
        <w:tc>
          <w:tcPr>
            <w:tcW w:w="14173" w:type="dxa"/>
            <w:shd w:val="clear" w:color="auto" w:fill="auto"/>
          </w:tcPr>
          <w:p w14:paraId="2B007797" w14:textId="77777777" w:rsidR="00C65757" w:rsidRPr="00F537EB" w:rsidRDefault="00C65757" w:rsidP="00FE67BB">
            <w:pPr>
              <w:pStyle w:val="TAL"/>
              <w:rPr>
                <w:szCs w:val="22"/>
              </w:rPr>
            </w:pPr>
            <w:r w:rsidRPr="00F537EB">
              <w:rPr>
                <w:b/>
                <w:i/>
                <w:szCs w:val="22"/>
              </w:rPr>
              <w:t>deltaF-PUCCH-f2</w:t>
            </w:r>
          </w:p>
          <w:p w14:paraId="4BF8A044" w14:textId="77777777" w:rsidR="00C65757" w:rsidRPr="00F537EB" w:rsidRDefault="00C65757" w:rsidP="00FE67BB">
            <w:pPr>
              <w:pStyle w:val="TAL"/>
              <w:rPr>
                <w:szCs w:val="22"/>
              </w:rPr>
            </w:pPr>
            <w:r w:rsidRPr="00F537EB">
              <w:rPr>
                <w:szCs w:val="22"/>
              </w:rPr>
              <w:t>deltaF for PUCCH format 2 with 1dB step size (see TS 38.213 [13], clause 7.2).</w:t>
            </w:r>
          </w:p>
        </w:tc>
      </w:tr>
      <w:tr w:rsidR="00C65757" w:rsidRPr="00F537EB" w14:paraId="0F0AA7A3" w14:textId="77777777" w:rsidTr="00FE67BB">
        <w:tc>
          <w:tcPr>
            <w:tcW w:w="14173" w:type="dxa"/>
            <w:shd w:val="clear" w:color="auto" w:fill="auto"/>
          </w:tcPr>
          <w:p w14:paraId="716352E6" w14:textId="77777777" w:rsidR="00C65757" w:rsidRPr="00F537EB" w:rsidRDefault="00C65757" w:rsidP="00FE67BB">
            <w:pPr>
              <w:pStyle w:val="TAL"/>
              <w:rPr>
                <w:szCs w:val="22"/>
              </w:rPr>
            </w:pPr>
            <w:r w:rsidRPr="00F537EB">
              <w:rPr>
                <w:b/>
                <w:i/>
                <w:szCs w:val="22"/>
              </w:rPr>
              <w:t>deltaF-PUCCH-f3</w:t>
            </w:r>
          </w:p>
          <w:p w14:paraId="0A703E17" w14:textId="77777777" w:rsidR="00C65757" w:rsidRPr="00F537EB" w:rsidRDefault="00C65757" w:rsidP="00FE67BB">
            <w:pPr>
              <w:pStyle w:val="TAL"/>
              <w:rPr>
                <w:szCs w:val="22"/>
              </w:rPr>
            </w:pPr>
            <w:r w:rsidRPr="00F537EB">
              <w:rPr>
                <w:szCs w:val="22"/>
              </w:rPr>
              <w:t>deltaF for PUCCH format 3 with 1dB step size (see TS 38.213 [13], clause 7.2).</w:t>
            </w:r>
          </w:p>
        </w:tc>
      </w:tr>
      <w:tr w:rsidR="00C65757" w:rsidRPr="00F537EB" w14:paraId="5B7E7367" w14:textId="77777777" w:rsidTr="00FE67BB">
        <w:tc>
          <w:tcPr>
            <w:tcW w:w="14173" w:type="dxa"/>
            <w:shd w:val="clear" w:color="auto" w:fill="auto"/>
          </w:tcPr>
          <w:p w14:paraId="26CDE34B" w14:textId="77777777" w:rsidR="00C65757" w:rsidRPr="00F537EB" w:rsidRDefault="00C65757" w:rsidP="00FE67BB">
            <w:pPr>
              <w:pStyle w:val="TAL"/>
              <w:rPr>
                <w:szCs w:val="22"/>
              </w:rPr>
            </w:pPr>
            <w:r w:rsidRPr="00F537EB">
              <w:rPr>
                <w:b/>
                <w:i/>
                <w:szCs w:val="22"/>
              </w:rPr>
              <w:t>deltaF-PUCCH-f4</w:t>
            </w:r>
          </w:p>
          <w:p w14:paraId="43958E3C" w14:textId="77777777" w:rsidR="00C65757" w:rsidRPr="00F537EB" w:rsidRDefault="00C65757" w:rsidP="00FE67BB">
            <w:pPr>
              <w:pStyle w:val="TAL"/>
              <w:rPr>
                <w:szCs w:val="22"/>
              </w:rPr>
            </w:pPr>
            <w:r w:rsidRPr="00F537EB">
              <w:rPr>
                <w:szCs w:val="22"/>
              </w:rPr>
              <w:t>deltaF for PUCCH format 4 with 1dB step size (see TS 38.213 [13], clause 7.2).</w:t>
            </w:r>
          </w:p>
        </w:tc>
      </w:tr>
      <w:tr w:rsidR="00C65757" w:rsidRPr="00F537EB" w14:paraId="6499D765" w14:textId="77777777" w:rsidTr="00FE67BB">
        <w:tc>
          <w:tcPr>
            <w:tcW w:w="14173" w:type="dxa"/>
            <w:shd w:val="clear" w:color="auto" w:fill="auto"/>
          </w:tcPr>
          <w:p w14:paraId="1D1E2DEE" w14:textId="77777777" w:rsidR="00C65757" w:rsidRPr="00F537EB" w:rsidRDefault="00C65757" w:rsidP="00FE67BB">
            <w:pPr>
              <w:pStyle w:val="TAL"/>
              <w:rPr>
                <w:szCs w:val="22"/>
              </w:rPr>
            </w:pPr>
            <w:r w:rsidRPr="00F537EB">
              <w:rPr>
                <w:b/>
                <w:i/>
                <w:szCs w:val="22"/>
              </w:rPr>
              <w:t>p0-Set</w:t>
            </w:r>
          </w:p>
          <w:p w14:paraId="29D4D270" w14:textId="77777777" w:rsidR="00C65757" w:rsidRPr="00F537EB" w:rsidRDefault="00C65757" w:rsidP="00FE67BB">
            <w:pPr>
              <w:pStyle w:val="TAL"/>
              <w:rPr>
                <w:szCs w:val="22"/>
              </w:rPr>
            </w:pPr>
            <w:r w:rsidRPr="00F537EB">
              <w:rPr>
                <w:szCs w:val="22"/>
              </w:rPr>
              <w:t>A set with dedicated P0 values for PUCCH, i.e.,  {P01, P02,... } (see TS 38.213 [13], clause 7.2).</w:t>
            </w:r>
          </w:p>
        </w:tc>
      </w:tr>
      <w:tr w:rsidR="00C65757" w:rsidRPr="00F537EB" w14:paraId="332CF922" w14:textId="77777777" w:rsidTr="00FE67BB">
        <w:tc>
          <w:tcPr>
            <w:tcW w:w="14173" w:type="dxa"/>
            <w:shd w:val="clear" w:color="auto" w:fill="auto"/>
          </w:tcPr>
          <w:p w14:paraId="7CE92D2E" w14:textId="77777777" w:rsidR="00C65757" w:rsidRPr="00F537EB" w:rsidRDefault="00C65757" w:rsidP="00FE67BB">
            <w:pPr>
              <w:pStyle w:val="TAL"/>
              <w:rPr>
                <w:szCs w:val="22"/>
              </w:rPr>
            </w:pPr>
            <w:r w:rsidRPr="00F537EB">
              <w:rPr>
                <w:b/>
                <w:i/>
                <w:szCs w:val="22"/>
              </w:rPr>
              <w:t>pathlossReferenceRSs</w:t>
            </w:r>
          </w:p>
          <w:p w14:paraId="187748B5" w14:textId="77777777" w:rsidR="00C65757" w:rsidRPr="00F537EB" w:rsidRDefault="00C65757" w:rsidP="00FE67BB">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 When the field is absent, the UE uses the SSB as reference signal (see TS 38.213 [13], clause 7.2).</w:t>
            </w:r>
          </w:p>
        </w:tc>
      </w:tr>
      <w:tr w:rsidR="00C65757" w:rsidRPr="00F537EB" w14:paraId="739C7612" w14:textId="77777777" w:rsidTr="00FE67BB">
        <w:tc>
          <w:tcPr>
            <w:tcW w:w="14173" w:type="dxa"/>
            <w:shd w:val="clear" w:color="auto" w:fill="auto"/>
          </w:tcPr>
          <w:p w14:paraId="5F5E5BBA" w14:textId="77777777" w:rsidR="00C65757" w:rsidRPr="00F537EB" w:rsidRDefault="00C65757" w:rsidP="00FE67BB">
            <w:pPr>
              <w:pStyle w:val="TAL"/>
              <w:rPr>
                <w:szCs w:val="22"/>
              </w:rPr>
            </w:pPr>
            <w:r w:rsidRPr="00F537EB">
              <w:rPr>
                <w:b/>
                <w:i/>
                <w:szCs w:val="22"/>
              </w:rPr>
              <w:t>twoPUCCH-PC-AdjustmentStates</w:t>
            </w:r>
          </w:p>
          <w:p w14:paraId="41F1C842" w14:textId="77777777" w:rsidR="00C65757" w:rsidRPr="00F537EB" w:rsidRDefault="00C65757" w:rsidP="00FE67BB">
            <w:pPr>
              <w:pStyle w:val="TAL"/>
              <w:rPr>
                <w:szCs w:val="22"/>
              </w:rPr>
            </w:pPr>
            <w:r w:rsidRPr="00F537EB">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46A9888" w14:textId="77777777" w:rsidR="00C65757" w:rsidRPr="00F537EB" w:rsidRDefault="00C65757" w:rsidP="00C65757"/>
    <w:p w14:paraId="186A8D53" w14:textId="77777777" w:rsidR="00C65757" w:rsidRPr="00F537EB" w:rsidRDefault="00C65757" w:rsidP="00C65757">
      <w:pPr>
        <w:pStyle w:val="Heading4"/>
      </w:pPr>
      <w:bookmarkStart w:id="1472" w:name="_Toc20426053"/>
      <w:bookmarkStart w:id="1473" w:name="_Toc29321449"/>
      <w:bookmarkStart w:id="1474" w:name="_Toc36757221"/>
      <w:bookmarkStart w:id="1475" w:name="_Toc36836762"/>
      <w:bookmarkStart w:id="1476" w:name="_Toc36843739"/>
      <w:bookmarkStart w:id="1477" w:name="_Toc37068028"/>
      <w:r w:rsidRPr="00F537EB">
        <w:t>–</w:t>
      </w:r>
      <w:r w:rsidRPr="00F537EB">
        <w:tab/>
      </w:r>
      <w:r w:rsidRPr="00F537EB">
        <w:rPr>
          <w:i/>
        </w:rPr>
        <w:t>PUCCH-SpatialRelationInfo</w:t>
      </w:r>
      <w:bookmarkEnd w:id="1472"/>
      <w:bookmarkEnd w:id="1473"/>
      <w:bookmarkEnd w:id="1474"/>
      <w:bookmarkEnd w:id="1475"/>
      <w:bookmarkEnd w:id="1476"/>
      <w:bookmarkEnd w:id="1477"/>
    </w:p>
    <w:p w14:paraId="4ABC5C8E" w14:textId="77777777" w:rsidR="00C65757" w:rsidRPr="00F537EB" w:rsidRDefault="00C65757" w:rsidP="00C65757">
      <w:r w:rsidRPr="00F537EB">
        <w:t xml:space="preserve">The IE </w:t>
      </w:r>
      <w:r w:rsidRPr="00F537EB">
        <w:rPr>
          <w:i/>
        </w:rPr>
        <w:t>PUCCH-SpatialRelationInfo</w:t>
      </w:r>
      <w:r w:rsidRPr="00F537EB">
        <w:t xml:space="preserve"> is used to configure the spatial setting for PUCCH transmission and the parameters for PUCCH power control, see TS 38.213, [13], clause 9.2.2.</w:t>
      </w:r>
    </w:p>
    <w:p w14:paraId="37377E4A" w14:textId="77777777" w:rsidR="00C65757" w:rsidRPr="00F537EB" w:rsidRDefault="00C65757" w:rsidP="00C65757">
      <w:pPr>
        <w:pStyle w:val="TH"/>
      </w:pPr>
      <w:r w:rsidRPr="00F537EB">
        <w:rPr>
          <w:i/>
        </w:rPr>
        <w:t>PUCCH-SpatialRelationInfo</w:t>
      </w:r>
      <w:r w:rsidRPr="00F537EB">
        <w:t xml:space="preserve"> information element</w:t>
      </w:r>
    </w:p>
    <w:p w14:paraId="66F4BA64" w14:textId="77777777" w:rsidR="00C65757" w:rsidRPr="00F537EB" w:rsidRDefault="00C65757" w:rsidP="00C65757">
      <w:pPr>
        <w:pStyle w:val="PL"/>
      </w:pPr>
      <w:r w:rsidRPr="00F537EB">
        <w:t>-- ASN1START</w:t>
      </w:r>
    </w:p>
    <w:p w14:paraId="559F828A" w14:textId="77777777" w:rsidR="00C65757" w:rsidRPr="00F537EB" w:rsidRDefault="00C65757" w:rsidP="00C65757">
      <w:pPr>
        <w:pStyle w:val="PL"/>
      </w:pPr>
      <w:r w:rsidRPr="00F537EB">
        <w:t>-- TAG-PUCCH-SPATIALRELATIONINFO-START</w:t>
      </w:r>
    </w:p>
    <w:p w14:paraId="635FDDC5" w14:textId="77777777" w:rsidR="00C65757" w:rsidRPr="00F537EB" w:rsidRDefault="00C65757" w:rsidP="00C65757">
      <w:pPr>
        <w:pStyle w:val="PL"/>
      </w:pPr>
    </w:p>
    <w:p w14:paraId="6FCBAF25" w14:textId="77777777" w:rsidR="00C65757" w:rsidRPr="00F537EB" w:rsidRDefault="00C65757" w:rsidP="00C65757">
      <w:pPr>
        <w:pStyle w:val="PL"/>
      </w:pPr>
      <w:r w:rsidRPr="00F537EB">
        <w:t>PUCCH-SpatialRelationInfo ::=           SEQUENCE {</w:t>
      </w:r>
    </w:p>
    <w:p w14:paraId="740B23D0" w14:textId="77777777" w:rsidR="00C65757" w:rsidRPr="00F537EB" w:rsidRDefault="00C65757" w:rsidP="00C65757">
      <w:pPr>
        <w:pStyle w:val="PL"/>
      </w:pPr>
      <w:r w:rsidRPr="00F537EB">
        <w:t xml:space="preserve">    pucch-SpatialRelationInfoId         PUCCH-SpatialRelationInfoId,</w:t>
      </w:r>
    </w:p>
    <w:p w14:paraId="6A69C8B0" w14:textId="77777777" w:rsidR="00C65757" w:rsidRPr="00F537EB" w:rsidRDefault="00C65757" w:rsidP="00C65757">
      <w:pPr>
        <w:pStyle w:val="PL"/>
      </w:pPr>
      <w:r w:rsidRPr="00F537EB">
        <w:t xml:space="preserve">    servingCellId                           ServCellIndex                                                    OPTIONAL,   -- Need S</w:t>
      </w:r>
    </w:p>
    <w:p w14:paraId="7744F7F4" w14:textId="77777777" w:rsidR="00C65757" w:rsidRPr="00F537EB" w:rsidRDefault="00C65757" w:rsidP="00C65757">
      <w:pPr>
        <w:pStyle w:val="PL"/>
      </w:pPr>
      <w:r w:rsidRPr="00F537EB">
        <w:t xml:space="preserve">    referenceSignal                         CHOICE {</w:t>
      </w:r>
    </w:p>
    <w:p w14:paraId="2BE93AB0" w14:textId="77777777" w:rsidR="00C65757" w:rsidRPr="00F537EB" w:rsidRDefault="00C65757" w:rsidP="00C65757">
      <w:pPr>
        <w:pStyle w:val="PL"/>
      </w:pPr>
      <w:r w:rsidRPr="00F537EB">
        <w:t xml:space="preserve">        ssb-Index                               SSB-Index,</w:t>
      </w:r>
    </w:p>
    <w:p w14:paraId="2D7D2CE8" w14:textId="77777777" w:rsidR="00C65757" w:rsidRPr="00F537EB" w:rsidRDefault="00C65757" w:rsidP="00C65757">
      <w:pPr>
        <w:pStyle w:val="PL"/>
      </w:pPr>
      <w:r w:rsidRPr="00F537EB">
        <w:t xml:space="preserve">        csi-RS-Index                            NZP-CSI-RS-ResourceId,</w:t>
      </w:r>
    </w:p>
    <w:p w14:paraId="3630983F" w14:textId="77777777" w:rsidR="00C65757" w:rsidRPr="00F537EB" w:rsidRDefault="00C65757" w:rsidP="00C65757">
      <w:pPr>
        <w:pStyle w:val="PL"/>
      </w:pPr>
      <w:r w:rsidRPr="00F537EB">
        <w:t xml:space="preserve">        srs                                     PUCCH-SRS</w:t>
      </w:r>
    </w:p>
    <w:p w14:paraId="014D8C2C" w14:textId="77777777" w:rsidR="00C65757" w:rsidRPr="00F537EB" w:rsidRDefault="00C65757" w:rsidP="00C65757">
      <w:pPr>
        <w:pStyle w:val="PL"/>
      </w:pPr>
      <w:r w:rsidRPr="00F537EB">
        <w:lastRenderedPageBreak/>
        <w:t xml:space="preserve">    },</w:t>
      </w:r>
    </w:p>
    <w:p w14:paraId="17071AF3" w14:textId="77777777" w:rsidR="00C65757" w:rsidRPr="00F537EB" w:rsidRDefault="00C65757" w:rsidP="00C65757">
      <w:pPr>
        <w:pStyle w:val="PL"/>
      </w:pPr>
      <w:r w:rsidRPr="00F537EB">
        <w:t xml:space="preserve">    pucch-PathlossReferenceRS-Id            PUCCH-PathlossReferenceRS-Id,</w:t>
      </w:r>
    </w:p>
    <w:p w14:paraId="06A1A124" w14:textId="77777777" w:rsidR="00C65757" w:rsidRPr="00F537EB" w:rsidRDefault="00C65757" w:rsidP="00C65757">
      <w:pPr>
        <w:pStyle w:val="PL"/>
      </w:pPr>
      <w:r w:rsidRPr="00F537EB">
        <w:t xml:space="preserve">    p0-PUCCH-Id                             P0-PUCCH-Id,</w:t>
      </w:r>
    </w:p>
    <w:p w14:paraId="01AF9E4A" w14:textId="77777777" w:rsidR="00C65757" w:rsidRPr="00F537EB" w:rsidRDefault="00C65757" w:rsidP="00C65757">
      <w:pPr>
        <w:pStyle w:val="PL"/>
      </w:pPr>
      <w:r w:rsidRPr="00F537EB">
        <w:t xml:space="preserve">    closedLoopIndex                         ENUMERATED { i0, i1 }</w:t>
      </w:r>
    </w:p>
    <w:p w14:paraId="49581B31" w14:textId="77777777" w:rsidR="00C65757" w:rsidRPr="00F537EB" w:rsidRDefault="00C65757" w:rsidP="00C65757">
      <w:pPr>
        <w:pStyle w:val="PL"/>
      </w:pPr>
      <w:r w:rsidRPr="00F537EB">
        <w:t>}</w:t>
      </w:r>
    </w:p>
    <w:p w14:paraId="5417FFA1" w14:textId="77777777" w:rsidR="00C65757" w:rsidRPr="00F537EB" w:rsidRDefault="00C65757" w:rsidP="00C65757">
      <w:pPr>
        <w:pStyle w:val="PL"/>
      </w:pPr>
    </w:p>
    <w:p w14:paraId="37B6ADF6" w14:textId="77777777" w:rsidR="00C65757" w:rsidRPr="00F537EB" w:rsidRDefault="00C65757" w:rsidP="00C65757">
      <w:pPr>
        <w:pStyle w:val="PL"/>
      </w:pPr>
      <w:r w:rsidRPr="00F537EB">
        <w:t>PUCCH-SpatialRelationInfo-r16 ::=       SEQUENCE {</w:t>
      </w:r>
    </w:p>
    <w:p w14:paraId="763C9479" w14:textId="77777777" w:rsidR="00C65757" w:rsidRPr="00F537EB" w:rsidRDefault="00C65757" w:rsidP="00C65757">
      <w:pPr>
        <w:pStyle w:val="PL"/>
      </w:pPr>
      <w:r w:rsidRPr="00F537EB">
        <w:t xml:space="preserve">    pucch-SpatialRelationInfoId-r16         PUCCH-SpatialRelationInfoId-r16,</w:t>
      </w:r>
    </w:p>
    <w:p w14:paraId="0D18EB8F" w14:textId="77777777" w:rsidR="00C65757" w:rsidRPr="00F537EB" w:rsidRDefault="00C65757" w:rsidP="00C65757">
      <w:pPr>
        <w:pStyle w:val="PL"/>
      </w:pPr>
      <w:r w:rsidRPr="00F537EB">
        <w:t xml:space="preserve">    servingCellId-r16                       ServCellIndex                                                    OPTIONAL,   -- Need S</w:t>
      </w:r>
    </w:p>
    <w:p w14:paraId="10117B55" w14:textId="77777777" w:rsidR="00C65757" w:rsidRPr="00F537EB" w:rsidRDefault="00C65757" w:rsidP="00C65757">
      <w:pPr>
        <w:pStyle w:val="PL"/>
      </w:pPr>
      <w:r w:rsidRPr="00F537EB">
        <w:t xml:space="preserve">    referenceSignal-r16                     CHOICE {</w:t>
      </w:r>
    </w:p>
    <w:p w14:paraId="09B53011" w14:textId="77777777" w:rsidR="00C65757" w:rsidRPr="00F537EB" w:rsidRDefault="00C65757" w:rsidP="00C65757">
      <w:pPr>
        <w:pStyle w:val="PL"/>
      </w:pPr>
      <w:r w:rsidRPr="00F537EB">
        <w:t xml:space="preserve">        ssb-Index                               SSB-Index,</w:t>
      </w:r>
    </w:p>
    <w:p w14:paraId="0701BAE5" w14:textId="77777777" w:rsidR="00C65757" w:rsidRPr="00F537EB" w:rsidRDefault="00C65757" w:rsidP="00C65757">
      <w:pPr>
        <w:pStyle w:val="PL"/>
      </w:pPr>
      <w:r w:rsidRPr="00F537EB">
        <w:t xml:space="preserve">        csi-RS-Index                            NZP-CSI-RS-ResourceId,</w:t>
      </w:r>
    </w:p>
    <w:p w14:paraId="686B97F0" w14:textId="77777777" w:rsidR="00C65757" w:rsidRPr="00F537EB" w:rsidRDefault="00C65757" w:rsidP="00C65757">
      <w:pPr>
        <w:pStyle w:val="PL"/>
      </w:pPr>
      <w:r w:rsidRPr="00F537EB">
        <w:t xml:space="preserve">        srs                                     PUCCH-SRS</w:t>
      </w:r>
    </w:p>
    <w:p w14:paraId="02B0CD99" w14:textId="77777777" w:rsidR="00C65757" w:rsidRPr="00F537EB" w:rsidRDefault="00C65757" w:rsidP="00C65757">
      <w:pPr>
        <w:pStyle w:val="PL"/>
      </w:pPr>
      <w:r w:rsidRPr="00F537EB">
        <w:t xml:space="preserve">    },</w:t>
      </w:r>
    </w:p>
    <w:p w14:paraId="53CC2047" w14:textId="77777777" w:rsidR="00C65757" w:rsidRPr="00F537EB" w:rsidRDefault="00C65757" w:rsidP="00C65757">
      <w:pPr>
        <w:pStyle w:val="PL"/>
      </w:pPr>
      <w:r w:rsidRPr="00F537EB">
        <w:t xml:space="preserve">    pucch-PathlossReferenceRS-Id-r16        PUCCH-PathlossReferenceRS-Id-r16,</w:t>
      </w:r>
    </w:p>
    <w:p w14:paraId="58FF1863" w14:textId="77777777" w:rsidR="00C65757" w:rsidRPr="00F537EB" w:rsidRDefault="00C65757" w:rsidP="00C65757">
      <w:pPr>
        <w:pStyle w:val="PL"/>
      </w:pPr>
      <w:r w:rsidRPr="00F537EB">
        <w:t xml:space="preserve">    p0-PUCCH-Id-r16                         P0-PUCCH-Id,</w:t>
      </w:r>
    </w:p>
    <w:p w14:paraId="4D578194" w14:textId="77777777" w:rsidR="00C65757" w:rsidRPr="00F537EB" w:rsidRDefault="00C65757" w:rsidP="00C65757">
      <w:pPr>
        <w:pStyle w:val="PL"/>
      </w:pPr>
      <w:r w:rsidRPr="00F537EB">
        <w:t xml:space="preserve">    closedLoopIndex-r16                     ENUMERATED { i0, i1 }</w:t>
      </w:r>
    </w:p>
    <w:p w14:paraId="3112EF05" w14:textId="77777777" w:rsidR="00C65757" w:rsidRPr="00F537EB" w:rsidRDefault="00C65757" w:rsidP="00C65757">
      <w:pPr>
        <w:pStyle w:val="PL"/>
      </w:pPr>
      <w:r w:rsidRPr="00F537EB">
        <w:t>}</w:t>
      </w:r>
    </w:p>
    <w:p w14:paraId="3E686E01" w14:textId="77777777" w:rsidR="00C65757" w:rsidRPr="00F537EB" w:rsidRDefault="00C65757" w:rsidP="00C65757">
      <w:pPr>
        <w:pStyle w:val="PL"/>
      </w:pPr>
    </w:p>
    <w:p w14:paraId="4750F860" w14:textId="77777777" w:rsidR="00C65757" w:rsidRPr="00F537EB" w:rsidRDefault="00C65757" w:rsidP="00C65757">
      <w:pPr>
        <w:pStyle w:val="PL"/>
      </w:pPr>
      <w:r w:rsidRPr="00F537EB">
        <w:t xml:space="preserve">PUCCH-SRS ::= </w:t>
      </w:r>
      <w:r w:rsidRPr="00F537EB">
        <w:tab/>
        <w:t>SEQUENCE {</w:t>
      </w:r>
    </w:p>
    <w:p w14:paraId="085556D1" w14:textId="77777777" w:rsidR="00C65757" w:rsidRPr="00F537EB" w:rsidRDefault="00C65757" w:rsidP="00C65757">
      <w:pPr>
        <w:pStyle w:val="PL"/>
      </w:pPr>
      <w:r w:rsidRPr="00F537EB">
        <w:t xml:space="preserve">    resource                            SRS-ResourceId,</w:t>
      </w:r>
    </w:p>
    <w:p w14:paraId="4CF03E88" w14:textId="77777777" w:rsidR="00C65757" w:rsidRPr="00F537EB" w:rsidRDefault="00C65757" w:rsidP="00C65757">
      <w:pPr>
        <w:pStyle w:val="PL"/>
      </w:pPr>
      <w:r w:rsidRPr="00F537EB">
        <w:t xml:space="preserve">    uplinkBWP                           BWP-Id</w:t>
      </w:r>
    </w:p>
    <w:p w14:paraId="379BC07F" w14:textId="77777777" w:rsidR="00C65757" w:rsidRPr="00F537EB" w:rsidRDefault="00C65757" w:rsidP="00C65757">
      <w:pPr>
        <w:pStyle w:val="PL"/>
      </w:pPr>
      <w:r w:rsidRPr="00F537EB">
        <w:t>}</w:t>
      </w:r>
    </w:p>
    <w:p w14:paraId="6D34A0D9" w14:textId="77777777" w:rsidR="00C65757" w:rsidRPr="00F537EB" w:rsidRDefault="00C65757" w:rsidP="00C65757">
      <w:pPr>
        <w:pStyle w:val="PL"/>
      </w:pPr>
      <w:r w:rsidRPr="00F537EB">
        <w:t>-- TAG-PUCCH-SPATIALRELATIONINFO-STOP</w:t>
      </w:r>
    </w:p>
    <w:p w14:paraId="170BA76F" w14:textId="77777777" w:rsidR="00C65757" w:rsidRPr="00F537EB" w:rsidRDefault="00C65757" w:rsidP="00C65757">
      <w:pPr>
        <w:pStyle w:val="PL"/>
      </w:pPr>
      <w:r w:rsidRPr="00F537EB">
        <w:t>-- ASN1STOP</w:t>
      </w:r>
    </w:p>
    <w:p w14:paraId="352317E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C91ED28" w14:textId="77777777" w:rsidTr="00FE67BB">
        <w:tc>
          <w:tcPr>
            <w:tcW w:w="14173" w:type="dxa"/>
          </w:tcPr>
          <w:p w14:paraId="1E57E251" w14:textId="77777777" w:rsidR="00C65757" w:rsidRPr="00F537EB" w:rsidRDefault="00C65757" w:rsidP="00FE67BB">
            <w:pPr>
              <w:pStyle w:val="TAH"/>
              <w:rPr>
                <w:szCs w:val="22"/>
              </w:rPr>
            </w:pPr>
            <w:r w:rsidRPr="00F537EB">
              <w:rPr>
                <w:i/>
                <w:szCs w:val="22"/>
              </w:rPr>
              <w:t xml:space="preserve">PUCCH-SpatialRelationInfo </w:t>
            </w:r>
            <w:r w:rsidRPr="00F537EB">
              <w:rPr>
                <w:szCs w:val="22"/>
              </w:rPr>
              <w:t>field descriptions</w:t>
            </w:r>
          </w:p>
        </w:tc>
      </w:tr>
      <w:tr w:rsidR="00C65757" w:rsidRPr="00F537EB" w14:paraId="76B8BE0C" w14:textId="77777777" w:rsidTr="00FE67BB">
        <w:tc>
          <w:tcPr>
            <w:tcW w:w="14173" w:type="dxa"/>
          </w:tcPr>
          <w:p w14:paraId="7543E60E" w14:textId="77777777" w:rsidR="00C65757" w:rsidRPr="00F537EB" w:rsidRDefault="00C65757" w:rsidP="00FE67BB">
            <w:pPr>
              <w:pStyle w:val="TAL"/>
              <w:rPr>
                <w:szCs w:val="22"/>
              </w:rPr>
            </w:pPr>
            <w:r w:rsidRPr="00F537EB">
              <w:rPr>
                <w:b/>
                <w:i/>
                <w:szCs w:val="22"/>
              </w:rPr>
              <w:t>servingCellId</w:t>
            </w:r>
          </w:p>
          <w:p w14:paraId="48DD8EB6" w14:textId="77777777" w:rsidR="00C65757" w:rsidRPr="00F537EB" w:rsidRDefault="00C65757" w:rsidP="00FE67B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1465"/>
    </w:tbl>
    <w:p w14:paraId="285FBBB6" w14:textId="77777777" w:rsidR="00C65757" w:rsidRPr="00F537EB" w:rsidRDefault="00C65757" w:rsidP="00C65757"/>
    <w:p w14:paraId="7BB0F793" w14:textId="77777777" w:rsidR="00C65757" w:rsidRPr="00F537EB" w:rsidRDefault="00C65757" w:rsidP="00C65757">
      <w:pPr>
        <w:pStyle w:val="Heading4"/>
      </w:pPr>
      <w:bookmarkStart w:id="1478" w:name="_Toc36757222"/>
      <w:bookmarkStart w:id="1479" w:name="_Toc36836763"/>
      <w:bookmarkStart w:id="1480" w:name="_Toc36843740"/>
      <w:bookmarkStart w:id="1481" w:name="_Toc37068029"/>
      <w:r w:rsidRPr="00F537EB">
        <w:t>–</w:t>
      </w:r>
      <w:r w:rsidRPr="00F537EB">
        <w:tab/>
      </w:r>
      <w:r w:rsidRPr="00F537EB">
        <w:rPr>
          <w:i/>
        </w:rPr>
        <w:t>PUCCH-SpatialRelationInfo-Id</w:t>
      </w:r>
      <w:bookmarkEnd w:id="1478"/>
      <w:bookmarkEnd w:id="1479"/>
      <w:bookmarkEnd w:id="1480"/>
      <w:bookmarkEnd w:id="1481"/>
    </w:p>
    <w:p w14:paraId="4F16C706" w14:textId="77777777" w:rsidR="00C65757" w:rsidRPr="00F537EB" w:rsidRDefault="00C65757" w:rsidP="00C65757">
      <w:r w:rsidRPr="00F537EB">
        <w:t xml:space="preserve">The IE </w:t>
      </w:r>
      <w:r w:rsidRPr="00F537EB">
        <w:rPr>
          <w:i/>
        </w:rPr>
        <w:t>PUCCH-SpatialRelationInfo-Id</w:t>
      </w:r>
      <w:r w:rsidRPr="00F537EB">
        <w:t xml:space="preserve"> is used to indentify a </w:t>
      </w:r>
      <w:r w:rsidRPr="00F537EB">
        <w:rPr>
          <w:i/>
          <w:iCs/>
        </w:rPr>
        <w:t>PUCCH-SpatialRelationInfo</w:t>
      </w:r>
    </w:p>
    <w:p w14:paraId="37DE1E80" w14:textId="77777777" w:rsidR="00C65757" w:rsidRPr="00F537EB" w:rsidRDefault="00C65757" w:rsidP="00C65757">
      <w:pPr>
        <w:pStyle w:val="TH"/>
      </w:pPr>
      <w:r w:rsidRPr="00F537EB">
        <w:rPr>
          <w:i/>
        </w:rPr>
        <w:t>PUCCH-SpatialRelationInfo-Id</w:t>
      </w:r>
      <w:r w:rsidRPr="00F537EB">
        <w:t xml:space="preserve"> information element</w:t>
      </w:r>
    </w:p>
    <w:p w14:paraId="5F44EEDD" w14:textId="77777777" w:rsidR="00C65757" w:rsidRPr="00F537EB" w:rsidRDefault="00C65757" w:rsidP="00C65757">
      <w:pPr>
        <w:pStyle w:val="PL"/>
      </w:pPr>
      <w:r w:rsidRPr="00F537EB">
        <w:t>-- ASN1START</w:t>
      </w:r>
    </w:p>
    <w:p w14:paraId="728C705F" w14:textId="77777777" w:rsidR="00C65757" w:rsidRPr="00F537EB" w:rsidRDefault="00C65757" w:rsidP="00C65757">
      <w:pPr>
        <w:pStyle w:val="PL"/>
      </w:pPr>
      <w:r w:rsidRPr="00F537EB">
        <w:t>-- TAG-PUCCH-SPATIALRELATIONINFO-START</w:t>
      </w:r>
    </w:p>
    <w:p w14:paraId="10BFCF6C" w14:textId="77777777" w:rsidR="00C65757" w:rsidRPr="00F537EB" w:rsidRDefault="00C65757" w:rsidP="00C65757">
      <w:pPr>
        <w:pStyle w:val="PL"/>
      </w:pPr>
    </w:p>
    <w:p w14:paraId="29850CB8" w14:textId="77777777" w:rsidR="00C65757" w:rsidRPr="00F537EB" w:rsidRDefault="00C65757" w:rsidP="00C65757">
      <w:pPr>
        <w:pStyle w:val="PL"/>
      </w:pPr>
      <w:r w:rsidRPr="00F537EB">
        <w:t>PUCCH-SpatialRelationInfoId ::=         INTEGER (1..maxNrofSpatialRelationInfos)</w:t>
      </w:r>
    </w:p>
    <w:p w14:paraId="7045C84E" w14:textId="77777777" w:rsidR="00C65757" w:rsidRPr="00F537EB" w:rsidRDefault="00C65757" w:rsidP="00C65757">
      <w:pPr>
        <w:pStyle w:val="PL"/>
      </w:pPr>
    </w:p>
    <w:p w14:paraId="402253E5" w14:textId="77777777" w:rsidR="00C65757" w:rsidRPr="00F537EB" w:rsidRDefault="00C65757" w:rsidP="00C65757">
      <w:pPr>
        <w:pStyle w:val="PL"/>
      </w:pPr>
      <w:r w:rsidRPr="00F537EB">
        <w:t>PUCCH-SpatialRelationInfoId-r16 ::=     INTEGER (1..maxNrofSpatialRelationInfos-r16)</w:t>
      </w:r>
    </w:p>
    <w:p w14:paraId="7FF93FE5" w14:textId="77777777" w:rsidR="00C65757" w:rsidRPr="00F537EB" w:rsidRDefault="00C65757" w:rsidP="00C65757">
      <w:pPr>
        <w:pStyle w:val="PL"/>
      </w:pPr>
    </w:p>
    <w:p w14:paraId="18152DE1" w14:textId="77777777" w:rsidR="00C65757" w:rsidRPr="00F537EB" w:rsidRDefault="00C65757" w:rsidP="00C65757">
      <w:pPr>
        <w:pStyle w:val="PL"/>
      </w:pPr>
      <w:r w:rsidRPr="00F537EB">
        <w:t>-- TAG-PUCCH-SPATIALRELATIONINFO-STOP</w:t>
      </w:r>
    </w:p>
    <w:p w14:paraId="7F8DC39C" w14:textId="77777777" w:rsidR="00C65757" w:rsidRPr="00F537EB" w:rsidRDefault="00C65757" w:rsidP="00C65757">
      <w:pPr>
        <w:pStyle w:val="PL"/>
      </w:pPr>
      <w:r w:rsidRPr="00F537EB">
        <w:t>-- ASN1STOP</w:t>
      </w:r>
    </w:p>
    <w:p w14:paraId="7C9644AF" w14:textId="77777777" w:rsidR="00C65757" w:rsidRPr="00F537EB" w:rsidRDefault="00C65757" w:rsidP="00C65757"/>
    <w:p w14:paraId="2BD5E815" w14:textId="77777777" w:rsidR="00C65757" w:rsidRPr="00F537EB" w:rsidRDefault="00C65757" w:rsidP="00C65757">
      <w:pPr>
        <w:pStyle w:val="Heading4"/>
      </w:pPr>
      <w:bookmarkStart w:id="1482" w:name="_Toc20426054"/>
      <w:bookmarkStart w:id="1483" w:name="_Toc29321450"/>
      <w:bookmarkStart w:id="1484" w:name="_Toc36757223"/>
      <w:bookmarkStart w:id="1485" w:name="_Toc36836764"/>
      <w:bookmarkStart w:id="1486" w:name="_Toc36843741"/>
      <w:bookmarkStart w:id="1487" w:name="_Toc37068030"/>
      <w:r w:rsidRPr="00F537EB">
        <w:lastRenderedPageBreak/>
        <w:t>–</w:t>
      </w:r>
      <w:r w:rsidRPr="00F537EB">
        <w:tab/>
      </w:r>
      <w:r w:rsidRPr="00F537EB">
        <w:rPr>
          <w:i/>
        </w:rPr>
        <w:t>PUCCH-TPC-CommandConfig</w:t>
      </w:r>
      <w:bookmarkEnd w:id="1482"/>
      <w:bookmarkEnd w:id="1483"/>
      <w:bookmarkEnd w:id="1484"/>
      <w:bookmarkEnd w:id="1485"/>
      <w:bookmarkEnd w:id="1486"/>
      <w:bookmarkEnd w:id="1487"/>
    </w:p>
    <w:p w14:paraId="483546DE" w14:textId="77777777" w:rsidR="00C65757" w:rsidRPr="00F537EB" w:rsidRDefault="00C65757" w:rsidP="00C65757">
      <w:r w:rsidRPr="00F537EB">
        <w:t xml:space="preserve">The IE </w:t>
      </w:r>
      <w:r w:rsidRPr="00F537EB">
        <w:rPr>
          <w:i/>
        </w:rPr>
        <w:t>PUCCH-TPC-CommandConfig</w:t>
      </w:r>
      <w:r w:rsidRPr="00F537EB">
        <w:t xml:space="preserve"> is used to configure the UE for extracting TPC commands for PUCCH from a group-TPC messages on DCI.</w:t>
      </w:r>
    </w:p>
    <w:p w14:paraId="3EEC994D" w14:textId="77777777" w:rsidR="00C65757" w:rsidRPr="00F537EB" w:rsidRDefault="00C65757" w:rsidP="00C65757">
      <w:pPr>
        <w:pStyle w:val="TH"/>
      </w:pPr>
      <w:r w:rsidRPr="00F537EB">
        <w:rPr>
          <w:i/>
        </w:rPr>
        <w:t>PUCCH-TPC-CommandConfig</w:t>
      </w:r>
      <w:r w:rsidRPr="00F537EB">
        <w:t xml:space="preserve"> information element</w:t>
      </w:r>
    </w:p>
    <w:p w14:paraId="15C1F2F8" w14:textId="77777777" w:rsidR="00C65757" w:rsidRPr="00F537EB" w:rsidRDefault="00C65757" w:rsidP="00C65757">
      <w:pPr>
        <w:pStyle w:val="PL"/>
      </w:pPr>
      <w:r w:rsidRPr="00F537EB">
        <w:t>-- ASN1START</w:t>
      </w:r>
    </w:p>
    <w:p w14:paraId="4C92DF52" w14:textId="77777777" w:rsidR="00C65757" w:rsidRPr="00F537EB" w:rsidRDefault="00C65757" w:rsidP="00C65757">
      <w:pPr>
        <w:pStyle w:val="PL"/>
      </w:pPr>
      <w:r w:rsidRPr="00F537EB">
        <w:t>-- TAG-PUCCH-TPC-COMMANDCONFIG-START</w:t>
      </w:r>
    </w:p>
    <w:p w14:paraId="398E34B7" w14:textId="77777777" w:rsidR="00C65757" w:rsidRPr="00F537EB" w:rsidRDefault="00C65757" w:rsidP="00C65757">
      <w:pPr>
        <w:pStyle w:val="PL"/>
      </w:pPr>
    </w:p>
    <w:p w14:paraId="1F8927D9" w14:textId="77777777" w:rsidR="00C65757" w:rsidRPr="00F537EB" w:rsidRDefault="00C65757" w:rsidP="00C65757">
      <w:pPr>
        <w:pStyle w:val="PL"/>
      </w:pPr>
      <w:r w:rsidRPr="00F537EB">
        <w:t>PUCCH-TPC-CommandConfig ::=             SEQUENCE {</w:t>
      </w:r>
    </w:p>
    <w:p w14:paraId="6BCA81BA" w14:textId="77777777" w:rsidR="00C65757" w:rsidRPr="00F537EB" w:rsidRDefault="00C65757" w:rsidP="00C65757">
      <w:pPr>
        <w:pStyle w:val="PL"/>
      </w:pPr>
      <w:r w:rsidRPr="00F537EB">
        <w:t xml:space="preserve">    tpc-IndexPCell                          INTEGER (1..15)                         OPTIONAL,   -- Cond PDCCH-OfSpcell</w:t>
      </w:r>
    </w:p>
    <w:p w14:paraId="52DFAADD" w14:textId="77777777" w:rsidR="00C65757" w:rsidRPr="00F537EB" w:rsidRDefault="00C65757" w:rsidP="00C65757">
      <w:pPr>
        <w:pStyle w:val="PL"/>
      </w:pPr>
      <w:r w:rsidRPr="00F537EB">
        <w:t xml:space="preserve">    tpc-IndexPUCCH-SCell                    INTEGER (1..15)                         OPTIONAL,   -- Cond PDCCH-ofSpCellOrPUCCH-SCell</w:t>
      </w:r>
    </w:p>
    <w:p w14:paraId="69AAC882" w14:textId="77777777" w:rsidR="00C65757" w:rsidRPr="00F537EB" w:rsidRDefault="00C65757" w:rsidP="00C65757">
      <w:pPr>
        <w:pStyle w:val="PL"/>
      </w:pPr>
      <w:r w:rsidRPr="00F537EB">
        <w:t xml:space="preserve">    ...</w:t>
      </w:r>
    </w:p>
    <w:p w14:paraId="57DB1677" w14:textId="77777777" w:rsidR="00C65757" w:rsidRPr="00F537EB" w:rsidRDefault="00C65757" w:rsidP="00C65757">
      <w:pPr>
        <w:pStyle w:val="PL"/>
      </w:pPr>
      <w:r w:rsidRPr="00F537EB">
        <w:t>}</w:t>
      </w:r>
    </w:p>
    <w:p w14:paraId="0AF9BB02" w14:textId="77777777" w:rsidR="00C65757" w:rsidRPr="00F537EB" w:rsidRDefault="00C65757" w:rsidP="00C65757">
      <w:pPr>
        <w:pStyle w:val="PL"/>
      </w:pPr>
    </w:p>
    <w:p w14:paraId="29880528" w14:textId="77777777" w:rsidR="00C65757" w:rsidRPr="00F537EB" w:rsidRDefault="00C65757" w:rsidP="00C65757">
      <w:pPr>
        <w:pStyle w:val="PL"/>
      </w:pPr>
      <w:r w:rsidRPr="00F537EB">
        <w:t>-- TAG-PUCCH-TPC-COMMANDCONFIG-STOP</w:t>
      </w:r>
    </w:p>
    <w:p w14:paraId="623AA9AB" w14:textId="77777777" w:rsidR="00C65757" w:rsidRPr="00F537EB" w:rsidRDefault="00C65757" w:rsidP="00C65757">
      <w:pPr>
        <w:pStyle w:val="PL"/>
      </w:pPr>
      <w:r w:rsidRPr="00F537EB">
        <w:t>-- ASN1STOP</w:t>
      </w:r>
    </w:p>
    <w:p w14:paraId="7F8BF2A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0230358" w14:textId="77777777" w:rsidTr="00FE67BB">
        <w:tc>
          <w:tcPr>
            <w:tcW w:w="14507" w:type="dxa"/>
            <w:shd w:val="clear" w:color="auto" w:fill="auto"/>
          </w:tcPr>
          <w:p w14:paraId="36E95307" w14:textId="77777777" w:rsidR="00C65757" w:rsidRPr="00F537EB" w:rsidRDefault="00C65757" w:rsidP="00FE67BB">
            <w:pPr>
              <w:pStyle w:val="TAH"/>
              <w:rPr>
                <w:szCs w:val="22"/>
              </w:rPr>
            </w:pPr>
            <w:r w:rsidRPr="00F537EB">
              <w:rPr>
                <w:i/>
                <w:szCs w:val="22"/>
              </w:rPr>
              <w:t xml:space="preserve">PUCCH-TPC-CommandConfig </w:t>
            </w:r>
            <w:r w:rsidRPr="00F537EB">
              <w:rPr>
                <w:szCs w:val="22"/>
              </w:rPr>
              <w:t>field descriptions</w:t>
            </w:r>
          </w:p>
        </w:tc>
      </w:tr>
      <w:tr w:rsidR="00C65757" w:rsidRPr="00F537EB" w14:paraId="0F251359" w14:textId="77777777" w:rsidTr="00FE67BB">
        <w:tc>
          <w:tcPr>
            <w:tcW w:w="14507" w:type="dxa"/>
            <w:shd w:val="clear" w:color="auto" w:fill="auto"/>
          </w:tcPr>
          <w:p w14:paraId="4A440B9A" w14:textId="77777777" w:rsidR="00C65757" w:rsidRPr="00F537EB" w:rsidRDefault="00C65757" w:rsidP="00FE67BB">
            <w:pPr>
              <w:pStyle w:val="TAL"/>
              <w:rPr>
                <w:szCs w:val="22"/>
              </w:rPr>
            </w:pPr>
            <w:r w:rsidRPr="00F537EB">
              <w:rPr>
                <w:b/>
                <w:i/>
                <w:szCs w:val="22"/>
              </w:rPr>
              <w:t>tpc-IndexPCell</w:t>
            </w:r>
          </w:p>
          <w:p w14:paraId="2F7DFB79" w14:textId="77777777" w:rsidR="00C65757" w:rsidRPr="00F537EB" w:rsidRDefault="00C65757" w:rsidP="00FE67BB">
            <w:pPr>
              <w:pStyle w:val="TAL"/>
              <w:rPr>
                <w:szCs w:val="22"/>
              </w:rPr>
            </w:pPr>
            <w:r w:rsidRPr="00F537EB">
              <w:rPr>
                <w:szCs w:val="22"/>
              </w:rPr>
              <w:t>An index determining the position of the first bit of TPC command (applicable to the SpCell) inside the DCI format 2-2 payload.</w:t>
            </w:r>
          </w:p>
        </w:tc>
      </w:tr>
      <w:tr w:rsidR="00C65757" w:rsidRPr="00F537EB" w14:paraId="792C621E" w14:textId="77777777" w:rsidTr="00FE67BB">
        <w:tc>
          <w:tcPr>
            <w:tcW w:w="14507" w:type="dxa"/>
            <w:shd w:val="clear" w:color="auto" w:fill="auto"/>
          </w:tcPr>
          <w:p w14:paraId="1C63EE43" w14:textId="77777777" w:rsidR="00C65757" w:rsidRPr="00F537EB" w:rsidRDefault="00C65757" w:rsidP="00FE67BB">
            <w:pPr>
              <w:pStyle w:val="TAL"/>
              <w:rPr>
                <w:szCs w:val="22"/>
              </w:rPr>
            </w:pPr>
            <w:r w:rsidRPr="00F537EB">
              <w:rPr>
                <w:b/>
                <w:i/>
                <w:szCs w:val="22"/>
              </w:rPr>
              <w:t>tpc-IndexPUCCH-SCell</w:t>
            </w:r>
          </w:p>
          <w:p w14:paraId="40B84B45" w14:textId="77777777" w:rsidR="00C65757" w:rsidRPr="00F537EB" w:rsidRDefault="00C65757" w:rsidP="00FE67BB">
            <w:pPr>
              <w:pStyle w:val="TAL"/>
              <w:rPr>
                <w:szCs w:val="22"/>
              </w:rPr>
            </w:pPr>
            <w:r w:rsidRPr="00F537EB">
              <w:rPr>
                <w:szCs w:val="22"/>
              </w:rPr>
              <w:t>An index determining the position of the first bit of TPC command (applicable to the PUCCH SCell) inside the DCI format 2-2 payload.</w:t>
            </w:r>
          </w:p>
        </w:tc>
      </w:tr>
    </w:tbl>
    <w:p w14:paraId="36BD00C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940AFE" w14:textId="77777777" w:rsidTr="00FE67BB">
        <w:tc>
          <w:tcPr>
            <w:tcW w:w="4027" w:type="dxa"/>
          </w:tcPr>
          <w:p w14:paraId="0BD2964D" w14:textId="77777777" w:rsidR="00C65757" w:rsidRPr="00F537EB" w:rsidRDefault="00C65757" w:rsidP="00FE67BB">
            <w:pPr>
              <w:pStyle w:val="TAH"/>
            </w:pPr>
            <w:r w:rsidRPr="00F537EB">
              <w:t>Conditional Presence</w:t>
            </w:r>
          </w:p>
        </w:tc>
        <w:tc>
          <w:tcPr>
            <w:tcW w:w="10146" w:type="dxa"/>
          </w:tcPr>
          <w:p w14:paraId="28DCC591" w14:textId="77777777" w:rsidR="00C65757" w:rsidRPr="00F537EB" w:rsidRDefault="00C65757" w:rsidP="00FE67BB">
            <w:pPr>
              <w:pStyle w:val="TAH"/>
            </w:pPr>
            <w:r w:rsidRPr="00F537EB">
              <w:t>Explanation</w:t>
            </w:r>
          </w:p>
        </w:tc>
      </w:tr>
      <w:tr w:rsidR="00C65757" w:rsidRPr="00F537EB" w14:paraId="3AA62F66" w14:textId="77777777" w:rsidTr="00FE67BB">
        <w:tc>
          <w:tcPr>
            <w:tcW w:w="4027" w:type="dxa"/>
          </w:tcPr>
          <w:p w14:paraId="22767869" w14:textId="77777777" w:rsidR="00C65757" w:rsidRPr="00F537EB" w:rsidRDefault="00C65757" w:rsidP="00FE67BB">
            <w:pPr>
              <w:pStyle w:val="TAL"/>
              <w:rPr>
                <w:i/>
              </w:rPr>
            </w:pPr>
            <w:r w:rsidRPr="00F537EB">
              <w:rPr>
                <w:i/>
              </w:rPr>
              <w:t>PDCCH-OfSpcell</w:t>
            </w:r>
          </w:p>
        </w:tc>
        <w:tc>
          <w:tcPr>
            <w:tcW w:w="10146" w:type="dxa"/>
          </w:tcPr>
          <w:p w14:paraId="35F60838" w14:textId="77777777" w:rsidR="00C65757" w:rsidRPr="00F537EB" w:rsidRDefault="00C65757" w:rsidP="00FE67B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 Need R.</w:t>
            </w:r>
          </w:p>
        </w:tc>
      </w:tr>
      <w:tr w:rsidR="00C65757" w:rsidRPr="00F537EB" w14:paraId="594ED7E1" w14:textId="77777777" w:rsidTr="00FE67BB">
        <w:tc>
          <w:tcPr>
            <w:tcW w:w="4027" w:type="dxa"/>
          </w:tcPr>
          <w:p w14:paraId="14753AD8" w14:textId="77777777" w:rsidR="00C65757" w:rsidRPr="00F537EB" w:rsidRDefault="00C65757" w:rsidP="00FE67BB">
            <w:pPr>
              <w:pStyle w:val="TAL"/>
              <w:rPr>
                <w:i/>
              </w:rPr>
            </w:pPr>
            <w:r w:rsidRPr="00F537EB">
              <w:rPr>
                <w:i/>
              </w:rPr>
              <w:t>PDCCH-ofSpCellOrPUCCH-SCell</w:t>
            </w:r>
          </w:p>
        </w:tc>
        <w:tc>
          <w:tcPr>
            <w:tcW w:w="10146" w:type="dxa"/>
          </w:tcPr>
          <w:p w14:paraId="705F1B53" w14:textId="77777777" w:rsidR="00C65757" w:rsidRPr="00F537EB" w:rsidRDefault="00C65757" w:rsidP="00FE67B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0BA83B76" w14:textId="77777777" w:rsidR="00C65757" w:rsidRPr="00F537EB" w:rsidRDefault="00C65757" w:rsidP="00FE67B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4FFDDE88" w14:textId="77777777" w:rsidR="00C65757" w:rsidRPr="00F537EB" w:rsidRDefault="00C65757" w:rsidP="00FE67BB">
            <w:pPr>
              <w:pStyle w:val="TAL"/>
            </w:pPr>
            <w:r w:rsidRPr="00F537EB">
              <w:t>Otherwise, the field is absent, Need R.</w:t>
            </w:r>
          </w:p>
        </w:tc>
      </w:tr>
    </w:tbl>
    <w:p w14:paraId="40BCAFB9" w14:textId="77777777" w:rsidR="00C65757" w:rsidRPr="00F537EB" w:rsidRDefault="00C65757" w:rsidP="00C65757"/>
    <w:p w14:paraId="21AE3602" w14:textId="77777777" w:rsidR="00C65757" w:rsidRPr="00F537EB" w:rsidRDefault="00C65757" w:rsidP="00C65757">
      <w:pPr>
        <w:pStyle w:val="Heading4"/>
      </w:pPr>
      <w:bookmarkStart w:id="1488" w:name="_Toc20426055"/>
      <w:bookmarkStart w:id="1489" w:name="_Toc29321451"/>
      <w:bookmarkStart w:id="1490" w:name="_Toc36757224"/>
      <w:bookmarkStart w:id="1491" w:name="_Toc36836765"/>
      <w:bookmarkStart w:id="1492" w:name="_Toc36843742"/>
      <w:bookmarkStart w:id="1493" w:name="_Toc37068031"/>
      <w:r w:rsidRPr="00F537EB">
        <w:t>–</w:t>
      </w:r>
      <w:r w:rsidRPr="00F537EB">
        <w:tab/>
      </w:r>
      <w:r w:rsidRPr="00F537EB">
        <w:rPr>
          <w:i/>
        </w:rPr>
        <w:t>PUSCH-Config</w:t>
      </w:r>
      <w:bookmarkEnd w:id="1488"/>
      <w:bookmarkEnd w:id="1489"/>
      <w:bookmarkEnd w:id="1490"/>
      <w:bookmarkEnd w:id="1491"/>
      <w:bookmarkEnd w:id="1492"/>
      <w:bookmarkEnd w:id="1493"/>
    </w:p>
    <w:p w14:paraId="335AB07C" w14:textId="77777777" w:rsidR="00C65757" w:rsidRPr="00F537EB" w:rsidRDefault="00C65757" w:rsidP="00C65757">
      <w:r w:rsidRPr="00F537EB">
        <w:t xml:space="preserve">The IE </w:t>
      </w:r>
      <w:r w:rsidRPr="00F537EB">
        <w:rPr>
          <w:i/>
        </w:rPr>
        <w:t>PUSCH-Config</w:t>
      </w:r>
      <w:r w:rsidRPr="00F537EB">
        <w:t xml:space="preserve"> is used to configure the UE specific PUSCH parameters applicable to a particular BWP.</w:t>
      </w:r>
    </w:p>
    <w:p w14:paraId="39316302" w14:textId="77777777" w:rsidR="00C65757" w:rsidRPr="00F537EB" w:rsidRDefault="00C65757" w:rsidP="00C65757">
      <w:pPr>
        <w:pStyle w:val="TH"/>
      </w:pPr>
      <w:r w:rsidRPr="00F537EB">
        <w:rPr>
          <w:i/>
        </w:rPr>
        <w:t>PUSCH-Config</w:t>
      </w:r>
      <w:r w:rsidRPr="00F537EB">
        <w:t xml:space="preserve"> information element</w:t>
      </w:r>
    </w:p>
    <w:p w14:paraId="36B01506" w14:textId="77777777" w:rsidR="00C65757" w:rsidRPr="00F537EB" w:rsidRDefault="00C65757" w:rsidP="00C65757">
      <w:pPr>
        <w:pStyle w:val="PL"/>
      </w:pPr>
      <w:r w:rsidRPr="00F537EB">
        <w:t>-- ASN1START</w:t>
      </w:r>
    </w:p>
    <w:p w14:paraId="1C236418" w14:textId="77777777" w:rsidR="00C65757" w:rsidRPr="00F537EB" w:rsidRDefault="00C65757" w:rsidP="00C65757">
      <w:pPr>
        <w:pStyle w:val="PL"/>
      </w:pPr>
      <w:r w:rsidRPr="00F537EB">
        <w:t>-- TAG-PUSCH-CONFIG-START</w:t>
      </w:r>
    </w:p>
    <w:p w14:paraId="14C3A930" w14:textId="77777777" w:rsidR="00C65757" w:rsidRPr="00F537EB" w:rsidRDefault="00C65757" w:rsidP="00C65757">
      <w:pPr>
        <w:pStyle w:val="PL"/>
      </w:pPr>
    </w:p>
    <w:p w14:paraId="313E6051" w14:textId="77777777" w:rsidR="00C65757" w:rsidRPr="00F537EB" w:rsidRDefault="00C65757" w:rsidP="00C65757">
      <w:pPr>
        <w:pStyle w:val="PL"/>
      </w:pPr>
      <w:r w:rsidRPr="00F537EB">
        <w:t>PUSCH-Config ::=                        SEQUENCE {</w:t>
      </w:r>
    </w:p>
    <w:p w14:paraId="4101E103" w14:textId="77777777" w:rsidR="00C65757" w:rsidRPr="00F537EB" w:rsidRDefault="00C65757" w:rsidP="00C65757">
      <w:pPr>
        <w:pStyle w:val="PL"/>
      </w:pPr>
      <w:r w:rsidRPr="00F537EB">
        <w:t xml:space="preserve">    dataScramblingIdentityPUSCH             INTEGER (0..1023)                                                   OPTIONAL,   -- Need S</w:t>
      </w:r>
    </w:p>
    <w:p w14:paraId="002204EA" w14:textId="77777777" w:rsidR="00C65757" w:rsidRPr="00F537EB" w:rsidRDefault="00C65757" w:rsidP="00C65757">
      <w:pPr>
        <w:pStyle w:val="PL"/>
      </w:pPr>
      <w:r w:rsidRPr="00F537EB">
        <w:t xml:space="preserve">    txConfig                                ENUMERATED {codebook, nonCodebook}                                  OPTIONAL,   -- Need S</w:t>
      </w:r>
    </w:p>
    <w:p w14:paraId="342329CC" w14:textId="77777777" w:rsidR="00C65757" w:rsidRPr="00F537EB" w:rsidRDefault="00C65757" w:rsidP="00C65757">
      <w:pPr>
        <w:pStyle w:val="PL"/>
      </w:pPr>
      <w:r w:rsidRPr="00F537EB">
        <w:lastRenderedPageBreak/>
        <w:t xml:space="preserve">    dmrs-UplinkForPUSCH-MappingTypeA        SetupRelease { DMRS-UplinkConfig }                                  OPTIONAL,   -- Need M</w:t>
      </w:r>
    </w:p>
    <w:p w14:paraId="44075811" w14:textId="77777777" w:rsidR="00C65757" w:rsidRPr="00F537EB" w:rsidRDefault="00C65757" w:rsidP="00C65757">
      <w:pPr>
        <w:pStyle w:val="PL"/>
      </w:pPr>
      <w:r w:rsidRPr="00F537EB">
        <w:t xml:space="preserve">    dmrs-UplinkForPUSCH-MappingTypeB        SetupRelease { DMRS-UplinkConfig }                                  OPTIONAL,   -- Need M</w:t>
      </w:r>
    </w:p>
    <w:p w14:paraId="68CA6E0C" w14:textId="77777777" w:rsidR="00C65757" w:rsidRPr="00F537EB" w:rsidRDefault="00C65757" w:rsidP="00C65757">
      <w:pPr>
        <w:pStyle w:val="PL"/>
      </w:pPr>
    </w:p>
    <w:p w14:paraId="38ECB573" w14:textId="77777777" w:rsidR="00C65757" w:rsidRPr="00F537EB" w:rsidRDefault="00C65757" w:rsidP="00C65757">
      <w:pPr>
        <w:pStyle w:val="PL"/>
      </w:pPr>
      <w:r w:rsidRPr="00F537EB">
        <w:t xml:space="preserve">    pusch-PowerControl                      PUSCH-PowerControl                                                  OPTIONAL,   -- Need M</w:t>
      </w:r>
    </w:p>
    <w:p w14:paraId="6BF9D69D" w14:textId="77777777" w:rsidR="00C65757" w:rsidRPr="00F537EB" w:rsidRDefault="00C65757" w:rsidP="00C65757">
      <w:pPr>
        <w:pStyle w:val="PL"/>
      </w:pPr>
      <w:r w:rsidRPr="00F537EB">
        <w:t xml:space="preserve">    frequencyHopping                        ENUMERATED {intraSlot, interSlot}                                   OPTIONAL,   -- Need S</w:t>
      </w:r>
    </w:p>
    <w:p w14:paraId="6AAB3D11" w14:textId="77777777" w:rsidR="00C65757" w:rsidRPr="00F537EB" w:rsidRDefault="00C65757" w:rsidP="00C65757">
      <w:pPr>
        <w:pStyle w:val="PL"/>
      </w:pPr>
      <w:r w:rsidRPr="00F537EB">
        <w:t xml:space="preserve">    frequencyHoppingOffsetLists             SEQUENCE (SIZE (1..4)) OF INTEGER (1.. maxNrofPhysicalResourceBlocks-1)</w:t>
      </w:r>
    </w:p>
    <w:p w14:paraId="4652B514" w14:textId="77777777" w:rsidR="00C65757" w:rsidRPr="00F537EB" w:rsidRDefault="00C65757" w:rsidP="00C65757">
      <w:pPr>
        <w:pStyle w:val="PL"/>
      </w:pPr>
      <w:r w:rsidRPr="00F537EB">
        <w:t xml:space="preserve">                                                                                                                OPTIONAL,   -- Need M</w:t>
      </w:r>
    </w:p>
    <w:p w14:paraId="6DF99C6D" w14:textId="77777777" w:rsidR="00C65757" w:rsidRPr="00F537EB" w:rsidRDefault="00C65757" w:rsidP="00C65757">
      <w:pPr>
        <w:pStyle w:val="PL"/>
      </w:pPr>
      <w:r w:rsidRPr="00F537EB">
        <w:t xml:space="preserve">    resourceAllocation                      ENUMERATED { resourceAllocationType0, resourceAllocationType1, dynamicSwitch},</w:t>
      </w:r>
    </w:p>
    <w:p w14:paraId="1BF2EB79" w14:textId="77777777" w:rsidR="00C65757" w:rsidRPr="00F537EB" w:rsidRDefault="00C65757" w:rsidP="00C65757">
      <w:pPr>
        <w:pStyle w:val="PL"/>
      </w:pPr>
      <w:r w:rsidRPr="00F537EB">
        <w:t xml:space="preserve">    pusch-TimeDomainAllocationList          SetupRelease { PUSCH-TimeDomainResourceAllocationList }             OPTIONAL,   -- Need M</w:t>
      </w:r>
    </w:p>
    <w:p w14:paraId="51404DC2" w14:textId="77777777" w:rsidR="00C65757" w:rsidRPr="00F537EB" w:rsidRDefault="00C65757" w:rsidP="00C65757">
      <w:pPr>
        <w:pStyle w:val="PL"/>
      </w:pPr>
      <w:r w:rsidRPr="00F537EB">
        <w:t xml:space="preserve">    pusch-AggregationFactor                 ENUMERATED { n2, n4, n8 }                                           OPTIONAL,   -- Need S</w:t>
      </w:r>
    </w:p>
    <w:p w14:paraId="2AF3EC49" w14:textId="77777777" w:rsidR="00C65757" w:rsidRPr="00F537EB" w:rsidRDefault="00C65757" w:rsidP="00C65757">
      <w:pPr>
        <w:pStyle w:val="PL"/>
      </w:pPr>
      <w:r w:rsidRPr="00F537EB">
        <w:t xml:space="preserve">    mcs-Table                               ENUMERATED {qam256, qam64LowSE}                                     OPTIONAL,   -- Need S</w:t>
      </w:r>
    </w:p>
    <w:p w14:paraId="6ABC7A11" w14:textId="77777777" w:rsidR="00C65757" w:rsidRPr="00F537EB" w:rsidRDefault="00C65757" w:rsidP="00C65757">
      <w:pPr>
        <w:pStyle w:val="PL"/>
      </w:pPr>
      <w:r w:rsidRPr="00F537EB">
        <w:t xml:space="preserve">    mcs-TableTransformPrecoder              ENUMERATED {qam256, qam64LowSE}                                     OPTIONAL,   -- Need S</w:t>
      </w:r>
    </w:p>
    <w:p w14:paraId="5BA3DE4D" w14:textId="77777777" w:rsidR="00C65757" w:rsidRPr="00F537EB" w:rsidRDefault="00C65757" w:rsidP="00C65757">
      <w:pPr>
        <w:pStyle w:val="PL"/>
      </w:pPr>
      <w:r w:rsidRPr="00F537EB">
        <w:t xml:space="preserve">    transformPrecoder                       ENUMERATED {enabled, disabled}                                      OPTIONAL,   -- Need S</w:t>
      </w:r>
    </w:p>
    <w:p w14:paraId="3894210A" w14:textId="77777777" w:rsidR="00C65757" w:rsidRPr="00F537EB" w:rsidRDefault="00C65757" w:rsidP="00C65757">
      <w:pPr>
        <w:pStyle w:val="PL"/>
      </w:pPr>
      <w:r w:rsidRPr="00F537EB">
        <w:t xml:space="preserve">    codebookSubset                          ENUMERATED {fullyAndPartialAndNonCoherent, partialAndNonCoherent,nonCoherent}</w:t>
      </w:r>
    </w:p>
    <w:p w14:paraId="25C45A25" w14:textId="77777777" w:rsidR="00C65757" w:rsidRPr="00F537EB" w:rsidRDefault="00C65757" w:rsidP="00C65757">
      <w:pPr>
        <w:pStyle w:val="PL"/>
      </w:pPr>
      <w:r w:rsidRPr="00F537EB">
        <w:t xml:space="preserve">                                                                                                      OPTIONAL, -- Cond codebookBased</w:t>
      </w:r>
    </w:p>
    <w:p w14:paraId="78C30B4A" w14:textId="77777777" w:rsidR="00C65757" w:rsidRPr="00F537EB" w:rsidRDefault="00C65757" w:rsidP="00C65757">
      <w:pPr>
        <w:pStyle w:val="PL"/>
      </w:pPr>
      <w:r w:rsidRPr="00F537EB">
        <w:t xml:space="preserve">    maxRank                                 INTEGER (1..4)                                            OPTIONAL, -- Cond codebookBased</w:t>
      </w:r>
    </w:p>
    <w:p w14:paraId="6D950B85" w14:textId="77777777" w:rsidR="00C65757" w:rsidRPr="00F537EB" w:rsidRDefault="00C65757" w:rsidP="00C65757">
      <w:pPr>
        <w:pStyle w:val="PL"/>
      </w:pPr>
      <w:r w:rsidRPr="00F537EB">
        <w:t xml:space="preserve">    rbg-Size                                ENUMERATED { config2}                                     OPTIONAL, -- Need S</w:t>
      </w:r>
    </w:p>
    <w:p w14:paraId="09E7CE0D" w14:textId="77777777" w:rsidR="00C65757" w:rsidRPr="00F537EB" w:rsidRDefault="00C65757" w:rsidP="00C65757">
      <w:pPr>
        <w:pStyle w:val="PL"/>
      </w:pPr>
      <w:r w:rsidRPr="00F537EB">
        <w:t xml:space="preserve">    uci-OnPUSCH                             SetupRelease { UCI-OnPUSCH}                               OPTIONAL, -- Need M</w:t>
      </w:r>
    </w:p>
    <w:p w14:paraId="1CD88F62" w14:textId="77777777" w:rsidR="00C65757" w:rsidRPr="00F537EB" w:rsidRDefault="00C65757" w:rsidP="00C65757">
      <w:pPr>
        <w:pStyle w:val="PL"/>
      </w:pPr>
      <w:r w:rsidRPr="00F537EB">
        <w:t xml:space="preserve">    tp-pi2BPSK                              ENUMERATED {enabled}                                      OPTIONAL, -- Need S</w:t>
      </w:r>
    </w:p>
    <w:p w14:paraId="3B016118" w14:textId="77777777" w:rsidR="00C65757" w:rsidRPr="00F537EB" w:rsidRDefault="00C65757" w:rsidP="00C65757">
      <w:pPr>
        <w:pStyle w:val="PL"/>
      </w:pPr>
      <w:r w:rsidRPr="00F537EB">
        <w:t xml:space="preserve">    ...,</w:t>
      </w:r>
    </w:p>
    <w:p w14:paraId="3EF69BED" w14:textId="77777777" w:rsidR="00C65757" w:rsidRPr="00F537EB" w:rsidRDefault="00C65757" w:rsidP="00C65757">
      <w:pPr>
        <w:pStyle w:val="PL"/>
      </w:pPr>
      <w:r w:rsidRPr="00F537EB">
        <w:t xml:space="preserve">    [[</w:t>
      </w:r>
    </w:p>
    <w:p w14:paraId="15C8B482" w14:textId="77777777" w:rsidR="00C65757" w:rsidRPr="00F537EB" w:rsidRDefault="00C65757" w:rsidP="00C65757">
      <w:pPr>
        <w:pStyle w:val="PL"/>
      </w:pPr>
      <w:r w:rsidRPr="00F537EB">
        <w:t xml:space="preserve">    minimumSchedulingOffsetK2-r16           SetupRelease { MinSchedulingOffsetK2-Values-r16 }         OPTIONAL,  -- Need M</w:t>
      </w:r>
    </w:p>
    <w:p w14:paraId="4FC197CC" w14:textId="77777777" w:rsidR="00C65757" w:rsidRPr="00F537EB" w:rsidRDefault="00C65757" w:rsidP="00C65757">
      <w:pPr>
        <w:pStyle w:val="PL"/>
      </w:pPr>
      <w:r w:rsidRPr="00F537EB">
        <w:t xml:space="preserve">    ul-dci-triggered-UL-ChannelAccess-CPext-CAPC-r16    SEQUENCE (SIZE (1..64)) OF INTEGER (0..63)    OPTIONAL,  -- Need M</w:t>
      </w:r>
    </w:p>
    <w:p w14:paraId="50E94C45" w14:textId="77777777" w:rsidR="00C65757" w:rsidRPr="00F537EB" w:rsidRDefault="00C65757" w:rsidP="00C65757">
      <w:pPr>
        <w:pStyle w:val="PL"/>
      </w:pPr>
      <w:r w:rsidRPr="00F537EB">
        <w:t xml:space="preserve">    pusch-RepTypeIndicator                  SEQUENCE {</w:t>
      </w:r>
    </w:p>
    <w:p w14:paraId="211FC0C5" w14:textId="77777777" w:rsidR="00C65757" w:rsidRPr="00F537EB" w:rsidRDefault="00C65757" w:rsidP="00C65757">
      <w:pPr>
        <w:pStyle w:val="PL"/>
      </w:pPr>
      <w:r w:rsidRPr="00F537EB">
        <w:t xml:space="preserve">        pusch-RepTypeIndicatorForDCI-Format0-2-r16  ENUMERATED { pusch-RepTypeA, pusch-RepTypeB}      OPTIONAL,   -- Need M</w:t>
      </w:r>
    </w:p>
    <w:p w14:paraId="5A3306E7" w14:textId="77777777" w:rsidR="00C65757" w:rsidRPr="00F537EB" w:rsidRDefault="00C65757" w:rsidP="00C65757">
      <w:pPr>
        <w:pStyle w:val="PL"/>
      </w:pPr>
      <w:r w:rsidRPr="00F537EB">
        <w:t xml:space="preserve">        pusch-RepTypeIndicatorForDCI-Format0-1-r16  ENUMERATED { pusch-RepTypeA, pusch-RepTypeB}      OPTIONAL    -- Need M</w:t>
      </w:r>
    </w:p>
    <w:p w14:paraId="729CB4BD" w14:textId="77777777" w:rsidR="00C65757" w:rsidRPr="00F537EB" w:rsidRDefault="00C65757" w:rsidP="00C65757">
      <w:pPr>
        <w:pStyle w:val="PL"/>
      </w:pPr>
      <w:r w:rsidRPr="00F537EB">
        <w:t xml:space="preserve">    },</w:t>
      </w:r>
    </w:p>
    <w:p w14:paraId="00CEBB4A" w14:textId="77777777" w:rsidR="00C65757" w:rsidRPr="00F537EB" w:rsidRDefault="00C65757" w:rsidP="00C65757">
      <w:pPr>
        <w:pStyle w:val="PL"/>
      </w:pPr>
      <w:r w:rsidRPr="00F537EB">
        <w:t xml:space="preserve">    configurableFieldForDCI-Format0-2       SEQUENCE {</w:t>
      </w:r>
    </w:p>
    <w:p w14:paraId="15F3A67B" w14:textId="77777777" w:rsidR="00C65757" w:rsidRPr="00F537EB" w:rsidRDefault="00C65757" w:rsidP="00C65757">
      <w:pPr>
        <w:pStyle w:val="PL"/>
      </w:pPr>
      <w:r w:rsidRPr="00F537EB">
        <w:t xml:space="preserve">        harq-ProcessNumberSizeForDCI-Format0-2-r16      INTEGER (0..4)                                OPTIONAL,   -- Need M</w:t>
      </w:r>
    </w:p>
    <w:p w14:paraId="3F4670AF" w14:textId="77777777" w:rsidR="00C65757" w:rsidRPr="00F537EB" w:rsidRDefault="00C65757" w:rsidP="00C65757">
      <w:pPr>
        <w:pStyle w:val="PL"/>
      </w:pPr>
      <w:r w:rsidRPr="00F537EB">
        <w:t xml:space="preserve">        dmrs-SequenceInitializationForDCI-Format0-2-r16 ENUMERATED {enabled}                          OPTIONAL,   -- Need S</w:t>
      </w:r>
    </w:p>
    <w:p w14:paraId="0C5DD12B" w14:textId="77777777" w:rsidR="00C65757" w:rsidRPr="00F537EB" w:rsidRDefault="00C65757" w:rsidP="00C65757">
      <w:pPr>
        <w:pStyle w:val="PL"/>
      </w:pPr>
      <w:r w:rsidRPr="00F537EB">
        <w:t xml:space="preserve">        numberOfBitsForRV-ForDCI-Format0-2-r16          INTEGER (0..2)                                OPTIONAL,   -- Need M</w:t>
      </w:r>
    </w:p>
    <w:p w14:paraId="062E037D" w14:textId="77777777" w:rsidR="00C65757" w:rsidRPr="00F537EB" w:rsidRDefault="00C65757" w:rsidP="00C65757">
      <w:pPr>
        <w:pStyle w:val="PL"/>
      </w:pPr>
      <w:r w:rsidRPr="00F537EB">
        <w:t xml:space="preserve">        ...</w:t>
      </w:r>
    </w:p>
    <w:p w14:paraId="2E4893F9" w14:textId="77777777" w:rsidR="00C65757" w:rsidRPr="00F537EB" w:rsidRDefault="00C65757" w:rsidP="00C65757">
      <w:pPr>
        <w:pStyle w:val="PL"/>
      </w:pPr>
      <w:r w:rsidRPr="00F537EB">
        <w:t xml:space="preserve">    },</w:t>
      </w:r>
    </w:p>
    <w:p w14:paraId="31618ED3" w14:textId="77777777" w:rsidR="00C65757" w:rsidRPr="00F537EB" w:rsidRDefault="00C65757" w:rsidP="00C65757">
      <w:pPr>
        <w:pStyle w:val="PL"/>
      </w:pPr>
      <w:r w:rsidRPr="00F537EB">
        <w:t xml:space="preserve">    resourceAllocationType1GranularityForDCI-Format0-2-r16  ENUMERATED { n2,n4,n8,n16 }               OPTIONAL,   -- Need S</w:t>
      </w:r>
    </w:p>
    <w:p w14:paraId="06B1068E" w14:textId="77777777" w:rsidR="00C65757" w:rsidRPr="00F537EB" w:rsidRDefault="00C65757" w:rsidP="00C65757">
      <w:pPr>
        <w:pStyle w:val="PL"/>
      </w:pPr>
      <w:r w:rsidRPr="00F537EB">
        <w:t xml:space="preserve">    frequencyHoppingForDCI-Format0-2-r16    CHOICE {</w:t>
      </w:r>
    </w:p>
    <w:p w14:paraId="50551727" w14:textId="77777777" w:rsidR="00C65757" w:rsidRPr="00F537EB" w:rsidRDefault="00C65757" w:rsidP="00C65757">
      <w:pPr>
        <w:pStyle w:val="PL"/>
      </w:pPr>
      <w:r w:rsidRPr="00F537EB">
        <w:t xml:space="preserve">        pusch-RepTypeA                          ENUMERATED {intraSlot, interSlot},</w:t>
      </w:r>
    </w:p>
    <w:p w14:paraId="6B661B64" w14:textId="77777777" w:rsidR="00C65757" w:rsidRPr="00F537EB" w:rsidRDefault="00C65757" w:rsidP="00C65757">
      <w:pPr>
        <w:pStyle w:val="PL"/>
      </w:pPr>
      <w:r w:rsidRPr="00F537EB">
        <w:t xml:space="preserve">        pusch-RepTypeB                          ENUMERATED {interRepetition, interSlot}</w:t>
      </w:r>
    </w:p>
    <w:p w14:paraId="4735BE91" w14:textId="77777777" w:rsidR="00C65757" w:rsidRPr="00F537EB" w:rsidRDefault="00C65757" w:rsidP="00C65757">
      <w:pPr>
        <w:pStyle w:val="PL"/>
      </w:pPr>
      <w:r w:rsidRPr="00F537EB">
        <w:t xml:space="preserve">    }                                                                                                 OPTIONAL,   -- Need S</w:t>
      </w:r>
    </w:p>
    <w:p w14:paraId="73DCA899" w14:textId="77777777" w:rsidR="00C65757" w:rsidRPr="00F537EB" w:rsidRDefault="00C65757" w:rsidP="00C65757">
      <w:pPr>
        <w:pStyle w:val="PL"/>
      </w:pPr>
      <w:r w:rsidRPr="00F537EB">
        <w:t xml:space="preserve">    frequencyHoppingOffsetListsForDCI-Format0-2-r16 SEQUENCE (SIZE (1..4)) OF INTEGER (1.. maxNrofPhysicalResourceBlocks-1)</w:t>
      </w:r>
    </w:p>
    <w:p w14:paraId="733CF34F" w14:textId="77777777" w:rsidR="00C65757" w:rsidRPr="00F537EB" w:rsidRDefault="00C65757" w:rsidP="00C65757">
      <w:pPr>
        <w:pStyle w:val="PL"/>
      </w:pPr>
      <w:r w:rsidRPr="00F537EB">
        <w:t xml:space="preserve">                                                                                                      OPTIONAL,   -- Need M</w:t>
      </w:r>
    </w:p>
    <w:p w14:paraId="044F161D" w14:textId="77777777" w:rsidR="00C65757" w:rsidRPr="00F537EB" w:rsidRDefault="00C65757" w:rsidP="00C65757">
      <w:pPr>
        <w:pStyle w:val="PL"/>
      </w:pPr>
      <w:r w:rsidRPr="00F537EB">
        <w:t xml:space="preserve">    uci-OnPUSCH-ForDCI-Format0-2-r16            SetupRelease { UCI-OnPUSCH-ForDCI-Format0-2-r16 }     OPTIONAL,   -- Need M</w:t>
      </w:r>
    </w:p>
    <w:p w14:paraId="6910061D" w14:textId="77777777" w:rsidR="00C65757" w:rsidRPr="00F537EB" w:rsidRDefault="00C65757" w:rsidP="00C65757">
      <w:pPr>
        <w:pStyle w:val="PL"/>
      </w:pPr>
      <w:r w:rsidRPr="00F537EB">
        <w:t xml:space="preserve">    uci-OnPUSCH-ListForDCI-Format0-2-r16        SEQUENCE (SIZE (1..2)) OF UCI-OnPUSCH-ForDCI-Format0-2-r16  OPTIONAL,  -- Need M</w:t>
      </w:r>
    </w:p>
    <w:p w14:paraId="26C76D7D" w14:textId="77777777" w:rsidR="00C65757" w:rsidRPr="00F537EB" w:rsidRDefault="00C65757" w:rsidP="00C65757">
      <w:pPr>
        <w:pStyle w:val="PL"/>
      </w:pPr>
      <w:r w:rsidRPr="00F537EB">
        <w:t xml:space="preserve">    uci-OnPUSCH-ListForDCI-Format0-1-r16        SEQUENCE (SIZE (1..2)) OF UCI-OnPUSCH                 OPTIONAL,   -- Need M</w:t>
      </w:r>
    </w:p>
    <w:p w14:paraId="4BC01DEA" w14:textId="77777777" w:rsidR="00C65757" w:rsidRPr="00F537EB" w:rsidRDefault="00C65757" w:rsidP="00C65757">
      <w:pPr>
        <w:pStyle w:val="PL"/>
      </w:pPr>
      <w:r w:rsidRPr="00F537EB">
        <w:t xml:space="preserve">    pusch-TimeDomainAllocationListForDCI-Format0-2-r16  SetupRelease { PUSCH-TimeDomainResourceAllocationListNew-r16 }</w:t>
      </w:r>
    </w:p>
    <w:p w14:paraId="24487B1E" w14:textId="77777777" w:rsidR="00C65757" w:rsidRPr="00F537EB" w:rsidRDefault="00C65757" w:rsidP="00C65757">
      <w:pPr>
        <w:pStyle w:val="PL"/>
      </w:pPr>
      <w:r w:rsidRPr="00F537EB">
        <w:t xml:space="preserve">                                                                                                      OPTIONAL,   -- Need M</w:t>
      </w:r>
    </w:p>
    <w:p w14:paraId="0BA7F0F6" w14:textId="77777777" w:rsidR="00C65757" w:rsidRPr="00F537EB" w:rsidRDefault="00C65757" w:rsidP="00C65757">
      <w:pPr>
        <w:pStyle w:val="PL"/>
      </w:pPr>
      <w:r w:rsidRPr="00F537EB">
        <w:t xml:space="preserve">    pusch-TimeDomainAllocationListForDCI-Format0-1-r16  SetupRelease { PUSCH-TimeDomainResourceAllocationListNew-r16 }</w:t>
      </w:r>
    </w:p>
    <w:p w14:paraId="44D3D6A6" w14:textId="77777777" w:rsidR="00C65757" w:rsidRPr="00F537EB" w:rsidRDefault="00C65757" w:rsidP="00C65757">
      <w:pPr>
        <w:pStyle w:val="PL"/>
      </w:pPr>
      <w:r w:rsidRPr="00F537EB">
        <w:t xml:space="preserve">                                                                                                      OPTIONAL,   -- Need M</w:t>
      </w:r>
    </w:p>
    <w:p w14:paraId="0DDE6A83" w14:textId="77777777" w:rsidR="00C65757" w:rsidRPr="00F537EB" w:rsidRDefault="00C65757" w:rsidP="00C65757">
      <w:pPr>
        <w:pStyle w:val="PL"/>
      </w:pPr>
      <w:r w:rsidRPr="00F537EB">
        <w:t xml:space="preserve">    maxRankForDCI-Format0-2-r16                 INTEGER (1..4)                                        OPTIONAL, -- Cond codebookBased</w:t>
      </w:r>
    </w:p>
    <w:p w14:paraId="28A8CCA7" w14:textId="77777777" w:rsidR="00C65757" w:rsidRPr="00F537EB" w:rsidRDefault="00C65757" w:rsidP="00C65757">
      <w:pPr>
        <w:pStyle w:val="PL"/>
      </w:pPr>
      <w:r w:rsidRPr="00F537EB">
        <w:t xml:space="preserve">    codebookSubsetForDCI-Format0-2-r16          ENUMERATED {fullyAndPartialAndNonCoherent, partialAndNonCoherent,nonCoherent}</w:t>
      </w:r>
    </w:p>
    <w:p w14:paraId="6EBFEAD2" w14:textId="77777777" w:rsidR="00C65757" w:rsidRPr="00F537EB" w:rsidRDefault="00C65757" w:rsidP="00C65757">
      <w:pPr>
        <w:pStyle w:val="PL"/>
      </w:pPr>
      <w:r w:rsidRPr="00F537EB">
        <w:t xml:space="preserve">                                                                                                      OPTIONAL, -- Cond codebookBased</w:t>
      </w:r>
    </w:p>
    <w:p w14:paraId="53A0776B" w14:textId="77777777" w:rsidR="00C65757" w:rsidRPr="00F537EB" w:rsidRDefault="00C65757" w:rsidP="00C65757">
      <w:pPr>
        <w:pStyle w:val="PL"/>
      </w:pPr>
      <w:r w:rsidRPr="00F537EB">
        <w:t xml:space="preserve">    dmrs-UplinkForPUSCH-MappingTypeA-ForDCI-Format0-2-r16   SetupRelease { DMRS-UplinkConfig }        OPTIONAL,   -- Need M</w:t>
      </w:r>
    </w:p>
    <w:p w14:paraId="4E122AE6" w14:textId="77777777" w:rsidR="00C65757" w:rsidRPr="00F537EB" w:rsidRDefault="00C65757" w:rsidP="00C65757">
      <w:pPr>
        <w:pStyle w:val="PL"/>
      </w:pPr>
      <w:r w:rsidRPr="00F537EB">
        <w:t xml:space="preserve">    dmrs-UplinkForPUSCH-MappingTypeB-ForDCI-Format0-2-r16   SetupRelease { DMRS-UplinkConfig }        OPTIONAL,   -- Need M</w:t>
      </w:r>
    </w:p>
    <w:p w14:paraId="2A048A08" w14:textId="77777777" w:rsidR="00C65757" w:rsidRPr="00F537EB" w:rsidRDefault="00C65757" w:rsidP="00C65757">
      <w:pPr>
        <w:pStyle w:val="PL"/>
      </w:pPr>
      <w:r w:rsidRPr="00F537EB">
        <w:lastRenderedPageBreak/>
        <w:t xml:space="preserve">    mcs-TableForDCI-Format0-2-r16                    ENUMERATED {qam256, qam64LowSE}                  OPTIONAL,   -- Need S</w:t>
      </w:r>
    </w:p>
    <w:p w14:paraId="0B300B88" w14:textId="77777777" w:rsidR="00C65757" w:rsidRPr="00F537EB" w:rsidRDefault="00C65757" w:rsidP="00C65757">
      <w:pPr>
        <w:pStyle w:val="PL"/>
      </w:pPr>
      <w:r w:rsidRPr="00F537EB">
        <w:t xml:space="preserve">    mcs-TableTransformPrecoderForDCI-Format0-2-r16   ENUMERATED {qam256, qam64LowSE}                  OPTIONAL,   -- Need S</w:t>
      </w:r>
    </w:p>
    <w:p w14:paraId="4D3723D7" w14:textId="77777777" w:rsidR="00C65757" w:rsidRPr="00F537EB" w:rsidRDefault="00C65757" w:rsidP="00C65757">
      <w:pPr>
        <w:pStyle w:val="PL"/>
      </w:pPr>
      <w:r w:rsidRPr="00F537EB">
        <w:t xml:space="preserve">    resourceAllocationForDCI-Format0-2-r16           ENUMERATED { resourceAllocationType0, resourceAllocationType1, dynamicSwitch},</w:t>
      </w:r>
    </w:p>
    <w:p w14:paraId="5766DB3A" w14:textId="77777777" w:rsidR="00C65757" w:rsidRPr="00F537EB" w:rsidRDefault="00C65757" w:rsidP="00C65757">
      <w:pPr>
        <w:pStyle w:val="PL"/>
      </w:pPr>
      <w:r w:rsidRPr="00F537EB">
        <w:t xml:space="preserve">    priorityIndicator                           SEQUENCE {</w:t>
      </w:r>
    </w:p>
    <w:p w14:paraId="1FF51E08" w14:textId="77777777" w:rsidR="00C65757" w:rsidRPr="00F537EB" w:rsidRDefault="00C65757" w:rsidP="00C65757">
      <w:pPr>
        <w:pStyle w:val="PL"/>
      </w:pPr>
      <w:r w:rsidRPr="00F537EB">
        <w:t xml:space="preserve">        priorityIndicatorForDCI-Format0-2-r16       ENUMERATED {enabled}                              OPTIONAL,   -- Need S</w:t>
      </w:r>
    </w:p>
    <w:p w14:paraId="198DEA35" w14:textId="77777777" w:rsidR="00C65757" w:rsidRPr="00F537EB" w:rsidRDefault="00C65757" w:rsidP="00C65757">
      <w:pPr>
        <w:pStyle w:val="PL"/>
      </w:pPr>
      <w:r w:rsidRPr="00F537EB">
        <w:t xml:space="preserve">        priorityIndicatorForDCI-Format0-1-r16       ENUMERATED {enabled}                              OPTIONAL    -- Need S</w:t>
      </w:r>
    </w:p>
    <w:p w14:paraId="745EA9CD" w14:textId="77777777" w:rsidR="00C65757" w:rsidRPr="00F537EB" w:rsidRDefault="00C65757" w:rsidP="00C65757">
      <w:pPr>
        <w:pStyle w:val="PL"/>
      </w:pPr>
      <w:r w:rsidRPr="00F537EB">
        <w:t xml:space="preserve">    }                                                                                                 OPTIONAL,   -- Need N</w:t>
      </w:r>
    </w:p>
    <w:p w14:paraId="6EA5004D" w14:textId="77777777" w:rsidR="00C65757" w:rsidRPr="00F537EB" w:rsidRDefault="00C65757" w:rsidP="00C65757">
      <w:pPr>
        <w:pStyle w:val="PL"/>
      </w:pPr>
      <w:r w:rsidRPr="00F537EB">
        <w:t xml:space="preserve">    invalidSymbolPatternIndicator               SEQUENCE {</w:t>
      </w:r>
    </w:p>
    <w:p w14:paraId="4B097A4A" w14:textId="77777777" w:rsidR="00C65757" w:rsidRPr="00F537EB" w:rsidRDefault="00C65757" w:rsidP="00C65757">
      <w:pPr>
        <w:pStyle w:val="PL"/>
      </w:pPr>
      <w:r w:rsidRPr="00F537EB">
        <w:t xml:space="preserve">        invalidSymbolPatternIndicatorForDCI-Format0-1-r16   ENUMERATED {enabled}                      OPTIONAL,   -- Need S</w:t>
      </w:r>
    </w:p>
    <w:p w14:paraId="45A54D83" w14:textId="77777777" w:rsidR="00C65757" w:rsidRPr="00F537EB" w:rsidRDefault="00C65757" w:rsidP="00C65757">
      <w:pPr>
        <w:pStyle w:val="PL"/>
      </w:pPr>
      <w:r w:rsidRPr="00F537EB">
        <w:t xml:space="preserve">        invalidSymbolPatternIndicatorForDCI-Format0-2-r16   ENUMERATED {enabled}                      OPTIONAL    -- Need S</w:t>
      </w:r>
    </w:p>
    <w:p w14:paraId="719B7241" w14:textId="77777777" w:rsidR="00C65757" w:rsidRPr="00F537EB" w:rsidRDefault="00C65757" w:rsidP="00C65757">
      <w:pPr>
        <w:pStyle w:val="PL"/>
      </w:pPr>
      <w:r w:rsidRPr="00F537EB">
        <w:t xml:space="preserve">    }                                                                                                 OPTIONAL,   -- Need N</w:t>
      </w:r>
    </w:p>
    <w:p w14:paraId="737B1561" w14:textId="77777777" w:rsidR="00C65757" w:rsidRPr="00F537EB" w:rsidRDefault="00C65757" w:rsidP="00C65757">
      <w:pPr>
        <w:pStyle w:val="PL"/>
      </w:pPr>
      <w:r w:rsidRPr="00F537EB">
        <w:t xml:space="preserve">    frequencyHoppingForDCI-Format0-1-r16        ENUMERATED {interRepetition, interSlot}               OPTIONAL,   -- Cond RepTypeB</w:t>
      </w:r>
    </w:p>
    <w:p w14:paraId="53F02E7C" w14:textId="77777777" w:rsidR="00C65757" w:rsidRPr="00F537EB" w:rsidRDefault="00C65757" w:rsidP="00C65757">
      <w:pPr>
        <w:pStyle w:val="PL"/>
      </w:pPr>
      <w:r w:rsidRPr="00F537EB">
        <w:t xml:space="preserve">    invalidSymbolPattern-r16                    InvalidSymbolPattern-r16                              OPTIONAL,   -- Need S</w:t>
      </w:r>
    </w:p>
    <w:p w14:paraId="40343BD0" w14:textId="77777777" w:rsidR="00C65757" w:rsidRPr="00F537EB" w:rsidRDefault="00C65757" w:rsidP="00C65757">
      <w:pPr>
        <w:pStyle w:val="PL"/>
      </w:pPr>
      <w:r w:rsidRPr="00F537EB">
        <w:t xml:space="preserve">    pusch-PowerControl-v16xy                PUSCH-PowerControl-v16xy                                  OPTIONAL,   -- Need M</w:t>
      </w:r>
    </w:p>
    <w:p w14:paraId="2EE78290" w14:textId="77777777" w:rsidR="00C65757" w:rsidRPr="00F537EB" w:rsidRDefault="00C65757" w:rsidP="00C65757">
      <w:pPr>
        <w:pStyle w:val="PL"/>
      </w:pPr>
      <w:r w:rsidRPr="00F537EB">
        <w:t xml:space="preserve">    ul-FullPowerTransmission-r16            ENUMERATED {fullpower, fullpowerMode1, fullpoweMode2}     OPTIONAL    -- Need R</w:t>
      </w:r>
    </w:p>
    <w:p w14:paraId="0288ACA7" w14:textId="77777777" w:rsidR="00C65757" w:rsidRPr="00F537EB" w:rsidRDefault="00C65757" w:rsidP="00C65757">
      <w:pPr>
        <w:pStyle w:val="PL"/>
      </w:pPr>
      <w:r w:rsidRPr="00F537EB">
        <w:t xml:space="preserve">    ]]</w:t>
      </w:r>
    </w:p>
    <w:p w14:paraId="50542A14" w14:textId="77777777" w:rsidR="00C65757" w:rsidRPr="00F537EB" w:rsidRDefault="00C65757" w:rsidP="00C65757">
      <w:pPr>
        <w:pStyle w:val="PL"/>
      </w:pPr>
      <w:r w:rsidRPr="00F537EB">
        <w:t>}</w:t>
      </w:r>
    </w:p>
    <w:p w14:paraId="47DF2FF0" w14:textId="77777777" w:rsidR="00C65757" w:rsidRPr="00F537EB" w:rsidRDefault="00C65757" w:rsidP="00C65757">
      <w:pPr>
        <w:pStyle w:val="PL"/>
      </w:pPr>
    </w:p>
    <w:p w14:paraId="583EDF88" w14:textId="77777777" w:rsidR="00C65757" w:rsidRPr="00F537EB" w:rsidRDefault="00C65757" w:rsidP="00C65757">
      <w:pPr>
        <w:pStyle w:val="PL"/>
      </w:pPr>
      <w:r w:rsidRPr="00F537EB">
        <w:t>UCI-OnPUSCH ::=                         SEQUENCE {</w:t>
      </w:r>
    </w:p>
    <w:p w14:paraId="7F1239F9" w14:textId="77777777" w:rsidR="00C65757" w:rsidRPr="00F537EB" w:rsidRDefault="00C65757" w:rsidP="00C65757">
      <w:pPr>
        <w:pStyle w:val="PL"/>
      </w:pPr>
      <w:r w:rsidRPr="00F537EB">
        <w:t xml:space="preserve">    betaOffsets                             CHOICE {</w:t>
      </w:r>
    </w:p>
    <w:p w14:paraId="7946EFED" w14:textId="77777777" w:rsidR="00C65757" w:rsidRPr="00F537EB" w:rsidRDefault="00C65757" w:rsidP="00C65757">
      <w:pPr>
        <w:pStyle w:val="PL"/>
      </w:pPr>
      <w:r w:rsidRPr="00F537EB">
        <w:t xml:space="preserve">            dynamic                             SEQUENCE (SIZE (4)) OF BetaOffsets,</w:t>
      </w:r>
    </w:p>
    <w:p w14:paraId="316F5BA6" w14:textId="77777777" w:rsidR="00C65757" w:rsidRPr="00F537EB" w:rsidRDefault="00C65757" w:rsidP="00C65757">
      <w:pPr>
        <w:pStyle w:val="PL"/>
      </w:pPr>
      <w:r w:rsidRPr="00F537EB">
        <w:t xml:space="preserve">            semiStatic                          BetaOffsets</w:t>
      </w:r>
    </w:p>
    <w:p w14:paraId="181BAF39" w14:textId="77777777" w:rsidR="00C65757" w:rsidRPr="00F537EB" w:rsidRDefault="00C65757" w:rsidP="00C65757">
      <w:pPr>
        <w:pStyle w:val="PL"/>
      </w:pPr>
      <w:r w:rsidRPr="00F537EB">
        <w:t xml:space="preserve">    }                                                                                                             OPTIONAL, -- Need M</w:t>
      </w:r>
    </w:p>
    <w:p w14:paraId="791DCEDB" w14:textId="77777777" w:rsidR="00C65757" w:rsidRPr="00F537EB" w:rsidRDefault="00C65757" w:rsidP="00C65757">
      <w:pPr>
        <w:pStyle w:val="PL"/>
      </w:pPr>
      <w:r w:rsidRPr="00F537EB">
        <w:t xml:space="preserve">    scaling                                 ENUMERATED { f0p5, f0p65, f0p8, f1 }</w:t>
      </w:r>
    </w:p>
    <w:p w14:paraId="0795ADC2" w14:textId="77777777" w:rsidR="00C65757" w:rsidRPr="00F537EB" w:rsidRDefault="00C65757" w:rsidP="00C65757">
      <w:pPr>
        <w:pStyle w:val="PL"/>
      </w:pPr>
      <w:r w:rsidRPr="00F537EB">
        <w:t>}</w:t>
      </w:r>
    </w:p>
    <w:p w14:paraId="1437AB3E" w14:textId="77777777" w:rsidR="00C65757" w:rsidRPr="00F537EB" w:rsidRDefault="00C65757" w:rsidP="00C65757">
      <w:pPr>
        <w:pStyle w:val="PL"/>
      </w:pPr>
    </w:p>
    <w:p w14:paraId="36B1331B" w14:textId="77777777" w:rsidR="00C65757" w:rsidRPr="00F537EB" w:rsidRDefault="00C65757" w:rsidP="00C65757">
      <w:pPr>
        <w:pStyle w:val="PL"/>
      </w:pPr>
      <w:r w:rsidRPr="00F537EB">
        <w:t>MinSchedulingOffsetK2-Values-r16 ::=    SEQUENCE (SIZE (1..maxNrOfMinSchedulingOffsetValues-r16)) OF INTEGER (0..maxK2-SchedulingOffset-r16)</w:t>
      </w:r>
    </w:p>
    <w:p w14:paraId="47025485" w14:textId="77777777" w:rsidR="00C65757" w:rsidRPr="00F537EB" w:rsidRDefault="00C65757" w:rsidP="00C65757">
      <w:pPr>
        <w:pStyle w:val="PL"/>
      </w:pPr>
    </w:p>
    <w:p w14:paraId="3F71579F" w14:textId="77777777" w:rsidR="00C65757" w:rsidRPr="00F537EB" w:rsidRDefault="00C65757" w:rsidP="00C65757">
      <w:pPr>
        <w:pStyle w:val="PL"/>
      </w:pPr>
      <w:r w:rsidRPr="00F537EB">
        <w:t>UCI-OnPUSCH-ForDCI-Format0-2-r16 ::=    SEQUENCE {</w:t>
      </w:r>
    </w:p>
    <w:p w14:paraId="7A3B386A" w14:textId="77777777" w:rsidR="00C65757" w:rsidRPr="00F537EB" w:rsidRDefault="00C65757" w:rsidP="00C65757">
      <w:pPr>
        <w:pStyle w:val="PL"/>
      </w:pPr>
      <w:r w:rsidRPr="00F537EB">
        <w:t xml:space="preserve">    betaOffsetsForDCI-Format0-2-r16         CHOICE {</w:t>
      </w:r>
    </w:p>
    <w:p w14:paraId="4CF0298D" w14:textId="77777777" w:rsidR="00C65757" w:rsidRPr="00F537EB" w:rsidRDefault="00C65757" w:rsidP="00C65757">
      <w:pPr>
        <w:pStyle w:val="PL"/>
      </w:pPr>
      <w:r w:rsidRPr="00F537EB">
        <w:t xml:space="preserve">        dynamicForDCI-Format0-2-r16             CHOICE {</w:t>
      </w:r>
    </w:p>
    <w:p w14:paraId="3476E78E" w14:textId="77777777" w:rsidR="00C65757" w:rsidRPr="00F537EB" w:rsidRDefault="00C65757" w:rsidP="00C65757">
      <w:pPr>
        <w:pStyle w:val="PL"/>
      </w:pPr>
      <w:r w:rsidRPr="00F537EB">
        <w:t xml:space="preserve">            oneBit-r16                              SEQUENCE (SIZE (2)) OF BetaOffsets,</w:t>
      </w:r>
    </w:p>
    <w:p w14:paraId="509E0A8D" w14:textId="77777777" w:rsidR="00C65757" w:rsidRPr="00F537EB" w:rsidRDefault="00C65757" w:rsidP="00C65757">
      <w:pPr>
        <w:pStyle w:val="PL"/>
      </w:pPr>
      <w:r w:rsidRPr="00F537EB">
        <w:t xml:space="preserve">            twoBits-r16                             SEQUENCE (SIZE (4)) OF BetaOffsets</w:t>
      </w:r>
    </w:p>
    <w:p w14:paraId="5A07A680" w14:textId="77777777" w:rsidR="00C65757" w:rsidRPr="00F537EB" w:rsidRDefault="00C65757" w:rsidP="00C65757">
      <w:pPr>
        <w:pStyle w:val="PL"/>
      </w:pPr>
      <w:r w:rsidRPr="00F537EB">
        <w:t xml:space="preserve">        },</w:t>
      </w:r>
    </w:p>
    <w:p w14:paraId="728B7030" w14:textId="77777777" w:rsidR="00C65757" w:rsidRPr="00F537EB" w:rsidRDefault="00C65757" w:rsidP="00C65757">
      <w:pPr>
        <w:pStyle w:val="PL"/>
      </w:pPr>
      <w:r w:rsidRPr="00F537EB">
        <w:t xml:space="preserve">        semiStaticForDCI-Format0-2-r16          BetaOffsets</w:t>
      </w:r>
    </w:p>
    <w:p w14:paraId="6A5BCCA8" w14:textId="77777777" w:rsidR="00C65757" w:rsidRPr="00F537EB" w:rsidRDefault="00C65757" w:rsidP="00C65757">
      <w:pPr>
        <w:pStyle w:val="PL"/>
      </w:pPr>
      <w:r w:rsidRPr="00F537EB">
        <w:t xml:space="preserve">    }                                                                                                 OPTIONAL,   -- Need M</w:t>
      </w:r>
    </w:p>
    <w:p w14:paraId="5EC74689" w14:textId="77777777" w:rsidR="00C65757" w:rsidRPr="00F537EB" w:rsidRDefault="00C65757" w:rsidP="00C65757">
      <w:pPr>
        <w:pStyle w:val="PL"/>
      </w:pPr>
      <w:r w:rsidRPr="00F537EB">
        <w:t xml:space="preserve">    scalingForDCI-Format0-2-r16                 ENUMERATED { f0p5, f0p65, f0p8, f1 }</w:t>
      </w:r>
    </w:p>
    <w:p w14:paraId="1DE9D920" w14:textId="77777777" w:rsidR="00C65757" w:rsidRPr="00F537EB" w:rsidRDefault="00C65757" w:rsidP="00C65757">
      <w:pPr>
        <w:pStyle w:val="PL"/>
      </w:pPr>
      <w:r w:rsidRPr="00F537EB">
        <w:t>}</w:t>
      </w:r>
    </w:p>
    <w:p w14:paraId="2F3B74EC" w14:textId="77777777" w:rsidR="00C65757" w:rsidRPr="00F537EB" w:rsidRDefault="00C65757" w:rsidP="00C65757">
      <w:pPr>
        <w:pStyle w:val="PL"/>
      </w:pPr>
    </w:p>
    <w:p w14:paraId="1701427A" w14:textId="77777777" w:rsidR="00C65757" w:rsidRPr="00F537EB" w:rsidRDefault="00C65757" w:rsidP="00C65757">
      <w:pPr>
        <w:pStyle w:val="PL"/>
      </w:pPr>
      <w:r w:rsidRPr="00F537EB">
        <w:t>-- TAG-PUSCH-CONFIG-STOP</w:t>
      </w:r>
    </w:p>
    <w:p w14:paraId="265FF366" w14:textId="77777777" w:rsidR="00C65757" w:rsidRPr="00F537EB" w:rsidRDefault="00C65757" w:rsidP="00C65757">
      <w:pPr>
        <w:pStyle w:val="PL"/>
      </w:pPr>
      <w:r w:rsidRPr="00F537EB">
        <w:t>-- ASN1STOP</w:t>
      </w:r>
    </w:p>
    <w:p w14:paraId="4A0968E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BAE6218" w14:textId="77777777" w:rsidTr="00FE67BB">
        <w:tc>
          <w:tcPr>
            <w:tcW w:w="14173" w:type="dxa"/>
            <w:shd w:val="clear" w:color="auto" w:fill="auto"/>
          </w:tcPr>
          <w:p w14:paraId="660AE98B" w14:textId="77777777" w:rsidR="00C65757" w:rsidRPr="00F537EB" w:rsidRDefault="00C65757" w:rsidP="00FE67BB">
            <w:pPr>
              <w:pStyle w:val="TAH"/>
              <w:rPr>
                <w:szCs w:val="22"/>
              </w:rPr>
            </w:pPr>
            <w:bookmarkStart w:id="1494" w:name="_Hlk514756726"/>
            <w:r w:rsidRPr="00F537EB">
              <w:rPr>
                <w:i/>
                <w:szCs w:val="22"/>
              </w:rPr>
              <w:lastRenderedPageBreak/>
              <w:t>PUSCH-Config</w:t>
            </w:r>
            <w:bookmarkEnd w:id="1494"/>
            <w:r w:rsidRPr="00F537EB">
              <w:rPr>
                <w:i/>
                <w:szCs w:val="22"/>
              </w:rPr>
              <w:t xml:space="preserve"> </w:t>
            </w:r>
            <w:r w:rsidRPr="00F537EB">
              <w:rPr>
                <w:szCs w:val="22"/>
              </w:rPr>
              <w:t>field descriptions</w:t>
            </w:r>
          </w:p>
        </w:tc>
      </w:tr>
      <w:tr w:rsidR="00C65757" w:rsidRPr="00F537EB" w14:paraId="434BC460" w14:textId="77777777" w:rsidTr="00FE67BB">
        <w:tc>
          <w:tcPr>
            <w:tcW w:w="14173" w:type="dxa"/>
            <w:shd w:val="clear" w:color="auto" w:fill="auto"/>
          </w:tcPr>
          <w:p w14:paraId="7BF6226F" w14:textId="77777777" w:rsidR="00C65757" w:rsidRPr="00F537EB" w:rsidRDefault="00C65757" w:rsidP="00FE67BB">
            <w:pPr>
              <w:pStyle w:val="TAL"/>
              <w:rPr>
                <w:b/>
                <w:bCs/>
                <w:i/>
                <w:iCs/>
              </w:rPr>
            </w:pPr>
            <w:r w:rsidRPr="00F537EB">
              <w:rPr>
                <w:b/>
                <w:bCs/>
                <w:i/>
                <w:iCs/>
              </w:rPr>
              <w:t>betaOffsetsForDCI-Format0-2</w:t>
            </w:r>
          </w:p>
          <w:p w14:paraId="2C93F5DC" w14:textId="77777777" w:rsidR="00C65757" w:rsidRPr="00F537EB" w:rsidRDefault="00C65757" w:rsidP="00FE67BB">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C65757" w:rsidRPr="00F537EB" w14:paraId="44CD8A7A" w14:textId="77777777" w:rsidTr="00FE67BB">
        <w:tc>
          <w:tcPr>
            <w:tcW w:w="14173" w:type="dxa"/>
            <w:shd w:val="clear" w:color="auto" w:fill="auto"/>
          </w:tcPr>
          <w:p w14:paraId="4CB96D58" w14:textId="77777777" w:rsidR="00C65757" w:rsidRPr="00F537EB" w:rsidRDefault="00C65757" w:rsidP="00FE67BB">
            <w:pPr>
              <w:pStyle w:val="TAL"/>
              <w:rPr>
                <w:szCs w:val="22"/>
              </w:rPr>
            </w:pPr>
            <w:r w:rsidRPr="00F537EB">
              <w:rPr>
                <w:b/>
                <w:i/>
                <w:szCs w:val="22"/>
              </w:rPr>
              <w:t>codebookSubset, codebookSubsetForDCI-Format0-2</w:t>
            </w:r>
          </w:p>
          <w:p w14:paraId="00A493FA" w14:textId="77777777" w:rsidR="00C65757" w:rsidRPr="00F537EB" w:rsidRDefault="00C65757" w:rsidP="00FE67BB">
            <w:pPr>
              <w:pStyle w:val="TAL"/>
              <w:rPr>
                <w:szCs w:val="22"/>
              </w:rPr>
            </w:pPr>
            <w:r w:rsidRPr="00F537EB">
              <w:rPr>
                <w:szCs w:val="22"/>
              </w:rPr>
              <w:t xml:space="preserve">Subset of PMIs addressed by TPMI, where PMIs are those supported by UEs with maximum coherence capabilities (see TS 38.214 [19], clause 6.1.1.1). The field </w:t>
            </w:r>
            <w:r w:rsidRPr="00F537EB">
              <w:rPr>
                <w:i/>
                <w:szCs w:val="22"/>
              </w:rPr>
              <w:t xml:space="preserve">codebookSubset </w:t>
            </w:r>
            <w:r w:rsidRPr="00F537EB">
              <w:rPr>
                <w:szCs w:val="22"/>
              </w:rPr>
              <w:t xml:space="preserve">refers to DCI format 0_1 and the field </w:t>
            </w:r>
            <w:r w:rsidRPr="00F537EB">
              <w:rPr>
                <w:i/>
                <w:szCs w:val="22"/>
              </w:rPr>
              <w:t>codebookSubsetForDCI-Format0-2</w:t>
            </w:r>
            <w:r w:rsidRPr="00F537EB">
              <w:rPr>
                <w:szCs w:val="22"/>
              </w:rPr>
              <w:t xml:space="preserve"> refers to DCI format 0_2, respectively (see TS 38.214 [19], clause 6.1.1.1).</w:t>
            </w:r>
          </w:p>
        </w:tc>
      </w:tr>
      <w:tr w:rsidR="00C65757" w:rsidRPr="00F537EB" w14:paraId="6EEFBBD8" w14:textId="77777777" w:rsidTr="00FE67BB">
        <w:tc>
          <w:tcPr>
            <w:tcW w:w="14173" w:type="dxa"/>
            <w:shd w:val="clear" w:color="auto" w:fill="auto"/>
          </w:tcPr>
          <w:p w14:paraId="1C464E0E" w14:textId="77777777" w:rsidR="00C65757" w:rsidRPr="00F537EB" w:rsidRDefault="00C65757" w:rsidP="00FE67BB">
            <w:pPr>
              <w:pStyle w:val="TAL"/>
              <w:rPr>
                <w:szCs w:val="22"/>
              </w:rPr>
            </w:pPr>
            <w:r w:rsidRPr="00F537EB">
              <w:rPr>
                <w:b/>
                <w:i/>
                <w:szCs w:val="22"/>
              </w:rPr>
              <w:t>dataScramblingIdentityPUSCH</w:t>
            </w:r>
          </w:p>
          <w:p w14:paraId="502D24F5" w14:textId="77777777" w:rsidR="00C65757" w:rsidRPr="00F537EB" w:rsidRDefault="00C65757" w:rsidP="00FE67BB">
            <w:pPr>
              <w:pStyle w:val="TAL"/>
              <w:rPr>
                <w:szCs w:val="22"/>
              </w:rPr>
            </w:pPr>
            <w:r w:rsidRPr="00F537EB">
              <w:rPr>
                <w:szCs w:val="22"/>
              </w:rPr>
              <w:t>Identifier used to initalite data scrambling (c_init) for PUSCH. If the field is absent, the UE applies the physical cell ID. (see TS 38.211 [16], clause 6.3.1.1).</w:t>
            </w:r>
          </w:p>
        </w:tc>
      </w:tr>
      <w:tr w:rsidR="00C65757" w:rsidRPr="00F537EB" w14:paraId="2C334204" w14:textId="77777777" w:rsidTr="00FE67BB">
        <w:tc>
          <w:tcPr>
            <w:tcW w:w="14173" w:type="dxa"/>
            <w:shd w:val="clear" w:color="auto" w:fill="auto"/>
          </w:tcPr>
          <w:p w14:paraId="7E063C6F" w14:textId="77777777" w:rsidR="00C65757" w:rsidRPr="00F537EB" w:rsidRDefault="00C65757" w:rsidP="00FE67BB">
            <w:pPr>
              <w:pStyle w:val="TAL"/>
              <w:rPr>
                <w:b/>
                <w:bCs/>
                <w:i/>
                <w:iCs/>
                <w:lang w:eastAsia="x-none"/>
              </w:rPr>
            </w:pPr>
            <w:r w:rsidRPr="00F537EB">
              <w:rPr>
                <w:b/>
                <w:bCs/>
                <w:i/>
                <w:iCs/>
                <w:lang w:eastAsia="x-none"/>
              </w:rPr>
              <w:t>dmrs-SequenceInitializationForDCI-Format0-2</w:t>
            </w:r>
          </w:p>
          <w:p w14:paraId="50496EFA" w14:textId="77777777" w:rsidR="00C65757" w:rsidRPr="00F537EB" w:rsidRDefault="00C65757" w:rsidP="00FE67BB">
            <w:pPr>
              <w:pStyle w:val="TAL"/>
              <w:rPr>
                <w:b/>
                <w:i/>
                <w:szCs w:val="22"/>
              </w:rPr>
            </w:pPr>
            <w:r w:rsidRPr="00F537EB">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C65757" w:rsidRPr="00F537EB" w14:paraId="1F313855" w14:textId="77777777" w:rsidTr="00FE67BB">
        <w:tc>
          <w:tcPr>
            <w:tcW w:w="14173" w:type="dxa"/>
            <w:shd w:val="clear" w:color="auto" w:fill="auto"/>
          </w:tcPr>
          <w:p w14:paraId="45785B16" w14:textId="77777777" w:rsidR="00C65757" w:rsidRPr="00F537EB" w:rsidRDefault="00C65757" w:rsidP="00FE67BB">
            <w:pPr>
              <w:pStyle w:val="TAL"/>
              <w:rPr>
                <w:szCs w:val="22"/>
              </w:rPr>
            </w:pPr>
            <w:r w:rsidRPr="00F537EB">
              <w:rPr>
                <w:b/>
                <w:i/>
                <w:szCs w:val="22"/>
              </w:rPr>
              <w:t>dmrs-UplinkForPUSCH-MappingTypeA, dmrs-UplinkForPUSCH-MappingTypeA-Format0-2</w:t>
            </w:r>
          </w:p>
          <w:p w14:paraId="354B2758" w14:textId="77777777" w:rsidR="00C65757" w:rsidRPr="00F537EB" w:rsidRDefault="00C65757" w:rsidP="00FE67B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dmrs-UplinkForPUSCH-MappingTypeA </w:t>
            </w:r>
            <w:r w:rsidRPr="00F537EB">
              <w:rPr>
                <w:szCs w:val="22"/>
              </w:rPr>
              <w:t xml:space="preserve">refers to DCI format 0_1 and the field </w:t>
            </w:r>
            <w:r w:rsidRPr="00F537EB">
              <w:rPr>
                <w:i/>
                <w:szCs w:val="22"/>
              </w:rPr>
              <w:t>dmrs-UplinkForPUSCH-MappingTypeA-Format0-2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3904B52D" w14:textId="77777777" w:rsidTr="00FE67BB">
        <w:tc>
          <w:tcPr>
            <w:tcW w:w="14173" w:type="dxa"/>
            <w:shd w:val="clear" w:color="auto" w:fill="auto"/>
          </w:tcPr>
          <w:p w14:paraId="3E4AD4CB" w14:textId="77777777" w:rsidR="00C65757" w:rsidRPr="00F537EB" w:rsidRDefault="00C65757" w:rsidP="00FE67BB">
            <w:pPr>
              <w:pStyle w:val="TAL"/>
              <w:rPr>
                <w:szCs w:val="22"/>
              </w:rPr>
            </w:pPr>
            <w:r w:rsidRPr="00F537EB">
              <w:rPr>
                <w:b/>
                <w:i/>
                <w:szCs w:val="22"/>
              </w:rPr>
              <w:t>dmrs-UplinkForPUSCH-MappingTypeB, dmrs-UplinkForPUSCH-MappingTypeB-Format0-2</w:t>
            </w:r>
          </w:p>
          <w:p w14:paraId="57D24743" w14:textId="77777777" w:rsidR="00C65757" w:rsidRPr="00F537EB" w:rsidRDefault="00C65757" w:rsidP="00FE67B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 The field </w:t>
            </w:r>
            <w:r w:rsidRPr="00F537EB">
              <w:rPr>
                <w:i/>
                <w:szCs w:val="22"/>
              </w:rPr>
              <w:t xml:space="preserve">dmrs-UplinkForPUSCH-MappingTypeB </w:t>
            </w:r>
            <w:r w:rsidRPr="00F537EB">
              <w:rPr>
                <w:szCs w:val="22"/>
              </w:rPr>
              <w:t xml:space="preserve">refers to DCI format 0_1 and the field </w:t>
            </w:r>
            <w:r w:rsidRPr="00F537EB">
              <w:rPr>
                <w:i/>
                <w:szCs w:val="22"/>
              </w:rPr>
              <w:t>dmrs-UplinkForPUSCH-MappingTypeB-Format0-2</w:t>
            </w:r>
            <w:r w:rsidRPr="00F537EB">
              <w:rPr>
                <w:szCs w:val="22"/>
              </w:rPr>
              <w:t xml:space="preserve"> refers to DCI format 0_2, respectively. If both </w:t>
            </w:r>
            <w:r w:rsidRPr="00F537EB">
              <w:rPr>
                <w:i/>
                <w:szCs w:val="22"/>
              </w:rPr>
              <w:t>dmrs-UplinkForPUSCH-MappingTypeA-ForDCI-Format0-2</w:t>
            </w:r>
            <w:r w:rsidRPr="00F537EB">
              <w:rPr>
                <w:szCs w:val="22"/>
              </w:rPr>
              <w:t xml:space="preserve"> and </w:t>
            </w:r>
            <w:r w:rsidRPr="00F537EB">
              <w:rPr>
                <w:i/>
                <w:szCs w:val="22"/>
              </w:rPr>
              <w:t>dmrs-UplinkForPUSCH-MappingTypeB-ForDCIFormat0-2</w:t>
            </w:r>
            <w:r w:rsidRPr="00F537EB">
              <w:rPr>
                <w:szCs w:val="22"/>
              </w:rPr>
              <w:t xml:space="preserve"> are absent, then 0 bit for "Antenna port(s)" in DCI format 0_2 (see TS 38.212 [17], clause 7.3.1).</w:t>
            </w:r>
          </w:p>
        </w:tc>
      </w:tr>
      <w:tr w:rsidR="00C65757" w:rsidRPr="00F537EB" w14:paraId="2EE3A7B9" w14:textId="77777777" w:rsidTr="00FE67BB">
        <w:tc>
          <w:tcPr>
            <w:tcW w:w="14173" w:type="dxa"/>
            <w:shd w:val="clear" w:color="auto" w:fill="auto"/>
          </w:tcPr>
          <w:p w14:paraId="04A73F0A" w14:textId="77777777" w:rsidR="00C65757" w:rsidRPr="00F537EB" w:rsidRDefault="00C65757" w:rsidP="00FE67BB">
            <w:pPr>
              <w:pStyle w:val="TAL"/>
              <w:rPr>
                <w:szCs w:val="22"/>
              </w:rPr>
            </w:pPr>
            <w:r w:rsidRPr="00F537EB">
              <w:rPr>
                <w:b/>
                <w:i/>
                <w:szCs w:val="22"/>
              </w:rPr>
              <w:t>frequencyHopping</w:t>
            </w:r>
          </w:p>
          <w:p w14:paraId="1F2A253F" w14:textId="77777777" w:rsidR="00C65757" w:rsidRPr="00F537EB" w:rsidRDefault="00C65757" w:rsidP="00FE67BB">
            <w:pPr>
              <w:pStyle w:val="TAL"/>
              <w:rPr>
                <w:szCs w:val="22"/>
              </w:rPr>
            </w:pPr>
            <w:r w:rsidRPr="00F537EB">
              <w:rPr>
                <w:szCs w:val="22"/>
              </w:rPr>
              <w:t xml:space="preserve">The value </w:t>
            </w:r>
            <w:r w:rsidRPr="00F537EB">
              <w:rPr>
                <w:i/>
                <w:szCs w:val="22"/>
              </w:rPr>
              <w:t>intraSlot</w:t>
            </w:r>
            <w:r w:rsidRPr="00F537EB">
              <w:rPr>
                <w:szCs w:val="22"/>
              </w:rPr>
              <w:t xml:space="preserve"> enables 'Intra-slot frequency hopping' and the value </w:t>
            </w:r>
            <w:r w:rsidRPr="00F537EB">
              <w:rPr>
                <w:i/>
                <w:szCs w:val="22"/>
              </w:rPr>
              <w:t>interSlot</w:t>
            </w:r>
            <w:r w:rsidRPr="00F537EB">
              <w:rPr>
                <w:szCs w:val="22"/>
              </w:rPr>
              <w:t xml:space="preserve"> enables 'Inter-slot frequency hopping'. If the field is absent, frequency hopping is not configured (see TS 38.214 [19], clause 6.3). The field </w:t>
            </w:r>
            <w:r w:rsidRPr="00F537EB">
              <w:rPr>
                <w:i/>
                <w:szCs w:val="22"/>
              </w:rPr>
              <w:t>frequencyHopping</w:t>
            </w:r>
            <w:r w:rsidRPr="00F537EB">
              <w:rPr>
                <w:szCs w:val="22"/>
              </w:rPr>
              <w:t xml:space="preserve"> refers to DCI formats other than DCI format 0_2 for 'pusch-RepTypeA'.</w:t>
            </w:r>
          </w:p>
        </w:tc>
      </w:tr>
      <w:tr w:rsidR="00C65757" w:rsidRPr="00F537EB" w14:paraId="634D87D8" w14:textId="77777777" w:rsidTr="00FE67BB">
        <w:tc>
          <w:tcPr>
            <w:tcW w:w="14173" w:type="dxa"/>
            <w:shd w:val="clear" w:color="auto" w:fill="auto"/>
          </w:tcPr>
          <w:p w14:paraId="6EA622C5" w14:textId="77777777" w:rsidR="00C65757" w:rsidRPr="00F537EB" w:rsidRDefault="00C65757" w:rsidP="00FE67BB">
            <w:pPr>
              <w:pStyle w:val="TAL"/>
              <w:rPr>
                <w:b/>
                <w:bCs/>
                <w:i/>
                <w:iCs/>
                <w:lang w:eastAsia="x-none"/>
              </w:rPr>
            </w:pPr>
            <w:r w:rsidRPr="00F537EB">
              <w:rPr>
                <w:b/>
                <w:bCs/>
                <w:i/>
                <w:iCs/>
                <w:lang w:eastAsia="x-none"/>
              </w:rPr>
              <w:t>frequencyHoppingForDCI-Format0-1</w:t>
            </w:r>
          </w:p>
          <w:p w14:paraId="7690D31A" w14:textId="77777777" w:rsidR="00C65757" w:rsidRPr="00F537EB" w:rsidRDefault="00C65757" w:rsidP="00FE67BB">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'pusch-RepTypeB', </w:t>
            </w:r>
            <w:r w:rsidRPr="00F537EB">
              <w:rPr>
                <w:szCs w:val="22"/>
              </w:rPr>
              <w:t xml:space="preserve">The value </w:t>
            </w:r>
            <w:r w:rsidRPr="00F537EB">
              <w:rPr>
                <w:i/>
                <w:szCs w:val="22"/>
              </w:rPr>
              <w:t>interRepetition</w:t>
            </w:r>
            <w:r w:rsidRPr="00F537EB">
              <w:rPr>
                <w:szCs w:val="22"/>
              </w:rPr>
              <w:t xml:space="preserve"> enables 'Inter-repetition frequency hopping', and the value </w:t>
            </w:r>
            <w:r w:rsidRPr="00F537EB">
              <w:rPr>
                <w:i/>
                <w:szCs w:val="22"/>
              </w:rPr>
              <w:t>interSlot</w:t>
            </w:r>
            <w:r w:rsidRPr="00F537EB">
              <w:rPr>
                <w:szCs w:val="22"/>
              </w:rPr>
              <w:t xml:space="preserve"> enables 'Inter-slot frequency hopping'. </w:t>
            </w:r>
            <w:r w:rsidRPr="00F537EB">
              <w:rPr>
                <w:rFonts w:cs="Arial"/>
                <w:szCs w:val="18"/>
              </w:rPr>
              <w:t>If the field is absent, frequency hopping is not configured for DCI format 0_1 (see TS 38.214 [19], clause 6.1).</w:t>
            </w:r>
          </w:p>
          <w:p w14:paraId="2CFF903F" w14:textId="77777777" w:rsidR="00C65757" w:rsidRPr="00F537EB" w:rsidRDefault="00C65757" w:rsidP="00FE67BB">
            <w:pPr>
              <w:pStyle w:val="TAL"/>
              <w:rPr>
                <w:b/>
                <w:i/>
                <w:szCs w:val="22"/>
              </w:rPr>
            </w:pPr>
            <w:r w:rsidRPr="00F537EB">
              <w:rPr>
                <w:rFonts w:cs="Arial"/>
                <w:szCs w:val="18"/>
              </w:rPr>
              <w:t xml:space="preserve">Editor's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C65757" w:rsidRPr="00F537EB" w14:paraId="09DC7591" w14:textId="77777777" w:rsidTr="00FE67BB">
        <w:tc>
          <w:tcPr>
            <w:tcW w:w="14173" w:type="dxa"/>
            <w:shd w:val="clear" w:color="auto" w:fill="auto"/>
          </w:tcPr>
          <w:p w14:paraId="306143D5" w14:textId="77777777" w:rsidR="00C65757" w:rsidRPr="00F537EB" w:rsidRDefault="00C65757" w:rsidP="00FE67BB">
            <w:pPr>
              <w:pStyle w:val="TAL"/>
              <w:rPr>
                <w:b/>
                <w:bCs/>
                <w:i/>
                <w:iCs/>
                <w:lang w:eastAsia="x-none"/>
              </w:rPr>
            </w:pPr>
            <w:r w:rsidRPr="00F537EB">
              <w:rPr>
                <w:b/>
                <w:bCs/>
                <w:i/>
                <w:iCs/>
                <w:lang w:eastAsia="x-none"/>
              </w:rPr>
              <w:t>frequencyHoppingForDCI-Format0-2</w:t>
            </w:r>
          </w:p>
          <w:p w14:paraId="1E741E78" w14:textId="77777777" w:rsidR="00C65757" w:rsidRPr="00F537EB" w:rsidRDefault="00C65757" w:rsidP="00FE67BB">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'intra-slot frequency hopping', and the value </w:t>
            </w:r>
            <w:r w:rsidRPr="00F537EB">
              <w:rPr>
                <w:rFonts w:ascii="Arial" w:hAnsi="Arial"/>
                <w:i/>
                <w:sz w:val="18"/>
                <w:szCs w:val="22"/>
              </w:rPr>
              <w:t>interRepetition</w:t>
            </w:r>
            <w:r w:rsidRPr="00F537EB">
              <w:rPr>
                <w:rFonts w:ascii="Arial" w:hAnsi="Arial"/>
                <w:sz w:val="18"/>
                <w:szCs w:val="22"/>
              </w:rPr>
              <w:t xml:space="preserve"> enables 'Inter-repetition frequency hopping', and the value </w:t>
            </w:r>
            <w:r w:rsidRPr="00F537EB">
              <w:rPr>
                <w:rFonts w:ascii="Arial" w:hAnsi="Arial"/>
                <w:i/>
                <w:sz w:val="18"/>
                <w:szCs w:val="22"/>
              </w:rPr>
              <w:t>interSlot</w:t>
            </w:r>
            <w:r w:rsidRPr="00F537EB">
              <w:rPr>
                <w:rFonts w:ascii="Arial" w:hAnsi="Arial"/>
                <w:sz w:val="18"/>
                <w:szCs w:val="22"/>
              </w:rPr>
              <w:t xml:space="preserve"> enables 'Inter-slot frequency hopping'.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pusch-RepTypeA</w:t>
            </w:r>
            <w:r w:rsidRPr="00F537EB">
              <w:rPr>
                <w:rFonts w:ascii="Arial" w:hAnsi="Arial"/>
                <w:iCs/>
                <w:sz w:val="18"/>
                <w:szCs w:val="22"/>
              </w:rPr>
              <w:t>'</w:t>
            </w:r>
            <w:r w:rsidRPr="00F537EB">
              <w:rPr>
                <w:rFonts w:ascii="Arial" w:hAnsi="Arial"/>
                <w:sz w:val="18"/>
                <w:szCs w:val="22"/>
              </w:rPr>
              <w:t xml:space="preserve">, the frequency hopping scheme can be chosen between 'intra-slot frequency hopping and 'inter-slot frequency hopping'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Pr="00F537EB">
              <w:rPr>
                <w:rFonts w:ascii="Arial" w:hAnsi="Arial"/>
                <w:i/>
                <w:sz w:val="18"/>
                <w:szCs w:val="22"/>
              </w:rPr>
              <w:t>pusch-RepTypeB'</w:t>
            </w:r>
            <w:r w:rsidRPr="00F537EB">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67C19E22" w14:textId="77777777" w:rsidR="00C65757" w:rsidRPr="00F537EB" w:rsidRDefault="00C65757" w:rsidP="00FE67BB">
            <w:pPr>
              <w:pStyle w:val="TAL"/>
              <w:rPr>
                <w:b/>
                <w:i/>
                <w:szCs w:val="22"/>
              </w:rPr>
            </w:pPr>
            <w:r w:rsidRPr="00F537EB">
              <w:rPr>
                <w:szCs w:val="22"/>
              </w:rPr>
              <w:t xml:space="preserve">Editor's note: FFS on </w:t>
            </w:r>
            <w:r w:rsidRPr="00F537EB">
              <w:rPr>
                <w:i/>
                <w:szCs w:val="22"/>
              </w:rPr>
              <w:t>intraRepetition</w:t>
            </w:r>
            <w:r w:rsidRPr="00F537EB">
              <w:rPr>
                <w:szCs w:val="22"/>
              </w:rPr>
              <w:t xml:space="preserve"> for frequencyHoppingForDCI-Format0-2 if pusch-RepTypeIndicatorForDCI-Format0-2 is set to 'pusch-RepTypeB'.</w:t>
            </w:r>
          </w:p>
        </w:tc>
      </w:tr>
      <w:tr w:rsidR="00C65757" w:rsidRPr="00F537EB" w14:paraId="359F0C0B" w14:textId="77777777" w:rsidTr="00FE67BB">
        <w:tc>
          <w:tcPr>
            <w:tcW w:w="14173" w:type="dxa"/>
            <w:shd w:val="clear" w:color="auto" w:fill="auto"/>
          </w:tcPr>
          <w:p w14:paraId="6996EEC6" w14:textId="77777777" w:rsidR="00C65757" w:rsidRPr="00F537EB" w:rsidRDefault="00C65757" w:rsidP="00FE67BB">
            <w:pPr>
              <w:pStyle w:val="TAL"/>
              <w:rPr>
                <w:szCs w:val="22"/>
              </w:rPr>
            </w:pPr>
            <w:r w:rsidRPr="00F537EB">
              <w:rPr>
                <w:b/>
                <w:i/>
                <w:szCs w:val="22"/>
              </w:rPr>
              <w:t>frequencyHoppingOffsetLists, frequencyHoppingOffsetListsForDCI-Format0-2</w:t>
            </w:r>
          </w:p>
          <w:p w14:paraId="5E531D7C" w14:textId="77777777" w:rsidR="00C65757" w:rsidRPr="00F537EB" w:rsidRDefault="00C65757" w:rsidP="00FE67BB">
            <w:pPr>
              <w:pStyle w:val="TAL"/>
              <w:rPr>
                <w:szCs w:val="22"/>
              </w:rPr>
            </w:pPr>
            <w:r w:rsidRPr="00F537EB">
              <w:rPr>
                <w:szCs w:val="22"/>
              </w:rPr>
              <w:t>Set of frequency hopping offsets used when frequency hopping is enabled for granted transmission (not msg3) and type 2 configured grant activation (see TS 38.214 [19], clause 6.3).</w:t>
            </w:r>
            <w:r w:rsidRPr="00F537EB">
              <w:rPr>
                <w:rFonts w:cs="Arial"/>
                <w:szCs w:val="18"/>
              </w:rPr>
              <w:t xml:space="preserve"> </w:t>
            </w:r>
            <w:r w:rsidRPr="00F537EB">
              <w:rPr>
                <w:szCs w:val="22"/>
              </w:rPr>
              <w:t xml:space="preserve">The field </w:t>
            </w:r>
            <w:r w:rsidRPr="00F537EB">
              <w:rPr>
                <w:i/>
                <w:szCs w:val="22"/>
              </w:rPr>
              <w:t xml:space="preserve">frequencyHoppingOffsetLists </w:t>
            </w:r>
            <w:r w:rsidRPr="00F537EB">
              <w:rPr>
                <w:szCs w:val="22"/>
              </w:rPr>
              <w:t xml:space="preserve">refers to DCI format 0_0 or DCI format 0_1 and the field </w:t>
            </w:r>
            <w:r w:rsidRPr="00F537EB">
              <w:rPr>
                <w:i/>
                <w:szCs w:val="22"/>
              </w:rPr>
              <w:t>frequencyHoppingOffsetListsForDCI-Format0-2</w:t>
            </w:r>
            <w:r w:rsidRPr="00F537EB">
              <w:rPr>
                <w:szCs w:val="22"/>
              </w:rPr>
              <w:t xml:space="preserve"> refers to DCI format 0_2, respectively (see TS 38.214 [19], clause 6.3).</w:t>
            </w:r>
          </w:p>
        </w:tc>
      </w:tr>
      <w:tr w:rsidR="00C65757" w:rsidRPr="00F537EB" w14:paraId="7F3AB193" w14:textId="77777777" w:rsidTr="00FE67BB">
        <w:tc>
          <w:tcPr>
            <w:tcW w:w="14173" w:type="dxa"/>
            <w:shd w:val="clear" w:color="auto" w:fill="auto"/>
          </w:tcPr>
          <w:p w14:paraId="319DCE59" w14:textId="77777777" w:rsidR="00C65757" w:rsidRPr="00F537EB" w:rsidRDefault="00C65757" w:rsidP="00FE67BB">
            <w:pPr>
              <w:pStyle w:val="TAL"/>
              <w:rPr>
                <w:b/>
                <w:bCs/>
                <w:i/>
                <w:iCs/>
                <w:lang w:eastAsia="x-none"/>
              </w:rPr>
            </w:pPr>
            <w:r w:rsidRPr="00F537EB">
              <w:rPr>
                <w:b/>
                <w:bCs/>
                <w:i/>
                <w:iCs/>
                <w:lang w:eastAsia="x-none"/>
              </w:rPr>
              <w:t>harq-ProcessNumberSizeForDCI-Format0-2</w:t>
            </w:r>
          </w:p>
          <w:p w14:paraId="0E0209B2" w14:textId="77777777" w:rsidR="00C65757" w:rsidRPr="00F537EB" w:rsidRDefault="00C65757" w:rsidP="00FE67BB">
            <w:pPr>
              <w:pStyle w:val="TAL"/>
              <w:spacing w:line="480" w:lineRule="auto"/>
              <w:rPr>
                <w:b/>
                <w:i/>
                <w:szCs w:val="22"/>
              </w:rPr>
            </w:pPr>
            <w:r w:rsidRPr="00F537EB">
              <w:rPr>
                <w:szCs w:val="22"/>
              </w:rPr>
              <w:t>Configure the number of bits for the field "HARQ process number" in DCI format 0_2 (see TS 38.212 [17], clause 7.3.1).</w:t>
            </w:r>
          </w:p>
        </w:tc>
      </w:tr>
      <w:tr w:rsidR="00C65757" w:rsidRPr="00F537EB" w14:paraId="137E96F7" w14:textId="77777777" w:rsidTr="00FE67BB">
        <w:tc>
          <w:tcPr>
            <w:tcW w:w="14173" w:type="dxa"/>
            <w:shd w:val="clear" w:color="auto" w:fill="auto"/>
          </w:tcPr>
          <w:p w14:paraId="09BB5249" w14:textId="77777777" w:rsidR="00C65757" w:rsidRPr="00F537EB" w:rsidRDefault="00C65757" w:rsidP="00FE67BB">
            <w:pPr>
              <w:pStyle w:val="TAL"/>
              <w:rPr>
                <w:szCs w:val="22"/>
              </w:rPr>
            </w:pPr>
            <w:r w:rsidRPr="00F537EB">
              <w:rPr>
                <w:b/>
                <w:i/>
                <w:szCs w:val="22"/>
              </w:rPr>
              <w:lastRenderedPageBreak/>
              <w:t>invalidSymbolPattern</w:t>
            </w:r>
          </w:p>
          <w:p w14:paraId="725073FD" w14:textId="77777777" w:rsidR="00C65757" w:rsidRPr="00F537EB" w:rsidRDefault="00C65757" w:rsidP="00FE67BB">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C65757" w:rsidRPr="00F537EB" w14:paraId="666FD655" w14:textId="77777777" w:rsidTr="00FE67BB">
        <w:tc>
          <w:tcPr>
            <w:tcW w:w="14173" w:type="dxa"/>
            <w:shd w:val="clear" w:color="auto" w:fill="auto"/>
          </w:tcPr>
          <w:p w14:paraId="7A72447D" w14:textId="77777777" w:rsidR="00C65757" w:rsidRPr="00F537EB" w:rsidRDefault="00C65757" w:rsidP="00FE67BB">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0CBA698C" w14:textId="77777777" w:rsidR="00C65757" w:rsidRPr="00F537EB" w:rsidRDefault="00C65757" w:rsidP="00FE67BB">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"Invalid Symbol Pattern Indicator"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C65757" w:rsidRPr="00F537EB" w14:paraId="6F461476" w14:textId="77777777" w:rsidTr="00FE67BB">
        <w:tc>
          <w:tcPr>
            <w:tcW w:w="14173" w:type="dxa"/>
            <w:shd w:val="clear" w:color="auto" w:fill="auto"/>
          </w:tcPr>
          <w:p w14:paraId="6B7E56BD" w14:textId="77777777" w:rsidR="00C65757" w:rsidRPr="00F537EB" w:rsidRDefault="00C65757" w:rsidP="00FE67BB">
            <w:pPr>
              <w:pStyle w:val="TAL"/>
              <w:rPr>
                <w:szCs w:val="22"/>
              </w:rPr>
            </w:pPr>
            <w:r w:rsidRPr="00F537EB">
              <w:rPr>
                <w:b/>
                <w:i/>
                <w:szCs w:val="22"/>
              </w:rPr>
              <w:t>maxRank, maxRankForDCI-Format0-2</w:t>
            </w:r>
          </w:p>
          <w:p w14:paraId="68D28506" w14:textId="77777777" w:rsidR="00C65757" w:rsidRPr="00F537EB" w:rsidRDefault="00C65757" w:rsidP="00FE67BB">
            <w:pPr>
              <w:pStyle w:val="TAL"/>
              <w:rPr>
                <w:szCs w:val="22"/>
              </w:rPr>
            </w:pPr>
            <w:r w:rsidRPr="00F537EB">
              <w:rPr>
                <w:szCs w:val="22"/>
              </w:rPr>
              <w:t xml:space="preserve">Subset of PMIs addressed by TRIs from 1 to ULmaxRank (see TS 38.214 [19], clause 6.1.1.1). The field </w:t>
            </w:r>
            <w:r w:rsidRPr="00F537EB">
              <w:rPr>
                <w:i/>
                <w:szCs w:val="22"/>
              </w:rPr>
              <w:t xml:space="preserve">maxRank </w:t>
            </w:r>
            <w:r w:rsidRPr="00F537EB">
              <w:rPr>
                <w:szCs w:val="22"/>
              </w:rPr>
              <w:t xml:space="preserve">refers to DCI format 0_0 or DCI format 0_1 and the field </w:t>
            </w:r>
            <w:r w:rsidRPr="00F537EB">
              <w:rPr>
                <w:i/>
                <w:szCs w:val="22"/>
              </w:rPr>
              <w:t>maxRankForDCI-Format0-2</w:t>
            </w:r>
            <w:r w:rsidRPr="00F537EB">
              <w:rPr>
                <w:szCs w:val="22"/>
              </w:rPr>
              <w:t xml:space="preserve"> refers to DCI format 0_2, respectively (see TS 38.214 [19], clause 6.1.1.1).</w:t>
            </w:r>
          </w:p>
        </w:tc>
      </w:tr>
      <w:tr w:rsidR="00C65757" w:rsidRPr="00F537EB" w14:paraId="1AACE21A" w14:textId="77777777" w:rsidTr="00FE67BB">
        <w:tc>
          <w:tcPr>
            <w:tcW w:w="14173" w:type="dxa"/>
            <w:shd w:val="clear" w:color="auto" w:fill="auto"/>
          </w:tcPr>
          <w:p w14:paraId="6E8BF889" w14:textId="77777777" w:rsidR="00C65757" w:rsidRPr="00F537EB" w:rsidRDefault="00C65757" w:rsidP="00FE67BB">
            <w:pPr>
              <w:pStyle w:val="TAL"/>
              <w:rPr>
                <w:szCs w:val="22"/>
              </w:rPr>
            </w:pPr>
            <w:r w:rsidRPr="00F537EB">
              <w:rPr>
                <w:b/>
                <w:i/>
                <w:szCs w:val="22"/>
              </w:rPr>
              <w:t>mcs-Table, mcs-TableFormat0-2</w:t>
            </w:r>
          </w:p>
          <w:p w14:paraId="0ACAA1C6" w14:textId="77777777" w:rsidR="00C65757" w:rsidRPr="00F537EB" w:rsidRDefault="00C65757" w:rsidP="00FE67BB">
            <w:pPr>
              <w:pStyle w:val="TAL"/>
              <w:rPr>
                <w:szCs w:val="22"/>
              </w:rPr>
            </w:pPr>
            <w:r w:rsidRPr="00F537EB">
              <w:rPr>
                <w:szCs w:val="22"/>
              </w:rPr>
              <w:t xml:space="preserve">Indicates which MCS table the UE shall use for PUSCH without transform precoder (see TS 38.214 [19], clause 6.1.4.1). If the field is absent the UE applies the value 64QAM. The field </w:t>
            </w:r>
            <w:r w:rsidRPr="00F537EB">
              <w:rPr>
                <w:i/>
                <w:szCs w:val="22"/>
              </w:rPr>
              <w:t xml:space="preserve">mcs-Table </w:t>
            </w:r>
            <w:r w:rsidRPr="00F537EB">
              <w:rPr>
                <w:szCs w:val="22"/>
              </w:rPr>
              <w:t xml:space="preserve">refers to DCI format 0_0 or DCI format 0_1 and the field </w:t>
            </w:r>
            <w:r w:rsidRPr="00F537EB">
              <w:rPr>
                <w:i/>
                <w:szCs w:val="22"/>
              </w:rPr>
              <w:t>mcs-TableForDCI-Format0-2</w:t>
            </w:r>
            <w:r w:rsidRPr="00F537EB">
              <w:rPr>
                <w:szCs w:val="22"/>
              </w:rPr>
              <w:t xml:space="preserve"> refers to DCI format 0_2, respectively (see TS 38.214 [19], clause 6.1.4.1).</w:t>
            </w:r>
          </w:p>
        </w:tc>
      </w:tr>
      <w:tr w:rsidR="00C65757" w:rsidRPr="00F537EB" w14:paraId="6C1E991D" w14:textId="77777777" w:rsidTr="00FE67BB">
        <w:tc>
          <w:tcPr>
            <w:tcW w:w="14173" w:type="dxa"/>
            <w:shd w:val="clear" w:color="auto" w:fill="auto"/>
          </w:tcPr>
          <w:p w14:paraId="756AC99F" w14:textId="77777777" w:rsidR="00C65757" w:rsidRPr="00F537EB" w:rsidRDefault="00C65757" w:rsidP="00FE67BB">
            <w:pPr>
              <w:pStyle w:val="TAL"/>
              <w:rPr>
                <w:szCs w:val="22"/>
              </w:rPr>
            </w:pPr>
            <w:r w:rsidRPr="00F537EB">
              <w:rPr>
                <w:b/>
                <w:i/>
                <w:szCs w:val="22"/>
              </w:rPr>
              <w:t>mcs-TableTransformPrecoder, mcs-TableTransformPrecoderFormat0-2</w:t>
            </w:r>
          </w:p>
          <w:p w14:paraId="1CC5D239" w14:textId="77777777" w:rsidR="00C65757" w:rsidRPr="00F537EB" w:rsidRDefault="00C65757" w:rsidP="00FE67BB">
            <w:pPr>
              <w:pStyle w:val="TAL"/>
              <w:rPr>
                <w:szCs w:val="22"/>
              </w:rPr>
            </w:pPr>
            <w:r w:rsidRPr="00F537EB">
              <w:rPr>
                <w:szCs w:val="22"/>
              </w:rPr>
              <w:t xml:space="preserve">Indicates which MCS table the UE shall use for PUSCH with transform precoding (see TS 38.214 [19], clause 6.1.4.1) If the field is absent the UE applies the value 64QAM. The field </w:t>
            </w:r>
            <w:r w:rsidRPr="00F537EB">
              <w:rPr>
                <w:i/>
                <w:szCs w:val="22"/>
              </w:rPr>
              <w:t xml:space="preserve">mcs-TableTransformPrecoder </w:t>
            </w:r>
            <w:r w:rsidRPr="00F537EB">
              <w:rPr>
                <w:szCs w:val="22"/>
              </w:rPr>
              <w:t xml:space="preserve">refers to DCI format 0_0 or DCI format 0_1 and the field </w:t>
            </w:r>
            <w:r w:rsidRPr="00F537EB">
              <w:rPr>
                <w:i/>
                <w:szCs w:val="22"/>
              </w:rPr>
              <w:t>mcs-TableTransformPrecoderForDCI-Format0-2</w:t>
            </w:r>
            <w:r w:rsidRPr="00F537EB">
              <w:rPr>
                <w:szCs w:val="22"/>
              </w:rPr>
              <w:t xml:space="preserve"> refers to DCI format 0_2, respectively (see TS 38.214 [19], clause 6.1.4.1).</w:t>
            </w:r>
          </w:p>
        </w:tc>
      </w:tr>
      <w:tr w:rsidR="00C65757" w:rsidRPr="00F537EB" w14:paraId="29466A6C" w14:textId="77777777" w:rsidTr="00FE67BB">
        <w:tc>
          <w:tcPr>
            <w:tcW w:w="14173" w:type="dxa"/>
            <w:shd w:val="clear" w:color="auto" w:fill="auto"/>
          </w:tcPr>
          <w:p w14:paraId="6CE4E784" w14:textId="77777777" w:rsidR="00C65757" w:rsidRPr="00F537EB" w:rsidRDefault="00C65757" w:rsidP="00FE67BB">
            <w:pPr>
              <w:pStyle w:val="TAL"/>
              <w:rPr>
                <w:b/>
                <w:i/>
                <w:szCs w:val="22"/>
              </w:rPr>
            </w:pPr>
            <w:r w:rsidRPr="00F537EB">
              <w:rPr>
                <w:b/>
                <w:i/>
                <w:szCs w:val="22"/>
              </w:rPr>
              <w:t>minimumSchedulingOffsetK2</w:t>
            </w:r>
          </w:p>
          <w:p w14:paraId="2492A811" w14:textId="77777777" w:rsidR="00C65757" w:rsidRPr="00F537EB" w:rsidRDefault="00C65757" w:rsidP="00FE67BB">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C65757" w:rsidRPr="00F537EB" w14:paraId="697D77F1" w14:textId="77777777" w:rsidTr="00FE67BB">
        <w:tc>
          <w:tcPr>
            <w:tcW w:w="14173" w:type="dxa"/>
            <w:shd w:val="clear" w:color="auto" w:fill="auto"/>
          </w:tcPr>
          <w:p w14:paraId="0D6D6756" w14:textId="77777777" w:rsidR="00C65757" w:rsidRPr="00F537EB" w:rsidRDefault="00C65757" w:rsidP="00FE67BB">
            <w:pPr>
              <w:pStyle w:val="TAL"/>
              <w:rPr>
                <w:b/>
                <w:i/>
                <w:szCs w:val="22"/>
              </w:rPr>
            </w:pPr>
            <w:r w:rsidRPr="00F537EB">
              <w:rPr>
                <w:b/>
                <w:i/>
                <w:szCs w:val="22"/>
              </w:rPr>
              <w:t>numberOfBitsRV-ForDCI-Format0-2</w:t>
            </w:r>
          </w:p>
          <w:p w14:paraId="39220743" w14:textId="77777777" w:rsidR="00C65757" w:rsidRPr="00F537EB" w:rsidRDefault="00C65757" w:rsidP="00FE67BB">
            <w:pPr>
              <w:pStyle w:val="TAL"/>
              <w:rPr>
                <w:b/>
                <w:i/>
                <w:szCs w:val="22"/>
              </w:rPr>
            </w:pPr>
            <w:r w:rsidRPr="00F537EB">
              <w:rPr>
                <w:rFonts w:cs="Arial"/>
                <w:szCs w:val="18"/>
              </w:rPr>
              <w:t>Configures the number of bits for "Redundancy version" in the DCI format 0_2 (see TS 38.212 [17], clause 7.3.1 and TS 38.214 [19], clause 6.1.2.1).</w:t>
            </w:r>
          </w:p>
        </w:tc>
      </w:tr>
      <w:tr w:rsidR="00C65757" w:rsidRPr="00F537EB" w14:paraId="0BBA036E" w14:textId="77777777" w:rsidTr="00FE67BB">
        <w:tc>
          <w:tcPr>
            <w:tcW w:w="14173" w:type="dxa"/>
            <w:shd w:val="clear" w:color="auto" w:fill="auto"/>
          </w:tcPr>
          <w:p w14:paraId="0D6F5A41" w14:textId="77777777" w:rsidR="00C65757" w:rsidRPr="00F537EB" w:rsidRDefault="00C65757" w:rsidP="00FE67BB">
            <w:pPr>
              <w:pStyle w:val="TAL"/>
              <w:rPr>
                <w:rFonts w:eastAsia="MS Mincho"/>
                <w:b/>
                <w:i/>
                <w:szCs w:val="22"/>
              </w:rPr>
            </w:pPr>
            <w:r w:rsidRPr="00F537EB">
              <w:rPr>
                <w:b/>
                <w:i/>
                <w:szCs w:val="22"/>
              </w:rPr>
              <w:t>priorityIndicatorForDCI-Format0-1, numberOfBitsRV-ForDCI-Format0-2</w:t>
            </w:r>
          </w:p>
          <w:p w14:paraId="03E63334" w14:textId="77777777" w:rsidR="00C65757" w:rsidRPr="00F537EB" w:rsidRDefault="00C65757" w:rsidP="00FE67BB">
            <w:pPr>
              <w:pStyle w:val="TAL"/>
            </w:pPr>
            <w:r w:rsidRPr="00F537EB">
              <w:t xml:space="preserve">Configures the presence of "priority indicator" in DCI format 0_1/0_2. When the field is absent in the IE, then the UE shall apply 0 bit for "Priority indicator"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3146FF39" w14:textId="77777777" w:rsidR="00C65757" w:rsidRPr="00F537EB" w:rsidRDefault="00C65757" w:rsidP="00FE67BB">
            <w:pPr>
              <w:pStyle w:val="TAL"/>
              <w:rPr>
                <w:b/>
                <w:i/>
                <w:szCs w:val="22"/>
              </w:rPr>
            </w:pPr>
            <w:r w:rsidRPr="00F537EB">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C65757" w:rsidRPr="00F537EB" w14:paraId="79B38654" w14:textId="77777777" w:rsidTr="00FE67BB">
        <w:tc>
          <w:tcPr>
            <w:tcW w:w="14173" w:type="dxa"/>
            <w:shd w:val="clear" w:color="auto" w:fill="auto"/>
          </w:tcPr>
          <w:p w14:paraId="7A223EA4" w14:textId="77777777" w:rsidR="00C65757" w:rsidRPr="00F537EB" w:rsidRDefault="00C65757" w:rsidP="00FE67BB">
            <w:pPr>
              <w:pStyle w:val="TAL"/>
              <w:rPr>
                <w:szCs w:val="22"/>
              </w:rPr>
            </w:pPr>
            <w:r w:rsidRPr="00F537EB">
              <w:rPr>
                <w:b/>
                <w:i/>
                <w:szCs w:val="22"/>
              </w:rPr>
              <w:t>pusch-AggregationFactor</w:t>
            </w:r>
          </w:p>
          <w:p w14:paraId="0ECA15D0" w14:textId="77777777" w:rsidR="00C65757" w:rsidRPr="00F537EB" w:rsidRDefault="00C65757" w:rsidP="00FE67BB">
            <w:pPr>
              <w:pStyle w:val="TAL"/>
              <w:rPr>
                <w:szCs w:val="22"/>
              </w:rPr>
            </w:pPr>
            <w:r w:rsidRPr="00F537EB">
              <w:rPr>
                <w:szCs w:val="22"/>
              </w:rPr>
              <w:t>Number of repetitions for data (see TS 38.214 [19], clause 6.1.2.1). If the field is absent the UE applies the value 1.</w:t>
            </w:r>
          </w:p>
        </w:tc>
      </w:tr>
      <w:tr w:rsidR="00C65757" w:rsidRPr="00F537EB" w14:paraId="08049CA6" w14:textId="77777777" w:rsidTr="00FE67BB">
        <w:tc>
          <w:tcPr>
            <w:tcW w:w="14173" w:type="dxa"/>
            <w:shd w:val="clear" w:color="auto" w:fill="auto"/>
          </w:tcPr>
          <w:p w14:paraId="77354670" w14:textId="77777777" w:rsidR="00C65757" w:rsidRPr="00F537EB" w:rsidRDefault="00C65757" w:rsidP="00FE67BB">
            <w:pPr>
              <w:pStyle w:val="TAL"/>
              <w:rPr>
                <w:b/>
                <w:bCs/>
                <w:i/>
                <w:iCs/>
                <w:lang w:eastAsia="x-none"/>
              </w:rPr>
            </w:pPr>
            <w:r w:rsidRPr="00F537EB">
              <w:rPr>
                <w:b/>
                <w:bCs/>
                <w:i/>
                <w:iCs/>
                <w:lang w:eastAsia="x-none"/>
              </w:rPr>
              <w:t>pusch-RepTypeIndicatorForDCI-Format0-1, pusch-RepTypeIndicatorForDCI-Format0-2</w:t>
            </w:r>
          </w:p>
          <w:p w14:paraId="51DC35B1" w14:textId="77777777" w:rsidR="00C65757" w:rsidRPr="00F537EB" w:rsidRDefault="00C65757" w:rsidP="00FE67BB">
            <w:pPr>
              <w:pStyle w:val="TAL"/>
              <w:rPr>
                <w:b/>
                <w:i/>
                <w:szCs w:val="22"/>
              </w:rPr>
            </w:pPr>
            <w:r w:rsidRPr="00F537EB">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'PUSCH repetition type A' and the value </w:t>
            </w:r>
            <w:r w:rsidRPr="00F537EB">
              <w:rPr>
                <w:i/>
                <w:szCs w:val="22"/>
              </w:rPr>
              <w:t>pusch-RepTypeB</w:t>
            </w:r>
            <w:r w:rsidRPr="00F537EB">
              <w:rPr>
                <w:szCs w:val="22"/>
              </w:rPr>
              <w:t xml:space="preserve"> enables the 'PUSCH repetition type B'.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C65757" w:rsidRPr="00F537EB" w14:paraId="56F1B523" w14:textId="77777777" w:rsidTr="00FE67BB">
        <w:tc>
          <w:tcPr>
            <w:tcW w:w="14173" w:type="dxa"/>
            <w:shd w:val="clear" w:color="auto" w:fill="auto"/>
          </w:tcPr>
          <w:p w14:paraId="33FA3B83" w14:textId="77777777" w:rsidR="00C65757" w:rsidRPr="00F537EB" w:rsidRDefault="00C65757" w:rsidP="00FE67BB">
            <w:pPr>
              <w:pStyle w:val="TAL"/>
              <w:rPr>
                <w:szCs w:val="22"/>
              </w:rPr>
            </w:pPr>
            <w:r w:rsidRPr="00F537EB">
              <w:rPr>
                <w:b/>
                <w:i/>
                <w:szCs w:val="22"/>
              </w:rPr>
              <w:t>pusch-TimeDomainAllocationList</w:t>
            </w:r>
          </w:p>
          <w:p w14:paraId="21C9D4B4" w14:textId="77777777" w:rsidR="00C65757" w:rsidRPr="00F537EB" w:rsidRDefault="00C65757" w:rsidP="00FE67BB">
            <w:pPr>
              <w:pStyle w:val="TAL"/>
              <w:rPr>
                <w:szCs w:val="22"/>
              </w:rPr>
            </w:pPr>
            <w:r w:rsidRPr="00F537EB">
              <w:rPr>
                <w:szCs w:val="22"/>
              </w:rPr>
              <w:t xml:space="preserve">List of time domain allocations for timing of UL assignment to UL data (see TS 38.214 [19], table 6.1.2.1.1-1). The field </w:t>
            </w:r>
            <w:r w:rsidRPr="00F537EB">
              <w:rPr>
                <w:i/>
                <w:szCs w:val="22"/>
              </w:rPr>
              <w:t>pusch-TimeDomainAllocationList</w:t>
            </w:r>
            <w:r w:rsidRPr="00F537EB">
              <w:rPr>
                <w:szCs w:val="22"/>
              </w:rPr>
              <w:t xml:space="preserve"> refers to DCI formats 0_0 or DCI format 0_1 when the field </w:t>
            </w:r>
            <w:r w:rsidRPr="00F537EB">
              <w:rPr>
                <w:i/>
                <w:szCs w:val="22"/>
              </w:rPr>
              <w:t>pusch-TimeDomainAllocationListForDCI-Format0-1</w:t>
            </w:r>
            <w:r w:rsidRPr="00F537EB">
              <w:rPr>
                <w:szCs w:val="22"/>
              </w:rPr>
              <w:t xml:space="preserve"> is not configured (see TS 38.214 [19], table 6.1.2.1.1-1 and table 6.1.2.1.1-1A).</w:t>
            </w:r>
          </w:p>
        </w:tc>
      </w:tr>
      <w:tr w:rsidR="00C65757" w:rsidRPr="00F537EB" w14:paraId="460AFB7E" w14:textId="77777777" w:rsidTr="00FE67BB">
        <w:tc>
          <w:tcPr>
            <w:tcW w:w="14173" w:type="dxa"/>
            <w:shd w:val="clear" w:color="auto" w:fill="auto"/>
          </w:tcPr>
          <w:p w14:paraId="11BEDEF4" w14:textId="77777777" w:rsidR="00C65757" w:rsidRPr="00F537EB" w:rsidRDefault="00C65757" w:rsidP="00FE67BB">
            <w:pPr>
              <w:pStyle w:val="TAL"/>
              <w:rPr>
                <w:b/>
                <w:bCs/>
                <w:i/>
                <w:iCs/>
                <w:lang w:eastAsia="x-none"/>
              </w:rPr>
            </w:pPr>
            <w:r w:rsidRPr="00F537EB">
              <w:rPr>
                <w:b/>
                <w:bCs/>
                <w:i/>
                <w:iCs/>
                <w:lang w:eastAsia="x-none"/>
              </w:rPr>
              <w:t>pusch-TimeDomainAllocationListForDCI-Format0-1</w:t>
            </w:r>
          </w:p>
          <w:p w14:paraId="627BE4F2" w14:textId="77777777" w:rsidR="00C65757" w:rsidRPr="00F537EB" w:rsidRDefault="00C65757" w:rsidP="00FE67BB">
            <w:pPr>
              <w:pStyle w:val="TAL"/>
              <w:rPr>
                <w:b/>
                <w:i/>
                <w:szCs w:val="22"/>
              </w:rPr>
            </w:pPr>
            <w:r w:rsidRPr="00F537EB">
              <w:rPr>
                <w:szCs w:val="22"/>
              </w:rPr>
              <w:t>Configuration of the time domain resource allocation (TDRA) table for DCI format 0_1 (see TS 38.214 [19], clause 6.2.1, table 6.1.2.1.1-1A).</w:t>
            </w:r>
          </w:p>
        </w:tc>
      </w:tr>
      <w:tr w:rsidR="00C65757" w:rsidRPr="00F537EB" w14:paraId="3C1676BB" w14:textId="77777777" w:rsidTr="00FE67BB">
        <w:tc>
          <w:tcPr>
            <w:tcW w:w="14173" w:type="dxa"/>
            <w:shd w:val="clear" w:color="auto" w:fill="auto"/>
          </w:tcPr>
          <w:p w14:paraId="2E5EF9F9" w14:textId="77777777" w:rsidR="00C65757" w:rsidRPr="00F537EB" w:rsidRDefault="00C65757" w:rsidP="00FE67BB">
            <w:pPr>
              <w:pStyle w:val="TAL"/>
              <w:rPr>
                <w:b/>
                <w:bCs/>
                <w:i/>
                <w:iCs/>
                <w:lang w:eastAsia="x-none"/>
              </w:rPr>
            </w:pPr>
            <w:r w:rsidRPr="00F537EB">
              <w:rPr>
                <w:b/>
                <w:bCs/>
                <w:i/>
                <w:iCs/>
                <w:lang w:eastAsia="x-none"/>
              </w:rPr>
              <w:t>pusch-TimeDomainAllocationListForDCI-Format0-2</w:t>
            </w:r>
          </w:p>
          <w:p w14:paraId="0CA8A033" w14:textId="77777777" w:rsidR="00C65757" w:rsidRPr="00F537EB" w:rsidRDefault="00C65757" w:rsidP="00FE67BB">
            <w:pPr>
              <w:pStyle w:val="TAL"/>
              <w:rPr>
                <w:b/>
                <w:i/>
                <w:szCs w:val="22"/>
              </w:rPr>
            </w:pPr>
            <w:r w:rsidRPr="00F537EB">
              <w:rPr>
                <w:szCs w:val="22"/>
              </w:rPr>
              <w:t>Configuration of the time domain resource allocation (TDRA) table for DCI format 0_2 (see TS 38.214 [19], clause 6.2.1, table 6.1.2.1.1-1B).</w:t>
            </w:r>
          </w:p>
        </w:tc>
      </w:tr>
      <w:tr w:rsidR="00C65757" w:rsidRPr="00F537EB" w14:paraId="4D20082C" w14:textId="77777777" w:rsidTr="00FE67BB">
        <w:tc>
          <w:tcPr>
            <w:tcW w:w="14173" w:type="dxa"/>
            <w:shd w:val="clear" w:color="auto" w:fill="auto"/>
          </w:tcPr>
          <w:p w14:paraId="44D5B23C" w14:textId="77777777" w:rsidR="00C65757" w:rsidRPr="00F537EB" w:rsidRDefault="00C65757" w:rsidP="00FE67BB">
            <w:pPr>
              <w:pStyle w:val="TAL"/>
              <w:rPr>
                <w:szCs w:val="22"/>
              </w:rPr>
            </w:pPr>
            <w:r w:rsidRPr="00F537EB">
              <w:rPr>
                <w:b/>
                <w:i/>
                <w:szCs w:val="22"/>
              </w:rPr>
              <w:lastRenderedPageBreak/>
              <w:t>rbg-Size</w:t>
            </w:r>
          </w:p>
          <w:p w14:paraId="55237A84" w14:textId="77777777" w:rsidR="00C65757" w:rsidRPr="00F537EB" w:rsidRDefault="00C65757" w:rsidP="00FE67BB">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(see TS 38.214 [19], clause 6.1.2.2.1).</w:t>
            </w:r>
          </w:p>
        </w:tc>
      </w:tr>
      <w:tr w:rsidR="00C65757" w:rsidRPr="00F537EB" w14:paraId="43A9CDB8" w14:textId="77777777" w:rsidTr="00FE67BB">
        <w:tc>
          <w:tcPr>
            <w:tcW w:w="14173" w:type="dxa"/>
            <w:shd w:val="clear" w:color="auto" w:fill="auto"/>
          </w:tcPr>
          <w:p w14:paraId="60E6613D" w14:textId="77777777" w:rsidR="00C65757" w:rsidRPr="00F537EB" w:rsidRDefault="00C65757" w:rsidP="00FE67BB">
            <w:pPr>
              <w:pStyle w:val="TAL"/>
              <w:rPr>
                <w:szCs w:val="22"/>
              </w:rPr>
            </w:pPr>
            <w:r w:rsidRPr="00F537EB">
              <w:rPr>
                <w:b/>
                <w:i/>
                <w:szCs w:val="22"/>
              </w:rPr>
              <w:t>resourceAllocation, resourceAllocationForDCI-Format0-2</w:t>
            </w:r>
          </w:p>
          <w:p w14:paraId="012D5886" w14:textId="77777777" w:rsidR="00C65757" w:rsidRPr="00F537EB" w:rsidRDefault="00C65757" w:rsidP="00FE67BB">
            <w:pPr>
              <w:pStyle w:val="TAL"/>
              <w:rPr>
                <w:szCs w:val="22"/>
              </w:rPr>
            </w:pPr>
            <w:r w:rsidRPr="00F537EB">
              <w:rPr>
                <w:szCs w:val="22"/>
              </w:rPr>
              <w:t xml:space="preserve">Configuration of resource allocation type 0 and resource allocation type 1 for non-fallback DCI (see TS 38.214 [19], clause 6.1.2). The field </w:t>
            </w:r>
            <w:r w:rsidRPr="00F537EB">
              <w:rPr>
                <w:i/>
                <w:szCs w:val="22"/>
              </w:rPr>
              <w:t xml:space="preserve">resourceAllocation </w:t>
            </w:r>
            <w:r w:rsidRPr="00F537EB">
              <w:rPr>
                <w:szCs w:val="22"/>
              </w:rPr>
              <w:t xml:space="preserve">refers to DCI format 0_1 and the field </w:t>
            </w:r>
            <w:r w:rsidRPr="00F537EB">
              <w:rPr>
                <w:i/>
                <w:szCs w:val="22"/>
              </w:rPr>
              <w:t>resourceAllocationForDCI-Format0-2</w:t>
            </w:r>
            <w:r w:rsidRPr="00F537EB">
              <w:rPr>
                <w:szCs w:val="22"/>
              </w:rPr>
              <w:t xml:space="preserve"> refers to DCI format 0_2, respectively (see TS 38.214 [19], clause 6.1.2).</w:t>
            </w:r>
          </w:p>
        </w:tc>
      </w:tr>
      <w:tr w:rsidR="00C65757" w:rsidRPr="00F537EB" w14:paraId="5E41BD4B" w14:textId="77777777" w:rsidTr="00FE67BB">
        <w:tc>
          <w:tcPr>
            <w:tcW w:w="14173" w:type="dxa"/>
            <w:shd w:val="clear" w:color="auto" w:fill="auto"/>
          </w:tcPr>
          <w:p w14:paraId="6445D8CB" w14:textId="77777777" w:rsidR="00C65757" w:rsidRPr="00F537EB" w:rsidRDefault="00C65757" w:rsidP="00FE67BB">
            <w:pPr>
              <w:pStyle w:val="TAL"/>
              <w:rPr>
                <w:b/>
                <w:bCs/>
                <w:i/>
                <w:iCs/>
                <w:lang w:eastAsia="x-none"/>
              </w:rPr>
            </w:pPr>
            <w:r w:rsidRPr="00F537EB">
              <w:rPr>
                <w:b/>
                <w:bCs/>
                <w:i/>
                <w:iCs/>
                <w:lang w:eastAsia="x-none"/>
              </w:rPr>
              <w:t>resourceAllocationType1GranularityForDCI-Format0-2</w:t>
            </w:r>
          </w:p>
          <w:p w14:paraId="669ADDF4" w14:textId="77777777" w:rsidR="00C65757" w:rsidRPr="00F537EB" w:rsidRDefault="00C65757" w:rsidP="00FE67BB">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C65757" w:rsidRPr="00F537EB" w14:paraId="641BDF90" w14:textId="77777777" w:rsidTr="00FE67BB">
        <w:tc>
          <w:tcPr>
            <w:tcW w:w="14173" w:type="dxa"/>
            <w:shd w:val="clear" w:color="auto" w:fill="auto"/>
          </w:tcPr>
          <w:p w14:paraId="1B07D66B" w14:textId="77777777" w:rsidR="00C65757" w:rsidRPr="00F537EB" w:rsidRDefault="00C65757" w:rsidP="00FE67BB">
            <w:pPr>
              <w:pStyle w:val="TAL"/>
              <w:rPr>
                <w:szCs w:val="22"/>
              </w:rPr>
            </w:pPr>
            <w:r w:rsidRPr="00F537EB">
              <w:rPr>
                <w:b/>
                <w:i/>
                <w:szCs w:val="22"/>
              </w:rPr>
              <w:t>tp-pi2BPSK</w:t>
            </w:r>
          </w:p>
          <w:p w14:paraId="16B97721" w14:textId="77777777" w:rsidR="00C65757" w:rsidRPr="00F537EB" w:rsidRDefault="00C65757" w:rsidP="00FE67BB">
            <w:pPr>
              <w:pStyle w:val="TAL"/>
              <w:rPr>
                <w:szCs w:val="22"/>
              </w:rPr>
            </w:pPr>
            <w:r w:rsidRPr="00F537EB">
              <w:rPr>
                <w:szCs w:val="22"/>
              </w:rPr>
              <w:t xml:space="preserve">Enables pi/2-BPSK modulation with transform precoding if the field is present and disables it otherwise. </w:t>
            </w:r>
          </w:p>
        </w:tc>
      </w:tr>
      <w:tr w:rsidR="00C65757" w:rsidRPr="00F537EB" w14:paraId="0096D37F" w14:textId="77777777" w:rsidTr="00FE67BB">
        <w:tc>
          <w:tcPr>
            <w:tcW w:w="14173" w:type="dxa"/>
            <w:shd w:val="clear" w:color="auto" w:fill="auto"/>
          </w:tcPr>
          <w:p w14:paraId="1C5C8875" w14:textId="77777777" w:rsidR="00C65757" w:rsidRPr="00F537EB" w:rsidRDefault="00C65757" w:rsidP="00FE67BB">
            <w:pPr>
              <w:pStyle w:val="TAL"/>
              <w:rPr>
                <w:szCs w:val="22"/>
              </w:rPr>
            </w:pPr>
            <w:r w:rsidRPr="00F537EB">
              <w:rPr>
                <w:b/>
                <w:i/>
                <w:szCs w:val="22"/>
              </w:rPr>
              <w:t>transformPrecoder</w:t>
            </w:r>
          </w:p>
          <w:p w14:paraId="24EBAE9F" w14:textId="77777777" w:rsidR="00C65757" w:rsidRPr="00F537EB" w:rsidRDefault="00C65757" w:rsidP="00FE67BB">
            <w:pPr>
              <w:pStyle w:val="TAL"/>
              <w:rPr>
                <w:szCs w:val="22"/>
              </w:rPr>
            </w:pPr>
            <w:r w:rsidRPr="00F537EB">
              <w:rPr>
                <w:szCs w:val="22"/>
              </w:rPr>
              <w:t xml:space="preserve">The UE specific selection of transformer precoder for PUSCH (see TS 38.214 [19], clause 6.1.3). When the field is absent the UE applies the value of the field </w:t>
            </w:r>
            <w:r w:rsidRPr="00F537EB">
              <w:rPr>
                <w:i/>
              </w:rPr>
              <w:t>msg3-transformPrecoder</w:t>
            </w:r>
            <w:r w:rsidRPr="00F537EB">
              <w:rPr>
                <w:szCs w:val="22"/>
              </w:rPr>
              <w:t>.</w:t>
            </w:r>
          </w:p>
        </w:tc>
      </w:tr>
      <w:tr w:rsidR="00C65757" w:rsidRPr="00F537EB" w14:paraId="45C6AD84" w14:textId="77777777" w:rsidTr="00FE67BB">
        <w:tc>
          <w:tcPr>
            <w:tcW w:w="14173" w:type="dxa"/>
            <w:shd w:val="clear" w:color="auto" w:fill="auto"/>
          </w:tcPr>
          <w:p w14:paraId="353C586C" w14:textId="77777777" w:rsidR="00C65757" w:rsidRPr="00F537EB" w:rsidRDefault="00C65757" w:rsidP="00FE67BB">
            <w:pPr>
              <w:pStyle w:val="TAL"/>
              <w:rPr>
                <w:szCs w:val="22"/>
              </w:rPr>
            </w:pPr>
            <w:r w:rsidRPr="00F537EB">
              <w:rPr>
                <w:b/>
                <w:i/>
                <w:szCs w:val="22"/>
              </w:rPr>
              <w:t>txConfig</w:t>
            </w:r>
          </w:p>
          <w:p w14:paraId="6719044B" w14:textId="77777777" w:rsidR="00C65757" w:rsidRPr="00F537EB" w:rsidRDefault="00C65757" w:rsidP="00FE67BB">
            <w:pPr>
              <w:pStyle w:val="TAL"/>
              <w:rPr>
                <w:szCs w:val="22"/>
              </w:rPr>
            </w:pPr>
            <w:r w:rsidRPr="00F537EB">
              <w:rPr>
                <w:szCs w:val="22"/>
              </w:rPr>
              <w:t>Whether UE uses codebook based or non-codebook based transmission (see TS 38.214 [19], clause 6.1.1). If the field is absent, the UE transmits PUSCH on one antenna port, see TS 38.214 [19], clause 6.1.1.</w:t>
            </w:r>
          </w:p>
        </w:tc>
      </w:tr>
      <w:tr w:rsidR="00C65757" w:rsidRPr="00F537EB" w14:paraId="1E7D4FB0" w14:textId="77777777" w:rsidTr="00FE67BB">
        <w:tc>
          <w:tcPr>
            <w:tcW w:w="14173" w:type="dxa"/>
            <w:shd w:val="clear" w:color="auto" w:fill="auto"/>
          </w:tcPr>
          <w:p w14:paraId="71FB7146" w14:textId="77777777" w:rsidR="00C65757" w:rsidRPr="00F537EB" w:rsidRDefault="00C65757" w:rsidP="00FE67BB">
            <w:pPr>
              <w:pStyle w:val="TAL"/>
              <w:rPr>
                <w:b/>
                <w:bCs/>
                <w:i/>
                <w:iCs/>
                <w:lang w:eastAsia="x-none"/>
              </w:rPr>
            </w:pPr>
            <w:r w:rsidRPr="00F537EB">
              <w:rPr>
                <w:b/>
                <w:bCs/>
                <w:i/>
                <w:iCs/>
                <w:lang w:eastAsia="x-none"/>
              </w:rPr>
              <w:t>uci-OnPUSCH-ListForDCI-Format0-1, uci-OnPUSCH-ListForDCI-Format0-2</w:t>
            </w:r>
          </w:p>
          <w:p w14:paraId="56357FD7" w14:textId="77777777" w:rsidR="00C65757" w:rsidRPr="00F537EB" w:rsidRDefault="00C65757" w:rsidP="00FE67BB">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5D764D38" w14:textId="77777777" w:rsidR="00C65757" w:rsidRPr="00F537EB" w:rsidRDefault="00C65757" w:rsidP="00FE67BB">
            <w:pPr>
              <w:pStyle w:val="TAL"/>
            </w:pPr>
            <w:r w:rsidRPr="00F537EB">
              <w:t>Editor's note: FFS on the definition for uci-OnPUSCH-ListForDCI-Format0-2.</w:t>
            </w:r>
          </w:p>
        </w:tc>
      </w:tr>
      <w:tr w:rsidR="00C65757" w:rsidRPr="00F537EB" w14:paraId="27F379D3" w14:textId="77777777" w:rsidTr="00FE67BB">
        <w:tc>
          <w:tcPr>
            <w:tcW w:w="14173" w:type="dxa"/>
            <w:shd w:val="clear" w:color="auto" w:fill="auto"/>
          </w:tcPr>
          <w:p w14:paraId="4866CD75" w14:textId="77777777" w:rsidR="00C65757" w:rsidRPr="00F537EB" w:rsidRDefault="00C65757" w:rsidP="00FE67BB">
            <w:pPr>
              <w:pStyle w:val="TAL"/>
              <w:rPr>
                <w:b/>
                <w:i/>
                <w:szCs w:val="22"/>
              </w:rPr>
            </w:pPr>
            <w:r w:rsidRPr="00F537EB">
              <w:rPr>
                <w:b/>
                <w:i/>
                <w:szCs w:val="22"/>
              </w:rPr>
              <w:t>ul-dci-triggered-UL-ChannelAccess-CPext-CAPC</w:t>
            </w:r>
          </w:p>
          <w:p w14:paraId="2AE4D606" w14:textId="77777777" w:rsidR="00C65757" w:rsidRPr="00F537EB" w:rsidRDefault="00C65757" w:rsidP="00FE67BB">
            <w:pPr>
              <w:pStyle w:val="TAL"/>
              <w:rPr>
                <w:b/>
                <w:i/>
                <w:szCs w:val="22"/>
              </w:rPr>
            </w:pPr>
            <w:r w:rsidRPr="00F537EB">
              <w:rPr>
                <w:szCs w:val="22"/>
              </w:rPr>
              <w:t>List of the combinations of CP extension and UL channel access mode (See TS 38.212 [17], Table 7.3.1-2-35).</w:t>
            </w:r>
          </w:p>
        </w:tc>
      </w:tr>
      <w:tr w:rsidR="00C65757" w:rsidRPr="00F537EB" w14:paraId="39D00E58" w14:textId="77777777" w:rsidTr="00FE67BB">
        <w:tc>
          <w:tcPr>
            <w:tcW w:w="14173" w:type="dxa"/>
            <w:shd w:val="clear" w:color="auto" w:fill="auto"/>
          </w:tcPr>
          <w:p w14:paraId="42955EBB" w14:textId="77777777" w:rsidR="00C65757" w:rsidRPr="00F537EB" w:rsidRDefault="00C65757" w:rsidP="00FE67BB">
            <w:pPr>
              <w:pStyle w:val="TAL"/>
              <w:rPr>
                <w:b/>
                <w:i/>
                <w:szCs w:val="22"/>
              </w:rPr>
            </w:pPr>
            <w:r w:rsidRPr="00F537EB">
              <w:rPr>
                <w:b/>
                <w:i/>
                <w:szCs w:val="22"/>
              </w:rPr>
              <w:t>ul-FullPowerTransmission</w:t>
            </w:r>
          </w:p>
          <w:p w14:paraId="776005EB" w14:textId="77777777" w:rsidR="00C65757" w:rsidRPr="00F537EB" w:rsidRDefault="00C65757" w:rsidP="00FE67BB">
            <w:pPr>
              <w:pStyle w:val="TAL"/>
              <w:rPr>
                <w:b/>
                <w:i/>
                <w:szCs w:val="22"/>
              </w:rPr>
            </w:pPr>
            <w:r w:rsidRPr="00F537EB">
              <w:rPr>
                <w:szCs w:val="22"/>
              </w:rPr>
              <w:t>Configures the UE with UL full power transmission mode as specified in TS 38.213.</w:t>
            </w:r>
          </w:p>
        </w:tc>
      </w:tr>
    </w:tbl>
    <w:p w14:paraId="7DC3171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10D5E3B" w14:textId="77777777" w:rsidTr="00FE67BB">
        <w:tc>
          <w:tcPr>
            <w:tcW w:w="14173" w:type="dxa"/>
            <w:shd w:val="clear" w:color="auto" w:fill="auto"/>
          </w:tcPr>
          <w:p w14:paraId="405AA8E0" w14:textId="77777777" w:rsidR="00C65757" w:rsidRPr="00F537EB" w:rsidRDefault="00C65757" w:rsidP="00FE67BB">
            <w:pPr>
              <w:pStyle w:val="TAH"/>
              <w:rPr>
                <w:szCs w:val="22"/>
              </w:rPr>
            </w:pPr>
            <w:bookmarkStart w:id="1495" w:name="_Hlk535948870"/>
            <w:r w:rsidRPr="00F537EB">
              <w:rPr>
                <w:i/>
                <w:szCs w:val="22"/>
              </w:rPr>
              <w:t xml:space="preserve">UCI-OnPUSCH </w:t>
            </w:r>
            <w:r w:rsidRPr="00F537EB">
              <w:rPr>
                <w:szCs w:val="22"/>
              </w:rPr>
              <w:t>field descriptions</w:t>
            </w:r>
          </w:p>
        </w:tc>
      </w:tr>
      <w:tr w:rsidR="00C65757" w:rsidRPr="00F537EB" w14:paraId="7C567AA3" w14:textId="77777777" w:rsidTr="00FE67BB">
        <w:tc>
          <w:tcPr>
            <w:tcW w:w="14173" w:type="dxa"/>
            <w:shd w:val="clear" w:color="auto" w:fill="auto"/>
          </w:tcPr>
          <w:p w14:paraId="28E4FADE" w14:textId="77777777" w:rsidR="00C65757" w:rsidRPr="00F537EB" w:rsidRDefault="00C65757" w:rsidP="00FE67BB">
            <w:pPr>
              <w:pStyle w:val="TAL"/>
              <w:rPr>
                <w:b/>
                <w:i/>
                <w:szCs w:val="22"/>
              </w:rPr>
            </w:pPr>
            <w:r w:rsidRPr="00F537EB">
              <w:rPr>
                <w:b/>
                <w:i/>
                <w:szCs w:val="22"/>
              </w:rPr>
              <w:t>betaOffsets</w:t>
            </w:r>
          </w:p>
          <w:p w14:paraId="7378CCD2" w14:textId="77777777" w:rsidR="00C65757" w:rsidRPr="00F537EB" w:rsidRDefault="00C65757" w:rsidP="00FE67BB">
            <w:pPr>
              <w:pStyle w:val="TAL"/>
              <w:rPr>
                <w:szCs w:val="22"/>
              </w:rPr>
            </w:pPr>
            <w:r w:rsidRPr="00F537EB">
              <w:rPr>
                <w:szCs w:val="22"/>
              </w:rPr>
              <w:t>Selection between and configuration of dynamic and semi-static beta-offset for DCI formats other than DCI format 0_2. If the field is not configured, the UE applies the value 'semiStatic' (see TS 38.213 [13], clause 9.3).</w:t>
            </w:r>
          </w:p>
        </w:tc>
      </w:tr>
      <w:bookmarkEnd w:id="1495"/>
      <w:tr w:rsidR="00C65757" w:rsidRPr="00F537EB" w14:paraId="1E722FC3" w14:textId="77777777" w:rsidTr="00FE67BB">
        <w:tc>
          <w:tcPr>
            <w:tcW w:w="14173" w:type="dxa"/>
            <w:shd w:val="clear" w:color="auto" w:fill="auto"/>
          </w:tcPr>
          <w:p w14:paraId="1CABC437" w14:textId="77777777" w:rsidR="00C65757" w:rsidRPr="00F537EB" w:rsidRDefault="00C65757" w:rsidP="00FE67BB">
            <w:pPr>
              <w:pStyle w:val="TAL"/>
              <w:rPr>
                <w:szCs w:val="22"/>
              </w:rPr>
            </w:pPr>
            <w:r w:rsidRPr="00F537EB">
              <w:rPr>
                <w:b/>
                <w:i/>
                <w:szCs w:val="22"/>
              </w:rPr>
              <w:t>scaling</w:t>
            </w:r>
          </w:p>
          <w:p w14:paraId="04933558" w14:textId="77777777" w:rsidR="00C65757" w:rsidRPr="00F537EB" w:rsidRDefault="00C65757" w:rsidP="00FE67BB">
            <w:pPr>
              <w:pStyle w:val="TAL"/>
              <w:rPr>
                <w:szCs w:val="22"/>
              </w:rPr>
            </w:pPr>
            <w:r w:rsidRPr="00F537EB">
              <w:rPr>
                <w:szCs w:val="22"/>
              </w:rPr>
              <w:t xml:space="preserve">Indicates a scaling factor to limit the number of resource elements assigned to UCI on PUSCH for DCI formats other than DCI format 0_2.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PUSCH with configured grant (see TS 38.212 [17], clause 6.3).</w:t>
            </w:r>
          </w:p>
        </w:tc>
      </w:tr>
    </w:tbl>
    <w:p w14:paraId="1D9F078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DA5071" w14:textId="77777777" w:rsidTr="00FE67BB">
        <w:tc>
          <w:tcPr>
            <w:tcW w:w="14173" w:type="dxa"/>
            <w:shd w:val="clear" w:color="auto" w:fill="auto"/>
          </w:tcPr>
          <w:p w14:paraId="78F1C9DE" w14:textId="77777777" w:rsidR="00C65757" w:rsidRPr="00F537EB" w:rsidRDefault="00C65757" w:rsidP="00FE67BB">
            <w:pPr>
              <w:pStyle w:val="TAH"/>
              <w:rPr>
                <w:b w:val="0"/>
                <w:i/>
                <w:iCs/>
                <w:lang w:eastAsia="x-none"/>
              </w:rPr>
            </w:pPr>
            <w:r w:rsidRPr="00F537EB">
              <w:rPr>
                <w:i/>
                <w:iCs/>
                <w:lang w:eastAsia="x-none"/>
              </w:rPr>
              <w:lastRenderedPageBreak/>
              <w:t>UCI-OnPUSCH-ForDCI-Format0-2  field descriptions</w:t>
            </w:r>
          </w:p>
        </w:tc>
      </w:tr>
      <w:tr w:rsidR="00C65757" w:rsidRPr="00F537EB" w14:paraId="3155D877" w14:textId="77777777" w:rsidTr="00FE67BB">
        <w:tc>
          <w:tcPr>
            <w:tcW w:w="14173" w:type="dxa"/>
            <w:shd w:val="clear" w:color="auto" w:fill="auto"/>
          </w:tcPr>
          <w:p w14:paraId="484CF690" w14:textId="77777777" w:rsidR="00C65757" w:rsidRPr="00F537EB" w:rsidRDefault="00C65757" w:rsidP="00FE67BB">
            <w:pPr>
              <w:pStyle w:val="TAL"/>
              <w:rPr>
                <w:b/>
                <w:bCs/>
                <w:i/>
                <w:iCs/>
                <w:lang w:eastAsia="x-none"/>
              </w:rPr>
            </w:pPr>
            <w:r w:rsidRPr="00F537EB">
              <w:rPr>
                <w:b/>
                <w:bCs/>
                <w:i/>
                <w:iCs/>
                <w:lang w:eastAsia="x-none"/>
              </w:rPr>
              <w:t>betaOffsetsForDCI-Format0-2</w:t>
            </w:r>
          </w:p>
          <w:p w14:paraId="4B9BC15D" w14:textId="77777777" w:rsidR="00C65757" w:rsidRPr="00F537EB" w:rsidRDefault="00C65757" w:rsidP="00FE67BB">
            <w:pPr>
              <w:pStyle w:val="TAL"/>
            </w:pPr>
            <w:r w:rsidRPr="00F537EB">
              <w:t>Selection between and configuration of dynamic and semi-static beta-offset for DCI Format 0_2. If the field is not configured, the UE applies the value 'semiStatic' (see TS 38.213 [13], clause 9.3).</w:t>
            </w:r>
          </w:p>
        </w:tc>
      </w:tr>
      <w:tr w:rsidR="00C65757" w:rsidRPr="00F537EB" w14:paraId="0F908668" w14:textId="77777777" w:rsidTr="00FE67BB">
        <w:tc>
          <w:tcPr>
            <w:tcW w:w="14173" w:type="dxa"/>
            <w:shd w:val="clear" w:color="auto" w:fill="auto"/>
          </w:tcPr>
          <w:p w14:paraId="455E123D" w14:textId="77777777" w:rsidR="00C65757" w:rsidRPr="00F537EB" w:rsidRDefault="00C65757" w:rsidP="00FE67BB">
            <w:pPr>
              <w:pStyle w:val="TAL"/>
              <w:rPr>
                <w:b/>
                <w:bCs/>
                <w:i/>
                <w:iCs/>
                <w:lang w:eastAsia="x-none"/>
              </w:rPr>
            </w:pPr>
            <w:r w:rsidRPr="00F537EB">
              <w:rPr>
                <w:b/>
                <w:bCs/>
                <w:i/>
                <w:iCs/>
                <w:lang w:eastAsia="x-none"/>
              </w:rPr>
              <w:t>dynamicForDCI-Format0-2</w:t>
            </w:r>
          </w:p>
          <w:p w14:paraId="44EE932A" w14:textId="77777777" w:rsidR="00C65757" w:rsidRPr="00F537EB" w:rsidRDefault="00C65757" w:rsidP="00FE67BB">
            <w:pPr>
              <w:pStyle w:val="TAL"/>
            </w:pPr>
            <w:r w:rsidRPr="00F537EB">
              <w:t>Indicates the UE applies the value 'dynamic' for DCI Format 0_2. If '</w:t>
            </w:r>
            <w:r w:rsidRPr="00F537EB">
              <w:rPr>
                <w:i/>
                <w:iCs/>
                <w:lang w:eastAsia="x-none"/>
              </w:rPr>
              <w:t>OneBi</w:t>
            </w:r>
            <w:r w:rsidRPr="00F537EB">
              <w:rPr>
                <w:lang w:eastAsia="x-none"/>
              </w:rPr>
              <w:t>'</w:t>
            </w:r>
            <w:r w:rsidRPr="00F537EB">
              <w:t>' is chosen, 2 offset indexes can be configured. Otherwise if '</w:t>
            </w:r>
            <w:r w:rsidRPr="00F537EB">
              <w:rPr>
                <w:i/>
                <w:iCs/>
                <w:lang w:eastAsia="x-none"/>
              </w:rPr>
              <w:t>TwoBits</w:t>
            </w:r>
            <w:r w:rsidRPr="00F537EB">
              <w:t>' is chosen, 4 offset indexes can be configured (see TS 38.212 [17], clause 7.3.1 and TS 38.213 [13], clause 9.3).</w:t>
            </w:r>
          </w:p>
        </w:tc>
      </w:tr>
      <w:tr w:rsidR="00C65757" w:rsidRPr="00F537EB" w14:paraId="3B66B0AE" w14:textId="77777777" w:rsidTr="00FE67BB">
        <w:tc>
          <w:tcPr>
            <w:tcW w:w="14173" w:type="dxa"/>
            <w:shd w:val="clear" w:color="auto" w:fill="auto"/>
          </w:tcPr>
          <w:p w14:paraId="3680F695" w14:textId="77777777" w:rsidR="00C65757" w:rsidRPr="00F537EB" w:rsidRDefault="00C65757" w:rsidP="00FE67BB">
            <w:pPr>
              <w:pStyle w:val="TAL"/>
              <w:rPr>
                <w:b/>
                <w:bCs/>
                <w:i/>
                <w:iCs/>
                <w:lang w:eastAsia="x-none"/>
              </w:rPr>
            </w:pPr>
            <w:r w:rsidRPr="00F537EB">
              <w:rPr>
                <w:b/>
                <w:bCs/>
                <w:i/>
                <w:iCs/>
                <w:lang w:eastAsia="x-none"/>
              </w:rPr>
              <w:t>semiStaticForDCI-Format0-2</w:t>
            </w:r>
          </w:p>
          <w:p w14:paraId="0C8091D1" w14:textId="77777777" w:rsidR="00C65757" w:rsidRPr="00F537EB" w:rsidRDefault="00C65757" w:rsidP="00FE67BB">
            <w:pPr>
              <w:pStyle w:val="TAL"/>
            </w:pPr>
            <w:r w:rsidRPr="00F537EB">
              <w:t>Indicates the UE applies the value 'semiStatic' for DCI Format 0_2. (see TS 38.212 [17], clause 7.3.1 and see TS 38.213 [13], clause 9.3).</w:t>
            </w:r>
          </w:p>
        </w:tc>
      </w:tr>
      <w:tr w:rsidR="00C65757" w:rsidRPr="00F537EB" w14:paraId="0AD19EC3" w14:textId="77777777" w:rsidTr="00FE67BB">
        <w:tc>
          <w:tcPr>
            <w:tcW w:w="14173" w:type="dxa"/>
            <w:shd w:val="clear" w:color="auto" w:fill="auto"/>
          </w:tcPr>
          <w:p w14:paraId="6D94CE10" w14:textId="77777777" w:rsidR="00C65757" w:rsidRPr="00F537EB" w:rsidRDefault="00C65757" w:rsidP="00FE67BB">
            <w:pPr>
              <w:pStyle w:val="TAL"/>
              <w:rPr>
                <w:b/>
                <w:bCs/>
                <w:i/>
                <w:iCs/>
                <w:lang w:eastAsia="x-none"/>
              </w:rPr>
            </w:pPr>
            <w:r w:rsidRPr="00F537EB">
              <w:rPr>
                <w:b/>
                <w:bCs/>
                <w:i/>
                <w:iCs/>
                <w:lang w:eastAsia="x-none"/>
              </w:rPr>
              <w:t>scalingForDCI-Format0-2</w:t>
            </w:r>
          </w:p>
          <w:p w14:paraId="00B22744" w14:textId="77777777" w:rsidR="00C65757" w:rsidRPr="00F537EB" w:rsidRDefault="00C65757" w:rsidP="00FE67BB">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4D98FB19" w14:textId="77777777" w:rsidR="00C65757" w:rsidRPr="00F537EB" w:rsidRDefault="00C65757" w:rsidP="00FE67BB">
            <w:pPr>
              <w:pStyle w:val="TAL"/>
            </w:pPr>
            <w:r w:rsidRPr="00F537EB">
              <w:t>Editor's note: Whether the scaling is shared or separate for DCI format 0_1 and DCI format 0_2.</w:t>
            </w:r>
          </w:p>
          <w:p w14:paraId="00E5CC0C" w14:textId="77777777" w:rsidR="00C65757" w:rsidRPr="00F537EB" w:rsidRDefault="00C65757" w:rsidP="00FE67BB">
            <w:pPr>
              <w:pStyle w:val="TAL"/>
              <w:rPr>
                <w:rFonts w:eastAsia="MS Mincho"/>
              </w:rPr>
            </w:pPr>
            <w:r w:rsidRPr="00F537EB">
              <w:t>Editor's note: Whether and how to apply the scaling for PUSCH with configured grant.</w:t>
            </w:r>
          </w:p>
        </w:tc>
      </w:tr>
    </w:tbl>
    <w:p w14:paraId="26C44D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A0F00D" w14:textId="77777777" w:rsidTr="00FE67BB">
        <w:tc>
          <w:tcPr>
            <w:tcW w:w="4027" w:type="dxa"/>
          </w:tcPr>
          <w:p w14:paraId="53D91322" w14:textId="77777777" w:rsidR="00C65757" w:rsidRPr="00F537EB" w:rsidRDefault="00C65757" w:rsidP="00FE67BB">
            <w:pPr>
              <w:pStyle w:val="TAH"/>
            </w:pPr>
            <w:r w:rsidRPr="00F537EB">
              <w:t>Conditional Presence</w:t>
            </w:r>
          </w:p>
        </w:tc>
        <w:tc>
          <w:tcPr>
            <w:tcW w:w="10146" w:type="dxa"/>
          </w:tcPr>
          <w:p w14:paraId="49BFEAD6" w14:textId="77777777" w:rsidR="00C65757" w:rsidRPr="00F537EB" w:rsidRDefault="00C65757" w:rsidP="00FE67BB">
            <w:pPr>
              <w:pStyle w:val="TAH"/>
            </w:pPr>
            <w:r w:rsidRPr="00F537EB">
              <w:t>Explanation</w:t>
            </w:r>
          </w:p>
        </w:tc>
      </w:tr>
      <w:tr w:rsidR="00C65757" w:rsidRPr="00F537EB" w14:paraId="37939E34" w14:textId="77777777" w:rsidTr="00FE67BB">
        <w:tc>
          <w:tcPr>
            <w:tcW w:w="4027" w:type="dxa"/>
          </w:tcPr>
          <w:p w14:paraId="53261A88" w14:textId="77777777" w:rsidR="00C65757" w:rsidRPr="00F537EB" w:rsidRDefault="00C65757" w:rsidP="00FE67BB">
            <w:pPr>
              <w:pStyle w:val="TAL"/>
              <w:rPr>
                <w:i/>
              </w:rPr>
            </w:pPr>
            <w:r w:rsidRPr="00F537EB">
              <w:rPr>
                <w:i/>
              </w:rPr>
              <w:t>codebookBased</w:t>
            </w:r>
          </w:p>
        </w:tc>
        <w:tc>
          <w:tcPr>
            <w:tcW w:w="10146" w:type="dxa"/>
          </w:tcPr>
          <w:p w14:paraId="77D4BE40" w14:textId="77777777" w:rsidR="00C65757" w:rsidRPr="00F537EB" w:rsidRDefault="00C65757" w:rsidP="00FE67BB">
            <w:pPr>
              <w:pStyle w:val="TAL"/>
            </w:pPr>
            <w:r w:rsidRPr="00F537EB">
              <w:t xml:space="preserve">The field is mandatory present if </w:t>
            </w:r>
            <w:r w:rsidRPr="00F537EB">
              <w:rPr>
                <w:i/>
              </w:rPr>
              <w:t>txConfig</w:t>
            </w:r>
            <w:r w:rsidRPr="00F537EB">
              <w:t xml:space="preserve"> is set to codebook and absent otherwise.</w:t>
            </w:r>
          </w:p>
        </w:tc>
      </w:tr>
      <w:tr w:rsidR="00C65757" w:rsidRPr="00F537EB" w14:paraId="04EF7ACA" w14:textId="77777777" w:rsidTr="00FE67BB">
        <w:tc>
          <w:tcPr>
            <w:tcW w:w="4027" w:type="dxa"/>
          </w:tcPr>
          <w:p w14:paraId="3528FB98" w14:textId="77777777" w:rsidR="00C65757" w:rsidRPr="00F537EB" w:rsidRDefault="00C65757" w:rsidP="00FE67BB">
            <w:pPr>
              <w:pStyle w:val="TAL"/>
              <w:rPr>
                <w:i/>
              </w:rPr>
            </w:pPr>
            <w:r w:rsidRPr="00F537EB">
              <w:rPr>
                <w:i/>
                <w:lang w:eastAsia="zh-CN"/>
              </w:rPr>
              <w:t>RepTypeB</w:t>
            </w:r>
          </w:p>
        </w:tc>
        <w:tc>
          <w:tcPr>
            <w:tcW w:w="10146" w:type="dxa"/>
          </w:tcPr>
          <w:p w14:paraId="0048D3BC" w14:textId="77777777" w:rsidR="00C65757" w:rsidRPr="00F537EB" w:rsidRDefault="00C65757" w:rsidP="00FE67BB">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7246404B" w14:textId="77777777" w:rsidR="00C65757" w:rsidRPr="00F537EB" w:rsidRDefault="00C65757" w:rsidP="00C65757"/>
    <w:p w14:paraId="0C1D6C34" w14:textId="77777777" w:rsidR="00C65757" w:rsidRPr="00F537EB" w:rsidRDefault="00C65757" w:rsidP="00C65757">
      <w:pPr>
        <w:pStyle w:val="Heading4"/>
      </w:pPr>
      <w:bookmarkStart w:id="1496" w:name="_Toc20426056"/>
      <w:bookmarkStart w:id="1497" w:name="_Toc29321452"/>
      <w:bookmarkStart w:id="1498" w:name="_Toc36757225"/>
      <w:bookmarkStart w:id="1499" w:name="_Toc36836766"/>
      <w:bookmarkStart w:id="1500" w:name="_Toc36843743"/>
      <w:bookmarkStart w:id="1501" w:name="_Toc37068032"/>
      <w:r w:rsidRPr="00F537EB">
        <w:t>–</w:t>
      </w:r>
      <w:r w:rsidRPr="00F537EB">
        <w:tab/>
      </w:r>
      <w:r w:rsidRPr="00F537EB">
        <w:rPr>
          <w:i/>
        </w:rPr>
        <w:t>PUSCH-ConfigCommon</w:t>
      </w:r>
      <w:bookmarkEnd w:id="1496"/>
      <w:bookmarkEnd w:id="1497"/>
      <w:bookmarkEnd w:id="1498"/>
      <w:bookmarkEnd w:id="1499"/>
      <w:bookmarkEnd w:id="1500"/>
      <w:bookmarkEnd w:id="1501"/>
    </w:p>
    <w:p w14:paraId="5FCCCA40" w14:textId="77777777" w:rsidR="00C65757" w:rsidRPr="00F537EB" w:rsidRDefault="00C65757" w:rsidP="00C65757">
      <w:r w:rsidRPr="00F537EB">
        <w:t xml:space="preserve">The IE </w:t>
      </w:r>
      <w:r w:rsidRPr="00F537EB">
        <w:rPr>
          <w:i/>
        </w:rPr>
        <w:t>PUSCH-ConfigCommon</w:t>
      </w:r>
      <w:r w:rsidRPr="00F537EB">
        <w:t xml:space="preserve"> is used to configure the cell specific PUSCH parameters.</w:t>
      </w:r>
    </w:p>
    <w:p w14:paraId="4E77DE67" w14:textId="77777777" w:rsidR="00C65757" w:rsidRPr="00F537EB" w:rsidRDefault="00C65757" w:rsidP="00C65757">
      <w:pPr>
        <w:pStyle w:val="TH"/>
      </w:pPr>
      <w:r w:rsidRPr="00F537EB">
        <w:rPr>
          <w:bCs/>
          <w:i/>
          <w:iCs/>
        </w:rPr>
        <w:t xml:space="preserve">PUSCH-ConfigCommon </w:t>
      </w:r>
      <w:r w:rsidRPr="00F537EB">
        <w:t>information element</w:t>
      </w:r>
    </w:p>
    <w:p w14:paraId="679BF77F" w14:textId="77777777" w:rsidR="00C65757" w:rsidRPr="00F537EB" w:rsidRDefault="00C65757" w:rsidP="00C65757">
      <w:pPr>
        <w:pStyle w:val="PL"/>
      </w:pPr>
      <w:r w:rsidRPr="00F537EB">
        <w:t>-- ASN1START</w:t>
      </w:r>
    </w:p>
    <w:p w14:paraId="6572BA6C" w14:textId="77777777" w:rsidR="00C65757" w:rsidRPr="00F537EB" w:rsidRDefault="00C65757" w:rsidP="00C65757">
      <w:pPr>
        <w:pStyle w:val="PL"/>
      </w:pPr>
      <w:r w:rsidRPr="00F537EB">
        <w:t>-- TAG-PUSCH-CONFIGCOMMON-START</w:t>
      </w:r>
    </w:p>
    <w:p w14:paraId="7D66A1AA" w14:textId="77777777" w:rsidR="00C65757" w:rsidRPr="00F537EB" w:rsidRDefault="00C65757" w:rsidP="00C65757">
      <w:pPr>
        <w:pStyle w:val="PL"/>
      </w:pPr>
    </w:p>
    <w:p w14:paraId="6554EE31" w14:textId="77777777" w:rsidR="00C65757" w:rsidRPr="00F537EB" w:rsidRDefault="00C65757" w:rsidP="00C65757">
      <w:pPr>
        <w:pStyle w:val="PL"/>
      </w:pPr>
      <w:r w:rsidRPr="00F537EB">
        <w:t>PUSCH-ConfigCommon ::=                  SEQUENCE {</w:t>
      </w:r>
    </w:p>
    <w:p w14:paraId="0642BC53" w14:textId="77777777" w:rsidR="00C65757" w:rsidRPr="00F537EB" w:rsidRDefault="00C65757" w:rsidP="00C65757">
      <w:pPr>
        <w:pStyle w:val="PL"/>
      </w:pPr>
      <w:r w:rsidRPr="00F537EB">
        <w:t xml:space="preserve">    groupHoppingEnabledTransformPrecoding   ENUMERATED {enabled}                                                OPTIONAL,   -- Need R</w:t>
      </w:r>
    </w:p>
    <w:p w14:paraId="493F6C8E" w14:textId="77777777" w:rsidR="00C65757" w:rsidRPr="00F537EB" w:rsidRDefault="00C65757" w:rsidP="00C65757">
      <w:pPr>
        <w:pStyle w:val="PL"/>
      </w:pPr>
      <w:r w:rsidRPr="00F537EB">
        <w:t xml:space="preserve">    pusch-TimeDomainAllocationList          PUSCH-TimeDomainResourceAllocationList                              OPTIONAL,   -- Need R</w:t>
      </w:r>
    </w:p>
    <w:p w14:paraId="21346A77" w14:textId="77777777" w:rsidR="00C65757" w:rsidRPr="00F537EB" w:rsidRDefault="00C65757" w:rsidP="00C65757">
      <w:pPr>
        <w:pStyle w:val="PL"/>
      </w:pPr>
      <w:r w:rsidRPr="00F537EB">
        <w:t xml:space="preserve">    msg3-DeltaPreamble                      INTEGER (-1..6)                                                     OPTIONAL,   -- Need R</w:t>
      </w:r>
    </w:p>
    <w:p w14:paraId="72E519C4" w14:textId="77777777" w:rsidR="00C65757" w:rsidRPr="00F537EB" w:rsidRDefault="00C65757" w:rsidP="00C65757">
      <w:pPr>
        <w:pStyle w:val="PL"/>
      </w:pPr>
      <w:r w:rsidRPr="00F537EB">
        <w:t xml:space="preserve">    p0-NominalWithGrant                     INTEGER (-202..24)                                                  OPTIONAL,   -- Need R</w:t>
      </w:r>
    </w:p>
    <w:p w14:paraId="5A1A596E" w14:textId="77777777" w:rsidR="00C65757" w:rsidRPr="00F537EB" w:rsidRDefault="00C65757" w:rsidP="00C65757">
      <w:pPr>
        <w:pStyle w:val="PL"/>
      </w:pPr>
      <w:r w:rsidRPr="00F537EB">
        <w:t xml:space="preserve">    ...</w:t>
      </w:r>
    </w:p>
    <w:p w14:paraId="3FE5BA16" w14:textId="77777777" w:rsidR="00C65757" w:rsidRPr="00F537EB" w:rsidRDefault="00C65757" w:rsidP="00C65757">
      <w:pPr>
        <w:pStyle w:val="PL"/>
      </w:pPr>
      <w:r w:rsidRPr="00F537EB">
        <w:t>}</w:t>
      </w:r>
    </w:p>
    <w:p w14:paraId="6B20B1C2" w14:textId="77777777" w:rsidR="00C65757" w:rsidRPr="00F537EB" w:rsidRDefault="00C65757" w:rsidP="00C65757">
      <w:pPr>
        <w:pStyle w:val="PL"/>
      </w:pPr>
    </w:p>
    <w:p w14:paraId="60506286" w14:textId="77777777" w:rsidR="00C65757" w:rsidRPr="00F537EB" w:rsidRDefault="00C65757" w:rsidP="00C65757">
      <w:pPr>
        <w:pStyle w:val="PL"/>
      </w:pPr>
      <w:r w:rsidRPr="00F537EB">
        <w:t>-- TAG-PUSCH-CONFIGCOMMON-STOP</w:t>
      </w:r>
    </w:p>
    <w:p w14:paraId="06E0A30C" w14:textId="77777777" w:rsidR="00C65757" w:rsidRPr="00F537EB" w:rsidRDefault="00C65757" w:rsidP="00C65757">
      <w:pPr>
        <w:pStyle w:val="PL"/>
      </w:pPr>
      <w:r w:rsidRPr="00F537EB">
        <w:t>-- ASN1STOP</w:t>
      </w:r>
    </w:p>
    <w:p w14:paraId="72DBBA3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45DB60E" w14:textId="77777777" w:rsidTr="00FE67BB">
        <w:tc>
          <w:tcPr>
            <w:tcW w:w="14173" w:type="dxa"/>
            <w:shd w:val="clear" w:color="auto" w:fill="auto"/>
          </w:tcPr>
          <w:p w14:paraId="72835B97" w14:textId="77777777" w:rsidR="00C65757" w:rsidRPr="00F537EB" w:rsidRDefault="00C65757" w:rsidP="00FE67BB">
            <w:pPr>
              <w:pStyle w:val="TAH"/>
              <w:rPr>
                <w:szCs w:val="22"/>
              </w:rPr>
            </w:pPr>
            <w:r w:rsidRPr="00F537EB">
              <w:rPr>
                <w:i/>
                <w:szCs w:val="22"/>
              </w:rPr>
              <w:lastRenderedPageBreak/>
              <w:t xml:space="preserve">PUSCH-ConfigCommon </w:t>
            </w:r>
            <w:r w:rsidRPr="00F537EB">
              <w:rPr>
                <w:szCs w:val="22"/>
              </w:rPr>
              <w:t>field descriptions</w:t>
            </w:r>
          </w:p>
        </w:tc>
      </w:tr>
      <w:tr w:rsidR="00C65757" w:rsidRPr="00F537EB" w14:paraId="5409DE01" w14:textId="77777777" w:rsidTr="00FE67BB">
        <w:tc>
          <w:tcPr>
            <w:tcW w:w="14173" w:type="dxa"/>
            <w:shd w:val="clear" w:color="auto" w:fill="auto"/>
          </w:tcPr>
          <w:p w14:paraId="0A1DF6DB" w14:textId="77777777" w:rsidR="00C65757" w:rsidRPr="00F537EB" w:rsidRDefault="00C65757" w:rsidP="00FE67BB">
            <w:pPr>
              <w:pStyle w:val="TAL"/>
              <w:rPr>
                <w:szCs w:val="22"/>
              </w:rPr>
            </w:pPr>
            <w:r w:rsidRPr="00F537EB">
              <w:rPr>
                <w:b/>
                <w:i/>
                <w:szCs w:val="22"/>
              </w:rPr>
              <w:t>groupHoppingEnabledTransformPrecoding</w:t>
            </w:r>
          </w:p>
          <w:p w14:paraId="3A93D2C7" w14:textId="77777777" w:rsidR="00C65757" w:rsidRPr="00F537EB" w:rsidRDefault="00C65757" w:rsidP="00FE67BB">
            <w:pPr>
              <w:pStyle w:val="TAL"/>
              <w:rPr>
                <w:szCs w:val="22"/>
              </w:rPr>
            </w:pPr>
            <w:r w:rsidRPr="00F537EB">
              <w:rPr>
                <w:szCs w:val="22"/>
              </w:rPr>
              <w:t>For DMRS transmission with transform precoder, the NW may configure group hopping by this cell-specific parameter, see TS 38.211 [16], clause 6.4.1.1.1.2.</w:t>
            </w:r>
          </w:p>
        </w:tc>
      </w:tr>
      <w:tr w:rsidR="00C65757" w:rsidRPr="00F537EB" w14:paraId="12B2B8FA" w14:textId="77777777" w:rsidTr="00FE67BB">
        <w:tc>
          <w:tcPr>
            <w:tcW w:w="14173" w:type="dxa"/>
            <w:shd w:val="clear" w:color="auto" w:fill="auto"/>
          </w:tcPr>
          <w:p w14:paraId="1996B1AB" w14:textId="77777777" w:rsidR="00C65757" w:rsidRPr="00F537EB" w:rsidRDefault="00C65757" w:rsidP="00FE67BB">
            <w:pPr>
              <w:pStyle w:val="TAL"/>
              <w:rPr>
                <w:szCs w:val="22"/>
              </w:rPr>
            </w:pPr>
            <w:r w:rsidRPr="00F537EB">
              <w:rPr>
                <w:b/>
                <w:i/>
                <w:szCs w:val="22"/>
              </w:rPr>
              <w:t>msg3-DeltaPreamble</w:t>
            </w:r>
          </w:p>
          <w:p w14:paraId="452AB6C7" w14:textId="77777777" w:rsidR="00C65757" w:rsidRPr="00F537EB" w:rsidRDefault="00C65757" w:rsidP="00FE67BB">
            <w:pPr>
              <w:pStyle w:val="TAL"/>
              <w:rPr>
                <w:szCs w:val="22"/>
              </w:rPr>
            </w:pPr>
            <w:r w:rsidRPr="00F537EB">
              <w:rPr>
                <w:szCs w:val="22"/>
              </w:rPr>
              <w:t>Power offset between msg3 and RACH preamble transmission. Actual value = field value * 2 [dB] (see TS 38.213 [13], clause 7.1)</w:t>
            </w:r>
          </w:p>
        </w:tc>
      </w:tr>
      <w:tr w:rsidR="00C65757" w:rsidRPr="00F537EB" w14:paraId="2057FFD5" w14:textId="77777777" w:rsidTr="00FE67BB">
        <w:tc>
          <w:tcPr>
            <w:tcW w:w="14173" w:type="dxa"/>
            <w:shd w:val="clear" w:color="auto" w:fill="auto"/>
          </w:tcPr>
          <w:p w14:paraId="6D6F09A3" w14:textId="77777777" w:rsidR="00C65757" w:rsidRPr="00F537EB" w:rsidRDefault="00C65757" w:rsidP="00FE67BB">
            <w:pPr>
              <w:pStyle w:val="TAL"/>
              <w:rPr>
                <w:szCs w:val="22"/>
              </w:rPr>
            </w:pPr>
            <w:r w:rsidRPr="00F537EB">
              <w:rPr>
                <w:b/>
                <w:i/>
                <w:szCs w:val="22"/>
              </w:rPr>
              <w:t>p0-NominalWithGrant</w:t>
            </w:r>
          </w:p>
          <w:p w14:paraId="57D1A29B" w14:textId="77777777" w:rsidR="00C65757" w:rsidRPr="00F537EB" w:rsidRDefault="00C65757" w:rsidP="00FE67BB">
            <w:pPr>
              <w:pStyle w:val="TAL"/>
              <w:rPr>
                <w:szCs w:val="22"/>
              </w:rPr>
            </w:pPr>
            <w:r w:rsidRPr="00F537EB">
              <w:rPr>
                <w:szCs w:val="22"/>
              </w:rPr>
              <w:t>P0 value for PUSCH with grant (except msg3). Value in dBm. Only even values (step size 2) allowed (see TS 38.213 [13], clause 7.1) This field is cell specific</w:t>
            </w:r>
          </w:p>
        </w:tc>
      </w:tr>
      <w:tr w:rsidR="00C65757" w:rsidRPr="00F537EB" w14:paraId="459E8245" w14:textId="77777777" w:rsidTr="00FE67BB">
        <w:tc>
          <w:tcPr>
            <w:tcW w:w="14173" w:type="dxa"/>
            <w:shd w:val="clear" w:color="auto" w:fill="auto"/>
          </w:tcPr>
          <w:p w14:paraId="6AFE5AF4" w14:textId="77777777" w:rsidR="00C65757" w:rsidRPr="00F537EB" w:rsidRDefault="00C65757" w:rsidP="00FE67BB">
            <w:pPr>
              <w:pStyle w:val="TAL"/>
              <w:rPr>
                <w:szCs w:val="22"/>
              </w:rPr>
            </w:pPr>
            <w:r w:rsidRPr="00F537EB">
              <w:rPr>
                <w:b/>
                <w:i/>
                <w:szCs w:val="22"/>
              </w:rPr>
              <w:t>pusch-TimeDomainAllocationList</w:t>
            </w:r>
          </w:p>
          <w:p w14:paraId="3AF434E8" w14:textId="77777777" w:rsidR="00C65757" w:rsidRPr="00F537EB" w:rsidRDefault="00C65757" w:rsidP="00FE67BB">
            <w:pPr>
              <w:pStyle w:val="TAL"/>
              <w:rPr>
                <w:szCs w:val="22"/>
              </w:rPr>
            </w:pPr>
            <w:r w:rsidRPr="00F537EB">
              <w:rPr>
                <w:szCs w:val="22"/>
              </w:rPr>
              <w:t>List of time domain allocations for timing of UL assignment to UL data (see TS 38.214 [19], table 6.1.2.1.1-1).</w:t>
            </w:r>
          </w:p>
        </w:tc>
      </w:tr>
    </w:tbl>
    <w:p w14:paraId="6CF870AC" w14:textId="77777777" w:rsidR="00C65757" w:rsidRPr="00F537EB" w:rsidRDefault="00C65757" w:rsidP="00C65757"/>
    <w:p w14:paraId="12076E00" w14:textId="77777777" w:rsidR="00C65757" w:rsidRPr="00F537EB" w:rsidRDefault="00C65757" w:rsidP="00C65757">
      <w:pPr>
        <w:pStyle w:val="Heading4"/>
      </w:pPr>
      <w:bookmarkStart w:id="1502" w:name="_Toc20426057"/>
      <w:bookmarkStart w:id="1503" w:name="_Toc29321453"/>
      <w:bookmarkStart w:id="1504" w:name="_Toc36757226"/>
      <w:bookmarkStart w:id="1505" w:name="_Toc36836767"/>
      <w:bookmarkStart w:id="1506" w:name="_Toc36843744"/>
      <w:bookmarkStart w:id="1507" w:name="_Toc37068033"/>
      <w:r w:rsidRPr="00F537EB">
        <w:t>–</w:t>
      </w:r>
      <w:r w:rsidRPr="00F537EB">
        <w:tab/>
      </w:r>
      <w:r w:rsidRPr="00F537EB">
        <w:rPr>
          <w:i/>
        </w:rPr>
        <w:t>PUSCH-PowerControl</w:t>
      </w:r>
      <w:bookmarkEnd w:id="1502"/>
      <w:bookmarkEnd w:id="1503"/>
      <w:bookmarkEnd w:id="1504"/>
      <w:bookmarkEnd w:id="1505"/>
      <w:bookmarkEnd w:id="1506"/>
      <w:bookmarkEnd w:id="1507"/>
    </w:p>
    <w:p w14:paraId="42139EB0" w14:textId="77777777" w:rsidR="00C65757" w:rsidRPr="00F537EB" w:rsidRDefault="00C65757" w:rsidP="00C65757">
      <w:r w:rsidRPr="00F537EB">
        <w:t xml:space="preserve">The IE </w:t>
      </w:r>
      <w:r w:rsidRPr="00F537EB">
        <w:rPr>
          <w:i/>
        </w:rPr>
        <w:t>PUSCH-PowerControl</w:t>
      </w:r>
      <w:r w:rsidRPr="00F537EB">
        <w:t xml:space="preserve"> is used to configure UE specific power control parameter for PUSCH.</w:t>
      </w:r>
    </w:p>
    <w:p w14:paraId="05BB919E" w14:textId="77777777" w:rsidR="00C65757" w:rsidRPr="00F537EB" w:rsidRDefault="00C65757" w:rsidP="00C65757">
      <w:pPr>
        <w:pStyle w:val="TH"/>
      </w:pPr>
      <w:r w:rsidRPr="00F537EB">
        <w:rPr>
          <w:i/>
        </w:rPr>
        <w:t>PUSCH-PowerControl</w:t>
      </w:r>
      <w:r w:rsidRPr="00F537EB">
        <w:t xml:space="preserve"> information element</w:t>
      </w:r>
    </w:p>
    <w:p w14:paraId="07CE1F69" w14:textId="77777777" w:rsidR="00C65757" w:rsidRPr="00F537EB" w:rsidRDefault="00C65757" w:rsidP="00C65757">
      <w:pPr>
        <w:pStyle w:val="PL"/>
      </w:pPr>
      <w:r w:rsidRPr="00F537EB">
        <w:t>-- ASN1START</w:t>
      </w:r>
    </w:p>
    <w:p w14:paraId="0997BDCA" w14:textId="77777777" w:rsidR="00C65757" w:rsidRPr="00F537EB" w:rsidRDefault="00C65757" w:rsidP="00C65757">
      <w:pPr>
        <w:pStyle w:val="PL"/>
      </w:pPr>
      <w:r w:rsidRPr="00F537EB">
        <w:t>-- TAG-PUSCH-POWERCONTROL-START</w:t>
      </w:r>
    </w:p>
    <w:p w14:paraId="1D589C2B" w14:textId="77777777" w:rsidR="00C65757" w:rsidRPr="00F537EB" w:rsidRDefault="00C65757" w:rsidP="00C65757">
      <w:pPr>
        <w:pStyle w:val="PL"/>
      </w:pPr>
    </w:p>
    <w:p w14:paraId="6B6BD06C" w14:textId="77777777" w:rsidR="00C65757" w:rsidRPr="00F537EB" w:rsidRDefault="00C65757" w:rsidP="00C65757">
      <w:pPr>
        <w:pStyle w:val="PL"/>
      </w:pPr>
      <w:r w:rsidRPr="00F537EB">
        <w:t>PUSCH-PowerControl ::=              SEQUENCE {</w:t>
      </w:r>
    </w:p>
    <w:p w14:paraId="22279EEC" w14:textId="77777777" w:rsidR="00C65757" w:rsidRPr="00F537EB" w:rsidRDefault="00C65757" w:rsidP="00C65757">
      <w:pPr>
        <w:pStyle w:val="PL"/>
      </w:pPr>
      <w:r w:rsidRPr="00F537EB">
        <w:t xml:space="preserve">    tpc-Accumulation                    ENUMERATED { disabled }                                                 OPTIONAL, -- Need S</w:t>
      </w:r>
    </w:p>
    <w:p w14:paraId="6508758F" w14:textId="77777777" w:rsidR="00C65757" w:rsidRPr="00F537EB" w:rsidRDefault="00C65757" w:rsidP="00C65757">
      <w:pPr>
        <w:pStyle w:val="PL"/>
      </w:pPr>
      <w:r w:rsidRPr="00F537EB">
        <w:t xml:space="preserve">    msg3-Alpha                          Alpha                                                                   OPTIONAL, -- Need S</w:t>
      </w:r>
    </w:p>
    <w:p w14:paraId="1092E723" w14:textId="77777777" w:rsidR="00C65757" w:rsidRPr="00F537EB" w:rsidRDefault="00C65757" w:rsidP="00C65757">
      <w:pPr>
        <w:pStyle w:val="PL"/>
      </w:pPr>
      <w:r w:rsidRPr="00F537EB">
        <w:t xml:space="preserve">    p0-NominalWithoutGrant              INTEGER (-202..24)                                                      OPTIONAL, -- Need M</w:t>
      </w:r>
    </w:p>
    <w:p w14:paraId="6EB9EAAD" w14:textId="77777777" w:rsidR="00C65757" w:rsidRPr="00F537EB" w:rsidRDefault="00C65757" w:rsidP="00C65757">
      <w:pPr>
        <w:pStyle w:val="PL"/>
      </w:pPr>
      <w:r w:rsidRPr="00F537EB">
        <w:t xml:space="preserve">    p0-AlphaSets                        SEQUENCE (SIZE (1..maxNrofP0-PUSCH-AlphaSets)) OF P0-PUSCH-AlphaSet     OPTIONAL, -- Need M</w:t>
      </w:r>
    </w:p>
    <w:p w14:paraId="6D6CDB31" w14:textId="77777777" w:rsidR="00C65757" w:rsidRPr="00F537EB" w:rsidRDefault="00C65757" w:rsidP="00C65757">
      <w:pPr>
        <w:pStyle w:val="PL"/>
      </w:pPr>
      <w:r w:rsidRPr="00F537EB">
        <w:t xml:space="preserve">    pathlossReferenceRSToAddModList     SEQUENCE (SIZE (1..maxNrofPUSCH-PathlossReferenceRSs)) OF PUSCH-PathlossReferenceRS</w:t>
      </w:r>
    </w:p>
    <w:p w14:paraId="0421D9D2" w14:textId="77777777" w:rsidR="00C65757" w:rsidRPr="00F537EB" w:rsidRDefault="00C65757" w:rsidP="00C65757">
      <w:pPr>
        <w:pStyle w:val="PL"/>
      </w:pPr>
      <w:r w:rsidRPr="00F537EB">
        <w:t xml:space="preserve">                                                                                                                OPTIONAL, -- Need N</w:t>
      </w:r>
    </w:p>
    <w:p w14:paraId="21ADF9E0" w14:textId="77777777" w:rsidR="00C65757" w:rsidRPr="00F537EB" w:rsidRDefault="00C65757" w:rsidP="00C65757">
      <w:pPr>
        <w:pStyle w:val="PL"/>
      </w:pPr>
      <w:r w:rsidRPr="00F537EB">
        <w:t xml:space="preserve">    pathlossReferenceRSToReleaseList    SEQUENCE (SIZE (1..maxNrofPUSCH-PathlossReferenceRSs)) OF PUSCH-PathlossReferenceRS-Id</w:t>
      </w:r>
    </w:p>
    <w:p w14:paraId="2A57BCC6" w14:textId="77777777" w:rsidR="00C65757" w:rsidRPr="00F537EB" w:rsidRDefault="00C65757" w:rsidP="00C65757">
      <w:pPr>
        <w:pStyle w:val="PL"/>
      </w:pPr>
      <w:r w:rsidRPr="00F537EB">
        <w:t xml:space="preserve">                                                                                                                OPTIONAL,  -- Need N</w:t>
      </w:r>
    </w:p>
    <w:p w14:paraId="02F1CCD4" w14:textId="77777777" w:rsidR="00C65757" w:rsidRPr="00F537EB" w:rsidRDefault="00C65757" w:rsidP="00C65757">
      <w:pPr>
        <w:pStyle w:val="PL"/>
      </w:pPr>
      <w:r w:rsidRPr="00F537EB">
        <w:t xml:space="preserve">    twoPUSCH-PC-AdjustmentStates        ENUMERATED {twoStates}                                                  OPTIONAL, -- Need S</w:t>
      </w:r>
    </w:p>
    <w:p w14:paraId="114B8CC7" w14:textId="77777777" w:rsidR="00C65757" w:rsidRPr="00F537EB" w:rsidRDefault="00C65757" w:rsidP="00C65757">
      <w:pPr>
        <w:pStyle w:val="PL"/>
      </w:pPr>
      <w:r w:rsidRPr="00F537EB">
        <w:t xml:space="preserve">    deltaMCS                            ENUMERATED {enabled}                                                    OPTIONAL, -- Need S</w:t>
      </w:r>
    </w:p>
    <w:p w14:paraId="1A6464C5" w14:textId="77777777" w:rsidR="00C65757" w:rsidRPr="00F537EB" w:rsidRDefault="00C65757" w:rsidP="00C65757">
      <w:pPr>
        <w:pStyle w:val="PL"/>
      </w:pPr>
      <w:r w:rsidRPr="00F537EB">
        <w:t xml:space="preserve">    sri-PUSCH-MappingToAddModList       SEQUENCE (SIZE (1..maxNrofSRI-PUSCH-Mappings)) OF SRI-PUSCH-PowerControl</w:t>
      </w:r>
    </w:p>
    <w:p w14:paraId="187AA612" w14:textId="77777777" w:rsidR="00C65757" w:rsidRPr="00F537EB" w:rsidRDefault="00C65757" w:rsidP="00C65757">
      <w:pPr>
        <w:pStyle w:val="PL"/>
      </w:pPr>
      <w:r w:rsidRPr="00F537EB">
        <w:t xml:space="preserve">                                                                                                                OPTIONAL, -- Need N</w:t>
      </w:r>
    </w:p>
    <w:p w14:paraId="3441C579" w14:textId="77777777" w:rsidR="00C65757" w:rsidRPr="00F537EB" w:rsidRDefault="00C65757" w:rsidP="00C65757">
      <w:pPr>
        <w:pStyle w:val="PL"/>
      </w:pPr>
      <w:r w:rsidRPr="00F537EB">
        <w:t xml:space="preserve">    sri-PUSCH-MappingToReleaseList      SEQUENCE (SIZE (1..maxNrofSRI-PUSCH-Mappings)) OF SRI-PUSCH-PowerControlId</w:t>
      </w:r>
    </w:p>
    <w:p w14:paraId="5A4190FE" w14:textId="77777777" w:rsidR="00C65757" w:rsidRPr="00F537EB" w:rsidRDefault="00C65757" w:rsidP="00C65757">
      <w:pPr>
        <w:pStyle w:val="PL"/>
      </w:pPr>
      <w:r w:rsidRPr="00F537EB">
        <w:t xml:space="preserve">                                                                                                                OPTIONAL  -- Need N</w:t>
      </w:r>
    </w:p>
    <w:p w14:paraId="2064388B" w14:textId="77777777" w:rsidR="00C65757" w:rsidRPr="00F537EB" w:rsidRDefault="00C65757" w:rsidP="00C65757">
      <w:pPr>
        <w:pStyle w:val="PL"/>
      </w:pPr>
      <w:r w:rsidRPr="00F537EB">
        <w:t>}</w:t>
      </w:r>
    </w:p>
    <w:p w14:paraId="3FD9DEEC" w14:textId="77777777" w:rsidR="00C65757" w:rsidRPr="00F537EB" w:rsidRDefault="00C65757" w:rsidP="00C65757">
      <w:pPr>
        <w:pStyle w:val="PL"/>
      </w:pPr>
    </w:p>
    <w:p w14:paraId="2449E6F1" w14:textId="77777777" w:rsidR="00C65757" w:rsidRPr="00F537EB" w:rsidRDefault="00C65757" w:rsidP="00C65757">
      <w:pPr>
        <w:pStyle w:val="PL"/>
      </w:pPr>
      <w:r w:rsidRPr="00F537EB">
        <w:t>P0-PUSCH-AlphaSet ::=               SEQUENCE {</w:t>
      </w:r>
    </w:p>
    <w:p w14:paraId="422D71E9" w14:textId="77777777" w:rsidR="00C65757" w:rsidRPr="00F537EB" w:rsidRDefault="00C65757" w:rsidP="00C65757">
      <w:pPr>
        <w:pStyle w:val="PL"/>
      </w:pPr>
      <w:r w:rsidRPr="00F537EB">
        <w:t xml:space="preserve">    p0-PUSCH-AlphaSetId                 P0-PUSCH-AlphaSetId,</w:t>
      </w:r>
    </w:p>
    <w:p w14:paraId="6477C09F" w14:textId="77777777" w:rsidR="00C65757" w:rsidRPr="00F537EB" w:rsidRDefault="00C65757" w:rsidP="00C65757">
      <w:pPr>
        <w:pStyle w:val="PL"/>
      </w:pPr>
      <w:r w:rsidRPr="00F537EB">
        <w:t xml:space="preserve">    p0                                  INTEGER (-16..15)                                                       OPTIONAL, -- Need S</w:t>
      </w:r>
    </w:p>
    <w:p w14:paraId="612590D1" w14:textId="77777777" w:rsidR="00C65757" w:rsidRPr="00F537EB" w:rsidRDefault="00C65757" w:rsidP="00C65757">
      <w:pPr>
        <w:pStyle w:val="PL"/>
      </w:pPr>
      <w:r w:rsidRPr="00F537EB">
        <w:t xml:space="preserve">    alpha                               Alpha                                                                   OPTIONAL  -- Need S</w:t>
      </w:r>
    </w:p>
    <w:p w14:paraId="793181D5" w14:textId="77777777" w:rsidR="00C65757" w:rsidRPr="00F537EB" w:rsidRDefault="00C65757" w:rsidP="00C65757">
      <w:pPr>
        <w:pStyle w:val="PL"/>
      </w:pPr>
      <w:r w:rsidRPr="00F537EB">
        <w:t>}</w:t>
      </w:r>
    </w:p>
    <w:p w14:paraId="7B4EB565" w14:textId="77777777" w:rsidR="00C65757" w:rsidRPr="00F537EB" w:rsidRDefault="00C65757" w:rsidP="00C65757">
      <w:pPr>
        <w:pStyle w:val="PL"/>
      </w:pPr>
    </w:p>
    <w:p w14:paraId="1591EEFC" w14:textId="77777777" w:rsidR="00C65757" w:rsidRPr="00F537EB" w:rsidRDefault="00C65757" w:rsidP="00C65757">
      <w:pPr>
        <w:pStyle w:val="PL"/>
      </w:pPr>
      <w:r w:rsidRPr="00F537EB">
        <w:t>P0-PUSCH-AlphaSetId ::=             INTEGER (0..maxNrofP0-PUSCH-AlphaSets-1)</w:t>
      </w:r>
    </w:p>
    <w:p w14:paraId="1A8A06CD" w14:textId="77777777" w:rsidR="00C65757" w:rsidRPr="00F537EB" w:rsidRDefault="00C65757" w:rsidP="00C65757">
      <w:pPr>
        <w:pStyle w:val="PL"/>
      </w:pPr>
    </w:p>
    <w:p w14:paraId="3C33A45D" w14:textId="77777777" w:rsidR="00C65757" w:rsidRPr="00F537EB" w:rsidRDefault="00C65757" w:rsidP="00C65757">
      <w:pPr>
        <w:pStyle w:val="PL"/>
      </w:pPr>
      <w:r w:rsidRPr="00F537EB">
        <w:t>PUSCH-PathlossReferenceRS ::=       SEQUENCE {</w:t>
      </w:r>
    </w:p>
    <w:p w14:paraId="24355EFA" w14:textId="77777777" w:rsidR="00C65757" w:rsidRPr="00F537EB" w:rsidRDefault="00C65757" w:rsidP="00C65757">
      <w:pPr>
        <w:pStyle w:val="PL"/>
      </w:pPr>
      <w:r w:rsidRPr="00F537EB">
        <w:t xml:space="preserve">    pusch-PathlossReferenceRS-Id        PUSCH-PathlossReferenceRS-Id,</w:t>
      </w:r>
    </w:p>
    <w:p w14:paraId="2E895278" w14:textId="77777777" w:rsidR="00C65757" w:rsidRPr="00F537EB" w:rsidRDefault="00C65757" w:rsidP="00C65757">
      <w:pPr>
        <w:pStyle w:val="PL"/>
      </w:pPr>
      <w:r w:rsidRPr="00F537EB">
        <w:t xml:space="preserve">    referenceSignal                     CHOICE {</w:t>
      </w:r>
    </w:p>
    <w:p w14:paraId="652DA187" w14:textId="77777777" w:rsidR="00C65757" w:rsidRPr="00F537EB" w:rsidRDefault="00C65757" w:rsidP="00C65757">
      <w:pPr>
        <w:pStyle w:val="PL"/>
      </w:pPr>
      <w:r w:rsidRPr="00F537EB">
        <w:t xml:space="preserve">        ssb-Index                           SSB-Index,</w:t>
      </w:r>
    </w:p>
    <w:p w14:paraId="229AB361" w14:textId="77777777" w:rsidR="00C65757" w:rsidRPr="00F537EB" w:rsidRDefault="00C65757" w:rsidP="00C65757">
      <w:pPr>
        <w:pStyle w:val="PL"/>
      </w:pPr>
      <w:r w:rsidRPr="00F537EB">
        <w:lastRenderedPageBreak/>
        <w:t xml:space="preserve">        csi-RS-Index                        NZP-CSI-RS-ResourceId</w:t>
      </w:r>
    </w:p>
    <w:p w14:paraId="23E042F7" w14:textId="77777777" w:rsidR="00C65757" w:rsidRPr="00F537EB" w:rsidRDefault="00C65757" w:rsidP="00C65757">
      <w:pPr>
        <w:pStyle w:val="PL"/>
      </w:pPr>
      <w:r w:rsidRPr="00F537EB">
        <w:t xml:space="preserve">    }</w:t>
      </w:r>
    </w:p>
    <w:p w14:paraId="6D75D671" w14:textId="77777777" w:rsidR="00C65757" w:rsidRPr="00F537EB" w:rsidRDefault="00C65757" w:rsidP="00C65757">
      <w:pPr>
        <w:pStyle w:val="PL"/>
      </w:pPr>
      <w:r w:rsidRPr="00F537EB">
        <w:t>}</w:t>
      </w:r>
    </w:p>
    <w:p w14:paraId="5CB0AFA6" w14:textId="77777777" w:rsidR="00C65757" w:rsidRPr="00F537EB" w:rsidRDefault="00C65757" w:rsidP="00C65757">
      <w:pPr>
        <w:pStyle w:val="PL"/>
      </w:pPr>
    </w:p>
    <w:p w14:paraId="014F643A" w14:textId="77777777" w:rsidR="00C65757" w:rsidRPr="00F537EB" w:rsidRDefault="00C65757" w:rsidP="00C65757">
      <w:pPr>
        <w:pStyle w:val="PL"/>
      </w:pPr>
      <w:r w:rsidRPr="00F537EB">
        <w:t>PUSCH-PathlossReferenceRS-r16 ::=   SEQUENCE {</w:t>
      </w:r>
    </w:p>
    <w:p w14:paraId="5DC4AE48" w14:textId="77777777" w:rsidR="00C65757" w:rsidRPr="00F537EB" w:rsidRDefault="00C65757" w:rsidP="00C65757">
      <w:pPr>
        <w:pStyle w:val="PL"/>
      </w:pPr>
      <w:r w:rsidRPr="00F537EB">
        <w:t xml:space="preserve">    pusch-PathlossReferenceRS-Id-r16    PUSCH-PathlossReferenceRS-Id-r16,</w:t>
      </w:r>
    </w:p>
    <w:p w14:paraId="5D5ED640" w14:textId="77777777" w:rsidR="00C65757" w:rsidRPr="00F537EB" w:rsidRDefault="00C65757" w:rsidP="00C65757">
      <w:pPr>
        <w:pStyle w:val="PL"/>
      </w:pPr>
      <w:r w:rsidRPr="00F537EB">
        <w:t xml:space="preserve">    referenceSignal-r16                 CHOICE {</w:t>
      </w:r>
    </w:p>
    <w:p w14:paraId="1A4E2F3E" w14:textId="77777777" w:rsidR="00C65757" w:rsidRPr="00F537EB" w:rsidRDefault="00C65757" w:rsidP="00C65757">
      <w:pPr>
        <w:pStyle w:val="PL"/>
      </w:pPr>
      <w:r w:rsidRPr="00F537EB">
        <w:t xml:space="preserve">        ssb-Index-r16                       SSB-Index,</w:t>
      </w:r>
    </w:p>
    <w:p w14:paraId="447716C5" w14:textId="77777777" w:rsidR="00C65757" w:rsidRPr="00F537EB" w:rsidRDefault="00C65757" w:rsidP="00C65757">
      <w:pPr>
        <w:pStyle w:val="PL"/>
      </w:pPr>
      <w:r w:rsidRPr="00F537EB">
        <w:t xml:space="preserve">        csi-RS-Index-r16                    NZP-CSI-RS-ResourceId</w:t>
      </w:r>
    </w:p>
    <w:p w14:paraId="27B154B7" w14:textId="77777777" w:rsidR="00C65757" w:rsidRPr="00F537EB" w:rsidRDefault="00C65757" w:rsidP="00C65757">
      <w:pPr>
        <w:pStyle w:val="PL"/>
      </w:pPr>
      <w:r w:rsidRPr="00F537EB">
        <w:t xml:space="preserve">    }</w:t>
      </w:r>
    </w:p>
    <w:p w14:paraId="590BBF74" w14:textId="77777777" w:rsidR="00C65757" w:rsidRPr="00F537EB" w:rsidRDefault="00C65757" w:rsidP="00C65757">
      <w:pPr>
        <w:pStyle w:val="PL"/>
      </w:pPr>
      <w:r w:rsidRPr="00F537EB">
        <w:t>}</w:t>
      </w:r>
    </w:p>
    <w:p w14:paraId="32BCB037" w14:textId="77777777" w:rsidR="00C65757" w:rsidRPr="00F537EB" w:rsidRDefault="00C65757" w:rsidP="00C65757">
      <w:pPr>
        <w:pStyle w:val="PL"/>
      </w:pPr>
    </w:p>
    <w:p w14:paraId="0BC0F71D" w14:textId="77777777" w:rsidR="00C65757" w:rsidRPr="00F537EB" w:rsidRDefault="00C65757" w:rsidP="00C65757">
      <w:pPr>
        <w:pStyle w:val="PL"/>
      </w:pPr>
      <w:r w:rsidRPr="00F537EB">
        <w:t>PUSCH-PathlossReferenceRS-Id ::=    INTEGER (0..maxNrofPUSCH-PathlossReferenceRSs-1)</w:t>
      </w:r>
    </w:p>
    <w:p w14:paraId="04D4D1CE" w14:textId="77777777" w:rsidR="00C65757" w:rsidRPr="00F537EB" w:rsidRDefault="00C65757" w:rsidP="00C65757">
      <w:pPr>
        <w:pStyle w:val="PL"/>
      </w:pPr>
    </w:p>
    <w:p w14:paraId="73817D23" w14:textId="77777777" w:rsidR="00C65757" w:rsidRPr="00F537EB" w:rsidRDefault="00C65757" w:rsidP="00C65757">
      <w:pPr>
        <w:pStyle w:val="PL"/>
      </w:pPr>
      <w:r w:rsidRPr="00F537EB">
        <w:t>PUSCH-PathlossReferenceRS-Id-r16 ::= INTEGER (0..maxNrofPUSCH-PathlossReferenceRSs-1-r16)</w:t>
      </w:r>
    </w:p>
    <w:p w14:paraId="49AA957C" w14:textId="77777777" w:rsidR="00C65757" w:rsidRPr="00F537EB" w:rsidRDefault="00C65757" w:rsidP="00C65757">
      <w:pPr>
        <w:pStyle w:val="PL"/>
      </w:pPr>
    </w:p>
    <w:p w14:paraId="303593EF" w14:textId="77777777" w:rsidR="00C65757" w:rsidRPr="00F537EB" w:rsidRDefault="00C65757" w:rsidP="00C65757">
      <w:pPr>
        <w:pStyle w:val="PL"/>
      </w:pPr>
      <w:r w:rsidRPr="00F537EB">
        <w:t>SRI-PUSCH-PowerControl ::=          SEQUENCE {</w:t>
      </w:r>
    </w:p>
    <w:p w14:paraId="12790228" w14:textId="77777777" w:rsidR="00C65757" w:rsidRPr="00F537EB" w:rsidRDefault="00C65757" w:rsidP="00C65757">
      <w:pPr>
        <w:pStyle w:val="PL"/>
      </w:pPr>
      <w:r w:rsidRPr="00F537EB">
        <w:t xml:space="preserve">    sri-PUSCH-PowerControlId            SRI-PUSCH-PowerControlId,</w:t>
      </w:r>
    </w:p>
    <w:p w14:paraId="47547333" w14:textId="77777777" w:rsidR="00C65757" w:rsidRPr="00F537EB" w:rsidRDefault="00C65757" w:rsidP="00C65757">
      <w:pPr>
        <w:pStyle w:val="PL"/>
      </w:pPr>
      <w:r w:rsidRPr="00F537EB">
        <w:t xml:space="preserve">    sri-PUSCH-PathlossReferenceRS-Id    PUSCH-PathlossReferenceRS-Id,</w:t>
      </w:r>
    </w:p>
    <w:p w14:paraId="0DD44DFD" w14:textId="77777777" w:rsidR="00C65757" w:rsidRPr="00F537EB" w:rsidRDefault="00C65757" w:rsidP="00C65757">
      <w:pPr>
        <w:pStyle w:val="PL"/>
      </w:pPr>
      <w:r w:rsidRPr="00F537EB">
        <w:t xml:space="preserve">    sri-P0-PUSCH-AlphaSetId             P0-PUSCH-AlphaSetId,</w:t>
      </w:r>
    </w:p>
    <w:p w14:paraId="24C089F3" w14:textId="77777777" w:rsidR="00C65757" w:rsidRPr="00F537EB" w:rsidRDefault="00C65757" w:rsidP="00C65757">
      <w:pPr>
        <w:pStyle w:val="PL"/>
      </w:pPr>
      <w:r w:rsidRPr="00F537EB">
        <w:t xml:space="preserve">    sri-PUSCH-ClosedLoopIndex           ENUMERATED { i0, i1 }</w:t>
      </w:r>
    </w:p>
    <w:p w14:paraId="0978FB1C" w14:textId="77777777" w:rsidR="00C65757" w:rsidRPr="00F537EB" w:rsidRDefault="00C65757" w:rsidP="00C65757">
      <w:pPr>
        <w:pStyle w:val="PL"/>
      </w:pPr>
      <w:r w:rsidRPr="00F537EB">
        <w:t>}</w:t>
      </w:r>
    </w:p>
    <w:p w14:paraId="01460DC2" w14:textId="77777777" w:rsidR="00C65757" w:rsidRPr="00F537EB" w:rsidRDefault="00C65757" w:rsidP="00C65757">
      <w:pPr>
        <w:pStyle w:val="PL"/>
      </w:pPr>
    </w:p>
    <w:p w14:paraId="778A81DF" w14:textId="77777777" w:rsidR="00C65757" w:rsidRPr="00F537EB" w:rsidRDefault="00C65757" w:rsidP="00C65757">
      <w:pPr>
        <w:pStyle w:val="PL"/>
      </w:pPr>
      <w:r w:rsidRPr="00F537EB">
        <w:t>SRI-PUSCH-PowerControlId ::=        INTEGER (0..maxNrofSRI-PUSCH-Mappings-1)</w:t>
      </w:r>
    </w:p>
    <w:p w14:paraId="17A54346" w14:textId="77777777" w:rsidR="00C65757" w:rsidRPr="00F537EB" w:rsidRDefault="00C65757" w:rsidP="00C65757">
      <w:pPr>
        <w:pStyle w:val="PL"/>
      </w:pPr>
    </w:p>
    <w:p w14:paraId="3A128BCD" w14:textId="77777777" w:rsidR="00C65757" w:rsidRPr="00F537EB" w:rsidRDefault="00C65757" w:rsidP="00C65757">
      <w:pPr>
        <w:pStyle w:val="PL"/>
      </w:pPr>
      <w:r w:rsidRPr="00F537EB">
        <w:t>PUSCH-PowerControl-v16xy ::=        SEQUENCE {</w:t>
      </w:r>
    </w:p>
    <w:p w14:paraId="748A1A3A" w14:textId="77777777" w:rsidR="00C65757" w:rsidRPr="00F537EB" w:rsidRDefault="00C65757" w:rsidP="00C65757">
      <w:pPr>
        <w:pStyle w:val="PL"/>
      </w:pPr>
      <w:r w:rsidRPr="00F537EB">
        <w:t xml:space="preserve">    pathlossReferenceRSToAddModList-r16   SEQUENCE (SIZE (1..maxNrofPUSCH-PathlossReferenceRSs-r16)) OF PUSCH-PathlossReferenceRS-r16</w:t>
      </w:r>
    </w:p>
    <w:p w14:paraId="711D0C58" w14:textId="77777777" w:rsidR="00C65757" w:rsidRPr="00F537EB" w:rsidRDefault="00C65757" w:rsidP="00C65757">
      <w:pPr>
        <w:pStyle w:val="PL"/>
      </w:pPr>
      <w:r w:rsidRPr="00F537EB">
        <w:t xml:space="preserve">                                                                                                                OPTIONAL, -- Need N</w:t>
      </w:r>
    </w:p>
    <w:p w14:paraId="026F6DC1" w14:textId="77777777" w:rsidR="00C65757" w:rsidRPr="00F537EB" w:rsidRDefault="00C65757" w:rsidP="00C65757">
      <w:pPr>
        <w:pStyle w:val="PL"/>
      </w:pPr>
      <w:r w:rsidRPr="00F537EB">
        <w:t xml:space="preserve">    pathlossReferenceRSToReleaseList-r16  SEQUENCE (SIZE (1..maxNrofPUSCH-PathlossReferenceRSs-r16)) OF PUSCH-PathlossReferenceRS-Id-r16</w:t>
      </w:r>
    </w:p>
    <w:p w14:paraId="07D23A3E" w14:textId="77777777" w:rsidR="00C65757" w:rsidRPr="00F537EB" w:rsidRDefault="00C65757" w:rsidP="00C65757">
      <w:pPr>
        <w:pStyle w:val="PL"/>
      </w:pPr>
      <w:r w:rsidRPr="00F537EB">
        <w:t xml:space="preserve">                                                                                                                OPTIONAL, -- Need N</w:t>
      </w:r>
    </w:p>
    <w:p w14:paraId="271107B0" w14:textId="77777777" w:rsidR="00C65757" w:rsidRPr="00F537EB" w:rsidRDefault="00C65757" w:rsidP="00C65757">
      <w:pPr>
        <w:pStyle w:val="PL"/>
      </w:pPr>
      <w:r w:rsidRPr="00F537EB">
        <w:t xml:space="preserve">    p0-PUSCH-SetList-r16                SEQUENCE (SIZE (1..maxNrofSRI-PUSCH-Mappings)) OF P0-PUSCH-Set-r16      OPTIONAL, -- Need R</w:t>
      </w:r>
    </w:p>
    <w:p w14:paraId="5360A705" w14:textId="77777777" w:rsidR="00C65757" w:rsidRPr="00F537EB" w:rsidRDefault="00C65757" w:rsidP="00C65757">
      <w:pPr>
        <w:pStyle w:val="PL"/>
      </w:pPr>
      <w:r w:rsidRPr="00F537EB">
        <w:t xml:space="preserve">    olpc-ParameterSet                   SEQUENCE {</w:t>
      </w:r>
    </w:p>
    <w:p w14:paraId="3DF44F55" w14:textId="77777777" w:rsidR="00C65757" w:rsidRPr="00F537EB" w:rsidRDefault="00C65757" w:rsidP="00C65757">
      <w:pPr>
        <w:pStyle w:val="PL"/>
      </w:pPr>
      <w:r w:rsidRPr="00F537EB">
        <w:t xml:space="preserve">        olpc-ParameterSetForDCI-Format0-1-r16   INTEGER (1..2)                                                  OPTIONAL, -- Need M</w:t>
      </w:r>
    </w:p>
    <w:p w14:paraId="6094503C" w14:textId="77777777" w:rsidR="00C65757" w:rsidRPr="00F537EB" w:rsidRDefault="00C65757" w:rsidP="00C65757">
      <w:pPr>
        <w:pStyle w:val="PL"/>
      </w:pPr>
      <w:r w:rsidRPr="00F537EB">
        <w:t xml:space="preserve">        olpc-ParameterSetForDCI-Format0-2-r16   INTEGER (1..2)                                                  OPTIONAL  -- Need M</w:t>
      </w:r>
    </w:p>
    <w:p w14:paraId="34D6FE44" w14:textId="77777777" w:rsidR="00C65757" w:rsidRPr="00F537EB" w:rsidRDefault="00C65757" w:rsidP="00C65757">
      <w:pPr>
        <w:pStyle w:val="PL"/>
      </w:pPr>
      <w:r w:rsidRPr="00F537EB">
        <w:t xml:space="preserve">    }                                                                                                           OPTIONAL, -- Need M</w:t>
      </w:r>
    </w:p>
    <w:p w14:paraId="36E542D5" w14:textId="77777777" w:rsidR="00C65757" w:rsidRPr="00F537EB" w:rsidRDefault="00C65757" w:rsidP="00C65757">
      <w:pPr>
        <w:pStyle w:val="PL"/>
      </w:pPr>
      <w:r w:rsidRPr="00F537EB">
        <w:t xml:space="preserve">    ...</w:t>
      </w:r>
    </w:p>
    <w:p w14:paraId="1441ADD6" w14:textId="77777777" w:rsidR="00C65757" w:rsidRPr="00F537EB" w:rsidRDefault="00C65757" w:rsidP="00C65757">
      <w:pPr>
        <w:pStyle w:val="PL"/>
      </w:pPr>
      <w:r w:rsidRPr="00F537EB">
        <w:t>}</w:t>
      </w:r>
    </w:p>
    <w:p w14:paraId="36B6B705" w14:textId="77777777" w:rsidR="00C65757" w:rsidRPr="00F537EB" w:rsidRDefault="00C65757" w:rsidP="00C65757">
      <w:pPr>
        <w:pStyle w:val="PL"/>
      </w:pPr>
    </w:p>
    <w:p w14:paraId="1A981136" w14:textId="77777777" w:rsidR="00C65757" w:rsidRPr="00F537EB" w:rsidRDefault="00C65757" w:rsidP="00C65757">
      <w:pPr>
        <w:pStyle w:val="PL"/>
      </w:pPr>
      <w:r w:rsidRPr="00F537EB">
        <w:t>P0-PUSCH-Set-r16 ::=                SEQUENCE {</w:t>
      </w:r>
    </w:p>
    <w:p w14:paraId="56D908A7" w14:textId="77777777" w:rsidR="00C65757" w:rsidRPr="00F537EB" w:rsidRDefault="00C65757" w:rsidP="00C65757">
      <w:pPr>
        <w:pStyle w:val="PL"/>
      </w:pPr>
      <w:r w:rsidRPr="00F537EB">
        <w:t xml:space="preserve">    p0-PUSCH-SetId-r16                  P0-PUSCH-SetId-r16,</w:t>
      </w:r>
    </w:p>
    <w:p w14:paraId="5F2DC5CF" w14:textId="77777777" w:rsidR="00C65757" w:rsidRPr="00F537EB" w:rsidRDefault="00C65757" w:rsidP="00C65757">
      <w:pPr>
        <w:pStyle w:val="PL"/>
      </w:pPr>
      <w:r w:rsidRPr="00F537EB">
        <w:t xml:space="preserve">    p0-List-r16                         SEQUENCE (SIZE (1..maxNrofP0-PUSCH-Set-r16)) OF P0-PUSCH-r16            OPTIONAL, -- Need N</w:t>
      </w:r>
    </w:p>
    <w:p w14:paraId="7A0A798D" w14:textId="77777777" w:rsidR="00C65757" w:rsidRPr="00F537EB" w:rsidRDefault="00C65757" w:rsidP="00C65757">
      <w:pPr>
        <w:pStyle w:val="PL"/>
      </w:pPr>
      <w:r w:rsidRPr="00F537EB">
        <w:t xml:space="preserve">    ...</w:t>
      </w:r>
    </w:p>
    <w:p w14:paraId="7EE610E0" w14:textId="77777777" w:rsidR="00C65757" w:rsidRPr="00F537EB" w:rsidRDefault="00C65757" w:rsidP="00C65757">
      <w:pPr>
        <w:pStyle w:val="PL"/>
      </w:pPr>
      <w:r w:rsidRPr="00F537EB">
        <w:t>}</w:t>
      </w:r>
    </w:p>
    <w:p w14:paraId="5B226EEA" w14:textId="77777777" w:rsidR="00C65757" w:rsidRPr="00F537EB" w:rsidRDefault="00C65757" w:rsidP="00C65757">
      <w:pPr>
        <w:pStyle w:val="PL"/>
      </w:pPr>
    </w:p>
    <w:p w14:paraId="5305E57E" w14:textId="77777777" w:rsidR="00C65757" w:rsidRPr="00F537EB" w:rsidRDefault="00C65757" w:rsidP="00C65757">
      <w:pPr>
        <w:pStyle w:val="PL"/>
      </w:pPr>
      <w:r w:rsidRPr="00F537EB">
        <w:t>P0-PUSCH-SetId-r16 ::=              INTEGER (0..maxNrofSRI-PUSCH-Mappings-1)</w:t>
      </w:r>
    </w:p>
    <w:p w14:paraId="2441EE7D" w14:textId="77777777" w:rsidR="00C65757" w:rsidRPr="00F537EB" w:rsidRDefault="00C65757" w:rsidP="00C65757">
      <w:pPr>
        <w:pStyle w:val="PL"/>
      </w:pPr>
      <w:r w:rsidRPr="00F537EB">
        <w:t>P0-PUSCH-r16 ::=                    INTEGER (-16..15)</w:t>
      </w:r>
    </w:p>
    <w:p w14:paraId="1066F17A" w14:textId="77777777" w:rsidR="00C65757" w:rsidRPr="00F537EB" w:rsidRDefault="00C65757" w:rsidP="00C65757">
      <w:pPr>
        <w:pStyle w:val="PL"/>
      </w:pPr>
    </w:p>
    <w:p w14:paraId="584A9469" w14:textId="77777777" w:rsidR="00C65757" w:rsidRPr="00F537EB" w:rsidRDefault="00C65757" w:rsidP="00C65757">
      <w:pPr>
        <w:pStyle w:val="PL"/>
      </w:pPr>
      <w:r w:rsidRPr="00F537EB">
        <w:t>-- TAG-PUSCH-POWERCONTROL-STOP</w:t>
      </w:r>
    </w:p>
    <w:p w14:paraId="402C57BC" w14:textId="77777777" w:rsidR="00C65757" w:rsidRPr="00F537EB" w:rsidRDefault="00C65757" w:rsidP="00C65757">
      <w:pPr>
        <w:pStyle w:val="PL"/>
      </w:pPr>
      <w:r w:rsidRPr="00F537EB">
        <w:t>-- ASN1STOP</w:t>
      </w:r>
    </w:p>
    <w:p w14:paraId="002EAE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1A7771" w14:textId="77777777" w:rsidTr="00FE67BB">
        <w:tc>
          <w:tcPr>
            <w:tcW w:w="14173" w:type="dxa"/>
            <w:shd w:val="clear" w:color="auto" w:fill="auto"/>
          </w:tcPr>
          <w:p w14:paraId="19D9D704" w14:textId="77777777" w:rsidR="00C65757" w:rsidRPr="00F537EB" w:rsidRDefault="00C65757" w:rsidP="00FE67BB">
            <w:pPr>
              <w:pStyle w:val="TAH"/>
              <w:rPr>
                <w:szCs w:val="22"/>
              </w:rPr>
            </w:pPr>
            <w:r w:rsidRPr="00F537EB">
              <w:rPr>
                <w:i/>
                <w:szCs w:val="22"/>
              </w:rPr>
              <w:lastRenderedPageBreak/>
              <w:t xml:space="preserve">P0-PUSCH-AlphaSet </w:t>
            </w:r>
            <w:r w:rsidRPr="00F537EB">
              <w:rPr>
                <w:szCs w:val="22"/>
              </w:rPr>
              <w:t>field descriptions</w:t>
            </w:r>
          </w:p>
        </w:tc>
      </w:tr>
      <w:tr w:rsidR="00C65757" w:rsidRPr="00F537EB" w14:paraId="360095CD" w14:textId="77777777" w:rsidTr="00FE67BB">
        <w:tc>
          <w:tcPr>
            <w:tcW w:w="14173" w:type="dxa"/>
            <w:shd w:val="clear" w:color="auto" w:fill="auto"/>
          </w:tcPr>
          <w:p w14:paraId="7364FABA" w14:textId="77777777" w:rsidR="00C65757" w:rsidRPr="00F537EB" w:rsidRDefault="00C65757" w:rsidP="00FE67BB">
            <w:pPr>
              <w:pStyle w:val="TAL"/>
              <w:rPr>
                <w:szCs w:val="22"/>
              </w:rPr>
            </w:pPr>
            <w:r w:rsidRPr="00F537EB">
              <w:rPr>
                <w:b/>
                <w:i/>
                <w:szCs w:val="22"/>
              </w:rPr>
              <w:t>alpha</w:t>
            </w:r>
          </w:p>
          <w:p w14:paraId="03F3AB55" w14:textId="77777777" w:rsidR="00C65757" w:rsidRPr="00F537EB" w:rsidRDefault="00C65757" w:rsidP="00FE67BB">
            <w:pPr>
              <w:pStyle w:val="TAL"/>
              <w:rPr>
                <w:szCs w:val="22"/>
              </w:rPr>
            </w:pPr>
            <w:r w:rsidRPr="00F537EB">
              <w:rPr>
                <w:szCs w:val="22"/>
              </w:rPr>
              <w:t>alpha value for PUSCH with grant (except msg3) (see TS 38.213 [13], clause 7.1). When the field is absent the UE applies the value 1.</w:t>
            </w:r>
          </w:p>
        </w:tc>
      </w:tr>
      <w:tr w:rsidR="00C65757" w:rsidRPr="00F537EB" w14:paraId="5BD311D0" w14:textId="77777777" w:rsidTr="00FE67BB">
        <w:tc>
          <w:tcPr>
            <w:tcW w:w="14173" w:type="dxa"/>
            <w:shd w:val="clear" w:color="auto" w:fill="auto"/>
          </w:tcPr>
          <w:p w14:paraId="4F7F9C9C" w14:textId="77777777" w:rsidR="00C65757" w:rsidRPr="00F537EB" w:rsidRDefault="00C65757" w:rsidP="00FE67BB">
            <w:pPr>
              <w:pStyle w:val="TAL"/>
              <w:rPr>
                <w:szCs w:val="22"/>
              </w:rPr>
            </w:pPr>
            <w:r w:rsidRPr="00F537EB">
              <w:rPr>
                <w:b/>
                <w:i/>
                <w:szCs w:val="22"/>
              </w:rPr>
              <w:t>p0</w:t>
            </w:r>
          </w:p>
          <w:p w14:paraId="6DA7DCEB" w14:textId="77777777" w:rsidR="00C65757" w:rsidRPr="00F537EB" w:rsidRDefault="00C65757" w:rsidP="00FE67BB">
            <w:pPr>
              <w:pStyle w:val="TAL"/>
              <w:rPr>
                <w:szCs w:val="22"/>
              </w:rPr>
            </w:pPr>
            <w:r w:rsidRPr="00F537EB">
              <w:rPr>
                <w:szCs w:val="22"/>
              </w:rPr>
              <w:t>P0 value for PUSCH with grant (except msg3) in steps of 1dB (see TS 38.213 [13], clause 7.1). When the field is absent the UE applies the value 0.</w:t>
            </w:r>
          </w:p>
        </w:tc>
      </w:tr>
    </w:tbl>
    <w:p w14:paraId="4B5F4EE0"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A275933" w14:textId="77777777" w:rsidTr="00FE67BB">
        <w:tc>
          <w:tcPr>
            <w:tcW w:w="14173" w:type="dxa"/>
            <w:shd w:val="clear" w:color="auto" w:fill="auto"/>
          </w:tcPr>
          <w:p w14:paraId="2261B9F3" w14:textId="77777777" w:rsidR="00C65757" w:rsidRPr="00F537EB" w:rsidRDefault="00C65757" w:rsidP="00FE67BB">
            <w:pPr>
              <w:pStyle w:val="TAH"/>
              <w:rPr>
                <w:b w:val="0"/>
              </w:rPr>
            </w:pPr>
            <w:r w:rsidRPr="00F537EB">
              <w:rPr>
                <w:i/>
              </w:rPr>
              <w:t xml:space="preserve">P0-PUSCH-Set </w:t>
            </w:r>
            <w:r w:rsidRPr="00F537EB">
              <w:t>field descriptions</w:t>
            </w:r>
          </w:p>
        </w:tc>
      </w:tr>
      <w:tr w:rsidR="00C65757" w:rsidRPr="00F537EB" w14:paraId="6E4E92E1" w14:textId="77777777" w:rsidTr="00FE67BB">
        <w:tc>
          <w:tcPr>
            <w:tcW w:w="14173" w:type="dxa"/>
            <w:shd w:val="clear" w:color="auto" w:fill="auto"/>
          </w:tcPr>
          <w:p w14:paraId="7295BCA9" w14:textId="77777777" w:rsidR="00C65757" w:rsidRPr="00F537EB" w:rsidRDefault="00C65757" w:rsidP="00FE67BB">
            <w:pPr>
              <w:pStyle w:val="TAL"/>
              <w:rPr>
                <w:b/>
                <w:bCs/>
                <w:i/>
                <w:iCs/>
                <w:lang w:eastAsia="x-none"/>
              </w:rPr>
            </w:pPr>
            <w:r w:rsidRPr="00F537EB">
              <w:rPr>
                <w:b/>
                <w:bCs/>
                <w:i/>
                <w:iCs/>
                <w:lang w:eastAsia="x-none"/>
              </w:rPr>
              <w:t>p0-List</w:t>
            </w:r>
          </w:p>
          <w:p w14:paraId="75739601" w14:textId="77777777" w:rsidR="00C65757" w:rsidRPr="00F537EB" w:rsidRDefault="00C65757" w:rsidP="00FE67BB">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C65757" w:rsidRPr="00F537EB" w14:paraId="41BA1457" w14:textId="77777777" w:rsidTr="00FE67BB">
        <w:tc>
          <w:tcPr>
            <w:tcW w:w="14173" w:type="dxa"/>
            <w:shd w:val="clear" w:color="auto" w:fill="auto"/>
          </w:tcPr>
          <w:p w14:paraId="5765BEF1" w14:textId="77777777" w:rsidR="00C65757" w:rsidRPr="00F537EB" w:rsidRDefault="00C65757" w:rsidP="00FE67BB">
            <w:pPr>
              <w:pStyle w:val="TAL"/>
              <w:rPr>
                <w:b/>
                <w:bCs/>
                <w:i/>
                <w:iCs/>
                <w:lang w:eastAsia="x-none"/>
              </w:rPr>
            </w:pPr>
            <w:r w:rsidRPr="00F537EB">
              <w:rPr>
                <w:b/>
                <w:bCs/>
                <w:i/>
                <w:iCs/>
                <w:lang w:eastAsia="x-none"/>
              </w:rPr>
              <w:t>p0-PUSCH-SetId</w:t>
            </w:r>
          </w:p>
          <w:p w14:paraId="755B1178" w14:textId="77777777" w:rsidR="00C65757" w:rsidRPr="00F537EB" w:rsidRDefault="00C65757" w:rsidP="00FE67BB">
            <w:pPr>
              <w:pStyle w:val="TAL"/>
            </w:pPr>
            <w:r w:rsidRPr="00F537EB">
              <w:t>Configure the index of a p0-PUSCH-Set (see TS 38.213 [13] clause 7 and TS 38.212 [17] clause 7.3.1).</w:t>
            </w:r>
          </w:p>
        </w:tc>
      </w:tr>
    </w:tbl>
    <w:p w14:paraId="1AAB2F3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6FEB403" w14:textId="77777777" w:rsidTr="00FE67BB">
        <w:tc>
          <w:tcPr>
            <w:tcW w:w="14507" w:type="dxa"/>
            <w:shd w:val="clear" w:color="auto" w:fill="auto"/>
          </w:tcPr>
          <w:p w14:paraId="344004A3" w14:textId="77777777" w:rsidR="00C65757" w:rsidRPr="00F537EB" w:rsidRDefault="00C65757" w:rsidP="00FE67BB">
            <w:pPr>
              <w:pStyle w:val="TAH"/>
              <w:rPr>
                <w:szCs w:val="22"/>
              </w:rPr>
            </w:pPr>
            <w:r w:rsidRPr="00F537EB">
              <w:rPr>
                <w:i/>
                <w:szCs w:val="22"/>
              </w:rPr>
              <w:lastRenderedPageBreak/>
              <w:t xml:space="preserve">PUSCH-PowerControl </w:t>
            </w:r>
            <w:r w:rsidRPr="00F537EB">
              <w:rPr>
                <w:szCs w:val="22"/>
              </w:rPr>
              <w:t>field descriptions</w:t>
            </w:r>
          </w:p>
        </w:tc>
      </w:tr>
      <w:tr w:rsidR="00C65757" w:rsidRPr="00F537EB" w14:paraId="69CE5FD0" w14:textId="77777777" w:rsidTr="00FE67BB">
        <w:tc>
          <w:tcPr>
            <w:tcW w:w="14507" w:type="dxa"/>
            <w:shd w:val="clear" w:color="auto" w:fill="auto"/>
          </w:tcPr>
          <w:p w14:paraId="444CA5EA" w14:textId="77777777" w:rsidR="00C65757" w:rsidRPr="00F537EB" w:rsidRDefault="00C65757" w:rsidP="00FE67BB">
            <w:pPr>
              <w:pStyle w:val="TAL"/>
              <w:rPr>
                <w:szCs w:val="22"/>
              </w:rPr>
            </w:pPr>
            <w:r w:rsidRPr="00F537EB">
              <w:rPr>
                <w:b/>
                <w:i/>
                <w:szCs w:val="22"/>
              </w:rPr>
              <w:t>deltaMCS</w:t>
            </w:r>
          </w:p>
          <w:p w14:paraId="4B85DF25" w14:textId="77777777" w:rsidR="00C65757" w:rsidRPr="00F537EB" w:rsidRDefault="00C65757" w:rsidP="00FE67BB">
            <w:pPr>
              <w:pStyle w:val="TAL"/>
              <w:rPr>
                <w:szCs w:val="22"/>
              </w:rPr>
            </w:pPr>
            <w:r w:rsidRPr="00F537EB">
              <w:rPr>
                <w:szCs w:val="22"/>
              </w:rPr>
              <w:t>Indicates whether to apply delta MCS. When the field is absent, the UE applies Ks = 0 in delta_TFC formula for PUSCH (see TS 38.213 [13], clause 7.1).</w:t>
            </w:r>
          </w:p>
        </w:tc>
      </w:tr>
      <w:tr w:rsidR="00C65757" w:rsidRPr="00F537EB" w14:paraId="07561E19" w14:textId="77777777" w:rsidTr="00FE67BB">
        <w:tc>
          <w:tcPr>
            <w:tcW w:w="14507" w:type="dxa"/>
            <w:shd w:val="clear" w:color="auto" w:fill="auto"/>
          </w:tcPr>
          <w:p w14:paraId="2D3E9272" w14:textId="77777777" w:rsidR="00C65757" w:rsidRPr="00F537EB" w:rsidRDefault="00C65757" w:rsidP="00FE67BB">
            <w:pPr>
              <w:pStyle w:val="TAL"/>
              <w:rPr>
                <w:szCs w:val="22"/>
              </w:rPr>
            </w:pPr>
            <w:r w:rsidRPr="00F537EB">
              <w:rPr>
                <w:b/>
                <w:i/>
                <w:szCs w:val="22"/>
              </w:rPr>
              <w:t>msg3-Alpha</w:t>
            </w:r>
          </w:p>
          <w:p w14:paraId="5484D7C2" w14:textId="77777777" w:rsidR="00C65757" w:rsidRPr="00F537EB" w:rsidRDefault="00C65757" w:rsidP="00FE67BB">
            <w:pPr>
              <w:pStyle w:val="TAL"/>
              <w:rPr>
                <w:szCs w:val="22"/>
              </w:rPr>
            </w:pPr>
            <w:r w:rsidRPr="00F537EB">
              <w:rPr>
                <w:szCs w:val="22"/>
              </w:rPr>
              <w:t>Dedicated alpha value for msg3 PUSCH (see TS 38.213 [13], clause 7.1). When the field is absent the UE applies the value 1.</w:t>
            </w:r>
          </w:p>
        </w:tc>
      </w:tr>
      <w:tr w:rsidR="00C65757" w:rsidRPr="00F537EB" w14:paraId="6EF4E5D2" w14:textId="77777777" w:rsidTr="00FE67BB">
        <w:tc>
          <w:tcPr>
            <w:tcW w:w="14507" w:type="dxa"/>
            <w:shd w:val="clear" w:color="auto" w:fill="auto"/>
          </w:tcPr>
          <w:p w14:paraId="0DCD58C9" w14:textId="77777777" w:rsidR="00C65757" w:rsidRPr="00F537EB" w:rsidRDefault="00C65757" w:rsidP="00FE67BB">
            <w:pPr>
              <w:pStyle w:val="TAL"/>
              <w:rPr>
                <w:rFonts w:eastAsia="MS Mincho"/>
                <w:b/>
                <w:bCs/>
                <w:i/>
                <w:iCs/>
                <w:lang w:eastAsia="x-none"/>
              </w:rPr>
            </w:pPr>
            <w:r w:rsidRPr="00F537EB">
              <w:rPr>
                <w:b/>
                <w:bCs/>
                <w:i/>
                <w:iCs/>
                <w:lang w:eastAsia="x-none"/>
              </w:rPr>
              <w:t>olpc-ParameterSetForDCI-Format0-1, olpc-ParameterSetForDCI-Format0-2</w:t>
            </w:r>
          </w:p>
          <w:p w14:paraId="19D3D73C" w14:textId="77777777" w:rsidR="00C65757" w:rsidRPr="00F537EB" w:rsidRDefault="00C65757" w:rsidP="00FE67BB">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C65757" w:rsidRPr="00F537EB" w14:paraId="4AE79DFB" w14:textId="77777777" w:rsidTr="00FE67BB">
        <w:tc>
          <w:tcPr>
            <w:tcW w:w="14507" w:type="dxa"/>
            <w:shd w:val="clear" w:color="auto" w:fill="auto"/>
          </w:tcPr>
          <w:p w14:paraId="44219F00" w14:textId="77777777" w:rsidR="00C65757" w:rsidRPr="00F537EB" w:rsidRDefault="00C65757" w:rsidP="00FE67BB">
            <w:pPr>
              <w:pStyle w:val="TAL"/>
              <w:rPr>
                <w:szCs w:val="22"/>
              </w:rPr>
            </w:pPr>
            <w:r w:rsidRPr="00F537EB">
              <w:rPr>
                <w:b/>
                <w:i/>
                <w:szCs w:val="22"/>
              </w:rPr>
              <w:t>p0-AlphaSets</w:t>
            </w:r>
          </w:p>
          <w:p w14:paraId="58DDAAA0" w14:textId="77777777" w:rsidR="00C65757" w:rsidRPr="00F537EB" w:rsidRDefault="00C65757" w:rsidP="00FE67BB">
            <w:pPr>
              <w:pStyle w:val="TAL"/>
              <w:rPr>
                <w:szCs w:val="22"/>
              </w:rPr>
            </w:pPr>
            <w:r w:rsidRPr="00F537EB">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C65757" w:rsidRPr="00F537EB" w14:paraId="4956A71F" w14:textId="77777777" w:rsidTr="00FE67BB">
        <w:tc>
          <w:tcPr>
            <w:tcW w:w="14507" w:type="dxa"/>
            <w:shd w:val="clear" w:color="auto" w:fill="auto"/>
          </w:tcPr>
          <w:p w14:paraId="32A48891" w14:textId="77777777" w:rsidR="00C65757" w:rsidRPr="00F537EB" w:rsidRDefault="00C65757" w:rsidP="00FE67BB">
            <w:pPr>
              <w:pStyle w:val="TAL"/>
              <w:rPr>
                <w:szCs w:val="22"/>
              </w:rPr>
            </w:pPr>
            <w:r w:rsidRPr="00F537EB">
              <w:rPr>
                <w:b/>
                <w:i/>
                <w:szCs w:val="22"/>
              </w:rPr>
              <w:t>p0-NominalWithoutGrant</w:t>
            </w:r>
          </w:p>
          <w:p w14:paraId="6D17E91B" w14:textId="77777777" w:rsidR="00C65757" w:rsidRPr="00F537EB" w:rsidRDefault="00C65757" w:rsidP="00FE67BB">
            <w:pPr>
              <w:pStyle w:val="TAL"/>
              <w:rPr>
                <w:szCs w:val="22"/>
              </w:rPr>
            </w:pPr>
            <w:r w:rsidRPr="00F537EB">
              <w:rPr>
                <w:szCs w:val="22"/>
              </w:rPr>
              <w:t>P0 value for UL grant-free/SPS based PUSCH. Value in dBm. Only even values (step size 2) allowed (see TS 38.213 [13], clause 7.1).</w:t>
            </w:r>
          </w:p>
        </w:tc>
      </w:tr>
      <w:tr w:rsidR="00C65757" w:rsidRPr="00F537EB" w14:paraId="438F17C9" w14:textId="77777777" w:rsidTr="00FE67BB">
        <w:tc>
          <w:tcPr>
            <w:tcW w:w="14507" w:type="dxa"/>
            <w:shd w:val="clear" w:color="auto" w:fill="auto"/>
          </w:tcPr>
          <w:p w14:paraId="1C5622E9" w14:textId="77777777" w:rsidR="00C65757" w:rsidRPr="00F537EB" w:rsidRDefault="00C65757" w:rsidP="00FE67BB">
            <w:pPr>
              <w:pStyle w:val="TAL"/>
              <w:rPr>
                <w:b/>
                <w:bCs/>
                <w:i/>
                <w:iCs/>
                <w:lang w:eastAsia="x-none"/>
              </w:rPr>
            </w:pPr>
            <w:r w:rsidRPr="00F537EB">
              <w:rPr>
                <w:b/>
                <w:bCs/>
                <w:i/>
                <w:iCs/>
                <w:lang w:eastAsia="x-none"/>
              </w:rPr>
              <w:t>p0-PUSCH-SetList</w:t>
            </w:r>
          </w:p>
          <w:p w14:paraId="2F860589" w14:textId="77777777" w:rsidR="00C65757" w:rsidRPr="00F537EB" w:rsidRDefault="00C65757" w:rsidP="00FE67BB">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C65757" w:rsidRPr="00F537EB" w14:paraId="715EF00E" w14:textId="77777777" w:rsidTr="00FE67BB">
        <w:tc>
          <w:tcPr>
            <w:tcW w:w="14507" w:type="dxa"/>
            <w:shd w:val="clear" w:color="auto" w:fill="auto"/>
          </w:tcPr>
          <w:p w14:paraId="63904AA4" w14:textId="77777777" w:rsidR="00C65757" w:rsidRPr="00F537EB" w:rsidRDefault="00C65757" w:rsidP="00FE67BB">
            <w:pPr>
              <w:pStyle w:val="TAL"/>
              <w:rPr>
                <w:szCs w:val="22"/>
              </w:rPr>
            </w:pPr>
            <w:r w:rsidRPr="00F537EB">
              <w:rPr>
                <w:b/>
                <w:i/>
                <w:szCs w:val="22"/>
              </w:rPr>
              <w:t>pathlossReferenceRSToAddModList</w:t>
            </w:r>
          </w:p>
          <w:p w14:paraId="318C6081" w14:textId="77777777" w:rsidR="00C65757" w:rsidRPr="00F537EB" w:rsidRDefault="00C65757" w:rsidP="00FE67B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TS 38.213 [13], clause 7.1).</w:t>
            </w:r>
          </w:p>
        </w:tc>
      </w:tr>
      <w:tr w:rsidR="00C65757" w:rsidRPr="00F537EB" w14:paraId="19F7E20F" w14:textId="77777777" w:rsidTr="00FE67BB">
        <w:tc>
          <w:tcPr>
            <w:tcW w:w="14507" w:type="dxa"/>
            <w:shd w:val="clear" w:color="auto" w:fill="auto"/>
          </w:tcPr>
          <w:p w14:paraId="622C35F4" w14:textId="77777777" w:rsidR="00C65757" w:rsidRPr="00F537EB" w:rsidRDefault="00C65757" w:rsidP="00FE67BB">
            <w:pPr>
              <w:pStyle w:val="TAL"/>
              <w:rPr>
                <w:szCs w:val="22"/>
              </w:rPr>
            </w:pPr>
            <w:r w:rsidRPr="00F537EB">
              <w:rPr>
                <w:b/>
                <w:i/>
                <w:szCs w:val="22"/>
              </w:rPr>
              <w:t>sri-PUSCH-MappingToAddModList</w:t>
            </w:r>
          </w:p>
          <w:p w14:paraId="551ECEFF" w14:textId="77777777" w:rsidR="00C65757" w:rsidRPr="00F537EB" w:rsidRDefault="00C65757" w:rsidP="00FE67B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TS 38.213 [13], clause 7.1).</w:t>
            </w:r>
          </w:p>
        </w:tc>
      </w:tr>
      <w:tr w:rsidR="00C65757" w:rsidRPr="00F537EB" w14:paraId="700B9004" w14:textId="77777777" w:rsidTr="00FE67BB">
        <w:tc>
          <w:tcPr>
            <w:tcW w:w="14507" w:type="dxa"/>
            <w:shd w:val="clear" w:color="auto" w:fill="auto"/>
          </w:tcPr>
          <w:p w14:paraId="55A80F9F" w14:textId="77777777" w:rsidR="00C65757" w:rsidRPr="00F537EB" w:rsidRDefault="00C65757" w:rsidP="00FE67BB">
            <w:pPr>
              <w:pStyle w:val="TAL"/>
              <w:rPr>
                <w:szCs w:val="22"/>
              </w:rPr>
            </w:pPr>
            <w:r w:rsidRPr="00F537EB">
              <w:rPr>
                <w:b/>
                <w:i/>
                <w:szCs w:val="22"/>
              </w:rPr>
              <w:t>tpc-Accumulation</w:t>
            </w:r>
          </w:p>
          <w:p w14:paraId="2B6C2D1E" w14:textId="77777777" w:rsidR="00C65757" w:rsidRPr="00F537EB" w:rsidRDefault="00C65757" w:rsidP="00FE67BB">
            <w:pPr>
              <w:pStyle w:val="TAL"/>
              <w:rPr>
                <w:szCs w:val="22"/>
              </w:rPr>
            </w:pPr>
            <w:r w:rsidRPr="00F537EB">
              <w:rPr>
                <w:szCs w:val="22"/>
              </w:rPr>
              <w:t>If enabled, UE applies TPC commands via accumulation. If not enabled, UE applies the TPC command without accumulation. If the field is absent, TPC accumulation is enabled (see TS 38.213 [13], clause 7.1).</w:t>
            </w:r>
          </w:p>
        </w:tc>
      </w:tr>
      <w:tr w:rsidR="00C65757" w:rsidRPr="00F537EB" w14:paraId="37E5610C" w14:textId="77777777" w:rsidTr="00FE67BB">
        <w:tc>
          <w:tcPr>
            <w:tcW w:w="14507" w:type="dxa"/>
            <w:shd w:val="clear" w:color="auto" w:fill="auto"/>
          </w:tcPr>
          <w:p w14:paraId="06A0EB88" w14:textId="77777777" w:rsidR="00C65757" w:rsidRPr="00F537EB" w:rsidRDefault="00C65757" w:rsidP="00FE67BB">
            <w:pPr>
              <w:pStyle w:val="TAL"/>
              <w:rPr>
                <w:szCs w:val="22"/>
              </w:rPr>
            </w:pPr>
            <w:r w:rsidRPr="00F537EB">
              <w:rPr>
                <w:b/>
                <w:i/>
                <w:szCs w:val="22"/>
              </w:rPr>
              <w:t>twoPUSCH-PC-AdjustmentStates</w:t>
            </w:r>
          </w:p>
          <w:p w14:paraId="66788078" w14:textId="77777777" w:rsidR="00C65757" w:rsidRPr="00F537EB" w:rsidRDefault="00C65757" w:rsidP="00FE67B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fc(i,0) and fc(i,1)). If the field is absent, it maintains one power control state (i.e., fc(i,0)) (see TS 38.213 [13], clause 7.1).</w:t>
            </w:r>
          </w:p>
        </w:tc>
      </w:tr>
    </w:tbl>
    <w:p w14:paraId="75C8E0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182E33" w14:textId="77777777" w:rsidTr="00FE67BB">
        <w:tc>
          <w:tcPr>
            <w:tcW w:w="14173" w:type="dxa"/>
            <w:shd w:val="clear" w:color="auto" w:fill="auto"/>
          </w:tcPr>
          <w:p w14:paraId="366AB114" w14:textId="77777777" w:rsidR="00C65757" w:rsidRPr="00F537EB" w:rsidRDefault="00C65757" w:rsidP="00FE67BB">
            <w:pPr>
              <w:pStyle w:val="TAH"/>
              <w:rPr>
                <w:szCs w:val="22"/>
              </w:rPr>
            </w:pPr>
            <w:r w:rsidRPr="00F537EB">
              <w:rPr>
                <w:i/>
                <w:szCs w:val="22"/>
              </w:rPr>
              <w:t xml:space="preserve">SRI-PUSCH-PowerControl </w:t>
            </w:r>
            <w:r w:rsidRPr="00F537EB">
              <w:rPr>
                <w:szCs w:val="22"/>
              </w:rPr>
              <w:t>field descriptions</w:t>
            </w:r>
          </w:p>
        </w:tc>
      </w:tr>
      <w:tr w:rsidR="00C65757" w:rsidRPr="00F537EB" w14:paraId="52DDE807" w14:textId="77777777" w:rsidTr="00FE67BB">
        <w:tc>
          <w:tcPr>
            <w:tcW w:w="14173" w:type="dxa"/>
            <w:shd w:val="clear" w:color="auto" w:fill="auto"/>
          </w:tcPr>
          <w:p w14:paraId="58B11D83" w14:textId="77777777" w:rsidR="00C65757" w:rsidRPr="00F537EB" w:rsidRDefault="00C65757" w:rsidP="00FE67BB">
            <w:pPr>
              <w:pStyle w:val="TAL"/>
              <w:rPr>
                <w:szCs w:val="22"/>
              </w:rPr>
            </w:pPr>
            <w:r w:rsidRPr="00F537EB">
              <w:rPr>
                <w:b/>
                <w:i/>
                <w:szCs w:val="22"/>
              </w:rPr>
              <w:t>sri-P0-PUSCH-AlphaSetId</w:t>
            </w:r>
          </w:p>
          <w:p w14:paraId="1DC61344" w14:textId="77777777" w:rsidR="00C65757" w:rsidRPr="00F537EB" w:rsidRDefault="00C65757" w:rsidP="00FE67B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C65757" w:rsidRPr="00F537EB" w14:paraId="4FECC190" w14:textId="77777777" w:rsidTr="00FE67BB">
        <w:tc>
          <w:tcPr>
            <w:tcW w:w="14173" w:type="dxa"/>
            <w:shd w:val="clear" w:color="auto" w:fill="auto"/>
          </w:tcPr>
          <w:p w14:paraId="261B2398" w14:textId="77777777" w:rsidR="00C65757" w:rsidRPr="00F537EB" w:rsidRDefault="00C65757" w:rsidP="00FE67BB">
            <w:pPr>
              <w:pStyle w:val="TAL"/>
              <w:rPr>
                <w:szCs w:val="22"/>
              </w:rPr>
            </w:pPr>
            <w:r w:rsidRPr="00F537EB">
              <w:rPr>
                <w:b/>
                <w:i/>
                <w:szCs w:val="22"/>
              </w:rPr>
              <w:t>sri-PUSCH-ClosedLoopIndex</w:t>
            </w:r>
          </w:p>
          <w:p w14:paraId="7A3149E5" w14:textId="77777777" w:rsidR="00C65757" w:rsidRPr="00F537EB" w:rsidRDefault="00C65757" w:rsidP="00FE67BB">
            <w:pPr>
              <w:pStyle w:val="TAL"/>
              <w:rPr>
                <w:szCs w:val="22"/>
              </w:rPr>
            </w:pPr>
            <w:r w:rsidRPr="00F537EB">
              <w:rPr>
                <w:szCs w:val="22"/>
              </w:rPr>
              <w:t xml:space="preserve">The index of the closed power control loop associated with this </w:t>
            </w:r>
            <w:r w:rsidRPr="00F537EB">
              <w:rPr>
                <w:i/>
                <w:szCs w:val="22"/>
              </w:rPr>
              <w:t>SRI-PUSCH-PowerControl.</w:t>
            </w:r>
          </w:p>
        </w:tc>
      </w:tr>
      <w:tr w:rsidR="00C65757" w:rsidRPr="00F537EB" w14:paraId="37F2A518" w14:textId="77777777" w:rsidTr="00FE67BB">
        <w:tc>
          <w:tcPr>
            <w:tcW w:w="14173" w:type="dxa"/>
            <w:shd w:val="clear" w:color="auto" w:fill="auto"/>
          </w:tcPr>
          <w:p w14:paraId="48CA9664" w14:textId="77777777" w:rsidR="00C65757" w:rsidRPr="00F537EB" w:rsidRDefault="00C65757" w:rsidP="00FE67BB">
            <w:pPr>
              <w:pStyle w:val="TAL"/>
              <w:rPr>
                <w:szCs w:val="22"/>
              </w:rPr>
            </w:pPr>
            <w:r w:rsidRPr="00F537EB">
              <w:rPr>
                <w:b/>
                <w:i/>
                <w:szCs w:val="22"/>
              </w:rPr>
              <w:t>sri-PUSCH-PathlossReferenceRS-Id</w:t>
            </w:r>
          </w:p>
          <w:p w14:paraId="1EF85571" w14:textId="77777777" w:rsidR="00C65757" w:rsidRPr="00F537EB" w:rsidRDefault="00C65757" w:rsidP="00FE67B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C65757" w:rsidRPr="00F537EB" w14:paraId="667CA026" w14:textId="77777777" w:rsidTr="00FE67BB">
        <w:tc>
          <w:tcPr>
            <w:tcW w:w="14173" w:type="dxa"/>
            <w:shd w:val="clear" w:color="auto" w:fill="auto"/>
          </w:tcPr>
          <w:p w14:paraId="72B469C6" w14:textId="77777777" w:rsidR="00C65757" w:rsidRPr="00F537EB" w:rsidRDefault="00C65757" w:rsidP="00FE67BB">
            <w:pPr>
              <w:pStyle w:val="TAL"/>
              <w:rPr>
                <w:szCs w:val="22"/>
              </w:rPr>
            </w:pPr>
            <w:r w:rsidRPr="00F537EB">
              <w:rPr>
                <w:b/>
                <w:i/>
                <w:szCs w:val="22"/>
              </w:rPr>
              <w:t>sri-PUSCH-PowerControlId</w:t>
            </w:r>
          </w:p>
          <w:p w14:paraId="0E4ACBE4" w14:textId="77777777" w:rsidR="00C65757" w:rsidRPr="00F537EB" w:rsidRDefault="00C65757" w:rsidP="00FE67B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5618C618" w14:textId="77777777" w:rsidR="00C65757" w:rsidRPr="00F537EB" w:rsidRDefault="00C65757" w:rsidP="00C65757"/>
    <w:p w14:paraId="0F745CF7" w14:textId="77777777" w:rsidR="00C65757" w:rsidRPr="00F537EB" w:rsidRDefault="00C65757" w:rsidP="00C65757">
      <w:pPr>
        <w:pStyle w:val="Heading4"/>
      </w:pPr>
      <w:bookmarkStart w:id="1508" w:name="_Toc20426058"/>
      <w:bookmarkStart w:id="1509" w:name="_Toc29321454"/>
      <w:bookmarkStart w:id="1510" w:name="_Toc36757227"/>
      <w:bookmarkStart w:id="1511" w:name="_Toc36836768"/>
      <w:bookmarkStart w:id="1512" w:name="_Toc36843745"/>
      <w:bookmarkStart w:id="1513" w:name="_Toc37068034"/>
      <w:r w:rsidRPr="00F537EB">
        <w:t>–</w:t>
      </w:r>
      <w:r w:rsidRPr="00F537EB">
        <w:tab/>
      </w:r>
      <w:r w:rsidRPr="00F537EB">
        <w:rPr>
          <w:i/>
        </w:rPr>
        <w:t>PUSCH-ServingCellConfig</w:t>
      </w:r>
      <w:bookmarkEnd w:id="1508"/>
      <w:bookmarkEnd w:id="1509"/>
      <w:bookmarkEnd w:id="1510"/>
      <w:bookmarkEnd w:id="1511"/>
      <w:bookmarkEnd w:id="1512"/>
      <w:bookmarkEnd w:id="1513"/>
    </w:p>
    <w:p w14:paraId="7E1F25D3" w14:textId="77777777" w:rsidR="00C65757" w:rsidRPr="00F537EB" w:rsidRDefault="00C65757" w:rsidP="00C65757">
      <w:r w:rsidRPr="00F537EB">
        <w:t xml:space="preserve">The IE </w:t>
      </w:r>
      <w:r w:rsidRPr="00F537EB">
        <w:rPr>
          <w:i/>
        </w:rPr>
        <w:t>PUSCH-ServingCellConfig</w:t>
      </w:r>
      <w:r w:rsidRPr="00F537EB">
        <w:t xml:space="preserve"> is used to configure UE specific PUSCH parameters that are common across the UE's BWPs of one serving cell.</w:t>
      </w:r>
    </w:p>
    <w:p w14:paraId="0BFB1567" w14:textId="77777777" w:rsidR="00C65757" w:rsidRPr="00F537EB" w:rsidRDefault="00C65757" w:rsidP="00C65757">
      <w:pPr>
        <w:pStyle w:val="TH"/>
      </w:pPr>
      <w:r w:rsidRPr="00F537EB">
        <w:rPr>
          <w:i/>
        </w:rPr>
        <w:lastRenderedPageBreak/>
        <w:t>PUSCH-ServingCellConfig</w:t>
      </w:r>
      <w:r w:rsidRPr="00F537EB">
        <w:t xml:space="preserve"> information element</w:t>
      </w:r>
    </w:p>
    <w:p w14:paraId="3A70CCBC" w14:textId="77777777" w:rsidR="00C65757" w:rsidRPr="00F537EB" w:rsidRDefault="00C65757" w:rsidP="00C65757">
      <w:pPr>
        <w:pStyle w:val="PL"/>
      </w:pPr>
      <w:r w:rsidRPr="00F537EB">
        <w:t>-- ASN1START</w:t>
      </w:r>
    </w:p>
    <w:p w14:paraId="146B2A9B" w14:textId="77777777" w:rsidR="00C65757" w:rsidRPr="00F537EB" w:rsidRDefault="00C65757" w:rsidP="00C65757">
      <w:pPr>
        <w:pStyle w:val="PL"/>
      </w:pPr>
      <w:r w:rsidRPr="00F537EB">
        <w:t>-- TAG-PUSCH-SERVINGCELLCONFIG-START</w:t>
      </w:r>
    </w:p>
    <w:p w14:paraId="6E4E3BC5" w14:textId="77777777" w:rsidR="00C65757" w:rsidRPr="00F537EB" w:rsidRDefault="00C65757" w:rsidP="00C65757">
      <w:pPr>
        <w:pStyle w:val="PL"/>
      </w:pPr>
    </w:p>
    <w:p w14:paraId="4A57EF00" w14:textId="77777777" w:rsidR="00C65757" w:rsidRPr="00F537EB" w:rsidRDefault="00C65757" w:rsidP="00C65757">
      <w:pPr>
        <w:pStyle w:val="PL"/>
      </w:pPr>
      <w:r w:rsidRPr="00F537EB">
        <w:t>PUSCH-ServingCellConfig ::=             SEQUENCE {</w:t>
      </w:r>
    </w:p>
    <w:p w14:paraId="2A78A559" w14:textId="77777777" w:rsidR="00C65757" w:rsidRPr="00F537EB" w:rsidRDefault="00C65757" w:rsidP="00C65757">
      <w:pPr>
        <w:pStyle w:val="PL"/>
      </w:pPr>
      <w:r w:rsidRPr="00F537EB">
        <w:t xml:space="preserve">    codeBlockGroupTransmission              SetupRelease { PUSCH-CodeBlockGroupTransmission }       OPTIONAL,   -- Need M</w:t>
      </w:r>
    </w:p>
    <w:p w14:paraId="716C12B5" w14:textId="77777777" w:rsidR="00C65757" w:rsidRPr="00F537EB" w:rsidRDefault="00C65757" w:rsidP="00C65757">
      <w:pPr>
        <w:pStyle w:val="PL"/>
      </w:pPr>
      <w:r w:rsidRPr="00F537EB">
        <w:t xml:space="preserve">    rateMatching                            ENUMERATED {limitedBufferRM}                            OPTIONAL,   -- Need S</w:t>
      </w:r>
    </w:p>
    <w:p w14:paraId="5A169F9D" w14:textId="77777777" w:rsidR="00C65757" w:rsidRPr="00F537EB" w:rsidRDefault="00C65757" w:rsidP="00C65757">
      <w:pPr>
        <w:pStyle w:val="PL"/>
      </w:pPr>
      <w:r w:rsidRPr="00F537EB">
        <w:t xml:space="preserve">    xOverhead                               ENUMERATED {xoh6, xoh12, xoh18}                         OPTIONAL,   -- Need S</w:t>
      </w:r>
    </w:p>
    <w:p w14:paraId="30F63F99" w14:textId="77777777" w:rsidR="00C65757" w:rsidRPr="00F537EB" w:rsidRDefault="00C65757" w:rsidP="00C65757">
      <w:pPr>
        <w:pStyle w:val="PL"/>
      </w:pPr>
      <w:r w:rsidRPr="00F537EB">
        <w:t xml:space="preserve">    ...,</w:t>
      </w:r>
    </w:p>
    <w:p w14:paraId="71F2AA32" w14:textId="77777777" w:rsidR="00C65757" w:rsidRPr="00F537EB" w:rsidRDefault="00C65757" w:rsidP="00C65757">
      <w:pPr>
        <w:pStyle w:val="PL"/>
      </w:pPr>
      <w:r w:rsidRPr="00F537EB">
        <w:t xml:space="preserve">    [[</w:t>
      </w:r>
    </w:p>
    <w:p w14:paraId="0578234C" w14:textId="77777777" w:rsidR="00C65757" w:rsidRPr="00F537EB" w:rsidRDefault="00C65757" w:rsidP="00C65757">
      <w:pPr>
        <w:pStyle w:val="PL"/>
      </w:pPr>
      <w:r w:rsidRPr="00F537EB">
        <w:t xml:space="preserve">    maxMIMO-Layers                          INTEGER (1..4)                                          OPTIONAL,   -- Need M</w:t>
      </w:r>
    </w:p>
    <w:p w14:paraId="6CEEDA12" w14:textId="77777777" w:rsidR="00C65757" w:rsidRPr="00F537EB" w:rsidRDefault="00C65757" w:rsidP="00C65757">
      <w:pPr>
        <w:pStyle w:val="PL"/>
      </w:pPr>
      <w:r w:rsidRPr="00F537EB">
        <w:t xml:space="preserve">    processingType2Enabled                  BOOLEAN                                                 OPTIONAL    -- Need M</w:t>
      </w:r>
    </w:p>
    <w:p w14:paraId="2230DEF9" w14:textId="77777777" w:rsidR="00C65757" w:rsidRPr="00F537EB" w:rsidRDefault="00C65757" w:rsidP="00C65757">
      <w:pPr>
        <w:pStyle w:val="PL"/>
      </w:pPr>
      <w:r w:rsidRPr="00F537EB">
        <w:t xml:space="preserve">    ]],</w:t>
      </w:r>
    </w:p>
    <w:p w14:paraId="47E6C8CE" w14:textId="77777777" w:rsidR="00C65757" w:rsidRPr="00F537EB" w:rsidRDefault="00C65757" w:rsidP="00C65757">
      <w:pPr>
        <w:pStyle w:val="PL"/>
      </w:pPr>
      <w:r w:rsidRPr="00F537EB">
        <w:t xml:space="preserve">    [[</w:t>
      </w:r>
    </w:p>
    <w:p w14:paraId="7BB25236" w14:textId="77777777" w:rsidR="00C65757" w:rsidRPr="00F537EB" w:rsidRDefault="00C65757" w:rsidP="00C65757">
      <w:pPr>
        <w:pStyle w:val="PL"/>
      </w:pPr>
      <w:r w:rsidRPr="00F537EB">
        <w:t xml:space="preserve">    maxMIMO-LayersForDCI-Format0-2-r16      INTEGER (1..4)                                          OPTIONAL    -- Need M</w:t>
      </w:r>
    </w:p>
    <w:p w14:paraId="0308D77C" w14:textId="77777777" w:rsidR="00C65757" w:rsidRPr="00F537EB" w:rsidRDefault="00C65757" w:rsidP="00C65757">
      <w:pPr>
        <w:pStyle w:val="PL"/>
      </w:pPr>
      <w:r w:rsidRPr="00F537EB">
        <w:t xml:space="preserve">    ]]</w:t>
      </w:r>
    </w:p>
    <w:p w14:paraId="053F58E3" w14:textId="77777777" w:rsidR="00C65757" w:rsidRPr="00F537EB" w:rsidRDefault="00C65757" w:rsidP="00C65757">
      <w:pPr>
        <w:pStyle w:val="PL"/>
      </w:pPr>
      <w:r w:rsidRPr="00F537EB">
        <w:t>}</w:t>
      </w:r>
    </w:p>
    <w:p w14:paraId="6A41AFB7" w14:textId="77777777" w:rsidR="00C65757" w:rsidRPr="00F537EB" w:rsidRDefault="00C65757" w:rsidP="00C65757">
      <w:pPr>
        <w:pStyle w:val="PL"/>
      </w:pPr>
    </w:p>
    <w:p w14:paraId="74FEF99A" w14:textId="77777777" w:rsidR="00C65757" w:rsidRPr="00F537EB" w:rsidRDefault="00C65757" w:rsidP="00C65757">
      <w:pPr>
        <w:pStyle w:val="PL"/>
      </w:pPr>
      <w:r w:rsidRPr="00F537EB">
        <w:t>PUSCH-CodeBlockGroupTransmission ::=    SEQUENCE {</w:t>
      </w:r>
    </w:p>
    <w:p w14:paraId="74BA7CB5" w14:textId="77777777" w:rsidR="00C65757" w:rsidRPr="00F537EB" w:rsidRDefault="00C65757" w:rsidP="00C65757">
      <w:pPr>
        <w:pStyle w:val="PL"/>
      </w:pPr>
      <w:r w:rsidRPr="00F537EB">
        <w:t xml:space="preserve">    maxCodeBlockGroupsPerTransportBlock     ENUMERATED {n2, n4, n6, n8},</w:t>
      </w:r>
    </w:p>
    <w:p w14:paraId="314F1E05" w14:textId="77777777" w:rsidR="00C65757" w:rsidRPr="00F537EB" w:rsidRDefault="00C65757" w:rsidP="00C65757">
      <w:pPr>
        <w:pStyle w:val="PL"/>
      </w:pPr>
      <w:r w:rsidRPr="00F537EB">
        <w:t xml:space="preserve">    ...</w:t>
      </w:r>
    </w:p>
    <w:p w14:paraId="433F7FCE" w14:textId="77777777" w:rsidR="00C65757" w:rsidRPr="00F537EB" w:rsidRDefault="00C65757" w:rsidP="00C65757">
      <w:pPr>
        <w:pStyle w:val="PL"/>
      </w:pPr>
      <w:r w:rsidRPr="00F537EB">
        <w:t>}</w:t>
      </w:r>
    </w:p>
    <w:p w14:paraId="7616E171" w14:textId="77777777" w:rsidR="00C65757" w:rsidRPr="00F537EB" w:rsidRDefault="00C65757" w:rsidP="00C65757">
      <w:pPr>
        <w:pStyle w:val="PL"/>
      </w:pPr>
    </w:p>
    <w:p w14:paraId="66D3A38F" w14:textId="77777777" w:rsidR="00C65757" w:rsidRPr="00F537EB" w:rsidRDefault="00C65757" w:rsidP="00C65757">
      <w:pPr>
        <w:pStyle w:val="PL"/>
      </w:pPr>
      <w:r w:rsidRPr="00F537EB">
        <w:t>-- TAG-PUSCH-SERVINGCELLCONFIG-STOP</w:t>
      </w:r>
    </w:p>
    <w:p w14:paraId="60369A5C" w14:textId="77777777" w:rsidR="00C65757" w:rsidRPr="00F537EB" w:rsidRDefault="00C65757" w:rsidP="00C65757">
      <w:pPr>
        <w:pStyle w:val="PL"/>
      </w:pPr>
      <w:r w:rsidRPr="00F537EB">
        <w:t>-- ASN1STOP</w:t>
      </w:r>
    </w:p>
    <w:p w14:paraId="29CCAD77" w14:textId="77777777" w:rsidR="00C65757" w:rsidRPr="00F537EB" w:rsidRDefault="00C65757" w:rsidP="00C65757">
      <w:bookmarkStart w:id="1514"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07CD02B" w14:textId="77777777" w:rsidTr="00FE67BB">
        <w:tc>
          <w:tcPr>
            <w:tcW w:w="14507" w:type="dxa"/>
            <w:shd w:val="clear" w:color="auto" w:fill="auto"/>
          </w:tcPr>
          <w:p w14:paraId="2C27733E" w14:textId="77777777" w:rsidR="00C65757" w:rsidRPr="00F537EB" w:rsidRDefault="00C65757" w:rsidP="00FE67BB">
            <w:pPr>
              <w:pStyle w:val="TAH"/>
              <w:rPr>
                <w:szCs w:val="22"/>
              </w:rPr>
            </w:pPr>
            <w:r w:rsidRPr="00F537EB">
              <w:rPr>
                <w:i/>
                <w:szCs w:val="22"/>
              </w:rPr>
              <w:t xml:space="preserve">PUSCH-CodeBlockGroupTransmission </w:t>
            </w:r>
            <w:r w:rsidRPr="00F537EB">
              <w:rPr>
                <w:szCs w:val="22"/>
              </w:rPr>
              <w:t>field descriptions</w:t>
            </w:r>
          </w:p>
        </w:tc>
      </w:tr>
      <w:tr w:rsidR="00C65757" w:rsidRPr="00F537EB" w14:paraId="1CEFCE47" w14:textId="77777777" w:rsidTr="00FE67BB">
        <w:tc>
          <w:tcPr>
            <w:tcW w:w="14507" w:type="dxa"/>
            <w:shd w:val="clear" w:color="auto" w:fill="auto"/>
          </w:tcPr>
          <w:p w14:paraId="4F4AAF67" w14:textId="77777777" w:rsidR="00C65757" w:rsidRPr="00F537EB" w:rsidRDefault="00C65757" w:rsidP="00FE67BB">
            <w:pPr>
              <w:pStyle w:val="TAL"/>
              <w:rPr>
                <w:szCs w:val="22"/>
              </w:rPr>
            </w:pPr>
            <w:r w:rsidRPr="00F537EB">
              <w:rPr>
                <w:b/>
                <w:i/>
                <w:szCs w:val="22"/>
              </w:rPr>
              <w:t>maxCodeBlockGroupsPerTransportBlock</w:t>
            </w:r>
          </w:p>
          <w:p w14:paraId="7F37DB95" w14:textId="77777777" w:rsidR="00C65757" w:rsidRPr="00F537EB" w:rsidRDefault="00C65757" w:rsidP="00FE67BB">
            <w:pPr>
              <w:pStyle w:val="TAL"/>
              <w:rPr>
                <w:szCs w:val="22"/>
              </w:rPr>
            </w:pPr>
            <w:r w:rsidRPr="00F537EB">
              <w:rPr>
                <w:szCs w:val="22"/>
              </w:rPr>
              <w:t xml:space="preserve">Maximum number of code-block-groups (CBGs) per TB (see </w:t>
            </w:r>
            <w:bookmarkStart w:id="1515" w:name="_Hlk536167544"/>
            <w:r w:rsidRPr="00F537EB">
              <w:rPr>
                <w:szCs w:val="22"/>
              </w:rPr>
              <w:t>TS 38.213 [13], clause 9.1).</w:t>
            </w:r>
            <w:bookmarkEnd w:id="1515"/>
          </w:p>
        </w:tc>
      </w:tr>
    </w:tbl>
    <w:p w14:paraId="36C94A0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94EDF10" w14:textId="77777777" w:rsidTr="00FE67BB">
        <w:tc>
          <w:tcPr>
            <w:tcW w:w="14173" w:type="dxa"/>
            <w:shd w:val="clear" w:color="auto" w:fill="auto"/>
          </w:tcPr>
          <w:p w14:paraId="632A5013" w14:textId="77777777" w:rsidR="00C65757" w:rsidRPr="00F537EB" w:rsidRDefault="00C65757" w:rsidP="00FE67BB">
            <w:pPr>
              <w:pStyle w:val="TAH"/>
              <w:rPr>
                <w:szCs w:val="22"/>
              </w:rPr>
            </w:pPr>
            <w:r w:rsidRPr="00F537EB">
              <w:rPr>
                <w:i/>
                <w:szCs w:val="22"/>
              </w:rPr>
              <w:lastRenderedPageBreak/>
              <w:t xml:space="preserve">PUSCH-ServingCellConfig </w:t>
            </w:r>
            <w:r w:rsidRPr="00F537EB">
              <w:rPr>
                <w:szCs w:val="22"/>
              </w:rPr>
              <w:t>field descriptions</w:t>
            </w:r>
          </w:p>
        </w:tc>
      </w:tr>
      <w:tr w:rsidR="00C65757" w:rsidRPr="00F537EB" w14:paraId="3623E5F5" w14:textId="77777777" w:rsidTr="00FE67BB">
        <w:tc>
          <w:tcPr>
            <w:tcW w:w="14173" w:type="dxa"/>
            <w:shd w:val="clear" w:color="auto" w:fill="auto"/>
          </w:tcPr>
          <w:p w14:paraId="11D053D0" w14:textId="77777777" w:rsidR="00C65757" w:rsidRPr="00F537EB" w:rsidRDefault="00C65757" w:rsidP="00FE67BB">
            <w:pPr>
              <w:pStyle w:val="TAL"/>
              <w:rPr>
                <w:szCs w:val="22"/>
              </w:rPr>
            </w:pPr>
            <w:r w:rsidRPr="00F537EB">
              <w:rPr>
                <w:b/>
                <w:i/>
                <w:szCs w:val="22"/>
              </w:rPr>
              <w:t>codeBlockGroupTransmission</w:t>
            </w:r>
          </w:p>
          <w:p w14:paraId="002C14BA" w14:textId="77777777" w:rsidR="00C65757" w:rsidRPr="00F537EB" w:rsidRDefault="00C65757" w:rsidP="00FE67BB">
            <w:pPr>
              <w:pStyle w:val="TAL"/>
              <w:rPr>
                <w:szCs w:val="22"/>
              </w:rPr>
            </w:pPr>
            <w:r w:rsidRPr="00F537EB">
              <w:rPr>
                <w:szCs w:val="22"/>
              </w:rPr>
              <w:t>Enables and configures code-block-group (CBG) based transmission (see TS 38.214 [19], clause 5.1.5).</w:t>
            </w:r>
          </w:p>
        </w:tc>
      </w:tr>
      <w:tr w:rsidR="00C65757" w:rsidRPr="00F537EB" w14:paraId="46400E5B" w14:textId="77777777" w:rsidTr="00FE67BB">
        <w:tc>
          <w:tcPr>
            <w:tcW w:w="14173" w:type="dxa"/>
            <w:shd w:val="clear" w:color="auto" w:fill="auto"/>
          </w:tcPr>
          <w:p w14:paraId="1A39BF4D" w14:textId="77777777" w:rsidR="00C65757" w:rsidRPr="00F537EB" w:rsidRDefault="00C65757" w:rsidP="00FE67BB">
            <w:pPr>
              <w:pStyle w:val="TAL"/>
              <w:rPr>
                <w:b/>
                <w:i/>
                <w:szCs w:val="22"/>
              </w:rPr>
            </w:pPr>
            <w:r w:rsidRPr="00F537EB">
              <w:rPr>
                <w:b/>
                <w:i/>
                <w:szCs w:val="22"/>
              </w:rPr>
              <w:t>maxMIMO-Layers</w:t>
            </w:r>
          </w:p>
          <w:p w14:paraId="346C9FED" w14:textId="77777777" w:rsidR="00C65757" w:rsidRPr="00F537EB" w:rsidRDefault="00C65757" w:rsidP="00FE67BB">
            <w:pPr>
              <w:pStyle w:val="TAL"/>
              <w:rPr>
                <w:szCs w:val="22"/>
              </w:rPr>
            </w:pPr>
            <w:r w:rsidRPr="00F537EB">
              <w:rPr>
                <w:szCs w:val="22"/>
              </w:rPr>
              <w:t xml:space="preserve">Indicates the maximum MIMO layer to be used for PUSCH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maxRank</w:t>
            </w:r>
            <w:r w:rsidRPr="00F537EB">
              <w:rPr>
                <w:szCs w:val="22"/>
              </w:rPr>
              <w:t xml:space="preserve"> 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r w:rsidRPr="00F537EB">
              <w:rPr>
                <w:szCs w:val="22"/>
              </w:rPr>
              <w:t xml:space="preserve"> The field </w:t>
            </w:r>
            <w:r w:rsidRPr="00F537EB">
              <w:rPr>
                <w:i/>
                <w:szCs w:val="22"/>
              </w:rPr>
              <w:t xml:space="preserve">maxMIMO-Layers </w:t>
            </w:r>
            <w:r w:rsidRPr="00F537EB">
              <w:rPr>
                <w:szCs w:val="22"/>
              </w:rPr>
              <w:t>refers to DCI format 0_1.</w:t>
            </w:r>
          </w:p>
        </w:tc>
      </w:tr>
      <w:tr w:rsidR="00C65757" w:rsidRPr="00F537EB" w14:paraId="030BAE01" w14:textId="77777777" w:rsidTr="00FE67BB">
        <w:tc>
          <w:tcPr>
            <w:tcW w:w="14173" w:type="dxa"/>
            <w:shd w:val="clear" w:color="auto" w:fill="auto"/>
          </w:tcPr>
          <w:p w14:paraId="227388EF" w14:textId="77777777" w:rsidR="00C65757" w:rsidRPr="00F537EB" w:rsidRDefault="00C65757" w:rsidP="00FE67BB">
            <w:pPr>
              <w:pStyle w:val="TAL"/>
              <w:rPr>
                <w:b/>
                <w:i/>
              </w:rPr>
            </w:pPr>
            <w:r w:rsidRPr="00F537EB">
              <w:rPr>
                <w:b/>
                <w:i/>
              </w:rPr>
              <w:t>processingType2Enabled</w:t>
            </w:r>
          </w:p>
          <w:p w14:paraId="4559046D" w14:textId="77777777" w:rsidR="00C65757" w:rsidRPr="00F537EB" w:rsidRDefault="00C65757" w:rsidP="00FE67BB">
            <w:pPr>
              <w:pStyle w:val="TAL"/>
            </w:pPr>
            <w:r w:rsidRPr="00F537EB">
              <w:rPr>
                <w:rFonts w:eastAsia="Yu Mincho"/>
              </w:rPr>
              <w:t>Enables configuration of advanced processing time capability 2 for PUSCH (see 38.214 [19], clause 6.4).</w:t>
            </w:r>
          </w:p>
        </w:tc>
      </w:tr>
      <w:tr w:rsidR="00C65757" w:rsidRPr="00F537EB" w14:paraId="436F3075" w14:textId="77777777" w:rsidTr="00FE67BB">
        <w:tc>
          <w:tcPr>
            <w:tcW w:w="14173" w:type="dxa"/>
            <w:shd w:val="clear" w:color="auto" w:fill="auto"/>
          </w:tcPr>
          <w:p w14:paraId="721F1F1F" w14:textId="77777777" w:rsidR="00C65757" w:rsidRPr="00F537EB" w:rsidRDefault="00C65757" w:rsidP="00FE67BB">
            <w:pPr>
              <w:pStyle w:val="TAL"/>
              <w:rPr>
                <w:szCs w:val="22"/>
              </w:rPr>
            </w:pPr>
            <w:r w:rsidRPr="00F537EB">
              <w:rPr>
                <w:b/>
                <w:i/>
                <w:szCs w:val="22"/>
              </w:rPr>
              <w:t>rateMatching</w:t>
            </w:r>
          </w:p>
          <w:p w14:paraId="2EF9E266" w14:textId="77777777" w:rsidR="00C65757" w:rsidRPr="00F537EB" w:rsidRDefault="00C65757" w:rsidP="00FE67BB">
            <w:pPr>
              <w:pStyle w:val="TAL"/>
              <w:rPr>
                <w:szCs w:val="22"/>
              </w:rPr>
            </w:pPr>
            <w:r w:rsidRPr="00F537EB">
              <w:rPr>
                <w:szCs w:val="22"/>
              </w:rPr>
              <w:t>Enables LBRM (Limited buffer rate-matching). When the field is absent the UE applies FBRM (Full buffer rate-matchingLBRM) (see TS 38.212 [17], clause 5.4.2).</w:t>
            </w:r>
          </w:p>
        </w:tc>
      </w:tr>
      <w:tr w:rsidR="00C65757" w:rsidRPr="00F537EB" w14:paraId="582F526A" w14:textId="77777777" w:rsidTr="00FE67BB">
        <w:tc>
          <w:tcPr>
            <w:tcW w:w="14173" w:type="dxa"/>
            <w:shd w:val="clear" w:color="auto" w:fill="auto"/>
          </w:tcPr>
          <w:p w14:paraId="1BA2C455" w14:textId="77777777" w:rsidR="00C65757" w:rsidRPr="00F537EB" w:rsidRDefault="00C65757" w:rsidP="00FE67BB">
            <w:pPr>
              <w:pStyle w:val="TAL"/>
              <w:rPr>
                <w:szCs w:val="22"/>
              </w:rPr>
            </w:pPr>
            <w:r w:rsidRPr="00F537EB">
              <w:rPr>
                <w:b/>
                <w:i/>
                <w:szCs w:val="22"/>
              </w:rPr>
              <w:t>xOverhead</w:t>
            </w:r>
          </w:p>
          <w:p w14:paraId="4E52C3D3" w14:textId="77777777" w:rsidR="00C65757" w:rsidRPr="00F537EB" w:rsidRDefault="00C65757" w:rsidP="00FE67BB">
            <w:pPr>
              <w:pStyle w:val="TAL"/>
              <w:rPr>
                <w:szCs w:val="22"/>
              </w:rPr>
            </w:pPr>
            <w:r w:rsidRPr="00F537EB">
              <w:rPr>
                <w:szCs w:val="22"/>
              </w:rPr>
              <w:t>If the field is absent, the UE applies the value 'xoh0' (see TS 38.214 [19], clause 5.1.3.2).</w:t>
            </w:r>
          </w:p>
        </w:tc>
      </w:tr>
      <w:tr w:rsidR="00C65757" w:rsidRPr="00F537EB" w14:paraId="72AE70F7" w14:textId="77777777" w:rsidTr="00FE67BB">
        <w:tc>
          <w:tcPr>
            <w:tcW w:w="14173" w:type="dxa"/>
            <w:shd w:val="clear" w:color="auto" w:fill="auto"/>
          </w:tcPr>
          <w:p w14:paraId="2A798167" w14:textId="77777777" w:rsidR="00C65757" w:rsidRPr="00F537EB" w:rsidRDefault="00C65757" w:rsidP="00FE67BB">
            <w:pPr>
              <w:pStyle w:val="TAL"/>
              <w:rPr>
                <w:b/>
                <w:bCs/>
                <w:i/>
                <w:iCs/>
                <w:lang w:eastAsia="x-none"/>
              </w:rPr>
            </w:pPr>
            <w:r w:rsidRPr="00F537EB">
              <w:rPr>
                <w:b/>
                <w:bCs/>
                <w:i/>
                <w:iCs/>
                <w:lang w:eastAsia="x-none"/>
              </w:rPr>
              <w:t>maxMIMO-LayersForDCI-Format0-2</w:t>
            </w:r>
          </w:p>
          <w:p w14:paraId="12661E8B" w14:textId="77777777" w:rsidR="00C65757" w:rsidRPr="00F537EB" w:rsidRDefault="00C65757" w:rsidP="00FE67BB">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2930B5F5" w14:textId="77777777" w:rsidR="00C65757" w:rsidRPr="00F537EB" w:rsidRDefault="00C65757" w:rsidP="00C65757"/>
    <w:p w14:paraId="4CC14627" w14:textId="77777777" w:rsidR="00C65757" w:rsidRPr="00F537EB" w:rsidRDefault="00C65757" w:rsidP="00C65757">
      <w:pPr>
        <w:pStyle w:val="Heading4"/>
      </w:pPr>
      <w:bookmarkStart w:id="1516" w:name="_Toc20426059"/>
      <w:bookmarkStart w:id="1517" w:name="_Toc29321455"/>
      <w:bookmarkStart w:id="1518" w:name="_Toc36757228"/>
      <w:bookmarkStart w:id="1519" w:name="_Toc36836769"/>
      <w:bookmarkStart w:id="1520" w:name="_Toc36843746"/>
      <w:bookmarkStart w:id="1521" w:name="_Toc37068035"/>
      <w:bookmarkEnd w:id="1514"/>
      <w:r w:rsidRPr="00F537EB">
        <w:t>–</w:t>
      </w:r>
      <w:r w:rsidRPr="00F537EB">
        <w:tab/>
      </w:r>
      <w:r w:rsidRPr="00F537EB">
        <w:rPr>
          <w:i/>
        </w:rPr>
        <w:t>PUSCH-TimeDomainResourceAllocationList</w:t>
      </w:r>
      <w:bookmarkEnd w:id="1516"/>
      <w:bookmarkEnd w:id="1517"/>
      <w:bookmarkEnd w:id="1518"/>
      <w:bookmarkEnd w:id="1519"/>
      <w:bookmarkEnd w:id="1520"/>
      <w:bookmarkEnd w:id="1521"/>
    </w:p>
    <w:p w14:paraId="2DAD3151" w14:textId="77777777" w:rsidR="00C65757" w:rsidRPr="00F537EB" w:rsidRDefault="00C65757" w:rsidP="00C65757">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849C086" w14:textId="77777777" w:rsidR="00C65757" w:rsidRPr="00F537EB" w:rsidRDefault="00C65757" w:rsidP="00C65757">
      <w:pPr>
        <w:pStyle w:val="TH"/>
      </w:pPr>
      <w:r w:rsidRPr="00F537EB">
        <w:rPr>
          <w:i/>
        </w:rPr>
        <w:t>PUSCH-TimeDomainResourceAllocation</w:t>
      </w:r>
      <w:r w:rsidRPr="00F537EB">
        <w:t xml:space="preserve"> information element</w:t>
      </w:r>
    </w:p>
    <w:p w14:paraId="706BB52F" w14:textId="77777777" w:rsidR="00C65757" w:rsidRPr="00F537EB" w:rsidRDefault="00C65757" w:rsidP="00C65757">
      <w:pPr>
        <w:pStyle w:val="PL"/>
      </w:pPr>
      <w:r w:rsidRPr="00F537EB">
        <w:t>-- ASN1START</w:t>
      </w:r>
    </w:p>
    <w:p w14:paraId="6F12CA7A" w14:textId="77777777" w:rsidR="00C65757" w:rsidRPr="00F537EB" w:rsidRDefault="00C65757" w:rsidP="00C65757">
      <w:pPr>
        <w:pStyle w:val="PL"/>
      </w:pPr>
      <w:r w:rsidRPr="00F537EB">
        <w:t>-- TAG-PUSCH-TIMEDOMAINRESOURCEALLOCATIONLIST-START</w:t>
      </w:r>
    </w:p>
    <w:p w14:paraId="3EEE94A5" w14:textId="77777777" w:rsidR="00C65757" w:rsidRPr="00F537EB" w:rsidRDefault="00C65757" w:rsidP="00C65757">
      <w:pPr>
        <w:pStyle w:val="PL"/>
      </w:pPr>
    </w:p>
    <w:p w14:paraId="61C94E30" w14:textId="77777777" w:rsidR="00C65757" w:rsidRPr="00F537EB" w:rsidRDefault="00C65757" w:rsidP="00C65757">
      <w:pPr>
        <w:pStyle w:val="PL"/>
      </w:pPr>
      <w:r w:rsidRPr="00F537EB">
        <w:t>PUSCH-TimeDomainResourceAllocationList ::=  SEQUENCE (SIZE(1..maxNrofUL-Allocations)) OF PUSCH-TimeDomainResourceAllocation</w:t>
      </w:r>
    </w:p>
    <w:p w14:paraId="02C975E3" w14:textId="77777777" w:rsidR="00C65757" w:rsidRPr="00F537EB" w:rsidRDefault="00C65757" w:rsidP="00C65757">
      <w:pPr>
        <w:pStyle w:val="PL"/>
      </w:pPr>
    </w:p>
    <w:p w14:paraId="05BC2EE7" w14:textId="77777777" w:rsidR="00C65757" w:rsidRPr="00F537EB" w:rsidRDefault="00C65757" w:rsidP="00C65757">
      <w:pPr>
        <w:pStyle w:val="PL"/>
      </w:pPr>
      <w:r w:rsidRPr="00F537EB">
        <w:t>PUSCH-TimeDomainResourceAllocation ::=  SEQUENCE {</w:t>
      </w:r>
    </w:p>
    <w:p w14:paraId="1F60188F" w14:textId="77777777" w:rsidR="00C65757" w:rsidRPr="00F537EB" w:rsidRDefault="00C65757" w:rsidP="00C65757">
      <w:pPr>
        <w:pStyle w:val="PL"/>
      </w:pPr>
      <w:r w:rsidRPr="00F537EB">
        <w:t xml:space="preserve">    k2                                      INTEGER(0..32)          OPTIONAL,   -- Need S</w:t>
      </w:r>
    </w:p>
    <w:p w14:paraId="449AD8BE" w14:textId="77777777" w:rsidR="00C65757" w:rsidRPr="00F537EB" w:rsidRDefault="00C65757" w:rsidP="00C65757">
      <w:pPr>
        <w:pStyle w:val="PL"/>
      </w:pPr>
      <w:r w:rsidRPr="00F537EB">
        <w:t xml:space="preserve">    mappingType                             ENUMERATED {typeA, typeB},</w:t>
      </w:r>
    </w:p>
    <w:p w14:paraId="0379C177" w14:textId="77777777" w:rsidR="00C65757" w:rsidRPr="00F537EB" w:rsidRDefault="00C65757" w:rsidP="00C65757">
      <w:pPr>
        <w:pStyle w:val="PL"/>
      </w:pPr>
      <w:r w:rsidRPr="00F537EB">
        <w:t xml:space="preserve">    startSymbolAndLength                    INTEGER (0..127)</w:t>
      </w:r>
    </w:p>
    <w:p w14:paraId="70FF9226" w14:textId="77777777" w:rsidR="00C65757" w:rsidRPr="00F537EB" w:rsidRDefault="00C65757" w:rsidP="00C65757">
      <w:pPr>
        <w:pStyle w:val="PL"/>
      </w:pPr>
      <w:r w:rsidRPr="00F537EB">
        <w:t>}</w:t>
      </w:r>
    </w:p>
    <w:p w14:paraId="1796A42F" w14:textId="77777777" w:rsidR="00C65757" w:rsidRPr="00F537EB" w:rsidRDefault="00C65757" w:rsidP="00C65757">
      <w:pPr>
        <w:pStyle w:val="PL"/>
      </w:pPr>
    </w:p>
    <w:p w14:paraId="0925539A" w14:textId="77777777" w:rsidR="00C65757" w:rsidRPr="00F537EB" w:rsidRDefault="00C65757" w:rsidP="00C65757">
      <w:pPr>
        <w:pStyle w:val="PL"/>
      </w:pPr>
      <w:r w:rsidRPr="00F537EB">
        <w:t>-- TAG-PUSCH-TIMEDOMAINRESOURCEALLOCATIONLIST-STOP</w:t>
      </w:r>
    </w:p>
    <w:p w14:paraId="7804FB15" w14:textId="77777777" w:rsidR="00C65757" w:rsidRPr="00F537EB" w:rsidRDefault="00C65757" w:rsidP="00C65757">
      <w:pPr>
        <w:pStyle w:val="PL"/>
      </w:pPr>
      <w:r w:rsidRPr="00F537EB">
        <w:t>-- ASN1STOP</w:t>
      </w:r>
    </w:p>
    <w:p w14:paraId="7221410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8F215EC" w14:textId="77777777" w:rsidTr="00FE67BB">
        <w:tc>
          <w:tcPr>
            <w:tcW w:w="14173" w:type="dxa"/>
            <w:shd w:val="clear" w:color="auto" w:fill="auto"/>
          </w:tcPr>
          <w:p w14:paraId="00C96346" w14:textId="77777777" w:rsidR="00C65757" w:rsidRPr="00F537EB" w:rsidRDefault="00C65757" w:rsidP="00FE67BB">
            <w:pPr>
              <w:pStyle w:val="TAH"/>
              <w:rPr>
                <w:szCs w:val="22"/>
              </w:rPr>
            </w:pPr>
            <w:bookmarkStart w:id="1522" w:name="_Hlk536735950"/>
            <w:r w:rsidRPr="00F537EB">
              <w:rPr>
                <w:i/>
                <w:szCs w:val="22"/>
              </w:rPr>
              <w:lastRenderedPageBreak/>
              <w:t xml:space="preserve">PUSCH-TimeDomainResourceAllocationList </w:t>
            </w:r>
            <w:r w:rsidRPr="00F537EB">
              <w:rPr>
                <w:szCs w:val="22"/>
              </w:rPr>
              <w:t>field descriptions</w:t>
            </w:r>
          </w:p>
        </w:tc>
      </w:tr>
      <w:tr w:rsidR="00C65757" w:rsidRPr="00F537EB" w14:paraId="2079DEAF" w14:textId="77777777" w:rsidTr="00FE67BB">
        <w:tc>
          <w:tcPr>
            <w:tcW w:w="14173" w:type="dxa"/>
            <w:shd w:val="clear" w:color="auto" w:fill="auto"/>
          </w:tcPr>
          <w:p w14:paraId="0A3FDFFF" w14:textId="77777777" w:rsidR="00C65757" w:rsidRPr="00F537EB" w:rsidRDefault="00C65757" w:rsidP="00FE67BB">
            <w:pPr>
              <w:pStyle w:val="TAL"/>
              <w:rPr>
                <w:szCs w:val="22"/>
              </w:rPr>
            </w:pPr>
            <w:r w:rsidRPr="00F537EB">
              <w:rPr>
                <w:b/>
                <w:i/>
                <w:szCs w:val="22"/>
              </w:rPr>
              <w:t>k2</w:t>
            </w:r>
          </w:p>
          <w:p w14:paraId="4F80EFBC" w14:textId="77777777" w:rsidR="00C65757" w:rsidRPr="00F537EB" w:rsidRDefault="00C65757" w:rsidP="00FE67BB">
            <w:pPr>
              <w:pStyle w:val="TAL"/>
              <w:rPr>
                <w:szCs w:val="22"/>
              </w:rPr>
            </w:pPr>
            <w:r w:rsidRPr="00F537EB">
              <w:rPr>
                <w:szCs w:val="22"/>
              </w:rPr>
              <w:t>Corresponds to L1 parameter 'K2' (see TS 38.214 [19], clause 6.1.2.1) When the field is absent the UE applies the value 1 when PUSCH SCS is 15/30 kHz; the value 2 when PUSCH SCS is 60 kHz, and the value 3 when PUSCH SCS is 120KHz.</w:t>
            </w:r>
          </w:p>
        </w:tc>
      </w:tr>
      <w:bookmarkEnd w:id="1522"/>
      <w:tr w:rsidR="00C65757" w:rsidRPr="00F537EB" w14:paraId="3A1A005D" w14:textId="77777777" w:rsidTr="00FE67BB">
        <w:tc>
          <w:tcPr>
            <w:tcW w:w="14173" w:type="dxa"/>
            <w:shd w:val="clear" w:color="auto" w:fill="auto"/>
          </w:tcPr>
          <w:p w14:paraId="7E609BD0" w14:textId="77777777" w:rsidR="00C65757" w:rsidRPr="00F537EB" w:rsidRDefault="00C65757" w:rsidP="00FE67BB">
            <w:pPr>
              <w:pStyle w:val="TAL"/>
              <w:rPr>
                <w:szCs w:val="22"/>
              </w:rPr>
            </w:pPr>
            <w:r w:rsidRPr="00F537EB">
              <w:rPr>
                <w:b/>
                <w:i/>
                <w:szCs w:val="22"/>
              </w:rPr>
              <w:t>mappingType</w:t>
            </w:r>
          </w:p>
          <w:p w14:paraId="5B467C43" w14:textId="77777777" w:rsidR="00C65757" w:rsidRPr="00F537EB" w:rsidRDefault="00C65757" w:rsidP="00FE67BB">
            <w:pPr>
              <w:pStyle w:val="TAL"/>
              <w:rPr>
                <w:szCs w:val="22"/>
              </w:rPr>
            </w:pPr>
            <w:r w:rsidRPr="00F537EB">
              <w:rPr>
                <w:szCs w:val="22"/>
              </w:rPr>
              <w:t>Mapping type (see TS 38.214 [19], clause 6.1.2.1).</w:t>
            </w:r>
          </w:p>
        </w:tc>
      </w:tr>
      <w:tr w:rsidR="00C65757" w:rsidRPr="00F537EB" w14:paraId="22A0884C" w14:textId="77777777" w:rsidTr="00FE67BB">
        <w:tc>
          <w:tcPr>
            <w:tcW w:w="14173" w:type="dxa"/>
            <w:shd w:val="clear" w:color="auto" w:fill="auto"/>
          </w:tcPr>
          <w:p w14:paraId="128CCA74" w14:textId="77777777" w:rsidR="00C65757" w:rsidRPr="00F537EB" w:rsidRDefault="00C65757" w:rsidP="00FE67BB">
            <w:pPr>
              <w:pStyle w:val="TAL"/>
              <w:rPr>
                <w:szCs w:val="22"/>
              </w:rPr>
            </w:pPr>
            <w:r w:rsidRPr="00F537EB">
              <w:rPr>
                <w:b/>
                <w:i/>
                <w:szCs w:val="22"/>
              </w:rPr>
              <w:t>startSymbolAndLength</w:t>
            </w:r>
          </w:p>
          <w:p w14:paraId="3E3F6F60" w14:textId="77777777" w:rsidR="00C65757" w:rsidRPr="00F537EB" w:rsidRDefault="00C65757" w:rsidP="00FE67BB">
            <w:pPr>
              <w:pStyle w:val="TAL"/>
              <w:rPr>
                <w:szCs w:val="22"/>
              </w:rPr>
            </w:pPr>
            <w:r w:rsidRPr="00F537EB">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03999DF6" w14:textId="77777777" w:rsidR="00C65757" w:rsidRPr="00F537EB" w:rsidRDefault="00C65757" w:rsidP="00C65757"/>
    <w:p w14:paraId="374D8B62" w14:textId="77777777" w:rsidR="00C65757" w:rsidRPr="00F537EB" w:rsidRDefault="00C65757" w:rsidP="00C65757">
      <w:pPr>
        <w:pStyle w:val="Heading4"/>
      </w:pPr>
      <w:bookmarkStart w:id="1523" w:name="_Toc36757229"/>
      <w:bookmarkStart w:id="1524" w:name="_Toc36836770"/>
      <w:bookmarkStart w:id="1525" w:name="_Toc36843747"/>
      <w:bookmarkStart w:id="1526" w:name="_Toc37068036"/>
      <w:r w:rsidRPr="00F537EB">
        <w:t>–</w:t>
      </w:r>
      <w:r w:rsidRPr="00F537EB">
        <w:tab/>
      </w:r>
      <w:r w:rsidRPr="00F537EB">
        <w:rPr>
          <w:i/>
          <w:iCs/>
          <w:lang w:eastAsia="x-none"/>
        </w:rPr>
        <w:t>PUSCH-TimeDomainResourceAllocationListNew</w:t>
      </w:r>
      <w:bookmarkEnd w:id="1523"/>
      <w:bookmarkEnd w:id="1524"/>
      <w:bookmarkEnd w:id="1525"/>
      <w:bookmarkEnd w:id="1526"/>
    </w:p>
    <w:p w14:paraId="34E8FE1A" w14:textId="77777777" w:rsidR="00C65757" w:rsidRPr="00F537EB" w:rsidRDefault="00C65757" w:rsidP="00C6575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6968FA91" w14:textId="77777777" w:rsidR="00C65757" w:rsidRPr="00F537EB" w:rsidRDefault="00C65757" w:rsidP="00C65757">
      <w:pPr>
        <w:pStyle w:val="TH"/>
        <w:rPr>
          <w:b w:val="0"/>
        </w:rPr>
      </w:pPr>
      <w:r w:rsidRPr="00F537EB">
        <w:rPr>
          <w:i/>
          <w:iCs/>
          <w:lang w:eastAsia="x-none"/>
        </w:rPr>
        <w:t>PUSCH-TimeDomainResourceAllocationNew</w:t>
      </w:r>
      <w:r w:rsidRPr="00F537EB">
        <w:t xml:space="preserve"> information element</w:t>
      </w:r>
    </w:p>
    <w:p w14:paraId="7B6185AF" w14:textId="77777777" w:rsidR="00C65757" w:rsidRPr="00F537EB" w:rsidRDefault="00C65757" w:rsidP="00C65757">
      <w:pPr>
        <w:pStyle w:val="PL"/>
      </w:pPr>
      <w:r w:rsidRPr="00F537EB">
        <w:t>-- ASN1START</w:t>
      </w:r>
    </w:p>
    <w:p w14:paraId="675271D3" w14:textId="77777777" w:rsidR="00C65757" w:rsidRPr="00F537EB" w:rsidRDefault="00C65757" w:rsidP="00C65757">
      <w:pPr>
        <w:pStyle w:val="PL"/>
      </w:pPr>
      <w:r w:rsidRPr="00F537EB">
        <w:t>-- TAG-PUSCH-TIMEDOMAINRESOURCEALLOCATIONLISTNEW-START</w:t>
      </w:r>
    </w:p>
    <w:p w14:paraId="60E5912E" w14:textId="77777777" w:rsidR="00C65757" w:rsidRPr="00F537EB" w:rsidRDefault="00C65757" w:rsidP="00C65757">
      <w:pPr>
        <w:pStyle w:val="PL"/>
      </w:pPr>
    </w:p>
    <w:p w14:paraId="61FF7045" w14:textId="77777777" w:rsidR="00C65757" w:rsidRPr="00F537EB" w:rsidRDefault="00C65757" w:rsidP="00C65757">
      <w:pPr>
        <w:pStyle w:val="PL"/>
      </w:pPr>
      <w:r w:rsidRPr="00F537EB">
        <w:t>PUSCH-TimeDomainResourceAllocationListNew-r16 ::=  SEQUENCE (SIZE(1..maxNrofUL-Allocations-r16)) OF PUSCH-TimeDomainResourceAllocationNew-r16</w:t>
      </w:r>
    </w:p>
    <w:p w14:paraId="1F82E9C0" w14:textId="77777777" w:rsidR="00C65757" w:rsidRPr="00F537EB" w:rsidRDefault="00C65757" w:rsidP="00C65757">
      <w:pPr>
        <w:pStyle w:val="PL"/>
      </w:pPr>
    </w:p>
    <w:p w14:paraId="7C4E26B0" w14:textId="77777777" w:rsidR="00C65757" w:rsidRPr="00F537EB" w:rsidRDefault="00C65757" w:rsidP="00C65757">
      <w:pPr>
        <w:pStyle w:val="PL"/>
      </w:pPr>
      <w:r w:rsidRPr="00F537EB">
        <w:t>PUSCH-TimeDomainResourceAllocationNew-r16 ::=  SEQUENCE {</w:t>
      </w:r>
    </w:p>
    <w:p w14:paraId="5D2F3A20" w14:textId="77777777" w:rsidR="00C65757" w:rsidRPr="00F537EB" w:rsidRDefault="00C65757" w:rsidP="00C65757">
      <w:pPr>
        <w:pStyle w:val="PL"/>
      </w:pPr>
      <w:r w:rsidRPr="00F537EB">
        <w:t xml:space="preserve">    k2-r16                                         INTEGER (0..32)                          OPTIONAL,   -- Need S</w:t>
      </w:r>
    </w:p>
    <w:p w14:paraId="77D5D821" w14:textId="77777777" w:rsidR="00C65757" w:rsidRPr="00F537EB" w:rsidRDefault="00C65757" w:rsidP="00C65757">
      <w:pPr>
        <w:pStyle w:val="PL"/>
      </w:pPr>
      <w:r w:rsidRPr="00F537EB">
        <w:t xml:space="preserve">    mappingType-r16                                ENUMERATED {typeA, typeB}                OPTIONAL,   -- Cond RepTypeA</w:t>
      </w:r>
    </w:p>
    <w:p w14:paraId="61D16984" w14:textId="77777777" w:rsidR="00C65757" w:rsidRPr="00F537EB" w:rsidRDefault="00C65757" w:rsidP="00C65757">
      <w:pPr>
        <w:pStyle w:val="PL"/>
      </w:pPr>
      <w:r w:rsidRPr="00F537EB">
        <w:t xml:space="preserve">    startSymbolAndLength-r16                       INTEGER (0..127)                         OPTIONAL,   -- Cond RepTypeA</w:t>
      </w:r>
    </w:p>
    <w:p w14:paraId="39C9CCCA" w14:textId="77777777" w:rsidR="00C65757" w:rsidRPr="00F537EB" w:rsidRDefault="00C65757" w:rsidP="00C65757">
      <w:pPr>
        <w:pStyle w:val="PL"/>
      </w:pPr>
      <w:r w:rsidRPr="00F537EB">
        <w:t xml:space="preserve">    startSymbol-r16                                INTEGER (0..13)                          OPTIONAL,   -- Cond RepTypeB</w:t>
      </w:r>
    </w:p>
    <w:p w14:paraId="0DC22113" w14:textId="77777777" w:rsidR="00C65757" w:rsidRPr="00F537EB" w:rsidRDefault="00C65757" w:rsidP="00C65757">
      <w:pPr>
        <w:pStyle w:val="PL"/>
      </w:pPr>
      <w:r w:rsidRPr="00F537EB">
        <w:t xml:space="preserve">    length-r16                                     INTEGER (1..14)                          OPTIONAL,   -- Cond RepTypeB</w:t>
      </w:r>
    </w:p>
    <w:p w14:paraId="6B7B9883" w14:textId="77777777" w:rsidR="00C65757" w:rsidRPr="00F537EB" w:rsidRDefault="00C65757" w:rsidP="00C65757">
      <w:pPr>
        <w:pStyle w:val="PL"/>
      </w:pPr>
      <w:r w:rsidRPr="00F537EB">
        <w:t xml:space="preserve">    numberOfRepetitions-r16                        ENUMERATED {n1, n2, n4, n7, n12, n16},</w:t>
      </w:r>
    </w:p>
    <w:p w14:paraId="7F96C5C8" w14:textId="77777777" w:rsidR="00C65757" w:rsidRPr="00F537EB" w:rsidRDefault="00C65757" w:rsidP="00C65757">
      <w:pPr>
        <w:pStyle w:val="PL"/>
      </w:pPr>
      <w:r w:rsidRPr="00F537EB">
        <w:t xml:space="preserve">    ...</w:t>
      </w:r>
    </w:p>
    <w:p w14:paraId="562E94F2" w14:textId="77777777" w:rsidR="00C65757" w:rsidRPr="00F537EB" w:rsidRDefault="00C65757" w:rsidP="00C65757">
      <w:pPr>
        <w:pStyle w:val="PL"/>
      </w:pPr>
      <w:r w:rsidRPr="00F537EB">
        <w:t>}</w:t>
      </w:r>
    </w:p>
    <w:p w14:paraId="5414FB87" w14:textId="77777777" w:rsidR="00C65757" w:rsidRPr="00F537EB" w:rsidRDefault="00C65757" w:rsidP="00C65757">
      <w:pPr>
        <w:pStyle w:val="PL"/>
      </w:pPr>
    </w:p>
    <w:p w14:paraId="44024E4C" w14:textId="77777777" w:rsidR="00C65757" w:rsidRPr="00F537EB" w:rsidRDefault="00C65757" w:rsidP="00C65757">
      <w:pPr>
        <w:pStyle w:val="PL"/>
      </w:pPr>
      <w:r w:rsidRPr="00F537EB">
        <w:t>-- TAG-PUSCH-TIMEDOMAINRESOURCEALLOCATIONLISTNEW-STOP</w:t>
      </w:r>
    </w:p>
    <w:p w14:paraId="278294CD" w14:textId="77777777" w:rsidR="00C65757" w:rsidRPr="00F537EB" w:rsidRDefault="00C65757" w:rsidP="00C65757">
      <w:pPr>
        <w:pStyle w:val="PL"/>
      </w:pPr>
      <w:r w:rsidRPr="00F537EB">
        <w:t>-- ASN1STOP</w:t>
      </w:r>
    </w:p>
    <w:p w14:paraId="579332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12987F" w14:textId="77777777" w:rsidTr="00FE67BB">
        <w:tc>
          <w:tcPr>
            <w:tcW w:w="14173" w:type="dxa"/>
            <w:shd w:val="clear" w:color="auto" w:fill="auto"/>
          </w:tcPr>
          <w:p w14:paraId="44F6AB33" w14:textId="77777777" w:rsidR="00C65757" w:rsidRPr="00F537EB" w:rsidRDefault="00C65757" w:rsidP="00FE67BB">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C65757" w:rsidRPr="00F537EB" w14:paraId="05956143" w14:textId="77777777" w:rsidTr="00FE67BB">
        <w:tc>
          <w:tcPr>
            <w:tcW w:w="14173" w:type="dxa"/>
            <w:shd w:val="clear" w:color="auto" w:fill="auto"/>
          </w:tcPr>
          <w:p w14:paraId="5271193A" w14:textId="77777777" w:rsidR="00C65757" w:rsidRPr="00F537EB" w:rsidRDefault="00C65757" w:rsidP="00FE67BB">
            <w:pPr>
              <w:pStyle w:val="TAL"/>
              <w:rPr>
                <w:szCs w:val="22"/>
              </w:rPr>
            </w:pPr>
            <w:r w:rsidRPr="00F537EB">
              <w:rPr>
                <w:b/>
                <w:i/>
                <w:szCs w:val="22"/>
              </w:rPr>
              <w:t>k2</w:t>
            </w:r>
          </w:p>
          <w:p w14:paraId="57E19EC9" w14:textId="77777777" w:rsidR="00C65757" w:rsidRPr="00F537EB" w:rsidRDefault="00C65757" w:rsidP="00FE67BB">
            <w:pPr>
              <w:pStyle w:val="TAL"/>
              <w:rPr>
                <w:szCs w:val="22"/>
              </w:rPr>
            </w:pPr>
            <w:r w:rsidRPr="00F537EB">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C65757" w:rsidRPr="00F537EB" w14:paraId="060C301E" w14:textId="77777777" w:rsidTr="00FE67BB">
        <w:tc>
          <w:tcPr>
            <w:tcW w:w="14173" w:type="dxa"/>
            <w:shd w:val="clear" w:color="auto" w:fill="auto"/>
          </w:tcPr>
          <w:p w14:paraId="4EC0EB74" w14:textId="77777777" w:rsidR="00C65757" w:rsidRPr="00F537EB" w:rsidRDefault="00C65757" w:rsidP="00FE67BB">
            <w:pPr>
              <w:pStyle w:val="TAL"/>
              <w:rPr>
                <w:szCs w:val="22"/>
              </w:rPr>
            </w:pPr>
            <w:r w:rsidRPr="00F537EB">
              <w:rPr>
                <w:b/>
                <w:i/>
                <w:szCs w:val="22"/>
              </w:rPr>
              <w:t>length</w:t>
            </w:r>
          </w:p>
          <w:p w14:paraId="5A15B01C" w14:textId="77777777" w:rsidR="00C65757" w:rsidRPr="00F537EB" w:rsidRDefault="00C65757" w:rsidP="00FE67BB">
            <w:pPr>
              <w:pStyle w:val="TAL"/>
              <w:rPr>
                <w:szCs w:val="22"/>
              </w:rPr>
            </w:pPr>
            <w:r w:rsidRPr="00F537EB">
              <w:rPr>
                <w:szCs w:val="22"/>
              </w:rPr>
              <w:t>Indicates the length allocated for PUSCH for DCI format 0_1/0_2 (see TS 38.214 [19], clause 6.1.2.1).</w:t>
            </w:r>
          </w:p>
          <w:p w14:paraId="0D11FC64" w14:textId="77777777" w:rsidR="00C65757" w:rsidRPr="00F537EB" w:rsidRDefault="00C65757" w:rsidP="00FE67BB">
            <w:pPr>
              <w:pStyle w:val="TAL"/>
              <w:rPr>
                <w:rFonts w:eastAsia="MS Mincho"/>
                <w:szCs w:val="22"/>
              </w:rPr>
            </w:pPr>
            <w:r w:rsidRPr="00F537EB">
              <w:rPr>
                <w:szCs w:val="22"/>
              </w:rPr>
              <w:t xml:space="preserve">Editor's note: FFS on 1 for </w:t>
            </w:r>
            <w:r w:rsidRPr="00F537EB">
              <w:rPr>
                <w:i/>
                <w:szCs w:val="22"/>
              </w:rPr>
              <w:t>length</w:t>
            </w:r>
            <w:r w:rsidRPr="00F537EB">
              <w:rPr>
                <w:szCs w:val="22"/>
              </w:rPr>
              <w:t>.</w:t>
            </w:r>
          </w:p>
        </w:tc>
      </w:tr>
      <w:tr w:rsidR="00C65757" w:rsidRPr="00F537EB" w14:paraId="736C76FD" w14:textId="77777777" w:rsidTr="00FE67BB">
        <w:tc>
          <w:tcPr>
            <w:tcW w:w="14173" w:type="dxa"/>
            <w:shd w:val="clear" w:color="auto" w:fill="auto"/>
          </w:tcPr>
          <w:p w14:paraId="1C9EB3AF" w14:textId="77777777" w:rsidR="00C65757" w:rsidRPr="00F537EB" w:rsidRDefault="00C65757" w:rsidP="00FE67BB">
            <w:pPr>
              <w:pStyle w:val="TAL"/>
              <w:rPr>
                <w:szCs w:val="22"/>
              </w:rPr>
            </w:pPr>
            <w:r w:rsidRPr="00F537EB">
              <w:rPr>
                <w:b/>
                <w:i/>
                <w:szCs w:val="22"/>
              </w:rPr>
              <w:t>mappingType</w:t>
            </w:r>
          </w:p>
          <w:p w14:paraId="0F6010AD" w14:textId="77777777" w:rsidR="00C65757" w:rsidRPr="00F537EB" w:rsidRDefault="00C65757" w:rsidP="00FE67BB">
            <w:pPr>
              <w:pStyle w:val="TAL"/>
              <w:rPr>
                <w:szCs w:val="22"/>
              </w:rPr>
            </w:pPr>
            <w:r w:rsidRPr="00F537EB">
              <w:rPr>
                <w:szCs w:val="22"/>
              </w:rPr>
              <w:t>Mapping type for DCI format 0_1/0_2 (see TS 38.214 [19], clause 6.1.2.1).</w:t>
            </w:r>
          </w:p>
        </w:tc>
      </w:tr>
      <w:tr w:rsidR="00C65757" w:rsidRPr="00F537EB" w14:paraId="351EB131" w14:textId="77777777" w:rsidTr="00FE67BB">
        <w:tc>
          <w:tcPr>
            <w:tcW w:w="14173" w:type="dxa"/>
            <w:shd w:val="clear" w:color="auto" w:fill="auto"/>
          </w:tcPr>
          <w:p w14:paraId="231DC651" w14:textId="77777777" w:rsidR="00C65757" w:rsidRPr="00F537EB" w:rsidRDefault="00C65757" w:rsidP="00FE67BB">
            <w:pPr>
              <w:pStyle w:val="TAL"/>
              <w:rPr>
                <w:szCs w:val="22"/>
              </w:rPr>
            </w:pPr>
            <w:r w:rsidRPr="00F537EB">
              <w:rPr>
                <w:b/>
                <w:i/>
                <w:szCs w:val="22"/>
              </w:rPr>
              <w:t>numberOfRepetitions</w:t>
            </w:r>
          </w:p>
          <w:p w14:paraId="484DD563" w14:textId="77777777" w:rsidR="00C65757" w:rsidRPr="00F537EB" w:rsidRDefault="00C65757" w:rsidP="00FE67BB">
            <w:pPr>
              <w:pStyle w:val="TAL"/>
              <w:rPr>
                <w:szCs w:val="22"/>
              </w:rPr>
            </w:pPr>
            <w:r w:rsidRPr="00F537EB">
              <w:rPr>
                <w:szCs w:val="22"/>
              </w:rPr>
              <w:t>Configure the number of repetitions for DCI format 0_1/0_2 (see TS 38.214 [19], clause 6.1.2.1).</w:t>
            </w:r>
          </w:p>
          <w:p w14:paraId="6D000723" w14:textId="77777777" w:rsidR="00C65757" w:rsidRPr="00F537EB" w:rsidRDefault="00C65757" w:rsidP="00FE67BB">
            <w:pPr>
              <w:pStyle w:val="TAL"/>
              <w:rPr>
                <w:rFonts w:eastAsia="MS Mincho"/>
                <w:szCs w:val="22"/>
              </w:rPr>
            </w:pPr>
            <w:r w:rsidRPr="00F537EB">
              <w:rPr>
                <w:szCs w:val="22"/>
              </w:rPr>
              <w:t xml:space="preserve">Editor's note: FFS on 3,6,8 for </w:t>
            </w:r>
            <w:r w:rsidRPr="00F537EB">
              <w:rPr>
                <w:i/>
                <w:szCs w:val="22"/>
              </w:rPr>
              <w:t>numberOfRepetitions</w:t>
            </w:r>
            <w:r w:rsidRPr="00F537EB">
              <w:rPr>
                <w:szCs w:val="22"/>
              </w:rPr>
              <w:t>.</w:t>
            </w:r>
          </w:p>
        </w:tc>
      </w:tr>
      <w:tr w:rsidR="00C65757" w:rsidRPr="00F537EB" w14:paraId="148B64FE" w14:textId="77777777" w:rsidTr="00FE67BB">
        <w:tc>
          <w:tcPr>
            <w:tcW w:w="14173" w:type="dxa"/>
            <w:shd w:val="clear" w:color="auto" w:fill="auto"/>
          </w:tcPr>
          <w:p w14:paraId="758078CB" w14:textId="77777777" w:rsidR="00C65757" w:rsidRPr="00F537EB" w:rsidRDefault="00C65757" w:rsidP="00FE67BB">
            <w:pPr>
              <w:pStyle w:val="TAL"/>
              <w:rPr>
                <w:szCs w:val="22"/>
              </w:rPr>
            </w:pPr>
            <w:r w:rsidRPr="00F537EB">
              <w:rPr>
                <w:b/>
                <w:i/>
                <w:szCs w:val="22"/>
              </w:rPr>
              <w:t>startSymbol</w:t>
            </w:r>
          </w:p>
          <w:p w14:paraId="5CA6F556" w14:textId="77777777" w:rsidR="00C65757" w:rsidRPr="00F537EB" w:rsidRDefault="00C65757" w:rsidP="00FE67BB">
            <w:pPr>
              <w:pStyle w:val="TAL"/>
              <w:rPr>
                <w:szCs w:val="22"/>
              </w:rPr>
            </w:pPr>
            <w:r w:rsidRPr="00F537EB">
              <w:rPr>
                <w:szCs w:val="22"/>
              </w:rPr>
              <w:t>Indicates the index of start symbol for PUSCH for DCI format 0_1/0_2 (see TS 38.214 [19], clause 6.1.2.1).</w:t>
            </w:r>
          </w:p>
          <w:p w14:paraId="0C1ECC2C" w14:textId="77777777" w:rsidR="00C65757" w:rsidRPr="00F537EB" w:rsidRDefault="00C65757" w:rsidP="00FE67BB">
            <w:pPr>
              <w:pStyle w:val="TAL"/>
              <w:rPr>
                <w:rFonts w:eastAsia="MS Mincho"/>
                <w:szCs w:val="22"/>
              </w:rPr>
            </w:pPr>
            <w:r w:rsidRPr="00F537EB">
              <w:rPr>
                <w:szCs w:val="22"/>
              </w:rPr>
              <w:t xml:space="preserve">Editor's note: FFS on 13 for </w:t>
            </w:r>
            <w:r w:rsidRPr="00F537EB">
              <w:rPr>
                <w:i/>
                <w:szCs w:val="22"/>
              </w:rPr>
              <w:t>startSymbol</w:t>
            </w:r>
            <w:r w:rsidRPr="00F537EB">
              <w:rPr>
                <w:szCs w:val="22"/>
              </w:rPr>
              <w:t>.</w:t>
            </w:r>
          </w:p>
        </w:tc>
      </w:tr>
      <w:tr w:rsidR="00C65757" w:rsidRPr="00F537EB" w14:paraId="07261A38" w14:textId="77777777" w:rsidTr="00FE67BB">
        <w:tc>
          <w:tcPr>
            <w:tcW w:w="14173" w:type="dxa"/>
            <w:shd w:val="clear" w:color="auto" w:fill="auto"/>
          </w:tcPr>
          <w:p w14:paraId="42AE0FCF" w14:textId="77777777" w:rsidR="00C65757" w:rsidRPr="00F537EB" w:rsidRDefault="00C65757" w:rsidP="00FE67BB">
            <w:pPr>
              <w:pStyle w:val="TAL"/>
              <w:rPr>
                <w:szCs w:val="22"/>
              </w:rPr>
            </w:pPr>
            <w:r w:rsidRPr="00F537EB">
              <w:rPr>
                <w:b/>
                <w:i/>
                <w:szCs w:val="22"/>
              </w:rPr>
              <w:t>startSymbolAndLength</w:t>
            </w:r>
          </w:p>
          <w:p w14:paraId="2AA14022" w14:textId="77777777" w:rsidR="00C65757" w:rsidRPr="00F537EB" w:rsidRDefault="00C65757" w:rsidP="00FE67BB">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BC87CDB"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247C9A1" w14:textId="77777777" w:rsidTr="00FE67BB">
        <w:tc>
          <w:tcPr>
            <w:tcW w:w="4027" w:type="dxa"/>
          </w:tcPr>
          <w:p w14:paraId="356AC556" w14:textId="77777777" w:rsidR="00C65757" w:rsidRPr="00F537EB" w:rsidRDefault="00C65757" w:rsidP="00FE67BB">
            <w:pPr>
              <w:pStyle w:val="TAH"/>
              <w:rPr>
                <w:b w:val="0"/>
              </w:rPr>
            </w:pPr>
            <w:r w:rsidRPr="00F537EB">
              <w:t>Conditional Presence</w:t>
            </w:r>
          </w:p>
        </w:tc>
        <w:tc>
          <w:tcPr>
            <w:tcW w:w="10146" w:type="dxa"/>
          </w:tcPr>
          <w:p w14:paraId="5C213DAC" w14:textId="77777777" w:rsidR="00C65757" w:rsidRPr="00F537EB" w:rsidRDefault="00C65757" w:rsidP="00FE67BB">
            <w:pPr>
              <w:pStyle w:val="TAH"/>
              <w:rPr>
                <w:b w:val="0"/>
              </w:rPr>
            </w:pPr>
            <w:r w:rsidRPr="00F537EB">
              <w:t>Explanation</w:t>
            </w:r>
          </w:p>
        </w:tc>
      </w:tr>
      <w:tr w:rsidR="00C65757" w:rsidRPr="00F537EB" w14:paraId="57775A09" w14:textId="77777777" w:rsidTr="00FE67BB">
        <w:tc>
          <w:tcPr>
            <w:tcW w:w="4027" w:type="dxa"/>
          </w:tcPr>
          <w:p w14:paraId="170EC64F" w14:textId="77777777" w:rsidR="00C65757" w:rsidRPr="00F537EB" w:rsidRDefault="00C65757" w:rsidP="00FE67BB">
            <w:pPr>
              <w:pStyle w:val="TAL"/>
              <w:rPr>
                <w:i/>
                <w:iCs/>
                <w:lang w:eastAsia="x-none"/>
              </w:rPr>
            </w:pPr>
            <w:r w:rsidRPr="00F537EB">
              <w:rPr>
                <w:i/>
                <w:iCs/>
                <w:lang w:eastAsia="x-none"/>
              </w:rPr>
              <w:t>RepTypeA</w:t>
            </w:r>
          </w:p>
        </w:tc>
        <w:tc>
          <w:tcPr>
            <w:tcW w:w="10146" w:type="dxa"/>
          </w:tcPr>
          <w:p w14:paraId="2CDA8D9C" w14:textId="77777777" w:rsidR="00C65757" w:rsidRPr="00F537EB" w:rsidRDefault="00C65757" w:rsidP="00FE67BB">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C65757" w:rsidRPr="00F537EB" w14:paraId="555F5038" w14:textId="77777777" w:rsidTr="00FE67BB">
        <w:tc>
          <w:tcPr>
            <w:tcW w:w="4027" w:type="dxa"/>
          </w:tcPr>
          <w:p w14:paraId="18C5E63C" w14:textId="77777777" w:rsidR="00C65757" w:rsidRPr="00F537EB" w:rsidRDefault="00C65757" w:rsidP="00FE67BB">
            <w:pPr>
              <w:pStyle w:val="TAL"/>
              <w:rPr>
                <w:i/>
                <w:iCs/>
                <w:lang w:eastAsia="x-none"/>
              </w:rPr>
            </w:pPr>
            <w:r w:rsidRPr="00F537EB">
              <w:rPr>
                <w:i/>
                <w:iCs/>
                <w:lang w:eastAsia="zh-CN"/>
              </w:rPr>
              <w:t>RepTypeB</w:t>
            </w:r>
          </w:p>
        </w:tc>
        <w:tc>
          <w:tcPr>
            <w:tcW w:w="10146" w:type="dxa"/>
          </w:tcPr>
          <w:p w14:paraId="7B1E52E7" w14:textId="77777777" w:rsidR="00C65757" w:rsidRPr="00F537EB" w:rsidRDefault="00C65757" w:rsidP="00FE67BB">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44954830" w14:textId="77777777" w:rsidR="00C65757" w:rsidRPr="00F537EB" w:rsidRDefault="00C65757" w:rsidP="00C65757"/>
    <w:p w14:paraId="2DFF3D18" w14:textId="77777777" w:rsidR="00C65757" w:rsidRPr="00F537EB" w:rsidRDefault="00C65757" w:rsidP="00C65757">
      <w:pPr>
        <w:pStyle w:val="Heading4"/>
      </w:pPr>
      <w:bookmarkStart w:id="1527" w:name="_Toc20426060"/>
      <w:bookmarkStart w:id="1528" w:name="_Toc29321456"/>
      <w:bookmarkStart w:id="1529" w:name="_Toc36757230"/>
      <w:bookmarkStart w:id="1530" w:name="_Toc36836771"/>
      <w:bookmarkStart w:id="1531" w:name="_Toc36843748"/>
      <w:bookmarkStart w:id="1532" w:name="_Toc37068037"/>
      <w:r w:rsidRPr="00F537EB">
        <w:t>–</w:t>
      </w:r>
      <w:r w:rsidRPr="00F537EB">
        <w:tab/>
      </w:r>
      <w:r w:rsidRPr="00F537EB">
        <w:rPr>
          <w:i/>
        </w:rPr>
        <w:t>PUSCH-TPC-CommandConfig</w:t>
      </w:r>
      <w:bookmarkEnd w:id="1527"/>
      <w:bookmarkEnd w:id="1528"/>
      <w:bookmarkEnd w:id="1529"/>
      <w:bookmarkEnd w:id="1530"/>
      <w:bookmarkEnd w:id="1531"/>
      <w:bookmarkEnd w:id="1532"/>
    </w:p>
    <w:p w14:paraId="33D78B86" w14:textId="77777777" w:rsidR="00C65757" w:rsidRPr="00F537EB" w:rsidRDefault="00C65757" w:rsidP="00C65757">
      <w:r w:rsidRPr="00F537EB">
        <w:t xml:space="preserve">The IE </w:t>
      </w:r>
      <w:r w:rsidRPr="00F537EB">
        <w:rPr>
          <w:i/>
        </w:rPr>
        <w:t>PUSCH-TPC-CommandConfig</w:t>
      </w:r>
      <w:r w:rsidRPr="00F537EB">
        <w:t xml:space="preserve"> is used to configure the UE for extracting TPC commands for PUSCH from a group-TPC messages on DCI.</w:t>
      </w:r>
    </w:p>
    <w:p w14:paraId="6F106A4B" w14:textId="77777777" w:rsidR="00C65757" w:rsidRPr="00F537EB" w:rsidRDefault="00C65757" w:rsidP="00C65757">
      <w:pPr>
        <w:pStyle w:val="TH"/>
      </w:pPr>
      <w:r w:rsidRPr="00F537EB">
        <w:rPr>
          <w:i/>
        </w:rPr>
        <w:t>PUSCH-TPC-CommandConfig</w:t>
      </w:r>
      <w:r w:rsidRPr="00F537EB">
        <w:t xml:space="preserve"> information element</w:t>
      </w:r>
    </w:p>
    <w:p w14:paraId="63CABE8C" w14:textId="77777777" w:rsidR="00C65757" w:rsidRPr="00F537EB" w:rsidRDefault="00C65757" w:rsidP="00C65757">
      <w:pPr>
        <w:pStyle w:val="PL"/>
      </w:pPr>
      <w:r w:rsidRPr="00F537EB">
        <w:t>-- ASN1START</w:t>
      </w:r>
    </w:p>
    <w:p w14:paraId="73FCF213" w14:textId="77777777" w:rsidR="00C65757" w:rsidRPr="00F537EB" w:rsidRDefault="00C65757" w:rsidP="00C65757">
      <w:pPr>
        <w:pStyle w:val="PL"/>
      </w:pPr>
      <w:r w:rsidRPr="00F537EB">
        <w:t>-- TAG-PUSCH-TPC-COMMANDCONFIG-START</w:t>
      </w:r>
    </w:p>
    <w:p w14:paraId="49DFAE59" w14:textId="77777777" w:rsidR="00C65757" w:rsidRPr="00F537EB" w:rsidRDefault="00C65757" w:rsidP="00C65757">
      <w:pPr>
        <w:pStyle w:val="PL"/>
      </w:pPr>
    </w:p>
    <w:p w14:paraId="25307875" w14:textId="77777777" w:rsidR="00C65757" w:rsidRPr="00F537EB" w:rsidRDefault="00C65757" w:rsidP="00C65757">
      <w:pPr>
        <w:pStyle w:val="PL"/>
      </w:pPr>
      <w:r w:rsidRPr="00F537EB">
        <w:t>PUSCH-TPC-CommandConfig ::=         SEQUENCE {</w:t>
      </w:r>
    </w:p>
    <w:p w14:paraId="4F89D81A" w14:textId="77777777" w:rsidR="00C65757" w:rsidRPr="00F537EB" w:rsidRDefault="00C65757" w:rsidP="00C65757">
      <w:pPr>
        <w:pStyle w:val="PL"/>
      </w:pPr>
      <w:r w:rsidRPr="00F537EB">
        <w:t xml:space="preserve">    tpc-Index                           INTEGER (1..15)                                                 OPTIONAL,   -- Cond SUL</w:t>
      </w:r>
    </w:p>
    <w:p w14:paraId="76342EBD" w14:textId="77777777" w:rsidR="00C65757" w:rsidRPr="00F537EB" w:rsidRDefault="00C65757" w:rsidP="00C65757">
      <w:pPr>
        <w:pStyle w:val="PL"/>
      </w:pPr>
      <w:r w:rsidRPr="00F537EB">
        <w:t xml:space="preserve">    tpc-IndexSUL                        INTEGER (1..15)                                                 OPTIONAL,   -- Cond SUL-Only</w:t>
      </w:r>
    </w:p>
    <w:p w14:paraId="4AF20BEF" w14:textId="77777777" w:rsidR="00C65757" w:rsidRPr="00F537EB" w:rsidRDefault="00C65757" w:rsidP="00C65757">
      <w:pPr>
        <w:pStyle w:val="PL"/>
      </w:pPr>
      <w:r w:rsidRPr="00F537EB">
        <w:t xml:space="preserve">    targetCell                          ServCellIndex                                                   OPTIONAL,   -- Need S</w:t>
      </w:r>
    </w:p>
    <w:p w14:paraId="42C0B2A8" w14:textId="77777777" w:rsidR="00C65757" w:rsidRPr="00F537EB" w:rsidRDefault="00C65757" w:rsidP="00C65757">
      <w:pPr>
        <w:pStyle w:val="PL"/>
      </w:pPr>
      <w:r w:rsidRPr="00F537EB">
        <w:t xml:space="preserve">    ...</w:t>
      </w:r>
    </w:p>
    <w:p w14:paraId="7592A0E8" w14:textId="77777777" w:rsidR="00C65757" w:rsidRPr="00F537EB" w:rsidRDefault="00C65757" w:rsidP="00C65757">
      <w:pPr>
        <w:pStyle w:val="PL"/>
      </w:pPr>
      <w:r w:rsidRPr="00F537EB">
        <w:t>}</w:t>
      </w:r>
    </w:p>
    <w:p w14:paraId="1533E83C" w14:textId="77777777" w:rsidR="00C65757" w:rsidRPr="00F537EB" w:rsidRDefault="00C65757" w:rsidP="00C65757">
      <w:pPr>
        <w:pStyle w:val="PL"/>
      </w:pPr>
    </w:p>
    <w:p w14:paraId="0360F455" w14:textId="77777777" w:rsidR="00C65757" w:rsidRPr="00F537EB" w:rsidRDefault="00C65757" w:rsidP="00C65757">
      <w:pPr>
        <w:pStyle w:val="PL"/>
      </w:pPr>
      <w:r w:rsidRPr="00F537EB">
        <w:t>-- TAG-PUSCH-TPC-COMMANDCONFIG-STOP</w:t>
      </w:r>
    </w:p>
    <w:p w14:paraId="398A0CA3" w14:textId="77777777" w:rsidR="00C65757" w:rsidRPr="00F537EB" w:rsidRDefault="00C65757" w:rsidP="00C65757">
      <w:pPr>
        <w:pStyle w:val="PL"/>
      </w:pPr>
      <w:r w:rsidRPr="00F537EB">
        <w:t>-- ASN1STOP</w:t>
      </w:r>
    </w:p>
    <w:p w14:paraId="0013A60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D13747F" w14:textId="77777777" w:rsidTr="00FE67BB">
        <w:tc>
          <w:tcPr>
            <w:tcW w:w="14507" w:type="dxa"/>
            <w:shd w:val="clear" w:color="auto" w:fill="auto"/>
          </w:tcPr>
          <w:p w14:paraId="0CD61C97" w14:textId="77777777" w:rsidR="00C65757" w:rsidRPr="00F537EB" w:rsidRDefault="00C65757" w:rsidP="00FE67BB">
            <w:pPr>
              <w:pStyle w:val="TAH"/>
              <w:rPr>
                <w:szCs w:val="22"/>
              </w:rPr>
            </w:pPr>
            <w:r w:rsidRPr="00F537EB">
              <w:rPr>
                <w:i/>
                <w:szCs w:val="22"/>
              </w:rPr>
              <w:lastRenderedPageBreak/>
              <w:t xml:space="preserve">PUSCH-TPC-CommandConfig </w:t>
            </w:r>
            <w:r w:rsidRPr="00F537EB">
              <w:rPr>
                <w:szCs w:val="22"/>
              </w:rPr>
              <w:t>field descriptions</w:t>
            </w:r>
          </w:p>
        </w:tc>
      </w:tr>
      <w:tr w:rsidR="00C65757" w:rsidRPr="00F537EB" w14:paraId="0E6787C8" w14:textId="77777777" w:rsidTr="00FE67BB">
        <w:tc>
          <w:tcPr>
            <w:tcW w:w="14507" w:type="dxa"/>
            <w:shd w:val="clear" w:color="auto" w:fill="auto"/>
          </w:tcPr>
          <w:p w14:paraId="3E68F0A4" w14:textId="77777777" w:rsidR="00C65757" w:rsidRPr="00F537EB" w:rsidRDefault="00C65757" w:rsidP="00FE67BB">
            <w:pPr>
              <w:pStyle w:val="TAL"/>
              <w:rPr>
                <w:szCs w:val="22"/>
              </w:rPr>
            </w:pPr>
            <w:r w:rsidRPr="00F537EB">
              <w:rPr>
                <w:b/>
                <w:i/>
                <w:szCs w:val="22"/>
              </w:rPr>
              <w:t>targetCell</w:t>
            </w:r>
          </w:p>
          <w:p w14:paraId="5AE49651" w14:textId="77777777" w:rsidR="00C65757" w:rsidRPr="00F537EB" w:rsidRDefault="00C65757" w:rsidP="00FE67B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C65757" w:rsidRPr="00F537EB" w14:paraId="665415CA" w14:textId="77777777" w:rsidTr="00FE67BB">
        <w:tc>
          <w:tcPr>
            <w:tcW w:w="14507" w:type="dxa"/>
            <w:shd w:val="clear" w:color="auto" w:fill="auto"/>
          </w:tcPr>
          <w:p w14:paraId="34D0BBC7" w14:textId="77777777" w:rsidR="00C65757" w:rsidRPr="00F537EB" w:rsidRDefault="00C65757" w:rsidP="00FE67BB">
            <w:pPr>
              <w:pStyle w:val="TAL"/>
              <w:rPr>
                <w:szCs w:val="22"/>
              </w:rPr>
            </w:pPr>
            <w:r w:rsidRPr="00F537EB">
              <w:rPr>
                <w:b/>
                <w:i/>
                <w:szCs w:val="22"/>
              </w:rPr>
              <w:t>tpc-Index</w:t>
            </w:r>
          </w:p>
          <w:p w14:paraId="46C09D01" w14:textId="77777777" w:rsidR="00C65757" w:rsidRPr="00F537EB" w:rsidRDefault="00C65757" w:rsidP="00FE67BB">
            <w:pPr>
              <w:pStyle w:val="TAL"/>
              <w:rPr>
                <w:szCs w:val="22"/>
              </w:rPr>
            </w:pPr>
            <w:r w:rsidRPr="00F537EB">
              <w:rPr>
                <w:szCs w:val="22"/>
              </w:rPr>
              <w:t>An index determining the position of the first bit of TPC command inside the DCI format 2-2 payload.</w:t>
            </w:r>
          </w:p>
        </w:tc>
      </w:tr>
      <w:tr w:rsidR="00C65757" w:rsidRPr="00F537EB" w14:paraId="2CF2ABAF" w14:textId="77777777" w:rsidTr="00FE67BB">
        <w:tc>
          <w:tcPr>
            <w:tcW w:w="14507" w:type="dxa"/>
            <w:shd w:val="clear" w:color="auto" w:fill="auto"/>
          </w:tcPr>
          <w:p w14:paraId="42D4CBD6" w14:textId="77777777" w:rsidR="00C65757" w:rsidRPr="00F537EB" w:rsidRDefault="00C65757" w:rsidP="00FE67BB">
            <w:pPr>
              <w:pStyle w:val="TAL"/>
              <w:rPr>
                <w:szCs w:val="22"/>
              </w:rPr>
            </w:pPr>
            <w:r w:rsidRPr="00F537EB">
              <w:rPr>
                <w:b/>
                <w:i/>
                <w:szCs w:val="22"/>
              </w:rPr>
              <w:t>tpc-IndexSUL</w:t>
            </w:r>
          </w:p>
          <w:p w14:paraId="789CA855" w14:textId="77777777" w:rsidR="00C65757" w:rsidRPr="00F537EB" w:rsidRDefault="00C65757" w:rsidP="00FE67BB">
            <w:pPr>
              <w:pStyle w:val="TAL"/>
              <w:rPr>
                <w:szCs w:val="22"/>
              </w:rPr>
            </w:pPr>
            <w:r w:rsidRPr="00F537EB">
              <w:rPr>
                <w:szCs w:val="22"/>
              </w:rPr>
              <w:t>An index determining the position of the first bit of TPC command inside the DCI format 2-2 payload.</w:t>
            </w:r>
          </w:p>
        </w:tc>
      </w:tr>
    </w:tbl>
    <w:p w14:paraId="74B114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FB357E" w14:textId="77777777" w:rsidTr="00FE67BB">
        <w:tc>
          <w:tcPr>
            <w:tcW w:w="4027" w:type="dxa"/>
          </w:tcPr>
          <w:p w14:paraId="485E926D" w14:textId="77777777" w:rsidR="00C65757" w:rsidRPr="00F537EB" w:rsidRDefault="00C65757" w:rsidP="00FE67BB">
            <w:pPr>
              <w:pStyle w:val="TAH"/>
            </w:pPr>
            <w:r w:rsidRPr="00F537EB">
              <w:t>Conditional Presence</w:t>
            </w:r>
          </w:p>
        </w:tc>
        <w:tc>
          <w:tcPr>
            <w:tcW w:w="10146" w:type="dxa"/>
          </w:tcPr>
          <w:p w14:paraId="6F24486B" w14:textId="77777777" w:rsidR="00C65757" w:rsidRPr="00F537EB" w:rsidRDefault="00C65757" w:rsidP="00FE67BB">
            <w:pPr>
              <w:pStyle w:val="TAH"/>
            </w:pPr>
            <w:r w:rsidRPr="00F537EB">
              <w:t>Explanation</w:t>
            </w:r>
          </w:p>
        </w:tc>
      </w:tr>
      <w:tr w:rsidR="00C65757" w:rsidRPr="00F537EB" w14:paraId="603858B7" w14:textId="77777777" w:rsidTr="00FE67BB">
        <w:tc>
          <w:tcPr>
            <w:tcW w:w="4027" w:type="dxa"/>
          </w:tcPr>
          <w:p w14:paraId="09401019" w14:textId="77777777" w:rsidR="00C65757" w:rsidRPr="00F537EB" w:rsidRDefault="00C65757" w:rsidP="00FE67BB">
            <w:pPr>
              <w:pStyle w:val="TAL"/>
              <w:rPr>
                <w:i/>
              </w:rPr>
            </w:pPr>
            <w:r w:rsidRPr="00F537EB">
              <w:rPr>
                <w:i/>
              </w:rPr>
              <w:t>SUL-Only</w:t>
            </w:r>
          </w:p>
        </w:tc>
        <w:tc>
          <w:tcPr>
            <w:tcW w:w="10146" w:type="dxa"/>
          </w:tcPr>
          <w:p w14:paraId="79B64314" w14:textId="77777777" w:rsidR="00C65757" w:rsidRPr="00F537EB" w:rsidRDefault="00C65757" w:rsidP="00FE67BB">
            <w:pPr>
              <w:pStyle w:val="TAL"/>
            </w:pPr>
            <w:r w:rsidRPr="00F537EB">
              <w:t>The field is optionally present, Need R, if this serving cell is configured with a supplementary uplink (SUL). It is absent otherwise.</w:t>
            </w:r>
          </w:p>
        </w:tc>
      </w:tr>
      <w:tr w:rsidR="00C65757" w:rsidRPr="00F537EB" w14:paraId="70F47BEA" w14:textId="77777777" w:rsidTr="00FE67BB">
        <w:tc>
          <w:tcPr>
            <w:tcW w:w="4027" w:type="dxa"/>
          </w:tcPr>
          <w:p w14:paraId="6CB04775" w14:textId="77777777" w:rsidR="00C65757" w:rsidRPr="00F537EB" w:rsidRDefault="00C65757" w:rsidP="00FE67BB">
            <w:pPr>
              <w:pStyle w:val="TAL"/>
              <w:rPr>
                <w:i/>
              </w:rPr>
            </w:pPr>
            <w:r w:rsidRPr="00F537EB">
              <w:rPr>
                <w:i/>
              </w:rPr>
              <w:t>SUL</w:t>
            </w:r>
          </w:p>
        </w:tc>
        <w:tc>
          <w:tcPr>
            <w:tcW w:w="10146" w:type="dxa"/>
          </w:tcPr>
          <w:p w14:paraId="41B251AF" w14:textId="77777777" w:rsidR="00C65757" w:rsidRPr="00F537EB" w:rsidRDefault="00C65757" w:rsidP="00FE67BB">
            <w:pPr>
              <w:pStyle w:val="TAL"/>
            </w:pPr>
            <w:r w:rsidRPr="00F537EB">
              <w:t>The field is optionally present, Need R, if this serving cell is configured with a supplementary uplink (SUL). It is mandatory present otherwise.</w:t>
            </w:r>
          </w:p>
        </w:tc>
      </w:tr>
    </w:tbl>
    <w:p w14:paraId="6E42BBF0" w14:textId="77777777" w:rsidR="00C65757" w:rsidRPr="00F537EB" w:rsidRDefault="00C65757" w:rsidP="00C65757"/>
    <w:p w14:paraId="1130D0D0" w14:textId="77777777" w:rsidR="00C65757" w:rsidRPr="00F537EB" w:rsidRDefault="00C65757" w:rsidP="00C65757">
      <w:pPr>
        <w:pStyle w:val="Heading4"/>
        <w:rPr>
          <w:rFonts w:eastAsia="MS Mincho"/>
          <w:i/>
          <w:iCs/>
        </w:rPr>
      </w:pPr>
      <w:bookmarkStart w:id="1533" w:name="_Toc20426061"/>
      <w:bookmarkStart w:id="1534" w:name="_Toc29321457"/>
      <w:bookmarkStart w:id="1535" w:name="_Toc36757231"/>
      <w:bookmarkStart w:id="1536" w:name="_Toc36836772"/>
      <w:bookmarkStart w:id="1537" w:name="_Toc36843749"/>
      <w:bookmarkStart w:id="1538" w:name="_Toc37068038"/>
      <w:r w:rsidRPr="00F537EB">
        <w:rPr>
          <w:rFonts w:eastAsia="MS Mincho"/>
          <w:i/>
          <w:iCs/>
        </w:rPr>
        <w:t>–</w:t>
      </w:r>
      <w:r w:rsidRPr="00F537EB">
        <w:rPr>
          <w:rFonts w:eastAsia="MS Mincho"/>
          <w:i/>
          <w:iCs/>
        </w:rPr>
        <w:tab/>
        <w:t>Q-OffsetRange</w:t>
      </w:r>
      <w:bookmarkEnd w:id="1533"/>
      <w:bookmarkEnd w:id="1534"/>
      <w:bookmarkEnd w:id="1535"/>
      <w:bookmarkEnd w:id="1536"/>
      <w:bookmarkEnd w:id="1537"/>
      <w:bookmarkEnd w:id="1538"/>
    </w:p>
    <w:p w14:paraId="18C78153" w14:textId="77777777" w:rsidR="00C65757" w:rsidRPr="00F537EB" w:rsidRDefault="00C65757" w:rsidP="00C65757">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is in dB. Value </w:t>
      </w:r>
      <w:r w:rsidRPr="00F537EB">
        <w:rPr>
          <w:i/>
        </w:rPr>
        <w:t>dB-24</w:t>
      </w:r>
      <w:r w:rsidRPr="00F537EB">
        <w:t xml:space="preserve"> corresponds to -24 dB, </w:t>
      </w:r>
      <w:r w:rsidRPr="00F537EB">
        <w:rPr>
          <w:i/>
        </w:rPr>
        <w:t>dB-22</w:t>
      </w:r>
      <w:r w:rsidRPr="00F537EB">
        <w:t xml:space="preserve"> corresponds to -22 dB and so on.</w:t>
      </w:r>
    </w:p>
    <w:p w14:paraId="38B904C0" w14:textId="77777777" w:rsidR="00C65757" w:rsidRPr="00F537EB" w:rsidRDefault="00C65757" w:rsidP="00C65757">
      <w:pPr>
        <w:pStyle w:val="TH"/>
      </w:pPr>
      <w:r w:rsidRPr="00F537EB">
        <w:rPr>
          <w:bCs/>
          <w:i/>
          <w:iCs/>
        </w:rPr>
        <w:t>Q-OffsetRange</w:t>
      </w:r>
      <w:r w:rsidRPr="00F537EB">
        <w:t xml:space="preserve"> information element</w:t>
      </w:r>
    </w:p>
    <w:p w14:paraId="2CF80B0C" w14:textId="77777777" w:rsidR="00C65757" w:rsidRPr="00F537EB" w:rsidRDefault="00C65757" w:rsidP="00C65757">
      <w:pPr>
        <w:pStyle w:val="PL"/>
      </w:pPr>
      <w:r w:rsidRPr="00F537EB">
        <w:t>-- ASN1START</w:t>
      </w:r>
    </w:p>
    <w:p w14:paraId="42CCA845" w14:textId="77777777" w:rsidR="00C65757" w:rsidRPr="00F537EB" w:rsidRDefault="00C65757" w:rsidP="00C65757">
      <w:pPr>
        <w:pStyle w:val="PL"/>
      </w:pPr>
      <w:r w:rsidRPr="00F537EB">
        <w:t>-- TAG-Q-OFFSETRANGE-START</w:t>
      </w:r>
    </w:p>
    <w:p w14:paraId="406041E6" w14:textId="77777777" w:rsidR="00C65757" w:rsidRPr="00F537EB" w:rsidRDefault="00C65757" w:rsidP="00C65757">
      <w:pPr>
        <w:pStyle w:val="PL"/>
      </w:pPr>
    </w:p>
    <w:p w14:paraId="47CCDE6F" w14:textId="77777777" w:rsidR="00C65757" w:rsidRPr="00F537EB" w:rsidRDefault="00C65757" w:rsidP="00C65757">
      <w:pPr>
        <w:pStyle w:val="PL"/>
      </w:pPr>
      <w:r w:rsidRPr="00F537EB">
        <w:t>Q-OffsetRange ::=                   ENUMERATED {</w:t>
      </w:r>
    </w:p>
    <w:p w14:paraId="197E25EA" w14:textId="77777777" w:rsidR="00C65757" w:rsidRPr="00F537EB" w:rsidRDefault="00C65757" w:rsidP="00C65757">
      <w:pPr>
        <w:pStyle w:val="PL"/>
      </w:pPr>
      <w:r w:rsidRPr="00F537EB">
        <w:t xml:space="preserve">                                                dB-24, dB-22, dB-20, dB-18, dB-16, dB-14,</w:t>
      </w:r>
    </w:p>
    <w:p w14:paraId="17813077" w14:textId="77777777" w:rsidR="00C65757" w:rsidRPr="00F537EB" w:rsidRDefault="00C65757" w:rsidP="00C65757">
      <w:pPr>
        <w:pStyle w:val="PL"/>
      </w:pPr>
      <w:r w:rsidRPr="00F537EB">
        <w:t xml:space="preserve">                                                dB-12, dB-10, dB-8, dB-6, dB-5, dB-4, dB-3,</w:t>
      </w:r>
    </w:p>
    <w:p w14:paraId="522D1062" w14:textId="77777777" w:rsidR="00C65757" w:rsidRPr="00F537EB" w:rsidRDefault="00C65757" w:rsidP="00C65757">
      <w:pPr>
        <w:pStyle w:val="PL"/>
      </w:pPr>
      <w:r w:rsidRPr="00F537EB">
        <w:t xml:space="preserve">                                                dB-2, dB-1, dB0, dB1, dB2, dB3, dB4, dB5,</w:t>
      </w:r>
    </w:p>
    <w:p w14:paraId="25DA6090" w14:textId="77777777" w:rsidR="00C65757" w:rsidRPr="00F537EB" w:rsidRDefault="00C65757" w:rsidP="00C65757">
      <w:pPr>
        <w:pStyle w:val="PL"/>
      </w:pPr>
      <w:r w:rsidRPr="00F537EB">
        <w:t xml:space="preserve">                                                dB6, dB8, dB10, dB12, dB14, dB16, dB18,</w:t>
      </w:r>
    </w:p>
    <w:p w14:paraId="45B72970" w14:textId="77777777" w:rsidR="00C65757" w:rsidRPr="00F537EB" w:rsidRDefault="00C65757" w:rsidP="00C65757">
      <w:pPr>
        <w:pStyle w:val="PL"/>
      </w:pPr>
      <w:r w:rsidRPr="00F537EB">
        <w:t xml:space="preserve">                                                dB20, dB22, dB24}</w:t>
      </w:r>
    </w:p>
    <w:p w14:paraId="1EBD7F36" w14:textId="77777777" w:rsidR="00C65757" w:rsidRPr="00F537EB" w:rsidRDefault="00C65757" w:rsidP="00C65757">
      <w:pPr>
        <w:pStyle w:val="PL"/>
      </w:pPr>
    </w:p>
    <w:p w14:paraId="66C60611" w14:textId="77777777" w:rsidR="00C65757" w:rsidRPr="00F537EB" w:rsidRDefault="00C65757" w:rsidP="00C65757">
      <w:pPr>
        <w:pStyle w:val="PL"/>
      </w:pPr>
      <w:r w:rsidRPr="00F537EB">
        <w:t>-- TAG-Q-OFFSETRANGE-STOP</w:t>
      </w:r>
    </w:p>
    <w:p w14:paraId="55E3B701" w14:textId="77777777" w:rsidR="00C65757" w:rsidRPr="00F537EB" w:rsidRDefault="00C65757" w:rsidP="00C65757">
      <w:pPr>
        <w:pStyle w:val="PL"/>
      </w:pPr>
      <w:r w:rsidRPr="00F537EB">
        <w:t>-- ASN1STOP</w:t>
      </w:r>
    </w:p>
    <w:p w14:paraId="1BF092BB" w14:textId="77777777" w:rsidR="00C65757" w:rsidRPr="00F537EB" w:rsidRDefault="00C65757" w:rsidP="00C65757"/>
    <w:p w14:paraId="7739E2F3" w14:textId="77777777" w:rsidR="00C65757" w:rsidRPr="00F537EB" w:rsidRDefault="00C65757" w:rsidP="00C65757">
      <w:pPr>
        <w:pStyle w:val="Heading4"/>
        <w:rPr>
          <w:rFonts w:eastAsia="SimSun"/>
        </w:rPr>
      </w:pPr>
      <w:bookmarkStart w:id="1539" w:name="_Toc20426062"/>
      <w:bookmarkStart w:id="1540" w:name="_Toc29321458"/>
      <w:bookmarkStart w:id="1541" w:name="_Toc36757232"/>
      <w:bookmarkStart w:id="1542" w:name="_Toc36836773"/>
      <w:bookmarkStart w:id="1543" w:name="_Toc36843750"/>
      <w:bookmarkStart w:id="1544" w:name="_Toc37068039"/>
      <w:r w:rsidRPr="00F537EB">
        <w:rPr>
          <w:rFonts w:eastAsia="SimSun"/>
        </w:rPr>
        <w:t>–</w:t>
      </w:r>
      <w:r w:rsidRPr="00F537EB">
        <w:rPr>
          <w:rFonts w:eastAsia="SimSun"/>
        </w:rPr>
        <w:tab/>
      </w:r>
      <w:r w:rsidRPr="00F537EB">
        <w:rPr>
          <w:rFonts w:eastAsia="SimSun"/>
          <w:i/>
        </w:rPr>
        <w:t>Q-QualMin</w:t>
      </w:r>
      <w:bookmarkEnd w:id="1539"/>
      <w:bookmarkEnd w:id="1540"/>
      <w:bookmarkEnd w:id="1541"/>
      <w:bookmarkEnd w:id="1542"/>
      <w:bookmarkEnd w:id="1543"/>
      <w:bookmarkEnd w:id="1544"/>
    </w:p>
    <w:p w14:paraId="02C48E60" w14:textId="77777777" w:rsidR="00C65757" w:rsidRPr="00F537EB" w:rsidRDefault="00C65757" w:rsidP="00C65757">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[20]. Actual value Q</w:t>
      </w:r>
      <w:r w:rsidRPr="00F537EB">
        <w:rPr>
          <w:vertAlign w:val="subscript"/>
        </w:rPr>
        <w:t>qualmin</w:t>
      </w:r>
      <w:r w:rsidRPr="00F537EB">
        <w:t xml:space="preserve"> = field value [dB].</w:t>
      </w:r>
    </w:p>
    <w:p w14:paraId="4996A35C" w14:textId="77777777" w:rsidR="00C65757" w:rsidRPr="00F537EB" w:rsidRDefault="00C65757" w:rsidP="00C65757">
      <w:pPr>
        <w:pStyle w:val="TH"/>
      </w:pPr>
      <w:r w:rsidRPr="00F537EB">
        <w:rPr>
          <w:bCs/>
          <w:i/>
          <w:iCs/>
        </w:rPr>
        <w:t xml:space="preserve">Q-QualMin </w:t>
      </w:r>
      <w:r w:rsidRPr="00F537EB">
        <w:t>information element</w:t>
      </w:r>
    </w:p>
    <w:p w14:paraId="3305D9E4" w14:textId="77777777" w:rsidR="00C65757" w:rsidRPr="00F537EB" w:rsidRDefault="00C65757" w:rsidP="00C65757">
      <w:pPr>
        <w:pStyle w:val="PL"/>
      </w:pPr>
      <w:r w:rsidRPr="00F537EB">
        <w:t>-- ASN1START</w:t>
      </w:r>
    </w:p>
    <w:p w14:paraId="0284C5AA" w14:textId="77777777" w:rsidR="00C65757" w:rsidRPr="00F537EB" w:rsidRDefault="00C65757" w:rsidP="00C65757">
      <w:pPr>
        <w:pStyle w:val="PL"/>
      </w:pPr>
      <w:r w:rsidRPr="00F537EB">
        <w:lastRenderedPageBreak/>
        <w:t>-- TAG-Q-QUALMIN-START</w:t>
      </w:r>
    </w:p>
    <w:p w14:paraId="3A9FC953" w14:textId="77777777" w:rsidR="00C65757" w:rsidRPr="00F537EB" w:rsidRDefault="00C65757" w:rsidP="00C65757">
      <w:pPr>
        <w:pStyle w:val="PL"/>
      </w:pPr>
    </w:p>
    <w:p w14:paraId="1EFB4255" w14:textId="77777777" w:rsidR="00C65757" w:rsidRPr="00F537EB" w:rsidRDefault="00C65757" w:rsidP="00C65757">
      <w:pPr>
        <w:pStyle w:val="PL"/>
      </w:pPr>
      <w:r w:rsidRPr="00F537EB">
        <w:t>Q-QualMin ::=                       INTEGER (-43..-12)</w:t>
      </w:r>
    </w:p>
    <w:p w14:paraId="282C84CE" w14:textId="77777777" w:rsidR="00C65757" w:rsidRPr="00F537EB" w:rsidRDefault="00C65757" w:rsidP="00C65757">
      <w:pPr>
        <w:pStyle w:val="PL"/>
      </w:pPr>
    </w:p>
    <w:p w14:paraId="4EEFA914" w14:textId="77777777" w:rsidR="00C65757" w:rsidRPr="00F537EB" w:rsidRDefault="00C65757" w:rsidP="00C65757">
      <w:pPr>
        <w:pStyle w:val="PL"/>
      </w:pPr>
      <w:r w:rsidRPr="00F537EB">
        <w:t>-- TAG-Q-QUALMIN-STOP</w:t>
      </w:r>
    </w:p>
    <w:p w14:paraId="5B3640BA" w14:textId="77777777" w:rsidR="00C65757" w:rsidRPr="00F537EB" w:rsidRDefault="00C65757" w:rsidP="00C65757">
      <w:pPr>
        <w:pStyle w:val="PL"/>
        <w:rPr>
          <w:rFonts w:eastAsia="SimSun"/>
        </w:rPr>
      </w:pPr>
      <w:r w:rsidRPr="00F537EB">
        <w:t>-- ASN1STOP</w:t>
      </w:r>
    </w:p>
    <w:p w14:paraId="4B5DFEF4" w14:textId="77777777" w:rsidR="00C65757" w:rsidRPr="00F537EB" w:rsidRDefault="00C65757" w:rsidP="00C65757"/>
    <w:p w14:paraId="700AB93E" w14:textId="77777777" w:rsidR="00C65757" w:rsidRPr="00F537EB" w:rsidRDefault="00C65757" w:rsidP="00C65757">
      <w:pPr>
        <w:pStyle w:val="Heading4"/>
        <w:rPr>
          <w:rFonts w:eastAsia="SimSun"/>
        </w:rPr>
      </w:pPr>
      <w:bookmarkStart w:id="1545" w:name="_Toc20426063"/>
      <w:bookmarkStart w:id="1546" w:name="_Toc29321459"/>
      <w:bookmarkStart w:id="1547" w:name="_Toc36757233"/>
      <w:bookmarkStart w:id="1548" w:name="_Toc36836774"/>
      <w:bookmarkStart w:id="1549" w:name="_Toc36843751"/>
      <w:bookmarkStart w:id="1550" w:name="_Toc37068040"/>
      <w:r w:rsidRPr="00F537EB">
        <w:rPr>
          <w:rFonts w:eastAsia="SimSun"/>
        </w:rPr>
        <w:t>–</w:t>
      </w:r>
      <w:r w:rsidRPr="00F537EB">
        <w:rPr>
          <w:rFonts w:eastAsia="SimSun"/>
        </w:rPr>
        <w:tab/>
      </w:r>
      <w:r w:rsidRPr="00F537EB">
        <w:rPr>
          <w:rFonts w:eastAsia="SimSun"/>
          <w:i/>
        </w:rPr>
        <w:t>Q-RxLevMin</w:t>
      </w:r>
      <w:bookmarkEnd w:id="1545"/>
      <w:bookmarkEnd w:id="1546"/>
      <w:bookmarkEnd w:id="1547"/>
      <w:bookmarkEnd w:id="1548"/>
      <w:bookmarkEnd w:id="1549"/>
      <w:bookmarkEnd w:id="1550"/>
    </w:p>
    <w:p w14:paraId="66718139" w14:textId="77777777" w:rsidR="00C65757" w:rsidRPr="00F537EB" w:rsidRDefault="00C65757" w:rsidP="00C65757">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[20]. Actual value Q</w:t>
      </w:r>
      <w:r w:rsidRPr="00F537EB">
        <w:rPr>
          <w:vertAlign w:val="subscript"/>
        </w:rPr>
        <w:t>rxlevmin</w:t>
      </w:r>
      <w:r w:rsidRPr="00F537EB">
        <w:t xml:space="preserve"> = field value * 2 [dBm].</w:t>
      </w:r>
    </w:p>
    <w:p w14:paraId="2B7751BB" w14:textId="77777777" w:rsidR="00C65757" w:rsidRPr="00F537EB" w:rsidRDefault="00C65757" w:rsidP="00C65757">
      <w:pPr>
        <w:pStyle w:val="TH"/>
      </w:pPr>
      <w:r w:rsidRPr="00F537EB">
        <w:rPr>
          <w:i/>
        </w:rPr>
        <w:t>Q-RxLevMin</w:t>
      </w:r>
      <w:r w:rsidRPr="00F537EB">
        <w:t xml:space="preserve"> information element</w:t>
      </w:r>
    </w:p>
    <w:p w14:paraId="1B874D99" w14:textId="77777777" w:rsidR="00C65757" w:rsidRPr="00F537EB" w:rsidRDefault="00C65757" w:rsidP="00C65757">
      <w:pPr>
        <w:pStyle w:val="PL"/>
      </w:pPr>
      <w:r w:rsidRPr="00F537EB">
        <w:t>-- ASN1START</w:t>
      </w:r>
    </w:p>
    <w:p w14:paraId="30B8B82E" w14:textId="77777777" w:rsidR="00C65757" w:rsidRPr="00F537EB" w:rsidRDefault="00C65757" w:rsidP="00C65757">
      <w:pPr>
        <w:pStyle w:val="PL"/>
      </w:pPr>
      <w:r w:rsidRPr="00F537EB">
        <w:t>-- TAG-Q-RXLEVMIN-START</w:t>
      </w:r>
    </w:p>
    <w:p w14:paraId="397E8F22" w14:textId="77777777" w:rsidR="00C65757" w:rsidRPr="00F537EB" w:rsidRDefault="00C65757" w:rsidP="00C65757">
      <w:pPr>
        <w:pStyle w:val="PL"/>
      </w:pPr>
    </w:p>
    <w:p w14:paraId="4745DDB3" w14:textId="77777777" w:rsidR="00C65757" w:rsidRPr="00F537EB" w:rsidRDefault="00C65757" w:rsidP="00C65757">
      <w:pPr>
        <w:pStyle w:val="PL"/>
      </w:pPr>
      <w:r w:rsidRPr="00F537EB">
        <w:t>Q-RxLevMin ::=                      INTEGER (-70..-22)</w:t>
      </w:r>
    </w:p>
    <w:p w14:paraId="5E56E767" w14:textId="77777777" w:rsidR="00C65757" w:rsidRPr="00F537EB" w:rsidRDefault="00C65757" w:rsidP="00C65757">
      <w:pPr>
        <w:pStyle w:val="PL"/>
      </w:pPr>
    </w:p>
    <w:p w14:paraId="46F85048" w14:textId="77777777" w:rsidR="00C65757" w:rsidRPr="00F537EB" w:rsidRDefault="00C65757" w:rsidP="00C65757">
      <w:pPr>
        <w:pStyle w:val="PL"/>
      </w:pPr>
      <w:r w:rsidRPr="00F537EB">
        <w:t>-- TAG-Q-RXLEVMIN-STOP</w:t>
      </w:r>
    </w:p>
    <w:p w14:paraId="3F2CA948" w14:textId="77777777" w:rsidR="00C65757" w:rsidRPr="00F537EB" w:rsidRDefault="00C65757" w:rsidP="00C65757">
      <w:pPr>
        <w:pStyle w:val="PL"/>
        <w:rPr>
          <w:rFonts w:eastAsia="SimSun"/>
        </w:rPr>
      </w:pPr>
      <w:r w:rsidRPr="00F537EB">
        <w:t>-- ASN1STOP</w:t>
      </w:r>
    </w:p>
    <w:p w14:paraId="2F6701CE" w14:textId="77777777" w:rsidR="00C65757" w:rsidRPr="00F537EB" w:rsidRDefault="00C65757" w:rsidP="00C65757"/>
    <w:p w14:paraId="1DBCFCBA" w14:textId="77777777" w:rsidR="00C65757" w:rsidRPr="00F537EB" w:rsidRDefault="00C65757" w:rsidP="00C65757">
      <w:pPr>
        <w:pStyle w:val="Heading4"/>
        <w:rPr>
          <w:rFonts w:eastAsia="MS Mincho"/>
          <w:i/>
        </w:rPr>
      </w:pPr>
      <w:bookmarkStart w:id="1551" w:name="_Toc20426064"/>
      <w:bookmarkStart w:id="1552" w:name="_Toc29321460"/>
      <w:bookmarkStart w:id="1553" w:name="_Toc36757234"/>
      <w:bookmarkStart w:id="1554" w:name="_Toc36836775"/>
      <w:bookmarkStart w:id="1555" w:name="_Toc36843752"/>
      <w:bookmarkStart w:id="1556" w:name="_Toc37068041"/>
      <w:r w:rsidRPr="00F537EB">
        <w:rPr>
          <w:rFonts w:eastAsia="MS Mincho"/>
        </w:rPr>
        <w:t>–</w:t>
      </w:r>
      <w:r w:rsidRPr="00F537EB">
        <w:rPr>
          <w:rFonts w:eastAsia="MS Mincho"/>
        </w:rPr>
        <w:tab/>
      </w:r>
      <w:r w:rsidRPr="00F537EB">
        <w:rPr>
          <w:rFonts w:eastAsia="MS Mincho"/>
          <w:i/>
        </w:rPr>
        <w:t>QuantityConfig</w:t>
      </w:r>
      <w:bookmarkEnd w:id="1551"/>
      <w:bookmarkEnd w:id="1552"/>
      <w:bookmarkEnd w:id="1553"/>
      <w:bookmarkEnd w:id="1554"/>
      <w:bookmarkEnd w:id="1555"/>
      <w:bookmarkEnd w:id="1556"/>
    </w:p>
    <w:p w14:paraId="76382A95" w14:textId="77777777" w:rsidR="00C65757" w:rsidRPr="00F537EB" w:rsidRDefault="00C65757" w:rsidP="00C65757">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63C68D1D" w14:textId="77777777" w:rsidR="00C65757" w:rsidRPr="00F537EB" w:rsidRDefault="00C65757" w:rsidP="00C65757">
      <w:pPr>
        <w:pStyle w:val="TH"/>
      </w:pPr>
      <w:r w:rsidRPr="00F537EB">
        <w:t>QuantityConfig information element</w:t>
      </w:r>
    </w:p>
    <w:p w14:paraId="53207C75" w14:textId="77777777" w:rsidR="00C65757" w:rsidRPr="00F537EB" w:rsidRDefault="00C65757" w:rsidP="00C65757">
      <w:pPr>
        <w:pStyle w:val="PL"/>
      </w:pPr>
      <w:r w:rsidRPr="00F537EB">
        <w:t>-- ASN1START</w:t>
      </w:r>
    </w:p>
    <w:p w14:paraId="20537610" w14:textId="77777777" w:rsidR="00C65757" w:rsidRPr="00F537EB" w:rsidRDefault="00C65757" w:rsidP="00C65757">
      <w:pPr>
        <w:pStyle w:val="PL"/>
      </w:pPr>
      <w:r w:rsidRPr="00F537EB">
        <w:t>-- TAG-QUANTITYCONFIG-START</w:t>
      </w:r>
    </w:p>
    <w:p w14:paraId="3CE50A52" w14:textId="77777777" w:rsidR="00C65757" w:rsidRPr="00F537EB" w:rsidRDefault="00C65757" w:rsidP="00C65757">
      <w:pPr>
        <w:pStyle w:val="PL"/>
      </w:pPr>
    </w:p>
    <w:p w14:paraId="39C9C2B5" w14:textId="77777777" w:rsidR="00C65757" w:rsidRPr="00F537EB" w:rsidRDefault="00C65757" w:rsidP="00C65757">
      <w:pPr>
        <w:pStyle w:val="PL"/>
      </w:pPr>
    </w:p>
    <w:p w14:paraId="0C3F6835" w14:textId="77777777" w:rsidR="00C65757" w:rsidRPr="00F537EB" w:rsidRDefault="00C65757" w:rsidP="00C65757">
      <w:pPr>
        <w:pStyle w:val="PL"/>
      </w:pPr>
      <w:r w:rsidRPr="00F537EB">
        <w:t>QuantityConfig ::=                  SEQUENCE {</w:t>
      </w:r>
    </w:p>
    <w:p w14:paraId="778D738C" w14:textId="77777777" w:rsidR="00C65757" w:rsidRPr="00F537EB" w:rsidRDefault="00C65757" w:rsidP="00C65757">
      <w:pPr>
        <w:pStyle w:val="PL"/>
      </w:pPr>
      <w:r w:rsidRPr="00F537EB">
        <w:t xml:space="preserve">    quantityConfigNR-List               SEQUENCE (SIZE (1..maxNrofQuantityConfig)) OF QuantityConfigNR          OPTIONAL,   -- Need M</w:t>
      </w:r>
    </w:p>
    <w:p w14:paraId="0896A7D7" w14:textId="77777777" w:rsidR="00C65757" w:rsidRPr="00F537EB" w:rsidRDefault="00C65757" w:rsidP="00C65757">
      <w:pPr>
        <w:pStyle w:val="PL"/>
      </w:pPr>
      <w:r w:rsidRPr="00F537EB">
        <w:t xml:space="preserve">    ...,</w:t>
      </w:r>
    </w:p>
    <w:p w14:paraId="16B19ED3" w14:textId="77777777" w:rsidR="00C65757" w:rsidRPr="00F537EB" w:rsidRDefault="00C65757" w:rsidP="00C65757">
      <w:pPr>
        <w:pStyle w:val="PL"/>
      </w:pPr>
      <w:r w:rsidRPr="00F537EB">
        <w:t xml:space="preserve">    [[</w:t>
      </w:r>
    </w:p>
    <w:p w14:paraId="3726D593" w14:textId="77777777" w:rsidR="00C65757" w:rsidRPr="00F537EB" w:rsidRDefault="00C65757" w:rsidP="00C65757">
      <w:pPr>
        <w:pStyle w:val="PL"/>
      </w:pPr>
      <w:r w:rsidRPr="00F537EB">
        <w:t xml:space="preserve">    quantityConfigEUTRA                 FilterConfig                                                            OPTIONAL    -- Need M</w:t>
      </w:r>
    </w:p>
    <w:p w14:paraId="67DC48D5" w14:textId="77777777" w:rsidR="00C65757" w:rsidRPr="00F537EB" w:rsidRDefault="00C65757" w:rsidP="00C65757">
      <w:pPr>
        <w:pStyle w:val="PL"/>
      </w:pPr>
      <w:r w:rsidRPr="00F537EB">
        <w:t xml:space="preserve">    ]],</w:t>
      </w:r>
    </w:p>
    <w:p w14:paraId="08E30AD1" w14:textId="77777777" w:rsidR="00C65757" w:rsidRPr="00F537EB" w:rsidRDefault="00C65757" w:rsidP="00C65757">
      <w:pPr>
        <w:pStyle w:val="PL"/>
      </w:pPr>
      <w:r w:rsidRPr="00F537EB">
        <w:t xml:space="preserve">    [[</w:t>
      </w:r>
    </w:p>
    <w:p w14:paraId="0922BBEF" w14:textId="77777777" w:rsidR="00C65757" w:rsidRPr="00F537EB" w:rsidRDefault="00C65757" w:rsidP="00C65757">
      <w:pPr>
        <w:pStyle w:val="PL"/>
      </w:pPr>
      <w:r w:rsidRPr="00F537EB">
        <w:t xml:space="preserve">    quantityConfigUTRA-FDD-r16          QuantityConfigUTRA-FDD-r16                                              OPTIONAL,   -- Need M</w:t>
      </w:r>
    </w:p>
    <w:p w14:paraId="149088A8" w14:textId="77777777" w:rsidR="00C65757" w:rsidRPr="00F537EB" w:rsidRDefault="00C65757" w:rsidP="00C65757">
      <w:pPr>
        <w:pStyle w:val="PL"/>
      </w:pPr>
      <w:r w:rsidRPr="00F537EB">
        <w:t xml:space="preserve">    quantityConfigCLI-r16               FilterConfigCLI-r16                                                     OPTIONAL    -- Need M</w:t>
      </w:r>
    </w:p>
    <w:p w14:paraId="07D75DCA" w14:textId="77777777" w:rsidR="00C65757" w:rsidRPr="00F537EB" w:rsidRDefault="00C65757" w:rsidP="00C65757">
      <w:pPr>
        <w:pStyle w:val="PL"/>
      </w:pPr>
      <w:r w:rsidRPr="00F537EB">
        <w:t xml:space="preserve">    </w:t>
      </w:r>
      <w:r w:rsidRPr="00F537EB">
        <w:rPr>
          <w:rFonts w:eastAsiaTheme="minorEastAsia"/>
        </w:rPr>
        <w:t>]]</w:t>
      </w:r>
    </w:p>
    <w:p w14:paraId="6C35D02B" w14:textId="77777777" w:rsidR="00C65757" w:rsidRPr="00F537EB" w:rsidRDefault="00C65757" w:rsidP="00C65757">
      <w:pPr>
        <w:pStyle w:val="PL"/>
      </w:pPr>
      <w:r w:rsidRPr="00F537EB">
        <w:t>}</w:t>
      </w:r>
    </w:p>
    <w:p w14:paraId="677FEDE4" w14:textId="77777777" w:rsidR="00C65757" w:rsidRPr="00F537EB" w:rsidRDefault="00C65757" w:rsidP="00C65757">
      <w:pPr>
        <w:pStyle w:val="PL"/>
      </w:pPr>
    </w:p>
    <w:p w14:paraId="31D62FCD" w14:textId="77777777" w:rsidR="00C65757" w:rsidRPr="00F537EB" w:rsidRDefault="00C65757" w:rsidP="00C65757">
      <w:pPr>
        <w:pStyle w:val="PL"/>
      </w:pPr>
      <w:r w:rsidRPr="00F537EB">
        <w:t>QuantityConfigNR::=                 SEQUENCE {</w:t>
      </w:r>
    </w:p>
    <w:p w14:paraId="00F49B80" w14:textId="77777777" w:rsidR="00C65757" w:rsidRPr="00F537EB" w:rsidRDefault="00C65757" w:rsidP="00C65757">
      <w:pPr>
        <w:pStyle w:val="PL"/>
      </w:pPr>
      <w:r w:rsidRPr="00F537EB">
        <w:t xml:space="preserve">    quantityConfigCell                  QuantityConfigRS,</w:t>
      </w:r>
    </w:p>
    <w:p w14:paraId="42FE30AD" w14:textId="77777777" w:rsidR="00C65757" w:rsidRPr="00F537EB" w:rsidRDefault="00C65757" w:rsidP="00C65757">
      <w:pPr>
        <w:pStyle w:val="PL"/>
      </w:pPr>
      <w:r w:rsidRPr="00F537EB">
        <w:t xml:space="preserve">    quantityConfigRS-Index              QuantityConfigRS                                                        OPTIONAL    -- Need M</w:t>
      </w:r>
    </w:p>
    <w:p w14:paraId="2C9E3903" w14:textId="77777777" w:rsidR="00C65757" w:rsidRPr="00F537EB" w:rsidRDefault="00C65757" w:rsidP="00C65757">
      <w:pPr>
        <w:pStyle w:val="PL"/>
      </w:pPr>
      <w:r w:rsidRPr="00F537EB">
        <w:lastRenderedPageBreak/>
        <w:t>}</w:t>
      </w:r>
    </w:p>
    <w:p w14:paraId="4CFDF710" w14:textId="77777777" w:rsidR="00C65757" w:rsidRPr="00F537EB" w:rsidRDefault="00C65757" w:rsidP="00C65757">
      <w:pPr>
        <w:pStyle w:val="PL"/>
      </w:pPr>
    </w:p>
    <w:p w14:paraId="45FC0BE3" w14:textId="77777777" w:rsidR="00C65757" w:rsidRPr="00F537EB" w:rsidRDefault="00C65757" w:rsidP="00C65757">
      <w:pPr>
        <w:pStyle w:val="PL"/>
      </w:pPr>
      <w:r w:rsidRPr="00F537EB">
        <w:t>QuantityConfigRS ::=                SEQUENCE {</w:t>
      </w:r>
    </w:p>
    <w:p w14:paraId="7160CC98" w14:textId="77777777" w:rsidR="00C65757" w:rsidRPr="00F537EB" w:rsidRDefault="00C65757" w:rsidP="00C65757">
      <w:pPr>
        <w:pStyle w:val="PL"/>
      </w:pPr>
      <w:r w:rsidRPr="00F537EB">
        <w:t xml:space="preserve">    ssb-FilterConfig                    FilterConfig,</w:t>
      </w:r>
    </w:p>
    <w:p w14:paraId="2995C7D9" w14:textId="77777777" w:rsidR="00C65757" w:rsidRPr="00F537EB" w:rsidRDefault="00C65757" w:rsidP="00C65757">
      <w:pPr>
        <w:pStyle w:val="PL"/>
      </w:pPr>
      <w:r w:rsidRPr="00F537EB">
        <w:t xml:space="preserve">    csi-RS-FilterConfig                 FilterConfig</w:t>
      </w:r>
    </w:p>
    <w:p w14:paraId="7220A792" w14:textId="77777777" w:rsidR="00C65757" w:rsidRPr="00F537EB" w:rsidRDefault="00C65757" w:rsidP="00C65757">
      <w:pPr>
        <w:pStyle w:val="PL"/>
      </w:pPr>
      <w:r w:rsidRPr="00F537EB">
        <w:t>}</w:t>
      </w:r>
    </w:p>
    <w:p w14:paraId="69C980C6" w14:textId="77777777" w:rsidR="00C65757" w:rsidRPr="00F537EB" w:rsidRDefault="00C65757" w:rsidP="00C65757">
      <w:pPr>
        <w:pStyle w:val="PL"/>
      </w:pPr>
    </w:p>
    <w:p w14:paraId="725E2C21" w14:textId="77777777" w:rsidR="00C65757" w:rsidRPr="00F537EB" w:rsidRDefault="00C65757" w:rsidP="00C65757">
      <w:pPr>
        <w:pStyle w:val="PL"/>
      </w:pPr>
      <w:r w:rsidRPr="00F537EB">
        <w:t>FilterConfig ::=                    SEQUENCE {</w:t>
      </w:r>
    </w:p>
    <w:p w14:paraId="21CFE607" w14:textId="77777777" w:rsidR="00C65757" w:rsidRPr="00F537EB" w:rsidRDefault="00C65757" w:rsidP="00C65757">
      <w:pPr>
        <w:pStyle w:val="PL"/>
      </w:pPr>
      <w:r w:rsidRPr="00F537EB">
        <w:t xml:space="preserve">    filterCoefficientRSRP               FilterCoefficient                                       DEFAULT fc4,</w:t>
      </w:r>
    </w:p>
    <w:p w14:paraId="3FB84DB8" w14:textId="77777777" w:rsidR="00C65757" w:rsidRPr="00F537EB" w:rsidRDefault="00C65757" w:rsidP="00C65757">
      <w:pPr>
        <w:pStyle w:val="PL"/>
      </w:pPr>
      <w:r w:rsidRPr="00F537EB">
        <w:t xml:space="preserve">    filterCoefficientRSRQ               FilterCoefficient                                       DEFAULT fc4,</w:t>
      </w:r>
    </w:p>
    <w:p w14:paraId="1C8A6802" w14:textId="77777777" w:rsidR="00C65757" w:rsidRPr="00F537EB" w:rsidRDefault="00C65757" w:rsidP="00C65757">
      <w:pPr>
        <w:pStyle w:val="PL"/>
      </w:pPr>
      <w:r w:rsidRPr="00F537EB">
        <w:t xml:space="preserve">    filterCoefficientRS-SINR            FilterCoefficient                                       DEFAULT fc4</w:t>
      </w:r>
    </w:p>
    <w:p w14:paraId="04C4D83E" w14:textId="77777777" w:rsidR="00C65757" w:rsidRPr="00F537EB" w:rsidRDefault="00C65757" w:rsidP="00C65757">
      <w:pPr>
        <w:pStyle w:val="PL"/>
      </w:pPr>
      <w:r w:rsidRPr="00F537EB">
        <w:t>}</w:t>
      </w:r>
    </w:p>
    <w:p w14:paraId="0EA868E4" w14:textId="77777777" w:rsidR="00C65757" w:rsidRPr="00F537EB" w:rsidRDefault="00C65757" w:rsidP="00C65757">
      <w:pPr>
        <w:pStyle w:val="PL"/>
      </w:pPr>
    </w:p>
    <w:p w14:paraId="6DCCA64D" w14:textId="77777777" w:rsidR="00C65757" w:rsidRPr="00F537EB" w:rsidRDefault="00C65757" w:rsidP="00C65757">
      <w:pPr>
        <w:pStyle w:val="PL"/>
      </w:pPr>
      <w:r w:rsidRPr="00F537EB">
        <w:t>FilterConfigCLI-r16 ::=             SEQUENCE {</w:t>
      </w:r>
    </w:p>
    <w:p w14:paraId="5F14D002" w14:textId="77777777" w:rsidR="00C65757" w:rsidRPr="00F537EB" w:rsidRDefault="00C65757" w:rsidP="00C65757">
      <w:pPr>
        <w:pStyle w:val="PL"/>
      </w:pPr>
      <w:r w:rsidRPr="00F537EB">
        <w:t xml:space="preserve">    filterCoefficientSRS-RSRP-r16       FilterCoefficient                                       DEFAULT fc4,</w:t>
      </w:r>
    </w:p>
    <w:p w14:paraId="3C7CB644" w14:textId="77777777" w:rsidR="00C65757" w:rsidRPr="00F537EB" w:rsidRDefault="00C65757" w:rsidP="00C65757">
      <w:pPr>
        <w:pStyle w:val="PL"/>
      </w:pPr>
      <w:r w:rsidRPr="00F537EB">
        <w:t xml:space="preserve">    filterCoefficientCLI-RSSI-r16       FilterCoefficient                                       DEFAULT fc4</w:t>
      </w:r>
    </w:p>
    <w:p w14:paraId="17692ADE" w14:textId="77777777" w:rsidR="00C65757" w:rsidRPr="00F537EB" w:rsidRDefault="00C65757" w:rsidP="00C65757">
      <w:pPr>
        <w:pStyle w:val="PL"/>
      </w:pPr>
      <w:r w:rsidRPr="00F537EB">
        <w:t>}</w:t>
      </w:r>
    </w:p>
    <w:p w14:paraId="389E4A29" w14:textId="77777777" w:rsidR="00C65757" w:rsidRPr="00F537EB" w:rsidRDefault="00C65757" w:rsidP="00C65757">
      <w:pPr>
        <w:pStyle w:val="PL"/>
      </w:pPr>
    </w:p>
    <w:p w14:paraId="2B8FD39F" w14:textId="77777777" w:rsidR="00C65757" w:rsidRPr="00F537EB" w:rsidRDefault="00C65757" w:rsidP="00C65757">
      <w:pPr>
        <w:pStyle w:val="PL"/>
      </w:pPr>
      <w:r w:rsidRPr="00F537EB">
        <w:t>QuantityConfigUTRA-FDD-r16 ::=      SEQUENCE {</w:t>
      </w:r>
    </w:p>
    <w:p w14:paraId="47B6549A" w14:textId="77777777" w:rsidR="00C65757" w:rsidRPr="00F537EB" w:rsidRDefault="00C65757" w:rsidP="00C65757">
      <w:pPr>
        <w:pStyle w:val="PL"/>
      </w:pPr>
      <w:r w:rsidRPr="00F537EB">
        <w:t xml:space="preserve">    filterCoefficientRSCP-r16           FilterCoefficient                                       DEFAULT fc4,</w:t>
      </w:r>
    </w:p>
    <w:p w14:paraId="38D8699E" w14:textId="77777777" w:rsidR="00C65757" w:rsidRPr="00F537EB" w:rsidRDefault="00C65757" w:rsidP="00C65757">
      <w:pPr>
        <w:pStyle w:val="PL"/>
      </w:pPr>
      <w:r w:rsidRPr="00F537EB">
        <w:t xml:space="preserve">    filterCoefficientEcNO-r16           FilterCoefficient                                       DEFAULT fc4</w:t>
      </w:r>
    </w:p>
    <w:p w14:paraId="6158ABC9" w14:textId="77777777" w:rsidR="00C65757" w:rsidRPr="00F537EB" w:rsidRDefault="00C65757" w:rsidP="00C65757">
      <w:pPr>
        <w:pStyle w:val="PL"/>
      </w:pPr>
      <w:r w:rsidRPr="00F537EB">
        <w:t>}</w:t>
      </w:r>
    </w:p>
    <w:p w14:paraId="21C3329C" w14:textId="77777777" w:rsidR="00C65757" w:rsidRPr="00F537EB" w:rsidRDefault="00C65757" w:rsidP="00C65757">
      <w:pPr>
        <w:pStyle w:val="PL"/>
      </w:pPr>
    </w:p>
    <w:p w14:paraId="5879566C" w14:textId="77777777" w:rsidR="00C65757" w:rsidRPr="00F537EB" w:rsidRDefault="00C65757" w:rsidP="00C65757">
      <w:pPr>
        <w:pStyle w:val="PL"/>
      </w:pPr>
      <w:r w:rsidRPr="00F537EB">
        <w:t>-- TAG-QUANTITYCONFIG-STOP</w:t>
      </w:r>
    </w:p>
    <w:p w14:paraId="41F55F93" w14:textId="77777777" w:rsidR="00C65757" w:rsidRPr="00F537EB" w:rsidRDefault="00C65757" w:rsidP="00C65757">
      <w:pPr>
        <w:pStyle w:val="PL"/>
      </w:pPr>
      <w:r w:rsidRPr="00F537EB">
        <w:t>-- ASN1STOP</w:t>
      </w:r>
    </w:p>
    <w:p w14:paraId="7D606B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EA1E946" w14:textId="77777777" w:rsidTr="00FE67BB">
        <w:tc>
          <w:tcPr>
            <w:tcW w:w="14507" w:type="dxa"/>
            <w:shd w:val="clear" w:color="auto" w:fill="auto"/>
          </w:tcPr>
          <w:p w14:paraId="7700A409" w14:textId="77777777" w:rsidR="00C65757" w:rsidRPr="00F537EB" w:rsidRDefault="00C65757" w:rsidP="00FE67BB">
            <w:pPr>
              <w:pStyle w:val="TAH"/>
              <w:rPr>
                <w:szCs w:val="22"/>
              </w:rPr>
            </w:pPr>
            <w:r w:rsidRPr="00F537EB">
              <w:rPr>
                <w:i/>
                <w:szCs w:val="22"/>
              </w:rPr>
              <w:t xml:space="preserve">QuantityConfigNR </w:t>
            </w:r>
            <w:r w:rsidRPr="00F537EB">
              <w:rPr>
                <w:szCs w:val="22"/>
              </w:rPr>
              <w:t>field descriptions</w:t>
            </w:r>
          </w:p>
        </w:tc>
      </w:tr>
      <w:tr w:rsidR="00C65757" w:rsidRPr="00F537EB" w14:paraId="1D30255F" w14:textId="77777777" w:rsidTr="00FE67BB">
        <w:tc>
          <w:tcPr>
            <w:tcW w:w="14507" w:type="dxa"/>
            <w:shd w:val="clear" w:color="auto" w:fill="auto"/>
          </w:tcPr>
          <w:p w14:paraId="547F13F2" w14:textId="77777777" w:rsidR="00C65757" w:rsidRPr="00F537EB" w:rsidRDefault="00C65757" w:rsidP="00FE67BB">
            <w:pPr>
              <w:pStyle w:val="TAL"/>
              <w:rPr>
                <w:szCs w:val="22"/>
              </w:rPr>
            </w:pPr>
            <w:r w:rsidRPr="00F537EB">
              <w:rPr>
                <w:b/>
                <w:i/>
                <w:szCs w:val="22"/>
              </w:rPr>
              <w:t>quantityConfigCell</w:t>
            </w:r>
          </w:p>
          <w:p w14:paraId="2A2D0BF3" w14:textId="77777777" w:rsidR="00C65757" w:rsidRPr="00F537EB" w:rsidRDefault="00C65757" w:rsidP="00FE67B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C65757" w:rsidRPr="00F537EB" w14:paraId="38EF9AB0" w14:textId="77777777" w:rsidTr="00FE67BB">
        <w:tc>
          <w:tcPr>
            <w:tcW w:w="14507" w:type="dxa"/>
            <w:shd w:val="clear" w:color="auto" w:fill="auto"/>
          </w:tcPr>
          <w:p w14:paraId="5B167AE9" w14:textId="77777777" w:rsidR="00C65757" w:rsidRPr="00F537EB" w:rsidRDefault="00C65757" w:rsidP="00FE67BB">
            <w:pPr>
              <w:pStyle w:val="TAL"/>
              <w:rPr>
                <w:szCs w:val="22"/>
              </w:rPr>
            </w:pPr>
            <w:r w:rsidRPr="00F537EB">
              <w:rPr>
                <w:b/>
                <w:i/>
                <w:szCs w:val="22"/>
              </w:rPr>
              <w:t>quantityConfigRS-Index</w:t>
            </w:r>
          </w:p>
          <w:p w14:paraId="08762ED7" w14:textId="77777777" w:rsidR="00C65757" w:rsidRPr="00F537EB" w:rsidRDefault="00C65757" w:rsidP="00FE67B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5B0E2EB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9F8DC" w14:textId="77777777" w:rsidTr="00FE67BB">
        <w:tc>
          <w:tcPr>
            <w:tcW w:w="14173" w:type="dxa"/>
            <w:shd w:val="clear" w:color="auto" w:fill="auto"/>
          </w:tcPr>
          <w:p w14:paraId="4A225DEC" w14:textId="77777777" w:rsidR="00C65757" w:rsidRPr="00F537EB" w:rsidRDefault="00C65757" w:rsidP="00FE67BB">
            <w:pPr>
              <w:pStyle w:val="TAH"/>
              <w:rPr>
                <w:szCs w:val="22"/>
              </w:rPr>
            </w:pPr>
            <w:r w:rsidRPr="00F537EB">
              <w:rPr>
                <w:i/>
                <w:szCs w:val="22"/>
              </w:rPr>
              <w:t xml:space="preserve">QuantityConfigRS </w:t>
            </w:r>
            <w:r w:rsidRPr="00F537EB">
              <w:rPr>
                <w:szCs w:val="22"/>
              </w:rPr>
              <w:t>field descriptions</w:t>
            </w:r>
          </w:p>
        </w:tc>
      </w:tr>
      <w:tr w:rsidR="00C65757" w:rsidRPr="00F537EB" w14:paraId="265344B4" w14:textId="77777777" w:rsidTr="00FE67BB">
        <w:tc>
          <w:tcPr>
            <w:tcW w:w="14173" w:type="dxa"/>
            <w:shd w:val="clear" w:color="auto" w:fill="auto"/>
          </w:tcPr>
          <w:p w14:paraId="194CC666" w14:textId="77777777" w:rsidR="00C65757" w:rsidRPr="00F537EB" w:rsidRDefault="00C65757" w:rsidP="00FE67BB">
            <w:pPr>
              <w:pStyle w:val="TAL"/>
              <w:rPr>
                <w:szCs w:val="22"/>
              </w:rPr>
            </w:pPr>
            <w:r w:rsidRPr="00F537EB">
              <w:rPr>
                <w:b/>
                <w:i/>
                <w:szCs w:val="22"/>
              </w:rPr>
              <w:t>csi-RS-FilterConfig</w:t>
            </w:r>
          </w:p>
          <w:p w14:paraId="3163EC8E" w14:textId="77777777" w:rsidR="00C65757" w:rsidRPr="00F537EB" w:rsidRDefault="00C65757" w:rsidP="00FE67BB">
            <w:pPr>
              <w:pStyle w:val="TAL"/>
              <w:rPr>
                <w:szCs w:val="22"/>
              </w:rPr>
            </w:pPr>
            <w:r w:rsidRPr="00F537EB">
              <w:rPr>
                <w:szCs w:val="22"/>
              </w:rPr>
              <w:t>CSI-RS based L3 filter configurations:</w:t>
            </w:r>
          </w:p>
          <w:p w14:paraId="6176D196" w14:textId="77777777" w:rsidR="00C65757" w:rsidRPr="00F537EB" w:rsidRDefault="00C65757" w:rsidP="00FE67BB">
            <w:pPr>
              <w:pStyle w:val="TAL"/>
              <w:rPr>
                <w:szCs w:val="22"/>
              </w:rPr>
            </w:pPr>
            <w:r w:rsidRPr="00F537EB">
              <w:rPr>
                <w:szCs w:val="22"/>
              </w:rPr>
              <w:t>Specifies L3 filter configurations for CSI-RSRP, CSI-RSRQ and CSI-SINR measurement results from the L1 filter(s), as defined in TS 38.215 [9].</w:t>
            </w:r>
          </w:p>
        </w:tc>
      </w:tr>
      <w:tr w:rsidR="00C65757" w:rsidRPr="00F537EB" w14:paraId="60FBB3B2" w14:textId="77777777" w:rsidTr="00FE67BB">
        <w:tc>
          <w:tcPr>
            <w:tcW w:w="14173" w:type="dxa"/>
            <w:shd w:val="clear" w:color="auto" w:fill="auto"/>
          </w:tcPr>
          <w:p w14:paraId="637F85BB" w14:textId="77777777" w:rsidR="00C65757" w:rsidRPr="00F537EB" w:rsidRDefault="00C65757" w:rsidP="00FE67BB">
            <w:pPr>
              <w:pStyle w:val="TAL"/>
              <w:rPr>
                <w:szCs w:val="22"/>
              </w:rPr>
            </w:pPr>
            <w:r w:rsidRPr="00F537EB">
              <w:rPr>
                <w:b/>
                <w:i/>
                <w:szCs w:val="22"/>
              </w:rPr>
              <w:t>ssb-FilterConfig</w:t>
            </w:r>
          </w:p>
          <w:p w14:paraId="2E3A36B2" w14:textId="77777777" w:rsidR="00C65757" w:rsidRPr="00F537EB" w:rsidRDefault="00C65757" w:rsidP="00FE67BB">
            <w:pPr>
              <w:pStyle w:val="TAL"/>
              <w:rPr>
                <w:szCs w:val="22"/>
              </w:rPr>
            </w:pPr>
            <w:r w:rsidRPr="00F537EB">
              <w:rPr>
                <w:szCs w:val="22"/>
              </w:rPr>
              <w:t>SS Block based L3 filter configurations:</w:t>
            </w:r>
          </w:p>
          <w:p w14:paraId="0A510363" w14:textId="77777777" w:rsidR="00C65757" w:rsidRPr="00F537EB" w:rsidRDefault="00C65757" w:rsidP="00FE67BB">
            <w:pPr>
              <w:pStyle w:val="TAL"/>
              <w:rPr>
                <w:szCs w:val="22"/>
              </w:rPr>
            </w:pPr>
            <w:r w:rsidRPr="00F537EB">
              <w:rPr>
                <w:szCs w:val="22"/>
              </w:rPr>
              <w:t>Specifies L3 filter configurations for SS-RSRP, SS-RSRQ and SS-SINR measurement results from the L1 filter(s), as defined in TS 38.215 [9].</w:t>
            </w:r>
          </w:p>
        </w:tc>
      </w:tr>
    </w:tbl>
    <w:p w14:paraId="33299F7D" w14:textId="77777777" w:rsidR="00C65757" w:rsidRPr="00F537EB" w:rsidRDefault="00C65757" w:rsidP="00C65757"/>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C65757" w:rsidRPr="00F537EB" w14:paraId="292F29EB"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5ED8407F" w14:textId="77777777" w:rsidR="00C65757" w:rsidRPr="00F537EB" w:rsidRDefault="00C65757" w:rsidP="00FE67BB">
            <w:pPr>
              <w:pStyle w:val="TAH"/>
              <w:rPr>
                <w:b w:val="0"/>
                <w:i/>
                <w:iCs/>
                <w:lang w:eastAsia="x-none"/>
              </w:rPr>
            </w:pPr>
            <w:r w:rsidRPr="00F537EB">
              <w:rPr>
                <w:i/>
                <w:iCs/>
                <w:lang w:eastAsia="x-none"/>
              </w:rPr>
              <w:lastRenderedPageBreak/>
              <w:t>QuantityConfigUTRA-FDD field descriptions</w:t>
            </w:r>
          </w:p>
        </w:tc>
      </w:tr>
      <w:tr w:rsidR="00C65757" w:rsidRPr="00F537EB" w14:paraId="0D4B6AFB"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1167F7C9" w14:textId="77777777" w:rsidR="00C65757" w:rsidRPr="00F537EB" w:rsidRDefault="00C65757" w:rsidP="00FE67BB">
            <w:pPr>
              <w:pStyle w:val="TAL"/>
              <w:rPr>
                <w:b/>
                <w:bCs/>
                <w:i/>
                <w:iCs/>
                <w:noProof/>
                <w:lang w:eastAsia="x-none"/>
              </w:rPr>
            </w:pPr>
            <w:r w:rsidRPr="00F537EB">
              <w:rPr>
                <w:b/>
                <w:bCs/>
                <w:i/>
                <w:iCs/>
                <w:noProof/>
                <w:lang w:eastAsia="x-none"/>
              </w:rPr>
              <w:t>filterCoefficientRSCP</w:t>
            </w:r>
          </w:p>
          <w:p w14:paraId="5C99A492" w14:textId="77777777" w:rsidR="00C65757" w:rsidRPr="00F537EB" w:rsidRDefault="00C65757" w:rsidP="00FE67BB">
            <w:pPr>
              <w:pStyle w:val="TAL"/>
              <w:rPr>
                <w:szCs w:val="22"/>
              </w:rPr>
            </w:pPr>
            <w:r w:rsidRPr="00F537EB">
              <w:rPr>
                <w:noProof/>
              </w:rPr>
              <w:t>Specifies L3 filter coefficient for FDD UTRAN CPICH_RSCP measuement results from L1 filter.</w:t>
            </w:r>
          </w:p>
        </w:tc>
      </w:tr>
      <w:tr w:rsidR="00C65757" w:rsidRPr="00F537EB" w14:paraId="52820A08" w14:textId="77777777" w:rsidTr="00FE67BB">
        <w:tc>
          <w:tcPr>
            <w:tcW w:w="14170" w:type="dxa"/>
            <w:tcBorders>
              <w:top w:val="single" w:sz="4" w:space="0" w:color="auto"/>
              <w:left w:val="single" w:sz="4" w:space="0" w:color="auto"/>
              <w:bottom w:val="single" w:sz="4" w:space="0" w:color="auto"/>
              <w:right w:val="single" w:sz="4" w:space="0" w:color="auto"/>
            </w:tcBorders>
            <w:hideMark/>
          </w:tcPr>
          <w:p w14:paraId="2153CEEA" w14:textId="77777777" w:rsidR="00C65757" w:rsidRPr="00F537EB" w:rsidRDefault="00C65757" w:rsidP="00FE67BB">
            <w:pPr>
              <w:pStyle w:val="TAL"/>
              <w:rPr>
                <w:b/>
                <w:bCs/>
                <w:i/>
                <w:iCs/>
                <w:noProof/>
                <w:lang w:eastAsia="x-none"/>
              </w:rPr>
            </w:pPr>
            <w:r w:rsidRPr="00F537EB">
              <w:rPr>
                <w:b/>
                <w:bCs/>
                <w:i/>
                <w:iCs/>
                <w:noProof/>
                <w:lang w:eastAsia="x-none"/>
              </w:rPr>
              <w:t>filterCoefficientEcN0</w:t>
            </w:r>
          </w:p>
          <w:p w14:paraId="2735B589" w14:textId="77777777" w:rsidR="00C65757" w:rsidRPr="00F537EB" w:rsidRDefault="00C65757" w:rsidP="00FE67BB">
            <w:pPr>
              <w:pStyle w:val="TAL"/>
              <w:rPr>
                <w:noProof/>
              </w:rPr>
            </w:pPr>
            <w:r w:rsidRPr="00F537EB">
              <w:rPr>
                <w:noProof/>
              </w:rPr>
              <w:t>Specifies L3 filter coefficient for FDD UTRAN CPICH_EcN0 measuement results from L1 filter.</w:t>
            </w:r>
          </w:p>
        </w:tc>
      </w:tr>
    </w:tbl>
    <w:p w14:paraId="61C7B6C3" w14:textId="77777777" w:rsidR="00C65757" w:rsidRPr="00F537EB" w:rsidRDefault="00C65757" w:rsidP="00C65757"/>
    <w:p w14:paraId="45BB3938" w14:textId="77777777" w:rsidR="00C65757" w:rsidRPr="00F537EB" w:rsidRDefault="00C65757" w:rsidP="00C65757">
      <w:pPr>
        <w:pStyle w:val="Heading4"/>
      </w:pPr>
      <w:bookmarkStart w:id="1557" w:name="_Toc20426065"/>
      <w:bookmarkStart w:id="1558" w:name="_Toc29321461"/>
      <w:bookmarkStart w:id="1559" w:name="_Toc36757235"/>
      <w:bookmarkStart w:id="1560" w:name="_Toc36836776"/>
      <w:bookmarkStart w:id="1561" w:name="_Toc36843753"/>
      <w:bookmarkStart w:id="1562" w:name="_Toc37068042"/>
      <w:r w:rsidRPr="00F537EB">
        <w:t>–</w:t>
      </w:r>
      <w:r w:rsidRPr="00F537EB">
        <w:tab/>
      </w:r>
      <w:r w:rsidRPr="00F537EB">
        <w:rPr>
          <w:i/>
          <w:noProof/>
        </w:rPr>
        <w:t>RACH-ConfigCommon</w:t>
      </w:r>
      <w:bookmarkEnd w:id="1557"/>
      <w:bookmarkEnd w:id="1558"/>
      <w:bookmarkEnd w:id="1559"/>
      <w:bookmarkEnd w:id="1560"/>
      <w:bookmarkEnd w:id="1561"/>
      <w:bookmarkEnd w:id="1562"/>
    </w:p>
    <w:p w14:paraId="3A8F0624" w14:textId="77777777" w:rsidR="00C65757" w:rsidRPr="00F537EB" w:rsidRDefault="00C65757" w:rsidP="00C65757">
      <w:r w:rsidRPr="00F537EB">
        <w:t xml:space="preserve">The IE </w:t>
      </w:r>
      <w:r w:rsidRPr="00F537EB">
        <w:rPr>
          <w:i/>
        </w:rPr>
        <w:t>RACH-ConfigCommon</w:t>
      </w:r>
      <w:r w:rsidRPr="00F537EB">
        <w:t xml:space="preserve"> is used to specify the cell specific random-access parameters.</w:t>
      </w:r>
    </w:p>
    <w:p w14:paraId="1BEB6307" w14:textId="77777777" w:rsidR="00C65757" w:rsidRPr="00F537EB" w:rsidRDefault="00C65757" w:rsidP="00C65757">
      <w:pPr>
        <w:pStyle w:val="TH"/>
      </w:pPr>
      <w:r w:rsidRPr="00F537EB">
        <w:rPr>
          <w:bCs/>
          <w:i/>
          <w:iCs/>
        </w:rPr>
        <w:t>RACH-ConfigCommon</w:t>
      </w:r>
      <w:r w:rsidRPr="00F537EB">
        <w:t xml:space="preserve"> information element</w:t>
      </w:r>
    </w:p>
    <w:p w14:paraId="3042D61D" w14:textId="77777777" w:rsidR="00C65757" w:rsidRPr="00F537EB" w:rsidRDefault="00C65757" w:rsidP="00C65757">
      <w:pPr>
        <w:pStyle w:val="PL"/>
      </w:pPr>
      <w:r w:rsidRPr="00F537EB">
        <w:t>-- ASN1START</w:t>
      </w:r>
    </w:p>
    <w:p w14:paraId="0F1CF6D2" w14:textId="77777777" w:rsidR="00C65757" w:rsidRPr="00F537EB" w:rsidRDefault="00C65757" w:rsidP="00C65757">
      <w:pPr>
        <w:pStyle w:val="PL"/>
      </w:pPr>
      <w:r w:rsidRPr="00F537EB">
        <w:t>-- TAG-RACH-CONFIGCOMMON-START</w:t>
      </w:r>
    </w:p>
    <w:p w14:paraId="6535996C" w14:textId="77777777" w:rsidR="00C65757" w:rsidRPr="00F537EB" w:rsidRDefault="00C65757" w:rsidP="00C65757">
      <w:pPr>
        <w:pStyle w:val="PL"/>
      </w:pPr>
    </w:p>
    <w:p w14:paraId="544BBAD8" w14:textId="77777777" w:rsidR="00C65757" w:rsidRPr="00F537EB" w:rsidRDefault="00C65757" w:rsidP="00C65757">
      <w:pPr>
        <w:pStyle w:val="PL"/>
      </w:pPr>
      <w:r w:rsidRPr="00F537EB">
        <w:t>RACH-ConfigCommon ::=               SEQUENCE {</w:t>
      </w:r>
    </w:p>
    <w:p w14:paraId="784BDEE9" w14:textId="77777777" w:rsidR="00C65757" w:rsidRPr="00F537EB" w:rsidRDefault="00C65757" w:rsidP="00C65757">
      <w:pPr>
        <w:pStyle w:val="PL"/>
      </w:pPr>
      <w:r w:rsidRPr="00F537EB">
        <w:t xml:space="preserve">    rach-ConfigGeneric                  RACH-ConfigGeneric,</w:t>
      </w:r>
    </w:p>
    <w:p w14:paraId="11B386CF" w14:textId="77777777" w:rsidR="00C65757" w:rsidRPr="00F537EB" w:rsidRDefault="00C65757" w:rsidP="00C65757">
      <w:pPr>
        <w:pStyle w:val="PL"/>
      </w:pPr>
      <w:r w:rsidRPr="00F537EB">
        <w:t xml:space="preserve">    totalNumberOfRA-Preambles           INTEGER (1..63)                                                     OPTIONAL,   -- Need S</w:t>
      </w:r>
    </w:p>
    <w:p w14:paraId="2F4777E9" w14:textId="77777777" w:rsidR="00C65757" w:rsidRPr="00F537EB" w:rsidRDefault="00C65757" w:rsidP="00C65757">
      <w:pPr>
        <w:pStyle w:val="PL"/>
      </w:pPr>
      <w:r w:rsidRPr="00F537EB">
        <w:t xml:space="preserve">    ssb-perRACH-OccasionAndCB-PreamblesPerSSB   CHOICE {</w:t>
      </w:r>
    </w:p>
    <w:p w14:paraId="63CFEEC6" w14:textId="77777777" w:rsidR="00C65757" w:rsidRPr="00F537EB" w:rsidRDefault="00C65757" w:rsidP="00C65757">
      <w:pPr>
        <w:pStyle w:val="PL"/>
      </w:pPr>
      <w:r w:rsidRPr="00F537EB">
        <w:t xml:space="preserve">        oneEighth                                   ENUMERATED {n4,n8,n12,n16,n20,n24,n28,n32,n36,n40,n44,n48,n52,n56,n60,n64},</w:t>
      </w:r>
    </w:p>
    <w:p w14:paraId="3B08068F" w14:textId="77777777" w:rsidR="00C65757" w:rsidRPr="00F537EB" w:rsidRDefault="00C65757" w:rsidP="00C65757">
      <w:pPr>
        <w:pStyle w:val="PL"/>
      </w:pPr>
      <w:r w:rsidRPr="00F537EB">
        <w:t xml:space="preserve">        oneFourth                                   ENUMERATED {n4,n8,n12,n16,n20,n24,n28,n32,n36,n40,n44,n48,n52,n56,n60,n64},</w:t>
      </w:r>
    </w:p>
    <w:p w14:paraId="3DF0739E" w14:textId="77777777" w:rsidR="00C65757" w:rsidRPr="00F537EB" w:rsidRDefault="00C65757" w:rsidP="00C65757">
      <w:pPr>
        <w:pStyle w:val="PL"/>
      </w:pPr>
      <w:r w:rsidRPr="00F537EB">
        <w:t xml:space="preserve">        oneHalf                                     ENUMERATED {n4,n8,n12,n16,n20,n24,n28,n32,n36,n40,n44,n48,n52,n56,n60,n64},</w:t>
      </w:r>
    </w:p>
    <w:p w14:paraId="4C903BCE" w14:textId="77777777" w:rsidR="00C65757" w:rsidRPr="00F537EB" w:rsidRDefault="00C65757" w:rsidP="00C65757">
      <w:pPr>
        <w:pStyle w:val="PL"/>
      </w:pPr>
      <w:r w:rsidRPr="00F537EB">
        <w:t xml:space="preserve">        one                                         ENUMERATED {n4,n8,n12,n16,n20,n24,n28,n32,n36,n40,n44,n48,n52,n56,n60,n64},</w:t>
      </w:r>
    </w:p>
    <w:p w14:paraId="54532BA5" w14:textId="77777777" w:rsidR="00C65757" w:rsidRPr="00F537EB" w:rsidRDefault="00C65757" w:rsidP="00C65757">
      <w:pPr>
        <w:pStyle w:val="PL"/>
      </w:pPr>
      <w:r w:rsidRPr="00F537EB">
        <w:t xml:space="preserve">        two                                         ENUMERATED {n4,n8,n12,n16,n20,n24,n28,n32},</w:t>
      </w:r>
    </w:p>
    <w:p w14:paraId="15BE42AB" w14:textId="77777777" w:rsidR="00C65757" w:rsidRPr="00F537EB" w:rsidRDefault="00C65757" w:rsidP="00C65757">
      <w:pPr>
        <w:pStyle w:val="PL"/>
      </w:pPr>
      <w:r w:rsidRPr="00F537EB">
        <w:t xml:space="preserve">        four                                        INTEGER (1..16),</w:t>
      </w:r>
    </w:p>
    <w:p w14:paraId="3F1058E9" w14:textId="77777777" w:rsidR="00C65757" w:rsidRPr="00F537EB" w:rsidRDefault="00C65757" w:rsidP="00C65757">
      <w:pPr>
        <w:pStyle w:val="PL"/>
      </w:pPr>
      <w:r w:rsidRPr="00F537EB">
        <w:t xml:space="preserve">        eight                                       INTEGER (1..8),</w:t>
      </w:r>
    </w:p>
    <w:p w14:paraId="712FC4B9" w14:textId="77777777" w:rsidR="00C65757" w:rsidRPr="00F537EB" w:rsidRDefault="00C65757" w:rsidP="00C65757">
      <w:pPr>
        <w:pStyle w:val="PL"/>
      </w:pPr>
      <w:r w:rsidRPr="00F537EB">
        <w:t xml:space="preserve">        sixteen                                     INTEGER (1..4)</w:t>
      </w:r>
    </w:p>
    <w:p w14:paraId="509AE47E" w14:textId="77777777" w:rsidR="00C65757" w:rsidRPr="00F537EB" w:rsidRDefault="00C65757" w:rsidP="00C65757">
      <w:pPr>
        <w:pStyle w:val="PL"/>
      </w:pPr>
      <w:r w:rsidRPr="00F537EB">
        <w:t xml:space="preserve">    }                                                                                                       OPTIONAL,   -- Need M</w:t>
      </w:r>
    </w:p>
    <w:p w14:paraId="613C9634" w14:textId="77777777" w:rsidR="00C65757" w:rsidRPr="00F537EB" w:rsidRDefault="00C65757" w:rsidP="00C65757">
      <w:pPr>
        <w:pStyle w:val="PL"/>
      </w:pPr>
    </w:p>
    <w:p w14:paraId="6C5B4053" w14:textId="77777777" w:rsidR="00C65757" w:rsidRPr="00F537EB" w:rsidRDefault="00C65757" w:rsidP="00C65757">
      <w:pPr>
        <w:pStyle w:val="PL"/>
      </w:pPr>
      <w:r w:rsidRPr="00F537EB">
        <w:t xml:space="preserve">    groupBconfigured                    SEQUENCE {</w:t>
      </w:r>
    </w:p>
    <w:p w14:paraId="03BF9E87" w14:textId="77777777" w:rsidR="00C65757" w:rsidRPr="00F537EB" w:rsidRDefault="00C65757" w:rsidP="00C65757">
      <w:pPr>
        <w:pStyle w:val="PL"/>
      </w:pPr>
      <w:r w:rsidRPr="00F537EB">
        <w:t xml:space="preserve">        ra-Msg3SizeGroupA                   ENUMERATED {b56, b144, b208, b256, b282, b480, b640,</w:t>
      </w:r>
    </w:p>
    <w:p w14:paraId="69314395" w14:textId="77777777" w:rsidR="00C65757" w:rsidRPr="00F537EB" w:rsidRDefault="00C65757" w:rsidP="00C65757">
      <w:pPr>
        <w:pStyle w:val="PL"/>
      </w:pPr>
      <w:r w:rsidRPr="00F537EB">
        <w:t xml:space="preserve">                                                        b800, b1000, b72, spare6, spare5,spare4, spare3, spare2, spare1},</w:t>
      </w:r>
    </w:p>
    <w:p w14:paraId="21FAA138" w14:textId="77777777" w:rsidR="00C65757" w:rsidRPr="00F537EB" w:rsidRDefault="00C65757" w:rsidP="00C65757">
      <w:pPr>
        <w:pStyle w:val="PL"/>
      </w:pPr>
      <w:r w:rsidRPr="00F537EB">
        <w:t xml:space="preserve">        messagePowerOffsetGroupB            ENUMERATED { minusinfinity, dB0, dB5, dB8, dB10, dB12, dB15, dB18},</w:t>
      </w:r>
    </w:p>
    <w:p w14:paraId="27079F03" w14:textId="77777777" w:rsidR="00C65757" w:rsidRPr="00F537EB" w:rsidRDefault="00C65757" w:rsidP="00C65757">
      <w:pPr>
        <w:pStyle w:val="PL"/>
      </w:pPr>
      <w:r w:rsidRPr="00F537EB">
        <w:t xml:space="preserve">        numberOfRA-PreamblesGroupA          INTEGER (1..64)</w:t>
      </w:r>
    </w:p>
    <w:p w14:paraId="6A6BFC5F" w14:textId="77777777" w:rsidR="00C65757" w:rsidRPr="00F537EB" w:rsidRDefault="00C65757" w:rsidP="00C65757">
      <w:pPr>
        <w:pStyle w:val="PL"/>
      </w:pPr>
      <w:r w:rsidRPr="00F537EB">
        <w:t xml:space="preserve">    }                                                                                                       OPTIONAL,   -- Need R</w:t>
      </w:r>
    </w:p>
    <w:p w14:paraId="4BBDB0E3" w14:textId="77777777" w:rsidR="00C65757" w:rsidRPr="00F537EB" w:rsidRDefault="00C65757" w:rsidP="00C65757">
      <w:pPr>
        <w:pStyle w:val="PL"/>
      </w:pPr>
      <w:r w:rsidRPr="00F537EB">
        <w:t xml:space="preserve">    ra-ContentionResolutionTimer            ENUMERATED { sf8, sf16, sf24, sf32, sf40, sf48, sf56, sf64},</w:t>
      </w:r>
    </w:p>
    <w:p w14:paraId="4737CF47" w14:textId="77777777" w:rsidR="00C65757" w:rsidRPr="00F537EB" w:rsidRDefault="00C65757" w:rsidP="00C65757">
      <w:pPr>
        <w:pStyle w:val="PL"/>
      </w:pPr>
      <w:r w:rsidRPr="00F537EB">
        <w:t xml:space="preserve">    rsrp-ThresholdSSB                       RSRP-Range                                                      OPTIONAL,   -- Need R</w:t>
      </w:r>
    </w:p>
    <w:p w14:paraId="4317B654" w14:textId="77777777" w:rsidR="00C65757" w:rsidRPr="00F537EB" w:rsidRDefault="00C65757" w:rsidP="00C65757">
      <w:pPr>
        <w:pStyle w:val="PL"/>
      </w:pPr>
      <w:r w:rsidRPr="00F537EB">
        <w:t xml:space="preserve">    rsrp-ThresholdSSB-SUL                   RSRP-Range                                                      OPTIONAL,   -- Cond SUL</w:t>
      </w:r>
    </w:p>
    <w:p w14:paraId="7FBA7EB1" w14:textId="77777777" w:rsidR="00C65757" w:rsidRPr="00F537EB" w:rsidRDefault="00C65757" w:rsidP="00C65757">
      <w:pPr>
        <w:pStyle w:val="PL"/>
      </w:pPr>
      <w:r w:rsidRPr="00F537EB">
        <w:t xml:space="preserve">    prach-RootSequenceIndex                 CHOICE {</w:t>
      </w:r>
    </w:p>
    <w:p w14:paraId="309B45C3" w14:textId="77777777" w:rsidR="00C65757" w:rsidRPr="00F537EB" w:rsidRDefault="00C65757" w:rsidP="00C65757">
      <w:pPr>
        <w:pStyle w:val="PL"/>
      </w:pPr>
      <w:r w:rsidRPr="00F537EB">
        <w:t xml:space="preserve">        l839                                    INTEGER (0..837),</w:t>
      </w:r>
    </w:p>
    <w:p w14:paraId="4FD00E40" w14:textId="77777777" w:rsidR="00C65757" w:rsidRPr="00F537EB" w:rsidRDefault="00C65757" w:rsidP="00C65757">
      <w:pPr>
        <w:pStyle w:val="PL"/>
      </w:pPr>
      <w:r w:rsidRPr="00F537EB">
        <w:t xml:space="preserve">        l139                                    INTEGER (0..137)</w:t>
      </w:r>
    </w:p>
    <w:p w14:paraId="7BBF80DE" w14:textId="77777777" w:rsidR="00C65757" w:rsidRPr="00F537EB" w:rsidRDefault="00C65757" w:rsidP="00C65757">
      <w:pPr>
        <w:pStyle w:val="PL"/>
      </w:pPr>
      <w:r w:rsidRPr="00F537EB">
        <w:t xml:space="preserve">    },</w:t>
      </w:r>
    </w:p>
    <w:p w14:paraId="7CBFB9C2" w14:textId="77777777" w:rsidR="00C65757" w:rsidRPr="00F537EB" w:rsidRDefault="00C65757" w:rsidP="00C65757">
      <w:pPr>
        <w:pStyle w:val="PL"/>
      </w:pPr>
      <w:r w:rsidRPr="00F537EB">
        <w:t xml:space="preserve">    msg1-SubcarrierSpacing                  SubcarrierSpacing                                               OPTIONAL,   -- Cond L139</w:t>
      </w:r>
    </w:p>
    <w:p w14:paraId="62464415" w14:textId="77777777" w:rsidR="00C65757" w:rsidRPr="00F537EB" w:rsidRDefault="00C65757" w:rsidP="00C65757">
      <w:pPr>
        <w:pStyle w:val="PL"/>
      </w:pPr>
      <w:r w:rsidRPr="00F537EB">
        <w:t xml:space="preserve">    restrictedSetConfig                     ENUMERATED {unrestrictedSet, restrictedSetTypeA, restrictedSetTypeB},</w:t>
      </w:r>
    </w:p>
    <w:p w14:paraId="3CAEB62A" w14:textId="77777777" w:rsidR="00C65757" w:rsidRPr="00F537EB" w:rsidRDefault="00C65757" w:rsidP="00C65757">
      <w:pPr>
        <w:pStyle w:val="PL"/>
      </w:pPr>
      <w:r w:rsidRPr="00F537EB">
        <w:t xml:space="preserve">    msg3-transformPrecoder                  ENUMERATED {enabled}                                            OPTIONAL,   -- Need R</w:t>
      </w:r>
    </w:p>
    <w:p w14:paraId="158F4F9D" w14:textId="77777777" w:rsidR="00C65757" w:rsidRPr="00F537EB" w:rsidRDefault="00C65757" w:rsidP="00C65757">
      <w:pPr>
        <w:pStyle w:val="PL"/>
      </w:pPr>
      <w:r w:rsidRPr="00F537EB">
        <w:t xml:space="preserve">    ...,</w:t>
      </w:r>
    </w:p>
    <w:p w14:paraId="35EDF228" w14:textId="77777777" w:rsidR="00C65757" w:rsidRPr="00F537EB" w:rsidRDefault="00C65757" w:rsidP="00C65757">
      <w:pPr>
        <w:pStyle w:val="PL"/>
      </w:pPr>
      <w:r w:rsidRPr="00F537EB">
        <w:t xml:space="preserve">    [[</w:t>
      </w:r>
    </w:p>
    <w:p w14:paraId="046FC43F" w14:textId="77777777" w:rsidR="00C65757" w:rsidRPr="00F537EB" w:rsidRDefault="00C65757" w:rsidP="00C65757">
      <w:pPr>
        <w:pStyle w:val="PL"/>
      </w:pPr>
      <w:r w:rsidRPr="00F537EB">
        <w:t xml:space="preserve">    ra-PrioritizationForAccessIdentity      SEQUENCE {</w:t>
      </w:r>
    </w:p>
    <w:p w14:paraId="4EC864F3" w14:textId="77777777" w:rsidR="00C65757" w:rsidRPr="00F537EB" w:rsidRDefault="00C65757" w:rsidP="00C65757">
      <w:pPr>
        <w:pStyle w:val="PL"/>
      </w:pPr>
      <w:r w:rsidRPr="00F537EB">
        <w:t xml:space="preserve">        ra-Prioritization-r16                   RA-Prioritization,</w:t>
      </w:r>
    </w:p>
    <w:p w14:paraId="78D5A3BA" w14:textId="77777777" w:rsidR="00C65757" w:rsidRPr="00F537EB" w:rsidRDefault="00C65757" w:rsidP="00C65757">
      <w:pPr>
        <w:pStyle w:val="PL"/>
      </w:pPr>
      <w:r w:rsidRPr="00F537EB">
        <w:lastRenderedPageBreak/>
        <w:t xml:space="preserve">        ra-PrioritizationForAI-r16              BIT STRING (SIZE (2))</w:t>
      </w:r>
    </w:p>
    <w:p w14:paraId="36F71487" w14:textId="77777777" w:rsidR="00C65757" w:rsidRPr="00F537EB" w:rsidRDefault="00C65757" w:rsidP="00C65757">
      <w:pPr>
        <w:pStyle w:val="PL"/>
      </w:pPr>
      <w:r w:rsidRPr="00F537EB">
        <w:t xml:space="preserve">    }                                                                                                       OPTIONAL,   -- Need R</w:t>
      </w:r>
    </w:p>
    <w:p w14:paraId="3FDB3F8E" w14:textId="77777777" w:rsidR="00C65757" w:rsidRPr="00F537EB" w:rsidRDefault="00C65757" w:rsidP="00C65757">
      <w:pPr>
        <w:pStyle w:val="PL"/>
      </w:pPr>
      <w:r w:rsidRPr="00F537EB">
        <w:t xml:space="preserve">    prach-RootSequenceIndex-r16             CHOICE {</w:t>
      </w:r>
    </w:p>
    <w:p w14:paraId="5922137C" w14:textId="77777777" w:rsidR="00C65757" w:rsidRPr="00F537EB" w:rsidRDefault="00C65757" w:rsidP="00C65757">
      <w:pPr>
        <w:pStyle w:val="PL"/>
      </w:pPr>
      <w:r w:rsidRPr="00F537EB">
        <w:t xml:space="preserve">        l571                                    INTEGER (0..569),</w:t>
      </w:r>
    </w:p>
    <w:p w14:paraId="0B526147" w14:textId="77777777" w:rsidR="00C65757" w:rsidRPr="00F537EB" w:rsidRDefault="00C65757" w:rsidP="00C65757">
      <w:pPr>
        <w:pStyle w:val="PL"/>
      </w:pPr>
      <w:r w:rsidRPr="00F537EB">
        <w:t xml:space="preserve">        l1151                                   INTEGER (0..1149)</w:t>
      </w:r>
    </w:p>
    <w:p w14:paraId="726AA37A" w14:textId="77777777" w:rsidR="00C65757" w:rsidRPr="00F537EB" w:rsidRDefault="00C65757" w:rsidP="00C65757">
      <w:pPr>
        <w:pStyle w:val="PL"/>
      </w:pPr>
      <w:r w:rsidRPr="00F537EB">
        <w:t xml:space="preserve">    }   OPTIONAL   -- Need R</w:t>
      </w:r>
    </w:p>
    <w:p w14:paraId="000E727D" w14:textId="77777777" w:rsidR="00C65757" w:rsidRPr="00F537EB" w:rsidRDefault="00C65757" w:rsidP="00C65757">
      <w:pPr>
        <w:pStyle w:val="PL"/>
      </w:pPr>
      <w:r w:rsidRPr="00F537EB">
        <w:t xml:space="preserve">    ]]</w:t>
      </w:r>
    </w:p>
    <w:p w14:paraId="454ADFEE" w14:textId="77777777" w:rsidR="00C65757" w:rsidRPr="00F537EB" w:rsidRDefault="00C65757" w:rsidP="00C65757">
      <w:pPr>
        <w:pStyle w:val="PL"/>
      </w:pPr>
      <w:r w:rsidRPr="00F537EB">
        <w:t>}</w:t>
      </w:r>
    </w:p>
    <w:p w14:paraId="647D81FB" w14:textId="77777777" w:rsidR="00C65757" w:rsidRPr="00F537EB" w:rsidRDefault="00C65757" w:rsidP="00C65757">
      <w:pPr>
        <w:pStyle w:val="PL"/>
      </w:pPr>
    </w:p>
    <w:p w14:paraId="3DF05D77" w14:textId="77777777" w:rsidR="00C65757" w:rsidRPr="00F537EB" w:rsidRDefault="00C65757" w:rsidP="00C65757">
      <w:pPr>
        <w:pStyle w:val="PL"/>
      </w:pPr>
      <w:r w:rsidRPr="00F537EB">
        <w:t>-- TAG-RACH-CONFIGCOMMON-STOP</w:t>
      </w:r>
    </w:p>
    <w:p w14:paraId="493E6B8E" w14:textId="77777777" w:rsidR="00C65757" w:rsidRPr="00F537EB" w:rsidRDefault="00C65757" w:rsidP="00C65757">
      <w:pPr>
        <w:pStyle w:val="PL"/>
      </w:pPr>
      <w:r w:rsidRPr="00F537EB">
        <w:t>-- ASN1STOP</w:t>
      </w:r>
    </w:p>
    <w:p w14:paraId="7AB111C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A41523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050943" w14:textId="77777777" w:rsidR="00C65757" w:rsidRPr="00F537EB" w:rsidRDefault="00C65757" w:rsidP="00FE67BB">
            <w:pPr>
              <w:pStyle w:val="TAH"/>
              <w:rPr>
                <w:szCs w:val="22"/>
              </w:rPr>
            </w:pPr>
            <w:bookmarkStart w:id="1563" w:name="_Hlk535948981"/>
            <w:r w:rsidRPr="00F537EB">
              <w:rPr>
                <w:i/>
                <w:szCs w:val="22"/>
              </w:rPr>
              <w:lastRenderedPageBreak/>
              <w:t xml:space="preserve">RACH-ConfigCommon </w:t>
            </w:r>
            <w:r w:rsidRPr="00F537EB">
              <w:rPr>
                <w:szCs w:val="22"/>
              </w:rPr>
              <w:t>field descriptions</w:t>
            </w:r>
          </w:p>
        </w:tc>
      </w:tr>
      <w:tr w:rsidR="00C65757" w:rsidRPr="00F537EB" w14:paraId="782B12A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FCD496" w14:textId="77777777" w:rsidR="00C65757" w:rsidRPr="00F537EB" w:rsidRDefault="00C65757" w:rsidP="00FE67BB">
            <w:pPr>
              <w:pStyle w:val="TAL"/>
              <w:rPr>
                <w:szCs w:val="22"/>
              </w:rPr>
            </w:pPr>
            <w:r w:rsidRPr="00F537EB">
              <w:rPr>
                <w:b/>
                <w:i/>
                <w:szCs w:val="22"/>
              </w:rPr>
              <w:t>messagePowerOffsetGroupB</w:t>
            </w:r>
          </w:p>
          <w:p w14:paraId="5C7463F2" w14:textId="77777777" w:rsidR="00C65757" w:rsidRPr="00F537EB" w:rsidRDefault="00C65757" w:rsidP="00FE67BB">
            <w:pPr>
              <w:pStyle w:val="TAL"/>
              <w:rPr>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5.1.2)</w:t>
            </w:r>
          </w:p>
        </w:tc>
      </w:tr>
      <w:tr w:rsidR="00C65757" w:rsidRPr="00F537EB" w14:paraId="21FB657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778568" w14:textId="77777777" w:rsidR="00C65757" w:rsidRPr="00F537EB" w:rsidRDefault="00C65757" w:rsidP="00FE67BB">
            <w:pPr>
              <w:pStyle w:val="TAL"/>
              <w:rPr>
                <w:szCs w:val="22"/>
              </w:rPr>
            </w:pPr>
            <w:r w:rsidRPr="00F537EB">
              <w:rPr>
                <w:b/>
                <w:i/>
                <w:szCs w:val="22"/>
              </w:rPr>
              <w:t>msg1-SubcarrierSpacing</w:t>
            </w:r>
          </w:p>
          <w:p w14:paraId="2F45C09F" w14:textId="77777777" w:rsidR="00C65757" w:rsidRPr="00F537EB" w:rsidRDefault="00C65757" w:rsidP="00FE67BB">
            <w:pPr>
              <w:pStyle w:val="TAL"/>
              <w:rPr>
                <w:szCs w:val="22"/>
              </w:rPr>
            </w:pPr>
            <w:r w:rsidRPr="00F537EB">
              <w:rPr>
                <w:szCs w:val="22"/>
              </w:rPr>
              <w:t xml:space="preserve">Subcarrier spacing of PRACH (see TS 38.211 [16], clause 5.3.2). Only the values 15 or 30 kHz (FR1), and 60 or 120 kHz (FR2)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TS 38.211 [16]). The value also applies to contention free random access (</w:t>
            </w:r>
            <w:r w:rsidRPr="00F537EB">
              <w:rPr>
                <w:i/>
              </w:rPr>
              <w:t>RACH-ConfigDedicated</w:t>
            </w:r>
            <w:r w:rsidRPr="00F537EB">
              <w:t xml:space="preserve">), to SI-request and to contention-based beam failure recovery (CB-BFR). But it does not apply for contention free beam failure recovery (CF-BFR) (see </w:t>
            </w:r>
            <w:r w:rsidRPr="00F537EB">
              <w:rPr>
                <w:i/>
              </w:rPr>
              <w:t>BeamFailureRecoveryConfig</w:t>
            </w:r>
            <w:r w:rsidRPr="00F537EB">
              <w:t>).</w:t>
            </w:r>
          </w:p>
        </w:tc>
      </w:tr>
      <w:bookmarkEnd w:id="1563"/>
      <w:tr w:rsidR="00C65757" w:rsidRPr="00F537EB" w14:paraId="1426898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46F2CB7" w14:textId="77777777" w:rsidR="00C65757" w:rsidRPr="00F537EB" w:rsidRDefault="00C65757" w:rsidP="00FE67BB">
            <w:pPr>
              <w:pStyle w:val="TAL"/>
              <w:rPr>
                <w:szCs w:val="22"/>
              </w:rPr>
            </w:pPr>
            <w:r w:rsidRPr="00F537EB">
              <w:rPr>
                <w:b/>
                <w:i/>
                <w:szCs w:val="22"/>
              </w:rPr>
              <w:t>msg3-transformPrecoder</w:t>
            </w:r>
          </w:p>
          <w:p w14:paraId="781336B4" w14:textId="77777777" w:rsidR="00C65757" w:rsidRPr="00F537EB" w:rsidRDefault="00C65757" w:rsidP="00FE67BB">
            <w:pPr>
              <w:pStyle w:val="TAL"/>
              <w:rPr>
                <w:szCs w:val="22"/>
              </w:rPr>
            </w:pPr>
            <w:r w:rsidRPr="00F537EB">
              <w:rPr>
                <w:szCs w:val="22"/>
              </w:rPr>
              <w:t>Enables the transform precoder for Msg3 transmission according to clause 6.1.3 of TS 38.214 [19]. If the field is absent, the UE disables the transformer precoder (see TS 38.213 [13], clause 8.3).</w:t>
            </w:r>
          </w:p>
        </w:tc>
      </w:tr>
      <w:tr w:rsidR="00C65757" w:rsidRPr="00F537EB" w14:paraId="75E075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760C48" w14:textId="77777777" w:rsidR="00C65757" w:rsidRPr="00F537EB" w:rsidRDefault="00C65757" w:rsidP="00FE67BB">
            <w:pPr>
              <w:pStyle w:val="TAL"/>
              <w:rPr>
                <w:szCs w:val="22"/>
              </w:rPr>
            </w:pPr>
            <w:r w:rsidRPr="00F537EB">
              <w:rPr>
                <w:b/>
                <w:i/>
                <w:szCs w:val="22"/>
              </w:rPr>
              <w:t>numberOfRA-PreamblesGroupA</w:t>
            </w:r>
          </w:p>
          <w:p w14:paraId="3CC1E7A5" w14:textId="77777777" w:rsidR="00C65757" w:rsidRPr="00F537EB" w:rsidRDefault="00C65757" w:rsidP="00FE67BB">
            <w:pPr>
              <w:pStyle w:val="TAL"/>
              <w:rPr>
                <w:szCs w:val="22"/>
              </w:rPr>
            </w:pPr>
            <w:r w:rsidRPr="00F537EB">
              <w:rPr>
                <w:szCs w:val="22"/>
              </w:rPr>
              <w:t xml:space="preserve">The number of CB preambles per SSB in group A. This determines implicitly the number of CB preambles per SSB available in group B. (see TS 38.321 [3], clause 5.1.1). The setting should be consistent with the setting of </w:t>
            </w:r>
            <w:r w:rsidRPr="00F537EB">
              <w:rPr>
                <w:i/>
                <w:szCs w:val="22"/>
              </w:rPr>
              <w:t>ssb-perRACH-OccasionAndCB-PreamblesPerSSB</w:t>
            </w:r>
            <w:r w:rsidRPr="00F537EB">
              <w:rPr>
                <w:szCs w:val="22"/>
              </w:rPr>
              <w:t>.</w:t>
            </w:r>
          </w:p>
        </w:tc>
      </w:tr>
      <w:tr w:rsidR="00C65757" w:rsidRPr="00F537EB" w14:paraId="45E47BF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F0260A0" w14:textId="77777777" w:rsidR="00C65757" w:rsidRPr="00F537EB" w:rsidRDefault="00C65757" w:rsidP="00FE67BB">
            <w:pPr>
              <w:pStyle w:val="TAL"/>
              <w:rPr>
                <w:szCs w:val="22"/>
              </w:rPr>
            </w:pPr>
            <w:r w:rsidRPr="00F537EB">
              <w:rPr>
                <w:b/>
                <w:i/>
                <w:szCs w:val="22"/>
              </w:rPr>
              <w:t>prach-RootSequenceIndex</w:t>
            </w:r>
          </w:p>
          <w:p w14:paraId="5941A1AE" w14:textId="77777777" w:rsidR="00C65757" w:rsidRPr="00F537EB" w:rsidRDefault="00C65757" w:rsidP="00FE67BB">
            <w:pPr>
              <w:pStyle w:val="TAL"/>
              <w:rPr>
                <w:szCs w:val="22"/>
              </w:rPr>
            </w:pPr>
            <w:r w:rsidRPr="00F537EB">
              <w:rPr>
                <w:szCs w:val="22"/>
              </w:rPr>
              <w:t xml:space="preserve">PRACH root sequence index (see TS 38.211 [16], clause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 If </w:t>
            </w:r>
            <w:r w:rsidRPr="00F537EB">
              <w:rPr>
                <w:i/>
                <w:szCs w:val="22"/>
              </w:rPr>
              <w:t>prach-RootSequenceIndex-r16</w:t>
            </w:r>
            <w:r w:rsidRPr="00F537EB">
              <w:rPr>
                <w:szCs w:val="22"/>
              </w:rPr>
              <w:t xml:space="preserve"> is signalled, UE shall ignore the </w:t>
            </w:r>
            <w:r w:rsidRPr="00F537EB">
              <w:rPr>
                <w:i/>
                <w:szCs w:val="22"/>
              </w:rPr>
              <w:t xml:space="preserve">prach-RootSequenceIndex </w:t>
            </w:r>
            <w:r w:rsidRPr="00F537EB">
              <w:rPr>
                <w:szCs w:val="22"/>
              </w:rPr>
              <w:t>(without suffix).</w:t>
            </w:r>
          </w:p>
        </w:tc>
      </w:tr>
      <w:tr w:rsidR="00C65757" w:rsidRPr="00F537EB" w14:paraId="3F7356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74477C" w14:textId="77777777" w:rsidR="00C65757" w:rsidRPr="00F537EB" w:rsidRDefault="00C65757" w:rsidP="00FE67BB">
            <w:pPr>
              <w:pStyle w:val="TAL"/>
              <w:rPr>
                <w:szCs w:val="22"/>
              </w:rPr>
            </w:pPr>
            <w:r w:rsidRPr="00F537EB">
              <w:rPr>
                <w:b/>
                <w:i/>
                <w:szCs w:val="22"/>
              </w:rPr>
              <w:t>ra-ContentionResolutionTimer</w:t>
            </w:r>
          </w:p>
          <w:p w14:paraId="2CE745F3" w14:textId="77777777" w:rsidR="00C65757" w:rsidRPr="00F537EB" w:rsidRDefault="00C65757" w:rsidP="00FE67BB">
            <w:pPr>
              <w:pStyle w:val="TAL"/>
              <w:rPr>
                <w:szCs w:val="22"/>
              </w:rPr>
            </w:pPr>
            <w:r w:rsidRPr="00F537EB">
              <w:rPr>
                <w:szCs w:val="22"/>
              </w:rPr>
              <w:t xml:space="preserve">The initial value for the contention resolution timer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26C586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6C32F80" w14:textId="77777777" w:rsidR="00C65757" w:rsidRPr="00F537EB" w:rsidRDefault="00C65757" w:rsidP="00FE67BB">
            <w:pPr>
              <w:pStyle w:val="TAL"/>
              <w:rPr>
                <w:szCs w:val="22"/>
              </w:rPr>
            </w:pPr>
            <w:r w:rsidRPr="00F537EB">
              <w:rPr>
                <w:b/>
                <w:i/>
                <w:szCs w:val="22"/>
              </w:rPr>
              <w:t>ra-Msg3SizeGroupA</w:t>
            </w:r>
          </w:p>
          <w:p w14:paraId="490225AE" w14:textId="77777777" w:rsidR="00C65757" w:rsidRPr="00F537EB" w:rsidRDefault="00C65757" w:rsidP="00FE67BB">
            <w:pPr>
              <w:pStyle w:val="TAL"/>
              <w:rPr>
                <w:szCs w:val="22"/>
              </w:rPr>
            </w:pPr>
            <w:r w:rsidRPr="00F537EB">
              <w:rPr>
                <w:szCs w:val="22"/>
              </w:rPr>
              <w:t>Transport Blocks size threshold in bits below which the UE shall use a contention-based RA preamble of group A. (see TS 38.321 [3], clause 5.1.2).</w:t>
            </w:r>
          </w:p>
        </w:tc>
      </w:tr>
      <w:tr w:rsidR="00C65757" w:rsidRPr="00F537EB" w14:paraId="65239A84" w14:textId="77777777" w:rsidTr="00FE67BB">
        <w:tc>
          <w:tcPr>
            <w:tcW w:w="14173" w:type="dxa"/>
            <w:tcBorders>
              <w:top w:val="single" w:sz="4" w:space="0" w:color="auto"/>
              <w:left w:val="single" w:sz="4" w:space="0" w:color="auto"/>
              <w:bottom w:val="single" w:sz="4" w:space="0" w:color="auto"/>
              <w:right w:val="single" w:sz="4" w:space="0" w:color="auto"/>
            </w:tcBorders>
          </w:tcPr>
          <w:p w14:paraId="41895418" w14:textId="77777777" w:rsidR="00C65757" w:rsidRPr="00F537EB" w:rsidRDefault="00C65757" w:rsidP="00FE67BB">
            <w:pPr>
              <w:pStyle w:val="TAL"/>
              <w:rPr>
                <w:b/>
                <w:bCs/>
                <w:i/>
                <w:szCs w:val="22"/>
                <w:lang w:eastAsia="en-GB"/>
              </w:rPr>
            </w:pPr>
            <w:r w:rsidRPr="00F537EB">
              <w:rPr>
                <w:b/>
                <w:bCs/>
                <w:i/>
                <w:szCs w:val="22"/>
                <w:lang w:eastAsia="en-GB"/>
              </w:rPr>
              <w:t>ra-PrioritizationForAI</w:t>
            </w:r>
          </w:p>
          <w:p w14:paraId="4C6BF85B" w14:textId="77777777" w:rsidR="00C65757" w:rsidRPr="00F537EB" w:rsidRDefault="00C65757" w:rsidP="00FE67BB">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C65757" w:rsidRPr="00F537EB" w14:paraId="1520534E" w14:textId="77777777" w:rsidTr="00FE67BB">
        <w:tc>
          <w:tcPr>
            <w:tcW w:w="14173" w:type="dxa"/>
            <w:tcBorders>
              <w:top w:val="single" w:sz="4" w:space="0" w:color="auto"/>
              <w:left w:val="single" w:sz="4" w:space="0" w:color="auto"/>
              <w:bottom w:val="single" w:sz="4" w:space="0" w:color="auto"/>
              <w:right w:val="single" w:sz="4" w:space="0" w:color="auto"/>
            </w:tcBorders>
          </w:tcPr>
          <w:p w14:paraId="21EBA387" w14:textId="77777777" w:rsidR="00C65757" w:rsidRPr="00F537EB" w:rsidRDefault="00C65757" w:rsidP="00FE67BB">
            <w:pPr>
              <w:pStyle w:val="TAL"/>
              <w:rPr>
                <w:b/>
                <w:bCs/>
                <w:i/>
                <w:szCs w:val="22"/>
                <w:lang w:eastAsia="en-GB"/>
              </w:rPr>
            </w:pPr>
            <w:r w:rsidRPr="00F537EB">
              <w:rPr>
                <w:b/>
                <w:bCs/>
                <w:i/>
                <w:szCs w:val="22"/>
                <w:lang w:eastAsia="en-GB"/>
              </w:rPr>
              <w:t>ra-Prioritization</w:t>
            </w:r>
          </w:p>
          <w:p w14:paraId="67ED4942" w14:textId="77777777" w:rsidR="00C65757" w:rsidRPr="00F537EB" w:rsidRDefault="00C65757" w:rsidP="00FE67BB">
            <w:pPr>
              <w:pStyle w:val="TAL"/>
              <w:rPr>
                <w:b/>
                <w:i/>
                <w:szCs w:val="22"/>
              </w:rPr>
            </w:pPr>
            <w:r w:rsidRPr="00F537EB">
              <w:rPr>
                <w:szCs w:val="22"/>
              </w:rPr>
              <w:t>Parameters which apply for prioritized random access procedure for specific Access Identities (see TS 38.321 [3], clause 5.1.1).</w:t>
            </w:r>
          </w:p>
        </w:tc>
      </w:tr>
      <w:tr w:rsidR="00C65757" w:rsidRPr="00F537EB" w14:paraId="27D9BE4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288126" w14:textId="77777777" w:rsidR="00C65757" w:rsidRPr="00F537EB" w:rsidRDefault="00C65757" w:rsidP="00FE67BB">
            <w:pPr>
              <w:pStyle w:val="TAL"/>
              <w:rPr>
                <w:szCs w:val="22"/>
              </w:rPr>
            </w:pPr>
            <w:r w:rsidRPr="00F537EB">
              <w:rPr>
                <w:b/>
                <w:i/>
                <w:szCs w:val="22"/>
              </w:rPr>
              <w:t>rach-ConfigGeneric</w:t>
            </w:r>
          </w:p>
          <w:p w14:paraId="70EF4FEA" w14:textId="77777777" w:rsidR="00C65757" w:rsidRPr="00F537EB" w:rsidRDefault="00C65757" w:rsidP="00FE67BB">
            <w:pPr>
              <w:pStyle w:val="TAL"/>
              <w:rPr>
                <w:szCs w:val="22"/>
              </w:rPr>
            </w:pPr>
            <w:r w:rsidRPr="00F537EB">
              <w:t>RACH parameters for both regular random access and beam failure recovery</w:t>
            </w:r>
            <w:r w:rsidRPr="00F537EB">
              <w:rPr>
                <w:szCs w:val="22"/>
              </w:rPr>
              <w:t>.</w:t>
            </w:r>
          </w:p>
        </w:tc>
      </w:tr>
      <w:tr w:rsidR="00C65757" w:rsidRPr="00F537EB" w14:paraId="7AAD80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660781" w14:textId="77777777" w:rsidR="00C65757" w:rsidRPr="00F537EB" w:rsidRDefault="00C65757" w:rsidP="00FE67BB">
            <w:pPr>
              <w:pStyle w:val="TAL"/>
              <w:rPr>
                <w:szCs w:val="22"/>
              </w:rPr>
            </w:pPr>
            <w:r w:rsidRPr="00F537EB">
              <w:rPr>
                <w:b/>
                <w:i/>
                <w:szCs w:val="22"/>
              </w:rPr>
              <w:t>restrictedSetConfig</w:t>
            </w:r>
          </w:p>
          <w:p w14:paraId="503ACBE9" w14:textId="77777777" w:rsidR="00C65757" w:rsidRPr="00F537EB" w:rsidRDefault="00C65757" w:rsidP="00FE67BB">
            <w:pPr>
              <w:pStyle w:val="TAL"/>
              <w:rPr>
                <w:szCs w:val="22"/>
              </w:rPr>
            </w:pPr>
            <w:r w:rsidRPr="00F537EB">
              <w:rPr>
                <w:szCs w:val="22"/>
              </w:rPr>
              <w:t>Configuration of an unrestricted set or one of two types of restricted sets, see TS 38.211 [16], clause 6.3.3.1.</w:t>
            </w:r>
          </w:p>
        </w:tc>
      </w:tr>
      <w:tr w:rsidR="00C65757" w:rsidRPr="00F537EB" w14:paraId="7C29C56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2CC2A1" w14:textId="77777777" w:rsidR="00C65757" w:rsidRPr="00F537EB" w:rsidRDefault="00C65757" w:rsidP="00FE67BB">
            <w:pPr>
              <w:pStyle w:val="TAL"/>
              <w:rPr>
                <w:szCs w:val="22"/>
              </w:rPr>
            </w:pPr>
            <w:r w:rsidRPr="00F537EB">
              <w:rPr>
                <w:b/>
                <w:i/>
                <w:szCs w:val="22"/>
              </w:rPr>
              <w:t>rsrp-ThresholdSSB</w:t>
            </w:r>
          </w:p>
          <w:p w14:paraId="69339D63" w14:textId="77777777" w:rsidR="00C65757" w:rsidRPr="00F537EB" w:rsidRDefault="00C65757" w:rsidP="00FE67BB">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7F43296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8672C7" w14:textId="77777777" w:rsidR="00C65757" w:rsidRPr="00F537EB" w:rsidRDefault="00C65757" w:rsidP="00FE67BB">
            <w:pPr>
              <w:pStyle w:val="TAL"/>
              <w:rPr>
                <w:szCs w:val="22"/>
              </w:rPr>
            </w:pPr>
            <w:r w:rsidRPr="00F537EB">
              <w:rPr>
                <w:b/>
                <w:i/>
                <w:szCs w:val="22"/>
              </w:rPr>
              <w:t>rsrp-ThresholdSSB-SUL</w:t>
            </w:r>
          </w:p>
          <w:p w14:paraId="65EE3A65" w14:textId="77777777" w:rsidR="00C65757" w:rsidRPr="00F537EB" w:rsidRDefault="00C65757" w:rsidP="00FE67BB">
            <w:pPr>
              <w:pStyle w:val="TAL"/>
              <w:rPr>
                <w:szCs w:val="22"/>
              </w:rPr>
            </w:pPr>
            <w:r w:rsidRPr="00F537EB">
              <w:rPr>
                <w:szCs w:val="22"/>
              </w:rPr>
              <w:t>The UE selects SUL carrier to perform random access based on this threshold (see TS 38.321 [3], clause 5.1.1). The value applies to all the BWPs.</w:t>
            </w:r>
          </w:p>
        </w:tc>
      </w:tr>
      <w:tr w:rsidR="00C65757" w:rsidRPr="00F537EB" w14:paraId="2FF61CE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E993AA6" w14:textId="77777777" w:rsidR="00C65757" w:rsidRPr="00F537EB" w:rsidRDefault="00C65757" w:rsidP="00FE67BB">
            <w:pPr>
              <w:pStyle w:val="TAL"/>
              <w:rPr>
                <w:szCs w:val="22"/>
              </w:rPr>
            </w:pPr>
            <w:r w:rsidRPr="00F537EB">
              <w:rPr>
                <w:b/>
                <w:i/>
                <w:szCs w:val="22"/>
              </w:rPr>
              <w:t>ssb-perRACH-OccasionAndCB-PreamblesPerSSB</w:t>
            </w:r>
          </w:p>
          <w:p w14:paraId="676BDC7A" w14:textId="77777777" w:rsidR="00C65757" w:rsidRPr="00F537EB" w:rsidRDefault="00C65757" w:rsidP="00FE67BB">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C65757" w:rsidRPr="00F537EB" w14:paraId="2290425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FC05318" w14:textId="77777777" w:rsidR="00C65757" w:rsidRPr="00F537EB" w:rsidRDefault="00C65757" w:rsidP="00FE67BB">
            <w:pPr>
              <w:pStyle w:val="TAL"/>
              <w:rPr>
                <w:szCs w:val="22"/>
              </w:rPr>
            </w:pPr>
            <w:r w:rsidRPr="00F537EB">
              <w:rPr>
                <w:b/>
                <w:i/>
                <w:szCs w:val="22"/>
              </w:rPr>
              <w:lastRenderedPageBreak/>
              <w:t>totalNumberOfRA-Preambles</w:t>
            </w:r>
          </w:p>
          <w:p w14:paraId="60406C86" w14:textId="77777777" w:rsidR="00C65757" w:rsidRPr="00F537EB" w:rsidRDefault="00C65757" w:rsidP="00FE67BB">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34E18D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00E0F9F"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61CA988" w14:textId="77777777" w:rsidR="00C65757" w:rsidRPr="00F537EB" w:rsidRDefault="00C65757" w:rsidP="00FE67B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098AE" w14:textId="77777777" w:rsidR="00C65757" w:rsidRPr="00F537EB" w:rsidRDefault="00C65757" w:rsidP="00FE67BB">
            <w:pPr>
              <w:pStyle w:val="TAH"/>
              <w:rPr>
                <w:rFonts w:eastAsia="Calibri"/>
              </w:rPr>
            </w:pPr>
            <w:r w:rsidRPr="00F537EB">
              <w:rPr>
                <w:rFonts w:eastAsia="Calibri"/>
              </w:rPr>
              <w:t>Explanation</w:t>
            </w:r>
          </w:p>
        </w:tc>
      </w:tr>
      <w:tr w:rsidR="00C65757" w:rsidRPr="00F537EB" w14:paraId="79DB82DC" w14:textId="77777777" w:rsidTr="00FE67BB">
        <w:tc>
          <w:tcPr>
            <w:tcW w:w="4027" w:type="dxa"/>
            <w:tcBorders>
              <w:top w:val="single" w:sz="4" w:space="0" w:color="auto"/>
              <w:left w:val="single" w:sz="4" w:space="0" w:color="auto"/>
              <w:bottom w:val="single" w:sz="4" w:space="0" w:color="auto"/>
              <w:right w:val="single" w:sz="4" w:space="0" w:color="auto"/>
            </w:tcBorders>
          </w:tcPr>
          <w:p w14:paraId="567A1A61" w14:textId="77777777" w:rsidR="00C65757" w:rsidRPr="00F537EB" w:rsidRDefault="00C65757" w:rsidP="00FE67B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552F05A" w14:textId="77777777" w:rsidR="00C65757" w:rsidRPr="00F537EB" w:rsidRDefault="00C65757" w:rsidP="00FE67B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 Need S.</w:t>
            </w:r>
          </w:p>
        </w:tc>
      </w:tr>
      <w:tr w:rsidR="00C65757" w:rsidRPr="00F537EB" w14:paraId="65E46A49"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5382DC7" w14:textId="77777777" w:rsidR="00C65757" w:rsidRPr="00F537EB" w:rsidRDefault="00C65757" w:rsidP="00FE67B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07410EE0" w14:textId="77777777" w:rsidR="00C65757" w:rsidRPr="00F537EB" w:rsidRDefault="00C65757" w:rsidP="00FE67B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06CE543B" w14:textId="77777777" w:rsidR="00C65757" w:rsidRPr="00F537EB" w:rsidRDefault="00C65757" w:rsidP="00C65757">
      <w:bookmarkStart w:id="1564" w:name="_Hlk515434066"/>
    </w:p>
    <w:p w14:paraId="34820984" w14:textId="77777777" w:rsidR="00C65757" w:rsidRPr="00F537EB" w:rsidRDefault="00C65757" w:rsidP="00C65757">
      <w:pPr>
        <w:pStyle w:val="Heading4"/>
      </w:pPr>
      <w:bookmarkStart w:id="1565" w:name="_Toc36757236"/>
      <w:bookmarkStart w:id="1566" w:name="_Toc36836777"/>
      <w:bookmarkStart w:id="1567" w:name="_Toc36843754"/>
      <w:bookmarkStart w:id="1568" w:name="_Toc37068043"/>
      <w:r w:rsidRPr="00F537EB">
        <w:t>–</w:t>
      </w:r>
      <w:r w:rsidRPr="00F537EB">
        <w:tab/>
      </w:r>
      <w:r w:rsidRPr="00F537EB">
        <w:rPr>
          <w:i/>
        </w:rPr>
        <w:t>RACH-ConfigCommonIAB</w:t>
      </w:r>
      <w:bookmarkEnd w:id="1565"/>
      <w:bookmarkEnd w:id="1566"/>
      <w:bookmarkEnd w:id="1567"/>
      <w:bookmarkEnd w:id="1568"/>
    </w:p>
    <w:p w14:paraId="7BB3DBA0" w14:textId="77777777" w:rsidR="00C65757" w:rsidRPr="00F537EB" w:rsidRDefault="00C65757" w:rsidP="00C65757">
      <w:r w:rsidRPr="00F537EB">
        <w:t xml:space="preserve">The IE </w:t>
      </w:r>
      <w:r w:rsidRPr="00F537EB">
        <w:rPr>
          <w:i/>
        </w:rPr>
        <w:t>RACH-ConfigCommonIAB</w:t>
      </w:r>
      <w:r w:rsidRPr="00F537EB">
        <w:t xml:space="preserve"> is used to specify the cell specific random-access parameters for IAB-MT.</w:t>
      </w:r>
    </w:p>
    <w:p w14:paraId="3DFD7EB0" w14:textId="77777777" w:rsidR="00C65757" w:rsidRPr="00F537EB" w:rsidRDefault="00C65757" w:rsidP="00C65757">
      <w:pPr>
        <w:pStyle w:val="TH"/>
      </w:pPr>
      <w:r w:rsidRPr="00F537EB">
        <w:rPr>
          <w:bCs/>
          <w:i/>
          <w:iCs/>
        </w:rPr>
        <w:t>RACH-ConfigCommonIAB</w:t>
      </w:r>
      <w:r w:rsidRPr="00F537EB">
        <w:t xml:space="preserve"> information element</w:t>
      </w:r>
    </w:p>
    <w:p w14:paraId="40F1FFA0" w14:textId="77777777" w:rsidR="00C65757" w:rsidRPr="00F537EB" w:rsidRDefault="00C65757" w:rsidP="00C65757">
      <w:pPr>
        <w:pStyle w:val="PL"/>
      </w:pPr>
      <w:r w:rsidRPr="00F537EB">
        <w:t>-- ASN1START</w:t>
      </w:r>
    </w:p>
    <w:p w14:paraId="1EE8873A" w14:textId="77777777" w:rsidR="00C65757" w:rsidRPr="00F537EB" w:rsidRDefault="00C65757" w:rsidP="00C65757">
      <w:pPr>
        <w:pStyle w:val="PL"/>
      </w:pPr>
      <w:r w:rsidRPr="00F537EB">
        <w:t>-- TAG-RACH-CONFIGCOMMONIAB-START</w:t>
      </w:r>
    </w:p>
    <w:p w14:paraId="59987756" w14:textId="77777777" w:rsidR="00C65757" w:rsidRPr="00F537EB" w:rsidRDefault="00C65757" w:rsidP="00C65757">
      <w:pPr>
        <w:pStyle w:val="PL"/>
      </w:pPr>
    </w:p>
    <w:p w14:paraId="49271215" w14:textId="77777777" w:rsidR="00C65757" w:rsidRPr="00F537EB" w:rsidRDefault="00C65757" w:rsidP="00C65757">
      <w:pPr>
        <w:pStyle w:val="PL"/>
      </w:pPr>
      <w:r w:rsidRPr="00F537EB">
        <w:t>RACH-ConfigCommonIAB-r16 ::=            SEQUENCE {</w:t>
      </w:r>
    </w:p>
    <w:p w14:paraId="7AED826C" w14:textId="77777777" w:rsidR="00C65757" w:rsidRPr="00F537EB" w:rsidRDefault="00C65757" w:rsidP="00C65757">
      <w:pPr>
        <w:pStyle w:val="PL"/>
      </w:pPr>
      <w:r w:rsidRPr="00F537EB">
        <w:t xml:space="preserve">    rach-configIAB-r16                      RACH-ConfigCommon                               OPTIONAL,   -- Need S</w:t>
      </w:r>
    </w:p>
    <w:p w14:paraId="04B15E6D" w14:textId="77777777" w:rsidR="00C65757" w:rsidRPr="00F537EB" w:rsidRDefault="00C65757" w:rsidP="00C65757">
      <w:pPr>
        <w:pStyle w:val="PL"/>
      </w:pPr>
      <w:r w:rsidRPr="00F537EB">
        <w:t xml:space="preserve">    prach-ConfigurationPeriodScaling-r16    ENUMERATED {scf1,scf2,scf4,scf16,scf32,scf64}   OPTIONAL,   -- Need M</w:t>
      </w:r>
    </w:p>
    <w:p w14:paraId="2380325F" w14:textId="77777777" w:rsidR="00C65757" w:rsidRPr="00F537EB" w:rsidRDefault="00C65757" w:rsidP="00C65757">
      <w:pPr>
        <w:pStyle w:val="PL"/>
      </w:pPr>
      <w:r w:rsidRPr="00F537EB">
        <w:t xml:space="preserve">    prach-ConfigurationFrameOffset-r16      INTEGER (0..63)                                 OPTIONAL,   -- Need M</w:t>
      </w:r>
    </w:p>
    <w:p w14:paraId="081937E3" w14:textId="77777777" w:rsidR="00C65757" w:rsidRPr="00F537EB" w:rsidRDefault="00C65757" w:rsidP="00C65757">
      <w:pPr>
        <w:pStyle w:val="PL"/>
      </w:pPr>
      <w:r w:rsidRPr="00F537EB">
        <w:t xml:space="preserve">    prach-ConfigurationSOffset-r16          INTEGER (0..39)                                 OPTIONAL,   -- Need M</w:t>
      </w:r>
    </w:p>
    <w:p w14:paraId="4A81BCFB" w14:textId="77777777" w:rsidR="00C65757" w:rsidRPr="00F537EB" w:rsidRDefault="00C65757" w:rsidP="00C65757">
      <w:pPr>
        <w:pStyle w:val="PL"/>
      </w:pPr>
      <w:r w:rsidRPr="00F537EB">
        <w:t xml:space="preserve">    ...</w:t>
      </w:r>
    </w:p>
    <w:p w14:paraId="6E3BC7E4" w14:textId="77777777" w:rsidR="00C65757" w:rsidRPr="00F537EB" w:rsidRDefault="00C65757" w:rsidP="00C65757">
      <w:pPr>
        <w:pStyle w:val="PL"/>
      </w:pPr>
      <w:r w:rsidRPr="00F537EB">
        <w:t>}</w:t>
      </w:r>
    </w:p>
    <w:p w14:paraId="06706673" w14:textId="77777777" w:rsidR="00C65757" w:rsidRPr="00F537EB" w:rsidRDefault="00C65757" w:rsidP="00C65757">
      <w:pPr>
        <w:pStyle w:val="PL"/>
      </w:pPr>
    </w:p>
    <w:p w14:paraId="2116FD8E" w14:textId="77777777" w:rsidR="00C65757" w:rsidRPr="00F537EB" w:rsidRDefault="00C65757" w:rsidP="00C65757">
      <w:pPr>
        <w:pStyle w:val="PL"/>
      </w:pPr>
      <w:r w:rsidRPr="00F537EB">
        <w:t>-- TAG-RACH-CONFIGCOMMONIAB-STOP</w:t>
      </w:r>
    </w:p>
    <w:p w14:paraId="0A09F7C5" w14:textId="77777777" w:rsidR="00C65757" w:rsidRPr="00F537EB" w:rsidRDefault="00C65757" w:rsidP="00C65757">
      <w:pPr>
        <w:pStyle w:val="PL"/>
      </w:pPr>
      <w:r w:rsidRPr="00F537EB">
        <w:t>-- ASN1STOP</w:t>
      </w:r>
    </w:p>
    <w:p w14:paraId="3B730979"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5F21953D" w14:textId="77777777" w:rsidTr="00FE67BB">
        <w:tc>
          <w:tcPr>
            <w:tcW w:w="14173" w:type="dxa"/>
            <w:tcBorders>
              <w:top w:val="single" w:sz="4" w:space="0" w:color="auto"/>
              <w:left w:val="single" w:sz="4" w:space="0" w:color="auto"/>
              <w:bottom w:val="single" w:sz="4" w:space="0" w:color="auto"/>
              <w:right w:val="single" w:sz="4" w:space="0" w:color="auto"/>
            </w:tcBorders>
          </w:tcPr>
          <w:p w14:paraId="473F36AE" w14:textId="77777777" w:rsidR="00C65757" w:rsidRPr="00F537EB" w:rsidRDefault="00C65757" w:rsidP="00FE67BB">
            <w:pPr>
              <w:pStyle w:val="TAH"/>
              <w:rPr>
                <w:szCs w:val="22"/>
              </w:rPr>
            </w:pPr>
            <w:r w:rsidRPr="00F537EB">
              <w:rPr>
                <w:i/>
                <w:szCs w:val="22"/>
              </w:rPr>
              <w:t xml:space="preserve">RACH-ConfigCommonIAB </w:t>
            </w:r>
            <w:r w:rsidRPr="00F537EB">
              <w:rPr>
                <w:szCs w:val="22"/>
              </w:rPr>
              <w:t>field descriptions</w:t>
            </w:r>
          </w:p>
        </w:tc>
      </w:tr>
      <w:tr w:rsidR="00C65757" w:rsidRPr="00F537EB" w14:paraId="5EB8B66E" w14:textId="77777777" w:rsidTr="00FE67BB">
        <w:tc>
          <w:tcPr>
            <w:tcW w:w="14173" w:type="dxa"/>
            <w:tcBorders>
              <w:top w:val="single" w:sz="4" w:space="0" w:color="auto"/>
              <w:left w:val="single" w:sz="4" w:space="0" w:color="auto"/>
              <w:bottom w:val="single" w:sz="4" w:space="0" w:color="auto"/>
              <w:right w:val="single" w:sz="4" w:space="0" w:color="auto"/>
            </w:tcBorders>
          </w:tcPr>
          <w:p w14:paraId="266731CF" w14:textId="77777777" w:rsidR="00C65757" w:rsidRPr="00F537EB" w:rsidRDefault="00C65757" w:rsidP="00FE67BB">
            <w:pPr>
              <w:pStyle w:val="TAL"/>
              <w:rPr>
                <w:b/>
                <w:i/>
                <w:szCs w:val="22"/>
              </w:rPr>
            </w:pPr>
            <w:r w:rsidRPr="00F537EB">
              <w:rPr>
                <w:b/>
                <w:i/>
                <w:szCs w:val="22"/>
              </w:rPr>
              <w:t>prach-ConfigurationPeriodScaling</w:t>
            </w:r>
          </w:p>
          <w:p w14:paraId="5FEE9436" w14:textId="77777777" w:rsidR="00C65757" w:rsidRPr="00F537EB" w:rsidRDefault="00C65757" w:rsidP="00FE67BB">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C65757" w:rsidRPr="00F537EB" w14:paraId="33DB41AC" w14:textId="77777777" w:rsidTr="00FE67BB">
        <w:tc>
          <w:tcPr>
            <w:tcW w:w="14173" w:type="dxa"/>
            <w:tcBorders>
              <w:top w:val="single" w:sz="4" w:space="0" w:color="auto"/>
              <w:left w:val="single" w:sz="4" w:space="0" w:color="auto"/>
              <w:bottom w:val="single" w:sz="4" w:space="0" w:color="auto"/>
              <w:right w:val="single" w:sz="4" w:space="0" w:color="auto"/>
            </w:tcBorders>
          </w:tcPr>
          <w:p w14:paraId="6F3B797E" w14:textId="77777777" w:rsidR="00C65757" w:rsidRPr="00F537EB" w:rsidRDefault="00C65757" w:rsidP="00FE67BB">
            <w:pPr>
              <w:pStyle w:val="TAL"/>
              <w:rPr>
                <w:szCs w:val="22"/>
              </w:rPr>
            </w:pPr>
            <w:r w:rsidRPr="00F537EB">
              <w:rPr>
                <w:b/>
                <w:i/>
                <w:szCs w:val="22"/>
              </w:rPr>
              <w:t>prach-ConfigurationFrameOffset</w:t>
            </w:r>
          </w:p>
          <w:p w14:paraId="57B0C751" w14:textId="77777777" w:rsidR="00C65757" w:rsidRPr="00F537EB" w:rsidRDefault="00C65757" w:rsidP="00FE67BB">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C65757" w:rsidRPr="00F537EB" w14:paraId="47BB3329" w14:textId="77777777" w:rsidTr="00FE67BB">
        <w:tc>
          <w:tcPr>
            <w:tcW w:w="14173" w:type="dxa"/>
            <w:tcBorders>
              <w:top w:val="single" w:sz="4" w:space="0" w:color="auto"/>
              <w:left w:val="single" w:sz="4" w:space="0" w:color="auto"/>
              <w:bottom w:val="single" w:sz="4" w:space="0" w:color="auto"/>
              <w:right w:val="single" w:sz="4" w:space="0" w:color="auto"/>
            </w:tcBorders>
          </w:tcPr>
          <w:p w14:paraId="7D7335C1" w14:textId="77777777" w:rsidR="00C65757" w:rsidRPr="00F537EB" w:rsidRDefault="00C65757" w:rsidP="00FE67BB">
            <w:pPr>
              <w:pStyle w:val="TAL"/>
              <w:rPr>
                <w:szCs w:val="22"/>
              </w:rPr>
            </w:pPr>
            <w:r w:rsidRPr="00F537EB">
              <w:rPr>
                <w:b/>
                <w:i/>
                <w:szCs w:val="22"/>
              </w:rPr>
              <w:t>prach-ConfigurationSOffset</w:t>
            </w:r>
          </w:p>
          <w:p w14:paraId="47E217E3" w14:textId="77777777" w:rsidR="00C65757" w:rsidRPr="00F537EB" w:rsidRDefault="00C65757" w:rsidP="00FE67BB">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C65757" w:rsidRPr="00F537EB" w14:paraId="057A5CFF" w14:textId="77777777" w:rsidTr="00FE67BB">
        <w:tc>
          <w:tcPr>
            <w:tcW w:w="14173" w:type="dxa"/>
            <w:tcBorders>
              <w:top w:val="single" w:sz="4" w:space="0" w:color="auto"/>
              <w:left w:val="single" w:sz="4" w:space="0" w:color="auto"/>
              <w:bottom w:val="single" w:sz="4" w:space="0" w:color="auto"/>
              <w:right w:val="single" w:sz="4" w:space="0" w:color="auto"/>
            </w:tcBorders>
          </w:tcPr>
          <w:p w14:paraId="73A6819C" w14:textId="77777777" w:rsidR="00C65757" w:rsidRPr="00F537EB" w:rsidRDefault="00C65757" w:rsidP="00FE67BB">
            <w:pPr>
              <w:pStyle w:val="TAL"/>
              <w:rPr>
                <w:b/>
                <w:i/>
                <w:szCs w:val="22"/>
              </w:rPr>
            </w:pPr>
            <w:r w:rsidRPr="00F537EB">
              <w:rPr>
                <w:b/>
                <w:i/>
                <w:szCs w:val="22"/>
              </w:rPr>
              <w:t>rach-ConfigIAB</w:t>
            </w:r>
          </w:p>
          <w:p w14:paraId="55C73615" w14:textId="77777777" w:rsidR="00C65757" w:rsidRPr="00F537EB" w:rsidRDefault="00C65757" w:rsidP="00FE67BB">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56729992" w14:textId="77777777" w:rsidR="00C65757" w:rsidRPr="00F537EB" w:rsidRDefault="00C65757" w:rsidP="00FE67BB">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424E45C7" w14:textId="77777777" w:rsidR="00C65757" w:rsidRPr="00F537EB" w:rsidRDefault="00C65757" w:rsidP="00C65757"/>
    <w:p w14:paraId="4FD7C466" w14:textId="77777777" w:rsidR="00C65757" w:rsidRPr="00F537EB" w:rsidRDefault="00C65757" w:rsidP="00C65757">
      <w:pPr>
        <w:pStyle w:val="Heading4"/>
      </w:pPr>
      <w:bookmarkStart w:id="1569" w:name="_Toc36757237"/>
      <w:bookmarkStart w:id="1570" w:name="_Toc36836778"/>
      <w:bookmarkStart w:id="1571" w:name="_Toc36843755"/>
      <w:bookmarkStart w:id="1572" w:name="_Toc37068044"/>
      <w:r w:rsidRPr="00F537EB">
        <w:lastRenderedPageBreak/>
        <w:t>–</w:t>
      </w:r>
      <w:r w:rsidRPr="00F537EB">
        <w:tab/>
      </w:r>
      <w:r w:rsidRPr="00F537EB">
        <w:rPr>
          <w:i/>
          <w:noProof/>
        </w:rPr>
        <w:t>RACH-ConfigCommonTwoStepRA</w:t>
      </w:r>
      <w:bookmarkEnd w:id="1569"/>
      <w:bookmarkEnd w:id="1570"/>
      <w:bookmarkEnd w:id="1571"/>
      <w:bookmarkEnd w:id="1572"/>
    </w:p>
    <w:p w14:paraId="2396667B" w14:textId="77777777" w:rsidR="00C65757" w:rsidRPr="00F537EB" w:rsidRDefault="00C65757" w:rsidP="00C65757">
      <w:r w:rsidRPr="00F537EB">
        <w:t xml:space="preserve">The IE </w:t>
      </w:r>
      <w:r w:rsidRPr="00F537EB">
        <w:rPr>
          <w:i/>
        </w:rPr>
        <w:t>RACH-ConfigCommonTwoStepRA</w:t>
      </w:r>
      <w:r w:rsidRPr="00F537EB">
        <w:t xml:space="preserve"> is used to specify cell specific 2-step random-access type parameters.</w:t>
      </w:r>
    </w:p>
    <w:p w14:paraId="5BE645F6" w14:textId="77777777" w:rsidR="00C65757" w:rsidRPr="00F537EB" w:rsidRDefault="00C65757" w:rsidP="00C65757">
      <w:pPr>
        <w:pStyle w:val="TH"/>
      </w:pPr>
      <w:bookmarkStart w:id="1573" w:name="_Hlk33710403"/>
      <w:r w:rsidRPr="00F537EB">
        <w:rPr>
          <w:bCs/>
          <w:i/>
          <w:iCs/>
        </w:rPr>
        <w:t>RACH-ConfigCommonTwoStepRA</w:t>
      </w:r>
      <w:r w:rsidRPr="00F537EB">
        <w:t xml:space="preserve"> information element</w:t>
      </w:r>
    </w:p>
    <w:p w14:paraId="2C16E0EF" w14:textId="77777777" w:rsidR="00C65757" w:rsidRPr="00F537EB" w:rsidRDefault="00C65757" w:rsidP="00C65757">
      <w:pPr>
        <w:pStyle w:val="PL"/>
      </w:pPr>
      <w:r w:rsidRPr="00F537EB">
        <w:t>-- ASN1START</w:t>
      </w:r>
    </w:p>
    <w:p w14:paraId="04C00041" w14:textId="77777777" w:rsidR="00C65757" w:rsidRPr="00F537EB" w:rsidRDefault="00C65757" w:rsidP="00C65757">
      <w:pPr>
        <w:pStyle w:val="PL"/>
      </w:pPr>
      <w:r w:rsidRPr="00F537EB">
        <w:t>-- TAG-</w:t>
      </w:r>
      <w:bookmarkStart w:id="1574" w:name="_Hlk30602504"/>
      <w:r w:rsidRPr="00F537EB">
        <w:t>RACH-CONFIGCOMMONTWOSTEPRA</w:t>
      </w:r>
      <w:bookmarkEnd w:id="1574"/>
      <w:r w:rsidRPr="00F537EB">
        <w:t>-START</w:t>
      </w:r>
    </w:p>
    <w:p w14:paraId="54D65F68" w14:textId="77777777" w:rsidR="00C65757" w:rsidRPr="00F537EB" w:rsidRDefault="00C65757" w:rsidP="00C65757">
      <w:pPr>
        <w:pStyle w:val="PL"/>
      </w:pPr>
    </w:p>
    <w:p w14:paraId="3F16EF8C" w14:textId="77777777" w:rsidR="00C65757" w:rsidRPr="00F537EB" w:rsidRDefault="00C65757" w:rsidP="00C65757">
      <w:pPr>
        <w:pStyle w:val="PL"/>
      </w:pPr>
      <w:bookmarkStart w:id="1575" w:name="_Hlk30602529"/>
      <w:r w:rsidRPr="00F537EB">
        <w:t>RACH-ConfigCommonTwoStepRA-r16 ::=                   SEQUENCE {</w:t>
      </w:r>
    </w:p>
    <w:bookmarkEnd w:id="1575"/>
    <w:p w14:paraId="6DF0B4BC" w14:textId="77777777" w:rsidR="00C65757" w:rsidRPr="00F537EB" w:rsidRDefault="00C65757" w:rsidP="00C65757">
      <w:pPr>
        <w:pStyle w:val="PL"/>
      </w:pPr>
      <w:r w:rsidRPr="00F537EB">
        <w:t xml:space="preserve">    rach-ConfigGenericTwoStepRA-r16                      RACH-ConfigCommonTwoStepRA-r16,</w:t>
      </w:r>
    </w:p>
    <w:p w14:paraId="46527932" w14:textId="77777777" w:rsidR="00C65757" w:rsidRPr="00F537EB" w:rsidRDefault="00C65757" w:rsidP="00C65757">
      <w:pPr>
        <w:pStyle w:val="PL"/>
      </w:pPr>
      <w:r w:rsidRPr="00F537EB">
        <w:t xml:space="preserve">    msgA-TotalNumberOfRA-Preambles-r16                   INTEGER (1..63)                                    OPTIONAL, -- Need S</w:t>
      </w:r>
    </w:p>
    <w:p w14:paraId="65005864" w14:textId="77777777" w:rsidR="00C65757" w:rsidRPr="00F537EB" w:rsidRDefault="00C65757" w:rsidP="00C65757">
      <w:pPr>
        <w:pStyle w:val="PL"/>
      </w:pPr>
      <w:r w:rsidRPr="00F537EB">
        <w:t xml:space="preserve">    msgA-SSB-PerRACH-OccasionAndCB-PreamblesPerSSB-r16   CHOICE {</w:t>
      </w:r>
    </w:p>
    <w:p w14:paraId="594BDD60" w14:textId="77777777" w:rsidR="00C65757" w:rsidRPr="00F537EB" w:rsidRDefault="00C65757" w:rsidP="00C65757">
      <w:pPr>
        <w:pStyle w:val="PL"/>
      </w:pPr>
      <w:r w:rsidRPr="00F537EB">
        <w:t xml:space="preserve">        oneEighth                                            ENUMERATED {</w:t>
      </w:r>
      <w:bookmarkStart w:id="1576" w:name="_Hlk30606833"/>
      <w:r w:rsidRPr="00F537EB">
        <w:t>n4,n8,n12,n16,n20,n24,n28,n32,n36,n40,n44,n48,n52,n56,n60,n64</w:t>
      </w:r>
      <w:bookmarkEnd w:id="1576"/>
      <w:r w:rsidRPr="00F537EB">
        <w:t>},</w:t>
      </w:r>
    </w:p>
    <w:p w14:paraId="4E789F0A" w14:textId="77777777" w:rsidR="00C65757" w:rsidRPr="00F537EB" w:rsidRDefault="00C65757" w:rsidP="00C65757">
      <w:pPr>
        <w:pStyle w:val="PL"/>
      </w:pPr>
      <w:r w:rsidRPr="00F537EB">
        <w:t xml:space="preserve">        oneFourth                                            ENUMERATED {n4,n8,n12,n16,n20,n24,n28,n32,n36,n40,n44,n48,n52,n56,n60,n64},</w:t>
      </w:r>
    </w:p>
    <w:p w14:paraId="047A2372" w14:textId="77777777" w:rsidR="00C65757" w:rsidRPr="00F537EB" w:rsidRDefault="00C65757" w:rsidP="00C65757">
      <w:pPr>
        <w:pStyle w:val="PL"/>
      </w:pPr>
      <w:r w:rsidRPr="00F537EB">
        <w:t xml:space="preserve">        oneHalf                                              ENUMERATED {n4,n8,n12,n16,n20,n24,n28,n32,n36,n40,n44,n48,n52,n56,n60,n64},</w:t>
      </w:r>
    </w:p>
    <w:p w14:paraId="5CAE739A" w14:textId="77777777" w:rsidR="00C65757" w:rsidRPr="00F537EB" w:rsidRDefault="00C65757" w:rsidP="00C65757">
      <w:pPr>
        <w:pStyle w:val="PL"/>
      </w:pPr>
      <w:r w:rsidRPr="00F537EB">
        <w:t xml:space="preserve">        one                                                  ENUMERATED {n4,n8,n12,n16,n20,n24,n28,n32,n36,n40,n44,n48,n52,n56,n60,n64},</w:t>
      </w:r>
    </w:p>
    <w:p w14:paraId="2B95B4B6" w14:textId="77777777" w:rsidR="00C65757" w:rsidRPr="00F537EB" w:rsidRDefault="00C65757" w:rsidP="00C65757">
      <w:pPr>
        <w:pStyle w:val="PL"/>
      </w:pPr>
      <w:r w:rsidRPr="00F537EB">
        <w:t xml:space="preserve">        two                                                  ENUMERATED {n4,n8,n12,n16,n20,n24,n28,n32},</w:t>
      </w:r>
    </w:p>
    <w:p w14:paraId="294274D3" w14:textId="77777777" w:rsidR="00C65757" w:rsidRPr="00F537EB" w:rsidRDefault="00C65757" w:rsidP="00C65757">
      <w:pPr>
        <w:pStyle w:val="PL"/>
      </w:pPr>
      <w:r w:rsidRPr="00F537EB">
        <w:t xml:space="preserve">        four                                                 INTEGER (1..16),</w:t>
      </w:r>
    </w:p>
    <w:p w14:paraId="758879CC" w14:textId="77777777" w:rsidR="00C65757" w:rsidRPr="00F537EB" w:rsidRDefault="00C65757" w:rsidP="00C65757">
      <w:pPr>
        <w:pStyle w:val="PL"/>
      </w:pPr>
      <w:r w:rsidRPr="00F537EB">
        <w:t xml:space="preserve">        eight                                                INTEGER (1..8),</w:t>
      </w:r>
    </w:p>
    <w:p w14:paraId="0FB57B54" w14:textId="77777777" w:rsidR="00C65757" w:rsidRPr="00F537EB" w:rsidRDefault="00C65757" w:rsidP="00C65757">
      <w:pPr>
        <w:pStyle w:val="PL"/>
      </w:pPr>
      <w:r w:rsidRPr="00F537EB">
        <w:t xml:space="preserve">        sixteen                                              INTEGER (1..4)</w:t>
      </w:r>
    </w:p>
    <w:p w14:paraId="4048EE80" w14:textId="77777777" w:rsidR="00C65757" w:rsidRPr="00F537EB" w:rsidRDefault="00C65757" w:rsidP="00C65757">
      <w:pPr>
        <w:pStyle w:val="PL"/>
      </w:pPr>
      <w:r w:rsidRPr="00F537EB">
        <w:t xml:space="preserve">    }                                                                                                       OPTIONAL, -- Cond 2StepOnly</w:t>
      </w:r>
    </w:p>
    <w:p w14:paraId="48F28C0D" w14:textId="77777777" w:rsidR="00C65757" w:rsidRPr="00F537EB" w:rsidRDefault="00C65757" w:rsidP="00C65757">
      <w:pPr>
        <w:pStyle w:val="PL"/>
      </w:pPr>
      <w:r w:rsidRPr="00F537EB">
        <w:t xml:space="preserve">    msgA-CB-PreamblesPerSSB-PerSharedRO-r16              INTEGER (1..60)                                    OPTIONAL, -- Cond SharedRO</w:t>
      </w:r>
    </w:p>
    <w:p w14:paraId="1BF3A99D" w14:textId="77777777" w:rsidR="00C65757" w:rsidRPr="00F537EB" w:rsidRDefault="00C65757" w:rsidP="00C65757">
      <w:pPr>
        <w:pStyle w:val="PL"/>
      </w:pPr>
      <w:r w:rsidRPr="00F537EB">
        <w:t xml:space="preserve">    msgA-SSB-SharedRO-MaskIndex-r16                      INTEGER (1..15)                                    OPTIONAL, -- Need S</w:t>
      </w:r>
    </w:p>
    <w:p w14:paraId="6DBEAC2C" w14:textId="77777777" w:rsidR="00C65757" w:rsidRPr="00F537EB" w:rsidRDefault="00C65757" w:rsidP="00C65757">
      <w:pPr>
        <w:pStyle w:val="PL"/>
      </w:pPr>
      <w:r w:rsidRPr="00F537EB">
        <w:t xml:space="preserve">    groupB-ConfiguredTwoStepRA-r16                       GroupB-ConfiguredTwoStepRA-r16                     OPTIONAL, -- Need S</w:t>
      </w:r>
    </w:p>
    <w:p w14:paraId="46E00068" w14:textId="77777777" w:rsidR="00C65757" w:rsidRPr="00F537EB" w:rsidRDefault="00C65757" w:rsidP="00C65757">
      <w:pPr>
        <w:pStyle w:val="PL"/>
      </w:pPr>
      <w:r w:rsidRPr="00F537EB">
        <w:t xml:space="preserve">    msgA-PRACH-RootSequenceIndex-r16                     CHOICE {</w:t>
      </w:r>
    </w:p>
    <w:p w14:paraId="1A7C6954" w14:textId="77777777" w:rsidR="00C65757" w:rsidRPr="00F537EB" w:rsidRDefault="00C65757" w:rsidP="00C65757">
      <w:pPr>
        <w:pStyle w:val="PL"/>
      </w:pPr>
      <w:r w:rsidRPr="00F537EB">
        <w:t xml:space="preserve">        l839                                                 INTEGER (0..837),</w:t>
      </w:r>
    </w:p>
    <w:p w14:paraId="31E1834C" w14:textId="77777777" w:rsidR="00C65757" w:rsidRPr="00F537EB" w:rsidRDefault="00C65757" w:rsidP="00C65757">
      <w:pPr>
        <w:pStyle w:val="PL"/>
      </w:pPr>
      <w:r w:rsidRPr="00F537EB">
        <w:t xml:space="preserve">        l139                                                 INTEGER (0..137)</w:t>
      </w:r>
    </w:p>
    <w:p w14:paraId="3376D4E6" w14:textId="77777777" w:rsidR="00C65757" w:rsidRPr="00F537EB" w:rsidRDefault="00C65757" w:rsidP="00C65757">
      <w:pPr>
        <w:pStyle w:val="PL"/>
      </w:pPr>
      <w:r w:rsidRPr="00F537EB">
        <w:t xml:space="preserve">    }                                                                                                       OPTIONAL, -- Cond 2StepOnly</w:t>
      </w:r>
    </w:p>
    <w:p w14:paraId="70D250AC" w14:textId="77777777" w:rsidR="00C65757" w:rsidRPr="00F537EB" w:rsidRDefault="00C65757" w:rsidP="00C65757">
      <w:pPr>
        <w:pStyle w:val="PL"/>
      </w:pPr>
      <w:r w:rsidRPr="00F537EB">
        <w:t xml:space="preserve">    msgA-RSRP-Threshold-r16                              RSRP-Range                                         OPTIONAL, -- Cond 2Step4Step</w:t>
      </w:r>
    </w:p>
    <w:p w14:paraId="4F6DBD83" w14:textId="77777777" w:rsidR="00C65757" w:rsidRPr="00F537EB" w:rsidRDefault="00C65757" w:rsidP="00C65757">
      <w:pPr>
        <w:pStyle w:val="PL"/>
      </w:pPr>
      <w:r w:rsidRPr="00F537EB">
        <w:t xml:space="preserve">    msgA-RSRP-ThresholdSUL-r16                           RSRP-Range                                         OPTIONAL, -- Cond 2StepSUL</w:t>
      </w:r>
    </w:p>
    <w:p w14:paraId="400C1B23" w14:textId="77777777" w:rsidR="00C65757" w:rsidRPr="00F537EB" w:rsidRDefault="00C65757" w:rsidP="00C65757">
      <w:pPr>
        <w:pStyle w:val="PL"/>
      </w:pPr>
      <w:r w:rsidRPr="00F537EB">
        <w:t xml:space="preserve">    msgA-RSRP-ThresholdSSB-r16                           RSRP-Range                                         OPTIONAL, -- Need S</w:t>
      </w:r>
    </w:p>
    <w:p w14:paraId="2B79F1AC" w14:textId="77777777" w:rsidR="00C65757" w:rsidRPr="00F537EB" w:rsidRDefault="00C65757" w:rsidP="00C65757">
      <w:pPr>
        <w:pStyle w:val="PL"/>
      </w:pPr>
      <w:r w:rsidRPr="00F537EB">
        <w:t xml:space="preserve">    msgA-RSRP-ThresholdSSB-SUL-r16                       RSRP-Range                                         OPTIONAL, -- Cond 2StepSUL</w:t>
      </w:r>
    </w:p>
    <w:p w14:paraId="003912CE" w14:textId="77777777" w:rsidR="00C65757" w:rsidRPr="00F537EB" w:rsidRDefault="00C65757" w:rsidP="00C65757">
      <w:pPr>
        <w:pStyle w:val="PL"/>
      </w:pPr>
      <w:r w:rsidRPr="00F537EB">
        <w:t xml:space="preserve">    msgA-SubcarrierSpacing-r16                           SubcarrierSpacing                                  OPTIONAL, -- Cond 2StepOnlyL139</w:t>
      </w:r>
    </w:p>
    <w:p w14:paraId="2893089B" w14:textId="77777777" w:rsidR="00C65757" w:rsidRPr="00F537EB" w:rsidRDefault="00C65757" w:rsidP="00C65757">
      <w:pPr>
        <w:pStyle w:val="PL"/>
      </w:pPr>
      <w:r w:rsidRPr="00F537EB">
        <w:t xml:space="preserve">    msgA-RestrictedSetConfig-r16                         ENUMERATED {unrestrictedSet, restrictedSetTypeA, </w:t>
      </w:r>
    </w:p>
    <w:p w14:paraId="2BBDFCC0" w14:textId="77777777" w:rsidR="00C65757" w:rsidRPr="00F537EB" w:rsidRDefault="00C65757" w:rsidP="00C65757">
      <w:pPr>
        <w:pStyle w:val="PL"/>
      </w:pPr>
      <w:r w:rsidRPr="00F537EB">
        <w:t xml:space="preserve">                                                                     restrictedSetTypeB}                    OPTIONAL, -- Cond 2StepOnly</w:t>
      </w:r>
    </w:p>
    <w:p w14:paraId="32961CD4" w14:textId="77777777" w:rsidR="00C65757" w:rsidRPr="00F537EB" w:rsidRDefault="00C65757" w:rsidP="00C65757">
      <w:pPr>
        <w:pStyle w:val="PL"/>
      </w:pPr>
      <w:r w:rsidRPr="00F537EB">
        <w:t xml:space="preserve">    ra-PrioritizationForAccessIdentityTwoStep-r16        SEQUENCE {</w:t>
      </w:r>
    </w:p>
    <w:p w14:paraId="43DCCB01" w14:textId="77777777" w:rsidR="00C65757" w:rsidRPr="00F537EB" w:rsidRDefault="00C65757" w:rsidP="00C65757">
      <w:pPr>
        <w:pStyle w:val="PL"/>
      </w:pPr>
      <w:r w:rsidRPr="00F537EB">
        <w:t xml:space="preserve">        ra-Prioritization-r16                                RA-Prioritization                              OPTIONAL, -- Need M</w:t>
      </w:r>
    </w:p>
    <w:p w14:paraId="0864C4FA" w14:textId="77777777" w:rsidR="00C65757" w:rsidRPr="00F537EB" w:rsidRDefault="00C65757" w:rsidP="00C65757">
      <w:pPr>
        <w:pStyle w:val="PL"/>
      </w:pPr>
      <w:r w:rsidRPr="00F537EB">
        <w:t xml:space="preserve">        ra-PrioritizationForAI-r16                           BIT STRING (SIZE (2))                          OPTIONAL  -- Need M</w:t>
      </w:r>
    </w:p>
    <w:p w14:paraId="1CE5559B" w14:textId="77777777" w:rsidR="00C65757" w:rsidRPr="00F537EB" w:rsidRDefault="00C65757" w:rsidP="00C65757">
      <w:pPr>
        <w:pStyle w:val="PL"/>
      </w:pPr>
      <w:r w:rsidRPr="00F537EB">
        <w:t xml:space="preserve">    }                                                                                                       OPTIONAL, -- Need R</w:t>
      </w:r>
    </w:p>
    <w:p w14:paraId="2511EA49" w14:textId="77777777" w:rsidR="00C65757" w:rsidRPr="00F537EB" w:rsidRDefault="00C65757" w:rsidP="00C65757">
      <w:pPr>
        <w:pStyle w:val="PL"/>
      </w:pPr>
      <w:r w:rsidRPr="00F537EB">
        <w:t xml:space="preserve">    ra-ContentionResolutionTimer-r16                     ENUMERATED {sf8, sf16, sf24, sf32, sf40, sf48, sf56, sf64} OPTIONAL, -- Cond 2StepOnly</w:t>
      </w:r>
    </w:p>
    <w:p w14:paraId="3B55B73B" w14:textId="77777777" w:rsidR="00C65757" w:rsidRPr="00F537EB" w:rsidRDefault="00C65757" w:rsidP="00C65757">
      <w:pPr>
        <w:pStyle w:val="PL"/>
      </w:pPr>
      <w:r w:rsidRPr="00F537EB">
        <w:t xml:space="preserve">    ...</w:t>
      </w:r>
    </w:p>
    <w:p w14:paraId="62631B90" w14:textId="77777777" w:rsidR="00C65757" w:rsidRPr="00F537EB" w:rsidRDefault="00C65757" w:rsidP="00C65757">
      <w:pPr>
        <w:pStyle w:val="PL"/>
      </w:pPr>
      <w:r w:rsidRPr="00F537EB">
        <w:t>}</w:t>
      </w:r>
    </w:p>
    <w:p w14:paraId="0F2547F2" w14:textId="77777777" w:rsidR="00C65757" w:rsidRPr="00F537EB" w:rsidRDefault="00C65757" w:rsidP="00C65757">
      <w:pPr>
        <w:pStyle w:val="PL"/>
      </w:pPr>
    </w:p>
    <w:p w14:paraId="2445C038" w14:textId="77777777" w:rsidR="00C65757" w:rsidRPr="00F537EB" w:rsidRDefault="00C65757" w:rsidP="00C65757">
      <w:pPr>
        <w:pStyle w:val="PL"/>
      </w:pPr>
      <w:r w:rsidRPr="00F537EB">
        <w:t>GroupB-ConfiguredTwoStepRA-r16 ::=                       SEQUENCE {</w:t>
      </w:r>
    </w:p>
    <w:p w14:paraId="22EBEBC1" w14:textId="77777777" w:rsidR="00C65757" w:rsidRPr="00F537EB" w:rsidRDefault="00C65757" w:rsidP="00C65757">
      <w:pPr>
        <w:pStyle w:val="PL"/>
      </w:pPr>
      <w:r w:rsidRPr="00F537EB">
        <w:t xml:space="preserve">    ra-MsgA-SizeGroupA                                   ENUMERATED {b56, b144, b208, b256, b282, b480, b640, b800,</w:t>
      </w:r>
    </w:p>
    <w:p w14:paraId="4FC0028F" w14:textId="77777777" w:rsidR="00C65757" w:rsidRPr="00F537EB" w:rsidRDefault="00C65757" w:rsidP="00C65757">
      <w:pPr>
        <w:pStyle w:val="PL"/>
      </w:pPr>
      <w:r w:rsidRPr="00F537EB">
        <w:t xml:space="preserve">                                                                     b1000, b72, spare6, spare5, spare4, spare3, spare2, spare1} OPTIONAL, -- Need M</w:t>
      </w:r>
    </w:p>
    <w:p w14:paraId="142F11AD" w14:textId="77777777" w:rsidR="00C65757" w:rsidRPr="00F537EB" w:rsidRDefault="00C65757" w:rsidP="00C65757">
      <w:pPr>
        <w:pStyle w:val="PL"/>
      </w:pPr>
      <w:r w:rsidRPr="00F537EB">
        <w:t xml:space="preserve">    messagePowerOffsetGroupB                             ENUMERATED {minusinfinity, dB0, dB5, dB8, dB10, dB12, dB15, dB18}   OPTIONAL, -- Need M</w:t>
      </w:r>
    </w:p>
    <w:p w14:paraId="6CC5D8A3" w14:textId="77777777" w:rsidR="00C65757" w:rsidRPr="00F537EB" w:rsidRDefault="00C65757" w:rsidP="00C65757">
      <w:pPr>
        <w:pStyle w:val="PL"/>
      </w:pPr>
      <w:r w:rsidRPr="00F537EB">
        <w:t xml:space="preserve">    numberofRA-PreamblesGroupA                           INTEGER (1..64)</w:t>
      </w:r>
    </w:p>
    <w:p w14:paraId="7D14C74B" w14:textId="77777777" w:rsidR="00C65757" w:rsidRPr="00F537EB" w:rsidRDefault="00C65757" w:rsidP="00C65757">
      <w:pPr>
        <w:pStyle w:val="PL"/>
      </w:pPr>
      <w:r w:rsidRPr="00F537EB">
        <w:t>}</w:t>
      </w:r>
    </w:p>
    <w:p w14:paraId="212E7F9C" w14:textId="77777777" w:rsidR="00C65757" w:rsidRPr="00F537EB" w:rsidRDefault="00C65757" w:rsidP="00C65757">
      <w:pPr>
        <w:pStyle w:val="PL"/>
      </w:pPr>
    </w:p>
    <w:p w14:paraId="0FE244CA" w14:textId="77777777" w:rsidR="00C65757" w:rsidRPr="00F537EB" w:rsidRDefault="00C65757" w:rsidP="00C65757">
      <w:pPr>
        <w:pStyle w:val="PL"/>
      </w:pPr>
      <w:r w:rsidRPr="00F537EB">
        <w:lastRenderedPageBreak/>
        <w:t>-- TAG-RACH-CONFIGCOMMONTWOSTEPRA-STOP</w:t>
      </w:r>
    </w:p>
    <w:p w14:paraId="7675A6F0" w14:textId="77777777" w:rsidR="00C65757" w:rsidRPr="00F537EB" w:rsidRDefault="00C65757" w:rsidP="00C65757">
      <w:pPr>
        <w:pStyle w:val="PL"/>
      </w:pPr>
      <w:r w:rsidRPr="00F537EB">
        <w:t>-- ASN1STOP</w:t>
      </w:r>
    </w:p>
    <w:bookmarkEnd w:id="1573"/>
    <w:p w14:paraId="1A922FD0" w14:textId="77777777" w:rsidR="00C65757" w:rsidRPr="00F537EB" w:rsidRDefault="00C65757" w:rsidP="00C65757"/>
    <w:p w14:paraId="75410451" w14:textId="77777777" w:rsidR="00C65757" w:rsidRPr="00F537EB" w:rsidRDefault="00C65757" w:rsidP="00C65757">
      <w:r w:rsidRPr="00F537EB">
        <w:t>Editor's note: Need codes and dependencies when reconfiguring 2-step RA and 4-step RA is still FFS and needs to be analyzed.</w:t>
      </w:r>
    </w:p>
    <w:p w14:paraId="5A4F9B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89F70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B16E633" w14:textId="77777777" w:rsidR="00C65757" w:rsidRPr="00F537EB" w:rsidRDefault="00C65757" w:rsidP="00FE67BB">
            <w:pPr>
              <w:pStyle w:val="TAH"/>
              <w:rPr>
                <w:szCs w:val="22"/>
              </w:rPr>
            </w:pPr>
            <w:bookmarkStart w:id="1577" w:name="_Hlk30606740"/>
            <w:r w:rsidRPr="00F537EB">
              <w:rPr>
                <w:i/>
                <w:szCs w:val="22"/>
              </w:rPr>
              <w:lastRenderedPageBreak/>
              <w:t xml:space="preserve">RACH-ConfigCommonTwoStepRA </w:t>
            </w:r>
            <w:r w:rsidRPr="00F537EB">
              <w:rPr>
                <w:szCs w:val="22"/>
              </w:rPr>
              <w:t>field descriptions</w:t>
            </w:r>
          </w:p>
        </w:tc>
      </w:tr>
      <w:tr w:rsidR="00C65757" w:rsidRPr="00F537EB" w14:paraId="78107F84" w14:textId="77777777" w:rsidTr="00FE67BB">
        <w:tc>
          <w:tcPr>
            <w:tcW w:w="14173" w:type="dxa"/>
            <w:tcBorders>
              <w:top w:val="single" w:sz="4" w:space="0" w:color="auto"/>
              <w:left w:val="single" w:sz="4" w:space="0" w:color="auto"/>
              <w:bottom w:val="single" w:sz="4" w:space="0" w:color="auto"/>
              <w:right w:val="single" w:sz="4" w:space="0" w:color="auto"/>
            </w:tcBorders>
          </w:tcPr>
          <w:p w14:paraId="5FD608AD" w14:textId="77777777" w:rsidR="00C65757" w:rsidRPr="00F537EB" w:rsidRDefault="00C65757" w:rsidP="00FE67BB">
            <w:pPr>
              <w:pStyle w:val="TAL"/>
              <w:rPr>
                <w:b/>
                <w:i/>
                <w:szCs w:val="22"/>
              </w:rPr>
            </w:pPr>
            <w:r w:rsidRPr="00F537EB">
              <w:rPr>
                <w:b/>
                <w:i/>
                <w:szCs w:val="22"/>
              </w:rPr>
              <w:t>groupB-ConfiguredTwoStepRA</w:t>
            </w:r>
          </w:p>
          <w:p w14:paraId="3117C5EA" w14:textId="77777777" w:rsidR="00C65757" w:rsidRPr="00F537EB" w:rsidRDefault="00C65757" w:rsidP="00FE67BB">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C65757" w:rsidRPr="00F537EB" w14:paraId="70BA68A4" w14:textId="77777777" w:rsidTr="00FE67BB">
        <w:tc>
          <w:tcPr>
            <w:tcW w:w="14173" w:type="dxa"/>
            <w:tcBorders>
              <w:top w:val="single" w:sz="4" w:space="0" w:color="auto"/>
              <w:left w:val="single" w:sz="4" w:space="0" w:color="auto"/>
              <w:bottom w:val="single" w:sz="4" w:space="0" w:color="auto"/>
              <w:right w:val="single" w:sz="4" w:space="0" w:color="auto"/>
            </w:tcBorders>
          </w:tcPr>
          <w:p w14:paraId="2BF8DF2B" w14:textId="77777777" w:rsidR="00C65757" w:rsidRPr="00F537EB" w:rsidRDefault="00C65757" w:rsidP="00FE67BB">
            <w:pPr>
              <w:pStyle w:val="TAL"/>
              <w:rPr>
                <w:b/>
                <w:i/>
                <w:szCs w:val="22"/>
              </w:rPr>
            </w:pPr>
            <w:r w:rsidRPr="00F537EB">
              <w:rPr>
                <w:b/>
                <w:i/>
                <w:szCs w:val="22"/>
              </w:rPr>
              <w:t>msgA-CB-PreamblesPerSSB-PerSharedRO</w:t>
            </w:r>
          </w:p>
          <w:p w14:paraId="059643F9" w14:textId="77777777" w:rsidR="00C65757" w:rsidRPr="00F537EB" w:rsidRDefault="00C65757" w:rsidP="00FE67BB">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C65757" w:rsidRPr="00F537EB" w14:paraId="2368EF3F" w14:textId="77777777" w:rsidTr="00FE67BB">
        <w:tc>
          <w:tcPr>
            <w:tcW w:w="14173" w:type="dxa"/>
            <w:tcBorders>
              <w:top w:val="single" w:sz="4" w:space="0" w:color="auto"/>
              <w:left w:val="single" w:sz="4" w:space="0" w:color="auto"/>
              <w:bottom w:val="single" w:sz="4" w:space="0" w:color="auto"/>
              <w:right w:val="single" w:sz="4" w:space="0" w:color="auto"/>
            </w:tcBorders>
          </w:tcPr>
          <w:p w14:paraId="3A4D5CD5" w14:textId="77777777" w:rsidR="00C65757" w:rsidRPr="00F537EB" w:rsidRDefault="00C65757" w:rsidP="00FE67BB">
            <w:pPr>
              <w:pStyle w:val="TAL"/>
              <w:rPr>
                <w:szCs w:val="22"/>
              </w:rPr>
            </w:pPr>
            <w:r w:rsidRPr="00F537EB">
              <w:rPr>
                <w:b/>
                <w:i/>
                <w:szCs w:val="22"/>
              </w:rPr>
              <w:t>msgA-PRACH-RootSequenceIndex</w:t>
            </w:r>
          </w:p>
          <w:p w14:paraId="44EF1798" w14:textId="77777777" w:rsidR="00C65757" w:rsidRPr="00F537EB" w:rsidRDefault="00C65757" w:rsidP="00FE67BB">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C65757" w:rsidRPr="00F537EB" w14:paraId="4C894D38" w14:textId="77777777" w:rsidTr="00FE67BB">
        <w:tc>
          <w:tcPr>
            <w:tcW w:w="14173" w:type="dxa"/>
            <w:tcBorders>
              <w:top w:val="single" w:sz="4" w:space="0" w:color="auto"/>
              <w:left w:val="single" w:sz="4" w:space="0" w:color="auto"/>
              <w:bottom w:val="single" w:sz="4" w:space="0" w:color="auto"/>
              <w:right w:val="single" w:sz="4" w:space="0" w:color="auto"/>
            </w:tcBorders>
          </w:tcPr>
          <w:p w14:paraId="0BAF133D" w14:textId="77777777" w:rsidR="00C65757" w:rsidRPr="00F537EB" w:rsidRDefault="00C65757" w:rsidP="00FE67BB">
            <w:pPr>
              <w:pStyle w:val="TAL"/>
              <w:rPr>
                <w:b/>
                <w:i/>
                <w:szCs w:val="22"/>
              </w:rPr>
            </w:pPr>
            <w:r w:rsidRPr="00F537EB">
              <w:rPr>
                <w:b/>
                <w:i/>
                <w:szCs w:val="22"/>
              </w:rPr>
              <w:t>msgA-RestrictedSetConfig</w:t>
            </w:r>
          </w:p>
          <w:p w14:paraId="5681CC59" w14:textId="77777777" w:rsidR="00C65757" w:rsidRPr="00F537EB" w:rsidRDefault="00C65757" w:rsidP="00FE67BB">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C65757" w:rsidRPr="00F537EB" w14:paraId="1ECE7B4D" w14:textId="77777777" w:rsidTr="00FE67BB">
        <w:tc>
          <w:tcPr>
            <w:tcW w:w="14173" w:type="dxa"/>
            <w:tcBorders>
              <w:top w:val="single" w:sz="4" w:space="0" w:color="auto"/>
              <w:left w:val="single" w:sz="4" w:space="0" w:color="auto"/>
              <w:bottom w:val="single" w:sz="4" w:space="0" w:color="auto"/>
              <w:right w:val="single" w:sz="4" w:space="0" w:color="auto"/>
            </w:tcBorders>
          </w:tcPr>
          <w:p w14:paraId="4A6443D8" w14:textId="77777777" w:rsidR="00C65757" w:rsidRPr="00F537EB" w:rsidRDefault="00C65757" w:rsidP="00FE67BB">
            <w:pPr>
              <w:pStyle w:val="TAL"/>
              <w:rPr>
                <w:szCs w:val="22"/>
              </w:rPr>
            </w:pPr>
            <w:r w:rsidRPr="00F537EB">
              <w:rPr>
                <w:b/>
                <w:i/>
                <w:szCs w:val="22"/>
              </w:rPr>
              <w:t>msgA-RSRP-Threshold</w:t>
            </w:r>
          </w:p>
          <w:p w14:paraId="038BA1E5" w14:textId="77777777" w:rsidR="00C65757" w:rsidRPr="00F537EB" w:rsidRDefault="00C65757" w:rsidP="00FE67BB">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C65757" w:rsidRPr="00F537EB" w14:paraId="111DBAB5" w14:textId="77777777" w:rsidTr="00FE67BB">
        <w:tc>
          <w:tcPr>
            <w:tcW w:w="14173" w:type="dxa"/>
            <w:tcBorders>
              <w:top w:val="single" w:sz="4" w:space="0" w:color="auto"/>
              <w:left w:val="single" w:sz="4" w:space="0" w:color="auto"/>
              <w:bottom w:val="single" w:sz="4" w:space="0" w:color="auto"/>
              <w:right w:val="single" w:sz="4" w:space="0" w:color="auto"/>
            </w:tcBorders>
          </w:tcPr>
          <w:p w14:paraId="725CF9C8" w14:textId="77777777" w:rsidR="00C65757" w:rsidRPr="00F537EB" w:rsidRDefault="00C65757" w:rsidP="00FE67BB">
            <w:pPr>
              <w:pStyle w:val="TAL"/>
              <w:rPr>
                <w:b/>
                <w:i/>
                <w:szCs w:val="22"/>
              </w:rPr>
            </w:pPr>
            <w:r w:rsidRPr="00F537EB">
              <w:rPr>
                <w:b/>
                <w:i/>
                <w:szCs w:val="22"/>
              </w:rPr>
              <w:t>msgA-RSRP-ThresholdSSB</w:t>
            </w:r>
          </w:p>
          <w:p w14:paraId="73E7726D" w14:textId="77777777" w:rsidR="00C65757" w:rsidRPr="00F537EB" w:rsidRDefault="00C65757" w:rsidP="00FE67BB">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C65757" w:rsidRPr="00F537EB" w14:paraId="29923EB5" w14:textId="77777777" w:rsidTr="00FE67BB">
        <w:tc>
          <w:tcPr>
            <w:tcW w:w="14173" w:type="dxa"/>
            <w:tcBorders>
              <w:top w:val="single" w:sz="4" w:space="0" w:color="auto"/>
              <w:left w:val="single" w:sz="4" w:space="0" w:color="auto"/>
              <w:bottom w:val="single" w:sz="4" w:space="0" w:color="auto"/>
              <w:right w:val="single" w:sz="4" w:space="0" w:color="auto"/>
            </w:tcBorders>
          </w:tcPr>
          <w:p w14:paraId="3C907604" w14:textId="77777777" w:rsidR="00C65757" w:rsidRPr="00F537EB" w:rsidRDefault="00C65757" w:rsidP="00FE67BB">
            <w:pPr>
              <w:pStyle w:val="TAL"/>
              <w:rPr>
                <w:b/>
                <w:i/>
                <w:szCs w:val="22"/>
              </w:rPr>
            </w:pPr>
            <w:r w:rsidRPr="00F537EB">
              <w:rPr>
                <w:b/>
                <w:i/>
                <w:szCs w:val="22"/>
              </w:rPr>
              <w:t>msgA-RSRP-ThresholdSSB-SUL</w:t>
            </w:r>
          </w:p>
          <w:p w14:paraId="0D0C3D24" w14:textId="77777777" w:rsidR="00C65757" w:rsidRPr="00F537EB" w:rsidRDefault="00C65757" w:rsidP="00FE67BB">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C65757" w:rsidRPr="00F537EB" w14:paraId="1BF58BAC" w14:textId="77777777" w:rsidTr="00FE67BB">
        <w:tc>
          <w:tcPr>
            <w:tcW w:w="14173" w:type="dxa"/>
            <w:tcBorders>
              <w:top w:val="single" w:sz="4" w:space="0" w:color="auto"/>
              <w:left w:val="single" w:sz="4" w:space="0" w:color="auto"/>
              <w:bottom w:val="single" w:sz="4" w:space="0" w:color="auto"/>
              <w:right w:val="single" w:sz="4" w:space="0" w:color="auto"/>
            </w:tcBorders>
          </w:tcPr>
          <w:p w14:paraId="6A7C7B2B" w14:textId="77777777" w:rsidR="00C65757" w:rsidRPr="00F537EB" w:rsidRDefault="00C65757" w:rsidP="00FE67BB">
            <w:pPr>
              <w:pStyle w:val="TAL"/>
              <w:rPr>
                <w:szCs w:val="22"/>
              </w:rPr>
            </w:pPr>
            <w:r w:rsidRPr="00F537EB">
              <w:rPr>
                <w:b/>
                <w:i/>
                <w:szCs w:val="22"/>
              </w:rPr>
              <w:t>msgA-RSRP-ThresholdSUL</w:t>
            </w:r>
          </w:p>
          <w:p w14:paraId="448E2385" w14:textId="77777777" w:rsidR="00C65757" w:rsidRPr="00F537EB" w:rsidRDefault="00C65757" w:rsidP="00FE67BB">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C65757" w:rsidRPr="00F537EB" w14:paraId="0210493F" w14:textId="77777777" w:rsidTr="00FE67BB">
        <w:tc>
          <w:tcPr>
            <w:tcW w:w="14173" w:type="dxa"/>
            <w:tcBorders>
              <w:top w:val="single" w:sz="4" w:space="0" w:color="auto"/>
              <w:left w:val="single" w:sz="4" w:space="0" w:color="auto"/>
              <w:bottom w:val="single" w:sz="4" w:space="0" w:color="auto"/>
              <w:right w:val="single" w:sz="4" w:space="0" w:color="auto"/>
            </w:tcBorders>
          </w:tcPr>
          <w:p w14:paraId="35FBFD9B" w14:textId="77777777" w:rsidR="00C65757" w:rsidRPr="00F537EB" w:rsidRDefault="00C65757" w:rsidP="00FE67BB">
            <w:pPr>
              <w:pStyle w:val="TAL"/>
              <w:rPr>
                <w:szCs w:val="22"/>
              </w:rPr>
            </w:pPr>
            <w:r w:rsidRPr="00F537EB">
              <w:rPr>
                <w:b/>
                <w:i/>
                <w:szCs w:val="22"/>
              </w:rPr>
              <w:t>msgA-SSB-PerRACH-OccasionAndCB-PreamblesPerSSB</w:t>
            </w:r>
          </w:p>
          <w:p w14:paraId="1F3CFF06" w14:textId="77777777" w:rsidR="00C65757" w:rsidRPr="00F537EB" w:rsidRDefault="00C65757" w:rsidP="00FE67BB">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C65757" w:rsidRPr="00F537EB" w14:paraId="186E63F4" w14:textId="77777777" w:rsidTr="00FE67BB">
        <w:tc>
          <w:tcPr>
            <w:tcW w:w="14173" w:type="dxa"/>
            <w:tcBorders>
              <w:top w:val="single" w:sz="4" w:space="0" w:color="auto"/>
              <w:left w:val="single" w:sz="4" w:space="0" w:color="auto"/>
              <w:bottom w:val="single" w:sz="4" w:space="0" w:color="auto"/>
              <w:right w:val="single" w:sz="4" w:space="0" w:color="auto"/>
            </w:tcBorders>
          </w:tcPr>
          <w:p w14:paraId="45D6B4FA" w14:textId="77777777" w:rsidR="00C65757" w:rsidRPr="00F537EB" w:rsidRDefault="00C65757" w:rsidP="00FE67BB">
            <w:pPr>
              <w:pStyle w:val="TAL"/>
              <w:rPr>
                <w:b/>
                <w:i/>
                <w:szCs w:val="22"/>
              </w:rPr>
            </w:pPr>
            <w:r w:rsidRPr="00F537EB">
              <w:rPr>
                <w:b/>
                <w:i/>
                <w:szCs w:val="22"/>
              </w:rPr>
              <w:t>msgA-SSB-SharedRO-MaskIndex</w:t>
            </w:r>
          </w:p>
          <w:p w14:paraId="58E9B26A" w14:textId="77777777" w:rsidR="00C65757" w:rsidRPr="00F537EB" w:rsidRDefault="00C65757" w:rsidP="00FE67BB">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C65757" w:rsidRPr="00F537EB" w14:paraId="2E1BBCDA" w14:textId="77777777" w:rsidTr="00FE67BB">
        <w:tc>
          <w:tcPr>
            <w:tcW w:w="14173" w:type="dxa"/>
            <w:tcBorders>
              <w:top w:val="single" w:sz="4" w:space="0" w:color="auto"/>
              <w:left w:val="single" w:sz="4" w:space="0" w:color="auto"/>
              <w:bottom w:val="single" w:sz="4" w:space="0" w:color="auto"/>
              <w:right w:val="single" w:sz="4" w:space="0" w:color="auto"/>
            </w:tcBorders>
          </w:tcPr>
          <w:p w14:paraId="5DFD3A24" w14:textId="77777777" w:rsidR="00C65757" w:rsidRPr="00F537EB" w:rsidRDefault="00C65757" w:rsidP="00FE67BB">
            <w:pPr>
              <w:pStyle w:val="TAL"/>
              <w:rPr>
                <w:b/>
                <w:i/>
                <w:szCs w:val="22"/>
              </w:rPr>
            </w:pPr>
            <w:r w:rsidRPr="00F537EB">
              <w:rPr>
                <w:b/>
                <w:i/>
                <w:szCs w:val="22"/>
              </w:rPr>
              <w:t>msgA-SubcarrierSpacing</w:t>
            </w:r>
          </w:p>
          <w:p w14:paraId="56AC6140" w14:textId="77777777" w:rsidR="00C65757" w:rsidRPr="00F537EB" w:rsidRDefault="00C65757" w:rsidP="00FE67BB">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C65757" w:rsidRPr="00F537EB" w14:paraId="77685224" w14:textId="77777777" w:rsidTr="00FE67BB">
        <w:tc>
          <w:tcPr>
            <w:tcW w:w="14173" w:type="dxa"/>
            <w:tcBorders>
              <w:top w:val="single" w:sz="4" w:space="0" w:color="auto"/>
              <w:left w:val="single" w:sz="4" w:space="0" w:color="auto"/>
              <w:bottom w:val="single" w:sz="4" w:space="0" w:color="auto"/>
              <w:right w:val="single" w:sz="4" w:space="0" w:color="auto"/>
            </w:tcBorders>
          </w:tcPr>
          <w:p w14:paraId="7928C08C" w14:textId="77777777" w:rsidR="00C65757" w:rsidRPr="00F537EB" w:rsidRDefault="00C65757" w:rsidP="00FE67BB">
            <w:pPr>
              <w:pStyle w:val="TAL"/>
              <w:rPr>
                <w:szCs w:val="22"/>
              </w:rPr>
            </w:pPr>
            <w:r w:rsidRPr="00F537EB">
              <w:rPr>
                <w:b/>
                <w:i/>
                <w:szCs w:val="22"/>
              </w:rPr>
              <w:t>msgA-TotalNumberOfRA-Preambles</w:t>
            </w:r>
          </w:p>
          <w:p w14:paraId="2B6FB465" w14:textId="77777777" w:rsidR="00C65757" w:rsidRPr="00F537EB" w:rsidRDefault="00C65757" w:rsidP="00FE67BB">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C65757" w:rsidRPr="00F537EB" w14:paraId="2D82F725" w14:textId="77777777" w:rsidTr="00FE67BB">
        <w:tc>
          <w:tcPr>
            <w:tcW w:w="14173" w:type="dxa"/>
            <w:tcBorders>
              <w:top w:val="single" w:sz="4" w:space="0" w:color="auto"/>
              <w:left w:val="single" w:sz="4" w:space="0" w:color="auto"/>
              <w:bottom w:val="single" w:sz="4" w:space="0" w:color="auto"/>
              <w:right w:val="single" w:sz="4" w:space="0" w:color="auto"/>
            </w:tcBorders>
          </w:tcPr>
          <w:p w14:paraId="78242BE8" w14:textId="77777777" w:rsidR="00C65757" w:rsidRPr="00F537EB" w:rsidRDefault="00C65757" w:rsidP="00FE67BB">
            <w:pPr>
              <w:pStyle w:val="TAL"/>
              <w:rPr>
                <w:b/>
                <w:i/>
                <w:szCs w:val="22"/>
              </w:rPr>
            </w:pPr>
            <w:r w:rsidRPr="00F537EB">
              <w:rPr>
                <w:b/>
                <w:i/>
                <w:szCs w:val="22"/>
              </w:rPr>
              <w:t>ra-PrioritizationForAI</w:t>
            </w:r>
          </w:p>
          <w:p w14:paraId="1EB554CD" w14:textId="77777777" w:rsidR="00C65757" w:rsidRPr="00F537EB" w:rsidRDefault="00C65757" w:rsidP="00FE67BB">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C65757" w:rsidRPr="00F537EB" w14:paraId="6B18D6CF" w14:textId="77777777" w:rsidTr="00FE67BB">
        <w:tc>
          <w:tcPr>
            <w:tcW w:w="14173" w:type="dxa"/>
            <w:tcBorders>
              <w:top w:val="single" w:sz="4" w:space="0" w:color="auto"/>
              <w:left w:val="single" w:sz="4" w:space="0" w:color="auto"/>
              <w:bottom w:val="single" w:sz="4" w:space="0" w:color="auto"/>
              <w:right w:val="single" w:sz="4" w:space="0" w:color="auto"/>
            </w:tcBorders>
          </w:tcPr>
          <w:p w14:paraId="14500289" w14:textId="77777777" w:rsidR="00C65757" w:rsidRPr="00F537EB" w:rsidRDefault="00C65757" w:rsidP="00FE67BB">
            <w:pPr>
              <w:pStyle w:val="TAL"/>
              <w:rPr>
                <w:b/>
                <w:i/>
                <w:szCs w:val="22"/>
              </w:rPr>
            </w:pPr>
            <w:r w:rsidRPr="00F537EB">
              <w:rPr>
                <w:b/>
                <w:i/>
                <w:szCs w:val="22"/>
              </w:rPr>
              <w:lastRenderedPageBreak/>
              <w:t>ra-ContentionResolutionTimer</w:t>
            </w:r>
          </w:p>
          <w:p w14:paraId="5C7E0F2B" w14:textId="77777777" w:rsidR="00C65757" w:rsidRPr="00F537EB" w:rsidRDefault="00C65757" w:rsidP="00FE67BB">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C65757" w:rsidRPr="00F537EB" w14:paraId="759BD5AC" w14:textId="77777777" w:rsidTr="00FE67BB">
        <w:tc>
          <w:tcPr>
            <w:tcW w:w="14173" w:type="dxa"/>
            <w:tcBorders>
              <w:top w:val="single" w:sz="4" w:space="0" w:color="auto"/>
              <w:left w:val="single" w:sz="4" w:space="0" w:color="auto"/>
              <w:bottom w:val="single" w:sz="4" w:space="0" w:color="auto"/>
              <w:right w:val="single" w:sz="4" w:space="0" w:color="auto"/>
            </w:tcBorders>
          </w:tcPr>
          <w:p w14:paraId="32F5BC82" w14:textId="77777777" w:rsidR="00C65757" w:rsidRPr="00F537EB" w:rsidRDefault="00C65757" w:rsidP="00FE67BB">
            <w:pPr>
              <w:pStyle w:val="TAL"/>
              <w:rPr>
                <w:b/>
                <w:i/>
                <w:szCs w:val="22"/>
              </w:rPr>
            </w:pPr>
            <w:r w:rsidRPr="00F537EB">
              <w:rPr>
                <w:b/>
                <w:i/>
                <w:szCs w:val="22"/>
              </w:rPr>
              <w:t>ra-Prioritization</w:t>
            </w:r>
          </w:p>
          <w:p w14:paraId="184DA411" w14:textId="77777777" w:rsidR="00C65757" w:rsidRPr="00F537EB" w:rsidRDefault="00C65757" w:rsidP="00FE67BB">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C65757" w:rsidRPr="00F537EB" w14:paraId="7F472B47" w14:textId="77777777" w:rsidTr="00FE67BB">
        <w:tc>
          <w:tcPr>
            <w:tcW w:w="14173" w:type="dxa"/>
            <w:tcBorders>
              <w:top w:val="single" w:sz="4" w:space="0" w:color="auto"/>
              <w:left w:val="single" w:sz="4" w:space="0" w:color="auto"/>
              <w:bottom w:val="single" w:sz="4" w:space="0" w:color="auto"/>
              <w:right w:val="single" w:sz="4" w:space="0" w:color="auto"/>
            </w:tcBorders>
          </w:tcPr>
          <w:p w14:paraId="76611BD8" w14:textId="77777777" w:rsidR="00C65757" w:rsidRPr="00F537EB" w:rsidRDefault="00C65757" w:rsidP="00FE67BB">
            <w:pPr>
              <w:pStyle w:val="TAL"/>
              <w:rPr>
                <w:b/>
                <w:i/>
                <w:szCs w:val="22"/>
              </w:rPr>
            </w:pPr>
            <w:r w:rsidRPr="00F537EB">
              <w:rPr>
                <w:b/>
                <w:i/>
                <w:szCs w:val="22"/>
              </w:rPr>
              <w:t>rach-ConfigGenericTwoStepRA</w:t>
            </w:r>
          </w:p>
          <w:p w14:paraId="0676311F" w14:textId="77777777" w:rsidR="00C65757" w:rsidRPr="00F537EB" w:rsidRDefault="00C65757" w:rsidP="00FE67BB">
            <w:pPr>
              <w:pStyle w:val="TAL"/>
              <w:rPr>
                <w:b/>
                <w:i/>
                <w:szCs w:val="22"/>
              </w:rPr>
            </w:pPr>
            <w:r w:rsidRPr="00F537EB">
              <w:t>2-step random access type parameters for both regular random access and beam failure recovery</w:t>
            </w:r>
            <w:r w:rsidRPr="00F537EB">
              <w:rPr>
                <w:szCs w:val="22"/>
              </w:rPr>
              <w:t>.</w:t>
            </w:r>
          </w:p>
        </w:tc>
      </w:tr>
      <w:bookmarkEnd w:id="1577"/>
    </w:tbl>
    <w:p w14:paraId="68544BC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2E2CF4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EB532E" w14:textId="77777777" w:rsidR="00C65757" w:rsidRPr="00F537EB" w:rsidRDefault="00C65757" w:rsidP="00FE67BB">
            <w:pPr>
              <w:pStyle w:val="TAH"/>
              <w:rPr>
                <w:szCs w:val="22"/>
              </w:rPr>
            </w:pPr>
            <w:r w:rsidRPr="00F537EB">
              <w:rPr>
                <w:i/>
                <w:szCs w:val="22"/>
              </w:rPr>
              <w:t xml:space="preserve">GroupB-ConfiguredTwoStepRA </w:t>
            </w:r>
            <w:r w:rsidRPr="00F537EB">
              <w:rPr>
                <w:szCs w:val="22"/>
              </w:rPr>
              <w:t>field descriptions</w:t>
            </w:r>
          </w:p>
        </w:tc>
      </w:tr>
      <w:tr w:rsidR="00C65757" w:rsidRPr="00F537EB" w14:paraId="339FD322" w14:textId="77777777" w:rsidTr="00FE67BB">
        <w:tc>
          <w:tcPr>
            <w:tcW w:w="14173" w:type="dxa"/>
            <w:tcBorders>
              <w:top w:val="single" w:sz="4" w:space="0" w:color="auto"/>
              <w:left w:val="single" w:sz="4" w:space="0" w:color="auto"/>
              <w:bottom w:val="single" w:sz="4" w:space="0" w:color="auto"/>
              <w:right w:val="single" w:sz="4" w:space="0" w:color="auto"/>
            </w:tcBorders>
          </w:tcPr>
          <w:p w14:paraId="62376A4D" w14:textId="77777777" w:rsidR="00C65757" w:rsidRPr="00F537EB" w:rsidRDefault="00C65757" w:rsidP="00FE67BB">
            <w:pPr>
              <w:pStyle w:val="TAL"/>
              <w:rPr>
                <w:szCs w:val="22"/>
              </w:rPr>
            </w:pPr>
            <w:r w:rsidRPr="00F537EB">
              <w:rPr>
                <w:b/>
                <w:i/>
                <w:szCs w:val="22"/>
              </w:rPr>
              <w:t>messagePowerOffsetGroupB</w:t>
            </w:r>
          </w:p>
          <w:p w14:paraId="02F6080F" w14:textId="77777777" w:rsidR="00C65757" w:rsidRPr="00F537EB" w:rsidRDefault="00C65757" w:rsidP="00FE67BB">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C65757" w:rsidRPr="00F537EB" w14:paraId="751E8D6F" w14:textId="77777777" w:rsidTr="00FE67BB">
        <w:tc>
          <w:tcPr>
            <w:tcW w:w="14173" w:type="dxa"/>
            <w:tcBorders>
              <w:top w:val="single" w:sz="4" w:space="0" w:color="auto"/>
              <w:left w:val="single" w:sz="4" w:space="0" w:color="auto"/>
              <w:bottom w:val="single" w:sz="4" w:space="0" w:color="auto"/>
              <w:right w:val="single" w:sz="4" w:space="0" w:color="auto"/>
            </w:tcBorders>
          </w:tcPr>
          <w:p w14:paraId="1573953A" w14:textId="77777777" w:rsidR="00C65757" w:rsidRPr="00F537EB" w:rsidRDefault="00C65757" w:rsidP="00FE67BB">
            <w:pPr>
              <w:pStyle w:val="TAL"/>
              <w:rPr>
                <w:b/>
                <w:i/>
                <w:szCs w:val="22"/>
              </w:rPr>
            </w:pPr>
            <w:r w:rsidRPr="00F537EB">
              <w:rPr>
                <w:b/>
                <w:i/>
                <w:szCs w:val="22"/>
              </w:rPr>
              <w:t>numberofRA-PreamblesGroupA</w:t>
            </w:r>
          </w:p>
          <w:p w14:paraId="0E307C55" w14:textId="77777777" w:rsidR="00C65757" w:rsidRPr="00F537EB" w:rsidRDefault="00C65757" w:rsidP="00FE67BB">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C65757" w:rsidRPr="00F537EB" w14:paraId="23EAEF5A" w14:textId="77777777" w:rsidTr="00FE67BB">
        <w:tc>
          <w:tcPr>
            <w:tcW w:w="14173" w:type="dxa"/>
            <w:tcBorders>
              <w:top w:val="single" w:sz="4" w:space="0" w:color="auto"/>
              <w:left w:val="single" w:sz="4" w:space="0" w:color="auto"/>
              <w:bottom w:val="single" w:sz="4" w:space="0" w:color="auto"/>
              <w:right w:val="single" w:sz="4" w:space="0" w:color="auto"/>
            </w:tcBorders>
          </w:tcPr>
          <w:p w14:paraId="3024E33F" w14:textId="77777777" w:rsidR="00C65757" w:rsidRPr="00F537EB" w:rsidRDefault="00C65757" w:rsidP="00FE67BB">
            <w:pPr>
              <w:pStyle w:val="TAL"/>
              <w:rPr>
                <w:b/>
                <w:i/>
                <w:szCs w:val="22"/>
              </w:rPr>
            </w:pPr>
            <w:r w:rsidRPr="00F537EB">
              <w:rPr>
                <w:b/>
                <w:i/>
                <w:szCs w:val="22"/>
              </w:rPr>
              <w:t>ra-MsgA-SizeGroupA</w:t>
            </w:r>
          </w:p>
          <w:p w14:paraId="122EAE8C" w14:textId="77777777" w:rsidR="00C65757" w:rsidRPr="00F537EB" w:rsidRDefault="00C65757" w:rsidP="00FE67BB">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06ED1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0912FE2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506E2053" w14:textId="77777777" w:rsidR="00C65757" w:rsidRPr="00F537EB" w:rsidRDefault="00C65757" w:rsidP="00FE67B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DAEF17" w14:textId="77777777" w:rsidR="00C65757" w:rsidRPr="00F537EB" w:rsidRDefault="00C65757" w:rsidP="00FE67BB">
            <w:pPr>
              <w:pStyle w:val="TAH"/>
              <w:rPr>
                <w:rFonts w:eastAsia="Calibri"/>
              </w:rPr>
            </w:pPr>
            <w:r w:rsidRPr="00F537EB">
              <w:rPr>
                <w:rFonts w:eastAsia="Calibri"/>
              </w:rPr>
              <w:t>Explanation</w:t>
            </w:r>
          </w:p>
        </w:tc>
      </w:tr>
      <w:tr w:rsidR="00C65757" w:rsidRPr="00F537EB" w14:paraId="53ABBE28" w14:textId="77777777" w:rsidTr="00FE67BB">
        <w:tc>
          <w:tcPr>
            <w:tcW w:w="4027" w:type="dxa"/>
            <w:tcBorders>
              <w:top w:val="single" w:sz="4" w:space="0" w:color="auto"/>
              <w:left w:val="single" w:sz="4" w:space="0" w:color="auto"/>
              <w:bottom w:val="single" w:sz="4" w:space="0" w:color="auto"/>
              <w:right w:val="single" w:sz="4" w:space="0" w:color="auto"/>
            </w:tcBorders>
          </w:tcPr>
          <w:p w14:paraId="38ACEBDF" w14:textId="77777777" w:rsidR="00C65757" w:rsidRPr="00F537EB" w:rsidRDefault="00C65757" w:rsidP="00FE67BB">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CE18B59" w14:textId="77777777" w:rsidR="00C65757" w:rsidRPr="00F537EB" w:rsidRDefault="00C65757" w:rsidP="00FE67B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C65757" w:rsidRPr="00F537EB" w14:paraId="1E44B01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EAAE2CA" w14:textId="77777777" w:rsidR="00C65757" w:rsidRPr="00F537EB" w:rsidRDefault="00C65757" w:rsidP="00FE67BB">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7CCB4C8D" w14:textId="77777777" w:rsidR="00C65757" w:rsidRPr="00F537EB" w:rsidRDefault="00C65757" w:rsidP="00FE67B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C65757" w:rsidRPr="00F537EB" w14:paraId="018FBC88" w14:textId="77777777" w:rsidTr="00FE67BB">
        <w:tc>
          <w:tcPr>
            <w:tcW w:w="4027" w:type="dxa"/>
            <w:tcBorders>
              <w:top w:val="single" w:sz="4" w:space="0" w:color="auto"/>
              <w:left w:val="single" w:sz="4" w:space="0" w:color="auto"/>
              <w:bottom w:val="single" w:sz="4" w:space="0" w:color="auto"/>
              <w:right w:val="single" w:sz="4" w:space="0" w:color="auto"/>
            </w:tcBorders>
          </w:tcPr>
          <w:p w14:paraId="4C24275D" w14:textId="77777777" w:rsidR="00C65757" w:rsidRPr="00F537EB" w:rsidRDefault="00C65757" w:rsidP="00FE67BB">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2206FFCA" w14:textId="77777777" w:rsidR="00C65757" w:rsidRPr="00F537EB" w:rsidRDefault="00C65757" w:rsidP="00FE67BB">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C65757" w:rsidRPr="00F537EB" w14:paraId="740BCACD" w14:textId="77777777" w:rsidTr="00FE67BB">
        <w:tc>
          <w:tcPr>
            <w:tcW w:w="4027" w:type="dxa"/>
            <w:tcBorders>
              <w:top w:val="single" w:sz="4" w:space="0" w:color="auto"/>
              <w:left w:val="single" w:sz="4" w:space="0" w:color="auto"/>
              <w:bottom w:val="single" w:sz="4" w:space="0" w:color="auto"/>
              <w:right w:val="single" w:sz="4" w:space="0" w:color="auto"/>
            </w:tcBorders>
          </w:tcPr>
          <w:p w14:paraId="02406036" w14:textId="77777777" w:rsidR="00C65757" w:rsidRPr="00F537EB" w:rsidRDefault="00C65757" w:rsidP="00FE67BB">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7AB7B0EF" w14:textId="77777777" w:rsidR="00C65757" w:rsidRPr="00F537EB" w:rsidRDefault="00C65757" w:rsidP="00FE67BB">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C65757" w:rsidRPr="00F537EB" w14:paraId="0B5CDD79" w14:textId="77777777" w:rsidTr="00FE67BB">
        <w:tc>
          <w:tcPr>
            <w:tcW w:w="4027" w:type="dxa"/>
            <w:tcBorders>
              <w:top w:val="single" w:sz="4" w:space="0" w:color="auto"/>
              <w:left w:val="single" w:sz="4" w:space="0" w:color="auto"/>
              <w:bottom w:val="single" w:sz="4" w:space="0" w:color="auto"/>
              <w:right w:val="single" w:sz="4" w:space="0" w:color="auto"/>
            </w:tcBorders>
          </w:tcPr>
          <w:p w14:paraId="03700374" w14:textId="77777777" w:rsidR="00C65757" w:rsidRPr="00F537EB" w:rsidRDefault="00C65757" w:rsidP="00FE67BB">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7B4118AF" w14:textId="77777777" w:rsidR="00C65757" w:rsidRPr="00F537EB" w:rsidRDefault="00C65757" w:rsidP="00FE67BB">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04A93404" w14:textId="77777777" w:rsidR="00C65757" w:rsidRPr="00F537EB" w:rsidRDefault="00C65757" w:rsidP="00C65757"/>
    <w:p w14:paraId="6A3D34BF" w14:textId="77777777" w:rsidR="00C65757" w:rsidRPr="00F537EB" w:rsidRDefault="00C65757" w:rsidP="00C65757">
      <w:pPr>
        <w:pStyle w:val="Heading4"/>
        <w:rPr>
          <w:i/>
          <w:noProof/>
        </w:rPr>
      </w:pPr>
      <w:bookmarkStart w:id="1578" w:name="_Toc20426066"/>
      <w:bookmarkStart w:id="1579" w:name="_Toc29321462"/>
      <w:bookmarkStart w:id="1580" w:name="_Toc36757238"/>
      <w:bookmarkStart w:id="1581" w:name="_Toc36836779"/>
      <w:bookmarkStart w:id="1582" w:name="_Toc36843756"/>
      <w:bookmarkStart w:id="1583" w:name="_Toc37068045"/>
      <w:r w:rsidRPr="00F537EB">
        <w:t>–</w:t>
      </w:r>
      <w:r w:rsidRPr="00F537EB">
        <w:tab/>
      </w:r>
      <w:r w:rsidRPr="00F537EB">
        <w:rPr>
          <w:i/>
          <w:noProof/>
        </w:rPr>
        <w:t>RACH-ConfigDedicated</w:t>
      </w:r>
      <w:bookmarkEnd w:id="1578"/>
      <w:bookmarkEnd w:id="1579"/>
      <w:bookmarkEnd w:id="1580"/>
      <w:bookmarkEnd w:id="1581"/>
      <w:bookmarkEnd w:id="1582"/>
      <w:bookmarkEnd w:id="1583"/>
    </w:p>
    <w:bookmarkEnd w:id="1564"/>
    <w:p w14:paraId="491D8589" w14:textId="77777777" w:rsidR="00C65757" w:rsidRPr="00F537EB" w:rsidRDefault="00C65757" w:rsidP="00C65757">
      <w:r w:rsidRPr="00F537EB">
        <w:t xml:space="preserve">The IE </w:t>
      </w:r>
      <w:r w:rsidRPr="00F537EB">
        <w:rPr>
          <w:i/>
        </w:rPr>
        <w:t>RACH-ConfigDedicated</w:t>
      </w:r>
      <w:r w:rsidRPr="00F537EB">
        <w:t xml:space="preserve"> is used to specify the dedicated random access parameters.</w:t>
      </w:r>
    </w:p>
    <w:p w14:paraId="0C98C62B" w14:textId="77777777" w:rsidR="00C65757" w:rsidRPr="00F537EB" w:rsidRDefault="00C65757" w:rsidP="00C65757">
      <w:pPr>
        <w:pStyle w:val="TH"/>
      </w:pPr>
      <w:r w:rsidRPr="00F537EB">
        <w:rPr>
          <w:bCs/>
          <w:i/>
          <w:iCs/>
        </w:rPr>
        <w:t>RACH-ConfigDedicated</w:t>
      </w:r>
      <w:r w:rsidRPr="00F537EB">
        <w:t xml:space="preserve"> information element</w:t>
      </w:r>
    </w:p>
    <w:p w14:paraId="5BF71A97" w14:textId="77777777" w:rsidR="00C65757" w:rsidRPr="00F537EB" w:rsidRDefault="00C65757" w:rsidP="00C65757">
      <w:pPr>
        <w:pStyle w:val="PL"/>
      </w:pPr>
      <w:r w:rsidRPr="00F537EB">
        <w:t>-- ASN1START</w:t>
      </w:r>
    </w:p>
    <w:p w14:paraId="31C3EAD3" w14:textId="77777777" w:rsidR="00C65757" w:rsidRPr="00F537EB" w:rsidRDefault="00C65757" w:rsidP="00C65757">
      <w:pPr>
        <w:pStyle w:val="PL"/>
      </w:pPr>
      <w:r w:rsidRPr="00F537EB">
        <w:t>-- TAG-RACH-CONFIGDEDICATED-START</w:t>
      </w:r>
    </w:p>
    <w:p w14:paraId="44145D92" w14:textId="77777777" w:rsidR="00C65757" w:rsidRPr="00F537EB" w:rsidRDefault="00C65757" w:rsidP="00C65757">
      <w:pPr>
        <w:pStyle w:val="PL"/>
      </w:pPr>
    </w:p>
    <w:p w14:paraId="5C56775D" w14:textId="77777777" w:rsidR="00C65757" w:rsidRPr="00F537EB" w:rsidRDefault="00C65757" w:rsidP="00C65757">
      <w:pPr>
        <w:pStyle w:val="PL"/>
      </w:pPr>
    </w:p>
    <w:p w14:paraId="7C2E1601" w14:textId="77777777" w:rsidR="00C65757" w:rsidRPr="00F537EB" w:rsidRDefault="00C65757" w:rsidP="00C65757">
      <w:pPr>
        <w:pStyle w:val="PL"/>
      </w:pPr>
      <w:bookmarkStart w:id="1584" w:name="_Hlk515480822"/>
      <w:r w:rsidRPr="00F537EB">
        <w:lastRenderedPageBreak/>
        <w:t>RACH-ConfigDedicated ::=        SEQUENCE {</w:t>
      </w:r>
    </w:p>
    <w:p w14:paraId="0F0F21CC" w14:textId="77777777" w:rsidR="00C65757" w:rsidRPr="00F537EB" w:rsidRDefault="00C65757" w:rsidP="00C65757">
      <w:pPr>
        <w:pStyle w:val="PL"/>
      </w:pPr>
      <w:r w:rsidRPr="00F537EB">
        <w:t xml:space="preserve">    cfra                            CFRA                                                                    OPTIONAL, -- Need S</w:t>
      </w:r>
    </w:p>
    <w:p w14:paraId="52904548" w14:textId="77777777" w:rsidR="00C65757" w:rsidRPr="00F537EB" w:rsidRDefault="00C65757" w:rsidP="00C65757">
      <w:pPr>
        <w:pStyle w:val="PL"/>
      </w:pPr>
      <w:r w:rsidRPr="00F537EB">
        <w:t xml:space="preserve">    ra-Prioritization               RA-Prioritization                                                       OPTIONAL, -- Need N</w:t>
      </w:r>
    </w:p>
    <w:p w14:paraId="03BEC183" w14:textId="77777777" w:rsidR="00C65757" w:rsidRPr="00F537EB" w:rsidRDefault="00C65757" w:rsidP="00C65757">
      <w:pPr>
        <w:pStyle w:val="PL"/>
      </w:pPr>
      <w:r w:rsidRPr="00F537EB">
        <w:t xml:space="preserve">    ...,</w:t>
      </w:r>
    </w:p>
    <w:p w14:paraId="481276B6" w14:textId="77777777" w:rsidR="00C65757" w:rsidRPr="00F537EB" w:rsidRDefault="00C65757" w:rsidP="00C65757">
      <w:pPr>
        <w:pStyle w:val="PL"/>
      </w:pPr>
      <w:r w:rsidRPr="00F537EB">
        <w:t xml:space="preserve">    [[</w:t>
      </w:r>
    </w:p>
    <w:p w14:paraId="0760FFD5" w14:textId="77777777" w:rsidR="00C65757" w:rsidRPr="00F537EB" w:rsidRDefault="00C65757" w:rsidP="00C65757">
      <w:pPr>
        <w:pStyle w:val="PL"/>
      </w:pPr>
      <w:r w:rsidRPr="00F537EB">
        <w:t xml:space="preserve">    rachConfigDedicatedIAB-r16      RACH-ConfigDedicated-IAB-v16xy                                          OPTIONAL, -- Need S</w:t>
      </w:r>
    </w:p>
    <w:p w14:paraId="2F434E72" w14:textId="77777777" w:rsidR="00C65757" w:rsidRPr="00F537EB" w:rsidRDefault="00C65757" w:rsidP="00C65757">
      <w:pPr>
        <w:pStyle w:val="PL"/>
      </w:pPr>
      <w:r w:rsidRPr="00F537EB">
        <w:t xml:space="preserve">    ra-PrioritizationTwoStep-r16    RA-Prioritization                                                       OPTIONAL, -- Need N</w:t>
      </w:r>
    </w:p>
    <w:p w14:paraId="44252A81" w14:textId="77777777" w:rsidR="00C65757" w:rsidRPr="00F537EB" w:rsidRDefault="00C65757" w:rsidP="00C65757">
      <w:pPr>
        <w:pStyle w:val="PL"/>
      </w:pPr>
      <w:r w:rsidRPr="00F537EB">
        <w:t xml:space="preserve">    cfra-TwoStep-r16                CFRA-TwoStep-r16                                                        OPTIONAL  -- Need N</w:t>
      </w:r>
    </w:p>
    <w:p w14:paraId="60DC6E74" w14:textId="77777777" w:rsidR="00C65757" w:rsidRPr="00F537EB" w:rsidRDefault="00C65757" w:rsidP="00C65757">
      <w:pPr>
        <w:pStyle w:val="PL"/>
      </w:pPr>
      <w:r w:rsidRPr="00F537EB">
        <w:t xml:space="preserve">    ]]</w:t>
      </w:r>
    </w:p>
    <w:p w14:paraId="03863EF2" w14:textId="77777777" w:rsidR="00C65757" w:rsidRPr="00F537EB" w:rsidRDefault="00C65757" w:rsidP="00C65757">
      <w:pPr>
        <w:pStyle w:val="PL"/>
      </w:pPr>
      <w:r w:rsidRPr="00F537EB">
        <w:t>}</w:t>
      </w:r>
    </w:p>
    <w:p w14:paraId="5029857B" w14:textId="77777777" w:rsidR="00C65757" w:rsidRPr="00F537EB" w:rsidRDefault="00C65757" w:rsidP="00C65757">
      <w:pPr>
        <w:pStyle w:val="PL"/>
      </w:pPr>
    </w:p>
    <w:p w14:paraId="63F2A908" w14:textId="77777777" w:rsidR="00C65757" w:rsidRPr="00F537EB" w:rsidRDefault="00C65757" w:rsidP="00C65757">
      <w:pPr>
        <w:pStyle w:val="PL"/>
      </w:pPr>
      <w:r w:rsidRPr="00F537EB">
        <w:t>CFRA ::=                    SEQUENCE {</w:t>
      </w:r>
    </w:p>
    <w:p w14:paraId="6F4B8094" w14:textId="77777777" w:rsidR="00C65757" w:rsidRPr="00F537EB" w:rsidRDefault="00C65757" w:rsidP="00C65757">
      <w:pPr>
        <w:pStyle w:val="PL"/>
      </w:pPr>
      <w:r w:rsidRPr="00F537EB">
        <w:t xml:space="preserve">    occasions                       SEQUENCE {</w:t>
      </w:r>
    </w:p>
    <w:p w14:paraId="3E90A474" w14:textId="77777777" w:rsidR="00C65757" w:rsidRPr="00F537EB" w:rsidRDefault="00C65757" w:rsidP="00C65757">
      <w:pPr>
        <w:pStyle w:val="PL"/>
      </w:pPr>
      <w:r w:rsidRPr="00F537EB">
        <w:t xml:space="preserve">        rach-ConfigGeneric              RACH-ConfigGeneric,</w:t>
      </w:r>
    </w:p>
    <w:p w14:paraId="4E01C530" w14:textId="77777777" w:rsidR="00C65757" w:rsidRPr="00F537EB" w:rsidRDefault="00C65757" w:rsidP="00C65757">
      <w:pPr>
        <w:pStyle w:val="PL"/>
      </w:pPr>
      <w:r w:rsidRPr="00F537EB">
        <w:t xml:space="preserve">        ssb-perRACH-Occasion            ENUMERATED {oneEighth, oneFourth, oneHalf, one, two, four, eight, sixteen}</w:t>
      </w:r>
    </w:p>
    <w:p w14:paraId="34F6B47B" w14:textId="77777777" w:rsidR="00C65757" w:rsidRPr="00F537EB" w:rsidRDefault="00C65757" w:rsidP="00C65757">
      <w:pPr>
        <w:pStyle w:val="PL"/>
      </w:pPr>
      <w:r w:rsidRPr="00F537EB">
        <w:t xml:space="preserve">                                                                                                            OPTIONAL  -- Cond SSB-CFRA</w:t>
      </w:r>
    </w:p>
    <w:p w14:paraId="777697B1" w14:textId="77777777" w:rsidR="00C65757" w:rsidRPr="00F537EB" w:rsidRDefault="00C65757" w:rsidP="00C65757">
      <w:pPr>
        <w:pStyle w:val="PL"/>
      </w:pPr>
      <w:r w:rsidRPr="00F537EB">
        <w:t xml:space="preserve">    }                                                                                                       OPTIONAL, -- Need S</w:t>
      </w:r>
    </w:p>
    <w:p w14:paraId="1BA6464F" w14:textId="77777777" w:rsidR="00C65757" w:rsidRPr="00F537EB" w:rsidRDefault="00C65757" w:rsidP="00C65757">
      <w:pPr>
        <w:pStyle w:val="PL"/>
      </w:pPr>
      <w:r w:rsidRPr="00F537EB">
        <w:t xml:space="preserve">    resources                       CHOICE {</w:t>
      </w:r>
    </w:p>
    <w:p w14:paraId="54E3F27B" w14:textId="77777777" w:rsidR="00C65757" w:rsidRPr="00F537EB" w:rsidRDefault="00C65757" w:rsidP="00C65757">
      <w:pPr>
        <w:pStyle w:val="PL"/>
      </w:pPr>
      <w:r w:rsidRPr="00F537EB">
        <w:t xml:space="preserve">        ssb                             SEQUENCE {</w:t>
      </w:r>
    </w:p>
    <w:p w14:paraId="47DA31D9" w14:textId="77777777" w:rsidR="00C65757" w:rsidRPr="00F537EB" w:rsidRDefault="00C65757" w:rsidP="00C65757">
      <w:pPr>
        <w:pStyle w:val="PL"/>
      </w:pPr>
      <w:r w:rsidRPr="00F537EB">
        <w:t xml:space="preserve">            ssb-ResourceList                SEQUENCE (SIZE(1..maxRA-SSB-Resources)) OF CFRA-SSB-Resource,</w:t>
      </w:r>
    </w:p>
    <w:p w14:paraId="18B73185" w14:textId="77777777" w:rsidR="00C65757" w:rsidRPr="00F537EB" w:rsidRDefault="00C65757" w:rsidP="00C65757">
      <w:pPr>
        <w:pStyle w:val="PL"/>
      </w:pPr>
      <w:r w:rsidRPr="00F537EB">
        <w:t xml:space="preserve">            ra-ssb-OccasionMaskIndex        INTEGER (0..15)</w:t>
      </w:r>
    </w:p>
    <w:p w14:paraId="46F36D12" w14:textId="77777777" w:rsidR="00C65757" w:rsidRPr="00F537EB" w:rsidRDefault="00C65757" w:rsidP="00C65757">
      <w:pPr>
        <w:pStyle w:val="PL"/>
      </w:pPr>
      <w:r w:rsidRPr="00F537EB">
        <w:t xml:space="preserve">        },</w:t>
      </w:r>
    </w:p>
    <w:p w14:paraId="03AC1665" w14:textId="77777777" w:rsidR="00C65757" w:rsidRPr="00F537EB" w:rsidRDefault="00C65757" w:rsidP="00C65757">
      <w:pPr>
        <w:pStyle w:val="PL"/>
      </w:pPr>
      <w:r w:rsidRPr="00F537EB">
        <w:t xml:space="preserve">        csirs                           SEQUENCE {</w:t>
      </w:r>
    </w:p>
    <w:bookmarkEnd w:id="1584"/>
    <w:p w14:paraId="7BE3E5C6" w14:textId="77777777" w:rsidR="00C65757" w:rsidRPr="00F537EB" w:rsidRDefault="00C65757" w:rsidP="00C65757">
      <w:pPr>
        <w:pStyle w:val="PL"/>
      </w:pPr>
      <w:r w:rsidRPr="00F537EB">
        <w:t xml:space="preserve">            csirs-ResourceList              SEQUENCE (SIZE(1..maxRA-CSIRS-Resources)) OF CFRA-CSIRS-Resource,</w:t>
      </w:r>
    </w:p>
    <w:p w14:paraId="70F2C8E6" w14:textId="77777777" w:rsidR="00C65757" w:rsidRPr="00F537EB" w:rsidRDefault="00C65757" w:rsidP="00C65757">
      <w:pPr>
        <w:pStyle w:val="PL"/>
      </w:pPr>
      <w:r w:rsidRPr="00F537EB">
        <w:t xml:space="preserve">            rsrp-ThresholdCSI-RS            RSRP-Range</w:t>
      </w:r>
    </w:p>
    <w:p w14:paraId="2D121605" w14:textId="77777777" w:rsidR="00C65757" w:rsidRPr="00F537EB" w:rsidRDefault="00C65757" w:rsidP="00C65757">
      <w:pPr>
        <w:pStyle w:val="PL"/>
      </w:pPr>
      <w:r w:rsidRPr="00F537EB">
        <w:t xml:space="preserve">        }</w:t>
      </w:r>
    </w:p>
    <w:p w14:paraId="29E3780A" w14:textId="77777777" w:rsidR="00C65757" w:rsidRPr="00F537EB" w:rsidRDefault="00C65757" w:rsidP="00C65757">
      <w:pPr>
        <w:pStyle w:val="PL"/>
      </w:pPr>
      <w:r w:rsidRPr="00F537EB">
        <w:t xml:space="preserve">    },</w:t>
      </w:r>
    </w:p>
    <w:p w14:paraId="1680D048" w14:textId="77777777" w:rsidR="00C65757" w:rsidRPr="00F537EB" w:rsidRDefault="00C65757" w:rsidP="00C65757">
      <w:pPr>
        <w:pStyle w:val="PL"/>
      </w:pPr>
      <w:r w:rsidRPr="00F537EB">
        <w:t xml:space="preserve">    ...,</w:t>
      </w:r>
    </w:p>
    <w:p w14:paraId="66C319EB" w14:textId="77777777" w:rsidR="00C65757" w:rsidRPr="00F537EB" w:rsidRDefault="00C65757" w:rsidP="00C65757">
      <w:pPr>
        <w:pStyle w:val="PL"/>
      </w:pPr>
      <w:r w:rsidRPr="00F537EB">
        <w:t xml:space="preserve">    [[</w:t>
      </w:r>
    </w:p>
    <w:p w14:paraId="65C63C50" w14:textId="77777777" w:rsidR="00C65757" w:rsidRPr="00F537EB" w:rsidRDefault="00C65757" w:rsidP="00C65757">
      <w:pPr>
        <w:pStyle w:val="PL"/>
      </w:pPr>
      <w:r w:rsidRPr="00F537EB">
        <w:t xml:space="preserve">    totalNumberOfRA-Preambles INTEGER (1..63)                                                         OPTIONAL -- Cond Occasions</w:t>
      </w:r>
    </w:p>
    <w:p w14:paraId="0104B124" w14:textId="77777777" w:rsidR="00C65757" w:rsidRPr="00F537EB" w:rsidRDefault="00C65757" w:rsidP="00C65757">
      <w:pPr>
        <w:pStyle w:val="PL"/>
      </w:pPr>
      <w:r w:rsidRPr="00F537EB">
        <w:t xml:space="preserve">    ]]</w:t>
      </w:r>
    </w:p>
    <w:p w14:paraId="2C0C7105" w14:textId="77777777" w:rsidR="00C65757" w:rsidRPr="00F537EB" w:rsidRDefault="00C65757" w:rsidP="00C65757">
      <w:pPr>
        <w:pStyle w:val="PL"/>
      </w:pPr>
      <w:r w:rsidRPr="00F537EB">
        <w:t>}</w:t>
      </w:r>
    </w:p>
    <w:p w14:paraId="74589678" w14:textId="77777777" w:rsidR="00C65757" w:rsidRPr="00F537EB" w:rsidRDefault="00C65757" w:rsidP="00C65757">
      <w:pPr>
        <w:pStyle w:val="PL"/>
      </w:pPr>
    </w:p>
    <w:p w14:paraId="05917425" w14:textId="77777777" w:rsidR="00C65757" w:rsidRPr="00F537EB" w:rsidRDefault="00C65757" w:rsidP="00C65757">
      <w:pPr>
        <w:pStyle w:val="PL"/>
      </w:pPr>
      <w:r w:rsidRPr="00F537EB">
        <w:t>CFRA-TwoStep-r16 ::=                    SEQUENCE {</w:t>
      </w:r>
    </w:p>
    <w:p w14:paraId="38215295" w14:textId="77777777" w:rsidR="00C65757" w:rsidRPr="00F537EB" w:rsidRDefault="00C65757" w:rsidP="00C65757">
      <w:pPr>
        <w:pStyle w:val="PL"/>
      </w:pPr>
      <w:r w:rsidRPr="00F537EB">
        <w:t xml:space="preserve">    occasionsTwoStepRA-r16                  SEQUENCE {</w:t>
      </w:r>
    </w:p>
    <w:p w14:paraId="7169FF3C" w14:textId="77777777" w:rsidR="00C65757" w:rsidRPr="00F537EB" w:rsidRDefault="00C65757" w:rsidP="00C65757">
      <w:pPr>
        <w:pStyle w:val="PL"/>
      </w:pPr>
      <w:r w:rsidRPr="00F537EB">
        <w:t xml:space="preserve">        rach-ConfigGenericTwoStepRA-r16         RACH-ConfigGeneric,</w:t>
      </w:r>
    </w:p>
    <w:p w14:paraId="0A718A39" w14:textId="77777777" w:rsidR="00C65757" w:rsidRPr="00F537EB" w:rsidRDefault="00C65757" w:rsidP="00C65757">
      <w:pPr>
        <w:pStyle w:val="PL"/>
      </w:pPr>
      <w:r w:rsidRPr="00F537EB">
        <w:t xml:space="preserve">        ssb-PerRACH-OccasionTwoStepRA-r16       ENUMERATED {oneEighth, oneFourth, oneHalf, one, </w:t>
      </w:r>
    </w:p>
    <w:p w14:paraId="40D07610" w14:textId="77777777" w:rsidR="00C65757" w:rsidRPr="00F537EB" w:rsidRDefault="00C65757" w:rsidP="00C65757">
      <w:pPr>
        <w:pStyle w:val="PL"/>
      </w:pPr>
      <w:r w:rsidRPr="00F537EB">
        <w:t xml:space="preserve">                                                            two, four, eight, sixteen}                    OPTIONAL  -- Cond SSB-CFRA</w:t>
      </w:r>
    </w:p>
    <w:p w14:paraId="184E16FC" w14:textId="77777777" w:rsidR="00C65757" w:rsidRPr="00F537EB" w:rsidRDefault="00C65757" w:rsidP="00C65757">
      <w:pPr>
        <w:pStyle w:val="PL"/>
      </w:pPr>
      <w:r w:rsidRPr="00F537EB">
        <w:t xml:space="preserve">    }                                                                                                     OPTIONAL, -- Need S</w:t>
      </w:r>
    </w:p>
    <w:p w14:paraId="06D48CDB" w14:textId="77777777" w:rsidR="00C65757" w:rsidRPr="00F537EB" w:rsidRDefault="00C65757" w:rsidP="00C65757">
      <w:pPr>
        <w:pStyle w:val="PL"/>
      </w:pPr>
      <w:r w:rsidRPr="00F537EB">
        <w:t xml:space="preserve">    msgA-CFRA-PUSCH-r16                     MsgA-PUSCH-Config-r16,</w:t>
      </w:r>
    </w:p>
    <w:p w14:paraId="232C4FBA" w14:textId="77777777" w:rsidR="00C65757" w:rsidRPr="00F537EB" w:rsidRDefault="00C65757" w:rsidP="00C65757">
      <w:pPr>
        <w:pStyle w:val="PL"/>
      </w:pPr>
      <w:r w:rsidRPr="00F537EB">
        <w:t xml:space="preserve">    resourcesTwoStep-r16                    CHOICE {</w:t>
      </w:r>
    </w:p>
    <w:p w14:paraId="75FB65D0" w14:textId="77777777" w:rsidR="00C65757" w:rsidRPr="00F537EB" w:rsidRDefault="00C65757" w:rsidP="00C65757">
      <w:pPr>
        <w:pStyle w:val="PL"/>
      </w:pPr>
      <w:r w:rsidRPr="00F537EB">
        <w:t xml:space="preserve">        ssb                                     SEQUENCE {</w:t>
      </w:r>
    </w:p>
    <w:p w14:paraId="487DD532" w14:textId="77777777" w:rsidR="00C65757" w:rsidRPr="00F537EB" w:rsidRDefault="00C65757" w:rsidP="00C65757">
      <w:pPr>
        <w:pStyle w:val="PL"/>
      </w:pPr>
      <w:r w:rsidRPr="00F537EB">
        <w:t xml:space="preserve">            ssb-ResourceList                        SEQUENCE (SIZE(1..maxRA-SSB-Resources)) OF CFRA-SSB-Resource,</w:t>
      </w:r>
    </w:p>
    <w:p w14:paraId="1E68CA17" w14:textId="77777777" w:rsidR="00C65757" w:rsidRPr="00F537EB" w:rsidRDefault="00C65757" w:rsidP="00C65757">
      <w:pPr>
        <w:pStyle w:val="PL"/>
      </w:pPr>
      <w:r w:rsidRPr="00F537EB">
        <w:t xml:space="preserve">            ra-ssb-OccasionMaskIndex                INTEGER (0..15)</w:t>
      </w:r>
    </w:p>
    <w:p w14:paraId="351D8F8D" w14:textId="77777777" w:rsidR="00C65757" w:rsidRPr="00F537EB" w:rsidRDefault="00C65757" w:rsidP="00C65757">
      <w:pPr>
        <w:pStyle w:val="PL"/>
      </w:pPr>
      <w:r w:rsidRPr="00F537EB">
        <w:t xml:space="preserve">        },</w:t>
      </w:r>
    </w:p>
    <w:p w14:paraId="4A18DABB" w14:textId="77777777" w:rsidR="00C65757" w:rsidRPr="00F537EB" w:rsidRDefault="00C65757" w:rsidP="00C65757">
      <w:pPr>
        <w:pStyle w:val="PL"/>
      </w:pPr>
      <w:r w:rsidRPr="00F537EB">
        <w:t xml:space="preserve">        csirs                                   SEQUENCE {</w:t>
      </w:r>
    </w:p>
    <w:p w14:paraId="368C0EDA" w14:textId="77777777" w:rsidR="00C65757" w:rsidRPr="00F537EB" w:rsidRDefault="00C65757" w:rsidP="00C65757">
      <w:pPr>
        <w:pStyle w:val="PL"/>
      </w:pPr>
      <w:r w:rsidRPr="00F537EB">
        <w:t xml:space="preserve">            csirs-ResourceList                      SEQUENCE (SIZE(1..maxRA-CSIRS-Resources)) OF CFRA-CSIRS-Resource,</w:t>
      </w:r>
    </w:p>
    <w:p w14:paraId="36228FA5" w14:textId="77777777" w:rsidR="00C65757" w:rsidRPr="00F537EB" w:rsidRDefault="00C65757" w:rsidP="00C65757">
      <w:pPr>
        <w:pStyle w:val="PL"/>
      </w:pPr>
      <w:r w:rsidRPr="00F537EB">
        <w:t xml:space="preserve">            rsrp-ThresholdCSI-RS                    RSRP-Range</w:t>
      </w:r>
    </w:p>
    <w:p w14:paraId="66ED8D99" w14:textId="77777777" w:rsidR="00C65757" w:rsidRPr="00F537EB" w:rsidRDefault="00C65757" w:rsidP="00C65757">
      <w:pPr>
        <w:pStyle w:val="PL"/>
      </w:pPr>
      <w:r w:rsidRPr="00F537EB">
        <w:t xml:space="preserve">        }</w:t>
      </w:r>
    </w:p>
    <w:p w14:paraId="425E0C8F" w14:textId="77777777" w:rsidR="00C65757" w:rsidRPr="00F537EB" w:rsidRDefault="00C65757" w:rsidP="00C65757">
      <w:pPr>
        <w:pStyle w:val="PL"/>
      </w:pPr>
      <w:r w:rsidRPr="00F537EB">
        <w:t xml:space="preserve">    },</w:t>
      </w:r>
    </w:p>
    <w:p w14:paraId="2D14ABF5" w14:textId="77777777" w:rsidR="00C65757" w:rsidRPr="00F537EB" w:rsidRDefault="00C65757" w:rsidP="00C65757">
      <w:pPr>
        <w:pStyle w:val="PL"/>
      </w:pPr>
      <w:r w:rsidRPr="00F537EB">
        <w:t xml:space="preserve">    totalNumberOfTwoStepRA-Preambles-r16    INTEGER (1..62),</w:t>
      </w:r>
    </w:p>
    <w:p w14:paraId="0D159FF6" w14:textId="77777777" w:rsidR="00C65757" w:rsidRPr="00F537EB" w:rsidRDefault="00C65757" w:rsidP="00C65757">
      <w:pPr>
        <w:pStyle w:val="PL"/>
      </w:pPr>
      <w:r w:rsidRPr="00F537EB">
        <w:t xml:space="preserve">    ...</w:t>
      </w:r>
    </w:p>
    <w:p w14:paraId="11A65E90" w14:textId="77777777" w:rsidR="00C65757" w:rsidRPr="00F537EB" w:rsidRDefault="00C65757" w:rsidP="00C65757">
      <w:pPr>
        <w:pStyle w:val="PL"/>
      </w:pPr>
      <w:r w:rsidRPr="00F537EB">
        <w:lastRenderedPageBreak/>
        <w:t>}</w:t>
      </w:r>
    </w:p>
    <w:p w14:paraId="368664A6" w14:textId="77777777" w:rsidR="00C65757" w:rsidRPr="00F537EB" w:rsidRDefault="00C65757" w:rsidP="00C65757">
      <w:pPr>
        <w:pStyle w:val="PL"/>
      </w:pPr>
    </w:p>
    <w:p w14:paraId="5CCFFFD5" w14:textId="77777777" w:rsidR="00C65757" w:rsidRPr="00F537EB" w:rsidRDefault="00C65757" w:rsidP="00C65757">
      <w:pPr>
        <w:pStyle w:val="PL"/>
      </w:pPr>
      <w:r w:rsidRPr="00F537EB">
        <w:t>CFRA-SSB-Resource ::=           SEQUENCE {</w:t>
      </w:r>
    </w:p>
    <w:p w14:paraId="32966BD1" w14:textId="77777777" w:rsidR="00C65757" w:rsidRPr="00F537EB" w:rsidRDefault="00C65757" w:rsidP="00C65757">
      <w:pPr>
        <w:pStyle w:val="PL"/>
      </w:pPr>
      <w:r w:rsidRPr="00F537EB">
        <w:t xml:space="preserve">    ssb                             SSB-Index,</w:t>
      </w:r>
    </w:p>
    <w:p w14:paraId="4FB2F7CF" w14:textId="77777777" w:rsidR="00C65757" w:rsidRPr="00F537EB" w:rsidRDefault="00C65757" w:rsidP="00C65757">
      <w:pPr>
        <w:pStyle w:val="PL"/>
      </w:pPr>
      <w:r w:rsidRPr="00F537EB">
        <w:t xml:space="preserve">    ra-PreambleIndex                INTEGER (0..63),</w:t>
      </w:r>
    </w:p>
    <w:p w14:paraId="1FD99399" w14:textId="77777777" w:rsidR="00C65757" w:rsidRPr="00F537EB" w:rsidRDefault="00C65757" w:rsidP="00C65757">
      <w:pPr>
        <w:pStyle w:val="PL"/>
      </w:pPr>
      <w:r w:rsidRPr="00F537EB">
        <w:t xml:space="preserve">    ...</w:t>
      </w:r>
    </w:p>
    <w:p w14:paraId="79000E6C" w14:textId="77777777" w:rsidR="00C65757" w:rsidRPr="00F537EB" w:rsidRDefault="00C65757" w:rsidP="00C65757">
      <w:pPr>
        <w:pStyle w:val="PL"/>
      </w:pPr>
      <w:r w:rsidRPr="00F537EB">
        <w:t>}</w:t>
      </w:r>
    </w:p>
    <w:p w14:paraId="12364E22" w14:textId="77777777" w:rsidR="00C65757" w:rsidRPr="00F537EB" w:rsidRDefault="00C65757" w:rsidP="00C65757">
      <w:pPr>
        <w:pStyle w:val="PL"/>
      </w:pPr>
    </w:p>
    <w:p w14:paraId="48601C6F" w14:textId="77777777" w:rsidR="00C65757" w:rsidRPr="00F537EB" w:rsidRDefault="00C65757" w:rsidP="00C65757">
      <w:pPr>
        <w:pStyle w:val="PL"/>
      </w:pPr>
      <w:r w:rsidRPr="00F537EB">
        <w:t>CFRA-CSIRS-Resource ::=         SEQUENCE {</w:t>
      </w:r>
    </w:p>
    <w:p w14:paraId="2A2F9D00" w14:textId="77777777" w:rsidR="00C65757" w:rsidRPr="00F537EB" w:rsidRDefault="00C65757" w:rsidP="00C65757">
      <w:pPr>
        <w:pStyle w:val="PL"/>
      </w:pPr>
      <w:r w:rsidRPr="00F537EB">
        <w:t xml:space="preserve">    csi-RS                          CSI-RS-Index,</w:t>
      </w:r>
    </w:p>
    <w:p w14:paraId="7FA6D832" w14:textId="77777777" w:rsidR="00C65757" w:rsidRPr="00F537EB" w:rsidRDefault="00C65757" w:rsidP="00C65757">
      <w:pPr>
        <w:pStyle w:val="PL"/>
      </w:pPr>
      <w:r w:rsidRPr="00F537EB">
        <w:t xml:space="preserve">    ra-OccasionList                 SEQUENCE (SIZE(1..maxRA-OccasionsPerCSIRS)) OF INTEGER (0..maxRA-Occasions-1),</w:t>
      </w:r>
    </w:p>
    <w:p w14:paraId="3EC0F624" w14:textId="77777777" w:rsidR="00C65757" w:rsidRPr="00F537EB" w:rsidRDefault="00C65757" w:rsidP="00C65757">
      <w:pPr>
        <w:pStyle w:val="PL"/>
      </w:pPr>
      <w:r w:rsidRPr="00F537EB">
        <w:t xml:space="preserve">    ra-PreambleIndex                INTEGER (0..63),</w:t>
      </w:r>
    </w:p>
    <w:p w14:paraId="0BAFA636" w14:textId="77777777" w:rsidR="00C65757" w:rsidRPr="00F537EB" w:rsidRDefault="00C65757" w:rsidP="00C65757">
      <w:pPr>
        <w:pStyle w:val="PL"/>
      </w:pPr>
      <w:r w:rsidRPr="00F537EB">
        <w:t xml:space="preserve">    ...</w:t>
      </w:r>
    </w:p>
    <w:p w14:paraId="6C882501" w14:textId="77777777" w:rsidR="00C65757" w:rsidRPr="00F537EB" w:rsidRDefault="00C65757" w:rsidP="00C65757">
      <w:pPr>
        <w:pStyle w:val="PL"/>
      </w:pPr>
      <w:r w:rsidRPr="00F537EB">
        <w:t>}</w:t>
      </w:r>
    </w:p>
    <w:p w14:paraId="3E008AD4" w14:textId="77777777" w:rsidR="00C65757" w:rsidRPr="00F537EB" w:rsidRDefault="00C65757" w:rsidP="00C65757">
      <w:pPr>
        <w:pStyle w:val="PL"/>
      </w:pPr>
    </w:p>
    <w:p w14:paraId="35DABD69" w14:textId="77777777" w:rsidR="00C65757" w:rsidRPr="00F537EB" w:rsidRDefault="00C65757" w:rsidP="00C65757">
      <w:pPr>
        <w:pStyle w:val="PL"/>
      </w:pPr>
      <w:r w:rsidRPr="00F537EB">
        <w:t>RACH-ConfigDedicated-IAB-v16xy ::=      SEQUENCE {</w:t>
      </w:r>
    </w:p>
    <w:p w14:paraId="23A1292E" w14:textId="77777777" w:rsidR="00C65757" w:rsidRPr="00F537EB" w:rsidRDefault="00C65757" w:rsidP="00C65757">
      <w:pPr>
        <w:pStyle w:val="PL"/>
      </w:pPr>
      <w:r w:rsidRPr="00F537EB">
        <w:t xml:space="preserve">    prach-ConfigurationPeriodScaling-r16    ENUMERATED {scf1,scf2,scf4,scf16,scf32,scf64},</w:t>
      </w:r>
    </w:p>
    <w:p w14:paraId="78B5A0D9" w14:textId="77777777" w:rsidR="00C65757" w:rsidRPr="00F537EB" w:rsidRDefault="00C65757" w:rsidP="00C65757">
      <w:pPr>
        <w:pStyle w:val="PL"/>
      </w:pPr>
      <w:r w:rsidRPr="00F537EB">
        <w:t xml:space="preserve">    prach-ConfigurationFrameOffset-r16      INTEGER (0..63),</w:t>
      </w:r>
    </w:p>
    <w:p w14:paraId="6AE8AE8C" w14:textId="77777777" w:rsidR="00C65757" w:rsidRPr="00F537EB" w:rsidRDefault="00C65757" w:rsidP="00C65757">
      <w:pPr>
        <w:pStyle w:val="PL"/>
      </w:pPr>
      <w:r w:rsidRPr="00F537EB">
        <w:t xml:space="preserve">    prach-ConfigurationSOffset-r16          INTEGER (0..39)</w:t>
      </w:r>
    </w:p>
    <w:p w14:paraId="7B7D2BAA" w14:textId="77777777" w:rsidR="00C65757" w:rsidRPr="00F537EB" w:rsidRDefault="00C65757" w:rsidP="00C65757">
      <w:pPr>
        <w:pStyle w:val="PL"/>
      </w:pPr>
      <w:r w:rsidRPr="00F537EB">
        <w:t>}</w:t>
      </w:r>
    </w:p>
    <w:p w14:paraId="0C010DE0" w14:textId="77777777" w:rsidR="00C65757" w:rsidRPr="00F537EB" w:rsidRDefault="00C65757" w:rsidP="00C65757">
      <w:pPr>
        <w:pStyle w:val="PL"/>
      </w:pPr>
    </w:p>
    <w:p w14:paraId="1F7DFA42" w14:textId="77777777" w:rsidR="00C65757" w:rsidRPr="00F537EB" w:rsidRDefault="00C65757" w:rsidP="00C65757">
      <w:pPr>
        <w:pStyle w:val="PL"/>
      </w:pPr>
      <w:r w:rsidRPr="00F537EB">
        <w:t>-- TAG-RACH-CONFIGDEDICATED-STOP</w:t>
      </w:r>
    </w:p>
    <w:p w14:paraId="3EF66C13" w14:textId="77777777" w:rsidR="00C65757" w:rsidRPr="00F537EB" w:rsidRDefault="00C65757" w:rsidP="00C65757">
      <w:pPr>
        <w:pStyle w:val="PL"/>
      </w:pPr>
      <w:r w:rsidRPr="00F537EB">
        <w:t>-- ASN1STOP</w:t>
      </w:r>
    </w:p>
    <w:p w14:paraId="0E9CF44A" w14:textId="77777777" w:rsidR="00C65757" w:rsidRPr="00F537EB" w:rsidRDefault="00C65757" w:rsidP="00C65757"/>
    <w:p w14:paraId="36547720" w14:textId="77777777" w:rsidR="00C65757" w:rsidRPr="00F537EB" w:rsidRDefault="00C65757" w:rsidP="00C65757">
      <w:r w:rsidRPr="00F537EB">
        <w:t>Editor's note: Details on signalling the PRU for 2-step CFRA msg PUSCH is still TBD.</w:t>
      </w:r>
    </w:p>
    <w:p w14:paraId="616AE1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BFEB1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5C6B8450" w14:textId="77777777" w:rsidR="00C65757" w:rsidRPr="00F537EB" w:rsidRDefault="00C65757" w:rsidP="00FE67BB">
            <w:pPr>
              <w:pStyle w:val="TAH"/>
              <w:rPr>
                <w:szCs w:val="22"/>
              </w:rPr>
            </w:pPr>
            <w:r w:rsidRPr="00F537EB">
              <w:rPr>
                <w:i/>
                <w:szCs w:val="22"/>
              </w:rPr>
              <w:t xml:space="preserve">CFRA-CSIRS-Resource </w:t>
            </w:r>
            <w:r w:rsidRPr="00F537EB">
              <w:rPr>
                <w:szCs w:val="22"/>
              </w:rPr>
              <w:t>field descriptions</w:t>
            </w:r>
          </w:p>
        </w:tc>
      </w:tr>
      <w:tr w:rsidR="00C65757" w:rsidRPr="00F537EB" w14:paraId="7A04614C"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4ABD9FC" w14:textId="77777777" w:rsidR="00C65757" w:rsidRPr="00F537EB" w:rsidRDefault="00C65757" w:rsidP="00FE67BB">
            <w:pPr>
              <w:pStyle w:val="TAL"/>
              <w:rPr>
                <w:szCs w:val="22"/>
              </w:rPr>
            </w:pPr>
            <w:r w:rsidRPr="00F537EB">
              <w:rPr>
                <w:b/>
                <w:i/>
                <w:szCs w:val="22"/>
              </w:rPr>
              <w:t>csi-RS</w:t>
            </w:r>
          </w:p>
          <w:p w14:paraId="1FD6443B" w14:textId="77777777" w:rsidR="00C65757" w:rsidRPr="00F537EB" w:rsidRDefault="00C65757" w:rsidP="00FE67BB">
            <w:pPr>
              <w:pStyle w:val="TAL"/>
              <w:rPr>
                <w:szCs w:val="22"/>
              </w:rPr>
            </w:pPr>
            <w:r w:rsidRPr="00F537EB">
              <w:rPr>
                <w:szCs w:val="22"/>
              </w:rPr>
              <w:t>The ID of a CSI-RS resource defined in the measurement object associated with this serving cell.</w:t>
            </w:r>
          </w:p>
        </w:tc>
      </w:tr>
      <w:tr w:rsidR="00C65757" w:rsidRPr="00F537EB" w14:paraId="394A2B18"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515A6F5" w14:textId="77777777" w:rsidR="00C65757" w:rsidRPr="00F537EB" w:rsidRDefault="00C65757" w:rsidP="00FE67BB">
            <w:pPr>
              <w:pStyle w:val="TAL"/>
              <w:rPr>
                <w:szCs w:val="22"/>
              </w:rPr>
            </w:pPr>
            <w:r w:rsidRPr="00F537EB">
              <w:rPr>
                <w:b/>
                <w:i/>
                <w:szCs w:val="22"/>
              </w:rPr>
              <w:t>ra-OccasionList</w:t>
            </w:r>
          </w:p>
          <w:p w14:paraId="7AB2D2B4" w14:textId="77777777" w:rsidR="00C65757" w:rsidRPr="00F537EB" w:rsidRDefault="00C65757" w:rsidP="00FE67B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C65757" w:rsidRPr="00F537EB" w14:paraId="193CDB6B"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D63FA2D" w14:textId="77777777" w:rsidR="00C65757" w:rsidRPr="00F537EB" w:rsidRDefault="00C65757" w:rsidP="00FE67BB">
            <w:pPr>
              <w:pStyle w:val="TAL"/>
              <w:rPr>
                <w:szCs w:val="22"/>
              </w:rPr>
            </w:pPr>
            <w:r w:rsidRPr="00F537EB">
              <w:rPr>
                <w:b/>
                <w:i/>
                <w:szCs w:val="22"/>
              </w:rPr>
              <w:t>ra-PreambleIndex</w:t>
            </w:r>
          </w:p>
          <w:p w14:paraId="2F8194F9" w14:textId="77777777" w:rsidR="00C65757" w:rsidRPr="00F537EB" w:rsidRDefault="00C65757" w:rsidP="00FE67BB">
            <w:pPr>
              <w:pStyle w:val="TAL"/>
              <w:rPr>
                <w:szCs w:val="22"/>
              </w:rPr>
            </w:pPr>
            <w:r w:rsidRPr="00F537EB">
              <w:rPr>
                <w:szCs w:val="22"/>
              </w:rPr>
              <w:t>The RA preamble index to use in the RA occasions associated with this CSI-RS.</w:t>
            </w:r>
          </w:p>
        </w:tc>
      </w:tr>
    </w:tbl>
    <w:p w14:paraId="4EBA4B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0E4FF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BFD8619" w14:textId="77777777" w:rsidR="00C65757" w:rsidRPr="00F537EB" w:rsidRDefault="00C65757" w:rsidP="00FE67BB">
            <w:pPr>
              <w:pStyle w:val="TAH"/>
              <w:rPr>
                <w:szCs w:val="22"/>
              </w:rPr>
            </w:pPr>
            <w:r w:rsidRPr="00F537EB">
              <w:rPr>
                <w:i/>
                <w:szCs w:val="22"/>
              </w:rPr>
              <w:lastRenderedPageBreak/>
              <w:t xml:space="preserve">CFRA </w:t>
            </w:r>
            <w:r w:rsidRPr="00F537EB">
              <w:rPr>
                <w:szCs w:val="22"/>
              </w:rPr>
              <w:t>field descriptions</w:t>
            </w:r>
          </w:p>
        </w:tc>
      </w:tr>
      <w:tr w:rsidR="00C65757" w:rsidRPr="00F537EB" w14:paraId="5972E6BE" w14:textId="77777777" w:rsidTr="00FE67BB">
        <w:tc>
          <w:tcPr>
            <w:tcW w:w="14173" w:type="dxa"/>
            <w:tcBorders>
              <w:top w:val="single" w:sz="4" w:space="0" w:color="auto"/>
              <w:left w:val="single" w:sz="4" w:space="0" w:color="auto"/>
              <w:bottom w:val="single" w:sz="4" w:space="0" w:color="auto"/>
              <w:right w:val="single" w:sz="4" w:space="0" w:color="auto"/>
            </w:tcBorders>
          </w:tcPr>
          <w:p w14:paraId="481F6DC2" w14:textId="77777777" w:rsidR="00C65757" w:rsidRPr="00F537EB" w:rsidRDefault="00C65757" w:rsidP="00FE67BB">
            <w:pPr>
              <w:pStyle w:val="TAL"/>
              <w:rPr>
                <w:szCs w:val="22"/>
              </w:rPr>
            </w:pPr>
            <w:r w:rsidRPr="00F537EB">
              <w:rPr>
                <w:b/>
                <w:i/>
                <w:szCs w:val="22"/>
              </w:rPr>
              <w:t>occasions</w:t>
            </w:r>
          </w:p>
          <w:p w14:paraId="78C284F0" w14:textId="77777777" w:rsidR="00C65757" w:rsidRPr="00F537EB" w:rsidRDefault="00C65757" w:rsidP="00FE67B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C65757" w:rsidRPr="00F537EB" w14:paraId="3288F1E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80AF518" w14:textId="77777777" w:rsidR="00C65757" w:rsidRPr="00F537EB" w:rsidRDefault="00C65757" w:rsidP="00FE67BB">
            <w:pPr>
              <w:pStyle w:val="TAL"/>
              <w:rPr>
                <w:szCs w:val="22"/>
              </w:rPr>
            </w:pPr>
            <w:r w:rsidRPr="00F537EB">
              <w:rPr>
                <w:b/>
                <w:i/>
                <w:szCs w:val="22"/>
              </w:rPr>
              <w:t>ra-ssb-OccasionMaskIndex</w:t>
            </w:r>
          </w:p>
          <w:p w14:paraId="47696D0A" w14:textId="77777777" w:rsidR="00C65757" w:rsidRPr="00F537EB" w:rsidRDefault="00C65757" w:rsidP="00FE67BB">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C65757" w:rsidRPr="00F537EB" w14:paraId="3BA0FE5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B3DEAA" w14:textId="77777777" w:rsidR="00C65757" w:rsidRPr="00F537EB" w:rsidRDefault="00C65757" w:rsidP="00FE67BB">
            <w:pPr>
              <w:pStyle w:val="TAL"/>
              <w:rPr>
                <w:b/>
                <w:i/>
                <w:szCs w:val="22"/>
              </w:rPr>
            </w:pPr>
            <w:r w:rsidRPr="00F537EB">
              <w:rPr>
                <w:b/>
                <w:i/>
                <w:szCs w:val="22"/>
              </w:rPr>
              <w:t>rach-ConfigGeneric</w:t>
            </w:r>
          </w:p>
          <w:p w14:paraId="7171F3C0" w14:textId="77777777" w:rsidR="00C65757" w:rsidRPr="00F537EB" w:rsidRDefault="00C65757" w:rsidP="00FE67B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C65757" w:rsidRPr="00F537EB" w14:paraId="6C6C04D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4A3788" w14:textId="77777777" w:rsidR="00C65757" w:rsidRPr="00F537EB" w:rsidRDefault="00C65757" w:rsidP="00FE67BB">
            <w:pPr>
              <w:pStyle w:val="TAL"/>
              <w:rPr>
                <w:b/>
                <w:i/>
                <w:szCs w:val="22"/>
              </w:rPr>
            </w:pPr>
            <w:r w:rsidRPr="00F537EB">
              <w:rPr>
                <w:b/>
                <w:i/>
                <w:szCs w:val="22"/>
              </w:rPr>
              <w:t>ssb-perRACH-Occasion</w:t>
            </w:r>
          </w:p>
          <w:p w14:paraId="7C4133C5" w14:textId="77777777" w:rsidR="00C65757" w:rsidRPr="00F537EB" w:rsidRDefault="00C65757" w:rsidP="00FE67BB">
            <w:pPr>
              <w:pStyle w:val="TAL"/>
              <w:rPr>
                <w:szCs w:val="22"/>
              </w:rPr>
            </w:pPr>
            <w:r w:rsidRPr="00F537EB">
              <w:rPr>
                <w:szCs w:val="22"/>
              </w:rPr>
              <w:t>Number of SSBs per RACH occasion.</w:t>
            </w:r>
          </w:p>
        </w:tc>
      </w:tr>
      <w:tr w:rsidR="00C65757" w:rsidRPr="00F537EB" w14:paraId="315277B8" w14:textId="77777777" w:rsidTr="00FE67BB">
        <w:tc>
          <w:tcPr>
            <w:tcW w:w="14173" w:type="dxa"/>
            <w:tcBorders>
              <w:top w:val="single" w:sz="4" w:space="0" w:color="auto"/>
              <w:left w:val="single" w:sz="4" w:space="0" w:color="auto"/>
              <w:bottom w:val="single" w:sz="4" w:space="0" w:color="auto"/>
              <w:right w:val="single" w:sz="4" w:space="0" w:color="auto"/>
            </w:tcBorders>
          </w:tcPr>
          <w:p w14:paraId="07020107" w14:textId="77777777" w:rsidR="00C65757" w:rsidRPr="00F537EB" w:rsidRDefault="00C65757" w:rsidP="00FE67BB">
            <w:pPr>
              <w:pStyle w:val="TAL"/>
              <w:rPr>
                <w:szCs w:val="22"/>
              </w:rPr>
            </w:pPr>
            <w:r w:rsidRPr="00F537EB">
              <w:rPr>
                <w:b/>
                <w:i/>
                <w:szCs w:val="22"/>
              </w:rPr>
              <w:t>totalNumberOfRA-Preambles</w:t>
            </w:r>
          </w:p>
          <w:p w14:paraId="72EE0C15" w14:textId="77777777" w:rsidR="00C65757" w:rsidRPr="00F537EB" w:rsidRDefault="00C65757" w:rsidP="00FE67B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43C78B8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88E16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3FE6DF" w14:textId="77777777" w:rsidR="00C65757" w:rsidRPr="00F537EB" w:rsidRDefault="00C65757" w:rsidP="00FE67BB">
            <w:pPr>
              <w:pStyle w:val="TAH"/>
              <w:rPr>
                <w:szCs w:val="22"/>
              </w:rPr>
            </w:pPr>
            <w:r w:rsidRPr="00F537EB">
              <w:rPr>
                <w:i/>
                <w:szCs w:val="22"/>
              </w:rPr>
              <w:t xml:space="preserve">CFRA-SSB-Resource </w:t>
            </w:r>
            <w:r w:rsidRPr="00F537EB">
              <w:rPr>
                <w:szCs w:val="22"/>
              </w:rPr>
              <w:t>field descriptions</w:t>
            </w:r>
          </w:p>
        </w:tc>
      </w:tr>
      <w:tr w:rsidR="00C65757" w:rsidRPr="00F537EB" w14:paraId="4E1671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3B6DC7" w14:textId="77777777" w:rsidR="00C65757" w:rsidRPr="00F537EB" w:rsidRDefault="00C65757" w:rsidP="00FE67BB">
            <w:pPr>
              <w:pStyle w:val="TAL"/>
              <w:rPr>
                <w:szCs w:val="22"/>
              </w:rPr>
            </w:pPr>
            <w:r w:rsidRPr="00F537EB">
              <w:rPr>
                <w:b/>
                <w:i/>
                <w:szCs w:val="22"/>
              </w:rPr>
              <w:t>ra-PreambleIndex</w:t>
            </w:r>
          </w:p>
          <w:p w14:paraId="43EF4AD4" w14:textId="77777777" w:rsidR="00C65757" w:rsidRPr="00F537EB" w:rsidRDefault="00C65757" w:rsidP="00FE67BB">
            <w:pPr>
              <w:pStyle w:val="TAL"/>
              <w:rPr>
                <w:szCs w:val="22"/>
              </w:rPr>
            </w:pPr>
            <w:r w:rsidRPr="00F537EB">
              <w:rPr>
                <w:szCs w:val="22"/>
              </w:rPr>
              <w:t>The preamble index that the UE shall use when performing CF-RA upon selecting the candidate beams identified by this SSB.</w:t>
            </w:r>
          </w:p>
        </w:tc>
      </w:tr>
      <w:tr w:rsidR="00C65757" w:rsidRPr="00F537EB" w14:paraId="387C5D8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E015E42" w14:textId="77777777" w:rsidR="00C65757" w:rsidRPr="00F537EB" w:rsidRDefault="00C65757" w:rsidP="00FE67BB">
            <w:pPr>
              <w:pStyle w:val="TAL"/>
              <w:rPr>
                <w:szCs w:val="22"/>
              </w:rPr>
            </w:pPr>
            <w:r w:rsidRPr="00F537EB">
              <w:rPr>
                <w:b/>
                <w:i/>
                <w:szCs w:val="22"/>
              </w:rPr>
              <w:t>ssb</w:t>
            </w:r>
          </w:p>
          <w:p w14:paraId="2589F4AD" w14:textId="77777777" w:rsidR="00C65757" w:rsidRPr="00F537EB" w:rsidRDefault="00C65757" w:rsidP="00FE67BB">
            <w:pPr>
              <w:pStyle w:val="TAL"/>
              <w:rPr>
                <w:szCs w:val="22"/>
              </w:rPr>
            </w:pPr>
            <w:r w:rsidRPr="00F537EB">
              <w:rPr>
                <w:szCs w:val="22"/>
              </w:rPr>
              <w:t>The ID of an SSB transmitted by this serving cell.</w:t>
            </w:r>
          </w:p>
        </w:tc>
      </w:tr>
    </w:tbl>
    <w:p w14:paraId="161BCA6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8DAD5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32F744E" w14:textId="77777777" w:rsidR="00C65757" w:rsidRPr="00F537EB" w:rsidRDefault="00C65757" w:rsidP="00FE67BB">
            <w:pPr>
              <w:pStyle w:val="TAH"/>
              <w:rPr>
                <w:szCs w:val="22"/>
              </w:rPr>
            </w:pPr>
            <w:r w:rsidRPr="00F537EB">
              <w:rPr>
                <w:i/>
                <w:szCs w:val="22"/>
              </w:rPr>
              <w:t xml:space="preserve">CFRA-TwoStep </w:t>
            </w:r>
            <w:r w:rsidRPr="00F537EB">
              <w:rPr>
                <w:szCs w:val="22"/>
              </w:rPr>
              <w:t>field descriptions</w:t>
            </w:r>
          </w:p>
        </w:tc>
      </w:tr>
      <w:tr w:rsidR="00C65757" w:rsidRPr="00F537EB" w14:paraId="55D45866" w14:textId="77777777" w:rsidTr="00FE67BB">
        <w:tc>
          <w:tcPr>
            <w:tcW w:w="14173" w:type="dxa"/>
            <w:tcBorders>
              <w:top w:val="single" w:sz="4" w:space="0" w:color="auto"/>
              <w:left w:val="single" w:sz="4" w:space="0" w:color="auto"/>
              <w:bottom w:val="single" w:sz="4" w:space="0" w:color="auto"/>
              <w:right w:val="single" w:sz="4" w:space="0" w:color="auto"/>
            </w:tcBorders>
          </w:tcPr>
          <w:p w14:paraId="6C402771" w14:textId="77777777" w:rsidR="00C65757" w:rsidRPr="00F537EB" w:rsidRDefault="00C65757" w:rsidP="00FE67BB">
            <w:pPr>
              <w:pStyle w:val="TAL"/>
              <w:rPr>
                <w:b/>
                <w:i/>
                <w:szCs w:val="22"/>
              </w:rPr>
            </w:pPr>
            <w:r w:rsidRPr="00F537EB">
              <w:rPr>
                <w:b/>
                <w:i/>
                <w:szCs w:val="22"/>
              </w:rPr>
              <w:t>msgA-CFRA-PUSCH</w:t>
            </w:r>
          </w:p>
          <w:p w14:paraId="7435FA68" w14:textId="77777777" w:rsidR="00C65757" w:rsidRPr="00F537EB" w:rsidRDefault="00C65757" w:rsidP="00FE67BB">
            <w:pPr>
              <w:pStyle w:val="TAL"/>
              <w:rPr>
                <w:b/>
                <w:i/>
                <w:szCs w:val="22"/>
              </w:rPr>
            </w:pPr>
            <w:r w:rsidRPr="00F537EB">
              <w:rPr>
                <w:szCs w:val="22"/>
              </w:rPr>
              <w:t>PUSCH resource configuration(s) for msgA CFRA.</w:t>
            </w:r>
          </w:p>
        </w:tc>
      </w:tr>
      <w:tr w:rsidR="00C65757" w:rsidRPr="00F537EB" w14:paraId="3989633D" w14:textId="77777777" w:rsidTr="00FE67BB">
        <w:tc>
          <w:tcPr>
            <w:tcW w:w="14173" w:type="dxa"/>
            <w:tcBorders>
              <w:top w:val="single" w:sz="4" w:space="0" w:color="auto"/>
              <w:left w:val="single" w:sz="4" w:space="0" w:color="auto"/>
              <w:bottom w:val="single" w:sz="4" w:space="0" w:color="auto"/>
              <w:right w:val="single" w:sz="4" w:space="0" w:color="auto"/>
            </w:tcBorders>
          </w:tcPr>
          <w:p w14:paraId="4E501B31" w14:textId="77777777" w:rsidR="00C65757" w:rsidRPr="00F537EB" w:rsidRDefault="00C65757" w:rsidP="00FE67BB">
            <w:pPr>
              <w:pStyle w:val="TAL"/>
              <w:rPr>
                <w:szCs w:val="22"/>
              </w:rPr>
            </w:pPr>
            <w:r w:rsidRPr="00F537EB">
              <w:rPr>
                <w:b/>
                <w:i/>
                <w:szCs w:val="22"/>
              </w:rPr>
              <w:t>occasionsTwoStepRA</w:t>
            </w:r>
          </w:p>
          <w:p w14:paraId="72301458" w14:textId="77777777" w:rsidR="00C65757" w:rsidRPr="00F537EB" w:rsidRDefault="00C65757" w:rsidP="00FE67B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C65757" w:rsidRPr="00F537EB" w14:paraId="2DCA7C8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B0EAF5" w14:textId="77777777" w:rsidR="00C65757" w:rsidRPr="00F537EB" w:rsidRDefault="00C65757" w:rsidP="00FE67BB">
            <w:pPr>
              <w:pStyle w:val="TAL"/>
              <w:rPr>
                <w:szCs w:val="22"/>
              </w:rPr>
            </w:pPr>
            <w:r w:rsidRPr="00F537EB">
              <w:rPr>
                <w:b/>
                <w:i/>
                <w:szCs w:val="22"/>
              </w:rPr>
              <w:t>ra-SSB-OccasionMaskIndex</w:t>
            </w:r>
          </w:p>
          <w:p w14:paraId="2C32A401" w14:textId="77777777" w:rsidR="00C65757" w:rsidRPr="00F537EB" w:rsidRDefault="00C65757" w:rsidP="00FE67BB">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C65757" w:rsidRPr="00F537EB" w14:paraId="0393C08C" w14:textId="77777777" w:rsidTr="00FE67BB">
        <w:tc>
          <w:tcPr>
            <w:tcW w:w="14173" w:type="dxa"/>
            <w:tcBorders>
              <w:top w:val="single" w:sz="4" w:space="0" w:color="auto"/>
              <w:left w:val="single" w:sz="4" w:space="0" w:color="auto"/>
              <w:bottom w:val="single" w:sz="4" w:space="0" w:color="auto"/>
              <w:right w:val="single" w:sz="4" w:space="0" w:color="auto"/>
            </w:tcBorders>
          </w:tcPr>
          <w:p w14:paraId="4C18096E" w14:textId="77777777" w:rsidR="00C65757" w:rsidRPr="00F537EB" w:rsidRDefault="00C65757" w:rsidP="00FE67BB">
            <w:pPr>
              <w:pStyle w:val="TAL"/>
              <w:rPr>
                <w:b/>
                <w:i/>
                <w:szCs w:val="22"/>
              </w:rPr>
            </w:pPr>
            <w:r w:rsidRPr="00F537EB">
              <w:rPr>
                <w:b/>
                <w:i/>
                <w:szCs w:val="22"/>
              </w:rPr>
              <w:t>rach-ConfigGenericTwoStepRA</w:t>
            </w:r>
          </w:p>
          <w:p w14:paraId="512E9840" w14:textId="77777777" w:rsidR="00C65757" w:rsidRPr="00F537EB" w:rsidRDefault="00C65757" w:rsidP="00FE67BB">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C65757" w:rsidRPr="00F537EB" w14:paraId="3E6C9084" w14:textId="77777777" w:rsidTr="00FE67BB">
        <w:tc>
          <w:tcPr>
            <w:tcW w:w="14173" w:type="dxa"/>
            <w:tcBorders>
              <w:top w:val="single" w:sz="4" w:space="0" w:color="auto"/>
              <w:left w:val="single" w:sz="4" w:space="0" w:color="auto"/>
              <w:bottom w:val="single" w:sz="4" w:space="0" w:color="auto"/>
              <w:right w:val="single" w:sz="4" w:space="0" w:color="auto"/>
            </w:tcBorders>
          </w:tcPr>
          <w:p w14:paraId="564E608C" w14:textId="77777777" w:rsidR="00C65757" w:rsidRPr="00F537EB" w:rsidRDefault="00C65757" w:rsidP="00FE67BB">
            <w:pPr>
              <w:pStyle w:val="TAL"/>
              <w:rPr>
                <w:b/>
                <w:i/>
                <w:szCs w:val="22"/>
              </w:rPr>
            </w:pPr>
            <w:r w:rsidRPr="00F537EB">
              <w:rPr>
                <w:b/>
                <w:i/>
                <w:szCs w:val="22"/>
              </w:rPr>
              <w:t>ssb-PerRACH-OccasionTwoStep</w:t>
            </w:r>
          </w:p>
          <w:p w14:paraId="17DAC2B6" w14:textId="77777777" w:rsidR="00C65757" w:rsidRPr="00F537EB" w:rsidRDefault="00C65757" w:rsidP="00FE67BB">
            <w:pPr>
              <w:pStyle w:val="TAL"/>
              <w:rPr>
                <w:b/>
                <w:i/>
                <w:szCs w:val="22"/>
              </w:rPr>
            </w:pPr>
            <w:r w:rsidRPr="00F537EB">
              <w:rPr>
                <w:szCs w:val="22"/>
              </w:rPr>
              <w:t>Number of SSBs per RACH occasion for 2-step random access type.</w:t>
            </w:r>
          </w:p>
        </w:tc>
      </w:tr>
      <w:tr w:rsidR="00C65757" w:rsidRPr="00F537EB" w14:paraId="27F32BD7" w14:textId="77777777" w:rsidTr="00FE67BB">
        <w:tc>
          <w:tcPr>
            <w:tcW w:w="14173" w:type="dxa"/>
            <w:tcBorders>
              <w:top w:val="single" w:sz="4" w:space="0" w:color="auto"/>
              <w:left w:val="single" w:sz="4" w:space="0" w:color="auto"/>
              <w:bottom w:val="single" w:sz="4" w:space="0" w:color="auto"/>
              <w:right w:val="single" w:sz="4" w:space="0" w:color="auto"/>
            </w:tcBorders>
          </w:tcPr>
          <w:p w14:paraId="65F0EDF8" w14:textId="77777777" w:rsidR="00C65757" w:rsidRPr="00F537EB" w:rsidRDefault="00C65757" w:rsidP="00FE67BB">
            <w:pPr>
              <w:pStyle w:val="TAL"/>
              <w:rPr>
                <w:szCs w:val="22"/>
              </w:rPr>
            </w:pPr>
            <w:r w:rsidRPr="00F537EB">
              <w:rPr>
                <w:b/>
                <w:i/>
                <w:szCs w:val="22"/>
              </w:rPr>
              <w:t>totalNumberOfTwoStepRA-Preambles</w:t>
            </w:r>
          </w:p>
          <w:p w14:paraId="66E63103" w14:textId="77777777" w:rsidR="00C65757" w:rsidRPr="00F537EB" w:rsidRDefault="00C65757" w:rsidP="00FE67BB">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6E5923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978DB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0277A9D" w14:textId="77777777" w:rsidR="00C65757" w:rsidRPr="00F537EB" w:rsidRDefault="00C65757" w:rsidP="00FE67BB">
            <w:pPr>
              <w:pStyle w:val="TAH"/>
              <w:rPr>
                <w:szCs w:val="22"/>
              </w:rPr>
            </w:pPr>
            <w:r w:rsidRPr="00F537EB">
              <w:rPr>
                <w:i/>
                <w:szCs w:val="22"/>
              </w:rPr>
              <w:lastRenderedPageBreak/>
              <w:t xml:space="preserve">RACH-ConfigDedicated </w:t>
            </w:r>
            <w:r w:rsidRPr="00F537EB">
              <w:rPr>
                <w:szCs w:val="22"/>
              </w:rPr>
              <w:t>field descriptions</w:t>
            </w:r>
          </w:p>
        </w:tc>
      </w:tr>
      <w:tr w:rsidR="00C65757" w:rsidRPr="00F537EB" w14:paraId="20A7556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244D31" w14:textId="77777777" w:rsidR="00C65757" w:rsidRPr="00F537EB" w:rsidRDefault="00C65757" w:rsidP="00FE67BB">
            <w:pPr>
              <w:pStyle w:val="TAL"/>
              <w:rPr>
                <w:szCs w:val="22"/>
              </w:rPr>
            </w:pPr>
            <w:r w:rsidRPr="00F537EB">
              <w:rPr>
                <w:b/>
                <w:i/>
                <w:szCs w:val="22"/>
              </w:rPr>
              <w:t>cfra</w:t>
            </w:r>
          </w:p>
          <w:p w14:paraId="05B234FC" w14:textId="77777777" w:rsidR="00C65757" w:rsidRPr="00F537EB" w:rsidRDefault="00C65757" w:rsidP="00FE67BB">
            <w:pPr>
              <w:pStyle w:val="TAL"/>
              <w:rPr>
                <w:szCs w:val="22"/>
              </w:rPr>
            </w:pPr>
            <w:r w:rsidRPr="00F537EB">
              <w:rPr>
                <w:szCs w:val="22"/>
              </w:rPr>
              <w:t xml:space="preserve">Parameters for contention free random access to a given target cell. If this field and </w:t>
            </w:r>
            <w:r w:rsidRPr="00F537EB">
              <w:rPr>
                <w:i/>
                <w:iCs/>
                <w:szCs w:val="22"/>
              </w:rPr>
              <w:t>cfra-TwoStep</w:t>
            </w:r>
            <w:r w:rsidRPr="00F537EB">
              <w:rPr>
                <w:szCs w:val="22"/>
              </w:rPr>
              <w:t xml:space="preserve"> are absent, the UE performs contention based random access.</w:t>
            </w:r>
          </w:p>
        </w:tc>
      </w:tr>
      <w:tr w:rsidR="00C65757" w:rsidRPr="00F537EB" w14:paraId="0F253383" w14:textId="77777777" w:rsidTr="00FE67BB">
        <w:tc>
          <w:tcPr>
            <w:tcW w:w="14173" w:type="dxa"/>
            <w:tcBorders>
              <w:top w:val="single" w:sz="4" w:space="0" w:color="auto"/>
              <w:left w:val="single" w:sz="4" w:space="0" w:color="auto"/>
              <w:bottom w:val="single" w:sz="4" w:space="0" w:color="auto"/>
              <w:right w:val="single" w:sz="4" w:space="0" w:color="auto"/>
            </w:tcBorders>
          </w:tcPr>
          <w:p w14:paraId="4E84308D" w14:textId="77777777" w:rsidR="00C65757" w:rsidRPr="00F537EB" w:rsidRDefault="00C65757" w:rsidP="00FE67BB">
            <w:pPr>
              <w:pStyle w:val="TAL"/>
              <w:rPr>
                <w:b/>
                <w:i/>
                <w:szCs w:val="22"/>
              </w:rPr>
            </w:pPr>
            <w:r w:rsidRPr="00F537EB">
              <w:rPr>
                <w:b/>
                <w:i/>
                <w:szCs w:val="22"/>
              </w:rPr>
              <w:t>cfra-TwoStep</w:t>
            </w:r>
          </w:p>
          <w:p w14:paraId="40476CC9" w14:textId="77777777" w:rsidR="00C65757" w:rsidRPr="00F537EB" w:rsidRDefault="00C65757" w:rsidP="00FE67BB">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C65757" w:rsidRPr="00F537EB" w14:paraId="5929803F" w14:textId="77777777" w:rsidTr="00FE67BB">
        <w:tc>
          <w:tcPr>
            <w:tcW w:w="14173" w:type="dxa"/>
            <w:tcBorders>
              <w:top w:val="single" w:sz="4" w:space="0" w:color="auto"/>
              <w:left w:val="single" w:sz="4" w:space="0" w:color="auto"/>
              <w:bottom w:val="single" w:sz="4" w:space="0" w:color="auto"/>
              <w:right w:val="single" w:sz="4" w:space="0" w:color="auto"/>
            </w:tcBorders>
          </w:tcPr>
          <w:p w14:paraId="2135EFEC" w14:textId="77777777" w:rsidR="00C65757" w:rsidRPr="00F537EB" w:rsidRDefault="00C65757" w:rsidP="00FE67BB">
            <w:pPr>
              <w:pStyle w:val="TAL"/>
              <w:rPr>
                <w:szCs w:val="22"/>
              </w:rPr>
            </w:pPr>
            <w:r w:rsidRPr="00F537EB">
              <w:rPr>
                <w:b/>
                <w:i/>
                <w:szCs w:val="22"/>
              </w:rPr>
              <w:t>rachConfigDedicatedIAB</w:t>
            </w:r>
          </w:p>
          <w:p w14:paraId="2D420794" w14:textId="77777777" w:rsidR="00C65757" w:rsidRPr="00F537EB" w:rsidRDefault="00C65757" w:rsidP="00FE67BB">
            <w:pPr>
              <w:pStyle w:val="TAL"/>
              <w:rPr>
                <w:szCs w:val="22"/>
              </w:rPr>
            </w:pPr>
            <w:r w:rsidRPr="00F537EB">
              <w:rPr>
                <w:szCs w:val="22"/>
              </w:rPr>
              <w:t>Prach configuration for the IAB-MT.</w:t>
            </w:r>
          </w:p>
        </w:tc>
      </w:tr>
      <w:tr w:rsidR="00C65757" w:rsidRPr="00F537EB" w14:paraId="003E6EF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829D5AB" w14:textId="77777777" w:rsidR="00C65757" w:rsidRPr="00F537EB" w:rsidRDefault="00C65757" w:rsidP="00FE67BB">
            <w:pPr>
              <w:pStyle w:val="TAL"/>
              <w:rPr>
                <w:b/>
                <w:i/>
                <w:szCs w:val="22"/>
              </w:rPr>
            </w:pPr>
            <w:r w:rsidRPr="00F537EB">
              <w:rPr>
                <w:b/>
                <w:i/>
                <w:szCs w:val="22"/>
              </w:rPr>
              <w:t>ra-prioritization</w:t>
            </w:r>
          </w:p>
          <w:p w14:paraId="67F6C05C" w14:textId="77777777" w:rsidR="00C65757" w:rsidRPr="00F537EB" w:rsidRDefault="00C65757" w:rsidP="00FE67BB">
            <w:pPr>
              <w:pStyle w:val="TAL"/>
              <w:rPr>
                <w:szCs w:val="22"/>
              </w:rPr>
            </w:pPr>
            <w:r w:rsidRPr="00F537EB">
              <w:rPr>
                <w:szCs w:val="22"/>
              </w:rPr>
              <w:t>Parameters which apply for prioritized random access procedure to a given target cell (see TS 38.321 [3], clause 5.1.1).</w:t>
            </w:r>
          </w:p>
        </w:tc>
      </w:tr>
      <w:tr w:rsidR="00C65757" w:rsidRPr="00F537EB" w14:paraId="0BAB7201" w14:textId="77777777" w:rsidTr="00FE67BB">
        <w:tc>
          <w:tcPr>
            <w:tcW w:w="14173" w:type="dxa"/>
            <w:tcBorders>
              <w:top w:val="single" w:sz="4" w:space="0" w:color="auto"/>
              <w:left w:val="single" w:sz="4" w:space="0" w:color="auto"/>
              <w:bottom w:val="single" w:sz="4" w:space="0" w:color="auto"/>
              <w:right w:val="single" w:sz="4" w:space="0" w:color="auto"/>
            </w:tcBorders>
          </w:tcPr>
          <w:p w14:paraId="76333ED5" w14:textId="77777777" w:rsidR="00C65757" w:rsidRPr="00F537EB" w:rsidRDefault="00C65757" w:rsidP="00FE67BB">
            <w:pPr>
              <w:pStyle w:val="TAL"/>
              <w:rPr>
                <w:b/>
                <w:i/>
                <w:szCs w:val="22"/>
              </w:rPr>
            </w:pPr>
            <w:r w:rsidRPr="00F537EB">
              <w:rPr>
                <w:b/>
                <w:i/>
                <w:szCs w:val="22"/>
              </w:rPr>
              <w:t>ra-PrioritizationTwoStep</w:t>
            </w:r>
          </w:p>
          <w:p w14:paraId="26FE7A6D" w14:textId="77777777" w:rsidR="00C65757" w:rsidRPr="00F537EB" w:rsidRDefault="00C65757" w:rsidP="00FE67BB">
            <w:pPr>
              <w:pStyle w:val="TAL"/>
              <w:rPr>
                <w:b/>
                <w:i/>
                <w:szCs w:val="22"/>
              </w:rPr>
            </w:pPr>
            <w:r w:rsidRPr="00F537EB">
              <w:rPr>
                <w:szCs w:val="22"/>
              </w:rPr>
              <w:t>Parameters which apply for prioritized 2-step random access type procedure to a given target cell (see TS 38.321 [3], clause 5.1.1).</w:t>
            </w:r>
          </w:p>
        </w:tc>
      </w:tr>
    </w:tbl>
    <w:p w14:paraId="4B41520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8FFBD1F"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3F3A856"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8DB904" w14:textId="77777777" w:rsidR="00C65757" w:rsidRPr="00F537EB" w:rsidRDefault="00C65757" w:rsidP="00FE67BB">
            <w:pPr>
              <w:pStyle w:val="TAH"/>
            </w:pPr>
            <w:r w:rsidRPr="00F537EB">
              <w:t>Explanation</w:t>
            </w:r>
          </w:p>
        </w:tc>
      </w:tr>
      <w:tr w:rsidR="00C65757" w:rsidRPr="00F537EB" w14:paraId="7D56356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60732F7" w14:textId="77777777" w:rsidR="00C65757" w:rsidRPr="00F537EB" w:rsidRDefault="00C65757" w:rsidP="00FE67B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D3B0C5E" w14:textId="77777777" w:rsidR="00C65757" w:rsidRPr="00F537EB" w:rsidRDefault="00C65757" w:rsidP="00FE67BB">
            <w:pPr>
              <w:pStyle w:val="TAL"/>
              <w:rPr>
                <w:rFonts w:eastAsia="Calibri"/>
                <w:szCs w:val="22"/>
              </w:rPr>
            </w:pPr>
            <w:r w:rsidRPr="00F537EB">
              <w:rPr>
                <w:rFonts w:eastAsia="Calibri"/>
                <w:szCs w:val="22"/>
              </w:rPr>
              <w:t>The field is mandatory present if the field resources in CFRA is set to ssb; otherwise it is absent.</w:t>
            </w:r>
          </w:p>
        </w:tc>
      </w:tr>
      <w:tr w:rsidR="00C65757" w:rsidRPr="00F537EB" w14:paraId="5109F274" w14:textId="77777777" w:rsidTr="00FE67BB">
        <w:tc>
          <w:tcPr>
            <w:tcW w:w="4027" w:type="dxa"/>
            <w:tcBorders>
              <w:top w:val="single" w:sz="4" w:space="0" w:color="auto"/>
              <w:left w:val="single" w:sz="4" w:space="0" w:color="auto"/>
              <w:bottom w:val="single" w:sz="4" w:space="0" w:color="auto"/>
              <w:right w:val="single" w:sz="4" w:space="0" w:color="auto"/>
            </w:tcBorders>
          </w:tcPr>
          <w:p w14:paraId="6F4CC182" w14:textId="77777777" w:rsidR="00C65757" w:rsidRPr="00F537EB" w:rsidRDefault="00C65757" w:rsidP="00FE67B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6EA87E80" w14:textId="77777777" w:rsidR="00C65757" w:rsidRPr="00F537EB" w:rsidRDefault="00C65757" w:rsidP="00FE67BB">
            <w:pPr>
              <w:pStyle w:val="TAL"/>
              <w:rPr>
                <w:rFonts w:eastAsia="Calibri"/>
                <w:szCs w:val="22"/>
              </w:rPr>
            </w:pPr>
            <w:r w:rsidRPr="00F537EB">
              <w:rPr>
                <w:rFonts w:eastAsia="Calibri"/>
                <w:szCs w:val="22"/>
              </w:rPr>
              <w:t xml:space="preserve">The field is optionally present, Need S, if the field </w:t>
            </w:r>
            <w:r w:rsidRPr="00F537EB">
              <w:rPr>
                <w:rFonts w:eastAsia="Calibri"/>
                <w:i/>
                <w:szCs w:val="22"/>
              </w:rPr>
              <w:t>occasions</w:t>
            </w:r>
            <w:r w:rsidRPr="00F537EB">
              <w:rPr>
                <w:rFonts w:eastAsia="Calibri"/>
                <w:szCs w:val="22"/>
              </w:rPr>
              <w:t xml:space="preserve"> is present, otherwise it is absent.</w:t>
            </w:r>
          </w:p>
        </w:tc>
      </w:tr>
    </w:tbl>
    <w:p w14:paraId="05A73305" w14:textId="77777777" w:rsidR="00C65757" w:rsidRPr="00F537EB" w:rsidRDefault="00C65757" w:rsidP="00C65757"/>
    <w:p w14:paraId="7A5D0959" w14:textId="77777777" w:rsidR="00C65757" w:rsidRPr="00F537EB" w:rsidRDefault="00C65757" w:rsidP="00C65757">
      <w:pPr>
        <w:pStyle w:val="Heading4"/>
      </w:pPr>
      <w:bookmarkStart w:id="1585" w:name="_Toc20426067"/>
      <w:bookmarkStart w:id="1586" w:name="_Toc29321463"/>
      <w:bookmarkStart w:id="1587" w:name="_Toc36757239"/>
      <w:bookmarkStart w:id="1588" w:name="_Toc36836780"/>
      <w:bookmarkStart w:id="1589" w:name="_Toc36843757"/>
      <w:bookmarkStart w:id="1590" w:name="_Toc37068046"/>
      <w:r w:rsidRPr="00F537EB">
        <w:t>–</w:t>
      </w:r>
      <w:r w:rsidRPr="00F537EB">
        <w:tab/>
      </w:r>
      <w:r w:rsidRPr="00F537EB">
        <w:rPr>
          <w:i/>
          <w:noProof/>
        </w:rPr>
        <w:t>RACH-ConfigGeneric</w:t>
      </w:r>
      <w:bookmarkEnd w:id="1585"/>
      <w:bookmarkEnd w:id="1586"/>
      <w:bookmarkEnd w:id="1587"/>
      <w:bookmarkEnd w:id="1588"/>
      <w:bookmarkEnd w:id="1589"/>
      <w:bookmarkEnd w:id="1590"/>
    </w:p>
    <w:p w14:paraId="5E3CA6EC" w14:textId="77777777" w:rsidR="00C65757" w:rsidRPr="00F537EB" w:rsidRDefault="00C65757" w:rsidP="00C65757">
      <w:r w:rsidRPr="00F537EB">
        <w:t xml:space="preserve">The IE </w:t>
      </w:r>
      <w:r w:rsidRPr="00F537EB">
        <w:rPr>
          <w:i/>
        </w:rPr>
        <w:t>RACH-ConfigGeneric</w:t>
      </w:r>
      <w:r w:rsidRPr="00F537EB">
        <w:t xml:space="preserve"> is used to specify the random-access parameters both for regular random access as well as for beam failure recovery.</w:t>
      </w:r>
    </w:p>
    <w:p w14:paraId="57DC94DC" w14:textId="77777777" w:rsidR="00C65757" w:rsidRPr="00F537EB" w:rsidRDefault="00C65757" w:rsidP="00C65757">
      <w:pPr>
        <w:pStyle w:val="TH"/>
      </w:pPr>
      <w:r w:rsidRPr="00F537EB">
        <w:rPr>
          <w:bCs/>
          <w:i/>
          <w:iCs/>
        </w:rPr>
        <w:t>RACH-ConfigGeneric</w:t>
      </w:r>
      <w:r w:rsidRPr="00F537EB">
        <w:t xml:space="preserve"> information element</w:t>
      </w:r>
    </w:p>
    <w:p w14:paraId="44478FB1" w14:textId="77777777" w:rsidR="00C65757" w:rsidRPr="00F537EB" w:rsidRDefault="00C65757" w:rsidP="00C65757">
      <w:pPr>
        <w:pStyle w:val="PL"/>
      </w:pPr>
      <w:r w:rsidRPr="00F537EB">
        <w:t>-- ASN1START</w:t>
      </w:r>
    </w:p>
    <w:p w14:paraId="086055FE" w14:textId="77777777" w:rsidR="00C65757" w:rsidRPr="00F537EB" w:rsidRDefault="00C65757" w:rsidP="00C65757">
      <w:pPr>
        <w:pStyle w:val="PL"/>
      </w:pPr>
      <w:r w:rsidRPr="00F537EB">
        <w:t>-- TAG-RACH-CONFIGGENERIC-START</w:t>
      </w:r>
    </w:p>
    <w:p w14:paraId="72CF98D5" w14:textId="77777777" w:rsidR="00C65757" w:rsidRPr="00F537EB" w:rsidRDefault="00C65757" w:rsidP="00C65757">
      <w:pPr>
        <w:pStyle w:val="PL"/>
      </w:pPr>
    </w:p>
    <w:p w14:paraId="21271FFD" w14:textId="77777777" w:rsidR="00C65757" w:rsidRPr="00F537EB" w:rsidRDefault="00C65757" w:rsidP="00C65757">
      <w:pPr>
        <w:pStyle w:val="PL"/>
      </w:pPr>
      <w:r w:rsidRPr="00F537EB">
        <w:t>RACH-ConfigGeneric ::=              SEQUENCE {</w:t>
      </w:r>
    </w:p>
    <w:p w14:paraId="7502E315" w14:textId="77777777" w:rsidR="00C65757" w:rsidRPr="00F537EB" w:rsidRDefault="00C65757" w:rsidP="00C65757">
      <w:pPr>
        <w:pStyle w:val="PL"/>
      </w:pPr>
      <w:r w:rsidRPr="00F537EB">
        <w:t xml:space="preserve">    prach-ConfigurationIndex            INTEGER (0..255),</w:t>
      </w:r>
    </w:p>
    <w:p w14:paraId="0ACE82FC" w14:textId="77777777" w:rsidR="00C65757" w:rsidRPr="00F537EB" w:rsidRDefault="00C65757" w:rsidP="00C65757">
      <w:pPr>
        <w:pStyle w:val="PL"/>
      </w:pPr>
      <w:r w:rsidRPr="00F537EB">
        <w:t xml:space="preserve">    msg1-FDM                            ENUMERATED {one, two, four, eight},</w:t>
      </w:r>
    </w:p>
    <w:p w14:paraId="2F83B5D2" w14:textId="77777777" w:rsidR="00C65757" w:rsidRPr="00F537EB" w:rsidRDefault="00C65757" w:rsidP="00C65757">
      <w:pPr>
        <w:pStyle w:val="PL"/>
      </w:pPr>
      <w:r w:rsidRPr="00F537EB">
        <w:t xml:space="preserve">    msg1-FrequencyStart                 INTEGER (0..maxNrofPhysicalResourceBlocks-1),</w:t>
      </w:r>
    </w:p>
    <w:p w14:paraId="6AE2FC93" w14:textId="77777777" w:rsidR="00C65757" w:rsidRPr="00F537EB" w:rsidRDefault="00C65757" w:rsidP="00C65757">
      <w:pPr>
        <w:pStyle w:val="PL"/>
      </w:pPr>
      <w:r w:rsidRPr="00F537EB">
        <w:t xml:space="preserve">    zeroCorrelationZoneConfig           INTEGER(0..15),</w:t>
      </w:r>
    </w:p>
    <w:p w14:paraId="21007197" w14:textId="77777777" w:rsidR="00C65757" w:rsidRPr="00F537EB" w:rsidRDefault="00C65757" w:rsidP="00C65757">
      <w:pPr>
        <w:pStyle w:val="PL"/>
      </w:pPr>
      <w:r w:rsidRPr="00F537EB">
        <w:t xml:space="preserve">    preambleReceivedTargetPower         INTEGER (-202..-60),</w:t>
      </w:r>
    </w:p>
    <w:p w14:paraId="29126DC5" w14:textId="77777777" w:rsidR="00C65757" w:rsidRPr="00F537EB" w:rsidRDefault="00C65757" w:rsidP="00C65757">
      <w:pPr>
        <w:pStyle w:val="PL"/>
      </w:pPr>
      <w:r w:rsidRPr="00F537EB">
        <w:t xml:space="preserve">    preambleTransMax                    ENUMERATED {n3, n4, n5, n6, n7, n8, n10, n20, n50, n100, n200},</w:t>
      </w:r>
    </w:p>
    <w:p w14:paraId="4309F615" w14:textId="77777777" w:rsidR="00C65757" w:rsidRPr="00F537EB" w:rsidRDefault="00C65757" w:rsidP="00C65757">
      <w:pPr>
        <w:pStyle w:val="PL"/>
      </w:pPr>
      <w:r w:rsidRPr="00F537EB">
        <w:t xml:space="preserve">    powerRampingStep                    ENUMERATED {dB0, dB2, dB4, dB6},</w:t>
      </w:r>
    </w:p>
    <w:p w14:paraId="70326376" w14:textId="77777777" w:rsidR="00C65757" w:rsidRPr="00F537EB" w:rsidRDefault="00C65757" w:rsidP="00C65757">
      <w:pPr>
        <w:pStyle w:val="PL"/>
      </w:pPr>
      <w:r w:rsidRPr="00F537EB">
        <w:t xml:space="preserve">    ra-ResponseWindow                   ENUMERATED {sl1, sl2, sl4, sl8, sl10, sl20, sl40, sl80},</w:t>
      </w:r>
    </w:p>
    <w:p w14:paraId="581E8BEB" w14:textId="77777777" w:rsidR="00C65757" w:rsidRPr="00F537EB" w:rsidRDefault="00C65757" w:rsidP="00C65757">
      <w:pPr>
        <w:pStyle w:val="PL"/>
      </w:pPr>
      <w:r w:rsidRPr="00F537EB">
        <w:t xml:space="preserve">    ...,</w:t>
      </w:r>
    </w:p>
    <w:p w14:paraId="26EA9F7F" w14:textId="77777777" w:rsidR="00C65757" w:rsidRPr="00F537EB" w:rsidRDefault="00C65757" w:rsidP="00C65757">
      <w:pPr>
        <w:pStyle w:val="PL"/>
      </w:pPr>
      <w:r w:rsidRPr="00F537EB">
        <w:t xml:space="preserve">    [[</w:t>
      </w:r>
    </w:p>
    <w:p w14:paraId="11F59EE9" w14:textId="77777777" w:rsidR="00C65757" w:rsidRPr="00F537EB" w:rsidRDefault="00C65757" w:rsidP="00C65757">
      <w:pPr>
        <w:pStyle w:val="PL"/>
      </w:pPr>
      <w:r w:rsidRPr="00F537EB">
        <w:t xml:space="preserve">    ra-ResponseWindow-r16           ENUMERATED {sl1, sl2, sl4, sl8, sl10, sl20, sl40, sl60, sl80, sl160}  OPTIONAL, -- Need R</w:t>
      </w:r>
    </w:p>
    <w:p w14:paraId="16DE06F8" w14:textId="77777777" w:rsidR="00C65757" w:rsidRPr="00F537EB" w:rsidRDefault="00C65757" w:rsidP="00C65757">
      <w:pPr>
        <w:pStyle w:val="PL"/>
      </w:pPr>
      <w:r w:rsidRPr="00F537EB">
        <w:t xml:space="preserve">    prach-ConfigurationIndex-v16xy  INTEGER (256..262)                                                    OPTIONAL  -- Need R</w:t>
      </w:r>
    </w:p>
    <w:p w14:paraId="5EBE2605" w14:textId="77777777" w:rsidR="00C65757" w:rsidRPr="00F537EB" w:rsidRDefault="00C65757" w:rsidP="00C65757">
      <w:pPr>
        <w:pStyle w:val="PL"/>
      </w:pPr>
      <w:r w:rsidRPr="00F537EB">
        <w:t xml:space="preserve">    ]]</w:t>
      </w:r>
    </w:p>
    <w:p w14:paraId="3FC5640F" w14:textId="77777777" w:rsidR="00C65757" w:rsidRPr="00F537EB" w:rsidRDefault="00C65757" w:rsidP="00C65757">
      <w:pPr>
        <w:pStyle w:val="PL"/>
      </w:pPr>
      <w:r w:rsidRPr="00F537EB">
        <w:t>}</w:t>
      </w:r>
    </w:p>
    <w:p w14:paraId="129C6FEA" w14:textId="77777777" w:rsidR="00C65757" w:rsidRPr="00F537EB" w:rsidRDefault="00C65757" w:rsidP="00C65757">
      <w:pPr>
        <w:pStyle w:val="PL"/>
      </w:pPr>
    </w:p>
    <w:p w14:paraId="167E1D08" w14:textId="77777777" w:rsidR="00C65757" w:rsidRPr="00F537EB" w:rsidRDefault="00C65757" w:rsidP="00C65757">
      <w:pPr>
        <w:pStyle w:val="PL"/>
      </w:pPr>
      <w:r w:rsidRPr="00F537EB">
        <w:t>-- TAG-RACH-CONFIGGENERIC-STOP</w:t>
      </w:r>
    </w:p>
    <w:p w14:paraId="7F2C7825" w14:textId="77777777" w:rsidR="00C65757" w:rsidRPr="00F537EB" w:rsidRDefault="00C65757" w:rsidP="00C65757">
      <w:pPr>
        <w:pStyle w:val="PL"/>
      </w:pPr>
      <w:r w:rsidRPr="00F537EB">
        <w:t>-- ASN1STOP</w:t>
      </w:r>
    </w:p>
    <w:p w14:paraId="680A25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B9801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83FC019" w14:textId="77777777" w:rsidR="00C65757" w:rsidRPr="00F537EB" w:rsidRDefault="00C65757" w:rsidP="00FE67BB">
            <w:pPr>
              <w:pStyle w:val="TAH"/>
              <w:rPr>
                <w:szCs w:val="22"/>
              </w:rPr>
            </w:pPr>
            <w:bookmarkStart w:id="1591" w:name="_Hlk524340040"/>
            <w:r w:rsidRPr="00F537EB">
              <w:rPr>
                <w:i/>
                <w:szCs w:val="22"/>
              </w:rPr>
              <w:lastRenderedPageBreak/>
              <w:t xml:space="preserve">RACH-ConfigGeneric </w:t>
            </w:r>
            <w:r w:rsidRPr="00F537EB">
              <w:rPr>
                <w:szCs w:val="22"/>
              </w:rPr>
              <w:t>field descriptions</w:t>
            </w:r>
          </w:p>
        </w:tc>
      </w:tr>
      <w:tr w:rsidR="00C65757" w:rsidRPr="00F537EB" w14:paraId="6EB3122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77483C6" w14:textId="77777777" w:rsidR="00C65757" w:rsidRPr="00F537EB" w:rsidRDefault="00C65757" w:rsidP="00FE67BB">
            <w:pPr>
              <w:pStyle w:val="TAL"/>
              <w:rPr>
                <w:szCs w:val="22"/>
              </w:rPr>
            </w:pPr>
            <w:r w:rsidRPr="00F537EB">
              <w:rPr>
                <w:b/>
                <w:i/>
                <w:szCs w:val="22"/>
              </w:rPr>
              <w:t>msg1-FDM</w:t>
            </w:r>
          </w:p>
          <w:p w14:paraId="6BEFEF0F" w14:textId="77777777" w:rsidR="00C65757" w:rsidRPr="00F537EB" w:rsidRDefault="00C65757" w:rsidP="00FE67BB">
            <w:pPr>
              <w:pStyle w:val="TAL"/>
              <w:rPr>
                <w:szCs w:val="22"/>
              </w:rPr>
            </w:pPr>
            <w:r w:rsidRPr="00F537EB">
              <w:rPr>
                <w:szCs w:val="22"/>
              </w:rPr>
              <w:t>The number of PRACH transmission occasions FDMed in one time instance. (see TS 38.211 [16], clause 6.3.3.2).</w:t>
            </w:r>
          </w:p>
        </w:tc>
      </w:tr>
      <w:bookmarkEnd w:id="1591"/>
      <w:tr w:rsidR="00C65757" w:rsidRPr="00F537EB" w14:paraId="02D0BF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CB433E" w14:textId="77777777" w:rsidR="00C65757" w:rsidRPr="00F537EB" w:rsidRDefault="00C65757" w:rsidP="00FE67BB">
            <w:pPr>
              <w:pStyle w:val="TAL"/>
              <w:rPr>
                <w:szCs w:val="22"/>
              </w:rPr>
            </w:pPr>
            <w:r w:rsidRPr="00F537EB">
              <w:rPr>
                <w:b/>
                <w:i/>
                <w:szCs w:val="22"/>
              </w:rPr>
              <w:t>msg1-FrequencyStart</w:t>
            </w:r>
          </w:p>
          <w:p w14:paraId="1EDF97D6" w14:textId="77777777" w:rsidR="00C65757" w:rsidRPr="00F537EB" w:rsidRDefault="00C65757" w:rsidP="00FE67BB">
            <w:pPr>
              <w:pStyle w:val="TAL"/>
              <w:rPr>
                <w:szCs w:val="22"/>
              </w:rPr>
            </w:pPr>
            <w:r w:rsidRPr="00F537EB">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C65757" w:rsidRPr="00F537EB" w14:paraId="684A37D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484059" w14:textId="77777777" w:rsidR="00C65757" w:rsidRPr="00F537EB" w:rsidRDefault="00C65757" w:rsidP="00FE67BB">
            <w:pPr>
              <w:pStyle w:val="TAL"/>
              <w:rPr>
                <w:szCs w:val="22"/>
              </w:rPr>
            </w:pPr>
            <w:r w:rsidRPr="00F537EB">
              <w:rPr>
                <w:b/>
                <w:i/>
                <w:szCs w:val="22"/>
              </w:rPr>
              <w:t>powerRampingStep</w:t>
            </w:r>
          </w:p>
          <w:p w14:paraId="77D95978" w14:textId="77777777" w:rsidR="00C65757" w:rsidRPr="00F537EB" w:rsidRDefault="00C65757" w:rsidP="00FE67BB">
            <w:pPr>
              <w:pStyle w:val="TAL"/>
              <w:rPr>
                <w:szCs w:val="22"/>
              </w:rPr>
            </w:pPr>
            <w:r w:rsidRPr="00F537EB">
              <w:rPr>
                <w:szCs w:val="22"/>
              </w:rPr>
              <w:t>Power ramping steps for PRACH (see TS 38.321 [3],5.1.3).</w:t>
            </w:r>
          </w:p>
        </w:tc>
      </w:tr>
      <w:tr w:rsidR="00C65757" w:rsidRPr="00F537EB" w14:paraId="292CAFD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4D3F00" w14:textId="77777777" w:rsidR="00C65757" w:rsidRPr="00F537EB" w:rsidRDefault="00C65757" w:rsidP="00FE67BB">
            <w:pPr>
              <w:pStyle w:val="TAL"/>
              <w:rPr>
                <w:szCs w:val="22"/>
              </w:rPr>
            </w:pPr>
            <w:r w:rsidRPr="00F537EB">
              <w:rPr>
                <w:b/>
                <w:i/>
                <w:szCs w:val="22"/>
              </w:rPr>
              <w:t>prach-ConfigurationIndex</w:t>
            </w:r>
          </w:p>
          <w:p w14:paraId="68769B32" w14:textId="77777777" w:rsidR="00C65757" w:rsidRPr="00F537EB" w:rsidRDefault="00C65757" w:rsidP="00FE67B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 (see TS 38.211 [16], clause 6.3.3.2). If the field </w:t>
            </w:r>
            <w:r w:rsidRPr="00F537EB">
              <w:rPr>
                <w:i/>
                <w:szCs w:val="22"/>
              </w:rPr>
              <w:t>prach-ConfigurationIndex-v16xy</w:t>
            </w:r>
            <w:r w:rsidRPr="00F537EB">
              <w:rPr>
                <w:szCs w:val="22"/>
              </w:rPr>
              <w:t xml:space="preserve"> is present, the UE shall ignore the value provided in </w:t>
            </w:r>
            <w:r w:rsidRPr="00F537EB">
              <w:rPr>
                <w:i/>
                <w:szCs w:val="22"/>
              </w:rPr>
              <w:t>prach-ConfigurationIndex</w:t>
            </w:r>
            <w:r w:rsidRPr="00F537EB">
              <w:rPr>
                <w:szCs w:val="22"/>
              </w:rPr>
              <w:t xml:space="preserve"> (without suffix).</w:t>
            </w:r>
          </w:p>
        </w:tc>
      </w:tr>
      <w:tr w:rsidR="00C65757" w:rsidRPr="00F537EB" w14:paraId="7BF63AF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262EAC7" w14:textId="77777777" w:rsidR="00C65757" w:rsidRPr="00F537EB" w:rsidRDefault="00C65757" w:rsidP="00FE67BB">
            <w:pPr>
              <w:pStyle w:val="TAL"/>
              <w:rPr>
                <w:szCs w:val="22"/>
              </w:rPr>
            </w:pPr>
            <w:r w:rsidRPr="00F537EB">
              <w:rPr>
                <w:b/>
                <w:i/>
                <w:szCs w:val="22"/>
              </w:rPr>
              <w:t>preambleReceivedTargetPower</w:t>
            </w:r>
          </w:p>
          <w:p w14:paraId="17D5B10F" w14:textId="77777777" w:rsidR="00C65757" w:rsidRPr="00F537EB" w:rsidRDefault="00C65757" w:rsidP="00FE67BB">
            <w:pPr>
              <w:pStyle w:val="TAL"/>
              <w:rPr>
                <w:szCs w:val="22"/>
              </w:rPr>
            </w:pPr>
            <w:r w:rsidRPr="00F537EB">
              <w:rPr>
                <w:szCs w:val="22"/>
              </w:rPr>
              <w:t xml:space="preserve">The target power level at the network receiver side (see TS 38.213 [13], clause 7.4, TS 38.321 [3], clauses 5.1.2, 5.1.3). Only multiples of 2 dBm may be chosen (e.g. -202, -200, -198, ...). </w:t>
            </w:r>
          </w:p>
        </w:tc>
      </w:tr>
      <w:tr w:rsidR="00C65757" w:rsidRPr="00F537EB" w14:paraId="1697F5D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041814E" w14:textId="77777777" w:rsidR="00C65757" w:rsidRPr="00F537EB" w:rsidRDefault="00C65757" w:rsidP="00FE67BB">
            <w:pPr>
              <w:pStyle w:val="TAL"/>
              <w:rPr>
                <w:szCs w:val="22"/>
              </w:rPr>
            </w:pPr>
            <w:r w:rsidRPr="00F537EB">
              <w:rPr>
                <w:b/>
                <w:i/>
                <w:szCs w:val="22"/>
              </w:rPr>
              <w:t>preambleTransMax</w:t>
            </w:r>
          </w:p>
          <w:p w14:paraId="5C0A6A2C" w14:textId="77777777" w:rsidR="00C65757" w:rsidRPr="00F537EB" w:rsidRDefault="00C65757" w:rsidP="00FE67BB">
            <w:pPr>
              <w:pStyle w:val="TAL"/>
              <w:rPr>
                <w:szCs w:val="22"/>
              </w:rPr>
            </w:pPr>
            <w:r w:rsidRPr="00F537EB">
              <w:rPr>
                <w:szCs w:val="22"/>
              </w:rPr>
              <w:t>Max number of RA preamble transmission performed before declaring a failure (see TS 38.321 [3], clauses 5.1.4, 5.1.5).</w:t>
            </w:r>
          </w:p>
        </w:tc>
      </w:tr>
      <w:tr w:rsidR="00C65757" w:rsidRPr="00F537EB" w14:paraId="31974C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EBF53D5" w14:textId="77777777" w:rsidR="00C65757" w:rsidRPr="00F537EB" w:rsidRDefault="00C65757" w:rsidP="00FE67BB">
            <w:pPr>
              <w:pStyle w:val="TAL"/>
              <w:rPr>
                <w:szCs w:val="22"/>
              </w:rPr>
            </w:pPr>
            <w:r w:rsidRPr="00F537EB">
              <w:rPr>
                <w:b/>
                <w:i/>
                <w:szCs w:val="22"/>
              </w:rPr>
              <w:t>ra-ResponseWindow</w:t>
            </w:r>
          </w:p>
          <w:p w14:paraId="6CFFEF96" w14:textId="77777777" w:rsidR="00C65757" w:rsidRPr="00F537EB" w:rsidRDefault="00C65757" w:rsidP="00FE67BB">
            <w:pPr>
              <w:pStyle w:val="TAL"/>
              <w:rPr>
                <w:szCs w:val="22"/>
              </w:rPr>
            </w:pPr>
            <w:r w:rsidRPr="00F537EB">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sidRPr="00F537EB">
              <w:rPr>
                <w:i/>
                <w:szCs w:val="22"/>
              </w:rPr>
              <w:t>SCellConfig</w:t>
            </w:r>
            <w:r w:rsidRPr="00F537EB">
              <w:rPr>
                <w:szCs w:val="22"/>
              </w:rPr>
              <w:t xml:space="preserve">. If </w:t>
            </w:r>
            <w:r w:rsidRPr="00F537EB">
              <w:rPr>
                <w:i/>
                <w:szCs w:val="22"/>
              </w:rPr>
              <w:t>ra-ResponseWindow-r16</w:t>
            </w:r>
            <w:r w:rsidRPr="00F537EB">
              <w:rPr>
                <w:szCs w:val="22"/>
              </w:rPr>
              <w:t xml:space="preserve"> is signalled, UE shall ignore the </w:t>
            </w:r>
            <w:r w:rsidRPr="00F537EB">
              <w:rPr>
                <w:i/>
                <w:szCs w:val="22"/>
              </w:rPr>
              <w:t xml:space="preserve">ra-ResponseWindow </w:t>
            </w:r>
            <w:r w:rsidRPr="00F537EB">
              <w:rPr>
                <w:szCs w:val="22"/>
              </w:rPr>
              <w:t>(without suffix).</w:t>
            </w:r>
          </w:p>
        </w:tc>
      </w:tr>
      <w:tr w:rsidR="00C65757" w:rsidRPr="00F537EB" w14:paraId="10DAF5E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52FA00" w14:textId="77777777" w:rsidR="00C65757" w:rsidRPr="00F537EB" w:rsidRDefault="00C65757" w:rsidP="00FE67BB">
            <w:pPr>
              <w:pStyle w:val="TAL"/>
              <w:rPr>
                <w:szCs w:val="22"/>
              </w:rPr>
            </w:pPr>
            <w:r w:rsidRPr="00F537EB">
              <w:rPr>
                <w:b/>
                <w:i/>
                <w:szCs w:val="22"/>
              </w:rPr>
              <w:t>zeroCorrelationZoneConfig</w:t>
            </w:r>
          </w:p>
          <w:p w14:paraId="4E4D91B0" w14:textId="77777777" w:rsidR="00C65757" w:rsidRPr="00F537EB" w:rsidRDefault="00C65757" w:rsidP="00FE67BB">
            <w:pPr>
              <w:pStyle w:val="TAL"/>
              <w:rPr>
                <w:szCs w:val="22"/>
              </w:rPr>
            </w:pPr>
            <w:r w:rsidRPr="00F537EB">
              <w:rPr>
                <w:szCs w:val="22"/>
              </w:rPr>
              <w:t>N-CS configuration, see Table 6.3.3.1-5 in TS 38.211 [16].</w:t>
            </w:r>
          </w:p>
        </w:tc>
      </w:tr>
    </w:tbl>
    <w:p w14:paraId="3B18D7D7" w14:textId="77777777" w:rsidR="00C65757" w:rsidRPr="00F537EB" w:rsidRDefault="00C65757" w:rsidP="00C65757"/>
    <w:p w14:paraId="431D3809" w14:textId="77777777" w:rsidR="00C65757" w:rsidRPr="00F537EB" w:rsidRDefault="00C65757" w:rsidP="00C65757">
      <w:pPr>
        <w:pStyle w:val="Heading4"/>
      </w:pPr>
      <w:bookmarkStart w:id="1592" w:name="_Toc36757240"/>
      <w:bookmarkStart w:id="1593" w:name="_Toc36836781"/>
      <w:bookmarkStart w:id="1594" w:name="_Toc36843758"/>
      <w:bookmarkStart w:id="1595" w:name="_Toc37068047"/>
      <w:r w:rsidRPr="00F537EB">
        <w:t>–</w:t>
      </w:r>
      <w:r w:rsidRPr="00F537EB">
        <w:tab/>
      </w:r>
      <w:r w:rsidRPr="00F537EB">
        <w:rPr>
          <w:i/>
          <w:noProof/>
        </w:rPr>
        <w:t>RACH-ConfigGenericTwoStepRA</w:t>
      </w:r>
      <w:bookmarkEnd w:id="1592"/>
      <w:bookmarkEnd w:id="1593"/>
      <w:bookmarkEnd w:id="1594"/>
      <w:bookmarkEnd w:id="1595"/>
    </w:p>
    <w:p w14:paraId="52FB7E72" w14:textId="77777777" w:rsidR="00C65757" w:rsidRPr="00F537EB" w:rsidRDefault="00C65757" w:rsidP="00C65757">
      <w:bookmarkStart w:id="1596" w:name="_Hlk30608459"/>
      <w:r w:rsidRPr="00F537EB">
        <w:t xml:space="preserve">The IE </w:t>
      </w:r>
      <w:r w:rsidRPr="00F537EB">
        <w:rPr>
          <w:i/>
        </w:rPr>
        <w:t>RACH-ConfigGenericTwoStepRA</w:t>
      </w:r>
      <w:r w:rsidRPr="00F537EB">
        <w:t xml:space="preserve"> is used to specify the 2-step random access type parameters.</w:t>
      </w:r>
    </w:p>
    <w:bookmarkEnd w:id="1596"/>
    <w:p w14:paraId="152EB8B4" w14:textId="77777777" w:rsidR="00C65757" w:rsidRPr="00F537EB" w:rsidRDefault="00C65757" w:rsidP="00C65757">
      <w:pPr>
        <w:pStyle w:val="TH"/>
      </w:pPr>
      <w:r w:rsidRPr="00F537EB">
        <w:rPr>
          <w:bCs/>
          <w:i/>
          <w:iCs/>
        </w:rPr>
        <w:t>RACH-ConfigGenericTwoStepRA</w:t>
      </w:r>
      <w:r w:rsidRPr="00F537EB">
        <w:t xml:space="preserve"> information element</w:t>
      </w:r>
    </w:p>
    <w:p w14:paraId="3C708A56" w14:textId="77777777" w:rsidR="00C65757" w:rsidRPr="00F537EB" w:rsidRDefault="00C65757" w:rsidP="00C65757">
      <w:pPr>
        <w:pStyle w:val="PL"/>
      </w:pPr>
      <w:r w:rsidRPr="00F537EB">
        <w:t>-- ASN1START</w:t>
      </w:r>
    </w:p>
    <w:p w14:paraId="4477E0E1" w14:textId="77777777" w:rsidR="00C65757" w:rsidRPr="00F537EB" w:rsidRDefault="00C65757" w:rsidP="00C65757">
      <w:pPr>
        <w:pStyle w:val="PL"/>
      </w:pPr>
      <w:r w:rsidRPr="00F537EB">
        <w:t>-- TAG-RACH-CONFIGGENERICTWOSTEPRA-START</w:t>
      </w:r>
    </w:p>
    <w:p w14:paraId="45FAF732" w14:textId="77777777" w:rsidR="00C65757" w:rsidRPr="00F537EB" w:rsidRDefault="00C65757" w:rsidP="00C65757">
      <w:pPr>
        <w:pStyle w:val="PL"/>
      </w:pPr>
    </w:p>
    <w:p w14:paraId="47EA22BD" w14:textId="77777777" w:rsidR="00C65757" w:rsidRPr="00F537EB" w:rsidRDefault="00C65757" w:rsidP="00C65757">
      <w:pPr>
        <w:pStyle w:val="PL"/>
      </w:pPr>
      <w:bookmarkStart w:id="1597" w:name="_Hlk30608593"/>
      <w:bookmarkStart w:id="1598" w:name="_Hlk30608652"/>
      <w:r w:rsidRPr="00F537EB">
        <w:t>RACH-ConfigGenericTwoStepRA-r16 ::=     SEQUENCE {</w:t>
      </w:r>
    </w:p>
    <w:p w14:paraId="7C4383E0" w14:textId="77777777" w:rsidR="00C65757" w:rsidRPr="00F537EB" w:rsidRDefault="00C65757" w:rsidP="00C65757">
      <w:pPr>
        <w:pStyle w:val="PL"/>
      </w:pPr>
      <w:r w:rsidRPr="00F537EB">
        <w:t xml:space="preserve">    msgA-PRACH-ConfigurationIndex-r16       INTEGER (0..262)                                                OPTIONAL, -- Cond 2StepOnly</w:t>
      </w:r>
    </w:p>
    <w:p w14:paraId="452712B3" w14:textId="77777777" w:rsidR="00C65757" w:rsidRPr="00F537EB" w:rsidRDefault="00C65757" w:rsidP="00C65757">
      <w:pPr>
        <w:pStyle w:val="PL"/>
      </w:pPr>
      <w:r w:rsidRPr="00F537EB">
        <w:t xml:space="preserve">    msgA-RO-FDM-r16                         ENUMERATED {one, two, four, eight}                              OPTIONAL, -- Cond 2StepOnly</w:t>
      </w:r>
    </w:p>
    <w:p w14:paraId="07052D48" w14:textId="77777777" w:rsidR="00C65757" w:rsidRPr="00F537EB" w:rsidRDefault="00C65757" w:rsidP="00C65757">
      <w:pPr>
        <w:pStyle w:val="PL"/>
      </w:pPr>
      <w:r w:rsidRPr="00F537EB">
        <w:t xml:space="preserve">    msgA-RO-FrequencyStart-r16              INTEGER (0..maxNrofPhysicalResourceBlocks-1)                    OPTIONAL, -- Cond 2StepOnly</w:t>
      </w:r>
    </w:p>
    <w:p w14:paraId="6CA6C4DF" w14:textId="77777777" w:rsidR="00C65757" w:rsidRPr="00F537EB" w:rsidRDefault="00C65757" w:rsidP="00C65757">
      <w:pPr>
        <w:pStyle w:val="PL"/>
      </w:pPr>
      <w:r w:rsidRPr="00F537EB">
        <w:t xml:space="preserve">    msgA-ZeroCorrelationZoneConfig-r16      INTEGER (0..15)                                                 OPTIONAL, -- Cond 2StepOnly</w:t>
      </w:r>
    </w:p>
    <w:p w14:paraId="54DB952C" w14:textId="77777777" w:rsidR="00C65757" w:rsidRPr="00F537EB" w:rsidRDefault="00C65757" w:rsidP="00C65757">
      <w:pPr>
        <w:pStyle w:val="PL"/>
      </w:pPr>
      <w:r w:rsidRPr="00F537EB">
        <w:t xml:space="preserve">    msgA-PreamblePowerRampingStep-r16       ENUMERATED {dB0, dB2, dB4, dB6}                                 OPTIONAL, -- Cond 2StepOnly</w:t>
      </w:r>
    </w:p>
    <w:p w14:paraId="06F6A410" w14:textId="77777777" w:rsidR="00C65757" w:rsidRPr="00F537EB" w:rsidRDefault="00C65757" w:rsidP="00C65757">
      <w:pPr>
        <w:pStyle w:val="PL"/>
      </w:pPr>
      <w:r w:rsidRPr="00F537EB">
        <w:t xml:space="preserve">    msgA-PreambleReceivedTargetPower-r16    INTEGER (-202..-60)                                             OPTIONAL, -- Cond 2StepOnly</w:t>
      </w:r>
    </w:p>
    <w:p w14:paraId="3F009C94" w14:textId="77777777" w:rsidR="00C65757" w:rsidRPr="00F537EB" w:rsidRDefault="00C65757" w:rsidP="00C65757">
      <w:pPr>
        <w:pStyle w:val="PL"/>
      </w:pPr>
      <w:r w:rsidRPr="00F537EB">
        <w:t xml:space="preserve">    msgB-ResponseWindow-r16                 ENUMERATED {sl1, sl2, sl4, sl8, sl10, sl20, sl40, sl80, sl160, sl320},</w:t>
      </w:r>
    </w:p>
    <w:p w14:paraId="1583BE66" w14:textId="77777777" w:rsidR="00C65757" w:rsidRPr="00F537EB" w:rsidRDefault="00C65757" w:rsidP="00C65757">
      <w:pPr>
        <w:pStyle w:val="PL"/>
      </w:pPr>
      <w:r w:rsidRPr="00F537EB">
        <w:t xml:space="preserve">    preambleTransMax-r16                    ENUMERATED {n3, n4, n5, n6, n7, n8, n10, n20, n50, n100, n200},</w:t>
      </w:r>
    </w:p>
    <w:p w14:paraId="7A2C005B" w14:textId="77777777" w:rsidR="00C65757" w:rsidRPr="00F537EB" w:rsidRDefault="00C65757" w:rsidP="00C65757">
      <w:pPr>
        <w:pStyle w:val="PL"/>
      </w:pPr>
      <w:r w:rsidRPr="00F537EB">
        <w:t xml:space="preserve">    msgA-TransMax-r16                       ENUMERATED {n1, n2, n4, n6, n8, n10, n20, n50, n100, n200}      OPTIONAL, -- Need R</w:t>
      </w:r>
    </w:p>
    <w:p w14:paraId="051690D5" w14:textId="77777777" w:rsidR="00C65757" w:rsidRPr="00F537EB" w:rsidRDefault="00C65757" w:rsidP="00C65757">
      <w:pPr>
        <w:pStyle w:val="PL"/>
      </w:pPr>
      <w:r w:rsidRPr="00F537EB">
        <w:t xml:space="preserve">    ...</w:t>
      </w:r>
    </w:p>
    <w:bookmarkEnd w:id="1597"/>
    <w:bookmarkEnd w:id="1598"/>
    <w:p w14:paraId="4DBEF2E6" w14:textId="77777777" w:rsidR="00C65757" w:rsidRPr="00F537EB" w:rsidRDefault="00C65757" w:rsidP="00C65757">
      <w:pPr>
        <w:pStyle w:val="PL"/>
      </w:pPr>
      <w:r w:rsidRPr="00F537EB">
        <w:t>}</w:t>
      </w:r>
    </w:p>
    <w:p w14:paraId="31795240" w14:textId="77777777" w:rsidR="00C65757" w:rsidRPr="00F537EB" w:rsidRDefault="00C65757" w:rsidP="00C65757">
      <w:pPr>
        <w:pStyle w:val="PL"/>
      </w:pPr>
    </w:p>
    <w:p w14:paraId="16551BEC" w14:textId="77777777" w:rsidR="00C65757" w:rsidRPr="00F537EB" w:rsidRDefault="00C65757" w:rsidP="00C65757">
      <w:pPr>
        <w:pStyle w:val="PL"/>
      </w:pPr>
      <w:r w:rsidRPr="00F537EB">
        <w:lastRenderedPageBreak/>
        <w:t>-- TAG-RACH-CONFIGGENERICTWOSTEPRA-STOP</w:t>
      </w:r>
    </w:p>
    <w:p w14:paraId="5A1CE8D3" w14:textId="77777777" w:rsidR="00C65757" w:rsidRPr="00F537EB" w:rsidRDefault="00C65757" w:rsidP="00C65757">
      <w:pPr>
        <w:pStyle w:val="PL"/>
      </w:pPr>
      <w:r w:rsidRPr="00F537EB">
        <w:t>-- ASN1STOP</w:t>
      </w:r>
    </w:p>
    <w:p w14:paraId="221CDA6B" w14:textId="77777777" w:rsidR="00C65757" w:rsidRPr="00F537EB" w:rsidRDefault="00C65757" w:rsidP="00C65757"/>
    <w:p w14:paraId="47F406B3" w14:textId="77777777" w:rsidR="00C65757" w:rsidRPr="00F537EB" w:rsidRDefault="00C65757" w:rsidP="00C65757">
      <w:r w:rsidRPr="00F537EB">
        <w:t>Editor's note: Need codes and dependencies when reconfiguring 2-step RA and 4-step RA is still FFS and needs to be analyzed.</w:t>
      </w:r>
    </w:p>
    <w:p w14:paraId="77B1D3F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633D6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C1DD437" w14:textId="77777777" w:rsidR="00C65757" w:rsidRPr="00F537EB" w:rsidRDefault="00C65757" w:rsidP="00FE67BB">
            <w:pPr>
              <w:pStyle w:val="TAH"/>
              <w:rPr>
                <w:szCs w:val="22"/>
              </w:rPr>
            </w:pPr>
            <w:r w:rsidRPr="00F537EB">
              <w:rPr>
                <w:i/>
                <w:szCs w:val="22"/>
              </w:rPr>
              <w:t xml:space="preserve">RACH-ConfigGenericTwoStepRA </w:t>
            </w:r>
            <w:r w:rsidRPr="00F537EB">
              <w:rPr>
                <w:szCs w:val="22"/>
              </w:rPr>
              <w:t>field descriptions</w:t>
            </w:r>
          </w:p>
        </w:tc>
      </w:tr>
      <w:tr w:rsidR="00C65757" w:rsidRPr="00F537EB" w14:paraId="5AC19B6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36DF19" w14:textId="77777777" w:rsidR="00C65757" w:rsidRPr="00F537EB" w:rsidRDefault="00C65757" w:rsidP="00FE67BB">
            <w:pPr>
              <w:pStyle w:val="TAL"/>
              <w:rPr>
                <w:szCs w:val="22"/>
              </w:rPr>
            </w:pPr>
            <w:r w:rsidRPr="00F537EB">
              <w:rPr>
                <w:b/>
                <w:i/>
                <w:szCs w:val="22"/>
              </w:rPr>
              <w:t>msgA-PreamblePowerRampingStep</w:t>
            </w:r>
          </w:p>
          <w:p w14:paraId="7D199DA4" w14:textId="77777777" w:rsidR="00C65757" w:rsidRPr="00F537EB" w:rsidRDefault="00C65757" w:rsidP="00FE67BB">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C65757" w:rsidRPr="00F537EB" w14:paraId="2A3251C0" w14:textId="77777777" w:rsidTr="00FE67BB">
        <w:tc>
          <w:tcPr>
            <w:tcW w:w="14173" w:type="dxa"/>
            <w:tcBorders>
              <w:top w:val="single" w:sz="4" w:space="0" w:color="auto"/>
              <w:left w:val="single" w:sz="4" w:space="0" w:color="auto"/>
              <w:bottom w:val="single" w:sz="4" w:space="0" w:color="auto"/>
              <w:right w:val="single" w:sz="4" w:space="0" w:color="auto"/>
            </w:tcBorders>
          </w:tcPr>
          <w:p w14:paraId="5074B8BB" w14:textId="77777777" w:rsidR="00C65757" w:rsidRPr="00F537EB" w:rsidRDefault="00C65757" w:rsidP="00FE67BB">
            <w:pPr>
              <w:pStyle w:val="TAL"/>
              <w:rPr>
                <w:b/>
                <w:i/>
                <w:szCs w:val="22"/>
              </w:rPr>
            </w:pPr>
            <w:r w:rsidRPr="00F537EB">
              <w:rPr>
                <w:b/>
                <w:i/>
                <w:szCs w:val="22"/>
              </w:rPr>
              <w:t>msgA-PreambleReceivedTargetPower</w:t>
            </w:r>
          </w:p>
          <w:p w14:paraId="28DFBBBF" w14:textId="77777777" w:rsidR="00C65757" w:rsidRPr="00F537EB" w:rsidRDefault="00C65757" w:rsidP="00FE67BB">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C65757" w:rsidRPr="00F537EB" w14:paraId="4CF697E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76F18A" w14:textId="77777777" w:rsidR="00C65757" w:rsidRPr="00F537EB" w:rsidRDefault="00C65757" w:rsidP="00FE67BB">
            <w:pPr>
              <w:pStyle w:val="TAL"/>
              <w:rPr>
                <w:szCs w:val="22"/>
              </w:rPr>
            </w:pPr>
            <w:r w:rsidRPr="00F537EB">
              <w:rPr>
                <w:b/>
                <w:i/>
                <w:szCs w:val="22"/>
              </w:rPr>
              <w:t>msgA-PRACH-ConfigurationIndex</w:t>
            </w:r>
          </w:p>
          <w:p w14:paraId="591D1D36" w14:textId="77777777" w:rsidR="00C65757" w:rsidRPr="00F537EB" w:rsidRDefault="00C65757" w:rsidP="00FE67BB">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 xml:space="preserve">prach-ConfigurationIndex-v16xy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613F2792" w14:textId="77777777" w:rsidTr="00FE67BB">
        <w:tc>
          <w:tcPr>
            <w:tcW w:w="14173" w:type="dxa"/>
            <w:tcBorders>
              <w:top w:val="single" w:sz="4" w:space="0" w:color="auto"/>
              <w:left w:val="single" w:sz="4" w:space="0" w:color="auto"/>
              <w:bottom w:val="single" w:sz="4" w:space="0" w:color="auto"/>
              <w:right w:val="single" w:sz="4" w:space="0" w:color="auto"/>
            </w:tcBorders>
          </w:tcPr>
          <w:p w14:paraId="2B2E595A" w14:textId="77777777" w:rsidR="00C65757" w:rsidRPr="00F537EB" w:rsidRDefault="00C65757" w:rsidP="00FE67BB">
            <w:pPr>
              <w:pStyle w:val="TAL"/>
              <w:rPr>
                <w:szCs w:val="22"/>
              </w:rPr>
            </w:pPr>
            <w:r w:rsidRPr="00F537EB">
              <w:rPr>
                <w:b/>
                <w:i/>
                <w:szCs w:val="22"/>
              </w:rPr>
              <w:t>msgA-RO-FDM</w:t>
            </w:r>
          </w:p>
          <w:p w14:paraId="2C26A2C5" w14:textId="77777777" w:rsidR="00C65757" w:rsidRPr="00F537EB" w:rsidRDefault="00C65757" w:rsidP="00FE67BB">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C65757" w:rsidRPr="00F537EB" w14:paraId="41080A60" w14:textId="77777777" w:rsidTr="00FE67BB">
        <w:tc>
          <w:tcPr>
            <w:tcW w:w="14173" w:type="dxa"/>
            <w:tcBorders>
              <w:top w:val="single" w:sz="4" w:space="0" w:color="auto"/>
              <w:left w:val="single" w:sz="4" w:space="0" w:color="auto"/>
              <w:bottom w:val="single" w:sz="4" w:space="0" w:color="auto"/>
              <w:right w:val="single" w:sz="4" w:space="0" w:color="auto"/>
            </w:tcBorders>
          </w:tcPr>
          <w:p w14:paraId="4EDDFB3B" w14:textId="77777777" w:rsidR="00C65757" w:rsidRPr="00F537EB" w:rsidRDefault="00C65757" w:rsidP="00FE67BB">
            <w:pPr>
              <w:pStyle w:val="TAL"/>
              <w:rPr>
                <w:szCs w:val="22"/>
              </w:rPr>
            </w:pPr>
            <w:r w:rsidRPr="00F537EB">
              <w:rPr>
                <w:b/>
                <w:i/>
                <w:szCs w:val="22"/>
              </w:rPr>
              <w:t>msgA-RO-FrequencyStart</w:t>
            </w:r>
          </w:p>
          <w:p w14:paraId="34FBF58E" w14:textId="77777777" w:rsidR="00C65757" w:rsidRPr="00F537EB" w:rsidRDefault="00C65757" w:rsidP="00FE67BB">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C65757" w:rsidRPr="00F537EB" w14:paraId="4F617EA4" w14:textId="77777777" w:rsidTr="00FE67BB">
        <w:tc>
          <w:tcPr>
            <w:tcW w:w="14173" w:type="dxa"/>
            <w:tcBorders>
              <w:top w:val="single" w:sz="4" w:space="0" w:color="auto"/>
              <w:left w:val="single" w:sz="4" w:space="0" w:color="auto"/>
              <w:bottom w:val="single" w:sz="4" w:space="0" w:color="auto"/>
              <w:right w:val="single" w:sz="4" w:space="0" w:color="auto"/>
            </w:tcBorders>
          </w:tcPr>
          <w:p w14:paraId="6C82CAC8" w14:textId="77777777" w:rsidR="00C65757" w:rsidRPr="00F537EB" w:rsidRDefault="00C65757" w:rsidP="00FE67BB">
            <w:pPr>
              <w:pStyle w:val="TAL"/>
              <w:rPr>
                <w:szCs w:val="22"/>
              </w:rPr>
            </w:pPr>
            <w:r w:rsidRPr="00F537EB">
              <w:rPr>
                <w:b/>
                <w:i/>
                <w:szCs w:val="22"/>
              </w:rPr>
              <w:t>msgA-TransMax</w:t>
            </w:r>
          </w:p>
          <w:p w14:paraId="70AA468D" w14:textId="77777777" w:rsidR="00C65757" w:rsidRPr="00F537EB" w:rsidRDefault="00C65757" w:rsidP="00FE67BB">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C65757" w:rsidRPr="00F537EB" w14:paraId="79796D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A443750" w14:textId="77777777" w:rsidR="00C65757" w:rsidRPr="00F537EB" w:rsidRDefault="00C65757" w:rsidP="00FE67BB">
            <w:pPr>
              <w:pStyle w:val="TAL"/>
              <w:rPr>
                <w:szCs w:val="22"/>
              </w:rPr>
            </w:pPr>
            <w:r w:rsidRPr="00F537EB">
              <w:rPr>
                <w:b/>
                <w:i/>
                <w:szCs w:val="22"/>
              </w:rPr>
              <w:t>msgA-ZeroCorrelationZoneConfig</w:t>
            </w:r>
          </w:p>
          <w:p w14:paraId="560ADAD1" w14:textId="77777777" w:rsidR="00C65757" w:rsidRPr="00F537EB" w:rsidRDefault="00C65757" w:rsidP="00FE67BB">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C65757" w:rsidRPr="00F537EB" w14:paraId="26C1BA33" w14:textId="77777777" w:rsidTr="00FE67BB">
        <w:tc>
          <w:tcPr>
            <w:tcW w:w="14173" w:type="dxa"/>
            <w:tcBorders>
              <w:top w:val="single" w:sz="4" w:space="0" w:color="auto"/>
              <w:left w:val="single" w:sz="4" w:space="0" w:color="auto"/>
              <w:bottom w:val="single" w:sz="4" w:space="0" w:color="auto"/>
              <w:right w:val="single" w:sz="4" w:space="0" w:color="auto"/>
            </w:tcBorders>
          </w:tcPr>
          <w:p w14:paraId="425F1F3C" w14:textId="77777777" w:rsidR="00C65757" w:rsidRPr="00F537EB" w:rsidRDefault="00C65757" w:rsidP="00FE67BB">
            <w:pPr>
              <w:pStyle w:val="TAL"/>
              <w:rPr>
                <w:b/>
                <w:i/>
                <w:szCs w:val="22"/>
              </w:rPr>
            </w:pPr>
            <w:r w:rsidRPr="00F537EB">
              <w:rPr>
                <w:b/>
                <w:i/>
                <w:szCs w:val="22"/>
              </w:rPr>
              <w:t>msgB-ResponseWindow</w:t>
            </w:r>
          </w:p>
          <w:p w14:paraId="563E153D" w14:textId="77777777" w:rsidR="00C65757" w:rsidRPr="00F537EB" w:rsidRDefault="00C65757" w:rsidP="00FE67BB">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C65757" w:rsidRPr="00F537EB" w14:paraId="16631035" w14:textId="77777777" w:rsidTr="00FE67BB">
        <w:tc>
          <w:tcPr>
            <w:tcW w:w="14173" w:type="dxa"/>
            <w:tcBorders>
              <w:top w:val="single" w:sz="4" w:space="0" w:color="auto"/>
              <w:left w:val="single" w:sz="4" w:space="0" w:color="auto"/>
              <w:bottom w:val="single" w:sz="4" w:space="0" w:color="auto"/>
              <w:right w:val="single" w:sz="4" w:space="0" w:color="auto"/>
            </w:tcBorders>
          </w:tcPr>
          <w:p w14:paraId="711105B9" w14:textId="77777777" w:rsidR="00C65757" w:rsidRPr="00F537EB" w:rsidRDefault="00C65757" w:rsidP="00FE67BB">
            <w:pPr>
              <w:pStyle w:val="TAL"/>
              <w:rPr>
                <w:szCs w:val="22"/>
              </w:rPr>
            </w:pPr>
            <w:r w:rsidRPr="00F537EB">
              <w:rPr>
                <w:b/>
                <w:i/>
                <w:szCs w:val="22"/>
              </w:rPr>
              <w:t>preambleTransMax</w:t>
            </w:r>
          </w:p>
          <w:p w14:paraId="35158A2F" w14:textId="77777777" w:rsidR="00C65757" w:rsidRPr="00F537EB" w:rsidRDefault="00C65757" w:rsidP="00FE67BB">
            <w:pPr>
              <w:pStyle w:val="TAL"/>
              <w:rPr>
                <w:b/>
                <w:i/>
                <w:szCs w:val="22"/>
              </w:rPr>
            </w:pPr>
            <w:r w:rsidRPr="00F537EB">
              <w:rPr>
                <w:szCs w:val="22"/>
              </w:rPr>
              <w:t xml:space="preserve">Max number of RA preamble transmission performed before declaring a failure (see TS 38.321 [3], clauses 5.1.4, 5.1.5). </w:t>
            </w:r>
          </w:p>
        </w:tc>
      </w:tr>
    </w:tbl>
    <w:p w14:paraId="717180A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7204B5D"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A61070B" w14:textId="77777777" w:rsidR="00C65757" w:rsidRPr="00F537EB" w:rsidRDefault="00C65757" w:rsidP="00FE67B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580763" w14:textId="77777777" w:rsidR="00C65757" w:rsidRPr="00F537EB" w:rsidRDefault="00C65757" w:rsidP="00FE67BB">
            <w:pPr>
              <w:pStyle w:val="TAH"/>
              <w:rPr>
                <w:rFonts w:eastAsia="Calibri"/>
              </w:rPr>
            </w:pPr>
            <w:r w:rsidRPr="00F537EB">
              <w:rPr>
                <w:rFonts w:eastAsia="Calibri"/>
              </w:rPr>
              <w:t>Explanation</w:t>
            </w:r>
          </w:p>
        </w:tc>
      </w:tr>
      <w:tr w:rsidR="00C65757" w:rsidRPr="00F537EB" w14:paraId="106A8E97" w14:textId="77777777" w:rsidTr="00FE67BB">
        <w:tc>
          <w:tcPr>
            <w:tcW w:w="4027" w:type="dxa"/>
            <w:tcBorders>
              <w:top w:val="single" w:sz="4" w:space="0" w:color="auto"/>
              <w:left w:val="single" w:sz="4" w:space="0" w:color="auto"/>
              <w:bottom w:val="single" w:sz="4" w:space="0" w:color="auto"/>
              <w:right w:val="single" w:sz="4" w:space="0" w:color="auto"/>
            </w:tcBorders>
          </w:tcPr>
          <w:p w14:paraId="6CF805ED" w14:textId="77777777" w:rsidR="00C65757" w:rsidRPr="00F537EB" w:rsidRDefault="00C65757" w:rsidP="00FE67BB">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02083875" w14:textId="77777777" w:rsidR="00C65757" w:rsidRPr="00F537EB" w:rsidRDefault="00C65757" w:rsidP="00FE67BB">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62ECDF2B" w14:textId="77777777" w:rsidR="00C65757" w:rsidRPr="00F537EB" w:rsidRDefault="00C65757" w:rsidP="00C65757"/>
    <w:p w14:paraId="343A5AD3" w14:textId="77777777" w:rsidR="00C65757" w:rsidRPr="00F537EB" w:rsidRDefault="00C65757" w:rsidP="00C65757">
      <w:pPr>
        <w:pStyle w:val="Heading4"/>
      </w:pPr>
      <w:bookmarkStart w:id="1599" w:name="_Toc20426068"/>
      <w:bookmarkStart w:id="1600" w:name="_Toc29321464"/>
      <w:bookmarkStart w:id="1601" w:name="_Toc36757241"/>
      <w:bookmarkStart w:id="1602" w:name="_Toc36836782"/>
      <w:bookmarkStart w:id="1603" w:name="_Toc36843759"/>
      <w:bookmarkStart w:id="1604" w:name="_Toc37068048"/>
      <w:r w:rsidRPr="00F537EB">
        <w:lastRenderedPageBreak/>
        <w:t>–</w:t>
      </w:r>
      <w:r w:rsidRPr="00F537EB">
        <w:tab/>
      </w:r>
      <w:r w:rsidRPr="00F537EB">
        <w:rPr>
          <w:i/>
        </w:rPr>
        <w:t>RA-Prioritization</w:t>
      </w:r>
      <w:bookmarkEnd w:id="1599"/>
      <w:bookmarkEnd w:id="1600"/>
      <w:bookmarkEnd w:id="1601"/>
      <w:bookmarkEnd w:id="1602"/>
      <w:bookmarkEnd w:id="1603"/>
      <w:bookmarkEnd w:id="1604"/>
    </w:p>
    <w:p w14:paraId="3DBB2133" w14:textId="77777777" w:rsidR="00C65757" w:rsidRPr="00F537EB" w:rsidRDefault="00C65757" w:rsidP="00C65757">
      <w:r w:rsidRPr="00F537EB">
        <w:t xml:space="preserve">The IE </w:t>
      </w:r>
      <w:r w:rsidRPr="00F537EB">
        <w:rPr>
          <w:i/>
        </w:rPr>
        <w:t>RA-Prioritization</w:t>
      </w:r>
      <w:r w:rsidRPr="00F537EB">
        <w:t xml:space="preserve"> is used to configure prioritized random access.</w:t>
      </w:r>
    </w:p>
    <w:p w14:paraId="4EF5857B" w14:textId="77777777" w:rsidR="00C65757" w:rsidRPr="00F537EB" w:rsidRDefault="00C65757" w:rsidP="00C65757">
      <w:pPr>
        <w:pStyle w:val="TH"/>
      </w:pPr>
      <w:r w:rsidRPr="00F537EB">
        <w:rPr>
          <w:i/>
        </w:rPr>
        <w:t>RA-Prioritization</w:t>
      </w:r>
      <w:r w:rsidRPr="00F537EB">
        <w:t xml:space="preserve"> information element</w:t>
      </w:r>
    </w:p>
    <w:p w14:paraId="3C0EA55D" w14:textId="77777777" w:rsidR="00C65757" w:rsidRPr="00F537EB" w:rsidRDefault="00C65757" w:rsidP="00C65757">
      <w:pPr>
        <w:pStyle w:val="PL"/>
      </w:pPr>
      <w:r w:rsidRPr="00F537EB">
        <w:t>-- ASN1START</w:t>
      </w:r>
    </w:p>
    <w:p w14:paraId="18EAA6EC" w14:textId="77777777" w:rsidR="00C65757" w:rsidRPr="00F537EB" w:rsidRDefault="00C65757" w:rsidP="00C65757">
      <w:pPr>
        <w:pStyle w:val="PL"/>
      </w:pPr>
      <w:r w:rsidRPr="00F537EB">
        <w:t>-- TAG-RA-PRIORITIZATION-START</w:t>
      </w:r>
    </w:p>
    <w:p w14:paraId="7D125FCE" w14:textId="77777777" w:rsidR="00C65757" w:rsidRPr="00F537EB" w:rsidRDefault="00C65757" w:rsidP="00C65757">
      <w:pPr>
        <w:pStyle w:val="PL"/>
      </w:pPr>
    </w:p>
    <w:p w14:paraId="44F26B41" w14:textId="77777777" w:rsidR="00C65757" w:rsidRPr="00F537EB" w:rsidRDefault="00C65757" w:rsidP="00C65757">
      <w:pPr>
        <w:pStyle w:val="PL"/>
      </w:pPr>
      <w:r w:rsidRPr="00F537EB">
        <w:t>RA-Prioritization ::=           SEQUENCE {</w:t>
      </w:r>
    </w:p>
    <w:p w14:paraId="23097B8D" w14:textId="77777777" w:rsidR="00C65757" w:rsidRPr="00F537EB" w:rsidRDefault="00C65757" w:rsidP="00C65757">
      <w:pPr>
        <w:pStyle w:val="PL"/>
      </w:pPr>
      <w:r w:rsidRPr="00F537EB">
        <w:t xml:space="preserve">    powerRampingStepHighPriority    ENUMERATED {dB0, dB2, dB4, dB6},</w:t>
      </w:r>
    </w:p>
    <w:p w14:paraId="3DD58905" w14:textId="77777777" w:rsidR="00C65757" w:rsidRPr="00F537EB" w:rsidRDefault="00C65757" w:rsidP="00C65757">
      <w:pPr>
        <w:pStyle w:val="PL"/>
      </w:pPr>
      <w:r w:rsidRPr="00F537EB">
        <w:t xml:space="preserve">    scalingFactorBI                 ENUMERATED {zero, dot25, dot5, dot75}                               OPTIONAL,   -- Need R</w:t>
      </w:r>
    </w:p>
    <w:p w14:paraId="43F65284" w14:textId="77777777" w:rsidR="00C65757" w:rsidRPr="00F537EB" w:rsidRDefault="00C65757" w:rsidP="00C65757">
      <w:pPr>
        <w:pStyle w:val="PL"/>
      </w:pPr>
      <w:r w:rsidRPr="00F537EB">
        <w:t xml:space="preserve">    ...</w:t>
      </w:r>
    </w:p>
    <w:p w14:paraId="5BC879A7" w14:textId="77777777" w:rsidR="00C65757" w:rsidRPr="00F537EB" w:rsidRDefault="00C65757" w:rsidP="00C65757">
      <w:pPr>
        <w:pStyle w:val="PL"/>
      </w:pPr>
      <w:r w:rsidRPr="00F537EB">
        <w:t>}</w:t>
      </w:r>
    </w:p>
    <w:p w14:paraId="34EFE47E" w14:textId="77777777" w:rsidR="00C65757" w:rsidRPr="00F537EB" w:rsidRDefault="00C65757" w:rsidP="00C65757">
      <w:pPr>
        <w:pStyle w:val="PL"/>
      </w:pPr>
    </w:p>
    <w:p w14:paraId="721D9408" w14:textId="77777777" w:rsidR="00C65757" w:rsidRPr="00F537EB" w:rsidRDefault="00C65757" w:rsidP="00C65757">
      <w:pPr>
        <w:pStyle w:val="PL"/>
      </w:pPr>
      <w:r w:rsidRPr="00F537EB">
        <w:t>-- TAG-RA-PRIORITIZATION-STOP</w:t>
      </w:r>
    </w:p>
    <w:p w14:paraId="73C4E413" w14:textId="77777777" w:rsidR="00C65757" w:rsidRPr="00F537EB" w:rsidRDefault="00C65757" w:rsidP="00C65757">
      <w:pPr>
        <w:pStyle w:val="PL"/>
      </w:pPr>
      <w:r w:rsidRPr="00F537EB">
        <w:t>-- ASN1STOP</w:t>
      </w:r>
    </w:p>
    <w:p w14:paraId="636E9FC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EB9A56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F40D94" w14:textId="77777777" w:rsidR="00C65757" w:rsidRPr="00F537EB" w:rsidRDefault="00C65757" w:rsidP="00FE67BB">
            <w:pPr>
              <w:pStyle w:val="TAH"/>
              <w:rPr>
                <w:szCs w:val="22"/>
              </w:rPr>
            </w:pPr>
            <w:r w:rsidRPr="00F537EB">
              <w:rPr>
                <w:i/>
                <w:szCs w:val="22"/>
              </w:rPr>
              <w:t xml:space="preserve">RA-Prioritization </w:t>
            </w:r>
            <w:r w:rsidRPr="00F537EB">
              <w:rPr>
                <w:szCs w:val="22"/>
              </w:rPr>
              <w:t>field descriptions</w:t>
            </w:r>
          </w:p>
        </w:tc>
      </w:tr>
      <w:tr w:rsidR="00C65757" w:rsidRPr="00F537EB" w14:paraId="64D25D0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0B5AED" w14:textId="77777777" w:rsidR="00C65757" w:rsidRPr="00F537EB" w:rsidRDefault="00C65757" w:rsidP="00FE67BB">
            <w:pPr>
              <w:pStyle w:val="TAL"/>
              <w:rPr>
                <w:szCs w:val="22"/>
              </w:rPr>
            </w:pPr>
            <w:r w:rsidRPr="00F537EB">
              <w:rPr>
                <w:b/>
                <w:i/>
                <w:szCs w:val="22"/>
              </w:rPr>
              <w:t>powerRampingStepHighPrioritiy</w:t>
            </w:r>
          </w:p>
          <w:p w14:paraId="75AC0F42" w14:textId="77777777" w:rsidR="00C65757" w:rsidRPr="00F537EB" w:rsidRDefault="00C65757" w:rsidP="00FE67BB">
            <w:pPr>
              <w:pStyle w:val="TAL"/>
              <w:rPr>
                <w:szCs w:val="22"/>
              </w:rPr>
            </w:pPr>
            <w:r w:rsidRPr="00F537EB">
              <w:rPr>
                <w:szCs w:val="22"/>
              </w:rPr>
              <w:t>Power ramping step applied for prioritized random access procedure.</w:t>
            </w:r>
          </w:p>
        </w:tc>
      </w:tr>
      <w:tr w:rsidR="00C65757" w:rsidRPr="00F537EB" w14:paraId="14D5B93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47875E" w14:textId="77777777" w:rsidR="00C65757" w:rsidRPr="00F537EB" w:rsidRDefault="00C65757" w:rsidP="00FE67BB">
            <w:pPr>
              <w:pStyle w:val="TAL"/>
              <w:rPr>
                <w:szCs w:val="22"/>
              </w:rPr>
            </w:pPr>
            <w:r w:rsidRPr="00F537EB">
              <w:rPr>
                <w:b/>
                <w:i/>
                <w:szCs w:val="22"/>
              </w:rPr>
              <w:t>scalingFactorBI</w:t>
            </w:r>
          </w:p>
          <w:p w14:paraId="54211955" w14:textId="77777777" w:rsidR="00C65757" w:rsidRPr="00F537EB" w:rsidRDefault="00C65757" w:rsidP="00FE67BB">
            <w:pPr>
              <w:pStyle w:val="TAL"/>
              <w:rPr>
                <w:szCs w:val="22"/>
              </w:rPr>
            </w:pPr>
            <w:r w:rsidRPr="00F537EB">
              <w:rPr>
                <w:szCs w:val="22"/>
              </w:rPr>
              <w:t xml:space="preserve">Scaling factor for the backoff indicator (BI) for the prioritized random access procedure. (see TS 38.321 [3], clause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2EEC3C" w14:textId="77777777" w:rsidR="00C65757" w:rsidRPr="00F537EB" w:rsidRDefault="00C65757" w:rsidP="00C65757"/>
    <w:p w14:paraId="3129ACAA" w14:textId="77777777" w:rsidR="00C65757" w:rsidRPr="00F537EB" w:rsidRDefault="00C65757" w:rsidP="00C65757">
      <w:pPr>
        <w:pStyle w:val="Heading4"/>
      </w:pPr>
      <w:bookmarkStart w:id="1605" w:name="_Toc20426069"/>
      <w:bookmarkStart w:id="1606" w:name="_Toc29321465"/>
      <w:bookmarkStart w:id="1607" w:name="_Toc36757242"/>
      <w:bookmarkStart w:id="1608" w:name="_Toc36836783"/>
      <w:bookmarkStart w:id="1609" w:name="_Toc36843760"/>
      <w:bookmarkStart w:id="1610" w:name="_Toc37068049"/>
      <w:r w:rsidRPr="00F537EB">
        <w:t>–</w:t>
      </w:r>
      <w:r w:rsidRPr="00F537EB">
        <w:tab/>
      </w:r>
      <w:r w:rsidRPr="00F537EB">
        <w:rPr>
          <w:i/>
        </w:rPr>
        <w:t>RadioBearerConfig</w:t>
      </w:r>
      <w:bookmarkEnd w:id="1605"/>
      <w:bookmarkEnd w:id="1606"/>
      <w:bookmarkEnd w:id="1607"/>
      <w:bookmarkEnd w:id="1608"/>
      <w:bookmarkEnd w:id="1609"/>
      <w:bookmarkEnd w:id="1610"/>
    </w:p>
    <w:p w14:paraId="26D1BAB2" w14:textId="77777777" w:rsidR="00C65757" w:rsidRPr="00F537EB" w:rsidRDefault="00C65757" w:rsidP="00C65757">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56F3F656" w14:textId="77777777" w:rsidR="00C65757" w:rsidRPr="00F537EB" w:rsidRDefault="00C65757" w:rsidP="00C65757">
      <w:pPr>
        <w:pStyle w:val="TH"/>
      </w:pPr>
      <w:r w:rsidRPr="00F537EB">
        <w:rPr>
          <w:bCs/>
          <w:i/>
          <w:iCs/>
        </w:rPr>
        <w:t xml:space="preserve">RadioBearerConfig </w:t>
      </w:r>
      <w:r w:rsidRPr="00F537EB">
        <w:t>information element</w:t>
      </w:r>
    </w:p>
    <w:p w14:paraId="683E1981" w14:textId="77777777" w:rsidR="00C65757" w:rsidRPr="00F537EB" w:rsidRDefault="00C65757" w:rsidP="00C65757">
      <w:pPr>
        <w:pStyle w:val="PL"/>
      </w:pPr>
      <w:r w:rsidRPr="00F537EB">
        <w:t>-- ASN1START</w:t>
      </w:r>
    </w:p>
    <w:p w14:paraId="31656905" w14:textId="77777777" w:rsidR="00C65757" w:rsidRPr="00F537EB" w:rsidRDefault="00C65757" w:rsidP="00C65757">
      <w:pPr>
        <w:pStyle w:val="PL"/>
      </w:pPr>
      <w:r w:rsidRPr="00F537EB">
        <w:t>-- TAG-RADIOBEARERCONFIG-START</w:t>
      </w:r>
    </w:p>
    <w:p w14:paraId="1A7AA1A9" w14:textId="77777777" w:rsidR="00C65757" w:rsidRPr="00F537EB" w:rsidRDefault="00C65757" w:rsidP="00C65757">
      <w:pPr>
        <w:pStyle w:val="PL"/>
      </w:pPr>
    </w:p>
    <w:p w14:paraId="6D9896C0" w14:textId="77777777" w:rsidR="00C65757" w:rsidRPr="00F537EB" w:rsidRDefault="00C65757" w:rsidP="00C65757">
      <w:pPr>
        <w:pStyle w:val="PL"/>
      </w:pPr>
      <w:r w:rsidRPr="00F537EB">
        <w:t>RadioBearerConfig ::=                   SEQUENCE {</w:t>
      </w:r>
    </w:p>
    <w:p w14:paraId="11DC3319" w14:textId="77777777" w:rsidR="00C65757" w:rsidRPr="00F537EB" w:rsidRDefault="00C65757" w:rsidP="00C65757">
      <w:pPr>
        <w:pStyle w:val="PL"/>
      </w:pPr>
      <w:r w:rsidRPr="00F537EB">
        <w:t xml:space="preserve">    srb-ToAddModList                        SRB-ToAddModList                                        OPTIONAL,   -- Cond HO-Conn</w:t>
      </w:r>
    </w:p>
    <w:p w14:paraId="47A0F68F" w14:textId="77777777" w:rsidR="00C65757" w:rsidRPr="00F537EB" w:rsidRDefault="00C65757" w:rsidP="00C65757">
      <w:pPr>
        <w:pStyle w:val="PL"/>
      </w:pPr>
      <w:r w:rsidRPr="00F537EB">
        <w:t xml:space="preserve">    srb3-ToRelease                          ENUMERATED{true}                                        OPTIONAL,   -- Need N</w:t>
      </w:r>
    </w:p>
    <w:p w14:paraId="051FB9CC" w14:textId="77777777" w:rsidR="00C65757" w:rsidRPr="00F537EB" w:rsidRDefault="00C65757" w:rsidP="00C65757">
      <w:pPr>
        <w:pStyle w:val="PL"/>
      </w:pPr>
      <w:r w:rsidRPr="00F537EB">
        <w:t xml:space="preserve">    drb-ToAddModList                        DRB-ToAddModList                                        OPTIONAL,   -- Cond HO-toNR</w:t>
      </w:r>
    </w:p>
    <w:p w14:paraId="2D278587" w14:textId="77777777" w:rsidR="00C65757" w:rsidRPr="00F537EB" w:rsidRDefault="00C65757" w:rsidP="00C65757">
      <w:pPr>
        <w:pStyle w:val="PL"/>
      </w:pPr>
      <w:r w:rsidRPr="00F537EB">
        <w:t xml:space="preserve">    drb-ToReleaseList                       DRB-ToReleaseList                                       OPTIONAL,   -- Need N</w:t>
      </w:r>
    </w:p>
    <w:p w14:paraId="603A4B48" w14:textId="77777777" w:rsidR="00C65757" w:rsidRPr="00F537EB" w:rsidRDefault="00C65757" w:rsidP="00C65757">
      <w:pPr>
        <w:pStyle w:val="PL"/>
      </w:pPr>
      <w:r w:rsidRPr="00F537EB">
        <w:t xml:space="preserve">    securityConfig                          SecurityConfig                                          OPTIONAL,   -- Need M</w:t>
      </w:r>
    </w:p>
    <w:p w14:paraId="3766EEAF" w14:textId="77777777" w:rsidR="00C65757" w:rsidRPr="00F537EB" w:rsidRDefault="00C65757" w:rsidP="00C65757">
      <w:pPr>
        <w:pStyle w:val="PL"/>
      </w:pPr>
      <w:r w:rsidRPr="00F537EB">
        <w:t xml:space="preserve">    ...</w:t>
      </w:r>
    </w:p>
    <w:p w14:paraId="02DF8E23" w14:textId="77777777" w:rsidR="00C65757" w:rsidRPr="00F537EB" w:rsidRDefault="00C65757" w:rsidP="00C65757">
      <w:pPr>
        <w:pStyle w:val="PL"/>
      </w:pPr>
      <w:r w:rsidRPr="00F537EB">
        <w:t>}</w:t>
      </w:r>
    </w:p>
    <w:p w14:paraId="555C9108" w14:textId="77777777" w:rsidR="00C65757" w:rsidRPr="00F537EB" w:rsidRDefault="00C65757" w:rsidP="00C65757">
      <w:pPr>
        <w:pStyle w:val="PL"/>
      </w:pPr>
    </w:p>
    <w:p w14:paraId="5B34C237" w14:textId="77777777" w:rsidR="00C65757" w:rsidRPr="00F537EB" w:rsidRDefault="00C65757" w:rsidP="00C65757">
      <w:pPr>
        <w:pStyle w:val="PL"/>
      </w:pPr>
      <w:r w:rsidRPr="00F537EB">
        <w:t>SRB-ToAddModList ::=                    SEQUENCE (SIZE (1..2)) OF SRB-ToAddMod</w:t>
      </w:r>
    </w:p>
    <w:p w14:paraId="120B8E73" w14:textId="77777777" w:rsidR="00C65757" w:rsidRPr="00F537EB" w:rsidRDefault="00C65757" w:rsidP="00C65757">
      <w:pPr>
        <w:pStyle w:val="PL"/>
      </w:pPr>
      <w:r w:rsidRPr="00F537EB">
        <w:t>SRB-ToAddMod ::=                        SEQUENCE {</w:t>
      </w:r>
    </w:p>
    <w:p w14:paraId="60649CC7" w14:textId="77777777" w:rsidR="00C65757" w:rsidRPr="00F537EB" w:rsidRDefault="00C65757" w:rsidP="00C65757">
      <w:pPr>
        <w:pStyle w:val="PL"/>
      </w:pPr>
      <w:r w:rsidRPr="00F537EB">
        <w:lastRenderedPageBreak/>
        <w:t xml:space="preserve">    srb-Identity                            SRB-Identity,</w:t>
      </w:r>
    </w:p>
    <w:p w14:paraId="0EDF77AE" w14:textId="77777777" w:rsidR="00C65757" w:rsidRPr="00F537EB" w:rsidRDefault="00C65757" w:rsidP="00C65757">
      <w:pPr>
        <w:pStyle w:val="PL"/>
      </w:pPr>
      <w:r w:rsidRPr="00F537EB">
        <w:t xml:space="preserve">    reestablishPDCP                         ENUMERATED{true}                                        OPTIONAL,   -- Need N</w:t>
      </w:r>
    </w:p>
    <w:p w14:paraId="2DFF0B94" w14:textId="77777777" w:rsidR="00C65757" w:rsidRPr="00F537EB" w:rsidRDefault="00C65757" w:rsidP="00C65757">
      <w:pPr>
        <w:pStyle w:val="PL"/>
      </w:pPr>
      <w:r w:rsidRPr="00F537EB">
        <w:t xml:space="preserve">    discardOnPDCP                           ENUMERATED{true}                                        OPTIONAL,   -- Need N</w:t>
      </w:r>
    </w:p>
    <w:p w14:paraId="2C6BFD8A" w14:textId="77777777" w:rsidR="00C65757" w:rsidRPr="00F537EB" w:rsidRDefault="00C65757" w:rsidP="00C65757">
      <w:pPr>
        <w:pStyle w:val="PL"/>
      </w:pPr>
      <w:r w:rsidRPr="00F537EB">
        <w:t xml:space="preserve">    pdcp-Config                             PDCP-Config                                             OPTIONAL,   -- Cond PDCP</w:t>
      </w:r>
    </w:p>
    <w:p w14:paraId="45EA69A1" w14:textId="77777777" w:rsidR="00C65757" w:rsidRPr="00F537EB" w:rsidRDefault="00C65757" w:rsidP="00C65757">
      <w:pPr>
        <w:pStyle w:val="PL"/>
      </w:pPr>
      <w:r w:rsidRPr="00F537EB">
        <w:t xml:space="preserve">    ...</w:t>
      </w:r>
    </w:p>
    <w:p w14:paraId="4CE31ECD" w14:textId="77777777" w:rsidR="00C65757" w:rsidRPr="00F537EB" w:rsidRDefault="00C65757" w:rsidP="00C65757">
      <w:pPr>
        <w:pStyle w:val="PL"/>
      </w:pPr>
      <w:r w:rsidRPr="00F537EB">
        <w:t>}</w:t>
      </w:r>
    </w:p>
    <w:p w14:paraId="40218C18" w14:textId="77777777" w:rsidR="00C65757" w:rsidRPr="00F537EB" w:rsidRDefault="00C65757" w:rsidP="00C65757">
      <w:pPr>
        <w:pStyle w:val="PL"/>
      </w:pPr>
    </w:p>
    <w:p w14:paraId="62084497" w14:textId="77777777" w:rsidR="00C65757" w:rsidRPr="00F537EB" w:rsidRDefault="00C65757" w:rsidP="00C65757">
      <w:pPr>
        <w:pStyle w:val="PL"/>
      </w:pPr>
      <w:r w:rsidRPr="00F537EB">
        <w:t>DRB-ToAddModList ::=                    SEQUENCE (SIZE (1..maxDRB)) OF DRB-ToAddMod</w:t>
      </w:r>
    </w:p>
    <w:p w14:paraId="723C46D2" w14:textId="77777777" w:rsidR="00C65757" w:rsidRPr="00F537EB" w:rsidRDefault="00C65757" w:rsidP="00C65757">
      <w:pPr>
        <w:pStyle w:val="PL"/>
      </w:pPr>
    </w:p>
    <w:p w14:paraId="0D75CAB2" w14:textId="77777777" w:rsidR="00C65757" w:rsidRPr="00F537EB" w:rsidRDefault="00C65757" w:rsidP="00C65757">
      <w:pPr>
        <w:pStyle w:val="PL"/>
      </w:pPr>
      <w:r w:rsidRPr="00F537EB">
        <w:t>DRB-ToAddMod ::=                        SEQUENCE {</w:t>
      </w:r>
    </w:p>
    <w:p w14:paraId="7AEDD16C" w14:textId="77777777" w:rsidR="00C65757" w:rsidRPr="00F537EB" w:rsidRDefault="00C65757" w:rsidP="00C65757">
      <w:pPr>
        <w:pStyle w:val="PL"/>
      </w:pPr>
      <w:r w:rsidRPr="00F537EB">
        <w:t xml:space="preserve">    cnAssociation                           CHOICE {</w:t>
      </w:r>
    </w:p>
    <w:p w14:paraId="1088165F" w14:textId="77777777" w:rsidR="00C65757" w:rsidRPr="00F537EB" w:rsidRDefault="00C65757" w:rsidP="00C65757">
      <w:pPr>
        <w:pStyle w:val="PL"/>
      </w:pPr>
      <w:r w:rsidRPr="00F537EB">
        <w:t xml:space="preserve">        eps-BearerIdentity                      INTEGER (0..15),</w:t>
      </w:r>
    </w:p>
    <w:p w14:paraId="4FCEF0FC" w14:textId="77777777" w:rsidR="00C65757" w:rsidRPr="00F537EB" w:rsidRDefault="00C65757" w:rsidP="00C65757">
      <w:pPr>
        <w:pStyle w:val="PL"/>
      </w:pPr>
      <w:r w:rsidRPr="00F537EB">
        <w:t xml:space="preserve">        sdap-Config                             SDAP-Config</w:t>
      </w:r>
    </w:p>
    <w:p w14:paraId="50FFCF69" w14:textId="77777777" w:rsidR="00C65757" w:rsidRPr="00F537EB" w:rsidRDefault="00C65757" w:rsidP="00C65757">
      <w:pPr>
        <w:pStyle w:val="PL"/>
      </w:pPr>
      <w:r w:rsidRPr="00F537EB">
        <w:t xml:space="preserve">    }                                                                                               OPTIONAL,   -- Cond DRBSetup</w:t>
      </w:r>
    </w:p>
    <w:p w14:paraId="00C4BD26" w14:textId="77777777" w:rsidR="00C65757" w:rsidRPr="00F537EB" w:rsidRDefault="00C65757" w:rsidP="00C65757">
      <w:pPr>
        <w:pStyle w:val="PL"/>
      </w:pPr>
      <w:r w:rsidRPr="00F537EB">
        <w:t xml:space="preserve">    drb-Identity                            DRB-Identity,</w:t>
      </w:r>
    </w:p>
    <w:p w14:paraId="169911A8" w14:textId="77777777" w:rsidR="00C65757" w:rsidRPr="00F537EB" w:rsidRDefault="00C65757" w:rsidP="00C65757">
      <w:pPr>
        <w:pStyle w:val="PL"/>
      </w:pPr>
      <w:r w:rsidRPr="00F537EB">
        <w:t xml:space="preserve">    reestablishPDCP                         ENUMERATED{true}                                        OPTIONAL,   -- Need N</w:t>
      </w:r>
    </w:p>
    <w:p w14:paraId="09470C03" w14:textId="77777777" w:rsidR="00C65757" w:rsidRPr="00F537EB" w:rsidRDefault="00C65757" w:rsidP="00C65757">
      <w:pPr>
        <w:pStyle w:val="PL"/>
      </w:pPr>
      <w:r w:rsidRPr="00F537EB">
        <w:t xml:space="preserve">    recoverPDCP                             ENUMERATED{true}                                        OPTIONAL,   -- Need N</w:t>
      </w:r>
    </w:p>
    <w:p w14:paraId="05A493FE" w14:textId="77777777" w:rsidR="00C65757" w:rsidRPr="00F537EB" w:rsidRDefault="00C65757" w:rsidP="00C65757">
      <w:pPr>
        <w:pStyle w:val="PL"/>
      </w:pPr>
      <w:r w:rsidRPr="00F537EB">
        <w:t xml:space="preserve">    pdcp-Config                             PDCP-Config                                             OPTIONAL,   -- Cond PDCP</w:t>
      </w:r>
    </w:p>
    <w:p w14:paraId="15CE1848" w14:textId="77777777" w:rsidR="00C65757" w:rsidRPr="00F537EB" w:rsidRDefault="00C65757" w:rsidP="00C65757">
      <w:pPr>
        <w:pStyle w:val="PL"/>
      </w:pPr>
      <w:r w:rsidRPr="00F537EB">
        <w:t xml:space="preserve">    ...,</w:t>
      </w:r>
    </w:p>
    <w:p w14:paraId="1E86494E" w14:textId="77777777" w:rsidR="00C65757" w:rsidRPr="00F537EB" w:rsidRDefault="00C65757" w:rsidP="00C65757">
      <w:pPr>
        <w:pStyle w:val="PL"/>
      </w:pPr>
      <w:r w:rsidRPr="00F537EB">
        <w:t xml:space="preserve">    [[</w:t>
      </w:r>
    </w:p>
    <w:p w14:paraId="20B6E794" w14:textId="77777777" w:rsidR="00C65757" w:rsidRPr="00F537EB" w:rsidRDefault="00C65757" w:rsidP="00C65757">
      <w:pPr>
        <w:pStyle w:val="PL"/>
      </w:pPr>
      <w:r w:rsidRPr="00F537EB">
        <w:t xml:space="preserve">    dapsConfig-r16                          ENUMERATED{true}                                        OPTIONAL     --Need N</w:t>
      </w:r>
    </w:p>
    <w:p w14:paraId="23DED75F" w14:textId="77777777" w:rsidR="00C65757" w:rsidRPr="00F537EB" w:rsidRDefault="00C65757" w:rsidP="00C65757">
      <w:pPr>
        <w:pStyle w:val="PL"/>
      </w:pPr>
      <w:r w:rsidRPr="00F537EB">
        <w:t xml:space="preserve">    ]]</w:t>
      </w:r>
    </w:p>
    <w:p w14:paraId="36F914FE" w14:textId="77777777" w:rsidR="00C65757" w:rsidRPr="00F537EB" w:rsidRDefault="00C65757" w:rsidP="00C65757">
      <w:pPr>
        <w:pStyle w:val="PL"/>
      </w:pPr>
      <w:r w:rsidRPr="00F537EB">
        <w:t>}</w:t>
      </w:r>
    </w:p>
    <w:p w14:paraId="0CA71C52" w14:textId="77777777" w:rsidR="00C65757" w:rsidRPr="00F537EB" w:rsidRDefault="00C65757" w:rsidP="00C65757">
      <w:pPr>
        <w:pStyle w:val="PL"/>
      </w:pPr>
      <w:r w:rsidRPr="00F537EB">
        <w:t>DRB-ToReleaseList ::=                   SEQUENCE (SIZE (1..maxDRB)) OF DRB-Identity</w:t>
      </w:r>
    </w:p>
    <w:p w14:paraId="01F62EE3" w14:textId="77777777" w:rsidR="00C65757" w:rsidRPr="00F537EB" w:rsidRDefault="00C65757" w:rsidP="00C65757">
      <w:pPr>
        <w:pStyle w:val="PL"/>
      </w:pPr>
    </w:p>
    <w:p w14:paraId="5C717DAD" w14:textId="77777777" w:rsidR="00C65757" w:rsidRPr="00F537EB" w:rsidRDefault="00C65757" w:rsidP="00C65757">
      <w:pPr>
        <w:pStyle w:val="PL"/>
      </w:pPr>
      <w:r w:rsidRPr="00F537EB">
        <w:t>SecurityConfig ::=                      SEQUENCE {</w:t>
      </w:r>
    </w:p>
    <w:p w14:paraId="08EF2D12" w14:textId="77777777" w:rsidR="00C65757" w:rsidRPr="00F537EB" w:rsidRDefault="00C65757" w:rsidP="00C65757">
      <w:pPr>
        <w:pStyle w:val="PL"/>
      </w:pPr>
      <w:r w:rsidRPr="00F537EB">
        <w:t xml:space="preserve">    securityAlgorithmConfig                 SecurityAlgorithmConfig                                 OPTIONAL,   -- Cond RBTermChange1</w:t>
      </w:r>
    </w:p>
    <w:p w14:paraId="5AA0C023" w14:textId="77777777" w:rsidR="00C65757" w:rsidRPr="00F537EB" w:rsidRDefault="00C65757" w:rsidP="00C65757">
      <w:pPr>
        <w:pStyle w:val="PL"/>
      </w:pPr>
      <w:r w:rsidRPr="00F537EB">
        <w:t xml:space="preserve">    keyToUse                                ENUMERATED{master, secondary}                           OPTIONAL,   -- Cond RBTermChange</w:t>
      </w:r>
    </w:p>
    <w:p w14:paraId="63F7EC2F" w14:textId="77777777" w:rsidR="00C65757" w:rsidRPr="00F537EB" w:rsidRDefault="00C65757" w:rsidP="00C65757">
      <w:pPr>
        <w:pStyle w:val="PL"/>
      </w:pPr>
      <w:r w:rsidRPr="00F537EB">
        <w:t xml:space="preserve">    ...</w:t>
      </w:r>
    </w:p>
    <w:p w14:paraId="392CAF60" w14:textId="77777777" w:rsidR="00C65757" w:rsidRPr="00F537EB" w:rsidRDefault="00C65757" w:rsidP="00C65757">
      <w:pPr>
        <w:pStyle w:val="PL"/>
      </w:pPr>
      <w:r w:rsidRPr="00F537EB">
        <w:t>}</w:t>
      </w:r>
    </w:p>
    <w:p w14:paraId="0250C9B9" w14:textId="77777777" w:rsidR="00C65757" w:rsidRPr="00F537EB" w:rsidRDefault="00C65757" w:rsidP="00C65757">
      <w:pPr>
        <w:pStyle w:val="PL"/>
      </w:pPr>
    </w:p>
    <w:p w14:paraId="70577B7F" w14:textId="77777777" w:rsidR="00C65757" w:rsidRPr="00F537EB" w:rsidRDefault="00C65757" w:rsidP="00C65757">
      <w:pPr>
        <w:pStyle w:val="PL"/>
      </w:pPr>
    </w:p>
    <w:p w14:paraId="6729A74E" w14:textId="77777777" w:rsidR="00C65757" w:rsidRPr="00F537EB" w:rsidRDefault="00C65757" w:rsidP="00C65757">
      <w:pPr>
        <w:pStyle w:val="PL"/>
      </w:pPr>
    </w:p>
    <w:p w14:paraId="440448F5" w14:textId="77777777" w:rsidR="00C65757" w:rsidRPr="00F537EB" w:rsidRDefault="00C65757" w:rsidP="00C65757">
      <w:pPr>
        <w:pStyle w:val="PL"/>
      </w:pPr>
      <w:r w:rsidRPr="00F537EB">
        <w:t>-- TAG-RADIOBEARERCONFIG-STOP</w:t>
      </w:r>
    </w:p>
    <w:p w14:paraId="736FAEE0" w14:textId="77777777" w:rsidR="00C65757" w:rsidRPr="00F537EB" w:rsidRDefault="00C65757" w:rsidP="00C65757">
      <w:pPr>
        <w:pStyle w:val="PL"/>
      </w:pPr>
      <w:r w:rsidRPr="00F537EB">
        <w:t>-- ASN1STOP</w:t>
      </w:r>
    </w:p>
    <w:p w14:paraId="1E94B958"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29CCB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972316" w14:textId="77777777" w:rsidR="00C65757" w:rsidRPr="00F537EB" w:rsidRDefault="00C65757" w:rsidP="00FE67B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C65757" w:rsidRPr="00F537EB" w14:paraId="74FC982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59FA4DC" w14:textId="77777777" w:rsidR="00C65757" w:rsidRPr="00F537EB" w:rsidRDefault="00C65757" w:rsidP="00FE67BB">
            <w:pPr>
              <w:pStyle w:val="TAL"/>
              <w:rPr>
                <w:rFonts w:eastAsia="SimSun"/>
                <w:szCs w:val="22"/>
              </w:rPr>
            </w:pPr>
            <w:r w:rsidRPr="00F537EB">
              <w:rPr>
                <w:rFonts w:eastAsia="SimSun"/>
                <w:b/>
                <w:i/>
                <w:szCs w:val="22"/>
              </w:rPr>
              <w:t>cnAssociation</w:t>
            </w:r>
          </w:p>
          <w:p w14:paraId="2884429F" w14:textId="77777777" w:rsidR="00C65757" w:rsidRPr="00F537EB" w:rsidRDefault="00C65757" w:rsidP="00FE67B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C65757" w:rsidRPr="00F537EB" w14:paraId="369247D7" w14:textId="77777777" w:rsidTr="00FE67BB">
        <w:tc>
          <w:tcPr>
            <w:tcW w:w="14173" w:type="dxa"/>
            <w:tcBorders>
              <w:top w:val="single" w:sz="4" w:space="0" w:color="auto"/>
              <w:left w:val="single" w:sz="4" w:space="0" w:color="auto"/>
              <w:bottom w:val="single" w:sz="4" w:space="0" w:color="auto"/>
              <w:right w:val="single" w:sz="4" w:space="0" w:color="auto"/>
            </w:tcBorders>
          </w:tcPr>
          <w:p w14:paraId="19666B43" w14:textId="77777777" w:rsidR="00C65757" w:rsidRPr="00F537EB" w:rsidRDefault="00C65757" w:rsidP="00FE67BB">
            <w:pPr>
              <w:pStyle w:val="TAL"/>
              <w:rPr>
                <w:rFonts w:eastAsia="SimSun"/>
                <w:szCs w:val="22"/>
              </w:rPr>
            </w:pPr>
            <w:r w:rsidRPr="00F537EB">
              <w:rPr>
                <w:b/>
                <w:i/>
                <w:szCs w:val="22"/>
              </w:rPr>
              <w:t>dapsConfig</w:t>
            </w:r>
          </w:p>
          <w:p w14:paraId="092DA151" w14:textId="77777777" w:rsidR="00C65757" w:rsidRPr="00F537EB" w:rsidRDefault="00C65757" w:rsidP="00FE67BB">
            <w:pPr>
              <w:pStyle w:val="TAL"/>
              <w:rPr>
                <w:b/>
                <w:i/>
                <w:szCs w:val="22"/>
              </w:rPr>
            </w:pPr>
            <w:r w:rsidRPr="00F537EB">
              <w:rPr>
                <w:rFonts w:eastAsia="SimSun"/>
                <w:szCs w:val="22"/>
              </w:rPr>
              <w:t>Indicates that the bearer is configured as DAPS bearer.</w:t>
            </w:r>
            <w:bookmarkStart w:id="1611"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1611"/>
          </w:p>
        </w:tc>
      </w:tr>
      <w:tr w:rsidR="00C65757" w:rsidRPr="00F537EB" w14:paraId="20FBE67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4DACB6A" w14:textId="77777777" w:rsidR="00C65757" w:rsidRPr="00F537EB" w:rsidRDefault="00C65757" w:rsidP="00FE67BB">
            <w:pPr>
              <w:pStyle w:val="TAL"/>
              <w:rPr>
                <w:rFonts w:eastAsia="SimSun"/>
                <w:szCs w:val="22"/>
              </w:rPr>
            </w:pPr>
            <w:r w:rsidRPr="00F537EB">
              <w:rPr>
                <w:rFonts w:eastAsia="SimSun"/>
                <w:b/>
                <w:i/>
                <w:szCs w:val="22"/>
              </w:rPr>
              <w:t>drb-Identity</w:t>
            </w:r>
          </w:p>
          <w:p w14:paraId="78BA5FD8" w14:textId="77777777" w:rsidR="00C65757" w:rsidRPr="00F537EB" w:rsidRDefault="00C65757" w:rsidP="00FE67B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C65757" w:rsidRPr="00F537EB" w:rsidDel="001C74DD" w14:paraId="15857AF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AC54CF3" w14:textId="77777777" w:rsidR="00C65757" w:rsidRPr="00F537EB" w:rsidRDefault="00C65757" w:rsidP="00FE67BB">
            <w:pPr>
              <w:pStyle w:val="TAL"/>
              <w:rPr>
                <w:rFonts w:eastAsia="SimSun"/>
                <w:b/>
                <w:i/>
              </w:rPr>
            </w:pPr>
            <w:r w:rsidRPr="00F537EB">
              <w:rPr>
                <w:rFonts w:eastAsia="SimSun"/>
                <w:b/>
                <w:i/>
              </w:rPr>
              <w:t>eps-BearerIdentity</w:t>
            </w:r>
          </w:p>
          <w:p w14:paraId="7E2611CA" w14:textId="77777777" w:rsidR="00C65757" w:rsidRPr="00F537EB" w:rsidDel="001C74DD" w:rsidRDefault="00C65757" w:rsidP="00FE67BB">
            <w:pPr>
              <w:pStyle w:val="TAL"/>
              <w:rPr>
                <w:rFonts w:eastAsia="SimSun"/>
              </w:rPr>
            </w:pPr>
            <w:r w:rsidRPr="00F537EB">
              <w:rPr>
                <w:rFonts w:eastAsia="SimSun"/>
              </w:rPr>
              <w:t>The EPS bearer ID determines the EPS bearer.</w:t>
            </w:r>
          </w:p>
        </w:tc>
      </w:tr>
      <w:tr w:rsidR="00C65757" w:rsidRPr="00F537EB" w14:paraId="5C99292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CCBA7C1" w14:textId="77777777" w:rsidR="00C65757" w:rsidRPr="00F537EB" w:rsidRDefault="00C65757" w:rsidP="00FE67BB">
            <w:pPr>
              <w:pStyle w:val="TAL"/>
              <w:rPr>
                <w:rFonts w:eastAsia="SimSun"/>
                <w:szCs w:val="22"/>
              </w:rPr>
            </w:pPr>
            <w:r w:rsidRPr="00F537EB">
              <w:rPr>
                <w:rFonts w:eastAsia="SimSun"/>
                <w:b/>
                <w:i/>
                <w:szCs w:val="22"/>
              </w:rPr>
              <w:t>reestablishPDCP</w:t>
            </w:r>
          </w:p>
          <w:p w14:paraId="6BEF7645" w14:textId="77777777" w:rsidR="00C65757" w:rsidRPr="00F537EB" w:rsidRDefault="00C65757" w:rsidP="00FE67BB">
            <w:pPr>
              <w:pStyle w:val="TAL"/>
              <w:rPr>
                <w:rFonts w:eastAsia="SimSun"/>
              </w:rPr>
            </w:pPr>
            <w:r w:rsidRPr="00F537EB">
              <w:rPr>
                <w:rFonts w:eastAsia="SimSun"/>
              </w:rPr>
              <w:t xml:space="preserve">Indicates that PDCP should be re-established. Network sets this to </w:t>
            </w:r>
            <w:r w:rsidRPr="00F537EB">
              <w:rPr>
                <w:i/>
                <w:iCs/>
                <w:lang w:eastAsia="en-GB"/>
              </w:rPr>
              <w:t>true</w:t>
            </w:r>
            <w:r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 Network doesn't include this field if </w:t>
            </w:r>
            <w:r w:rsidRPr="00F537EB">
              <w:rPr>
                <w:i/>
              </w:rPr>
              <w:t>dapsConfig</w:t>
            </w:r>
            <w:r w:rsidRPr="00F537EB">
              <w:t xml:space="preserve"> is configured for this bearer.</w:t>
            </w:r>
          </w:p>
        </w:tc>
      </w:tr>
      <w:tr w:rsidR="00C65757" w:rsidRPr="00F537EB" w14:paraId="52A3D6FD" w14:textId="77777777" w:rsidTr="00FE67BB">
        <w:tc>
          <w:tcPr>
            <w:tcW w:w="14173" w:type="dxa"/>
            <w:tcBorders>
              <w:top w:val="single" w:sz="4" w:space="0" w:color="auto"/>
              <w:left w:val="single" w:sz="4" w:space="0" w:color="auto"/>
              <w:bottom w:val="single" w:sz="4" w:space="0" w:color="auto"/>
              <w:right w:val="single" w:sz="4" w:space="0" w:color="auto"/>
            </w:tcBorders>
          </w:tcPr>
          <w:p w14:paraId="7ACBBEC3" w14:textId="77777777" w:rsidR="00C65757" w:rsidRPr="00F537EB" w:rsidRDefault="00C65757" w:rsidP="00FE67BB">
            <w:pPr>
              <w:pStyle w:val="TAL"/>
              <w:rPr>
                <w:rFonts w:eastAsia="SimSun"/>
                <w:b/>
                <w:i/>
                <w:szCs w:val="22"/>
              </w:rPr>
            </w:pPr>
            <w:r w:rsidRPr="00F537EB">
              <w:rPr>
                <w:rFonts w:eastAsia="SimSun"/>
                <w:b/>
                <w:i/>
                <w:szCs w:val="22"/>
              </w:rPr>
              <w:t>recoverPDCP</w:t>
            </w:r>
          </w:p>
          <w:p w14:paraId="75622EA1" w14:textId="77777777" w:rsidR="00C65757" w:rsidRPr="00F537EB" w:rsidRDefault="00C65757" w:rsidP="00FE67BB">
            <w:pPr>
              <w:pStyle w:val="TAL"/>
              <w:rPr>
                <w:rFonts w:eastAsia="SimSun"/>
                <w:b/>
                <w:i/>
                <w:szCs w:val="22"/>
              </w:rPr>
            </w:pPr>
            <w:r w:rsidRPr="00F537EB">
              <w:rPr>
                <w:rFonts w:eastAsia="SimSun"/>
                <w:szCs w:val="22"/>
              </w:rPr>
              <w:t>Indicates that PDCP should perform recovery according to TS 38.323 [5].</w:t>
            </w:r>
            <w:r w:rsidRPr="00F537EB">
              <w:t xml:space="preserve"> Network doesn't include this field if </w:t>
            </w:r>
            <w:r w:rsidRPr="00F537EB">
              <w:rPr>
                <w:i/>
              </w:rPr>
              <w:t>dapsConfig</w:t>
            </w:r>
            <w:r w:rsidRPr="00F537EB">
              <w:t xml:space="preserve"> is configured for this bearer.</w:t>
            </w:r>
          </w:p>
        </w:tc>
      </w:tr>
      <w:tr w:rsidR="00C65757" w:rsidRPr="00F537EB" w14:paraId="2E755FE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7B9587" w14:textId="77777777" w:rsidR="00C65757" w:rsidRPr="00F537EB" w:rsidRDefault="00C65757" w:rsidP="00FE67BB">
            <w:pPr>
              <w:pStyle w:val="TAL"/>
              <w:rPr>
                <w:rFonts w:eastAsia="SimSun"/>
                <w:szCs w:val="22"/>
              </w:rPr>
            </w:pPr>
            <w:r w:rsidRPr="00F537EB">
              <w:rPr>
                <w:rFonts w:eastAsia="SimSun"/>
                <w:b/>
                <w:i/>
                <w:szCs w:val="22"/>
              </w:rPr>
              <w:t>sdap-Config</w:t>
            </w:r>
          </w:p>
          <w:p w14:paraId="0A245249" w14:textId="77777777" w:rsidR="00C65757" w:rsidRPr="00F537EB" w:rsidRDefault="00C65757" w:rsidP="00FE67BB">
            <w:pPr>
              <w:pStyle w:val="TAL"/>
              <w:rPr>
                <w:rFonts w:eastAsia="SimSun"/>
                <w:szCs w:val="22"/>
              </w:rPr>
            </w:pPr>
            <w:r w:rsidRPr="00F537EB">
              <w:rPr>
                <w:rFonts w:eastAsia="SimSun"/>
                <w:szCs w:val="22"/>
              </w:rPr>
              <w:t>The SDAP configuration determines how to map QoS flows to DRBs when NR or E-UTRA connects to the 5GC and presence/absence of UL/DL SDAP headers.</w:t>
            </w:r>
          </w:p>
        </w:tc>
      </w:tr>
    </w:tbl>
    <w:p w14:paraId="67ED399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89B37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C869A6" w14:textId="77777777" w:rsidR="00C65757" w:rsidRPr="00F537EB" w:rsidRDefault="00C65757" w:rsidP="00FE67B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C65757" w:rsidRPr="00F537EB" w14:paraId="14E7D91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6B68B83" w14:textId="77777777" w:rsidR="00C65757" w:rsidRPr="00F537EB" w:rsidRDefault="00C65757" w:rsidP="00FE67BB">
            <w:pPr>
              <w:pStyle w:val="TAL"/>
              <w:rPr>
                <w:b/>
                <w:i/>
                <w:szCs w:val="22"/>
              </w:rPr>
            </w:pPr>
            <w:r w:rsidRPr="00F537EB">
              <w:rPr>
                <w:b/>
                <w:i/>
                <w:szCs w:val="22"/>
              </w:rPr>
              <w:t>securityConfig</w:t>
            </w:r>
          </w:p>
          <w:p w14:paraId="7412EBAA" w14:textId="77777777" w:rsidR="00C65757" w:rsidRPr="00F537EB" w:rsidRDefault="00C65757" w:rsidP="00FE67BB">
            <w:pPr>
              <w:pStyle w:val="TAL"/>
              <w:rPr>
                <w:rFonts w:eastAsia="SimSun"/>
                <w:szCs w:val="22"/>
              </w:rPr>
            </w:pPr>
            <w:r w:rsidRPr="00F537EB">
              <w:rPr>
                <w:szCs w:val="22"/>
              </w:rPr>
              <w:t>Indicates the security algorithm and key to use for the signalling and data radio bearers configured with the list in this IE</w:t>
            </w:r>
            <w:r w:rsidRPr="00F537EB">
              <w:rPr>
                <w:i/>
                <w:szCs w:val="22"/>
              </w:rPr>
              <w:t xml:space="preserve"> RadioBearerConfig</w:t>
            </w:r>
            <w:r w:rsidRPr="00F537EB">
              <w:rPr>
                <w:szCs w:val="22"/>
              </w:rPr>
              <w:t xml:space="preserve">. When the field is not included </w:t>
            </w:r>
            <w:r w:rsidRPr="00F537EB">
              <w:rPr>
                <w:rFonts w:eastAsia="Batang"/>
              </w:rPr>
              <w:t xml:space="preserve">after </w:t>
            </w:r>
            <w:r w:rsidRPr="00F537EB">
              <w:t xml:space="preserve">AS </w:t>
            </w:r>
            <w:r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IE </w:t>
            </w:r>
            <w:r w:rsidRPr="00F537EB">
              <w:rPr>
                <w:i/>
                <w:szCs w:val="22"/>
              </w:rPr>
              <w:t>RadioBearerConfig</w:t>
            </w:r>
            <w:r w:rsidRPr="00F537EB">
              <w:rPr>
                <w:szCs w:val="22"/>
              </w:rPr>
              <w:t xml:space="preserve">. The field is not included when configuring SRB1 before </w:t>
            </w:r>
            <w:r w:rsidRPr="00F537EB">
              <w:t xml:space="preserve">AS </w:t>
            </w:r>
            <w:r w:rsidRPr="00F537EB">
              <w:rPr>
                <w:szCs w:val="22"/>
              </w:rPr>
              <w:t>security is activated.</w:t>
            </w:r>
          </w:p>
        </w:tc>
      </w:tr>
      <w:tr w:rsidR="00C65757" w:rsidRPr="00F537EB" w14:paraId="2FD5B2B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80E6DC" w14:textId="77777777" w:rsidR="00C65757" w:rsidRPr="00F537EB" w:rsidRDefault="00C65757" w:rsidP="00FE67BB">
            <w:pPr>
              <w:pStyle w:val="TAL"/>
              <w:rPr>
                <w:szCs w:val="22"/>
              </w:rPr>
            </w:pPr>
            <w:r w:rsidRPr="00F537EB">
              <w:rPr>
                <w:b/>
                <w:i/>
                <w:szCs w:val="22"/>
              </w:rPr>
              <w:t>srb3-ToRelease</w:t>
            </w:r>
          </w:p>
          <w:p w14:paraId="752537AC" w14:textId="77777777" w:rsidR="00C65757" w:rsidRPr="00F537EB" w:rsidRDefault="00C65757" w:rsidP="00FE67BB">
            <w:pPr>
              <w:pStyle w:val="TAL"/>
              <w:rPr>
                <w:b/>
                <w:i/>
                <w:szCs w:val="22"/>
              </w:rPr>
            </w:pPr>
            <w:r w:rsidRPr="00F537EB">
              <w:rPr>
                <w:szCs w:val="22"/>
              </w:rPr>
              <w:t>Release SRB3. SRB3 release can only be done over SRB1 and only at SCG release and reconfiguration with sync.</w:t>
            </w:r>
          </w:p>
        </w:tc>
      </w:tr>
    </w:tbl>
    <w:p w14:paraId="3435688D"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63456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FF8B5CC" w14:textId="77777777" w:rsidR="00C65757" w:rsidRPr="00F537EB" w:rsidRDefault="00C65757" w:rsidP="00FE67B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C65757" w:rsidRPr="00F537EB" w14:paraId="73F880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694DDE" w14:textId="77777777" w:rsidR="00C65757" w:rsidRPr="00F537EB" w:rsidRDefault="00C65757" w:rsidP="00FE67BB">
            <w:pPr>
              <w:pStyle w:val="TAL"/>
              <w:rPr>
                <w:rFonts w:eastAsia="SimSun"/>
                <w:szCs w:val="22"/>
              </w:rPr>
            </w:pPr>
            <w:r w:rsidRPr="00F537EB">
              <w:rPr>
                <w:rFonts w:eastAsia="SimSun"/>
                <w:b/>
                <w:i/>
                <w:szCs w:val="22"/>
              </w:rPr>
              <w:t>keyToUse</w:t>
            </w:r>
          </w:p>
          <w:p w14:paraId="6CDCF6E4" w14:textId="77777777" w:rsidR="00C65757" w:rsidRPr="00F537EB" w:rsidRDefault="00C65757" w:rsidP="00FE67BB">
            <w:pPr>
              <w:pStyle w:val="TAL"/>
              <w:rPr>
                <w:rFonts w:eastAsia="SimSun"/>
                <w:szCs w:val="22"/>
              </w:rPr>
            </w:pPr>
            <w:r w:rsidRPr="00F537EB">
              <w:rPr>
                <w:rFonts w:eastAsia="SimSun"/>
                <w:szCs w:val="22"/>
              </w:rPr>
              <w:t xml:space="preserve">Indicates if the bearers configured with the list in this </w:t>
            </w:r>
            <w:r w:rsidRPr="00F537EB">
              <w:rPr>
                <w:szCs w:val="22"/>
              </w:rPr>
              <w:t xml:space="preserve">IE </w:t>
            </w:r>
            <w:r w:rsidRPr="00F537EB">
              <w:rPr>
                <w:i/>
                <w:szCs w:val="22"/>
              </w:rPr>
              <w:t>RadioBearerConfig</w:t>
            </w:r>
            <w:r w:rsidRPr="00F537EB">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r w:rsidR="00C65757" w:rsidRPr="00F537EB" w14:paraId="06631B0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6058A8" w14:textId="77777777" w:rsidR="00C65757" w:rsidRPr="00F537EB" w:rsidRDefault="00C65757" w:rsidP="00FE67BB">
            <w:pPr>
              <w:pStyle w:val="TAL"/>
              <w:rPr>
                <w:rFonts w:eastAsia="SimSun"/>
                <w:szCs w:val="22"/>
              </w:rPr>
            </w:pPr>
            <w:r w:rsidRPr="00F537EB">
              <w:rPr>
                <w:rFonts w:eastAsia="SimSun"/>
                <w:b/>
                <w:i/>
                <w:szCs w:val="22"/>
              </w:rPr>
              <w:t>securityAlgorithmConfig</w:t>
            </w:r>
          </w:p>
          <w:p w14:paraId="4E35F0C9" w14:textId="77777777" w:rsidR="00C65757" w:rsidRPr="00F537EB" w:rsidRDefault="00C65757" w:rsidP="00FE67B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Pr="00F537EB">
              <w:rPr>
                <w:szCs w:val="22"/>
              </w:rPr>
              <w:t xml:space="preserve">IE </w:t>
            </w:r>
            <w:r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Pr="00F537EB">
              <w:rPr>
                <w:szCs w:val="22"/>
              </w:rPr>
              <w:t xml:space="preserve">IE </w:t>
            </w:r>
            <w:r w:rsidRPr="00F537EB">
              <w:rPr>
                <w:i/>
                <w:szCs w:val="22"/>
              </w:rPr>
              <w:t>RadioBearerConfig</w:t>
            </w:r>
            <w:r w:rsidRPr="00F537EB">
              <w:rPr>
                <w:rFonts w:eastAsia="SimSun"/>
                <w:szCs w:val="22"/>
              </w:rPr>
              <w:t>.</w:t>
            </w:r>
          </w:p>
        </w:tc>
      </w:tr>
    </w:tbl>
    <w:p w14:paraId="230F8985"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36F26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1B87D6" w14:textId="77777777" w:rsidR="00C65757" w:rsidRPr="00F537EB" w:rsidRDefault="00C65757" w:rsidP="00FE67B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C65757" w:rsidRPr="00F537EB" w14:paraId="7501E927" w14:textId="77777777" w:rsidTr="00FE67BB">
        <w:tc>
          <w:tcPr>
            <w:tcW w:w="14173" w:type="dxa"/>
            <w:tcBorders>
              <w:top w:val="single" w:sz="4" w:space="0" w:color="auto"/>
              <w:left w:val="single" w:sz="4" w:space="0" w:color="auto"/>
              <w:bottom w:val="single" w:sz="4" w:space="0" w:color="auto"/>
              <w:right w:val="single" w:sz="4" w:space="0" w:color="auto"/>
            </w:tcBorders>
          </w:tcPr>
          <w:p w14:paraId="1BFD8B0C" w14:textId="77777777" w:rsidR="00C65757" w:rsidRPr="00F537EB" w:rsidRDefault="00C65757" w:rsidP="00FE67BB">
            <w:pPr>
              <w:pStyle w:val="TAL"/>
              <w:rPr>
                <w:rFonts w:eastAsia="SimSun"/>
                <w:b/>
                <w:i/>
                <w:szCs w:val="22"/>
              </w:rPr>
            </w:pPr>
            <w:r w:rsidRPr="00F537EB">
              <w:rPr>
                <w:rFonts w:eastAsia="SimSun"/>
                <w:b/>
                <w:i/>
                <w:szCs w:val="22"/>
              </w:rPr>
              <w:t>discardOnPDCP</w:t>
            </w:r>
          </w:p>
          <w:p w14:paraId="68CBFEFC" w14:textId="77777777" w:rsidR="00C65757" w:rsidRPr="00F537EB" w:rsidRDefault="00C65757" w:rsidP="00FE67BB">
            <w:pPr>
              <w:pStyle w:val="TAL"/>
              <w:rPr>
                <w:rFonts w:eastAsia="SimSun"/>
                <w:b/>
                <w:i/>
                <w:szCs w:val="22"/>
              </w:rPr>
            </w:pPr>
            <w:r w:rsidRPr="00F537EB">
              <w:t>Indicates that PDCP should discard stored SDU and PDU according to TS 38.323 [5].</w:t>
            </w:r>
          </w:p>
        </w:tc>
      </w:tr>
      <w:tr w:rsidR="00C65757" w:rsidRPr="00F537EB" w14:paraId="256C040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55A74AD" w14:textId="77777777" w:rsidR="00C65757" w:rsidRPr="00F537EB" w:rsidRDefault="00C65757" w:rsidP="00FE67BB">
            <w:pPr>
              <w:pStyle w:val="TAL"/>
              <w:rPr>
                <w:rFonts w:eastAsia="SimSun"/>
                <w:szCs w:val="22"/>
              </w:rPr>
            </w:pPr>
            <w:r w:rsidRPr="00F537EB">
              <w:rPr>
                <w:rFonts w:eastAsia="SimSun"/>
                <w:b/>
                <w:i/>
                <w:szCs w:val="22"/>
              </w:rPr>
              <w:t>reestablishPDCP</w:t>
            </w:r>
          </w:p>
          <w:p w14:paraId="5A3B0642" w14:textId="77777777" w:rsidR="00C65757" w:rsidRPr="00F537EB" w:rsidRDefault="00C65757" w:rsidP="00FE67BB">
            <w:pPr>
              <w:pStyle w:val="TAL"/>
              <w:rPr>
                <w:rFonts w:eastAsia="SimSun"/>
                <w:szCs w:val="22"/>
              </w:rPr>
            </w:pPr>
            <w:r w:rsidRPr="00F537EB">
              <w:rPr>
                <w:rFonts w:eastAsia="SimSun"/>
                <w:szCs w:val="22"/>
              </w:rPr>
              <w:t xml:space="preserve">Indicates that PDCP should be re-established. Network sets this to </w:t>
            </w:r>
            <w:r w:rsidRPr="00F537EB">
              <w:rPr>
                <w:i/>
                <w:iCs/>
                <w:lang w:eastAsia="en-GB"/>
              </w:rPr>
              <w:t>true</w:t>
            </w:r>
            <w:r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F537EB">
              <w:t xml:space="preserve"> Network doesn't include this field if </w:t>
            </w:r>
            <w:r w:rsidRPr="00F537EB">
              <w:rPr>
                <w:i/>
              </w:rPr>
              <w:t>dapsConfig</w:t>
            </w:r>
            <w:r w:rsidRPr="00F537EB">
              <w:t xml:space="preserve"> is configured for any DRB.</w:t>
            </w:r>
          </w:p>
        </w:tc>
      </w:tr>
      <w:tr w:rsidR="00C65757" w:rsidRPr="00F537EB" w14:paraId="3410502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BE2F8D3" w14:textId="77777777" w:rsidR="00C65757" w:rsidRPr="00F537EB" w:rsidRDefault="00C65757" w:rsidP="00FE67BB">
            <w:pPr>
              <w:pStyle w:val="TAL"/>
              <w:rPr>
                <w:rFonts w:eastAsia="SimSun"/>
                <w:szCs w:val="22"/>
              </w:rPr>
            </w:pPr>
            <w:r w:rsidRPr="00F537EB">
              <w:rPr>
                <w:rFonts w:eastAsia="SimSun"/>
                <w:b/>
                <w:i/>
                <w:szCs w:val="22"/>
              </w:rPr>
              <w:t>srb-Identity</w:t>
            </w:r>
          </w:p>
          <w:p w14:paraId="0D709BA9" w14:textId="77777777" w:rsidR="00C65757" w:rsidRPr="00F537EB" w:rsidRDefault="00C65757" w:rsidP="00FE67B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70E0A782"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FDA12A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5872C45"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BA519E" w14:textId="77777777" w:rsidR="00C65757" w:rsidRPr="00F537EB" w:rsidRDefault="00C65757" w:rsidP="00FE67BB">
            <w:pPr>
              <w:pStyle w:val="TAH"/>
            </w:pPr>
            <w:r w:rsidRPr="00F537EB">
              <w:t>Explanation</w:t>
            </w:r>
          </w:p>
        </w:tc>
      </w:tr>
      <w:tr w:rsidR="00C65757" w:rsidRPr="00F537EB" w14:paraId="118CDB31"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C0AA553" w14:textId="77777777" w:rsidR="00C65757" w:rsidRPr="00F537EB" w:rsidRDefault="00C65757" w:rsidP="00FE67B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F754961" w14:textId="77777777" w:rsidR="00C65757" w:rsidRPr="00F537EB" w:rsidRDefault="00C65757" w:rsidP="00FE67B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C65757" w:rsidRPr="00F537EB" w14:paraId="180333C7" w14:textId="77777777" w:rsidTr="00FE67BB">
        <w:tc>
          <w:tcPr>
            <w:tcW w:w="4027" w:type="dxa"/>
            <w:tcBorders>
              <w:top w:val="single" w:sz="4" w:space="0" w:color="auto"/>
              <w:left w:val="single" w:sz="4" w:space="0" w:color="auto"/>
              <w:bottom w:val="single" w:sz="4" w:space="0" w:color="auto"/>
              <w:right w:val="single" w:sz="4" w:space="0" w:color="auto"/>
            </w:tcBorders>
          </w:tcPr>
          <w:p w14:paraId="63C1AF2E" w14:textId="77777777" w:rsidR="00C65757" w:rsidRPr="00F537EB" w:rsidRDefault="00C65757" w:rsidP="00FE67BB">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186A6363" w14:textId="77777777" w:rsidR="00C65757" w:rsidRPr="00F537EB" w:rsidRDefault="00C65757" w:rsidP="00FE67BB">
            <w:pPr>
              <w:pStyle w:val="TAL"/>
            </w:pPr>
            <w:r w:rsidRPr="00F537EB">
              <w:t>The field is mandatory present in case of:</w:t>
            </w:r>
          </w:p>
          <w:p w14:paraId="4473811D"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set up of signalling and data radio bearer,</w:t>
            </w:r>
          </w:p>
          <w:p w14:paraId="1E2D1F90"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change of termination point for the radio bearer between MN and SN,</w:t>
            </w:r>
          </w:p>
          <w:p w14:paraId="44208B9D" w14:textId="77777777" w:rsidR="00C65757" w:rsidRPr="00F537EB" w:rsidRDefault="00C65757" w:rsidP="00FE67BB">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handover from E-UTRA/EPC or E-UTRA/5GC to NR,</w:t>
            </w:r>
          </w:p>
          <w:p w14:paraId="2F98D7A2"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E-UTRA/EPC to E-UTRA/5GC if the UE supports NGEN-DC.</w:t>
            </w:r>
          </w:p>
          <w:p w14:paraId="15953447" w14:textId="77777777" w:rsidR="00C65757" w:rsidRPr="00F537EB" w:rsidRDefault="00C65757" w:rsidP="00FE67BB">
            <w:pPr>
              <w:pStyle w:val="TAL"/>
            </w:pPr>
            <w:r w:rsidRPr="00F537EB">
              <w:t>It is optionally present otherwise, Need S.</w:t>
            </w:r>
          </w:p>
        </w:tc>
      </w:tr>
      <w:tr w:rsidR="00C65757" w:rsidRPr="00F537EB" w14:paraId="209AF7AC"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DE624AC" w14:textId="77777777" w:rsidR="00C65757" w:rsidRPr="00F537EB" w:rsidRDefault="00C65757" w:rsidP="00FE67B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1119A9FD" w14:textId="77777777" w:rsidR="00C65757" w:rsidRPr="00F537EB" w:rsidRDefault="00C65757" w:rsidP="00FE67BB">
            <w:pPr>
              <w:pStyle w:val="TAL"/>
            </w:pPr>
            <w:r w:rsidRPr="00F537EB">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C65757" w:rsidRPr="00F537EB" w14:paraId="5709D2B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41C5421" w14:textId="77777777" w:rsidR="00C65757" w:rsidRPr="00F537EB" w:rsidRDefault="00C65757" w:rsidP="00FE67B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7DD45D3C" w14:textId="77777777" w:rsidR="00C65757" w:rsidRPr="00F537EB" w:rsidRDefault="00C65757" w:rsidP="00FE67BB">
            <w:pPr>
              <w:pStyle w:val="TAL"/>
            </w:pPr>
            <w:r w:rsidRPr="00F537EB">
              <w:t>The field is mandatory present if the corresponding DRB is being setup; otherwise the field is optionally present, need M.</w:t>
            </w:r>
          </w:p>
        </w:tc>
      </w:tr>
      <w:tr w:rsidR="00C65757" w:rsidRPr="00F537EB" w14:paraId="3DC4A0CF"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EE48893" w14:textId="77777777" w:rsidR="00C65757" w:rsidRPr="00F537EB" w:rsidRDefault="00C65757" w:rsidP="00FE67B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105832B1" w14:textId="77777777" w:rsidR="00C65757" w:rsidRPr="00F537EB" w:rsidRDefault="00C65757" w:rsidP="00FE67BB">
            <w:pPr>
              <w:pStyle w:val="TAL"/>
            </w:pPr>
            <w:r w:rsidRPr="00F537EB">
              <w:t>The field is mandatory present</w:t>
            </w:r>
          </w:p>
          <w:p w14:paraId="229D6820"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in case of inter-system handover from E-UTRA/EPC to E-UTRA/5GC or NR,</w:t>
            </w:r>
          </w:p>
          <w:p w14:paraId="0BB05378"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when the </w:t>
            </w:r>
            <w:r w:rsidRPr="00F537EB">
              <w:rPr>
                <w:rFonts w:ascii="Arial" w:hAnsi="Arial" w:cs="Arial"/>
                <w:i/>
                <w:sz w:val="18"/>
                <w:szCs w:val="18"/>
              </w:rPr>
              <w:t>fullConfig</w:t>
            </w:r>
            <w:r w:rsidRPr="00F537EB">
              <w:rPr>
                <w:rFonts w:ascii="Arial" w:hAnsi="Arial" w:cs="Arial"/>
                <w:sz w:val="18"/>
                <w:szCs w:val="18"/>
              </w:rPr>
              <w:t xml:space="preserve"> is included in the </w:t>
            </w:r>
            <w:r w:rsidRPr="00F537EB">
              <w:rPr>
                <w:rFonts w:ascii="Arial" w:hAnsi="Arial" w:cs="Arial"/>
                <w:i/>
                <w:sz w:val="18"/>
                <w:szCs w:val="18"/>
              </w:rPr>
              <w:t>RRCReconfiguration</w:t>
            </w:r>
            <w:r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p>
          <w:p w14:paraId="067ECCC8" w14:textId="77777777" w:rsidR="00C65757" w:rsidRPr="00F537EB" w:rsidRDefault="00C65757" w:rsidP="00FE67BB">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 xml:space="preserve">or in case of </w:t>
            </w:r>
            <w:r w:rsidRPr="00F537EB">
              <w:rPr>
                <w:rFonts w:ascii="Arial" w:hAnsi="Arial" w:cs="Arial"/>
                <w:i/>
                <w:sz w:val="18"/>
                <w:szCs w:val="18"/>
              </w:rPr>
              <w:t>RRCSetup</w:t>
            </w:r>
            <w:r w:rsidRPr="00F537EB">
              <w:rPr>
                <w:rFonts w:ascii="Arial" w:hAnsi="Arial" w:cs="Arial"/>
                <w:sz w:val="18"/>
                <w:szCs w:val="18"/>
              </w:rPr>
              <w:t>.</w:t>
            </w:r>
          </w:p>
          <w:p w14:paraId="4982D23F" w14:textId="77777777" w:rsidR="00C65757" w:rsidRPr="00F537EB" w:rsidRDefault="00C65757" w:rsidP="00FE67BB">
            <w:pPr>
              <w:pStyle w:val="TAL"/>
            </w:pPr>
            <w:r w:rsidRPr="00F537EB">
              <w:t>Otherwise the field is optionally present, need N.</w:t>
            </w:r>
          </w:p>
          <w:p w14:paraId="3AC8A091" w14:textId="77777777" w:rsidR="00C65757" w:rsidRPr="00F537EB" w:rsidRDefault="00C65757" w:rsidP="00FE67BB">
            <w:pPr>
              <w:pStyle w:val="TAL"/>
            </w:pPr>
            <w:r w:rsidRPr="00F537EB">
              <w:t xml:space="preserve">Upon </w:t>
            </w:r>
            <w:r w:rsidRPr="00F537EB">
              <w:rPr>
                <w:i/>
              </w:rPr>
              <w:t>RRCSetup</w:t>
            </w:r>
            <w:r w:rsidRPr="00F537EB">
              <w:t>, only SRB1 can be present.</w:t>
            </w:r>
          </w:p>
        </w:tc>
      </w:tr>
      <w:tr w:rsidR="00C65757" w:rsidRPr="00F537EB" w14:paraId="0CF68084"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B59FFA3" w14:textId="77777777" w:rsidR="00C65757" w:rsidRPr="00F537EB" w:rsidRDefault="00C65757" w:rsidP="00FE67B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06B0F346" w14:textId="77777777" w:rsidR="00C65757" w:rsidRPr="00F537EB" w:rsidRDefault="00C65757" w:rsidP="00FE67BB">
            <w:pPr>
              <w:pStyle w:val="TAL"/>
            </w:pPr>
            <w:r w:rsidRPr="00F537EB">
              <w:t>The field is mandatory present</w:t>
            </w:r>
          </w:p>
          <w:p w14:paraId="4D717CDA" w14:textId="77777777" w:rsidR="00C65757" w:rsidRPr="00F537EB" w:rsidRDefault="00C65757" w:rsidP="00FE67BB">
            <w:pPr>
              <w:pStyle w:val="B1"/>
              <w:spacing w:after="0"/>
            </w:pPr>
            <w:r w:rsidRPr="00F537EB">
              <w:rPr>
                <w:rFonts w:ascii="Arial" w:hAnsi="Arial"/>
                <w:sz w:val="18"/>
              </w:rPr>
              <w:t>-</w:t>
            </w:r>
            <w:r w:rsidRPr="00F537EB">
              <w:rPr>
                <w:rFonts w:ascii="Arial" w:hAnsi="Arial"/>
                <w:sz w:val="18"/>
              </w:rPr>
              <w:tab/>
              <w:t>in case of inter-system handover from E-UTRA/EPC to E-UTRA/5GC or NR,</w:t>
            </w:r>
          </w:p>
          <w:p w14:paraId="15CF886C" w14:textId="77777777" w:rsidR="00C65757" w:rsidRPr="00F537EB" w:rsidRDefault="00C65757" w:rsidP="00FE67BB">
            <w:pPr>
              <w:pStyle w:val="B1"/>
              <w:spacing w:after="0"/>
            </w:pPr>
            <w:r w:rsidRPr="00F537EB">
              <w:rPr>
                <w:rFonts w:ascii="Arial" w:hAnsi="Arial"/>
                <w:sz w:val="18"/>
              </w:rPr>
              <w:t>-</w:t>
            </w:r>
            <w:r w:rsidRPr="00F537EB">
              <w:rPr>
                <w:rFonts w:ascii="Arial" w:hAnsi="Arial"/>
                <w:sz w:val="18"/>
              </w:rPr>
              <w:tab/>
              <w:t xml:space="preserve">or when the </w:t>
            </w:r>
            <w:r w:rsidRPr="00F537EB">
              <w:rPr>
                <w:rFonts w:ascii="Arial" w:hAnsi="Arial"/>
                <w:i/>
                <w:sz w:val="18"/>
              </w:rPr>
              <w:t>fullConfig</w:t>
            </w:r>
            <w:r w:rsidRPr="00F537EB">
              <w:rPr>
                <w:rFonts w:ascii="Arial" w:hAnsi="Arial"/>
                <w:sz w:val="18"/>
              </w:rPr>
              <w:t xml:space="preserve"> is included in the </w:t>
            </w:r>
            <w:r w:rsidRPr="00F537EB">
              <w:rPr>
                <w:rFonts w:ascii="Arial" w:hAnsi="Arial"/>
                <w:i/>
                <w:sz w:val="18"/>
              </w:rPr>
              <w:t>RRCReconfiguration</w:t>
            </w:r>
            <w:r w:rsidRPr="00F537EB">
              <w:rPr>
                <w:rFonts w:ascii="Arial" w:hAnsi="Arial"/>
                <w:sz w:val="18"/>
              </w:rPr>
              <w:t xml:space="preserve"> message and NE-DC/NR-DC is not configured.</w:t>
            </w:r>
          </w:p>
          <w:p w14:paraId="55B146D0" w14:textId="77777777" w:rsidR="00C65757" w:rsidRPr="00F537EB" w:rsidRDefault="00C65757" w:rsidP="00FE67BB">
            <w:pPr>
              <w:pStyle w:val="TAL"/>
            </w:pPr>
            <w:r w:rsidRPr="00F537EB">
              <w:t xml:space="preserve">In case of </w:t>
            </w:r>
            <w:r w:rsidRPr="00F537EB">
              <w:rPr>
                <w:i/>
              </w:rPr>
              <w:t>RRCSetup</w:t>
            </w:r>
            <w:r w:rsidRPr="00F537EB">
              <w:t>, the field is absent; otherwise the field is optionally present, need N.</w:t>
            </w:r>
          </w:p>
        </w:tc>
      </w:tr>
    </w:tbl>
    <w:p w14:paraId="67AD1175" w14:textId="77777777" w:rsidR="00C65757" w:rsidRPr="00F537EB" w:rsidRDefault="00C65757" w:rsidP="00C65757">
      <w:bookmarkStart w:id="1612" w:name="_Hlk512338927"/>
    </w:p>
    <w:p w14:paraId="7583969C" w14:textId="77777777" w:rsidR="00C65757" w:rsidRPr="00F537EB" w:rsidRDefault="00C65757" w:rsidP="00C65757">
      <w:pPr>
        <w:pStyle w:val="Heading4"/>
      </w:pPr>
      <w:bookmarkStart w:id="1613" w:name="_Toc20426070"/>
      <w:bookmarkStart w:id="1614" w:name="_Toc29321466"/>
      <w:bookmarkStart w:id="1615" w:name="_Toc36757243"/>
      <w:bookmarkStart w:id="1616" w:name="_Toc36836784"/>
      <w:bookmarkStart w:id="1617" w:name="_Toc36843761"/>
      <w:bookmarkStart w:id="1618" w:name="_Toc37068050"/>
      <w:r w:rsidRPr="00F537EB">
        <w:t>–</w:t>
      </w:r>
      <w:r w:rsidRPr="00F537EB">
        <w:tab/>
      </w:r>
      <w:r w:rsidRPr="00F537EB">
        <w:rPr>
          <w:i/>
        </w:rPr>
        <w:t>RadioLinkMonitoringConfig</w:t>
      </w:r>
      <w:bookmarkEnd w:id="1613"/>
      <w:bookmarkEnd w:id="1614"/>
      <w:bookmarkEnd w:id="1615"/>
      <w:bookmarkEnd w:id="1616"/>
      <w:bookmarkEnd w:id="1617"/>
      <w:bookmarkEnd w:id="1618"/>
    </w:p>
    <w:bookmarkEnd w:id="1612"/>
    <w:p w14:paraId="5435C818" w14:textId="77777777" w:rsidR="00C65757" w:rsidRPr="00F537EB" w:rsidRDefault="00C65757" w:rsidP="00C65757">
      <w:r w:rsidRPr="00F537EB">
        <w:t xml:space="preserve">The IE </w:t>
      </w:r>
      <w:r w:rsidRPr="00F537EB">
        <w:rPr>
          <w:i/>
        </w:rPr>
        <w:t>RadioLinkMonitoringConfig</w:t>
      </w:r>
      <w:r w:rsidRPr="00F537EB">
        <w:t xml:space="preserve"> is used to configure radio link monitoring for detection of beam- and/or cell radio link failure. See also TS 38.321 [3], clause 5.1.1.</w:t>
      </w:r>
    </w:p>
    <w:p w14:paraId="2E4A3070" w14:textId="77777777" w:rsidR="00C65757" w:rsidRPr="00F537EB" w:rsidRDefault="00C65757" w:rsidP="00C65757">
      <w:pPr>
        <w:pStyle w:val="TH"/>
      </w:pPr>
      <w:r w:rsidRPr="00F537EB">
        <w:rPr>
          <w:i/>
        </w:rPr>
        <w:t>RadioLinkMonitoringConfig</w:t>
      </w:r>
      <w:r w:rsidRPr="00F537EB">
        <w:t xml:space="preserve"> information element</w:t>
      </w:r>
    </w:p>
    <w:p w14:paraId="6F310BDB" w14:textId="77777777" w:rsidR="00C65757" w:rsidRPr="00F537EB" w:rsidRDefault="00C65757" w:rsidP="00C65757">
      <w:pPr>
        <w:pStyle w:val="PL"/>
      </w:pPr>
      <w:r w:rsidRPr="00F537EB">
        <w:t>-- ASN1START</w:t>
      </w:r>
    </w:p>
    <w:p w14:paraId="47A0C23A" w14:textId="77777777" w:rsidR="00C65757" w:rsidRPr="00F537EB" w:rsidRDefault="00C65757" w:rsidP="00C65757">
      <w:pPr>
        <w:pStyle w:val="PL"/>
      </w:pPr>
      <w:r w:rsidRPr="00F537EB">
        <w:t>-- TAG-RADIOLINKMONITORINGCONFIG-START</w:t>
      </w:r>
    </w:p>
    <w:p w14:paraId="7D47F3AC" w14:textId="77777777" w:rsidR="00C65757" w:rsidRPr="00F537EB" w:rsidRDefault="00C65757" w:rsidP="00C65757">
      <w:pPr>
        <w:pStyle w:val="PL"/>
      </w:pPr>
    </w:p>
    <w:p w14:paraId="4C5C0E10" w14:textId="77777777" w:rsidR="00C65757" w:rsidRPr="00F537EB" w:rsidRDefault="00C65757" w:rsidP="00C65757">
      <w:pPr>
        <w:pStyle w:val="PL"/>
      </w:pPr>
      <w:r w:rsidRPr="00F537EB">
        <w:t>RadioLinkMonitoringConfig ::=       SEQUENCE {</w:t>
      </w:r>
    </w:p>
    <w:p w14:paraId="029449F7" w14:textId="77777777" w:rsidR="00C65757" w:rsidRPr="00F537EB" w:rsidRDefault="00C65757" w:rsidP="00C65757">
      <w:pPr>
        <w:pStyle w:val="PL"/>
      </w:pPr>
      <w:r w:rsidRPr="00F537EB">
        <w:t xml:space="preserve">    failureDetectionResourcesToAddModList   SEQUENCE (SIZE(1..maxNrofFailureDetectionResources)) OF RadioLinkMonitoringRS</w:t>
      </w:r>
    </w:p>
    <w:p w14:paraId="0DE64D85" w14:textId="77777777" w:rsidR="00C65757" w:rsidRPr="00F537EB" w:rsidRDefault="00C65757" w:rsidP="00C65757">
      <w:pPr>
        <w:pStyle w:val="PL"/>
      </w:pPr>
      <w:r w:rsidRPr="00F537EB">
        <w:t xml:space="preserve">                                                                                                                  OPTIONAL, -- Need N</w:t>
      </w:r>
    </w:p>
    <w:p w14:paraId="5738910D" w14:textId="77777777" w:rsidR="00C65757" w:rsidRPr="00F537EB" w:rsidRDefault="00C65757" w:rsidP="00C65757">
      <w:pPr>
        <w:pStyle w:val="PL"/>
      </w:pPr>
      <w:r w:rsidRPr="00F537EB">
        <w:t xml:space="preserve">    failureDetectionResourcesToReleaseList  SEQUENCE (SIZE(1..maxNrofFailureDetectionResources)) OF RadioLinkMonitoringRS-Id</w:t>
      </w:r>
    </w:p>
    <w:p w14:paraId="3021973C" w14:textId="77777777" w:rsidR="00C65757" w:rsidRPr="00F537EB" w:rsidRDefault="00C65757" w:rsidP="00C65757">
      <w:pPr>
        <w:pStyle w:val="PL"/>
      </w:pPr>
      <w:r w:rsidRPr="00F537EB">
        <w:t xml:space="preserve">                                                                                                                  OPTIONAL, -- Need N</w:t>
      </w:r>
    </w:p>
    <w:p w14:paraId="13B3A7C6" w14:textId="77777777" w:rsidR="00C65757" w:rsidRPr="00F537EB" w:rsidRDefault="00C65757" w:rsidP="00C65757">
      <w:pPr>
        <w:pStyle w:val="PL"/>
      </w:pPr>
      <w:r w:rsidRPr="00F537EB">
        <w:t xml:space="preserve">    beamFailureInstanceMaxCount             ENUMERATED {n1, n2, n3, n4, n5, n6, n8, n10}                          OPTIONAL, -- Need R</w:t>
      </w:r>
    </w:p>
    <w:p w14:paraId="6E381BA3" w14:textId="77777777" w:rsidR="00C65757" w:rsidRPr="00F537EB" w:rsidRDefault="00C65757" w:rsidP="00C65757">
      <w:pPr>
        <w:pStyle w:val="PL"/>
      </w:pPr>
      <w:r w:rsidRPr="00F537EB">
        <w:t xml:space="preserve">    beamFailureDetectionTimer               ENUMERATED {pbfd1, pbfd2, pbfd3, pbfd4, pbfd5, pbfd6, pbfd8, pbfd10}  OPTIONAL, -- Need R</w:t>
      </w:r>
    </w:p>
    <w:p w14:paraId="79892BB4" w14:textId="77777777" w:rsidR="00C65757" w:rsidRPr="00F537EB" w:rsidRDefault="00C65757" w:rsidP="00C65757">
      <w:pPr>
        <w:pStyle w:val="PL"/>
      </w:pPr>
      <w:r w:rsidRPr="00F537EB">
        <w:t xml:space="preserve">    ...</w:t>
      </w:r>
    </w:p>
    <w:p w14:paraId="1E5EA363" w14:textId="77777777" w:rsidR="00C65757" w:rsidRPr="00F537EB" w:rsidRDefault="00C65757" w:rsidP="00C65757">
      <w:pPr>
        <w:pStyle w:val="PL"/>
      </w:pPr>
      <w:r w:rsidRPr="00F537EB">
        <w:t>}</w:t>
      </w:r>
    </w:p>
    <w:p w14:paraId="2FAEBE58" w14:textId="77777777" w:rsidR="00C65757" w:rsidRPr="00F537EB" w:rsidRDefault="00C65757" w:rsidP="00C65757">
      <w:pPr>
        <w:pStyle w:val="PL"/>
      </w:pPr>
    </w:p>
    <w:p w14:paraId="5DC90458" w14:textId="77777777" w:rsidR="00C65757" w:rsidRPr="00F537EB" w:rsidRDefault="00C65757" w:rsidP="00C65757">
      <w:pPr>
        <w:pStyle w:val="PL"/>
      </w:pPr>
      <w:r w:rsidRPr="00F537EB">
        <w:t>RadioLinkMonitoringRS ::=           SEQUENCE {</w:t>
      </w:r>
    </w:p>
    <w:p w14:paraId="03B87DA9" w14:textId="77777777" w:rsidR="00C65757" w:rsidRPr="00F537EB" w:rsidRDefault="00C65757" w:rsidP="00C65757">
      <w:pPr>
        <w:pStyle w:val="PL"/>
      </w:pPr>
      <w:r w:rsidRPr="00F537EB">
        <w:t xml:space="preserve">    radioLinkMonitoringRS-Id            RadioLinkMonitoringRS-Id,</w:t>
      </w:r>
    </w:p>
    <w:p w14:paraId="57B98021" w14:textId="77777777" w:rsidR="00C65757" w:rsidRPr="00F537EB" w:rsidRDefault="00C65757" w:rsidP="00C65757">
      <w:pPr>
        <w:pStyle w:val="PL"/>
      </w:pPr>
      <w:r w:rsidRPr="00F537EB">
        <w:t xml:space="preserve">    purpose                             ENUMERATED {beamFailure, rlf, both},</w:t>
      </w:r>
    </w:p>
    <w:p w14:paraId="027553A0" w14:textId="77777777" w:rsidR="00C65757" w:rsidRPr="00F537EB" w:rsidRDefault="00C65757" w:rsidP="00C65757">
      <w:pPr>
        <w:pStyle w:val="PL"/>
      </w:pPr>
      <w:r w:rsidRPr="00F537EB">
        <w:t xml:space="preserve">    detectionResource                   CHOICE {</w:t>
      </w:r>
    </w:p>
    <w:p w14:paraId="6A15C83C" w14:textId="77777777" w:rsidR="00C65757" w:rsidRPr="00F537EB" w:rsidRDefault="00C65757" w:rsidP="00C65757">
      <w:pPr>
        <w:pStyle w:val="PL"/>
      </w:pPr>
      <w:r w:rsidRPr="00F537EB">
        <w:t xml:space="preserve">        ssb-Index                           SSB-Index,</w:t>
      </w:r>
    </w:p>
    <w:p w14:paraId="60AF9EF5" w14:textId="77777777" w:rsidR="00C65757" w:rsidRPr="00F537EB" w:rsidRDefault="00C65757" w:rsidP="00C65757">
      <w:pPr>
        <w:pStyle w:val="PL"/>
      </w:pPr>
      <w:r w:rsidRPr="00F537EB">
        <w:t xml:space="preserve">        csi-RS-Index                        NZP-CSI-RS-ResourceId</w:t>
      </w:r>
    </w:p>
    <w:p w14:paraId="4C7202D5" w14:textId="77777777" w:rsidR="00C65757" w:rsidRPr="00F537EB" w:rsidRDefault="00C65757" w:rsidP="00C65757">
      <w:pPr>
        <w:pStyle w:val="PL"/>
      </w:pPr>
      <w:r w:rsidRPr="00F537EB">
        <w:t xml:space="preserve">    },</w:t>
      </w:r>
    </w:p>
    <w:p w14:paraId="4CE37973" w14:textId="77777777" w:rsidR="00C65757" w:rsidRPr="00F537EB" w:rsidRDefault="00C65757" w:rsidP="00C65757">
      <w:pPr>
        <w:pStyle w:val="PL"/>
      </w:pPr>
      <w:r w:rsidRPr="00F537EB">
        <w:t xml:space="preserve">    ...</w:t>
      </w:r>
    </w:p>
    <w:p w14:paraId="4DB702F9" w14:textId="77777777" w:rsidR="00C65757" w:rsidRPr="00F537EB" w:rsidRDefault="00C65757" w:rsidP="00C65757">
      <w:pPr>
        <w:pStyle w:val="PL"/>
      </w:pPr>
      <w:r w:rsidRPr="00F537EB">
        <w:t>}</w:t>
      </w:r>
    </w:p>
    <w:p w14:paraId="00F9EE44" w14:textId="77777777" w:rsidR="00C65757" w:rsidRPr="00F537EB" w:rsidRDefault="00C65757" w:rsidP="00C65757">
      <w:pPr>
        <w:pStyle w:val="PL"/>
      </w:pPr>
    </w:p>
    <w:p w14:paraId="0F365816" w14:textId="77777777" w:rsidR="00C65757" w:rsidRPr="00F537EB" w:rsidRDefault="00C65757" w:rsidP="00C65757">
      <w:pPr>
        <w:pStyle w:val="PL"/>
      </w:pPr>
      <w:r w:rsidRPr="00F537EB">
        <w:t>-- TAG-RADIOLINKMONITORINGCONFIG-STOP</w:t>
      </w:r>
    </w:p>
    <w:p w14:paraId="32DDEC02" w14:textId="77777777" w:rsidR="00C65757" w:rsidRPr="00F537EB" w:rsidRDefault="00C65757" w:rsidP="00C65757">
      <w:pPr>
        <w:pStyle w:val="PL"/>
      </w:pPr>
      <w:r w:rsidRPr="00F537EB">
        <w:t>-- ASN1STOP</w:t>
      </w:r>
    </w:p>
    <w:p w14:paraId="06B3C78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C5D602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FB64F8" w14:textId="77777777" w:rsidR="00C65757" w:rsidRPr="00F537EB" w:rsidRDefault="00C65757" w:rsidP="00FE67BB">
            <w:pPr>
              <w:pStyle w:val="TAH"/>
              <w:rPr>
                <w:szCs w:val="22"/>
              </w:rPr>
            </w:pPr>
            <w:r w:rsidRPr="00F537EB">
              <w:rPr>
                <w:i/>
                <w:szCs w:val="22"/>
              </w:rPr>
              <w:t xml:space="preserve">RadioLinkMonitoringConfig </w:t>
            </w:r>
            <w:r w:rsidRPr="00F537EB">
              <w:rPr>
                <w:szCs w:val="22"/>
              </w:rPr>
              <w:t>field descriptions</w:t>
            </w:r>
          </w:p>
        </w:tc>
      </w:tr>
      <w:tr w:rsidR="00C65757" w:rsidRPr="00F537EB" w14:paraId="3EFCEE2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3DFF60" w14:textId="77777777" w:rsidR="00C65757" w:rsidRPr="00F537EB" w:rsidRDefault="00C65757" w:rsidP="00FE67BB">
            <w:pPr>
              <w:pStyle w:val="TAL"/>
              <w:rPr>
                <w:szCs w:val="22"/>
              </w:rPr>
            </w:pPr>
            <w:r w:rsidRPr="00F537EB">
              <w:rPr>
                <w:b/>
                <w:i/>
                <w:szCs w:val="22"/>
              </w:rPr>
              <w:t>beamFailureDetectionTimer</w:t>
            </w:r>
          </w:p>
          <w:p w14:paraId="567AC5A3" w14:textId="77777777" w:rsidR="00C65757" w:rsidRPr="00F537EB" w:rsidRDefault="00C65757" w:rsidP="00FE67BB">
            <w:pPr>
              <w:pStyle w:val="TAL"/>
              <w:rPr>
                <w:szCs w:val="22"/>
              </w:rPr>
            </w:pPr>
            <w:r w:rsidRPr="00F537EB">
              <w:rPr>
                <w:szCs w:val="22"/>
              </w:rPr>
              <w:t xml:space="preserve">Timer for beam failure detection (see TS 38.321 [3], clause 5.17). See also the </w:t>
            </w:r>
            <w:r w:rsidRPr="00F537EB">
              <w:rPr>
                <w:i/>
                <w:szCs w:val="22"/>
              </w:rPr>
              <w:t>BeamFailureRecoveryConfig</w:t>
            </w:r>
            <w:r w:rsidRPr="00F537EB">
              <w:rPr>
                <w:szCs w:val="22"/>
              </w:rPr>
              <w:t xml:space="preserve"> IE. Value in number of "Q</w:t>
            </w:r>
            <w:r w:rsidRPr="00F537EB">
              <w:rPr>
                <w:szCs w:val="22"/>
                <w:vertAlign w:val="subscript"/>
              </w:rPr>
              <w:t>out,LR</w:t>
            </w:r>
            <w:r w:rsidRPr="00F537EB">
              <w:rPr>
                <w:szCs w:val="22"/>
              </w:rPr>
              <w:t xml:space="preserve"> reporting periods of Beam Failure Detection" Reference Signal (see TS 38.213 [13], clause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C65757" w:rsidRPr="00F537EB" w14:paraId="2262CFB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8495C9C" w14:textId="77777777" w:rsidR="00C65757" w:rsidRPr="00F537EB" w:rsidRDefault="00C65757" w:rsidP="00FE67BB">
            <w:pPr>
              <w:pStyle w:val="TAL"/>
              <w:rPr>
                <w:szCs w:val="22"/>
              </w:rPr>
            </w:pPr>
            <w:r w:rsidRPr="00F537EB">
              <w:rPr>
                <w:b/>
                <w:i/>
                <w:szCs w:val="22"/>
              </w:rPr>
              <w:t>beamFailureInstanceMaxCount</w:t>
            </w:r>
          </w:p>
          <w:p w14:paraId="01728B9E" w14:textId="77777777" w:rsidR="00C65757" w:rsidRPr="00F537EB" w:rsidRDefault="00C65757" w:rsidP="00FE67BB">
            <w:pPr>
              <w:pStyle w:val="TAL"/>
              <w:rPr>
                <w:szCs w:val="22"/>
              </w:rPr>
            </w:pPr>
            <w:r w:rsidRPr="00F537EB">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C65757" w:rsidRPr="00F537EB" w14:paraId="7FF82B5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3C681FC" w14:textId="77777777" w:rsidR="00C65757" w:rsidRPr="00F537EB" w:rsidRDefault="00C65757" w:rsidP="00FE67BB">
            <w:pPr>
              <w:pStyle w:val="TAL"/>
              <w:rPr>
                <w:szCs w:val="22"/>
              </w:rPr>
            </w:pPr>
            <w:r w:rsidRPr="00F537EB">
              <w:rPr>
                <w:b/>
                <w:i/>
                <w:szCs w:val="22"/>
              </w:rPr>
              <w:t>failureDetectionResourcesToAddModList</w:t>
            </w:r>
          </w:p>
          <w:p w14:paraId="317566DE" w14:textId="77777777" w:rsidR="00C65757" w:rsidRPr="00F537EB" w:rsidRDefault="00C65757" w:rsidP="00FE67BB">
            <w:pPr>
              <w:pStyle w:val="TAL"/>
              <w:rPr>
                <w:szCs w:val="22"/>
              </w:rPr>
            </w:pPr>
            <w:r w:rsidRPr="00F537EB">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 [13], clause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 [13], clause 5. The network ensures that the UE has a suitable set of reference signals for performing cell-RLM. </w:t>
            </w:r>
          </w:p>
        </w:tc>
      </w:tr>
    </w:tbl>
    <w:p w14:paraId="6EA46B0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E58EEF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4AA8FBC" w14:textId="77777777" w:rsidR="00C65757" w:rsidRPr="00F537EB" w:rsidRDefault="00C65757" w:rsidP="00FE67BB">
            <w:pPr>
              <w:pStyle w:val="TAH"/>
              <w:rPr>
                <w:szCs w:val="22"/>
              </w:rPr>
            </w:pPr>
            <w:r w:rsidRPr="00F537EB">
              <w:rPr>
                <w:i/>
                <w:szCs w:val="22"/>
              </w:rPr>
              <w:lastRenderedPageBreak/>
              <w:t xml:space="preserve">RadioLinkMonitoringRS </w:t>
            </w:r>
            <w:r w:rsidRPr="00F537EB">
              <w:rPr>
                <w:szCs w:val="22"/>
              </w:rPr>
              <w:t>field descriptions</w:t>
            </w:r>
          </w:p>
        </w:tc>
      </w:tr>
      <w:tr w:rsidR="00C65757" w:rsidRPr="00F537EB" w14:paraId="5BDBD5B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D396FB" w14:textId="77777777" w:rsidR="00C65757" w:rsidRPr="00F537EB" w:rsidRDefault="00C65757" w:rsidP="00FE67BB">
            <w:pPr>
              <w:pStyle w:val="TAL"/>
              <w:rPr>
                <w:szCs w:val="22"/>
              </w:rPr>
            </w:pPr>
            <w:r w:rsidRPr="00F537EB">
              <w:rPr>
                <w:b/>
                <w:i/>
                <w:szCs w:val="22"/>
              </w:rPr>
              <w:t>detectionResource</w:t>
            </w:r>
          </w:p>
          <w:p w14:paraId="4453BF39" w14:textId="77777777" w:rsidR="00C65757" w:rsidRPr="00F537EB" w:rsidRDefault="00C65757" w:rsidP="00FE67B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Only periodic 1-port CSI-RS for BM can be configured on SCell for beam failure detection purpose.</w:t>
            </w:r>
          </w:p>
        </w:tc>
      </w:tr>
      <w:tr w:rsidR="00C65757" w:rsidRPr="00F537EB" w14:paraId="4D18B7A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BA25F17" w14:textId="77777777" w:rsidR="00C65757" w:rsidRPr="00F537EB" w:rsidRDefault="00C65757" w:rsidP="00FE67BB">
            <w:pPr>
              <w:pStyle w:val="TAL"/>
              <w:rPr>
                <w:szCs w:val="22"/>
              </w:rPr>
            </w:pPr>
            <w:r w:rsidRPr="00F537EB">
              <w:rPr>
                <w:b/>
                <w:i/>
                <w:szCs w:val="22"/>
              </w:rPr>
              <w:t>purpose</w:t>
            </w:r>
          </w:p>
          <w:p w14:paraId="3F26C322" w14:textId="77777777" w:rsidR="00C65757" w:rsidRPr="00F537EB" w:rsidRDefault="00C65757" w:rsidP="00FE67BB">
            <w:pPr>
              <w:pStyle w:val="TAL"/>
              <w:rPr>
                <w:szCs w:val="22"/>
              </w:rPr>
            </w:pPr>
            <w:r w:rsidRPr="00F537EB">
              <w:rPr>
                <w:szCs w:val="22"/>
              </w:rPr>
              <w:t>Determines whether the UE shall monitor the associated reference signal for the purpose of cell- and/or beam failure detection. For SCell beam failure detection, network only configures the value to beamFailure.</w:t>
            </w:r>
          </w:p>
        </w:tc>
      </w:tr>
    </w:tbl>
    <w:p w14:paraId="484A8CBC" w14:textId="77777777" w:rsidR="00C65757" w:rsidRPr="00F537EB" w:rsidRDefault="00C65757" w:rsidP="00C65757"/>
    <w:p w14:paraId="6F05E6EE" w14:textId="77777777" w:rsidR="00C65757" w:rsidRPr="00F537EB" w:rsidRDefault="00C65757" w:rsidP="00C65757">
      <w:pPr>
        <w:pStyle w:val="Heading4"/>
      </w:pPr>
      <w:bookmarkStart w:id="1619" w:name="_Toc20426071"/>
      <w:bookmarkStart w:id="1620" w:name="_Toc29321467"/>
      <w:bookmarkStart w:id="1621" w:name="_Toc36757244"/>
      <w:bookmarkStart w:id="1622" w:name="_Toc36836785"/>
      <w:bookmarkStart w:id="1623" w:name="_Toc36843762"/>
      <w:bookmarkStart w:id="1624" w:name="_Toc37068051"/>
      <w:r w:rsidRPr="00F537EB">
        <w:t>–</w:t>
      </w:r>
      <w:r w:rsidRPr="00F537EB">
        <w:tab/>
      </w:r>
      <w:r w:rsidRPr="00F537EB">
        <w:rPr>
          <w:i/>
        </w:rPr>
        <w:t>RadioLinkMonitoringRS-Id</w:t>
      </w:r>
      <w:bookmarkEnd w:id="1619"/>
      <w:bookmarkEnd w:id="1620"/>
      <w:bookmarkEnd w:id="1621"/>
      <w:bookmarkEnd w:id="1622"/>
      <w:bookmarkEnd w:id="1623"/>
      <w:bookmarkEnd w:id="1624"/>
    </w:p>
    <w:p w14:paraId="5079221C" w14:textId="77777777" w:rsidR="00C65757" w:rsidRPr="00F537EB" w:rsidRDefault="00C65757" w:rsidP="00C65757">
      <w:r w:rsidRPr="00F537EB">
        <w:t xml:space="preserve">The IE </w:t>
      </w:r>
      <w:r w:rsidRPr="00F537EB">
        <w:rPr>
          <w:i/>
        </w:rPr>
        <w:t>RadioLinkMonitoringRS-Id</w:t>
      </w:r>
      <w:r w:rsidRPr="00F537EB">
        <w:t xml:space="preserve"> is used to identify one </w:t>
      </w:r>
      <w:r w:rsidRPr="00F537EB">
        <w:rPr>
          <w:i/>
        </w:rPr>
        <w:t>RadioLinkMonitoringRS</w:t>
      </w:r>
      <w:r w:rsidRPr="00F537EB">
        <w:t>.</w:t>
      </w:r>
    </w:p>
    <w:p w14:paraId="521E6A81" w14:textId="77777777" w:rsidR="00C65757" w:rsidRPr="00F537EB" w:rsidRDefault="00C65757" w:rsidP="00C65757">
      <w:pPr>
        <w:pStyle w:val="TH"/>
      </w:pPr>
      <w:r w:rsidRPr="00F537EB">
        <w:rPr>
          <w:bCs/>
          <w:i/>
          <w:iCs/>
        </w:rPr>
        <w:t xml:space="preserve">RadioLinkMonitoringRS-Id </w:t>
      </w:r>
      <w:r w:rsidRPr="00F537EB">
        <w:rPr>
          <w:bCs/>
          <w:iCs/>
        </w:rPr>
        <w:t>information element</w:t>
      </w:r>
    </w:p>
    <w:p w14:paraId="73E8CB00" w14:textId="77777777" w:rsidR="00C65757" w:rsidRPr="00F537EB" w:rsidRDefault="00C65757" w:rsidP="00C65757">
      <w:pPr>
        <w:pStyle w:val="PL"/>
      </w:pPr>
      <w:r w:rsidRPr="00F537EB">
        <w:t>-- ASN1START</w:t>
      </w:r>
    </w:p>
    <w:p w14:paraId="44C0ADAB" w14:textId="77777777" w:rsidR="00C65757" w:rsidRPr="00F537EB" w:rsidRDefault="00C65757" w:rsidP="00C65757">
      <w:pPr>
        <w:pStyle w:val="PL"/>
      </w:pPr>
      <w:r w:rsidRPr="00F537EB">
        <w:t>-- TAG-RADIOLINKMONITORINGRS-ID-START</w:t>
      </w:r>
    </w:p>
    <w:p w14:paraId="2ED35DE7" w14:textId="77777777" w:rsidR="00C65757" w:rsidRPr="00F537EB" w:rsidRDefault="00C65757" w:rsidP="00C65757">
      <w:pPr>
        <w:pStyle w:val="PL"/>
      </w:pPr>
    </w:p>
    <w:p w14:paraId="7DC62627" w14:textId="77777777" w:rsidR="00C65757" w:rsidRPr="00F537EB" w:rsidRDefault="00C65757" w:rsidP="00C65757">
      <w:pPr>
        <w:pStyle w:val="PL"/>
      </w:pPr>
      <w:r w:rsidRPr="00F537EB">
        <w:t>RadioLinkMonitoringRS-Id ::=            INTEGER (0..maxNrofFailureDetectionResources-1)</w:t>
      </w:r>
    </w:p>
    <w:p w14:paraId="35B2B20F" w14:textId="77777777" w:rsidR="00C65757" w:rsidRPr="00F537EB" w:rsidRDefault="00C65757" w:rsidP="00C65757">
      <w:pPr>
        <w:pStyle w:val="PL"/>
      </w:pPr>
    </w:p>
    <w:p w14:paraId="2365C816" w14:textId="77777777" w:rsidR="00C65757" w:rsidRPr="00F537EB" w:rsidRDefault="00C65757" w:rsidP="00C65757">
      <w:pPr>
        <w:pStyle w:val="PL"/>
      </w:pPr>
      <w:r w:rsidRPr="00F537EB">
        <w:t>-- TAG-RADIOLINKMONITORINGRS-ID-STOP</w:t>
      </w:r>
    </w:p>
    <w:p w14:paraId="12B9B748" w14:textId="77777777" w:rsidR="00C65757" w:rsidRPr="00F537EB" w:rsidRDefault="00C65757" w:rsidP="00C65757">
      <w:pPr>
        <w:pStyle w:val="PL"/>
      </w:pPr>
      <w:r w:rsidRPr="00F537EB">
        <w:t>-- ASN1STOP</w:t>
      </w:r>
    </w:p>
    <w:p w14:paraId="79B8FCFA" w14:textId="77777777" w:rsidR="00C65757" w:rsidRPr="00F537EB" w:rsidRDefault="00C65757" w:rsidP="00C65757"/>
    <w:p w14:paraId="48CDE906" w14:textId="77777777" w:rsidR="00C65757" w:rsidRPr="00F537EB" w:rsidRDefault="00C65757" w:rsidP="00C65757">
      <w:pPr>
        <w:pStyle w:val="Heading4"/>
        <w:rPr>
          <w:rFonts w:eastAsia="SimSun"/>
        </w:rPr>
      </w:pPr>
      <w:bookmarkStart w:id="1625" w:name="_Toc20426072"/>
      <w:bookmarkStart w:id="1626" w:name="_Toc29321468"/>
      <w:bookmarkStart w:id="1627" w:name="_Toc36757245"/>
      <w:bookmarkStart w:id="1628" w:name="_Toc36836786"/>
      <w:bookmarkStart w:id="1629" w:name="_Toc36843763"/>
      <w:bookmarkStart w:id="1630" w:name="_Toc37068052"/>
      <w:r w:rsidRPr="00F537EB">
        <w:rPr>
          <w:rFonts w:eastAsia="SimSun"/>
        </w:rPr>
        <w:t>–</w:t>
      </w:r>
      <w:r w:rsidRPr="00F537EB">
        <w:rPr>
          <w:rFonts w:eastAsia="SimSun"/>
        </w:rPr>
        <w:tab/>
      </w:r>
      <w:r w:rsidRPr="00F537EB">
        <w:rPr>
          <w:rFonts w:eastAsia="SimSun"/>
          <w:i/>
          <w:noProof/>
        </w:rPr>
        <w:t>RAN-AreaCode</w:t>
      </w:r>
      <w:bookmarkEnd w:id="1625"/>
      <w:bookmarkEnd w:id="1626"/>
      <w:bookmarkEnd w:id="1627"/>
      <w:bookmarkEnd w:id="1628"/>
      <w:bookmarkEnd w:id="1629"/>
      <w:bookmarkEnd w:id="1630"/>
    </w:p>
    <w:p w14:paraId="1E715BBB" w14:textId="77777777" w:rsidR="00C65757" w:rsidRPr="00F537EB" w:rsidRDefault="00C65757" w:rsidP="00C65757">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7DD8D285" w14:textId="77777777" w:rsidR="00C65757" w:rsidRPr="00F537EB" w:rsidRDefault="00C65757" w:rsidP="00C65757">
      <w:pPr>
        <w:pStyle w:val="TH"/>
      </w:pPr>
      <w:r w:rsidRPr="00F537EB">
        <w:rPr>
          <w:i/>
          <w:noProof/>
        </w:rPr>
        <w:t>RAN-AreaCode</w:t>
      </w:r>
      <w:r w:rsidRPr="00F537EB">
        <w:t xml:space="preserve"> information element</w:t>
      </w:r>
    </w:p>
    <w:p w14:paraId="0211445D" w14:textId="77777777" w:rsidR="00C65757" w:rsidRPr="00F537EB" w:rsidRDefault="00C65757" w:rsidP="00C65757">
      <w:pPr>
        <w:pStyle w:val="PL"/>
      </w:pPr>
      <w:r w:rsidRPr="00F537EB">
        <w:t>-- ASN1START</w:t>
      </w:r>
    </w:p>
    <w:p w14:paraId="6B7843A1" w14:textId="77777777" w:rsidR="00C65757" w:rsidRPr="00F537EB" w:rsidRDefault="00C65757" w:rsidP="00C65757">
      <w:pPr>
        <w:pStyle w:val="PL"/>
      </w:pPr>
      <w:r w:rsidRPr="00F537EB">
        <w:t>-- TAG-RAN-AREACODE-START</w:t>
      </w:r>
    </w:p>
    <w:p w14:paraId="7FC758E5" w14:textId="77777777" w:rsidR="00C65757" w:rsidRPr="00F537EB" w:rsidRDefault="00C65757" w:rsidP="00C65757">
      <w:pPr>
        <w:pStyle w:val="PL"/>
      </w:pPr>
    </w:p>
    <w:p w14:paraId="1DAA3F35" w14:textId="77777777" w:rsidR="00C65757" w:rsidRPr="00F537EB" w:rsidRDefault="00C65757" w:rsidP="00C65757">
      <w:pPr>
        <w:pStyle w:val="PL"/>
      </w:pPr>
      <w:r w:rsidRPr="00F537EB">
        <w:t>RAN-AreaCode ::=                INTEGER (0..255)</w:t>
      </w:r>
    </w:p>
    <w:p w14:paraId="27478B07" w14:textId="77777777" w:rsidR="00C65757" w:rsidRPr="00F537EB" w:rsidRDefault="00C65757" w:rsidP="00C65757">
      <w:pPr>
        <w:pStyle w:val="PL"/>
      </w:pPr>
    </w:p>
    <w:p w14:paraId="7EAD5CE9" w14:textId="77777777" w:rsidR="00C65757" w:rsidRPr="00F537EB" w:rsidRDefault="00C65757" w:rsidP="00C65757">
      <w:pPr>
        <w:pStyle w:val="PL"/>
      </w:pPr>
      <w:r w:rsidRPr="00F537EB">
        <w:t>-- TAG-RAN-AREACODE-STOP</w:t>
      </w:r>
    </w:p>
    <w:p w14:paraId="5BD260E3" w14:textId="77777777" w:rsidR="00C65757" w:rsidRPr="00F537EB" w:rsidRDefault="00C65757" w:rsidP="00C65757">
      <w:pPr>
        <w:pStyle w:val="PL"/>
      </w:pPr>
      <w:r w:rsidRPr="00F537EB">
        <w:t>-- ASN1STOP</w:t>
      </w:r>
    </w:p>
    <w:p w14:paraId="30DBC340" w14:textId="77777777" w:rsidR="00C65757" w:rsidRPr="00F537EB" w:rsidRDefault="00C65757" w:rsidP="00C65757"/>
    <w:p w14:paraId="79DE3F78" w14:textId="77777777" w:rsidR="00C65757" w:rsidRPr="00F537EB" w:rsidRDefault="00C65757" w:rsidP="00C65757">
      <w:pPr>
        <w:pStyle w:val="Heading4"/>
      </w:pPr>
      <w:bookmarkStart w:id="1631" w:name="_Toc20426073"/>
      <w:bookmarkStart w:id="1632" w:name="_Toc29321469"/>
      <w:bookmarkStart w:id="1633" w:name="_Toc36757246"/>
      <w:bookmarkStart w:id="1634" w:name="_Toc36836787"/>
      <w:bookmarkStart w:id="1635" w:name="_Toc36843764"/>
      <w:bookmarkStart w:id="1636" w:name="_Toc37068053"/>
      <w:r w:rsidRPr="00F537EB">
        <w:t>–</w:t>
      </w:r>
      <w:r w:rsidRPr="00F537EB">
        <w:tab/>
      </w:r>
      <w:r w:rsidRPr="00F537EB">
        <w:rPr>
          <w:i/>
        </w:rPr>
        <w:t>RateMatchPattern</w:t>
      </w:r>
      <w:bookmarkEnd w:id="1631"/>
      <w:bookmarkEnd w:id="1632"/>
      <w:bookmarkEnd w:id="1633"/>
      <w:bookmarkEnd w:id="1634"/>
      <w:bookmarkEnd w:id="1635"/>
      <w:bookmarkEnd w:id="1636"/>
    </w:p>
    <w:p w14:paraId="5E35DAE6" w14:textId="77777777" w:rsidR="00C65757" w:rsidRPr="00F537EB" w:rsidRDefault="00C65757" w:rsidP="00C65757">
      <w:r w:rsidRPr="00F537EB">
        <w:t xml:space="preserve">The IE </w:t>
      </w:r>
      <w:r w:rsidRPr="00F537EB">
        <w:rPr>
          <w:i/>
        </w:rPr>
        <w:t>RateMatchPattern</w:t>
      </w:r>
      <w:r w:rsidRPr="00F537EB">
        <w:t xml:space="preserve"> is used to configure one rate matching pattern for PDSCH, see TS 38.214 [19], clause 5.1.4.1.</w:t>
      </w:r>
    </w:p>
    <w:p w14:paraId="531B9095" w14:textId="77777777" w:rsidR="00C65757" w:rsidRPr="00F537EB" w:rsidRDefault="00C65757" w:rsidP="00C65757">
      <w:pPr>
        <w:pStyle w:val="TH"/>
      </w:pPr>
      <w:r w:rsidRPr="00F537EB">
        <w:rPr>
          <w:i/>
        </w:rPr>
        <w:t>RateMatchPattern</w:t>
      </w:r>
      <w:r w:rsidRPr="00F537EB">
        <w:t xml:space="preserve"> information element</w:t>
      </w:r>
    </w:p>
    <w:p w14:paraId="6386749A" w14:textId="77777777" w:rsidR="00C65757" w:rsidRPr="00F537EB" w:rsidRDefault="00C65757" w:rsidP="00C65757">
      <w:pPr>
        <w:pStyle w:val="PL"/>
      </w:pPr>
      <w:r w:rsidRPr="00F537EB">
        <w:t>-- ASN1START</w:t>
      </w:r>
    </w:p>
    <w:p w14:paraId="383414EF" w14:textId="77777777" w:rsidR="00C65757" w:rsidRPr="00F537EB" w:rsidRDefault="00C65757" w:rsidP="00C65757">
      <w:pPr>
        <w:pStyle w:val="PL"/>
      </w:pPr>
      <w:r w:rsidRPr="00F537EB">
        <w:t>-- TAG-RATEMATCHPATTERN-START</w:t>
      </w:r>
    </w:p>
    <w:p w14:paraId="4113D843" w14:textId="77777777" w:rsidR="00C65757" w:rsidRPr="00F537EB" w:rsidRDefault="00C65757" w:rsidP="00C65757">
      <w:pPr>
        <w:pStyle w:val="PL"/>
      </w:pPr>
    </w:p>
    <w:p w14:paraId="315C4819" w14:textId="77777777" w:rsidR="00C65757" w:rsidRPr="00F537EB" w:rsidRDefault="00C65757" w:rsidP="00C65757">
      <w:pPr>
        <w:pStyle w:val="PL"/>
      </w:pPr>
      <w:r w:rsidRPr="00F537EB">
        <w:t>RateMatchPattern ::=                SEQUENCE {</w:t>
      </w:r>
    </w:p>
    <w:p w14:paraId="3C46C50B" w14:textId="77777777" w:rsidR="00C65757" w:rsidRPr="00F537EB" w:rsidRDefault="00C65757" w:rsidP="00C65757">
      <w:pPr>
        <w:pStyle w:val="PL"/>
      </w:pPr>
      <w:r w:rsidRPr="00F537EB">
        <w:t xml:space="preserve">    rateMatchPatternId                  RateMatchPatternId,</w:t>
      </w:r>
    </w:p>
    <w:p w14:paraId="0202084C" w14:textId="77777777" w:rsidR="00C65757" w:rsidRPr="00F537EB" w:rsidRDefault="00C65757" w:rsidP="00C65757">
      <w:pPr>
        <w:pStyle w:val="PL"/>
      </w:pPr>
    </w:p>
    <w:p w14:paraId="23050229" w14:textId="77777777" w:rsidR="00C65757" w:rsidRPr="00F537EB" w:rsidRDefault="00C65757" w:rsidP="00C65757">
      <w:pPr>
        <w:pStyle w:val="PL"/>
      </w:pPr>
      <w:r w:rsidRPr="00F537EB">
        <w:t xml:space="preserve">    patternType                         CHOICE {</w:t>
      </w:r>
    </w:p>
    <w:p w14:paraId="12309B5E" w14:textId="77777777" w:rsidR="00C65757" w:rsidRPr="00F537EB" w:rsidRDefault="00C65757" w:rsidP="00C65757">
      <w:pPr>
        <w:pStyle w:val="PL"/>
      </w:pPr>
      <w:r w:rsidRPr="00F537EB">
        <w:t xml:space="preserve">        bitmaps                             SEQUENCE {</w:t>
      </w:r>
    </w:p>
    <w:p w14:paraId="6DC51FAA" w14:textId="77777777" w:rsidR="00C65757" w:rsidRPr="00F537EB" w:rsidRDefault="00C65757" w:rsidP="00C65757">
      <w:pPr>
        <w:pStyle w:val="PL"/>
      </w:pPr>
      <w:r w:rsidRPr="00F537EB">
        <w:t xml:space="preserve">            resourceBlocks                      BIT STRING (SIZE (275)),</w:t>
      </w:r>
    </w:p>
    <w:p w14:paraId="3E5CB7A4" w14:textId="77777777" w:rsidR="00C65757" w:rsidRPr="00F537EB" w:rsidRDefault="00C65757" w:rsidP="00C65757">
      <w:pPr>
        <w:pStyle w:val="PL"/>
      </w:pPr>
      <w:r w:rsidRPr="00F537EB">
        <w:t xml:space="preserve">            symbolsInResourceBlock              CHOICE {</w:t>
      </w:r>
    </w:p>
    <w:p w14:paraId="05FDE43A" w14:textId="77777777" w:rsidR="00C65757" w:rsidRPr="00F537EB" w:rsidRDefault="00C65757" w:rsidP="00C65757">
      <w:pPr>
        <w:pStyle w:val="PL"/>
      </w:pPr>
      <w:r w:rsidRPr="00F537EB">
        <w:t xml:space="preserve">                oneSlot                             BIT STRING (SIZE (14)),</w:t>
      </w:r>
    </w:p>
    <w:p w14:paraId="782929C8" w14:textId="77777777" w:rsidR="00C65757" w:rsidRPr="00F537EB" w:rsidRDefault="00C65757" w:rsidP="00C65757">
      <w:pPr>
        <w:pStyle w:val="PL"/>
      </w:pPr>
      <w:r w:rsidRPr="00F537EB">
        <w:t xml:space="preserve">                twoSlots                            BIT STRING (SIZE (28))</w:t>
      </w:r>
    </w:p>
    <w:p w14:paraId="5E34DE02" w14:textId="77777777" w:rsidR="00C65757" w:rsidRPr="00F537EB" w:rsidRDefault="00C65757" w:rsidP="00C65757">
      <w:pPr>
        <w:pStyle w:val="PL"/>
      </w:pPr>
      <w:r w:rsidRPr="00F537EB">
        <w:t xml:space="preserve">            },</w:t>
      </w:r>
    </w:p>
    <w:p w14:paraId="2D35D269" w14:textId="77777777" w:rsidR="00C65757" w:rsidRPr="00F537EB" w:rsidRDefault="00C65757" w:rsidP="00C65757">
      <w:pPr>
        <w:pStyle w:val="PL"/>
      </w:pPr>
      <w:r w:rsidRPr="00F537EB">
        <w:t xml:space="preserve">            periodicityAndPattern               CHOICE {</w:t>
      </w:r>
    </w:p>
    <w:p w14:paraId="04D5DE44" w14:textId="77777777" w:rsidR="00C65757" w:rsidRPr="00F537EB" w:rsidRDefault="00C65757" w:rsidP="00C65757">
      <w:pPr>
        <w:pStyle w:val="PL"/>
      </w:pPr>
      <w:r w:rsidRPr="00F537EB">
        <w:t xml:space="preserve">                n2                                  BIT STRING (SIZE (2)),</w:t>
      </w:r>
    </w:p>
    <w:p w14:paraId="1BBC7B32" w14:textId="77777777" w:rsidR="00C65757" w:rsidRPr="00F537EB" w:rsidRDefault="00C65757" w:rsidP="00C65757">
      <w:pPr>
        <w:pStyle w:val="PL"/>
      </w:pPr>
      <w:r w:rsidRPr="00F537EB">
        <w:t xml:space="preserve">                n4                                  BIT STRING (SIZE (4)),</w:t>
      </w:r>
    </w:p>
    <w:p w14:paraId="28CEF240" w14:textId="77777777" w:rsidR="00C65757" w:rsidRPr="00F537EB" w:rsidRDefault="00C65757" w:rsidP="00C65757">
      <w:pPr>
        <w:pStyle w:val="PL"/>
      </w:pPr>
      <w:r w:rsidRPr="00F537EB">
        <w:t xml:space="preserve">                n5                                  BIT STRING (SIZE (5)),</w:t>
      </w:r>
    </w:p>
    <w:p w14:paraId="263046DC" w14:textId="77777777" w:rsidR="00C65757" w:rsidRPr="00F537EB" w:rsidRDefault="00C65757" w:rsidP="00C65757">
      <w:pPr>
        <w:pStyle w:val="PL"/>
      </w:pPr>
      <w:r w:rsidRPr="00F537EB">
        <w:t xml:space="preserve">                n8                                  BIT STRING (SIZE (8)),</w:t>
      </w:r>
    </w:p>
    <w:p w14:paraId="251B35F2" w14:textId="77777777" w:rsidR="00C65757" w:rsidRPr="00F537EB" w:rsidRDefault="00C65757" w:rsidP="00C65757">
      <w:pPr>
        <w:pStyle w:val="PL"/>
      </w:pPr>
      <w:r w:rsidRPr="00F537EB">
        <w:t xml:space="preserve">                n10                                 BIT STRING (SIZE (10)),</w:t>
      </w:r>
    </w:p>
    <w:p w14:paraId="1FF15E75" w14:textId="77777777" w:rsidR="00C65757" w:rsidRPr="00F537EB" w:rsidRDefault="00C65757" w:rsidP="00C65757">
      <w:pPr>
        <w:pStyle w:val="PL"/>
      </w:pPr>
      <w:r w:rsidRPr="00F537EB">
        <w:t xml:space="preserve">                n20                                 BIT STRING (SIZE (20)),</w:t>
      </w:r>
    </w:p>
    <w:p w14:paraId="09C1644E" w14:textId="77777777" w:rsidR="00C65757" w:rsidRPr="00F537EB" w:rsidRDefault="00C65757" w:rsidP="00C65757">
      <w:pPr>
        <w:pStyle w:val="PL"/>
      </w:pPr>
      <w:r w:rsidRPr="00F537EB">
        <w:t xml:space="preserve">                n40                                 BIT STRING (SIZE (40))</w:t>
      </w:r>
    </w:p>
    <w:p w14:paraId="5B31C7D8" w14:textId="77777777" w:rsidR="00C65757" w:rsidRPr="00F537EB" w:rsidRDefault="00C65757" w:rsidP="00C65757">
      <w:pPr>
        <w:pStyle w:val="PL"/>
      </w:pPr>
      <w:r w:rsidRPr="00F537EB">
        <w:t xml:space="preserve">            }                                                                                           OPTIONAL,   -- Need S</w:t>
      </w:r>
    </w:p>
    <w:p w14:paraId="1FCC9C90" w14:textId="77777777" w:rsidR="00C65757" w:rsidRPr="00F537EB" w:rsidRDefault="00C65757" w:rsidP="00C65757">
      <w:pPr>
        <w:pStyle w:val="PL"/>
      </w:pPr>
      <w:r w:rsidRPr="00F537EB">
        <w:t xml:space="preserve">            ...</w:t>
      </w:r>
    </w:p>
    <w:p w14:paraId="079EF3CB" w14:textId="77777777" w:rsidR="00C65757" w:rsidRPr="00F537EB" w:rsidRDefault="00C65757" w:rsidP="00C65757">
      <w:pPr>
        <w:pStyle w:val="PL"/>
      </w:pPr>
      <w:r w:rsidRPr="00F537EB">
        <w:t xml:space="preserve">        },</w:t>
      </w:r>
    </w:p>
    <w:p w14:paraId="77FB5E0D" w14:textId="77777777" w:rsidR="00C65757" w:rsidRPr="00F537EB" w:rsidRDefault="00C65757" w:rsidP="00C65757">
      <w:pPr>
        <w:pStyle w:val="PL"/>
      </w:pPr>
      <w:r w:rsidRPr="00F537EB">
        <w:t xml:space="preserve">        controlResourceSet                  ControlResourceSetId</w:t>
      </w:r>
    </w:p>
    <w:p w14:paraId="0154187B" w14:textId="77777777" w:rsidR="00C65757" w:rsidRPr="00F537EB" w:rsidRDefault="00C65757" w:rsidP="00C65757">
      <w:pPr>
        <w:pStyle w:val="PL"/>
      </w:pPr>
      <w:r w:rsidRPr="00F537EB">
        <w:t xml:space="preserve">    },</w:t>
      </w:r>
    </w:p>
    <w:p w14:paraId="123BCEA0" w14:textId="77777777" w:rsidR="00C65757" w:rsidRPr="00F537EB" w:rsidRDefault="00C65757" w:rsidP="00C65757">
      <w:pPr>
        <w:pStyle w:val="PL"/>
      </w:pPr>
      <w:r w:rsidRPr="00F537EB">
        <w:t xml:space="preserve">    subcarrierSpacing                   SubcarrierSpacing                                               OPTIONAL,   -- Cond CellLevel</w:t>
      </w:r>
    </w:p>
    <w:p w14:paraId="1B727C7C" w14:textId="77777777" w:rsidR="00C65757" w:rsidRPr="00F537EB" w:rsidRDefault="00C65757" w:rsidP="00C65757">
      <w:pPr>
        <w:pStyle w:val="PL"/>
      </w:pPr>
      <w:r w:rsidRPr="00F537EB">
        <w:t xml:space="preserve">    dummy                               ENUMERATED { dynamic, semiStatic },</w:t>
      </w:r>
    </w:p>
    <w:p w14:paraId="121E7468" w14:textId="77777777" w:rsidR="00C65757" w:rsidRPr="00F537EB" w:rsidRDefault="00C65757" w:rsidP="00C65757">
      <w:pPr>
        <w:pStyle w:val="PL"/>
      </w:pPr>
      <w:r w:rsidRPr="00F537EB">
        <w:t xml:space="preserve">    ...,</w:t>
      </w:r>
    </w:p>
    <w:p w14:paraId="35648353" w14:textId="77777777" w:rsidR="00C65757" w:rsidRPr="00F537EB" w:rsidRDefault="00C65757" w:rsidP="00C65757">
      <w:pPr>
        <w:pStyle w:val="PL"/>
      </w:pPr>
      <w:r w:rsidRPr="00F537EB">
        <w:t xml:space="preserve">    [[</w:t>
      </w:r>
    </w:p>
    <w:p w14:paraId="6C0ED88F" w14:textId="77777777" w:rsidR="00C65757" w:rsidRPr="00F537EB" w:rsidRDefault="00C65757" w:rsidP="00C65757">
      <w:pPr>
        <w:pStyle w:val="PL"/>
      </w:pPr>
      <w:r w:rsidRPr="00F537EB">
        <w:t xml:space="preserve">    controlResourceSet-r16              ControlResourceSetId-r16                                        OPTIONAL    -- Need R</w:t>
      </w:r>
    </w:p>
    <w:p w14:paraId="1096E089" w14:textId="77777777" w:rsidR="00C65757" w:rsidRPr="00F537EB" w:rsidRDefault="00C65757" w:rsidP="00C65757">
      <w:pPr>
        <w:pStyle w:val="PL"/>
      </w:pPr>
      <w:r w:rsidRPr="00F537EB">
        <w:t xml:space="preserve">    ]]</w:t>
      </w:r>
    </w:p>
    <w:p w14:paraId="0730A18B" w14:textId="77777777" w:rsidR="00C65757" w:rsidRPr="00F537EB" w:rsidRDefault="00C65757" w:rsidP="00C65757">
      <w:pPr>
        <w:pStyle w:val="PL"/>
      </w:pPr>
    </w:p>
    <w:p w14:paraId="6FB206B1" w14:textId="77777777" w:rsidR="00C65757" w:rsidRPr="00F537EB" w:rsidRDefault="00C65757" w:rsidP="00C65757">
      <w:pPr>
        <w:pStyle w:val="PL"/>
      </w:pPr>
      <w:r w:rsidRPr="00F537EB">
        <w:t>}</w:t>
      </w:r>
    </w:p>
    <w:p w14:paraId="1BB7B328" w14:textId="77777777" w:rsidR="00C65757" w:rsidRPr="00F537EB" w:rsidRDefault="00C65757" w:rsidP="00C65757">
      <w:pPr>
        <w:pStyle w:val="PL"/>
      </w:pPr>
    </w:p>
    <w:p w14:paraId="7160CCEF" w14:textId="77777777" w:rsidR="00C65757" w:rsidRPr="00F537EB" w:rsidRDefault="00C65757" w:rsidP="00C65757">
      <w:pPr>
        <w:pStyle w:val="PL"/>
      </w:pPr>
      <w:r w:rsidRPr="00F537EB">
        <w:t>-- TAG-RATEMATCHPATTERN-STOP</w:t>
      </w:r>
    </w:p>
    <w:p w14:paraId="29A2F100" w14:textId="77777777" w:rsidR="00C65757" w:rsidRPr="00F537EB" w:rsidRDefault="00C65757" w:rsidP="00C65757">
      <w:pPr>
        <w:pStyle w:val="PL"/>
      </w:pPr>
      <w:r w:rsidRPr="00F537EB">
        <w:t>-- ASN1STOP</w:t>
      </w:r>
    </w:p>
    <w:p w14:paraId="6B04505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1AEF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8BBE94" w14:textId="77777777" w:rsidR="00C65757" w:rsidRPr="00F537EB" w:rsidRDefault="00C65757" w:rsidP="00FE67BB">
            <w:pPr>
              <w:pStyle w:val="TAH"/>
              <w:rPr>
                <w:szCs w:val="22"/>
              </w:rPr>
            </w:pPr>
            <w:r w:rsidRPr="00F537EB">
              <w:rPr>
                <w:i/>
                <w:szCs w:val="22"/>
              </w:rPr>
              <w:lastRenderedPageBreak/>
              <w:t xml:space="preserve">RateMatchPattern </w:t>
            </w:r>
            <w:r w:rsidRPr="00F537EB">
              <w:rPr>
                <w:szCs w:val="22"/>
              </w:rPr>
              <w:t>field descriptions</w:t>
            </w:r>
          </w:p>
        </w:tc>
      </w:tr>
      <w:tr w:rsidR="00C65757" w:rsidRPr="00F537EB" w14:paraId="57D94685" w14:textId="77777777" w:rsidTr="00FE67BB">
        <w:tc>
          <w:tcPr>
            <w:tcW w:w="14173" w:type="dxa"/>
            <w:tcBorders>
              <w:top w:val="single" w:sz="4" w:space="0" w:color="auto"/>
              <w:left w:val="single" w:sz="4" w:space="0" w:color="auto"/>
              <w:bottom w:val="single" w:sz="4" w:space="0" w:color="auto"/>
              <w:right w:val="single" w:sz="4" w:space="0" w:color="auto"/>
            </w:tcBorders>
          </w:tcPr>
          <w:p w14:paraId="5767F8B6" w14:textId="77777777" w:rsidR="00C65757" w:rsidRPr="00F537EB" w:rsidRDefault="00C65757" w:rsidP="00FE67BB">
            <w:pPr>
              <w:pStyle w:val="TAL"/>
              <w:rPr>
                <w:szCs w:val="22"/>
              </w:rPr>
            </w:pPr>
            <w:r w:rsidRPr="00F537EB">
              <w:rPr>
                <w:b/>
                <w:i/>
                <w:szCs w:val="22"/>
              </w:rPr>
              <w:t>bitmaps</w:t>
            </w:r>
          </w:p>
          <w:p w14:paraId="4ABD364F" w14:textId="77777777" w:rsidR="00C65757" w:rsidRPr="00F537EB" w:rsidRDefault="00C65757" w:rsidP="00FE67B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p>
        </w:tc>
      </w:tr>
      <w:tr w:rsidR="00C65757" w:rsidRPr="00F537EB" w14:paraId="085CEEF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57343A4" w14:textId="77777777" w:rsidR="00C65757" w:rsidRPr="00F537EB" w:rsidRDefault="00C65757" w:rsidP="00FE67BB">
            <w:pPr>
              <w:pStyle w:val="TAL"/>
              <w:rPr>
                <w:szCs w:val="22"/>
              </w:rPr>
            </w:pPr>
            <w:r w:rsidRPr="00F537EB">
              <w:rPr>
                <w:b/>
                <w:i/>
                <w:szCs w:val="22"/>
              </w:rPr>
              <w:t>controlResourceSet</w:t>
            </w:r>
          </w:p>
          <w:p w14:paraId="71F6D6EC" w14:textId="77777777" w:rsidR="00C65757" w:rsidRPr="00F537EB" w:rsidRDefault="00C65757" w:rsidP="00FE67BB">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25A00E9A" w14:textId="77777777" w:rsidR="00C65757" w:rsidRPr="00F537EB" w:rsidRDefault="00C65757" w:rsidP="00FE67BB">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C65757" w:rsidRPr="00F537EB" w14:paraId="20BF3E3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47EBA4" w14:textId="77777777" w:rsidR="00C65757" w:rsidRPr="00F537EB" w:rsidRDefault="00C65757" w:rsidP="00FE67BB">
            <w:pPr>
              <w:pStyle w:val="TAL"/>
              <w:rPr>
                <w:szCs w:val="22"/>
              </w:rPr>
            </w:pPr>
            <w:r w:rsidRPr="00F537EB">
              <w:rPr>
                <w:b/>
                <w:i/>
                <w:szCs w:val="22"/>
              </w:rPr>
              <w:t>periodicityAndPattern</w:t>
            </w:r>
          </w:p>
          <w:p w14:paraId="1227ED17" w14:textId="77777777" w:rsidR="00C65757" w:rsidRPr="00F537EB" w:rsidRDefault="00C65757" w:rsidP="00FE67B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TS 38.214 [19], clause 5.1.4.1).</w:t>
            </w:r>
          </w:p>
        </w:tc>
      </w:tr>
      <w:tr w:rsidR="00C65757" w:rsidRPr="00F537EB" w14:paraId="0E2C5C2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3C34415" w14:textId="77777777" w:rsidR="00C65757" w:rsidRPr="00F537EB" w:rsidRDefault="00C65757" w:rsidP="00FE67BB">
            <w:pPr>
              <w:pStyle w:val="TAL"/>
              <w:rPr>
                <w:szCs w:val="22"/>
              </w:rPr>
            </w:pPr>
            <w:r w:rsidRPr="00F537EB">
              <w:rPr>
                <w:b/>
                <w:i/>
                <w:szCs w:val="22"/>
              </w:rPr>
              <w:t>resourceBlocks</w:t>
            </w:r>
          </w:p>
          <w:p w14:paraId="5517D3FC" w14:textId="77777777" w:rsidR="00C65757" w:rsidRPr="00F537EB" w:rsidRDefault="00C65757" w:rsidP="00FE67B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C65757" w:rsidRPr="00F537EB" w14:paraId="499039C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D792A4" w14:textId="77777777" w:rsidR="00C65757" w:rsidRPr="00F537EB" w:rsidRDefault="00C65757" w:rsidP="00FE67BB">
            <w:pPr>
              <w:pStyle w:val="TAL"/>
              <w:rPr>
                <w:szCs w:val="22"/>
              </w:rPr>
            </w:pPr>
            <w:r w:rsidRPr="00F537EB">
              <w:rPr>
                <w:b/>
                <w:i/>
                <w:szCs w:val="22"/>
              </w:rPr>
              <w:t>subcarrierSpacing</w:t>
            </w:r>
          </w:p>
          <w:p w14:paraId="272174F2" w14:textId="77777777" w:rsidR="00C65757" w:rsidRPr="00F537EB" w:rsidRDefault="00C65757" w:rsidP="00FE67B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 the value </w:t>
            </w:r>
            <w:r w:rsidRPr="00F537EB">
              <w:rPr>
                <w:i/>
                <w:szCs w:val="22"/>
              </w:rPr>
              <w:t>kHz30</w:t>
            </w:r>
            <w:r w:rsidRPr="00F537EB">
              <w:rPr>
                <w:szCs w:val="22"/>
              </w:rPr>
              <w:t xml:space="preserve"> corresponds to µ=1, and so on. Only the values 15 kHz, 30 kHz or 60 kHz (FR1), and 60 kHz or 120 kHz (FR2) are applicable (see TS 38.214 [19], clause 5.1.4.1).</w:t>
            </w:r>
          </w:p>
        </w:tc>
      </w:tr>
      <w:tr w:rsidR="00C65757" w:rsidRPr="00F537EB" w14:paraId="0F03B3B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06A87F" w14:textId="77777777" w:rsidR="00C65757" w:rsidRPr="00F537EB" w:rsidRDefault="00C65757" w:rsidP="00FE67BB">
            <w:pPr>
              <w:pStyle w:val="TAL"/>
              <w:rPr>
                <w:szCs w:val="22"/>
              </w:rPr>
            </w:pPr>
            <w:r w:rsidRPr="00F537EB">
              <w:rPr>
                <w:b/>
                <w:i/>
                <w:szCs w:val="22"/>
              </w:rPr>
              <w:t>symbolsInResourceBlock</w:t>
            </w:r>
          </w:p>
          <w:p w14:paraId="437AD200" w14:textId="77777777" w:rsidR="00C65757" w:rsidRPr="00F537EB" w:rsidRDefault="00C65757" w:rsidP="00FE67BB">
            <w:pPr>
              <w:pStyle w:val="TAL"/>
              <w:rPr>
                <w:szCs w:val="22"/>
              </w:rPr>
            </w:pPr>
            <w:r w:rsidRPr="00F537EB">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59D716E0" w14:textId="77777777" w:rsidR="00C65757" w:rsidRPr="00F537EB" w:rsidRDefault="00C65757" w:rsidP="00FE67BB">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2B957727" w14:textId="77777777" w:rsidR="00C65757" w:rsidRPr="00F537EB" w:rsidRDefault="00C65757" w:rsidP="00FE67BB">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008DC9A" w14:textId="77777777" w:rsidR="00C65757" w:rsidRPr="00F537EB" w:rsidRDefault="00C65757" w:rsidP="00FE67BB">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C12876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3D8D9B59"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0DE0D03D"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A15D86" w14:textId="77777777" w:rsidR="00C65757" w:rsidRPr="00F537EB" w:rsidRDefault="00C65757" w:rsidP="00FE67BB">
            <w:pPr>
              <w:pStyle w:val="TAH"/>
            </w:pPr>
            <w:r w:rsidRPr="00F537EB">
              <w:t>Explanation</w:t>
            </w:r>
          </w:p>
        </w:tc>
      </w:tr>
      <w:tr w:rsidR="00C65757" w:rsidRPr="00F537EB" w14:paraId="67DAED0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C8D6B9D" w14:textId="77777777" w:rsidR="00C65757" w:rsidRPr="00F537EB" w:rsidRDefault="00C65757" w:rsidP="00FE67B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58664E69" w14:textId="77777777" w:rsidR="00C65757" w:rsidRPr="00F537EB" w:rsidRDefault="00C65757" w:rsidP="00FE67B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54C43268" w14:textId="77777777" w:rsidR="00C65757" w:rsidRPr="00F537EB" w:rsidRDefault="00C65757" w:rsidP="00C65757"/>
    <w:p w14:paraId="05CEAC35" w14:textId="77777777" w:rsidR="00C65757" w:rsidRPr="00F537EB" w:rsidRDefault="00C65757" w:rsidP="00C65757">
      <w:pPr>
        <w:pStyle w:val="Heading4"/>
      </w:pPr>
      <w:bookmarkStart w:id="1637" w:name="_Toc20426074"/>
      <w:bookmarkStart w:id="1638" w:name="_Toc29321470"/>
      <w:bookmarkStart w:id="1639" w:name="_Toc36757247"/>
      <w:bookmarkStart w:id="1640" w:name="_Toc36836788"/>
      <w:bookmarkStart w:id="1641" w:name="_Toc36843765"/>
      <w:bookmarkStart w:id="1642" w:name="_Toc37068054"/>
      <w:r w:rsidRPr="00F537EB">
        <w:t>–</w:t>
      </w:r>
      <w:r w:rsidRPr="00F537EB">
        <w:tab/>
      </w:r>
      <w:r w:rsidRPr="00F537EB">
        <w:rPr>
          <w:i/>
        </w:rPr>
        <w:t>RateMatchPatternId</w:t>
      </w:r>
      <w:bookmarkEnd w:id="1637"/>
      <w:bookmarkEnd w:id="1638"/>
      <w:bookmarkEnd w:id="1639"/>
      <w:bookmarkEnd w:id="1640"/>
      <w:bookmarkEnd w:id="1641"/>
      <w:bookmarkEnd w:id="1642"/>
    </w:p>
    <w:p w14:paraId="64B11A5C" w14:textId="77777777" w:rsidR="00C65757" w:rsidRPr="00F537EB" w:rsidRDefault="00C65757" w:rsidP="00C65757">
      <w:r w:rsidRPr="00F537EB">
        <w:t xml:space="preserve">The IE </w:t>
      </w:r>
      <w:r w:rsidRPr="00F537EB">
        <w:rPr>
          <w:i/>
        </w:rPr>
        <w:t>RateMatchPatternId</w:t>
      </w:r>
      <w:r w:rsidRPr="00F537EB">
        <w:t xml:space="preserve"> identifies one RateMatchMattern (see TS 38.214 [19], clause 5.1.4.2).</w:t>
      </w:r>
    </w:p>
    <w:p w14:paraId="794D2298" w14:textId="77777777" w:rsidR="00C65757" w:rsidRPr="00F537EB" w:rsidRDefault="00C65757" w:rsidP="00C65757">
      <w:pPr>
        <w:pStyle w:val="TH"/>
      </w:pPr>
      <w:r w:rsidRPr="00F537EB">
        <w:rPr>
          <w:i/>
        </w:rPr>
        <w:t>RateMatchPatternId</w:t>
      </w:r>
      <w:r w:rsidRPr="00F537EB">
        <w:t xml:space="preserve"> information element</w:t>
      </w:r>
    </w:p>
    <w:p w14:paraId="1F3525FE" w14:textId="77777777" w:rsidR="00C65757" w:rsidRPr="00F537EB" w:rsidRDefault="00C65757" w:rsidP="00C65757">
      <w:pPr>
        <w:pStyle w:val="PL"/>
      </w:pPr>
      <w:r w:rsidRPr="00F537EB">
        <w:t>-- ASN1START</w:t>
      </w:r>
    </w:p>
    <w:p w14:paraId="54FF5604" w14:textId="77777777" w:rsidR="00C65757" w:rsidRPr="00F537EB" w:rsidRDefault="00C65757" w:rsidP="00C65757">
      <w:pPr>
        <w:pStyle w:val="PL"/>
      </w:pPr>
      <w:r w:rsidRPr="00F537EB">
        <w:t>-- TAG-RATEMATCHPATTERNID-START</w:t>
      </w:r>
    </w:p>
    <w:p w14:paraId="6293C200" w14:textId="77777777" w:rsidR="00C65757" w:rsidRPr="00F537EB" w:rsidRDefault="00C65757" w:rsidP="00C65757">
      <w:pPr>
        <w:pStyle w:val="PL"/>
      </w:pPr>
    </w:p>
    <w:p w14:paraId="59865F14" w14:textId="77777777" w:rsidR="00C65757" w:rsidRPr="00F537EB" w:rsidRDefault="00C65757" w:rsidP="00C65757">
      <w:pPr>
        <w:pStyle w:val="PL"/>
      </w:pPr>
      <w:r w:rsidRPr="00F537EB">
        <w:t>RateMatchPatternId ::=              INTEGER (0..maxNrofRateMatchPatterns-1)</w:t>
      </w:r>
    </w:p>
    <w:p w14:paraId="12FA5D62" w14:textId="77777777" w:rsidR="00C65757" w:rsidRPr="00F537EB" w:rsidRDefault="00C65757" w:rsidP="00C65757">
      <w:pPr>
        <w:pStyle w:val="PL"/>
      </w:pPr>
    </w:p>
    <w:p w14:paraId="29DD2749" w14:textId="77777777" w:rsidR="00C65757" w:rsidRPr="00F537EB" w:rsidRDefault="00C65757" w:rsidP="00C65757">
      <w:pPr>
        <w:pStyle w:val="PL"/>
      </w:pPr>
      <w:r w:rsidRPr="00F537EB">
        <w:t>-- TAG-RATEMATCHPATTERNID-STOP</w:t>
      </w:r>
    </w:p>
    <w:p w14:paraId="2438D537" w14:textId="77777777" w:rsidR="00C65757" w:rsidRPr="00F537EB" w:rsidRDefault="00C65757" w:rsidP="00C65757">
      <w:pPr>
        <w:pStyle w:val="PL"/>
      </w:pPr>
      <w:r w:rsidRPr="00F537EB">
        <w:t>-- ASN1STOP</w:t>
      </w:r>
    </w:p>
    <w:p w14:paraId="33587393" w14:textId="77777777" w:rsidR="00C65757" w:rsidRPr="00F537EB" w:rsidRDefault="00C65757" w:rsidP="00C65757">
      <w:pPr>
        <w:pStyle w:val="PL"/>
      </w:pPr>
    </w:p>
    <w:p w14:paraId="6356AB03" w14:textId="77777777" w:rsidR="00C65757" w:rsidRPr="00F537EB" w:rsidRDefault="00C65757" w:rsidP="00C65757"/>
    <w:p w14:paraId="0EEB7F6A" w14:textId="77777777" w:rsidR="00C65757" w:rsidRPr="00F537EB" w:rsidRDefault="00C65757" w:rsidP="00C65757">
      <w:pPr>
        <w:pStyle w:val="Heading4"/>
      </w:pPr>
      <w:bookmarkStart w:id="1643" w:name="_Toc20426075"/>
      <w:bookmarkStart w:id="1644" w:name="_Toc29321471"/>
      <w:bookmarkStart w:id="1645" w:name="_Toc36757248"/>
      <w:bookmarkStart w:id="1646" w:name="_Toc36836789"/>
      <w:bookmarkStart w:id="1647" w:name="_Toc36843766"/>
      <w:bookmarkStart w:id="1648" w:name="_Toc37068055"/>
      <w:r w:rsidRPr="00F537EB">
        <w:t>–</w:t>
      </w:r>
      <w:r w:rsidRPr="00F537EB">
        <w:tab/>
      </w:r>
      <w:r w:rsidRPr="00F537EB">
        <w:rPr>
          <w:i/>
        </w:rPr>
        <w:t>RateMatchPatternLTE-CRS</w:t>
      </w:r>
      <w:bookmarkEnd w:id="1643"/>
      <w:bookmarkEnd w:id="1644"/>
      <w:bookmarkEnd w:id="1645"/>
      <w:bookmarkEnd w:id="1646"/>
      <w:bookmarkEnd w:id="1647"/>
      <w:bookmarkEnd w:id="1648"/>
    </w:p>
    <w:p w14:paraId="7B83B981" w14:textId="77777777" w:rsidR="00C65757" w:rsidRPr="00F537EB" w:rsidRDefault="00C65757" w:rsidP="00C65757">
      <w:r w:rsidRPr="00F537EB">
        <w:t xml:space="preserve">The IE </w:t>
      </w:r>
      <w:r w:rsidRPr="00F537EB">
        <w:rPr>
          <w:i/>
        </w:rPr>
        <w:t>RateMatchPatternLTE-CRS</w:t>
      </w:r>
      <w:r w:rsidRPr="00F537EB">
        <w:t xml:space="preserve"> is used to configure a pattern to rate match around LTE CRS. See TS 38.214 [19], clause 5.1.4.2.</w:t>
      </w:r>
    </w:p>
    <w:p w14:paraId="07708C51" w14:textId="77777777" w:rsidR="00C65757" w:rsidRPr="00F537EB" w:rsidRDefault="00C65757" w:rsidP="00C65757">
      <w:pPr>
        <w:pStyle w:val="TH"/>
      </w:pPr>
      <w:r w:rsidRPr="00F537EB">
        <w:rPr>
          <w:i/>
        </w:rPr>
        <w:t>RateMatchPatternLTE-CRS</w:t>
      </w:r>
      <w:r w:rsidRPr="00F537EB">
        <w:t xml:space="preserve"> information element</w:t>
      </w:r>
    </w:p>
    <w:p w14:paraId="03C3BC0C" w14:textId="77777777" w:rsidR="00C65757" w:rsidRPr="00F537EB" w:rsidRDefault="00C65757" w:rsidP="00C65757">
      <w:pPr>
        <w:pStyle w:val="PL"/>
      </w:pPr>
      <w:r w:rsidRPr="00F537EB">
        <w:t>-- ASN1START</w:t>
      </w:r>
    </w:p>
    <w:p w14:paraId="0711C9D1" w14:textId="77777777" w:rsidR="00C65757" w:rsidRPr="00F537EB" w:rsidRDefault="00C65757" w:rsidP="00C65757">
      <w:pPr>
        <w:pStyle w:val="PL"/>
      </w:pPr>
      <w:r w:rsidRPr="00F537EB">
        <w:t>-- TAG-RATEMATCHPATTERNLTE-CRS-START</w:t>
      </w:r>
    </w:p>
    <w:p w14:paraId="507805E8" w14:textId="77777777" w:rsidR="00C65757" w:rsidRPr="00F537EB" w:rsidRDefault="00C65757" w:rsidP="00C65757">
      <w:pPr>
        <w:pStyle w:val="PL"/>
      </w:pPr>
    </w:p>
    <w:p w14:paraId="27876ADA" w14:textId="77777777" w:rsidR="00C65757" w:rsidRPr="00F537EB" w:rsidRDefault="00C65757" w:rsidP="00C65757">
      <w:pPr>
        <w:pStyle w:val="PL"/>
      </w:pPr>
      <w:r w:rsidRPr="00F537EB">
        <w:t>RateMatchPatternLTE-CRS ::=         SEQUENCE {</w:t>
      </w:r>
    </w:p>
    <w:p w14:paraId="111AF14F" w14:textId="77777777" w:rsidR="00C65757" w:rsidRPr="00F537EB" w:rsidRDefault="00C65757" w:rsidP="00C65757">
      <w:pPr>
        <w:pStyle w:val="PL"/>
      </w:pPr>
      <w:r w:rsidRPr="00F537EB">
        <w:t xml:space="preserve">    carrierFreqDL                       INTEGER (0..16383),</w:t>
      </w:r>
    </w:p>
    <w:p w14:paraId="51A81B72" w14:textId="77777777" w:rsidR="00C65757" w:rsidRPr="00F537EB" w:rsidRDefault="00C65757" w:rsidP="00C65757">
      <w:pPr>
        <w:pStyle w:val="PL"/>
      </w:pPr>
      <w:r w:rsidRPr="00F537EB">
        <w:t xml:space="preserve">    carrierBandwidthDL                  ENUMERATED {n6, n15, n25, n50, n75, n100, spare2, spare1},</w:t>
      </w:r>
    </w:p>
    <w:p w14:paraId="3931C3A6" w14:textId="77777777" w:rsidR="00C65757" w:rsidRPr="00F537EB" w:rsidRDefault="00C65757" w:rsidP="00C65757">
      <w:pPr>
        <w:pStyle w:val="PL"/>
      </w:pPr>
      <w:r w:rsidRPr="00F537EB">
        <w:t xml:space="preserve">    mbsfn-SubframeConfigList            EUTRA-MBSFN-SubframeConfigList                                          OPTIONAL,   -- Need M</w:t>
      </w:r>
    </w:p>
    <w:p w14:paraId="452B8BF9" w14:textId="77777777" w:rsidR="00C65757" w:rsidRPr="00F537EB" w:rsidRDefault="00C65757" w:rsidP="00C65757">
      <w:pPr>
        <w:pStyle w:val="PL"/>
      </w:pPr>
      <w:r w:rsidRPr="00F537EB">
        <w:t xml:space="preserve">    nrofCRS-Ports                       ENUMERATED {n1, n2, n4},</w:t>
      </w:r>
    </w:p>
    <w:p w14:paraId="32A5B30A" w14:textId="77777777" w:rsidR="00C65757" w:rsidRPr="00F537EB" w:rsidRDefault="00C65757" w:rsidP="00C65757">
      <w:pPr>
        <w:pStyle w:val="PL"/>
      </w:pPr>
      <w:r w:rsidRPr="00F537EB">
        <w:t xml:space="preserve">    v-Shift                             ENUMERATED {n0, n1, n2, n3, n4, n5}</w:t>
      </w:r>
    </w:p>
    <w:p w14:paraId="19D24979" w14:textId="77777777" w:rsidR="00C65757" w:rsidRPr="00F537EB" w:rsidRDefault="00C65757" w:rsidP="00C65757">
      <w:pPr>
        <w:pStyle w:val="PL"/>
      </w:pPr>
      <w:r w:rsidRPr="00F537EB">
        <w:t>}</w:t>
      </w:r>
    </w:p>
    <w:p w14:paraId="33595B55" w14:textId="77777777" w:rsidR="00C65757" w:rsidRPr="00F537EB" w:rsidRDefault="00C65757" w:rsidP="00C65757">
      <w:pPr>
        <w:pStyle w:val="PL"/>
      </w:pPr>
    </w:p>
    <w:p w14:paraId="0611A473" w14:textId="77777777" w:rsidR="00C65757" w:rsidRPr="00F537EB" w:rsidRDefault="00C65757" w:rsidP="00C65757">
      <w:pPr>
        <w:pStyle w:val="PL"/>
      </w:pPr>
      <w:r w:rsidRPr="00F537EB">
        <w:t>LTE-CRS-PatternList-r16 ::=         SEQUENCE (SIZE (1..maxLTE-CRS-Patterns-r16)) OF RateMatchPatternLTE-CRS</w:t>
      </w:r>
    </w:p>
    <w:p w14:paraId="6DDE77B6" w14:textId="77777777" w:rsidR="00C65757" w:rsidRPr="00F537EB" w:rsidRDefault="00C65757" w:rsidP="00C65757">
      <w:pPr>
        <w:pStyle w:val="PL"/>
      </w:pPr>
    </w:p>
    <w:p w14:paraId="0AA37A34" w14:textId="77777777" w:rsidR="00C65757" w:rsidRPr="00F537EB" w:rsidRDefault="00C65757" w:rsidP="00C65757">
      <w:pPr>
        <w:pStyle w:val="PL"/>
      </w:pPr>
      <w:r w:rsidRPr="00F537EB">
        <w:t>-- TAG-RATEMATCHPATTERNLTE-CRS-STOP</w:t>
      </w:r>
    </w:p>
    <w:p w14:paraId="3C93E4BF" w14:textId="77777777" w:rsidR="00C65757" w:rsidRPr="00F537EB" w:rsidRDefault="00C65757" w:rsidP="00C65757">
      <w:pPr>
        <w:pStyle w:val="PL"/>
      </w:pPr>
      <w:r w:rsidRPr="00F537EB">
        <w:t>-- ASN1STOP</w:t>
      </w:r>
    </w:p>
    <w:p w14:paraId="10BB54A6" w14:textId="77777777" w:rsidR="00C65757" w:rsidRPr="00F537EB" w:rsidRDefault="00C65757" w:rsidP="00C65757">
      <w:pPr>
        <w:pStyle w:val="PL"/>
      </w:pPr>
    </w:p>
    <w:p w14:paraId="7DAB0EEF"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37C11C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68F497" w14:textId="77777777" w:rsidR="00C65757" w:rsidRPr="00F537EB" w:rsidRDefault="00C65757" w:rsidP="00FE67BB">
            <w:pPr>
              <w:pStyle w:val="TAH"/>
              <w:rPr>
                <w:rFonts w:eastAsia="MS Mincho"/>
                <w:szCs w:val="22"/>
              </w:rPr>
            </w:pPr>
            <w:bookmarkStart w:id="1649" w:name="_Hlk535949042"/>
            <w:r w:rsidRPr="00F537EB">
              <w:rPr>
                <w:rFonts w:eastAsia="MS Mincho"/>
                <w:i/>
                <w:szCs w:val="22"/>
              </w:rPr>
              <w:t xml:space="preserve">RateMatchPatternLTE-CRS </w:t>
            </w:r>
            <w:r w:rsidRPr="00F537EB">
              <w:rPr>
                <w:rFonts w:eastAsia="MS Mincho"/>
                <w:szCs w:val="22"/>
              </w:rPr>
              <w:t>field descriptions</w:t>
            </w:r>
          </w:p>
        </w:tc>
      </w:tr>
      <w:tr w:rsidR="00C65757" w:rsidRPr="00F537EB" w14:paraId="6D0502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C3FA94" w14:textId="77777777" w:rsidR="00C65757" w:rsidRPr="00F537EB" w:rsidRDefault="00C65757" w:rsidP="00FE67BB">
            <w:pPr>
              <w:pStyle w:val="TAL"/>
              <w:rPr>
                <w:rFonts w:eastAsia="MS Mincho"/>
                <w:szCs w:val="22"/>
              </w:rPr>
            </w:pPr>
            <w:r w:rsidRPr="00F537EB">
              <w:rPr>
                <w:rFonts w:eastAsia="MS Mincho"/>
                <w:b/>
                <w:i/>
                <w:szCs w:val="22"/>
              </w:rPr>
              <w:t>carrierBandwidthDL</w:t>
            </w:r>
          </w:p>
          <w:p w14:paraId="1E70EB71" w14:textId="77777777" w:rsidR="00C65757" w:rsidRPr="00F537EB" w:rsidRDefault="00C65757" w:rsidP="00FE67BB">
            <w:pPr>
              <w:pStyle w:val="TAL"/>
              <w:rPr>
                <w:rFonts w:eastAsia="MS Mincho"/>
                <w:szCs w:val="22"/>
              </w:rPr>
            </w:pPr>
            <w:r w:rsidRPr="00F537EB">
              <w:rPr>
                <w:rFonts w:eastAsia="MS Mincho"/>
                <w:szCs w:val="22"/>
              </w:rPr>
              <w:t>BW of the LTE carrier in number of PRBs (see TS 38.214 [19], clause 5.1.4.2).</w:t>
            </w:r>
          </w:p>
        </w:tc>
      </w:tr>
      <w:tr w:rsidR="00C65757" w:rsidRPr="00F537EB" w14:paraId="146E6D0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432488C" w14:textId="77777777" w:rsidR="00C65757" w:rsidRPr="00F537EB" w:rsidRDefault="00C65757" w:rsidP="00FE67BB">
            <w:pPr>
              <w:pStyle w:val="TAL"/>
              <w:rPr>
                <w:rFonts w:eastAsia="MS Mincho"/>
                <w:szCs w:val="22"/>
              </w:rPr>
            </w:pPr>
            <w:r w:rsidRPr="00F537EB">
              <w:rPr>
                <w:rFonts w:eastAsia="MS Mincho"/>
                <w:b/>
                <w:i/>
                <w:szCs w:val="22"/>
              </w:rPr>
              <w:t>carrierFreqDL</w:t>
            </w:r>
          </w:p>
          <w:p w14:paraId="481623F6" w14:textId="77777777" w:rsidR="00C65757" w:rsidRPr="00F537EB" w:rsidRDefault="00C65757" w:rsidP="00FE67BB">
            <w:pPr>
              <w:pStyle w:val="TAL"/>
              <w:rPr>
                <w:rFonts w:eastAsia="MS Mincho"/>
                <w:szCs w:val="22"/>
              </w:rPr>
            </w:pPr>
            <w:r w:rsidRPr="00F537EB">
              <w:rPr>
                <w:rFonts w:eastAsia="MS Mincho"/>
                <w:szCs w:val="22"/>
              </w:rPr>
              <w:t>Center of the LTE carrier (see TS 38.214 [19], clause 5.1.4.2).</w:t>
            </w:r>
          </w:p>
        </w:tc>
      </w:tr>
      <w:tr w:rsidR="00C65757" w:rsidRPr="00F537EB" w14:paraId="1F58C77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B58BAFE" w14:textId="77777777" w:rsidR="00C65757" w:rsidRPr="00F537EB" w:rsidRDefault="00C65757" w:rsidP="00FE67BB">
            <w:pPr>
              <w:pStyle w:val="TAL"/>
              <w:rPr>
                <w:rFonts w:eastAsia="MS Mincho"/>
                <w:szCs w:val="22"/>
              </w:rPr>
            </w:pPr>
            <w:r w:rsidRPr="00F537EB">
              <w:rPr>
                <w:rFonts w:eastAsia="MS Mincho"/>
                <w:b/>
                <w:i/>
                <w:szCs w:val="22"/>
              </w:rPr>
              <w:t>mbsfn-SubframeConfigList</w:t>
            </w:r>
          </w:p>
          <w:p w14:paraId="460A973D" w14:textId="77777777" w:rsidR="00C65757" w:rsidRPr="00F537EB" w:rsidRDefault="00C65757" w:rsidP="00FE67BB">
            <w:pPr>
              <w:pStyle w:val="TAL"/>
              <w:rPr>
                <w:rFonts w:eastAsia="MS Mincho"/>
                <w:szCs w:val="22"/>
              </w:rPr>
            </w:pPr>
            <w:r w:rsidRPr="00F537EB">
              <w:rPr>
                <w:rFonts w:eastAsia="MS Mincho"/>
                <w:szCs w:val="22"/>
              </w:rPr>
              <w:t>LTE MBSFN subframe configuration (see TS 38.214 [19], clause 5.1.4.2).</w:t>
            </w:r>
          </w:p>
        </w:tc>
      </w:tr>
      <w:tr w:rsidR="00C65757" w:rsidRPr="00F537EB" w14:paraId="33B0292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BE904F0" w14:textId="77777777" w:rsidR="00C65757" w:rsidRPr="00F537EB" w:rsidRDefault="00C65757" w:rsidP="00FE67BB">
            <w:pPr>
              <w:pStyle w:val="TAL"/>
              <w:rPr>
                <w:rFonts w:eastAsia="MS Mincho"/>
                <w:szCs w:val="22"/>
              </w:rPr>
            </w:pPr>
            <w:r w:rsidRPr="00F537EB">
              <w:rPr>
                <w:rFonts w:eastAsia="MS Mincho"/>
                <w:b/>
                <w:i/>
                <w:szCs w:val="22"/>
              </w:rPr>
              <w:t>nrofCRS-Ports</w:t>
            </w:r>
          </w:p>
          <w:p w14:paraId="256F2376" w14:textId="77777777" w:rsidR="00C65757" w:rsidRPr="00F537EB" w:rsidRDefault="00C65757" w:rsidP="00FE67BB">
            <w:pPr>
              <w:pStyle w:val="TAL"/>
              <w:rPr>
                <w:rFonts w:eastAsia="MS Mincho"/>
                <w:szCs w:val="22"/>
              </w:rPr>
            </w:pPr>
            <w:r w:rsidRPr="00F537EB">
              <w:rPr>
                <w:rFonts w:eastAsia="MS Mincho"/>
                <w:szCs w:val="22"/>
              </w:rPr>
              <w:t>Number of LTE CRS antenna port to rate-match around (see TS 38.214 [19], clause 5.1.4.2).</w:t>
            </w:r>
          </w:p>
        </w:tc>
      </w:tr>
      <w:tr w:rsidR="00C65757" w:rsidRPr="00F537EB" w14:paraId="27D8951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8279B5B" w14:textId="77777777" w:rsidR="00C65757" w:rsidRPr="00F537EB" w:rsidRDefault="00C65757" w:rsidP="00FE67BB">
            <w:pPr>
              <w:pStyle w:val="TAL"/>
              <w:rPr>
                <w:rFonts w:eastAsia="MS Mincho"/>
                <w:szCs w:val="22"/>
              </w:rPr>
            </w:pPr>
            <w:r w:rsidRPr="00F537EB">
              <w:rPr>
                <w:rFonts w:eastAsia="MS Mincho"/>
                <w:b/>
                <w:i/>
                <w:szCs w:val="22"/>
              </w:rPr>
              <w:t>v-Shift</w:t>
            </w:r>
          </w:p>
          <w:p w14:paraId="727FB1E5" w14:textId="77777777" w:rsidR="00C65757" w:rsidRPr="00F537EB" w:rsidRDefault="00C65757" w:rsidP="00FE67BB">
            <w:pPr>
              <w:pStyle w:val="TAL"/>
              <w:rPr>
                <w:rFonts w:eastAsia="MS Mincho"/>
                <w:szCs w:val="22"/>
              </w:rPr>
            </w:pPr>
            <w:r w:rsidRPr="00F537EB">
              <w:rPr>
                <w:rFonts w:eastAsia="MS Mincho"/>
                <w:szCs w:val="22"/>
              </w:rPr>
              <w:t>Shifting value v-shift in LTE to rate match around LTE CRS (see TS 38.214 [19], clause 5.1.4.2).</w:t>
            </w:r>
          </w:p>
        </w:tc>
      </w:tr>
      <w:bookmarkEnd w:id="1649"/>
    </w:tbl>
    <w:p w14:paraId="3ADCEA7A" w14:textId="77777777" w:rsidR="00C65757" w:rsidRPr="00F537EB" w:rsidRDefault="00C65757" w:rsidP="00C65757"/>
    <w:p w14:paraId="481C109A" w14:textId="77777777" w:rsidR="00C65757" w:rsidRPr="00F537EB" w:rsidRDefault="00C65757" w:rsidP="00C65757">
      <w:pPr>
        <w:pStyle w:val="Heading4"/>
      </w:pPr>
      <w:bookmarkStart w:id="1650" w:name="_Toc36757249"/>
      <w:bookmarkStart w:id="1651" w:name="_Toc36836790"/>
      <w:bookmarkStart w:id="1652" w:name="_Toc36843767"/>
      <w:bookmarkStart w:id="1653" w:name="_Toc37068056"/>
      <w:r w:rsidRPr="00F537EB">
        <w:t>–</w:t>
      </w:r>
      <w:r w:rsidRPr="00F537EB">
        <w:tab/>
      </w:r>
      <w:r w:rsidRPr="00F537EB">
        <w:rPr>
          <w:i/>
        </w:rPr>
        <w:t>ReferenceTimeInfo</w:t>
      </w:r>
      <w:bookmarkEnd w:id="1650"/>
      <w:bookmarkEnd w:id="1651"/>
      <w:bookmarkEnd w:id="1652"/>
      <w:bookmarkEnd w:id="1653"/>
    </w:p>
    <w:p w14:paraId="77B5CC51" w14:textId="77777777" w:rsidR="00C65757" w:rsidRPr="00F537EB" w:rsidRDefault="00C65757" w:rsidP="00C65757">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146C409B" w14:textId="77777777" w:rsidR="00C65757" w:rsidRPr="00F537EB" w:rsidRDefault="00C65757" w:rsidP="00C65757">
      <w:pPr>
        <w:pStyle w:val="TH"/>
      </w:pPr>
      <w:r w:rsidRPr="00F537EB">
        <w:rPr>
          <w:i/>
        </w:rPr>
        <w:lastRenderedPageBreak/>
        <w:t>ReferenceTimeInfo</w:t>
      </w:r>
      <w:r w:rsidRPr="00F537EB">
        <w:t xml:space="preserve"> information element</w:t>
      </w:r>
    </w:p>
    <w:p w14:paraId="17F7337B" w14:textId="77777777" w:rsidR="00C65757" w:rsidRPr="00F537EB" w:rsidRDefault="00C65757" w:rsidP="00C65757">
      <w:pPr>
        <w:pStyle w:val="PL"/>
      </w:pPr>
      <w:r w:rsidRPr="00F537EB">
        <w:t>-- ASN1START</w:t>
      </w:r>
    </w:p>
    <w:p w14:paraId="017EBFDE" w14:textId="77777777" w:rsidR="00C65757" w:rsidRPr="00F537EB" w:rsidRDefault="00C65757" w:rsidP="00C65757">
      <w:pPr>
        <w:pStyle w:val="PL"/>
      </w:pPr>
      <w:r w:rsidRPr="00F537EB">
        <w:t>-- TAG-REFERENCETIMEINFO-START</w:t>
      </w:r>
    </w:p>
    <w:p w14:paraId="76935461" w14:textId="77777777" w:rsidR="00C65757" w:rsidRPr="00F537EB" w:rsidRDefault="00C65757" w:rsidP="00C65757">
      <w:pPr>
        <w:pStyle w:val="PL"/>
      </w:pPr>
    </w:p>
    <w:p w14:paraId="0D18F7F1" w14:textId="77777777" w:rsidR="00C65757" w:rsidRPr="00F537EB" w:rsidRDefault="00C65757" w:rsidP="00C65757">
      <w:pPr>
        <w:pStyle w:val="PL"/>
      </w:pPr>
      <w:r w:rsidRPr="00F537EB">
        <w:t>ReferenceTimeInfo-r16 ::= SEQUENCE {</w:t>
      </w:r>
    </w:p>
    <w:p w14:paraId="11EC8A62" w14:textId="77777777" w:rsidR="00C65757" w:rsidRPr="00F537EB" w:rsidRDefault="00C65757" w:rsidP="00C65757">
      <w:pPr>
        <w:pStyle w:val="PL"/>
      </w:pPr>
      <w:r w:rsidRPr="00F537EB">
        <w:t xml:space="preserve">    time-r16                            ReferenceTime-r16,</w:t>
      </w:r>
    </w:p>
    <w:p w14:paraId="3A857D10" w14:textId="77777777" w:rsidR="00C65757" w:rsidRPr="00F537EB" w:rsidRDefault="00C65757" w:rsidP="00C65757">
      <w:pPr>
        <w:pStyle w:val="PL"/>
      </w:pPr>
      <w:r w:rsidRPr="00F537EB">
        <w:t xml:space="preserve">    uncertainty-r16                     INTEGER (0..32767)          OPTIONAL,   -- Need R</w:t>
      </w:r>
    </w:p>
    <w:p w14:paraId="2E1B8FC7" w14:textId="77777777" w:rsidR="00C65757" w:rsidRPr="00F537EB" w:rsidRDefault="00C65757" w:rsidP="00C65757">
      <w:pPr>
        <w:pStyle w:val="PL"/>
      </w:pPr>
      <w:r w:rsidRPr="00F537EB">
        <w:t xml:space="preserve">    timeInfoType-r16                    ENUMERATED {localClock}     OPTIONAL,   -- Need R</w:t>
      </w:r>
    </w:p>
    <w:p w14:paraId="72678B46" w14:textId="77777777" w:rsidR="00C65757" w:rsidRPr="00F537EB" w:rsidRDefault="00C65757" w:rsidP="00C65757">
      <w:pPr>
        <w:pStyle w:val="PL"/>
      </w:pPr>
      <w:r w:rsidRPr="00F537EB">
        <w:t xml:space="preserve">    referenceSFN-r16                    INTEGER (0..1023)           OPTIONAL    -- Cond RefTime</w:t>
      </w:r>
    </w:p>
    <w:p w14:paraId="0956EF4C" w14:textId="77777777" w:rsidR="00C65757" w:rsidRPr="00F537EB" w:rsidRDefault="00C65757" w:rsidP="00C65757">
      <w:pPr>
        <w:pStyle w:val="PL"/>
      </w:pPr>
      <w:r w:rsidRPr="00F537EB">
        <w:t>}</w:t>
      </w:r>
    </w:p>
    <w:p w14:paraId="6726FB9E" w14:textId="77777777" w:rsidR="00C65757" w:rsidRPr="00F537EB" w:rsidRDefault="00C65757" w:rsidP="00C65757">
      <w:pPr>
        <w:pStyle w:val="PL"/>
      </w:pPr>
    </w:p>
    <w:p w14:paraId="5D8FC166" w14:textId="77777777" w:rsidR="00C65757" w:rsidRPr="00F537EB" w:rsidRDefault="00C65757" w:rsidP="00C65757">
      <w:pPr>
        <w:pStyle w:val="PL"/>
      </w:pPr>
      <w:r w:rsidRPr="00F537EB">
        <w:t>ReferenceTime-r16 ::=           SEQUENCE {</w:t>
      </w:r>
    </w:p>
    <w:p w14:paraId="6EFB608F" w14:textId="77777777" w:rsidR="00C65757" w:rsidRPr="00F537EB" w:rsidRDefault="00C65757" w:rsidP="00C65757">
      <w:pPr>
        <w:pStyle w:val="PL"/>
      </w:pPr>
      <w:r w:rsidRPr="00F537EB">
        <w:t xml:space="preserve">    refDays-r16                         INTEGER (0..72999),</w:t>
      </w:r>
    </w:p>
    <w:p w14:paraId="3CB44D7A" w14:textId="77777777" w:rsidR="00C65757" w:rsidRPr="00F537EB" w:rsidRDefault="00C65757" w:rsidP="00C65757">
      <w:pPr>
        <w:pStyle w:val="PL"/>
      </w:pPr>
      <w:r w:rsidRPr="00F537EB">
        <w:t xml:space="preserve">    refSeconds-r16                      INTEGER (0..86399),</w:t>
      </w:r>
    </w:p>
    <w:p w14:paraId="6C0D2127" w14:textId="77777777" w:rsidR="00C65757" w:rsidRPr="00F537EB" w:rsidRDefault="00C65757" w:rsidP="00C65757">
      <w:pPr>
        <w:pStyle w:val="PL"/>
      </w:pPr>
      <w:r w:rsidRPr="00F537EB">
        <w:t xml:space="preserve">    refMilliSeconds-r16                 INTEGER (0..999),</w:t>
      </w:r>
    </w:p>
    <w:p w14:paraId="4EBDBB38" w14:textId="77777777" w:rsidR="00C65757" w:rsidRPr="00F537EB" w:rsidRDefault="00C65757" w:rsidP="00C65757">
      <w:pPr>
        <w:pStyle w:val="PL"/>
      </w:pPr>
      <w:r w:rsidRPr="00F537EB">
        <w:t xml:space="preserve">    refTenNanoSeconds-r16               INTEGER (0..99999)</w:t>
      </w:r>
    </w:p>
    <w:p w14:paraId="5FC43C77" w14:textId="77777777" w:rsidR="00C65757" w:rsidRPr="00F537EB" w:rsidRDefault="00C65757" w:rsidP="00C65757">
      <w:pPr>
        <w:pStyle w:val="PL"/>
      </w:pPr>
      <w:r w:rsidRPr="00F537EB">
        <w:t>}</w:t>
      </w:r>
    </w:p>
    <w:p w14:paraId="06509B5E" w14:textId="77777777" w:rsidR="00C65757" w:rsidRPr="00F537EB" w:rsidRDefault="00C65757" w:rsidP="00C65757">
      <w:pPr>
        <w:pStyle w:val="PL"/>
      </w:pPr>
    </w:p>
    <w:p w14:paraId="5D651B78" w14:textId="77777777" w:rsidR="00C65757" w:rsidRPr="00F537EB" w:rsidRDefault="00C65757" w:rsidP="00C65757">
      <w:pPr>
        <w:pStyle w:val="PL"/>
      </w:pPr>
      <w:r w:rsidRPr="00F537EB">
        <w:t>-- TAG-REFERENCETIMEINFO-STOP</w:t>
      </w:r>
    </w:p>
    <w:p w14:paraId="0ADBBEE3" w14:textId="77777777" w:rsidR="00C65757" w:rsidRPr="00F537EB" w:rsidRDefault="00C65757" w:rsidP="00C65757">
      <w:pPr>
        <w:pStyle w:val="PL"/>
      </w:pPr>
      <w:r w:rsidRPr="00F537EB">
        <w:t>-- ASN1STOP</w:t>
      </w:r>
    </w:p>
    <w:p w14:paraId="2B36BA5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6CA5C158" w14:textId="77777777" w:rsidTr="00FE67BB">
        <w:tc>
          <w:tcPr>
            <w:tcW w:w="14281" w:type="dxa"/>
          </w:tcPr>
          <w:p w14:paraId="6D979E6E" w14:textId="77777777" w:rsidR="00C65757" w:rsidRPr="00F537EB" w:rsidRDefault="00C65757" w:rsidP="00FE67BB">
            <w:pPr>
              <w:pStyle w:val="TAH"/>
            </w:pPr>
            <w:r w:rsidRPr="00F537EB">
              <w:rPr>
                <w:i/>
              </w:rPr>
              <w:t>ReferenceTimeInfo field descriptions</w:t>
            </w:r>
          </w:p>
        </w:tc>
      </w:tr>
      <w:tr w:rsidR="00C65757" w:rsidRPr="00F537EB" w14:paraId="3871875F" w14:textId="77777777" w:rsidTr="00FE67BB">
        <w:tc>
          <w:tcPr>
            <w:tcW w:w="14281" w:type="dxa"/>
          </w:tcPr>
          <w:p w14:paraId="2DF72FA7" w14:textId="77777777" w:rsidR="00C65757" w:rsidRPr="00F537EB" w:rsidRDefault="00C65757" w:rsidP="00FE67BB">
            <w:pPr>
              <w:pStyle w:val="TAL"/>
              <w:rPr>
                <w:b/>
                <w:i/>
              </w:rPr>
            </w:pPr>
            <w:r w:rsidRPr="00F537EB">
              <w:rPr>
                <w:b/>
                <w:i/>
              </w:rPr>
              <w:t>referenceSFN</w:t>
            </w:r>
          </w:p>
          <w:p w14:paraId="7EEBD5AF" w14:textId="77777777" w:rsidR="00C65757" w:rsidRPr="00F537EB" w:rsidRDefault="00C65757" w:rsidP="00FE67BB">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C65757" w:rsidRPr="00F537EB" w14:paraId="7AAA0E14" w14:textId="77777777" w:rsidTr="00FE67BB">
        <w:tc>
          <w:tcPr>
            <w:tcW w:w="14281" w:type="dxa"/>
          </w:tcPr>
          <w:p w14:paraId="76631775" w14:textId="77777777" w:rsidR="00C65757" w:rsidRPr="00F537EB" w:rsidRDefault="00C65757" w:rsidP="00FE67BB">
            <w:pPr>
              <w:pStyle w:val="TAL"/>
              <w:rPr>
                <w:rFonts w:eastAsia="Calibri"/>
                <w:b/>
                <w:i/>
                <w:szCs w:val="22"/>
              </w:rPr>
            </w:pPr>
            <w:r w:rsidRPr="00F537EB">
              <w:rPr>
                <w:rFonts w:eastAsia="Calibri"/>
                <w:b/>
                <w:i/>
                <w:szCs w:val="22"/>
              </w:rPr>
              <w:t>time</w:t>
            </w:r>
          </w:p>
          <w:p w14:paraId="5287DC70" w14:textId="77777777" w:rsidR="00C65757" w:rsidRPr="00F537EB" w:rsidRDefault="00C65757" w:rsidP="00FE67BB">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4120951F" w14:textId="77777777" w:rsidR="00C65757" w:rsidRPr="00F537EB" w:rsidRDefault="00C65757" w:rsidP="00FE67BB">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1A059756" w14:textId="77777777" w:rsidR="00C65757" w:rsidRPr="00F537EB" w:rsidRDefault="00C65757" w:rsidP="00FE67BB">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638B863F" w14:textId="77777777" w:rsidR="00C65757" w:rsidRPr="00F537EB" w:rsidRDefault="00C65757" w:rsidP="00FE67BB">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C65757" w:rsidRPr="00F537EB" w14:paraId="6B1690E4" w14:textId="77777777" w:rsidTr="00FE67BB">
        <w:tc>
          <w:tcPr>
            <w:tcW w:w="14281" w:type="dxa"/>
          </w:tcPr>
          <w:p w14:paraId="68EB0462" w14:textId="77777777" w:rsidR="00C65757" w:rsidRPr="00F537EB" w:rsidRDefault="00C65757" w:rsidP="00FE67BB">
            <w:pPr>
              <w:pStyle w:val="TAL"/>
              <w:rPr>
                <w:rFonts w:eastAsia="Calibri"/>
                <w:b/>
                <w:i/>
                <w:szCs w:val="22"/>
              </w:rPr>
            </w:pPr>
            <w:r w:rsidRPr="00F537EB">
              <w:rPr>
                <w:rFonts w:eastAsia="Calibri"/>
                <w:b/>
                <w:i/>
                <w:szCs w:val="22"/>
              </w:rPr>
              <w:t>timeInfoType</w:t>
            </w:r>
          </w:p>
          <w:p w14:paraId="1B140BD4" w14:textId="77777777" w:rsidR="00C65757" w:rsidRPr="00F537EB" w:rsidRDefault="00C65757" w:rsidP="00FE67BB">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C65757" w:rsidRPr="00F537EB" w14:paraId="3DE315AC" w14:textId="77777777" w:rsidTr="00FE67BB">
        <w:tc>
          <w:tcPr>
            <w:tcW w:w="14281" w:type="dxa"/>
          </w:tcPr>
          <w:p w14:paraId="5BC1629A" w14:textId="77777777" w:rsidR="00C65757" w:rsidRPr="00F537EB" w:rsidRDefault="00C65757" w:rsidP="00FE67BB">
            <w:pPr>
              <w:pStyle w:val="TAL"/>
              <w:rPr>
                <w:rFonts w:eastAsia="Calibri"/>
                <w:b/>
                <w:i/>
                <w:szCs w:val="22"/>
              </w:rPr>
            </w:pPr>
            <w:r w:rsidRPr="00F537EB">
              <w:rPr>
                <w:rFonts w:eastAsia="Calibri"/>
                <w:b/>
                <w:i/>
                <w:szCs w:val="22"/>
              </w:rPr>
              <w:t>uncertainty</w:t>
            </w:r>
          </w:p>
          <w:p w14:paraId="24F09DD1" w14:textId="77777777" w:rsidR="00C65757" w:rsidRPr="00F537EB" w:rsidRDefault="00C65757" w:rsidP="00FE67BB">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4BC32A8B" w14:textId="77777777" w:rsidR="00C65757" w:rsidRPr="00F537EB" w:rsidRDefault="00C65757" w:rsidP="00C65757"/>
    <w:tbl>
      <w:tblPr>
        <w:tblStyle w:val="TableGrid"/>
        <w:tblW w:w="14173" w:type="dxa"/>
        <w:tblLook w:val="04A0" w:firstRow="1" w:lastRow="0" w:firstColumn="1" w:lastColumn="0" w:noHBand="0" w:noVBand="1"/>
      </w:tblPr>
      <w:tblGrid>
        <w:gridCol w:w="4027"/>
        <w:gridCol w:w="10146"/>
      </w:tblGrid>
      <w:tr w:rsidR="00C65757" w:rsidRPr="00F537EB" w14:paraId="2CD01C95" w14:textId="77777777" w:rsidTr="00FE67BB">
        <w:tc>
          <w:tcPr>
            <w:tcW w:w="4027" w:type="dxa"/>
          </w:tcPr>
          <w:p w14:paraId="19440624" w14:textId="77777777" w:rsidR="00C65757" w:rsidRPr="00F537EB" w:rsidRDefault="00C65757" w:rsidP="00FE67BB">
            <w:pPr>
              <w:pStyle w:val="TAH"/>
            </w:pPr>
            <w:r w:rsidRPr="00F537EB">
              <w:lastRenderedPageBreak/>
              <w:t>Conditional Presence</w:t>
            </w:r>
          </w:p>
        </w:tc>
        <w:tc>
          <w:tcPr>
            <w:tcW w:w="10146" w:type="dxa"/>
          </w:tcPr>
          <w:p w14:paraId="61AC5F47" w14:textId="77777777" w:rsidR="00C65757" w:rsidRPr="00F537EB" w:rsidRDefault="00C65757" w:rsidP="00FE67BB">
            <w:pPr>
              <w:pStyle w:val="TAH"/>
            </w:pPr>
            <w:r w:rsidRPr="00F537EB">
              <w:t>Explanation</w:t>
            </w:r>
          </w:p>
        </w:tc>
      </w:tr>
      <w:tr w:rsidR="00C65757" w:rsidRPr="00F537EB" w14:paraId="2272AA66" w14:textId="77777777" w:rsidTr="00FE67BB">
        <w:tc>
          <w:tcPr>
            <w:tcW w:w="4027" w:type="dxa"/>
          </w:tcPr>
          <w:p w14:paraId="46E54849" w14:textId="77777777" w:rsidR="00C65757" w:rsidRPr="00F537EB" w:rsidRDefault="00C65757" w:rsidP="00FE67BB">
            <w:pPr>
              <w:pStyle w:val="TAL"/>
              <w:rPr>
                <w:i/>
                <w:iCs/>
              </w:rPr>
            </w:pPr>
            <w:r w:rsidRPr="00F537EB">
              <w:rPr>
                <w:i/>
                <w:iCs/>
              </w:rPr>
              <w:t>RefTime</w:t>
            </w:r>
          </w:p>
        </w:tc>
        <w:tc>
          <w:tcPr>
            <w:tcW w:w="10146" w:type="dxa"/>
          </w:tcPr>
          <w:p w14:paraId="6512EF49" w14:textId="77777777" w:rsidR="00C65757" w:rsidRPr="00F537EB" w:rsidRDefault="00C65757" w:rsidP="00FE67BB">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23FFCD98" w14:textId="77777777" w:rsidR="00C65757" w:rsidRPr="00F537EB" w:rsidRDefault="00C65757" w:rsidP="00C65757"/>
    <w:p w14:paraId="277EFF16" w14:textId="77777777" w:rsidR="00C65757" w:rsidRPr="00F537EB" w:rsidRDefault="00C65757" w:rsidP="00C65757">
      <w:pPr>
        <w:pStyle w:val="Heading4"/>
      </w:pPr>
      <w:bookmarkStart w:id="1654" w:name="_Toc20426076"/>
      <w:bookmarkStart w:id="1655" w:name="_Toc29321472"/>
      <w:bookmarkStart w:id="1656" w:name="_Toc36757250"/>
      <w:bookmarkStart w:id="1657" w:name="_Toc36836791"/>
      <w:bookmarkStart w:id="1658" w:name="_Toc36843768"/>
      <w:bookmarkStart w:id="1659" w:name="_Toc37068057"/>
      <w:r w:rsidRPr="00F537EB">
        <w:t>–</w:t>
      </w:r>
      <w:r w:rsidRPr="00F537EB">
        <w:tab/>
      </w:r>
      <w:r w:rsidRPr="00F537EB">
        <w:rPr>
          <w:i/>
        </w:rPr>
        <w:t>RejectWaitTime</w:t>
      </w:r>
      <w:bookmarkEnd w:id="1654"/>
      <w:bookmarkEnd w:id="1655"/>
      <w:bookmarkEnd w:id="1656"/>
      <w:bookmarkEnd w:id="1657"/>
      <w:bookmarkEnd w:id="1658"/>
      <w:bookmarkEnd w:id="1659"/>
    </w:p>
    <w:p w14:paraId="4E0CB1AE" w14:textId="77777777" w:rsidR="00C65757" w:rsidRPr="00F537EB" w:rsidRDefault="00C65757" w:rsidP="00C65757">
      <w:r w:rsidRPr="00F537EB">
        <w:t xml:space="preserve">The IE </w:t>
      </w:r>
      <w:r w:rsidRPr="00F537EB">
        <w:rPr>
          <w:i/>
        </w:rPr>
        <w:t>RejectWaitTime</w:t>
      </w:r>
      <w:r w:rsidRPr="00F537EB">
        <w:t xml:space="preserve"> is used to provide the value in seconds for timer T302.</w:t>
      </w:r>
    </w:p>
    <w:p w14:paraId="58092D03" w14:textId="77777777" w:rsidR="00C65757" w:rsidRPr="00F537EB" w:rsidRDefault="00C65757" w:rsidP="00C65757">
      <w:pPr>
        <w:pStyle w:val="TH"/>
      </w:pPr>
      <w:r w:rsidRPr="00F537EB">
        <w:rPr>
          <w:i/>
        </w:rPr>
        <w:t>RejectWaitTime</w:t>
      </w:r>
      <w:r w:rsidRPr="00F537EB">
        <w:t xml:space="preserve"> information element</w:t>
      </w:r>
    </w:p>
    <w:p w14:paraId="7310ACE5" w14:textId="77777777" w:rsidR="00C65757" w:rsidRPr="00F537EB" w:rsidRDefault="00C65757" w:rsidP="00C65757">
      <w:pPr>
        <w:pStyle w:val="PL"/>
        <w:rPr>
          <w:rFonts w:eastAsia="Batang"/>
        </w:rPr>
      </w:pPr>
      <w:r w:rsidRPr="00F537EB">
        <w:rPr>
          <w:rFonts w:eastAsia="Batang"/>
        </w:rPr>
        <w:t>-- ASN1START</w:t>
      </w:r>
    </w:p>
    <w:p w14:paraId="61C5C11B" w14:textId="77777777" w:rsidR="00C65757" w:rsidRPr="00F537EB" w:rsidRDefault="00C65757" w:rsidP="00C65757">
      <w:pPr>
        <w:pStyle w:val="PL"/>
        <w:rPr>
          <w:rFonts w:eastAsia="Batang"/>
        </w:rPr>
      </w:pPr>
      <w:r w:rsidRPr="00F537EB">
        <w:rPr>
          <w:rFonts w:eastAsia="Batang"/>
        </w:rPr>
        <w:t>-- TAG-REJECTWAITTIME-START</w:t>
      </w:r>
    </w:p>
    <w:p w14:paraId="7A8E02A5" w14:textId="77777777" w:rsidR="00C65757" w:rsidRPr="00F537EB" w:rsidRDefault="00C65757" w:rsidP="00C65757">
      <w:pPr>
        <w:pStyle w:val="PL"/>
        <w:rPr>
          <w:rFonts w:eastAsia="Batang"/>
        </w:rPr>
      </w:pPr>
    </w:p>
    <w:p w14:paraId="35086BFA" w14:textId="77777777" w:rsidR="00C65757" w:rsidRPr="00F537EB" w:rsidRDefault="00C65757" w:rsidP="00C65757">
      <w:pPr>
        <w:pStyle w:val="PL"/>
        <w:rPr>
          <w:rFonts w:eastAsia="Batang"/>
        </w:rPr>
      </w:pPr>
      <w:r w:rsidRPr="00F537EB">
        <w:rPr>
          <w:rFonts w:eastAsia="Batang"/>
        </w:rPr>
        <w:t>RejectWaitTime ::=                  INTEGER (1..16)</w:t>
      </w:r>
    </w:p>
    <w:p w14:paraId="1F232F5D" w14:textId="77777777" w:rsidR="00C65757" w:rsidRPr="00F537EB" w:rsidRDefault="00C65757" w:rsidP="00C65757">
      <w:pPr>
        <w:pStyle w:val="PL"/>
        <w:rPr>
          <w:rFonts w:eastAsia="Batang"/>
        </w:rPr>
      </w:pPr>
    </w:p>
    <w:p w14:paraId="23DCB896" w14:textId="77777777" w:rsidR="00C65757" w:rsidRPr="00F537EB" w:rsidRDefault="00C65757" w:rsidP="00C65757">
      <w:pPr>
        <w:pStyle w:val="PL"/>
        <w:rPr>
          <w:rFonts w:eastAsia="Batang"/>
        </w:rPr>
      </w:pPr>
      <w:r w:rsidRPr="00F537EB">
        <w:rPr>
          <w:rFonts w:eastAsia="Batang"/>
        </w:rPr>
        <w:t>-- TAG-REJECTWAITTIME-STOP</w:t>
      </w:r>
    </w:p>
    <w:p w14:paraId="65A21600" w14:textId="77777777" w:rsidR="00C65757" w:rsidRPr="00F537EB" w:rsidRDefault="00C65757" w:rsidP="00C65757">
      <w:pPr>
        <w:pStyle w:val="PL"/>
        <w:rPr>
          <w:rFonts w:eastAsia="Batang"/>
          <w:lang w:eastAsia="sv-SE"/>
        </w:rPr>
      </w:pPr>
      <w:r w:rsidRPr="00F537EB">
        <w:rPr>
          <w:rFonts w:eastAsia="Batang"/>
        </w:rPr>
        <w:t>-- ASN1STOP</w:t>
      </w:r>
    </w:p>
    <w:p w14:paraId="1632F118" w14:textId="77777777" w:rsidR="00C65757" w:rsidRPr="00F537EB" w:rsidRDefault="00C65757" w:rsidP="00C65757"/>
    <w:p w14:paraId="3B57D932" w14:textId="77777777" w:rsidR="00C65757" w:rsidRPr="00F537EB" w:rsidRDefault="00C65757" w:rsidP="00C65757">
      <w:pPr>
        <w:pStyle w:val="Heading4"/>
      </w:pPr>
      <w:bookmarkStart w:id="1660" w:name="_Toc36757251"/>
      <w:bookmarkStart w:id="1661" w:name="_Toc36836792"/>
      <w:bookmarkStart w:id="1662" w:name="_Toc36843769"/>
      <w:bookmarkStart w:id="1663" w:name="_Toc37068058"/>
      <w:r w:rsidRPr="00F537EB">
        <w:t>–</w:t>
      </w:r>
      <w:r w:rsidRPr="00F537EB">
        <w:tab/>
      </w:r>
      <w:r w:rsidRPr="00F537EB">
        <w:rPr>
          <w:i/>
        </w:rPr>
        <w:t>RepetitionSchemeConfig</w:t>
      </w:r>
      <w:bookmarkEnd w:id="1660"/>
      <w:bookmarkEnd w:id="1661"/>
      <w:bookmarkEnd w:id="1662"/>
      <w:bookmarkEnd w:id="1663"/>
    </w:p>
    <w:p w14:paraId="343424D6" w14:textId="77777777" w:rsidR="00C65757" w:rsidRPr="00F537EB" w:rsidRDefault="00C65757" w:rsidP="00C65757">
      <w:r w:rsidRPr="00F537EB">
        <w:t xml:space="preserve">The IE </w:t>
      </w:r>
      <w:r w:rsidRPr="00F537EB">
        <w:rPr>
          <w:i/>
          <w:iCs/>
        </w:rPr>
        <w:t>RepetitionSchemeConfig</w:t>
      </w:r>
      <w:r w:rsidRPr="00F537EB">
        <w:t xml:space="preserve"> is used to configure the UE with repetition schemes as specified in TS 38.214 [19].</w:t>
      </w:r>
    </w:p>
    <w:p w14:paraId="4F75FF22" w14:textId="77777777" w:rsidR="00C65757" w:rsidRPr="00F537EB" w:rsidRDefault="00C65757" w:rsidP="00C65757">
      <w:pPr>
        <w:pStyle w:val="TH"/>
      </w:pPr>
      <w:r w:rsidRPr="00F537EB">
        <w:rPr>
          <w:i/>
        </w:rPr>
        <w:t xml:space="preserve">RepetitionSchemeConfig </w:t>
      </w:r>
      <w:r w:rsidRPr="00F537EB">
        <w:t>information element</w:t>
      </w:r>
    </w:p>
    <w:p w14:paraId="7CC98993" w14:textId="77777777" w:rsidR="00C65757" w:rsidRPr="00F537EB" w:rsidRDefault="00C65757" w:rsidP="00C65757">
      <w:pPr>
        <w:pStyle w:val="PL"/>
        <w:rPr>
          <w:rFonts w:eastAsia="Batang"/>
        </w:rPr>
      </w:pPr>
      <w:r w:rsidRPr="00F537EB">
        <w:rPr>
          <w:rFonts w:eastAsia="Batang"/>
        </w:rPr>
        <w:t>-- ASN1START</w:t>
      </w:r>
    </w:p>
    <w:p w14:paraId="5AAFBE84" w14:textId="77777777" w:rsidR="00C65757" w:rsidRPr="00F537EB" w:rsidRDefault="00C65757" w:rsidP="00C65757">
      <w:pPr>
        <w:pStyle w:val="PL"/>
        <w:rPr>
          <w:rFonts w:eastAsia="Batang"/>
        </w:rPr>
      </w:pPr>
      <w:r w:rsidRPr="00F537EB">
        <w:rPr>
          <w:rFonts w:eastAsia="Batang"/>
        </w:rPr>
        <w:t>-- TAG-REPETITIONSCHEMECONFIG-START</w:t>
      </w:r>
    </w:p>
    <w:p w14:paraId="232CC05F" w14:textId="77777777" w:rsidR="00C65757" w:rsidRPr="00F537EB" w:rsidRDefault="00C65757" w:rsidP="00C65757">
      <w:pPr>
        <w:pStyle w:val="PL"/>
      </w:pPr>
    </w:p>
    <w:p w14:paraId="06DCBE01" w14:textId="77777777" w:rsidR="00C65757" w:rsidRPr="00F537EB" w:rsidRDefault="00C65757" w:rsidP="00C65757">
      <w:pPr>
        <w:pStyle w:val="PL"/>
      </w:pPr>
      <w:r w:rsidRPr="00F537EB">
        <w:t>RepetitionSchemeConfig-r16 ::= SEQUENCE {</w:t>
      </w:r>
    </w:p>
    <w:p w14:paraId="5D71D666" w14:textId="77777777" w:rsidR="00C65757" w:rsidRPr="00F537EB" w:rsidRDefault="00C65757" w:rsidP="00C65757">
      <w:pPr>
        <w:pStyle w:val="PL"/>
      </w:pPr>
      <w:r w:rsidRPr="00F537EB">
        <w:t xml:space="preserve">    fdm-TDM                        SetupRelease { FDM-TDM }                          OPTIONAL, -- Need M</w:t>
      </w:r>
    </w:p>
    <w:p w14:paraId="733ADD12" w14:textId="77777777" w:rsidR="00C65757" w:rsidRPr="00F537EB" w:rsidRDefault="00C65757" w:rsidP="00C65757">
      <w:pPr>
        <w:pStyle w:val="PL"/>
      </w:pPr>
      <w:r w:rsidRPr="00F537EB">
        <w:t xml:space="preserve">    slotBased                      SetupRelease { SlotBased }                        OPTIONAL  -- Need M</w:t>
      </w:r>
    </w:p>
    <w:p w14:paraId="343FE976" w14:textId="77777777" w:rsidR="00C65757" w:rsidRPr="00F537EB" w:rsidRDefault="00C65757" w:rsidP="00C65757">
      <w:pPr>
        <w:pStyle w:val="PL"/>
      </w:pPr>
      <w:r w:rsidRPr="00F537EB">
        <w:t>}</w:t>
      </w:r>
    </w:p>
    <w:p w14:paraId="12EC1954" w14:textId="77777777" w:rsidR="00C65757" w:rsidRPr="00F537EB" w:rsidRDefault="00C65757" w:rsidP="00C65757">
      <w:pPr>
        <w:pStyle w:val="PL"/>
      </w:pPr>
    </w:p>
    <w:p w14:paraId="06946D9B" w14:textId="77777777" w:rsidR="00C65757" w:rsidRPr="00F537EB" w:rsidRDefault="00C65757" w:rsidP="00C65757">
      <w:pPr>
        <w:pStyle w:val="PL"/>
      </w:pPr>
      <w:r w:rsidRPr="00F537EB">
        <w:t>FDM-TDM ::=                    SEQUENCE {</w:t>
      </w:r>
    </w:p>
    <w:p w14:paraId="073D8EBB" w14:textId="77777777" w:rsidR="00C65757" w:rsidRPr="00F537EB" w:rsidRDefault="00C65757" w:rsidP="00C65757">
      <w:pPr>
        <w:pStyle w:val="PL"/>
      </w:pPr>
      <w:r w:rsidRPr="00F537EB">
        <w:t xml:space="preserve">    repetitionScheme-r16           ENUMERATED {fdmSchemeA, fdmSchemeB,tdmSchemeA },</w:t>
      </w:r>
    </w:p>
    <w:p w14:paraId="5F9950FB" w14:textId="77777777" w:rsidR="00C65757" w:rsidRPr="00F537EB" w:rsidRDefault="00C65757" w:rsidP="00C65757">
      <w:pPr>
        <w:pStyle w:val="PL"/>
      </w:pPr>
      <w:r w:rsidRPr="00F537EB">
        <w:t xml:space="preserve">    startingSymbolOffsetK-r16      INTEGER (0..7)                                    OPTIONAL  -- Need R</w:t>
      </w:r>
    </w:p>
    <w:p w14:paraId="17C49E1A" w14:textId="77777777" w:rsidR="00C65757" w:rsidRPr="00F537EB" w:rsidRDefault="00C65757" w:rsidP="00C65757">
      <w:pPr>
        <w:pStyle w:val="PL"/>
      </w:pPr>
      <w:r w:rsidRPr="00F537EB">
        <w:t>}</w:t>
      </w:r>
    </w:p>
    <w:p w14:paraId="6CF21B04" w14:textId="77777777" w:rsidR="00C65757" w:rsidRPr="00F537EB" w:rsidRDefault="00C65757" w:rsidP="00C65757">
      <w:pPr>
        <w:pStyle w:val="PL"/>
      </w:pPr>
    </w:p>
    <w:p w14:paraId="1F0364E9" w14:textId="77777777" w:rsidR="00C65757" w:rsidRPr="00F537EB" w:rsidRDefault="00C65757" w:rsidP="00C65757">
      <w:pPr>
        <w:pStyle w:val="PL"/>
      </w:pPr>
      <w:r w:rsidRPr="00F537EB">
        <w:t>SlotBased ::=                  SEQUENCE {</w:t>
      </w:r>
    </w:p>
    <w:p w14:paraId="60430D3E" w14:textId="77777777" w:rsidR="00C65757" w:rsidRPr="00F537EB" w:rsidRDefault="00C65757" w:rsidP="00C65757">
      <w:pPr>
        <w:pStyle w:val="PL"/>
      </w:pPr>
      <w:r w:rsidRPr="00F537EB">
        <w:t xml:space="preserve">    tciMapping-r16                 ENUMERATED {cyclicMapping, sequenticalMapping},</w:t>
      </w:r>
    </w:p>
    <w:p w14:paraId="075FF21F" w14:textId="77777777" w:rsidR="00C65757" w:rsidRPr="00F537EB" w:rsidRDefault="00C65757" w:rsidP="00C65757">
      <w:pPr>
        <w:pStyle w:val="PL"/>
      </w:pPr>
      <w:r w:rsidRPr="00F537EB">
        <w:t xml:space="preserve">    sequenceOffsetforRV-r16        INTEGER (1..3)</w:t>
      </w:r>
    </w:p>
    <w:p w14:paraId="06D846A3" w14:textId="77777777" w:rsidR="00C65757" w:rsidRPr="00F537EB" w:rsidRDefault="00C65757" w:rsidP="00C65757">
      <w:pPr>
        <w:pStyle w:val="PL"/>
      </w:pPr>
      <w:r w:rsidRPr="00F537EB">
        <w:t>}</w:t>
      </w:r>
    </w:p>
    <w:p w14:paraId="321A979C" w14:textId="77777777" w:rsidR="00C65757" w:rsidRPr="00F537EB" w:rsidRDefault="00C65757" w:rsidP="00C65757">
      <w:pPr>
        <w:pStyle w:val="PL"/>
      </w:pPr>
    </w:p>
    <w:p w14:paraId="4136FE95" w14:textId="77777777" w:rsidR="00C65757" w:rsidRPr="00F537EB" w:rsidRDefault="00C65757" w:rsidP="00C65757">
      <w:pPr>
        <w:pStyle w:val="PL"/>
        <w:rPr>
          <w:rFonts w:eastAsia="Batang"/>
        </w:rPr>
      </w:pPr>
      <w:r w:rsidRPr="00F537EB">
        <w:rPr>
          <w:rFonts w:eastAsia="Batang"/>
        </w:rPr>
        <w:t>-- TAG-REPETITIONSCHEMECONFIG-STOP</w:t>
      </w:r>
    </w:p>
    <w:p w14:paraId="75D17BD5" w14:textId="77777777" w:rsidR="00C65757" w:rsidRPr="00F537EB" w:rsidRDefault="00C65757" w:rsidP="00C65757">
      <w:pPr>
        <w:pStyle w:val="PL"/>
        <w:rPr>
          <w:rFonts w:eastAsia="Batang"/>
          <w:lang w:eastAsia="sv-SE"/>
        </w:rPr>
      </w:pPr>
      <w:r w:rsidRPr="00F537EB">
        <w:rPr>
          <w:rFonts w:eastAsia="Batang"/>
        </w:rPr>
        <w:t>-- ASN1STOP</w:t>
      </w:r>
    </w:p>
    <w:p w14:paraId="008895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96049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D02131" w14:textId="77777777" w:rsidR="00C65757" w:rsidRPr="00F537EB" w:rsidRDefault="00C65757" w:rsidP="00FE67BB">
            <w:pPr>
              <w:pStyle w:val="TAH"/>
              <w:rPr>
                <w:szCs w:val="22"/>
              </w:rPr>
            </w:pPr>
            <w:r w:rsidRPr="00F537EB">
              <w:rPr>
                <w:i/>
                <w:szCs w:val="22"/>
              </w:rPr>
              <w:lastRenderedPageBreak/>
              <w:t xml:space="preserve">RepetitionSchemeConfig </w:t>
            </w:r>
            <w:r w:rsidRPr="00F537EB">
              <w:rPr>
                <w:szCs w:val="22"/>
              </w:rPr>
              <w:t>field descriptions</w:t>
            </w:r>
          </w:p>
        </w:tc>
      </w:tr>
      <w:tr w:rsidR="00C65757" w:rsidRPr="00F537EB" w14:paraId="5CB6713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3B8F4D" w14:textId="77777777" w:rsidR="00C65757" w:rsidRPr="00F537EB" w:rsidRDefault="00C65757" w:rsidP="00FE67BB">
            <w:pPr>
              <w:pStyle w:val="TAL"/>
              <w:rPr>
                <w:b/>
                <w:i/>
                <w:szCs w:val="22"/>
              </w:rPr>
            </w:pPr>
            <w:r w:rsidRPr="00F537EB">
              <w:rPr>
                <w:b/>
                <w:i/>
                <w:szCs w:val="22"/>
              </w:rPr>
              <w:t>fdm-TDM</w:t>
            </w:r>
          </w:p>
          <w:p w14:paraId="42F56F2A" w14:textId="77777777" w:rsidR="00C65757" w:rsidRPr="00F537EB" w:rsidRDefault="00C65757" w:rsidP="00FE67BB">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C65757" w:rsidRPr="00F537EB" w14:paraId="2CBF496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E21B4A6" w14:textId="77777777" w:rsidR="00C65757" w:rsidRPr="00F537EB" w:rsidRDefault="00C65757" w:rsidP="00FE67BB">
            <w:pPr>
              <w:pStyle w:val="TAL"/>
              <w:rPr>
                <w:b/>
                <w:i/>
                <w:szCs w:val="22"/>
              </w:rPr>
            </w:pPr>
            <w:r w:rsidRPr="00F537EB">
              <w:rPr>
                <w:b/>
                <w:i/>
                <w:szCs w:val="22"/>
              </w:rPr>
              <w:t>sequenceOffsetforRV</w:t>
            </w:r>
          </w:p>
          <w:p w14:paraId="4E1C3F90" w14:textId="77777777" w:rsidR="00C65757" w:rsidRPr="00F537EB" w:rsidRDefault="00C65757" w:rsidP="00FE67BB">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C65757" w:rsidRPr="00F537EB" w14:paraId="10C1047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1710429" w14:textId="77777777" w:rsidR="00C65757" w:rsidRPr="00F537EB" w:rsidRDefault="00C65757" w:rsidP="00FE67BB">
            <w:pPr>
              <w:pStyle w:val="TAL"/>
              <w:rPr>
                <w:b/>
                <w:i/>
              </w:rPr>
            </w:pPr>
            <w:r w:rsidRPr="00F537EB">
              <w:rPr>
                <w:b/>
                <w:i/>
              </w:rPr>
              <w:t>slotBased</w:t>
            </w:r>
          </w:p>
          <w:p w14:paraId="27B974C2" w14:textId="77777777" w:rsidR="00C65757" w:rsidRPr="00F537EB" w:rsidRDefault="00C65757" w:rsidP="00FE67BB">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C65757" w:rsidRPr="00F537EB" w14:paraId="345B552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7D59988" w14:textId="77777777" w:rsidR="00C65757" w:rsidRPr="00F537EB" w:rsidRDefault="00C65757" w:rsidP="00FE67BB">
            <w:pPr>
              <w:pStyle w:val="TAL"/>
              <w:rPr>
                <w:b/>
                <w:i/>
              </w:rPr>
            </w:pPr>
            <w:r w:rsidRPr="00F537EB">
              <w:rPr>
                <w:b/>
                <w:i/>
              </w:rPr>
              <w:t>startingSymbolOffsetK</w:t>
            </w:r>
          </w:p>
          <w:p w14:paraId="386FCEBF" w14:textId="77777777" w:rsidR="00C65757" w:rsidRPr="00F537EB" w:rsidRDefault="00C65757" w:rsidP="00FE67BB">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C65757" w:rsidRPr="00F537EB" w14:paraId="3B35D7C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EDE4B87" w14:textId="77777777" w:rsidR="00C65757" w:rsidRPr="00F537EB" w:rsidRDefault="00C65757" w:rsidP="00FE67BB">
            <w:pPr>
              <w:pStyle w:val="TAL"/>
              <w:rPr>
                <w:b/>
                <w:i/>
                <w:szCs w:val="22"/>
              </w:rPr>
            </w:pPr>
            <w:r w:rsidRPr="00F537EB">
              <w:rPr>
                <w:b/>
                <w:i/>
                <w:szCs w:val="22"/>
              </w:rPr>
              <w:t>tciMapping</w:t>
            </w:r>
          </w:p>
          <w:p w14:paraId="210440C7" w14:textId="77777777" w:rsidR="00C65757" w:rsidRPr="00F537EB" w:rsidRDefault="00C65757" w:rsidP="00FE67BB">
            <w:pPr>
              <w:pStyle w:val="TAL"/>
              <w:rPr>
                <w:szCs w:val="22"/>
              </w:rPr>
            </w:pPr>
            <w:r w:rsidRPr="00F537EB">
              <w:rPr>
                <w:szCs w:val="22"/>
              </w:rPr>
              <w:t>Enables TCI state mapping method to PDSCH transmission occasions.</w:t>
            </w:r>
          </w:p>
        </w:tc>
      </w:tr>
    </w:tbl>
    <w:p w14:paraId="1BA2C934" w14:textId="77777777" w:rsidR="00C65757" w:rsidRPr="00F537EB" w:rsidRDefault="00C65757" w:rsidP="00C65757"/>
    <w:p w14:paraId="4F0D8B4F" w14:textId="77777777" w:rsidR="00C65757" w:rsidRPr="00F537EB" w:rsidRDefault="00C65757" w:rsidP="00C65757">
      <w:pPr>
        <w:pStyle w:val="Heading4"/>
        <w:rPr>
          <w:i/>
          <w:iCs/>
        </w:rPr>
      </w:pPr>
      <w:bookmarkStart w:id="1664" w:name="_Toc36757252"/>
      <w:bookmarkStart w:id="1665" w:name="_Toc36836793"/>
      <w:bookmarkStart w:id="1666" w:name="_Toc36843770"/>
      <w:bookmarkStart w:id="1667" w:name="_Toc37068059"/>
      <w:r w:rsidRPr="00F537EB">
        <w:rPr>
          <w:rFonts w:eastAsia="MS Mincho"/>
        </w:rPr>
        <w:t>–</w:t>
      </w:r>
      <w:r w:rsidRPr="00F537EB">
        <w:rPr>
          <w:rFonts w:eastAsia="MS Mincho"/>
        </w:rPr>
        <w:tab/>
      </w:r>
      <w:r w:rsidRPr="00F537EB">
        <w:rPr>
          <w:rFonts w:eastAsia="MS Mincho"/>
          <w:i/>
          <w:iCs/>
        </w:rPr>
        <w:t>ReportConfigEUTRA-SL</w:t>
      </w:r>
      <w:bookmarkEnd w:id="1664"/>
      <w:bookmarkEnd w:id="1665"/>
      <w:bookmarkEnd w:id="1666"/>
      <w:bookmarkEnd w:id="1667"/>
    </w:p>
    <w:p w14:paraId="55A6311C" w14:textId="77777777" w:rsidR="00C65757" w:rsidRPr="00F537EB" w:rsidRDefault="00C65757" w:rsidP="00C65757">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63B6F016" w14:textId="77777777" w:rsidR="00C65757" w:rsidRPr="00F537EB" w:rsidRDefault="00C65757" w:rsidP="00C65757">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7C2571ED" w14:textId="77777777" w:rsidR="00C65757" w:rsidRPr="00F537EB" w:rsidRDefault="00C65757" w:rsidP="00C65757">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43908D8E" w14:textId="77777777" w:rsidR="00C65757" w:rsidRPr="00F537EB" w:rsidRDefault="00C65757" w:rsidP="00C65757">
      <w:pPr>
        <w:pStyle w:val="TH"/>
        <w:rPr>
          <w:b w:val="0"/>
        </w:rPr>
      </w:pPr>
      <w:r w:rsidRPr="00F537EB">
        <w:rPr>
          <w:i/>
        </w:rPr>
        <w:t>ReportConfigEUTRA-SL</w:t>
      </w:r>
      <w:r w:rsidRPr="00F537EB">
        <w:t xml:space="preserve"> information element</w:t>
      </w:r>
    </w:p>
    <w:p w14:paraId="1B934F30" w14:textId="77777777" w:rsidR="00C65757" w:rsidRPr="00F537EB" w:rsidRDefault="00C65757" w:rsidP="00C65757">
      <w:pPr>
        <w:pStyle w:val="PL"/>
      </w:pPr>
      <w:r w:rsidRPr="00F537EB">
        <w:t>-- ASN1START</w:t>
      </w:r>
    </w:p>
    <w:p w14:paraId="7D51ACAA" w14:textId="77777777" w:rsidR="00C65757" w:rsidRPr="00F537EB" w:rsidRDefault="00C65757" w:rsidP="00C65757">
      <w:pPr>
        <w:pStyle w:val="PL"/>
      </w:pPr>
      <w:r w:rsidRPr="00F537EB">
        <w:t>-- TAG-REPORTCONFIGEUTRA-SL-START</w:t>
      </w:r>
    </w:p>
    <w:p w14:paraId="4159F9DB" w14:textId="77777777" w:rsidR="00C65757" w:rsidRPr="00F537EB" w:rsidRDefault="00C65757" w:rsidP="00C65757">
      <w:pPr>
        <w:pStyle w:val="PL"/>
      </w:pPr>
    </w:p>
    <w:p w14:paraId="33D32964" w14:textId="77777777" w:rsidR="00C65757" w:rsidRPr="00F537EB" w:rsidRDefault="00C65757" w:rsidP="00C65757">
      <w:pPr>
        <w:pStyle w:val="PL"/>
      </w:pPr>
      <w:r w:rsidRPr="00F537EB">
        <w:t>ReportConfigEUTRA-SL-r16 ::=            SEQUENCE {</w:t>
      </w:r>
    </w:p>
    <w:p w14:paraId="46E7AB35" w14:textId="77777777" w:rsidR="00C65757" w:rsidRPr="00F537EB" w:rsidRDefault="00C65757" w:rsidP="00C65757">
      <w:pPr>
        <w:pStyle w:val="PL"/>
      </w:pPr>
      <w:r w:rsidRPr="00F537EB">
        <w:t xml:space="preserve">    reportType-r16                          CHOICE {</w:t>
      </w:r>
    </w:p>
    <w:p w14:paraId="409FEDD7" w14:textId="77777777" w:rsidR="00C65757" w:rsidRPr="00F537EB" w:rsidRDefault="00C65757" w:rsidP="00C65757">
      <w:pPr>
        <w:pStyle w:val="PL"/>
      </w:pPr>
      <w:r w:rsidRPr="00F537EB">
        <w:t xml:space="preserve">        periodical-r16                          PeriodicalReportConfigEUTRA-SL-r16,</w:t>
      </w:r>
    </w:p>
    <w:p w14:paraId="527425EC" w14:textId="77777777" w:rsidR="00C65757" w:rsidRPr="00F537EB" w:rsidRDefault="00C65757" w:rsidP="00C65757">
      <w:pPr>
        <w:pStyle w:val="PL"/>
      </w:pPr>
      <w:r w:rsidRPr="00F537EB">
        <w:t xml:space="preserve">        eventTriggered-r16                      EventTriggerConfigEUTRA-SL-r16</w:t>
      </w:r>
    </w:p>
    <w:p w14:paraId="4CDFC040" w14:textId="77777777" w:rsidR="00C65757" w:rsidRPr="00F537EB" w:rsidRDefault="00C65757" w:rsidP="00C65757">
      <w:pPr>
        <w:pStyle w:val="PL"/>
      </w:pPr>
      <w:r w:rsidRPr="00F537EB">
        <w:t xml:space="preserve">    }</w:t>
      </w:r>
    </w:p>
    <w:p w14:paraId="3EDF3835" w14:textId="77777777" w:rsidR="00C65757" w:rsidRPr="00F537EB" w:rsidRDefault="00C65757" w:rsidP="00C65757">
      <w:pPr>
        <w:pStyle w:val="PL"/>
      </w:pPr>
      <w:r w:rsidRPr="00F537EB">
        <w:t>}</w:t>
      </w:r>
    </w:p>
    <w:p w14:paraId="147C24BF" w14:textId="77777777" w:rsidR="00C65757" w:rsidRPr="00F537EB" w:rsidRDefault="00C65757" w:rsidP="00C65757">
      <w:pPr>
        <w:pStyle w:val="PL"/>
      </w:pPr>
    </w:p>
    <w:p w14:paraId="799A5E8B" w14:textId="77777777" w:rsidR="00C65757" w:rsidRPr="00F537EB" w:rsidRDefault="00C65757" w:rsidP="00C65757">
      <w:pPr>
        <w:pStyle w:val="PL"/>
      </w:pPr>
      <w:r w:rsidRPr="00F537EB">
        <w:t>EventTriggerConfigEUTRA-SL-r16::=       SEQUENCE {</w:t>
      </w:r>
    </w:p>
    <w:p w14:paraId="3229EC50" w14:textId="77777777" w:rsidR="00C65757" w:rsidRPr="00F537EB" w:rsidRDefault="00C65757" w:rsidP="00C65757">
      <w:pPr>
        <w:pStyle w:val="PL"/>
      </w:pPr>
      <w:r w:rsidRPr="00F537EB">
        <w:t xml:space="preserve">    eventId                                 CHOICE {</w:t>
      </w:r>
    </w:p>
    <w:p w14:paraId="0D5B8F9C" w14:textId="77777777" w:rsidR="00C65757" w:rsidRPr="00F537EB" w:rsidRDefault="00C65757" w:rsidP="00C65757">
      <w:pPr>
        <w:pStyle w:val="PL"/>
      </w:pPr>
      <w:r w:rsidRPr="00F537EB">
        <w:t xml:space="preserve">        eventV1-r16                             SEQUENCE {</w:t>
      </w:r>
    </w:p>
    <w:p w14:paraId="0CA0FF49" w14:textId="77777777" w:rsidR="00C65757" w:rsidRPr="00F537EB" w:rsidRDefault="00C65757" w:rsidP="00C65757">
      <w:pPr>
        <w:pStyle w:val="PL"/>
      </w:pPr>
      <w:r w:rsidRPr="00F537EB">
        <w:t xml:space="preserve">            v1-Threshold-r16                        OCTET STRING,</w:t>
      </w:r>
    </w:p>
    <w:p w14:paraId="176E3C0F" w14:textId="77777777" w:rsidR="00C65757" w:rsidRPr="00F537EB" w:rsidRDefault="00C65757" w:rsidP="00C65757">
      <w:pPr>
        <w:pStyle w:val="PL"/>
      </w:pPr>
      <w:r w:rsidRPr="00F537EB">
        <w:t xml:space="preserve">            hysteresis-r16                          Hysteresis,</w:t>
      </w:r>
    </w:p>
    <w:p w14:paraId="7B02C930" w14:textId="77777777" w:rsidR="00C65757" w:rsidRPr="00F537EB" w:rsidRDefault="00C65757" w:rsidP="00C65757">
      <w:pPr>
        <w:pStyle w:val="PL"/>
      </w:pPr>
      <w:r w:rsidRPr="00F537EB">
        <w:t xml:space="preserve">            timeToTrigger-r16                       TimeToTrigger</w:t>
      </w:r>
    </w:p>
    <w:p w14:paraId="34ED2A0E" w14:textId="77777777" w:rsidR="00C65757" w:rsidRPr="00F537EB" w:rsidRDefault="00C65757" w:rsidP="00C65757">
      <w:pPr>
        <w:pStyle w:val="PL"/>
      </w:pPr>
      <w:r w:rsidRPr="00F537EB">
        <w:t xml:space="preserve">        },</w:t>
      </w:r>
    </w:p>
    <w:p w14:paraId="0973190E" w14:textId="77777777" w:rsidR="00C65757" w:rsidRPr="00F537EB" w:rsidRDefault="00C65757" w:rsidP="00C65757">
      <w:pPr>
        <w:pStyle w:val="PL"/>
      </w:pPr>
      <w:r w:rsidRPr="00F537EB">
        <w:t xml:space="preserve">        eventV2-r16                     SEQUENCE {</w:t>
      </w:r>
    </w:p>
    <w:p w14:paraId="1F94E9E2" w14:textId="77777777" w:rsidR="00C65757" w:rsidRPr="00F537EB" w:rsidRDefault="00C65757" w:rsidP="00C65757">
      <w:pPr>
        <w:pStyle w:val="PL"/>
      </w:pPr>
      <w:r w:rsidRPr="00F537EB">
        <w:t xml:space="preserve">            v2-Threshold-r16                OCTET STRING,</w:t>
      </w:r>
    </w:p>
    <w:p w14:paraId="2EDD34A1" w14:textId="77777777" w:rsidR="00C65757" w:rsidRPr="00F537EB" w:rsidRDefault="00C65757" w:rsidP="00C65757">
      <w:pPr>
        <w:pStyle w:val="PL"/>
      </w:pPr>
      <w:r w:rsidRPr="00F537EB">
        <w:t xml:space="preserve">            hysteresis-r16                  Hysteresis,</w:t>
      </w:r>
    </w:p>
    <w:p w14:paraId="7738E0CC" w14:textId="77777777" w:rsidR="00C65757" w:rsidRPr="00F537EB" w:rsidRDefault="00C65757" w:rsidP="00C65757">
      <w:pPr>
        <w:pStyle w:val="PL"/>
      </w:pPr>
      <w:r w:rsidRPr="00F537EB">
        <w:t xml:space="preserve">            timeToTrigger-r16               TimeToTrigger</w:t>
      </w:r>
    </w:p>
    <w:p w14:paraId="5C14E9EB" w14:textId="77777777" w:rsidR="00C65757" w:rsidRPr="00F537EB" w:rsidRDefault="00C65757" w:rsidP="00C65757">
      <w:pPr>
        <w:pStyle w:val="PL"/>
      </w:pPr>
      <w:r w:rsidRPr="00F537EB">
        <w:lastRenderedPageBreak/>
        <w:t xml:space="preserve">        },</w:t>
      </w:r>
    </w:p>
    <w:p w14:paraId="295EC74C" w14:textId="77777777" w:rsidR="00C65757" w:rsidRPr="00F537EB" w:rsidRDefault="00C65757" w:rsidP="00C65757">
      <w:pPr>
        <w:pStyle w:val="PL"/>
      </w:pPr>
      <w:r w:rsidRPr="00F537EB">
        <w:t xml:space="preserve">        ...</w:t>
      </w:r>
    </w:p>
    <w:p w14:paraId="341069CE" w14:textId="77777777" w:rsidR="00C65757" w:rsidRPr="00F537EB" w:rsidRDefault="00C65757" w:rsidP="00C65757">
      <w:pPr>
        <w:pStyle w:val="PL"/>
      </w:pPr>
      <w:r w:rsidRPr="00F537EB">
        <w:t xml:space="preserve">    },</w:t>
      </w:r>
    </w:p>
    <w:p w14:paraId="74B7CA57" w14:textId="77777777" w:rsidR="00C65757" w:rsidRPr="00F537EB" w:rsidRDefault="00C65757" w:rsidP="00C65757">
      <w:pPr>
        <w:pStyle w:val="PL"/>
      </w:pPr>
      <w:r w:rsidRPr="00F537EB">
        <w:t xml:space="preserve">    reportInterval-r16                  ReportInterval,</w:t>
      </w:r>
    </w:p>
    <w:p w14:paraId="49DA68E3" w14:textId="77777777" w:rsidR="00C65757" w:rsidRPr="00F537EB" w:rsidRDefault="00C65757" w:rsidP="00C65757">
      <w:pPr>
        <w:pStyle w:val="PL"/>
      </w:pPr>
      <w:r w:rsidRPr="00F537EB">
        <w:t xml:space="preserve">    reportAmount-r16                    ENUMERATED {r1, r2, r4, r8, r16, r32, r64, infinity},</w:t>
      </w:r>
    </w:p>
    <w:p w14:paraId="5AF69AEA" w14:textId="77777777" w:rsidR="00C65757" w:rsidRPr="00F537EB" w:rsidRDefault="00C65757" w:rsidP="00C65757">
      <w:pPr>
        <w:pStyle w:val="PL"/>
      </w:pPr>
      <w:r w:rsidRPr="00F537EB">
        <w:t xml:space="preserve">    ...</w:t>
      </w:r>
    </w:p>
    <w:p w14:paraId="41A1E3AA" w14:textId="77777777" w:rsidR="00C65757" w:rsidRPr="00F537EB" w:rsidRDefault="00C65757" w:rsidP="00C65757">
      <w:pPr>
        <w:pStyle w:val="PL"/>
      </w:pPr>
      <w:r w:rsidRPr="00F537EB">
        <w:t>}</w:t>
      </w:r>
    </w:p>
    <w:p w14:paraId="7AA7D6BB" w14:textId="77777777" w:rsidR="00C65757" w:rsidRPr="00F537EB" w:rsidRDefault="00C65757" w:rsidP="00C65757">
      <w:pPr>
        <w:pStyle w:val="PL"/>
      </w:pPr>
    </w:p>
    <w:p w14:paraId="13E5CC4E" w14:textId="77777777" w:rsidR="00C65757" w:rsidRPr="00F537EB" w:rsidRDefault="00C65757" w:rsidP="00C65757">
      <w:pPr>
        <w:pStyle w:val="PL"/>
      </w:pPr>
      <w:r w:rsidRPr="00F537EB">
        <w:t>PeriodicalReportConfigEUTRA-SL-r16 ::=  SEQUENCE {</w:t>
      </w:r>
    </w:p>
    <w:p w14:paraId="71DB964A" w14:textId="77777777" w:rsidR="00C65757" w:rsidRPr="00F537EB" w:rsidRDefault="00C65757" w:rsidP="00C65757">
      <w:pPr>
        <w:pStyle w:val="PL"/>
      </w:pPr>
      <w:r w:rsidRPr="00F537EB">
        <w:t xml:space="preserve">    reportInterval-r16                      ReportInterval,</w:t>
      </w:r>
    </w:p>
    <w:p w14:paraId="10217971" w14:textId="77777777" w:rsidR="00C65757" w:rsidRPr="00F537EB" w:rsidRDefault="00C65757" w:rsidP="00C65757">
      <w:pPr>
        <w:pStyle w:val="PL"/>
      </w:pPr>
      <w:r w:rsidRPr="00F537EB">
        <w:t xml:space="preserve">    reportAmount-r16                        ENUMERATED {r1, r2, r4, r8, r16, r32, r64, infinity},</w:t>
      </w:r>
    </w:p>
    <w:p w14:paraId="6F3C8E88" w14:textId="77777777" w:rsidR="00C65757" w:rsidRPr="00F537EB" w:rsidRDefault="00C65757" w:rsidP="00C65757">
      <w:pPr>
        <w:pStyle w:val="PL"/>
      </w:pPr>
      <w:r w:rsidRPr="00F537EB">
        <w:t xml:space="preserve">    ...</w:t>
      </w:r>
    </w:p>
    <w:p w14:paraId="0134F73D" w14:textId="77777777" w:rsidR="00C65757" w:rsidRPr="00F537EB" w:rsidRDefault="00C65757" w:rsidP="00C65757">
      <w:pPr>
        <w:pStyle w:val="PL"/>
      </w:pPr>
      <w:r w:rsidRPr="00F537EB">
        <w:t>}</w:t>
      </w:r>
    </w:p>
    <w:p w14:paraId="67FD8E23" w14:textId="77777777" w:rsidR="00C65757" w:rsidRPr="00F537EB" w:rsidRDefault="00C65757" w:rsidP="00C65757">
      <w:pPr>
        <w:pStyle w:val="PL"/>
      </w:pPr>
    </w:p>
    <w:p w14:paraId="0542D0A7" w14:textId="77777777" w:rsidR="00C65757" w:rsidRPr="00F537EB" w:rsidRDefault="00C65757" w:rsidP="00C65757">
      <w:pPr>
        <w:pStyle w:val="PL"/>
      </w:pPr>
      <w:r w:rsidRPr="00F537EB">
        <w:t>-- TAG-REPORTCONFIGEUTRA-SL-STOP</w:t>
      </w:r>
    </w:p>
    <w:p w14:paraId="6F4B3FE0" w14:textId="77777777" w:rsidR="00C65757" w:rsidRPr="00F537EB" w:rsidRDefault="00C65757" w:rsidP="00C65757">
      <w:pPr>
        <w:pStyle w:val="PL"/>
      </w:pPr>
      <w:r w:rsidRPr="00F537EB">
        <w:t>-- ASN1STOP</w:t>
      </w:r>
    </w:p>
    <w:p w14:paraId="34DE70D5"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93D8A6A" w14:textId="77777777" w:rsidTr="00FE67BB">
        <w:tc>
          <w:tcPr>
            <w:tcW w:w="14173" w:type="dxa"/>
          </w:tcPr>
          <w:p w14:paraId="549B69FA" w14:textId="77777777" w:rsidR="00C65757" w:rsidRPr="00F537EB" w:rsidRDefault="00C65757" w:rsidP="00FE67BB">
            <w:pPr>
              <w:pStyle w:val="TAH"/>
              <w:rPr>
                <w:b w:val="0"/>
              </w:rPr>
            </w:pPr>
            <w:r w:rsidRPr="00F537EB">
              <w:rPr>
                <w:i/>
                <w:iCs/>
              </w:rPr>
              <w:t>ReportConfigEUTRA-SL</w:t>
            </w:r>
            <w:r w:rsidRPr="00F537EB">
              <w:t xml:space="preserve"> field descriptions</w:t>
            </w:r>
          </w:p>
        </w:tc>
      </w:tr>
      <w:tr w:rsidR="00C65757" w:rsidRPr="00F537EB" w14:paraId="602A5837" w14:textId="77777777" w:rsidTr="00FE67BB">
        <w:tc>
          <w:tcPr>
            <w:tcW w:w="14173" w:type="dxa"/>
          </w:tcPr>
          <w:p w14:paraId="78F3E23D" w14:textId="77777777" w:rsidR="00C65757" w:rsidRPr="00F537EB" w:rsidRDefault="00C65757" w:rsidP="00FE67BB">
            <w:pPr>
              <w:pStyle w:val="TAL"/>
              <w:rPr>
                <w:b/>
                <w:bCs/>
                <w:i/>
                <w:iCs/>
              </w:rPr>
            </w:pPr>
            <w:r w:rsidRPr="00F537EB">
              <w:rPr>
                <w:b/>
                <w:bCs/>
                <w:i/>
                <w:iCs/>
              </w:rPr>
              <w:t>reportType</w:t>
            </w:r>
          </w:p>
          <w:p w14:paraId="3F3B4748" w14:textId="77777777" w:rsidR="00C65757" w:rsidRPr="00F537EB" w:rsidRDefault="00C65757" w:rsidP="00FE67BB">
            <w:pPr>
              <w:pStyle w:val="TAL"/>
            </w:pPr>
            <w:r w:rsidRPr="00F537EB">
              <w:t>Type of the configured CBR measurement report for NR sidelink communication.</w:t>
            </w:r>
          </w:p>
        </w:tc>
      </w:tr>
    </w:tbl>
    <w:p w14:paraId="5387259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34660F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BB3755" w14:textId="77777777" w:rsidR="00C65757" w:rsidRPr="00F537EB" w:rsidRDefault="00C65757" w:rsidP="00FE67BB">
            <w:pPr>
              <w:pStyle w:val="TAH"/>
              <w:rPr>
                <w:b w:val="0"/>
              </w:rPr>
            </w:pPr>
            <w:r w:rsidRPr="00F537EB">
              <w:rPr>
                <w:i/>
                <w:iCs/>
              </w:rPr>
              <w:t>EventTriggerConfig</w:t>
            </w:r>
            <w:r w:rsidRPr="00F537EB">
              <w:t xml:space="preserve"> field descriptions</w:t>
            </w:r>
          </w:p>
        </w:tc>
      </w:tr>
      <w:tr w:rsidR="00C65757" w:rsidRPr="00F537EB" w14:paraId="4370587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E01C5B6" w14:textId="77777777" w:rsidR="00C65757" w:rsidRPr="00F537EB" w:rsidRDefault="00C65757" w:rsidP="00FE67BB">
            <w:pPr>
              <w:pStyle w:val="TAL"/>
              <w:rPr>
                <w:b/>
                <w:bCs/>
                <w:i/>
                <w:iCs/>
                <w:lang w:eastAsia="ko-KR"/>
              </w:rPr>
            </w:pPr>
            <w:r w:rsidRPr="00F537EB">
              <w:rPr>
                <w:b/>
                <w:bCs/>
                <w:i/>
                <w:iCs/>
                <w:lang w:eastAsia="ko-KR"/>
              </w:rPr>
              <w:t>vN-Threshold</w:t>
            </w:r>
          </w:p>
          <w:p w14:paraId="450A9E86" w14:textId="77777777" w:rsidR="00C65757" w:rsidRPr="00F537EB" w:rsidRDefault="00C65757" w:rsidP="00FE67BB">
            <w:pPr>
              <w:pStyle w:val="TAL"/>
              <w:rPr>
                <w:lang w:eastAsia="en-GB"/>
              </w:rPr>
            </w:pPr>
            <w:r w:rsidRPr="00F537EB">
              <w:rPr>
                <w:lang w:eastAsia="ko-KR"/>
              </w:rPr>
              <w:t xml:space="preserve">Threshold used for </w:t>
            </w:r>
            <w:r w:rsidRPr="00F537EB">
              <w:t xml:space="preserve">events v1 and v2 specified in subclauses 5.5.4.13 and 5.5.4.14, respectively. They are contriners with contents being SL-CBR IE as specified in TS 36.331 [10]. </w:t>
            </w:r>
          </w:p>
        </w:tc>
      </w:tr>
      <w:tr w:rsidR="00C65757" w:rsidRPr="00F537EB" w14:paraId="7DD264F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7FF9D22" w14:textId="77777777" w:rsidR="00C65757" w:rsidRPr="00F537EB" w:rsidRDefault="00C65757" w:rsidP="00FE67BB">
            <w:pPr>
              <w:pStyle w:val="TAL"/>
              <w:rPr>
                <w:b/>
                <w:bCs/>
                <w:i/>
                <w:iCs/>
                <w:lang w:eastAsia="en-GB"/>
              </w:rPr>
            </w:pPr>
            <w:r w:rsidRPr="00F537EB">
              <w:rPr>
                <w:b/>
                <w:bCs/>
                <w:i/>
                <w:iCs/>
                <w:lang w:eastAsia="en-GB"/>
              </w:rPr>
              <w:t>eventId</w:t>
            </w:r>
          </w:p>
          <w:p w14:paraId="343C0681" w14:textId="77777777" w:rsidR="00C65757" w:rsidRPr="00F537EB" w:rsidRDefault="00C65757" w:rsidP="00FE67BB">
            <w:pPr>
              <w:pStyle w:val="TAL"/>
            </w:pPr>
            <w:r w:rsidRPr="00F537EB">
              <w:rPr>
                <w:lang w:eastAsia="en-GB"/>
              </w:rPr>
              <w:t>Choice of NR event triggered reporting criteria.</w:t>
            </w:r>
          </w:p>
        </w:tc>
      </w:tr>
      <w:tr w:rsidR="00C65757" w:rsidRPr="00F537EB" w14:paraId="66DC216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B7768D7" w14:textId="77777777" w:rsidR="00C65757" w:rsidRPr="00F537EB" w:rsidRDefault="00C65757" w:rsidP="00FE67BB">
            <w:pPr>
              <w:pStyle w:val="TAL"/>
              <w:rPr>
                <w:b/>
                <w:bCs/>
                <w:i/>
                <w:iCs/>
                <w:lang w:eastAsia="en-GB"/>
              </w:rPr>
            </w:pPr>
            <w:r w:rsidRPr="00F537EB">
              <w:rPr>
                <w:b/>
                <w:bCs/>
                <w:i/>
                <w:iCs/>
                <w:lang w:eastAsia="en-GB"/>
              </w:rPr>
              <w:t>reportAmount</w:t>
            </w:r>
          </w:p>
          <w:p w14:paraId="7EFDBA2C" w14:textId="77777777" w:rsidR="00C65757" w:rsidRPr="00F537EB" w:rsidRDefault="00C65757" w:rsidP="00FE67BB">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39ABBA9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FAF464" w14:textId="77777777" w:rsidR="00C65757" w:rsidRPr="00F537EB" w:rsidRDefault="00C65757" w:rsidP="00FE67BB">
            <w:pPr>
              <w:pStyle w:val="TAL"/>
              <w:rPr>
                <w:b/>
                <w:bCs/>
                <w:i/>
                <w:iCs/>
                <w:lang w:eastAsia="en-GB"/>
              </w:rPr>
            </w:pPr>
            <w:r w:rsidRPr="00F537EB">
              <w:rPr>
                <w:b/>
                <w:bCs/>
                <w:i/>
                <w:iCs/>
                <w:lang w:eastAsia="en-GB"/>
              </w:rPr>
              <w:t>timeToTrigger</w:t>
            </w:r>
          </w:p>
          <w:p w14:paraId="277E7719" w14:textId="77777777" w:rsidR="00C65757" w:rsidRPr="00F537EB" w:rsidRDefault="00C65757" w:rsidP="00FE67BB">
            <w:pPr>
              <w:pStyle w:val="TAL"/>
            </w:pPr>
            <w:r w:rsidRPr="00F537EB">
              <w:rPr>
                <w:lang w:eastAsia="en-GB"/>
              </w:rPr>
              <w:t>Time during which specific criteria for the event needs to be met in order to trigger a measurement report.</w:t>
            </w:r>
          </w:p>
        </w:tc>
      </w:tr>
    </w:tbl>
    <w:p w14:paraId="0C22421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DADAA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94F5E21" w14:textId="77777777" w:rsidR="00C65757" w:rsidRPr="00F537EB" w:rsidRDefault="00C65757" w:rsidP="00FE67BB">
            <w:pPr>
              <w:pStyle w:val="TAH"/>
              <w:rPr>
                <w:b w:val="0"/>
              </w:rPr>
            </w:pPr>
            <w:r w:rsidRPr="00F537EB">
              <w:rPr>
                <w:i/>
                <w:iCs/>
              </w:rPr>
              <w:t>PeriodicalReportConfigEUTRA-SL</w:t>
            </w:r>
            <w:r w:rsidRPr="00F537EB">
              <w:t xml:space="preserve"> field descriptions</w:t>
            </w:r>
          </w:p>
        </w:tc>
      </w:tr>
      <w:tr w:rsidR="00C65757" w:rsidRPr="00F537EB" w14:paraId="1200C61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B03EBA7" w14:textId="77777777" w:rsidR="00C65757" w:rsidRPr="00F537EB" w:rsidRDefault="00C65757" w:rsidP="00FE67BB">
            <w:pPr>
              <w:pStyle w:val="TAL"/>
              <w:rPr>
                <w:b/>
                <w:bCs/>
                <w:i/>
                <w:iCs/>
                <w:lang w:eastAsia="ko-KR"/>
              </w:rPr>
            </w:pPr>
            <w:r w:rsidRPr="00F537EB">
              <w:rPr>
                <w:b/>
                <w:bCs/>
                <w:i/>
                <w:iCs/>
                <w:lang w:eastAsia="ko-KR"/>
              </w:rPr>
              <w:t>reportAmount</w:t>
            </w:r>
          </w:p>
          <w:p w14:paraId="5074201D" w14:textId="77777777" w:rsidR="00C65757" w:rsidRPr="00F537EB" w:rsidRDefault="00C65757" w:rsidP="00FE67BB">
            <w:pPr>
              <w:pStyle w:val="TAL"/>
              <w:rPr>
                <w:lang w:eastAsia="ko-KR"/>
              </w:rPr>
            </w:pPr>
            <w:r w:rsidRPr="00F537EB">
              <w:rPr>
                <w:lang w:eastAsia="en-GB"/>
              </w:rPr>
              <w:t>Number of measurement reports applicable for eventTriggered as well as for periodical report types.</w:t>
            </w:r>
          </w:p>
        </w:tc>
      </w:tr>
    </w:tbl>
    <w:p w14:paraId="42BC13C2" w14:textId="77777777" w:rsidR="00C65757" w:rsidRPr="00F537EB" w:rsidRDefault="00C65757" w:rsidP="00C65757"/>
    <w:p w14:paraId="444EC42E" w14:textId="77777777" w:rsidR="00C65757" w:rsidRPr="00F537EB" w:rsidRDefault="00C65757" w:rsidP="00C65757">
      <w:pPr>
        <w:pStyle w:val="Heading4"/>
        <w:rPr>
          <w:rFonts w:eastAsia="MS Mincho"/>
          <w:i/>
        </w:rPr>
      </w:pPr>
      <w:bookmarkStart w:id="1668" w:name="_Toc20426077"/>
      <w:bookmarkStart w:id="1669" w:name="_Toc29321473"/>
      <w:bookmarkStart w:id="1670" w:name="_Toc36757253"/>
      <w:bookmarkStart w:id="1671" w:name="_Toc36836794"/>
      <w:bookmarkStart w:id="1672" w:name="_Toc36843771"/>
      <w:bookmarkStart w:id="1673" w:name="_Toc37068060"/>
      <w:r w:rsidRPr="00F537EB">
        <w:rPr>
          <w:rFonts w:eastAsia="MS Mincho"/>
        </w:rPr>
        <w:t>–</w:t>
      </w:r>
      <w:r w:rsidRPr="00F537EB">
        <w:rPr>
          <w:rFonts w:eastAsia="MS Mincho"/>
        </w:rPr>
        <w:tab/>
      </w:r>
      <w:r w:rsidRPr="00F537EB">
        <w:rPr>
          <w:rFonts w:eastAsia="MS Mincho"/>
          <w:i/>
        </w:rPr>
        <w:t>ReportConfigId</w:t>
      </w:r>
      <w:bookmarkEnd w:id="1668"/>
      <w:bookmarkEnd w:id="1669"/>
      <w:bookmarkEnd w:id="1670"/>
      <w:bookmarkEnd w:id="1671"/>
      <w:bookmarkEnd w:id="1672"/>
      <w:bookmarkEnd w:id="1673"/>
    </w:p>
    <w:p w14:paraId="1CC8F639" w14:textId="77777777" w:rsidR="00C65757" w:rsidRPr="00F537EB" w:rsidRDefault="00C65757" w:rsidP="00C65757">
      <w:pPr>
        <w:rPr>
          <w:rFonts w:eastAsia="MS Mincho"/>
        </w:rPr>
      </w:pPr>
      <w:r w:rsidRPr="00F537EB">
        <w:t xml:space="preserve">The IE </w:t>
      </w:r>
      <w:r w:rsidRPr="00F537EB">
        <w:rPr>
          <w:i/>
        </w:rPr>
        <w:t>ReportConfigId</w:t>
      </w:r>
      <w:r w:rsidRPr="00F537EB">
        <w:t xml:space="preserve"> is used to identify a measurement reporting configuration.</w:t>
      </w:r>
    </w:p>
    <w:p w14:paraId="649AB68E" w14:textId="77777777" w:rsidR="00C65757" w:rsidRPr="00F537EB" w:rsidRDefault="00C65757" w:rsidP="00C65757">
      <w:pPr>
        <w:pStyle w:val="TH"/>
      </w:pPr>
      <w:r w:rsidRPr="00F537EB">
        <w:rPr>
          <w:i/>
        </w:rPr>
        <w:t>ReportConfigId</w:t>
      </w:r>
      <w:r w:rsidRPr="00F537EB">
        <w:t xml:space="preserve"> information element</w:t>
      </w:r>
    </w:p>
    <w:p w14:paraId="1E5A5B3A" w14:textId="77777777" w:rsidR="00C65757" w:rsidRPr="00F537EB" w:rsidRDefault="00C65757" w:rsidP="00C65757">
      <w:pPr>
        <w:pStyle w:val="PL"/>
      </w:pPr>
      <w:r w:rsidRPr="00F537EB">
        <w:t>-- ASN1START</w:t>
      </w:r>
    </w:p>
    <w:p w14:paraId="0B6A7A4B" w14:textId="77777777" w:rsidR="00C65757" w:rsidRPr="00F537EB" w:rsidRDefault="00C65757" w:rsidP="00C65757">
      <w:pPr>
        <w:pStyle w:val="PL"/>
      </w:pPr>
      <w:r w:rsidRPr="00F537EB">
        <w:lastRenderedPageBreak/>
        <w:t>-- TAG-REPORTCONFIGID-START</w:t>
      </w:r>
    </w:p>
    <w:p w14:paraId="0EE247E5" w14:textId="77777777" w:rsidR="00C65757" w:rsidRPr="00F537EB" w:rsidRDefault="00C65757" w:rsidP="00C65757">
      <w:pPr>
        <w:pStyle w:val="PL"/>
      </w:pPr>
    </w:p>
    <w:p w14:paraId="19ECDBF5" w14:textId="77777777" w:rsidR="00C65757" w:rsidRPr="00F537EB" w:rsidRDefault="00C65757" w:rsidP="00C65757">
      <w:pPr>
        <w:pStyle w:val="PL"/>
      </w:pPr>
      <w:r w:rsidRPr="00F537EB">
        <w:t>ReportConfigId ::=                          INTEGER (1..maxReportConfigId)</w:t>
      </w:r>
    </w:p>
    <w:p w14:paraId="2EBF0F96" w14:textId="77777777" w:rsidR="00C65757" w:rsidRPr="00F537EB" w:rsidRDefault="00C65757" w:rsidP="00C65757">
      <w:pPr>
        <w:pStyle w:val="PL"/>
      </w:pPr>
    </w:p>
    <w:p w14:paraId="72C5AF34" w14:textId="77777777" w:rsidR="00C65757" w:rsidRPr="00F537EB" w:rsidRDefault="00C65757" w:rsidP="00C65757">
      <w:pPr>
        <w:pStyle w:val="PL"/>
      </w:pPr>
      <w:r w:rsidRPr="00F537EB">
        <w:t>-- TAG-REPORTCONFIGID-STOP</w:t>
      </w:r>
    </w:p>
    <w:p w14:paraId="24DF4332" w14:textId="77777777" w:rsidR="00C65757" w:rsidRPr="00F537EB" w:rsidRDefault="00C65757" w:rsidP="00C65757">
      <w:pPr>
        <w:pStyle w:val="PL"/>
      </w:pPr>
      <w:r w:rsidRPr="00F537EB">
        <w:t>-- ASN1STOP</w:t>
      </w:r>
    </w:p>
    <w:p w14:paraId="24219ED2" w14:textId="77777777" w:rsidR="00C65757" w:rsidRPr="00F537EB" w:rsidRDefault="00C65757" w:rsidP="00C65757"/>
    <w:p w14:paraId="38D6A6F8" w14:textId="77777777" w:rsidR="00C65757" w:rsidRPr="00F537EB" w:rsidRDefault="00C65757" w:rsidP="00C65757">
      <w:pPr>
        <w:pStyle w:val="Heading4"/>
        <w:rPr>
          <w:rFonts w:eastAsia="MS Mincho"/>
          <w:i/>
          <w:iCs/>
        </w:rPr>
      </w:pPr>
      <w:bookmarkStart w:id="1674" w:name="_Toc20426078"/>
      <w:bookmarkStart w:id="1675" w:name="_Toc29321474"/>
      <w:bookmarkStart w:id="1676" w:name="_Toc36757254"/>
      <w:bookmarkStart w:id="1677" w:name="_Toc36836795"/>
      <w:bookmarkStart w:id="1678" w:name="_Toc36843772"/>
      <w:bookmarkStart w:id="1679" w:name="_Toc37068061"/>
      <w:r w:rsidRPr="00F537EB">
        <w:rPr>
          <w:rFonts w:eastAsia="MS Mincho"/>
          <w:i/>
          <w:iCs/>
        </w:rPr>
        <w:t>–</w:t>
      </w:r>
      <w:r w:rsidRPr="00F537EB">
        <w:rPr>
          <w:rFonts w:eastAsia="MS Mincho"/>
          <w:i/>
          <w:iCs/>
        </w:rPr>
        <w:tab/>
        <w:t>ReportConfigInterRAT</w:t>
      </w:r>
      <w:bookmarkEnd w:id="1674"/>
      <w:bookmarkEnd w:id="1675"/>
      <w:bookmarkEnd w:id="1676"/>
      <w:bookmarkEnd w:id="1677"/>
      <w:bookmarkEnd w:id="1678"/>
      <w:bookmarkEnd w:id="1679"/>
    </w:p>
    <w:p w14:paraId="1DD05947" w14:textId="77777777" w:rsidR="00C65757" w:rsidRPr="00F537EB" w:rsidRDefault="00C65757" w:rsidP="00C65757">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E-UTRA and UTRA-FDD are labelled B</w:t>
      </w:r>
      <w:r w:rsidRPr="00F537EB">
        <w:rPr>
          <w:i/>
        </w:rPr>
        <w:t>N</w:t>
      </w:r>
      <w:r w:rsidRPr="00F537EB">
        <w:t xml:space="preserve"> with </w:t>
      </w:r>
      <w:r w:rsidRPr="00F537EB">
        <w:rPr>
          <w:i/>
        </w:rPr>
        <w:t>N</w:t>
      </w:r>
      <w:r w:rsidRPr="00F537EB">
        <w:t xml:space="preserve"> equal to 1, 2 and so on.</w:t>
      </w:r>
    </w:p>
    <w:p w14:paraId="5CFDC2D2" w14:textId="77777777" w:rsidR="00C65757" w:rsidRPr="00F537EB" w:rsidRDefault="00C65757" w:rsidP="00C65757">
      <w:pPr>
        <w:pStyle w:val="B1"/>
      </w:pPr>
      <w:r w:rsidRPr="00F537EB">
        <w:t>Event B1:</w:t>
      </w:r>
      <w:r w:rsidRPr="00F537EB">
        <w:tab/>
        <w:t>Neighbour becomes better than absolute threshold;</w:t>
      </w:r>
    </w:p>
    <w:p w14:paraId="0E27DDD1" w14:textId="77777777" w:rsidR="00C65757" w:rsidRPr="00F537EB" w:rsidRDefault="00C65757" w:rsidP="00C65757">
      <w:pPr>
        <w:pStyle w:val="B1"/>
      </w:pPr>
      <w:r w:rsidRPr="00F537EB">
        <w:t>Event B2:</w:t>
      </w:r>
      <w:r w:rsidRPr="00F537EB">
        <w:tab/>
        <w:t>PCell becomes worse than absolute threshold1 AND Neighbour becomes better than another absolute threshold2;</w:t>
      </w:r>
    </w:p>
    <w:p w14:paraId="2A754124" w14:textId="77777777" w:rsidR="00C65757" w:rsidRPr="00F537EB" w:rsidRDefault="00C65757" w:rsidP="00C65757">
      <w:pPr>
        <w:pStyle w:val="TH"/>
      </w:pPr>
      <w:r w:rsidRPr="00F537EB">
        <w:rPr>
          <w:bCs/>
          <w:i/>
          <w:iCs/>
        </w:rPr>
        <w:t>ReportConfigInterRAT</w:t>
      </w:r>
      <w:r w:rsidRPr="00F537EB">
        <w:t xml:space="preserve"> information element</w:t>
      </w:r>
    </w:p>
    <w:p w14:paraId="6F50CDFA" w14:textId="77777777" w:rsidR="00C65757" w:rsidRPr="00F537EB" w:rsidRDefault="00C65757" w:rsidP="00C65757">
      <w:pPr>
        <w:pStyle w:val="PL"/>
      </w:pPr>
      <w:r w:rsidRPr="00F537EB">
        <w:t>-- ASN1START</w:t>
      </w:r>
    </w:p>
    <w:p w14:paraId="09FAF01A" w14:textId="77777777" w:rsidR="00C65757" w:rsidRPr="00F537EB" w:rsidRDefault="00C65757" w:rsidP="00C65757">
      <w:pPr>
        <w:pStyle w:val="PL"/>
      </w:pPr>
      <w:r w:rsidRPr="00F537EB">
        <w:t>-- TAG-REPORTCONFIGINTERRAT-START</w:t>
      </w:r>
    </w:p>
    <w:p w14:paraId="7AD9C7B8" w14:textId="77777777" w:rsidR="00C65757" w:rsidRPr="00F537EB" w:rsidRDefault="00C65757" w:rsidP="00C65757">
      <w:pPr>
        <w:pStyle w:val="PL"/>
      </w:pPr>
    </w:p>
    <w:p w14:paraId="0FCFD97B" w14:textId="77777777" w:rsidR="00C65757" w:rsidRPr="00F537EB" w:rsidRDefault="00C65757" w:rsidP="00C65757">
      <w:pPr>
        <w:pStyle w:val="PL"/>
      </w:pPr>
      <w:r w:rsidRPr="00F537EB">
        <w:t>ReportConfigInterRAT ::=                    SEQUENCE {</w:t>
      </w:r>
    </w:p>
    <w:p w14:paraId="33D6EC12" w14:textId="77777777" w:rsidR="00C65757" w:rsidRPr="00F537EB" w:rsidRDefault="00C65757" w:rsidP="00C65757">
      <w:pPr>
        <w:pStyle w:val="PL"/>
      </w:pPr>
      <w:r w:rsidRPr="00F537EB">
        <w:t xml:space="preserve">    reportType                                  CHOICE {</w:t>
      </w:r>
    </w:p>
    <w:p w14:paraId="572B44B5" w14:textId="77777777" w:rsidR="00C65757" w:rsidRPr="00F537EB" w:rsidRDefault="00C65757" w:rsidP="00C65757">
      <w:pPr>
        <w:pStyle w:val="PL"/>
      </w:pPr>
      <w:r w:rsidRPr="00F537EB">
        <w:t xml:space="preserve">        periodical                                  PeriodicalReportConfigInterRAT,</w:t>
      </w:r>
    </w:p>
    <w:p w14:paraId="31F7A940" w14:textId="77777777" w:rsidR="00C65757" w:rsidRPr="00F537EB" w:rsidRDefault="00C65757" w:rsidP="00C65757">
      <w:pPr>
        <w:pStyle w:val="PL"/>
      </w:pPr>
      <w:r w:rsidRPr="00F537EB">
        <w:t xml:space="preserve">        eventTriggered                              EventTriggerConfigInterRAT,</w:t>
      </w:r>
    </w:p>
    <w:p w14:paraId="0524B965" w14:textId="77777777" w:rsidR="00C65757" w:rsidRPr="00F537EB" w:rsidRDefault="00C65757" w:rsidP="00C65757">
      <w:pPr>
        <w:pStyle w:val="PL"/>
      </w:pPr>
      <w:r w:rsidRPr="00F537EB">
        <w:t xml:space="preserve">        reportCGI                                   ReportCGI-EUTRA,</w:t>
      </w:r>
    </w:p>
    <w:p w14:paraId="6CE9138F" w14:textId="77777777" w:rsidR="00C65757" w:rsidRPr="00F537EB" w:rsidRDefault="00C65757" w:rsidP="00C65757">
      <w:pPr>
        <w:pStyle w:val="PL"/>
      </w:pPr>
      <w:r w:rsidRPr="00F537EB">
        <w:t xml:space="preserve">        ...,</w:t>
      </w:r>
    </w:p>
    <w:p w14:paraId="44A033CF" w14:textId="77777777" w:rsidR="00C65757" w:rsidRPr="00F537EB" w:rsidRDefault="00C65757" w:rsidP="00C65757">
      <w:pPr>
        <w:pStyle w:val="PL"/>
      </w:pPr>
      <w:r w:rsidRPr="00F537EB">
        <w:t xml:space="preserve">        reportSFTD                                  ReportSFTD-EUTRA</w:t>
      </w:r>
    </w:p>
    <w:p w14:paraId="50F0648A" w14:textId="77777777" w:rsidR="00C65757" w:rsidRPr="00F537EB" w:rsidRDefault="00C65757" w:rsidP="00C65757">
      <w:pPr>
        <w:pStyle w:val="PL"/>
      </w:pPr>
      <w:r w:rsidRPr="00F537EB">
        <w:t xml:space="preserve">    }</w:t>
      </w:r>
    </w:p>
    <w:p w14:paraId="314DE1E4" w14:textId="77777777" w:rsidR="00C65757" w:rsidRPr="00F537EB" w:rsidRDefault="00C65757" w:rsidP="00C65757">
      <w:pPr>
        <w:pStyle w:val="PL"/>
      </w:pPr>
      <w:r w:rsidRPr="00F537EB">
        <w:t>}</w:t>
      </w:r>
    </w:p>
    <w:p w14:paraId="13DFC6EA" w14:textId="77777777" w:rsidR="00C65757" w:rsidRPr="00F537EB" w:rsidRDefault="00C65757" w:rsidP="00C65757">
      <w:pPr>
        <w:pStyle w:val="PL"/>
      </w:pPr>
    </w:p>
    <w:p w14:paraId="0ADEC5BE" w14:textId="77777777" w:rsidR="00C65757" w:rsidRPr="00F537EB" w:rsidRDefault="00C65757" w:rsidP="00C65757">
      <w:pPr>
        <w:pStyle w:val="PL"/>
      </w:pPr>
      <w:r w:rsidRPr="00F537EB">
        <w:t>ReportCGI-EUTRA ::=                         SEQUENCE {</w:t>
      </w:r>
    </w:p>
    <w:p w14:paraId="1F54CF7C" w14:textId="77777777" w:rsidR="00C65757" w:rsidRPr="00F537EB" w:rsidRDefault="00C65757" w:rsidP="00C65757">
      <w:pPr>
        <w:pStyle w:val="PL"/>
      </w:pPr>
      <w:r w:rsidRPr="00F537EB">
        <w:t xml:space="preserve">    cellForWhichToReportCGI         EUTRA-PhysCellId,</w:t>
      </w:r>
    </w:p>
    <w:p w14:paraId="13A88A23" w14:textId="77777777" w:rsidR="00C65757" w:rsidRPr="00F537EB" w:rsidRDefault="00C65757" w:rsidP="00C65757">
      <w:pPr>
        <w:pStyle w:val="PL"/>
      </w:pPr>
      <w:r w:rsidRPr="00F537EB">
        <w:t xml:space="preserve">    ...,</w:t>
      </w:r>
    </w:p>
    <w:p w14:paraId="43C81C22" w14:textId="77777777" w:rsidR="00C65757" w:rsidRPr="00F537EB" w:rsidRDefault="00C65757" w:rsidP="00C65757">
      <w:pPr>
        <w:pStyle w:val="PL"/>
      </w:pPr>
      <w:r w:rsidRPr="00F537EB">
        <w:t xml:space="preserve">    [[</w:t>
      </w:r>
    </w:p>
    <w:p w14:paraId="6EEC1FC3" w14:textId="77777777" w:rsidR="00C65757" w:rsidRPr="00F537EB" w:rsidRDefault="00C65757" w:rsidP="00C65757">
      <w:pPr>
        <w:pStyle w:val="PL"/>
      </w:pPr>
      <w:r w:rsidRPr="00F537EB">
        <w:t xml:space="preserve">    useAutonomousGaps-r16           ENUMERATED {setup}                OPTIONAL     -- Need R</w:t>
      </w:r>
    </w:p>
    <w:p w14:paraId="738B6CC1" w14:textId="77777777" w:rsidR="00C65757" w:rsidRPr="00F537EB" w:rsidRDefault="00C65757" w:rsidP="00C65757">
      <w:pPr>
        <w:pStyle w:val="PL"/>
      </w:pPr>
      <w:r w:rsidRPr="00F537EB">
        <w:t xml:space="preserve">    ]]</w:t>
      </w:r>
    </w:p>
    <w:p w14:paraId="46D81E20" w14:textId="77777777" w:rsidR="00C65757" w:rsidRPr="00F537EB" w:rsidRDefault="00C65757" w:rsidP="00C65757">
      <w:pPr>
        <w:pStyle w:val="PL"/>
      </w:pPr>
      <w:r w:rsidRPr="00F537EB">
        <w:t>}</w:t>
      </w:r>
    </w:p>
    <w:p w14:paraId="6C088EC2" w14:textId="77777777" w:rsidR="00C65757" w:rsidRPr="00F537EB" w:rsidRDefault="00C65757" w:rsidP="00C65757">
      <w:pPr>
        <w:pStyle w:val="PL"/>
      </w:pPr>
    </w:p>
    <w:p w14:paraId="1F59A037" w14:textId="77777777" w:rsidR="00C65757" w:rsidRPr="00F537EB" w:rsidRDefault="00C65757" w:rsidP="00C65757">
      <w:pPr>
        <w:pStyle w:val="PL"/>
      </w:pPr>
      <w:r w:rsidRPr="00F537EB">
        <w:t>ReportSFTD-EUTRA ::=                     SEQUENCE {</w:t>
      </w:r>
    </w:p>
    <w:p w14:paraId="4C641BA5" w14:textId="77777777" w:rsidR="00C65757" w:rsidRPr="00F537EB" w:rsidRDefault="00C65757" w:rsidP="00C65757">
      <w:pPr>
        <w:pStyle w:val="PL"/>
      </w:pPr>
      <w:r w:rsidRPr="00F537EB">
        <w:t xml:space="preserve">    reportSFTD-Meas                            BOOLEAN,</w:t>
      </w:r>
    </w:p>
    <w:p w14:paraId="37857597" w14:textId="77777777" w:rsidR="00C65757" w:rsidRPr="00F537EB" w:rsidRDefault="00C65757" w:rsidP="00C65757">
      <w:pPr>
        <w:pStyle w:val="PL"/>
      </w:pPr>
      <w:r w:rsidRPr="00F537EB">
        <w:t xml:space="preserve">    reportRSRP                                 BOOLEAN,</w:t>
      </w:r>
    </w:p>
    <w:p w14:paraId="15FCE3DF" w14:textId="77777777" w:rsidR="00C65757" w:rsidRPr="00F537EB" w:rsidRDefault="00C65757" w:rsidP="00C65757">
      <w:pPr>
        <w:pStyle w:val="PL"/>
      </w:pPr>
      <w:r w:rsidRPr="00F537EB">
        <w:t xml:space="preserve">    ...</w:t>
      </w:r>
    </w:p>
    <w:p w14:paraId="21BE9677" w14:textId="77777777" w:rsidR="00C65757" w:rsidRPr="00F537EB" w:rsidRDefault="00C65757" w:rsidP="00C65757">
      <w:pPr>
        <w:pStyle w:val="PL"/>
      </w:pPr>
      <w:r w:rsidRPr="00F537EB">
        <w:t>}</w:t>
      </w:r>
    </w:p>
    <w:p w14:paraId="279F0C67" w14:textId="77777777" w:rsidR="00C65757" w:rsidRPr="00F537EB" w:rsidRDefault="00C65757" w:rsidP="00C65757">
      <w:pPr>
        <w:pStyle w:val="PL"/>
      </w:pPr>
    </w:p>
    <w:p w14:paraId="1BAB9599" w14:textId="77777777" w:rsidR="00C65757" w:rsidRPr="00F537EB" w:rsidRDefault="00C65757" w:rsidP="00C65757">
      <w:pPr>
        <w:pStyle w:val="PL"/>
      </w:pPr>
      <w:r w:rsidRPr="00F537EB">
        <w:t>EventTriggerConfigInterRAT ::=              SEQUENCE {</w:t>
      </w:r>
    </w:p>
    <w:p w14:paraId="2096E1AE" w14:textId="77777777" w:rsidR="00C65757" w:rsidRPr="00F537EB" w:rsidRDefault="00C65757" w:rsidP="00C65757">
      <w:pPr>
        <w:pStyle w:val="PL"/>
      </w:pPr>
      <w:r w:rsidRPr="00F537EB">
        <w:t xml:space="preserve">    eventId                                     CHOICE {</w:t>
      </w:r>
    </w:p>
    <w:p w14:paraId="575C948B" w14:textId="77777777" w:rsidR="00C65757" w:rsidRPr="00F537EB" w:rsidRDefault="00C65757" w:rsidP="00C65757">
      <w:pPr>
        <w:pStyle w:val="PL"/>
      </w:pPr>
      <w:r w:rsidRPr="00F537EB">
        <w:t xml:space="preserve">        eventB1                                     SEQUENCE {</w:t>
      </w:r>
    </w:p>
    <w:p w14:paraId="15BB8B84" w14:textId="77777777" w:rsidR="00C65757" w:rsidRPr="00F537EB" w:rsidRDefault="00C65757" w:rsidP="00C65757">
      <w:pPr>
        <w:pStyle w:val="PL"/>
      </w:pPr>
      <w:r w:rsidRPr="00F537EB">
        <w:t xml:space="preserve">            b1-ThresholdEUTRA                           MeasTriggerQuantityEUTRA,</w:t>
      </w:r>
    </w:p>
    <w:p w14:paraId="56E3F376" w14:textId="77777777" w:rsidR="00C65757" w:rsidRPr="00F537EB" w:rsidRDefault="00C65757" w:rsidP="00C65757">
      <w:pPr>
        <w:pStyle w:val="PL"/>
      </w:pPr>
      <w:r w:rsidRPr="00F537EB">
        <w:lastRenderedPageBreak/>
        <w:t xml:space="preserve">            reportOnLeave                               BOOLEAN,</w:t>
      </w:r>
    </w:p>
    <w:p w14:paraId="01FFCBAA" w14:textId="77777777" w:rsidR="00C65757" w:rsidRPr="00F537EB" w:rsidRDefault="00C65757" w:rsidP="00C65757">
      <w:pPr>
        <w:pStyle w:val="PL"/>
      </w:pPr>
      <w:r w:rsidRPr="00F537EB">
        <w:t xml:space="preserve">            hysteresis                                  Hysteresis,</w:t>
      </w:r>
    </w:p>
    <w:p w14:paraId="4D34EB69" w14:textId="77777777" w:rsidR="00C65757" w:rsidRPr="00F537EB" w:rsidRDefault="00C65757" w:rsidP="00C65757">
      <w:pPr>
        <w:pStyle w:val="PL"/>
      </w:pPr>
      <w:r w:rsidRPr="00F537EB">
        <w:t xml:space="preserve">            timeToTrigger                               TimeToTrigger,</w:t>
      </w:r>
    </w:p>
    <w:p w14:paraId="0237ECE6" w14:textId="77777777" w:rsidR="00C65757" w:rsidRPr="00F537EB" w:rsidRDefault="00C65757" w:rsidP="00C65757">
      <w:pPr>
        <w:pStyle w:val="PL"/>
      </w:pPr>
      <w:r w:rsidRPr="00F537EB">
        <w:t xml:space="preserve">            ...</w:t>
      </w:r>
    </w:p>
    <w:p w14:paraId="3687DE31" w14:textId="77777777" w:rsidR="00C65757" w:rsidRPr="00F537EB" w:rsidRDefault="00C65757" w:rsidP="00C65757">
      <w:pPr>
        <w:pStyle w:val="PL"/>
      </w:pPr>
      <w:r w:rsidRPr="00F537EB">
        <w:t xml:space="preserve">        },</w:t>
      </w:r>
    </w:p>
    <w:p w14:paraId="1563BED8" w14:textId="77777777" w:rsidR="00C65757" w:rsidRPr="00F537EB" w:rsidRDefault="00C65757" w:rsidP="00C65757">
      <w:pPr>
        <w:pStyle w:val="PL"/>
      </w:pPr>
      <w:r w:rsidRPr="00F537EB">
        <w:t xml:space="preserve">        eventB2                                     SEQUENCE {</w:t>
      </w:r>
    </w:p>
    <w:p w14:paraId="2E9D2210" w14:textId="77777777" w:rsidR="00C65757" w:rsidRPr="00F537EB" w:rsidRDefault="00C65757" w:rsidP="00C65757">
      <w:pPr>
        <w:pStyle w:val="PL"/>
      </w:pPr>
      <w:r w:rsidRPr="00F537EB">
        <w:t xml:space="preserve">            b2-Threshold1                               MeasTriggerQuantity,</w:t>
      </w:r>
    </w:p>
    <w:p w14:paraId="5D307F20" w14:textId="77777777" w:rsidR="00C65757" w:rsidRPr="00F537EB" w:rsidRDefault="00C65757" w:rsidP="00C65757">
      <w:pPr>
        <w:pStyle w:val="PL"/>
      </w:pPr>
      <w:r w:rsidRPr="00F537EB">
        <w:t xml:space="preserve">            b2-Threshold2EUTRA                          MeasTriggerQuantityEUTRA,</w:t>
      </w:r>
    </w:p>
    <w:p w14:paraId="2889DB1F" w14:textId="77777777" w:rsidR="00C65757" w:rsidRPr="00F537EB" w:rsidRDefault="00C65757" w:rsidP="00C65757">
      <w:pPr>
        <w:pStyle w:val="PL"/>
      </w:pPr>
      <w:r w:rsidRPr="00F537EB">
        <w:t xml:space="preserve">            reportOnLeave                               BOOLEAN,</w:t>
      </w:r>
    </w:p>
    <w:p w14:paraId="4BA80EB3" w14:textId="77777777" w:rsidR="00C65757" w:rsidRPr="00F537EB" w:rsidRDefault="00C65757" w:rsidP="00C65757">
      <w:pPr>
        <w:pStyle w:val="PL"/>
      </w:pPr>
      <w:r w:rsidRPr="00F537EB">
        <w:t xml:space="preserve">            hysteresis                                  Hysteresis,</w:t>
      </w:r>
    </w:p>
    <w:p w14:paraId="0948CC16" w14:textId="77777777" w:rsidR="00C65757" w:rsidRPr="00F537EB" w:rsidRDefault="00C65757" w:rsidP="00C65757">
      <w:pPr>
        <w:pStyle w:val="PL"/>
      </w:pPr>
      <w:r w:rsidRPr="00F537EB">
        <w:t xml:space="preserve">            timeToTrigger                               TimeToTrigger,</w:t>
      </w:r>
    </w:p>
    <w:p w14:paraId="48CA206A" w14:textId="77777777" w:rsidR="00C65757" w:rsidRPr="00F537EB" w:rsidRDefault="00C65757" w:rsidP="00C65757">
      <w:pPr>
        <w:pStyle w:val="PL"/>
      </w:pPr>
      <w:r w:rsidRPr="00F537EB">
        <w:t xml:space="preserve">            ...</w:t>
      </w:r>
    </w:p>
    <w:p w14:paraId="0D4A53BC" w14:textId="77777777" w:rsidR="00C65757" w:rsidRPr="00F537EB" w:rsidRDefault="00C65757" w:rsidP="00C65757">
      <w:pPr>
        <w:pStyle w:val="PL"/>
      </w:pPr>
      <w:r w:rsidRPr="00F537EB">
        <w:t xml:space="preserve">        },</w:t>
      </w:r>
    </w:p>
    <w:p w14:paraId="777B02E0" w14:textId="77777777" w:rsidR="00C65757" w:rsidRPr="00F537EB" w:rsidRDefault="00C65757" w:rsidP="00C65757">
      <w:pPr>
        <w:pStyle w:val="PL"/>
      </w:pPr>
      <w:r w:rsidRPr="00F537EB">
        <w:t xml:space="preserve">        ...,</w:t>
      </w:r>
    </w:p>
    <w:p w14:paraId="452A3254" w14:textId="77777777" w:rsidR="00C65757" w:rsidRPr="00F537EB" w:rsidRDefault="00C65757" w:rsidP="00C65757">
      <w:pPr>
        <w:pStyle w:val="PL"/>
      </w:pPr>
      <w:r w:rsidRPr="00F537EB">
        <w:t xml:space="preserve">        [[</w:t>
      </w:r>
    </w:p>
    <w:p w14:paraId="7ED98A2B" w14:textId="77777777" w:rsidR="00C65757" w:rsidRPr="00F537EB" w:rsidRDefault="00C65757" w:rsidP="00C65757">
      <w:pPr>
        <w:pStyle w:val="PL"/>
      </w:pPr>
      <w:r w:rsidRPr="00F537EB">
        <w:t xml:space="preserve">        eventB1-UTRA-FDD-r16                         SEQUENCE {</w:t>
      </w:r>
    </w:p>
    <w:p w14:paraId="7A9682A9" w14:textId="77777777" w:rsidR="00C65757" w:rsidRPr="00F537EB" w:rsidRDefault="00C65757" w:rsidP="00C65757">
      <w:pPr>
        <w:pStyle w:val="PL"/>
      </w:pPr>
      <w:r w:rsidRPr="00F537EB">
        <w:t xml:space="preserve">            b1-ThresholdUTRA-FDD-r16                    MeasTriggerQuantityUTRA-FDD-r16,</w:t>
      </w:r>
    </w:p>
    <w:p w14:paraId="7B1F9516" w14:textId="77777777" w:rsidR="00C65757" w:rsidRPr="00F537EB" w:rsidRDefault="00C65757" w:rsidP="00C65757">
      <w:pPr>
        <w:pStyle w:val="PL"/>
      </w:pPr>
      <w:r w:rsidRPr="00F537EB">
        <w:t xml:space="preserve">            reportOnLeave-r16                           BOOLEAN,</w:t>
      </w:r>
    </w:p>
    <w:p w14:paraId="05A76B66" w14:textId="77777777" w:rsidR="00C65757" w:rsidRPr="00F537EB" w:rsidRDefault="00C65757" w:rsidP="00C65757">
      <w:pPr>
        <w:pStyle w:val="PL"/>
      </w:pPr>
      <w:r w:rsidRPr="00F537EB">
        <w:t xml:space="preserve">            hysteresis-r16                              Hysteresis,</w:t>
      </w:r>
    </w:p>
    <w:p w14:paraId="02CFEC05" w14:textId="77777777" w:rsidR="00C65757" w:rsidRPr="00F537EB" w:rsidRDefault="00C65757" w:rsidP="00C65757">
      <w:pPr>
        <w:pStyle w:val="PL"/>
      </w:pPr>
      <w:r w:rsidRPr="00F537EB">
        <w:t xml:space="preserve">            timeToTrigger-r16                           TimeToTrigger,</w:t>
      </w:r>
    </w:p>
    <w:p w14:paraId="7D9E259F" w14:textId="77777777" w:rsidR="00C65757" w:rsidRPr="00F537EB" w:rsidRDefault="00C65757" w:rsidP="00C65757">
      <w:pPr>
        <w:pStyle w:val="PL"/>
      </w:pPr>
      <w:r w:rsidRPr="00F537EB">
        <w:t xml:space="preserve">            ...</w:t>
      </w:r>
    </w:p>
    <w:p w14:paraId="3716529B" w14:textId="77777777" w:rsidR="00C65757" w:rsidRPr="00F537EB" w:rsidRDefault="00C65757" w:rsidP="00C65757">
      <w:pPr>
        <w:pStyle w:val="PL"/>
      </w:pPr>
      <w:r w:rsidRPr="00F537EB">
        <w:t xml:space="preserve">        },</w:t>
      </w:r>
    </w:p>
    <w:p w14:paraId="6E6BC8DE" w14:textId="77777777" w:rsidR="00C65757" w:rsidRPr="00F537EB" w:rsidRDefault="00C65757" w:rsidP="00C65757">
      <w:pPr>
        <w:pStyle w:val="PL"/>
      </w:pPr>
      <w:r w:rsidRPr="00F537EB">
        <w:t xml:space="preserve">        eventB2-UTRA-FDD-r16                         SEQUENCE {</w:t>
      </w:r>
    </w:p>
    <w:p w14:paraId="3805CE35" w14:textId="77777777" w:rsidR="00C65757" w:rsidRPr="00F537EB" w:rsidRDefault="00C65757" w:rsidP="00C65757">
      <w:pPr>
        <w:pStyle w:val="PL"/>
      </w:pPr>
      <w:r w:rsidRPr="00F537EB">
        <w:t xml:space="preserve">            b2-Threshold1-r16                           MeasTriggerQuantity,</w:t>
      </w:r>
    </w:p>
    <w:p w14:paraId="51C48DE9" w14:textId="77777777" w:rsidR="00C65757" w:rsidRPr="00F537EB" w:rsidRDefault="00C65757" w:rsidP="00C65757">
      <w:pPr>
        <w:pStyle w:val="PL"/>
      </w:pPr>
      <w:r w:rsidRPr="00F537EB">
        <w:t xml:space="preserve">            b2-Threshold2UTRA-FDD-r16                   MeasTriggerQuantityUTRA-FDD-r16,</w:t>
      </w:r>
    </w:p>
    <w:p w14:paraId="7C85087F" w14:textId="77777777" w:rsidR="00C65757" w:rsidRPr="00F537EB" w:rsidRDefault="00C65757" w:rsidP="00C65757">
      <w:pPr>
        <w:pStyle w:val="PL"/>
      </w:pPr>
      <w:r w:rsidRPr="00F537EB">
        <w:t xml:space="preserve">            reportOnLeave-r16                           BOOLEAN,</w:t>
      </w:r>
    </w:p>
    <w:p w14:paraId="16A3DCB6" w14:textId="77777777" w:rsidR="00C65757" w:rsidRPr="00F537EB" w:rsidRDefault="00C65757" w:rsidP="00C65757">
      <w:pPr>
        <w:pStyle w:val="PL"/>
      </w:pPr>
      <w:r w:rsidRPr="00F537EB">
        <w:t xml:space="preserve">            hysteresis-r16                              Hysteresis,</w:t>
      </w:r>
    </w:p>
    <w:p w14:paraId="2756ED3D" w14:textId="77777777" w:rsidR="00C65757" w:rsidRPr="00F537EB" w:rsidRDefault="00C65757" w:rsidP="00C65757">
      <w:pPr>
        <w:pStyle w:val="PL"/>
      </w:pPr>
      <w:r w:rsidRPr="00F537EB">
        <w:t xml:space="preserve">            timeToTrigger-r16                           TimeToTrigger,</w:t>
      </w:r>
    </w:p>
    <w:p w14:paraId="4CD7FCB3" w14:textId="77777777" w:rsidR="00C65757" w:rsidRPr="00F537EB" w:rsidRDefault="00C65757" w:rsidP="00C65757">
      <w:pPr>
        <w:pStyle w:val="PL"/>
      </w:pPr>
      <w:r w:rsidRPr="00F537EB">
        <w:t xml:space="preserve">            ...</w:t>
      </w:r>
    </w:p>
    <w:p w14:paraId="15063A11" w14:textId="77777777" w:rsidR="00C65757" w:rsidRPr="00F537EB" w:rsidRDefault="00C65757" w:rsidP="00C65757">
      <w:pPr>
        <w:pStyle w:val="PL"/>
      </w:pPr>
      <w:r w:rsidRPr="00F537EB">
        <w:t xml:space="preserve">        }</w:t>
      </w:r>
    </w:p>
    <w:p w14:paraId="2AEE6C41" w14:textId="77777777" w:rsidR="00C65757" w:rsidRPr="00F537EB" w:rsidRDefault="00C65757" w:rsidP="00C65757">
      <w:pPr>
        <w:pStyle w:val="PL"/>
      </w:pPr>
      <w:r w:rsidRPr="00F537EB">
        <w:t xml:space="preserve">        ]]</w:t>
      </w:r>
    </w:p>
    <w:p w14:paraId="17BBB76F" w14:textId="77777777" w:rsidR="00C65757" w:rsidRPr="00F537EB" w:rsidRDefault="00C65757" w:rsidP="00C65757">
      <w:pPr>
        <w:pStyle w:val="PL"/>
      </w:pPr>
      <w:r w:rsidRPr="00F537EB">
        <w:t xml:space="preserve">    },</w:t>
      </w:r>
    </w:p>
    <w:p w14:paraId="1778CB2F" w14:textId="77777777" w:rsidR="00C65757" w:rsidRPr="00F537EB" w:rsidRDefault="00C65757" w:rsidP="00C65757">
      <w:pPr>
        <w:pStyle w:val="PL"/>
      </w:pPr>
      <w:r w:rsidRPr="00F537EB">
        <w:t xml:space="preserve">    rsType                              NR-RS-Type,</w:t>
      </w:r>
    </w:p>
    <w:p w14:paraId="101783D9" w14:textId="77777777" w:rsidR="00C65757" w:rsidRPr="00F537EB" w:rsidRDefault="00C65757" w:rsidP="00C65757">
      <w:pPr>
        <w:pStyle w:val="PL"/>
      </w:pPr>
    </w:p>
    <w:p w14:paraId="7129D107" w14:textId="77777777" w:rsidR="00C65757" w:rsidRPr="00F537EB" w:rsidRDefault="00C65757" w:rsidP="00C65757">
      <w:pPr>
        <w:pStyle w:val="PL"/>
      </w:pPr>
      <w:r w:rsidRPr="00F537EB">
        <w:t xml:space="preserve">    reportInterval                      ReportInterval,</w:t>
      </w:r>
    </w:p>
    <w:p w14:paraId="6C44F865" w14:textId="77777777" w:rsidR="00C65757" w:rsidRPr="00F537EB" w:rsidRDefault="00C65757" w:rsidP="00C65757">
      <w:pPr>
        <w:pStyle w:val="PL"/>
      </w:pPr>
      <w:r w:rsidRPr="00F537EB">
        <w:t xml:space="preserve">    reportAmount                        ENUMERATED {r1, r2, r4, r8, r16, r32, r64, infinity},</w:t>
      </w:r>
    </w:p>
    <w:p w14:paraId="2CFA2876" w14:textId="77777777" w:rsidR="00C65757" w:rsidRPr="00F537EB" w:rsidRDefault="00C65757" w:rsidP="00C65757">
      <w:pPr>
        <w:pStyle w:val="PL"/>
      </w:pPr>
      <w:r w:rsidRPr="00F537EB">
        <w:t xml:space="preserve">    reportQuantity                      MeasReportQuantity,</w:t>
      </w:r>
    </w:p>
    <w:p w14:paraId="13EF14C1" w14:textId="77777777" w:rsidR="00C65757" w:rsidRPr="00F537EB" w:rsidRDefault="00C65757" w:rsidP="00C65757">
      <w:pPr>
        <w:pStyle w:val="PL"/>
      </w:pPr>
      <w:r w:rsidRPr="00F537EB">
        <w:t xml:space="preserve">    maxReportCells                      INTEGER (1..maxCellReport),</w:t>
      </w:r>
    </w:p>
    <w:p w14:paraId="55FBFA71" w14:textId="77777777" w:rsidR="00C65757" w:rsidRPr="00F537EB" w:rsidRDefault="00C65757" w:rsidP="00C65757">
      <w:pPr>
        <w:pStyle w:val="PL"/>
      </w:pPr>
      <w:r w:rsidRPr="00F537EB">
        <w:t xml:space="preserve">    ...,</w:t>
      </w:r>
    </w:p>
    <w:p w14:paraId="3EC3A215" w14:textId="77777777" w:rsidR="00C65757" w:rsidRPr="00F537EB" w:rsidRDefault="00C65757" w:rsidP="00C65757">
      <w:pPr>
        <w:pStyle w:val="PL"/>
      </w:pPr>
      <w:r w:rsidRPr="00F537EB">
        <w:t xml:space="preserve">    [[</w:t>
      </w:r>
    </w:p>
    <w:p w14:paraId="722DE215" w14:textId="77777777" w:rsidR="00C65757" w:rsidRPr="00F537EB" w:rsidRDefault="00C65757" w:rsidP="00C65757">
      <w:pPr>
        <w:pStyle w:val="PL"/>
      </w:pPr>
      <w:r w:rsidRPr="00F537EB">
        <w:t xml:space="preserve">    reportQuantityUTRA-FDD-r16          MeasReportQuantityUTRA-FDD-r16         OPTIONAL   -- Need R</w:t>
      </w:r>
    </w:p>
    <w:p w14:paraId="65473364" w14:textId="77777777" w:rsidR="00C65757" w:rsidRPr="00F537EB" w:rsidRDefault="00C65757" w:rsidP="00C65757">
      <w:pPr>
        <w:pStyle w:val="PL"/>
      </w:pPr>
      <w:r w:rsidRPr="00F537EB">
        <w:t xml:space="preserve">    ]]</w:t>
      </w:r>
    </w:p>
    <w:p w14:paraId="778B7597" w14:textId="77777777" w:rsidR="00C65757" w:rsidRPr="00F537EB" w:rsidRDefault="00C65757" w:rsidP="00C65757">
      <w:pPr>
        <w:pStyle w:val="PL"/>
      </w:pPr>
    </w:p>
    <w:p w14:paraId="3C2B2222" w14:textId="77777777" w:rsidR="00C65757" w:rsidRPr="00F537EB" w:rsidRDefault="00C65757" w:rsidP="00C65757">
      <w:pPr>
        <w:pStyle w:val="PL"/>
      </w:pPr>
    </w:p>
    <w:p w14:paraId="5DC94AFE" w14:textId="77777777" w:rsidR="00C65757" w:rsidRPr="00F537EB" w:rsidRDefault="00C65757" w:rsidP="00C65757">
      <w:pPr>
        <w:pStyle w:val="PL"/>
      </w:pPr>
      <w:r w:rsidRPr="00F537EB">
        <w:t>}</w:t>
      </w:r>
    </w:p>
    <w:p w14:paraId="0E4EC78C" w14:textId="77777777" w:rsidR="00C65757" w:rsidRPr="00F537EB" w:rsidRDefault="00C65757" w:rsidP="00C65757">
      <w:pPr>
        <w:pStyle w:val="PL"/>
      </w:pPr>
    </w:p>
    <w:p w14:paraId="7F49EE18" w14:textId="77777777" w:rsidR="00C65757" w:rsidRPr="00F537EB" w:rsidRDefault="00C65757" w:rsidP="00C65757">
      <w:pPr>
        <w:pStyle w:val="PL"/>
      </w:pPr>
      <w:r w:rsidRPr="00F537EB">
        <w:t>PeriodicalReportConfigInterRAT ::=              SEQUENCE {</w:t>
      </w:r>
    </w:p>
    <w:p w14:paraId="523FFD50" w14:textId="77777777" w:rsidR="00C65757" w:rsidRPr="00F537EB" w:rsidRDefault="00C65757" w:rsidP="00C65757">
      <w:pPr>
        <w:pStyle w:val="PL"/>
      </w:pPr>
      <w:r w:rsidRPr="00F537EB">
        <w:t xml:space="preserve">    reportInterval                                  ReportInterval,</w:t>
      </w:r>
    </w:p>
    <w:p w14:paraId="7BE5C3CB" w14:textId="77777777" w:rsidR="00C65757" w:rsidRPr="00F537EB" w:rsidRDefault="00C65757" w:rsidP="00C65757">
      <w:pPr>
        <w:pStyle w:val="PL"/>
      </w:pPr>
      <w:r w:rsidRPr="00F537EB">
        <w:t xml:space="preserve">    reportAmount                                    ENUMERATED {r1, r2, r4, r8, r16, r32, r64, infinity},</w:t>
      </w:r>
    </w:p>
    <w:p w14:paraId="38954BDE" w14:textId="77777777" w:rsidR="00C65757" w:rsidRPr="00F537EB" w:rsidRDefault="00C65757" w:rsidP="00C65757">
      <w:pPr>
        <w:pStyle w:val="PL"/>
      </w:pPr>
      <w:r w:rsidRPr="00F537EB">
        <w:t xml:space="preserve">    reportQuantity                                  MeasReportQuantity,</w:t>
      </w:r>
    </w:p>
    <w:p w14:paraId="528C46B5" w14:textId="77777777" w:rsidR="00C65757" w:rsidRPr="00F537EB" w:rsidRDefault="00C65757" w:rsidP="00C65757">
      <w:pPr>
        <w:pStyle w:val="PL"/>
      </w:pPr>
      <w:r w:rsidRPr="00F537EB">
        <w:t xml:space="preserve">    maxReportCells                                  INTEGER (1..maxCellReport),</w:t>
      </w:r>
    </w:p>
    <w:p w14:paraId="6A817D65" w14:textId="77777777" w:rsidR="00C65757" w:rsidRPr="00F537EB" w:rsidRDefault="00C65757" w:rsidP="00C65757">
      <w:pPr>
        <w:pStyle w:val="PL"/>
      </w:pPr>
      <w:r w:rsidRPr="00F537EB">
        <w:t xml:space="preserve">    ...</w:t>
      </w:r>
    </w:p>
    <w:p w14:paraId="04B47E43" w14:textId="77777777" w:rsidR="00C65757" w:rsidRPr="00F537EB" w:rsidRDefault="00C65757" w:rsidP="00C65757">
      <w:pPr>
        <w:pStyle w:val="PL"/>
      </w:pPr>
      <w:r w:rsidRPr="00F537EB">
        <w:lastRenderedPageBreak/>
        <w:t>}</w:t>
      </w:r>
    </w:p>
    <w:p w14:paraId="1B5C7967" w14:textId="77777777" w:rsidR="00C65757" w:rsidRPr="00F537EB" w:rsidRDefault="00C65757" w:rsidP="00C65757">
      <w:pPr>
        <w:pStyle w:val="PL"/>
      </w:pPr>
    </w:p>
    <w:p w14:paraId="45AA2C93" w14:textId="77777777" w:rsidR="00C65757" w:rsidRPr="00F537EB" w:rsidRDefault="00C65757" w:rsidP="00C65757">
      <w:pPr>
        <w:pStyle w:val="PL"/>
      </w:pPr>
      <w:r w:rsidRPr="00F537EB">
        <w:t>MeasTriggerQuantityUTRA-FDD-r16 ::=          CHOICE{</w:t>
      </w:r>
    </w:p>
    <w:p w14:paraId="2C7CDA2C" w14:textId="77777777" w:rsidR="00C65757" w:rsidRPr="00F537EB" w:rsidRDefault="00C65757" w:rsidP="00C65757">
      <w:pPr>
        <w:pStyle w:val="PL"/>
      </w:pPr>
      <w:r w:rsidRPr="00F537EB">
        <w:t xml:space="preserve">    utra-FDD-RSCP-r16                            INTEGER (-5..91),</w:t>
      </w:r>
    </w:p>
    <w:p w14:paraId="4CCA8A7F" w14:textId="77777777" w:rsidR="00C65757" w:rsidRPr="00F537EB" w:rsidRDefault="00C65757" w:rsidP="00C65757">
      <w:pPr>
        <w:pStyle w:val="PL"/>
      </w:pPr>
      <w:r w:rsidRPr="00F537EB">
        <w:t xml:space="preserve">    utra-FDD-EcN0-r16                            INTEGER (0..49)</w:t>
      </w:r>
    </w:p>
    <w:p w14:paraId="1130130A" w14:textId="77777777" w:rsidR="00C65757" w:rsidRPr="00F537EB" w:rsidRDefault="00C65757" w:rsidP="00C65757">
      <w:pPr>
        <w:pStyle w:val="PL"/>
      </w:pPr>
      <w:r w:rsidRPr="00F537EB">
        <w:t>}</w:t>
      </w:r>
    </w:p>
    <w:p w14:paraId="7C57257F" w14:textId="77777777" w:rsidR="00C65757" w:rsidRPr="00F537EB" w:rsidRDefault="00C65757" w:rsidP="00C65757">
      <w:pPr>
        <w:pStyle w:val="PL"/>
      </w:pPr>
    </w:p>
    <w:p w14:paraId="36466230" w14:textId="77777777" w:rsidR="00C65757" w:rsidRPr="00F537EB" w:rsidRDefault="00C65757" w:rsidP="00C65757">
      <w:pPr>
        <w:pStyle w:val="PL"/>
      </w:pPr>
      <w:r w:rsidRPr="00F537EB">
        <w:t>MeasReportQuantityUTRA-FDD-r16 ::=        SEQUENCE {</w:t>
      </w:r>
    </w:p>
    <w:p w14:paraId="45319864" w14:textId="77777777" w:rsidR="00C65757" w:rsidRPr="00F537EB" w:rsidRDefault="00C65757" w:rsidP="00C65757">
      <w:pPr>
        <w:pStyle w:val="PL"/>
      </w:pPr>
      <w:r w:rsidRPr="00F537EB">
        <w:t xml:space="preserve">    cpich-RSCP                                BOOLEAN,</w:t>
      </w:r>
    </w:p>
    <w:p w14:paraId="1AAFFCB6" w14:textId="77777777" w:rsidR="00C65757" w:rsidRPr="00F537EB" w:rsidRDefault="00C65757" w:rsidP="00C65757">
      <w:pPr>
        <w:pStyle w:val="PL"/>
      </w:pPr>
      <w:r w:rsidRPr="00F537EB">
        <w:t xml:space="preserve">    cpich-EcN0                                BOOLEAN</w:t>
      </w:r>
    </w:p>
    <w:p w14:paraId="6C7E976C" w14:textId="77777777" w:rsidR="00C65757" w:rsidRPr="00F537EB" w:rsidRDefault="00C65757" w:rsidP="00C65757">
      <w:pPr>
        <w:pStyle w:val="PL"/>
      </w:pPr>
      <w:r w:rsidRPr="00F537EB">
        <w:t>}</w:t>
      </w:r>
    </w:p>
    <w:p w14:paraId="4F840B1C" w14:textId="77777777" w:rsidR="00C65757" w:rsidRPr="00F537EB" w:rsidRDefault="00C65757" w:rsidP="00C65757">
      <w:pPr>
        <w:pStyle w:val="PL"/>
      </w:pPr>
    </w:p>
    <w:p w14:paraId="17AB1B33" w14:textId="77777777" w:rsidR="00C65757" w:rsidRPr="00F537EB" w:rsidRDefault="00C65757" w:rsidP="00C65757">
      <w:pPr>
        <w:pStyle w:val="PL"/>
      </w:pPr>
      <w:r w:rsidRPr="00F537EB">
        <w:t>-- TAG-REPORTCONFIGINTERRAT-STOP</w:t>
      </w:r>
    </w:p>
    <w:p w14:paraId="1A3F27D4" w14:textId="77777777" w:rsidR="00C65757" w:rsidRPr="00F537EB" w:rsidRDefault="00C65757" w:rsidP="00C65757">
      <w:pPr>
        <w:pStyle w:val="PL"/>
      </w:pPr>
      <w:r w:rsidRPr="00F537EB">
        <w:t>-- ASN1STOP</w:t>
      </w:r>
    </w:p>
    <w:p w14:paraId="03E7C19E"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5FC38DB" w14:textId="77777777" w:rsidTr="00FE67BB">
        <w:tc>
          <w:tcPr>
            <w:tcW w:w="14173" w:type="dxa"/>
          </w:tcPr>
          <w:p w14:paraId="6CFB7674" w14:textId="77777777" w:rsidR="00C65757" w:rsidRPr="00F537EB" w:rsidRDefault="00C65757" w:rsidP="00FE67BB">
            <w:pPr>
              <w:pStyle w:val="TAH"/>
              <w:rPr>
                <w:i/>
              </w:rPr>
            </w:pPr>
            <w:r w:rsidRPr="00F537EB">
              <w:rPr>
                <w:bCs/>
                <w:i/>
                <w:iCs/>
              </w:rPr>
              <w:t>ReportConfigInterRAT</w:t>
            </w:r>
            <w:r w:rsidRPr="00F537EB">
              <w:rPr>
                <w:i/>
              </w:rPr>
              <w:t xml:space="preserve"> field descriptions</w:t>
            </w:r>
          </w:p>
        </w:tc>
      </w:tr>
      <w:tr w:rsidR="00C65757" w:rsidRPr="00F537EB" w14:paraId="535E52EF" w14:textId="77777777" w:rsidTr="00FE67BB">
        <w:tc>
          <w:tcPr>
            <w:tcW w:w="14173" w:type="dxa"/>
          </w:tcPr>
          <w:p w14:paraId="381DCEA6" w14:textId="77777777" w:rsidR="00C65757" w:rsidRPr="00F537EB" w:rsidRDefault="00C65757" w:rsidP="00FE67BB">
            <w:pPr>
              <w:pStyle w:val="TAL"/>
              <w:rPr>
                <w:b/>
                <w:i/>
              </w:rPr>
            </w:pPr>
            <w:r w:rsidRPr="00F537EB">
              <w:rPr>
                <w:b/>
                <w:i/>
              </w:rPr>
              <w:t>reportType</w:t>
            </w:r>
          </w:p>
          <w:p w14:paraId="6A8D8CC5" w14:textId="77777777" w:rsidR="00C65757" w:rsidRPr="00F537EB" w:rsidRDefault="00C65757" w:rsidP="00FE67BB">
            <w:pPr>
              <w:pStyle w:val="TAL"/>
            </w:pPr>
            <w:r w:rsidRPr="00F537EB">
              <w:t xml:space="preserve">Type of the configured measurement report. In EN-DC, network does not configure report of type </w:t>
            </w:r>
            <w:r w:rsidRPr="00F537EB">
              <w:rPr>
                <w:i/>
              </w:rPr>
              <w:t>ReportCGI-EUTRA</w:t>
            </w:r>
            <w:r w:rsidRPr="00F537EB">
              <w:t>.</w:t>
            </w:r>
          </w:p>
        </w:tc>
      </w:tr>
    </w:tbl>
    <w:p w14:paraId="64A06DD8"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77C0044C" w14:textId="77777777" w:rsidTr="00FE67BB">
        <w:tc>
          <w:tcPr>
            <w:tcW w:w="14173" w:type="dxa"/>
          </w:tcPr>
          <w:p w14:paraId="79A2DB32" w14:textId="77777777" w:rsidR="00C65757" w:rsidRPr="00F537EB" w:rsidRDefault="00C65757" w:rsidP="00FE67BB">
            <w:pPr>
              <w:pStyle w:val="TAH"/>
              <w:rPr>
                <w:i/>
              </w:rPr>
            </w:pPr>
            <w:r w:rsidRPr="00F537EB">
              <w:rPr>
                <w:bCs/>
                <w:i/>
                <w:iCs/>
              </w:rPr>
              <w:t>ReportCGI-EUTRA</w:t>
            </w:r>
            <w:r w:rsidRPr="00F537EB">
              <w:rPr>
                <w:i/>
              </w:rPr>
              <w:t xml:space="preserve"> field descriptions</w:t>
            </w:r>
          </w:p>
        </w:tc>
      </w:tr>
      <w:tr w:rsidR="00C65757" w:rsidRPr="00F537EB" w14:paraId="7156B98D" w14:textId="77777777" w:rsidTr="00FE67BB">
        <w:tc>
          <w:tcPr>
            <w:tcW w:w="14173" w:type="dxa"/>
          </w:tcPr>
          <w:p w14:paraId="1C71D09F" w14:textId="77777777" w:rsidR="00C65757" w:rsidRPr="00F537EB" w:rsidRDefault="00C65757" w:rsidP="00FE67BB">
            <w:pPr>
              <w:pStyle w:val="TAL"/>
              <w:rPr>
                <w:b/>
                <w:i/>
                <w:szCs w:val="22"/>
                <w:lang w:eastAsia="en-GB"/>
              </w:rPr>
            </w:pPr>
            <w:r w:rsidRPr="00F537EB">
              <w:rPr>
                <w:b/>
                <w:i/>
                <w:szCs w:val="22"/>
                <w:lang w:eastAsia="en-GB"/>
              </w:rPr>
              <w:t>useAutonomousGaps</w:t>
            </w:r>
          </w:p>
          <w:p w14:paraId="555D24B9" w14:textId="77777777" w:rsidR="00C65757" w:rsidRPr="00F537EB" w:rsidRDefault="00C65757" w:rsidP="00FE67BB">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271949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2CE820CA" w14:textId="77777777" w:rsidTr="00FE67BB">
        <w:tc>
          <w:tcPr>
            <w:tcW w:w="14173" w:type="dxa"/>
          </w:tcPr>
          <w:p w14:paraId="1015BC5E" w14:textId="77777777" w:rsidR="00C65757" w:rsidRPr="00F537EB" w:rsidRDefault="00C65757" w:rsidP="00FE67BB">
            <w:pPr>
              <w:pStyle w:val="TAH"/>
            </w:pPr>
            <w:r w:rsidRPr="00F537EB">
              <w:rPr>
                <w:i/>
                <w:szCs w:val="22"/>
              </w:rPr>
              <w:lastRenderedPageBreak/>
              <w:t>EventTriggerConfigInterRAT</w:t>
            </w:r>
            <w:r w:rsidRPr="00F537EB">
              <w:rPr>
                <w:i/>
              </w:rPr>
              <w:t xml:space="preserve"> </w:t>
            </w:r>
            <w:r w:rsidRPr="00F537EB">
              <w:t>field descriptions</w:t>
            </w:r>
          </w:p>
        </w:tc>
      </w:tr>
      <w:tr w:rsidR="00C65757" w:rsidRPr="00F537EB" w14:paraId="45E555F0" w14:textId="77777777" w:rsidTr="00FE67BB">
        <w:tc>
          <w:tcPr>
            <w:tcW w:w="14173" w:type="dxa"/>
          </w:tcPr>
          <w:p w14:paraId="603EB987" w14:textId="77777777" w:rsidR="00C65757" w:rsidRPr="00F537EB" w:rsidRDefault="00C65757" w:rsidP="00FE67BB">
            <w:pPr>
              <w:pStyle w:val="TAL"/>
              <w:rPr>
                <w:b/>
                <w:i/>
                <w:szCs w:val="22"/>
                <w:lang w:eastAsia="ko-KR"/>
              </w:rPr>
            </w:pPr>
            <w:r w:rsidRPr="00F537EB">
              <w:rPr>
                <w:b/>
                <w:i/>
                <w:szCs w:val="22"/>
                <w:lang w:eastAsia="ko-KR"/>
              </w:rPr>
              <w:t>b2-Threshold1</w:t>
            </w:r>
          </w:p>
          <w:p w14:paraId="61604935" w14:textId="77777777" w:rsidR="00C65757" w:rsidRPr="00F537EB" w:rsidRDefault="00C65757" w:rsidP="00FE67BB">
            <w:pPr>
              <w:pStyle w:val="TAL"/>
              <w:rPr>
                <w:i/>
              </w:rPr>
            </w:pPr>
            <w:r w:rsidRPr="00F537EB">
              <w:rPr>
                <w:lang w:eastAsia="en-GB"/>
              </w:rPr>
              <w:t>NR threshold to be used in inter RAT measurement report triggering condition for event B2.</w:t>
            </w:r>
          </w:p>
        </w:tc>
      </w:tr>
      <w:tr w:rsidR="00C65757" w:rsidRPr="00F537EB" w14:paraId="7F42FBE2" w14:textId="77777777" w:rsidTr="00FE67BB">
        <w:tc>
          <w:tcPr>
            <w:tcW w:w="14173" w:type="dxa"/>
          </w:tcPr>
          <w:p w14:paraId="0A1EB04F" w14:textId="77777777" w:rsidR="00C65757" w:rsidRPr="00F537EB" w:rsidRDefault="00C65757" w:rsidP="00FE67BB">
            <w:pPr>
              <w:pStyle w:val="TAL"/>
              <w:rPr>
                <w:b/>
                <w:i/>
                <w:szCs w:val="22"/>
                <w:lang w:eastAsia="ko-KR"/>
              </w:rPr>
            </w:pPr>
            <w:r w:rsidRPr="00F537EB">
              <w:rPr>
                <w:b/>
                <w:i/>
                <w:szCs w:val="22"/>
                <w:lang w:eastAsia="ko-KR"/>
              </w:rPr>
              <w:t>bN-ThresholdEUTRA</w:t>
            </w:r>
          </w:p>
          <w:p w14:paraId="565E6B30" w14:textId="77777777" w:rsidR="00C65757" w:rsidRPr="00F537EB" w:rsidRDefault="00C65757" w:rsidP="00FE67BB">
            <w:pPr>
              <w:pStyle w:val="TAL"/>
              <w:rPr>
                <w:b/>
                <w:i/>
              </w:rPr>
            </w:pPr>
            <w:r w:rsidRPr="00F537EB">
              <w:rPr>
                <w:szCs w:val="22"/>
                <w:lang w:eastAsia="ko-KR"/>
              </w:rPr>
              <w:t xml:space="preserve">E-UTRA threshold value associated with the selected trigger quantity (RSRP, RSRQ, SINR) to be used in inter RAT measurement report triggering condition for event number bN. </w:t>
            </w:r>
            <w:r w:rsidRPr="00F537EB">
              <w:rPr>
                <w:szCs w:val="22"/>
              </w:rPr>
              <w:t xml:space="preserve">In the same </w:t>
            </w:r>
            <w:r w:rsidRPr="00F537EB">
              <w:rPr>
                <w:i/>
                <w:szCs w:val="22"/>
              </w:rPr>
              <w:t>eventB2</w:t>
            </w:r>
            <w:r w:rsidRPr="00F537EB">
              <w:rPr>
                <w:szCs w:val="22"/>
              </w:rPr>
              <w:t>, the network configures the same CHOICE name (</w:t>
            </w:r>
            <w:r w:rsidRPr="00F537EB">
              <w:rPr>
                <w:i/>
                <w:szCs w:val="22"/>
              </w:rPr>
              <w:t>rsrp</w:t>
            </w:r>
            <w:r w:rsidRPr="00F537EB">
              <w:rPr>
                <w:szCs w:val="22"/>
              </w:rPr>
              <w:t xml:space="preserve">, </w:t>
            </w:r>
            <w:r w:rsidRPr="00F537EB">
              <w:rPr>
                <w:i/>
                <w:szCs w:val="22"/>
              </w:rPr>
              <w:t>rsrq</w:t>
            </w:r>
            <w:r w:rsidRPr="00F537EB">
              <w:rPr>
                <w:szCs w:val="22"/>
              </w:rPr>
              <w:t xml:space="preserve"> or </w:t>
            </w:r>
            <w:r w:rsidRPr="00F537EB">
              <w:rPr>
                <w:i/>
                <w:szCs w:val="22"/>
              </w:rPr>
              <w:t>sinr</w:t>
            </w:r>
            <w:r w:rsidRPr="00F537EB">
              <w:rPr>
                <w:szCs w:val="22"/>
              </w:rPr>
              <w:t xml:space="preserve">) for the </w:t>
            </w:r>
            <w:r w:rsidRPr="00F537EB">
              <w:rPr>
                <w:i/>
                <w:szCs w:val="22"/>
              </w:rPr>
              <w:t>MeasTriggerQuantity</w:t>
            </w:r>
            <w:r w:rsidRPr="00F537EB">
              <w:rPr>
                <w:szCs w:val="22"/>
              </w:rPr>
              <w:t xml:space="preserve"> of the </w:t>
            </w:r>
            <w:r w:rsidRPr="00F537EB">
              <w:rPr>
                <w:i/>
                <w:szCs w:val="22"/>
              </w:rPr>
              <w:t>b2-Threshold1</w:t>
            </w:r>
            <w:r w:rsidRPr="00F537EB">
              <w:rPr>
                <w:szCs w:val="22"/>
              </w:rPr>
              <w:t xml:space="preserve"> and for the </w:t>
            </w:r>
            <w:r w:rsidRPr="00F537EB">
              <w:rPr>
                <w:i/>
                <w:szCs w:val="22"/>
              </w:rPr>
              <w:t>MeasTriggerQuantityEUTRA</w:t>
            </w:r>
            <w:r w:rsidRPr="00F537EB">
              <w:rPr>
                <w:szCs w:val="22"/>
              </w:rPr>
              <w:t xml:space="preserve"> of the </w:t>
            </w:r>
            <w:r w:rsidRPr="00F537EB">
              <w:rPr>
                <w:i/>
                <w:szCs w:val="22"/>
              </w:rPr>
              <w:t>b2-Threshold2EUTRA</w:t>
            </w:r>
            <w:r w:rsidRPr="00F537EB">
              <w:rPr>
                <w:szCs w:val="22"/>
              </w:rPr>
              <w:t>.</w:t>
            </w:r>
          </w:p>
        </w:tc>
      </w:tr>
      <w:tr w:rsidR="00C65757" w:rsidRPr="00F537EB" w14:paraId="0D18C683" w14:textId="77777777" w:rsidTr="00FE67BB">
        <w:tc>
          <w:tcPr>
            <w:tcW w:w="14173" w:type="dxa"/>
          </w:tcPr>
          <w:p w14:paraId="47C5F913" w14:textId="77777777" w:rsidR="00C65757" w:rsidRPr="00F537EB" w:rsidRDefault="00C65757" w:rsidP="00FE67BB">
            <w:pPr>
              <w:pStyle w:val="TAL"/>
              <w:rPr>
                <w:b/>
                <w:i/>
                <w:szCs w:val="22"/>
                <w:lang w:eastAsia="en-GB"/>
              </w:rPr>
            </w:pPr>
            <w:r w:rsidRPr="00F537EB">
              <w:rPr>
                <w:b/>
                <w:i/>
                <w:szCs w:val="22"/>
                <w:lang w:eastAsia="en-GB"/>
              </w:rPr>
              <w:t>eventId</w:t>
            </w:r>
          </w:p>
          <w:p w14:paraId="10F11E01" w14:textId="77777777" w:rsidR="00C65757" w:rsidRPr="00F537EB" w:rsidRDefault="00C65757" w:rsidP="00FE67BB">
            <w:pPr>
              <w:pStyle w:val="TAL"/>
            </w:pPr>
            <w:r w:rsidRPr="00F537EB">
              <w:rPr>
                <w:szCs w:val="22"/>
                <w:lang w:eastAsia="en-GB"/>
              </w:rPr>
              <w:t>Choice of inter RAT event triggered reporting criteria.</w:t>
            </w:r>
          </w:p>
        </w:tc>
      </w:tr>
      <w:tr w:rsidR="00C65757" w:rsidRPr="00F537EB" w14:paraId="4545D4D8" w14:textId="77777777" w:rsidTr="00FE67BB">
        <w:tc>
          <w:tcPr>
            <w:tcW w:w="14173" w:type="dxa"/>
          </w:tcPr>
          <w:p w14:paraId="0A844145" w14:textId="77777777" w:rsidR="00C65757" w:rsidRPr="00F537EB" w:rsidRDefault="00C65757" w:rsidP="00FE67BB">
            <w:pPr>
              <w:pStyle w:val="TAL"/>
              <w:rPr>
                <w:b/>
                <w:i/>
                <w:szCs w:val="22"/>
                <w:lang w:eastAsia="en-GB"/>
              </w:rPr>
            </w:pPr>
            <w:r w:rsidRPr="00F537EB">
              <w:rPr>
                <w:b/>
                <w:i/>
                <w:szCs w:val="22"/>
                <w:lang w:eastAsia="en-GB"/>
              </w:rPr>
              <w:t>maxReportCells</w:t>
            </w:r>
          </w:p>
          <w:p w14:paraId="0EC8B7F4" w14:textId="77777777" w:rsidR="00C65757" w:rsidRPr="00F537EB" w:rsidRDefault="00C65757" w:rsidP="00FE67BB">
            <w:pPr>
              <w:pStyle w:val="TAL"/>
            </w:pPr>
            <w:r w:rsidRPr="00F537EB">
              <w:rPr>
                <w:szCs w:val="22"/>
                <w:lang w:eastAsia="en-GB"/>
              </w:rPr>
              <w:t>Max number of non-serving cells to include in the measurement report.</w:t>
            </w:r>
          </w:p>
        </w:tc>
      </w:tr>
      <w:tr w:rsidR="00C65757" w:rsidRPr="00F537EB" w14:paraId="580641FD" w14:textId="77777777" w:rsidTr="00FE67BB">
        <w:tc>
          <w:tcPr>
            <w:tcW w:w="14173" w:type="dxa"/>
          </w:tcPr>
          <w:p w14:paraId="23034E11" w14:textId="77777777" w:rsidR="00C65757" w:rsidRPr="00F537EB" w:rsidRDefault="00C65757" w:rsidP="00FE67BB">
            <w:pPr>
              <w:pStyle w:val="TAL"/>
              <w:rPr>
                <w:b/>
                <w:i/>
                <w:szCs w:val="22"/>
                <w:lang w:eastAsia="en-GB"/>
              </w:rPr>
            </w:pPr>
            <w:r w:rsidRPr="00F537EB">
              <w:rPr>
                <w:b/>
                <w:i/>
                <w:szCs w:val="22"/>
                <w:lang w:eastAsia="en-GB"/>
              </w:rPr>
              <w:t>reportAmount</w:t>
            </w:r>
          </w:p>
          <w:p w14:paraId="50D6B5B8" w14:textId="77777777" w:rsidR="00C65757" w:rsidRPr="00F537EB" w:rsidRDefault="00C65757" w:rsidP="00FE67B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3B02BEF9" w14:textId="77777777" w:rsidTr="00FE67BB">
        <w:tc>
          <w:tcPr>
            <w:tcW w:w="14173" w:type="dxa"/>
          </w:tcPr>
          <w:p w14:paraId="031E6134" w14:textId="77777777" w:rsidR="00C65757" w:rsidRPr="00F537EB" w:rsidRDefault="00C65757" w:rsidP="00FE67BB">
            <w:pPr>
              <w:pStyle w:val="TAL"/>
              <w:rPr>
                <w:b/>
                <w:i/>
                <w:szCs w:val="22"/>
                <w:lang w:eastAsia="en-GB"/>
              </w:rPr>
            </w:pPr>
            <w:r w:rsidRPr="00F537EB">
              <w:rPr>
                <w:b/>
                <w:i/>
                <w:szCs w:val="22"/>
                <w:lang w:eastAsia="en-GB"/>
              </w:rPr>
              <w:t>reportOnLeave</w:t>
            </w:r>
          </w:p>
          <w:p w14:paraId="3F83B6A5" w14:textId="77777777" w:rsidR="00C65757" w:rsidRPr="00F537EB" w:rsidRDefault="00C65757" w:rsidP="00FE67B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C65757" w:rsidRPr="00F537EB" w14:paraId="02DF14A2" w14:textId="77777777" w:rsidTr="00FE67BB">
        <w:tc>
          <w:tcPr>
            <w:tcW w:w="14173" w:type="dxa"/>
          </w:tcPr>
          <w:p w14:paraId="73651791" w14:textId="77777777" w:rsidR="00C65757" w:rsidRPr="00F537EB" w:rsidRDefault="00C65757" w:rsidP="00FE67BB">
            <w:pPr>
              <w:pStyle w:val="TAL"/>
              <w:rPr>
                <w:b/>
                <w:i/>
                <w:szCs w:val="22"/>
              </w:rPr>
            </w:pPr>
            <w:r w:rsidRPr="00F537EB">
              <w:rPr>
                <w:b/>
                <w:i/>
                <w:szCs w:val="22"/>
              </w:rPr>
              <w:t>reportQuantity, reportQuantityUTRA-FDD</w:t>
            </w:r>
          </w:p>
          <w:p w14:paraId="08460FF6" w14:textId="77777777" w:rsidR="00C65757" w:rsidRPr="00F537EB" w:rsidRDefault="00C65757" w:rsidP="00FE67BB">
            <w:pPr>
              <w:pStyle w:val="TAL"/>
              <w:rPr>
                <w:b/>
                <w:i/>
              </w:rPr>
            </w:pPr>
            <w:r w:rsidRPr="00F537EB">
              <w:rPr>
                <w:szCs w:val="22"/>
                <w:lang w:eastAsia="en-GB"/>
              </w:rPr>
              <w:t xml:space="preserve">The cell measurement quantities to be included in the measurement report. If the field </w:t>
            </w:r>
            <w:r w:rsidRPr="00F537EB">
              <w:rPr>
                <w:i/>
                <w:szCs w:val="22"/>
                <w:lang w:eastAsia="en-GB"/>
              </w:rPr>
              <w:t>eventB1-UTRA-FDD</w:t>
            </w:r>
            <w:r w:rsidRPr="00F537EB">
              <w:rPr>
                <w:szCs w:val="22"/>
                <w:lang w:eastAsia="en-GB"/>
              </w:rPr>
              <w:t xml:space="preserve"> or </w:t>
            </w:r>
            <w:r w:rsidRPr="00F537EB">
              <w:rPr>
                <w:i/>
                <w:szCs w:val="22"/>
                <w:lang w:eastAsia="en-GB"/>
              </w:rPr>
              <w:t>eventB2-UTRA-FDD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r w:rsidR="00C65757" w:rsidRPr="00F537EB" w14:paraId="4D57533E" w14:textId="77777777" w:rsidTr="00FE67BB">
        <w:tc>
          <w:tcPr>
            <w:tcW w:w="14173" w:type="dxa"/>
          </w:tcPr>
          <w:p w14:paraId="43272A2C" w14:textId="77777777" w:rsidR="00C65757" w:rsidRPr="00F537EB" w:rsidRDefault="00C65757" w:rsidP="00FE67BB">
            <w:pPr>
              <w:pStyle w:val="TAL"/>
              <w:rPr>
                <w:b/>
                <w:i/>
                <w:szCs w:val="22"/>
                <w:lang w:eastAsia="en-GB"/>
              </w:rPr>
            </w:pPr>
            <w:r w:rsidRPr="00F537EB">
              <w:rPr>
                <w:b/>
                <w:i/>
                <w:szCs w:val="22"/>
                <w:lang w:eastAsia="en-GB"/>
              </w:rPr>
              <w:t>timeToTrigger</w:t>
            </w:r>
          </w:p>
          <w:p w14:paraId="5089B0FA" w14:textId="77777777" w:rsidR="00C65757" w:rsidRPr="00F537EB" w:rsidRDefault="00C65757" w:rsidP="00FE67BB">
            <w:pPr>
              <w:pStyle w:val="TAL"/>
              <w:rPr>
                <w:b/>
                <w:i/>
              </w:rPr>
            </w:pPr>
            <w:r w:rsidRPr="00F537EB">
              <w:rPr>
                <w:szCs w:val="22"/>
                <w:lang w:eastAsia="en-GB"/>
              </w:rPr>
              <w:t>Time during which specific criteria for the event needs to be met in order to trigger a measurement report.</w:t>
            </w:r>
          </w:p>
        </w:tc>
      </w:tr>
      <w:tr w:rsidR="00C65757" w:rsidRPr="00F537EB" w14:paraId="1DCBAEEE" w14:textId="77777777" w:rsidTr="00FE67BB">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A2144FF" w14:textId="77777777" w:rsidR="00C65757" w:rsidRPr="00F537EB" w:rsidRDefault="00C65757" w:rsidP="00FE67BB">
            <w:pPr>
              <w:pStyle w:val="TAL"/>
              <w:rPr>
                <w:b/>
                <w:i/>
              </w:rPr>
            </w:pPr>
            <w:r w:rsidRPr="00F537EB">
              <w:rPr>
                <w:b/>
                <w:i/>
              </w:rPr>
              <w:t>bN-ThresholdUTRA-FDD</w:t>
            </w:r>
          </w:p>
          <w:p w14:paraId="5960AB73" w14:textId="77777777" w:rsidR="00C65757" w:rsidRPr="00F537EB" w:rsidRDefault="00C65757" w:rsidP="00FE67BB">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6C9E392F" w14:textId="77777777" w:rsidR="00C65757" w:rsidRPr="00F537EB" w:rsidRDefault="00C65757" w:rsidP="00FE67BB">
            <w:pPr>
              <w:pStyle w:val="TAL"/>
              <w:rPr>
                <w:lang w:eastAsia="en-GB"/>
              </w:rPr>
            </w:pPr>
            <w:r w:rsidRPr="00F537EB">
              <w:rPr>
                <w:i/>
                <w:lang w:eastAsia="en-GB"/>
              </w:rPr>
              <w:t>utra-FDD-RSCP</w:t>
            </w:r>
            <w:r w:rsidRPr="00F537EB">
              <w:rPr>
                <w:lang w:eastAsia="en-GB"/>
              </w:rPr>
              <w:t xml:space="preserve"> corresponds to CPICH_RSCP in TS 25.133 [46] for FDD. </w:t>
            </w:r>
            <w:r w:rsidRPr="00F537EB">
              <w:rPr>
                <w:i/>
                <w:lang w:eastAsia="en-GB"/>
              </w:rPr>
              <w:t>utra-FDD-EcN0</w:t>
            </w:r>
            <w:r w:rsidRPr="00F537EB">
              <w:rPr>
                <w:lang w:eastAsia="en-GB"/>
              </w:rPr>
              <w:t xml:space="preserve"> corresponds to CPICH_Ec/No in TS 25.133 [46] for FDD.</w:t>
            </w:r>
          </w:p>
          <w:p w14:paraId="0D04BB2F" w14:textId="77777777" w:rsidR="00C65757" w:rsidRPr="00F537EB" w:rsidRDefault="00C65757" w:rsidP="00FE67BB">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98DBE56" w14:textId="77777777" w:rsidR="00C65757" w:rsidRPr="00F537EB" w:rsidRDefault="00C65757" w:rsidP="00FE67BB">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A02911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6AAF2C77" w14:textId="77777777" w:rsidTr="00FE67BB">
        <w:tc>
          <w:tcPr>
            <w:tcW w:w="14173" w:type="dxa"/>
          </w:tcPr>
          <w:p w14:paraId="3F84F4C6" w14:textId="77777777" w:rsidR="00C65757" w:rsidRPr="00F537EB" w:rsidRDefault="00C65757" w:rsidP="00FE67BB">
            <w:pPr>
              <w:pStyle w:val="TAH"/>
              <w:rPr>
                <w:szCs w:val="22"/>
              </w:rPr>
            </w:pPr>
            <w:r w:rsidRPr="00F537EB">
              <w:rPr>
                <w:i/>
                <w:szCs w:val="22"/>
              </w:rPr>
              <w:t xml:space="preserve">PeriodicalReportConfigInterRAT </w:t>
            </w:r>
            <w:r w:rsidRPr="00F537EB">
              <w:rPr>
                <w:szCs w:val="22"/>
              </w:rPr>
              <w:t>field descriptions</w:t>
            </w:r>
          </w:p>
        </w:tc>
      </w:tr>
      <w:tr w:rsidR="00C65757" w:rsidRPr="00F537EB" w14:paraId="64553BBF" w14:textId="77777777" w:rsidTr="00FE67BB">
        <w:tc>
          <w:tcPr>
            <w:tcW w:w="14173" w:type="dxa"/>
          </w:tcPr>
          <w:p w14:paraId="5D49B795" w14:textId="77777777" w:rsidR="00C65757" w:rsidRPr="00F537EB" w:rsidRDefault="00C65757" w:rsidP="00FE67BB">
            <w:pPr>
              <w:pStyle w:val="TAL"/>
              <w:rPr>
                <w:b/>
                <w:i/>
                <w:szCs w:val="22"/>
                <w:lang w:eastAsia="en-GB"/>
              </w:rPr>
            </w:pPr>
            <w:r w:rsidRPr="00F537EB">
              <w:rPr>
                <w:b/>
                <w:i/>
                <w:szCs w:val="22"/>
                <w:lang w:eastAsia="en-GB"/>
              </w:rPr>
              <w:t>maxReportCells</w:t>
            </w:r>
          </w:p>
          <w:p w14:paraId="7014AD9C" w14:textId="77777777" w:rsidR="00C65757" w:rsidRPr="00F537EB" w:rsidRDefault="00C65757" w:rsidP="00FE67BB">
            <w:pPr>
              <w:pStyle w:val="TAL"/>
              <w:rPr>
                <w:szCs w:val="22"/>
              </w:rPr>
            </w:pPr>
            <w:r w:rsidRPr="00F537EB">
              <w:rPr>
                <w:szCs w:val="22"/>
                <w:lang w:eastAsia="en-GB"/>
              </w:rPr>
              <w:t>Max number of non-serving cells to include in the measurement report.</w:t>
            </w:r>
          </w:p>
        </w:tc>
      </w:tr>
      <w:tr w:rsidR="00C65757" w:rsidRPr="00F537EB" w14:paraId="6722320B" w14:textId="77777777" w:rsidTr="00FE67BB">
        <w:tc>
          <w:tcPr>
            <w:tcW w:w="14173" w:type="dxa"/>
          </w:tcPr>
          <w:p w14:paraId="34E1F4D1" w14:textId="77777777" w:rsidR="00C65757" w:rsidRPr="00F537EB" w:rsidRDefault="00C65757" w:rsidP="00FE67BB">
            <w:pPr>
              <w:pStyle w:val="TAL"/>
              <w:rPr>
                <w:b/>
                <w:i/>
                <w:szCs w:val="22"/>
                <w:lang w:eastAsia="en-GB"/>
              </w:rPr>
            </w:pPr>
            <w:r w:rsidRPr="00F537EB">
              <w:rPr>
                <w:b/>
                <w:i/>
                <w:szCs w:val="22"/>
                <w:lang w:eastAsia="en-GB"/>
              </w:rPr>
              <w:t>reportAmount</w:t>
            </w:r>
          </w:p>
          <w:p w14:paraId="5B79B504" w14:textId="77777777" w:rsidR="00C65757" w:rsidRPr="00F537EB" w:rsidRDefault="00C65757" w:rsidP="00FE67B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D9272FB" w14:textId="77777777" w:rsidTr="00FE67BB">
        <w:tc>
          <w:tcPr>
            <w:tcW w:w="14173" w:type="dxa"/>
          </w:tcPr>
          <w:p w14:paraId="25E6B6CD" w14:textId="77777777" w:rsidR="00C65757" w:rsidRPr="00F537EB" w:rsidRDefault="00C65757" w:rsidP="00FE67BB">
            <w:pPr>
              <w:pStyle w:val="TAL"/>
              <w:rPr>
                <w:b/>
                <w:i/>
                <w:szCs w:val="22"/>
              </w:rPr>
            </w:pPr>
            <w:r w:rsidRPr="00F537EB">
              <w:rPr>
                <w:b/>
                <w:i/>
                <w:szCs w:val="22"/>
              </w:rPr>
              <w:t>reportQuantity, reportQuantityUTRA-FDD</w:t>
            </w:r>
          </w:p>
          <w:p w14:paraId="1EFF920B" w14:textId="77777777" w:rsidR="00C65757" w:rsidRPr="00F537EB" w:rsidRDefault="00C65757" w:rsidP="00FE67BB">
            <w:pPr>
              <w:pStyle w:val="TAL"/>
              <w:rPr>
                <w:b/>
                <w:i/>
                <w:szCs w:val="22"/>
                <w:lang w:eastAsia="en-GB"/>
              </w:rPr>
            </w:pPr>
            <w:r w:rsidRPr="00F537EB">
              <w:rPr>
                <w:szCs w:val="22"/>
                <w:lang w:eastAsia="en-GB"/>
              </w:rPr>
              <w:t xml:space="preserve">The cell measurement quantities to be included in the measurement report. If the field </w:t>
            </w:r>
            <w:r w:rsidRPr="00F537EB">
              <w:rPr>
                <w:i/>
                <w:szCs w:val="22"/>
                <w:lang w:eastAsia="en-GB"/>
              </w:rPr>
              <w:t>reportQuantityUTRA-FDD</w:t>
            </w:r>
            <w:r w:rsidRPr="00F537EB">
              <w:rPr>
                <w:szCs w:val="22"/>
                <w:lang w:eastAsia="en-GB"/>
              </w:rPr>
              <w:t xml:space="preserve"> is present, the UE shall ignore the value(s) provided in </w:t>
            </w:r>
            <w:r w:rsidRPr="00F537EB">
              <w:rPr>
                <w:i/>
                <w:szCs w:val="22"/>
                <w:lang w:eastAsia="en-GB"/>
              </w:rPr>
              <w:t>reportQuantity</w:t>
            </w:r>
            <w:r w:rsidRPr="00F537EB">
              <w:rPr>
                <w:szCs w:val="22"/>
                <w:lang w:eastAsia="en-GB"/>
              </w:rPr>
              <w:t>.</w:t>
            </w:r>
          </w:p>
        </w:tc>
      </w:tr>
    </w:tbl>
    <w:p w14:paraId="0651EFDD" w14:textId="77777777" w:rsidR="00C65757" w:rsidRPr="00F537EB" w:rsidRDefault="00C65757" w:rsidP="00C65757">
      <w:pPr>
        <w:rPr>
          <w:rFonts w:eastAsia="MS Mincho"/>
        </w:rPr>
      </w:pPr>
    </w:p>
    <w:p w14:paraId="106B9B40" w14:textId="77777777" w:rsidR="00C65757" w:rsidRPr="00F537EB" w:rsidRDefault="00C65757" w:rsidP="00C65757">
      <w:pPr>
        <w:pStyle w:val="Heading4"/>
        <w:rPr>
          <w:rFonts w:eastAsia="MS Mincho"/>
          <w:i/>
        </w:rPr>
      </w:pPr>
      <w:bookmarkStart w:id="1680" w:name="_Toc20426079"/>
      <w:bookmarkStart w:id="1681" w:name="_Toc29321475"/>
      <w:bookmarkStart w:id="1682" w:name="_Toc36757255"/>
      <w:bookmarkStart w:id="1683" w:name="_Toc36836796"/>
      <w:bookmarkStart w:id="1684" w:name="_Toc36843773"/>
      <w:bookmarkStart w:id="1685" w:name="_Toc37068062"/>
      <w:r w:rsidRPr="00F537EB">
        <w:rPr>
          <w:rFonts w:eastAsia="MS Mincho"/>
        </w:rPr>
        <w:t>–</w:t>
      </w:r>
      <w:r w:rsidRPr="00F537EB">
        <w:rPr>
          <w:rFonts w:eastAsia="MS Mincho"/>
        </w:rPr>
        <w:tab/>
      </w:r>
      <w:r w:rsidRPr="00F537EB">
        <w:rPr>
          <w:rFonts w:eastAsia="MS Mincho"/>
          <w:i/>
        </w:rPr>
        <w:t>ReportConfigNR</w:t>
      </w:r>
      <w:bookmarkEnd w:id="1680"/>
      <w:bookmarkEnd w:id="1681"/>
      <w:bookmarkEnd w:id="1682"/>
      <w:bookmarkEnd w:id="1683"/>
      <w:bookmarkEnd w:id="1684"/>
      <w:bookmarkEnd w:id="1685"/>
    </w:p>
    <w:p w14:paraId="0B2F8EF1" w14:textId="77777777" w:rsidR="00C65757" w:rsidRPr="00F537EB" w:rsidRDefault="00C65757" w:rsidP="00C65757">
      <w:pPr>
        <w:rPr>
          <w:rFonts w:eastAsia="MS Mincho"/>
        </w:rPr>
      </w:pPr>
      <w:r w:rsidRPr="00F537EB">
        <w:t xml:space="preserve">The IE </w:t>
      </w:r>
      <w:r w:rsidRPr="00F537EB">
        <w:rPr>
          <w:i/>
        </w:rPr>
        <w:t>ReportConfigNR</w:t>
      </w:r>
      <w:r w:rsidRPr="00F537EB">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3A8B58DE" w14:textId="77777777" w:rsidR="00C65757" w:rsidRPr="00F537EB" w:rsidRDefault="00C65757" w:rsidP="00C65757">
      <w:pPr>
        <w:pStyle w:val="B1"/>
      </w:pPr>
      <w:r w:rsidRPr="00F537EB">
        <w:t>Event A1:</w:t>
      </w:r>
      <w:r w:rsidRPr="00F537EB">
        <w:tab/>
        <w:t>Serving becomes better than absolute threshold;</w:t>
      </w:r>
    </w:p>
    <w:p w14:paraId="0EDD01A9" w14:textId="77777777" w:rsidR="00C65757" w:rsidRPr="00F537EB" w:rsidRDefault="00C65757" w:rsidP="00C65757">
      <w:pPr>
        <w:pStyle w:val="B1"/>
      </w:pPr>
      <w:r w:rsidRPr="00F537EB">
        <w:lastRenderedPageBreak/>
        <w:t>Event A2:</w:t>
      </w:r>
      <w:r w:rsidRPr="00F537EB">
        <w:tab/>
        <w:t>Serving becomes worse than absolute threshold;</w:t>
      </w:r>
    </w:p>
    <w:p w14:paraId="4F956F09" w14:textId="77777777" w:rsidR="00C65757" w:rsidRPr="00F537EB" w:rsidRDefault="00C65757" w:rsidP="00C65757">
      <w:pPr>
        <w:pStyle w:val="B1"/>
      </w:pPr>
      <w:r w:rsidRPr="00F537EB">
        <w:t>Event A3:</w:t>
      </w:r>
      <w:r w:rsidRPr="00F537EB">
        <w:tab/>
        <w:t>Neighbour becomes amount of offset better than PCell/PSCell;</w:t>
      </w:r>
    </w:p>
    <w:p w14:paraId="32D1806A" w14:textId="77777777" w:rsidR="00C65757" w:rsidRPr="00F537EB" w:rsidRDefault="00C65757" w:rsidP="00C65757">
      <w:pPr>
        <w:pStyle w:val="B1"/>
      </w:pPr>
      <w:r w:rsidRPr="00F537EB">
        <w:t>Event A4:</w:t>
      </w:r>
      <w:r w:rsidRPr="00F537EB">
        <w:tab/>
        <w:t>Neighbour becomes better than absolute threshold;</w:t>
      </w:r>
    </w:p>
    <w:p w14:paraId="2A383BAD" w14:textId="77777777" w:rsidR="00C65757" w:rsidRPr="00F537EB" w:rsidRDefault="00C65757" w:rsidP="00C65757">
      <w:pPr>
        <w:pStyle w:val="B1"/>
      </w:pPr>
      <w:r w:rsidRPr="00F537EB">
        <w:t>Event A5:</w:t>
      </w:r>
      <w:r w:rsidRPr="00F537EB">
        <w:tab/>
        <w:t>PCell/PSCell becomes worse than absolute threshold1 AND Neighbour/SCell becomes better than another absolute threshold2;</w:t>
      </w:r>
    </w:p>
    <w:p w14:paraId="4A56152B" w14:textId="77777777" w:rsidR="00C65757" w:rsidRPr="00F537EB" w:rsidRDefault="00C65757" w:rsidP="00C65757">
      <w:pPr>
        <w:pStyle w:val="B1"/>
      </w:pPr>
      <w:r w:rsidRPr="00F537EB">
        <w:t>Event A6:</w:t>
      </w:r>
      <w:r w:rsidRPr="00F537EB">
        <w:tab/>
        <w:t xml:space="preserve">Neighbour becomes amount of offset better than SCell. </w:t>
      </w:r>
    </w:p>
    <w:p w14:paraId="6376EABC" w14:textId="77777777" w:rsidR="00C65757" w:rsidRPr="00F537EB" w:rsidRDefault="00C65757" w:rsidP="00C65757">
      <w:r w:rsidRPr="00F537EB">
        <w:t>For event I1, measurement reporting event is based on CLI measurement results, which can either be derived based on SRS-RSRP or CLI-RSSI.</w:t>
      </w:r>
    </w:p>
    <w:p w14:paraId="64181F83" w14:textId="77777777" w:rsidR="00C65757" w:rsidRPr="00F537EB" w:rsidRDefault="00C65757" w:rsidP="00C65757">
      <w:pPr>
        <w:pStyle w:val="B1"/>
      </w:pPr>
      <w:r w:rsidRPr="00F537EB">
        <w:t>Event I1:</w:t>
      </w:r>
      <w:r w:rsidRPr="00F537EB">
        <w:tab/>
        <w:t>Interference becomes higher than absolute threshold.</w:t>
      </w:r>
    </w:p>
    <w:p w14:paraId="0C7DD00A" w14:textId="77777777" w:rsidR="00C65757" w:rsidRPr="00F537EB" w:rsidRDefault="00C65757" w:rsidP="00C65757">
      <w:pPr>
        <w:pStyle w:val="TH"/>
      </w:pPr>
      <w:r w:rsidRPr="00F537EB">
        <w:rPr>
          <w:i/>
        </w:rPr>
        <w:t>ReportConfigNR</w:t>
      </w:r>
      <w:r w:rsidRPr="00F537EB">
        <w:t xml:space="preserve"> information element</w:t>
      </w:r>
    </w:p>
    <w:p w14:paraId="51A2D53E" w14:textId="77777777" w:rsidR="00C65757" w:rsidRPr="00F537EB" w:rsidRDefault="00C65757" w:rsidP="00C65757">
      <w:pPr>
        <w:pStyle w:val="PL"/>
      </w:pPr>
      <w:r w:rsidRPr="00F537EB">
        <w:t>-- ASN1START</w:t>
      </w:r>
    </w:p>
    <w:p w14:paraId="6EDB7B8B" w14:textId="77777777" w:rsidR="00C65757" w:rsidRPr="00F537EB" w:rsidRDefault="00C65757" w:rsidP="00C65757">
      <w:pPr>
        <w:pStyle w:val="PL"/>
      </w:pPr>
      <w:r w:rsidRPr="00F537EB">
        <w:t>-- TAG-REPORTCONFIGNR-START</w:t>
      </w:r>
    </w:p>
    <w:p w14:paraId="751F8365" w14:textId="77777777" w:rsidR="00C65757" w:rsidRPr="00F537EB" w:rsidRDefault="00C65757" w:rsidP="00C65757">
      <w:pPr>
        <w:pStyle w:val="PL"/>
      </w:pPr>
    </w:p>
    <w:p w14:paraId="5500BC4A" w14:textId="77777777" w:rsidR="00C65757" w:rsidRPr="00F537EB" w:rsidRDefault="00C65757" w:rsidP="00C65757">
      <w:pPr>
        <w:pStyle w:val="PL"/>
      </w:pPr>
      <w:r w:rsidRPr="00F537EB">
        <w:t>ReportConfigNR ::=                          SEQUENCE {</w:t>
      </w:r>
    </w:p>
    <w:p w14:paraId="184453CD" w14:textId="77777777" w:rsidR="00C65757" w:rsidRPr="00F537EB" w:rsidRDefault="00C65757" w:rsidP="00C65757">
      <w:pPr>
        <w:pStyle w:val="PL"/>
      </w:pPr>
      <w:r w:rsidRPr="00F537EB">
        <w:t xml:space="preserve">    reportType                                  CHOICE {</w:t>
      </w:r>
    </w:p>
    <w:p w14:paraId="104FAF0D" w14:textId="77777777" w:rsidR="00C65757" w:rsidRPr="00F537EB" w:rsidRDefault="00C65757" w:rsidP="00C65757">
      <w:pPr>
        <w:pStyle w:val="PL"/>
      </w:pPr>
      <w:r w:rsidRPr="00F537EB">
        <w:t xml:space="preserve">        periodical                                  PeriodicalReportConfig,</w:t>
      </w:r>
    </w:p>
    <w:p w14:paraId="5BFB3573" w14:textId="77777777" w:rsidR="00C65757" w:rsidRPr="00F537EB" w:rsidRDefault="00C65757" w:rsidP="00C65757">
      <w:pPr>
        <w:pStyle w:val="PL"/>
      </w:pPr>
      <w:r w:rsidRPr="00F537EB">
        <w:t xml:space="preserve">        eventTriggered                              EventTriggerConfig,</w:t>
      </w:r>
    </w:p>
    <w:p w14:paraId="4F3E71AA" w14:textId="77777777" w:rsidR="00C65757" w:rsidRPr="00F537EB" w:rsidRDefault="00C65757" w:rsidP="00C65757">
      <w:pPr>
        <w:pStyle w:val="PL"/>
      </w:pPr>
      <w:r w:rsidRPr="00F537EB">
        <w:t xml:space="preserve">        ...,</w:t>
      </w:r>
    </w:p>
    <w:p w14:paraId="299B6E63" w14:textId="77777777" w:rsidR="00C65757" w:rsidRPr="00F537EB" w:rsidRDefault="00C65757" w:rsidP="00C65757">
      <w:pPr>
        <w:pStyle w:val="PL"/>
      </w:pPr>
      <w:r w:rsidRPr="00F537EB">
        <w:t xml:space="preserve">        reportCGI                                   ReportCGI,</w:t>
      </w:r>
    </w:p>
    <w:p w14:paraId="4AE68775" w14:textId="77777777" w:rsidR="00C65757" w:rsidRPr="00F537EB" w:rsidRDefault="00C65757" w:rsidP="00C65757">
      <w:pPr>
        <w:pStyle w:val="PL"/>
      </w:pPr>
      <w:r w:rsidRPr="00F537EB">
        <w:t xml:space="preserve">        reportSFTD                                  ReportSFTD-NR,</w:t>
      </w:r>
    </w:p>
    <w:p w14:paraId="08E775E3" w14:textId="77777777" w:rsidR="00C65757" w:rsidRPr="00F537EB" w:rsidRDefault="00C65757" w:rsidP="00C65757">
      <w:pPr>
        <w:pStyle w:val="PL"/>
      </w:pPr>
      <w:r w:rsidRPr="00F537EB">
        <w:t xml:space="preserve">        condTriggerConfig-r16                       CondTriggerConfig-r16,</w:t>
      </w:r>
    </w:p>
    <w:p w14:paraId="32A24BE6" w14:textId="77777777" w:rsidR="00C65757" w:rsidRPr="00F537EB" w:rsidRDefault="00C65757" w:rsidP="00C65757">
      <w:pPr>
        <w:pStyle w:val="PL"/>
      </w:pPr>
      <w:r w:rsidRPr="00F537EB">
        <w:t xml:space="preserve">        cli-Periodical-r16                          CLI-PeriodicalReportConfig-r16,</w:t>
      </w:r>
    </w:p>
    <w:p w14:paraId="17468682" w14:textId="77777777" w:rsidR="00C65757" w:rsidRPr="00F537EB" w:rsidRDefault="00C65757" w:rsidP="00C65757">
      <w:pPr>
        <w:pStyle w:val="PL"/>
      </w:pPr>
      <w:r w:rsidRPr="00F537EB">
        <w:t xml:space="preserve">        cli-EventTriggered-r16                      CLI-EventTriggerConfig-r16</w:t>
      </w:r>
    </w:p>
    <w:p w14:paraId="07A2D570" w14:textId="77777777" w:rsidR="00C65757" w:rsidRPr="00F537EB" w:rsidRDefault="00C65757" w:rsidP="00C65757">
      <w:pPr>
        <w:pStyle w:val="PL"/>
      </w:pPr>
      <w:r w:rsidRPr="00F537EB">
        <w:t xml:space="preserve">    }</w:t>
      </w:r>
    </w:p>
    <w:p w14:paraId="0CE2E39C" w14:textId="77777777" w:rsidR="00C65757" w:rsidRPr="00F537EB" w:rsidRDefault="00C65757" w:rsidP="00C65757">
      <w:pPr>
        <w:pStyle w:val="PL"/>
      </w:pPr>
      <w:r w:rsidRPr="00F537EB">
        <w:t>}</w:t>
      </w:r>
    </w:p>
    <w:p w14:paraId="77429ACE" w14:textId="77777777" w:rsidR="00C65757" w:rsidRPr="00F537EB" w:rsidRDefault="00C65757" w:rsidP="00C65757">
      <w:pPr>
        <w:pStyle w:val="PL"/>
      </w:pPr>
    </w:p>
    <w:p w14:paraId="5139C772" w14:textId="77777777" w:rsidR="00C65757" w:rsidRPr="00F537EB" w:rsidRDefault="00C65757" w:rsidP="00C65757">
      <w:pPr>
        <w:pStyle w:val="PL"/>
      </w:pPr>
      <w:r w:rsidRPr="00F537EB">
        <w:t>ReportCGI ::=                     SEQUENCE {</w:t>
      </w:r>
    </w:p>
    <w:p w14:paraId="30A54EEF" w14:textId="77777777" w:rsidR="00C65757" w:rsidRPr="00F537EB" w:rsidRDefault="00C65757" w:rsidP="00C65757">
      <w:pPr>
        <w:pStyle w:val="PL"/>
      </w:pPr>
      <w:r w:rsidRPr="00F537EB">
        <w:t xml:space="preserve">    cellForWhichToReportCGI          PhysCellId,</w:t>
      </w:r>
    </w:p>
    <w:p w14:paraId="50D1FD97" w14:textId="77777777" w:rsidR="00C65757" w:rsidRPr="00F537EB" w:rsidRDefault="00C65757" w:rsidP="00C65757">
      <w:pPr>
        <w:pStyle w:val="PL"/>
      </w:pPr>
      <w:r w:rsidRPr="00F537EB">
        <w:t xml:space="preserve">        ...,</w:t>
      </w:r>
    </w:p>
    <w:p w14:paraId="22FA70BC" w14:textId="77777777" w:rsidR="00C65757" w:rsidRPr="00F537EB" w:rsidRDefault="00C65757" w:rsidP="00C65757">
      <w:pPr>
        <w:pStyle w:val="PL"/>
      </w:pPr>
      <w:r w:rsidRPr="00F537EB">
        <w:t xml:space="preserve">    [[</w:t>
      </w:r>
    </w:p>
    <w:p w14:paraId="7CC39ED4" w14:textId="77777777" w:rsidR="00C65757" w:rsidRPr="00F537EB" w:rsidRDefault="00C65757" w:rsidP="00C65757">
      <w:pPr>
        <w:pStyle w:val="PL"/>
      </w:pPr>
      <w:r w:rsidRPr="00F537EB">
        <w:t xml:space="preserve">    useAutonomousGaps-r16            ENUMERATED {setup}                OPTIONAL   -- Need R</w:t>
      </w:r>
    </w:p>
    <w:p w14:paraId="77B1369B" w14:textId="77777777" w:rsidR="00C65757" w:rsidRPr="00F537EB" w:rsidRDefault="00C65757" w:rsidP="00C65757">
      <w:pPr>
        <w:pStyle w:val="PL"/>
      </w:pPr>
      <w:r w:rsidRPr="00F537EB">
        <w:t xml:space="preserve">    ]]</w:t>
      </w:r>
    </w:p>
    <w:p w14:paraId="6488C16E" w14:textId="77777777" w:rsidR="00C65757" w:rsidRPr="00F537EB" w:rsidRDefault="00C65757" w:rsidP="00C65757">
      <w:pPr>
        <w:pStyle w:val="PL"/>
      </w:pPr>
    </w:p>
    <w:p w14:paraId="6D71932B" w14:textId="77777777" w:rsidR="00C65757" w:rsidRPr="00F537EB" w:rsidRDefault="00C65757" w:rsidP="00C65757">
      <w:pPr>
        <w:pStyle w:val="PL"/>
      </w:pPr>
      <w:r w:rsidRPr="00F537EB">
        <w:t>}</w:t>
      </w:r>
    </w:p>
    <w:p w14:paraId="3927BC47" w14:textId="77777777" w:rsidR="00C65757" w:rsidRPr="00F537EB" w:rsidRDefault="00C65757" w:rsidP="00C65757">
      <w:pPr>
        <w:pStyle w:val="PL"/>
      </w:pPr>
    </w:p>
    <w:p w14:paraId="446EB9BF" w14:textId="77777777" w:rsidR="00C65757" w:rsidRPr="00F537EB" w:rsidRDefault="00C65757" w:rsidP="00C65757">
      <w:pPr>
        <w:pStyle w:val="PL"/>
      </w:pPr>
      <w:r w:rsidRPr="00F537EB">
        <w:t>ReportSFTD-NR ::=                 SEQUENCE {</w:t>
      </w:r>
    </w:p>
    <w:p w14:paraId="66D8B8F0" w14:textId="77777777" w:rsidR="00C65757" w:rsidRPr="00F537EB" w:rsidRDefault="00C65757" w:rsidP="00C65757">
      <w:pPr>
        <w:pStyle w:val="PL"/>
      </w:pPr>
      <w:r w:rsidRPr="00F537EB">
        <w:t xml:space="preserve">    reportSFTD-Meas                  BOOLEAN,</w:t>
      </w:r>
    </w:p>
    <w:p w14:paraId="233BC640" w14:textId="77777777" w:rsidR="00C65757" w:rsidRPr="00F537EB" w:rsidRDefault="00C65757" w:rsidP="00C65757">
      <w:pPr>
        <w:pStyle w:val="PL"/>
      </w:pPr>
      <w:r w:rsidRPr="00F537EB">
        <w:t xml:space="preserve">    reportRSRP                       BOOLEAN,</w:t>
      </w:r>
    </w:p>
    <w:p w14:paraId="473150C7" w14:textId="77777777" w:rsidR="00C65757" w:rsidRPr="00F537EB" w:rsidRDefault="00C65757" w:rsidP="00C65757">
      <w:pPr>
        <w:pStyle w:val="PL"/>
      </w:pPr>
      <w:r w:rsidRPr="00F537EB">
        <w:t xml:space="preserve">    ...,</w:t>
      </w:r>
    </w:p>
    <w:p w14:paraId="49F4BFBA" w14:textId="77777777" w:rsidR="00C65757" w:rsidRPr="00F537EB" w:rsidRDefault="00C65757" w:rsidP="00C65757">
      <w:pPr>
        <w:pStyle w:val="PL"/>
      </w:pPr>
      <w:r w:rsidRPr="00F537EB">
        <w:t xml:space="preserve">    [[</w:t>
      </w:r>
    </w:p>
    <w:p w14:paraId="4D6C2FD1" w14:textId="77777777" w:rsidR="00C65757" w:rsidRPr="00F537EB" w:rsidRDefault="00C65757" w:rsidP="00C65757">
      <w:pPr>
        <w:pStyle w:val="PL"/>
      </w:pPr>
      <w:r w:rsidRPr="00F537EB">
        <w:t xml:space="preserve">    reportSFTD-NeighMeas             ENUMERATED {true}                                OPTIONAL,   -- Need R</w:t>
      </w:r>
    </w:p>
    <w:p w14:paraId="4A733852" w14:textId="77777777" w:rsidR="00C65757" w:rsidRPr="00F537EB" w:rsidRDefault="00C65757" w:rsidP="00C65757">
      <w:pPr>
        <w:pStyle w:val="PL"/>
      </w:pPr>
      <w:r w:rsidRPr="00F537EB">
        <w:t xml:space="preserve">    drx-SFTD-NeighMeas               ENUMERATED {true}                                OPTIONAL,   -- Need R</w:t>
      </w:r>
    </w:p>
    <w:p w14:paraId="414481FF" w14:textId="77777777" w:rsidR="00C65757" w:rsidRPr="00F537EB" w:rsidRDefault="00C65757" w:rsidP="00C65757">
      <w:pPr>
        <w:pStyle w:val="PL"/>
      </w:pPr>
      <w:r w:rsidRPr="00F537EB">
        <w:t xml:space="preserve">    cellsForWhichToReportSFTD        SEQUENCE (SIZE (1..maxCellSFTD)) OF PhysCellId   OPTIONAL    -- Need R</w:t>
      </w:r>
    </w:p>
    <w:p w14:paraId="7C3BF62A" w14:textId="77777777" w:rsidR="00C65757" w:rsidRPr="00F537EB" w:rsidRDefault="00C65757" w:rsidP="00C65757">
      <w:pPr>
        <w:pStyle w:val="PL"/>
      </w:pPr>
      <w:r w:rsidRPr="00F537EB">
        <w:t xml:space="preserve">    ]]</w:t>
      </w:r>
    </w:p>
    <w:p w14:paraId="235FA3FE" w14:textId="77777777" w:rsidR="00C65757" w:rsidRPr="00F537EB" w:rsidRDefault="00C65757" w:rsidP="00C65757">
      <w:pPr>
        <w:pStyle w:val="PL"/>
      </w:pPr>
      <w:r w:rsidRPr="00F537EB">
        <w:lastRenderedPageBreak/>
        <w:t>}</w:t>
      </w:r>
    </w:p>
    <w:p w14:paraId="27230F22" w14:textId="77777777" w:rsidR="00C65757" w:rsidRPr="00F537EB" w:rsidRDefault="00C65757" w:rsidP="00C65757">
      <w:pPr>
        <w:pStyle w:val="PL"/>
      </w:pPr>
    </w:p>
    <w:p w14:paraId="07084640" w14:textId="77777777" w:rsidR="00C65757" w:rsidRPr="00F537EB" w:rsidRDefault="00C65757" w:rsidP="00C65757">
      <w:pPr>
        <w:pStyle w:val="PL"/>
      </w:pPr>
      <w:r w:rsidRPr="00F537EB">
        <w:t>CondTriggerConfig-r16 ::=        SEQUENCE {</w:t>
      </w:r>
    </w:p>
    <w:p w14:paraId="637BAFE2" w14:textId="77777777" w:rsidR="00C65757" w:rsidRPr="00F537EB" w:rsidRDefault="00C65757" w:rsidP="00C65757">
      <w:pPr>
        <w:pStyle w:val="PL"/>
      </w:pPr>
      <w:r w:rsidRPr="00F537EB">
        <w:t xml:space="preserve">    condEventId                      CHOICE {</w:t>
      </w:r>
    </w:p>
    <w:p w14:paraId="1B175881" w14:textId="77777777" w:rsidR="00C65757" w:rsidRPr="00F537EB" w:rsidRDefault="00C65757" w:rsidP="00C65757">
      <w:pPr>
        <w:pStyle w:val="PL"/>
      </w:pPr>
      <w:r w:rsidRPr="00F537EB">
        <w:t xml:space="preserve">        condEventA3                      SEQUENCE {</w:t>
      </w:r>
    </w:p>
    <w:p w14:paraId="69AB19D0" w14:textId="77777777" w:rsidR="00C65757" w:rsidRPr="00F537EB" w:rsidRDefault="00C65757" w:rsidP="00C65757">
      <w:pPr>
        <w:pStyle w:val="PL"/>
      </w:pPr>
      <w:r w:rsidRPr="00F537EB">
        <w:t xml:space="preserve">            a3-Offset                        MeasTriggerQuantityOffset,</w:t>
      </w:r>
    </w:p>
    <w:p w14:paraId="640A2F4E" w14:textId="77777777" w:rsidR="00C65757" w:rsidRPr="00F537EB" w:rsidRDefault="00C65757" w:rsidP="00C65757">
      <w:pPr>
        <w:pStyle w:val="PL"/>
      </w:pPr>
      <w:r w:rsidRPr="00F537EB">
        <w:t xml:space="preserve">            hysteresis                       Hysteresis,</w:t>
      </w:r>
    </w:p>
    <w:p w14:paraId="75C5AF01" w14:textId="77777777" w:rsidR="00C65757" w:rsidRPr="00F537EB" w:rsidRDefault="00C65757" w:rsidP="00C65757">
      <w:pPr>
        <w:pStyle w:val="PL"/>
      </w:pPr>
      <w:r w:rsidRPr="00F537EB">
        <w:t xml:space="preserve">            timeToTrigger                    TimeToTrigger</w:t>
      </w:r>
    </w:p>
    <w:p w14:paraId="3BD7BA3E" w14:textId="77777777" w:rsidR="00C65757" w:rsidRPr="00F537EB" w:rsidRDefault="00C65757" w:rsidP="00C65757">
      <w:pPr>
        <w:pStyle w:val="PL"/>
      </w:pPr>
      <w:r w:rsidRPr="00F537EB">
        <w:t xml:space="preserve">        },</w:t>
      </w:r>
    </w:p>
    <w:p w14:paraId="5E10A02F" w14:textId="77777777" w:rsidR="00C65757" w:rsidRPr="00F537EB" w:rsidRDefault="00C65757" w:rsidP="00C65757">
      <w:pPr>
        <w:pStyle w:val="PL"/>
      </w:pPr>
      <w:r w:rsidRPr="00F537EB">
        <w:t xml:space="preserve">        condEventA5                      SEQUENCE {</w:t>
      </w:r>
    </w:p>
    <w:p w14:paraId="3EDE05BD" w14:textId="77777777" w:rsidR="00C65757" w:rsidRPr="00F537EB" w:rsidRDefault="00C65757" w:rsidP="00C65757">
      <w:pPr>
        <w:pStyle w:val="PL"/>
      </w:pPr>
      <w:r w:rsidRPr="00F537EB">
        <w:t xml:space="preserve">            a5-Threshold1                    MeasTriggerQuantity,</w:t>
      </w:r>
    </w:p>
    <w:p w14:paraId="668EF541" w14:textId="77777777" w:rsidR="00C65757" w:rsidRPr="00F537EB" w:rsidRDefault="00C65757" w:rsidP="00C65757">
      <w:pPr>
        <w:pStyle w:val="PL"/>
      </w:pPr>
      <w:r w:rsidRPr="00F537EB">
        <w:t xml:space="preserve">            a5-Threshold2                    MeasTriggerQuantity,</w:t>
      </w:r>
    </w:p>
    <w:p w14:paraId="1563B767" w14:textId="77777777" w:rsidR="00C65757" w:rsidRPr="00F537EB" w:rsidRDefault="00C65757" w:rsidP="00C65757">
      <w:pPr>
        <w:pStyle w:val="PL"/>
      </w:pPr>
      <w:r w:rsidRPr="00F537EB">
        <w:t xml:space="preserve">            hysteresis                       Hysteresis,</w:t>
      </w:r>
    </w:p>
    <w:p w14:paraId="2D7F9667" w14:textId="77777777" w:rsidR="00C65757" w:rsidRPr="00F537EB" w:rsidRDefault="00C65757" w:rsidP="00C65757">
      <w:pPr>
        <w:pStyle w:val="PL"/>
      </w:pPr>
      <w:r w:rsidRPr="00F537EB">
        <w:t xml:space="preserve">            timeToTrigger                    TimeToTrigger</w:t>
      </w:r>
    </w:p>
    <w:p w14:paraId="12B9B8CD" w14:textId="77777777" w:rsidR="00C65757" w:rsidRPr="00F537EB" w:rsidRDefault="00C65757" w:rsidP="00C65757">
      <w:pPr>
        <w:pStyle w:val="PL"/>
      </w:pPr>
      <w:r w:rsidRPr="00F537EB">
        <w:t xml:space="preserve">        },</w:t>
      </w:r>
    </w:p>
    <w:p w14:paraId="79F3399B" w14:textId="77777777" w:rsidR="00C65757" w:rsidRPr="00F537EB" w:rsidRDefault="00C65757" w:rsidP="00C65757">
      <w:pPr>
        <w:pStyle w:val="PL"/>
      </w:pPr>
      <w:r w:rsidRPr="00F537EB">
        <w:t xml:space="preserve">        ...</w:t>
      </w:r>
    </w:p>
    <w:p w14:paraId="02F5E4CD" w14:textId="77777777" w:rsidR="00C65757" w:rsidRPr="00F537EB" w:rsidRDefault="00C65757" w:rsidP="00C65757">
      <w:pPr>
        <w:pStyle w:val="PL"/>
      </w:pPr>
      <w:r w:rsidRPr="00F537EB">
        <w:t xml:space="preserve">    },</w:t>
      </w:r>
    </w:p>
    <w:p w14:paraId="2E5738C2" w14:textId="77777777" w:rsidR="00C65757" w:rsidRPr="00F537EB" w:rsidRDefault="00C65757" w:rsidP="00C65757">
      <w:pPr>
        <w:pStyle w:val="PL"/>
      </w:pPr>
      <w:r w:rsidRPr="00F537EB">
        <w:t xml:space="preserve">    rsType-r16                       NR-RS-Type,</w:t>
      </w:r>
    </w:p>
    <w:p w14:paraId="63292B5D" w14:textId="77777777" w:rsidR="00C65757" w:rsidRPr="00F537EB" w:rsidRDefault="00C65757" w:rsidP="00C65757">
      <w:pPr>
        <w:pStyle w:val="PL"/>
      </w:pPr>
      <w:r w:rsidRPr="00F537EB">
        <w:t xml:space="preserve">    ...</w:t>
      </w:r>
    </w:p>
    <w:p w14:paraId="3D718B2B" w14:textId="77777777" w:rsidR="00C65757" w:rsidRPr="00F537EB" w:rsidRDefault="00C65757" w:rsidP="00C65757">
      <w:pPr>
        <w:pStyle w:val="PL"/>
      </w:pPr>
      <w:r w:rsidRPr="00F537EB">
        <w:t>}</w:t>
      </w:r>
    </w:p>
    <w:p w14:paraId="47F4B82D" w14:textId="77777777" w:rsidR="00C65757" w:rsidRPr="00F537EB" w:rsidRDefault="00C65757" w:rsidP="00C65757">
      <w:pPr>
        <w:pStyle w:val="PL"/>
      </w:pPr>
    </w:p>
    <w:p w14:paraId="124A8219" w14:textId="77777777" w:rsidR="00C65757" w:rsidRPr="00F537EB" w:rsidRDefault="00C65757" w:rsidP="00C65757">
      <w:pPr>
        <w:pStyle w:val="PL"/>
      </w:pPr>
      <w:r w:rsidRPr="00F537EB">
        <w:t>EventTriggerConfig::=                       SEQUENCE {</w:t>
      </w:r>
    </w:p>
    <w:p w14:paraId="4F6DB433" w14:textId="77777777" w:rsidR="00C65757" w:rsidRPr="00F537EB" w:rsidRDefault="00C65757" w:rsidP="00C65757">
      <w:pPr>
        <w:pStyle w:val="PL"/>
      </w:pPr>
      <w:r w:rsidRPr="00F537EB">
        <w:t xml:space="preserve">    eventId                                     CHOICE {</w:t>
      </w:r>
    </w:p>
    <w:p w14:paraId="3EA6EE6E" w14:textId="77777777" w:rsidR="00C65757" w:rsidRPr="00F537EB" w:rsidRDefault="00C65757" w:rsidP="00C65757">
      <w:pPr>
        <w:pStyle w:val="PL"/>
      </w:pPr>
      <w:r w:rsidRPr="00F537EB">
        <w:t xml:space="preserve">        eventA1                                     SEQUENCE {</w:t>
      </w:r>
    </w:p>
    <w:p w14:paraId="2515CD00" w14:textId="77777777" w:rsidR="00C65757" w:rsidRPr="00F537EB" w:rsidRDefault="00C65757" w:rsidP="00C65757">
      <w:pPr>
        <w:pStyle w:val="PL"/>
      </w:pPr>
      <w:r w:rsidRPr="00F537EB">
        <w:t xml:space="preserve">            a1-Threshold                                MeasTriggerQuantity,</w:t>
      </w:r>
    </w:p>
    <w:p w14:paraId="50664713" w14:textId="77777777" w:rsidR="00C65757" w:rsidRPr="00F537EB" w:rsidRDefault="00C65757" w:rsidP="00C65757">
      <w:pPr>
        <w:pStyle w:val="PL"/>
      </w:pPr>
      <w:r w:rsidRPr="00F537EB">
        <w:t xml:space="preserve">            reportOnLeave                               BOOLEAN,</w:t>
      </w:r>
    </w:p>
    <w:p w14:paraId="7EC18814" w14:textId="77777777" w:rsidR="00C65757" w:rsidRPr="00F537EB" w:rsidRDefault="00C65757" w:rsidP="00C65757">
      <w:pPr>
        <w:pStyle w:val="PL"/>
      </w:pPr>
      <w:r w:rsidRPr="00F537EB">
        <w:t xml:space="preserve">            hysteresis                                  Hysteresis,</w:t>
      </w:r>
    </w:p>
    <w:p w14:paraId="618E61D9" w14:textId="77777777" w:rsidR="00C65757" w:rsidRPr="00F537EB" w:rsidRDefault="00C65757" w:rsidP="00C65757">
      <w:pPr>
        <w:pStyle w:val="PL"/>
      </w:pPr>
      <w:r w:rsidRPr="00F537EB">
        <w:t xml:space="preserve">            timeToTrigger                               TimeToTrigger</w:t>
      </w:r>
    </w:p>
    <w:p w14:paraId="2E4CA1F7" w14:textId="77777777" w:rsidR="00C65757" w:rsidRPr="00F537EB" w:rsidRDefault="00C65757" w:rsidP="00C65757">
      <w:pPr>
        <w:pStyle w:val="PL"/>
      </w:pPr>
      <w:r w:rsidRPr="00F537EB">
        <w:t xml:space="preserve">        },</w:t>
      </w:r>
    </w:p>
    <w:p w14:paraId="4CEE5C4B" w14:textId="77777777" w:rsidR="00C65757" w:rsidRPr="00F537EB" w:rsidRDefault="00C65757" w:rsidP="00C65757">
      <w:pPr>
        <w:pStyle w:val="PL"/>
      </w:pPr>
      <w:r w:rsidRPr="00F537EB">
        <w:t xml:space="preserve">        eventA2                                     SEQUENCE {</w:t>
      </w:r>
    </w:p>
    <w:p w14:paraId="6F5781BC" w14:textId="77777777" w:rsidR="00C65757" w:rsidRPr="00F537EB" w:rsidRDefault="00C65757" w:rsidP="00C65757">
      <w:pPr>
        <w:pStyle w:val="PL"/>
      </w:pPr>
      <w:r w:rsidRPr="00F537EB">
        <w:t xml:space="preserve">            a2-Threshold                                MeasTriggerQuantity,</w:t>
      </w:r>
    </w:p>
    <w:p w14:paraId="0B18F6FF" w14:textId="77777777" w:rsidR="00C65757" w:rsidRPr="00F537EB" w:rsidRDefault="00C65757" w:rsidP="00C65757">
      <w:pPr>
        <w:pStyle w:val="PL"/>
      </w:pPr>
      <w:r w:rsidRPr="00F537EB">
        <w:t xml:space="preserve">            reportOnLeave                               BOOLEAN,</w:t>
      </w:r>
    </w:p>
    <w:p w14:paraId="57C8451D" w14:textId="77777777" w:rsidR="00C65757" w:rsidRPr="00F537EB" w:rsidRDefault="00C65757" w:rsidP="00C65757">
      <w:pPr>
        <w:pStyle w:val="PL"/>
      </w:pPr>
      <w:r w:rsidRPr="00F537EB">
        <w:t xml:space="preserve">            hysteresis                                  Hysteresis,</w:t>
      </w:r>
    </w:p>
    <w:p w14:paraId="39105761" w14:textId="77777777" w:rsidR="00C65757" w:rsidRPr="00F537EB" w:rsidRDefault="00C65757" w:rsidP="00C65757">
      <w:pPr>
        <w:pStyle w:val="PL"/>
      </w:pPr>
      <w:r w:rsidRPr="00F537EB">
        <w:t xml:space="preserve">            timeToTrigger                               TimeToTrigger</w:t>
      </w:r>
    </w:p>
    <w:p w14:paraId="42F50904" w14:textId="77777777" w:rsidR="00C65757" w:rsidRPr="00F537EB" w:rsidRDefault="00C65757" w:rsidP="00C65757">
      <w:pPr>
        <w:pStyle w:val="PL"/>
      </w:pPr>
      <w:r w:rsidRPr="00F537EB">
        <w:t xml:space="preserve">        },</w:t>
      </w:r>
    </w:p>
    <w:p w14:paraId="4D67C40E" w14:textId="77777777" w:rsidR="00C65757" w:rsidRPr="00F537EB" w:rsidRDefault="00C65757" w:rsidP="00C65757">
      <w:pPr>
        <w:pStyle w:val="PL"/>
      </w:pPr>
      <w:r w:rsidRPr="00F537EB">
        <w:t xml:space="preserve">        eventA3                                     SEQUENCE {</w:t>
      </w:r>
    </w:p>
    <w:p w14:paraId="20D9329E" w14:textId="77777777" w:rsidR="00C65757" w:rsidRPr="00F537EB" w:rsidRDefault="00C65757" w:rsidP="00C65757">
      <w:pPr>
        <w:pStyle w:val="PL"/>
      </w:pPr>
      <w:r w:rsidRPr="00F537EB">
        <w:t xml:space="preserve">            a3-Offset                                   MeasTriggerQuantityOffset,</w:t>
      </w:r>
    </w:p>
    <w:p w14:paraId="47778F98" w14:textId="77777777" w:rsidR="00C65757" w:rsidRPr="00F537EB" w:rsidRDefault="00C65757" w:rsidP="00C65757">
      <w:pPr>
        <w:pStyle w:val="PL"/>
      </w:pPr>
      <w:r w:rsidRPr="00F537EB">
        <w:t xml:space="preserve">            reportOnLeave                               BOOLEAN,</w:t>
      </w:r>
    </w:p>
    <w:p w14:paraId="50CC9CE6" w14:textId="77777777" w:rsidR="00C65757" w:rsidRPr="00F537EB" w:rsidRDefault="00C65757" w:rsidP="00C65757">
      <w:pPr>
        <w:pStyle w:val="PL"/>
      </w:pPr>
      <w:r w:rsidRPr="00F537EB">
        <w:t xml:space="preserve">            hysteresis                                  Hysteresis,</w:t>
      </w:r>
    </w:p>
    <w:p w14:paraId="54AC05DC" w14:textId="77777777" w:rsidR="00C65757" w:rsidRPr="00F537EB" w:rsidRDefault="00C65757" w:rsidP="00C65757">
      <w:pPr>
        <w:pStyle w:val="PL"/>
      </w:pPr>
      <w:r w:rsidRPr="00F537EB">
        <w:t xml:space="preserve">            timeToTrigger                               TimeToTrigger,</w:t>
      </w:r>
    </w:p>
    <w:p w14:paraId="6669AEBF" w14:textId="77777777" w:rsidR="00C65757" w:rsidRPr="00F537EB" w:rsidRDefault="00C65757" w:rsidP="00C65757">
      <w:pPr>
        <w:pStyle w:val="PL"/>
      </w:pPr>
      <w:r w:rsidRPr="00F537EB">
        <w:t xml:space="preserve">            useWhiteCellList                            BOOLEAN</w:t>
      </w:r>
    </w:p>
    <w:p w14:paraId="7F61CFD1" w14:textId="77777777" w:rsidR="00C65757" w:rsidRPr="00F537EB" w:rsidRDefault="00C65757" w:rsidP="00C65757">
      <w:pPr>
        <w:pStyle w:val="PL"/>
      </w:pPr>
      <w:r w:rsidRPr="00F537EB">
        <w:t xml:space="preserve">        },</w:t>
      </w:r>
    </w:p>
    <w:p w14:paraId="666E7D7C" w14:textId="77777777" w:rsidR="00C65757" w:rsidRPr="00F537EB" w:rsidRDefault="00C65757" w:rsidP="00C65757">
      <w:pPr>
        <w:pStyle w:val="PL"/>
      </w:pPr>
      <w:r w:rsidRPr="00F537EB">
        <w:t xml:space="preserve">        eventA4                                     SEQUENCE {</w:t>
      </w:r>
    </w:p>
    <w:p w14:paraId="37D0E1ED" w14:textId="77777777" w:rsidR="00C65757" w:rsidRPr="00F537EB" w:rsidRDefault="00C65757" w:rsidP="00C65757">
      <w:pPr>
        <w:pStyle w:val="PL"/>
      </w:pPr>
      <w:r w:rsidRPr="00F537EB">
        <w:t xml:space="preserve">            a4-Threshold                                MeasTriggerQuantity,</w:t>
      </w:r>
    </w:p>
    <w:p w14:paraId="63781FCE" w14:textId="77777777" w:rsidR="00C65757" w:rsidRPr="00F537EB" w:rsidRDefault="00C65757" w:rsidP="00C65757">
      <w:pPr>
        <w:pStyle w:val="PL"/>
      </w:pPr>
      <w:r w:rsidRPr="00F537EB">
        <w:t xml:space="preserve">            reportOnLeave                               BOOLEAN,</w:t>
      </w:r>
    </w:p>
    <w:p w14:paraId="12691275" w14:textId="77777777" w:rsidR="00C65757" w:rsidRPr="00F537EB" w:rsidRDefault="00C65757" w:rsidP="00C65757">
      <w:pPr>
        <w:pStyle w:val="PL"/>
      </w:pPr>
      <w:r w:rsidRPr="00F537EB">
        <w:t xml:space="preserve">            hysteresis                                  Hysteresis,</w:t>
      </w:r>
    </w:p>
    <w:p w14:paraId="63F5C634" w14:textId="77777777" w:rsidR="00C65757" w:rsidRPr="00F537EB" w:rsidRDefault="00C65757" w:rsidP="00C65757">
      <w:pPr>
        <w:pStyle w:val="PL"/>
      </w:pPr>
      <w:r w:rsidRPr="00F537EB">
        <w:t xml:space="preserve">            timeToTrigger                               TimeToTrigger,</w:t>
      </w:r>
    </w:p>
    <w:p w14:paraId="66C19F77" w14:textId="77777777" w:rsidR="00C65757" w:rsidRPr="00F537EB" w:rsidRDefault="00C65757" w:rsidP="00C65757">
      <w:pPr>
        <w:pStyle w:val="PL"/>
      </w:pPr>
      <w:r w:rsidRPr="00F537EB">
        <w:t xml:space="preserve">            useWhiteCellList                            BOOLEAN</w:t>
      </w:r>
    </w:p>
    <w:p w14:paraId="2D0F8B9F" w14:textId="77777777" w:rsidR="00C65757" w:rsidRPr="00F537EB" w:rsidRDefault="00C65757" w:rsidP="00C65757">
      <w:pPr>
        <w:pStyle w:val="PL"/>
      </w:pPr>
      <w:r w:rsidRPr="00F537EB">
        <w:t xml:space="preserve">        },</w:t>
      </w:r>
    </w:p>
    <w:p w14:paraId="486C221C" w14:textId="77777777" w:rsidR="00C65757" w:rsidRPr="00F537EB" w:rsidRDefault="00C65757" w:rsidP="00C65757">
      <w:pPr>
        <w:pStyle w:val="PL"/>
      </w:pPr>
      <w:r w:rsidRPr="00F537EB">
        <w:t xml:space="preserve">        eventA5                                     SEQUENCE {</w:t>
      </w:r>
    </w:p>
    <w:p w14:paraId="776573B8" w14:textId="77777777" w:rsidR="00C65757" w:rsidRPr="00F537EB" w:rsidRDefault="00C65757" w:rsidP="00C65757">
      <w:pPr>
        <w:pStyle w:val="PL"/>
      </w:pPr>
      <w:r w:rsidRPr="00F537EB">
        <w:t xml:space="preserve">            a5-Threshold1                               MeasTriggerQuantity,</w:t>
      </w:r>
    </w:p>
    <w:p w14:paraId="0A155B19" w14:textId="77777777" w:rsidR="00C65757" w:rsidRPr="00F537EB" w:rsidRDefault="00C65757" w:rsidP="00C65757">
      <w:pPr>
        <w:pStyle w:val="PL"/>
      </w:pPr>
      <w:r w:rsidRPr="00F537EB">
        <w:t xml:space="preserve">            a5-Threshold2                               MeasTriggerQuantity,</w:t>
      </w:r>
    </w:p>
    <w:p w14:paraId="70548E4B" w14:textId="77777777" w:rsidR="00C65757" w:rsidRPr="00F537EB" w:rsidRDefault="00C65757" w:rsidP="00C65757">
      <w:pPr>
        <w:pStyle w:val="PL"/>
      </w:pPr>
      <w:r w:rsidRPr="00F537EB">
        <w:lastRenderedPageBreak/>
        <w:t xml:space="preserve">            reportOnLeave                               BOOLEAN,</w:t>
      </w:r>
    </w:p>
    <w:p w14:paraId="76E3C6A2" w14:textId="77777777" w:rsidR="00C65757" w:rsidRPr="00F537EB" w:rsidRDefault="00C65757" w:rsidP="00C65757">
      <w:pPr>
        <w:pStyle w:val="PL"/>
      </w:pPr>
      <w:r w:rsidRPr="00F537EB">
        <w:t xml:space="preserve">            hysteresis                                  Hysteresis,</w:t>
      </w:r>
    </w:p>
    <w:p w14:paraId="1B482A91" w14:textId="77777777" w:rsidR="00C65757" w:rsidRPr="00F537EB" w:rsidRDefault="00C65757" w:rsidP="00C65757">
      <w:pPr>
        <w:pStyle w:val="PL"/>
      </w:pPr>
      <w:r w:rsidRPr="00F537EB">
        <w:t xml:space="preserve">            timeToTrigger                               TimeToTrigger,</w:t>
      </w:r>
    </w:p>
    <w:p w14:paraId="3A95BDF0" w14:textId="77777777" w:rsidR="00C65757" w:rsidRPr="00F537EB" w:rsidRDefault="00C65757" w:rsidP="00C65757">
      <w:pPr>
        <w:pStyle w:val="PL"/>
      </w:pPr>
      <w:r w:rsidRPr="00F537EB">
        <w:t xml:space="preserve">            useWhiteCellList                            BOOLEAN</w:t>
      </w:r>
    </w:p>
    <w:p w14:paraId="1DA4820C" w14:textId="77777777" w:rsidR="00C65757" w:rsidRPr="00F537EB" w:rsidRDefault="00C65757" w:rsidP="00C65757">
      <w:pPr>
        <w:pStyle w:val="PL"/>
      </w:pPr>
      <w:r w:rsidRPr="00F537EB">
        <w:t xml:space="preserve">        },</w:t>
      </w:r>
    </w:p>
    <w:p w14:paraId="4B1DC260" w14:textId="77777777" w:rsidR="00C65757" w:rsidRPr="00F537EB" w:rsidRDefault="00C65757" w:rsidP="00C65757">
      <w:pPr>
        <w:pStyle w:val="PL"/>
      </w:pPr>
      <w:r w:rsidRPr="00F537EB">
        <w:t xml:space="preserve">        eventA6                                     SEQUENCE {</w:t>
      </w:r>
    </w:p>
    <w:p w14:paraId="4FB6C9AC" w14:textId="77777777" w:rsidR="00C65757" w:rsidRPr="00F537EB" w:rsidRDefault="00C65757" w:rsidP="00C65757">
      <w:pPr>
        <w:pStyle w:val="PL"/>
      </w:pPr>
      <w:r w:rsidRPr="00F537EB">
        <w:t xml:space="preserve">            a6-Offset                                   MeasTriggerQuantityOffset,</w:t>
      </w:r>
    </w:p>
    <w:p w14:paraId="32639B6F" w14:textId="77777777" w:rsidR="00C65757" w:rsidRPr="00F537EB" w:rsidRDefault="00C65757" w:rsidP="00C65757">
      <w:pPr>
        <w:pStyle w:val="PL"/>
      </w:pPr>
      <w:r w:rsidRPr="00F537EB">
        <w:t xml:space="preserve">            reportOnLeave                               BOOLEAN,</w:t>
      </w:r>
    </w:p>
    <w:p w14:paraId="324EC3E5" w14:textId="77777777" w:rsidR="00C65757" w:rsidRPr="00F537EB" w:rsidRDefault="00C65757" w:rsidP="00C65757">
      <w:pPr>
        <w:pStyle w:val="PL"/>
      </w:pPr>
      <w:r w:rsidRPr="00F537EB">
        <w:t xml:space="preserve">            hysteresis                                  Hysteresis,</w:t>
      </w:r>
    </w:p>
    <w:p w14:paraId="12BE087A" w14:textId="77777777" w:rsidR="00C65757" w:rsidRPr="00F537EB" w:rsidRDefault="00C65757" w:rsidP="00C65757">
      <w:pPr>
        <w:pStyle w:val="PL"/>
      </w:pPr>
      <w:r w:rsidRPr="00F537EB">
        <w:t xml:space="preserve">            timeToTrigger                               TimeToTrigger,</w:t>
      </w:r>
    </w:p>
    <w:p w14:paraId="1F57F375" w14:textId="77777777" w:rsidR="00C65757" w:rsidRPr="00F537EB" w:rsidRDefault="00C65757" w:rsidP="00C65757">
      <w:pPr>
        <w:pStyle w:val="PL"/>
      </w:pPr>
      <w:r w:rsidRPr="00F537EB">
        <w:t xml:space="preserve">            useWhiteCellList                            BOOLEAN</w:t>
      </w:r>
    </w:p>
    <w:p w14:paraId="0C239FC1" w14:textId="77777777" w:rsidR="00C65757" w:rsidRPr="00F537EB" w:rsidRDefault="00C65757" w:rsidP="00C65757">
      <w:pPr>
        <w:pStyle w:val="PL"/>
      </w:pPr>
      <w:r w:rsidRPr="00F537EB">
        <w:t xml:space="preserve">        },</w:t>
      </w:r>
    </w:p>
    <w:p w14:paraId="4DB47732" w14:textId="77777777" w:rsidR="00C65757" w:rsidRPr="00F537EB" w:rsidRDefault="00C65757" w:rsidP="00C65757">
      <w:pPr>
        <w:pStyle w:val="PL"/>
      </w:pPr>
      <w:r w:rsidRPr="00F537EB">
        <w:t xml:space="preserve">        ...</w:t>
      </w:r>
    </w:p>
    <w:p w14:paraId="1F4D88F7" w14:textId="77777777" w:rsidR="00C65757" w:rsidRPr="00F537EB" w:rsidRDefault="00C65757" w:rsidP="00C65757">
      <w:pPr>
        <w:pStyle w:val="PL"/>
      </w:pPr>
      <w:r w:rsidRPr="00F537EB">
        <w:t xml:space="preserve">    },</w:t>
      </w:r>
    </w:p>
    <w:p w14:paraId="7C8C305D" w14:textId="77777777" w:rsidR="00C65757" w:rsidRPr="00F537EB" w:rsidRDefault="00C65757" w:rsidP="00C65757">
      <w:pPr>
        <w:pStyle w:val="PL"/>
      </w:pPr>
    </w:p>
    <w:p w14:paraId="29284850" w14:textId="77777777" w:rsidR="00C65757" w:rsidRPr="00F537EB" w:rsidRDefault="00C65757" w:rsidP="00C65757">
      <w:pPr>
        <w:pStyle w:val="PL"/>
      </w:pPr>
      <w:r w:rsidRPr="00F537EB">
        <w:t xml:space="preserve">    rsType                                      NR-RS-Type,</w:t>
      </w:r>
    </w:p>
    <w:p w14:paraId="096AE787" w14:textId="77777777" w:rsidR="00C65757" w:rsidRPr="00F537EB" w:rsidRDefault="00C65757" w:rsidP="00C65757">
      <w:pPr>
        <w:pStyle w:val="PL"/>
      </w:pPr>
    </w:p>
    <w:p w14:paraId="6540DDF0" w14:textId="77777777" w:rsidR="00C65757" w:rsidRPr="00F537EB" w:rsidRDefault="00C65757" w:rsidP="00C65757">
      <w:pPr>
        <w:pStyle w:val="PL"/>
      </w:pPr>
      <w:r w:rsidRPr="00F537EB">
        <w:t xml:space="preserve">    reportInterval                              ReportInterval,</w:t>
      </w:r>
    </w:p>
    <w:p w14:paraId="048F2D5D" w14:textId="77777777" w:rsidR="00C65757" w:rsidRPr="00F537EB" w:rsidRDefault="00C65757" w:rsidP="00C65757">
      <w:pPr>
        <w:pStyle w:val="PL"/>
      </w:pPr>
      <w:r w:rsidRPr="00F537EB">
        <w:t xml:space="preserve">    reportAmount                                ENUMERATED {r1, r2, r4, r8, r16, r32, r64, infinity},</w:t>
      </w:r>
    </w:p>
    <w:p w14:paraId="03CBEEDA" w14:textId="77777777" w:rsidR="00C65757" w:rsidRPr="00F537EB" w:rsidRDefault="00C65757" w:rsidP="00C65757">
      <w:pPr>
        <w:pStyle w:val="PL"/>
      </w:pPr>
    </w:p>
    <w:p w14:paraId="4196DF29" w14:textId="77777777" w:rsidR="00C65757" w:rsidRPr="00F537EB" w:rsidRDefault="00C65757" w:rsidP="00C65757">
      <w:pPr>
        <w:pStyle w:val="PL"/>
      </w:pPr>
      <w:r w:rsidRPr="00F537EB">
        <w:t xml:space="preserve">    reportQuantityCell                          MeasReportQuantity,</w:t>
      </w:r>
    </w:p>
    <w:p w14:paraId="53FC0A0D" w14:textId="77777777" w:rsidR="00C65757" w:rsidRPr="00F537EB" w:rsidRDefault="00C65757" w:rsidP="00C65757">
      <w:pPr>
        <w:pStyle w:val="PL"/>
      </w:pPr>
      <w:r w:rsidRPr="00F537EB">
        <w:t xml:space="preserve">    maxReportCells                              INTEGER (1..maxCellReport),</w:t>
      </w:r>
    </w:p>
    <w:p w14:paraId="071A6C9E" w14:textId="77777777" w:rsidR="00C65757" w:rsidRPr="00F537EB" w:rsidRDefault="00C65757" w:rsidP="00C65757">
      <w:pPr>
        <w:pStyle w:val="PL"/>
      </w:pPr>
    </w:p>
    <w:p w14:paraId="1BC59F59" w14:textId="77777777" w:rsidR="00C65757" w:rsidRPr="00F537EB" w:rsidRDefault="00C65757" w:rsidP="00C65757">
      <w:pPr>
        <w:pStyle w:val="PL"/>
      </w:pPr>
      <w:r w:rsidRPr="00F537EB">
        <w:t xml:space="preserve">    reportQuantityRS-Indexes                     MeasReportQuantity                                            OPTIONAL,   -- Need R</w:t>
      </w:r>
    </w:p>
    <w:p w14:paraId="077EEAC8" w14:textId="77777777" w:rsidR="00C65757" w:rsidRPr="00F537EB" w:rsidRDefault="00C65757" w:rsidP="00C65757">
      <w:pPr>
        <w:pStyle w:val="PL"/>
      </w:pPr>
      <w:r w:rsidRPr="00F537EB">
        <w:t xml:space="preserve">    maxNrofRS-IndexesToReport                   INTEGER (1..maxNrofIndexesToReport)                            OPTIONAL,   -- Need R</w:t>
      </w:r>
    </w:p>
    <w:p w14:paraId="2B01BF24" w14:textId="77777777" w:rsidR="00C65757" w:rsidRPr="00F537EB" w:rsidRDefault="00C65757" w:rsidP="00C65757">
      <w:pPr>
        <w:pStyle w:val="PL"/>
      </w:pPr>
      <w:r w:rsidRPr="00F537EB">
        <w:t xml:space="preserve">    includeBeamMeasurements                     BOOLEAN,</w:t>
      </w:r>
    </w:p>
    <w:p w14:paraId="7D0EA2AA" w14:textId="77777777" w:rsidR="00C65757" w:rsidRPr="00F537EB" w:rsidRDefault="00C65757" w:rsidP="00C65757">
      <w:pPr>
        <w:pStyle w:val="PL"/>
      </w:pPr>
      <w:r w:rsidRPr="00F537EB">
        <w:t xml:space="preserve">    reportAddNeighMeas                          ENUMERATED {setup}                                             OPTIONAL,   -- Need R</w:t>
      </w:r>
    </w:p>
    <w:p w14:paraId="358344C0" w14:textId="77777777" w:rsidR="00C65757" w:rsidRPr="00F537EB" w:rsidRDefault="00C65757" w:rsidP="00C65757">
      <w:pPr>
        <w:pStyle w:val="PL"/>
      </w:pPr>
      <w:r w:rsidRPr="00F537EB">
        <w:t xml:space="preserve">    ...,</w:t>
      </w:r>
    </w:p>
    <w:p w14:paraId="07F1504C" w14:textId="77777777" w:rsidR="00C65757" w:rsidRPr="00F537EB" w:rsidRDefault="00C65757" w:rsidP="00C65757">
      <w:pPr>
        <w:pStyle w:val="PL"/>
      </w:pPr>
      <w:r w:rsidRPr="00F537EB">
        <w:t xml:space="preserve">    [[</w:t>
      </w:r>
    </w:p>
    <w:p w14:paraId="4FA21F38" w14:textId="77777777" w:rsidR="00C65757" w:rsidRPr="00F537EB" w:rsidRDefault="00C65757" w:rsidP="00C65757">
      <w:pPr>
        <w:pStyle w:val="PL"/>
      </w:pPr>
      <w:r w:rsidRPr="00F537EB">
        <w:t xml:space="preserve">    measRSSI-ReportConfig-r16                   MeasRSSI-ReportConfig-r16                                      OPTIONAL,   -- Need R</w:t>
      </w:r>
    </w:p>
    <w:p w14:paraId="1994763F" w14:textId="77777777" w:rsidR="00C65757" w:rsidRPr="00F537EB" w:rsidRDefault="00C65757" w:rsidP="00C65757">
      <w:pPr>
        <w:pStyle w:val="PL"/>
      </w:pPr>
      <w:r w:rsidRPr="00F537EB">
        <w:t xml:space="preserve">    useT312-r16                                 BOOLEAN                                                        OPTIONAL,   -- Need M</w:t>
      </w:r>
    </w:p>
    <w:p w14:paraId="6F890CA0" w14:textId="77777777" w:rsidR="00C65757" w:rsidRPr="00F537EB" w:rsidRDefault="00C65757" w:rsidP="00C65757">
      <w:pPr>
        <w:pStyle w:val="PL"/>
      </w:pPr>
      <w:r w:rsidRPr="00F537EB">
        <w:t xml:space="preserve">    includeCommonLocationInfo-r16               ENUMERATED {true}                                              OPTIONAL,   -- Need R</w:t>
      </w:r>
    </w:p>
    <w:p w14:paraId="77B649BC" w14:textId="77777777" w:rsidR="00C65757" w:rsidRPr="00F537EB" w:rsidRDefault="00C65757" w:rsidP="00C65757">
      <w:pPr>
        <w:pStyle w:val="PL"/>
      </w:pPr>
      <w:r w:rsidRPr="00F537EB">
        <w:t xml:space="preserve">    includeBT-Meas-r16                          BT-NameListConfig-r16                                          OPTIONAL,   -- Need R</w:t>
      </w:r>
    </w:p>
    <w:p w14:paraId="2737BBFE" w14:textId="77777777" w:rsidR="00C65757" w:rsidRPr="00F537EB" w:rsidRDefault="00C65757" w:rsidP="00C65757">
      <w:pPr>
        <w:pStyle w:val="PL"/>
      </w:pPr>
      <w:r w:rsidRPr="00F537EB">
        <w:t xml:space="preserve">    includeWLAN-Meas-r16                        WLAN-NameListConfig-r16                                        OPTIONAL,   -- Need R</w:t>
      </w:r>
    </w:p>
    <w:p w14:paraId="2033BB25" w14:textId="77777777" w:rsidR="00C65757" w:rsidRPr="00F537EB" w:rsidRDefault="00C65757" w:rsidP="00C65757">
      <w:pPr>
        <w:pStyle w:val="PL"/>
      </w:pPr>
      <w:r w:rsidRPr="00F537EB">
        <w:t xml:space="preserve">    includeSensor-Meas-r16                      Sensor-NameListConfig-r16                                      OPTIONAL    -- Need R</w:t>
      </w:r>
    </w:p>
    <w:p w14:paraId="7B9F32EF" w14:textId="77777777" w:rsidR="00C65757" w:rsidRPr="00F537EB" w:rsidRDefault="00C65757" w:rsidP="00C65757">
      <w:pPr>
        <w:pStyle w:val="PL"/>
      </w:pPr>
      <w:r w:rsidRPr="00F537EB">
        <w:t xml:space="preserve">    ]]</w:t>
      </w:r>
    </w:p>
    <w:p w14:paraId="2571F961" w14:textId="77777777" w:rsidR="00C65757" w:rsidRPr="00F537EB" w:rsidRDefault="00C65757" w:rsidP="00C65757">
      <w:pPr>
        <w:pStyle w:val="PL"/>
      </w:pPr>
      <w:r w:rsidRPr="00F537EB">
        <w:t>}</w:t>
      </w:r>
    </w:p>
    <w:p w14:paraId="2078D023" w14:textId="77777777" w:rsidR="00C65757" w:rsidRPr="00F537EB" w:rsidRDefault="00C65757" w:rsidP="00C65757">
      <w:pPr>
        <w:pStyle w:val="PL"/>
      </w:pPr>
    </w:p>
    <w:p w14:paraId="55D596A5" w14:textId="77777777" w:rsidR="00C65757" w:rsidRPr="00F537EB" w:rsidRDefault="00C65757" w:rsidP="00C65757">
      <w:pPr>
        <w:pStyle w:val="PL"/>
      </w:pPr>
      <w:r w:rsidRPr="00F537EB">
        <w:t>PeriodicalReportConfig ::=                  SEQUENCE {</w:t>
      </w:r>
    </w:p>
    <w:p w14:paraId="7E01202A" w14:textId="77777777" w:rsidR="00C65757" w:rsidRPr="00F537EB" w:rsidRDefault="00C65757" w:rsidP="00C65757">
      <w:pPr>
        <w:pStyle w:val="PL"/>
      </w:pPr>
      <w:r w:rsidRPr="00F537EB">
        <w:t xml:space="preserve">    rsType                                      NR-RS-Type,</w:t>
      </w:r>
    </w:p>
    <w:p w14:paraId="0C3BDE80" w14:textId="77777777" w:rsidR="00C65757" w:rsidRPr="00F537EB" w:rsidRDefault="00C65757" w:rsidP="00C65757">
      <w:pPr>
        <w:pStyle w:val="PL"/>
      </w:pPr>
    </w:p>
    <w:p w14:paraId="6FD3960F" w14:textId="77777777" w:rsidR="00C65757" w:rsidRPr="00F537EB" w:rsidRDefault="00C65757" w:rsidP="00C65757">
      <w:pPr>
        <w:pStyle w:val="PL"/>
      </w:pPr>
      <w:r w:rsidRPr="00F537EB">
        <w:t xml:space="preserve">    reportInterval                              ReportInterval,</w:t>
      </w:r>
    </w:p>
    <w:p w14:paraId="2330BB2E" w14:textId="77777777" w:rsidR="00C65757" w:rsidRPr="00F537EB" w:rsidRDefault="00C65757" w:rsidP="00C65757">
      <w:pPr>
        <w:pStyle w:val="PL"/>
      </w:pPr>
      <w:r w:rsidRPr="00F537EB">
        <w:t xml:space="preserve">    reportAmount                                ENUMERATED {r1, r2, r4, r8, r16, r32, r64, infinity},</w:t>
      </w:r>
    </w:p>
    <w:p w14:paraId="1F89A5C2" w14:textId="77777777" w:rsidR="00C65757" w:rsidRPr="00F537EB" w:rsidRDefault="00C65757" w:rsidP="00C65757">
      <w:pPr>
        <w:pStyle w:val="PL"/>
      </w:pPr>
    </w:p>
    <w:p w14:paraId="7EA8D957" w14:textId="77777777" w:rsidR="00C65757" w:rsidRPr="00F537EB" w:rsidRDefault="00C65757" w:rsidP="00C65757">
      <w:pPr>
        <w:pStyle w:val="PL"/>
      </w:pPr>
      <w:r w:rsidRPr="00F537EB">
        <w:t xml:space="preserve">    reportQuantityCell                          MeasReportQuantity,</w:t>
      </w:r>
    </w:p>
    <w:p w14:paraId="2EA6E4F4" w14:textId="77777777" w:rsidR="00C65757" w:rsidRPr="00F537EB" w:rsidRDefault="00C65757" w:rsidP="00C65757">
      <w:pPr>
        <w:pStyle w:val="PL"/>
      </w:pPr>
      <w:r w:rsidRPr="00F537EB">
        <w:t xml:space="preserve">    maxReportCells                              INTEGER (1..maxCellReport),</w:t>
      </w:r>
    </w:p>
    <w:p w14:paraId="53AA3257" w14:textId="77777777" w:rsidR="00C65757" w:rsidRPr="00F537EB" w:rsidRDefault="00C65757" w:rsidP="00C65757">
      <w:pPr>
        <w:pStyle w:val="PL"/>
      </w:pPr>
    </w:p>
    <w:p w14:paraId="435A1B4E" w14:textId="77777777" w:rsidR="00C65757" w:rsidRPr="00F537EB" w:rsidRDefault="00C65757" w:rsidP="00C65757">
      <w:pPr>
        <w:pStyle w:val="PL"/>
      </w:pPr>
      <w:r w:rsidRPr="00F537EB">
        <w:t xml:space="preserve">    reportQuantityRS-Indexes                    MeasReportQuantity                                             OPTIONAL,   -- Need R</w:t>
      </w:r>
    </w:p>
    <w:p w14:paraId="72D66828" w14:textId="77777777" w:rsidR="00C65757" w:rsidRPr="00F537EB" w:rsidRDefault="00C65757" w:rsidP="00C65757">
      <w:pPr>
        <w:pStyle w:val="PL"/>
      </w:pPr>
      <w:r w:rsidRPr="00F537EB">
        <w:t xml:space="preserve">    maxNrofRS-IndexesToReport                   INTEGER (1..maxNrofIndexesToReport)                            OPTIONAL,   -- Need R</w:t>
      </w:r>
    </w:p>
    <w:p w14:paraId="2666CB28" w14:textId="77777777" w:rsidR="00C65757" w:rsidRPr="00F537EB" w:rsidRDefault="00C65757" w:rsidP="00C65757">
      <w:pPr>
        <w:pStyle w:val="PL"/>
      </w:pPr>
      <w:r w:rsidRPr="00F537EB">
        <w:t xml:space="preserve">    includeBeamMeasurements                     BOOLEAN,</w:t>
      </w:r>
    </w:p>
    <w:p w14:paraId="508C847D" w14:textId="77777777" w:rsidR="00C65757" w:rsidRPr="00F537EB" w:rsidRDefault="00C65757" w:rsidP="00C65757">
      <w:pPr>
        <w:pStyle w:val="PL"/>
      </w:pPr>
      <w:r w:rsidRPr="00F537EB">
        <w:t xml:space="preserve">    useWhiteCellList                            BOOLEAN,</w:t>
      </w:r>
    </w:p>
    <w:p w14:paraId="39C389C6" w14:textId="77777777" w:rsidR="00C65757" w:rsidRPr="00F537EB" w:rsidRDefault="00C65757" w:rsidP="00C65757">
      <w:pPr>
        <w:pStyle w:val="PL"/>
      </w:pPr>
      <w:r w:rsidRPr="00F537EB">
        <w:t xml:space="preserve">    ...,</w:t>
      </w:r>
    </w:p>
    <w:p w14:paraId="1D894D05" w14:textId="77777777" w:rsidR="00C65757" w:rsidRPr="00F537EB" w:rsidRDefault="00C65757" w:rsidP="00C65757">
      <w:pPr>
        <w:pStyle w:val="PL"/>
      </w:pPr>
      <w:r w:rsidRPr="00F537EB">
        <w:lastRenderedPageBreak/>
        <w:t xml:space="preserve">    [[</w:t>
      </w:r>
    </w:p>
    <w:p w14:paraId="375C755C" w14:textId="77777777" w:rsidR="00C65757" w:rsidRPr="00F537EB" w:rsidRDefault="00C65757" w:rsidP="00C65757">
      <w:pPr>
        <w:pStyle w:val="PL"/>
      </w:pPr>
      <w:r w:rsidRPr="00F537EB">
        <w:t xml:space="preserve">    measRSSI-ReportConfig-r16                   MeasRSSI-ReportConfig-r16                                      OPTIONAL,   -- Need R</w:t>
      </w:r>
    </w:p>
    <w:p w14:paraId="710F1B44" w14:textId="77777777" w:rsidR="00C65757" w:rsidRPr="00F537EB" w:rsidRDefault="00C65757" w:rsidP="00C65757">
      <w:pPr>
        <w:pStyle w:val="PL"/>
      </w:pPr>
      <w:r w:rsidRPr="00F537EB">
        <w:t xml:space="preserve">    includeCommonLocationInfo-r16               ENUMERATED {true}                                              OPTIONAL,   -- Need R</w:t>
      </w:r>
    </w:p>
    <w:p w14:paraId="6B95FF87" w14:textId="77777777" w:rsidR="00C65757" w:rsidRPr="00F537EB" w:rsidRDefault="00C65757" w:rsidP="00C65757">
      <w:pPr>
        <w:pStyle w:val="PL"/>
      </w:pPr>
      <w:r w:rsidRPr="00F537EB">
        <w:t xml:space="preserve">    includeBT-Meas-r16                          BT-NameListConfig-r16                                          OPTIONAL,   -- Need R</w:t>
      </w:r>
    </w:p>
    <w:p w14:paraId="7478D9BF" w14:textId="77777777" w:rsidR="00C65757" w:rsidRPr="00F537EB" w:rsidRDefault="00C65757" w:rsidP="00C65757">
      <w:pPr>
        <w:pStyle w:val="PL"/>
      </w:pPr>
      <w:r w:rsidRPr="00F537EB">
        <w:t xml:space="preserve">    includeWLAN-Meas-r16                        WLAN-NameListConfig-r16                                        OPTIONAL,   -- Need R</w:t>
      </w:r>
    </w:p>
    <w:p w14:paraId="5B467064" w14:textId="77777777" w:rsidR="00C65757" w:rsidRPr="00F537EB" w:rsidRDefault="00C65757" w:rsidP="00C65757">
      <w:pPr>
        <w:pStyle w:val="PL"/>
      </w:pPr>
      <w:r w:rsidRPr="00F537EB">
        <w:t xml:space="preserve">    includeSensor-Meas-r16                      Sensor-NameListConfig-r16                                      OPTIONAL,   -- Need R</w:t>
      </w:r>
    </w:p>
    <w:p w14:paraId="38529DD8" w14:textId="77777777" w:rsidR="00C65757" w:rsidRPr="00F537EB" w:rsidRDefault="00C65757" w:rsidP="00C65757">
      <w:pPr>
        <w:pStyle w:val="PL"/>
      </w:pPr>
      <w:r w:rsidRPr="00F537EB">
        <w:t xml:space="preserve">    ul-DelayValueConfig-r16                     SetupRelease { UL-DelayValueConfig-r16 }                       OPTIONAL    -- Need R</w:t>
      </w:r>
    </w:p>
    <w:p w14:paraId="547E486D" w14:textId="77777777" w:rsidR="00C65757" w:rsidRPr="00F537EB" w:rsidRDefault="00C65757" w:rsidP="00C65757">
      <w:pPr>
        <w:pStyle w:val="PL"/>
      </w:pPr>
      <w:r w:rsidRPr="00F537EB">
        <w:t xml:space="preserve">    ]]</w:t>
      </w:r>
    </w:p>
    <w:p w14:paraId="0BAD5917" w14:textId="77777777" w:rsidR="00C65757" w:rsidRPr="00F537EB" w:rsidRDefault="00C65757" w:rsidP="00C65757">
      <w:pPr>
        <w:pStyle w:val="PL"/>
      </w:pPr>
    </w:p>
    <w:p w14:paraId="143F7284" w14:textId="77777777" w:rsidR="00C65757" w:rsidRPr="00F537EB" w:rsidRDefault="00C65757" w:rsidP="00C65757">
      <w:pPr>
        <w:pStyle w:val="PL"/>
      </w:pPr>
      <w:r w:rsidRPr="00F537EB">
        <w:t>}</w:t>
      </w:r>
    </w:p>
    <w:p w14:paraId="6118FD67" w14:textId="77777777" w:rsidR="00C65757" w:rsidRPr="00F537EB" w:rsidRDefault="00C65757" w:rsidP="00C65757">
      <w:pPr>
        <w:pStyle w:val="PL"/>
      </w:pPr>
    </w:p>
    <w:p w14:paraId="16BE5540" w14:textId="77777777" w:rsidR="00C65757" w:rsidRPr="00F537EB" w:rsidRDefault="00C65757" w:rsidP="00C65757">
      <w:pPr>
        <w:pStyle w:val="PL"/>
      </w:pPr>
      <w:r w:rsidRPr="00F537EB">
        <w:t>NR-RS-Type ::=                              ENUMERATED {ssb, csi-rs}</w:t>
      </w:r>
    </w:p>
    <w:p w14:paraId="1ED94341" w14:textId="77777777" w:rsidR="00C65757" w:rsidRPr="00F537EB" w:rsidRDefault="00C65757" w:rsidP="00C65757">
      <w:pPr>
        <w:pStyle w:val="PL"/>
      </w:pPr>
    </w:p>
    <w:p w14:paraId="0FF5E7A3" w14:textId="77777777" w:rsidR="00C65757" w:rsidRPr="00F537EB" w:rsidRDefault="00C65757" w:rsidP="00C65757">
      <w:pPr>
        <w:pStyle w:val="PL"/>
      </w:pPr>
      <w:r w:rsidRPr="00F537EB">
        <w:t>MeasTriggerQuantity ::=                     CHOICE {</w:t>
      </w:r>
    </w:p>
    <w:p w14:paraId="67C41594" w14:textId="77777777" w:rsidR="00C65757" w:rsidRPr="00F537EB" w:rsidRDefault="00C65757" w:rsidP="00C65757">
      <w:pPr>
        <w:pStyle w:val="PL"/>
      </w:pPr>
      <w:r w:rsidRPr="00F537EB">
        <w:t xml:space="preserve">    rsrp                                        RSRP-Range,</w:t>
      </w:r>
    </w:p>
    <w:p w14:paraId="687CC5E6" w14:textId="77777777" w:rsidR="00C65757" w:rsidRPr="00F537EB" w:rsidRDefault="00C65757" w:rsidP="00C65757">
      <w:pPr>
        <w:pStyle w:val="PL"/>
      </w:pPr>
      <w:r w:rsidRPr="00F537EB">
        <w:t xml:space="preserve">    rsrq                                        RSRQ-Range,</w:t>
      </w:r>
    </w:p>
    <w:p w14:paraId="15C1016B" w14:textId="77777777" w:rsidR="00C65757" w:rsidRPr="00F537EB" w:rsidRDefault="00C65757" w:rsidP="00C65757">
      <w:pPr>
        <w:pStyle w:val="PL"/>
      </w:pPr>
      <w:r w:rsidRPr="00F537EB">
        <w:t xml:space="preserve">    sinr                                        SINR-Range</w:t>
      </w:r>
    </w:p>
    <w:p w14:paraId="286018D3" w14:textId="77777777" w:rsidR="00C65757" w:rsidRPr="00F537EB" w:rsidRDefault="00C65757" w:rsidP="00C65757">
      <w:pPr>
        <w:pStyle w:val="PL"/>
      </w:pPr>
      <w:r w:rsidRPr="00F537EB">
        <w:t>}</w:t>
      </w:r>
    </w:p>
    <w:p w14:paraId="09A51DEA" w14:textId="77777777" w:rsidR="00C65757" w:rsidRPr="00F537EB" w:rsidRDefault="00C65757" w:rsidP="00C65757">
      <w:pPr>
        <w:pStyle w:val="PL"/>
      </w:pPr>
    </w:p>
    <w:p w14:paraId="1E794385" w14:textId="77777777" w:rsidR="00C65757" w:rsidRPr="00F537EB" w:rsidRDefault="00C65757" w:rsidP="00C65757">
      <w:pPr>
        <w:pStyle w:val="PL"/>
      </w:pPr>
      <w:r w:rsidRPr="00F537EB">
        <w:t>MeasTriggerQuantityOffset ::=               CHOICE {</w:t>
      </w:r>
    </w:p>
    <w:p w14:paraId="2D2010EC" w14:textId="77777777" w:rsidR="00C65757" w:rsidRPr="00F537EB" w:rsidRDefault="00C65757" w:rsidP="00C65757">
      <w:pPr>
        <w:pStyle w:val="PL"/>
      </w:pPr>
      <w:r w:rsidRPr="00F537EB">
        <w:t xml:space="preserve">    rsrp                                        INTEGER (-30..30),</w:t>
      </w:r>
    </w:p>
    <w:p w14:paraId="4235EBC6" w14:textId="77777777" w:rsidR="00C65757" w:rsidRPr="00F537EB" w:rsidRDefault="00C65757" w:rsidP="00C65757">
      <w:pPr>
        <w:pStyle w:val="PL"/>
      </w:pPr>
      <w:r w:rsidRPr="00F537EB">
        <w:t xml:space="preserve">    rsrq                                        INTEGER (-30..30),</w:t>
      </w:r>
    </w:p>
    <w:p w14:paraId="29A2F40E" w14:textId="77777777" w:rsidR="00C65757" w:rsidRPr="00F537EB" w:rsidRDefault="00C65757" w:rsidP="00C65757">
      <w:pPr>
        <w:pStyle w:val="PL"/>
      </w:pPr>
      <w:r w:rsidRPr="00F537EB">
        <w:t xml:space="preserve">    sinr                                        INTEGER (-30..30)</w:t>
      </w:r>
    </w:p>
    <w:p w14:paraId="6B7990DA" w14:textId="77777777" w:rsidR="00C65757" w:rsidRPr="00F537EB" w:rsidRDefault="00C65757" w:rsidP="00C65757">
      <w:pPr>
        <w:pStyle w:val="PL"/>
      </w:pPr>
      <w:r w:rsidRPr="00F537EB">
        <w:t>}</w:t>
      </w:r>
    </w:p>
    <w:p w14:paraId="31B6FE3F" w14:textId="77777777" w:rsidR="00C65757" w:rsidRPr="00F537EB" w:rsidRDefault="00C65757" w:rsidP="00C65757">
      <w:pPr>
        <w:pStyle w:val="PL"/>
      </w:pPr>
    </w:p>
    <w:p w14:paraId="544484E3" w14:textId="77777777" w:rsidR="00C65757" w:rsidRPr="00F537EB" w:rsidRDefault="00C65757" w:rsidP="00C65757">
      <w:pPr>
        <w:pStyle w:val="PL"/>
      </w:pPr>
    </w:p>
    <w:p w14:paraId="63AAD5AC" w14:textId="77777777" w:rsidR="00C65757" w:rsidRPr="00F537EB" w:rsidRDefault="00C65757" w:rsidP="00C65757">
      <w:pPr>
        <w:pStyle w:val="PL"/>
      </w:pPr>
      <w:r w:rsidRPr="00F537EB">
        <w:t>MeasReportQuantity ::=                      SEQUENCE {</w:t>
      </w:r>
    </w:p>
    <w:p w14:paraId="2BD42631" w14:textId="77777777" w:rsidR="00C65757" w:rsidRPr="00F537EB" w:rsidRDefault="00C65757" w:rsidP="00C65757">
      <w:pPr>
        <w:pStyle w:val="PL"/>
      </w:pPr>
      <w:r w:rsidRPr="00F537EB">
        <w:t xml:space="preserve">    rsrp                                        BOOLEAN,</w:t>
      </w:r>
    </w:p>
    <w:p w14:paraId="04C9DF33" w14:textId="77777777" w:rsidR="00C65757" w:rsidRPr="00F537EB" w:rsidRDefault="00C65757" w:rsidP="00C65757">
      <w:pPr>
        <w:pStyle w:val="PL"/>
      </w:pPr>
      <w:r w:rsidRPr="00F537EB">
        <w:t xml:space="preserve">    rsrq                                        BOOLEAN,</w:t>
      </w:r>
    </w:p>
    <w:p w14:paraId="4F84603F" w14:textId="77777777" w:rsidR="00C65757" w:rsidRPr="00F537EB" w:rsidRDefault="00C65757" w:rsidP="00C65757">
      <w:pPr>
        <w:pStyle w:val="PL"/>
      </w:pPr>
      <w:r w:rsidRPr="00F537EB">
        <w:t xml:space="preserve">    sinr                                        BOOLEAN</w:t>
      </w:r>
    </w:p>
    <w:p w14:paraId="246D3DFC" w14:textId="77777777" w:rsidR="00C65757" w:rsidRPr="00F537EB" w:rsidRDefault="00C65757" w:rsidP="00C65757">
      <w:pPr>
        <w:pStyle w:val="PL"/>
      </w:pPr>
      <w:r w:rsidRPr="00F537EB">
        <w:t>}</w:t>
      </w:r>
    </w:p>
    <w:p w14:paraId="0DEFB202" w14:textId="77777777" w:rsidR="00C65757" w:rsidRPr="00F537EB" w:rsidRDefault="00C65757" w:rsidP="00C65757">
      <w:pPr>
        <w:pStyle w:val="PL"/>
      </w:pPr>
    </w:p>
    <w:p w14:paraId="3F8CB8D0" w14:textId="77777777" w:rsidR="00C65757" w:rsidRPr="00F537EB" w:rsidRDefault="00C65757" w:rsidP="00C65757">
      <w:pPr>
        <w:pStyle w:val="PL"/>
      </w:pPr>
      <w:bookmarkStart w:id="1686" w:name="_Hlk32437314"/>
      <w:r w:rsidRPr="00F537EB">
        <w:t xml:space="preserve">MeasRSSI-ReportConfig-r16 </w:t>
      </w:r>
      <w:bookmarkEnd w:id="1686"/>
      <w:r w:rsidRPr="00F537EB">
        <w:t>::=               SEQUENCE {</w:t>
      </w:r>
    </w:p>
    <w:p w14:paraId="149AE559" w14:textId="77777777" w:rsidR="00C65757" w:rsidRPr="00F537EB" w:rsidRDefault="00C65757" w:rsidP="00C65757">
      <w:pPr>
        <w:pStyle w:val="PL"/>
      </w:pPr>
      <w:r w:rsidRPr="00F537EB">
        <w:t xml:space="preserve">    channelOccupancyThreshold-r16               INTEGER (1..ffsValue)         OPTIONAL,   -- Need R </w:t>
      </w:r>
    </w:p>
    <w:p w14:paraId="155D3C62" w14:textId="77777777" w:rsidR="00C65757" w:rsidRPr="00F537EB" w:rsidRDefault="00C65757" w:rsidP="00C65757">
      <w:pPr>
        <w:pStyle w:val="PL"/>
      </w:pPr>
      <w:r w:rsidRPr="00F537EB">
        <w:t xml:space="preserve">    ...</w:t>
      </w:r>
    </w:p>
    <w:p w14:paraId="34E24628" w14:textId="77777777" w:rsidR="00C65757" w:rsidRPr="00F537EB" w:rsidRDefault="00C65757" w:rsidP="00C65757">
      <w:pPr>
        <w:pStyle w:val="PL"/>
      </w:pPr>
      <w:r w:rsidRPr="00F537EB">
        <w:t>}</w:t>
      </w:r>
    </w:p>
    <w:p w14:paraId="67AA3C1A" w14:textId="77777777" w:rsidR="00C65757" w:rsidRPr="00F537EB" w:rsidRDefault="00C65757" w:rsidP="00C65757">
      <w:pPr>
        <w:pStyle w:val="PL"/>
      </w:pPr>
    </w:p>
    <w:p w14:paraId="08D0ADE8" w14:textId="77777777" w:rsidR="00C65757" w:rsidRPr="00F537EB" w:rsidRDefault="00C65757" w:rsidP="00C65757">
      <w:pPr>
        <w:pStyle w:val="PL"/>
      </w:pPr>
      <w:r w:rsidRPr="00F537EB">
        <w:t>CLI-EventTriggerConfig-r16 ::=              SEQUENCE {</w:t>
      </w:r>
    </w:p>
    <w:p w14:paraId="48AC4571" w14:textId="77777777" w:rsidR="00C65757" w:rsidRPr="00F537EB" w:rsidRDefault="00C65757" w:rsidP="00C65757">
      <w:pPr>
        <w:pStyle w:val="PL"/>
      </w:pPr>
      <w:r w:rsidRPr="00F537EB">
        <w:t xml:space="preserve">    eventId-r16                                 CHOICE {</w:t>
      </w:r>
    </w:p>
    <w:p w14:paraId="13F0E7AE" w14:textId="77777777" w:rsidR="00C65757" w:rsidRPr="00F537EB" w:rsidRDefault="00C65757" w:rsidP="00C65757">
      <w:pPr>
        <w:pStyle w:val="PL"/>
      </w:pPr>
      <w:r w:rsidRPr="00F537EB">
        <w:t xml:space="preserve">        eventI1-r16                                 SEQUENCE {</w:t>
      </w:r>
    </w:p>
    <w:p w14:paraId="1BF4B9B5" w14:textId="77777777" w:rsidR="00C65757" w:rsidRPr="00F537EB" w:rsidRDefault="00C65757" w:rsidP="00C65757">
      <w:pPr>
        <w:pStyle w:val="PL"/>
      </w:pPr>
      <w:r w:rsidRPr="00F537EB">
        <w:t xml:space="preserve">            i1-Threshold-r16                            MeasTriggerQuantityCLI-r16,</w:t>
      </w:r>
    </w:p>
    <w:p w14:paraId="168510C6" w14:textId="77777777" w:rsidR="00C65757" w:rsidRPr="00F537EB" w:rsidRDefault="00C65757" w:rsidP="00C65757">
      <w:pPr>
        <w:pStyle w:val="PL"/>
      </w:pPr>
      <w:r w:rsidRPr="00F537EB">
        <w:t xml:space="preserve">            reportOnLeave-r16                           BOOLEAN,</w:t>
      </w:r>
    </w:p>
    <w:p w14:paraId="09E1425E" w14:textId="77777777" w:rsidR="00C65757" w:rsidRPr="00F537EB" w:rsidRDefault="00C65757" w:rsidP="00C65757">
      <w:pPr>
        <w:pStyle w:val="PL"/>
      </w:pPr>
      <w:r w:rsidRPr="00F537EB">
        <w:t xml:space="preserve">            hysteresis-r16                              Hysteresis,</w:t>
      </w:r>
    </w:p>
    <w:p w14:paraId="21BBB9BC" w14:textId="77777777" w:rsidR="00C65757" w:rsidRPr="00F537EB" w:rsidRDefault="00C65757" w:rsidP="00C65757">
      <w:pPr>
        <w:pStyle w:val="PL"/>
      </w:pPr>
      <w:r w:rsidRPr="00F537EB">
        <w:t xml:space="preserve">            timeToTrigger-r16                           TimeToTrigger</w:t>
      </w:r>
    </w:p>
    <w:p w14:paraId="39D133DE" w14:textId="77777777" w:rsidR="00C65757" w:rsidRPr="00F537EB" w:rsidRDefault="00C65757" w:rsidP="00C65757">
      <w:pPr>
        <w:pStyle w:val="PL"/>
      </w:pPr>
      <w:r w:rsidRPr="00F537EB">
        <w:t xml:space="preserve">        },</w:t>
      </w:r>
    </w:p>
    <w:p w14:paraId="29BFABEF" w14:textId="77777777" w:rsidR="00C65757" w:rsidRPr="00F537EB" w:rsidRDefault="00C65757" w:rsidP="00C65757">
      <w:pPr>
        <w:pStyle w:val="PL"/>
      </w:pPr>
      <w:r w:rsidRPr="00F537EB">
        <w:t xml:space="preserve">    ...</w:t>
      </w:r>
    </w:p>
    <w:p w14:paraId="3933B2F6" w14:textId="77777777" w:rsidR="00C65757" w:rsidRPr="00F537EB" w:rsidRDefault="00C65757" w:rsidP="00C65757">
      <w:pPr>
        <w:pStyle w:val="PL"/>
      </w:pPr>
      <w:r w:rsidRPr="00F537EB">
        <w:t xml:space="preserve">    },</w:t>
      </w:r>
    </w:p>
    <w:p w14:paraId="0F65579E" w14:textId="77777777" w:rsidR="00C65757" w:rsidRPr="00F537EB" w:rsidRDefault="00C65757" w:rsidP="00C65757">
      <w:pPr>
        <w:pStyle w:val="PL"/>
      </w:pPr>
      <w:r w:rsidRPr="00F537EB">
        <w:t xml:space="preserve">    reportInterval-r16                          ReportInterval,</w:t>
      </w:r>
    </w:p>
    <w:p w14:paraId="3DDF107B" w14:textId="77777777" w:rsidR="00C65757" w:rsidRPr="00F537EB" w:rsidRDefault="00C65757" w:rsidP="00C65757">
      <w:pPr>
        <w:pStyle w:val="PL"/>
      </w:pPr>
      <w:r w:rsidRPr="00F537EB">
        <w:t xml:space="preserve">    reportAmount-r16                            ENUMERATED {r1, r2, r4, r8, r16, r32, r64, infinity},</w:t>
      </w:r>
    </w:p>
    <w:p w14:paraId="31880E7C" w14:textId="77777777" w:rsidR="00C65757" w:rsidRPr="00F537EB" w:rsidRDefault="00C65757" w:rsidP="00C65757">
      <w:pPr>
        <w:pStyle w:val="PL"/>
      </w:pPr>
      <w:r w:rsidRPr="00F537EB">
        <w:t xml:space="preserve">    maxReportCLI-r16                            INTEGER (1..maxCLI-Report-r16),</w:t>
      </w:r>
    </w:p>
    <w:p w14:paraId="4BA06FAE" w14:textId="77777777" w:rsidR="00C65757" w:rsidRPr="00F537EB" w:rsidRDefault="00C65757" w:rsidP="00C65757">
      <w:pPr>
        <w:pStyle w:val="PL"/>
      </w:pPr>
      <w:r w:rsidRPr="00F537EB">
        <w:t xml:space="preserve">    ...</w:t>
      </w:r>
    </w:p>
    <w:p w14:paraId="64E94EBC" w14:textId="77777777" w:rsidR="00C65757" w:rsidRPr="00F537EB" w:rsidRDefault="00C65757" w:rsidP="00C65757">
      <w:pPr>
        <w:pStyle w:val="PL"/>
      </w:pPr>
      <w:r w:rsidRPr="00F537EB">
        <w:t>}</w:t>
      </w:r>
    </w:p>
    <w:p w14:paraId="657E6B0B" w14:textId="77777777" w:rsidR="00C65757" w:rsidRPr="00F537EB" w:rsidRDefault="00C65757" w:rsidP="00C65757">
      <w:pPr>
        <w:pStyle w:val="PL"/>
      </w:pPr>
    </w:p>
    <w:p w14:paraId="3DDD82A7" w14:textId="77777777" w:rsidR="00C65757" w:rsidRPr="00F537EB" w:rsidRDefault="00C65757" w:rsidP="00C65757">
      <w:pPr>
        <w:pStyle w:val="PL"/>
      </w:pPr>
      <w:r w:rsidRPr="00F537EB">
        <w:t>CLI-PeriodicalReportConfig-r16 ::=          SEQUENCE {</w:t>
      </w:r>
    </w:p>
    <w:p w14:paraId="75EA0B98" w14:textId="77777777" w:rsidR="00C65757" w:rsidRPr="00F537EB" w:rsidRDefault="00C65757" w:rsidP="00C65757">
      <w:pPr>
        <w:pStyle w:val="PL"/>
      </w:pPr>
      <w:r w:rsidRPr="00F537EB">
        <w:t xml:space="preserve">    reportInterval-r16                          ReportInterval,</w:t>
      </w:r>
    </w:p>
    <w:p w14:paraId="2ECBB8A3" w14:textId="77777777" w:rsidR="00C65757" w:rsidRPr="00F537EB" w:rsidRDefault="00C65757" w:rsidP="00C65757">
      <w:pPr>
        <w:pStyle w:val="PL"/>
      </w:pPr>
      <w:r w:rsidRPr="00F537EB">
        <w:t xml:space="preserve">    reportAmount-r16                            ENUMERATED {r1, r2, r4, r8, r16, r32, r64, infinity},</w:t>
      </w:r>
    </w:p>
    <w:p w14:paraId="587706C7" w14:textId="77777777" w:rsidR="00C65757" w:rsidRPr="00F537EB" w:rsidRDefault="00C65757" w:rsidP="00C65757">
      <w:pPr>
        <w:pStyle w:val="PL"/>
      </w:pPr>
      <w:r w:rsidRPr="00F537EB">
        <w:t xml:space="preserve">    reportQuantityCLI-r16                       MeasReportQuantityCLI-r16,</w:t>
      </w:r>
    </w:p>
    <w:p w14:paraId="694BD7A8" w14:textId="77777777" w:rsidR="00C65757" w:rsidRPr="00F537EB" w:rsidRDefault="00C65757" w:rsidP="00C65757">
      <w:pPr>
        <w:pStyle w:val="PL"/>
      </w:pPr>
      <w:r w:rsidRPr="00F537EB">
        <w:t xml:space="preserve">    maxReportCLI-r16                            INTEGER (1..maxCLI-Report-r16),</w:t>
      </w:r>
    </w:p>
    <w:p w14:paraId="1D9D404B" w14:textId="77777777" w:rsidR="00C65757" w:rsidRPr="00F537EB" w:rsidRDefault="00C65757" w:rsidP="00C65757">
      <w:pPr>
        <w:pStyle w:val="PL"/>
      </w:pPr>
      <w:r w:rsidRPr="00F537EB">
        <w:t xml:space="preserve">    ...</w:t>
      </w:r>
    </w:p>
    <w:p w14:paraId="34B8452E" w14:textId="77777777" w:rsidR="00C65757" w:rsidRPr="00F537EB" w:rsidRDefault="00C65757" w:rsidP="00C65757">
      <w:pPr>
        <w:pStyle w:val="PL"/>
      </w:pPr>
      <w:r w:rsidRPr="00F537EB">
        <w:t>}</w:t>
      </w:r>
    </w:p>
    <w:p w14:paraId="1C42B793" w14:textId="77777777" w:rsidR="00C65757" w:rsidRPr="00F537EB" w:rsidRDefault="00C65757" w:rsidP="00C65757">
      <w:pPr>
        <w:pStyle w:val="PL"/>
      </w:pPr>
    </w:p>
    <w:p w14:paraId="46894F47" w14:textId="77777777" w:rsidR="00C65757" w:rsidRPr="00F537EB" w:rsidRDefault="00C65757" w:rsidP="00C65757">
      <w:pPr>
        <w:pStyle w:val="PL"/>
      </w:pPr>
      <w:r w:rsidRPr="00F537EB">
        <w:t>MeasTriggerQuantityCLI-r16 ::=              CHOICE {</w:t>
      </w:r>
    </w:p>
    <w:p w14:paraId="1CB33E92" w14:textId="77777777" w:rsidR="00C65757" w:rsidRPr="00F537EB" w:rsidRDefault="00C65757" w:rsidP="00C65757">
      <w:pPr>
        <w:pStyle w:val="PL"/>
      </w:pPr>
      <w:r w:rsidRPr="00F537EB">
        <w:t xml:space="preserve">    srs-RSRP-r16                                SRS-RSRP-Range-r16,</w:t>
      </w:r>
    </w:p>
    <w:p w14:paraId="23743079" w14:textId="77777777" w:rsidR="00C65757" w:rsidRPr="00F537EB" w:rsidRDefault="00C65757" w:rsidP="00C65757">
      <w:pPr>
        <w:pStyle w:val="PL"/>
      </w:pPr>
      <w:r w:rsidRPr="00F537EB">
        <w:t xml:space="preserve">    cli-RSSI-r16                                CLI-RSSI-Range-r16</w:t>
      </w:r>
    </w:p>
    <w:p w14:paraId="3B7445BC" w14:textId="77777777" w:rsidR="00C65757" w:rsidRPr="00F537EB" w:rsidRDefault="00C65757" w:rsidP="00C65757">
      <w:pPr>
        <w:pStyle w:val="PL"/>
      </w:pPr>
      <w:r w:rsidRPr="00F537EB">
        <w:t>}</w:t>
      </w:r>
    </w:p>
    <w:p w14:paraId="76A4047A" w14:textId="77777777" w:rsidR="00C65757" w:rsidRPr="00F537EB" w:rsidRDefault="00C65757" w:rsidP="00C65757">
      <w:pPr>
        <w:pStyle w:val="PL"/>
      </w:pPr>
    </w:p>
    <w:p w14:paraId="0D4CAB98" w14:textId="77777777" w:rsidR="00C65757" w:rsidRPr="00F537EB" w:rsidRDefault="00C65757" w:rsidP="00C65757">
      <w:pPr>
        <w:pStyle w:val="PL"/>
      </w:pPr>
      <w:r w:rsidRPr="00F537EB">
        <w:t>MeasReportQuantityCLI-r16 ::=               ENUMERATED {srs-rsrp, cli-rssi}</w:t>
      </w:r>
    </w:p>
    <w:p w14:paraId="515F8FA7" w14:textId="77777777" w:rsidR="00C65757" w:rsidRPr="00F537EB" w:rsidRDefault="00C65757" w:rsidP="00C65757">
      <w:pPr>
        <w:pStyle w:val="PL"/>
      </w:pPr>
    </w:p>
    <w:p w14:paraId="5A16E4AA" w14:textId="77777777" w:rsidR="00C65757" w:rsidRPr="00F537EB" w:rsidRDefault="00C65757" w:rsidP="00C65757">
      <w:pPr>
        <w:pStyle w:val="PL"/>
      </w:pPr>
      <w:r w:rsidRPr="00F537EB">
        <w:t>-- TAG-REPORTCONFIGNR-STOP</w:t>
      </w:r>
    </w:p>
    <w:p w14:paraId="3B4F3649" w14:textId="77777777" w:rsidR="00C65757" w:rsidRPr="00F537EB" w:rsidRDefault="00C65757" w:rsidP="00C65757">
      <w:pPr>
        <w:pStyle w:val="PL"/>
      </w:pPr>
      <w:r w:rsidRPr="00F537EB">
        <w:t>-- ASN1STOP</w:t>
      </w:r>
    </w:p>
    <w:p w14:paraId="68E250E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30F1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D46AB92" w14:textId="77777777" w:rsidR="00C65757" w:rsidRPr="00F537EB" w:rsidRDefault="00C65757" w:rsidP="00FE67BB">
            <w:pPr>
              <w:pStyle w:val="TAH"/>
              <w:rPr>
                <w:szCs w:val="22"/>
              </w:rPr>
            </w:pPr>
            <w:r w:rsidRPr="00F537EB">
              <w:rPr>
                <w:i/>
                <w:szCs w:val="22"/>
              </w:rPr>
              <w:t xml:space="preserve">CondTriggerConfig </w:t>
            </w:r>
            <w:r w:rsidRPr="00F537EB">
              <w:rPr>
                <w:szCs w:val="22"/>
              </w:rPr>
              <w:t>field descriptions</w:t>
            </w:r>
          </w:p>
        </w:tc>
      </w:tr>
      <w:tr w:rsidR="00C65757" w:rsidRPr="00F537EB" w14:paraId="011A547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FA715EF" w14:textId="77777777" w:rsidR="00C65757" w:rsidRPr="00F537EB" w:rsidRDefault="00C65757" w:rsidP="00FE67BB">
            <w:pPr>
              <w:pStyle w:val="TAL"/>
              <w:rPr>
                <w:b/>
                <w:i/>
                <w:szCs w:val="22"/>
                <w:lang w:eastAsia="en-GB"/>
              </w:rPr>
            </w:pPr>
            <w:r w:rsidRPr="00F537EB">
              <w:rPr>
                <w:b/>
                <w:i/>
                <w:szCs w:val="22"/>
                <w:lang w:eastAsia="en-GB"/>
              </w:rPr>
              <w:t>a3-Offset</w:t>
            </w:r>
          </w:p>
          <w:p w14:paraId="18013350" w14:textId="77777777" w:rsidR="00C65757" w:rsidRPr="00F537EB" w:rsidRDefault="00C65757" w:rsidP="00FE67BB">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C65757" w:rsidRPr="00F537EB" w14:paraId="0EE31B0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A2708E2" w14:textId="77777777" w:rsidR="00C65757" w:rsidRPr="00F537EB" w:rsidRDefault="00C65757" w:rsidP="00FE67BB">
            <w:pPr>
              <w:pStyle w:val="TAL"/>
              <w:rPr>
                <w:b/>
                <w:i/>
                <w:szCs w:val="22"/>
                <w:lang w:eastAsia="ko-KR"/>
              </w:rPr>
            </w:pPr>
            <w:r w:rsidRPr="00F537EB">
              <w:rPr>
                <w:b/>
                <w:i/>
                <w:szCs w:val="22"/>
                <w:lang w:eastAsia="ko-KR"/>
              </w:rPr>
              <w:t>a5-Threshold1/ a5-Threshold2</w:t>
            </w:r>
          </w:p>
          <w:p w14:paraId="768CB405" w14:textId="77777777" w:rsidR="00C65757" w:rsidRPr="00F537EB" w:rsidRDefault="00C65757" w:rsidP="00FE67BB">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C65757" w:rsidRPr="00F537EB" w14:paraId="6360A94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90B515" w14:textId="77777777" w:rsidR="00C65757" w:rsidRPr="00F537EB" w:rsidRDefault="00C65757" w:rsidP="00FE67BB">
            <w:pPr>
              <w:pStyle w:val="TAL"/>
              <w:rPr>
                <w:b/>
                <w:i/>
                <w:szCs w:val="22"/>
                <w:lang w:eastAsia="en-GB"/>
              </w:rPr>
            </w:pPr>
            <w:r w:rsidRPr="00F537EB">
              <w:rPr>
                <w:b/>
                <w:i/>
                <w:szCs w:val="22"/>
                <w:lang w:eastAsia="en-GB"/>
              </w:rPr>
              <w:t>condEventId</w:t>
            </w:r>
          </w:p>
          <w:p w14:paraId="7F7FC2CA" w14:textId="77777777" w:rsidR="00C65757" w:rsidRPr="00F537EB" w:rsidRDefault="00C65757" w:rsidP="00FE67BB">
            <w:pPr>
              <w:pStyle w:val="TAL"/>
              <w:rPr>
                <w:szCs w:val="22"/>
              </w:rPr>
            </w:pPr>
            <w:r w:rsidRPr="00F537EB">
              <w:rPr>
                <w:szCs w:val="22"/>
                <w:lang w:eastAsia="en-GB"/>
              </w:rPr>
              <w:t>Choice of NR conditional reconfiguration event triggered criteria.</w:t>
            </w:r>
          </w:p>
        </w:tc>
      </w:tr>
      <w:tr w:rsidR="00C65757" w:rsidRPr="00F537EB" w14:paraId="64D136F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E4A15C8" w14:textId="77777777" w:rsidR="00C65757" w:rsidRPr="00F537EB" w:rsidRDefault="00C65757" w:rsidP="00FE67BB">
            <w:pPr>
              <w:pStyle w:val="TAL"/>
              <w:rPr>
                <w:b/>
                <w:i/>
                <w:szCs w:val="22"/>
                <w:lang w:eastAsia="en-GB"/>
              </w:rPr>
            </w:pPr>
            <w:r w:rsidRPr="00F537EB">
              <w:rPr>
                <w:b/>
                <w:i/>
                <w:szCs w:val="22"/>
                <w:lang w:eastAsia="en-GB"/>
              </w:rPr>
              <w:t>timeToTrigger</w:t>
            </w:r>
          </w:p>
          <w:p w14:paraId="4B32541A" w14:textId="77777777" w:rsidR="00C65757" w:rsidRPr="00F537EB" w:rsidRDefault="00C65757" w:rsidP="00FE67BB">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4937AE6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0F1C32C7" w14:textId="77777777" w:rsidTr="00FE67BB">
        <w:tc>
          <w:tcPr>
            <w:tcW w:w="14173" w:type="dxa"/>
          </w:tcPr>
          <w:p w14:paraId="782A701E" w14:textId="77777777" w:rsidR="00C65757" w:rsidRPr="00F537EB" w:rsidRDefault="00C65757" w:rsidP="00FE67BB">
            <w:pPr>
              <w:pStyle w:val="TAH"/>
              <w:rPr>
                <w:i/>
              </w:rPr>
            </w:pPr>
            <w:r w:rsidRPr="00F537EB">
              <w:rPr>
                <w:bCs/>
                <w:i/>
                <w:iCs/>
              </w:rPr>
              <w:t>ReportConfigNR</w:t>
            </w:r>
            <w:r w:rsidRPr="00F537EB">
              <w:rPr>
                <w:i/>
              </w:rPr>
              <w:t xml:space="preserve"> </w:t>
            </w:r>
            <w:r w:rsidRPr="00F537EB">
              <w:t>field descriptions</w:t>
            </w:r>
          </w:p>
        </w:tc>
      </w:tr>
      <w:tr w:rsidR="00C65757" w:rsidRPr="00F537EB" w14:paraId="528FD10B" w14:textId="77777777" w:rsidTr="00FE67BB">
        <w:tc>
          <w:tcPr>
            <w:tcW w:w="14173" w:type="dxa"/>
          </w:tcPr>
          <w:p w14:paraId="47D4A3C8" w14:textId="77777777" w:rsidR="00C65757" w:rsidRPr="00F537EB" w:rsidRDefault="00C65757" w:rsidP="00FE67BB">
            <w:pPr>
              <w:pStyle w:val="TAL"/>
              <w:rPr>
                <w:b/>
                <w:i/>
              </w:rPr>
            </w:pPr>
            <w:r w:rsidRPr="00F537EB">
              <w:rPr>
                <w:b/>
                <w:i/>
              </w:rPr>
              <w:t>reportType</w:t>
            </w:r>
          </w:p>
          <w:p w14:paraId="439BFEEE" w14:textId="77777777" w:rsidR="00C65757" w:rsidRPr="00F537EB" w:rsidRDefault="00C65757" w:rsidP="00FE67BB">
            <w:pPr>
              <w:pStyle w:val="TAL"/>
            </w:pPr>
            <w:r w:rsidRPr="00F537EB">
              <w:t xml:space="preserve">Type of the configured measurement report. In EN-DC, network does not configure report of type </w:t>
            </w:r>
            <w:r w:rsidRPr="00F537EB">
              <w:rPr>
                <w:i/>
              </w:rPr>
              <w:t>reportCGI</w:t>
            </w:r>
            <w:r w:rsidRPr="00F537EB">
              <w:t xml:space="preserve"> using SRB3.</w:t>
            </w:r>
            <w:r w:rsidRPr="00F537EB">
              <w:rPr>
                <w:lang w:eastAsia="zh-CN"/>
              </w:rPr>
              <w:t xml:space="preserve"> The</w:t>
            </w:r>
            <w:r w:rsidRPr="00F537EB">
              <w:rPr>
                <w:rFonts w:ascii="Courier New" w:hAnsi="Courier New"/>
                <w:noProof/>
                <w:sz w:val="16"/>
                <w:lang w:eastAsia="zh-CN"/>
              </w:rPr>
              <w:t xml:space="preserve"> </w:t>
            </w:r>
            <w:r w:rsidRPr="00F537EB">
              <w:rPr>
                <w:i/>
                <w:lang w:eastAsia="zh-CN"/>
              </w:rPr>
              <w:t xml:space="preserve">condTriggerConfig is </w:t>
            </w:r>
            <w:r w:rsidRPr="00F537EB">
              <w:rPr>
                <w:lang w:eastAsia="zh-CN"/>
              </w:rPr>
              <w:t>used for CHO or CPC configuration.</w:t>
            </w:r>
          </w:p>
        </w:tc>
      </w:tr>
    </w:tbl>
    <w:p w14:paraId="72537201"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4B53896D" w14:textId="77777777" w:rsidTr="00FE67BB">
        <w:tc>
          <w:tcPr>
            <w:tcW w:w="14173" w:type="dxa"/>
          </w:tcPr>
          <w:p w14:paraId="0649767F" w14:textId="77777777" w:rsidR="00C65757" w:rsidRPr="00F537EB" w:rsidRDefault="00C65757" w:rsidP="00FE67BB">
            <w:pPr>
              <w:pStyle w:val="TAH"/>
              <w:rPr>
                <w:i/>
              </w:rPr>
            </w:pPr>
            <w:r w:rsidRPr="00F537EB">
              <w:rPr>
                <w:bCs/>
                <w:i/>
                <w:iCs/>
              </w:rPr>
              <w:t>ReportCGI</w:t>
            </w:r>
            <w:r w:rsidRPr="00F537EB">
              <w:rPr>
                <w:i/>
              </w:rPr>
              <w:t xml:space="preserve"> </w:t>
            </w:r>
            <w:r w:rsidRPr="00F537EB">
              <w:t>field descriptions</w:t>
            </w:r>
          </w:p>
        </w:tc>
      </w:tr>
      <w:tr w:rsidR="00C65757" w:rsidRPr="00F537EB" w14:paraId="4ED537DE" w14:textId="77777777" w:rsidTr="00FE67BB">
        <w:tc>
          <w:tcPr>
            <w:tcW w:w="14173" w:type="dxa"/>
          </w:tcPr>
          <w:p w14:paraId="5ECC09A4" w14:textId="77777777" w:rsidR="00C65757" w:rsidRPr="00F537EB" w:rsidRDefault="00C65757" w:rsidP="00FE67BB">
            <w:pPr>
              <w:pStyle w:val="TAL"/>
              <w:rPr>
                <w:b/>
                <w:i/>
              </w:rPr>
            </w:pPr>
            <w:r w:rsidRPr="00F537EB">
              <w:rPr>
                <w:b/>
                <w:i/>
              </w:rPr>
              <w:t>useAutonomousGaps</w:t>
            </w:r>
          </w:p>
          <w:p w14:paraId="549AB9C2" w14:textId="77777777" w:rsidR="00C65757" w:rsidRPr="00F537EB" w:rsidRDefault="00C65757" w:rsidP="00FE67BB">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64CD2B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4DB773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DFE0390" w14:textId="77777777" w:rsidR="00C65757" w:rsidRPr="00F537EB" w:rsidRDefault="00C65757" w:rsidP="00FE67BB">
            <w:pPr>
              <w:pStyle w:val="TAH"/>
              <w:rPr>
                <w:szCs w:val="22"/>
              </w:rPr>
            </w:pPr>
            <w:r w:rsidRPr="00F537EB">
              <w:rPr>
                <w:i/>
                <w:szCs w:val="22"/>
              </w:rPr>
              <w:lastRenderedPageBreak/>
              <w:t xml:space="preserve">EventTriggerConfig </w:t>
            </w:r>
            <w:r w:rsidRPr="00F537EB">
              <w:rPr>
                <w:szCs w:val="22"/>
              </w:rPr>
              <w:t>field descriptions</w:t>
            </w:r>
          </w:p>
        </w:tc>
      </w:tr>
      <w:tr w:rsidR="00C65757" w:rsidRPr="00F537EB" w14:paraId="1C3007B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7952E4" w14:textId="77777777" w:rsidR="00C65757" w:rsidRPr="00F537EB" w:rsidRDefault="00C65757" w:rsidP="00FE67BB">
            <w:pPr>
              <w:pStyle w:val="TAL"/>
              <w:rPr>
                <w:b/>
                <w:i/>
                <w:szCs w:val="22"/>
                <w:lang w:eastAsia="en-GB"/>
              </w:rPr>
            </w:pPr>
            <w:r w:rsidRPr="00F537EB">
              <w:rPr>
                <w:b/>
                <w:i/>
                <w:szCs w:val="22"/>
                <w:lang w:eastAsia="en-GB"/>
              </w:rPr>
              <w:t>a3-Offset/a6-Offset</w:t>
            </w:r>
          </w:p>
          <w:p w14:paraId="336DF3D5" w14:textId="77777777" w:rsidR="00C65757" w:rsidRPr="00F537EB" w:rsidRDefault="00C65757" w:rsidP="00FE67B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C65757" w:rsidRPr="00F537EB" w14:paraId="58EE6C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9A519C6" w14:textId="77777777" w:rsidR="00C65757" w:rsidRPr="00F537EB" w:rsidRDefault="00C65757" w:rsidP="00FE67BB">
            <w:pPr>
              <w:pStyle w:val="TAL"/>
              <w:rPr>
                <w:b/>
                <w:i/>
                <w:szCs w:val="22"/>
                <w:lang w:eastAsia="ko-KR"/>
              </w:rPr>
            </w:pPr>
            <w:r w:rsidRPr="00F537EB">
              <w:rPr>
                <w:b/>
                <w:i/>
                <w:szCs w:val="22"/>
                <w:lang w:eastAsia="ko-KR"/>
              </w:rPr>
              <w:t>aN-ThresholdM</w:t>
            </w:r>
          </w:p>
          <w:p w14:paraId="4DDAAB67" w14:textId="77777777" w:rsidR="00C65757" w:rsidRPr="00F537EB" w:rsidRDefault="00C65757" w:rsidP="00FE67B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 xml:space="preserve">hreshold1 only for events A1, A2, A4, A5 and a5-Threshold2 only for event A5.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C65757" w:rsidRPr="00F537EB" w14:paraId="19F900A7" w14:textId="77777777" w:rsidTr="00FE67BB">
        <w:tc>
          <w:tcPr>
            <w:tcW w:w="14173" w:type="dxa"/>
            <w:tcBorders>
              <w:top w:val="single" w:sz="4" w:space="0" w:color="auto"/>
              <w:left w:val="single" w:sz="4" w:space="0" w:color="auto"/>
              <w:bottom w:val="single" w:sz="4" w:space="0" w:color="auto"/>
              <w:right w:val="single" w:sz="4" w:space="0" w:color="auto"/>
            </w:tcBorders>
          </w:tcPr>
          <w:p w14:paraId="4DC93626" w14:textId="77777777" w:rsidR="00C65757" w:rsidRPr="00F537EB" w:rsidRDefault="00C65757" w:rsidP="00FE67BB">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3B2F205A" w14:textId="77777777" w:rsidR="00C65757" w:rsidRPr="00F537EB" w:rsidRDefault="00C65757" w:rsidP="00FE67BB">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C65757" w:rsidRPr="00F537EB" w14:paraId="34CE5FA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09AC5FD" w14:textId="77777777" w:rsidR="00C65757" w:rsidRPr="00F537EB" w:rsidRDefault="00C65757" w:rsidP="00FE67BB">
            <w:pPr>
              <w:pStyle w:val="TAL"/>
              <w:rPr>
                <w:b/>
                <w:i/>
                <w:szCs w:val="22"/>
                <w:lang w:eastAsia="en-GB"/>
              </w:rPr>
            </w:pPr>
            <w:r w:rsidRPr="00F537EB">
              <w:rPr>
                <w:b/>
                <w:i/>
                <w:szCs w:val="22"/>
                <w:lang w:eastAsia="en-GB"/>
              </w:rPr>
              <w:t>eventId</w:t>
            </w:r>
          </w:p>
          <w:p w14:paraId="4CAA1AAE" w14:textId="77777777" w:rsidR="00C65757" w:rsidRPr="00F537EB" w:rsidRDefault="00C65757" w:rsidP="00FE67BB">
            <w:pPr>
              <w:pStyle w:val="TAL"/>
              <w:rPr>
                <w:szCs w:val="22"/>
              </w:rPr>
            </w:pPr>
            <w:r w:rsidRPr="00F537EB">
              <w:rPr>
                <w:szCs w:val="22"/>
                <w:lang w:eastAsia="en-GB"/>
              </w:rPr>
              <w:t>Choice of NR event triggered reporting criteria.</w:t>
            </w:r>
          </w:p>
        </w:tc>
      </w:tr>
      <w:tr w:rsidR="00C65757" w:rsidRPr="00F537EB" w14:paraId="0EA609E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C3851D2" w14:textId="77777777" w:rsidR="00C65757" w:rsidRPr="00F537EB" w:rsidRDefault="00C65757" w:rsidP="00FE67BB">
            <w:pPr>
              <w:pStyle w:val="TAL"/>
              <w:rPr>
                <w:b/>
                <w:i/>
                <w:szCs w:val="22"/>
                <w:lang w:eastAsia="en-GB"/>
              </w:rPr>
            </w:pPr>
            <w:r w:rsidRPr="00F537EB">
              <w:rPr>
                <w:b/>
                <w:i/>
                <w:szCs w:val="22"/>
                <w:lang w:eastAsia="en-GB"/>
              </w:rPr>
              <w:t>maxNrofRS-IndexesToReport</w:t>
            </w:r>
          </w:p>
          <w:p w14:paraId="47A7E26B" w14:textId="77777777" w:rsidR="00C65757" w:rsidRPr="00F537EB" w:rsidRDefault="00C65757" w:rsidP="00FE67BB">
            <w:pPr>
              <w:pStyle w:val="TAL"/>
              <w:rPr>
                <w:b/>
                <w:i/>
                <w:szCs w:val="22"/>
                <w:lang w:eastAsia="en-GB"/>
              </w:rPr>
            </w:pPr>
            <w:r w:rsidRPr="00F537EB">
              <w:rPr>
                <w:szCs w:val="22"/>
                <w:lang w:eastAsia="en-GB"/>
              </w:rPr>
              <w:t>Max number of RS indexes to include in the measurement report for A1-A6 events.</w:t>
            </w:r>
          </w:p>
        </w:tc>
      </w:tr>
      <w:tr w:rsidR="00C65757" w:rsidRPr="00F537EB" w14:paraId="63527ED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D68D08" w14:textId="77777777" w:rsidR="00C65757" w:rsidRPr="00F537EB" w:rsidRDefault="00C65757" w:rsidP="00FE67BB">
            <w:pPr>
              <w:pStyle w:val="TAL"/>
              <w:rPr>
                <w:b/>
                <w:i/>
                <w:szCs w:val="22"/>
                <w:lang w:eastAsia="en-GB"/>
              </w:rPr>
            </w:pPr>
            <w:r w:rsidRPr="00F537EB">
              <w:rPr>
                <w:b/>
                <w:i/>
                <w:szCs w:val="22"/>
                <w:lang w:eastAsia="en-GB"/>
              </w:rPr>
              <w:t>maxReportCells</w:t>
            </w:r>
          </w:p>
          <w:p w14:paraId="4BED2287" w14:textId="77777777" w:rsidR="00C65757" w:rsidRPr="00F537EB" w:rsidRDefault="00C65757" w:rsidP="00FE67BB">
            <w:pPr>
              <w:pStyle w:val="TAL"/>
              <w:rPr>
                <w:szCs w:val="22"/>
              </w:rPr>
            </w:pPr>
            <w:r w:rsidRPr="00F537EB">
              <w:rPr>
                <w:szCs w:val="22"/>
                <w:lang w:eastAsia="en-GB"/>
              </w:rPr>
              <w:t>Max number of non-serving cells to include in the measurement report.</w:t>
            </w:r>
          </w:p>
        </w:tc>
      </w:tr>
      <w:tr w:rsidR="00C65757" w:rsidRPr="00F537EB" w14:paraId="682EB15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ED8EA39" w14:textId="77777777" w:rsidR="00C65757" w:rsidRPr="00F537EB" w:rsidRDefault="00C65757" w:rsidP="00FE67BB">
            <w:pPr>
              <w:pStyle w:val="TAL"/>
              <w:rPr>
                <w:b/>
                <w:i/>
                <w:szCs w:val="22"/>
              </w:rPr>
            </w:pPr>
            <w:r w:rsidRPr="00F537EB">
              <w:rPr>
                <w:b/>
                <w:i/>
                <w:szCs w:val="22"/>
              </w:rPr>
              <w:t>reportAddNeighMeas</w:t>
            </w:r>
          </w:p>
          <w:p w14:paraId="129E9109" w14:textId="77777777" w:rsidR="00C65757" w:rsidRPr="00F537EB" w:rsidRDefault="00C65757" w:rsidP="00FE67BB">
            <w:pPr>
              <w:pStyle w:val="TAL"/>
              <w:rPr>
                <w:b/>
                <w:i/>
                <w:szCs w:val="22"/>
              </w:rPr>
            </w:pPr>
            <w:r w:rsidRPr="00F537EB">
              <w:rPr>
                <w:szCs w:val="22"/>
                <w:lang w:eastAsia="en-GB"/>
              </w:rPr>
              <w:t>Indicates that the UE shall include the best neighbour cells per serving frequency.</w:t>
            </w:r>
          </w:p>
        </w:tc>
      </w:tr>
      <w:tr w:rsidR="00C65757" w:rsidRPr="00F537EB" w14:paraId="7B3DFD9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56B48B" w14:textId="77777777" w:rsidR="00C65757" w:rsidRPr="00F537EB" w:rsidRDefault="00C65757" w:rsidP="00FE67BB">
            <w:pPr>
              <w:pStyle w:val="TAL"/>
              <w:rPr>
                <w:b/>
                <w:i/>
                <w:szCs w:val="22"/>
                <w:lang w:eastAsia="en-GB"/>
              </w:rPr>
            </w:pPr>
            <w:r w:rsidRPr="00F537EB">
              <w:rPr>
                <w:b/>
                <w:i/>
                <w:szCs w:val="22"/>
                <w:lang w:eastAsia="en-GB"/>
              </w:rPr>
              <w:t>reportAmount</w:t>
            </w:r>
          </w:p>
          <w:p w14:paraId="33591316" w14:textId="77777777" w:rsidR="00C65757" w:rsidRPr="00F537EB" w:rsidRDefault="00C65757" w:rsidP="00FE67B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2A782A7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37934F" w14:textId="77777777" w:rsidR="00C65757" w:rsidRPr="00F537EB" w:rsidRDefault="00C65757" w:rsidP="00FE67BB">
            <w:pPr>
              <w:pStyle w:val="TAL"/>
              <w:rPr>
                <w:b/>
                <w:i/>
                <w:szCs w:val="22"/>
                <w:lang w:eastAsia="en-GB"/>
              </w:rPr>
            </w:pPr>
            <w:r w:rsidRPr="00F537EB">
              <w:rPr>
                <w:b/>
                <w:i/>
                <w:szCs w:val="22"/>
                <w:lang w:eastAsia="en-GB"/>
              </w:rPr>
              <w:t>reportOnLeave</w:t>
            </w:r>
          </w:p>
          <w:p w14:paraId="331AE962" w14:textId="77777777" w:rsidR="00C65757" w:rsidRPr="00F537EB" w:rsidRDefault="00C65757" w:rsidP="00FE67B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C65757" w:rsidRPr="00F537EB" w14:paraId="7324D10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021D93" w14:textId="77777777" w:rsidR="00C65757" w:rsidRPr="00F537EB" w:rsidRDefault="00C65757" w:rsidP="00FE67BB">
            <w:pPr>
              <w:pStyle w:val="TAL"/>
              <w:rPr>
                <w:b/>
                <w:i/>
                <w:szCs w:val="22"/>
              </w:rPr>
            </w:pPr>
            <w:r w:rsidRPr="00F537EB">
              <w:rPr>
                <w:b/>
                <w:i/>
                <w:szCs w:val="22"/>
              </w:rPr>
              <w:t>reportQuantityCell</w:t>
            </w:r>
          </w:p>
          <w:p w14:paraId="6F358464" w14:textId="77777777" w:rsidR="00C65757" w:rsidRPr="00F537EB" w:rsidRDefault="00C65757" w:rsidP="00FE67BB">
            <w:pPr>
              <w:pStyle w:val="TAL"/>
              <w:rPr>
                <w:b/>
                <w:i/>
                <w:szCs w:val="22"/>
                <w:lang w:eastAsia="en-GB"/>
              </w:rPr>
            </w:pPr>
            <w:r w:rsidRPr="00F537EB">
              <w:rPr>
                <w:szCs w:val="22"/>
                <w:lang w:eastAsia="en-GB"/>
              </w:rPr>
              <w:t>The cell measurement quantities to be included in the measurement report.</w:t>
            </w:r>
          </w:p>
        </w:tc>
      </w:tr>
      <w:tr w:rsidR="00C65757" w:rsidRPr="00F537EB" w14:paraId="16FDE2D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751978" w14:textId="77777777" w:rsidR="00C65757" w:rsidRPr="00F537EB" w:rsidRDefault="00C65757" w:rsidP="00FE67BB">
            <w:pPr>
              <w:pStyle w:val="TAL"/>
              <w:rPr>
                <w:b/>
                <w:i/>
                <w:szCs w:val="22"/>
              </w:rPr>
            </w:pPr>
            <w:r w:rsidRPr="00F537EB">
              <w:rPr>
                <w:b/>
                <w:i/>
                <w:szCs w:val="22"/>
              </w:rPr>
              <w:t>reportQuantityRS-Indexes</w:t>
            </w:r>
          </w:p>
          <w:p w14:paraId="355EF586" w14:textId="77777777" w:rsidR="00C65757" w:rsidRPr="00F537EB" w:rsidRDefault="00C65757" w:rsidP="00FE67BB">
            <w:pPr>
              <w:pStyle w:val="TAL"/>
              <w:rPr>
                <w:szCs w:val="22"/>
                <w:lang w:eastAsia="en-GB"/>
              </w:rPr>
            </w:pPr>
            <w:r w:rsidRPr="00F537EB">
              <w:rPr>
                <w:szCs w:val="22"/>
                <w:lang w:eastAsia="en-GB"/>
              </w:rPr>
              <w:t>Indicates which measurement information per RS index the UE shall include in the measurement report.</w:t>
            </w:r>
          </w:p>
        </w:tc>
      </w:tr>
      <w:tr w:rsidR="00C65757" w:rsidRPr="00F537EB" w14:paraId="2580DEE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4F4C8D9" w14:textId="77777777" w:rsidR="00C65757" w:rsidRPr="00F537EB" w:rsidRDefault="00C65757" w:rsidP="00FE67BB">
            <w:pPr>
              <w:pStyle w:val="TAL"/>
              <w:rPr>
                <w:b/>
                <w:i/>
                <w:szCs w:val="22"/>
                <w:lang w:eastAsia="en-GB"/>
              </w:rPr>
            </w:pPr>
            <w:r w:rsidRPr="00F537EB">
              <w:rPr>
                <w:b/>
                <w:i/>
                <w:szCs w:val="22"/>
                <w:lang w:eastAsia="en-GB"/>
              </w:rPr>
              <w:t>timeToTrigger</w:t>
            </w:r>
          </w:p>
          <w:p w14:paraId="5DC9E5C7" w14:textId="77777777" w:rsidR="00C65757" w:rsidRPr="00F537EB" w:rsidRDefault="00C65757" w:rsidP="00FE67BB">
            <w:pPr>
              <w:pStyle w:val="TAL"/>
              <w:rPr>
                <w:b/>
                <w:i/>
                <w:szCs w:val="22"/>
              </w:rPr>
            </w:pPr>
            <w:r w:rsidRPr="00F537EB">
              <w:rPr>
                <w:szCs w:val="22"/>
                <w:lang w:eastAsia="en-GB"/>
              </w:rPr>
              <w:t>Time during which specific criteria for the event needs to be met in order to trigger a measurement report.</w:t>
            </w:r>
          </w:p>
        </w:tc>
      </w:tr>
      <w:tr w:rsidR="00C65757" w:rsidRPr="00F537EB" w14:paraId="68A1A221" w14:textId="77777777" w:rsidTr="00FE67BB">
        <w:tc>
          <w:tcPr>
            <w:tcW w:w="14173" w:type="dxa"/>
            <w:tcBorders>
              <w:top w:val="single" w:sz="4" w:space="0" w:color="auto"/>
              <w:left w:val="single" w:sz="4" w:space="0" w:color="auto"/>
              <w:bottom w:val="single" w:sz="4" w:space="0" w:color="auto"/>
              <w:right w:val="single" w:sz="4" w:space="0" w:color="auto"/>
            </w:tcBorders>
          </w:tcPr>
          <w:p w14:paraId="5BF52FEB" w14:textId="77777777" w:rsidR="00C65757" w:rsidRPr="00F537EB" w:rsidRDefault="00C65757" w:rsidP="00FE67BB">
            <w:pPr>
              <w:pStyle w:val="TAL"/>
              <w:rPr>
                <w:rFonts w:eastAsia="DengXian"/>
                <w:b/>
                <w:i/>
                <w:szCs w:val="22"/>
              </w:rPr>
            </w:pPr>
            <w:r w:rsidRPr="00F537EB">
              <w:rPr>
                <w:b/>
                <w:i/>
                <w:szCs w:val="22"/>
                <w:lang w:eastAsia="ko-KR"/>
              </w:rPr>
              <w:t>ul-DelayValueConfig</w:t>
            </w:r>
          </w:p>
          <w:p w14:paraId="683C33F1" w14:textId="77777777" w:rsidR="00C65757" w:rsidRPr="00F537EB" w:rsidRDefault="00C65757" w:rsidP="00FE67BB">
            <w:pPr>
              <w:pStyle w:val="TAL"/>
              <w:rPr>
                <w:b/>
                <w:i/>
                <w:szCs w:val="22"/>
              </w:rPr>
            </w:pPr>
            <w:r w:rsidRPr="00F537EB">
              <w:rPr>
                <w:szCs w:val="22"/>
                <w:lang w:eastAsia="ko-KR"/>
              </w:rPr>
              <w:t xml:space="preserve">If the field is present, the UE shall perform the actual PDCP queueing delay measurement per DRB as specified in TS 38.314 [53]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[53].</w:t>
            </w:r>
          </w:p>
        </w:tc>
      </w:tr>
      <w:tr w:rsidR="00C65757" w:rsidRPr="00F537EB" w14:paraId="0DB04447" w14:textId="77777777" w:rsidTr="00FE67BB">
        <w:tc>
          <w:tcPr>
            <w:tcW w:w="14173" w:type="dxa"/>
            <w:tcBorders>
              <w:top w:val="single" w:sz="4" w:space="0" w:color="auto"/>
              <w:left w:val="single" w:sz="4" w:space="0" w:color="auto"/>
              <w:bottom w:val="single" w:sz="4" w:space="0" w:color="auto"/>
              <w:right w:val="single" w:sz="4" w:space="0" w:color="auto"/>
            </w:tcBorders>
          </w:tcPr>
          <w:p w14:paraId="1BD5B650" w14:textId="77777777" w:rsidR="00C65757" w:rsidRPr="00F537EB" w:rsidRDefault="00C65757" w:rsidP="00FE67BB">
            <w:pPr>
              <w:keepNext/>
              <w:keepLines/>
              <w:spacing w:after="0"/>
              <w:ind w:rightChars="-617" w:right="-1234"/>
              <w:rPr>
                <w:rFonts w:eastAsia="SimSun"/>
                <w:noProof/>
              </w:rPr>
            </w:pPr>
            <w:r w:rsidRPr="00F537EB">
              <w:rPr>
                <w:rFonts w:ascii="Arial" w:hAnsi="Arial"/>
                <w:b/>
                <w:bCs/>
                <w:i/>
                <w:noProof/>
                <w:sz w:val="18"/>
              </w:rPr>
              <w:t>useT312</w:t>
            </w:r>
          </w:p>
          <w:p w14:paraId="70BFEB3C" w14:textId="77777777" w:rsidR="00C65757" w:rsidRPr="00F537EB" w:rsidRDefault="00C65757" w:rsidP="00FE67BB">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C65757" w:rsidRPr="00F537EB" w14:paraId="382E139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E38056D" w14:textId="77777777" w:rsidR="00C65757" w:rsidRPr="00F537EB" w:rsidRDefault="00C65757" w:rsidP="00FE67BB">
            <w:pPr>
              <w:pStyle w:val="TAL"/>
              <w:rPr>
                <w:b/>
                <w:i/>
                <w:szCs w:val="22"/>
                <w:lang w:eastAsia="ko-KR"/>
              </w:rPr>
            </w:pPr>
            <w:r w:rsidRPr="00F537EB">
              <w:rPr>
                <w:b/>
                <w:i/>
                <w:szCs w:val="22"/>
                <w:lang w:eastAsia="ko-KR"/>
              </w:rPr>
              <w:t>useWhiteCellList</w:t>
            </w:r>
          </w:p>
          <w:p w14:paraId="0634F1D4" w14:textId="77777777" w:rsidR="00C65757" w:rsidRPr="00F537EB" w:rsidRDefault="00C65757" w:rsidP="00FE67B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5AB1EC21"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42AD2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BCA63F" w14:textId="77777777" w:rsidR="00C65757" w:rsidRPr="00F537EB" w:rsidRDefault="00C65757" w:rsidP="00FE67BB">
            <w:pPr>
              <w:pStyle w:val="TAH"/>
              <w:rPr>
                <w:szCs w:val="22"/>
              </w:rPr>
            </w:pPr>
            <w:r w:rsidRPr="00F537EB">
              <w:rPr>
                <w:i/>
                <w:szCs w:val="22"/>
              </w:rPr>
              <w:lastRenderedPageBreak/>
              <w:t xml:space="preserve">CLI-EventTriggerConfig </w:t>
            </w:r>
            <w:r w:rsidRPr="00F537EB">
              <w:rPr>
                <w:szCs w:val="22"/>
              </w:rPr>
              <w:t>field descriptions</w:t>
            </w:r>
          </w:p>
        </w:tc>
      </w:tr>
      <w:tr w:rsidR="00C65757" w:rsidRPr="00F537EB" w14:paraId="327B0E9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EFAA5F0" w14:textId="77777777" w:rsidR="00C65757" w:rsidRPr="00F537EB" w:rsidRDefault="00C65757" w:rsidP="00FE67BB">
            <w:pPr>
              <w:pStyle w:val="TAL"/>
              <w:rPr>
                <w:b/>
                <w:i/>
                <w:szCs w:val="22"/>
                <w:lang w:eastAsia="ko-KR"/>
              </w:rPr>
            </w:pPr>
            <w:r w:rsidRPr="00F537EB">
              <w:rPr>
                <w:b/>
                <w:i/>
                <w:szCs w:val="22"/>
                <w:lang w:eastAsia="ko-KR"/>
              </w:rPr>
              <w:t>i1-Threshold</w:t>
            </w:r>
          </w:p>
          <w:p w14:paraId="10BCB511" w14:textId="77777777" w:rsidR="00C65757" w:rsidRPr="00F537EB" w:rsidRDefault="00C65757" w:rsidP="00FE67BB">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C65757" w:rsidRPr="00F537EB" w14:paraId="2E2DFC9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EB8049" w14:textId="77777777" w:rsidR="00C65757" w:rsidRPr="00F537EB" w:rsidRDefault="00C65757" w:rsidP="00FE67BB">
            <w:pPr>
              <w:pStyle w:val="TAL"/>
              <w:rPr>
                <w:b/>
                <w:i/>
                <w:szCs w:val="22"/>
                <w:lang w:eastAsia="en-GB"/>
              </w:rPr>
            </w:pPr>
            <w:r w:rsidRPr="00F537EB">
              <w:rPr>
                <w:b/>
                <w:i/>
                <w:szCs w:val="22"/>
                <w:lang w:eastAsia="en-GB"/>
              </w:rPr>
              <w:t>eventId</w:t>
            </w:r>
          </w:p>
          <w:p w14:paraId="26A54AA9" w14:textId="77777777" w:rsidR="00C65757" w:rsidRPr="00F537EB" w:rsidRDefault="00C65757" w:rsidP="00FE67BB">
            <w:pPr>
              <w:pStyle w:val="TAL"/>
              <w:rPr>
                <w:szCs w:val="22"/>
              </w:rPr>
            </w:pPr>
            <w:r w:rsidRPr="00F537EB">
              <w:rPr>
                <w:szCs w:val="22"/>
                <w:lang w:eastAsia="en-GB"/>
              </w:rPr>
              <w:t>Choice of CLI event triggered reporting criteria.</w:t>
            </w:r>
          </w:p>
        </w:tc>
      </w:tr>
      <w:tr w:rsidR="00C65757" w:rsidRPr="00F537EB" w14:paraId="6234654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3F82AC" w14:textId="77777777" w:rsidR="00C65757" w:rsidRPr="00F537EB" w:rsidRDefault="00C65757" w:rsidP="00FE67BB">
            <w:pPr>
              <w:pStyle w:val="TAL"/>
              <w:rPr>
                <w:b/>
                <w:i/>
                <w:szCs w:val="22"/>
                <w:lang w:eastAsia="en-GB"/>
              </w:rPr>
            </w:pPr>
            <w:r w:rsidRPr="00F537EB">
              <w:rPr>
                <w:b/>
                <w:i/>
                <w:szCs w:val="22"/>
                <w:lang w:eastAsia="en-GB"/>
              </w:rPr>
              <w:t>maxReportCLI</w:t>
            </w:r>
          </w:p>
          <w:p w14:paraId="6084D035" w14:textId="77777777" w:rsidR="00C65757" w:rsidRPr="00F537EB" w:rsidRDefault="00C65757" w:rsidP="00FE67BB">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1DB05EA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F1E67CE" w14:textId="77777777" w:rsidR="00C65757" w:rsidRPr="00F537EB" w:rsidRDefault="00C65757" w:rsidP="00FE67BB">
            <w:pPr>
              <w:pStyle w:val="TAL"/>
              <w:rPr>
                <w:b/>
                <w:i/>
                <w:szCs w:val="22"/>
                <w:lang w:eastAsia="en-GB"/>
              </w:rPr>
            </w:pPr>
            <w:r w:rsidRPr="00F537EB">
              <w:rPr>
                <w:b/>
                <w:i/>
                <w:szCs w:val="22"/>
                <w:lang w:eastAsia="en-GB"/>
              </w:rPr>
              <w:t>reportAmount</w:t>
            </w:r>
          </w:p>
          <w:p w14:paraId="1C810BDA" w14:textId="77777777" w:rsidR="00C65757" w:rsidRPr="00F537EB" w:rsidRDefault="00C65757" w:rsidP="00FE67BB">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2371829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2BBF7A" w14:textId="77777777" w:rsidR="00C65757" w:rsidRPr="00F537EB" w:rsidRDefault="00C65757" w:rsidP="00FE67BB">
            <w:pPr>
              <w:pStyle w:val="TAL"/>
              <w:rPr>
                <w:b/>
                <w:i/>
                <w:szCs w:val="22"/>
                <w:lang w:eastAsia="en-GB"/>
              </w:rPr>
            </w:pPr>
            <w:r w:rsidRPr="00F537EB">
              <w:rPr>
                <w:b/>
                <w:i/>
                <w:szCs w:val="22"/>
                <w:lang w:eastAsia="en-GB"/>
              </w:rPr>
              <w:t>reportOnLeave</w:t>
            </w:r>
          </w:p>
          <w:p w14:paraId="335D7580" w14:textId="77777777" w:rsidR="00C65757" w:rsidRPr="00F537EB" w:rsidRDefault="00C65757" w:rsidP="00FE67B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C65757" w:rsidRPr="00F537EB" w14:paraId="5891B00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ABEBEA" w14:textId="77777777" w:rsidR="00C65757" w:rsidRPr="00F537EB" w:rsidRDefault="00C65757" w:rsidP="00FE67BB">
            <w:pPr>
              <w:pStyle w:val="TAL"/>
              <w:rPr>
                <w:b/>
                <w:i/>
                <w:szCs w:val="22"/>
                <w:lang w:eastAsia="en-GB"/>
              </w:rPr>
            </w:pPr>
            <w:r w:rsidRPr="00F537EB">
              <w:rPr>
                <w:b/>
                <w:i/>
                <w:szCs w:val="22"/>
                <w:lang w:eastAsia="en-GB"/>
              </w:rPr>
              <w:t>timeToTrigger</w:t>
            </w:r>
          </w:p>
          <w:p w14:paraId="62866305" w14:textId="77777777" w:rsidR="00C65757" w:rsidRPr="00F537EB" w:rsidRDefault="00C65757" w:rsidP="00FE67BB">
            <w:pPr>
              <w:pStyle w:val="TAL"/>
              <w:rPr>
                <w:b/>
                <w:i/>
                <w:szCs w:val="22"/>
              </w:rPr>
            </w:pPr>
            <w:r w:rsidRPr="00F537EB">
              <w:rPr>
                <w:szCs w:val="22"/>
                <w:lang w:eastAsia="en-GB"/>
              </w:rPr>
              <w:t>Time during which specific criteria for the event needs to be met in order to trigger a measurement report.</w:t>
            </w:r>
          </w:p>
        </w:tc>
      </w:tr>
    </w:tbl>
    <w:p w14:paraId="681BB883" w14:textId="77777777" w:rsidR="00C65757" w:rsidRPr="00F537EB" w:rsidRDefault="00C65757" w:rsidP="00C6575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A6793D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A8278F9" w14:textId="77777777" w:rsidR="00C65757" w:rsidRPr="00F537EB" w:rsidRDefault="00C65757" w:rsidP="00FE67BB">
            <w:pPr>
              <w:pStyle w:val="TAH"/>
              <w:rPr>
                <w:szCs w:val="22"/>
              </w:rPr>
            </w:pPr>
            <w:r w:rsidRPr="00F537EB">
              <w:rPr>
                <w:i/>
                <w:szCs w:val="22"/>
              </w:rPr>
              <w:t xml:space="preserve">CLI-PeriodicalReportConfig </w:t>
            </w:r>
            <w:r w:rsidRPr="00F537EB">
              <w:rPr>
                <w:szCs w:val="22"/>
              </w:rPr>
              <w:t>field descriptions</w:t>
            </w:r>
          </w:p>
        </w:tc>
      </w:tr>
      <w:tr w:rsidR="00C65757" w:rsidRPr="00F537EB" w14:paraId="11D1296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9F7F78" w14:textId="77777777" w:rsidR="00C65757" w:rsidRPr="00F537EB" w:rsidRDefault="00C65757" w:rsidP="00FE67BB">
            <w:pPr>
              <w:pStyle w:val="TAL"/>
              <w:rPr>
                <w:b/>
                <w:i/>
                <w:szCs w:val="22"/>
                <w:lang w:eastAsia="en-GB"/>
              </w:rPr>
            </w:pPr>
            <w:r w:rsidRPr="00F537EB">
              <w:rPr>
                <w:b/>
                <w:i/>
                <w:szCs w:val="22"/>
                <w:lang w:eastAsia="en-GB"/>
              </w:rPr>
              <w:t>maxReportCLI</w:t>
            </w:r>
          </w:p>
          <w:p w14:paraId="3BE9C256" w14:textId="77777777" w:rsidR="00C65757" w:rsidRPr="00F537EB" w:rsidRDefault="00C65757" w:rsidP="00FE67BB">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C65757" w:rsidRPr="00F537EB" w14:paraId="677E5E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02D00F9" w14:textId="77777777" w:rsidR="00C65757" w:rsidRPr="00F537EB" w:rsidRDefault="00C65757" w:rsidP="00FE67BB">
            <w:pPr>
              <w:pStyle w:val="TAL"/>
              <w:rPr>
                <w:b/>
                <w:i/>
                <w:szCs w:val="22"/>
                <w:lang w:eastAsia="en-GB"/>
              </w:rPr>
            </w:pPr>
            <w:r w:rsidRPr="00F537EB">
              <w:rPr>
                <w:b/>
                <w:i/>
                <w:szCs w:val="22"/>
                <w:lang w:eastAsia="en-GB"/>
              </w:rPr>
              <w:t>reportAmount</w:t>
            </w:r>
          </w:p>
          <w:p w14:paraId="798B13AA" w14:textId="77777777" w:rsidR="00C65757" w:rsidRPr="00F537EB" w:rsidRDefault="00C65757" w:rsidP="00FE67BB">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C65757" w:rsidRPr="00F537EB" w14:paraId="16B8597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F5F390" w14:textId="77777777" w:rsidR="00C65757" w:rsidRPr="00F537EB" w:rsidRDefault="00C65757" w:rsidP="00FE67BB">
            <w:pPr>
              <w:pStyle w:val="TAL"/>
              <w:rPr>
                <w:b/>
                <w:i/>
                <w:szCs w:val="22"/>
              </w:rPr>
            </w:pPr>
            <w:r w:rsidRPr="00F537EB">
              <w:rPr>
                <w:b/>
                <w:i/>
                <w:szCs w:val="22"/>
              </w:rPr>
              <w:t>reportQuantityCLI</w:t>
            </w:r>
          </w:p>
          <w:p w14:paraId="778DD1D9" w14:textId="77777777" w:rsidR="00C65757" w:rsidRPr="00F537EB" w:rsidRDefault="00C65757" w:rsidP="00FE67BB">
            <w:pPr>
              <w:pStyle w:val="TAL"/>
              <w:rPr>
                <w:b/>
                <w:i/>
                <w:szCs w:val="22"/>
                <w:lang w:eastAsia="en-GB"/>
              </w:rPr>
            </w:pPr>
            <w:r w:rsidRPr="00F537EB">
              <w:rPr>
                <w:szCs w:val="22"/>
                <w:lang w:eastAsia="en-GB"/>
              </w:rPr>
              <w:t>The CLI measurement quantities to be included in the measurement report.</w:t>
            </w:r>
          </w:p>
        </w:tc>
      </w:tr>
    </w:tbl>
    <w:p w14:paraId="394CBF7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EC9252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058EEAC" w14:textId="77777777" w:rsidR="00C65757" w:rsidRPr="00F537EB" w:rsidRDefault="00C65757" w:rsidP="00FE67BB">
            <w:pPr>
              <w:pStyle w:val="TAH"/>
              <w:rPr>
                <w:szCs w:val="22"/>
              </w:rPr>
            </w:pPr>
            <w:r w:rsidRPr="00F537EB">
              <w:rPr>
                <w:i/>
                <w:szCs w:val="22"/>
              </w:rPr>
              <w:t xml:space="preserve">PeriodicalReportConfig </w:t>
            </w:r>
            <w:r w:rsidRPr="00F537EB">
              <w:rPr>
                <w:szCs w:val="22"/>
              </w:rPr>
              <w:t>field descriptions</w:t>
            </w:r>
          </w:p>
        </w:tc>
      </w:tr>
      <w:tr w:rsidR="00C65757" w:rsidRPr="00F537EB" w14:paraId="40FA8B5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A36639" w14:textId="77777777" w:rsidR="00C65757" w:rsidRPr="00F537EB" w:rsidRDefault="00C65757" w:rsidP="00FE67BB">
            <w:pPr>
              <w:pStyle w:val="TAL"/>
              <w:rPr>
                <w:b/>
                <w:i/>
                <w:szCs w:val="22"/>
                <w:lang w:eastAsia="en-GB"/>
              </w:rPr>
            </w:pPr>
            <w:r w:rsidRPr="00F537EB">
              <w:rPr>
                <w:b/>
                <w:i/>
                <w:szCs w:val="22"/>
                <w:lang w:eastAsia="en-GB"/>
              </w:rPr>
              <w:t>maxNrofRS-IndexesToReport</w:t>
            </w:r>
          </w:p>
          <w:p w14:paraId="68954164" w14:textId="77777777" w:rsidR="00C65757" w:rsidRPr="00F537EB" w:rsidRDefault="00C65757" w:rsidP="00FE67BB">
            <w:pPr>
              <w:pStyle w:val="TAL"/>
              <w:rPr>
                <w:b/>
                <w:i/>
                <w:szCs w:val="22"/>
                <w:lang w:eastAsia="en-GB"/>
              </w:rPr>
            </w:pPr>
            <w:r w:rsidRPr="00F537EB">
              <w:rPr>
                <w:szCs w:val="22"/>
                <w:lang w:eastAsia="en-GB"/>
              </w:rPr>
              <w:t>Max number of RS indexes to include in the measurement report.</w:t>
            </w:r>
          </w:p>
        </w:tc>
      </w:tr>
      <w:tr w:rsidR="00C65757" w:rsidRPr="00F537EB" w14:paraId="5EC544E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C18085" w14:textId="77777777" w:rsidR="00C65757" w:rsidRPr="00F537EB" w:rsidRDefault="00C65757" w:rsidP="00FE67BB">
            <w:pPr>
              <w:pStyle w:val="TAL"/>
              <w:rPr>
                <w:b/>
                <w:i/>
                <w:szCs w:val="22"/>
                <w:lang w:eastAsia="en-GB"/>
              </w:rPr>
            </w:pPr>
            <w:r w:rsidRPr="00F537EB">
              <w:rPr>
                <w:b/>
                <w:i/>
                <w:szCs w:val="22"/>
                <w:lang w:eastAsia="en-GB"/>
              </w:rPr>
              <w:t>maxReportCells</w:t>
            </w:r>
          </w:p>
          <w:p w14:paraId="286C5352" w14:textId="77777777" w:rsidR="00C65757" w:rsidRPr="00F537EB" w:rsidRDefault="00C65757" w:rsidP="00FE67BB">
            <w:pPr>
              <w:pStyle w:val="TAL"/>
              <w:rPr>
                <w:szCs w:val="22"/>
              </w:rPr>
            </w:pPr>
            <w:r w:rsidRPr="00F537EB">
              <w:rPr>
                <w:szCs w:val="22"/>
                <w:lang w:eastAsia="en-GB"/>
              </w:rPr>
              <w:t>Max number of non-serving cells to include in the measurement report.</w:t>
            </w:r>
          </w:p>
        </w:tc>
      </w:tr>
      <w:tr w:rsidR="00C65757" w:rsidRPr="00F537EB" w14:paraId="6660A95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0F25DFD" w14:textId="77777777" w:rsidR="00C65757" w:rsidRPr="00F537EB" w:rsidRDefault="00C65757" w:rsidP="00FE67BB">
            <w:pPr>
              <w:pStyle w:val="TAL"/>
              <w:rPr>
                <w:b/>
                <w:i/>
                <w:szCs w:val="22"/>
                <w:lang w:eastAsia="en-GB"/>
              </w:rPr>
            </w:pPr>
            <w:r w:rsidRPr="00F537EB">
              <w:rPr>
                <w:b/>
                <w:i/>
                <w:szCs w:val="22"/>
                <w:lang w:eastAsia="en-GB"/>
              </w:rPr>
              <w:t>reportAmount</w:t>
            </w:r>
          </w:p>
          <w:p w14:paraId="7D0C9297" w14:textId="77777777" w:rsidR="00C65757" w:rsidRPr="00F537EB" w:rsidRDefault="00C65757" w:rsidP="00FE67B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C65757" w:rsidRPr="00F537EB" w14:paraId="4136163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4D1319" w14:textId="77777777" w:rsidR="00C65757" w:rsidRPr="00F537EB" w:rsidRDefault="00C65757" w:rsidP="00FE67BB">
            <w:pPr>
              <w:pStyle w:val="TAL"/>
              <w:rPr>
                <w:b/>
                <w:i/>
                <w:szCs w:val="22"/>
              </w:rPr>
            </w:pPr>
            <w:r w:rsidRPr="00F537EB">
              <w:rPr>
                <w:b/>
                <w:i/>
                <w:szCs w:val="22"/>
              </w:rPr>
              <w:t>reportQuantityCell</w:t>
            </w:r>
          </w:p>
          <w:p w14:paraId="18E26B2B" w14:textId="77777777" w:rsidR="00C65757" w:rsidRPr="00F537EB" w:rsidRDefault="00C65757" w:rsidP="00FE67BB">
            <w:pPr>
              <w:pStyle w:val="TAL"/>
              <w:rPr>
                <w:b/>
                <w:i/>
                <w:szCs w:val="22"/>
                <w:lang w:eastAsia="en-GB"/>
              </w:rPr>
            </w:pPr>
            <w:r w:rsidRPr="00F537EB">
              <w:rPr>
                <w:szCs w:val="22"/>
                <w:lang w:eastAsia="en-GB"/>
              </w:rPr>
              <w:t>The cell measurement quantities to be included in the measurement report.</w:t>
            </w:r>
          </w:p>
        </w:tc>
      </w:tr>
      <w:tr w:rsidR="00C65757" w:rsidRPr="00F537EB" w14:paraId="7A2DA92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2FFA575" w14:textId="77777777" w:rsidR="00C65757" w:rsidRPr="00F537EB" w:rsidRDefault="00C65757" w:rsidP="00FE67BB">
            <w:pPr>
              <w:pStyle w:val="TAL"/>
              <w:rPr>
                <w:b/>
                <w:i/>
                <w:szCs w:val="22"/>
              </w:rPr>
            </w:pPr>
            <w:r w:rsidRPr="00F537EB">
              <w:rPr>
                <w:b/>
                <w:i/>
                <w:szCs w:val="22"/>
              </w:rPr>
              <w:t>reportQuantityRS-Indexes</w:t>
            </w:r>
          </w:p>
          <w:p w14:paraId="347B530B" w14:textId="77777777" w:rsidR="00C65757" w:rsidRPr="00F537EB" w:rsidRDefault="00C65757" w:rsidP="00FE67BB">
            <w:pPr>
              <w:pStyle w:val="TAL"/>
              <w:rPr>
                <w:b/>
                <w:i/>
                <w:szCs w:val="22"/>
              </w:rPr>
            </w:pPr>
            <w:r w:rsidRPr="00F537EB">
              <w:rPr>
                <w:szCs w:val="22"/>
                <w:lang w:eastAsia="en-GB"/>
              </w:rPr>
              <w:t>Indicates which measurement information per RS index the UE shall include in the measurement report.</w:t>
            </w:r>
          </w:p>
        </w:tc>
      </w:tr>
      <w:tr w:rsidR="00C65757" w:rsidRPr="00F537EB" w14:paraId="540B43E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4BF4D68" w14:textId="77777777" w:rsidR="00C65757" w:rsidRPr="00F537EB" w:rsidRDefault="00C65757" w:rsidP="00FE67BB">
            <w:pPr>
              <w:pStyle w:val="TAL"/>
              <w:rPr>
                <w:b/>
                <w:i/>
                <w:szCs w:val="22"/>
                <w:lang w:eastAsia="ko-KR"/>
              </w:rPr>
            </w:pPr>
            <w:r w:rsidRPr="00F537EB">
              <w:rPr>
                <w:b/>
                <w:i/>
                <w:szCs w:val="22"/>
                <w:lang w:eastAsia="ko-KR"/>
              </w:rPr>
              <w:t>useWhiteCellList</w:t>
            </w:r>
          </w:p>
          <w:p w14:paraId="7A095B94" w14:textId="77777777" w:rsidR="00C65757" w:rsidRPr="00F537EB" w:rsidRDefault="00C65757" w:rsidP="00FE67BB">
            <w:pPr>
              <w:pStyle w:val="TAL"/>
              <w:rPr>
                <w:b/>
                <w:i/>
                <w:szCs w:val="22"/>
              </w:rPr>
            </w:pPr>
            <w:r w:rsidRPr="00F537EB">
              <w:rPr>
                <w:szCs w:val="22"/>
                <w:lang w:eastAsia="ko-KR"/>
              </w:rPr>
              <w:t>Indicates whether only the cells included in the white-list of the associated measObject are applicable as specified in 5.5.4.1.</w:t>
            </w:r>
          </w:p>
        </w:tc>
      </w:tr>
    </w:tbl>
    <w:p w14:paraId="4F3A1B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284F4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346FB6E" w14:textId="77777777" w:rsidR="00C65757" w:rsidRPr="00F537EB" w:rsidRDefault="00C65757" w:rsidP="00FE67BB">
            <w:pPr>
              <w:pStyle w:val="TAH"/>
              <w:rPr>
                <w:szCs w:val="22"/>
              </w:rPr>
            </w:pPr>
            <w:r w:rsidRPr="00F537EB">
              <w:rPr>
                <w:i/>
                <w:szCs w:val="22"/>
              </w:rPr>
              <w:lastRenderedPageBreak/>
              <w:t xml:space="preserve">ReportSFTD-NR </w:t>
            </w:r>
            <w:r w:rsidRPr="00F537EB">
              <w:rPr>
                <w:szCs w:val="22"/>
              </w:rPr>
              <w:t>field descriptions</w:t>
            </w:r>
          </w:p>
        </w:tc>
      </w:tr>
      <w:tr w:rsidR="00C65757" w:rsidRPr="00F537EB" w14:paraId="0949C321" w14:textId="77777777" w:rsidTr="00FE67BB">
        <w:tc>
          <w:tcPr>
            <w:tcW w:w="14173" w:type="dxa"/>
            <w:tcBorders>
              <w:top w:val="single" w:sz="4" w:space="0" w:color="auto"/>
              <w:left w:val="single" w:sz="4" w:space="0" w:color="auto"/>
              <w:bottom w:val="single" w:sz="4" w:space="0" w:color="auto"/>
              <w:right w:val="single" w:sz="4" w:space="0" w:color="auto"/>
            </w:tcBorders>
          </w:tcPr>
          <w:p w14:paraId="06771A7D" w14:textId="77777777" w:rsidR="00C65757" w:rsidRPr="00F537EB" w:rsidRDefault="00C65757" w:rsidP="00FE67BB">
            <w:pPr>
              <w:pStyle w:val="TAL"/>
              <w:rPr>
                <w:b/>
                <w:i/>
              </w:rPr>
            </w:pPr>
            <w:r w:rsidRPr="00F537EB">
              <w:rPr>
                <w:b/>
                <w:i/>
              </w:rPr>
              <w:t>cellForWhichToReportSFTD</w:t>
            </w:r>
          </w:p>
          <w:p w14:paraId="223FEBE7" w14:textId="77777777" w:rsidR="00C65757" w:rsidRPr="00F537EB" w:rsidRDefault="00C65757" w:rsidP="00FE67BB">
            <w:pPr>
              <w:pStyle w:val="TAL"/>
            </w:pPr>
            <w:r w:rsidRPr="00F537EB">
              <w:rPr>
                <w:szCs w:val="22"/>
                <w:lang w:eastAsia="en-GB"/>
              </w:rPr>
              <w:t>Indicates the target NR neighbour cells for SFTD measurement between PCell and NR neighbour cells.</w:t>
            </w:r>
          </w:p>
        </w:tc>
      </w:tr>
      <w:tr w:rsidR="00C65757" w:rsidRPr="00F537EB" w14:paraId="6E31E856" w14:textId="77777777" w:rsidTr="00FE67BB">
        <w:tc>
          <w:tcPr>
            <w:tcW w:w="14173" w:type="dxa"/>
            <w:tcBorders>
              <w:top w:val="single" w:sz="4" w:space="0" w:color="auto"/>
              <w:left w:val="single" w:sz="4" w:space="0" w:color="auto"/>
              <w:bottom w:val="single" w:sz="4" w:space="0" w:color="auto"/>
              <w:right w:val="single" w:sz="4" w:space="0" w:color="auto"/>
            </w:tcBorders>
          </w:tcPr>
          <w:p w14:paraId="6DCF8408" w14:textId="77777777" w:rsidR="00C65757" w:rsidRPr="00F537EB" w:rsidRDefault="00C65757" w:rsidP="00FE67BB">
            <w:pPr>
              <w:pStyle w:val="TAL"/>
              <w:rPr>
                <w:b/>
                <w:i/>
              </w:rPr>
            </w:pPr>
            <w:r w:rsidRPr="00F537EB">
              <w:rPr>
                <w:b/>
                <w:i/>
              </w:rPr>
              <w:t>drx-SFTD-NeighMeas</w:t>
            </w:r>
          </w:p>
          <w:p w14:paraId="4D0905D7" w14:textId="77777777" w:rsidR="00C65757" w:rsidRPr="00F537EB" w:rsidRDefault="00C65757" w:rsidP="00FE67BB">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C65757" w:rsidRPr="00F537EB" w14:paraId="496608A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BAB2647" w14:textId="77777777" w:rsidR="00C65757" w:rsidRPr="00F537EB" w:rsidRDefault="00C65757" w:rsidP="00FE67BB">
            <w:pPr>
              <w:pStyle w:val="TAL"/>
              <w:rPr>
                <w:b/>
                <w:i/>
                <w:szCs w:val="22"/>
                <w:lang w:eastAsia="en-GB"/>
              </w:rPr>
            </w:pPr>
            <w:r w:rsidRPr="00F537EB">
              <w:rPr>
                <w:b/>
                <w:i/>
                <w:szCs w:val="22"/>
                <w:lang w:eastAsia="en-GB"/>
              </w:rPr>
              <w:t>reportSFTD-Meas</w:t>
            </w:r>
          </w:p>
          <w:p w14:paraId="3FE82F29" w14:textId="77777777" w:rsidR="00C65757" w:rsidRPr="00F537EB" w:rsidRDefault="00C65757" w:rsidP="00FE67BB">
            <w:pPr>
              <w:pStyle w:val="TAL"/>
              <w:rPr>
                <w:b/>
                <w:i/>
                <w:szCs w:val="22"/>
                <w:lang w:eastAsia="en-GB"/>
              </w:rPr>
            </w:pPr>
            <w:r w:rsidRPr="00F537EB">
              <w:rPr>
                <w:szCs w:val="22"/>
                <w:lang w:eastAsia="en-GB"/>
              </w:rPr>
              <w:t>Indicates whether UE is required to perform SFTD measurement between PCell and NR PSCell in NR-DC.</w:t>
            </w:r>
          </w:p>
        </w:tc>
      </w:tr>
      <w:tr w:rsidR="00C65757" w:rsidRPr="00F537EB" w14:paraId="61E88BBC" w14:textId="77777777" w:rsidTr="00FE67BB">
        <w:tc>
          <w:tcPr>
            <w:tcW w:w="14173" w:type="dxa"/>
            <w:tcBorders>
              <w:top w:val="single" w:sz="4" w:space="0" w:color="auto"/>
              <w:left w:val="single" w:sz="4" w:space="0" w:color="auto"/>
              <w:bottom w:val="single" w:sz="4" w:space="0" w:color="auto"/>
              <w:right w:val="single" w:sz="4" w:space="0" w:color="auto"/>
            </w:tcBorders>
          </w:tcPr>
          <w:p w14:paraId="6A675A9D" w14:textId="77777777" w:rsidR="00C65757" w:rsidRPr="00F537EB" w:rsidRDefault="00C65757" w:rsidP="00FE67BB">
            <w:pPr>
              <w:pStyle w:val="TAL"/>
              <w:rPr>
                <w:b/>
                <w:i/>
              </w:rPr>
            </w:pPr>
            <w:r w:rsidRPr="00F537EB">
              <w:rPr>
                <w:b/>
                <w:i/>
              </w:rPr>
              <w:t>reportSFTD-NeighMeas</w:t>
            </w:r>
          </w:p>
          <w:p w14:paraId="1A0C38B7" w14:textId="77777777" w:rsidR="00C65757" w:rsidRPr="00F537EB" w:rsidRDefault="00C65757" w:rsidP="00FE67BB">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C65757" w:rsidRPr="00F537EB" w14:paraId="1F10B0EB" w14:textId="77777777" w:rsidTr="00FE67BB">
        <w:tc>
          <w:tcPr>
            <w:tcW w:w="14173" w:type="dxa"/>
            <w:tcBorders>
              <w:top w:val="single" w:sz="4" w:space="0" w:color="auto"/>
              <w:left w:val="single" w:sz="4" w:space="0" w:color="auto"/>
              <w:bottom w:val="single" w:sz="4" w:space="0" w:color="auto"/>
              <w:right w:val="single" w:sz="4" w:space="0" w:color="auto"/>
            </w:tcBorders>
          </w:tcPr>
          <w:p w14:paraId="3145A189" w14:textId="77777777" w:rsidR="00C65757" w:rsidRPr="00F537EB" w:rsidRDefault="00C65757" w:rsidP="00FE67BB">
            <w:pPr>
              <w:pStyle w:val="TAL"/>
              <w:rPr>
                <w:b/>
                <w:i/>
                <w:szCs w:val="22"/>
                <w:lang w:eastAsia="en-GB"/>
              </w:rPr>
            </w:pPr>
            <w:r w:rsidRPr="00F537EB">
              <w:rPr>
                <w:b/>
                <w:i/>
                <w:szCs w:val="22"/>
                <w:lang w:eastAsia="en-GB"/>
              </w:rPr>
              <w:t>reportRSRP</w:t>
            </w:r>
          </w:p>
          <w:p w14:paraId="5752D05F" w14:textId="77777777" w:rsidR="00C65757" w:rsidRPr="00F537EB" w:rsidRDefault="00C65757" w:rsidP="00FE67BB">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5E5FEA21" w14:textId="77777777" w:rsidR="00C65757" w:rsidRPr="00F537EB" w:rsidRDefault="00C65757" w:rsidP="00C65757"/>
    <w:p w14:paraId="20A5EE20" w14:textId="77777777" w:rsidR="00C65757" w:rsidRPr="00F537EB" w:rsidRDefault="00C65757" w:rsidP="00C65757">
      <w:pPr>
        <w:pStyle w:val="Heading4"/>
      </w:pPr>
      <w:bookmarkStart w:id="1687" w:name="_Toc36757256"/>
      <w:bookmarkStart w:id="1688" w:name="_Toc36836797"/>
      <w:bookmarkStart w:id="1689" w:name="_Toc36843774"/>
      <w:bookmarkStart w:id="1690" w:name="_Toc37068063"/>
      <w:r w:rsidRPr="00F537EB">
        <w:rPr>
          <w:rFonts w:eastAsia="MS Mincho"/>
        </w:rPr>
        <w:t>–</w:t>
      </w:r>
      <w:r w:rsidRPr="00F537EB">
        <w:rPr>
          <w:rFonts w:eastAsia="MS Mincho"/>
        </w:rPr>
        <w:tab/>
      </w:r>
      <w:r w:rsidRPr="00F537EB">
        <w:rPr>
          <w:rFonts w:eastAsia="MS Mincho"/>
          <w:i/>
          <w:iCs/>
        </w:rPr>
        <w:t>ReportConfigNR-SL</w:t>
      </w:r>
      <w:bookmarkEnd w:id="1687"/>
      <w:bookmarkEnd w:id="1688"/>
      <w:bookmarkEnd w:id="1689"/>
      <w:bookmarkEnd w:id="1690"/>
    </w:p>
    <w:p w14:paraId="18ACF7F3" w14:textId="77777777" w:rsidR="00C65757" w:rsidRPr="00F537EB" w:rsidRDefault="00C65757" w:rsidP="00C65757">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EB0F334" w14:textId="77777777" w:rsidR="00C65757" w:rsidRPr="00F537EB" w:rsidRDefault="00C65757" w:rsidP="00C65757">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56EE823" w14:textId="77777777" w:rsidR="00C65757" w:rsidRPr="00F537EB" w:rsidRDefault="00C65757" w:rsidP="00C65757">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ACC3CD1" w14:textId="77777777" w:rsidR="00C65757" w:rsidRPr="00F537EB" w:rsidRDefault="00C65757" w:rsidP="00C65757">
      <w:pPr>
        <w:pStyle w:val="TH"/>
        <w:rPr>
          <w:b w:val="0"/>
        </w:rPr>
      </w:pPr>
      <w:r w:rsidRPr="00F537EB">
        <w:rPr>
          <w:i/>
        </w:rPr>
        <w:t>ReportConfigNR-SL</w:t>
      </w:r>
      <w:r w:rsidRPr="00F537EB">
        <w:t xml:space="preserve"> information element</w:t>
      </w:r>
    </w:p>
    <w:p w14:paraId="7845D6F1" w14:textId="77777777" w:rsidR="00C65757" w:rsidRPr="00F537EB" w:rsidRDefault="00C65757" w:rsidP="00C65757">
      <w:pPr>
        <w:pStyle w:val="PL"/>
      </w:pPr>
      <w:r w:rsidRPr="00F537EB">
        <w:t>-- ASN1START</w:t>
      </w:r>
    </w:p>
    <w:p w14:paraId="2A53E485" w14:textId="77777777" w:rsidR="00C65757" w:rsidRPr="00F537EB" w:rsidRDefault="00C65757" w:rsidP="00C65757">
      <w:pPr>
        <w:pStyle w:val="PL"/>
      </w:pPr>
      <w:r w:rsidRPr="00F537EB">
        <w:t>-- TAG-REPORTCONFIGNR-SL-START</w:t>
      </w:r>
    </w:p>
    <w:p w14:paraId="6F729DA7" w14:textId="77777777" w:rsidR="00C65757" w:rsidRPr="00F537EB" w:rsidRDefault="00C65757" w:rsidP="00C65757">
      <w:pPr>
        <w:pStyle w:val="PL"/>
      </w:pPr>
    </w:p>
    <w:p w14:paraId="1B16F99F" w14:textId="77777777" w:rsidR="00C65757" w:rsidRPr="00F537EB" w:rsidRDefault="00C65757" w:rsidP="00C65757">
      <w:pPr>
        <w:pStyle w:val="PL"/>
      </w:pPr>
      <w:r w:rsidRPr="00F537EB">
        <w:t>ReportConfigNR-SL-r16 ::=            SEQUENCE {</w:t>
      </w:r>
    </w:p>
    <w:p w14:paraId="5B72F63E" w14:textId="77777777" w:rsidR="00C65757" w:rsidRPr="00F537EB" w:rsidRDefault="00C65757" w:rsidP="00C65757">
      <w:pPr>
        <w:pStyle w:val="PL"/>
      </w:pPr>
      <w:r w:rsidRPr="00F537EB">
        <w:t xml:space="preserve">    reportType-r16                       CHOICE {</w:t>
      </w:r>
    </w:p>
    <w:p w14:paraId="645D8C2D" w14:textId="77777777" w:rsidR="00C65757" w:rsidRPr="00F537EB" w:rsidRDefault="00C65757" w:rsidP="00C65757">
      <w:pPr>
        <w:pStyle w:val="PL"/>
      </w:pPr>
      <w:r w:rsidRPr="00F537EB">
        <w:t xml:space="preserve">        periodical-r16                       PeriodicalReportConfigNR-SL-r16,</w:t>
      </w:r>
    </w:p>
    <w:p w14:paraId="73D78A83" w14:textId="77777777" w:rsidR="00C65757" w:rsidRPr="00F537EB" w:rsidRDefault="00C65757" w:rsidP="00C65757">
      <w:pPr>
        <w:pStyle w:val="PL"/>
      </w:pPr>
      <w:r w:rsidRPr="00F537EB">
        <w:t xml:space="preserve">        eventTriggered-r16                   EventTriggerConfigNR-SL-r16</w:t>
      </w:r>
    </w:p>
    <w:p w14:paraId="2EE9C092" w14:textId="77777777" w:rsidR="00C65757" w:rsidRPr="00F537EB" w:rsidRDefault="00C65757" w:rsidP="00C65757">
      <w:pPr>
        <w:pStyle w:val="PL"/>
      </w:pPr>
      <w:r w:rsidRPr="00F537EB">
        <w:t xml:space="preserve">    }</w:t>
      </w:r>
    </w:p>
    <w:p w14:paraId="588D79FA" w14:textId="77777777" w:rsidR="00C65757" w:rsidRPr="00F537EB" w:rsidRDefault="00C65757" w:rsidP="00C65757">
      <w:pPr>
        <w:pStyle w:val="PL"/>
      </w:pPr>
      <w:r w:rsidRPr="00F537EB">
        <w:t>}</w:t>
      </w:r>
    </w:p>
    <w:p w14:paraId="468D5CF6" w14:textId="77777777" w:rsidR="00C65757" w:rsidRPr="00F537EB" w:rsidRDefault="00C65757" w:rsidP="00C65757">
      <w:pPr>
        <w:pStyle w:val="PL"/>
      </w:pPr>
    </w:p>
    <w:p w14:paraId="38342DD9" w14:textId="77777777" w:rsidR="00C65757" w:rsidRPr="00F537EB" w:rsidRDefault="00C65757" w:rsidP="00C65757">
      <w:pPr>
        <w:pStyle w:val="PL"/>
      </w:pPr>
      <w:r w:rsidRPr="00F537EB">
        <w:t>EventTriggerConfigNR-SL-r16::=       SEQUENCE {</w:t>
      </w:r>
    </w:p>
    <w:p w14:paraId="44CFA790" w14:textId="77777777" w:rsidR="00C65757" w:rsidRPr="00F537EB" w:rsidRDefault="00C65757" w:rsidP="00C65757">
      <w:pPr>
        <w:pStyle w:val="PL"/>
      </w:pPr>
      <w:r w:rsidRPr="00F537EB">
        <w:t xml:space="preserve">    eventId-r16                          CHOICE {</w:t>
      </w:r>
    </w:p>
    <w:p w14:paraId="6D5C0EF5" w14:textId="77777777" w:rsidR="00C65757" w:rsidRPr="00F537EB" w:rsidRDefault="00C65757" w:rsidP="00C65757">
      <w:pPr>
        <w:pStyle w:val="PL"/>
      </w:pPr>
      <w:r w:rsidRPr="00F537EB">
        <w:t xml:space="preserve">        eventC1                              SEQUENCE {</w:t>
      </w:r>
    </w:p>
    <w:p w14:paraId="7FB6D06D" w14:textId="77777777" w:rsidR="00C65757" w:rsidRPr="00F537EB" w:rsidRDefault="00C65757" w:rsidP="00C65757">
      <w:pPr>
        <w:pStyle w:val="PL"/>
      </w:pPr>
      <w:r w:rsidRPr="00F537EB">
        <w:t xml:space="preserve">            c1-Threshold-r16                     SL-CBR-r16,</w:t>
      </w:r>
    </w:p>
    <w:p w14:paraId="2366D684" w14:textId="77777777" w:rsidR="00C65757" w:rsidRPr="00F537EB" w:rsidRDefault="00C65757" w:rsidP="00C65757">
      <w:pPr>
        <w:pStyle w:val="PL"/>
      </w:pPr>
      <w:r w:rsidRPr="00F537EB">
        <w:t xml:space="preserve">            hysteresis-r16                       Hysteresis,</w:t>
      </w:r>
    </w:p>
    <w:p w14:paraId="3B40559A" w14:textId="77777777" w:rsidR="00C65757" w:rsidRPr="00F537EB" w:rsidRDefault="00C65757" w:rsidP="00C65757">
      <w:pPr>
        <w:pStyle w:val="PL"/>
      </w:pPr>
      <w:r w:rsidRPr="00F537EB">
        <w:t xml:space="preserve">            timeToTrigger-r16                    TimeToTrigger</w:t>
      </w:r>
    </w:p>
    <w:p w14:paraId="2E20D202" w14:textId="77777777" w:rsidR="00C65757" w:rsidRPr="00F537EB" w:rsidRDefault="00C65757" w:rsidP="00C65757">
      <w:pPr>
        <w:pStyle w:val="PL"/>
      </w:pPr>
      <w:r w:rsidRPr="00F537EB">
        <w:t xml:space="preserve">        },</w:t>
      </w:r>
    </w:p>
    <w:p w14:paraId="3C256122" w14:textId="77777777" w:rsidR="00C65757" w:rsidRPr="00F537EB" w:rsidRDefault="00C65757" w:rsidP="00C65757">
      <w:pPr>
        <w:pStyle w:val="PL"/>
      </w:pPr>
      <w:r w:rsidRPr="00F537EB">
        <w:t xml:space="preserve">        eventC2-r16                  SEQUENCE {</w:t>
      </w:r>
    </w:p>
    <w:p w14:paraId="010C16FE" w14:textId="77777777" w:rsidR="00C65757" w:rsidRPr="00F537EB" w:rsidRDefault="00C65757" w:rsidP="00C65757">
      <w:pPr>
        <w:pStyle w:val="PL"/>
      </w:pPr>
      <w:r w:rsidRPr="00F537EB">
        <w:t xml:space="preserve">            c2-Threshold-r16             SL-CBR-r16,</w:t>
      </w:r>
    </w:p>
    <w:p w14:paraId="47DAC63F" w14:textId="77777777" w:rsidR="00C65757" w:rsidRPr="00F537EB" w:rsidRDefault="00C65757" w:rsidP="00C65757">
      <w:pPr>
        <w:pStyle w:val="PL"/>
      </w:pPr>
      <w:r w:rsidRPr="00F537EB">
        <w:t xml:space="preserve">            hysteresis-r16               Hysteresis,</w:t>
      </w:r>
    </w:p>
    <w:p w14:paraId="2EF42CAA" w14:textId="77777777" w:rsidR="00C65757" w:rsidRPr="00F537EB" w:rsidRDefault="00C65757" w:rsidP="00C65757">
      <w:pPr>
        <w:pStyle w:val="PL"/>
      </w:pPr>
      <w:r w:rsidRPr="00F537EB">
        <w:t xml:space="preserve">            timeToTrigger-r16            TimeToTrigger</w:t>
      </w:r>
    </w:p>
    <w:p w14:paraId="68624987" w14:textId="77777777" w:rsidR="00C65757" w:rsidRPr="00F537EB" w:rsidRDefault="00C65757" w:rsidP="00C65757">
      <w:pPr>
        <w:pStyle w:val="PL"/>
      </w:pPr>
      <w:r w:rsidRPr="00F537EB">
        <w:lastRenderedPageBreak/>
        <w:t xml:space="preserve">        },</w:t>
      </w:r>
    </w:p>
    <w:p w14:paraId="1DAB9CBB" w14:textId="77777777" w:rsidR="00C65757" w:rsidRPr="00F537EB" w:rsidRDefault="00C65757" w:rsidP="00C65757">
      <w:pPr>
        <w:pStyle w:val="PL"/>
      </w:pPr>
      <w:r w:rsidRPr="00F537EB">
        <w:t xml:space="preserve">        ...</w:t>
      </w:r>
    </w:p>
    <w:p w14:paraId="5BA87FDC" w14:textId="77777777" w:rsidR="00C65757" w:rsidRPr="00F537EB" w:rsidRDefault="00C65757" w:rsidP="00C65757">
      <w:pPr>
        <w:pStyle w:val="PL"/>
      </w:pPr>
      <w:r w:rsidRPr="00F537EB">
        <w:t xml:space="preserve">    },</w:t>
      </w:r>
    </w:p>
    <w:p w14:paraId="6A3DF129" w14:textId="77777777" w:rsidR="00C65757" w:rsidRPr="00F537EB" w:rsidRDefault="00C65757" w:rsidP="00C65757">
      <w:pPr>
        <w:pStyle w:val="PL"/>
      </w:pPr>
      <w:r w:rsidRPr="00F537EB">
        <w:t xml:space="preserve">    reportInterval-r16               ReportInterval,</w:t>
      </w:r>
    </w:p>
    <w:p w14:paraId="6559B4B8" w14:textId="77777777" w:rsidR="00C65757" w:rsidRPr="00F537EB" w:rsidRDefault="00C65757" w:rsidP="00C65757">
      <w:pPr>
        <w:pStyle w:val="PL"/>
      </w:pPr>
      <w:r w:rsidRPr="00F537EB">
        <w:t xml:space="preserve">    reportAmount-r16                 ENUMERATED {r1, r2, r4, r8, r16, r32, r64, infinity},</w:t>
      </w:r>
    </w:p>
    <w:p w14:paraId="3D76D63A" w14:textId="77777777" w:rsidR="00C65757" w:rsidRPr="00F537EB" w:rsidRDefault="00C65757" w:rsidP="00C65757">
      <w:pPr>
        <w:pStyle w:val="PL"/>
      </w:pPr>
      <w:r w:rsidRPr="00F537EB">
        <w:t xml:space="preserve">    reportQuantity-r16               MeasReportQuantity-r16,</w:t>
      </w:r>
    </w:p>
    <w:p w14:paraId="130551AE" w14:textId="77777777" w:rsidR="00C65757" w:rsidRPr="00F537EB" w:rsidRDefault="00C65757" w:rsidP="00C65757">
      <w:pPr>
        <w:pStyle w:val="PL"/>
      </w:pPr>
      <w:r w:rsidRPr="00F537EB">
        <w:t xml:space="preserve">    ...</w:t>
      </w:r>
    </w:p>
    <w:p w14:paraId="4E1B352F" w14:textId="77777777" w:rsidR="00C65757" w:rsidRPr="00F537EB" w:rsidRDefault="00C65757" w:rsidP="00C65757">
      <w:pPr>
        <w:pStyle w:val="PL"/>
      </w:pPr>
      <w:r w:rsidRPr="00F537EB">
        <w:t>}</w:t>
      </w:r>
    </w:p>
    <w:p w14:paraId="04D43607" w14:textId="77777777" w:rsidR="00C65757" w:rsidRPr="00F537EB" w:rsidRDefault="00C65757" w:rsidP="00C65757">
      <w:pPr>
        <w:pStyle w:val="PL"/>
      </w:pPr>
    </w:p>
    <w:p w14:paraId="5C2957E0" w14:textId="77777777" w:rsidR="00C65757" w:rsidRPr="00F537EB" w:rsidRDefault="00C65757" w:rsidP="00C65757">
      <w:pPr>
        <w:pStyle w:val="PL"/>
      </w:pPr>
      <w:r w:rsidRPr="00F537EB">
        <w:t>PeriodicalReportConfigNR-SL-r16 ::=  SEQUENCE {</w:t>
      </w:r>
    </w:p>
    <w:p w14:paraId="391D0218" w14:textId="77777777" w:rsidR="00C65757" w:rsidRPr="00F537EB" w:rsidRDefault="00C65757" w:rsidP="00C65757">
      <w:pPr>
        <w:pStyle w:val="PL"/>
      </w:pPr>
      <w:r w:rsidRPr="00F537EB">
        <w:t xml:space="preserve">    reportInterval-r16                   ReportInterval,</w:t>
      </w:r>
    </w:p>
    <w:p w14:paraId="28E624C4" w14:textId="77777777" w:rsidR="00C65757" w:rsidRPr="00F537EB" w:rsidRDefault="00C65757" w:rsidP="00C65757">
      <w:pPr>
        <w:pStyle w:val="PL"/>
      </w:pPr>
      <w:r w:rsidRPr="00F537EB">
        <w:t xml:space="preserve">    reportAmount-r16                     ENUMERATED {r1, r2, r4, r8, r16, r32, r64, infinity},</w:t>
      </w:r>
    </w:p>
    <w:p w14:paraId="201D4913" w14:textId="77777777" w:rsidR="00C65757" w:rsidRPr="00F537EB" w:rsidRDefault="00C65757" w:rsidP="00C65757">
      <w:pPr>
        <w:pStyle w:val="PL"/>
      </w:pPr>
      <w:r w:rsidRPr="00F537EB">
        <w:t xml:space="preserve">    reportQuantity-r16                   MeasReportQuantity-r16,</w:t>
      </w:r>
    </w:p>
    <w:p w14:paraId="1E891786" w14:textId="77777777" w:rsidR="00C65757" w:rsidRPr="00F537EB" w:rsidRDefault="00C65757" w:rsidP="00C65757">
      <w:pPr>
        <w:pStyle w:val="PL"/>
      </w:pPr>
      <w:r w:rsidRPr="00F537EB">
        <w:t xml:space="preserve">    ...</w:t>
      </w:r>
    </w:p>
    <w:p w14:paraId="0C583D4F" w14:textId="77777777" w:rsidR="00C65757" w:rsidRPr="00F537EB" w:rsidRDefault="00C65757" w:rsidP="00C65757">
      <w:pPr>
        <w:pStyle w:val="PL"/>
      </w:pPr>
      <w:r w:rsidRPr="00F537EB">
        <w:t>}</w:t>
      </w:r>
    </w:p>
    <w:p w14:paraId="3034BA12" w14:textId="77777777" w:rsidR="00C65757" w:rsidRPr="00F537EB" w:rsidRDefault="00C65757" w:rsidP="00C65757">
      <w:pPr>
        <w:pStyle w:val="PL"/>
      </w:pPr>
    </w:p>
    <w:p w14:paraId="71D30B1E" w14:textId="77777777" w:rsidR="00C65757" w:rsidRPr="00F537EB" w:rsidRDefault="00C65757" w:rsidP="00C65757">
      <w:pPr>
        <w:pStyle w:val="PL"/>
      </w:pPr>
      <w:r w:rsidRPr="00F537EB">
        <w:t>MeasReportQuantity-r16 ::=           SEQUENCE {</w:t>
      </w:r>
    </w:p>
    <w:p w14:paraId="485E8226" w14:textId="77777777" w:rsidR="00C65757" w:rsidRPr="00F537EB" w:rsidRDefault="00C65757" w:rsidP="00C65757">
      <w:pPr>
        <w:pStyle w:val="PL"/>
      </w:pPr>
      <w:r w:rsidRPr="00F537EB">
        <w:t xml:space="preserve">    cbr-r16                              BOOLEAN,</w:t>
      </w:r>
    </w:p>
    <w:p w14:paraId="6CB3B635" w14:textId="77777777" w:rsidR="00C65757" w:rsidRPr="00F537EB" w:rsidRDefault="00C65757" w:rsidP="00C65757">
      <w:pPr>
        <w:pStyle w:val="PL"/>
      </w:pPr>
      <w:r w:rsidRPr="00F537EB">
        <w:t xml:space="preserve">    ...</w:t>
      </w:r>
    </w:p>
    <w:p w14:paraId="4561F741" w14:textId="77777777" w:rsidR="00C65757" w:rsidRPr="00F537EB" w:rsidRDefault="00C65757" w:rsidP="00C65757">
      <w:pPr>
        <w:pStyle w:val="PL"/>
      </w:pPr>
      <w:r w:rsidRPr="00F537EB">
        <w:t>}</w:t>
      </w:r>
    </w:p>
    <w:p w14:paraId="5A5756F2" w14:textId="77777777" w:rsidR="00C65757" w:rsidRPr="00F537EB" w:rsidRDefault="00C65757" w:rsidP="00C65757">
      <w:pPr>
        <w:pStyle w:val="PL"/>
      </w:pPr>
    </w:p>
    <w:p w14:paraId="63AF760D" w14:textId="77777777" w:rsidR="00C65757" w:rsidRPr="00F537EB" w:rsidRDefault="00C65757" w:rsidP="00C65757">
      <w:pPr>
        <w:pStyle w:val="PL"/>
      </w:pPr>
      <w:r w:rsidRPr="00F537EB">
        <w:t>-- TAG-REPORTCONFIGNR-SL-STOP</w:t>
      </w:r>
    </w:p>
    <w:p w14:paraId="5D50BF64" w14:textId="77777777" w:rsidR="00C65757" w:rsidRPr="00F537EB" w:rsidRDefault="00C65757" w:rsidP="00C65757">
      <w:pPr>
        <w:pStyle w:val="PL"/>
      </w:pPr>
      <w:r w:rsidRPr="00F537EB">
        <w:t>-- ASN1STOP</w:t>
      </w:r>
    </w:p>
    <w:p w14:paraId="7DCB4407" w14:textId="77777777" w:rsidR="00C65757" w:rsidRPr="00F537EB" w:rsidRDefault="00C65757" w:rsidP="00C657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65757" w:rsidRPr="00F537EB" w14:paraId="179028DC" w14:textId="77777777" w:rsidTr="00FE67BB">
        <w:tc>
          <w:tcPr>
            <w:tcW w:w="14173" w:type="dxa"/>
          </w:tcPr>
          <w:p w14:paraId="79FDC58A" w14:textId="77777777" w:rsidR="00C65757" w:rsidRPr="00F537EB" w:rsidRDefault="00C65757" w:rsidP="00FE67BB">
            <w:pPr>
              <w:pStyle w:val="TAH"/>
              <w:rPr>
                <w:b w:val="0"/>
              </w:rPr>
            </w:pPr>
            <w:r w:rsidRPr="00F537EB">
              <w:rPr>
                <w:bCs/>
                <w:i/>
              </w:rPr>
              <w:t>ReportConfigNR-SL</w:t>
            </w:r>
            <w:r w:rsidRPr="00F537EB">
              <w:t xml:space="preserve"> field descriptions</w:t>
            </w:r>
          </w:p>
        </w:tc>
      </w:tr>
      <w:tr w:rsidR="00C65757" w:rsidRPr="00F537EB" w14:paraId="4A341557" w14:textId="77777777" w:rsidTr="00FE67BB">
        <w:tc>
          <w:tcPr>
            <w:tcW w:w="14173" w:type="dxa"/>
          </w:tcPr>
          <w:p w14:paraId="107C3ECA" w14:textId="77777777" w:rsidR="00C65757" w:rsidRPr="00F537EB" w:rsidRDefault="00C65757" w:rsidP="00FE67BB">
            <w:pPr>
              <w:pStyle w:val="TAL"/>
              <w:rPr>
                <w:b/>
                <w:bCs/>
                <w:i/>
                <w:iCs/>
              </w:rPr>
            </w:pPr>
            <w:r w:rsidRPr="00F537EB">
              <w:rPr>
                <w:b/>
                <w:bCs/>
                <w:i/>
                <w:iCs/>
              </w:rPr>
              <w:t>reportType</w:t>
            </w:r>
          </w:p>
          <w:p w14:paraId="09818E13" w14:textId="77777777" w:rsidR="00C65757" w:rsidRPr="00F537EB" w:rsidRDefault="00C65757" w:rsidP="00FE67BB">
            <w:pPr>
              <w:pStyle w:val="TAL"/>
            </w:pPr>
            <w:r w:rsidRPr="00F537EB">
              <w:t>Type of the configured CBR measurement report for NR sidelink communication.</w:t>
            </w:r>
          </w:p>
        </w:tc>
      </w:tr>
    </w:tbl>
    <w:p w14:paraId="4B238B6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222C3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DA82F0F" w14:textId="77777777" w:rsidR="00C65757" w:rsidRPr="00F537EB" w:rsidRDefault="00C65757" w:rsidP="00FE67BB">
            <w:pPr>
              <w:pStyle w:val="TAH"/>
              <w:rPr>
                <w:b w:val="0"/>
              </w:rPr>
            </w:pPr>
            <w:r w:rsidRPr="00F537EB">
              <w:rPr>
                <w:i/>
                <w:iCs/>
              </w:rPr>
              <w:t>EventTriggerConfig</w:t>
            </w:r>
            <w:r w:rsidRPr="00F537EB">
              <w:t xml:space="preserve"> field descriptions</w:t>
            </w:r>
          </w:p>
        </w:tc>
      </w:tr>
      <w:tr w:rsidR="00C65757" w:rsidRPr="00F537EB" w14:paraId="472398D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0704AF" w14:textId="77777777" w:rsidR="00C65757" w:rsidRPr="00F537EB" w:rsidRDefault="00C65757" w:rsidP="00FE67BB">
            <w:pPr>
              <w:pStyle w:val="TAL"/>
              <w:rPr>
                <w:b/>
                <w:bCs/>
                <w:i/>
                <w:iCs/>
                <w:lang w:eastAsia="ko-KR"/>
              </w:rPr>
            </w:pPr>
            <w:r w:rsidRPr="00F537EB">
              <w:rPr>
                <w:b/>
                <w:bCs/>
                <w:i/>
                <w:iCs/>
                <w:lang w:eastAsia="ko-KR"/>
              </w:rPr>
              <w:t>cN-Threshold</w:t>
            </w:r>
          </w:p>
          <w:p w14:paraId="224B8B16" w14:textId="77777777" w:rsidR="00C65757" w:rsidRPr="00F537EB" w:rsidRDefault="00C65757" w:rsidP="00FE67BB">
            <w:pPr>
              <w:pStyle w:val="TAL"/>
              <w:rPr>
                <w:lang w:eastAsia="en-GB"/>
              </w:rPr>
            </w:pPr>
            <w:r w:rsidRPr="00F537EB">
              <w:rPr>
                <w:lang w:eastAsia="ko-KR"/>
              </w:rPr>
              <w:t xml:space="preserve">Threshold used for </w:t>
            </w:r>
            <w:r w:rsidRPr="00F537EB">
              <w:t>events C1 and C2 specified in subclauses 5.5.4.11 and 5.5.4.12, respectively.</w:t>
            </w:r>
          </w:p>
        </w:tc>
      </w:tr>
      <w:tr w:rsidR="00C65757" w:rsidRPr="00F537EB" w14:paraId="5A82BB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BAB65BE" w14:textId="77777777" w:rsidR="00C65757" w:rsidRPr="00F537EB" w:rsidRDefault="00C65757" w:rsidP="00FE67BB">
            <w:pPr>
              <w:pStyle w:val="TAL"/>
              <w:rPr>
                <w:b/>
                <w:bCs/>
                <w:i/>
                <w:iCs/>
                <w:lang w:eastAsia="en-GB"/>
              </w:rPr>
            </w:pPr>
            <w:r w:rsidRPr="00F537EB">
              <w:rPr>
                <w:b/>
                <w:bCs/>
                <w:i/>
                <w:iCs/>
                <w:lang w:eastAsia="en-GB"/>
              </w:rPr>
              <w:t>eventId</w:t>
            </w:r>
          </w:p>
          <w:p w14:paraId="396B0A9B" w14:textId="77777777" w:rsidR="00C65757" w:rsidRPr="00F537EB" w:rsidRDefault="00C65757" w:rsidP="00FE67BB">
            <w:pPr>
              <w:pStyle w:val="TAL"/>
            </w:pPr>
            <w:r w:rsidRPr="00F537EB">
              <w:rPr>
                <w:lang w:eastAsia="en-GB"/>
              </w:rPr>
              <w:t>Choice of NR event triggered reporting criteria.</w:t>
            </w:r>
          </w:p>
        </w:tc>
      </w:tr>
      <w:tr w:rsidR="00C65757" w:rsidRPr="00F537EB" w14:paraId="05EC185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458F88D" w14:textId="77777777" w:rsidR="00C65757" w:rsidRPr="00F537EB" w:rsidRDefault="00C65757" w:rsidP="00FE67BB">
            <w:pPr>
              <w:pStyle w:val="TAL"/>
              <w:rPr>
                <w:b/>
                <w:bCs/>
                <w:i/>
                <w:iCs/>
                <w:lang w:eastAsia="en-GB"/>
              </w:rPr>
            </w:pPr>
            <w:r w:rsidRPr="00F537EB">
              <w:rPr>
                <w:b/>
                <w:bCs/>
                <w:i/>
                <w:iCs/>
                <w:lang w:eastAsia="en-GB"/>
              </w:rPr>
              <w:t>reportAmoun</w:t>
            </w:r>
          </w:p>
          <w:p w14:paraId="4444292A" w14:textId="77777777" w:rsidR="00C65757" w:rsidRPr="00F537EB" w:rsidRDefault="00C65757" w:rsidP="00FE67BB">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4CEB7C9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D6E5A2E" w14:textId="77777777" w:rsidR="00C65757" w:rsidRPr="00F537EB" w:rsidRDefault="00C65757" w:rsidP="00FE67BB">
            <w:pPr>
              <w:pStyle w:val="TAL"/>
              <w:rPr>
                <w:b/>
                <w:bCs/>
                <w:i/>
                <w:iCs/>
              </w:rPr>
            </w:pPr>
            <w:r w:rsidRPr="00F537EB">
              <w:rPr>
                <w:b/>
                <w:bCs/>
                <w:i/>
                <w:iCs/>
              </w:rPr>
              <w:t>reportQuantity</w:t>
            </w:r>
          </w:p>
          <w:p w14:paraId="1D8686BB" w14:textId="77777777" w:rsidR="00C65757" w:rsidRPr="00F537EB" w:rsidRDefault="00C65757" w:rsidP="00FE67BB">
            <w:pPr>
              <w:pStyle w:val="TAL"/>
              <w:rPr>
                <w:lang w:eastAsia="en-GB"/>
              </w:rPr>
            </w:pPr>
            <w:r w:rsidRPr="00F537EB">
              <w:rPr>
                <w:lang w:eastAsia="en-GB"/>
              </w:rPr>
              <w:t>The sidelink measurement quantities to be included in the measurement report. In this release, this is set as the CBR measurement result.</w:t>
            </w:r>
          </w:p>
        </w:tc>
      </w:tr>
      <w:tr w:rsidR="00C65757" w:rsidRPr="00F537EB" w14:paraId="0C77F20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1187439" w14:textId="77777777" w:rsidR="00C65757" w:rsidRPr="00F537EB" w:rsidRDefault="00C65757" w:rsidP="00FE67BB">
            <w:pPr>
              <w:pStyle w:val="TAL"/>
              <w:rPr>
                <w:b/>
                <w:bCs/>
                <w:i/>
                <w:iCs/>
                <w:lang w:eastAsia="en-GB"/>
              </w:rPr>
            </w:pPr>
            <w:r w:rsidRPr="00F537EB">
              <w:rPr>
                <w:b/>
                <w:bCs/>
                <w:i/>
                <w:iCs/>
                <w:lang w:eastAsia="en-GB"/>
              </w:rPr>
              <w:t>timeToTrigger</w:t>
            </w:r>
          </w:p>
          <w:p w14:paraId="222F5260" w14:textId="77777777" w:rsidR="00C65757" w:rsidRPr="00F537EB" w:rsidRDefault="00C65757" w:rsidP="00FE67BB">
            <w:pPr>
              <w:pStyle w:val="TAL"/>
            </w:pPr>
            <w:r w:rsidRPr="00F537EB">
              <w:rPr>
                <w:lang w:eastAsia="en-GB"/>
              </w:rPr>
              <w:t>Time during which specific criteria for the event needs to be met in order to trigger a measurement report.</w:t>
            </w:r>
          </w:p>
        </w:tc>
      </w:tr>
      <w:tr w:rsidR="00C65757" w:rsidRPr="00F537EB" w14:paraId="078B5B8B" w14:textId="77777777" w:rsidTr="00FE67BB">
        <w:tc>
          <w:tcPr>
            <w:tcW w:w="14173" w:type="dxa"/>
            <w:tcBorders>
              <w:top w:val="single" w:sz="4" w:space="0" w:color="auto"/>
              <w:left w:val="single" w:sz="4" w:space="0" w:color="auto"/>
              <w:bottom w:val="single" w:sz="4" w:space="0" w:color="auto"/>
              <w:right w:val="single" w:sz="4" w:space="0" w:color="auto"/>
            </w:tcBorders>
          </w:tcPr>
          <w:p w14:paraId="708D1B58" w14:textId="77777777" w:rsidR="00C65757" w:rsidRPr="00F537EB" w:rsidRDefault="00C65757" w:rsidP="00FE67BB">
            <w:pPr>
              <w:pStyle w:val="TAL"/>
              <w:rPr>
                <w:b/>
                <w:bCs/>
                <w:i/>
                <w:iCs/>
                <w:lang w:eastAsia="en-GB"/>
              </w:rPr>
            </w:pPr>
            <w:r w:rsidRPr="00F537EB">
              <w:rPr>
                <w:b/>
                <w:bCs/>
                <w:i/>
                <w:iCs/>
                <w:lang w:eastAsia="en-GB"/>
              </w:rPr>
              <w:t>SL-CBR</w:t>
            </w:r>
          </w:p>
          <w:p w14:paraId="705EFFE1" w14:textId="77777777" w:rsidR="00C65757" w:rsidRPr="00F537EB" w:rsidRDefault="00C65757" w:rsidP="00FE67BB">
            <w:pPr>
              <w:pStyle w:val="TAL"/>
              <w:rPr>
                <w:lang w:eastAsia="en-GB"/>
              </w:rPr>
            </w:pPr>
            <w:r w:rsidRPr="00F537EB">
              <w:rPr>
                <w:lang w:eastAsia="en-GB"/>
              </w:rPr>
              <w:t>Value 0 corresponds to 0, value 1 to 0.01, value 2 to 0.02, and so on.</w:t>
            </w:r>
          </w:p>
        </w:tc>
      </w:tr>
    </w:tbl>
    <w:p w14:paraId="0843A04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3E35D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681018" w14:textId="77777777" w:rsidR="00C65757" w:rsidRPr="00F537EB" w:rsidRDefault="00C65757" w:rsidP="00FE67BB">
            <w:pPr>
              <w:pStyle w:val="TAH"/>
              <w:rPr>
                <w:b w:val="0"/>
              </w:rPr>
            </w:pPr>
            <w:r w:rsidRPr="00F537EB">
              <w:rPr>
                <w:i/>
                <w:iCs/>
              </w:rPr>
              <w:lastRenderedPageBreak/>
              <w:t>PeriodicalReportConfigNR-SL</w:t>
            </w:r>
            <w:r w:rsidRPr="00F537EB">
              <w:t xml:space="preserve"> field descriptions</w:t>
            </w:r>
          </w:p>
        </w:tc>
      </w:tr>
      <w:tr w:rsidR="00C65757" w:rsidRPr="00F537EB" w14:paraId="0E93FDE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1A38F9C" w14:textId="77777777" w:rsidR="00C65757" w:rsidRPr="00F537EB" w:rsidRDefault="00C65757" w:rsidP="00FE67BB">
            <w:pPr>
              <w:pStyle w:val="TAL"/>
              <w:rPr>
                <w:b/>
                <w:bCs/>
                <w:i/>
                <w:iCs/>
                <w:lang w:eastAsia="ko-KR"/>
              </w:rPr>
            </w:pPr>
            <w:r w:rsidRPr="00F537EB">
              <w:rPr>
                <w:b/>
                <w:bCs/>
                <w:i/>
                <w:iCs/>
                <w:lang w:eastAsia="ko-KR"/>
              </w:rPr>
              <w:t>reportAmount</w:t>
            </w:r>
          </w:p>
          <w:p w14:paraId="7AC910BC" w14:textId="77777777" w:rsidR="00C65757" w:rsidRPr="00F537EB" w:rsidRDefault="00C65757" w:rsidP="00FE67BB">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C65757" w:rsidRPr="00F537EB" w14:paraId="6EDAD11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E813541" w14:textId="77777777" w:rsidR="00C65757" w:rsidRPr="00F537EB" w:rsidRDefault="00C65757" w:rsidP="00FE67BB">
            <w:pPr>
              <w:pStyle w:val="TAL"/>
              <w:rPr>
                <w:b/>
                <w:bCs/>
                <w:i/>
                <w:iCs/>
                <w:lang w:eastAsia="ko-KR"/>
              </w:rPr>
            </w:pPr>
            <w:r w:rsidRPr="00F537EB">
              <w:rPr>
                <w:b/>
                <w:bCs/>
                <w:i/>
                <w:iCs/>
                <w:lang w:eastAsia="ko-KR"/>
              </w:rPr>
              <w:t>reportQuantity</w:t>
            </w:r>
          </w:p>
          <w:p w14:paraId="1DE4D562" w14:textId="77777777" w:rsidR="00C65757" w:rsidRPr="00F537EB" w:rsidRDefault="00C65757" w:rsidP="00FE67BB">
            <w:pPr>
              <w:pStyle w:val="TAL"/>
              <w:rPr>
                <w:lang w:eastAsia="ko-KR"/>
              </w:rPr>
            </w:pPr>
            <w:r w:rsidRPr="00F537EB">
              <w:rPr>
                <w:lang w:eastAsia="en-GB"/>
              </w:rPr>
              <w:t>The sidelink measurement quantities to be included in the measurement report. In this release, this is set as the CBR measurement result.</w:t>
            </w:r>
          </w:p>
        </w:tc>
      </w:tr>
    </w:tbl>
    <w:p w14:paraId="5B952E6F" w14:textId="77777777" w:rsidR="00C65757" w:rsidRPr="00F537EB" w:rsidRDefault="00C65757" w:rsidP="00C65757"/>
    <w:p w14:paraId="05233D8E" w14:textId="77777777" w:rsidR="00C65757" w:rsidRPr="00F537EB" w:rsidRDefault="00C65757" w:rsidP="00C65757">
      <w:pPr>
        <w:pStyle w:val="Heading4"/>
        <w:rPr>
          <w:rFonts w:eastAsia="MS Mincho"/>
        </w:rPr>
      </w:pPr>
      <w:bookmarkStart w:id="1691" w:name="_Toc20426080"/>
      <w:bookmarkStart w:id="1692" w:name="_Toc29321476"/>
      <w:bookmarkStart w:id="1693" w:name="_Toc36757257"/>
      <w:bookmarkStart w:id="1694" w:name="_Toc36836798"/>
      <w:bookmarkStart w:id="1695" w:name="_Toc36843775"/>
      <w:bookmarkStart w:id="1696" w:name="_Toc37068064"/>
      <w:r w:rsidRPr="00F537EB">
        <w:rPr>
          <w:rFonts w:eastAsia="MS Mincho"/>
        </w:rPr>
        <w:t>–</w:t>
      </w:r>
      <w:r w:rsidRPr="00F537EB">
        <w:rPr>
          <w:rFonts w:eastAsia="MS Mincho"/>
        </w:rPr>
        <w:tab/>
      </w:r>
      <w:r w:rsidRPr="00F537EB">
        <w:rPr>
          <w:rFonts w:eastAsia="MS Mincho"/>
          <w:i/>
        </w:rPr>
        <w:t>ReportConfigToAddModList</w:t>
      </w:r>
      <w:bookmarkEnd w:id="1691"/>
      <w:bookmarkEnd w:id="1692"/>
      <w:bookmarkEnd w:id="1693"/>
      <w:bookmarkEnd w:id="1694"/>
      <w:bookmarkEnd w:id="1695"/>
      <w:bookmarkEnd w:id="1696"/>
    </w:p>
    <w:p w14:paraId="33FD3346" w14:textId="77777777" w:rsidR="00C65757" w:rsidRPr="00F537EB" w:rsidRDefault="00C65757" w:rsidP="00C65757">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13A4D13C" w14:textId="77777777" w:rsidR="00C65757" w:rsidRPr="00F537EB" w:rsidRDefault="00C65757" w:rsidP="00C65757">
      <w:pPr>
        <w:pStyle w:val="TH"/>
      </w:pPr>
      <w:r w:rsidRPr="00F537EB">
        <w:t>ReportConfigToAddModList information element</w:t>
      </w:r>
    </w:p>
    <w:p w14:paraId="34FBA53E" w14:textId="77777777" w:rsidR="00C65757" w:rsidRPr="00F537EB" w:rsidRDefault="00C65757" w:rsidP="00C65757">
      <w:pPr>
        <w:pStyle w:val="PL"/>
      </w:pPr>
      <w:r w:rsidRPr="00F537EB">
        <w:t>-- ASN1START</w:t>
      </w:r>
    </w:p>
    <w:p w14:paraId="34FF0913" w14:textId="77777777" w:rsidR="00C65757" w:rsidRPr="00F537EB" w:rsidRDefault="00C65757" w:rsidP="00C65757">
      <w:pPr>
        <w:pStyle w:val="PL"/>
      </w:pPr>
      <w:r w:rsidRPr="00F537EB">
        <w:t>-- TAG-REPORTCONFIGTOADDMODLIST-START</w:t>
      </w:r>
    </w:p>
    <w:p w14:paraId="370BF7AB" w14:textId="77777777" w:rsidR="00C65757" w:rsidRPr="00F537EB" w:rsidRDefault="00C65757" w:rsidP="00C65757">
      <w:pPr>
        <w:pStyle w:val="PL"/>
      </w:pPr>
    </w:p>
    <w:p w14:paraId="612925D3" w14:textId="77777777" w:rsidR="00C65757" w:rsidRPr="00F537EB" w:rsidRDefault="00C65757" w:rsidP="00C65757">
      <w:pPr>
        <w:pStyle w:val="PL"/>
      </w:pPr>
      <w:r w:rsidRPr="00F537EB">
        <w:t>ReportConfigToAddModList ::=        SEQUENCE (SIZE (1..maxReportConfigId)) OF ReportConfigToAddMod</w:t>
      </w:r>
    </w:p>
    <w:p w14:paraId="029CED2B" w14:textId="77777777" w:rsidR="00C65757" w:rsidRPr="00F537EB" w:rsidRDefault="00C65757" w:rsidP="00C65757">
      <w:pPr>
        <w:pStyle w:val="PL"/>
      </w:pPr>
    </w:p>
    <w:p w14:paraId="5943321B" w14:textId="77777777" w:rsidR="00C65757" w:rsidRPr="00F537EB" w:rsidRDefault="00C65757" w:rsidP="00C65757">
      <w:pPr>
        <w:pStyle w:val="PL"/>
      </w:pPr>
      <w:r w:rsidRPr="00F537EB">
        <w:t>ReportConfigToAddMod ::=            SEQUENCE {</w:t>
      </w:r>
    </w:p>
    <w:p w14:paraId="01E62B74" w14:textId="77777777" w:rsidR="00C65757" w:rsidRPr="00F537EB" w:rsidRDefault="00C65757" w:rsidP="00C65757">
      <w:pPr>
        <w:pStyle w:val="PL"/>
      </w:pPr>
      <w:r w:rsidRPr="00F537EB">
        <w:t xml:space="preserve">    reportConfigId                      ReportConfigId,</w:t>
      </w:r>
    </w:p>
    <w:p w14:paraId="761DABFF" w14:textId="77777777" w:rsidR="00C65757" w:rsidRPr="00F537EB" w:rsidRDefault="00C65757" w:rsidP="00C65757">
      <w:pPr>
        <w:pStyle w:val="PL"/>
      </w:pPr>
      <w:r w:rsidRPr="00F537EB">
        <w:t xml:space="preserve">    reportConfig                        CHOICE {</w:t>
      </w:r>
    </w:p>
    <w:p w14:paraId="6B5C51F1" w14:textId="77777777" w:rsidR="00C65757" w:rsidRPr="00F537EB" w:rsidRDefault="00C65757" w:rsidP="00C65757">
      <w:pPr>
        <w:pStyle w:val="PL"/>
      </w:pPr>
      <w:r w:rsidRPr="00F537EB">
        <w:t xml:space="preserve">        reportConfigNR                      ReportConfigNR,</w:t>
      </w:r>
    </w:p>
    <w:p w14:paraId="4FC08881" w14:textId="77777777" w:rsidR="00C65757" w:rsidRPr="00F537EB" w:rsidRDefault="00C65757" w:rsidP="00C65757">
      <w:pPr>
        <w:pStyle w:val="PL"/>
      </w:pPr>
      <w:r w:rsidRPr="00F537EB">
        <w:t xml:space="preserve">        ...,</w:t>
      </w:r>
    </w:p>
    <w:p w14:paraId="2841A3BE" w14:textId="77777777" w:rsidR="00C65757" w:rsidRPr="00F537EB" w:rsidRDefault="00C65757" w:rsidP="00C65757">
      <w:pPr>
        <w:pStyle w:val="PL"/>
      </w:pPr>
      <w:r w:rsidRPr="00F537EB">
        <w:t xml:space="preserve">        reportConfigInterRAT                ReportConfigInterRAT,</w:t>
      </w:r>
    </w:p>
    <w:p w14:paraId="7933728E" w14:textId="77777777" w:rsidR="00C65757" w:rsidRPr="00F537EB" w:rsidRDefault="00C65757" w:rsidP="00C65757">
      <w:pPr>
        <w:pStyle w:val="PL"/>
      </w:pPr>
      <w:r w:rsidRPr="00F537EB">
        <w:t xml:space="preserve">        reportConfigNR-SL-r16               ReportConfigNR-SL-r16,</w:t>
      </w:r>
    </w:p>
    <w:p w14:paraId="45BEBD2D" w14:textId="77777777" w:rsidR="00C65757" w:rsidRPr="00F537EB" w:rsidRDefault="00C65757" w:rsidP="00C65757">
      <w:pPr>
        <w:pStyle w:val="PL"/>
      </w:pPr>
      <w:r w:rsidRPr="00F537EB">
        <w:t xml:space="preserve">        reportConfigEUTRA-SL-r16            ReportConfigEUTRA-SL-r16</w:t>
      </w:r>
    </w:p>
    <w:p w14:paraId="416C5079" w14:textId="77777777" w:rsidR="00C65757" w:rsidRPr="00F537EB" w:rsidRDefault="00C65757" w:rsidP="00C65757">
      <w:pPr>
        <w:pStyle w:val="PL"/>
      </w:pPr>
      <w:r w:rsidRPr="00F537EB">
        <w:t xml:space="preserve">    }</w:t>
      </w:r>
    </w:p>
    <w:p w14:paraId="735805B9" w14:textId="77777777" w:rsidR="00C65757" w:rsidRPr="00F537EB" w:rsidRDefault="00C65757" w:rsidP="00C65757">
      <w:pPr>
        <w:pStyle w:val="PL"/>
      </w:pPr>
      <w:r w:rsidRPr="00F537EB">
        <w:t>}</w:t>
      </w:r>
    </w:p>
    <w:p w14:paraId="12E08D42" w14:textId="77777777" w:rsidR="00C65757" w:rsidRPr="00F537EB" w:rsidRDefault="00C65757" w:rsidP="00C65757">
      <w:pPr>
        <w:pStyle w:val="PL"/>
      </w:pPr>
    </w:p>
    <w:p w14:paraId="4B97EAFA" w14:textId="77777777" w:rsidR="00C65757" w:rsidRPr="00F537EB" w:rsidRDefault="00C65757" w:rsidP="00C65757">
      <w:pPr>
        <w:pStyle w:val="PL"/>
      </w:pPr>
      <w:r w:rsidRPr="00F537EB">
        <w:t>-- TAG-REPORTCONFIGTOADDMODLIST-STOP</w:t>
      </w:r>
    </w:p>
    <w:p w14:paraId="1E1E5609" w14:textId="77777777" w:rsidR="00C65757" w:rsidRPr="00F537EB" w:rsidRDefault="00C65757" w:rsidP="00C65757">
      <w:pPr>
        <w:pStyle w:val="PL"/>
      </w:pPr>
      <w:r w:rsidRPr="00F537EB">
        <w:t>-- ASN1STOP</w:t>
      </w:r>
    </w:p>
    <w:p w14:paraId="0CD74940" w14:textId="77777777" w:rsidR="00C65757" w:rsidRPr="00F537EB" w:rsidRDefault="00C65757" w:rsidP="00C65757"/>
    <w:p w14:paraId="3A21D5A5" w14:textId="77777777" w:rsidR="00C65757" w:rsidRPr="00F537EB" w:rsidRDefault="00C65757" w:rsidP="00C65757">
      <w:pPr>
        <w:pStyle w:val="Heading4"/>
        <w:rPr>
          <w:rFonts w:eastAsia="MS Mincho"/>
        </w:rPr>
      </w:pPr>
      <w:bookmarkStart w:id="1697" w:name="_Toc20426081"/>
      <w:bookmarkStart w:id="1698" w:name="_Toc29321477"/>
      <w:bookmarkStart w:id="1699" w:name="_Toc36757258"/>
      <w:bookmarkStart w:id="1700" w:name="_Toc36836799"/>
      <w:bookmarkStart w:id="1701" w:name="_Toc36843776"/>
      <w:bookmarkStart w:id="1702" w:name="_Toc37068065"/>
      <w:r w:rsidRPr="00F537EB">
        <w:rPr>
          <w:rFonts w:eastAsia="MS Mincho"/>
        </w:rPr>
        <w:t>–</w:t>
      </w:r>
      <w:r w:rsidRPr="00F537EB">
        <w:rPr>
          <w:rFonts w:eastAsia="MS Mincho"/>
        </w:rPr>
        <w:tab/>
      </w:r>
      <w:r w:rsidRPr="00F537EB">
        <w:rPr>
          <w:rFonts w:eastAsia="MS Mincho"/>
          <w:i/>
        </w:rPr>
        <w:t>ReportInterval</w:t>
      </w:r>
      <w:bookmarkEnd w:id="1697"/>
      <w:bookmarkEnd w:id="1698"/>
      <w:bookmarkEnd w:id="1699"/>
      <w:bookmarkEnd w:id="1700"/>
      <w:bookmarkEnd w:id="1701"/>
      <w:bookmarkEnd w:id="1702"/>
    </w:p>
    <w:p w14:paraId="3F0DFA07" w14:textId="77777777" w:rsidR="00C65757" w:rsidRPr="00F537EB" w:rsidRDefault="00C65757" w:rsidP="00C65757">
      <w:pPr>
        <w:rPr>
          <w:rFonts w:eastAsia="MS Mincho"/>
        </w:rPr>
      </w:pPr>
      <w:r w:rsidRPr="00F537EB">
        <w:t xml:space="preserve">The IE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 value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63DA547" w14:textId="77777777" w:rsidR="00C65757" w:rsidRPr="00F537EB" w:rsidRDefault="00C65757" w:rsidP="00C65757">
      <w:pPr>
        <w:pStyle w:val="TH"/>
      </w:pPr>
      <w:r w:rsidRPr="00F537EB">
        <w:rPr>
          <w:bCs/>
          <w:i/>
          <w:iCs/>
        </w:rPr>
        <w:t xml:space="preserve">ReportInterval </w:t>
      </w:r>
      <w:r w:rsidRPr="00F537EB">
        <w:t>information element</w:t>
      </w:r>
    </w:p>
    <w:p w14:paraId="55FA5A40" w14:textId="77777777" w:rsidR="00C65757" w:rsidRPr="00F537EB" w:rsidRDefault="00C65757" w:rsidP="00C65757">
      <w:pPr>
        <w:pStyle w:val="PL"/>
      </w:pPr>
      <w:r w:rsidRPr="00F537EB">
        <w:t>-- ASN1START</w:t>
      </w:r>
    </w:p>
    <w:p w14:paraId="006531B4" w14:textId="77777777" w:rsidR="00C65757" w:rsidRPr="00F537EB" w:rsidRDefault="00C65757" w:rsidP="00C65757">
      <w:pPr>
        <w:pStyle w:val="PL"/>
      </w:pPr>
      <w:r w:rsidRPr="00F537EB">
        <w:t>-- TAG-REPORTINTERVAL-START</w:t>
      </w:r>
    </w:p>
    <w:p w14:paraId="453081CF" w14:textId="77777777" w:rsidR="00C65757" w:rsidRPr="00F537EB" w:rsidRDefault="00C65757" w:rsidP="00C65757">
      <w:pPr>
        <w:pStyle w:val="PL"/>
      </w:pPr>
    </w:p>
    <w:p w14:paraId="70F0BD9C" w14:textId="77777777" w:rsidR="00C65757" w:rsidRPr="00F537EB" w:rsidRDefault="00C65757" w:rsidP="00C65757">
      <w:pPr>
        <w:pStyle w:val="PL"/>
      </w:pPr>
      <w:r w:rsidRPr="00F537EB">
        <w:t>ReportInterval ::=                  ENUMERATED {ms120, ms240, ms480, ms640, ms1024, ms2048, ms5120, ms10240, ms20480, ms40960,</w:t>
      </w:r>
    </w:p>
    <w:p w14:paraId="5EA708F9" w14:textId="77777777" w:rsidR="00C65757" w:rsidRPr="00F537EB" w:rsidRDefault="00C65757" w:rsidP="00C65757">
      <w:pPr>
        <w:pStyle w:val="PL"/>
      </w:pPr>
      <w:r w:rsidRPr="00F537EB">
        <w:t xml:space="preserve">                                                    min1,min6, min12, min30 }</w:t>
      </w:r>
    </w:p>
    <w:p w14:paraId="491029AC" w14:textId="77777777" w:rsidR="00C65757" w:rsidRPr="00F537EB" w:rsidRDefault="00C65757" w:rsidP="00C65757">
      <w:pPr>
        <w:pStyle w:val="PL"/>
      </w:pPr>
    </w:p>
    <w:p w14:paraId="0C1B96EF" w14:textId="77777777" w:rsidR="00C65757" w:rsidRPr="00F537EB" w:rsidRDefault="00C65757" w:rsidP="00C65757">
      <w:pPr>
        <w:pStyle w:val="PL"/>
      </w:pPr>
      <w:r w:rsidRPr="00F537EB">
        <w:t>-- TAG-REPORTINTERVAL-STOP</w:t>
      </w:r>
    </w:p>
    <w:p w14:paraId="197A146F" w14:textId="77777777" w:rsidR="00C65757" w:rsidRPr="00F537EB" w:rsidRDefault="00C65757" w:rsidP="00C65757">
      <w:pPr>
        <w:pStyle w:val="PL"/>
      </w:pPr>
      <w:r w:rsidRPr="00F537EB">
        <w:lastRenderedPageBreak/>
        <w:t>-- ASN1STOP</w:t>
      </w:r>
    </w:p>
    <w:p w14:paraId="7B6EB658" w14:textId="77777777" w:rsidR="00C65757" w:rsidRPr="00F537EB" w:rsidRDefault="00C65757" w:rsidP="00C65757"/>
    <w:p w14:paraId="61564DDF" w14:textId="77777777" w:rsidR="00C65757" w:rsidRPr="00F537EB" w:rsidRDefault="00C65757" w:rsidP="00C65757">
      <w:pPr>
        <w:pStyle w:val="Heading4"/>
        <w:rPr>
          <w:rFonts w:eastAsia="SimSun"/>
        </w:rPr>
      </w:pPr>
      <w:bookmarkStart w:id="1703" w:name="_Toc20426082"/>
      <w:bookmarkStart w:id="1704" w:name="_Toc29321478"/>
      <w:bookmarkStart w:id="1705" w:name="_Toc36757259"/>
      <w:bookmarkStart w:id="1706" w:name="_Toc36836800"/>
      <w:bookmarkStart w:id="1707" w:name="_Toc36843777"/>
      <w:bookmarkStart w:id="1708" w:name="_Toc37068066"/>
      <w:r w:rsidRPr="00F537EB">
        <w:rPr>
          <w:rFonts w:eastAsia="SimSun"/>
        </w:rPr>
        <w:t>–</w:t>
      </w:r>
      <w:r w:rsidRPr="00F537EB">
        <w:rPr>
          <w:rFonts w:eastAsia="SimSun"/>
        </w:rPr>
        <w:tab/>
      </w:r>
      <w:r w:rsidRPr="00F537EB">
        <w:rPr>
          <w:rFonts w:eastAsia="SimSun"/>
          <w:i/>
        </w:rPr>
        <w:t>ReselectionThreshold</w:t>
      </w:r>
      <w:bookmarkEnd w:id="1703"/>
      <w:bookmarkEnd w:id="1704"/>
      <w:bookmarkEnd w:id="1705"/>
      <w:bookmarkEnd w:id="1706"/>
      <w:bookmarkEnd w:id="1707"/>
      <w:bookmarkEnd w:id="1708"/>
    </w:p>
    <w:p w14:paraId="46F64040" w14:textId="77777777" w:rsidR="00C65757" w:rsidRPr="00F537EB" w:rsidRDefault="00C65757" w:rsidP="00C65757">
      <w:pPr>
        <w:rPr>
          <w:rFonts w:eastAsia="SimSun"/>
        </w:rPr>
      </w:pPr>
      <w:r w:rsidRPr="00F537EB">
        <w:rPr>
          <w:noProof/>
        </w:rPr>
        <w:t>The IE</w:t>
      </w:r>
      <w:r w:rsidRPr="00F537EB">
        <w:rPr>
          <w:i/>
          <w:noProof/>
        </w:rPr>
        <w:t xml:space="preserve"> ReselectionThreshold</w:t>
      </w:r>
      <w:r w:rsidRPr="00F537EB">
        <w:t xml:space="preserve"> is used to indicate an Rx level threshold for cell reselection. Actual value of threshold = field value * 2 [dB].</w:t>
      </w:r>
    </w:p>
    <w:p w14:paraId="700BA1BA" w14:textId="77777777" w:rsidR="00C65757" w:rsidRPr="00F537EB" w:rsidRDefault="00C65757" w:rsidP="00C65757">
      <w:pPr>
        <w:pStyle w:val="TH"/>
      </w:pPr>
      <w:r w:rsidRPr="00F537EB">
        <w:rPr>
          <w:bCs/>
          <w:i/>
          <w:iCs/>
        </w:rPr>
        <w:t xml:space="preserve">ReselectionThreshold </w:t>
      </w:r>
      <w:r w:rsidRPr="00F537EB">
        <w:t>information element</w:t>
      </w:r>
    </w:p>
    <w:p w14:paraId="09484B8B" w14:textId="77777777" w:rsidR="00C65757" w:rsidRPr="00F537EB" w:rsidRDefault="00C65757" w:rsidP="00C65757">
      <w:pPr>
        <w:pStyle w:val="PL"/>
      </w:pPr>
      <w:r w:rsidRPr="00F537EB">
        <w:t>-- ASN1START</w:t>
      </w:r>
    </w:p>
    <w:p w14:paraId="3586C76C" w14:textId="77777777" w:rsidR="00C65757" w:rsidRPr="00F537EB" w:rsidRDefault="00C65757" w:rsidP="00C65757">
      <w:pPr>
        <w:pStyle w:val="PL"/>
      </w:pPr>
      <w:r w:rsidRPr="00F537EB">
        <w:t>-- TAG-RESELECTIONTHRESHOLD-START</w:t>
      </w:r>
    </w:p>
    <w:p w14:paraId="0E9D4F5B" w14:textId="77777777" w:rsidR="00C65757" w:rsidRPr="00F537EB" w:rsidRDefault="00C65757" w:rsidP="00C65757">
      <w:pPr>
        <w:pStyle w:val="PL"/>
      </w:pPr>
    </w:p>
    <w:p w14:paraId="43FA16B9" w14:textId="77777777" w:rsidR="00C65757" w:rsidRPr="00F537EB" w:rsidRDefault="00C65757" w:rsidP="00C65757">
      <w:pPr>
        <w:pStyle w:val="PL"/>
      </w:pPr>
      <w:r w:rsidRPr="00F537EB">
        <w:t>ReselectionThreshold ::=                INTEGER (0..31)</w:t>
      </w:r>
    </w:p>
    <w:p w14:paraId="6C4687AD" w14:textId="77777777" w:rsidR="00C65757" w:rsidRPr="00F537EB" w:rsidRDefault="00C65757" w:rsidP="00C65757">
      <w:pPr>
        <w:pStyle w:val="PL"/>
      </w:pPr>
    </w:p>
    <w:p w14:paraId="68CFFB32" w14:textId="77777777" w:rsidR="00C65757" w:rsidRPr="00F537EB" w:rsidRDefault="00C65757" w:rsidP="00C65757">
      <w:pPr>
        <w:pStyle w:val="PL"/>
      </w:pPr>
      <w:r w:rsidRPr="00F537EB">
        <w:t>-- TAG-RESELECTIONTHRESHOLD-STOP</w:t>
      </w:r>
    </w:p>
    <w:p w14:paraId="0DE4970B" w14:textId="77777777" w:rsidR="00C65757" w:rsidRPr="00F537EB" w:rsidRDefault="00C65757" w:rsidP="00C65757">
      <w:pPr>
        <w:pStyle w:val="PL"/>
        <w:rPr>
          <w:rFonts w:eastAsia="SimSun"/>
        </w:rPr>
      </w:pPr>
      <w:r w:rsidRPr="00F537EB">
        <w:t>-- ASN1STOP</w:t>
      </w:r>
    </w:p>
    <w:p w14:paraId="1583275D" w14:textId="77777777" w:rsidR="00C65757" w:rsidRPr="00F537EB" w:rsidRDefault="00C65757" w:rsidP="00C65757"/>
    <w:p w14:paraId="6389CE42" w14:textId="77777777" w:rsidR="00C65757" w:rsidRPr="00F537EB" w:rsidRDefault="00C65757" w:rsidP="00C65757">
      <w:pPr>
        <w:pStyle w:val="Heading4"/>
        <w:rPr>
          <w:rFonts w:eastAsia="SimSun"/>
        </w:rPr>
      </w:pPr>
      <w:bookmarkStart w:id="1709" w:name="_Toc20426083"/>
      <w:bookmarkStart w:id="1710" w:name="_Toc29321479"/>
      <w:bookmarkStart w:id="1711" w:name="_Toc36757260"/>
      <w:bookmarkStart w:id="1712" w:name="_Toc36836801"/>
      <w:bookmarkStart w:id="1713" w:name="_Toc36843778"/>
      <w:bookmarkStart w:id="1714" w:name="_Toc37068067"/>
      <w:r w:rsidRPr="00F537EB">
        <w:rPr>
          <w:rFonts w:eastAsia="SimSun"/>
        </w:rPr>
        <w:t>–</w:t>
      </w:r>
      <w:r w:rsidRPr="00F537EB">
        <w:rPr>
          <w:rFonts w:eastAsia="SimSun"/>
        </w:rPr>
        <w:tab/>
      </w:r>
      <w:r w:rsidRPr="00F537EB">
        <w:rPr>
          <w:rFonts w:eastAsia="SimSun"/>
          <w:i/>
        </w:rPr>
        <w:t>ReselectionThresholdQ</w:t>
      </w:r>
      <w:bookmarkEnd w:id="1709"/>
      <w:bookmarkEnd w:id="1710"/>
      <w:bookmarkEnd w:id="1711"/>
      <w:bookmarkEnd w:id="1712"/>
      <w:bookmarkEnd w:id="1713"/>
      <w:bookmarkEnd w:id="1714"/>
    </w:p>
    <w:p w14:paraId="38BAB203" w14:textId="77777777" w:rsidR="00C65757" w:rsidRPr="00F537EB" w:rsidRDefault="00C65757" w:rsidP="00C65757">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6D4BF67A" w14:textId="77777777" w:rsidR="00C65757" w:rsidRPr="00F537EB" w:rsidRDefault="00C65757" w:rsidP="00C65757">
      <w:pPr>
        <w:pStyle w:val="TH"/>
      </w:pPr>
      <w:r w:rsidRPr="00F537EB">
        <w:rPr>
          <w:bCs/>
          <w:i/>
          <w:iCs/>
        </w:rPr>
        <w:t xml:space="preserve">ReselectionThresholdQ </w:t>
      </w:r>
      <w:r w:rsidRPr="00F537EB">
        <w:t>information element</w:t>
      </w:r>
    </w:p>
    <w:p w14:paraId="163B9AE9" w14:textId="77777777" w:rsidR="00C65757" w:rsidRPr="00F537EB" w:rsidRDefault="00C65757" w:rsidP="00C65757">
      <w:pPr>
        <w:pStyle w:val="PL"/>
      </w:pPr>
      <w:r w:rsidRPr="00F537EB">
        <w:t>-- ASN1START</w:t>
      </w:r>
    </w:p>
    <w:p w14:paraId="07B2A867" w14:textId="77777777" w:rsidR="00C65757" w:rsidRPr="00F537EB" w:rsidRDefault="00C65757" w:rsidP="00C65757">
      <w:pPr>
        <w:pStyle w:val="PL"/>
      </w:pPr>
      <w:r w:rsidRPr="00F537EB">
        <w:t>-- TAG-RESELECTIONTHRESHOLDQ-START</w:t>
      </w:r>
    </w:p>
    <w:p w14:paraId="6BF31D08" w14:textId="77777777" w:rsidR="00C65757" w:rsidRPr="00F537EB" w:rsidRDefault="00C65757" w:rsidP="00C65757">
      <w:pPr>
        <w:pStyle w:val="PL"/>
      </w:pPr>
    </w:p>
    <w:p w14:paraId="68AD9CC9" w14:textId="77777777" w:rsidR="00C65757" w:rsidRPr="00F537EB" w:rsidRDefault="00C65757" w:rsidP="00C65757">
      <w:pPr>
        <w:pStyle w:val="PL"/>
      </w:pPr>
      <w:r w:rsidRPr="00F537EB">
        <w:t>ReselectionThresholdQ ::=           INTEGER (0..31)</w:t>
      </w:r>
    </w:p>
    <w:p w14:paraId="6764C5FA" w14:textId="77777777" w:rsidR="00C65757" w:rsidRPr="00F537EB" w:rsidRDefault="00C65757" w:rsidP="00C65757">
      <w:pPr>
        <w:pStyle w:val="PL"/>
      </w:pPr>
    </w:p>
    <w:p w14:paraId="200BE46F" w14:textId="77777777" w:rsidR="00C65757" w:rsidRPr="00F537EB" w:rsidRDefault="00C65757" w:rsidP="00C65757">
      <w:pPr>
        <w:pStyle w:val="PL"/>
      </w:pPr>
      <w:r w:rsidRPr="00F537EB">
        <w:t>-- TAG-RESELECTIONTHRESHOLDQ-STOP</w:t>
      </w:r>
    </w:p>
    <w:p w14:paraId="03473D49" w14:textId="77777777" w:rsidR="00C65757" w:rsidRPr="00F537EB" w:rsidRDefault="00C65757" w:rsidP="00C65757">
      <w:pPr>
        <w:pStyle w:val="PL"/>
        <w:rPr>
          <w:rFonts w:eastAsia="SimSun"/>
        </w:rPr>
      </w:pPr>
      <w:r w:rsidRPr="00F537EB">
        <w:t>-- ASN1STOP</w:t>
      </w:r>
    </w:p>
    <w:p w14:paraId="5F06CD85" w14:textId="77777777" w:rsidR="00C65757" w:rsidRPr="00F537EB" w:rsidRDefault="00C65757" w:rsidP="00C65757"/>
    <w:p w14:paraId="23074368" w14:textId="77777777" w:rsidR="00C65757" w:rsidRPr="00F537EB" w:rsidRDefault="00C65757" w:rsidP="00C65757">
      <w:pPr>
        <w:pStyle w:val="Heading4"/>
        <w:rPr>
          <w:rFonts w:eastAsia="SimSun"/>
        </w:rPr>
      </w:pPr>
      <w:bookmarkStart w:id="1715" w:name="_Toc20426084"/>
      <w:bookmarkStart w:id="1716" w:name="_Toc29321480"/>
      <w:bookmarkStart w:id="1717" w:name="_Toc36757261"/>
      <w:bookmarkStart w:id="1718" w:name="_Toc36836802"/>
      <w:bookmarkStart w:id="1719" w:name="_Toc36843779"/>
      <w:bookmarkStart w:id="1720" w:name="_Toc37068068"/>
      <w:r w:rsidRPr="00F537EB">
        <w:rPr>
          <w:rFonts w:eastAsia="SimSun"/>
        </w:rPr>
        <w:t>–</w:t>
      </w:r>
      <w:r w:rsidRPr="00F537EB">
        <w:rPr>
          <w:rFonts w:eastAsia="SimSun"/>
        </w:rPr>
        <w:tab/>
      </w:r>
      <w:r w:rsidRPr="00F537EB">
        <w:rPr>
          <w:rFonts w:eastAsia="SimSun"/>
          <w:i/>
        </w:rPr>
        <w:t>ResumeCause</w:t>
      </w:r>
      <w:bookmarkEnd w:id="1715"/>
      <w:bookmarkEnd w:id="1716"/>
      <w:bookmarkEnd w:id="1717"/>
      <w:bookmarkEnd w:id="1718"/>
      <w:bookmarkEnd w:id="1719"/>
      <w:bookmarkEnd w:id="1720"/>
    </w:p>
    <w:p w14:paraId="68B1C053" w14:textId="77777777" w:rsidR="00C65757" w:rsidRPr="00F537EB" w:rsidRDefault="00C65757" w:rsidP="00C65757">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062C1E4D" w14:textId="77777777" w:rsidR="00C65757" w:rsidRPr="00F537EB" w:rsidRDefault="00C65757" w:rsidP="00C65757">
      <w:pPr>
        <w:pStyle w:val="TH"/>
      </w:pPr>
      <w:r w:rsidRPr="00F537EB">
        <w:rPr>
          <w:bCs/>
          <w:i/>
          <w:iCs/>
        </w:rPr>
        <w:t xml:space="preserve">ResumeCause </w:t>
      </w:r>
      <w:r w:rsidRPr="00F537EB">
        <w:t>information element</w:t>
      </w:r>
    </w:p>
    <w:p w14:paraId="659323E5" w14:textId="77777777" w:rsidR="00C65757" w:rsidRPr="00F537EB" w:rsidRDefault="00C65757" w:rsidP="00C65757">
      <w:pPr>
        <w:pStyle w:val="PL"/>
      </w:pPr>
      <w:r w:rsidRPr="00F537EB">
        <w:t>-- ASN1START</w:t>
      </w:r>
    </w:p>
    <w:p w14:paraId="58D503AC" w14:textId="77777777" w:rsidR="00C65757" w:rsidRPr="00F537EB" w:rsidRDefault="00C65757" w:rsidP="00C65757">
      <w:pPr>
        <w:pStyle w:val="PL"/>
      </w:pPr>
      <w:r w:rsidRPr="00F537EB">
        <w:t>-- TAG-RESUMECAUSE-START</w:t>
      </w:r>
    </w:p>
    <w:p w14:paraId="7EFAC482" w14:textId="77777777" w:rsidR="00C65757" w:rsidRPr="00F537EB" w:rsidRDefault="00C65757" w:rsidP="00C65757">
      <w:pPr>
        <w:pStyle w:val="PL"/>
      </w:pPr>
    </w:p>
    <w:p w14:paraId="7551A60F" w14:textId="77777777" w:rsidR="00C65757" w:rsidRPr="00F537EB" w:rsidRDefault="00C65757" w:rsidP="00C65757">
      <w:pPr>
        <w:pStyle w:val="PL"/>
      </w:pPr>
      <w:r w:rsidRPr="00F537EB">
        <w:t>ResumeCause ::=             ENUMERATED {emergency, highPriorityAccess, mt-Access, mo-Signalling,</w:t>
      </w:r>
    </w:p>
    <w:p w14:paraId="585C90F2" w14:textId="77777777" w:rsidR="00C65757" w:rsidRPr="00F537EB" w:rsidRDefault="00C65757" w:rsidP="00C65757">
      <w:pPr>
        <w:pStyle w:val="PL"/>
      </w:pPr>
      <w:r w:rsidRPr="00F537EB">
        <w:t xml:space="preserve">                                        mo-Data, mo-VoiceCall, mo-VideoCall, mo-SMS, rna-Update, mps-PriorityAccess,</w:t>
      </w:r>
    </w:p>
    <w:p w14:paraId="72318BB9" w14:textId="77777777" w:rsidR="00C65757" w:rsidRPr="00F537EB" w:rsidRDefault="00C65757" w:rsidP="00C65757">
      <w:pPr>
        <w:pStyle w:val="PL"/>
      </w:pPr>
      <w:r w:rsidRPr="00F537EB">
        <w:t xml:space="preserve">                                        mcs-PriorityAccess, spare1, spare2, spare3, spare4, spare5 }</w:t>
      </w:r>
    </w:p>
    <w:p w14:paraId="71CA230D" w14:textId="77777777" w:rsidR="00C65757" w:rsidRPr="00F537EB" w:rsidRDefault="00C65757" w:rsidP="00C65757">
      <w:pPr>
        <w:pStyle w:val="PL"/>
      </w:pPr>
    </w:p>
    <w:p w14:paraId="72AFAAD2" w14:textId="77777777" w:rsidR="00C65757" w:rsidRPr="00F537EB" w:rsidRDefault="00C65757" w:rsidP="00C65757">
      <w:pPr>
        <w:pStyle w:val="PL"/>
      </w:pPr>
      <w:r w:rsidRPr="00F537EB">
        <w:t>-- TAG-RESUMECAUSE-STOP</w:t>
      </w:r>
    </w:p>
    <w:p w14:paraId="5839394B" w14:textId="77777777" w:rsidR="00C65757" w:rsidRPr="00F537EB" w:rsidRDefault="00C65757" w:rsidP="00C65757">
      <w:pPr>
        <w:pStyle w:val="PL"/>
        <w:rPr>
          <w:rFonts w:eastAsia="SimSun"/>
        </w:rPr>
      </w:pPr>
      <w:r w:rsidRPr="00F537EB">
        <w:t>-- ASN1STOP</w:t>
      </w:r>
    </w:p>
    <w:p w14:paraId="2657C797" w14:textId="77777777" w:rsidR="00C65757" w:rsidRPr="00F537EB" w:rsidRDefault="00C65757" w:rsidP="00C65757"/>
    <w:p w14:paraId="1090C16D" w14:textId="77777777" w:rsidR="00C65757" w:rsidRPr="00F537EB" w:rsidRDefault="00C65757" w:rsidP="00C65757">
      <w:pPr>
        <w:pStyle w:val="Heading4"/>
        <w:rPr>
          <w:rFonts w:eastAsia="SimSun"/>
        </w:rPr>
      </w:pPr>
      <w:bookmarkStart w:id="1721" w:name="_Toc20426085"/>
      <w:bookmarkStart w:id="1722" w:name="_Toc29321481"/>
      <w:bookmarkStart w:id="1723" w:name="_Toc36757262"/>
      <w:bookmarkStart w:id="1724" w:name="_Toc36836803"/>
      <w:bookmarkStart w:id="1725" w:name="_Toc36843780"/>
      <w:bookmarkStart w:id="1726" w:name="_Toc37068069"/>
      <w:r w:rsidRPr="00F537EB">
        <w:rPr>
          <w:rFonts w:eastAsia="SimSun"/>
        </w:rPr>
        <w:t>–</w:t>
      </w:r>
      <w:r w:rsidRPr="00F537EB">
        <w:rPr>
          <w:rFonts w:eastAsia="SimSun"/>
        </w:rPr>
        <w:tab/>
      </w:r>
      <w:r w:rsidRPr="00F537EB">
        <w:rPr>
          <w:rFonts w:eastAsia="SimSun"/>
          <w:i/>
        </w:rPr>
        <w:t>RLC-BearerConfig</w:t>
      </w:r>
      <w:bookmarkEnd w:id="1721"/>
      <w:bookmarkEnd w:id="1722"/>
      <w:bookmarkEnd w:id="1723"/>
      <w:bookmarkEnd w:id="1724"/>
      <w:bookmarkEnd w:id="1725"/>
      <w:bookmarkEnd w:id="1726"/>
    </w:p>
    <w:p w14:paraId="1C5936B6" w14:textId="77777777" w:rsidR="00C65757" w:rsidRPr="00F537EB" w:rsidRDefault="00C65757" w:rsidP="00C65757">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25949BDE" w14:textId="77777777" w:rsidR="00C65757" w:rsidRPr="00F537EB" w:rsidRDefault="00C65757" w:rsidP="00C65757">
      <w:pPr>
        <w:pStyle w:val="TH"/>
        <w:rPr>
          <w:rFonts w:eastAsia="SimSun"/>
        </w:rPr>
      </w:pPr>
      <w:r w:rsidRPr="00F537EB">
        <w:rPr>
          <w:rFonts w:eastAsia="SimSun"/>
          <w:i/>
        </w:rPr>
        <w:t>RLC-BearerConfig</w:t>
      </w:r>
      <w:r w:rsidRPr="00F537EB">
        <w:rPr>
          <w:rFonts w:eastAsia="SimSun"/>
        </w:rPr>
        <w:t xml:space="preserve"> information element</w:t>
      </w:r>
    </w:p>
    <w:p w14:paraId="512C4C85" w14:textId="77777777" w:rsidR="00C65757" w:rsidRPr="00F537EB" w:rsidRDefault="00C65757" w:rsidP="00C65757">
      <w:pPr>
        <w:pStyle w:val="PL"/>
      </w:pPr>
      <w:r w:rsidRPr="00F537EB">
        <w:t>-- ASN1START</w:t>
      </w:r>
    </w:p>
    <w:p w14:paraId="2B805EFD" w14:textId="77777777" w:rsidR="00C65757" w:rsidRPr="00F537EB" w:rsidRDefault="00C65757" w:rsidP="00C65757">
      <w:pPr>
        <w:pStyle w:val="PL"/>
      </w:pPr>
      <w:r w:rsidRPr="00F537EB">
        <w:t>-- TAG-RLC-BEARERCONFIG-START</w:t>
      </w:r>
    </w:p>
    <w:p w14:paraId="76C8CD20" w14:textId="77777777" w:rsidR="00C65757" w:rsidRPr="00F537EB" w:rsidRDefault="00C65757" w:rsidP="00C65757">
      <w:pPr>
        <w:pStyle w:val="PL"/>
      </w:pPr>
    </w:p>
    <w:p w14:paraId="10722DD4" w14:textId="77777777" w:rsidR="00C65757" w:rsidRPr="00F537EB" w:rsidRDefault="00C65757" w:rsidP="00C65757">
      <w:pPr>
        <w:pStyle w:val="PL"/>
      </w:pPr>
      <w:r w:rsidRPr="00F537EB">
        <w:t>RLC-BearerConfig ::=                        SEQUENCE {</w:t>
      </w:r>
    </w:p>
    <w:p w14:paraId="0754D265" w14:textId="77777777" w:rsidR="00C65757" w:rsidRPr="00F537EB" w:rsidRDefault="00C65757" w:rsidP="00C65757">
      <w:pPr>
        <w:pStyle w:val="PL"/>
      </w:pPr>
      <w:r w:rsidRPr="00F537EB">
        <w:t xml:space="preserve">    logicalChannelIdentity                      LogicalChannelIdentity,</w:t>
      </w:r>
    </w:p>
    <w:p w14:paraId="5C181EE4" w14:textId="77777777" w:rsidR="00C65757" w:rsidRPr="00F537EB" w:rsidRDefault="00C65757" w:rsidP="00C65757">
      <w:pPr>
        <w:pStyle w:val="PL"/>
      </w:pPr>
      <w:r w:rsidRPr="00F537EB">
        <w:t xml:space="preserve">    servedRadioBearer                           CHOICE {</w:t>
      </w:r>
    </w:p>
    <w:p w14:paraId="2466057E" w14:textId="77777777" w:rsidR="00C65757" w:rsidRPr="00F537EB" w:rsidRDefault="00C65757" w:rsidP="00C65757">
      <w:pPr>
        <w:pStyle w:val="PL"/>
      </w:pPr>
      <w:r w:rsidRPr="00F537EB">
        <w:t xml:space="preserve">        srb-Identity                                SRB-Identity,</w:t>
      </w:r>
    </w:p>
    <w:p w14:paraId="78ED857E" w14:textId="77777777" w:rsidR="00C65757" w:rsidRPr="00F537EB" w:rsidRDefault="00C65757" w:rsidP="00C65757">
      <w:pPr>
        <w:pStyle w:val="PL"/>
      </w:pPr>
      <w:r w:rsidRPr="00F537EB">
        <w:t xml:space="preserve">        drb-Identity                                DRB-Identity</w:t>
      </w:r>
    </w:p>
    <w:p w14:paraId="4B2720FE" w14:textId="77777777" w:rsidR="00C65757" w:rsidRPr="00F537EB" w:rsidRDefault="00C65757" w:rsidP="00C65757">
      <w:pPr>
        <w:pStyle w:val="PL"/>
      </w:pPr>
      <w:r w:rsidRPr="00F537EB">
        <w:t xml:space="preserve">    }                                                                                               OPTIONAL,   -- Cond LCH-SetupOnly</w:t>
      </w:r>
    </w:p>
    <w:p w14:paraId="3729919B" w14:textId="77777777" w:rsidR="00C65757" w:rsidRPr="00F537EB" w:rsidRDefault="00C65757" w:rsidP="00C65757">
      <w:pPr>
        <w:pStyle w:val="PL"/>
      </w:pPr>
      <w:r w:rsidRPr="00F537EB">
        <w:t xml:space="preserve">    reestablishRLC                              ENUMERATED {true}                                   OPTIONAL,   -- Need N</w:t>
      </w:r>
    </w:p>
    <w:p w14:paraId="50C3BF46" w14:textId="77777777" w:rsidR="00C65757" w:rsidRPr="00F537EB" w:rsidRDefault="00C65757" w:rsidP="00C65757">
      <w:pPr>
        <w:pStyle w:val="PL"/>
      </w:pPr>
      <w:r w:rsidRPr="00F537EB">
        <w:t xml:space="preserve">    rlc-Config                                  RLC-Config                                          OPTIONAL,   -- Cond LCH-Setup</w:t>
      </w:r>
    </w:p>
    <w:p w14:paraId="008DC3B7" w14:textId="77777777" w:rsidR="00C65757" w:rsidRPr="00F537EB" w:rsidRDefault="00C65757" w:rsidP="00C65757">
      <w:pPr>
        <w:pStyle w:val="PL"/>
      </w:pPr>
      <w:r w:rsidRPr="00F537EB">
        <w:t xml:space="preserve">    mac-LogicalChannelConfig                    LogicalChannelConfig                                OPTIONAL,   -- Cond LCH-Setup</w:t>
      </w:r>
    </w:p>
    <w:p w14:paraId="5999EA71" w14:textId="77777777" w:rsidR="00C65757" w:rsidRPr="00F537EB" w:rsidRDefault="00C65757" w:rsidP="00C65757">
      <w:pPr>
        <w:pStyle w:val="PL"/>
      </w:pPr>
      <w:r w:rsidRPr="00F537EB">
        <w:t xml:space="preserve">    ...</w:t>
      </w:r>
    </w:p>
    <w:p w14:paraId="00C3DC47" w14:textId="77777777" w:rsidR="00C65757" w:rsidRPr="00F537EB" w:rsidRDefault="00C65757" w:rsidP="00C65757">
      <w:pPr>
        <w:pStyle w:val="PL"/>
      </w:pPr>
      <w:r w:rsidRPr="00F537EB">
        <w:t>}</w:t>
      </w:r>
    </w:p>
    <w:p w14:paraId="74E64BF5" w14:textId="77777777" w:rsidR="00C65757" w:rsidRPr="00F537EB" w:rsidRDefault="00C65757" w:rsidP="00C65757">
      <w:pPr>
        <w:pStyle w:val="PL"/>
      </w:pPr>
    </w:p>
    <w:p w14:paraId="41FCF0BD" w14:textId="77777777" w:rsidR="00C65757" w:rsidRPr="00F537EB" w:rsidRDefault="00C65757" w:rsidP="00C65757">
      <w:pPr>
        <w:pStyle w:val="PL"/>
      </w:pPr>
      <w:r w:rsidRPr="00F537EB">
        <w:t>-- TAG-RLC-BEARERCONFIG-STOP</w:t>
      </w:r>
    </w:p>
    <w:p w14:paraId="1FAC55E8" w14:textId="77777777" w:rsidR="00C65757" w:rsidRPr="00F537EB" w:rsidRDefault="00C65757" w:rsidP="00C65757">
      <w:pPr>
        <w:pStyle w:val="PL"/>
      </w:pPr>
      <w:r w:rsidRPr="00F537EB">
        <w:t>-- ASN1STOP</w:t>
      </w:r>
    </w:p>
    <w:p w14:paraId="3168778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8137842" w14:textId="77777777" w:rsidTr="00FE67BB">
        <w:tc>
          <w:tcPr>
            <w:tcW w:w="0" w:type="auto"/>
            <w:shd w:val="clear" w:color="auto" w:fill="auto"/>
            <w:hideMark/>
          </w:tcPr>
          <w:p w14:paraId="0FBF4700" w14:textId="77777777" w:rsidR="00C65757" w:rsidRPr="00F537EB" w:rsidRDefault="00C65757" w:rsidP="00FE67BB">
            <w:pPr>
              <w:pStyle w:val="TAH"/>
              <w:rPr>
                <w:szCs w:val="22"/>
              </w:rPr>
            </w:pPr>
            <w:r w:rsidRPr="00F537EB">
              <w:rPr>
                <w:i/>
                <w:szCs w:val="22"/>
              </w:rPr>
              <w:t xml:space="preserve">RLC-BearerConfig </w:t>
            </w:r>
            <w:r w:rsidRPr="00F537EB">
              <w:rPr>
                <w:szCs w:val="22"/>
              </w:rPr>
              <w:t>field descriptions</w:t>
            </w:r>
          </w:p>
        </w:tc>
      </w:tr>
      <w:tr w:rsidR="00C65757" w:rsidRPr="00F537EB" w14:paraId="0E2E0328" w14:textId="77777777" w:rsidTr="00FE67BB">
        <w:tc>
          <w:tcPr>
            <w:tcW w:w="0" w:type="auto"/>
            <w:shd w:val="clear" w:color="auto" w:fill="auto"/>
            <w:hideMark/>
          </w:tcPr>
          <w:p w14:paraId="5DF94ABA" w14:textId="77777777" w:rsidR="00C65757" w:rsidRPr="00F537EB" w:rsidRDefault="00C65757" w:rsidP="00FE67BB">
            <w:pPr>
              <w:pStyle w:val="TAL"/>
              <w:rPr>
                <w:szCs w:val="22"/>
              </w:rPr>
            </w:pPr>
            <w:r w:rsidRPr="00F537EB">
              <w:rPr>
                <w:b/>
                <w:i/>
                <w:szCs w:val="22"/>
              </w:rPr>
              <w:t>logicalChannelIdentity</w:t>
            </w:r>
          </w:p>
          <w:p w14:paraId="3FB497BD" w14:textId="77777777" w:rsidR="00C65757" w:rsidRPr="00F537EB" w:rsidRDefault="00C65757" w:rsidP="00FE67BB">
            <w:pPr>
              <w:pStyle w:val="TAL"/>
              <w:rPr>
                <w:szCs w:val="22"/>
              </w:rPr>
            </w:pPr>
            <w:r w:rsidRPr="00F537EB">
              <w:rPr>
                <w:szCs w:val="22"/>
              </w:rPr>
              <w:t>ID used commonly for the MAC logical channel and for the RLC bearer.</w:t>
            </w:r>
          </w:p>
        </w:tc>
      </w:tr>
      <w:tr w:rsidR="00C65757" w:rsidRPr="00F537EB" w14:paraId="02253558" w14:textId="77777777" w:rsidTr="00FE67BB">
        <w:tc>
          <w:tcPr>
            <w:tcW w:w="0" w:type="auto"/>
            <w:shd w:val="clear" w:color="auto" w:fill="auto"/>
          </w:tcPr>
          <w:p w14:paraId="163BD2AD" w14:textId="77777777" w:rsidR="00C65757" w:rsidRPr="00F537EB" w:rsidRDefault="00C65757" w:rsidP="00FE67BB">
            <w:pPr>
              <w:pStyle w:val="TAL"/>
              <w:rPr>
                <w:szCs w:val="22"/>
              </w:rPr>
            </w:pPr>
            <w:r w:rsidRPr="00F537EB">
              <w:rPr>
                <w:b/>
                <w:i/>
                <w:szCs w:val="22"/>
              </w:rPr>
              <w:t>reestablishRLC</w:t>
            </w:r>
          </w:p>
          <w:p w14:paraId="100DF2B8" w14:textId="77777777" w:rsidR="00C65757" w:rsidRPr="00F537EB" w:rsidRDefault="00C65757" w:rsidP="00FE67BB">
            <w:pPr>
              <w:pStyle w:val="TAL"/>
              <w:rPr>
                <w:szCs w:val="22"/>
              </w:rPr>
            </w:pPr>
            <w:r w:rsidRPr="00F537EB">
              <w:rPr>
                <w:szCs w:val="22"/>
              </w:rPr>
              <w:t xml:space="preserve">Indicates that RLC should be re-established. Network sets this to </w:t>
            </w:r>
            <w:r w:rsidRPr="00F537EB">
              <w:rPr>
                <w:i/>
                <w:iCs/>
                <w:lang w:eastAsia="en-GB"/>
              </w:rPr>
              <w:t>true</w:t>
            </w:r>
            <w:r w:rsidRPr="00F537EB">
              <w:rPr>
                <w:szCs w:val="22"/>
              </w:rPr>
              <w:t xml:space="preserve"> at least whenever the security key used for the radio bearer associated with this RLC entity changes. For SRB2 and DRBs, it is also set to </w:t>
            </w:r>
            <w:r w:rsidRPr="00F537EB">
              <w:rPr>
                <w:i/>
                <w:iCs/>
                <w:lang w:eastAsia="en-GB"/>
              </w:rPr>
              <w:t>true</w:t>
            </w:r>
            <w:r w:rsidRPr="00F537EB">
              <w:rPr>
                <w:szCs w:val="22"/>
              </w:rPr>
              <w:t xml:space="preserve"> during the resumption of the RRC connection or the first reconfiguration after reestablishment.</w:t>
            </w:r>
          </w:p>
        </w:tc>
      </w:tr>
      <w:tr w:rsidR="00C65757" w:rsidRPr="00F537EB" w14:paraId="773651C9" w14:textId="77777777" w:rsidTr="00FE67BB">
        <w:tc>
          <w:tcPr>
            <w:tcW w:w="0" w:type="auto"/>
            <w:shd w:val="clear" w:color="auto" w:fill="auto"/>
          </w:tcPr>
          <w:p w14:paraId="687C22CB" w14:textId="77777777" w:rsidR="00C65757" w:rsidRPr="00F537EB" w:rsidRDefault="00C65757" w:rsidP="00FE67BB">
            <w:pPr>
              <w:pStyle w:val="TAL"/>
              <w:rPr>
                <w:szCs w:val="22"/>
              </w:rPr>
            </w:pPr>
            <w:r w:rsidRPr="00F537EB">
              <w:rPr>
                <w:b/>
                <w:i/>
                <w:szCs w:val="22"/>
              </w:rPr>
              <w:t>rlc-Config</w:t>
            </w:r>
          </w:p>
          <w:p w14:paraId="7D4FBDEE" w14:textId="77777777" w:rsidR="00C65757" w:rsidRPr="00F537EB" w:rsidRDefault="00C65757" w:rsidP="00FE67BB">
            <w:pPr>
              <w:pStyle w:val="TAL"/>
              <w:rPr>
                <w:szCs w:val="22"/>
              </w:rPr>
            </w:pPr>
            <w:r w:rsidRPr="00F537EB">
              <w:rPr>
                <w:szCs w:val="22"/>
              </w:rPr>
              <w:t>Determines the RLC mode (UM, AM) and provides corresponding parameters. RLC mode reconfiguration can only be performed by DRB release/addition or full configuration.</w:t>
            </w:r>
          </w:p>
        </w:tc>
      </w:tr>
      <w:tr w:rsidR="00C65757" w:rsidRPr="00F537EB" w14:paraId="12D38C95" w14:textId="77777777" w:rsidTr="00FE67BB">
        <w:tc>
          <w:tcPr>
            <w:tcW w:w="0" w:type="auto"/>
            <w:shd w:val="clear" w:color="auto" w:fill="auto"/>
            <w:hideMark/>
          </w:tcPr>
          <w:p w14:paraId="79EC95CF" w14:textId="77777777" w:rsidR="00C65757" w:rsidRPr="00F537EB" w:rsidRDefault="00C65757" w:rsidP="00FE67BB">
            <w:pPr>
              <w:pStyle w:val="TAL"/>
              <w:rPr>
                <w:szCs w:val="22"/>
              </w:rPr>
            </w:pPr>
            <w:bookmarkStart w:id="1727" w:name="_Hlk524340687"/>
            <w:r w:rsidRPr="00F537EB">
              <w:rPr>
                <w:b/>
                <w:i/>
                <w:szCs w:val="22"/>
              </w:rPr>
              <w:t>servedRadioBearer</w:t>
            </w:r>
          </w:p>
          <w:p w14:paraId="043C27E7" w14:textId="77777777" w:rsidR="00C65757" w:rsidRPr="00F537EB" w:rsidRDefault="00C65757" w:rsidP="00FE67B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1727"/>
          </w:p>
        </w:tc>
      </w:tr>
    </w:tbl>
    <w:p w14:paraId="58C4E46D" w14:textId="77777777" w:rsidR="00C65757" w:rsidRPr="00F537EB" w:rsidRDefault="00C65757" w:rsidP="00C6575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C65757" w:rsidRPr="00F537EB" w14:paraId="64DF37DB" w14:textId="77777777" w:rsidTr="00FE67BB">
        <w:tc>
          <w:tcPr>
            <w:tcW w:w="2830" w:type="dxa"/>
            <w:tcBorders>
              <w:top w:val="single" w:sz="4" w:space="0" w:color="auto"/>
              <w:left w:val="single" w:sz="4" w:space="0" w:color="auto"/>
              <w:bottom w:val="single" w:sz="4" w:space="0" w:color="auto"/>
              <w:right w:val="single" w:sz="4" w:space="0" w:color="auto"/>
            </w:tcBorders>
            <w:hideMark/>
          </w:tcPr>
          <w:p w14:paraId="147C2190" w14:textId="77777777" w:rsidR="00C65757" w:rsidRPr="00F537EB" w:rsidRDefault="00C65757" w:rsidP="00FE67B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9203D5E" w14:textId="77777777" w:rsidR="00C65757" w:rsidRPr="00F537EB" w:rsidRDefault="00C65757" w:rsidP="00FE67BB">
            <w:pPr>
              <w:pStyle w:val="TAH"/>
              <w:rPr>
                <w:rFonts w:eastAsia="SimSun"/>
                <w:szCs w:val="22"/>
              </w:rPr>
            </w:pPr>
            <w:r w:rsidRPr="00F537EB">
              <w:rPr>
                <w:rFonts w:eastAsia="SimSun"/>
                <w:szCs w:val="22"/>
              </w:rPr>
              <w:t>Explanation</w:t>
            </w:r>
          </w:p>
        </w:tc>
      </w:tr>
      <w:tr w:rsidR="00C65757" w:rsidRPr="00F537EB" w14:paraId="4BACDDF9" w14:textId="77777777" w:rsidTr="00FE67BB">
        <w:tc>
          <w:tcPr>
            <w:tcW w:w="2830" w:type="dxa"/>
            <w:tcBorders>
              <w:top w:val="single" w:sz="4" w:space="0" w:color="auto"/>
              <w:left w:val="single" w:sz="4" w:space="0" w:color="auto"/>
              <w:bottom w:val="single" w:sz="4" w:space="0" w:color="auto"/>
              <w:right w:val="single" w:sz="4" w:space="0" w:color="auto"/>
            </w:tcBorders>
            <w:hideMark/>
          </w:tcPr>
          <w:p w14:paraId="626EBE5F" w14:textId="77777777" w:rsidR="00C65757" w:rsidRPr="00F537EB" w:rsidRDefault="00C65757" w:rsidP="00FE67B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4D8A3F57" w14:textId="77777777" w:rsidR="00C65757" w:rsidRPr="00F537EB" w:rsidRDefault="00C65757" w:rsidP="00FE67BB">
            <w:pPr>
              <w:pStyle w:val="TAL"/>
              <w:rPr>
                <w:rFonts w:eastAsia="SimSun"/>
                <w:szCs w:val="22"/>
              </w:rPr>
            </w:pPr>
            <w:r w:rsidRPr="00F537EB">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C65757" w:rsidRPr="00F537EB" w14:paraId="3F268B7F" w14:textId="77777777" w:rsidTr="00FE67BB">
        <w:tc>
          <w:tcPr>
            <w:tcW w:w="2830" w:type="dxa"/>
            <w:tcBorders>
              <w:top w:val="single" w:sz="4" w:space="0" w:color="auto"/>
              <w:left w:val="single" w:sz="4" w:space="0" w:color="auto"/>
              <w:bottom w:val="single" w:sz="4" w:space="0" w:color="auto"/>
              <w:right w:val="single" w:sz="4" w:space="0" w:color="auto"/>
            </w:tcBorders>
            <w:hideMark/>
          </w:tcPr>
          <w:p w14:paraId="41CC6C7A" w14:textId="77777777" w:rsidR="00C65757" w:rsidRPr="00F537EB" w:rsidRDefault="00C65757" w:rsidP="00FE67B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5A6A680C" w14:textId="77777777" w:rsidR="00C65757" w:rsidRPr="00F537EB" w:rsidRDefault="00C65757" w:rsidP="00FE67BB">
            <w:pPr>
              <w:pStyle w:val="TAL"/>
              <w:rPr>
                <w:rFonts w:eastAsia="SimSun"/>
                <w:szCs w:val="22"/>
              </w:rPr>
            </w:pPr>
            <w:r w:rsidRPr="00F537EB">
              <w:rPr>
                <w:rFonts w:eastAsia="SimSun"/>
                <w:szCs w:val="22"/>
              </w:rPr>
              <w:t>This field is mandatory present upon creation of a new logical channel. It is absent, Need M otherwise.</w:t>
            </w:r>
          </w:p>
        </w:tc>
      </w:tr>
    </w:tbl>
    <w:p w14:paraId="44C259A2" w14:textId="77777777" w:rsidR="00C65757" w:rsidRPr="00F537EB" w:rsidRDefault="00C65757" w:rsidP="00C65757"/>
    <w:p w14:paraId="6EF5752A" w14:textId="77777777" w:rsidR="00C65757" w:rsidRPr="00F537EB" w:rsidRDefault="00C65757" w:rsidP="00C65757">
      <w:pPr>
        <w:pStyle w:val="Heading4"/>
        <w:rPr>
          <w:rFonts w:eastAsia="SimSun"/>
        </w:rPr>
      </w:pPr>
      <w:bookmarkStart w:id="1728" w:name="_Toc20426086"/>
      <w:bookmarkStart w:id="1729" w:name="_Toc29321482"/>
      <w:bookmarkStart w:id="1730" w:name="_Toc36757263"/>
      <w:bookmarkStart w:id="1731" w:name="_Toc36836804"/>
      <w:bookmarkStart w:id="1732" w:name="_Toc36843781"/>
      <w:bookmarkStart w:id="1733" w:name="_Toc37068070"/>
      <w:r w:rsidRPr="00F537EB">
        <w:rPr>
          <w:rFonts w:eastAsia="SimSun"/>
        </w:rPr>
        <w:lastRenderedPageBreak/>
        <w:t>–</w:t>
      </w:r>
      <w:r w:rsidRPr="00F537EB">
        <w:rPr>
          <w:rFonts w:eastAsia="SimSun"/>
        </w:rPr>
        <w:tab/>
      </w:r>
      <w:r w:rsidRPr="00F537EB">
        <w:rPr>
          <w:rFonts w:eastAsia="SimSun"/>
          <w:i/>
        </w:rPr>
        <w:t>RLC-Config</w:t>
      </w:r>
      <w:bookmarkEnd w:id="1728"/>
      <w:bookmarkEnd w:id="1729"/>
      <w:bookmarkEnd w:id="1730"/>
      <w:bookmarkEnd w:id="1731"/>
      <w:bookmarkEnd w:id="1732"/>
      <w:bookmarkEnd w:id="1733"/>
    </w:p>
    <w:p w14:paraId="599CB9E0" w14:textId="77777777" w:rsidR="00C65757" w:rsidRPr="00F537EB" w:rsidRDefault="00C65757" w:rsidP="00C65757">
      <w:r w:rsidRPr="00F537EB">
        <w:t xml:space="preserve">The IE </w:t>
      </w:r>
      <w:r w:rsidRPr="00F537EB">
        <w:rPr>
          <w:i/>
        </w:rPr>
        <w:t>RLC-Config</w:t>
      </w:r>
      <w:r w:rsidRPr="00F537EB">
        <w:t xml:space="preserve"> is used to specify the RLC configuration of SRBs and DRBs.</w:t>
      </w:r>
    </w:p>
    <w:p w14:paraId="6C93BCAF" w14:textId="77777777" w:rsidR="00C65757" w:rsidRPr="00F537EB" w:rsidRDefault="00C65757" w:rsidP="00C65757">
      <w:pPr>
        <w:pStyle w:val="TH"/>
        <w:rPr>
          <w:rFonts w:eastAsia="SimSun"/>
          <w:lang w:eastAsia="zh-CN"/>
        </w:rPr>
      </w:pPr>
      <w:r w:rsidRPr="00F537EB">
        <w:rPr>
          <w:i/>
          <w:lang w:eastAsia="zh-CN"/>
        </w:rPr>
        <w:t>RLC-Config</w:t>
      </w:r>
      <w:r w:rsidRPr="00F537EB">
        <w:rPr>
          <w:lang w:eastAsia="zh-CN"/>
        </w:rPr>
        <w:t xml:space="preserve"> information element</w:t>
      </w:r>
    </w:p>
    <w:p w14:paraId="7ABA7E81" w14:textId="77777777" w:rsidR="00C65757" w:rsidRPr="00F537EB" w:rsidRDefault="00C65757" w:rsidP="00C65757">
      <w:pPr>
        <w:pStyle w:val="PL"/>
      </w:pPr>
      <w:r w:rsidRPr="00F537EB">
        <w:t>-- ASN1START</w:t>
      </w:r>
    </w:p>
    <w:p w14:paraId="5F9421A8" w14:textId="77777777" w:rsidR="00C65757" w:rsidRPr="00F537EB" w:rsidRDefault="00C65757" w:rsidP="00C65757">
      <w:pPr>
        <w:pStyle w:val="PL"/>
      </w:pPr>
      <w:r w:rsidRPr="00F537EB">
        <w:t>-- TAG-RLC-CONFIG-START</w:t>
      </w:r>
    </w:p>
    <w:p w14:paraId="50DC218B" w14:textId="77777777" w:rsidR="00C65757" w:rsidRPr="00F537EB" w:rsidRDefault="00C65757" w:rsidP="00C65757">
      <w:pPr>
        <w:pStyle w:val="PL"/>
      </w:pPr>
    </w:p>
    <w:p w14:paraId="27FFA079" w14:textId="77777777" w:rsidR="00C65757" w:rsidRPr="00F537EB" w:rsidRDefault="00C65757" w:rsidP="00C65757">
      <w:pPr>
        <w:pStyle w:val="PL"/>
      </w:pPr>
      <w:r w:rsidRPr="00F537EB">
        <w:t>RLC-Config ::=                      CHOICE {</w:t>
      </w:r>
    </w:p>
    <w:p w14:paraId="14BC06AB" w14:textId="77777777" w:rsidR="00C65757" w:rsidRPr="00F537EB" w:rsidRDefault="00C65757" w:rsidP="00C65757">
      <w:pPr>
        <w:pStyle w:val="PL"/>
      </w:pPr>
      <w:r w:rsidRPr="00F537EB">
        <w:t xml:space="preserve">    am                                  SEQUENCE {</w:t>
      </w:r>
    </w:p>
    <w:p w14:paraId="0C589741" w14:textId="77777777" w:rsidR="00C65757" w:rsidRPr="00F537EB" w:rsidRDefault="00C65757" w:rsidP="00C65757">
      <w:pPr>
        <w:pStyle w:val="PL"/>
      </w:pPr>
      <w:r w:rsidRPr="00F537EB">
        <w:t xml:space="preserve">        ul-AM-RLC                           UL-AM-RLC,</w:t>
      </w:r>
    </w:p>
    <w:p w14:paraId="3DAF56E1" w14:textId="77777777" w:rsidR="00C65757" w:rsidRPr="00F537EB" w:rsidRDefault="00C65757" w:rsidP="00C65757">
      <w:pPr>
        <w:pStyle w:val="PL"/>
      </w:pPr>
      <w:r w:rsidRPr="00F537EB">
        <w:t xml:space="preserve">        dl-AM-RLC                           DL-AM-RLC</w:t>
      </w:r>
    </w:p>
    <w:p w14:paraId="0AA4CD68" w14:textId="77777777" w:rsidR="00C65757" w:rsidRPr="00F537EB" w:rsidRDefault="00C65757" w:rsidP="00C65757">
      <w:pPr>
        <w:pStyle w:val="PL"/>
      </w:pPr>
      <w:r w:rsidRPr="00F537EB">
        <w:t xml:space="preserve">    },</w:t>
      </w:r>
    </w:p>
    <w:p w14:paraId="6F68D62F" w14:textId="77777777" w:rsidR="00C65757" w:rsidRPr="00F537EB" w:rsidRDefault="00C65757" w:rsidP="00C65757">
      <w:pPr>
        <w:pStyle w:val="PL"/>
      </w:pPr>
      <w:r w:rsidRPr="00F537EB">
        <w:t xml:space="preserve">    um-Bi-Directional                   SEQUENCE {</w:t>
      </w:r>
    </w:p>
    <w:p w14:paraId="23EDCD40" w14:textId="77777777" w:rsidR="00C65757" w:rsidRPr="00F537EB" w:rsidRDefault="00C65757" w:rsidP="00C65757">
      <w:pPr>
        <w:pStyle w:val="PL"/>
      </w:pPr>
      <w:r w:rsidRPr="00F537EB">
        <w:t xml:space="preserve">        ul-UM-RLC                           UL-UM-RLC,</w:t>
      </w:r>
    </w:p>
    <w:p w14:paraId="74E7D39C" w14:textId="77777777" w:rsidR="00C65757" w:rsidRPr="00F537EB" w:rsidRDefault="00C65757" w:rsidP="00C65757">
      <w:pPr>
        <w:pStyle w:val="PL"/>
      </w:pPr>
      <w:r w:rsidRPr="00F537EB">
        <w:t xml:space="preserve">        dl-UM-RLC                           DL-UM-RLC</w:t>
      </w:r>
    </w:p>
    <w:p w14:paraId="7CADECD2" w14:textId="77777777" w:rsidR="00C65757" w:rsidRPr="00F537EB" w:rsidRDefault="00C65757" w:rsidP="00C65757">
      <w:pPr>
        <w:pStyle w:val="PL"/>
      </w:pPr>
      <w:r w:rsidRPr="00F537EB">
        <w:t xml:space="preserve">    },</w:t>
      </w:r>
    </w:p>
    <w:p w14:paraId="37633CE2" w14:textId="77777777" w:rsidR="00C65757" w:rsidRPr="00F537EB" w:rsidRDefault="00C65757" w:rsidP="00C65757">
      <w:pPr>
        <w:pStyle w:val="PL"/>
      </w:pPr>
      <w:r w:rsidRPr="00F537EB">
        <w:t xml:space="preserve">    um-Uni-Directional-UL               SEQUENCE {</w:t>
      </w:r>
    </w:p>
    <w:p w14:paraId="75238908" w14:textId="77777777" w:rsidR="00C65757" w:rsidRPr="00F537EB" w:rsidRDefault="00C65757" w:rsidP="00C65757">
      <w:pPr>
        <w:pStyle w:val="PL"/>
      </w:pPr>
      <w:r w:rsidRPr="00F537EB">
        <w:t xml:space="preserve">        ul-UM-RLC                           UL-UM-RLC</w:t>
      </w:r>
    </w:p>
    <w:p w14:paraId="6F4CFD6D" w14:textId="77777777" w:rsidR="00C65757" w:rsidRPr="00F537EB" w:rsidRDefault="00C65757" w:rsidP="00C65757">
      <w:pPr>
        <w:pStyle w:val="PL"/>
      </w:pPr>
      <w:r w:rsidRPr="00F537EB">
        <w:t xml:space="preserve">    },</w:t>
      </w:r>
    </w:p>
    <w:p w14:paraId="77A332CF" w14:textId="77777777" w:rsidR="00C65757" w:rsidRPr="00F537EB" w:rsidRDefault="00C65757" w:rsidP="00C65757">
      <w:pPr>
        <w:pStyle w:val="PL"/>
      </w:pPr>
      <w:r w:rsidRPr="00F537EB">
        <w:t xml:space="preserve">    um-Uni-Directional-DL               SEQUENCE {</w:t>
      </w:r>
    </w:p>
    <w:p w14:paraId="4AE124E9" w14:textId="77777777" w:rsidR="00C65757" w:rsidRPr="00F537EB" w:rsidRDefault="00C65757" w:rsidP="00C65757">
      <w:pPr>
        <w:pStyle w:val="PL"/>
      </w:pPr>
      <w:r w:rsidRPr="00F537EB">
        <w:t xml:space="preserve">        dl-UM-RLC                           DL-UM-RLC</w:t>
      </w:r>
    </w:p>
    <w:p w14:paraId="3A51E645" w14:textId="77777777" w:rsidR="00C65757" w:rsidRPr="00F537EB" w:rsidRDefault="00C65757" w:rsidP="00C65757">
      <w:pPr>
        <w:pStyle w:val="PL"/>
      </w:pPr>
      <w:r w:rsidRPr="00F537EB">
        <w:t xml:space="preserve">    },</w:t>
      </w:r>
    </w:p>
    <w:p w14:paraId="72FBC6EC" w14:textId="77777777" w:rsidR="00C65757" w:rsidRPr="00F537EB" w:rsidRDefault="00C65757" w:rsidP="00C65757">
      <w:pPr>
        <w:pStyle w:val="PL"/>
      </w:pPr>
      <w:r w:rsidRPr="00F537EB">
        <w:t xml:space="preserve">    ...</w:t>
      </w:r>
    </w:p>
    <w:p w14:paraId="400B2E1E" w14:textId="77777777" w:rsidR="00C65757" w:rsidRPr="00F537EB" w:rsidRDefault="00C65757" w:rsidP="00C65757">
      <w:pPr>
        <w:pStyle w:val="PL"/>
      </w:pPr>
      <w:r w:rsidRPr="00F537EB">
        <w:t>}</w:t>
      </w:r>
    </w:p>
    <w:p w14:paraId="07F4FB69" w14:textId="77777777" w:rsidR="00C65757" w:rsidRPr="00F537EB" w:rsidRDefault="00C65757" w:rsidP="00C65757">
      <w:pPr>
        <w:pStyle w:val="PL"/>
      </w:pPr>
    </w:p>
    <w:p w14:paraId="5C5D9BB2" w14:textId="77777777" w:rsidR="00C65757" w:rsidRPr="00F537EB" w:rsidRDefault="00C65757" w:rsidP="00C65757">
      <w:pPr>
        <w:pStyle w:val="PL"/>
      </w:pPr>
      <w:r w:rsidRPr="00F537EB">
        <w:t>UL-AM-RLC ::=                       SEQUENCE {</w:t>
      </w:r>
    </w:p>
    <w:p w14:paraId="0E2AF07B" w14:textId="77777777" w:rsidR="00C65757" w:rsidRPr="00F537EB" w:rsidRDefault="00C65757" w:rsidP="00C65757">
      <w:pPr>
        <w:pStyle w:val="PL"/>
      </w:pPr>
      <w:r w:rsidRPr="00F537EB">
        <w:t xml:space="preserve">    sn-FieldLength                      SN-FieldLengthAM                                    OPTIONAL,   -- Cond Reestab</w:t>
      </w:r>
    </w:p>
    <w:p w14:paraId="205858FB" w14:textId="77777777" w:rsidR="00C65757" w:rsidRPr="00F537EB" w:rsidRDefault="00C65757" w:rsidP="00C65757">
      <w:pPr>
        <w:pStyle w:val="PL"/>
      </w:pPr>
      <w:r w:rsidRPr="00F537EB">
        <w:t xml:space="preserve">    t-PollRetransmit                    T-PollRetransmit,</w:t>
      </w:r>
    </w:p>
    <w:p w14:paraId="785A54CB" w14:textId="77777777" w:rsidR="00C65757" w:rsidRPr="00F537EB" w:rsidRDefault="00C65757" w:rsidP="00C65757">
      <w:pPr>
        <w:pStyle w:val="PL"/>
      </w:pPr>
      <w:r w:rsidRPr="00F537EB">
        <w:t xml:space="preserve">    pollPDU                             PollPDU,</w:t>
      </w:r>
    </w:p>
    <w:p w14:paraId="3C73F81E" w14:textId="77777777" w:rsidR="00C65757" w:rsidRPr="00F537EB" w:rsidRDefault="00C65757" w:rsidP="00C65757">
      <w:pPr>
        <w:pStyle w:val="PL"/>
      </w:pPr>
      <w:r w:rsidRPr="00F537EB">
        <w:t xml:space="preserve">    pollByte                            PollByte,</w:t>
      </w:r>
    </w:p>
    <w:p w14:paraId="480260DA" w14:textId="77777777" w:rsidR="00C65757" w:rsidRPr="00F537EB" w:rsidRDefault="00C65757" w:rsidP="00C65757">
      <w:pPr>
        <w:pStyle w:val="PL"/>
      </w:pPr>
      <w:r w:rsidRPr="00F537EB">
        <w:t xml:space="preserve">    maxRetxThreshold                    ENUMERATED { t1, t2, t3, t4, t6, t8, t16, t32 }</w:t>
      </w:r>
    </w:p>
    <w:p w14:paraId="1E4A6FC0" w14:textId="77777777" w:rsidR="00C65757" w:rsidRPr="00F537EB" w:rsidRDefault="00C65757" w:rsidP="00C65757">
      <w:pPr>
        <w:pStyle w:val="PL"/>
      </w:pPr>
      <w:r w:rsidRPr="00F537EB">
        <w:t>}</w:t>
      </w:r>
    </w:p>
    <w:p w14:paraId="28ADE973" w14:textId="77777777" w:rsidR="00C65757" w:rsidRPr="00F537EB" w:rsidRDefault="00C65757" w:rsidP="00C65757">
      <w:pPr>
        <w:pStyle w:val="PL"/>
      </w:pPr>
    </w:p>
    <w:p w14:paraId="32E1AC4E" w14:textId="77777777" w:rsidR="00C65757" w:rsidRPr="00F537EB" w:rsidRDefault="00C65757" w:rsidP="00C65757">
      <w:pPr>
        <w:pStyle w:val="PL"/>
      </w:pPr>
      <w:r w:rsidRPr="00F537EB">
        <w:t>DL-AM-RLC ::=                       SEQUENCE {</w:t>
      </w:r>
    </w:p>
    <w:p w14:paraId="169C09C6" w14:textId="77777777" w:rsidR="00C65757" w:rsidRPr="00F537EB" w:rsidRDefault="00C65757" w:rsidP="00C65757">
      <w:pPr>
        <w:pStyle w:val="PL"/>
      </w:pPr>
      <w:r w:rsidRPr="00F537EB">
        <w:t xml:space="preserve">    sn-FieldLength                      SN-FieldLengthAM                                    OPTIONAL,   -- Cond Reestab</w:t>
      </w:r>
    </w:p>
    <w:p w14:paraId="7B2FB7CF" w14:textId="77777777" w:rsidR="00C65757" w:rsidRPr="00F537EB" w:rsidRDefault="00C65757" w:rsidP="00C65757">
      <w:pPr>
        <w:pStyle w:val="PL"/>
      </w:pPr>
      <w:r w:rsidRPr="00F537EB">
        <w:t xml:space="preserve">    t-Reassembly                        T-Reassembly,</w:t>
      </w:r>
    </w:p>
    <w:p w14:paraId="70AB79F4" w14:textId="77777777" w:rsidR="00C65757" w:rsidRPr="00F537EB" w:rsidRDefault="00C65757" w:rsidP="00C65757">
      <w:pPr>
        <w:pStyle w:val="PL"/>
      </w:pPr>
      <w:r w:rsidRPr="00F537EB">
        <w:t xml:space="preserve">    t-StatusProhibit                    T-StatusProhibit</w:t>
      </w:r>
    </w:p>
    <w:p w14:paraId="7D728C49" w14:textId="77777777" w:rsidR="00C65757" w:rsidRPr="00F537EB" w:rsidRDefault="00C65757" w:rsidP="00C65757">
      <w:pPr>
        <w:pStyle w:val="PL"/>
      </w:pPr>
      <w:r w:rsidRPr="00F537EB">
        <w:t>}</w:t>
      </w:r>
    </w:p>
    <w:p w14:paraId="2E7CB618" w14:textId="77777777" w:rsidR="00C65757" w:rsidRPr="00F537EB" w:rsidRDefault="00C65757" w:rsidP="00C65757">
      <w:pPr>
        <w:pStyle w:val="PL"/>
      </w:pPr>
    </w:p>
    <w:p w14:paraId="01628E04" w14:textId="77777777" w:rsidR="00C65757" w:rsidRPr="00F537EB" w:rsidRDefault="00C65757" w:rsidP="00C65757">
      <w:pPr>
        <w:pStyle w:val="PL"/>
      </w:pPr>
      <w:r w:rsidRPr="00F537EB">
        <w:t>UL-UM-RLC ::=                       SEQUENCE {</w:t>
      </w:r>
    </w:p>
    <w:p w14:paraId="3CEED405" w14:textId="77777777" w:rsidR="00C65757" w:rsidRPr="00F537EB" w:rsidRDefault="00C65757" w:rsidP="00C65757">
      <w:pPr>
        <w:pStyle w:val="PL"/>
      </w:pPr>
      <w:r w:rsidRPr="00F537EB">
        <w:t xml:space="preserve">    sn-FieldLength                      SN-FieldLengthUM                                    OPTIONAL    -- Cond Reestab</w:t>
      </w:r>
    </w:p>
    <w:p w14:paraId="31488FDF" w14:textId="77777777" w:rsidR="00C65757" w:rsidRPr="00F537EB" w:rsidRDefault="00C65757" w:rsidP="00C65757">
      <w:pPr>
        <w:pStyle w:val="PL"/>
      </w:pPr>
      <w:r w:rsidRPr="00F537EB">
        <w:t>}</w:t>
      </w:r>
    </w:p>
    <w:p w14:paraId="47C42AF7" w14:textId="77777777" w:rsidR="00C65757" w:rsidRPr="00F537EB" w:rsidRDefault="00C65757" w:rsidP="00C65757">
      <w:pPr>
        <w:pStyle w:val="PL"/>
      </w:pPr>
    </w:p>
    <w:p w14:paraId="4BB10E1C" w14:textId="77777777" w:rsidR="00C65757" w:rsidRPr="00F537EB" w:rsidRDefault="00C65757" w:rsidP="00C65757">
      <w:pPr>
        <w:pStyle w:val="PL"/>
      </w:pPr>
      <w:r w:rsidRPr="00F537EB">
        <w:t>DL-UM-RLC ::=                       SEQUENCE {</w:t>
      </w:r>
    </w:p>
    <w:p w14:paraId="627733D8" w14:textId="77777777" w:rsidR="00C65757" w:rsidRPr="00F537EB" w:rsidRDefault="00C65757" w:rsidP="00C65757">
      <w:pPr>
        <w:pStyle w:val="PL"/>
      </w:pPr>
      <w:r w:rsidRPr="00F537EB">
        <w:t xml:space="preserve">    sn-FieldLength                      SN-FieldLengthUM                                    OPTIONAL,   -- Cond Reestab</w:t>
      </w:r>
    </w:p>
    <w:p w14:paraId="120CBFFC" w14:textId="77777777" w:rsidR="00C65757" w:rsidRPr="00F537EB" w:rsidRDefault="00C65757" w:rsidP="00C65757">
      <w:pPr>
        <w:pStyle w:val="PL"/>
      </w:pPr>
      <w:r w:rsidRPr="00F537EB">
        <w:t xml:space="preserve">    t-Reassembly                        T-Reassembly</w:t>
      </w:r>
    </w:p>
    <w:p w14:paraId="0E2DEA36" w14:textId="77777777" w:rsidR="00C65757" w:rsidRPr="00F537EB" w:rsidRDefault="00C65757" w:rsidP="00C65757">
      <w:pPr>
        <w:pStyle w:val="PL"/>
      </w:pPr>
      <w:r w:rsidRPr="00F537EB">
        <w:t>}</w:t>
      </w:r>
    </w:p>
    <w:p w14:paraId="127ECDEC" w14:textId="77777777" w:rsidR="00C65757" w:rsidRPr="00F537EB" w:rsidRDefault="00C65757" w:rsidP="00C65757">
      <w:pPr>
        <w:pStyle w:val="PL"/>
      </w:pPr>
    </w:p>
    <w:p w14:paraId="25AE81F8" w14:textId="77777777" w:rsidR="00C65757" w:rsidRPr="00F537EB" w:rsidRDefault="00C65757" w:rsidP="00C65757">
      <w:pPr>
        <w:pStyle w:val="PL"/>
      </w:pPr>
      <w:r w:rsidRPr="00F537EB">
        <w:t>T-PollRetransmit ::=                ENUMERATED {</w:t>
      </w:r>
    </w:p>
    <w:p w14:paraId="32BCD984" w14:textId="77777777" w:rsidR="00C65757" w:rsidRPr="00F537EB" w:rsidRDefault="00C65757" w:rsidP="00C65757">
      <w:pPr>
        <w:pStyle w:val="PL"/>
      </w:pPr>
      <w:r w:rsidRPr="00F537EB">
        <w:lastRenderedPageBreak/>
        <w:t xml:space="preserve">                                        ms5, ms10, ms15, ms20, ms25, ms30, ms35,</w:t>
      </w:r>
    </w:p>
    <w:p w14:paraId="11F16F4D" w14:textId="77777777" w:rsidR="00C65757" w:rsidRPr="00F537EB" w:rsidRDefault="00C65757" w:rsidP="00C65757">
      <w:pPr>
        <w:pStyle w:val="PL"/>
      </w:pPr>
      <w:r w:rsidRPr="00F537EB">
        <w:t xml:space="preserve">                                        ms40, ms45, ms50, ms55, ms60, ms65, ms70,</w:t>
      </w:r>
    </w:p>
    <w:p w14:paraId="7647A859" w14:textId="77777777" w:rsidR="00C65757" w:rsidRPr="00F537EB" w:rsidRDefault="00C65757" w:rsidP="00C65757">
      <w:pPr>
        <w:pStyle w:val="PL"/>
      </w:pPr>
      <w:r w:rsidRPr="00F537EB">
        <w:t xml:space="preserve">                                        ms75, ms80, ms85, ms90, ms95, ms100, ms105,</w:t>
      </w:r>
    </w:p>
    <w:p w14:paraId="36125432" w14:textId="77777777" w:rsidR="00C65757" w:rsidRPr="00F537EB" w:rsidRDefault="00C65757" w:rsidP="00C65757">
      <w:pPr>
        <w:pStyle w:val="PL"/>
      </w:pPr>
      <w:r w:rsidRPr="00F537EB">
        <w:t xml:space="preserve">                                        ms110, ms115, ms120, ms125, ms130, ms135,</w:t>
      </w:r>
    </w:p>
    <w:p w14:paraId="7834D15C" w14:textId="77777777" w:rsidR="00C65757" w:rsidRPr="00F537EB" w:rsidRDefault="00C65757" w:rsidP="00C65757">
      <w:pPr>
        <w:pStyle w:val="PL"/>
      </w:pPr>
      <w:r w:rsidRPr="00F537EB">
        <w:t xml:space="preserve">                                        ms140, ms145, ms150, ms155, ms160, ms165,</w:t>
      </w:r>
    </w:p>
    <w:p w14:paraId="1D50B667" w14:textId="77777777" w:rsidR="00C65757" w:rsidRPr="00F537EB" w:rsidRDefault="00C65757" w:rsidP="00C65757">
      <w:pPr>
        <w:pStyle w:val="PL"/>
      </w:pPr>
      <w:r w:rsidRPr="00F537EB">
        <w:t xml:space="preserve">                                        ms170, ms175, ms180, ms185, ms190, ms195,</w:t>
      </w:r>
    </w:p>
    <w:p w14:paraId="3C724A2F" w14:textId="77777777" w:rsidR="00C65757" w:rsidRPr="00F537EB" w:rsidRDefault="00C65757" w:rsidP="00C65757">
      <w:pPr>
        <w:pStyle w:val="PL"/>
      </w:pPr>
      <w:r w:rsidRPr="00F537EB">
        <w:t xml:space="preserve">                                        ms200, ms205, ms210, ms215, ms220, ms225,</w:t>
      </w:r>
    </w:p>
    <w:p w14:paraId="0794D2D5" w14:textId="77777777" w:rsidR="00C65757" w:rsidRPr="00F537EB" w:rsidRDefault="00C65757" w:rsidP="00C65757">
      <w:pPr>
        <w:pStyle w:val="PL"/>
      </w:pPr>
      <w:r w:rsidRPr="00F537EB">
        <w:t xml:space="preserve">                                        ms230, ms235, ms240, ms245, ms250, ms300,</w:t>
      </w:r>
    </w:p>
    <w:p w14:paraId="7368DC1D" w14:textId="77777777" w:rsidR="00C65757" w:rsidRPr="00F537EB" w:rsidRDefault="00C65757" w:rsidP="00C65757">
      <w:pPr>
        <w:pStyle w:val="PL"/>
      </w:pPr>
      <w:r w:rsidRPr="00F537EB">
        <w:t xml:space="preserve">                                        ms350, ms400, ms450, ms500, ms800, ms1000,</w:t>
      </w:r>
    </w:p>
    <w:p w14:paraId="18D14138" w14:textId="77777777" w:rsidR="00C65757" w:rsidRPr="00F537EB" w:rsidRDefault="00C65757" w:rsidP="00C65757">
      <w:pPr>
        <w:pStyle w:val="PL"/>
      </w:pPr>
      <w:r w:rsidRPr="00F537EB">
        <w:t xml:space="preserve">                                        ms2000, ms4000, ms1-v16xy, ms2-v16xy, ms3-v16xy,</w:t>
      </w:r>
    </w:p>
    <w:p w14:paraId="2EBFBE69" w14:textId="77777777" w:rsidR="00C65757" w:rsidRPr="00F537EB" w:rsidRDefault="00C65757" w:rsidP="00C65757">
      <w:pPr>
        <w:pStyle w:val="PL"/>
      </w:pPr>
      <w:r w:rsidRPr="00F537EB">
        <w:t xml:space="preserve">                                        ms4-v16xy, spare1}</w:t>
      </w:r>
    </w:p>
    <w:p w14:paraId="0CF89D69" w14:textId="77777777" w:rsidR="00C65757" w:rsidRPr="00F537EB" w:rsidRDefault="00C65757" w:rsidP="00C65757">
      <w:pPr>
        <w:pStyle w:val="PL"/>
      </w:pPr>
    </w:p>
    <w:p w14:paraId="38BB81C3" w14:textId="77777777" w:rsidR="00C65757" w:rsidRPr="00F537EB" w:rsidRDefault="00C65757" w:rsidP="00C65757">
      <w:pPr>
        <w:pStyle w:val="PL"/>
      </w:pPr>
    </w:p>
    <w:p w14:paraId="0C6DEDA9" w14:textId="77777777" w:rsidR="00C65757" w:rsidRPr="00F537EB" w:rsidRDefault="00C65757" w:rsidP="00C65757">
      <w:pPr>
        <w:pStyle w:val="PL"/>
      </w:pPr>
      <w:r w:rsidRPr="00F537EB">
        <w:t>PollPDU ::=                         ENUMERATED {</w:t>
      </w:r>
    </w:p>
    <w:p w14:paraId="70431B5F" w14:textId="77777777" w:rsidR="00C65757" w:rsidRPr="00F537EB" w:rsidRDefault="00C65757" w:rsidP="00C65757">
      <w:pPr>
        <w:pStyle w:val="PL"/>
      </w:pPr>
      <w:r w:rsidRPr="00F537EB">
        <w:t xml:space="preserve">                                        p4, p8, p16, p32, p64, p128, p256, p512, p1024, p2048, p4096, p6144, p8192, p12288, p16384,p20480,</w:t>
      </w:r>
    </w:p>
    <w:p w14:paraId="597E0771" w14:textId="77777777" w:rsidR="00C65757" w:rsidRPr="00F537EB" w:rsidRDefault="00C65757" w:rsidP="00C65757">
      <w:pPr>
        <w:pStyle w:val="PL"/>
      </w:pPr>
      <w:r w:rsidRPr="00F537EB">
        <w:t xml:space="preserve">                                        p24576, p28672, p32768, p40960, p49152, p57344, p65536, infinity, spare8, spare7, spare6, spare5, spare4,</w:t>
      </w:r>
    </w:p>
    <w:p w14:paraId="52F064AC" w14:textId="77777777" w:rsidR="00C65757" w:rsidRPr="00F537EB" w:rsidRDefault="00C65757" w:rsidP="00C65757">
      <w:pPr>
        <w:pStyle w:val="PL"/>
      </w:pPr>
      <w:r w:rsidRPr="00F537EB">
        <w:t xml:space="preserve">                                        spare3, spare2, spare1}</w:t>
      </w:r>
    </w:p>
    <w:p w14:paraId="6B530687" w14:textId="77777777" w:rsidR="00C65757" w:rsidRPr="00F537EB" w:rsidRDefault="00C65757" w:rsidP="00C65757">
      <w:pPr>
        <w:pStyle w:val="PL"/>
      </w:pPr>
    </w:p>
    <w:p w14:paraId="6B2E6665" w14:textId="77777777" w:rsidR="00C65757" w:rsidRPr="00F537EB" w:rsidRDefault="00C65757" w:rsidP="00C65757">
      <w:pPr>
        <w:pStyle w:val="PL"/>
      </w:pPr>
      <w:r w:rsidRPr="00F537EB">
        <w:t>PollByte ::=                        ENUMERATED {</w:t>
      </w:r>
    </w:p>
    <w:p w14:paraId="6E1B2C8C" w14:textId="77777777" w:rsidR="00C65757" w:rsidRPr="00F537EB" w:rsidRDefault="00C65757" w:rsidP="00C65757">
      <w:pPr>
        <w:pStyle w:val="PL"/>
      </w:pPr>
      <w:r w:rsidRPr="00F537EB">
        <w:t xml:space="preserve">                                        kB1, kB2, kB5, kB8, kB10, kB15, kB25, kB50, kB75,</w:t>
      </w:r>
    </w:p>
    <w:p w14:paraId="2388DA71" w14:textId="77777777" w:rsidR="00C65757" w:rsidRPr="00F537EB" w:rsidRDefault="00C65757" w:rsidP="00C65757">
      <w:pPr>
        <w:pStyle w:val="PL"/>
      </w:pPr>
      <w:r w:rsidRPr="00F537EB">
        <w:t xml:space="preserve">                                        kB100, kB125, kB250, kB375, kB500, kB750, kB1000,</w:t>
      </w:r>
    </w:p>
    <w:p w14:paraId="5430E3F6" w14:textId="77777777" w:rsidR="00C65757" w:rsidRPr="00F537EB" w:rsidRDefault="00C65757" w:rsidP="00C65757">
      <w:pPr>
        <w:pStyle w:val="PL"/>
      </w:pPr>
      <w:r w:rsidRPr="00F537EB">
        <w:t xml:space="preserve">                                        kB1250, kB1500, kB2000, kB3000, kB4000, kB4500,</w:t>
      </w:r>
    </w:p>
    <w:p w14:paraId="72A63612" w14:textId="77777777" w:rsidR="00C65757" w:rsidRPr="00F537EB" w:rsidRDefault="00C65757" w:rsidP="00C65757">
      <w:pPr>
        <w:pStyle w:val="PL"/>
      </w:pPr>
      <w:r w:rsidRPr="00F537EB">
        <w:t xml:space="preserve">                                        kB5000, kB5500, kB6000, kB6500, kB7000, kB7500,</w:t>
      </w:r>
    </w:p>
    <w:p w14:paraId="6D754B58" w14:textId="77777777" w:rsidR="00C65757" w:rsidRPr="00F537EB" w:rsidRDefault="00C65757" w:rsidP="00C65757">
      <w:pPr>
        <w:pStyle w:val="PL"/>
      </w:pPr>
      <w:r w:rsidRPr="00F537EB">
        <w:t xml:space="preserve">                                        mB8, mB9, mB10, mB11, mB12, mB13, mB14, mB15,</w:t>
      </w:r>
    </w:p>
    <w:p w14:paraId="47D86415" w14:textId="77777777" w:rsidR="00C65757" w:rsidRPr="00F537EB" w:rsidRDefault="00C65757" w:rsidP="00C65757">
      <w:pPr>
        <w:pStyle w:val="PL"/>
      </w:pPr>
      <w:r w:rsidRPr="00F537EB">
        <w:t xml:space="preserve">                                        mB16, mB17, mB18, mB20, mB25, mB30, mB40, infinity,</w:t>
      </w:r>
    </w:p>
    <w:p w14:paraId="53844FDF" w14:textId="77777777" w:rsidR="00C65757" w:rsidRPr="00F537EB" w:rsidRDefault="00C65757" w:rsidP="00C65757">
      <w:pPr>
        <w:pStyle w:val="PL"/>
      </w:pPr>
      <w:r w:rsidRPr="00F537EB">
        <w:t xml:space="preserve">                                        spare20, spare19, spare18, spare17, spare16,</w:t>
      </w:r>
    </w:p>
    <w:p w14:paraId="15F8FA7A" w14:textId="77777777" w:rsidR="00C65757" w:rsidRPr="00F537EB" w:rsidRDefault="00C65757" w:rsidP="00C65757">
      <w:pPr>
        <w:pStyle w:val="PL"/>
      </w:pPr>
      <w:r w:rsidRPr="00F537EB">
        <w:t xml:space="preserve">                                        spare15, spare14, spare13, spare12, spare11,</w:t>
      </w:r>
    </w:p>
    <w:p w14:paraId="0BADD358" w14:textId="77777777" w:rsidR="00C65757" w:rsidRPr="00F537EB" w:rsidRDefault="00C65757" w:rsidP="00C65757">
      <w:pPr>
        <w:pStyle w:val="PL"/>
      </w:pPr>
      <w:r w:rsidRPr="00F537EB">
        <w:t xml:space="preserve">                                        spare10, spare9, spare8, spare7, spare6, spare5,</w:t>
      </w:r>
    </w:p>
    <w:p w14:paraId="26919337" w14:textId="77777777" w:rsidR="00C65757" w:rsidRPr="00F537EB" w:rsidRDefault="00C65757" w:rsidP="00C65757">
      <w:pPr>
        <w:pStyle w:val="PL"/>
      </w:pPr>
      <w:r w:rsidRPr="00F537EB">
        <w:t xml:space="preserve">                                        spare4, spare3, spare2, spare1}</w:t>
      </w:r>
    </w:p>
    <w:p w14:paraId="39C959F5" w14:textId="77777777" w:rsidR="00C65757" w:rsidRPr="00F537EB" w:rsidRDefault="00C65757" w:rsidP="00C65757">
      <w:pPr>
        <w:pStyle w:val="PL"/>
      </w:pPr>
    </w:p>
    <w:p w14:paraId="7C8CCF96" w14:textId="77777777" w:rsidR="00C65757" w:rsidRPr="00F537EB" w:rsidRDefault="00C65757" w:rsidP="00C65757">
      <w:pPr>
        <w:pStyle w:val="PL"/>
      </w:pPr>
      <w:r w:rsidRPr="00F537EB">
        <w:t>T-Reassembly ::=                    ENUMERATED {</w:t>
      </w:r>
    </w:p>
    <w:p w14:paraId="4104A78D" w14:textId="77777777" w:rsidR="00C65757" w:rsidRPr="00F537EB" w:rsidRDefault="00C65757" w:rsidP="00C65757">
      <w:pPr>
        <w:pStyle w:val="PL"/>
      </w:pPr>
      <w:r w:rsidRPr="00F537EB">
        <w:t xml:space="preserve">                                        ms0, ms5, ms10, ms15, ms20, ms25, ms30, ms35,</w:t>
      </w:r>
    </w:p>
    <w:p w14:paraId="6A9CA203" w14:textId="77777777" w:rsidR="00C65757" w:rsidRPr="00F537EB" w:rsidRDefault="00C65757" w:rsidP="00C65757">
      <w:pPr>
        <w:pStyle w:val="PL"/>
      </w:pPr>
      <w:r w:rsidRPr="00F537EB">
        <w:t xml:space="preserve">                                        ms40, ms45, ms50, ms55, ms60, ms65, ms70,</w:t>
      </w:r>
    </w:p>
    <w:p w14:paraId="16004C79" w14:textId="77777777" w:rsidR="00C65757" w:rsidRPr="00F537EB" w:rsidRDefault="00C65757" w:rsidP="00C65757">
      <w:pPr>
        <w:pStyle w:val="PL"/>
      </w:pPr>
      <w:r w:rsidRPr="00F537EB">
        <w:t xml:space="preserve">                                        ms75, ms80, ms85, ms90, ms95, ms100, ms110,</w:t>
      </w:r>
    </w:p>
    <w:p w14:paraId="24826958" w14:textId="77777777" w:rsidR="00C65757" w:rsidRPr="00F537EB" w:rsidRDefault="00C65757" w:rsidP="00C65757">
      <w:pPr>
        <w:pStyle w:val="PL"/>
      </w:pPr>
      <w:r w:rsidRPr="00F537EB">
        <w:t xml:space="preserve">                                        ms120, ms130, ms140, ms150, ms160, ms170,</w:t>
      </w:r>
    </w:p>
    <w:p w14:paraId="3A100EF7" w14:textId="77777777" w:rsidR="00C65757" w:rsidRPr="00F537EB" w:rsidRDefault="00C65757" w:rsidP="00C65757">
      <w:pPr>
        <w:pStyle w:val="PL"/>
      </w:pPr>
      <w:r w:rsidRPr="00F537EB">
        <w:t xml:space="preserve">                                        ms180, ms190, ms200, spare1}</w:t>
      </w:r>
    </w:p>
    <w:p w14:paraId="151AE3D6" w14:textId="77777777" w:rsidR="00C65757" w:rsidRPr="00F537EB" w:rsidRDefault="00C65757" w:rsidP="00C65757">
      <w:pPr>
        <w:pStyle w:val="PL"/>
      </w:pPr>
    </w:p>
    <w:p w14:paraId="43A354DF" w14:textId="77777777" w:rsidR="00C65757" w:rsidRPr="00F537EB" w:rsidRDefault="00C65757" w:rsidP="00C65757">
      <w:pPr>
        <w:pStyle w:val="PL"/>
      </w:pPr>
      <w:r w:rsidRPr="00F537EB">
        <w:t>T-StatusProhibit ::=                ENUMERATED {</w:t>
      </w:r>
    </w:p>
    <w:p w14:paraId="6BFBB777" w14:textId="77777777" w:rsidR="00C65757" w:rsidRPr="00F537EB" w:rsidRDefault="00C65757" w:rsidP="00C65757">
      <w:pPr>
        <w:pStyle w:val="PL"/>
      </w:pPr>
      <w:r w:rsidRPr="00F537EB">
        <w:t xml:space="preserve">                                        ms0, ms5, ms10, ms15, ms20, ms25, ms30, ms35,</w:t>
      </w:r>
    </w:p>
    <w:p w14:paraId="32BA42DF" w14:textId="77777777" w:rsidR="00C65757" w:rsidRPr="00F537EB" w:rsidRDefault="00C65757" w:rsidP="00C65757">
      <w:pPr>
        <w:pStyle w:val="PL"/>
      </w:pPr>
      <w:r w:rsidRPr="00F537EB">
        <w:t xml:space="preserve">                                        ms40, ms45, ms50, ms55, ms60, ms65, ms70,</w:t>
      </w:r>
    </w:p>
    <w:p w14:paraId="2EA43B8E" w14:textId="77777777" w:rsidR="00C65757" w:rsidRPr="00F537EB" w:rsidRDefault="00C65757" w:rsidP="00C65757">
      <w:pPr>
        <w:pStyle w:val="PL"/>
      </w:pPr>
      <w:r w:rsidRPr="00F537EB">
        <w:t xml:space="preserve">                                        ms75, ms80, ms85, ms90, ms95, ms100, ms105,</w:t>
      </w:r>
    </w:p>
    <w:p w14:paraId="6D8D888E" w14:textId="77777777" w:rsidR="00C65757" w:rsidRPr="00F537EB" w:rsidRDefault="00C65757" w:rsidP="00C65757">
      <w:pPr>
        <w:pStyle w:val="PL"/>
      </w:pPr>
      <w:r w:rsidRPr="00F537EB">
        <w:t xml:space="preserve">                                        ms110, ms115, ms120, ms125, ms130, ms135,</w:t>
      </w:r>
    </w:p>
    <w:p w14:paraId="69BCA4D9" w14:textId="77777777" w:rsidR="00C65757" w:rsidRPr="00F537EB" w:rsidRDefault="00C65757" w:rsidP="00C65757">
      <w:pPr>
        <w:pStyle w:val="PL"/>
      </w:pPr>
      <w:r w:rsidRPr="00F537EB">
        <w:t xml:space="preserve">                                        ms140, ms145, ms150, ms155, ms160, ms165,</w:t>
      </w:r>
    </w:p>
    <w:p w14:paraId="050CFD04" w14:textId="77777777" w:rsidR="00C65757" w:rsidRPr="00F537EB" w:rsidRDefault="00C65757" w:rsidP="00C65757">
      <w:pPr>
        <w:pStyle w:val="PL"/>
      </w:pPr>
      <w:r w:rsidRPr="00F537EB">
        <w:t xml:space="preserve">                                        ms170, ms175, ms180, ms185, ms190, ms195,</w:t>
      </w:r>
    </w:p>
    <w:p w14:paraId="5E53304F" w14:textId="77777777" w:rsidR="00C65757" w:rsidRPr="00F537EB" w:rsidRDefault="00C65757" w:rsidP="00C65757">
      <w:pPr>
        <w:pStyle w:val="PL"/>
      </w:pPr>
      <w:r w:rsidRPr="00F537EB">
        <w:t xml:space="preserve">                                        ms200, ms205, ms210, ms215, ms220, ms225,</w:t>
      </w:r>
    </w:p>
    <w:p w14:paraId="387126D5" w14:textId="77777777" w:rsidR="00C65757" w:rsidRPr="00F537EB" w:rsidRDefault="00C65757" w:rsidP="00C65757">
      <w:pPr>
        <w:pStyle w:val="PL"/>
      </w:pPr>
      <w:r w:rsidRPr="00F537EB">
        <w:t xml:space="preserve">                                        ms230, ms235, ms240, ms245, ms250, ms300,</w:t>
      </w:r>
    </w:p>
    <w:p w14:paraId="67EB94F0" w14:textId="77777777" w:rsidR="00C65757" w:rsidRPr="00F537EB" w:rsidRDefault="00C65757" w:rsidP="00C65757">
      <w:pPr>
        <w:pStyle w:val="PL"/>
      </w:pPr>
      <w:r w:rsidRPr="00F537EB">
        <w:t xml:space="preserve">                                        ms350, ms400, ms450, ms500, ms800, ms1000,</w:t>
      </w:r>
    </w:p>
    <w:p w14:paraId="53BDBA0A" w14:textId="77777777" w:rsidR="00C65757" w:rsidRPr="00F537EB" w:rsidRDefault="00C65757" w:rsidP="00C65757">
      <w:pPr>
        <w:pStyle w:val="PL"/>
      </w:pPr>
      <w:r w:rsidRPr="00F537EB">
        <w:t xml:space="preserve">                                        ms1200, ms1600, ms2000, ms2400, spare2, spare1}</w:t>
      </w:r>
    </w:p>
    <w:p w14:paraId="3096FF54" w14:textId="77777777" w:rsidR="00C65757" w:rsidRPr="00F537EB" w:rsidRDefault="00C65757" w:rsidP="00C65757">
      <w:pPr>
        <w:pStyle w:val="PL"/>
      </w:pPr>
    </w:p>
    <w:p w14:paraId="2BCE105C" w14:textId="77777777" w:rsidR="00C65757" w:rsidRPr="00F537EB" w:rsidRDefault="00C65757" w:rsidP="00C65757">
      <w:pPr>
        <w:pStyle w:val="PL"/>
      </w:pPr>
      <w:r w:rsidRPr="00F537EB">
        <w:t>SN-FieldLengthUM ::=                ENUMERATED {size6, size12}</w:t>
      </w:r>
    </w:p>
    <w:p w14:paraId="1B5660E8" w14:textId="77777777" w:rsidR="00C65757" w:rsidRPr="00F537EB" w:rsidRDefault="00C65757" w:rsidP="00C65757">
      <w:pPr>
        <w:pStyle w:val="PL"/>
      </w:pPr>
      <w:r w:rsidRPr="00F537EB">
        <w:t>SN-FieldLengthAM ::=                ENUMERATED {size12, size18}</w:t>
      </w:r>
    </w:p>
    <w:p w14:paraId="5BD062B2" w14:textId="77777777" w:rsidR="00C65757" w:rsidRPr="00F537EB" w:rsidRDefault="00C65757" w:rsidP="00C65757">
      <w:pPr>
        <w:pStyle w:val="PL"/>
      </w:pPr>
    </w:p>
    <w:p w14:paraId="64672C44" w14:textId="77777777" w:rsidR="00C65757" w:rsidRPr="00F537EB" w:rsidRDefault="00C65757" w:rsidP="00C65757">
      <w:pPr>
        <w:pStyle w:val="PL"/>
      </w:pPr>
      <w:r w:rsidRPr="00F537EB">
        <w:lastRenderedPageBreak/>
        <w:t>DL-AM-RLC-v16xy ::=                 SEQUENCE {</w:t>
      </w:r>
    </w:p>
    <w:p w14:paraId="651A123B" w14:textId="77777777" w:rsidR="00C65757" w:rsidRPr="00F537EB" w:rsidRDefault="00C65757" w:rsidP="00C65757">
      <w:pPr>
        <w:pStyle w:val="PL"/>
      </w:pPr>
      <w:r w:rsidRPr="00F537EB">
        <w:t xml:space="preserve">    t-StatusProhibitExt-r16             T-StatusProhibitExt-r16                                              OPTIONAL,   -- Need N</w:t>
      </w:r>
    </w:p>
    <w:p w14:paraId="343A3FFF" w14:textId="77777777" w:rsidR="00C65757" w:rsidRPr="00F537EB" w:rsidRDefault="00C65757" w:rsidP="00C65757">
      <w:pPr>
        <w:pStyle w:val="PL"/>
      </w:pPr>
      <w:r w:rsidRPr="00F537EB">
        <w:t xml:space="preserve">    ...</w:t>
      </w:r>
    </w:p>
    <w:p w14:paraId="39B5D5F4" w14:textId="77777777" w:rsidR="00C65757" w:rsidRPr="00F537EB" w:rsidRDefault="00C65757" w:rsidP="00C65757">
      <w:pPr>
        <w:pStyle w:val="PL"/>
      </w:pPr>
      <w:r w:rsidRPr="00F537EB">
        <w:t>}</w:t>
      </w:r>
    </w:p>
    <w:p w14:paraId="0FDDD3F3" w14:textId="77777777" w:rsidR="00C65757" w:rsidRPr="00F537EB" w:rsidRDefault="00C65757" w:rsidP="00C65757">
      <w:pPr>
        <w:pStyle w:val="PL"/>
      </w:pPr>
    </w:p>
    <w:p w14:paraId="4C18D0BE" w14:textId="77777777" w:rsidR="00C65757" w:rsidRPr="00F537EB" w:rsidRDefault="00C65757" w:rsidP="00C65757">
      <w:pPr>
        <w:pStyle w:val="PL"/>
      </w:pPr>
      <w:r w:rsidRPr="00F537EB">
        <w:t>T-StatusProhibitExt-r16 ::=         ENUMERATED { ms1, ms2, ms3, ms4, spare4, spare3, spare2, spare1}</w:t>
      </w:r>
    </w:p>
    <w:p w14:paraId="6F0CDD17" w14:textId="77777777" w:rsidR="00C65757" w:rsidRPr="00F537EB" w:rsidRDefault="00C65757" w:rsidP="00C65757">
      <w:pPr>
        <w:pStyle w:val="PL"/>
      </w:pPr>
    </w:p>
    <w:p w14:paraId="5B8AB3EA" w14:textId="77777777" w:rsidR="00C65757" w:rsidRPr="00F537EB" w:rsidRDefault="00C65757" w:rsidP="00C65757">
      <w:pPr>
        <w:pStyle w:val="PL"/>
      </w:pPr>
      <w:r w:rsidRPr="00F537EB">
        <w:t>-- TAG-RLC-CONFIG-STOP</w:t>
      </w:r>
    </w:p>
    <w:p w14:paraId="7324FBE2" w14:textId="77777777" w:rsidR="00C65757" w:rsidRPr="00F537EB" w:rsidRDefault="00C65757" w:rsidP="00C65757">
      <w:pPr>
        <w:pStyle w:val="PL"/>
      </w:pPr>
      <w:r w:rsidRPr="00F537EB">
        <w:t>-- ASN1STOP</w:t>
      </w:r>
    </w:p>
    <w:p w14:paraId="6CE0122C"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2EA47816" w14:textId="77777777" w:rsidTr="00FE67BB">
        <w:trPr>
          <w:cantSplit/>
          <w:tblHeader/>
        </w:trPr>
        <w:tc>
          <w:tcPr>
            <w:tcW w:w="14055" w:type="dxa"/>
            <w:shd w:val="clear" w:color="auto" w:fill="auto"/>
            <w:hideMark/>
          </w:tcPr>
          <w:p w14:paraId="6B261299" w14:textId="77777777" w:rsidR="00C65757" w:rsidRPr="00F537EB" w:rsidRDefault="00C65757" w:rsidP="00FE67BB">
            <w:pPr>
              <w:pStyle w:val="TAH"/>
              <w:rPr>
                <w:lang w:eastAsia="en-GB"/>
              </w:rPr>
            </w:pPr>
            <w:r w:rsidRPr="00F537EB">
              <w:rPr>
                <w:i/>
                <w:lang w:eastAsia="en-GB"/>
              </w:rPr>
              <w:t xml:space="preserve">RLC-Config </w:t>
            </w:r>
            <w:r w:rsidRPr="00F537EB">
              <w:rPr>
                <w:lang w:eastAsia="en-GB"/>
              </w:rPr>
              <w:t>field descriptions</w:t>
            </w:r>
          </w:p>
        </w:tc>
      </w:tr>
      <w:tr w:rsidR="00C65757" w:rsidRPr="00F537EB" w14:paraId="5F1B4560" w14:textId="77777777" w:rsidTr="00FE67BB">
        <w:trPr>
          <w:cantSplit/>
          <w:trHeight w:val="52"/>
        </w:trPr>
        <w:tc>
          <w:tcPr>
            <w:tcW w:w="14055" w:type="dxa"/>
            <w:shd w:val="clear" w:color="auto" w:fill="auto"/>
            <w:hideMark/>
          </w:tcPr>
          <w:p w14:paraId="769FAB3F" w14:textId="77777777" w:rsidR="00C65757" w:rsidRPr="00F537EB" w:rsidRDefault="00C65757" w:rsidP="00FE67BB">
            <w:pPr>
              <w:pStyle w:val="TAL"/>
              <w:rPr>
                <w:b/>
                <w:bCs/>
                <w:i/>
                <w:iCs/>
                <w:lang w:eastAsia="en-GB"/>
              </w:rPr>
            </w:pPr>
            <w:r w:rsidRPr="00F537EB">
              <w:rPr>
                <w:b/>
                <w:bCs/>
                <w:i/>
                <w:iCs/>
                <w:lang w:eastAsia="en-GB"/>
              </w:rPr>
              <w:t>maxRetxThreshold</w:t>
            </w:r>
          </w:p>
          <w:p w14:paraId="6679861F" w14:textId="77777777" w:rsidR="00C65757" w:rsidRPr="00F537EB" w:rsidRDefault="00C65757" w:rsidP="00FE67B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 value </w:t>
            </w:r>
            <w:r w:rsidRPr="00F537EB">
              <w:rPr>
                <w:i/>
              </w:rPr>
              <w:t>t2</w:t>
            </w:r>
            <w:r w:rsidRPr="00F537EB">
              <w:rPr>
                <w:lang w:eastAsia="en-GB"/>
              </w:rPr>
              <w:t xml:space="preserve"> corresponds to 2 retransmissions and so on.</w:t>
            </w:r>
          </w:p>
        </w:tc>
      </w:tr>
      <w:tr w:rsidR="00C65757" w:rsidRPr="00F537EB" w14:paraId="7DF4EECD" w14:textId="77777777" w:rsidTr="00FE67BB">
        <w:trPr>
          <w:cantSplit/>
          <w:trHeight w:val="52"/>
        </w:trPr>
        <w:tc>
          <w:tcPr>
            <w:tcW w:w="14055" w:type="dxa"/>
            <w:shd w:val="clear" w:color="auto" w:fill="auto"/>
            <w:hideMark/>
          </w:tcPr>
          <w:p w14:paraId="34416637" w14:textId="77777777" w:rsidR="00C65757" w:rsidRPr="00F537EB" w:rsidRDefault="00C65757" w:rsidP="00FE67BB">
            <w:pPr>
              <w:pStyle w:val="TAL"/>
              <w:rPr>
                <w:b/>
                <w:i/>
                <w:lang w:eastAsia="en-GB"/>
              </w:rPr>
            </w:pPr>
            <w:r w:rsidRPr="00F537EB">
              <w:rPr>
                <w:b/>
                <w:i/>
                <w:lang w:eastAsia="en-GB"/>
              </w:rPr>
              <w:t>pollByte</w:t>
            </w:r>
          </w:p>
          <w:p w14:paraId="4BFB2CDD" w14:textId="77777777" w:rsidR="00C65757" w:rsidRPr="00F537EB" w:rsidRDefault="00C65757" w:rsidP="00FE67B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1734" w:name="_Hlk524340766"/>
            <w:r w:rsidRPr="00F537EB">
              <w:rPr>
                <w:lang w:eastAsia="en-GB"/>
              </w:rPr>
              <w:t>kBytes</w:t>
            </w:r>
            <w:bookmarkEnd w:id="1734"/>
            <w:r w:rsidRPr="00F537EB">
              <w:rPr>
                <w:lang w:eastAsia="en-GB"/>
              </w:rPr>
              <w:t xml:space="preserve">, value </w:t>
            </w:r>
            <w:r w:rsidRPr="00F537EB">
              <w:rPr>
                <w:i/>
              </w:rPr>
              <w:t>kB50</w:t>
            </w:r>
            <w:r w:rsidRPr="00F537EB">
              <w:rPr>
                <w:lang w:eastAsia="en-GB"/>
              </w:rPr>
              <w:t xml:space="preserve"> corresponds to 50 kBytes and so on. </w:t>
            </w:r>
            <w:r w:rsidRPr="00F537EB">
              <w:rPr>
                <w:i/>
              </w:rPr>
              <w:t>infinity</w:t>
            </w:r>
            <w:r w:rsidRPr="00F537EB">
              <w:rPr>
                <w:lang w:eastAsia="en-GB"/>
              </w:rPr>
              <w:t xml:space="preserve"> corresponds to an infinite amount of kBytes.</w:t>
            </w:r>
          </w:p>
        </w:tc>
      </w:tr>
      <w:tr w:rsidR="00C65757" w:rsidRPr="00F537EB" w14:paraId="76E7A1B2" w14:textId="77777777" w:rsidTr="00FE67BB">
        <w:trPr>
          <w:cantSplit/>
          <w:trHeight w:val="52"/>
        </w:trPr>
        <w:tc>
          <w:tcPr>
            <w:tcW w:w="14055" w:type="dxa"/>
            <w:shd w:val="clear" w:color="auto" w:fill="auto"/>
            <w:hideMark/>
          </w:tcPr>
          <w:p w14:paraId="387A2A7B" w14:textId="77777777" w:rsidR="00C65757" w:rsidRPr="00F537EB" w:rsidRDefault="00C65757" w:rsidP="00FE67BB">
            <w:pPr>
              <w:pStyle w:val="TAL"/>
              <w:rPr>
                <w:b/>
                <w:i/>
                <w:lang w:eastAsia="en-GB"/>
              </w:rPr>
            </w:pPr>
            <w:r w:rsidRPr="00F537EB">
              <w:rPr>
                <w:b/>
                <w:i/>
                <w:lang w:eastAsia="en-GB"/>
              </w:rPr>
              <w:t>pollPDU</w:t>
            </w:r>
          </w:p>
          <w:p w14:paraId="41BC7BD6" w14:textId="77777777" w:rsidR="00C65757" w:rsidRPr="00F537EB" w:rsidRDefault="00C65757" w:rsidP="00FE67B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 value </w:t>
            </w:r>
            <w:r w:rsidRPr="00F537EB">
              <w:rPr>
                <w:i/>
              </w:rPr>
              <w:t>p8</w:t>
            </w:r>
            <w:r w:rsidRPr="00F537EB">
              <w:rPr>
                <w:lang w:eastAsia="en-GB"/>
              </w:rPr>
              <w:t xml:space="preserve"> corresponds to 8 PDUs and so on. </w:t>
            </w:r>
            <w:r w:rsidRPr="00F537EB">
              <w:rPr>
                <w:i/>
              </w:rPr>
              <w:t>infinity</w:t>
            </w:r>
            <w:r w:rsidRPr="00F537EB">
              <w:rPr>
                <w:lang w:eastAsia="en-GB"/>
              </w:rPr>
              <w:t xml:space="preserve"> corresponds to an infinite number of PDUs.</w:t>
            </w:r>
          </w:p>
        </w:tc>
      </w:tr>
      <w:tr w:rsidR="00C65757" w:rsidRPr="00F537EB" w14:paraId="379B4BA5" w14:textId="77777777" w:rsidTr="00FE67BB">
        <w:trPr>
          <w:cantSplit/>
          <w:trHeight w:val="52"/>
        </w:trPr>
        <w:tc>
          <w:tcPr>
            <w:tcW w:w="14055" w:type="dxa"/>
            <w:shd w:val="clear" w:color="auto" w:fill="auto"/>
            <w:hideMark/>
          </w:tcPr>
          <w:p w14:paraId="2F332B84" w14:textId="77777777" w:rsidR="00C65757" w:rsidRPr="00F537EB" w:rsidRDefault="00C65757" w:rsidP="00FE67BB">
            <w:pPr>
              <w:pStyle w:val="TAL"/>
              <w:rPr>
                <w:b/>
                <w:i/>
                <w:lang w:eastAsia="en-GB"/>
              </w:rPr>
            </w:pPr>
            <w:r w:rsidRPr="00F537EB">
              <w:rPr>
                <w:b/>
                <w:i/>
                <w:lang w:eastAsia="en-GB"/>
              </w:rPr>
              <w:t>sn-FieldLength</w:t>
            </w:r>
          </w:p>
          <w:p w14:paraId="5919388D" w14:textId="77777777" w:rsidR="00C65757" w:rsidRPr="00F537EB" w:rsidRDefault="00C65757" w:rsidP="00FE67B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 value </w:t>
            </w:r>
            <w:r w:rsidRPr="00F537EB">
              <w:rPr>
                <w:i/>
              </w:rPr>
              <w:t>size12</w:t>
            </w:r>
            <w:r w:rsidRPr="00F537EB">
              <w:rPr>
                <w:lang w:eastAsia="en-GB"/>
              </w:rPr>
              <w:t xml:space="preserve"> means 12 bits, value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 value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C65757" w:rsidRPr="00F537EB" w14:paraId="34C756D7" w14:textId="77777777" w:rsidTr="00FE67BB">
        <w:trPr>
          <w:cantSplit/>
          <w:trHeight w:val="52"/>
        </w:trPr>
        <w:tc>
          <w:tcPr>
            <w:tcW w:w="14055" w:type="dxa"/>
            <w:shd w:val="clear" w:color="auto" w:fill="auto"/>
            <w:hideMark/>
          </w:tcPr>
          <w:p w14:paraId="5BB1CB49" w14:textId="77777777" w:rsidR="00C65757" w:rsidRPr="00F537EB" w:rsidRDefault="00C65757" w:rsidP="00FE67BB">
            <w:pPr>
              <w:pStyle w:val="TAL"/>
              <w:rPr>
                <w:b/>
                <w:i/>
                <w:lang w:eastAsia="en-GB"/>
              </w:rPr>
            </w:pPr>
            <w:r w:rsidRPr="00F537EB">
              <w:rPr>
                <w:b/>
                <w:i/>
                <w:lang w:eastAsia="en-GB"/>
              </w:rPr>
              <w:t>t-PollRetransmit</w:t>
            </w:r>
          </w:p>
          <w:p w14:paraId="4ED0A143" w14:textId="77777777" w:rsidR="00C65757" w:rsidRPr="00F537EB" w:rsidRDefault="00C65757" w:rsidP="00FE67B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 ms, value </w:t>
            </w:r>
            <w:r w:rsidRPr="00F537EB">
              <w:rPr>
                <w:i/>
              </w:rPr>
              <w:t>ms10</w:t>
            </w:r>
            <w:r w:rsidRPr="00F537EB">
              <w:rPr>
                <w:lang w:eastAsia="en-GB"/>
              </w:rPr>
              <w:t xml:space="preserve"> means 10 ms and so on.</w:t>
            </w:r>
          </w:p>
        </w:tc>
      </w:tr>
      <w:tr w:rsidR="00C65757" w:rsidRPr="00F537EB" w14:paraId="1BC4D585" w14:textId="77777777" w:rsidTr="00FE67BB">
        <w:trPr>
          <w:cantSplit/>
          <w:trHeight w:val="52"/>
        </w:trPr>
        <w:tc>
          <w:tcPr>
            <w:tcW w:w="14055" w:type="dxa"/>
            <w:shd w:val="clear" w:color="auto" w:fill="auto"/>
            <w:hideMark/>
          </w:tcPr>
          <w:p w14:paraId="5E5B453A" w14:textId="77777777" w:rsidR="00C65757" w:rsidRPr="00F537EB" w:rsidRDefault="00C65757" w:rsidP="00FE67BB">
            <w:pPr>
              <w:pStyle w:val="TAL"/>
              <w:rPr>
                <w:b/>
                <w:i/>
                <w:lang w:eastAsia="en-GB"/>
              </w:rPr>
            </w:pPr>
            <w:r w:rsidRPr="00F537EB">
              <w:rPr>
                <w:b/>
                <w:i/>
                <w:lang w:eastAsia="en-GB"/>
              </w:rPr>
              <w:t>t-Reassembly</w:t>
            </w:r>
          </w:p>
          <w:p w14:paraId="6E7BBB14" w14:textId="77777777" w:rsidR="00C65757" w:rsidRPr="00F537EB" w:rsidRDefault="00C65757" w:rsidP="00FE67B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 </w:t>
            </w:r>
          </w:p>
        </w:tc>
      </w:tr>
      <w:tr w:rsidR="00C65757" w:rsidRPr="00F537EB" w14:paraId="7A842433" w14:textId="77777777" w:rsidTr="00FE67BB">
        <w:trPr>
          <w:cantSplit/>
          <w:trHeight w:val="52"/>
        </w:trPr>
        <w:tc>
          <w:tcPr>
            <w:tcW w:w="14055" w:type="dxa"/>
            <w:shd w:val="clear" w:color="auto" w:fill="auto"/>
            <w:hideMark/>
          </w:tcPr>
          <w:p w14:paraId="69400E7B" w14:textId="77777777" w:rsidR="00C65757" w:rsidRPr="00F537EB" w:rsidRDefault="00C65757" w:rsidP="00FE67BB">
            <w:pPr>
              <w:pStyle w:val="TAL"/>
              <w:rPr>
                <w:b/>
                <w:i/>
                <w:lang w:eastAsia="en-GB"/>
              </w:rPr>
            </w:pPr>
            <w:r w:rsidRPr="00F537EB">
              <w:rPr>
                <w:b/>
                <w:i/>
                <w:lang w:eastAsia="en-GB"/>
              </w:rPr>
              <w:t>t-StatusProhibit</w:t>
            </w:r>
          </w:p>
          <w:p w14:paraId="5978633E" w14:textId="77777777" w:rsidR="00C65757" w:rsidRPr="00F537EB" w:rsidRDefault="00C65757" w:rsidP="00FE67B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 ms</w:t>
            </w:r>
            <w:r w:rsidRPr="00F537EB">
              <w:t>, value</w:t>
            </w:r>
            <w:r w:rsidRPr="00F537EB">
              <w:rPr>
                <w:lang w:eastAsia="en-GB"/>
              </w:rPr>
              <w:t xml:space="preserve"> </w:t>
            </w:r>
            <w:r w:rsidRPr="00F537EB">
              <w:rPr>
                <w:i/>
              </w:rPr>
              <w:t>ms5</w:t>
            </w:r>
            <w:r w:rsidRPr="00F537EB">
              <w:rPr>
                <w:lang w:eastAsia="en-GB"/>
              </w:rPr>
              <w:t xml:space="preserve"> means 5 ms and so on.</w:t>
            </w:r>
          </w:p>
        </w:tc>
      </w:tr>
      <w:tr w:rsidR="00C65757" w:rsidRPr="00F537EB" w14:paraId="5EF66457" w14:textId="77777777" w:rsidTr="00FE67BB">
        <w:trPr>
          <w:cantSplit/>
          <w:trHeight w:val="52"/>
        </w:trPr>
        <w:tc>
          <w:tcPr>
            <w:tcW w:w="14055" w:type="dxa"/>
            <w:shd w:val="clear" w:color="auto" w:fill="auto"/>
          </w:tcPr>
          <w:p w14:paraId="3A6DC132" w14:textId="77777777" w:rsidR="00C65757" w:rsidRPr="00F537EB" w:rsidRDefault="00C65757" w:rsidP="00FE67BB">
            <w:pPr>
              <w:pStyle w:val="TAL"/>
              <w:rPr>
                <w:b/>
                <w:bCs/>
                <w:i/>
                <w:iCs/>
                <w:lang w:eastAsia="x-none"/>
              </w:rPr>
            </w:pPr>
            <w:r w:rsidRPr="00F537EB">
              <w:rPr>
                <w:b/>
                <w:bCs/>
                <w:i/>
                <w:iCs/>
                <w:lang w:eastAsia="x-none"/>
              </w:rPr>
              <w:t>t-StatusProhibitExt</w:t>
            </w:r>
          </w:p>
          <w:p w14:paraId="1F9980FE" w14:textId="77777777" w:rsidR="00C65757" w:rsidRPr="00F537EB" w:rsidRDefault="00C65757" w:rsidP="00FE67BB">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2D7456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7F1D3F6" w14:textId="77777777" w:rsidTr="00FE67BB">
        <w:tc>
          <w:tcPr>
            <w:tcW w:w="4027" w:type="dxa"/>
          </w:tcPr>
          <w:p w14:paraId="631A6D0F" w14:textId="77777777" w:rsidR="00C65757" w:rsidRPr="00F537EB" w:rsidRDefault="00C65757" w:rsidP="00FE67BB">
            <w:pPr>
              <w:pStyle w:val="TAH"/>
              <w:rPr>
                <w:szCs w:val="22"/>
              </w:rPr>
            </w:pPr>
            <w:r w:rsidRPr="00F537EB">
              <w:rPr>
                <w:szCs w:val="22"/>
              </w:rPr>
              <w:t>Conditional Presence</w:t>
            </w:r>
          </w:p>
        </w:tc>
        <w:tc>
          <w:tcPr>
            <w:tcW w:w="10146" w:type="dxa"/>
          </w:tcPr>
          <w:p w14:paraId="07D6D68F" w14:textId="77777777" w:rsidR="00C65757" w:rsidRPr="00F537EB" w:rsidRDefault="00C65757" w:rsidP="00FE67BB">
            <w:pPr>
              <w:pStyle w:val="TAH"/>
              <w:rPr>
                <w:szCs w:val="22"/>
              </w:rPr>
            </w:pPr>
            <w:r w:rsidRPr="00F537EB">
              <w:rPr>
                <w:szCs w:val="22"/>
              </w:rPr>
              <w:t>Explanation</w:t>
            </w:r>
          </w:p>
        </w:tc>
      </w:tr>
      <w:tr w:rsidR="00C65757" w:rsidRPr="00F537EB" w14:paraId="4EAED1B5" w14:textId="77777777" w:rsidTr="00FE67BB">
        <w:tc>
          <w:tcPr>
            <w:tcW w:w="4027" w:type="dxa"/>
          </w:tcPr>
          <w:p w14:paraId="735D5E0E" w14:textId="77777777" w:rsidR="00C65757" w:rsidRPr="00F537EB" w:rsidRDefault="00C65757" w:rsidP="00FE67BB">
            <w:pPr>
              <w:pStyle w:val="TAL"/>
              <w:rPr>
                <w:i/>
                <w:szCs w:val="22"/>
              </w:rPr>
            </w:pPr>
            <w:r w:rsidRPr="00F537EB">
              <w:rPr>
                <w:i/>
                <w:szCs w:val="22"/>
              </w:rPr>
              <w:t>Reestab</w:t>
            </w:r>
          </w:p>
        </w:tc>
        <w:tc>
          <w:tcPr>
            <w:tcW w:w="10146" w:type="dxa"/>
          </w:tcPr>
          <w:p w14:paraId="5FEE292F" w14:textId="77777777" w:rsidR="00C65757" w:rsidRPr="00F537EB" w:rsidRDefault="00C65757" w:rsidP="00FE67BB">
            <w:pPr>
              <w:pStyle w:val="TAL"/>
              <w:rPr>
                <w:szCs w:val="22"/>
              </w:rPr>
            </w:pPr>
            <w:r w:rsidRPr="00F537EB">
              <w:rPr>
                <w:szCs w:val="22"/>
              </w:rPr>
              <w:t>The field is mandatory present at bearer setup. It is optionally present, need M, at RLC re-establishment. Otherwise it is absent. Need M.</w:t>
            </w:r>
          </w:p>
        </w:tc>
      </w:tr>
    </w:tbl>
    <w:p w14:paraId="23AFDA3B" w14:textId="77777777" w:rsidR="00C65757" w:rsidRPr="00F537EB" w:rsidRDefault="00C65757" w:rsidP="00C65757"/>
    <w:p w14:paraId="2C53DC3B" w14:textId="77777777" w:rsidR="00C65757" w:rsidRPr="00F537EB" w:rsidRDefault="00C65757" w:rsidP="00C65757">
      <w:pPr>
        <w:pStyle w:val="Heading4"/>
      </w:pPr>
      <w:bookmarkStart w:id="1735" w:name="_Toc20426087"/>
      <w:bookmarkStart w:id="1736" w:name="_Toc29321483"/>
      <w:bookmarkStart w:id="1737" w:name="_Toc36757264"/>
      <w:bookmarkStart w:id="1738" w:name="_Toc36836805"/>
      <w:bookmarkStart w:id="1739" w:name="_Toc36843782"/>
      <w:bookmarkStart w:id="1740" w:name="_Toc37068071"/>
      <w:bookmarkStart w:id="1741" w:name="_Hlk535949102"/>
      <w:r w:rsidRPr="00F537EB">
        <w:t>–</w:t>
      </w:r>
      <w:r w:rsidRPr="00F537EB">
        <w:tab/>
      </w:r>
      <w:r w:rsidRPr="00F537EB">
        <w:rPr>
          <w:i/>
        </w:rPr>
        <w:t>RLF-TimersAndConstants</w:t>
      </w:r>
      <w:bookmarkEnd w:id="1735"/>
      <w:bookmarkEnd w:id="1736"/>
      <w:bookmarkEnd w:id="1737"/>
      <w:bookmarkEnd w:id="1738"/>
      <w:bookmarkEnd w:id="1739"/>
      <w:bookmarkEnd w:id="1740"/>
    </w:p>
    <w:bookmarkEnd w:id="1741"/>
    <w:p w14:paraId="28349243" w14:textId="77777777" w:rsidR="00C65757" w:rsidRPr="00F537EB" w:rsidRDefault="00C65757" w:rsidP="00C65757">
      <w:r w:rsidRPr="00F537EB">
        <w:t xml:space="preserve">The IE </w:t>
      </w:r>
      <w:r w:rsidRPr="00F537EB">
        <w:rPr>
          <w:i/>
        </w:rPr>
        <w:t xml:space="preserve">RLF-TimersAndConstants </w:t>
      </w:r>
      <w:r w:rsidRPr="00F537EB">
        <w:t>is used to configure UE specific timers and constants.</w:t>
      </w:r>
    </w:p>
    <w:p w14:paraId="03DBCB1E" w14:textId="77777777" w:rsidR="00C65757" w:rsidRPr="00F537EB" w:rsidRDefault="00C65757" w:rsidP="00C65757">
      <w:pPr>
        <w:pStyle w:val="TH"/>
      </w:pPr>
      <w:r w:rsidRPr="00F537EB">
        <w:rPr>
          <w:bCs/>
          <w:i/>
          <w:iCs/>
        </w:rPr>
        <w:t xml:space="preserve">RLF-TimersAndConstants </w:t>
      </w:r>
      <w:r w:rsidRPr="00F537EB">
        <w:t>information element</w:t>
      </w:r>
    </w:p>
    <w:p w14:paraId="220BE8E9" w14:textId="77777777" w:rsidR="00C65757" w:rsidRPr="00F537EB" w:rsidRDefault="00C65757" w:rsidP="00C65757">
      <w:pPr>
        <w:pStyle w:val="PL"/>
      </w:pPr>
      <w:r w:rsidRPr="00F537EB">
        <w:t>-- ASN1START</w:t>
      </w:r>
    </w:p>
    <w:p w14:paraId="3DF2F029" w14:textId="77777777" w:rsidR="00C65757" w:rsidRPr="00F537EB" w:rsidRDefault="00C65757" w:rsidP="00C65757">
      <w:pPr>
        <w:pStyle w:val="PL"/>
      </w:pPr>
      <w:r w:rsidRPr="00F537EB">
        <w:t>-- TAG-RLF-TIMERSANDCONSTANTS-START</w:t>
      </w:r>
    </w:p>
    <w:p w14:paraId="2BF4339B" w14:textId="77777777" w:rsidR="00C65757" w:rsidRPr="00F537EB" w:rsidRDefault="00C65757" w:rsidP="00C65757">
      <w:pPr>
        <w:pStyle w:val="PL"/>
      </w:pPr>
    </w:p>
    <w:p w14:paraId="526C8B90" w14:textId="77777777" w:rsidR="00C65757" w:rsidRPr="00F537EB" w:rsidRDefault="00C65757" w:rsidP="00C65757">
      <w:pPr>
        <w:pStyle w:val="PL"/>
      </w:pPr>
      <w:r w:rsidRPr="00F537EB">
        <w:t>RLF-TimersAndConstants ::=          SEQUENCE {</w:t>
      </w:r>
    </w:p>
    <w:p w14:paraId="2932ED61" w14:textId="77777777" w:rsidR="00C65757" w:rsidRPr="00F537EB" w:rsidRDefault="00C65757" w:rsidP="00C65757">
      <w:pPr>
        <w:pStyle w:val="PL"/>
      </w:pPr>
      <w:r w:rsidRPr="00F537EB">
        <w:t xml:space="preserve">    t310                                ENUMERATED {ms0, ms50, ms100, ms200, ms500, ms1000, ms2000, ms4000, ms6000},</w:t>
      </w:r>
    </w:p>
    <w:p w14:paraId="21C96274" w14:textId="77777777" w:rsidR="00C65757" w:rsidRPr="00F537EB" w:rsidRDefault="00C65757" w:rsidP="00C65757">
      <w:pPr>
        <w:pStyle w:val="PL"/>
      </w:pPr>
      <w:r w:rsidRPr="00F537EB">
        <w:t xml:space="preserve">    n310                                ENUMERATED {n1, n2, n3, n4, n6, n8, n10, n20},</w:t>
      </w:r>
    </w:p>
    <w:p w14:paraId="45D2C92B" w14:textId="77777777" w:rsidR="00C65757" w:rsidRPr="00F537EB" w:rsidRDefault="00C65757" w:rsidP="00C65757">
      <w:pPr>
        <w:pStyle w:val="PL"/>
      </w:pPr>
      <w:r w:rsidRPr="00F537EB">
        <w:t xml:space="preserve">    n311                                ENUMERATED {n1, n2, n3, n4, n5, n6, n8, n10},</w:t>
      </w:r>
    </w:p>
    <w:p w14:paraId="427C45F8" w14:textId="77777777" w:rsidR="00C65757" w:rsidRPr="00F537EB" w:rsidRDefault="00C65757" w:rsidP="00C65757">
      <w:pPr>
        <w:pStyle w:val="PL"/>
      </w:pPr>
      <w:r w:rsidRPr="00F537EB">
        <w:t xml:space="preserve">    ...,</w:t>
      </w:r>
    </w:p>
    <w:p w14:paraId="349522A5" w14:textId="77777777" w:rsidR="00C65757" w:rsidRPr="00F537EB" w:rsidRDefault="00C65757" w:rsidP="00C65757">
      <w:pPr>
        <w:pStyle w:val="PL"/>
      </w:pPr>
      <w:r w:rsidRPr="00F537EB">
        <w:t xml:space="preserve">    [[</w:t>
      </w:r>
    </w:p>
    <w:p w14:paraId="585EEED4" w14:textId="77777777" w:rsidR="00C65757" w:rsidRPr="00F537EB" w:rsidRDefault="00C65757" w:rsidP="00C65757">
      <w:pPr>
        <w:pStyle w:val="PL"/>
      </w:pPr>
      <w:r w:rsidRPr="00F537EB">
        <w:t xml:space="preserve">    t311                                ENUMERATED {ms1000, ms3000, ms5000, ms10000, ms15000, ms20000, ms30000}</w:t>
      </w:r>
    </w:p>
    <w:p w14:paraId="4CFD2184" w14:textId="77777777" w:rsidR="00C65757" w:rsidRPr="00F537EB" w:rsidRDefault="00C65757" w:rsidP="00C65757">
      <w:pPr>
        <w:pStyle w:val="PL"/>
      </w:pPr>
      <w:r w:rsidRPr="00F537EB">
        <w:t xml:space="preserve">    ]],</w:t>
      </w:r>
    </w:p>
    <w:p w14:paraId="25FBB160" w14:textId="77777777" w:rsidR="00C65757" w:rsidRPr="00F537EB" w:rsidRDefault="00C65757" w:rsidP="00C65757">
      <w:pPr>
        <w:pStyle w:val="PL"/>
      </w:pPr>
      <w:r w:rsidRPr="00F537EB">
        <w:t xml:space="preserve">    [[</w:t>
      </w:r>
    </w:p>
    <w:p w14:paraId="43D08358" w14:textId="77777777" w:rsidR="00C65757" w:rsidRPr="00F537EB" w:rsidRDefault="00C65757" w:rsidP="00C65757">
      <w:pPr>
        <w:pStyle w:val="PL"/>
      </w:pPr>
      <w:r w:rsidRPr="00F537EB">
        <w:t xml:space="preserve">    t316-r16                        SetupRelease {T316-r16 } OPTIONAL     -- Cond MCG-Only </w:t>
      </w:r>
    </w:p>
    <w:p w14:paraId="314BAE25" w14:textId="77777777" w:rsidR="00C65757" w:rsidRPr="00F537EB" w:rsidRDefault="00C65757" w:rsidP="00C65757">
      <w:pPr>
        <w:pStyle w:val="PL"/>
      </w:pPr>
      <w:r w:rsidRPr="00F537EB">
        <w:t xml:space="preserve">    ]]</w:t>
      </w:r>
    </w:p>
    <w:p w14:paraId="3F649FDA" w14:textId="77777777" w:rsidR="00C65757" w:rsidRPr="00F537EB" w:rsidRDefault="00C65757" w:rsidP="00C65757">
      <w:pPr>
        <w:pStyle w:val="PL"/>
      </w:pPr>
      <w:r w:rsidRPr="00F537EB">
        <w:t>}</w:t>
      </w:r>
    </w:p>
    <w:p w14:paraId="125542F1" w14:textId="77777777" w:rsidR="00C65757" w:rsidRPr="00F537EB" w:rsidRDefault="00C65757" w:rsidP="00C65757">
      <w:pPr>
        <w:pStyle w:val="PL"/>
      </w:pPr>
    </w:p>
    <w:p w14:paraId="6BF5DBBC" w14:textId="77777777" w:rsidR="00C65757" w:rsidRPr="00F537EB" w:rsidRDefault="00C65757" w:rsidP="00C65757">
      <w:pPr>
        <w:pStyle w:val="PL"/>
      </w:pPr>
      <w:r w:rsidRPr="00F537EB">
        <w:t>T316-r16 ::=         ENUMERATED {ms50, ms100, ms200, ms300, ms400, ms500, m600, ms1000, ms1500, ms2000}</w:t>
      </w:r>
    </w:p>
    <w:p w14:paraId="51FBA060" w14:textId="77777777" w:rsidR="00C65757" w:rsidRPr="00F537EB" w:rsidRDefault="00C65757" w:rsidP="00C65757">
      <w:pPr>
        <w:pStyle w:val="PL"/>
      </w:pPr>
    </w:p>
    <w:p w14:paraId="3D445E10" w14:textId="77777777" w:rsidR="00C65757" w:rsidRPr="00F537EB" w:rsidRDefault="00C65757" w:rsidP="00C65757">
      <w:pPr>
        <w:pStyle w:val="PL"/>
      </w:pPr>
      <w:r w:rsidRPr="00F537EB">
        <w:t>-- TAG-RLF-TIMERSANDCONSTANTS-STOP</w:t>
      </w:r>
    </w:p>
    <w:p w14:paraId="02D967D4" w14:textId="77777777" w:rsidR="00C65757" w:rsidRPr="00F537EB" w:rsidRDefault="00C65757" w:rsidP="00C65757">
      <w:pPr>
        <w:pStyle w:val="PL"/>
      </w:pPr>
      <w:r w:rsidRPr="00F537EB">
        <w:t>-- ASN1STOP</w:t>
      </w:r>
    </w:p>
    <w:p w14:paraId="6970E596" w14:textId="77777777" w:rsidR="00C65757" w:rsidRPr="00F537EB" w:rsidRDefault="00C65757" w:rsidP="00C65757"/>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C65757" w:rsidRPr="00F537EB" w14:paraId="3820DCBF" w14:textId="77777777" w:rsidTr="00FE67BB">
        <w:trPr>
          <w:cantSplit/>
          <w:tblHeader/>
        </w:trPr>
        <w:tc>
          <w:tcPr>
            <w:tcW w:w="14055" w:type="dxa"/>
            <w:shd w:val="clear" w:color="auto" w:fill="auto"/>
            <w:hideMark/>
          </w:tcPr>
          <w:p w14:paraId="2B24A6D4" w14:textId="77777777" w:rsidR="00C65757" w:rsidRPr="00F537EB" w:rsidRDefault="00C65757" w:rsidP="00FE67BB">
            <w:pPr>
              <w:pStyle w:val="TAH"/>
              <w:rPr>
                <w:lang w:eastAsia="en-GB"/>
              </w:rPr>
            </w:pPr>
            <w:r w:rsidRPr="00F537EB">
              <w:rPr>
                <w:i/>
                <w:lang w:eastAsia="en-GB"/>
              </w:rPr>
              <w:t>RLF-TimersAndConstants</w:t>
            </w:r>
            <w:r w:rsidRPr="00F537EB">
              <w:rPr>
                <w:iCs/>
                <w:lang w:eastAsia="en-GB"/>
              </w:rPr>
              <w:t xml:space="preserve"> field descriptions</w:t>
            </w:r>
          </w:p>
        </w:tc>
      </w:tr>
      <w:tr w:rsidR="00C65757" w:rsidRPr="00F537EB" w14:paraId="5F469848" w14:textId="77777777" w:rsidTr="00FE67BB">
        <w:trPr>
          <w:cantSplit/>
          <w:trHeight w:val="52"/>
        </w:trPr>
        <w:tc>
          <w:tcPr>
            <w:tcW w:w="14055" w:type="dxa"/>
            <w:shd w:val="clear" w:color="auto" w:fill="auto"/>
            <w:hideMark/>
          </w:tcPr>
          <w:p w14:paraId="5FC15B09" w14:textId="77777777" w:rsidR="00C65757" w:rsidRPr="00F537EB" w:rsidRDefault="00C65757" w:rsidP="00FE67BB">
            <w:pPr>
              <w:pStyle w:val="TAL"/>
              <w:rPr>
                <w:b/>
                <w:bCs/>
                <w:i/>
                <w:lang w:eastAsia="en-GB"/>
              </w:rPr>
            </w:pPr>
            <w:r w:rsidRPr="00F537EB">
              <w:rPr>
                <w:b/>
                <w:bCs/>
                <w:i/>
                <w:lang w:eastAsia="en-GB"/>
              </w:rPr>
              <w:t>n3xy</w:t>
            </w:r>
          </w:p>
          <w:p w14:paraId="17CE4555" w14:textId="77777777" w:rsidR="00C65757" w:rsidRPr="00F537EB" w:rsidRDefault="00C65757" w:rsidP="00FE67BB">
            <w:pPr>
              <w:pStyle w:val="TAL"/>
              <w:rPr>
                <w:iCs/>
                <w:lang w:eastAsia="en-GB"/>
              </w:rPr>
            </w:pPr>
            <w:r w:rsidRPr="00F537EB">
              <w:rPr>
                <w:bCs/>
                <w:lang w:eastAsia="en-GB"/>
              </w:rPr>
              <w:t xml:space="preserve">Constants are described in clause 7.3. Value </w:t>
            </w:r>
            <w:r w:rsidRPr="00F537EB">
              <w:rPr>
                <w:bCs/>
                <w:i/>
                <w:lang w:eastAsia="en-GB"/>
              </w:rPr>
              <w:t>n1</w:t>
            </w:r>
            <w:r w:rsidRPr="00F537EB">
              <w:rPr>
                <w:bCs/>
                <w:lang w:eastAsia="en-GB"/>
              </w:rPr>
              <w:t xml:space="preserve"> corresponds to 1, value </w:t>
            </w:r>
            <w:r w:rsidRPr="00F537EB">
              <w:rPr>
                <w:bCs/>
                <w:i/>
                <w:lang w:eastAsia="en-GB"/>
              </w:rPr>
              <w:t>n2</w:t>
            </w:r>
            <w:r w:rsidRPr="00F537EB">
              <w:rPr>
                <w:bCs/>
                <w:lang w:eastAsia="en-GB"/>
              </w:rPr>
              <w:t xml:space="preserve"> corresponds to 2 and so on.</w:t>
            </w:r>
          </w:p>
        </w:tc>
      </w:tr>
      <w:tr w:rsidR="00C65757" w:rsidRPr="00F537EB" w14:paraId="1AD5B86D" w14:textId="77777777" w:rsidTr="00FE67BB">
        <w:trPr>
          <w:cantSplit/>
          <w:trHeight w:val="52"/>
        </w:trPr>
        <w:tc>
          <w:tcPr>
            <w:tcW w:w="14055" w:type="dxa"/>
            <w:shd w:val="clear" w:color="auto" w:fill="auto"/>
            <w:hideMark/>
          </w:tcPr>
          <w:p w14:paraId="324CEA28" w14:textId="77777777" w:rsidR="00C65757" w:rsidRPr="00F537EB" w:rsidRDefault="00C65757" w:rsidP="00FE67BB">
            <w:pPr>
              <w:pStyle w:val="TAL"/>
              <w:rPr>
                <w:b/>
                <w:bCs/>
                <w:i/>
                <w:lang w:eastAsia="en-GB"/>
              </w:rPr>
            </w:pPr>
            <w:r w:rsidRPr="00F537EB">
              <w:rPr>
                <w:b/>
                <w:bCs/>
                <w:i/>
                <w:lang w:eastAsia="en-GB"/>
              </w:rPr>
              <w:t>t3xy</w:t>
            </w:r>
          </w:p>
          <w:p w14:paraId="4BBFDEDE" w14:textId="77777777" w:rsidR="00C65757" w:rsidRPr="00F537EB" w:rsidRDefault="00C65757" w:rsidP="00FE67BB">
            <w:pPr>
              <w:pStyle w:val="TAL"/>
              <w:rPr>
                <w:b/>
                <w:bCs/>
                <w:i/>
                <w:lang w:eastAsia="en-GB"/>
              </w:rPr>
            </w:pPr>
            <w:r w:rsidRPr="00F537EB">
              <w:rPr>
                <w:iCs/>
                <w:lang w:eastAsia="en-GB"/>
              </w:rPr>
              <w:t xml:space="preserve">Timers are described in clause 7.1. Value </w:t>
            </w:r>
            <w:r w:rsidRPr="00F537EB">
              <w:rPr>
                <w:i/>
                <w:iCs/>
                <w:lang w:eastAsia="en-GB"/>
              </w:rPr>
              <w:t>ms0</w:t>
            </w:r>
            <w:r w:rsidRPr="00F537EB">
              <w:rPr>
                <w:iCs/>
                <w:lang w:eastAsia="en-GB"/>
              </w:rPr>
              <w:t xml:space="preserve"> corresponds to 0 ms, value </w:t>
            </w:r>
            <w:r w:rsidRPr="00F537EB">
              <w:rPr>
                <w:i/>
                <w:iCs/>
                <w:lang w:eastAsia="en-GB"/>
              </w:rPr>
              <w:t>ms50</w:t>
            </w:r>
            <w:r w:rsidRPr="00F537EB">
              <w:rPr>
                <w:iCs/>
                <w:lang w:eastAsia="en-GB"/>
              </w:rPr>
              <w:t xml:space="preserve"> corresponds to 50 ms and so on. Configuration of t316 for the MCG indicates that fast MCG link recovery is configured.</w:t>
            </w:r>
          </w:p>
        </w:tc>
      </w:tr>
    </w:tbl>
    <w:p w14:paraId="1410F5E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5E0915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69B6839F" w14:textId="77777777" w:rsidR="00C65757" w:rsidRPr="00F537EB" w:rsidRDefault="00C65757" w:rsidP="00FE67BB">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E44966" w14:textId="77777777" w:rsidR="00C65757" w:rsidRPr="00F537EB" w:rsidRDefault="00C65757" w:rsidP="00FE67BB">
            <w:pPr>
              <w:pStyle w:val="TAH"/>
              <w:spacing w:line="256" w:lineRule="auto"/>
            </w:pPr>
            <w:r w:rsidRPr="00F537EB">
              <w:t>Explanation</w:t>
            </w:r>
          </w:p>
        </w:tc>
      </w:tr>
      <w:tr w:rsidR="00C65757" w:rsidRPr="00F537EB" w14:paraId="13C01E0B"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33494CA" w14:textId="77777777" w:rsidR="00C65757" w:rsidRPr="00F537EB" w:rsidRDefault="00C65757" w:rsidP="00FE67BB">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433CEF96" w14:textId="77777777" w:rsidR="00C65757" w:rsidRPr="00F537EB" w:rsidRDefault="00C65757" w:rsidP="00FE67BB">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4C4D4996" w14:textId="77777777" w:rsidR="00C65757" w:rsidRPr="00F537EB" w:rsidRDefault="00C65757" w:rsidP="00C65757"/>
    <w:p w14:paraId="4C0CE52B" w14:textId="77777777" w:rsidR="00C65757" w:rsidRPr="00F537EB" w:rsidRDefault="00C65757" w:rsidP="00C65757">
      <w:pPr>
        <w:pStyle w:val="Heading4"/>
      </w:pPr>
      <w:bookmarkStart w:id="1742" w:name="_Toc20426088"/>
      <w:bookmarkStart w:id="1743" w:name="_Toc29321484"/>
      <w:bookmarkStart w:id="1744" w:name="_Toc36757265"/>
      <w:bookmarkStart w:id="1745" w:name="_Toc36836806"/>
      <w:bookmarkStart w:id="1746" w:name="_Toc36843783"/>
      <w:bookmarkStart w:id="1747" w:name="_Toc37068072"/>
      <w:r w:rsidRPr="00F537EB">
        <w:t>–</w:t>
      </w:r>
      <w:r w:rsidRPr="00F537EB">
        <w:tab/>
      </w:r>
      <w:r w:rsidRPr="00F537EB">
        <w:rPr>
          <w:i/>
        </w:rPr>
        <w:t>RNTI-Value</w:t>
      </w:r>
      <w:bookmarkEnd w:id="1742"/>
      <w:bookmarkEnd w:id="1743"/>
      <w:bookmarkEnd w:id="1744"/>
      <w:bookmarkEnd w:id="1745"/>
      <w:bookmarkEnd w:id="1746"/>
      <w:bookmarkEnd w:id="1747"/>
    </w:p>
    <w:p w14:paraId="25C08F1F" w14:textId="77777777" w:rsidR="00C65757" w:rsidRPr="00F537EB" w:rsidRDefault="00C65757" w:rsidP="00C65757">
      <w:r w:rsidRPr="00F537EB">
        <w:t xml:space="preserve">The IE </w:t>
      </w:r>
      <w:r w:rsidRPr="00F537EB">
        <w:rPr>
          <w:i/>
        </w:rPr>
        <w:t>RNTI-Value</w:t>
      </w:r>
      <w:r w:rsidRPr="00F537EB">
        <w:t xml:space="preserve"> represents a Radio Network Temporary Identity.</w:t>
      </w:r>
    </w:p>
    <w:p w14:paraId="673F4C56" w14:textId="77777777" w:rsidR="00C65757" w:rsidRPr="00F537EB" w:rsidRDefault="00C65757" w:rsidP="00C65757">
      <w:pPr>
        <w:pStyle w:val="TH"/>
      </w:pPr>
      <w:r w:rsidRPr="00F537EB">
        <w:rPr>
          <w:bCs/>
          <w:i/>
          <w:iCs/>
        </w:rPr>
        <w:t>RNTI-Value</w:t>
      </w:r>
      <w:r w:rsidRPr="00F537EB">
        <w:t xml:space="preserve"> information element</w:t>
      </w:r>
    </w:p>
    <w:p w14:paraId="0260624D" w14:textId="77777777" w:rsidR="00C65757" w:rsidRPr="00F537EB" w:rsidRDefault="00C65757" w:rsidP="00C65757">
      <w:pPr>
        <w:pStyle w:val="PL"/>
      </w:pPr>
      <w:r w:rsidRPr="00F537EB">
        <w:t>-- ASN1START</w:t>
      </w:r>
    </w:p>
    <w:p w14:paraId="46A7DC65" w14:textId="77777777" w:rsidR="00C65757" w:rsidRPr="00F537EB" w:rsidRDefault="00C65757" w:rsidP="00C65757">
      <w:pPr>
        <w:pStyle w:val="PL"/>
      </w:pPr>
      <w:r w:rsidRPr="00F537EB">
        <w:t>-- TAG-RNTI-VALUE-START</w:t>
      </w:r>
    </w:p>
    <w:p w14:paraId="30BEDFEB" w14:textId="77777777" w:rsidR="00C65757" w:rsidRPr="00F537EB" w:rsidRDefault="00C65757" w:rsidP="00C65757">
      <w:pPr>
        <w:pStyle w:val="PL"/>
      </w:pPr>
    </w:p>
    <w:p w14:paraId="25A100F5" w14:textId="77777777" w:rsidR="00C65757" w:rsidRPr="00F537EB" w:rsidRDefault="00C65757" w:rsidP="00C65757">
      <w:pPr>
        <w:pStyle w:val="PL"/>
      </w:pPr>
      <w:r w:rsidRPr="00F537EB">
        <w:t>RNTI-Value ::=                      INTEGER (0..65535)</w:t>
      </w:r>
    </w:p>
    <w:p w14:paraId="2CAE6E87" w14:textId="77777777" w:rsidR="00C65757" w:rsidRPr="00F537EB" w:rsidRDefault="00C65757" w:rsidP="00C65757">
      <w:pPr>
        <w:pStyle w:val="PL"/>
      </w:pPr>
    </w:p>
    <w:p w14:paraId="3AD2FB5F" w14:textId="77777777" w:rsidR="00C65757" w:rsidRPr="00F537EB" w:rsidRDefault="00C65757" w:rsidP="00C65757">
      <w:pPr>
        <w:pStyle w:val="PL"/>
      </w:pPr>
      <w:r w:rsidRPr="00F537EB">
        <w:t>-- TAG-RNTI-VALUE-STOP</w:t>
      </w:r>
    </w:p>
    <w:p w14:paraId="4B024C8B" w14:textId="77777777" w:rsidR="00C65757" w:rsidRPr="00F537EB" w:rsidRDefault="00C65757" w:rsidP="00C65757">
      <w:pPr>
        <w:pStyle w:val="PL"/>
        <w:rPr>
          <w:rFonts w:eastAsia="MS Mincho"/>
        </w:rPr>
      </w:pPr>
      <w:r w:rsidRPr="00F537EB">
        <w:t>-- ASN1STOP</w:t>
      </w:r>
    </w:p>
    <w:p w14:paraId="323F52F4" w14:textId="77777777" w:rsidR="00C65757" w:rsidRPr="00F537EB" w:rsidRDefault="00C65757" w:rsidP="00C65757"/>
    <w:p w14:paraId="425E280B" w14:textId="77777777" w:rsidR="00C65757" w:rsidRPr="00F537EB" w:rsidRDefault="00C65757" w:rsidP="00C65757">
      <w:pPr>
        <w:pStyle w:val="Heading4"/>
        <w:rPr>
          <w:rFonts w:eastAsia="MS Mincho"/>
        </w:rPr>
      </w:pPr>
      <w:bookmarkStart w:id="1748" w:name="_Toc20426089"/>
      <w:bookmarkStart w:id="1749" w:name="_Toc29321485"/>
      <w:bookmarkStart w:id="1750" w:name="_Toc36757266"/>
      <w:bookmarkStart w:id="1751" w:name="_Toc36836807"/>
      <w:bookmarkStart w:id="1752" w:name="_Toc36843784"/>
      <w:bookmarkStart w:id="1753" w:name="_Toc37068073"/>
      <w:r w:rsidRPr="00F537EB">
        <w:rPr>
          <w:rFonts w:eastAsia="MS Mincho"/>
        </w:rPr>
        <w:lastRenderedPageBreak/>
        <w:t>–</w:t>
      </w:r>
      <w:r w:rsidRPr="00F537EB">
        <w:rPr>
          <w:rFonts w:eastAsia="MS Mincho"/>
        </w:rPr>
        <w:tab/>
      </w:r>
      <w:r w:rsidRPr="00F537EB">
        <w:rPr>
          <w:rFonts w:eastAsia="MS Mincho"/>
          <w:i/>
        </w:rPr>
        <w:t>RSRP-Range</w:t>
      </w:r>
      <w:bookmarkEnd w:id="1748"/>
      <w:bookmarkEnd w:id="1749"/>
      <w:bookmarkEnd w:id="1750"/>
      <w:bookmarkEnd w:id="1751"/>
      <w:bookmarkEnd w:id="1752"/>
      <w:bookmarkEnd w:id="1753"/>
    </w:p>
    <w:p w14:paraId="3132F9D3" w14:textId="77777777" w:rsidR="00C65757" w:rsidRPr="00F537EB" w:rsidRDefault="00C65757" w:rsidP="00C65757">
      <w:pPr>
        <w:rPr>
          <w:rFonts w:eastAsia="MS Mincho"/>
        </w:rPr>
      </w:pPr>
      <w:r w:rsidRPr="00F537EB">
        <w:t xml:space="preserve">The IE </w:t>
      </w:r>
      <w:r w:rsidRPr="00F537EB">
        <w:rPr>
          <w:i/>
        </w:rPr>
        <w:t>RSRP-Range</w:t>
      </w:r>
      <w:r w:rsidRPr="00F537EB">
        <w:t xml:space="preserve"> specifies the value range used in RSRP measurements and thresholds. For measurements, integer value for RSRP measurements is according to </w:t>
      </w:r>
      <w:r w:rsidRPr="00F537EB">
        <w:rPr>
          <w:rFonts w:cs="v4.2.0"/>
        </w:rPr>
        <w:t>Table 10.1.6.1-1</w:t>
      </w:r>
      <w:r w:rsidRPr="00F537EB">
        <w:t xml:space="preserve"> in TS 38.133 [14].</w:t>
      </w:r>
      <w:r w:rsidRPr="00F537EB">
        <w:rPr>
          <w:lang w:eastAsia="ko-KR"/>
        </w:rPr>
        <w:t xml:space="preserve"> For thresholds, the actual value is (IE value – 156) dBm, except for the IE value 127, in which case the actual value is infinity.</w:t>
      </w:r>
    </w:p>
    <w:p w14:paraId="0BA6E69A" w14:textId="77777777" w:rsidR="00C65757" w:rsidRPr="00F537EB" w:rsidRDefault="00C65757" w:rsidP="00C65757">
      <w:pPr>
        <w:pStyle w:val="TH"/>
      </w:pPr>
      <w:r w:rsidRPr="00F537EB">
        <w:rPr>
          <w:i/>
        </w:rPr>
        <w:t>RSRP-Range</w:t>
      </w:r>
      <w:r w:rsidRPr="00F537EB">
        <w:t xml:space="preserve"> information element</w:t>
      </w:r>
    </w:p>
    <w:p w14:paraId="1CE95859" w14:textId="77777777" w:rsidR="00C65757" w:rsidRPr="00F537EB" w:rsidRDefault="00C65757" w:rsidP="00C65757">
      <w:pPr>
        <w:pStyle w:val="PL"/>
      </w:pPr>
      <w:r w:rsidRPr="00F537EB">
        <w:t>-- ASN1START</w:t>
      </w:r>
    </w:p>
    <w:p w14:paraId="3EEEFCDD" w14:textId="77777777" w:rsidR="00C65757" w:rsidRPr="00F537EB" w:rsidRDefault="00C65757" w:rsidP="00C65757">
      <w:pPr>
        <w:pStyle w:val="PL"/>
      </w:pPr>
      <w:r w:rsidRPr="00F537EB">
        <w:t>-- TAG-RSRP-RANGE-START</w:t>
      </w:r>
    </w:p>
    <w:p w14:paraId="71677C67" w14:textId="77777777" w:rsidR="00C65757" w:rsidRPr="00F537EB" w:rsidRDefault="00C65757" w:rsidP="00C65757">
      <w:pPr>
        <w:pStyle w:val="PL"/>
      </w:pPr>
    </w:p>
    <w:p w14:paraId="2A1C7E9E" w14:textId="77777777" w:rsidR="00C65757" w:rsidRPr="00F537EB" w:rsidRDefault="00C65757" w:rsidP="00C65757">
      <w:pPr>
        <w:pStyle w:val="PL"/>
      </w:pPr>
      <w:r w:rsidRPr="00F537EB">
        <w:t>RSRP-Range ::=                      INTEGER(0..127)</w:t>
      </w:r>
    </w:p>
    <w:p w14:paraId="22324F56" w14:textId="77777777" w:rsidR="00C65757" w:rsidRPr="00F537EB" w:rsidRDefault="00C65757" w:rsidP="00C65757">
      <w:pPr>
        <w:pStyle w:val="PL"/>
      </w:pPr>
    </w:p>
    <w:p w14:paraId="7F1A6B35" w14:textId="77777777" w:rsidR="00C65757" w:rsidRPr="00F537EB" w:rsidRDefault="00C65757" w:rsidP="00C65757">
      <w:pPr>
        <w:pStyle w:val="PL"/>
      </w:pPr>
      <w:r w:rsidRPr="00F537EB">
        <w:t>-- TAG-RSRP-RANGE-STOP</w:t>
      </w:r>
    </w:p>
    <w:p w14:paraId="338FCFB5" w14:textId="77777777" w:rsidR="00C65757" w:rsidRPr="00F537EB" w:rsidRDefault="00C65757" w:rsidP="00C65757">
      <w:pPr>
        <w:pStyle w:val="PL"/>
      </w:pPr>
      <w:r w:rsidRPr="00F537EB">
        <w:t>-- ASN1STOP</w:t>
      </w:r>
    </w:p>
    <w:p w14:paraId="2F202B8C" w14:textId="77777777" w:rsidR="00C65757" w:rsidRPr="00F537EB" w:rsidRDefault="00C65757" w:rsidP="00C65757"/>
    <w:p w14:paraId="003356B5" w14:textId="77777777" w:rsidR="00C65757" w:rsidRPr="00F537EB" w:rsidRDefault="00C65757" w:rsidP="00C65757">
      <w:pPr>
        <w:pStyle w:val="Heading4"/>
        <w:rPr>
          <w:rFonts w:eastAsia="MS Mincho"/>
        </w:rPr>
      </w:pPr>
      <w:bookmarkStart w:id="1754" w:name="_Toc20426090"/>
      <w:bookmarkStart w:id="1755" w:name="_Toc29321486"/>
      <w:bookmarkStart w:id="1756" w:name="_Toc36757267"/>
      <w:bookmarkStart w:id="1757" w:name="_Toc36836808"/>
      <w:bookmarkStart w:id="1758" w:name="_Toc36843785"/>
      <w:bookmarkStart w:id="1759" w:name="_Toc37068074"/>
      <w:r w:rsidRPr="00F537EB">
        <w:rPr>
          <w:rFonts w:eastAsia="MS Mincho"/>
        </w:rPr>
        <w:t>–</w:t>
      </w:r>
      <w:r w:rsidRPr="00F537EB">
        <w:rPr>
          <w:rFonts w:eastAsia="MS Mincho"/>
        </w:rPr>
        <w:tab/>
      </w:r>
      <w:r w:rsidRPr="00F537EB">
        <w:rPr>
          <w:rFonts w:eastAsia="MS Mincho"/>
          <w:i/>
        </w:rPr>
        <w:t>RSRQ-Range</w:t>
      </w:r>
      <w:bookmarkEnd w:id="1754"/>
      <w:bookmarkEnd w:id="1755"/>
      <w:bookmarkEnd w:id="1756"/>
      <w:bookmarkEnd w:id="1757"/>
      <w:bookmarkEnd w:id="1758"/>
      <w:bookmarkEnd w:id="1759"/>
    </w:p>
    <w:p w14:paraId="4C91FDBF" w14:textId="77777777" w:rsidR="00C65757" w:rsidRPr="00F537EB" w:rsidRDefault="00C65757" w:rsidP="00C65757">
      <w:pPr>
        <w:rPr>
          <w:rFonts w:eastAsia="MS Mincho"/>
        </w:rPr>
      </w:pPr>
      <w:r w:rsidRPr="00F537EB">
        <w:t xml:space="preserve">The IE </w:t>
      </w:r>
      <w:r w:rsidRPr="00F537EB">
        <w:rPr>
          <w:i/>
        </w:rPr>
        <w:t>RSRQ-Range</w:t>
      </w:r>
      <w:r w:rsidRPr="00F537EB">
        <w:t xml:space="preserve"> specifies the value range used in RSRQ measurements and thresholds. For measurements</w:t>
      </w:r>
      <w:r w:rsidRPr="00F537EB">
        <w:rPr>
          <w:lang w:eastAsia="ko-KR"/>
        </w:rPr>
        <w:t xml:space="preserve">, </w:t>
      </w:r>
      <w:r w:rsidRPr="00F537EB">
        <w:t xml:space="preserve">integer value for RSRQ measurements is according to Table </w:t>
      </w:r>
      <w:r w:rsidRPr="00F537EB">
        <w:rPr>
          <w:rFonts w:cs="v4.2.0"/>
        </w:rPr>
        <w:t xml:space="preserve">10.1.11.1-1 </w:t>
      </w:r>
      <w:r w:rsidRPr="00F537EB">
        <w:t>in TS 38.133 [14].</w:t>
      </w:r>
      <w:r w:rsidRPr="00F537EB">
        <w:rPr>
          <w:lang w:eastAsia="ko-KR"/>
        </w:rPr>
        <w:t xml:space="preserve"> For thresholds, the actual value is (IE value – 87) / 2 dB.</w:t>
      </w:r>
    </w:p>
    <w:p w14:paraId="17C077BC" w14:textId="77777777" w:rsidR="00C65757" w:rsidRPr="00F537EB" w:rsidRDefault="00C65757" w:rsidP="00C65757">
      <w:pPr>
        <w:pStyle w:val="TH"/>
      </w:pPr>
      <w:r w:rsidRPr="00F537EB">
        <w:rPr>
          <w:i/>
        </w:rPr>
        <w:t>RSRQ-Range</w:t>
      </w:r>
      <w:r w:rsidRPr="00F537EB">
        <w:t xml:space="preserve"> information element</w:t>
      </w:r>
    </w:p>
    <w:p w14:paraId="4DBE2603" w14:textId="77777777" w:rsidR="00C65757" w:rsidRPr="00F537EB" w:rsidRDefault="00C65757" w:rsidP="00C65757">
      <w:pPr>
        <w:pStyle w:val="PL"/>
      </w:pPr>
      <w:r w:rsidRPr="00F537EB">
        <w:t>-- ASN1START</w:t>
      </w:r>
    </w:p>
    <w:p w14:paraId="12C51C35" w14:textId="77777777" w:rsidR="00C65757" w:rsidRPr="00F537EB" w:rsidRDefault="00C65757" w:rsidP="00C65757">
      <w:pPr>
        <w:pStyle w:val="PL"/>
      </w:pPr>
      <w:r w:rsidRPr="00F537EB">
        <w:t>-- TAG-RSRQ-RANGE-START</w:t>
      </w:r>
    </w:p>
    <w:p w14:paraId="2ED7CBF0" w14:textId="77777777" w:rsidR="00C65757" w:rsidRPr="00F537EB" w:rsidRDefault="00C65757" w:rsidP="00C65757">
      <w:pPr>
        <w:pStyle w:val="PL"/>
      </w:pPr>
    </w:p>
    <w:p w14:paraId="27B76FE2" w14:textId="77777777" w:rsidR="00C65757" w:rsidRPr="00F537EB" w:rsidRDefault="00C65757" w:rsidP="00C65757">
      <w:pPr>
        <w:pStyle w:val="PL"/>
      </w:pPr>
      <w:r w:rsidRPr="00F537EB">
        <w:t>RSRQ-Range ::=                      INTEGER(0..127)</w:t>
      </w:r>
    </w:p>
    <w:p w14:paraId="434C05B2" w14:textId="77777777" w:rsidR="00C65757" w:rsidRPr="00F537EB" w:rsidRDefault="00C65757" w:rsidP="00C65757">
      <w:pPr>
        <w:pStyle w:val="PL"/>
      </w:pPr>
    </w:p>
    <w:p w14:paraId="56835A46" w14:textId="77777777" w:rsidR="00C65757" w:rsidRPr="00F537EB" w:rsidRDefault="00C65757" w:rsidP="00C65757">
      <w:pPr>
        <w:pStyle w:val="PL"/>
      </w:pPr>
      <w:r w:rsidRPr="00F537EB">
        <w:t>-- TAG-RSRQ-RANGE-STOP</w:t>
      </w:r>
    </w:p>
    <w:p w14:paraId="082B1CC1" w14:textId="77777777" w:rsidR="00C65757" w:rsidRPr="00F537EB" w:rsidRDefault="00C65757" w:rsidP="00C65757">
      <w:pPr>
        <w:pStyle w:val="PL"/>
      </w:pPr>
      <w:r w:rsidRPr="00F537EB">
        <w:t>-- ASN1STOP</w:t>
      </w:r>
    </w:p>
    <w:p w14:paraId="78FACC1C" w14:textId="77777777" w:rsidR="00C65757" w:rsidRPr="00F537EB" w:rsidRDefault="00C65757" w:rsidP="00C65757"/>
    <w:p w14:paraId="4875509F" w14:textId="77777777" w:rsidR="00C65757" w:rsidRPr="00F537EB" w:rsidRDefault="00C65757" w:rsidP="00C65757">
      <w:pPr>
        <w:pStyle w:val="Heading4"/>
        <w:rPr>
          <w:i/>
          <w:noProof/>
        </w:rPr>
      </w:pPr>
      <w:bookmarkStart w:id="1760" w:name="_Toc20426091"/>
      <w:bookmarkStart w:id="1761" w:name="_Toc29321487"/>
      <w:bookmarkStart w:id="1762" w:name="_Toc36757268"/>
      <w:bookmarkStart w:id="1763" w:name="_Toc36836809"/>
      <w:bookmarkStart w:id="1764" w:name="_Toc36843786"/>
      <w:bookmarkStart w:id="1765" w:name="_Toc37068075"/>
      <w:r w:rsidRPr="00F537EB">
        <w:t>–</w:t>
      </w:r>
      <w:r w:rsidRPr="00F537EB">
        <w:tab/>
      </w:r>
      <w:r w:rsidRPr="00F537EB">
        <w:rPr>
          <w:i/>
        </w:rPr>
        <w:t>S</w:t>
      </w:r>
      <w:r w:rsidRPr="00F537EB">
        <w:rPr>
          <w:i/>
          <w:noProof/>
        </w:rPr>
        <w:t>CellIndex</w:t>
      </w:r>
      <w:bookmarkEnd w:id="1760"/>
      <w:bookmarkEnd w:id="1761"/>
      <w:bookmarkEnd w:id="1762"/>
      <w:bookmarkEnd w:id="1763"/>
      <w:bookmarkEnd w:id="1764"/>
      <w:bookmarkEnd w:id="1765"/>
    </w:p>
    <w:p w14:paraId="57A2C6BE" w14:textId="77777777" w:rsidR="00C65757" w:rsidRPr="00F537EB" w:rsidRDefault="00C65757" w:rsidP="00C65757">
      <w:r w:rsidRPr="00F537EB">
        <w:t xml:space="preserve">The IE </w:t>
      </w:r>
      <w:r w:rsidRPr="00F537EB">
        <w:rPr>
          <w:i/>
        </w:rPr>
        <w:t>SCellIndex</w:t>
      </w:r>
      <w:r w:rsidRPr="00F537EB">
        <w:t xml:space="preserve"> concerns a short identity, used to identify an SCell or PSCell. The value range is shared across the Cell Groups.</w:t>
      </w:r>
    </w:p>
    <w:p w14:paraId="1AAF3ED8" w14:textId="77777777" w:rsidR="00C65757" w:rsidRPr="00F537EB" w:rsidRDefault="00C65757" w:rsidP="00C65757">
      <w:pPr>
        <w:pStyle w:val="TH"/>
      </w:pPr>
      <w:r w:rsidRPr="00F537EB">
        <w:rPr>
          <w:bCs/>
          <w:i/>
          <w:iCs/>
        </w:rPr>
        <w:t xml:space="preserve">SCellIndex </w:t>
      </w:r>
      <w:r w:rsidRPr="00F537EB">
        <w:t>information element</w:t>
      </w:r>
    </w:p>
    <w:p w14:paraId="500A9373" w14:textId="77777777" w:rsidR="00C65757" w:rsidRPr="00F537EB" w:rsidRDefault="00C65757" w:rsidP="00C65757">
      <w:pPr>
        <w:pStyle w:val="PL"/>
      </w:pPr>
      <w:r w:rsidRPr="00F537EB">
        <w:t>-- ASN1START</w:t>
      </w:r>
    </w:p>
    <w:p w14:paraId="40C77859" w14:textId="77777777" w:rsidR="00C65757" w:rsidRPr="00F537EB" w:rsidRDefault="00C65757" w:rsidP="00C65757">
      <w:pPr>
        <w:pStyle w:val="PL"/>
      </w:pPr>
      <w:r w:rsidRPr="00F537EB">
        <w:t>-- TAG-SCELLINDEX-START</w:t>
      </w:r>
    </w:p>
    <w:p w14:paraId="3F60B271" w14:textId="77777777" w:rsidR="00C65757" w:rsidRPr="00F537EB" w:rsidRDefault="00C65757" w:rsidP="00C65757">
      <w:pPr>
        <w:pStyle w:val="PL"/>
      </w:pPr>
    </w:p>
    <w:p w14:paraId="7BAA7728" w14:textId="77777777" w:rsidR="00C65757" w:rsidRPr="00F537EB" w:rsidRDefault="00C65757" w:rsidP="00C65757">
      <w:pPr>
        <w:pStyle w:val="PL"/>
      </w:pPr>
      <w:r w:rsidRPr="00F537EB">
        <w:t>SCellIndex ::=                      INTEGER (1..31)</w:t>
      </w:r>
    </w:p>
    <w:p w14:paraId="55AA3F21" w14:textId="77777777" w:rsidR="00C65757" w:rsidRPr="00F537EB" w:rsidRDefault="00C65757" w:rsidP="00C65757">
      <w:pPr>
        <w:pStyle w:val="PL"/>
      </w:pPr>
    </w:p>
    <w:p w14:paraId="7F44A9BB" w14:textId="77777777" w:rsidR="00C65757" w:rsidRPr="00F537EB" w:rsidRDefault="00C65757" w:rsidP="00C65757">
      <w:pPr>
        <w:pStyle w:val="PL"/>
      </w:pPr>
      <w:r w:rsidRPr="00F537EB">
        <w:t>-- TAG-SCELLINDEX-STOP</w:t>
      </w:r>
    </w:p>
    <w:p w14:paraId="0830557C" w14:textId="77777777" w:rsidR="00C65757" w:rsidRPr="00F537EB" w:rsidRDefault="00C65757" w:rsidP="00C65757">
      <w:pPr>
        <w:pStyle w:val="PL"/>
      </w:pPr>
      <w:r w:rsidRPr="00F537EB">
        <w:t>-- ASN1STOP</w:t>
      </w:r>
    </w:p>
    <w:p w14:paraId="414C34E9" w14:textId="77777777" w:rsidR="00C65757" w:rsidRPr="00F537EB" w:rsidRDefault="00C65757" w:rsidP="00C65757"/>
    <w:p w14:paraId="2396B7B2" w14:textId="77777777" w:rsidR="00C65757" w:rsidRPr="00F537EB" w:rsidRDefault="00C65757" w:rsidP="00C65757">
      <w:pPr>
        <w:pStyle w:val="Heading4"/>
        <w:rPr>
          <w:rFonts w:eastAsia="SimSun"/>
        </w:rPr>
      </w:pPr>
      <w:bookmarkStart w:id="1766" w:name="_Toc20426092"/>
      <w:bookmarkStart w:id="1767" w:name="_Toc29321488"/>
      <w:bookmarkStart w:id="1768" w:name="_Toc36757269"/>
      <w:bookmarkStart w:id="1769" w:name="_Toc36836810"/>
      <w:bookmarkStart w:id="1770" w:name="_Toc36843787"/>
      <w:bookmarkStart w:id="1771" w:name="_Toc37068076"/>
      <w:r w:rsidRPr="00F537EB">
        <w:rPr>
          <w:rFonts w:eastAsia="SimSun"/>
        </w:rPr>
        <w:lastRenderedPageBreak/>
        <w:t>–</w:t>
      </w:r>
      <w:r w:rsidRPr="00F537EB">
        <w:rPr>
          <w:rFonts w:eastAsia="SimSun"/>
        </w:rPr>
        <w:tab/>
      </w:r>
      <w:r w:rsidRPr="00F537EB">
        <w:rPr>
          <w:rFonts w:eastAsia="SimSun"/>
          <w:i/>
        </w:rPr>
        <w:t>SchedulingRequestConfig</w:t>
      </w:r>
      <w:bookmarkEnd w:id="1766"/>
      <w:bookmarkEnd w:id="1767"/>
      <w:bookmarkEnd w:id="1768"/>
      <w:bookmarkEnd w:id="1769"/>
      <w:bookmarkEnd w:id="1770"/>
      <w:bookmarkEnd w:id="1771"/>
    </w:p>
    <w:p w14:paraId="6811F477"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13DC5A0A" w14:textId="77777777" w:rsidR="00C65757" w:rsidRPr="00F537EB" w:rsidRDefault="00C65757" w:rsidP="00C65757">
      <w:pPr>
        <w:pStyle w:val="TH"/>
        <w:rPr>
          <w:lang w:eastAsia="zh-CN"/>
        </w:rPr>
      </w:pPr>
      <w:r w:rsidRPr="00F537EB">
        <w:rPr>
          <w:i/>
          <w:lang w:eastAsia="zh-CN"/>
        </w:rPr>
        <w:t xml:space="preserve">SchedulingRequestConfig </w:t>
      </w:r>
      <w:r w:rsidRPr="00F537EB">
        <w:rPr>
          <w:lang w:eastAsia="zh-CN"/>
        </w:rPr>
        <w:t>information element</w:t>
      </w:r>
    </w:p>
    <w:p w14:paraId="0776FF30" w14:textId="77777777" w:rsidR="00C65757" w:rsidRPr="00F537EB" w:rsidRDefault="00C65757" w:rsidP="00C65757">
      <w:pPr>
        <w:pStyle w:val="PL"/>
      </w:pPr>
      <w:r w:rsidRPr="00F537EB">
        <w:t>-- ASN1START</w:t>
      </w:r>
    </w:p>
    <w:p w14:paraId="7B2887D6" w14:textId="77777777" w:rsidR="00C65757" w:rsidRPr="00F537EB" w:rsidRDefault="00C65757" w:rsidP="00C65757">
      <w:pPr>
        <w:pStyle w:val="PL"/>
      </w:pPr>
      <w:r w:rsidRPr="00F537EB">
        <w:t>-- TAG-SCHEDULINGREQUESTCONFIG-START</w:t>
      </w:r>
    </w:p>
    <w:p w14:paraId="5CF00DCF" w14:textId="77777777" w:rsidR="00C65757" w:rsidRPr="00F537EB" w:rsidRDefault="00C65757" w:rsidP="00C65757">
      <w:pPr>
        <w:pStyle w:val="PL"/>
      </w:pPr>
    </w:p>
    <w:p w14:paraId="004E9BCA" w14:textId="77777777" w:rsidR="00C65757" w:rsidRPr="00F537EB" w:rsidRDefault="00C65757" w:rsidP="00C65757">
      <w:pPr>
        <w:pStyle w:val="PL"/>
      </w:pPr>
      <w:r w:rsidRPr="00F537EB">
        <w:t>SchedulingRequestConfig ::=         SEQUENCE {</w:t>
      </w:r>
    </w:p>
    <w:p w14:paraId="62BB42D6" w14:textId="77777777" w:rsidR="00C65757" w:rsidRPr="00F537EB" w:rsidRDefault="00C65757" w:rsidP="00C65757">
      <w:pPr>
        <w:pStyle w:val="PL"/>
      </w:pPr>
      <w:r w:rsidRPr="00F537EB">
        <w:t xml:space="preserve">    schedulingRequestToAddModList       SEQUENCE (SIZE (1..maxNrofSR-ConfigPerCellGroup)) OF SchedulingRequestToAddMod</w:t>
      </w:r>
    </w:p>
    <w:p w14:paraId="44FFFD43" w14:textId="77777777" w:rsidR="00C65757" w:rsidRPr="00F537EB" w:rsidRDefault="00C65757" w:rsidP="00C65757">
      <w:pPr>
        <w:pStyle w:val="PL"/>
      </w:pPr>
      <w:r w:rsidRPr="00F537EB">
        <w:t xml:space="preserve">                                                                                                          OPTIONAL, -- Need N</w:t>
      </w:r>
    </w:p>
    <w:p w14:paraId="2BA3BC52" w14:textId="77777777" w:rsidR="00C65757" w:rsidRPr="00F537EB" w:rsidRDefault="00C65757" w:rsidP="00C65757">
      <w:pPr>
        <w:pStyle w:val="PL"/>
      </w:pPr>
      <w:r w:rsidRPr="00F537EB">
        <w:t xml:space="preserve">    schedulingRequestToReleaseList      SEQUENCE (SIZE (1..maxNrofSR-ConfigPerCellGroup)) OF SchedulingRequestId</w:t>
      </w:r>
    </w:p>
    <w:p w14:paraId="437C6C7B" w14:textId="77777777" w:rsidR="00C65757" w:rsidRPr="00F537EB" w:rsidRDefault="00C65757" w:rsidP="00C65757">
      <w:pPr>
        <w:pStyle w:val="PL"/>
      </w:pPr>
      <w:r w:rsidRPr="00F537EB">
        <w:t xml:space="preserve">                                                                                                          OPTIONAL  -- Need N</w:t>
      </w:r>
    </w:p>
    <w:p w14:paraId="175A8A98" w14:textId="77777777" w:rsidR="00C65757" w:rsidRPr="00F537EB" w:rsidRDefault="00C65757" w:rsidP="00C65757">
      <w:pPr>
        <w:pStyle w:val="PL"/>
      </w:pPr>
      <w:r w:rsidRPr="00F537EB">
        <w:t>}</w:t>
      </w:r>
    </w:p>
    <w:p w14:paraId="0783AFE1" w14:textId="77777777" w:rsidR="00C65757" w:rsidRPr="00F537EB" w:rsidRDefault="00C65757" w:rsidP="00C65757">
      <w:pPr>
        <w:pStyle w:val="PL"/>
      </w:pPr>
    </w:p>
    <w:p w14:paraId="61FF093A" w14:textId="77777777" w:rsidR="00C65757" w:rsidRPr="00F537EB" w:rsidRDefault="00C65757" w:rsidP="00C65757">
      <w:pPr>
        <w:pStyle w:val="PL"/>
      </w:pPr>
      <w:r w:rsidRPr="00F537EB">
        <w:t>SchedulingRequestToAddMod ::=       SEQUENCE {</w:t>
      </w:r>
    </w:p>
    <w:p w14:paraId="1011E2A5" w14:textId="77777777" w:rsidR="00C65757" w:rsidRPr="00F537EB" w:rsidRDefault="00C65757" w:rsidP="00C65757">
      <w:pPr>
        <w:pStyle w:val="PL"/>
      </w:pPr>
      <w:r w:rsidRPr="00F537EB">
        <w:t xml:space="preserve">    schedulingRequestId                 SchedulingRequestId,</w:t>
      </w:r>
    </w:p>
    <w:p w14:paraId="19308EFD" w14:textId="77777777" w:rsidR="00C65757" w:rsidRPr="00F537EB" w:rsidRDefault="00C65757" w:rsidP="00C65757">
      <w:pPr>
        <w:pStyle w:val="PL"/>
      </w:pPr>
      <w:r w:rsidRPr="00F537EB">
        <w:t xml:space="preserve">    sr-ProhibitTimer                    ENUMERATED {ms1, ms2, ms4, ms8, ms16, ms32, ms64, ms128}          OPTIONAL, -- Need S</w:t>
      </w:r>
    </w:p>
    <w:p w14:paraId="76EA387A" w14:textId="77777777" w:rsidR="00C65757" w:rsidRPr="00F537EB" w:rsidRDefault="00C65757" w:rsidP="00C65757">
      <w:pPr>
        <w:pStyle w:val="PL"/>
      </w:pPr>
      <w:r w:rsidRPr="00F537EB">
        <w:t xml:space="preserve">    sr-TransMax                         ENUMERATED { n4, n8, n16, n32, n64, spare3, spare2, spare1}</w:t>
      </w:r>
    </w:p>
    <w:p w14:paraId="1285A5D8" w14:textId="77777777" w:rsidR="00C65757" w:rsidRPr="00F537EB" w:rsidRDefault="00C65757" w:rsidP="00C65757">
      <w:pPr>
        <w:pStyle w:val="PL"/>
      </w:pPr>
      <w:r w:rsidRPr="00F537EB">
        <w:t>}</w:t>
      </w:r>
    </w:p>
    <w:p w14:paraId="2C381D52" w14:textId="77777777" w:rsidR="00C65757" w:rsidRPr="00F537EB" w:rsidRDefault="00C65757" w:rsidP="00C65757">
      <w:pPr>
        <w:pStyle w:val="PL"/>
      </w:pPr>
    </w:p>
    <w:p w14:paraId="7FC9A20F" w14:textId="77777777" w:rsidR="00C65757" w:rsidRPr="00F537EB" w:rsidRDefault="00C65757" w:rsidP="00C65757">
      <w:pPr>
        <w:pStyle w:val="PL"/>
      </w:pPr>
    </w:p>
    <w:p w14:paraId="755B2064" w14:textId="77777777" w:rsidR="00C65757" w:rsidRPr="00F537EB" w:rsidRDefault="00C65757" w:rsidP="00C65757">
      <w:pPr>
        <w:pStyle w:val="PL"/>
      </w:pPr>
    </w:p>
    <w:p w14:paraId="43F6A1C7" w14:textId="77777777" w:rsidR="00C65757" w:rsidRPr="00F537EB" w:rsidRDefault="00C65757" w:rsidP="00C65757">
      <w:pPr>
        <w:pStyle w:val="PL"/>
      </w:pPr>
      <w:r w:rsidRPr="00F537EB">
        <w:t>-- TAG-SCHEDULINGREQUESTCONFIG-STOP</w:t>
      </w:r>
    </w:p>
    <w:p w14:paraId="67A91619" w14:textId="77777777" w:rsidR="00C65757" w:rsidRPr="00F537EB" w:rsidRDefault="00C65757" w:rsidP="00C65757">
      <w:pPr>
        <w:pStyle w:val="PL"/>
      </w:pPr>
      <w:r w:rsidRPr="00F537EB">
        <w:t>-- ASN1STOP</w:t>
      </w:r>
    </w:p>
    <w:p w14:paraId="5CC1AFDF"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DEC05C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D84E258" w14:textId="77777777" w:rsidR="00C65757" w:rsidRPr="00F537EB" w:rsidRDefault="00C65757" w:rsidP="00FE67B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C65757" w:rsidRPr="00F537EB" w14:paraId="14D70556"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A5E1BC" w14:textId="77777777" w:rsidR="00C65757" w:rsidRPr="00F537EB" w:rsidRDefault="00C65757" w:rsidP="00FE67BB">
            <w:pPr>
              <w:pStyle w:val="TAL"/>
              <w:rPr>
                <w:b/>
                <w:bCs/>
                <w:i/>
                <w:szCs w:val="22"/>
                <w:lang w:eastAsia="en-GB"/>
              </w:rPr>
            </w:pPr>
            <w:r w:rsidRPr="00F537EB">
              <w:rPr>
                <w:b/>
                <w:bCs/>
                <w:i/>
                <w:szCs w:val="22"/>
                <w:lang w:eastAsia="en-GB"/>
              </w:rPr>
              <w:t>schedulingRequestToAddModList</w:t>
            </w:r>
          </w:p>
          <w:p w14:paraId="50D19F3F" w14:textId="77777777" w:rsidR="00C65757" w:rsidRPr="00F537EB" w:rsidRDefault="00C65757" w:rsidP="00FE67BB">
            <w:pPr>
              <w:pStyle w:val="TAL"/>
              <w:rPr>
                <w:bCs/>
                <w:szCs w:val="22"/>
                <w:lang w:eastAsia="en-GB"/>
              </w:rPr>
            </w:pPr>
            <w:r w:rsidRPr="00F537EB">
              <w:rPr>
                <w:bCs/>
                <w:szCs w:val="22"/>
                <w:lang w:eastAsia="en-GB"/>
              </w:rPr>
              <w:t>List of Scheduling Request configurations to add or modify.</w:t>
            </w:r>
          </w:p>
        </w:tc>
      </w:tr>
      <w:tr w:rsidR="00C65757" w:rsidRPr="00F537EB" w14:paraId="5804B986"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F478BB" w14:textId="77777777" w:rsidR="00C65757" w:rsidRPr="00F537EB" w:rsidRDefault="00C65757" w:rsidP="00FE67BB">
            <w:pPr>
              <w:pStyle w:val="TAL"/>
              <w:rPr>
                <w:rFonts w:eastAsia="Yu Mincho"/>
                <w:b/>
                <w:bCs/>
                <w:i/>
                <w:szCs w:val="22"/>
              </w:rPr>
            </w:pPr>
            <w:r w:rsidRPr="00F537EB">
              <w:rPr>
                <w:rFonts w:eastAsia="Yu Mincho"/>
                <w:b/>
                <w:bCs/>
                <w:i/>
                <w:szCs w:val="22"/>
              </w:rPr>
              <w:t>schedulingRequestToReleaseList</w:t>
            </w:r>
          </w:p>
          <w:p w14:paraId="18C85229" w14:textId="77777777" w:rsidR="00C65757" w:rsidRPr="00F537EB" w:rsidRDefault="00C65757" w:rsidP="00FE67B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p>
        </w:tc>
      </w:tr>
    </w:tbl>
    <w:p w14:paraId="484E203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0886E1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836FCAD" w14:textId="77777777" w:rsidR="00C65757" w:rsidRPr="00F537EB" w:rsidRDefault="00C65757" w:rsidP="00FE67BB">
            <w:pPr>
              <w:pStyle w:val="TAH"/>
              <w:rPr>
                <w:szCs w:val="22"/>
              </w:rPr>
            </w:pPr>
            <w:r w:rsidRPr="00F537EB">
              <w:rPr>
                <w:i/>
                <w:szCs w:val="22"/>
              </w:rPr>
              <w:t>SchedulingRequestToAddMod</w:t>
            </w:r>
            <w:r w:rsidRPr="00F537EB">
              <w:rPr>
                <w:szCs w:val="22"/>
              </w:rPr>
              <w:t xml:space="preserve"> field descriptions</w:t>
            </w:r>
          </w:p>
        </w:tc>
      </w:tr>
      <w:tr w:rsidR="00C65757" w:rsidRPr="00F537EB" w14:paraId="15E44D04"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CF50C5A" w14:textId="77777777" w:rsidR="00C65757" w:rsidRPr="00F537EB" w:rsidRDefault="00C65757" w:rsidP="00FE67BB">
            <w:pPr>
              <w:pStyle w:val="TAL"/>
              <w:rPr>
                <w:b/>
                <w:bCs/>
                <w:i/>
                <w:szCs w:val="22"/>
                <w:lang w:eastAsia="en-GB"/>
              </w:rPr>
            </w:pPr>
            <w:r w:rsidRPr="00F537EB">
              <w:rPr>
                <w:b/>
                <w:bCs/>
                <w:i/>
                <w:szCs w:val="22"/>
                <w:lang w:eastAsia="en-GB"/>
              </w:rPr>
              <w:t>schedulingRequestId</w:t>
            </w:r>
          </w:p>
          <w:p w14:paraId="1FE7ACFE" w14:textId="77777777" w:rsidR="00C65757" w:rsidRPr="00F537EB" w:rsidRDefault="00C65757" w:rsidP="00FE67B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C65757" w:rsidRPr="00F537EB" w14:paraId="6873EE63"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6B4387" w14:textId="77777777" w:rsidR="00C65757" w:rsidRPr="00F537EB" w:rsidRDefault="00C65757" w:rsidP="00FE67B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180A9146" w14:textId="77777777" w:rsidR="00C65757" w:rsidRPr="00F537EB" w:rsidRDefault="00C65757" w:rsidP="00FE67BB">
            <w:pPr>
              <w:pStyle w:val="TAL"/>
              <w:rPr>
                <w:szCs w:val="22"/>
                <w:lang w:eastAsia="en-GB"/>
              </w:rPr>
            </w:pPr>
            <w:r w:rsidRPr="00F537EB">
              <w:rPr>
                <w:szCs w:val="22"/>
                <w:lang w:eastAsia="en-GB"/>
              </w:rPr>
              <w:t xml:space="preserve">Timer for SR transmission on PUCCH in TS 38.321 [3]. Value is in ms. Value </w:t>
            </w:r>
            <w:r w:rsidRPr="00F537EB">
              <w:rPr>
                <w:i/>
                <w:szCs w:val="22"/>
                <w:lang w:eastAsia="en-GB"/>
              </w:rPr>
              <w:t>ms1</w:t>
            </w:r>
            <w:r w:rsidRPr="00F537EB">
              <w:rPr>
                <w:szCs w:val="22"/>
                <w:lang w:eastAsia="en-GB"/>
              </w:rPr>
              <w:t xml:space="preserve"> corresponds to 1ms, value </w:t>
            </w:r>
            <w:r w:rsidRPr="00F537EB">
              <w:rPr>
                <w:i/>
                <w:szCs w:val="22"/>
                <w:lang w:eastAsia="en-GB"/>
              </w:rPr>
              <w:t>ms2</w:t>
            </w:r>
            <w:r w:rsidRPr="00F537EB">
              <w:rPr>
                <w:szCs w:val="22"/>
                <w:lang w:eastAsia="en-GB"/>
              </w:rPr>
              <w:t xml:space="preserve"> corresponds to 2ms, and so on.  When the field is absent, the UE applies the value 0.</w:t>
            </w:r>
          </w:p>
        </w:tc>
      </w:tr>
      <w:tr w:rsidR="00C65757" w:rsidRPr="00F537EB" w14:paraId="019ABDBE" w14:textId="77777777" w:rsidTr="00FE67B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28D4280" w14:textId="77777777" w:rsidR="00C65757" w:rsidRPr="00F537EB" w:rsidRDefault="00C65757" w:rsidP="00FE67BB">
            <w:pPr>
              <w:pStyle w:val="TAL"/>
              <w:rPr>
                <w:b/>
                <w:bCs/>
                <w:i/>
                <w:szCs w:val="22"/>
                <w:lang w:eastAsia="en-GB"/>
              </w:rPr>
            </w:pPr>
            <w:r w:rsidRPr="00F537EB">
              <w:rPr>
                <w:b/>
                <w:bCs/>
                <w:i/>
                <w:szCs w:val="22"/>
                <w:lang w:eastAsia="en-GB"/>
              </w:rPr>
              <w:t>sr-TransMax</w:t>
            </w:r>
          </w:p>
          <w:p w14:paraId="403D0FFA" w14:textId="77777777" w:rsidR="00C65757" w:rsidRPr="00F537EB" w:rsidRDefault="00C65757" w:rsidP="00FE67BB">
            <w:pPr>
              <w:pStyle w:val="TAL"/>
              <w:rPr>
                <w:b/>
                <w:bCs/>
                <w:i/>
                <w:szCs w:val="22"/>
                <w:lang w:eastAsia="en-GB"/>
              </w:rPr>
            </w:pPr>
            <w:r w:rsidRPr="00F537EB">
              <w:rPr>
                <w:szCs w:val="22"/>
                <w:lang w:eastAsia="en-GB"/>
              </w:rPr>
              <w:t xml:space="preserve">Maximum number of SR transmissions as described in TS 38.321 [3]. Value </w:t>
            </w:r>
            <w:r w:rsidRPr="00F537EB">
              <w:rPr>
                <w:i/>
                <w:szCs w:val="22"/>
                <w:lang w:eastAsia="en-GB"/>
              </w:rPr>
              <w:t>n4</w:t>
            </w:r>
            <w:r w:rsidRPr="00F537EB">
              <w:rPr>
                <w:szCs w:val="22"/>
                <w:lang w:eastAsia="en-GB"/>
              </w:rPr>
              <w:t xml:space="preserve"> corresponds to 4, value </w:t>
            </w:r>
            <w:r w:rsidRPr="00F537EB">
              <w:rPr>
                <w:i/>
                <w:szCs w:val="22"/>
                <w:lang w:eastAsia="en-GB"/>
              </w:rPr>
              <w:t>n8</w:t>
            </w:r>
            <w:r w:rsidRPr="00F537EB">
              <w:rPr>
                <w:szCs w:val="22"/>
                <w:lang w:eastAsia="en-GB"/>
              </w:rPr>
              <w:t xml:space="preserve"> corresponds to 8, and so on. </w:t>
            </w:r>
          </w:p>
        </w:tc>
      </w:tr>
    </w:tbl>
    <w:p w14:paraId="286DE649" w14:textId="77777777" w:rsidR="00C65757" w:rsidRPr="00F537EB" w:rsidRDefault="00C65757" w:rsidP="00C65757"/>
    <w:p w14:paraId="1B284435" w14:textId="77777777" w:rsidR="00C65757" w:rsidRPr="00F537EB" w:rsidRDefault="00C65757" w:rsidP="00C65757">
      <w:pPr>
        <w:pStyle w:val="Heading4"/>
        <w:rPr>
          <w:rFonts w:eastAsia="SimSun"/>
        </w:rPr>
      </w:pPr>
      <w:bookmarkStart w:id="1772" w:name="_Toc20426093"/>
      <w:bookmarkStart w:id="1773" w:name="_Toc29321489"/>
      <w:bookmarkStart w:id="1774" w:name="_Toc36757270"/>
      <w:bookmarkStart w:id="1775" w:name="_Toc36836811"/>
      <w:bookmarkStart w:id="1776" w:name="_Toc36843788"/>
      <w:bookmarkStart w:id="1777" w:name="_Toc37068077"/>
      <w:r w:rsidRPr="00F537EB">
        <w:rPr>
          <w:rFonts w:eastAsia="SimSun"/>
        </w:rPr>
        <w:lastRenderedPageBreak/>
        <w:t>–</w:t>
      </w:r>
      <w:r w:rsidRPr="00F537EB">
        <w:rPr>
          <w:rFonts w:eastAsia="SimSun"/>
        </w:rPr>
        <w:tab/>
      </w:r>
      <w:r w:rsidRPr="00F537EB">
        <w:rPr>
          <w:rFonts w:eastAsia="SimSun"/>
          <w:i/>
        </w:rPr>
        <w:t>SchedulingRequestId</w:t>
      </w:r>
      <w:bookmarkEnd w:id="1772"/>
      <w:bookmarkEnd w:id="1773"/>
      <w:bookmarkEnd w:id="1774"/>
      <w:bookmarkEnd w:id="1775"/>
      <w:bookmarkEnd w:id="1776"/>
      <w:bookmarkEnd w:id="1777"/>
    </w:p>
    <w:p w14:paraId="72CD6162" w14:textId="77777777" w:rsidR="00C65757" w:rsidRPr="00F537EB" w:rsidRDefault="00C65757" w:rsidP="00C65757">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4C1DD0AB" w14:textId="77777777" w:rsidR="00C65757" w:rsidRPr="00F537EB" w:rsidRDefault="00C65757" w:rsidP="00C65757">
      <w:pPr>
        <w:pStyle w:val="TH"/>
        <w:rPr>
          <w:rFonts w:eastAsia="SimSun"/>
        </w:rPr>
      </w:pPr>
      <w:r w:rsidRPr="00F537EB">
        <w:rPr>
          <w:rFonts w:eastAsia="SimSun"/>
          <w:i/>
        </w:rPr>
        <w:t>SchedulingRequestId</w:t>
      </w:r>
      <w:r w:rsidRPr="00F537EB">
        <w:rPr>
          <w:rFonts w:eastAsia="SimSun"/>
        </w:rPr>
        <w:t xml:space="preserve"> information element</w:t>
      </w:r>
    </w:p>
    <w:p w14:paraId="2EDB0D1C" w14:textId="77777777" w:rsidR="00C65757" w:rsidRPr="00F537EB" w:rsidRDefault="00C65757" w:rsidP="00C65757">
      <w:pPr>
        <w:pStyle w:val="PL"/>
      </w:pPr>
      <w:r w:rsidRPr="00F537EB">
        <w:t>-- ASN1START</w:t>
      </w:r>
    </w:p>
    <w:p w14:paraId="2492AE9C" w14:textId="77777777" w:rsidR="00C65757" w:rsidRPr="00F537EB" w:rsidRDefault="00C65757" w:rsidP="00C65757">
      <w:pPr>
        <w:pStyle w:val="PL"/>
      </w:pPr>
      <w:r w:rsidRPr="00F537EB">
        <w:t>-- TAG-SCHEDULINGREQUESTID-START</w:t>
      </w:r>
    </w:p>
    <w:p w14:paraId="2A415C6F" w14:textId="77777777" w:rsidR="00C65757" w:rsidRPr="00F537EB" w:rsidRDefault="00C65757" w:rsidP="00C65757">
      <w:pPr>
        <w:pStyle w:val="PL"/>
      </w:pPr>
    </w:p>
    <w:p w14:paraId="2883C5EC" w14:textId="77777777" w:rsidR="00C65757" w:rsidRPr="00F537EB" w:rsidRDefault="00C65757" w:rsidP="00C65757">
      <w:pPr>
        <w:pStyle w:val="PL"/>
      </w:pPr>
      <w:r w:rsidRPr="00F537EB">
        <w:t>SchedulingRequestId ::=             INTEGER (0..7)</w:t>
      </w:r>
    </w:p>
    <w:p w14:paraId="624CC008" w14:textId="77777777" w:rsidR="00C65757" w:rsidRPr="00F537EB" w:rsidRDefault="00C65757" w:rsidP="00C65757">
      <w:pPr>
        <w:pStyle w:val="PL"/>
      </w:pPr>
    </w:p>
    <w:p w14:paraId="356FCFD1" w14:textId="77777777" w:rsidR="00C65757" w:rsidRPr="00F537EB" w:rsidRDefault="00C65757" w:rsidP="00C65757">
      <w:pPr>
        <w:pStyle w:val="PL"/>
      </w:pPr>
      <w:r w:rsidRPr="00F537EB">
        <w:t>-- TAG-SCHEDULINGREQUESTID-STOP</w:t>
      </w:r>
    </w:p>
    <w:p w14:paraId="1D8467C2" w14:textId="77777777" w:rsidR="00C65757" w:rsidRPr="00F537EB" w:rsidRDefault="00C65757" w:rsidP="00C65757">
      <w:pPr>
        <w:pStyle w:val="PL"/>
      </w:pPr>
      <w:r w:rsidRPr="00F537EB">
        <w:t>-- ASN1STOP</w:t>
      </w:r>
    </w:p>
    <w:p w14:paraId="7B8D475A" w14:textId="77777777" w:rsidR="00C65757" w:rsidRPr="00F537EB" w:rsidRDefault="00C65757" w:rsidP="00C65757"/>
    <w:p w14:paraId="75F74BA4" w14:textId="77777777" w:rsidR="00C65757" w:rsidRPr="00F537EB" w:rsidRDefault="00C65757" w:rsidP="00C65757">
      <w:pPr>
        <w:pStyle w:val="Heading4"/>
        <w:rPr>
          <w:rFonts w:eastAsia="SimSun"/>
        </w:rPr>
      </w:pPr>
      <w:bookmarkStart w:id="1778" w:name="_Toc20426094"/>
      <w:bookmarkStart w:id="1779" w:name="_Toc29321490"/>
      <w:bookmarkStart w:id="1780" w:name="_Toc36757271"/>
      <w:bookmarkStart w:id="1781" w:name="_Toc36836812"/>
      <w:bookmarkStart w:id="1782" w:name="_Toc36843789"/>
      <w:bookmarkStart w:id="1783" w:name="_Toc37068078"/>
      <w:r w:rsidRPr="00F537EB">
        <w:rPr>
          <w:rFonts w:eastAsia="SimSun"/>
        </w:rPr>
        <w:t>–</w:t>
      </w:r>
      <w:r w:rsidRPr="00F537EB">
        <w:rPr>
          <w:rFonts w:eastAsia="SimSun"/>
        </w:rPr>
        <w:tab/>
      </w:r>
      <w:r w:rsidRPr="00F537EB">
        <w:rPr>
          <w:rFonts w:eastAsia="SimSun"/>
          <w:i/>
        </w:rPr>
        <w:t>SchedulingRequestResourceConfig</w:t>
      </w:r>
      <w:bookmarkEnd w:id="1778"/>
      <w:bookmarkEnd w:id="1779"/>
      <w:bookmarkEnd w:id="1780"/>
      <w:bookmarkEnd w:id="1781"/>
      <w:bookmarkEnd w:id="1782"/>
      <w:bookmarkEnd w:id="1783"/>
    </w:p>
    <w:p w14:paraId="2B1DCDD6" w14:textId="77777777" w:rsidR="00C65757" w:rsidRPr="00F537EB" w:rsidRDefault="00C65757" w:rsidP="00C65757">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TS 38.213 [13], clause 9.2.4).</w:t>
      </w:r>
    </w:p>
    <w:p w14:paraId="316E5CF1" w14:textId="77777777" w:rsidR="00C65757" w:rsidRPr="00F537EB" w:rsidRDefault="00C65757" w:rsidP="00C65757">
      <w:pPr>
        <w:pStyle w:val="TH"/>
        <w:rPr>
          <w:rFonts w:eastAsia="SimSun"/>
        </w:rPr>
      </w:pPr>
      <w:r w:rsidRPr="00F537EB">
        <w:rPr>
          <w:rFonts w:eastAsia="SimSun"/>
          <w:i/>
        </w:rPr>
        <w:t>SchedulingRequestResourceConfig</w:t>
      </w:r>
      <w:r w:rsidRPr="00F537EB">
        <w:rPr>
          <w:rFonts w:eastAsia="SimSun"/>
        </w:rPr>
        <w:t xml:space="preserve"> information element</w:t>
      </w:r>
    </w:p>
    <w:p w14:paraId="71F046FD" w14:textId="77777777" w:rsidR="00C65757" w:rsidRPr="00F537EB" w:rsidRDefault="00C65757" w:rsidP="00C65757">
      <w:pPr>
        <w:pStyle w:val="PL"/>
      </w:pPr>
      <w:r w:rsidRPr="00F537EB">
        <w:t>-- ASN1START</w:t>
      </w:r>
    </w:p>
    <w:p w14:paraId="29E05604" w14:textId="77777777" w:rsidR="00C65757" w:rsidRPr="00F537EB" w:rsidRDefault="00C65757" w:rsidP="00C65757">
      <w:pPr>
        <w:pStyle w:val="PL"/>
      </w:pPr>
      <w:r w:rsidRPr="00F537EB">
        <w:t>-- TAG-SCHEDULINGREQUESTRESOURCECONFIG-START</w:t>
      </w:r>
    </w:p>
    <w:p w14:paraId="1E50A5E8" w14:textId="77777777" w:rsidR="00C65757" w:rsidRPr="00F537EB" w:rsidRDefault="00C65757" w:rsidP="00C65757">
      <w:pPr>
        <w:pStyle w:val="PL"/>
      </w:pPr>
    </w:p>
    <w:p w14:paraId="16F96F94" w14:textId="77777777" w:rsidR="00C65757" w:rsidRPr="00F537EB" w:rsidRDefault="00C65757" w:rsidP="00C65757">
      <w:pPr>
        <w:pStyle w:val="PL"/>
      </w:pPr>
      <w:r w:rsidRPr="00F537EB">
        <w:t>SchedulingRequestResourceConfig ::=     SEQUENCE {</w:t>
      </w:r>
    </w:p>
    <w:p w14:paraId="7A3A4060" w14:textId="77777777" w:rsidR="00C65757" w:rsidRPr="00F537EB" w:rsidRDefault="00C65757" w:rsidP="00C65757">
      <w:pPr>
        <w:pStyle w:val="PL"/>
      </w:pPr>
      <w:r w:rsidRPr="00F537EB">
        <w:t xml:space="preserve">    schedulingRequestResourceId             SchedulingRequestResourceId,</w:t>
      </w:r>
    </w:p>
    <w:p w14:paraId="27C4AB3F" w14:textId="77777777" w:rsidR="00C65757" w:rsidRPr="00F537EB" w:rsidRDefault="00C65757" w:rsidP="00C65757">
      <w:pPr>
        <w:pStyle w:val="PL"/>
      </w:pPr>
      <w:r w:rsidRPr="00F537EB">
        <w:t xml:space="preserve">    schedulingRequestID                     SchedulingRequestId,</w:t>
      </w:r>
    </w:p>
    <w:p w14:paraId="3EEA59D7" w14:textId="77777777" w:rsidR="00C65757" w:rsidRPr="00F537EB" w:rsidRDefault="00C65757" w:rsidP="00C65757">
      <w:pPr>
        <w:pStyle w:val="PL"/>
      </w:pPr>
      <w:r w:rsidRPr="00F537EB">
        <w:t xml:space="preserve">    periodicityAndOffset                    CHOICE {</w:t>
      </w:r>
    </w:p>
    <w:p w14:paraId="3F8571A9" w14:textId="77777777" w:rsidR="00C65757" w:rsidRPr="00F537EB" w:rsidRDefault="00C65757" w:rsidP="00C65757">
      <w:pPr>
        <w:pStyle w:val="PL"/>
      </w:pPr>
      <w:r w:rsidRPr="00F537EB">
        <w:t xml:space="preserve">        sym2                                    NULL,</w:t>
      </w:r>
    </w:p>
    <w:p w14:paraId="7D663117" w14:textId="77777777" w:rsidR="00C65757" w:rsidRPr="00F537EB" w:rsidRDefault="00C65757" w:rsidP="00C65757">
      <w:pPr>
        <w:pStyle w:val="PL"/>
      </w:pPr>
      <w:r w:rsidRPr="00F537EB">
        <w:t xml:space="preserve">        sym6or7                                 NULL,</w:t>
      </w:r>
    </w:p>
    <w:p w14:paraId="5476313F" w14:textId="77777777" w:rsidR="00C65757" w:rsidRPr="00F537EB" w:rsidRDefault="00C65757" w:rsidP="00C65757">
      <w:pPr>
        <w:pStyle w:val="PL"/>
      </w:pPr>
      <w:r w:rsidRPr="00F537EB">
        <w:t xml:space="preserve">        sl1                                     NULL,                       -- Recurs in every slot</w:t>
      </w:r>
    </w:p>
    <w:p w14:paraId="554C1B52" w14:textId="77777777" w:rsidR="00C65757" w:rsidRPr="00F537EB" w:rsidRDefault="00C65757" w:rsidP="00C65757">
      <w:pPr>
        <w:pStyle w:val="PL"/>
      </w:pPr>
      <w:r w:rsidRPr="00F537EB">
        <w:t xml:space="preserve">        sl2                                     INTEGER (0..1),</w:t>
      </w:r>
    </w:p>
    <w:p w14:paraId="63C10608" w14:textId="77777777" w:rsidR="00C65757" w:rsidRPr="00F537EB" w:rsidRDefault="00C65757" w:rsidP="00C65757">
      <w:pPr>
        <w:pStyle w:val="PL"/>
      </w:pPr>
      <w:r w:rsidRPr="00F537EB">
        <w:t xml:space="preserve">        sl4                                     INTEGER (0..3),</w:t>
      </w:r>
    </w:p>
    <w:p w14:paraId="7F115AA9" w14:textId="77777777" w:rsidR="00C65757" w:rsidRPr="00F537EB" w:rsidRDefault="00C65757" w:rsidP="00C65757">
      <w:pPr>
        <w:pStyle w:val="PL"/>
      </w:pPr>
      <w:r w:rsidRPr="00F537EB">
        <w:t xml:space="preserve">        sl5                                     INTEGER (0..4),</w:t>
      </w:r>
    </w:p>
    <w:p w14:paraId="57D00BF7" w14:textId="77777777" w:rsidR="00C65757" w:rsidRPr="00F537EB" w:rsidRDefault="00C65757" w:rsidP="00C65757">
      <w:pPr>
        <w:pStyle w:val="PL"/>
      </w:pPr>
      <w:r w:rsidRPr="00F537EB">
        <w:t xml:space="preserve">        sl8                                     INTEGER (0..7),</w:t>
      </w:r>
    </w:p>
    <w:p w14:paraId="6367E542" w14:textId="77777777" w:rsidR="00C65757" w:rsidRPr="00F537EB" w:rsidRDefault="00C65757" w:rsidP="00C65757">
      <w:pPr>
        <w:pStyle w:val="PL"/>
      </w:pPr>
      <w:r w:rsidRPr="00F537EB">
        <w:t xml:space="preserve">        sl10                                    INTEGER (0..9),</w:t>
      </w:r>
    </w:p>
    <w:p w14:paraId="23D30FB6" w14:textId="77777777" w:rsidR="00C65757" w:rsidRPr="00F537EB" w:rsidRDefault="00C65757" w:rsidP="00C65757">
      <w:pPr>
        <w:pStyle w:val="PL"/>
      </w:pPr>
      <w:r w:rsidRPr="00F537EB">
        <w:t xml:space="preserve">        sl16                                    INTEGER (0..15),</w:t>
      </w:r>
    </w:p>
    <w:p w14:paraId="730E80D2" w14:textId="77777777" w:rsidR="00C65757" w:rsidRPr="00F537EB" w:rsidRDefault="00C65757" w:rsidP="00C65757">
      <w:pPr>
        <w:pStyle w:val="PL"/>
      </w:pPr>
      <w:r w:rsidRPr="00F537EB">
        <w:t xml:space="preserve">        sl20                                    INTEGER (0..19),</w:t>
      </w:r>
    </w:p>
    <w:p w14:paraId="0E70F1FA" w14:textId="77777777" w:rsidR="00C65757" w:rsidRPr="00F537EB" w:rsidRDefault="00C65757" w:rsidP="00C65757">
      <w:pPr>
        <w:pStyle w:val="PL"/>
      </w:pPr>
      <w:r w:rsidRPr="00F537EB">
        <w:t xml:space="preserve">        sl40                                    INTEGER (0..39),</w:t>
      </w:r>
    </w:p>
    <w:p w14:paraId="1DFFB6B3" w14:textId="77777777" w:rsidR="00C65757" w:rsidRPr="00F537EB" w:rsidRDefault="00C65757" w:rsidP="00C65757">
      <w:pPr>
        <w:pStyle w:val="PL"/>
      </w:pPr>
      <w:r w:rsidRPr="00F537EB">
        <w:t xml:space="preserve">        sl80                                    INTEGER (0..79),</w:t>
      </w:r>
    </w:p>
    <w:p w14:paraId="7610B150" w14:textId="77777777" w:rsidR="00C65757" w:rsidRPr="00F537EB" w:rsidRDefault="00C65757" w:rsidP="00C65757">
      <w:pPr>
        <w:pStyle w:val="PL"/>
      </w:pPr>
      <w:r w:rsidRPr="00F537EB">
        <w:t xml:space="preserve">        sl160                                   INTEGER (0..159),</w:t>
      </w:r>
    </w:p>
    <w:p w14:paraId="796F446B" w14:textId="77777777" w:rsidR="00C65757" w:rsidRPr="00F537EB" w:rsidRDefault="00C65757" w:rsidP="00C65757">
      <w:pPr>
        <w:pStyle w:val="PL"/>
      </w:pPr>
      <w:r w:rsidRPr="00F537EB">
        <w:t xml:space="preserve">        sl320                                   INTEGER (0..319),</w:t>
      </w:r>
    </w:p>
    <w:p w14:paraId="3CA0AE8A" w14:textId="77777777" w:rsidR="00C65757" w:rsidRPr="00F537EB" w:rsidRDefault="00C65757" w:rsidP="00C65757">
      <w:pPr>
        <w:pStyle w:val="PL"/>
      </w:pPr>
      <w:r w:rsidRPr="00F537EB">
        <w:t xml:space="preserve">        sl640                                   INTEGER (0..639)</w:t>
      </w:r>
    </w:p>
    <w:p w14:paraId="7B54ACBC" w14:textId="77777777" w:rsidR="00C65757" w:rsidRPr="00F537EB" w:rsidRDefault="00C65757" w:rsidP="00C65757">
      <w:pPr>
        <w:pStyle w:val="PL"/>
      </w:pPr>
      <w:r w:rsidRPr="00F537EB">
        <w:t xml:space="preserve">    }                                                                                                       OPTIONAL,   -- Need M</w:t>
      </w:r>
    </w:p>
    <w:p w14:paraId="7A73A8DF" w14:textId="77777777" w:rsidR="00C65757" w:rsidRPr="00F537EB" w:rsidRDefault="00C65757" w:rsidP="00C65757">
      <w:pPr>
        <w:pStyle w:val="PL"/>
      </w:pPr>
      <w:r w:rsidRPr="00F537EB">
        <w:t xml:space="preserve">    resource                                PUCCH-ResourceId                                                OPTIONAL    -- Need M</w:t>
      </w:r>
    </w:p>
    <w:p w14:paraId="42226787" w14:textId="77777777" w:rsidR="00C65757" w:rsidRPr="00F537EB" w:rsidRDefault="00C65757" w:rsidP="00C65757">
      <w:pPr>
        <w:pStyle w:val="PL"/>
      </w:pPr>
      <w:r w:rsidRPr="00F537EB">
        <w:t>}</w:t>
      </w:r>
    </w:p>
    <w:p w14:paraId="3CEA6AE7" w14:textId="77777777" w:rsidR="00C65757" w:rsidRPr="00F537EB" w:rsidRDefault="00C65757" w:rsidP="00C65757">
      <w:pPr>
        <w:pStyle w:val="PL"/>
      </w:pPr>
    </w:p>
    <w:p w14:paraId="0813F6FD" w14:textId="77777777" w:rsidR="00C65757" w:rsidRPr="00F537EB" w:rsidRDefault="00C65757" w:rsidP="00C65757">
      <w:pPr>
        <w:pStyle w:val="PL"/>
      </w:pPr>
      <w:r w:rsidRPr="00F537EB">
        <w:t>SchedulingRequestResourceConfig-v16xy ::=   SEQUENCE {</w:t>
      </w:r>
    </w:p>
    <w:p w14:paraId="00F6FDF0" w14:textId="77777777" w:rsidR="00C65757" w:rsidRPr="00F537EB" w:rsidRDefault="00C65757" w:rsidP="00C65757">
      <w:pPr>
        <w:pStyle w:val="PL"/>
      </w:pPr>
      <w:r w:rsidRPr="00F537EB">
        <w:t xml:space="preserve">    phy-PriorityIndex-r16                       ENUMERATED {p0, p1}                                         OPTIONAL,   -- Need M</w:t>
      </w:r>
    </w:p>
    <w:p w14:paraId="1E78923E" w14:textId="77777777" w:rsidR="00C65757" w:rsidRPr="00F537EB" w:rsidRDefault="00C65757" w:rsidP="00C65757">
      <w:pPr>
        <w:pStyle w:val="PL"/>
      </w:pPr>
      <w:r w:rsidRPr="00F537EB">
        <w:lastRenderedPageBreak/>
        <w:t xml:space="preserve">    ...</w:t>
      </w:r>
    </w:p>
    <w:p w14:paraId="128F14E4" w14:textId="77777777" w:rsidR="00C65757" w:rsidRPr="00F537EB" w:rsidRDefault="00C65757" w:rsidP="00C65757">
      <w:pPr>
        <w:pStyle w:val="PL"/>
      </w:pPr>
      <w:r w:rsidRPr="00F537EB">
        <w:t>}</w:t>
      </w:r>
    </w:p>
    <w:p w14:paraId="16212EEF" w14:textId="77777777" w:rsidR="00C65757" w:rsidRPr="00F537EB" w:rsidRDefault="00C65757" w:rsidP="00C65757">
      <w:pPr>
        <w:pStyle w:val="PL"/>
      </w:pPr>
    </w:p>
    <w:p w14:paraId="12123638" w14:textId="77777777" w:rsidR="00C65757" w:rsidRPr="00F537EB" w:rsidRDefault="00C65757" w:rsidP="00C65757">
      <w:pPr>
        <w:pStyle w:val="PL"/>
      </w:pPr>
      <w:r w:rsidRPr="00F537EB">
        <w:t>-- TAG-SCHEDULINGREQUESTRESOURCECONFIG-STOP</w:t>
      </w:r>
    </w:p>
    <w:p w14:paraId="5FB6C4B1" w14:textId="77777777" w:rsidR="00C65757" w:rsidRPr="00F537EB" w:rsidRDefault="00C65757" w:rsidP="00C65757">
      <w:pPr>
        <w:pStyle w:val="PL"/>
      </w:pPr>
      <w:r w:rsidRPr="00F537EB">
        <w:t>-- ASN1STOP</w:t>
      </w:r>
    </w:p>
    <w:p w14:paraId="01A4A1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8E78E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3CC7418" w14:textId="77777777" w:rsidR="00C65757" w:rsidRPr="00F537EB" w:rsidRDefault="00C65757" w:rsidP="00FE67BB">
            <w:pPr>
              <w:pStyle w:val="TAH"/>
              <w:rPr>
                <w:szCs w:val="22"/>
              </w:rPr>
            </w:pPr>
            <w:r w:rsidRPr="00F537EB">
              <w:rPr>
                <w:i/>
                <w:szCs w:val="22"/>
              </w:rPr>
              <w:t xml:space="preserve">SchedulingRequestResourceConfig </w:t>
            </w:r>
            <w:r w:rsidRPr="00F537EB">
              <w:rPr>
                <w:szCs w:val="22"/>
              </w:rPr>
              <w:t>field descriptions</w:t>
            </w:r>
          </w:p>
        </w:tc>
      </w:tr>
      <w:tr w:rsidR="00C65757" w:rsidRPr="00F537EB" w14:paraId="7A211501" w14:textId="77777777" w:rsidTr="00FE67BB">
        <w:tc>
          <w:tcPr>
            <w:tcW w:w="14173" w:type="dxa"/>
            <w:tcBorders>
              <w:top w:val="single" w:sz="4" w:space="0" w:color="auto"/>
              <w:left w:val="single" w:sz="4" w:space="0" w:color="auto"/>
              <w:bottom w:val="single" w:sz="4" w:space="0" w:color="auto"/>
              <w:right w:val="single" w:sz="4" w:space="0" w:color="auto"/>
            </w:tcBorders>
          </w:tcPr>
          <w:p w14:paraId="75C07C55" w14:textId="77777777" w:rsidR="00C65757" w:rsidRPr="00F537EB" w:rsidRDefault="00C65757" w:rsidP="00FE67BB">
            <w:pPr>
              <w:pStyle w:val="TAL"/>
              <w:rPr>
                <w:szCs w:val="22"/>
              </w:rPr>
            </w:pPr>
            <w:r w:rsidRPr="00F537EB">
              <w:rPr>
                <w:b/>
                <w:i/>
                <w:szCs w:val="22"/>
              </w:rPr>
              <w:t>periodicityAndOffset</w:t>
            </w:r>
          </w:p>
          <w:p w14:paraId="746EC5A2" w14:textId="77777777" w:rsidR="00C65757" w:rsidRPr="00F537EB" w:rsidRDefault="00C65757" w:rsidP="00FE67BB">
            <w:pPr>
              <w:pStyle w:val="TAL"/>
              <w:rPr>
                <w:szCs w:val="22"/>
              </w:rPr>
            </w:pPr>
            <w:r w:rsidRPr="00F537EB">
              <w:rPr>
                <w:szCs w:val="22"/>
              </w:rPr>
              <w:t>SR periodicity and offset in number of symbols or slots (see TS 38.213 [13], clause 9.2.4) The following periodicities may be configured depending on the chosen subcarrier spacing:</w:t>
            </w:r>
          </w:p>
          <w:p w14:paraId="58A0C253" w14:textId="77777777" w:rsidR="00C65757" w:rsidRPr="00F537EB" w:rsidRDefault="00C65757" w:rsidP="00FE67BB">
            <w:pPr>
              <w:pStyle w:val="TAL"/>
              <w:rPr>
                <w:szCs w:val="22"/>
              </w:rPr>
            </w:pPr>
            <w:r w:rsidRPr="00F537EB">
              <w:rPr>
                <w:szCs w:val="22"/>
              </w:rPr>
              <w:t>SCS =  15 kHz: 2sym, 7sym, 1sl, 2sl, 4sl, 5sl, 8sl, 10sl, 16sl, 20sl, 40sl, 80sl</w:t>
            </w:r>
          </w:p>
          <w:p w14:paraId="2A4BC857" w14:textId="77777777" w:rsidR="00C65757" w:rsidRPr="00F537EB" w:rsidRDefault="00C65757" w:rsidP="00FE67BB">
            <w:pPr>
              <w:pStyle w:val="TAL"/>
              <w:rPr>
                <w:szCs w:val="22"/>
              </w:rPr>
            </w:pPr>
            <w:r w:rsidRPr="00F537EB">
              <w:rPr>
                <w:szCs w:val="22"/>
              </w:rPr>
              <w:t>SCS =  30 kHz: 2sym, 7sym, 1sl, 2sl, 4sl, 8sl, 10sl, 16sl, 20sl, 40sl, 80sl, 160sl</w:t>
            </w:r>
          </w:p>
          <w:p w14:paraId="38517172" w14:textId="77777777" w:rsidR="00C65757" w:rsidRPr="00F537EB" w:rsidRDefault="00C65757" w:rsidP="00FE67BB">
            <w:pPr>
              <w:pStyle w:val="TAL"/>
              <w:rPr>
                <w:szCs w:val="22"/>
              </w:rPr>
            </w:pPr>
            <w:r w:rsidRPr="00F537EB">
              <w:rPr>
                <w:szCs w:val="22"/>
              </w:rPr>
              <w:t>SCS =  60 kHz: 2sym, 7sym/6sym, 1sl, 2sl, 4sl, 8sl, 16sl, 20sl, 40sl, 80sl, 160sl, 320sl</w:t>
            </w:r>
          </w:p>
          <w:p w14:paraId="2779F2F7" w14:textId="77777777" w:rsidR="00C65757" w:rsidRPr="00F537EB" w:rsidRDefault="00C65757" w:rsidP="00FE67BB">
            <w:pPr>
              <w:pStyle w:val="TAL"/>
              <w:rPr>
                <w:szCs w:val="22"/>
              </w:rPr>
            </w:pPr>
            <w:r w:rsidRPr="00F537EB">
              <w:rPr>
                <w:szCs w:val="22"/>
              </w:rPr>
              <w:t>SCS = 120 kHz: 2sym, 7sym, 1sl, 2sl, 4sl, 8sl, 16sl, 40sl, 80sl, 160sl, 320sl, 640sl</w:t>
            </w:r>
          </w:p>
          <w:p w14:paraId="0C6AAB53" w14:textId="77777777" w:rsidR="00C65757" w:rsidRPr="00F537EB" w:rsidRDefault="00C65757" w:rsidP="00FE67BB">
            <w:pPr>
              <w:pStyle w:val="TAL"/>
              <w:rPr>
                <w:szCs w:val="22"/>
              </w:rPr>
            </w:pPr>
          </w:p>
          <w:p w14:paraId="733B4E77" w14:textId="77777777" w:rsidR="00C65757" w:rsidRPr="00F537EB" w:rsidRDefault="00C65757" w:rsidP="00FE67BB">
            <w:pPr>
              <w:pStyle w:val="TAL"/>
              <w:rPr>
                <w:szCs w:val="22"/>
              </w:rPr>
            </w:pPr>
            <w:r w:rsidRPr="00F537EB">
              <w:rPr>
                <w:szCs w:val="22"/>
              </w:rPr>
              <w:t>sym6or7 corresponds to 6 symbols if extended cyclic prefix and a SCS of 60 kHz are configured, otherwise it corresponds to 7 symbols.</w:t>
            </w:r>
          </w:p>
          <w:p w14:paraId="453E17BA" w14:textId="77777777" w:rsidR="00C65757" w:rsidRPr="00F537EB" w:rsidRDefault="00C65757" w:rsidP="00FE67BB">
            <w:pPr>
              <w:pStyle w:val="TAL"/>
              <w:rPr>
                <w:szCs w:val="22"/>
              </w:rPr>
            </w:pPr>
            <w:r w:rsidRPr="00F537EB">
              <w:rPr>
                <w:szCs w:val="22"/>
              </w:rPr>
              <w:t>For periodicities 2sym, 7sym and sl1 the UE assumes an offset of 0 slots.</w:t>
            </w:r>
          </w:p>
        </w:tc>
      </w:tr>
      <w:tr w:rsidR="00C65757" w:rsidRPr="00F537EB" w14:paraId="69B7EB03" w14:textId="77777777" w:rsidTr="00FE67BB">
        <w:tc>
          <w:tcPr>
            <w:tcW w:w="14173" w:type="dxa"/>
            <w:tcBorders>
              <w:top w:val="single" w:sz="4" w:space="0" w:color="auto"/>
              <w:left w:val="single" w:sz="4" w:space="0" w:color="auto"/>
              <w:bottom w:val="single" w:sz="4" w:space="0" w:color="auto"/>
              <w:right w:val="single" w:sz="4" w:space="0" w:color="auto"/>
            </w:tcBorders>
          </w:tcPr>
          <w:p w14:paraId="622FD0C8" w14:textId="77777777" w:rsidR="00C65757" w:rsidRPr="00F537EB" w:rsidRDefault="00C65757" w:rsidP="00FE67BB">
            <w:pPr>
              <w:pStyle w:val="TAL"/>
              <w:rPr>
                <w:b/>
                <w:i/>
                <w:szCs w:val="22"/>
              </w:rPr>
            </w:pPr>
            <w:r w:rsidRPr="00F537EB">
              <w:rPr>
                <w:b/>
                <w:i/>
                <w:szCs w:val="22"/>
              </w:rPr>
              <w:t>phy-PriorityIndex</w:t>
            </w:r>
          </w:p>
          <w:p w14:paraId="5F696797" w14:textId="77777777" w:rsidR="00C65757" w:rsidRPr="00F537EB" w:rsidRDefault="00C65757" w:rsidP="00FE67BB">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C65757" w:rsidRPr="00F537EB" w14:paraId="2618067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BFC627" w14:textId="77777777" w:rsidR="00C65757" w:rsidRPr="00F537EB" w:rsidRDefault="00C65757" w:rsidP="00FE67BB">
            <w:pPr>
              <w:pStyle w:val="TAL"/>
              <w:rPr>
                <w:szCs w:val="22"/>
              </w:rPr>
            </w:pPr>
            <w:r w:rsidRPr="00F537EB">
              <w:rPr>
                <w:b/>
                <w:i/>
                <w:szCs w:val="22"/>
              </w:rPr>
              <w:t>resource</w:t>
            </w:r>
          </w:p>
          <w:p w14:paraId="0B21ADDF" w14:textId="77777777" w:rsidR="00C65757" w:rsidRPr="00F537EB" w:rsidRDefault="00C65757" w:rsidP="00FE67BB">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TS 38.213 [13], clause 9.2.4)</w:t>
            </w:r>
          </w:p>
        </w:tc>
      </w:tr>
      <w:tr w:rsidR="00C65757" w:rsidRPr="00F537EB" w14:paraId="39A4619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BD2E39" w14:textId="77777777" w:rsidR="00C65757" w:rsidRPr="00F537EB" w:rsidRDefault="00C65757" w:rsidP="00FE67BB">
            <w:pPr>
              <w:pStyle w:val="TAL"/>
              <w:rPr>
                <w:szCs w:val="22"/>
              </w:rPr>
            </w:pPr>
            <w:r w:rsidRPr="00F537EB">
              <w:rPr>
                <w:b/>
                <w:i/>
                <w:szCs w:val="22"/>
              </w:rPr>
              <w:t>schedulingRequestID</w:t>
            </w:r>
          </w:p>
          <w:p w14:paraId="2EA2E127" w14:textId="77777777" w:rsidR="00C65757" w:rsidRPr="00F537EB" w:rsidRDefault="00C65757" w:rsidP="00FE67B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7240FF8C" w14:textId="77777777" w:rsidR="00C65757" w:rsidRPr="00F537EB" w:rsidRDefault="00C65757" w:rsidP="00C65757"/>
    <w:p w14:paraId="42989D50" w14:textId="77777777" w:rsidR="00C65757" w:rsidRPr="00F537EB" w:rsidRDefault="00C65757" w:rsidP="00C65757">
      <w:pPr>
        <w:pStyle w:val="Heading4"/>
      </w:pPr>
      <w:bookmarkStart w:id="1784" w:name="_Toc20426095"/>
      <w:bookmarkStart w:id="1785" w:name="_Toc29321491"/>
      <w:bookmarkStart w:id="1786" w:name="_Toc36757272"/>
      <w:bookmarkStart w:id="1787" w:name="_Toc36836813"/>
      <w:bookmarkStart w:id="1788" w:name="_Toc36843790"/>
      <w:bookmarkStart w:id="1789" w:name="_Toc37068079"/>
      <w:r w:rsidRPr="00F537EB">
        <w:t>–</w:t>
      </w:r>
      <w:r w:rsidRPr="00F537EB">
        <w:tab/>
      </w:r>
      <w:r w:rsidRPr="00F537EB">
        <w:rPr>
          <w:i/>
        </w:rPr>
        <w:t>SchedulingRequestResourceId</w:t>
      </w:r>
      <w:bookmarkEnd w:id="1784"/>
      <w:bookmarkEnd w:id="1785"/>
      <w:bookmarkEnd w:id="1786"/>
      <w:bookmarkEnd w:id="1787"/>
      <w:bookmarkEnd w:id="1788"/>
      <w:bookmarkEnd w:id="1789"/>
    </w:p>
    <w:p w14:paraId="73D7DEDA" w14:textId="77777777" w:rsidR="00C65757" w:rsidRPr="00F537EB" w:rsidRDefault="00C65757" w:rsidP="00C65757">
      <w:r w:rsidRPr="00F537EB">
        <w:t xml:space="preserve">The IE </w:t>
      </w:r>
      <w:r w:rsidRPr="00F537EB">
        <w:rPr>
          <w:i/>
        </w:rPr>
        <w:t>SchedulingRequestResourceId</w:t>
      </w:r>
      <w:r w:rsidRPr="00F537EB">
        <w:t xml:space="preserve"> is used to identify scheduling request resources on PUCCH.</w:t>
      </w:r>
    </w:p>
    <w:p w14:paraId="3B8D3467" w14:textId="77777777" w:rsidR="00C65757" w:rsidRPr="00F537EB" w:rsidRDefault="00C65757" w:rsidP="00C65757">
      <w:pPr>
        <w:pStyle w:val="TH"/>
      </w:pPr>
      <w:r w:rsidRPr="00F537EB">
        <w:rPr>
          <w:i/>
        </w:rPr>
        <w:t>SchedulingRequestResourceId</w:t>
      </w:r>
      <w:r w:rsidRPr="00F537EB">
        <w:t xml:space="preserve"> information element</w:t>
      </w:r>
    </w:p>
    <w:p w14:paraId="332019C7" w14:textId="77777777" w:rsidR="00C65757" w:rsidRPr="00F537EB" w:rsidRDefault="00C65757" w:rsidP="00C65757">
      <w:pPr>
        <w:pStyle w:val="PL"/>
      </w:pPr>
      <w:r w:rsidRPr="00F537EB">
        <w:t>-- ASN1START</w:t>
      </w:r>
    </w:p>
    <w:p w14:paraId="7189B045" w14:textId="77777777" w:rsidR="00C65757" w:rsidRPr="00F537EB" w:rsidRDefault="00C65757" w:rsidP="00C65757">
      <w:pPr>
        <w:pStyle w:val="PL"/>
      </w:pPr>
      <w:r w:rsidRPr="00F537EB">
        <w:t>-- TAG-SCHEDULINGREQUESTRESOURCEID-START</w:t>
      </w:r>
    </w:p>
    <w:p w14:paraId="4A3C441F" w14:textId="77777777" w:rsidR="00C65757" w:rsidRPr="00F537EB" w:rsidRDefault="00C65757" w:rsidP="00C65757">
      <w:pPr>
        <w:pStyle w:val="PL"/>
      </w:pPr>
    </w:p>
    <w:p w14:paraId="050E3940" w14:textId="77777777" w:rsidR="00C65757" w:rsidRPr="00F537EB" w:rsidRDefault="00C65757" w:rsidP="00C65757">
      <w:pPr>
        <w:pStyle w:val="PL"/>
      </w:pPr>
      <w:r w:rsidRPr="00F537EB">
        <w:t>SchedulingRequestResourceId ::=     INTEGER (1..maxNrofSR-Resources)</w:t>
      </w:r>
    </w:p>
    <w:p w14:paraId="0DB6F384" w14:textId="77777777" w:rsidR="00C65757" w:rsidRPr="00F537EB" w:rsidRDefault="00C65757" w:rsidP="00C65757">
      <w:pPr>
        <w:pStyle w:val="PL"/>
      </w:pPr>
    </w:p>
    <w:p w14:paraId="3EA8C953" w14:textId="77777777" w:rsidR="00C65757" w:rsidRPr="00F537EB" w:rsidRDefault="00C65757" w:rsidP="00C65757">
      <w:pPr>
        <w:pStyle w:val="PL"/>
      </w:pPr>
      <w:r w:rsidRPr="00F537EB">
        <w:t>-- TAG-SCHEDULINGREQUESTRESOURCEID-STOP</w:t>
      </w:r>
    </w:p>
    <w:p w14:paraId="6C403BBB" w14:textId="77777777" w:rsidR="00C65757" w:rsidRPr="00F537EB" w:rsidRDefault="00C65757" w:rsidP="00C65757">
      <w:pPr>
        <w:pStyle w:val="PL"/>
      </w:pPr>
      <w:r w:rsidRPr="00F537EB">
        <w:t>-- ASN1STOP</w:t>
      </w:r>
    </w:p>
    <w:p w14:paraId="7740792E" w14:textId="77777777" w:rsidR="00C65757" w:rsidRPr="00F537EB" w:rsidRDefault="00C65757" w:rsidP="00C65757"/>
    <w:p w14:paraId="7F75CA79" w14:textId="77777777" w:rsidR="00C65757" w:rsidRPr="00F537EB" w:rsidRDefault="00C65757" w:rsidP="00C65757">
      <w:pPr>
        <w:pStyle w:val="Heading4"/>
        <w:rPr>
          <w:rFonts w:eastAsia="SimSun"/>
        </w:rPr>
      </w:pPr>
      <w:bookmarkStart w:id="1790" w:name="_Toc20426096"/>
      <w:bookmarkStart w:id="1791" w:name="_Toc29321492"/>
      <w:bookmarkStart w:id="1792" w:name="_Toc36757273"/>
      <w:bookmarkStart w:id="1793" w:name="_Toc36836814"/>
      <w:bookmarkStart w:id="1794" w:name="_Toc36843791"/>
      <w:bookmarkStart w:id="1795" w:name="_Toc37068080"/>
      <w:r w:rsidRPr="00F537EB">
        <w:rPr>
          <w:rFonts w:eastAsia="SimSun"/>
        </w:rPr>
        <w:lastRenderedPageBreak/>
        <w:t>–</w:t>
      </w:r>
      <w:r w:rsidRPr="00F537EB">
        <w:rPr>
          <w:rFonts w:eastAsia="SimSun"/>
        </w:rPr>
        <w:tab/>
      </w:r>
      <w:r w:rsidRPr="00F537EB">
        <w:rPr>
          <w:rFonts w:eastAsia="SimSun"/>
          <w:i/>
        </w:rPr>
        <w:t>ScramblingId</w:t>
      </w:r>
      <w:bookmarkEnd w:id="1790"/>
      <w:bookmarkEnd w:id="1791"/>
      <w:bookmarkEnd w:id="1792"/>
      <w:bookmarkEnd w:id="1793"/>
      <w:bookmarkEnd w:id="1794"/>
      <w:bookmarkEnd w:id="1795"/>
    </w:p>
    <w:p w14:paraId="64E59265" w14:textId="77777777" w:rsidR="00C65757" w:rsidRPr="00F537EB" w:rsidRDefault="00C65757" w:rsidP="00C65757">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562E1211" w14:textId="77777777" w:rsidR="00C65757" w:rsidRPr="00F537EB" w:rsidRDefault="00C65757" w:rsidP="00C65757">
      <w:pPr>
        <w:pStyle w:val="TH"/>
        <w:rPr>
          <w:rFonts w:eastAsia="SimSun"/>
        </w:rPr>
      </w:pPr>
      <w:r w:rsidRPr="00F537EB">
        <w:rPr>
          <w:rFonts w:eastAsia="SimSun"/>
          <w:i/>
        </w:rPr>
        <w:t>ScramblingId</w:t>
      </w:r>
      <w:r w:rsidRPr="00F537EB">
        <w:t xml:space="preserve"> information element</w:t>
      </w:r>
    </w:p>
    <w:p w14:paraId="40780D2A" w14:textId="77777777" w:rsidR="00C65757" w:rsidRPr="00F537EB" w:rsidRDefault="00C65757" w:rsidP="00C65757">
      <w:pPr>
        <w:pStyle w:val="PL"/>
      </w:pPr>
      <w:r w:rsidRPr="00F537EB">
        <w:t>-- ASN1START</w:t>
      </w:r>
    </w:p>
    <w:p w14:paraId="589DC8D1" w14:textId="77777777" w:rsidR="00C65757" w:rsidRPr="00F537EB" w:rsidRDefault="00C65757" w:rsidP="00C65757">
      <w:pPr>
        <w:pStyle w:val="PL"/>
      </w:pPr>
      <w:r w:rsidRPr="00F537EB">
        <w:t>-- TAG-SCRAMBLINGID-START</w:t>
      </w:r>
    </w:p>
    <w:p w14:paraId="382DDB7C" w14:textId="77777777" w:rsidR="00C65757" w:rsidRPr="00F537EB" w:rsidRDefault="00C65757" w:rsidP="00C65757">
      <w:pPr>
        <w:pStyle w:val="PL"/>
      </w:pPr>
    </w:p>
    <w:p w14:paraId="5249EA8E" w14:textId="77777777" w:rsidR="00C65757" w:rsidRPr="00F537EB" w:rsidRDefault="00C65757" w:rsidP="00C65757">
      <w:pPr>
        <w:pStyle w:val="PL"/>
      </w:pPr>
      <w:r w:rsidRPr="00F537EB">
        <w:t>ScramblingId ::=                    INTEGER(0..1023)</w:t>
      </w:r>
    </w:p>
    <w:p w14:paraId="78B82080" w14:textId="77777777" w:rsidR="00C65757" w:rsidRPr="00F537EB" w:rsidRDefault="00C65757" w:rsidP="00C65757">
      <w:pPr>
        <w:pStyle w:val="PL"/>
      </w:pPr>
    </w:p>
    <w:p w14:paraId="4AC3C350" w14:textId="77777777" w:rsidR="00C65757" w:rsidRPr="00F537EB" w:rsidRDefault="00C65757" w:rsidP="00C65757">
      <w:pPr>
        <w:pStyle w:val="PL"/>
      </w:pPr>
      <w:r w:rsidRPr="00F537EB">
        <w:t>-- TAG-SCRAMBLINGID-STOP</w:t>
      </w:r>
    </w:p>
    <w:p w14:paraId="5328B4CB" w14:textId="77777777" w:rsidR="00C65757" w:rsidRPr="00F537EB" w:rsidRDefault="00C65757" w:rsidP="00C65757">
      <w:pPr>
        <w:pStyle w:val="PL"/>
        <w:rPr>
          <w:rFonts w:eastAsia="SimSun"/>
        </w:rPr>
      </w:pPr>
      <w:r w:rsidRPr="00F537EB">
        <w:t>-- ASN1STOP</w:t>
      </w:r>
    </w:p>
    <w:p w14:paraId="5BACBCB1" w14:textId="77777777" w:rsidR="00C65757" w:rsidRPr="00F537EB" w:rsidRDefault="00C65757" w:rsidP="00C65757"/>
    <w:p w14:paraId="0CCFB030" w14:textId="77777777" w:rsidR="00C65757" w:rsidRPr="00F537EB" w:rsidRDefault="00C65757" w:rsidP="00C65757">
      <w:pPr>
        <w:pStyle w:val="Heading4"/>
      </w:pPr>
      <w:bookmarkStart w:id="1796" w:name="_Toc20426097"/>
      <w:bookmarkStart w:id="1797" w:name="_Toc29321493"/>
      <w:bookmarkStart w:id="1798" w:name="_Toc36757274"/>
      <w:bookmarkStart w:id="1799" w:name="_Toc36836815"/>
      <w:bookmarkStart w:id="1800" w:name="_Toc36843792"/>
      <w:bookmarkStart w:id="1801" w:name="_Toc37068081"/>
      <w:r w:rsidRPr="00F537EB">
        <w:t>–</w:t>
      </w:r>
      <w:r w:rsidRPr="00F537EB">
        <w:tab/>
      </w:r>
      <w:r w:rsidRPr="00F537EB">
        <w:rPr>
          <w:i/>
        </w:rPr>
        <w:t>SCS-SpecificCarrier</w:t>
      </w:r>
      <w:bookmarkEnd w:id="1796"/>
      <w:bookmarkEnd w:id="1797"/>
      <w:bookmarkEnd w:id="1798"/>
      <w:bookmarkEnd w:id="1799"/>
      <w:bookmarkEnd w:id="1800"/>
      <w:bookmarkEnd w:id="1801"/>
    </w:p>
    <w:p w14:paraId="16A6EBC5" w14:textId="77777777" w:rsidR="00C65757" w:rsidRPr="00F537EB" w:rsidRDefault="00C65757" w:rsidP="00C65757">
      <w:r w:rsidRPr="00F537EB">
        <w:t xml:space="preserve">The IE </w:t>
      </w:r>
      <w:r w:rsidRPr="00F537EB">
        <w:rPr>
          <w:i/>
        </w:rPr>
        <w:t>SCS-SpecificCarrier</w:t>
      </w:r>
      <w:r w:rsidRPr="00F537EB">
        <w:t xml:space="preserve"> provides parameters determining the location and width of the actual carrier or the carrier bandwidth. It is defined specifically for a numerology (subcarrier spacing (SCS)) and in relation (frequency offset) to Point A.</w:t>
      </w:r>
    </w:p>
    <w:p w14:paraId="1CAF9F3D" w14:textId="77777777" w:rsidR="00C65757" w:rsidRPr="00F537EB" w:rsidRDefault="00C65757" w:rsidP="00C65757">
      <w:pPr>
        <w:pStyle w:val="TH"/>
      </w:pPr>
      <w:r w:rsidRPr="00F537EB">
        <w:rPr>
          <w:i/>
        </w:rPr>
        <w:t>SCS-SpecificCarrier</w:t>
      </w:r>
      <w:r w:rsidRPr="00F537EB">
        <w:t xml:space="preserve"> information element</w:t>
      </w:r>
    </w:p>
    <w:p w14:paraId="187CA341" w14:textId="77777777" w:rsidR="00C65757" w:rsidRPr="00F537EB" w:rsidRDefault="00C65757" w:rsidP="00C65757">
      <w:pPr>
        <w:pStyle w:val="PL"/>
      </w:pPr>
      <w:r w:rsidRPr="00F537EB">
        <w:t>-- ASN1START</w:t>
      </w:r>
    </w:p>
    <w:p w14:paraId="008FC205" w14:textId="77777777" w:rsidR="00C65757" w:rsidRPr="00F537EB" w:rsidRDefault="00C65757" w:rsidP="00C65757">
      <w:pPr>
        <w:pStyle w:val="PL"/>
      </w:pPr>
      <w:r w:rsidRPr="00F537EB">
        <w:t>-- TAG-SCS-SPECIFICCARRIER-START</w:t>
      </w:r>
    </w:p>
    <w:p w14:paraId="2612DF48" w14:textId="77777777" w:rsidR="00C65757" w:rsidRPr="00F537EB" w:rsidRDefault="00C65757" w:rsidP="00C65757">
      <w:pPr>
        <w:pStyle w:val="PL"/>
      </w:pPr>
    </w:p>
    <w:p w14:paraId="3D0CA01B" w14:textId="77777777" w:rsidR="00C65757" w:rsidRPr="00F537EB" w:rsidRDefault="00C65757" w:rsidP="00C65757">
      <w:pPr>
        <w:pStyle w:val="PL"/>
      </w:pPr>
      <w:r w:rsidRPr="00F537EB">
        <w:t>SCS-SpecificCarrier ::=             SEQUENCE {</w:t>
      </w:r>
    </w:p>
    <w:p w14:paraId="2866EDB6" w14:textId="77777777" w:rsidR="00C65757" w:rsidRPr="00F537EB" w:rsidRDefault="00C65757" w:rsidP="00C65757">
      <w:pPr>
        <w:pStyle w:val="PL"/>
      </w:pPr>
      <w:r w:rsidRPr="00F537EB">
        <w:t xml:space="preserve">    offsetToCarrier                     INTEGER (0..2199),</w:t>
      </w:r>
    </w:p>
    <w:p w14:paraId="0FBA1C43" w14:textId="77777777" w:rsidR="00C65757" w:rsidRPr="00F537EB" w:rsidRDefault="00C65757" w:rsidP="00C65757">
      <w:pPr>
        <w:pStyle w:val="PL"/>
      </w:pPr>
      <w:r w:rsidRPr="00F537EB">
        <w:t xml:space="preserve">    subcarrierSpacing                   SubcarrierSpacing,</w:t>
      </w:r>
    </w:p>
    <w:p w14:paraId="71DAF234" w14:textId="77777777" w:rsidR="00C65757" w:rsidRPr="00F537EB" w:rsidRDefault="00C65757" w:rsidP="00C65757">
      <w:pPr>
        <w:pStyle w:val="PL"/>
      </w:pPr>
      <w:r w:rsidRPr="00F537EB">
        <w:t xml:space="preserve">    carrierBandwidth                    INTEGER (1..maxNrofPhysicalResourceBlocks),</w:t>
      </w:r>
    </w:p>
    <w:p w14:paraId="778ABA1C" w14:textId="77777777" w:rsidR="00C65757" w:rsidRPr="00F537EB" w:rsidRDefault="00C65757" w:rsidP="00C65757">
      <w:pPr>
        <w:pStyle w:val="PL"/>
      </w:pPr>
      <w:r w:rsidRPr="00F537EB">
        <w:t xml:space="preserve">    ...,</w:t>
      </w:r>
    </w:p>
    <w:p w14:paraId="2012C2E1" w14:textId="77777777" w:rsidR="00C65757" w:rsidRPr="00F537EB" w:rsidRDefault="00C65757" w:rsidP="00C65757">
      <w:pPr>
        <w:pStyle w:val="PL"/>
      </w:pPr>
      <w:r w:rsidRPr="00F537EB">
        <w:t xml:space="preserve">    [[</w:t>
      </w:r>
    </w:p>
    <w:p w14:paraId="0ACAEB36" w14:textId="77777777" w:rsidR="00C65757" w:rsidRPr="00F537EB" w:rsidRDefault="00C65757" w:rsidP="00C65757">
      <w:pPr>
        <w:pStyle w:val="PL"/>
      </w:pPr>
      <w:r w:rsidRPr="00F537EB">
        <w:t xml:space="preserve">    txDirectCurrentLocation         INTEGER (0..4095)                                       OPTIONAL            -- Need S</w:t>
      </w:r>
    </w:p>
    <w:p w14:paraId="25AE364F" w14:textId="77777777" w:rsidR="00C65757" w:rsidRPr="00F537EB" w:rsidRDefault="00C65757" w:rsidP="00C65757">
      <w:pPr>
        <w:pStyle w:val="PL"/>
      </w:pPr>
      <w:r w:rsidRPr="00F537EB">
        <w:t xml:space="preserve">    ]]</w:t>
      </w:r>
    </w:p>
    <w:p w14:paraId="27663750" w14:textId="77777777" w:rsidR="00C65757" w:rsidRPr="00F537EB" w:rsidRDefault="00C65757" w:rsidP="00C65757">
      <w:pPr>
        <w:pStyle w:val="PL"/>
      </w:pPr>
      <w:r w:rsidRPr="00F537EB">
        <w:t>}</w:t>
      </w:r>
    </w:p>
    <w:p w14:paraId="1764BDE6" w14:textId="77777777" w:rsidR="00C65757" w:rsidRPr="00F537EB" w:rsidRDefault="00C65757" w:rsidP="00C65757">
      <w:pPr>
        <w:pStyle w:val="PL"/>
      </w:pPr>
    </w:p>
    <w:p w14:paraId="0ED5DF20" w14:textId="77777777" w:rsidR="00C65757" w:rsidRPr="00F537EB" w:rsidRDefault="00C65757" w:rsidP="00C65757">
      <w:pPr>
        <w:pStyle w:val="PL"/>
      </w:pPr>
      <w:r w:rsidRPr="00F537EB">
        <w:t>-- TAG-SCS-SPECIFICCARRIER-STOP</w:t>
      </w:r>
    </w:p>
    <w:p w14:paraId="3DDD7570" w14:textId="77777777" w:rsidR="00C65757" w:rsidRPr="00F537EB" w:rsidRDefault="00C65757" w:rsidP="00C65757">
      <w:pPr>
        <w:pStyle w:val="PL"/>
      </w:pPr>
      <w:r w:rsidRPr="00F537EB">
        <w:t>-- ASN1STOP</w:t>
      </w:r>
    </w:p>
    <w:p w14:paraId="73EF26F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F3223D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8B6FDC4" w14:textId="77777777" w:rsidR="00C65757" w:rsidRPr="00F537EB" w:rsidRDefault="00C65757" w:rsidP="00FE67B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C65757" w:rsidRPr="00F537EB" w14:paraId="3EF902A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95CE91" w14:textId="77777777" w:rsidR="00C65757" w:rsidRPr="00F537EB" w:rsidRDefault="00C65757" w:rsidP="00FE67BB">
            <w:pPr>
              <w:pStyle w:val="TAL"/>
              <w:rPr>
                <w:rFonts w:eastAsia="MS Mincho"/>
                <w:szCs w:val="22"/>
              </w:rPr>
            </w:pPr>
            <w:r w:rsidRPr="00F537EB">
              <w:rPr>
                <w:rFonts w:eastAsia="MS Mincho"/>
                <w:b/>
                <w:i/>
                <w:szCs w:val="22"/>
              </w:rPr>
              <w:t>carrierBandwidth</w:t>
            </w:r>
          </w:p>
          <w:p w14:paraId="0B2253E4" w14:textId="77777777" w:rsidR="00C65757" w:rsidRPr="00F537EB" w:rsidRDefault="00C65757" w:rsidP="00FE67BB">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TS 38.211 [16], clause 4.4.2).</w:t>
            </w:r>
          </w:p>
        </w:tc>
      </w:tr>
      <w:tr w:rsidR="00C65757" w:rsidRPr="00F537EB" w14:paraId="310A4F2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1E8B788" w14:textId="77777777" w:rsidR="00C65757" w:rsidRPr="00F537EB" w:rsidRDefault="00C65757" w:rsidP="00FE67BB">
            <w:pPr>
              <w:pStyle w:val="TAL"/>
              <w:rPr>
                <w:rFonts w:eastAsia="MS Mincho"/>
                <w:szCs w:val="22"/>
              </w:rPr>
            </w:pPr>
            <w:r w:rsidRPr="00F537EB">
              <w:rPr>
                <w:rFonts w:eastAsia="MS Mincho"/>
                <w:b/>
                <w:i/>
                <w:szCs w:val="22"/>
              </w:rPr>
              <w:t>offsetToCarrier</w:t>
            </w:r>
          </w:p>
          <w:p w14:paraId="07D5D2F2" w14:textId="77777777" w:rsidR="00C65757" w:rsidRPr="00F537EB" w:rsidRDefault="00C65757" w:rsidP="00FE67BB">
            <w:pPr>
              <w:pStyle w:val="TAL"/>
              <w:rPr>
                <w:rFonts w:eastAsia="MS Mincho"/>
                <w:szCs w:val="22"/>
              </w:rPr>
            </w:pPr>
            <w:r w:rsidRPr="00F537EB">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C65757" w:rsidRPr="00F537EB" w14:paraId="42BC47F0" w14:textId="77777777" w:rsidTr="00FE67BB">
        <w:tc>
          <w:tcPr>
            <w:tcW w:w="14173" w:type="dxa"/>
            <w:tcBorders>
              <w:top w:val="single" w:sz="4" w:space="0" w:color="auto"/>
              <w:left w:val="single" w:sz="4" w:space="0" w:color="auto"/>
              <w:bottom w:val="single" w:sz="4" w:space="0" w:color="auto"/>
              <w:right w:val="single" w:sz="4" w:space="0" w:color="auto"/>
            </w:tcBorders>
          </w:tcPr>
          <w:p w14:paraId="738C5334" w14:textId="77777777" w:rsidR="00C65757" w:rsidRPr="00F537EB" w:rsidRDefault="00C65757" w:rsidP="00FE67BB">
            <w:pPr>
              <w:pStyle w:val="TAL"/>
              <w:rPr>
                <w:rFonts w:eastAsia="MS Mincho"/>
                <w:szCs w:val="22"/>
              </w:rPr>
            </w:pPr>
            <w:r w:rsidRPr="00F537EB">
              <w:rPr>
                <w:rFonts w:eastAsia="MS Mincho"/>
                <w:b/>
                <w:i/>
                <w:szCs w:val="22"/>
              </w:rPr>
              <w:t>txDirectCurrentLocation</w:t>
            </w:r>
          </w:p>
          <w:p w14:paraId="6960D445" w14:textId="77777777" w:rsidR="00C65757" w:rsidRPr="00F537EB" w:rsidRDefault="00C65757" w:rsidP="00FE67BB">
            <w:pPr>
              <w:pStyle w:val="TAL"/>
              <w:rPr>
                <w:rFonts w:eastAsia="MS Mincho"/>
                <w:szCs w:val="22"/>
              </w:rPr>
            </w:pPr>
            <w:r w:rsidRPr="00F537EB">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537EB">
              <w:rPr>
                <w:rFonts w:eastAsia="MS Mincho"/>
                <w:i/>
                <w:szCs w:val="22"/>
              </w:rPr>
              <w:t>ServingCellConfigCommon</w:t>
            </w:r>
            <w:r w:rsidRPr="00F537EB">
              <w:rPr>
                <w:rFonts w:eastAsia="MS Mincho"/>
                <w:szCs w:val="22"/>
              </w:rPr>
              <w:t xml:space="preserve"> and </w:t>
            </w:r>
            <w:r w:rsidRPr="00F537EB">
              <w:rPr>
                <w:rFonts w:eastAsia="MS Mincho"/>
                <w:i/>
                <w:szCs w:val="22"/>
              </w:rPr>
              <w:t>ServingCellConfigCommonSIB</w:t>
            </w:r>
            <w:r w:rsidRPr="00F537EB">
              <w:rPr>
                <w:rFonts w:eastAsia="MS Mincho"/>
                <w:szCs w:val="22"/>
              </w:rPr>
              <w:t xml:space="preserve">, the UE assumes the default value of 3300 (i.e. "Outside the carrier"). (see TS 38.211 [16], clause 4.4.2). Network does not configure this field via </w:t>
            </w:r>
            <w:r w:rsidRPr="00F537EB">
              <w:rPr>
                <w:rFonts w:eastAsia="MS Mincho"/>
                <w:i/>
                <w:szCs w:val="22"/>
              </w:rPr>
              <w:t>ServingCellConfig</w:t>
            </w:r>
            <w:r w:rsidRPr="00F537EB">
              <w:rPr>
                <w:rFonts w:eastAsia="MS Mincho"/>
                <w:szCs w:val="22"/>
              </w:rPr>
              <w:t xml:space="preserve"> or for uplink carriers.</w:t>
            </w:r>
          </w:p>
        </w:tc>
      </w:tr>
      <w:tr w:rsidR="00C65757" w:rsidRPr="00F537EB" w14:paraId="6E1F17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C20991B" w14:textId="77777777" w:rsidR="00C65757" w:rsidRPr="00F537EB" w:rsidRDefault="00C65757" w:rsidP="00FE67BB">
            <w:pPr>
              <w:pStyle w:val="TAL"/>
              <w:rPr>
                <w:rFonts w:eastAsia="MS Mincho"/>
                <w:szCs w:val="22"/>
              </w:rPr>
            </w:pPr>
            <w:r w:rsidRPr="00F537EB">
              <w:rPr>
                <w:rFonts w:eastAsia="MS Mincho"/>
                <w:b/>
                <w:i/>
                <w:szCs w:val="22"/>
              </w:rPr>
              <w:t>subcarrierSpacing</w:t>
            </w:r>
          </w:p>
          <w:p w14:paraId="199E6F43" w14:textId="77777777" w:rsidR="00C65757" w:rsidRPr="00F537EB" w:rsidRDefault="00C65757" w:rsidP="00FE67BB">
            <w:pPr>
              <w:pStyle w:val="TAL"/>
              <w:rPr>
                <w:rFonts w:eastAsia="MS Mincho"/>
                <w:szCs w:val="22"/>
              </w:rPr>
            </w:pPr>
            <w:r w:rsidRPr="00F537EB">
              <w:rPr>
                <w:rFonts w:eastAsia="MS Mincho"/>
                <w:szCs w:val="22"/>
              </w:rPr>
              <w:t>Subcarrier spacing of this carrier. It is used to convert the offsetToCarrier into an actual frequency. Only the values 15 kHz, 30 kHz or 60 kHz (FR1), and 60 kHz or 120 kHz (FR2) are applicable.</w:t>
            </w:r>
          </w:p>
        </w:tc>
      </w:tr>
    </w:tbl>
    <w:p w14:paraId="39DA87D4" w14:textId="77777777" w:rsidR="00C65757" w:rsidRPr="00F537EB" w:rsidRDefault="00C65757" w:rsidP="00C65757">
      <w:pPr>
        <w:rPr>
          <w:rFonts w:eastAsia="MS Mincho"/>
        </w:rPr>
      </w:pPr>
    </w:p>
    <w:p w14:paraId="0F99B21A" w14:textId="77777777" w:rsidR="00C65757" w:rsidRPr="00F537EB" w:rsidRDefault="00C65757" w:rsidP="00C65757">
      <w:pPr>
        <w:pStyle w:val="Heading4"/>
        <w:rPr>
          <w:rFonts w:eastAsia="SimSun"/>
        </w:rPr>
      </w:pPr>
      <w:bookmarkStart w:id="1802" w:name="_Toc20426098"/>
      <w:bookmarkStart w:id="1803" w:name="_Toc29321494"/>
      <w:bookmarkStart w:id="1804" w:name="_Toc36757275"/>
      <w:bookmarkStart w:id="1805" w:name="_Toc36836816"/>
      <w:bookmarkStart w:id="1806" w:name="_Toc36843793"/>
      <w:bookmarkStart w:id="1807" w:name="_Toc37068082"/>
      <w:r w:rsidRPr="00F537EB">
        <w:rPr>
          <w:rFonts w:eastAsia="SimSun"/>
        </w:rPr>
        <w:t>–</w:t>
      </w:r>
      <w:r w:rsidRPr="00F537EB">
        <w:rPr>
          <w:rFonts w:eastAsia="SimSun"/>
        </w:rPr>
        <w:tab/>
      </w:r>
      <w:r w:rsidRPr="00F537EB">
        <w:rPr>
          <w:rFonts w:eastAsia="SimSun"/>
          <w:i/>
        </w:rPr>
        <w:t>SDAP-Config</w:t>
      </w:r>
      <w:bookmarkEnd w:id="1802"/>
      <w:bookmarkEnd w:id="1803"/>
      <w:bookmarkEnd w:id="1804"/>
      <w:bookmarkEnd w:id="1805"/>
      <w:bookmarkEnd w:id="1806"/>
      <w:bookmarkEnd w:id="1807"/>
    </w:p>
    <w:p w14:paraId="16523A02" w14:textId="77777777" w:rsidR="00C65757" w:rsidRPr="00F537EB" w:rsidRDefault="00C65757" w:rsidP="00C65757">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B8818CB" w14:textId="77777777" w:rsidR="00C65757" w:rsidRPr="00F537EB" w:rsidRDefault="00C65757" w:rsidP="00C65757">
      <w:pPr>
        <w:pStyle w:val="TH"/>
        <w:rPr>
          <w:rFonts w:eastAsia="SimSun"/>
          <w:lang w:eastAsia="zh-CN"/>
        </w:rPr>
      </w:pPr>
      <w:r w:rsidRPr="00F537EB">
        <w:rPr>
          <w:i/>
          <w:lang w:eastAsia="zh-CN"/>
        </w:rPr>
        <w:t>SDAP-Config</w:t>
      </w:r>
      <w:r w:rsidRPr="00F537EB">
        <w:rPr>
          <w:lang w:eastAsia="zh-CN"/>
        </w:rPr>
        <w:t xml:space="preserve"> information element</w:t>
      </w:r>
    </w:p>
    <w:p w14:paraId="5F2C1B2E" w14:textId="77777777" w:rsidR="00C65757" w:rsidRPr="00F537EB" w:rsidRDefault="00C65757" w:rsidP="00C65757">
      <w:pPr>
        <w:pStyle w:val="PL"/>
      </w:pPr>
      <w:r w:rsidRPr="00F537EB">
        <w:t>-- ASN1START</w:t>
      </w:r>
    </w:p>
    <w:p w14:paraId="3A1BA23B" w14:textId="77777777" w:rsidR="00C65757" w:rsidRPr="00F537EB" w:rsidRDefault="00C65757" w:rsidP="00C65757">
      <w:pPr>
        <w:pStyle w:val="PL"/>
      </w:pPr>
      <w:r w:rsidRPr="00F537EB">
        <w:t>-- TAG-SDAP-CONFIG-START</w:t>
      </w:r>
    </w:p>
    <w:p w14:paraId="512B8833" w14:textId="77777777" w:rsidR="00C65757" w:rsidRPr="00F537EB" w:rsidRDefault="00C65757" w:rsidP="00C65757">
      <w:pPr>
        <w:pStyle w:val="PL"/>
      </w:pPr>
    </w:p>
    <w:p w14:paraId="0E14F368" w14:textId="77777777" w:rsidR="00C65757" w:rsidRPr="00F537EB" w:rsidRDefault="00C65757" w:rsidP="00C65757">
      <w:pPr>
        <w:pStyle w:val="PL"/>
      </w:pPr>
      <w:r w:rsidRPr="00F537EB">
        <w:t>SDAP-Config ::=                     SEQUENCE {</w:t>
      </w:r>
    </w:p>
    <w:p w14:paraId="54CA9F51" w14:textId="77777777" w:rsidR="00C65757" w:rsidRPr="00F537EB" w:rsidRDefault="00C65757" w:rsidP="00C65757">
      <w:pPr>
        <w:pStyle w:val="PL"/>
      </w:pPr>
      <w:r w:rsidRPr="00F537EB">
        <w:t xml:space="preserve">    pdu-Session                         PDU-SessionID,</w:t>
      </w:r>
    </w:p>
    <w:p w14:paraId="7C4ECBA7" w14:textId="77777777" w:rsidR="00C65757" w:rsidRPr="00F537EB" w:rsidRDefault="00C65757" w:rsidP="00C65757">
      <w:pPr>
        <w:pStyle w:val="PL"/>
      </w:pPr>
      <w:r w:rsidRPr="00F537EB">
        <w:t xml:space="preserve">    sdap-HeaderDL                       ENUMERATED {present, absent},</w:t>
      </w:r>
    </w:p>
    <w:p w14:paraId="75E7AEB7" w14:textId="77777777" w:rsidR="00C65757" w:rsidRPr="00F537EB" w:rsidRDefault="00C65757" w:rsidP="00C65757">
      <w:pPr>
        <w:pStyle w:val="PL"/>
      </w:pPr>
      <w:r w:rsidRPr="00F537EB">
        <w:t xml:space="preserve">    sdap-HeaderUL                       ENUMERATED {present, absent},</w:t>
      </w:r>
    </w:p>
    <w:p w14:paraId="542695CB" w14:textId="77777777" w:rsidR="00C65757" w:rsidRPr="00F537EB" w:rsidRDefault="00C65757" w:rsidP="00C65757">
      <w:pPr>
        <w:pStyle w:val="PL"/>
      </w:pPr>
      <w:r w:rsidRPr="00F537EB">
        <w:t xml:space="preserve">    defaultDRB                          BOOLEAN,</w:t>
      </w:r>
    </w:p>
    <w:p w14:paraId="674D7B90" w14:textId="77777777" w:rsidR="00C65757" w:rsidRPr="00F537EB" w:rsidRDefault="00C65757" w:rsidP="00C65757">
      <w:pPr>
        <w:pStyle w:val="PL"/>
      </w:pPr>
      <w:r w:rsidRPr="00F537EB">
        <w:t xml:space="preserve">    mappedQoS-FlowsToAdd                SEQUENCE (SIZE (1..maxNrofQFIs)) OF QFI                                 OPTIONAL, -- Need N</w:t>
      </w:r>
    </w:p>
    <w:p w14:paraId="228A35F4" w14:textId="77777777" w:rsidR="00C65757" w:rsidRPr="00F537EB" w:rsidRDefault="00C65757" w:rsidP="00C65757">
      <w:pPr>
        <w:pStyle w:val="PL"/>
      </w:pPr>
      <w:r w:rsidRPr="00F537EB">
        <w:t xml:space="preserve">    mappedQoS-FlowsToRelease            SEQUENCE (SIZE (1..maxNrofQFIs)) OF QFI                                 OPTIONAL, -- Need N</w:t>
      </w:r>
    </w:p>
    <w:p w14:paraId="2B44A809" w14:textId="77777777" w:rsidR="00C65757" w:rsidRPr="00F537EB" w:rsidRDefault="00C65757" w:rsidP="00C65757">
      <w:pPr>
        <w:pStyle w:val="PL"/>
      </w:pPr>
      <w:r w:rsidRPr="00F537EB">
        <w:t xml:space="preserve">    ...</w:t>
      </w:r>
    </w:p>
    <w:p w14:paraId="03EF254F" w14:textId="77777777" w:rsidR="00C65757" w:rsidRPr="00F537EB" w:rsidRDefault="00C65757" w:rsidP="00C65757">
      <w:pPr>
        <w:pStyle w:val="PL"/>
      </w:pPr>
      <w:r w:rsidRPr="00F537EB">
        <w:t>}</w:t>
      </w:r>
    </w:p>
    <w:p w14:paraId="0876F87B" w14:textId="77777777" w:rsidR="00C65757" w:rsidRPr="00F537EB" w:rsidRDefault="00C65757" w:rsidP="00C65757">
      <w:pPr>
        <w:pStyle w:val="PL"/>
      </w:pPr>
    </w:p>
    <w:p w14:paraId="572743AD" w14:textId="77777777" w:rsidR="00C65757" w:rsidRPr="00F537EB" w:rsidRDefault="00C65757" w:rsidP="00C65757">
      <w:pPr>
        <w:pStyle w:val="PL"/>
      </w:pPr>
      <w:r w:rsidRPr="00F537EB">
        <w:t>QFI ::=                             INTEGER (0..maxQFI)</w:t>
      </w:r>
    </w:p>
    <w:p w14:paraId="185C1825" w14:textId="77777777" w:rsidR="00C65757" w:rsidRPr="00F537EB" w:rsidRDefault="00C65757" w:rsidP="00C65757">
      <w:pPr>
        <w:pStyle w:val="PL"/>
      </w:pPr>
    </w:p>
    <w:p w14:paraId="2017042F" w14:textId="77777777" w:rsidR="00C65757" w:rsidRPr="00F537EB" w:rsidRDefault="00C65757" w:rsidP="00C65757">
      <w:pPr>
        <w:pStyle w:val="PL"/>
      </w:pPr>
      <w:r w:rsidRPr="00F537EB">
        <w:t>PDU-SessionID ::=                   INTEGER (0..255)</w:t>
      </w:r>
    </w:p>
    <w:p w14:paraId="2E083027" w14:textId="77777777" w:rsidR="00C65757" w:rsidRPr="00F537EB" w:rsidRDefault="00C65757" w:rsidP="00C65757">
      <w:pPr>
        <w:pStyle w:val="PL"/>
      </w:pPr>
    </w:p>
    <w:p w14:paraId="0B2C2109" w14:textId="77777777" w:rsidR="00C65757" w:rsidRPr="00F537EB" w:rsidRDefault="00C65757" w:rsidP="00C65757">
      <w:pPr>
        <w:pStyle w:val="PL"/>
      </w:pPr>
      <w:r w:rsidRPr="00F537EB">
        <w:t>-- TAG-SDAP-CONFIG-STOP</w:t>
      </w:r>
    </w:p>
    <w:p w14:paraId="36FC1A15" w14:textId="77777777" w:rsidR="00C65757" w:rsidRPr="00F537EB" w:rsidRDefault="00C65757" w:rsidP="00C65757">
      <w:pPr>
        <w:pStyle w:val="PL"/>
      </w:pPr>
      <w:r w:rsidRPr="00F537EB">
        <w:t>-- ASN1STOP</w:t>
      </w:r>
    </w:p>
    <w:p w14:paraId="008159D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FF08A" w14:textId="77777777" w:rsidTr="00FE67BB">
        <w:tc>
          <w:tcPr>
            <w:tcW w:w="0" w:type="auto"/>
            <w:shd w:val="clear" w:color="auto" w:fill="auto"/>
            <w:hideMark/>
          </w:tcPr>
          <w:p w14:paraId="7D616300" w14:textId="77777777" w:rsidR="00C65757" w:rsidRPr="00F537EB" w:rsidRDefault="00C65757" w:rsidP="00FE67BB">
            <w:pPr>
              <w:pStyle w:val="TAH"/>
              <w:rPr>
                <w:szCs w:val="22"/>
              </w:rPr>
            </w:pPr>
            <w:r w:rsidRPr="00F537EB">
              <w:rPr>
                <w:i/>
                <w:szCs w:val="22"/>
              </w:rPr>
              <w:lastRenderedPageBreak/>
              <w:t xml:space="preserve">SDAP-Config </w:t>
            </w:r>
            <w:r w:rsidRPr="00F537EB">
              <w:rPr>
                <w:szCs w:val="22"/>
              </w:rPr>
              <w:t>field descriptions</w:t>
            </w:r>
          </w:p>
        </w:tc>
      </w:tr>
      <w:tr w:rsidR="00C65757" w:rsidRPr="00F537EB" w14:paraId="3C9D80BB" w14:textId="77777777" w:rsidTr="00FE67BB">
        <w:tc>
          <w:tcPr>
            <w:tcW w:w="0" w:type="auto"/>
            <w:shd w:val="clear" w:color="auto" w:fill="auto"/>
            <w:hideMark/>
          </w:tcPr>
          <w:p w14:paraId="105B8E9D" w14:textId="77777777" w:rsidR="00C65757" w:rsidRPr="00F537EB" w:rsidRDefault="00C65757" w:rsidP="00FE67BB">
            <w:pPr>
              <w:pStyle w:val="TAL"/>
              <w:rPr>
                <w:b/>
                <w:bCs/>
                <w:i/>
                <w:szCs w:val="22"/>
                <w:lang w:eastAsia="en-GB"/>
              </w:rPr>
            </w:pPr>
            <w:r w:rsidRPr="00F537EB">
              <w:rPr>
                <w:b/>
                <w:bCs/>
                <w:i/>
                <w:szCs w:val="22"/>
                <w:lang w:eastAsia="en-GB"/>
              </w:rPr>
              <w:t>defaultDRB</w:t>
            </w:r>
          </w:p>
          <w:p w14:paraId="237AE485" w14:textId="77777777" w:rsidR="00C65757" w:rsidRPr="00F537EB" w:rsidRDefault="00C65757" w:rsidP="00FE67B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Pr="00F537EB">
              <w:rPr>
                <w:i/>
                <w:iCs/>
                <w:lang w:eastAsia="en-GB"/>
              </w:rPr>
              <w:t>true</w:t>
            </w:r>
            <w:r w:rsidRPr="00F537EB">
              <w:rPr>
                <w:bCs/>
                <w:szCs w:val="22"/>
                <w:lang w:eastAsia="en-GB"/>
              </w:rPr>
              <w:t xml:space="preserve"> in at most one instance of SDAP-Config and to </w:t>
            </w:r>
            <w:r w:rsidRPr="00F537EB">
              <w:rPr>
                <w:bCs/>
                <w:i/>
                <w:szCs w:val="22"/>
                <w:lang w:eastAsia="en-GB"/>
              </w:rPr>
              <w:t>false</w:t>
            </w:r>
            <w:r w:rsidRPr="00F537EB">
              <w:rPr>
                <w:bCs/>
                <w:szCs w:val="22"/>
                <w:lang w:eastAsia="en-GB"/>
              </w:rPr>
              <w:t xml:space="preserve"> in all other instances.</w:t>
            </w:r>
          </w:p>
        </w:tc>
      </w:tr>
      <w:tr w:rsidR="00C65757" w:rsidRPr="00F537EB" w14:paraId="051DDE2D" w14:textId="77777777" w:rsidTr="00FE67BB">
        <w:tc>
          <w:tcPr>
            <w:tcW w:w="0" w:type="auto"/>
            <w:shd w:val="clear" w:color="auto" w:fill="auto"/>
            <w:hideMark/>
          </w:tcPr>
          <w:p w14:paraId="01606B8A" w14:textId="77777777" w:rsidR="00C65757" w:rsidRPr="00F537EB" w:rsidRDefault="00C65757" w:rsidP="00FE67BB">
            <w:pPr>
              <w:pStyle w:val="TAL"/>
              <w:rPr>
                <w:b/>
                <w:bCs/>
                <w:i/>
                <w:szCs w:val="22"/>
                <w:lang w:eastAsia="en-GB"/>
              </w:rPr>
            </w:pPr>
            <w:r w:rsidRPr="00F537EB">
              <w:rPr>
                <w:b/>
                <w:bCs/>
                <w:i/>
                <w:szCs w:val="22"/>
                <w:lang w:eastAsia="en-GB"/>
              </w:rPr>
              <w:t>mappedQoS-FlowsToAdd</w:t>
            </w:r>
          </w:p>
          <w:p w14:paraId="6B0A4C4C" w14:textId="77777777" w:rsidR="00C65757" w:rsidRPr="00F537EB" w:rsidRDefault="00C65757" w:rsidP="00FE67BB">
            <w:pPr>
              <w:pStyle w:val="TAL"/>
              <w:rPr>
                <w:b/>
                <w:bCs/>
                <w:i/>
                <w:szCs w:val="22"/>
                <w:lang w:eastAsia="en-GB"/>
              </w:rPr>
            </w:pPr>
            <w:r w:rsidRPr="00F537EB">
              <w:rPr>
                <w:bCs/>
                <w:szCs w:val="22"/>
                <w:lang w:eastAsia="en-GB"/>
              </w:rPr>
              <w:t xml:space="preserve">Indicates the list of QFIs of UL 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For QoS flow remapping, the QFI value of the remapped QoS flow is only included in </w:t>
            </w:r>
            <w:r w:rsidRPr="00F537EB">
              <w:rPr>
                <w:bCs/>
                <w:i/>
                <w:szCs w:val="22"/>
                <w:lang w:eastAsia="en-GB"/>
              </w:rPr>
              <w:t>mappedQoS-FlowsToAdd</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new DRB and not included in </w:t>
            </w:r>
            <w:r w:rsidRPr="00F537EB">
              <w:rPr>
                <w:bCs/>
                <w:i/>
                <w:szCs w:val="22"/>
                <w:lang w:eastAsia="en-GB"/>
              </w:rPr>
              <w:t>mappedQoS-FlowsToRelease</w:t>
            </w:r>
            <w:r w:rsidRPr="00F537EB">
              <w:rPr>
                <w:bCs/>
                <w:szCs w:val="22"/>
                <w:lang w:eastAsia="en-GB"/>
              </w:rPr>
              <w:t xml:space="preserve"> in </w:t>
            </w:r>
            <w:r w:rsidRPr="00F537EB">
              <w:rPr>
                <w:bCs/>
                <w:i/>
                <w:szCs w:val="22"/>
                <w:lang w:eastAsia="en-GB"/>
              </w:rPr>
              <w:t>sdap-Config</w:t>
            </w:r>
            <w:r w:rsidRPr="00F537EB">
              <w:rPr>
                <w:bCs/>
                <w:szCs w:val="22"/>
                <w:lang w:eastAsia="en-GB"/>
              </w:rPr>
              <w:t xml:space="preserve"> corresponding to the old DRB.</w:t>
            </w:r>
          </w:p>
        </w:tc>
      </w:tr>
      <w:tr w:rsidR="00C65757" w:rsidRPr="00F537EB" w14:paraId="0590C2C9" w14:textId="77777777" w:rsidTr="00FE67BB">
        <w:tc>
          <w:tcPr>
            <w:tcW w:w="0" w:type="auto"/>
            <w:shd w:val="clear" w:color="auto" w:fill="auto"/>
            <w:hideMark/>
          </w:tcPr>
          <w:p w14:paraId="65E105D7" w14:textId="77777777" w:rsidR="00C65757" w:rsidRPr="00F537EB" w:rsidRDefault="00C65757" w:rsidP="00FE67BB">
            <w:pPr>
              <w:pStyle w:val="TAL"/>
              <w:rPr>
                <w:b/>
                <w:bCs/>
                <w:i/>
                <w:szCs w:val="22"/>
                <w:lang w:eastAsia="en-GB"/>
              </w:rPr>
            </w:pPr>
            <w:r w:rsidRPr="00F537EB">
              <w:rPr>
                <w:b/>
                <w:bCs/>
                <w:i/>
                <w:szCs w:val="22"/>
                <w:lang w:eastAsia="en-GB"/>
              </w:rPr>
              <w:t>mappedQoS-FlowsToRelease</w:t>
            </w:r>
          </w:p>
          <w:p w14:paraId="04A9EA5E" w14:textId="77777777" w:rsidR="00C65757" w:rsidRPr="00F537EB" w:rsidRDefault="00C65757" w:rsidP="00FE67B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C65757" w:rsidRPr="00F537EB" w14:paraId="60C93DCC" w14:textId="77777777" w:rsidTr="00FE67BB">
        <w:tc>
          <w:tcPr>
            <w:tcW w:w="0" w:type="auto"/>
            <w:shd w:val="clear" w:color="auto" w:fill="auto"/>
            <w:hideMark/>
          </w:tcPr>
          <w:p w14:paraId="1D8D5A0F" w14:textId="77777777" w:rsidR="00C65757" w:rsidRPr="00F537EB" w:rsidRDefault="00C65757" w:rsidP="00FE67BB">
            <w:pPr>
              <w:pStyle w:val="TAL"/>
              <w:rPr>
                <w:b/>
                <w:i/>
                <w:iCs/>
                <w:szCs w:val="22"/>
                <w:lang w:eastAsia="en-GB"/>
              </w:rPr>
            </w:pPr>
            <w:r w:rsidRPr="00F537EB">
              <w:rPr>
                <w:b/>
                <w:i/>
                <w:iCs/>
                <w:szCs w:val="22"/>
                <w:lang w:eastAsia="en-GB"/>
              </w:rPr>
              <w:t>pdu-Session</w:t>
            </w:r>
          </w:p>
          <w:p w14:paraId="52C4BE66" w14:textId="77777777" w:rsidR="00C65757" w:rsidRPr="00F537EB" w:rsidRDefault="00C65757" w:rsidP="00FE67BB">
            <w:pPr>
              <w:pStyle w:val="TAL"/>
              <w:rPr>
                <w:b/>
                <w:bCs/>
                <w:i/>
                <w:szCs w:val="22"/>
                <w:lang w:eastAsia="en-GB"/>
              </w:rPr>
            </w:pPr>
            <w:r w:rsidRPr="00F537EB">
              <w:rPr>
                <w:iCs/>
                <w:szCs w:val="22"/>
                <w:lang w:eastAsia="en-GB"/>
              </w:rPr>
              <w:t>Identity of the PDU session whose QoS flows are mapped to the DRB.</w:t>
            </w:r>
          </w:p>
        </w:tc>
      </w:tr>
      <w:tr w:rsidR="00C65757" w:rsidRPr="00F537EB" w14:paraId="6AF858A4" w14:textId="77777777" w:rsidTr="00FE67BB">
        <w:tc>
          <w:tcPr>
            <w:tcW w:w="0" w:type="auto"/>
            <w:shd w:val="clear" w:color="auto" w:fill="auto"/>
            <w:hideMark/>
          </w:tcPr>
          <w:p w14:paraId="2354A6C9" w14:textId="77777777" w:rsidR="00C65757" w:rsidRPr="00F537EB" w:rsidRDefault="00C65757" w:rsidP="00FE67BB">
            <w:pPr>
              <w:pStyle w:val="TAL"/>
              <w:rPr>
                <w:b/>
                <w:bCs/>
                <w:i/>
                <w:szCs w:val="22"/>
                <w:lang w:eastAsia="en-GB"/>
              </w:rPr>
            </w:pPr>
            <w:r w:rsidRPr="00F537EB">
              <w:rPr>
                <w:b/>
                <w:bCs/>
                <w:i/>
                <w:szCs w:val="22"/>
                <w:lang w:eastAsia="en-GB"/>
              </w:rPr>
              <w:t>sdap-HeaderUL</w:t>
            </w:r>
          </w:p>
          <w:p w14:paraId="018F212C" w14:textId="77777777" w:rsidR="00C65757" w:rsidRPr="00F537EB" w:rsidRDefault="00C65757" w:rsidP="00FE67B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Pr="00F537EB">
              <w:rPr>
                <w:i/>
                <w:iCs/>
                <w:lang w:eastAsia="en-GB"/>
              </w:rPr>
              <w:t>true</w:t>
            </w:r>
            <w:r w:rsidRPr="00F537EB">
              <w:rPr>
                <w:bCs/>
                <w:szCs w:val="22"/>
                <w:lang w:eastAsia="en-GB"/>
              </w:rPr>
              <w:t>.</w:t>
            </w:r>
          </w:p>
        </w:tc>
      </w:tr>
      <w:tr w:rsidR="00C65757" w:rsidRPr="00F537EB" w14:paraId="71032DC9" w14:textId="77777777" w:rsidTr="00FE67BB">
        <w:tc>
          <w:tcPr>
            <w:tcW w:w="0" w:type="auto"/>
            <w:shd w:val="clear" w:color="auto" w:fill="auto"/>
            <w:hideMark/>
          </w:tcPr>
          <w:p w14:paraId="546D8C9B" w14:textId="77777777" w:rsidR="00C65757" w:rsidRPr="00F537EB" w:rsidRDefault="00C65757" w:rsidP="00FE67BB">
            <w:pPr>
              <w:pStyle w:val="TAL"/>
              <w:rPr>
                <w:b/>
                <w:bCs/>
                <w:i/>
                <w:szCs w:val="22"/>
                <w:lang w:eastAsia="en-GB"/>
              </w:rPr>
            </w:pPr>
            <w:r w:rsidRPr="00F537EB">
              <w:rPr>
                <w:b/>
                <w:bCs/>
                <w:i/>
                <w:szCs w:val="22"/>
                <w:lang w:eastAsia="en-GB"/>
              </w:rPr>
              <w:t>sdap-HeaderDL</w:t>
            </w:r>
          </w:p>
          <w:p w14:paraId="09B7F373" w14:textId="77777777" w:rsidR="00C65757" w:rsidRPr="00F537EB" w:rsidRDefault="00C65757" w:rsidP="00FE67B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22005BE7" w14:textId="77777777" w:rsidR="00C65757" w:rsidRPr="00F537EB" w:rsidRDefault="00C65757" w:rsidP="00C65757"/>
    <w:p w14:paraId="02D26558" w14:textId="77777777" w:rsidR="00C65757" w:rsidRPr="00F537EB" w:rsidRDefault="00C65757" w:rsidP="00C65757">
      <w:pPr>
        <w:pStyle w:val="Heading4"/>
      </w:pPr>
      <w:bookmarkStart w:id="1808" w:name="_Toc20426099"/>
      <w:bookmarkStart w:id="1809" w:name="_Toc29321495"/>
      <w:bookmarkStart w:id="1810" w:name="_Toc36757276"/>
      <w:bookmarkStart w:id="1811" w:name="_Toc36836817"/>
      <w:bookmarkStart w:id="1812" w:name="_Toc36843794"/>
      <w:bookmarkStart w:id="1813" w:name="_Toc37068083"/>
      <w:r w:rsidRPr="00F537EB">
        <w:t>–</w:t>
      </w:r>
      <w:r w:rsidRPr="00F537EB">
        <w:tab/>
      </w:r>
      <w:r w:rsidRPr="00F537EB">
        <w:rPr>
          <w:i/>
        </w:rPr>
        <w:t>SearchSpace</w:t>
      </w:r>
      <w:bookmarkEnd w:id="1808"/>
      <w:bookmarkEnd w:id="1809"/>
      <w:bookmarkEnd w:id="1810"/>
      <w:bookmarkEnd w:id="1811"/>
      <w:bookmarkEnd w:id="1812"/>
      <w:bookmarkEnd w:id="1813"/>
    </w:p>
    <w:p w14:paraId="5C868BD4" w14:textId="77777777" w:rsidR="00C65757" w:rsidRPr="00F537EB" w:rsidRDefault="00C65757" w:rsidP="00C65757">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 xml:space="preserve">. For a scheduled cell in the case of cross carrier scheduling, except for </w:t>
      </w:r>
      <w:r w:rsidRPr="00F537EB">
        <w:rPr>
          <w:i/>
        </w:rPr>
        <w:t>nrofCandidates</w:t>
      </w:r>
      <w:r w:rsidRPr="00F537EB">
        <w:t>, all the optional fields are absent.</w:t>
      </w:r>
    </w:p>
    <w:p w14:paraId="30AF19F6" w14:textId="77777777" w:rsidR="00C65757" w:rsidRPr="00F537EB" w:rsidRDefault="00C65757" w:rsidP="00C65757">
      <w:pPr>
        <w:pStyle w:val="TH"/>
      </w:pPr>
      <w:r w:rsidRPr="00F537EB">
        <w:rPr>
          <w:i/>
        </w:rPr>
        <w:t>SearchSpace</w:t>
      </w:r>
      <w:r w:rsidRPr="00F537EB">
        <w:t xml:space="preserve"> information element</w:t>
      </w:r>
    </w:p>
    <w:p w14:paraId="4883C9F5" w14:textId="77777777" w:rsidR="00C65757" w:rsidRPr="00F537EB" w:rsidRDefault="00C65757" w:rsidP="00C65757">
      <w:pPr>
        <w:pStyle w:val="PL"/>
      </w:pPr>
      <w:r w:rsidRPr="00F537EB">
        <w:t>-- ASN1START</w:t>
      </w:r>
    </w:p>
    <w:p w14:paraId="02E7A2CF" w14:textId="77777777" w:rsidR="00C65757" w:rsidRPr="00F537EB" w:rsidRDefault="00C65757" w:rsidP="00C65757">
      <w:pPr>
        <w:pStyle w:val="PL"/>
      </w:pPr>
      <w:r w:rsidRPr="00F537EB">
        <w:t>-- TAG-SEARCHSPACE-START</w:t>
      </w:r>
    </w:p>
    <w:p w14:paraId="0B5D9AC5" w14:textId="77777777" w:rsidR="00C65757" w:rsidRPr="00F537EB" w:rsidRDefault="00C65757" w:rsidP="00C65757">
      <w:pPr>
        <w:pStyle w:val="PL"/>
      </w:pPr>
    </w:p>
    <w:p w14:paraId="21073A8F" w14:textId="77777777" w:rsidR="00C65757" w:rsidRPr="00F537EB" w:rsidRDefault="00C65757" w:rsidP="00C65757">
      <w:pPr>
        <w:pStyle w:val="PL"/>
      </w:pPr>
      <w:r w:rsidRPr="00F537EB">
        <w:t>SearchSpace ::=                         SEQUENCE {</w:t>
      </w:r>
    </w:p>
    <w:p w14:paraId="2D5E32E4" w14:textId="77777777" w:rsidR="00C65757" w:rsidRPr="00F537EB" w:rsidRDefault="00C65757" w:rsidP="00C65757">
      <w:pPr>
        <w:pStyle w:val="PL"/>
      </w:pPr>
      <w:r w:rsidRPr="00F537EB">
        <w:t xml:space="preserve">    searchSpaceId                           SearchSpaceId,</w:t>
      </w:r>
    </w:p>
    <w:p w14:paraId="11D33334" w14:textId="77777777" w:rsidR="00C65757" w:rsidRPr="00F537EB" w:rsidRDefault="00C65757" w:rsidP="00C65757">
      <w:pPr>
        <w:pStyle w:val="PL"/>
      </w:pPr>
      <w:r w:rsidRPr="00F537EB">
        <w:t xml:space="preserve">    controlResourceSetId                    ControlResourceSetId                                        OPTIONAL,   -- Cond SetupOnly</w:t>
      </w:r>
    </w:p>
    <w:p w14:paraId="6E600FF7" w14:textId="77777777" w:rsidR="00C65757" w:rsidRPr="00F537EB" w:rsidRDefault="00C65757" w:rsidP="00C65757">
      <w:pPr>
        <w:pStyle w:val="PL"/>
      </w:pPr>
      <w:r w:rsidRPr="00F537EB">
        <w:t xml:space="preserve">    monitoringSlotPeriodicityAndOffset      CHOICE {</w:t>
      </w:r>
    </w:p>
    <w:p w14:paraId="76517685" w14:textId="77777777" w:rsidR="00C65757" w:rsidRPr="00F537EB" w:rsidRDefault="00C65757" w:rsidP="00C65757">
      <w:pPr>
        <w:pStyle w:val="PL"/>
      </w:pPr>
      <w:r w:rsidRPr="00F537EB">
        <w:t xml:space="preserve">        sl1                                     NULL,</w:t>
      </w:r>
    </w:p>
    <w:p w14:paraId="2E3CB13F" w14:textId="77777777" w:rsidR="00C65757" w:rsidRPr="00F537EB" w:rsidRDefault="00C65757" w:rsidP="00C65757">
      <w:pPr>
        <w:pStyle w:val="PL"/>
      </w:pPr>
      <w:r w:rsidRPr="00F537EB">
        <w:t xml:space="preserve">        sl2                                     INTEGER (0..1),</w:t>
      </w:r>
    </w:p>
    <w:p w14:paraId="69688B23" w14:textId="77777777" w:rsidR="00C65757" w:rsidRPr="00F537EB" w:rsidRDefault="00C65757" w:rsidP="00C65757">
      <w:pPr>
        <w:pStyle w:val="PL"/>
      </w:pPr>
      <w:r w:rsidRPr="00F537EB">
        <w:t xml:space="preserve">        sl4                                     INTEGER (0..3),</w:t>
      </w:r>
    </w:p>
    <w:p w14:paraId="6AAEA1F7" w14:textId="77777777" w:rsidR="00C65757" w:rsidRPr="00F537EB" w:rsidRDefault="00C65757" w:rsidP="00C65757">
      <w:pPr>
        <w:pStyle w:val="PL"/>
      </w:pPr>
      <w:r w:rsidRPr="00F537EB">
        <w:t xml:space="preserve">        sl5                                     INTEGER (0..4),</w:t>
      </w:r>
    </w:p>
    <w:p w14:paraId="48888248" w14:textId="77777777" w:rsidR="00C65757" w:rsidRPr="00F537EB" w:rsidRDefault="00C65757" w:rsidP="00C65757">
      <w:pPr>
        <w:pStyle w:val="PL"/>
      </w:pPr>
      <w:r w:rsidRPr="00F537EB">
        <w:t xml:space="preserve">        sl8                                     INTEGER (0..7),</w:t>
      </w:r>
    </w:p>
    <w:p w14:paraId="37FAE02B" w14:textId="77777777" w:rsidR="00C65757" w:rsidRPr="00F537EB" w:rsidRDefault="00C65757" w:rsidP="00C65757">
      <w:pPr>
        <w:pStyle w:val="PL"/>
      </w:pPr>
      <w:r w:rsidRPr="00F537EB">
        <w:t xml:space="preserve">        sl10                                    INTEGER (0..9),</w:t>
      </w:r>
    </w:p>
    <w:p w14:paraId="2E76AD8F" w14:textId="77777777" w:rsidR="00C65757" w:rsidRPr="00F537EB" w:rsidRDefault="00C65757" w:rsidP="00C65757">
      <w:pPr>
        <w:pStyle w:val="PL"/>
      </w:pPr>
      <w:r w:rsidRPr="00F537EB">
        <w:t xml:space="preserve">        sl16                                    INTEGER (0..15),</w:t>
      </w:r>
    </w:p>
    <w:p w14:paraId="19ED1BEC" w14:textId="77777777" w:rsidR="00C65757" w:rsidRPr="00F537EB" w:rsidRDefault="00C65757" w:rsidP="00C65757">
      <w:pPr>
        <w:pStyle w:val="PL"/>
      </w:pPr>
      <w:r w:rsidRPr="00F537EB">
        <w:t xml:space="preserve">        sl20                                    INTEGER (0..19),</w:t>
      </w:r>
    </w:p>
    <w:p w14:paraId="3854DF76" w14:textId="77777777" w:rsidR="00C65757" w:rsidRPr="00F537EB" w:rsidRDefault="00C65757" w:rsidP="00C65757">
      <w:pPr>
        <w:pStyle w:val="PL"/>
      </w:pPr>
      <w:r w:rsidRPr="00F537EB">
        <w:t xml:space="preserve">        sl40                                    INTEGER (0..39),</w:t>
      </w:r>
    </w:p>
    <w:p w14:paraId="2B0D8A95" w14:textId="77777777" w:rsidR="00C65757" w:rsidRPr="00F537EB" w:rsidRDefault="00C65757" w:rsidP="00C65757">
      <w:pPr>
        <w:pStyle w:val="PL"/>
      </w:pPr>
      <w:r w:rsidRPr="00F537EB">
        <w:t xml:space="preserve">        sl80                                    INTEGER (0..79),</w:t>
      </w:r>
    </w:p>
    <w:p w14:paraId="418A525E" w14:textId="77777777" w:rsidR="00C65757" w:rsidRPr="00F537EB" w:rsidRDefault="00C65757" w:rsidP="00C65757">
      <w:pPr>
        <w:pStyle w:val="PL"/>
      </w:pPr>
      <w:r w:rsidRPr="00F537EB">
        <w:t xml:space="preserve">        sl160                                   INTEGER (0..159),</w:t>
      </w:r>
    </w:p>
    <w:p w14:paraId="7286AAA0" w14:textId="77777777" w:rsidR="00C65757" w:rsidRPr="00F537EB" w:rsidRDefault="00C65757" w:rsidP="00C65757">
      <w:pPr>
        <w:pStyle w:val="PL"/>
      </w:pPr>
      <w:r w:rsidRPr="00F537EB">
        <w:t xml:space="preserve">        sl320                                   INTEGER (0..319),</w:t>
      </w:r>
    </w:p>
    <w:p w14:paraId="334CAB18" w14:textId="77777777" w:rsidR="00C65757" w:rsidRPr="00F537EB" w:rsidRDefault="00C65757" w:rsidP="00C65757">
      <w:pPr>
        <w:pStyle w:val="PL"/>
      </w:pPr>
      <w:r w:rsidRPr="00F537EB">
        <w:t xml:space="preserve">        sl640                                   INTEGER (0..639),</w:t>
      </w:r>
    </w:p>
    <w:p w14:paraId="1F4C9202" w14:textId="77777777" w:rsidR="00C65757" w:rsidRPr="00F537EB" w:rsidRDefault="00C65757" w:rsidP="00C65757">
      <w:pPr>
        <w:pStyle w:val="PL"/>
      </w:pPr>
      <w:r w:rsidRPr="00F537EB">
        <w:t xml:space="preserve">        sl1280                                  INTEGER (0..1279),</w:t>
      </w:r>
    </w:p>
    <w:p w14:paraId="578A2BD8" w14:textId="77777777" w:rsidR="00C65757" w:rsidRPr="00F537EB" w:rsidRDefault="00C65757" w:rsidP="00C65757">
      <w:pPr>
        <w:pStyle w:val="PL"/>
      </w:pPr>
      <w:r w:rsidRPr="00F537EB">
        <w:t xml:space="preserve">        sl2560                                  INTEGER (0..2559)</w:t>
      </w:r>
    </w:p>
    <w:p w14:paraId="6AC0E47E" w14:textId="77777777" w:rsidR="00C65757" w:rsidRPr="00F537EB" w:rsidRDefault="00C65757" w:rsidP="00C65757">
      <w:pPr>
        <w:pStyle w:val="PL"/>
      </w:pPr>
      <w:r w:rsidRPr="00F537EB">
        <w:lastRenderedPageBreak/>
        <w:t xml:space="preserve">    }                                                                                                   OPTIONAL,   -- Cond Setup</w:t>
      </w:r>
    </w:p>
    <w:p w14:paraId="050AAC9D" w14:textId="77777777" w:rsidR="00C65757" w:rsidRPr="00F537EB" w:rsidRDefault="00C65757" w:rsidP="00C65757">
      <w:pPr>
        <w:pStyle w:val="PL"/>
      </w:pPr>
      <w:r w:rsidRPr="00F537EB">
        <w:t xml:space="preserve">    duration                                INTEGER (2..2559)                                           OPTIONAL,   -- Need R</w:t>
      </w:r>
    </w:p>
    <w:p w14:paraId="058CB9A9" w14:textId="77777777" w:rsidR="00C65757" w:rsidRPr="00F537EB" w:rsidRDefault="00C65757" w:rsidP="00C65757">
      <w:pPr>
        <w:pStyle w:val="PL"/>
      </w:pPr>
      <w:r w:rsidRPr="00F537EB">
        <w:t xml:space="preserve">    monitoringSymbolsWithinSlot             BIT STRING (SIZE (14))                                      OPTIONAL,   -- Cond Setup</w:t>
      </w:r>
    </w:p>
    <w:p w14:paraId="02BB4BD6" w14:textId="77777777" w:rsidR="00C65757" w:rsidRPr="00F537EB" w:rsidRDefault="00C65757" w:rsidP="00C65757">
      <w:pPr>
        <w:pStyle w:val="PL"/>
      </w:pPr>
      <w:r w:rsidRPr="00F537EB">
        <w:t xml:space="preserve">    nrofCandidates                          SEQUENCE {</w:t>
      </w:r>
    </w:p>
    <w:p w14:paraId="6658F023" w14:textId="77777777" w:rsidR="00C65757" w:rsidRPr="00F537EB" w:rsidRDefault="00C65757" w:rsidP="00C65757">
      <w:pPr>
        <w:pStyle w:val="PL"/>
      </w:pPr>
      <w:r w:rsidRPr="00F537EB">
        <w:t xml:space="preserve">        aggregationLevel1                       ENUMERATED {n0, n1, n2, n3, n4, n5, n6, n8},</w:t>
      </w:r>
    </w:p>
    <w:p w14:paraId="7D014CAD" w14:textId="77777777" w:rsidR="00C65757" w:rsidRPr="00F537EB" w:rsidRDefault="00C65757" w:rsidP="00C65757">
      <w:pPr>
        <w:pStyle w:val="PL"/>
      </w:pPr>
      <w:r w:rsidRPr="00F537EB">
        <w:t xml:space="preserve">        aggregationLevel2                       ENUMERATED {n0, n1, n2, n3, n4, n5, n6, n8},</w:t>
      </w:r>
    </w:p>
    <w:p w14:paraId="35E77126" w14:textId="77777777" w:rsidR="00C65757" w:rsidRPr="00F537EB" w:rsidRDefault="00C65757" w:rsidP="00C65757">
      <w:pPr>
        <w:pStyle w:val="PL"/>
      </w:pPr>
      <w:r w:rsidRPr="00F537EB">
        <w:t xml:space="preserve">        aggregationLevel4                       ENUMERATED {n0, n1, n2, n3, n4, n5, n6, n8},</w:t>
      </w:r>
    </w:p>
    <w:p w14:paraId="0AEC92A7" w14:textId="77777777" w:rsidR="00C65757" w:rsidRPr="00F537EB" w:rsidRDefault="00C65757" w:rsidP="00C65757">
      <w:pPr>
        <w:pStyle w:val="PL"/>
      </w:pPr>
      <w:r w:rsidRPr="00F537EB">
        <w:t xml:space="preserve">        aggregationLevel8                       ENUMERATED {n0, n1, n2, n3, n4, n5, n6, n8},</w:t>
      </w:r>
    </w:p>
    <w:p w14:paraId="30C2CDF6" w14:textId="77777777" w:rsidR="00C65757" w:rsidRPr="00F537EB" w:rsidRDefault="00C65757" w:rsidP="00C65757">
      <w:pPr>
        <w:pStyle w:val="PL"/>
      </w:pPr>
      <w:r w:rsidRPr="00F537EB">
        <w:t xml:space="preserve">        aggregationLevel16                      ENUMERATED {n0, n1, n2, n3, n4, n5, n6, n8}</w:t>
      </w:r>
    </w:p>
    <w:p w14:paraId="3C64202C" w14:textId="77777777" w:rsidR="00C65757" w:rsidRPr="00F537EB" w:rsidRDefault="00C65757" w:rsidP="00C65757">
      <w:pPr>
        <w:pStyle w:val="PL"/>
      </w:pPr>
      <w:r w:rsidRPr="00F537EB">
        <w:t xml:space="preserve">    }                                                                                                   OPTIONAL,   -- Cond Setup</w:t>
      </w:r>
    </w:p>
    <w:p w14:paraId="68330E99" w14:textId="77777777" w:rsidR="00C65757" w:rsidRPr="00F537EB" w:rsidRDefault="00C65757" w:rsidP="00C65757">
      <w:pPr>
        <w:pStyle w:val="PL"/>
      </w:pPr>
      <w:r w:rsidRPr="00F537EB">
        <w:t xml:space="preserve">    searchSpaceType                         CHOICE {</w:t>
      </w:r>
    </w:p>
    <w:p w14:paraId="09C402E4" w14:textId="77777777" w:rsidR="00C65757" w:rsidRPr="00F537EB" w:rsidRDefault="00C65757" w:rsidP="00C65757">
      <w:pPr>
        <w:pStyle w:val="PL"/>
      </w:pPr>
      <w:r w:rsidRPr="00F537EB">
        <w:t xml:space="preserve">        common                                  SEQUENCE {</w:t>
      </w:r>
    </w:p>
    <w:p w14:paraId="3FAF893E" w14:textId="77777777" w:rsidR="00C65757" w:rsidRPr="00F537EB" w:rsidRDefault="00C65757" w:rsidP="00C65757">
      <w:pPr>
        <w:pStyle w:val="PL"/>
      </w:pPr>
      <w:r w:rsidRPr="00F537EB">
        <w:t xml:space="preserve">            dci-Format0-0-AndFormat1-0              SEQUENCE {</w:t>
      </w:r>
    </w:p>
    <w:p w14:paraId="4C30F400" w14:textId="77777777" w:rsidR="00C65757" w:rsidRPr="00F537EB" w:rsidRDefault="00C65757" w:rsidP="00C65757">
      <w:pPr>
        <w:pStyle w:val="PL"/>
      </w:pPr>
      <w:r w:rsidRPr="00F537EB">
        <w:t xml:space="preserve">                ...</w:t>
      </w:r>
    </w:p>
    <w:p w14:paraId="0D0D9419" w14:textId="77777777" w:rsidR="00C65757" w:rsidRPr="00F537EB" w:rsidRDefault="00C65757" w:rsidP="00C65757">
      <w:pPr>
        <w:pStyle w:val="PL"/>
      </w:pPr>
      <w:r w:rsidRPr="00F537EB">
        <w:t xml:space="preserve">            }                                                                                           OPTIONAL,   -- Need R</w:t>
      </w:r>
    </w:p>
    <w:p w14:paraId="5CF72C5E" w14:textId="77777777" w:rsidR="00C65757" w:rsidRPr="00F537EB" w:rsidRDefault="00C65757" w:rsidP="00C65757">
      <w:pPr>
        <w:pStyle w:val="PL"/>
      </w:pPr>
      <w:r w:rsidRPr="00F537EB">
        <w:t xml:space="preserve">            dci-Format2-0                           SEQUENCE {</w:t>
      </w:r>
    </w:p>
    <w:p w14:paraId="116DEF36" w14:textId="77777777" w:rsidR="00C65757" w:rsidRPr="00F537EB" w:rsidRDefault="00C65757" w:rsidP="00C65757">
      <w:pPr>
        <w:pStyle w:val="PL"/>
      </w:pPr>
      <w:r w:rsidRPr="00F537EB">
        <w:t xml:space="preserve">                nrofCandidates-SFI                      SEQUENCE {</w:t>
      </w:r>
    </w:p>
    <w:p w14:paraId="417EB505" w14:textId="77777777" w:rsidR="00C65757" w:rsidRPr="00F537EB" w:rsidRDefault="00C65757" w:rsidP="00C65757">
      <w:pPr>
        <w:pStyle w:val="PL"/>
      </w:pPr>
      <w:r w:rsidRPr="00F537EB">
        <w:t xml:space="preserve">                    aggregationLevel1                       ENUMERATED {n1, n2}                         OPTIONAL,   -- Need R</w:t>
      </w:r>
    </w:p>
    <w:p w14:paraId="34F368D1" w14:textId="77777777" w:rsidR="00C65757" w:rsidRPr="00F537EB" w:rsidRDefault="00C65757" w:rsidP="00C65757">
      <w:pPr>
        <w:pStyle w:val="PL"/>
      </w:pPr>
      <w:r w:rsidRPr="00F537EB">
        <w:t xml:space="preserve">                    aggregationLevel2                       ENUMERATED {n1, n2}                         OPTIONAL,   -- Need R</w:t>
      </w:r>
    </w:p>
    <w:p w14:paraId="7908F842" w14:textId="77777777" w:rsidR="00C65757" w:rsidRPr="00F537EB" w:rsidRDefault="00C65757" w:rsidP="00C65757">
      <w:pPr>
        <w:pStyle w:val="PL"/>
      </w:pPr>
      <w:r w:rsidRPr="00F537EB">
        <w:t xml:space="preserve">                    aggregationLevel4                       ENUMERATED {n1, n2}                         OPTIONAL,   -- Need R</w:t>
      </w:r>
    </w:p>
    <w:p w14:paraId="6828F01D" w14:textId="77777777" w:rsidR="00C65757" w:rsidRPr="00F537EB" w:rsidRDefault="00C65757" w:rsidP="00C65757">
      <w:pPr>
        <w:pStyle w:val="PL"/>
      </w:pPr>
      <w:r w:rsidRPr="00F537EB">
        <w:t xml:space="preserve">                    aggregationLevel8                       ENUMERATED {n1, n2}                         OPTIONAL,   -- Need R</w:t>
      </w:r>
    </w:p>
    <w:p w14:paraId="0590775C" w14:textId="77777777" w:rsidR="00C65757" w:rsidRPr="00F537EB" w:rsidRDefault="00C65757" w:rsidP="00C65757">
      <w:pPr>
        <w:pStyle w:val="PL"/>
      </w:pPr>
      <w:r w:rsidRPr="00F537EB">
        <w:t xml:space="preserve">                    aggregationLevel16                      ENUMERATED {n1, n2}                         OPTIONAL    -- Need R</w:t>
      </w:r>
    </w:p>
    <w:p w14:paraId="123FAA57" w14:textId="77777777" w:rsidR="00C65757" w:rsidRPr="00F537EB" w:rsidRDefault="00C65757" w:rsidP="00C65757">
      <w:pPr>
        <w:pStyle w:val="PL"/>
      </w:pPr>
      <w:r w:rsidRPr="00F537EB">
        <w:t xml:space="preserve">                },</w:t>
      </w:r>
    </w:p>
    <w:p w14:paraId="2F767BA3" w14:textId="77777777" w:rsidR="00C65757" w:rsidRPr="00F537EB" w:rsidRDefault="00C65757" w:rsidP="00C65757">
      <w:pPr>
        <w:pStyle w:val="PL"/>
      </w:pPr>
      <w:r w:rsidRPr="00F537EB">
        <w:t xml:space="preserve">                ...</w:t>
      </w:r>
    </w:p>
    <w:p w14:paraId="6F71E03F" w14:textId="77777777" w:rsidR="00C65757" w:rsidRPr="00F537EB" w:rsidRDefault="00C65757" w:rsidP="00C65757">
      <w:pPr>
        <w:pStyle w:val="PL"/>
      </w:pPr>
      <w:r w:rsidRPr="00F537EB">
        <w:t xml:space="preserve">            }                                                                                           OPTIONAL,   -- Need R</w:t>
      </w:r>
    </w:p>
    <w:p w14:paraId="7EB4CE63" w14:textId="77777777" w:rsidR="00C65757" w:rsidRPr="00F537EB" w:rsidRDefault="00C65757" w:rsidP="00C65757">
      <w:pPr>
        <w:pStyle w:val="PL"/>
      </w:pPr>
      <w:r w:rsidRPr="00F537EB">
        <w:t xml:space="preserve">            dci-Format2-1                           SEQUENCE {</w:t>
      </w:r>
    </w:p>
    <w:p w14:paraId="795EB5C1" w14:textId="77777777" w:rsidR="00C65757" w:rsidRPr="00F537EB" w:rsidRDefault="00C65757" w:rsidP="00C65757">
      <w:pPr>
        <w:pStyle w:val="PL"/>
      </w:pPr>
      <w:r w:rsidRPr="00F537EB">
        <w:t xml:space="preserve">                ...</w:t>
      </w:r>
    </w:p>
    <w:p w14:paraId="416FAED0" w14:textId="77777777" w:rsidR="00C65757" w:rsidRPr="00F537EB" w:rsidRDefault="00C65757" w:rsidP="00C65757">
      <w:pPr>
        <w:pStyle w:val="PL"/>
      </w:pPr>
      <w:r w:rsidRPr="00F537EB">
        <w:t xml:space="preserve">            }                                                                                           OPTIONAL,   -- Need R</w:t>
      </w:r>
    </w:p>
    <w:p w14:paraId="74924B95" w14:textId="77777777" w:rsidR="00C65757" w:rsidRPr="00F537EB" w:rsidRDefault="00C65757" w:rsidP="00C65757">
      <w:pPr>
        <w:pStyle w:val="PL"/>
      </w:pPr>
      <w:r w:rsidRPr="00F537EB">
        <w:t xml:space="preserve">            dci-Format2-2                           SEQUENCE {</w:t>
      </w:r>
    </w:p>
    <w:p w14:paraId="2B6A9428" w14:textId="77777777" w:rsidR="00C65757" w:rsidRPr="00F537EB" w:rsidRDefault="00C65757" w:rsidP="00C65757">
      <w:pPr>
        <w:pStyle w:val="PL"/>
      </w:pPr>
      <w:r w:rsidRPr="00F537EB">
        <w:t xml:space="preserve">                ...</w:t>
      </w:r>
    </w:p>
    <w:p w14:paraId="32C29447" w14:textId="77777777" w:rsidR="00C65757" w:rsidRPr="00F537EB" w:rsidRDefault="00C65757" w:rsidP="00C65757">
      <w:pPr>
        <w:pStyle w:val="PL"/>
      </w:pPr>
      <w:r w:rsidRPr="00F537EB">
        <w:t xml:space="preserve">            }                                                                                           OPTIONAL,   -- Need R</w:t>
      </w:r>
    </w:p>
    <w:p w14:paraId="6DBF4826" w14:textId="77777777" w:rsidR="00C65757" w:rsidRPr="00F537EB" w:rsidRDefault="00C65757" w:rsidP="00C65757">
      <w:pPr>
        <w:pStyle w:val="PL"/>
      </w:pPr>
      <w:r w:rsidRPr="00F537EB">
        <w:t xml:space="preserve">            dci-Format2-3                           SEQUENCE {</w:t>
      </w:r>
    </w:p>
    <w:p w14:paraId="5E3FCA45" w14:textId="77777777" w:rsidR="00C65757" w:rsidRPr="00F537EB" w:rsidRDefault="00C65757" w:rsidP="00C65757">
      <w:pPr>
        <w:pStyle w:val="PL"/>
      </w:pPr>
      <w:r w:rsidRPr="00F537EB">
        <w:t xml:space="preserve">                dummy1                                  ENUMERATED {sl1, sl2, sl4, sl5, sl8, sl10, sl16, sl20}  OPTIONAL,   -- Cond Setup</w:t>
      </w:r>
    </w:p>
    <w:p w14:paraId="503FABA2" w14:textId="77777777" w:rsidR="00C65757" w:rsidRPr="00F537EB" w:rsidRDefault="00C65757" w:rsidP="00C65757">
      <w:pPr>
        <w:pStyle w:val="PL"/>
      </w:pPr>
      <w:r w:rsidRPr="00F537EB">
        <w:t xml:space="preserve">                dummy2                                  ENUMERATED {n1, n2},</w:t>
      </w:r>
    </w:p>
    <w:p w14:paraId="35A83547" w14:textId="77777777" w:rsidR="00C65757" w:rsidRPr="00F537EB" w:rsidRDefault="00C65757" w:rsidP="00C65757">
      <w:pPr>
        <w:pStyle w:val="PL"/>
      </w:pPr>
      <w:r w:rsidRPr="00F537EB">
        <w:t xml:space="preserve">                ...</w:t>
      </w:r>
    </w:p>
    <w:p w14:paraId="1110ACF4" w14:textId="77777777" w:rsidR="00C65757" w:rsidRPr="00F537EB" w:rsidRDefault="00C65757" w:rsidP="00C65757">
      <w:pPr>
        <w:pStyle w:val="PL"/>
      </w:pPr>
      <w:r w:rsidRPr="00F537EB">
        <w:t xml:space="preserve">            }                                                                                           OPTIONAL    -- Need R</w:t>
      </w:r>
    </w:p>
    <w:p w14:paraId="47C7BD0B" w14:textId="77777777" w:rsidR="00C65757" w:rsidRPr="00F537EB" w:rsidRDefault="00C65757" w:rsidP="00C65757">
      <w:pPr>
        <w:pStyle w:val="PL"/>
      </w:pPr>
      <w:r w:rsidRPr="00F537EB">
        <w:t xml:space="preserve">        },</w:t>
      </w:r>
    </w:p>
    <w:p w14:paraId="54AC35DF" w14:textId="77777777" w:rsidR="00C65757" w:rsidRPr="00F537EB" w:rsidRDefault="00C65757" w:rsidP="00C65757">
      <w:pPr>
        <w:pStyle w:val="PL"/>
      </w:pPr>
      <w:r w:rsidRPr="00F537EB">
        <w:t xml:space="preserve">        ue-Specific                                 SEQUENCE {</w:t>
      </w:r>
    </w:p>
    <w:p w14:paraId="6D9B94E9" w14:textId="77777777" w:rsidR="00C65757" w:rsidRPr="00F537EB" w:rsidRDefault="00C65757" w:rsidP="00C65757">
      <w:pPr>
        <w:pStyle w:val="PL"/>
      </w:pPr>
      <w:r w:rsidRPr="00F537EB">
        <w:t xml:space="preserve">            dci-Formats                                 ENUMERATED {formats0-0-And-1-0, formats0-1-And-1-1},</w:t>
      </w:r>
    </w:p>
    <w:p w14:paraId="04AC93E0" w14:textId="77777777" w:rsidR="00C65757" w:rsidRPr="00F537EB" w:rsidRDefault="00C65757" w:rsidP="00C65757">
      <w:pPr>
        <w:pStyle w:val="PL"/>
      </w:pPr>
      <w:r w:rsidRPr="00F537EB">
        <w:t xml:space="preserve">            ...,</w:t>
      </w:r>
    </w:p>
    <w:p w14:paraId="6BB1BB22" w14:textId="77777777" w:rsidR="00C65757" w:rsidRPr="00F537EB" w:rsidRDefault="00C65757" w:rsidP="00C65757">
      <w:pPr>
        <w:pStyle w:val="PL"/>
      </w:pPr>
      <w:r w:rsidRPr="00F537EB">
        <w:t xml:space="preserve">            [[</w:t>
      </w:r>
    </w:p>
    <w:p w14:paraId="1C65017D" w14:textId="77777777" w:rsidR="00C65757" w:rsidRPr="00F537EB" w:rsidRDefault="00C65757" w:rsidP="00C65757">
      <w:pPr>
        <w:pStyle w:val="PL"/>
      </w:pPr>
      <w:r w:rsidRPr="00F537EB">
        <w:t xml:space="preserve">            dci-FormatsSL-r16                    ENUMERATED {formats0-0-And-1-0, formats0-1-And-1-1, formats3-0, formats3-1,</w:t>
      </w:r>
    </w:p>
    <w:p w14:paraId="69F6CEE1" w14:textId="77777777" w:rsidR="00C65757" w:rsidRPr="00F537EB" w:rsidRDefault="00C65757" w:rsidP="00C65757">
      <w:pPr>
        <w:pStyle w:val="PL"/>
      </w:pPr>
      <w:r w:rsidRPr="00F537EB">
        <w:t xml:space="preserve">                                                             formats3-0-And-3-1}                        OPTIONAL,    -- Need R</w:t>
      </w:r>
    </w:p>
    <w:p w14:paraId="3C6B8FF7" w14:textId="77777777" w:rsidR="00C65757" w:rsidRPr="00F537EB" w:rsidRDefault="00C65757" w:rsidP="00C65757">
      <w:pPr>
        <w:pStyle w:val="PL"/>
      </w:pPr>
      <w:r w:rsidRPr="00F537EB">
        <w:t xml:space="preserve">            dci-FormatsExt-r16                   ENUMERATED {formats0-1-And-1-1, formats0-2-And-1-2, formats0-1-And-1-1And-0-2-And-1-2}</w:t>
      </w:r>
    </w:p>
    <w:p w14:paraId="057EC4BC" w14:textId="77777777" w:rsidR="00C65757" w:rsidRPr="00F537EB" w:rsidRDefault="00C65757" w:rsidP="00C65757">
      <w:pPr>
        <w:pStyle w:val="PL"/>
      </w:pPr>
      <w:r w:rsidRPr="00F537EB">
        <w:t xml:space="preserve">                                                                                                        OPTIONAL,    -- Need N</w:t>
      </w:r>
    </w:p>
    <w:p w14:paraId="6B4E1724" w14:textId="77777777" w:rsidR="00C65757" w:rsidRPr="00F537EB" w:rsidRDefault="00C65757" w:rsidP="00C65757">
      <w:pPr>
        <w:pStyle w:val="PL"/>
      </w:pPr>
      <w:r w:rsidRPr="00F537EB">
        <w:t xml:space="preserve">            searchSpaceGroupIdList-r16       SEQUENCE (SIZE (1.. 2)) OF INTEGER (0..1)                  OPTIONAL,    -- Need R</w:t>
      </w:r>
    </w:p>
    <w:p w14:paraId="2DDABEC9" w14:textId="77777777" w:rsidR="00C65757" w:rsidRPr="00F537EB" w:rsidRDefault="00C65757" w:rsidP="00C65757">
      <w:pPr>
        <w:pStyle w:val="PL"/>
      </w:pPr>
      <w:r w:rsidRPr="00F537EB">
        <w:t xml:space="preserve">            freqMonitorLocations-r16             BIT STRING (SIZE (5))                                  OPTIONAL     -- Need R</w:t>
      </w:r>
    </w:p>
    <w:p w14:paraId="3BD5DE7D" w14:textId="77777777" w:rsidR="00C65757" w:rsidRPr="00F537EB" w:rsidRDefault="00C65757" w:rsidP="00C65757">
      <w:pPr>
        <w:pStyle w:val="PL"/>
      </w:pPr>
      <w:r w:rsidRPr="00F537EB">
        <w:t xml:space="preserve">            ]]</w:t>
      </w:r>
    </w:p>
    <w:p w14:paraId="16C54777" w14:textId="77777777" w:rsidR="00C65757" w:rsidRPr="00F537EB" w:rsidRDefault="00C65757" w:rsidP="00C65757">
      <w:pPr>
        <w:pStyle w:val="PL"/>
      </w:pPr>
      <w:r w:rsidRPr="00F537EB">
        <w:t xml:space="preserve">        }</w:t>
      </w:r>
    </w:p>
    <w:p w14:paraId="295362D8" w14:textId="77777777" w:rsidR="00C65757" w:rsidRPr="00F537EB" w:rsidRDefault="00C65757" w:rsidP="00C65757">
      <w:pPr>
        <w:pStyle w:val="PL"/>
      </w:pPr>
      <w:r w:rsidRPr="00F537EB">
        <w:t xml:space="preserve">    }                                                                                                   OPTIONAL    -- Cond Setup2</w:t>
      </w:r>
    </w:p>
    <w:p w14:paraId="7F03BE4C" w14:textId="77777777" w:rsidR="00C65757" w:rsidRPr="00F537EB" w:rsidRDefault="00C65757" w:rsidP="00C65757">
      <w:pPr>
        <w:pStyle w:val="PL"/>
      </w:pPr>
      <w:r w:rsidRPr="00F537EB">
        <w:t>}</w:t>
      </w:r>
    </w:p>
    <w:p w14:paraId="4DA874E7" w14:textId="77777777" w:rsidR="00C65757" w:rsidRPr="00F537EB" w:rsidRDefault="00C65757" w:rsidP="00C65757">
      <w:pPr>
        <w:pStyle w:val="PL"/>
      </w:pPr>
    </w:p>
    <w:p w14:paraId="52998F2B" w14:textId="77777777" w:rsidR="00C65757" w:rsidRPr="00F537EB" w:rsidRDefault="00C65757" w:rsidP="00C65757">
      <w:pPr>
        <w:pStyle w:val="PL"/>
      </w:pPr>
      <w:r w:rsidRPr="00F537EB">
        <w:lastRenderedPageBreak/>
        <w:t>SearchSpace-v16xy ::=                   SEQUENCE {</w:t>
      </w:r>
    </w:p>
    <w:p w14:paraId="681648DF" w14:textId="77777777" w:rsidR="00C65757" w:rsidRPr="00F537EB" w:rsidRDefault="00C65757" w:rsidP="00C65757">
      <w:pPr>
        <w:pStyle w:val="PL"/>
      </w:pPr>
      <w:r w:rsidRPr="00F537EB">
        <w:t xml:space="preserve">    searchSpaceId                           SearchSpaceId,</w:t>
      </w:r>
    </w:p>
    <w:p w14:paraId="39F69490" w14:textId="77777777" w:rsidR="00C65757" w:rsidRPr="00F537EB" w:rsidRDefault="00C65757" w:rsidP="00C65757">
      <w:pPr>
        <w:pStyle w:val="PL"/>
      </w:pPr>
      <w:r w:rsidRPr="00F537EB">
        <w:t xml:space="preserve">    controlResourceSetId-r16                ControlResourceSetId-r16                                    OPTIONAL,   -- Cond SetupOnly</w:t>
      </w:r>
    </w:p>
    <w:p w14:paraId="43AE3453" w14:textId="77777777" w:rsidR="00C65757" w:rsidRPr="00F537EB" w:rsidRDefault="00C65757" w:rsidP="00C65757">
      <w:pPr>
        <w:pStyle w:val="PL"/>
      </w:pPr>
      <w:r w:rsidRPr="00F537EB">
        <w:t xml:space="preserve">    searchSpaceType-r16                     CHOICE {</w:t>
      </w:r>
    </w:p>
    <w:p w14:paraId="0D1A3018" w14:textId="77777777" w:rsidR="00C65757" w:rsidRPr="00F537EB" w:rsidRDefault="00C65757" w:rsidP="00C65757">
      <w:pPr>
        <w:pStyle w:val="PL"/>
      </w:pPr>
      <w:r w:rsidRPr="00F537EB">
        <w:t xml:space="preserve">        common-r16                              SEQUENCE {</w:t>
      </w:r>
    </w:p>
    <w:p w14:paraId="40B3B753" w14:textId="77777777" w:rsidR="00C65757" w:rsidRPr="00F537EB" w:rsidRDefault="00C65757" w:rsidP="00C65757">
      <w:pPr>
        <w:pStyle w:val="PL"/>
      </w:pPr>
      <w:r w:rsidRPr="00F537EB">
        <w:t xml:space="preserve">            dci-Format2-4-r16                       SEQUENCE {</w:t>
      </w:r>
    </w:p>
    <w:p w14:paraId="498CC43E" w14:textId="77777777" w:rsidR="00C65757" w:rsidRPr="00F537EB" w:rsidRDefault="00C65757" w:rsidP="00C65757">
      <w:pPr>
        <w:pStyle w:val="PL"/>
      </w:pPr>
      <w:r w:rsidRPr="00F537EB">
        <w:t xml:space="preserve">                nrofCandidates-CI-r16                   SEQUENCE {</w:t>
      </w:r>
    </w:p>
    <w:p w14:paraId="3851573D" w14:textId="77777777" w:rsidR="00C65757" w:rsidRPr="00F537EB" w:rsidRDefault="00C65757" w:rsidP="00C65757">
      <w:pPr>
        <w:pStyle w:val="PL"/>
      </w:pPr>
      <w:r w:rsidRPr="00F537EB">
        <w:t xml:space="preserve">                    aggregationLevel1                       ENUMERATED {n1, n2}                         OPTIONAL,   -- Need R</w:t>
      </w:r>
    </w:p>
    <w:p w14:paraId="238C9B66" w14:textId="77777777" w:rsidR="00C65757" w:rsidRPr="00F537EB" w:rsidRDefault="00C65757" w:rsidP="00C65757">
      <w:pPr>
        <w:pStyle w:val="PL"/>
      </w:pPr>
      <w:r w:rsidRPr="00F537EB">
        <w:t xml:space="preserve">                    aggregationLevel2                       ENUMERATED {n1, n2}                         OPTIONAL,   -- Need R</w:t>
      </w:r>
    </w:p>
    <w:p w14:paraId="64326288" w14:textId="77777777" w:rsidR="00C65757" w:rsidRPr="00F537EB" w:rsidRDefault="00C65757" w:rsidP="00C65757">
      <w:pPr>
        <w:pStyle w:val="PL"/>
      </w:pPr>
      <w:r w:rsidRPr="00F537EB">
        <w:t xml:space="preserve">                    aggregationLevel4                       ENUMERATED {n1, n2}                         OPTIONAL,   -- Need R</w:t>
      </w:r>
    </w:p>
    <w:p w14:paraId="7BFAEA5F" w14:textId="77777777" w:rsidR="00C65757" w:rsidRPr="00F537EB" w:rsidRDefault="00C65757" w:rsidP="00C65757">
      <w:pPr>
        <w:pStyle w:val="PL"/>
      </w:pPr>
      <w:r w:rsidRPr="00F537EB">
        <w:t xml:space="preserve">                    aggregationLevel8                       ENUMERATED {n1, n2}                         OPTIONAL,   -- Need R</w:t>
      </w:r>
    </w:p>
    <w:p w14:paraId="63FE3F16" w14:textId="77777777" w:rsidR="00C65757" w:rsidRPr="00F537EB" w:rsidRDefault="00C65757" w:rsidP="00C65757">
      <w:pPr>
        <w:pStyle w:val="PL"/>
      </w:pPr>
      <w:r w:rsidRPr="00F537EB">
        <w:t xml:space="preserve">                    aggregationLevel16                      ENUMERATED {n1, n2}                         OPTIONAL    -- Need R</w:t>
      </w:r>
    </w:p>
    <w:p w14:paraId="2BC72382" w14:textId="77777777" w:rsidR="00C65757" w:rsidRPr="00F537EB" w:rsidRDefault="00C65757" w:rsidP="00C65757">
      <w:pPr>
        <w:pStyle w:val="PL"/>
      </w:pPr>
      <w:r w:rsidRPr="00F537EB">
        <w:t xml:space="preserve">                },</w:t>
      </w:r>
    </w:p>
    <w:p w14:paraId="11A9F704" w14:textId="77777777" w:rsidR="00C65757" w:rsidRPr="00F537EB" w:rsidRDefault="00C65757" w:rsidP="00C65757">
      <w:pPr>
        <w:pStyle w:val="PL"/>
      </w:pPr>
      <w:r w:rsidRPr="00F537EB">
        <w:t xml:space="preserve">                ...</w:t>
      </w:r>
    </w:p>
    <w:p w14:paraId="4075FE30" w14:textId="77777777" w:rsidR="00C65757" w:rsidRPr="00F537EB" w:rsidRDefault="00C65757" w:rsidP="00C65757">
      <w:pPr>
        <w:pStyle w:val="PL"/>
      </w:pPr>
      <w:r w:rsidRPr="00F537EB">
        <w:t xml:space="preserve">            },</w:t>
      </w:r>
    </w:p>
    <w:p w14:paraId="09A557F3" w14:textId="77777777" w:rsidR="00C65757" w:rsidRPr="00F537EB" w:rsidRDefault="00C65757" w:rsidP="00C65757">
      <w:pPr>
        <w:pStyle w:val="PL"/>
      </w:pPr>
      <w:r w:rsidRPr="00F537EB">
        <w:t xml:space="preserve">            dci-Format2-5-v16xy                     SEQUENCE {</w:t>
      </w:r>
    </w:p>
    <w:p w14:paraId="272BB6F5" w14:textId="77777777" w:rsidR="00C65757" w:rsidRPr="00F537EB" w:rsidRDefault="00C65757" w:rsidP="00C65757">
      <w:pPr>
        <w:pStyle w:val="PL"/>
      </w:pPr>
      <w:r w:rsidRPr="00F537EB">
        <w:t xml:space="preserve">                nrofCandidates-IAB-r16                  SEQUENCE {</w:t>
      </w:r>
    </w:p>
    <w:p w14:paraId="531698E3" w14:textId="77777777" w:rsidR="00C65757" w:rsidRPr="00F537EB" w:rsidRDefault="00C65757" w:rsidP="00C65757">
      <w:pPr>
        <w:pStyle w:val="PL"/>
      </w:pPr>
      <w:r w:rsidRPr="00F537EB">
        <w:t xml:space="preserve">                    aggregationLevel1-r16                   ENUMERATED {n1, n2}                         OPTIONAL,   -- Need R</w:t>
      </w:r>
    </w:p>
    <w:p w14:paraId="24F42C09" w14:textId="77777777" w:rsidR="00C65757" w:rsidRPr="00F537EB" w:rsidRDefault="00C65757" w:rsidP="00C65757">
      <w:pPr>
        <w:pStyle w:val="PL"/>
      </w:pPr>
      <w:r w:rsidRPr="00F537EB">
        <w:t xml:space="preserve">                    aggregationLevel2-r16                   ENUMERATED {n1, n2}                         OPTIONAL,   -- Need R</w:t>
      </w:r>
    </w:p>
    <w:p w14:paraId="464A1A81" w14:textId="77777777" w:rsidR="00C65757" w:rsidRPr="00F537EB" w:rsidRDefault="00C65757" w:rsidP="00C65757">
      <w:pPr>
        <w:pStyle w:val="PL"/>
      </w:pPr>
      <w:r w:rsidRPr="00F537EB">
        <w:t xml:space="preserve">                    aggregationLevel4-r16                   ENUMERATED {n1, n2}                         OPTIONAL,   -- Need R</w:t>
      </w:r>
    </w:p>
    <w:p w14:paraId="23E79A69" w14:textId="77777777" w:rsidR="00C65757" w:rsidRPr="00F537EB" w:rsidRDefault="00C65757" w:rsidP="00C65757">
      <w:pPr>
        <w:pStyle w:val="PL"/>
      </w:pPr>
      <w:r w:rsidRPr="00F537EB">
        <w:t xml:space="preserve">                    aggregationLevel8-r16                   ENUMERATED {n1, n2}                         OPTIONAL,   -- Need R</w:t>
      </w:r>
    </w:p>
    <w:p w14:paraId="071B75EE" w14:textId="77777777" w:rsidR="00C65757" w:rsidRPr="00F537EB" w:rsidRDefault="00C65757" w:rsidP="00C65757">
      <w:pPr>
        <w:pStyle w:val="PL"/>
      </w:pPr>
      <w:r w:rsidRPr="00F537EB">
        <w:t xml:space="preserve">                    aggregationLevel16-r16                  ENUMERATED {n1, n2}                         OPTIONAL    -- Need R</w:t>
      </w:r>
    </w:p>
    <w:p w14:paraId="4387DF63" w14:textId="77777777" w:rsidR="00C65757" w:rsidRPr="00F537EB" w:rsidRDefault="00C65757" w:rsidP="00C65757">
      <w:pPr>
        <w:pStyle w:val="PL"/>
      </w:pPr>
      <w:r w:rsidRPr="00F537EB">
        <w:t xml:space="preserve">                },</w:t>
      </w:r>
    </w:p>
    <w:p w14:paraId="4E91AE15" w14:textId="77777777" w:rsidR="00C65757" w:rsidRPr="00F537EB" w:rsidRDefault="00C65757" w:rsidP="00C65757">
      <w:pPr>
        <w:pStyle w:val="PL"/>
      </w:pPr>
      <w:r w:rsidRPr="00F537EB">
        <w:t xml:space="preserve">                ...</w:t>
      </w:r>
    </w:p>
    <w:p w14:paraId="45D042A8" w14:textId="77777777" w:rsidR="00C65757" w:rsidRPr="00F537EB" w:rsidRDefault="00C65757" w:rsidP="00C65757">
      <w:pPr>
        <w:pStyle w:val="PL"/>
      </w:pPr>
      <w:r w:rsidRPr="00F537EB">
        <w:t xml:space="preserve">            },</w:t>
      </w:r>
    </w:p>
    <w:p w14:paraId="6199F781" w14:textId="77777777" w:rsidR="00C65757" w:rsidRPr="00F537EB" w:rsidRDefault="00C65757" w:rsidP="00C65757">
      <w:pPr>
        <w:pStyle w:val="PL"/>
      </w:pPr>
      <w:r w:rsidRPr="00F537EB">
        <w:t xml:space="preserve">            dci-Format2-6-r16                       SEQUENCE {</w:t>
      </w:r>
    </w:p>
    <w:p w14:paraId="6AB8ECD9" w14:textId="77777777" w:rsidR="00C65757" w:rsidRPr="00F537EB" w:rsidRDefault="00C65757" w:rsidP="00C65757">
      <w:pPr>
        <w:pStyle w:val="PL"/>
      </w:pPr>
      <w:r w:rsidRPr="00F537EB">
        <w:t xml:space="preserve">                ...</w:t>
      </w:r>
    </w:p>
    <w:p w14:paraId="53632AA1" w14:textId="77777777" w:rsidR="00C65757" w:rsidRPr="00F537EB" w:rsidRDefault="00C65757" w:rsidP="00C65757">
      <w:pPr>
        <w:pStyle w:val="PL"/>
      </w:pPr>
      <w:r w:rsidRPr="00F537EB">
        <w:t xml:space="preserve">            }                                                                                           OPTIONAL,   -- Need R</w:t>
      </w:r>
    </w:p>
    <w:p w14:paraId="1E674E9D" w14:textId="77777777" w:rsidR="00C65757" w:rsidRPr="00F537EB" w:rsidRDefault="00C65757" w:rsidP="00C65757">
      <w:pPr>
        <w:pStyle w:val="PL"/>
      </w:pPr>
      <w:r w:rsidRPr="00F537EB">
        <w:t xml:space="preserve">            ...</w:t>
      </w:r>
    </w:p>
    <w:p w14:paraId="7C3F94A1" w14:textId="77777777" w:rsidR="00C65757" w:rsidRPr="00F537EB" w:rsidRDefault="00C65757" w:rsidP="00C65757">
      <w:pPr>
        <w:pStyle w:val="PL"/>
      </w:pPr>
      <w:r w:rsidRPr="00F537EB">
        <w:t xml:space="preserve">        },</w:t>
      </w:r>
    </w:p>
    <w:p w14:paraId="2E35DC26" w14:textId="77777777" w:rsidR="00C65757" w:rsidRPr="00F537EB" w:rsidRDefault="00C65757" w:rsidP="00C65757">
      <w:pPr>
        <w:pStyle w:val="PL"/>
      </w:pPr>
      <w:r w:rsidRPr="00F537EB">
        <w:t xml:space="preserve">        mt-Specific-v16xy                           SEQUENCE {</w:t>
      </w:r>
    </w:p>
    <w:p w14:paraId="634B7ACA" w14:textId="77777777" w:rsidR="00C65757" w:rsidRPr="00F537EB" w:rsidRDefault="00C65757" w:rsidP="00C65757">
      <w:pPr>
        <w:pStyle w:val="PL"/>
      </w:pPr>
      <w:r w:rsidRPr="00F537EB">
        <w:t xml:space="preserve">            dci-Formats-r16                             ENUMERATED {formats2-0-And-2-5},</w:t>
      </w:r>
    </w:p>
    <w:p w14:paraId="61B2812E" w14:textId="77777777" w:rsidR="00C65757" w:rsidRPr="00F537EB" w:rsidRDefault="00C65757" w:rsidP="00C65757">
      <w:pPr>
        <w:pStyle w:val="PL"/>
      </w:pPr>
      <w:r w:rsidRPr="00F537EB">
        <w:t xml:space="preserve">            ...</w:t>
      </w:r>
    </w:p>
    <w:p w14:paraId="1812ADD6" w14:textId="77777777" w:rsidR="00C65757" w:rsidRPr="00F537EB" w:rsidRDefault="00C65757" w:rsidP="00C65757">
      <w:pPr>
        <w:pStyle w:val="PL"/>
      </w:pPr>
      <w:r w:rsidRPr="00F537EB">
        <w:t xml:space="preserve">        }</w:t>
      </w:r>
    </w:p>
    <w:p w14:paraId="1FA3A257" w14:textId="77777777" w:rsidR="00C65757" w:rsidRPr="00F537EB" w:rsidRDefault="00C65757" w:rsidP="00C65757">
      <w:pPr>
        <w:pStyle w:val="PL"/>
      </w:pPr>
      <w:r w:rsidRPr="00F537EB">
        <w:t xml:space="preserve">    }                                                                                                   OPTIONAL    -- Cond Setup2</w:t>
      </w:r>
    </w:p>
    <w:p w14:paraId="6397B4E7" w14:textId="77777777" w:rsidR="00C65757" w:rsidRPr="00F537EB" w:rsidRDefault="00C65757" w:rsidP="00C65757">
      <w:pPr>
        <w:pStyle w:val="PL"/>
      </w:pPr>
      <w:r w:rsidRPr="00F537EB">
        <w:t>}</w:t>
      </w:r>
    </w:p>
    <w:p w14:paraId="4E03DED4" w14:textId="77777777" w:rsidR="00C65757" w:rsidRPr="00F537EB" w:rsidRDefault="00C65757" w:rsidP="00C65757">
      <w:pPr>
        <w:pStyle w:val="PL"/>
      </w:pPr>
    </w:p>
    <w:p w14:paraId="05884DDA" w14:textId="77777777" w:rsidR="00C65757" w:rsidRPr="00F537EB" w:rsidRDefault="00C65757" w:rsidP="00C65757">
      <w:pPr>
        <w:pStyle w:val="PL"/>
      </w:pPr>
      <w:r w:rsidRPr="00F537EB">
        <w:t>-- TAG-SEARCHSPACE-STOP</w:t>
      </w:r>
    </w:p>
    <w:p w14:paraId="591F47B6" w14:textId="77777777" w:rsidR="00C65757" w:rsidRPr="00F537EB" w:rsidRDefault="00C65757" w:rsidP="00C65757">
      <w:pPr>
        <w:pStyle w:val="PL"/>
      </w:pPr>
      <w:r w:rsidRPr="00F537EB">
        <w:t>-- ASN1STOP</w:t>
      </w:r>
    </w:p>
    <w:p w14:paraId="200EEE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D96C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E84435" w14:textId="77777777" w:rsidR="00C65757" w:rsidRPr="00F537EB" w:rsidRDefault="00C65757" w:rsidP="00FE67BB">
            <w:pPr>
              <w:pStyle w:val="TAH"/>
              <w:rPr>
                <w:szCs w:val="22"/>
              </w:rPr>
            </w:pPr>
            <w:r w:rsidRPr="00F537EB">
              <w:rPr>
                <w:i/>
                <w:szCs w:val="22"/>
              </w:rPr>
              <w:lastRenderedPageBreak/>
              <w:t xml:space="preserve">SearchSpace </w:t>
            </w:r>
            <w:r w:rsidRPr="00F537EB">
              <w:rPr>
                <w:szCs w:val="22"/>
              </w:rPr>
              <w:t>field descriptions</w:t>
            </w:r>
          </w:p>
        </w:tc>
      </w:tr>
      <w:tr w:rsidR="00C65757" w:rsidRPr="00F537EB" w14:paraId="797CE10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DDE499" w14:textId="77777777" w:rsidR="00C65757" w:rsidRPr="00F537EB" w:rsidRDefault="00C65757" w:rsidP="00FE67BB">
            <w:pPr>
              <w:pStyle w:val="TAL"/>
              <w:rPr>
                <w:szCs w:val="22"/>
              </w:rPr>
            </w:pPr>
            <w:r w:rsidRPr="00F537EB">
              <w:rPr>
                <w:b/>
                <w:i/>
                <w:szCs w:val="22"/>
              </w:rPr>
              <w:t>common</w:t>
            </w:r>
          </w:p>
          <w:p w14:paraId="6997A409" w14:textId="77777777" w:rsidR="00C65757" w:rsidRPr="00F537EB" w:rsidRDefault="00C65757" w:rsidP="00FE67BB">
            <w:pPr>
              <w:pStyle w:val="TAL"/>
              <w:rPr>
                <w:szCs w:val="22"/>
              </w:rPr>
            </w:pPr>
            <w:r w:rsidRPr="00F537EB">
              <w:rPr>
                <w:szCs w:val="22"/>
              </w:rPr>
              <w:t>Configures this search space as common search space (CSS) and DCI formats to monitor.</w:t>
            </w:r>
          </w:p>
        </w:tc>
      </w:tr>
      <w:tr w:rsidR="00C65757" w:rsidRPr="00F537EB" w14:paraId="1263654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6D1E219" w14:textId="77777777" w:rsidR="00C65757" w:rsidRPr="00F537EB" w:rsidRDefault="00C65757" w:rsidP="00FE67BB">
            <w:pPr>
              <w:pStyle w:val="TAL"/>
              <w:rPr>
                <w:szCs w:val="22"/>
              </w:rPr>
            </w:pPr>
            <w:r w:rsidRPr="00F537EB">
              <w:rPr>
                <w:b/>
                <w:i/>
                <w:szCs w:val="22"/>
              </w:rPr>
              <w:t>controlResourceSetId</w:t>
            </w:r>
          </w:p>
          <w:p w14:paraId="7CDBAC06" w14:textId="77777777" w:rsidR="00C65757" w:rsidRPr="00F537EB" w:rsidRDefault="00C65757" w:rsidP="00FE67B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controlResourceSetId</w:t>
            </w:r>
            <w:r w:rsidRPr="00F537EB">
              <w:rPr>
                <w:szCs w:val="22"/>
              </w:rPr>
              <w:t xml:space="preserve"> </w:t>
            </w:r>
            <w:r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 xml:space="preserve">. 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C65757" w:rsidRPr="00F537EB" w14:paraId="62EDC334" w14:textId="77777777" w:rsidTr="00FE67BB">
        <w:tc>
          <w:tcPr>
            <w:tcW w:w="14173" w:type="dxa"/>
            <w:tcBorders>
              <w:top w:val="single" w:sz="4" w:space="0" w:color="auto"/>
              <w:left w:val="single" w:sz="4" w:space="0" w:color="auto"/>
              <w:bottom w:val="single" w:sz="4" w:space="0" w:color="auto"/>
              <w:right w:val="single" w:sz="4" w:space="0" w:color="auto"/>
            </w:tcBorders>
          </w:tcPr>
          <w:p w14:paraId="0A323662" w14:textId="77777777" w:rsidR="00C65757" w:rsidRPr="00F537EB" w:rsidRDefault="00C65757" w:rsidP="00FE67BB">
            <w:pPr>
              <w:pStyle w:val="TAL"/>
              <w:rPr>
                <w:rFonts w:eastAsia="SimSun"/>
                <w:b/>
                <w:bCs/>
                <w:i/>
                <w:iCs/>
              </w:rPr>
            </w:pPr>
            <w:r w:rsidRPr="00F537EB">
              <w:rPr>
                <w:rFonts w:eastAsia="SimSun"/>
                <w:b/>
                <w:bCs/>
                <w:i/>
                <w:iCs/>
              </w:rPr>
              <w:t>dummy1, dummy2</w:t>
            </w:r>
          </w:p>
          <w:p w14:paraId="435D074C" w14:textId="77777777" w:rsidR="00C65757" w:rsidRPr="00F537EB" w:rsidRDefault="00C65757" w:rsidP="00FE67BB">
            <w:pPr>
              <w:pStyle w:val="TAL"/>
            </w:pPr>
            <w:r w:rsidRPr="00F537EB">
              <w:rPr>
                <w:rFonts w:eastAsia="SimSun"/>
              </w:rPr>
              <w:t>This field is not used in the specification. If received it shall be ignored by the UE.</w:t>
            </w:r>
          </w:p>
        </w:tc>
      </w:tr>
      <w:tr w:rsidR="00C65757" w:rsidRPr="00F537EB" w14:paraId="3D570FA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667E80" w14:textId="77777777" w:rsidR="00C65757" w:rsidRPr="00F537EB" w:rsidRDefault="00C65757" w:rsidP="00FE67BB">
            <w:pPr>
              <w:pStyle w:val="TAL"/>
              <w:rPr>
                <w:szCs w:val="22"/>
              </w:rPr>
            </w:pPr>
            <w:r w:rsidRPr="00F537EB">
              <w:rPr>
                <w:b/>
                <w:i/>
                <w:szCs w:val="22"/>
              </w:rPr>
              <w:t>dci-Format0-0-AndFormat1-0</w:t>
            </w:r>
          </w:p>
          <w:p w14:paraId="350FE1D2" w14:textId="77777777" w:rsidR="00C65757" w:rsidRPr="00F537EB" w:rsidRDefault="00C65757" w:rsidP="00FE67BB">
            <w:pPr>
              <w:pStyle w:val="TAL"/>
              <w:rPr>
                <w:szCs w:val="22"/>
              </w:rPr>
            </w:pPr>
            <w:r w:rsidRPr="00F537EB">
              <w:rPr>
                <w:szCs w:val="22"/>
              </w:rPr>
              <w:t>If configured, the UE monitors the DCI formats 0_0 and 1_0 according to TS 38.213 [13], clause 10.1.</w:t>
            </w:r>
          </w:p>
        </w:tc>
      </w:tr>
      <w:tr w:rsidR="00C65757" w:rsidRPr="00F537EB" w14:paraId="27FB80A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00055C1" w14:textId="77777777" w:rsidR="00C65757" w:rsidRPr="00F537EB" w:rsidRDefault="00C65757" w:rsidP="00FE67BB">
            <w:pPr>
              <w:pStyle w:val="TAL"/>
              <w:rPr>
                <w:szCs w:val="22"/>
              </w:rPr>
            </w:pPr>
            <w:r w:rsidRPr="00F537EB">
              <w:rPr>
                <w:b/>
                <w:i/>
                <w:szCs w:val="22"/>
              </w:rPr>
              <w:t>dci-Format2-0</w:t>
            </w:r>
          </w:p>
          <w:p w14:paraId="37E6B005" w14:textId="77777777" w:rsidR="00C65757" w:rsidRPr="00F537EB" w:rsidRDefault="00C65757" w:rsidP="00FE67BB">
            <w:pPr>
              <w:pStyle w:val="TAL"/>
              <w:rPr>
                <w:szCs w:val="22"/>
              </w:rPr>
            </w:pPr>
            <w:r w:rsidRPr="00F537EB">
              <w:rPr>
                <w:szCs w:val="22"/>
              </w:rPr>
              <w:t>If configured, UE monitors the DCI format 2_0 according to TS 38.213 [13], clause 10.1, 11.1.1.</w:t>
            </w:r>
          </w:p>
        </w:tc>
      </w:tr>
      <w:tr w:rsidR="00C65757" w:rsidRPr="00F537EB" w14:paraId="6B54939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683D338" w14:textId="77777777" w:rsidR="00C65757" w:rsidRPr="00F537EB" w:rsidRDefault="00C65757" w:rsidP="00FE67BB">
            <w:pPr>
              <w:pStyle w:val="TAL"/>
              <w:rPr>
                <w:szCs w:val="22"/>
              </w:rPr>
            </w:pPr>
            <w:r w:rsidRPr="00F537EB">
              <w:rPr>
                <w:b/>
                <w:i/>
                <w:szCs w:val="22"/>
              </w:rPr>
              <w:t>dci-Format2-1</w:t>
            </w:r>
          </w:p>
          <w:p w14:paraId="3A4B06E7" w14:textId="77777777" w:rsidR="00C65757" w:rsidRPr="00F537EB" w:rsidRDefault="00C65757" w:rsidP="00FE67BB">
            <w:pPr>
              <w:pStyle w:val="TAL"/>
              <w:rPr>
                <w:szCs w:val="22"/>
              </w:rPr>
            </w:pPr>
            <w:r w:rsidRPr="00F537EB">
              <w:rPr>
                <w:szCs w:val="22"/>
              </w:rPr>
              <w:t>If configured, UE monitors the DCI format 2_1 according to TS 38.213 [13], clause 10.1, 11.2.</w:t>
            </w:r>
          </w:p>
        </w:tc>
      </w:tr>
      <w:tr w:rsidR="00C65757" w:rsidRPr="00F537EB" w14:paraId="2916375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B03472" w14:textId="77777777" w:rsidR="00C65757" w:rsidRPr="00F537EB" w:rsidRDefault="00C65757" w:rsidP="00FE67BB">
            <w:pPr>
              <w:pStyle w:val="TAL"/>
              <w:rPr>
                <w:szCs w:val="22"/>
              </w:rPr>
            </w:pPr>
            <w:r w:rsidRPr="00F537EB">
              <w:rPr>
                <w:b/>
                <w:i/>
                <w:szCs w:val="22"/>
              </w:rPr>
              <w:t>dci-Format2-2</w:t>
            </w:r>
          </w:p>
          <w:p w14:paraId="50D8D2A7" w14:textId="77777777" w:rsidR="00C65757" w:rsidRPr="00F537EB" w:rsidRDefault="00C65757" w:rsidP="00FE67BB">
            <w:pPr>
              <w:pStyle w:val="TAL"/>
              <w:rPr>
                <w:szCs w:val="22"/>
              </w:rPr>
            </w:pPr>
            <w:r w:rsidRPr="00F537EB">
              <w:rPr>
                <w:szCs w:val="22"/>
              </w:rPr>
              <w:t>If configured, UE monitors the DCI format 2_2 according to TS 38.213 [13], clause 10.1, 11.3.</w:t>
            </w:r>
          </w:p>
        </w:tc>
      </w:tr>
      <w:tr w:rsidR="00C65757" w:rsidRPr="00F537EB" w14:paraId="49F132D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5518C8" w14:textId="77777777" w:rsidR="00C65757" w:rsidRPr="00F537EB" w:rsidRDefault="00C65757" w:rsidP="00FE67BB">
            <w:pPr>
              <w:pStyle w:val="TAL"/>
              <w:rPr>
                <w:szCs w:val="22"/>
              </w:rPr>
            </w:pPr>
            <w:r w:rsidRPr="00F537EB">
              <w:rPr>
                <w:b/>
                <w:i/>
                <w:szCs w:val="22"/>
              </w:rPr>
              <w:t>dci-Format2-3</w:t>
            </w:r>
          </w:p>
          <w:p w14:paraId="5FA4A23F" w14:textId="77777777" w:rsidR="00C65757" w:rsidRPr="00F537EB" w:rsidRDefault="00C65757" w:rsidP="00FE67BB">
            <w:pPr>
              <w:pStyle w:val="TAL"/>
              <w:rPr>
                <w:szCs w:val="22"/>
              </w:rPr>
            </w:pPr>
            <w:r w:rsidRPr="00F537EB">
              <w:rPr>
                <w:szCs w:val="22"/>
              </w:rPr>
              <w:t>If configured, UE monitors the DCI format 2_3 according to TS 38.213 [13], clause 10.1, 11.4</w:t>
            </w:r>
          </w:p>
        </w:tc>
      </w:tr>
      <w:tr w:rsidR="00C65757" w:rsidRPr="00F537EB" w14:paraId="15ED295B" w14:textId="77777777" w:rsidTr="00FE67BB">
        <w:tc>
          <w:tcPr>
            <w:tcW w:w="14173" w:type="dxa"/>
            <w:tcBorders>
              <w:top w:val="single" w:sz="4" w:space="0" w:color="auto"/>
              <w:left w:val="single" w:sz="4" w:space="0" w:color="auto"/>
              <w:bottom w:val="single" w:sz="4" w:space="0" w:color="auto"/>
              <w:right w:val="single" w:sz="4" w:space="0" w:color="auto"/>
            </w:tcBorders>
          </w:tcPr>
          <w:p w14:paraId="45372CEE" w14:textId="77777777" w:rsidR="00C65757" w:rsidRPr="00F537EB" w:rsidRDefault="00C65757" w:rsidP="00FE67BB">
            <w:pPr>
              <w:pStyle w:val="TAL"/>
              <w:rPr>
                <w:b/>
                <w:bCs/>
                <w:i/>
                <w:iCs/>
                <w:lang w:eastAsia="x-none"/>
              </w:rPr>
            </w:pPr>
            <w:r w:rsidRPr="00F537EB">
              <w:rPr>
                <w:b/>
                <w:bCs/>
                <w:i/>
                <w:iCs/>
                <w:lang w:eastAsia="x-none"/>
              </w:rPr>
              <w:t>dci-Format2-4</w:t>
            </w:r>
          </w:p>
          <w:p w14:paraId="70C3785B" w14:textId="77777777" w:rsidR="00C65757" w:rsidRPr="00F537EB" w:rsidRDefault="00C65757" w:rsidP="00FE67BB">
            <w:pPr>
              <w:pStyle w:val="TAL"/>
              <w:rPr>
                <w:b/>
                <w:i/>
                <w:szCs w:val="22"/>
              </w:rPr>
            </w:pPr>
            <w:r w:rsidRPr="00F537EB">
              <w:rPr>
                <w:szCs w:val="22"/>
              </w:rPr>
              <w:t>If configured, UE monitors the DCI format 2_4 according to TS 38.213 [13], clause 11.5. The maximum monitoring periodicity for DCI format 2_4 is 5 slots.</w:t>
            </w:r>
          </w:p>
        </w:tc>
      </w:tr>
      <w:tr w:rsidR="00C65757" w:rsidRPr="00F537EB" w14:paraId="0215DB74" w14:textId="77777777" w:rsidTr="00FE67BB">
        <w:tc>
          <w:tcPr>
            <w:tcW w:w="14173" w:type="dxa"/>
            <w:tcBorders>
              <w:top w:val="single" w:sz="4" w:space="0" w:color="auto"/>
              <w:left w:val="single" w:sz="4" w:space="0" w:color="auto"/>
              <w:bottom w:val="single" w:sz="4" w:space="0" w:color="auto"/>
              <w:right w:val="single" w:sz="4" w:space="0" w:color="auto"/>
            </w:tcBorders>
          </w:tcPr>
          <w:p w14:paraId="465849EC" w14:textId="77777777" w:rsidR="00C65757" w:rsidRPr="00F537EB" w:rsidRDefault="00C65757" w:rsidP="00FE67BB">
            <w:pPr>
              <w:pStyle w:val="TAL"/>
              <w:rPr>
                <w:szCs w:val="22"/>
              </w:rPr>
            </w:pPr>
            <w:r w:rsidRPr="00F537EB">
              <w:rPr>
                <w:b/>
                <w:i/>
                <w:szCs w:val="22"/>
              </w:rPr>
              <w:t>dci-Format2-5</w:t>
            </w:r>
          </w:p>
          <w:p w14:paraId="4418AF9C" w14:textId="77777777" w:rsidR="00C65757" w:rsidRPr="00F537EB" w:rsidRDefault="00C65757" w:rsidP="00FE67BB">
            <w:pPr>
              <w:pStyle w:val="TAL"/>
              <w:rPr>
                <w:b/>
                <w:i/>
                <w:szCs w:val="22"/>
              </w:rPr>
            </w:pPr>
            <w:r w:rsidRPr="00F537EB">
              <w:rPr>
                <w:szCs w:val="22"/>
              </w:rPr>
              <w:t>If configured, IAB-MT monitors the DCI format 2_5 according to TS 38.213 [13], clause 14.</w:t>
            </w:r>
          </w:p>
        </w:tc>
      </w:tr>
      <w:tr w:rsidR="00C65757" w:rsidRPr="00F537EB" w14:paraId="5593F3E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B909436" w14:textId="77777777" w:rsidR="00C65757" w:rsidRPr="00F537EB" w:rsidRDefault="00C65757" w:rsidP="00FE67BB">
            <w:pPr>
              <w:pStyle w:val="TAL"/>
              <w:rPr>
                <w:szCs w:val="22"/>
              </w:rPr>
            </w:pPr>
            <w:r w:rsidRPr="00F537EB">
              <w:rPr>
                <w:b/>
                <w:i/>
                <w:szCs w:val="22"/>
              </w:rPr>
              <w:t>dci-Format2-6</w:t>
            </w:r>
          </w:p>
          <w:p w14:paraId="14928F66" w14:textId="77777777" w:rsidR="00C65757" w:rsidRPr="00F537EB" w:rsidRDefault="00C65757" w:rsidP="00FE67BB">
            <w:pPr>
              <w:pStyle w:val="TAL"/>
              <w:rPr>
                <w:szCs w:val="22"/>
              </w:rPr>
            </w:pPr>
            <w:r w:rsidRPr="00F537EB">
              <w:rPr>
                <w:szCs w:val="22"/>
              </w:rPr>
              <w:t>If configured, UE monitors the DCI format 2_6 according to TS 38.213 [13], clause 10.1, 11.5. DCI format 2_6 can only be configured on the SpCell.</w:t>
            </w:r>
          </w:p>
        </w:tc>
      </w:tr>
      <w:tr w:rsidR="00C65757" w:rsidRPr="00F537EB" w14:paraId="2195550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FFBE94" w14:textId="77777777" w:rsidR="00C65757" w:rsidRPr="00F537EB" w:rsidRDefault="00C65757" w:rsidP="00FE67BB">
            <w:pPr>
              <w:pStyle w:val="TAL"/>
              <w:rPr>
                <w:szCs w:val="22"/>
              </w:rPr>
            </w:pPr>
            <w:r w:rsidRPr="00F537EB">
              <w:rPr>
                <w:b/>
                <w:i/>
                <w:szCs w:val="22"/>
              </w:rPr>
              <w:t>dci-Formats</w:t>
            </w:r>
          </w:p>
          <w:p w14:paraId="193F0451" w14:textId="77777777" w:rsidR="00C65757" w:rsidRPr="00F537EB" w:rsidRDefault="00C65757" w:rsidP="00FE67BB">
            <w:pPr>
              <w:pStyle w:val="TAL"/>
              <w:rPr>
                <w:szCs w:val="22"/>
              </w:rPr>
            </w:pPr>
            <w:r w:rsidRPr="00F537EB">
              <w:rPr>
                <w:szCs w:val="22"/>
              </w:rPr>
              <w:t>Indicates whether the UE monitors in this USS for DCI formats 0-0 and 1-0 or for formats 0-1 and 1-1.</w:t>
            </w:r>
          </w:p>
        </w:tc>
      </w:tr>
      <w:tr w:rsidR="00C65757" w:rsidRPr="00F537EB" w14:paraId="138AF92E" w14:textId="77777777" w:rsidTr="00FE67BB">
        <w:tc>
          <w:tcPr>
            <w:tcW w:w="14173" w:type="dxa"/>
            <w:tcBorders>
              <w:top w:val="single" w:sz="4" w:space="0" w:color="auto"/>
              <w:left w:val="single" w:sz="4" w:space="0" w:color="auto"/>
              <w:bottom w:val="single" w:sz="4" w:space="0" w:color="auto"/>
              <w:right w:val="single" w:sz="4" w:space="0" w:color="auto"/>
            </w:tcBorders>
          </w:tcPr>
          <w:p w14:paraId="78EB6021" w14:textId="77777777" w:rsidR="00C65757" w:rsidRPr="00F537EB" w:rsidRDefault="00C65757" w:rsidP="00FE67BB">
            <w:pPr>
              <w:pStyle w:val="TAL"/>
              <w:rPr>
                <w:b/>
                <w:i/>
                <w:szCs w:val="22"/>
              </w:rPr>
            </w:pPr>
            <w:r w:rsidRPr="00F537EB">
              <w:rPr>
                <w:b/>
                <w:i/>
                <w:szCs w:val="22"/>
              </w:rPr>
              <w:t>dci-FormatsExt</w:t>
            </w:r>
          </w:p>
          <w:p w14:paraId="78D3BE7B" w14:textId="77777777" w:rsidR="00C65757" w:rsidRPr="00F537EB" w:rsidRDefault="00C65757" w:rsidP="00FE67BB">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6E3F757C" w14:textId="77777777" w:rsidR="00C65757" w:rsidRPr="00F537EB" w:rsidRDefault="00C65757" w:rsidP="00FE67BB">
            <w:pPr>
              <w:pStyle w:val="TAL"/>
            </w:pPr>
            <w:r w:rsidRPr="00F537EB">
              <w:t xml:space="preserve">Editor 'note: FFS on </w:t>
            </w:r>
            <w:r w:rsidRPr="00F537EB">
              <w:rPr>
                <w:i/>
                <w:iCs/>
              </w:rPr>
              <w:t>formats0-0-And-1-0</w:t>
            </w:r>
            <w:r w:rsidRPr="00F537EB">
              <w:t xml:space="preserve"> for dci-FormatsExt.</w:t>
            </w:r>
          </w:p>
        </w:tc>
      </w:tr>
      <w:tr w:rsidR="00C65757" w:rsidRPr="00F537EB" w14:paraId="26A38612" w14:textId="77777777" w:rsidTr="00FE67BB">
        <w:tc>
          <w:tcPr>
            <w:tcW w:w="14173" w:type="dxa"/>
            <w:tcBorders>
              <w:top w:val="single" w:sz="4" w:space="0" w:color="auto"/>
              <w:left w:val="single" w:sz="4" w:space="0" w:color="auto"/>
              <w:bottom w:val="single" w:sz="4" w:space="0" w:color="auto"/>
              <w:right w:val="single" w:sz="4" w:space="0" w:color="auto"/>
            </w:tcBorders>
          </w:tcPr>
          <w:p w14:paraId="5586192D" w14:textId="77777777" w:rsidR="00C65757" w:rsidRPr="00F537EB" w:rsidRDefault="00C65757" w:rsidP="00FE67BB">
            <w:pPr>
              <w:pStyle w:val="TAL"/>
              <w:rPr>
                <w:b/>
                <w:bCs/>
                <w:i/>
                <w:iCs/>
              </w:rPr>
            </w:pPr>
            <w:r w:rsidRPr="00F537EB">
              <w:rPr>
                <w:b/>
                <w:bCs/>
                <w:i/>
                <w:iCs/>
              </w:rPr>
              <w:t>dci-FormatsSL</w:t>
            </w:r>
          </w:p>
          <w:p w14:paraId="1480A76C" w14:textId="77777777" w:rsidR="00C65757" w:rsidRPr="00F537EB" w:rsidRDefault="00C65757" w:rsidP="00FE67BB">
            <w:pPr>
              <w:pStyle w:val="TAL"/>
            </w:pPr>
            <w:r w:rsidRPr="00F537EB">
              <w:t>Indicates whether the UE monitors in this USS for DCI formats 0-0 and 1-0 or for formats 0-1 and 1-1 or for format 3-0 of dynamic grant or for format 3-1 or for formats 3-0 of dynamic grant and 3-1.</w:t>
            </w:r>
          </w:p>
        </w:tc>
      </w:tr>
      <w:tr w:rsidR="00C65757" w:rsidRPr="00F537EB" w14:paraId="77896AA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A5B1DFA" w14:textId="77777777" w:rsidR="00C65757" w:rsidRPr="00F537EB" w:rsidRDefault="00C65757" w:rsidP="00FE67BB">
            <w:pPr>
              <w:pStyle w:val="TAL"/>
              <w:rPr>
                <w:szCs w:val="22"/>
              </w:rPr>
            </w:pPr>
            <w:r w:rsidRPr="00F537EB">
              <w:rPr>
                <w:b/>
                <w:i/>
                <w:szCs w:val="22"/>
              </w:rPr>
              <w:t>duration</w:t>
            </w:r>
          </w:p>
          <w:p w14:paraId="4499FDED" w14:textId="77777777" w:rsidR="00C65757" w:rsidRPr="00F537EB" w:rsidRDefault="00C65757" w:rsidP="00FE67BB">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62AF3B79" w14:textId="77777777" w:rsidR="00C65757" w:rsidRPr="00F537EB" w:rsidRDefault="00C65757" w:rsidP="00FE67BB">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C65757" w:rsidRPr="00F537EB" w14:paraId="16D71142" w14:textId="77777777" w:rsidTr="00FE67BB">
        <w:tc>
          <w:tcPr>
            <w:tcW w:w="14173" w:type="dxa"/>
            <w:tcBorders>
              <w:top w:val="single" w:sz="4" w:space="0" w:color="auto"/>
              <w:left w:val="single" w:sz="4" w:space="0" w:color="auto"/>
              <w:bottom w:val="single" w:sz="4" w:space="0" w:color="auto"/>
              <w:right w:val="single" w:sz="4" w:space="0" w:color="auto"/>
            </w:tcBorders>
          </w:tcPr>
          <w:p w14:paraId="6DCD260A" w14:textId="77777777" w:rsidR="00C65757" w:rsidRPr="00F537EB" w:rsidRDefault="00C65757" w:rsidP="00FE67BB">
            <w:pPr>
              <w:pStyle w:val="TAL"/>
              <w:rPr>
                <w:szCs w:val="22"/>
              </w:rPr>
            </w:pPr>
            <w:r w:rsidRPr="00F537EB">
              <w:rPr>
                <w:b/>
                <w:i/>
                <w:szCs w:val="22"/>
              </w:rPr>
              <w:t>freqMonitorLocations</w:t>
            </w:r>
          </w:p>
          <w:p w14:paraId="72392F43" w14:textId="77777777" w:rsidR="00C65757" w:rsidRPr="00F537EB" w:rsidRDefault="00C65757" w:rsidP="00FE67BB">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C65757" w:rsidRPr="00F537EB" w14:paraId="15F8B1D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BDC474" w14:textId="77777777" w:rsidR="00C65757" w:rsidRPr="00F537EB" w:rsidRDefault="00C65757" w:rsidP="00FE67BB">
            <w:pPr>
              <w:pStyle w:val="TAL"/>
              <w:rPr>
                <w:szCs w:val="22"/>
              </w:rPr>
            </w:pPr>
            <w:r w:rsidRPr="00F537EB">
              <w:rPr>
                <w:b/>
                <w:i/>
                <w:szCs w:val="22"/>
              </w:rPr>
              <w:lastRenderedPageBreak/>
              <w:t>monitoringSlotPeriodicityAndOffset</w:t>
            </w:r>
          </w:p>
          <w:p w14:paraId="322667D0" w14:textId="77777777" w:rsidR="00C65757" w:rsidRPr="00F537EB" w:rsidRDefault="00C65757" w:rsidP="00FE67BB">
            <w:pPr>
              <w:pStyle w:val="TAL"/>
              <w:rPr>
                <w:szCs w:val="22"/>
              </w:rPr>
            </w:pPr>
            <w:r w:rsidRPr="00F537EB">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6696FF5" w14:textId="77777777" w:rsidR="00C65757" w:rsidRPr="00F537EB" w:rsidRDefault="00C65757" w:rsidP="00FE67BB">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C65757" w:rsidRPr="00F537EB" w14:paraId="1030FD9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0CC5D68" w14:textId="77777777" w:rsidR="00C65757" w:rsidRPr="00F537EB" w:rsidRDefault="00C65757" w:rsidP="00FE67BB">
            <w:pPr>
              <w:pStyle w:val="TAL"/>
              <w:rPr>
                <w:szCs w:val="22"/>
              </w:rPr>
            </w:pPr>
            <w:r w:rsidRPr="00F537EB">
              <w:rPr>
                <w:b/>
                <w:i/>
                <w:szCs w:val="22"/>
              </w:rPr>
              <w:t>monitoringSymbolsWithinSlot</w:t>
            </w:r>
          </w:p>
          <w:p w14:paraId="3B280465" w14:textId="77777777" w:rsidR="00C65757" w:rsidRPr="00F537EB" w:rsidRDefault="00C65757" w:rsidP="00FE67BB">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93D7794" w14:textId="77777777" w:rsidR="00C65757" w:rsidRPr="00F537EB" w:rsidRDefault="00C65757" w:rsidP="00FE67BB">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16212263" w14:textId="77777777" w:rsidR="00C65757" w:rsidRPr="00F537EB" w:rsidRDefault="00C65757" w:rsidP="00FE67BB">
            <w:pPr>
              <w:pStyle w:val="TAL"/>
              <w:rPr>
                <w:szCs w:val="22"/>
              </w:rPr>
            </w:pPr>
            <w:r w:rsidRPr="00F537EB">
              <w:rPr>
                <w:szCs w:val="22"/>
              </w:rPr>
              <w:t>See TS 38.213 [13], clause 10.</w:t>
            </w:r>
          </w:p>
        </w:tc>
      </w:tr>
      <w:tr w:rsidR="00C65757" w:rsidRPr="00F537EB" w14:paraId="19FE4B93" w14:textId="77777777" w:rsidTr="00FE67BB">
        <w:tc>
          <w:tcPr>
            <w:tcW w:w="14173" w:type="dxa"/>
            <w:tcBorders>
              <w:top w:val="single" w:sz="4" w:space="0" w:color="auto"/>
              <w:left w:val="single" w:sz="4" w:space="0" w:color="auto"/>
              <w:bottom w:val="single" w:sz="4" w:space="0" w:color="auto"/>
              <w:right w:val="single" w:sz="4" w:space="0" w:color="auto"/>
            </w:tcBorders>
          </w:tcPr>
          <w:p w14:paraId="427D6A97" w14:textId="77777777" w:rsidR="00C65757" w:rsidRPr="00F537EB" w:rsidRDefault="00C65757" w:rsidP="00FE67BB">
            <w:pPr>
              <w:pStyle w:val="TAL"/>
              <w:rPr>
                <w:b/>
                <w:bCs/>
                <w:i/>
                <w:iCs/>
              </w:rPr>
            </w:pPr>
            <w:r w:rsidRPr="00F537EB">
              <w:rPr>
                <w:b/>
                <w:bCs/>
                <w:i/>
                <w:iCs/>
              </w:rPr>
              <w:t>nrofCandidates-CI</w:t>
            </w:r>
          </w:p>
          <w:p w14:paraId="606EE970" w14:textId="77777777" w:rsidR="00C65757" w:rsidRPr="00F537EB" w:rsidRDefault="00C65757" w:rsidP="00FE67BB">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C65757" w:rsidRPr="00F537EB" w14:paraId="7A64042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A610BB" w14:textId="77777777" w:rsidR="00C65757" w:rsidRPr="00F537EB" w:rsidRDefault="00C65757" w:rsidP="00FE67BB">
            <w:pPr>
              <w:pStyle w:val="TAL"/>
              <w:rPr>
                <w:szCs w:val="22"/>
              </w:rPr>
            </w:pPr>
            <w:r w:rsidRPr="00F537EB">
              <w:rPr>
                <w:b/>
                <w:i/>
                <w:szCs w:val="22"/>
              </w:rPr>
              <w:t>nrofCandidates-SFI</w:t>
            </w:r>
          </w:p>
          <w:p w14:paraId="3CDCB6F7" w14:textId="77777777" w:rsidR="00C65757" w:rsidRPr="00F537EB" w:rsidRDefault="00C65757" w:rsidP="00FE67BB">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C65757" w:rsidRPr="00F537EB" w14:paraId="034C1CA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A0172D6" w14:textId="77777777" w:rsidR="00C65757" w:rsidRPr="00F537EB" w:rsidRDefault="00C65757" w:rsidP="00FE67BB">
            <w:pPr>
              <w:pStyle w:val="TAL"/>
              <w:rPr>
                <w:szCs w:val="22"/>
              </w:rPr>
            </w:pPr>
            <w:r w:rsidRPr="00F537EB">
              <w:rPr>
                <w:b/>
                <w:i/>
                <w:szCs w:val="22"/>
              </w:rPr>
              <w:t>nrofCandidates</w:t>
            </w:r>
          </w:p>
          <w:p w14:paraId="549F6E02" w14:textId="77777777" w:rsidR="00C65757" w:rsidRPr="00F537EB" w:rsidRDefault="00C65757" w:rsidP="00FE67BB">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C65757" w:rsidRPr="00F537EB" w14:paraId="37CA79A4" w14:textId="77777777" w:rsidTr="00FE67BB">
        <w:tc>
          <w:tcPr>
            <w:tcW w:w="14173" w:type="dxa"/>
            <w:tcBorders>
              <w:top w:val="single" w:sz="4" w:space="0" w:color="auto"/>
              <w:left w:val="single" w:sz="4" w:space="0" w:color="auto"/>
              <w:bottom w:val="single" w:sz="4" w:space="0" w:color="auto"/>
              <w:right w:val="single" w:sz="4" w:space="0" w:color="auto"/>
            </w:tcBorders>
          </w:tcPr>
          <w:p w14:paraId="19F39839" w14:textId="77777777" w:rsidR="00C65757" w:rsidRPr="00F537EB" w:rsidRDefault="00C65757" w:rsidP="00FE67BB">
            <w:pPr>
              <w:pStyle w:val="TAL"/>
              <w:rPr>
                <w:szCs w:val="22"/>
              </w:rPr>
            </w:pPr>
            <w:r w:rsidRPr="00F537EB">
              <w:rPr>
                <w:b/>
                <w:i/>
                <w:szCs w:val="22"/>
              </w:rPr>
              <w:t>searchSpaceGroupIdList</w:t>
            </w:r>
          </w:p>
          <w:p w14:paraId="3123719E" w14:textId="77777777" w:rsidR="00C65757" w:rsidRPr="00F537EB" w:rsidRDefault="00C65757" w:rsidP="00FE67BB">
            <w:pPr>
              <w:pStyle w:val="TAL"/>
              <w:rPr>
                <w:b/>
                <w:i/>
                <w:szCs w:val="22"/>
              </w:rPr>
            </w:pPr>
            <w:r w:rsidRPr="00F537EB">
              <w:rPr>
                <w:szCs w:val="22"/>
              </w:rPr>
              <w:t>List of search space group IDs which the search space set is associated with.</w:t>
            </w:r>
          </w:p>
        </w:tc>
      </w:tr>
      <w:tr w:rsidR="00C65757" w:rsidRPr="00F537EB" w14:paraId="5B76F73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A947BD" w14:textId="77777777" w:rsidR="00C65757" w:rsidRPr="00F537EB" w:rsidRDefault="00C65757" w:rsidP="00FE67BB">
            <w:pPr>
              <w:pStyle w:val="TAL"/>
              <w:rPr>
                <w:szCs w:val="22"/>
              </w:rPr>
            </w:pPr>
            <w:r w:rsidRPr="00F537EB">
              <w:rPr>
                <w:b/>
                <w:i/>
                <w:szCs w:val="22"/>
              </w:rPr>
              <w:t>searchSpaceId</w:t>
            </w:r>
          </w:p>
          <w:p w14:paraId="12322296" w14:textId="77777777" w:rsidR="00C65757" w:rsidRPr="00F537EB" w:rsidRDefault="00C65757" w:rsidP="00FE67BB">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286590F6" w14:textId="77777777" w:rsidR="00C65757" w:rsidRPr="00F537EB" w:rsidRDefault="00C65757" w:rsidP="00FE67BB">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C65757" w:rsidRPr="00F537EB" w14:paraId="4B520C7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DF80978" w14:textId="77777777" w:rsidR="00C65757" w:rsidRPr="00F537EB" w:rsidRDefault="00C65757" w:rsidP="00FE67BB">
            <w:pPr>
              <w:pStyle w:val="TAL"/>
              <w:rPr>
                <w:szCs w:val="22"/>
              </w:rPr>
            </w:pPr>
            <w:r w:rsidRPr="00F537EB">
              <w:rPr>
                <w:b/>
                <w:i/>
                <w:szCs w:val="22"/>
              </w:rPr>
              <w:t>searchSpaceType</w:t>
            </w:r>
          </w:p>
          <w:p w14:paraId="2F903BC7" w14:textId="77777777" w:rsidR="00C65757" w:rsidRPr="00F537EB" w:rsidRDefault="00C65757" w:rsidP="00FE67BB">
            <w:pPr>
              <w:pStyle w:val="TAL"/>
              <w:rPr>
                <w:szCs w:val="22"/>
              </w:rPr>
            </w:pPr>
            <w:r w:rsidRPr="00F537EB">
              <w:rPr>
                <w:szCs w:val="22"/>
              </w:rPr>
              <w:t>Indicates whether this is a common search space (present) or a UE specific search space as well as DCI formats to monitor for.</w:t>
            </w:r>
          </w:p>
        </w:tc>
      </w:tr>
      <w:tr w:rsidR="00C65757" w:rsidRPr="00F537EB" w14:paraId="6292EB8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B45260" w14:textId="77777777" w:rsidR="00C65757" w:rsidRPr="00F537EB" w:rsidRDefault="00C65757" w:rsidP="00FE67BB">
            <w:pPr>
              <w:pStyle w:val="TAL"/>
              <w:rPr>
                <w:szCs w:val="22"/>
              </w:rPr>
            </w:pPr>
            <w:r w:rsidRPr="00F537EB">
              <w:rPr>
                <w:b/>
                <w:i/>
                <w:szCs w:val="22"/>
              </w:rPr>
              <w:t>ue-Specific</w:t>
            </w:r>
          </w:p>
          <w:p w14:paraId="11C8E201" w14:textId="77777777" w:rsidR="00C65757" w:rsidRPr="00F537EB" w:rsidRDefault="00C65757" w:rsidP="00FE67BB">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C65757" w:rsidRPr="00F537EB" w14:paraId="31AA304B" w14:textId="77777777" w:rsidTr="00FE67BB">
        <w:tc>
          <w:tcPr>
            <w:tcW w:w="14173" w:type="dxa"/>
            <w:tcBorders>
              <w:top w:val="single" w:sz="4" w:space="0" w:color="auto"/>
              <w:left w:val="single" w:sz="4" w:space="0" w:color="auto"/>
              <w:bottom w:val="single" w:sz="4" w:space="0" w:color="auto"/>
              <w:right w:val="single" w:sz="4" w:space="0" w:color="auto"/>
            </w:tcBorders>
          </w:tcPr>
          <w:p w14:paraId="39623F22" w14:textId="77777777" w:rsidR="00C65757" w:rsidRPr="00F537EB" w:rsidRDefault="00C65757" w:rsidP="00FE67BB">
            <w:pPr>
              <w:pStyle w:val="TAL"/>
              <w:rPr>
                <w:szCs w:val="22"/>
              </w:rPr>
            </w:pPr>
            <w:r w:rsidRPr="00F537EB">
              <w:rPr>
                <w:b/>
                <w:i/>
                <w:szCs w:val="22"/>
              </w:rPr>
              <w:t>mt-Specific-v16xy</w:t>
            </w:r>
          </w:p>
          <w:p w14:paraId="091CD1D3" w14:textId="77777777" w:rsidR="00C65757" w:rsidRPr="00F537EB" w:rsidRDefault="00C65757" w:rsidP="00FE67BB">
            <w:pPr>
              <w:pStyle w:val="TAL"/>
              <w:rPr>
                <w:b/>
                <w:i/>
                <w:szCs w:val="22"/>
              </w:rPr>
            </w:pPr>
            <w:r w:rsidRPr="00F537EB">
              <w:rPr>
                <w:szCs w:val="22"/>
              </w:rPr>
              <w:t>Configure this search space as IAB-MT specific search space (MSS).</w:t>
            </w:r>
          </w:p>
        </w:tc>
      </w:tr>
    </w:tbl>
    <w:p w14:paraId="690B8044" w14:textId="77777777" w:rsidR="00C65757" w:rsidRPr="00F537EB" w:rsidRDefault="00C65757" w:rsidP="00C65757">
      <w:bookmarkStart w:id="181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7F18CBB"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944946E" w14:textId="77777777" w:rsidR="00C65757" w:rsidRPr="00F537EB" w:rsidRDefault="00C65757" w:rsidP="00FE67B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FF3719" w14:textId="77777777" w:rsidR="00C65757" w:rsidRPr="00F537EB" w:rsidRDefault="00C65757" w:rsidP="00FE67BB">
            <w:pPr>
              <w:pStyle w:val="TAH"/>
            </w:pPr>
            <w:r w:rsidRPr="00F537EB">
              <w:t>Explanation</w:t>
            </w:r>
          </w:p>
        </w:tc>
      </w:tr>
      <w:tr w:rsidR="00C65757" w:rsidRPr="00F537EB" w14:paraId="485B6BB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8B0A2D3" w14:textId="77777777" w:rsidR="00C65757" w:rsidRPr="00F537EB" w:rsidRDefault="00C65757" w:rsidP="00FE67B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B6337AB" w14:textId="77777777" w:rsidR="00C65757" w:rsidRPr="00F537EB" w:rsidRDefault="00C65757" w:rsidP="00FE67BB">
            <w:pPr>
              <w:pStyle w:val="TAL"/>
            </w:pPr>
            <w:r w:rsidRPr="00F537EB">
              <w:t xml:space="preserve">This field is mandatory present upon creation of a new </w:t>
            </w:r>
            <w:r w:rsidRPr="00F537EB">
              <w:rPr>
                <w:i/>
              </w:rPr>
              <w:t>SearchSpace</w:t>
            </w:r>
            <w:r w:rsidRPr="00F537EB">
              <w:t>. It is optionally present, Need M, otherwise.</w:t>
            </w:r>
          </w:p>
        </w:tc>
      </w:tr>
      <w:tr w:rsidR="00C65757" w:rsidRPr="00F537EB" w14:paraId="0C6E2B9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64142F1" w14:textId="77777777" w:rsidR="00C65757" w:rsidRPr="00F537EB" w:rsidRDefault="00C65757" w:rsidP="00FE67BB">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40B21F79" w14:textId="77777777" w:rsidR="00C65757" w:rsidRPr="00F537EB" w:rsidRDefault="00C65757" w:rsidP="00FE67BB">
            <w:pPr>
              <w:pStyle w:val="TAL"/>
            </w:pPr>
            <w:r w:rsidRPr="00F537EB">
              <w:t>Either of searchSpaceType (without suffix) or searchSpaceType-r16 field is mandatory present upon creation of a new SearchSpace. The fields are optionally present, Need M, otherwise.</w:t>
            </w:r>
          </w:p>
        </w:tc>
      </w:tr>
      <w:tr w:rsidR="00C65757" w:rsidRPr="00F537EB" w14:paraId="3B37A1C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98C0AE3" w14:textId="77777777" w:rsidR="00C65757" w:rsidRPr="00F537EB" w:rsidRDefault="00C65757" w:rsidP="00FE67B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0C8A930A" w14:textId="77777777" w:rsidR="00C65757" w:rsidRPr="00F537EB" w:rsidRDefault="00C65757" w:rsidP="00FE67BB">
            <w:pPr>
              <w:pStyle w:val="TAL"/>
            </w:pPr>
            <w:r w:rsidRPr="00F537EB">
              <w:t xml:space="preserve">This field is mandatory present upon creation of a new </w:t>
            </w:r>
            <w:r w:rsidRPr="00F537EB">
              <w:rPr>
                <w:i/>
              </w:rPr>
              <w:t>SearchSpace</w:t>
            </w:r>
            <w:r w:rsidRPr="00F537EB">
              <w:t>. It is absent, Need M, otherwise.</w:t>
            </w:r>
          </w:p>
        </w:tc>
      </w:tr>
      <w:bookmarkEnd w:id="1814"/>
    </w:tbl>
    <w:p w14:paraId="604528A7" w14:textId="77777777" w:rsidR="00C65757" w:rsidRPr="00F537EB" w:rsidRDefault="00C65757" w:rsidP="00C65757"/>
    <w:p w14:paraId="583569B4" w14:textId="77777777" w:rsidR="00C65757" w:rsidRPr="00F537EB" w:rsidRDefault="00C65757" w:rsidP="00C65757">
      <w:pPr>
        <w:pStyle w:val="Heading4"/>
      </w:pPr>
      <w:bookmarkStart w:id="1815" w:name="_Toc20426100"/>
      <w:bookmarkStart w:id="1816" w:name="_Toc29321496"/>
      <w:bookmarkStart w:id="1817" w:name="_Toc36757277"/>
      <w:bookmarkStart w:id="1818" w:name="_Toc36836818"/>
      <w:bookmarkStart w:id="1819" w:name="_Toc36843795"/>
      <w:bookmarkStart w:id="1820" w:name="_Toc37068084"/>
      <w:r w:rsidRPr="00F537EB">
        <w:t>–</w:t>
      </w:r>
      <w:r w:rsidRPr="00F537EB">
        <w:tab/>
      </w:r>
      <w:r w:rsidRPr="00F537EB">
        <w:rPr>
          <w:i/>
        </w:rPr>
        <w:t>SearchSpaceId</w:t>
      </w:r>
      <w:bookmarkEnd w:id="1815"/>
      <w:bookmarkEnd w:id="1816"/>
      <w:bookmarkEnd w:id="1817"/>
      <w:bookmarkEnd w:id="1818"/>
      <w:bookmarkEnd w:id="1819"/>
      <w:bookmarkEnd w:id="1820"/>
    </w:p>
    <w:p w14:paraId="142512D5" w14:textId="77777777" w:rsidR="00C65757" w:rsidRPr="00F537EB" w:rsidRDefault="00C65757" w:rsidP="00C65757">
      <w:r w:rsidRPr="00F537EB">
        <w:t xml:space="preserve">The IE </w:t>
      </w:r>
      <w:r w:rsidRPr="00F537EB">
        <w:rPr>
          <w:i/>
        </w:rPr>
        <w:t>SearchSpaceId</w:t>
      </w:r>
      <w:r w:rsidRPr="00F537EB">
        <w:t xml:space="preserve"> is used to identify Search Spaces. The ID space is used across the BWPs of a Serving Cell. 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6D503331" w14:textId="77777777" w:rsidR="00C65757" w:rsidRPr="00F537EB" w:rsidRDefault="00C65757" w:rsidP="00C65757">
      <w:pPr>
        <w:pStyle w:val="TH"/>
      </w:pPr>
      <w:r w:rsidRPr="00F537EB">
        <w:rPr>
          <w:i/>
        </w:rPr>
        <w:t>SearchSpaceId</w:t>
      </w:r>
      <w:r w:rsidRPr="00F537EB">
        <w:t xml:space="preserve"> information element</w:t>
      </w:r>
    </w:p>
    <w:p w14:paraId="38C8D962" w14:textId="77777777" w:rsidR="00C65757" w:rsidRPr="00F537EB" w:rsidRDefault="00C65757" w:rsidP="00C65757">
      <w:pPr>
        <w:pStyle w:val="PL"/>
      </w:pPr>
      <w:r w:rsidRPr="00F537EB">
        <w:t>-- ASN1START</w:t>
      </w:r>
    </w:p>
    <w:p w14:paraId="0C4864BD" w14:textId="77777777" w:rsidR="00C65757" w:rsidRPr="00F537EB" w:rsidRDefault="00C65757" w:rsidP="00C65757">
      <w:pPr>
        <w:pStyle w:val="PL"/>
      </w:pPr>
      <w:r w:rsidRPr="00F537EB">
        <w:t>-- TAG-SEARCHSPACEID-START</w:t>
      </w:r>
    </w:p>
    <w:p w14:paraId="504D5BDC" w14:textId="77777777" w:rsidR="00C65757" w:rsidRPr="00F537EB" w:rsidRDefault="00C65757" w:rsidP="00C65757">
      <w:pPr>
        <w:pStyle w:val="PL"/>
      </w:pPr>
    </w:p>
    <w:p w14:paraId="42C9DF6A" w14:textId="77777777" w:rsidR="00C65757" w:rsidRPr="00F537EB" w:rsidRDefault="00C65757" w:rsidP="00C65757">
      <w:pPr>
        <w:pStyle w:val="PL"/>
      </w:pPr>
      <w:r w:rsidRPr="00F537EB">
        <w:t>SearchSpaceId ::=                   INTEGER (0..maxNrofSearchSpaces-1)</w:t>
      </w:r>
    </w:p>
    <w:p w14:paraId="558CACD7" w14:textId="77777777" w:rsidR="00C65757" w:rsidRPr="00F537EB" w:rsidRDefault="00C65757" w:rsidP="00C65757">
      <w:pPr>
        <w:pStyle w:val="PL"/>
      </w:pPr>
    </w:p>
    <w:p w14:paraId="10CF8AF3" w14:textId="77777777" w:rsidR="00C65757" w:rsidRPr="00F537EB" w:rsidRDefault="00C65757" w:rsidP="00C65757">
      <w:pPr>
        <w:pStyle w:val="PL"/>
      </w:pPr>
      <w:r w:rsidRPr="00F537EB">
        <w:t>-- TAG-SEARCHSPACEID-STOP</w:t>
      </w:r>
    </w:p>
    <w:p w14:paraId="051253C3" w14:textId="77777777" w:rsidR="00C65757" w:rsidRPr="00F537EB" w:rsidRDefault="00C65757" w:rsidP="00C65757">
      <w:pPr>
        <w:pStyle w:val="PL"/>
      </w:pPr>
      <w:r w:rsidRPr="00F537EB">
        <w:t>-- ASN1STOP</w:t>
      </w:r>
    </w:p>
    <w:p w14:paraId="2B241E42" w14:textId="77777777" w:rsidR="00C65757" w:rsidRPr="00F537EB" w:rsidRDefault="00C65757" w:rsidP="00C65757"/>
    <w:p w14:paraId="23A98938" w14:textId="77777777" w:rsidR="00C65757" w:rsidRPr="00F537EB" w:rsidRDefault="00C65757" w:rsidP="00C65757">
      <w:pPr>
        <w:pStyle w:val="Heading4"/>
      </w:pPr>
      <w:bookmarkStart w:id="1821" w:name="_Toc20426101"/>
      <w:bookmarkStart w:id="1822" w:name="_Toc29321497"/>
      <w:bookmarkStart w:id="1823" w:name="_Toc36757278"/>
      <w:bookmarkStart w:id="1824" w:name="_Toc36836819"/>
      <w:bookmarkStart w:id="1825" w:name="_Toc36843796"/>
      <w:bookmarkStart w:id="1826" w:name="_Toc37068085"/>
      <w:r w:rsidRPr="00F537EB">
        <w:t>–</w:t>
      </w:r>
      <w:r w:rsidRPr="00F537EB">
        <w:tab/>
      </w:r>
      <w:r w:rsidRPr="00F537EB">
        <w:rPr>
          <w:i/>
        </w:rPr>
        <w:t>SearchSpaceZero</w:t>
      </w:r>
      <w:bookmarkEnd w:id="1821"/>
      <w:bookmarkEnd w:id="1822"/>
      <w:bookmarkEnd w:id="1823"/>
      <w:bookmarkEnd w:id="1824"/>
      <w:bookmarkEnd w:id="1825"/>
      <w:bookmarkEnd w:id="1826"/>
    </w:p>
    <w:p w14:paraId="3A01E882" w14:textId="77777777" w:rsidR="00C65757" w:rsidRPr="00F537EB" w:rsidRDefault="00C65757" w:rsidP="00C65757">
      <w:r w:rsidRPr="00F537EB">
        <w:t xml:space="preserve">The IE </w:t>
      </w:r>
      <w:r w:rsidRPr="00F537EB">
        <w:rPr>
          <w:i/>
        </w:rPr>
        <w:t>SearchSpaceZero</w:t>
      </w:r>
      <w:r w:rsidRPr="00F537EB">
        <w:t xml:space="preserve"> is used to configure SearchSpace#0 of the initial BWP (see TS 38.213 [13], clause 13).</w:t>
      </w:r>
    </w:p>
    <w:p w14:paraId="7641A1C8" w14:textId="77777777" w:rsidR="00C65757" w:rsidRPr="00F537EB" w:rsidRDefault="00C65757" w:rsidP="00C65757">
      <w:pPr>
        <w:pStyle w:val="TH"/>
      </w:pPr>
      <w:r w:rsidRPr="00F537EB">
        <w:rPr>
          <w:i/>
        </w:rPr>
        <w:t>SearchSpaceZero</w:t>
      </w:r>
      <w:r w:rsidRPr="00F537EB">
        <w:t xml:space="preserve"> information element</w:t>
      </w:r>
    </w:p>
    <w:p w14:paraId="4EE87EB3" w14:textId="77777777" w:rsidR="00C65757" w:rsidRPr="00F537EB" w:rsidRDefault="00C65757" w:rsidP="00C65757">
      <w:pPr>
        <w:pStyle w:val="PL"/>
      </w:pPr>
      <w:r w:rsidRPr="00F537EB">
        <w:t>-- ASN1START</w:t>
      </w:r>
    </w:p>
    <w:p w14:paraId="48517B68" w14:textId="77777777" w:rsidR="00C65757" w:rsidRPr="00F537EB" w:rsidRDefault="00C65757" w:rsidP="00C65757">
      <w:pPr>
        <w:pStyle w:val="PL"/>
      </w:pPr>
      <w:r w:rsidRPr="00F537EB">
        <w:t>-- TAG-SEARCHSPACEZERO-START</w:t>
      </w:r>
    </w:p>
    <w:p w14:paraId="78F83193" w14:textId="77777777" w:rsidR="00C65757" w:rsidRPr="00F537EB" w:rsidRDefault="00C65757" w:rsidP="00C65757">
      <w:pPr>
        <w:pStyle w:val="PL"/>
      </w:pPr>
    </w:p>
    <w:p w14:paraId="6492CAB6" w14:textId="77777777" w:rsidR="00C65757" w:rsidRPr="00F537EB" w:rsidRDefault="00C65757" w:rsidP="00C65757">
      <w:pPr>
        <w:pStyle w:val="PL"/>
      </w:pPr>
      <w:r w:rsidRPr="00F537EB">
        <w:t>SearchSpaceZero ::=                 INTEGER (0..15)</w:t>
      </w:r>
    </w:p>
    <w:p w14:paraId="6E77A120" w14:textId="77777777" w:rsidR="00C65757" w:rsidRPr="00F537EB" w:rsidRDefault="00C65757" w:rsidP="00C65757">
      <w:pPr>
        <w:pStyle w:val="PL"/>
      </w:pPr>
    </w:p>
    <w:p w14:paraId="7E6D2FDF" w14:textId="77777777" w:rsidR="00C65757" w:rsidRPr="00F537EB" w:rsidRDefault="00C65757" w:rsidP="00C65757">
      <w:pPr>
        <w:pStyle w:val="PL"/>
      </w:pPr>
      <w:r w:rsidRPr="00F537EB">
        <w:t>-- TAG-SEARCHSPACEZERO-STOP</w:t>
      </w:r>
    </w:p>
    <w:p w14:paraId="3DD289E7" w14:textId="77777777" w:rsidR="00C65757" w:rsidRPr="00F537EB" w:rsidRDefault="00C65757" w:rsidP="00C65757">
      <w:pPr>
        <w:pStyle w:val="PL"/>
      </w:pPr>
      <w:r w:rsidRPr="00F537EB">
        <w:t>-- ASN1STOP</w:t>
      </w:r>
    </w:p>
    <w:p w14:paraId="5101418D" w14:textId="77777777" w:rsidR="00C65757" w:rsidRPr="00F537EB" w:rsidRDefault="00C65757" w:rsidP="00C65757"/>
    <w:p w14:paraId="383CA7DF" w14:textId="77777777" w:rsidR="00C65757" w:rsidRPr="00F537EB" w:rsidRDefault="00C65757" w:rsidP="00C65757">
      <w:pPr>
        <w:pStyle w:val="Heading4"/>
      </w:pPr>
      <w:bookmarkStart w:id="1827" w:name="_Toc20426102"/>
      <w:bookmarkStart w:id="1828" w:name="_Toc29321498"/>
      <w:bookmarkStart w:id="1829" w:name="_Toc36757279"/>
      <w:bookmarkStart w:id="1830" w:name="_Toc36836820"/>
      <w:bookmarkStart w:id="1831" w:name="_Toc36843797"/>
      <w:bookmarkStart w:id="1832" w:name="_Toc37068086"/>
      <w:r w:rsidRPr="00F537EB">
        <w:t>–</w:t>
      </w:r>
      <w:r w:rsidRPr="00F537EB">
        <w:tab/>
      </w:r>
      <w:r w:rsidRPr="00F537EB">
        <w:rPr>
          <w:i/>
          <w:noProof/>
        </w:rPr>
        <w:t>SecurityAlgorithmConfig</w:t>
      </w:r>
      <w:bookmarkEnd w:id="1827"/>
      <w:bookmarkEnd w:id="1828"/>
      <w:bookmarkEnd w:id="1829"/>
      <w:bookmarkEnd w:id="1830"/>
      <w:bookmarkEnd w:id="1831"/>
      <w:bookmarkEnd w:id="1832"/>
    </w:p>
    <w:p w14:paraId="0A00F433" w14:textId="77777777" w:rsidR="00C65757" w:rsidRPr="00F537EB" w:rsidRDefault="00C65757" w:rsidP="00C65757">
      <w:r w:rsidRPr="00F537EB">
        <w:t xml:space="preserve">The IE </w:t>
      </w:r>
      <w:r w:rsidRPr="00F537EB">
        <w:rPr>
          <w:i/>
        </w:rPr>
        <w:t>SecurityAlgorithmConfig</w:t>
      </w:r>
      <w:r w:rsidRPr="00F537EB">
        <w:t xml:space="preserve"> is used to configure AS integrity protection algorithm and AS ciphering algorithm for SRBs and DRBs.</w:t>
      </w:r>
    </w:p>
    <w:p w14:paraId="61A5085D" w14:textId="77777777" w:rsidR="00C65757" w:rsidRPr="00F537EB" w:rsidRDefault="00C65757" w:rsidP="00C65757">
      <w:pPr>
        <w:pStyle w:val="TH"/>
      </w:pPr>
      <w:r w:rsidRPr="00F537EB">
        <w:rPr>
          <w:bCs/>
          <w:i/>
          <w:iCs/>
        </w:rPr>
        <w:t xml:space="preserve">SecurityAlgorithmConfig </w:t>
      </w:r>
      <w:r w:rsidRPr="00F537EB">
        <w:t>information element</w:t>
      </w:r>
    </w:p>
    <w:p w14:paraId="133ECEB3" w14:textId="77777777" w:rsidR="00C65757" w:rsidRPr="00F537EB" w:rsidRDefault="00C65757" w:rsidP="00C65757">
      <w:pPr>
        <w:pStyle w:val="PL"/>
      </w:pPr>
      <w:r w:rsidRPr="00F537EB">
        <w:t>-- ASN1START</w:t>
      </w:r>
    </w:p>
    <w:p w14:paraId="6B8C669E" w14:textId="77777777" w:rsidR="00C65757" w:rsidRPr="00F537EB" w:rsidRDefault="00C65757" w:rsidP="00C65757">
      <w:pPr>
        <w:pStyle w:val="PL"/>
      </w:pPr>
      <w:r w:rsidRPr="00F537EB">
        <w:t>-- TAG-SECURITYALGORITHMCONFIG-START</w:t>
      </w:r>
    </w:p>
    <w:p w14:paraId="0449A115" w14:textId="77777777" w:rsidR="00C65757" w:rsidRPr="00F537EB" w:rsidRDefault="00C65757" w:rsidP="00C65757">
      <w:pPr>
        <w:pStyle w:val="PL"/>
      </w:pPr>
    </w:p>
    <w:p w14:paraId="17B5427A" w14:textId="77777777" w:rsidR="00C65757" w:rsidRPr="00F537EB" w:rsidRDefault="00C65757" w:rsidP="00C65757">
      <w:pPr>
        <w:pStyle w:val="PL"/>
      </w:pPr>
      <w:bookmarkStart w:id="1833" w:name="_Hlk2863315"/>
      <w:r w:rsidRPr="00F537EB">
        <w:t>SecurityAlgorithmConfig ::=         SEQUENCE {</w:t>
      </w:r>
    </w:p>
    <w:p w14:paraId="1FC3FD5E" w14:textId="77777777" w:rsidR="00C65757" w:rsidRPr="00F537EB" w:rsidRDefault="00C65757" w:rsidP="00C65757">
      <w:pPr>
        <w:pStyle w:val="PL"/>
      </w:pPr>
      <w:r w:rsidRPr="00F537EB">
        <w:t xml:space="preserve">    cipheringAlgorithm                  CipheringAlgorithm,</w:t>
      </w:r>
    </w:p>
    <w:p w14:paraId="3CDBB7B8" w14:textId="77777777" w:rsidR="00C65757" w:rsidRPr="00F537EB" w:rsidRDefault="00C65757" w:rsidP="00C65757">
      <w:pPr>
        <w:pStyle w:val="PL"/>
      </w:pPr>
      <w:r w:rsidRPr="00F537EB">
        <w:t xml:space="preserve">    integrityProtAlgorithm              IntegrityProtAlgorithm          OPTIONAL,   -- Need R</w:t>
      </w:r>
    </w:p>
    <w:p w14:paraId="5423ED00" w14:textId="77777777" w:rsidR="00C65757" w:rsidRPr="00F537EB" w:rsidRDefault="00C65757" w:rsidP="00C65757">
      <w:pPr>
        <w:pStyle w:val="PL"/>
      </w:pPr>
      <w:r w:rsidRPr="00F537EB">
        <w:t xml:space="preserve">    ...</w:t>
      </w:r>
    </w:p>
    <w:p w14:paraId="01480D11" w14:textId="77777777" w:rsidR="00C65757" w:rsidRPr="00F537EB" w:rsidRDefault="00C65757" w:rsidP="00C65757">
      <w:pPr>
        <w:pStyle w:val="PL"/>
      </w:pPr>
      <w:r w:rsidRPr="00F537EB">
        <w:t>}</w:t>
      </w:r>
    </w:p>
    <w:p w14:paraId="442A0683" w14:textId="77777777" w:rsidR="00C65757" w:rsidRPr="00F537EB" w:rsidRDefault="00C65757" w:rsidP="00C65757">
      <w:pPr>
        <w:pStyle w:val="PL"/>
      </w:pPr>
    </w:p>
    <w:p w14:paraId="1B48B86B" w14:textId="77777777" w:rsidR="00C65757" w:rsidRPr="00F537EB" w:rsidRDefault="00C65757" w:rsidP="00C65757">
      <w:pPr>
        <w:pStyle w:val="PL"/>
      </w:pPr>
      <w:r w:rsidRPr="00F537EB">
        <w:t>IntegrityProtAlgorithm ::=          ENUMERATED {</w:t>
      </w:r>
    </w:p>
    <w:p w14:paraId="4FD7A43B" w14:textId="77777777" w:rsidR="00C65757" w:rsidRPr="00F537EB" w:rsidRDefault="00C65757" w:rsidP="00C65757">
      <w:pPr>
        <w:pStyle w:val="PL"/>
      </w:pPr>
      <w:r w:rsidRPr="00F537EB">
        <w:t xml:space="preserve">                                        nia0, nia1, nia2, nia3, spare4, spare3,</w:t>
      </w:r>
    </w:p>
    <w:p w14:paraId="1EC45097" w14:textId="77777777" w:rsidR="00C65757" w:rsidRPr="00F537EB" w:rsidRDefault="00C65757" w:rsidP="00C65757">
      <w:pPr>
        <w:pStyle w:val="PL"/>
      </w:pPr>
      <w:r w:rsidRPr="00F537EB">
        <w:t xml:space="preserve">                                        spare2, spare1, ...}</w:t>
      </w:r>
    </w:p>
    <w:p w14:paraId="6C546C92" w14:textId="77777777" w:rsidR="00C65757" w:rsidRPr="00F537EB" w:rsidRDefault="00C65757" w:rsidP="00C65757">
      <w:pPr>
        <w:pStyle w:val="PL"/>
      </w:pPr>
    </w:p>
    <w:p w14:paraId="7DD61452" w14:textId="77777777" w:rsidR="00C65757" w:rsidRPr="00F537EB" w:rsidRDefault="00C65757" w:rsidP="00C65757">
      <w:pPr>
        <w:pStyle w:val="PL"/>
      </w:pPr>
      <w:r w:rsidRPr="00F537EB">
        <w:t>CipheringAlgorithm ::=              ENUMERATED {</w:t>
      </w:r>
    </w:p>
    <w:p w14:paraId="18D69496" w14:textId="77777777" w:rsidR="00C65757" w:rsidRPr="00F537EB" w:rsidRDefault="00C65757" w:rsidP="00C65757">
      <w:pPr>
        <w:pStyle w:val="PL"/>
      </w:pPr>
      <w:r w:rsidRPr="00F537EB">
        <w:t xml:space="preserve">                                        nea0, nea1, nea2, nea3, spare4, spare3,</w:t>
      </w:r>
    </w:p>
    <w:p w14:paraId="7B0F0FA3" w14:textId="77777777" w:rsidR="00C65757" w:rsidRPr="00F537EB" w:rsidRDefault="00C65757" w:rsidP="00C65757">
      <w:pPr>
        <w:pStyle w:val="PL"/>
      </w:pPr>
      <w:r w:rsidRPr="00F537EB">
        <w:t xml:space="preserve">                                        spare2, spare1, ...}</w:t>
      </w:r>
    </w:p>
    <w:p w14:paraId="0BD7D58E" w14:textId="77777777" w:rsidR="00C65757" w:rsidRPr="00F537EB" w:rsidRDefault="00C65757" w:rsidP="00C65757">
      <w:pPr>
        <w:pStyle w:val="PL"/>
      </w:pPr>
    </w:p>
    <w:bookmarkEnd w:id="1833"/>
    <w:p w14:paraId="72286D71" w14:textId="77777777" w:rsidR="00C65757" w:rsidRPr="00F537EB" w:rsidRDefault="00C65757" w:rsidP="00C65757">
      <w:pPr>
        <w:pStyle w:val="PL"/>
      </w:pPr>
      <w:r w:rsidRPr="00F537EB">
        <w:t>-- TAG-SECURITYALGORITHMCONFIG-STOP</w:t>
      </w:r>
    </w:p>
    <w:p w14:paraId="13FB857C" w14:textId="77777777" w:rsidR="00C65757" w:rsidRPr="00F537EB" w:rsidRDefault="00C65757" w:rsidP="00C65757">
      <w:pPr>
        <w:pStyle w:val="PL"/>
      </w:pPr>
      <w:r w:rsidRPr="00F537EB">
        <w:t>-- ASN1STOP</w:t>
      </w:r>
    </w:p>
    <w:p w14:paraId="333C9C39" w14:textId="77777777" w:rsidR="00C65757" w:rsidRPr="00F537EB" w:rsidRDefault="00C65757" w:rsidP="00C65757">
      <w:pPr>
        <w:rPr>
          <w:iCs/>
        </w:rPr>
      </w:pPr>
      <w:bookmarkStart w:id="183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C65757" w:rsidRPr="00F537EB" w14:paraId="78A1E925" w14:textId="77777777" w:rsidTr="00FE67BB">
        <w:trPr>
          <w:cantSplit/>
          <w:trHeight w:val="151"/>
          <w:tblHeader/>
        </w:trPr>
        <w:tc>
          <w:tcPr>
            <w:tcW w:w="14100" w:type="dxa"/>
            <w:shd w:val="clear" w:color="auto" w:fill="auto"/>
            <w:hideMark/>
          </w:tcPr>
          <w:p w14:paraId="3741F6B2" w14:textId="77777777" w:rsidR="00C65757" w:rsidRPr="00F537EB" w:rsidRDefault="00C65757" w:rsidP="00FE67BB">
            <w:pPr>
              <w:pStyle w:val="TAH"/>
              <w:rPr>
                <w:lang w:eastAsia="en-GB"/>
              </w:rPr>
            </w:pPr>
            <w:r w:rsidRPr="00F537EB">
              <w:rPr>
                <w:i/>
                <w:lang w:eastAsia="en-GB"/>
              </w:rPr>
              <w:t>SecurityAlgorithmConfig</w:t>
            </w:r>
            <w:r w:rsidRPr="00F537EB">
              <w:rPr>
                <w:iCs/>
                <w:lang w:eastAsia="en-GB"/>
              </w:rPr>
              <w:t xml:space="preserve"> field descriptions</w:t>
            </w:r>
          </w:p>
        </w:tc>
      </w:tr>
      <w:tr w:rsidR="00C65757" w:rsidRPr="00F537EB" w14:paraId="5AA9E6C4" w14:textId="77777777" w:rsidTr="00FE67BB">
        <w:trPr>
          <w:cantSplit/>
          <w:trHeight w:val="641"/>
        </w:trPr>
        <w:tc>
          <w:tcPr>
            <w:tcW w:w="14100" w:type="dxa"/>
            <w:shd w:val="clear" w:color="auto" w:fill="auto"/>
            <w:hideMark/>
          </w:tcPr>
          <w:p w14:paraId="767A3284" w14:textId="77777777" w:rsidR="00C65757" w:rsidRPr="00F537EB" w:rsidRDefault="00C65757" w:rsidP="00FE67BB">
            <w:pPr>
              <w:pStyle w:val="TAL"/>
              <w:rPr>
                <w:b/>
                <w:bCs/>
                <w:i/>
                <w:lang w:eastAsia="en-GB"/>
              </w:rPr>
            </w:pPr>
            <w:r w:rsidRPr="00F537EB">
              <w:rPr>
                <w:b/>
                <w:bCs/>
                <w:i/>
                <w:lang w:eastAsia="en-GB"/>
              </w:rPr>
              <w:t>cipheringAlgorithm</w:t>
            </w:r>
          </w:p>
          <w:p w14:paraId="48F0D861" w14:textId="77777777" w:rsidR="00C65757" w:rsidRPr="00F537EB" w:rsidRDefault="00C65757" w:rsidP="00FE67BB">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 If UE is connected to E-UTRA/EPC</w:t>
            </w:r>
            <w:r w:rsidRPr="00F537EB">
              <w:rPr>
                <w:lang w:eastAsia="en-GB"/>
              </w:rPr>
              <w:t>, this field indicates the ciphering algorithm to be used for RBs configured with NR PDCP, as specified in TS 33.501 [11].</w:t>
            </w:r>
          </w:p>
        </w:tc>
      </w:tr>
      <w:tr w:rsidR="00C65757" w:rsidRPr="00F537EB" w14:paraId="52A87397" w14:textId="77777777" w:rsidTr="00FE67BB">
        <w:trPr>
          <w:cantSplit/>
          <w:trHeight w:val="641"/>
        </w:trPr>
        <w:tc>
          <w:tcPr>
            <w:tcW w:w="14100" w:type="dxa"/>
            <w:shd w:val="clear" w:color="auto" w:fill="auto"/>
            <w:hideMark/>
          </w:tcPr>
          <w:p w14:paraId="4306CBC3" w14:textId="77777777" w:rsidR="00C65757" w:rsidRPr="00F537EB" w:rsidRDefault="00C65757" w:rsidP="00FE67BB">
            <w:pPr>
              <w:pStyle w:val="TAL"/>
              <w:rPr>
                <w:b/>
                <w:bCs/>
                <w:i/>
                <w:lang w:eastAsia="en-GB"/>
              </w:rPr>
            </w:pPr>
            <w:r w:rsidRPr="00F537EB">
              <w:rPr>
                <w:b/>
                <w:bCs/>
                <w:i/>
                <w:lang w:eastAsia="en-GB"/>
              </w:rPr>
              <w:t>integrityProtAlgorithm</w:t>
            </w:r>
          </w:p>
          <w:p w14:paraId="76C3DA84" w14:textId="77777777" w:rsidR="00C65757" w:rsidRPr="00F537EB" w:rsidRDefault="00C65757" w:rsidP="00FE67BB">
            <w:pPr>
              <w:pStyle w:val="TAL"/>
            </w:pPr>
            <w:r w:rsidRPr="00F537EB">
              <w:rPr>
                <w:lang w:eastAsia="en-GB"/>
              </w:rPr>
              <w:t>I</w:t>
            </w:r>
            <w:r w:rsidRPr="00F537EB">
              <w:t xml:space="preserve">ndicates the integrity protection algorithm to be used for SRBs and DRBs, as specified in TS 33.501 [11]. </w:t>
            </w:r>
            <w:r w:rsidRPr="00F537EB">
              <w:rPr>
                <w:lang w:eastAsia="en-GB"/>
              </w:rPr>
              <w:t xml:space="preserve">The algorithms </w:t>
            </w:r>
            <w:r w:rsidRPr="00F537EB">
              <w:rPr>
                <w:i/>
                <w:lang w:eastAsia="en-GB"/>
              </w:rPr>
              <w:t>nia0-nia3</w:t>
            </w:r>
            <w:r w:rsidRPr="00F537EB">
              <w:rPr>
                <w:lang w:eastAsia="en-GB"/>
              </w:rPr>
              <w:t xml:space="preserve"> are identical to the E-UTRA algorithms </w:t>
            </w:r>
            <w:r w:rsidRPr="00F537EB">
              <w:rPr>
                <w:i/>
                <w:lang w:eastAsia="en-GB"/>
              </w:rPr>
              <w:t>eia0-3</w:t>
            </w:r>
            <w:r w:rsidRPr="00F537EB">
              <w:rPr>
                <w:lang w:eastAsia="en-GB"/>
              </w:rPr>
              <w:t xml:space="preserve">. The algorithms configured for all bearers using </w:t>
            </w:r>
            <w:r w:rsidRPr="00F537EB">
              <w:rPr>
                <w:lang w:eastAsia="zh-CN"/>
              </w:rPr>
              <w:t>master key</w:t>
            </w:r>
            <w:r w:rsidRPr="00F537EB">
              <w:rPr>
                <w:lang w:eastAsia="en-GB"/>
              </w:rPr>
              <w:t xml:space="preserve"> shall be the same </w:t>
            </w:r>
            <w:r w:rsidRPr="00F537EB">
              <w:t xml:space="preserve">and the algorithms configured for all bearers using </w:t>
            </w:r>
            <w:r w:rsidRPr="00F537EB">
              <w:rPr>
                <w:lang w:eastAsia="zh-CN"/>
              </w:rPr>
              <w:t>secondary key, if any,</w:t>
            </w:r>
            <w:r w:rsidRPr="00F537EB">
              <w:t xml:space="preserve"> shall be the same.</w:t>
            </w:r>
            <w:r w:rsidRPr="00F537EB">
              <w:rPr>
                <w:lang w:eastAsia="en-GB"/>
              </w:rPr>
              <w:t xml:space="preserve"> </w:t>
            </w:r>
            <w:r w:rsidRPr="00F537EB">
              <w:t xml:space="preserve">The network does not configure </w:t>
            </w:r>
            <w:r w:rsidRPr="00F537EB">
              <w:rPr>
                <w:i/>
              </w:rPr>
              <w:t>nia0</w:t>
            </w:r>
            <w:r w:rsidRPr="00F537EB">
              <w:t xml:space="preserve"> except for unauthenticated emergency sessions for unauthenticated UEs in LSM (limited service mode).</w:t>
            </w:r>
          </w:p>
          <w:p w14:paraId="52A3029F" w14:textId="77777777" w:rsidR="00C65757" w:rsidRPr="00F537EB" w:rsidRDefault="00C65757" w:rsidP="00FE67BB">
            <w:pPr>
              <w:pStyle w:val="TAL"/>
              <w:rPr>
                <w:lang w:eastAsia="en-GB"/>
              </w:rPr>
            </w:pPr>
            <w:r w:rsidRPr="00F537EB">
              <w:t>If UE is connected to E-UTRA/EPC, this field indicates</w:t>
            </w:r>
            <w:r w:rsidRPr="00F537EB">
              <w:rPr>
                <w:lang w:eastAsia="en-GB"/>
              </w:rPr>
              <w:t xml:space="preserve"> the integrity protection algorithm to be used for SRBs configured with NR PDCP, as specified in TS 33.501 [11]. The network does not configure </w:t>
            </w:r>
            <w:r w:rsidRPr="00F537EB">
              <w:rPr>
                <w:i/>
                <w:lang w:eastAsia="en-GB"/>
              </w:rPr>
              <w:t>nia0</w:t>
            </w:r>
            <w:r w:rsidRPr="00F537EB">
              <w:rPr>
                <w:lang w:eastAsia="en-GB"/>
              </w:rPr>
              <w:t xml:space="preserve"> for SRB3.</w:t>
            </w:r>
          </w:p>
        </w:tc>
      </w:tr>
    </w:tbl>
    <w:p w14:paraId="23673BED" w14:textId="77777777" w:rsidR="00C65757" w:rsidRPr="00F537EB" w:rsidRDefault="00C65757" w:rsidP="00C65757">
      <w:pPr>
        <w:rPr>
          <w:lang w:eastAsia="x-none"/>
        </w:rPr>
      </w:pPr>
    </w:p>
    <w:p w14:paraId="4A72C54B" w14:textId="77777777" w:rsidR="00C65757" w:rsidRPr="00F537EB" w:rsidRDefault="00C65757" w:rsidP="00C65757">
      <w:pPr>
        <w:pStyle w:val="Heading4"/>
      </w:pPr>
      <w:bookmarkStart w:id="1835" w:name="_Toc36757280"/>
      <w:bookmarkStart w:id="1836" w:name="_Toc36836821"/>
      <w:bookmarkStart w:id="1837" w:name="_Toc36843798"/>
      <w:bookmarkStart w:id="1838" w:name="_Toc37068087"/>
      <w:r w:rsidRPr="00F537EB">
        <w:t>–</w:t>
      </w:r>
      <w:r w:rsidRPr="00F537EB">
        <w:tab/>
      </w:r>
      <w:r w:rsidRPr="00F537EB">
        <w:rPr>
          <w:i/>
          <w:noProof/>
        </w:rPr>
        <w:t>SemiStaticChannelAccessConfig</w:t>
      </w:r>
      <w:bookmarkEnd w:id="1835"/>
      <w:bookmarkEnd w:id="1836"/>
      <w:bookmarkEnd w:id="1837"/>
      <w:bookmarkEnd w:id="1838"/>
    </w:p>
    <w:p w14:paraId="3007B20D" w14:textId="77777777" w:rsidR="00C65757" w:rsidRPr="00F537EB" w:rsidRDefault="00C65757" w:rsidP="00C65757">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[48].</w:t>
      </w:r>
    </w:p>
    <w:p w14:paraId="32467477" w14:textId="77777777" w:rsidR="00C65757" w:rsidRPr="00F537EB" w:rsidRDefault="00C65757" w:rsidP="00C65757">
      <w:pPr>
        <w:pStyle w:val="TH"/>
      </w:pPr>
      <w:r w:rsidRPr="00F537EB">
        <w:rPr>
          <w:i/>
        </w:rPr>
        <w:t xml:space="preserve">SemiStaticChannelAccessConfig </w:t>
      </w:r>
      <w:r w:rsidRPr="00F537EB">
        <w:t>information element</w:t>
      </w:r>
    </w:p>
    <w:p w14:paraId="53EEC79B" w14:textId="77777777" w:rsidR="00C65757" w:rsidRPr="00F537EB" w:rsidRDefault="00C65757" w:rsidP="00C65757">
      <w:pPr>
        <w:pStyle w:val="PL"/>
      </w:pPr>
      <w:r w:rsidRPr="00F537EB">
        <w:t>-- ASN1START</w:t>
      </w:r>
    </w:p>
    <w:p w14:paraId="0A6C5F00" w14:textId="77777777" w:rsidR="00C65757" w:rsidRPr="00F537EB" w:rsidRDefault="00C65757" w:rsidP="00C65757">
      <w:pPr>
        <w:pStyle w:val="PL"/>
      </w:pPr>
      <w:r w:rsidRPr="00F537EB">
        <w:t>-- TAG-SEMISTATICCHANNELACCESSCONFIG-START</w:t>
      </w:r>
    </w:p>
    <w:p w14:paraId="7A8546BB" w14:textId="77777777" w:rsidR="00C65757" w:rsidRPr="00F537EB" w:rsidRDefault="00C65757" w:rsidP="00C65757">
      <w:pPr>
        <w:pStyle w:val="PL"/>
      </w:pPr>
    </w:p>
    <w:p w14:paraId="65F77BED" w14:textId="77777777" w:rsidR="00C65757" w:rsidRPr="00F537EB" w:rsidRDefault="00C65757" w:rsidP="00C65757">
      <w:pPr>
        <w:pStyle w:val="PL"/>
      </w:pPr>
      <w:r w:rsidRPr="00F537EB">
        <w:t>SemiStaticChannelAccessConfig ::=    SEQUENCE {</w:t>
      </w:r>
    </w:p>
    <w:p w14:paraId="625A2703" w14:textId="77777777" w:rsidR="00C65757" w:rsidRPr="00F537EB" w:rsidRDefault="00C65757" w:rsidP="00C65757">
      <w:pPr>
        <w:pStyle w:val="PL"/>
      </w:pPr>
      <w:r w:rsidRPr="00F537EB">
        <w:t xml:space="preserve">    period                               ENUMERATED {ms1, ms2, ms2dot5, ms4, ms5, ms10}</w:t>
      </w:r>
    </w:p>
    <w:p w14:paraId="379777DB" w14:textId="77777777" w:rsidR="00C65757" w:rsidRPr="00F537EB" w:rsidRDefault="00C65757" w:rsidP="00C65757">
      <w:pPr>
        <w:pStyle w:val="PL"/>
      </w:pPr>
      <w:r w:rsidRPr="00F537EB">
        <w:t>}</w:t>
      </w:r>
    </w:p>
    <w:p w14:paraId="48DDD743" w14:textId="77777777" w:rsidR="00C65757" w:rsidRPr="00F537EB" w:rsidRDefault="00C65757" w:rsidP="00C65757">
      <w:pPr>
        <w:pStyle w:val="PL"/>
      </w:pPr>
    </w:p>
    <w:p w14:paraId="019802DB" w14:textId="77777777" w:rsidR="00C65757" w:rsidRPr="00F537EB" w:rsidRDefault="00C65757" w:rsidP="00C65757">
      <w:pPr>
        <w:pStyle w:val="PL"/>
      </w:pPr>
      <w:r w:rsidRPr="00F537EB">
        <w:t>-- TAG-SEMISTATICCHANNELACCESSCONFIG-STOP</w:t>
      </w:r>
    </w:p>
    <w:p w14:paraId="3FB2330C" w14:textId="77777777" w:rsidR="00C65757" w:rsidRPr="00F537EB" w:rsidRDefault="00C65757" w:rsidP="00C65757">
      <w:pPr>
        <w:pStyle w:val="PL"/>
      </w:pPr>
      <w:r w:rsidRPr="00F537EB">
        <w:t>-- ASN1STOP</w:t>
      </w:r>
    </w:p>
    <w:p w14:paraId="325D22A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8582A8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A068CE6" w14:textId="77777777" w:rsidR="00C65757" w:rsidRPr="00F537EB" w:rsidRDefault="00C65757" w:rsidP="00FE67BB">
            <w:pPr>
              <w:pStyle w:val="TAH"/>
              <w:rPr>
                <w:szCs w:val="22"/>
              </w:rPr>
            </w:pPr>
            <w:r w:rsidRPr="00F537EB">
              <w:rPr>
                <w:i/>
                <w:szCs w:val="22"/>
              </w:rPr>
              <w:t xml:space="preserve">SemiStaticChannelAccessConfig </w:t>
            </w:r>
            <w:r w:rsidRPr="00F537EB">
              <w:rPr>
                <w:szCs w:val="22"/>
              </w:rPr>
              <w:t>field descriptions</w:t>
            </w:r>
          </w:p>
        </w:tc>
      </w:tr>
      <w:tr w:rsidR="00C65757" w:rsidRPr="00F537EB" w14:paraId="2C481ED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9651247" w14:textId="77777777" w:rsidR="00C65757" w:rsidRPr="00F537EB" w:rsidRDefault="00C65757" w:rsidP="00FE67BB">
            <w:pPr>
              <w:pStyle w:val="TAL"/>
              <w:rPr>
                <w:b/>
                <w:bCs/>
                <w:i/>
                <w:iCs/>
                <w:szCs w:val="22"/>
              </w:rPr>
            </w:pPr>
            <w:r w:rsidRPr="00F537EB">
              <w:rPr>
                <w:b/>
                <w:bCs/>
                <w:i/>
                <w:iCs/>
                <w:szCs w:val="22"/>
              </w:rPr>
              <w:t>period</w:t>
            </w:r>
          </w:p>
          <w:p w14:paraId="157B0A55" w14:textId="77777777" w:rsidR="00C65757" w:rsidRPr="00F537EB" w:rsidRDefault="00C65757" w:rsidP="00FE67BB">
            <w:pPr>
              <w:pStyle w:val="TAL"/>
              <w:rPr>
                <w:szCs w:val="22"/>
              </w:rPr>
            </w:pPr>
            <w:r w:rsidRPr="00F537EB">
              <w:rPr>
                <w:szCs w:val="22"/>
              </w:rPr>
              <w:t>Indicates the periodicity of the semi-static channel access mode (see TS 37.213 [48].</w:t>
            </w:r>
          </w:p>
        </w:tc>
      </w:tr>
    </w:tbl>
    <w:p w14:paraId="65D50922" w14:textId="77777777" w:rsidR="00C65757" w:rsidRPr="00F537EB" w:rsidRDefault="00C65757" w:rsidP="00C65757">
      <w:pPr>
        <w:rPr>
          <w:rFonts w:eastAsiaTheme="minorEastAsia"/>
        </w:rPr>
      </w:pPr>
    </w:p>
    <w:p w14:paraId="38CC3911" w14:textId="77777777" w:rsidR="00C65757" w:rsidRPr="00F537EB" w:rsidRDefault="00C65757" w:rsidP="00C65757">
      <w:pPr>
        <w:pStyle w:val="Heading4"/>
      </w:pPr>
      <w:bookmarkStart w:id="1839" w:name="_Toc36757281"/>
      <w:bookmarkStart w:id="1840" w:name="_Toc36836822"/>
      <w:bookmarkStart w:id="1841" w:name="_Toc36843799"/>
      <w:bookmarkStart w:id="1842" w:name="_Toc37068088"/>
      <w:r w:rsidRPr="00F537EB">
        <w:t>–</w:t>
      </w:r>
      <w:r w:rsidRPr="00F537EB">
        <w:tab/>
      </w:r>
      <w:r w:rsidRPr="00F537EB">
        <w:rPr>
          <w:i/>
        </w:rPr>
        <w:t>Sensor-LocationInfo</w:t>
      </w:r>
      <w:bookmarkEnd w:id="1839"/>
      <w:bookmarkEnd w:id="1840"/>
      <w:bookmarkEnd w:id="1841"/>
      <w:bookmarkEnd w:id="1842"/>
    </w:p>
    <w:p w14:paraId="0DB6013E" w14:textId="77777777" w:rsidR="00C65757" w:rsidRPr="00F537EB" w:rsidRDefault="00C65757" w:rsidP="00C65757">
      <w:r w:rsidRPr="00F537EB">
        <w:t xml:space="preserve">The IE </w:t>
      </w:r>
      <w:bookmarkStart w:id="1843" w:name="_Hlk20488590"/>
      <w:r w:rsidRPr="00F537EB">
        <w:rPr>
          <w:i/>
        </w:rPr>
        <w:t>Sensor-LocationInfo</w:t>
      </w:r>
      <w:bookmarkEnd w:id="1843"/>
      <w:r w:rsidRPr="00F537EB">
        <w:rPr>
          <w:i/>
          <w:iCs/>
        </w:rPr>
        <w:t xml:space="preserve"> </w:t>
      </w:r>
      <w:r w:rsidRPr="00F537EB">
        <w:t xml:space="preserve">is used </w:t>
      </w:r>
      <w:r w:rsidRPr="00F537EB">
        <w:rPr>
          <w:lang w:eastAsia="zh-CN"/>
        </w:rPr>
        <w:t xml:space="preserve">by the UE </w:t>
      </w:r>
      <w:r w:rsidRPr="00F537EB">
        <w:t>to provide sensor information.</w:t>
      </w:r>
    </w:p>
    <w:p w14:paraId="1A5A669E" w14:textId="77777777" w:rsidR="00C65757" w:rsidRPr="00F537EB" w:rsidRDefault="00C65757" w:rsidP="00C65757">
      <w:pPr>
        <w:pStyle w:val="TH"/>
      </w:pPr>
      <w:r w:rsidRPr="00F537EB">
        <w:rPr>
          <w:i/>
        </w:rPr>
        <w:t xml:space="preserve">Sensor-LocationInfo </w:t>
      </w:r>
      <w:r w:rsidRPr="00F537EB">
        <w:t>information element</w:t>
      </w:r>
    </w:p>
    <w:p w14:paraId="191F6CA1" w14:textId="77777777" w:rsidR="00C65757" w:rsidRPr="00F537EB" w:rsidRDefault="00C65757" w:rsidP="00C65757">
      <w:pPr>
        <w:pStyle w:val="PL"/>
      </w:pPr>
      <w:r w:rsidRPr="00F537EB">
        <w:t>-- ASN1START</w:t>
      </w:r>
    </w:p>
    <w:p w14:paraId="65971CED" w14:textId="77777777" w:rsidR="00C65757" w:rsidRPr="00F537EB" w:rsidRDefault="00C65757" w:rsidP="00C65757">
      <w:pPr>
        <w:pStyle w:val="PL"/>
      </w:pPr>
      <w:r w:rsidRPr="00F537EB">
        <w:t>-- TAG-SENSORLOCATIONINFO-START</w:t>
      </w:r>
    </w:p>
    <w:p w14:paraId="713D9207" w14:textId="77777777" w:rsidR="00C65757" w:rsidRPr="00F537EB" w:rsidRDefault="00C65757" w:rsidP="00C65757">
      <w:pPr>
        <w:pStyle w:val="PL"/>
      </w:pPr>
    </w:p>
    <w:p w14:paraId="6217FFE4" w14:textId="77777777" w:rsidR="00C65757" w:rsidRPr="00F537EB" w:rsidRDefault="00C65757" w:rsidP="00C65757">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4DC0B6A7" w14:textId="77777777" w:rsidR="00C65757" w:rsidRPr="00F537EB" w:rsidRDefault="00C65757" w:rsidP="00C65757">
      <w:pPr>
        <w:pStyle w:val="PL"/>
      </w:pPr>
      <w:r w:rsidRPr="00F537EB">
        <w:t xml:space="preserve">    sensor-MeasurementInformation-r16    OCTET STRING    OPTIONAL,</w:t>
      </w:r>
    </w:p>
    <w:p w14:paraId="752C02ED" w14:textId="77777777" w:rsidR="00C65757" w:rsidRPr="00F537EB" w:rsidRDefault="00C65757" w:rsidP="00C65757">
      <w:pPr>
        <w:pStyle w:val="PL"/>
      </w:pPr>
      <w:r w:rsidRPr="00F537EB">
        <w:t xml:space="preserve">    sensor-MotionInformation-r16         OCTET STRING    OPTIONAL,</w:t>
      </w:r>
    </w:p>
    <w:p w14:paraId="34792B45" w14:textId="77777777" w:rsidR="00C65757" w:rsidRPr="00F537EB" w:rsidRDefault="00C65757" w:rsidP="00C65757">
      <w:pPr>
        <w:pStyle w:val="PL"/>
      </w:pPr>
      <w:r w:rsidRPr="00F537EB">
        <w:t xml:space="preserve">    ...</w:t>
      </w:r>
    </w:p>
    <w:p w14:paraId="277DC292" w14:textId="77777777" w:rsidR="00C65757" w:rsidRPr="00F537EB" w:rsidRDefault="00C65757" w:rsidP="00C65757">
      <w:pPr>
        <w:pStyle w:val="PL"/>
        <w:rPr>
          <w:rFonts w:eastAsia="Malgun Gothic"/>
        </w:rPr>
      </w:pPr>
      <w:r w:rsidRPr="00F537EB">
        <w:rPr>
          <w:rFonts w:eastAsia="Malgun Gothic"/>
        </w:rPr>
        <w:t>}</w:t>
      </w:r>
    </w:p>
    <w:p w14:paraId="1E9E1FFA" w14:textId="77777777" w:rsidR="00C65757" w:rsidRPr="00F537EB" w:rsidRDefault="00C65757" w:rsidP="00C65757">
      <w:pPr>
        <w:pStyle w:val="PL"/>
      </w:pPr>
    </w:p>
    <w:p w14:paraId="333D717E" w14:textId="77777777" w:rsidR="00C65757" w:rsidRPr="00F537EB" w:rsidRDefault="00C65757" w:rsidP="00C65757">
      <w:pPr>
        <w:pStyle w:val="PL"/>
      </w:pPr>
      <w:r w:rsidRPr="00F537EB">
        <w:t>-- TAG-SENSORLOCATIONINFO-STOP</w:t>
      </w:r>
    </w:p>
    <w:p w14:paraId="5737C70A" w14:textId="77777777" w:rsidR="00C65757" w:rsidRPr="00F537EB" w:rsidRDefault="00C65757" w:rsidP="00C65757">
      <w:pPr>
        <w:pStyle w:val="PL"/>
      </w:pPr>
      <w:r w:rsidRPr="00F537EB">
        <w:t>-- ASN1STOP</w:t>
      </w:r>
    </w:p>
    <w:p w14:paraId="11DBA36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F233A69" w14:textId="77777777" w:rsidTr="00FE67BB">
        <w:tc>
          <w:tcPr>
            <w:tcW w:w="14173" w:type="dxa"/>
            <w:tcBorders>
              <w:top w:val="single" w:sz="4" w:space="0" w:color="auto"/>
              <w:left w:val="single" w:sz="4" w:space="0" w:color="auto"/>
              <w:bottom w:val="single" w:sz="4" w:space="0" w:color="auto"/>
              <w:right w:val="single" w:sz="4" w:space="0" w:color="auto"/>
            </w:tcBorders>
          </w:tcPr>
          <w:p w14:paraId="32194971" w14:textId="77777777" w:rsidR="00C65757" w:rsidRPr="00F537EB" w:rsidRDefault="00C65757" w:rsidP="00FE67BB">
            <w:pPr>
              <w:pStyle w:val="TAH"/>
              <w:rPr>
                <w:szCs w:val="22"/>
              </w:rPr>
            </w:pPr>
            <w:r w:rsidRPr="00F537EB">
              <w:rPr>
                <w:i/>
              </w:rPr>
              <w:t>Sensor-LocationInfo</w:t>
            </w:r>
            <w:r w:rsidRPr="00F537EB">
              <w:rPr>
                <w:i/>
                <w:szCs w:val="22"/>
              </w:rPr>
              <w:t xml:space="preserve"> </w:t>
            </w:r>
            <w:r w:rsidRPr="00F537EB">
              <w:rPr>
                <w:szCs w:val="22"/>
              </w:rPr>
              <w:t>field descriptions</w:t>
            </w:r>
          </w:p>
        </w:tc>
      </w:tr>
      <w:tr w:rsidR="00C65757" w:rsidRPr="00F537EB" w14:paraId="40226C56" w14:textId="77777777" w:rsidTr="00FE67BB">
        <w:tc>
          <w:tcPr>
            <w:tcW w:w="14173" w:type="dxa"/>
            <w:tcBorders>
              <w:top w:val="single" w:sz="4" w:space="0" w:color="auto"/>
              <w:left w:val="single" w:sz="4" w:space="0" w:color="auto"/>
              <w:bottom w:val="single" w:sz="4" w:space="0" w:color="auto"/>
              <w:right w:val="single" w:sz="4" w:space="0" w:color="auto"/>
            </w:tcBorders>
          </w:tcPr>
          <w:p w14:paraId="55849720" w14:textId="77777777" w:rsidR="00C65757" w:rsidRPr="00F537EB" w:rsidRDefault="00C65757" w:rsidP="00FE67BB">
            <w:pPr>
              <w:pStyle w:val="TAL"/>
              <w:rPr>
                <w:b/>
                <w:i/>
                <w:szCs w:val="22"/>
              </w:rPr>
            </w:pPr>
            <w:r w:rsidRPr="00F537EB">
              <w:rPr>
                <w:b/>
                <w:i/>
                <w:szCs w:val="22"/>
              </w:rPr>
              <w:t>sensor-MeasurementInformation</w:t>
            </w:r>
          </w:p>
          <w:p w14:paraId="5AA67D51" w14:textId="77777777" w:rsidR="00C65757" w:rsidRPr="00F537EB" w:rsidRDefault="00C65757" w:rsidP="00FE67BB">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r w:rsidR="00C65757" w:rsidRPr="00F537EB" w14:paraId="7BEFBB59" w14:textId="77777777" w:rsidTr="00FE67BB">
        <w:tc>
          <w:tcPr>
            <w:tcW w:w="14173" w:type="dxa"/>
            <w:tcBorders>
              <w:top w:val="single" w:sz="4" w:space="0" w:color="auto"/>
              <w:left w:val="single" w:sz="4" w:space="0" w:color="auto"/>
              <w:bottom w:val="single" w:sz="4" w:space="0" w:color="auto"/>
              <w:right w:val="single" w:sz="4" w:space="0" w:color="auto"/>
            </w:tcBorders>
          </w:tcPr>
          <w:p w14:paraId="03A2E5E7" w14:textId="77777777" w:rsidR="00C65757" w:rsidRPr="00F537EB" w:rsidRDefault="00C65757" w:rsidP="00FE67BB">
            <w:pPr>
              <w:pStyle w:val="TAL"/>
              <w:rPr>
                <w:b/>
                <w:bCs/>
                <w:i/>
                <w:iCs/>
                <w:szCs w:val="22"/>
              </w:rPr>
            </w:pPr>
            <w:r w:rsidRPr="00F537EB">
              <w:rPr>
                <w:b/>
                <w:bCs/>
                <w:i/>
                <w:iCs/>
                <w:szCs w:val="22"/>
              </w:rPr>
              <w:t>sensor-MotionInformation</w:t>
            </w:r>
          </w:p>
          <w:p w14:paraId="1B5A8D69" w14:textId="77777777" w:rsidR="00C65757" w:rsidRPr="00F537EB" w:rsidRDefault="00C65757" w:rsidP="00FE67BB">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defined in TS 37.355 [49]</w:t>
            </w:r>
            <w:r w:rsidRPr="00F537EB">
              <w:t xml:space="preserve">. </w:t>
            </w:r>
            <w:r w:rsidRPr="00F537EB">
              <w:rPr>
                <w:lang w:eastAsia="en-GB"/>
              </w:rPr>
              <w:t>The first/leftmost bit of the first octet contains the most significant bit.</w:t>
            </w:r>
          </w:p>
        </w:tc>
      </w:tr>
    </w:tbl>
    <w:p w14:paraId="36F34D1A" w14:textId="77777777" w:rsidR="00C65757" w:rsidRPr="00F537EB" w:rsidRDefault="00C65757" w:rsidP="00C65757"/>
    <w:p w14:paraId="2EE1BD61" w14:textId="77777777" w:rsidR="00C65757" w:rsidRPr="00F537EB" w:rsidRDefault="00C65757" w:rsidP="00C65757">
      <w:pPr>
        <w:pStyle w:val="Heading4"/>
        <w:rPr>
          <w:noProof/>
        </w:rPr>
      </w:pPr>
      <w:bookmarkStart w:id="1844" w:name="_Toc20426103"/>
      <w:bookmarkStart w:id="1845" w:name="_Toc29321499"/>
      <w:bookmarkStart w:id="1846" w:name="_Toc36757282"/>
      <w:bookmarkStart w:id="1847" w:name="_Toc36836823"/>
      <w:bookmarkStart w:id="1848" w:name="_Toc36843800"/>
      <w:bookmarkStart w:id="1849" w:name="_Toc37068089"/>
      <w:bookmarkEnd w:id="1834"/>
      <w:r w:rsidRPr="00F537EB">
        <w:t>–</w:t>
      </w:r>
      <w:r w:rsidRPr="00F537EB">
        <w:tab/>
      </w:r>
      <w:r w:rsidRPr="00F537EB">
        <w:rPr>
          <w:i/>
        </w:rPr>
        <w:t>Serv</w:t>
      </w:r>
      <w:r w:rsidRPr="00F537EB">
        <w:rPr>
          <w:i/>
          <w:noProof/>
        </w:rPr>
        <w:t>CellIndex</w:t>
      </w:r>
      <w:bookmarkEnd w:id="1844"/>
      <w:bookmarkEnd w:id="1845"/>
      <w:bookmarkEnd w:id="1846"/>
      <w:bookmarkEnd w:id="1847"/>
      <w:bookmarkEnd w:id="1848"/>
      <w:bookmarkEnd w:id="1849"/>
    </w:p>
    <w:p w14:paraId="252B1166" w14:textId="77777777" w:rsidR="00C65757" w:rsidRPr="00F537EB" w:rsidRDefault="00C65757" w:rsidP="00C65757">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004743C2" w14:textId="77777777" w:rsidR="00C65757" w:rsidRPr="00F537EB" w:rsidRDefault="00C65757" w:rsidP="00C65757">
      <w:pPr>
        <w:pStyle w:val="TH"/>
      </w:pPr>
      <w:r w:rsidRPr="00F537EB">
        <w:rPr>
          <w:bCs/>
          <w:i/>
          <w:iCs/>
        </w:rPr>
        <w:t xml:space="preserve">ServCellIndex </w:t>
      </w:r>
      <w:r w:rsidRPr="00F537EB">
        <w:t>information element</w:t>
      </w:r>
    </w:p>
    <w:p w14:paraId="48FF2AD0" w14:textId="77777777" w:rsidR="00C65757" w:rsidRPr="00F537EB" w:rsidRDefault="00C65757" w:rsidP="00C65757">
      <w:pPr>
        <w:pStyle w:val="PL"/>
      </w:pPr>
      <w:r w:rsidRPr="00F537EB">
        <w:t>-- ASN1START</w:t>
      </w:r>
    </w:p>
    <w:p w14:paraId="001A5665" w14:textId="77777777" w:rsidR="00C65757" w:rsidRPr="00F537EB" w:rsidRDefault="00C65757" w:rsidP="00C65757">
      <w:pPr>
        <w:pStyle w:val="PL"/>
      </w:pPr>
      <w:r w:rsidRPr="00F537EB">
        <w:t>-- TAG-SERVCELLINDEX-START</w:t>
      </w:r>
    </w:p>
    <w:p w14:paraId="0D71009D" w14:textId="77777777" w:rsidR="00C65757" w:rsidRPr="00F537EB" w:rsidRDefault="00C65757" w:rsidP="00C65757">
      <w:pPr>
        <w:pStyle w:val="PL"/>
      </w:pPr>
    </w:p>
    <w:p w14:paraId="4331490C" w14:textId="77777777" w:rsidR="00C65757" w:rsidRPr="00F537EB" w:rsidRDefault="00C65757" w:rsidP="00C65757">
      <w:pPr>
        <w:pStyle w:val="PL"/>
      </w:pPr>
      <w:r w:rsidRPr="00F537EB">
        <w:t>ServCellIndex ::=                   INTEGER (0..maxNrofServingCells-1)</w:t>
      </w:r>
    </w:p>
    <w:p w14:paraId="54CC3A8A" w14:textId="77777777" w:rsidR="00C65757" w:rsidRPr="00F537EB" w:rsidRDefault="00C65757" w:rsidP="00C65757">
      <w:pPr>
        <w:pStyle w:val="PL"/>
      </w:pPr>
    </w:p>
    <w:p w14:paraId="39EEA2BD" w14:textId="77777777" w:rsidR="00C65757" w:rsidRPr="00F537EB" w:rsidRDefault="00C65757" w:rsidP="00C65757">
      <w:pPr>
        <w:pStyle w:val="PL"/>
      </w:pPr>
      <w:r w:rsidRPr="00F537EB">
        <w:t>-- TAG-SERVCELLINDEX-STOP</w:t>
      </w:r>
    </w:p>
    <w:p w14:paraId="12E60800" w14:textId="77777777" w:rsidR="00C65757" w:rsidRPr="00F537EB" w:rsidRDefault="00C65757" w:rsidP="00C65757">
      <w:pPr>
        <w:pStyle w:val="PL"/>
        <w:rPr>
          <w:iCs/>
        </w:rPr>
      </w:pPr>
      <w:r w:rsidRPr="00F537EB">
        <w:lastRenderedPageBreak/>
        <w:t>-- ASN1STOP</w:t>
      </w:r>
    </w:p>
    <w:p w14:paraId="1DCDAB96" w14:textId="77777777" w:rsidR="00C65757" w:rsidRPr="00F537EB" w:rsidRDefault="00C65757" w:rsidP="00C65757"/>
    <w:p w14:paraId="763C6D2F" w14:textId="77777777" w:rsidR="00C65757" w:rsidRPr="00F537EB" w:rsidRDefault="00C65757" w:rsidP="00C65757">
      <w:pPr>
        <w:pStyle w:val="Heading4"/>
      </w:pPr>
      <w:bookmarkStart w:id="1850" w:name="_Toc20426104"/>
      <w:bookmarkStart w:id="1851" w:name="_Toc29321500"/>
      <w:bookmarkStart w:id="1852" w:name="_Toc36757283"/>
      <w:bookmarkStart w:id="1853" w:name="_Toc36836824"/>
      <w:bookmarkStart w:id="1854" w:name="_Toc36843801"/>
      <w:bookmarkStart w:id="1855" w:name="_Toc37068090"/>
      <w:r w:rsidRPr="00F537EB">
        <w:t>–</w:t>
      </w:r>
      <w:r w:rsidRPr="00F537EB">
        <w:tab/>
      </w:r>
      <w:r w:rsidRPr="00F537EB">
        <w:rPr>
          <w:i/>
        </w:rPr>
        <w:t>ServingCellConfig</w:t>
      </w:r>
      <w:bookmarkEnd w:id="1850"/>
      <w:bookmarkEnd w:id="1851"/>
      <w:bookmarkEnd w:id="1852"/>
      <w:bookmarkEnd w:id="1853"/>
      <w:bookmarkEnd w:id="1854"/>
      <w:bookmarkEnd w:id="1855"/>
    </w:p>
    <w:p w14:paraId="0735A029" w14:textId="77777777" w:rsidR="00C65757" w:rsidRPr="00F537EB" w:rsidRDefault="00C65757" w:rsidP="00C65757">
      <w:r w:rsidRPr="00F537EB">
        <w:t xml:space="preserve">The IE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2F4DF094" w14:textId="77777777" w:rsidR="00C65757" w:rsidRPr="00F537EB" w:rsidRDefault="00C65757" w:rsidP="00C65757">
      <w:pPr>
        <w:pStyle w:val="TH"/>
      </w:pPr>
      <w:r w:rsidRPr="00F537EB">
        <w:rPr>
          <w:bCs/>
          <w:i/>
          <w:iCs/>
        </w:rPr>
        <w:t xml:space="preserve">ServingCellConfig </w:t>
      </w:r>
      <w:r w:rsidRPr="00F537EB">
        <w:t>information element</w:t>
      </w:r>
    </w:p>
    <w:p w14:paraId="5C1333A2" w14:textId="77777777" w:rsidR="00C65757" w:rsidRPr="00F537EB" w:rsidRDefault="00C65757" w:rsidP="00C65757">
      <w:pPr>
        <w:pStyle w:val="PL"/>
      </w:pPr>
      <w:r w:rsidRPr="00F537EB">
        <w:t>-- ASN1START</w:t>
      </w:r>
    </w:p>
    <w:p w14:paraId="67B0ADD5" w14:textId="77777777" w:rsidR="00C65757" w:rsidRPr="00F537EB" w:rsidRDefault="00C65757" w:rsidP="00C65757">
      <w:pPr>
        <w:pStyle w:val="PL"/>
      </w:pPr>
      <w:r w:rsidRPr="00F537EB">
        <w:t>-- TAG-SERVINGCELLCONFIG-START</w:t>
      </w:r>
    </w:p>
    <w:p w14:paraId="0009B85F" w14:textId="77777777" w:rsidR="00C65757" w:rsidRPr="00F537EB" w:rsidRDefault="00C65757" w:rsidP="00C65757">
      <w:pPr>
        <w:pStyle w:val="PL"/>
      </w:pPr>
    </w:p>
    <w:p w14:paraId="0FF2CEE2" w14:textId="77777777" w:rsidR="00C65757" w:rsidRPr="00F537EB" w:rsidRDefault="00C65757" w:rsidP="00C65757">
      <w:pPr>
        <w:pStyle w:val="PL"/>
      </w:pPr>
      <w:r w:rsidRPr="00F537EB">
        <w:t>ServingCellConfig ::=               SEQUENCE {</w:t>
      </w:r>
    </w:p>
    <w:p w14:paraId="70F77AAF" w14:textId="77777777" w:rsidR="00C65757" w:rsidRPr="00F537EB" w:rsidRDefault="00C65757" w:rsidP="00C65757">
      <w:pPr>
        <w:pStyle w:val="PL"/>
      </w:pPr>
      <w:r w:rsidRPr="00F537EB">
        <w:t xml:space="preserve">    tdd-UL-DL-ConfigurationDedicated    TDD-UL-DL-ConfigDedicated                                   OPTIONAL,   -- Cond TDD</w:t>
      </w:r>
    </w:p>
    <w:p w14:paraId="612A771D" w14:textId="77777777" w:rsidR="00C65757" w:rsidRPr="00F537EB" w:rsidRDefault="00C65757" w:rsidP="00C65757">
      <w:pPr>
        <w:pStyle w:val="PL"/>
      </w:pPr>
      <w:r w:rsidRPr="00F537EB">
        <w:t xml:space="preserve">    initialDownlinkBWP                  BWP-DownlinkDedicated                                       OPTIONAL,   -- Need M</w:t>
      </w:r>
    </w:p>
    <w:p w14:paraId="35287EC2" w14:textId="77777777" w:rsidR="00C65757" w:rsidRPr="00F537EB" w:rsidRDefault="00C65757" w:rsidP="00C65757">
      <w:pPr>
        <w:pStyle w:val="PL"/>
      </w:pPr>
      <w:r w:rsidRPr="00F537EB">
        <w:t xml:space="preserve">    downlinkBWP-ToReleaseList           SEQUENCE (SIZE (1..maxNrofBWPs)) OF BWP-Id                  OPTIONAL,   -- Need N</w:t>
      </w:r>
    </w:p>
    <w:p w14:paraId="6D93AF8A" w14:textId="77777777" w:rsidR="00C65757" w:rsidRPr="00F537EB" w:rsidRDefault="00C65757" w:rsidP="00C65757">
      <w:pPr>
        <w:pStyle w:val="PL"/>
      </w:pPr>
      <w:r w:rsidRPr="00F537EB">
        <w:t xml:space="preserve">    downlinkBWP-ToAddModList            SEQUENCE (SIZE (1..maxNrofBWPs)) OF BWP-Downlink            OPTIONAL,   -- Need N</w:t>
      </w:r>
    </w:p>
    <w:p w14:paraId="55C243E2" w14:textId="77777777" w:rsidR="00C65757" w:rsidRPr="00F537EB" w:rsidRDefault="00C65757" w:rsidP="00C65757">
      <w:pPr>
        <w:pStyle w:val="PL"/>
      </w:pPr>
      <w:r w:rsidRPr="00F537EB">
        <w:t xml:space="preserve">    firstActiveDownlinkBWP-Id           BWP-Id                                                      OPTIONAL,   -- Cond SyncAndCellAdd</w:t>
      </w:r>
    </w:p>
    <w:p w14:paraId="18B30D98" w14:textId="77777777" w:rsidR="00C65757" w:rsidRPr="00F537EB" w:rsidRDefault="00C65757" w:rsidP="00C65757">
      <w:pPr>
        <w:pStyle w:val="PL"/>
      </w:pPr>
      <w:r w:rsidRPr="00F537EB">
        <w:t xml:space="preserve">    bwp-InactivityTimer                 ENUMERATED {ms2, ms3, ms4, ms5, ms6, ms8, ms10, ms20, ms30,</w:t>
      </w:r>
    </w:p>
    <w:p w14:paraId="281D478D" w14:textId="77777777" w:rsidR="00C65757" w:rsidRPr="00F537EB" w:rsidRDefault="00C65757" w:rsidP="00C65757">
      <w:pPr>
        <w:pStyle w:val="PL"/>
      </w:pPr>
      <w:r w:rsidRPr="00F537EB">
        <w:t xml:space="preserve">                                                    ms40,ms50, ms60, ms80,ms100, ms200,ms300, ms500,</w:t>
      </w:r>
    </w:p>
    <w:p w14:paraId="064EC312" w14:textId="77777777" w:rsidR="00C65757" w:rsidRPr="00F537EB" w:rsidRDefault="00C65757" w:rsidP="00C65757">
      <w:pPr>
        <w:pStyle w:val="PL"/>
      </w:pPr>
      <w:r w:rsidRPr="00F537EB">
        <w:t xml:space="preserve">                                                    ms750, ms1280, ms1920, ms2560, spare10, spare9, spare8,</w:t>
      </w:r>
    </w:p>
    <w:p w14:paraId="169E2AA9" w14:textId="77777777" w:rsidR="00C65757" w:rsidRPr="00F537EB" w:rsidRDefault="00C65757" w:rsidP="00C65757">
      <w:pPr>
        <w:pStyle w:val="PL"/>
      </w:pPr>
      <w:r w:rsidRPr="00F537EB">
        <w:t xml:space="preserve">                                                    spare7, spare6, spare5, spare4, spare3, spare2, spare1 }    OPTIONAL,   --Need R</w:t>
      </w:r>
    </w:p>
    <w:p w14:paraId="4CD753CF" w14:textId="77777777" w:rsidR="00C65757" w:rsidRPr="00F537EB" w:rsidRDefault="00C65757" w:rsidP="00C65757">
      <w:pPr>
        <w:pStyle w:val="PL"/>
      </w:pPr>
      <w:r w:rsidRPr="00F537EB">
        <w:t xml:space="preserve">    defaultDownlinkBWP-Id               BWP-Id                                                                  OPTIONAL,   -- Need S</w:t>
      </w:r>
    </w:p>
    <w:p w14:paraId="7BB711CC" w14:textId="77777777" w:rsidR="00C65757" w:rsidRPr="00F537EB" w:rsidRDefault="00C65757" w:rsidP="00C65757">
      <w:pPr>
        <w:pStyle w:val="PL"/>
      </w:pPr>
      <w:r w:rsidRPr="00F537EB">
        <w:t xml:space="preserve">    uplinkConfig                        UplinkConfig                                                            OPTIONAL,   -- Need M</w:t>
      </w:r>
    </w:p>
    <w:p w14:paraId="3932CB00" w14:textId="77777777" w:rsidR="00C65757" w:rsidRPr="00F537EB" w:rsidRDefault="00C65757" w:rsidP="00C65757">
      <w:pPr>
        <w:pStyle w:val="PL"/>
      </w:pPr>
      <w:r w:rsidRPr="00F537EB">
        <w:t xml:space="preserve">    supplementaryUplink                 UplinkConfig                                                            OPTIONAL,   -- Need M</w:t>
      </w:r>
    </w:p>
    <w:p w14:paraId="6CA29DA2" w14:textId="77777777" w:rsidR="00C65757" w:rsidRPr="00F537EB" w:rsidRDefault="00C65757" w:rsidP="00C65757">
      <w:pPr>
        <w:pStyle w:val="PL"/>
      </w:pPr>
      <w:r w:rsidRPr="00F537EB">
        <w:t xml:space="preserve">    pdcch-ServingCellConfig             SetupRelease { PDCCH-ServingCellConfig }                                OPTIONAL,   -- Need M</w:t>
      </w:r>
    </w:p>
    <w:p w14:paraId="35863980" w14:textId="77777777" w:rsidR="00C65757" w:rsidRPr="00F537EB" w:rsidRDefault="00C65757" w:rsidP="00C65757">
      <w:pPr>
        <w:pStyle w:val="PL"/>
      </w:pPr>
      <w:r w:rsidRPr="00F537EB">
        <w:t xml:space="preserve">    pdsch-ServingCellConfig             SetupRelease { PDSCH-ServingCellConfig }                                OPTIONAL,   -- Need M</w:t>
      </w:r>
    </w:p>
    <w:p w14:paraId="7958C1D5" w14:textId="77777777" w:rsidR="00C65757" w:rsidRPr="00F537EB" w:rsidRDefault="00C65757" w:rsidP="00C65757">
      <w:pPr>
        <w:pStyle w:val="PL"/>
      </w:pPr>
      <w:r w:rsidRPr="00F537EB">
        <w:t xml:space="preserve">    csi-MeasConfig                      SetupRelease { CSI-MeasConfig }                                         OPTIONAL,   -- Need M</w:t>
      </w:r>
    </w:p>
    <w:p w14:paraId="5D10FC84" w14:textId="77777777" w:rsidR="00C65757" w:rsidRPr="00F537EB" w:rsidRDefault="00C65757" w:rsidP="00C65757">
      <w:pPr>
        <w:pStyle w:val="PL"/>
      </w:pPr>
      <w:r w:rsidRPr="00F537EB">
        <w:t xml:space="preserve">    sCellDeactivationTimer              ENUMERATED {ms20, ms40, ms80, ms160, ms200, ms240,</w:t>
      </w:r>
    </w:p>
    <w:p w14:paraId="6FB442C5" w14:textId="77777777" w:rsidR="00C65757" w:rsidRPr="00F537EB" w:rsidRDefault="00C65757" w:rsidP="00C65757">
      <w:pPr>
        <w:pStyle w:val="PL"/>
      </w:pPr>
      <w:r w:rsidRPr="00F537EB">
        <w:t xml:space="preserve">                                                    ms320, ms400, ms480, ms520, ms640, ms720,</w:t>
      </w:r>
    </w:p>
    <w:p w14:paraId="71727234" w14:textId="77777777" w:rsidR="00C65757" w:rsidRPr="00F537EB" w:rsidRDefault="00C65757" w:rsidP="00C65757">
      <w:pPr>
        <w:pStyle w:val="PL"/>
      </w:pPr>
      <w:r w:rsidRPr="00F537EB">
        <w:t xml:space="preserve">                                                    ms840, ms1280, spare2,spare1}       OPTIONAL,   -- Cond ServingCellWithoutPUCCH</w:t>
      </w:r>
    </w:p>
    <w:p w14:paraId="4E9431CC" w14:textId="77777777" w:rsidR="00C65757" w:rsidRPr="00F537EB" w:rsidRDefault="00C65757" w:rsidP="00C65757">
      <w:pPr>
        <w:pStyle w:val="PL"/>
      </w:pPr>
      <w:r w:rsidRPr="00F537EB">
        <w:t xml:space="preserve">    crossCarrierSchedulingConfig        CrossCarrierSchedulingConfig                                    OPTIONAL,   -- Need M</w:t>
      </w:r>
    </w:p>
    <w:p w14:paraId="26473128" w14:textId="77777777" w:rsidR="00C65757" w:rsidRPr="00F537EB" w:rsidRDefault="00C65757" w:rsidP="00C65757">
      <w:pPr>
        <w:pStyle w:val="PL"/>
      </w:pPr>
      <w:r w:rsidRPr="00F537EB">
        <w:t xml:space="preserve">    tag-Id                              TAG-Id,</w:t>
      </w:r>
    </w:p>
    <w:p w14:paraId="1435A167" w14:textId="77777777" w:rsidR="00C65757" w:rsidRPr="00F537EB" w:rsidRDefault="00C65757" w:rsidP="00C65757">
      <w:pPr>
        <w:pStyle w:val="PL"/>
      </w:pPr>
      <w:r w:rsidRPr="00F537EB">
        <w:t xml:space="preserve">    dummy                               ENUMERATED {enabled}                                            OPTIONAL,   -- Need R</w:t>
      </w:r>
    </w:p>
    <w:p w14:paraId="687DA609" w14:textId="77777777" w:rsidR="00C65757" w:rsidRPr="00F537EB" w:rsidRDefault="00C65757" w:rsidP="00C65757">
      <w:pPr>
        <w:pStyle w:val="PL"/>
      </w:pPr>
      <w:r w:rsidRPr="00F537EB">
        <w:t xml:space="preserve">    pathlossReferenceLinking            ENUMERATED {spCell, sCell}                                       OPTIONAL,   -- Cond SCellOnly</w:t>
      </w:r>
    </w:p>
    <w:p w14:paraId="37579B42" w14:textId="77777777" w:rsidR="00C65757" w:rsidRPr="00F537EB" w:rsidRDefault="00C65757" w:rsidP="00C65757">
      <w:pPr>
        <w:pStyle w:val="PL"/>
      </w:pPr>
      <w:r w:rsidRPr="00F537EB">
        <w:t xml:space="preserve">    servingCellMO                       MeasObjectId                                                    OPTIONAL,   -- Cond MeasObject</w:t>
      </w:r>
    </w:p>
    <w:p w14:paraId="36EC13B6" w14:textId="77777777" w:rsidR="00C65757" w:rsidRPr="00F537EB" w:rsidRDefault="00C65757" w:rsidP="00C65757">
      <w:pPr>
        <w:pStyle w:val="PL"/>
      </w:pPr>
      <w:r w:rsidRPr="00F537EB">
        <w:t xml:space="preserve">    ...,</w:t>
      </w:r>
    </w:p>
    <w:p w14:paraId="19BCF3B4" w14:textId="77777777" w:rsidR="00C65757" w:rsidRPr="00F537EB" w:rsidRDefault="00C65757" w:rsidP="00C65757">
      <w:pPr>
        <w:pStyle w:val="PL"/>
        <w:rPr>
          <w:rFonts w:eastAsia="SimSun"/>
        </w:rPr>
      </w:pPr>
      <w:r w:rsidRPr="00F537EB">
        <w:t xml:space="preserve">    </w:t>
      </w:r>
      <w:r w:rsidRPr="00F537EB">
        <w:rPr>
          <w:rFonts w:eastAsia="SimSun"/>
        </w:rPr>
        <w:t>[[</w:t>
      </w:r>
    </w:p>
    <w:p w14:paraId="00DDF7EB" w14:textId="77777777" w:rsidR="00C65757" w:rsidRPr="00F537EB" w:rsidRDefault="00C65757" w:rsidP="00C65757">
      <w:pPr>
        <w:pStyle w:val="PL"/>
      </w:pPr>
      <w:r w:rsidRPr="00F537EB">
        <w:t xml:space="preserve">    lte-CRS-ToMatchAround               SetupRelease { RateMatchPatternLTE-CRS }                                OPTIONAL,   -- Need M</w:t>
      </w:r>
    </w:p>
    <w:p w14:paraId="5E7C9656" w14:textId="77777777" w:rsidR="00C65757" w:rsidRPr="00F537EB" w:rsidRDefault="00C65757" w:rsidP="00C65757">
      <w:pPr>
        <w:pStyle w:val="PL"/>
      </w:pPr>
      <w:r w:rsidRPr="00F537EB">
        <w:t xml:space="preserve">    rateMatchPatternToAddModList        SEQUENCE (SIZE (1..maxNrofRateMatchPatterns)) OF RateMatchPattern       OPTIONAL,   -- Need N</w:t>
      </w:r>
    </w:p>
    <w:p w14:paraId="6CA04246"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5B1B6559" w14:textId="77777777" w:rsidR="00C65757" w:rsidRPr="00F537EB" w:rsidRDefault="00C65757" w:rsidP="00C65757">
      <w:pPr>
        <w:pStyle w:val="PL"/>
      </w:pPr>
      <w:r w:rsidRPr="00F537EB">
        <w:t xml:space="preserve">    downlinkChannelBW-PerSCS-List       SEQUENCE (SIZE (1..maxSCSs)) OF SCS-SpecificCarrier                     OPTIONAL    -- Need S</w:t>
      </w:r>
    </w:p>
    <w:p w14:paraId="450BF327" w14:textId="77777777" w:rsidR="00C65757" w:rsidRPr="00F537EB" w:rsidRDefault="00C65757" w:rsidP="00C65757">
      <w:pPr>
        <w:pStyle w:val="PL"/>
        <w:rPr>
          <w:rFonts w:eastAsia="SimSun"/>
        </w:rPr>
      </w:pPr>
      <w:r w:rsidRPr="00F537EB">
        <w:t xml:space="preserve">    </w:t>
      </w:r>
      <w:r w:rsidRPr="00F537EB">
        <w:rPr>
          <w:rFonts w:eastAsia="SimSun"/>
        </w:rPr>
        <w:t>]],</w:t>
      </w:r>
    </w:p>
    <w:p w14:paraId="767C079D" w14:textId="77777777" w:rsidR="00C65757" w:rsidRPr="00F537EB" w:rsidRDefault="00C65757" w:rsidP="00C65757">
      <w:pPr>
        <w:pStyle w:val="PL"/>
        <w:rPr>
          <w:rFonts w:eastAsia="SimSun"/>
        </w:rPr>
      </w:pPr>
      <w:r w:rsidRPr="00F537EB">
        <w:t xml:space="preserve">    </w:t>
      </w:r>
      <w:r w:rsidRPr="00F537EB">
        <w:rPr>
          <w:rFonts w:eastAsia="SimSun"/>
        </w:rPr>
        <w:t>[[</w:t>
      </w:r>
    </w:p>
    <w:p w14:paraId="0F3D1A2F" w14:textId="77777777" w:rsidR="00C65757" w:rsidRPr="00F537EB" w:rsidRDefault="00C65757" w:rsidP="00C65757">
      <w:pPr>
        <w:pStyle w:val="PL"/>
        <w:rPr>
          <w:rFonts w:eastAsia="SimSun"/>
        </w:rPr>
      </w:pPr>
      <w:r w:rsidRPr="00F537EB">
        <w:t xml:space="preserve">    supplementaryUplinkRelease          ENUMERATED {true}                                                       OPTIONAL,   -- Need N</w:t>
      </w:r>
    </w:p>
    <w:p w14:paraId="36223233" w14:textId="77777777" w:rsidR="00C65757" w:rsidRPr="00F537EB" w:rsidRDefault="00C65757" w:rsidP="00C65757">
      <w:pPr>
        <w:pStyle w:val="PL"/>
      </w:pPr>
      <w:r w:rsidRPr="00F537EB">
        <w:t xml:space="preserve">    tdd-UL-DL-ConfigurationDedicated-iab-mt-v16xy    TDD-UL-DL-ConfigDedicated-IAB-MT-v16xy                     OPTIONAL,   -- Need FFS</w:t>
      </w:r>
    </w:p>
    <w:p w14:paraId="58ECA00C" w14:textId="77777777" w:rsidR="00C65757" w:rsidRPr="00F537EB" w:rsidRDefault="00C65757" w:rsidP="00C65757">
      <w:pPr>
        <w:pStyle w:val="PL"/>
      </w:pPr>
      <w:r w:rsidRPr="00F537EB">
        <w:t xml:space="preserve">    firstWithinActiveTimeBWP-Id-r16     BWP-Id                                          OPTIONAL,   -- Cond MultipleNonDormantBWP</w:t>
      </w:r>
    </w:p>
    <w:p w14:paraId="08C4DE2E" w14:textId="77777777" w:rsidR="00C65757" w:rsidRPr="00F537EB" w:rsidRDefault="00C65757" w:rsidP="00C65757">
      <w:pPr>
        <w:pStyle w:val="PL"/>
      </w:pPr>
      <w:r w:rsidRPr="00F537EB">
        <w:t xml:space="preserve">    firstOutsideActiveTimeBWP-Id-r16    BWP-Id                                          OPTIONAL,   -- Cond MultipleNonDormantBWP-WUS</w:t>
      </w:r>
    </w:p>
    <w:p w14:paraId="038C3AD2" w14:textId="77777777" w:rsidR="00C65757" w:rsidRPr="00F537EB" w:rsidRDefault="00C65757" w:rsidP="00C65757">
      <w:pPr>
        <w:pStyle w:val="PL"/>
      </w:pPr>
      <w:r w:rsidRPr="00F537EB">
        <w:lastRenderedPageBreak/>
        <w:t xml:space="preserve">    ca-SlotOffset-r16                   CHOICE {</w:t>
      </w:r>
    </w:p>
    <w:p w14:paraId="35B92EEE" w14:textId="77777777" w:rsidR="00C65757" w:rsidRPr="00F537EB" w:rsidRDefault="00C65757" w:rsidP="00C65757">
      <w:pPr>
        <w:pStyle w:val="PL"/>
      </w:pPr>
      <w:r w:rsidRPr="00F537EB">
        <w:t xml:space="preserve">        refSCS15kHz                         INTEGER (-2..2),</w:t>
      </w:r>
    </w:p>
    <w:p w14:paraId="1C4A337C" w14:textId="77777777" w:rsidR="00C65757" w:rsidRPr="00F537EB" w:rsidRDefault="00C65757" w:rsidP="00C65757">
      <w:pPr>
        <w:pStyle w:val="PL"/>
      </w:pPr>
      <w:r w:rsidRPr="00F537EB">
        <w:t xml:space="preserve">        refSCS30KHz                         INTEGER (-5..5),</w:t>
      </w:r>
    </w:p>
    <w:p w14:paraId="65A5D969" w14:textId="77777777" w:rsidR="00C65757" w:rsidRPr="00F537EB" w:rsidRDefault="00C65757" w:rsidP="00C65757">
      <w:pPr>
        <w:pStyle w:val="PL"/>
      </w:pPr>
      <w:r w:rsidRPr="00F537EB">
        <w:t xml:space="preserve">        refSCS60KHz                         INTEGER (-10..10),</w:t>
      </w:r>
    </w:p>
    <w:p w14:paraId="26928848" w14:textId="77777777" w:rsidR="00C65757" w:rsidRPr="00F537EB" w:rsidRDefault="00C65757" w:rsidP="00C65757">
      <w:pPr>
        <w:pStyle w:val="PL"/>
      </w:pPr>
      <w:r w:rsidRPr="00F537EB">
        <w:t xml:space="preserve">        refSCS120KHz                        INTEGER (-20..20)</w:t>
      </w:r>
    </w:p>
    <w:p w14:paraId="5E8304A7" w14:textId="77777777" w:rsidR="00C65757" w:rsidRPr="00F537EB" w:rsidRDefault="00C65757" w:rsidP="00C65757">
      <w:pPr>
        <w:pStyle w:val="PL"/>
      </w:pPr>
      <w:r w:rsidRPr="00F537EB">
        <w:t xml:space="preserve">    }                                                                                   OPTIONAL,   -- Cond AsyncCA</w:t>
      </w:r>
    </w:p>
    <w:p w14:paraId="635653FB" w14:textId="77777777" w:rsidR="00C65757" w:rsidRPr="00F537EB" w:rsidRDefault="00C65757" w:rsidP="00C65757">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01E0B1CF" w14:textId="77777777" w:rsidR="00C65757" w:rsidRPr="00F537EB" w:rsidRDefault="00C65757" w:rsidP="00C65757">
      <w:pPr>
        <w:pStyle w:val="PL"/>
      </w:pPr>
      <w:r w:rsidRPr="00F537EB">
        <w:t xml:space="preserve">    </w:t>
      </w:r>
      <w:r w:rsidRPr="00F537EB">
        <w:rPr>
          <w:rFonts w:eastAsia="SimSun"/>
        </w:rPr>
        <w:t>]]</w:t>
      </w:r>
    </w:p>
    <w:p w14:paraId="2411FBB6" w14:textId="77777777" w:rsidR="00C65757" w:rsidRPr="00F537EB" w:rsidRDefault="00C65757" w:rsidP="00C65757">
      <w:pPr>
        <w:pStyle w:val="PL"/>
      </w:pPr>
      <w:r w:rsidRPr="00F537EB">
        <w:t>}</w:t>
      </w:r>
    </w:p>
    <w:p w14:paraId="60F240B8" w14:textId="77777777" w:rsidR="00C65757" w:rsidRPr="00F537EB" w:rsidRDefault="00C65757" w:rsidP="00C65757">
      <w:pPr>
        <w:pStyle w:val="PL"/>
      </w:pPr>
    </w:p>
    <w:p w14:paraId="48A9CE40" w14:textId="77777777" w:rsidR="00C65757" w:rsidRPr="00F537EB" w:rsidRDefault="00C65757" w:rsidP="00C65757">
      <w:pPr>
        <w:pStyle w:val="PL"/>
      </w:pPr>
      <w:r w:rsidRPr="00F537EB">
        <w:t>UplinkConfig ::=                    SEQUENCE {</w:t>
      </w:r>
    </w:p>
    <w:p w14:paraId="355A4D4F" w14:textId="77777777" w:rsidR="00C65757" w:rsidRPr="00F537EB" w:rsidRDefault="00C65757" w:rsidP="00C65757">
      <w:pPr>
        <w:pStyle w:val="PL"/>
      </w:pPr>
      <w:r w:rsidRPr="00F537EB">
        <w:t xml:space="preserve">    initialUplinkBWP                    BWP-UplinkDedicated                                         OPTIONAL,   -- Need M</w:t>
      </w:r>
    </w:p>
    <w:p w14:paraId="6454A44B" w14:textId="77777777" w:rsidR="00C65757" w:rsidRPr="00F537EB" w:rsidRDefault="00C65757" w:rsidP="00C65757">
      <w:pPr>
        <w:pStyle w:val="PL"/>
      </w:pPr>
      <w:r w:rsidRPr="00F537EB">
        <w:t xml:space="preserve">    uplinkBWP-ToReleaseList             SEQUENCE (SIZE (1..maxNrofBWPs)) OF BWP-Id                  OPTIONAL,   -- Need N</w:t>
      </w:r>
    </w:p>
    <w:p w14:paraId="1E2FADDC" w14:textId="77777777" w:rsidR="00C65757" w:rsidRPr="00F537EB" w:rsidRDefault="00C65757" w:rsidP="00C65757">
      <w:pPr>
        <w:pStyle w:val="PL"/>
      </w:pPr>
      <w:r w:rsidRPr="00F537EB">
        <w:t xml:space="preserve">    uplinkBWP-ToAddModList              SEQUENCE (SIZE (1..maxNrofBWPs)) OF BWP-Uplink              OPTIONAL,   -- Need N</w:t>
      </w:r>
    </w:p>
    <w:p w14:paraId="262D97E2" w14:textId="77777777" w:rsidR="00C65757" w:rsidRPr="00F537EB" w:rsidRDefault="00C65757" w:rsidP="00C65757">
      <w:pPr>
        <w:pStyle w:val="PL"/>
      </w:pPr>
      <w:r w:rsidRPr="00F537EB">
        <w:t xml:space="preserve">    firstActiveUplinkBWP-Id             BWP-Id                                                      OPTIONAL,   -- Cond SyncAndCellAdd</w:t>
      </w:r>
    </w:p>
    <w:p w14:paraId="3E286D1A" w14:textId="77777777" w:rsidR="00C65757" w:rsidRPr="00F537EB" w:rsidRDefault="00C65757" w:rsidP="00C65757">
      <w:pPr>
        <w:pStyle w:val="PL"/>
      </w:pPr>
      <w:r w:rsidRPr="00F537EB">
        <w:t xml:space="preserve">    pusch-ServingCellConfig             SetupRelease { PUSCH-ServingCellConfig }                    OPTIONAL,   -- Need M</w:t>
      </w:r>
    </w:p>
    <w:p w14:paraId="2FEE5A89" w14:textId="77777777" w:rsidR="00C65757" w:rsidRPr="00F537EB" w:rsidRDefault="00C65757" w:rsidP="00C65757">
      <w:pPr>
        <w:pStyle w:val="PL"/>
      </w:pPr>
      <w:r w:rsidRPr="00F537EB">
        <w:t xml:space="preserve">    carrierSwitching                    SetupRelease { SRS-CarrierSwitching }                       OPTIONAL,   -- Need M</w:t>
      </w:r>
    </w:p>
    <w:p w14:paraId="6613F64F" w14:textId="77777777" w:rsidR="00C65757" w:rsidRPr="00F537EB" w:rsidRDefault="00C65757" w:rsidP="00C65757">
      <w:pPr>
        <w:pStyle w:val="PL"/>
      </w:pPr>
      <w:r w:rsidRPr="00F537EB">
        <w:t xml:space="preserve">    ...,</w:t>
      </w:r>
    </w:p>
    <w:p w14:paraId="26DD2BE9" w14:textId="77777777" w:rsidR="00C65757" w:rsidRPr="00F537EB" w:rsidRDefault="00C65757" w:rsidP="00C65757">
      <w:pPr>
        <w:pStyle w:val="PL"/>
      </w:pPr>
      <w:r w:rsidRPr="00F537EB">
        <w:t xml:space="preserve">    [[</w:t>
      </w:r>
    </w:p>
    <w:p w14:paraId="0DEA631D" w14:textId="77777777" w:rsidR="00C65757" w:rsidRPr="00F537EB" w:rsidRDefault="00C65757" w:rsidP="00C65757">
      <w:pPr>
        <w:pStyle w:val="PL"/>
      </w:pPr>
      <w:r w:rsidRPr="00F537EB">
        <w:t xml:space="preserve">    powerBoostPi2BPSK                   BOOLEAN                                                     OPTIONAL,   -- Need M</w:t>
      </w:r>
    </w:p>
    <w:p w14:paraId="73E8FE5D" w14:textId="77777777" w:rsidR="00C65757" w:rsidRPr="00F537EB" w:rsidRDefault="00C65757" w:rsidP="00C65757">
      <w:pPr>
        <w:pStyle w:val="PL"/>
      </w:pPr>
      <w:r w:rsidRPr="00F537EB">
        <w:t xml:space="preserve">    uplinkChannelBW-PerSCS-List         SEQUENCE (SIZE (1..maxSCSs)) OF SCS-SpecificCarrier         OPTIONAL    -- Need S</w:t>
      </w:r>
    </w:p>
    <w:p w14:paraId="4C7323C8" w14:textId="77777777" w:rsidR="00C65757" w:rsidRPr="00F537EB" w:rsidRDefault="00C65757" w:rsidP="00C65757">
      <w:pPr>
        <w:pStyle w:val="PL"/>
      </w:pPr>
      <w:r w:rsidRPr="00F537EB">
        <w:t xml:space="preserve">    ]],</w:t>
      </w:r>
    </w:p>
    <w:p w14:paraId="78307C01" w14:textId="77777777" w:rsidR="00C65757" w:rsidRPr="00F537EB" w:rsidRDefault="00C65757" w:rsidP="00C65757">
      <w:pPr>
        <w:pStyle w:val="PL"/>
      </w:pPr>
      <w:r w:rsidRPr="00F537EB">
        <w:t xml:space="preserve">    [[</w:t>
      </w:r>
    </w:p>
    <w:p w14:paraId="77123616" w14:textId="77777777" w:rsidR="00C65757" w:rsidRPr="00F537EB" w:rsidRDefault="00C65757" w:rsidP="00C65757">
      <w:pPr>
        <w:pStyle w:val="PL"/>
      </w:pPr>
      <w:r w:rsidRPr="00F537EB">
        <w:t xml:space="preserve">    bdFactorR-r16                       ENUMERATED {n1}                                             OPTIONAL,   -- Need R</w:t>
      </w:r>
    </w:p>
    <w:p w14:paraId="10B1D06C" w14:textId="77777777" w:rsidR="00C65757" w:rsidRPr="00F537EB" w:rsidRDefault="00C65757" w:rsidP="00C65757">
      <w:pPr>
        <w:pStyle w:val="PL"/>
      </w:pPr>
      <w:r w:rsidRPr="00F537EB">
        <w:t xml:space="preserve">    lte-CRS-PatternList-r16             SetupRelease { LTE-CRS-PatternList-r16 }                    OPTIONAL,   -- Cond LTE-CRS</w:t>
      </w:r>
    </w:p>
    <w:p w14:paraId="10957E67" w14:textId="77777777" w:rsidR="00C65757" w:rsidRPr="00F537EB" w:rsidRDefault="00C65757" w:rsidP="00C65757">
      <w:pPr>
        <w:pStyle w:val="PL"/>
      </w:pPr>
      <w:r w:rsidRPr="00F537EB">
        <w:t xml:space="preserve">    lte-CRS-PatternListSecond-r16       SetupRelease { LTE-CRS-PatternList-r16 }                    OPTIONAL,   -- Cond CORESETPool</w:t>
      </w:r>
    </w:p>
    <w:p w14:paraId="521EED9D" w14:textId="77777777" w:rsidR="00C65757" w:rsidRPr="00F537EB" w:rsidRDefault="00C65757" w:rsidP="00C65757">
      <w:pPr>
        <w:pStyle w:val="PL"/>
      </w:pPr>
      <w:r w:rsidRPr="00F537EB">
        <w:t xml:space="preserve">    enablePLRS-UpdateForPUSCH-SRS       ENUMERATED {enabled}                                        OPTIONAL,   -- Need R </w:t>
      </w:r>
    </w:p>
    <w:p w14:paraId="078E82B8" w14:textId="77777777" w:rsidR="00C65757" w:rsidRPr="00F537EB" w:rsidRDefault="00C65757" w:rsidP="00C65757">
      <w:pPr>
        <w:pStyle w:val="PL"/>
      </w:pPr>
      <w:r w:rsidRPr="00F537EB">
        <w:t xml:space="preserve">    enableDefaultBeamPL-ForPUSCH0       ENUMERATED {enabled}                                        OPTIONAL,   -- Need R</w:t>
      </w:r>
    </w:p>
    <w:p w14:paraId="013988CA" w14:textId="77777777" w:rsidR="00C65757" w:rsidRPr="00F537EB" w:rsidRDefault="00C65757" w:rsidP="00C65757">
      <w:pPr>
        <w:pStyle w:val="PL"/>
      </w:pPr>
      <w:r w:rsidRPr="00F537EB">
        <w:t xml:space="preserve">    enableDefaultBeamPL-ForPUCCH        ENUMERATED {enabled}                                        OPTIONAL,   -- Need R</w:t>
      </w:r>
    </w:p>
    <w:p w14:paraId="17416CDA" w14:textId="77777777" w:rsidR="00C65757" w:rsidRPr="00F537EB" w:rsidRDefault="00C65757" w:rsidP="00C65757">
      <w:pPr>
        <w:pStyle w:val="PL"/>
      </w:pPr>
      <w:r w:rsidRPr="00F537EB">
        <w:t xml:space="preserve">    enableDefaultBeamPL-ForSRS          ENUMERATED {enabled}                                        OPTIONAL    -- Need R</w:t>
      </w:r>
    </w:p>
    <w:p w14:paraId="43F994E7" w14:textId="77777777" w:rsidR="00C65757" w:rsidRPr="00F537EB" w:rsidRDefault="00C65757" w:rsidP="00C65757">
      <w:pPr>
        <w:pStyle w:val="PL"/>
      </w:pPr>
      <w:r w:rsidRPr="00F537EB">
        <w:t xml:space="preserve">    ]]</w:t>
      </w:r>
    </w:p>
    <w:p w14:paraId="58D23F9D" w14:textId="77777777" w:rsidR="00C65757" w:rsidRPr="00F537EB" w:rsidRDefault="00C65757" w:rsidP="00C65757">
      <w:pPr>
        <w:pStyle w:val="PL"/>
      </w:pPr>
      <w:r w:rsidRPr="00F537EB">
        <w:t>}</w:t>
      </w:r>
    </w:p>
    <w:p w14:paraId="14DF5C87" w14:textId="77777777" w:rsidR="00C65757" w:rsidRPr="00F537EB" w:rsidRDefault="00C65757" w:rsidP="00C65757">
      <w:pPr>
        <w:pStyle w:val="PL"/>
      </w:pPr>
    </w:p>
    <w:p w14:paraId="57ED6F7F" w14:textId="77777777" w:rsidR="00C65757" w:rsidRPr="00F537EB" w:rsidRDefault="00C65757" w:rsidP="00C65757">
      <w:pPr>
        <w:pStyle w:val="PL"/>
      </w:pPr>
      <w:r w:rsidRPr="00F537EB">
        <w:t>ChannelAccessConfig-r16 ::=            SEQUENCE {</w:t>
      </w:r>
    </w:p>
    <w:p w14:paraId="4ADB4DC7" w14:textId="77777777" w:rsidR="00C65757" w:rsidRPr="00F537EB" w:rsidRDefault="00C65757" w:rsidP="00C65757">
      <w:pPr>
        <w:pStyle w:val="PL"/>
      </w:pPr>
      <w:r w:rsidRPr="00F537EB">
        <w:t xml:space="preserve">    maxEnergyDetectionThreshold-r16         INTEGER(-85..-52),</w:t>
      </w:r>
    </w:p>
    <w:p w14:paraId="5A43A1AF" w14:textId="77777777" w:rsidR="00C65757" w:rsidRPr="00F537EB" w:rsidRDefault="00C65757" w:rsidP="00C65757">
      <w:pPr>
        <w:pStyle w:val="PL"/>
      </w:pPr>
      <w:r w:rsidRPr="00F537EB">
        <w:t xml:space="preserve">    energyDetectionThresholdOffset-r16      INTEGER (-20..-13),</w:t>
      </w:r>
    </w:p>
    <w:p w14:paraId="6F9EA0F8" w14:textId="77777777" w:rsidR="00C65757" w:rsidRPr="00F537EB" w:rsidRDefault="00C65757" w:rsidP="00C65757">
      <w:pPr>
        <w:pStyle w:val="PL"/>
      </w:pPr>
      <w:r w:rsidRPr="00F537EB">
        <w:t xml:space="preserve">    ul-toDL-COT-SharingED-Threshold-r16     INTEGER (-85..-52)    OPTIONAL,   -- Need R</w:t>
      </w:r>
    </w:p>
    <w:p w14:paraId="3392479A" w14:textId="77777777" w:rsidR="00C65757" w:rsidRPr="00F537EB" w:rsidRDefault="00C65757" w:rsidP="00C65757">
      <w:pPr>
        <w:pStyle w:val="PL"/>
      </w:pPr>
      <w:r w:rsidRPr="00F537EB">
        <w:t xml:space="preserve">    absenceOfAnyOtherTechnology-r16         ENUMERATED {true}     OPTIONAL    -- Need R</w:t>
      </w:r>
    </w:p>
    <w:p w14:paraId="0DD19C04" w14:textId="77777777" w:rsidR="00C65757" w:rsidRPr="00F537EB" w:rsidRDefault="00C65757" w:rsidP="00C65757">
      <w:pPr>
        <w:pStyle w:val="PL"/>
      </w:pPr>
      <w:r w:rsidRPr="00F537EB">
        <w:t>}</w:t>
      </w:r>
    </w:p>
    <w:p w14:paraId="3D5AFA5A" w14:textId="77777777" w:rsidR="00C65757" w:rsidRPr="00F537EB" w:rsidRDefault="00C65757" w:rsidP="00C65757">
      <w:pPr>
        <w:pStyle w:val="PL"/>
      </w:pPr>
    </w:p>
    <w:p w14:paraId="664331AC" w14:textId="77777777" w:rsidR="00C65757" w:rsidRPr="00F537EB" w:rsidRDefault="00C65757" w:rsidP="00C65757">
      <w:pPr>
        <w:pStyle w:val="PL"/>
      </w:pPr>
      <w:r w:rsidRPr="00F537EB">
        <w:t>-- TAG-SERVINGCELLCONFIG-STOP</w:t>
      </w:r>
    </w:p>
    <w:p w14:paraId="3AD591AA" w14:textId="77777777" w:rsidR="00C65757" w:rsidRPr="00F537EB" w:rsidRDefault="00C65757" w:rsidP="00C65757">
      <w:pPr>
        <w:pStyle w:val="PL"/>
      </w:pPr>
      <w:r w:rsidRPr="00F537EB">
        <w:t>-- ASN1STOP</w:t>
      </w:r>
    </w:p>
    <w:p w14:paraId="2E41FC1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BE288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4714704" w14:textId="77777777" w:rsidR="00C65757" w:rsidRPr="00F537EB" w:rsidRDefault="00C65757" w:rsidP="00FE67BB">
            <w:pPr>
              <w:pStyle w:val="TAH"/>
              <w:rPr>
                <w:szCs w:val="22"/>
              </w:rPr>
            </w:pPr>
            <w:bookmarkStart w:id="1856" w:name="_Hlk36068628"/>
            <w:bookmarkStart w:id="1857" w:name="_Hlk535949153"/>
            <w:bookmarkStart w:id="1858" w:name="_Hlk535949293"/>
            <w:r w:rsidRPr="00F537EB">
              <w:rPr>
                <w:i/>
                <w:szCs w:val="22"/>
              </w:rPr>
              <w:lastRenderedPageBreak/>
              <w:t xml:space="preserve">ServingCellConfig </w:t>
            </w:r>
            <w:r w:rsidRPr="00F537EB">
              <w:rPr>
                <w:szCs w:val="22"/>
              </w:rPr>
              <w:t>field descriptions</w:t>
            </w:r>
            <w:bookmarkEnd w:id="1856"/>
          </w:p>
        </w:tc>
      </w:tr>
      <w:tr w:rsidR="00C65757" w:rsidRPr="00F537EB" w14:paraId="71ED3043" w14:textId="77777777" w:rsidTr="00FE67BB">
        <w:tc>
          <w:tcPr>
            <w:tcW w:w="14173" w:type="dxa"/>
            <w:tcBorders>
              <w:top w:val="single" w:sz="4" w:space="0" w:color="auto"/>
              <w:left w:val="single" w:sz="4" w:space="0" w:color="auto"/>
              <w:bottom w:val="single" w:sz="4" w:space="0" w:color="auto"/>
              <w:right w:val="single" w:sz="4" w:space="0" w:color="auto"/>
            </w:tcBorders>
          </w:tcPr>
          <w:p w14:paraId="3226FA6C" w14:textId="77777777" w:rsidR="00C65757" w:rsidRPr="00F537EB" w:rsidRDefault="00C65757" w:rsidP="00FE67BB">
            <w:pPr>
              <w:pStyle w:val="TAL"/>
              <w:rPr>
                <w:szCs w:val="22"/>
              </w:rPr>
            </w:pPr>
            <w:bookmarkStart w:id="1859" w:name="_Hlk36068660"/>
            <w:r w:rsidRPr="00F537EB">
              <w:rPr>
                <w:b/>
                <w:i/>
                <w:szCs w:val="22"/>
              </w:rPr>
              <w:t>absenceOfAnyOtherTechnology</w:t>
            </w:r>
          </w:p>
          <w:bookmarkEnd w:id="1859"/>
          <w:p w14:paraId="1C61E079" w14:textId="77777777" w:rsidR="00C65757" w:rsidRPr="00F537EB" w:rsidRDefault="00C65757" w:rsidP="00FE67BB">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1860" w:name="_Hlk36068670"/>
            <w:r w:rsidRPr="00F537EB">
              <w:rPr>
                <w:lang w:eastAsia="zh-CN"/>
              </w:rPr>
              <w:t>,</w:t>
            </w:r>
            <w:r w:rsidRPr="00F537EB">
              <w:t xml:space="preserve"> as specified in TS 37.213 [48} clause Y</w:t>
            </w:r>
            <w:r w:rsidRPr="00F537EB">
              <w:rPr>
                <w:szCs w:val="22"/>
              </w:rPr>
              <w:t>.</w:t>
            </w:r>
            <w:bookmarkEnd w:id="1860"/>
          </w:p>
        </w:tc>
      </w:tr>
      <w:tr w:rsidR="00C65757" w:rsidRPr="00F537EB" w14:paraId="3C7C40A6" w14:textId="77777777" w:rsidTr="00FE67BB">
        <w:tc>
          <w:tcPr>
            <w:tcW w:w="14173" w:type="dxa"/>
            <w:tcBorders>
              <w:top w:val="single" w:sz="4" w:space="0" w:color="auto"/>
              <w:left w:val="single" w:sz="4" w:space="0" w:color="auto"/>
              <w:bottom w:val="single" w:sz="4" w:space="0" w:color="auto"/>
              <w:right w:val="single" w:sz="4" w:space="0" w:color="auto"/>
            </w:tcBorders>
          </w:tcPr>
          <w:p w14:paraId="33615DEC" w14:textId="77777777" w:rsidR="00C65757" w:rsidRPr="00F537EB" w:rsidRDefault="00C65757" w:rsidP="00FE67BB">
            <w:pPr>
              <w:pStyle w:val="TAL"/>
              <w:rPr>
                <w:b/>
                <w:i/>
              </w:rPr>
            </w:pPr>
            <w:r w:rsidRPr="00F537EB">
              <w:rPr>
                <w:b/>
                <w:i/>
              </w:rPr>
              <w:t>bdFactorR</w:t>
            </w:r>
          </w:p>
          <w:p w14:paraId="395CE9A5" w14:textId="77777777" w:rsidR="00C65757" w:rsidRPr="00F537EB" w:rsidRDefault="00C65757" w:rsidP="00FE67BB">
            <w:pPr>
              <w:pStyle w:val="TAL"/>
              <w:rPr>
                <w:b/>
                <w:i/>
                <w:szCs w:val="22"/>
              </w:rPr>
            </w:pPr>
            <w:r w:rsidRPr="00F537EB">
              <w:rPr>
                <w:szCs w:val="22"/>
              </w:rPr>
              <w:t>Parameter for determining and distributing the maximum numbers of BD/CCE for mPDCCH based mPDSCH transmission as specified in TS 38.213 [13] Clause 10.1.</w:t>
            </w:r>
          </w:p>
        </w:tc>
      </w:tr>
      <w:tr w:rsidR="00C65757" w:rsidRPr="00F537EB" w14:paraId="181B7CC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C8F4C1" w14:textId="77777777" w:rsidR="00C65757" w:rsidRPr="00F537EB" w:rsidRDefault="00C65757" w:rsidP="00FE67BB">
            <w:pPr>
              <w:pStyle w:val="TAL"/>
              <w:rPr>
                <w:szCs w:val="22"/>
              </w:rPr>
            </w:pPr>
            <w:r w:rsidRPr="00F537EB">
              <w:rPr>
                <w:b/>
                <w:i/>
                <w:szCs w:val="22"/>
              </w:rPr>
              <w:t>bwp-InactivityTimer</w:t>
            </w:r>
          </w:p>
          <w:p w14:paraId="0962386E" w14:textId="77777777" w:rsidR="00C65757" w:rsidRPr="00F537EB" w:rsidRDefault="00C65757" w:rsidP="00FE67BB">
            <w:pPr>
              <w:pStyle w:val="TAL"/>
              <w:rPr>
                <w:szCs w:val="22"/>
              </w:rPr>
            </w:pPr>
            <w:r w:rsidRPr="00F537EB">
              <w:rPr>
                <w:szCs w:val="22"/>
              </w:rPr>
              <w:t>The duration in ms after which the UE falls back to the default Bandwidth Part (see TS 38.321 [3], clause 5.15). When the network releases the timer configuration, the UE stops the timer without switching to the default BWP.</w:t>
            </w:r>
          </w:p>
        </w:tc>
      </w:tr>
      <w:tr w:rsidR="00C65757" w:rsidRPr="00F537EB" w14:paraId="5B175A9B" w14:textId="77777777" w:rsidTr="00FE67BB">
        <w:tc>
          <w:tcPr>
            <w:tcW w:w="14173" w:type="dxa"/>
            <w:tcBorders>
              <w:top w:val="single" w:sz="4" w:space="0" w:color="auto"/>
              <w:left w:val="single" w:sz="4" w:space="0" w:color="auto"/>
              <w:bottom w:val="single" w:sz="4" w:space="0" w:color="auto"/>
              <w:right w:val="single" w:sz="4" w:space="0" w:color="auto"/>
            </w:tcBorders>
          </w:tcPr>
          <w:p w14:paraId="718F77B9" w14:textId="77777777" w:rsidR="00C65757" w:rsidRPr="00F537EB" w:rsidRDefault="00C65757" w:rsidP="00FE67BB">
            <w:pPr>
              <w:pStyle w:val="TAL"/>
              <w:rPr>
                <w:b/>
                <w:bCs/>
                <w:i/>
                <w:iCs/>
                <w:lang w:eastAsia="x-none"/>
              </w:rPr>
            </w:pPr>
            <w:r w:rsidRPr="00F537EB">
              <w:rPr>
                <w:b/>
                <w:bCs/>
                <w:i/>
                <w:iCs/>
                <w:lang w:eastAsia="x-none"/>
              </w:rPr>
              <w:t>ca-SlotOffset</w:t>
            </w:r>
          </w:p>
          <w:p w14:paraId="27F0D757" w14:textId="77777777" w:rsidR="00C65757" w:rsidRPr="00F537EB" w:rsidRDefault="00C65757" w:rsidP="00FE67BB">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5D81E411" w14:textId="77777777" w:rsidR="00C65757" w:rsidRPr="00F537EB" w:rsidRDefault="00C65757" w:rsidP="00FE67BB">
            <w:pPr>
              <w:pStyle w:val="TAL"/>
            </w:pPr>
            <w:r w:rsidRPr="00F537EB">
              <w:t>The Network configures at most single non-zero offset duration in ms (independent on SCS) among CCs in the unaligned CA configuration. If the field is absent, the UE applies the value of 0.</w:t>
            </w:r>
          </w:p>
        </w:tc>
      </w:tr>
      <w:tr w:rsidR="00C65757" w:rsidRPr="00F537EB" w14:paraId="5EECC5E1" w14:textId="77777777" w:rsidTr="00FE67BB">
        <w:tc>
          <w:tcPr>
            <w:tcW w:w="14173" w:type="dxa"/>
            <w:tcBorders>
              <w:top w:val="single" w:sz="4" w:space="0" w:color="auto"/>
              <w:left w:val="single" w:sz="4" w:space="0" w:color="auto"/>
              <w:bottom w:val="single" w:sz="4" w:space="0" w:color="auto"/>
              <w:right w:val="single" w:sz="4" w:space="0" w:color="auto"/>
            </w:tcBorders>
          </w:tcPr>
          <w:p w14:paraId="29FBE4DF" w14:textId="77777777" w:rsidR="00C65757" w:rsidRPr="00F537EB" w:rsidRDefault="00C65757" w:rsidP="00FE67BB">
            <w:pPr>
              <w:pStyle w:val="TAL"/>
              <w:rPr>
                <w:szCs w:val="22"/>
              </w:rPr>
            </w:pPr>
            <w:r w:rsidRPr="00F537EB">
              <w:rPr>
                <w:b/>
                <w:i/>
                <w:szCs w:val="22"/>
              </w:rPr>
              <w:t>channelAccessConfig</w:t>
            </w:r>
          </w:p>
          <w:p w14:paraId="3F87FC74" w14:textId="77777777" w:rsidR="00C65757" w:rsidRPr="00F537EB" w:rsidRDefault="00C65757" w:rsidP="00FE67BB">
            <w:pPr>
              <w:pStyle w:val="TAL"/>
              <w:rPr>
                <w:b/>
                <w:i/>
                <w:szCs w:val="22"/>
              </w:rPr>
            </w:pPr>
            <w:r w:rsidRPr="00F537EB">
              <w:rPr>
                <w:szCs w:val="22"/>
              </w:rPr>
              <w:t>List of parameters used for access procedures of operation with shared spectrum channel access (see TS 37.213 [48).</w:t>
            </w:r>
          </w:p>
        </w:tc>
      </w:tr>
      <w:tr w:rsidR="00C65757" w:rsidRPr="00F537EB" w14:paraId="689175D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C703D7A" w14:textId="77777777" w:rsidR="00C65757" w:rsidRPr="00F537EB" w:rsidRDefault="00C65757" w:rsidP="00FE67BB">
            <w:pPr>
              <w:pStyle w:val="TAL"/>
              <w:rPr>
                <w:szCs w:val="22"/>
              </w:rPr>
            </w:pPr>
            <w:r w:rsidRPr="00F537EB">
              <w:rPr>
                <w:b/>
                <w:i/>
                <w:szCs w:val="22"/>
              </w:rPr>
              <w:t>crossCarrierSchedulingConfig</w:t>
            </w:r>
          </w:p>
          <w:p w14:paraId="38F34B03" w14:textId="77777777" w:rsidR="00C65757" w:rsidRPr="00F537EB" w:rsidRDefault="00C65757" w:rsidP="00FE67BB">
            <w:pPr>
              <w:pStyle w:val="TAL"/>
              <w:rPr>
                <w:szCs w:val="22"/>
              </w:rPr>
            </w:pPr>
            <w:r w:rsidRPr="00F537EB">
              <w:rPr>
                <w:szCs w:val="22"/>
              </w:rPr>
              <w:t>Indicates whether this serving cell is cross-carrier scheduled by another serving cell or whether it cross-carrier schedules another serving cell.</w:t>
            </w:r>
          </w:p>
        </w:tc>
      </w:tr>
      <w:tr w:rsidR="00C65757" w:rsidRPr="00F537EB" w14:paraId="46907B6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F620149" w14:textId="77777777" w:rsidR="00C65757" w:rsidRPr="00F537EB" w:rsidRDefault="00C65757" w:rsidP="00FE67BB">
            <w:pPr>
              <w:pStyle w:val="TAL"/>
              <w:rPr>
                <w:szCs w:val="22"/>
              </w:rPr>
            </w:pPr>
            <w:r w:rsidRPr="00F537EB">
              <w:rPr>
                <w:b/>
                <w:i/>
                <w:szCs w:val="22"/>
              </w:rPr>
              <w:t>defaultDownlinkBWP-Id</w:t>
            </w:r>
          </w:p>
          <w:p w14:paraId="5DD81AFE" w14:textId="77777777" w:rsidR="00C65757" w:rsidRPr="00F537EB" w:rsidRDefault="00C65757" w:rsidP="00FE67BB">
            <w:pPr>
              <w:pStyle w:val="TAL"/>
              <w:rPr>
                <w:szCs w:val="22"/>
              </w:rPr>
            </w:pPr>
            <w:r w:rsidRPr="00F537EB">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C65757" w:rsidRPr="00F537EB" w14:paraId="2977A4E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FDC2026" w14:textId="77777777" w:rsidR="00C65757" w:rsidRPr="00F537EB" w:rsidRDefault="00C65757" w:rsidP="00FE67BB">
            <w:pPr>
              <w:pStyle w:val="TAL"/>
              <w:rPr>
                <w:szCs w:val="22"/>
              </w:rPr>
            </w:pPr>
            <w:r w:rsidRPr="00F537EB">
              <w:rPr>
                <w:b/>
                <w:i/>
                <w:szCs w:val="22"/>
              </w:rPr>
              <w:t>downlinkBWP-ToAddModList</w:t>
            </w:r>
          </w:p>
          <w:p w14:paraId="2ACA2EF1" w14:textId="77777777" w:rsidR="00C65757" w:rsidRPr="00F537EB" w:rsidRDefault="00C65757" w:rsidP="00FE67BB">
            <w:pPr>
              <w:pStyle w:val="TAL"/>
              <w:rPr>
                <w:szCs w:val="22"/>
              </w:rPr>
            </w:pPr>
            <w:r w:rsidRPr="00F537EB">
              <w:rPr>
                <w:szCs w:val="22"/>
              </w:rPr>
              <w:t>List of additional downlink bandwidth parts to be added or modified. (see TS 38.213 [13], clause 12).</w:t>
            </w:r>
          </w:p>
        </w:tc>
      </w:tr>
      <w:tr w:rsidR="00C65757" w:rsidRPr="00F537EB" w14:paraId="49B657A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DFED59C" w14:textId="77777777" w:rsidR="00C65757" w:rsidRPr="00F537EB" w:rsidRDefault="00C65757" w:rsidP="00FE67BB">
            <w:pPr>
              <w:pStyle w:val="TAL"/>
              <w:rPr>
                <w:szCs w:val="22"/>
              </w:rPr>
            </w:pPr>
            <w:r w:rsidRPr="00F537EB">
              <w:rPr>
                <w:b/>
                <w:i/>
                <w:szCs w:val="22"/>
              </w:rPr>
              <w:t>downlinkBWP-ToReleaseList</w:t>
            </w:r>
          </w:p>
          <w:p w14:paraId="6455C6BE" w14:textId="77777777" w:rsidR="00C65757" w:rsidRPr="00F537EB" w:rsidRDefault="00C65757" w:rsidP="00FE67BB">
            <w:pPr>
              <w:pStyle w:val="TAL"/>
              <w:rPr>
                <w:szCs w:val="22"/>
              </w:rPr>
            </w:pPr>
            <w:r w:rsidRPr="00F537EB">
              <w:rPr>
                <w:szCs w:val="22"/>
              </w:rPr>
              <w:t>List of additional downlink bandwidth parts to be released. (see TS 38.213 [13], clause 12).</w:t>
            </w:r>
          </w:p>
        </w:tc>
      </w:tr>
      <w:tr w:rsidR="00C65757" w:rsidRPr="00F537EB" w14:paraId="662F65A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34D08A4" w14:textId="77777777" w:rsidR="00C65757" w:rsidRPr="00F537EB" w:rsidRDefault="00C65757" w:rsidP="00FE67BB">
            <w:pPr>
              <w:pStyle w:val="TAL"/>
              <w:rPr>
                <w:b/>
                <w:i/>
                <w:szCs w:val="22"/>
              </w:rPr>
            </w:pPr>
            <w:r w:rsidRPr="00F537EB">
              <w:rPr>
                <w:b/>
                <w:i/>
                <w:szCs w:val="22"/>
              </w:rPr>
              <w:t>downlinkChannelBW-PerSCS-List</w:t>
            </w:r>
          </w:p>
          <w:p w14:paraId="6D516227" w14:textId="77777777" w:rsidR="00C65757" w:rsidRPr="00F537EB" w:rsidRDefault="00C65757" w:rsidP="00FE67BB">
            <w:pPr>
              <w:pStyle w:val="TAL"/>
              <w:rPr>
                <w:szCs w:val="22"/>
              </w:rPr>
            </w:pPr>
            <w:r w:rsidRPr="00F537EB">
              <w:rPr>
                <w:szCs w:val="22"/>
              </w:rPr>
              <w:t>A set of UE specific channel bandwidth and location</w:t>
            </w:r>
            <w:r w:rsidRPr="00F537EB" w:rsidDel="00B364C0">
              <w:rPr>
                <w:szCs w:val="22"/>
              </w:rPr>
              <w:t xml:space="preserve"> </w:t>
            </w:r>
            <w:r w:rsidRPr="00F537EB">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 Network only configures channel bandwidth that corresponds to the channel bandwidth values defined in TS 38.101-1 [15] and TS 38.101-2 [39].</w:t>
            </w:r>
          </w:p>
        </w:tc>
      </w:tr>
      <w:tr w:rsidR="00C65757" w:rsidRPr="00F537EB" w14:paraId="5C5AD6E0" w14:textId="77777777" w:rsidTr="00FE67BB">
        <w:tc>
          <w:tcPr>
            <w:tcW w:w="14173" w:type="dxa"/>
            <w:tcBorders>
              <w:top w:val="single" w:sz="4" w:space="0" w:color="auto"/>
              <w:left w:val="single" w:sz="4" w:space="0" w:color="auto"/>
              <w:bottom w:val="single" w:sz="4" w:space="0" w:color="auto"/>
              <w:right w:val="single" w:sz="4" w:space="0" w:color="auto"/>
            </w:tcBorders>
          </w:tcPr>
          <w:p w14:paraId="435ACE3E" w14:textId="77777777" w:rsidR="00C65757" w:rsidRPr="00F537EB" w:rsidRDefault="00C65757" w:rsidP="00FE67BB">
            <w:pPr>
              <w:pStyle w:val="TAL"/>
              <w:rPr>
                <w:szCs w:val="22"/>
              </w:rPr>
            </w:pPr>
            <w:r w:rsidRPr="00F537EB">
              <w:rPr>
                <w:rFonts w:cs="Arial"/>
                <w:b/>
                <w:i/>
                <w:noProof/>
                <w:szCs w:val="18"/>
                <w:lang w:eastAsia="en-GB"/>
              </w:rPr>
              <w:t>energyDetectionThresholdOffset</w:t>
            </w:r>
          </w:p>
          <w:p w14:paraId="0DA70AED" w14:textId="77777777" w:rsidR="00C65757" w:rsidRPr="00F537EB" w:rsidRDefault="00C65757" w:rsidP="00FE67BB">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1857"/>
      <w:tr w:rsidR="00C65757" w:rsidRPr="00F537EB" w14:paraId="1BC7ED7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3F232BB" w14:textId="77777777" w:rsidR="00C65757" w:rsidRPr="00F537EB" w:rsidRDefault="00C65757" w:rsidP="00FE67BB">
            <w:pPr>
              <w:pStyle w:val="TAL"/>
              <w:rPr>
                <w:szCs w:val="22"/>
              </w:rPr>
            </w:pPr>
            <w:r w:rsidRPr="00F537EB">
              <w:rPr>
                <w:b/>
                <w:i/>
                <w:szCs w:val="22"/>
              </w:rPr>
              <w:t>firstActiveDownlinkBWP-Id</w:t>
            </w:r>
          </w:p>
          <w:p w14:paraId="1D91043B" w14:textId="77777777" w:rsidR="00C65757" w:rsidRPr="00F537EB" w:rsidRDefault="00C65757" w:rsidP="00FE67B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5F5C0C2C" w14:textId="77777777" w:rsidR="00C65757" w:rsidRPr="00F537EB" w:rsidRDefault="00C65757" w:rsidP="00FE67B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94BCB6C" w14:textId="77777777" w:rsidR="00C65757" w:rsidRPr="00F537EB" w:rsidRDefault="00C65757" w:rsidP="00FE67BB">
            <w:pPr>
              <w:pStyle w:val="TAL"/>
              <w:rPr>
                <w:szCs w:val="22"/>
              </w:rPr>
            </w:pPr>
            <w:r w:rsidRPr="00F537EB">
              <w:rPr>
                <w:szCs w:val="22"/>
              </w:rPr>
              <w:t xml:space="preserve">Upon PCell change and PSCell 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C65757" w:rsidRPr="00F537EB" w14:paraId="2ECC512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EDB20A" w14:textId="77777777" w:rsidR="00C65757" w:rsidRPr="00F537EB" w:rsidRDefault="00C65757" w:rsidP="00FE67BB">
            <w:pPr>
              <w:pStyle w:val="TAL"/>
              <w:rPr>
                <w:szCs w:val="22"/>
              </w:rPr>
            </w:pPr>
            <w:r w:rsidRPr="00F537EB">
              <w:rPr>
                <w:b/>
                <w:i/>
                <w:szCs w:val="22"/>
              </w:rPr>
              <w:lastRenderedPageBreak/>
              <w:t>initialDownlinkBWP</w:t>
            </w:r>
          </w:p>
          <w:p w14:paraId="3CD4123C" w14:textId="77777777" w:rsidR="00C65757" w:rsidRPr="00F537EB" w:rsidRDefault="00C65757" w:rsidP="00FE67BB">
            <w:pPr>
              <w:pStyle w:val="TAL"/>
              <w:rPr>
                <w:szCs w:val="22"/>
              </w:rPr>
            </w:pPr>
            <w:r w:rsidRPr="00F537EB">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34368F40" w14:textId="77777777" w:rsidTr="00FE67BB">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F521856" w14:textId="77777777" w:rsidR="00C65757" w:rsidRPr="00F537EB" w:rsidRDefault="00C65757" w:rsidP="00FE67BB">
            <w:pPr>
              <w:pStyle w:val="TAL"/>
              <w:rPr>
                <w:b/>
                <w:i/>
              </w:rPr>
            </w:pPr>
            <w:r w:rsidRPr="00F537EB">
              <w:rPr>
                <w:b/>
                <w:i/>
              </w:rPr>
              <w:t xml:space="preserve">lte-CRS-PatternList </w:t>
            </w:r>
          </w:p>
          <w:p w14:paraId="3B7C8CE9" w14:textId="77777777" w:rsidR="00C65757" w:rsidRPr="00F537EB" w:rsidRDefault="00C65757" w:rsidP="00FE67BB">
            <w:pPr>
              <w:pStyle w:val="TAL"/>
              <w:rPr>
                <w:b/>
                <w:i/>
                <w:szCs w:val="22"/>
              </w:rPr>
            </w:pPr>
            <w:r w:rsidRPr="00F537EB">
              <w:t>A list of LTE CRS patterns around which the UE shall do rate matching for PDSCH. The LTE CRS patterns in this list shall be non-overlapping in frequency.</w:t>
            </w:r>
          </w:p>
        </w:tc>
      </w:tr>
      <w:tr w:rsidR="00C65757" w:rsidRPr="00F537EB" w14:paraId="28432F63" w14:textId="77777777" w:rsidTr="00FE67BB">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C226477" w14:textId="77777777" w:rsidR="00C65757" w:rsidRPr="00F537EB" w:rsidRDefault="00C65757" w:rsidP="00FE67BB">
            <w:pPr>
              <w:pStyle w:val="TAL"/>
              <w:rPr>
                <w:b/>
                <w:i/>
              </w:rPr>
            </w:pPr>
            <w:r w:rsidRPr="00F537EB">
              <w:rPr>
                <w:b/>
                <w:i/>
              </w:rPr>
              <w:t>lte-CRS-PatternListSecond</w:t>
            </w:r>
          </w:p>
          <w:p w14:paraId="3E74F762" w14:textId="77777777" w:rsidR="00C65757" w:rsidRPr="00F537EB" w:rsidRDefault="00C65757" w:rsidP="00FE67BB">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C65757" w:rsidRPr="00F537EB" w14:paraId="4354D0D4" w14:textId="77777777" w:rsidTr="00FE67BB">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47DB910" w14:textId="77777777" w:rsidR="00C65757" w:rsidRPr="00F537EB" w:rsidRDefault="00C65757" w:rsidP="00FE67BB">
            <w:pPr>
              <w:pStyle w:val="TAL"/>
              <w:rPr>
                <w:szCs w:val="22"/>
              </w:rPr>
            </w:pPr>
            <w:r w:rsidRPr="00F537EB">
              <w:rPr>
                <w:b/>
                <w:i/>
                <w:szCs w:val="22"/>
              </w:rPr>
              <w:t>lte-CRS-ToMatchAround</w:t>
            </w:r>
          </w:p>
          <w:p w14:paraId="56317B52" w14:textId="77777777" w:rsidR="00C65757" w:rsidRPr="00F537EB" w:rsidRDefault="00C65757" w:rsidP="00FE67BB">
            <w:pPr>
              <w:pStyle w:val="TAL"/>
              <w:rPr>
                <w:b/>
                <w:i/>
                <w:szCs w:val="22"/>
              </w:rPr>
            </w:pPr>
            <w:r w:rsidRPr="00F537EB">
              <w:rPr>
                <w:szCs w:val="22"/>
              </w:rPr>
              <w:t>Parameters to determine an LTE CRS pattern that the UE shall rate match around.</w:t>
            </w:r>
          </w:p>
        </w:tc>
      </w:tr>
      <w:tr w:rsidR="00C65757" w:rsidRPr="00F537EB" w14:paraId="42EE9BE1" w14:textId="77777777" w:rsidTr="00FE67BB">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7DC3F44" w14:textId="77777777" w:rsidR="00C65757" w:rsidRPr="00F537EB" w:rsidRDefault="00C65757" w:rsidP="00FE67BB">
            <w:pPr>
              <w:pStyle w:val="TAL"/>
              <w:rPr>
                <w:szCs w:val="22"/>
              </w:rPr>
            </w:pPr>
            <w:r w:rsidRPr="00F537EB">
              <w:rPr>
                <w:b/>
                <w:i/>
                <w:szCs w:val="22"/>
              </w:rPr>
              <w:t>maxEnergyDetectionThreshold</w:t>
            </w:r>
          </w:p>
          <w:p w14:paraId="4773DCE8" w14:textId="77777777" w:rsidR="00C65757" w:rsidRPr="00F537EB" w:rsidRDefault="00C65757" w:rsidP="00FE67BB">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C65757" w:rsidRPr="00F537EB" w14:paraId="59F1664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DEDA48" w14:textId="77777777" w:rsidR="00C65757" w:rsidRPr="00F537EB" w:rsidRDefault="00C65757" w:rsidP="00FE67BB">
            <w:pPr>
              <w:pStyle w:val="TAL"/>
              <w:rPr>
                <w:szCs w:val="22"/>
              </w:rPr>
            </w:pPr>
            <w:r w:rsidRPr="00F537EB">
              <w:rPr>
                <w:b/>
                <w:i/>
                <w:szCs w:val="22"/>
              </w:rPr>
              <w:t>pathlossReferenceLinking</w:t>
            </w:r>
          </w:p>
          <w:p w14:paraId="3E68EA4D" w14:textId="77777777" w:rsidR="00C65757" w:rsidRPr="00F537EB" w:rsidRDefault="00C65757" w:rsidP="00FE67BB">
            <w:pPr>
              <w:pStyle w:val="TAL"/>
              <w:rPr>
                <w:szCs w:val="22"/>
              </w:rPr>
            </w:pPr>
            <w:r w:rsidRPr="00F537EB">
              <w:rPr>
                <w:szCs w:val="22"/>
              </w:rPr>
              <w:t>Indicates whether UE shall apply as pathloss reference either the downlink of SpCell (PCell for MCG or PSCell for SCG) or of SCell that corresponds with this uplink (see TS 38.213 [13], clause 7).</w:t>
            </w:r>
          </w:p>
        </w:tc>
      </w:tr>
      <w:tr w:rsidR="00C65757" w:rsidRPr="00F537EB" w14:paraId="6DA899E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CECED76" w14:textId="77777777" w:rsidR="00C65757" w:rsidRPr="00F537EB" w:rsidRDefault="00C65757" w:rsidP="00FE67BB">
            <w:pPr>
              <w:pStyle w:val="TAL"/>
              <w:rPr>
                <w:szCs w:val="22"/>
              </w:rPr>
            </w:pPr>
            <w:r w:rsidRPr="00F537EB">
              <w:rPr>
                <w:b/>
                <w:i/>
                <w:szCs w:val="22"/>
              </w:rPr>
              <w:t>pdsch-ServingCellConfig</w:t>
            </w:r>
          </w:p>
          <w:p w14:paraId="485E8888" w14:textId="77777777" w:rsidR="00C65757" w:rsidRPr="00F537EB" w:rsidRDefault="00C65757" w:rsidP="00FE67BB">
            <w:pPr>
              <w:pStyle w:val="TAL"/>
              <w:rPr>
                <w:szCs w:val="22"/>
              </w:rPr>
            </w:pPr>
            <w:r w:rsidRPr="00F537EB">
              <w:rPr>
                <w:szCs w:val="22"/>
              </w:rPr>
              <w:t>PDSCH related parameters that are not BWP-specific.</w:t>
            </w:r>
          </w:p>
        </w:tc>
      </w:tr>
      <w:tr w:rsidR="00C65757" w:rsidRPr="00F537EB" w14:paraId="1EAE5A6F" w14:textId="77777777" w:rsidTr="00FE67BB">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782429B9" w14:textId="77777777" w:rsidR="00C65757" w:rsidRPr="00F537EB" w:rsidRDefault="00C65757" w:rsidP="00FE67BB">
            <w:pPr>
              <w:pStyle w:val="TAL"/>
              <w:tabs>
                <w:tab w:val="left" w:pos="5823"/>
              </w:tabs>
              <w:rPr>
                <w:szCs w:val="22"/>
              </w:rPr>
            </w:pPr>
            <w:r w:rsidRPr="00F537EB">
              <w:rPr>
                <w:b/>
                <w:i/>
                <w:szCs w:val="22"/>
              </w:rPr>
              <w:t>rateMatchPatternToAddModList</w:t>
            </w:r>
          </w:p>
          <w:p w14:paraId="1E618815" w14:textId="77777777" w:rsidR="00C65757" w:rsidRPr="00F537EB" w:rsidRDefault="00C65757" w:rsidP="00FE67BB">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C65757" w:rsidRPr="00F537EB" w14:paraId="5A747DA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D00EC5" w14:textId="77777777" w:rsidR="00C65757" w:rsidRPr="00F537EB" w:rsidRDefault="00C65757" w:rsidP="00FE67BB">
            <w:pPr>
              <w:pStyle w:val="TAL"/>
              <w:rPr>
                <w:szCs w:val="22"/>
              </w:rPr>
            </w:pPr>
            <w:r w:rsidRPr="00F537EB">
              <w:rPr>
                <w:b/>
                <w:i/>
                <w:szCs w:val="22"/>
              </w:rPr>
              <w:t>sCellDeactivationTimer</w:t>
            </w:r>
          </w:p>
          <w:p w14:paraId="45D3691E" w14:textId="77777777" w:rsidR="00C65757" w:rsidRPr="00F537EB" w:rsidRDefault="00C65757" w:rsidP="00FE67BB">
            <w:pPr>
              <w:pStyle w:val="TAL"/>
              <w:rPr>
                <w:szCs w:val="22"/>
              </w:rPr>
            </w:pPr>
            <w:r w:rsidRPr="00F537EB">
              <w:rPr>
                <w:szCs w:val="22"/>
              </w:rPr>
              <w:t>SCell deactivation timer in TS 38.321 [3]. If the field is absent, the UE applies the value infinity.</w:t>
            </w:r>
          </w:p>
        </w:tc>
      </w:tr>
      <w:tr w:rsidR="00C65757" w:rsidRPr="00F537EB" w14:paraId="182A081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05AD76" w14:textId="77777777" w:rsidR="00C65757" w:rsidRPr="00F537EB" w:rsidRDefault="00C65757" w:rsidP="00FE67BB">
            <w:pPr>
              <w:pStyle w:val="TAL"/>
              <w:rPr>
                <w:b/>
                <w:i/>
                <w:szCs w:val="22"/>
              </w:rPr>
            </w:pPr>
            <w:bookmarkStart w:id="1861" w:name="_Hlk524341368"/>
            <w:r w:rsidRPr="00F537EB">
              <w:rPr>
                <w:b/>
                <w:i/>
                <w:szCs w:val="22"/>
              </w:rPr>
              <w:t>servingCellMO</w:t>
            </w:r>
          </w:p>
          <w:p w14:paraId="6EDC6560" w14:textId="77777777" w:rsidR="00C65757" w:rsidRPr="00F537EB" w:rsidRDefault="00C65757" w:rsidP="00FE67B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Pr="00F537EB">
              <w:t xml:space="preserve"> 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1861"/>
          </w:p>
        </w:tc>
      </w:tr>
      <w:tr w:rsidR="00C65757" w:rsidRPr="00F537EB" w14:paraId="09BF8971"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1F8529B5" w14:textId="77777777" w:rsidR="00C65757" w:rsidRPr="00F537EB" w:rsidRDefault="00C65757" w:rsidP="00FE67BB">
            <w:pPr>
              <w:pStyle w:val="TAL"/>
              <w:rPr>
                <w:b/>
                <w:i/>
                <w:szCs w:val="22"/>
              </w:rPr>
            </w:pPr>
            <w:r w:rsidRPr="00F537EB">
              <w:rPr>
                <w:b/>
                <w:i/>
                <w:szCs w:val="22"/>
              </w:rPr>
              <w:t>supplementaryUplink</w:t>
            </w:r>
          </w:p>
          <w:p w14:paraId="529DC5F1" w14:textId="77777777" w:rsidR="00C65757" w:rsidRPr="00F537EB" w:rsidRDefault="00C65757" w:rsidP="00FE67BB">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r w:rsidR="00C65757" w:rsidRPr="00F537EB" w14:paraId="72116864"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14087431" w14:textId="77777777" w:rsidR="00C65757" w:rsidRPr="00F537EB" w:rsidRDefault="00C65757" w:rsidP="00FE67BB">
            <w:pPr>
              <w:pStyle w:val="TAL"/>
              <w:rPr>
                <w:b/>
                <w:bCs/>
                <w:i/>
                <w:iCs/>
                <w:lang w:eastAsia="x-none"/>
              </w:rPr>
            </w:pPr>
            <w:r w:rsidRPr="00F537EB">
              <w:rPr>
                <w:b/>
                <w:bCs/>
                <w:i/>
                <w:iCs/>
                <w:lang w:eastAsia="x-none"/>
              </w:rPr>
              <w:t>supplementaryUplinkRelease</w:t>
            </w:r>
          </w:p>
          <w:p w14:paraId="235E41DC" w14:textId="77777777" w:rsidR="00C65757" w:rsidRPr="00F537EB" w:rsidRDefault="00C65757" w:rsidP="00FE67BB">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C65757" w:rsidRPr="00F537EB" w14:paraId="0571FC0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0DEAB82" w14:textId="77777777" w:rsidR="00C65757" w:rsidRPr="00F537EB" w:rsidRDefault="00C65757" w:rsidP="00FE67BB">
            <w:pPr>
              <w:pStyle w:val="TAL"/>
              <w:rPr>
                <w:szCs w:val="22"/>
              </w:rPr>
            </w:pPr>
            <w:r w:rsidRPr="00F537EB">
              <w:rPr>
                <w:b/>
                <w:i/>
                <w:szCs w:val="22"/>
              </w:rPr>
              <w:t>tag-Id</w:t>
            </w:r>
          </w:p>
          <w:p w14:paraId="1966525A" w14:textId="77777777" w:rsidR="00C65757" w:rsidRPr="00F537EB" w:rsidRDefault="00C65757" w:rsidP="00FE67BB">
            <w:pPr>
              <w:pStyle w:val="TAL"/>
              <w:rPr>
                <w:szCs w:val="22"/>
              </w:rPr>
            </w:pPr>
            <w:r w:rsidRPr="00F537EB">
              <w:rPr>
                <w:szCs w:val="22"/>
              </w:rPr>
              <w:t>Timing Advance Group ID, as specified in TS 38.321 [3], which this cell belongs to.</w:t>
            </w:r>
          </w:p>
        </w:tc>
      </w:tr>
      <w:tr w:rsidR="00C65757" w:rsidRPr="00F537EB" w14:paraId="11915388" w14:textId="77777777" w:rsidTr="00FE67BB">
        <w:tc>
          <w:tcPr>
            <w:tcW w:w="14173" w:type="dxa"/>
            <w:tcBorders>
              <w:top w:val="single" w:sz="4" w:space="0" w:color="auto"/>
              <w:left w:val="single" w:sz="4" w:space="0" w:color="auto"/>
              <w:bottom w:val="single" w:sz="4" w:space="0" w:color="auto"/>
              <w:right w:val="single" w:sz="4" w:space="0" w:color="auto"/>
            </w:tcBorders>
          </w:tcPr>
          <w:p w14:paraId="00DF186D" w14:textId="77777777" w:rsidR="00C65757" w:rsidRPr="00F537EB" w:rsidRDefault="00C65757" w:rsidP="00FE67BB">
            <w:pPr>
              <w:pStyle w:val="TAL"/>
              <w:rPr>
                <w:szCs w:val="22"/>
              </w:rPr>
            </w:pPr>
            <w:r w:rsidRPr="00F537EB">
              <w:rPr>
                <w:b/>
                <w:i/>
                <w:szCs w:val="22"/>
              </w:rPr>
              <w:t>tdd-UL-DL-ConfigurationDedicated-iab-mt</w:t>
            </w:r>
            <w:r w:rsidRPr="00F537EB">
              <w:t xml:space="preserve"> </w:t>
            </w:r>
            <w:r w:rsidRPr="00F537EB">
              <w:rPr>
                <w:b/>
                <w:i/>
              </w:rPr>
              <w:t>v16xy</w:t>
            </w:r>
          </w:p>
          <w:p w14:paraId="09B8CCB1" w14:textId="77777777" w:rsidR="00C65757" w:rsidRPr="00F537EB" w:rsidRDefault="00C65757" w:rsidP="00FE67BB">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C65757" w:rsidRPr="00F537EB" w14:paraId="7C53789E" w14:textId="77777777" w:rsidTr="00FE67BB">
        <w:tc>
          <w:tcPr>
            <w:tcW w:w="14173" w:type="dxa"/>
            <w:tcBorders>
              <w:top w:val="single" w:sz="4" w:space="0" w:color="auto"/>
              <w:left w:val="single" w:sz="4" w:space="0" w:color="auto"/>
              <w:bottom w:val="single" w:sz="4" w:space="0" w:color="auto"/>
              <w:right w:val="single" w:sz="4" w:space="0" w:color="auto"/>
            </w:tcBorders>
          </w:tcPr>
          <w:p w14:paraId="0F3E5459" w14:textId="77777777" w:rsidR="00C65757" w:rsidRPr="00F537EB" w:rsidRDefault="00C65757" w:rsidP="00FE67BB">
            <w:pPr>
              <w:pStyle w:val="TAL"/>
              <w:rPr>
                <w:szCs w:val="22"/>
              </w:rPr>
            </w:pPr>
            <w:r w:rsidRPr="00F537EB">
              <w:rPr>
                <w:b/>
                <w:i/>
                <w:szCs w:val="22"/>
              </w:rPr>
              <w:t>ul-toDL-COT-SharingED-Threshold</w:t>
            </w:r>
          </w:p>
          <w:p w14:paraId="6536A48C" w14:textId="77777777" w:rsidR="00C65757" w:rsidRPr="00F537EB" w:rsidRDefault="00C65757" w:rsidP="00FE67BB">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1858"/>
      <w:tr w:rsidR="00C65757" w:rsidRPr="00F537EB" w14:paraId="62D87D3D"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947412F" w14:textId="77777777" w:rsidR="00C65757" w:rsidRPr="00F537EB" w:rsidRDefault="00C65757" w:rsidP="00FE67BB">
            <w:pPr>
              <w:pStyle w:val="TAL"/>
              <w:rPr>
                <w:b/>
                <w:i/>
                <w:szCs w:val="22"/>
              </w:rPr>
            </w:pPr>
            <w:r w:rsidRPr="00F537EB">
              <w:rPr>
                <w:b/>
                <w:i/>
                <w:szCs w:val="22"/>
              </w:rPr>
              <w:lastRenderedPageBreak/>
              <w:t>uplinkConfig</w:t>
            </w:r>
          </w:p>
          <w:p w14:paraId="2D9C5E40" w14:textId="77777777" w:rsidR="00C65757" w:rsidRPr="00F537EB" w:rsidRDefault="00C65757" w:rsidP="00FE67BB">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Pr="00F537EB">
              <w:rPr>
                <w:szCs w:val="22"/>
              </w:rPr>
              <w:t xml:space="preserve"> or </w:t>
            </w:r>
            <w:r w:rsidRPr="00F537EB">
              <w:rPr>
                <w:i/>
                <w:szCs w:val="22"/>
              </w:rPr>
              <w:t>ServingCellConfigCommonSIB</w:t>
            </w:r>
            <w:r w:rsidRPr="00F537EB">
              <w:rPr>
                <w:szCs w:val="22"/>
              </w:rPr>
              <w:t>.</w:t>
            </w:r>
          </w:p>
        </w:tc>
      </w:tr>
    </w:tbl>
    <w:p w14:paraId="26496B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48F111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B374A7" w14:textId="77777777" w:rsidR="00C65757" w:rsidRPr="00F537EB" w:rsidRDefault="00C65757" w:rsidP="00FE67BB">
            <w:pPr>
              <w:pStyle w:val="TAH"/>
              <w:rPr>
                <w:szCs w:val="22"/>
              </w:rPr>
            </w:pPr>
            <w:bookmarkStart w:id="1862" w:name="_Hlk535949404"/>
            <w:r w:rsidRPr="00F537EB">
              <w:rPr>
                <w:i/>
                <w:szCs w:val="22"/>
              </w:rPr>
              <w:t xml:space="preserve">UplinkConfig </w:t>
            </w:r>
            <w:r w:rsidRPr="00F537EB">
              <w:rPr>
                <w:szCs w:val="22"/>
              </w:rPr>
              <w:t>field descriptions</w:t>
            </w:r>
          </w:p>
        </w:tc>
      </w:tr>
      <w:tr w:rsidR="00C65757" w:rsidRPr="00F537EB" w14:paraId="41B8843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8FAB2D" w14:textId="77777777" w:rsidR="00C65757" w:rsidRPr="00F537EB" w:rsidRDefault="00C65757" w:rsidP="00FE67BB">
            <w:pPr>
              <w:pStyle w:val="TAL"/>
              <w:rPr>
                <w:szCs w:val="22"/>
              </w:rPr>
            </w:pPr>
            <w:r w:rsidRPr="00F537EB">
              <w:rPr>
                <w:b/>
                <w:i/>
                <w:szCs w:val="22"/>
              </w:rPr>
              <w:t>carrierSwitching</w:t>
            </w:r>
          </w:p>
          <w:p w14:paraId="65A68E93" w14:textId="77777777" w:rsidR="00C65757" w:rsidRPr="00F537EB" w:rsidRDefault="00C65757" w:rsidP="00FE67BB">
            <w:pPr>
              <w:pStyle w:val="TAL"/>
              <w:rPr>
                <w:b/>
                <w:i/>
                <w:szCs w:val="22"/>
              </w:rPr>
            </w:pPr>
            <w:r w:rsidRPr="00F537EB">
              <w:rPr>
                <w:szCs w:val="22"/>
              </w:rPr>
              <w:t>Includes parameters for configuration of carrier based SRS switching (see TS 38.214 [19], clause 6.2.1.3.</w:t>
            </w:r>
          </w:p>
        </w:tc>
      </w:tr>
      <w:tr w:rsidR="00C65757" w:rsidRPr="00F537EB" w14:paraId="269C32E4" w14:textId="77777777" w:rsidTr="00FE67BB">
        <w:tc>
          <w:tcPr>
            <w:tcW w:w="14173" w:type="dxa"/>
            <w:tcBorders>
              <w:top w:val="single" w:sz="4" w:space="0" w:color="auto"/>
              <w:left w:val="single" w:sz="4" w:space="0" w:color="auto"/>
              <w:bottom w:val="single" w:sz="4" w:space="0" w:color="auto"/>
              <w:right w:val="single" w:sz="4" w:space="0" w:color="auto"/>
            </w:tcBorders>
          </w:tcPr>
          <w:p w14:paraId="5EB4A0D2" w14:textId="77777777" w:rsidR="00C65757" w:rsidRPr="00F537EB" w:rsidRDefault="00C65757" w:rsidP="00FE67BB">
            <w:pPr>
              <w:pStyle w:val="TAL"/>
              <w:rPr>
                <w:b/>
                <w:i/>
                <w:szCs w:val="22"/>
              </w:rPr>
            </w:pPr>
            <w:r w:rsidRPr="00F537EB">
              <w:rPr>
                <w:b/>
                <w:i/>
                <w:szCs w:val="22"/>
              </w:rPr>
              <w:t>enableDefaultBeamPlForPUSCH0_0, enableDefaultBeamPlForPUCCH, enableDefaultBeamPlForSRS</w:t>
            </w:r>
          </w:p>
          <w:p w14:paraId="528A81A3" w14:textId="77777777" w:rsidR="00C65757" w:rsidRPr="00F537EB" w:rsidRDefault="00C65757" w:rsidP="00FE67BB">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C65757" w:rsidRPr="00F537EB" w14:paraId="7FF4E805" w14:textId="77777777" w:rsidTr="00FE67BB">
        <w:tc>
          <w:tcPr>
            <w:tcW w:w="14173" w:type="dxa"/>
            <w:tcBorders>
              <w:top w:val="single" w:sz="4" w:space="0" w:color="auto"/>
              <w:left w:val="single" w:sz="4" w:space="0" w:color="auto"/>
              <w:bottom w:val="single" w:sz="4" w:space="0" w:color="auto"/>
              <w:right w:val="single" w:sz="4" w:space="0" w:color="auto"/>
            </w:tcBorders>
          </w:tcPr>
          <w:p w14:paraId="51592527" w14:textId="77777777" w:rsidR="00C65757" w:rsidRPr="00F537EB" w:rsidRDefault="00C65757" w:rsidP="00FE67BB">
            <w:pPr>
              <w:pStyle w:val="TAL"/>
              <w:rPr>
                <w:b/>
                <w:i/>
                <w:szCs w:val="22"/>
              </w:rPr>
            </w:pPr>
            <w:r w:rsidRPr="00F537EB">
              <w:rPr>
                <w:b/>
                <w:i/>
                <w:szCs w:val="22"/>
              </w:rPr>
              <w:t>enablePLRSupdateForPUSCHSRS</w:t>
            </w:r>
          </w:p>
          <w:p w14:paraId="63F31837" w14:textId="77777777" w:rsidR="00C65757" w:rsidRPr="00F537EB" w:rsidRDefault="00C65757" w:rsidP="00FE67BB">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C65757" w:rsidRPr="00F537EB" w14:paraId="75487D1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175F330" w14:textId="77777777" w:rsidR="00C65757" w:rsidRPr="00F537EB" w:rsidRDefault="00C65757" w:rsidP="00FE67BB">
            <w:pPr>
              <w:pStyle w:val="TAL"/>
              <w:rPr>
                <w:szCs w:val="22"/>
              </w:rPr>
            </w:pPr>
            <w:r w:rsidRPr="00F537EB">
              <w:rPr>
                <w:b/>
                <w:i/>
                <w:szCs w:val="22"/>
              </w:rPr>
              <w:t>firstActiveUplinkBWP-Id</w:t>
            </w:r>
          </w:p>
          <w:p w14:paraId="54FF5D84" w14:textId="77777777" w:rsidR="00C65757" w:rsidRPr="00F537EB" w:rsidRDefault="00C65757" w:rsidP="00FE67B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63B36C24" w14:textId="77777777" w:rsidR="00C65757" w:rsidRPr="00F537EB" w:rsidRDefault="00C65757" w:rsidP="00FE67B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C65757" w:rsidRPr="00F537EB" w14:paraId="73F8300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8F3B74A" w14:textId="77777777" w:rsidR="00C65757" w:rsidRPr="00F537EB" w:rsidRDefault="00C65757" w:rsidP="00FE67BB">
            <w:pPr>
              <w:pStyle w:val="TAL"/>
              <w:rPr>
                <w:szCs w:val="22"/>
              </w:rPr>
            </w:pPr>
            <w:r w:rsidRPr="00F537EB">
              <w:rPr>
                <w:b/>
                <w:i/>
                <w:szCs w:val="22"/>
              </w:rPr>
              <w:t>initialUplinkBWP</w:t>
            </w:r>
          </w:p>
          <w:p w14:paraId="38CB8D4A" w14:textId="77777777" w:rsidR="00C65757" w:rsidRPr="00F537EB" w:rsidRDefault="00C65757" w:rsidP="00FE67BB">
            <w:pPr>
              <w:pStyle w:val="TAL"/>
              <w:rPr>
                <w:szCs w:val="22"/>
              </w:rPr>
            </w:pPr>
            <w:r w:rsidRPr="00F537EB">
              <w:rPr>
                <w:szCs w:val="22"/>
              </w:rPr>
              <w:t xml:space="preserve">The dedicated (UE-specific) configuration for the initial uplink bandwidth-part (i.e. UL BWP#0). If any of the optional IEs are configured within this IE as part of the IE </w:t>
            </w:r>
            <w:r w:rsidRPr="00F537EB">
              <w:rPr>
                <w:i/>
                <w:szCs w:val="22"/>
              </w:rPr>
              <w:t>uplinkConfig</w:t>
            </w:r>
            <w:r w:rsidRPr="00F537EB">
              <w:rPr>
                <w:szCs w:val="22"/>
              </w:rPr>
              <w:t xml:space="preserve">, the UE considers the BWP#0 to be an RRC configured BWP (from UE capability viewpoint). Otherwise, the UE does not consider the BWP#0 as an RRC configured BWP (from UE capability viewpoint). Network always configures </w:t>
            </w:r>
            <w:r w:rsidRPr="00F537EB">
              <w:t>the UE with a value for</w:t>
            </w:r>
            <w:r w:rsidRPr="00F537EB">
              <w:rPr>
                <w:szCs w:val="22"/>
              </w:rPr>
              <w:t xml:space="preserve"> this field if no other BWPs are configured. NOTE1</w:t>
            </w:r>
          </w:p>
        </w:tc>
      </w:tr>
      <w:tr w:rsidR="00C65757" w:rsidRPr="00F537EB" w14:paraId="1F29A4F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356E505" w14:textId="77777777" w:rsidR="00C65757" w:rsidRPr="00F537EB" w:rsidRDefault="00C65757" w:rsidP="00FE67BB">
            <w:pPr>
              <w:pStyle w:val="TAL"/>
              <w:rPr>
                <w:b/>
                <w:i/>
                <w:szCs w:val="22"/>
              </w:rPr>
            </w:pPr>
            <w:r w:rsidRPr="00F537EB">
              <w:rPr>
                <w:b/>
                <w:i/>
                <w:szCs w:val="22"/>
              </w:rPr>
              <w:t>powerBoostPi2BPSK</w:t>
            </w:r>
          </w:p>
          <w:p w14:paraId="079CA319" w14:textId="77777777" w:rsidR="00C65757" w:rsidRPr="00F537EB" w:rsidRDefault="00C65757" w:rsidP="00FE67BB">
            <w:pPr>
              <w:pStyle w:val="TAL"/>
              <w:rPr>
                <w:szCs w:val="22"/>
              </w:rPr>
            </w:pPr>
            <w:r w:rsidRPr="00F537EB">
              <w:rPr>
                <w:szCs w:val="22"/>
              </w:rPr>
              <w:t xml:space="preserve">If this field is set to </w:t>
            </w:r>
            <w:r w:rsidRPr="00F537EB">
              <w:rPr>
                <w:i/>
                <w:iCs/>
                <w:lang w:eastAsia="en-GB"/>
              </w:rPr>
              <w:t>true</w:t>
            </w:r>
            <w:r w:rsidRPr="00F537EB">
              <w:rPr>
                <w:szCs w:val="22"/>
              </w:rPr>
              <w:t>, the UE determines the maximum output power for PUCCH/PUSCH transmissions that use pi/2 BPSK modulation according to TS 38.101-1 [15], clause 6.2.4.</w:t>
            </w:r>
          </w:p>
        </w:tc>
      </w:tr>
      <w:tr w:rsidR="00C65757" w:rsidRPr="00F537EB" w14:paraId="2A23270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BAB4C83" w14:textId="77777777" w:rsidR="00C65757" w:rsidRPr="00F537EB" w:rsidRDefault="00C65757" w:rsidP="00FE67BB">
            <w:pPr>
              <w:pStyle w:val="TAL"/>
              <w:rPr>
                <w:szCs w:val="22"/>
              </w:rPr>
            </w:pPr>
            <w:r w:rsidRPr="00F537EB">
              <w:rPr>
                <w:b/>
                <w:i/>
                <w:szCs w:val="22"/>
              </w:rPr>
              <w:t>pusch-ServingCellConfig</w:t>
            </w:r>
          </w:p>
          <w:p w14:paraId="15A305D3" w14:textId="77777777" w:rsidR="00C65757" w:rsidRPr="00F537EB" w:rsidRDefault="00C65757" w:rsidP="00FE67BB">
            <w:pPr>
              <w:pStyle w:val="TAL"/>
              <w:rPr>
                <w:szCs w:val="22"/>
              </w:rPr>
            </w:pPr>
            <w:r w:rsidRPr="00F537EB">
              <w:rPr>
                <w:szCs w:val="22"/>
              </w:rPr>
              <w:t>PUSCH related parameters that are not BWP-specific.</w:t>
            </w:r>
          </w:p>
        </w:tc>
      </w:tr>
      <w:tr w:rsidR="00C65757" w:rsidRPr="00F537EB" w14:paraId="4801FDCA" w14:textId="77777777" w:rsidTr="00FE67BB">
        <w:tc>
          <w:tcPr>
            <w:tcW w:w="14173" w:type="dxa"/>
            <w:tcBorders>
              <w:top w:val="single" w:sz="4" w:space="0" w:color="auto"/>
              <w:left w:val="single" w:sz="4" w:space="0" w:color="auto"/>
              <w:bottom w:val="single" w:sz="4" w:space="0" w:color="auto"/>
              <w:right w:val="single" w:sz="4" w:space="0" w:color="auto"/>
            </w:tcBorders>
          </w:tcPr>
          <w:p w14:paraId="219CF3F0" w14:textId="77777777" w:rsidR="00C65757" w:rsidRPr="00F537EB" w:rsidRDefault="00C65757" w:rsidP="00FE67BB">
            <w:pPr>
              <w:pStyle w:val="TAL"/>
              <w:rPr>
                <w:b/>
                <w:i/>
                <w:szCs w:val="22"/>
              </w:rPr>
            </w:pPr>
            <w:r w:rsidRPr="00F537EB">
              <w:rPr>
                <w:b/>
                <w:i/>
                <w:szCs w:val="22"/>
              </w:rPr>
              <w:t>uplinkBWP-ToAddModList</w:t>
            </w:r>
          </w:p>
          <w:p w14:paraId="1D47011A" w14:textId="77777777" w:rsidR="00C65757" w:rsidRPr="00F537EB" w:rsidRDefault="00C65757" w:rsidP="00FE67BB">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C65757" w:rsidRPr="00F537EB" w14:paraId="62284E8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F7202D5" w14:textId="77777777" w:rsidR="00C65757" w:rsidRPr="00F537EB" w:rsidRDefault="00C65757" w:rsidP="00FE67BB">
            <w:pPr>
              <w:pStyle w:val="TAL"/>
              <w:rPr>
                <w:szCs w:val="22"/>
              </w:rPr>
            </w:pPr>
            <w:r w:rsidRPr="00F537EB">
              <w:rPr>
                <w:b/>
                <w:i/>
                <w:szCs w:val="22"/>
              </w:rPr>
              <w:t>uplinkBWP-ToReleaseList</w:t>
            </w:r>
          </w:p>
          <w:p w14:paraId="23E34DB1" w14:textId="77777777" w:rsidR="00C65757" w:rsidRPr="00F537EB" w:rsidRDefault="00C65757" w:rsidP="00FE67BB">
            <w:pPr>
              <w:pStyle w:val="TAL"/>
              <w:rPr>
                <w:szCs w:val="22"/>
              </w:rPr>
            </w:pPr>
            <w:r w:rsidRPr="00F537EB">
              <w:rPr>
                <w:szCs w:val="22"/>
              </w:rPr>
              <w:t>The additional bandwidth parts for uplink to be released.</w:t>
            </w:r>
          </w:p>
        </w:tc>
      </w:tr>
      <w:tr w:rsidR="00C65757" w:rsidRPr="00F537EB" w14:paraId="1AF29C8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F585E1D" w14:textId="77777777" w:rsidR="00C65757" w:rsidRPr="00F537EB" w:rsidRDefault="00C65757" w:rsidP="00FE67BB">
            <w:pPr>
              <w:pStyle w:val="TAL"/>
              <w:rPr>
                <w:b/>
                <w:i/>
                <w:szCs w:val="22"/>
              </w:rPr>
            </w:pPr>
            <w:r w:rsidRPr="00F537EB">
              <w:rPr>
                <w:b/>
                <w:i/>
                <w:szCs w:val="22"/>
              </w:rPr>
              <w:t>uplinkChannelBW-PerSCS-List</w:t>
            </w:r>
          </w:p>
          <w:p w14:paraId="3C1F61AA" w14:textId="77777777" w:rsidR="00C65757" w:rsidRPr="00F537EB" w:rsidRDefault="00C65757" w:rsidP="00FE67BB">
            <w:pPr>
              <w:pStyle w:val="TAL"/>
              <w:rPr>
                <w:szCs w:val="22"/>
              </w:rPr>
            </w:pPr>
            <w:r w:rsidRPr="00F537EB">
              <w:rPr>
                <w:szCs w:val="22"/>
              </w:rPr>
              <w:t>A set of UE specific channel bandwidth and location</w:t>
            </w:r>
            <w:r w:rsidRPr="00F537EB" w:rsidDel="00EE554A">
              <w:rPr>
                <w:szCs w:val="22"/>
              </w:rPr>
              <w:t xml:space="preserve"> </w:t>
            </w:r>
            <w:r w:rsidRPr="00F537EB">
              <w:rPr>
                <w:szCs w:val="22"/>
              </w:rPr>
              <w:t xml:space="preserve">configurations for different subcarrier spacings (numerologies). Defined in relation to Point A. </w:t>
            </w:r>
            <w:bookmarkStart w:id="1863" w:name="_Hlk2179834"/>
            <w:r w:rsidRPr="00F537EB">
              <w:rPr>
                <w:szCs w:val="22"/>
              </w:rPr>
              <w:t xml:space="preserve">The UE uses the configuration provided in this field only for the purpose of channel bandwidth and location determination. </w:t>
            </w:r>
            <w:bookmarkEnd w:id="1863"/>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 Network only configures channel bandwidth that corresponds to the channel bandwidth values defined in TS 38.101-1 [15] and TS 38.101-2 [39].</w:t>
            </w:r>
          </w:p>
        </w:tc>
      </w:tr>
    </w:tbl>
    <w:p w14:paraId="686B1AB0" w14:textId="77777777" w:rsidR="00C65757" w:rsidRPr="00F537EB" w:rsidRDefault="00C65757" w:rsidP="00C65757"/>
    <w:p w14:paraId="6FEBCE9E" w14:textId="77777777" w:rsidR="00C65757" w:rsidRPr="00F537EB" w:rsidRDefault="00C65757" w:rsidP="00C65757">
      <w:pPr>
        <w:pStyle w:val="NO"/>
        <w:rPr>
          <w:rFonts w:eastAsia="SimSun"/>
        </w:rPr>
      </w:pPr>
      <w:r w:rsidRPr="00F537EB">
        <w:rPr>
          <w:rFonts w:eastAsia="SimSun"/>
        </w:rPr>
        <w:t>NOTE 1:</w:t>
      </w:r>
      <w:r w:rsidRPr="00F537EB">
        <w:rPr>
          <w:rFonts w:eastAsia="SimSun"/>
        </w:rPr>
        <w:tab/>
        <w:t xml:space="preserve">If the dedicated part of initial UL/DL BWP configuration is absent,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doesn't support DCI-based switching.</w:t>
      </w:r>
    </w:p>
    <w:p w14:paraId="446266D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EA639A3" w14:textId="77777777" w:rsidTr="00FE67BB">
        <w:tc>
          <w:tcPr>
            <w:tcW w:w="4027" w:type="dxa"/>
            <w:tcBorders>
              <w:top w:val="single" w:sz="4" w:space="0" w:color="auto"/>
              <w:left w:val="single" w:sz="4" w:space="0" w:color="auto"/>
              <w:bottom w:val="single" w:sz="4" w:space="0" w:color="auto"/>
              <w:right w:val="single" w:sz="4" w:space="0" w:color="auto"/>
            </w:tcBorders>
            <w:hideMark/>
          </w:tcPr>
          <w:bookmarkEnd w:id="1862"/>
          <w:p w14:paraId="0E0FAE5B" w14:textId="77777777" w:rsidR="00C65757" w:rsidRPr="00F537EB" w:rsidRDefault="00C65757" w:rsidP="00FE67B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A09CA6" w14:textId="77777777" w:rsidR="00C65757" w:rsidRPr="00F537EB" w:rsidRDefault="00C65757" w:rsidP="00FE67BB">
            <w:pPr>
              <w:pStyle w:val="TAH"/>
            </w:pPr>
            <w:r w:rsidRPr="00F537EB">
              <w:t>Explanation</w:t>
            </w:r>
          </w:p>
        </w:tc>
      </w:tr>
      <w:tr w:rsidR="00C65757" w:rsidRPr="00F537EB" w14:paraId="24A709E2" w14:textId="77777777" w:rsidTr="00FE67BB">
        <w:tc>
          <w:tcPr>
            <w:tcW w:w="4027" w:type="dxa"/>
            <w:tcBorders>
              <w:top w:val="single" w:sz="4" w:space="0" w:color="auto"/>
              <w:left w:val="single" w:sz="4" w:space="0" w:color="auto"/>
              <w:bottom w:val="single" w:sz="4" w:space="0" w:color="auto"/>
              <w:right w:val="single" w:sz="4" w:space="0" w:color="auto"/>
            </w:tcBorders>
          </w:tcPr>
          <w:p w14:paraId="59FDF7EE" w14:textId="77777777" w:rsidR="00C65757" w:rsidRPr="00F537EB" w:rsidRDefault="00C65757" w:rsidP="00FE67BB">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7F1D5DDE" w14:textId="77777777" w:rsidR="00C65757" w:rsidRPr="00F537EB" w:rsidRDefault="00C65757" w:rsidP="00FE67BB">
            <w:pPr>
              <w:pStyle w:val="TAL"/>
            </w:pPr>
            <w:r w:rsidRPr="00F537EB">
              <w:t>This field is mandatory present for SCells whose slot offset between the SpCell is not 0. Otherwise it is absent, Need S.</w:t>
            </w:r>
          </w:p>
        </w:tc>
      </w:tr>
      <w:tr w:rsidR="00C65757" w:rsidRPr="00F537EB" w14:paraId="60B109E4" w14:textId="77777777" w:rsidTr="00FE67BB">
        <w:tc>
          <w:tcPr>
            <w:tcW w:w="4027" w:type="dxa"/>
            <w:tcBorders>
              <w:top w:val="single" w:sz="4" w:space="0" w:color="auto"/>
              <w:left w:val="single" w:sz="4" w:space="0" w:color="auto"/>
              <w:bottom w:val="single" w:sz="4" w:space="0" w:color="auto"/>
              <w:right w:val="single" w:sz="4" w:space="0" w:color="auto"/>
            </w:tcBorders>
          </w:tcPr>
          <w:p w14:paraId="3732DCDF" w14:textId="77777777" w:rsidR="00C65757" w:rsidRPr="00F537EB" w:rsidRDefault="00C65757" w:rsidP="00FE67BB">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35503293" w14:textId="77777777" w:rsidR="00C65757" w:rsidRPr="00F537EB" w:rsidRDefault="00C65757" w:rsidP="00FE67BB">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C65757" w:rsidRPr="00F537EB" w14:paraId="7B274029" w14:textId="77777777" w:rsidTr="00FE67BB">
        <w:tc>
          <w:tcPr>
            <w:tcW w:w="4027" w:type="dxa"/>
            <w:tcBorders>
              <w:top w:val="single" w:sz="4" w:space="0" w:color="auto"/>
              <w:left w:val="single" w:sz="4" w:space="0" w:color="auto"/>
              <w:bottom w:val="single" w:sz="4" w:space="0" w:color="auto"/>
              <w:right w:val="single" w:sz="4" w:space="0" w:color="auto"/>
            </w:tcBorders>
          </w:tcPr>
          <w:p w14:paraId="02D55D87" w14:textId="77777777" w:rsidR="00C65757" w:rsidRPr="00F537EB" w:rsidRDefault="00C65757" w:rsidP="00FE67BB">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4E71B485" w14:textId="77777777" w:rsidR="00C65757" w:rsidRPr="00F537EB" w:rsidRDefault="00C65757" w:rsidP="00FE67BB">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C65757" w:rsidRPr="00F537EB" w14:paraId="4C70FAF4"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BD560AD" w14:textId="77777777" w:rsidR="00C65757" w:rsidRPr="00F537EB" w:rsidRDefault="00C65757" w:rsidP="00FE67B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3EAA963" w14:textId="77777777" w:rsidR="00C65757" w:rsidRPr="00F537EB" w:rsidRDefault="00C65757" w:rsidP="00FE67B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C65757" w:rsidRPr="00F537EB" w14:paraId="08957DAC" w14:textId="77777777" w:rsidTr="00FE67BB">
        <w:tc>
          <w:tcPr>
            <w:tcW w:w="4027" w:type="dxa"/>
            <w:tcBorders>
              <w:top w:val="single" w:sz="4" w:space="0" w:color="auto"/>
              <w:left w:val="single" w:sz="4" w:space="0" w:color="auto"/>
              <w:bottom w:val="single" w:sz="4" w:space="0" w:color="auto"/>
              <w:right w:val="single" w:sz="4" w:space="0" w:color="auto"/>
            </w:tcBorders>
          </w:tcPr>
          <w:p w14:paraId="25584121" w14:textId="77777777" w:rsidR="00C65757" w:rsidRPr="00F537EB" w:rsidRDefault="00C65757" w:rsidP="00FE67BB">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5C74456" w14:textId="77777777" w:rsidR="00C65757" w:rsidRPr="00F537EB" w:rsidRDefault="00C65757" w:rsidP="00FE67BB">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C65757" w:rsidRPr="00F537EB" w14:paraId="1BD47B14" w14:textId="77777777" w:rsidTr="00FE67BB">
        <w:tc>
          <w:tcPr>
            <w:tcW w:w="4027" w:type="dxa"/>
            <w:tcBorders>
              <w:top w:val="single" w:sz="4" w:space="0" w:color="auto"/>
              <w:left w:val="single" w:sz="4" w:space="0" w:color="auto"/>
              <w:bottom w:val="single" w:sz="4" w:space="0" w:color="auto"/>
              <w:right w:val="single" w:sz="4" w:space="0" w:color="auto"/>
            </w:tcBorders>
          </w:tcPr>
          <w:p w14:paraId="6A02EE92" w14:textId="77777777" w:rsidR="00C65757" w:rsidRPr="00F537EB" w:rsidRDefault="00C65757" w:rsidP="00FE67BB">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0D8754FF" w14:textId="77777777" w:rsidR="00C65757" w:rsidRPr="00F537EB" w:rsidRDefault="00C65757" w:rsidP="00FE67BB">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C65757" w:rsidRPr="00F537EB" w14:paraId="2FD33D3F"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18269D5" w14:textId="77777777" w:rsidR="00C65757" w:rsidRPr="00F537EB" w:rsidRDefault="00C65757" w:rsidP="00FE67B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322F9BA" w14:textId="77777777" w:rsidR="00C65757" w:rsidRPr="00F537EB" w:rsidRDefault="00C65757" w:rsidP="00FE67BB">
            <w:pPr>
              <w:pStyle w:val="TAL"/>
            </w:pPr>
            <w:r w:rsidRPr="00F537EB">
              <w:t xml:space="preserve">This field is optionally present, Need R, for SCells. It is absent otherwise. </w:t>
            </w:r>
          </w:p>
        </w:tc>
      </w:tr>
      <w:tr w:rsidR="00C65757" w:rsidRPr="00F537EB" w14:paraId="7B2033CC"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55E16A35" w14:textId="77777777" w:rsidR="00C65757" w:rsidRPr="00F537EB" w:rsidRDefault="00C65757" w:rsidP="00FE67B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3B468AB" w14:textId="77777777" w:rsidR="00C65757" w:rsidRPr="00F537EB" w:rsidRDefault="00C65757" w:rsidP="00FE67BB">
            <w:pPr>
              <w:pStyle w:val="TAL"/>
            </w:pPr>
            <w:r w:rsidRPr="00F537EB">
              <w:t>This field is optionally present, Need S, for SCells except PUCCH SCells. It is absent otherwise.</w:t>
            </w:r>
          </w:p>
        </w:tc>
      </w:tr>
      <w:tr w:rsidR="00C65757" w:rsidRPr="00F537EB" w14:paraId="5CAE539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1D70047C" w14:textId="77777777" w:rsidR="00C65757" w:rsidRPr="00F537EB" w:rsidRDefault="00C65757" w:rsidP="00FE67B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6D68C7C2" w14:textId="77777777" w:rsidR="00C65757" w:rsidRPr="00F537EB" w:rsidRDefault="00C65757" w:rsidP="00FE67BB">
            <w:pPr>
              <w:pStyle w:val="TAL"/>
            </w:pPr>
            <w:r w:rsidRPr="00F537EB">
              <w:t xml:space="preserve">This field is mandatory present for a SpCell upon PCell change and PSCell addition/change and upon </w:t>
            </w:r>
            <w:r w:rsidRPr="00F537EB">
              <w:rPr>
                <w:i/>
              </w:rPr>
              <w:t>RRCSetup</w:t>
            </w:r>
            <w:r w:rsidRPr="00F537EB">
              <w:t>/</w:t>
            </w:r>
            <w:r w:rsidRPr="00F537EB">
              <w:rPr>
                <w:i/>
              </w:rPr>
              <w:t>RRCResume</w:t>
            </w:r>
            <w:r w:rsidRPr="00F537EB">
              <w:t>.</w:t>
            </w:r>
          </w:p>
          <w:p w14:paraId="67C45EF3" w14:textId="77777777" w:rsidR="00C65757" w:rsidRPr="00F537EB" w:rsidRDefault="00C65757" w:rsidP="00FE67BB">
            <w:pPr>
              <w:pStyle w:val="TAL"/>
            </w:pPr>
            <w:r w:rsidRPr="00F537EB">
              <w:t>The field is mandatory present for an SCell upon addition.</w:t>
            </w:r>
          </w:p>
          <w:p w14:paraId="737B8BAE" w14:textId="77777777" w:rsidR="00C65757" w:rsidRPr="00F537EB" w:rsidRDefault="00C65757" w:rsidP="00FE67BB">
            <w:pPr>
              <w:pStyle w:val="TAL"/>
            </w:pPr>
            <w:r w:rsidRPr="00F537EB">
              <w:t xml:space="preserve">For SpCell, the field is optionally present, Need N, upon reconfiguration without </w:t>
            </w:r>
            <w:r w:rsidRPr="00F537EB">
              <w:rPr>
                <w:i/>
              </w:rPr>
              <w:t>reconfigurationWithSync</w:t>
            </w:r>
            <w:r w:rsidRPr="00F537EB">
              <w:t>.</w:t>
            </w:r>
          </w:p>
          <w:p w14:paraId="65AA98A1" w14:textId="77777777" w:rsidR="00C65757" w:rsidRPr="00F537EB" w:rsidRDefault="00C65757" w:rsidP="00FE67BB">
            <w:pPr>
              <w:pStyle w:val="TAL"/>
            </w:pPr>
            <w:r w:rsidRPr="00F537EB">
              <w:t>In all other cases the field is absent.</w:t>
            </w:r>
          </w:p>
        </w:tc>
      </w:tr>
      <w:tr w:rsidR="00C65757" w:rsidRPr="00F537EB" w14:paraId="607CF144"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26C9D8C5" w14:textId="77777777" w:rsidR="00C65757" w:rsidRPr="00F537EB" w:rsidRDefault="00C65757" w:rsidP="00FE67B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288DBC48" w14:textId="77777777" w:rsidR="00C65757" w:rsidRPr="00F537EB" w:rsidRDefault="00C65757" w:rsidP="00FE67BB">
            <w:pPr>
              <w:pStyle w:val="TAL"/>
            </w:pPr>
            <w:r w:rsidRPr="00F537EB">
              <w:t>This field is optionally present, Need R, for TDD cells. It is absent otherwise.</w:t>
            </w:r>
          </w:p>
        </w:tc>
      </w:tr>
    </w:tbl>
    <w:p w14:paraId="3440B91C" w14:textId="77777777" w:rsidR="00C65757" w:rsidRPr="00F537EB" w:rsidRDefault="00C65757" w:rsidP="00C65757"/>
    <w:p w14:paraId="320A473B" w14:textId="77777777" w:rsidR="00C65757" w:rsidRPr="00F537EB" w:rsidRDefault="00C65757" w:rsidP="00C65757">
      <w:pPr>
        <w:pStyle w:val="Heading4"/>
      </w:pPr>
      <w:bookmarkStart w:id="1864" w:name="_Toc20426105"/>
      <w:bookmarkStart w:id="1865" w:name="_Toc29321501"/>
      <w:bookmarkStart w:id="1866" w:name="_Toc36757284"/>
      <w:bookmarkStart w:id="1867" w:name="_Toc36836825"/>
      <w:bookmarkStart w:id="1868" w:name="_Toc36843802"/>
      <w:bookmarkStart w:id="1869" w:name="_Toc37068091"/>
      <w:r w:rsidRPr="00F537EB">
        <w:t>–</w:t>
      </w:r>
      <w:r w:rsidRPr="00F537EB">
        <w:tab/>
      </w:r>
      <w:r w:rsidRPr="00F537EB">
        <w:rPr>
          <w:i/>
        </w:rPr>
        <w:t>ServingCellConfigCommon</w:t>
      </w:r>
      <w:bookmarkEnd w:id="1864"/>
      <w:bookmarkEnd w:id="1865"/>
      <w:bookmarkEnd w:id="1866"/>
      <w:bookmarkEnd w:id="1867"/>
      <w:bookmarkEnd w:id="1868"/>
      <w:bookmarkEnd w:id="1869"/>
    </w:p>
    <w:p w14:paraId="4F5B7707" w14:textId="77777777" w:rsidR="00C65757" w:rsidRPr="00F537EB" w:rsidRDefault="00C65757" w:rsidP="00C65757">
      <w:r w:rsidRPr="00F537EB">
        <w:t xml:space="preserve">The IE </w:t>
      </w:r>
      <w:r w:rsidRPr="00F537EB">
        <w:rPr>
          <w:i/>
        </w:rPr>
        <w:t xml:space="preserve">ServingCellConfigCommon </w:t>
      </w:r>
      <w:r w:rsidRPr="00F537EB">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2F22429" w14:textId="77777777" w:rsidR="00C65757" w:rsidRPr="00F537EB" w:rsidRDefault="00C65757" w:rsidP="00C65757">
      <w:pPr>
        <w:pStyle w:val="TH"/>
      </w:pPr>
      <w:r w:rsidRPr="00F537EB">
        <w:rPr>
          <w:bCs/>
          <w:i/>
          <w:iCs/>
        </w:rPr>
        <w:t xml:space="preserve">ServingCellConfigCommon </w:t>
      </w:r>
      <w:r w:rsidRPr="00F537EB">
        <w:t>information element</w:t>
      </w:r>
    </w:p>
    <w:p w14:paraId="1E61D97E" w14:textId="77777777" w:rsidR="00C65757" w:rsidRPr="00F537EB" w:rsidRDefault="00C65757" w:rsidP="00C65757">
      <w:pPr>
        <w:pStyle w:val="PL"/>
      </w:pPr>
      <w:r w:rsidRPr="00F537EB">
        <w:t>-- ASN1START</w:t>
      </w:r>
    </w:p>
    <w:p w14:paraId="2AE16AC7" w14:textId="77777777" w:rsidR="00C65757" w:rsidRPr="00F537EB" w:rsidRDefault="00C65757" w:rsidP="00C65757">
      <w:pPr>
        <w:pStyle w:val="PL"/>
      </w:pPr>
      <w:r w:rsidRPr="00F537EB">
        <w:t>-- TAG-SERVINGCELLCONFIGCOMMON-START</w:t>
      </w:r>
    </w:p>
    <w:p w14:paraId="24CA2106" w14:textId="77777777" w:rsidR="00C65757" w:rsidRPr="00F537EB" w:rsidRDefault="00C65757" w:rsidP="00C65757">
      <w:pPr>
        <w:pStyle w:val="PL"/>
      </w:pPr>
    </w:p>
    <w:p w14:paraId="796196A7" w14:textId="77777777" w:rsidR="00C65757" w:rsidRPr="00F537EB" w:rsidRDefault="00C65757" w:rsidP="00C65757">
      <w:pPr>
        <w:pStyle w:val="PL"/>
      </w:pPr>
      <w:r w:rsidRPr="00F537EB">
        <w:t>ServingCellConfigCommon ::=         SEQUENCE {</w:t>
      </w:r>
    </w:p>
    <w:p w14:paraId="2FDD7CB4" w14:textId="77777777" w:rsidR="00C65757" w:rsidRPr="00F537EB" w:rsidRDefault="00C65757" w:rsidP="00C65757">
      <w:pPr>
        <w:pStyle w:val="PL"/>
      </w:pPr>
      <w:r w:rsidRPr="00F537EB">
        <w:t xml:space="preserve">    physCellId                          PhysCellId                                                          OPTIONAL,   -- Cond HOAndServCellAdd,</w:t>
      </w:r>
    </w:p>
    <w:p w14:paraId="5F05DEEE" w14:textId="77777777" w:rsidR="00C65757" w:rsidRPr="00F537EB" w:rsidRDefault="00C65757" w:rsidP="00C65757">
      <w:pPr>
        <w:pStyle w:val="PL"/>
      </w:pPr>
      <w:r w:rsidRPr="00F537EB">
        <w:t xml:space="preserve">    downlinkConfigCommon                DownlinkConfigCommon                                                OPTIONAL,   -- Cond HOAndServCellAdd</w:t>
      </w:r>
    </w:p>
    <w:p w14:paraId="7F462C9F" w14:textId="77777777" w:rsidR="00C65757" w:rsidRPr="00F537EB" w:rsidRDefault="00C65757" w:rsidP="00C65757">
      <w:pPr>
        <w:pStyle w:val="PL"/>
      </w:pPr>
      <w:r w:rsidRPr="00F537EB">
        <w:t xml:space="preserve">    uplinkConfigCommon                  UplinkConfigCommon                                                  OPTIONAL,   -- Need M</w:t>
      </w:r>
    </w:p>
    <w:p w14:paraId="422AB9A3" w14:textId="77777777" w:rsidR="00C65757" w:rsidRPr="00F537EB" w:rsidRDefault="00C65757" w:rsidP="00C65757">
      <w:pPr>
        <w:pStyle w:val="PL"/>
      </w:pPr>
      <w:r w:rsidRPr="00F537EB">
        <w:t xml:space="preserve">    supplementaryUplinkConfig           UplinkConfigCommon                                                  OPTIONAL,   -- Need S</w:t>
      </w:r>
    </w:p>
    <w:p w14:paraId="7C206F03" w14:textId="77777777" w:rsidR="00C65757" w:rsidRPr="00F537EB" w:rsidRDefault="00C65757" w:rsidP="00C65757">
      <w:pPr>
        <w:pStyle w:val="PL"/>
      </w:pPr>
      <w:r w:rsidRPr="00F537EB">
        <w:t xml:space="preserve">    n-TimingAdvanceOffset               ENUMERATED { n0, n25600, n39936 }                                   OPTIONAL,   -- Need S</w:t>
      </w:r>
    </w:p>
    <w:p w14:paraId="034FCD44" w14:textId="77777777" w:rsidR="00C65757" w:rsidRPr="00F537EB" w:rsidRDefault="00C65757" w:rsidP="00C65757">
      <w:pPr>
        <w:pStyle w:val="PL"/>
      </w:pPr>
      <w:r w:rsidRPr="00F537EB">
        <w:t xml:space="preserve">    ssb-PositionsInBurst                CHOICE {</w:t>
      </w:r>
    </w:p>
    <w:p w14:paraId="278250E4" w14:textId="77777777" w:rsidR="00C65757" w:rsidRPr="00F537EB" w:rsidRDefault="00C65757" w:rsidP="00C65757">
      <w:pPr>
        <w:pStyle w:val="PL"/>
      </w:pPr>
      <w:r w:rsidRPr="00F537EB">
        <w:t xml:space="preserve">        shortBitmap                         BIT STRING (SIZE (4)),</w:t>
      </w:r>
    </w:p>
    <w:p w14:paraId="4D661498" w14:textId="77777777" w:rsidR="00C65757" w:rsidRPr="00F537EB" w:rsidRDefault="00C65757" w:rsidP="00C65757">
      <w:pPr>
        <w:pStyle w:val="PL"/>
      </w:pPr>
      <w:r w:rsidRPr="00F537EB">
        <w:t xml:space="preserve">        mediumBitmap                        BIT STRING (SIZE (8)),</w:t>
      </w:r>
    </w:p>
    <w:p w14:paraId="6030ECEC" w14:textId="77777777" w:rsidR="00C65757" w:rsidRPr="00F537EB" w:rsidRDefault="00C65757" w:rsidP="00C65757">
      <w:pPr>
        <w:pStyle w:val="PL"/>
      </w:pPr>
      <w:r w:rsidRPr="00F537EB">
        <w:t xml:space="preserve">        longBitmap                          BIT STRING (SIZE (64))</w:t>
      </w:r>
    </w:p>
    <w:p w14:paraId="4FFE148B" w14:textId="77777777" w:rsidR="00C65757" w:rsidRPr="00F537EB" w:rsidRDefault="00C65757" w:rsidP="00C65757">
      <w:pPr>
        <w:pStyle w:val="PL"/>
      </w:pPr>
      <w:r w:rsidRPr="00F537EB">
        <w:t xml:space="preserve">    }                                                                                                       OPTIONAL, -- Cond AbsFreqSSB</w:t>
      </w:r>
    </w:p>
    <w:p w14:paraId="6166E72B" w14:textId="77777777" w:rsidR="00C65757" w:rsidRPr="00F537EB" w:rsidRDefault="00C65757" w:rsidP="00C65757">
      <w:pPr>
        <w:pStyle w:val="PL"/>
      </w:pPr>
      <w:r w:rsidRPr="00F537EB">
        <w:t xml:space="preserve">    ssb-periodicityServingCell          ENUMERATED { ms5, ms10, ms20, ms40, ms80, ms160, spare2, spare1 }   OPTIONAL, -- Need S</w:t>
      </w:r>
    </w:p>
    <w:p w14:paraId="43BF522F" w14:textId="77777777" w:rsidR="00C65757" w:rsidRPr="00F537EB" w:rsidRDefault="00C65757" w:rsidP="00C65757">
      <w:pPr>
        <w:pStyle w:val="PL"/>
      </w:pPr>
      <w:r w:rsidRPr="00F537EB">
        <w:t xml:space="preserve">    dmrs-TypeA-Position                 ENUMERATED {pos2, pos3},</w:t>
      </w:r>
    </w:p>
    <w:p w14:paraId="1DC0AEB1" w14:textId="77777777" w:rsidR="00C65757" w:rsidRPr="00F537EB" w:rsidRDefault="00C65757" w:rsidP="00C65757">
      <w:pPr>
        <w:pStyle w:val="PL"/>
      </w:pPr>
      <w:r w:rsidRPr="00F537EB">
        <w:t xml:space="preserve">    lte-CRS-ToMatchAround               SetupRelease { RateMatchPatternLTE-CRS }                            OPTIONAL, -- Need M</w:t>
      </w:r>
    </w:p>
    <w:p w14:paraId="03FA7912" w14:textId="77777777" w:rsidR="00C65757" w:rsidRPr="00F537EB" w:rsidRDefault="00C65757" w:rsidP="00C65757">
      <w:pPr>
        <w:pStyle w:val="PL"/>
      </w:pPr>
      <w:r w:rsidRPr="00F537EB">
        <w:t xml:space="preserve">    rateMatchPatternToAddModList        SEQUENCE (SIZE (1..maxNrofRateMatchPatterns)) OF RateMatchPattern   OPTIONAL, -- Need N</w:t>
      </w:r>
    </w:p>
    <w:p w14:paraId="3B0366EE" w14:textId="77777777" w:rsidR="00C65757" w:rsidRPr="00F537EB" w:rsidRDefault="00C65757" w:rsidP="00C65757">
      <w:pPr>
        <w:pStyle w:val="PL"/>
      </w:pPr>
      <w:r w:rsidRPr="00F537EB">
        <w:t xml:space="preserve">    rateMatchPatternToReleaseList       SEQUENCE (SIZE (1..maxNrofRateMatchPatterns)) OF RateMatchPatternId OPTIONAL, -- Need N</w:t>
      </w:r>
    </w:p>
    <w:p w14:paraId="0C908591" w14:textId="77777777" w:rsidR="00C65757" w:rsidRPr="00F537EB" w:rsidRDefault="00C65757" w:rsidP="00C65757">
      <w:pPr>
        <w:pStyle w:val="PL"/>
      </w:pPr>
      <w:r w:rsidRPr="00F537EB">
        <w:lastRenderedPageBreak/>
        <w:t xml:space="preserve">    ssbSubcarrierSpacing                SubcarrierSpacing                                                   OPTIONAL, -- Cond HOAndServCellWithSSB</w:t>
      </w:r>
    </w:p>
    <w:p w14:paraId="1F60BBA2" w14:textId="77777777" w:rsidR="00C65757" w:rsidRPr="00F537EB" w:rsidRDefault="00C65757" w:rsidP="00C65757">
      <w:pPr>
        <w:pStyle w:val="PL"/>
      </w:pPr>
      <w:r w:rsidRPr="00F537EB">
        <w:t xml:space="preserve">    tdd-UL-DL-ConfigurationCommon       TDD-UL-DL-ConfigCommon                                              OPTIONAL, -- Cond TDD</w:t>
      </w:r>
    </w:p>
    <w:p w14:paraId="5D0AF2EB" w14:textId="77777777" w:rsidR="00C65757" w:rsidRPr="00F537EB" w:rsidRDefault="00C65757" w:rsidP="00C65757">
      <w:pPr>
        <w:pStyle w:val="PL"/>
      </w:pPr>
      <w:r w:rsidRPr="00F537EB">
        <w:t xml:space="preserve">    ss-PBCH-BlockPower                  INTEGER (-60..50),</w:t>
      </w:r>
    </w:p>
    <w:p w14:paraId="0815FCA3" w14:textId="77777777" w:rsidR="00C65757" w:rsidRPr="00F537EB" w:rsidRDefault="00C65757" w:rsidP="00C65757">
      <w:pPr>
        <w:pStyle w:val="PL"/>
      </w:pPr>
      <w:r w:rsidRPr="00F537EB">
        <w:t xml:space="preserve">    ...,</w:t>
      </w:r>
    </w:p>
    <w:p w14:paraId="4E89B5D5" w14:textId="77777777" w:rsidR="00C65757" w:rsidRPr="00F537EB" w:rsidRDefault="00C65757" w:rsidP="00C65757">
      <w:pPr>
        <w:pStyle w:val="PL"/>
      </w:pPr>
      <w:r w:rsidRPr="00F537EB">
        <w:t xml:space="preserve">    [[</w:t>
      </w:r>
    </w:p>
    <w:p w14:paraId="14118433" w14:textId="77777777" w:rsidR="00C65757" w:rsidRPr="00F537EB" w:rsidRDefault="00C65757" w:rsidP="00C65757">
      <w:pPr>
        <w:pStyle w:val="PL"/>
      </w:pPr>
      <w:r w:rsidRPr="00F537EB">
        <w:t xml:space="preserve">    channelAccessMode-r16               CHOICE {</w:t>
      </w:r>
    </w:p>
    <w:p w14:paraId="7F094781" w14:textId="77777777" w:rsidR="00C65757" w:rsidRPr="00F537EB" w:rsidRDefault="00C65757" w:rsidP="00C65757">
      <w:pPr>
        <w:pStyle w:val="PL"/>
      </w:pPr>
      <w:r w:rsidRPr="00F537EB">
        <w:t xml:space="preserve">        dynamic                             NULL,</w:t>
      </w:r>
    </w:p>
    <w:p w14:paraId="22091BCC" w14:textId="77777777" w:rsidR="00C65757" w:rsidRPr="00F537EB" w:rsidRDefault="00C65757" w:rsidP="00C65757">
      <w:pPr>
        <w:pStyle w:val="PL"/>
      </w:pPr>
      <w:r w:rsidRPr="00F537EB">
        <w:t xml:space="preserve">        semistatic                          SemiStaticChannelAccessConfig</w:t>
      </w:r>
    </w:p>
    <w:p w14:paraId="527C255E" w14:textId="77777777" w:rsidR="00C65757" w:rsidRPr="00F537EB" w:rsidRDefault="00C65757" w:rsidP="00C65757">
      <w:pPr>
        <w:pStyle w:val="PL"/>
      </w:pPr>
      <w:r w:rsidRPr="00F537EB">
        <w:t xml:space="preserve">    }                                                                                                       OPTIONAL, -- Need M</w:t>
      </w:r>
    </w:p>
    <w:p w14:paraId="7FB27331" w14:textId="77777777" w:rsidR="00C65757" w:rsidRPr="00F537EB" w:rsidRDefault="00C65757" w:rsidP="00C65757">
      <w:pPr>
        <w:pStyle w:val="PL"/>
      </w:pPr>
      <w:r w:rsidRPr="00F537EB">
        <w:t xml:space="preserve">    discoveryBurst-WindowLength-r16         ENUMERATED {s0dot5, s1, s2, s3, s4, s5}                         OPTIONAL, -- Need M</w:t>
      </w:r>
    </w:p>
    <w:p w14:paraId="7BFA1C27" w14:textId="77777777" w:rsidR="00C65757" w:rsidRPr="00F537EB" w:rsidRDefault="00C65757" w:rsidP="00C65757">
      <w:pPr>
        <w:pStyle w:val="PL"/>
      </w:pPr>
      <w:r w:rsidRPr="00F537EB">
        <w:t xml:space="preserve">    ssb-PositionQCL-r16                     SSB-PositionQCL-Relationship-r16                                OPTIONAL, -- Need M</w:t>
      </w:r>
    </w:p>
    <w:p w14:paraId="45170006" w14:textId="77777777" w:rsidR="00C65757" w:rsidRPr="00F537EB" w:rsidRDefault="00C65757" w:rsidP="00C65757">
      <w:pPr>
        <w:pStyle w:val="PL"/>
      </w:pPr>
      <w:r w:rsidRPr="00F537EB">
        <w:t xml:space="preserve">    intraCellGuardBandUL-r16                IntraCellGuardBand-r16                                          OPTIONAL, -- Need M</w:t>
      </w:r>
    </w:p>
    <w:p w14:paraId="1E68C9C3" w14:textId="77777777" w:rsidR="00C65757" w:rsidRPr="00F537EB" w:rsidRDefault="00C65757" w:rsidP="00C65757">
      <w:pPr>
        <w:pStyle w:val="PL"/>
      </w:pPr>
      <w:r w:rsidRPr="00F537EB">
        <w:t xml:space="preserve">    </w:t>
      </w:r>
      <w:bookmarkStart w:id="1870" w:name="_Hlk31052616"/>
      <w:r w:rsidRPr="00F537EB">
        <w:t>intraCellGuardBandDL</w:t>
      </w:r>
      <w:bookmarkEnd w:id="1870"/>
      <w:r w:rsidRPr="00F537EB">
        <w:t>-r16                IntraCellGuardBand-r16                                          OPTIONAL  -- Need M</w:t>
      </w:r>
    </w:p>
    <w:p w14:paraId="351100AD" w14:textId="77777777" w:rsidR="00C65757" w:rsidRPr="00F537EB" w:rsidRDefault="00C65757" w:rsidP="00C65757">
      <w:pPr>
        <w:pStyle w:val="PL"/>
      </w:pPr>
      <w:r w:rsidRPr="00F537EB">
        <w:t xml:space="preserve">    ]]</w:t>
      </w:r>
    </w:p>
    <w:p w14:paraId="6853C795" w14:textId="77777777" w:rsidR="00C65757" w:rsidRPr="00F537EB" w:rsidRDefault="00C65757" w:rsidP="00C65757">
      <w:pPr>
        <w:pStyle w:val="PL"/>
      </w:pPr>
      <w:r w:rsidRPr="00F537EB">
        <w:t>}</w:t>
      </w:r>
    </w:p>
    <w:p w14:paraId="711C9E0E" w14:textId="77777777" w:rsidR="00C65757" w:rsidRPr="00F537EB" w:rsidRDefault="00C65757" w:rsidP="00C65757">
      <w:pPr>
        <w:pStyle w:val="PL"/>
      </w:pPr>
    </w:p>
    <w:p w14:paraId="71E873BF" w14:textId="77777777" w:rsidR="00C65757" w:rsidRPr="00F537EB" w:rsidRDefault="00C65757" w:rsidP="00C65757">
      <w:pPr>
        <w:pStyle w:val="PL"/>
      </w:pPr>
      <w:r w:rsidRPr="00F537EB">
        <w:t>IntraCellGuardBand-r16 ::=          SEQUENCE (SIZE (1..ffsValue)) OF GuardBand-r16 -- FFS upper size 4, assuming 100Mhz cell</w:t>
      </w:r>
    </w:p>
    <w:p w14:paraId="7DAD5F8B" w14:textId="77777777" w:rsidR="00C65757" w:rsidRPr="00F537EB" w:rsidRDefault="00C65757" w:rsidP="00C65757">
      <w:pPr>
        <w:pStyle w:val="PL"/>
      </w:pPr>
    </w:p>
    <w:p w14:paraId="7F374CC1" w14:textId="77777777" w:rsidR="00C65757" w:rsidRPr="00F537EB" w:rsidRDefault="00C65757" w:rsidP="00C65757">
      <w:pPr>
        <w:pStyle w:val="PL"/>
      </w:pPr>
      <w:r w:rsidRPr="00F537EB">
        <w:t>GuardBand-r16       ::=   SEQUENCE {</w:t>
      </w:r>
    </w:p>
    <w:p w14:paraId="078892A9" w14:textId="77777777" w:rsidR="00C65757" w:rsidRPr="00F537EB" w:rsidRDefault="00C65757" w:rsidP="00C65757">
      <w:pPr>
        <w:pStyle w:val="PL"/>
      </w:pPr>
      <w:r w:rsidRPr="00F537EB">
        <w:t xml:space="preserve">     startCRB-r16             INTEGER (0..ffsValue), --FFS upper range 275</w:t>
      </w:r>
    </w:p>
    <w:p w14:paraId="1D6F0B54" w14:textId="77777777" w:rsidR="00C65757" w:rsidRPr="00F537EB" w:rsidRDefault="00C65757" w:rsidP="00C65757">
      <w:pPr>
        <w:pStyle w:val="PL"/>
      </w:pPr>
      <w:r w:rsidRPr="00F537EB">
        <w:t xml:space="preserve">     nrofCRBs-r16             INTEGER (1..ffsValue)</w:t>
      </w:r>
    </w:p>
    <w:p w14:paraId="48125641" w14:textId="77777777" w:rsidR="00C65757" w:rsidRPr="00F537EB" w:rsidRDefault="00C65757" w:rsidP="00C65757">
      <w:pPr>
        <w:pStyle w:val="PL"/>
      </w:pPr>
      <w:r w:rsidRPr="00F537EB">
        <w:t>}</w:t>
      </w:r>
    </w:p>
    <w:p w14:paraId="0283D30F" w14:textId="77777777" w:rsidR="00C65757" w:rsidRPr="00F537EB" w:rsidRDefault="00C65757" w:rsidP="00C65757">
      <w:pPr>
        <w:pStyle w:val="PL"/>
      </w:pPr>
    </w:p>
    <w:p w14:paraId="164498F4" w14:textId="77777777" w:rsidR="00C65757" w:rsidRPr="00F537EB" w:rsidRDefault="00C65757" w:rsidP="00C65757">
      <w:pPr>
        <w:pStyle w:val="PL"/>
      </w:pPr>
      <w:r w:rsidRPr="00F537EB">
        <w:t>-- TAG-SERVINGCELLCONFIGCOMMON-STOP</w:t>
      </w:r>
    </w:p>
    <w:p w14:paraId="60AC8C74" w14:textId="77777777" w:rsidR="00C65757" w:rsidRPr="00F537EB" w:rsidRDefault="00C65757" w:rsidP="00C65757">
      <w:pPr>
        <w:pStyle w:val="PL"/>
      </w:pPr>
      <w:r w:rsidRPr="00F537EB">
        <w:t>-- ASN1STOP</w:t>
      </w:r>
    </w:p>
    <w:p w14:paraId="5695176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AA60D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0AECAE4" w14:textId="77777777" w:rsidR="00C65757" w:rsidRPr="00F537EB" w:rsidRDefault="00C65757" w:rsidP="00FE67BB">
            <w:pPr>
              <w:pStyle w:val="TAH"/>
              <w:rPr>
                <w:szCs w:val="22"/>
              </w:rPr>
            </w:pPr>
            <w:r w:rsidRPr="00F537EB">
              <w:rPr>
                <w:i/>
                <w:szCs w:val="22"/>
              </w:rPr>
              <w:lastRenderedPageBreak/>
              <w:t xml:space="preserve">ServingCellConfigCommon </w:t>
            </w:r>
            <w:r w:rsidRPr="00F537EB">
              <w:rPr>
                <w:szCs w:val="22"/>
              </w:rPr>
              <w:t>field descriptions</w:t>
            </w:r>
          </w:p>
        </w:tc>
      </w:tr>
      <w:tr w:rsidR="00C65757" w:rsidRPr="00F537EB" w14:paraId="47676533" w14:textId="77777777" w:rsidTr="00FE67BB">
        <w:tc>
          <w:tcPr>
            <w:tcW w:w="14173" w:type="dxa"/>
            <w:tcBorders>
              <w:top w:val="single" w:sz="4" w:space="0" w:color="auto"/>
              <w:left w:val="single" w:sz="4" w:space="0" w:color="auto"/>
              <w:bottom w:val="single" w:sz="4" w:space="0" w:color="auto"/>
              <w:right w:val="single" w:sz="4" w:space="0" w:color="auto"/>
            </w:tcBorders>
          </w:tcPr>
          <w:p w14:paraId="6F5149E1" w14:textId="77777777" w:rsidR="00C65757" w:rsidRPr="00F537EB" w:rsidRDefault="00C65757" w:rsidP="00FE67BB">
            <w:pPr>
              <w:pStyle w:val="TAL"/>
              <w:rPr>
                <w:szCs w:val="22"/>
              </w:rPr>
            </w:pPr>
            <w:r w:rsidRPr="00F537EB">
              <w:rPr>
                <w:b/>
                <w:bCs/>
                <w:i/>
                <w:szCs w:val="22"/>
                <w:lang w:eastAsia="en-GB"/>
              </w:rPr>
              <w:t>channelAccessMode</w:t>
            </w:r>
          </w:p>
          <w:p w14:paraId="1C8C24AB" w14:textId="77777777" w:rsidR="00C65757" w:rsidRPr="00F537EB" w:rsidRDefault="00C65757" w:rsidP="00FE67BB">
            <w:pPr>
              <w:pStyle w:val="TAL"/>
              <w:rPr>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29B2C31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4A22E64" w14:textId="77777777" w:rsidR="00C65757" w:rsidRPr="00F537EB" w:rsidRDefault="00C65757" w:rsidP="00FE67BB">
            <w:pPr>
              <w:pStyle w:val="TAL"/>
              <w:rPr>
                <w:szCs w:val="22"/>
              </w:rPr>
            </w:pPr>
            <w:r w:rsidRPr="00F537EB">
              <w:rPr>
                <w:b/>
                <w:i/>
                <w:szCs w:val="22"/>
              </w:rPr>
              <w:t>dmrs-TypeA-Position</w:t>
            </w:r>
          </w:p>
          <w:p w14:paraId="3CDA9C81" w14:textId="77777777" w:rsidR="00C65757" w:rsidRPr="00F537EB" w:rsidRDefault="00C65757" w:rsidP="00FE67BB">
            <w:pPr>
              <w:pStyle w:val="TAL"/>
              <w:rPr>
                <w:szCs w:val="22"/>
              </w:rPr>
            </w:pPr>
            <w:r w:rsidRPr="00F537EB">
              <w:rPr>
                <w:szCs w:val="22"/>
              </w:rPr>
              <w:t>Position of (first) DM-RS for downlink (see TS 38.211 [16], clause 7.4.1.1.1) and uplink (TS 38.211 [16], clause 6.4.1.1.3).</w:t>
            </w:r>
          </w:p>
        </w:tc>
      </w:tr>
      <w:tr w:rsidR="00C65757" w:rsidRPr="00F537EB" w14:paraId="04FD714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9F385CD" w14:textId="77777777" w:rsidR="00C65757" w:rsidRPr="00F537EB" w:rsidRDefault="00C65757" w:rsidP="00FE67BB">
            <w:pPr>
              <w:pStyle w:val="TAL"/>
              <w:rPr>
                <w:szCs w:val="22"/>
              </w:rPr>
            </w:pPr>
            <w:r w:rsidRPr="00F537EB">
              <w:rPr>
                <w:b/>
                <w:i/>
                <w:szCs w:val="22"/>
              </w:rPr>
              <w:t>downlinkConfigCommon</w:t>
            </w:r>
          </w:p>
          <w:p w14:paraId="1E60DCA5" w14:textId="77777777" w:rsidR="00C65757" w:rsidRPr="00F537EB" w:rsidRDefault="00C65757" w:rsidP="00FE67B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537EB">
              <w:rPr>
                <w:i/>
                <w:szCs w:val="22"/>
              </w:rPr>
              <w:t>controlResourceSetZero</w:t>
            </w:r>
            <w:r w:rsidRPr="00F537EB">
              <w:rPr>
                <w:szCs w:val="22"/>
              </w:rPr>
              <w:t xml:space="preserve"> and </w:t>
            </w:r>
            <w:r w:rsidRPr="00F537EB">
              <w:rPr>
                <w:i/>
                <w:szCs w:val="22"/>
              </w:rPr>
              <w:t>searchSpaceZero</w:t>
            </w:r>
            <w:r w:rsidRPr="00F537EB">
              <w:rPr>
                <w:szCs w:val="22"/>
              </w:rPr>
              <w:t xml:space="preserve"> which can be configured in </w:t>
            </w:r>
            <w:r w:rsidRPr="00F537EB">
              <w:rPr>
                <w:i/>
                <w:szCs w:val="22"/>
              </w:rPr>
              <w:t>ServingCellConfigCommon</w:t>
            </w:r>
            <w:r w:rsidRPr="00F537EB">
              <w:rPr>
                <w:szCs w:val="22"/>
              </w:rPr>
              <w:t xml:space="preserve"> even if MIB indicates that they are absent.</w:t>
            </w:r>
          </w:p>
        </w:tc>
      </w:tr>
      <w:tr w:rsidR="00C65757" w:rsidRPr="00F537EB" w14:paraId="2CF8332C" w14:textId="77777777" w:rsidTr="00FE67BB">
        <w:tc>
          <w:tcPr>
            <w:tcW w:w="14173" w:type="dxa"/>
            <w:tcBorders>
              <w:top w:val="single" w:sz="4" w:space="0" w:color="auto"/>
              <w:left w:val="single" w:sz="4" w:space="0" w:color="auto"/>
              <w:bottom w:val="single" w:sz="4" w:space="0" w:color="auto"/>
              <w:right w:val="single" w:sz="4" w:space="0" w:color="auto"/>
            </w:tcBorders>
          </w:tcPr>
          <w:p w14:paraId="09EE466C" w14:textId="77777777" w:rsidR="00C65757" w:rsidRPr="00F537EB" w:rsidRDefault="00C65757" w:rsidP="00FE67BB">
            <w:pPr>
              <w:pStyle w:val="TAL"/>
              <w:rPr>
                <w:b/>
                <w:i/>
                <w:szCs w:val="22"/>
              </w:rPr>
            </w:pPr>
            <w:r w:rsidRPr="00F537EB">
              <w:rPr>
                <w:b/>
                <w:i/>
                <w:szCs w:val="22"/>
              </w:rPr>
              <w:t>discoveryBurst-WindowLength</w:t>
            </w:r>
          </w:p>
          <w:p w14:paraId="15104A1F" w14:textId="77777777" w:rsidR="00C65757" w:rsidRPr="00F537EB" w:rsidRDefault="00C65757" w:rsidP="00FE67BB">
            <w:pPr>
              <w:pStyle w:val="TAL"/>
              <w:rPr>
                <w:b/>
                <w:i/>
                <w:szCs w:val="22"/>
              </w:rPr>
            </w:pPr>
            <w:r w:rsidRPr="00F537EB">
              <w:rPr>
                <w:szCs w:val="22"/>
              </w:rPr>
              <w:t>Indicates the window length of the discovery burst in ms (see TS 37.213 [48]).</w:t>
            </w:r>
          </w:p>
        </w:tc>
      </w:tr>
      <w:tr w:rsidR="00C65757" w:rsidRPr="00F537EB" w14:paraId="1D9564D1" w14:textId="77777777" w:rsidTr="00FE67BB">
        <w:tc>
          <w:tcPr>
            <w:tcW w:w="14173" w:type="dxa"/>
            <w:tcBorders>
              <w:top w:val="single" w:sz="4" w:space="0" w:color="auto"/>
              <w:left w:val="single" w:sz="4" w:space="0" w:color="auto"/>
              <w:bottom w:val="single" w:sz="4" w:space="0" w:color="auto"/>
              <w:right w:val="single" w:sz="4" w:space="0" w:color="auto"/>
            </w:tcBorders>
          </w:tcPr>
          <w:p w14:paraId="48CFE365" w14:textId="77777777" w:rsidR="00C65757" w:rsidRPr="00F537EB" w:rsidRDefault="00C65757" w:rsidP="00FE67BB">
            <w:pPr>
              <w:pStyle w:val="TAL"/>
              <w:rPr>
                <w:szCs w:val="22"/>
              </w:rPr>
            </w:pPr>
            <w:r w:rsidRPr="00F537EB">
              <w:rPr>
                <w:b/>
                <w:i/>
                <w:szCs w:val="22"/>
              </w:rPr>
              <w:t>intraCellGuardBandDL</w:t>
            </w:r>
          </w:p>
          <w:p w14:paraId="6A536D4F" w14:textId="77777777" w:rsidR="00C65757" w:rsidRPr="00F537EB" w:rsidRDefault="00C65757" w:rsidP="00FE67BB">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C65757" w:rsidRPr="00F537EB" w14:paraId="50CB851A" w14:textId="77777777" w:rsidTr="00FE67BB">
        <w:tc>
          <w:tcPr>
            <w:tcW w:w="14173" w:type="dxa"/>
            <w:tcBorders>
              <w:top w:val="single" w:sz="4" w:space="0" w:color="auto"/>
              <w:left w:val="single" w:sz="4" w:space="0" w:color="auto"/>
              <w:bottom w:val="single" w:sz="4" w:space="0" w:color="auto"/>
              <w:right w:val="single" w:sz="4" w:space="0" w:color="auto"/>
            </w:tcBorders>
          </w:tcPr>
          <w:p w14:paraId="074955BC" w14:textId="77777777" w:rsidR="00C65757" w:rsidRPr="00F537EB" w:rsidRDefault="00C65757" w:rsidP="00FE67BB">
            <w:pPr>
              <w:pStyle w:val="TAL"/>
              <w:rPr>
                <w:szCs w:val="22"/>
              </w:rPr>
            </w:pPr>
            <w:r w:rsidRPr="00F537EB">
              <w:rPr>
                <w:b/>
                <w:i/>
                <w:szCs w:val="22"/>
              </w:rPr>
              <w:t>intraCellGuardBandUL</w:t>
            </w:r>
          </w:p>
          <w:p w14:paraId="236ABC6E" w14:textId="77777777" w:rsidR="00C65757" w:rsidRPr="00F537EB" w:rsidRDefault="00C65757" w:rsidP="00FE67BB">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C65757" w:rsidRPr="00F537EB" w14:paraId="095A8EF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BE18AE" w14:textId="77777777" w:rsidR="00C65757" w:rsidRPr="00F537EB" w:rsidRDefault="00C65757" w:rsidP="00FE67BB">
            <w:pPr>
              <w:pStyle w:val="TAL"/>
              <w:rPr>
                <w:szCs w:val="22"/>
              </w:rPr>
            </w:pPr>
            <w:r w:rsidRPr="00F537EB">
              <w:rPr>
                <w:b/>
                <w:i/>
                <w:szCs w:val="22"/>
              </w:rPr>
              <w:t>longBitmap</w:t>
            </w:r>
          </w:p>
          <w:p w14:paraId="59C583B5" w14:textId="77777777" w:rsidR="00C65757" w:rsidRPr="00F537EB" w:rsidRDefault="00C65757" w:rsidP="00FE67BB">
            <w:pPr>
              <w:pStyle w:val="TAL"/>
              <w:rPr>
                <w:szCs w:val="22"/>
              </w:rPr>
            </w:pPr>
            <w:r w:rsidRPr="00F537EB">
              <w:rPr>
                <w:szCs w:val="22"/>
              </w:rPr>
              <w:t>Bitmap when maximum number of SS/PBCH blocks per half frame equals to 64 as defined in TS 38.213 [13], clause 4.1.</w:t>
            </w:r>
          </w:p>
        </w:tc>
      </w:tr>
      <w:tr w:rsidR="00C65757" w:rsidRPr="00F537EB" w14:paraId="4AA1EA2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2AABBC" w14:textId="77777777" w:rsidR="00C65757" w:rsidRPr="00F537EB" w:rsidRDefault="00C65757" w:rsidP="00FE67BB">
            <w:pPr>
              <w:pStyle w:val="TAL"/>
              <w:rPr>
                <w:szCs w:val="22"/>
              </w:rPr>
            </w:pPr>
            <w:r w:rsidRPr="00F537EB">
              <w:rPr>
                <w:b/>
                <w:i/>
                <w:szCs w:val="22"/>
              </w:rPr>
              <w:t>lte-CRS-ToMatchAround</w:t>
            </w:r>
          </w:p>
          <w:p w14:paraId="6A0B329F" w14:textId="77777777" w:rsidR="00C65757" w:rsidRPr="00F537EB" w:rsidRDefault="00C65757" w:rsidP="00FE67BB">
            <w:pPr>
              <w:pStyle w:val="TAL"/>
              <w:rPr>
                <w:szCs w:val="22"/>
              </w:rPr>
            </w:pPr>
            <w:r w:rsidRPr="00F537EB">
              <w:rPr>
                <w:szCs w:val="22"/>
              </w:rPr>
              <w:t>Parameters to determine an LTE CRS pattern that the UE shall rate match around.</w:t>
            </w:r>
          </w:p>
        </w:tc>
      </w:tr>
      <w:tr w:rsidR="00C65757" w:rsidRPr="00F537EB" w14:paraId="59A273E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0A1E08B" w14:textId="77777777" w:rsidR="00C65757" w:rsidRPr="00F537EB" w:rsidRDefault="00C65757" w:rsidP="00FE67BB">
            <w:pPr>
              <w:pStyle w:val="TAL"/>
              <w:rPr>
                <w:szCs w:val="22"/>
              </w:rPr>
            </w:pPr>
            <w:r w:rsidRPr="00F537EB">
              <w:rPr>
                <w:b/>
                <w:i/>
                <w:szCs w:val="22"/>
              </w:rPr>
              <w:t>mediumBitmap</w:t>
            </w:r>
          </w:p>
          <w:p w14:paraId="1D301BAD" w14:textId="77777777" w:rsidR="00C65757" w:rsidRPr="00F537EB" w:rsidRDefault="00C65757" w:rsidP="00FE67BB">
            <w:pPr>
              <w:pStyle w:val="TAL"/>
              <w:rPr>
                <w:szCs w:val="22"/>
              </w:rPr>
            </w:pPr>
            <w:r w:rsidRPr="00F537EB">
              <w:rPr>
                <w:szCs w:val="22"/>
              </w:rPr>
              <w:t>Bitmap when maximum number of SS/PBCH blocks per half frame equals to 8 as defined in TS 38.213 [13], clause 4.1.</w:t>
            </w:r>
          </w:p>
        </w:tc>
      </w:tr>
      <w:tr w:rsidR="00C65757" w:rsidRPr="00F537EB" w14:paraId="6BEA5C9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844ECEF" w14:textId="77777777" w:rsidR="00C65757" w:rsidRPr="00F537EB" w:rsidRDefault="00C65757" w:rsidP="00FE67BB">
            <w:pPr>
              <w:pStyle w:val="TAL"/>
              <w:rPr>
                <w:b/>
                <w:i/>
                <w:szCs w:val="22"/>
              </w:rPr>
            </w:pPr>
            <w:r w:rsidRPr="00F537EB">
              <w:rPr>
                <w:b/>
                <w:i/>
                <w:szCs w:val="22"/>
              </w:rPr>
              <w:t>n-TimingAdvanceOffset</w:t>
            </w:r>
          </w:p>
          <w:p w14:paraId="17427760" w14:textId="77777777" w:rsidR="00C65757" w:rsidRPr="00F537EB" w:rsidRDefault="00C65757" w:rsidP="00FE67BB">
            <w:pPr>
              <w:pStyle w:val="TAL"/>
              <w:rPr>
                <w:b/>
                <w:i/>
                <w:szCs w:val="22"/>
              </w:rPr>
            </w:pPr>
            <w:r w:rsidRPr="00F537EB">
              <w:rPr>
                <w:szCs w:val="22"/>
              </w:rPr>
              <w:t>The N_TA-Offset to be applied for all uplink transmissions on this serving cell. If the field is absent, the UE applies the value defined for the duplex mode and frequency range of this serving cell. See TS 38.133 [14], table 7.1.2-2.</w:t>
            </w:r>
          </w:p>
        </w:tc>
      </w:tr>
      <w:tr w:rsidR="00C65757" w:rsidRPr="00F537EB" w14:paraId="353420C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8EEE7F9" w14:textId="77777777" w:rsidR="00C65757" w:rsidRPr="00F537EB" w:rsidRDefault="00C65757" w:rsidP="00FE67BB">
            <w:pPr>
              <w:pStyle w:val="TAL"/>
              <w:rPr>
                <w:szCs w:val="22"/>
              </w:rPr>
            </w:pPr>
            <w:r w:rsidRPr="00F537EB">
              <w:rPr>
                <w:b/>
                <w:i/>
                <w:szCs w:val="22"/>
              </w:rPr>
              <w:t>rateMatchPatternToAddModList</w:t>
            </w:r>
          </w:p>
          <w:p w14:paraId="2045EA24" w14:textId="77777777" w:rsidR="00C65757" w:rsidRPr="00F537EB" w:rsidRDefault="00C65757" w:rsidP="00FE67BB">
            <w:pPr>
              <w:pStyle w:val="TAL"/>
              <w:rPr>
                <w:szCs w:val="22"/>
              </w:rPr>
            </w:pPr>
            <w:r w:rsidRPr="00F537EB">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C65757" w:rsidRPr="00F537EB" w14:paraId="31B8B134" w14:textId="77777777" w:rsidTr="00FE67BB">
        <w:tc>
          <w:tcPr>
            <w:tcW w:w="14173" w:type="dxa"/>
            <w:tcBorders>
              <w:top w:val="single" w:sz="4" w:space="0" w:color="auto"/>
              <w:left w:val="single" w:sz="4" w:space="0" w:color="auto"/>
              <w:bottom w:val="single" w:sz="4" w:space="0" w:color="auto"/>
              <w:right w:val="single" w:sz="4" w:space="0" w:color="auto"/>
            </w:tcBorders>
          </w:tcPr>
          <w:p w14:paraId="2BDA2086" w14:textId="77777777" w:rsidR="00C65757" w:rsidRPr="00F537EB" w:rsidRDefault="00C65757" w:rsidP="00FE67BB">
            <w:pPr>
              <w:pStyle w:val="TAL"/>
              <w:rPr>
                <w:szCs w:val="22"/>
              </w:rPr>
            </w:pPr>
            <w:r w:rsidRPr="00F537EB">
              <w:rPr>
                <w:b/>
                <w:bCs/>
                <w:i/>
                <w:szCs w:val="22"/>
                <w:lang w:eastAsia="en-GB"/>
              </w:rPr>
              <w:t>semiStaticChannelAccessConfig</w:t>
            </w:r>
          </w:p>
          <w:p w14:paraId="6A1E914A" w14:textId="77777777" w:rsidR="00C65757" w:rsidRPr="00F537EB" w:rsidRDefault="00C65757" w:rsidP="00FE67BB">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C65757" w:rsidRPr="00F537EB" w14:paraId="0EFD4CF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572F242" w14:textId="77777777" w:rsidR="00C65757" w:rsidRPr="00F537EB" w:rsidRDefault="00C65757" w:rsidP="00FE67BB">
            <w:pPr>
              <w:pStyle w:val="TAL"/>
              <w:rPr>
                <w:szCs w:val="22"/>
              </w:rPr>
            </w:pPr>
            <w:r w:rsidRPr="00F537EB">
              <w:rPr>
                <w:b/>
                <w:i/>
                <w:szCs w:val="22"/>
              </w:rPr>
              <w:t>shortBitmap</w:t>
            </w:r>
          </w:p>
          <w:p w14:paraId="75C483B2" w14:textId="77777777" w:rsidR="00C65757" w:rsidRPr="00F537EB" w:rsidRDefault="00C65757" w:rsidP="00FE67BB">
            <w:pPr>
              <w:pStyle w:val="TAL"/>
              <w:rPr>
                <w:szCs w:val="22"/>
              </w:rPr>
            </w:pPr>
            <w:r w:rsidRPr="00F537EB">
              <w:rPr>
                <w:szCs w:val="22"/>
              </w:rPr>
              <w:t>Bitmap when maximum number of SS/PBCH blocks per half frame equals to 4 as defined in TS 38.213 [13], clause 4.1.</w:t>
            </w:r>
          </w:p>
        </w:tc>
      </w:tr>
      <w:tr w:rsidR="00C65757" w:rsidRPr="00F537EB" w14:paraId="6530E77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7D3DAC" w14:textId="77777777" w:rsidR="00C65757" w:rsidRPr="00F537EB" w:rsidRDefault="00C65757" w:rsidP="00FE67BB">
            <w:pPr>
              <w:pStyle w:val="TAL"/>
              <w:rPr>
                <w:szCs w:val="22"/>
              </w:rPr>
            </w:pPr>
            <w:r w:rsidRPr="00F537EB">
              <w:rPr>
                <w:b/>
                <w:i/>
                <w:szCs w:val="22"/>
              </w:rPr>
              <w:t>ss-PBCH-BlockPower</w:t>
            </w:r>
          </w:p>
          <w:p w14:paraId="2DB3C8F3" w14:textId="77777777" w:rsidR="00C65757" w:rsidRPr="00F537EB" w:rsidRDefault="00C65757" w:rsidP="00FE67BB">
            <w:pPr>
              <w:pStyle w:val="TAL"/>
              <w:rPr>
                <w:szCs w:val="22"/>
              </w:rPr>
            </w:pPr>
            <w:r w:rsidRPr="00F537EB">
              <w:rPr>
                <w:szCs w:val="22"/>
              </w:rPr>
              <w:t>Average EPRE of the resources elements that carry secondary synchronization signals in dBm that the NW used for SSB transmission, see TS 38.213 [13], clause 7.</w:t>
            </w:r>
          </w:p>
        </w:tc>
      </w:tr>
      <w:tr w:rsidR="00C65757" w:rsidRPr="00F537EB" w14:paraId="40D7DB9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02CD497" w14:textId="77777777" w:rsidR="00C65757" w:rsidRPr="00F537EB" w:rsidRDefault="00C65757" w:rsidP="00FE67BB">
            <w:pPr>
              <w:pStyle w:val="TAL"/>
              <w:rPr>
                <w:szCs w:val="22"/>
              </w:rPr>
            </w:pPr>
            <w:r w:rsidRPr="00F537EB">
              <w:rPr>
                <w:b/>
                <w:i/>
                <w:szCs w:val="22"/>
              </w:rPr>
              <w:t>ssb-periodicityServingCell</w:t>
            </w:r>
          </w:p>
          <w:p w14:paraId="72E47134" w14:textId="77777777" w:rsidR="00C65757" w:rsidRPr="00F537EB" w:rsidRDefault="00C65757" w:rsidP="00FE67BB">
            <w:pPr>
              <w:pStyle w:val="TAL"/>
              <w:rPr>
                <w:szCs w:val="22"/>
              </w:rPr>
            </w:pPr>
            <w:r w:rsidRPr="00F537EB">
              <w:rPr>
                <w:szCs w:val="22"/>
              </w:rPr>
              <w:t>The SSB periodicity in ms for the rate matching purpose. If the field is absent, the UE applies the value ms5. (see TS 38.213 [13], clause 4.1)</w:t>
            </w:r>
          </w:p>
        </w:tc>
      </w:tr>
      <w:tr w:rsidR="00C65757" w:rsidRPr="00F537EB" w14:paraId="6E8EC161" w14:textId="77777777" w:rsidTr="00FE67BB">
        <w:tc>
          <w:tcPr>
            <w:tcW w:w="14173" w:type="dxa"/>
            <w:tcBorders>
              <w:top w:val="single" w:sz="4" w:space="0" w:color="auto"/>
              <w:left w:val="single" w:sz="4" w:space="0" w:color="auto"/>
              <w:bottom w:val="single" w:sz="4" w:space="0" w:color="auto"/>
              <w:right w:val="single" w:sz="4" w:space="0" w:color="auto"/>
            </w:tcBorders>
          </w:tcPr>
          <w:p w14:paraId="3410FC77" w14:textId="77777777" w:rsidR="00C65757" w:rsidRPr="00F537EB" w:rsidRDefault="00C65757" w:rsidP="00FE67BB">
            <w:pPr>
              <w:pStyle w:val="TAL"/>
              <w:rPr>
                <w:b/>
                <w:bCs/>
                <w:i/>
                <w:iCs/>
              </w:rPr>
            </w:pPr>
            <w:r w:rsidRPr="00F537EB">
              <w:rPr>
                <w:b/>
                <w:bCs/>
                <w:i/>
                <w:iCs/>
              </w:rPr>
              <w:t>ssb-PositionQCL</w:t>
            </w:r>
          </w:p>
          <w:p w14:paraId="0AB22053" w14:textId="77777777" w:rsidR="00C65757" w:rsidRPr="00F537EB" w:rsidRDefault="00C65757" w:rsidP="00FE67BB">
            <w:pPr>
              <w:pStyle w:val="TAL"/>
              <w:rPr>
                <w:b/>
                <w:i/>
                <w:szCs w:val="22"/>
              </w:rPr>
            </w:pPr>
            <w:r w:rsidRPr="00F537EB">
              <w:rPr>
                <w:rFonts w:cs="Arial"/>
                <w:bCs/>
                <w:lang w:eastAsia="en-GB"/>
              </w:rPr>
              <w:t>Indicates the QCL relationship between SSB positions for a neighbor cell as specified in TS 38.213 [13], clause 4.1.</w:t>
            </w:r>
          </w:p>
        </w:tc>
      </w:tr>
      <w:tr w:rsidR="00C65757" w:rsidRPr="00F537EB" w14:paraId="6E8E6FB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59D8D09" w14:textId="77777777" w:rsidR="00C65757" w:rsidRPr="00F537EB" w:rsidRDefault="00C65757" w:rsidP="00FE67BB">
            <w:pPr>
              <w:pStyle w:val="TAL"/>
              <w:rPr>
                <w:szCs w:val="22"/>
              </w:rPr>
            </w:pPr>
            <w:r w:rsidRPr="00F537EB">
              <w:rPr>
                <w:b/>
                <w:i/>
                <w:szCs w:val="22"/>
              </w:rPr>
              <w:lastRenderedPageBreak/>
              <w:t>ssb-PositionsInBurst</w:t>
            </w:r>
          </w:p>
          <w:p w14:paraId="38389A91" w14:textId="77777777" w:rsidR="00C65757" w:rsidRPr="00F537EB" w:rsidRDefault="00C65757" w:rsidP="00FE67BB">
            <w:pPr>
              <w:pStyle w:val="TAL"/>
              <w:rPr>
                <w:szCs w:val="22"/>
              </w:rPr>
            </w:pPr>
            <w:r w:rsidRPr="00F537EB">
              <w:rPr>
                <w:szCs w:val="22"/>
              </w:rPr>
              <w:t xml:space="preserve">Indicates the time domain positions of the transmitted SS-blocks in </w:t>
            </w:r>
            <w:r w:rsidRPr="00F537EB">
              <w:t>a half frame with SS/PBCH blocks</w:t>
            </w:r>
            <w:r w:rsidRPr="00F537EB">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C65757" w:rsidRPr="00F537EB" w14:paraId="7C3F7E4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616EF0" w14:textId="77777777" w:rsidR="00C65757" w:rsidRPr="00F537EB" w:rsidRDefault="00C65757" w:rsidP="00FE67BB">
            <w:pPr>
              <w:pStyle w:val="TAL"/>
              <w:rPr>
                <w:szCs w:val="22"/>
              </w:rPr>
            </w:pPr>
            <w:r w:rsidRPr="00F537EB">
              <w:rPr>
                <w:b/>
                <w:i/>
                <w:szCs w:val="22"/>
              </w:rPr>
              <w:t>ssbSubcarrierSpacing</w:t>
            </w:r>
          </w:p>
          <w:p w14:paraId="59E9DFE7" w14:textId="77777777" w:rsidR="00C65757" w:rsidRPr="00F537EB" w:rsidRDefault="00C65757" w:rsidP="00FE67BB">
            <w:pPr>
              <w:pStyle w:val="TAL"/>
              <w:rPr>
                <w:szCs w:val="22"/>
              </w:rPr>
            </w:pPr>
            <w:r w:rsidRPr="00F537EB">
              <w:rPr>
                <w:szCs w:val="22"/>
              </w:rPr>
              <w:t>Subcarrier spacing of SSB. Only the values 15 kHz or 30 kHz (FR1), and 120 kHz or 240 kHz (FR2) are applicable.</w:t>
            </w:r>
          </w:p>
        </w:tc>
      </w:tr>
      <w:tr w:rsidR="00C65757" w:rsidRPr="00F537EB" w14:paraId="3C3DCACA" w14:textId="77777777" w:rsidTr="00FE67BB">
        <w:tc>
          <w:tcPr>
            <w:tcW w:w="14173" w:type="dxa"/>
            <w:tcBorders>
              <w:top w:val="single" w:sz="4" w:space="0" w:color="auto"/>
              <w:left w:val="single" w:sz="4" w:space="0" w:color="auto"/>
              <w:bottom w:val="single" w:sz="4" w:space="0" w:color="auto"/>
              <w:right w:val="single" w:sz="4" w:space="0" w:color="auto"/>
            </w:tcBorders>
          </w:tcPr>
          <w:p w14:paraId="2ADC5012" w14:textId="77777777" w:rsidR="00C65757" w:rsidRPr="00F537EB" w:rsidRDefault="00C65757" w:rsidP="00FE67BB">
            <w:pPr>
              <w:pStyle w:val="TAL"/>
              <w:rPr>
                <w:b/>
                <w:bCs/>
                <w:i/>
                <w:iCs/>
              </w:rPr>
            </w:pPr>
            <w:r w:rsidRPr="00F537EB">
              <w:rPr>
                <w:b/>
                <w:bCs/>
                <w:i/>
                <w:iCs/>
              </w:rPr>
              <w:t>supplementaryUplinkConfig</w:t>
            </w:r>
          </w:p>
          <w:p w14:paraId="60F89A21" w14:textId="77777777" w:rsidR="00C65757" w:rsidRPr="00F537EB" w:rsidRDefault="00C65757" w:rsidP="00FE67B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C65757" w:rsidRPr="00F537EB" w14:paraId="5FFDC3D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9998951" w14:textId="77777777" w:rsidR="00C65757" w:rsidRPr="00F537EB" w:rsidRDefault="00C65757" w:rsidP="00FE67BB">
            <w:pPr>
              <w:pStyle w:val="TAL"/>
              <w:rPr>
                <w:szCs w:val="22"/>
              </w:rPr>
            </w:pPr>
            <w:r w:rsidRPr="00F537EB">
              <w:rPr>
                <w:b/>
                <w:i/>
                <w:szCs w:val="22"/>
              </w:rPr>
              <w:t>tdd-UL-DL-ConfigurationCommon</w:t>
            </w:r>
          </w:p>
          <w:p w14:paraId="0235AB6A" w14:textId="77777777" w:rsidR="00C65757" w:rsidRPr="00F537EB" w:rsidRDefault="00C65757" w:rsidP="00FE67BB">
            <w:pPr>
              <w:pStyle w:val="TAL"/>
              <w:rPr>
                <w:b/>
                <w:i/>
                <w:szCs w:val="22"/>
              </w:rPr>
            </w:pPr>
            <w:r w:rsidRPr="00F537EB">
              <w:t>A cell-specific TDD UL/DL configuration, see TS 38.213 [13], clause 11.1.</w:t>
            </w:r>
          </w:p>
        </w:tc>
      </w:tr>
    </w:tbl>
    <w:p w14:paraId="254E1F9E" w14:textId="77777777" w:rsidR="00C65757" w:rsidRPr="00F537EB" w:rsidRDefault="00C65757" w:rsidP="00C65757">
      <w:bookmarkStart w:id="1871"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2E9E03E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11FB016"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B324F7" w14:textId="77777777" w:rsidR="00C65757" w:rsidRPr="00F537EB" w:rsidRDefault="00C65757" w:rsidP="00FE67BB">
            <w:pPr>
              <w:pStyle w:val="TAH"/>
            </w:pPr>
            <w:r w:rsidRPr="00F537EB">
              <w:t>Explanation</w:t>
            </w:r>
          </w:p>
        </w:tc>
      </w:tr>
      <w:tr w:rsidR="00C65757" w:rsidRPr="00F537EB" w14:paraId="3F5BC548"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F098006" w14:textId="77777777" w:rsidR="00C65757" w:rsidRPr="00F537EB" w:rsidRDefault="00C65757" w:rsidP="00FE67B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A8159B9" w14:textId="77777777" w:rsidR="00C65757" w:rsidRPr="00F537EB" w:rsidRDefault="00C65757" w:rsidP="00FE67B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C65757" w:rsidRPr="00F537EB" w14:paraId="37D4C5C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EAC220A" w14:textId="77777777" w:rsidR="00C65757" w:rsidRPr="00F537EB" w:rsidRDefault="00C65757" w:rsidP="00FE67B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CA2AD07" w14:textId="77777777" w:rsidR="00C65757" w:rsidRPr="00F537EB" w:rsidRDefault="00C65757" w:rsidP="00FE67BB">
            <w:pPr>
              <w:pStyle w:val="TAL"/>
            </w:pPr>
            <w:r w:rsidRPr="00F537EB">
              <w:t>This field is mandatory present upon SpCell change and upon serving cell (PSCell/SCell) addition. Otherwise, the field is absent.</w:t>
            </w:r>
          </w:p>
        </w:tc>
      </w:tr>
      <w:tr w:rsidR="00C65757" w:rsidRPr="00F537EB" w14:paraId="10F629E7" w14:textId="77777777" w:rsidTr="00FE67BB">
        <w:tc>
          <w:tcPr>
            <w:tcW w:w="4027" w:type="dxa"/>
            <w:tcBorders>
              <w:top w:val="single" w:sz="4" w:space="0" w:color="auto"/>
              <w:left w:val="single" w:sz="4" w:space="0" w:color="auto"/>
              <w:bottom w:val="single" w:sz="4" w:space="0" w:color="auto"/>
              <w:right w:val="single" w:sz="4" w:space="0" w:color="auto"/>
            </w:tcBorders>
          </w:tcPr>
          <w:p w14:paraId="78B33947" w14:textId="77777777" w:rsidR="00C65757" w:rsidRPr="00F537EB" w:rsidRDefault="00C65757" w:rsidP="00FE67B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EA95387" w14:textId="77777777" w:rsidR="00C65757" w:rsidRPr="00F537EB" w:rsidRDefault="00C65757" w:rsidP="00FE67BB">
            <w:pPr>
              <w:pStyle w:val="TAL"/>
            </w:pPr>
            <w:r w:rsidRPr="00F537EB">
              <w:t>This field is mandatory present upon SpCell change and upon serving cell (SCell with SSB or PSCell) addition. Otherwise, the field is absent.</w:t>
            </w:r>
          </w:p>
        </w:tc>
      </w:tr>
      <w:tr w:rsidR="00C65757" w:rsidRPr="00F537EB" w14:paraId="657FC659"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4EB23DD0" w14:textId="77777777" w:rsidR="00C65757" w:rsidRPr="00F537EB" w:rsidRDefault="00C65757" w:rsidP="00FE67B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26FA2590" w14:textId="77777777" w:rsidR="00C65757" w:rsidRPr="00F537EB" w:rsidRDefault="00C65757" w:rsidP="00FE67BB">
            <w:pPr>
              <w:pStyle w:val="TAL"/>
            </w:pPr>
            <w:r w:rsidRPr="00F537EB">
              <w:t>The field is optionally present, Need R, for TDD cells; otherwise it is absent.</w:t>
            </w:r>
          </w:p>
        </w:tc>
      </w:tr>
      <w:bookmarkEnd w:id="1871"/>
    </w:tbl>
    <w:p w14:paraId="71E937A5" w14:textId="77777777" w:rsidR="00C65757" w:rsidRPr="00F537EB" w:rsidRDefault="00C65757" w:rsidP="00C65757"/>
    <w:p w14:paraId="1B08A3B0" w14:textId="77777777" w:rsidR="00C65757" w:rsidRPr="00F537EB" w:rsidRDefault="00C65757" w:rsidP="00C65757">
      <w:pPr>
        <w:pStyle w:val="EditorsNote"/>
        <w:rPr>
          <w:color w:val="auto"/>
        </w:rPr>
      </w:pPr>
      <w:r w:rsidRPr="00F537EB">
        <w:rPr>
          <w:color w:val="auto"/>
          <w:lang w:eastAsia="x-none"/>
        </w:rPr>
        <w:t>Editor's Note: Optimization of the signalling of intra-cell guard bands is FFS. The field descriptions will be updated after the signalling of guard bands is finalized.</w:t>
      </w:r>
    </w:p>
    <w:p w14:paraId="357C5C66" w14:textId="77777777" w:rsidR="00C65757" w:rsidRPr="00F537EB" w:rsidRDefault="00C65757" w:rsidP="00C65757">
      <w:pPr>
        <w:pStyle w:val="Heading4"/>
      </w:pPr>
      <w:bookmarkStart w:id="1872" w:name="_Toc20426106"/>
      <w:bookmarkStart w:id="1873" w:name="_Toc29321502"/>
      <w:bookmarkStart w:id="1874" w:name="_Toc36757285"/>
      <w:bookmarkStart w:id="1875" w:name="_Toc36836826"/>
      <w:bookmarkStart w:id="1876" w:name="_Toc36843803"/>
      <w:bookmarkStart w:id="1877" w:name="_Toc37068092"/>
      <w:r w:rsidRPr="00F537EB">
        <w:t>–</w:t>
      </w:r>
      <w:r w:rsidRPr="00F537EB">
        <w:tab/>
      </w:r>
      <w:r w:rsidRPr="00F537EB">
        <w:rPr>
          <w:i/>
        </w:rPr>
        <w:t>ServingCellConfigCommonSIB</w:t>
      </w:r>
      <w:bookmarkEnd w:id="1872"/>
      <w:bookmarkEnd w:id="1873"/>
      <w:bookmarkEnd w:id="1874"/>
      <w:bookmarkEnd w:id="1875"/>
      <w:bookmarkEnd w:id="1876"/>
      <w:bookmarkEnd w:id="1877"/>
    </w:p>
    <w:p w14:paraId="7EF17723" w14:textId="77777777" w:rsidR="00C65757" w:rsidRPr="00F537EB" w:rsidRDefault="00C65757" w:rsidP="00C65757">
      <w:r w:rsidRPr="00F537EB">
        <w:t xml:space="preserve">The IE </w:t>
      </w:r>
      <w:r w:rsidRPr="00F537EB">
        <w:rPr>
          <w:i/>
        </w:rPr>
        <w:t xml:space="preserve">ServingCellConfigCommonSIB </w:t>
      </w:r>
      <w:r w:rsidRPr="00F537EB">
        <w:t>is used to configure cell specific parameters of a UE's serving cell in SIB1.</w:t>
      </w:r>
    </w:p>
    <w:p w14:paraId="107481DD" w14:textId="77777777" w:rsidR="00C65757" w:rsidRPr="00F537EB" w:rsidRDefault="00C65757" w:rsidP="00C65757">
      <w:pPr>
        <w:pStyle w:val="TH"/>
      </w:pPr>
      <w:r w:rsidRPr="00F537EB">
        <w:rPr>
          <w:bCs/>
          <w:i/>
          <w:iCs/>
        </w:rPr>
        <w:t xml:space="preserve">ServingCellConfigCommonSIB </w:t>
      </w:r>
      <w:r w:rsidRPr="00F537EB">
        <w:t>information element</w:t>
      </w:r>
    </w:p>
    <w:p w14:paraId="60A6B068" w14:textId="77777777" w:rsidR="00C65757" w:rsidRPr="00F537EB" w:rsidRDefault="00C65757" w:rsidP="00C65757">
      <w:pPr>
        <w:pStyle w:val="PL"/>
      </w:pPr>
      <w:r w:rsidRPr="00F537EB">
        <w:t>-- ASN1START</w:t>
      </w:r>
    </w:p>
    <w:p w14:paraId="75CA7DAA" w14:textId="77777777" w:rsidR="00C65757" w:rsidRPr="00F537EB" w:rsidRDefault="00C65757" w:rsidP="00C65757">
      <w:pPr>
        <w:pStyle w:val="PL"/>
      </w:pPr>
      <w:r w:rsidRPr="00F537EB">
        <w:t>-- TAG-SERVINGCELLCONFIGCOMMONSIB-START</w:t>
      </w:r>
    </w:p>
    <w:p w14:paraId="7443D492" w14:textId="77777777" w:rsidR="00C65757" w:rsidRPr="00F537EB" w:rsidRDefault="00C65757" w:rsidP="00C65757">
      <w:pPr>
        <w:pStyle w:val="PL"/>
      </w:pPr>
    </w:p>
    <w:p w14:paraId="693EE1F1" w14:textId="77777777" w:rsidR="00C65757" w:rsidRPr="00F537EB" w:rsidRDefault="00C65757" w:rsidP="00C65757">
      <w:pPr>
        <w:pStyle w:val="PL"/>
      </w:pPr>
      <w:r w:rsidRPr="00F537EB">
        <w:t>ServingCellConfigCommonSIB ::=      SEQUENCE {</w:t>
      </w:r>
    </w:p>
    <w:p w14:paraId="2C6ED2F6" w14:textId="77777777" w:rsidR="00C65757" w:rsidRPr="00F537EB" w:rsidRDefault="00C65757" w:rsidP="00C65757">
      <w:pPr>
        <w:pStyle w:val="PL"/>
      </w:pPr>
      <w:r w:rsidRPr="00F537EB">
        <w:t xml:space="preserve">    downlinkConfigCommon                DownlinkConfigCommonSIB,</w:t>
      </w:r>
    </w:p>
    <w:p w14:paraId="329FFD3C" w14:textId="77777777" w:rsidR="00C65757" w:rsidRPr="00F537EB" w:rsidRDefault="00C65757" w:rsidP="00C65757">
      <w:pPr>
        <w:pStyle w:val="PL"/>
      </w:pPr>
      <w:r w:rsidRPr="00F537EB">
        <w:t xml:space="preserve">    uplinkConfigCommon                  UplinkConfigCommonSIB                                       OPTIONAL, -- Need R</w:t>
      </w:r>
    </w:p>
    <w:p w14:paraId="3EC2C6C8" w14:textId="77777777" w:rsidR="00C65757" w:rsidRPr="00F537EB" w:rsidRDefault="00C65757" w:rsidP="00C65757">
      <w:pPr>
        <w:pStyle w:val="PL"/>
      </w:pPr>
      <w:r w:rsidRPr="00F537EB">
        <w:t xml:space="preserve">    supplementaryUplink                 UplinkConfigCommonSIB                                       OPTIONAL, -- Need R</w:t>
      </w:r>
    </w:p>
    <w:p w14:paraId="5150B448" w14:textId="77777777" w:rsidR="00C65757" w:rsidRPr="00F537EB" w:rsidRDefault="00C65757" w:rsidP="00C65757">
      <w:pPr>
        <w:pStyle w:val="PL"/>
      </w:pPr>
      <w:r w:rsidRPr="00F537EB">
        <w:t xml:space="preserve">    n-TimingAdvanceOffset               ENUMERATED { n0, n25600, n39936 }                           OPTIONAL, -- Need S</w:t>
      </w:r>
    </w:p>
    <w:p w14:paraId="20210EE4" w14:textId="77777777" w:rsidR="00C65757" w:rsidRPr="00F537EB" w:rsidRDefault="00C65757" w:rsidP="00C65757">
      <w:pPr>
        <w:pStyle w:val="PL"/>
      </w:pPr>
      <w:r w:rsidRPr="00F537EB">
        <w:t xml:space="preserve">    ssb-PositionsInBurst                SEQUENCE {</w:t>
      </w:r>
    </w:p>
    <w:p w14:paraId="2F450769" w14:textId="77777777" w:rsidR="00C65757" w:rsidRPr="00F537EB" w:rsidRDefault="00C65757" w:rsidP="00C65757">
      <w:pPr>
        <w:pStyle w:val="PL"/>
      </w:pPr>
      <w:r w:rsidRPr="00F537EB">
        <w:t xml:space="preserve">        inOneGroup                          BIT STRING (SIZE (8)),</w:t>
      </w:r>
    </w:p>
    <w:p w14:paraId="063A2509" w14:textId="77777777" w:rsidR="00C65757" w:rsidRPr="00F537EB" w:rsidRDefault="00C65757" w:rsidP="00C65757">
      <w:pPr>
        <w:pStyle w:val="PL"/>
      </w:pPr>
      <w:r w:rsidRPr="00F537EB">
        <w:t xml:space="preserve">        groupPresence                       BIT STRING (SIZE (8))                                   OPTIONAL  -- Cond FR2-Only</w:t>
      </w:r>
    </w:p>
    <w:p w14:paraId="7FAB6E3B" w14:textId="77777777" w:rsidR="00C65757" w:rsidRPr="00F537EB" w:rsidRDefault="00C65757" w:rsidP="00C65757">
      <w:pPr>
        <w:pStyle w:val="PL"/>
      </w:pPr>
      <w:r w:rsidRPr="00F537EB">
        <w:t xml:space="preserve">    },</w:t>
      </w:r>
    </w:p>
    <w:p w14:paraId="6EB0D4D4" w14:textId="77777777" w:rsidR="00C65757" w:rsidRPr="00F537EB" w:rsidRDefault="00C65757" w:rsidP="00C65757">
      <w:pPr>
        <w:pStyle w:val="PL"/>
      </w:pPr>
      <w:r w:rsidRPr="00F537EB">
        <w:t xml:space="preserve">    ssb-PeriodicityServingCell          ENUMERATED {ms5, ms10, ms20, ms40, ms80, ms160},</w:t>
      </w:r>
    </w:p>
    <w:p w14:paraId="10E1AB8D" w14:textId="77777777" w:rsidR="00C65757" w:rsidRPr="00F537EB" w:rsidRDefault="00C65757" w:rsidP="00C65757">
      <w:pPr>
        <w:pStyle w:val="PL"/>
      </w:pPr>
    </w:p>
    <w:p w14:paraId="3C7EEE4E" w14:textId="77777777" w:rsidR="00C65757" w:rsidRPr="00F537EB" w:rsidRDefault="00C65757" w:rsidP="00C65757">
      <w:pPr>
        <w:pStyle w:val="PL"/>
      </w:pPr>
      <w:r w:rsidRPr="00F537EB">
        <w:t xml:space="preserve">    tdd-UL-DL-ConfigurationCommon       TDD-UL-DL-ConfigCommon                                      OPTIONAL, -- Cond TDD</w:t>
      </w:r>
    </w:p>
    <w:p w14:paraId="6C88F502" w14:textId="77777777" w:rsidR="00C65757" w:rsidRPr="00F537EB" w:rsidRDefault="00C65757" w:rsidP="00C65757">
      <w:pPr>
        <w:pStyle w:val="PL"/>
      </w:pPr>
      <w:r w:rsidRPr="00F537EB">
        <w:lastRenderedPageBreak/>
        <w:t xml:space="preserve">    ss-PBCH-BlockPower                  INTEGER (-60..50),</w:t>
      </w:r>
    </w:p>
    <w:p w14:paraId="5D2C434A" w14:textId="77777777" w:rsidR="00C65757" w:rsidRPr="00F537EB" w:rsidRDefault="00C65757" w:rsidP="00C65757">
      <w:pPr>
        <w:pStyle w:val="PL"/>
      </w:pPr>
      <w:r w:rsidRPr="00F537EB">
        <w:t xml:space="preserve">    ...,</w:t>
      </w:r>
    </w:p>
    <w:p w14:paraId="061E4793" w14:textId="77777777" w:rsidR="00C65757" w:rsidRPr="00F537EB" w:rsidRDefault="00C65757" w:rsidP="00C65757">
      <w:pPr>
        <w:pStyle w:val="PL"/>
      </w:pPr>
      <w:r w:rsidRPr="00F537EB">
        <w:t xml:space="preserve">    [[</w:t>
      </w:r>
    </w:p>
    <w:p w14:paraId="52AC9623" w14:textId="77777777" w:rsidR="00C65757" w:rsidRPr="00F537EB" w:rsidRDefault="00C65757" w:rsidP="00C65757">
      <w:pPr>
        <w:pStyle w:val="PL"/>
      </w:pPr>
      <w:r w:rsidRPr="00F537EB">
        <w:t xml:space="preserve">    channelAccessMode-r16               CHOICE {</w:t>
      </w:r>
    </w:p>
    <w:p w14:paraId="42089E59" w14:textId="77777777" w:rsidR="00C65757" w:rsidRPr="00F537EB" w:rsidRDefault="00C65757" w:rsidP="00C65757">
      <w:pPr>
        <w:pStyle w:val="PL"/>
      </w:pPr>
      <w:r w:rsidRPr="00F537EB">
        <w:t xml:space="preserve">        dynamic                             NULL,</w:t>
      </w:r>
    </w:p>
    <w:p w14:paraId="5FAF89CE" w14:textId="77777777" w:rsidR="00C65757" w:rsidRPr="00F537EB" w:rsidRDefault="00C65757" w:rsidP="00C65757">
      <w:pPr>
        <w:pStyle w:val="PL"/>
      </w:pPr>
      <w:r w:rsidRPr="00F537EB">
        <w:t xml:space="preserve">        semistatic                          SemiStaticChannelAccessConfig</w:t>
      </w:r>
    </w:p>
    <w:p w14:paraId="6C469CFE" w14:textId="77777777" w:rsidR="00C65757" w:rsidRPr="00F537EB" w:rsidRDefault="00C65757" w:rsidP="00C65757">
      <w:pPr>
        <w:pStyle w:val="PL"/>
      </w:pPr>
      <w:r w:rsidRPr="00F537EB">
        <w:t xml:space="preserve">    }                                                                                               OPTIONAL, -- Need M</w:t>
      </w:r>
    </w:p>
    <w:p w14:paraId="6C01B175" w14:textId="77777777" w:rsidR="00C65757" w:rsidRPr="00F537EB" w:rsidRDefault="00C65757" w:rsidP="00C65757">
      <w:pPr>
        <w:pStyle w:val="PL"/>
      </w:pPr>
      <w:r w:rsidRPr="00F537EB">
        <w:t xml:space="preserve">    discoveryBurstWindowLength-r16      ENUMERATED {s0dot5, s1, s2, s3, s4, s5}                     OPTIONAL -- Need M</w:t>
      </w:r>
    </w:p>
    <w:p w14:paraId="1801D901" w14:textId="77777777" w:rsidR="00C65757" w:rsidRPr="00F537EB" w:rsidRDefault="00C65757" w:rsidP="00C65757">
      <w:pPr>
        <w:pStyle w:val="PL"/>
      </w:pPr>
      <w:r w:rsidRPr="00F537EB">
        <w:t xml:space="preserve">    ]]</w:t>
      </w:r>
    </w:p>
    <w:p w14:paraId="19EECCD0" w14:textId="77777777" w:rsidR="00C65757" w:rsidRPr="00F537EB" w:rsidRDefault="00C65757" w:rsidP="00C65757">
      <w:pPr>
        <w:pStyle w:val="PL"/>
      </w:pPr>
    </w:p>
    <w:p w14:paraId="79340C0B" w14:textId="77777777" w:rsidR="00C65757" w:rsidRPr="00F537EB" w:rsidRDefault="00C65757" w:rsidP="00C65757">
      <w:pPr>
        <w:pStyle w:val="PL"/>
      </w:pPr>
      <w:r w:rsidRPr="00F537EB">
        <w:t>}</w:t>
      </w:r>
    </w:p>
    <w:p w14:paraId="5CBF02F2" w14:textId="77777777" w:rsidR="00C65757" w:rsidRPr="00F537EB" w:rsidRDefault="00C65757" w:rsidP="00C65757">
      <w:pPr>
        <w:pStyle w:val="PL"/>
      </w:pPr>
    </w:p>
    <w:p w14:paraId="26E0EEFC" w14:textId="77777777" w:rsidR="00C65757" w:rsidRPr="00F537EB" w:rsidRDefault="00C65757" w:rsidP="00C65757">
      <w:pPr>
        <w:pStyle w:val="PL"/>
      </w:pPr>
      <w:r w:rsidRPr="00F537EB">
        <w:t>-- TAG-SERVINGCELLCONFIGCOMMONSIB-STOP</w:t>
      </w:r>
    </w:p>
    <w:p w14:paraId="1E3CF0B2" w14:textId="77777777" w:rsidR="00C65757" w:rsidRPr="00F537EB" w:rsidRDefault="00C65757" w:rsidP="00C65757">
      <w:pPr>
        <w:pStyle w:val="PL"/>
      </w:pPr>
      <w:r w:rsidRPr="00F537EB">
        <w:t>-- ASN1STOP</w:t>
      </w:r>
    </w:p>
    <w:p w14:paraId="22EAAA8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17E6A7" w14:textId="77777777" w:rsidTr="00FE67BB">
        <w:tc>
          <w:tcPr>
            <w:tcW w:w="14173" w:type="dxa"/>
          </w:tcPr>
          <w:p w14:paraId="1F9C593B" w14:textId="77777777" w:rsidR="00C65757" w:rsidRPr="00F537EB" w:rsidRDefault="00C65757" w:rsidP="00FE67B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C65757" w:rsidRPr="00F537EB" w14:paraId="1B71D567" w14:textId="77777777" w:rsidTr="00FE67BB">
        <w:tc>
          <w:tcPr>
            <w:tcW w:w="14173" w:type="dxa"/>
          </w:tcPr>
          <w:p w14:paraId="4BF873AD" w14:textId="77777777" w:rsidR="00C65757" w:rsidRPr="00F537EB" w:rsidRDefault="00C65757" w:rsidP="00FE67BB">
            <w:pPr>
              <w:pStyle w:val="TAL"/>
              <w:rPr>
                <w:szCs w:val="22"/>
              </w:rPr>
            </w:pPr>
            <w:r w:rsidRPr="00F537EB">
              <w:rPr>
                <w:b/>
                <w:bCs/>
                <w:i/>
                <w:szCs w:val="22"/>
                <w:lang w:eastAsia="en-GB"/>
              </w:rPr>
              <w:t>channelAccessMode</w:t>
            </w:r>
          </w:p>
          <w:p w14:paraId="157A99FA" w14:textId="77777777" w:rsidR="00C65757" w:rsidRPr="00F537EB" w:rsidRDefault="00C65757" w:rsidP="00FE67BB">
            <w:pPr>
              <w:pStyle w:val="TAL"/>
              <w:rPr>
                <w:rFonts w:eastAsia="MS Mincho"/>
                <w:b/>
                <w:i/>
                <w:szCs w:val="22"/>
              </w:rPr>
            </w:pPr>
            <w:r w:rsidRPr="00F537EB">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sidRPr="00F537EB">
              <w:rPr>
                <w:szCs w:val="22"/>
              </w:rPr>
              <w:t>.</w:t>
            </w:r>
          </w:p>
        </w:tc>
      </w:tr>
      <w:tr w:rsidR="00C65757" w:rsidRPr="00F537EB" w14:paraId="456DC3E7" w14:textId="77777777" w:rsidTr="00FE67BB">
        <w:tc>
          <w:tcPr>
            <w:tcW w:w="14173" w:type="dxa"/>
          </w:tcPr>
          <w:p w14:paraId="79149220" w14:textId="77777777" w:rsidR="00C65757" w:rsidRPr="00F537EB" w:rsidRDefault="00C65757" w:rsidP="00FE67BB">
            <w:pPr>
              <w:pStyle w:val="TAL"/>
              <w:rPr>
                <w:b/>
                <w:i/>
                <w:szCs w:val="22"/>
              </w:rPr>
            </w:pPr>
            <w:r w:rsidRPr="00F537EB">
              <w:rPr>
                <w:b/>
                <w:i/>
                <w:szCs w:val="22"/>
              </w:rPr>
              <w:t>discoveryBurstWindowLength</w:t>
            </w:r>
          </w:p>
          <w:p w14:paraId="2536E14B" w14:textId="77777777" w:rsidR="00C65757" w:rsidRPr="00F537EB" w:rsidRDefault="00C65757" w:rsidP="00FE67BB">
            <w:pPr>
              <w:pStyle w:val="TAL"/>
              <w:rPr>
                <w:rFonts w:eastAsia="MS Mincho"/>
                <w:b/>
                <w:i/>
                <w:szCs w:val="22"/>
              </w:rPr>
            </w:pPr>
            <w:r w:rsidRPr="00F537EB">
              <w:rPr>
                <w:szCs w:val="22"/>
              </w:rPr>
              <w:t>Indicates the window length of the discovery burst in ms (see TS 37.213 [48]).</w:t>
            </w:r>
          </w:p>
        </w:tc>
      </w:tr>
      <w:tr w:rsidR="00C65757" w:rsidRPr="00F537EB" w14:paraId="0CC1E43C" w14:textId="77777777" w:rsidTr="00FE67BB">
        <w:tc>
          <w:tcPr>
            <w:tcW w:w="14173" w:type="dxa"/>
          </w:tcPr>
          <w:p w14:paraId="1F013D9A" w14:textId="77777777" w:rsidR="00C65757" w:rsidRPr="00F537EB" w:rsidRDefault="00C65757" w:rsidP="00FE67BB">
            <w:pPr>
              <w:pStyle w:val="TAL"/>
              <w:rPr>
                <w:rFonts w:eastAsia="MS Mincho"/>
                <w:szCs w:val="22"/>
              </w:rPr>
            </w:pPr>
            <w:r w:rsidRPr="00F537EB">
              <w:rPr>
                <w:rFonts w:eastAsia="MS Mincho"/>
                <w:b/>
                <w:i/>
                <w:szCs w:val="22"/>
              </w:rPr>
              <w:t>groupPresence</w:t>
            </w:r>
          </w:p>
          <w:p w14:paraId="0DA4F7C4" w14:textId="77777777" w:rsidR="00C65757" w:rsidRPr="00F537EB" w:rsidRDefault="00C65757" w:rsidP="00FE67BB">
            <w:pPr>
              <w:pStyle w:val="TAL"/>
              <w:rPr>
                <w:rFonts w:eastAsia="MS Mincho"/>
                <w:szCs w:val="22"/>
              </w:rPr>
            </w:pPr>
            <w:r w:rsidRPr="00F537EB">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absent. Value 1 indicates that the SS/PBCH blocks are transmitted in accordance with </w:t>
            </w:r>
            <w:r w:rsidRPr="00F537EB">
              <w:rPr>
                <w:rFonts w:eastAsia="MS Mincho"/>
                <w:i/>
                <w:szCs w:val="22"/>
              </w:rPr>
              <w:t>inOneGroup</w:t>
            </w:r>
            <w:r w:rsidRPr="00F537EB">
              <w:rPr>
                <w:rFonts w:eastAsia="MS Mincho"/>
                <w:szCs w:val="22"/>
              </w:rPr>
              <w:t>.</w:t>
            </w:r>
          </w:p>
        </w:tc>
      </w:tr>
      <w:tr w:rsidR="00C65757" w:rsidRPr="00F537EB" w14:paraId="0DCA7D09" w14:textId="77777777" w:rsidTr="00FE67BB">
        <w:tc>
          <w:tcPr>
            <w:tcW w:w="14173" w:type="dxa"/>
          </w:tcPr>
          <w:p w14:paraId="055D96F6" w14:textId="77777777" w:rsidR="00C65757" w:rsidRPr="00F537EB" w:rsidRDefault="00C65757" w:rsidP="00FE67BB">
            <w:pPr>
              <w:pStyle w:val="TAL"/>
              <w:rPr>
                <w:rFonts w:eastAsia="MS Mincho"/>
                <w:szCs w:val="22"/>
              </w:rPr>
            </w:pPr>
            <w:r w:rsidRPr="00F537EB">
              <w:rPr>
                <w:rFonts w:eastAsia="MS Mincho"/>
                <w:b/>
                <w:i/>
                <w:szCs w:val="22"/>
              </w:rPr>
              <w:t>inOneGroup</w:t>
            </w:r>
          </w:p>
          <w:p w14:paraId="72750194" w14:textId="77777777" w:rsidR="00C65757" w:rsidRPr="00F537EB" w:rsidRDefault="00C65757" w:rsidP="00FE67BB">
            <w:pPr>
              <w:pStyle w:val="TAL"/>
              <w:rPr>
                <w:rFonts w:eastAsia="MS Mincho"/>
                <w:szCs w:val="22"/>
              </w:rPr>
            </w:pPr>
            <w:r w:rsidRPr="00F537EB">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C65757" w:rsidRPr="00F537EB" w14:paraId="0AEFD6A0" w14:textId="77777777" w:rsidTr="00FE67BB">
        <w:tc>
          <w:tcPr>
            <w:tcW w:w="14173" w:type="dxa"/>
          </w:tcPr>
          <w:p w14:paraId="2C2B75E6" w14:textId="77777777" w:rsidR="00C65757" w:rsidRPr="00F537EB" w:rsidRDefault="00C65757" w:rsidP="00FE67BB">
            <w:pPr>
              <w:pStyle w:val="TAL"/>
              <w:rPr>
                <w:rFonts w:eastAsia="MS Mincho"/>
                <w:szCs w:val="22"/>
              </w:rPr>
            </w:pPr>
            <w:r w:rsidRPr="00F537EB">
              <w:rPr>
                <w:rFonts w:eastAsia="MS Mincho"/>
                <w:b/>
                <w:i/>
                <w:szCs w:val="22"/>
              </w:rPr>
              <w:t>n-TimingAdvanceOffset</w:t>
            </w:r>
          </w:p>
          <w:p w14:paraId="1A56B1CD" w14:textId="77777777" w:rsidR="00C65757" w:rsidRPr="00F537EB" w:rsidRDefault="00C65757" w:rsidP="00FE67BB">
            <w:pPr>
              <w:pStyle w:val="TAL"/>
              <w:rPr>
                <w:rFonts w:eastAsia="MS Mincho"/>
                <w:szCs w:val="22"/>
              </w:rPr>
            </w:pPr>
            <w:r w:rsidRPr="00F537EB">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C65757" w:rsidRPr="00F537EB" w14:paraId="43AEC0A4" w14:textId="77777777" w:rsidTr="00FE67BB">
        <w:tc>
          <w:tcPr>
            <w:tcW w:w="14173" w:type="dxa"/>
          </w:tcPr>
          <w:p w14:paraId="2E0960BD" w14:textId="77777777" w:rsidR="00C65757" w:rsidRPr="00F537EB" w:rsidRDefault="00C65757" w:rsidP="00FE67BB">
            <w:pPr>
              <w:pStyle w:val="TAL"/>
              <w:rPr>
                <w:szCs w:val="22"/>
              </w:rPr>
            </w:pPr>
            <w:r w:rsidRPr="00F537EB">
              <w:rPr>
                <w:b/>
                <w:bCs/>
                <w:i/>
                <w:szCs w:val="22"/>
                <w:lang w:eastAsia="en-GB"/>
              </w:rPr>
              <w:t>semiStaticChannelAccessConfig</w:t>
            </w:r>
          </w:p>
          <w:p w14:paraId="38D0F75F" w14:textId="77777777" w:rsidR="00C65757" w:rsidRPr="00F537EB" w:rsidRDefault="00C65757" w:rsidP="00FE67BB">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C65757" w:rsidRPr="00F537EB" w14:paraId="21D9C525" w14:textId="77777777" w:rsidTr="00FE67BB">
        <w:tc>
          <w:tcPr>
            <w:tcW w:w="14173" w:type="dxa"/>
          </w:tcPr>
          <w:p w14:paraId="22213835" w14:textId="77777777" w:rsidR="00C65757" w:rsidRPr="00F537EB" w:rsidRDefault="00C65757" w:rsidP="00FE67BB">
            <w:pPr>
              <w:pStyle w:val="TAL"/>
              <w:rPr>
                <w:rFonts w:eastAsia="MS Mincho"/>
                <w:szCs w:val="22"/>
              </w:rPr>
            </w:pPr>
            <w:r w:rsidRPr="00F537EB">
              <w:rPr>
                <w:rFonts w:eastAsia="MS Mincho"/>
                <w:b/>
                <w:i/>
                <w:szCs w:val="22"/>
              </w:rPr>
              <w:t>ssb-PositionsInBurst</w:t>
            </w:r>
          </w:p>
          <w:p w14:paraId="6F7620EB" w14:textId="77777777" w:rsidR="00C65757" w:rsidRPr="00F537EB" w:rsidRDefault="00C65757" w:rsidP="00FE67BB">
            <w:pPr>
              <w:pStyle w:val="TAL"/>
              <w:rPr>
                <w:rFonts w:eastAsia="MS Mincho"/>
                <w:szCs w:val="22"/>
              </w:rPr>
            </w:pPr>
            <w:r w:rsidRPr="00F537EB">
              <w:rPr>
                <w:rFonts w:eastAsia="MS Mincho"/>
                <w:szCs w:val="22"/>
              </w:rPr>
              <w:t>Time domain positions of the transmitted SS-blocks in an SS-burst as defined in TS 38.213 [13], clause 4.1.</w:t>
            </w:r>
            <w:r w:rsidRPr="00F537EB">
              <w:rPr>
                <w:szCs w:val="22"/>
              </w:rPr>
              <w:t xml:space="preserve"> For operation with shared spectrum channel access, only </w:t>
            </w:r>
            <w:r w:rsidRPr="00F537EB">
              <w:rPr>
                <w:i/>
                <w:szCs w:val="22"/>
              </w:rPr>
              <w:t xml:space="preserve">mediumBitmap </w:t>
            </w:r>
            <w:r w:rsidRPr="00F537EB">
              <w:rPr>
                <w:szCs w:val="22"/>
              </w:rPr>
              <w:t xml:space="preserve">is used. The UE assumes that a bit at position k &gt; </w:t>
            </w:r>
            <w:r w:rsidRPr="00F537EB">
              <w:rPr>
                <w:i/>
                <w:szCs w:val="22"/>
              </w:rPr>
              <w:t xml:space="preserve">ssb-PositionQCL </w:t>
            </w:r>
            <w:r w:rsidRPr="00F537EB">
              <w:rPr>
                <w:iCs/>
                <w:szCs w:val="22"/>
              </w:rPr>
              <w:t>is 0.</w:t>
            </w:r>
          </w:p>
        </w:tc>
      </w:tr>
      <w:tr w:rsidR="00C65757" w:rsidRPr="00F537EB" w14:paraId="04F3A17C" w14:textId="77777777" w:rsidTr="00FE67BB">
        <w:tc>
          <w:tcPr>
            <w:tcW w:w="14173" w:type="dxa"/>
          </w:tcPr>
          <w:p w14:paraId="3A6CD3F7" w14:textId="77777777" w:rsidR="00C65757" w:rsidRPr="00F537EB" w:rsidRDefault="00C65757" w:rsidP="00FE67BB">
            <w:pPr>
              <w:pStyle w:val="TAL"/>
              <w:rPr>
                <w:szCs w:val="22"/>
              </w:rPr>
            </w:pPr>
            <w:r w:rsidRPr="00F537EB">
              <w:rPr>
                <w:b/>
                <w:i/>
                <w:szCs w:val="22"/>
              </w:rPr>
              <w:t>ss-PBCH-BlockPower</w:t>
            </w:r>
          </w:p>
          <w:p w14:paraId="7C0C750E" w14:textId="77777777" w:rsidR="00C65757" w:rsidRPr="00F537EB" w:rsidRDefault="00C65757" w:rsidP="00FE67BB">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1186CE38" w14:textId="77777777" w:rsidR="00C65757" w:rsidRPr="00F537EB" w:rsidRDefault="00C65757" w:rsidP="00C65757">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C65757" w:rsidRPr="00F537EB" w14:paraId="0C261ED1" w14:textId="77777777" w:rsidTr="00FE67BB">
        <w:tc>
          <w:tcPr>
            <w:tcW w:w="2689" w:type="dxa"/>
          </w:tcPr>
          <w:p w14:paraId="7BA1E859" w14:textId="77777777" w:rsidR="00C65757" w:rsidRPr="00F537EB" w:rsidRDefault="00C65757" w:rsidP="00FE67BB">
            <w:pPr>
              <w:pStyle w:val="TAH"/>
              <w:rPr>
                <w:rFonts w:eastAsia="MS Mincho"/>
                <w:szCs w:val="22"/>
              </w:rPr>
            </w:pPr>
            <w:r w:rsidRPr="00F537EB">
              <w:rPr>
                <w:rFonts w:eastAsia="MS Mincho"/>
                <w:szCs w:val="22"/>
              </w:rPr>
              <w:lastRenderedPageBreak/>
              <w:t>Conditional Presence</w:t>
            </w:r>
          </w:p>
        </w:tc>
        <w:tc>
          <w:tcPr>
            <w:tcW w:w="11592" w:type="dxa"/>
          </w:tcPr>
          <w:p w14:paraId="0D5B8C68" w14:textId="77777777" w:rsidR="00C65757" w:rsidRPr="00F537EB" w:rsidRDefault="00C65757" w:rsidP="00FE67BB">
            <w:pPr>
              <w:pStyle w:val="TAH"/>
              <w:rPr>
                <w:rFonts w:eastAsia="MS Mincho"/>
                <w:szCs w:val="22"/>
              </w:rPr>
            </w:pPr>
            <w:r w:rsidRPr="00F537EB">
              <w:rPr>
                <w:rFonts w:eastAsia="MS Mincho"/>
                <w:szCs w:val="22"/>
              </w:rPr>
              <w:t>Explanation</w:t>
            </w:r>
          </w:p>
        </w:tc>
      </w:tr>
      <w:tr w:rsidR="00C65757" w:rsidRPr="00F537EB" w14:paraId="11CA9474" w14:textId="77777777" w:rsidTr="00FE67BB">
        <w:tc>
          <w:tcPr>
            <w:tcW w:w="2689" w:type="dxa"/>
          </w:tcPr>
          <w:p w14:paraId="2D78F1C6" w14:textId="77777777" w:rsidR="00C65757" w:rsidRPr="00F537EB" w:rsidRDefault="00C65757" w:rsidP="00FE67BB">
            <w:pPr>
              <w:pStyle w:val="TAL"/>
              <w:rPr>
                <w:rFonts w:eastAsia="MS Mincho"/>
                <w:i/>
                <w:szCs w:val="22"/>
              </w:rPr>
            </w:pPr>
            <w:r w:rsidRPr="00F537EB">
              <w:rPr>
                <w:rFonts w:eastAsia="MS Mincho"/>
                <w:i/>
                <w:szCs w:val="22"/>
              </w:rPr>
              <w:t>FR2-Only</w:t>
            </w:r>
          </w:p>
        </w:tc>
        <w:tc>
          <w:tcPr>
            <w:tcW w:w="11592" w:type="dxa"/>
          </w:tcPr>
          <w:p w14:paraId="13DFF51A" w14:textId="77777777" w:rsidR="00C65757" w:rsidRPr="00F537EB" w:rsidRDefault="00C65757" w:rsidP="00FE67BB">
            <w:pPr>
              <w:pStyle w:val="TAL"/>
              <w:rPr>
                <w:rFonts w:eastAsia="MS Mincho"/>
                <w:szCs w:val="22"/>
              </w:rPr>
            </w:pPr>
            <w:r w:rsidRPr="00F537EB">
              <w:rPr>
                <w:rFonts w:eastAsia="MS Mincho"/>
                <w:szCs w:val="22"/>
              </w:rPr>
              <w:t>This field is mandatory present for an FR2 carrier frequency. It is absent otherwise and UE releases any configured value.</w:t>
            </w:r>
          </w:p>
        </w:tc>
      </w:tr>
      <w:tr w:rsidR="00C65757" w:rsidRPr="00F537EB" w14:paraId="7423BE68" w14:textId="77777777" w:rsidTr="00FE67BB">
        <w:tc>
          <w:tcPr>
            <w:tcW w:w="2689" w:type="dxa"/>
          </w:tcPr>
          <w:p w14:paraId="23ADEDD9" w14:textId="77777777" w:rsidR="00C65757" w:rsidRPr="00F537EB" w:rsidRDefault="00C65757" w:rsidP="00FE67BB">
            <w:pPr>
              <w:pStyle w:val="TAL"/>
              <w:rPr>
                <w:rFonts w:eastAsia="MS Mincho"/>
                <w:i/>
                <w:szCs w:val="22"/>
              </w:rPr>
            </w:pPr>
            <w:r w:rsidRPr="00F537EB">
              <w:rPr>
                <w:rFonts w:eastAsia="MS Mincho"/>
                <w:i/>
                <w:szCs w:val="22"/>
              </w:rPr>
              <w:t>TDD</w:t>
            </w:r>
          </w:p>
        </w:tc>
        <w:tc>
          <w:tcPr>
            <w:tcW w:w="11592" w:type="dxa"/>
          </w:tcPr>
          <w:p w14:paraId="628A7127" w14:textId="77777777" w:rsidR="00C65757" w:rsidRPr="00F537EB" w:rsidRDefault="00C65757" w:rsidP="00FE67BB">
            <w:pPr>
              <w:pStyle w:val="TAL"/>
              <w:rPr>
                <w:rFonts w:eastAsia="MS Mincho"/>
                <w:szCs w:val="22"/>
              </w:rPr>
            </w:pPr>
            <w:r w:rsidRPr="00F537EB">
              <w:rPr>
                <w:rFonts w:eastAsia="MS Mincho"/>
                <w:szCs w:val="22"/>
              </w:rPr>
              <w:t>The field is optionally present, Need R, for TDD cells; otherwise it is absent.</w:t>
            </w:r>
          </w:p>
        </w:tc>
      </w:tr>
    </w:tbl>
    <w:p w14:paraId="1A4C8270" w14:textId="77777777" w:rsidR="00C65757" w:rsidRPr="00F537EB" w:rsidRDefault="00C65757" w:rsidP="00C65757"/>
    <w:p w14:paraId="0434B079" w14:textId="77777777" w:rsidR="00C65757" w:rsidRPr="00F537EB" w:rsidRDefault="00C65757" w:rsidP="00C65757">
      <w:pPr>
        <w:pStyle w:val="Heading4"/>
        <w:rPr>
          <w:rFonts w:eastAsia="MS Mincho"/>
          <w:i/>
          <w:iCs/>
        </w:rPr>
      </w:pPr>
      <w:bookmarkStart w:id="1878" w:name="_Toc20426107"/>
      <w:bookmarkStart w:id="1879" w:name="_Toc29321503"/>
      <w:bookmarkStart w:id="1880" w:name="_Toc36757286"/>
      <w:bookmarkStart w:id="1881" w:name="_Toc36836827"/>
      <w:bookmarkStart w:id="1882" w:name="_Toc36843804"/>
      <w:bookmarkStart w:id="1883" w:name="_Toc37068093"/>
      <w:r w:rsidRPr="00F537EB">
        <w:rPr>
          <w:rFonts w:eastAsia="MS Mincho"/>
          <w:i/>
          <w:iCs/>
        </w:rPr>
        <w:t>–</w:t>
      </w:r>
      <w:r w:rsidRPr="00F537EB">
        <w:rPr>
          <w:rFonts w:eastAsia="MS Mincho"/>
          <w:i/>
          <w:iCs/>
        </w:rPr>
        <w:tab/>
        <w:t>ShortI-RNTI-Value</w:t>
      </w:r>
      <w:bookmarkEnd w:id="1878"/>
      <w:bookmarkEnd w:id="1879"/>
      <w:bookmarkEnd w:id="1880"/>
      <w:bookmarkEnd w:id="1881"/>
      <w:bookmarkEnd w:id="1882"/>
      <w:bookmarkEnd w:id="1883"/>
    </w:p>
    <w:p w14:paraId="7462C4C1" w14:textId="77777777" w:rsidR="00C65757" w:rsidRPr="00F537EB" w:rsidRDefault="00C65757" w:rsidP="00C65757">
      <w:pPr>
        <w:rPr>
          <w:rFonts w:eastAsia="MS Mincho"/>
        </w:rPr>
      </w:pPr>
      <w:r w:rsidRPr="00F537EB">
        <w:rPr>
          <w:lang w:eastAsia="ko-KR"/>
        </w:rPr>
        <w:t xml:space="preserve">The IE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0C23262A" w14:textId="77777777" w:rsidR="00C65757" w:rsidRPr="00F537EB" w:rsidRDefault="00C65757" w:rsidP="00C65757">
      <w:pPr>
        <w:pStyle w:val="TH"/>
      </w:pPr>
      <w:r w:rsidRPr="00F537EB">
        <w:rPr>
          <w:rFonts w:eastAsia="MS Mincho"/>
          <w:i/>
        </w:rPr>
        <w:t>Short</w:t>
      </w:r>
      <w:r w:rsidRPr="00F537EB">
        <w:rPr>
          <w:bCs/>
          <w:i/>
          <w:iCs/>
        </w:rPr>
        <w:t xml:space="preserve">I-RNTI-Value </w:t>
      </w:r>
      <w:r w:rsidRPr="00F537EB">
        <w:t>information element</w:t>
      </w:r>
    </w:p>
    <w:p w14:paraId="3B7BCB16" w14:textId="77777777" w:rsidR="00C65757" w:rsidRPr="00F537EB" w:rsidRDefault="00C65757" w:rsidP="00C65757">
      <w:pPr>
        <w:pStyle w:val="PL"/>
      </w:pPr>
      <w:r w:rsidRPr="00F537EB">
        <w:t>-- ASN1START</w:t>
      </w:r>
    </w:p>
    <w:p w14:paraId="172ADCD1" w14:textId="77777777" w:rsidR="00C65757" w:rsidRPr="00F537EB" w:rsidRDefault="00C65757" w:rsidP="00C65757">
      <w:pPr>
        <w:pStyle w:val="PL"/>
      </w:pPr>
      <w:r w:rsidRPr="00F537EB">
        <w:t>-- TAG-SHORTI-RNTI-VALUE-START</w:t>
      </w:r>
    </w:p>
    <w:p w14:paraId="6265FEE3" w14:textId="77777777" w:rsidR="00C65757" w:rsidRPr="00F537EB" w:rsidRDefault="00C65757" w:rsidP="00C65757">
      <w:pPr>
        <w:pStyle w:val="PL"/>
      </w:pPr>
    </w:p>
    <w:p w14:paraId="7DF036CF" w14:textId="77777777" w:rsidR="00C65757" w:rsidRPr="00F537EB" w:rsidRDefault="00C65757" w:rsidP="00C65757">
      <w:pPr>
        <w:pStyle w:val="PL"/>
      </w:pPr>
      <w:r w:rsidRPr="00F537EB">
        <w:t>ShortI-RNTI-Value ::=   BIT STRING (SIZE(24))</w:t>
      </w:r>
    </w:p>
    <w:p w14:paraId="03739611" w14:textId="77777777" w:rsidR="00C65757" w:rsidRPr="00F537EB" w:rsidRDefault="00C65757" w:rsidP="00C65757">
      <w:pPr>
        <w:pStyle w:val="PL"/>
      </w:pPr>
    </w:p>
    <w:p w14:paraId="0450CF30" w14:textId="77777777" w:rsidR="00C65757" w:rsidRPr="00F537EB" w:rsidRDefault="00C65757" w:rsidP="00C65757">
      <w:pPr>
        <w:pStyle w:val="PL"/>
      </w:pPr>
      <w:r w:rsidRPr="00F537EB">
        <w:t>-- TAG-SHORTI-RNTI-VALUE-STOP</w:t>
      </w:r>
    </w:p>
    <w:p w14:paraId="2B292314" w14:textId="77777777" w:rsidR="00C65757" w:rsidRPr="00F537EB" w:rsidRDefault="00C65757" w:rsidP="00C65757">
      <w:pPr>
        <w:pStyle w:val="PL"/>
        <w:rPr>
          <w:rFonts w:eastAsia="MS Mincho"/>
        </w:rPr>
      </w:pPr>
      <w:r w:rsidRPr="00F537EB">
        <w:t>-- ASN1STOP</w:t>
      </w:r>
    </w:p>
    <w:p w14:paraId="64338A69" w14:textId="77777777" w:rsidR="00C65757" w:rsidRPr="00F537EB" w:rsidRDefault="00C65757" w:rsidP="00C65757"/>
    <w:p w14:paraId="2851B750" w14:textId="77777777" w:rsidR="00C65757" w:rsidRPr="00F537EB" w:rsidRDefault="00C65757" w:rsidP="00C65757">
      <w:pPr>
        <w:pStyle w:val="Heading4"/>
        <w:rPr>
          <w:i/>
          <w:iCs/>
        </w:rPr>
      </w:pPr>
      <w:bookmarkStart w:id="1884" w:name="_Toc20426108"/>
      <w:bookmarkStart w:id="1885" w:name="_Toc29321504"/>
      <w:bookmarkStart w:id="1886" w:name="_Toc36757287"/>
      <w:bookmarkStart w:id="1887" w:name="_Toc36836828"/>
      <w:bookmarkStart w:id="1888" w:name="_Toc36843805"/>
      <w:bookmarkStart w:id="1889" w:name="_Toc37068094"/>
      <w:r w:rsidRPr="00F537EB">
        <w:rPr>
          <w:i/>
          <w:iCs/>
        </w:rPr>
        <w:t>–</w:t>
      </w:r>
      <w:r w:rsidRPr="00F537EB">
        <w:rPr>
          <w:i/>
          <w:iCs/>
        </w:rPr>
        <w:tab/>
      </w:r>
      <w:r w:rsidRPr="00F537EB">
        <w:rPr>
          <w:i/>
          <w:iCs/>
          <w:noProof/>
        </w:rPr>
        <w:t>ShortMAC-I</w:t>
      </w:r>
      <w:bookmarkEnd w:id="1884"/>
      <w:bookmarkEnd w:id="1885"/>
      <w:bookmarkEnd w:id="1886"/>
      <w:bookmarkEnd w:id="1887"/>
      <w:bookmarkEnd w:id="1888"/>
      <w:bookmarkEnd w:id="1889"/>
    </w:p>
    <w:p w14:paraId="61F23162" w14:textId="77777777" w:rsidR="00C65757" w:rsidRPr="00F537EB" w:rsidRDefault="00C65757" w:rsidP="00C65757">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AS security configuration of the source PCell, as specified in 5.3.7.4.</w:t>
      </w:r>
    </w:p>
    <w:p w14:paraId="235D54B8" w14:textId="77777777" w:rsidR="00C65757" w:rsidRPr="00F537EB" w:rsidRDefault="00C65757" w:rsidP="00C65757">
      <w:pPr>
        <w:pStyle w:val="TH"/>
      </w:pPr>
      <w:r w:rsidRPr="00F537EB">
        <w:rPr>
          <w:bCs/>
          <w:i/>
          <w:iCs/>
        </w:rPr>
        <w:t xml:space="preserve">ShortMAC-I </w:t>
      </w:r>
      <w:r w:rsidRPr="00F537EB">
        <w:t>information element</w:t>
      </w:r>
    </w:p>
    <w:p w14:paraId="4E87E1B2" w14:textId="77777777" w:rsidR="00C65757" w:rsidRPr="00F537EB" w:rsidRDefault="00C65757" w:rsidP="00C65757">
      <w:pPr>
        <w:pStyle w:val="PL"/>
      </w:pPr>
      <w:r w:rsidRPr="00F537EB">
        <w:t>-- ASN1START</w:t>
      </w:r>
    </w:p>
    <w:p w14:paraId="4DEA551C" w14:textId="77777777" w:rsidR="00C65757" w:rsidRPr="00F537EB" w:rsidRDefault="00C65757" w:rsidP="00C65757">
      <w:pPr>
        <w:pStyle w:val="PL"/>
      </w:pPr>
      <w:r w:rsidRPr="00F537EB">
        <w:t>-- TAG-SHORTMAC-I-START</w:t>
      </w:r>
    </w:p>
    <w:p w14:paraId="31CFFF25" w14:textId="77777777" w:rsidR="00C65757" w:rsidRPr="00F537EB" w:rsidRDefault="00C65757" w:rsidP="00C65757">
      <w:pPr>
        <w:pStyle w:val="PL"/>
      </w:pPr>
    </w:p>
    <w:p w14:paraId="137BFE78" w14:textId="77777777" w:rsidR="00C65757" w:rsidRPr="00F537EB" w:rsidRDefault="00C65757" w:rsidP="00C65757">
      <w:pPr>
        <w:pStyle w:val="PL"/>
      </w:pPr>
      <w:r w:rsidRPr="00F537EB">
        <w:t>ShortMAC-I ::=                      BIT STRING (SIZE (16))</w:t>
      </w:r>
    </w:p>
    <w:p w14:paraId="16DDF4C6" w14:textId="77777777" w:rsidR="00C65757" w:rsidRPr="00F537EB" w:rsidRDefault="00C65757" w:rsidP="00C65757">
      <w:pPr>
        <w:pStyle w:val="PL"/>
      </w:pPr>
    </w:p>
    <w:p w14:paraId="5C0405BA" w14:textId="77777777" w:rsidR="00C65757" w:rsidRPr="00F537EB" w:rsidRDefault="00C65757" w:rsidP="00C65757">
      <w:pPr>
        <w:pStyle w:val="PL"/>
      </w:pPr>
      <w:r w:rsidRPr="00F537EB">
        <w:t>-- TAG-SHORTMAC-I-STOP</w:t>
      </w:r>
    </w:p>
    <w:p w14:paraId="215C9A72" w14:textId="77777777" w:rsidR="00C65757" w:rsidRPr="00F537EB" w:rsidRDefault="00C65757" w:rsidP="00C65757">
      <w:pPr>
        <w:pStyle w:val="PL"/>
      </w:pPr>
      <w:r w:rsidRPr="00F537EB">
        <w:t>-- ASN1STOP</w:t>
      </w:r>
    </w:p>
    <w:p w14:paraId="789DD423" w14:textId="77777777" w:rsidR="00C65757" w:rsidRPr="00F537EB" w:rsidRDefault="00C65757" w:rsidP="00C65757"/>
    <w:p w14:paraId="59E042EA" w14:textId="77777777" w:rsidR="00C65757" w:rsidRPr="00F537EB" w:rsidRDefault="00C65757" w:rsidP="00C65757">
      <w:pPr>
        <w:pStyle w:val="Heading4"/>
        <w:rPr>
          <w:rFonts w:eastAsia="MS Mincho"/>
        </w:rPr>
      </w:pPr>
      <w:bookmarkStart w:id="1890" w:name="_Toc20426109"/>
      <w:bookmarkStart w:id="1891" w:name="_Toc29321505"/>
      <w:bookmarkStart w:id="1892" w:name="_Toc36757288"/>
      <w:bookmarkStart w:id="1893" w:name="_Toc36836829"/>
      <w:bookmarkStart w:id="1894" w:name="_Toc36843806"/>
      <w:bookmarkStart w:id="1895" w:name="_Toc37068095"/>
      <w:r w:rsidRPr="00F537EB">
        <w:rPr>
          <w:rFonts w:eastAsia="MS Mincho"/>
        </w:rPr>
        <w:t>–</w:t>
      </w:r>
      <w:r w:rsidRPr="00F537EB">
        <w:rPr>
          <w:rFonts w:eastAsia="MS Mincho"/>
        </w:rPr>
        <w:tab/>
      </w:r>
      <w:r w:rsidRPr="00F537EB">
        <w:rPr>
          <w:rFonts w:eastAsia="MS Mincho"/>
          <w:i/>
        </w:rPr>
        <w:t>SINR-Range</w:t>
      </w:r>
      <w:bookmarkEnd w:id="1890"/>
      <w:bookmarkEnd w:id="1891"/>
      <w:bookmarkEnd w:id="1892"/>
      <w:bookmarkEnd w:id="1893"/>
      <w:bookmarkEnd w:id="1894"/>
      <w:bookmarkEnd w:id="1895"/>
    </w:p>
    <w:p w14:paraId="0B74031F" w14:textId="77777777" w:rsidR="00C65757" w:rsidRPr="00F537EB" w:rsidRDefault="00C65757" w:rsidP="00C65757">
      <w:pPr>
        <w:rPr>
          <w:rFonts w:eastAsia="MS Mincho"/>
        </w:rPr>
      </w:pPr>
      <w:r w:rsidRPr="00F537EB">
        <w:t xml:space="preserve">The IE </w:t>
      </w:r>
      <w:r w:rsidRPr="00F537EB">
        <w:rPr>
          <w:i/>
        </w:rPr>
        <w:t>SINR-Range</w:t>
      </w:r>
      <w:r w:rsidRPr="00F537EB">
        <w:t xml:space="preserve"> specifies the value range used in SINR measurements and thresholds. For measurements</w:t>
      </w:r>
      <w:r w:rsidRPr="00F537EB">
        <w:rPr>
          <w:lang w:eastAsia="ko-KR"/>
        </w:rPr>
        <w:t xml:space="preserve">, </w:t>
      </w:r>
      <w:r w:rsidRPr="00F537EB">
        <w:t xml:space="preserve">integer value for SINR measurements is according to Table </w:t>
      </w:r>
      <w:r w:rsidRPr="00F537EB">
        <w:rPr>
          <w:rFonts w:cs="v4.2.0"/>
        </w:rPr>
        <w:t>10.1.16.1-1</w:t>
      </w:r>
      <w:r w:rsidRPr="00F537EB">
        <w:t xml:space="preserve"> in TS 38.133 [14].</w:t>
      </w:r>
      <w:r w:rsidRPr="00F537EB">
        <w:rPr>
          <w:lang w:eastAsia="ko-KR"/>
        </w:rPr>
        <w:t xml:space="preserve"> For thresholds, the actual value is (IE value – 46) / 2 dB.</w:t>
      </w:r>
    </w:p>
    <w:p w14:paraId="7CA87641" w14:textId="77777777" w:rsidR="00C65757" w:rsidRPr="00F537EB" w:rsidRDefault="00C65757" w:rsidP="00C65757">
      <w:pPr>
        <w:pStyle w:val="TH"/>
      </w:pPr>
      <w:r w:rsidRPr="00F537EB">
        <w:rPr>
          <w:i/>
        </w:rPr>
        <w:t>SINR-Range</w:t>
      </w:r>
      <w:r w:rsidRPr="00F537EB">
        <w:t xml:space="preserve"> information element</w:t>
      </w:r>
    </w:p>
    <w:p w14:paraId="65CD8C14" w14:textId="77777777" w:rsidR="00C65757" w:rsidRPr="00F537EB" w:rsidRDefault="00C65757" w:rsidP="00C65757">
      <w:pPr>
        <w:pStyle w:val="PL"/>
      </w:pPr>
      <w:r w:rsidRPr="00F537EB">
        <w:t>-- ASN1START</w:t>
      </w:r>
    </w:p>
    <w:p w14:paraId="1983CDD5" w14:textId="77777777" w:rsidR="00C65757" w:rsidRPr="00F537EB" w:rsidRDefault="00C65757" w:rsidP="00C65757">
      <w:pPr>
        <w:pStyle w:val="PL"/>
      </w:pPr>
      <w:r w:rsidRPr="00F537EB">
        <w:t>-- TAG-SINR-RANGE-START</w:t>
      </w:r>
    </w:p>
    <w:p w14:paraId="707C33CD" w14:textId="77777777" w:rsidR="00C65757" w:rsidRPr="00F537EB" w:rsidRDefault="00C65757" w:rsidP="00C65757">
      <w:pPr>
        <w:pStyle w:val="PL"/>
      </w:pPr>
    </w:p>
    <w:p w14:paraId="67DC2DFD" w14:textId="77777777" w:rsidR="00C65757" w:rsidRPr="00F537EB" w:rsidRDefault="00C65757" w:rsidP="00C65757">
      <w:pPr>
        <w:pStyle w:val="PL"/>
      </w:pPr>
      <w:r w:rsidRPr="00F537EB">
        <w:t>SINR-Range ::=                      INTEGER(0..127)</w:t>
      </w:r>
    </w:p>
    <w:p w14:paraId="04DD401F" w14:textId="77777777" w:rsidR="00C65757" w:rsidRPr="00F537EB" w:rsidRDefault="00C65757" w:rsidP="00C65757">
      <w:pPr>
        <w:pStyle w:val="PL"/>
      </w:pPr>
    </w:p>
    <w:p w14:paraId="36F18662" w14:textId="77777777" w:rsidR="00C65757" w:rsidRPr="00F537EB" w:rsidRDefault="00C65757" w:rsidP="00C65757">
      <w:pPr>
        <w:pStyle w:val="PL"/>
      </w:pPr>
      <w:r w:rsidRPr="00F537EB">
        <w:t>-- TAG-SINR-RANGE-STOP</w:t>
      </w:r>
    </w:p>
    <w:p w14:paraId="6ABD1C04" w14:textId="77777777" w:rsidR="00C65757" w:rsidRPr="00F537EB" w:rsidRDefault="00C65757" w:rsidP="00C65757">
      <w:pPr>
        <w:pStyle w:val="PL"/>
      </w:pPr>
      <w:r w:rsidRPr="00F537EB">
        <w:t>-- ASN1STOP</w:t>
      </w:r>
    </w:p>
    <w:p w14:paraId="73E8AB0E" w14:textId="77777777" w:rsidR="00C65757" w:rsidRPr="00F537EB" w:rsidRDefault="00C65757" w:rsidP="00C65757"/>
    <w:p w14:paraId="3FF71D9D" w14:textId="77777777" w:rsidR="00C65757" w:rsidRPr="00F537EB" w:rsidRDefault="00C65757" w:rsidP="00C65757">
      <w:pPr>
        <w:pStyle w:val="Heading4"/>
        <w:rPr>
          <w:rFonts w:eastAsia="SimSun"/>
        </w:rPr>
      </w:pPr>
      <w:bookmarkStart w:id="1896" w:name="_Toc20426110"/>
      <w:bookmarkStart w:id="1897" w:name="_Toc29321506"/>
      <w:bookmarkStart w:id="1898" w:name="_Toc36757289"/>
      <w:bookmarkStart w:id="1899" w:name="_Toc36836830"/>
      <w:bookmarkStart w:id="1900" w:name="_Toc36843807"/>
      <w:bookmarkStart w:id="1901" w:name="_Toc37068096"/>
      <w:r w:rsidRPr="00F537EB">
        <w:rPr>
          <w:rFonts w:eastAsia="SimSun"/>
        </w:rPr>
        <w:t>–</w:t>
      </w:r>
      <w:r w:rsidRPr="00F537EB">
        <w:rPr>
          <w:rFonts w:eastAsia="SimSun"/>
        </w:rPr>
        <w:tab/>
      </w:r>
      <w:r w:rsidRPr="00F537EB">
        <w:rPr>
          <w:rFonts w:eastAsia="SimSun"/>
          <w:i/>
        </w:rPr>
        <w:t>SI-SchedulingInfo</w:t>
      </w:r>
      <w:bookmarkEnd w:id="1896"/>
      <w:bookmarkEnd w:id="1897"/>
      <w:bookmarkEnd w:id="1898"/>
      <w:bookmarkEnd w:id="1899"/>
      <w:bookmarkEnd w:id="1900"/>
      <w:bookmarkEnd w:id="1901"/>
    </w:p>
    <w:p w14:paraId="0637EEAC" w14:textId="77777777" w:rsidR="00C65757" w:rsidRPr="00F537EB" w:rsidRDefault="00C65757" w:rsidP="00C65757">
      <w:pPr>
        <w:rPr>
          <w:rFonts w:eastAsia="SimSun"/>
        </w:rPr>
      </w:pPr>
      <w:r w:rsidRPr="00F537EB">
        <w:t xml:space="preserve">The IE </w:t>
      </w:r>
      <w:r w:rsidRPr="00F537EB">
        <w:rPr>
          <w:i/>
        </w:rPr>
        <w:t xml:space="preserve">SI-SchedulingInfo </w:t>
      </w:r>
      <w:r w:rsidRPr="00F537EB">
        <w:t>contains information needed for acquisition of SI messages.</w:t>
      </w:r>
    </w:p>
    <w:p w14:paraId="2ACBFFC6" w14:textId="77777777" w:rsidR="00C65757" w:rsidRPr="00F537EB" w:rsidRDefault="00C65757" w:rsidP="00C65757">
      <w:pPr>
        <w:pStyle w:val="TH"/>
      </w:pPr>
      <w:r w:rsidRPr="00F537EB">
        <w:rPr>
          <w:bCs/>
          <w:i/>
          <w:iCs/>
        </w:rPr>
        <w:t xml:space="preserve">SI-SchedulingInfo </w:t>
      </w:r>
      <w:r w:rsidRPr="00F537EB">
        <w:t>information element</w:t>
      </w:r>
    </w:p>
    <w:p w14:paraId="6F2006C0" w14:textId="77777777" w:rsidR="00C65757" w:rsidRPr="00F537EB" w:rsidRDefault="00C65757" w:rsidP="00C65757">
      <w:pPr>
        <w:pStyle w:val="PL"/>
      </w:pPr>
      <w:r w:rsidRPr="00F537EB">
        <w:t>-- ASN1START</w:t>
      </w:r>
    </w:p>
    <w:p w14:paraId="3AAFD9F4" w14:textId="77777777" w:rsidR="00C65757" w:rsidRPr="00F537EB" w:rsidRDefault="00C65757" w:rsidP="00C65757">
      <w:pPr>
        <w:pStyle w:val="PL"/>
      </w:pPr>
      <w:r w:rsidRPr="00F537EB">
        <w:t>-- TAG–SI-SCHEDULINGINFO-START</w:t>
      </w:r>
    </w:p>
    <w:p w14:paraId="07493631" w14:textId="77777777" w:rsidR="00C65757" w:rsidRPr="00F537EB" w:rsidRDefault="00C65757" w:rsidP="00C65757">
      <w:pPr>
        <w:pStyle w:val="PL"/>
      </w:pPr>
    </w:p>
    <w:p w14:paraId="1EB0B365" w14:textId="77777777" w:rsidR="00C65757" w:rsidRPr="00F537EB" w:rsidRDefault="00C65757" w:rsidP="00C65757">
      <w:pPr>
        <w:pStyle w:val="PL"/>
      </w:pPr>
      <w:r w:rsidRPr="00F537EB">
        <w:t>SI-SchedulingInfo ::=               SEQUENCE {</w:t>
      </w:r>
    </w:p>
    <w:p w14:paraId="7BDEE901" w14:textId="77777777" w:rsidR="00C65757" w:rsidRPr="00F537EB" w:rsidRDefault="00C65757" w:rsidP="00C65757">
      <w:pPr>
        <w:pStyle w:val="PL"/>
      </w:pPr>
      <w:r w:rsidRPr="00F537EB">
        <w:t xml:space="preserve">    schedulingInfoList                  SEQUENCE (SIZE (1..maxSI-Message)) OF SchedulingInfo,</w:t>
      </w:r>
    </w:p>
    <w:p w14:paraId="319DB7DC" w14:textId="77777777" w:rsidR="00C65757" w:rsidRPr="00F537EB" w:rsidRDefault="00C65757" w:rsidP="00C65757">
      <w:pPr>
        <w:pStyle w:val="PL"/>
      </w:pPr>
      <w:r w:rsidRPr="00F537EB">
        <w:t xml:space="preserve">    si-WindowLength                     ENUMERATED {s5, s10, s20, s40, s80, s160, s320, s640, s1280},</w:t>
      </w:r>
    </w:p>
    <w:p w14:paraId="0AA34D5D" w14:textId="77777777" w:rsidR="00C65757" w:rsidRPr="00F537EB" w:rsidRDefault="00C65757" w:rsidP="00C65757">
      <w:pPr>
        <w:pStyle w:val="PL"/>
      </w:pPr>
      <w:r w:rsidRPr="00F537EB">
        <w:t xml:space="preserve">    si-RequestConfig                    SI-RequestConfig                                                OPTIONAL,  -- Cond MSG-1</w:t>
      </w:r>
    </w:p>
    <w:p w14:paraId="35DBA57A" w14:textId="77777777" w:rsidR="00C65757" w:rsidRPr="00F537EB" w:rsidRDefault="00C65757" w:rsidP="00C65757">
      <w:pPr>
        <w:pStyle w:val="PL"/>
      </w:pPr>
      <w:r w:rsidRPr="00F537EB">
        <w:t xml:space="preserve">    si-RequestConfigSUL                 SI-RequestConfig                                                OPTIONAL,  -- Cond SUL-MSG-1</w:t>
      </w:r>
    </w:p>
    <w:p w14:paraId="4668181B" w14:textId="77777777" w:rsidR="00C65757" w:rsidRPr="00F537EB" w:rsidRDefault="00C65757" w:rsidP="00C65757">
      <w:pPr>
        <w:pStyle w:val="PL"/>
      </w:pPr>
      <w:r w:rsidRPr="00F537EB">
        <w:t xml:space="preserve">    systemInformationAreaID             BIT STRING (SIZE (24))                                          OPTIONAL,   -- Need R</w:t>
      </w:r>
    </w:p>
    <w:p w14:paraId="22719508" w14:textId="77777777" w:rsidR="00C65757" w:rsidRPr="00F537EB" w:rsidRDefault="00C65757" w:rsidP="00C65757">
      <w:pPr>
        <w:pStyle w:val="PL"/>
      </w:pPr>
      <w:r w:rsidRPr="00F537EB">
        <w:t xml:space="preserve">    ...</w:t>
      </w:r>
    </w:p>
    <w:p w14:paraId="7A6F29D9" w14:textId="77777777" w:rsidR="00C65757" w:rsidRPr="00F537EB" w:rsidRDefault="00C65757" w:rsidP="00C65757">
      <w:pPr>
        <w:pStyle w:val="PL"/>
      </w:pPr>
      <w:r w:rsidRPr="00F537EB">
        <w:t>}</w:t>
      </w:r>
    </w:p>
    <w:p w14:paraId="15A550C9" w14:textId="77777777" w:rsidR="00C65757" w:rsidRPr="00F537EB" w:rsidRDefault="00C65757" w:rsidP="00C65757">
      <w:pPr>
        <w:pStyle w:val="PL"/>
      </w:pPr>
    </w:p>
    <w:p w14:paraId="0218F8AE" w14:textId="77777777" w:rsidR="00C65757" w:rsidRPr="00F537EB" w:rsidRDefault="00C65757" w:rsidP="00C65757">
      <w:pPr>
        <w:pStyle w:val="PL"/>
      </w:pPr>
      <w:bookmarkStart w:id="1902" w:name="_Hlk776404"/>
      <w:r w:rsidRPr="00F537EB">
        <w:t>SchedulingInfo ::=                  SEQUENCE {</w:t>
      </w:r>
    </w:p>
    <w:p w14:paraId="1308CD88" w14:textId="77777777" w:rsidR="00C65757" w:rsidRPr="00F537EB" w:rsidRDefault="00C65757" w:rsidP="00C65757">
      <w:pPr>
        <w:pStyle w:val="PL"/>
      </w:pPr>
      <w:r w:rsidRPr="00F537EB">
        <w:t xml:space="preserve">    si-BroadcastStatus                  ENUMERATED {broadcasting, notBroadcasting},</w:t>
      </w:r>
    </w:p>
    <w:p w14:paraId="53C1953A" w14:textId="77777777" w:rsidR="00C65757" w:rsidRPr="00F537EB" w:rsidRDefault="00C65757" w:rsidP="00C65757">
      <w:pPr>
        <w:pStyle w:val="PL"/>
      </w:pPr>
      <w:r w:rsidRPr="00F537EB">
        <w:t xml:space="preserve">    si-Periodicity                      ENUMERATED {rf8, rf16, rf32, rf64, rf128, rf256, rf512},</w:t>
      </w:r>
    </w:p>
    <w:p w14:paraId="4486B31A" w14:textId="77777777" w:rsidR="00C65757" w:rsidRPr="00F537EB" w:rsidRDefault="00C65757" w:rsidP="00C65757">
      <w:pPr>
        <w:pStyle w:val="PL"/>
      </w:pPr>
      <w:r w:rsidRPr="00F537EB">
        <w:t xml:space="preserve">    sib-MappingInfo                     SIB-Mapping</w:t>
      </w:r>
    </w:p>
    <w:p w14:paraId="7E91CEE6" w14:textId="77777777" w:rsidR="00C65757" w:rsidRPr="00F537EB" w:rsidRDefault="00C65757" w:rsidP="00C65757">
      <w:pPr>
        <w:pStyle w:val="PL"/>
      </w:pPr>
      <w:r w:rsidRPr="00F537EB">
        <w:t>}</w:t>
      </w:r>
    </w:p>
    <w:p w14:paraId="3ABB4152" w14:textId="77777777" w:rsidR="00C65757" w:rsidRPr="00F537EB" w:rsidRDefault="00C65757" w:rsidP="00C65757">
      <w:pPr>
        <w:pStyle w:val="PL"/>
      </w:pPr>
    </w:p>
    <w:p w14:paraId="3CC5B2B1" w14:textId="77777777" w:rsidR="00C65757" w:rsidRPr="00F537EB" w:rsidRDefault="00C65757" w:rsidP="00C65757">
      <w:pPr>
        <w:pStyle w:val="PL"/>
      </w:pPr>
      <w:r w:rsidRPr="00F537EB">
        <w:t>SIB-Mapping ::=                     SEQUENCE (SIZE (1..maxSIB)) OF SIB-TypeInfo</w:t>
      </w:r>
    </w:p>
    <w:bookmarkEnd w:id="1902"/>
    <w:p w14:paraId="07650A38" w14:textId="77777777" w:rsidR="00C65757" w:rsidRPr="00F537EB" w:rsidRDefault="00C65757" w:rsidP="00C65757">
      <w:pPr>
        <w:pStyle w:val="PL"/>
      </w:pPr>
    </w:p>
    <w:p w14:paraId="4A45B89F" w14:textId="77777777" w:rsidR="00C65757" w:rsidRPr="00F537EB" w:rsidRDefault="00C65757" w:rsidP="00C65757">
      <w:pPr>
        <w:pStyle w:val="PL"/>
      </w:pPr>
      <w:bookmarkStart w:id="1903" w:name="_Hlk776656"/>
      <w:r w:rsidRPr="00F537EB">
        <w:t>SIB-TypeInfo ::=                    SEQUENCE {</w:t>
      </w:r>
    </w:p>
    <w:p w14:paraId="6FC88107" w14:textId="77777777" w:rsidR="00C65757" w:rsidRPr="00F537EB" w:rsidRDefault="00C65757" w:rsidP="00C65757">
      <w:pPr>
        <w:pStyle w:val="PL"/>
      </w:pPr>
      <w:r w:rsidRPr="00F537EB">
        <w:t xml:space="preserve">    type                                ENUMERATED {sibType2, sibType3, sibType4, sibType5, sibType6, sibType7, sibType8, sibType9,</w:t>
      </w:r>
    </w:p>
    <w:p w14:paraId="7A0ADE81" w14:textId="77777777" w:rsidR="00C65757" w:rsidRPr="00F537EB" w:rsidRDefault="00C65757" w:rsidP="00C65757">
      <w:pPr>
        <w:pStyle w:val="PL"/>
      </w:pPr>
      <w:r w:rsidRPr="00F537EB">
        <w:t xml:space="preserve">                                                    spare8, spare7, spare6, spare5, spare4, spare3, spare2, spare1,... },</w:t>
      </w:r>
    </w:p>
    <w:p w14:paraId="0E06E989" w14:textId="77777777" w:rsidR="00C65757" w:rsidRPr="00F537EB" w:rsidRDefault="00C65757" w:rsidP="00C65757">
      <w:pPr>
        <w:pStyle w:val="PL"/>
      </w:pPr>
      <w:r w:rsidRPr="00F537EB">
        <w:t xml:space="preserve">    valueTag                            INTEGER (0..31)                                                  OPTIONAL, -- Cond SIB-TYPE</w:t>
      </w:r>
    </w:p>
    <w:p w14:paraId="3A39EB2F" w14:textId="77777777" w:rsidR="00C65757" w:rsidRPr="00F537EB" w:rsidRDefault="00C65757" w:rsidP="00C65757">
      <w:pPr>
        <w:pStyle w:val="PL"/>
      </w:pPr>
      <w:r w:rsidRPr="00F537EB">
        <w:t xml:space="preserve">    areaScope                           ENUMERATED {true}                                                OPTIONAL -- Need S</w:t>
      </w:r>
    </w:p>
    <w:p w14:paraId="5B004FAD" w14:textId="77777777" w:rsidR="00C65757" w:rsidRPr="00F537EB" w:rsidRDefault="00C65757" w:rsidP="00C65757">
      <w:pPr>
        <w:pStyle w:val="PL"/>
      </w:pPr>
      <w:r w:rsidRPr="00F537EB">
        <w:t>}</w:t>
      </w:r>
    </w:p>
    <w:p w14:paraId="35FD8560" w14:textId="77777777" w:rsidR="00C65757" w:rsidRPr="00F537EB" w:rsidRDefault="00C65757" w:rsidP="00C65757">
      <w:pPr>
        <w:pStyle w:val="PL"/>
      </w:pPr>
    </w:p>
    <w:bookmarkEnd w:id="1903"/>
    <w:p w14:paraId="59F2926F" w14:textId="77777777" w:rsidR="00C65757" w:rsidRPr="00F537EB" w:rsidRDefault="00C65757" w:rsidP="00C65757">
      <w:pPr>
        <w:pStyle w:val="PL"/>
      </w:pPr>
      <w:r w:rsidRPr="00F537EB">
        <w:t>-- Configuration for Msg1 based SI Request</w:t>
      </w:r>
    </w:p>
    <w:p w14:paraId="49E88F01" w14:textId="77777777" w:rsidR="00C65757" w:rsidRPr="00F537EB" w:rsidRDefault="00C65757" w:rsidP="00C65757">
      <w:pPr>
        <w:pStyle w:val="PL"/>
      </w:pPr>
      <w:r w:rsidRPr="00F537EB">
        <w:t>SI-RequestConfig::=                 SEQUENCE {</w:t>
      </w:r>
    </w:p>
    <w:p w14:paraId="79C2FBAA" w14:textId="77777777" w:rsidR="00C65757" w:rsidRPr="00F537EB" w:rsidRDefault="00C65757" w:rsidP="00C65757">
      <w:pPr>
        <w:pStyle w:val="PL"/>
      </w:pPr>
      <w:r w:rsidRPr="00F537EB">
        <w:t xml:space="preserve">    rach-OccasionsSI                    SEQUENCE {</w:t>
      </w:r>
    </w:p>
    <w:p w14:paraId="483DB4F3" w14:textId="77777777" w:rsidR="00C65757" w:rsidRPr="00F537EB" w:rsidRDefault="00C65757" w:rsidP="00C65757">
      <w:pPr>
        <w:pStyle w:val="PL"/>
      </w:pPr>
      <w:r w:rsidRPr="00F537EB">
        <w:t xml:space="preserve">        rach-ConfigSI                       RACH-ConfigGeneric,</w:t>
      </w:r>
    </w:p>
    <w:p w14:paraId="0253A26D" w14:textId="77777777" w:rsidR="00C65757" w:rsidRPr="00F537EB" w:rsidRDefault="00C65757" w:rsidP="00C65757">
      <w:pPr>
        <w:pStyle w:val="PL"/>
      </w:pPr>
      <w:r w:rsidRPr="00F537EB">
        <w:t xml:space="preserve">        ssb-perRACH-Occasion                ENUMERATED {oneEighth, oneFourth, oneHalf, one, two, four, eight, sixteen}</w:t>
      </w:r>
    </w:p>
    <w:p w14:paraId="5D8AE266" w14:textId="77777777" w:rsidR="00C65757" w:rsidRPr="00F537EB" w:rsidRDefault="00C65757" w:rsidP="00C65757">
      <w:pPr>
        <w:pStyle w:val="PL"/>
      </w:pPr>
      <w:r w:rsidRPr="00F537EB">
        <w:t xml:space="preserve">    }                                                                                                       OPTIONAL,   -- Need R</w:t>
      </w:r>
    </w:p>
    <w:p w14:paraId="341C42BE" w14:textId="77777777" w:rsidR="00C65757" w:rsidRPr="00F537EB" w:rsidRDefault="00C65757" w:rsidP="00C65757">
      <w:pPr>
        <w:pStyle w:val="PL"/>
      </w:pPr>
      <w:r w:rsidRPr="00F537EB">
        <w:t xml:space="preserve">    si-RequestPeriod                    ENUMERATED {one, two, four, six, eight, ten, twelve, sixteen}       OPTIONAL,   -- Need R</w:t>
      </w:r>
    </w:p>
    <w:p w14:paraId="3B393BC8" w14:textId="77777777" w:rsidR="00C65757" w:rsidRPr="00F537EB" w:rsidRDefault="00C65757" w:rsidP="00C65757">
      <w:pPr>
        <w:pStyle w:val="PL"/>
      </w:pPr>
      <w:r w:rsidRPr="00F537EB">
        <w:t xml:space="preserve">    si-RequestResources                 SEQUENCE (SIZE (1..maxSI-Message)) OF SI-RequestResources</w:t>
      </w:r>
    </w:p>
    <w:p w14:paraId="1DB72972" w14:textId="77777777" w:rsidR="00C65757" w:rsidRPr="00F537EB" w:rsidRDefault="00C65757" w:rsidP="00C65757">
      <w:pPr>
        <w:pStyle w:val="PL"/>
      </w:pPr>
      <w:r w:rsidRPr="00F537EB">
        <w:t>}</w:t>
      </w:r>
    </w:p>
    <w:p w14:paraId="16BDC053" w14:textId="77777777" w:rsidR="00C65757" w:rsidRPr="00F537EB" w:rsidRDefault="00C65757" w:rsidP="00C65757">
      <w:pPr>
        <w:pStyle w:val="PL"/>
      </w:pPr>
    </w:p>
    <w:p w14:paraId="0887F5B1" w14:textId="77777777" w:rsidR="00C65757" w:rsidRPr="00F537EB" w:rsidRDefault="00C65757" w:rsidP="00C65757">
      <w:pPr>
        <w:pStyle w:val="PL"/>
      </w:pPr>
      <w:r w:rsidRPr="00F537EB">
        <w:t>SI-RequestResources ::=             SEQUENCE {</w:t>
      </w:r>
    </w:p>
    <w:p w14:paraId="62E929FE" w14:textId="77777777" w:rsidR="00C65757" w:rsidRPr="00F537EB" w:rsidRDefault="00C65757" w:rsidP="00C65757">
      <w:pPr>
        <w:pStyle w:val="PL"/>
      </w:pPr>
      <w:r w:rsidRPr="00F537EB">
        <w:t xml:space="preserve">    ra-PreambleStartIndex               INTEGER (0..63),</w:t>
      </w:r>
    </w:p>
    <w:p w14:paraId="25FCD2F0" w14:textId="77777777" w:rsidR="00C65757" w:rsidRPr="00F537EB" w:rsidRDefault="00C65757" w:rsidP="00C65757">
      <w:pPr>
        <w:pStyle w:val="PL"/>
      </w:pPr>
      <w:r w:rsidRPr="00F537EB">
        <w:t xml:space="preserve">    ra-AssociationPeriodIndex           INTEGER (0..15)                                                     OPTIONAL,   -- Need R</w:t>
      </w:r>
    </w:p>
    <w:p w14:paraId="6F34F69C" w14:textId="77777777" w:rsidR="00C65757" w:rsidRPr="00F537EB" w:rsidRDefault="00C65757" w:rsidP="00C65757">
      <w:pPr>
        <w:pStyle w:val="PL"/>
      </w:pPr>
      <w:r w:rsidRPr="00F537EB">
        <w:lastRenderedPageBreak/>
        <w:t xml:space="preserve">    ra-ssb-OccasionMaskIndex            INTEGER (0..15)                                                     OPTIONAL    -- Need R</w:t>
      </w:r>
    </w:p>
    <w:p w14:paraId="5DE5AC11" w14:textId="77777777" w:rsidR="00C65757" w:rsidRPr="00F537EB" w:rsidRDefault="00C65757" w:rsidP="00C65757">
      <w:pPr>
        <w:pStyle w:val="PL"/>
      </w:pPr>
      <w:r w:rsidRPr="00F537EB">
        <w:t>}</w:t>
      </w:r>
    </w:p>
    <w:p w14:paraId="4F06E982" w14:textId="77777777" w:rsidR="00C65757" w:rsidRPr="00F537EB" w:rsidRDefault="00C65757" w:rsidP="00C65757">
      <w:pPr>
        <w:pStyle w:val="PL"/>
      </w:pPr>
    </w:p>
    <w:p w14:paraId="5738F831" w14:textId="77777777" w:rsidR="00C65757" w:rsidRPr="00F537EB" w:rsidRDefault="00C65757" w:rsidP="00C65757">
      <w:pPr>
        <w:pStyle w:val="PL"/>
      </w:pPr>
      <w:r w:rsidRPr="00F537EB">
        <w:t>-- TAG-SI-SCHEDULINGINFO-STOP</w:t>
      </w:r>
    </w:p>
    <w:p w14:paraId="3F965315" w14:textId="77777777" w:rsidR="00C65757" w:rsidRPr="00F537EB" w:rsidRDefault="00C65757" w:rsidP="00C65757">
      <w:pPr>
        <w:pStyle w:val="PL"/>
        <w:rPr>
          <w:rFonts w:eastAsia="SimSun"/>
        </w:rPr>
      </w:pPr>
      <w:r w:rsidRPr="00F537EB">
        <w:t>-- ASN1STOP</w:t>
      </w:r>
    </w:p>
    <w:p w14:paraId="04FE19F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F604559" w14:textId="77777777" w:rsidTr="00FE67BB">
        <w:tc>
          <w:tcPr>
            <w:tcW w:w="14173" w:type="dxa"/>
          </w:tcPr>
          <w:p w14:paraId="233690DD" w14:textId="77777777" w:rsidR="00C65757" w:rsidRPr="00F537EB" w:rsidRDefault="00C65757" w:rsidP="00FE67BB">
            <w:pPr>
              <w:pStyle w:val="TAH"/>
              <w:rPr>
                <w:szCs w:val="22"/>
              </w:rPr>
            </w:pPr>
            <w:r w:rsidRPr="00F537EB">
              <w:rPr>
                <w:i/>
                <w:szCs w:val="22"/>
              </w:rPr>
              <w:t xml:space="preserve">SchedulingInfo </w:t>
            </w:r>
            <w:r w:rsidRPr="00F537EB">
              <w:rPr>
                <w:szCs w:val="22"/>
              </w:rPr>
              <w:t>field descriptions</w:t>
            </w:r>
          </w:p>
        </w:tc>
      </w:tr>
      <w:tr w:rsidR="00C65757" w:rsidRPr="00F537EB" w14:paraId="03C2EC99" w14:textId="77777777" w:rsidTr="00FE67BB">
        <w:tc>
          <w:tcPr>
            <w:tcW w:w="14173" w:type="dxa"/>
          </w:tcPr>
          <w:p w14:paraId="2B516A15" w14:textId="77777777" w:rsidR="00C65757" w:rsidRPr="00F537EB" w:rsidRDefault="00C65757" w:rsidP="00FE67BB">
            <w:pPr>
              <w:pStyle w:val="TAL"/>
              <w:rPr>
                <w:b/>
                <w:i/>
              </w:rPr>
            </w:pPr>
            <w:r w:rsidRPr="00F537EB">
              <w:rPr>
                <w:b/>
                <w:i/>
              </w:rPr>
              <w:t>areaScope</w:t>
            </w:r>
          </w:p>
          <w:p w14:paraId="6D5F801E" w14:textId="77777777" w:rsidR="00C65757" w:rsidRPr="00F537EB" w:rsidRDefault="00C65757" w:rsidP="00FE67BB">
            <w:pPr>
              <w:pStyle w:val="TAL"/>
              <w:rPr>
                <w:szCs w:val="22"/>
              </w:rPr>
            </w:pPr>
            <w:r w:rsidRPr="00F537EB">
              <w:rPr>
                <w:szCs w:val="22"/>
              </w:rPr>
              <w:t>Indicates that a SIB is area specific. If the field is absent, the SIB is cell specific.</w:t>
            </w:r>
          </w:p>
        </w:tc>
      </w:tr>
      <w:tr w:rsidR="00C65757" w:rsidRPr="00F537EB" w14:paraId="0C152507" w14:textId="77777777" w:rsidTr="00FE67BB">
        <w:tc>
          <w:tcPr>
            <w:tcW w:w="14173" w:type="dxa"/>
          </w:tcPr>
          <w:p w14:paraId="67FB5A0F" w14:textId="77777777" w:rsidR="00C65757" w:rsidRPr="00F537EB" w:rsidRDefault="00C65757" w:rsidP="00FE67BB">
            <w:pPr>
              <w:pStyle w:val="TAL"/>
              <w:rPr>
                <w:b/>
                <w:bCs/>
                <w:i/>
                <w:iCs/>
              </w:rPr>
            </w:pPr>
            <w:r w:rsidRPr="00F537EB">
              <w:rPr>
                <w:b/>
                <w:bCs/>
                <w:i/>
                <w:iCs/>
                <w:szCs w:val="22"/>
              </w:rPr>
              <w:t>si-BroadcastStatus</w:t>
            </w:r>
          </w:p>
          <w:p w14:paraId="30BADF4C" w14:textId="77777777" w:rsidR="00C65757" w:rsidRPr="00F537EB" w:rsidRDefault="00C65757" w:rsidP="00FE67B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65757" w:rsidRPr="00F537EB" w14:paraId="789FABA1" w14:textId="77777777" w:rsidTr="00FE67BB">
        <w:tc>
          <w:tcPr>
            <w:tcW w:w="14173" w:type="dxa"/>
          </w:tcPr>
          <w:p w14:paraId="223A3CC9" w14:textId="77777777" w:rsidR="00C65757" w:rsidRPr="00F537EB" w:rsidRDefault="00C65757" w:rsidP="00FE67BB">
            <w:pPr>
              <w:pStyle w:val="TAL"/>
              <w:rPr>
                <w:szCs w:val="22"/>
              </w:rPr>
            </w:pPr>
            <w:r w:rsidRPr="00F537EB">
              <w:rPr>
                <w:b/>
                <w:i/>
                <w:szCs w:val="22"/>
              </w:rPr>
              <w:t>si-Periodicity</w:t>
            </w:r>
          </w:p>
          <w:p w14:paraId="2F3AAA2F" w14:textId="77777777" w:rsidR="00C65757" w:rsidRPr="00F537EB" w:rsidRDefault="00C65757" w:rsidP="00FE67BB">
            <w:pPr>
              <w:pStyle w:val="TAL"/>
              <w:rPr>
                <w:szCs w:val="22"/>
              </w:rPr>
            </w:pPr>
            <w:r w:rsidRPr="00F537EB">
              <w:rPr>
                <w:szCs w:val="22"/>
              </w:rPr>
              <w:t xml:space="preserve">Periodicity of the SI-message in radio frames. Value </w:t>
            </w:r>
            <w:r w:rsidRPr="00F537EB">
              <w:rPr>
                <w:i/>
                <w:szCs w:val="22"/>
              </w:rPr>
              <w:t>rf8</w:t>
            </w:r>
            <w:r w:rsidRPr="00F537EB">
              <w:rPr>
                <w:szCs w:val="22"/>
              </w:rPr>
              <w:t xml:space="preserve"> corresponds to 8 radio frames, value </w:t>
            </w:r>
            <w:r w:rsidRPr="00F537EB">
              <w:rPr>
                <w:i/>
                <w:szCs w:val="22"/>
              </w:rPr>
              <w:t>rf16</w:t>
            </w:r>
            <w:r w:rsidRPr="00F537EB">
              <w:rPr>
                <w:szCs w:val="22"/>
              </w:rPr>
              <w:t xml:space="preserve"> corresponds to 16 radio frames, and so on.</w:t>
            </w:r>
          </w:p>
        </w:tc>
      </w:tr>
    </w:tbl>
    <w:p w14:paraId="2088488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65AEAD1" w14:textId="77777777" w:rsidTr="00FE67BB">
        <w:tc>
          <w:tcPr>
            <w:tcW w:w="0" w:type="auto"/>
            <w:tcBorders>
              <w:top w:val="single" w:sz="4" w:space="0" w:color="auto"/>
              <w:left w:val="single" w:sz="4" w:space="0" w:color="auto"/>
              <w:bottom w:val="single" w:sz="4" w:space="0" w:color="auto"/>
              <w:right w:val="single" w:sz="4" w:space="0" w:color="auto"/>
            </w:tcBorders>
            <w:hideMark/>
          </w:tcPr>
          <w:p w14:paraId="27536BCA" w14:textId="77777777" w:rsidR="00C65757" w:rsidRPr="00F537EB" w:rsidRDefault="00C65757" w:rsidP="00FE67BB">
            <w:pPr>
              <w:pStyle w:val="TAH"/>
              <w:rPr>
                <w:szCs w:val="22"/>
              </w:rPr>
            </w:pPr>
            <w:r w:rsidRPr="00F537EB">
              <w:rPr>
                <w:i/>
                <w:szCs w:val="22"/>
              </w:rPr>
              <w:t xml:space="preserve">SI-RequestConfig </w:t>
            </w:r>
            <w:r w:rsidRPr="00F537EB">
              <w:rPr>
                <w:szCs w:val="22"/>
              </w:rPr>
              <w:t>field descriptions</w:t>
            </w:r>
          </w:p>
        </w:tc>
      </w:tr>
      <w:tr w:rsidR="00C65757" w:rsidRPr="00F537EB" w14:paraId="2B569633" w14:textId="77777777" w:rsidTr="00FE67BB">
        <w:tc>
          <w:tcPr>
            <w:tcW w:w="0" w:type="auto"/>
            <w:tcBorders>
              <w:top w:val="single" w:sz="4" w:space="0" w:color="auto"/>
              <w:left w:val="single" w:sz="4" w:space="0" w:color="auto"/>
              <w:bottom w:val="single" w:sz="4" w:space="0" w:color="auto"/>
              <w:right w:val="single" w:sz="4" w:space="0" w:color="auto"/>
            </w:tcBorders>
            <w:hideMark/>
          </w:tcPr>
          <w:p w14:paraId="28EF23E0" w14:textId="77777777" w:rsidR="00C65757" w:rsidRPr="00F537EB" w:rsidRDefault="00C65757" w:rsidP="00FE67BB">
            <w:pPr>
              <w:pStyle w:val="TAL"/>
              <w:rPr>
                <w:szCs w:val="22"/>
              </w:rPr>
            </w:pPr>
            <w:r w:rsidRPr="00F537EB">
              <w:rPr>
                <w:b/>
                <w:i/>
                <w:szCs w:val="22"/>
              </w:rPr>
              <w:t>rach-OccasionsSI</w:t>
            </w:r>
          </w:p>
          <w:p w14:paraId="79401AF1" w14:textId="77777777" w:rsidR="00C65757" w:rsidRPr="00F537EB" w:rsidRDefault="00C65757" w:rsidP="00FE67B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C65757" w:rsidRPr="00F537EB" w14:paraId="61292DB2" w14:textId="77777777" w:rsidTr="00FE67BB">
        <w:tc>
          <w:tcPr>
            <w:tcW w:w="0" w:type="auto"/>
            <w:tcBorders>
              <w:top w:val="single" w:sz="4" w:space="0" w:color="auto"/>
              <w:left w:val="single" w:sz="4" w:space="0" w:color="auto"/>
              <w:bottom w:val="single" w:sz="4" w:space="0" w:color="auto"/>
              <w:right w:val="single" w:sz="4" w:space="0" w:color="auto"/>
            </w:tcBorders>
          </w:tcPr>
          <w:p w14:paraId="33CCE5BD" w14:textId="77777777" w:rsidR="00C65757" w:rsidRPr="00F537EB" w:rsidRDefault="00C65757" w:rsidP="00FE67BB">
            <w:pPr>
              <w:pStyle w:val="TAL"/>
              <w:rPr>
                <w:szCs w:val="22"/>
              </w:rPr>
            </w:pPr>
            <w:r w:rsidRPr="00F537EB">
              <w:rPr>
                <w:b/>
                <w:i/>
                <w:szCs w:val="22"/>
              </w:rPr>
              <w:t>si-RequestPeriod</w:t>
            </w:r>
          </w:p>
          <w:p w14:paraId="56965AE0" w14:textId="77777777" w:rsidR="00C65757" w:rsidRPr="00F537EB" w:rsidRDefault="00C65757" w:rsidP="00FE67B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C65757" w:rsidRPr="00F537EB" w14:paraId="58B7B248" w14:textId="77777777" w:rsidTr="00FE67BB">
        <w:tc>
          <w:tcPr>
            <w:tcW w:w="0" w:type="auto"/>
            <w:tcBorders>
              <w:top w:val="single" w:sz="4" w:space="0" w:color="auto"/>
              <w:left w:val="single" w:sz="4" w:space="0" w:color="auto"/>
              <w:bottom w:val="single" w:sz="4" w:space="0" w:color="auto"/>
              <w:right w:val="single" w:sz="4" w:space="0" w:color="auto"/>
            </w:tcBorders>
            <w:hideMark/>
          </w:tcPr>
          <w:p w14:paraId="03CAFC34" w14:textId="77777777" w:rsidR="00C65757" w:rsidRPr="00F537EB" w:rsidRDefault="00C65757" w:rsidP="00FE67BB">
            <w:pPr>
              <w:pStyle w:val="TAL"/>
              <w:rPr>
                <w:szCs w:val="22"/>
              </w:rPr>
            </w:pPr>
            <w:r w:rsidRPr="00F537EB">
              <w:rPr>
                <w:b/>
                <w:i/>
                <w:szCs w:val="22"/>
              </w:rPr>
              <w:t>si-RequestResources</w:t>
            </w:r>
          </w:p>
          <w:p w14:paraId="1D3A1801" w14:textId="77777777" w:rsidR="00C65757" w:rsidRPr="00F537EB" w:rsidRDefault="00C65757" w:rsidP="00FE67B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A3F5EC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7FBB499" w14:textId="77777777" w:rsidTr="00FE67BB">
        <w:tc>
          <w:tcPr>
            <w:tcW w:w="14281" w:type="dxa"/>
          </w:tcPr>
          <w:p w14:paraId="0C23E458" w14:textId="77777777" w:rsidR="00C65757" w:rsidRPr="00F537EB" w:rsidRDefault="00C65757" w:rsidP="00FE67BB">
            <w:pPr>
              <w:pStyle w:val="TAH"/>
              <w:rPr>
                <w:szCs w:val="22"/>
              </w:rPr>
            </w:pPr>
            <w:r w:rsidRPr="00F537EB">
              <w:rPr>
                <w:i/>
                <w:szCs w:val="22"/>
              </w:rPr>
              <w:t xml:space="preserve">SI-RequestResources </w:t>
            </w:r>
            <w:r w:rsidRPr="00F537EB">
              <w:rPr>
                <w:szCs w:val="22"/>
              </w:rPr>
              <w:t>field descriptions</w:t>
            </w:r>
          </w:p>
        </w:tc>
      </w:tr>
      <w:tr w:rsidR="00C65757" w:rsidRPr="00F537EB" w14:paraId="430AF932" w14:textId="77777777" w:rsidTr="00FE67BB">
        <w:tc>
          <w:tcPr>
            <w:tcW w:w="14281" w:type="dxa"/>
          </w:tcPr>
          <w:p w14:paraId="6E4C26FF" w14:textId="77777777" w:rsidR="00C65757" w:rsidRPr="00F537EB" w:rsidRDefault="00C65757" w:rsidP="00FE67BB">
            <w:pPr>
              <w:pStyle w:val="TAL"/>
              <w:rPr>
                <w:szCs w:val="22"/>
              </w:rPr>
            </w:pPr>
            <w:r w:rsidRPr="00F537EB">
              <w:rPr>
                <w:b/>
                <w:i/>
                <w:szCs w:val="22"/>
              </w:rPr>
              <w:t>ra-AssociationPeriodIndex</w:t>
            </w:r>
          </w:p>
          <w:p w14:paraId="7A810788" w14:textId="77777777" w:rsidR="00C65757" w:rsidRPr="00F537EB" w:rsidRDefault="00C65757" w:rsidP="00FE67B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C65757" w:rsidRPr="00F537EB" w14:paraId="1B2CC69B" w14:textId="77777777" w:rsidTr="00FE67BB">
        <w:tc>
          <w:tcPr>
            <w:tcW w:w="14281" w:type="dxa"/>
          </w:tcPr>
          <w:p w14:paraId="1706D8B2" w14:textId="77777777" w:rsidR="00C65757" w:rsidRPr="00F537EB" w:rsidRDefault="00C65757" w:rsidP="00FE67BB">
            <w:pPr>
              <w:pStyle w:val="TAL"/>
              <w:rPr>
                <w:szCs w:val="22"/>
              </w:rPr>
            </w:pPr>
            <w:r w:rsidRPr="00F537EB">
              <w:rPr>
                <w:b/>
                <w:i/>
                <w:szCs w:val="22"/>
              </w:rPr>
              <w:t>ra-PreambleStartIndex</w:t>
            </w:r>
          </w:p>
          <w:p w14:paraId="7CB3DCDB" w14:textId="77777777" w:rsidR="00C65757" w:rsidRPr="00F537EB" w:rsidRDefault="00C65757" w:rsidP="00FE67BB">
            <w:pPr>
              <w:pStyle w:val="TAL"/>
              <w:rPr>
                <w:szCs w:val="22"/>
              </w:rPr>
            </w:pPr>
            <w:r w:rsidRPr="00F537EB">
              <w:rPr>
                <w:szCs w:val="22"/>
              </w:rPr>
              <w:t xml:space="preserve">If N SSBs are associated with a RACH occasion, where N &gt; = 1, for the </w:t>
            </w:r>
            <w:bookmarkStart w:id="1904" w:name="_Hlk524341802"/>
            <w:r w:rsidRPr="00F537EB">
              <w:rPr>
                <w:szCs w:val="22"/>
              </w:rPr>
              <w:t xml:space="preserve">i-th </w:t>
            </w:r>
            <w:bookmarkEnd w:id="1904"/>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1FCBE4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179AA3A" w14:textId="77777777" w:rsidTr="00FE67BB">
        <w:tc>
          <w:tcPr>
            <w:tcW w:w="14173" w:type="dxa"/>
          </w:tcPr>
          <w:p w14:paraId="6C0330F2" w14:textId="77777777" w:rsidR="00C65757" w:rsidRPr="00F537EB" w:rsidRDefault="00C65757" w:rsidP="00FE67BB">
            <w:pPr>
              <w:pStyle w:val="TAH"/>
              <w:rPr>
                <w:szCs w:val="22"/>
              </w:rPr>
            </w:pPr>
            <w:r w:rsidRPr="00F537EB">
              <w:rPr>
                <w:i/>
                <w:szCs w:val="22"/>
              </w:rPr>
              <w:lastRenderedPageBreak/>
              <w:t xml:space="preserve">SI-SchedulingInfo </w:t>
            </w:r>
            <w:r w:rsidRPr="00F537EB">
              <w:rPr>
                <w:szCs w:val="22"/>
              </w:rPr>
              <w:t>field descriptions</w:t>
            </w:r>
          </w:p>
        </w:tc>
      </w:tr>
      <w:tr w:rsidR="00C65757" w:rsidRPr="00F537EB" w14:paraId="19EC3F50" w14:textId="77777777" w:rsidTr="00FE67BB">
        <w:tc>
          <w:tcPr>
            <w:tcW w:w="14173" w:type="dxa"/>
            <w:tcBorders>
              <w:top w:val="single" w:sz="4" w:space="0" w:color="auto"/>
              <w:left w:val="single" w:sz="4" w:space="0" w:color="auto"/>
              <w:bottom w:val="single" w:sz="4" w:space="0" w:color="auto"/>
              <w:right w:val="single" w:sz="4" w:space="0" w:color="auto"/>
            </w:tcBorders>
          </w:tcPr>
          <w:p w14:paraId="438445B7" w14:textId="77777777" w:rsidR="00C65757" w:rsidRPr="00F537EB" w:rsidRDefault="00C65757" w:rsidP="00FE67BB">
            <w:pPr>
              <w:pStyle w:val="TAL"/>
              <w:rPr>
                <w:b/>
                <w:i/>
              </w:rPr>
            </w:pPr>
            <w:r w:rsidRPr="00F537EB">
              <w:rPr>
                <w:b/>
                <w:bCs/>
                <w:i/>
                <w:iCs/>
                <w:szCs w:val="22"/>
              </w:rPr>
              <w:t>si-RequestConfig</w:t>
            </w:r>
          </w:p>
          <w:p w14:paraId="447364BB" w14:textId="77777777" w:rsidR="00C65757" w:rsidRPr="00F537EB" w:rsidRDefault="00C65757" w:rsidP="00FE67BB">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C65757" w:rsidRPr="00F537EB" w14:paraId="50572DB1" w14:textId="77777777" w:rsidTr="00FE67BB">
        <w:tc>
          <w:tcPr>
            <w:tcW w:w="14173" w:type="dxa"/>
            <w:tcBorders>
              <w:top w:val="single" w:sz="4" w:space="0" w:color="auto"/>
              <w:left w:val="single" w:sz="4" w:space="0" w:color="auto"/>
              <w:bottom w:val="single" w:sz="4" w:space="0" w:color="auto"/>
              <w:right w:val="single" w:sz="4" w:space="0" w:color="auto"/>
            </w:tcBorders>
          </w:tcPr>
          <w:p w14:paraId="1745B0B0" w14:textId="77777777" w:rsidR="00C65757" w:rsidRPr="00F537EB" w:rsidRDefault="00C65757" w:rsidP="00FE67BB">
            <w:pPr>
              <w:pStyle w:val="TAL"/>
              <w:rPr>
                <w:b/>
                <w:i/>
              </w:rPr>
            </w:pPr>
            <w:r w:rsidRPr="00F537EB">
              <w:rPr>
                <w:b/>
                <w:bCs/>
                <w:i/>
                <w:iCs/>
                <w:szCs w:val="22"/>
              </w:rPr>
              <w:t>si-RequestConfigSUL</w:t>
            </w:r>
          </w:p>
          <w:p w14:paraId="6798147F" w14:textId="77777777" w:rsidR="00C65757" w:rsidRPr="00F537EB" w:rsidRDefault="00C65757" w:rsidP="00FE67BB">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C65757" w:rsidRPr="00F537EB" w14:paraId="564E8E5E" w14:textId="77777777" w:rsidTr="00FE67BB">
        <w:tc>
          <w:tcPr>
            <w:tcW w:w="14173" w:type="dxa"/>
            <w:tcBorders>
              <w:top w:val="single" w:sz="4" w:space="0" w:color="auto"/>
              <w:left w:val="single" w:sz="4" w:space="0" w:color="auto"/>
              <w:bottom w:val="single" w:sz="4" w:space="0" w:color="auto"/>
              <w:right w:val="single" w:sz="4" w:space="0" w:color="auto"/>
            </w:tcBorders>
          </w:tcPr>
          <w:p w14:paraId="3B80CC2C" w14:textId="77777777" w:rsidR="00C65757" w:rsidRPr="00F537EB" w:rsidRDefault="00C65757" w:rsidP="00FE67BB">
            <w:pPr>
              <w:pStyle w:val="TAL"/>
              <w:rPr>
                <w:b/>
                <w:bCs/>
                <w:i/>
                <w:iCs/>
                <w:szCs w:val="22"/>
              </w:rPr>
            </w:pPr>
            <w:r w:rsidRPr="00F537EB">
              <w:rPr>
                <w:b/>
                <w:bCs/>
                <w:i/>
                <w:iCs/>
                <w:szCs w:val="22"/>
              </w:rPr>
              <w:t>si-WindowLength</w:t>
            </w:r>
          </w:p>
          <w:p w14:paraId="57258AE6" w14:textId="77777777" w:rsidR="00C65757" w:rsidRPr="00F537EB" w:rsidRDefault="00C65757" w:rsidP="00FE67BB">
            <w:pPr>
              <w:pStyle w:val="TAL"/>
            </w:pPr>
            <w:r w:rsidRPr="00F537EB">
              <w:t xml:space="preserve">The length of the SI scheduling window. Value </w:t>
            </w:r>
            <w:r w:rsidRPr="00F537EB">
              <w:rPr>
                <w:i/>
              </w:rPr>
              <w:t>s5</w:t>
            </w:r>
            <w:r w:rsidRPr="00F537EB">
              <w:t xml:space="preserve"> corresponds to 5 slots, value </w:t>
            </w:r>
            <w:r w:rsidRPr="00F537EB">
              <w:rPr>
                <w:i/>
              </w:rPr>
              <w:t>s10</w:t>
            </w:r>
            <w:r w:rsidRPr="00F537EB">
              <w:t xml:space="preserve"> corresponds to 10 slots and so on.</w:t>
            </w:r>
            <w:r w:rsidRPr="00F537EB">
              <w:rPr>
                <w:szCs w:val="22"/>
              </w:rPr>
              <w:t xml:space="preserve"> The network always configures </w:t>
            </w:r>
            <w:r w:rsidRPr="00F537EB">
              <w:rPr>
                <w:i/>
                <w:szCs w:val="22"/>
              </w:rPr>
              <w:t>si-WindowLength</w:t>
            </w:r>
            <w:r w:rsidRPr="00F537EB">
              <w:rPr>
                <w:szCs w:val="22"/>
              </w:rPr>
              <w:t xml:space="preserve"> to be shorter than or equal to the </w:t>
            </w:r>
            <w:r w:rsidRPr="00F537EB">
              <w:rPr>
                <w:i/>
                <w:szCs w:val="22"/>
              </w:rPr>
              <w:t>si-Periodicity</w:t>
            </w:r>
            <w:r w:rsidRPr="00F537EB">
              <w:rPr>
                <w:szCs w:val="22"/>
              </w:rPr>
              <w:t>.</w:t>
            </w:r>
          </w:p>
        </w:tc>
      </w:tr>
      <w:tr w:rsidR="00C65757" w:rsidRPr="00F537EB" w14:paraId="4B6C2D91" w14:textId="77777777" w:rsidTr="00FE67BB">
        <w:tc>
          <w:tcPr>
            <w:tcW w:w="14173" w:type="dxa"/>
            <w:tcBorders>
              <w:top w:val="single" w:sz="4" w:space="0" w:color="auto"/>
              <w:left w:val="single" w:sz="4" w:space="0" w:color="auto"/>
              <w:bottom w:val="single" w:sz="4" w:space="0" w:color="auto"/>
              <w:right w:val="single" w:sz="4" w:space="0" w:color="auto"/>
            </w:tcBorders>
          </w:tcPr>
          <w:p w14:paraId="1EB88CCF" w14:textId="77777777" w:rsidR="00C65757" w:rsidRPr="00F537EB" w:rsidRDefault="00C65757" w:rsidP="00FE67BB">
            <w:pPr>
              <w:pStyle w:val="TAL"/>
              <w:rPr>
                <w:b/>
                <w:i/>
              </w:rPr>
            </w:pPr>
            <w:r w:rsidRPr="00F537EB">
              <w:rPr>
                <w:b/>
                <w:bCs/>
                <w:i/>
                <w:iCs/>
                <w:szCs w:val="22"/>
              </w:rPr>
              <w:t>systemInformationAreaID</w:t>
            </w:r>
          </w:p>
          <w:p w14:paraId="28FEA0D1" w14:textId="77777777" w:rsidR="00C65757" w:rsidRPr="00F537EB" w:rsidRDefault="00C65757" w:rsidP="00FE67BB">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101D03FF" w14:textId="77777777" w:rsidR="00C65757" w:rsidRPr="00F537EB" w:rsidRDefault="00C65757" w:rsidP="00C65757"/>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C65757" w:rsidRPr="00F537EB" w14:paraId="1186FC03" w14:textId="77777777" w:rsidTr="00FE67B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42F0BD4" w14:textId="77777777" w:rsidR="00C65757" w:rsidRPr="00F537EB" w:rsidRDefault="00C65757" w:rsidP="00FE67B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BE594B6" w14:textId="77777777" w:rsidR="00C65757" w:rsidRPr="00F537EB" w:rsidRDefault="00C65757" w:rsidP="00FE67BB">
            <w:pPr>
              <w:pStyle w:val="TAH"/>
              <w:rPr>
                <w:lang w:eastAsia="en-GB"/>
              </w:rPr>
            </w:pPr>
            <w:r w:rsidRPr="00F537EB">
              <w:rPr>
                <w:lang w:eastAsia="en-GB"/>
              </w:rPr>
              <w:t>Explanation</w:t>
            </w:r>
          </w:p>
        </w:tc>
      </w:tr>
      <w:tr w:rsidR="00C65757" w:rsidRPr="00F537EB" w14:paraId="1186A87B" w14:textId="77777777" w:rsidTr="00FE67B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27EB62B" w14:textId="77777777" w:rsidR="00C65757" w:rsidRPr="00F537EB" w:rsidRDefault="00C65757" w:rsidP="00FE67B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21F3024" w14:textId="77777777" w:rsidR="00C65757" w:rsidRPr="00F537EB" w:rsidRDefault="00C65757" w:rsidP="00FE67B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C65757" w:rsidRPr="00F537EB" w14:paraId="38F54956" w14:textId="77777777" w:rsidTr="00FE67BB">
        <w:trPr>
          <w:cantSplit/>
        </w:trPr>
        <w:tc>
          <w:tcPr>
            <w:tcW w:w="2264" w:type="dxa"/>
            <w:tcBorders>
              <w:top w:val="single" w:sz="4" w:space="0" w:color="808080"/>
              <w:left w:val="single" w:sz="4" w:space="0" w:color="808080"/>
              <w:bottom w:val="single" w:sz="4" w:space="0" w:color="808080"/>
              <w:right w:val="single" w:sz="4" w:space="0" w:color="808080"/>
            </w:tcBorders>
          </w:tcPr>
          <w:p w14:paraId="75FA212A" w14:textId="77777777" w:rsidR="00C65757" w:rsidRPr="00F537EB" w:rsidRDefault="00C65757" w:rsidP="00FE67B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7D74817" w14:textId="77777777" w:rsidR="00C65757" w:rsidRPr="00F537EB" w:rsidRDefault="00C65757" w:rsidP="00FE67B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absent.</w:t>
            </w:r>
          </w:p>
        </w:tc>
      </w:tr>
      <w:tr w:rsidR="00C65757" w:rsidRPr="00F537EB" w14:paraId="74725C97" w14:textId="77777777" w:rsidTr="00FE67BB">
        <w:trPr>
          <w:cantSplit/>
        </w:trPr>
        <w:tc>
          <w:tcPr>
            <w:tcW w:w="2264" w:type="dxa"/>
            <w:tcBorders>
              <w:top w:val="single" w:sz="4" w:space="0" w:color="808080"/>
              <w:left w:val="single" w:sz="4" w:space="0" w:color="808080"/>
              <w:bottom w:val="single" w:sz="4" w:space="0" w:color="808080"/>
              <w:right w:val="single" w:sz="4" w:space="0" w:color="808080"/>
            </w:tcBorders>
          </w:tcPr>
          <w:p w14:paraId="350B3DD0" w14:textId="77777777" w:rsidR="00C65757" w:rsidRPr="00F537EB" w:rsidRDefault="00C65757" w:rsidP="00FE67B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B4F18AD" w14:textId="77777777" w:rsidR="00C65757" w:rsidRPr="00F537EB" w:rsidRDefault="00C65757" w:rsidP="00FE67B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62571273" w14:textId="77777777" w:rsidR="00C65757" w:rsidRPr="00F537EB" w:rsidRDefault="00C65757" w:rsidP="00C65757"/>
    <w:p w14:paraId="416BC0E2" w14:textId="77777777" w:rsidR="00C65757" w:rsidRPr="00F537EB" w:rsidRDefault="00C65757" w:rsidP="00C65757">
      <w:pPr>
        <w:pStyle w:val="Heading4"/>
        <w:rPr>
          <w:rFonts w:eastAsia="SimSun"/>
          <w:i/>
          <w:iCs/>
        </w:rPr>
      </w:pPr>
      <w:bookmarkStart w:id="1905" w:name="_Toc20426111"/>
      <w:bookmarkStart w:id="1906" w:name="_Toc29321507"/>
      <w:bookmarkStart w:id="1907" w:name="_Toc36757290"/>
      <w:bookmarkStart w:id="1908" w:name="_Toc36836831"/>
      <w:bookmarkStart w:id="1909" w:name="_Toc36843808"/>
      <w:bookmarkStart w:id="1910" w:name="_Toc37068097"/>
      <w:r w:rsidRPr="00F537EB">
        <w:rPr>
          <w:rFonts w:eastAsia="SimSun"/>
          <w:i/>
          <w:iCs/>
        </w:rPr>
        <w:t>–</w:t>
      </w:r>
      <w:r w:rsidRPr="00F537EB">
        <w:rPr>
          <w:rFonts w:eastAsia="SimSun"/>
          <w:i/>
          <w:iCs/>
        </w:rPr>
        <w:tab/>
      </w:r>
      <w:r w:rsidRPr="00F537EB">
        <w:rPr>
          <w:i/>
          <w:iCs/>
        </w:rPr>
        <w:t>SK-Counter</w:t>
      </w:r>
      <w:bookmarkEnd w:id="1905"/>
      <w:bookmarkEnd w:id="1906"/>
      <w:bookmarkEnd w:id="1907"/>
      <w:bookmarkEnd w:id="1908"/>
      <w:bookmarkEnd w:id="1909"/>
      <w:bookmarkEnd w:id="1910"/>
    </w:p>
    <w:p w14:paraId="5DD388A6" w14:textId="77777777" w:rsidR="00C65757" w:rsidRPr="00F537EB" w:rsidRDefault="00C65757" w:rsidP="00C65757">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172E2D63" w14:textId="77777777" w:rsidR="00C65757" w:rsidRPr="00F537EB" w:rsidRDefault="00C65757" w:rsidP="00C65757">
      <w:pPr>
        <w:pStyle w:val="PL"/>
      </w:pPr>
      <w:r w:rsidRPr="00F537EB">
        <w:t>-- ASN1START</w:t>
      </w:r>
    </w:p>
    <w:p w14:paraId="618FE3B6" w14:textId="77777777" w:rsidR="00C65757" w:rsidRPr="00F537EB" w:rsidRDefault="00C65757" w:rsidP="00C65757">
      <w:pPr>
        <w:pStyle w:val="PL"/>
      </w:pPr>
      <w:r w:rsidRPr="00F537EB">
        <w:t>-- TAG-SKCOUNTER-START</w:t>
      </w:r>
    </w:p>
    <w:p w14:paraId="681FB886" w14:textId="77777777" w:rsidR="00C65757" w:rsidRPr="00F537EB" w:rsidRDefault="00C65757" w:rsidP="00C65757">
      <w:pPr>
        <w:pStyle w:val="PL"/>
      </w:pPr>
    </w:p>
    <w:p w14:paraId="23F6CCBD" w14:textId="77777777" w:rsidR="00C65757" w:rsidRPr="00F537EB" w:rsidRDefault="00C65757" w:rsidP="00C65757">
      <w:pPr>
        <w:pStyle w:val="PL"/>
      </w:pPr>
      <w:r w:rsidRPr="00F537EB">
        <w:t>SK-Counter ::=  INTEGER (0..65535)</w:t>
      </w:r>
    </w:p>
    <w:p w14:paraId="4E194341" w14:textId="77777777" w:rsidR="00C65757" w:rsidRPr="00F537EB" w:rsidRDefault="00C65757" w:rsidP="00C65757">
      <w:pPr>
        <w:pStyle w:val="PL"/>
      </w:pPr>
    </w:p>
    <w:p w14:paraId="3A35F13A" w14:textId="77777777" w:rsidR="00C65757" w:rsidRPr="00F537EB" w:rsidRDefault="00C65757" w:rsidP="00C65757">
      <w:pPr>
        <w:pStyle w:val="PL"/>
      </w:pPr>
      <w:r w:rsidRPr="00F537EB">
        <w:t>-- TAG-SKCOUNTER-STOP</w:t>
      </w:r>
    </w:p>
    <w:p w14:paraId="42740507" w14:textId="77777777" w:rsidR="00C65757" w:rsidRPr="00F537EB" w:rsidRDefault="00C65757" w:rsidP="00C65757">
      <w:pPr>
        <w:pStyle w:val="PL"/>
        <w:rPr>
          <w:rFonts w:eastAsia="SimSun"/>
        </w:rPr>
      </w:pPr>
      <w:r w:rsidRPr="00F537EB">
        <w:t>-- ASN1STOP</w:t>
      </w:r>
    </w:p>
    <w:p w14:paraId="77F1B7E7" w14:textId="77777777" w:rsidR="00C65757" w:rsidRPr="00F537EB" w:rsidRDefault="00C65757" w:rsidP="00C65757"/>
    <w:p w14:paraId="0F291B5F" w14:textId="77777777" w:rsidR="00C65757" w:rsidRPr="00F537EB" w:rsidRDefault="00C65757" w:rsidP="00C65757">
      <w:pPr>
        <w:pStyle w:val="Heading4"/>
      </w:pPr>
      <w:bookmarkStart w:id="1911" w:name="_Toc20426112"/>
      <w:bookmarkStart w:id="1912" w:name="_Toc29321508"/>
      <w:bookmarkStart w:id="1913" w:name="_Toc36757291"/>
      <w:bookmarkStart w:id="1914" w:name="_Toc36836832"/>
      <w:bookmarkStart w:id="1915" w:name="_Toc36843809"/>
      <w:bookmarkStart w:id="1916" w:name="_Toc37068098"/>
      <w:r w:rsidRPr="00F537EB">
        <w:t>–</w:t>
      </w:r>
      <w:r w:rsidRPr="00F537EB">
        <w:tab/>
      </w:r>
      <w:r w:rsidRPr="00F537EB">
        <w:rPr>
          <w:i/>
        </w:rPr>
        <w:t>SlotFormatCombinationsPerCell</w:t>
      </w:r>
      <w:bookmarkEnd w:id="1911"/>
      <w:bookmarkEnd w:id="1912"/>
      <w:bookmarkEnd w:id="1913"/>
      <w:bookmarkEnd w:id="1914"/>
      <w:bookmarkEnd w:id="1915"/>
      <w:bookmarkEnd w:id="1916"/>
    </w:p>
    <w:p w14:paraId="370BC821" w14:textId="77777777" w:rsidR="00C65757" w:rsidRPr="00F537EB" w:rsidRDefault="00C65757" w:rsidP="00C65757">
      <w:r w:rsidRPr="00F537EB">
        <w:t xml:space="preserve">The IE </w:t>
      </w:r>
      <w:r w:rsidRPr="00F537EB">
        <w:rPr>
          <w:i/>
        </w:rPr>
        <w:t>SlotFormatCombinationsPerCell</w:t>
      </w:r>
      <w:r w:rsidRPr="00F537EB">
        <w:t xml:space="preserve"> is used to configure the SlotFormatCombinations applicable for one serving cell (see TS 38.213 [13], clause 11.1.1).</w:t>
      </w:r>
    </w:p>
    <w:p w14:paraId="5A0971CE" w14:textId="77777777" w:rsidR="00C65757" w:rsidRPr="00F537EB" w:rsidRDefault="00C65757" w:rsidP="00C65757">
      <w:pPr>
        <w:pStyle w:val="TH"/>
      </w:pPr>
      <w:r w:rsidRPr="00F537EB">
        <w:rPr>
          <w:i/>
        </w:rPr>
        <w:t>SlotFormatCombinationsPerCell</w:t>
      </w:r>
      <w:r w:rsidRPr="00F537EB">
        <w:t xml:space="preserve"> information element</w:t>
      </w:r>
    </w:p>
    <w:p w14:paraId="375FC12E" w14:textId="77777777" w:rsidR="00C65757" w:rsidRPr="00F537EB" w:rsidRDefault="00C65757" w:rsidP="00C65757">
      <w:pPr>
        <w:pStyle w:val="PL"/>
      </w:pPr>
      <w:r w:rsidRPr="00F537EB">
        <w:t>-- ASN1START</w:t>
      </w:r>
    </w:p>
    <w:p w14:paraId="6F82D747" w14:textId="77777777" w:rsidR="00C65757" w:rsidRPr="00F537EB" w:rsidRDefault="00C65757" w:rsidP="00C65757">
      <w:pPr>
        <w:pStyle w:val="PL"/>
      </w:pPr>
      <w:r w:rsidRPr="00F537EB">
        <w:t>-- TAG-SLOTFORMATCOMBINATIONSPERCELL-START</w:t>
      </w:r>
    </w:p>
    <w:p w14:paraId="0989A945" w14:textId="77777777" w:rsidR="00C65757" w:rsidRPr="00F537EB" w:rsidRDefault="00C65757" w:rsidP="00C65757">
      <w:pPr>
        <w:pStyle w:val="PL"/>
      </w:pPr>
    </w:p>
    <w:p w14:paraId="012F73E4" w14:textId="77777777" w:rsidR="00C65757" w:rsidRPr="00F537EB" w:rsidRDefault="00C65757" w:rsidP="00C65757">
      <w:pPr>
        <w:pStyle w:val="PL"/>
      </w:pPr>
      <w:r w:rsidRPr="00F537EB">
        <w:t>SlotFormatCombinationsPerCell ::=   SEQUENCE {</w:t>
      </w:r>
    </w:p>
    <w:p w14:paraId="147DB1AC" w14:textId="77777777" w:rsidR="00C65757" w:rsidRPr="00F537EB" w:rsidRDefault="00C65757" w:rsidP="00C65757">
      <w:pPr>
        <w:pStyle w:val="PL"/>
      </w:pPr>
      <w:r w:rsidRPr="00F537EB">
        <w:t xml:space="preserve">    servingCellId                       ServCellIndex,</w:t>
      </w:r>
    </w:p>
    <w:p w14:paraId="3515BDAC" w14:textId="77777777" w:rsidR="00C65757" w:rsidRPr="00F537EB" w:rsidRDefault="00C65757" w:rsidP="00C65757">
      <w:pPr>
        <w:pStyle w:val="PL"/>
      </w:pPr>
      <w:r w:rsidRPr="00F537EB">
        <w:lastRenderedPageBreak/>
        <w:t xml:space="preserve">    subcarrierSpacing                   SubcarrierSpacing,</w:t>
      </w:r>
    </w:p>
    <w:p w14:paraId="1E1A3894" w14:textId="77777777" w:rsidR="00C65757" w:rsidRPr="00F537EB" w:rsidRDefault="00C65757" w:rsidP="00C65757">
      <w:pPr>
        <w:pStyle w:val="PL"/>
      </w:pPr>
      <w:r w:rsidRPr="00F537EB">
        <w:t xml:space="preserve">    subcarrierSpacing2                  SubcarrierSpacing                                                         OPTIONAL, -- Need R</w:t>
      </w:r>
    </w:p>
    <w:p w14:paraId="6EF953BA" w14:textId="77777777" w:rsidR="00C65757" w:rsidRPr="00F537EB" w:rsidRDefault="00C65757" w:rsidP="00C65757">
      <w:pPr>
        <w:pStyle w:val="PL"/>
      </w:pPr>
      <w:r w:rsidRPr="00F537EB">
        <w:t xml:space="preserve">    slotFormatCombinations              SEQUENCE (SIZE (1..maxNrofSlotFormatCombinationsPerSet)) OF SlotFormatCombination</w:t>
      </w:r>
    </w:p>
    <w:p w14:paraId="6E0DF37A" w14:textId="77777777" w:rsidR="00C65757" w:rsidRPr="00F537EB" w:rsidRDefault="00C65757" w:rsidP="00C65757">
      <w:pPr>
        <w:pStyle w:val="PL"/>
      </w:pPr>
      <w:r w:rsidRPr="00F537EB">
        <w:t xml:space="preserve">                                                                                                                  OPTIONAL, -- Need M</w:t>
      </w:r>
    </w:p>
    <w:p w14:paraId="28427CF1" w14:textId="77777777" w:rsidR="00C65757" w:rsidRPr="00F537EB" w:rsidRDefault="00C65757" w:rsidP="00C65757">
      <w:pPr>
        <w:pStyle w:val="PL"/>
      </w:pPr>
      <w:r w:rsidRPr="00F537EB">
        <w:t xml:space="preserve">    positionInDCI                       INTEGER(0..maxSFI-DCI-PayloadSize-1)                                      OPTIONAL, -- Need M</w:t>
      </w:r>
    </w:p>
    <w:p w14:paraId="19BFF980" w14:textId="77777777" w:rsidR="00C65757" w:rsidRPr="00F537EB" w:rsidRDefault="00C65757" w:rsidP="00C65757">
      <w:pPr>
        <w:pStyle w:val="PL"/>
      </w:pPr>
      <w:r w:rsidRPr="00F537EB">
        <w:t xml:space="preserve">    ...,</w:t>
      </w:r>
    </w:p>
    <w:p w14:paraId="74D37611" w14:textId="77777777" w:rsidR="00C65757" w:rsidRPr="00F537EB" w:rsidRDefault="00C65757" w:rsidP="00C65757">
      <w:pPr>
        <w:pStyle w:val="PL"/>
      </w:pPr>
      <w:r w:rsidRPr="00F537EB">
        <w:t xml:space="preserve">    [[</w:t>
      </w:r>
    </w:p>
    <w:p w14:paraId="6F6570D2" w14:textId="77777777" w:rsidR="00C65757" w:rsidRPr="00F537EB" w:rsidRDefault="00C65757" w:rsidP="00C65757">
      <w:pPr>
        <w:pStyle w:val="PL"/>
      </w:pPr>
      <w:r w:rsidRPr="00F537EB">
        <w:t xml:space="preserve">    enableConfiguredUL-r16          ENUMERATED {enabled}                                                          OPTIONAL  -- Need N</w:t>
      </w:r>
    </w:p>
    <w:p w14:paraId="21A611DD" w14:textId="77777777" w:rsidR="00C65757" w:rsidRPr="00F537EB" w:rsidRDefault="00C65757" w:rsidP="00C65757">
      <w:pPr>
        <w:pStyle w:val="PL"/>
      </w:pPr>
      <w:r w:rsidRPr="00F537EB">
        <w:t xml:space="preserve">    ]]</w:t>
      </w:r>
    </w:p>
    <w:p w14:paraId="7B082293" w14:textId="77777777" w:rsidR="00C65757" w:rsidRPr="00F537EB" w:rsidRDefault="00C65757" w:rsidP="00C65757">
      <w:pPr>
        <w:pStyle w:val="PL"/>
      </w:pPr>
    </w:p>
    <w:p w14:paraId="022352B3" w14:textId="77777777" w:rsidR="00C65757" w:rsidRPr="00F537EB" w:rsidRDefault="00C65757" w:rsidP="00C65757">
      <w:pPr>
        <w:pStyle w:val="PL"/>
      </w:pPr>
      <w:r w:rsidRPr="00F537EB">
        <w:t>}</w:t>
      </w:r>
    </w:p>
    <w:p w14:paraId="202842B8" w14:textId="77777777" w:rsidR="00C65757" w:rsidRPr="00F537EB" w:rsidRDefault="00C65757" w:rsidP="00C65757">
      <w:pPr>
        <w:pStyle w:val="PL"/>
      </w:pPr>
    </w:p>
    <w:p w14:paraId="43944E55" w14:textId="77777777" w:rsidR="00C65757" w:rsidRPr="00F537EB" w:rsidRDefault="00C65757" w:rsidP="00C65757">
      <w:pPr>
        <w:pStyle w:val="PL"/>
      </w:pPr>
      <w:r w:rsidRPr="00F537EB">
        <w:t>SlotFormatCombination ::=           SEQUENCE {</w:t>
      </w:r>
    </w:p>
    <w:p w14:paraId="2B8DFA48" w14:textId="77777777" w:rsidR="00C65757" w:rsidRPr="00F537EB" w:rsidRDefault="00C65757" w:rsidP="00C65757">
      <w:pPr>
        <w:pStyle w:val="PL"/>
      </w:pPr>
      <w:r w:rsidRPr="00F537EB">
        <w:t xml:space="preserve">    slotFormatCombinationId             SlotFormatCombinationId,</w:t>
      </w:r>
    </w:p>
    <w:p w14:paraId="00C7691D" w14:textId="77777777" w:rsidR="00C65757" w:rsidRPr="00F537EB" w:rsidRDefault="00C65757" w:rsidP="00C65757">
      <w:pPr>
        <w:pStyle w:val="PL"/>
      </w:pPr>
      <w:r w:rsidRPr="00F537EB">
        <w:t xml:space="preserve">    slotFormats                         SEQUENCE (SIZE (1..maxNrofSlotFormatsPerCombination)) OF INTEGER (0..255)</w:t>
      </w:r>
    </w:p>
    <w:p w14:paraId="7D181F8D" w14:textId="77777777" w:rsidR="00C65757" w:rsidRPr="00F537EB" w:rsidRDefault="00C65757" w:rsidP="00C65757">
      <w:pPr>
        <w:pStyle w:val="PL"/>
      </w:pPr>
      <w:r w:rsidRPr="00F537EB">
        <w:t>}</w:t>
      </w:r>
    </w:p>
    <w:p w14:paraId="217F4FE6" w14:textId="77777777" w:rsidR="00C65757" w:rsidRPr="00F537EB" w:rsidRDefault="00C65757" w:rsidP="00C65757">
      <w:pPr>
        <w:pStyle w:val="PL"/>
      </w:pPr>
    </w:p>
    <w:p w14:paraId="2C28EA52" w14:textId="77777777" w:rsidR="00C65757" w:rsidRPr="00F537EB" w:rsidRDefault="00C65757" w:rsidP="00C65757">
      <w:pPr>
        <w:pStyle w:val="PL"/>
      </w:pPr>
      <w:r w:rsidRPr="00F537EB">
        <w:t>SlotFormatCombinationId ::=         INTEGER (0..maxNrofSlotFormatCombinationsPerSet-1)</w:t>
      </w:r>
    </w:p>
    <w:p w14:paraId="38B2155F" w14:textId="77777777" w:rsidR="00C65757" w:rsidRPr="00F537EB" w:rsidRDefault="00C65757" w:rsidP="00C65757">
      <w:pPr>
        <w:pStyle w:val="PL"/>
      </w:pPr>
    </w:p>
    <w:p w14:paraId="22EA9F3A" w14:textId="77777777" w:rsidR="00C65757" w:rsidRPr="00F537EB" w:rsidRDefault="00C65757" w:rsidP="00C65757">
      <w:pPr>
        <w:pStyle w:val="PL"/>
      </w:pPr>
      <w:r w:rsidRPr="00F537EB">
        <w:t>-- TAG-SLOTFORMATCOMBINATIONSPERCELL-STOP</w:t>
      </w:r>
    </w:p>
    <w:p w14:paraId="1DEB3303" w14:textId="77777777" w:rsidR="00C65757" w:rsidRPr="00F537EB" w:rsidRDefault="00C65757" w:rsidP="00C65757">
      <w:pPr>
        <w:pStyle w:val="PL"/>
      </w:pPr>
      <w:r w:rsidRPr="00F537EB">
        <w:t>-- ASN1STOP</w:t>
      </w:r>
    </w:p>
    <w:p w14:paraId="6310C3B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AA505C"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5323F12" w14:textId="77777777" w:rsidR="00C65757" w:rsidRPr="00F537EB" w:rsidRDefault="00C65757" w:rsidP="00FE67BB">
            <w:pPr>
              <w:pStyle w:val="TAH"/>
              <w:rPr>
                <w:szCs w:val="22"/>
              </w:rPr>
            </w:pPr>
            <w:r w:rsidRPr="00F537EB">
              <w:rPr>
                <w:i/>
                <w:szCs w:val="22"/>
              </w:rPr>
              <w:t xml:space="preserve">SlotFormatCombination </w:t>
            </w:r>
            <w:r w:rsidRPr="00F537EB">
              <w:rPr>
                <w:szCs w:val="22"/>
              </w:rPr>
              <w:t>field descriptions</w:t>
            </w:r>
          </w:p>
        </w:tc>
      </w:tr>
      <w:tr w:rsidR="00C65757" w:rsidRPr="00F537EB" w14:paraId="530E7CA0"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7D9A373" w14:textId="77777777" w:rsidR="00C65757" w:rsidRPr="00F537EB" w:rsidRDefault="00C65757" w:rsidP="00FE67BB">
            <w:pPr>
              <w:pStyle w:val="TAL"/>
              <w:rPr>
                <w:szCs w:val="22"/>
              </w:rPr>
            </w:pPr>
            <w:r w:rsidRPr="00F537EB">
              <w:rPr>
                <w:b/>
                <w:i/>
                <w:szCs w:val="22"/>
              </w:rPr>
              <w:t>slotFormatCombinationId</w:t>
            </w:r>
          </w:p>
          <w:p w14:paraId="73605E4C" w14:textId="77777777" w:rsidR="00C65757" w:rsidRPr="00F537EB" w:rsidRDefault="00C65757" w:rsidP="00FE67BB">
            <w:pPr>
              <w:pStyle w:val="TAL"/>
              <w:rPr>
                <w:szCs w:val="22"/>
              </w:rPr>
            </w:pPr>
            <w:r w:rsidRPr="00F537EB">
              <w:rPr>
                <w:szCs w:val="22"/>
              </w:rPr>
              <w:t xml:space="preserve">This ID is used in the DCI payload to dynamically select this </w:t>
            </w:r>
            <w:r w:rsidRPr="00F537EB">
              <w:rPr>
                <w:i/>
                <w:szCs w:val="22"/>
              </w:rPr>
              <w:t>SlotFormatCombination</w:t>
            </w:r>
            <w:r w:rsidRPr="00F537EB">
              <w:rPr>
                <w:szCs w:val="22"/>
              </w:rPr>
              <w:t>, see TS 38.213 [13], clause 11.1.1.</w:t>
            </w:r>
          </w:p>
        </w:tc>
      </w:tr>
      <w:tr w:rsidR="00C65757" w:rsidRPr="00F537EB" w14:paraId="515FB304"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DCFD911" w14:textId="77777777" w:rsidR="00C65757" w:rsidRPr="00F537EB" w:rsidRDefault="00C65757" w:rsidP="00FE67BB">
            <w:pPr>
              <w:pStyle w:val="TAL"/>
              <w:rPr>
                <w:szCs w:val="22"/>
              </w:rPr>
            </w:pPr>
            <w:r w:rsidRPr="00F537EB">
              <w:rPr>
                <w:b/>
                <w:i/>
                <w:szCs w:val="22"/>
              </w:rPr>
              <w:t>slotFormats</w:t>
            </w:r>
          </w:p>
          <w:p w14:paraId="59C7644D" w14:textId="77777777" w:rsidR="00C65757" w:rsidRPr="00F537EB" w:rsidRDefault="00C65757" w:rsidP="00FE67BB">
            <w:pPr>
              <w:pStyle w:val="TAL"/>
              <w:rPr>
                <w:szCs w:val="22"/>
              </w:rPr>
            </w:pPr>
            <w:r w:rsidRPr="00F537EB">
              <w:rPr>
                <w:szCs w:val="22"/>
              </w:rPr>
              <w:t>Slot formats that occur in consecutive slots in time domain order as listed here (see TS 38.213 [13], clause 11.1.1).</w:t>
            </w:r>
          </w:p>
        </w:tc>
      </w:tr>
    </w:tbl>
    <w:p w14:paraId="5F6380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20245B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45F630" w14:textId="77777777" w:rsidR="00C65757" w:rsidRPr="00F537EB" w:rsidRDefault="00C65757" w:rsidP="00FE67BB">
            <w:pPr>
              <w:pStyle w:val="TAH"/>
              <w:rPr>
                <w:szCs w:val="22"/>
              </w:rPr>
            </w:pPr>
            <w:r w:rsidRPr="00F537EB">
              <w:rPr>
                <w:i/>
                <w:szCs w:val="22"/>
              </w:rPr>
              <w:t xml:space="preserve">SlotFormatCombinationsPerCell </w:t>
            </w:r>
            <w:r w:rsidRPr="00F537EB">
              <w:rPr>
                <w:szCs w:val="22"/>
              </w:rPr>
              <w:t>field descriptions</w:t>
            </w:r>
          </w:p>
        </w:tc>
      </w:tr>
      <w:tr w:rsidR="00C65757" w:rsidRPr="00F537EB" w14:paraId="5D64F1A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C3837E5" w14:textId="77777777" w:rsidR="00C65757" w:rsidRPr="00F537EB" w:rsidRDefault="00C65757" w:rsidP="00FE67BB">
            <w:pPr>
              <w:pStyle w:val="TAL"/>
              <w:rPr>
                <w:szCs w:val="22"/>
              </w:rPr>
            </w:pPr>
            <w:r w:rsidRPr="00F537EB">
              <w:rPr>
                <w:b/>
                <w:i/>
                <w:szCs w:val="22"/>
              </w:rPr>
              <w:t>positionInDCI</w:t>
            </w:r>
          </w:p>
          <w:p w14:paraId="23C5268F" w14:textId="77777777" w:rsidR="00C65757" w:rsidRPr="00F537EB" w:rsidRDefault="00C65757" w:rsidP="00FE67BB">
            <w:pPr>
              <w:pStyle w:val="TAL"/>
              <w:rPr>
                <w:szCs w:val="22"/>
              </w:rPr>
            </w:pPr>
            <w:r w:rsidRPr="00F537EB">
              <w:rPr>
                <w:szCs w:val="22"/>
              </w:rPr>
              <w:t>The (starting) position (bit) of the slotFormatCombinationId (SFI-Index) for this serving cell (servingCellId) within the DCI payload (see TS 38.213 [13], clause 11.1.1).</w:t>
            </w:r>
          </w:p>
        </w:tc>
      </w:tr>
      <w:tr w:rsidR="00C65757" w:rsidRPr="00F537EB" w14:paraId="59FB76D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983665" w14:textId="77777777" w:rsidR="00C65757" w:rsidRPr="00F537EB" w:rsidRDefault="00C65757" w:rsidP="00FE67BB">
            <w:pPr>
              <w:pStyle w:val="TAL"/>
              <w:rPr>
                <w:szCs w:val="22"/>
              </w:rPr>
            </w:pPr>
            <w:r w:rsidRPr="00F537EB">
              <w:rPr>
                <w:b/>
                <w:i/>
                <w:szCs w:val="22"/>
              </w:rPr>
              <w:t>servingCellId</w:t>
            </w:r>
          </w:p>
          <w:p w14:paraId="5E6B6B2D" w14:textId="77777777" w:rsidR="00C65757" w:rsidRPr="00F537EB" w:rsidRDefault="00C65757" w:rsidP="00FE67BB">
            <w:pPr>
              <w:pStyle w:val="TAL"/>
              <w:rPr>
                <w:szCs w:val="22"/>
              </w:rPr>
            </w:pPr>
            <w:r w:rsidRPr="00F537EB">
              <w:rPr>
                <w:szCs w:val="22"/>
              </w:rPr>
              <w:t>The ID of the serving cell for which the slotFormatCombinations are applicable.</w:t>
            </w:r>
          </w:p>
        </w:tc>
      </w:tr>
      <w:tr w:rsidR="00C65757" w:rsidRPr="00F537EB" w14:paraId="79467E8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09DEC2" w14:textId="77777777" w:rsidR="00C65757" w:rsidRPr="00F537EB" w:rsidRDefault="00C65757" w:rsidP="00FE67BB">
            <w:pPr>
              <w:pStyle w:val="TAL"/>
              <w:rPr>
                <w:szCs w:val="22"/>
              </w:rPr>
            </w:pPr>
            <w:r w:rsidRPr="00F537EB">
              <w:rPr>
                <w:b/>
                <w:i/>
                <w:szCs w:val="22"/>
              </w:rPr>
              <w:t>slotFormatCombinations</w:t>
            </w:r>
          </w:p>
          <w:p w14:paraId="58B3801B" w14:textId="77777777" w:rsidR="00C65757" w:rsidRPr="00F537EB" w:rsidRDefault="00C65757" w:rsidP="00FE67B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TS 38.211 [16], clause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C65757" w:rsidRPr="00F537EB" w14:paraId="0AC6AAE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070B80B" w14:textId="77777777" w:rsidR="00C65757" w:rsidRPr="00F537EB" w:rsidRDefault="00C65757" w:rsidP="00FE67BB">
            <w:pPr>
              <w:pStyle w:val="TAL"/>
              <w:rPr>
                <w:szCs w:val="22"/>
              </w:rPr>
            </w:pPr>
            <w:r w:rsidRPr="00F537EB">
              <w:rPr>
                <w:b/>
                <w:i/>
                <w:szCs w:val="22"/>
              </w:rPr>
              <w:t>subcarrierSpacing2</w:t>
            </w:r>
          </w:p>
          <w:p w14:paraId="1F513E10" w14:textId="77777777" w:rsidR="00C65757" w:rsidRPr="00F537EB" w:rsidRDefault="00C65757" w:rsidP="00FE67BB">
            <w:pPr>
              <w:pStyle w:val="TAL"/>
              <w:rPr>
                <w:szCs w:val="22"/>
              </w:rPr>
            </w:pPr>
            <w:r w:rsidRPr="00F537EB">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C65757" w:rsidRPr="00F537EB" w14:paraId="79B2B77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973783" w14:textId="77777777" w:rsidR="00C65757" w:rsidRPr="00F537EB" w:rsidRDefault="00C65757" w:rsidP="00FE67BB">
            <w:pPr>
              <w:pStyle w:val="TAL"/>
              <w:rPr>
                <w:szCs w:val="22"/>
              </w:rPr>
            </w:pPr>
            <w:r w:rsidRPr="00F537EB">
              <w:rPr>
                <w:b/>
                <w:i/>
                <w:szCs w:val="22"/>
              </w:rPr>
              <w:t>subcarrierSpacing</w:t>
            </w:r>
          </w:p>
          <w:p w14:paraId="7E395D06" w14:textId="77777777" w:rsidR="00C65757" w:rsidRPr="00F537EB" w:rsidRDefault="00C65757" w:rsidP="00FE67BB">
            <w:pPr>
              <w:pStyle w:val="TAL"/>
              <w:rPr>
                <w:szCs w:val="22"/>
              </w:rPr>
            </w:pPr>
            <w:r w:rsidRPr="00F537EB">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58359D4F" w14:textId="77777777" w:rsidR="00C65757" w:rsidRPr="00F537EB" w:rsidRDefault="00C65757" w:rsidP="00C65757"/>
    <w:p w14:paraId="1BE0BF63" w14:textId="77777777" w:rsidR="00C65757" w:rsidRPr="00F537EB" w:rsidRDefault="00C65757" w:rsidP="00C65757">
      <w:pPr>
        <w:pStyle w:val="Heading4"/>
      </w:pPr>
      <w:bookmarkStart w:id="1917" w:name="_Toc20426113"/>
      <w:bookmarkStart w:id="1918" w:name="_Toc29321509"/>
      <w:bookmarkStart w:id="1919" w:name="_Toc36757292"/>
      <w:bookmarkStart w:id="1920" w:name="_Toc36836833"/>
      <w:bookmarkStart w:id="1921" w:name="_Toc36843810"/>
      <w:bookmarkStart w:id="1922" w:name="_Toc37068099"/>
      <w:r w:rsidRPr="00F537EB">
        <w:lastRenderedPageBreak/>
        <w:t>–</w:t>
      </w:r>
      <w:r w:rsidRPr="00F537EB">
        <w:tab/>
      </w:r>
      <w:r w:rsidRPr="00F537EB">
        <w:rPr>
          <w:i/>
        </w:rPr>
        <w:t>SlotFormatIndicator</w:t>
      </w:r>
      <w:bookmarkEnd w:id="1917"/>
      <w:bookmarkEnd w:id="1918"/>
      <w:bookmarkEnd w:id="1919"/>
      <w:bookmarkEnd w:id="1920"/>
      <w:bookmarkEnd w:id="1921"/>
      <w:bookmarkEnd w:id="1922"/>
    </w:p>
    <w:p w14:paraId="181AEAB8" w14:textId="77777777" w:rsidR="00C65757" w:rsidRPr="00F537EB" w:rsidRDefault="00C65757" w:rsidP="00C65757">
      <w:r w:rsidRPr="00F537EB">
        <w:t xml:space="preserve">The IE </w:t>
      </w:r>
      <w:r w:rsidRPr="00F537EB">
        <w:rPr>
          <w:i/>
        </w:rPr>
        <w:t>SlotFormatIndicator</w:t>
      </w:r>
      <w:r w:rsidRPr="00F537EB">
        <w:t xml:space="preserve"> is used to configure monitoring a Group-Common-PDCCH for Slot-Format-Indicators (SFI).</w:t>
      </w:r>
    </w:p>
    <w:p w14:paraId="5BAB5FB2" w14:textId="77777777" w:rsidR="00C65757" w:rsidRPr="00F537EB" w:rsidRDefault="00C65757" w:rsidP="00C65757">
      <w:pPr>
        <w:pStyle w:val="TH"/>
      </w:pPr>
      <w:r w:rsidRPr="00F537EB">
        <w:rPr>
          <w:i/>
        </w:rPr>
        <w:t>SlotFormatIndicator</w:t>
      </w:r>
      <w:r w:rsidRPr="00F537EB">
        <w:t xml:space="preserve"> information element</w:t>
      </w:r>
    </w:p>
    <w:p w14:paraId="58831B1C" w14:textId="77777777" w:rsidR="00C65757" w:rsidRPr="00F537EB" w:rsidRDefault="00C65757" w:rsidP="00C65757">
      <w:pPr>
        <w:pStyle w:val="PL"/>
      </w:pPr>
      <w:r w:rsidRPr="00F537EB">
        <w:t>-- ASN1START</w:t>
      </w:r>
    </w:p>
    <w:p w14:paraId="38B3ED25" w14:textId="77777777" w:rsidR="00C65757" w:rsidRPr="00F537EB" w:rsidRDefault="00C65757" w:rsidP="00C65757">
      <w:pPr>
        <w:pStyle w:val="PL"/>
      </w:pPr>
      <w:r w:rsidRPr="00F537EB">
        <w:t>-- TAG-SLOTFORMATINDICATOR-START</w:t>
      </w:r>
    </w:p>
    <w:p w14:paraId="699D7476" w14:textId="77777777" w:rsidR="00C65757" w:rsidRPr="00F537EB" w:rsidRDefault="00C65757" w:rsidP="00C65757">
      <w:pPr>
        <w:pStyle w:val="PL"/>
      </w:pPr>
    </w:p>
    <w:p w14:paraId="5889D2C5" w14:textId="77777777" w:rsidR="00C65757" w:rsidRPr="00F537EB" w:rsidRDefault="00C65757" w:rsidP="00C65757">
      <w:pPr>
        <w:pStyle w:val="PL"/>
      </w:pPr>
      <w:r w:rsidRPr="00F537EB">
        <w:t>SlotFormatIndicator ::=     SEQUENCE {</w:t>
      </w:r>
    </w:p>
    <w:p w14:paraId="3A67ABBB" w14:textId="77777777" w:rsidR="00C65757" w:rsidRPr="00F537EB" w:rsidRDefault="00C65757" w:rsidP="00C65757">
      <w:pPr>
        <w:pStyle w:val="PL"/>
      </w:pPr>
      <w:r w:rsidRPr="00F537EB">
        <w:t xml:space="preserve">    sfi-RNTI                    RNTI-Value,</w:t>
      </w:r>
    </w:p>
    <w:p w14:paraId="3633E872" w14:textId="77777777" w:rsidR="00C65757" w:rsidRPr="00F537EB" w:rsidRDefault="00C65757" w:rsidP="00C65757">
      <w:pPr>
        <w:pStyle w:val="PL"/>
      </w:pPr>
      <w:r w:rsidRPr="00F537EB">
        <w:t xml:space="preserve">    dci-PayloadSize             INTEGER (1..maxSFI-DCI-PayloadSize),</w:t>
      </w:r>
    </w:p>
    <w:p w14:paraId="00692A25" w14:textId="77777777" w:rsidR="00C65757" w:rsidRPr="00F537EB" w:rsidRDefault="00C65757" w:rsidP="00C65757">
      <w:pPr>
        <w:pStyle w:val="PL"/>
      </w:pPr>
      <w:r w:rsidRPr="00F537EB">
        <w:t xml:space="preserve">    slotFormatCombToAddModList  SEQUENCE (SIZE(1..maxNrofAggregatedCellsPerCellGroup)) OF SlotFormatCombinationsPerCell</w:t>
      </w:r>
    </w:p>
    <w:p w14:paraId="5D8280EA" w14:textId="77777777" w:rsidR="00C65757" w:rsidRPr="00F537EB" w:rsidRDefault="00C65757" w:rsidP="00C65757">
      <w:pPr>
        <w:pStyle w:val="PL"/>
      </w:pPr>
      <w:r w:rsidRPr="00F537EB">
        <w:t xml:space="preserve">                                                                                                                        OPTIONAL, -- Need N</w:t>
      </w:r>
    </w:p>
    <w:p w14:paraId="7298890B" w14:textId="77777777" w:rsidR="00C65757" w:rsidRPr="00F537EB" w:rsidRDefault="00C65757" w:rsidP="00C65757">
      <w:pPr>
        <w:pStyle w:val="PL"/>
      </w:pPr>
      <w:r w:rsidRPr="00F537EB">
        <w:t xml:space="preserve">    slotFormatCombToReleaseList SEQUENCE (SIZE(1..maxNrofAggregatedCellsPerCellGroup)) OF ServCellIndex                 OPTIONAL, -- Need N</w:t>
      </w:r>
    </w:p>
    <w:p w14:paraId="60CE52C5" w14:textId="77777777" w:rsidR="00C65757" w:rsidRPr="00F537EB" w:rsidRDefault="00C65757" w:rsidP="00C65757">
      <w:pPr>
        <w:pStyle w:val="PL"/>
      </w:pPr>
      <w:r w:rsidRPr="00F537EB">
        <w:t xml:space="preserve">    ...,</w:t>
      </w:r>
    </w:p>
    <w:p w14:paraId="664A3F6F" w14:textId="77777777" w:rsidR="00C65757" w:rsidRPr="00F537EB" w:rsidRDefault="00C65757" w:rsidP="00C65757">
      <w:pPr>
        <w:pStyle w:val="PL"/>
      </w:pPr>
      <w:r w:rsidRPr="00F537EB">
        <w:t xml:space="preserve">    [[</w:t>
      </w:r>
    </w:p>
    <w:p w14:paraId="4970666E" w14:textId="77777777" w:rsidR="00C65757" w:rsidRPr="00F537EB" w:rsidRDefault="00C65757" w:rsidP="00C65757">
      <w:pPr>
        <w:pStyle w:val="PL"/>
      </w:pPr>
      <w:r w:rsidRPr="00F537EB">
        <w:t xml:space="preserve">    availableRB-SetToAddModList-r16  SEQUENCE (SIZE(1..maxNrofAggregatedCellsPerCellGroup)) OF AvailableRB-SetPerCell-r16  OPTIONAL, -- Need N</w:t>
      </w:r>
    </w:p>
    <w:p w14:paraId="78167362" w14:textId="77777777" w:rsidR="00C65757" w:rsidRPr="00F537EB" w:rsidRDefault="00C65757" w:rsidP="00C65757">
      <w:pPr>
        <w:pStyle w:val="PL"/>
      </w:pPr>
      <w:r w:rsidRPr="00F537EB">
        <w:t xml:space="preserve">    availableRB-SetToRelease-r16     SEQUENCE (SIZE(1..maxNrofAggregatedCellsPerCellGroup)) OF ServCellIndex    OPTIONAL, -- Need N</w:t>
      </w:r>
    </w:p>
    <w:p w14:paraId="1055663F" w14:textId="77777777" w:rsidR="00C65757" w:rsidRPr="00F537EB" w:rsidRDefault="00C65757" w:rsidP="00C65757">
      <w:pPr>
        <w:pStyle w:val="PL"/>
      </w:pPr>
      <w:r w:rsidRPr="00F537EB">
        <w:t xml:space="preserve">    searchSpaceSwitchTrigger-r16     SEQUENCE {</w:t>
      </w:r>
    </w:p>
    <w:p w14:paraId="37404B3D" w14:textId="77777777" w:rsidR="00C65757" w:rsidRPr="00F537EB" w:rsidRDefault="00C65757" w:rsidP="00C65757">
      <w:pPr>
        <w:pStyle w:val="PL"/>
      </w:pPr>
      <w:r w:rsidRPr="00F537EB">
        <w:t xml:space="preserve">        positionInDCI                    INTEGER(0..maxSFI-DCI-PayloadSize-1), </w:t>
      </w:r>
    </w:p>
    <w:p w14:paraId="38934086" w14:textId="77777777" w:rsidR="00C65757" w:rsidRPr="00F537EB" w:rsidRDefault="00C65757" w:rsidP="00C65757">
      <w:pPr>
        <w:pStyle w:val="PL"/>
      </w:pPr>
      <w:r w:rsidRPr="00F537EB">
        <w:t xml:space="preserve">        id                               CHOICE {</w:t>
      </w:r>
    </w:p>
    <w:p w14:paraId="041F1499" w14:textId="77777777" w:rsidR="00C65757" w:rsidRPr="00F537EB" w:rsidRDefault="00C65757" w:rsidP="00C65757">
      <w:pPr>
        <w:pStyle w:val="PL"/>
      </w:pPr>
      <w:r w:rsidRPr="00F537EB">
        <w:t xml:space="preserve">            servingCellId                    ServCellIndex,</w:t>
      </w:r>
    </w:p>
    <w:p w14:paraId="3765E2BC" w14:textId="77777777" w:rsidR="00C65757" w:rsidRPr="00F537EB" w:rsidRDefault="00C65757" w:rsidP="00C65757">
      <w:pPr>
        <w:pStyle w:val="PL"/>
      </w:pPr>
      <w:r w:rsidRPr="00F537EB">
        <w:t xml:space="preserve">            groupId                          INTEGER (0..1)</w:t>
      </w:r>
    </w:p>
    <w:p w14:paraId="5AB82621" w14:textId="77777777" w:rsidR="00C65757" w:rsidRPr="00F537EB" w:rsidRDefault="00C65757" w:rsidP="00C65757">
      <w:pPr>
        <w:pStyle w:val="PL"/>
      </w:pPr>
      <w:r w:rsidRPr="00F537EB">
        <w:t xml:space="preserve">        }</w:t>
      </w:r>
    </w:p>
    <w:p w14:paraId="659BA60A" w14:textId="77777777" w:rsidR="00C65757" w:rsidRPr="00F537EB" w:rsidRDefault="00C65757" w:rsidP="00C65757">
      <w:pPr>
        <w:pStyle w:val="PL"/>
      </w:pPr>
      <w:r w:rsidRPr="00F537EB">
        <w:t xml:space="preserve">    } OPTIONAL, -- Need N</w:t>
      </w:r>
    </w:p>
    <w:p w14:paraId="1F3DB69C" w14:textId="77777777" w:rsidR="00C65757" w:rsidRPr="00F537EB" w:rsidRDefault="00C65757" w:rsidP="00C65757">
      <w:pPr>
        <w:pStyle w:val="PL"/>
      </w:pPr>
      <w:r w:rsidRPr="00F537EB">
        <w:t xml:space="preserve">    co-DurationPerCell-r16           CO-DurationPerCell-r16   OPTIONAL -- Need N</w:t>
      </w:r>
    </w:p>
    <w:p w14:paraId="1D934482" w14:textId="77777777" w:rsidR="00C65757" w:rsidRPr="00F537EB" w:rsidRDefault="00C65757" w:rsidP="00C65757">
      <w:pPr>
        <w:pStyle w:val="PL"/>
      </w:pPr>
      <w:r w:rsidRPr="00F537EB">
        <w:t xml:space="preserve">    ]]</w:t>
      </w:r>
    </w:p>
    <w:p w14:paraId="35B7EDCB" w14:textId="77777777" w:rsidR="00C65757" w:rsidRPr="00F537EB" w:rsidRDefault="00C65757" w:rsidP="00C65757">
      <w:pPr>
        <w:pStyle w:val="PL"/>
      </w:pPr>
      <w:r w:rsidRPr="00F537EB">
        <w:t>}</w:t>
      </w:r>
    </w:p>
    <w:p w14:paraId="6C2A51EB" w14:textId="77777777" w:rsidR="00C65757" w:rsidRPr="00F537EB" w:rsidRDefault="00C65757" w:rsidP="00C65757">
      <w:pPr>
        <w:pStyle w:val="PL"/>
      </w:pPr>
    </w:p>
    <w:p w14:paraId="2E95A806" w14:textId="77777777" w:rsidR="00C65757" w:rsidRPr="00F537EB" w:rsidRDefault="00C65757" w:rsidP="00C65757">
      <w:pPr>
        <w:pStyle w:val="PL"/>
      </w:pPr>
      <w:r w:rsidRPr="00F537EB">
        <w:t>CO-DurationPerCell-r16 ::=   SEQUENCE {</w:t>
      </w:r>
    </w:p>
    <w:p w14:paraId="3E5BA733" w14:textId="77777777" w:rsidR="00C65757" w:rsidRPr="00F537EB" w:rsidRDefault="00C65757" w:rsidP="00C65757">
      <w:pPr>
        <w:pStyle w:val="PL"/>
      </w:pPr>
      <w:r w:rsidRPr="00F537EB">
        <w:t xml:space="preserve">    servingCellId                ServCellIndex,</w:t>
      </w:r>
    </w:p>
    <w:p w14:paraId="5D2A3222" w14:textId="77777777" w:rsidR="00C65757" w:rsidRPr="00F537EB" w:rsidRDefault="00C65757" w:rsidP="00C65757">
      <w:pPr>
        <w:pStyle w:val="PL"/>
      </w:pPr>
      <w:r w:rsidRPr="00F537EB">
        <w:t xml:space="preserve">    positionInDCI                INTEGER(0..maxSFI-DCI-PayloadSize-1) OPTIONAL,   -- Need M</w:t>
      </w:r>
    </w:p>
    <w:p w14:paraId="36D21DB1" w14:textId="77777777" w:rsidR="00C65757" w:rsidRPr="00F537EB" w:rsidRDefault="00C65757" w:rsidP="00C65757">
      <w:pPr>
        <w:pStyle w:val="PL"/>
      </w:pPr>
      <w:r w:rsidRPr="00F537EB">
        <w:t xml:space="preserve">    subcarrierSpacing            SubcarrierSpacing,</w:t>
      </w:r>
    </w:p>
    <w:p w14:paraId="35C9D2E3" w14:textId="77777777" w:rsidR="00C65757" w:rsidRPr="00F537EB" w:rsidRDefault="00C65757" w:rsidP="00C65757">
      <w:pPr>
        <w:pStyle w:val="PL"/>
      </w:pPr>
      <w:r w:rsidRPr="00F537EB">
        <w:t xml:space="preserve">    co-DurationList-r16          SEQUENCE (SIZE(1..ffsValue)) OF CO-Duration-r16 -- FFS size upper limit 64</w:t>
      </w:r>
    </w:p>
    <w:p w14:paraId="1AAC222A" w14:textId="77777777" w:rsidR="00C65757" w:rsidRPr="00F537EB" w:rsidRDefault="00C65757" w:rsidP="00C65757">
      <w:pPr>
        <w:pStyle w:val="PL"/>
      </w:pPr>
      <w:r w:rsidRPr="00F537EB">
        <w:t>}</w:t>
      </w:r>
    </w:p>
    <w:p w14:paraId="58A7549C" w14:textId="77777777" w:rsidR="00C65757" w:rsidRPr="00F537EB" w:rsidRDefault="00C65757" w:rsidP="00C65757">
      <w:pPr>
        <w:pStyle w:val="PL"/>
      </w:pPr>
    </w:p>
    <w:p w14:paraId="2665DD15" w14:textId="77777777" w:rsidR="00C65757" w:rsidRPr="00F537EB" w:rsidRDefault="00C65757" w:rsidP="00C65757">
      <w:pPr>
        <w:pStyle w:val="PL"/>
      </w:pPr>
      <w:r w:rsidRPr="00F537EB">
        <w:t>CO-Duration-r16 ::=    INTEGER (0..ffsValue) -- FFS upper limit 560</w:t>
      </w:r>
    </w:p>
    <w:p w14:paraId="2CDF4480" w14:textId="77777777" w:rsidR="00C65757" w:rsidRPr="00F537EB" w:rsidRDefault="00C65757" w:rsidP="00C65757">
      <w:pPr>
        <w:pStyle w:val="PL"/>
      </w:pPr>
    </w:p>
    <w:p w14:paraId="0C539C20" w14:textId="77777777" w:rsidR="00C65757" w:rsidRPr="00F537EB" w:rsidRDefault="00C65757" w:rsidP="00C65757">
      <w:pPr>
        <w:pStyle w:val="PL"/>
      </w:pPr>
      <w:r w:rsidRPr="00F537EB">
        <w:t>-- TAG-SLOTFORMATINDICATOR-STOP</w:t>
      </w:r>
    </w:p>
    <w:p w14:paraId="7E991EE2" w14:textId="77777777" w:rsidR="00C65757" w:rsidRPr="00F537EB" w:rsidRDefault="00C65757" w:rsidP="00C65757">
      <w:pPr>
        <w:pStyle w:val="PL"/>
      </w:pPr>
      <w:r w:rsidRPr="00F537EB">
        <w:t>-- ASN1STOP</w:t>
      </w:r>
    </w:p>
    <w:p w14:paraId="5342CB3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DB131E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47A2A2F" w14:textId="77777777" w:rsidR="00C65757" w:rsidRPr="00F537EB" w:rsidRDefault="00C65757" w:rsidP="00FE67BB">
            <w:pPr>
              <w:pStyle w:val="TAH"/>
              <w:rPr>
                <w:szCs w:val="22"/>
              </w:rPr>
            </w:pPr>
            <w:r w:rsidRPr="00F537EB">
              <w:rPr>
                <w:i/>
                <w:szCs w:val="22"/>
              </w:rPr>
              <w:lastRenderedPageBreak/>
              <w:t xml:space="preserve">SlotFormatIndicator </w:t>
            </w:r>
            <w:r w:rsidRPr="00F537EB">
              <w:rPr>
                <w:szCs w:val="22"/>
              </w:rPr>
              <w:t>field descriptions</w:t>
            </w:r>
          </w:p>
        </w:tc>
      </w:tr>
      <w:tr w:rsidR="00C65757" w:rsidRPr="00F537EB" w14:paraId="40B9DBFA" w14:textId="77777777" w:rsidTr="00FE67BB">
        <w:tc>
          <w:tcPr>
            <w:tcW w:w="14173" w:type="dxa"/>
            <w:tcBorders>
              <w:top w:val="single" w:sz="4" w:space="0" w:color="auto"/>
              <w:left w:val="single" w:sz="4" w:space="0" w:color="auto"/>
              <w:bottom w:val="single" w:sz="4" w:space="0" w:color="auto"/>
              <w:right w:val="single" w:sz="4" w:space="0" w:color="auto"/>
            </w:tcBorders>
          </w:tcPr>
          <w:p w14:paraId="31D53DAC" w14:textId="77777777" w:rsidR="00C65757" w:rsidRPr="00F537EB" w:rsidRDefault="00C65757" w:rsidP="00FE67BB">
            <w:pPr>
              <w:pStyle w:val="TAL"/>
              <w:rPr>
                <w:szCs w:val="22"/>
              </w:rPr>
            </w:pPr>
            <w:r w:rsidRPr="00F537EB">
              <w:rPr>
                <w:b/>
                <w:i/>
                <w:szCs w:val="22"/>
              </w:rPr>
              <w:t>availableRB-SetPerCell</w:t>
            </w:r>
          </w:p>
          <w:p w14:paraId="5CABAA87" w14:textId="77777777" w:rsidR="00C65757" w:rsidRPr="00F537EB" w:rsidRDefault="00C65757" w:rsidP="00FE67BB">
            <w:pPr>
              <w:pStyle w:val="TAL"/>
              <w:rPr>
                <w:b/>
                <w:i/>
                <w:szCs w:val="22"/>
              </w:rPr>
            </w:pPr>
            <w:r w:rsidRPr="00F537EB">
              <w:rPr>
                <w:szCs w:val="22"/>
              </w:rPr>
              <w:t>position in DCI of the bit(s) indicating the availability of RB sets for UE's serving cells (see TS 38.213 [13], clause 11.1.1).</w:t>
            </w:r>
          </w:p>
        </w:tc>
      </w:tr>
      <w:tr w:rsidR="00C65757" w:rsidRPr="00F537EB" w14:paraId="5E3A4BCD" w14:textId="77777777" w:rsidTr="00FE67BB">
        <w:tc>
          <w:tcPr>
            <w:tcW w:w="14173" w:type="dxa"/>
            <w:tcBorders>
              <w:top w:val="single" w:sz="4" w:space="0" w:color="auto"/>
              <w:left w:val="single" w:sz="4" w:space="0" w:color="auto"/>
              <w:bottom w:val="single" w:sz="4" w:space="0" w:color="auto"/>
              <w:right w:val="single" w:sz="4" w:space="0" w:color="auto"/>
            </w:tcBorders>
          </w:tcPr>
          <w:p w14:paraId="3538E4FB" w14:textId="77777777" w:rsidR="00C65757" w:rsidRPr="00F537EB" w:rsidRDefault="00C65757" w:rsidP="00FE67BB">
            <w:pPr>
              <w:pStyle w:val="TAL"/>
              <w:rPr>
                <w:szCs w:val="22"/>
              </w:rPr>
            </w:pPr>
            <w:r w:rsidRPr="00F537EB">
              <w:rPr>
                <w:b/>
                <w:i/>
                <w:szCs w:val="22"/>
              </w:rPr>
              <w:t>co-DurationPerCell</w:t>
            </w:r>
          </w:p>
          <w:p w14:paraId="62B53EE2" w14:textId="77777777" w:rsidR="00C65757" w:rsidRPr="00F537EB" w:rsidRDefault="00C65757" w:rsidP="00FE67BB">
            <w:pPr>
              <w:pStyle w:val="TAL"/>
              <w:rPr>
                <w:b/>
                <w:i/>
                <w:szCs w:val="22"/>
              </w:rPr>
            </w:pPr>
            <w:r w:rsidRPr="00F537EB">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C65757" w:rsidRPr="00F537EB" w14:paraId="697DAEF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D7AE04B" w14:textId="77777777" w:rsidR="00C65757" w:rsidRPr="00F537EB" w:rsidRDefault="00C65757" w:rsidP="00FE67BB">
            <w:pPr>
              <w:pStyle w:val="TAL"/>
              <w:rPr>
                <w:szCs w:val="22"/>
              </w:rPr>
            </w:pPr>
            <w:r w:rsidRPr="00F537EB">
              <w:rPr>
                <w:b/>
                <w:i/>
                <w:szCs w:val="22"/>
              </w:rPr>
              <w:t>dci-PayloadSize</w:t>
            </w:r>
          </w:p>
          <w:p w14:paraId="6DFBA1DE" w14:textId="77777777" w:rsidR="00C65757" w:rsidRPr="00F537EB" w:rsidRDefault="00C65757" w:rsidP="00FE67BB">
            <w:pPr>
              <w:pStyle w:val="TAL"/>
              <w:rPr>
                <w:szCs w:val="22"/>
              </w:rPr>
            </w:pPr>
            <w:r w:rsidRPr="00F537EB">
              <w:rPr>
                <w:szCs w:val="22"/>
              </w:rPr>
              <w:t>Total length of the DCI payload scrambled with SFI-RNTI (see TS 38.213 [13], clause 11.1.1).</w:t>
            </w:r>
          </w:p>
        </w:tc>
      </w:tr>
      <w:tr w:rsidR="00C65757" w:rsidRPr="00F537EB" w14:paraId="52E9CBA7" w14:textId="77777777" w:rsidTr="00FE67BB">
        <w:tc>
          <w:tcPr>
            <w:tcW w:w="14173" w:type="dxa"/>
            <w:tcBorders>
              <w:top w:val="single" w:sz="4" w:space="0" w:color="auto"/>
              <w:left w:val="single" w:sz="4" w:space="0" w:color="auto"/>
              <w:bottom w:val="single" w:sz="4" w:space="0" w:color="auto"/>
              <w:right w:val="single" w:sz="4" w:space="0" w:color="auto"/>
            </w:tcBorders>
          </w:tcPr>
          <w:p w14:paraId="15AE3A89" w14:textId="77777777" w:rsidR="00C65757" w:rsidRPr="00F537EB" w:rsidRDefault="00C65757" w:rsidP="00FE67BB">
            <w:pPr>
              <w:pStyle w:val="TAL"/>
              <w:rPr>
                <w:szCs w:val="22"/>
              </w:rPr>
            </w:pPr>
            <w:r w:rsidRPr="00F537EB">
              <w:rPr>
                <w:b/>
                <w:i/>
                <w:szCs w:val="22"/>
              </w:rPr>
              <w:t>searchSpaceSwitchTrigger</w:t>
            </w:r>
          </w:p>
          <w:p w14:paraId="58085676" w14:textId="77777777" w:rsidR="00C65757" w:rsidRPr="00F537EB" w:rsidRDefault="00C65757" w:rsidP="00FE67BB">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C65757" w:rsidRPr="00F537EB" w14:paraId="34D7329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E3696E3" w14:textId="77777777" w:rsidR="00C65757" w:rsidRPr="00F537EB" w:rsidRDefault="00C65757" w:rsidP="00FE67BB">
            <w:pPr>
              <w:pStyle w:val="TAL"/>
              <w:rPr>
                <w:szCs w:val="22"/>
              </w:rPr>
            </w:pPr>
            <w:r w:rsidRPr="00F537EB">
              <w:rPr>
                <w:b/>
                <w:i/>
                <w:szCs w:val="22"/>
              </w:rPr>
              <w:t>sfi-RNTI</w:t>
            </w:r>
          </w:p>
          <w:p w14:paraId="3F477EC5" w14:textId="77777777" w:rsidR="00C65757" w:rsidRPr="00F537EB" w:rsidRDefault="00C65757" w:rsidP="00FE67BB">
            <w:pPr>
              <w:pStyle w:val="TAL"/>
              <w:rPr>
                <w:szCs w:val="22"/>
              </w:rPr>
            </w:pPr>
            <w:r w:rsidRPr="00F537EB">
              <w:rPr>
                <w:szCs w:val="22"/>
              </w:rPr>
              <w:t>RNTI used for SFI on the given cell (see TS 38.213 [13], clause 11.1.1).</w:t>
            </w:r>
          </w:p>
        </w:tc>
      </w:tr>
      <w:tr w:rsidR="00C65757" w:rsidRPr="00F537EB" w14:paraId="6CC95A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EBCC1B1" w14:textId="77777777" w:rsidR="00C65757" w:rsidRPr="00F537EB" w:rsidRDefault="00C65757" w:rsidP="00FE67BB">
            <w:pPr>
              <w:pStyle w:val="TAL"/>
              <w:rPr>
                <w:szCs w:val="22"/>
              </w:rPr>
            </w:pPr>
            <w:r w:rsidRPr="00F537EB">
              <w:rPr>
                <w:b/>
                <w:i/>
                <w:szCs w:val="22"/>
              </w:rPr>
              <w:t>slotFormatCombToAddModList</w:t>
            </w:r>
          </w:p>
          <w:p w14:paraId="6A5F8049" w14:textId="77777777" w:rsidR="00C65757" w:rsidRPr="00F537EB" w:rsidRDefault="00C65757" w:rsidP="00FE67BB">
            <w:pPr>
              <w:pStyle w:val="TAL"/>
              <w:rPr>
                <w:szCs w:val="22"/>
              </w:rPr>
            </w:pPr>
            <w:r w:rsidRPr="00F537EB">
              <w:rPr>
                <w:szCs w:val="22"/>
              </w:rPr>
              <w:t>A list of SlotFormatCombinations for the UE's serving cells (see TS 38.213 [13], clause 11.1.1).</w:t>
            </w:r>
          </w:p>
        </w:tc>
      </w:tr>
    </w:tbl>
    <w:p w14:paraId="039AC18D" w14:textId="77777777" w:rsidR="00C65757" w:rsidRPr="00F537EB" w:rsidRDefault="00C65757" w:rsidP="00C65757"/>
    <w:p w14:paraId="62FFF5E4" w14:textId="77777777" w:rsidR="00C65757" w:rsidRPr="00F537EB" w:rsidRDefault="00C65757" w:rsidP="00C65757">
      <w:pPr>
        <w:pStyle w:val="Heading4"/>
      </w:pPr>
      <w:bookmarkStart w:id="1923" w:name="_Toc20426114"/>
      <w:bookmarkStart w:id="1924" w:name="_Toc29321510"/>
      <w:bookmarkStart w:id="1925" w:name="_Toc36757293"/>
      <w:bookmarkStart w:id="1926" w:name="_Toc36836834"/>
      <w:bookmarkStart w:id="1927" w:name="_Toc36843811"/>
      <w:bookmarkStart w:id="1928" w:name="_Toc37068100"/>
      <w:r w:rsidRPr="00F537EB">
        <w:t>–</w:t>
      </w:r>
      <w:r w:rsidRPr="00F537EB">
        <w:tab/>
      </w:r>
      <w:r w:rsidRPr="00F537EB">
        <w:rPr>
          <w:i/>
        </w:rPr>
        <w:t>S-NSSAI</w:t>
      </w:r>
      <w:bookmarkEnd w:id="1923"/>
      <w:bookmarkEnd w:id="1924"/>
      <w:bookmarkEnd w:id="1925"/>
      <w:bookmarkEnd w:id="1926"/>
      <w:bookmarkEnd w:id="1927"/>
      <w:bookmarkEnd w:id="1928"/>
    </w:p>
    <w:p w14:paraId="10892A76" w14:textId="77777777" w:rsidR="00C65757" w:rsidRPr="00F537EB" w:rsidRDefault="00C65757" w:rsidP="00C65757">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[21].</w:t>
      </w:r>
    </w:p>
    <w:p w14:paraId="792EA34A" w14:textId="77777777" w:rsidR="00C65757" w:rsidRPr="00F537EB" w:rsidRDefault="00C65757" w:rsidP="00C65757">
      <w:pPr>
        <w:pStyle w:val="TH"/>
      </w:pPr>
      <w:r w:rsidRPr="00F537EB">
        <w:rPr>
          <w:bCs/>
          <w:i/>
          <w:iCs/>
        </w:rPr>
        <w:t xml:space="preserve">S-NSSAI </w:t>
      </w:r>
      <w:r w:rsidRPr="00F537EB">
        <w:t>information element</w:t>
      </w:r>
    </w:p>
    <w:p w14:paraId="0D3B5774" w14:textId="77777777" w:rsidR="00C65757" w:rsidRPr="00F537EB" w:rsidRDefault="00C65757" w:rsidP="00C65757">
      <w:pPr>
        <w:pStyle w:val="PL"/>
      </w:pPr>
      <w:r w:rsidRPr="00F537EB">
        <w:t>-- ASN1START</w:t>
      </w:r>
    </w:p>
    <w:p w14:paraId="3896C380" w14:textId="77777777" w:rsidR="00C65757" w:rsidRPr="00F537EB" w:rsidRDefault="00C65757" w:rsidP="00C65757">
      <w:pPr>
        <w:pStyle w:val="PL"/>
      </w:pPr>
      <w:r w:rsidRPr="00F537EB">
        <w:t>-- TAG-S-NSSAI-START</w:t>
      </w:r>
    </w:p>
    <w:p w14:paraId="0AD6CE7C" w14:textId="77777777" w:rsidR="00C65757" w:rsidRPr="00F537EB" w:rsidRDefault="00C65757" w:rsidP="00C65757">
      <w:pPr>
        <w:pStyle w:val="PL"/>
      </w:pPr>
    </w:p>
    <w:p w14:paraId="6DBC1B60" w14:textId="77777777" w:rsidR="00C65757" w:rsidRPr="00F537EB" w:rsidRDefault="00C65757" w:rsidP="00C65757">
      <w:pPr>
        <w:pStyle w:val="PL"/>
      </w:pPr>
      <w:r w:rsidRPr="00F537EB">
        <w:t>S-NSSAI  ::=                        CHOICE{</w:t>
      </w:r>
    </w:p>
    <w:p w14:paraId="647311C8" w14:textId="77777777" w:rsidR="00C65757" w:rsidRPr="00F537EB" w:rsidRDefault="00C65757" w:rsidP="00C65757">
      <w:pPr>
        <w:pStyle w:val="PL"/>
      </w:pPr>
      <w:r w:rsidRPr="00F537EB">
        <w:t xml:space="preserve">    sst                                 BIT STRING (SIZE (8)),</w:t>
      </w:r>
    </w:p>
    <w:p w14:paraId="2D7E12AE" w14:textId="77777777" w:rsidR="00C65757" w:rsidRPr="00F537EB" w:rsidRDefault="00C65757" w:rsidP="00C65757">
      <w:pPr>
        <w:pStyle w:val="PL"/>
      </w:pPr>
      <w:r w:rsidRPr="00F537EB">
        <w:t xml:space="preserve">    sst-SD                              BIT STRING (SIZE (32))</w:t>
      </w:r>
    </w:p>
    <w:p w14:paraId="589F5BB3" w14:textId="77777777" w:rsidR="00C65757" w:rsidRPr="00F537EB" w:rsidRDefault="00C65757" w:rsidP="00C65757">
      <w:pPr>
        <w:pStyle w:val="PL"/>
      </w:pPr>
      <w:r w:rsidRPr="00F537EB">
        <w:t>}</w:t>
      </w:r>
    </w:p>
    <w:p w14:paraId="748DCE98" w14:textId="77777777" w:rsidR="00C65757" w:rsidRPr="00F537EB" w:rsidRDefault="00C65757" w:rsidP="00C65757">
      <w:pPr>
        <w:pStyle w:val="PL"/>
      </w:pPr>
    </w:p>
    <w:p w14:paraId="7F3BA4FC" w14:textId="77777777" w:rsidR="00C65757" w:rsidRPr="00F537EB" w:rsidRDefault="00C65757" w:rsidP="00C65757">
      <w:pPr>
        <w:pStyle w:val="PL"/>
      </w:pPr>
      <w:r w:rsidRPr="00F537EB">
        <w:t>-- TAG-S-NSSAI-STOP</w:t>
      </w:r>
    </w:p>
    <w:p w14:paraId="2E355CD9" w14:textId="77777777" w:rsidR="00C65757" w:rsidRPr="00F537EB" w:rsidRDefault="00C65757" w:rsidP="00C65757">
      <w:pPr>
        <w:pStyle w:val="PL"/>
      </w:pPr>
      <w:r w:rsidRPr="00F537EB">
        <w:t>-- ASN1STOP</w:t>
      </w:r>
    </w:p>
    <w:p w14:paraId="5037A9B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91AA08" w14:textId="77777777" w:rsidTr="00FE67BB">
        <w:tc>
          <w:tcPr>
            <w:tcW w:w="0" w:type="auto"/>
            <w:shd w:val="clear" w:color="auto" w:fill="auto"/>
          </w:tcPr>
          <w:p w14:paraId="02763310" w14:textId="77777777" w:rsidR="00C65757" w:rsidRPr="00F537EB" w:rsidRDefault="00C65757" w:rsidP="00FE67BB">
            <w:pPr>
              <w:pStyle w:val="TAH"/>
              <w:rPr>
                <w:szCs w:val="22"/>
              </w:rPr>
            </w:pPr>
            <w:r w:rsidRPr="00F537EB">
              <w:rPr>
                <w:i/>
                <w:szCs w:val="22"/>
              </w:rPr>
              <w:t xml:space="preserve">S-NSSAI </w:t>
            </w:r>
            <w:r w:rsidRPr="00F537EB">
              <w:rPr>
                <w:szCs w:val="22"/>
              </w:rPr>
              <w:t>field descriptions</w:t>
            </w:r>
          </w:p>
        </w:tc>
      </w:tr>
      <w:tr w:rsidR="00C65757" w:rsidRPr="00F537EB" w14:paraId="1A7003D8" w14:textId="77777777" w:rsidTr="00FE67BB">
        <w:tc>
          <w:tcPr>
            <w:tcW w:w="0" w:type="auto"/>
            <w:shd w:val="clear" w:color="auto" w:fill="auto"/>
          </w:tcPr>
          <w:p w14:paraId="6E34B7BE" w14:textId="77777777" w:rsidR="00C65757" w:rsidRPr="00F537EB" w:rsidRDefault="00C65757" w:rsidP="00FE67BB">
            <w:pPr>
              <w:pStyle w:val="TAL"/>
              <w:rPr>
                <w:szCs w:val="22"/>
              </w:rPr>
            </w:pPr>
            <w:r w:rsidRPr="00F537EB">
              <w:rPr>
                <w:b/>
                <w:i/>
                <w:szCs w:val="22"/>
              </w:rPr>
              <w:t>sst</w:t>
            </w:r>
          </w:p>
          <w:p w14:paraId="7779E5C1" w14:textId="77777777" w:rsidR="00C65757" w:rsidRPr="00F537EB" w:rsidRDefault="00C65757" w:rsidP="00FE67BB">
            <w:pPr>
              <w:pStyle w:val="TAL"/>
              <w:rPr>
                <w:b/>
                <w:i/>
                <w:szCs w:val="22"/>
              </w:rPr>
            </w:pPr>
            <w:r w:rsidRPr="00F537EB">
              <w:rPr>
                <w:szCs w:val="22"/>
              </w:rPr>
              <w:t>Indicates the S-NSSAI consisting of Slice/Service Type, see TS 23.003 [21].</w:t>
            </w:r>
          </w:p>
        </w:tc>
      </w:tr>
      <w:tr w:rsidR="00C65757" w:rsidRPr="00F537EB" w14:paraId="73F3FB21" w14:textId="77777777" w:rsidTr="00FE67BB">
        <w:tc>
          <w:tcPr>
            <w:tcW w:w="0" w:type="auto"/>
            <w:shd w:val="clear" w:color="auto" w:fill="auto"/>
          </w:tcPr>
          <w:p w14:paraId="56502A24" w14:textId="77777777" w:rsidR="00C65757" w:rsidRPr="00F537EB" w:rsidRDefault="00C65757" w:rsidP="00FE67BB">
            <w:pPr>
              <w:pStyle w:val="TAL"/>
              <w:rPr>
                <w:szCs w:val="22"/>
              </w:rPr>
            </w:pPr>
            <w:r w:rsidRPr="00F537EB">
              <w:rPr>
                <w:b/>
                <w:i/>
                <w:szCs w:val="22"/>
              </w:rPr>
              <w:t>sst-SD</w:t>
            </w:r>
          </w:p>
          <w:p w14:paraId="5C6D9B84" w14:textId="77777777" w:rsidR="00C65757" w:rsidRPr="00F537EB" w:rsidRDefault="00C65757" w:rsidP="00FE67BB">
            <w:pPr>
              <w:pStyle w:val="TAL"/>
              <w:rPr>
                <w:szCs w:val="22"/>
              </w:rPr>
            </w:pPr>
            <w:r w:rsidRPr="00F537EB">
              <w:rPr>
                <w:szCs w:val="22"/>
              </w:rPr>
              <w:t>Indicates the S-NSSAI consisting of Slice/Service Type and Slice Differentiator, see TS 23.003 [21].</w:t>
            </w:r>
          </w:p>
        </w:tc>
      </w:tr>
      <w:tr w:rsidR="00C65757" w:rsidRPr="00F537EB" w14:paraId="098C902D" w14:textId="77777777" w:rsidTr="00FE67BB">
        <w:tc>
          <w:tcPr>
            <w:tcW w:w="0" w:type="auto"/>
            <w:shd w:val="clear" w:color="auto" w:fill="auto"/>
          </w:tcPr>
          <w:p w14:paraId="71F61B91" w14:textId="77777777" w:rsidR="00C65757" w:rsidRPr="00F537EB" w:rsidRDefault="00C65757" w:rsidP="00FE67BB">
            <w:pPr>
              <w:pStyle w:val="TAL"/>
              <w:rPr>
                <w:szCs w:val="22"/>
              </w:rPr>
            </w:pPr>
          </w:p>
        </w:tc>
      </w:tr>
    </w:tbl>
    <w:p w14:paraId="7083C39E" w14:textId="77777777" w:rsidR="00C65757" w:rsidRPr="00F537EB" w:rsidRDefault="00C65757" w:rsidP="00C65757">
      <w:bookmarkStart w:id="1929" w:name="_Hlk514922885"/>
    </w:p>
    <w:p w14:paraId="09F48A39" w14:textId="77777777" w:rsidR="00C65757" w:rsidRPr="00F537EB" w:rsidRDefault="00C65757" w:rsidP="00C65757">
      <w:pPr>
        <w:pStyle w:val="Heading4"/>
      </w:pPr>
      <w:bookmarkStart w:id="1930" w:name="_Toc20426115"/>
      <w:bookmarkStart w:id="1931" w:name="_Toc29321511"/>
      <w:bookmarkStart w:id="1932" w:name="_Toc36757294"/>
      <w:bookmarkStart w:id="1933" w:name="_Toc36836835"/>
      <w:bookmarkStart w:id="1934" w:name="_Toc36843812"/>
      <w:bookmarkStart w:id="1935" w:name="_Toc37068101"/>
      <w:r w:rsidRPr="00F537EB">
        <w:lastRenderedPageBreak/>
        <w:t>–</w:t>
      </w:r>
      <w:r w:rsidRPr="00F537EB">
        <w:tab/>
      </w:r>
      <w:r w:rsidRPr="00F537EB">
        <w:rPr>
          <w:i/>
        </w:rPr>
        <w:t>SpeedStateScaleFactors</w:t>
      </w:r>
      <w:bookmarkEnd w:id="1930"/>
      <w:bookmarkEnd w:id="1931"/>
      <w:bookmarkEnd w:id="1932"/>
      <w:bookmarkEnd w:id="1933"/>
      <w:bookmarkEnd w:id="1934"/>
      <w:bookmarkEnd w:id="1935"/>
    </w:p>
    <w:p w14:paraId="05677012" w14:textId="77777777" w:rsidR="00C65757" w:rsidRPr="00F537EB" w:rsidRDefault="00C65757" w:rsidP="00C65757">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6C432154" w14:textId="77777777" w:rsidR="00C65757" w:rsidRPr="00F537EB" w:rsidRDefault="00C65757" w:rsidP="00C65757">
      <w:pPr>
        <w:pStyle w:val="TH"/>
      </w:pPr>
      <w:r w:rsidRPr="00F537EB">
        <w:rPr>
          <w:bCs/>
          <w:i/>
          <w:iCs/>
        </w:rPr>
        <w:t xml:space="preserve">SpeedStateScaleFactors </w:t>
      </w:r>
      <w:r w:rsidRPr="00F537EB">
        <w:t>information element</w:t>
      </w:r>
    </w:p>
    <w:p w14:paraId="66627598" w14:textId="77777777" w:rsidR="00C65757" w:rsidRPr="00F537EB" w:rsidRDefault="00C65757" w:rsidP="00C65757">
      <w:pPr>
        <w:pStyle w:val="PL"/>
      </w:pPr>
      <w:r w:rsidRPr="00F537EB">
        <w:t>-- ASN1START</w:t>
      </w:r>
    </w:p>
    <w:p w14:paraId="6A463F94" w14:textId="77777777" w:rsidR="00C65757" w:rsidRPr="00F537EB" w:rsidRDefault="00C65757" w:rsidP="00C65757">
      <w:pPr>
        <w:pStyle w:val="PL"/>
      </w:pPr>
      <w:r w:rsidRPr="00F537EB">
        <w:t>-- TAG-SPEEDSTATESCALEFACTORS-START</w:t>
      </w:r>
    </w:p>
    <w:p w14:paraId="2401F82B" w14:textId="77777777" w:rsidR="00C65757" w:rsidRPr="00F537EB" w:rsidRDefault="00C65757" w:rsidP="00C65757">
      <w:pPr>
        <w:pStyle w:val="PL"/>
      </w:pPr>
    </w:p>
    <w:p w14:paraId="7A9A5692" w14:textId="77777777" w:rsidR="00C65757" w:rsidRPr="00F537EB" w:rsidRDefault="00C65757" w:rsidP="00C65757">
      <w:pPr>
        <w:pStyle w:val="PL"/>
      </w:pPr>
      <w:r w:rsidRPr="00F537EB">
        <w:t>SpeedStateScaleFactors ::=          SEQUENCE {</w:t>
      </w:r>
    </w:p>
    <w:p w14:paraId="0DF80DC9" w14:textId="77777777" w:rsidR="00C65757" w:rsidRPr="00F537EB" w:rsidRDefault="00C65757" w:rsidP="00C65757">
      <w:pPr>
        <w:pStyle w:val="PL"/>
      </w:pPr>
      <w:r w:rsidRPr="00F537EB">
        <w:t xml:space="preserve">    sf-Medium                           ENUMERATED {oDot25, oDot5, oDot75, lDot0},</w:t>
      </w:r>
    </w:p>
    <w:p w14:paraId="00359D7B" w14:textId="77777777" w:rsidR="00C65757" w:rsidRPr="00F537EB" w:rsidRDefault="00C65757" w:rsidP="00C65757">
      <w:pPr>
        <w:pStyle w:val="PL"/>
      </w:pPr>
      <w:r w:rsidRPr="00F537EB">
        <w:t xml:space="preserve">    sf-High                             ENUMERATED {oDot25, oDot5, oDot75, lDot0}</w:t>
      </w:r>
    </w:p>
    <w:p w14:paraId="23E739C6" w14:textId="77777777" w:rsidR="00C65757" w:rsidRPr="00F537EB" w:rsidRDefault="00C65757" w:rsidP="00C65757">
      <w:pPr>
        <w:pStyle w:val="PL"/>
      </w:pPr>
      <w:r w:rsidRPr="00F537EB">
        <w:t>}</w:t>
      </w:r>
    </w:p>
    <w:p w14:paraId="78A01C59" w14:textId="77777777" w:rsidR="00C65757" w:rsidRPr="00F537EB" w:rsidRDefault="00C65757" w:rsidP="00C65757">
      <w:pPr>
        <w:pStyle w:val="PL"/>
      </w:pPr>
      <w:r w:rsidRPr="00F537EB">
        <w:t>-- TAG-SPEEDSTATESCALEFACTORS-STOP</w:t>
      </w:r>
    </w:p>
    <w:p w14:paraId="316C6C22" w14:textId="77777777" w:rsidR="00C65757" w:rsidRPr="00F537EB" w:rsidRDefault="00C65757" w:rsidP="00C65757">
      <w:pPr>
        <w:pStyle w:val="PL"/>
      </w:pPr>
      <w:r w:rsidRPr="00F537EB">
        <w:t>-- ASN1STOP</w:t>
      </w:r>
    </w:p>
    <w:p w14:paraId="277D1A1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C65757" w:rsidRPr="00F537EB" w14:paraId="3C1023A6" w14:textId="77777777" w:rsidTr="00FE67BB">
        <w:trPr>
          <w:cantSplit/>
          <w:tblHeader/>
        </w:trPr>
        <w:tc>
          <w:tcPr>
            <w:tcW w:w="14175" w:type="dxa"/>
            <w:shd w:val="clear" w:color="auto" w:fill="auto"/>
          </w:tcPr>
          <w:p w14:paraId="055F8223" w14:textId="77777777" w:rsidR="00C65757" w:rsidRPr="00F537EB" w:rsidRDefault="00C65757" w:rsidP="00FE67B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C65757" w:rsidRPr="00F537EB" w14:paraId="656BA971" w14:textId="77777777" w:rsidTr="00FE67BB">
        <w:trPr>
          <w:cantSplit/>
        </w:trPr>
        <w:tc>
          <w:tcPr>
            <w:tcW w:w="14175" w:type="dxa"/>
            <w:shd w:val="clear" w:color="auto" w:fill="auto"/>
          </w:tcPr>
          <w:p w14:paraId="52347437" w14:textId="77777777" w:rsidR="00C65757" w:rsidRPr="00F537EB" w:rsidRDefault="00C65757" w:rsidP="00FE67BB">
            <w:pPr>
              <w:pStyle w:val="TAL"/>
              <w:rPr>
                <w:b/>
                <w:bCs/>
                <w:i/>
                <w:noProof/>
                <w:lang w:eastAsia="en-GB"/>
              </w:rPr>
            </w:pPr>
            <w:r w:rsidRPr="00F537EB">
              <w:rPr>
                <w:b/>
                <w:bCs/>
                <w:i/>
                <w:noProof/>
                <w:lang w:eastAsia="en-GB"/>
              </w:rPr>
              <w:t>sf-High</w:t>
            </w:r>
          </w:p>
          <w:p w14:paraId="415B44D0" w14:textId="77777777" w:rsidR="00C65757" w:rsidRPr="00F537EB" w:rsidRDefault="00C65757" w:rsidP="00FE67B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p>
        </w:tc>
      </w:tr>
      <w:tr w:rsidR="00C65757" w:rsidRPr="00F537EB" w14:paraId="5F86976C" w14:textId="77777777" w:rsidTr="00FE67BB">
        <w:trPr>
          <w:cantSplit/>
        </w:trPr>
        <w:tc>
          <w:tcPr>
            <w:tcW w:w="14175" w:type="dxa"/>
            <w:shd w:val="clear" w:color="auto" w:fill="auto"/>
          </w:tcPr>
          <w:p w14:paraId="6E5031A2" w14:textId="77777777" w:rsidR="00C65757" w:rsidRPr="00F537EB" w:rsidRDefault="00C65757" w:rsidP="00FE67BB">
            <w:pPr>
              <w:pStyle w:val="TAL"/>
              <w:rPr>
                <w:b/>
                <w:bCs/>
                <w:i/>
                <w:noProof/>
                <w:lang w:eastAsia="en-GB"/>
              </w:rPr>
            </w:pPr>
            <w:r w:rsidRPr="00F537EB">
              <w:rPr>
                <w:b/>
                <w:bCs/>
                <w:i/>
                <w:noProof/>
                <w:lang w:eastAsia="en-GB"/>
              </w:rPr>
              <w:t>sf-Medium</w:t>
            </w:r>
          </w:p>
          <w:p w14:paraId="158D0F09" w14:textId="77777777" w:rsidR="00C65757" w:rsidRPr="00F537EB" w:rsidRDefault="00C65757" w:rsidP="00FE67B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[20]</w:t>
            </w:r>
            <w:r w:rsidRPr="00F537EB">
              <w:rPr>
                <w:lang w:eastAsia="en-GB"/>
              </w:rPr>
              <w:t xml:space="preserve">. Value </w:t>
            </w:r>
            <w:r w:rsidRPr="00F537EB">
              <w:rPr>
                <w:i/>
                <w:lang w:eastAsia="en-GB"/>
              </w:rPr>
              <w:t>oDot25</w:t>
            </w:r>
            <w:r w:rsidRPr="00F537EB">
              <w:rPr>
                <w:lang w:eastAsia="en-GB"/>
              </w:rPr>
              <w:t xml:space="preserve"> corresponds to 0.25, value </w:t>
            </w:r>
            <w:r w:rsidRPr="00F537EB">
              <w:rPr>
                <w:i/>
                <w:lang w:eastAsia="en-GB"/>
              </w:rPr>
              <w:t>oDot5</w:t>
            </w:r>
            <w:r w:rsidRPr="00F537EB">
              <w:rPr>
                <w:lang w:eastAsia="en-GB"/>
              </w:rPr>
              <w:t xml:space="preserve"> corresponds to 0.5, value </w:t>
            </w:r>
            <w:r w:rsidRPr="00F537EB">
              <w:rPr>
                <w:i/>
                <w:lang w:eastAsia="en-GB"/>
              </w:rPr>
              <w:t>oDot75</w:t>
            </w:r>
            <w:r w:rsidRPr="00F537EB">
              <w:rPr>
                <w:lang w:eastAsia="en-GB"/>
              </w:rPr>
              <w:t xml:space="preserve"> corresponds to 0.75, and so on.</w:t>
            </w:r>
          </w:p>
        </w:tc>
      </w:tr>
    </w:tbl>
    <w:p w14:paraId="496BEB31" w14:textId="77777777" w:rsidR="00C65757" w:rsidRPr="00F537EB" w:rsidRDefault="00C65757" w:rsidP="00C65757"/>
    <w:p w14:paraId="4C2A924A" w14:textId="77777777" w:rsidR="00C65757" w:rsidRPr="00F537EB" w:rsidRDefault="00C65757" w:rsidP="00C65757">
      <w:pPr>
        <w:pStyle w:val="Heading4"/>
        <w:rPr>
          <w:i/>
        </w:rPr>
      </w:pPr>
      <w:bookmarkStart w:id="1936" w:name="_Toc20426116"/>
      <w:bookmarkStart w:id="1937" w:name="_Toc29321512"/>
      <w:bookmarkStart w:id="1938" w:name="_Toc36757295"/>
      <w:bookmarkStart w:id="1939" w:name="_Toc36836836"/>
      <w:bookmarkStart w:id="1940" w:name="_Toc36843813"/>
      <w:bookmarkStart w:id="1941" w:name="_Toc37068102"/>
      <w:r w:rsidRPr="00F537EB">
        <w:t>–</w:t>
      </w:r>
      <w:r w:rsidRPr="00F537EB">
        <w:tab/>
      </w:r>
      <w:r w:rsidRPr="00F537EB">
        <w:rPr>
          <w:i/>
        </w:rPr>
        <w:t>SPS-Config</w:t>
      </w:r>
      <w:bookmarkEnd w:id="1936"/>
      <w:bookmarkEnd w:id="1937"/>
      <w:bookmarkEnd w:id="1938"/>
      <w:bookmarkEnd w:id="1939"/>
      <w:bookmarkEnd w:id="1940"/>
      <w:bookmarkEnd w:id="1941"/>
    </w:p>
    <w:p w14:paraId="183AF268" w14:textId="77777777" w:rsidR="00C65757" w:rsidRPr="00F537EB" w:rsidRDefault="00C65757" w:rsidP="00C65757">
      <w:r w:rsidRPr="00F537EB">
        <w:t xml:space="preserve">The IE </w:t>
      </w:r>
      <w:r w:rsidRPr="00F537EB">
        <w:rPr>
          <w:i/>
        </w:rPr>
        <w:t>SPS-Config</w:t>
      </w:r>
      <w:r w:rsidRPr="00F537EB">
        <w:t xml:space="preserve"> is used to configure downlink semi-persistent transmission. Multiple Downlink SPS configurations may be configured in one BWP of a serving cell.</w:t>
      </w:r>
    </w:p>
    <w:p w14:paraId="28724B3C" w14:textId="77777777" w:rsidR="00C65757" w:rsidRPr="00F537EB" w:rsidRDefault="00C65757" w:rsidP="00C65757">
      <w:pPr>
        <w:pStyle w:val="TH"/>
      </w:pPr>
      <w:r w:rsidRPr="00F537EB">
        <w:rPr>
          <w:bCs/>
          <w:i/>
          <w:iCs/>
        </w:rPr>
        <w:t xml:space="preserve">SPS-Config </w:t>
      </w:r>
      <w:r w:rsidRPr="00F537EB">
        <w:t>information element</w:t>
      </w:r>
    </w:p>
    <w:p w14:paraId="43BD1344" w14:textId="77777777" w:rsidR="00C65757" w:rsidRPr="00F537EB" w:rsidRDefault="00C65757" w:rsidP="00C65757">
      <w:pPr>
        <w:pStyle w:val="PL"/>
      </w:pPr>
      <w:r w:rsidRPr="00F537EB">
        <w:t>-- ASN1START</w:t>
      </w:r>
    </w:p>
    <w:p w14:paraId="4798E2B5" w14:textId="77777777" w:rsidR="00C65757" w:rsidRPr="00F537EB" w:rsidRDefault="00C65757" w:rsidP="00C65757">
      <w:pPr>
        <w:pStyle w:val="PL"/>
      </w:pPr>
      <w:r w:rsidRPr="00F537EB">
        <w:t>-- TAG-SPS-CONFIG-START</w:t>
      </w:r>
    </w:p>
    <w:p w14:paraId="4F3E0CC6" w14:textId="77777777" w:rsidR="00C65757" w:rsidRPr="00F537EB" w:rsidRDefault="00C65757" w:rsidP="00C65757">
      <w:pPr>
        <w:pStyle w:val="PL"/>
      </w:pPr>
    </w:p>
    <w:p w14:paraId="1A7CEBA9" w14:textId="77777777" w:rsidR="00C65757" w:rsidRPr="00F537EB" w:rsidRDefault="00C65757" w:rsidP="00C65757">
      <w:pPr>
        <w:pStyle w:val="PL"/>
      </w:pPr>
      <w:r w:rsidRPr="00F537EB">
        <w:t>SPS-Config ::=                  SEQUENCE {</w:t>
      </w:r>
    </w:p>
    <w:p w14:paraId="4569832B" w14:textId="77777777" w:rsidR="00C65757" w:rsidRPr="00F537EB" w:rsidRDefault="00C65757" w:rsidP="00C65757">
      <w:pPr>
        <w:pStyle w:val="PL"/>
      </w:pPr>
      <w:r w:rsidRPr="00F537EB">
        <w:t xml:space="preserve">    periodicity                     ENUMERATED {ms10, ms20, ms32, ms40, ms64, ms80, ms128, ms160, ms320, ms640,</w:t>
      </w:r>
    </w:p>
    <w:p w14:paraId="7BD9DB1D" w14:textId="77777777" w:rsidR="00C65757" w:rsidRPr="00F537EB" w:rsidRDefault="00C65757" w:rsidP="00C65757">
      <w:pPr>
        <w:pStyle w:val="PL"/>
      </w:pPr>
      <w:r w:rsidRPr="00F537EB">
        <w:t xml:space="preserve">                                                        spare6, spare5, spare4, spare3, spare2, spare1},</w:t>
      </w:r>
    </w:p>
    <w:p w14:paraId="6FB7E736" w14:textId="77777777" w:rsidR="00C65757" w:rsidRPr="00F537EB" w:rsidRDefault="00C65757" w:rsidP="00C65757">
      <w:pPr>
        <w:pStyle w:val="PL"/>
      </w:pPr>
      <w:r w:rsidRPr="00F537EB">
        <w:t xml:space="preserve">    nrofHARQ-Processes              INTEGER (1..8),</w:t>
      </w:r>
    </w:p>
    <w:p w14:paraId="7D2DF03C" w14:textId="77777777" w:rsidR="00C65757" w:rsidRPr="00F537EB" w:rsidRDefault="00C65757" w:rsidP="00C65757">
      <w:pPr>
        <w:pStyle w:val="PL"/>
      </w:pPr>
      <w:r w:rsidRPr="00F537EB">
        <w:t xml:space="preserve">    n1PUCCH-AN                      PUCCH-ResourceId                                                            OPTIONAL,   -- Need M</w:t>
      </w:r>
    </w:p>
    <w:p w14:paraId="6666241B" w14:textId="77777777" w:rsidR="00C65757" w:rsidRPr="00F537EB" w:rsidRDefault="00C65757" w:rsidP="00C65757">
      <w:pPr>
        <w:pStyle w:val="PL"/>
      </w:pPr>
      <w:r w:rsidRPr="00F537EB">
        <w:t xml:space="preserve">    mcs-Table                       ENUMERATED {qam64LowSE}                                                     OPTIONAL,   -- Need S</w:t>
      </w:r>
    </w:p>
    <w:p w14:paraId="778418D1" w14:textId="77777777" w:rsidR="00C65757" w:rsidRPr="00F537EB" w:rsidRDefault="00C65757" w:rsidP="00C65757">
      <w:pPr>
        <w:pStyle w:val="PL"/>
      </w:pPr>
      <w:r w:rsidRPr="00F537EB">
        <w:t xml:space="preserve">    ...,</w:t>
      </w:r>
    </w:p>
    <w:p w14:paraId="21B8F12E" w14:textId="77777777" w:rsidR="00C65757" w:rsidRPr="00F537EB" w:rsidRDefault="00C65757" w:rsidP="00C65757">
      <w:pPr>
        <w:pStyle w:val="PL"/>
      </w:pPr>
      <w:r w:rsidRPr="00F537EB">
        <w:t xml:space="preserve">    [[</w:t>
      </w:r>
    </w:p>
    <w:p w14:paraId="4F0930E0" w14:textId="77777777" w:rsidR="00C65757" w:rsidRPr="00F537EB" w:rsidRDefault="00C65757" w:rsidP="00C65757">
      <w:pPr>
        <w:pStyle w:val="PL"/>
      </w:pPr>
      <w:r w:rsidRPr="00F537EB">
        <w:t xml:space="preserve">    sps-ConfigIndex-r16         SPS-ConfigIndex-r16                                                             OPTIONAL,   -- Need N</w:t>
      </w:r>
    </w:p>
    <w:p w14:paraId="2EA4DFF0" w14:textId="77777777" w:rsidR="00C65757" w:rsidRPr="00F537EB" w:rsidRDefault="00C65757" w:rsidP="00C65757">
      <w:pPr>
        <w:pStyle w:val="PL"/>
      </w:pPr>
      <w:r w:rsidRPr="00F537EB">
        <w:t xml:space="preserve">    harq-ProcID-Offset-r16      INTEGER (0..15)                                                                 OPTIONAL,   -- Need N</w:t>
      </w:r>
    </w:p>
    <w:p w14:paraId="062FB682" w14:textId="77777777" w:rsidR="00C65757" w:rsidRPr="00F537EB" w:rsidRDefault="00C65757" w:rsidP="00C65757">
      <w:pPr>
        <w:pStyle w:val="PL"/>
      </w:pPr>
      <w:r w:rsidRPr="00F537EB">
        <w:t xml:space="preserve">    periodicityExt-r16          INTEGER (1..5120)                                                               OPTIONAL,   -- Need N</w:t>
      </w:r>
    </w:p>
    <w:p w14:paraId="6F79552B" w14:textId="77777777" w:rsidR="00C65757" w:rsidRPr="00F537EB" w:rsidRDefault="00C65757" w:rsidP="00C65757">
      <w:pPr>
        <w:pStyle w:val="PL"/>
      </w:pPr>
      <w:r w:rsidRPr="00F537EB">
        <w:t xml:space="preserve">    harq-CodebookID-r16         INTEGER (1..2)                                                                  OPTIONAL    -- Need N</w:t>
      </w:r>
    </w:p>
    <w:p w14:paraId="1CC53873" w14:textId="77777777" w:rsidR="00C65757" w:rsidRPr="00F537EB" w:rsidRDefault="00C65757" w:rsidP="00C65757">
      <w:pPr>
        <w:pStyle w:val="PL"/>
      </w:pPr>
      <w:r w:rsidRPr="00F537EB">
        <w:t xml:space="preserve">    ]]</w:t>
      </w:r>
    </w:p>
    <w:p w14:paraId="551367EC" w14:textId="77777777" w:rsidR="00C65757" w:rsidRPr="00F537EB" w:rsidRDefault="00C65757" w:rsidP="00C65757">
      <w:pPr>
        <w:pStyle w:val="PL"/>
      </w:pPr>
      <w:r w:rsidRPr="00F537EB">
        <w:lastRenderedPageBreak/>
        <w:t>}</w:t>
      </w:r>
    </w:p>
    <w:p w14:paraId="6486A1E6" w14:textId="77777777" w:rsidR="00C65757" w:rsidRPr="00F537EB" w:rsidRDefault="00C65757" w:rsidP="00C65757">
      <w:pPr>
        <w:pStyle w:val="PL"/>
      </w:pPr>
    </w:p>
    <w:p w14:paraId="1BFDD43E" w14:textId="77777777" w:rsidR="00C65757" w:rsidRPr="00F537EB" w:rsidRDefault="00C65757" w:rsidP="00C65757">
      <w:pPr>
        <w:pStyle w:val="PL"/>
      </w:pPr>
      <w:r w:rsidRPr="00F537EB">
        <w:t>-- TAG-SPS-CONFIG-STOP</w:t>
      </w:r>
    </w:p>
    <w:p w14:paraId="73C40046" w14:textId="77777777" w:rsidR="00C65757" w:rsidRPr="00F537EB" w:rsidRDefault="00C65757" w:rsidP="00C65757">
      <w:pPr>
        <w:pStyle w:val="PL"/>
      </w:pPr>
      <w:r w:rsidRPr="00F537EB">
        <w:t>-- ASN1STOP</w:t>
      </w:r>
    </w:p>
    <w:p w14:paraId="414B6EA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4B8F0C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E09B78" w14:textId="77777777" w:rsidR="00C65757" w:rsidRPr="00F537EB" w:rsidRDefault="00C65757" w:rsidP="00FE67BB">
            <w:pPr>
              <w:pStyle w:val="TAH"/>
              <w:rPr>
                <w:szCs w:val="22"/>
              </w:rPr>
            </w:pPr>
            <w:r w:rsidRPr="00F537EB">
              <w:rPr>
                <w:i/>
                <w:szCs w:val="22"/>
              </w:rPr>
              <w:t xml:space="preserve">SPS-Config </w:t>
            </w:r>
            <w:r w:rsidRPr="00F537EB">
              <w:rPr>
                <w:szCs w:val="22"/>
              </w:rPr>
              <w:t>field descriptions</w:t>
            </w:r>
          </w:p>
        </w:tc>
      </w:tr>
      <w:tr w:rsidR="00C65757" w:rsidRPr="00F537EB" w14:paraId="3D5ACE10" w14:textId="77777777" w:rsidTr="00FE67BB">
        <w:tc>
          <w:tcPr>
            <w:tcW w:w="14173" w:type="dxa"/>
            <w:tcBorders>
              <w:top w:val="single" w:sz="4" w:space="0" w:color="auto"/>
              <w:left w:val="single" w:sz="4" w:space="0" w:color="auto"/>
              <w:bottom w:val="single" w:sz="4" w:space="0" w:color="auto"/>
              <w:right w:val="single" w:sz="4" w:space="0" w:color="auto"/>
            </w:tcBorders>
          </w:tcPr>
          <w:p w14:paraId="15FB011B" w14:textId="77777777" w:rsidR="00C65757" w:rsidRPr="00F537EB" w:rsidRDefault="00C65757" w:rsidP="00FE67BB">
            <w:pPr>
              <w:pStyle w:val="TAL"/>
              <w:rPr>
                <w:b/>
                <w:i/>
                <w:szCs w:val="22"/>
              </w:rPr>
            </w:pPr>
            <w:r w:rsidRPr="00F537EB">
              <w:rPr>
                <w:b/>
                <w:i/>
                <w:szCs w:val="22"/>
              </w:rPr>
              <w:t>harq-CodebookID</w:t>
            </w:r>
          </w:p>
          <w:p w14:paraId="59661C5C" w14:textId="77777777" w:rsidR="00C65757" w:rsidRPr="00F537EB" w:rsidRDefault="00C65757" w:rsidP="00FE67BB">
            <w:pPr>
              <w:pStyle w:val="TAL"/>
              <w:rPr>
                <w:szCs w:val="22"/>
              </w:rPr>
            </w:pPr>
            <w:r w:rsidRPr="00F537EB">
              <w:rPr>
                <w:szCs w:val="22"/>
              </w:rPr>
              <w:t>Indicates the HARQ-ACK codebook index for the corresponding HARQ-ACK codebook for SPS PDSCH and ACK for SPS PDSCH release.</w:t>
            </w:r>
          </w:p>
        </w:tc>
      </w:tr>
      <w:tr w:rsidR="00C65757" w:rsidRPr="00F537EB" w14:paraId="3E539CAA" w14:textId="77777777" w:rsidTr="00FE67BB">
        <w:tc>
          <w:tcPr>
            <w:tcW w:w="14173" w:type="dxa"/>
            <w:tcBorders>
              <w:top w:val="single" w:sz="4" w:space="0" w:color="auto"/>
              <w:left w:val="single" w:sz="4" w:space="0" w:color="auto"/>
              <w:bottom w:val="single" w:sz="4" w:space="0" w:color="auto"/>
              <w:right w:val="single" w:sz="4" w:space="0" w:color="auto"/>
            </w:tcBorders>
          </w:tcPr>
          <w:p w14:paraId="5FA01114" w14:textId="77777777" w:rsidR="00C65757" w:rsidRPr="00F537EB" w:rsidRDefault="00C65757" w:rsidP="00FE67BB">
            <w:pPr>
              <w:pStyle w:val="TAL"/>
              <w:rPr>
                <w:b/>
                <w:i/>
                <w:szCs w:val="22"/>
              </w:rPr>
            </w:pPr>
            <w:r w:rsidRPr="00F537EB">
              <w:rPr>
                <w:b/>
                <w:i/>
                <w:szCs w:val="22"/>
              </w:rPr>
              <w:t>harq-ProcID-Offset</w:t>
            </w:r>
          </w:p>
          <w:p w14:paraId="1ABC213B" w14:textId="77777777" w:rsidR="00C65757" w:rsidRPr="00F537EB" w:rsidRDefault="00C65757" w:rsidP="00FE67BB">
            <w:pPr>
              <w:pStyle w:val="TAL"/>
              <w:rPr>
                <w:b/>
                <w:i/>
                <w:szCs w:val="22"/>
              </w:rPr>
            </w:pPr>
            <w:r w:rsidRPr="00F537EB">
              <w:t>Indicates the offset used in deriving the HARQ process IDs, see TS 38.321 [3], clause 5.3.1.</w:t>
            </w:r>
          </w:p>
        </w:tc>
      </w:tr>
      <w:tr w:rsidR="00C65757" w:rsidRPr="00F537EB" w14:paraId="529AB351" w14:textId="77777777" w:rsidTr="00FE67BB">
        <w:tc>
          <w:tcPr>
            <w:tcW w:w="14173" w:type="dxa"/>
            <w:tcBorders>
              <w:top w:val="single" w:sz="4" w:space="0" w:color="auto"/>
              <w:left w:val="single" w:sz="4" w:space="0" w:color="auto"/>
              <w:bottom w:val="single" w:sz="4" w:space="0" w:color="auto"/>
              <w:right w:val="single" w:sz="4" w:space="0" w:color="auto"/>
            </w:tcBorders>
          </w:tcPr>
          <w:p w14:paraId="28AE037F" w14:textId="77777777" w:rsidR="00C65757" w:rsidRPr="00F537EB" w:rsidRDefault="00C65757" w:rsidP="00FE67BB">
            <w:pPr>
              <w:pStyle w:val="TAL"/>
              <w:rPr>
                <w:szCs w:val="22"/>
              </w:rPr>
            </w:pPr>
            <w:r w:rsidRPr="00F537EB">
              <w:rPr>
                <w:b/>
                <w:i/>
                <w:szCs w:val="22"/>
              </w:rPr>
              <w:t>mcs-Table</w:t>
            </w:r>
          </w:p>
          <w:p w14:paraId="36C8DB88" w14:textId="77777777" w:rsidR="00C65757" w:rsidRPr="00F537EB" w:rsidRDefault="00C65757" w:rsidP="00FE67BB">
            <w:pPr>
              <w:pStyle w:val="TAL"/>
              <w:rPr>
                <w:szCs w:val="22"/>
              </w:rPr>
            </w:pPr>
            <w:r w:rsidRPr="00F537EB">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C65757" w:rsidRPr="00F537EB" w14:paraId="15E988C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3DE0C23" w14:textId="77777777" w:rsidR="00C65757" w:rsidRPr="00F537EB" w:rsidRDefault="00C65757" w:rsidP="00FE67BB">
            <w:pPr>
              <w:pStyle w:val="TAL"/>
              <w:rPr>
                <w:szCs w:val="22"/>
              </w:rPr>
            </w:pPr>
            <w:r w:rsidRPr="00F537EB">
              <w:rPr>
                <w:b/>
                <w:i/>
                <w:szCs w:val="22"/>
              </w:rPr>
              <w:t>n1PUCCH-AN</w:t>
            </w:r>
          </w:p>
          <w:p w14:paraId="488448CC" w14:textId="77777777" w:rsidR="00C65757" w:rsidRPr="00F537EB" w:rsidRDefault="00C65757" w:rsidP="00FE67BB">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TS 38.213 [13], clause 9.2.3.</w:t>
            </w:r>
          </w:p>
        </w:tc>
      </w:tr>
      <w:tr w:rsidR="00C65757" w:rsidRPr="00F537EB" w14:paraId="2931492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B315638" w14:textId="77777777" w:rsidR="00C65757" w:rsidRPr="00F537EB" w:rsidRDefault="00C65757" w:rsidP="00FE67BB">
            <w:pPr>
              <w:pStyle w:val="TAL"/>
              <w:rPr>
                <w:szCs w:val="22"/>
              </w:rPr>
            </w:pPr>
            <w:r w:rsidRPr="00F537EB">
              <w:rPr>
                <w:b/>
                <w:i/>
                <w:szCs w:val="22"/>
              </w:rPr>
              <w:t>nrofHARQ-Processes</w:t>
            </w:r>
          </w:p>
          <w:p w14:paraId="6EC57BF5" w14:textId="77777777" w:rsidR="00C65757" w:rsidRPr="00F537EB" w:rsidRDefault="00C65757" w:rsidP="00FE67BB">
            <w:pPr>
              <w:pStyle w:val="TAL"/>
              <w:rPr>
                <w:szCs w:val="22"/>
              </w:rPr>
            </w:pPr>
            <w:r w:rsidRPr="00F537EB">
              <w:rPr>
                <w:szCs w:val="22"/>
              </w:rPr>
              <w:t>Number of configured HARQ processes for SPS DL (see TS 38.321 [3], clause 5.8.1).</w:t>
            </w:r>
          </w:p>
        </w:tc>
      </w:tr>
      <w:tr w:rsidR="00C65757" w:rsidRPr="00F537EB" w14:paraId="64497DD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CF832D" w14:textId="77777777" w:rsidR="00C65757" w:rsidRPr="00F537EB" w:rsidRDefault="00C65757" w:rsidP="00FE67BB">
            <w:pPr>
              <w:pStyle w:val="TAL"/>
              <w:rPr>
                <w:szCs w:val="22"/>
              </w:rPr>
            </w:pPr>
            <w:r w:rsidRPr="00F537EB">
              <w:rPr>
                <w:b/>
                <w:i/>
                <w:szCs w:val="22"/>
              </w:rPr>
              <w:t>periodicity</w:t>
            </w:r>
          </w:p>
          <w:p w14:paraId="4DE84FC8" w14:textId="77777777" w:rsidR="00C65757" w:rsidRPr="00F537EB" w:rsidRDefault="00C65757" w:rsidP="00FE67BB">
            <w:pPr>
              <w:pStyle w:val="TAL"/>
              <w:rPr>
                <w:szCs w:val="22"/>
              </w:rPr>
            </w:pPr>
            <w:r w:rsidRPr="00F537EB">
              <w:rPr>
                <w:szCs w:val="22"/>
              </w:rPr>
              <w:t>Periodicity for DL SPS (see TS 38.214 [19] and TS 38.321 [3], clause 5.8.1).</w:t>
            </w:r>
          </w:p>
        </w:tc>
      </w:tr>
      <w:tr w:rsidR="00C65757" w:rsidRPr="00F537EB" w14:paraId="69E47654" w14:textId="77777777" w:rsidTr="00FE67BB">
        <w:tc>
          <w:tcPr>
            <w:tcW w:w="14173" w:type="dxa"/>
            <w:tcBorders>
              <w:top w:val="single" w:sz="4" w:space="0" w:color="auto"/>
              <w:left w:val="single" w:sz="4" w:space="0" w:color="auto"/>
              <w:bottom w:val="single" w:sz="4" w:space="0" w:color="auto"/>
              <w:right w:val="single" w:sz="4" w:space="0" w:color="auto"/>
            </w:tcBorders>
          </w:tcPr>
          <w:p w14:paraId="726DF7FF" w14:textId="77777777" w:rsidR="00C65757" w:rsidRPr="00F537EB" w:rsidRDefault="00C65757" w:rsidP="00FE67BB">
            <w:pPr>
              <w:pStyle w:val="TAL"/>
              <w:rPr>
                <w:b/>
                <w:i/>
                <w:szCs w:val="22"/>
              </w:rPr>
            </w:pPr>
            <w:r w:rsidRPr="00F537EB">
              <w:rPr>
                <w:b/>
                <w:i/>
                <w:szCs w:val="22"/>
              </w:rPr>
              <w:t>periodicityExt</w:t>
            </w:r>
          </w:p>
          <w:p w14:paraId="7FCFEFBD" w14:textId="77777777" w:rsidR="00C65757" w:rsidRPr="00F537EB" w:rsidRDefault="00C65757" w:rsidP="00FE67BB">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672D1A79" w14:textId="77777777" w:rsidR="00C65757" w:rsidRPr="00F537EB" w:rsidRDefault="00C65757" w:rsidP="00FE67BB">
            <w:pPr>
              <w:pStyle w:val="TAL"/>
            </w:pPr>
            <w:r w:rsidRPr="00F537EB">
              <w:t>The following periodicities are supported depending on the configured subcarrier spacing [slots]:</w:t>
            </w:r>
          </w:p>
          <w:p w14:paraId="485D74B0" w14:textId="77777777" w:rsidR="00C65757" w:rsidRPr="00F537EB" w:rsidRDefault="00C65757" w:rsidP="00FE67BB">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445270E2" w14:textId="77777777" w:rsidR="00C65757" w:rsidRPr="00F537EB" w:rsidRDefault="00C65757" w:rsidP="00FE67BB">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29C16BFD" w14:textId="77777777" w:rsidR="00C65757" w:rsidRPr="00F537EB" w:rsidRDefault="00C65757" w:rsidP="00FE67BB">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C58933C" w14:textId="77777777" w:rsidR="00C65757" w:rsidRPr="00F537EB" w:rsidRDefault="00C65757" w:rsidP="00FE67BB">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D156C31" w14:textId="77777777" w:rsidR="00C65757" w:rsidRPr="00F537EB" w:rsidRDefault="00C65757" w:rsidP="00FE67BB">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C65757" w:rsidRPr="00F537EB" w14:paraId="5852415D" w14:textId="77777777" w:rsidTr="00FE67BB">
        <w:tc>
          <w:tcPr>
            <w:tcW w:w="14173" w:type="dxa"/>
            <w:tcBorders>
              <w:top w:val="single" w:sz="4" w:space="0" w:color="auto"/>
              <w:left w:val="single" w:sz="4" w:space="0" w:color="auto"/>
              <w:bottom w:val="single" w:sz="4" w:space="0" w:color="auto"/>
              <w:right w:val="single" w:sz="4" w:space="0" w:color="auto"/>
            </w:tcBorders>
          </w:tcPr>
          <w:p w14:paraId="7C9C6F52" w14:textId="77777777" w:rsidR="00C65757" w:rsidRPr="00F537EB" w:rsidRDefault="00C65757" w:rsidP="00FE67BB">
            <w:pPr>
              <w:pStyle w:val="TAL"/>
              <w:rPr>
                <w:b/>
                <w:i/>
                <w:szCs w:val="22"/>
              </w:rPr>
            </w:pPr>
            <w:r w:rsidRPr="00F537EB">
              <w:rPr>
                <w:b/>
                <w:i/>
                <w:szCs w:val="22"/>
              </w:rPr>
              <w:t>sps-ConfigIndex</w:t>
            </w:r>
          </w:p>
          <w:p w14:paraId="186791D4" w14:textId="77777777" w:rsidR="00C65757" w:rsidRPr="00F537EB" w:rsidRDefault="00C65757" w:rsidP="00FE67BB">
            <w:pPr>
              <w:pStyle w:val="TAL"/>
              <w:rPr>
                <w:b/>
                <w:i/>
                <w:szCs w:val="22"/>
              </w:rPr>
            </w:pPr>
            <w:r w:rsidRPr="00F537EB">
              <w:t>Indicates the index of one of multiple SPS configurations.</w:t>
            </w:r>
          </w:p>
        </w:tc>
      </w:tr>
    </w:tbl>
    <w:p w14:paraId="66A27456" w14:textId="77777777" w:rsidR="00C65757" w:rsidRPr="00F537EB" w:rsidRDefault="00C65757" w:rsidP="00C65757"/>
    <w:p w14:paraId="0155E222" w14:textId="77777777" w:rsidR="00C65757" w:rsidRPr="00F537EB" w:rsidRDefault="00C65757" w:rsidP="00C65757">
      <w:pPr>
        <w:pStyle w:val="Heading4"/>
      </w:pPr>
      <w:bookmarkStart w:id="1942" w:name="_Toc36757296"/>
      <w:bookmarkStart w:id="1943" w:name="_Toc36836837"/>
      <w:bookmarkStart w:id="1944" w:name="_Toc36843814"/>
      <w:bookmarkStart w:id="1945" w:name="_Toc37068103"/>
      <w:r w:rsidRPr="00F537EB">
        <w:t>–</w:t>
      </w:r>
      <w:r w:rsidRPr="00F537EB">
        <w:tab/>
      </w:r>
      <w:r w:rsidRPr="00F537EB">
        <w:rPr>
          <w:i/>
        </w:rPr>
        <w:t>SPS-ConfigIndex</w:t>
      </w:r>
      <w:bookmarkEnd w:id="1942"/>
      <w:bookmarkEnd w:id="1943"/>
      <w:bookmarkEnd w:id="1944"/>
      <w:bookmarkEnd w:id="1945"/>
    </w:p>
    <w:p w14:paraId="56D0F27D" w14:textId="77777777" w:rsidR="00C65757" w:rsidRPr="00F537EB" w:rsidRDefault="00C65757" w:rsidP="00C65757">
      <w:r w:rsidRPr="00F537EB">
        <w:t xml:space="preserve">The IE </w:t>
      </w:r>
      <w:r w:rsidRPr="00F537EB">
        <w:rPr>
          <w:i/>
        </w:rPr>
        <w:t>SPS-ConfigIndex</w:t>
      </w:r>
      <w:r w:rsidRPr="00F537EB">
        <w:t xml:space="preserve"> is used to indicate the index of one of multiple DL SPS configurations in one BWP.</w:t>
      </w:r>
    </w:p>
    <w:p w14:paraId="28F391D6" w14:textId="77777777" w:rsidR="00C65757" w:rsidRPr="00F537EB" w:rsidRDefault="00C65757" w:rsidP="00C65757">
      <w:pPr>
        <w:pStyle w:val="TH"/>
      </w:pPr>
      <w:r w:rsidRPr="00F537EB">
        <w:rPr>
          <w:i/>
        </w:rPr>
        <w:t>SPS-ConfigIndex</w:t>
      </w:r>
      <w:r w:rsidRPr="00F537EB">
        <w:t xml:space="preserve"> information element</w:t>
      </w:r>
    </w:p>
    <w:p w14:paraId="232E7751" w14:textId="77777777" w:rsidR="00C65757" w:rsidRPr="00F537EB" w:rsidRDefault="00C65757" w:rsidP="00C65757">
      <w:pPr>
        <w:pStyle w:val="PL"/>
      </w:pPr>
      <w:r w:rsidRPr="00F537EB">
        <w:t>-- ASN1START</w:t>
      </w:r>
    </w:p>
    <w:p w14:paraId="48A41739" w14:textId="77777777" w:rsidR="00C65757" w:rsidRPr="00F537EB" w:rsidRDefault="00C65757" w:rsidP="00C65757">
      <w:pPr>
        <w:pStyle w:val="PL"/>
      </w:pPr>
      <w:r w:rsidRPr="00F537EB">
        <w:t>-- TAG-SPS-CONFIGINDEX-START</w:t>
      </w:r>
    </w:p>
    <w:p w14:paraId="5A1BB368" w14:textId="77777777" w:rsidR="00C65757" w:rsidRPr="00F537EB" w:rsidRDefault="00C65757" w:rsidP="00C65757">
      <w:pPr>
        <w:pStyle w:val="PL"/>
      </w:pPr>
    </w:p>
    <w:p w14:paraId="73BE847B" w14:textId="77777777" w:rsidR="00C65757" w:rsidRPr="00F537EB" w:rsidRDefault="00C65757" w:rsidP="00C65757">
      <w:pPr>
        <w:pStyle w:val="PL"/>
      </w:pPr>
      <w:r w:rsidRPr="00F537EB">
        <w:t>SPS-ConfigIndex-r16             ::= INTEGER (0.. maxNrofSPS-Config-r16-1)</w:t>
      </w:r>
    </w:p>
    <w:p w14:paraId="6EED4B81" w14:textId="77777777" w:rsidR="00C65757" w:rsidRPr="00F537EB" w:rsidRDefault="00C65757" w:rsidP="00C65757">
      <w:pPr>
        <w:pStyle w:val="PL"/>
      </w:pPr>
    </w:p>
    <w:p w14:paraId="20769890" w14:textId="77777777" w:rsidR="00C65757" w:rsidRPr="00F537EB" w:rsidRDefault="00C65757" w:rsidP="00C65757">
      <w:pPr>
        <w:pStyle w:val="PL"/>
      </w:pPr>
      <w:r w:rsidRPr="00F537EB">
        <w:t>-- TAG-SPS-CONFIGINDEX-STOP</w:t>
      </w:r>
    </w:p>
    <w:p w14:paraId="00C79A2B" w14:textId="77777777" w:rsidR="00C65757" w:rsidRPr="00F537EB" w:rsidRDefault="00C65757" w:rsidP="00C65757">
      <w:pPr>
        <w:pStyle w:val="PL"/>
      </w:pPr>
      <w:r w:rsidRPr="00F537EB">
        <w:lastRenderedPageBreak/>
        <w:t>-- ASN1STOP</w:t>
      </w:r>
    </w:p>
    <w:p w14:paraId="04720C89" w14:textId="77777777" w:rsidR="00C65757" w:rsidRPr="00F537EB" w:rsidRDefault="00C65757" w:rsidP="00C65757"/>
    <w:p w14:paraId="26579DFE" w14:textId="77777777" w:rsidR="00C65757" w:rsidRPr="00F537EB" w:rsidRDefault="00C65757" w:rsidP="00C65757">
      <w:pPr>
        <w:pStyle w:val="Heading4"/>
      </w:pPr>
      <w:bookmarkStart w:id="1946" w:name="_Toc36757297"/>
      <w:bookmarkStart w:id="1947" w:name="_Toc36836838"/>
      <w:bookmarkStart w:id="1948" w:name="_Toc36843815"/>
      <w:bookmarkStart w:id="1949" w:name="_Toc37068104"/>
      <w:r w:rsidRPr="00F537EB">
        <w:t>–</w:t>
      </w:r>
      <w:r w:rsidRPr="00F537EB">
        <w:tab/>
      </w:r>
      <w:r w:rsidRPr="00F537EB">
        <w:rPr>
          <w:i/>
        </w:rPr>
        <w:t>SPS-ConfigList</w:t>
      </w:r>
      <w:bookmarkEnd w:id="1946"/>
      <w:bookmarkEnd w:id="1947"/>
      <w:bookmarkEnd w:id="1948"/>
      <w:bookmarkEnd w:id="1949"/>
    </w:p>
    <w:p w14:paraId="0A54DD6B" w14:textId="77777777" w:rsidR="00C65757" w:rsidRPr="00F537EB" w:rsidRDefault="00C65757" w:rsidP="00C65757">
      <w:r w:rsidRPr="00F537EB">
        <w:t xml:space="preserve">The IE </w:t>
      </w:r>
      <w:r w:rsidRPr="00F537EB">
        <w:rPr>
          <w:i/>
        </w:rPr>
        <w:t>SPS-ConfigList</w:t>
      </w:r>
      <w:r w:rsidRPr="00F537EB">
        <w:t xml:space="preserve"> is used to configure multiple downlink SPS configurations in one BWP.</w:t>
      </w:r>
    </w:p>
    <w:p w14:paraId="74BF18A3" w14:textId="77777777" w:rsidR="00C65757" w:rsidRPr="00F537EB" w:rsidRDefault="00C65757" w:rsidP="00C65757">
      <w:pPr>
        <w:pStyle w:val="TH"/>
      </w:pPr>
      <w:r w:rsidRPr="00F537EB">
        <w:rPr>
          <w:i/>
        </w:rPr>
        <w:t>SPS-ConfigList</w:t>
      </w:r>
      <w:r w:rsidRPr="00F537EB">
        <w:t xml:space="preserve"> information element</w:t>
      </w:r>
    </w:p>
    <w:p w14:paraId="622127B3" w14:textId="77777777" w:rsidR="00C65757" w:rsidRPr="00F537EB" w:rsidRDefault="00C65757" w:rsidP="00C65757">
      <w:pPr>
        <w:pStyle w:val="PL"/>
      </w:pPr>
      <w:r w:rsidRPr="00F537EB">
        <w:t>-- ASN1START</w:t>
      </w:r>
    </w:p>
    <w:p w14:paraId="2CFCF7A3" w14:textId="77777777" w:rsidR="00C65757" w:rsidRPr="00F537EB" w:rsidRDefault="00C65757" w:rsidP="00C65757">
      <w:pPr>
        <w:pStyle w:val="PL"/>
      </w:pPr>
      <w:r w:rsidRPr="00F537EB">
        <w:t>-- TAG-SPS-CONFIGLIST-START</w:t>
      </w:r>
    </w:p>
    <w:p w14:paraId="7FB4FA7C" w14:textId="77777777" w:rsidR="00C65757" w:rsidRPr="00F537EB" w:rsidRDefault="00C65757" w:rsidP="00C65757">
      <w:pPr>
        <w:pStyle w:val="PL"/>
      </w:pPr>
    </w:p>
    <w:p w14:paraId="5CFA51D1" w14:textId="77777777" w:rsidR="00C65757" w:rsidRPr="00F537EB" w:rsidRDefault="00C65757" w:rsidP="00C65757">
      <w:pPr>
        <w:pStyle w:val="PL"/>
      </w:pPr>
      <w:r w:rsidRPr="00F537EB">
        <w:t>SPS-ConfigList-r16 ::=                  SEQUENCE {</w:t>
      </w:r>
    </w:p>
    <w:p w14:paraId="0A21B8FD" w14:textId="77777777" w:rsidR="00C65757" w:rsidRPr="00F537EB" w:rsidRDefault="00C65757" w:rsidP="00C65757">
      <w:pPr>
        <w:pStyle w:val="PL"/>
      </w:pPr>
      <w:r w:rsidRPr="00F537EB">
        <w:t xml:space="preserve">    sps-ConfigDeactivationStateList-r16     SPS-ConfigDeactivationStateList-r16         OPTIONAL,   -- Need N</w:t>
      </w:r>
    </w:p>
    <w:p w14:paraId="4AC27144" w14:textId="77777777" w:rsidR="00C65757" w:rsidRPr="00F537EB" w:rsidRDefault="00C65757" w:rsidP="00C65757">
      <w:pPr>
        <w:pStyle w:val="PL"/>
      </w:pPr>
      <w:r w:rsidRPr="00F537EB">
        <w:t xml:space="preserve">    sps-ConfigToAddModList-r16              SPS-ConfigToAddModList-r16                  OPTIONAL,   -- Need N</w:t>
      </w:r>
    </w:p>
    <w:p w14:paraId="20800FC0" w14:textId="77777777" w:rsidR="00C65757" w:rsidRPr="00F537EB" w:rsidRDefault="00C65757" w:rsidP="00C65757">
      <w:pPr>
        <w:pStyle w:val="PL"/>
      </w:pPr>
      <w:r w:rsidRPr="00F537EB">
        <w:t xml:space="preserve">    sps-ConfigToReleaseList-r16             SPS-ConfigToReleaseList-r16                 OPTIONAL,   -- Need N</w:t>
      </w:r>
    </w:p>
    <w:p w14:paraId="6BE90E9E" w14:textId="77777777" w:rsidR="00C65757" w:rsidRPr="00F537EB" w:rsidRDefault="00C65757" w:rsidP="00C65757">
      <w:pPr>
        <w:pStyle w:val="PL"/>
      </w:pPr>
      <w:r w:rsidRPr="00F537EB">
        <w:t xml:space="preserve">    sps-PUCCH-AN-ListPerCodebook-r16        SPS-PUCCH-AN-ListPerCodebook-r16            OPTIONAL    -- Need N</w:t>
      </w:r>
    </w:p>
    <w:p w14:paraId="66E2A361" w14:textId="77777777" w:rsidR="00C65757" w:rsidRPr="00F537EB" w:rsidRDefault="00C65757" w:rsidP="00C65757">
      <w:pPr>
        <w:pStyle w:val="PL"/>
      </w:pPr>
      <w:r w:rsidRPr="00F537EB">
        <w:t>}</w:t>
      </w:r>
    </w:p>
    <w:p w14:paraId="1FA2B44E" w14:textId="77777777" w:rsidR="00C65757" w:rsidRPr="00F537EB" w:rsidRDefault="00C65757" w:rsidP="00C65757">
      <w:pPr>
        <w:pStyle w:val="PL"/>
      </w:pPr>
    </w:p>
    <w:p w14:paraId="3FEBD5AC" w14:textId="77777777" w:rsidR="00C65757" w:rsidRPr="00F537EB" w:rsidRDefault="00C65757" w:rsidP="00C65757">
      <w:pPr>
        <w:pStyle w:val="PL"/>
      </w:pPr>
      <w:r w:rsidRPr="00F537EB">
        <w:t>SPS-ConfigToAddModList-r16 ::=          SEQUENCE (SIZE (1..maxNrofSPS-Config-r16)) OF SPS-Config</w:t>
      </w:r>
    </w:p>
    <w:p w14:paraId="5571104F" w14:textId="77777777" w:rsidR="00C65757" w:rsidRPr="00F537EB" w:rsidRDefault="00C65757" w:rsidP="00C65757">
      <w:pPr>
        <w:pStyle w:val="PL"/>
      </w:pPr>
      <w:r w:rsidRPr="00F537EB">
        <w:t>SPS-ConfigToReleaseList-r16 ::=         SEQUENCE (SIZE (1..maxNrofSPS-Config-r16)) OF SPS-ConfigIndex-r16</w:t>
      </w:r>
    </w:p>
    <w:p w14:paraId="6D8B84F5" w14:textId="77777777" w:rsidR="00C65757" w:rsidRPr="00F537EB" w:rsidRDefault="00C65757" w:rsidP="00C65757">
      <w:pPr>
        <w:pStyle w:val="PL"/>
      </w:pPr>
    </w:p>
    <w:p w14:paraId="1C78982D" w14:textId="77777777" w:rsidR="00C65757" w:rsidRPr="00F537EB" w:rsidRDefault="00C65757" w:rsidP="00C65757">
      <w:pPr>
        <w:pStyle w:val="PL"/>
      </w:pPr>
      <w:r w:rsidRPr="00F537EB">
        <w:t>SPS-ConfigDeactivationState-r16 ::=     SEQUENCE (SIZE (1..maxNrofSPS-Config-r16)) OF SPS-ConfigIndex-r16</w:t>
      </w:r>
    </w:p>
    <w:p w14:paraId="5972C2D9" w14:textId="77777777" w:rsidR="00C65757" w:rsidRPr="00F537EB" w:rsidRDefault="00C65757" w:rsidP="00C65757">
      <w:pPr>
        <w:pStyle w:val="PL"/>
      </w:pPr>
      <w:r w:rsidRPr="00F537EB">
        <w:t>SPS-ConfigDeactivationStateList-r16 ::= SEQUENCE (SIZE (1..16)) OF SPS-ConfigDeactivationState-r16</w:t>
      </w:r>
    </w:p>
    <w:p w14:paraId="22A9EA22" w14:textId="77777777" w:rsidR="00C65757" w:rsidRPr="00F537EB" w:rsidRDefault="00C65757" w:rsidP="00C65757">
      <w:pPr>
        <w:pStyle w:val="PL"/>
      </w:pPr>
    </w:p>
    <w:p w14:paraId="6B87D205" w14:textId="77777777" w:rsidR="00C65757" w:rsidRPr="00F537EB" w:rsidRDefault="00C65757" w:rsidP="00C65757">
      <w:pPr>
        <w:pStyle w:val="PL"/>
      </w:pPr>
      <w:r w:rsidRPr="00F537EB">
        <w:t>SPS-PUCCH-AN-ListPerCodebook-r16 ::=    SEQUENCE (SIZE (1..2)) OF SPS-PUCCH-AN-List-r16</w:t>
      </w:r>
    </w:p>
    <w:p w14:paraId="54910872" w14:textId="77777777" w:rsidR="00C65757" w:rsidRPr="00F537EB" w:rsidRDefault="00C65757" w:rsidP="00C65757">
      <w:pPr>
        <w:pStyle w:val="PL"/>
      </w:pPr>
    </w:p>
    <w:p w14:paraId="5AFDD65A" w14:textId="77777777" w:rsidR="00C65757" w:rsidRPr="00F537EB" w:rsidRDefault="00C65757" w:rsidP="00C65757">
      <w:pPr>
        <w:pStyle w:val="PL"/>
      </w:pPr>
      <w:r w:rsidRPr="00F537EB">
        <w:t>-- TAG-SPS-CONFIGLIST-STOP</w:t>
      </w:r>
    </w:p>
    <w:p w14:paraId="57152BD6" w14:textId="77777777" w:rsidR="00C65757" w:rsidRPr="00F537EB" w:rsidRDefault="00C65757" w:rsidP="00C65757">
      <w:pPr>
        <w:pStyle w:val="PL"/>
      </w:pPr>
      <w:r w:rsidRPr="00F537EB">
        <w:t>-- ASN1STOP</w:t>
      </w:r>
    </w:p>
    <w:p w14:paraId="623F9538"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C421956" w14:textId="77777777" w:rsidTr="00FE67BB">
        <w:tc>
          <w:tcPr>
            <w:tcW w:w="14173" w:type="dxa"/>
          </w:tcPr>
          <w:p w14:paraId="3C4C7570" w14:textId="77777777" w:rsidR="00C65757" w:rsidRPr="00F537EB" w:rsidRDefault="00C65757" w:rsidP="00FE67BB">
            <w:pPr>
              <w:pStyle w:val="TAH"/>
            </w:pPr>
            <w:r w:rsidRPr="00F537EB">
              <w:rPr>
                <w:i/>
              </w:rPr>
              <w:t>SPS-ConfigList field descriptions</w:t>
            </w:r>
          </w:p>
        </w:tc>
      </w:tr>
      <w:tr w:rsidR="00C65757" w:rsidRPr="00F537EB" w14:paraId="2AF3C9BD" w14:textId="77777777" w:rsidTr="00FE67BB">
        <w:tc>
          <w:tcPr>
            <w:tcW w:w="14173" w:type="dxa"/>
          </w:tcPr>
          <w:p w14:paraId="6ED2D54D" w14:textId="77777777" w:rsidR="00C65757" w:rsidRPr="00F537EB" w:rsidRDefault="00C65757" w:rsidP="00FE67BB">
            <w:pPr>
              <w:pStyle w:val="TAL"/>
              <w:rPr>
                <w:b/>
                <w:i/>
              </w:rPr>
            </w:pPr>
            <w:r w:rsidRPr="00F537EB">
              <w:rPr>
                <w:b/>
                <w:i/>
              </w:rPr>
              <w:t>sps-ConfigDeactivationStateList</w:t>
            </w:r>
          </w:p>
          <w:p w14:paraId="294DDBBE" w14:textId="77777777" w:rsidR="00C65757" w:rsidRPr="00F537EB" w:rsidRDefault="00C65757" w:rsidP="00FE67BB">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C65757" w:rsidRPr="00F537EB" w14:paraId="148F6BA1" w14:textId="77777777" w:rsidTr="00FE67BB">
        <w:tc>
          <w:tcPr>
            <w:tcW w:w="14173" w:type="dxa"/>
          </w:tcPr>
          <w:p w14:paraId="658F1699" w14:textId="77777777" w:rsidR="00C65757" w:rsidRPr="00F537EB" w:rsidRDefault="00C65757" w:rsidP="00FE67BB">
            <w:pPr>
              <w:pStyle w:val="TAL"/>
              <w:rPr>
                <w:b/>
                <w:i/>
              </w:rPr>
            </w:pPr>
            <w:r w:rsidRPr="00F537EB">
              <w:rPr>
                <w:b/>
                <w:i/>
              </w:rPr>
              <w:t>sps-ConfigToAddModList</w:t>
            </w:r>
          </w:p>
          <w:p w14:paraId="3D62DB9A" w14:textId="77777777" w:rsidR="00C65757" w:rsidRPr="00F537EB" w:rsidRDefault="00C65757" w:rsidP="00FE67BB">
            <w:pPr>
              <w:pStyle w:val="TAL"/>
            </w:pPr>
            <w:r w:rsidRPr="00F537EB">
              <w:t>Indicates a list of multiple DL SPS configurations to be added or modified.</w:t>
            </w:r>
          </w:p>
        </w:tc>
      </w:tr>
      <w:tr w:rsidR="00C65757" w:rsidRPr="00F537EB" w14:paraId="28DEF518" w14:textId="77777777" w:rsidTr="00FE67BB">
        <w:tc>
          <w:tcPr>
            <w:tcW w:w="14173" w:type="dxa"/>
          </w:tcPr>
          <w:p w14:paraId="5D20BA4E" w14:textId="77777777" w:rsidR="00C65757" w:rsidRPr="00F537EB" w:rsidRDefault="00C65757" w:rsidP="00FE67BB">
            <w:pPr>
              <w:pStyle w:val="TAL"/>
              <w:rPr>
                <w:b/>
                <w:i/>
              </w:rPr>
            </w:pPr>
            <w:r w:rsidRPr="00F537EB">
              <w:rPr>
                <w:b/>
                <w:i/>
              </w:rPr>
              <w:t>sps-ConfigToReleaseList</w:t>
            </w:r>
          </w:p>
          <w:p w14:paraId="4B9832BA" w14:textId="77777777" w:rsidR="00C65757" w:rsidRPr="00F537EB" w:rsidRDefault="00C65757" w:rsidP="00FE67BB">
            <w:pPr>
              <w:pStyle w:val="TAL"/>
            </w:pPr>
            <w:r w:rsidRPr="00F537EB">
              <w:t>Indicates a list of multiple DL SPS configurations to be released.</w:t>
            </w:r>
          </w:p>
        </w:tc>
      </w:tr>
      <w:tr w:rsidR="00C65757" w:rsidRPr="00F537EB" w14:paraId="2A16A481" w14:textId="77777777" w:rsidTr="00FE67BB">
        <w:tc>
          <w:tcPr>
            <w:tcW w:w="14173" w:type="dxa"/>
          </w:tcPr>
          <w:p w14:paraId="0C6D664D" w14:textId="77777777" w:rsidR="00C65757" w:rsidRPr="00F537EB" w:rsidRDefault="00C65757" w:rsidP="00FE67BB">
            <w:pPr>
              <w:pStyle w:val="TAL"/>
              <w:rPr>
                <w:b/>
                <w:i/>
              </w:rPr>
            </w:pPr>
            <w:r w:rsidRPr="00F537EB">
              <w:rPr>
                <w:b/>
                <w:i/>
              </w:rPr>
              <w:t>sps-PUCCH-AN-ListPerCodebook</w:t>
            </w:r>
          </w:p>
          <w:p w14:paraId="5BFA3D83" w14:textId="77777777" w:rsidR="00C65757" w:rsidRPr="00F537EB" w:rsidRDefault="00C65757" w:rsidP="00FE67BB">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41B1C181" w14:textId="77777777" w:rsidR="00C65757" w:rsidRPr="00F537EB" w:rsidRDefault="00C65757" w:rsidP="00C65757"/>
    <w:p w14:paraId="5B594721" w14:textId="77777777" w:rsidR="00C65757" w:rsidRPr="00F537EB" w:rsidRDefault="00C65757" w:rsidP="00C65757">
      <w:pPr>
        <w:pStyle w:val="Heading4"/>
      </w:pPr>
      <w:bookmarkStart w:id="1950" w:name="_Toc36757298"/>
      <w:bookmarkStart w:id="1951" w:name="_Toc36836839"/>
      <w:bookmarkStart w:id="1952" w:name="_Toc36843816"/>
      <w:bookmarkStart w:id="1953" w:name="_Toc37068105"/>
      <w:r w:rsidRPr="00F537EB">
        <w:t>–</w:t>
      </w:r>
      <w:r w:rsidRPr="00F537EB">
        <w:tab/>
      </w:r>
      <w:r w:rsidRPr="00F537EB">
        <w:rPr>
          <w:i/>
        </w:rPr>
        <w:t>SPS-PUCCH-AN</w:t>
      </w:r>
      <w:bookmarkEnd w:id="1950"/>
      <w:bookmarkEnd w:id="1951"/>
      <w:bookmarkEnd w:id="1952"/>
      <w:bookmarkEnd w:id="1953"/>
    </w:p>
    <w:p w14:paraId="0B0AB1F4" w14:textId="77777777" w:rsidR="00C65757" w:rsidRPr="00F537EB" w:rsidRDefault="00C65757" w:rsidP="00C65757">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3459A5DF" w14:textId="77777777" w:rsidR="00C65757" w:rsidRPr="00F537EB" w:rsidRDefault="00C65757" w:rsidP="00C65757">
      <w:pPr>
        <w:pStyle w:val="TH"/>
      </w:pPr>
      <w:r w:rsidRPr="00F537EB">
        <w:rPr>
          <w:i/>
        </w:rPr>
        <w:lastRenderedPageBreak/>
        <w:t>SPS-PUCCH-AN</w:t>
      </w:r>
      <w:r w:rsidRPr="00F537EB">
        <w:t xml:space="preserve"> information element</w:t>
      </w:r>
    </w:p>
    <w:p w14:paraId="6E3D39BF" w14:textId="77777777" w:rsidR="00C65757" w:rsidRPr="00F537EB" w:rsidRDefault="00C65757" w:rsidP="00C65757">
      <w:pPr>
        <w:pStyle w:val="PL"/>
      </w:pPr>
      <w:r w:rsidRPr="00F537EB">
        <w:t>-- ASN1START</w:t>
      </w:r>
    </w:p>
    <w:p w14:paraId="3DDD3725" w14:textId="77777777" w:rsidR="00C65757" w:rsidRPr="00F537EB" w:rsidRDefault="00C65757" w:rsidP="00C65757">
      <w:pPr>
        <w:pStyle w:val="PL"/>
      </w:pPr>
      <w:r w:rsidRPr="00F537EB">
        <w:t>-- TAG-SPS-PUCCH-AN-START</w:t>
      </w:r>
    </w:p>
    <w:p w14:paraId="6A994980" w14:textId="77777777" w:rsidR="00C65757" w:rsidRPr="00F537EB" w:rsidRDefault="00C65757" w:rsidP="00C65757">
      <w:pPr>
        <w:pStyle w:val="PL"/>
      </w:pPr>
    </w:p>
    <w:p w14:paraId="15A5A325" w14:textId="77777777" w:rsidR="00C65757" w:rsidRPr="00F537EB" w:rsidRDefault="00C65757" w:rsidP="00C65757">
      <w:pPr>
        <w:pStyle w:val="PL"/>
      </w:pPr>
      <w:r w:rsidRPr="00F537EB">
        <w:t>SPS-PUCCH-AN-r16  ::=           SEQUENCE {</w:t>
      </w:r>
    </w:p>
    <w:p w14:paraId="0E708EA6" w14:textId="77777777" w:rsidR="00C65757" w:rsidRPr="00F537EB" w:rsidRDefault="00C65757" w:rsidP="00C65757">
      <w:pPr>
        <w:pStyle w:val="PL"/>
      </w:pPr>
      <w:r w:rsidRPr="00F537EB">
        <w:t xml:space="preserve">    sps-PUCCH-AN-ResourceID-r16     PUCCH-ResourceId,</w:t>
      </w:r>
    </w:p>
    <w:p w14:paraId="0F1D1F5E" w14:textId="77777777" w:rsidR="00C65757" w:rsidRPr="00F537EB" w:rsidRDefault="00C65757" w:rsidP="00C65757">
      <w:pPr>
        <w:pStyle w:val="PL"/>
      </w:pPr>
      <w:r w:rsidRPr="00F537EB">
        <w:t xml:space="preserve">    maxPayloadSize-r16              INTEGER (4..256)                     OPTIONAL    -- Need N</w:t>
      </w:r>
    </w:p>
    <w:p w14:paraId="6B49214D" w14:textId="77777777" w:rsidR="00C65757" w:rsidRPr="00F537EB" w:rsidRDefault="00C65757" w:rsidP="00C65757">
      <w:pPr>
        <w:pStyle w:val="PL"/>
      </w:pPr>
      <w:r w:rsidRPr="00F537EB">
        <w:t>}</w:t>
      </w:r>
    </w:p>
    <w:p w14:paraId="6F8F841A" w14:textId="77777777" w:rsidR="00C65757" w:rsidRPr="00F537EB" w:rsidRDefault="00C65757" w:rsidP="00C65757">
      <w:pPr>
        <w:pStyle w:val="PL"/>
      </w:pPr>
    </w:p>
    <w:p w14:paraId="6FCBC078" w14:textId="77777777" w:rsidR="00C65757" w:rsidRPr="00F537EB" w:rsidRDefault="00C65757" w:rsidP="00C65757">
      <w:pPr>
        <w:pStyle w:val="PL"/>
      </w:pPr>
      <w:r w:rsidRPr="00F537EB">
        <w:t>-- TAG-SPS-PUCCH-AN-STOP</w:t>
      </w:r>
    </w:p>
    <w:p w14:paraId="76A3B280" w14:textId="77777777" w:rsidR="00C65757" w:rsidRPr="00F537EB" w:rsidRDefault="00C65757" w:rsidP="00C65757">
      <w:pPr>
        <w:pStyle w:val="PL"/>
      </w:pPr>
      <w:r w:rsidRPr="00F537EB">
        <w:t>-- ASN1STOP</w:t>
      </w:r>
    </w:p>
    <w:p w14:paraId="0103E2E6"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408DB734" w14:textId="77777777" w:rsidTr="00FE67BB">
        <w:tc>
          <w:tcPr>
            <w:tcW w:w="14281" w:type="dxa"/>
          </w:tcPr>
          <w:p w14:paraId="0D24318D" w14:textId="77777777" w:rsidR="00C65757" w:rsidRPr="00F537EB" w:rsidRDefault="00C65757" w:rsidP="00FE67BB">
            <w:pPr>
              <w:pStyle w:val="TAH"/>
            </w:pPr>
            <w:r w:rsidRPr="00F537EB">
              <w:rPr>
                <w:i/>
              </w:rPr>
              <w:t>SPS-PUCCH-AN field descriptions</w:t>
            </w:r>
          </w:p>
        </w:tc>
      </w:tr>
      <w:tr w:rsidR="00C65757" w:rsidRPr="00F537EB" w14:paraId="3B961471" w14:textId="77777777" w:rsidTr="00FE67BB">
        <w:tc>
          <w:tcPr>
            <w:tcW w:w="14281" w:type="dxa"/>
          </w:tcPr>
          <w:p w14:paraId="17BA2816" w14:textId="77777777" w:rsidR="00C65757" w:rsidRPr="00F537EB" w:rsidRDefault="00C65757" w:rsidP="00FE67BB">
            <w:pPr>
              <w:pStyle w:val="TAL"/>
              <w:rPr>
                <w:b/>
                <w:i/>
              </w:rPr>
            </w:pPr>
            <w:r w:rsidRPr="00F537EB">
              <w:rPr>
                <w:b/>
                <w:i/>
              </w:rPr>
              <w:t>maxPayloadSize</w:t>
            </w:r>
          </w:p>
          <w:p w14:paraId="5BA09C39" w14:textId="77777777" w:rsidR="00C65757" w:rsidRPr="00F537EB" w:rsidRDefault="00C65757" w:rsidP="00FE67BB">
            <w:pPr>
              <w:pStyle w:val="TAL"/>
              <w:rPr>
                <w:b/>
                <w:i/>
              </w:rPr>
            </w:pPr>
            <w:r w:rsidRPr="00F537EB">
              <w:t>Indicates the maximum payload size for the corresponding PUCCH resource ID.</w:t>
            </w:r>
          </w:p>
        </w:tc>
      </w:tr>
      <w:tr w:rsidR="00C65757" w:rsidRPr="00F537EB" w14:paraId="1BED38E2" w14:textId="77777777" w:rsidTr="00FE67BB">
        <w:tc>
          <w:tcPr>
            <w:tcW w:w="14281" w:type="dxa"/>
          </w:tcPr>
          <w:p w14:paraId="079B15CF" w14:textId="77777777" w:rsidR="00C65757" w:rsidRPr="00F537EB" w:rsidRDefault="00C65757" w:rsidP="00FE67BB">
            <w:pPr>
              <w:pStyle w:val="TAL"/>
              <w:rPr>
                <w:b/>
                <w:i/>
              </w:rPr>
            </w:pPr>
            <w:r w:rsidRPr="00F537EB">
              <w:rPr>
                <w:b/>
                <w:i/>
              </w:rPr>
              <w:t>sps-PUCCH-AN-ResourceID</w:t>
            </w:r>
          </w:p>
          <w:p w14:paraId="63A0691C" w14:textId="77777777" w:rsidR="00C65757" w:rsidRPr="00F537EB" w:rsidRDefault="00C65757" w:rsidP="00FE67BB">
            <w:pPr>
              <w:pStyle w:val="TAL"/>
              <w:rPr>
                <w:b/>
                <w:i/>
              </w:rPr>
            </w:pPr>
            <w:r w:rsidRPr="00F537EB">
              <w:t>Indicates the PUCCH resource ID</w:t>
            </w:r>
          </w:p>
        </w:tc>
      </w:tr>
    </w:tbl>
    <w:p w14:paraId="76ABE42E" w14:textId="77777777" w:rsidR="00C65757" w:rsidRPr="00F537EB" w:rsidRDefault="00C65757" w:rsidP="00C65757"/>
    <w:p w14:paraId="3B5DADC0" w14:textId="77777777" w:rsidR="00C65757" w:rsidRPr="00F537EB" w:rsidRDefault="00C65757" w:rsidP="00C65757">
      <w:pPr>
        <w:pStyle w:val="Heading4"/>
      </w:pPr>
      <w:bookmarkStart w:id="1954" w:name="_Toc36757299"/>
      <w:bookmarkStart w:id="1955" w:name="_Toc36836840"/>
      <w:bookmarkStart w:id="1956" w:name="_Toc36843817"/>
      <w:bookmarkStart w:id="1957" w:name="_Toc37068106"/>
      <w:r w:rsidRPr="00F537EB">
        <w:t>–</w:t>
      </w:r>
      <w:r w:rsidRPr="00F537EB">
        <w:tab/>
      </w:r>
      <w:r w:rsidRPr="00F537EB">
        <w:rPr>
          <w:i/>
        </w:rPr>
        <w:t>SPS-PUCCH-AN-List</w:t>
      </w:r>
      <w:bookmarkEnd w:id="1954"/>
      <w:bookmarkEnd w:id="1955"/>
      <w:bookmarkEnd w:id="1956"/>
      <w:bookmarkEnd w:id="1957"/>
    </w:p>
    <w:p w14:paraId="13DF6E1A" w14:textId="77777777" w:rsidR="00C65757" w:rsidRPr="00F537EB" w:rsidRDefault="00C65757" w:rsidP="00C65757">
      <w:r w:rsidRPr="00F537EB">
        <w:t xml:space="preserve">The IE </w:t>
      </w:r>
      <w:r w:rsidRPr="00F537EB">
        <w:rPr>
          <w:i/>
        </w:rPr>
        <w:t>SPS-PUCCH-AN-List</w:t>
      </w:r>
      <w:r w:rsidRPr="00F537EB">
        <w:t xml:space="preserve"> is used to configure the list of PUCCH resources per HARQ ACK codebook</w:t>
      </w:r>
    </w:p>
    <w:p w14:paraId="7D8F9CA1" w14:textId="77777777" w:rsidR="00C65757" w:rsidRPr="00F537EB" w:rsidRDefault="00C65757" w:rsidP="00C65757">
      <w:pPr>
        <w:pStyle w:val="TH"/>
      </w:pPr>
      <w:r w:rsidRPr="00F537EB">
        <w:rPr>
          <w:i/>
        </w:rPr>
        <w:t>SPS-PUCCH-AN-List</w:t>
      </w:r>
      <w:r w:rsidRPr="00F537EB">
        <w:t xml:space="preserve"> information element</w:t>
      </w:r>
    </w:p>
    <w:p w14:paraId="0978CDBE" w14:textId="77777777" w:rsidR="00C65757" w:rsidRPr="00F537EB" w:rsidRDefault="00C65757" w:rsidP="00C65757">
      <w:pPr>
        <w:pStyle w:val="PL"/>
      </w:pPr>
      <w:r w:rsidRPr="00F537EB">
        <w:t>-- ASN1START</w:t>
      </w:r>
    </w:p>
    <w:p w14:paraId="7A79B23C" w14:textId="77777777" w:rsidR="00C65757" w:rsidRPr="00F537EB" w:rsidRDefault="00C65757" w:rsidP="00C65757">
      <w:pPr>
        <w:pStyle w:val="PL"/>
      </w:pPr>
      <w:r w:rsidRPr="00F537EB">
        <w:t>-- TAG-SPS-PUCCH-AN-LIST-START</w:t>
      </w:r>
    </w:p>
    <w:p w14:paraId="29B79B30" w14:textId="77777777" w:rsidR="00C65757" w:rsidRPr="00F537EB" w:rsidRDefault="00C65757" w:rsidP="00C65757">
      <w:pPr>
        <w:pStyle w:val="PL"/>
      </w:pPr>
    </w:p>
    <w:p w14:paraId="03C94FCA" w14:textId="77777777" w:rsidR="00C65757" w:rsidRPr="00F537EB" w:rsidRDefault="00C65757" w:rsidP="00C65757">
      <w:pPr>
        <w:pStyle w:val="PL"/>
      </w:pPr>
      <w:r w:rsidRPr="00F537EB">
        <w:t>SPS-PUCCH-AN-List-r16 ::=           SEQUENCE {</w:t>
      </w:r>
    </w:p>
    <w:p w14:paraId="5D06B992" w14:textId="77777777" w:rsidR="00C65757" w:rsidRPr="00F537EB" w:rsidRDefault="00C65757" w:rsidP="00C65757">
      <w:pPr>
        <w:pStyle w:val="PL"/>
      </w:pPr>
      <w:r w:rsidRPr="00F537EB">
        <w:t xml:space="preserve">    harq-CodebookID-r16                 INTEGER (1..2),</w:t>
      </w:r>
    </w:p>
    <w:p w14:paraId="6609F0ED" w14:textId="77777777" w:rsidR="00C65757" w:rsidRPr="00F537EB" w:rsidRDefault="00C65757" w:rsidP="00C65757">
      <w:pPr>
        <w:pStyle w:val="PL"/>
      </w:pPr>
      <w:r w:rsidRPr="00F537EB">
        <w:t xml:space="preserve">    sps-PUCCH-AN-CodebookResource-r16   SEQUENCE (SIZE(1..4)) OF SPS-PUCCH-AN-r16</w:t>
      </w:r>
    </w:p>
    <w:p w14:paraId="266C9A9A" w14:textId="77777777" w:rsidR="00C65757" w:rsidRPr="00F537EB" w:rsidRDefault="00C65757" w:rsidP="00C65757">
      <w:pPr>
        <w:pStyle w:val="PL"/>
      </w:pPr>
      <w:r w:rsidRPr="00F537EB">
        <w:t>}</w:t>
      </w:r>
    </w:p>
    <w:p w14:paraId="2F73CC01" w14:textId="77777777" w:rsidR="00C65757" w:rsidRPr="00F537EB" w:rsidRDefault="00C65757" w:rsidP="00C65757">
      <w:pPr>
        <w:pStyle w:val="PL"/>
      </w:pPr>
    </w:p>
    <w:p w14:paraId="086615D6" w14:textId="77777777" w:rsidR="00C65757" w:rsidRPr="00F537EB" w:rsidRDefault="00C65757" w:rsidP="00C65757">
      <w:pPr>
        <w:pStyle w:val="PL"/>
      </w:pPr>
      <w:r w:rsidRPr="00F537EB">
        <w:t>-- TAG-SPS-PUCCH-AN-LIST-STOP</w:t>
      </w:r>
    </w:p>
    <w:p w14:paraId="4F60738E" w14:textId="77777777" w:rsidR="00C65757" w:rsidRPr="00F537EB" w:rsidRDefault="00C65757" w:rsidP="00C65757">
      <w:pPr>
        <w:pStyle w:val="PL"/>
      </w:pPr>
      <w:r w:rsidRPr="00F537EB">
        <w:t>-- ASN1STOP</w:t>
      </w:r>
    </w:p>
    <w:p w14:paraId="423DECFF" w14:textId="77777777" w:rsidR="00C65757" w:rsidRPr="00F537EB" w:rsidRDefault="00C65757" w:rsidP="00C65757"/>
    <w:tbl>
      <w:tblPr>
        <w:tblStyle w:val="TableGrid"/>
        <w:tblW w:w="14173" w:type="dxa"/>
        <w:tblLook w:val="04A0" w:firstRow="1" w:lastRow="0" w:firstColumn="1" w:lastColumn="0" w:noHBand="0" w:noVBand="1"/>
      </w:tblPr>
      <w:tblGrid>
        <w:gridCol w:w="14173"/>
      </w:tblGrid>
      <w:tr w:rsidR="00C65757" w:rsidRPr="00F537EB" w14:paraId="5E22BEC9" w14:textId="77777777" w:rsidTr="00FE67BB">
        <w:tc>
          <w:tcPr>
            <w:tcW w:w="14281" w:type="dxa"/>
          </w:tcPr>
          <w:p w14:paraId="5CB9C761" w14:textId="77777777" w:rsidR="00C65757" w:rsidRPr="00F537EB" w:rsidRDefault="00C65757" w:rsidP="00FE67BB">
            <w:pPr>
              <w:pStyle w:val="TAH"/>
            </w:pPr>
            <w:r w:rsidRPr="00F537EB">
              <w:rPr>
                <w:i/>
              </w:rPr>
              <w:t>SPS-PUCCH-AN-List field descriptions</w:t>
            </w:r>
          </w:p>
        </w:tc>
      </w:tr>
      <w:tr w:rsidR="00C65757" w:rsidRPr="00F537EB" w14:paraId="0ED01F36" w14:textId="77777777" w:rsidTr="00FE67BB">
        <w:tc>
          <w:tcPr>
            <w:tcW w:w="14281" w:type="dxa"/>
          </w:tcPr>
          <w:p w14:paraId="75FE0A18" w14:textId="77777777" w:rsidR="00C65757" w:rsidRPr="00F537EB" w:rsidRDefault="00C65757" w:rsidP="00FE67BB">
            <w:pPr>
              <w:pStyle w:val="TAL"/>
              <w:rPr>
                <w:b/>
                <w:i/>
              </w:rPr>
            </w:pPr>
            <w:r w:rsidRPr="00F537EB">
              <w:rPr>
                <w:b/>
                <w:i/>
              </w:rPr>
              <w:t>harq-CodebookID</w:t>
            </w:r>
          </w:p>
          <w:p w14:paraId="2DD63C32" w14:textId="77777777" w:rsidR="00C65757" w:rsidRPr="00F537EB" w:rsidRDefault="00C65757" w:rsidP="00FE67BB">
            <w:pPr>
              <w:pStyle w:val="TAL"/>
            </w:pPr>
            <w:r w:rsidRPr="00F537EB">
              <w:t>Indicates the HARQ codebook ID.</w:t>
            </w:r>
          </w:p>
        </w:tc>
      </w:tr>
      <w:tr w:rsidR="00C65757" w:rsidRPr="00F537EB" w14:paraId="221DAAA5" w14:textId="77777777" w:rsidTr="00FE67BB">
        <w:tc>
          <w:tcPr>
            <w:tcW w:w="14281" w:type="dxa"/>
          </w:tcPr>
          <w:p w14:paraId="614A144F" w14:textId="77777777" w:rsidR="00C65757" w:rsidRPr="00F537EB" w:rsidRDefault="00C65757" w:rsidP="00FE67BB">
            <w:pPr>
              <w:pStyle w:val="TAL"/>
              <w:rPr>
                <w:b/>
                <w:i/>
              </w:rPr>
            </w:pPr>
            <w:r w:rsidRPr="00F537EB">
              <w:rPr>
                <w:b/>
                <w:i/>
              </w:rPr>
              <w:t>sps-PUCCH-AN-CodebookResource</w:t>
            </w:r>
          </w:p>
          <w:p w14:paraId="71FA15A7" w14:textId="77777777" w:rsidR="00C65757" w:rsidRPr="00F537EB" w:rsidRDefault="00C65757" w:rsidP="00FE67BB">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672842E5" w14:textId="77777777" w:rsidR="00C65757" w:rsidRPr="00F537EB" w:rsidRDefault="00C65757" w:rsidP="00C65757"/>
    <w:p w14:paraId="0E9B4BEC" w14:textId="77777777" w:rsidR="00C65757" w:rsidRPr="00F537EB" w:rsidRDefault="00C65757" w:rsidP="00C65757">
      <w:pPr>
        <w:pStyle w:val="Heading4"/>
      </w:pPr>
      <w:bookmarkStart w:id="1958" w:name="_Toc20426117"/>
      <w:bookmarkStart w:id="1959" w:name="_Toc29321513"/>
      <w:bookmarkStart w:id="1960" w:name="_Toc36757300"/>
      <w:bookmarkStart w:id="1961" w:name="_Toc36836841"/>
      <w:bookmarkStart w:id="1962" w:name="_Toc36843818"/>
      <w:bookmarkStart w:id="1963" w:name="_Toc37068107"/>
      <w:r w:rsidRPr="00F537EB">
        <w:lastRenderedPageBreak/>
        <w:t>–</w:t>
      </w:r>
      <w:r w:rsidRPr="00F537EB">
        <w:tab/>
      </w:r>
      <w:r w:rsidRPr="00F537EB">
        <w:rPr>
          <w:i/>
        </w:rPr>
        <w:t>SRB-Identity</w:t>
      </w:r>
      <w:bookmarkEnd w:id="1958"/>
      <w:bookmarkEnd w:id="1959"/>
      <w:bookmarkEnd w:id="1960"/>
      <w:bookmarkEnd w:id="1961"/>
      <w:bookmarkEnd w:id="1962"/>
      <w:bookmarkEnd w:id="1963"/>
    </w:p>
    <w:p w14:paraId="76BC5274" w14:textId="77777777" w:rsidR="00C65757" w:rsidRPr="00F537EB" w:rsidRDefault="00C65757" w:rsidP="00C65757">
      <w:r w:rsidRPr="00F537EB">
        <w:t>The IE SRB-Identity is used to identify a Signalling Radio Bearer (SRB) used by a UE.</w:t>
      </w:r>
    </w:p>
    <w:p w14:paraId="31B43569" w14:textId="77777777" w:rsidR="00C65757" w:rsidRPr="00F537EB" w:rsidRDefault="00C65757" w:rsidP="00C65757">
      <w:pPr>
        <w:pStyle w:val="TH"/>
      </w:pPr>
      <w:r w:rsidRPr="00F537EB">
        <w:rPr>
          <w:i/>
        </w:rPr>
        <w:t>SRB-Identity</w:t>
      </w:r>
      <w:r w:rsidRPr="00F537EB">
        <w:t xml:space="preserve"> information element</w:t>
      </w:r>
    </w:p>
    <w:p w14:paraId="6971CDFD" w14:textId="77777777" w:rsidR="00C65757" w:rsidRPr="00F537EB" w:rsidRDefault="00C65757" w:rsidP="00C65757">
      <w:pPr>
        <w:pStyle w:val="PL"/>
      </w:pPr>
      <w:r w:rsidRPr="00F537EB">
        <w:t>-- ASN1START</w:t>
      </w:r>
    </w:p>
    <w:p w14:paraId="4DF862BD" w14:textId="77777777" w:rsidR="00C65757" w:rsidRPr="00F537EB" w:rsidRDefault="00C65757" w:rsidP="00C65757">
      <w:pPr>
        <w:pStyle w:val="PL"/>
      </w:pPr>
      <w:r w:rsidRPr="00F537EB">
        <w:t>-- TAG-SRB-IDENTITY-START</w:t>
      </w:r>
    </w:p>
    <w:p w14:paraId="4CF0C1DA" w14:textId="77777777" w:rsidR="00C65757" w:rsidRPr="00F537EB" w:rsidRDefault="00C65757" w:rsidP="00C65757">
      <w:pPr>
        <w:pStyle w:val="PL"/>
      </w:pPr>
    </w:p>
    <w:p w14:paraId="4B49B631" w14:textId="77777777" w:rsidR="00C65757" w:rsidRPr="00F537EB" w:rsidRDefault="00C65757" w:rsidP="00C65757">
      <w:pPr>
        <w:pStyle w:val="PL"/>
      </w:pPr>
      <w:r w:rsidRPr="00F537EB">
        <w:t>SRB-Identity ::=                    INTEGER (1..3)</w:t>
      </w:r>
    </w:p>
    <w:p w14:paraId="65DF4227" w14:textId="77777777" w:rsidR="00C65757" w:rsidRPr="00F537EB" w:rsidRDefault="00C65757" w:rsidP="00C65757">
      <w:pPr>
        <w:pStyle w:val="PL"/>
      </w:pPr>
    </w:p>
    <w:p w14:paraId="40F9AF87" w14:textId="77777777" w:rsidR="00C65757" w:rsidRPr="00F537EB" w:rsidRDefault="00C65757" w:rsidP="00C65757">
      <w:pPr>
        <w:pStyle w:val="PL"/>
      </w:pPr>
      <w:r w:rsidRPr="00F537EB">
        <w:t>-- TAG-SRB-IDENTITY-STOP</w:t>
      </w:r>
    </w:p>
    <w:p w14:paraId="45CFB452" w14:textId="77777777" w:rsidR="00C65757" w:rsidRPr="00F537EB" w:rsidRDefault="00C65757" w:rsidP="00C65757">
      <w:pPr>
        <w:pStyle w:val="PL"/>
      </w:pPr>
      <w:r w:rsidRPr="00F537EB">
        <w:t>-- ASN1STOP</w:t>
      </w:r>
    </w:p>
    <w:p w14:paraId="4C45854E" w14:textId="77777777" w:rsidR="00C65757" w:rsidRPr="00F537EB" w:rsidRDefault="00C65757" w:rsidP="00C65757">
      <w:pPr>
        <w:pStyle w:val="PL"/>
      </w:pPr>
    </w:p>
    <w:bookmarkEnd w:id="1929"/>
    <w:p w14:paraId="2217E12C" w14:textId="77777777" w:rsidR="00C65757" w:rsidRPr="00F537EB" w:rsidRDefault="00C65757" w:rsidP="00C65757"/>
    <w:p w14:paraId="092614AD" w14:textId="77777777" w:rsidR="00C65757" w:rsidRPr="00F537EB" w:rsidRDefault="00C65757" w:rsidP="00C65757">
      <w:pPr>
        <w:pStyle w:val="Heading4"/>
      </w:pPr>
      <w:bookmarkStart w:id="1964" w:name="_Toc20426118"/>
      <w:bookmarkStart w:id="1965" w:name="_Toc29321514"/>
      <w:bookmarkStart w:id="1966" w:name="_Toc36757301"/>
      <w:bookmarkStart w:id="1967" w:name="_Toc36836842"/>
      <w:bookmarkStart w:id="1968" w:name="_Toc36843819"/>
      <w:bookmarkStart w:id="1969" w:name="_Toc37068108"/>
      <w:r w:rsidRPr="00F537EB">
        <w:t>–</w:t>
      </w:r>
      <w:r w:rsidRPr="00F537EB">
        <w:tab/>
      </w:r>
      <w:r w:rsidRPr="00F537EB">
        <w:rPr>
          <w:i/>
        </w:rPr>
        <w:t>SRS-CarrierSwitching</w:t>
      </w:r>
      <w:bookmarkEnd w:id="1964"/>
      <w:bookmarkEnd w:id="1965"/>
      <w:bookmarkEnd w:id="1966"/>
      <w:bookmarkEnd w:id="1967"/>
      <w:bookmarkEnd w:id="1968"/>
      <w:bookmarkEnd w:id="1969"/>
    </w:p>
    <w:p w14:paraId="14F3F376" w14:textId="77777777" w:rsidR="00C65757" w:rsidRPr="00F537EB" w:rsidRDefault="00C65757" w:rsidP="00C65757">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6DCFBBB3" w14:textId="77777777" w:rsidR="00C65757" w:rsidRPr="00F537EB" w:rsidRDefault="00C65757" w:rsidP="00C65757">
      <w:pPr>
        <w:pStyle w:val="TH"/>
      </w:pPr>
      <w:r w:rsidRPr="00F537EB">
        <w:rPr>
          <w:i/>
        </w:rPr>
        <w:t>SRS-CarrierSwitching</w:t>
      </w:r>
      <w:r w:rsidRPr="00F537EB">
        <w:t xml:space="preserve"> information element</w:t>
      </w:r>
    </w:p>
    <w:p w14:paraId="5560A6F4" w14:textId="77777777" w:rsidR="00C65757" w:rsidRPr="00F537EB" w:rsidRDefault="00C65757" w:rsidP="00C65757">
      <w:pPr>
        <w:pStyle w:val="PL"/>
      </w:pPr>
      <w:r w:rsidRPr="00F537EB">
        <w:t>-- ASN1START</w:t>
      </w:r>
    </w:p>
    <w:p w14:paraId="77F1D240" w14:textId="77777777" w:rsidR="00C65757" w:rsidRPr="00F537EB" w:rsidRDefault="00C65757" w:rsidP="00C65757">
      <w:pPr>
        <w:pStyle w:val="PL"/>
      </w:pPr>
      <w:r w:rsidRPr="00F537EB">
        <w:t>-- TAG-SRS-CARRIERSWITCHING-START</w:t>
      </w:r>
    </w:p>
    <w:p w14:paraId="131BEBDF" w14:textId="77777777" w:rsidR="00C65757" w:rsidRPr="00F537EB" w:rsidRDefault="00C65757" w:rsidP="00C65757">
      <w:pPr>
        <w:pStyle w:val="PL"/>
      </w:pPr>
    </w:p>
    <w:p w14:paraId="31347EFD" w14:textId="77777777" w:rsidR="00C65757" w:rsidRPr="00F537EB" w:rsidRDefault="00C65757" w:rsidP="00C65757">
      <w:pPr>
        <w:pStyle w:val="PL"/>
      </w:pPr>
      <w:r w:rsidRPr="00F537EB">
        <w:t>SRS-CarrierSwitching ::=            SEQUENCE {</w:t>
      </w:r>
    </w:p>
    <w:p w14:paraId="45F8737F" w14:textId="77777777" w:rsidR="00C65757" w:rsidRPr="00F537EB" w:rsidRDefault="00C65757" w:rsidP="00C65757">
      <w:pPr>
        <w:pStyle w:val="PL"/>
      </w:pPr>
      <w:r w:rsidRPr="00F537EB">
        <w:t xml:space="preserve">    srs-SwitchFromServCellIndex         INTEGER (0..31)                                                         OPTIONAL,   -- Need M</w:t>
      </w:r>
    </w:p>
    <w:p w14:paraId="6773A2D4" w14:textId="77777777" w:rsidR="00C65757" w:rsidRPr="00F537EB" w:rsidRDefault="00C65757" w:rsidP="00C65757">
      <w:pPr>
        <w:pStyle w:val="PL"/>
      </w:pPr>
      <w:r w:rsidRPr="00F537EB">
        <w:t xml:space="preserve">    srs-SwitchFromCarrier               ENUMERATED {sUL, nUL},</w:t>
      </w:r>
    </w:p>
    <w:p w14:paraId="5A3A9B18" w14:textId="77777777" w:rsidR="00C65757" w:rsidRPr="00F537EB" w:rsidRDefault="00C65757" w:rsidP="00C65757">
      <w:pPr>
        <w:pStyle w:val="PL"/>
      </w:pPr>
      <w:r w:rsidRPr="00F537EB">
        <w:t xml:space="preserve">    srs-TPC-PDCCH-Group                 CHOICE {</w:t>
      </w:r>
    </w:p>
    <w:p w14:paraId="155CE022" w14:textId="77777777" w:rsidR="00C65757" w:rsidRPr="00F537EB" w:rsidRDefault="00C65757" w:rsidP="00C65757">
      <w:pPr>
        <w:pStyle w:val="PL"/>
      </w:pPr>
      <w:r w:rsidRPr="00F537EB">
        <w:t xml:space="preserve">        typeA                               SEQUENCE (SIZE (1..32)) OF SRS-TPC-PDCCH-Config,</w:t>
      </w:r>
    </w:p>
    <w:p w14:paraId="270F27DC" w14:textId="77777777" w:rsidR="00C65757" w:rsidRPr="00F537EB" w:rsidRDefault="00C65757" w:rsidP="00C65757">
      <w:pPr>
        <w:pStyle w:val="PL"/>
      </w:pPr>
      <w:r w:rsidRPr="00F537EB">
        <w:t xml:space="preserve">        typeB                               SRS-TPC-PDCCH-Config</w:t>
      </w:r>
    </w:p>
    <w:p w14:paraId="0B78DC8C" w14:textId="77777777" w:rsidR="00C65757" w:rsidRPr="00F537EB" w:rsidRDefault="00C65757" w:rsidP="00C65757">
      <w:pPr>
        <w:pStyle w:val="PL"/>
      </w:pPr>
      <w:r w:rsidRPr="00F537EB">
        <w:t xml:space="preserve">    }                                                                                                           OPTIONAL,   -- Need M</w:t>
      </w:r>
    </w:p>
    <w:p w14:paraId="36B18E1F" w14:textId="77777777" w:rsidR="00C65757" w:rsidRPr="00F537EB" w:rsidRDefault="00C65757" w:rsidP="00C65757">
      <w:pPr>
        <w:pStyle w:val="PL"/>
      </w:pPr>
      <w:r w:rsidRPr="00F537EB">
        <w:t xml:space="preserve">    monitoringCells                     SEQUENCE (SIZE (1..maxNrofServingCells)) OF ServCellIndex               OPTIONAL,   -- Need M</w:t>
      </w:r>
    </w:p>
    <w:p w14:paraId="54A61BFE" w14:textId="77777777" w:rsidR="00C65757" w:rsidRPr="00F537EB" w:rsidRDefault="00C65757" w:rsidP="00C65757">
      <w:pPr>
        <w:pStyle w:val="PL"/>
      </w:pPr>
      <w:r w:rsidRPr="00F537EB">
        <w:t xml:space="preserve">    ...</w:t>
      </w:r>
    </w:p>
    <w:p w14:paraId="038CCC39" w14:textId="77777777" w:rsidR="00C65757" w:rsidRPr="00F537EB" w:rsidRDefault="00C65757" w:rsidP="00C65757">
      <w:pPr>
        <w:pStyle w:val="PL"/>
      </w:pPr>
      <w:r w:rsidRPr="00F537EB">
        <w:t>}</w:t>
      </w:r>
    </w:p>
    <w:p w14:paraId="4B835E3B" w14:textId="77777777" w:rsidR="00C65757" w:rsidRPr="00F537EB" w:rsidRDefault="00C65757" w:rsidP="00C65757">
      <w:pPr>
        <w:pStyle w:val="PL"/>
      </w:pPr>
    </w:p>
    <w:p w14:paraId="09C2C7C4" w14:textId="77777777" w:rsidR="00C65757" w:rsidRPr="00F537EB" w:rsidRDefault="00C65757" w:rsidP="00C65757">
      <w:pPr>
        <w:pStyle w:val="PL"/>
      </w:pPr>
      <w:bookmarkStart w:id="1970" w:name="_Hlk512352962"/>
      <w:r w:rsidRPr="00F537EB">
        <w:t>SRS-TPC-PDCCH-Config ::=            SEQUENCE {</w:t>
      </w:r>
    </w:p>
    <w:p w14:paraId="107664E0" w14:textId="77777777" w:rsidR="00C65757" w:rsidRPr="00F537EB" w:rsidRDefault="00C65757" w:rsidP="00C65757">
      <w:pPr>
        <w:pStyle w:val="PL"/>
      </w:pPr>
      <w:r w:rsidRPr="00F537EB">
        <w:t xml:space="preserve">    srs-CC-SetIndexlist                 SEQUENCE (SIZE(1..4)) OF SRS-CC-SetIndex                                OPTIONAL    -- Need M</w:t>
      </w:r>
    </w:p>
    <w:p w14:paraId="2908A178" w14:textId="77777777" w:rsidR="00C65757" w:rsidRPr="00F537EB" w:rsidRDefault="00C65757" w:rsidP="00C65757">
      <w:pPr>
        <w:pStyle w:val="PL"/>
      </w:pPr>
      <w:r w:rsidRPr="00F537EB">
        <w:t>}</w:t>
      </w:r>
    </w:p>
    <w:bookmarkEnd w:id="1970"/>
    <w:p w14:paraId="4B2745FF" w14:textId="77777777" w:rsidR="00C65757" w:rsidRPr="00F537EB" w:rsidRDefault="00C65757" w:rsidP="00C65757">
      <w:pPr>
        <w:pStyle w:val="PL"/>
      </w:pPr>
    </w:p>
    <w:p w14:paraId="3CB51377" w14:textId="77777777" w:rsidR="00C65757" w:rsidRPr="00F537EB" w:rsidRDefault="00C65757" w:rsidP="00C65757">
      <w:pPr>
        <w:pStyle w:val="PL"/>
      </w:pPr>
      <w:r w:rsidRPr="00F537EB">
        <w:t>SRS-CC-SetIndex ::=                 SEQUENCE {</w:t>
      </w:r>
    </w:p>
    <w:p w14:paraId="09B88F2E" w14:textId="77777777" w:rsidR="00C65757" w:rsidRPr="00F537EB" w:rsidRDefault="00C65757" w:rsidP="00C65757">
      <w:pPr>
        <w:pStyle w:val="PL"/>
      </w:pPr>
      <w:r w:rsidRPr="00F537EB">
        <w:t xml:space="preserve">    cc-SetIndex                         INTEGER (0..3)                                                          OPTIONAL,   -- Need M</w:t>
      </w:r>
    </w:p>
    <w:p w14:paraId="08598E1D" w14:textId="77777777" w:rsidR="00C65757" w:rsidRPr="00F537EB" w:rsidRDefault="00C65757" w:rsidP="00C65757">
      <w:pPr>
        <w:pStyle w:val="PL"/>
      </w:pPr>
      <w:r w:rsidRPr="00F537EB">
        <w:t xml:space="preserve">    cc-IndexInOneCC-Set                 INTEGER (0..7)                                                          OPTIONAL    -- Need M</w:t>
      </w:r>
    </w:p>
    <w:p w14:paraId="6EAD9D10" w14:textId="77777777" w:rsidR="00C65757" w:rsidRPr="00F537EB" w:rsidRDefault="00C65757" w:rsidP="00C65757">
      <w:pPr>
        <w:pStyle w:val="PL"/>
      </w:pPr>
      <w:r w:rsidRPr="00F537EB">
        <w:t>}</w:t>
      </w:r>
    </w:p>
    <w:p w14:paraId="156F674D" w14:textId="77777777" w:rsidR="00C65757" w:rsidRPr="00F537EB" w:rsidRDefault="00C65757" w:rsidP="00C65757">
      <w:pPr>
        <w:pStyle w:val="PL"/>
      </w:pPr>
    </w:p>
    <w:p w14:paraId="6DDAAB71" w14:textId="77777777" w:rsidR="00C65757" w:rsidRPr="00F537EB" w:rsidRDefault="00C65757" w:rsidP="00C65757">
      <w:pPr>
        <w:pStyle w:val="PL"/>
      </w:pPr>
      <w:r w:rsidRPr="00F537EB">
        <w:t>-- TAG-SRS-CARRIERSWITCHING-STOP</w:t>
      </w:r>
    </w:p>
    <w:p w14:paraId="78F01046" w14:textId="77777777" w:rsidR="00C65757" w:rsidRPr="00F537EB" w:rsidRDefault="00C65757" w:rsidP="00C65757">
      <w:pPr>
        <w:pStyle w:val="PL"/>
      </w:pPr>
      <w:r w:rsidRPr="00F537EB">
        <w:t>-- ASN1STOP</w:t>
      </w:r>
    </w:p>
    <w:p w14:paraId="2CAD41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2F73FF"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DC7A5C7" w14:textId="77777777" w:rsidR="00C65757" w:rsidRPr="00F537EB" w:rsidRDefault="00C65757" w:rsidP="00FE67BB">
            <w:pPr>
              <w:pStyle w:val="TAH"/>
              <w:rPr>
                <w:szCs w:val="22"/>
              </w:rPr>
            </w:pPr>
            <w:r w:rsidRPr="00F537EB">
              <w:rPr>
                <w:i/>
                <w:szCs w:val="22"/>
              </w:rPr>
              <w:lastRenderedPageBreak/>
              <w:t xml:space="preserve">SRS-CC-SetIndex </w:t>
            </w:r>
            <w:r w:rsidRPr="00F537EB">
              <w:rPr>
                <w:szCs w:val="22"/>
              </w:rPr>
              <w:t>field descriptions</w:t>
            </w:r>
          </w:p>
        </w:tc>
      </w:tr>
      <w:tr w:rsidR="00C65757" w:rsidRPr="00F537EB" w14:paraId="4D3BDDF2"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1A81DA07" w14:textId="77777777" w:rsidR="00C65757" w:rsidRPr="00F537EB" w:rsidRDefault="00C65757" w:rsidP="00FE67BB">
            <w:pPr>
              <w:pStyle w:val="TAL"/>
              <w:rPr>
                <w:szCs w:val="22"/>
              </w:rPr>
            </w:pPr>
            <w:r w:rsidRPr="00F537EB">
              <w:rPr>
                <w:b/>
                <w:i/>
                <w:szCs w:val="22"/>
              </w:rPr>
              <w:t>cc-IndexInOneCC-Set</w:t>
            </w:r>
          </w:p>
          <w:p w14:paraId="0295F099" w14:textId="77777777" w:rsidR="00C65757" w:rsidRPr="00F537EB" w:rsidRDefault="00C65757" w:rsidP="00FE67BB">
            <w:pPr>
              <w:pStyle w:val="TAL"/>
              <w:rPr>
                <w:szCs w:val="22"/>
              </w:rPr>
            </w:pPr>
            <w:r w:rsidRPr="00F537EB">
              <w:rPr>
                <w:szCs w:val="22"/>
              </w:rPr>
              <w:t>Indicates the CC index in one CC set for Type A (see TS 38.212 [17], TS 38.213 [13], clause 7.3.1, 11.4).</w:t>
            </w:r>
            <w:r w:rsidRPr="00F537EB">
              <w:t xml:space="preserve"> 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r w:rsidR="00C65757" w:rsidRPr="00F537EB" w14:paraId="51C16411"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CBE67E2" w14:textId="77777777" w:rsidR="00C65757" w:rsidRPr="00F537EB" w:rsidRDefault="00C65757" w:rsidP="00FE67BB">
            <w:pPr>
              <w:pStyle w:val="TAL"/>
              <w:rPr>
                <w:szCs w:val="22"/>
              </w:rPr>
            </w:pPr>
            <w:r w:rsidRPr="00F537EB">
              <w:rPr>
                <w:b/>
                <w:i/>
                <w:szCs w:val="22"/>
              </w:rPr>
              <w:t>cc-SetIndex</w:t>
            </w:r>
          </w:p>
          <w:p w14:paraId="7FA400D8" w14:textId="77777777" w:rsidR="00C65757" w:rsidRPr="00F537EB" w:rsidRDefault="00C65757" w:rsidP="00FE67BB">
            <w:pPr>
              <w:pStyle w:val="TAL"/>
              <w:rPr>
                <w:szCs w:val="22"/>
              </w:rPr>
            </w:pPr>
            <w:r w:rsidRPr="00F537EB">
              <w:rPr>
                <w:szCs w:val="22"/>
              </w:rPr>
              <w:t xml:space="preserve">Indicates the CC set index for Type A associated (see TS 38.212 [17], TS 38.213 [13], clause 7.3.1, 11.4). </w:t>
            </w:r>
            <w:r w:rsidRPr="00F537EB">
              <w:t xml:space="preserve">The network always includes this field when the </w:t>
            </w:r>
            <w:r w:rsidRPr="00F537EB">
              <w:rPr>
                <w:i/>
              </w:rPr>
              <w:t>srs-TPC-PDCCH-Group</w:t>
            </w:r>
            <w:r w:rsidRPr="00F537EB">
              <w:t xml:space="preserve"> is set to </w:t>
            </w:r>
            <w:r w:rsidRPr="00F537EB">
              <w:rPr>
                <w:i/>
              </w:rPr>
              <w:t>typeA.</w:t>
            </w:r>
            <w:r w:rsidRPr="00F537EB">
              <w:t xml:space="preserve"> The network does not configure this field for </w:t>
            </w:r>
            <w:r w:rsidRPr="00F537EB">
              <w:rPr>
                <w:i/>
                <w:iCs/>
              </w:rPr>
              <w:t>typeB</w:t>
            </w:r>
            <w:r w:rsidRPr="00F537EB">
              <w:t>.</w:t>
            </w:r>
          </w:p>
        </w:tc>
      </w:tr>
    </w:tbl>
    <w:p w14:paraId="0328B4E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46B6D7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B185EB" w14:textId="77777777" w:rsidR="00C65757" w:rsidRPr="00F537EB" w:rsidRDefault="00C65757" w:rsidP="00FE67BB">
            <w:pPr>
              <w:pStyle w:val="TAH"/>
              <w:rPr>
                <w:szCs w:val="22"/>
              </w:rPr>
            </w:pPr>
            <w:r w:rsidRPr="00F537EB">
              <w:rPr>
                <w:i/>
                <w:szCs w:val="22"/>
              </w:rPr>
              <w:t xml:space="preserve">SRS-CarrierSwitching </w:t>
            </w:r>
            <w:r w:rsidRPr="00F537EB">
              <w:rPr>
                <w:szCs w:val="22"/>
              </w:rPr>
              <w:t>field descriptions</w:t>
            </w:r>
          </w:p>
        </w:tc>
      </w:tr>
      <w:tr w:rsidR="00C65757" w:rsidRPr="00F537EB" w14:paraId="28AD316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852C6E4" w14:textId="77777777" w:rsidR="00C65757" w:rsidRPr="00F537EB" w:rsidRDefault="00C65757" w:rsidP="00FE67BB">
            <w:pPr>
              <w:pStyle w:val="TAL"/>
              <w:rPr>
                <w:szCs w:val="22"/>
              </w:rPr>
            </w:pPr>
            <w:r w:rsidRPr="00F537EB">
              <w:rPr>
                <w:b/>
                <w:i/>
                <w:szCs w:val="22"/>
              </w:rPr>
              <w:t>monitoringCells</w:t>
            </w:r>
          </w:p>
          <w:p w14:paraId="7AA50B3E" w14:textId="77777777" w:rsidR="00C65757" w:rsidRPr="00F537EB" w:rsidRDefault="00C65757" w:rsidP="00FE67BB">
            <w:pPr>
              <w:pStyle w:val="TAL"/>
              <w:rPr>
                <w:szCs w:val="22"/>
              </w:rPr>
            </w:pPr>
            <w:r w:rsidRPr="00F537EB">
              <w:rPr>
                <w:szCs w:val="22"/>
              </w:rPr>
              <w:t>A set of serving cells for monitoring PDCCH conveying SRS DCI format with CRC scrambled by TPC-SRS-RNTI (see TS 38.212 [17], TS 38.213 [13], clause 7.3.1, 11.3).</w:t>
            </w:r>
          </w:p>
        </w:tc>
      </w:tr>
      <w:tr w:rsidR="00C65757" w:rsidRPr="00F537EB" w14:paraId="2C21FE1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74C006D" w14:textId="77777777" w:rsidR="00C65757" w:rsidRPr="00F537EB" w:rsidRDefault="00C65757" w:rsidP="00FE67BB">
            <w:pPr>
              <w:pStyle w:val="TAL"/>
              <w:rPr>
                <w:szCs w:val="22"/>
              </w:rPr>
            </w:pPr>
            <w:r w:rsidRPr="00F537EB">
              <w:rPr>
                <w:b/>
                <w:i/>
                <w:szCs w:val="22"/>
              </w:rPr>
              <w:t>srs-SwitchFromServCellIndex</w:t>
            </w:r>
          </w:p>
          <w:p w14:paraId="59B91330" w14:textId="77777777" w:rsidR="00C65757" w:rsidRPr="00F537EB" w:rsidRDefault="00C65757" w:rsidP="00FE67BB">
            <w:pPr>
              <w:pStyle w:val="TAL"/>
              <w:rPr>
                <w:szCs w:val="22"/>
              </w:rPr>
            </w:pPr>
            <w:r w:rsidRPr="00F537EB">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C65757" w:rsidRPr="00F537EB" w14:paraId="45BCEF0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F1E8B08" w14:textId="77777777" w:rsidR="00C65757" w:rsidRPr="00F537EB" w:rsidRDefault="00C65757" w:rsidP="00FE67BB">
            <w:pPr>
              <w:pStyle w:val="TAL"/>
              <w:rPr>
                <w:szCs w:val="22"/>
              </w:rPr>
            </w:pPr>
            <w:r w:rsidRPr="00F537EB">
              <w:rPr>
                <w:b/>
                <w:i/>
                <w:szCs w:val="22"/>
              </w:rPr>
              <w:t>srs-TPC-PDCCH-Group</w:t>
            </w:r>
          </w:p>
          <w:p w14:paraId="41C88C58" w14:textId="77777777" w:rsidR="00C65757" w:rsidRPr="00F537EB" w:rsidRDefault="00C65757" w:rsidP="00FE67BB">
            <w:pPr>
              <w:pStyle w:val="TAL"/>
              <w:rPr>
                <w:szCs w:val="22"/>
              </w:rPr>
            </w:pPr>
            <w:r w:rsidRPr="00F537EB">
              <w:rPr>
                <w:szCs w:val="22"/>
              </w:rPr>
              <w:t>Network configures the UE with either typeA-SRS-TPC-PDCCH-Group or typeB-SRS-TPC-PDCCH-Group, if any.</w:t>
            </w:r>
          </w:p>
        </w:tc>
      </w:tr>
      <w:tr w:rsidR="00C65757" w:rsidRPr="00F537EB" w14:paraId="79AEF99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C2A97F6" w14:textId="77777777" w:rsidR="00C65757" w:rsidRPr="00F537EB" w:rsidRDefault="00C65757" w:rsidP="00FE67BB">
            <w:pPr>
              <w:pStyle w:val="TAL"/>
              <w:rPr>
                <w:szCs w:val="22"/>
              </w:rPr>
            </w:pPr>
            <w:r w:rsidRPr="00F537EB">
              <w:rPr>
                <w:b/>
                <w:i/>
                <w:szCs w:val="22"/>
              </w:rPr>
              <w:t>typeA</w:t>
            </w:r>
          </w:p>
          <w:p w14:paraId="0914AFF5" w14:textId="77777777" w:rsidR="00C65757" w:rsidRPr="00F537EB" w:rsidRDefault="00C65757" w:rsidP="00FE67BB">
            <w:pPr>
              <w:pStyle w:val="TAL"/>
              <w:rPr>
                <w:szCs w:val="22"/>
              </w:rPr>
            </w:pPr>
            <w:r w:rsidRPr="00F537EB">
              <w:rPr>
                <w:szCs w:val="22"/>
              </w:rPr>
              <w:t>Type A trigger configuration for SRS transmission on a PUSCH-less SCell (see TS 38.213 [13], clause 11.4).</w:t>
            </w:r>
          </w:p>
        </w:tc>
      </w:tr>
      <w:tr w:rsidR="00C65757" w:rsidRPr="00F537EB" w14:paraId="7186BC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8A9B015" w14:textId="77777777" w:rsidR="00C65757" w:rsidRPr="00F537EB" w:rsidRDefault="00C65757" w:rsidP="00FE67BB">
            <w:pPr>
              <w:pStyle w:val="TAL"/>
              <w:rPr>
                <w:szCs w:val="22"/>
              </w:rPr>
            </w:pPr>
            <w:r w:rsidRPr="00F537EB">
              <w:rPr>
                <w:b/>
                <w:i/>
                <w:szCs w:val="22"/>
              </w:rPr>
              <w:t>typeB</w:t>
            </w:r>
          </w:p>
          <w:p w14:paraId="30D4DF49" w14:textId="77777777" w:rsidR="00C65757" w:rsidRPr="00F537EB" w:rsidRDefault="00C65757" w:rsidP="00FE67BB">
            <w:pPr>
              <w:pStyle w:val="TAL"/>
              <w:rPr>
                <w:szCs w:val="22"/>
              </w:rPr>
            </w:pPr>
            <w:r w:rsidRPr="00F537EB">
              <w:rPr>
                <w:szCs w:val="22"/>
              </w:rPr>
              <w:t>Type B trigger configuration for SRS transmission on a PUSCH-less SCell (see TS 38.213 [13], clause 11.4).</w:t>
            </w:r>
          </w:p>
        </w:tc>
      </w:tr>
    </w:tbl>
    <w:p w14:paraId="58EED1B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DD23FD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EFFD38" w14:textId="77777777" w:rsidR="00C65757" w:rsidRPr="00F537EB" w:rsidRDefault="00C65757" w:rsidP="00FE67BB">
            <w:pPr>
              <w:pStyle w:val="TAH"/>
              <w:rPr>
                <w:szCs w:val="22"/>
              </w:rPr>
            </w:pPr>
            <w:r w:rsidRPr="00F537EB">
              <w:rPr>
                <w:i/>
                <w:szCs w:val="22"/>
              </w:rPr>
              <w:t xml:space="preserve">SRS-TPC-PDCCH-Config </w:t>
            </w:r>
            <w:r w:rsidRPr="00F537EB">
              <w:rPr>
                <w:szCs w:val="22"/>
              </w:rPr>
              <w:t>field descriptions</w:t>
            </w:r>
          </w:p>
        </w:tc>
      </w:tr>
      <w:tr w:rsidR="00C65757" w:rsidRPr="00F537EB" w14:paraId="36B7AA1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E7BD34" w14:textId="77777777" w:rsidR="00C65757" w:rsidRPr="00F537EB" w:rsidRDefault="00C65757" w:rsidP="00FE67BB">
            <w:pPr>
              <w:pStyle w:val="TAL"/>
              <w:rPr>
                <w:szCs w:val="22"/>
              </w:rPr>
            </w:pPr>
            <w:r w:rsidRPr="00F537EB">
              <w:rPr>
                <w:b/>
                <w:i/>
                <w:szCs w:val="22"/>
              </w:rPr>
              <w:t>srs-CC-SetIndexlist</w:t>
            </w:r>
          </w:p>
          <w:p w14:paraId="265219E2" w14:textId="77777777" w:rsidR="00C65757" w:rsidRPr="00F537EB" w:rsidRDefault="00C65757" w:rsidP="00FE67BB">
            <w:pPr>
              <w:pStyle w:val="TAL"/>
              <w:rPr>
                <w:szCs w:val="22"/>
              </w:rPr>
            </w:pPr>
            <w:r w:rsidRPr="00F537EB">
              <w:rPr>
                <w:szCs w:val="22"/>
              </w:rPr>
              <w:t>A list of pairs of [cc-SetIndex; cc-IndexInOneCC-Set] (see TS 38.212 [17], TS 38.213 [13], clause 7.3.1, 11.4).</w:t>
            </w:r>
          </w:p>
        </w:tc>
      </w:tr>
    </w:tbl>
    <w:p w14:paraId="3F05675C" w14:textId="77777777" w:rsidR="00C65757" w:rsidRPr="00F537EB" w:rsidRDefault="00C65757" w:rsidP="00C65757"/>
    <w:p w14:paraId="4D5B0BF0" w14:textId="77777777" w:rsidR="00C65757" w:rsidRPr="00F537EB" w:rsidRDefault="00C65757" w:rsidP="00C65757">
      <w:pPr>
        <w:pStyle w:val="Heading4"/>
      </w:pPr>
      <w:bookmarkStart w:id="1971" w:name="_Toc20426119"/>
      <w:bookmarkStart w:id="1972" w:name="_Toc29321515"/>
      <w:bookmarkStart w:id="1973" w:name="_Toc36757302"/>
      <w:bookmarkStart w:id="1974" w:name="_Toc36836843"/>
      <w:bookmarkStart w:id="1975" w:name="_Toc36843820"/>
      <w:bookmarkStart w:id="1976" w:name="_Toc37068109"/>
      <w:r w:rsidRPr="00F537EB">
        <w:t>–</w:t>
      </w:r>
      <w:r w:rsidRPr="00F537EB">
        <w:tab/>
      </w:r>
      <w:r w:rsidRPr="00F537EB">
        <w:rPr>
          <w:i/>
        </w:rPr>
        <w:t>SRS-Config</w:t>
      </w:r>
      <w:bookmarkEnd w:id="1971"/>
      <w:bookmarkEnd w:id="1972"/>
      <w:bookmarkEnd w:id="1973"/>
      <w:bookmarkEnd w:id="1974"/>
      <w:bookmarkEnd w:id="1975"/>
      <w:bookmarkEnd w:id="1976"/>
    </w:p>
    <w:p w14:paraId="38E5D606" w14:textId="77777777" w:rsidR="00C65757" w:rsidRPr="00F537EB" w:rsidRDefault="00C65757" w:rsidP="00C65757">
      <w:r w:rsidRPr="00F537EB">
        <w:t xml:space="preserve">The IE </w:t>
      </w:r>
      <w:r w:rsidRPr="00F537EB">
        <w:rPr>
          <w:i/>
        </w:rPr>
        <w:t xml:space="preserve">SRS-Config </w:t>
      </w:r>
      <w:r w:rsidRPr="00F537EB">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645063DE" w14:textId="77777777" w:rsidR="00C65757" w:rsidRPr="00F537EB" w:rsidRDefault="00C65757" w:rsidP="00C65757">
      <w:pPr>
        <w:pStyle w:val="TH"/>
      </w:pPr>
      <w:r w:rsidRPr="00F537EB">
        <w:rPr>
          <w:bCs/>
          <w:i/>
          <w:iCs/>
        </w:rPr>
        <w:t xml:space="preserve">SRS-Config </w:t>
      </w:r>
      <w:r w:rsidRPr="00F537EB">
        <w:t>information element</w:t>
      </w:r>
    </w:p>
    <w:p w14:paraId="7B14249F" w14:textId="77777777" w:rsidR="00C65757" w:rsidRPr="00F537EB" w:rsidRDefault="00C65757" w:rsidP="00C65757">
      <w:pPr>
        <w:pStyle w:val="PL"/>
      </w:pPr>
      <w:r w:rsidRPr="00F537EB">
        <w:t>-- ASN1START</w:t>
      </w:r>
    </w:p>
    <w:p w14:paraId="4ECDD3F5" w14:textId="77777777" w:rsidR="00C65757" w:rsidRPr="00F537EB" w:rsidRDefault="00C65757" w:rsidP="00C65757">
      <w:pPr>
        <w:pStyle w:val="PL"/>
      </w:pPr>
      <w:r w:rsidRPr="00F537EB">
        <w:t>-- TAG-SRS-CONFIG-START</w:t>
      </w:r>
    </w:p>
    <w:p w14:paraId="494942EF" w14:textId="77777777" w:rsidR="00C65757" w:rsidRPr="00F537EB" w:rsidRDefault="00C65757" w:rsidP="00C65757">
      <w:pPr>
        <w:pStyle w:val="PL"/>
      </w:pPr>
    </w:p>
    <w:p w14:paraId="1A999801" w14:textId="77777777" w:rsidR="00C65757" w:rsidRPr="00F537EB" w:rsidRDefault="00C65757" w:rsidP="00C65757">
      <w:pPr>
        <w:pStyle w:val="PL"/>
      </w:pPr>
      <w:r w:rsidRPr="00F537EB">
        <w:t>SRS-Config ::=                          SEQUENCE {</w:t>
      </w:r>
    </w:p>
    <w:p w14:paraId="1169154A" w14:textId="77777777" w:rsidR="00C65757" w:rsidRPr="00F537EB" w:rsidRDefault="00C65757" w:rsidP="00C65757">
      <w:pPr>
        <w:pStyle w:val="PL"/>
      </w:pPr>
      <w:r w:rsidRPr="00F537EB">
        <w:t xml:space="preserve">    srs-ResourceSetToReleaseList            SEQUENCE (SIZE(1..maxNrofSRS-ResourceSets)) OF SRS-ResourceSetId    OPTIONAL,   -- Need N</w:t>
      </w:r>
    </w:p>
    <w:p w14:paraId="076270D5" w14:textId="77777777" w:rsidR="00C65757" w:rsidRPr="00F537EB" w:rsidRDefault="00C65757" w:rsidP="00C65757">
      <w:pPr>
        <w:pStyle w:val="PL"/>
      </w:pPr>
      <w:r w:rsidRPr="00F537EB">
        <w:t xml:space="preserve">    srs-ResourceSetToAddModList             SEQUENCE (SIZE(1..maxNrofSRS-ResourceSets)) OF SRS-ResourceSet      OPTIONAL,   -- Need N</w:t>
      </w:r>
    </w:p>
    <w:p w14:paraId="668F50A7" w14:textId="77777777" w:rsidR="00C65757" w:rsidRPr="00F537EB" w:rsidRDefault="00C65757" w:rsidP="00C65757">
      <w:pPr>
        <w:pStyle w:val="PL"/>
      </w:pPr>
      <w:r w:rsidRPr="00F537EB">
        <w:t xml:space="preserve">    srs-ResourceToReleaseList               SEQUENCE (SIZE(1..maxNrofSRS-Resources)) OF SRS-ResourceId          OPTIONAL,   -- Need N</w:t>
      </w:r>
    </w:p>
    <w:p w14:paraId="2315F621" w14:textId="77777777" w:rsidR="00C65757" w:rsidRPr="00F537EB" w:rsidRDefault="00C65757" w:rsidP="00C65757">
      <w:pPr>
        <w:pStyle w:val="PL"/>
      </w:pPr>
      <w:r w:rsidRPr="00F537EB">
        <w:t xml:space="preserve">    srs-ResourceToAddModList                SEQUENCE (SIZE(1..maxNrofSRS-Resources)) OF SRS-Resource            OPTIONAL,   -- Need N</w:t>
      </w:r>
    </w:p>
    <w:p w14:paraId="1C901334" w14:textId="77777777" w:rsidR="00C65757" w:rsidRPr="00F537EB" w:rsidRDefault="00C65757" w:rsidP="00C65757">
      <w:pPr>
        <w:pStyle w:val="PL"/>
      </w:pPr>
      <w:r w:rsidRPr="00F537EB">
        <w:t xml:space="preserve">    tpc-Accumulation                        ENUMERATED {disabled}                                               OPTIONAL,   -- Need S</w:t>
      </w:r>
    </w:p>
    <w:p w14:paraId="5E3D62BE" w14:textId="77777777" w:rsidR="00C65757" w:rsidRPr="00F537EB" w:rsidRDefault="00C65757" w:rsidP="00C65757">
      <w:pPr>
        <w:pStyle w:val="PL"/>
      </w:pPr>
      <w:r w:rsidRPr="00F537EB">
        <w:lastRenderedPageBreak/>
        <w:t xml:space="preserve">    ...,</w:t>
      </w:r>
    </w:p>
    <w:p w14:paraId="7401FD58" w14:textId="77777777" w:rsidR="00C65757" w:rsidRPr="00F537EB" w:rsidRDefault="00C65757" w:rsidP="00C65757">
      <w:pPr>
        <w:pStyle w:val="PL"/>
      </w:pPr>
      <w:r w:rsidRPr="00F537EB">
        <w:t xml:space="preserve">    [[</w:t>
      </w:r>
    </w:p>
    <w:p w14:paraId="0B610F82" w14:textId="77777777" w:rsidR="00C65757" w:rsidRPr="00F537EB" w:rsidRDefault="00C65757" w:rsidP="00C65757">
      <w:pPr>
        <w:pStyle w:val="PL"/>
      </w:pPr>
      <w:r w:rsidRPr="00F537EB">
        <w:t xml:space="preserve">    srs-RequestForDCI-Format1-2-r16         INTEGER (1..2)                                                      OPTIONAL,   -- Need S</w:t>
      </w:r>
    </w:p>
    <w:p w14:paraId="259CAF7E" w14:textId="77777777" w:rsidR="00C65757" w:rsidRPr="00F537EB" w:rsidRDefault="00C65757" w:rsidP="00C65757">
      <w:pPr>
        <w:pStyle w:val="PL"/>
      </w:pPr>
      <w:r w:rsidRPr="00F537EB">
        <w:t xml:space="preserve">    srs-RequestForDCI-Format0-2-r16         INTEGER (1..2)                                                      OPTIONAL,   -- Need S</w:t>
      </w:r>
    </w:p>
    <w:p w14:paraId="07053045" w14:textId="77777777" w:rsidR="00C65757" w:rsidRPr="00F537EB" w:rsidRDefault="00C65757" w:rsidP="00C65757">
      <w:pPr>
        <w:pStyle w:val="PL"/>
      </w:pPr>
      <w:r w:rsidRPr="00F537EB">
        <w:t xml:space="preserve">    srs-ResourceSetToAddModListForDCI-Format0-2-r16 SEQUENCE (SIZE(1..maxNrofSRS-ResourceSets)) OF SRS-ResourceSet OPTIONAL, -- Need N</w:t>
      </w:r>
    </w:p>
    <w:p w14:paraId="6D198315" w14:textId="77777777" w:rsidR="00C65757" w:rsidRPr="00F537EB" w:rsidRDefault="00C65757" w:rsidP="00C65757">
      <w:pPr>
        <w:pStyle w:val="PL"/>
      </w:pPr>
      <w:r w:rsidRPr="00F537EB">
        <w:t xml:space="preserve">    srs-ResourceSetToReleaseListForDCI-Format0-2-r16 SEQUENCE (SIZE(1..maxNrofSRS-ResourceSets)) OF SRS-ResourceSetId OPTIONAL,-- Need N</w:t>
      </w:r>
    </w:p>
    <w:p w14:paraId="06C6A96E" w14:textId="77777777" w:rsidR="00C65757" w:rsidRPr="00F537EB" w:rsidRDefault="00C65757" w:rsidP="00C65757">
      <w:pPr>
        <w:pStyle w:val="PL"/>
      </w:pPr>
      <w:r w:rsidRPr="00F537EB">
        <w:t xml:space="preserve">    srs-PosResourceSetToReleaseList-r16     SEQUENCE (SIZE(1..maxNrofSRS-PosResourceSets-r16)) OF SRS-PosResourceSetId-r16</w:t>
      </w:r>
    </w:p>
    <w:p w14:paraId="0E5E8A8D" w14:textId="77777777" w:rsidR="00C65757" w:rsidRPr="00F537EB" w:rsidRDefault="00C65757" w:rsidP="00C65757">
      <w:pPr>
        <w:pStyle w:val="PL"/>
      </w:pPr>
      <w:r w:rsidRPr="00F537EB">
        <w:t xml:space="preserve">                                                                                                                OPTIONAL,   -- Need N</w:t>
      </w:r>
    </w:p>
    <w:p w14:paraId="5BF5EF6E" w14:textId="77777777" w:rsidR="00C65757" w:rsidRPr="00F537EB" w:rsidRDefault="00C65757" w:rsidP="00C65757">
      <w:pPr>
        <w:pStyle w:val="PL"/>
      </w:pPr>
      <w:r w:rsidRPr="00F537EB">
        <w:t xml:space="preserve">    srs-PosResourceSetToAddModList-r16      SEQUENCE (SIZE(1..maxNrofSRS-PosResourceSets-r16)) OF SRS-PosResourceSet-r16  OPTIONAL,-- Need N</w:t>
      </w:r>
    </w:p>
    <w:p w14:paraId="04EF2F3F" w14:textId="77777777" w:rsidR="00C65757" w:rsidRPr="00F537EB" w:rsidRDefault="00C65757" w:rsidP="00C65757">
      <w:pPr>
        <w:pStyle w:val="PL"/>
      </w:pPr>
      <w:r w:rsidRPr="00F537EB">
        <w:t xml:space="preserve">    srs-PosResourceToReleaseList-r16        SEQUENCE (SIZE(1..maxNrofSRS-PosResources-r16)) OF SRS-PosResourceId-r16  OPTIONAL,-- Need N</w:t>
      </w:r>
    </w:p>
    <w:p w14:paraId="66F44705" w14:textId="77777777" w:rsidR="00C65757" w:rsidRPr="00F537EB" w:rsidRDefault="00C65757" w:rsidP="00C65757">
      <w:pPr>
        <w:pStyle w:val="PL"/>
      </w:pPr>
      <w:r w:rsidRPr="00F537EB">
        <w:t xml:space="preserve">    srs-PosResourceToAddModList-r16         SEQUENCE (SIZE(1..maxNrofSRS-PosResources-r16)) OF SRS-PosResource-r16 OPTIONAL    -- Need N</w:t>
      </w:r>
    </w:p>
    <w:p w14:paraId="4455816E" w14:textId="77777777" w:rsidR="00C65757" w:rsidRPr="00F537EB" w:rsidRDefault="00C65757" w:rsidP="00C65757">
      <w:pPr>
        <w:pStyle w:val="PL"/>
      </w:pPr>
      <w:r w:rsidRPr="00F537EB">
        <w:t xml:space="preserve">    ]]</w:t>
      </w:r>
    </w:p>
    <w:p w14:paraId="1F53210B" w14:textId="77777777" w:rsidR="00C65757" w:rsidRPr="00F537EB" w:rsidRDefault="00C65757" w:rsidP="00C65757">
      <w:pPr>
        <w:pStyle w:val="PL"/>
      </w:pPr>
      <w:r w:rsidRPr="00F537EB">
        <w:t>}</w:t>
      </w:r>
    </w:p>
    <w:p w14:paraId="532772CB" w14:textId="77777777" w:rsidR="00C65757" w:rsidRPr="00F537EB" w:rsidRDefault="00C65757" w:rsidP="00C65757">
      <w:pPr>
        <w:pStyle w:val="PL"/>
      </w:pPr>
    </w:p>
    <w:p w14:paraId="2B6BC0BF" w14:textId="77777777" w:rsidR="00C65757" w:rsidRPr="00F537EB" w:rsidRDefault="00C65757" w:rsidP="00C65757">
      <w:pPr>
        <w:pStyle w:val="PL"/>
      </w:pPr>
      <w:r w:rsidRPr="00F537EB">
        <w:t>SRS-ResourceSet ::=                     SEQUENCE {</w:t>
      </w:r>
    </w:p>
    <w:p w14:paraId="5FCE218C" w14:textId="77777777" w:rsidR="00C65757" w:rsidRPr="00F537EB" w:rsidRDefault="00C65757" w:rsidP="00C65757">
      <w:pPr>
        <w:pStyle w:val="PL"/>
      </w:pPr>
      <w:r w:rsidRPr="00F537EB">
        <w:t xml:space="preserve">    srs-ResourceSetId                       SRS-ResourceSetId,</w:t>
      </w:r>
    </w:p>
    <w:p w14:paraId="01E9E09D" w14:textId="77777777" w:rsidR="00C65757" w:rsidRPr="00F537EB" w:rsidRDefault="00C65757" w:rsidP="00C65757">
      <w:pPr>
        <w:pStyle w:val="PL"/>
      </w:pPr>
      <w:r w:rsidRPr="00F537EB">
        <w:t xml:space="preserve">    srs-ResourceIdList                      SEQUENCE (SIZE(1..maxNrofSRS-ResourcesPerSet)) OF SRS-ResourceId    OPTIONAL, -- Cond Setup</w:t>
      </w:r>
    </w:p>
    <w:p w14:paraId="045A97F8" w14:textId="77777777" w:rsidR="00C65757" w:rsidRPr="00F537EB" w:rsidRDefault="00C65757" w:rsidP="00C65757">
      <w:pPr>
        <w:pStyle w:val="PL"/>
      </w:pPr>
      <w:r w:rsidRPr="00F537EB">
        <w:t xml:space="preserve">    resourceType                            CHOICE {</w:t>
      </w:r>
    </w:p>
    <w:p w14:paraId="2284A9AA" w14:textId="77777777" w:rsidR="00C65757" w:rsidRPr="00F537EB" w:rsidRDefault="00C65757" w:rsidP="00C65757">
      <w:pPr>
        <w:pStyle w:val="PL"/>
      </w:pPr>
      <w:r w:rsidRPr="00F537EB">
        <w:t xml:space="preserve">        aperiodic                               SEQUENCE {</w:t>
      </w:r>
    </w:p>
    <w:p w14:paraId="566D9B70" w14:textId="77777777" w:rsidR="00C65757" w:rsidRPr="00F537EB" w:rsidRDefault="00C65757" w:rsidP="00C65757">
      <w:pPr>
        <w:pStyle w:val="PL"/>
      </w:pPr>
      <w:r w:rsidRPr="00F537EB">
        <w:t xml:space="preserve">            aperiodicSRS-ResourceTrigger            INTEGER (1..maxNrofSRS-TriggerStates-1),</w:t>
      </w:r>
    </w:p>
    <w:p w14:paraId="45F10D96" w14:textId="77777777" w:rsidR="00C65757" w:rsidRPr="00F537EB" w:rsidRDefault="00C65757" w:rsidP="00C65757">
      <w:pPr>
        <w:pStyle w:val="PL"/>
      </w:pPr>
      <w:r w:rsidRPr="00F537EB">
        <w:t xml:space="preserve">            csi-RS                                  NZP-CSI-RS-ResourceId                               OPTIONAL, -- Cond NonCodebook</w:t>
      </w:r>
    </w:p>
    <w:p w14:paraId="4BA3193F" w14:textId="77777777" w:rsidR="00C65757" w:rsidRPr="00F537EB" w:rsidRDefault="00C65757" w:rsidP="00C65757">
      <w:pPr>
        <w:pStyle w:val="PL"/>
      </w:pPr>
      <w:r w:rsidRPr="00F537EB">
        <w:t xml:space="preserve">            slotOffset                              INTEGER (1..32)                                     OPTIONAL, -- Need S</w:t>
      </w:r>
    </w:p>
    <w:p w14:paraId="4B0C52FD" w14:textId="77777777" w:rsidR="00C65757" w:rsidRPr="00F537EB" w:rsidRDefault="00C65757" w:rsidP="00C65757">
      <w:pPr>
        <w:pStyle w:val="PL"/>
      </w:pPr>
      <w:r w:rsidRPr="00F537EB">
        <w:t xml:space="preserve">            ...,</w:t>
      </w:r>
    </w:p>
    <w:p w14:paraId="32D88A3B" w14:textId="77777777" w:rsidR="00C65757" w:rsidRPr="00F537EB" w:rsidRDefault="00C65757" w:rsidP="00C65757">
      <w:pPr>
        <w:pStyle w:val="PL"/>
      </w:pPr>
      <w:r w:rsidRPr="00F537EB">
        <w:t xml:space="preserve">            [[</w:t>
      </w:r>
    </w:p>
    <w:p w14:paraId="383BB680" w14:textId="77777777" w:rsidR="00C65757" w:rsidRPr="00F537EB" w:rsidRDefault="00C65757" w:rsidP="00C65757">
      <w:pPr>
        <w:pStyle w:val="PL"/>
      </w:pPr>
      <w:r w:rsidRPr="00F537EB">
        <w:t xml:space="preserve">            aperiodicSRS-ResourceTriggerList            SEQUENCE (SIZE(1..maxNrofSRS-TriggerStates-2))</w:t>
      </w:r>
    </w:p>
    <w:p w14:paraId="65D527C3" w14:textId="77777777" w:rsidR="00C65757" w:rsidRPr="00F537EB" w:rsidRDefault="00C65757" w:rsidP="00C65757">
      <w:pPr>
        <w:pStyle w:val="PL"/>
      </w:pPr>
      <w:r w:rsidRPr="00F537EB">
        <w:t xml:space="preserve">                                                            OF INTEGER (1..maxNrofSRS-TriggerStates-1)  OPTIONAL  -- Need M</w:t>
      </w:r>
    </w:p>
    <w:p w14:paraId="3D6346D2" w14:textId="77777777" w:rsidR="00C65757" w:rsidRPr="00F537EB" w:rsidRDefault="00C65757" w:rsidP="00C65757">
      <w:pPr>
        <w:pStyle w:val="PL"/>
      </w:pPr>
      <w:r w:rsidRPr="00F537EB">
        <w:t xml:space="preserve">            ]]</w:t>
      </w:r>
    </w:p>
    <w:p w14:paraId="24A0BE1B" w14:textId="77777777" w:rsidR="00C65757" w:rsidRPr="00F537EB" w:rsidRDefault="00C65757" w:rsidP="00C65757">
      <w:pPr>
        <w:pStyle w:val="PL"/>
      </w:pPr>
      <w:r w:rsidRPr="00F537EB">
        <w:t xml:space="preserve">        },</w:t>
      </w:r>
    </w:p>
    <w:p w14:paraId="45A9E727" w14:textId="77777777" w:rsidR="00C65757" w:rsidRPr="00F537EB" w:rsidRDefault="00C65757" w:rsidP="00C65757">
      <w:pPr>
        <w:pStyle w:val="PL"/>
      </w:pPr>
      <w:r w:rsidRPr="00F537EB">
        <w:t xml:space="preserve">        semi-persistent                         SEQUENCE {</w:t>
      </w:r>
    </w:p>
    <w:p w14:paraId="221598BD" w14:textId="77777777" w:rsidR="00C65757" w:rsidRPr="00F537EB" w:rsidRDefault="00C65757" w:rsidP="00C65757">
      <w:pPr>
        <w:pStyle w:val="PL"/>
      </w:pPr>
      <w:r w:rsidRPr="00F537EB">
        <w:t xml:space="preserve">            associatedCSI-RS                        NZP-CSI-RS-ResourceId                               OPTIONAL, -- Cond NonCodebook</w:t>
      </w:r>
    </w:p>
    <w:p w14:paraId="31914EC5" w14:textId="77777777" w:rsidR="00C65757" w:rsidRPr="00F537EB" w:rsidRDefault="00C65757" w:rsidP="00C65757">
      <w:pPr>
        <w:pStyle w:val="PL"/>
      </w:pPr>
      <w:r w:rsidRPr="00F537EB">
        <w:t xml:space="preserve">            ...</w:t>
      </w:r>
    </w:p>
    <w:p w14:paraId="2E87B9AD" w14:textId="77777777" w:rsidR="00C65757" w:rsidRPr="00F537EB" w:rsidRDefault="00C65757" w:rsidP="00C65757">
      <w:pPr>
        <w:pStyle w:val="PL"/>
      </w:pPr>
      <w:r w:rsidRPr="00F537EB">
        <w:t xml:space="preserve">        },</w:t>
      </w:r>
    </w:p>
    <w:p w14:paraId="27EB0115" w14:textId="77777777" w:rsidR="00C65757" w:rsidRPr="00F537EB" w:rsidRDefault="00C65757" w:rsidP="00C65757">
      <w:pPr>
        <w:pStyle w:val="PL"/>
      </w:pPr>
      <w:r w:rsidRPr="00F537EB">
        <w:t xml:space="preserve">        periodic                                SEQUENCE {</w:t>
      </w:r>
    </w:p>
    <w:p w14:paraId="7D95574B" w14:textId="77777777" w:rsidR="00C65757" w:rsidRPr="00F537EB" w:rsidRDefault="00C65757" w:rsidP="00C65757">
      <w:pPr>
        <w:pStyle w:val="PL"/>
      </w:pPr>
      <w:r w:rsidRPr="00F537EB">
        <w:t xml:space="preserve">            associatedCSI-RS                        NZP-CSI-RS-ResourceId                               OPTIONAL, -- Cond NonCodebook</w:t>
      </w:r>
    </w:p>
    <w:p w14:paraId="6542E230" w14:textId="77777777" w:rsidR="00C65757" w:rsidRPr="00F537EB" w:rsidRDefault="00C65757" w:rsidP="00C65757">
      <w:pPr>
        <w:pStyle w:val="PL"/>
      </w:pPr>
      <w:r w:rsidRPr="00F537EB">
        <w:t xml:space="preserve">            ...</w:t>
      </w:r>
    </w:p>
    <w:p w14:paraId="51EC34B6" w14:textId="77777777" w:rsidR="00C65757" w:rsidRPr="00F537EB" w:rsidRDefault="00C65757" w:rsidP="00C65757">
      <w:pPr>
        <w:pStyle w:val="PL"/>
      </w:pPr>
      <w:r w:rsidRPr="00F537EB">
        <w:t xml:space="preserve">        }</w:t>
      </w:r>
    </w:p>
    <w:p w14:paraId="6DAF0BD2" w14:textId="77777777" w:rsidR="00C65757" w:rsidRPr="00F537EB" w:rsidRDefault="00C65757" w:rsidP="00C65757">
      <w:pPr>
        <w:pStyle w:val="PL"/>
      </w:pPr>
      <w:r w:rsidRPr="00F537EB">
        <w:t xml:space="preserve">    },</w:t>
      </w:r>
    </w:p>
    <w:p w14:paraId="6F657218" w14:textId="77777777" w:rsidR="00C65757" w:rsidRPr="00F537EB" w:rsidRDefault="00C65757" w:rsidP="00C65757">
      <w:pPr>
        <w:pStyle w:val="PL"/>
      </w:pPr>
      <w:r w:rsidRPr="00F537EB">
        <w:t xml:space="preserve">    usage                                   ENUMERATED {beamManagement, codebook, nonCodebook, antennaSwitching},</w:t>
      </w:r>
    </w:p>
    <w:p w14:paraId="21D6F7D5" w14:textId="77777777" w:rsidR="00C65757" w:rsidRPr="00F537EB" w:rsidRDefault="00C65757" w:rsidP="00C65757">
      <w:pPr>
        <w:pStyle w:val="PL"/>
      </w:pPr>
      <w:r w:rsidRPr="00F537EB">
        <w:t xml:space="preserve">    alpha                                   Alpha                                                       OPTIONAL, -- Need S</w:t>
      </w:r>
    </w:p>
    <w:p w14:paraId="4EEE7C9F" w14:textId="77777777" w:rsidR="00C65757" w:rsidRPr="00F537EB" w:rsidRDefault="00C65757" w:rsidP="00C65757">
      <w:pPr>
        <w:pStyle w:val="PL"/>
      </w:pPr>
      <w:r w:rsidRPr="00F537EB">
        <w:t xml:space="preserve">    p0                                      INTEGER (-202..24)                                          OPTIONAL, -- Cond Setup</w:t>
      </w:r>
    </w:p>
    <w:p w14:paraId="2E2FBC3A" w14:textId="77777777" w:rsidR="00C65757" w:rsidRPr="00F537EB" w:rsidRDefault="00C65757" w:rsidP="00C65757">
      <w:pPr>
        <w:pStyle w:val="PL"/>
      </w:pPr>
      <w:r w:rsidRPr="00F537EB">
        <w:t xml:space="preserve">    pathlossReferenceRS                     PathlossReferenceRS-Config                                  OPTIONAL, -- Need M</w:t>
      </w:r>
    </w:p>
    <w:p w14:paraId="7854B616" w14:textId="77777777" w:rsidR="00C65757" w:rsidRPr="00F537EB" w:rsidRDefault="00C65757" w:rsidP="00C65757">
      <w:pPr>
        <w:pStyle w:val="PL"/>
      </w:pPr>
      <w:r w:rsidRPr="00F537EB">
        <w:t xml:space="preserve">    srs-PowerControlAdjustmentStates        ENUMERATED { sameAsFci2, separateClosedLoop}                OPTIONAL, -- Need S</w:t>
      </w:r>
    </w:p>
    <w:p w14:paraId="64DA72F6" w14:textId="77777777" w:rsidR="00C65757" w:rsidRPr="00F537EB" w:rsidRDefault="00C65757" w:rsidP="00C65757">
      <w:pPr>
        <w:pStyle w:val="PL"/>
      </w:pPr>
      <w:r w:rsidRPr="00F537EB">
        <w:t xml:space="preserve">    ...,</w:t>
      </w:r>
    </w:p>
    <w:p w14:paraId="2B7922B5" w14:textId="77777777" w:rsidR="00C65757" w:rsidRPr="00F537EB" w:rsidRDefault="00C65757" w:rsidP="00C65757">
      <w:pPr>
        <w:pStyle w:val="PL"/>
      </w:pPr>
      <w:r w:rsidRPr="00F537EB">
        <w:t xml:space="preserve">    [[</w:t>
      </w:r>
    </w:p>
    <w:p w14:paraId="61353D56" w14:textId="77777777" w:rsidR="00C65757" w:rsidRPr="00F537EB" w:rsidRDefault="00C65757" w:rsidP="00C65757">
      <w:pPr>
        <w:pStyle w:val="PL"/>
      </w:pPr>
      <w:r w:rsidRPr="00F537EB">
        <w:t xml:space="preserve">    pathlossReferenceRS-List-r16            SEQUENCE (SIZE(1..maxNrofSRS-PathlossReferenceRS-r16-1)) OF PathlossReferenceRS-Config</w:t>
      </w:r>
    </w:p>
    <w:p w14:paraId="527F064D" w14:textId="77777777" w:rsidR="00C65757" w:rsidRPr="00F537EB" w:rsidRDefault="00C65757" w:rsidP="00C65757">
      <w:pPr>
        <w:pStyle w:val="PL"/>
      </w:pPr>
      <w:r w:rsidRPr="00F537EB">
        <w:t xml:space="preserve">                                                                                                        OPTIONAL  -- Need M</w:t>
      </w:r>
    </w:p>
    <w:p w14:paraId="6E218DB0" w14:textId="77777777" w:rsidR="00C65757" w:rsidRPr="00F537EB" w:rsidRDefault="00C65757" w:rsidP="00C65757">
      <w:pPr>
        <w:pStyle w:val="PL"/>
      </w:pPr>
      <w:r w:rsidRPr="00F537EB">
        <w:t xml:space="preserve">    ]]</w:t>
      </w:r>
    </w:p>
    <w:p w14:paraId="1845915A" w14:textId="77777777" w:rsidR="00C65757" w:rsidRPr="00F537EB" w:rsidRDefault="00C65757" w:rsidP="00C65757">
      <w:pPr>
        <w:pStyle w:val="PL"/>
      </w:pPr>
      <w:r w:rsidRPr="00F537EB">
        <w:t>}</w:t>
      </w:r>
    </w:p>
    <w:p w14:paraId="3FE5D946" w14:textId="77777777" w:rsidR="00C65757" w:rsidRPr="00F537EB" w:rsidRDefault="00C65757" w:rsidP="00C65757">
      <w:pPr>
        <w:pStyle w:val="PL"/>
      </w:pPr>
    </w:p>
    <w:p w14:paraId="6FCD3961" w14:textId="77777777" w:rsidR="00C65757" w:rsidRPr="00F537EB" w:rsidRDefault="00C65757" w:rsidP="00C65757">
      <w:pPr>
        <w:pStyle w:val="PL"/>
      </w:pPr>
      <w:r w:rsidRPr="00F537EB">
        <w:t>PathlossReferenceRS-Config ::=              CHOICE {</w:t>
      </w:r>
    </w:p>
    <w:p w14:paraId="2F1F2E1C" w14:textId="77777777" w:rsidR="00C65757" w:rsidRPr="00F537EB" w:rsidRDefault="00C65757" w:rsidP="00C65757">
      <w:pPr>
        <w:pStyle w:val="PL"/>
      </w:pPr>
      <w:r w:rsidRPr="00F537EB">
        <w:t xml:space="preserve">    ssb-Index                                   SSB-Index,</w:t>
      </w:r>
    </w:p>
    <w:p w14:paraId="5A38A2FD" w14:textId="77777777" w:rsidR="00C65757" w:rsidRPr="00F537EB" w:rsidRDefault="00C65757" w:rsidP="00C65757">
      <w:pPr>
        <w:pStyle w:val="PL"/>
      </w:pPr>
      <w:r w:rsidRPr="00F537EB">
        <w:t xml:space="preserve">    csi-RS-Index                                NZP-CSI-RS-ResourceId</w:t>
      </w:r>
    </w:p>
    <w:p w14:paraId="49D1B44D" w14:textId="77777777" w:rsidR="00C65757" w:rsidRPr="00F537EB" w:rsidRDefault="00C65757" w:rsidP="00C65757">
      <w:pPr>
        <w:pStyle w:val="PL"/>
      </w:pPr>
      <w:r w:rsidRPr="00F537EB">
        <w:lastRenderedPageBreak/>
        <w:t>}</w:t>
      </w:r>
    </w:p>
    <w:p w14:paraId="0CFED980" w14:textId="77777777" w:rsidR="00C65757" w:rsidRPr="00F537EB" w:rsidRDefault="00C65757" w:rsidP="00C65757">
      <w:pPr>
        <w:pStyle w:val="PL"/>
      </w:pPr>
    </w:p>
    <w:p w14:paraId="27EAA9B7" w14:textId="77777777" w:rsidR="00C65757" w:rsidRPr="00F537EB" w:rsidRDefault="00C65757" w:rsidP="00C65757">
      <w:pPr>
        <w:pStyle w:val="PL"/>
      </w:pPr>
      <w:r w:rsidRPr="00F537EB">
        <w:t>SRS-PosResourceSet-r16 ::=                  SEQUENCE {</w:t>
      </w:r>
    </w:p>
    <w:p w14:paraId="707D9D61" w14:textId="77777777" w:rsidR="00C65757" w:rsidRPr="00F537EB" w:rsidRDefault="00C65757" w:rsidP="00C65757">
      <w:pPr>
        <w:pStyle w:val="PL"/>
      </w:pPr>
      <w:r w:rsidRPr="00F537EB">
        <w:t xml:space="preserve">    srs-PosResourceSetId-r16                    SRS-PosResourceSetId-r16,</w:t>
      </w:r>
    </w:p>
    <w:p w14:paraId="1E0B9285" w14:textId="77777777" w:rsidR="00C65757" w:rsidRPr="00F537EB" w:rsidRDefault="00C65757" w:rsidP="00C65757">
      <w:pPr>
        <w:pStyle w:val="PL"/>
      </w:pPr>
      <w:r w:rsidRPr="00F537EB">
        <w:t xml:space="preserve">    srs-PosResourceIdList-r16                   SEQUENCE (SIZE(1..maxNrofSRS-ResourcesPerSet)) OF SRS-PosResourceId-r16</w:t>
      </w:r>
    </w:p>
    <w:p w14:paraId="3D00AA98" w14:textId="77777777" w:rsidR="00C65757" w:rsidRPr="00F537EB" w:rsidRDefault="00C65757" w:rsidP="00C65757">
      <w:pPr>
        <w:pStyle w:val="PL"/>
      </w:pPr>
      <w:r w:rsidRPr="00F537EB">
        <w:t xml:space="preserve">                                                                                                        OPTIONAL, -- Cond Setup</w:t>
      </w:r>
    </w:p>
    <w:p w14:paraId="5D9D5E7C" w14:textId="77777777" w:rsidR="00C65757" w:rsidRPr="00F537EB" w:rsidRDefault="00C65757" w:rsidP="00C65757">
      <w:pPr>
        <w:pStyle w:val="PL"/>
      </w:pPr>
      <w:r w:rsidRPr="00F537EB">
        <w:t xml:space="preserve">    resourceType-r16                            CHOICE {</w:t>
      </w:r>
    </w:p>
    <w:p w14:paraId="793EB002" w14:textId="77777777" w:rsidR="00C65757" w:rsidRPr="00F537EB" w:rsidRDefault="00C65757" w:rsidP="00C65757">
      <w:pPr>
        <w:pStyle w:val="PL"/>
      </w:pPr>
      <w:r w:rsidRPr="00F537EB">
        <w:t xml:space="preserve">        aperiodic-r16                               SEQUENCE {</w:t>
      </w:r>
    </w:p>
    <w:p w14:paraId="74F32B51" w14:textId="77777777" w:rsidR="00C65757" w:rsidRPr="00F537EB" w:rsidRDefault="00C65757" w:rsidP="00C65757">
      <w:pPr>
        <w:pStyle w:val="PL"/>
      </w:pPr>
      <w:r w:rsidRPr="00F537EB">
        <w:t xml:space="preserve">            aperiodicSRS-ResourceTriggerList-r16        SEQUENCE (SIZE(1..maxNrofSRS-TriggerStates-1))</w:t>
      </w:r>
    </w:p>
    <w:p w14:paraId="2FD1C687" w14:textId="77777777" w:rsidR="00C65757" w:rsidRPr="00F537EB" w:rsidRDefault="00C65757" w:rsidP="00C65757">
      <w:pPr>
        <w:pStyle w:val="PL"/>
      </w:pPr>
      <w:r w:rsidRPr="00F537EB">
        <w:t xml:space="preserve">                                                            OF INTEGER (1..maxNrofSRS-TriggerStates-1)  OPTIONAL, -- Need M</w:t>
      </w:r>
    </w:p>
    <w:p w14:paraId="1DB9E583" w14:textId="77777777" w:rsidR="00C65757" w:rsidRPr="00F537EB" w:rsidRDefault="00C65757" w:rsidP="00C65757">
      <w:pPr>
        <w:pStyle w:val="PL"/>
      </w:pPr>
      <w:r w:rsidRPr="00F537EB">
        <w:t xml:space="preserve">            slotOffset-r16                              INTEGER (1..32)                                 OPTIONAL, -- Need S</w:t>
      </w:r>
    </w:p>
    <w:p w14:paraId="7FA69C77" w14:textId="77777777" w:rsidR="00C65757" w:rsidRPr="00F537EB" w:rsidRDefault="00C65757" w:rsidP="00C65757">
      <w:pPr>
        <w:pStyle w:val="PL"/>
      </w:pPr>
      <w:r w:rsidRPr="00F537EB">
        <w:t xml:space="preserve">            ...</w:t>
      </w:r>
    </w:p>
    <w:p w14:paraId="35CD852E" w14:textId="77777777" w:rsidR="00C65757" w:rsidRPr="00F537EB" w:rsidRDefault="00C65757" w:rsidP="00C65757">
      <w:pPr>
        <w:pStyle w:val="PL"/>
      </w:pPr>
      <w:r w:rsidRPr="00F537EB">
        <w:t xml:space="preserve">        },</w:t>
      </w:r>
    </w:p>
    <w:p w14:paraId="287B0A9B" w14:textId="77777777" w:rsidR="00C65757" w:rsidRPr="00F537EB" w:rsidRDefault="00C65757" w:rsidP="00C65757">
      <w:pPr>
        <w:pStyle w:val="PL"/>
      </w:pPr>
      <w:r w:rsidRPr="00F537EB">
        <w:t xml:space="preserve">        semi-persistent-r16                         SEQUENCE {</w:t>
      </w:r>
    </w:p>
    <w:p w14:paraId="1352AE6F" w14:textId="77777777" w:rsidR="00C65757" w:rsidRPr="00F537EB" w:rsidRDefault="00C65757" w:rsidP="00C65757">
      <w:pPr>
        <w:pStyle w:val="PL"/>
      </w:pPr>
      <w:r w:rsidRPr="00F537EB">
        <w:t xml:space="preserve">            ...</w:t>
      </w:r>
    </w:p>
    <w:p w14:paraId="65FA8ECC" w14:textId="77777777" w:rsidR="00C65757" w:rsidRPr="00F537EB" w:rsidRDefault="00C65757" w:rsidP="00C65757">
      <w:pPr>
        <w:pStyle w:val="PL"/>
      </w:pPr>
      <w:r w:rsidRPr="00F537EB">
        <w:t xml:space="preserve">        },</w:t>
      </w:r>
    </w:p>
    <w:p w14:paraId="584503F8" w14:textId="77777777" w:rsidR="00C65757" w:rsidRPr="00F537EB" w:rsidRDefault="00C65757" w:rsidP="00C65757">
      <w:pPr>
        <w:pStyle w:val="PL"/>
      </w:pPr>
      <w:r w:rsidRPr="00F537EB">
        <w:t xml:space="preserve">        periodic-r16                                SEQUENCE {</w:t>
      </w:r>
    </w:p>
    <w:p w14:paraId="6AB63575" w14:textId="77777777" w:rsidR="00C65757" w:rsidRPr="00F537EB" w:rsidRDefault="00C65757" w:rsidP="00C65757">
      <w:pPr>
        <w:pStyle w:val="PL"/>
      </w:pPr>
      <w:r w:rsidRPr="00F537EB">
        <w:t xml:space="preserve">            ...</w:t>
      </w:r>
    </w:p>
    <w:p w14:paraId="6B2DA6B6" w14:textId="77777777" w:rsidR="00C65757" w:rsidRPr="00F537EB" w:rsidRDefault="00C65757" w:rsidP="00C65757">
      <w:pPr>
        <w:pStyle w:val="PL"/>
      </w:pPr>
      <w:r w:rsidRPr="00F537EB">
        <w:t xml:space="preserve">        }</w:t>
      </w:r>
    </w:p>
    <w:p w14:paraId="516192D2" w14:textId="77777777" w:rsidR="00C65757" w:rsidRPr="00F537EB" w:rsidRDefault="00C65757" w:rsidP="00C65757">
      <w:pPr>
        <w:pStyle w:val="PL"/>
      </w:pPr>
      <w:r w:rsidRPr="00F537EB">
        <w:t xml:space="preserve">    },</w:t>
      </w:r>
    </w:p>
    <w:p w14:paraId="274A6220" w14:textId="77777777" w:rsidR="00C65757" w:rsidRPr="00F537EB" w:rsidRDefault="00C65757" w:rsidP="00C65757">
      <w:pPr>
        <w:pStyle w:val="PL"/>
      </w:pPr>
      <w:r w:rsidRPr="00F537EB">
        <w:t xml:space="preserve">    alpha-r16                                   Alpha                                                   OPTIONAL, -- Need S</w:t>
      </w:r>
    </w:p>
    <w:p w14:paraId="6BA32550" w14:textId="77777777" w:rsidR="00C65757" w:rsidRPr="00F537EB" w:rsidRDefault="00C65757" w:rsidP="00C65757">
      <w:pPr>
        <w:pStyle w:val="PL"/>
      </w:pPr>
      <w:r w:rsidRPr="00F537EB">
        <w:t xml:space="preserve">    p0-r16                                      INTEGER (-202..24)                                      OPTIONAL, -- Cond Setup</w:t>
      </w:r>
    </w:p>
    <w:p w14:paraId="6CDB5709" w14:textId="77777777" w:rsidR="00C65757" w:rsidRPr="00F537EB" w:rsidRDefault="00C65757" w:rsidP="00C65757">
      <w:pPr>
        <w:pStyle w:val="PL"/>
      </w:pPr>
      <w:r w:rsidRPr="00F537EB">
        <w:t xml:space="preserve">    pathlossReferenceRS-Pos-r16                 CHOICE {</w:t>
      </w:r>
    </w:p>
    <w:p w14:paraId="35A6E08B" w14:textId="77777777" w:rsidR="00C65757" w:rsidRPr="00F537EB" w:rsidRDefault="00C65757" w:rsidP="00C65757">
      <w:pPr>
        <w:pStyle w:val="PL"/>
      </w:pPr>
      <w:r w:rsidRPr="00F537EB">
        <w:t xml:space="preserve">        ssb-Index-16                                SSB-Index,</w:t>
      </w:r>
    </w:p>
    <w:p w14:paraId="5E00FA1A" w14:textId="77777777" w:rsidR="00C65757" w:rsidRPr="00F537EB" w:rsidRDefault="00C65757" w:rsidP="00C65757">
      <w:pPr>
        <w:pStyle w:val="PL"/>
      </w:pPr>
      <w:r w:rsidRPr="00F537EB">
        <w:t xml:space="preserve">        csi-RS-Index-r16                            NZP-CSI-RS-ResourceId,</w:t>
      </w:r>
    </w:p>
    <w:p w14:paraId="6687ADD4" w14:textId="77777777" w:rsidR="00C65757" w:rsidRPr="00F537EB" w:rsidRDefault="00C65757" w:rsidP="00C65757">
      <w:pPr>
        <w:pStyle w:val="PL"/>
      </w:pPr>
      <w:r w:rsidRPr="00F537EB">
        <w:t xml:space="preserve">        ssb-r16                                     SSB-InfoNcell-r16,</w:t>
      </w:r>
    </w:p>
    <w:p w14:paraId="7E249DEA" w14:textId="77777777" w:rsidR="00C65757" w:rsidRPr="00F537EB" w:rsidRDefault="00C65757" w:rsidP="00C65757">
      <w:pPr>
        <w:pStyle w:val="PL"/>
      </w:pPr>
      <w:r w:rsidRPr="00F537EB">
        <w:t xml:space="preserve">        dl-PRS-r16                                  DL-PRS-Info-r16</w:t>
      </w:r>
    </w:p>
    <w:p w14:paraId="5DCB1C88" w14:textId="77777777" w:rsidR="00C65757" w:rsidRPr="00F537EB" w:rsidRDefault="00C65757" w:rsidP="00C65757">
      <w:pPr>
        <w:pStyle w:val="PL"/>
      </w:pPr>
      <w:r w:rsidRPr="00F537EB">
        <w:t xml:space="preserve">    }                                                                                                   OPTIONAL, -- Need M</w:t>
      </w:r>
    </w:p>
    <w:p w14:paraId="5412776E" w14:textId="77777777" w:rsidR="00C65757" w:rsidRPr="00F537EB" w:rsidRDefault="00C65757" w:rsidP="00C65757">
      <w:pPr>
        <w:pStyle w:val="PL"/>
      </w:pPr>
      <w:r w:rsidRPr="00F537EB">
        <w:t xml:space="preserve">    </w:t>
      </w:r>
      <w:r w:rsidRPr="00F537EB">
        <w:rPr>
          <w:rFonts w:eastAsiaTheme="minorEastAsia"/>
        </w:rPr>
        <w:t>...</w:t>
      </w:r>
    </w:p>
    <w:p w14:paraId="637C919F" w14:textId="77777777" w:rsidR="00C65757" w:rsidRPr="00F537EB" w:rsidRDefault="00C65757" w:rsidP="00C65757">
      <w:pPr>
        <w:pStyle w:val="PL"/>
      </w:pPr>
      <w:r w:rsidRPr="00F537EB">
        <w:t>}</w:t>
      </w:r>
    </w:p>
    <w:p w14:paraId="3CEB78B9" w14:textId="77777777" w:rsidR="00C65757" w:rsidRPr="00F537EB" w:rsidRDefault="00C65757" w:rsidP="00C65757">
      <w:pPr>
        <w:pStyle w:val="PL"/>
      </w:pPr>
    </w:p>
    <w:p w14:paraId="308323A1" w14:textId="77777777" w:rsidR="00C65757" w:rsidRPr="00F537EB" w:rsidRDefault="00C65757" w:rsidP="00C65757">
      <w:pPr>
        <w:pStyle w:val="PL"/>
      </w:pPr>
      <w:r w:rsidRPr="00F537EB">
        <w:t>SRS-ResourceSetId ::=                   INTEGER (0..maxNrofSRS-ResourceSets-1)</w:t>
      </w:r>
    </w:p>
    <w:p w14:paraId="31FAA9D6" w14:textId="77777777" w:rsidR="00C65757" w:rsidRPr="00F537EB" w:rsidRDefault="00C65757" w:rsidP="00C65757">
      <w:pPr>
        <w:pStyle w:val="PL"/>
      </w:pPr>
    </w:p>
    <w:p w14:paraId="7852421E" w14:textId="77777777" w:rsidR="00C65757" w:rsidRPr="00F537EB" w:rsidRDefault="00C65757" w:rsidP="00C65757">
      <w:pPr>
        <w:pStyle w:val="PL"/>
      </w:pPr>
      <w:r w:rsidRPr="00F537EB">
        <w:t>SRS-PosResourceSetId-r16 ::=            INTEGER (0..maxNrofSRS-PosResourceSets-1-r16)</w:t>
      </w:r>
    </w:p>
    <w:p w14:paraId="06BF6EC4" w14:textId="77777777" w:rsidR="00C65757" w:rsidRPr="00F537EB" w:rsidRDefault="00C65757" w:rsidP="00C65757">
      <w:pPr>
        <w:pStyle w:val="PL"/>
      </w:pPr>
    </w:p>
    <w:p w14:paraId="7908FE09" w14:textId="77777777" w:rsidR="00C65757" w:rsidRPr="00F537EB" w:rsidRDefault="00C65757" w:rsidP="00C65757">
      <w:pPr>
        <w:pStyle w:val="PL"/>
      </w:pPr>
      <w:r w:rsidRPr="00F537EB">
        <w:t>SRS-Resource ::=                        SEQUENCE {</w:t>
      </w:r>
    </w:p>
    <w:p w14:paraId="69069F3F" w14:textId="77777777" w:rsidR="00C65757" w:rsidRPr="00F537EB" w:rsidRDefault="00C65757" w:rsidP="00C65757">
      <w:pPr>
        <w:pStyle w:val="PL"/>
      </w:pPr>
      <w:r w:rsidRPr="00F537EB">
        <w:t xml:space="preserve">    srs-ResourceId                          SRS-ResourceId,</w:t>
      </w:r>
    </w:p>
    <w:p w14:paraId="3E181704" w14:textId="77777777" w:rsidR="00C65757" w:rsidRPr="00F537EB" w:rsidRDefault="00C65757" w:rsidP="00C65757">
      <w:pPr>
        <w:pStyle w:val="PL"/>
      </w:pPr>
      <w:r w:rsidRPr="00F537EB">
        <w:t xml:space="preserve">    nrofSRS-Ports                           ENUMERATED {port1, ports2, ports4},</w:t>
      </w:r>
    </w:p>
    <w:p w14:paraId="3D37DA35" w14:textId="77777777" w:rsidR="00C65757" w:rsidRPr="00F537EB" w:rsidRDefault="00C65757" w:rsidP="00C65757">
      <w:pPr>
        <w:pStyle w:val="PL"/>
      </w:pPr>
      <w:r w:rsidRPr="00F537EB">
        <w:t xml:space="preserve">    ptrs-PortIndex                          ENUMERATED {n0, n1 }                                       OPTIONAL,   -- Need R</w:t>
      </w:r>
    </w:p>
    <w:p w14:paraId="22BAF05B" w14:textId="77777777" w:rsidR="00C65757" w:rsidRPr="00F537EB" w:rsidRDefault="00C65757" w:rsidP="00C65757">
      <w:pPr>
        <w:pStyle w:val="PL"/>
      </w:pPr>
      <w:r w:rsidRPr="00F537EB">
        <w:t xml:space="preserve">    transmissionComb                        CHOICE {</w:t>
      </w:r>
    </w:p>
    <w:p w14:paraId="78A3A95F" w14:textId="77777777" w:rsidR="00C65757" w:rsidRPr="00F537EB" w:rsidRDefault="00C65757" w:rsidP="00C65757">
      <w:pPr>
        <w:pStyle w:val="PL"/>
      </w:pPr>
      <w:r w:rsidRPr="00F537EB">
        <w:t xml:space="preserve">        n2                                      SEQUENCE {</w:t>
      </w:r>
    </w:p>
    <w:p w14:paraId="39A5AB4E" w14:textId="77777777" w:rsidR="00C65757" w:rsidRPr="00F537EB" w:rsidRDefault="00C65757" w:rsidP="00C65757">
      <w:pPr>
        <w:pStyle w:val="PL"/>
      </w:pPr>
      <w:r w:rsidRPr="00F537EB">
        <w:t xml:space="preserve">            combOffset-n2                           INTEGER (0..1),</w:t>
      </w:r>
    </w:p>
    <w:p w14:paraId="23A9AAAD" w14:textId="77777777" w:rsidR="00C65757" w:rsidRPr="00F537EB" w:rsidRDefault="00C65757" w:rsidP="00C65757">
      <w:pPr>
        <w:pStyle w:val="PL"/>
      </w:pPr>
      <w:r w:rsidRPr="00F537EB">
        <w:t xml:space="preserve">            cyclicShift-n2                          INTEGER (0..7)</w:t>
      </w:r>
    </w:p>
    <w:p w14:paraId="3F05726F" w14:textId="77777777" w:rsidR="00C65757" w:rsidRPr="00F537EB" w:rsidRDefault="00C65757" w:rsidP="00C65757">
      <w:pPr>
        <w:pStyle w:val="PL"/>
      </w:pPr>
      <w:r w:rsidRPr="00F537EB">
        <w:t xml:space="preserve">        },</w:t>
      </w:r>
    </w:p>
    <w:p w14:paraId="4F03E005" w14:textId="77777777" w:rsidR="00C65757" w:rsidRPr="00F537EB" w:rsidRDefault="00C65757" w:rsidP="00C65757">
      <w:pPr>
        <w:pStyle w:val="PL"/>
      </w:pPr>
      <w:r w:rsidRPr="00F537EB">
        <w:t xml:space="preserve">        n4                                      SEQUENCE {</w:t>
      </w:r>
    </w:p>
    <w:p w14:paraId="62B5F588" w14:textId="77777777" w:rsidR="00C65757" w:rsidRPr="00F537EB" w:rsidRDefault="00C65757" w:rsidP="00C65757">
      <w:pPr>
        <w:pStyle w:val="PL"/>
      </w:pPr>
      <w:r w:rsidRPr="00F537EB">
        <w:t xml:space="preserve">            combOffset-n4                           INTEGER (0..3),</w:t>
      </w:r>
    </w:p>
    <w:p w14:paraId="79995AD0" w14:textId="77777777" w:rsidR="00C65757" w:rsidRPr="00F537EB" w:rsidRDefault="00C65757" w:rsidP="00C65757">
      <w:pPr>
        <w:pStyle w:val="PL"/>
      </w:pPr>
      <w:r w:rsidRPr="00F537EB">
        <w:t xml:space="preserve">            cyclicShift-n4                          INTEGER (0..11)</w:t>
      </w:r>
    </w:p>
    <w:p w14:paraId="0B3DD9CC" w14:textId="77777777" w:rsidR="00C65757" w:rsidRPr="00F537EB" w:rsidRDefault="00C65757" w:rsidP="00C65757">
      <w:pPr>
        <w:pStyle w:val="PL"/>
      </w:pPr>
      <w:r w:rsidRPr="00F537EB">
        <w:t xml:space="preserve">        }</w:t>
      </w:r>
    </w:p>
    <w:p w14:paraId="5ED920E1" w14:textId="77777777" w:rsidR="00C65757" w:rsidRPr="00F537EB" w:rsidRDefault="00C65757" w:rsidP="00C65757">
      <w:pPr>
        <w:pStyle w:val="PL"/>
      </w:pPr>
      <w:r w:rsidRPr="00F537EB">
        <w:t xml:space="preserve">    },</w:t>
      </w:r>
    </w:p>
    <w:p w14:paraId="4ACF334D" w14:textId="77777777" w:rsidR="00C65757" w:rsidRPr="00F537EB" w:rsidRDefault="00C65757" w:rsidP="00C65757">
      <w:pPr>
        <w:pStyle w:val="PL"/>
      </w:pPr>
      <w:r w:rsidRPr="00F537EB">
        <w:t xml:space="preserve">    resourceMapping                         SEQUENCE {</w:t>
      </w:r>
    </w:p>
    <w:p w14:paraId="09EFE977" w14:textId="77777777" w:rsidR="00C65757" w:rsidRPr="00F537EB" w:rsidRDefault="00C65757" w:rsidP="00C65757">
      <w:pPr>
        <w:pStyle w:val="PL"/>
      </w:pPr>
      <w:r w:rsidRPr="00F537EB">
        <w:t xml:space="preserve">        startPosition                           INTEGER (0..5),</w:t>
      </w:r>
    </w:p>
    <w:p w14:paraId="53DC4190" w14:textId="77777777" w:rsidR="00C65757" w:rsidRPr="00F537EB" w:rsidRDefault="00C65757" w:rsidP="00C65757">
      <w:pPr>
        <w:pStyle w:val="PL"/>
      </w:pPr>
      <w:r w:rsidRPr="00F537EB">
        <w:t xml:space="preserve">        nrofSymbols                             ENUMERATED {n1, n2, n4},</w:t>
      </w:r>
    </w:p>
    <w:p w14:paraId="43CC0828" w14:textId="77777777" w:rsidR="00C65757" w:rsidRPr="00F537EB" w:rsidRDefault="00C65757" w:rsidP="00C65757">
      <w:pPr>
        <w:pStyle w:val="PL"/>
      </w:pPr>
      <w:r w:rsidRPr="00F537EB">
        <w:lastRenderedPageBreak/>
        <w:t xml:space="preserve">        repetitionFactor                        ENUMERATED {n1, n2, n4}</w:t>
      </w:r>
    </w:p>
    <w:p w14:paraId="0561AE04" w14:textId="77777777" w:rsidR="00C65757" w:rsidRPr="00F537EB" w:rsidRDefault="00C65757" w:rsidP="00C65757">
      <w:pPr>
        <w:pStyle w:val="PL"/>
      </w:pPr>
      <w:r w:rsidRPr="00F537EB">
        <w:t xml:space="preserve">    },</w:t>
      </w:r>
    </w:p>
    <w:p w14:paraId="0F5D8DDF" w14:textId="77777777" w:rsidR="00C65757" w:rsidRPr="00F537EB" w:rsidRDefault="00C65757" w:rsidP="00C65757">
      <w:pPr>
        <w:pStyle w:val="PL"/>
      </w:pPr>
      <w:r w:rsidRPr="00F537EB">
        <w:t xml:space="preserve">    freqDomainPosition                      INTEGER (0..67),</w:t>
      </w:r>
    </w:p>
    <w:p w14:paraId="13186341" w14:textId="77777777" w:rsidR="00C65757" w:rsidRPr="00F537EB" w:rsidRDefault="00C65757" w:rsidP="00C65757">
      <w:pPr>
        <w:pStyle w:val="PL"/>
      </w:pPr>
      <w:r w:rsidRPr="00F537EB">
        <w:t xml:space="preserve">    freqDomainShift                         INTEGER (0..268),</w:t>
      </w:r>
    </w:p>
    <w:p w14:paraId="29A473C8" w14:textId="77777777" w:rsidR="00C65757" w:rsidRPr="00F537EB" w:rsidRDefault="00C65757" w:rsidP="00C65757">
      <w:pPr>
        <w:pStyle w:val="PL"/>
      </w:pPr>
      <w:r w:rsidRPr="00F537EB">
        <w:t xml:space="preserve">    freqHopping                             SEQUENCE {</w:t>
      </w:r>
    </w:p>
    <w:p w14:paraId="24FA77DB" w14:textId="77777777" w:rsidR="00C65757" w:rsidRPr="00F537EB" w:rsidRDefault="00C65757" w:rsidP="00C65757">
      <w:pPr>
        <w:pStyle w:val="PL"/>
      </w:pPr>
      <w:r w:rsidRPr="00F537EB">
        <w:t xml:space="preserve">        c-SRS                                   INTEGER (0..63),</w:t>
      </w:r>
    </w:p>
    <w:p w14:paraId="37D4C8E0" w14:textId="77777777" w:rsidR="00C65757" w:rsidRPr="00F537EB" w:rsidRDefault="00C65757" w:rsidP="00C65757">
      <w:pPr>
        <w:pStyle w:val="PL"/>
      </w:pPr>
      <w:r w:rsidRPr="00F537EB">
        <w:t xml:space="preserve">        b-SRS                                   INTEGER (0..3),</w:t>
      </w:r>
    </w:p>
    <w:p w14:paraId="792B1BAE" w14:textId="77777777" w:rsidR="00C65757" w:rsidRPr="00F537EB" w:rsidRDefault="00C65757" w:rsidP="00C65757">
      <w:pPr>
        <w:pStyle w:val="PL"/>
      </w:pPr>
      <w:r w:rsidRPr="00F537EB">
        <w:t xml:space="preserve">        b-hop                                   INTEGER (0..3)</w:t>
      </w:r>
    </w:p>
    <w:p w14:paraId="05D1C80B" w14:textId="77777777" w:rsidR="00C65757" w:rsidRPr="00F537EB" w:rsidRDefault="00C65757" w:rsidP="00C65757">
      <w:pPr>
        <w:pStyle w:val="PL"/>
      </w:pPr>
      <w:r w:rsidRPr="00F537EB">
        <w:t xml:space="preserve">    },</w:t>
      </w:r>
    </w:p>
    <w:p w14:paraId="5BF3FBC7" w14:textId="77777777" w:rsidR="00C65757" w:rsidRPr="00F537EB" w:rsidRDefault="00C65757" w:rsidP="00C65757">
      <w:pPr>
        <w:pStyle w:val="PL"/>
      </w:pPr>
      <w:r w:rsidRPr="00F537EB">
        <w:t xml:space="preserve">    groupOrSequenceHopping                  ENUMERATED { neither, groupHopping, sequenceHopping },</w:t>
      </w:r>
    </w:p>
    <w:p w14:paraId="3A0EDA75" w14:textId="77777777" w:rsidR="00C65757" w:rsidRPr="00F537EB" w:rsidRDefault="00C65757" w:rsidP="00C65757">
      <w:pPr>
        <w:pStyle w:val="PL"/>
      </w:pPr>
      <w:r w:rsidRPr="00F537EB">
        <w:t xml:space="preserve">    resourceType                            CHOICE {</w:t>
      </w:r>
    </w:p>
    <w:p w14:paraId="66DF9A2F" w14:textId="77777777" w:rsidR="00C65757" w:rsidRPr="00F537EB" w:rsidRDefault="00C65757" w:rsidP="00C65757">
      <w:pPr>
        <w:pStyle w:val="PL"/>
      </w:pPr>
      <w:r w:rsidRPr="00F537EB">
        <w:t xml:space="preserve">        aperiodic                               SEQUENCE {</w:t>
      </w:r>
    </w:p>
    <w:p w14:paraId="2B2AFB8E" w14:textId="77777777" w:rsidR="00C65757" w:rsidRPr="00F537EB" w:rsidRDefault="00C65757" w:rsidP="00C65757">
      <w:pPr>
        <w:pStyle w:val="PL"/>
      </w:pPr>
      <w:r w:rsidRPr="00F537EB">
        <w:t xml:space="preserve">            ...</w:t>
      </w:r>
    </w:p>
    <w:p w14:paraId="2B014171" w14:textId="77777777" w:rsidR="00C65757" w:rsidRPr="00F537EB" w:rsidRDefault="00C65757" w:rsidP="00C65757">
      <w:pPr>
        <w:pStyle w:val="PL"/>
      </w:pPr>
      <w:r w:rsidRPr="00F537EB">
        <w:t xml:space="preserve">        },</w:t>
      </w:r>
    </w:p>
    <w:p w14:paraId="6A385122" w14:textId="77777777" w:rsidR="00C65757" w:rsidRPr="00F537EB" w:rsidRDefault="00C65757" w:rsidP="00C65757">
      <w:pPr>
        <w:pStyle w:val="PL"/>
      </w:pPr>
      <w:r w:rsidRPr="00F537EB">
        <w:t xml:space="preserve">        semi-persistent                         SEQUENCE {</w:t>
      </w:r>
    </w:p>
    <w:p w14:paraId="0D8D7154" w14:textId="77777777" w:rsidR="00C65757" w:rsidRPr="00F537EB" w:rsidRDefault="00C65757" w:rsidP="00C65757">
      <w:pPr>
        <w:pStyle w:val="PL"/>
      </w:pPr>
      <w:r w:rsidRPr="00F537EB">
        <w:t xml:space="preserve">            periodicityAndOffset-sp                     SRS-PeriodicityAndOffset,</w:t>
      </w:r>
    </w:p>
    <w:p w14:paraId="06414D2E" w14:textId="77777777" w:rsidR="00C65757" w:rsidRPr="00F537EB" w:rsidRDefault="00C65757" w:rsidP="00C65757">
      <w:pPr>
        <w:pStyle w:val="PL"/>
      </w:pPr>
      <w:r w:rsidRPr="00F537EB">
        <w:t xml:space="preserve">            ...</w:t>
      </w:r>
    </w:p>
    <w:p w14:paraId="123A90E4" w14:textId="77777777" w:rsidR="00C65757" w:rsidRPr="00F537EB" w:rsidRDefault="00C65757" w:rsidP="00C65757">
      <w:pPr>
        <w:pStyle w:val="PL"/>
      </w:pPr>
      <w:r w:rsidRPr="00F537EB">
        <w:t xml:space="preserve">        },</w:t>
      </w:r>
    </w:p>
    <w:p w14:paraId="6BD530A0" w14:textId="77777777" w:rsidR="00C65757" w:rsidRPr="00F537EB" w:rsidRDefault="00C65757" w:rsidP="00C65757">
      <w:pPr>
        <w:pStyle w:val="PL"/>
      </w:pPr>
      <w:r w:rsidRPr="00F537EB">
        <w:t xml:space="preserve">        periodic                                SEQUENCE {</w:t>
      </w:r>
    </w:p>
    <w:p w14:paraId="6CB753FF" w14:textId="77777777" w:rsidR="00C65757" w:rsidRPr="00F537EB" w:rsidRDefault="00C65757" w:rsidP="00C65757">
      <w:pPr>
        <w:pStyle w:val="PL"/>
      </w:pPr>
      <w:r w:rsidRPr="00F537EB">
        <w:t xml:space="preserve">            periodicityAndOffset-p                      SRS-PeriodicityAndOffset,</w:t>
      </w:r>
    </w:p>
    <w:p w14:paraId="501E50CD" w14:textId="77777777" w:rsidR="00C65757" w:rsidRPr="00F537EB" w:rsidRDefault="00C65757" w:rsidP="00C65757">
      <w:pPr>
        <w:pStyle w:val="PL"/>
      </w:pPr>
      <w:r w:rsidRPr="00F537EB">
        <w:t xml:space="preserve">            ...</w:t>
      </w:r>
    </w:p>
    <w:p w14:paraId="360EA95B" w14:textId="77777777" w:rsidR="00C65757" w:rsidRPr="00F537EB" w:rsidRDefault="00C65757" w:rsidP="00C65757">
      <w:pPr>
        <w:pStyle w:val="PL"/>
      </w:pPr>
      <w:r w:rsidRPr="00F537EB">
        <w:t xml:space="preserve">        }</w:t>
      </w:r>
    </w:p>
    <w:p w14:paraId="6B83DC93" w14:textId="77777777" w:rsidR="00C65757" w:rsidRPr="00F537EB" w:rsidRDefault="00C65757" w:rsidP="00C65757">
      <w:pPr>
        <w:pStyle w:val="PL"/>
      </w:pPr>
      <w:r w:rsidRPr="00F537EB">
        <w:t xml:space="preserve">    },</w:t>
      </w:r>
    </w:p>
    <w:p w14:paraId="3CB1EF69" w14:textId="77777777" w:rsidR="00C65757" w:rsidRPr="00F537EB" w:rsidRDefault="00C65757" w:rsidP="00C65757">
      <w:pPr>
        <w:pStyle w:val="PL"/>
      </w:pPr>
      <w:r w:rsidRPr="00F537EB">
        <w:t xml:space="preserve">    sequenceId                              INTEGER (0..1023),</w:t>
      </w:r>
    </w:p>
    <w:p w14:paraId="113A5A4D" w14:textId="77777777" w:rsidR="00C65757" w:rsidRPr="00F537EB" w:rsidRDefault="00C65757" w:rsidP="00C65757">
      <w:pPr>
        <w:pStyle w:val="PL"/>
      </w:pPr>
      <w:r w:rsidRPr="00F537EB">
        <w:t xml:space="preserve">    spatialRelationInfo                     SRS-SpatialRelationInfo                                 OPTIONAL,   -- Need R</w:t>
      </w:r>
    </w:p>
    <w:p w14:paraId="06A6F692" w14:textId="77777777" w:rsidR="00C65757" w:rsidRPr="00F537EB" w:rsidRDefault="00C65757" w:rsidP="00C65757">
      <w:pPr>
        <w:pStyle w:val="PL"/>
      </w:pPr>
      <w:r w:rsidRPr="00F537EB">
        <w:t xml:space="preserve">    ...,</w:t>
      </w:r>
    </w:p>
    <w:p w14:paraId="4E4DF42A" w14:textId="77777777" w:rsidR="00C65757" w:rsidRPr="00F537EB" w:rsidRDefault="00C65757" w:rsidP="00C65757">
      <w:pPr>
        <w:pStyle w:val="PL"/>
      </w:pPr>
      <w:r w:rsidRPr="00F537EB">
        <w:t xml:space="preserve">    [[</w:t>
      </w:r>
    </w:p>
    <w:p w14:paraId="1F9CC0C8" w14:textId="77777777" w:rsidR="00C65757" w:rsidRPr="00F537EB" w:rsidRDefault="00C65757" w:rsidP="00C65757">
      <w:pPr>
        <w:pStyle w:val="PL"/>
      </w:pPr>
      <w:r w:rsidRPr="00F537EB">
        <w:t xml:space="preserve">    resourceMapping-r16                     SEQUENCE {</w:t>
      </w:r>
    </w:p>
    <w:p w14:paraId="5B9C841C" w14:textId="77777777" w:rsidR="00C65757" w:rsidRPr="00F537EB" w:rsidRDefault="00C65757" w:rsidP="00C65757">
      <w:pPr>
        <w:pStyle w:val="PL"/>
      </w:pPr>
      <w:r w:rsidRPr="00F537EB">
        <w:t xml:space="preserve">        startPosition-r16                       INTEGER (0..13),</w:t>
      </w:r>
    </w:p>
    <w:p w14:paraId="1E84FCA4" w14:textId="77777777" w:rsidR="00C65757" w:rsidRPr="00F537EB" w:rsidRDefault="00C65757" w:rsidP="00C65757">
      <w:pPr>
        <w:pStyle w:val="PL"/>
      </w:pPr>
      <w:r w:rsidRPr="00F537EB">
        <w:t xml:space="preserve">        nrofSymbols-r16                         ENUMERATED {n1, n2, n4},</w:t>
      </w:r>
    </w:p>
    <w:p w14:paraId="6EDCEA94" w14:textId="77777777" w:rsidR="00C65757" w:rsidRPr="00F537EB" w:rsidRDefault="00C65757" w:rsidP="00C65757">
      <w:pPr>
        <w:pStyle w:val="PL"/>
      </w:pPr>
      <w:r w:rsidRPr="00F537EB">
        <w:t xml:space="preserve">        repetitionFactor-r16                    ENUMERATED {n1, n2, n4}</w:t>
      </w:r>
    </w:p>
    <w:p w14:paraId="2C202927" w14:textId="77777777" w:rsidR="00C65757" w:rsidRPr="00F537EB" w:rsidRDefault="00C65757" w:rsidP="00C65757">
      <w:pPr>
        <w:pStyle w:val="PL"/>
      </w:pPr>
      <w:r w:rsidRPr="00F537EB">
        <w:t xml:space="preserve">    }                                                                                               OPTIONAL    -- Need R</w:t>
      </w:r>
    </w:p>
    <w:p w14:paraId="68D77A88" w14:textId="77777777" w:rsidR="00C65757" w:rsidRPr="00F537EB" w:rsidRDefault="00C65757" w:rsidP="00C65757">
      <w:pPr>
        <w:pStyle w:val="PL"/>
      </w:pPr>
      <w:r w:rsidRPr="00F537EB">
        <w:t xml:space="preserve">    ]]</w:t>
      </w:r>
    </w:p>
    <w:p w14:paraId="2D84AA8B" w14:textId="77777777" w:rsidR="00C65757" w:rsidRPr="00F537EB" w:rsidRDefault="00C65757" w:rsidP="00C65757">
      <w:pPr>
        <w:pStyle w:val="PL"/>
      </w:pPr>
    </w:p>
    <w:p w14:paraId="558F68FE" w14:textId="77777777" w:rsidR="00C65757" w:rsidRPr="00F537EB" w:rsidRDefault="00C65757" w:rsidP="00C65757">
      <w:pPr>
        <w:pStyle w:val="PL"/>
      </w:pPr>
      <w:r w:rsidRPr="00F537EB">
        <w:t>}</w:t>
      </w:r>
    </w:p>
    <w:p w14:paraId="79BBB196" w14:textId="77777777" w:rsidR="00C65757" w:rsidRPr="00F537EB" w:rsidRDefault="00C65757" w:rsidP="00C65757">
      <w:pPr>
        <w:pStyle w:val="PL"/>
      </w:pPr>
    </w:p>
    <w:p w14:paraId="3098B51D" w14:textId="77777777" w:rsidR="00C65757" w:rsidRPr="00F537EB" w:rsidRDefault="00C65757" w:rsidP="00C65757">
      <w:pPr>
        <w:pStyle w:val="PL"/>
      </w:pPr>
      <w:r w:rsidRPr="00F537EB">
        <w:t>SRS-PosResource-r16::=                  SEQUENCE {</w:t>
      </w:r>
    </w:p>
    <w:p w14:paraId="6D68E97B" w14:textId="77777777" w:rsidR="00C65757" w:rsidRPr="00F537EB" w:rsidRDefault="00C65757" w:rsidP="00C65757">
      <w:pPr>
        <w:pStyle w:val="PL"/>
      </w:pPr>
      <w:r w:rsidRPr="00F537EB">
        <w:t xml:space="preserve">    srs-PosResourceId-r16                   SRS-PosResourceId-r16,</w:t>
      </w:r>
    </w:p>
    <w:p w14:paraId="6CD20C9E" w14:textId="77777777" w:rsidR="00C65757" w:rsidRPr="00F537EB" w:rsidRDefault="00C65757" w:rsidP="00C65757">
      <w:pPr>
        <w:pStyle w:val="PL"/>
      </w:pPr>
      <w:r w:rsidRPr="00F537EB">
        <w:t xml:space="preserve">    transmissionComb-r16                    CHOICE {</w:t>
      </w:r>
    </w:p>
    <w:p w14:paraId="513AE9D5" w14:textId="77777777" w:rsidR="00C65757" w:rsidRPr="00F537EB" w:rsidRDefault="00C65757" w:rsidP="00C65757">
      <w:pPr>
        <w:pStyle w:val="PL"/>
      </w:pPr>
      <w:r w:rsidRPr="00F537EB">
        <w:t xml:space="preserve">        n2-r16                                  SEQUENCE {</w:t>
      </w:r>
    </w:p>
    <w:p w14:paraId="5C296186" w14:textId="77777777" w:rsidR="00C65757" w:rsidRPr="00F537EB" w:rsidRDefault="00C65757" w:rsidP="00C65757">
      <w:pPr>
        <w:pStyle w:val="PL"/>
      </w:pPr>
      <w:r w:rsidRPr="00F537EB">
        <w:t xml:space="preserve">            combOffset-n2-r16                       INTEGER (0..1),</w:t>
      </w:r>
    </w:p>
    <w:p w14:paraId="3A8F4705" w14:textId="77777777" w:rsidR="00C65757" w:rsidRPr="00F537EB" w:rsidRDefault="00C65757" w:rsidP="00C65757">
      <w:pPr>
        <w:pStyle w:val="PL"/>
      </w:pPr>
      <w:r w:rsidRPr="00F537EB">
        <w:t xml:space="preserve">            cyclicShift-n2-r16                      INTEGER (0..7)</w:t>
      </w:r>
    </w:p>
    <w:p w14:paraId="25A44F87" w14:textId="77777777" w:rsidR="00C65757" w:rsidRPr="00F537EB" w:rsidRDefault="00C65757" w:rsidP="00C65757">
      <w:pPr>
        <w:pStyle w:val="PL"/>
      </w:pPr>
      <w:r w:rsidRPr="00F537EB">
        <w:t xml:space="preserve">        },</w:t>
      </w:r>
    </w:p>
    <w:p w14:paraId="2B8BB72D" w14:textId="77777777" w:rsidR="00C65757" w:rsidRPr="00F537EB" w:rsidRDefault="00C65757" w:rsidP="00C65757">
      <w:pPr>
        <w:pStyle w:val="PL"/>
      </w:pPr>
      <w:r w:rsidRPr="00F537EB">
        <w:t xml:space="preserve">        n4-r16                                  SEQUENCE {</w:t>
      </w:r>
    </w:p>
    <w:p w14:paraId="29FEF79D" w14:textId="77777777" w:rsidR="00C65757" w:rsidRPr="00F537EB" w:rsidRDefault="00C65757" w:rsidP="00C65757">
      <w:pPr>
        <w:pStyle w:val="PL"/>
      </w:pPr>
      <w:r w:rsidRPr="00F537EB">
        <w:t xml:space="preserve">            combOffset-n4-16                        INTEGER (0..3),</w:t>
      </w:r>
    </w:p>
    <w:p w14:paraId="356E19B4" w14:textId="77777777" w:rsidR="00C65757" w:rsidRPr="00F537EB" w:rsidRDefault="00C65757" w:rsidP="00C65757">
      <w:pPr>
        <w:pStyle w:val="PL"/>
      </w:pPr>
      <w:r w:rsidRPr="00F537EB">
        <w:t xml:space="preserve">            cyclicShift-n4-r16                      INTEGER (0..11)</w:t>
      </w:r>
    </w:p>
    <w:p w14:paraId="5BDCD5CC" w14:textId="77777777" w:rsidR="00C65757" w:rsidRPr="00F537EB" w:rsidRDefault="00C65757" w:rsidP="00C65757">
      <w:pPr>
        <w:pStyle w:val="PL"/>
      </w:pPr>
      <w:r w:rsidRPr="00F537EB">
        <w:t xml:space="preserve">        },</w:t>
      </w:r>
    </w:p>
    <w:p w14:paraId="4202D0EB" w14:textId="77777777" w:rsidR="00C65757" w:rsidRPr="00F537EB" w:rsidRDefault="00C65757" w:rsidP="00C65757">
      <w:pPr>
        <w:pStyle w:val="PL"/>
      </w:pPr>
      <w:r w:rsidRPr="00F537EB">
        <w:t xml:space="preserve">        n8-r16                                  SEQUENCE {</w:t>
      </w:r>
    </w:p>
    <w:p w14:paraId="0115B119" w14:textId="77777777" w:rsidR="00C65757" w:rsidRPr="00F537EB" w:rsidRDefault="00C65757" w:rsidP="00C65757">
      <w:pPr>
        <w:pStyle w:val="PL"/>
      </w:pPr>
      <w:r w:rsidRPr="00F537EB">
        <w:t xml:space="preserve">            combOffset-n8-r16                       INTEGER (0..7),</w:t>
      </w:r>
    </w:p>
    <w:p w14:paraId="3837CADF" w14:textId="77777777" w:rsidR="00C65757" w:rsidRPr="00F537EB" w:rsidRDefault="00C65757" w:rsidP="00C65757">
      <w:pPr>
        <w:pStyle w:val="PL"/>
      </w:pPr>
      <w:r w:rsidRPr="00F537EB">
        <w:t xml:space="preserve">            cyclicShift-n8-r16                      INTEGER (0..5)</w:t>
      </w:r>
    </w:p>
    <w:p w14:paraId="4F6EAF18" w14:textId="77777777" w:rsidR="00C65757" w:rsidRPr="00F537EB" w:rsidRDefault="00C65757" w:rsidP="00C65757">
      <w:pPr>
        <w:pStyle w:val="PL"/>
      </w:pPr>
      <w:r w:rsidRPr="00F537EB">
        <w:t xml:space="preserve">        },</w:t>
      </w:r>
    </w:p>
    <w:p w14:paraId="6440081A" w14:textId="77777777" w:rsidR="00C65757" w:rsidRPr="00F537EB" w:rsidRDefault="00C65757" w:rsidP="00C65757">
      <w:pPr>
        <w:pStyle w:val="PL"/>
      </w:pPr>
      <w:r w:rsidRPr="00F537EB">
        <w:t xml:space="preserve">    ...</w:t>
      </w:r>
    </w:p>
    <w:p w14:paraId="0783CC3A" w14:textId="77777777" w:rsidR="00C65757" w:rsidRPr="00F537EB" w:rsidRDefault="00C65757" w:rsidP="00C65757">
      <w:pPr>
        <w:pStyle w:val="PL"/>
      </w:pPr>
      <w:r w:rsidRPr="00F537EB">
        <w:lastRenderedPageBreak/>
        <w:t xml:space="preserve">    },</w:t>
      </w:r>
    </w:p>
    <w:p w14:paraId="663E8D6F" w14:textId="77777777" w:rsidR="00C65757" w:rsidRPr="00F537EB" w:rsidRDefault="00C65757" w:rsidP="00C65757">
      <w:pPr>
        <w:pStyle w:val="PL"/>
      </w:pPr>
      <w:r w:rsidRPr="00F537EB">
        <w:t xml:space="preserve">    resourceMapping-r16                       SEQUENCE {</w:t>
      </w:r>
    </w:p>
    <w:p w14:paraId="08C4B64A" w14:textId="77777777" w:rsidR="00C65757" w:rsidRPr="00F537EB" w:rsidRDefault="00C65757" w:rsidP="00C65757">
      <w:pPr>
        <w:pStyle w:val="PL"/>
      </w:pPr>
      <w:r w:rsidRPr="00F537EB">
        <w:t xml:space="preserve">        startPosition-r16                           INTEGER (0..13),</w:t>
      </w:r>
    </w:p>
    <w:p w14:paraId="7D91FBFD" w14:textId="77777777" w:rsidR="00C65757" w:rsidRPr="00F537EB" w:rsidRDefault="00C65757" w:rsidP="00C65757">
      <w:pPr>
        <w:pStyle w:val="PL"/>
      </w:pPr>
      <w:r w:rsidRPr="00F537EB">
        <w:t xml:space="preserve">        nrofSymbols-r16                             ENUMERATED {n1, n2, n4, n8, n12}</w:t>
      </w:r>
    </w:p>
    <w:p w14:paraId="647D0135" w14:textId="77777777" w:rsidR="00C65757" w:rsidRPr="00F537EB" w:rsidRDefault="00C65757" w:rsidP="00C65757">
      <w:pPr>
        <w:pStyle w:val="PL"/>
      </w:pPr>
      <w:r w:rsidRPr="00F537EB">
        <w:t xml:space="preserve">    },</w:t>
      </w:r>
    </w:p>
    <w:p w14:paraId="2AA44877" w14:textId="77777777" w:rsidR="00C65757" w:rsidRPr="00F537EB" w:rsidRDefault="00C65757" w:rsidP="00C65757">
      <w:pPr>
        <w:pStyle w:val="PL"/>
      </w:pPr>
      <w:r w:rsidRPr="00F537EB">
        <w:t xml:space="preserve">    freqDomainShift-r16                       INTEGER (0..268),</w:t>
      </w:r>
    </w:p>
    <w:p w14:paraId="7B7CBA85" w14:textId="77777777" w:rsidR="00C65757" w:rsidRPr="00F537EB" w:rsidRDefault="00C65757" w:rsidP="00C65757">
      <w:pPr>
        <w:pStyle w:val="PL"/>
      </w:pPr>
      <w:r w:rsidRPr="00F537EB">
        <w:t xml:space="preserve">    freqHopping-r16                           SEQUENCE {</w:t>
      </w:r>
    </w:p>
    <w:p w14:paraId="7B0C707B" w14:textId="77777777" w:rsidR="00C65757" w:rsidRPr="00F537EB" w:rsidRDefault="00C65757" w:rsidP="00C65757">
      <w:pPr>
        <w:pStyle w:val="PL"/>
      </w:pPr>
      <w:r w:rsidRPr="00F537EB">
        <w:t xml:space="preserve">        c-SRS-r16                                 INTEGER (0..63)</w:t>
      </w:r>
    </w:p>
    <w:p w14:paraId="27441BBE" w14:textId="77777777" w:rsidR="00C65757" w:rsidRPr="00F537EB" w:rsidRDefault="00C65757" w:rsidP="00C65757">
      <w:pPr>
        <w:pStyle w:val="PL"/>
      </w:pPr>
      <w:r w:rsidRPr="00F537EB">
        <w:t xml:space="preserve">    },</w:t>
      </w:r>
    </w:p>
    <w:p w14:paraId="7AE901A4" w14:textId="77777777" w:rsidR="00C65757" w:rsidRPr="00F537EB" w:rsidRDefault="00C65757" w:rsidP="00C65757">
      <w:pPr>
        <w:pStyle w:val="PL"/>
      </w:pPr>
      <w:r w:rsidRPr="00F537EB">
        <w:t xml:space="preserve">    groupOrSequenceHopping-r16                ENUMERATED { neither, groupHopping, sequenceHopping },</w:t>
      </w:r>
    </w:p>
    <w:p w14:paraId="57F0E491" w14:textId="77777777" w:rsidR="00C65757" w:rsidRPr="00F537EB" w:rsidRDefault="00C65757" w:rsidP="00C65757">
      <w:pPr>
        <w:pStyle w:val="PL"/>
      </w:pPr>
      <w:r w:rsidRPr="00F537EB">
        <w:t xml:space="preserve">    resourceType-r16                          CHOICE {</w:t>
      </w:r>
    </w:p>
    <w:p w14:paraId="4F7D6F68" w14:textId="77777777" w:rsidR="00C65757" w:rsidRPr="00F537EB" w:rsidRDefault="00C65757" w:rsidP="00C65757">
      <w:pPr>
        <w:pStyle w:val="PL"/>
      </w:pPr>
      <w:r w:rsidRPr="00F537EB">
        <w:t xml:space="preserve">        aperiodic-r16                             SEQUENCE {</w:t>
      </w:r>
    </w:p>
    <w:p w14:paraId="1A27D5BB" w14:textId="77777777" w:rsidR="00C65757" w:rsidRPr="00F537EB" w:rsidRDefault="00C65757" w:rsidP="00C65757">
      <w:pPr>
        <w:pStyle w:val="PL"/>
      </w:pPr>
      <w:r w:rsidRPr="00F537EB">
        <w:t xml:space="preserve">            ...</w:t>
      </w:r>
    </w:p>
    <w:p w14:paraId="053F1E76" w14:textId="77777777" w:rsidR="00C65757" w:rsidRPr="00F537EB" w:rsidRDefault="00C65757" w:rsidP="00C65757">
      <w:pPr>
        <w:pStyle w:val="PL"/>
      </w:pPr>
      <w:r w:rsidRPr="00F537EB">
        <w:t xml:space="preserve">        },</w:t>
      </w:r>
    </w:p>
    <w:p w14:paraId="618038D5" w14:textId="77777777" w:rsidR="00C65757" w:rsidRPr="00F537EB" w:rsidRDefault="00C65757" w:rsidP="00C65757">
      <w:pPr>
        <w:pStyle w:val="PL"/>
      </w:pPr>
      <w:r w:rsidRPr="00F537EB">
        <w:t xml:space="preserve">        semi-persistent-r16                       SEQUENCE {</w:t>
      </w:r>
    </w:p>
    <w:p w14:paraId="0F11246A" w14:textId="77777777" w:rsidR="00C65757" w:rsidRPr="00F537EB" w:rsidRDefault="00C65757" w:rsidP="00C65757">
      <w:pPr>
        <w:pStyle w:val="PL"/>
      </w:pPr>
      <w:r w:rsidRPr="00F537EB">
        <w:t xml:space="preserve">            periodicityAndOffset-sp-r16               SRS-PeriodicityAndOffset-r16,</w:t>
      </w:r>
    </w:p>
    <w:p w14:paraId="1FAEB29A" w14:textId="77777777" w:rsidR="00C65757" w:rsidRPr="00F537EB" w:rsidRDefault="00C65757" w:rsidP="00C65757">
      <w:pPr>
        <w:pStyle w:val="PL"/>
      </w:pPr>
      <w:r w:rsidRPr="00F537EB">
        <w:t xml:space="preserve">            ...</w:t>
      </w:r>
    </w:p>
    <w:p w14:paraId="0C068B5A" w14:textId="77777777" w:rsidR="00C65757" w:rsidRPr="00F537EB" w:rsidRDefault="00C65757" w:rsidP="00C65757">
      <w:pPr>
        <w:pStyle w:val="PL"/>
      </w:pPr>
      <w:r w:rsidRPr="00F537EB">
        <w:t xml:space="preserve">        },</w:t>
      </w:r>
    </w:p>
    <w:p w14:paraId="721CA128" w14:textId="77777777" w:rsidR="00C65757" w:rsidRPr="00F537EB" w:rsidRDefault="00C65757" w:rsidP="00C65757">
      <w:pPr>
        <w:pStyle w:val="PL"/>
      </w:pPr>
      <w:r w:rsidRPr="00F537EB">
        <w:t xml:space="preserve">        periodic-r16                              SEQUENCE {</w:t>
      </w:r>
    </w:p>
    <w:p w14:paraId="4F5F74D7" w14:textId="77777777" w:rsidR="00C65757" w:rsidRPr="00F537EB" w:rsidRDefault="00C65757" w:rsidP="00C65757">
      <w:pPr>
        <w:pStyle w:val="PL"/>
      </w:pPr>
      <w:r w:rsidRPr="00F537EB">
        <w:t xml:space="preserve">            periodicityAndOffset-p-r16                SRS-PeriodicityAndOffset-r16,</w:t>
      </w:r>
    </w:p>
    <w:p w14:paraId="1C1238F2" w14:textId="77777777" w:rsidR="00C65757" w:rsidRPr="00F537EB" w:rsidRDefault="00C65757" w:rsidP="00C65757">
      <w:pPr>
        <w:pStyle w:val="PL"/>
      </w:pPr>
      <w:r w:rsidRPr="00F537EB">
        <w:t xml:space="preserve">            ...</w:t>
      </w:r>
    </w:p>
    <w:p w14:paraId="021F516B" w14:textId="77777777" w:rsidR="00C65757" w:rsidRPr="00F537EB" w:rsidRDefault="00C65757" w:rsidP="00C65757">
      <w:pPr>
        <w:pStyle w:val="PL"/>
      </w:pPr>
      <w:r w:rsidRPr="00F537EB">
        <w:t xml:space="preserve">        }</w:t>
      </w:r>
    </w:p>
    <w:p w14:paraId="06831D83" w14:textId="77777777" w:rsidR="00C65757" w:rsidRPr="00F537EB" w:rsidRDefault="00C65757" w:rsidP="00C65757">
      <w:pPr>
        <w:pStyle w:val="PL"/>
      </w:pPr>
      <w:r w:rsidRPr="00F537EB">
        <w:t xml:space="preserve">    },</w:t>
      </w:r>
    </w:p>
    <w:p w14:paraId="6F0FE170" w14:textId="77777777" w:rsidR="00C65757" w:rsidRPr="00F537EB" w:rsidRDefault="00C65757" w:rsidP="00C65757">
      <w:pPr>
        <w:pStyle w:val="PL"/>
      </w:pPr>
      <w:r w:rsidRPr="00F537EB">
        <w:t xml:space="preserve">    sequenceId-r16                            INTEGER (0..65535),</w:t>
      </w:r>
    </w:p>
    <w:p w14:paraId="4F487505" w14:textId="77777777" w:rsidR="00C65757" w:rsidRPr="00F537EB" w:rsidRDefault="00C65757" w:rsidP="00C65757">
      <w:pPr>
        <w:pStyle w:val="PL"/>
      </w:pPr>
      <w:r w:rsidRPr="00F537EB">
        <w:t xml:space="preserve">    spatialRelationInfoPos-r16                SRS-SpatialRelationInfoPos-r16                        OPTIONAL,   -- Need R</w:t>
      </w:r>
    </w:p>
    <w:p w14:paraId="29BE2EBD" w14:textId="77777777" w:rsidR="00C65757" w:rsidRPr="00F537EB" w:rsidRDefault="00C65757" w:rsidP="00C65757">
      <w:pPr>
        <w:pStyle w:val="PL"/>
      </w:pPr>
      <w:r w:rsidRPr="00F537EB">
        <w:t xml:space="preserve">    ...</w:t>
      </w:r>
    </w:p>
    <w:p w14:paraId="0013CE0C" w14:textId="77777777" w:rsidR="00C65757" w:rsidRPr="00F537EB" w:rsidRDefault="00C65757" w:rsidP="00C65757">
      <w:pPr>
        <w:pStyle w:val="PL"/>
      </w:pPr>
      <w:r w:rsidRPr="00F537EB">
        <w:t>}</w:t>
      </w:r>
    </w:p>
    <w:p w14:paraId="12D45D7B" w14:textId="77777777" w:rsidR="00C65757" w:rsidRPr="00F537EB" w:rsidRDefault="00C65757" w:rsidP="00C65757">
      <w:pPr>
        <w:pStyle w:val="PL"/>
      </w:pPr>
    </w:p>
    <w:p w14:paraId="7812F739" w14:textId="77777777" w:rsidR="00C65757" w:rsidRPr="00F537EB" w:rsidRDefault="00C65757" w:rsidP="00C65757">
      <w:pPr>
        <w:pStyle w:val="PL"/>
      </w:pPr>
      <w:r w:rsidRPr="00F537EB">
        <w:t>SRS-SpatialRelationInfo ::=     SEQUENCE {</w:t>
      </w:r>
    </w:p>
    <w:p w14:paraId="0AA32E67" w14:textId="77777777" w:rsidR="00C65757" w:rsidRPr="00F537EB" w:rsidRDefault="00C65757" w:rsidP="00C65757">
      <w:pPr>
        <w:pStyle w:val="PL"/>
      </w:pPr>
      <w:r w:rsidRPr="00F537EB">
        <w:t xml:space="preserve">    servingCellId                       ServCellIndex                                               OPTIONAL,   -- Need S</w:t>
      </w:r>
    </w:p>
    <w:p w14:paraId="3137EE06" w14:textId="77777777" w:rsidR="00C65757" w:rsidRPr="00F537EB" w:rsidRDefault="00C65757" w:rsidP="00C65757">
      <w:pPr>
        <w:pStyle w:val="PL"/>
      </w:pPr>
      <w:r w:rsidRPr="00F537EB">
        <w:t xml:space="preserve">    referenceSignal                     CHOICE {</w:t>
      </w:r>
    </w:p>
    <w:p w14:paraId="49B33665" w14:textId="77777777" w:rsidR="00C65757" w:rsidRPr="00F537EB" w:rsidRDefault="00C65757" w:rsidP="00C65757">
      <w:pPr>
        <w:pStyle w:val="PL"/>
      </w:pPr>
      <w:r w:rsidRPr="00F537EB">
        <w:t xml:space="preserve">        ssb-Index                           SSB-Index,</w:t>
      </w:r>
    </w:p>
    <w:p w14:paraId="7B3A8ED7" w14:textId="77777777" w:rsidR="00C65757" w:rsidRPr="00F537EB" w:rsidRDefault="00C65757" w:rsidP="00C65757">
      <w:pPr>
        <w:pStyle w:val="PL"/>
      </w:pPr>
      <w:r w:rsidRPr="00F537EB">
        <w:t xml:space="preserve">        csi-RS-Index                        NZP-CSI-RS-ResourceId,</w:t>
      </w:r>
    </w:p>
    <w:p w14:paraId="1086B942" w14:textId="77777777" w:rsidR="00C65757" w:rsidRPr="00F537EB" w:rsidRDefault="00C65757" w:rsidP="00C65757">
      <w:pPr>
        <w:pStyle w:val="PL"/>
      </w:pPr>
      <w:r w:rsidRPr="00F537EB">
        <w:t xml:space="preserve">        srs                                 SEQUENCE {</w:t>
      </w:r>
    </w:p>
    <w:p w14:paraId="1B7DC2DD" w14:textId="77777777" w:rsidR="00C65757" w:rsidRPr="00F537EB" w:rsidRDefault="00C65757" w:rsidP="00C65757">
      <w:pPr>
        <w:pStyle w:val="PL"/>
      </w:pPr>
      <w:r w:rsidRPr="00F537EB">
        <w:t xml:space="preserve">            resourceId                          SRS-ResourceId,</w:t>
      </w:r>
    </w:p>
    <w:p w14:paraId="42A9605E" w14:textId="77777777" w:rsidR="00C65757" w:rsidRPr="00F537EB" w:rsidRDefault="00C65757" w:rsidP="00C65757">
      <w:pPr>
        <w:pStyle w:val="PL"/>
      </w:pPr>
      <w:r w:rsidRPr="00F537EB">
        <w:t xml:space="preserve">            uplinkBWP                           BWP-Id</w:t>
      </w:r>
    </w:p>
    <w:p w14:paraId="76E2C5F2" w14:textId="77777777" w:rsidR="00C65757" w:rsidRPr="00F537EB" w:rsidRDefault="00C65757" w:rsidP="00C65757">
      <w:pPr>
        <w:pStyle w:val="PL"/>
      </w:pPr>
      <w:r w:rsidRPr="00F537EB">
        <w:t xml:space="preserve">        }</w:t>
      </w:r>
    </w:p>
    <w:p w14:paraId="74D0BFE9" w14:textId="77777777" w:rsidR="00C65757" w:rsidRPr="00F537EB" w:rsidRDefault="00C65757" w:rsidP="00C65757">
      <w:pPr>
        <w:pStyle w:val="PL"/>
      </w:pPr>
      <w:r w:rsidRPr="00F537EB">
        <w:t xml:space="preserve">    }</w:t>
      </w:r>
    </w:p>
    <w:p w14:paraId="075F362C" w14:textId="77777777" w:rsidR="00C65757" w:rsidRPr="00F537EB" w:rsidRDefault="00C65757" w:rsidP="00C65757">
      <w:pPr>
        <w:pStyle w:val="PL"/>
      </w:pPr>
      <w:r w:rsidRPr="00F537EB">
        <w:t>}</w:t>
      </w:r>
    </w:p>
    <w:p w14:paraId="6AADF872" w14:textId="77777777" w:rsidR="00C65757" w:rsidRPr="00F537EB" w:rsidRDefault="00C65757" w:rsidP="00C65757">
      <w:pPr>
        <w:pStyle w:val="PL"/>
      </w:pPr>
    </w:p>
    <w:p w14:paraId="2F210BAD" w14:textId="77777777" w:rsidR="00C65757" w:rsidRPr="00F537EB" w:rsidRDefault="00C65757" w:rsidP="00C65757">
      <w:pPr>
        <w:pStyle w:val="PL"/>
      </w:pPr>
      <w:r w:rsidRPr="00F537EB">
        <w:t>SRS-SpatialRelationInfoPos-r16 ::=      SEQUENCE {</w:t>
      </w:r>
    </w:p>
    <w:p w14:paraId="21C9B2A8" w14:textId="77777777" w:rsidR="00C65757" w:rsidRPr="00F537EB" w:rsidRDefault="00C65757" w:rsidP="00C65757">
      <w:pPr>
        <w:pStyle w:val="PL"/>
      </w:pPr>
      <w:r w:rsidRPr="00F537EB">
        <w:t xml:space="preserve">    servingCellId-r16                       ServCellIndex                OPTIONAL,   -- Need S</w:t>
      </w:r>
    </w:p>
    <w:p w14:paraId="51D7A375" w14:textId="77777777" w:rsidR="00C65757" w:rsidRPr="00F537EB" w:rsidRDefault="00C65757" w:rsidP="00C65757">
      <w:pPr>
        <w:pStyle w:val="PL"/>
      </w:pPr>
      <w:r w:rsidRPr="00F537EB">
        <w:t xml:space="preserve">    referenceSignal-r16                     CHOICE {</w:t>
      </w:r>
    </w:p>
    <w:p w14:paraId="58A6A3D5" w14:textId="77777777" w:rsidR="00C65757" w:rsidRPr="00F537EB" w:rsidRDefault="00C65757" w:rsidP="00C65757">
      <w:pPr>
        <w:pStyle w:val="PL"/>
      </w:pPr>
      <w:r w:rsidRPr="00F537EB">
        <w:t xml:space="preserve">        ssb-IndexServing-r16                    SSB-Index,</w:t>
      </w:r>
    </w:p>
    <w:p w14:paraId="0BE8048A" w14:textId="77777777" w:rsidR="00C65757" w:rsidRPr="00F537EB" w:rsidRDefault="00C65757" w:rsidP="00C65757">
      <w:pPr>
        <w:pStyle w:val="PL"/>
      </w:pPr>
      <w:r w:rsidRPr="00F537EB">
        <w:t xml:space="preserve">        csi-RS-IndexServing-r16                 NZP-CSI-RS-ResourceId,</w:t>
      </w:r>
    </w:p>
    <w:p w14:paraId="5F02D3A9" w14:textId="77777777" w:rsidR="00C65757" w:rsidRPr="00F537EB" w:rsidRDefault="00C65757" w:rsidP="00C65757">
      <w:pPr>
        <w:pStyle w:val="PL"/>
      </w:pPr>
      <w:r w:rsidRPr="00F537EB">
        <w:t xml:space="preserve">        srs-SpatialRelation-r16                 SEQUENCE {</w:t>
      </w:r>
    </w:p>
    <w:p w14:paraId="0A7ED6B6" w14:textId="77777777" w:rsidR="00C65757" w:rsidRPr="00F537EB" w:rsidRDefault="00C65757" w:rsidP="00C65757">
      <w:pPr>
        <w:pStyle w:val="PL"/>
      </w:pPr>
      <w:r w:rsidRPr="00F537EB">
        <w:t xml:space="preserve">            resourceSelection-r16                   CHOICE {</w:t>
      </w:r>
    </w:p>
    <w:p w14:paraId="3EFFAF34" w14:textId="77777777" w:rsidR="00C65757" w:rsidRPr="00F537EB" w:rsidRDefault="00C65757" w:rsidP="00C65757">
      <w:pPr>
        <w:pStyle w:val="PL"/>
      </w:pPr>
      <w:r w:rsidRPr="00F537EB">
        <w:t xml:space="preserve">                srs-ResourceId-r16                      SRS-ResourceId,</w:t>
      </w:r>
    </w:p>
    <w:p w14:paraId="71F1225F" w14:textId="77777777" w:rsidR="00C65757" w:rsidRPr="00F537EB" w:rsidRDefault="00C65757" w:rsidP="00C65757">
      <w:pPr>
        <w:pStyle w:val="PL"/>
      </w:pPr>
      <w:r w:rsidRPr="00F537EB">
        <w:t xml:space="preserve">                srs-PosResourceId-r16                   SRS-PosResourceId-r16</w:t>
      </w:r>
    </w:p>
    <w:p w14:paraId="4AC09777" w14:textId="77777777" w:rsidR="00C65757" w:rsidRPr="00F537EB" w:rsidRDefault="00C65757" w:rsidP="00C65757">
      <w:pPr>
        <w:pStyle w:val="PL"/>
      </w:pPr>
      <w:r w:rsidRPr="00F537EB">
        <w:t xml:space="preserve">            },</w:t>
      </w:r>
    </w:p>
    <w:p w14:paraId="597F7AEF" w14:textId="77777777" w:rsidR="00C65757" w:rsidRPr="00F537EB" w:rsidRDefault="00C65757" w:rsidP="00C65757">
      <w:pPr>
        <w:pStyle w:val="PL"/>
      </w:pPr>
      <w:r w:rsidRPr="00F537EB">
        <w:t xml:space="preserve">            uplinkBWP-r16                           BWP-Id</w:t>
      </w:r>
    </w:p>
    <w:p w14:paraId="0A9C0057" w14:textId="77777777" w:rsidR="00C65757" w:rsidRPr="00F537EB" w:rsidRDefault="00C65757" w:rsidP="00C65757">
      <w:pPr>
        <w:pStyle w:val="PL"/>
      </w:pPr>
      <w:r w:rsidRPr="00F537EB">
        <w:t xml:space="preserve">        },</w:t>
      </w:r>
    </w:p>
    <w:p w14:paraId="1DC5B118" w14:textId="77777777" w:rsidR="00C65757" w:rsidRPr="00F537EB" w:rsidRDefault="00C65757" w:rsidP="00C65757">
      <w:pPr>
        <w:pStyle w:val="PL"/>
      </w:pPr>
      <w:r w:rsidRPr="00F537EB">
        <w:lastRenderedPageBreak/>
        <w:t xml:space="preserve">        ssbNcell-r16                            SSB-InfoNcell-r16,</w:t>
      </w:r>
    </w:p>
    <w:p w14:paraId="4427B4FE" w14:textId="77777777" w:rsidR="00C65757" w:rsidRPr="00F537EB" w:rsidRDefault="00C65757" w:rsidP="00C65757">
      <w:pPr>
        <w:pStyle w:val="PL"/>
      </w:pPr>
      <w:r w:rsidRPr="00F537EB">
        <w:t xml:space="preserve">        dl-PRS-r16                              DL-PRS-Info-r16</w:t>
      </w:r>
    </w:p>
    <w:p w14:paraId="425754DB" w14:textId="77777777" w:rsidR="00C65757" w:rsidRPr="00F537EB" w:rsidRDefault="00C65757" w:rsidP="00C65757">
      <w:pPr>
        <w:pStyle w:val="PL"/>
      </w:pPr>
      <w:r w:rsidRPr="00F537EB">
        <w:t xml:space="preserve">    }</w:t>
      </w:r>
    </w:p>
    <w:p w14:paraId="2B5F3492" w14:textId="77777777" w:rsidR="00C65757" w:rsidRPr="00F537EB" w:rsidRDefault="00C65757" w:rsidP="00C65757">
      <w:pPr>
        <w:pStyle w:val="PL"/>
      </w:pPr>
      <w:r w:rsidRPr="00F537EB">
        <w:t>}</w:t>
      </w:r>
    </w:p>
    <w:p w14:paraId="7E7084CD" w14:textId="77777777" w:rsidR="00C65757" w:rsidRPr="00F537EB" w:rsidRDefault="00C65757" w:rsidP="00C65757">
      <w:pPr>
        <w:pStyle w:val="PL"/>
      </w:pPr>
    </w:p>
    <w:p w14:paraId="3DA39C6A" w14:textId="77777777" w:rsidR="00C65757" w:rsidRPr="00F537EB" w:rsidRDefault="00C65757" w:rsidP="00C65757">
      <w:pPr>
        <w:pStyle w:val="PL"/>
      </w:pPr>
      <w:r w:rsidRPr="00F537EB">
        <w:t>SSB-Configuration-r16  ::=          SEQUENCE {</w:t>
      </w:r>
    </w:p>
    <w:p w14:paraId="48B476BC" w14:textId="77777777" w:rsidR="00C65757" w:rsidRPr="00F537EB" w:rsidRDefault="00C65757" w:rsidP="00C65757">
      <w:pPr>
        <w:pStyle w:val="PL"/>
      </w:pPr>
      <w:r w:rsidRPr="00F537EB">
        <w:t xml:space="preserve">    carrierFreq-r16                     ARFCN-ValueNR,</w:t>
      </w:r>
    </w:p>
    <w:p w14:paraId="4E3BD72C" w14:textId="77777777" w:rsidR="00C65757" w:rsidRPr="00F537EB" w:rsidRDefault="00C65757" w:rsidP="00C65757">
      <w:pPr>
        <w:pStyle w:val="PL"/>
      </w:pPr>
      <w:r w:rsidRPr="00F537EB">
        <w:t xml:space="preserve">    halfFrameIndex-r16                  ENUMERATED {zero, one},</w:t>
      </w:r>
    </w:p>
    <w:p w14:paraId="68BA9AC2" w14:textId="77777777" w:rsidR="00C65757" w:rsidRPr="00F537EB" w:rsidRDefault="00C65757" w:rsidP="00C65757">
      <w:pPr>
        <w:pStyle w:val="PL"/>
      </w:pPr>
      <w:r w:rsidRPr="00F537EB">
        <w:t xml:space="preserve">    ssbSubcarrierSpacing-r16            SubcarrierSpacing,</w:t>
      </w:r>
    </w:p>
    <w:p w14:paraId="59CFF445" w14:textId="77777777" w:rsidR="00C65757" w:rsidRPr="00F537EB" w:rsidRDefault="00C65757" w:rsidP="00C65757">
      <w:pPr>
        <w:pStyle w:val="PL"/>
      </w:pPr>
      <w:r w:rsidRPr="00F537EB">
        <w:t xml:space="preserve">    ssb-periodicity-r16                 ENUMERATED { ms5, ms10, ms20, ms40, ms80, ms160, spare2,spare1 }   OPTIONAL, -- Need S</w:t>
      </w:r>
    </w:p>
    <w:p w14:paraId="19DAD535" w14:textId="77777777" w:rsidR="00C65757" w:rsidRPr="00F537EB" w:rsidRDefault="00C65757" w:rsidP="00C65757">
      <w:pPr>
        <w:pStyle w:val="PL"/>
      </w:pPr>
      <w:r w:rsidRPr="00F537EB">
        <w:t xml:space="preserve">    smtc-r16                            SSB-MTC                                                            OPTIONAL, -- Need S</w:t>
      </w:r>
    </w:p>
    <w:p w14:paraId="7B32196F" w14:textId="77777777" w:rsidR="00C65757" w:rsidRPr="00F537EB" w:rsidRDefault="00C65757" w:rsidP="00C65757">
      <w:pPr>
        <w:pStyle w:val="PL"/>
      </w:pPr>
      <w:r w:rsidRPr="00F537EB">
        <w:t xml:space="preserve">    sfn-Offset-r16                      INTEGER (0..maxNrofFFS-r16),</w:t>
      </w:r>
    </w:p>
    <w:p w14:paraId="4C06A698" w14:textId="77777777" w:rsidR="00C65757" w:rsidRPr="00F537EB" w:rsidRDefault="00C65757" w:rsidP="00C65757">
      <w:pPr>
        <w:pStyle w:val="PL"/>
      </w:pPr>
      <w:r w:rsidRPr="00F537EB">
        <w:t xml:space="preserve">    sfn-SSB-Offset-r16                  INTEGER (0..15),</w:t>
      </w:r>
    </w:p>
    <w:p w14:paraId="3631E505" w14:textId="77777777" w:rsidR="00C65757" w:rsidRPr="00F537EB" w:rsidRDefault="00C65757" w:rsidP="00C65757">
      <w:pPr>
        <w:pStyle w:val="PL"/>
      </w:pPr>
      <w:r w:rsidRPr="00F537EB">
        <w:t xml:space="preserve">    ss-PBCH-BlockPower-r16              INTEGER (-60..50)                                                  OPTIONAL  -- Cond Pathloss</w:t>
      </w:r>
    </w:p>
    <w:p w14:paraId="332BB574" w14:textId="77777777" w:rsidR="00C65757" w:rsidRPr="00F537EB" w:rsidRDefault="00C65757" w:rsidP="00C65757">
      <w:pPr>
        <w:pStyle w:val="PL"/>
      </w:pPr>
      <w:r w:rsidRPr="00F537EB">
        <w:t>}</w:t>
      </w:r>
    </w:p>
    <w:p w14:paraId="2EDCE54E" w14:textId="77777777" w:rsidR="00C65757" w:rsidRPr="00F537EB" w:rsidRDefault="00C65757" w:rsidP="00C65757">
      <w:pPr>
        <w:pStyle w:val="PL"/>
      </w:pPr>
    </w:p>
    <w:p w14:paraId="6B55A3B8" w14:textId="77777777" w:rsidR="00C65757" w:rsidRPr="00F537EB" w:rsidRDefault="00C65757" w:rsidP="00C65757">
      <w:pPr>
        <w:pStyle w:val="PL"/>
      </w:pPr>
      <w:r w:rsidRPr="00F537EB">
        <w:t>SSB-InfoNcell-r16  ::=              SEQUENCE {</w:t>
      </w:r>
    </w:p>
    <w:p w14:paraId="4F76C77F" w14:textId="77777777" w:rsidR="00C65757" w:rsidRPr="00F537EB" w:rsidRDefault="00C65757" w:rsidP="00C65757">
      <w:pPr>
        <w:pStyle w:val="PL"/>
      </w:pPr>
      <w:r w:rsidRPr="00F537EB">
        <w:t xml:space="preserve">    physicalCellId-r16                  PhysCellId,</w:t>
      </w:r>
    </w:p>
    <w:p w14:paraId="1AD04481" w14:textId="77777777" w:rsidR="00C65757" w:rsidRPr="00F537EB" w:rsidRDefault="00C65757" w:rsidP="00C65757">
      <w:pPr>
        <w:pStyle w:val="PL"/>
      </w:pPr>
      <w:r w:rsidRPr="00F537EB">
        <w:t xml:space="preserve">    ssb-IndexNcell-r16                  SSB-Index,</w:t>
      </w:r>
    </w:p>
    <w:p w14:paraId="42E0DBE2" w14:textId="77777777" w:rsidR="00C65757" w:rsidRPr="00F537EB" w:rsidRDefault="00C65757" w:rsidP="00C65757">
      <w:pPr>
        <w:pStyle w:val="PL"/>
      </w:pPr>
      <w:r w:rsidRPr="00F537EB">
        <w:t xml:space="preserve">    ssb-Configuration-r16               SSB-Configuration-r16                                              OPTIONAL  -- Need M</w:t>
      </w:r>
    </w:p>
    <w:p w14:paraId="476050D5" w14:textId="77777777" w:rsidR="00C65757" w:rsidRPr="00F537EB" w:rsidRDefault="00C65757" w:rsidP="00C65757">
      <w:pPr>
        <w:pStyle w:val="PL"/>
      </w:pPr>
      <w:r w:rsidRPr="00F537EB">
        <w:t>}</w:t>
      </w:r>
    </w:p>
    <w:p w14:paraId="5509CC27" w14:textId="77777777" w:rsidR="00C65757" w:rsidRPr="00F537EB" w:rsidRDefault="00C65757" w:rsidP="00C65757">
      <w:pPr>
        <w:pStyle w:val="PL"/>
      </w:pPr>
    </w:p>
    <w:p w14:paraId="73E9C6A9" w14:textId="77777777" w:rsidR="00C65757" w:rsidRPr="00F537EB" w:rsidRDefault="00C65757" w:rsidP="00C65757">
      <w:pPr>
        <w:pStyle w:val="PL"/>
      </w:pPr>
      <w:r w:rsidRPr="00F537EB">
        <w:t>DL-PRS-Info-r16  ::=                SEQUENCE {</w:t>
      </w:r>
    </w:p>
    <w:p w14:paraId="6A774112" w14:textId="77777777" w:rsidR="00C65757" w:rsidRPr="00F537EB" w:rsidRDefault="00C65757" w:rsidP="00C65757">
      <w:pPr>
        <w:pStyle w:val="PL"/>
      </w:pPr>
      <w:r w:rsidRPr="00F537EB">
        <w:t xml:space="preserve">    trp-Id-r16                         INTEGER (0..255),</w:t>
      </w:r>
    </w:p>
    <w:p w14:paraId="7C083D28" w14:textId="77777777" w:rsidR="00C65757" w:rsidRPr="00F537EB" w:rsidRDefault="00C65757" w:rsidP="00C65757">
      <w:pPr>
        <w:pStyle w:val="PL"/>
      </w:pPr>
      <w:bookmarkStart w:id="1977" w:name="_Hlk26966031"/>
      <w:r w:rsidRPr="00F537EB">
        <w:t xml:space="preserve">    dl-PRS-ResourceSetId-r16           INTEGER (0..7),</w:t>
      </w:r>
    </w:p>
    <w:p w14:paraId="631F1DC4" w14:textId="77777777" w:rsidR="00C65757" w:rsidRPr="00F537EB" w:rsidRDefault="00C65757" w:rsidP="00C65757">
      <w:pPr>
        <w:pStyle w:val="PL"/>
      </w:pPr>
      <w:r w:rsidRPr="00F537EB">
        <w:t xml:space="preserve">    dl-PRS-ResourceId-r16              INTEGER (0..63)                                                     OPTIONAL  -- Cond Pathloss</w:t>
      </w:r>
      <w:bookmarkEnd w:id="1977"/>
    </w:p>
    <w:p w14:paraId="3BC5DA52" w14:textId="77777777" w:rsidR="00C65757" w:rsidRPr="00F537EB" w:rsidRDefault="00C65757" w:rsidP="00C65757">
      <w:pPr>
        <w:pStyle w:val="PL"/>
      </w:pPr>
      <w:r w:rsidRPr="00F537EB">
        <w:t>}</w:t>
      </w:r>
    </w:p>
    <w:p w14:paraId="305547C5" w14:textId="77777777" w:rsidR="00C65757" w:rsidRPr="00F537EB" w:rsidRDefault="00C65757" w:rsidP="00C65757">
      <w:pPr>
        <w:pStyle w:val="PL"/>
      </w:pPr>
    </w:p>
    <w:p w14:paraId="52AF0B16" w14:textId="77777777" w:rsidR="00C65757" w:rsidRPr="00F537EB" w:rsidRDefault="00C65757" w:rsidP="00C65757">
      <w:pPr>
        <w:pStyle w:val="PL"/>
      </w:pPr>
      <w:r w:rsidRPr="00F537EB">
        <w:t>SRS-ResourceId ::=                      INTEGER (0..maxNrofSRS-Resources-1)</w:t>
      </w:r>
    </w:p>
    <w:p w14:paraId="20491F83" w14:textId="77777777" w:rsidR="00C65757" w:rsidRPr="00F537EB" w:rsidRDefault="00C65757" w:rsidP="00C65757">
      <w:pPr>
        <w:pStyle w:val="PL"/>
      </w:pPr>
      <w:r w:rsidRPr="00F537EB">
        <w:t>SRS-PosResourceId-r16 ::=               INTEGER (0..maxNrofSRS-PosResources-1-r16)</w:t>
      </w:r>
    </w:p>
    <w:p w14:paraId="304ABA3C" w14:textId="77777777" w:rsidR="00C65757" w:rsidRPr="00F537EB" w:rsidRDefault="00C65757" w:rsidP="00C65757">
      <w:pPr>
        <w:pStyle w:val="PL"/>
      </w:pPr>
    </w:p>
    <w:p w14:paraId="3DD75AE0" w14:textId="77777777" w:rsidR="00C65757" w:rsidRPr="00F537EB" w:rsidRDefault="00C65757" w:rsidP="00C65757">
      <w:pPr>
        <w:pStyle w:val="PL"/>
      </w:pPr>
      <w:r w:rsidRPr="00F537EB">
        <w:t>SRS-PeriodicityAndOffset ::=            CHOICE {</w:t>
      </w:r>
    </w:p>
    <w:p w14:paraId="09C61D5E" w14:textId="77777777" w:rsidR="00C65757" w:rsidRPr="00F537EB" w:rsidRDefault="00C65757" w:rsidP="00C65757">
      <w:pPr>
        <w:pStyle w:val="PL"/>
      </w:pPr>
      <w:r w:rsidRPr="00F537EB">
        <w:t xml:space="preserve">    sl1                                     NULL,</w:t>
      </w:r>
    </w:p>
    <w:p w14:paraId="10615866" w14:textId="77777777" w:rsidR="00C65757" w:rsidRPr="00F537EB" w:rsidRDefault="00C65757" w:rsidP="00C65757">
      <w:pPr>
        <w:pStyle w:val="PL"/>
      </w:pPr>
      <w:r w:rsidRPr="00F537EB">
        <w:t xml:space="preserve">    sl2                                     INTEGER(0..1),</w:t>
      </w:r>
    </w:p>
    <w:p w14:paraId="0188EBD8" w14:textId="77777777" w:rsidR="00C65757" w:rsidRPr="00F537EB" w:rsidRDefault="00C65757" w:rsidP="00C65757">
      <w:pPr>
        <w:pStyle w:val="PL"/>
      </w:pPr>
      <w:r w:rsidRPr="00F537EB">
        <w:t xml:space="preserve">    sl4                                     INTEGER(0..3),</w:t>
      </w:r>
    </w:p>
    <w:p w14:paraId="7CCC6614" w14:textId="77777777" w:rsidR="00C65757" w:rsidRPr="00F537EB" w:rsidRDefault="00C65757" w:rsidP="00C65757">
      <w:pPr>
        <w:pStyle w:val="PL"/>
      </w:pPr>
      <w:r w:rsidRPr="00F537EB">
        <w:t xml:space="preserve">    sl5                                     INTEGER(0..4),</w:t>
      </w:r>
    </w:p>
    <w:p w14:paraId="4874F857" w14:textId="77777777" w:rsidR="00C65757" w:rsidRPr="00F537EB" w:rsidRDefault="00C65757" w:rsidP="00C65757">
      <w:pPr>
        <w:pStyle w:val="PL"/>
      </w:pPr>
      <w:r w:rsidRPr="00F537EB">
        <w:t xml:space="preserve">    sl8                                     INTEGER(0..7),</w:t>
      </w:r>
    </w:p>
    <w:p w14:paraId="4A67F659" w14:textId="77777777" w:rsidR="00C65757" w:rsidRPr="00F537EB" w:rsidRDefault="00C65757" w:rsidP="00C65757">
      <w:pPr>
        <w:pStyle w:val="PL"/>
      </w:pPr>
      <w:r w:rsidRPr="00F537EB">
        <w:t xml:space="preserve">    sl10                                    INTEGER(0..9),</w:t>
      </w:r>
    </w:p>
    <w:p w14:paraId="11629EE2" w14:textId="77777777" w:rsidR="00C65757" w:rsidRPr="00F537EB" w:rsidRDefault="00C65757" w:rsidP="00C65757">
      <w:pPr>
        <w:pStyle w:val="PL"/>
      </w:pPr>
      <w:r w:rsidRPr="00F537EB">
        <w:t xml:space="preserve">    sl16                                    INTEGER(0..15),</w:t>
      </w:r>
    </w:p>
    <w:p w14:paraId="0F7602D2" w14:textId="77777777" w:rsidR="00C65757" w:rsidRPr="00F537EB" w:rsidRDefault="00C65757" w:rsidP="00C65757">
      <w:pPr>
        <w:pStyle w:val="PL"/>
      </w:pPr>
      <w:r w:rsidRPr="00F537EB">
        <w:t xml:space="preserve">    sl20                                    INTEGER(0..19),</w:t>
      </w:r>
    </w:p>
    <w:p w14:paraId="3D56E70A" w14:textId="77777777" w:rsidR="00C65757" w:rsidRPr="00F537EB" w:rsidRDefault="00C65757" w:rsidP="00C65757">
      <w:pPr>
        <w:pStyle w:val="PL"/>
      </w:pPr>
      <w:r w:rsidRPr="00F537EB">
        <w:t xml:space="preserve">    sl32                                    INTEGER(0..31),</w:t>
      </w:r>
    </w:p>
    <w:p w14:paraId="49EA3FAD" w14:textId="77777777" w:rsidR="00C65757" w:rsidRPr="00F537EB" w:rsidRDefault="00C65757" w:rsidP="00C65757">
      <w:pPr>
        <w:pStyle w:val="PL"/>
      </w:pPr>
      <w:r w:rsidRPr="00F537EB">
        <w:t xml:space="preserve">    sl40                                    INTEGER(0..39),</w:t>
      </w:r>
    </w:p>
    <w:p w14:paraId="3A99AFE8" w14:textId="77777777" w:rsidR="00C65757" w:rsidRPr="00F537EB" w:rsidRDefault="00C65757" w:rsidP="00C65757">
      <w:pPr>
        <w:pStyle w:val="PL"/>
      </w:pPr>
      <w:r w:rsidRPr="00F537EB">
        <w:t xml:space="preserve">    sl64                                    INTEGER(0..63),</w:t>
      </w:r>
    </w:p>
    <w:p w14:paraId="34FE2BE0" w14:textId="77777777" w:rsidR="00C65757" w:rsidRPr="00F537EB" w:rsidRDefault="00C65757" w:rsidP="00C65757">
      <w:pPr>
        <w:pStyle w:val="PL"/>
      </w:pPr>
      <w:r w:rsidRPr="00F537EB">
        <w:t xml:space="preserve">    sl80                                    INTEGER(0..79),</w:t>
      </w:r>
    </w:p>
    <w:p w14:paraId="15E60CFD" w14:textId="77777777" w:rsidR="00C65757" w:rsidRPr="00F537EB" w:rsidRDefault="00C65757" w:rsidP="00C65757">
      <w:pPr>
        <w:pStyle w:val="PL"/>
      </w:pPr>
      <w:r w:rsidRPr="00F537EB">
        <w:t xml:space="preserve">    sl160                                   INTEGER(0..159),</w:t>
      </w:r>
    </w:p>
    <w:p w14:paraId="358D0CDE" w14:textId="77777777" w:rsidR="00C65757" w:rsidRPr="00F537EB" w:rsidRDefault="00C65757" w:rsidP="00C65757">
      <w:pPr>
        <w:pStyle w:val="PL"/>
      </w:pPr>
      <w:r w:rsidRPr="00F537EB">
        <w:t xml:space="preserve">    sl320                                   INTEGER(0..319),</w:t>
      </w:r>
    </w:p>
    <w:p w14:paraId="7F337B02" w14:textId="77777777" w:rsidR="00C65757" w:rsidRPr="00F537EB" w:rsidRDefault="00C65757" w:rsidP="00C65757">
      <w:pPr>
        <w:pStyle w:val="PL"/>
      </w:pPr>
      <w:r w:rsidRPr="00F537EB">
        <w:t xml:space="preserve">    sl640                                   INTEGER(0..639),</w:t>
      </w:r>
    </w:p>
    <w:p w14:paraId="7502FE2C" w14:textId="77777777" w:rsidR="00C65757" w:rsidRPr="00F537EB" w:rsidRDefault="00C65757" w:rsidP="00C65757">
      <w:pPr>
        <w:pStyle w:val="PL"/>
      </w:pPr>
      <w:r w:rsidRPr="00F537EB">
        <w:t xml:space="preserve">    sl1280                                  INTEGER(0..1279),</w:t>
      </w:r>
    </w:p>
    <w:p w14:paraId="0EDDE755" w14:textId="77777777" w:rsidR="00C65757" w:rsidRPr="00F537EB" w:rsidRDefault="00C65757" w:rsidP="00C65757">
      <w:pPr>
        <w:pStyle w:val="PL"/>
      </w:pPr>
      <w:r w:rsidRPr="00F537EB">
        <w:t xml:space="preserve">    sl2560                                  INTEGER(0..2559)</w:t>
      </w:r>
    </w:p>
    <w:p w14:paraId="72005967" w14:textId="77777777" w:rsidR="00C65757" w:rsidRPr="00F537EB" w:rsidRDefault="00C65757" w:rsidP="00C65757">
      <w:pPr>
        <w:pStyle w:val="PL"/>
      </w:pPr>
      <w:r w:rsidRPr="00F537EB">
        <w:t>}</w:t>
      </w:r>
    </w:p>
    <w:p w14:paraId="1272C719" w14:textId="77777777" w:rsidR="00C65757" w:rsidRPr="00F537EB" w:rsidRDefault="00C65757" w:rsidP="00C65757">
      <w:pPr>
        <w:pStyle w:val="PL"/>
      </w:pPr>
    </w:p>
    <w:p w14:paraId="584CB52A" w14:textId="77777777" w:rsidR="00C65757" w:rsidRPr="00F537EB" w:rsidRDefault="00C65757" w:rsidP="00C65757">
      <w:pPr>
        <w:pStyle w:val="PL"/>
      </w:pPr>
      <w:r w:rsidRPr="00F537EB">
        <w:t>SRS-PeriodicityAndOffset-r16 ::=        CHOICE {</w:t>
      </w:r>
    </w:p>
    <w:p w14:paraId="11CEF71C" w14:textId="77777777" w:rsidR="00C65757" w:rsidRPr="00F537EB" w:rsidRDefault="00C65757" w:rsidP="00C65757">
      <w:pPr>
        <w:pStyle w:val="PL"/>
      </w:pPr>
      <w:r w:rsidRPr="00F537EB">
        <w:lastRenderedPageBreak/>
        <w:t xml:space="preserve">    sl1                                     NULL,</w:t>
      </w:r>
    </w:p>
    <w:p w14:paraId="4BEAA166" w14:textId="77777777" w:rsidR="00C65757" w:rsidRPr="00F537EB" w:rsidRDefault="00C65757" w:rsidP="00C65757">
      <w:pPr>
        <w:pStyle w:val="PL"/>
      </w:pPr>
      <w:r w:rsidRPr="00F537EB">
        <w:t xml:space="preserve">    sl2                                     INTEGER(0..1),</w:t>
      </w:r>
    </w:p>
    <w:p w14:paraId="033E90B0" w14:textId="77777777" w:rsidR="00C65757" w:rsidRPr="00F537EB" w:rsidRDefault="00C65757" w:rsidP="00C65757">
      <w:pPr>
        <w:pStyle w:val="PL"/>
      </w:pPr>
      <w:r w:rsidRPr="00F537EB">
        <w:t xml:space="preserve">    sl4                                     INTEGER(0..3),</w:t>
      </w:r>
    </w:p>
    <w:p w14:paraId="1241601F" w14:textId="77777777" w:rsidR="00C65757" w:rsidRPr="00F537EB" w:rsidRDefault="00C65757" w:rsidP="00C65757">
      <w:pPr>
        <w:pStyle w:val="PL"/>
      </w:pPr>
      <w:r w:rsidRPr="00F537EB">
        <w:t xml:space="preserve">    sl5                                     INTEGER(0..4),</w:t>
      </w:r>
    </w:p>
    <w:p w14:paraId="711130DF" w14:textId="77777777" w:rsidR="00C65757" w:rsidRPr="00F537EB" w:rsidRDefault="00C65757" w:rsidP="00C65757">
      <w:pPr>
        <w:pStyle w:val="PL"/>
      </w:pPr>
      <w:r w:rsidRPr="00F537EB">
        <w:t xml:space="preserve">    sl8                                     INTEGER(0..7),</w:t>
      </w:r>
    </w:p>
    <w:p w14:paraId="3B8CC0EA" w14:textId="77777777" w:rsidR="00C65757" w:rsidRPr="00F537EB" w:rsidRDefault="00C65757" w:rsidP="00C65757">
      <w:pPr>
        <w:pStyle w:val="PL"/>
      </w:pPr>
      <w:r w:rsidRPr="00F537EB">
        <w:t xml:space="preserve">    sl10                                    INTEGER(0..9),</w:t>
      </w:r>
    </w:p>
    <w:p w14:paraId="21D1AC0C" w14:textId="77777777" w:rsidR="00C65757" w:rsidRPr="00F537EB" w:rsidRDefault="00C65757" w:rsidP="00C65757">
      <w:pPr>
        <w:pStyle w:val="PL"/>
      </w:pPr>
      <w:r w:rsidRPr="00F537EB">
        <w:t xml:space="preserve">    sl16                                    INTEGER(0..15),</w:t>
      </w:r>
    </w:p>
    <w:p w14:paraId="03C21670" w14:textId="77777777" w:rsidR="00C65757" w:rsidRPr="00F537EB" w:rsidRDefault="00C65757" w:rsidP="00C65757">
      <w:pPr>
        <w:pStyle w:val="PL"/>
      </w:pPr>
      <w:r w:rsidRPr="00F537EB">
        <w:t xml:space="preserve">    sl20                                    INTEGER(0..19),</w:t>
      </w:r>
    </w:p>
    <w:p w14:paraId="47E38481" w14:textId="77777777" w:rsidR="00C65757" w:rsidRPr="00F537EB" w:rsidRDefault="00C65757" w:rsidP="00C65757">
      <w:pPr>
        <w:pStyle w:val="PL"/>
      </w:pPr>
      <w:r w:rsidRPr="00F537EB">
        <w:t xml:space="preserve">    sl32                                    INTEGER(0..31),</w:t>
      </w:r>
    </w:p>
    <w:p w14:paraId="7E5F1D14" w14:textId="77777777" w:rsidR="00C65757" w:rsidRPr="00F537EB" w:rsidRDefault="00C65757" w:rsidP="00C65757">
      <w:pPr>
        <w:pStyle w:val="PL"/>
      </w:pPr>
      <w:r w:rsidRPr="00F537EB">
        <w:t xml:space="preserve">    sl40                                    INTEGER(0..39),</w:t>
      </w:r>
    </w:p>
    <w:p w14:paraId="21EB8EC4" w14:textId="77777777" w:rsidR="00C65757" w:rsidRPr="00F537EB" w:rsidRDefault="00C65757" w:rsidP="00C65757">
      <w:pPr>
        <w:pStyle w:val="PL"/>
      </w:pPr>
      <w:r w:rsidRPr="00F537EB">
        <w:t xml:space="preserve">    sl64                                    INTEGER(0..63),</w:t>
      </w:r>
    </w:p>
    <w:p w14:paraId="64D0AA7A" w14:textId="77777777" w:rsidR="00C65757" w:rsidRPr="00F537EB" w:rsidRDefault="00C65757" w:rsidP="00C65757">
      <w:pPr>
        <w:pStyle w:val="PL"/>
      </w:pPr>
      <w:r w:rsidRPr="00F537EB">
        <w:t xml:space="preserve">    sl80                                    INTEGER(0..79),</w:t>
      </w:r>
    </w:p>
    <w:p w14:paraId="3428E9C8" w14:textId="77777777" w:rsidR="00C65757" w:rsidRPr="00F537EB" w:rsidRDefault="00C65757" w:rsidP="00C65757">
      <w:pPr>
        <w:pStyle w:val="PL"/>
      </w:pPr>
      <w:r w:rsidRPr="00F537EB">
        <w:t xml:space="preserve">    sl160                                   INTEGER(0..159),</w:t>
      </w:r>
    </w:p>
    <w:p w14:paraId="209D60DF" w14:textId="77777777" w:rsidR="00C65757" w:rsidRPr="00F537EB" w:rsidRDefault="00C65757" w:rsidP="00C65757">
      <w:pPr>
        <w:pStyle w:val="PL"/>
      </w:pPr>
      <w:r w:rsidRPr="00F537EB">
        <w:t xml:space="preserve">    sl320                                   INTEGER(0..319),</w:t>
      </w:r>
    </w:p>
    <w:p w14:paraId="5099FBDD" w14:textId="77777777" w:rsidR="00C65757" w:rsidRPr="00F537EB" w:rsidRDefault="00C65757" w:rsidP="00C65757">
      <w:pPr>
        <w:pStyle w:val="PL"/>
      </w:pPr>
      <w:r w:rsidRPr="00F537EB">
        <w:t xml:space="preserve">    sl640                                   INTEGER(0..639),</w:t>
      </w:r>
    </w:p>
    <w:p w14:paraId="3E60379C" w14:textId="77777777" w:rsidR="00C65757" w:rsidRPr="00F537EB" w:rsidRDefault="00C65757" w:rsidP="00C65757">
      <w:pPr>
        <w:pStyle w:val="PL"/>
      </w:pPr>
      <w:r w:rsidRPr="00F537EB">
        <w:t xml:space="preserve">    sl1280                                  INTEGER(0..1279),</w:t>
      </w:r>
    </w:p>
    <w:p w14:paraId="0C422BD9" w14:textId="77777777" w:rsidR="00C65757" w:rsidRPr="00F537EB" w:rsidRDefault="00C65757" w:rsidP="00C65757">
      <w:pPr>
        <w:pStyle w:val="PL"/>
      </w:pPr>
      <w:r w:rsidRPr="00F537EB">
        <w:t xml:space="preserve">    sl2560                                  INTEGER(0..2559),</w:t>
      </w:r>
    </w:p>
    <w:p w14:paraId="6198E4F1" w14:textId="77777777" w:rsidR="00C65757" w:rsidRPr="00F537EB" w:rsidRDefault="00C65757" w:rsidP="00C65757">
      <w:pPr>
        <w:pStyle w:val="PL"/>
      </w:pPr>
      <w:r w:rsidRPr="00F537EB">
        <w:t xml:space="preserve">    sl5120                                  INTEGER(0..5119),</w:t>
      </w:r>
    </w:p>
    <w:p w14:paraId="4193EBD5" w14:textId="77777777" w:rsidR="00C65757" w:rsidRPr="00F537EB" w:rsidRDefault="00C65757" w:rsidP="00C65757">
      <w:pPr>
        <w:pStyle w:val="PL"/>
      </w:pPr>
      <w:r w:rsidRPr="00F537EB">
        <w:t xml:space="preserve">    sl10240                                 INTEGER(0..10239),</w:t>
      </w:r>
    </w:p>
    <w:p w14:paraId="62CB3500" w14:textId="77777777" w:rsidR="00C65757" w:rsidRPr="00F537EB" w:rsidRDefault="00C65757" w:rsidP="00C65757">
      <w:pPr>
        <w:pStyle w:val="PL"/>
      </w:pPr>
      <w:r w:rsidRPr="00F537EB">
        <w:t xml:space="preserve">    sl40960                                 INTEGER(0..40959),</w:t>
      </w:r>
    </w:p>
    <w:p w14:paraId="28BD2D0C" w14:textId="77777777" w:rsidR="00C65757" w:rsidRPr="00F537EB" w:rsidRDefault="00C65757" w:rsidP="00C65757">
      <w:pPr>
        <w:pStyle w:val="PL"/>
      </w:pPr>
      <w:r w:rsidRPr="00F537EB">
        <w:t xml:space="preserve">    sl81920                                 INTEGER(0..81919),</w:t>
      </w:r>
    </w:p>
    <w:p w14:paraId="7C75FC59" w14:textId="77777777" w:rsidR="00C65757" w:rsidRPr="00F537EB" w:rsidRDefault="00C65757" w:rsidP="00C65757">
      <w:pPr>
        <w:pStyle w:val="PL"/>
      </w:pPr>
      <w:r w:rsidRPr="00F537EB">
        <w:t xml:space="preserve">    ...</w:t>
      </w:r>
    </w:p>
    <w:p w14:paraId="555EDE1D" w14:textId="77777777" w:rsidR="00C65757" w:rsidRPr="00F537EB" w:rsidRDefault="00C65757" w:rsidP="00C65757">
      <w:pPr>
        <w:pStyle w:val="PL"/>
      </w:pPr>
      <w:r w:rsidRPr="00F537EB">
        <w:t>}</w:t>
      </w:r>
    </w:p>
    <w:p w14:paraId="337BDB13" w14:textId="77777777" w:rsidR="00C65757" w:rsidRPr="00F537EB" w:rsidRDefault="00C65757" w:rsidP="00C65757">
      <w:pPr>
        <w:pStyle w:val="PL"/>
      </w:pPr>
    </w:p>
    <w:p w14:paraId="319027E4" w14:textId="77777777" w:rsidR="00C65757" w:rsidRPr="00F537EB" w:rsidRDefault="00C65757" w:rsidP="00C65757">
      <w:pPr>
        <w:pStyle w:val="PL"/>
      </w:pPr>
      <w:r w:rsidRPr="00F537EB">
        <w:t>-- TAG-SRS-CONFIG-STOP</w:t>
      </w:r>
    </w:p>
    <w:p w14:paraId="02573451" w14:textId="77777777" w:rsidR="00C65757" w:rsidRPr="00F537EB" w:rsidRDefault="00C65757" w:rsidP="00C65757">
      <w:pPr>
        <w:pStyle w:val="PL"/>
      </w:pPr>
      <w:r w:rsidRPr="00F537EB">
        <w:t>-- ASN1STOP</w:t>
      </w:r>
    </w:p>
    <w:p w14:paraId="667EBC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98B4584"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271CDE5C" w14:textId="77777777" w:rsidR="00C65757" w:rsidRPr="00F537EB" w:rsidRDefault="00C65757" w:rsidP="00FE67BB">
            <w:pPr>
              <w:pStyle w:val="TAH"/>
              <w:rPr>
                <w:szCs w:val="22"/>
              </w:rPr>
            </w:pPr>
            <w:r w:rsidRPr="00F537EB">
              <w:rPr>
                <w:i/>
                <w:szCs w:val="22"/>
              </w:rPr>
              <w:t xml:space="preserve">SRS-Config </w:t>
            </w:r>
            <w:r w:rsidRPr="00F537EB">
              <w:rPr>
                <w:szCs w:val="22"/>
              </w:rPr>
              <w:t>field descriptions</w:t>
            </w:r>
          </w:p>
        </w:tc>
      </w:tr>
      <w:tr w:rsidR="00C65757" w:rsidRPr="00F537EB" w14:paraId="087357C6"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0EF6A77B" w14:textId="77777777" w:rsidR="00C65757" w:rsidRPr="00F537EB" w:rsidRDefault="00C65757" w:rsidP="00FE67BB">
            <w:pPr>
              <w:pStyle w:val="TAL"/>
              <w:rPr>
                <w:szCs w:val="22"/>
              </w:rPr>
            </w:pPr>
            <w:r w:rsidRPr="00F537EB">
              <w:rPr>
                <w:b/>
                <w:i/>
                <w:szCs w:val="22"/>
              </w:rPr>
              <w:t>tpc-Accumulation</w:t>
            </w:r>
          </w:p>
          <w:p w14:paraId="2783DAF3" w14:textId="77777777" w:rsidR="00C65757" w:rsidRPr="00F537EB" w:rsidRDefault="00C65757" w:rsidP="00FE67BB">
            <w:pPr>
              <w:pStyle w:val="TAL"/>
              <w:rPr>
                <w:szCs w:val="22"/>
              </w:rPr>
            </w:pPr>
            <w:r w:rsidRPr="00F537EB">
              <w:rPr>
                <w:szCs w:val="22"/>
              </w:rPr>
              <w:t>If the field is absent, UE applies TPC commands via accumulation. If disabled, UE applies the TPC command without accumulation (this applies to SRS when a separate closed loop is configured for SRS) (see TS 38.213 [13], clause 7.3).</w:t>
            </w:r>
          </w:p>
        </w:tc>
      </w:tr>
    </w:tbl>
    <w:p w14:paraId="4BFB02F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FB5181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ACEAB5" w14:textId="77777777" w:rsidR="00C65757" w:rsidRPr="00F537EB" w:rsidRDefault="00C65757" w:rsidP="00FE67BB">
            <w:pPr>
              <w:pStyle w:val="TAH"/>
              <w:rPr>
                <w:szCs w:val="22"/>
              </w:rPr>
            </w:pPr>
            <w:r w:rsidRPr="00F537EB">
              <w:rPr>
                <w:i/>
                <w:szCs w:val="22"/>
              </w:rPr>
              <w:lastRenderedPageBreak/>
              <w:t xml:space="preserve">SRS-Resource </w:t>
            </w:r>
            <w:r w:rsidRPr="00F537EB">
              <w:rPr>
                <w:szCs w:val="22"/>
              </w:rPr>
              <w:t>field descriptions</w:t>
            </w:r>
          </w:p>
        </w:tc>
      </w:tr>
      <w:tr w:rsidR="00C65757" w:rsidRPr="00F537EB" w14:paraId="4B1A5C8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6916D3" w14:textId="77777777" w:rsidR="00C65757" w:rsidRPr="00F537EB" w:rsidRDefault="00C65757" w:rsidP="00FE67BB">
            <w:pPr>
              <w:pStyle w:val="TAL"/>
              <w:rPr>
                <w:szCs w:val="22"/>
              </w:rPr>
            </w:pPr>
            <w:r w:rsidRPr="00F537EB">
              <w:rPr>
                <w:b/>
                <w:i/>
                <w:szCs w:val="22"/>
              </w:rPr>
              <w:t>cyclicShift-n2</w:t>
            </w:r>
          </w:p>
          <w:p w14:paraId="579D5D8A" w14:textId="77777777" w:rsidR="00C65757" w:rsidRPr="00F537EB" w:rsidRDefault="00C65757" w:rsidP="00FE67BB">
            <w:pPr>
              <w:pStyle w:val="TAL"/>
              <w:rPr>
                <w:szCs w:val="22"/>
              </w:rPr>
            </w:pPr>
            <w:r w:rsidRPr="00F537EB">
              <w:rPr>
                <w:szCs w:val="22"/>
              </w:rPr>
              <w:t>Cyclic shift configuration (see TS 38.214 [19], clause 6.2.1).</w:t>
            </w:r>
          </w:p>
        </w:tc>
      </w:tr>
      <w:tr w:rsidR="00C65757" w:rsidRPr="00F537EB" w14:paraId="421697B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D5BDE36" w14:textId="77777777" w:rsidR="00C65757" w:rsidRPr="00F537EB" w:rsidRDefault="00C65757" w:rsidP="00FE67BB">
            <w:pPr>
              <w:pStyle w:val="TAL"/>
              <w:rPr>
                <w:szCs w:val="22"/>
              </w:rPr>
            </w:pPr>
            <w:r w:rsidRPr="00F537EB">
              <w:rPr>
                <w:b/>
                <w:i/>
                <w:szCs w:val="22"/>
              </w:rPr>
              <w:t>cyclicShift-n4</w:t>
            </w:r>
          </w:p>
          <w:p w14:paraId="5868A88A" w14:textId="77777777" w:rsidR="00C65757" w:rsidRPr="00F537EB" w:rsidRDefault="00C65757" w:rsidP="00FE67BB">
            <w:pPr>
              <w:pStyle w:val="TAL"/>
              <w:rPr>
                <w:szCs w:val="22"/>
              </w:rPr>
            </w:pPr>
            <w:r w:rsidRPr="00F537EB">
              <w:rPr>
                <w:szCs w:val="22"/>
              </w:rPr>
              <w:t>Cyclic shift configuration (see TS 38.214 [19], clause 6.2.1).</w:t>
            </w:r>
          </w:p>
        </w:tc>
      </w:tr>
      <w:tr w:rsidR="00C65757" w:rsidRPr="00F537EB" w14:paraId="6B07D85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C627CE" w14:textId="77777777" w:rsidR="00C65757" w:rsidRPr="00F537EB" w:rsidRDefault="00C65757" w:rsidP="00FE67BB">
            <w:pPr>
              <w:pStyle w:val="TAL"/>
              <w:rPr>
                <w:szCs w:val="22"/>
              </w:rPr>
            </w:pPr>
            <w:r w:rsidRPr="00F537EB">
              <w:rPr>
                <w:b/>
                <w:i/>
                <w:szCs w:val="22"/>
              </w:rPr>
              <w:t>freqHopping</w:t>
            </w:r>
          </w:p>
          <w:p w14:paraId="07F2071F" w14:textId="77777777" w:rsidR="00C65757" w:rsidRPr="00F537EB" w:rsidRDefault="00C65757" w:rsidP="00FE67BB">
            <w:pPr>
              <w:pStyle w:val="TAL"/>
              <w:rPr>
                <w:szCs w:val="22"/>
              </w:rPr>
            </w:pPr>
            <w:r w:rsidRPr="00F537EB">
              <w:rPr>
                <w:szCs w:val="22"/>
              </w:rPr>
              <w:t xml:space="preserve">Includes parameters capturing SRS frequency hopping (see TS 38.214 [19], clause 6.2.1). For CLI SRS-RSRP measurement, the network always configures this field such that </w:t>
            </w:r>
            <w:r w:rsidRPr="00F537EB">
              <w:rPr>
                <w:i/>
                <w:szCs w:val="22"/>
              </w:rPr>
              <w:t>b-hop</w:t>
            </w:r>
            <w:r w:rsidRPr="00F537EB">
              <w:rPr>
                <w:szCs w:val="22"/>
              </w:rPr>
              <w:t xml:space="preserve"> &gt; </w:t>
            </w:r>
            <w:r w:rsidRPr="00F537EB">
              <w:rPr>
                <w:i/>
                <w:szCs w:val="22"/>
              </w:rPr>
              <w:t>b-SRS</w:t>
            </w:r>
            <w:r w:rsidRPr="00F537EB">
              <w:rPr>
                <w:szCs w:val="22"/>
              </w:rPr>
              <w:t>.</w:t>
            </w:r>
          </w:p>
        </w:tc>
      </w:tr>
      <w:tr w:rsidR="00C65757" w:rsidRPr="00F537EB" w14:paraId="32BD773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03AEFE" w14:textId="77777777" w:rsidR="00C65757" w:rsidRPr="00F537EB" w:rsidRDefault="00C65757" w:rsidP="00FE67BB">
            <w:pPr>
              <w:pStyle w:val="TAL"/>
              <w:rPr>
                <w:szCs w:val="22"/>
              </w:rPr>
            </w:pPr>
            <w:r w:rsidRPr="00F537EB">
              <w:rPr>
                <w:b/>
                <w:i/>
                <w:szCs w:val="22"/>
              </w:rPr>
              <w:t>groupOrSequenceHopping</w:t>
            </w:r>
          </w:p>
          <w:p w14:paraId="535D0609" w14:textId="77777777" w:rsidR="00C65757" w:rsidRPr="00F537EB" w:rsidRDefault="00C65757" w:rsidP="00FE67BB">
            <w:pPr>
              <w:pStyle w:val="TAL"/>
              <w:rPr>
                <w:szCs w:val="22"/>
              </w:rPr>
            </w:pPr>
            <w:r w:rsidRPr="00F537EB">
              <w:rPr>
                <w:szCs w:val="22"/>
              </w:rPr>
              <w:t>Parameter(s) for configuring group or sequence hopping (see TS 38.211 [16], clause  6.4.1.4.2). For CLI SRS-RSRP measurement, the network always configures this parameter to 'neither'.</w:t>
            </w:r>
          </w:p>
        </w:tc>
      </w:tr>
      <w:tr w:rsidR="00C65757" w:rsidRPr="00F537EB" w14:paraId="6EC26CF6" w14:textId="77777777" w:rsidTr="00FE67BB">
        <w:tc>
          <w:tcPr>
            <w:tcW w:w="14173" w:type="dxa"/>
            <w:tcBorders>
              <w:top w:val="single" w:sz="4" w:space="0" w:color="auto"/>
              <w:left w:val="single" w:sz="4" w:space="0" w:color="auto"/>
              <w:bottom w:val="single" w:sz="4" w:space="0" w:color="auto"/>
              <w:right w:val="single" w:sz="4" w:space="0" w:color="auto"/>
            </w:tcBorders>
          </w:tcPr>
          <w:p w14:paraId="29933AB2" w14:textId="77777777" w:rsidR="00C65757" w:rsidRPr="00F537EB" w:rsidRDefault="00C65757" w:rsidP="00FE67BB">
            <w:pPr>
              <w:pStyle w:val="TAL"/>
              <w:rPr>
                <w:b/>
                <w:i/>
                <w:szCs w:val="22"/>
              </w:rPr>
            </w:pPr>
            <w:r w:rsidRPr="00F537EB">
              <w:rPr>
                <w:b/>
                <w:i/>
                <w:szCs w:val="22"/>
              </w:rPr>
              <w:t>nrofSRS-Ports</w:t>
            </w:r>
          </w:p>
          <w:p w14:paraId="103F7D9B" w14:textId="77777777" w:rsidR="00C65757" w:rsidRPr="00F537EB" w:rsidRDefault="00C65757" w:rsidP="00FE67BB">
            <w:pPr>
              <w:pStyle w:val="TAL"/>
              <w:rPr>
                <w:szCs w:val="22"/>
              </w:rPr>
            </w:pPr>
            <w:r w:rsidRPr="00F537EB">
              <w:rPr>
                <w:szCs w:val="22"/>
              </w:rPr>
              <w:t>Number of ports. For CLI SRS-RSRP measurement, the network always configures this parameter to 'port1'.</w:t>
            </w:r>
          </w:p>
        </w:tc>
      </w:tr>
      <w:tr w:rsidR="00C65757" w:rsidRPr="00F537EB" w14:paraId="17B3714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3DB0869" w14:textId="77777777" w:rsidR="00C65757" w:rsidRPr="00F537EB" w:rsidRDefault="00C65757" w:rsidP="00FE67BB">
            <w:pPr>
              <w:pStyle w:val="TAL"/>
              <w:rPr>
                <w:szCs w:val="22"/>
              </w:rPr>
            </w:pPr>
            <w:r w:rsidRPr="00F537EB">
              <w:rPr>
                <w:b/>
                <w:i/>
                <w:szCs w:val="22"/>
              </w:rPr>
              <w:t>periodicityAndOffset-p</w:t>
            </w:r>
          </w:p>
          <w:p w14:paraId="74DE8579" w14:textId="77777777" w:rsidR="00C65757" w:rsidRPr="00F537EB" w:rsidRDefault="00C65757" w:rsidP="00FE67BB">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 For CLI SRS-RSRP measurement, </w:t>
            </w:r>
            <w:r w:rsidRPr="00F537EB">
              <w:rPr>
                <w:i/>
                <w:szCs w:val="22"/>
              </w:rPr>
              <w:t>sl1280</w:t>
            </w:r>
            <w:r w:rsidRPr="00F537EB">
              <w:rPr>
                <w:szCs w:val="22"/>
              </w:rPr>
              <w:t xml:space="preserve"> and </w:t>
            </w:r>
            <w:r w:rsidRPr="00F537EB">
              <w:rPr>
                <w:i/>
                <w:szCs w:val="22"/>
              </w:rPr>
              <w:t>sl2560</w:t>
            </w:r>
            <w:r w:rsidRPr="00F537EB">
              <w:rPr>
                <w:szCs w:val="22"/>
              </w:rPr>
              <w:t xml:space="preserve"> cannot be configured.</w:t>
            </w:r>
          </w:p>
        </w:tc>
      </w:tr>
      <w:tr w:rsidR="00C65757" w:rsidRPr="00F537EB" w14:paraId="5F8A821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A0DE0F3" w14:textId="77777777" w:rsidR="00C65757" w:rsidRPr="00F537EB" w:rsidRDefault="00C65757" w:rsidP="00FE67BB">
            <w:pPr>
              <w:pStyle w:val="TAL"/>
              <w:rPr>
                <w:szCs w:val="22"/>
              </w:rPr>
            </w:pPr>
            <w:r w:rsidRPr="00F537EB">
              <w:rPr>
                <w:b/>
                <w:i/>
                <w:szCs w:val="22"/>
              </w:rPr>
              <w:t>periodicityAndOffset-sp</w:t>
            </w:r>
          </w:p>
          <w:p w14:paraId="617BA58A" w14:textId="77777777" w:rsidR="00C65757" w:rsidRPr="00F537EB" w:rsidRDefault="00C65757" w:rsidP="00FE67BB">
            <w:pPr>
              <w:pStyle w:val="TAL"/>
              <w:rPr>
                <w:szCs w:val="22"/>
              </w:rPr>
            </w:pPr>
            <w:r w:rsidRPr="00F537EB">
              <w:rPr>
                <w:szCs w:val="22"/>
              </w:rPr>
              <w:t xml:space="preserve">Periodicity and slot offset for this SRS resource. All values are in "number of slots".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TS 38.214 [19], clause 6.2.1).</w:t>
            </w:r>
          </w:p>
        </w:tc>
      </w:tr>
      <w:tr w:rsidR="00C65757" w:rsidRPr="00F537EB" w14:paraId="55FD59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AE6A59" w14:textId="77777777" w:rsidR="00C65757" w:rsidRPr="00F537EB" w:rsidRDefault="00C65757" w:rsidP="00FE67BB">
            <w:pPr>
              <w:pStyle w:val="TAL"/>
              <w:rPr>
                <w:szCs w:val="22"/>
              </w:rPr>
            </w:pPr>
            <w:r w:rsidRPr="00F537EB">
              <w:rPr>
                <w:b/>
                <w:i/>
                <w:szCs w:val="22"/>
              </w:rPr>
              <w:t>ptrs-PortIndex</w:t>
            </w:r>
          </w:p>
          <w:p w14:paraId="4132D40A" w14:textId="77777777" w:rsidR="00C65757" w:rsidRPr="00F537EB" w:rsidRDefault="00C65757" w:rsidP="00FE67B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TS 38.214 [19], clause 6.2.3.1). This parameter is not applicable to CLI SRS-RSRP measurement.</w:t>
            </w:r>
          </w:p>
        </w:tc>
      </w:tr>
      <w:tr w:rsidR="00C65757" w:rsidRPr="00F537EB" w14:paraId="6FE3BB6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353E3FF" w14:textId="77777777" w:rsidR="00C65757" w:rsidRPr="00F537EB" w:rsidRDefault="00C65757" w:rsidP="00FE67BB">
            <w:pPr>
              <w:pStyle w:val="TAL"/>
              <w:rPr>
                <w:szCs w:val="22"/>
              </w:rPr>
            </w:pPr>
            <w:bookmarkStart w:id="1978" w:name="_Hlk12690134"/>
            <w:r w:rsidRPr="00F537EB">
              <w:rPr>
                <w:b/>
                <w:i/>
                <w:szCs w:val="22"/>
              </w:rPr>
              <w:t>resourceMapping</w:t>
            </w:r>
          </w:p>
          <w:p w14:paraId="745EB21B" w14:textId="77777777" w:rsidR="00C65757" w:rsidRPr="00F537EB" w:rsidRDefault="00C65757" w:rsidP="00FE67BB">
            <w:pPr>
              <w:pStyle w:val="TAL"/>
              <w:rPr>
                <w:szCs w:val="22"/>
              </w:rPr>
            </w:pPr>
            <w:r w:rsidRPr="00F537EB">
              <w:rPr>
                <w:szCs w:val="22"/>
              </w:rPr>
              <w:t xml:space="preserve">OFDM symbol location of the SRS resource within a slot including </w:t>
            </w:r>
            <w:r w:rsidRPr="00F537EB">
              <w:rPr>
                <w:i/>
              </w:rPr>
              <w:t>nrofSymbols</w:t>
            </w:r>
            <w:r w:rsidRPr="00F537EB">
              <w:t xml:space="preserve"> (</w:t>
            </w:r>
            <w:r w:rsidRPr="00F537EB">
              <w:rPr>
                <w:szCs w:val="22"/>
              </w:rPr>
              <w:t xml:space="preserve">number of OFDM symbols), </w:t>
            </w:r>
            <w:r w:rsidRPr="00F537EB">
              <w:rPr>
                <w:i/>
                <w:szCs w:val="22"/>
              </w:rPr>
              <w:t>startPosition</w:t>
            </w:r>
            <w:r w:rsidRPr="00F537EB">
              <w:rPr>
                <w:szCs w:val="22"/>
              </w:rPr>
              <w:t xml:space="preserve"> (value 0 refers to the last symbol, value 1 refers to the second last symbol, and so on) and </w:t>
            </w:r>
            <w:r w:rsidRPr="00F537EB">
              <w:rPr>
                <w:i/>
                <w:szCs w:val="22"/>
              </w:rPr>
              <w:t>repetitionFactor</w:t>
            </w:r>
            <w:r w:rsidRPr="00F537EB">
              <w:rPr>
                <w:szCs w:val="22"/>
              </w:rPr>
              <w:t xml:space="preserve"> (see TS 38.214 [19], clause 6.2.1 and TS 38.211 [16], clause 6.4.1.4). The configured SRS resource does not exceed the slot boundary.</w:t>
            </w:r>
            <w:bookmarkEnd w:id="1978"/>
            <w:r w:rsidRPr="00F537EB">
              <w:rPr>
                <w:szCs w:val="22"/>
              </w:rPr>
              <w:t xml:space="preserve"> If </w:t>
            </w:r>
            <w:r w:rsidRPr="00F537EB">
              <w:rPr>
                <w:i/>
                <w:szCs w:val="22"/>
              </w:rPr>
              <w:t>resourceMapping-r16</w:t>
            </w:r>
            <w:r w:rsidRPr="00F537EB">
              <w:rPr>
                <w:szCs w:val="22"/>
              </w:rPr>
              <w:t xml:space="preserve"> is signalled, UE shall ignore the </w:t>
            </w:r>
            <w:r w:rsidRPr="00F537EB">
              <w:rPr>
                <w:i/>
                <w:szCs w:val="22"/>
              </w:rPr>
              <w:t xml:space="preserve">resourceMapping </w:t>
            </w:r>
            <w:r w:rsidRPr="00F537EB">
              <w:rPr>
                <w:szCs w:val="22"/>
              </w:rPr>
              <w:t xml:space="preserve">(without suffix). For CLI SRS-RSRP measurement, the network always configures </w:t>
            </w:r>
            <w:r w:rsidRPr="00F537EB">
              <w:rPr>
                <w:i/>
                <w:szCs w:val="22"/>
              </w:rPr>
              <w:t>nrofSymbols</w:t>
            </w:r>
            <w:r w:rsidRPr="00F537EB">
              <w:rPr>
                <w:szCs w:val="22"/>
              </w:rPr>
              <w:t xml:space="preserve"> and </w:t>
            </w:r>
            <w:r w:rsidRPr="00F537EB">
              <w:rPr>
                <w:i/>
                <w:szCs w:val="22"/>
              </w:rPr>
              <w:t>repetitionFactor</w:t>
            </w:r>
            <w:r w:rsidRPr="00F537EB">
              <w:rPr>
                <w:szCs w:val="22"/>
              </w:rPr>
              <w:t xml:space="preserve"> to 'n1'.</w:t>
            </w:r>
          </w:p>
        </w:tc>
      </w:tr>
      <w:tr w:rsidR="00C65757" w:rsidRPr="00F537EB" w14:paraId="700AFA0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E995987" w14:textId="77777777" w:rsidR="00C65757" w:rsidRPr="00F537EB" w:rsidRDefault="00C65757" w:rsidP="00FE67BB">
            <w:pPr>
              <w:pStyle w:val="TAL"/>
              <w:rPr>
                <w:szCs w:val="22"/>
              </w:rPr>
            </w:pPr>
            <w:r w:rsidRPr="00F537EB">
              <w:rPr>
                <w:b/>
                <w:i/>
                <w:szCs w:val="22"/>
              </w:rPr>
              <w:t>resourceType</w:t>
            </w:r>
          </w:p>
          <w:p w14:paraId="2C0C544E" w14:textId="77777777" w:rsidR="00C65757" w:rsidRPr="00F537EB" w:rsidRDefault="00C65757" w:rsidP="00FE67BB">
            <w:pPr>
              <w:pStyle w:val="TAL"/>
              <w:rPr>
                <w:szCs w:val="22"/>
              </w:rPr>
            </w:pPr>
            <w:r w:rsidRPr="00F537EB">
              <w:rPr>
                <w:szCs w:val="22"/>
              </w:rPr>
              <w:t xml:space="preserve">Periodicity and offset for semi-persistent and periodic SRS resource (see TS 38.214 [19], clause 6.2.1). For CLI SRS-RSRP measurement, only 'periodic' is applicable for </w:t>
            </w:r>
            <w:r w:rsidRPr="00F537EB">
              <w:rPr>
                <w:i/>
                <w:szCs w:val="22"/>
              </w:rPr>
              <w:t>resourceType</w:t>
            </w:r>
            <w:r w:rsidRPr="00F537EB">
              <w:rPr>
                <w:szCs w:val="22"/>
              </w:rPr>
              <w:t>.</w:t>
            </w:r>
          </w:p>
        </w:tc>
      </w:tr>
      <w:tr w:rsidR="00C65757" w:rsidRPr="00F537EB" w14:paraId="7D6143E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2668CE" w14:textId="77777777" w:rsidR="00C65757" w:rsidRPr="00F537EB" w:rsidRDefault="00C65757" w:rsidP="00FE67BB">
            <w:pPr>
              <w:pStyle w:val="TAL"/>
              <w:rPr>
                <w:szCs w:val="22"/>
              </w:rPr>
            </w:pPr>
            <w:r w:rsidRPr="00F537EB">
              <w:rPr>
                <w:b/>
                <w:i/>
                <w:szCs w:val="22"/>
              </w:rPr>
              <w:t>sequenceId</w:t>
            </w:r>
          </w:p>
          <w:p w14:paraId="0C8FA2B2" w14:textId="77777777" w:rsidR="00C65757" w:rsidRPr="00F537EB" w:rsidRDefault="00C65757" w:rsidP="00FE67BB">
            <w:pPr>
              <w:pStyle w:val="TAL"/>
              <w:rPr>
                <w:szCs w:val="22"/>
              </w:rPr>
            </w:pPr>
            <w:r w:rsidRPr="00F537EB">
              <w:rPr>
                <w:szCs w:val="22"/>
              </w:rPr>
              <w:t>Sequence ID used to initialize pseudo random group and sequence hopping (see TS 38.214 [19], clause 6.2.1).</w:t>
            </w:r>
          </w:p>
        </w:tc>
      </w:tr>
      <w:tr w:rsidR="00C65757" w:rsidRPr="00F537EB" w14:paraId="06EC38A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775F7F1" w14:textId="77777777" w:rsidR="00C65757" w:rsidRPr="00F537EB" w:rsidRDefault="00C65757" w:rsidP="00FE67BB">
            <w:pPr>
              <w:pStyle w:val="TAL"/>
              <w:rPr>
                <w:szCs w:val="22"/>
              </w:rPr>
            </w:pPr>
            <w:r w:rsidRPr="00F537EB">
              <w:rPr>
                <w:b/>
                <w:i/>
                <w:szCs w:val="22"/>
              </w:rPr>
              <w:t>spatialRelationInfo</w:t>
            </w:r>
          </w:p>
          <w:p w14:paraId="23B58CED" w14:textId="77777777" w:rsidR="00C65757" w:rsidRPr="00F537EB" w:rsidRDefault="00C65757" w:rsidP="00FE67BB">
            <w:pPr>
              <w:pStyle w:val="TAL"/>
              <w:rPr>
                <w:szCs w:val="22"/>
              </w:rPr>
            </w:pPr>
            <w:r w:rsidRPr="00F537EB">
              <w:rPr>
                <w:szCs w:val="22"/>
              </w:rPr>
              <w:t>Configuration of the spatial relation between a reference RS and the target SRS. Reference RS can be SSB/CSI-RS/SRS (see TS 38.214 [19], clause 6.2.1). This parameter is not applicable to CLI SRS-RSRP measurement.</w:t>
            </w:r>
          </w:p>
        </w:tc>
      </w:tr>
      <w:tr w:rsidR="00C65757" w:rsidRPr="00F537EB" w14:paraId="4ECC89D7" w14:textId="77777777" w:rsidTr="00FE67BB">
        <w:tc>
          <w:tcPr>
            <w:tcW w:w="14173" w:type="dxa"/>
            <w:tcBorders>
              <w:top w:val="single" w:sz="4" w:space="0" w:color="auto"/>
              <w:left w:val="single" w:sz="4" w:space="0" w:color="auto"/>
              <w:bottom w:val="single" w:sz="4" w:space="0" w:color="auto"/>
              <w:right w:val="single" w:sz="4" w:space="0" w:color="auto"/>
            </w:tcBorders>
          </w:tcPr>
          <w:p w14:paraId="2F46A00F" w14:textId="77777777" w:rsidR="00C65757" w:rsidRPr="00F537EB" w:rsidRDefault="00C65757" w:rsidP="00FE67BB">
            <w:pPr>
              <w:pStyle w:val="TAL"/>
              <w:rPr>
                <w:szCs w:val="22"/>
              </w:rPr>
            </w:pPr>
            <w:r w:rsidRPr="00F537EB">
              <w:rPr>
                <w:b/>
                <w:i/>
                <w:szCs w:val="22"/>
              </w:rPr>
              <w:t>spatialRelationInfoPos</w:t>
            </w:r>
          </w:p>
          <w:p w14:paraId="4377322C" w14:textId="77777777" w:rsidR="00C65757" w:rsidRPr="00F537EB" w:rsidRDefault="00C65757" w:rsidP="00FE67BB">
            <w:pPr>
              <w:pStyle w:val="TAL"/>
              <w:rPr>
                <w:b/>
                <w:i/>
                <w:szCs w:val="22"/>
              </w:rPr>
            </w:pPr>
            <w:r w:rsidRPr="00F537EB">
              <w:rPr>
                <w:szCs w:val="22"/>
              </w:rPr>
              <w:t>Configuration of the spatial relation between a reference RS and the target SRS. Reference RS can be SSB/CSI-RS/SRS/DL-PRS (see TS 38.214 [19], clause 6.2.1).</w:t>
            </w:r>
          </w:p>
        </w:tc>
      </w:tr>
      <w:tr w:rsidR="00C65757" w:rsidRPr="00F537EB" w14:paraId="7546EE0E" w14:textId="77777777" w:rsidTr="00FE67BB">
        <w:tc>
          <w:tcPr>
            <w:tcW w:w="14173" w:type="dxa"/>
            <w:tcBorders>
              <w:top w:val="single" w:sz="4" w:space="0" w:color="auto"/>
              <w:left w:val="single" w:sz="4" w:space="0" w:color="auto"/>
              <w:bottom w:val="single" w:sz="4" w:space="0" w:color="auto"/>
              <w:right w:val="single" w:sz="4" w:space="0" w:color="auto"/>
            </w:tcBorders>
          </w:tcPr>
          <w:p w14:paraId="17D0DE5D" w14:textId="77777777" w:rsidR="00C65757" w:rsidRPr="00F537EB" w:rsidRDefault="00C65757" w:rsidP="00FE67BB">
            <w:pPr>
              <w:pStyle w:val="TAL"/>
              <w:rPr>
                <w:b/>
                <w:bCs/>
                <w:i/>
                <w:iCs/>
                <w:lang w:eastAsia="x-none"/>
              </w:rPr>
            </w:pPr>
            <w:r w:rsidRPr="00F537EB">
              <w:rPr>
                <w:b/>
                <w:bCs/>
                <w:i/>
                <w:iCs/>
                <w:lang w:eastAsia="x-none"/>
              </w:rPr>
              <w:t>srs-RequestForDCI-Format0-2</w:t>
            </w:r>
          </w:p>
          <w:p w14:paraId="42EF66C8" w14:textId="77777777" w:rsidR="00C65757" w:rsidRPr="00F537EB" w:rsidRDefault="00C65757" w:rsidP="00FE67BB">
            <w:pPr>
              <w:pStyle w:val="TAL"/>
              <w:rPr>
                <w:b/>
                <w:i/>
                <w:szCs w:val="22"/>
              </w:rPr>
            </w:pPr>
            <w:r w:rsidRPr="00F537EB">
              <w:rPr>
                <w:szCs w:val="22"/>
              </w:rPr>
              <w:t xml:space="preserve">Indicate the number of bits for "SRS request"in DCI format 0_2. When the field is absent, then the value of 0 bit for "SRS request"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C65757" w:rsidRPr="00F537EB" w14:paraId="51976AA7" w14:textId="77777777" w:rsidTr="00FE67BB">
        <w:tc>
          <w:tcPr>
            <w:tcW w:w="14173" w:type="dxa"/>
            <w:tcBorders>
              <w:top w:val="single" w:sz="4" w:space="0" w:color="auto"/>
              <w:left w:val="single" w:sz="4" w:space="0" w:color="auto"/>
              <w:bottom w:val="single" w:sz="4" w:space="0" w:color="auto"/>
              <w:right w:val="single" w:sz="4" w:space="0" w:color="auto"/>
            </w:tcBorders>
          </w:tcPr>
          <w:p w14:paraId="3D278267" w14:textId="77777777" w:rsidR="00C65757" w:rsidRPr="00F537EB" w:rsidRDefault="00C65757" w:rsidP="00FE67BB">
            <w:pPr>
              <w:pStyle w:val="TAL"/>
              <w:rPr>
                <w:b/>
                <w:bCs/>
                <w:i/>
                <w:iCs/>
                <w:lang w:eastAsia="x-none"/>
              </w:rPr>
            </w:pPr>
            <w:r w:rsidRPr="00F537EB">
              <w:rPr>
                <w:b/>
                <w:bCs/>
                <w:i/>
                <w:iCs/>
                <w:lang w:eastAsia="x-none"/>
              </w:rPr>
              <w:lastRenderedPageBreak/>
              <w:t>srs-RequestForDCI-Format1-2</w:t>
            </w:r>
          </w:p>
          <w:p w14:paraId="2FC271E0" w14:textId="77777777" w:rsidR="00C65757" w:rsidRPr="00F537EB" w:rsidRDefault="00C65757" w:rsidP="00FE67BB">
            <w:pPr>
              <w:pStyle w:val="TAL"/>
              <w:rPr>
                <w:b/>
                <w:i/>
                <w:szCs w:val="22"/>
              </w:rPr>
            </w:pPr>
            <w:r w:rsidRPr="00F537EB">
              <w:rPr>
                <w:szCs w:val="22"/>
              </w:rPr>
              <w:t xml:space="preserve">Indicate the number of bits for "SRS request" in DCI format 1_2. When the field is absent, then the value of 0 bit for "SRS request"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C65757" w:rsidRPr="00F537EB" w14:paraId="186DD7FA" w14:textId="77777777" w:rsidTr="00FE67BB">
        <w:tc>
          <w:tcPr>
            <w:tcW w:w="14173" w:type="dxa"/>
            <w:tcBorders>
              <w:top w:val="single" w:sz="4" w:space="0" w:color="auto"/>
              <w:left w:val="single" w:sz="4" w:space="0" w:color="auto"/>
              <w:bottom w:val="single" w:sz="4" w:space="0" w:color="auto"/>
              <w:right w:val="single" w:sz="4" w:space="0" w:color="auto"/>
            </w:tcBorders>
          </w:tcPr>
          <w:p w14:paraId="38E35F10" w14:textId="77777777" w:rsidR="00C65757" w:rsidRPr="00F537EB" w:rsidRDefault="00C65757" w:rsidP="00FE67BB">
            <w:pPr>
              <w:pStyle w:val="TAL"/>
              <w:rPr>
                <w:b/>
                <w:bCs/>
                <w:i/>
                <w:iCs/>
                <w:lang w:eastAsia="x-none"/>
              </w:rPr>
            </w:pPr>
            <w:r w:rsidRPr="00F537EB">
              <w:rPr>
                <w:b/>
                <w:bCs/>
                <w:i/>
                <w:iCs/>
                <w:lang w:eastAsia="x-none"/>
              </w:rPr>
              <w:t>srs-ResourceSetToAddModListForDCI-Format0-2</w:t>
            </w:r>
          </w:p>
          <w:p w14:paraId="05C2ACDA" w14:textId="77777777" w:rsidR="00C65757" w:rsidRPr="00F537EB" w:rsidRDefault="00C65757" w:rsidP="00FE67BB">
            <w:pPr>
              <w:pStyle w:val="TAL"/>
              <w:rPr>
                <w:b/>
                <w:i/>
                <w:szCs w:val="22"/>
              </w:rPr>
            </w:pPr>
            <w:r w:rsidRPr="00F537EB">
              <w:rPr>
                <w:szCs w:val="22"/>
              </w:rPr>
              <w:t>List of SRS resource set to be added or modified for DCI format 0_2 (see TS 38.212 [17], clause 7.3.1).</w:t>
            </w:r>
          </w:p>
        </w:tc>
      </w:tr>
      <w:tr w:rsidR="00C65757" w:rsidRPr="00F537EB" w14:paraId="783199A8" w14:textId="77777777" w:rsidTr="00FE67BB">
        <w:tc>
          <w:tcPr>
            <w:tcW w:w="14173" w:type="dxa"/>
            <w:tcBorders>
              <w:top w:val="single" w:sz="4" w:space="0" w:color="auto"/>
              <w:left w:val="single" w:sz="4" w:space="0" w:color="auto"/>
              <w:bottom w:val="single" w:sz="4" w:space="0" w:color="auto"/>
              <w:right w:val="single" w:sz="4" w:space="0" w:color="auto"/>
            </w:tcBorders>
          </w:tcPr>
          <w:p w14:paraId="49034ED0" w14:textId="77777777" w:rsidR="00C65757" w:rsidRPr="00F537EB" w:rsidRDefault="00C65757" w:rsidP="00FE67BB">
            <w:pPr>
              <w:pStyle w:val="TAL"/>
              <w:rPr>
                <w:b/>
                <w:bCs/>
                <w:i/>
                <w:iCs/>
                <w:lang w:eastAsia="x-none"/>
              </w:rPr>
            </w:pPr>
            <w:r w:rsidRPr="00F537EB">
              <w:rPr>
                <w:b/>
                <w:bCs/>
                <w:i/>
                <w:iCs/>
                <w:lang w:eastAsia="x-none"/>
              </w:rPr>
              <w:t>srs-ResourceSetToReleaseListForDCI-Format0-2</w:t>
            </w:r>
          </w:p>
          <w:p w14:paraId="1EF355DC" w14:textId="77777777" w:rsidR="00C65757" w:rsidRPr="00F537EB" w:rsidRDefault="00C65757" w:rsidP="00FE67BB">
            <w:pPr>
              <w:pStyle w:val="TAL"/>
              <w:rPr>
                <w:b/>
                <w:i/>
                <w:szCs w:val="22"/>
              </w:rPr>
            </w:pPr>
            <w:r w:rsidRPr="00F537EB">
              <w:rPr>
                <w:szCs w:val="22"/>
              </w:rPr>
              <w:t>List of SRS resource set to be released for DCI format 0_2 (see TS 38.212 [17], clause 7.3.1).</w:t>
            </w:r>
          </w:p>
        </w:tc>
      </w:tr>
      <w:tr w:rsidR="00C65757" w:rsidRPr="00F537EB" w14:paraId="2CACFD5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1E0BFD7" w14:textId="77777777" w:rsidR="00C65757" w:rsidRPr="00F537EB" w:rsidRDefault="00C65757" w:rsidP="00FE67BB">
            <w:pPr>
              <w:pStyle w:val="TAL"/>
              <w:rPr>
                <w:szCs w:val="22"/>
              </w:rPr>
            </w:pPr>
            <w:r w:rsidRPr="00F537EB">
              <w:rPr>
                <w:b/>
                <w:i/>
                <w:szCs w:val="22"/>
              </w:rPr>
              <w:t>transmissionComb</w:t>
            </w:r>
          </w:p>
          <w:p w14:paraId="462C4DAF" w14:textId="77777777" w:rsidR="00C65757" w:rsidRPr="00F537EB" w:rsidRDefault="00C65757" w:rsidP="00FE67BB">
            <w:pPr>
              <w:pStyle w:val="TAL"/>
              <w:rPr>
                <w:szCs w:val="22"/>
              </w:rPr>
            </w:pPr>
            <w:r w:rsidRPr="00F537EB">
              <w:rPr>
                <w:szCs w:val="22"/>
              </w:rPr>
              <w:t>Comb value (2 or 4 or 8) and comb offset (0..combValue-1) (see TS 38.214 [19], clause 6.2.1).</w:t>
            </w:r>
          </w:p>
        </w:tc>
      </w:tr>
    </w:tbl>
    <w:p w14:paraId="03804A2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3B450E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BAA6A13" w14:textId="77777777" w:rsidR="00C65757" w:rsidRPr="00F537EB" w:rsidRDefault="00C65757" w:rsidP="00FE67BB">
            <w:pPr>
              <w:pStyle w:val="TAH"/>
              <w:rPr>
                <w:szCs w:val="22"/>
              </w:rPr>
            </w:pPr>
            <w:r w:rsidRPr="00F537EB">
              <w:rPr>
                <w:i/>
                <w:szCs w:val="22"/>
              </w:rPr>
              <w:lastRenderedPageBreak/>
              <w:t xml:space="preserve">SRS-ResourceSet </w:t>
            </w:r>
            <w:r w:rsidRPr="00F537EB">
              <w:rPr>
                <w:szCs w:val="22"/>
              </w:rPr>
              <w:t>field descriptions</w:t>
            </w:r>
          </w:p>
        </w:tc>
      </w:tr>
      <w:tr w:rsidR="00C65757" w:rsidRPr="00F537EB" w14:paraId="58DCE97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790FE25" w14:textId="77777777" w:rsidR="00C65757" w:rsidRPr="00F537EB" w:rsidRDefault="00C65757" w:rsidP="00FE67BB">
            <w:pPr>
              <w:pStyle w:val="TAL"/>
              <w:rPr>
                <w:szCs w:val="22"/>
              </w:rPr>
            </w:pPr>
            <w:r w:rsidRPr="00F537EB">
              <w:rPr>
                <w:b/>
                <w:i/>
                <w:szCs w:val="22"/>
              </w:rPr>
              <w:t>alpha</w:t>
            </w:r>
          </w:p>
          <w:p w14:paraId="5072A2D0" w14:textId="77777777" w:rsidR="00C65757" w:rsidRPr="00F537EB" w:rsidRDefault="00C65757" w:rsidP="00FE67BB">
            <w:pPr>
              <w:pStyle w:val="TAL"/>
              <w:rPr>
                <w:szCs w:val="22"/>
              </w:rPr>
            </w:pPr>
            <w:r w:rsidRPr="00F537EB">
              <w:rPr>
                <w:szCs w:val="22"/>
              </w:rPr>
              <w:t>alpha value for SRS power control (see TS 38.213 [13], clause 7.3). When the field is absent the UE applies the value 1.</w:t>
            </w:r>
          </w:p>
        </w:tc>
      </w:tr>
      <w:tr w:rsidR="00C65757" w:rsidRPr="00F537EB" w14:paraId="50DD0BC8" w14:textId="77777777" w:rsidTr="00FE67BB">
        <w:tc>
          <w:tcPr>
            <w:tcW w:w="14173" w:type="dxa"/>
            <w:tcBorders>
              <w:top w:val="single" w:sz="4" w:space="0" w:color="auto"/>
              <w:left w:val="single" w:sz="4" w:space="0" w:color="auto"/>
              <w:bottom w:val="single" w:sz="4" w:space="0" w:color="auto"/>
              <w:right w:val="single" w:sz="4" w:space="0" w:color="auto"/>
            </w:tcBorders>
          </w:tcPr>
          <w:p w14:paraId="2DF472C3" w14:textId="77777777" w:rsidR="00C65757" w:rsidRPr="00F537EB" w:rsidRDefault="00C65757" w:rsidP="00FE67BB">
            <w:pPr>
              <w:pStyle w:val="TAL"/>
              <w:rPr>
                <w:szCs w:val="22"/>
              </w:rPr>
            </w:pPr>
            <w:r w:rsidRPr="00F537EB">
              <w:rPr>
                <w:b/>
                <w:i/>
                <w:szCs w:val="22"/>
              </w:rPr>
              <w:t>aperiodicSRS-ResourceTriggerList</w:t>
            </w:r>
          </w:p>
          <w:p w14:paraId="15E36D19" w14:textId="77777777" w:rsidR="00C65757" w:rsidRPr="00F537EB" w:rsidRDefault="00C65757" w:rsidP="00FE67BB">
            <w:pPr>
              <w:pStyle w:val="TAL"/>
            </w:pPr>
            <w:r w:rsidRPr="00F537EB">
              <w:t xml:space="preserve">An additional list of DCI "code points" upon which the UE shall transmit SRS according to this SRS resource set configuration (see TS 38.214 [19], clause 6.1.1.2). When the field is not included during a reconfiguration of </w:t>
            </w:r>
            <w:r w:rsidRPr="00F537EB">
              <w:rPr>
                <w:i/>
              </w:rPr>
              <w:t>SRS-ResourceSet</w:t>
            </w:r>
            <w:r w:rsidRPr="00F537EB">
              <w:t xml:space="preserve"> of </w:t>
            </w:r>
            <w:r w:rsidRPr="00F537EB">
              <w:rPr>
                <w:i/>
              </w:rPr>
              <w:t>resourceType</w:t>
            </w:r>
            <w:r w:rsidRPr="00F537EB">
              <w:t xml:space="preserve"> set to </w:t>
            </w:r>
            <w:r w:rsidRPr="00F537EB">
              <w:rPr>
                <w:i/>
              </w:rPr>
              <w:t>aperiodic</w:t>
            </w:r>
            <w:r w:rsidRPr="00F537EB">
              <w:t xml:space="preserve">, UE maintains this value based on the Need M; that is, this list is not considered as an extension of </w:t>
            </w:r>
            <w:r w:rsidRPr="00F537EB">
              <w:rPr>
                <w:i/>
                <w:szCs w:val="22"/>
              </w:rPr>
              <w:t>aperiodicSRS-ResourceTrigger</w:t>
            </w:r>
            <w:r w:rsidRPr="00F537EB">
              <w:t xml:space="preserve"> for purpose of applying the general rule for extended list in clause 6.1.3.</w:t>
            </w:r>
          </w:p>
        </w:tc>
      </w:tr>
      <w:tr w:rsidR="00C65757" w:rsidRPr="00F537EB" w14:paraId="60481E0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19DE3C" w14:textId="77777777" w:rsidR="00C65757" w:rsidRPr="00F537EB" w:rsidRDefault="00C65757" w:rsidP="00FE67BB">
            <w:pPr>
              <w:pStyle w:val="TAL"/>
              <w:rPr>
                <w:szCs w:val="22"/>
              </w:rPr>
            </w:pPr>
            <w:r w:rsidRPr="00F537EB">
              <w:rPr>
                <w:b/>
                <w:i/>
                <w:szCs w:val="22"/>
              </w:rPr>
              <w:t>aperiodicSRS-ResourceTrigger</w:t>
            </w:r>
          </w:p>
          <w:p w14:paraId="3A6F70D3" w14:textId="77777777" w:rsidR="00C65757" w:rsidRPr="00F537EB" w:rsidRDefault="00C65757" w:rsidP="00FE67BB">
            <w:pPr>
              <w:pStyle w:val="TAL"/>
              <w:rPr>
                <w:szCs w:val="22"/>
              </w:rPr>
            </w:pPr>
            <w:r w:rsidRPr="00F537EB">
              <w:rPr>
                <w:szCs w:val="22"/>
              </w:rPr>
              <w:t>The DCI "code point" upon which the UE shall transmit SRS according to this SRS resource set configuration (see TS 38.214 [19], clause 6.1.1.2).</w:t>
            </w:r>
          </w:p>
        </w:tc>
      </w:tr>
      <w:tr w:rsidR="00C65757" w:rsidRPr="00F537EB" w14:paraId="115699A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9B3CD8D" w14:textId="77777777" w:rsidR="00C65757" w:rsidRPr="00F537EB" w:rsidRDefault="00C65757" w:rsidP="00FE67BB">
            <w:pPr>
              <w:pStyle w:val="TAL"/>
              <w:rPr>
                <w:szCs w:val="22"/>
              </w:rPr>
            </w:pPr>
            <w:r w:rsidRPr="00F537EB">
              <w:rPr>
                <w:b/>
                <w:i/>
                <w:szCs w:val="22"/>
              </w:rPr>
              <w:t>associatedCSI-RS</w:t>
            </w:r>
          </w:p>
          <w:p w14:paraId="11E1751D" w14:textId="77777777" w:rsidR="00C65757" w:rsidRPr="00F537EB" w:rsidRDefault="00C65757" w:rsidP="00FE67BB">
            <w:pPr>
              <w:pStyle w:val="TAL"/>
              <w:rPr>
                <w:szCs w:val="22"/>
              </w:rPr>
            </w:pPr>
            <w:r w:rsidRPr="00F537EB">
              <w:rPr>
                <w:szCs w:val="22"/>
              </w:rPr>
              <w:t>ID of CSI-RS resource associated with this SRS resource set in non-codebook based operation (see TS 38.214 [19], clause 6.1.1.2).</w:t>
            </w:r>
          </w:p>
        </w:tc>
      </w:tr>
      <w:tr w:rsidR="00C65757" w:rsidRPr="00F537EB" w14:paraId="55E246E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5247E8" w14:textId="77777777" w:rsidR="00C65757" w:rsidRPr="00F537EB" w:rsidRDefault="00C65757" w:rsidP="00FE67BB">
            <w:pPr>
              <w:pStyle w:val="TAL"/>
              <w:rPr>
                <w:szCs w:val="22"/>
              </w:rPr>
            </w:pPr>
            <w:r w:rsidRPr="00F537EB">
              <w:rPr>
                <w:b/>
                <w:i/>
                <w:szCs w:val="22"/>
              </w:rPr>
              <w:t>csi-RS</w:t>
            </w:r>
          </w:p>
          <w:p w14:paraId="699D62C0" w14:textId="77777777" w:rsidR="00C65757" w:rsidRPr="00F537EB" w:rsidRDefault="00C65757" w:rsidP="00FE67BB">
            <w:pPr>
              <w:pStyle w:val="TAL"/>
              <w:rPr>
                <w:szCs w:val="22"/>
              </w:rPr>
            </w:pPr>
            <w:r w:rsidRPr="00F537EB">
              <w:rPr>
                <w:szCs w:val="22"/>
              </w:rPr>
              <w:t>ID of CSI-RS resource associated with this SRS resource set. (see TS 38.214 [19], clause 6.1.1.2).</w:t>
            </w:r>
          </w:p>
        </w:tc>
      </w:tr>
      <w:tr w:rsidR="00C65757" w:rsidRPr="00F537EB" w14:paraId="171B17A5" w14:textId="77777777" w:rsidTr="00FE67BB">
        <w:tc>
          <w:tcPr>
            <w:tcW w:w="14173" w:type="dxa"/>
            <w:tcBorders>
              <w:top w:val="single" w:sz="4" w:space="0" w:color="auto"/>
              <w:left w:val="single" w:sz="4" w:space="0" w:color="auto"/>
              <w:bottom w:val="single" w:sz="4" w:space="0" w:color="auto"/>
              <w:right w:val="single" w:sz="4" w:space="0" w:color="auto"/>
            </w:tcBorders>
          </w:tcPr>
          <w:p w14:paraId="64C7D081" w14:textId="77777777" w:rsidR="00C65757" w:rsidRPr="00F537EB" w:rsidRDefault="00C65757" w:rsidP="00FE67BB">
            <w:pPr>
              <w:pStyle w:val="TAL"/>
              <w:rPr>
                <w:b/>
                <w:i/>
                <w:szCs w:val="18"/>
              </w:rPr>
            </w:pPr>
            <w:r w:rsidRPr="00F537EB">
              <w:rPr>
                <w:b/>
                <w:i/>
                <w:szCs w:val="18"/>
              </w:rPr>
              <w:t>csi-RS-IndexServingcell</w:t>
            </w:r>
          </w:p>
          <w:p w14:paraId="6096DFF8" w14:textId="77777777" w:rsidR="00C65757" w:rsidRPr="00F537EB" w:rsidRDefault="00C65757" w:rsidP="00FE67BB">
            <w:pPr>
              <w:pStyle w:val="TAL"/>
              <w:rPr>
                <w:b/>
                <w:i/>
                <w:szCs w:val="18"/>
              </w:rPr>
            </w:pPr>
            <w:r w:rsidRPr="00F537EB">
              <w:rPr>
                <w:szCs w:val="18"/>
              </w:rPr>
              <w:t>Indicates CSI-RS index belonging to a serving cell</w:t>
            </w:r>
          </w:p>
        </w:tc>
      </w:tr>
      <w:tr w:rsidR="00C65757" w:rsidRPr="00F537EB" w14:paraId="3195F37C" w14:textId="77777777" w:rsidTr="00FE67BB">
        <w:tc>
          <w:tcPr>
            <w:tcW w:w="14173" w:type="dxa"/>
            <w:tcBorders>
              <w:top w:val="single" w:sz="4" w:space="0" w:color="auto"/>
              <w:left w:val="single" w:sz="4" w:space="0" w:color="auto"/>
              <w:bottom w:val="single" w:sz="4" w:space="0" w:color="auto"/>
              <w:right w:val="single" w:sz="4" w:space="0" w:color="auto"/>
            </w:tcBorders>
          </w:tcPr>
          <w:p w14:paraId="0566D3A9" w14:textId="77777777" w:rsidR="00C65757" w:rsidRPr="00F537EB" w:rsidRDefault="00C65757" w:rsidP="00FE67BB">
            <w:pPr>
              <w:pStyle w:val="TAL"/>
              <w:rPr>
                <w:b/>
                <w:i/>
                <w:szCs w:val="18"/>
              </w:rPr>
            </w:pPr>
            <w:r w:rsidRPr="00F537EB">
              <w:rPr>
                <w:b/>
                <w:i/>
                <w:szCs w:val="18"/>
              </w:rPr>
              <w:t>dl-PRS-ResourceId</w:t>
            </w:r>
          </w:p>
          <w:p w14:paraId="54D2AF25" w14:textId="77777777" w:rsidR="00C65757" w:rsidRPr="00F537EB" w:rsidRDefault="00C65757" w:rsidP="00FE67BB">
            <w:pPr>
              <w:pStyle w:val="TAL"/>
              <w:rPr>
                <w:b/>
                <w:i/>
                <w:szCs w:val="18"/>
              </w:rPr>
            </w:pPr>
            <w:r w:rsidRPr="00F537EB">
              <w:rPr>
                <w:szCs w:val="18"/>
              </w:rPr>
              <w:t>The ID of the DL PRS resource, see TS 37.355 [49]</w:t>
            </w:r>
          </w:p>
        </w:tc>
      </w:tr>
      <w:tr w:rsidR="00C65757" w:rsidRPr="00F537EB" w14:paraId="28574808" w14:textId="77777777" w:rsidTr="00FE67BB">
        <w:tc>
          <w:tcPr>
            <w:tcW w:w="14173" w:type="dxa"/>
            <w:tcBorders>
              <w:top w:val="single" w:sz="4" w:space="0" w:color="auto"/>
              <w:left w:val="single" w:sz="4" w:space="0" w:color="auto"/>
              <w:bottom w:val="single" w:sz="4" w:space="0" w:color="auto"/>
              <w:right w:val="single" w:sz="4" w:space="0" w:color="auto"/>
            </w:tcBorders>
          </w:tcPr>
          <w:p w14:paraId="60AABC1A" w14:textId="77777777" w:rsidR="00C65757" w:rsidRPr="00F537EB" w:rsidRDefault="00C65757" w:rsidP="00FE67BB">
            <w:pPr>
              <w:pStyle w:val="TAL"/>
              <w:rPr>
                <w:b/>
                <w:i/>
                <w:szCs w:val="18"/>
              </w:rPr>
            </w:pPr>
            <w:r w:rsidRPr="00F537EB">
              <w:rPr>
                <w:b/>
                <w:i/>
                <w:szCs w:val="18"/>
              </w:rPr>
              <w:t>dl-PRS-ResourceSetId</w:t>
            </w:r>
          </w:p>
          <w:p w14:paraId="10FF2C68" w14:textId="77777777" w:rsidR="00C65757" w:rsidRPr="00F537EB" w:rsidRDefault="00C65757" w:rsidP="00FE67BB">
            <w:pPr>
              <w:pStyle w:val="TAL"/>
              <w:rPr>
                <w:b/>
                <w:i/>
                <w:szCs w:val="18"/>
              </w:rPr>
            </w:pPr>
            <w:r w:rsidRPr="00F537EB">
              <w:rPr>
                <w:szCs w:val="18"/>
              </w:rPr>
              <w:t>The ID of the DL PRS resource set, see TS 37.355 [49]</w:t>
            </w:r>
          </w:p>
        </w:tc>
      </w:tr>
      <w:tr w:rsidR="00C65757" w:rsidRPr="00F537EB" w14:paraId="756ABD63" w14:textId="77777777" w:rsidTr="00FE67BB">
        <w:tc>
          <w:tcPr>
            <w:tcW w:w="14173" w:type="dxa"/>
            <w:tcBorders>
              <w:top w:val="single" w:sz="4" w:space="0" w:color="auto"/>
              <w:left w:val="single" w:sz="4" w:space="0" w:color="auto"/>
              <w:bottom w:val="single" w:sz="4" w:space="0" w:color="auto"/>
              <w:right w:val="single" w:sz="4" w:space="0" w:color="auto"/>
            </w:tcBorders>
          </w:tcPr>
          <w:p w14:paraId="377321DD" w14:textId="77777777" w:rsidR="00C65757" w:rsidRPr="00F537EB" w:rsidRDefault="00C65757" w:rsidP="00FE67BB">
            <w:pPr>
              <w:pStyle w:val="TAL"/>
              <w:rPr>
                <w:szCs w:val="18"/>
              </w:rPr>
            </w:pPr>
            <w:r w:rsidRPr="00F537EB">
              <w:rPr>
                <w:b/>
                <w:i/>
                <w:szCs w:val="18"/>
              </w:rPr>
              <w:t>halfFrameIndex</w:t>
            </w:r>
          </w:p>
          <w:p w14:paraId="56E6F5A6" w14:textId="77777777" w:rsidR="00C65757" w:rsidRPr="00F537EB" w:rsidRDefault="00C65757" w:rsidP="00FE67BB">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C65757" w:rsidRPr="00F537EB" w14:paraId="61E8316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AF0883C" w14:textId="77777777" w:rsidR="00C65757" w:rsidRPr="00F537EB" w:rsidRDefault="00C65757" w:rsidP="00FE67BB">
            <w:pPr>
              <w:pStyle w:val="TAL"/>
              <w:rPr>
                <w:szCs w:val="22"/>
              </w:rPr>
            </w:pPr>
            <w:r w:rsidRPr="00F537EB">
              <w:rPr>
                <w:b/>
                <w:i/>
                <w:szCs w:val="22"/>
              </w:rPr>
              <w:t>p0</w:t>
            </w:r>
          </w:p>
          <w:p w14:paraId="18A736A6" w14:textId="77777777" w:rsidR="00C65757" w:rsidRPr="00F537EB" w:rsidRDefault="00C65757" w:rsidP="00FE67BB">
            <w:pPr>
              <w:pStyle w:val="TAL"/>
              <w:rPr>
                <w:szCs w:val="22"/>
              </w:rPr>
            </w:pPr>
            <w:r w:rsidRPr="00F537EB">
              <w:rPr>
                <w:szCs w:val="22"/>
              </w:rPr>
              <w:t>P0 value for SRS power control. The value is in dBm. Only even values (step size 2) are allowed (see TS 38.213 [13], clause 7.3).</w:t>
            </w:r>
          </w:p>
        </w:tc>
      </w:tr>
      <w:tr w:rsidR="00C65757" w:rsidRPr="00F537EB" w14:paraId="7DF4E37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3BC37FA" w14:textId="77777777" w:rsidR="00C65757" w:rsidRPr="00F537EB" w:rsidRDefault="00C65757" w:rsidP="00FE67BB">
            <w:pPr>
              <w:pStyle w:val="TAL"/>
              <w:rPr>
                <w:szCs w:val="22"/>
              </w:rPr>
            </w:pPr>
            <w:r w:rsidRPr="00F537EB">
              <w:rPr>
                <w:b/>
                <w:i/>
                <w:szCs w:val="22"/>
              </w:rPr>
              <w:t>pathlossReferenceRS</w:t>
            </w:r>
          </w:p>
          <w:p w14:paraId="06BC3975" w14:textId="77777777" w:rsidR="00C65757" w:rsidRPr="00F537EB" w:rsidRDefault="00C65757" w:rsidP="00FE67BB">
            <w:pPr>
              <w:pStyle w:val="TAL"/>
              <w:rPr>
                <w:szCs w:val="22"/>
              </w:rPr>
            </w:pPr>
            <w:r w:rsidRPr="00F537EB">
              <w:rPr>
                <w:szCs w:val="22"/>
              </w:rPr>
              <w:t>A reference signal (e.g. a CSI-RS config or a SS block) to be used for SRS path loss estimation (see TS 38.213 [13], clause 7.3).</w:t>
            </w:r>
          </w:p>
        </w:tc>
      </w:tr>
      <w:tr w:rsidR="00C65757" w:rsidRPr="00F537EB" w14:paraId="397863BF" w14:textId="77777777" w:rsidTr="00FE67BB">
        <w:tc>
          <w:tcPr>
            <w:tcW w:w="14173" w:type="dxa"/>
            <w:tcBorders>
              <w:top w:val="single" w:sz="4" w:space="0" w:color="auto"/>
              <w:left w:val="single" w:sz="4" w:space="0" w:color="auto"/>
              <w:bottom w:val="single" w:sz="4" w:space="0" w:color="auto"/>
              <w:right w:val="single" w:sz="4" w:space="0" w:color="auto"/>
            </w:tcBorders>
          </w:tcPr>
          <w:p w14:paraId="36C83623" w14:textId="77777777" w:rsidR="00C65757" w:rsidRPr="00F537EB" w:rsidRDefault="00C65757" w:rsidP="00FE67BB">
            <w:pPr>
              <w:pStyle w:val="TAL"/>
              <w:rPr>
                <w:szCs w:val="22"/>
              </w:rPr>
            </w:pPr>
            <w:r w:rsidRPr="00F537EB">
              <w:rPr>
                <w:b/>
                <w:i/>
                <w:szCs w:val="22"/>
              </w:rPr>
              <w:t>pathlossReferenceRS-Pos</w:t>
            </w:r>
          </w:p>
          <w:p w14:paraId="39D19CC7" w14:textId="77777777" w:rsidR="00C65757" w:rsidRPr="00F537EB" w:rsidRDefault="00C65757" w:rsidP="00FE67BB">
            <w:pPr>
              <w:pStyle w:val="TAL"/>
              <w:rPr>
                <w:b/>
                <w:i/>
                <w:szCs w:val="22"/>
              </w:rPr>
            </w:pPr>
            <w:r w:rsidRPr="00F537EB">
              <w:rPr>
                <w:szCs w:val="22"/>
              </w:rPr>
              <w:t>A reference signal (e.g. a CSI-RS config or a SS block or a DL PRS config) to be used for SRS path loss estimation (see TS 38.213 [13], clause 7.3).</w:t>
            </w:r>
          </w:p>
        </w:tc>
      </w:tr>
      <w:tr w:rsidR="00C65757" w:rsidRPr="00F537EB" w14:paraId="359C13B2" w14:textId="77777777" w:rsidTr="00FE67BB">
        <w:tc>
          <w:tcPr>
            <w:tcW w:w="14173" w:type="dxa"/>
            <w:tcBorders>
              <w:top w:val="single" w:sz="4" w:space="0" w:color="auto"/>
              <w:left w:val="single" w:sz="4" w:space="0" w:color="auto"/>
              <w:bottom w:val="single" w:sz="4" w:space="0" w:color="auto"/>
              <w:right w:val="single" w:sz="4" w:space="0" w:color="auto"/>
            </w:tcBorders>
          </w:tcPr>
          <w:p w14:paraId="5A976DFA" w14:textId="77777777" w:rsidR="00C65757" w:rsidRPr="00F537EB" w:rsidRDefault="00C65757" w:rsidP="00FE67BB">
            <w:pPr>
              <w:pStyle w:val="TAL"/>
              <w:rPr>
                <w:rFonts w:cs="Arial"/>
                <w:b/>
                <w:i/>
                <w:sz w:val="20"/>
                <w:szCs w:val="18"/>
              </w:rPr>
            </w:pPr>
            <w:r w:rsidRPr="00F537EB">
              <w:rPr>
                <w:rFonts w:cs="Arial"/>
                <w:b/>
                <w:i/>
                <w:noProof/>
                <w:lang w:eastAsia="en-GB"/>
              </w:rPr>
              <w:t>resourceSelection</w:t>
            </w:r>
          </w:p>
          <w:p w14:paraId="7E62F69E" w14:textId="77777777" w:rsidR="00C65757" w:rsidRPr="00F537EB" w:rsidRDefault="00C65757" w:rsidP="00FE67BB">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C65757" w:rsidRPr="00F537EB" w14:paraId="65B0056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FAC56BA" w14:textId="77777777" w:rsidR="00C65757" w:rsidRPr="00F537EB" w:rsidRDefault="00C65757" w:rsidP="00FE67BB">
            <w:pPr>
              <w:pStyle w:val="TAL"/>
              <w:rPr>
                <w:b/>
                <w:i/>
                <w:szCs w:val="22"/>
              </w:rPr>
            </w:pPr>
            <w:r w:rsidRPr="00F537EB">
              <w:rPr>
                <w:b/>
                <w:i/>
                <w:szCs w:val="22"/>
              </w:rPr>
              <w:t>resourceType</w:t>
            </w:r>
          </w:p>
          <w:p w14:paraId="5187E6D9" w14:textId="77777777" w:rsidR="00C65757" w:rsidRPr="00F537EB" w:rsidRDefault="00C65757" w:rsidP="00FE67BB">
            <w:pPr>
              <w:pStyle w:val="TAL"/>
              <w:rPr>
                <w:szCs w:val="22"/>
              </w:rPr>
            </w:pPr>
            <w:r w:rsidRPr="00F537EB">
              <w:rPr>
                <w:szCs w:val="22"/>
              </w:rPr>
              <w:t>Time domain behavior of SRS resource configuration, see TS 38.214 [19], clause 6.2.1. The network configures SRS resources in the same resource set with the same time domain behavior on periodic, aperiodic and semi-persistent SRS.</w:t>
            </w:r>
          </w:p>
        </w:tc>
      </w:tr>
      <w:tr w:rsidR="00C65757" w:rsidRPr="00F537EB" w14:paraId="25A69DE0" w14:textId="77777777" w:rsidTr="00FE67BB">
        <w:tc>
          <w:tcPr>
            <w:tcW w:w="14173" w:type="dxa"/>
            <w:tcBorders>
              <w:top w:val="single" w:sz="4" w:space="0" w:color="auto"/>
              <w:left w:val="single" w:sz="4" w:space="0" w:color="auto"/>
              <w:bottom w:val="single" w:sz="4" w:space="0" w:color="auto"/>
              <w:right w:val="single" w:sz="4" w:space="0" w:color="auto"/>
            </w:tcBorders>
          </w:tcPr>
          <w:p w14:paraId="2CCBE97B" w14:textId="77777777" w:rsidR="00C65757" w:rsidRPr="00F537EB" w:rsidRDefault="00C65757" w:rsidP="00FE67BB">
            <w:pPr>
              <w:pStyle w:val="TAL"/>
              <w:rPr>
                <w:rFonts w:cs="Arial"/>
                <w:b/>
                <w:i/>
                <w:szCs w:val="18"/>
              </w:rPr>
            </w:pPr>
            <w:r w:rsidRPr="00F537EB">
              <w:rPr>
                <w:rFonts w:cs="Arial"/>
                <w:b/>
                <w:i/>
              </w:rPr>
              <w:t>sfn-SSB-Offset</w:t>
            </w:r>
          </w:p>
          <w:p w14:paraId="25C8DBD7" w14:textId="77777777" w:rsidR="00C65757" w:rsidRPr="00F537EB" w:rsidRDefault="00C65757" w:rsidP="00FE67BB">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C65757" w:rsidRPr="00F537EB" w14:paraId="3868980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035AE4" w14:textId="77777777" w:rsidR="00C65757" w:rsidRPr="00F537EB" w:rsidRDefault="00C65757" w:rsidP="00FE67BB">
            <w:pPr>
              <w:pStyle w:val="TAL"/>
              <w:rPr>
                <w:szCs w:val="22"/>
              </w:rPr>
            </w:pPr>
            <w:r w:rsidRPr="00F537EB">
              <w:rPr>
                <w:b/>
                <w:i/>
                <w:szCs w:val="22"/>
              </w:rPr>
              <w:t>slotOffset</w:t>
            </w:r>
          </w:p>
          <w:p w14:paraId="0FC29F5E" w14:textId="77777777" w:rsidR="00C65757" w:rsidRPr="00F537EB" w:rsidRDefault="00C65757" w:rsidP="00FE67BB">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C65757" w:rsidRPr="00F537EB" w14:paraId="7B44998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F9C9424" w14:textId="77777777" w:rsidR="00C65757" w:rsidRPr="00F537EB" w:rsidRDefault="00C65757" w:rsidP="00FE67BB">
            <w:pPr>
              <w:pStyle w:val="TAL"/>
              <w:rPr>
                <w:szCs w:val="22"/>
              </w:rPr>
            </w:pPr>
            <w:r w:rsidRPr="00F537EB">
              <w:rPr>
                <w:b/>
                <w:i/>
                <w:szCs w:val="22"/>
              </w:rPr>
              <w:t>srs-PowerControlAdjustmentStates</w:t>
            </w:r>
          </w:p>
          <w:p w14:paraId="54EBF5E1" w14:textId="77777777" w:rsidR="00C65757" w:rsidRPr="00F537EB" w:rsidRDefault="00C65757" w:rsidP="00FE67BB">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C65757" w:rsidRPr="00F537EB" w14:paraId="43BFBB3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C35D6A" w14:textId="77777777" w:rsidR="00C65757" w:rsidRPr="00F537EB" w:rsidRDefault="00C65757" w:rsidP="00FE67BB">
            <w:pPr>
              <w:pStyle w:val="TAL"/>
              <w:rPr>
                <w:szCs w:val="22"/>
              </w:rPr>
            </w:pPr>
            <w:r w:rsidRPr="00F537EB">
              <w:rPr>
                <w:b/>
                <w:i/>
                <w:szCs w:val="22"/>
              </w:rPr>
              <w:t>srs-ResourceIdList</w:t>
            </w:r>
          </w:p>
          <w:p w14:paraId="0EE35EFD" w14:textId="77777777" w:rsidR="00C65757" w:rsidRPr="00F537EB" w:rsidRDefault="00C65757" w:rsidP="00FE67BB">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C65757" w:rsidRPr="00F537EB" w14:paraId="40AC3E6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D7E2CBC" w14:textId="77777777" w:rsidR="00C65757" w:rsidRPr="00F537EB" w:rsidRDefault="00C65757" w:rsidP="00FE67BB">
            <w:pPr>
              <w:pStyle w:val="TAL"/>
              <w:rPr>
                <w:szCs w:val="22"/>
              </w:rPr>
            </w:pPr>
            <w:r w:rsidRPr="00F537EB">
              <w:rPr>
                <w:b/>
                <w:i/>
                <w:szCs w:val="22"/>
              </w:rPr>
              <w:t>srs-ResourceSetId</w:t>
            </w:r>
          </w:p>
          <w:p w14:paraId="5C86F685" w14:textId="77777777" w:rsidR="00C65757" w:rsidRPr="00F537EB" w:rsidRDefault="00C65757" w:rsidP="00FE67BB">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C65757" w:rsidRPr="00F537EB" w14:paraId="16E6BC15" w14:textId="77777777" w:rsidTr="00FE67BB">
        <w:tc>
          <w:tcPr>
            <w:tcW w:w="14173" w:type="dxa"/>
            <w:tcBorders>
              <w:top w:val="single" w:sz="4" w:space="0" w:color="auto"/>
              <w:left w:val="single" w:sz="4" w:space="0" w:color="auto"/>
              <w:bottom w:val="single" w:sz="4" w:space="0" w:color="auto"/>
              <w:right w:val="single" w:sz="4" w:space="0" w:color="auto"/>
            </w:tcBorders>
          </w:tcPr>
          <w:p w14:paraId="2AE3F44E" w14:textId="77777777" w:rsidR="00C65757" w:rsidRPr="00F537EB" w:rsidRDefault="00C65757" w:rsidP="00FE67BB">
            <w:pPr>
              <w:pStyle w:val="TAL"/>
              <w:rPr>
                <w:b/>
                <w:i/>
                <w:szCs w:val="18"/>
              </w:rPr>
            </w:pPr>
            <w:r w:rsidRPr="00F537EB">
              <w:rPr>
                <w:b/>
                <w:i/>
                <w:szCs w:val="18"/>
              </w:rPr>
              <w:lastRenderedPageBreak/>
              <w:t>ssb-IndexNcell</w:t>
            </w:r>
          </w:p>
          <w:p w14:paraId="06200EDC" w14:textId="77777777" w:rsidR="00C65757" w:rsidRPr="00F537EB" w:rsidRDefault="00C65757" w:rsidP="00FE67BB">
            <w:pPr>
              <w:pStyle w:val="TAL"/>
              <w:rPr>
                <w:rFonts w:cs="Arial"/>
                <w:b/>
                <w:i/>
                <w:noProof/>
                <w:lang w:eastAsia="en-GB"/>
              </w:rPr>
            </w:pPr>
            <w:r w:rsidRPr="00F537EB">
              <w:rPr>
                <w:szCs w:val="18"/>
              </w:rPr>
              <w:t>Indicates SSB index belonging to a non-serving cell</w:t>
            </w:r>
          </w:p>
        </w:tc>
      </w:tr>
      <w:tr w:rsidR="00C65757" w:rsidRPr="00F537EB" w14:paraId="54AE7432" w14:textId="77777777" w:rsidTr="00FE67BB">
        <w:tc>
          <w:tcPr>
            <w:tcW w:w="14173" w:type="dxa"/>
            <w:tcBorders>
              <w:top w:val="single" w:sz="4" w:space="0" w:color="auto"/>
              <w:left w:val="single" w:sz="4" w:space="0" w:color="auto"/>
              <w:bottom w:val="single" w:sz="4" w:space="0" w:color="auto"/>
              <w:right w:val="single" w:sz="4" w:space="0" w:color="auto"/>
            </w:tcBorders>
          </w:tcPr>
          <w:p w14:paraId="2CCA20E9" w14:textId="77777777" w:rsidR="00C65757" w:rsidRPr="00F537EB" w:rsidRDefault="00C65757" w:rsidP="00FE67BB">
            <w:pPr>
              <w:pStyle w:val="TAL"/>
              <w:rPr>
                <w:b/>
                <w:i/>
                <w:szCs w:val="18"/>
              </w:rPr>
            </w:pPr>
            <w:r w:rsidRPr="00F537EB">
              <w:rPr>
                <w:b/>
                <w:i/>
                <w:szCs w:val="18"/>
              </w:rPr>
              <w:t>ssb-IndexSevingcell</w:t>
            </w:r>
          </w:p>
          <w:p w14:paraId="615D55B9" w14:textId="77777777" w:rsidR="00C65757" w:rsidRPr="00F537EB" w:rsidRDefault="00C65757" w:rsidP="00FE67BB">
            <w:pPr>
              <w:pStyle w:val="TAL"/>
              <w:rPr>
                <w:b/>
                <w:i/>
                <w:szCs w:val="18"/>
              </w:rPr>
            </w:pPr>
            <w:r w:rsidRPr="00F537EB">
              <w:rPr>
                <w:szCs w:val="18"/>
              </w:rPr>
              <w:t>Indicates SSB index belonging to a serving cell</w:t>
            </w:r>
          </w:p>
        </w:tc>
      </w:tr>
      <w:tr w:rsidR="00C65757" w:rsidRPr="00F537EB" w14:paraId="28338F3C" w14:textId="77777777" w:rsidTr="00FE67BB">
        <w:tc>
          <w:tcPr>
            <w:tcW w:w="14173" w:type="dxa"/>
            <w:tcBorders>
              <w:top w:val="single" w:sz="4" w:space="0" w:color="auto"/>
              <w:left w:val="single" w:sz="4" w:space="0" w:color="auto"/>
              <w:bottom w:val="single" w:sz="4" w:space="0" w:color="auto"/>
              <w:right w:val="single" w:sz="4" w:space="0" w:color="auto"/>
            </w:tcBorders>
          </w:tcPr>
          <w:p w14:paraId="4BFB5A14" w14:textId="77777777" w:rsidR="00C65757" w:rsidRPr="00F537EB" w:rsidRDefault="00C65757" w:rsidP="00FE67BB">
            <w:pPr>
              <w:pStyle w:val="TAL"/>
              <w:rPr>
                <w:szCs w:val="18"/>
                <w:lang w:eastAsia="zh-CN"/>
              </w:rPr>
            </w:pPr>
            <w:r w:rsidRPr="00F537EB">
              <w:rPr>
                <w:b/>
                <w:i/>
                <w:szCs w:val="18"/>
              </w:rPr>
              <w:t>trp-Id</w:t>
            </w:r>
          </w:p>
          <w:p w14:paraId="04BB803E" w14:textId="77777777" w:rsidR="00C65757" w:rsidRPr="00F537EB" w:rsidRDefault="00C65757" w:rsidP="00FE67BB">
            <w:pPr>
              <w:pStyle w:val="TAL"/>
              <w:rPr>
                <w:b/>
                <w:i/>
                <w:szCs w:val="18"/>
              </w:rPr>
            </w:pPr>
            <w:r w:rsidRPr="00F537EB">
              <w:rPr>
                <w:szCs w:val="18"/>
                <w:lang w:eastAsia="zh-CN"/>
              </w:rPr>
              <w:t>indicates the TRP ID, see TS 37.355 [49]</w:t>
            </w:r>
          </w:p>
        </w:tc>
      </w:tr>
      <w:tr w:rsidR="00C65757" w:rsidRPr="00F537EB" w14:paraId="2A2EC03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D0AB9ED" w14:textId="77777777" w:rsidR="00C65757" w:rsidRPr="00F537EB" w:rsidRDefault="00C65757" w:rsidP="00FE67BB">
            <w:pPr>
              <w:pStyle w:val="TAL"/>
              <w:rPr>
                <w:szCs w:val="22"/>
              </w:rPr>
            </w:pPr>
            <w:r w:rsidRPr="00F537EB">
              <w:rPr>
                <w:b/>
                <w:i/>
                <w:szCs w:val="22"/>
              </w:rPr>
              <w:t>usage</w:t>
            </w:r>
          </w:p>
          <w:p w14:paraId="7F8B9DB9" w14:textId="77777777" w:rsidR="00C65757" w:rsidRPr="00F537EB" w:rsidRDefault="00C65757" w:rsidP="00FE67BB">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C65757" w:rsidRPr="00F537EB" w14:paraId="1575773B" w14:textId="77777777" w:rsidTr="00FE67BB">
        <w:tc>
          <w:tcPr>
            <w:tcW w:w="14173" w:type="dxa"/>
            <w:tcBorders>
              <w:top w:val="single" w:sz="4" w:space="0" w:color="auto"/>
              <w:left w:val="single" w:sz="4" w:space="0" w:color="auto"/>
              <w:bottom w:val="single" w:sz="4" w:space="0" w:color="auto"/>
              <w:right w:val="single" w:sz="4" w:space="0" w:color="auto"/>
            </w:tcBorders>
          </w:tcPr>
          <w:p w14:paraId="5E91ABB7" w14:textId="77777777" w:rsidR="00C65757" w:rsidRPr="00F537EB" w:rsidRDefault="00C65757" w:rsidP="00FE67BB">
            <w:pPr>
              <w:pStyle w:val="TAL"/>
              <w:rPr>
                <w:rFonts w:cs="Arial"/>
                <w:b/>
                <w:i/>
                <w:szCs w:val="18"/>
              </w:rPr>
            </w:pPr>
          </w:p>
        </w:tc>
      </w:tr>
    </w:tbl>
    <w:p w14:paraId="566BCD8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145915D6"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00B98021"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7526A9" w14:textId="77777777" w:rsidR="00C65757" w:rsidRPr="00F537EB" w:rsidRDefault="00C65757" w:rsidP="00FE67BB">
            <w:pPr>
              <w:pStyle w:val="TAH"/>
            </w:pPr>
            <w:r w:rsidRPr="00F537EB">
              <w:t>Explanation</w:t>
            </w:r>
          </w:p>
        </w:tc>
      </w:tr>
      <w:tr w:rsidR="00C65757" w:rsidRPr="00F537EB" w14:paraId="1D8D8507"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8A77C06" w14:textId="77777777" w:rsidR="00C65757" w:rsidRPr="00F537EB" w:rsidRDefault="00C65757" w:rsidP="00FE67B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0C4DBE63" w14:textId="77777777" w:rsidR="00C65757" w:rsidRPr="00F537EB" w:rsidRDefault="00C65757" w:rsidP="00FE67B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optionally present, Need M, otherwise.</w:t>
            </w:r>
          </w:p>
        </w:tc>
      </w:tr>
      <w:tr w:rsidR="00C65757" w:rsidRPr="00F537EB" w14:paraId="3DB4C4A0"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593525B3" w14:textId="77777777" w:rsidR="00C65757" w:rsidRPr="00F537EB" w:rsidRDefault="00C65757" w:rsidP="00FE67B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6F41ACB" w14:textId="77777777" w:rsidR="00C65757" w:rsidRPr="00F537EB" w:rsidRDefault="00C65757" w:rsidP="00FE67BB">
            <w:pPr>
              <w:pStyle w:val="TAL"/>
            </w:pPr>
            <w:r w:rsidRPr="00F537EB">
              <w:t xml:space="preserve">This field is optionally present, Need M, in case of </w:t>
            </w:r>
            <w:r w:rsidRPr="00F537EB">
              <w:rPr>
                <w:szCs w:val="22"/>
              </w:rPr>
              <w:t>non-codebook based transmission, otherwise the field is absent.</w:t>
            </w:r>
          </w:p>
        </w:tc>
      </w:tr>
      <w:tr w:rsidR="00C65757" w:rsidRPr="00F537EB" w14:paraId="50A284CF" w14:textId="77777777" w:rsidTr="00FE67BB">
        <w:tc>
          <w:tcPr>
            <w:tcW w:w="4027" w:type="dxa"/>
            <w:tcBorders>
              <w:top w:val="single" w:sz="4" w:space="0" w:color="auto"/>
              <w:left w:val="single" w:sz="4" w:space="0" w:color="auto"/>
              <w:bottom w:val="single" w:sz="4" w:space="0" w:color="auto"/>
              <w:right w:val="single" w:sz="4" w:space="0" w:color="auto"/>
            </w:tcBorders>
          </w:tcPr>
          <w:p w14:paraId="5AE7F0A9" w14:textId="77777777" w:rsidR="00C65757" w:rsidRPr="00F537EB" w:rsidRDefault="00C65757" w:rsidP="00FE67BB">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F0868A0" w14:textId="77777777" w:rsidR="00C65757" w:rsidRPr="00F537EB" w:rsidRDefault="00C65757" w:rsidP="00FE67BB">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05CDEC5E" w14:textId="77777777" w:rsidR="00C65757" w:rsidRPr="00F537EB" w:rsidRDefault="00C65757" w:rsidP="00C65757"/>
    <w:p w14:paraId="47F18C98" w14:textId="77777777" w:rsidR="00C65757" w:rsidRPr="00F537EB" w:rsidRDefault="00C65757" w:rsidP="00C65757">
      <w:pPr>
        <w:pStyle w:val="Heading4"/>
        <w:rPr>
          <w:rFonts w:eastAsia="MS Mincho"/>
        </w:rPr>
      </w:pPr>
      <w:bookmarkStart w:id="1979" w:name="_Toc12718380"/>
      <w:bookmarkStart w:id="1980" w:name="_Toc36757303"/>
      <w:bookmarkStart w:id="1981" w:name="_Toc36836844"/>
      <w:bookmarkStart w:id="1982" w:name="_Toc36843821"/>
      <w:bookmarkStart w:id="1983" w:name="_Toc37068110"/>
      <w:r w:rsidRPr="00F537EB">
        <w:rPr>
          <w:rFonts w:eastAsia="MS Mincho"/>
        </w:rPr>
        <w:t>–</w:t>
      </w:r>
      <w:r w:rsidRPr="00F537EB">
        <w:rPr>
          <w:rFonts w:eastAsia="MS Mincho"/>
        </w:rPr>
        <w:tab/>
      </w:r>
      <w:r w:rsidRPr="00F537EB">
        <w:rPr>
          <w:rFonts w:eastAsia="MS Mincho"/>
          <w:i/>
        </w:rPr>
        <w:t>SRS-RSRP-Range</w:t>
      </w:r>
      <w:bookmarkEnd w:id="1979"/>
      <w:bookmarkEnd w:id="1980"/>
      <w:bookmarkEnd w:id="1981"/>
      <w:bookmarkEnd w:id="1982"/>
      <w:bookmarkEnd w:id="1983"/>
    </w:p>
    <w:p w14:paraId="18AB70C6" w14:textId="77777777" w:rsidR="00C65757" w:rsidRPr="00F537EB" w:rsidRDefault="00C65757" w:rsidP="00C65757">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04120F56" w14:textId="77777777" w:rsidR="00C65757" w:rsidRPr="00F537EB" w:rsidRDefault="00C65757" w:rsidP="00C65757">
      <w:pPr>
        <w:pStyle w:val="TH"/>
      </w:pPr>
      <w:r w:rsidRPr="00F537EB">
        <w:rPr>
          <w:i/>
        </w:rPr>
        <w:t>SRS-RSRP-Range</w:t>
      </w:r>
      <w:r w:rsidRPr="00F537EB">
        <w:t xml:space="preserve"> information element</w:t>
      </w:r>
    </w:p>
    <w:p w14:paraId="43E2FA95" w14:textId="77777777" w:rsidR="00C65757" w:rsidRPr="00F537EB" w:rsidRDefault="00C65757" w:rsidP="00C65757">
      <w:pPr>
        <w:pStyle w:val="PL"/>
      </w:pPr>
      <w:r w:rsidRPr="00F537EB">
        <w:t>-- ASN1START</w:t>
      </w:r>
    </w:p>
    <w:p w14:paraId="75B403A3" w14:textId="77777777" w:rsidR="00C65757" w:rsidRPr="00F537EB" w:rsidRDefault="00C65757" w:rsidP="00C65757">
      <w:pPr>
        <w:pStyle w:val="PL"/>
      </w:pPr>
      <w:r w:rsidRPr="00F537EB">
        <w:t>-- TAG-SRS-RSRP-RANGE-START</w:t>
      </w:r>
    </w:p>
    <w:p w14:paraId="15FC786E" w14:textId="77777777" w:rsidR="00C65757" w:rsidRPr="00F537EB" w:rsidRDefault="00C65757" w:rsidP="00C65757">
      <w:pPr>
        <w:pStyle w:val="PL"/>
      </w:pPr>
    </w:p>
    <w:p w14:paraId="11A4E350" w14:textId="77777777" w:rsidR="00C65757" w:rsidRPr="00F537EB" w:rsidRDefault="00C65757" w:rsidP="00C65757">
      <w:pPr>
        <w:pStyle w:val="PL"/>
      </w:pPr>
      <w:r w:rsidRPr="00F537EB">
        <w:t>SRS-RSRP-Range-r16 ::=                      INTEGER(0..98)</w:t>
      </w:r>
    </w:p>
    <w:p w14:paraId="7DB1353F" w14:textId="77777777" w:rsidR="00C65757" w:rsidRPr="00F537EB" w:rsidRDefault="00C65757" w:rsidP="00C65757">
      <w:pPr>
        <w:pStyle w:val="PL"/>
      </w:pPr>
    </w:p>
    <w:p w14:paraId="1254B324" w14:textId="77777777" w:rsidR="00C65757" w:rsidRPr="00F537EB" w:rsidRDefault="00C65757" w:rsidP="00C65757">
      <w:pPr>
        <w:pStyle w:val="PL"/>
      </w:pPr>
      <w:r w:rsidRPr="00F537EB">
        <w:t>-- TAG-SRS-RSRP-RANGE-STOP</w:t>
      </w:r>
    </w:p>
    <w:p w14:paraId="56692C4A" w14:textId="77777777" w:rsidR="00C65757" w:rsidRPr="00F537EB" w:rsidRDefault="00C65757" w:rsidP="00C65757">
      <w:pPr>
        <w:pStyle w:val="PL"/>
      </w:pPr>
      <w:r w:rsidRPr="00F537EB">
        <w:t>-- ASN1STOP</w:t>
      </w:r>
    </w:p>
    <w:p w14:paraId="1BD50646" w14:textId="77777777" w:rsidR="00C65757" w:rsidRPr="00F537EB" w:rsidRDefault="00C65757" w:rsidP="00C65757"/>
    <w:p w14:paraId="565E7AC7" w14:textId="77777777" w:rsidR="00C65757" w:rsidRPr="00F537EB" w:rsidRDefault="00C65757" w:rsidP="00C65757">
      <w:pPr>
        <w:pStyle w:val="Heading4"/>
      </w:pPr>
      <w:bookmarkStart w:id="1984" w:name="_Toc20426120"/>
      <w:bookmarkStart w:id="1985" w:name="_Toc29321516"/>
      <w:bookmarkStart w:id="1986" w:name="_Toc36757304"/>
      <w:bookmarkStart w:id="1987" w:name="_Toc36836845"/>
      <w:bookmarkStart w:id="1988" w:name="_Toc36843822"/>
      <w:bookmarkStart w:id="1989" w:name="_Toc37068111"/>
      <w:r w:rsidRPr="00F537EB">
        <w:t>–</w:t>
      </w:r>
      <w:r w:rsidRPr="00F537EB">
        <w:tab/>
      </w:r>
      <w:r w:rsidRPr="00F537EB">
        <w:rPr>
          <w:i/>
        </w:rPr>
        <w:t>SRS-TPC-CommandConfig</w:t>
      </w:r>
      <w:bookmarkEnd w:id="1984"/>
      <w:bookmarkEnd w:id="1985"/>
      <w:bookmarkEnd w:id="1986"/>
      <w:bookmarkEnd w:id="1987"/>
      <w:bookmarkEnd w:id="1988"/>
      <w:bookmarkEnd w:id="1989"/>
    </w:p>
    <w:p w14:paraId="01990BD9" w14:textId="77777777" w:rsidR="00C65757" w:rsidRPr="00F537EB" w:rsidRDefault="00C65757" w:rsidP="00C65757">
      <w:r w:rsidRPr="00F537EB">
        <w:t xml:space="preserve">The IE </w:t>
      </w:r>
      <w:r w:rsidRPr="00F537EB">
        <w:rPr>
          <w:i/>
        </w:rPr>
        <w:t>SRS-TPC-CommandConfig</w:t>
      </w:r>
      <w:r w:rsidRPr="00F537EB">
        <w:t xml:space="preserve"> is used to configure the UE for extracting TPC commands for SRS from a group-TPC messages on DCI</w:t>
      </w:r>
    </w:p>
    <w:p w14:paraId="6768385B" w14:textId="77777777" w:rsidR="00C65757" w:rsidRPr="00F537EB" w:rsidRDefault="00C65757" w:rsidP="00C65757">
      <w:pPr>
        <w:pStyle w:val="TH"/>
      </w:pPr>
      <w:r w:rsidRPr="00F537EB">
        <w:rPr>
          <w:i/>
        </w:rPr>
        <w:t>SRS-TPC-CommandConfig</w:t>
      </w:r>
      <w:r w:rsidRPr="00F537EB">
        <w:t xml:space="preserve"> information element</w:t>
      </w:r>
    </w:p>
    <w:p w14:paraId="2446E190" w14:textId="77777777" w:rsidR="00C65757" w:rsidRPr="00F537EB" w:rsidRDefault="00C65757" w:rsidP="00C65757">
      <w:pPr>
        <w:pStyle w:val="PL"/>
      </w:pPr>
      <w:r w:rsidRPr="00F537EB">
        <w:t>-- ASN1START</w:t>
      </w:r>
    </w:p>
    <w:p w14:paraId="4E4822D5" w14:textId="77777777" w:rsidR="00C65757" w:rsidRPr="00F537EB" w:rsidRDefault="00C65757" w:rsidP="00C65757">
      <w:pPr>
        <w:pStyle w:val="PL"/>
      </w:pPr>
      <w:r w:rsidRPr="00F537EB">
        <w:t>-- TAG-SRS-TPC-COMMANDCONFIG-START</w:t>
      </w:r>
    </w:p>
    <w:p w14:paraId="406D3732" w14:textId="77777777" w:rsidR="00C65757" w:rsidRPr="00F537EB" w:rsidRDefault="00C65757" w:rsidP="00C65757">
      <w:pPr>
        <w:pStyle w:val="PL"/>
      </w:pPr>
    </w:p>
    <w:p w14:paraId="38EB4FA2" w14:textId="77777777" w:rsidR="00C65757" w:rsidRPr="00F537EB" w:rsidRDefault="00C65757" w:rsidP="00C65757">
      <w:pPr>
        <w:pStyle w:val="PL"/>
      </w:pPr>
      <w:r w:rsidRPr="00F537EB">
        <w:t>SRS-TPC-CommandConfig ::=               SEQUENCE {</w:t>
      </w:r>
    </w:p>
    <w:p w14:paraId="365AC4DB" w14:textId="77777777" w:rsidR="00C65757" w:rsidRPr="00F537EB" w:rsidRDefault="00C65757" w:rsidP="00C65757">
      <w:pPr>
        <w:pStyle w:val="PL"/>
      </w:pPr>
      <w:r w:rsidRPr="00F537EB">
        <w:t xml:space="preserve">    startingBitOfFormat2-3                  INTEGER (1..31)                                                     OPTIONAL,   -- Need R</w:t>
      </w:r>
    </w:p>
    <w:p w14:paraId="533ED894" w14:textId="77777777" w:rsidR="00C65757" w:rsidRPr="00F537EB" w:rsidRDefault="00C65757" w:rsidP="00C65757">
      <w:pPr>
        <w:pStyle w:val="PL"/>
      </w:pPr>
      <w:r w:rsidRPr="00F537EB">
        <w:lastRenderedPageBreak/>
        <w:t xml:space="preserve">    fieldTypeFormat2-3                      INTEGER (0..1)                                                      OPTIONAL,   -- Need R</w:t>
      </w:r>
    </w:p>
    <w:p w14:paraId="2D07897F" w14:textId="77777777" w:rsidR="00C65757" w:rsidRPr="00F537EB" w:rsidRDefault="00C65757" w:rsidP="00C65757">
      <w:pPr>
        <w:pStyle w:val="PL"/>
      </w:pPr>
      <w:r w:rsidRPr="00F537EB">
        <w:t xml:space="preserve">    ...,</w:t>
      </w:r>
    </w:p>
    <w:p w14:paraId="15329DEA" w14:textId="77777777" w:rsidR="00C65757" w:rsidRPr="00F537EB" w:rsidRDefault="00C65757" w:rsidP="00C65757">
      <w:pPr>
        <w:pStyle w:val="PL"/>
      </w:pPr>
      <w:r w:rsidRPr="00F537EB">
        <w:t xml:space="preserve">    [[</w:t>
      </w:r>
    </w:p>
    <w:p w14:paraId="51E0C624" w14:textId="77777777" w:rsidR="00C65757" w:rsidRPr="00F537EB" w:rsidRDefault="00C65757" w:rsidP="00C65757">
      <w:pPr>
        <w:pStyle w:val="PL"/>
      </w:pPr>
      <w:r w:rsidRPr="00F537EB">
        <w:t xml:space="preserve">    startingBitOfFormat2-3SUL           INTEGER (1..31)                                                         OPTIONAL    -- Need R</w:t>
      </w:r>
    </w:p>
    <w:p w14:paraId="371E2C65" w14:textId="77777777" w:rsidR="00C65757" w:rsidRPr="00F537EB" w:rsidRDefault="00C65757" w:rsidP="00C65757">
      <w:pPr>
        <w:pStyle w:val="PL"/>
      </w:pPr>
      <w:r w:rsidRPr="00F537EB">
        <w:t xml:space="preserve">    ]]</w:t>
      </w:r>
    </w:p>
    <w:p w14:paraId="1B99E5F3" w14:textId="77777777" w:rsidR="00C65757" w:rsidRPr="00F537EB" w:rsidRDefault="00C65757" w:rsidP="00C65757">
      <w:pPr>
        <w:pStyle w:val="PL"/>
      </w:pPr>
      <w:r w:rsidRPr="00F537EB">
        <w:t>}</w:t>
      </w:r>
    </w:p>
    <w:p w14:paraId="7A176B26" w14:textId="77777777" w:rsidR="00C65757" w:rsidRPr="00F537EB" w:rsidRDefault="00C65757" w:rsidP="00C65757">
      <w:pPr>
        <w:pStyle w:val="PL"/>
      </w:pPr>
    </w:p>
    <w:p w14:paraId="6F7682C5" w14:textId="77777777" w:rsidR="00C65757" w:rsidRPr="00F537EB" w:rsidRDefault="00C65757" w:rsidP="00C65757">
      <w:pPr>
        <w:pStyle w:val="PL"/>
      </w:pPr>
      <w:r w:rsidRPr="00F537EB">
        <w:t>-- TAG-SRS-TPC-COMMANDCONFIG-STOP</w:t>
      </w:r>
    </w:p>
    <w:p w14:paraId="3083A40C" w14:textId="77777777" w:rsidR="00C65757" w:rsidRPr="00F537EB" w:rsidRDefault="00C65757" w:rsidP="00C65757">
      <w:pPr>
        <w:pStyle w:val="PL"/>
      </w:pPr>
      <w:r w:rsidRPr="00F537EB">
        <w:t>-- ASN1STOP</w:t>
      </w:r>
    </w:p>
    <w:p w14:paraId="45392A2A"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BEB615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1363E0" w14:textId="77777777" w:rsidR="00C65757" w:rsidRPr="00F537EB" w:rsidRDefault="00C65757" w:rsidP="00FE67BB">
            <w:pPr>
              <w:pStyle w:val="TAH"/>
              <w:rPr>
                <w:szCs w:val="22"/>
              </w:rPr>
            </w:pPr>
            <w:r w:rsidRPr="00F537EB">
              <w:rPr>
                <w:i/>
                <w:szCs w:val="22"/>
              </w:rPr>
              <w:t xml:space="preserve">SRS-TPC-CommandConfig </w:t>
            </w:r>
            <w:r w:rsidRPr="00F537EB">
              <w:rPr>
                <w:szCs w:val="22"/>
              </w:rPr>
              <w:t>field descriptions</w:t>
            </w:r>
          </w:p>
        </w:tc>
      </w:tr>
      <w:tr w:rsidR="00C65757" w:rsidRPr="00F537EB" w14:paraId="6AD9940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0012B35" w14:textId="77777777" w:rsidR="00C65757" w:rsidRPr="00F537EB" w:rsidRDefault="00C65757" w:rsidP="00FE67BB">
            <w:pPr>
              <w:pStyle w:val="TAL"/>
              <w:rPr>
                <w:b/>
                <w:i/>
                <w:szCs w:val="22"/>
              </w:rPr>
            </w:pPr>
            <w:r w:rsidRPr="00F537EB">
              <w:rPr>
                <w:b/>
                <w:i/>
                <w:szCs w:val="22"/>
              </w:rPr>
              <w:t>fieldTypeFormat2-3</w:t>
            </w:r>
          </w:p>
          <w:p w14:paraId="47E34E5F" w14:textId="77777777" w:rsidR="00C65757" w:rsidRPr="00F537EB" w:rsidRDefault="00C65757" w:rsidP="00FE67BB">
            <w:pPr>
              <w:pStyle w:val="TAL"/>
              <w:rPr>
                <w:szCs w:val="22"/>
              </w:rPr>
            </w:pPr>
            <w:r w:rsidRPr="00F537EB">
              <w:rPr>
                <w:szCs w:val="22"/>
              </w:rPr>
              <w:t>The type of a field within the group DCI with SRS request fields (optional), which indicates how many bits in the field are for SRS request (0 or 2).</w:t>
            </w:r>
          </w:p>
          <w:p w14:paraId="76425C3D" w14:textId="77777777" w:rsidR="00C65757" w:rsidRPr="00F537EB" w:rsidRDefault="00C65757" w:rsidP="00FE67BB">
            <w:pPr>
              <w:pStyle w:val="TAL"/>
              <w:rPr>
                <w:szCs w:val="22"/>
              </w:rPr>
            </w:pPr>
            <w:r w:rsidRPr="00F537EB">
              <w:rPr>
                <w:szCs w:val="22"/>
              </w:rPr>
              <w:t>Note that for Type A, there is a common SRS request field for all SCells in the set, but each SCell has its own TPC command bits. See TS 38.212 [17] clause 7.3.1 and , TS 38.213 [13], clause 11.3.</w:t>
            </w:r>
          </w:p>
        </w:tc>
      </w:tr>
      <w:tr w:rsidR="00C65757" w:rsidRPr="00F537EB" w14:paraId="5F7AEF3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810EB1F" w14:textId="77777777" w:rsidR="00C65757" w:rsidRPr="00F537EB" w:rsidRDefault="00C65757" w:rsidP="00FE67BB">
            <w:pPr>
              <w:pStyle w:val="TAL"/>
              <w:rPr>
                <w:b/>
                <w:i/>
                <w:szCs w:val="22"/>
              </w:rPr>
            </w:pPr>
            <w:r w:rsidRPr="00F537EB">
              <w:rPr>
                <w:b/>
                <w:i/>
                <w:szCs w:val="22"/>
              </w:rPr>
              <w:t>startingBitOfFormat2-3</w:t>
            </w:r>
          </w:p>
          <w:p w14:paraId="7C18D39C" w14:textId="77777777" w:rsidR="00C65757" w:rsidRPr="00F537EB" w:rsidRDefault="00C65757" w:rsidP="00FE67BB">
            <w:pPr>
              <w:pStyle w:val="TAL"/>
              <w:rPr>
                <w:b/>
                <w:i/>
                <w:szCs w:val="22"/>
              </w:rPr>
            </w:pPr>
            <w:r w:rsidRPr="00F537EB">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C65757" w:rsidRPr="00F537EB" w14:paraId="6ED5240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A3838C0" w14:textId="77777777" w:rsidR="00C65757" w:rsidRPr="00F537EB" w:rsidRDefault="00C65757" w:rsidP="00FE67BB">
            <w:pPr>
              <w:pStyle w:val="TAL"/>
              <w:rPr>
                <w:b/>
                <w:i/>
                <w:szCs w:val="22"/>
              </w:rPr>
            </w:pPr>
            <w:r w:rsidRPr="00F537EB">
              <w:rPr>
                <w:b/>
                <w:i/>
                <w:szCs w:val="22"/>
              </w:rPr>
              <w:t>startingBitOfFormat2-3SUL</w:t>
            </w:r>
          </w:p>
          <w:p w14:paraId="29E5C577" w14:textId="77777777" w:rsidR="00C65757" w:rsidRPr="00F537EB" w:rsidRDefault="00C65757" w:rsidP="00FE67BB">
            <w:pPr>
              <w:pStyle w:val="TAL"/>
              <w:rPr>
                <w:szCs w:val="22"/>
              </w:rPr>
            </w:pPr>
            <w:r w:rsidRPr="00F537EB">
              <w:rPr>
                <w:szCs w:val="22"/>
              </w:rPr>
              <w:t>The starting bit position of a block within the group DCI with SRS request fields (optional) and TPC commands for SUL carrier (see TS 38.212 [17], clause 7.3.1 and TS 38.213 [13], clause 11.3).</w:t>
            </w:r>
          </w:p>
        </w:tc>
      </w:tr>
    </w:tbl>
    <w:p w14:paraId="01D4B495" w14:textId="77777777" w:rsidR="00C65757" w:rsidRPr="00F537EB" w:rsidRDefault="00C65757" w:rsidP="00C65757"/>
    <w:p w14:paraId="582071E6" w14:textId="77777777" w:rsidR="00C65757" w:rsidRPr="00F537EB" w:rsidRDefault="00C65757" w:rsidP="00C65757">
      <w:pPr>
        <w:pStyle w:val="Heading4"/>
      </w:pPr>
      <w:bookmarkStart w:id="1990" w:name="_Toc20426121"/>
      <w:bookmarkStart w:id="1991" w:name="_Toc29321517"/>
      <w:bookmarkStart w:id="1992" w:name="_Toc36757305"/>
      <w:bookmarkStart w:id="1993" w:name="_Toc36836846"/>
      <w:bookmarkStart w:id="1994" w:name="_Toc36843823"/>
      <w:bookmarkStart w:id="1995" w:name="_Toc37068112"/>
      <w:bookmarkStart w:id="1996" w:name="_Hlk535949517"/>
      <w:r w:rsidRPr="00F537EB">
        <w:t>–</w:t>
      </w:r>
      <w:r w:rsidRPr="00F537EB">
        <w:tab/>
      </w:r>
      <w:r w:rsidRPr="00F537EB">
        <w:rPr>
          <w:i/>
        </w:rPr>
        <w:t>SSB-Index</w:t>
      </w:r>
      <w:bookmarkEnd w:id="1990"/>
      <w:bookmarkEnd w:id="1991"/>
      <w:bookmarkEnd w:id="1992"/>
      <w:bookmarkEnd w:id="1993"/>
      <w:bookmarkEnd w:id="1994"/>
      <w:bookmarkEnd w:id="1995"/>
    </w:p>
    <w:p w14:paraId="6FBE601E" w14:textId="77777777" w:rsidR="00C65757" w:rsidRPr="00F537EB" w:rsidRDefault="00C65757" w:rsidP="00C65757">
      <w:r w:rsidRPr="00F537EB">
        <w:t xml:space="preserve">The IE </w:t>
      </w:r>
      <w:r w:rsidRPr="00F537EB">
        <w:rPr>
          <w:i/>
        </w:rPr>
        <w:t>SSB-Index</w:t>
      </w:r>
      <w:r w:rsidRPr="00F537EB">
        <w:t xml:space="preserve"> identifies an SS-Block within an SS-Burst. See </w:t>
      </w:r>
      <w:r w:rsidRPr="00F537EB">
        <w:rPr>
          <w:szCs w:val="22"/>
          <w:lang w:eastAsia="en-GB"/>
        </w:rPr>
        <w:t>TS 38.213 [13], clause 4.1</w:t>
      </w:r>
      <w:r w:rsidRPr="00F537EB">
        <w:t>.</w:t>
      </w:r>
    </w:p>
    <w:bookmarkEnd w:id="1996"/>
    <w:p w14:paraId="757A4E64" w14:textId="77777777" w:rsidR="00C65757" w:rsidRPr="00F537EB" w:rsidRDefault="00C65757" w:rsidP="00C65757">
      <w:pPr>
        <w:pStyle w:val="TH"/>
      </w:pPr>
      <w:r w:rsidRPr="00F537EB">
        <w:rPr>
          <w:i/>
        </w:rPr>
        <w:t>SSB-Index</w:t>
      </w:r>
      <w:r w:rsidRPr="00F537EB">
        <w:t xml:space="preserve"> information element</w:t>
      </w:r>
    </w:p>
    <w:p w14:paraId="701E36F4" w14:textId="77777777" w:rsidR="00C65757" w:rsidRPr="00F537EB" w:rsidRDefault="00C65757" w:rsidP="00C65757">
      <w:pPr>
        <w:pStyle w:val="PL"/>
      </w:pPr>
      <w:r w:rsidRPr="00F537EB">
        <w:t>-- ASN1START</w:t>
      </w:r>
    </w:p>
    <w:p w14:paraId="522F2CBF" w14:textId="77777777" w:rsidR="00C65757" w:rsidRPr="00F537EB" w:rsidRDefault="00C65757" w:rsidP="00C65757">
      <w:pPr>
        <w:pStyle w:val="PL"/>
      </w:pPr>
      <w:r w:rsidRPr="00F537EB">
        <w:t>-- TAG-SSB-INDEX-START</w:t>
      </w:r>
    </w:p>
    <w:p w14:paraId="76D469D5" w14:textId="77777777" w:rsidR="00C65757" w:rsidRPr="00F537EB" w:rsidRDefault="00C65757" w:rsidP="00C65757">
      <w:pPr>
        <w:pStyle w:val="PL"/>
      </w:pPr>
    </w:p>
    <w:p w14:paraId="4DED1766" w14:textId="77777777" w:rsidR="00C65757" w:rsidRPr="00F537EB" w:rsidRDefault="00C65757" w:rsidP="00C65757">
      <w:pPr>
        <w:pStyle w:val="PL"/>
      </w:pPr>
      <w:r w:rsidRPr="00F537EB">
        <w:t>SSB-Index ::=                       INTEGER (0..maxNrofSSBs-1)</w:t>
      </w:r>
    </w:p>
    <w:p w14:paraId="1BA78A2F" w14:textId="77777777" w:rsidR="00C65757" w:rsidRPr="00F537EB" w:rsidRDefault="00C65757" w:rsidP="00C65757">
      <w:pPr>
        <w:pStyle w:val="PL"/>
      </w:pPr>
    </w:p>
    <w:p w14:paraId="056CF6A8" w14:textId="77777777" w:rsidR="00C65757" w:rsidRPr="00F537EB" w:rsidRDefault="00C65757" w:rsidP="00C65757">
      <w:pPr>
        <w:pStyle w:val="PL"/>
      </w:pPr>
      <w:r w:rsidRPr="00F537EB">
        <w:t>-- TAG-SSB-INDEX-STOP</w:t>
      </w:r>
    </w:p>
    <w:p w14:paraId="403F4CBE" w14:textId="77777777" w:rsidR="00C65757" w:rsidRPr="00F537EB" w:rsidRDefault="00C65757" w:rsidP="00C65757">
      <w:pPr>
        <w:pStyle w:val="PL"/>
        <w:rPr>
          <w:rFonts w:eastAsia="MS Mincho"/>
        </w:rPr>
      </w:pPr>
      <w:r w:rsidRPr="00F537EB">
        <w:t>-- ASN1STOP</w:t>
      </w:r>
    </w:p>
    <w:p w14:paraId="576FFA53" w14:textId="77777777" w:rsidR="00C65757" w:rsidRPr="00F537EB" w:rsidRDefault="00C65757" w:rsidP="00C65757"/>
    <w:p w14:paraId="7DE3322B" w14:textId="77777777" w:rsidR="00C65757" w:rsidRPr="00F537EB" w:rsidRDefault="00C65757" w:rsidP="00C65757">
      <w:pPr>
        <w:pStyle w:val="Heading4"/>
      </w:pPr>
      <w:bookmarkStart w:id="1997" w:name="_Toc20426122"/>
      <w:bookmarkStart w:id="1998" w:name="_Toc29321518"/>
      <w:bookmarkStart w:id="1999" w:name="_Toc36757306"/>
      <w:bookmarkStart w:id="2000" w:name="_Toc36836847"/>
      <w:bookmarkStart w:id="2001" w:name="_Toc36843824"/>
      <w:bookmarkStart w:id="2002" w:name="_Toc37068113"/>
      <w:bookmarkStart w:id="2003" w:name="_Hlk536004864"/>
      <w:r w:rsidRPr="00F537EB">
        <w:t>–</w:t>
      </w:r>
      <w:r w:rsidRPr="00F537EB">
        <w:tab/>
      </w:r>
      <w:r w:rsidRPr="00F537EB">
        <w:rPr>
          <w:i/>
        </w:rPr>
        <w:t>SSB-MTC</w:t>
      </w:r>
      <w:bookmarkEnd w:id="1997"/>
      <w:bookmarkEnd w:id="1998"/>
      <w:bookmarkEnd w:id="1999"/>
      <w:bookmarkEnd w:id="2000"/>
      <w:bookmarkEnd w:id="2001"/>
      <w:bookmarkEnd w:id="2002"/>
    </w:p>
    <w:p w14:paraId="10088AAB" w14:textId="77777777" w:rsidR="00C65757" w:rsidRPr="00F537EB" w:rsidRDefault="00C65757" w:rsidP="00C65757">
      <w:r w:rsidRPr="00F537EB">
        <w:t xml:space="preserve">The IE </w:t>
      </w:r>
      <w:r w:rsidRPr="00F537EB">
        <w:rPr>
          <w:i/>
        </w:rPr>
        <w:t>SSB-MTC</w:t>
      </w:r>
      <w:r w:rsidRPr="00F537EB">
        <w:t xml:space="preserve"> is used to configure measurement timing configurations, i.e., timing occasions at which the UE measures SSBs.</w:t>
      </w:r>
    </w:p>
    <w:p w14:paraId="32BC7D17" w14:textId="77777777" w:rsidR="00C65757" w:rsidRPr="00F537EB" w:rsidRDefault="00C65757" w:rsidP="00C65757">
      <w:pPr>
        <w:pStyle w:val="TH"/>
      </w:pPr>
      <w:r w:rsidRPr="00F537EB">
        <w:rPr>
          <w:i/>
        </w:rPr>
        <w:t>SSB-MTC</w:t>
      </w:r>
      <w:r w:rsidRPr="00F537EB">
        <w:t xml:space="preserve"> information element</w:t>
      </w:r>
    </w:p>
    <w:p w14:paraId="0417B353" w14:textId="77777777" w:rsidR="00C65757" w:rsidRPr="00F537EB" w:rsidRDefault="00C65757" w:rsidP="00C65757">
      <w:pPr>
        <w:pStyle w:val="PL"/>
      </w:pPr>
      <w:r w:rsidRPr="00F537EB">
        <w:t>-- ASN1START</w:t>
      </w:r>
    </w:p>
    <w:p w14:paraId="1C473412" w14:textId="77777777" w:rsidR="00C65757" w:rsidRPr="00F537EB" w:rsidRDefault="00C65757" w:rsidP="00C65757">
      <w:pPr>
        <w:pStyle w:val="PL"/>
      </w:pPr>
      <w:r w:rsidRPr="00F537EB">
        <w:t>-- TAG-SSB-MTC-START</w:t>
      </w:r>
    </w:p>
    <w:p w14:paraId="72A563DD" w14:textId="77777777" w:rsidR="00C65757" w:rsidRPr="00F537EB" w:rsidRDefault="00C65757" w:rsidP="00C65757">
      <w:pPr>
        <w:pStyle w:val="PL"/>
      </w:pPr>
    </w:p>
    <w:p w14:paraId="4DF50082" w14:textId="77777777" w:rsidR="00C65757" w:rsidRPr="00F537EB" w:rsidRDefault="00C65757" w:rsidP="00C65757">
      <w:pPr>
        <w:pStyle w:val="PL"/>
      </w:pPr>
      <w:r w:rsidRPr="00F537EB">
        <w:t>SSB-MTC ::=                             SEQUENCE {</w:t>
      </w:r>
    </w:p>
    <w:p w14:paraId="4B21525E" w14:textId="77777777" w:rsidR="00C65757" w:rsidRPr="00F537EB" w:rsidRDefault="00C65757" w:rsidP="00C65757">
      <w:pPr>
        <w:pStyle w:val="PL"/>
      </w:pPr>
      <w:r w:rsidRPr="00F537EB">
        <w:t xml:space="preserve">    periodicityAndOffset                    CHOICE {</w:t>
      </w:r>
    </w:p>
    <w:p w14:paraId="5861C381" w14:textId="77777777" w:rsidR="00C65757" w:rsidRPr="00F537EB" w:rsidRDefault="00C65757" w:rsidP="00C65757">
      <w:pPr>
        <w:pStyle w:val="PL"/>
      </w:pPr>
      <w:r w:rsidRPr="00F537EB">
        <w:t xml:space="preserve">        sf5                                 INTEGER (0..4),</w:t>
      </w:r>
    </w:p>
    <w:p w14:paraId="39960029" w14:textId="77777777" w:rsidR="00C65757" w:rsidRPr="00F537EB" w:rsidRDefault="00C65757" w:rsidP="00C65757">
      <w:pPr>
        <w:pStyle w:val="PL"/>
      </w:pPr>
      <w:r w:rsidRPr="00F537EB">
        <w:t xml:space="preserve">        sf10                                    INTEGER (0..9),</w:t>
      </w:r>
    </w:p>
    <w:p w14:paraId="4A90E5A2" w14:textId="77777777" w:rsidR="00C65757" w:rsidRPr="00F537EB" w:rsidRDefault="00C65757" w:rsidP="00C65757">
      <w:pPr>
        <w:pStyle w:val="PL"/>
      </w:pPr>
      <w:r w:rsidRPr="00F537EB">
        <w:t xml:space="preserve">        sf20                                    INTEGER (0..19),</w:t>
      </w:r>
    </w:p>
    <w:p w14:paraId="33C64F4B" w14:textId="77777777" w:rsidR="00C65757" w:rsidRPr="00F537EB" w:rsidRDefault="00C65757" w:rsidP="00C65757">
      <w:pPr>
        <w:pStyle w:val="PL"/>
      </w:pPr>
      <w:r w:rsidRPr="00F537EB">
        <w:t xml:space="preserve">        sf40                                    INTEGER (0..39),</w:t>
      </w:r>
    </w:p>
    <w:p w14:paraId="59DCC91C" w14:textId="77777777" w:rsidR="00C65757" w:rsidRPr="00F537EB" w:rsidRDefault="00C65757" w:rsidP="00C65757">
      <w:pPr>
        <w:pStyle w:val="PL"/>
      </w:pPr>
      <w:r w:rsidRPr="00F537EB">
        <w:t xml:space="preserve">        sf80                                    INTEGER (0..79),</w:t>
      </w:r>
    </w:p>
    <w:p w14:paraId="061C2159" w14:textId="77777777" w:rsidR="00C65757" w:rsidRPr="00F537EB" w:rsidRDefault="00C65757" w:rsidP="00C65757">
      <w:pPr>
        <w:pStyle w:val="PL"/>
      </w:pPr>
      <w:r w:rsidRPr="00F537EB">
        <w:t xml:space="preserve">        sf160                                   INTEGER (0..159)</w:t>
      </w:r>
    </w:p>
    <w:p w14:paraId="00381593" w14:textId="77777777" w:rsidR="00C65757" w:rsidRPr="00F537EB" w:rsidRDefault="00C65757" w:rsidP="00C65757">
      <w:pPr>
        <w:pStyle w:val="PL"/>
      </w:pPr>
      <w:r w:rsidRPr="00F537EB">
        <w:t xml:space="preserve">    },</w:t>
      </w:r>
    </w:p>
    <w:p w14:paraId="02A04B66" w14:textId="77777777" w:rsidR="00C65757" w:rsidRPr="00F537EB" w:rsidRDefault="00C65757" w:rsidP="00C65757">
      <w:pPr>
        <w:pStyle w:val="PL"/>
      </w:pPr>
      <w:r w:rsidRPr="00F537EB">
        <w:t xml:space="preserve">    duration                                ENUMERATED { sf1, sf2, sf3, sf4, sf5 }</w:t>
      </w:r>
    </w:p>
    <w:p w14:paraId="5A7934DD" w14:textId="77777777" w:rsidR="00C65757" w:rsidRPr="00F537EB" w:rsidRDefault="00C65757" w:rsidP="00C65757">
      <w:pPr>
        <w:pStyle w:val="PL"/>
      </w:pPr>
      <w:r w:rsidRPr="00F537EB">
        <w:t>}</w:t>
      </w:r>
    </w:p>
    <w:p w14:paraId="76EDDBF6" w14:textId="77777777" w:rsidR="00C65757" w:rsidRPr="00F537EB" w:rsidRDefault="00C65757" w:rsidP="00C65757">
      <w:pPr>
        <w:pStyle w:val="PL"/>
      </w:pPr>
    </w:p>
    <w:p w14:paraId="1E1C568B" w14:textId="77777777" w:rsidR="00C65757" w:rsidRPr="00F537EB" w:rsidRDefault="00C65757" w:rsidP="00C65757">
      <w:pPr>
        <w:pStyle w:val="PL"/>
      </w:pPr>
      <w:r w:rsidRPr="00F537EB">
        <w:t>SSB-MTC2 ::=                        SEQUENCE {</w:t>
      </w:r>
    </w:p>
    <w:p w14:paraId="4030D4CF" w14:textId="77777777" w:rsidR="00C65757" w:rsidRPr="00F537EB" w:rsidRDefault="00C65757" w:rsidP="00C65757">
      <w:pPr>
        <w:pStyle w:val="PL"/>
      </w:pPr>
      <w:r w:rsidRPr="00F537EB">
        <w:t xml:space="preserve">    pci-List                            SEQUENCE (SIZE (1..maxNrofPCIsPerSMTC)) OF PhysCellId                   OPTIONAL,   -- Need M</w:t>
      </w:r>
    </w:p>
    <w:p w14:paraId="2C60D986" w14:textId="77777777" w:rsidR="00C65757" w:rsidRPr="00F537EB" w:rsidRDefault="00C65757" w:rsidP="00C65757">
      <w:pPr>
        <w:pStyle w:val="PL"/>
      </w:pPr>
      <w:r w:rsidRPr="00F537EB">
        <w:t xml:space="preserve">    periodicity                         ENUMERATED {sf5, sf10, sf20, sf40, sf80, spare3, spare2, spare1}</w:t>
      </w:r>
    </w:p>
    <w:p w14:paraId="1A85B8BB" w14:textId="77777777" w:rsidR="00C65757" w:rsidRPr="00F537EB" w:rsidRDefault="00C65757" w:rsidP="00C65757">
      <w:pPr>
        <w:pStyle w:val="PL"/>
      </w:pPr>
      <w:r w:rsidRPr="00F537EB">
        <w:t>}</w:t>
      </w:r>
    </w:p>
    <w:p w14:paraId="170CA99D" w14:textId="77777777" w:rsidR="00C65757" w:rsidRPr="00F537EB" w:rsidRDefault="00C65757" w:rsidP="00C65757">
      <w:pPr>
        <w:pStyle w:val="PL"/>
      </w:pPr>
    </w:p>
    <w:p w14:paraId="5BD3B10B" w14:textId="77777777" w:rsidR="00C65757" w:rsidRPr="00F537EB" w:rsidRDefault="00C65757" w:rsidP="00C65757">
      <w:pPr>
        <w:pStyle w:val="PL"/>
      </w:pPr>
      <w:r w:rsidRPr="00F537EB">
        <w:t>SSB-MTC2-LP-r16 ::=                 SEQUENCE {</w:t>
      </w:r>
    </w:p>
    <w:p w14:paraId="633BD7FF" w14:textId="77777777" w:rsidR="00C65757" w:rsidRPr="00F537EB" w:rsidRDefault="00C65757" w:rsidP="00C65757">
      <w:pPr>
        <w:pStyle w:val="PL"/>
      </w:pPr>
      <w:r w:rsidRPr="00F537EB">
        <w:t xml:space="preserve">    pci-List                            SEQUENCE (SIZE (1..maxNrofPCIsPerSMTC)) OF PhysCellId                   OPTIONAL,   -- Need R</w:t>
      </w:r>
    </w:p>
    <w:p w14:paraId="09DA4C26" w14:textId="77777777" w:rsidR="00C65757" w:rsidRPr="00F537EB" w:rsidRDefault="00C65757" w:rsidP="00C65757">
      <w:pPr>
        <w:pStyle w:val="PL"/>
      </w:pPr>
      <w:r w:rsidRPr="00F537EB">
        <w:t xml:space="preserve">    periodicity                         ENUMERATED {sf10, sf20, sf40, sf80, sf160, spare3, spare2, spare1}</w:t>
      </w:r>
    </w:p>
    <w:p w14:paraId="16A8009C" w14:textId="77777777" w:rsidR="00C65757" w:rsidRPr="00F537EB" w:rsidRDefault="00C65757" w:rsidP="00C65757">
      <w:pPr>
        <w:pStyle w:val="PL"/>
      </w:pPr>
      <w:r w:rsidRPr="00F537EB">
        <w:t>}</w:t>
      </w:r>
    </w:p>
    <w:p w14:paraId="462C19FE" w14:textId="77777777" w:rsidR="00C65757" w:rsidRPr="00F537EB" w:rsidRDefault="00C65757" w:rsidP="00C65757">
      <w:pPr>
        <w:pStyle w:val="PL"/>
      </w:pPr>
    </w:p>
    <w:p w14:paraId="24EDFD64" w14:textId="77777777" w:rsidR="00C65757" w:rsidRPr="00F537EB" w:rsidRDefault="00C65757" w:rsidP="00C65757">
      <w:pPr>
        <w:pStyle w:val="PL"/>
      </w:pPr>
      <w:r w:rsidRPr="00F537EB">
        <w:t>SSB-MTC3-r16 ::=                    SEQUENCE {</w:t>
      </w:r>
    </w:p>
    <w:p w14:paraId="591EB02E" w14:textId="77777777" w:rsidR="00C65757" w:rsidRPr="00F537EB" w:rsidRDefault="00C65757" w:rsidP="00C65757">
      <w:pPr>
        <w:pStyle w:val="PL"/>
      </w:pPr>
      <w:r w:rsidRPr="00F537EB">
        <w:t xml:space="preserve">        ssb-MTC-Periodicity-r16         ENUMERATED {ms5, ms10, ms20, ms40, ms80, ms160, ms320, ms640, ms1280},</w:t>
      </w:r>
    </w:p>
    <w:p w14:paraId="0959C029" w14:textId="77777777" w:rsidR="00C65757" w:rsidRPr="00F537EB" w:rsidRDefault="00C65757" w:rsidP="00C65757">
      <w:pPr>
        <w:pStyle w:val="PL"/>
      </w:pPr>
      <w:r w:rsidRPr="00F537EB">
        <w:t xml:space="preserve">        ssb-MTC-Timingoffset-r16        INTEGER (0..127),</w:t>
      </w:r>
    </w:p>
    <w:p w14:paraId="532DAA81" w14:textId="77777777" w:rsidR="00C65757" w:rsidRPr="00F537EB" w:rsidRDefault="00C65757" w:rsidP="00C65757">
      <w:pPr>
        <w:pStyle w:val="PL"/>
      </w:pPr>
      <w:r w:rsidRPr="00F537EB">
        <w:t xml:space="preserve">        ssb-MTC-Duration-r16            ENUMERATED {sf1, sf2, sf3, sf4, sf5},</w:t>
      </w:r>
    </w:p>
    <w:p w14:paraId="19F2E6E4" w14:textId="77777777" w:rsidR="00C65757" w:rsidRPr="00F537EB" w:rsidRDefault="00C65757" w:rsidP="00C65757">
      <w:pPr>
        <w:pStyle w:val="PL"/>
      </w:pPr>
      <w:r w:rsidRPr="00F537EB">
        <w:t xml:space="preserve">        ssb-MTC-pci-List-r16            SEQUENCE (SIZE (0..63)) OF PhysCellId,</w:t>
      </w:r>
    </w:p>
    <w:p w14:paraId="16906C02" w14:textId="77777777" w:rsidR="00C65757" w:rsidRPr="00F537EB" w:rsidRDefault="00C65757" w:rsidP="00C65757">
      <w:pPr>
        <w:pStyle w:val="PL"/>
      </w:pPr>
      <w:r w:rsidRPr="00F537EB">
        <w:t xml:space="preserve">        ssb-ToMeasure-r16               SetupRelease { SSB-ToMeasure }                                          OPTIONAL   -- Need M</w:t>
      </w:r>
    </w:p>
    <w:p w14:paraId="3D8C3E87" w14:textId="77777777" w:rsidR="00C65757" w:rsidRPr="00F537EB" w:rsidRDefault="00C65757" w:rsidP="00C65757">
      <w:pPr>
        <w:pStyle w:val="PL"/>
      </w:pPr>
      <w:r w:rsidRPr="00F537EB">
        <w:t xml:space="preserve">    }</w:t>
      </w:r>
    </w:p>
    <w:p w14:paraId="4847848E" w14:textId="77777777" w:rsidR="00C65757" w:rsidRPr="00F537EB" w:rsidRDefault="00C65757" w:rsidP="00C65757">
      <w:pPr>
        <w:pStyle w:val="PL"/>
      </w:pPr>
    </w:p>
    <w:p w14:paraId="7AB5084F" w14:textId="77777777" w:rsidR="00C65757" w:rsidRPr="00F537EB" w:rsidRDefault="00C65757" w:rsidP="00C65757">
      <w:pPr>
        <w:pStyle w:val="PL"/>
      </w:pPr>
    </w:p>
    <w:p w14:paraId="0E0CBEE8" w14:textId="77777777" w:rsidR="00C65757" w:rsidRPr="00F537EB" w:rsidRDefault="00C65757" w:rsidP="00C65757">
      <w:pPr>
        <w:pStyle w:val="PL"/>
      </w:pPr>
      <w:r w:rsidRPr="00F537EB">
        <w:t>-- TAG-SSB-MTC-STOP</w:t>
      </w:r>
    </w:p>
    <w:p w14:paraId="1A0475AB" w14:textId="77777777" w:rsidR="00C65757" w:rsidRPr="00F537EB" w:rsidRDefault="00C65757" w:rsidP="00C65757">
      <w:pPr>
        <w:pStyle w:val="PL"/>
      </w:pPr>
      <w:r w:rsidRPr="00F537EB">
        <w:t>-- ASN1STOP</w:t>
      </w:r>
    </w:p>
    <w:p w14:paraId="3822DB1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376A7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C3CD801" w14:textId="77777777" w:rsidR="00C65757" w:rsidRPr="00F537EB" w:rsidRDefault="00C65757" w:rsidP="00FE67BB">
            <w:pPr>
              <w:pStyle w:val="TAH"/>
              <w:rPr>
                <w:szCs w:val="22"/>
              </w:rPr>
            </w:pPr>
            <w:r w:rsidRPr="00F537EB">
              <w:rPr>
                <w:i/>
                <w:szCs w:val="22"/>
              </w:rPr>
              <w:t xml:space="preserve">SSB-MTC </w:t>
            </w:r>
            <w:r w:rsidRPr="00F537EB">
              <w:t>field descriptions</w:t>
            </w:r>
          </w:p>
        </w:tc>
      </w:tr>
      <w:tr w:rsidR="00C65757" w:rsidRPr="00F537EB" w14:paraId="5D79DF8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9FD2C3B" w14:textId="77777777" w:rsidR="00C65757" w:rsidRPr="00F537EB" w:rsidRDefault="00C65757" w:rsidP="00FE67BB">
            <w:pPr>
              <w:pStyle w:val="TAL"/>
              <w:rPr>
                <w:szCs w:val="22"/>
                <w:lang w:eastAsia="en-GB"/>
              </w:rPr>
            </w:pPr>
            <w:r w:rsidRPr="00F537EB">
              <w:rPr>
                <w:b/>
                <w:i/>
                <w:szCs w:val="22"/>
                <w:lang w:eastAsia="en-GB"/>
              </w:rPr>
              <w:t>duration</w:t>
            </w:r>
          </w:p>
          <w:p w14:paraId="70969FB5" w14:textId="77777777" w:rsidR="00C65757" w:rsidRPr="00F537EB" w:rsidRDefault="00C65757" w:rsidP="00FE67BB">
            <w:pPr>
              <w:pStyle w:val="TAL"/>
              <w:rPr>
                <w:szCs w:val="22"/>
              </w:rPr>
            </w:pPr>
            <w:r w:rsidRPr="00F537EB">
              <w:rPr>
                <w:szCs w:val="22"/>
                <w:lang w:eastAsia="en-GB"/>
              </w:rPr>
              <w:t>Duration of the measurement window in which to receive SS/PBCH blocks. It is given in number of subframes (see TS 38.213 [13], clause 4.1).</w:t>
            </w:r>
          </w:p>
        </w:tc>
      </w:tr>
      <w:tr w:rsidR="00C65757" w:rsidRPr="00F537EB" w14:paraId="455D12F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78068B4" w14:textId="77777777" w:rsidR="00C65757" w:rsidRPr="00F537EB" w:rsidRDefault="00C65757" w:rsidP="00FE67BB">
            <w:pPr>
              <w:pStyle w:val="TAL"/>
              <w:rPr>
                <w:szCs w:val="22"/>
              </w:rPr>
            </w:pPr>
            <w:r w:rsidRPr="00F537EB">
              <w:rPr>
                <w:b/>
                <w:i/>
                <w:szCs w:val="22"/>
              </w:rPr>
              <w:t>periodicityAndOffset</w:t>
            </w:r>
          </w:p>
          <w:p w14:paraId="043D7924" w14:textId="77777777" w:rsidR="00C65757" w:rsidRPr="00F537EB" w:rsidRDefault="00C65757" w:rsidP="00FE67BB">
            <w:pPr>
              <w:pStyle w:val="TAL"/>
              <w:rPr>
                <w:szCs w:val="22"/>
              </w:rPr>
            </w:pPr>
            <w:r w:rsidRPr="00F537EB">
              <w:rPr>
                <w:szCs w:val="22"/>
              </w:rPr>
              <w:t>Periodicity and offset of the measurement window in which to receive SS/PBCH blocks, see 5.5.2.10. Periodicity and offset are given in number of subframes.</w:t>
            </w:r>
          </w:p>
        </w:tc>
      </w:tr>
    </w:tbl>
    <w:p w14:paraId="1EACC8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515FDF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5A5CF7E" w14:textId="77777777" w:rsidR="00C65757" w:rsidRPr="00F537EB" w:rsidRDefault="00C65757" w:rsidP="00FE67BB">
            <w:pPr>
              <w:pStyle w:val="TAH"/>
              <w:rPr>
                <w:szCs w:val="22"/>
              </w:rPr>
            </w:pPr>
            <w:r w:rsidRPr="00F537EB">
              <w:rPr>
                <w:i/>
                <w:szCs w:val="22"/>
              </w:rPr>
              <w:t xml:space="preserve">SSB-MTC2 </w:t>
            </w:r>
            <w:r w:rsidRPr="00F537EB">
              <w:rPr>
                <w:szCs w:val="22"/>
              </w:rPr>
              <w:t>field descriptions</w:t>
            </w:r>
          </w:p>
        </w:tc>
      </w:tr>
      <w:tr w:rsidR="00C65757" w:rsidRPr="00F537EB" w14:paraId="5D88C63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7BD1432" w14:textId="77777777" w:rsidR="00C65757" w:rsidRPr="00F537EB" w:rsidRDefault="00C65757" w:rsidP="00FE67BB">
            <w:pPr>
              <w:pStyle w:val="TAL"/>
              <w:rPr>
                <w:szCs w:val="22"/>
              </w:rPr>
            </w:pPr>
            <w:r w:rsidRPr="00F537EB">
              <w:rPr>
                <w:b/>
                <w:i/>
                <w:szCs w:val="22"/>
              </w:rPr>
              <w:t>pci-List</w:t>
            </w:r>
          </w:p>
          <w:p w14:paraId="0BBC9ABC" w14:textId="77777777" w:rsidR="00C65757" w:rsidRPr="00F537EB" w:rsidRDefault="00C65757" w:rsidP="00FE67BB">
            <w:pPr>
              <w:pStyle w:val="TAL"/>
              <w:rPr>
                <w:szCs w:val="22"/>
              </w:rPr>
            </w:pPr>
            <w:r w:rsidRPr="00F537EB">
              <w:rPr>
                <w:szCs w:val="22"/>
              </w:rPr>
              <w:t>PCIs that are known to follow this SMTC.</w:t>
            </w:r>
          </w:p>
        </w:tc>
      </w:tr>
      <w:bookmarkEnd w:id="2003"/>
    </w:tbl>
    <w:p w14:paraId="6329BE84"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4005C53E" w14:textId="77777777" w:rsidTr="00FE67BB">
        <w:tc>
          <w:tcPr>
            <w:tcW w:w="14173" w:type="dxa"/>
            <w:tcBorders>
              <w:top w:val="single" w:sz="4" w:space="0" w:color="auto"/>
              <w:left w:val="single" w:sz="4" w:space="0" w:color="auto"/>
              <w:bottom w:val="single" w:sz="4" w:space="0" w:color="auto"/>
              <w:right w:val="single" w:sz="4" w:space="0" w:color="auto"/>
            </w:tcBorders>
          </w:tcPr>
          <w:p w14:paraId="537EBC2C" w14:textId="77777777" w:rsidR="00C65757" w:rsidRPr="00F537EB" w:rsidRDefault="00C65757" w:rsidP="00FE67BB">
            <w:pPr>
              <w:pStyle w:val="TAH"/>
              <w:rPr>
                <w:szCs w:val="22"/>
              </w:rPr>
            </w:pPr>
            <w:r w:rsidRPr="00F537EB">
              <w:rPr>
                <w:i/>
                <w:szCs w:val="22"/>
              </w:rPr>
              <w:lastRenderedPageBreak/>
              <w:t xml:space="preserve">SSB-MTC3 </w:t>
            </w:r>
            <w:r w:rsidRPr="00F537EB">
              <w:rPr>
                <w:szCs w:val="22"/>
              </w:rPr>
              <w:t>field descriptions</w:t>
            </w:r>
          </w:p>
        </w:tc>
      </w:tr>
      <w:tr w:rsidR="00C65757" w:rsidRPr="00F537EB" w14:paraId="3202CCCC" w14:textId="77777777" w:rsidTr="00FE67BB">
        <w:tc>
          <w:tcPr>
            <w:tcW w:w="14173" w:type="dxa"/>
            <w:tcBorders>
              <w:top w:val="single" w:sz="4" w:space="0" w:color="auto"/>
              <w:left w:val="single" w:sz="4" w:space="0" w:color="auto"/>
              <w:bottom w:val="single" w:sz="4" w:space="0" w:color="auto"/>
              <w:right w:val="single" w:sz="4" w:space="0" w:color="auto"/>
            </w:tcBorders>
          </w:tcPr>
          <w:p w14:paraId="386CAC86" w14:textId="77777777" w:rsidR="00C65757" w:rsidRPr="00F537EB" w:rsidRDefault="00C65757" w:rsidP="00FE67BB">
            <w:pPr>
              <w:pStyle w:val="TAL"/>
              <w:rPr>
                <w:b/>
                <w:bCs/>
                <w:i/>
                <w:iCs/>
              </w:rPr>
            </w:pPr>
            <w:r w:rsidRPr="00F537EB">
              <w:rPr>
                <w:b/>
                <w:bCs/>
                <w:i/>
                <w:iCs/>
              </w:rPr>
              <w:t>ssb-MTC-Duration</w:t>
            </w:r>
          </w:p>
          <w:p w14:paraId="3C2351B8" w14:textId="77777777" w:rsidR="00C65757" w:rsidRPr="00F537EB" w:rsidRDefault="00C65757" w:rsidP="00FE67BB">
            <w:pPr>
              <w:pStyle w:val="TAL"/>
              <w:rPr>
                <w:b/>
              </w:rPr>
            </w:pPr>
            <w:r w:rsidRPr="00F537EB">
              <w:t>SMTC window duration.</w:t>
            </w:r>
          </w:p>
        </w:tc>
      </w:tr>
      <w:tr w:rsidR="00C65757" w:rsidRPr="00F537EB" w14:paraId="72435124" w14:textId="77777777" w:rsidTr="00FE67BB">
        <w:tc>
          <w:tcPr>
            <w:tcW w:w="14173" w:type="dxa"/>
            <w:tcBorders>
              <w:top w:val="single" w:sz="4" w:space="0" w:color="auto"/>
              <w:left w:val="single" w:sz="4" w:space="0" w:color="auto"/>
              <w:bottom w:val="single" w:sz="4" w:space="0" w:color="auto"/>
              <w:right w:val="single" w:sz="4" w:space="0" w:color="auto"/>
            </w:tcBorders>
          </w:tcPr>
          <w:p w14:paraId="3077767E" w14:textId="77777777" w:rsidR="00C65757" w:rsidRPr="00F537EB" w:rsidRDefault="00C65757" w:rsidP="00FE67BB">
            <w:pPr>
              <w:pStyle w:val="TAL"/>
              <w:rPr>
                <w:b/>
                <w:i/>
                <w:szCs w:val="22"/>
              </w:rPr>
            </w:pPr>
            <w:r w:rsidRPr="00F537EB">
              <w:rPr>
                <w:b/>
                <w:i/>
                <w:szCs w:val="22"/>
              </w:rPr>
              <w:t>ssb-MTC-pci-List</w:t>
            </w:r>
          </w:p>
          <w:p w14:paraId="72098514" w14:textId="77777777" w:rsidR="00C65757" w:rsidRPr="00F537EB" w:rsidRDefault="00C65757" w:rsidP="00FE67BB">
            <w:pPr>
              <w:pStyle w:val="TAL"/>
              <w:rPr>
                <w:b/>
                <w:i/>
                <w:szCs w:val="22"/>
              </w:rPr>
            </w:pPr>
            <w:r w:rsidRPr="00F537EB">
              <w:rPr>
                <w:szCs w:val="22"/>
              </w:rPr>
              <w:t>List of physical cell IDs to be measured.</w:t>
            </w:r>
          </w:p>
        </w:tc>
      </w:tr>
      <w:tr w:rsidR="00C65757" w:rsidRPr="00F537EB" w14:paraId="38F53FA4"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1B8CBC1B" w14:textId="77777777" w:rsidR="00C65757" w:rsidRPr="00F537EB" w:rsidRDefault="00C65757" w:rsidP="00FE67BB">
            <w:pPr>
              <w:pStyle w:val="TAL"/>
              <w:rPr>
                <w:b/>
                <w:i/>
                <w:szCs w:val="22"/>
              </w:rPr>
            </w:pPr>
            <w:r w:rsidRPr="00F537EB">
              <w:rPr>
                <w:b/>
                <w:i/>
                <w:szCs w:val="22"/>
              </w:rPr>
              <w:t>ssb-MTC-Periodity</w:t>
            </w:r>
          </w:p>
          <w:p w14:paraId="01190C30" w14:textId="77777777" w:rsidR="00C65757" w:rsidRPr="00F537EB" w:rsidRDefault="00C65757" w:rsidP="00FE67BB">
            <w:pPr>
              <w:pStyle w:val="TAL"/>
              <w:rPr>
                <w:szCs w:val="22"/>
              </w:rPr>
            </w:pPr>
            <w:r w:rsidRPr="00F537EB">
              <w:rPr>
                <w:szCs w:val="22"/>
              </w:rPr>
              <w:t>SMTC window periodicity.</w:t>
            </w:r>
          </w:p>
        </w:tc>
      </w:tr>
      <w:tr w:rsidR="00C65757" w:rsidRPr="00F537EB" w14:paraId="5032C8F0" w14:textId="77777777" w:rsidTr="00FE67BB">
        <w:tc>
          <w:tcPr>
            <w:tcW w:w="14173" w:type="dxa"/>
            <w:tcBorders>
              <w:top w:val="single" w:sz="4" w:space="0" w:color="auto"/>
              <w:left w:val="single" w:sz="4" w:space="0" w:color="auto"/>
              <w:bottom w:val="single" w:sz="4" w:space="0" w:color="auto"/>
              <w:right w:val="single" w:sz="4" w:space="0" w:color="auto"/>
            </w:tcBorders>
            <w:shd w:val="clear" w:color="auto" w:fill="auto"/>
          </w:tcPr>
          <w:p w14:paraId="339744E1" w14:textId="77777777" w:rsidR="00C65757" w:rsidRPr="00F537EB" w:rsidRDefault="00C65757" w:rsidP="00FE67BB">
            <w:pPr>
              <w:pStyle w:val="TAL"/>
              <w:rPr>
                <w:b/>
                <w:i/>
                <w:szCs w:val="22"/>
              </w:rPr>
            </w:pPr>
            <w:r w:rsidRPr="00F537EB">
              <w:rPr>
                <w:b/>
                <w:i/>
                <w:szCs w:val="22"/>
              </w:rPr>
              <w:t>ssb-MTC-Timingoffset</w:t>
            </w:r>
          </w:p>
          <w:p w14:paraId="4D3A49EC" w14:textId="77777777" w:rsidR="00C65757" w:rsidRPr="00F537EB" w:rsidRDefault="00C65757" w:rsidP="00FE67BB">
            <w:pPr>
              <w:pStyle w:val="TAL"/>
              <w:rPr>
                <w:szCs w:val="22"/>
              </w:rPr>
            </w:pPr>
            <w:r w:rsidRPr="00F537EB">
              <w:rPr>
                <w:szCs w:val="22"/>
              </w:rPr>
              <w:t>SMTC window timing offset.</w:t>
            </w:r>
          </w:p>
        </w:tc>
      </w:tr>
    </w:tbl>
    <w:p w14:paraId="47536FBC" w14:textId="77777777" w:rsidR="00C65757" w:rsidRPr="00F537EB" w:rsidRDefault="00C65757" w:rsidP="00C65757"/>
    <w:p w14:paraId="66F26340" w14:textId="77777777" w:rsidR="00C65757" w:rsidRPr="00F537EB" w:rsidRDefault="00C65757" w:rsidP="00C65757">
      <w:pPr>
        <w:pStyle w:val="Heading4"/>
      </w:pPr>
      <w:bookmarkStart w:id="2004" w:name="_Toc36757307"/>
      <w:bookmarkStart w:id="2005" w:name="_Toc36836848"/>
      <w:bookmarkStart w:id="2006" w:name="_Toc36843825"/>
      <w:bookmarkStart w:id="2007" w:name="_Toc37068114"/>
      <w:r w:rsidRPr="00F537EB">
        <w:t>–</w:t>
      </w:r>
      <w:r w:rsidRPr="00F537EB">
        <w:tab/>
      </w:r>
      <w:r w:rsidRPr="00F537EB">
        <w:rPr>
          <w:i/>
          <w:iCs/>
        </w:rPr>
        <w:t>SSB</w:t>
      </w:r>
      <w:r w:rsidRPr="00F537EB">
        <w:rPr>
          <w:rFonts w:cs="Courier New"/>
          <w:i/>
          <w:iCs/>
        </w:rPr>
        <w:t>-PositionQCL-Relationship</w:t>
      </w:r>
      <w:bookmarkEnd w:id="2004"/>
      <w:bookmarkEnd w:id="2005"/>
      <w:bookmarkEnd w:id="2006"/>
      <w:bookmarkEnd w:id="2007"/>
    </w:p>
    <w:p w14:paraId="7BD673ED" w14:textId="77777777" w:rsidR="00C65757" w:rsidRPr="00F537EB" w:rsidRDefault="00C65757" w:rsidP="00C65757">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6D2A3797" w14:textId="77777777" w:rsidR="00C65757" w:rsidRPr="00F537EB" w:rsidRDefault="00C65757" w:rsidP="00C65757">
      <w:pPr>
        <w:pStyle w:val="TH"/>
        <w:rPr>
          <w:b w:val="0"/>
        </w:rPr>
      </w:pPr>
      <w:r w:rsidRPr="00F537EB">
        <w:rPr>
          <w:i/>
          <w:iCs/>
          <w:lang w:eastAsia="x-none"/>
        </w:rPr>
        <w:t>SSB-PositionQCL-Relationship</w:t>
      </w:r>
      <w:r w:rsidRPr="00F537EB">
        <w:t xml:space="preserve"> information element</w:t>
      </w:r>
    </w:p>
    <w:p w14:paraId="07A39CA9" w14:textId="77777777" w:rsidR="00C65757" w:rsidRPr="00F537EB" w:rsidRDefault="00C65757" w:rsidP="00C65757">
      <w:pPr>
        <w:pStyle w:val="PL"/>
      </w:pPr>
      <w:r w:rsidRPr="00F537EB">
        <w:t>-- ASN1START</w:t>
      </w:r>
    </w:p>
    <w:p w14:paraId="2ABDBC2A" w14:textId="77777777" w:rsidR="00C65757" w:rsidRPr="00F537EB" w:rsidRDefault="00C65757" w:rsidP="00C65757">
      <w:pPr>
        <w:pStyle w:val="PL"/>
      </w:pPr>
      <w:r w:rsidRPr="00F537EB">
        <w:t>-- TAG-SSB-POSITIONQCL-RELATIONSHIP-START</w:t>
      </w:r>
    </w:p>
    <w:p w14:paraId="4BE856A6" w14:textId="77777777" w:rsidR="00C65757" w:rsidRPr="00F537EB" w:rsidRDefault="00C65757" w:rsidP="00C65757">
      <w:pPr>
        <w:pStyle w:val="PL"/>
      </w:pPr>
    </w:p>
    <w:p w14:paraId="2B50EB68" w14:textId="77777777" w:rsidR="00C65757" w:rsidRPr="00F537EB" w:rsidRDefault="00C65757" w:rsidP="00C65757">
      <w:pPr>
        <w:pStyle w:val="PL"/>
      </w:pPr>
      <w:r w:rsidRPr="00F537EB">
        <w:t>SSB-PositionQCL-Relationship-r16 ::=  ENUMERATED {n1,n2,n4,n8}</w:t>
      </w:r>
    </w:p>
    <w:p w14:paraId="5A63CB19" w14:textId="77777777" w:rsidR="00C65757" w:rsidRPr="00F537EB" w:rsidRDefault="00C65757" w:rsidP="00C65757">
      <w:pPr>
        <w:pStyle w:val="PL"/>
      </w:pPr>
    </w:p>
    <w:p w14:paraId="41736183" w14:textId="77777777" w:rsidR="00C65757" w:rsidRPr="00F537EB" w:rsidRDefault="00C65757" w:rsidP="00C65757">
      <w:pPr>
        <w:pStyle w:val="PL"/>
      </w:pPr>
      <w:r w:rsidRPr="00F537EB">
        <w:t>-- TAG-SSB-POSITIONQCL-RELATIONSHIP-STOP</w:t>
      </w:r>
    </w:p>
    <w:p w14:paraId="0270B9DB" w14:textId="77777777" w:rsidR="00C65757" w:rsidRPr="00F537EB" w:rsidRDefault="00C65757" w:rsidP="00C65757">
      <w:pPr>
        <w:pStyle w:val="PL"/>
      </w:pPr>
      <w:r w:rsidRPr="00F537EB">
        <w:t>-- ASN1STOP</w:t>
      </w:r>
    </w:p>
    <w:p w14:paraId="3996C32D" w14:textId="77777777" w:rsidR="00C65757" w:rsidRPr="00F537EB" w:rsidRDefault="00C65757" w:rsidP="00C65757"/>
    <w:p w14:paraId="67CA6D2A" w14:textId="77777777" w:rsidR="00C65757" w:rsidRPr="00F537EB" w:rsidRDefault="00C65757" w:rsidP="00C65757">
      <w:pPr>
        <w:pStyle w:val="Heading4"/>
      </w:pPr>
      <w:bookmarkStart w:id="2008" w:name="_Toc20426123"/>
      <w:bookmarkStart w:id="2009" w:name="_Toc29321519"/>
      <w:bookmarkStart w:id="2010" w:name="_Toc36757308"/>
      <w:bookmarkStart w:id="2011" w:name="_Toc36836849"/>
      <w:bookmarkStart w:id="2012" w:name="_Toc36843826"/>
      <w:bookmarkStart w:id="2013" w:name="_Toc37068115"/>
      <w:r w:rsidRPr="00F537EB">
        <w:t>–</w:t>
      </w:r>
      <w:r w:rsidRPr="00F537EB">
        <w:tab/>
      </w:r>
      <w:r w:rsidRPr="00F537EB">
        <w:rPr>
          <w:i/>
        </w:rPr>
        <w:t>SSB-ToMeasure</w:t>
      </w:r>
      <w:bookmarkEnd w:id="2008"/>
      <w:bookmarkEnd w:id="2009"/>
      <w:bookmarkEnd w:id="2010"/>
      <w:bookmarkEnd w:id="2011"/>
      <w:bookmarkEnd w:id="2012"/>
      <w:bookmarkEnd w:id="2013"/>
    </w:p>
    <w:p w14:paraId="5BCAD09A" w14:textId="77777777" w:rsidR="00C65757" w:rsidRPr="00F537EB" w:rsidRDefault="00C65757" w:rsidP="00C65757">
      <w:r w:rsidRPr="00F537EB">
        <w:t xml:space="preserve">The IE </w:t>
      </w:r>
      <w:r w:rsidRPr="00F537EB">
        <w:rPr>
          <w:i/>
        </w:rPr>
        <w:t>SSB-ToMeasure</w:t>
      </w:r>
      <w:r w:rsidRPr="00F537EB">
        <w:t xml:space="preserve"> is used to configure a pattern of SSBs.</w:t>
      </w:r>
    </w:p>
    <w:p w14:paraId="0EB196D0" w14:textId="77777777" w:rsidR="00C65757" w:rsidRPr="00F537EB" w:rsidRDefault="00C65757" w:rsidP="00C65757">
      <w:pPr>
        <w:pStyle w:val="TH"/>
      </w:pPr>
      <w:r w:rsidRPr="00F537EB">
        <w:rPr>
          <w:i/>
        </w:rPr>
        <w:t>SSB-ToMeasure</w:t>
      </w:r>
      <w:r w:rsidRPr="00F537EB">
        <w:t xml:space="preserve"> information element</w:t>
      </w:r>
    </w:p>
    <w:p w14:paraId="4DF36E7F" w14:textId="77777777" w:rsidR="00C65757" w:rsidRPr="00F537EB" w:rsidRDefault="00C65757" w:rsidP="00C65757">
      <w:pPr>
        <w:pStyle w:val="PL"/>
      </w:pPr>
      <w:r w:rsidRPr="00F537EB">
        <w:t>-- ASN1START</w:t>
      </w:r>
    </w:p>
    <w:p w14:paraId="0EE2DC2D" w14:textId="77777777" w:rsidR="00C65757" w:rsidRPr="00F537EB" w:rsidRDefault="00C65757" w:rsidP="00C65757">
      <w:pPr>
        <w:pStyle w:val="PL"/>
      </w:pPr>
      <w:r w:rsidRPr="00F537EB">
        <w:t>-- TAG-SSB-TOMEASURE-START</w:t>
      </w:r>
    </w:p>
    <w:p w14:paraId="30255C40" w14:textId="77777777" w:rsidR="00C65757" w:rsidRPr="00F537EB" w:rsidRDefault="00C65757" w:rsidP="00C65757">
      <w:pPr>
        <w:pStyle w:val="PL"/>
      </w:pPr>
    </w:p>
    <w:p w14:paraId="2450DC0B" w14:textId="77777777" w:rsidR="00C65757" w:rsidRPr="00F537EB" w:rsidRDefault="00C65757" w:rsidP="00C65757">
      <w:pPr>
        <w:pStyle w:val="PL"/>
      </w:pPr>
      <w:r w:rsidRPr="00F537EB">
        <w:t>SSB-ToMeasure ::=                   CHOICE {</w:t>
      </w:r>
    </w:p>
    <w:p w14:paraId="4D164ED6" w14:textId="77777777" w:rsidR="00C65757" w:rsidRPr="00F537EB" w:rsidRDefault="00C65757" w:rsidP="00C65757">
      <w:pPr>
        <w:pStyle w:val="PL"/>
      </w:pPr>
      <w:r w:rsidRPr="00F537EB">
        <w:t xml:space="preserve">    shortBitmap                         BIT STRING (SIZE (4)),</w:t>
      </w:r>
    </w:p>
    <w:p w14:paraId="6BDB5476" w14:textId="77777777" w:rsidR="00C65757" w:rsidRPr="00F537EB" w:rsidRDefault="00C65757" w:rsidP="00C65757">
      <w:pPr>
        <w:pStyle w:val="PL"/>
      </w:pPr>
      <w:r w:rsidRPr="00F537EB">
        <w:t xml:space="preserve">    mediumBitmap                        BIT STRING (SIZE (8)),</w:t>
      </w:r>
    </w:p>
    <w:p w14:paraId="58442236" w14:textId="77777777" w:rsidR="00C65757" w:rsidRPr="00F537EB" w:rsidRDefault="00C65757" w:rsidP="00C65757">
      <w:pPr>
        <w:pStyle w:val="PL"/>
      </w:pPr>
      <w:r w:rsidRPr="00F537EB">
        <w:t xml:space="preserve">    longBitmap                          BIT STRING (SIZE (64))</w:t>
      </w:r>
    </w:p>
    <w:p w14:paraId="48E14875" w14:textId="77777777" w:rsidR="00C65757" w:rsidRPr="00F537EB" w:rsidRDefault="00C65757" w:rsidP="00C65757">
      <w:pPr>
        <w:pStyle w:val="PL"/>
      </w:pPr>
      <w:r w:rsidRPr="00F537EB">
        <w:t>}</w:t>
      </w:r>
    </w:p>
    <w:p w14:paraId="05A59E5A" w14:textId="77777777" w:rsidR="00C65757" w:rsidRPr="00F537EB" w:rsidRDefault="00C65757" w:rsidP="00C65757">
      <w:pPr>
        <w:pStyle w:val="PL"/>
      </w:pPr>
    </w:p>
    <w:p w14:paraId="3DB8A11C" w14:textId="77777777" w:rsidR="00C65757" w:rsidRPr="00F537EB" w:rsidRDefault="00C65757" w:rsidP="00C65757">
      <w:pPr>
        <w:pStyle w:val="PL"/>
      </w:pPr>
      <w:r w:rsidRPr="00F537EB">
        <w:t>-- TAG-SSB-TOMEASURE-STOP</w:t>
      </w:r>
    </w:p>
    <w:p w14:paraId="6F0994C6" w14:textId="77777777" w:rsidR="00C65757" w:rsidRPr="00F537EB" w:rsidRDefault="00C65757" w:rsidP="00C65757">
      <w:pPr>
        <w:pStyle w:val="PL"/>
      </w:pPr>
      <w:r w:rsidRPr="00F537EB">
        <w:t>-- ASN1STOP</w:t>
      </w:r>
    </w:p>
    <w:p w14:paraId="5D9D557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B0505E" w14:textId="77777777" w:rsidTr="00FE67BB">
        <w:tc>
          <w:tcPr>
            <w:tcW w:w="14173" w:type="dxa"/>
            <w:shd w:val="clear" w:color="auto" w:fill="auto"/>
          </w:tcPr>
          <w:p w14:paraId="77E44823" w14:textId="77777777" w:rsidR="00C65757" w:rsidRPr="00F537EB" w:rsidRDefault="00C65757" w:rsidP="00FE67BB">
            <w:pPr>
              <w:pStyle w:val="TAH"/>
              <w:rPr>
                <w:szCs w:val="22"/>
              </w:rPr>
            </w:pPr>
            <w:r w:rsidRPr="00F537EB">
              <w:rPr>
                <w:i/>
                <w:szCs w:val="22"/>
              </w:rPr>
              <w:lastRenderedPageBreak/>
              <w:t xml:space="preserve">SSB-ToMeasure </w:t>
            </w:r>
            <w:r w:rsidRPr="00F537EB">
              <w:rPr>
                <w:szCs w:val="22"/>
              </w:rPr>
              <w:t>field descriptions</w:t>
            </w:r>
          </w:p>
        </w:tc>
      </w:tr>
      <w:tr w:rsidR="00C65757" w:rsidRPr="00F537EB" w14:paraId="348A5CF1" w14:textId="77777777" w:rsidTr="00FE67BB">
        <w:tc>
          <w:tcPr>
            <w:tcW w:w="14173" w:type="dxa"/>
            <w:shd w:val="clear" w:color="auto" w:fill="auto"/>
          </w:tcPr>
          <w:p w14:paraId="0607DE20" w14:textId="77777777" w:rsidR="00C65757" w:rsidRPr="00F537EB" w:rsidRDefault="00C65757" w:rsidP="00FE67BB">
            <w:pPr>
              <w:pStyle w:val="TAL"/>
              <w:rPr>
                <w:szCs w:val="22"/>
              </w:rPr>
            </w:pPr>
            <w:r w:rsidRPr="00F537EB">
              <w:rPr>
                <w:b/>
                <w:i/>
                <w:szCs w:val="22"/>
              </w:rPr>
              <w:t>longBitmap</w:t>
            </w:r>
          </w:p>
          <w:p w14:paraId="76E11909" w14:textId="77777777" w:rsidR="00C65757" w:rsidRPr="00F537EB" w:rsidRDefault="00C65757" w:rsidP="00FE67BB">
            <w:pPr>
              <w:pStyle w:val="TAL"/>
              <w:rPr>
                <w:szCs w:val="22"/>
              </w:rPr>
            </w:pPr>
            <w:r w:rsidRPr="00F537EB">
              <w:rPr>
                <w:szCs w:val="22"/>
              </w:rPr>
              <w:t>Bitmap when maximum number of SS/PBCH blocks per half frame equals to 64 as defined in TS 38.213 [13], clause 4.1.</w:t>
            </w:r>
          </w:p>
        </w:tc>
      </w:tr>
      <w:tr w:rsidR="00C65757" w:rsidRPr="00F537EB" w14:paraId="27700669" w14:textId="77777777" w:rsidTr="00FE67BB">
        <w:tc>
          <w:tcPr>
            <w:tcW w:w="14173" w:type="dxa"/>
            <w:shd w:val="clear" w:color="auto" w:fill="auto"/>
          </w:tcPr>
          <w:p w14:paraId="3B1C47F7" w14:textId="77777777" w:rsidR="00C65757" w:rsidRPr="00F537EB" w:rsidRDefault="00C65757" w:rsidP="00FE67BB">
            <w:pPr>
              <w:pStyle w:val="TAL"/>
              <w:rPr>
                <w:szCs w:val="22"/>
              </w:rPr>
            </w:pPr>
            <w:r w:rsidRPr="00F537EB">
              <w:rPr>
                <w:b/>
                <w:i/>
                <w:szCs w:val="22"/>
              </w:rPr>
              <w:t>mediumBitmap</w:t>
            </w:r>
          </w:p>
          <w:p w14:paraId="4701B455" w14:textId="77777777" w:rsidR="00C65757" w:rsidRPr="00F537EB" w:rsidRDefault="00C65757" w:rsidP="00FE67BB">
            <w:pPr>
              <w:pStyle w:val="TAL"/>
              <w:rPr>
                <w:szCs w:val="22"/>
              </w:rPr>
            </w:pPr>
            <w:r w:rsidRPr="00F537EB">
              <w:rPr>
                <w:szCs w:val="22"/>
              </w:rPr>
              <w:t>Bitmap when maximum number of SS/PBCH blocks per half frame equals to 8 as defined in TS 38.213 [13], clause 4.1.</w:t>
            </w:r>
          </w:p>
        </w:tc>
      </w:tr>
      <w:tr w:rsidR="00C65757" w:rsidRPr="00F537EB" w14:paraId="5F65C0D3" w14:textId="77777777" w:rsidTr="00FE67BB">
        <w:tc>
          <w:tcPr>
            <w:tcW w:w="14173" w:type="dxa"/>
            <w:shd w:val="clear" w:color="auto" w:fill="auto"/>
          </w:tcPr>
          <w:p w14:paraId="0FB2A258" w14:textId="77777777" w:rsidR="00C65757" w:rsidRPr="00F537EB" w:rsidRDefault="00C65757" w:rsidP="00FE67BB">
            <w:pPr>
              <w:pStyle w:val="TAL"/>
              <w:rPr>
                <w:szCs w:val="22"/>
              </w:rPr>
            </w:pPr>
            <w:r w:rsidRPr="00F537EB">
              <w:rPr>
                <w:b/>
                <w:i/>
                <w:szCs w:val="22"/>
              </w:rPr>
              <w:t>shortBitmap</w:t>
            </w:r>
          </w:p>
          <w:p w14:paraId="530AC649" w14:textId="77777777" w:rsidR="00C65757" w:rsidRPr="00F537EB" w:rsidRDefault="00C65757" w:rsidP="00FE67BB">
            <w:pPr>
              <w:pStyle w:val="TAL"/>
              <w:rPr>
                <w:szCs w:val="22"/>
              </w:rPr>
            </w:pPr>
            <w:r w:rsidRPr="00F537EB">
              <w:rPr>
                <w:szCs w:val="22"/>
              </w:rPr>
              <w:t>Bitmap when maximum number of SS/PBCH blocks per half frame equals to 4 as defined in TS 38.213 [13], clause 4.1.</w:t>
            </w:r>
          </w:p>
        </w:tc>
      </w:tr>
    </w:tbl>
    <w:p w14:paraId="5DA3447A" w14:textId="77777777" w:rsidR="00C65757" w:rsidRPr="00F537EB" w:rsidRDefault="00C65757" w:rsidP="00C65757"/>
    <w:p w14:paraId="5B86F6C0" w14:textId="77777777" w:rsidR="00C65757" w:rsidRPr="00F537EB" w:rsidDel="00E2539C" w:rsidRDefault="00C65757" w:rsidP="00C65757">
      <w:pPr>
        <w:pStyle w:val="Heading4"/>
      </w:pPr>
      <w:bookmarkStart w:id="2014" w:name="_Toc20426124"/>
      <w:bookmarkStart w:id="2015" w:name="_Toc29321520"/>
      <w:bookmarkStart w:id="2016" w:name="_Toc36757309"/>
      <w:bookmarkStart w:id="2017" w:name="_Toc36836850"/>
      <w:bookmarkStart w:id="2018" w:name="_Toc36843827"/>
      <w:bookmarkStart w:id="2019" w:name="_Toc37068116"/>
      <w:r w:rsidRPr="00F537EB" w:rsidDel="00E2539C">
        <w:t>–</w:t>
      </w:r>
      <w:r w:rsidRPr="00F537EB" w:rsidDel="00E2539C">
        <w:tab/>
      </w:r>
      <w:r w:rsidRPr="00F537EB" w:rsidDel="00E2539C">
        <w:rPr>
          <w:i/>
        </w:rPr>
        <w:t>SS-RSSI-Measurement</w:t>
      </w:r>
      <w:bookmarkEnd w:id="2014"/>
      <w:bookmarkEnd w:id="2015"/>
      <w:bookmarkEnd w:id="2016"/>
      <w:bookmarkEnd w:id="2017"/>
      <w:bookmarkEnd w:id="2018"/>
      <w:bookmarkEnd w:id="2019"/>
    </w:p>
    <w:p w14:paraId="63B51C4F" w14:textId="77777777" w:rsidR="00C65757" w:rsidRPr="00F537EB" w:rsidDel="00E2539C" w:rsidRDefault="00C65757" w:rsidP="00C65757">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360BE681" w14:textId="77777777" w:rsidR="00C65757" w:rsidRPr="00F537EB" w:rsidDel="00E2539C" w:rsidRDefault="00C65757" w:rsidP="00C65757">
      <w:pPr>
        <w:pStyle w:val="TH"/>
      </w:pPr>
      <w:r w:rsidRPr="00F537EB" w:rsidDel="00E2539C">
        <w:rPr>
          <w:i/>
        </w:rPr>
        <w:t>SS-RSSI-Measurement</w:t>
      </w:r>
      <w:r w:rsidRPr="00F537EB" w:rsidDel="00E2539C">
        <w:t xml:space="preserve"> information element</w:t>
      </w:r>
    </w:p>
    <w:p w14:paraId="0196BA9C" w14:textId="77777777" w:rsidR="00C65757" w:rsidRPr="00F537EB" w:rsidDel="00E2539C" w:rsidRDefault="00C65757" w:rsidP="00C65757">
      <w:pPr>
        <w:pStyle w:val="PL"/>
      </w:pPr>
      <w:r w:rsidRPr="00F537EB" w:rsidDel="00E2539C">
        <w:t>-- ASN1START</w:t>
      </w:r>
    </w:p>
    <w:p w14:paraId="0E819AB0" w14:textId="77777777" w:rsidR="00C65757" w:rsidRPr="00F537EB" w:rsidDel="00E2539C" w:rsidRDefault="00C65757" w:rsidP="00C65757">
      <w:pPr>
        <w:pStyle w:val="PL"/>
      </w:pPr>
      <w:r w:rsidRPr="00F537EB" w:rsidDel="00E2539C">
        <w:t>-- TAG-SS-RSSI-MEASUREMENT-START</w:t>
      </w:r>
    </w:p>
    <w:p w14:paraId="1D180544" w14:textId="77777777" w:rsidR="00C65757" w:rsidRPr="00F537EB" w:rsidDel="00E2539C" w:rsidRDefault="00C65757" w:rsidP="00C65757">
      <w:pPr>
        <w:pStyle w:val="PL"/>
      </w:pPr>
    </w:p>
    <w:p w14:paraId="3D8ED0F1" w14:textId="77777777" w:rsidR="00C65757" w:rsidRPr="00F537EB" w:rsidDel="00E2539C" w:rsidRDefault="00C65757" w:rsidP="00C65757">
      <w:pPr>
        <w:pStyle w:val="PL"/>
      </w:pPr>
      <w:r w:rsidRPr="00F537EB" w:rsidDel="00E2539C">
        <w:t>SS-RSSI-Measurement ::=             SEQUENCE {</w:t>
      </w:r>
    </w:p>
    <w:p w14:paraId="2AF27778" w14:textId="77777777" w:rsidR="00C65757" w:rsidRPr="00F537EB" w:rsidDel="00E2539C" w:rsidRDefault="00C65757" w:rsidP="00C65757">
      <w:pPr>
        <w:pStyle w:val="PL"/>
      </w:pPr>
      <w:r w:rsidRPr="00F537EB" w:rsidDel="00E2539C">
        <w:t xml:space="preserve">    measurementSlots                    BIT STRING (SIZE (1..80)),</w:t>
      </w:r>
    </w:p>
    <w:p w14:paraId="32DE0485" w14:textId="77777777" w:rsidR="00C65757" w:rsidRPr="00F537EB" w:rsidDel="00E2539C" w:rsidRDefault="00C65757" w:rsidP="00C65757">
      <w:pPr>
        <w:pStyle w:val="PL"/>
      </w:pPr>
      <w:r w:rsidRPr="00F537EB" w:rsidDel="00E2539C">
        <w:t xml:space="preserve">    endSymbol                           INTEGER(0..3)</w:t>
      </w:r>
    </w:p>
    <w:p w14:paraId="0A603890" w14:textId="77777777" w:rsidR="00C65757" w:rsidRPr="00F537EB" w:rsidDel="00E2539C" w:rsidRDefault="00C65757" w:rsidP="00C65757">
      <w:pPr>
        <w:pStyle w:val="PL"/>
      </w:pPr>
      <w:r w:rsidRPr="00F537EB" w:rsidDel="00E2539C">
        <w:t>}</w:t>
      </w:r>
    </w:p>
    <w:p w14:paraId="2866A26A" w14:textId="77777777" w:rsidR="00C65757" w:rsidRPr="00F537EB" w:rsidDel="00E2539C" w:rsidRDefault="00C65757" w:rsidP="00C65757">
      <w:pPr>
        <w:pStyle w:val="PL"/>
      </w:pPr>
    </w:p>
    <w:p w14:paraId="04717588" w14:textId="77777777" w:rsidR="00C65757" w:rsidRPr="00F537EB" w:rsidDel="00E2539C" w:rsidRDefault="00C65757" w:rsidP="00C65757">
      <w:pPr>
        <w:pStyle w:val="PL"/>
      </w:pPr>
      <w:r w:rsidRPr="00F537EB" w:rsidDel="00E2539C">
        <w:t>-- TAG-SS-RSSI-MEASUREMENT-STOP</w:t>
      </w:r>
    </w:p>
    <w:p w14:paraId="0FB69EA7" w14:textId="77777777" w:rsidR="00C65757" w:rsidRPr="00F537EB" w:rsidDel="00E2539C" w:rsidRDefault="00C65757" w:rsidP="00C65757">
      <w:pPr>
        <w:pStyle w:val="PL"/>
      </w:pPr>
      <w:r w:rsidRPr="00F537EB" w:rsidDel="00E2539C">
        <w:t>-- ASN1STOP</w:t>
      </w:r>
    </w:p>
    <w:p w14:paraId="6BF121A4" w14:textId="77777777" w:rsidR="00C65757" w:rsidRPr="00F537EB" w:rsidDel="00E2539C"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D60E3" w14:textId="77777777" w:rsidTr="00FE67BB">
        <w:tc>
          <w:tcPr>
            <w:tcW w:w="0" w:type="auto"/>
            <w:shd w:val="clear" w:color="auto" w:fill="auto"/>
            <w:hideMark/>
          </w:tcPr>
          <w:p w14:paraId="1CA47A87" w14:textId="77777777" w:rsidR="00C65757" w:rsidRPr="00F537EB" w:rsidRDefault="00C65757" w:rsidP="00FE67BB">
            <w:pPr>
              <w:pStyle w:val="TAH"/>
              <w:rPr>
                <w:szCs w:val="22"/>
              </w:rPr>
            </w:pPr>
            <w:r w:rsidRPr="00F537EB">
              <w:rPr>
                <w:i/>
                <w:szCs w:val="22"/>
              </w:rPr>
              <w:t xml:space="preserve">SS-RSSI-Measurement </w:t>
            </w:r>
            <w:r w:rsidRPr="00F537EB">
              <w:rPr>
                <w:szCs w:val="22"/>
              </w:rPr>
              <w:t>field descriptions</w:t>
            </w:r>
          </w:p>
        </w:tc>
      </w:tr>
      <w:tr w:rsidR="00C65757" w:rsidRPr="00F537EB" w14:paraId="4BF37D89" w14:textId="77777777" w:rsidTr="00FE67BB">
        <w:tc>
          <w:tcPr>
            <w:tcW w:w="0" w:type="auto"/>
            <w:shd w:val="clear" w:color="auto" w:fill="auto"/>
            <w:hideMark/>
          </w:tcPr>
          <w:p w14:paraId="4F7AC81E" w14:textId="77777777" w:rsidR="00C65757" w:rsidRPr="00F537EB" w:rsidRDefault="00C65757" w:rsidP="00FE67BB">
            <w:pPr>
              <w:pStyle w:val="TAL"/>
              <w:rPr>
                <w:szCs w:val="22"/>
              </w:rPr>
            </w:pPr>
            <w:r w:rsidRPr="00F537EB">
              <w:rPr>
                <w:b/>
                <w:i/>
                <w:szCs w:val="22"/>
              </w:rPr>
              <w:t>endSymbol</w:t>
            </w:r>
          </w:p>
          <w:p w14:paraId="345C1738" w14:textId="77777777" w:rsidR="00C65757" w:rsidRPr="00F537EB" w:rsidRDefault="00C65757" w:rsidP="00FE67BB">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C65757" w:rsidRPr="00F537EB" w14:paraId="565956B2" w14:textId="77777777" w:rsidTr="00FE67BB">
        <w:tc>
          <w:tcPr>
            <w:tcW w:w="0" w:type="auto"/>
            <w:shd w:val="clear" w:color="auto" w:fill="auto"/>
            <w:hideMark/>
          </w:tcPr>
          <w:p w14:paraId="5723C177" w14:textId="77777777" w:rsidR="00C65757" w:rsidRPr="00F537EB" w:rsidRDefault="00C65757" w:rsidP="00FE67BB">
            <w:pPr>
              <w:pStyle w:val="TAL"/>
              <w:rPr>
                <w:szCs w:val="22"/>
              </w:rPr>
            </w:pPr>
            <w:r w:rsidRPr="00F537EB">
              <w:rPr>
                <w:b/>
                <w:i/>
                <w:szCs w:val="22"/>
              </w:rPr>
              <w:t>measurementSlots</w:t>
            </w:r>
          </w:p>
          <w:p w14:paraId="11C1E420" w14:textId="77777777" w:rsidR="00C65757" w:rsidRPr="00F537EB" w:rsidRDefault="00C65757" w:rsidP="00FE67BB">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C5FD7E9" w14:textId="77777777" w:rsidR="00C65757" w:rsidRPr="00F537EB" w:rsidRDefault="00C65757" w:rsidP="00C65757"/>
    <w:p w14:paraId="43EAD90A" w14:textId="77777777" w:rsidR="00C65757" w:rsidRPr="00F537EB" w:rsidRDefault="00C65757" w:rsidP="00C65757">
      <w:pPr>
        <w:pStyle w:val="Heading4"/>
        <w:rPr>
          <w:i/>
          <w:noProof/>
        </w:rPr>
      </w:pPr>
      <w:bookmarkStart w:id="2020" w:name="_Toc20426125"/>
      <w:bookmarkStart w:id="2021" w:name="_Toc29321521"/>
      <w:bookmarkStart w:id="2022" w:name="_Toc36757310"/>
      <w:bookmarkStart w:id="2023" w:name="_Toc36836851"/>
      <w:bookmarkStart w:id="2024" w:name="_Toc36843828"/>
      <w:bookmarkStart w:id="2025" w:name="_Toc37068117"/>
      <w:r w:rsidRPr="00F537EB">
        <w:t>–</w:t>
      </w:r>
      <w:r w:rsidRPr="00F537EB">
        <w:tab/>
      </w:r>
      <w:r w:rsidRPr="00F537EB">
        <w:rPr>
          <w:i/>
        </w:rPr>
        <w:t>SubcarrierSpacing</w:t>
      </w:r>
      <w:bookmarkEnd w:id="2020"/>
      <w:bookmarkEnd w:id="2021"/>
      <w:bookmarkEnd w:id="2022"/>
      <w:bookmarkEnd w:id="2023"/>
      <w:bookmarkEnd w:id="2024"/>
      <w:bookmarkEnd w:id="2025"/>
    </w:p>
    <w:p w14:paraId="239534D8" w14:textId="77777777" w:rsidR="00C65757" w:rsidRPr="00F537EB" w:rsidRDefault="00C65757" w:rsidP="00C65757">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E18FEA3" w14:textId="77777777" w:rsidR="00C65757" w:rsidRPr="00F537EB" w:rsidRDefault="00C65757" w:rsidP="00C65757">
      <w:pPr>
        <w:pStyle w:val="TH"/>
      </w:pPr>
      <w:r w:rsidRPr="00F537EB">
        <w:rPr>
          <w:i/>
        </w:rPr>
        <w:t xml:space="preserve">SubcarrierSpacing </w:t>
      </w:r>
      <w:r w:rsidRPr="00F537EB">
        <w:t>information element</w:t>
      </w:r>
    </w:p>
    <w:p w14:paraId="0FED8796" w14:textId="77777777" w:rsidR="00C65757" w:rsidRPr="00F537EB" w:rsidRDefault="00C65757" w:rsidP="00C65757">
      <w:pPr>
        <w:pStyle w:val="PL"/>
      </w:pPr>
      <w:r w:rsidRPr="00F537EB">
        <w:t>-- ASN1START</w:t>
      </w:r>
    </w:p>
    <w:p w14:paraId="26774D33" w14:textId="77777777" w:rsidR="00C65757" w:rsidRPr="00F537EB" w:rsidRDefault="00C65757" w:rsidP="00C65757">
      <w:pPr>
        <w:pStyle w:val="PL"/>
      </w:pPr>
      <w:r w:rsidRPr="00F537EB">
        <w:t>-- TAG-SUBCARRIERSPACING-START</w:t>
      </w:r>
    </w:p>
    <w:p w14:paraId="49D970D9" w14:textId="77777777" w:rsidR="00C65757" w:rsidRPr="00F537EB" w:rsidRDefault="00C65757" w:rsidP="00C65757">
      <w:pPr>
        <w:pStyle w:val="PL"/>
      </w:pPr>
    </w:p>
    <w:p w14:paraId="35CB0E13" w14:textId="77777777" w:rsidR="00C65757" w:rsidRPr="00F537EB" w:rsidRDefault="00C65757" w:rsidP="00C65757">
      <w:pPr>
        <w:pStyle w:val="PL"/>
      </w:pPr>
      <w:r w:rsidRPr="00F537EB">
        <w:t>SubcarrierSpacing ::=               ENUMERATED {kHz15, kHz30, kHz60, kHz120, kHz240, spare3, spare2, spare1}</w:t>
      </w:r>
    </w:p>
    <w:p w14:paraId="49E7AF31" w14:textId="77777777" w:rsidR="00C65757" w:rsidRPr="00F537EB" w:rsidRDefault="00C65757" w:rsidP="00C65757">
      <w:pPr>
        <w:pStyle w:val="PL"/>
      </w:pPr>
    </w:p>
    <w:p w14:paraId="5838BECB" w14:textId="77777777" w:rsidR="00C65757" w:rsidRPr="00F537EB" w:rsidRDefault="00C65757" w:rsidP="00C65757">
      <w:pPr>
        <w:pStyle w:val="PL"/>
      </w:pPr>
      <w:r w:rsidRPr="00F537EB">
        <w:t>-- TAG-SUBCARRIERSPACING-STOP</w:t>
      </w:r>
    </w:p>
    <w:p w14:paraId="13FC6357" w14:textId="77777777" w:rsidR="00C65757" w:rsidRPr="00F537EB" w:rsidRDefault="00C65757" w:rsidP="00C65757">
      <w:pPr>
        <w:pStyle w:val="PL"/>
      </w:pPr>
      <w:r w:rsidRPr="00F537EB">
        <w:t>-- ASN1STOP</w:t>
      </w:r>
    </w:p>
    <w:p w14:paraId="547BC22B" w14:textId="77777777" w:rsidR="00C65757" w:rsidRPr="00F537EB" w:rsidRDefault="00C65757" w:rsidP="00C65757"/>
    <w:p w14:paraId="2AD4C2FD" w14:textId="77777777" w:rsidR="00C65757" w:rsidRPr="00F537EB" w:rsidRDefault="00C65757" w:rsidP="00C65757">
      <w:pPr>
        <w:pStyle w:val="Heading4"/>
      </w:pPr>
      <w:bookmarkStart w:id="2026" w:name="_Toc20426126"/>
      <w:bookmarkStart w:id="2027" w:name="_Toc29321522"/>
      <w:bookmarkStart w:id="2028" w:name="_Toc36757311"/>
      <w:bookmarkStart w:id="2029" w:name="_Toc36836852"/>
      <w:bookmarkStart w:id="2030" w:name="_Toc36843829"/>
      <w:bookmarkStart w:id="2031" w:name="_Toc37068118"/>
      <w:r w:rsidRPr="00F537EB">
        <w:t>–</w:t>
      </w:r>
      <w:r w:rsidRPr="00F537EB">
        <w:tab/>
      </w:r>
      <w:r w:rsidRPr="00F537EB">
        <w:rPr>
          <w:i/>
        </w:rPr>
        <w:t>TAG-Config</w:t>
      </w:r>
      <w:bookmarkEnd w:id="2026"/>
      <w:bookmarkEnd w:id="2027"/>
      <w:bookmarkEnd w:id="2028"/>
      <w:bookmarkEnd w:id="2029"/>
      <w:bookmarkEnd w:id="2030"/>
      <w:bookmarkEnd w:id="2031"/>
    </w:p>
    <w:p w14:paraId="3F4935CF" w14:textId="77777777" w:rsidR="00C65757" w:rsidRPr="00F537EB" w:rsidRDefault="00C65757" w:rsidP="00C65757">
      <w:r w:rsidRPr="00F537EB">
        <w:t xml:space="preserve">The IE </w:t>
      </w:r>
      <w:r w:rsidRPr="00F537EB">
        <w:rPr>
          <w:i/>
        </w:rPr>
        <w:t>TAG-Config</w:t>
      </w:r>
      <w:r w:rsidRPr="00F537EB">
        <w:t xml:space="preserve"> is used to configure parameters for a time-alignment group.</w:t>
      </w:r>
    </w:p>
    <w:p w14:paraId="76A20E21" w14:textId="77777777" w:rsidR="00C65757" w:rsidRPr="00F537EB" w:rsidRDefault="00C65757" w:rsidP="00C65757">
      <w:pPr>
        <w:pStyle w:val="TH"/>
      </w:pPr>
      <w:r w:rsidRPr="00F537EB">
        <w:rPr>
          <w:i/>
        </w:rPr>
        <w:t>TAG-Config</w:t>
      </w:r>
      <w:r w:rsidRPr="00F537EB">
        <w:t xml:space="preserve"> information element</w:t>
      </w:r>
    </w:p>
    <w:p w14:paraId="4204F037" w14:textId="77777777" w:rsidR="00C65757" w:rsidRPr="00F537EB" w:rsidRDefault="00C65757" w:rsidP="00C65757">
      <w:pPr>
        <w:pStyle w:val="PL"/>
      </w:pPr>
      <w:r w:rsidRPr="00F537EB">
        <w:t>-- ASN1START</w:t>
      </w:r>
    </w:p>
    <w:p w14:paraId="52803AEE" w14:textId="77777777" w:rsidR="00C65757" w:rsidRPr="00F537EB" w:rsidRDefault="00C65757" w:rsidP="00C65757">
      <w:pPr>
        <w:pStyle w:val="PL"/>
      </w:pPr>
      <w:r w:rsidRPr="00F537EB">
        <w:t>-- TAG-TAG-CONFIG-START</w:t>
      </w:r>
    </w:p>
    <w:p w14:paraId="1C61AB35" w14:textId="77777777" w:rsidR="00C65757" w:rsidRPr="00F537EB" w:rsidRDefault="00C65757" w:rsidP="00C65757">
      <w:pPr>
        <w:pStyle w:val="PL"/>
      </w:pPr>
    </w:p>
    <w:p w14:paraId="69F1D58F" w14:textId="77777777" w:rsidR="00C65757" w:rsidRPr="00F537EB" w:rsidRDefault="00C65757" w:rsidP="00C65757">
      <w:pPr>
        <w:pStyle w:val="PL"/>
      </w:pPr>
      <w:r w:rsidRPr="00F537EB">
        <w:t>TAG-Config ::=                      SEQUENCE {</w:t>
      </w:r>
    </w:p>
    <w:p w14:paraId="7D9ACFD3" w14:textId="77777777" w:rsidR="00C65757" w:rsidRPr="00F537EB" w:rsidRDefault="00C65757" w:rsidP="00C65757">
      <w:pPr>
        <w:pStyle w:val="PL"/>
      </w:pPr>
      <w:r w:rsidRPr="00F537EB">
        <w:t xml:space="preserve">    tag-ToReleaseList                   SEQUENCE (SIZE (1..maxNrofTAGs)) OF TAG-Id                          OPTIONAL,   -- Need N</w:t>
      </w:r>
    </w:p>
    <w:p w14:paraId="3723BBAD" w14:textId="77777777" w:rsidR="00C65757" w:rsidRPr="00F537EB" w:rsidRDefault="00C65757" w:rsidP="00C65757">
      <w:pPr>
        <w:pStyle w:val="PL"/>
      </w:pPr>
      <w:r w:rsidRPr="00F537EB">
        <w:t xml:space="preserve">    tag-ToAddModList                    SEQUENCE (SIZE (1..maxNrofTAGs)) OF TAG                             OPTIONAL    -- Need N</w:t>
      </w:r>
    </w:p>
    <w:p w14:paraId="70E3B695" w14:textId="77777777" w:rsidR="00C65757" w:rsidRPr="00F537EB" w:rsidRDefault="00C65757" w:rsidP="00C65757">
      <w:pPr>
        <w:pStyle w:val="PL"/>
      </w:pPr>
      <w:r w:rsidRPr="00F537EB">
        <w:t>}</w:t>
      </w:r>
    </w:p>
    <w:p w14:paraId="6AE0710E" w14:textId="77777777" w:rsidR="00C65757" w:rsidRPr="00F537EB" w:rsidRDefault="00C65757" w:rsidP="00C65757">
      <w:pPr>
        <w:pStyle w:val="PL"/>
      </w:pPr>
    </w:p>
    <w:p w14:paraId="3F5E1AE6" w14:textId="77777777" w:rsidR="00C65757" w:rsidRPr="00F537EB" w:rsidRDefault="00C65757" w:rsidP="00C65757">
      <w:pPr>
        <w:pStyle w:val="PL"/>
      </w:pPr>
      <w:r w:rsidRPr="00F537EB">
        <w:t>TAG ::=                             SEQUENCE {</w:t>
      </w:r>
    </w:p>
    <w:p w14:paraId="183ACA4A" w14:textId="77777777" w:rsidR="00C65757" w:rsidRPr="00F537EB" w:rsidRDefault="00C65757" w:rsidP="00C65757">
      <w:pPr>
        <w:pStyle w:val="PL"/>
      </w:pPr>
      <w:r w:rsidRPr="00F537EB">
        <w:t xml:space="preserve">    tag-Id                              TAG-Id,</w:t>
      </w:r>
    </w:p>
    <w:p w14:paraId="226F3F78" w14:textId="77777777" w:rsidR="00C65757" w:rsidRPr="00F537EB" w:rsidRDefault="00C65757" w:rsidP="00C65757">
      <w:pPr>
        <w:pStyle w:val="PL"/>
      </w:pPr>
      <w:r w:rsidRPr="00F537EB">
        <w:t xml:space="preserve">    timeAlignmentTimer                  TimeAlignmentTimer,</w:t>
      </w:r>
    </w:p>
    <w:p w14:paraId="20E2961E" w14:textId="77777777" w:rsidR="00C65757" w:rsidRPr="00F537EB" w:rsidRDefault="00C65757" w:rsidP="00C65757">
      <w:pPr>
        <w:pStyle w:val="PL"/>
      </w:pPr>
      <w:r w:rsidRPr="00F537EB">
        <w:t xml:space="preserve">    ...</w:t>
      </w:r>
    </w:p>
    <w:p w14:paraId="2FA5C73B" w14:textId="77777777" w:rsidR="00C65757" w:rsidRPr="00F537EB" w:rsidRDefault="00C65757" w:rsidP="00C65757">
      <w:pPr>
        <w:pStyle w:val="PL"/>
      </w:pPr>
      <w:r w:rsidRPr="00F537EB">
        <w:t>}</w:t>
      </w:r>
    </w:p>
    <w:p w14:paraId="05D8DD1B" w14:textId="77777777" w:rsidR="00C65757" w:rsidRPr="00F537EB" w:rsidRDefault="00C65757" w:rsidP="00C65757">
      <w:pPr>
        <w:pStyle w:val="PL"/>
      </w:pPr>
    </w:p>
    <w:p w14:paraId="6BA710E6" w14:textId="77777777" w:rsidR="00C65757" w:rsidRPr="00F537EB" w:rsidRDefault="00C65757" w:rsidP="00C65757">
      <w:pPr>
        <w:pStyle w:val="PL"/>
      </w:pPr>
      <w:r w:rsidRPr="00F537EB">
        <w:t>TAG-Id ::=                          INTEGER (0..maxNrofTAGs-1)</w:t>
      </w:r>
    </w:p>
    <w:p w14:paraId="03403B53" w14:textId="77777777" w:rsidR="00C65757" w:rsidRPr="00F537EB" w:rsidRDefault="00C65757" w:rsidP="00C65757">
      <w:pPr>
        <w:pStyle w:val="PL"/>
      </w:pPr>
    </w:p>
    <w:p w14:paraId="523084B1" w14:textId="77777777" w:rsidR="00C65757" w:rsidRPr="00F537EB" w:rsidRDefault="00C65757" w:rsidP="00C65757">
      <w:pPr>
        <w:pStyle w:val="PL"/>
      </w:pPr>
      <w:r w:rsidRPr="00F537EB">
        <w:t>TimeAlignmentTimer ::=              ENUMERATED {ms500, ms750, ms1280, ms1920, ms2560, ms5120, ms10240, infinity}</w:t>
      </w:r>
    </w:p>
    <w:p w14:paraId="2A5F5438" w14:textId="77777777" w:rsidR="00C65757" w:rsidRPr="00F537EB" w:rsidRDefault="00C65757" w:rsidP="00C65757">
      <w:pPr>
        <w:pStyle w:val="PL"/>
      </w:pPr>
    </w:p>
    <w:p w14:paraId="262EB1A0" w14:textId="77777777" w:rsidR="00C65757" w:rsidRPr="00F537EB" w:rsidRDefault="00C65757" w:rsidP="00C65757">
      <w:pPr>
        <w:pStyle w:val="PL"/>
      </w:pPr>
      <w:r w:rsidRPr="00F537EB">
        <w:t>-- TAG-TAG-CONFIG-STOP</w:t>
      </w:r>
    </w:p>
    <w:p w14:paraId="68611353" w14:textId="77777777" w:rsidR="00C65757" w:rsidRPr="00F537EB" w:rsidRDefault="00C65757" w:rsidP="00C65757">
      <w:pPr>
        <w:pStyle w:val="PL"/>
      </w:pPr>
      <w:r w:rsidRPr="00F537EB">
        <w:t>-- ASN1STOP</w:t>
      </w:r>
    </w:p>
    <w:p w14:paraId="6F2F4CF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927D399" w14:textId="77777777" w:rsidTr="00FE67BB">
        <w:tc>
          <w:tcPr>
            <w:tcW w:w="14173" w:type="dxa"/>
          </w:tcPr>
          <w:p w14:paraId="04A781B6" w14:textId="77777777" w:rsidR="00C65757" w:rsidRPr="00F537EB" w:rsidRDefault="00C65757" w:rsidP="00FE67BB">
            <w:pPr>
              <w:pStyle w:val="TAH"/>
              <w:rPr>
                <w:szCs w:val="22"/>
              </w:rPr>
            </w:pPr>
            <w:r w:rsidRPr="00F537EB">
              <w:rPr>
                <w:i/>
                <w:szCs w:val="22"/>
              </w:rPr>
              <w:t xml:space="preserve">TAG </w:t>
            </w:r>
            <w:r w:rsidRPr="00F537EB">
              <w:rPr>
                <w:szCs w:val="22"/>
              </w:rPr>
              <w:t>field descriptions</w:t>
            </w:r>
          </w:p>
        </w:tc>
      </w:tr>
      <w:tr w:rsidR="00C65757" w:rsidRPr="00F537EB" w14:paraId="3EF6A489" w14:textId="77777777" w:rsidTr="00FE67BB">
        <w:tc>
          <w:tcPr>
            <w:tcW w:w="14173" w:type="dxa"/>
          </w:tcPr>
          <w:p w14:paraId="77ED5C0F" w14:textId="77777777" w:rsidR="00C65757" w:rsidRPr="00F537EB" w:rsidRDefault="00C65757" w:rsidP="00FE67BB">
            <w:pPr>
              <w:pStyle w:val="TAL"/>
              <w:rPr>
                <w:szCs w:val="22"/>
              </w:rPr>
            </w:pPr>
            <w:r w:rsidRPr="00F537EB">
              <w:rPr>
                <w:b/>
                <w:i/>
                <w:szCs w:val="22"/>
              </w:rPr>
              <w:t>tag-Id</w:t>
            </w:r>
          </w:p>
          <w:p w14:paraId="67F1B697" w14:textId="77777777" w:rsidR="00C65757" w:rsidRPr="00F537EB" w:rsidRDefault="00C65757" w:rsidP="00FE67BB">
            <w:pPr>
              <w:pStyle w:val="TAL"/>
              <w:rPr>
                <w:szCs w:val="22"/>
              </w:rPr>
            </w:pPr>
            <w:r w:rsidRPr="00F537EB">
              <w:rPr>
                <w:szCs w:val="22"/>
              </w:rPr>
              <w:t>Indicates the TAG of the SpCell or an SCell, see TS 38.321 [3]. Uniquely identifies the TAG within the scope of a Cell Group (i.e. MCG or SCG).</w:t>
            </w:r>
          </w:p>
        </w:tc>
      </w:tr>
      <w:tr w:rsidR="00C65757" w:rsidRPr="00F537EB" w14:paraId="7418C71C" w14:textId="77777777" w:rsidTr="00FE67BB">
        <w:tc>
          <w:tcPr>
            <w:tcW w:w="14173" w:type="dxa"/>
          </w:tcPr>
          <w:p w14:paraId="1712E1E8" w14:textId="77777777" w:rsidR="00C65757" w:rsidRPr="00F537EB" w:rsidRDefault="00C65757" w:rsidP="00FE67BB">
            <w:pPr>
              <w:pStyle w:val="TAL"/>
              <w:rPr>
                <w:szCs w:val="22"/>
              </w:rPr>
            </w:pPr>
            <w:r w:rsidRPr="00F537EB">
              <w:rPr>
                <w:b/>
                <w:i/>
                <w:szCs w:val="22"/>
              </w:rPr>
              <w:t>timeAlignmentTimer</w:t>
            </w:r>
          </w:p>
          <w:p w14:paraId="4A71355B" w14:textId="77777777" w:rsidR="00C65757" w:rsidRPr="00F537EB" w:rsidRDefault="00C65757" w:rsidP="00FE67B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759B8251" w14:textId="77777777" w:rsidR="00C65757" w:rsidRPr="00F537EB" w:rsidRDefault="00C65757" w:rsidP="00C65757"/>
    <w:p w14:paraId="69E35516" w14:textId="77777777" w:rsidR="00C65757" w:rsidRPr="00F537EB" w:rsidRDefault="00C65757" w:rsidP="00C65757">
      <w:pPr>
        <w:pStyle w:val="Heading4"/>
      </w:pPr>
      <w:bookmarkStart w:id="2032" w:name="_Toc20426127"/>
      <w:bookmarkStart w:id="2033" w:name="_Toc29321523"/>
      <w:bookmarkStart w:id="2034" w:name="_Toc36757312"/>
      <w:bookmarkStart w:id="2035" w:name="_Toc36836853"/>
      <w:bookmarkStart w:id="2036" w:name="_Toc36843830"/>
      <w:bookmarkStart w:id="2037" w:name="_Toc37068119"/>
      <w:r w:rsidRPr="00F537EB">
        <w:t>–</w:t>
      </w:r>
      <w:r w:rsidRPr="00F537EB">
        <w:tab/>
      </w:r>
      <w:r w:rsidRPr="00F537EB">
        <w:rPr>
          <w:i/>
        </w:rPr>
        <w:t>TCI-State</w:t>
      </w:r>
      <w:bookmarkEnd w:id="2032"/>
      <w:bookmarkEnd w:id="2033"/>
      <w:bookmarkEnd w:id="2034"/>
      <w:bookmarkEnd w:id="2035"/>
      <w:bookmarkEnd w:id="2036"/>
      <w:bookmarkEnd w:id="2037"/>
    </w:p>
    <w:p w14:paraId="514409FA" w14:textId="77777777" w:rsidR="00C65757" w:rsidRPr="00F537EB" w:rsidRDefault="00C65757" w:rsidP="00C65757">
      <w:r w:rsidRPr="00F537EB">
        <w:t xml:space="preserve">The IE </w:t>
      </w:r>
      <w:r w:rsidRPr="00F537EB">
        <w:rPr>
          <w:i/>
        </w:rPr>
        <w:t>TCI-State</w:t>
      </w:r>
      <w:r w:rsidRPr="00F537EB">
        <w:t xml:space="preserve"> associates one or two DL reference signals with a corresponding quasi-colocation (QCL) type.</w:t>
      </w:r>
    </w:p>
    <w:p w14:paraId="3A3FA59F" w14:textId="77777777" w:rsidR="00C65757" w:rsidRPr="00F537EB" w:rsidRDefault="00C65757" w:rsidP="00C65757">
      <w:pPr>
        <w:pStyle w:val="TH"/>
      </w:pPr>
      <w:r w:rsidRPr="00F537EB">
        <w:rPr>
          <w:i/>
        </w:rPr>
        <w:t>TCI-State</w:t>
      </w:r>
      <w:r w:rsidRPr="00F537EB">
        <w:t xml:space="preserve"> information element</w:t>
      </w:r>
    </w:p>
    <w:p w14:paraId="36C18A85" w14:textId="77777777" w:rsidR="00C65757" w:rsidRPr="00F537EB" w:rsidRDefault="00C65757" w:rsidP="00C65757">
      <w:pPr>
        <w:pStyle w:val="PL"/>
      </w:pPr>
      <w:r w:rsidRPr="00F537EB">
        <w:t>-- ASN1START</w:t>
      </w:r>
    </w:p>
    <w:p w14:paraId="39EBEE47" w14:textId="77777777" w:rsidR="00C65757" w:rsidRPr="00F537EB" w:rsidRDefault="00C65757" w:rsidP="00C65757">
      <w:pPr>
        <w:pStyle w:val="PL"/>
      </w:pPr>
      <w:r w:rsidRPr="00F537EB">
        <w:t>-- TAG-TCI-STATE-START</w:t>
      </w:r>
    </w:p>
    <w:p w14:paraId="2B20EB17" w14:textId="77777777" w:rsidR="00C65757" w:rsidRPr="00F537EB" w:rsidRDefault="00C65757" w:rsidP="00C65757">
      <w:pPr>
        <w:pStyle w:val="PL"/>
      </w:pPr>
    </w:p>
    <w:p w14:paraId="28E7AE45" w14:textId="77777777" w:rsidR="00C65757" w:rsidRPr="00F537EB" w:rsidRDefault="00C65757" w:rsidP="00C65757">
      <w:pPr>
        <w:pStyle w:val="PL"/>
      </w:pPr>
      <w:r w:rsidRPr="00F537EB">
        <w:t>TCI-State ::=                       SEQUENCE {</w:t>
      </w:r>
    </w:p>
    <w:p w14:paraId="5B154988" w14:textId="77777777" w:rsidR="00C65757" w:rsidRPr="00F537EB" w:rsidRDefault="00C65757" w:rsidP="00C65757">
      <w:pPr>
        <w:pStyle w:val="PL"/>
      </w:pPr>
      <w:r w:rsidRPr="00F537EB">
        <w:t xml:space="preserve">    tci-StateId                         TCI-StateId,</w:t>
      </w:r>
    </w:p>
    <w:p w14:paraId="5AB2D6A6" w14:textId="77777777" w:rsidR="00C65757" w:rsidRPr="00F537EB" w:rsidRDefault="00C65757" w:rsidP="00C65757">
      <w:pPr>
        <w:pStyle w:val="PL"/>
      </w:pPr>
      <w:r w:rsidRPr="00F537EB">
        <w:t xml:space="preserve">    qcl-Type1                           QCL-Info,</w:t>
      </w:r>
    </w:p>
    <w:p w14:paraId="19E17BE5" w14:textId="77777777" w:rsidR="00C65757" w:rsidRPr="00F537EB" w:rsidRDefault="00C65757" w:rsidP="00C65757">
      <w:pPr>
        <w:pStyle w:val="PL"/>
      </w:pPr>
      <w:r w:rsidRPr="00F537EB">
        <w:t xml:space="preserve">    qcl-Type2                           QCL-Info                                                    OPTIONAL,   -- Need R</w:t>
      </w:r>
    </w:p>
    <w:p w14:paraId="7A5AAEA5" w14:textId="77777777" w:rsidR="00C65757" w:rsidRPr="00F537EB" w:rsidRDefault="00C65757" w:rsidP="00C65757">
      <w:pPr>
        <w:pStyle w:val="PL"/>
      </w:pPr>
      <w:r w:rsidRPr="00F537EB">
        <w:t xml:space="preserve">    ...</w:t>
      </w:r>
    </w:p>
    <w:p w14:paraId="03EAE176" w14:textId="77777777" w:rsidR="00C65757" w:rsidRPr="00F537EB" w:rsidRDefault="00C65757" w:rsidP="00C65757">
      <w:pPr>
        <w:pStyle w:val="PL"/>
      </w:pPr>
      <w:r w:rsidRPr="00F537EB">
        <w:t>}</w:t>
      </w:r>
    </w:p>
    <w:p w14:paraId="64D82689" w14:textId="77777777" w:rsidR="00C65757" w:rsidRPr="00F537EB" w:rsidRDefault="00C65757" w:rsidP="00C65757">
      <w:pPr>
        <w:pStyle w:val="PL"/>
      </w:pPr>
    </w:p>
    <w:p w14:paraId="534B3839" w14:textId="77777777" w:rsidR="00C65757" w:rsidRPr="00F537EB" w:rsidRDefault="00C65757" w:rsidP="00C65757">
      <w:pPr>
        <w:pStyle w:val="PL"/>
      </w:pPr>
      <w:r w:rsidRPr="00F537EB">
        <w:t>QCL-Info ::=                        SEQUENCE {</w:t>
      </w:r>
    </w:p>
    <w:p w14:paraId="07B8D67A" w14:textId="77777777" w:rsidR="00C65757" w:rsidRPr="00F537EB" w:rsidRDefault="00C65757" w:rsidP="00C65757">
      <w:pPr>
        <w:pStyle w:val="PL"/>
      </w:pPr>
      <w:r w:rsidRPr="00F537EB">
        <w:t xml:space="preserve">    cell                                ServCellIndex                                               OPTIONAL,   -- Need R</w:t>
      </w:r>
    </w:p>
    <w:p w14:paraId="5908ABC9" w14:textId="77777777" w:rsidR="00C65757" w:rsidRPr="00F537EB" w:rsidRDefault="00C65757" w:rsidP="00C65757">
      <w:pPr>
        <w:pStyle w:val="PL"/>
      </w:pPr>
      <w:r w:rsidRPr="00F537EB">
        <w:t xml:space="preserve">    bwp-Id                              BWP-Id                                                      OPTIONAL, -- Cond CSI-RS-Indicated</w:t>
      </w:r>
    </w:p>
    <w:p w14:paraId="3CB310F7" w14:textId="77777777" w:rsidR="00C65757" w:rsidRPr="00F537EB" w:rsidRDefault="00C65757" w:rsidP="00C65757">
      <w:pPr>
        <w:pStyle w:val="PL"/>
      </w:pPr>
      <w:r w:rsidRPr="00F537EB">
        <w:t xml:space="preserve">    referenceSignal                     CHOICE {</w:t>
      </w:r>
    </w:p>
    <w:p w14:paraId="3C9EB07E" w14:textId="77777777" w:rsidR="00C65757" w:rsidRPr="00F537EB" w:rsidRDefault="00C65757" w:rsidP="00C65757">
      <w:pPr>
        <w:pStyle w:val="PL"/>
      </w:pPr>
      <w:r w:rsidRPr="00F537EB">
        <w:t xml:space="preserve">        csi-rs                              NZP-CSI-RS-ResourceId,</w:t>
      </w:r>
    </w:p>
    <w:p w14:paraId="2EE5A6AB" w14:textId="77777777" w:rsidR="00C65757" w:rsidRPr="00F537EB" w:rsidRDefault="00C65757" w:rsidP="00C65757">
      <w:pPr>
        <w:pStyle w:val="PL"/>
      </w:pPr>
      <w:r w:rsidRPr="00F537EB">
        <w:t xml:space="preserve">        ssb                                 SSB-Index</w:t>
      </w:r>
    </w:p>
    <w:p w14:paraId="3B37C03E" w14:textId="77777777" w:rsidR="00C65757" w:rsidRPr="00F537EB" w:rsidRDefault="00C65757" w:rsidP="00C65757">
      <w:pPr>
        <w:pStyle w:val="PL"/>
      </w:pPr>
      <w:r w:rsidRPr="00F537EB">
        <w:t xml:space="preserve">    },</w:t>
      </w:r>
    </w:p>
    <w:p w14:paraId="64D6E75C" w14:textId="77777777" w:rsidR="00C65757" w:rsidRPr="00F537EB" w:rsidRDefault="00C65757" w:rsidP="00C65757">
      <w:pPr>
        <w:pStyle w:val="PL"/>
      </w:pPr>
      <w:r w:rsidRPr="00F537EB">
        <w:t xml:space="preserve">    qcl-Type                            ENUMERATED {typeA, typeB, typeC, typeD},</w:t>
      </w:r>
    </w:p>
    <w:p w14:paraId="23769049" w14:textId="77777777" w:rsidR="00C65757" w:rsidRPr="00F537EB" w:rsidRDefault="00C65757" w:rsidP="00C65757">
      <w:pPr>
        <w:pStyle w:val="PL"/>
      </w:pPr>
      <w:r w:rsidRPr="00F537EB">
        <w:t xml:space="preserve">    ...</w:t>
      </w:r>
    </w:p>
    <w:p w14:paraId="168A0E86" w14:textId="77777777" w:rsidR="00C65757" w:rsidRPr="00F537EB" w:rsidRDefault="00C65757" w:rsidP="00C65757">
      <w:pPr>
        <w:pStyle w:val="PL"/>
      </w:pPr>
      <w:r w:rsidRPr="00F537EB">
        <w:t>}</w:t>
      </w:r>
    </w:p>
    <w:p w14:paraId="495BE187" w14:textId="77777777" w:rsidR="00C65757" w:rsidRPr="00F537EB" w:rsidRDefault="00C65757" w:rsidP="00C65757">
      <w:pPr>
        <w:pStyle w:val="PL"/>
      </w:pPr>
    </w:p>
    <w:p w14:paraId="64E7D062" w14:textId="77777777" w:rsidR="00C65757" w:rsidRPr="00F537EB" w:rsidRDefault="00C65757" w:rsidP="00C65757">
      <w:pPr>
        <w:pStyle w:val="PL"/>
      </w:pPr>
      <w:r w:rsidRPr="00F537EB">
        <w:t>-- TAG-TCI-STATE-STOP</w:t>
      </w:r>
    </w:p>
    <w:p w14:paraId="2C321F5D" w14:textId="77777777" w:rsidR="00C65757" w:rsidRPr="00F537EB" w:rsidRDefault="00C65757" w:rsidP="00C65757">
      <w:pPr>
        <w:pStyle w:val="PL"/>
      </w:pPr>
      <w:r w:rsidRPr="00F537EB">
        <w:t>-- ASN1STOP</w:t>
      </w:r>
    </w:p>
    <w:p w14:paraId="19E9EB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7C2D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DFCA0F6" w14:textId="77777777" w:rsidR="00C65757" w:rsidRPr="00F537EB" w:rsidRDefault="00C65757" w:rsidP="00FE67BB">
            <w:pPr>
              <w:pStyle w:val="TAH"/>
              <w:rPr>
                <w:szCs w:val="22"/>
              </w:rPr>
            </w:pPr>
            <w:r w:rsidRPr="00F537EB">
              <w:rPr>
                <w:i/>
                <w:szCs w:val="22"/>
              </w:rPr>
              <w:t xml:space="preserve">QCL-Info </w:t>
            </w:r>
            <w:r w:rsidRPr="00F537EB">
              <w:rPr>
                <w:szCs w:val="22"/>
              </w:rPr>
              <w:t>field descriptions</w:t>
            </w:r>
          </w:p>
        </w:tc>
      </w:tr>
      <w:tr w:rsidR="00C65757" w:rsidRPr="00F537EB" w14:paraId="707FA07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BA011A" w14:textId="77777777" w:rsidR="00C65757" w:rsidRPr="00F537EB" w:rsidRDefault="00C65757" w:rsidP="00FE67BB">
            <w:pPr>
              <w:pStyle w:val="TAL"/>
              <w:rPr>
                <w:szCs w:val="22"/>
              </w:rPr>
            </w:pPr>
            <w:r w:rsidRPr="00F537EB">
              <w:rPr>
                <w:b/>
                <w:i/>
                <w:szCs w:val="22"/>
              </w:rPr>
              <w:t>bwp-Id</w:t>
            </w:r>
          </w:p>
          <w:p w14:paraId="65C9243A" w14:textId="77777777" w:rsidR="00C65757" w:rsidRPr="00F537EB" w:rsidRDefault="00C65757" w:rsidP="00FE67BB">
            <w:pPr>
              <w:pStyle w:val="TAL"/>
              <w:rPr>
                <w:szCs w:val="22"/>
              </w:rPr>
            </w:pPr>
            <w:r w:rsidRPr="00F537EB">
              <w:rPr>
                <w:szCs w:val="22"/>
              </w:rPr>
              <w:t>The DL BWP which the RS is located in.</w:t>
            </w:r>
          </w:p>
        </w:tc>
      </w:tr>
      <w:tr w:rsidR="00C65757" w:rsidRPr="00F537EB" w14:paraId="6821D25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B3C7F99" w14:textId="77777777" w:rsidR="00C65757" w:rsidRPr="00F537EB" w:rsidRDefault="00C65757" w:rsidP="00FE67BB">
            <w:pPr>
              <w:pStyle w:val="TAL"/>
              <w:rPr>
                <w:szCs w:val="22"/>
              </w:rPr>
            </w:pPr>
            <w:r w:rsidRPr="00F537EB">
              <w:rPr>
                <w:b/>
                <w:i/>
                <w:szCs w:val="22"/>
              </w:rPr>
              <w:t>cell</w:t>
            </w:r>
          </w:p>
          <w:p w14:paraId="0AF80699" w14:textId="77777777" w:rsidR="00C65757" w:rsidRPr="00F537EB" w:rsidRDefault="00C65757" w:rsidP="00FE67BB">
            <w:pPr>
              <w:pStyle w:val="TAL"/>
              <w:rPr>
                <w:szCs w:val="22"/>
              </w:rPr>
            </w:pPr>
            <w:r w:rsidRPr="00F537EB">
              <w:rPr>
                <w:szCs w:val="22"/>
              </w:rPr>
              <w:t xml:space="preserve">The UE's serving cell in which the </w:t>
            </w:r>
            <w:r w:rsidRPr="00F537EB">
              <w:rPr>
                <w:i/>
                <w:szCs w:val="22"/>
              </w:rPr>
              <w:t>referenceSignal</w:t>
            </w:r>
            <w:r w:rsidRPr="00F537EB">
              <w:rPr>
                <w:szCs w:val="22"/>
              </w:rPr>
              <w:t xml:space="preserve"> is configured. If the field is absent, it applies to the serving cell in which the </w:t>
            </w:r>
            <w:r w:rsidRPr="00F537EB">
              <w:rPr>
                <w:i/>
                <w:szCs w:val="22"/>
              </w:rPr>
              <w:t xml:space="preserve">TCI-State </w:t>
            </w:r>
            <w:r w:rsidRPr="00F537EB">
              <w:rPr>
                <w:szCs w:val="22"/>
              </w:rPr>
              <w:t xml:space="preserve">is configured. The RS can be located on a serving cell other than the serving cell in which the </w:t>
            </w:r>
            <w:r w:rsidRPr="00F537EB">
              <w:rPr>
                <w:i/>
                <w:szCs w:val="22"/>
              </w:rPr>
              <w:t xml:space="preserve">TCI-State </w:t>
            </w:r>
            <w:r w:rsidRPr="00F537EB">
              <w:rPr>
                <w:szCs w:val="22"/>
              </w:rPr>
              <w:t xml:space="preserve">is configured only if the </w:t>
            </w:r>
            <w:r w:rsidRPr="00F537EB">
              <w:rPr>
                <w:i/>
                <w:szCs w:val="22"/>
              </w:rPr>
              <w:t>qcl-Type</w:t>
            </w:r>
            <w:r w:rsidRPr="00F537EB">
              <w:rPr>
                <w:szCs w:val="22"/>
              </w:rPr>
              <w:t xml:space="preserve"> is configured as </w:t>
            </w:r>
            <w:r w:rsidRPr="00F537EB">
              <w:rPr>
                <w:i/>
                <w:szCs w:val="22"/>
              </w:rPr>
              <w:t>typeC</w:t>
            </w:r>
            <w:r w:rsidRPr="00F537EB">
              <w:rPr>
                <w:szCs w:val="22"/>
              </w:rPr>
              <w:t xml:space="preserve"> or </w:t>
            </w:r>
            <w:r w:rsidRPr="00F537EB">
              <w:rPr>
                <w:i/>
                <w:szCs w:val="22"/>
              </w:rPr>
              <w:t>typeD</w:t>
            </w:r>
            <w:r w:rsidRPr="00F537EB">
              <w:rPr>
                <w:szCs w:val="22"/>
              </w:rPr>
              <w:t>. See TS 38.214 [19] clause 5.1.5.</w:t>
            </w:r>
          </w:p>
        </w:tc>
      </w:tr>
      <w:tr w:rsidR="00C65757" w:rsidRPr="00F537EB" w14:paraId="3714C7E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48FBE6E" w14:textId="77777777" w:rsidR="00C65757" w:rsidRPr="00F537EB" w:rsidRDefault="00C65757" w:rsidP="00FE67BB">
            <w:pPr>
              <w:pStyle w:val="TAL"/>
              <w:rPr>
                <w:szCs w:val="22"/>
              </w:rPr>
            </w:pPr>
            <w:r w:rsidRPr="00F537EB">
              <w:rPr>
                <w:b/>
                <w:i/>
                <w:szCs w:val="22"/>
              </w:rPr>
              <w:t>referenceSignal</w:t>
            </w:r>
          </w:p>
          <w:p w14:paraId="498965D7" w14:textId="77777777" w:rsidR="00C65757" w:rsidRPr="00F537EB" w:rsidRDefault="00C65757" w:rsidP="00FE67BB">
            <w:pPr>
              <w:pStyle w:val="TAL"/>
              <w:rPr>
                <w:szCs w:val="22"/>
              </w:rPr>
            </w:pPr>
            <w:r w:rsidRPr="00F537EB">
              <w:rPr>
                <w:szCs w:val="22"/>
              </w:rPr>
              <w:t>Reference signal with which quasi-collocation information is provided as specified in TS 38.214 [19] subclause 5.1.5.</w:t>
            </w:r>
          </w:p>
        </w:tc>
      </w:tr>
      <w:tr w:rsidR="00C65757" w:rsidRPr="00F537EB" w14:paraId="0104C7B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345470D" w14:textId="77777777" w:rsidR="00C65757" w:rsidRPr="00F537EB" w:rsidRDefault="00C65757" w:rsidP="00FE67BB">
            <w:pPr>
              <w:pStyle w:val="TAL"/>
              <w:rPr>
                <w:b/>
                <w:i/>
                <w:szCs w:val="22"/>
              </w:rPr>
            </w:pPr>
            <w:r w:rsidRPr="00F537EB">
              <w:rPr>
                <w:b/>
                <w:i/>
                <w:szCs w:val="22"/>
              </w:rPr>
              <w:t>qcl-Type</w:t>
            </w:r>
          </w:p>
          <w:p w14:paraId="03C393AB" w14:textId="77777777" w:rsidR="00C65757" w:rsidRPr="00F537EB" w:rsidRDefault="00C65757" w:rsidP="00FE67BB">
            <w:pPr>
              <w:pStyle w:val="TAL"/>
              <w:rPr>
                <w:b/>
                <w:i/>
                <w:szCs w:val="22"/>
              </w:rPr>
            </w:pPr>
            <w:r w:rsidRPr="00F537EB">
              <w:rPr>
                <w:szCs w:val="22"/>
              </w:rPr>
              <w:t>QCL type as specified in TS 38.214 [19] subclause 5.1.5.</w:t>
            </w:r>
          </w:p>
        </w:tc>
      </w:tr>
    </w:tbl>
    <w:p w14:paraId="2F6E5AA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5D90AA5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79766DF" w14:textId="77777777" w:rsidR="00C65757" w:rsidRPr="00F537EB" w:rsidRDefault="00C65757" w:rsidP="00FE67B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524793" w14:textId="77777777" w:rsidR="00C65757" w:rsidRPr="00F537EB" w:rsidRDefault="00C65757" w:rsidP="00FE67BB">
            <w:pPr>
              <w:pStyle w:val="TAH"/>
            </w:pPr>
            <w:r w:rsidRPr="00F537EB">
              <w:t>Explanation</w:t>
            </w:r>
          </w:p>
        </w:tc>
      </w:tr>
      <w:tr w:rsidR="00C65757" w:rsidRPr="00F537EB" w14:paraId="3D3733BE"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11E4BB6E" w14:textId="77777777" w:rsidR="00C65757" w:rsidRPr="00F537EB" w:rsidRDefault="00C65757" w:rsidP="00FE67B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EF7384A" w14:textId="77777777" w:rsidR="00C65757" w:rsidRPr="00F537EB" w:rsidRDefault="00C65757" w:rsidP="00FE67B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09C8D718" w14:textId="77777777" w:rsidR="00C65757" w:rsidRPr="00F537EB" w:rsidRDefault="00C65757" w:rsidP="00C65757"/>
    <w:p w14:paraId="78F069BD" w14:textId="77777777" w:rsidR="00C65757" w:rsidRPr="00F537EB" w:rsidRDefault="00C65757" w:rsidP="00C65757">
      <w:pPr>
        <w:pStyle w:val="Heading4"/>
      </w:pPr>
      <w:bookmarkStart w:id="2038" w:name="_Toc20426128"/>
      <w:bookmarkStart w:id="2039" w:name="_Toc29321524"/>
      <w:bookmarkStart w:id="2040" w:name="_Toc36757313"/>
      <w:bookmarkStart w:id="2041" w:name="_Toc36836854"/>
      <w:bookmarkStart w:id="2042" w:name="_Toc36843831"/>
      <w:bookmarkStart w:id="2043" w:name="_Toc37068120"/>
      <w:r w:rsidRPr="00F537EB">
        <w:t>–</w:t>
      </w:r>
      <w:r w:rsidRPr="00F537EB">
        <w:tab/>
      </w:r>
      <w:r w:rsidRPr="00F537EB">
        <w:rPr>
          <w:i/>
        </w:rPr>
        <w:t>TCI-StateId</w:t>
      </w:r>
      <w:bookmarkEnd w:id="2038"/>
      <w:bookmarkEnd w:id="2039"/>
      <w:bookmarkEnd w:id="2040"/>
      <w:bookmarkEnd w:id="2041"/>
      <w:bookmarkEnd w:id="2042"/>
      <w:bookmarkEnd w:id="2043"/>
    </w:p>
    <w:p w14:paraId="3A157671" w14:textId="77777777" w:rsidR="00C65757" w:rsidRPr="00F537EB" w:rsidRDefault="00C65757" w:rsidP="00C65757">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646D8D6A" w14:textId="77777777" w:rsidR="00C65757" w:rsidRPr="00F537EB" w:rsidRDefault="00C65757" w:rsidP="00C65757">
      <w:pPr>
        <w:pStyle w:val="TH"/>
      </w:pPr>
      <w:r w:rsidRPr="00F537EB">
        <w:rPr>
          <w:i/>
        </w:rPr>
        <w:t>TCI-StateId</w:t>
      </w:r>
      <w:r w:rsidRPr="00F537EB">
        <w:t xml:space="preserve"> information element</w:t>
      </w:r>
    </w:p>
    <w:p w14:paraId="59D6F678" w14:textId="77777777" w:rsidR="00C65757" w:rsidRPr="00F537EB" w:rsidRDefault="00C65757" w:rsidP="00C65757">
      <w:pPr>
        <w:pStyle w:val="PL"/>
      </w:pPr>
      <w:r w:rsidRPr="00F537EB">
        <w:t>-- ASN1START</w:t>
      </w:r>
    </w:p>
    <w:p w14:paraId="26BA4711" w14:textId="77777777" w:rsidR="00C65757" w:rsidRPr="00F537EB" w:rsidRDefault="00C65757" w:rsidP="00C65757">
      <w:pPr>
        <w:pStyle w:val="PL"/>
      </w:pPr>
      <w:r w:rsidRPr="00F537EB">
        <w:t>-- TAG-TCI-STATEID-START</w:t>
      </w:r>
    </w:p>
    <w:p w14:paraId="5345191D" w14:textId="77777777" w:rsidR="00C65757" w:rsidRPr="00F537EB" w:rsidRDefault="00C65757" w:rsidP="00C65757">
      <w:pPr>
        <w:pStyle w:val="PL"/>
      </w:pPr>
    </w:p>
    <w:p w14:paraId="1CE14162" w14:textId="77777777" w:rsidR="00C65757" w:rsidRPr="00F537EB" w:rsidRDefault="00C65757" w:rsidP="00C65757">
      <w:pPr>
        <w:pStyle w:val="PL"/>
      </w:pPr>
      <w:r w:rsidRPr="00F537EB">
        <w:lastRenderedPageBreak/>
        <w:t>TCI-StateId ::=                     INTEGER (0..maxNrofTCI-States-1)</w:t>
      </w:r>
    </w:p>
    <w:p w14:paraId="089609E6" w14:textId="77777777" w:rsidR="00C65757" w:rsidRPr="00F537EB" w:rsidRDefault="00C65757" w:rsidP="00C65757">
      <w:pPr>
        <w:pStyle w:val="PL"/>
      </w:pPr>
    </w:p>
    <w:p w14:paraId="7F065FFE" w14:textId="77777777" w:rsidR="00C65757" w:rsidRPr="00F537EB" w:rsidRDefault="00C65757" w:rsidP="00C65757">
      <w:pPr>
        <w:pStyle w:val="PL"/>
      </w:pPr>
      <w:r w:rsidRPr="00F537EB">
        <w:t>-- TAG-TCI-STATEID-STOP</w:t>
      </w:r>
    </w:p>
    <w:p w14:paraId="329D9041" w14:textId="77777777" w:rsidR="00C65757" w:rsidRPr="00F537EB" w:rsidRDefault="00C65757" w:rsidP="00C65757">
      <w:pPr>
        <w:pStyle w:val="PL"/>
      </w:pPr>
      <w:r w:rsidRPr="00F537EB">
        <w:t>-- ASN1STOP</w:t>
      </w:r>
    </w:p>
    <w:p w14:paraId="61B3E68D" w14:textId="77777777" w:rsidR="00C65757" w:rsidRPr="00F537EB" w:rsidRDefault="00C65757" w:rsidP="00C65757"/>
    <w:p w14:paraId="4DA0A05D" w14:textId="77777777" w:rsidR="00C65757" w:rsidRPr="00F537EB" w:rsidRDefault="00C65757" w:rsidP="00C65757">
      <w:pPr>
        <w:pStyle w:val="Heading4"/>
        <w:rPr>
          <w:i/>
          <w:noProof/>
        </w:rPr>
      </w:pPr>
      <w:bookmarkStart w:id="2044" w:name="_Toc20426129"/>
      <w:bookmarkStart w:id="2045" w:name="_Toc29321525"/>
      <w:bookmarkStart w:id="2046" w:name="_Toc36757314"/>
      <w:bookmarkStart w:id="2047" w:name="_Toc36836855"/>
      <w:bookmarkStart w:id="2048" w:name="_Toc36843832"/>
      <w:bookmarkStart w:id="2049" w:name="_Toc37068121"/>
      <w:r w:rsidRPr="00F537EB">
        <w:t>–</w:t>
      </w:r>
      <w:r w:rsidRPr="00F537EB">
        <w:tab/>
      </w:r>
      <w:r w:rsidRPr="00F537EB">
        <w:rPr>
          <w:i/>
        </w:rPr>
        <w:t>TDD-UL-DL-Config</w:t>
      </w:r>
      <w:bookmarkEnd w:id="2044"/>
      <w:r w:rsidRPr="00F537EB">
        <w:rPr>
          <w:i/>
        </w:rPr>
        <w:t>Common</w:t>
      </w:r>
      <w:bookmarkEnd w:id="2045"/>
      <w:bookmarkEnd w:id="2046"/>
      <w:bookmarkEnd w:id="2047"/>
      <w:bookmarkEnd w:id="2048"/>
      <w:bookmarkEnd w:id="2049"/>
    </w:p>
    <w:p w14:paraId="2634F444" w14:textId="77777777" w:rsidR="00C65757" w:rsidRPr="00F537EB" w:rsidRDefault="00C65757" w:rsidP="00C65757">
      <w:r w:rsidRPr="00F537EB">
        <w:t xml:space="preserve">The IE </w:t>
      </w:r>
      <w:r w:rsidRPr="00F537EB">
        <w:rPr>
          <w:i/>
        </w:rPr>
        <w:t xml:space="preserve">TDD-UL-DL-ConfigCommon </w:t>
      </w:r>
      <w:r w:rsidRPr="00F537EB">
        <w:t>determines the cell specific Uplink/Downlink TDD configuration.</w:t>
      </w:r>
    </w:p>
    <w:p w14:paraId="588B9E6E" w14:textId="77777777" w:rsidR="00C65757" w:rsidRPr="00F537EB" w:rsidRDefault="00C65757" w:rsidP="00C65757">
      <w:pPr>
        <w:pStyle w:val="TH"/>
      </w:pPr>
      <w:r w:rsidRPr="00F537EB">
        <w:rPr>
          <w:i/>
        </w:rPr>
        <w:t xml:space="preserve">TDD-UL-DL-ConfigCommon </w:t>
      </w:r>
      <w:r w:rsidRPr="00F537EB">
        <w:t>information element</w:t>
      </w:r>
    </w:p>
    <w:p w14:paraId="7F49D7F8" w14:textId="77777777" w:rsidR="00C65757" w:rsidRPr="00F537EB" w:rsidRDefault="00C65757" w:rsidP="00C65757">
      <w:pPr>
        <w:pStyle w:val="PL"/>
      </w:pPr>
      <w:r w:rsidRPr="00F537EB">
        <w:t>-- ASN1START</w:t>
      </w:r>
    </w:p>
    <w:p w14:paraId="4EEF4884" w14:textId="77777777" w:rsidR="00C65757" w:rsidRPr="00F537EB" w:rsidRDefault="00C65757" w:rsidP="00C65757">
      <w:pPr>
        <w:pStyle w:val="PL"/>
      </w:pPr>
      <w:r w:rsidRPr="00F537EB">
        <w:t>-- TAG-TDD-UL-DL-CONFIGCOMMON-START</w:t>
      </w:r>
    </w:p>
    <w:p w14:paraId="4CBDE0DF" w14:textId="77777777" w:rsidR="00C65757" w:rsidRPr="00F537EB" w:rsidRDefault="00C65757" w:rsidP="00C65757">
      <w:pPr>
        <w:pStyle w:val="PL"/>
      </w:pPr>
    </w:p>
    <w:p w14:paraId="2B689A96" w14:textId="77777777" w:rsidR="00C65757" w:rsidRPr="00F537EB" w:rsidRDefault="00C65757" w:rsidP="00C65757">
      <w:pPr>
        <w:pStyle w:val="PL"/>
      </w:pPr>
      <w:r w:rsidRPr="00F537EB">
        <w:t>TDD-UL-DL-ConfigCommon ::=          SEQUENCE {</w:t>
      </w:r>
    </w:p>
    <w:p w14:paraId="66FF4295" w14:textId="77777777" w:rsidR="00C65757" w:rsidRPr="00F537EB" w:rsidRDefault="00C65757" w:rsidP="00C65757">
      <w:pPr>
        <w:pStyle w:val="PL"/>
      </w:pPr>
      <w:r w:rsidRPr="00F537EB">
        <w:t xml:space="preserve">    referenceSubcarrierSpacing          SubcarrierSpacing,</w:t>
      </w:r>
    </w:p>
    <w:p w14:paraId="69AA4304" w14:textId="77777777" w:rsidR="00C65757" w:rsidRPr="00F537EB" w:rsidRDefault="00C65757" w:rsidP="00C65757">
      <w:pPr>
        <w:pStyle w:val="PL"/>
      </w:pPr>
      <w:r w:rsidRPr="00F537EB">
        <w:t xml:space="preserve">    pattern1                            TDD-UL-DL-Pattern,</w:t>
      </w:r>
    </w:p>
    <w:p w14:paraId="43D9D814" w14:textId="77777777" w:rsidR="00C65757" w:rsidRPr="00F537EB" w:rsidRDefault="00C65757" w:rsidP="00C65757">
      <w:pPr>
        <w:pStyle w:val="PL"/>
      </w:pPr>
      <w:r w:rsidRPr="00F537EB">
        <w:t xml:space="preserve">    pattern2                            TDD-UL-DL-Pattern                                                       OPTIONAL, -- Need R</w:t>
      </w:r>
    </w:p>
    <w:p w14:paraId="17435920" w14:textId="77777777" w:rsidR="00C65757" w:rsidRPr="00F537EB" w:rsidRDefault="00C65757" w:rsidP="00C65757">
      <w:pPr>
        <w:pStyle w:val="PL"/>
      </w:pPr>
      <w:r w:rsidRPr="00F537EB">
        <w:t xml:space="preserve">    ...</w:t>
      </w:r>
    </w:p>
    <w:p w14:paraId="0DBEDCA5" w14:textId="77777777" w:rsidR="00C65757" w:rsidRPr="00F537EB" w:rsidRDefault="00C65757" w:rsidP="00C65757">
      <w:pPr>
        <w:pStyle w:val="PL"/>
      </w:pPr>
      <w:r w:rsidRPr="00F537EB">
        <w:t>}</w:t>
      </w:r>
    </w:p>
    <w:p w14:paraId="6E236C5F" w14:textId="77777777" w:rsidR="00C65757" w:rsidRPr="00F537EB" w:rsidRDefault="00C65757" w:rsidP="00C65757">
      <w:pPr>
        <w:pStyle w:val="PL"/>
      </w:pPr>
    </w:p>
    <w:p w14:paraId="60016ED2" w14:textId="77777777" w:rsidR="00C65757" w:rsidRPr="00F537EB" w:rsidRDefault="00C65757" w:rsidP="00C65757">
      <w:pPr>
        <w:pStyle w:val="PL"/>
      </w:pPr>
      <w:r w:rsidRPr="00F537EB">
        <w:t>TDD-UL-DL-Pattern ::=               SEQUENCE {</w:t>
      </w:r>
    </w:p>
    <w:p w14:paraId="3205674D" w14:textId="77777777" w:rsidR="00C65757" w:rsidRPr="00F537EB" w:rsidRDefault="00C65757" w:rsidP="00C65757">
      <w:pPr>
        <w:pStyle w:val="PL"/>
      </w:pPr>
      <w:r w:rsidRPr="00F537EB">
        <w:t xml:space="preserve">    dl-UL-TransmissionPeriodicity       ENUMERATED {ms0p5, ms0p625, ms1, ms1p25, ms2, ms2p5, ms5, ms10},</w:t>
      </w:r>
    </w:p>
    <w:p w14:paraId="1458B5DD" w14:textId="77777777" w:rsidR="00C65757" w:rsidRPr="00F537EB" w:rsidRDefault="00C65757" w:rsidP="00C65757">
      <w:pPr>
        <w:pStyle w:val="PL"/>
      </w:pPr>
      <w:r w:rsidRPr="00F537EB">
        <w:t xml:space="preserve">    nrofDownlinkSlots                   INTEGER (0..maxNrofSlots),</w:t>
      </w:r>
    </w:p>
    <w:p w14:paraId="2A459E4D" w14:textId="77777777" w:rsidR="00C65757" w:rsidRPr="00F537EB" w:rsidRDefault="00C65757" w:rsidP="00C65757">
      <w:pPr>
        <w:pStyle w:val="PL"/>
      </w:pPr>
      <w:r w:rsidRPr="00F537EB">
        <w:t xml:space="preserve">    nrofDownlinkSymbols                 INTEGER (0..maxNrofSymbols-1),</w:t>
      </w:r>
    </w:p>
    <w:p w14:paraId="4BD6C098" w14:textId="77777777" w:rsidR="00C65757" w:rsidRPr="00F537EB" w:rsidRDefault="00C65757" w:rsidP="00C65757">
      <w:pPr>
        <w:pStyle w:val="PL"/>
      </w:pPr>
      <w:r w:rsidRPr="00F537EB">
        <w:t xml:space="preserve">    nrofUplinkSlots                     INTEGER (0..maxNrofSlots),</w:t>
      </w:r>
    </w:p>
    <w:p w14:paraId="08A77225" w14:textId="77777777" w:rsidR="00C65757" w:rsidRPr="00F537EB" w:rsidRDefault="00C65757" w:rsidP="00C65757">
      <w:pPr>
        <w:pStyle w:val="PL"/>
      </w:pPr>
      <w:r w:rsidRPr="00F537EB">
        <w:t xml:space="preserve">    nrofUplinkSymbols                   INTEGER (0..maxNrofSymbols-1),</w:t>
      </w:r>
    </w:p>
    <w:p w14:paraId="1AD2B0A3" w14:textId="77777777" w:rsidR="00C65757" w:rsidRPr="00F537EB" w:rsidRDefault="00C65757" w:rsidP="00C65757">
      <w:pPr>
        <w:pStyle w:val="PL"/>
      </w:pPr>
      <w:r w:rsidRPr="00F537EB">
        <w:t xml:space="preserve">    ...,</w:t>
      </w:r>
    </w:p>
    <w:p w14:paraId="1FCF23BA" w14:textId="77777777" w:rsidR="00C65757" w:rsidRPr="00F537EB" w:rsidRDefault="00C65757" w:rsidP="00C65757">
      <w:pPr>
        <w:pStyle w:val="PL"/>
      </w:pPr>
      <w:r w:rsidRPr="00F537EB">
        <w:t xml:space="preserve">    [[</w:t>
      </w:r>
    </w:p>
    <w:p w14:paraId="689A471F" w14:textId="77777777" w:rsidR="00C65757" w:rsidRPr="00F537EB" w:rsidRDefault="00C65757" w:rsidP="00C65757">
      <w:pPr>
        <w:pStyle w:val="PL"/>
      </w:pPr>
      <w:r w:rsidRPr="00F537EB">
        <w:t xml:space="preserve">    dl-UL-TransmissionPeriodicity-v1530     ENUMERATED {ms3, ms4}                                               OPTIONAL -- Need R</w:t>
      </w:r>
    </w:p>
    <w:p w14:paraId="01A76514" w14:textId="77777777" w:rsidR="00C65757" w:rsidRPr="00F537EB" w:rsidRDefault="00C65757" w:rsidP="00C65757">
      <w:pPr>
        <w:pStyle w:val="PL"/>
      </w:pPr>
      <w:r w:rsidRPr="00F537EB">
        <w:t xml:space="preserve">    ]]</w:t>
      </w:r>
    </w:p>
    <w:p w14:paraId="0DDD6A90" w14:textId="77777777" w:rsidR="00C65757" w:rsidRPr="00F537EB" w:rsidRDefault="00C65757" w:rsidP="00C65757">
      <w:pPr>
        <w:pStyle w:val="PL"/>
      </w:pPr>
      <w:r w:rsidRPr="00F537EB">
        <w:t>}</w:t>
      </w:r>
    </w:p>
    <w:p w14:paraId="024DD5EF" w14:textId="77777777" w:rsidR="00C65757" w:rsidRPr="00F537EB" w:rsidRDefault="00C65757" w:rsidP="00C65757">
      <w:pPr>
        <w:pStyle w:val="PL"/>
      </w:pPr>
    </w:p>
    <w:p w14:paraId="7F14D29A" w14:textId="77777777" w:rsidR="00C65757" w:rsidRPr="00F537EB" w:rsidRDefault="00C65757" w:rsidP="00C65757">
      <w:pPr>
        <w:pStyle w:val="PL"/>
      </w:pPr>
      <w:r w:rsidRPr="00F537EB">
        <w:t>-- TAG-TDD-UL-DL-CONFIGCOMMON-STOP</w:t>
      </w:r>
    </w:p>
    <w:p w14:paraId="5CE05CEA" w14:textId="77777777" w:rsidR="00C65757" w:rsidRPr="00F537EB" w:rsidRDefault="00C65757" w:rsidP="00C65757">
      <w:pPr>
        <w:pStyle w:val="PL"/>
      </w:pPr>
      <w:r w:rsidRPr="00F537EB">
        <w:t>-- ASN1STOP</w:t>
      </w:r>
    </w:p>
    <w:p w14:paraId="265952A7"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97C86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C49BBF" w14:textId="77777777" w:rsidR="00C65757" w:rsidRPr="00F537EB" w:rsidRDefault="00C65757" w:rsidP="00FE67B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C65757" w:rsidRPr="00F537EB" w14:paraId="43F8152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9EEEA7B" w14:textId="77777777" w:rsidR="00C65757" w:rsidRPr="00F537EB" w:rsidRDefault="00C65757" w:rsidP="00FE67BB">
            <w:pPr>
              <w:pStyle w:val="TAL"/>
              <w:rPr>
                <w:rFonts w:eastAsia="MS Mincho"/>
                <w:szCs w:val="22"/>
              </w:rPr>
            </w:pPr>
            <w:r w:rsidRPr="00F537EB">
              <w:rPr>
                <w:rFonts w:eastAsia="MS Mincho"/>
                <w:b/>
                <w:i/>
                <w:szCs w:val="22"/>
              </w:rPr>
              <w:t>referenceSubcarrierSpacing</w:t>
            </w:r>
          </w:p>
          <w:p w14:paraId="0DA66833" w14:textId="77777777" w:rsidR="00C65757" w:rsidRPr="00F537EB" w:rsidRDefault="00C65757" w:rsidP="00FE67B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1F4FCAC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A0363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237083" w14:textId="77777777" w:rsidR="00C65757" w:rsidRPr="00F537EB" w:rsidRDefault="00C65757" w:rsidP="00FE67B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C65757" w:rsidRPr="00F537EB" w14:paraId="1ED321F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4CDA02" w14:textId="77777777" w:rsidR="00C65757" w:rsidRPr="00F537EB" w:rsidRDefault="00C65757" w:rsidP="00FE67BB">
            <w:pPr>
              <w:pStyle w:val="TAL"/>
              <w:rPr>
                <w:rFonts w:eastAsia="MS Mincho"/>
                <w:szCs w:val="22"/>
              </w:rPr>
            </w:pPr>
            <w:r w:rsidRPr="00F537EB">
              <w:rPr>
                <w:rFonts w:eastAsia="MS Mincho"/>
                <w:b/>
                <w:i/>
                <w:szCs w:val="22"/>
              </w:rPr>
              <w:t>dl-UL-TransmissionPeriodicity</w:t>
            </w:r>
          </w:p>
          <w:p w14:paraId="01546C80" w14:textId="77777777" w:rsidR="00C65757" w:rsidRPr="00F537EB" w:rsidRDefault="00C65757" w:rsidP="00FE67BB">
            <w:pPr>
              <w:pStyle w:val="TAL"/>
              <w:rPr>
                <w:rFonts w:eastAsia="MS Mincho"/>
                <w:szCs w:val="22"/>
              </w:rPr>
            </w:pPr>
            <w:r w:rsidRPr="00F537EB">
              <w:rPr>
                <w:rFonts w:eastAsia="MS Mincho"/>
                <w:szCs w:val="22"/>
              </w:rPr>
              <w:t>Periodicity of the DL-UL pattern, see TS 38.213 [13], clause 11.1.</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C65757" w:rsidRPr="00F537EB" w14:paraId="7D4BF86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4CA2AA4" w14:textId="77777777" w:rsidR="00C65757" w:rsidRPr="00F537EB" w:rsidRDefault="00C65757" w:rsidP="00FE67BB">
            <w:pPr>
              <w:pStyle w:val="TAL"/>
              <w:rPr>
                <w:rFonts w:eastAsia="MS Mincho"/>
                <w:szCs w:val="22"/>
              </w:rPr>
            </w:pPr>
            <w:r w:rsidRPr="00F537EB">
              <w:rPr>
                <w:rFonts w:eastAsia="MS Mincho"/>
                <w:b/>
                <w:i/>
                <w:szCs w:val="22"/>
              </w:rPr>
              <w:t>nrofDownlinkSlots</w:t>
            </w:r>
          </w:p>
          <w:p w14:paraId="7AD29FDE" w14:textId="77777777" w:rsidR="00C65757" w:rsidRPr="00F537EB" w:rsidRDefault="00C65757" w:rsidP="00FE67BB">
            <w:pPr>
              <w:pStyle w:val="TAL"/>
              <w:rPr>
                <w:rFonts w:eastAsia="MS Mincho"/>
                <w:szCs w:val="22"/>
              </w:rPr>
            </w:pPr>
            <w:r w:rsidRPr="00F537EB">
              <w:rPr>
                <w:rFonts w:eastAsia="MS Mincho"/>
                <w:szCs w:val="22"/>
              </w:rPr>
              <w:t>Number of consecutive full DL slots at the beginning of each DL-UL pattern, see TS 38.213 [13], clause 11.1. In this release, the maximum value for this field is 80.</w:t>
            </w:r>
          </w:p>
        </w:tc>
      </w:tr>
      <w:tr w:rsidR="00C65757" w:rsidRPr="00F537EB" w14:paraId="1BD77FB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8472AF" w14:textId="77777777" w:rsidR="00C65757" w:rsidRPr="00F537EB" w:rsidRDefault="00C65757" w:rsidP="00FE67BB">
            <w:pPr>
              <w:pStyle w:val="TAL"/>
              <w:rPr>
                <w:rFonts w:eastAsia="MS Mincho"/>
                <w:szCs w:val="22"/>
              </w:rPr>
            </w:pPr>
            <w:r w:rsidRPr="00F537EB">
              <w:rPr>
                <w:rFonts w:eastAsia="MS Mincho"/>
                <w:b/>
                <w:i/>
                <w:szCs w:val="22"/>
              </w:rPr>
              <w:t>nrofDownlinkSymbols</w:t>
            </w:r>
          </w:p>
          <w:p w14:paraId="02308E80" w14:textId="77777777" w:rsidR="00C65757" w:rsidRPr="00F537EB" w:rsidRDefault="00C65757" w:rsidP="00FE67B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The value 0 indicates that there is no partial-downlink slot. (see TS 38.213 [13], clause 11.1).</w:t>
            </w:r>
          </w:p>
        </w:tc>
      </w:tr>
      <w:tr w:rsidR="00C65757" w:rsidRPr="00F537EB" w14:paraId="2952A0A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54A962D" w14:textId="77777777" w:rsidR="00C65757" w:rsidRPr="00F537EB" w:rsidRDefault="00C65757" w:rsidP="00FE67BB">
            <w:pPr>
              <w:pStyle w:val="TAL"/>
              <w:rPr>
                <w:rFonts w:eastAsia="MS Mincho"/>
                <w:szCs w:val="22"/>
              </w:rPr>
            </w:pPr>
            <w:r w:rsidRPr="00F537EB">
              <w:rPr>
                <w:rFonts w:eastAsia="MS Mincho"/>
                <w:b/>
                <w:i/>
                <w:szCs w:val="22"/>
              </w:rPr>
              <w:t>nrofUplinkSlots</w:t>
            </w:r>
          </w:p>
          <w:p w14:paraId="097003E8" w14:textId="77777777" w:rsidR="00C65757" w:rsidRPr="00F537EB" w:rsidRDefault="00C65757" w:rsidP="00FE67BB">
            <w:pPr>
              <w:pStyle w:val="TAL"/>
              <w:rPr>
                <w:rFonts w:eastAsia="MS Mincho"/>
                <w:szCs w:val="22"/>
              </w:rPr>
            </w:pPr>
            <w:r w:rsidRPr="00F537EB">
              <w:rPr>
                <w:rFonts w:eastAsia="MS Mincho"/>
                <w:szCs w:val="22"/>
              </w:rPr>
              <w:t xml:space="preserve">Number of consecutive full UL slots at the end of each DL-UL pattern, see TS 38.213 [13], clause 11.1. </w:t>
            </w:r>
            <w:r w:rsidRPr="00F537EB">
              <w:rPr>
                <w:szCs w:val="22"/>
                <w:lang w:eastAsia="zh-CN"/>
              </w:rPr>
              <w:t>In this release, the maximum value for this field is 80.</w:t>
            </w:r>
          </w:p>
        </w:tc>
      </w:tr>
      <w:tr w:rsidR="00C65757" w:rsidRPr="00F537EB" w14:paraId="7A7675D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1EA7B3D" w14:textId="77777777" w:rsidR="00C65757" w:rsidRPr="00F537EB" w:rsidRDefault="00C65757" w:rsidP="00FE67BB">
            <w:pPr>
              <w:pStyle w:val="TAL"/>
              <w:rPr>
                <w:rFonts w:eastAsia="MS Mincho"/>
                <w:szCs w:val="22"/>
              </w:rPr>
            </w:pPr>
            <w:r w:rsidRPr="00F537EB">
              <w:rPr>
                <w:rFonts w:eastAsia="MS Mincho"/>
                <w:b/>
                <w:i/>
                <w:szCs w:val="22"/>
              </w:rPr>
              <w:t>nrofUplinkSymbols</w:t>
            </w:r>
          </w:p>
          <w:p w14:paraId="7B86B90F" w14:textId="77777777" w:rsidR="00C65757" w:rsidRPr="00F537EB" w:rsidRDefault="00C65757" w:rsidP="00FE67B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The value 0 indicates that there is no partial-uplink slot. (see TS 38.213 [13], clause 11.1).</w:t>
            </w:r>
          </w:p>
        </w:tc>
      </w:tr>
    </w:tbl>
    <w:p w14:paraId="2D93FA59" w14:textId="77777777" w:rsidR="00C65757" w:rsidRPr="00F537EB" w:rsidRDefault="00C65757" w:rsidP="00C65757">
      <w:pPr>
        <w:rPr>
          <w:rFonts w:eastAsia="MS Mincho"/>
        </w:rPr>
      </w:pPr>
    </w:p>
    <w:p w14:paraId="20F7ED31" w14:textId="77777777" w:rsidR="00C65757" w:rsidRPr="00F537EB" w:rsidRDefault="00C65757" w:rsidP="00C65757">
      <w:pPr>
        <w:pStyle w:val="Heading4"/>
        <w:rPr>
          <w:i/>
          <w:noProof/>
        </w:rPr>
      </w:pPr>
      <w:bookmarkStart w:id="2050" w:name="_Toc29321526"/>
      <w:bookmarkStart w:id="2051" w:name="_Toc36757315"/>
      <w:bookmarkStart w:id="2052" w:name="_Toc36836856"/>
      <w:bookmarkStart w:id="2053" w:name="_Toc36843833"/>
      <w:bookmarkStart w:id="2054" w:name="_Toc37068122"/>
      <w:r w:rsidRPr="00F537EB">
        <w:t>–</w:t>
      </w:r>
      <w:r w:rsidRPr="00F537EB">
        <w:tab/>
      </w:r>
      <w:r w:rsidRPr="00F537EB">
        <w:rPr>
          <w:i/>
        </w:rPr>
        <w:t>TDD-UL-DL-ConfigDedicated</w:t>
      </w:r>
      <w:bookmarkEnd w:id="2050"/>
      <w:bookmarkEnd w:id="2051"/>
      <w:bookmarkEnd w:id="2052"/>
      <w:bookmarkEnd w:id="2053"/>
      <w:bookmarkEnd w:id="2054"/>
    </w:p>
    <w:p w14:paraId="625347DE" w14:textId="77777777" w:rsidR="00C65757" w:rsidRPr="00F537EB" w:rsidRDefault="00C65757" w:rsidP="00C65757">
      <w:r w:rsidRPr="00F537EB">
        <w:t xml:space="preserve">The IE </w:t>
      </w:r>
      <w:r w:rsidRPr="00F537EB">
        <w:rPr>
          <w:i/>
        </w:rPr>
        <w:t xml:space="preserve">TDD-UL-DL-ConfigDedicated </w:t>
      </w:r>
      <w:r w:rsidRPr="00F537EB">
        <w:t>determines the UE-specific Uplink/Downlink TDD configuration.</w:t>
      </w:r>
    </w:p>
    <w:p w14:paraId="2FF8EC09" w14:textId="77777777" w:rsidR="00C65757" w:rsidRPr="00F537EB" w:rsidRDefault="00C65757" w:rsidP="00C65757">
      <w:pPr>
        <w:pStyle w:val="TH"/>
      </w:pPr>
      <w:r w:rsidRPr="00F537EB">
        <w:rPr>
          <w:i/>
        </w:rPr>
        <w:t xml:space="preserve">TDD-UL-DL-ConfigDedicated </w:t>
      </w:r>
      <w:r w:rsidRPr="00F537EB">
        <w:t>information element</w:t>
      </w:r>
    </w:p>
    <w:p w14:paraId="7B83EDAE" w14:textId="77777777" w:rsidR="00C65757" w:rsidRPr="00F537EB" w:rsidRDefault="00C65757" w:rsidP="00C65757">
      <w:pPr>
        <w:pStyle w:val="PL"/>
      </w:pPr>
      <w:r w:rsidRPr="00F537EB">
        <w:t>-- ASN1START</w:t>
      </w:r>
    </w:p>
    <w:p w14:paraId="0F42394E" w14:textId="77777777" w:rsidR="00C65757" w:rsidRPr="00F537EB" w:rsidRDefault="00C65757" w:rsidP="00C65757">
      <w:pPr>
        <w:pStyle w:val="PL"/>
      </w:pPr>
      <w:r w:rsidRPr="00F537EB">
        <w:t>-- TAG-TDD-UL-DL-CONFIGDEDICATED-START</w:t>
      </w:r>
    </w:p>
    <w:p w14:paraId="7A9D1A02" w14:textId="77777777" w:rsidR="00C65757" w:rsidRPr="00F537EB" w:rsidRDefault="00C65757" w:rsidP="00C65757">
      <w:pPr>
        <w:pStyle w:val="PL"/>
      </w:pPr>
    </w:p>
    <w:p w14:paraId="77FBB329" w14:textId="77777777" w:rsidR="00C65757" w:rsidRPr="00F537EB" w:rsidRDefault="00C65757" w:rsidP="00C65757">
      <w:pPr>
        <w:pStyle w:val="PL"/>
      </w:pPr>
      <w:r w:rsidRPr="00F537EB">
        <w:t>TDD-UL-DL-ConfigDedicated ::=       SEQUENCE {</w:t>
      </w:r>
    </w:p>
    <w:p w14:paraId="0E153697" w14:textId="77777777" w:rsidR="00C65757" w:rsidRPr="00F537EB" w:rsidRDefault="00C65757" w:rsidP="00C65757">
      <w:pPr>
        <w:pStyle w:val="PL"/>
      </w:pPr>
      <w:r w:rsidRPr="00F537EB">
        <w:t xml:space="preserve">    slotSpecificConfigurationsToAddModList      SEQUENCE (SIZE (1..maxNrofSlots)) OF TDD-UL-DL-SlotConfig       OPTIONAL, -- Need N</w:t>
      </w:r>
    </w:p>
    <w:p w14:paraId="5EDBFAB9" w14:textId="77777777" w:rsidR="00C65757" w:rsidRPr="00F537EB" w:rsidRDefault="00C65757" w:rsidP="00C65757">
      <w:pPr>
        <w:pStyle w:val="PL"/>
      </w:pPr>
      <w:r w:rsidRPr="00F537EB">
        <w:t xml:space="preserve">    slotSpecificConfigurationsToReleaseList     SEQUENCE (SIZE (1..maxNrofSlots)) OF TDD-UL-DL-SlotIndex        OPTIONAL, -- Need N</w:t>
      </w:r>
    </w:p>
    <w:p w14:paraId="382E6A11" w14:textId="77777777" w:rsidR="00C65757" w:rsidRPr="00F537EB" w:rsidRDefault="00C65757" w:rsidP="00C65757">
      <w:pPr>
        <w:pStyle w:val="PL"/>
      </w:pPr>
      <w:r w:rsidRPr="00F537EB">
        <w:t xml:space="preserve">    ...</w:t>
      </w:r>
    </w:p>
    <w:p w14:paraId="67A7E65D" w14:textId="77777777" w:rsidR="00C65757" w:rsidRPr="00F537EB" w:rsidRDefault="00C65757" w:rsidP="00C65757">
      <w:pPr>
        <w:pStyle w:val="PL"/>
      </w:pPr>
      <w:r w:rsidRPr="00F537EB">
        <w:t>}</w:t>
      </w:r>
    </w:p>
    <w:p w14:paraId="2F3D75F9" w14:textId="77777777" w:rsidR="00C65757" w:rsidRPr="00F537EB" w:rsidRDefault="00C65757" w:rsidP="00C65757">
      <w:pPr>
        <w:pStyle w:val="PL"/>
      </w:pPr>
    </w:p>
    <w:p w14:paraId="63E3926B" w14:textId="77777777" w:rsidR="00C65757" w:rsidRPr="00F537EB" w:rsidRDefault="00C65757" w:rsidP="00C65757">
      <w:pPr>
        <w:pStyle w:val="PL"/>
      </w:pPr>
      <w:r w:rsidRPr="00F537EB">
        <w:t>TDD-UL-DL-ConfigDedicated-IAB-MT-v16xy::=       SEQUENCE {</w:t>
      </w:r>
    </w:p>
    <w:p w14:paraId="2C74FF38" w14:textId="77777777" w:rsidR="00C65757" w:rsidRPr="00F537EB" w:rsidRDefault="00C65757" w:rsidP="00C65757">
      <w:pPr>
        <w:pStyle w:val="PL"/>
      </w:pPr>
      <w:r w:rsidRPr="00F537EB">
        <w:t xml:space="preserve">    slotSpecificConfigurationsToAddModList-IAB-MT-v16xy  SEQUENCE (SIZE (1..maxNrofSlots)) OF TDD-UL-DL-SlotConfig-IAB-MT-v16xy OPTIONAL, -- Need N</w:t>
      </w:r>
    </w:p>
    <w:p w14:paraId="1F6FD3D9" w14:textId="77777777" w:rsidR="00C65757" w:rsidRPr="00F537EB" w:rsidRDefault="00C65757" w:rsidP="00C65757">
      <w:pPr>
        <w:pStyle w:val="PL"/>
      </w:pPr>
      <w:r w:rsidRPr="00F537EB">
        <w:t xml:space="preserve">    slotSpecificConfigurationsToreleaseList-IAB-MT-v16xy SEQUENCE (SIZE (1..maxNrofSlots)) OF TDD-UL-DL-SlotIndex  OPTIONAL, -- Need N</w:t>
      </w:r>
    </w:p>
    <w:p w14:paraId="201EF0C5" w14:textId="77777777" w:rsidR="00C65757" w:rsidRPr="00F537EB" w:rsidRDefault="00C65757" w:rsidP="00C65757">
      <w:pPr>
        <w:pStyle w:val="PL"/>
      </w:pPr>
      <w:r w:rsidRPr="00F537EB">
        <w:t xml:space="preserve">    ...</w:t>
      </w:r>
    </w:p>
    <w:p w14:paraId="5E076D3D" w14:textId="77777777" w:rsidR="00C65757" w:rsidRPr="00F537EB" w:rsidRDefault="00C65757" w:rsidP="00C65757">
      <w:pPr>
        <w:pStyle w:val="PL"/>
      </w:pPr>
      <w:r w:rsidRPr="00F537EB">
        <w:t>}</w:t>
      </w:r>
    </w:p>
    <w:p w14:paraId="5DF6956D" w14:textId="77777777" w:rsidR="00C65757" w:rsidRPr="00F537EB" w:rsidRDefault="00C65757" w:rsidP="00C65757">
      <w:pPr>
        <w:pStyle w:val="PL"/>
      </w:pPr>
    </w:p>
    <w:p w14:paraId="57CF4F63" w14:textId="77777777" w:rsidR="00C65757" w:rsidRPr="00F537EB" w:rsidRDefault="00C65757" w:rsidP="00C65757">
      <w:pPr>
        <w:pStyle w:val="PL"/>
      </w:pPr>
      <w:r w:rsidRPr="00F537EB">
        <w:t>TDD-UL-DL-SlotConfig ::=            SEQUENCE {</w:t>
      </w:r>
    </w:p>
    <w:p w14:paraId="47256C2B" w14:textId="77777777" w:rsidR="00C65757" w:rsidRPr="00F537EB" w:rsidRDefault="00C65757" w:rsidP="00C65757">
      <w:pPr>
        <w:pStyle w:val="PL"/>
      </w:pPr>
      <w:r w:rsidRPr="00F537EB">
        <w:t xml:space="preserve">    slotIndex                           TDD-UL-DL-SlotIndex,</w:t>
      </w:r>
    </w:p>
    <w:p w14:paraId="01B39A59" w14:textId="77777777" w:rsidR="00C65757" w:rsidRPr="00F537EB" w:rsidRDefault="00C65757" w:rsidP="00C65757">
      <w:pPr>
        <w:pStyle w:val="PL"/>
      </w:pPr>
      <w:r w:rsidRPr="00F537EB">
        <w:t xml:space="preserve">    symbols                             CHOICE {</w:t>
      </w:r>
    </w:p>
    <w:p w14:paraId="6234EAF2" w14:textId="77777777" w:rsidR="00C65757" w:rsidRPr="00F537EB" w:rsidRDefault="00C65757" w:rsidP="00C65757">
      <w:pPr>
        <w:pStyle w:val="PL"/>
      </w:pPr>
      <w:r w:rsidRPr="00F537EB">
        <w:t xml:space="preserve">        allDownlink                         NULL,</w:t>
      </w:r>
    </w:p>
    <w:p w14:paraId="232642F9" w14:textId="77777777" w:rsidR="00C65757" w:rsidRPr="00F537EB" w:rsidRDefault="00C65757" w:rsidP="00C65757">
      <w:pPr>
        <w:pStyle w:val="PL"/>
      </w:pPr>
      <w:r w:rsidRPr="00F537EB">
        <w:t xml:space="preserve">        allUplink                           NULL,</w:t>
      </w:r>
    </w:p>
    <w:p w14:paraId="0DE41B02" w14:textId="77777777" w:rsidR="00C65757" w:rsidRPr="00F537EB" w:rsidRDefault="00C65757" w:rsidP="00C65757">
      <w:pPr>
        <w:pStyle w:val="PL"/>
      </w:pPr>
      <w:r w:rsidRPr="00F537EB">
        <w:t xml:space="preserve">        explicit                            SEQUENCE {</w:t>
      </w:r>
    </w:p>
    <w:p w14:paraId="02ECD952" w14:textId="77777777" w:rsidR="00C65757" w:rsidRPr="00F537EB" w:rsidRDefault="00C65757" w:rsidP="00C65757">
      <w:pPr>
        <w:pStyle w:val="PL"/>
      </w:pPr>
      <w:r w:rsidRPr="00F537EB">
        <w:t xml:space="preserve">            nrofDownlinkSymbols                 INTEGER (1..maxNrofSymbols-1)                                   OPTIONAL, -- Need S</w:t>
      </w:r>
    </w:p>
    <w:p w14:paraId="5359DE1A" w14:textId="77777777" w:rsidR="00C65757" w:rsidRPr="00F537EB" w:rsidRDefault="00C65757" w:rsidP="00C65757">
      <w:pPr>
        <w:pStyle w:val="PL"/>
      </w:pPr>
      <w:r w:rsidRPr="00F537EB">
        <w:t xml:space="preserve">            nrofUplinkSymbols                   INTEGER (1..maxNrofSymbols-1)                                   OPTIONAL  -- Need S</w:t>
      </w:r>
    </w:p>
    <w:p w14:paraId="39AA77F2" w14:textId="77777777" w:rsidR="00C65757" w:rsidRPr="00F537EB" w:rsidRDefault="00C65757" w:rsidP="00C65757">
      <w:pPr>
        <w:pStyle w:val="PL"/>
      </w:pPr>
      <w:r w:rsidRPr="00F537EB">
        <w:t xml:space="preserve">        }</w:t>
      </w:r>
    </w:p>
    <w:p w14:paraId="5BC849FE" w14:textId="77777777" w:rsidR="00C65757" w:rsidRPr="00F537EB" w:rsidRDefault="00C65757" w:rsidP="00C65757">
      <w:pPr>
        <w:pStyle w:val="PL"/>
      </w:pPr>
      <w:r w:rsidRPr="00F537EB">
        <w:t xml:space="preserve">    }</w:t>
      </w:r>
    </w:p>
    <w:p w14:paraId="2DCB6F44" w14:textId="77777777" w:rsidR="00C65757" w:rsidRPr="00F537EB" w:rsidRDefault="00C65757" w:rsidP="00C65757">
      <w:pPr>
        <w:pStyle w:val="PL"/>
      </w:pPr>
      <w:r w:rsidRPr="00F537EB">
        <w:t>}</w:t>
      </w:r>
    </w:p>
    <w:p w14:paraId="70783CF2" w14:textId="77777777" w:rsidR="00C65757" w:rsidRPr="00F537EB" w:rsidRDefault="00C65757" w:rsidP="00C65757">
      <w:pPr>
        <w:pStyle w:val="PL"/>
      </w:pPr>
    </w:p>
    <w:p w14:paraId="4FC7076D" w14:textId="77777777" w:rsidR="00C65757" w:rsidRPr="00F537EB" w:rsidRDefault="00C65757" w:rsidP="00C65757">
      <w:pPr>
        <w:pStyle w:val="PL"/>
      </w:pPr>
      <w:r w:rsidRPr="00F537EB">
        <w:t>TDD-UL-DL-SlotConfig-IAB-MT-v16xy::=    SEQUENCE {</w:t>
      </w:r>
    </w:p>
    <w:p w14:paraId="2174AFA6" w14:textId="77777777" w:rsidR="00C65757" w:rsidRPr="00F537EB" w:rsidRDefault="00C65757" w:rsidP="00C65757">
      <w:pPr>
        <w:pStyle w:val="PL"/>
      </w:pPr>
      <w:r w:rsidRPr="00F537EB">
        <w:t xml:space="preserve">    slotIndex-r16                           TDD-UL-DL-SlotIndex,</w:t>
      </w:r>
    </w:p>
    <w:p w14:paraId="14833EFC" w14:textId="77777777" w:rsidR="00C65757" w:rsidRPr="00F537EB" w:rsidRDefault="00C65757" w:rsidP="00C65757">
      <w:pPr>
        <w:pStyle w:val="PL"/>
      </w:pPr>
      <w:r w:rsidRPr="00F537EB">
        <w:t xml:space="preserve">    symbols-IAB-MT-r16                      CHOICE {</w:t>
      </w:r>
    </w:p>
    <w:p w14:paraId="0A140E8F" w14:textId="77777777" w:rsidR="00C65757" w:rsidRPr="00F537EB" w:rsidRDefault="00C65757" w:rsidP="00C65757">
      <w:pPr>
        <w:pStyle w:val="PL"/>
      </w:pPr>
      <w:r w:rsidRPr="00F537EB">
        <w:t xml:space="preserve">        allDownlink-r16                         NULL,</w:t>
      </w:r>
    </w:p>
    <w:p w14:paraId="3E7F4297" w14:textId="77777777" w:rsidR="00C65757" w:rsidRPr="00F537EB" w:rsidRDefault="00C65757" w:rsidP="00C65757">
      <w:pPr>
        <w:pStyle w:val="PL"/>
      </w:pPr>
      <w:r w:rsidRPr="00F537EB">
        <w:t xml:space="preserve">        allUplink-r16                           NULL,</w:t>
      </w:r>
    </w:p>
    <w:p w14:paraId="332A6F00" w14:textId="77777777" w:rsidR="00C65757" w:rsidRPr="00F537EB" w:rsidRDefault="00C65757" w:rsidP="00C65757">
      <w:pPr>
        <w:pStyle w:val="PL"/>
      </w:pPr>
      <w:r w:rsidRPr="00F537EB">
        <w:t xml:space="preserve">        explicit-r16                            SEQUENCE {</w:t>
      </w:r>
    </w:p>
    <w:p w14:paraId="7DF12C29" w14:textId="77777777" w:rsidR="00C65757" w:rsidRPr="00F537EB" w:rsidRDefault="00C65757" w:rsidP="00C65757">
      <w:pPr>
        <w:pStyle w:val="PL"/>
      </w:pPr>
      <w:r w:rsidRPr="00F537EB">
        <w:t xml:space="preserve">            nrofDownlinkSymbols-r16                 INTEGER (1..maxNrofSymbols-1)                               OPTIONAL, -- Need FFS</w:t>
      </w:r>
    </w:p>
    <w:p w14:paraId="283826F1" w14:textId="77777777" w:rsidR="00C65757" w:rsidRPr="00F537EB" w:rsidRDefault="00C65757" w:rsidP="00C65757">
      <w:pPr>
        <w:pStyle w:val="PL"/>
      </w:pPr>
      <w:r w:rsidRPr="00F537EB">
        <w:t xml:space="preserve">            nrofUplinkSymbols-r16                   INTEGER (1..maxNrofSymbols-1)                               OPTIONAL  -- Need FFS</w:t>
      </w:r>
    </w:p>
    <w:p w14:paraId="0D3AC3BF" w14:textId="77777777" w:rsidR="00C65757" w:rsidRPr="00F537EB" w:rsidRDefault="00C65757" w:rsidP="00C65757">
      <w:pPr>
        <w:pStyle w:val="PL"/>
      </w:pPr>
      <w:r w:rsidRPr="00F537EB">
        <w:t xml:space="preserve">        },</w:t>
      </w:r>
    </w:p>
    <w:p w14:paraId="227421D9" w14:textId="77777777" w:rsidR="00C65757" w:rsidRPr="00F537EB" w:rsidRDefault="00C65757" w:rsidP="00C65757">
      <w:pPr>
        <w:pStyle w:val="PL"/>
      </w:pPr>
      <w:r w:rsidRPr="00F537EB">
        <w:t xml:space="preserve">        explicit-IAB-MT-r16                     SEQUENCE {</w:t>
      </w:r>
    </w:p>
    <w:p w14:paraId="5C4342CB" w14:textId="77777777" w:rsidR="00C65757" w:rsidRPr="00F537EB" w:rsidRDefault="00C65757" w:rsidP="00C65757">
      <w:pPr>
        <w:pStyle w:val="PL"/>
      </w:pPr>
      <w:r w:rsidRPr="00F537EB">
        <w:t xml:space="preserve">            nrofDownlinkSymbols-r16                 INTEGER (1..maxNrofSymbols-1)                               OPTIONAL, -- Need FFS</w:t>
      </w:r>
    </w:p>
    <w:p w14:paraId="1B665218" w14:textId="77777777" w:rsidR="00C65757" w:rsidRPr="00F537EB" w:rsidRDefault="00C65757" w:rsidP="00C65757">
      <w:pPr>
        <w:pStyle w:val="PL"/>
      </w:pPr>
      <w:r w:rsidRPr="00F537EB">
        <w:t xml:space="preserve">            nrofUplinkSymbols-r16                   INTEGER (1..maxNrofSymbols-1)                               OPTIONAL  -- Need FFS</w:t>
      </w:r>
    </w:p>
    <w:p w14:paraId="3F682F39" w14:textId="77777777" w:rsidR="00C65757" w:rsidRPr="00F537EB" w:rsidRDefault="00C65757" w:rsidP="00C65757">
      <w:pPr>
        <w:pStyle w:val="PL"/>
      </w:pPr>
      <w:r w:rsidRPr="00F537EB">
        <w:t xml:space="preserve">        }</w:t>
      </w:r>
    </w:p>
    <w:p w14:paraId="1AE862A5" w14:textId="77777777" w:rsidR="00C65757" w:rsidRPr="00F537EB" w:rsidRDefault="00C65757" w:rsidP="00C65757">
      <w:pPr>
        <w:pStyle w:val="PL"/>
      </w:pPr>
      <w:r w:rsidRPr="00F537EB">
        <w:t xml:space="preserve">    }</w:t>
      </w:r>
    </w:p>
    <w:p w14:paraId="601D0B9D" w14:textId="77777777" w:rsidR="00C65757" w:rsidRPr="00F537EB" w:rsidRDefault="00C65757" w:rsidP="00C65757">
      <w:pPr>
        <w:pStyle w:val="PL"/>
      </w:pPr>
      <w:r w:rsidRPr="00F537EB">
        <w:t>}</w:t>
      </w:r>
    </w:p>
    <w:p w14:paraId="55535E4D" w14:textId="77777777" w:rsidR="00C65757" w:rsidRPr="00F537EB" w:rsidRDefault="00C65757" w:rsidP="00C65757">
      <w:pPr>
        <w:pStyle w:val="PL"/>
      </w:pPr>
    </w:p>
    <w:p w14:paraId="7A5588C2" w14:textId="77777777" w:rsidR="00C65757" w:rsidRPr="00F537EB" w:rsidRDefault="00C65757" w:rsidP="00C65757">
      <w:pPr>
        <w:pStyle w:val="PL"/>
      </w:pPr>
      <w:r w:rsidRPr="00F537EB">
        <w:t>TDD-UL-DL-SlotIndex ::=             INTEGER (0..maxNrofSlots-1)</w:t>
      </w:r>
    </w:p>
    <w:p w14:paraId="3E6C840C" w14:textId="77777777" w:rsidR="00C65757" w:rsidRPr="00F537EB" w:rsidRDefault="00C65757" w:rsidP="00C65757">
      <w:pPr>
        <w:pStyle w:val="PL"/>
      </w:pPr>
    </w:p>
    <w:p w14:paraId="641286B7" w14:textId="77777777" w:rsidR="00C65757" w:rsidRPr="00F537EB" w:rsidRDefault="00C65757" w:rsidP="00C65757">
      <w:pPr>
        <w:pStyle w:val="PL"/>
      </w:pPr>
      <w:r w:rsidRPr="00F537EB">
        <w:t>-- TAG-TDD-UL-DL-CONFIGDEDICATED-STOP</w:t>
      </w:r>
    </w:p>
    <w:p w14:paraId="35C709D3" w14:textId="77777777" w:rsidR="00C65757" w:rsidRPr="00F537EB" w:rsidRDefault="00C65757" w:rsidP="00C65757">
      <w:pPr>
        <w:pStyle w:val="PL"/>
      </w:pPr>
      <w:r w:rsidRPr="00F537EB">
        <w:t>-- ASN1STOP</w:t>
      </w:r>
    </w:p>
    <w:p w14:paraId="2FD0BA58"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13FB65"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7589A1E0" w14:textId="77777777" w:rsidR="00C65757" w:rsidRPr="00F537EB" w:rsidRDefault="00C65757" w:rsidP="00FE67B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C65757" w:rsidRPr="00F537EB" w14:paraId="43E75A79" w14:textId="77777777" w:rsidTr="00FE67BB">
        <w:tc>
          <w:tcPr>
            <w:tcW w:w="14507" w:type="dxa"/>
            <w:tcBorders>
              <w:top w:val="single" w:sz="4" w:space="0" w:color="auto"/>
              <w:left w:val="single" w:sz="4" w:space="0" w:color="auto"/>
              <w:bottom w:val="single" w:sz="4" w:space="0" w:color="auto"/>
              <w:right w:val="single" w:sz="4" w:space="0" w:color="auto"/>
            </w:tcBorders>
            <w:hideMark/>
          </w:tcPr>
          <w:p w14:paraId="65A0369E" w14:textId="77777777" w:rsidR="00C65757" w:rsidRPr="00F537EB" w:rsidRDefault="00C65757" w:rsidP="00FE67BB">
            <w:pPr>
              <w:pStyle w:val="TAL"/>
              <w:rPr>
                <w:rFonts w:eastAsia="MS Mincho"/>
                <w:szCs w:val="22"/>
              </w:rPr>
            </w:pPr>
            <w:r w:rsidRPr="00F537EB">
              <w:rPr>
                <w:rFonts w:eastAsia="MS Mincho"/>
                <w:b/>
                <w:i/>
                <w:szCs w:val="22"/>
              </w:rPr>
              <w:t>slotSpecificConfigurationsToAddModList</w:t>
            </w:r>
          </w:p>
          <w:p w14:paraId="4E5C3EF0" w14:textId="77777777" w:rsidR="00C65757" w:rsidRPr="00F537EB" w:rsidRDefault="00C65757" w:rsidP="00FE67BB">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w:t>
            </w:r>
            <w:r w:rsidRPr="00F537EB">
              <w:rPr>
                <w:rFonts w:eastAsia="MS Mincho"/>
                <w:szCs w:val="22"/>
              </w:rPr>
              <w:t xml:space="preserve"> allows overriding UL/DL allocations provided in tdd-UL-DL-configurationCommon, see TS 38.213 [13], clause 11.1. </w:t>
            </w:r>
          </w:p>
        </w:tc>
      </w:tr>
    </w:tbl>
    <w:p w14:paraId="1D86B345" w14:textId="77777777" w:rsidR="00C65757" w:rsidRPr="00F537EB" w:rsidRDefault="00C65757" w:rsidP="00C65757">
      <w:pPr>
        <w:rPr>
          <w:rFonts w:eastAsia="MS Mincho"/>
        </w:rPr>
      </w:pPr>
      <w:bookmarkStart w:id="205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0C2AD011" w14:textId="77777777" w:rsidTr="00FE67BB">
        <w:tc>
          <w:tcPr>
            <w:tcW w:w="14173" w:type="dxa"/>
            <w:tcBorders>
              <w:top w:val="single" w:sz="4" w:space="0" w:color="auto"/>
              <w:left w:val="single" w:sz="4" w:space="0" w:color="auto"/>
              <w:bottom w:val="single" w:sz="4" w:space="0" w:color="auto"/>
              <w:right w:val="single" w:sz="4" w:space="0" w:color="auto"/>
            </w:tcBorders>
          </w:tcPr>
          <w:p w14:paraId="53981357" w14:textId="77777777" w:rsidR="00C65757" w:rsidRPr="00F537EB" w:rsidRDefault="00C65757" w:rsidP="00FE67BB">
            <w:pPr>
              <w:pStyle w:val="TAH"/>
              <w:rPr>
                <w:rFonts w:eastAsia="MS Mincho"/>
                <w:i/>
                <w:iCs/>
              </w:rPr>
            </w:pPr>
            <w:r w:rsidRPr="00F537EB">
              <w:rPr>
                <w:rFonts w:eastAsia="MS Mincho"/>
                <w:i/>
                <w:iCs/>
              </w:rPr>
              <w:t>TDD-UL-DL-ConfigDedicated-IAB-MT</w:t>
            </w:r>
            <w:r w:rsidRPr="00F537EB">
              <w:rPr>
                <w:i/>
                <w:iCs/>
              </w:rPr>
              <w:t>-v16xy</w:t>
            </w:r>
            <w:r w:rsidRPr="00F537EB">
              <w:rPr>
                <w:rFonts w:eastAsia="MS Mincho"/>
                <w:i/>
                <w:iCs/>
              </w:rPr>
              <w:t xml:space="preserve"> field descriptions</w:t>
            </w:r>
          </w:p>
        </w:tc>
      </w:tr>
      <w:tr w:rsidR="00C65757" w:rsidRPr="00F537EB" w14:paraId="2C7DBF09" w14:textId="77777777" w:rsidTr="00FE67BB">
        <w:tc>
          <w:tcPr>
            <w:tcW w:w="14173" w:type="dxa"/>
            <w:tcBorders>
              <w:top w:val="single" w:sz="4" w:space="0" w:color="auto"/>
              <w:left w:val="single" w:sz="4" w:space="0" w:color="auto"/>
              <w:bottom w:val="single" w:sz="4" w:space="0" w:color="auto"/>
              <w:right w:val="single" w:sz="4" w:space="0" w:color="auto"/>
            </w:tcBorders>
          </w:tcPr>
          <w:p w14:paraId="617CDF62" w14:textId="77777777" w:rsidR="00C65757" w:rsidRPr="00F537EB" w:rsidRDefault="00C65757" w:rsidP="00FE67BB">
            <w:pPr>
              <w:pStyle w:val="TAL"/>
              <w:rPr>
                <w:rFonts w:eastAsia="MS Mincho"/>
                <w:szCs w:val="22"/>
              </w:rPr>
            </w:pPr>
            <w:r w:rsidRPr="00F537EB">
              <w:rPr>
                <w:rFonts w:eastAsia="MS Mincho"/>
                <w:b/>
                <w:i/>
                <w:szCs w:val="22"/>
              </w:rPr>
              <w:t>slotSpecificConfigurationsToAddModList-IAB-MT-v16xy</w:t>
            </w:r>
          </w:p>
          <w:p w14:paraId="0E92B02F" w14:textId="77777777" w:rsidR="00C65757" w:rsidRPr="00F537EB" w:rsidRDefault="00C65757" w:rsidP="00FE67BB">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C65757" w:rsidRPr="00F537EB" w14:paraId="34CBB90A" w14:textId="77777777" w:rsidTr="00FE67BB">
        <w:tc>
          <w:tcPr>
            <w:tcW w:w="14173" w:type="dxa"/>
            <w:tcBorders>
              <w:top w:val="single" w:sz="4" w:space="0" w:color="auto"/>
              <w:left w:val="single" w:sz="4" w:space="0" w:color="auto"/>
              <w:bottom w:val="single" w:sz="4" w:space="0" w:color="auto"/>
              <w:right w:val="single" w:sz="4" w:space="0" w:color="auto"/>
            </w:tcBorders>
          </w:tcPr>
          <w:p w14:paraId="6F168C71" w14:textId="77777777" w:rsidR="00C65757" w:rsidRPr="00F537EB" w:rsidRDefault="00C65757" w:rsidP="00FE67BB">
            <w:pPr>
              <w:pStyle w:val="TAL"/>
              <w:rPr>
                <w:rFonts w:eastAsia="MS Mincho"/>
                <w:szCs w:val="22"/>
              </w:rPr>
            </w:pPr>
            <w:r w:rsidRPr="00F537EB">
              <w:rPr>
                <w:rFonts w:eastAsia="MS Mincho"/>
                <w:b/>
                <w:i/>
                <w:szCs w:val="22"/>
              </w:rPr>
              <w:t>slotSpecificConfigurationsToreleaseList-IAB-MT-v16xy</w:t>
            </w:r>
          </w:p>
          <w:p w14:paraId="4F16B287" w14:textId="77777777" w:rsidR="00C65757" w:rsidRPr="00F537EB" w:rsidRDefault="00C65757" w:rsidP="00FE67BB">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06867FD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64E163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0E402D8" w14:textId="77777777" w:rsidR="00C65757" w:rsidRPr="00F537EB" w:rsidRDefault="00C65757" w:rsidP="00FE67B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C65757" w:rsidRPr="00F537EB" w14:paraId="7E7773E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CB67493" w14:textId="77777777" w:rsidR="00C65757" w:rsidRPr="00F537EB" w:rsidRDefault="00C65757" w:rsidP="00FE67BB">
            <w:pPr>
              <w:pStyle w:val="TAL"/>
              <w:rPr>
                <w:rFonts w:eastAsia="MS Mincho"/>
                <w:szCs w:val="22"/>
              </w:rPr>
            </w:pPr>
            <w:r w:rsidRPr="00F537EB">
              <w:rPr>
                <w:rFonts w:eastAsia="MS Mincho"/>
                <w:b/>
                <w:i/>
                <w:szCs w:val="22"/>
              </w:rPr>
              <w:t>nrofDownlinkSymbols</w:t>
            </w:r>
          </w:p>
          <w:p w14:paraId="6EA30158" w14:textId="77777777" w:rsidR="00C65757" w:rsidRPr="00F537EB" w:rsidRDefault="00C65757" w:rsidP="00FE67B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If the field is absent the UE assumes that there are no leading DL symbols. (see TS 38.213 [13], clause 11.1).</w:t>
            </w:r>
          </w:p>
        </w:tc>
      </w:tr>
      <w:tr w:rsidR="00C65757" w:rsidRPr="00F537EB" w14:paraId="252B7CC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7A6EE64" w14:textId="77777777" w:rsidR="00C65757" w:rsidRPr="00F537EB" w:rsidRDefault="00C65757" w:rsidP="00FE67BB">
            <w:pPr>
              <w:pStyle w:val="TAL"/>
              <w:rPr>
                <w:rFonts w:eastAsia="MS Mincho"/>
                <w:szCs w:val="22"/>
              </w:rPr>
            </w:pPr>
            <w:r w:rsidRPr="00F537EB">
              <w:rPr>
                <w:rFonts w:eastAsia="MS Mincho"/>
                <w:b/>
                <w:i/>
                <w:szCs w:val="22"/>
              </w:rPr>
              <w:t>nrofUplinkSymbols</w:t>
            </w:r>
          </w:p>
          <w:p w14:paraId="6A143B15" w14:textId="77777777" w:rsidR="00C65757" w:rsidRPr="00F537EB" w:rsidRDefault="00C65757" w:rsidP="00FE67B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If the field is absent the UE assumes that there are no trailing UL symbols. (see TS 38.213 [13], clause 11.1).</w:t>
            </w:r>
          </w:p>
        </w:tc>
      </w:tr>
      <w:tr w:rsidR="00C65757" w:rsidRPr="00F537EB" w14:paraId="212BFAA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05ECA91" w14:textId="77777777" w:rsidR="00C65757" w:rsidRPr="00F537EB" w:rsidRDefault="00C65757" w:rsidP="00FE67BB">
            <w:pPr>
              <w:pStyle w:val="TAL"/>
              <w:rPr>
                <w:rFonts w:eastAsia="MS Mincho"/>
                <w:szCs w:val="22"/>
              </w:rPr>
            </w:pPr>
            <w:r w:rsidRPr="00F537EB">
              <w:rPr>
                <w:rFonts w:eastAsia="MS Mincho"/>
                <w:b/>
                <w:i/>
                <w:szCs w:val="22"/>
              </w:rPr>
              <w:t>slotIndex</w:t>
            </w:r>
          </w:p>
          <w:p w14:paraId="1F8DE236" w14:textId="77777777" w:rsidR="00C65757" w:rsidRPr="00F537EB" w:rsidRDefault="00C65757" w:rsidP="00FE67BB">
            <w:pPr>
              <w:pStyle w:val="TAL"/>
              <w:rPr>
                <w:rFonts w:eastAsia="MS Mincho"/>
                <w:szCs w:val="22"/>
              </w:rPr>
            </w:pPr>
            <w:r w:rsidRPr="00F537EB">
              <w:rPr>
                <w:rFonts w:eastAsia="MS Mincho"/>
                <w:szCs w:val="22"/>
              </w:rPr>
              <w:t xml:space="preserve">Identifies a slot within a </w:t>
            </w:r>
            <w:r w:rsidRPr="00F537EB">
              <w:rPr>
                <w:szCs w:val="22"/>
                <w:lang w:eastAsia="zh-CN"/>
              </w:rPr>
              <w:t>slot configuration period</w:t>
            </w:r>
            <w:r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Pr="00F537EB">
              <w:rPr>
                <w:szCs w:val="22"/>
                <w:lang w:eastAsia="zh-CN"/>
              </w:rPr>
              <w:t>, see TS 38.213 [13], clause 11.1</w:t>
            </w:r>
            <w:r w:rsidRPr="00F537EB">
              <w:rPr>
                <w:rFonts w:eastAsia="MS Mincho"/>
                <w:szCs w:val="22"/>
              </w:rPr>
              <w:t>.</w:t>
            </w:r>
          </w:p>
        </w:tc>
      </w:tr>
      <w:tr w:rsidR="00C65757" w:rsidRPr="00F537EB" w14:paraId="6FA5AF7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F3C7625" w14:textId="77777777" w:rsidR="00C65757" w:rsidRPr="00F537EB" w:rsidRDefault="00C65757" w:rsidP="00FE67BB">
            <w:pPr>
              <w:pStyle w:val="TAL"/>
              <w:rPr>
                <w:rFonts w:eastAsia="MS Mincho"/>
                <w:szCs w:val="22"/>
              </w:rPr>
            </w:pPr>
            <w:r w:rsidRPr="00F537EB">
              <w:rPr>
                <w:rFonts w:eastAsia="MS Mincho"/>
                <w:b/>
                <w:i/>
                <w:szCs w:val="22"/>
              </w:rPr>
              <w:t>symbols</w:t>
            </w:r>
          </w:p>
          <w:p w14:paraId="3D8D453B" w14:textId="77777777" w:rsidR="00C65757" w:rsidRPr="00F537EB" w:rsidRDefault="00C65757" w:rsidP="00FE67BB">
            <w:pPr>
              <w:pStyle w:val="TAL"/>
              <w:rPr>
                <w:rFonts w:eastAsia="MS Mincho"/>
                <w:szCs w:val="22"/>
              </w:rPr>
            </w:pPr>
            <w:r w:rsidRPr="00F537EB">
              <w:rPr>
                <w:rFonts w:eastAsia="MS Mincho"/>
                <w:szCs w:val="22"/>
              </w:rPr>
              <w:t xml:space="preserve">The direction (downlink or uplink) for the symbols in this slot.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42494990"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3012F3F2" w14:textId="77777777" w:rsidTr="00FE67BB">
        <w:tc>
          <w:tcPr>
            <w:tcW w:w="14173" w:type="dxa"/>
            <w:tcBorders>
              <w:top w:val="single" w:sz="4" w:space="0" w:color="auto"/>
              <w:left w:val="single" w:sz="4" w:space="0" w:color="auto"/>
              <w:bottom w:val="single" w:sz="4" w:space="0" w:color="auto"/>
              <w:right w:val="single" w:sz="4" w:space="0" w:color="auto"/>
            </w:tcBorders>
          </w:tcPr>
          <w:p w14:paraId="1097F15B" w14:textId="77777777" w:rsidR="00C65757" w:rsidRPr="00F537EB" w:rsidRDefault="00C65757" w:rsidP="00FE67BB">
            <w:pPr>
              <w:pStyle w:val="TAH"/>
              <w:rPr>
                <w:rFonts w:eastAsia="MS Mincho"/>
                <w:szCs w:val="22"/>
              </w:rPr>
            </w:pPr>
            <w:r w:rsidRPr="00F537EB">
              <w:rPr>
                <w:rFonts w:eastAsia="MS Mincho"/>
                <w:i/>
                <w:szCs w:val="22"/>
              </w:rPr>
              <w:t xml:space="preserve">TDD-UL-DL-SlotConfig-IAB-MT-v16xy </w:t>
            </w:r>
            <w:r w:rsidRPr="00F537EB">
              <w:rPr>
                <w:rFonts w:eastAsia="MS Mincho"/>
                <w:szCs w:val="22"/>
              </w:rPr>
              <w:t>field descriptions</w:t>
            </w:r>
          </w:p>
        </w:tc>
      </w:tr>
      <w:tr w:rsidR="00C65757" w:rsidRPr="00F537EB" w14:paraId="508251AE" w14:textId="77777777" w:rsidTr="00FE67BB">
        <w:tc>
          <w:tcPr>
            <w:tcW w:w="14173" w:type="dxa"/>
            <w:tcBorders>
              <w:top w:val="single" w:sz="4" w:space="0" w:color="auto"/>
              <w:left w:val="single" w:sz="4" w:space="0" w:color="auto"/>
              <w:bottom w:val="single" w:sz="4" w:space="0" w:color="auto"/>
              <w:right w:val="single" w:sz="4" w:space="0" w:color="auto"/>
            </w:tcBorders>
          </w:tcPr>
          <w:p w14:paraId="6225541E" w14:textId="77777777" w:rsidR="00C65757" w:rsidRPr="00F537EB" w:rsidRDefault="00C65757" w:rsidP="00FE67BB">
            <w:pPr>
              <w:pStyle w:val="TAL"/>
              <w:rPr>
                <w:rFonts w:eastAsia="MS Mincho"/>
                <w:szCs w:val="22"/>
              </w:rPr>
            </w:pPr>
            <w:r w:rsidRPr="00F537EB">
              <w:rPr>
                <w:rFonts w:eastAsia="MS Mincho"/>
                <w:b/>
                <w:i/>
                <w:szCs w:val="22"/>
              </w:rPr>
              <w:t>symbols-IAB-MT</w:t>
            </w:r>
          </w:p>
          <w:p w14:paraId="4D18EE7F" w14:textId="77777777" w:rsidR="00C65757" w:rsidRPr="00F537EB" w:rsidRDefault="00C65757" w:rsidP="00FE67BB">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32846E5B" w14:textId="77777777" w:rsidR="00C65757" w:rsidRPr="00F537EB" w:rsidRDefault="00C65757" w:rsidP="00C65757"/>
    <w:p w14:paraId="1D8A735A" w14:textId="77777777" w:rsidR="00C65757" w:rsidRPr="00F537EB" w:rsidRDefault="00C65757" w:rsidP="00C65757">
      <w:pPr>
        <w:pStyle w:val="Heading4"/>
      </w:pPr>
      <w:bookmarkStart w:id="2056" w:name="_Toc20426130"/>
      <w:bookmarkStart w:id="2057" w:name="_Toc29321527"/>
      <w:bookmarkStart w:id="2058" w:name="_Toc36757316"/>
      <w:bookmarkStart w:id="2059" w:name="_Toc36836857"/>
      <w:bookmarkStart w:id="2060" w:name="_Toc36843834"/>
      <w:bookmarkStart w:id="2061" w:name="_Toc37068123"/>
      <w:bookmarkEnd w:id="2055"/>
      <w:r w:rsidRPr="00F537EB">
        <w:t>–</w:t>
      </w:r>
      <w:r w:rsidRPr="00F537EB">
        <w:tab/>
      </w:r>
      <w:r w:rsidRPr="00F537EB">
        <w:rPr>
          <w:i/>
          <w:noProof/>
        </w:rPr>
        <w:t>TrackingAreaCode</w:t>
      </w:r>
      <w:bookmarkEnd w:id="2056"/>
      <w:bookmarkEnd w:id="2057"/>
      <w:bookmarkEnd w:id="2058"/>
      <w:bookmarkEnd w:id="2059"/>
      <w:bookmarkEnd w:id="2060"/>
      <w:bookmarkEnd w:id="2061"/>
    </w:p>
    <w:p w14:paraId="6377F273" w14:textId="77777777" w:rsidR="00C65757" w:rsidRPr="00F537EB" w:rsidRDefault="00C65757" w:rsidP="00C65757">
      <w:r w:rsidRPr="00F537EB">
        <w:t xml:space="preserve">The IE </w:t>
      </w:r>
      <w:r w:rsidRPr="00F537EB">
        <w:rPr>
          <w:i/>
          <w:noProof/>
        </w:rPr>
        <w:t>TrackingAreaCode</w:t>
      </w:r>
      <w:r w:rsidRPr="00F537EB">
        <w:t xml:space="preserve"> is used to identify a tracking area within the scope of a PLMN, see TS 24.501 [23].</w:t>
      </w:r>
    </w:p>
    <w:p w14:paraId="0B9D0CCF" w14:textId="77777777" w:rsidR="00C65757" w:rsidRPr="00F537EB" w:rsidRDefault="00C65757" w:rsidP="00C65757">
      <w:pPr>
        <w:pStyle w:val="TH"/>
      </w:pPr>
      <w:r w:rsidRPr="00F537EB">
        <w:rPr>
          <w:bCs/>
          <w:i/>
          <w:iCs/>
        </w:rPr>
        <w:t xml:space="preserve">TrackingAreaCode </w:t>
      </w:r>
      <w:r w:rsidRPr="00F537EB">
        <w:t>information element</w:t>
      </w:r>
    </w:p>
    <w:p w14:paraId="23010B50" w14:textId="77777777" w:rsidR="00C65757" w:rsidRPr="00F537EB" w:rsidRDefault="00C65757" w:rsidP="00C65757">
      <w:pPr>
        <w:pStyle w:val="PL"/>
      </w:pPr>
      <w:r w:rsidRPr="00F537EB">
        <w:t>-- ASN1START</w:t>
      </w:r>
    </w:p>
    <w:p w14:paraId="7A1BB2AF" w14:textId="77777777" w:rsidR="00C65757" w:rsidRPr="00F537EB" w:rsidRDefault="00C65757" w:rsidP="00C65757">
      <w:pPr>
        <w:pStyle w:val="PL"/>
      </w:pPr>
      <w:r w:rsidRPr="00F537EB">
        <w:t>-- TAG-TRACKINGAREACODE-START</w:t>
      </w:r>
    </w:p>
    <w:p w14:paraId="13A2CD60" w14:textId="77777777" w:rsidR="00C65757" w:rsidRPr="00F537EB" w:rsidRDefault="00C65757" w:rsidP="00C65757">
      <w:pPr>
        <w:pStyle w:val="PL"/>
      </w:pPr>
    </w:p>
    <w:p w14:paraId="67ADA1A2" w14:textId="77777777" w:rsidR="00C65757" w:rsidRPr="00F537EB" w:rsidRDefault="00C65757" w:rsidP="00C65757">
      <w:pPr>
        <w:pStyle w:val="PL"/>
      </w:pPr>
      <w:r w:rsidRPr="00F537EB">
        <w:t>TrackingAreaCode ::= BIT STRING (SIZE (24))</w:t>
      </w:r>
    </w:p>
    <w:p w14:paraId="0B1EA1D1" w14:textId="77777777" w:rsidR="00C65757" w:rsidRPr="00F537EB" w:rsidRDefault="00C65757" w:rsidP="00C65757">
      <w:pPr>
        <w:pStyle w:val="PL"/>
      </w:pPr>
    </w:p>
    <w:p w14:paraId="313279DC" w14:textId="77777777" w:rsidR="00C65757" w:rsidRPr="00F537EB" w:rsidRDefault="00C65757" w:rsidP="00C65757">
      <w:pPr>
        <w:pStyle w:val="PL"/>
      </w:pPr>
      <w:r w:rsidRPr="00F537EB">
        <w:t>-- TAG-TRACKINGAREACODE-STOP</w:t>
      </w:r>
    </w:p>
    <w:p w14:paraId="7879C9D4" w14:textId="77777777" w:rsidR="00C65757" w:rsidRPr="00F537EB" w:rsidRDefault="00C65757" w:rsidP="00C65757">
      <w:pPr>
        <w:pStyle w:val="PL"/>
      </w:pPr>
      <w:r w:rsidRPr="00F537EB">
        <w:t>-- ASN1STOP</w:t>
      </w:r>
    </w:p>
    <w:p w14:paraId="7340D335" w14:textId="77777777" w:rsidR="00C65757" w:rsidRPr="00F537EB" w:rsidRDefault="00C65757" w:rsidP="00C65757">
      <w:pPr>
        <w:rPr>
          <w:rFonts w:eastAsia="MS Mincho"/>
        </w:rPr>
      </w:pPr>
    </w:p>
    <w:p w14:paraId="18F38893" w14:textId="77777777" w:rsidR="00C65757" w:rsidRPr="00F537EB" w:rsidRDefault="00C65757" w:rsidP="00C65757">
      <w:pPr>
        <w:pStyle w:val="Heading4"/>
        <w:rPr>
          <w:rFonts w:eastAsia="MS Mincho"/>
        </w:rPr>
      </w:pPr>
      <w:bookmarkStart w:id="2062" w:name="_Toc20426131"/>
      <w:bookmarkStart w:id="2063" w:name="_Toc29321528"/>
      <w:bookmarkStart w:id="2064" w:name="_Toc36757317"/>
      <w:bookmarkStart w:id="2065" w:name="_Toc36836858"/>
      <w:bookmarkStart w:id="2066" w:name="_Toc36843835"/>
      <w:bookmarkStart w:id="2067" w:name="_Toc37068124"/>
      <w:r w:rsidRPr="00F537EB">
        <w:rPr>
          <w:rFonts w:eastAsia="MS Mincho"/>
        </w:rPr>
        <w:t>–</w:t>
      </w:r>
      <w:r w:rsidRPr="00F537EB">
        <w:rPr>
          <w:rFonts w:eastAsia="MS Mincho"/>
        </w:rPr>
        <w:tab/>
      </w:r>
      <w:r w:rsidRPr="00F537EB">
        <w:rPr>
          <w:rFonts w:eastAsia="MS Mincho"/>
          <w:i/>
        </w:rPr>
        <w:t>T-Reselection</w:t>
      </w:r>
      <w:bookmarkEnd w:id="2062"/>
      <w:bookmarkEnd w:id="2063"/>
      <w:bookmarkEnd w:id="2064"/>
      <w:bookmarkEnd w:id="2065"/>
      <w:bookmarkEnd w:id="2066"/>
      <w:bookmarkEnd w:id="2067"/>
    </w:p>
    <w:p w14:paraId="51CB2DAB" w14:textId="77777777" w:rsidR="00C65757" w:rsidRPr="00F537EB" w:rsidRDefault="00C65757" w:rsidP="00C65757">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7AA3D0C9" w14:textId="77777777" w:rsidR="00C65757" w:rsidRPr="00F537EB" w:rsidRDefault="00C65757" w:rsidP="00C65757">
      <w:pPr>
        <w:pStyle w:val="TH"/>
      </w:pPr>
      <w:r w:rsidRPr="00F537EB">
        <w:rPr>
          <w:rFonts w:eastAsia="MS Mincho"/>
          <w:i/>
        </w:rPr>
        <w:t>T-Reselection</w:t>
      </w:r>
      <w:r w:rsidRPr="00F537EB">
        <w:t>information element</w:t>
      </w:r>
    </w:p>
    <w:p w14:paraId="798D9CC9" w14:textId="77777777" w:rsidR="00C65757" w:rsidRPr="00F537EB" w:rsidRDefault="00C65757" w:rsidP="00C65757">
      <w:pPr>
        <w:pStyle w:val="PL"/>
      </w:pPr>
      <w:r w:rsidRPr="00F537EB">
        <w:t>-- ASN1START</w:t>
      </w:r>
    </w:p>
    <w:p w14:paraId="48C4CF45" w14:textId="77777777" w:rsidR="00C65757" w:rsidRPr="00F537EB" w:rsidRDefault="00C65757" w:rsidP="00C65757">
      <w:pPr>
        <w:pStyle w:val="PL"/>
      </w:pPr>
      <w:r w:rsidRPr="00F537EB">
        <w:t>-- TAG-TRESELECTION-START</w:t>
      </w:r>
    </w:p>
    <w:p w14:paraId="41505478" w14:textId="77777777" w:rsidR="00C65757" w:rsidRPr="00F537EB" w:rsidRDefault="00C65757" w:rsidP="00C65757">
      <w:pPr>
        <w:pStyle w:val="PL"/>
      </w:pPr>
    </w:p>
    <w:p w14:paraId="41C56798" w14:textId="77777777" w:rsidR="00C65757" w:rsidRPr="00F537EB" w:rsidRDefault="00C65757" w:rsidP="00C65757">
      <w:pPr>
        <w:pStyle w:val="PL"/>
      </w:pPr>
      <w:r w:rsidRPr="00F537EB">
        <w:t>T-Reselection ::=                   INTEGER (0..7)</w:t>
      </w:r>
    </w:p>
    <w:p w14:paraId="4D24108E" w14:textId="77777777" w:rsidR="00C65757" w:rsidRPr="00F537EB" w:rsidRDefault="00C65757" w:rsidP="00C65757">
      <w:pPr>
        <w:pStyle w:val="PL"/>
      </w:pPr>
    </w:p>
    <w:p w14:paraId="7B9BE55C" w14:textId="77777777" w:rsidR="00C65757" w:rsidRPr="00F537EB" w:rsidRDefault="00C65757" w:rsidP="00C65757">
      <w:pPr>
        <w:pStyle w:val="PL"/>
      </w:pPr>
      <w:r w:rsidRPr="00F537EB">
        <w:t>-- TAG-TRESELECTION-STOP</w:t>
      </w:r>
    </w:p>
    <w:p w14:paraId="26BAE918" w14:textId="77777777" w:rsidR="00C65757" w:rsidRPr="00F537EB" w:rsidRDefault="00C65757" w:rsidP="00C65757">
      <w:pPr>
        <w:pStyle w:val="PL"/>
      </w:pPr>
      <w:r w:rsidRPr="00F537EB">
        <w:t>-- ASN1STOP</w:t>
      </w:r>
    </w:p>
    <w:p w14:paraId="6B8CFC22" w14:textId="77777777" w:rsidR="00C65757" w:rsidRPr="00F537EB" w:rsidRDefault="00C65757" w:rsidP="00C65757">
      <w:pPr>
        <w:rPr>
          <w:rFonts w:eastAsia="MS Mincho"/>
        </w:rPr>
      </w:pPr>
    </w:p>
    <w:p w14:paraId="1AB189F5" w14:textId="77777777" w:rsidR="00C65757" w:rsidRPr="00F537EB" w:rsidRDefault="00C65757" w:rsidP="00C65757">
      <w:pPr>
        <w:pStyle w:val="Heading4"/>
        <w:rPr>
          <w:rFonts w:eastAsia="MS Mincho"/>
        </w:rPr>
      </w:pPr>
      <w:bookmarkStart w:id="2068" w:name="_Toc20426132"/>
      <w:bookmarkStart w:id="2069" w:name="_Toc29321529"/>
      <w:bookmarkStart w:id="2070" w:name="_Toc36757318"/>
      <w:bookmarkStart w:id="2071" w:name="_Toc36836859"/>
      <w:bookmarkStart w:id="2072" w:name="_Toc36843836"/>
      <w:bookmarkStart w:id="2073" w:name="_Toc37068125"/>
      <w:r w:rsidRPr="00F537EB">
        <w:rPr>
          <w:rFonts w:eastAsia="MS Mincho"/>
        </w:rPr>
        <w:t>–</w:t>
      </w:r>
      <w:r w:rsidRPr="00F537EB">
        <w:rPr>
          <w:rFonts w:eastAsia="MS Mincho"/>
        </w:rPr>
        <w:tab/>
      </w:r>
      <w:r w:rsidRPr="00F537EB">
        <w:rPr>
          <w:rFonts w:eastAsia="MS Mincho"/>
          <w:i/>
        </w:rPr>
        <w:t>TimeToTrigger</w:t>
      </w:r>
      <w:bookmarkEnd w:id="2068"/>
      <w:bookmarkEnd w:id="2069"/>
      <w:bookmarkEnd w:id="2070"/>
      <w:bookmarkEnd w:id="2071"/>
      <w:bookmarkEnd w:id="2072"/>
      <w:bookmarkEnd w:id="2073"/>
    </w:p>
    <w:p w14:paraId="28063B2C" w14:textId="77777777" w:rsidR="00C65757" w:rsidRPr="00F537EB" w:rsidRDefault="00C65757" w:rsidP="00C65757">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 value </w:t>
      </w:r>
      <w:r w:rsidRPr="00F537EB">
        <w:rPr>
          <w:i/>
        </w:rPr>
        <w:t>ms40</w:t>
      </w:r>
      <w:r w:rsidRPr="00F537EB">
        <w:t xml:space="preserve"> corresponds to 40 ms, and so on.</w:t>
      </w:r>
    </w:p>
    <w:p w14:paraId="1218BF2F" w14:textId="77777777" w:rsidR="00C65757" w:rsidRPr="00F537EB" w:rsidRDefault="00C65757" w:rsidP="00C65757">
      <w:pPr>
        <w:pStyle w:val="TH"/>
      </w:pPr>
      <w:r w:rsidRPr="00F537EB">
        <w:rPr>
          <w:bCs/>
          <w:i/>
          <w:iCs/>
        </w:rPr>
        <w:t xml:space="preserve">TimeToTrigger </w:t>
      </w:r>
      <w:r w:rsidRPr="00F537EB">
        <w:t>information element</w:t>
      </w:r>
    </w:p>
    <w:p w14:paraId="5A6B2A64" w14:textId="77777777" w:rsidR="00C65757" w:rsidRPr="00F537EB" w:rsidRDefault="00C65757" w:rsidP="00C65757">
      <w:pPr>
        <w:pStyle w:val="PL"/>
      </w:pPr>
      <w:r w:rsidRPr="00F537EB">
        <w:t>-- ASN1START</w:t>
      </w:r>
    </w:p>
    <w:p w14:paraId="5C4620A2" w14:textId="77777777" w:rsidR="00C65757" w:rsidRPr="00F537EB" w:rsidRDefault="00C65757" w:rsidP="00C65757">
      <w:pPr>
        <w:pStyle w:val="PL"/>
      </w:pPr>
      <w:r w:rsidRPr="00F537EB">
        <w:t>-- TAG-TIMETOTRIGGER-START</w:t>
      </w:r>
    </w:p>
    <w:p w14:paraId="095ECCAF" w14:textId="77777777" w:rsidR="00C65757" w:rsidRPr="00F537EB" w:rsidRDefault="00C65757" w:rsidP="00C65757">
      <w:pPr>
        <w:pStyle w:val="PL"/>
      </w:pPr>
    </w:p>
    <w:p w14:paraId="14DF0349" w14:textId="77777777" w:rsidR="00C65757" w:rsidRPr="00F537EB" w:rsidRDefault="00C65757" w:rsidP="00C65757">
      <w:pPr>
        <w:pStyle w:val="PL"/>
      </w:pPr>
      <w:r w:rsidRPr="00F537EB">
        <w:t>TimeToTrigger ::=                   ENUMERATED {</w:t>
      </w:r>
    </w:p>
    <w:p w14:paraId="4A8DB35A" w14:textId="77777777" w:rsidR="00C65757" w:rsidRPr="00F537EB" w:rsidRDefault="00C65757" w:rsidP="00C65757">
      <w:pPr>
        <w:pStyle w:val="PL"/>
      </w:pPr>
      <w:r w:rsidRPr="00F537EB">
        <w:t xml:space="preserve">                                        ms0, ms40, ms64, ms80, ms100, ms128, ms160, ms256,</w:t>
      </w:r>
    </w:p>
    <w:p w14:paraId="39266780" w14:textId="77777777" w:rsidR="00C65757" w:rsidRPr="00F537EB" w:rsidRDefault="00C65757" w:rsidP="00C65757">
      <w:pPr>
        <w:pStyle w:val="PL"/>
      </w:pPr>
      <w:r w:rsidRPr="00F537EB">
        <w:t xml:space="preserve">                                        ms320, ms480, ms512, ms640, ms1024, ms1280, ms2560,</w:t>
      </w:r>
    </w:p>
    <w:p w14:paraId="115D713F" w14:textId="77777777" w:rsidR="00C65757" w:rsidRPr="00F537EB" w:rsidRDefault="00C65757" w:rsidP="00C65757">
      <w:pPr>
        <w:pStyle w:val="PL"/>
      </w:pPr>
      <w:r w:rsidRPr="00F537EB">
        <w:t xml:space="preserve">                                        ms5120}</w:t>
      </w:r>
    </w:p>
    <w:p w14:paraId="48CE25E6" w14:textId="77777777" w:rsidR="00C65757" w:rsidRPr="00F537EB" w:rsidRDefault="00C65757" w:rsidP="00C65757">
      <w:pPr>
        <w:pStyle w:val="PL"/>
      </w:pPr>
    </w:p>
    <w:p w14:paraId="2790C23F" w14:textId="77777777" w:rsidR="00C65757" w:rsidRPr="00F537EB" w:rsidRDefault="00C65757" w:rsidP="00C65757">
      <w:pPr>
        <w:pStyle w:val="PL"/>
      </w:pPr>
      <w:r w:rsidRPr="00F537EB">
        <w:t>-- TAG-TIMETOTRIGGER-STOP</w:t>
      </w:r>
    </w:p>
    <w:p w14:paraId="7778AE9E" w14:textId="77777777" w:rsidR="00C65757" w:rsidRPr="00F537EB" w:rsidRDefault="00C65757" w:rsidP="00C65757">
      <w:pPr>
        <w:pStyle w:val="PL"/>
      </w:pPr>
      <w:r w:rsidRPr="00F537EB">
        <w:t>-- ASN1STOP</w:t>
      </w:r>
    </w:p>
    <w:p w14:paraId="6BCFEB64" w14:textId="77777777" w:rsidR="00C65757" w:rsidRPr="00F537EB" w:rsidRDefault="00C65757" w:rsidP="00C65757">
      <w:pPr>
        <w:pStyle w:val="Heading4"/>
        <w:rPr>
          <w:i/>
          <w:iCs/>
        </w:rPr>
      </w:pPr>
      <w:bookmarkStart w:id="2074" w:name="_Toc20426133"/>
      <w:bookmarkStart w:id="2075" w:name="_Toc29321530"/>
      <w:bookmarkStart w:id="2076" w:name="_Toc36757319"/>
      <w:bookmarkStart w:id="2077" w:name="_Toc36836860"/>
      <w:bookmarkStart w:id="2078" w:name="_Toc36843837"/>
      <w:bookmarkStart w:id="2079" w:name="_Toc37068126"/>
      <w:r w:rsidRPr="00F537EB">
        <w:rPr>
          <w:i/>
        </w:rPr>
        <w:t>–</w:t>
      </w:r>
      <w:r w:rsidRPr="00F537EB">
        <w:rPr>
          <w:i/>
        </w:rPr>
        <w:tab/>
        <w:t>UAC-BarringInfoSetIndex</w:t>
      </w:r>
      <w:bookmarkEnd w:id="2074"/>
      <w:bookmarkEnd w:id="2075"/>
      <w:bookmarkEnd w:id="2076"/>
      <w:bookmarkEnd w:id="2077"/>
      <w:bookmarkEnd w:id="2078"/>
      <w:bookmarkEnd w:id="2079"/>
    </w:p>
    <w:p w14:paraId="22864F3F" w14:textId="77777777" w:rsidR="00C65757" w:rsidRPr="00F537EB" w:rsidRDefault="00C65757" w:rsidP="00C65757">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 xml:space="preserve">. </w:t>
      </w:r>
      <w:r w:rsidRPr="00F537EB">
        <w:rPr>
          <w:lang w:eastAsia="zh-CN"/>
        </w:rPr>
        <w:t>Value 1 corresponds to the first entry in</w:t>
      </w:r>
      <w:r w:rsidRPr="00F537EB">
        <w:rPr>
          <w:rFonts w:eastAsia="Calibri"/>
          <w:i/>
          <w:szCs w:val="22"/>
        </w:rPr>
        <w:t xml:space="preserve"> uac-BarringInfoSetList, </w:t>
      </w:r>
      <w:r w:rsidRPr="00F537EB">
        <w:rPr>
          <w:lang w:eastAsia="zh-CN"/>
        </w:rPr>
        <w:t>value 2 corresponds to the second entry in this list</w:t>
      </w:r>
      <w:r w:rsidRPr="00F537EB">
        <w:rPr>
          <w:rFonts w:eastAsia="Calibri"/>
          <w:szCs w:val="22"/>
        </w:rPr>
        <w:t xml:space="preserve"> and so on. An index value referring to an entry not included in </w:t>
      </w:r>
      <w:r w:rsidRPr="00F537EB">
        <w:rPr>
          <w:rFonts w:eastAsia="Calibri"/>
          <w:i/>
          <w:szCs w:val="22"/>
        </w:rPr>
        <w:t xml:space="preserve">uac-BarringInfoSetList </w:t>
      </w:r>
      <w:r w:rsidRPr="00F537EB">
        <w:rPr>
          <w:rFonts w:eastAsia="Calibri"/>
          <w:szCs w:val="22"/>
        </w:rPr>
        <w:t>indicates no barring.</w:t>
      </w:r>
    </w:p>
    <w:p w14:paraId="159AD75E" w14:textId="77777777" w:rsidR="00C65757" w:rsidRPr="00F537EB" w:rsidRDefault="00C65757" w:rsidP="00C65757">
      <w:pPr>
        <w:pStyle w:val="TH"/>
      </w:pPr>
      <w:r w:rsidRPr="00F537EB">
        <w:rPr>
          <w:bCs/>
          <w:i/>
          <w:iCs/>
        </w:rPr>
        <w:t>UAC-BarringInfoSetIndex</w:t>
      </w:r>
      <w:r w:rsidRPr="00F537EB">
        <w:rPr>
          <w:bCs/>
          <w:iCs/>
        </w:rPr>
        <w:t xml:space="preserve"> </w:t>
      </w:r>
      <w:r w:rsidRPr="00F537EB">
        <w:t>information element</w:t>
      </w:r>
    </w:p>
    <w:p w14:paraId="7044DC74" w14:textId="77777777" w:rsidR="00C65757" w:rsidRPr="00F537EB" w:rsidRDefault="00C65757" w:rsidP="00C65757">
      <w:pPr>
        <w:pStyle w:val="PL"/>
      </w:pPr>
      <w:r w:rsidRPr="00F537EB">
        <w:t>-- ASN1START</w:t>
      </w:r>
    </w:p>
    <w:p w14:paraId="1CCA4DE5" w14:textId="77777777" w:rsidR="00C65757" w:rsidRPr="00F537EB" w:rsidRDefault="00C65757" w:rsidP="00C65757">
      <w:pPr>
        <w:pStyle w:val="PL"/>
      </w:pPr>
      <w:r w:rsidRPr="00F537EB">
        <w:t>-- TAG-UAC-BARRINGINFOSETINDEX-START</w:t>
      </w:r>
    </w:p>
    <w:p w14:paraId="181B187F" w14:textId="77777777" w:rsidR="00C65757" w:rsidRPr="00F537EB" w:rsidRDefault="00C65757" w:rsidP="00C65757">
      <w:pPr>
        <w:pStyle w:val="PL"/>
      </w:pPr>
    </w:p>
    <w:p w14:paraId="62876C7E" w14:textId="77777777" w:rsidR="00C65757" w:rsidRPr="00F537EB" w:rsidRDefault="00C65757" w:rsidP="00C65757">
      <w:pPr>
        <w:pStyle w:val="PL"/>
      </w:pPr>
      <w:r w:rsidRPr="00F537EB">
        <w:t>UAC-BarringInfoSetIndex ::=                INTEGER (1..maxBarringInfoSet)</w:t>
      </w:r>
    </w:p>
    <w:p w14:paraId="005A0BFF" w14:textId="77777777" w:rsidR="00C65757" w:rsidRPr="00F537EB" w:rsidRDefault="00C65757" w:rsidP="00C65757">
      <w:pPr>
        <w:pStyle w:val="PL"/>
      </w:pPr>
    </w:p>
    <w:p w14:paraId="198AF088" w14:textId="77777777" w:rsidR="00C65757" w:rsidRPr="00F537EB" w:rsidRDefault="00C65757" w:rsidP="00C65757">
      <w:pPr>
        <w:pStyle w:val="PL"/>
      </w:pPr>
      <w:r w:rsidRPr="00F537EB">
        <w:t>-- TAG-UAC-BARRINGINFOSETINDEX-STOP</w:t>
      </w:r>
    </w:p>
    <w:p w14:paraId="023A6269" w14:textId="77777777" w:rsidR="00C65757" w:rsidRPr="00F537EB" w:rsidRDefault="00C65757" w:rsidP="00C65757">
      <w:pPr>
        <w:pStyle w:val="PL"/>
      </w:pPr>
      <w:r w:rsidRPr="00F537EB">
        <w:t>-- ASN1STOP</w:t>
      </w:r>
    </w:p>
    <w:p w14:paraId="14DDFF31" w14:textId="77777777" w:rsidR="00C65757" w:rsidRPr="00F537EB" w:rsidRDefault="00C65757" w:rsidP="00C65757"/>
    <w:p w14:paraId="2393A472" w14:textId="77777777" w:rsidR="00C65757" w:rsidRPr="00F537EB" w:rsidRDefault="00C65757" w:rsidP="00C65757">
      <w:pPr>
        <w:pStyle w:val="Heading4"/>
        <w:rPr>
          <w:i/>
          <w:iCs/>
        </w:rPr>
      </w:pPr>
      <w:bookmarkStart w:id="2080" w:name="_Toc20426134"/>
      <w:bookmarkStart w:id="2081" w:name="_Toc29321531"/>
      <w:bookmarkStart w:id="2082" w:name="_Toc36757320"/>
      <w:bookmarkStart w:id="2083" w:name="_Toc36836861"/>
      <w:bookmarkStart w:id="2084" w:name="_Toc36843838"/>
      <w:bookmarkStart w:id="2085" w:name="_Toc37068127"/>
      <w:r w:rsidRPr="00F537EB">
        <w:rPr>
          <w:i/>
        </w:rPr>
        <w:t>–</w:t>
      </w:r>
      <w:r w:rsidRPr="00F537EB">
        <w:rPr>
          <w:i/>
        </w:rPr>
        <w:tab/>
        <w:t>UAC-BarringInfoSetList</w:t>
      </w:r>
      <w:bookmarkEnd w:id="2080"/>
      <w:bookmarkEnd w:id="2081"/>
      <w:bookmarkEnd w:id="2082"/>
      <w:bookmarkEnd w:id="2083"/>
      <w:bookmarkEnd w:id="2084"/>
      <w:bookmarkEnd w:id="2085"/>
    </w:p>
    <w:p w14:paraId="72187B70" w14:textId="77777777" w:rsidR="00C65757" w:rsidRPr="00F537EB" w:rsidRDefault="00C65757" w:rsidP="00C65757">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30447BCA" w14:textId="77777777" w:rsidR="00C65757" w:rsidRPr="00F537EB" w:rsidRDefault="00C65757" w:rsidP="00C65757">
      <w:pPr>
        <w:pStyle w:val="TH"/>
      </w:pPr>
      <w:r w:rsidRPr="00F537EB">
        <w:rPr>
          <w:bCs/>
          <w:i/>
          <w:iCs/>
        </w:rPr>
        <w:t>UAC-BarringInfoSetList</w:t>
      </w:r>
      <w:r w:rsidRPr="00F537EB">
        <w:rPr>
          <w:bCs/>
          <w:iCs/>
        </w:rPr>
        <w:t xml:space="preserve"> </w:t>
      </w:r>
      <w:r w:rsidRPr="00F537EB">
        <w:t>information element</w:t>
      </w:r>
    </w:p>
    <w:p w14:paraId="4E4DB0D9" w14:textId="77777777" w:rsidR="00C65757" w:rsidRPr="00F537EB" w:rsidRDefault="00C65757" w:rsidP="00C65757">
      <w:pPr>
        <w:pStyle w:val="PL"/>
      </w:pPr>
      <w:r w:rsidRPr="00F537EB">
        <w:t>-- ASN1START</w:t>
      </w:r>
    </w:p>
    <w:p w14:paraId="15866514" w14:textId="77777777" w:rsidR="00C65757" w:rsidRPr="00F537EB" w:rsidRDefault="00C65757" w:rsidP="00C65757">
      <w:pPr>
        <w:pStyle w:val="PL"/>
      </w:pPr>
      <w:r w:rsidRPr="00F537EB">
        <w:lastRenderedPageBreak/>
        <w:t>-- TAG-UAC-BARRINGINFOSETLIST-START</w:t>
      </w:r>
    </w:p>
    <w:p w14:paraId="5FE0677C" w14:textId="77777777" w:rsidR="00C65757" w:rsidRPr="00F537EB" w:rsidRDefault="00C65757" w:rsidP="00C65757">
      <w:pPr>
        <w:pStyle w:val="PL"/>
      </w:pPr>
    </w:p>
    <w:p w14:paraId="3EEEFB3B" w14:textId="77777777" w:rsidR="00C65757" w:rsidRPr="00F537EB" w:rsidRDefault="00C65757" w:rsidP="00C65757">
      <w:pPr>
        <w:pStyle w:val="PL"/>
      </w:pPr>
      <w:r w:rsidRPr="00F537EB">
        <w:t>UAC-BarringInfoSetList ::=          SEQUENCE (SIZE(1..maxBarringInfoSet)) OF UAC-BarringInfoSet</w:t>
      </w:r>
    </w:p>
    <w:p w14:paraId="7128D196" w14:textId="77777777" w:rsidR="00C65757" w:rsidRPr="00F537EB" w:rsidRDefault="00C65757" w:rsidP="00C65757">
      <w:pPr>
        <w:pStyle w:val="PL"/>
      </w:pPr>
    </w:p>
    <w:p w14:paraId="45FD4873" w14:textId="77777777" w:rsidR="00C65757" w:rsidRPr="00F537EB" w:rsidRDefault="00C65757" w:rsidP="00C65757">
      <w:pPr>
        <w:pStyle w:val="PL"/>
      </w:pPr>
      <w:r w:rsidRPr="00F537EB">
        <w:t>UAC-BarringInfoSet ::=              SEQUENCE {</w:t>
      </w:r>
    </w:p>
    <w:p w14:paraId="20D13F6B" w14:textId="77777777" w:rsidR="00C65757" w:rsidRPr="00F537EB" w:rsidRDefault="00C65757" w:rsidP="00C65757">
      <w:pPr>
        <w:pStyle w:val="PL"/>
      </w:pPr>
      <w:r w:rsidRPr="00F537EB">
        <w:t xml:space="preserve">    uac-BarringFactor                   ENUMERATED {p00, p05, p10, p15, p20, p25, p30, p40,</w:t>
      </w:r>
    </w:p>
    <w:p w14:paraId="167AA4F8" w14:textId="77777777" w:rsidR="00C65757" w:rsidRPr="00F537EB" w:rsidRDefault="00C65757" w:rsidP="00C65757">
      <w:pPr>
        <w:pStyle w:val="PL"/>
      </w:pPr>
      <w:r w:rsidRPr="00F537EB">
        <w:t xml:space="preserve">                                                    p50, p60, p70, p75, p80, p85, p90, p95},</w:t>
      </w:r>
    </w:p>
    <w:p w14:paraId="7A17814D" w14:textId="77777777" w:rsidR="00C65757" w:rsidRPr="00F537EB" w:rsidRDefault="00C65757" w:rsidP="00C65757">
      <w:pPr>
        <w:pStyle w:val="PL"/>
      </w:pPr>
      <w:r w:rsidRPr="00F537EB">
        <w:t xml:space="preserve">    uac-BarringTime                     ENUMERATED {s4, s8, s16, s32, s64, s128, s256, s512},</w:t>
      </w:r>
    </w:p>
    <w:p w14:paraId="72C8648D" w14:textId="77777777" w:rsidR="00C65757" w:rsidRPr="00F537EB" w:rsidRDefault="00C65757" w:rsidP="00C65757">
      <w:pPr>
        <w:pStyle w:val="PL"/>
      </w:pPr>
      <w:r w:rsidRPr="00F537EB">
        <w:t xml:space="preserve">    uac-BarringForAccessIdentity        BIT STRING (SIZE(7))</w:t>
      </w:r>
    </w:p>
    <w:p w14:paraId="0CC65F8D" w14:textId="77777777" w:rsidR="00C65757" w:rsidRPr="00F537EB" w:rsidRDefault="00C65757" w:rsidP="00C65757">
      <w:pPr>
        <w:pStyle w:val="PL"/>
      </w:pPr>
      <w:r w:rsidRPr="00F537EB">
        <w:t>}</w:t>
      </w:r>
    </w:p>
    <w:p w14:paraId="314C4E1C" w14:textId="77777777" w:rsidR="00C65757" w:rsidRPr="00F537EB" w:rsidRDefault="00C65757" w:rsidP="00C65757">
      <w:pPr>
        <w:pStyle w:val="PL"/>
      </w:pPr>
    </w:p>
    <w:p w14:paraId="575D5040" w14:textId="77777777" w:rsidR="00C65757" w:rsidRPr="00F537EB" w:rsidRDefault="00C65757" w:rsidP="00C65757">
      <w:pPr>
        <w:pStyle w:val="PL"/>
      </w:pPr>
      <w:r w:rsidRPr="00F537EB">
        <w:t>-- TAG-UAC-BARRINGINFOSETLIST-STOP</w:t>
      </w:r>
    </w:p>
    <w:p w14:paraId="31DC9D6A" w14:textId="77777777" w:rsidR="00C65757" w:rsidRPr="00F537EB" w:rsidRDefault="00C65757" w:rsidP="00C65757">
      <w:pPr>
        <w:pStyle w:val="PL"/>
      </w:pPr>
      <w:r w:rsidRPr="00F537EB">
        <w:t>-- ASN1STOP</w:t>
      </w:r>
    </w:p>
    <w:p w14:paraId="778FB02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CF925C4" w14:textId="77777777" w:rsidTr="00FE67BB">
        <w:tc>
          <w:tcPr>
            <w:tcW w:w="0" w:type="auto"/>
            <w:shd w:val="clear" w:color="auto" w:fill="auto"/>
            <w:hideMark/>
          </w:tcPr>
          <w:p w14:paraId="5E653D9A" w14:textId="77777777" w:rsidR="00C65757" w:rsidRPr="00F537EB" w:rsidRDefault="00C65757" w:rsidP="00FE67BB">
            <w:pPr>
              <w:pStyle w:val="TAH"/>
            </w:pPr>
            <w:r w:rsidRPr="00F537EB">
              <w:rPr>
                <w:bCs/>
                <w:i/>
                <w:iCs/>
              </w:rPr>
              <w:t>UAC-BarringInfoSetList</w:t>
            </w:r>
            <w:r w:rsidRPr="00F537EB">
              <w:t xml:space="preserve"> field descriptions</w:t>
            </w:r>
          </w:p>
        </w:tc>
      </w:tr>
      <w:tr w:rsidR="00C65757" w:rsidRPr="00F537EB" w14:paraId="58271DD2" w14:textId="77777777" w:rsidTr="00FE67BB">
        <w:tc>
          <w:tcPr>
            <w:tcW w:w="0" w:type="auto"/>
            <w:shd w:val="clear" w:color="auto" w:fill="auto"/>
            <w:hideMark/>
          </w:tcPr>
          <w:p w14:paraId="2D2AD4D4" w14:textId="77777777" w:rsidR="00C65757" w:rsidRPr="00F537EB" w:rsidRDefault="00C65757" w:rsidP="00FE67BB">
            <w:pPr>
              <w:pStyle w:val="TAL"/>
              <w:rPr>
                <w:rFonts w:eastAsia="Calibri"/>
                <w:szCs w:val="22"/>
              </w:rPr>
            </w:pPr>
            <w:r w:rsidRPr="00F537EB">
              <w:rPr>
                <w:rFonts w:eastAsia="Calibri"/>
                <w:b/>
                <w:i/>
                <w:szCs w:val="22"/>
              </w:rPr>
              <w:t>uac-BarringInfoSetList</w:t>
            </w:r>
          </w:p>
          <w:p w14:paraId="5F338FF9" w14:textId="77777777" w:rsidR="00C65757" w:rsidRPr="00F537EB" w:rsidRDefault="00C65757" w:rsidP="00FE67BB">
            <w:pPr>
              <w:pStyle w:val="TAL"/>
            </w:pPr>
            <w:r w:rsidRPr="00F537EB">
              <w:rPr>
                <w:rFonts w:eastAsia="Calibri"/>
                <w:szCs w:val="22"/>
              </w:rPr>
              <w:t xml:space="preserve">List of access control parameter sets. Each access category can be configured with access parameters corresponding to a particular set by </w:t>
            </w:r>
            <w:r w:rsidRPr="00F537EB">
              <w:rPr>
                <w:rFonts w:eastAsia="Calibri"/>
                <w:i/>
                <w:szCs w:val="22"/>
              </w:rPr>
              <w:t>uac-barringInfoSetIndex</w:t>
            </w:r>
            <w:r w:rsidRPr="00F537EB">
              <w:rPr>
                <w:rFonts w:eastAsia="Calibri"/>
                <w:szCs w:val="22"/>
              </w:rPr>
              <w:t xml:space="preserve">. Association of an access category with an index that has no corresponding entry in the </w:t>
            </w:r>
            <w:r w:rsidRPr="00F537EB">
              <w:rPr>
                <w:rFonts w:eastAsia="Calibri"/>
                <w:i/>
                <w:szCs w:val="22"/>
              </w:rPr>
              <w:t>uac-BarringInfoSetList</w:t>
            </w:r>
            <w:r w:rsidRPr="00F537EB">
              <w:rPr>
                <w:rFonts w:eastAsia="Calibri"/>
                <w:szCs w:val="22"/>
              </w:rPr>
              <w:t xml:space="preserve"> is valid configuration and indicates no barring.</w:t>
            </w:r>
          </w:p>
        </w:tc>
      </w:tr>
      <w:tr w:rsidR="00C65757" w:rsidRPr="00F537EB" w14:paraId="6A8E5F80" w14:textId="77777777" w:rsidTr="00FE67BB">
        <w:tc>
          <w:tcPr>
            <w:tcW w:w="0" w:type="auto"/>
            <w:shd w:val="clear" w:color="auto" w:fill="auto"/>
          </w:tcPr>
          <w:p w14:paraId="6FAFDD60" w14:textId="77777777" w:rsidR="00C65757" w:rsidRPr="00F537EB" w:rsidRDefault="00C65757" w:rsidP="00FE67BB">
            <w:pPr>
              <w:pStyle w:val="TAL"/>
              <w:rPr>
                <w:rFonts w:eastAsia="Calibri"/>
                <w:b/>
                <w:i/>
                <w:szCs w:val="22"/>
              </w:rPr>
            </w:pPr>
            <w:r w:rsidRPr="00F537EB">
              <w:rPr>
                <w:rFonts w:eastAsia="Calibri"/>
                <w:b/>
                <w:i/>
                <w:szCs w:val="22"/>
              </w:rPr>
              <w:t>uac-BarringForAccessIdentity</w:t>
            </w:r>
          </w:p>
          <w:p w14:paraId="48CC8EC8" w14:textId="77777777" w:rsidR="00C65757" w:rsidRPr="00F537EB" w:rsidRDefault="00C65757" w:rsidP="00FE67B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C65757" w:rsidRPr="00F537EB" w14:paraId="357FE5D3" w14:textId="77777777" w:rsidTr="00FE67BB">
        <w:tc>
          <w:tcPr>
            <w:tcW w:w="0" w:type="auto"/>
            <w:shd w:val="clear" w:color="auto" w:fill="auto"/>
          </w:tcPr>
          <w:p w14:paraId="72F2B153" w14:textId="77777777" w:rsidR="00C65757" w:rsidRPr="00F537EB" w:rsidRDefault="00C65757" w:rsidP="00FE67BB">
            <w:pPr>
              <w:pStyle w:val="TAL"/>
              <w:rPr>
                <w:b/>
                <w:i/>
                <w:szCs w:val="22"/>
                <w:lang w:eastAsia="en-GB"/>
              </w:rPr>
            </w:pPr>
            <w:r w:rsidRPr="00F537EB">
              <w:rPr>
                <w:b/>
                <w:i/>
                <w:szCs w:val="22"/>
                <w:lang w:eastAsia="en-GB"/>
              </w:rPr>
              <w:t>uac-BarringFactor</w:t>
            </w:r>
          </w:p>
          <w:p w14:paraId="6389B8B5" w14:textId="77777777" w:rsidR="00C65757" w:rsidRPr="00F537EB" w:rsidRDefault="00C65757" w:rsidP="00FE67BB">
            <w:pPr>
              <w:pStyle w:val="TAL"/>
              <w:rPr>
                <w:rFonts w:eastAsia="Calibri"/>
                <w:b/>
                <w:i/>
                <w:szCs w:val="22"/>
              </w:rPr>
            </w:pPr>
            <w:r w:rsidRPr="00F537EB">
              <w:rPr>
                <w:szCs w:val="22"/>
                <w:lang w:eastAsia="en-GB"/>
              </w:rPr>
              <w:t>Represents the probability that access attempt would be allowed during access barring check.</w:t>
            </w:r>
          </w:p>
        </w:tc>
      </w:tr>
      <w:tr w:rsidR="00C65757" w:rsidRPr="00F537EB" w14:paraId="182FAA52" w14:textId="77777777" w:rsidTr="00FE67BB">
        <w:tc>
          <w:tcPr>
            <w:tcW w:w="0" w:type="auto"/>
            <w:shd w:val="clear" w:color="auto" w:fill="auto"/>
          </w:tcPr>
          <w:p w14:paraId="06A0A2FA" w14:textId="77777777" w:rsidR="00C65757" w:rsidRPr="00F537EB" w:rsidRDefault="00C65757" w:rsidP="00FE67BB">
            <w:pPr>
              <w:pStyle w:val="TAL"/>
              <w:rPr>
                <w:b/>
                <w:i/>
                <w:szCs w:val="22"/>
                <w:lang w:eastAsia="en-GB"/>
              </w:rPr>
            </w:pPr>
            <w:r w:rsidRPr="00F537EB">
              <w:rPr>
                <w:b/>
                <w:i/>
                <w:szCs w:val="22"/>
                <w:lang w:eastAsia="en-GB"/>
              </w:rPr>
              <w:t>uac-BarringTime</w:t>
            </w:r>
          </w:p>
          <w:p w14:paraId="5B9903B2" w14:textId="77777777" w:rsidR="00C65757" w:rsidRPr="00F537EB" w:rsidRDefault="00C65757" w:rsidP="00FE67BB">
            <w:pPr>
              <w:pStyle w:val="TAL"/>
              <w:rPr>
                <w:rFonts w:eastAsia="Calibri"/>
                <w:b/>
                <w:i/>
                <w:szCs w:val="22"/>
              </w:rPr>
            </w:pPr>
            <w:r w:rsidRPr="00F537EB">
              <w:rPr>
                <w:szCs w:val="22"/>
                <w:lang w:eastAsia="en-GB"/>
              </w:rPr>
              <w:t>The minimum time in seconds before a new access attempt is to be performed after an access attempt was barred at access barring check for the same access category.</w:t>
            </w:r>
          </w:p>
        </w:tc>
      </w:tr>
    </w:tbl>
    <w:p w14:paraId="77A5B96B" w14:textId="77777777" w:rsidR="00C65757" w:rsidRPr="00F537EB" w:rsidRDefault="00C65757" w:rsidP="00C65757"/>
    <w:p w14:paraId="2BC72F77" w14:textId="77777777" w:rsidR="00C65757" w:rsidRPr="00F537EB" w:rsidRDefault="00C65757" w:rsidP="00C65757">
      <w:pPr>
        <w:pStyle w:val="Heading4"/>
        <w:rPr>
          <w:i/>
          <w:iCs/>
        </w:rPr>
      </w:pPr>
      <w:bookmarkStart w:id="2086" w:name="_Toc20426135"/>
      <w:bookmarkStart w:id="2087" w:name="_Toc29321532"/>
      <w:bookmarkStart w:id="2088" w:name="_Toc36757321"/>
      <w:bookmarkStart w:id="2089" w:name="_Toc36836862"/>
      <w:bookmarkStart w:id="2090" w:name="_Toc36843839"/>
      <w:bookmarkStart w:id="2091" w:name="_Toc37068128"/>
      <w:r w:rsidRPr="00F537EB">
        <w:rPr>
          <w:i/>
        </w:rPr>
        <w:t>–</w:t>
      </w:r>
      <w:r w:rsidRPr="00F537EB">
        <w:rPr>
          <w:i/>
        </w:rPr>
        <w:tab/>
        <w:t>UAC-BarringPerCatList</w:t>
      </w:r>
      <w:bookmarkEnd w:id="2086"/>
      <w:bookmarkEnd w:id="2087"/>
      <w:bookmarkEnd w:id="2088"/>
      <w:bookmarkEnd w:id="2089"/>
      <w:bookmarkEnd w:id="2090"/>
      <w:bookmarkEnd w:id="2091"/>
    </w:p>
    <w:p w14:paraId="1374A9CC" w14:textId="77777777" w:rsidR="00C65757" w:rsidRPr="00F537EB" w:rsidRDefault="00C65757" w:rsidP="00C65757">
      <w:r w:rsidRPr="00F537EB">
        <w:t xml:space="preserve">The IE </w:t>
      </w:r>
      <w:r w:rsidRPr="00F537EB">
        <w:rPr>
          <w:i/>
        </w:rPr>
        <w:t>UAC-BarringPerCatList</w:t>
      </w:r>
      <w:r w:rsidRPr="00F537EB">
        <w:t xml:space="preserve"> provides access control parameters for a list of access categories.</w:t>
      </w:r>
    </w:p>
    <w:p w14:paraId="7DA2A81C" w14:textId="77777777" w:rsidR="00C65757" w:rsidRPr="00F537EB" w:rsidRDefault="00C65757" w:rsidP="00C65757">
      <w:pPr>
        <w:pStyle w:val="TH"/>
      </w:pPr>
      <w:r w:rsidRPr="00F537EB">
        <w:rPr>
          <w:bCs/>
          <w:i/>
          <w:iCs/>
        </w:rPr>
        <w:t>UAC-BarringPerCatList</w:t>
      </w:r>
      <w:r w:rsidRPr="00F537EB">
        <w:rPr>
          <w:bCs/>
          <w:iCs/>
        </w:rPr>
        <w:t xml:space="preserve"> </w:t>
      </w:r>
      <w:r w:rsidRPr="00F537EB">
        <w:t>information element</w:t>
      </w:r>
    </w:p>
    <w:p w14:paraId="6418326E" w14:textId="77777777" w:rsidR="00C65757" w:rsidRPr="00F537EB" w:rsidRDefault="00C65757" w:rsidP="00C65757">
      <w:pPr>
        <w:pStyle w:val="PL"/>
      </w:pPr>
      <w:r w:rsidRPr="00F537EB">
        <w:t>-- ASN1START</w:t>
      </w:r>
    </w:p>
    <w:p w14:paraId="0F539455" w14:textId="77777777" w:rsidR="00C65757" w:rsidRPr="00F537EB" w:rsidRDefault="00C65757" w:rsidP="00C65757">
      <w:pPr>
        <w:pStyle w:val="PL"/>
      </w:pPr>
      <w:r w:rsidRPr="00F537EB">
        <w:t>-- TAG-UAC-BARRINGPERCATLIST-START</w:t>
      </w:r>
    </w:p>
    <w:p w14:paraId="146E49B6" w14:textId="77777777" w:rsidR="00C65757" w:rsidRPr="00F537EB" w:rsidRDefault="00C65757" w:rsidP="00C65757">
      <w:pPr>
        <w:pStyle w:val="PL"/>
      </w:pPr>
    </w:p>
    <w:p w14:paraId="660E93DF" w14:textId="77777777" w:rsidR="00C65757" w:rsidRPr="00F537EB" w:rsidRDefault="00C65757" w:rsidP="00C65757">
      <w:pPr>
        <w:pStyle w:val="PL"/>
      </w:pPr>
      <w:r w:rsidRPr="00F537EB">
        <w:t>UAC-BarringPerCatList ::=           SEQUENCE (SIZE (1..maxAccessCat-1)) OF UAC-BarringPerCat</w:t>
      </w:r>
    </w:p>
    <w:p w14:paraId="584BBA29" w14:textId="77777777" w:rsidR="00C65757" w:rsidRPr="00F537EB" w:rsidRDefault="00C65757" w:rsidP="00C65757">
      <w:pPr>
        <w:pStyle w:val="PL"/>
      </w:pPr>
    </w:p>
    <w:p w14:paraId="6C31A32A" w14:textId="77777777" w:rsidR="00C65757" w:rsidRPr="00F537EB" w:rsidRDefault="00C65757" w:rsidP="00C65757">
      <w:pPr>
        <w:pStyle w:val="PL"/>
      </w:pPr>
      <w:r w:rsidRPr="00F537EB">
        <w:t>UAC-BarringPerCat ::=               SEQUENCE {</w:t>
      </w:r>
    </w:p>
    <w:p w14:paraId="474D6E28" w14:textId="77777777" w:rsidR="00C65757" w:rsidRPr="00F537EB" w:rsidRDefault="00C65757" w:rsidP="00C65757">
      <w:pPr>
        <w:pStyle w:val="PL"/>
      </w:pPr>
      <w:r w:rsidRPr="00F537EB">
        <w:t xml:space="preserve">   accessCategory                       INTEGER (1..maxAccessCat-1),</w:t>
      </w:r>
    </w:p>
    <w:p w14:paraId="0087BD97" w14:textId="77777777" w:rsidR="00C65757" w:rsidRPr="00F537EB" w:rsidRDefault="00C65757" w:rsidP="00C65757">
      <w:pPr>
        <w:pStyle w:val="PL"/>
      </w:pPr>
      <w:r w:rsidRPr="00F537EB">
        <w:t xml:space="preserve">   uac-barringInfoSetIndex              UAC-BarringInfoSetIndex</w:t>
      </w:r>
    </w:p>
    <w:p w14:paraId="72810126" w14:textId="77777777" w:rsidR="00C65757" w:rsidRPr="00F537EB" w:rsidRDefault="00C65757" w:rsidP="00C65757">
      <w:pPr>
        <w:pStyle w:val="PL"/>
      </w:pPr>
      <w:r w:rsidRPr="00F537EB">
        <w:t>}</w:t>
      </w:r>
    </w:p>
    <w:p w14:paraId="5A1610F4" w14:textId="77777777" w:rsidR="00C65757" w:rsidRPr="00F537EB" w:rsidRDefault="00C65757" w:rsidP="00C65757">
      <w:pPr>
        <w:pStyle w:val="PL"/>
      </w:pPr>
    </w:p>
    <w:p w14:paraId="1B9559A7" w14:textId="77777777" w:rsidR="00C65757" w:rsidRPr="00F537EB" w:rsidRDefault="00C65757" w:rsidP="00C65757">
      <w:pPr>
        <w:pStyle w:val="PL"/>
      </w:pPr>
      <w:r w:rsidRPr="00F537EB">
        <w:t>-- TAG-UAC-BARRINGPERCATLIST-STOP</w:t>
      </w:r>
    </w:p>
    <w:p w14:paraId="4B9D1C8E" w14:textId="77777777" w:rsidR="00C65757" w:rsidRPr="00F537EB" w:rsidRDefault="00C65757" w:rsidP="00C65757">
      <w:pPr>
        <w:pStyle w:val="PL"/>
      </w:pPr>
      <w:r w:rsidRPr="00F537EB">
        <w:t>-- ASN1STOP</w:t>
      </w:r>
    </w:p>
    <w:p w14:paraId="655D58F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9EE839F" w14:textId="77777777" w:rsidTr="00FE67BB">
        <w:tc>
          <w:tcPr>
            <w:tcW w:w="0" w:type="auto"/>
            <w:shd w:val="clear" w:color="auto" w:fill="auto"/>
            <w:hideMark/>
          </w:tcPr>
          <w:p w14:paraId="492ACC5A" w14:textId="77777777" w:rsidR="00C65757" w:rsidRPr="00F537EB" w:rsidRDefault="00C65757" w:rsidP="00FE67BB">
            <w:pPr>
              <w:pStyle w:val="TAH"/>
            </w:pPr>
            <w:r w:rsidRPr="00F537EB">
              <w:rPr>
                <w:bCs/>
                <w:i/>
                <w:iCs/>
              </w:rPr>
              <w:t>UAC-BarringPerCatList</w:t>
            </w:r>
            <w:r w:rsidRPr="00F537EB">
              <w:t xml:space="preserve"> field descriptions</w:t>
            </w:r>
          </w:p>
        </w:tc>
      </w:tr>
      <w:tr w:rsidR="00C65757" w:rsidRPr="00F537EB" w14:paraId="1432EE82" w14:textId="77777777" w:rsidTr="00FE67BB">
        <w:tc>
          <w:tcPr>
            <w:tcW w:w="0" w:type="auto"/>
            <w:shd w:val="clear" w:color="auto" w:fill="auto"/>
            <w:hideMark/>
          </w:tcPr>
          <w:p w14:paraId="1E3C25F5" w14:textId="77777777" w:rsidR="00C65757" w:rsidRPr="00F537EB" w:rsidRDefault="00C65757" w:rsidP="00FE67BB">
            <w:pPr>
              <w:pStyle w:val="TAL"/>
              <w:rPr>
                <w:b/>
                <w:i/>
                <w:szCs w:val="22"/>
                <w:lang w:eastAsia="en-GB"/>
              </w:rPr>
            </w:pPr>
            <w:r w:rsidRPr="00F537EB">
              <w:rPr>
                <w:b/>
                <w:i/>
                <w:szCs w:val="22"/>
                <w:lang w:eastAsia="en-GB"/>
              </w:rPr>
              <w:t>accessCategory</w:t>
            </w:r>
          </w:p>
          <w:p w14:paraId="0488EE84" w14:textId="77777777" w:rsidR="00C65757" w:rsidRPr="00F537EB" w:rsidRDefault="00C65757" w:rsidP="00FE67BB">
            <w:pPr>
              <w:pStyle w:val="TAL"/>
            </w:pPr>
            <w:r w:rsidRPr="00F537EB">
              <w:rPr>
                <w:szCs w:val="22"/>
                <w:lang w:eastAsia="en-GB"/>
              </w:rPr>
              <w:t>The Access Category according to TS 22.261 [25].</w:t>
            </w:r>
          </w:p>
        </w:tc>
      </w:tr>
    </w:tbl>
    <w:p w14:paraId="00F4BFAE" w14:textId="77777777" w:rsidR="00C65757" w:rsidRPr="00F537EB" w:rsidRDefault="00C65757" w:rsidP="00C65757"/>
    <w:p w14:paraId="486A3081" w14:textId="77777777" w:rsidR="00C65757" w:rsidRPr="00F537EB" w:rsidRDefault="00C65757" w:rsidP="00C65757">
      <w:pPr>
        <w:pStyle w:val="Heading4"/>
        <w:rPr>
          <w:i/>
          <w:iCs/>
        </w:rPr>
      </w:pPr>
      <w:bookmarkStart w:id="2092" w:name="_Toc20426136"/>
      <w:bookmarkStart w:id="2093" w:name="_Toc29321533"/>
      <w:bookmarkStart w:id="2094" w:name="_Toc36757322"/>
      <w:bookmarkStart w:id="2095" w:name="_Toc36836863"/>
      <w:bookmarkStart w:id="2096" w:name="_Toc36843840"/>
      <w:bookmarkStart w:id="2097" w:name="_Toc37068129"/>
      <w:r w:rsidRPr="00F537EB">
        <w:rPr>
          <w:i/>
        </w:rPr>
        <w:t>–</w:t>
      </w:r>
      <w:r w:rsidRPr="00F537EB">
        <w:rPr>
          <w:i/>
        </w:rPr>
        <w:tab/>
        <w:t>UAC-BarringPerPLMN-List</w:t>
      </w:r>
      <w:bookmarkEnd w:id="2092"/>
      <w:bookmarkEnd w:id="2093"/>
      <w:bookmarkEnd w:id="2094"/>
      <w:bookmarkEnd w:id="2095"/>
      <w:bookmarkEnd w:id="2096"/>
      <w:bookmarkEnd w:id="2097"/>
    </w:p>
    <w:p w14:paraId="2CD3AAD8" w14:textId="77777777" w:rsidR="00C65757" w:rsidRPr="00F537EB" w:rsidRDefault="00C65757" w:rsidP="00C65757">
      <w:r w:rsidRPr="00F537EB">
        <w:t xml:space="preserve">The IE </w:t>
      </w:r>
      <w:r w:rsidRPr="00F537EB">
        <w:rPr>
          <w:i/>
        </w:rPr>
        <w:t>UAC-BarringPerPLMN-List</w:t>
      </w:r>
      <w:r w:rsidRPr="00F537EB">
        <w:t xml:space="preserve"> provides access category specific access control parameters, which are configured per PLMN.</w:t>
      </w:r>
    </w:p>
    <w:p w14:paraId="4F4DE793" w14:textId="77777777" w:rsidR="00C65757" w:rsidRPr="00F537EB" w:rsidRDefault="00C65757" w:rsidP="00C65757">
      <w:pPr>
        <w:pStyle w:val="TH"/>
      </w:pPr>
      <w:r w:rsidRPr="00F537EB">
        <w:rPr>
          <w:bCs/>
          <w:i/>
          <w:iCs/>
        </w:rPr>
        <w:t>UAC-BarringPerPLMN-List</w:t>
      </w:r>
      <w:r w:rsidRPr="00F537EB">
        <w:rPr>
          <w:bCs/>
          <w:iCs/>
        </w:rPr>
        <w:t xml:space="preserve"> </w:t>
      </w:r>
      <w:r w:rsidRPr="00F537EB">
        <w:t>information element</w:t>
      </w:r>
    </w:p>
    <w:p w14:paraId="7AB9DAB3" w14:textId="77777777" w:rsidR="00C65757" w:rsidRPr="00F537EB" w:rsidRDefault="00C65757" w:rsidP="00C65757">
      <w:pPr>
        <w:pStyle w:val="PL"/>
      </w:pPr>
      <w:r w:rsidRPr="00F537EB">
        <w:t>-- ASN1START</w:t>
      </w:r>
    </w:p>
    <w:p w14:paraId="4707FF3C" w14:textId="77777777" w:rsidR="00C65757" w:rsidRPr="00F537EB" w:rsidRDefault="00C65757" w:rsidP="00C65757">
      <w:pPr>
        <w:pStyle w:val="PL"/>
      </w:pPr>
      <w:r w:rsidRPr="00F537EB">
        <w:t>-- TAG-UAC-BARRINGPERPLMN-LIST-START</w:t>
      </w:r>
    </w:p>
    <w:p w14:paraId="18D78487" w14:textId="77777777" w:rsidR="00C65757" w:rsidRPr="00F537EB" w:rsidRDefault="00C65757" w:rsidP="00C65757">
      <w:pPr>
        <w:pStyle w:val="PL"/>
      </w:pPr>
    </w:p>
    <w:p w14:paraId="1F03FFD1" w14:textId="77777777" w:rsidR="00C65757" w:rsidRPr="00F537EB" w:rsidRDefault="00C65757" w:rsidP="00C65757">
      <w:pPr>
        <w:pStyle w:val="PL"/>
      </w:pPr>
      <w:r w:rsidRPr="00F537EB">
        <w:t>UAC-BarringPerPLMN-List ::=         SEQUENCE (SIZE (1.. maxPLMN)) OF UAC-BarringPerPLMN</w:t>
      </w:r>
    </w:p>
    <w:p w14:paraId="7779C76B" w14:textId="77777777" w:rsidR="00C65757" w:rsidRPr="00F537EB" w:rsidRDefault="00C65757" w:rsidP="00C65757">
      <w:pPr>
        <w:pStyle w:val="PL"/>
      </w:pPr>
    </w:p>
    <w:p w14:paraId="15E4538D" w14:textId="77777777" w:rsidR="00C65757" w:rsidRPr="00F537EB" w:rsidRDefault="00C65757" w:rsidP="00C65757">
      <w:pPr>
        <w:pStyle w:val="PL"/>
      </w:pPr>
      <w:r w:rsidRPr="00F537EB">
        <w:t>UAC-BarringPerPLMN ::=              SEQUENCE {</w:t>
      </w:r>
    </w:p>
    <w:p w14:paraId="73660F7A" w14:textId="77777777" w:rsidR="00C65757" w:rsidRPr="00F537EB" w:rsidRDefault="00C65757" w:rsidP="00C65757">
      <w:pPr>
        <w:pStyle w:val="PL"/>
      </w:pPr>
      <w:r w:rsidRPr="00F537EB">
        <w:t xml:space="preserve">    plmn-IdentityIndex                  INTEGER (1..maxPLMN),</w:t>
      </w:r>
    </w:p>
    <w:p w14:paraId="2D6CB18F" w14:textId="77777777" w:rsidR="00C65757" w:rsidRPr="00F537EB" w:rsidRDefault="00C65757" w:rsidP="00C65757">
      <w:pPr>
        <w:pStyle w:val="PL"/>
      </w:pPr>
      <w:r w:rsidRPr="00F537EB">
        <w:t xml:space="preserve">    uac-ACBarringListType               CHOICE{</w:t>
      </w:r>
    </w:p>
    <w:p w14:paraId="3DE486B4" w14:textId="77777777" w:rsidR="00C65757" w:rsidRPr="00F537EB" w:rsidRDefault="00C65757" w:rsidP="00C65757">
      <w:pPr>
        <w:pStyle w:val="PL"/>
      </w:pPr>
      <w:r w:rsidRPr="00F537EB">
        <w:t xml:space="preserve">        uac-ImplicitACBarringList           SEQUENCE (SIZE(maxAccessCat-1)) OF UAC-BarringInfoSetIndex,</w:t>
      </w:r>
    </w:p>
    <w:p w14:paraId="0310735F" w14:textId="77777777" w:rsidR="00C65757" w:rsidRPr="00F537EB" w:rsidRDefault="00C65757" w:rsidP="00C65757">
      <w:pPr>
        <w:pStyle w:val="PL"/>
      </w:pPr>
      <w:r w:rsidRPr="00F537EB">
        <w:t xml:space="preserve">        uac-ExplicitACBarringList           UAC-BarringPerCatList</w:t>
      </w:r>
    </w:p>
    <w:p w14:paraId="2926BE08" w14:textId="77777777" w:rsidR="00C65757" w:rsidRPr="00F537EB" w:rsidRDefault="00C65757" w:rsidP="00C65757">
      <w:pPr>
        <w:pStyle w:val="PL"/>
      </w:pPr>
      <w:r w:rsidRPr="00F537EB">
        <w:t xml:space="preserve">    }                                                                                                     OPTIONAL     -- Need S</w:t>
      </w:r>
    </w:p>
    <w:p w14:paraId="4E550D6D" w14:textId="77777777" w:rsidR="00C65757" w:rsidRPr="00F537EB" w:rsidRDefault="00C65757" w:rsidP="00C65757">
      <w:pPr>
        <w:pStyle w:val="PL"/>
      </w:pPr>
      <w:r w:rsidRPr="00F537EB">
        <w:t>}</w:t>
      </w:r>
    </w:p>
    <w:p w14:paraId="2FF0FB3F" w14:textId="77777777" w:rsidR="00C65757" w:rsidRPr="00F537EB" w:rsidRDefault="00C65757" w:rsidP="00C65757">
      <w:pPr>
        <w:pStyle w:val="PL"/>
      </w:pPr>
    </w:p>
    <w:p w14:paraId="4AE361E6" w14:textId="77777777" w:rsidR="00C65757" w:rsidRPr="00F537EB" w:rsidRDefault="00C65757" w:rsidP="00C65757">
      <w:pPr>
        <w:pStyle w:val="PL"/>
      </w:pPr>
      <w:r w:rsidRPr="00F537EB">
        <w:t>-- TAG-UAC-BARRINGPERPLMN-LIST-STOP</w:t>
      </w:r>
    </w:p>
    <w:p w14:paraId="102F8F5F" w14:textId="77777777" w:rsidR="00C65757" w:rsidRPr="00F537EB" w:rsidRDefault="00C65757" w:rsidP="00C65757">
      <w:pPr>
        <w:pStyle w:val="PL"/>
      </w:pPr>
      <w:r w:rsidRPr="00F537EB">
        <w:t>-- ASN1STOP</w:t>
      </w:r>
    </w:p>
    <w:p w14:paraId="0B9BE8A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278FE3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73A4BC0" w14:textId="77777777" w:rsidR="00C65757" w:rsidRPr="00F537EB" w:rsidRDefault="00C65757" w:rsidP="00FE67BB">
            <w:pPr>
              <w:pStyle w:val="TAH"/>
            </w:pPr>
            <w:r w:rsidRPr="00F537EB">
              <w:rPr>
                <w:bCs/>
                <w:i/>
                <w:iCs/>
              </w:rPr>
              <w:t>UAC-BarringPerPLMN-List</w:t>
            </w:r>
            <w:r w:rsidRPr="00F537EB">
              <w:t xml:space="preserve"> field descriptions</w:t>
            </w:r>
          </w:p>
        </w:tc>
      </w:tr>
      <w:tr w:rsidR="00C65757" w:rsidRPr="00F537EB" w14:paraId="08F72C0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6BD2207" w14:textId="77777777" w:rsidR="00C65757" w:rsidRPr="00F537EB" w:rsidRDefault="00C65757" w:rsidP="00FE67BB">
            <w:pPr>
              <w:pStyle w:val="TAL"/>
              <w:rPr>
                <w:rFonts w:eastAsia="Calibri"/>
                <w:szCs w:val="22"/>
              </w:rPr>
            </w:pPr>
            <w:r w:rsidRPr="00F537EB">
              <w:rPr>
                <w:rFonts w:eastAsia="Calibri"/>
                <w:b/>
                <w:i/>
                <w:szCs w:val="22"/>
              </w:rPr>
              <w:t>uac-ACBarringListType</w:t>
            </w:r>
          </w:p>
          <w:p w14:paraId="60CF3A29" w14:textId="77777777" w:rsidR="00C65757" w:rsidRPr="00F537EB" w:rsidRDefault="00C65757" w:rsidP="00FE67BB">
            <w:pPr>
              <w:pStyle w:val="TAL"/>
            </w:pPr>
            <w:r w:rsidRPr="00F537EB">
              <w:rPr>
                <w:rFonts w:eastAsia="Calibri"/>
                <w:szCs w:val="22"/>
              </w:rPr>
              <w:t>Access control parameters for each access category valid only for a specific PLMN. UE behaviour upon absence of this field is specified in clause 5.3.14.2.</w:t>
            </w:r>
          </w:p>
        </w:tc>
      </w:tr>
      <w:tr w:rsidR="00C65757" w:rsidRPr="00F537EB" w14:paraId="5389791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D601EE6" w14:textId="77777777" w:rsidR="00C65757" w:rsidRPr="00F537EB" w:rsidRDefault="00C65757" w:rsidP="00FE67BB">
            <w:pPr>
              <w:pStyle w:val="TAL"/>
              <w:rPr>
                <w:rFonts w:eastAsia="Calibri"/>
                <w:b/>
                <w:i/>
                <w:szCs w:val="22"/>
              </w:rPr>
            </w:pPr>
            <w:r w:rsidRPr="00F537EB">
              <w:rPr>
                <w:rFonts w:eastAsia="Calibri"/>
                <w:b/>
                <w:i/>
                <w:szCs w:val="22"/>
              </w:rPr>
              <w:t>plmn-IdentityIndex</w:t>
            </w:r>
          </w:p>
          <w:p w14:paraId="3B8E0CAF" w14:textId="77777777" w:rsidR="00C65757" w:rsidRPr="00F537EB" w:rsidRDefault="00C65757" w:rsidP="00FE67BB">
            <w:pPr>
              <w:pStyle w:val="TAL"/>
              <w:rPr>
                <w:rFonts w:eastAsia="Calibri"/>
                <w:szCs w:val="22"/>
              </w:rPr>
            </w:pPr>
            <w:r w:rsidRPr="00F537EB">
              <w:rPr>
                <w:rFonts w:eastAsia="Calibri"/>
                <w:szCs w:val="22"/>
              </w:rPr>
              <w:t xml:space="preserve">Index of the PLMN or SNPN across the </w:t>
            </w:r>
            <w:r w:rsidRPr="00F537EB">
              <w:rPr>
                <w:rFonts w:eastAsia="Calibri"/>
                <w:i/>
                <w:szCs w:val="22"/>
              </w:rPr>
              <w:t>plmn-IdentityList</w:t>
            </w:r>
            <w:r w:rsidRPr="00F537EB">
              <w:rPr>
                <w:rFonts w:eastAsia="Calibri"/>
                <w:szCs w:val="22"/>
              </w:rPr>
              <w:t xml:space="preserve"> and </w:t>
            </w:r>
            <w:r w:rsidRPr="00F537EB">
              <w:rPr>
                <w:rFonts w:eastAsia="Calibri"/>
                <w:i/>
                <w:iCs/>
                <w:szCs w:val="22"/>
              </w:rPr>
              <w:t xml:space="preserve">npn-IdentityInfoList </w:t>
            </w:r>
            <w:r w:rsidRPr="00F537EB">
              <w:rPr>
                <w:rFonts w:eastAsia="Calibri"/>
                <w:szCs w:val="22"/>
              </w:rPr>
              <w:t>fields included in SIB1.</w:t>
            </w:r>
          </w:p>
        </w:tc>
      </w:tr>
    </w:tbl>
    <w:p w14:paraId="5BF6D67F" w14:textId="77777777" w:rsidR="00C65757" w:rsidRPr="00F537EB" w:rsidRDefault="00C65757" w:rsidP="00C65757">
      <w:bookmarkStart w:id="2098" w:name="_Hlk514922673"/>
    </w:p>
    <w:p w14:paraId="278FA4FF" w14:textId="77777777" w:rsidR="00C65757" w:rsidRPr="00F537EB" w:rsidRDefault="00C65757" w:rsidP="00C65757">
      <w:pPr>
        <w:pStyle w:val="EditorsNote"/>
        <w:rPr>
          <w:color w:val="auto"/>
        </w:rPr>
      </w:pPr>
      <w:bookmarkStart w:id="2099" w:name="_Toc20426137"/>
      <w:bookmarkStart w:id="2100" w:name="_Toc29321534"/>
      <w:r w:rsidRPr="00F537EB">
        <w:rPr>
          <w:color w:val="auto"/>
        </w:rPr>
        <w:t>Editor's Note: It is FFS how to add the reference to PNI-NPNs.</w:t>
      </w:r>
    </w:p>
    <w:p w14:paraId="4CB9A2D4" w14:textId="77777777" w:rsidR="00C65757" w:rsidRPr="00F537EB" w:rsidRDefault="00C65757" w:rsidP="00C65757"/>
    <w:p w14:paraId="08A870D7" w14:textId="77777777" w:rsidR="00C65757" w:rsidRPr="00F537EB" w:rsidRDefault="00C65757" w:rsidP="00C65757">
      <w:pPr>
        <w:pStyle w:val="Heading4"/>
        <w:rPr>
          <w:rFonts w:eastAsia="SimSun"/>
        </w:rPr>
      </w:pPr>
      <w:bookmarkStart w:id="2101" w:name="_Toc36757323"/>
      <w:bookmarkStart w:id="2102" w:name="_Toc36836864"/>
      <w:bookmarkStart w:id="2103" w:name="_Toc36843841"/>
      <w:bookmarkStart w:id="2104" w:name="_Toc37068130"/>
      <w:r w:rsidRPr="00F537EB">
        <w:rPr>
          <w:rFonts w:eastAsia="SimSun"/>
        </w:rPr>
        <w:t>–</w:t>
      </w:r>
      <w:r w:rsidRPr="00F537EB">
        <w:rPr>
          <w:rFonts w:eastAsia="SimSun"/>
        </w:rPr>
        <w:tab/>
      </w:r>
      <w:r w:rsidRPr="00F537EB">
        <w:rPr>
          <w:rFonts w:eastAsia="SimSun"/>
          <w:i/>
        </w:rPr>
        <w:t>UE-TimersAndConstants</w:t>
      </w:r>
      <w:bookmarkEnd w:id="2099"/>
      <w:bookmarkEnd w:id="2100"/>
      <w:bookmarkEnd w:id="2101"/>
      <w:bookmarkEnd w:id="2102"/>
      <w:bookmarkEnd w:id="2103"/>
      <w:bookmarkEnd w:id="2104"/>
    </w:p>
    <w:p w14:paraId="40FDA912" w14:textId="77777777" w:rsidR="00C65757" w:rsidRPr="00F537EB" w:rsidRDefault="00C65757" w:rsidP="00C65757">
      <w:r w:rsidRPr="00F537EB">
        <w:t>The IE UE-TimersAndConstants contains timers and constants used by the UE in RRC_CONNECTED, RRC_INACTIVE and RRC_IDLE.</w:t>
      </w:r>
    </w:p>
    <w:p w14:paraId="5E4BDD85" w14:textId="77777777" w:rsidR="00C65757" w:rsidRPr="00F537EB" w:rsidRDefault="00C65757" w:rsidP="00C65757">
      <w:pPr>
        <w:pStyle w:val="TH"/>
      </w:pPr>
      <w:r w:rsidRPr="00F537EB">
        <w:rPr>
          <w:bCs/>
          <w:i/>
          <w:iCs/>
        </w:rPr>
        <w:lastRenderedPageBreak/>
        <w:t>UE-TimersAndConstants</w:t>
      </w:r>
      <w:r w:rsidRPr="00F537EB">
        <w:t xml:space="preserve"> information element</w:t>
      </w:r>
    </w:p>
    <w:p w14:paraId="1F7E2A2F" w14:textId="77777777" w:rsidR="00C65757" w:rsidRPr="00F537EB" w:rsidRDefault="00C65757" w:rsidP="00C65757">
      <w:pPr>
        <w:pStyle w:val="PL"/>
      </w:pPr>
      <w:r w:rsidRPr="00F537EB">
        <w:t>-- ASN1START</w:t>
      </w:r>
    </w:p>
    <w:p w14:paraId="46251202" w14:textId="77777777" w:rsidR="00C65757" w:rsidRPr="00F537EB" w:rsidRDefault="00C65757" w:rsidP="00C65757">
      <w:pPr>
        <w:pStyle w:val="PL"/>
      </w:pPr>
      <w:r w:rsidRPr="00F537EB">
        <w:t>-- TAG-UE-TIMERSANDCONSTANTS-START</w:t>
      </w:r>
    </w:p>
    <w:p w14:paraId="1730B4C4" w14:textId="77777777" w:rsidR="00C65757" w:rsidRPr="00F537EB" w:rsidRDefault="00C65757" w:rsidP="00C65757">
      <w:pPr>
        <w:pStyle w:val="PL"/>
      </w:pPr>
    </w:p>
    <w:p w14:paraId="4293751B" w14:textId="77777777" w:rsidR="00C65757" w:rsidRPr="00F537EB" w:rsidRDefault="00C65757" w:rsidP="00C65757">
      <w:pPr>
        <w:pStyle w:val="PL"/>
      </w:pPr>
      <w:r w:rsidRPr="00F537EB">
        <w:t>UE-TimersAndConstants ::=           SEQUENCE {</w:t>
      </w:r>
    </w:p>
    <w:p w14:paraId="2E00659A" w14:textId="77777777" w:rsidR="00C65757" w:rsidRPr="00F537EB" w:rsidRDefault="00C65757" w:rsidP="00C65757">
      <w:pPr>
        <w:pStyle w:val="PL"/>
      </w:pPr>
      <w:r w:rsidRPr="00F537EB">
        <w:t xml:space="preserve">    t300                                ENUMERATED {ms100, ms200, ms300, ms400, ms600, ms1000, ms1500, ms2000},</w:t>
      </w:r>
    </w:p>
    <w:p w14:paraId="604681C9" w14:textId="77777777" w:rsidR="00C65757" w:rsidRPr="00F537EB" w:rsidRDefault="00C65757" w:rsidP="00C65757">
      <w:pPr>
        <w:pStyle w:val="PL"/>
      </w:pPr>
      <w:r w:rsidRPr="00F537EB">
        <w:t xml:space="preserve">    t301                                ENUMERATED {ms100, ms200, ms300, ms400, ms600, ms1000, ms1500, ms2000},</w:t>
      </w:r>
    </w:p>
    <w:p w14:paraId="0BEDE8BE" w14:textId="77777777" w:rsidR="00C65757" w:rsidRPr="00F537EB" w:rsidRDefault="00C65757" w:rsidP="00C65757">
      <w:pPr>
        <w:pStyle w:val="PL"/>
      </w:pPr>
      <w:r w:rsidRPr="00F537EB">
        <w:t xml:space="preserve">    t310                                ENUMERATED {ms0, ms50, ms100, ms200, ms500, ms1000, ms2000},</w:t>
      </w:r>
    </w:p>
    <w:p w14:paraId="41068A01" w14:textId="77777777" w:rsidR="00C65757" w:rsidRPr="00F537EB" w:rsidRDefault="00C65757" w:rsidP="00C65757">
      <w:pPr>
        <w:pStyle w:val="PL"/>
      </w:pPr>
      <w:r w:rsidRPr="00F537EB">
        <w:t xml:space="preserve">    n310                                ENUMERATED {n1, n2, n3, n4, n6, n8, n10, n20},</w:t>
      </w:r>
    </w:p>
    <w:p w14:paraId="32E91F0E" w14:textId="77777777" w:rsidR="00C65757" w:rsidRPr="00F537EB" w:rsidRDefault="00C65757" w:rsidP="00C65757">
      <w:pPr>
        <w:pStyle w:val="PL"/>
      </w:pPr>
      <w:r w:rsidRPr="00F537EB">
        <w:t xml:space="preserve">    t311                                ENUMERATED {ms1000, ms3000, ms5000, ms10000, ms15000, ms20000, ms30000},</w:t>
      </w:r>
    </w:p>
    <w:p w14:paraId="34593BFF" w14:textId="77777777" w:rsidR="00C65757" w:rsidRPr="00F537EB" w:rsidRDefault="00C65757" w:rsidP="00C65757">
      <w:pPr>
        <w:pStyle w:val="PL"/>
      </w:pPr>
      <w:r w:rsidRPr="00F537EB">
        <w:t xml:space="preserve">    n311                                ENUMERATED {n1, n2, n3, n4, n5, n6, n8, n10},</w:t>
      </w:r>
    </w:p>
    <w:p w14:paraId="5E5F6C4B" w14:textId="77777777" w:rsidR="00C65757" w:rsidRPr="00F537EB" w:rsidRDefault="00C65757" w:rsidP="00C65757">
      <w:pPr>
        <w:pStyle w:val="PL"/>
      </w:pPr>
      <w:r w:rsidRPr="00F537EB">
        <w:t xml:space="preserve">    t319                                ENUMERATED {ms100, ms200, ms300, ms400, ms600, ms1000, ms1500, ms2000},</w:t>
      </w:r>
    </w:p>
    <w:p w14:paraId="0DCA5E1A" w14:textId="77777777" w:rsidR="00C65757" w:rsidRPr="00F537EB" w:rsidRDefault="00C65757" w:rsidP="00C65757">
      <w:pPr>
        <w:pStyle w:val="PL"/>
      </w:pPr>
      <w:r w:rsidRPr="00F537EB">
        <w:t xml:space="preserve">    ...</w:t>
      </w:r>
    </w:p>
    <w:p w14:paraId="2788D1A8" w14:textId="77777777" w:rsidR="00C65757" w:rsidRPr="00F537EB" w:rsidRDefault="00C65757" w:rsidP="00C65757">
      <w:pPr>
        <w:pStyle w:val="PL"/>
      </w:pPr>
      <w:r w:rsidRPr="00F537EB">
        <w:t>}</w:t>
      </w:r>
    </w:p>
    <w:p w14:paraId="46DFD513" w14:textId="77777777" w:rsidR="00C65757" w:rsidRPr="00F537EB" w:rsidRDefault="00C65757" w:rsidP="00C65757">
      <w:pPr>
        <w:pStyle w:val="PL"/>
      </w:pPr>
    </w:p>
    <w:p w14:paraId="13FE18D7" w14:textId="77777777" w:rsidR="00C65757" w:rsidRPr="00F537EB" w:rsidRDefault="00C65757" w:rsidP="00C65757">
      <w:pPr>
        <w:pStyle w:val="PL"/>
      </w:pPr>
      <w:r w:rsidRPr="00F537EB">
        <w:t>-- TAG-UE-TIMERSANDCONSTANTS-STOP</w:t>
      </w:r>
    </w:p>
    <w:p w14:paraId="160BA8E7" w14:textId="77777777" w:rsidR="00C65757" w:rsidRPr="00F537EB" w:rsidRDefault="00C65757" w:rsidP="00C65757">
      <w:pPr>
        <w:pStyle w:val="PL"/>
        <w:rPr>
          <w:rFonts w:eastAsia="SimSun"/>
        </w:rPr>
      </w:pPr>
      <w:r w:rsidRPr="00F537EB">
        <w:t>-- ASN1STOP</w:t>
      </w:r>
    </w:p>
    <w:p w14:paraId="585B739E" w14:textId="77777777" w:rsidR="00C65757" w:rsidRPr="00F537EB" w:rsidRDefault="00C65757" w:rsidP="00C65757">
      <w:pPr>
        <w:rPr>
          <w:rFonts w:eastAsiaTheme="minorEastAsia"/>
        </w:rPr>
      </w:pPr>
    </w:p>
    <w:p w14:paraId="476F5C19" w14:textId="77777777" w:rsidR="00C65757" w:rsidRPr="00F537EB" w:rsidRDefault="00C65757" w:rsidP="00C65757">
      <w:pPr>
        <w:pStyle w:val="Heading4"/>
      </w:pPr>
      <w:bookmarkStart w:id="2105" w:name="_Toc36757324"/>
      <w:bookmarkStart w:id="2106" w:name="_Toc36836865"/>
      <w:bookmarkStart w:id="2107" w:name="_Toc36843842"/>
      <w:bookmarkStart w:id="2108" w:name="_Toc37068131"/>
      <w:r w:rsidRPr="00F537EB">
        <w:t>–</w:t>
      </w:r>
      <w:r w:rsidRPr="00F537EB">
        <w:tab/>
      </w:r>
      <w:r w:rsidRPr="00F537EB">
        <w:rPr>
          <w:i/>
        </w:rPr>
        <w:t>UL-DelayValueConfig</w:t>
      </w:r>
      <w:bookmarkEnd w:id="2105"/>
      <w:bookmarkEnd w:id="2106"/>
      <w:bookmarkEnd w:id="2107"/>
      <w:bookmarkEnd w:id="2108"/>
    </w:p>
    <w:p w14:paraId="162D13E9" w14:textId="77777777" w:rsidR="00C65757" w:rsidRPr="00F537EB" w:rsidRDefault="00C65757" w:rsidP="00C65757">
      <w:bookmarkStart w:id="2109" w:name="_Hlk26885691"/>
      <w:r w:rsidRPr="00F537EB">
        <w:t xml:space="preserve">The IE </w:t>
      </w:r>
      <w:r w:rsidRPr="00F537EB">
        <w:rPr>
          <w:i/>
        </w:rPr>
        <w:t>UL-DelayValueConfig</w:t>
      </w:r>
      <w:r w:rsidRPr="00F537EB">
        <w:t xml:space="preserve"> IE specifies the configuration of the UL PDCP Packet Delay value per DRB measurement specified in TS 38.314 [53].</w:t>
      </w:r>
    </w:p>
    <w:bookmarkEnd w:id="2109"/>
    <w:p w14:paraId="5A61898A" w14:textId="77777777" w:rsidR="00C65757" w:rsidRPr="00F537EB" w:rsidRDefault="00C65757" w:rsidP="00C65757">
      <w:pPr>
        <w:pStyle w:val="TH"/>
      </w:pPr>
      <w:r w:rsidRPr="00F537EB">
        <w:rPr>
          <w:bCs/>
          <w:i/>
          <w:iCs/>
        </w:rPr>
        <w:t>UL-DelayValueConfig</w:t>
      </w:r>
      <w:r w:rsidRPr="00F537EB">
        <w:t xml:space="preserve"> information element</w:t>
      </w:r>
    </w:p>
    <w:p w14:paraId="6AE6604D" w14:textId="77777777" w:rsidR="00C65757" w:rsidRPr="00F537EB" w:rsidRDefault="00C65757" w:rsidP="00C65757">
      <w:pPr>
        <w:pStyle w:val="PL"/>
      </w:pPr>
      <w:r w:rsidRPr="00F537EB">
        <w:t>-- ASN1START</w:t>
      </w:r>
    </w:p>
    <w:p w14:paraId="23095CC4" w14:textId="77777777" w:rsidR="00C65757" w:rsidRPr="00F537EB" w:rsidRDefault="00C65757" w:rsidP="00C65757">
      <w:pPr>
        <w:pStyle w:val="PL"/>
      </w:pPr>
      <w:r w:rsidRPr="00F537EB">
        <w:t>-- TAG-ULDELAYVALUECONFIG-START</w:t>
      </w:r>
    </w:p>
    <w:p w14:paraId="3938892B" w14:textId="77777777" w:rsidR="00C65757" w:rsidRPr="00F537EB" w:rsidRDefault="00C65757" w:rsidP="00C65757">
      <w:pPr>
        <w:pStyle w:val="PL"/>
      </w:pPr>
    </w:p>
    <w:p w14:paraId="48F318C7" w14:textId="77777777" w:rsidR="00C65757" w:rsidRPr="00F537EB" w:rsidRDefault="00C65757" w:rsidP="00C65757">
      <w:pPr>
        <w:pStyle w:val="PL"/>
      </w:pPr>
      <w:r w:rsidRPr="00F537EB">
        <w:t>UL-DelayValueConfig-r16 ::=  SEQUENCE {</w:t>
      </w:r>
    </w:p>
    <w:p w14:paraId="310A622F" w14:textId="77777777" w:rsidR="00C65757" w:rsidRPr="00F537EB" w:rsidRDefault="00C65757" w:rsidP="00C65757">
      <w:pPr>
        <w:pStyle w:val="PL"/>
      </w:pPr>
      <w:r w:rsidRPr="00F537EB">
        <w:t xml:space="preserve">    delay-DRBlist                SEQUENCE (SIZE(1..maxDRB)) OF DRB-Identity</w:t>
      </w:r>
    </w:p>
    <w:p w14:paraId="76658162" w14:textId="77777777" w:rsidR="00C65757" w:rsidRPr="00F537EB" w:rsidRDefault="00C65757" w:rsidP="00C65757">
      <w:pPr>
        <w:pStyle w:val="PL"/>
      </w:pPr>
      <w:r w:rsidRPr="00F537EB">
        <w:t>}</w:t>
      </w:r>
    </w:p>
    <w:p w14:paraId="2F21846A" w14:textId="77777777" w:rsidR="00C65757" w:rsidRPr="00F537EB" w:rsidRDefault="00C65757" w:rsidP="00C65757">
      <w:pPr>
        <w:pStyle w:val="PL"/>
      </w:pPr>
    </w:p>
    <w:p w14:paraId="33E19B11" w14:textId="77777777" w:rsidR="00C65757" w:rsidRPr="00F537EB" w:rsidRDefault="00C65757" w:rsidP="00C65757">
      <w:pPr>
        <w:pStyle w:val="PL"/>
      </w:pPr>
      <w:r w:rsidRPr="00F537EB">
        <w:t>-- TAG-ULDELAYVALUECONFIG-STOP</w:t>
      </w:r>
    </w:p>
    <w:p w14:paraId="7106BCBB" w14:textId="77777777" w:rsidR="00C65757" w:rsidRPr="00F537EB" w:rsidRDefault="00C65757" w:rsidP="00C65757">
      <w:pPr>
        <w:pStyle w:val="PL"/>
      </w:pPr>
      <w:r w:rsidRPr="00F537EB">
        <w:t>-- ASN1STOP</w:t>
      </w:r>
    </w:p>
    <w:p w14:paraId="2A833EC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7EBD096E" w14:textId="77777777" w:rsidTr="00FE67BB">
        <w:trPr>
          <w:cantSplit/>
          <w:tblHeader/>
        </w:trPr>
        <w:tc>
          <w:tcPr>
            <w:tcW w:w="14175" w:type="dxa"/>
          </w:tcPr>
          <w:p w14:paraId="080D3BD5" w14:textId="77777777" w:rsidR="00C65757" w:rsidRPr="00F537EB" w:rsidRDefault="00C65757" w:rsidP="00FE67BB">
            <w:pPr>
              <w:pStyle w:val="TAH"/>
              <w:rPr>
                <w:lang w:eastAsia="en-GB"/>
              </w:rPr>
            </w:pPr>
            <w:r w:rsidRPr="00F537EB">
              <w:rPr>
                <w:i/>
                <w:lang w:eastAsia="en-GB"/>
              </w:rPr>
              <w:t>UL-DelayValueConfig</w:t>
            </w:r>
            <w:r w:rsidRPr="00F537EB">
              <w:rPr>
                <w:lang w:eastAsia="en-GB"/>
              </w:rPr>
              <w:t xml:space="preserve"> field descriptions</w:t>
            </w:r>
          </w:p>
        </w:tc>
      </w:tr>
      <w:tr w:rsidR="00C65757" w:rsidRPr="00F537EB" w14:paraId="6F9EFCC8" w14:textId="77777777" w:rsidTr="00FE67BB">
        <w:trPr>
          <w:cantSplit/>
        </w:trPr>
        <w:tc>
          <w:tcPr>
            <w:tcW w:w="14175" w:type="dxa"/>
          </w:tcPr>
          <w:p w14:paraId="351FC3DD" w14:textId="77777777" w:rsidR="00C65757" w:rsidRPr="00F537EB" w:rsidRDefault="00C65757" w:rsidP="00FE67BB">
            <w:pPr>
              <w:pStyle w:val="TAL"/>
              <w:rPr>
                <w:b/>
                <w:i/>
                <w:lang w:eastAsia="en-GB"/>
              </w:rPr>
            </w:pPr>
            <w:r w:rsidRPr="00F537EB">
              <w:rPr>
                <w:b/>
                <w:i/>
                <w:lang w:eastAsia="en-GB"/>
              </w:rPr>
              <w:t>Delay-DRBlist</w:t>
            </w:r>
          </w:p>
          <w:p w14:paraId="1EA9B55A" w14:textId="77777777" w:rsidR="00C65757" w:rsidRPr="00F537EB" w:rsidRDefault="00C65757" w:rsidP="00FE67BB">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38.314 [53]</w:t>
            </w:r>
            <w:r w:rsidRPr="00F537EB">
              <w:rPr>
                <w:lang w:eastAsia="en-GB"/>
              </w:rPr>
              <w:t>.</w:t>
            </w:r>
          </w:p>
        </w:tc>
      </w:tr>
    </w:tbl>
    <w:p w14:paraId="4154829C" w14:textId="77777777" w:rsidR="00C65757" w:rsidRPr="00F537EB" w:rsidRDefault="00C65757" w:rsidP="00C65757"/>
    <w:p w14:paraId="6223818C" w14:textId="77777777" w:rsidR="00C65757" w:rsidRPr="00F537EB" w:rsidRDefault="00C65757" w:rsidP="00C65757">
      <w:pPr>
        <w:pStyle w:val="Heading4"/>
        <w:rPr>
          <w:i/>
          <w:iCs/>
          <w:lang w:eastAsia="x-none"/>
        </w:rPr>
      </w:pPr>
      <w:bookmarkStart w:id="2110" w:name="_Toc36757325"/>
      <w:bookmarkStart w:id="2111" w:name="_Toc36836866"/>
      <w:bookmarkStart w:id="2112" w:name="_Toc36843843"/>
      <w:bookmarkStart w:id="2113" w:name="_Toc37068132"/>
      <w:r w:rsidRPr="00F537EB">
        <w:t>–</w:t>
      </w:r>
      <w:r w:rsidRPr="00F537EB">
        <w:tab/>
      </w:r>
      <w:r w:rsidRPr="00F537EB">
        <w:rPr>
          <w:i/>
          <w:iCs/>
          <w:lang w:eastAsia="x-none"/>
        </w:rPr>
        <w:t>UplinkCancellation</w:t>
      </w:r>
      <w:bookmarkEnd w:id="2110"/>
      <w:bookmarkEnd w:id="2111"/>
      <w:bookmarkEnd w:id="2112"/>
      <w:bookmarkEnd w:id="2113"/>
    </w:p>
    <w:p w14:paraId="072DC0C3" w14:textId="77777777" w:rsidR="00C65757" w:rsidRPr="00F537EB" w:rsidRDefault="00C65757" w:rsidP="00C65757">
      <w:r w:rsidRPr="00F537EB">
        <w:t xml:space="preserve">The IE </w:t>
      </w:r>
      <w:r w:rsidRPr="00F537EB">
        <w:rPr>
          <w:i/>
        </w:rPr>
        <w:t>UplinkCancellation</w:t>
      </w:r>
      <w:r w:rsidRPr="00F537EB">
        <w:t xml:space="preserve"> is used to configure the UE to monitor PDCCH for the CI-RNTI.</w:t>
      </w:r>
    </w:p>
    <w:p w14:paraId="0148B7B5" w14:textId="77777777" w:rsidR="00C65757" w:rsidRPr="00F537EB" w:rsidRDefault="00C65757" w:rsidP="00C65757">
      <w:pPr>
        <w:pStyle w:val="TH"/>
      </w:pPr>
      <w:r w:rsidRPr="00F537EB">
        <w:rPr>
          <w:i/>
        </w:rPr>
        <w:lastRenderedPageBreak/>
        <w:t>UplinkCancellation</w:t>
      </w:r>
      <w:r w:rsidRPr="00F537EB">
        <w:t xml:space="preserve"> information element</w:t>
      </w:r>
    </w:p>
    <w:p w14:paraId="5DBC5D70" w14:textId="77777777" w:rsidR="00C65757" w:rsidRPr="00F537EB" w:rsidRDefault="00C65757" w:rsidP="00C65757">
      <w:pPr>
        <w:pStyle w:val="PL"/>
      </w:pPr>
      <w:r w:rsidRPr="00F537EB">
        <w:t>-- ASN1START</w:t>
      </w:r>
    </w:p>
    <w:p w14:paraId="1E5984DB" w14:textId="77777777" w:rsidR="00C65757" w:rsidRPr="00F537EB" w:rsidRDefault="00C65757" w:rsidP="00C65757">
      <w:pPr>
        <w:pStyle w:val="PL"/>
      </w:pPr>
      <w:r w:rsidRPr="00F537EB">
        <w:t>-- TAG-UPLINKCANCELLATION-START</w:t>
      </w:r>
    </w:p>
    <w:p w14:paraId="6B4A8B77" w14:textId="77777777" w:rsidR="00C65757" w:rsidRPr="00F537EB" w:rsidRDefault="00C65757" w:rsidP="00C65757">
      <w:pPr>
        <w:pStyle w:val="PL"/>
      </w:pPr>
    </w:p>
    <w:p w14:paraId="25D54021" w14:textId="77777777" w:rsidR="00C65757" w:rsidRPr="00F537EB" w:rsidRDefault="00C65757" w:rsidP="00C65757">
      <w:pPr>
        <w:pStyle w:val="PL"/>
      </w:pPr>
      <w:r w:rsidRPr="00F537EB">
        <w:t>UplinkCancellation-r16 ::=           SEQUENCE {</w:t>
      </w:r>
    </w:p>
    <w:p w14:paraId="0109FB0C" w14:textId="77777777" w:rsidR="00C65757" w:rsidRPr="00F537EB" w:rsidRDefault="00C65757" w:rsidP="00C65757">
      <w:pPr>
        <w:pStyle w:val="PL"/>
      </w:pPr>
      <w:r w:rsidRPr="00F537EB">
        <w:t xml:space="preserve">    ci-RNTI-r16                          RNTI-Value,</w:t>
      </w:r>
    </w:p>
    <w:p w14:paraId="76F0B2A7" w14:textId="77777777" w:rsidR="00C65757" w:rsidRPr="00F537EB" w:rsidRDefault="00C65757" w:rsidP="00C65757">
      <w:pPr>
        <w:pStyle w:val="PL"/>
      </w:pPr>
      <w:r w:rsidRPr="00F537EB">
        <w:t xml:space="preserve">    dci-PayloadSizeForCI-r16             INTEGER (0..maxCI-DCI-PayloadSize-r16),</w:t>
      </w:r>
    </w:p>
    <w:p w14:paraId="0B02B2D3" w14:textId="77777777" w:rsidR="00C65757" w:rsidRPr="00F537EB" w:rsidRDefault="00C65757" w:rsidP="00C65757">
      <w:pPr>
        <w:pStyle w:val="PL"/>
      </w:pPr>
      <w:r w:rsidRPr="00F537EB">
        <w:t xml:space="preserve">    ci-ConfigurationPerServingCell-r16   SEQUENCE (SIZE (1..maxNrofServingCells)) OF CI-ConfigurationPerServingCell-r16,</w:t>
      </w:r>
    </w:p>
    <w:p w14:paraId="0192F4F0" w14:textId="77777777" w:rsidR="00C65757" w:rsidRPr="00F537EB" w:rsidRDefault="00C65757" w:rsidP="00C65757">
      <w:pPr>
        <w:pStyle w:val="PL"/>
      </w:pPr>
      <w:r w:rsidRPr="00F537EB">
        <w:t xml:space="preserve">    ...</w:t>
      </w:r>
    </w:p>
    <w:p w14:paraId="7DCB5C12" w14:textId="77777777" w:rsidR="00C65757" w:rsidRPr="00F537EB" w:rsidRDefault="00C65757" w:rsidP="00C65757">
      <w:pPr>
        <w:pStyle w:val="PL"/>
      </w:pPr>
      <w:r w:rsidRPr="00F537EB">
        <w:t>}</w:t>
      </w:r>
    </w:p>
    <w:p w14:paraId="7D982A47" w14:textId="77777777" w:rsidR="00C65757" w:rsidRPr="00F537EB" w:rsidRDefault="00C65757" w:rsidP="00C65757">
      <w:pPr>
        <w:pStyle w:val="PL"/>
      </w:pPr>
    </w:p>
    <w:p w14:paraId="519AE864" w14:textId="77777777" w:rsidR="00C65757" w:rsidRPr="00F537EB" w:rsidRDefault="00C65757" w:rsidP="00C65757">
      <w:pPr>
        <w:pStyle w:val="PL"/>
      </w:pPr>
      <w:r w:rsidRPr="00F537EB">
        <w:t>CI-ConfigurationPerServingCell-r16 ::=   SEQUENCE {</w:t>
      </w:r>
    </w:p>
    <w:p w14:paraId="3ED2353F" w14:textId="77777777" w:rsidR="00C65757" w:rsidRPr="00F537EB" w:rsidRDefault="00C65757" w:rsidP="00C65757">
      <w:pPr>
        <w:pStyle w:val="PL"/>
      </w:pPr>
      <w:r w:rsidRPr="00F537EB">
        <w:t xml:space="preserve">    servingCellId                            ServCellIndex,</w:t>
      </w:r>
    </w:p>
    <w:p w14:paraId="21518176" w14:textId="77777777" w:rsidR="00C65757" w:rsidRPr="00F537EB" w:rsidRDefault="00C65757" w:rsidP="00C65757">
      <w:pPr>
        <w:pStyle w:val="PL"/>
      </w:pPr>
      <w:r w:rsidRPr="00F537EB">
        <w:t xml:space="preserve">    positionInDCI-r16                        INTEGER (0..maxCI-DCI-PayloadSize-r16-1),</w:t>
      </w:r>
    </w:p>
    <w:p w14:paraId="4EE061F6" w14:textId="77777777" w:rsidR="00C65757" w:rsidRPr="00F537EB" w:rsidRDefault="00C65757" w:rsidP="00C65757">
      <w:pPr>
        <w:pStyle w:val="PL"/>
      </w:pPr>
      <w:r w:rsidRPr="00F537EB">
        <w:t xml:space="preserve">    positionInDCI-ForSUL-r16                 INTEGER (0..maxCI-DCI-PayloadSize-r16-1)     OPTIONAL,   -- Cond SUL-Only</w:t>
      </w:r>
    </w:p>
    <w:p w14:paraId="111AE8E5" w14:textId="77777777" w:rsidR="00C65757" w:rsidRPr="00F537EB" w:rsidRDefault="00C65757" w:rsidP="00C65757">
      <w:pPr>
        <w:pStyle w:val="PL"/>
      </w:pPr>
      <w:r w:rsidRPr="00F537EB">
        <w:t xml:space="preserve">    ci-PayloadSize-r16                       ENUMERATED {n1, n2, n4, n7, n8, n14, n16, n28, n32, n56, n112},</w:t>
      </w:r>
    </w:p>
    <w:p w14:paraId="50655A74" w14:textId="77777777" w:rsidR="00C65757" w:rsidRPr="00F537EB" w:rsidRDefault="00C65757" w:rsidP="00C65757">
      <w:pPr>
        <w:pStyle w:val="PL"/>
      </w:pPr>
      <w:r w:rsidRPr="00F537EB">
        <w:t xml:space="preserve">    timeFrequencyRegion-r16                  SEQUENCE {</w:t>
      </w:r>
    </w:p>
    <w:p w14:paraId="5B4BF5FF" w14:textId="77777777" w:rsidR="00C65757" w:rsidRPr="00F537EB" w:rsidRDefault="00C65757" w:rsidP="00C65757">
      <w:pPr>
        <w:pStyle w:val="PL"/>
      </w:pPr>
      <w:r w:rsidRPr="00F537EB">
        <w:t xml:space="preserve">        timeDurationForCI-r16                    ENUMERATED {n2, n4, n7}                  OPTIONAL,   -- Cond SymbolPeriodicity</w:t>
      </w:r>
    </w:p>
    <w:p w14:paraId="0C291A05" w14:textId="77777777" w:rsidR="00C65757" w:rsidRPr="00F537EB" w:rsidRDefault="00C65757" w:rsidP="00C65757">
      <w:pPr>
        <w:pStyle w:val="PL"/>
      </w:pPr>
      <w:r w:rsidRPr="00F537EB">
        <w:t xml:space="preserve">        timeGranularityForCI-r16                 ENUMERATED {n1, n2, n4, n7, n14, n28},</w:t>
      </w:r>
    </w:p>
    <w:p w14:paraId="1FD7F840" w14:textId="77777777" w:rsidR="00C65757" w:rsidRPr="00F537EB" w:rsidRDefault="00C65757" w:rsidP="00C65757">
      <w:pPr>
        <w:pStyle w:val="PL"/>
      </w:pPr>
      <w:r w:rsidRPr="00F537EB">
        <w:t xml:space="preserve">        frequencyRegionForCI-r16                 INTEGER (0..37949),</w:t>
      </w:r>
    </w:p>
    <w:p w14:paraId="3B5B7F33" w14:textId="77777777" w:rsidR="00C65757" w:rsidRPr="00F537EB" w:rsidRDefault="00C65757" w:rsidP="00C65757">
      <w:pPr>
        <w:pStyle w:val="PL"/>
      </w:pPr>
      <w:r w:rsidRPr="00F537EB">
        <w:t xml:space="preserve">        ...</w:t>
      </w:r>
    </w:p>
    <w:p w14:paraId="402B9A19" w14:textId="77777777" w:rsidR="00C65757" w:rsidRPr="00F537EB" w:rsidRDefault="00C65757" w:rsidP="00C65757">
      <w:pPr>
        <w:pStyle w:val="PL"/>
      </w:pPr>
      <w:r w:rsidRPr="00F537EB">
        <w:t xml:space="preserve">    }</w:t>
      </w:r>
    </w:p>
    <w:p w14:paraId="63C3915D" w14:textId="77777777" w:rsidR="00C65757" w:rsidRPr="00F537EB" w:rsidRDefault="00C65757" w:rsidP="00C65757">
      <w:pPr>
        <w:pStyle w:val="PL"/>
      </w:pPr>
      <w:r w:rsidRPr="00F537EB">
        <w:t>}</w:t>
      </w:r>
    </w:p>
    <w:p w14:paraId="60AC8648" w14:textId="77777777" w:rsidR="00C65757" w:rsidRPr="00F537EB" w:rsidRDefault="00C65757" w:rsidP="00C65757">
      <w:pPr>
        <w:pStyle w:val="PL"/>
      </w:pPr>
    </w:p>
    <w:p w14:paraId="55A86EC4" w14:textId="77777777" w:rsidR="00C65757" w:rsidRPr="00F537EB" w:rsidRDefault="00C65757" w:rsidP="00C65757">
      <w:pPr>
        <w:pStyle w:val="PL"/>
      </w:pPr>
      <w:r w:rsidRPr="00F537EB">
        <w:t>-- TAG-UPLINKCANCELLATION-STOP</w:t>
      </w:r>
    </w:p>
    <w:p w14:paraId="39AE43A6" w14:textId="77777777" w:rsidR="00C65757" w:rsidRPr="00F537EB" w:rsidRDefault="00C65757" w:rsidP="00C65757">
      <w:pPr>
        <w:pStyle w:val="PL"/>
      </w:pPr>
      <w:r w:rsidRPr="00F537EB">
        <w:t>-- ASN1STOP</w:t>
      </w:r>
    </w:p>
    <w:p w14:paraId="6D66071A"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5FE69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E2B5B70" w14:textId="77777777" w:rsidR="00C65757" w:rsidRPr="00F537EB" w:rsidRDefault="00C65757" w:rsidP="00FE67BB">
            <w:pPr>
              <w:pStyle w:val="TAH"/>
              <w:rPr>
                <w:b w:val="0"/>
              </w:rPr>
            </w:pPr>
            <w:r w:rsidRPr="00F537EB">
              <w:rPr>
                <w:i/>
                <w:iCs/>
                <w:lang w:eastAsia="x-none"/>
              </w:rPr>
              <w:t>UplinkCancellation</w:t>
            </w:r>
            <w:r w:rsidRPr="00F537EB">
              <w:t xml:space="preserve"> field descriptions</w:t>
            </w:r>
          </w:p>
        </w:tc>
      </w:tr>
      <w:tr w:rsidR="00C65757" w:rsidRPr="00F537EB" w14:paraId="2E5664B0" w14:textId="77777777" w:rsidTr="00FE67BB">
        <w:tc>
          <w:tcPr>
            <w:tcW w:w="14173" w:type="dxa"/>
            <w:tcBorders>
              <w:top w:val="single" w:sz="4" w:space="0" w:color="auto"/>
              <w:left w:val="single" w:sz="4" w:space="0" w:color="auto"/>
              <w:bottom w:val="single" w:sz="4" w:space="0" w:color="auto"/>
              <w:right w:val="single" w:sz="4" w:space="0" w:color="auto"/>
            </w:tcBorders>
          </w:tcPr>
          <w:p w14:paraId="5A1D7E3A" w14:textId="77777777" w:rsidR="00C65757" w:rsidRPr="00F537EB" w:rsidRDefault="00C65757" w:rsidP="00FE67BB">
            <w:pPr>
              <w:pStyle w:val="TAL"/>
              <w:rPr>
                <w:b/>
                <w:bCs/>
                <w:i/>
                <w:iCs/>
                <w:lang w:eastAsia="x-none"/>
              </w:rPr>
            </w:pPr>
            <w:r w:rsidRPr="00F537EB">
              <w:rPr>
                <w:b/>
                <w:bCs/>
                <w:i/>
                <w:iCs/>
                <w:lang w:eastAsia="x-none"/>
              </w:rPr>
              <w:t>ci-ConfigurationPerServingCell</w:t>
            </w:r>
          </w:p>
          <w:p w14:paraId="38805555" w14:textId="77777777" w:rsidR="00C65757" w:rsidRPr="00F537EB" w:rsidRDefault="00C65757" w:rsidP="00FE67BB">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C65757" w:rsidRPr="00F537EB" w14:paraId="5255BEB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361805D" w14:textId="77777777" w:rsidR="00C65757" w:rsidRPr="00F537EB" w:rsidRDefault="00C65757" w:rsidP="00FE67BB">
            <w:pPr>
              <w:pStyle w:val="TAL"/>
              <w:rPr>
                <w:b/>
                <w:bCs/>
                <w:i/>
                <w:iCs/>
                <w:lang w:eastAsia="x-none"/>
              </w:rPr>
            </w:pPr>
            <w:r w:rsidRPr="00F537EB">
              <w:rPr>
                <w:b/>
                <w:bCs/>
                <w:i/>
                <w:iCs/>
                <w:lang w:eastAsia="x-none"/>
              </w:rPr>
              <w:t>ci-RNTI</w:t>
            </w:r>
          </w:p>
          <w:p w14:paraId="0E86541E" w14:textId="77777777" w:rsidR="00C65757" w:rsidRPr="00F537EB" w:rsidRDefault="00C65757" w:rsidP="00FE67BB">
            <w:pPr>
              <w:pStyle w:val="TAL"/>
            </w:pPr>
            <w:r w:rsidRPr="00F537EB">
              <w:t>RNTI used for indication cancellation in UL (see TS 38.212 [17] clause 7.3.1 and TS 38.213 [13], clause 11.5).</w:t>
            </w:r>
          </w:p>
        </w:tc>
      </w:tr>
      <w:tr w:rsidR="00C65757" w:rsidRPr="00F537EB" w14:paraId="278B91F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E816431" w14:textId="77777777" w:rsidR="00C65757" w:rsidRPr="00F537EB" w:rsidRDefault="00C65757" w:rsidP="00FE67BB">
            <w:pPr>
              <w:pStyle w:val="TAL"/>
              <w:rPr>
                <w:b/>
                <w:bCs/>
                <w:i/>
                <w:iCs/>
                <w:lang w:eastAsia="x-none"/>
              </w:rPr>
            </w:pPr>
            <w:r w:rsidRPr="00F537EB">
              <w:rPr>
                <w:b/>
                <w:bCs/>
                <w:i/>
                <w:iCs/>
                <w:lang w:eastAsia="x-none"/>
              </w:rPr>
              <w:t>dci-PayloadSizeForCI</w:t>
            </w:r>
          </w:p>
          <w:p w14:paraId="04ED881E" w14:textId="77777777" w:rsidR="00C65757" w:rsidRPr="00F537EB" w:rsidRDefault="00C65757" w:rsidP="00FE67BB">
            <w:pPr>
              <w:pStyle w:val="TAL"/>
            </w:pPr>
            <w:r w:rsidRPr="00F537EB">
              <w:t>Total length of the DCI payload scrambled with CI-RNTI (see TS 38.213 [13], clause 11.5).</w:t>
            </w:r>
          </w:p>
        </w:tc>
      </w:tr>
    </w:tbl>
    <w:p w14:paraId="306C350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83F28C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3B4E7F" w14:textId="77777777" w:rsidR="00C65757" w:rsidRPr="00F537EB" w:rsidRDefault="00C65757" w:rsidP="00FE67BB">
            <w:pPr>
              <w:pStyle w:val="TAH"/>
              <w:rPr>
                <w:b w:val="0"/>
              </w:rPr>
            </w:pPr>
            <w:r w:rsidRPr="00F537EB">
              <w:rPr>
                <w:i/>
                <w:iCs/>
                <w:lang w:eastAsia="x-none"/>
              </w:rPr>
              <w:lastRenderedPageBreak/>
              <w:t>CI-ConfigurationPerServingCell</w:t>
            </w:r>
            <w:r w:rsidRPr="00F537EB">
              <w:t xml:space="preserve"> field descriptions</w:t>
            </w:r>
          </w:p>
        </w:tc>
      </w:tr>
      <w:tr w:rsidR="00C65757" w:rsidRPr="00F537EB" w14:paraId="547239C8" w14:textId="77777777" w:rsidTr="00FE67BB">
        <w:tc>
          <w:tcPr>
            <w:tcW w:w="14173" w:type="dxa"/>
            <w:tcBorders>
              <w:top w:val="single" w:sz="4" w:space="0" w:color="auto"/>
              <w:left w:val="single" w:sz="4" w:space="0" w:color="auto"/>
              <w:bottom w:val="single" w:sz="4" w:space="0" w:color="auto"/>
              <w:right w:val="single" w:sz="4" w:space="0" w:color="auto"/>
            </w:tcBorders>
          </w:tcPr>
          <w:p w14:paraId="2A0BBDBF" w14:textId="77777777" w:rsidR="00C65757" w:rsidRPr="00F537EB" w:rsidRDefault="00C65757" w:rsidP="00FE67BB">
            <w:pPr>
              <w:pStyle w:val="TAL"/>
              <w:rPr>
                <w:b/>
                <w:bCs/>
                <w:i/>
                <w:iCs/>
                <w:lang w:eastAsia="x-none"/>
              </w:rPr>
            </w:pPr>
            <w:r w:rsidRPr="00F537EB">
              <w:rPr>
                <w:b/>
                <w:bCs/>
                <w:i/>
                <w:iCs/>
                <w:lang w:eastAsia="x-none"/>
              </w:rPr>
              <w:t>ci-PayloadSize</w:t>
            </w:r>
          </w:p>
          <w:p w14:paraId="1F7B1A6F" w14:textId="77777777" w:rsidR="00C65757" w:rsidRPr="00F537EB" w:rsidRDefault="00C65757" w:rsidP="00FE67BB">
            <w:pPr>
              <w:pStyle w:val="TAL"/>
            </w:pPr>
            <w:r w:rsidRPr="00F537EB">
              <w:t xml:space="preserve">Configures the field size for each UL cancelation indicator of this serving cell (servingCellId) (see TS 38.213 [13], clause 11.5). </w:t>
            </w:r>
          </w:p>
          <w:p w14:paraId="50B1EA31" w14:textId="77777777" w:rsidR="00C65757" w:rsidRPr="00F537EB" w:rsidRDefault="00C65757" w:rsidP="00FE67BB">
            <w:pPr>
              <w:pStyle w:val="TAL"/>
              <w:rPr>
                <w:rFonts w:eastAsia="MS Mincho"/>
              </w:rPr>
            </w:pPr>
            <w:r w:rsidRPr="00F537EB">
              <w:t xml:space="preserve">Editor 'note: FFS on the value of 1, 5,10,20,25,35 for </w:t>
            </w:r>
            <w:r w:rsidRPr="00F537EB">
              <w:rPr>
                <w:i/>
                <w:iCs/>
                <w:lang w:eastAsia="x-none"/>
              </w:rPr>
              <w:t>ci-PayloadSize</w:t>
            </w:r>
            <w:r w:rsidRPr="00F537EB">
              <w:t>.</w:t>
            </w:r>
          </w:p>
        </w:tc>
      </w:tr>
      <w:tr w:rsidR="00C65757" w:rsidRPr="00F537EB" w14:paraId="035E0E6F" w14:textId="77777777" w:rsidTr="00FE67BB">
        <w:tc>
          <w:tcPr>
            <w:tcW w:w="14173" w:type="dxa"/>
            <w:tcBorders>
              <w:top w:val="single" w:sz="4" w:space="0" w:color="auto"/>
              <w:left w:val="single" w:sz="4" w:space="0" w:color="auto"/>
              <w:bottom w:val="single" w:sz="4" w:space="0" w:color="auto"/>
              <w:right w:val="single" w:sz="4" w:space="0" w:color="auto"/>
            </w:tcBorders>
          </w:tcPr>
          <w:p w14:paraId="3D1FA1A5" w14:textId="77777777" w:rsidR="00C65757" w:rsidRPr="00F537EB" w:rsidRDefault="00C65757" w:rsidP="00FE67BB">
            <w:pPr>
              <w:pStyle w:val="TAL"/>
              <w:rPr>
                <w:b/>
                <w:bCs/>
                <w:i/>
                <w:iCs/>
                <w:lang w:eastAsia="x-none"/>
              </w:rPr>
            </w:pPr>
            <w:r w:rsidRPr="00F537EB">
              <w:rPr>
                <w:b/>
                <w:bCs/>
                <w:i/>
                <w:iCs/>
                <w:lang w:eastAsia="x-none"/>
              </w:rPr>
              <w:t>frequencyRegionForCI</w:t>
            </w:r>
          </w:p>
          <w:p w14:paraId="018917AE" w14:textId="77777777" w:rsidR="00C65757" w:rsidRPr="00F537EB" w:rsidRDefault="00C65757" w:rsidP="00FE67BB">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C65757" w:rsidRPr="00F537EB" w14:paraId="2781EE1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A5C6FD9" w14:textId="77777777" w:rsidR="00C65757" w:rsidRPr="00F537EB" w:rsidRDefault="00C65757" w:rsidP="00FE67BB">
            <w:pPr>
              <w:pStyle w:val="TAL"/>
              <w:rPr>
                <w:b/>
                <w:bCs/>
                <w:i/>
                <w:iCs/>
                <w:lang w:eastAsia="x-none"/>
              </w:rPr>
            </w:pPr>
            <w:r w:rsidRPr="00F537EB">
              <w:rPr>
                <w:b/>
                <w:bCs/>
                <w:i/>
                <w:iCs/>
                <w:lang w:eastAsia="x-none"/>
              </w:rPr>
              <w:t>positionInDCI</w:t>
            </w:r>
          </w:p>
          <w:p w14:paraId="573BADA8" w14:textId="77777777" w:rsidR="00C65757" w:rsidRPr="00F537EB" w:rsidRDefault="00C65757" w:rsidP="00FE67BB">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C65757" w:rsidRPr="00F537EB" w14:paraId="7E0D597A" w14:textId="77777777" w:rsidTr="00FE67BB">
        <w:tc>
          <w:tcPr>
            <w:tcW w:w="14173" w:type="dxa"/>
            <w:tcBorders>
              <w:top w:val="single" w:sz="4" w:space="0" w:color="auto"/>
              <w:left w:val="single" w:sz="4" w:space="0" w:color="auto"/>
              <w:bottom w:val="single" w:sz="4" w:space="0" w:color="auto"/>
              <w:right w:val="single" w:sz="4" w:space="0" w:color="auto"/>
            </w:tcBorders>
          </w:tcPr>
          <w:p w14:paraId="3E98671D" w14:textId="77777777" w:rsidR="00C65757" w:rsidRPr="00F537EB" w:rsidRDefault="00C65757" w:rsidP="00FE67BB">
            <w:pPr>
              <w:pStyle w:val="TAL"/>
              <w:rPr>
                <w:b/>
                <w:bCs/>
                <w:i/>
                <w:iCs/>
                <w:lang w:eastAsia="x-none"/>
              </w:rPr>
            </w:pPr>
            <w:r w:rsidRPr="00F537EB">
              <w:rPr>
                <w:b/>
                <w:bCs/>
                <w:i/>
                <w:iCs/>
                <w:lang w:eastAsia="x-none"/>
              </w:rPr>
              <w:t>positionInDCI-ForSUL</w:t>
            </w:r>
          </w:p>
          <w:p w14:paraId="77B88D30" w14:textId="77777777" w:rsidR="00C65757" w:rsidRPr="00F537EB" w:rsidRDefault="00C65757" w:rsidP="00FE67BB">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C65757" w:rsidRPr="00F537EB" w14:paraId="7CAEBD62" w14:textId="77777777" w:rsidTr="00FE67BB">
        <w:tc>
          <w:tcPr>
            <w:tcW w:w="14173" w:type="dxa"/>
            <w:tcBorders>
              <w:top w:val="single" w:sz="4" w:space="0" w:color="auto"/>
              <w:left w:val="single" w:sz="4" w:space="0" w:color="auto"/>
              <w:bottom w:val="single" w:sz="4" w:space="0" w:color="auto"/>
              <w:right w:val="single" w:sz="4" w:space="0" w:color="auto"/>
            </w:tcBorders>
          </w:tcPr>
          <w:p w14:paraId="612EA504" w14:textId="77777777" w:rsidR="00C65757" w:rsidRPr="00F537EB" w:rsidRDefault="00C65757" w:rsidP="00FE67BB">
            <w:pPr>
              <w:pStyle w:val="TAL"/>
              <w:rPr>
                <w:b/>
                <w:bCs/>
                <w:i/>
                <w:iCs/>
                <w:lang w:eastAsia="x-none"/>
              </w:rPr>
            </w:pPr>
            <w:r w:rsidRPr="00F537EB">
              <w:rPr>
                <w:b/>
                <w:bCs/>
                <w:i/>
                <w:iCs/>
                <w:lang w:eastAsia="x-none"/>
              </w:rPr>
              <w:t>timeDurationForCI</w:t>
            </w:r>
          </w:p>
          <w:p w14:paraId="557D627E" w14:textId="77777777" w:rsidR="00C65757" w:rsidRPr="00F537EB" w:rsidRDefault="00C65757" w:rsidP="00FE67BB">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46386606" w14:textId="77777777" w:rsidR="00C65757" w:rsidRPr="00F537EB" w:rsidRDefault="00C65757" w:rsidP="00FE67BB">
            <w:pPr>
              <w:pStyle w:val="TAL"/>
              <w:rPr>
                <w:rFonts w:eastAsia="MS Mincho"/>
              </w:rPr>
            </w:pPr>
            <w:r w:rsidRPr="00F537EB">
              <w:t xml:space="preserve">Editor 'note: FFS on n14 for </w:t>
            </w:r>
            <w:r w:rsidRPr="00F537EB">
              <w:rPr>
                <w:i/>
                <w:iCs/>
                <w:lang w:eastAsia="x-none"/>
              </w:rPr>
              <w:t>timeDurationForCI</w:t>
            </w:r>
            <w:r w:rsidRPr="00F537EB">
              <w:t>.</w:t>
            </w:r>
          </w:p>
        </w:tc>
      </w:tr>
      <w:tr w:rsidR="00C65757" w:rsidRPr="00F537EB" w14:paraId="047C9CB0" w14:textId="77777777" w:rsidTr="00FE67BB">
        <w:tc>
          <w:tcPr>
            <w:tcW w:w="14173" w:type="dxa"/>
            <w:tcBorders>
              <w:top w:val="single" w:sz="4" w:space="0" w:color="auto"/>
              <w:left w:val="single" w:sz="4" w:space="0" w:color="auto"/>
              <w:bottom w:val="single" w:sz="4" w:space="0" w:color="auto"/>
              <w:right w:val="single" w:sz="4" w:space="0" w:color="auto"/>
            </w:tcBorders>
          </w:tcPr>
          <w:p w14:paraId="56A44433" w14:textId="77777777" w:rsidR="00C65757" w:rsidRPr="00F537EB" w:rsidRDefault="00C65757" w:rsidP="00FE67BB">
            <w:pPr>
              <w:pStyle w:val="TAL"/>
              <w:rPr>
                <w:b/>
                <w:bCs/>
                <w:i/>
                <w:iCs/>
                <w:lang w:eastAsia="x-none"/>
              </w:rPr>
            </w:pPr>
            <w:r w:rsidRPr="00F537EB">
              <w:rPr>
                <w:b/>
                <w:bCs/>
                <w:i/>
                <w:iCs/>
                <w:lang w:eastAsia="x-none"/>
              </w:rPr>
              <w:t>timeFrequencyRegion</w:t>
            </w:r>
          </w:p>
          <w:p w14:paraId="76D92C12" w14:textId="77777777" w:rsidR="00C65757" w:rsidRPr="00F537EB" w:rsidRDefault="00C65757" w:rsidP="00FE67BB">
            <w:pPr>
              <w:pStyle w:val="TAL"/>
            </w:pPr>
            <w:r w:rsidRPr="00F537EB">
              <w:t>Configures the reference time and frequeny region where a detected UL CI is applicable of this serving cell (servingCellId) (see TS 38.213 [13], clause 11.5).</w:t>
            </w:r>
          </w:p>
        </w:tc>
      </w:tr>
      <w:tr w:rsidR="00C65757" w:rsidRPr="00F537EB" w14:paraId="0570683B" w14:textId="77777777" w:rsidTr="00FE67BB">
        <w:tc>
          <w:tcPr>
            <w:tcW w:w="14173" w:type="dxa"/>
            <w:tcBorders>
              <w:top w:val="single" w:sz="4" w:space="0" w:color="auto"/>
              <w:left w:val="single" w:sz="4" w:space="0" w:color="auto"/>
              <w:bottom w:val="single" w:sz="4" w:space="0" w:color="auto"/>
              <w:right w:val="single" w:sz="4" w:space="0" w:color="auto"/>
            </w:tcBorders>
          </w:tcPr>
          <w:p w14:paraId="3B93C003" w14:textId="77777777" w:rsidR="00C65757" w:rsidRPr="00F537EB" w:rsidRDefault="00C65757" w:rsidP="00FE67BB">
            <w:pPr>
              <w:pStyle w:val="TAL"/>
              <w:rPr>
                <w:rFonts w:cs="Arial"/>
                <w:b/>
                <w:bCs/>
                <w:noProof/>
                <w:szCs w:val="18"/>
                <w:lang w:eastAsia="en-GB"/>
              </w:rPr>
            </w:pPr>
            <w:r w:rsidRPr="00F537EB">
              <w:rPr>
                <w:b/>
                <w:bCs/>
                <w:i/>
                <w:iCs/>
                <w:lang w:eastAsia="x-none"/>
              </w:rPr>
              <w:t>timeGranularityForCI</w:t>
            </w:r>
          </w:p>
          <w:p w14:paraId="2E3A1625" w14:textId="77777777" w:rsidR="00C65757" w:rsidRPr="00F537EB" w:rsidRDefault="00C65757" w:rsidP="00FE67BB">
            <w:pPr>
              <w:pStyle w:val="TAL"/>
            </w:pPr>
            <w:r w:rsidRPr="00F537EB">
              <w:t>Configures the number of partitions within the time region of this serving cell (servingCellId) (see TS 38.213 [13], clause 11.5).</w:t>
            </w:r>
          </w:p>
        </w:tc>
      </w:tr>
    </w:tbl>
    <w:p w14:paraId="445B4A4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4B7EDAFB"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7D3DF52F"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F41963" w14:textId="77777777" w:rsidR="00C65757" w:rsidRPr="00F537EB" w:rsidRDefault="00C65757" w:rsidP="00FE67BB">
            <w:pPr>
              <w:pStyle w:val="TAH"/>
            </w:pPr>
            <w:r w:rsidRPr="00F537EB">
              <w:t>Explanation</w:t>
            </w:r>
          </w:p>
        </w:tc>
      </w:tr>
      <w:tr w:rsidR="00C65757" w:rsidRPr="00F537EB" w14:paraId="076EBFA5" w14:textId="77777777" w:rsidTr="00FE67BB">
        <w:tc>
          <w:tcPr>
            <w:tcW w:w="4027" w:type="dxa"/>
            <w:tcBorders>
              <w:top w:val="single" w:sz="4" w:space="0" w:color="auto"/>
              <w:left w:val="single" w:sz="4" w:space="0" w:color="auto"/>
              <w:bottom w:val="single" w:sz="4" w:space="0" w:color="auto"/>
              <w:right w:val="single" w:sz="4" w:space="0" w:color="auto"/>
            </w:tcBorders>
          </w:tcPr>
          <w:p w14:paraId="5CA3BE3A" w14:textId="77777777" w:rsidR="00C65757" w:rsidRPr="00F537EB" w:rsidRDefault="00C65757" w:rsidP="00FE67BB">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10C59841" w14:textId="77777777" w:rsidR="00C65757" w:rsidRPr="00F537EB" w:rsidRDefault="00C65757" w:rsidP="00FE67BB">
            <w:pPr>
              <w:pStyle w:val="TAL"/>
            </w:pPr>
            <w:r w:rsidRPr="00F537EB">
              <w:t>The field is optionally present, Need R, if this serving cell is configured with a supplementary uplink (SUL). It is absent otherwise.</w:t>
            </w:r>
          </w:p>
        </w:tc>
      </w:tr>
      <w:tr w:rsidR="00C65757" w:rsidRPr="00F537EB" w14:paraId="421FCE15" w14:textId="77777777" w:rsidTr="00FE67BB">
        <w:tc>
          <w:tcPr>
            <w:tcW w:w="4027" w:type="dxa"/>
            <w:tcBorders>
              <w:top w:val="single" w:sz="4" w:space="0" w:color="auto"/>
              <w:left w:val="single" w:sz="4" w:space="0" w:color="auto"/>
              <w:bottom w:val="single" w:sz="4" w:space="0" w:color="auto"/>
              <w:right w:val="single" w:sz="4" w:space="0" w:color="auto"/>
            </w:tcBorders>
            <w:hideMark/>
          </w:tcPr>
          <w:p w14:paraId="3EBAE21A" w14:textId="77777777" w:rsidR="00C65757" w:rsidRPr="00F537EB" w:rsidRDefault="00C65757" w:rsidP="00FE67BB">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2280CC06" w14:textId="77777777" w:rsidR="00C65757" w:rsidRPr="00F537EB" w:rsidRDefault="00C65757" w:rsidP="00FE67BB">
            <w:pPr>
              <w:pStyle w:val="TAL"/>
            </w:pPr>
            <w:r w:rsidRPr="00F537EB">
              <w:t>This field is mandatory present if the configured UL CI monitoring periodicity is less than 1 slot with only one monitoring occasion, Need M, otherwise absent.</w:t>
            </w:r>
          </w:p>
        </w:tc>
      </w:tr>
    </w:tbl>
    <w:p w14:paraId="5931D58B" w14:textId="77777777" w:rsidR="00C65757" w:rsidRPr="00F537EB" w:rsidRDefault="00C65757" w:rsidP="00C65757"/>
    <w:p w14:paraId="67DA0E22" w14:textId="77777777" w:rsidR="00C65757" w:rsidRPr="00F537EB" w:rsidRDefault="00C65757" w:rsidP="00C65757">
      <w:pPr>
        <w:pStyle w:val="Heading4"/>
        <w:rPr>
          <w:i/>
          <w:iCs/>
        </w:rPr>
      </w:pPr>
      <w:bookmarkStart w:id="2114" w:name="_Toc20426138"/>
      <w:bookmarkStart w:id="2115" w:name="_Toc29321535"/>
      <w:bookmarkStart w:id="2116" w:name="_Toc36757326"/>
      <w:bookmarkStart w:id="2117" w:name="_Toc36836867"/>
      <w:bookmarkStart w:id="2118" w:name="_Toc36843844"/>
      <w:bookmarkStart w:id="2119" w:name="_Toc37068133"/>
      <w:r w:rsidRPr="00F537EB">
        <w:rPr>
          <w:i/>
        </w:rPr>
        <w:t>–</w:t>
      </w:r>
      <w:r w:rsidRPr="00F537EB">
        <w:rPr>
          <w:i/>
        </w:rPr>
        <w:tab/>
        <w:t>UplinkConfigCommon</w:t>
      </w:r>
      <w:bookmarkEnd w:id="2114"/>
      <w:bookmarkEnd w:id="2115"/>
      <w:bookmarkEnd w:id="2116"/>
      <w:bookmarkEnd w:id="2117"/>
      <w:bookmarkEnd w:id="2118"/>
      <w:bookmarkEnd w:id="2119"/>
    </w:p>
    <w:p w14:paraId="335D29FC" w14:textId="77777777" w:rsidR="00C65757" w:rsidRPr="00F537EB" w:rsidRDefault="00C65757" w:rsidP="00C65757">
      <w:r w:rsidRPr="00F537EB">
        <w:t xml:space="preserve">The IE </w:t>
      </w:r>
      <w:r w:rsidRPr="00F537EB">
        <w:rPr>
          <w:i/>
        </w:rPr>
        <w:t>UplinkConfigCommon</w:t>
      </w:r>
      <w:r w:rsidRPr="00F537EB">
        <w:t xml:space="preserve"> provides common uplink parameters of a cell.</w:t>
      </w:r>
    </w:p>
    <w:p w14:paraId="18207726" w14:textId="77777777" w:rsidR="00C65757" w:rsidRPr="00F537EB" w:rsidRDefault="00C65757" w:rsidP="00C65757">
      <w:pPr>
        <w:pStyle w:val="TH"/>
      </w:pPr>
      <w:r w:rsidRPr="00F537EB">
        <w:rPr>
          <w:bCs/>
          <w:i/>
          <w:iCs/>
        </w:rPr>
        <w:t xml:space="preserve">UplinkConfigCommon </w:t>
      </w:r>
      <w:r w:rsidRPr="00F537EB">
        <w:t>information element</w:t>
      </w:r>
    </w:p>
    <w:p w14:paraId="3087B509" w14:textId="77777777" w:rsidR="00C65757" w:rsidRPr="00F537EB" w:rsidRDefault="00C65757" w:rsidP="00C65757">
      <w:pPr>
        <w:pStyle w:val="PL"/>
      </w:pPr>
      <w:r w:rsidRPr="00F537EB">
        <w:t>-- ASN1START</w:t>
      </w:r>
    </w:p>
    <w:p w14:paraId="6138F801" w14:textId="77777777" w:rsidR="00C65757" w:rsidRPr="00F537EB" w:rsidRDefault="00C65757" w:rsidP="00C65757">
      <w:pPr>
        <w:pStyle w:val="PL"/>
      </w:pPr>
      <w:r w:rsidRPr="00F537EB">
        <w:t>-- TAG-UPLINKCONFIGCOMMON-START</w:t>
      </w:r>
    </w:p>
    <w:p w14:paraId="618F211E" w14:textId="77777777" w:rsidR="00C65757" w:rsidRPr="00F537EB" w:rsidRDefault="00C65757" w:rsidP="00C65757">
      <w:pPr>
        <w:pStyle w:val="PL"/>
      </w:pPr>
    </w:p>
    <w:p w14:paraId="4AF6652C" w14:textId="77777777" w:rsidR="00C65757" w:rsidRPr="00F537EB" w:rsidRDefault="00C65757" w:rsidP="00C65757">
      <w:pPr>
        <w:pStyle w:val="PL"/>
      </w:pPr>
      <w:r w:rsidRPr="00F537EB">
        <w:t>UplinkConfigCommon ::=              SEQUENCE {</w:t>
      </w:r>
    </w:p>
    <w:p w14:paraId="69942AB0" w14:textId="77777777" w:rsidR="00C65757" w:rsidRPr="00F537EB" w:rsidRDefault="00C65757" w:rsidP="00C65757">
      <w:pPr>
        <w:pStyle w:val="PL"/>
      </w:pPr>
      <w:r w:rsidRPr="00F537EB">
        <w:t xml:space="preserve">    frequencyInfoUL                     FrequencyInfoUL                                 OPTIONAL,   -- Cond InterFreqHOAndServCellAdd</w:t>
      </w:r>
    </w:p>
    <w:p w14:paraId="74369CBE" w14:textId="77777777" w:rsidR="00C65757" w:rsidRPr="00F537EB" w:rsidRDefault="00C65757" w:rsidP="00C65757">
      <w:pPr>
        <w:pStyle w:val="PL"/>
      </w:pPr>
      <w:r w:rsidRPr="00F537EB">
        <w:t xml:space="preserve">    initialUplinkBWP                    BWP-UplinkCommon                                OPTIONAL,   -- Cond ServCellAdd</w:t>
      </w:r>
    </w:p>
    <w:p w14:paraId="6E281A0F" w14:textId="77777777" w:rsidR="00C65757" w:rsidRPr="00F537EB" w:rsidRDefault="00C65757" w:rsidP="00C65757">
      <w:pPr>
        <w:pStyle w:val="PL"/>
      </w:pPr>
      <w:r w:rsidRPr="00F537EB">
        <w:t xml:space="preserve">    dummy                               TimeAlignmentTimer</w:t>
      </w:r>
    </w:p>
    <w:p w14:paraId="137CA72A" w14:textId="77777777" w:rsidR="00C65757" w:rsidRPr="00F537EB" w:rsidRDefault="00C65757" w:rsidP="00C65757">
      <w:pPr>
        <w:pStyle w:val="PL"/>
      </w:pPr>
      <w:r w:rsidRPr="00F537EB">
        <w:t>}</w:t>
      </w:r>
    </w:p>
    <w:p w14:paraId="3025B786" w14:textId="77777777" w:rsidR="00C65757" w:rsidRPr="00F537EB" w:rsidRDefault="00C65757" w:rsidP="00C65757">
      <w:pPr>
        <w:pStyle w:val="PL"/>
      </w:pPr>
    </w:p>
    <w:p w14:paraId="31FE4B2D" w14:textId="77777777" w:rsidR="00C65757" w:rsidRPr="00F537EB" w:rsidRDefault="00C65757" w:rsidP="00C65757">
      <w:pPr>
        <w:pStyle w:val="PL"/>
      </w:pPr>
      <w:r w:rsidRPr="00F537EB">
        <w:t>-- TAG-UPLINKCONFIGCOMMON-STOP</w:t>
      </w:r>
    </w:p>
    <w:p w14:paraId="0396B95F" w14:textId="77777777" w:rsidR="00C65757" w:rsidRPr="00F537EB" w:rsidRDefault="00C65757" w:rsidP="00C65757">
      <w:pPr>
        <w:pStyle w:val="PL"/>
      </w:pPr>
      <w:r w:rsidRPr="00F537EB">
        <w:t>-- ASN1STOP</w:t>
      </w:r>
    </w:p>
    <w:p w14:paraId="4852119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283ED6" w14:textId="77777777" w:rsidTr="00FE67BB">
        <w:tc>
          <w:tcPr>
            <w:tcW w:w="0" w:type="auto"/>
            <w:shd w:val="clear" w:color="auto" w:fill="auto"/>
            <w:hideMark/>
          </w:tcPr>
          <w:p w14:paraId="0F795115" w14:textId="77777777" w:rsidR="00C65757" w:rsidRPr="00F537EB" w:rsidRDefault="00C65757" w:rsidP="00FE67BB">
            <w:pPr>
              <w:pStyle w:val="TAH"/>
            </w:pPr>
            <w:r w:rsidRPr="00F537EB">
              <w:rPr>
                <w:i/>
              </w:rPr>
              <w:lastRenderedPageBreak/>
              <w:t>UplinkConfigCommon</w:t>
            </w:r>
            <w:r w:rsidRPr="00F537EB">
              <w:t xml:space="preserve"> field descriptions</w:t>
            </w:r>
          </w:p>
        </w:tc>
      </w:tr>
      <w:tr w:rsidR="00C65757" w:rsidRPr="00F537EB" w14:paraId="46124E76" w14:textId="77777777" w:rsidTr="00FE67BB">
        <w:tc>
          <w:tcPr>
            <w:tcW w:w="0" w:type="auto"/>
            <w:shd w:val="clear" w:color="auto" w:fill="auto"/>
            <w:hideMark/>
          </w:tcPr>
          <w:p w14:paraId="6EFF7806" w14:textId="77777777" w:rsidR="00C65757" w:rsidRPr="00F537EB" w:rsidRDefault="00C65757" w:rsidP="00FE67BB">
            <w:pPr>
              <w:pStyle w:val="TAL"/>
              <w:rPr>
                <w:b/>
                <w:bCs/>
                <w:i/>
                <w:iCs/>
              </w:rPr>
            </w:pPr>
            <w:r w:rsidRPr="00F537EB">
              <w:rPr>
                <w:b/>
                <w:bCs/>
                <w:i/>
                <w:iCs/>
              </w:rPr>
              <w:t>frequencyInfoUL</w:t>
            </w:r>
          </w:p>
          <w:p w14:paraId="59AC67AD" w14:textId="77777777" w:rsidR="00C65757" w:rsidRPr="00F537EB" w:rsidRDefault="00C65757" w:rsidP="00FE67BB">
            <w:pPr>
              <w:pStyle w:val="TAL"/>
            </w:pPr>
            <w:r w:rsidRPr="00F537EB">
              <w:t>Absolute uplink frequency configuration and subcarrier specific virtual carriers.</w:t>
            </w:r>
          </w:p>
        </w:tc>
      </w:tr>
      <w:tr w:rsidR="00C65757" w:rsidRPr="00F537EB" w14:paraId="11E201E7" w14:textId="77777777" w:rsidTr="00FE67BB">
        <w:tc>
          <w:tcPr>
            <w:tcW w:w="0" w:type="auto"/>
            <w:shd w:val="clear" w:color="auto" w:fill="auto"/>
            <w:hideMark/>
          </w:tcPr>
          <w:p w14:paraId="4758CCF3" w14:textId="77777777" w:rsidR="00C65757" w:rsidRPr="00F537EB" w:rsidRDefault="00C65757" w:rsidP="00FE67BB">
            <w:pPr>
              <w:pStyle w:val="TAL"/>
              <w:rPr>
                <w:b/>
                <w:bCs/>
                <w:i/>
                <w:iCs/>
              </w:rPr>
            </w:pPr>
            <w:r w:rsidRPr="00F537EB">
              <w:rPr>
                <w:b/>
                <w:bCs/>
                <w:i/>
                <w:iCs/>
              </w:rPr>
              <w:t>initialUplinkBWP</w:t>
            </w:r>
          </w:p>
          <w:p w14:paraId="34BB5614" w14:textId="77777777" w:rsidR="00C65757" w:rsidRPr="00F537EB" w:rsidRDefault="00C65757" w:rsidP="00FE67BB">
            <w:pPr>
              <w:pStyle w:val="TAL"/>
            </w:pPr>
            <w:r w:rsidRPr="00F537EB">
              <w:t>The initial uplink BWP configuration for a SpCell (PCell of MCG or SCG) and SCell (see TS 38.213 [13], clause 12).</w:t>
            </w:r>
          </w:p>
        </w:tc>
      </w:tr>
    </w:tbl>
    <w:p w14:paraId="266FBD15"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C65757" w:rsidRPr="00F537EB" w14:paraId="5646F350" w14:textId="77777777" w:rsidTr="00FE67BB">
        <w:tc>
          <w:tcPr>
            <w:tcW w:w="0" w:type="auto"/>
            <w:shd w:val="clear" w:color="auto" w:fill="auto"/>
            <w:hideMark/>
          </w:tcPr>
          <w:p w14:paraId="27B59104" w14:textId="77777777" w:rsidR="00C65757" w:rsidRPr="00F537EB" w:rsidRDefault="00C65757" w:rsidP="00FE67BB">
            <w:pPr>
              <w:pStyle w:val="TAH"/>
            </w:pPr>
            <w:r w:rsidRPr="00F537EB">
              <w:t>Conditional Presence</w:t>
            </w:r>
          </w:p>
        </w:tc>
        <w:tc>
          <w:tcPr>
            <w:tcW w:w="0" w:type="auto"/>
            <w:shd w:val="clear" w:color="auto" w:fill="auto"/>
            <w:hideMark/>
          </w:tcPr>
          <w:p w14:paraId="7B891DBE" w14:textId="77777777" w:rsidR="00C65757" w:rsidRPr="00F537EB" w:rsidRDefault="00C65757" w:rsidP="00FE67BB">
            <w:pPr>
              <w:pStyle w:val="TAH"/>
            </w:pPr>
            <w:r w:rsidRPr="00F537EB">
              <w:t>Explanation</w:t>
            </w:r>
          </w:p>
        </w:tc>
      </w:tr>
      <w:tr w:rsidR="00C65757" w:rsidRPr="00F537EB" w14:paraId="7CC93E87" w14:textId="77777777" w:rsidTr="00FE67BB">
        <w:tc>
          <w:tcPr>
            <w:tcW w:w="0" w:type="auto"/>
            <w:shd w:val="clear" w:color="auto" w:fill="auto"/>
            <w:hideMark/>
          </w:tcPr>
          <w:p w14:paraId="7AF1367A" w14:textId="77777777" w:rsidR="00C65757" w:rsidRPr="00F537EB" w:rsidRDefault="00C65757" w:rsidP="00FE67BB">
            <w:pPr>
              <w:pStyle w:val="TAL"/>
              <w:rPr>
                <w:i/>
                <w:iCs/>
              </w:rPr>
            </w:pPr>
            <w:r w:rsidRPr="00F537EB">
              <w:rPr>
                <w:i/>
              </w:rPr>
              <w:t>InterFreqHOAndServCellAdd</w:t>
            </w:r>
          </w:p>
        </w:tc>
        <w:tc>
          <w:tcPr>
            <w:tcW w:w="0" w:type="auto"/>
            <w:shd w:val="clear" w:color="auto" w:fill="auto"/>
            <w:hideMark/>
          </w:tcPr>
          <w:p w14:paraId="12C3CE2D" w14:textId="77777777" w:rsidR="00C65757" w:rsidRPr="00F537EB" w:rsidRDefault="00C65757" w:rsidP="00FE67BB">
            <w:pPr>
              <w:pStyle w:val="TAL"/>
            </w:pPr>
            <w:r w:rsidRPr="00F537EB">
              <w:t>This field is mandatory present for inter-frequency handover and upon serving cell (PSCell/SCell) addition. Otherwise, the field is optionally present, Need M.</w:t>
            </w:r>
          </w:p>
        </w:tc>
      </w:tr>
      <w:tr w:rsidR="00C65757" w:rsidRPr="00F537EB" w14:paraId="04306153" w14:textId="77777777" w:rsidTr="00FE67BB">
        <w:tc>
          <w:tcPr>
            <w:tcW w:w="0" w:type="auto"/>
            <w:shd w:val="clear" w:color="auto" w:fill="auto"/>
            <w:hideMark/>
          </w:tcPr>
          <w:p w14:paraId="4F70CB5C" w14:textId="77777777" w:rsidR="00C65757" w:rsidRPr="00F537EB" w:rsidRDefault="00C65757" w:rsidP="00FE67BB">
            <w:pPr>
              <w:pStyle w:val="TAL"/>
              <w:rPr>
                <w:i/>
                <w:iCs/>
              </w:rPr>
            </w:pPr>
            <w:r w:rsidRPr="00F537EB">
              <w:rPr>
                <w:i/>
              </w:rPr>
              <w:t>ServCellAdd</w:t>
            </w:r>
          </w:p>
        </w:tc>
        <w:tc>
          <w:tcPr>
            <w:tcW w:w="0" w:type="auto"/>
            <w:shd w:val="clear" w:color="auto" w:fill="auto"/>
            <w:hideMark/>
          </w:tcPr>
          <w:p w14:paraId="35366E40" w14:textId="77777777" w:rsidR="00C65757" w:rsidRPr="00F537EB" w:rsidRDefault="00C65757" w:rsidP="00FE67BB">
            <w:pPr>
              <w:pStyle w:val="TAL"/>
            </w:pPr>
            <w:r w:rsidRPr="00F537EB">
              <w:t>This field is mandatory present upon serving cell addition (for PSCell and SCell) and upon handover from E-UTRA to NR. It is optionally present, Need M otherwise.</w:t>
            </w:r>
          </w:p>
        </w:tc>
      </w:tr>
      <w:bookmarkEnd w:id="2098"/>
    </w:tbl>
    <w:p w14:paraId="4F1258FC" w14:textId="77777777" w:rsidR="00C65757" w:rsidRPr="00F537EB" w:rsidRDefault="00C65757" w:rsidP="00C65757"/>
    <w:p w14:paraId="0DEC9F5B" w14:textId="77777777" w:rsidR="00C65757" w:rsidRPr="00F537EB" w:rsidRDefault="00C65757" w:rsidP="00C65757">
      <w:pPr>
        <w:pStyle w:val="Heading4"/>
        <w:rPr>
          <w:i/>
          <w:iCs/>
        </w:rPr>
      </w:pPr>
      <w:bookmarkStart w:id="2120" w:name="_Toc20426139"/>
      <w:bookmarkStart w:id="2121" w:name="_Toc29321536"/>
      <w:bookmarkStart w:id="2122" w:name="_Toc36757327"/>
      <w:bookmarkStart w:id="2123" w:name="_Toc36836868"/>
      <w:bookmarkStart w:id="2124" w:name="_Toc36843845"/>
      <w:bookmarkStart w:id="2125" w:name="_Toc37068134"/>
      <w:r w:rsidRPr="00F537EB">
        <w:t>–</w:t>
      </w:r>
      <w:r w:rsidRPr="00F537EB">
        <w:tab/>
      </w:r>
      <w:r w:rsidRPr="00F537EB">
        <w:rPr>
          <w:i/>
        </w:rPr>
        <w:t>UplinkConfigCommonSIB</w:t>
      </w:r>
      <w:bookmarkEnd w:id="2120"/>
      <w:bookmarkEnd w:id="2121"/>
      <w:bookmarkEnd w:id="2122"/>
      <w:bookmarkEnd w:id="2123"/>
      <w:bookmarkEnd w:id="2124"/>
      <w:bookmarkEnd w:id="2125"/>
    </w:p>
    <w:p w14:paraId="49AA1770" w14:textId="77777777" w:rsidR="00C65757" w:rsidRPr="00F537EB" w:rsidRDefault="00C65757" w:rsidP="00C65757">
      <w:r w:rsidRPr="00F537EB">
        <w:t xml:space="preserve">The IE </w:t>
      </w:r>
      <w:r w:rsidRPr="00F537EB">
        <w:rPr>
          <w:i/>
        </w:rPr>
        <w:t xml:space="preserve">UplinkConfigCommonSIB </w:t>
      </w:r>
      <w:r w:rsidRPr="00F537EB">
        <w:t>provides common uplink parameters of a cell.</w:t>
      </w:r>
    </w:p>
    <w:p w14:paraId="1D51F211" w14:textId="77777777" w:rsidR="00C65757" w:rsidRPr="00F537EB" w:rsidRDefault="00C65757" w:rsidP="00C65757">
      <w:pPr>
        <w:pStyle w:val="TH"/>
      </w:pPr>
      <w:r w:rsidRPr="00F537EB">
        <w:rPr>
          <w:bCs/>
          <w:i/>
          <w:iCs/>
        </w:rPr>
        <w:t xml:space="preserve">UplinkConfigCommonSIB </w:t>
      </w:r>
      <w:r w:rsidRPr="00F537EB">
        <w:t>information element</w:t>
      </w:r>
    </w:p>
    <w:p w14:paraId="6BC02980" w14:textId="77777777" w:rsidR="00C65757" w:rsidRPr="00F537EB" w:rsidRDefault="00C65757" w:rsidP="00C65757">
      <w:pPr>
        <w:pStyle w:val="PL"/>
      </w:pPr>
      <w:r w:rsidRPr="00F537EB">
        <w:t>-- ASN1START</w:t>
      </w:r>
    </w:p>
    <w:p w14:paraId="4604FD99" w14:textId="77777777" w:rsidR="00C65757" w:rsidRPr="00F537EB" w:rsidRDefault="00C65757" w:rsidP="00C65757">
      <w:pPr>
        <w:pStyle w:val="PL"/>
      </w:pPr>
      <w:r w:rsidRPr="00F537EB">
        <w:t>-- TAG-UPLINKCONFIGCOMMONSIB-START</w:t>
      </w:r>
    </w:p>
    <w:p w14:paraId="4881B837" w14:textId="77777777" w:rsidR="00C65757" w:rsidRPr="00F537EB" w:rsidRDefault="00C65757" w:rsidP="00C65757">
      <w:pPr>
        <w:pStyle w:val="PL"/>
      </w:pPr>
    </w:p>
    <w:p w14:paraId="3384E375" w14:textId="77777777" w:rsidR="00C65757" w:rsidRPr="00F537EB" w:rsidRDefault="00C65757" w:rsidP="00C65757">
      <w:pPr>
        <w:pStyle w:val="PL"/>
      </w:pPr>
      <w:r w:rsidRPr="00F537EB">
        <w:t>UplinkConfigCommonSIB ::=               SEQUENCE {</w:t>
      </w:r>
    </w:p>
    <w:p w14:paraId="0C16D24E" w14:textId="77777777" w:rsidR="00C65757" w:rsidRPr="00F537EB" w:rsidRDefault="00C65757" w:rsidP="00C65757">
      <w:pPr>
        <w:pStyle w:val="PL"/>
      </w:pPr>
      <w:r w:rsidRPr="00F537EB">
        <w:t xml:space="preserve">    frequencyInfoUL                         FrequencyInfoUL-SIB,</w:t>
      </w:r>
    </w:p>
    <w:p w14:paraId="628EA2CC" w14:textId="77777777" w:rsidR="00C65757" w:rsidRPr="00F537EB" w:rsidRDefault="00C65757" w:rsidP="00C65757">
      <w:pPr>
        <w:pStyle w:val="PL"/>
      </w:pPr>
      <w:r w:rsidRPr="00F537EB">
        <w:t xml:space="preserve">    initialUplinkBWP                        BWP-UplinkCommon,</w:t>
      </w:r>
    </w:p>
    <w:p w14:paraId="15084940" w14:textId="77777777" w:rsidR="00C65757" w:rsidRPr="00F537EB" w:rsidRDefault="00C65757" w:rsidP="00C65757">
      <w:pPr>
        <w:pStyle w:val="PL"/>
      </w:pPr>
      <w:r w:rsidRPr="00F537EB">
        <w:t xml:space="preserve">    timeAlignmentTimerCommon                TimeAlignmentTimer</w:t>
      </w:r>
    </w:p>
    <w:p w14:paraId="79EEC741" w14:textId="77777777" w:rsidR="00C65757" w:rsidRPr="00F537EB" w:rsidRDefault="00C65757" w:rsidP="00C65757">
      <w:pPr>
        <w:pStyle w:val="PL"/>
      </w:pPr>
      <w:r w:rsidRPr="00F537EB">
        <w:t>}</w:t>
      </w:r>
    </w:p>
    <w:p w14:paraId="585F12DB" w14:textId="77777777" w:rsidR="00C65757" w:rsidRPr="00F537EB" w:rsidRDefault="00C65757" w:rsidP="00C65757">
      <w:pPr>
        <w:pStyle w:val="PL"/>
      </w:pPr>
    </w:p>
    <w:p w14:paraId="52633A58" w14:textId="77777777" w:rsidR="00C65757" w:rsidRPr="00F537EB" w:rsidRDefault="00C65757" w:rsidP="00C65757">
      <w:pPr>
        <w:pStyle w:val="PL"/>
      </w:pPr>
      <w:r w:rsidRPr="00F537EB">
        <w:t>-- TAG-UPLINKCONFIGCOMMONSIB-STOP</w:t>
      </w:r>
    </w:p>
    <w:p w14:paraId="43C21331" w14:textId="77777777" w:rsidR="00C65757" w:rsidRPr="00F537EB" w:rsidRDefault="00C65757" w:rsidP="00C65757">
      <w:pPr>
        <w:pStyle w:val="PL"/>
      </w:pPr>
      <w:r w:rsidRPr="00F537EB">
        <w:t>-- ASN1STOP</w:t>
      </w:r>
    </w:p>
    <w:p w14:paraId="076714B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3067752" w14:textId="77777777" w:rsidTr="00FE67BB">
        <w:tc>
          <w:tcPr>
            <w:tcW w:w="0" w:type="auto"/>
            <w:shd w:val="clear" w:color="auto" w:fill="auto"/>
            <w:hideMark/>
          </w:tcPr>
          <w:p w14:paraId="1893A3FA" w14:textId="77777777" w:rsidR="00C65757" w:rsidRPr="00F537EB" w:rsidRDefault="00C65757" w:rsidP="00FE67BB">
            <w:pPr>
              <w:pStyle w:val="TAH"/>
            </w:pPr>
            <w:r w:rsidRPr="00F537EB">
              <w:rPr>
                <w:i/>
              </w:rPr>
              <w:t>UplinkConfigCommonSIB</w:t>
            </w:r>
            <w:r w:rsidRPr="00F537EB">
              <w:t xml:space="preserve"> field descriptions</w:t>
            </w:r>
          </w:p>
        </w:tc>
      </w:tr>
      <w:tr w:rsidR="00C65757" w:rsidRPr="00F537EB" w14:paraId="1C989DB3" w14:textId="77777777" w:rsidTr="00FE67BB">
        <w:tc>
          <w:tcPr>
            <w:tcW w:w="0" w:type="auto"/>
            <w:shd w:val="clear" w:color="auto" w:fill="auto"/>
            <w:hideMark/>
          </w:tcPr>
          <w:p w14:paraId="5A1C8C42" w14:textId="77777777" w:rsidR="00C65757" w:rsidRPr="00F537EB" w:rsidRDefault="00C65757" w:rsidP="00FE67BB">
            <w:pPr>
              <w:pStyle w:val="TAL"/>
              <w:rPr>
                <w:b/>
                <w:i/>
              </w:rPr>
            </w:pPr>
            <w:r w:rsidRPr="00F537EB">
              <w:rPr>
                <w:b/>
                <w:i/>
              </w:rPr>
              <w:t>frequencyInfoUL</w:t>
            </w:r>
          </w:p>
          <w:p w14:paraId="143DA967" w14:textId="77777777" w:rsidR="00C65757" w:rsidRPr="00F537EB" w:rsidRDefault="00C65757" w:rsidP="00FE67BB">
            <w:pPr>
              <w:pStyle w:val="TAL"/>
            </w:pPr>
            <w:r w:rsidRPr="00F537EB">
              <w:t>Absolute uplink frequency configuration and subcarrier specific virtual carriers.</w:t>
            </w:r>
          </w:p>
        </w:tc>
      </w:tr>
      <w:tr w:rsidR="00C65757" w:rsidRPr="00F537EB" w14:paraId="0CD0F615" w14:textId="77777777" w:rsidTr="00FE67BB">
        <w:tc>
          <w:tcPr>
            <w:tcW w:w="0" w:type="auto"/>
            <w:shd w:val="clear" w:color="auto" w:fill="auto"/>
            <w:hideMark/>
          </w:tcPr>
          <w:p w14:paraId="25E6A83B" w14:textId="77777777" w:rsidR="00C65757" w:rsidRPr="00F537EB" w:rsidRDefault="00C65757" w:rsidP="00FE67BB">
            <w:pPr>
              <w:pStyle w:val="TAL"/>
              <w:rPr>
                <w:b/>
                <w:i/>
              </w:rPr>
            </w:pPr>
            <w:r w:rsidRPr="00F537EB">
              <w:rPr>
                <w:b/>
                <w:i/>
              </w:rPr>
              <w:t>InitialUplinkBWP</w:t>
            </w:r>
          </w:p>
          <w:p w14:paraId="1CD0AEDC" w14:textId="77777777" w:rsidR="00C65757" w:rsidRPr="00F537EB" w:rsidRDefault="00C65757" w:rsidP="00FE67BB">
            <w:pPr>
              <w:pStyle w:val="TAL"/>
            </w:pPr>
            <w:r w:rsidRPr="00F537EB">
              <w:t>The initial uplink BWP configuration for a SpCell (PCell of MCG or SCG) (see TS 38.213 [13], clause 12).</w:t>
            </w:r>
          </w:p>
        </w:tc>
      </w:tr>
    </w:tbl>
    <w:p w14:paraId="477D3408" w14:textId="77777777" w:rsidR="00C65757" w:rsidRPr="00F537EB" w:rsidRDefault="00C65757" w:rsidP="00C65757"/>
    <w:p w14:paraId="2941FDC9" w14:textId="77777777" w:rsidR="00C65757" w:rsidRPr="00F537EB" w:rsidRDefault="00C65757" w:rsidP="00C65757">
      <w:pPr>
        <w:pStyle w:val="Heading4"/>
        <w:rPr>
          <w:rFonts w:eastAsia="SimSun"/>
        </w:rPr>
      </w:pPr>
      <w:bookmarkStart w:id="2126" w:name="_Toc20426140"/>
      <w:bookmarkStart w:id="2127" w:name="_Toc29321537"/>
      <w:bookmarkStart w:id="2128" w:name="_Toc36757328"/>
      <w:bookmarkStart w:id="2129" w:name="_Toc36836869"/>
      <w:bookmarkStart w:id="2130" w:name="_Toc36843846"/>
      <w:bookmarkStart w:id="2131" w:name="_Toc37068135"/>
      <w:r w:rsidRPr="00F537EB">
        <w:rPr>
          <w:rFonts w:eastAsia="SimSun"/>
        </w:rPr>
        <w:t>–</w:t>
      </w:r>
      <w:r w:rsidRPr="00F537EB">
        <w:rPr>
          <w:rFonts w:eastAsia="SimSun"/>
        </w:rPr>
        <w:tab/>
      </w:r>
      <w:r w:rsidRPr="00F537EB">
        <w:rPr>
          <w:rFonts w:eastAsia="SimSun"/>
          <w:i/>
        </w:rPr>
        <w:t>UplinkTxDirectCurrentList</w:t>
      </w:r>
      <w:bookmarkEnd w:id="2126"/>
      <w:bookmarkEnd w:id="2127"/>
      <w:bookmarkEnd w:id="2128"/>
      <w:bookmarkEnd w:id="2129"/>
      <w:bookmarkEnd w:id="2130"/>
      <w:bookmarkEnd w:id="2131"/>
    </w:p>
    <w:p w14:paraId="63B1CA8E" w14:textId="77777777" w:rsidR="00C65757" w:rsidRPr="00F537EB" w:rsidRDefault="00C65757" w:rsidP="00C65757">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6B48ED1" w14:textId="77777777" w:rsidR="00C65757" w:rsidRPr="00F537EB" w:rsidRDefault="00C65757" w:rsidP="00C65757">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47D7AA9D" w14:textId="77777777" w:rsidR="00C65757" w:rsidRPr="00F537EB" w:rsidRDefault="00C65757" w:rsidP="00C65757">
      <w:pPr>
        <w:pStyle w:val="PL"/>
      </w:pPr>
      <w:r w:rsidRPr="00F537EB">
        <w:t>-- ASN1START</w:t>
      </w:r>
    </w:p>
    <w:p w14:paraId="37B915D6" w14:textId="77777777" w:rsidR="00C65757" w:rsidRPr="00F537EB" w:rsidRDefault="00C65757" w:rsidP="00C65757">
      <w:pPr>
        <w:pStyle w:val="PL"/>
      </w:pPr>
      <w:r w:rsidRPr="00F537EB">
        <w:t>-- TAG-UPLINKTXDIRECTCURRENTLIST-START</w:t>
      </w:r>
    </w:p>
    <w:p w14:paraId="5287938C" w14:textId="77777777" w:rsidR="00C65757" w:rsidRPr="00F537EB" w:rsidRDefault="00C65757" w:rsidP="00C65757">
      <w:pPr>
        <w:pStyle w:val="PL"/>
      </w:pPr>
    </w:p>
    <w:p w14:paraId="363455C6" w14:textId="77777777" w:rsidR="00C65757" w:rsidRPr="00F537EB" w:rsidRDefault="00C65757" w:rsidP="00C65757">
      <w:pPr>
        <w:pStyle w:val="PL"/>
      </w:pPr>
      <w:r w:rsidRPr="00F537EB">
        <w:t>UplinkTxDirectCurrentList ::=           SEQUENCE (SIZE (1..maxNrofServingCells)) OF UplinkTxDirectCurrentCell</w:t>
      </w:r>
    </w:p>
    <w:p w14:paraId="10CB66B2" w14:textId="77777777" w:rsidR="00C65757" w:rsidRPr="00F537EB" w:rsidRDefault="00C65757" w:rsidP="00C65757">
      <w:pPr>
        <w:pStyle w:val="PL"/>
      </w:pPr>
    </w:p>
    <w:p w14:paraId="662F855E" w14:textId="77777777" w:rsidR="00C65757" w:rsidRPr="00F537EB" w:rsidRDefault="00C65757" w:rsidP="00C65757">
      <w:pPr>
        <w:pStyle w:val="PL"/>
      </w:pPr>
      <w:r w:rsidRPr="00F537EB">
        <w:t>UplinkTxDirectCurrentCell ::=           SEQUENCE {</w:t>
      </w:r>
    </w:p>
    <w:p w14:paraId="481C44A9" w14:textId="77777777" w:rsidR="00C65757" w:rsidRPr="00F537EB" w:rsidRDefault="00C65757" w:rsidP="00C65757">
      <w:pPr>
        <w:pStyle w:val="PL"/>
      </w:pPr>
      <w:r w:rsidRPr="00F537EB">
        <w:t xml:space="preserve">    servCellIndex                           ServCellIndex,</w:t>
      </w:r>
    </w:p>
    <w:p w14:paraId="7F82D53E" w14:textId="77777777" w:rsidR="00C65757" w:rsidRPr="00F537EB" w:rsidRDefault="00C65757" w:rsidP="00C65757">
      <w:pPr>
        <w:pStyle w:val="PL"/>
      </w:pPr>
      <w:r w:rsidRPr="00F537EB">
        <w:t xml:space="preserve">    uplinkDirectCurrentBWP                  SEQUENCE (SIZE (1..maxNrofBWPs)) OF UplinkTxDirectCurrentBWP,</w:t>
      </w:r>
    </w:p>
    <w:p w14:paraId="593BA129" w14:textId="77777777" w:rsidR="00C65757" w:rsidRPr="00F537EB" w:rsidRDefault="00C65757" w:rsidP="00C65757">
      <w:pPr>
        <w:pStyle w:val="PL"/>
      </w:pPr>
      <w:r w:rsidRPr="00F537EB">
        <w:t xml:space="preserve">    ...,</w:t>
      </w:r>
    </w:p>
    <w:p w14:paraId="5FA282A0" w14:textId="77777777" w:rsidR="00C65757" w:rsidRPr="00F537EB" w:rsidRDefault="00C65757" w:rsidP="00C65757">
      <w:pPr>
        <w:pStyle w:val="PL"/>
      </w:pPr>
      <w:r w:rsidRPr="00F537EB">
        <w:t xml:space="preserve">    [[</w:t>
      </w:r>
    </w:p>
    <w:p w14:paraId="787A2111" w14:textId="77777777" w:rsidR="00C65757" w:rsidRPr="00F537EB" w:rsidRDefault="00C65757" w:rsidP="00C65757">
      <w:pPr>
        <w:pStyle w:val="PL"/>
      </w:pPr>
      <w:r w:rsidRPr="00F537EB">
        <w:t xml:space="preserve">    uplinkDirectCurrentBWP-SUL              SEQUENCE (SIZE (1..maxNrofBWPs)) OF UplinkTxDirectCurrentBWP               OPTIONAL</w:t>
      </w:r>
    </w:p>
    <w:p w14:paraId="00538D6E" w14:textId="77777777" w:rsidR="00C65757" w:rsidRPr="00F537EB" w:rsidRDefault="00C65757" w:rsidP="00C65757">
      <w:pPr>
        <w:pStyle w:val="PL"/>
      </w:pPr>
      <w:r w:rsidRPr="00F537EB">
        <w:t xml:space="preserve">    ]]</w:t>
      </w:r>
    </w:p>
    <w:p w14:paraId="20655901" w14:textId="77777777" w:rsidR="00C65757" w:rsidRPr="00F537EB" w:rsidRDefault="00C65757" w:rsidP="00C65757">
      <w:pPr>
        <w:pStyle w:val="PL"/>
      </w:pPr>
      <w:r w:rsidRPr="00F537EB">
        <w:t>}</w:t>
      </w:r>
    </w:p>
    <w:p w14:paraId="6B143D00" w14:textId="77777777" w:rsidR="00C65757" w:rsidRPr="00F537EB" w:rsidRDefault="00C65757" w:rsidP="00C65757">
      <w:pPr>
        <w:pStyle w:val="PL"/>
      </w:pPr>
    </w:p>
    <w:p w14:paraId="027515BA" w14:textId="77777777" w:rsidR="00C65757" w:rsidRPr="00F537EB" w:rsidRDefault="00C65757" w:rsidP="00C65757">
      <w:pPr>
        <w:pStyle w:val="PL"/>
      </w:pPr>
      <w:r w:rsidRPr="00F537EB">
        <w:t>UplinkTxDirectCurrentBWP ::=            SEQUENCE {</w:t>
      </w:r>
    </w:p>
    <w:p w14:paraId="60CF2343" w14:textId="77777777" w:rsidR="00C65757" w:rsidRPr="00F537EB" w:rsidRDefault="00C65757" w:rsidP="00C65757">
      <w:pPr>
        <w:pStyle w:val="PL"/>
      </w:pPr>
      <w:r w:rsidRPr="00F537EB">
        <w:t xml:space="preserve">    bwp-Id                                  BWP-Id,</w:t>
      </w:r>
    </w:p>
    <w:p w14:paraId="05889F02" w14:textId="77777777" w:rsidR="00C65757" w:rsidRPr="00F537EB" w:rsidRDefault="00C65757" w:rsidP="00C65757">
      <w:pPr>
        <w:pStyle w:val="PL"/>
      </w:pPr>
      <w:r w:rsidRPr="00F537EB">
        <w:t xml:space="preserve">    shift7dot5kHz                           BOOLEAN,</w:t>
      </w:r>
    </w:p>
    <w:p w14:paraId="6548B5CA" w14:textId="77777777" w:rsidR="00C65757" w:rsidRPr="00F537EB" w:rsidRDefault="00C65757" w:rsidP="00C65757">
      <w:pPr>
        <w:pStyle w:val="PL"/>
      </w:pPr>
      <w:r w:rsidRPr="00F537EB">
        <w:t xml:space="preserve">    txDirectCurrentLocation                 INTEGER (0..3301)</w:t>
      </w:r>
    </w:p>
    <w:p w14:paraId="3172EAB7" w14:textId="77777777" w:rsidR="00C65757" w:rsidRPr="00F537EB" w:rsidRDefault="00C65757" w:rsidP="00C65757">
      <w:pPr>
        <w:pStyle w:val="PL"/>
      </w:pPr>
      <w:r w:rsidRPr="00F537EB">
        <w:t>}</w:t>
      </w:r>
    </w:p>
    <w:p w14:paraId="20A32A47" w14:textId="77777777" w:rsidR="00C65757" w:rsidRPr="00F537EB" w:rsidRDefault="00C65757" w:rsidP="00C65757">
      <w:pPr>
        <w:pStyle w:val="PL"/>
      </w:pPr>
    </w:p>
    <w:p w14:paraId="2E999752" w14:textId="77777777" w:rsidR="00C65757" w:rsidRPr="00F537EB" w:rsidRDefault="00C65757" w:rsidP="00C65757">
      <w:pPr>
        <w:pStyle w:val="PL"/>
      </w:pPr>
      <w:r w:rsidRPr="00F537EB">
        <w:t>-- TAG-UPLINKTXDIRECTCURRENTLIST-STOP</w:t>
      </w:r>
    </w:p>
    <w:p w14:paraId="554F011A" w14:textId="77777777" w:rsidR="00C65757" w:rsidRPr="00F537EB" w:rsidRDefault="00C65757" w:rsidP="00C65757">
      <w:pPr>
        <w:pStyle w:val="PL"/>
      </w:pPr>
      <w:r w:rsidRPr="00F537EB">
        <w:t>-- ASN1STOP</w:t>
      </w:r>
    </w:p>
    <w:p w14:paraId="52EA13E4" w14:textId="77777777" w:rsidR="00C65757" w:rsidRPr="00F537EB" w:rsidRDefault="00C65757" w:rsidP="00C65757">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F2F5370" w14:textId="77777777" w:rsidTr="00FE67BB">
        <w:tc>
          <w:tcPr>
            <w:tcW w:w="14281" w:type="dxa"/>
          </w:tcPr>
          <w:p w14:paraId="7909FCAC" w14:textId="77777777" w:rsidR="00C65757" w:rsidRPr="00F537EB" w:rsidRDefault="00C65757" w:rsidP="00FE67B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C65757" w:rsidRPr="00F537EB" w14:paraId="1104E4F6" w14:textId="77777777" w:rsidTr="00FE67BB">
        <w:tc>
          <w:tcPr>
            <w:tcW w:w="14281" w:type="dxa"/>
          </w:tcPr>
          <w:p w14:paraId="25A0BA65" w14:textId="77777777" w:rsidR="00C65757" w:rsidRPr="00F537EB" w:rsidRDefault="00C65757" w:rsidP="00FE67BB">
            <w:pPr>
              <w:pStyle w:val="TAL"/>
              <w:rPr>
                <w:rFonts w:eastAsia="SimSun"/>
                <w:szCs w:val="22"/>
              </w:rPr>
            </w:pPr>
            <w:r w:rsidRPr="00F537EB">
              <w:rPr>
                <w:rFonts w:eastAsia="SimSun"/>
                <w:b/>
                <w:i/>
                <w:szCs w:val="22"/>
              </w:rPr>
              <w:t>bwp-Id</w:t>
            </w:r>
          </w:p>
          <w:p w14:paraId="221B6BD7" w14:textId="77777777" w:rsidR="00C65757" w:rsidRPr="00F537EB" w:rsidRDefault="00C65757" w:rsidP="00FE67BB">
            <w:pPr>
              <w:pStyle w:val="TAL"/>
              <w:rPr>
                <w:rFonts w:eastAsia="SimSun"/>
                <w:szCs w:val="22"/>
              </w:rPr>
            </w:pPr>
            <w:r w:rsidRPr="00F537EB">
              <w:rPr>
                <w:rFonts w:eastAsia="SimSun"/>
                <w:szCs w:val="22"/>
              </w:rPr>
              <w:t>The BWP-Id of the corresponding uplink BWP.</w:t>
            </w:r>
          </w:p>
        </w:tc>
      </w:tr>
      <w:tr w:rsidR="00C65757" w:rsidRPr="00F537EB" w14:paraId="6746DFE2" w14:textId="77777777" w:rsidTr="00FE67BB">
        <w:tc>
          <w:tcPr>
            <w:tcW w:w="14281" w:type="dxa"/>
          </w:tcPr>
          <w:p w14:paraId="03D05A48" w14:textId="77777777" w:rsidR="00C65757" w:rsidRPr="00F537EB" w:rsidRDefault="00C65757" w:rsidP="00FE67BB">
            <w:pPr>
              <w:pStyle w:val="TAL"/>
              <w:rPr>
                <w:rFonts w:eastAsia="SimSun"/>
                <w:szCs w:val="22"/>
              </w:rPr>
            </w:pPr>
            <w:r w:rsidRPr="00F537EB">
              <w:rPr>
                <w:rFonts w:eastAsia="SimSun"/>
                <w:b/>
                <w:i/>
                <w:szCs w:val="22"/>
              </w:rPr>
              <w:t>shift7dot5kHz</w:t>
            </w:r>
          </w:p>
          <w:p w14:paraId="6B243660" w14:textId="77777777" w:rsidR="00C65757" w:rsidRPr="00F537EB" w:rsidRDefault="00C65757" w:rsidP="00FE67BB">
            <w:pPr>
              <w:pStyle w:val="TAL"/>
              <w:rPr>
                <w:rFonts w:eastAsia="SimSun"/>
                <w:szCs w:val="22"/>
              </w:rPr>
            </w:pPr>
            <w:r w:rsidRPr="00F537EB">
              <w:rPr>
                <w:rFonts w:eastAsia="SimSun"/>
                <w:szCs w:val="22"/>
              </w:rPr>
              <w:t xml:space="preserve">Indicates whether there is 7.5 kHz shift or not. 7.5 kHz shift is applied if the field is set to </w:t>
            </w:r>
            <w:r w:rsidRPr="00F537EB">
              <w:rPr>
                <w:i/>
                <w:iCs/>
                <w:lang w:eastAsia="en-GB"/>
              </w:rPr>
              <w:t>true</w:t>
            </w:r>
            <w:r w:rsidRPr="00F537EB">
              <w:rPr>
                <w:rFonts w:eastAsia="SimSun"/>
                <w:szCs w:val="22"/>
              </w:rPr>
              <w:t>. Otherwise 7.5 kHz shift is not applied.</w:t>
            </w:r>
          </w:p>
        </w:tc>
      </w:tr>
      <w:tr w:rsidR="00C65757" w:rsidRPr="00F537EB" w14:paraId="71D5172A" w14:textId="77777777" w:rsidTr="00FE67BB">
        <w:tc>
          <w:tcPr>
            <w:tcW w:w="14281" w:type="dxa"/>
          </w:tcPr>
          <w:p w14:paraId="2507C73B" w14:textId="77777777" w:rsidR="00C65757" w:rsidRPr="00F537EB" w:rsidRDefault="00C65757" w:rsidP="00FE67BB">
            <w:pPr>
              <w:pStyle w:val="TAL"/>
              <w:rPr>
                <w:rFonts w:eastAsia="SimSun"/>
                <w:szCs w:val="22"/>
              </w:rPr>
            </w:pPr>
            <w:r w:rsidRPr="00F537EB">
              <w:rPr>
                <w:rFonts w:eastAsia="SimSun"/>
                <w:b/>
                <w:i/>
                <w:szCs w:val="22"/>
              </w:rPr>
              <w:t>txDirectCurrentLocation</w:t>
            </w:r>
          </w:p>
          <w:p w14:paraId="3672EC04" w14:textId="77777777" w:rsidR="00C65757" w:rsidRPr="00F537EB" w:rsidRDefault="00C65757" w:rsidP="00FE67BB">
            <w:pPr>
              <w:pStyle w:val="TAL"/>
              <w:rPr>
                <w:rFonts w:eastAsia="SimSun"/>
                <w:szCs w:val="22"/>
              </w:rPr>
            </w:pPr>
            <w:r w:rsidRPr="00F537EB">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16E68B90" w14:textId="77777777" w:rsidR="00C65757" w:rsidRPr="00F537EB" w:rsidRDefault="00C65757" w:rsidP="00C65757">
      <w:pPr>
        <w:rPr>
          <w:rFonts w:eastAsia="SimSun"/>
        </w:rPr>
      </w:pPr>
      <w:bookmarkStart w:id="213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51DDEC5" w14:textId="77777777" w:rsidTr="00FE67BB">
        <w:tc>
          <w:tcPr>
            <w:tcW w:w="14173" w:type="dxa"/>
          </w:tcPr>
          <w:p w14:paraId="2584DCF8" w14:textId="77777777" w:rsidR="00C65757" w:rsidRPr="00F537EB" w:rsidRDefault="00C65757" w:rsidP="00FE67B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C65757" w:rsidRPr="00F537EB" w14:paraId="05F1C4B6" w14:textId="77777777" w:rsidTr="00FE67BB">
        <w:tc>
          <w:tcPr>
            <w:tcW w:w="14173" w:type="dxa"/>
          </w:tcPr>
          <w:p w14:paraId="15F8331D" w14:textId="77777777" w:rsidR="00C65757" w:rsidRPr="00F537EB" w:rsidRDefault="00C65757" w:rsidP="00FE67BB">
            <w:pPr>
              <w:pStyle w:val="TAL"/>
              <w:rPr>
                <w:rFonts w:eastAsia="SimSun"/>
                <w:szCs w:val="22"/>
              </w:rPr>
            </w:pPr>
            <w:r w:rsidRPr="00F537EB">
              <w:rPr>
                <w:rFonts w:eastAsia="SimSun"/>
                <w:b/>
                <w:i/>
                <w:szCs w:val="22"/>
              </w:rPr>
              <w:t>servCellIndex</w:t>
            </w:r>
          </w:p>
          <w:p w14:paraId="6DCDA9A3" w14:textId="77777777" w:rsidR="00C65757" w:rsidRPr="00F537EB" w:rsidRDefault="00C65757" w:rsidP="00FE67BB">
            <w:pPr>
              <w:pStyle w:val="TAL"/>
              <w:rPr>
                <w:rFonts w:eastAsia="SimSun"/>
                <w:szCs w:val="22"/>
              </w:rPr>
            </w:pPr>
            <w:r w:rsidRPr="00F537EB">
              <w:rPr>
                <w:rFonts w:eastAsia="SimSun"/>
                <w:szCs w:val="22"/>
              </w:rPr>
              <w:t xml:space="preserve">The serving cell ID of the serving cell corresponding to the </w:t>
            </w:r>
            <w:r w:rsidRPr="00F537EB">
              <w:rPr>
                <w:rFonts w:eastAsia="SimSun"/>
                <w:i/>
              </w:rPr>
              <w:t>uplinkDirectCurrentBWP</w:t>
            </w:r>
            <w:r w:rsidRPr="00F537EB">
              <w:rPr>
                <w:rFonts w:eastAsia="SimSun"/>
                <w:szCs w:val="22"/>
              </w:rPr>
              <w:t>.</w:t>
            </w:r>
          </w:p>
        </w:tc>
      </w:tr>
      <w:tr w:rsidR="00C65757" w:rsidRPr="00F537EB" w14:paraId="76ED9A95" w14:textId="77777777" w:rsidTr="00FE67BB">
        <w:tc>
          <w:tcPr>
            <w:tcW w:w="14173" w:type="dxa"/>
          </w:tcPr>
          <w:p w14:paraId="27141C36" w14:textId="77777777" w:rsidR="00C65757" w:rsidRPr="00F537EB" w:rsidRDefault="00C65757" w:rsidP="00FE67BB">
            <w:pPr>
              <w:pStyle w:val="TAL"/>
              <w:rPr>
                <w:rFonts w:eastAsia="SimSun"/>
                <w:szCs w:val="22"/>
              </w:rPr>
            </w:pPr>
            <w:r w:rsidRPr="00F537EB">
              <w:rPr>
                <w:rFonts w:eastAsia="SimSun"/>
                <w:b/>
                <w:i/>
                <w:szCs w:val="22"/>
              </w:rPr>
              <w:t>uplinkDirectCurrentBWP</w:t>
            </w:r>
          </w:p>
          <w:p w14:paraId="498B0FE5" w14:textId="77777777" w:rsidR="00C65757" w:rsidRPr="00F537EB" w:rsidRDefault="00C65757" w:rsidP="00FE67BB">
            <w:pPr>
              <w:pStyle w:val="TAL"/>
              <w:rPr>
                <w:rFonts w:eastAsia="SimSun"/>
                <w:szCs w:val="22"/>
              </w:rPr>
            </w:pPr>
            <w:r w:rsidRPr="00F537EB">
              <w:rPr>
                <w:rFonts w:eastAsia="SimSun"/>
                <w:szCs w:val="22"/>
              </w:rPr>
              <w:t>The Tx Direct Current locations for all the uplink BWPs configured at the corresponding serving cell.</w:t>
            </w:r>
          </w:p>
        </w:tc>
      </w:tr>
      <w:tr w:rsidR="00C65757" w:rsidRPr="00F537EB" w14:paraId="5529286E" w14:textId="77777777" w:rsidTr="00FE67BB">
        <w:tc>
          <w:tcPr>
            <w:tcW w:w="14173" w:type="dxa"/>
          </w:tcPr>
          <w:p w14:paraId="14503088" w14:textId="77777777" w:rsidR="00C65757" w:rsidRPr="00F537EB" w:rsidRDefault="00C65757" w:rsidP="00FE67BB">
            <w:pPr>
              <w:pStyle w:val="TAL"/>
              <w:rPr>
                <w:rFonts w:eastAsia="SimSun"/>
                <w:szCs w:val="22"/>
              </w:rPr>
            </w:pPr>
            <w:r w:rsidRPr="00F537EB">
              <w:rPr>
                <w:rFonts w:eastAsia="SimSun"/>
                <w:b/>
                <w:i/>
                <w:szCs w:val="22"/>
              </w:rPr>
              <w:t>uplinkDirectCurrentBWP-SUL</w:t>
            </w:r>
          </w:p>
          <w:p w14:paraId="6362822F" w14:textId="77777777" w:rsidR="00C65757" w:rsidRPr="00F537EB" w:rsidRDefault="00C65757" w:rsidP="00FE67BB">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2700D842" w14:textId="77777777" w:rsidR="00C65757" w:rsidRPr="00F537EB" w:rsidRDefault="00C65757" w:rsidP="00C65757"/>
    <w:p w14:paraId="66751CB6" w14:textId="77777777" w:rsidR="00C65757" w:rsidRPr="00F537EB" w:rsidRDefault="00C65757" w:rsidP="00C65757">
      <w:pPr>
        <w:pStyle w:val="Heading4"/>
      </w:pPr>
      <w:bookmarkStart w:id="2133" w:name="_Toc20426141"/>
      <w:bookmarkStart w:id="2134" w:name="_Toc29321538"/>
      <w:bookmarkStart w:id="2135" w:name="_Toc36757329"/>
      <w:bookmarkStart w:id="2136" w:name="_Toc36836870"/>
      <w:bookmarkStart w:id="2137" w:name="_Toc36843847"/>
      <w:bookmarkStart w:id="2138" w:name="_Toc37068136"/>
      <w:bookmarkEnd w:id="2132"/>
      <w:r w:rsidRPr="00F537EB">
        <w:lastRenderedPageBreak/>
        <w:t>–</w:t>
      </w:r>
      <w:r w:rsidRPr="00F537EB">
        <w:tab/>
      </w:r>
      <w:r w:rsidRPr="00F537EB">
        <w:rPr>
          <w:i/>
        </w:rPr>
        <w:t>ZP-CSI-RS-Resource</w:t>
      </w:r>
      <w:bookmarkEnd w:id="2133"/>
      <w:bookmarkEnd w:id="2134"/>
      <w:bookmarkEnd w:id="2135"/>
      <w:bookmarkEnd w:id="2136"/>
      <w:bookmarkEnd w:id="2137"/>
      <w:bookmarkEnd w:id="2138"/>
    </w:p>
    <w:p w14:paraId="35DB6FEC" w14:textId="77777777" w:rsidR="00C65757" w:rsidRPr="00F537EB" w:rsidRDefault="00C65757" w:rsidP="00C65757">
      <w:r w:rsidRPr="00F537EB">
        <w:t xml:space="preserve">The IE </w:t>
      </w:r>
      <w:r w:rsidRPr="00F537EB">
        <w:rPr>
          <w:i/>
        </w:rPr>
        <w:t>ZP-CSI-RS-Resource</w:t>
      </w:r>
      <w:r w:rsidRPr="00F537EB">
        <w:t xml:space="preserve"> is used to configure a Zero-Power (ZP) CSI-RS resource (see TS 38.214 [19], clause 5.1.4.2). </w:t>
      </w:r>
      <w:r w:rsidRPr="00F537EB">
        <w:rPr>
          <w:szCs w:val="22"/>
        </w:rPr>
        <w:t xml:space="preserve">Reconfiguration of a </w:t>
      </w:r>
      <w:r w:rsidRPr="00F537EB">
        <w:rPr>
          <w:i/>
          <w:szCs w:val="22"/>
        </w:rPr>
        <w:t xml:space="preserve">ZP-CSI-RS-Resource </w:t>
      </w:r>
      <w:r w:rsidRPr="00F537EB">
        <w:rPr>
          <w:szCs w:val="22"/>
        </w:rPr>
        <w:t xml:space="preserve">between </w:t>
      </w:r>
      <w:r w:rsidRPr="00F537EB">
        <w:rPr>
          <w:rFonts w:ascii="Arial" w:hAnsi="Arial"/>
          <w:noProof/>
          <w:sz w:val="18"/>
          <w:szCs w:val="22"/>
        </w:rPr>
        <w:t xml:space="preserve">periodic </w:t>
      </w:r>
      <w:r w:rsidRPr="00F537EB">
        <w:rPr>
          <w:noProof/>
          <w:szCs w:val="22"/>
        </w:rPr>
        <w:t xml:space="preserve">or </w:t>
      </w:r>
      <w:r w:rsidRPr="00F537EB">
        <w:rPr>
          <w:rFonts w:ascii="Arial" w:hAnsi="Arial"/>
          <w:noProof/>
          <w:sz w:val="18"/>
          <w:szCs w:val="22"/>
        </w:rPr>
        <w:t>semi-persistent</w:t>
      </w:r>
      <w:r w:rsidRPr="00F537EB">
        <w:rPr>
          <w:noProof/>
          <w:szCs w:val="22"/>
        </w:rPr>
        <w:t xml:space="preserve"> and aperiodic </w:t>
      </w:r>
      <w:r w:rsidRPr="00F537EB">
        <w:rPr>
          <w:szCs w:val="22"/>
        </w:rPr>
        <w:t>is not supported.</w:t>
      </w:r>
    </w:p>
    <w:p w14:paraId="3E61899A" w14:textId="77777777" w:rsidR="00C65757" w:rsidRPr="00F537EB" w:rsidRDefault="00C65757" w:rsidP="00C65757">
      <w:pPr>
        <w:pStyle w:val="TH"/>
      </w:pPr>
      <w:r w:rsidRPr="00F537EB">
        <w:rPr>
          <w:i/>
        </w:rPr>
        <w:t>ZP-CSI-RS-Resource</w:t>
      </w:r>
      <w:r w:rsidRPr="00F537EB">
        <w:t xml:space="preserve"> information element</w:t>
      </w:r>
    </w:p>
    <w:p w14:paraId="3EE89CC1" w14:textId="77777777" w:rsidR="00C65757" w:rsidRPr="00F537EB" w:rsidRDefault="00C65757" w:rsidP="00C65757">
      <w:pPr>
        <w:pStyle w:val="PL"/>
      </w:pPr>
      <w:r w:rsidRPr="00F537EB">
        <w:t>-- ASN1START</w:t>
      </w:r>
    </w:p>
    <w:p w14:paraId="7CD280B6" w14:textId="77777777" w:rsidR="00C65757" w:rsidRPr="00F537EB" w:rsidRDefault="00C65757" w:rsidP="00C65757">
      <w:pPr>
        <w:pStyle w:val="PL"/>
      </w:pPr>
      <w:r w:rsidRPr="00F537EB">
        <w:t>-- TAG-ZP-CSI-RS-RESOURCE-START</w:t>
      </w:r>
    </w:p>
    <w:p w14:paraId="32A0B5D6" w14:textId="77777777" w:rsidR="00C65757" w:rsidRPr="00F537EB" w:rsidRDefault="00C65757" w:rsidP="00C65757">
      <w:pPr>
        <w:pStyle w:val="PL"/>
      </w:pPr>
    </w:p>
    <w:p w14:paraId="5A6CA5FC" w14:textId="77777777" w:rsidR="00C65757" w:rsidRPr="00F537EB" w:rsidRDefault="00C65757" w:rsidP="00C65757">
      <w:pPr>
        <w:pStyle w:val="PL"/>
      </w:pPr>
      <w:r w:rsidRPr="00F537EB">
        <w:t>ZP-CSI-RS-Resource ::=              SEQUENCE {</w:t>
      </w:r>
    </w:p>
    <w:p w14:paraId="1528AD2F" w14:textId="77777777" w:rsidR="00C65757" w:rsidRPr="00F537EB" w:rsidRDefault="00C65757" w:rsidP="00C65757">
      <w:pPr>
        <w:pStyle w:val="PL"/>
      </w:pPr>
      <w:r w:rsidRPr="00F537EB">
        <w:t xml:space="preserve">    zp-CSI-RS-ResourceId                ZP-CSI-RS-ResourceId,</w:t>
      </w:r>
    </w:p>
    <w:p w14:paraId="5488A87C" w14:textId="77777777" w:rsidR="00C65757" w:rsidRPr="00F537EB" w:rsidRDefault="00C65757" w:rsidP="00C65757">
      <w:pPr>
        <w:pStyle w:val="PL"/>
      </w:pPr>
      <w:r w:rsidRPr="00F537EB">
        <w:t xml:space="preserve">    resourceMapping                     CSI-RS-ResourceMapping,</w:t>
      </w:r>
    </w:p>
    <w:p w14:paraId="19B470AB" w14:textId="77777777" w:rsidR="00C65757" w:rsidRPr="00F537EB" w:rsidRDefault="00C65757" w:rsidP="00C65757">
      <w:pPr>
        <w:pStyle w:val="PL"/>
      </w:pPr>
      <w:r w:rsidRPr="00F537EB">
        <w:t xml:space="preserve">    periodicityAndOffset                CSI-ResourcePeriodicityAndOffset                OPTIONAL, --Cond PeriodicOrSemiPersistent</w:t>
      </w:r>
    </w:p>
    <w:p w14:paraId="3A531EDF" w14:textId="77777777" w:rsidR="00C65757" w:rsidRPr="00F537EB" w:rsidRDefault="00C65757" w:rsidP="00C65757">
      <w:pPr>
        <w:pStyle w:val="PL"/>
      </w:pPr>
      <w:r w:rsidRPr="00F537EB">
        <w:t xml:space="preserve">    ...</w:t>
      </w:r>
    </w:p>
    <w:p w14:paraId="21D4272E" w14:textId="77777777" w:rsidR="00C65757" w:rsidRPr="00F537EB" w:rsidRDefault="00C65757" w:rsidP="00C65757">
      <w:pPr>
        <w:pStyle w:val="PL"/>
      </w:pPr>
      <w:r w:rsidRPr="00F537EB">
        <w:t>}</w:t>
      </w:r>
    </w:p>
    <w:p w14:paraId="62EFE534" w14:textId="77777777" w:rsidR="00C65757" w:rsidRPr="00F537EB" w:rsidRDefault="00C65757" w:rsidP="00C65757">
      <w:pPr>
        <w:pStyle w:val="PL"/>
      </w:pPr>
    </w:p>
    <w:p w14:paraId="2838DF66" w14:textId="77777777" w:rsidR="00C65757" w:rsidRPr="00F537EB" w:rsidRDefault="00C65757" w:rsidP="00C65757">
      <w:pPr>
        <w:pStyle w:val="PL"/>
      </w:pPr>
      <w:r w:rsidRPr="00F537EB">
        <w:t>ZP-CSI-RS-ResourceId ::=            INTEGER (0..maxNrofZP-CSI-RS-Resources-1)</w:t>
      </w:r>
    </w:p>
    <w:p w14:paraId="28DF07ED" w14:textId="77777777" w:rsidR="00C65757" w:rsidRPr="00F537EB" w:rsidRDefault="00C65757" w:rsidP="00C65757">
      <w:pPr>
        <w:pStyle w:val="PL"/>
      </w:pPr>
    </w:p>
    <w:p w14:paraId="0F3FC799" w14:textId="77777777" w:rsidR="00C65757" w:rsidRPr="00F537EB" w:rsidRDefault="00C65757" w:rsidP="00C65757">
      <w:pPr>
        <w:pStyle w:val="PL"/>
      </w:pPr>
      <w:r w:rsidRPr="00F537EB">
        <w:t>-- TAG-ZP-CSI-RS-RESOURCE-STOP</w:t>
      </w:r>
    </w:p>
    <w:p w14:paraId="1CD8EA69" w14:textId="77777777" w:rsidR="00C65757" w:rsidRPr="00F537EB" w:rsidRDefault="00C65757" w:rsidP="00C65757">
      <w:pPr>
        <w:pStyle w:val="PL"/>
      </w:pPr>
      <w:r w:rsidRPr="00F537EB">
        <w:t>-- ASN1STOP</w:t>
      </w:r>
    </w:p>
    <w:p w14:paraId="48A58FF7"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AA3AB6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90DE0F" w14:textId="77777777" w:rsidR="00C65757" w:rsidRPr="00F537EB" w:rsidRDefault="00C65757" w:rsidP="00FE67BB">
            <w:pPr>
              <w:pStyle w:val="TAH"/>
              <w:rPr>
                <w:szCs w:val="22"/>
              </w:rPr>
            </w:pPr>
            <w:r w:rsidRPr="00F537EB">
              <w:rPr>
                <w:i/>
                <w:szCs w:val="22"/>
              </w:rPr>
              <w:t xml:space="preserve">ZP-CSI-RS-Resource </w:t>
            </w:r>
            <w:r w:rsidRPr="00F537EB">
              <w:rPr>
                <w:szCs w:val="22"/>
              </w:rPr>
              <w:t>field descriptions</w:t>
            </w:r>
          </w:p>
        </w:tc>
      </w:tr>
      <w:tr w:rsidR="00C65757" w:rsidRPr="00F537EB" w14:paraId="40D0C25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F48DD3" w14:textId="77777777" w:rsidR="00C65757" w:rsidRPr="00F537EB" w:rsidRDefault="00C65757" w:rsidP="00FE67BB">
            <w:pPr>
              <w:pStyle w:val="TAL"/>
              <w:rPr>
                <w:szCs w:val="22"/>
              </w:rPr>
            </w:pPr>
            <w:r w:rsidRPr="00F537EB">
              <w:rPr>
                <w:b/>
                <w:i/>
                <w:szCs w:val="22"/>
              </w:rPr>
              <w:t>periodicityAndOffset</w:t>
            </w:r>
          </w:p>
          <w:p w14:paraId="67F1C2F3" w14:textId="77777777" w:rsidR="00C65757" w:rsidRPr="00F537EB" w:rsidRDefault="00C65757" w:rsidP="00FE67BB">
            <w:pPr>
              <w:pStyle w:val="TAL"/>
              <w:rPr>
                <w:szCs w:val="22"/>
              </w:rPr>
            </w:pPr>
            <w:r w:rsidRPr="00F537EB">
              <w:rPr>
                <w:szCs w:val="22"/>
              </w:rPr>
              <w:t>Periodicity and slot offset for periodic/semi-persistent ZP-CSI-RS (see TS 38.214 [19], clause 5.1.4.2).</w:t>
            </w:r>
            <w:r w:rsidRPr="00F537EB">
              <w:rPr>
                <w:noProof/>
                <w:lang w:eastAsia="zh-CN"/>
              </w:rPr>
              <w:t xml:space="preserve"> N</w:t>
            </w:r>
            <w:r w:rsidRPr="00F537EB">
              <w:rPr>
                <w:szCs w:val="22"/>
              </w:rPr>
              <w:t xml:space="preserve">etwork always configures </w:t>
            </w:r>
            <w:r w:rsidRPr="00F537EB">
              <w:t xml:space="preserve">the UE with a value for </w:t>
            </w:r>
            <w:r w:rsidRPr="00F537EB">
              <w:rPr>
                <w:szCs w:val="22"/>
              </w:rPr>
              <w:t>this field for periodic and semi-persistent ZP-CSI-RS resource (as indicated in PDSCH-Config).</w:t>
            </w:r>
          </w:p>
        </w:tc>
      </w:tr>
      <w:tr w:rsidR="00C65757" w:rsidRPr="00F537EB" w14:paraId="0233ED8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3BB4F55" w14:textId="77777777" w:rsidR="00C65757" w:rsidRPr="00F537EB" w:rsidRDefault="00C65757" w:rsidP="00FE67BB">
            <w:pPr>
              <w:pStyle w:val="TAL"/>
              <w:rPr>
                <w:szCs w:val="22"/>
              </w:rPr>
            </w:pPr>
            <w:r w:rsidRPr="00F537EB">
              <w:rPr>
                <w:b/>
                <w:i/>
                <w:szCs w:val="22"/>
              </w:rPr>
              <w:t>resourceMapping</w:t>
            </w:r>
          </w:p>
          <w:p w14:paraId="63DF224E" w14:textId="77777777" w:rsidR="00C65757" w:rsidRPr="00F537EB" w:rsidRDefault="00C65757" w:rsidP="00FE67BB">
            <w:pPr>
              <w:pStyle w:val="TAL"/>
              <w:rPr>
                <w:szCs w:val="22"/>
              </w:rPr>
            </w:pPr>
            <w:r w:rsidRPr="00F537EB">
              <w:rPr>
                <w:szCs w:val="22"/>
              </w:rPr>
              <w:t>OFDM symbol and subcarrier occupancy of the ZP-CSI-RS resource within a slot.</w:t>
            </w:r>
          </w:p>
        </w:tc>
      </w:tr>
      <w:tr w:rsidR="00C65757" w:rsidRPr="00F537EB" w14:paraId="34CE18D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D2CB3DB" w14:textId="77777777" w:rsidR="00C65757" w:rsidRPr="00F537EB" w:rsidRDefault="00C65757" w:rsidP="00FE67BB">
            <w:pPr>
              <w:pStyle w:val="TAL"/>
              <w:rPr>
                <w:szCs w:val="22"/>
              </w:rPr>
            </w:pPr>
            <w:r w:rsidRPr="00F537EB">
              <w:rPr>
                <w:b/>
                <w:i/>
                <w:szCs w:val="22"/>
              </w:rPr>
              <w:t>zp-CSI-RS-ResourceId</w:t>
            </w:r>
          </w:p>
          <w:p w14:paraId="56FCA18A" w14:textId="77777777" w:rsidR="00C65757" w:rsidRPr="00F537EB" w:rsidRDefault="00C65757" w:rsidP="00FE67BB">
            <w:pPr>
              <w:pStyle w:val="TAL"/>
              <w:rPr>
                <w:szCs w:val="22"/>
              </w:rPr>
            </w:pPr>
            <w:r w:rsidRPr="00F537EB">
              <w:rPr>
                <w:szCs w:val="22"/>
              </w:rPr>
              <w:t>ZP CSI-RS resource configuration ID (see TS 38.214 [19], clause 5.1.4.2).</w:t>
            </w:r>
          </w:p>
        </w:tc>
      </w:tr>
    </w:tbl>
    <w:p w14:paraId="619B53DB"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70A57DC4" w14:textId="77777777" w:rsidTr="00FE67BB">
        <w:tc>
          <w:tcPr>
            <w:tcW w:w="4027" w:type="dxa"/>
            <w:hideMark/>
          </w:tcPr>
          <w:p w14:paraId="1EECE668" w14:textId="77777777" w:rsidR="00C65757" w:rsidRPr="00F537EB" w:rsidRDefault="00C65757" w:rsidP="00FE67BB">
            <w:pPr>
              <w:pStyle w:val="TAH"/>
              <w:rPr>
                <w:noProof/>
              </w:rPr>
            </w:pPr>
            <w:r w:rsidRPr="00F537EB">
              <w:rPr>
                <w:noProof/>
              </w:rPr>
              <w:t>Conditional Presence</w:t>
            </w:r>
          </w:p>
        </w:tc>
        <w:tc>
          <w:tcPr>
            <w:tcW w:w="10146" w:type="dxa"/>
            <w:hideMark/>
          </w:tcPr>
          <w:p w14:paraId="014FE233" w14:textId="77777777" w:rsidR="00C65757" w:rsidRPr="00F537EB" w:rsidRDefault="00C65757" w:rsidP="00FE67BB">
            <w:pPr>
              <w:pStyle w:val="TAH"/>
              <w:rPr>
                <w:noProof/>
              </w:rPr>
            </w:pPr>
            <w:r w:rsidRPr="00F537EB">
              <w:rPr>
                <w:noProof/>
              </w:rPr>
              <w:t>Explanation</w:t>
            </w:r>
          </w:p>
        </w:tc>
      </w:tr>
      <w:tr w:rsidR="00C65757" w:rsidRPr="00F537EB" w14:paraId="54D6F968" w14:textId="77777777" w:rsidTr="00FE67BB">
        <w:tc>
          <w:tcPr>
            <w:tcW w:w="4027" w:type="dxa"/>
            <w:hideMark/>
          </w:tcPr>
          <w:p w14:paraId="17D6ADBC" w14:textId="77777777" w:rsidR="00C65757" w:rsidRPr="00F537EB" w:rsidRDefault="00C65757" w:rsidP="00FE67BB">
            <w:pPr>
              <w:pStyle w:val="TAL"/>
              <w:rPr>
                <w:i/>
                <w:noProof/>
              </w:rPr>
            </w:pPr>
            <w:r w:rsidRPr="00F537EB">
              <w:rPr>
                <w:i/>
                <w:noProof/>
              </w:rPr>
              <w:t>PeriodicOrSemiPersistent</w:t>
            </w:r>
          </w:p>
        </w:tc>
        <w:tc>
          <w:tcPr>
            <w:tcW w:w="10146" w:type="dxa"/>
            <w:hideMark/>
          </w:tcPr>
          <w:p w14:paraId="21D3C91C" w14:textId="77777777" w:rsidR="00C65757" w:rsidRPr="00F537EB" w:rsidRDefault="00C65757" w:rsidP="00FE67BB">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562AFA80" w14:textId="77777777" w:rsidR="00C65757" w:rsidRPr="00F537EB" w:rsidRDefault="00C65757" w:rsidP="00C65757"/>
    <w:p w14:paraId="49D8D3AC" w14:textId="77777777" w:rsidR="00C65757" w:rsidRPr="00F537EB" w:rsidRDefault="00C65757" w:rsidP="00C65757">
      <w:pPr>
        <w:pStyle w:val="Heading4"/>
      </w:pPr>
      <w:bookmarkStart w:id="2139" w:name="_Toc20426142"/>
      <w:bookmarkStart w:id="2140" w:name="_Toc29321539"/>
      <w:bookmarkStart w:id="2141" w:name="_Toc36757330"/>
      <w:bookmarkStart w:id="2142" w:name="_Toc36836871"/>
      <w:bookmarkStart w:id="2143" w:name="_Toc36843848"/>
      <w:bookmarkStart w:id="2144" w:name="_Toc37068137"/>
      <w:r w:rsidRPr="00F537EB">
        <w:t>–</w:t>
      </w:r>
      <w:r w:rsidRPr="00F537EB">
        <w:tab/>
      </w:r>
      <w:r w:rsidRPr="00F537EB">
        <w:rPr>
          <w:i/>
        </w:rPr>
        <w:t>ZP-CSI-RS-ResourceSet</w:t>
      </w:r>
      <w:bookmarkEnd w:id="2139"/>
      <w:bookmarkEnd w:id="2140"/>
      <w:bookmarkEnd w:id="2141"/>
      <w:bookmarkEnd w:id="2142"/>
      <w:bookmarkEnd w:id="2143"/>
      <w:bookmarkEnd w:id="2144"/>
    </w:p>
    <w:p w14:paraId="1E3D38CA" w14:textId="77777777" w:rsidR="00C65757" w:rsidRPr="00F537EB" w:rsidRDefault="00C65757" w:rsidP="00C65757">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2DB865EA" w14:textId="77777777" w:rsidR="00C65757" w:rsidRPr="00F537EB" w:rsidRDefault="00C65757" w:rsidP="00C65757">
      <w:pPr>
        <w:pStyle w:val="TH"/>
      </w:pPr>
      <w:r w:rsidRPr="00F537EB">
        <w:rPr>
          <w:i/>
        </w:rPr>
        <w:t>ZP-CSI-RS-ResourceSet</w:t>
      </w:r>
      <w:r w:rsidRPr="00F537EB">
        <w:t xml:space="preserve"> information element</w:t>
      </w:r>
    </w:p>
    <w:p w14:paraId="162A9542" w14:textId="77777777" w:rsidR="00C65757" w:rsidRPr="00F537EB" w:rsidRDefault="00C65757" w:rsidP="00C65757">
      <w:pPr>
        <w:pStyle w:val="PL"/>
      </w:pPr>
      <w:r w:rsidRPr="00F537EB">
        <w:t>-- ASN1START</w:t>
      </w:r>
    </w:p>
    <w:p w14:paraId="7AACB0E2" w14:textId="77777777" w:rsidR="00C65757" w:rsidRPr="00F537EB" w:rsidRDefault="00C65757" w:rsidP="00C65757">
      <w:pPr>
        <w:pStyle w:val="PL"/>
      </w:pPr>
      <w:r w:rsidRPr="00F537EB">
        <w:t>-- TAG-ZP-CSI-RS-RESOURCESET-START</w:t>
      </w:r>
    </w:p>
    <w:p w14:paraId="4E0AB8E0" w14:textId="77777777" w:rsidR="00C65757" w:rsidRPr="00F537EB" w:rsidRDefault="00C65757" w:rsidP="00C65757">
      <w:pPr>
        <w:pStyle w:val="PL"/>
      </w:pPr>
    </w:p>
    <w:p w14:paraId="0C633D13" w14:textId="77777777" w:rsidR="00C65757" w:rsidRPr="00F537EB" w:rsidRDefault="00C65757" w:rsidP="00C65757">
      <w:pPr>
        <w:pStyle w:val="PL"/>
      </w:pPr>
      <w:r w:rsidRPr="00F537EB">
        <w:lastRenderedPageBreak/>
        <w:t>ZP-CSI-RS-ResourceSet ::=           SEQUENCE {</w:t>
      </w:r>
    </w:p>
    <w:p w14:paraId="562AB142" w14:textId="77777777" w:rsidR="00C65757" w:rsidRPr="00F537EB" w:rsidRDefault="00C65757" w:rsidP="00C65757">
      <w:pPr>
        <w:pStyle w:val="PL"/>
      </w:pPr>
      <w:r w:rsidRPr="00F537EB">
        <w:t xml:space="preserve">    zp-CSI-RS-ResourceSetId             ZP-CSI-RS-ResourceSetId,</w:t>
      </w:r>
    </w:p>
    <w:p w14:paraId="3EDF0306" w14:textId="77777777" w:rsidR="00C65757" w:rsidRPr="00F537EB" w:rsidRDefault="00C65757" w:rsidP="00C65757">
      <w:pPr>
        <w:pStyle w:val="PL"/>
      </w:pPr>
      <w:r w:rsidRPr="00F537EB">
        <w:t xml:space="preserve">    zp-CSI-RS-ResourceIdList            SEQUENCE (SIZE(1..maxNrofZP-CSI-RS-ResourcesPerSet)) OF ZP-CSI-RS-ResourceId,</w:t>
      </w:r>
    </w:p>
    <w:p w14:paraId="0C83D30D" w14:textId="77777777" w:rsidR="00C65757" w:rsidRPr="00F537EB" w:rsidRDefault="00C65757" w:rsidP="00C65757">
      <w:pPr>
        <w:pStyle w:val="PL"/>
      </w:pPr>
      <w:r w:rsidRPr="00F537EB">
        <w:t xml:space="preserve">    ...</w:t>
      </w:r>
    </w:p>
    <w:p w14:paraId="38445358" w14:textId="77777777" w:rsidR="00C65757" w:rsidRPr="00F537EB" w:rsidRDefault="00C65757" w:rsidP="00C65757">
      <w:pPr>
        <w:pStyle w:val="PL"/>
      </w:pPr>
      <w:r w:rsidRPr="00F537EB">
        <w:t>}</w:t>
      </w:r>
    </w:p>
    <w:p w14:paraId="303E2499" w14:textId="77777777" w:rsidR="00C65757" w:rsidRPr="00F537EB" w:rsidRDefault="00C65757" w:rsidP="00C65757">
      <w:pPr>
        <w:pStyle w:val="PL"/>
      </w:pPr>
    </w:p>
    <w:p w14:paraId="5B0EBBF3" w14:textId="77777777" w:rsidR="00C65757" w:rsidRPr="00F537EB" w:rsidRDefault="00C65757" w:rsidP="00C65757">
      <w:pPr>
        <w:pStyle w:val="PL"/>
      </w:pPr>
      <w:r w:rsidRPr="00F537EB">
        <w:t>-- TAG-ZP-CSI-RS-RESOURCESET-STOP</w:t>
      </w:r>
    </w:p>
    <w:p w14:paraId="5F4D4639" w14:textId="77777777" w:rsidR="00C65757" w:rsidRPr="00F537EB" w:rsidRDefault="00C65757" w:rsidP="00C65757">
      <w:pPr>
        <w:pStyle w:val="PL"/>
      </w:pPr>
      <w:r w:rsidRPr="00F537EB">
        <w:t>-- ASN1STOP</w:t>
      </w:r>
    </w:p>
    <w:p w14:paraId="328BD69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55C8EE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9B44F8C" w14:textId="77777777" w:rsidR="00C65757" w:rsidRPr="00F537EB" w:rsidRDefault="00C65757" w:rsidP="00FE67BB">
            <w:pPr>
              <w:pStyle w:val="TAH"/>
              <w:rPr>
                <w:szCs w:val="22"/>
              </w:rPr>
            </w:pPr>
            <w:r w:rsidRPr="00F537EB">
              <w:rPr>
                <w:i/>
                <w:szCs w:val="22"/>
              </w:rPr>
              <w:t xml:space="preserve">ZP-CSI-RS-ResourceSet </w:t>
            </w:r>
            <w:r w:rsidRPr="00F537EB">
              <w:rPr>
                <w:szCs w:val="22"/>
              </w:rPr>
              <w:t>field descriptions</w:t>
            </w:r>
          </w:p>
        </w:tc>
      </w:tr>
      <w:tr w:rsidR="00C65757" w:rsidRPr="00F537EB" w14:paraId="4426CD9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AE2A348" w14:textId="77777777" w:rsidR="00C65757" w:rsidRPr="00F537EB" w:rsidRDefault="00C65757" w:rsidP="00FE67BB">
            <w:pPr>
              <w:pStyle w:val="TAL"/>
              <w:rPr>
                <w:szCs w:val="22"/>
              </w:rPr>
            </w:pPr>
            <w:r w:rsidRPr="00F537EB">
              <w:rPr>
                <w:b/>
                <w:i/>
                <w:szCs w:val="22"/>
              </w:rPr>
              <w:t>zp-CSI-RS-ResourceIdList</w:t>
            </w:r>
          </w:p>
          <w:p w14:paraId="439EF4EC" w14:textId="77777777" w:rsidR="00C65757" w:rsidRPr="00F537EB" w:rsidRDefault="00C65757" w:rsidP="00FE67B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1FA8E043" w14:textId="77777777" w:rsidR="00C65757" w:rsidRPr="00F537EB" w:rsidRDefault="00C65757" w:rsidP="00C65757"/>
    <w:p w14:paraId="2CB020BD" w14:textId="77777777" w:rsidR="00C65757" w:rsidRPr="00F537EB" w:rsidRDefault="00C65757" w:rsidP="00C65757">
      <w:pPr>
        <w:pStyle w:val="Heading4"/>
      </w:pPr>
      <w:bookmarkStart w:id="2145" w:name="_Toc20426143"/>
      <w:bookmarkStart w:id="2146" w:name="_Toc29321540"/>
      <w:bookmarkStart w:id="2147" w:name="_Toc36757331"/>
      <w:bookmarkStart w:id="2148" w:name="_Toc36836872"/>
      <w:bookmarkStart w:id="2149" w:name="_Toc36843849"/>
      <w:bookmarkStart w:id="2150" w:name="_Toc37068138"/>
      <w:r w:rsidRPr="00F537EB">
        <w:t>–</w:t>
      </w:r>
      <w:r w:rsidRPr="00F537EB">
        <w:tab/>
      </w:r>
      <w:r w:rsidRPr="00F537EB">
        <w:rPr>
          <w:i/>
        </w:rPr>
        <w:t>ZP-CSI-RS-ResourceSetId</w:t>
      </w:r>
      <w:bookmarkEnd w:id="2145"/>
      <w:bookmarkEnd w:id="2146"/>
      <w:bookmarkEnd w:id="2147"/>
      <w:bookmarkEnd w:id="2148"/>
      <w:bookmarkEnd w:id="2149"/>
      <w:bookmarkEnd w:id="2150"/>
    </w:p>
    <w:p w14:paraId="7BE4C78D" w14:textId="77777777" w:rsidR="00C65757" w:rsidRPr="00F537EB" w:rsidRDefault="00C65757" w:rsidP="00C65757">
      <w:r w:rsidRPr="00F537EB">
        <w:t xml:space="preserve">The IE </w:t>
      </w:r>
      <w:r w:rsidRPr="00F537EB">
        <w:rPr>
          <w:i/>
        </w:rPr>
        <w:t>ZP-CSI-RS-ResourceSetId</w:t>
      </w:r>
      <w:r w:rsidRPr="00F537EB">
        <w:t xml:space="preserve"> identifies a </w:t>
      </w:r>
      <w:r w:rsidRPr="00F537EB">
        <w:rPr>
          <w:i/>
        </w:rPr>
        <w:t>ZP-CSI-RS-ResourceSet</w:t>
      </w:r>
      <w:r w:rsidRPr="00F537EB">
        <w:t>.</w:t>
      </w:r>
    </w:p>
    <w:p w14:paraId="12C864B6" w14:textId="77777777" w:rsidR="00C65757" w:rsidRPr="00F537EB" w:rsidRDefault="00C65757" w:rsidP="00C65757">
      <w:pPr>
        <w:pStyle w:val="TH"/>
      </w:pPr>
      <w:r w:rsidRPr="00F537EB">
        <w:rPr>
          <w:i/>
        </w:rPr>
        <w:t>ZP-CSI-RS-ResourceSetId</w:t>
      </w:r>
      <w:r w:rsidRPr="00F537EB">
        <w:t xml:space="preserve"> information element</w:t>
      </w:r>
    </w:p>
    <w:p w14:paraId="2CCC5097" w14:textId="77777777" w:rsidR="00C65757" w:rsidRPr="00F537EB" w:rsidRDefault="00C65757" w:rsidP="00C65757">
      <w:pPr>
        <w:pStyle w:val="PL"/>
      </w:pPr>
      <w:r w:rsidRPr="00F537EB">
        <w:t>-- ASN1START</w:t>
      </w:r>
    </w:p>
    <w:p w14:paraId="353C8CB8" w14:textId="77777777" w:rsidR="00C65757" w:rsidRPr="00F537EB" w:rsidRDefault="00C65757" w:rsidP="00C65757">
      <w:pPr>
        <w:pStyle w:val="PL"/>
      </w:pPr>
      <w:r w:rsidRPr="00F537EB">
        <w:t>-- TAG-ZP-CSI-RS-RESOURCESETID-START</w:t>
      </w:r>
    </w:p>
    <w:p w14:paraId="6EEF3CD7" w14:textId="77777777" w:rsidR="00C65757" w:rsidRPr="00F537EB" w:rsidRDefault="00C65757" w:rsidP="00C65757">
      <w:pPr>
        <w:pStyle w:val="PL"/>
      </w:pPr>
    </w:p>
    <w:p w14:paraId="6AFE07AD" w14:textId="77777777" w:rsidR="00C65757" w:rsidRPr="00F537EB" w:rsidRDefault="00C65757" w:rsidP="00C65757">
      <w:pPr>
        <w:pStyle w:val="PL"/>
      </w:pPr>
      <w:r w:rsidRPr="00F537EB">
        <w:t>ZP-CSI-RS-ResourceSetId ::=                     INTEGER (0..maxNrofZP-CSI-RS-ResourceSets-1)</w:t>
      </w:r>
    </w:p>
    <w:p w14:paraId="2E79768E" w14:textId="77777777" w:rsidR="00C65757" w:rsidRPr="00F537EB" w:rsidRDefault="00C65757" w:rsidP="00C65757">
      <w:pPr>
        <w:pStyle w:val="PL"/>
      </w:pPr>
    </w:p>
    <w:p w14:paraId="04C5DF0F" w14:textId="77777777" w:rsidR="00C65757" w:rsidRPr="00F537EB" w:rsidRDefault="00C65757" w:rsidP="00C65757">
      <w:pPr>
        <w:pStyle w:val="PL"/>
      </w:pPr>
      <w:r w:rsidRPr="00F537EB">
        <w:t>-- TAG-ZP-CSI-RS-RESOURCESETID-STOP</w:t>
      </w:r>
    </w:p>
    <w:p w14:paraId="360B0224" w14:textId="77777777" w:rsidR="00C65757" w:rsidRPr="00F537EB" w:rsidRDefault="00C65757" w:rsidP="00C65757">
      <w:pPr>
        <w:pStyle w:val="PL"/>
      </w:pPr>
      <w:r w:rsidRPr="00F537EB">
        <w:t>-- ASN1STOP</w:t>
      </w:r>
    </w:p>
    <w:p w14:paraId="5F5DE1B0" w14:textId="77777777" w:rsidR="00C65757" w:rsidRPr="00F537EB" w:rsidRDefault="00C65757" w:rsidP="00C65757"/>
    <w:p w14:paraId="2FA80923" w14:textId="77777777" w:rsidR="00C65757" w:rsidRPr="00F537EB" w:rsidRDefault="00C65757" w:rsidP="00C65757">
      <w:pPr>
        <w:pStyle w:val="Heading3"/>
      </w:pPr>
      <w:bookmarkStart w:id="2151" w:name="_Toc20426144"/>
      <w:bookmarkStart w:id="2152" w:name="_Toc29321541"/>
      <w:bookmarkStart w:id="2153" w:name="_Toc36757332"/>
      <w:bookmarkStart w:id="2154" w:name="_Toc36836873"/>
      <w:bookmarkStart w:id="2155" w:name="_Toc36843850"/>
      <w:bookmarkStart w:id="2156" w:name="_Toc37068139"/>
      <w:r w:rsidRPr="00F537EB">
        <w:t>6.3.3</w:t>
      </w:r>
      <w:r w:rsidRPr="00F537EB">
        <w:tab/>
        <w:t>UE capability information elements</w:t>
      </w:r>
      <w:bookmarkEnd w:id="2151"/>
      <w:bookmarkEnd w:id="2152"/>
      <w:bookmarkEnd w:id="2153"/>
      <w:bookmarkEnd w:id="2154"/>
      <w:bookmarkEnd w:id="2155"/>
      <w:bookmarkEnd w:id="2156"/>
    </w:p>
    <w:p w14:paraId="5C734247" w14:textId="77777777" w:rsidR="00C65757" w:rsidRPr="00F537EB" w:rsidRDefault="00C65757" w:rsidP="00C65757">
      <w:pPr>
        <w:pStyle w:val="Heading4"/>
      </w:pPr>
      <w:bookmarkStart w:id="2157" w:name="_Toc20426145"/>
      <w:bookmarkStart w:id="2158" w:name="_Toc29321542"/>
      <w:bookmarkStart w:id="2159" w:name="_Toc36757333"/>
      <w:bookmarkStart w:id="2160" w:name="_Toc36836874"/>
      <w:bookmarkStart w:id="2161" w:name="_Toc36843851"/>
      <w:bookmarkStart w:id="2162" w:name="_Toc37068140"/>
      <w:r w:rsidRPr="00F537EB">
        <w:t>–</w:t>
      </w:r>
      <w:r w:rsidRPr="00F537EB">
        <w:tab/>
      </w:r>
      <w:r w:rsidRPr="00F537EB">
        <w:rPr>
          <w:i/>
        </w:rPr>
        <w:t>AccessStratumRelease</w:t>
      </w:r>
      <w:bookmarkEnd w:id="2157"/>
      <w:bookmarkEnd w:id="2158"/>
      <w:bookmarkEnd w:id="2159"/>
      <w:bookmarkEnd w:id="2160"/>
      <w:bookmarkEnd w:id="2161"/>
      <w:bookmarkEnd w:id="2162"/>
    </w:p>
    <w:p w14:paraId="4CC29155" w14:textId="77777777" w:rsidR="00C65757" w:rsidRPr="00F537EB" w:rsidRDefault="00C65757" w:rsidP="00C65757">
      <w:r w:rsidRPr="00F537EB">
        <w:t xml:space="preserve">The IE </w:t>
      </w:r>
      <w:r w:rsidRPr="00F537EB">
        <w:rPr>
          <w:i/>
        </w:rPr>
        <w:t>AccessStratumRelease</w:t>
      </w:r>
      <w:r w:rsidRPr="00F537EB">
        <w:t xml:space="preserve"> indicates the release supported by the UE.</w:t>
      </w:r>
    </w:p>
    <w:p w14:paraId="5F4E472A" w14:textId="77777777" w:rsidR="00C65757" w:rsidRPr="00F537EB" w:rsidRDefault="00C65757" w:rsidP="00C65757">
      <w:pPr>
        <w:pStyle w:val="TH"/>
      </w:pPr>
      <w:r w:rsidRPr="00F537EB">
        <w:rPr>
          <w:i/>
        </w:rPr>
        <w:t>AccessStratumRelease</w:t>
      </w:r>
      <w:r w:rsidRPr="00F537EB">
        <w:t xml:space="preserve"> information element</w:t>
      </w:r>
    </w:p>
    <w:p w14:paraId="590CF591" w14:textId="77777777" w:rsidR="00C65757" w:rsidRPr="00F537EB" w:rsidRDefault="00C65757" w:rsidP="00C65757">
      <w:pPr>
        <w:pStyle w:val="PL"/>
      </w:pPr>
      <w:r w:rsidRPr="00F537EB">
        <w:t>-- ASN1START</w:t>
      </w:r>
    </w:p>
    <w:p w14:paraId="61359750" w14:textId="77777777" w:rsidR="00C65757" w:rsidRPr="00F537EB" w:rsidRDefault="00C65757" w:rsidP="00C65757">
      <w:pPr>
        <w:pStyle w:val="PL"/>
      </w:pPr>
      <w:r w:rsidRPr="00F537EB">
        <w:t>-- TAG-ACCESSSTRATUMRELEASE-START</w:t>
      </w:r>
    </w:p>
    <w:p w14:paraId="5FFAB785" w14:textId="77777777" w:rsidR="00C65757" w:rsidRPr="00F537EB" w:rsidRDefault="00C65757" w:rsidP="00C65757">
      <w:pPr>
        <w:pStyle w:val="PL"/>
      </w:pPr>
    </w:p>
    <w:p w14:paraId="305F52E4" w14:textId="77777777" w:rsidR="00C65757" w:rsidRPr="00F537EB" w:rsidRDefault="00C65757" w:rsidP="00C65757">
      <w:pPr>
        <w:pStyle w:val="PL"/>
      </w:pPr>
      <w:r w:rsidRPr="00F537EB">
        <w:t>AccessStratumRelease ::= ENUMERATED {</w:t>
      </w:r>
    </w:p>
    <w:p w14:paraId="53FBCC0B" w14:textId="77777777" w:rsidR="00C65757" w:rsidRPr="00F537EB" w:rsidRDefault="00C65757" w:rsidP="00C65757">
      <w:pPr>
        <w:pStyle w:val="PL"/>
      </w:pPr>
      <w:r w:rsidRPr="00F537EB">
        <w:t xml:space="preserve">                            rel15, spare7, spare6, spare5, spare4, spare3, spare2, spare1, ... }</w:t>
      </w:r>
    </w:p>
    <w:p w14:paraId="7DCFAC51" w14:textId="77777777" w:rsidR="00C65757" w:rsidRPr="00F537EB" w:rsidRDefault="00C65757" w:rsidP="00C65757">
      <w:pPr>
        <w:pStyle w:val="PL"/>
      </w:pPr>
    </w:p>
    <w:p w14:paraId="231295F7" w14:textId="77777777" w:rsidR="00C65757" w:rsidRPr="00F537EB" w:rsidRDefault="00C65757" w:rsidP="00C65757">
      <w:pPr>
        <w:pStyle w:val="PL"/>
      </w:pPr>
      <w:r w:rsidRPr="00F537EB">
        <w:t>-- TAG-ACCESSSTRATUMRELEASE-STOP</w:t>
      </w:r>
    </w:p>
    <w:p w14:paraId="1B0FE5FF" w14:textId="77777777" w:rsidR="00C65757" w:rsidRPr="00F537EB" w:rsidRDefault="00C65757" w:rsidP="00C65757">
      <w:pPr>
        <w:pStyle w:val="PL"/>
      </w:pPr>
      <w:r w:rsidRPr="00F537EB">
        <w:t>-- ASN1STOP</w:t>
      </w:r>
    </w:p>
    <w:p w14:paraId="4BF72321" w14:textId="77777777" w:rsidR="00C65757" w:rsidRPr="00F537EB" w:rsidRDefault="00C65757" w:rsidP="00C65757"/>
    <w:p w14:paraId="630B8B5E" w14:textId="77777777" w:rsidR="00C65757" w:rsidRPr="00F537EB" w:rsidRDefault="00C65757" w:rsidP="00C65757">
      <w:pPr>
        <w:pStyle w:val="Heading4"/>
      </w:pPr>
      <w:bookmarkStart w:id="2163" w:name="_Toc20426146"/>
      <w:bookmarkStart w:id="2164" w:name="_Toc29321543"/>
      <w:bookmarkStart w:id="2165" w:name="_Toc36757334"/>
      <w:bookmarkStart w:id="2166" w:name="_Toc36836875"/>
      <w:bookmarkStart w:id="2167" w:name="_Toc36843852"/>
      <w:bookmarkStart w:id="2168" w:name="_Toc37068141"/>
      <w:r w:rsidRPr="00F537EB">
        <w:lastRenderedPageBreak/>
        <w:t>–</w:t>
      </w:r>
      <w:r w:rsidRPr="00F537EB">
        <w:tab/>
      </w:r>
      <w:r w:rsidRPr="00F537EB">
        <w:rPr>
          <w:i/>
          <w:noProof/>
        </w:rPr>
        <w:t>BandCombinationList</w:t>
      </w:r>
      <w:bookmarkEnd w:id="2163"/>
      <w:bookmarkEnd w:id="2164"/>
      <w:bookmarkEnd w:id="2165"/>
      <w:bookmarkEnd w:id="2166"/>
      <w:bookmarkEnd w:id="2167"/>
      <w:bookmarkEnd w:id="2168"/>
    </w:p>
    <w:p w14:paraId="4CEE81F2" w14:textId="77777777" w:rsidR="00C65757" w:rsidRPr="00F537EB" w:rsidRDefault="00C65757" w:rsidP="00C65757">
      <w:r w:rsidRPr="00F537EB">
        <w:t xml:space="preserve">The IE </w:t>
      </w:r>
      <w:r w:rsidRPr="00F537EB">
        <w:rPr>
          <w:i/>
        </w:rPr>
        <w:t>BandCombinationList</w:t>
      </w:r>
      <w:r w:rsidRPr="00F537EB">
        <w:t xml:space="preserve"> contains a list of NR CA and/or MR-DC band combinations (also including DL only or UL only band).</w:t>
      </w:r>
    </w:p>
    <w:p w14:paraId="74FBF0DC" w14:textId="77777777" w:rsidR="00C65757" w:rsidRPr="00F537EB" w:rsidRDefault="00C65757" w:rsidP="00C65757">
      <w:pPr>
        <w:pStyle w:val="TH"/>
      </w:pPr>
      <w:r w:rsidRPr="00F537EB">
        <w:rPr>
          <w:i/>
        </w:rPr>
        <w:t>BandCombinationList</w:t>
      </w:r>
      <w:r w:rsidRPr="00F537EB">
        <w:t xml:space="preserve"> information element</w:t>
      </w:r>
    </w:p>
    <w:p w14:paraId="005420DC" w14:textId="77777777" w:rsidR="00C65757" w:rsidRPr="00F537EB" w:rsidRDefault="00C65757" w:rsidP="00C65757">
      <w:pPr>
        <w:pStyle w:val="PL"/>
      </w:pPr>
      <w:r w:rsidRPr="00F537EB">
        <w:t>-- ASN1START</w:t>
      </w:r>
    </w:p>
    <w:p w14:paraId="367D51FE" w14:textId="77777777" w:rsidR="00C65757" w:rsidRPr="00F537EB" w:rsidRDefault="00C65757" w:rsidP="00C65757">
      <w:pPr>
        <w:pStyle w:val="PL"/>
      </w:pPr>
      <w:r w:rsidRPr="00F537EB">
        <w:t>-- TAG-BANDCOMBINATIONLIST-START</w:t>
      </w:r>
    </w:p>
    <w:p w14:paraId="00BF4E5A" w14:textId="77777777" w:rsidR="00C65757" w:rsidRPr="00F537EB" w:rsidRDefault="00C65757" w:rsidP="00C65757">
      <w:pPr>
        <w:pStyle w:val="PL"/>
      </w:pPr>
    </w:p>
    <w:p w14:paraId="462D82B9" w14:textId="77777777" w:rsidR="00C65757" w:rsidRPr="00F537EB" w:rsidRDefault="00C65757" w:rsidP="00C65757">
      <w:pPr>
        <w:pStyle w:val="PL"/>
      </w:pPr>
      <w:r w:rsidRPr="00F537EB">
        <w:t>BandCombinationList ::=             SEQUENCE (SIZE (1..maxBandComb)) OF BandCombination</w:t>
      </w:r>
    </w:p>
    <w:p w14:paraId="5AFCDD9B" w14:textId="77777777" w:rsidR="00C65757" w:rsidRPr="00F537EB" w:rsidRDefault="00C65757" w:rsidP="00C65757">
      <w:pPr>
        <w:pStyle w:val="PL"/>
      </w:pPr>
    </w:p>
    <w:p w14:paraId="31CE65EA" w14:textId="77777777" w:rsidR="00C65757" w:rsidRPr="00F537EB" w:rsidRDefault="00C65757" w:rsidP="00C65757">
      <w:pPr>
        <w:pStyle w:val="PL"/>
      </w:pPr>
      <w:r w:rsidRPr="00F537EB">
        <w:t>BandCombinationList-v1540 ::=       SEQUENCE (SIZE (1..maxBandComb)) OF BandCombination-v1540</w:t>
      </w:r>
    </w:p>
    <w:p w14:paraId="56289D58" w14:textId="77777777" w:rsidR="00C65757" w:rsidRPr="00F537EB" w:rsidRDefault="00C65757" w:rsidP="00C65757">
      <w:pPr>
        <w:pStyle w:val="PL"/>
      </w:pPr>
    </w:p>
    <w:p w14:paraId="6F2922EA" w14:textId="77777777" w:rsidR="00C65757" w:rsidRPr="00F537EB" w:rsidRDefault="00C65757" w:rsidP="00C65757">
      <w:pPr>
        <w:pStyle w:val="PL"/>
      </w:pPr>
      <w:r w:rsidRPr="00F537EB">
        <w:t>BandCombinationList-v1550 ::=       SEQUENCE (SIZE (1..maxBandComb)) OF BandCombination-v1550</w:t>
      </w:r>
    </w:p>
    <w:p w14:paraId="182D6512" w14:textId="77777777" w:rsidR="00C65757" w:rsidRPr="00F537EB" w:rsidRDefault="00C65757" w:rsidP="00C65757">
      <w:pPr>
        <w:pStyle w:val="PL"/>
      </w:pPr>
    </w:p>
    <w:p w14:paraId="208B12F9" w14:textId="77777777" w:rsidR="00C65757" w:rsidRPr="00F537EB" w:rsidRDefault="00C65757" w:rsidP="00C65757">
      <w:pPr>
        <w:pStyle w:val="PL"/>
      </w:pPr>
      <w:r w:rsidRPr="00F537EB">
        <w:t>BandCombinationList-v1560 ::=       SEQUENCE (SIZE (1..maxBandComb)) OF BandCombination-v1560</w:t>
      </w:r>
    </w:p>
    <w:p w14:paraId="12638D1D" w14:textId="77777777" w:rsidR="00C65757" w:rsidRPr="00F537EB" w:rsidRDefault="00C65757" w:rsidP="00C65757">
      <w:pPr>
        <w:pStyle w:val="PL"/>
      </w:pPr>
    </w:p>
    <w:p w14:paraId="10293CEC" w14:textId="77777777" w:rsidR="00C65757" w:rsidRPr="00F537EB" w:rsidRDefault="00C65757" w:rsidP="00C65757">
      <w:pPr>
        <w:pStyle w:val="PL"/>
      </w:pPr>
      <w:r w:rsidRPr="00F537EB">
        <w:t>BandCombinationList-v1570 ::=       SEQUENCE (SIZE (1..maxBandComb)) OF BandCombination-v1570</w:t>
      </w:r>
    </w:p>
    <w:p w14:paraId="1912E3BB" w14:textId="77777777" w:rsidR="00C65757" w:rsidRPr="00F537EB" w:rsidRDefault="00C65757" w:rsidP="00C65757">
      <w:pPr>
        <w:pStyle w:val="PL"/>
      </w:pPr>
    </w:p>
    <w:p w14:paraId="04B7470B" w14:textId="77777777" w:rsidR="00C65757" w:rsidRPr="00F537EB" w:rsidRDefault="00C65757" w:rsidP="00C65757">
      <w:pPr>
        <w:pStyle w:val="PL"/>
      </w:pPr>
      <w:r w:rsidRPr="00F537EB">
        <w:t>BandCombinationList-v1580 ::=       SEQUENCE (SIZE (1..maxBandComb)) OF BandCombination-v1580</w:t>
      </w:r>
    </w:p>
    <w:p w14:paraId="062D16C4" w14:textId="77777777" w:rsidR="00C65757" w:rsidRPr="00F537EB" w:rsidRDefault="00C65757" w:rsidP="00C65757">
      <w:pPr>
        <w:pStyle w:val="PL"/>
      </w:pPr>
    </w:p>
    <w:p w14:paraId="0ACEFF4D" w14:textId="77777777" w:rsidR="00C65757" w:rsidRPr="00F537EB" w:rsidRDefault="00C65757" w:rsidP="00C65757">
      <w:pPr>
        <w:pStyle w:val="PL"/>
      </w:pPr>
      <w:r w:rsidRPr="00F537EB">
        <w:t>BandCombinationList-v1590 ::=       SEQUENCE (SIZE (1..maxBandComb)) OF BandCombination-v1590</w:t>
      </w:r>
    </w:p>
    <w:p w14:paraId="4224D2E3" w14:textId="77777777" w:rsidR="00C65757" w:rsidRPr="00F537EB" w:rsidRDefault="00C65757" w:rsidP="00C65757">
      <w:pPr>
        <w:pStyle w:val="PL"/>
      </w:pPr>
    </w:p>
    <w:p w14:paraId="19BB24DC" w14:textId="77777777" w:rsidR="00C65757" w:rsidRPr="00F537EB" w:rsidRDefault="00C65757" w:rsidP="00C65757">
      <w:pPr>
        <w:pStyle w:val="PL"/>
      </w:pPr>
      <w:r w:rsidRPr="00F537EB">
        <w:t>BandCombinationList-v16xy ::=       SEQUENCE (SIZE (1..maxBandComb)) OF BandCombination-v16xy</w:t>
      </w:r>
    </w:p>
    <w:p w14:paraId="3B81CFF5" w14:textId="77777777" w:rsidR="00C65757" w:rsidRPr="00F537EB" w:rsidRDefault="00C65757" w:rsidP="00C65757">
      <w:pPr>
        <w:pStyle w:val="PL"/>
      </w:pPr>
    </w:p>
    <w:p w14:paraId="7E13C124" w14:textId="77777777" w:rsidR="00C65757" w:rsidRPr="00F537EB" w:rsidRDefault="00C65757" w:rsidP="00C65757">
      <w:pPr>
        <w:pStyle w:val="PL"/>
      </w:pPr>
      <w:r w:rsidRPr="00F537EB">
        <w:t>BandCombination ::=                 SEQUENCE {</w:t>
      </w:r>
    </w:p>
    <w:p w14:paraId="56E58BCC" w14:textId="77777777" w:rsidR="00C65757" w:rsidRPr="00F537EB" w:rsidRDefault="00C65757" w:rsidP="00C65757">
      <w:pPr>
        <w:pStyle w:val="PL"/>
      </w:pPr>
      <w:r w:rsidRPr="00F537EB">
        <w:t xml:space="preserve">    bandList                            SEQUENCE (SIZE (1..maxSimultaneousBands)) OF BandParameters,</w:t>
      </w:r>
    </w:p>
    <w:p w14:paraId="3F30E58E" w14:textId="77777777" w:rsidR="00C65757" w:rsidRPr="00F537EB" w:rsidRDefault="00C65757" w:rsidP="00C65757">
      <w:pPr>
        <w:pStyle w:val="PL"/>
      </w:pPr>
      <w:r w:rsidRPr="00F537EB">
        <w:t xml:space="preserve">    featureSetCombination               FeatureSetCombinationId,</w:t>
      </w:r>
    </w:p>
    <w:p w14:paraId="51E34743" w14:textId="77777777" w:rsidR="00C65757" w:rsidRPr="00F537EB" w:rsidRDefault="00C65757" w:rsidP="00C65757">
      <w:pPr>
        <w:pStyle w:val="PL"/>
      </w:pPr>
      <w:r w:rsidRPr="00F537EB">
        <w:t xml:space="preserve">    ca-ParametersEUTRA                  CA-ParametersEUTRA                          OPTIONAL,</w:t>
      </w:r>
    </w:p>
    <w:p w14:paraId="1731A48B" w14:textId="77777777" w:rsidR="00C65757" w:rsidRPr="00F537EB" w:rsidRDefault="00C65757" w:rsidP="00C65757">
      <w:pPr>
        <w:pStyle w:val="PL"/>
      </w:pPr>
      <w:r w:rsidRPr="00F537EB">
        <w:t xml:space="preserve">    ca-ParametersNR                     CA-ParametersNR                             OPTIONAL,</w:t>
      </w:r>
    </w:p>
    <w:p w14:paraId="66821BBF" w14:textId="77777777" w:rsidR="00C65757" w:rsidRPr="00F537EB" w:rsidRDefault="00C65757" w:rsidP="00C65757">
      <w:pPr>
        <w:pStyle w:val="PL"/>
      </w:pPr>
      <w:r w:rsidRPr="00F537EB">
        <w:t xml:space="preserve">    mrdc-Parameters                     MRDC-Parameters                             OPTIONAL,</w:t>
      </w:r>
    </w:p>
    <w:p w14:paraId="286F5185" w14:textId="77777777" w:rsidR="00C65757" w:rsidRPr="00F537EB" w:rsidRDefault="00C65757" w:rsidP="00C65757">
      <w:pPr>
        <w:pStyle w:val="PL"/>
      </w:pPr>
      <w:r w:rsidRPr="00F537EB">
        <w:t xml:space="preserve">    </w:t>
      </w:r>
      <w:bookmarkStart w:id="2169" w:name="_Hlk535846965"/>
      <w:r w:rsidRPr="00F537EB">
        <w:t>supportedBandwidthCombinationSet</w:t>
      </w:r>
      <w:bookmarkEnd w:id="2169"/>
      <w:r w:rsidRPr="00F537EB">
        <w:t xml:space="preserve">    BIT STRING (SIZE (1..32))                   OPTIONAL,</w:t>
      </w:r>
    </w:p>
    <w:p w14:paraId="51971AB4" w14:textId="77777777" w:rsidR="00C65757" w:rsidRPr="00F537EB" w:rsidRDefault="00C65757" w:rsidP="00C65757">
      <w:pPr>
        <w:pStyle w:val="PL"/>
      </w:pPr>
      <w:r w:rsidRPr="00F537EB">
        <w:t xml:space="preserve">    powerClass-v1530                    ENUMERATED {pc2}                            OPTIONAL</w:t>
      </w:r>
    </w:p>
    <w:p w14:paraId="2CE85EDB" w14:textId="77777777" w:rsidR="00C65757" w:rsidRPr="00F537EB" w:rsidRDefault="00C65757" w:rsidP="00C65757">
      <w:pPr>
        <w:pStyle w:val="PL"/>
      </w:pPr>
      <w:r w:rsidRPr="00F537EB">
        <w:t>}</w:t>
      </w:r>
    </w:p>
    <w:p w14:paraId="698BCDE0" w14:textId="77777777" w:rsidR="00C65757" w:rsidRPr="00F537EB" w:rsidRDefault="00C65757" w:rsidP="00C65757">
      <w:pPr>
        <w:pStyle w:val="PL"/>
      </w:pPr>
    </w:p>
    <w:p w14:paraId="3365EDCE" w14:textId="77777777" w:rsidR="00C65757" w:rsidRPr="00F537EB" w:rsidRDefault="00C65757" w:rsidP="00C65757">
      <w:pPr>
        <w:pStyle w:val="PL"/>
      </w:pPr>
      <w:r w:rsidRPr="00F537EB">
        <w:t>BandCombination-v1540::=            SEQUENCE {</w:t>
      </w:r>
    </w:p>
    <w:p w14:paraId="6860D319" w14:textId="77777777" w:rsidR="00C65757" w:rsidRPr="00F537EB" w:rsidRDefault="00C65757" w:rsidP="00C65757">
      <w:pPr>
        <w:pStyle w:val="PL"/>
      </w:pPr>
      <w:r w:rsidRPr="00F537EB">
        <w:t xml:space="preserve">    bandList-v1540                      SEQUENCE (SIZE (1..maxSimultaneousBands)) OF BandParameters-v1540,</w:t>
      </w:r>
    </w:p>
    <w:p w14:paraId="658F490F" w14:textId="77777777" w:rsidR="00C65757" w:rsidRPr="00F537EB" w:rsidRDefault="00C65757" w:rsidP="00C65757">
      <w:pPr>
        <w:pStyle w:val="PL"/>
      </w:pPr>
      <w:r w:rsidRPr="00F537EB">
        <w:t xml:space="preserve">    ca-ParametersNR-v1540               CA-ParametersNR-v1540                       OPTIONAL</w:t>
      </w:r>
    </w:p>
    <w:p w14:paraId="44F2C2A1" w14:textId="77777777" w:rsidR="00C65757" w:rsidRPr="00F537EB" w:rsidRDefault="00C65757" w:rsidP="00C65757">
      <w:pPr>
        <w:pStyle w:val="PL"/>
      </w:pPr>
      <w:r w:rsidRPr="00F537EB">
        <w:t>}</w:t>
      </w:r>
    </w:p>
    <w:p w14:paraId="30216FD5" w14:textId="77777777" w:rsidR="00C65757" w:rsidRPr="00F537EB" w:rsidRDefault="00C65757" w:rsidP="00C65757">
      <w:pPr>
        <w:pStyle w:val="PL"/>
      </w:pPr>
    </w:p>
    <w:p w14:paraId="0DCC13F3" w14:textId="77777777" w:rsidR="00C65757" w:rsidRPr="00F537EB" w:rsidRDefault="00C65757" w:rsidP="00C65757">
      <w:pPr>
        <w:pStyle w:val="PL"/>
      </w:pPr>
      <w:bookmarkStart w:id="2170" w:name="_Hlk2994722"/>
      <w:r w:rsidRPr="00F537EB">
        <w:t>BandCombination-v1550 ::=           SEQUENCE {</w:t>
      </w:r>
    </w:p>
    <w:p w14:paraId="69261563" w14:textId="77777777" w:rsidR="00C65757" w:rsidRPr="00F537EB" w:rsidRDefault="00C65757" w:rsidP="00C65757">
      <w:pPr>
        <w:pStyle w:val="PL"/>
      </w:pPr>
      <w:r w:rsidRPr="00F537EB">
        <w:t xml:space="preserve">    ca-ParametersNR-v1550               CA-ParametersNR-v1550</w:t>
      </w:r>
    </w:p>
    <w:p w14:paraId="750F5512" w14:textId="77777777" w:rsidR="00C65757" w:rsidRPr="00F537EB" w:rsidRDefault="00C65757" w:rsidP="00C65757">
      <w:pPr>
        <w:pStyle w:val="PL"/>
      </w:pPr>
      <w:r w:rsidRPr="00F537EB">
        <w:t>}</w:t>
      </w:r>
    </w:p>
    <w:bookmarkEnd w:id="2170"/>
    <w:p w14:paraId="683F9922" w14:textId="77777777" w:rsidR="00C65757" w:rsidRPr="00F537EB" w:rsidRDefault="00C65757" w:rsidP="00C65757">
      <w:pPr>
        <w:pStyle w:val="PL"/>
      </w:pPr>
    </w:p>
    <w:p w14:paraId="6AE2A875" w14:textId="77777777" w:rsidR="00C65757" w:rsidRPr="00F537EB" w:rsidRDefault="00C65757" w:rsidP="00C65757">
      <w:pPr>
        <w:pStyle w:val="PL"/>
      </w:pPr>
      <w:r w:rsidRPr="00F537EB">
        <w:t>BandCombination-v16xy ::=          SEQUENCE {</w:t>
      </w:r>
    </w:p>
    <w:p w14:paraId="14657B0E" w14:textId="77777777" w:rsidR="00C65757" w:rsidRPr="00F537EB" w:rsidRDefault="00C65757" w:rsidP="00C65757">
      <w:pPr>
        <w:pStyle w:val="PL"/>
      </w:pPr>
      <w:r w:rsidRPr="00F537EB">
        <w:t xml:space="preserve">    bandList-v16xy                      SEQUENCE (SIZE (1..maxSimultaneousBands)) OF BandParameters-v16xy</w:t>
      </w:r>
    </w:p>
    <w:p w14:paraId="142E86F4" w14:textId="77777777" w:rsidR="00C65757" w:rsidRPr="00F537EB" w:rsidRDefault="00C65757" w:rsidP="00C65757">
      <w:pPr>
        <w:pStyle w:val="PL"/>
      </w:pPr>
      <w:r w:rsidRPr="00F537EB">
        <w:t>}</w:t>
      </w:r>
    </w:p>
    <w:p w14:paraId="57FC0153" w14:textId="77777777" w:rsidR="00C65757" w:rsidRPr="00F537EB" w:rsidRDefault="00C65757" w:rsidP="00C65757">
      <w:pPr>
        <w:pStyle w:val="PL"/>
      </w:pPr>
    </w:p>
    <w:p w14:paraId="79CBC050" w14:textId="77777777" w:rsidR="00C65757" w:rsidRPr="00F537EB" w:rsidRDefault="00C65757" w:rsidP="00C65757">
      <w:pPr>
        <w:pStyle w:val="PL"/>
      </w:pPr>
      <w:r w:rsidRPr="00F537EB">
        <w:t>BandCombination-v1560::=            SEQUENCE {</w:t>
      </w:r>
    </w:p>
    <w:p w14:paraId="189DC43C" w14:textId="77777777" w:rsidR="00C65757" w:rsidRPr="00F537EB" w:rsidRDefault="00C65757" w:rsidP="00C65757">
      <w:pPr>
        <w:pStyle w:val="PL"/>
      </w:pPr>
      <w:r w:rsidRPr="00F537EB">
        <w:t xml:space="preserve">    ne-DC-BC                                ENUMERATED {supported}                 OPTIONAL,</w:t>
      </w:r>
    </w:p>
    <w:p w14:paraId="777DFF58" w14:textId="77777777" w:rsidR="00C65757" w:rsidRPr="00F537EB" w:rsidRDefault="00C65757" w:rsidP="00C65757">
      <w:pPr>
        <w:pStyle w:val="PL"/>
      </w:pPr>
      <w:r w:rsidRPr="00F537EB">
        <w:t xml:space="preserve">    ca-ParametersNRDC                       CA-ParametersNRDC                      OPTIONAL,</w:t>
      </w:r>
    </w:p>
    <w:p w14:paraId="37B9D319" w14:textId="77777777" w:rsidR="00C65757" w:rsidRPr="00F537EB" w:rsidRDefault="00C65757" w:rsidP="00C65757">
      <w:pPr>
        <w:pStyle w:val="PL"/>
      </w:pPr>
      <w:r w:rsidRPr="00F537EB">
        <w:lastRenderedPageBreak/>
        <w:t xml:space="preserve">    ca-ParametersEUTRA-v1560                CA-ParametersEUTRA-v1560               OPTIONAL,</w:t>
      </w:r>
    </w:p>
    <w:p w14:paraId="6EE430EF" w14:textId="77777777" w:rsidR="00C65757" w:rsidRPr="00F537EB" w:rsidRDefault="00C65757" w:rsidP="00C65757">
      <w:pPr>
        <w:pStyle w:val="PL"/>
      </w:pPr>
      <w:r w:rsidRPr="00F537EB">
        <w:t xml:space="preserve">    ca-ParametersNR-v1560                   CA-ParametersNR-v1560                  OPTIONAL</w:t>
      </w:r>
    </w:p>
    <w:p w14:paraId="43362C46" w14:textId="77777777" w:rsidR="00C65757" w:rsidRPr="00F537EB" w:rsidRDefault="00C65757" w:rsidP="00C65757">
      <w:pPr>
        <w:pStyle w:val="PL"/>
      </w:pPr>
      <w:r w:rsidRPr="00F537EB">
        <w:t>}</w:t>
      </w:r>
    </w:p>
    <w:p w14:paraId="104D3F31" w14:textId="77777777" w:rsidR="00C65757" w:rsidRPr="00F537EB" w:rsidRDefault="00C65757" w:rsidP="00C65757">
      <w:pPr>
        <w:pStyle w:val="PL"/>
      </w:pPr>
    </w:p>
    <w:p w14:paraId="7E7DF265" w14:textId="77777777" w:rsidR="00C65757" w:rsidRPr="00F537EB" w:rsidRDefault="00C65757" w:rsidP="00C65757">
      <w:pPr>
        <w:pStyle w:val="PL"/>
      </w:pPr>
      <w:r w:rsidRPr="00F537EB">
        <w:t>BandCombination-v1570 ::=           SEQUENCE {</w:t>
      </w:r>
    </w:p>
    <w:p w14:paraId="40C9045A" w14:textId="77777777" w:rsidR="00C65757" w:rsidRPr="00F537EB" w:rsidRDefault="00C65757" w:rsidP="00C65757">
      <w:pPr>
        <w:pStyle w:val="PL"/>
      </w:pPr>
      <w:r w:rsidRPr="00F537EB">
        <w:t xml:space="preserve">    ca-ParametersEUTRA-v1570            CA-ParametersEUTRA-v1570</w:t>
      </w:r>
    </w:p>
    <w:p w14:paraId="7AB8CDAE" w14:textId="77777777" w:rsidR="00C65757" w:rsidRPr="00F537EB" w:rsidRDefault="00C65757" w:rsidP="00C65757">
      <w:pPr>
        <w:pStyle w:val="PL"/>
      </w:pPr>
      <w:r w:rsidRPr="00F537EB">
        <w:t>}</w:t>
      </w:r>
    </w:p>
    <w:p w14:paraId="1EB77603" w14:textId="77777777" w:rsidR="00C65757" w:rsidRPr="00F537EB" w:rsidRDefault="00C65757" w:rsidP="00C65757">
      <w:pPr>
        <w:pStyle w:val="PL"/>
      </w:pPr>
    </w:p>
    <w:p w14:paraId="7F3716D8" w14:textId="77777777" w:rsidR="00C65757" w:rsidRPr="00F537EB" w:rsidRDefault="00C65757" w:rsidP="00C65757">
      <w:pPr>
        <w:pStyle w:val="PL"/>
      </w:pPr>
      <w:r w:rsidRPr="00F537EB">
        <w:t>BandCombination-v1580 ::=           SEQUENCE {</w:t>
      </w:r>
    </w:p>
    <w:p w14:paraId="7F7460CA" w14:textId="77777777" w:rsidR="00C65757" w:rsidRPr="00F537EB" w:rsidRDefault="00C65757" w:rsidP="00C65757">
      <w:pPr>
        <w:pStyle w:val="PL"/>
      </w:pPr>
      <w:r w:rsidRPr="00F537EB">
        <w:t xml:space="preserve">    mrdc-Parameters-v1580               MRDC-Parameters-v1580</w:t>
      </w:r>
    </w:p>
    <w:p w14:paraId="2EB21D32" w14:textId="77777777" w:rsidR="00C65757" w:rsidRPr="00F537EB" w:rsidRDefault="00C65757" w:rsidP="00C65757">
      <w:pPr>
        <w:pStyle w:val="PL"/>
      </w:pPr>
      <w:r w:rsidRPr="00F537EB">
        <w:t>}</w:t>
      </w:r>
    </w:p>
    <w:p w14:paraId="0216CBBA" w14:textId="77777777" w:rsidR="00C65757" w:rsidRPr="00F537EB" w:rsidRDefault="00C65757" w:rsidP="00C65757">
      <w:pPr>
        <w:pStyle w:val="PL"/>
      </w:pPr>
    </w:p>
    <w:p w14:paraId="3F9259C4" w14:textId="77777777" w:rsidR="00C65757" w:rsidRPr="00F537EB" w:rsidRDefault="00C65757" w:rsidP="00C65757">
      <w:pPr>
        <w:pStyle w:val="PL"/>
      </w:pPr>
      <w:r w:rsidRPr="00F537EB">
        <w:t>BandCombination-v1590::=            SEQUENCE {</w:t>
      </w:r>
    </w:p>
    <w:p w14:paraId="6C8A7AB6" w14:textId="77777777" w:rsidR="00C65757" w:rsidRPr="00F537EB" w:rsidRDefault="00C65757" w:rsidP="00C65757">
      <w:pPr>
        <w:pStyle w:val="PL"/>
      </w:pPr>
      <w:r w:rsidRPr="00F537EB">
        <w:t xml:space="preserve">    supportedBandwidthCombinationSetIntraENDC  BIT STRING (SIZE (1..32))       OPTIONAL,</w:t>
      </w:r>
    </w:p>
    <w:p w14:paraId="1792860A" w14:textId="77777777" w:rsidR="00C65757" w:rsidRPr="00F537EB" w:rsidRDefault="00C65757" w:rsidP="00C65757">
      <w:pPr>
        <w:pStyle w:val="PL"/>
      </w:pPr>
      <w:r w:rsidRPr="00F537EB">
        <w:t xml:space="preserve">    mrdc-Parameters-v1590                      MRDC-Parameters-v1590</w:t>
      </w:r>
    </w:p>
    <w:p w14:paraId="6B2CF317" w14:textId="77777777" w:rsidR="00C65757" w:rsidRPr="00F537EB" w:rsidRDefault="00C65757" w:rsidP="00C65757">
      <w:pPr>
        <w:pStyle w:val="PL"/>
      </w:pPr>
      <w:r w:rsidRPr="00F537EB">
        <w:t>}</w:t>
      </w:r>
    </w:p>
    <w:p w14:paraId="3676A1CE" w14:textId="77777777" w:rsidR="00C65757" w:rsidRPr="00F537EB" w:rsidRDefault="00C65757" w:rsidP="00C65757">
      <w:pPr>
        <w:pStyle w:val="PL"/>
      </w:pPr>
    </w:p>
    <w:p w14:paraId="002A3DC5" w14:textId="77777777" w:rsidR="00C65757" w:rsidRPr="00F537EB" w:rsidRDefault="00C65757" w:rsidP="00C65757">
      <w:pPr>
        <w:pStyle w:val="PL"/>
      </w:pPr>
      <w:r w:rsidRPr="00F537EB">
        <w:t>BandParameters ::=                      CHOICE {</w:t>
      </w:r>
    </w:p>
    <w:p w14:paraId="6F90718D" w14:textId="77777777" w:rsidR="00C65757" w:rsidRPr="00F537EB" w:rsidRDefault="00C65757" w:rsidP="00C65757">
      <w:pPr>
        <w:pStyle w:val="PL"/>
      </w:pPr>
      <w:r w:rsidRPr="00F537EB">
        <w:t xml:space="preserve">    eutra                               SEQUENCE {</w:t>
      </w:r>
    </w:p>
    <w:p w14:paraId="136116E7" w14:textId="77777777" w:rsidR="00C65757" w:rsidRPr="00F537EB" w:rsidRDefault="00C65757" w:rsidP="00C65757">
      <w:pPr>
        <w:pStyle w:val="PL"/>
      </w:pPr>
      <w:r w:rsidRPr="00F537EB">
        <w:t xml:space="preserve">        bandEUTRA                           FreqBandIndicatorEUTRA,</w:t>
      </w:r>
    </w:p>
    <w:p w14:paraId="0EB85458" w14:textId="77777777" w:rsidR="00C65757" w:rsidRPr="00F537EB" w:rsidRDefault="00C65757" w:rsidP="00C65757">
      <w:pPr>
        <w:pStyle w:val="PL"/>
      </w:pPr>
      <w:r w:rsidRPr="00F537EB">
        <w:t xml:space="preserve">        ca-BandwidthClassDL-EUTRA           CA-BandwidthClassEUTRA                 OPTIONAL,</w:t>
      </w:r>
    </w:p>
    <w:p w14:paraId="50885ED4" w14:textId="77777777" w:rsidR="00C65757" w:rsidRPr="00F537EB" w:rsidRDefault="00C65757" w:rsidP="00C65757">
      <w:pPr>
        <w:pStyle w:val="PL"/>
      </w:pPr>
      <w:r w:rsidRPr="00F537EB">
        <w:t xml:space="preserve">        ca-BandwidthClassUL-EUTRA           CA-BandwidthClassEUTRA                 OPTIONAL</w:t>
      </w:r>
    </w:p>
    <w:p w14:paraId="1AAAC0F6" w14:textId="77777777" w:rsidR="00C65757" w:rsidRPr="00F537EB" w:rsidRDefault="00C65757" w:rsidP="00C65757">
      <w:pPr>
        <w:pStyle w:val="PL"/>
      </w:pPr>
      <w:r w:rsidRPr="00F537EB">
        <w:t xml:space="preserve">    },</w:t>
      </w:r>
    </w:p>
    <w:p w14:paraId="23B95DF5" w14:textId="77777777" w:rsidR="00C65757" w:rsidRPr="00F537EB" w:rsidRDefault="00C65757" w:rsidP="00C65757">
      <w:pPr>
        <w:pStyle w:val="PL"/>
      </w:pPr>
      <w:r w:rsidRPr="00F537EB">
        <w:t xml:space="preserve">    nr                                  SEQUENCE {</w:t>
      </w:r>
    </w:p>
    <w:p w14:paraId="19564983" w14:textId="77777777" w:rsidR="00C65757" w:rsidRPr="00F537EB" w:rsidRDefault="00C65757" w:rsidP="00C65757">
      <w:pPr>
        <w:pStyle w:val="PL"/>
      </w:pPr>
      <w:r w:rsidRPr="00F537EB">
        <w:t xml:space="preserve">        bandNR                              FreqBandIndicatorNR,</w:t>
      </w:r>
    </w:p>
    <w:p w14:paraId="1E4EE156" w14:textId="77777777" w:rsidR="00C65757" w:rsidRPr="00F537EB" w:rsidRDefault="00C65757" w:rsidP="00C65757">
      <w:pPr>
        <w:pStyle w:val="PL"/>
      </w:pPr>
      <w:r w:rsidRPr="00F537EB">
        <w:t xml:space="preserve">        ca-BandwidthClassDL-NR              CA-BandwidthClassNR                    OPTIONAL,</w:t>
      </w:r>
    </w:p>
    <w:p w14:paraId="5327634D" w14:textId="77777777" w:rsidR="00C65757" w:rsidRPr="00F537EB" w:rsidRDefault="00C65757" w:rsidP="00C65757">
      <w:pPr>
        <w:pStyle w:val="PL"/>
      </w:pPr>
      <w:r w:rsidRPr="00F537EB">
        <w:t xml:space="preserve">        ca-BandwidthClassUL-NR              CA-BandwidthClassNR                    OPTIONAL</w:t>
      </w:r>
    </w:p>
    <w:p w14:paraId="2919709E" w14:textId="77777777" w:rsidR="00C65757" w:rsidRPr="00F537EB" w:rsidRDefault="00C65757" w:rsidP="00C65757">
      <w:pPr>
        <w:pStyle w:val="PL"/>
      </w:pPr>
      <w:r w:rsidRPr="00F537EB">
        <w:t xml:space="preserve">    }</w:t>
      </w:r>
    </w:p>
    <w:p w14:paraId="5002299A" w14:textId="77777777" w:rsidR="00C65757" w:rsidRPr="00F537EB" w:rsidRDefault="00C65757" w:rsidP="00C65757">
      <w:pPr>
        <w:pStyle w:val="PL"/>
      </w:pPr>
      <w:r w:rsidRPr="00F537EB">
        <w:t>}</w:t>
      </w:r>
    </w:p>
    <w:p w14:paraId="7E02C85E" w14:textId="77777777" w:rsidR="00C65757" w:rsidRPr="00F537EB" w:rsidRDefault="00C65757" w:rsidP="00C65757">
      <w:pPr>
        <w:pStyle w:val="PL"/>
      </w:pPr>
    </w:p>
    <w:p w14:paraId="4BCDACAB" w14:textId="77777777" w:rsidR="00C65757" w:rsidRPr="00F537EB" w:rsidRDefault="00C65757" w:rsidP="00C65757">
      <w:pPr>
        <w:pStyle w:val="PL"/>
      </w:pPr>
      <w:r w:rsidRPr="00F537EB">
        <w:t>BandParameters-v1540 ::=            SEQUENCE {</w:t>
      </w:r>
    </w:p>
    <w:p w14:paraId="2C65F2F7" w14:textId="77777777" w:rsidR="00C65757" w:rsidRPr="00F537EB" w:rsidRDefault="00C65757" w:rsidP="00C65757">
      <w:pPr>
        <w:pStyle w:val="PL"/>
      </w:pPr>
      <w:r w:rsidRPr="00F537EB">
        <w:t xml:space="preserve">    srs-CarrierSwitch                   CHOICE {</w:t>
      </w:r>
    </w:p>
    <w:p w14:paraId="5E26B536" w14:textId="77777777" w:rsidR="00C65757" w:rsidRPr="00F537EB" w:rsidRDefault="00C65757" w:rsidP="00C65757">
      <w:pPr>
        <w:pStyle w:val="PL"/>
      </w:pPr>
      <w:r w:rsidRPr="00F537EB">
        <w:t xml:space="preserve">        nr                                  SEQUENCE {</w:t>
      </w:r>
    </w:p>
    <w:p w14:paraId="0E02BD66" w14:textId="77777777" w:rsidR="00C65757" w:rsidRPr="00F537EB" w:rsidRDefault="00C65757" w:rsidP="00C65757">
      <w:pPr>
        <w:pStyle w:val="PL"/>
      </w:pPr>
      <w:r w:rsidRPr="00F537EB">
        <w:t xml:space="preserve">            srs-SwitchingTimesListNR            SEQUENCE (SIZE (1..maxSimultaneousBands)) OF SRS-SwitchingTimeNR</w:t>
      </w:r>
    </w:p>
    <w:p w14:paraId="1A28B14C" w14:textId="77777777" w:rsidR="00C65757" w:rsidRPr="00F537EB" w:rsidRDefault="00C65757" w:rsidP="00C65757">
      <w:pPr>
        <w:pStyle w:val="PL"/>
      </w:pPr>
      <w:r w:rsidRPr="00F537EB">
        <w:t xml:space="preserve">        },</w:t>
      </w:r>
    </w:p>
    <w:p w14:paraId="26266FC7" w14:textId="77777777" w:rsidR="00C65757" w:rsidRPr="00F537EB" w:rsidRDefault="00C65757" w:rsidP="00C65757">
      <w:pPr>
        <w:pStyle w:val="PL"/>
      </w:pPr>
      <w:r w:rsidRPr="00F537EB">
        <w:t xml:space="preserve">        eutra                               SEQUENCE {</w:t>
      </w:r>
    </w:p>
    <w:p w14:paraId="2B9ADD7E" w14:textId="77777777" w:rsidR="00C65757" w:rsidRPr="00F537EB" w:rsidRDefault="00C65757" w:rsidP="00C65757">
      <w:pPr>
        <w:pStyle w:val="PL"/>
      </w:pPr>
      <w:r w:rsidRPr="00F537EB">
        <w:t xml:space="preserve">            srs-SwitchingTimesListEUTRA         SEQUENCE (SIZE (1..maxSimultaneousBands)) OF SRS-SwitchingTimeEUTRA</w:t>
      </w:r>
    </w:p>
    <w:p w14:paraId="6F2FE717" w14:textId="77777777" w:rsidR="00C65757" w:rsidRPr="00F537EB" w:rsidRDefault="00C65757" w:rsidP="00C65757">
      <w:pPr>
        <w:pStyle w:val="PL"/>
      </w:pPr>
      <w:r w:rsidRPr="00F537EB">
        <w:t xml:space="preserve">        }</w:t>
      </w:r>
    </w:p>
    <w:p w14:paraId="1BC13FAA" w14:textId="77777777" w:rsidR="00C65757" w:rsidRPr="00F537EB" w:rsidRDefault="00C65757" w:rsidP="00C65757">
      <w:pPr>
        <w:pStyle w:val="PL"/>
      </w:pPr>
      <w:r w:rsidRPr="00F537EB">
        <w:t xml:space="preserve">    }                                                                              OPTIONAL,</w:t>
      </w:r>
    </w:p>
    <w:p w14:paraId="5FB41C38" w14:textId="77777777" w:rsidR="00C65757" w:rsidRPr="00F537EB" w:rsidRDefault="00C65757" w:rsidP="00C65757">
      <w:pPr>
        <w:pStyle w:val="PL"/>
      </w:pPr>
      <w:r w:rsidRPr="00F537EB">
        <w:t xml:space="preserve">    srs-TxSwitch                    SEQUENCE {</w:t>
      </w:r>
    </w:p>
    <w:p w14:paraId="1BAB8AC7" w14:textId="77777777" w:rsidR="00C65757" w:rsidRPr="00F537EB" w:rsidRDefault="00C65757" w:rsidP="00C65757">
      <w:pPr>
        <w:pStyle w:val="PL"/>
      </w:pPr>
      <w:r w:rsidRPr="00F537EB">
        <w:t xml:space="preserve">        supportedSRS-TxPortSwitch       ENUMERATED {t1r2, t1r4, t2r4, t1r4-t2r4, t1r1, t2r2, t4r4, notSupported},</w:t>
      </w:r>
    </w:p>
    <w:p w14:paraId="1EF7C67E" w14:textId="77777777" w:rsidR="00C65757" w:rsidRPr="00F537EB" w:rsidRDefault="00C65757" w:rsidP="00C65757">
      <w:pPr>
        <w:pStyle w:val="PL"/>
      </w:pPr>
      <w:r w:rsidRPr="00F537EB">
        <w:t xml:space="preserve">        txSwitchImpactToRx              INTEGER (1..32)                            OPTIONAL,</w:t>
      </w:r>
    </w:p>
    <w:p w14:paraId="22868D37" w14:textId="77777777" w:rsidR="00C65757" w:rsidRPr="00F537EB" w:rsidRDefault="00C65757" w:rsidP="00C65757">
      <w:pPr>
        <w:pStyle w:val="PL"/>
      </w:pPr>
      <w:r w:rsidRPr="00F537EB">
        <w:t xml:space="preserve">        txSwitchWithAnotherBand         INTEGER (1..32)                            OPTIONAL</w:t>
      </w:r>
    </w:p>
    <w:p w14:paraId="1EE44EB9" w14:textId="77777777" w:rsidR="00C65757" w:rsidRPr="00F537EB" w:rsidRDefault="00C65757" w:rsidP="00C65757">
      <w:pPr>
        <w:pStyle w:val="PL"/>
      </w:pPr>
      <w:r w:rsidRPr="00F537EB">
        <w:t xml:space="preserve">    }                                                                              OPTIONAL</w:t>
      </w:r>
    </w:p>
    <w:p w14:paraId="37ACDD95" w14:textId="77777777" w:rsidR="00C65757" w:rsidRPr="00F537EB" w:rsidRDefault="00C65757" w:rsidP="00C65757">
      <w:pPr>
        <w:pStyle w:val="PL"/>
      </w:pPr>
      <w:r w:rsidRPr="00F537EB">
        <w:t>}</w:t>
      </w:r>
    </w:p>
    <w:p w14:paraId="7DBD76D1" w14:textId="77777777" w:rsidR="00C65757" w:rsidRPr="00F537EB" w:rsidRDefault="00C65757" w:rsidP="00C65757">
      <w:pPr>
        <w:pStyle w:val="PL"/>
      </w:pPr>
    </w:p>
    <w:p w14:paraId="68841A06" w14:textId="77777777" w:rsidR="00C65757" w:rsidRPr="00F537EB" w:rsidRDefault="00C65757" w:rsidP="00C65757">
      <w:pPr>
        <w:pStyle w:val="PL"/>
      </w:pPr>
      <w:r w:rsidRPr="00F537EB">
        <w:t>BandParameters-v16xy ::=         SEQUENCE {</w:t>
      </w:r>
    </w:p>
    <w:p w14:paraId="2EE739D0" w14:textId="77777777" w:rsidR="00C65757" w:rsidRPr="00F537EB" w:rsidRDefault="00C65757" w:rsidP="00C65757">
      <w:pPr>
        <w:pStyle w:val="PL"/>
      </w:pPr>
      <w:r w:rsidRPr="00F537EB">
        <w:t xml:space="preserve">    srs-TxSwitch                      SEQUENCE {</w:t>
      </w:r>
    </w:p>
    <w:p w14:paraId="77A1AE09" w14:textId="77777777" w:rsidR="00C65757" w:rsidRPr="00F537EB" w:rsidRDefault="00C65757" w:rsidP="00C65757">
      <w:pPr>
        <w:pStyle w:val="PL"/>
      </w:pPr>
      <w:r w:rsidRPr="00F537EB">
        <w:t xml:space="preserve">        supportedSRS-TxPortSwitch-r16     ENUMERATED {t1r1-t1r2, t1r1-t1r2-t1r4, t1r1-t1r2-t2r2-t2r4, t1r1-t1r2-t2r2-t1r4-t2r4,</w:t>
      </w:r>
    </w:p>
    <w:p w14:paraId="109E886F" w14:textId="77777777" w:rsidR="00C65757" w:rsidRPr="00F537EB" w:rsidRDefault="00C65757" w:rsidP="00C65757">
      <w:pPr>
        <w:pStyle w:val="PL"/>
      </w:pPr>
      <w:r w:rsidRPr="00F537EB">
        <w:t xml:space="preserve">                                              t1r1-t2r2, t1r1-t2r2-t4r4}</w:t>
      </w:r>
    </w:p>
    <w:p w14:paraId="2CE4B2DD" w14:textId="77777777" w:rsidR="00C65757" w:rsidRPr="00F537EB" w:rsidRDefault="00C65757" w:rsidP="00C65757">
      <w:pPr>
        <w:pStyle w:val="PL"/>
      </w:pPr>
      <w:r w:rsidRPr="00F537EB">
        <w:t xml:space="preserve">    }                                                                              OPTIONAL</w:t>
      </w:r>
    </w:p>
    <w:p w14:paraId="5CAE8606" w14:textId="77777777" w:rsidR="00C65757" w:rsidRPr="00F537EB" w:rsidRDefault="00C65757" w:rsidP="00C65757">
      <w:pPr>
        <w:pStyle w:val="PL"/>
      </w:pPr>
      <w:r w:rsidRPr="00F537EB">
        <w:t>}</w:t>
      </w:r>
    </w:p>
    <w:p w14:paraId="2E5887CC" w14:textId="77777777" w:rsidR="00C65757" w:rsidRPr="00F537EB" w:rsidRDefault="00C65757" w:rsidP="00C65757">
      <w:pPr>
        <w:pStyle w:val="PL"/>
      </w:pPr>
    </w:p>
    <w:p w14:paraId="155E5B01" w14:textId="77777777" w:rsidR="00C65757" w:rsidRPr="00F537EB" w:rsidRDefault="00C65757" w:rsidP="00C65757">
      <w:pPr>
        <w:pStyle w:val="PL"/>
      </w:pPr>
      <w:r w:rsidRPr="00F537EB">
        <w:t>-- TAG-BANDCOMBINATIONLIST-STOP</w:t>
      </w:r>
    </w:p>
    <w:p w14:paraId="5FD5EA30" w14:textId="77777777" w:rsidR="00C65757" w:rsidRPr="00F537EB" w:rsidRDefault="00C65757" w:rsidP="00C65757">
      <w:pPr>
        <w:pStyle w:val="PL"/>
      </w:pPr>
      <w:r w:rsidRPr="00F537EB">
        <w:t>-- ASN1STOP</w:t>
      </w:r>
    </w:p>
    <w:p w14:paraId="2C860F73" w14:textId="77777777" w:rsidR="00C65757" w:rsidRPr="00F537EB" w:rsidRDefault="00C65757" w:rsidP="00C65757">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BD56374" w14:textId="77777777" w:rsidTr="00FE67BB">
        <w:tc>
          <w:tcPr>
            <w:tcW w:w="14173" w:type="dxa"/>
          </w:tcPr>
          <w:p w14:paraId="2E0B8AB7" w14:textId="77777777" w:rsidR="00C65757" w:rsidRPr="00F537EB" w:rsidRDefault="00C65757" w:rsidP="00FE67BB">
            <w:pPr>
              <w:pStyle w:val="TAH"/>
              <w:rPr>
                <w:szCs w:val="22"/>
              </w:rPr>
            </w:pPr>
            <w:r w:rsidRPr="00F537EB">
              <w:rPr>
                <w:i/>
                <w:szCs w:val="22"/>
              </w:rPr>
              <w:t xml:space="preserve">BandCombination </w:t>
            </w:r>
            <w:r w:rsidRPr="00F537EB">
              <w:rPr>
                <w:szCs w:val="22"/>
              </w:rPr>
              <w:t>field descriptions</w:t>
            </w:r>
          </w:p>
        </w:tc>
      </w:tr>
      <w:tr w:rsidR="00C65757" w:rsidRPr="00F537EB" w14:paraId="480DF806" w14:textId="77777777" w:rsidTr="00FE67BB">
        <w:tc>
          <w:tcPr>
            <w:tcW w:w="14173" w:type="dxa"/>
          </w:tcPr>
          <w:p w14:paraId="14550BDF" w14:textId="77777777" w:rsidR="00C65757" w:rsidRPr="00F537EB" w:rsidRDefault="00C65757" w:rsidP="00FE67BB">
            <w:pPr>
              <w:pStyle w:val="TAL"/>
              <w:rPr>
                <w:b/>
                <w:i/>
              </w:rPr>
            </w:pPr>
            <w:r w:rsidRPr="00F537EB">
              <w:rPr>
                <w:b/>
                <w:i/>
              </w:rPr>
              <w:t>BandCombinationList-v1540, BandCombinationList-v1550, BandCombinationList-v1560</w:t>
            </w:r>
            <w:r w:rsidRPr="00F537EB">
              <w:rPr>
                <w:rFonts w:cs="Arial"/>
                <w:b/>
                <w:i/>
              </w:rPr>
              <w:t>, BandCombinationList-v1570, BandCombinationList-v1580</w:t>
            </w:r>
            <w:r w:rsidRPr="00F537EB">
              <w:rPr>
                <w:b/>
                <w:i/>
              </w:rPr>
              <w:t>, BandCombinationList-v1590</w:t>
            </w:r>
            <w:r w:rsidRPr="00F537EB">
              <w:rPr>
                <w:rFonts w:cs="Arial"/>
                <w:b/>
                <w:i/>
              </w:rPr>
              <w:t>, BandCombinationList-r16</w:t>
            </w:r>
          </w:p>
          <w:p w14:paraId="1DB51C5E" w14:textId="77777777" w:rsidR="00C65757" w:rsidRPr="00F537EB" w:rsidRDefault="00C65757" w:rsidP="00FE67BB">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C65757" w:rsidRPr="00F537EB" w14:paraId="02C20E38" w14:textId="77777777" w:rsidTr="00FE67BB">
        <w:tc>
          <w:tcPr>
            <w:tcW w:w="14173" w:type="dxa"/>
          </w:tcPr>
          <w:p w14:paraId="5AF0C8A8" w14:textId="77777777" w:rsidR="00C65757" w:rsidRPr="00F537EB" w:rsidRDefault="00C65757" w:rsidP="00FE67BB">
            <w:pPr>
              <w:pStyle w:val="TAL"/>
              <w:rPr>
                <w:b/>
                <w:i/>
              </w:rPr>
            </w:pPr>
            <w:r w:rsidRPr="00F537EB">
              <w:rPr>
                <w:b/>
                <w:i/>
              </w:rPr>
              <w:t>ca-ParametersNRDC</w:t>
            </w:r>
          </w:p>
          <w:p w14:paraId="624EC400" w14:textId="77777777" w:rsidR="00C65757" w:rsidRPr="00F537EB" w:rsidRDefault="00C65757" w:rsidP="00FE67BB">
            <w:pPr>
              <w:pStyle w:val="TAL"/>
            </w:pPr>
            <w:r w:rsidRPr="00F537EB">
              <w:t>If the field is included for a band combination in the NR capability container, the field indicates support of NR-DC. Otherwise, the field is absent.</w:t>
            </w:r>
          </w:p>
        </w:tc>
      </w:tr>
      <w:tr w:rsidR="00C65757" w:rsidRPr="00F537EB" w14:paraId="0B7A20D2" w14:textId="77777777" w:rsidTr="00FE67BB">
        <w:tc>
          <w:tcPr>
            <w:tcW w:w="14173" w:type="dxa"/>
          </w:tcPr>
          <w:p w14:paraId="69A82221" w14:textId="77777777" w:rsidR="00C65757" w:rsidRPr="00F537EB" w:rsidRDefault="00C65757" w:rsidP="00FE67BB">
            <w:pPr>
              <w:pStyle w:val="TAL"/>
              <w:rPr>
                <w:b/>
                <w:i/>
              </w:rPr>
            </w:pPr>
            <w:r w:rsidRPr="00F537EB">
              <w:rPr>
                <w:b/>
                <w:i/>
              </w:rPr>
              <w:t>ne-DC-BC</w:t>
            </w:r>
          </w:p>
          <w:p w14:paraId="72323723" w14:textId="77777777" w:rsidR="00C65757" w:rsidRPr="00F537EB" w:rsidRDefault="00C65757" w:rsidP="00FE67BB">
            <w:pPr>
              <w:pStyle w:val="TAL"/>
            </w:pPr>
            <w:r w:rsidRPr="00F537EB">
              <w:t>If the field is included for a band combination in the MR-DC capability container, the field indicates support of NE-DC. Otherwise, the field is absent.</w:t>
            </w:r>
          </w:p>
        </w:tc>
      </w:tr>
      <w:tr w:rsidR="00C65757" w:rsidRPr="00F537EB" w14:paraId="64C12C73" w14:textId="77777777" w:rsidTr="00FE67BB">
        <w:tc>
          <w:tcPr>
            <w:tcW w:w="14173" w:type="dxa"/>
          </w:tcPr>
          <w:p w14:paraId="6749C95D" w14:textId="77777777" w:rsidR="00C65757" w:rsidRPr="00F537EB" w:rsidRDefault="00C65757" w:rsidP="00FE67BB">
            <w:pPr>
              <w:pStyle w:val="TAL"/>
              <w:rPr>
                <w:b/>
                <w:i/>
              </w:rPr>
            </w:pPr>
            <w:r w:rsidRPr="00F537EB">
              <w:rPr>
                <w:b/>
                <w:i/>
              </w:rPr>
              <w:t>srs-SwitchingTimesListNR</w:t>
            </w:r>
          </w:p>
          <w:p w14:paraId="14BEF404" w14:textId="77777777" w:rsidR="00C65757" w:rsidRPr="00F537EB" w:rsidRDefault="00C65757" w:rsidP="00FE67BB">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7CA40143" w14:textId="77777777" w:rsidR="00C65757" w:rsidRPr="00F537EB" w:rsidRDefault="00C65757" w:rsidP="00FE67BB">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3AD14FF1" w14:textId="77777777" w:rsidR="00C65757" w:rsidRPr="00F537EB" w:rsidRDefault="00C65757" w:rsidP="00FE67BB">
            <w:pPr>
              <w:pStyle w:val="TAL"/>
              <w:ind w:left="284"/>
              <w:rPr>
                <w:rFonts w:cs="Arial"/>
                <w:szCs w:val="18"/>
              </w:rPr>
            </w:pPr>
            <w:r w:rsidRPr="00F537EB">
              <w:rPr>
                <w:rFonts w:cs="Arial"/>
                <w:szCs w:val="18"/>
              </w:rPr>
              <w:t>-</w:t>
            </w:r>
            <w:r w:rsidRPr="00F537EB">
              <w:rPr>
                <w:rFonts w:cs="Arial"/>
                <w:szCs w:val="18"/>
              </w:rPr>
              <w:tab/>
              <w:t xml:space="preserve">For the second NR band, the UE shall include one entry less, i.e. first entry corresponds to the second NR band in </w:t>
            </w:r>
            <w:r w:rsidRPr="00F537EB">
              <w:rPr>
                <w:i/>
              </w:rPr>
              <w:t>bandList</w:t>
            </w:r>
            <w:r w:rsidRPr="00F537EB">
              <w:rPr>
                <w:rFonts w:cs="Arial"/>
                <w:szCs w:val="18"/>
              </w:rPr>
              <w:t xml:space="preserve"> and so on</w:t>
            </w:r>
          </w:p>
          <w:p w14:paraId="0AF499E9" w14:textId="77777777" w:rsidR="00C65757" w:rsidRPr="00F537EB" w:rsidRDefault="00C65757" w:rsidP="00FE67BB">
            <w:pPr>
              <w:pStyle w:val="TAL"/>
              <w:ind w:left="284"/>
            </w:pPr>
            <w:r w:rsidRPr="00F537EB">
              <w:rPr>
                <w:rFonts w:cs="Arial"/>
                <w:szCs w:val="18"/>
              </w:rPr>
              <w:t>-</w:t>
            </w:r>
            <w:r w:rsidRPr="00F537EB">
              <w:rPr>
                <w:rFonts w:cs="Arial"/>
                <w:szCs w:val="18"/>
              </w:rPr>
              <w:tab/>
              <w:t>And so on</w:t>
            </w:r>
          </w:p>
        </w:tc>
      </w:tr>
      <w:tr w:rsidR="00C65757" w:rsidRPr="00F537EB" w14:paraId="6364D26A" w14:textId="77777777" w:rsidTr="00FE67BB">
        <w:tc>
          <w:tcPr>
            <w:tcW w:w="14173" w:type="dxa"/>
          </w:tcPr>
          <w:p w14:paraId="61D32971" w14:textId="77777777" w:rsidR="00C65757" w:rsidRPr="00F537EB" w:rsidRDefault="00C65757" w:rsidP="00FE67BB">
            <w:pPr>
              <w:pStyle w:val="TAL"/>
              <w:rPr>
                <w:b/>
                <w:i/>
              </w:rPr>
            </w:pPr>
            <w:r w:rsidRPr="00F537EB">
              <w:rPr>
                <w:b/>
                <w:i/>
              </w:rPr>
              <w:t>srs-SwitchingTimesListEUTRA</w:t>
            </w:r>
          </w:p>
          <w:p w14:paraId="7CE9C2F1" w14:textId="77777777" w:rsidR="00C65757" w:rsidRPr="00F537EB" w:rsidRDefault="00C65757" w:rsidP="00FE67BB">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2EE89129" w14:textId="77777777" w:rsidR="00C65757" w:rsidRPr="00F537EB" w:rsidRDefault="00C65757" w:rsidP="00FE67BB">
            <w:pPr>
              <w:pStyle w:val="TAL"/>
              <w:ind w:left="284"/>
              <w:rPr>
                <w:rFonts w:cs="Arial"/>
                <w:szCs w:val="18"/>
              </w:rPr>
            </w:pPr>
            <w:r w:rsidRPr="00F537EB">
              <w:rPr>
                <w:rFonts w:cs="Arial"/>
                <w:szCs w:val="18"/>
              </w:rPr>
              <w:t>-</w:t>
            </w:r>
            <w:r w:rsidRPr="00F537EB">
              <w:rPr>
                <w:rFonts w:cs="Arial"/>
                <w:szCs w:val="18"/>
              </w:rPr>
              <w:tab/>
              <w:t xml:space="preserve">For the first E-UTRA band, the UE shall include the same number of entries for E-UTRA bands as in </w:t>
            </w:r>
            <w:r w:rsidRPr="00F537EB">
              <w:rPr>
                <w:rFonts w:cs="Arial"/>
                <w:i/>
                <w:szCs w:val="18"/>
              </w:rPr>
              <w:t>bandList,</w:t>
            </w:r>
            <w:r w:rsidRPr="00F537EB">
              <w:rPr>
                <w:rFonts w:cs="Arial"/>
                <w:szCs w:val="18"/>
              </w:rPr>
              <w:t xml:space="preserve"> i.e. first entry corresponds to first E-UTRA band in </w:t>
            </w:r>
            <w:r w:rsidRPr="00F537EB">
              <w:rPr>
                <w:rFonts w:cs="Arial"/>
                <w:i/>
                <w:szCs w:val="18"/>
              </w:rPr>
              <w:t>bandList</w:t>
            </w:r>
            <w:r w:rsidRPr="00F537EB">
              <w:rPr>
                <w:rFonts w:cs="Arial"/>
                <w:szCs w:val="18"/>
              </w:rPr>
              <w:t xml:space="preserve"> and so on,</w:t>
            </w:r>
          </w:p>
          <w:p w14:paraId="2B15A43E" w14:textId="77777777" w:rsidR="00C65757" w:rsidRPr="00F537EB" w:rsidRDefault="00C65757" w:rsidP="00FE67BB">
            <w:pPr>
              <w:pStyle w:val="TAL"/>
              <w:ind w:left="284"/>
              <w:rPr>
                <w:rFonts w:cs="Arial"/>
                <w:szCs w:val="18"/>
              </w:rPr>
            </w:pPr>
            <w:r w:rsidRPr="00F537EB">
              <w:rPr>
                <w:rFonts w:cs="Arial"/>
                <w:szCs w:val="18"/>
              </w:rPr>
              <w:t>-</w:t>
            </w:r>
            <w:r w:rsidRPr="00F537EB">
              <w:rPr>
                <w:rFonts w:cs="Arial"/>
                <w:szCs w:val="18"/>
              </w:rPr>
              <w:tab/>
              <w:t xml:space="preserve">For the second E-UTRA band, the UE shall include one entry less, i.e. first entry corresponds to the second E-UTRA band in </w:t>
            </w:r>
            <w:r w:rsidRPr="00F537EB">
              <w:rPr>
                <w:rFonts w:cs="Arial"/>
                <w:i/>
                <w:szCs w:val="18"/>
              </w:rPr>
              <w:t>bandList</w:t>
            </w:r>
            <w:r w:rsidRPr="00F537EB">
              <w:rPr>
                <w:rFonts w:cs="Arial"/>
                <w:szCs w:val="18"/>
              </w:rPr>
              <w:t xml:space="preserve"> and so on</w:t>
            </w:r>
          </w:p>
          <w:p w14:paraId="784AA9E6" w14:textId="77777777" w:rsidR="00C65757" w:rsidRPr="00F537EB" w:rsidRDefault="00C65757" w:rsidP="00FE67BB">
            <w:pPr>
              <w:pStyle w:val="TAL"/>
              <w:ind w:left="284"/>
            </w:pPr>
            <w:r w:rsidRPr="00F537EB">
              <w:t xml:space="preserve"> -</w:t>
            </w:r>
            <w:r w:rsidRPr="00F537EB">
              <w:tab/>
              <w:t>And so on</w:t>
            </w:r>
          </w:p>
        </w:tc>
      </w:tr>
    </w:tbl>
    <w:p w14:paraId="2DE92212" w14:textId="77777777" w:rsidR="00C65757" w:rsidRPr="00F537EB" w:rsidRDefault="00C65757" w:rsidP="00C65757"/>
    <w:p w14:paraId="63CCE627" w14:textId="77777777" w:rsidR="00C65757" w:rsidRPr="00F537EB" w:rsidRDefault="00C65757" w:rsidP="00C65757">
      <w:pPr>
        <w:pStyle w:val="Heading4"/>
        <w:rPr>
          <w:i/>
          <w:noProof/>
        </w:rPr>
      </w:pPr>
      <w:bookmarkStart w:id="2171" w:name="_Toc20426147"/>
      <w:bookmarkStart w:id="2172" w:name="_Toc29321544"/>
      <w:bookmarkStart w:id="2173" w:name="_Toc36757335"/>
      <w:bookmarkStart w:id="2174" w:name="_Toc36836876"/>
      <w:bookmarkStart w:id="2175" w:name="_Toc36843853"/>
      <w:bookmarkStart w:id="2176" w:name="_Toc37068142"/>
      <w:r w:rsidRPr="00F537EB">
        <w:t>–</w:t>
      </w:r>
      <w:r w:rsidRPr="00F537EB">
        <w:tab/>
      </w:r>
      <w:r w:rsidRPr="00F537EB">
        <w:rPr>
          <w:i/>
          <w:noProof/>
        </w:rPr>
        <w:t>CA-BandwidthClassEUTRA</w:t>
      </w:r>
      <w:bookmarkEnd w:id="2171"/>
      <w:bookmarkEnd w:id="2172"/>
      <w:bookmarkEnd w:id="2173"/>
      <w:bookmarkEnd w:id="2174"/>
      <w:bookmarkEnd w:id="2175"/>
      <w:bookmarkEnd w:id="2176"/>
      <w:r w:rsidRPr="00F537EB">
        <w:rPr>
          <w:i/>
          <w:noProof/>
        </w:rPr>
        <w:t xml:space="preserve"> </w:t>
      </w:r>
    </w:p>
    <w:p w14:paraId="46A6494C" w14:textId="77777777" w:rsidR="00C65757" w:rsidRPr="00F537EB" w:rsidRDefault="00C65757" w:rsidP="00C65757">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7456CE5C" w14:textId="77777777" w:rsidR="00C65757" w:rsidRPr="00F537EB" w:rsidRDefault="00C65757" w:rsidP="00C65757">
      <w:pPr>
        <w:pStyle w:val="TH"/>
      </w:pPr>
      <w:r w:rsidRPr="00F537EB">
        <w:rPr>
          <w:i/>
        </w:rPr>
        <w:t>CA-BandwidthClassEUTRA</w:t>
      </w:r>
      <w:r w:rsidRPr="00F537EB">
        <w:t xml:space="preserve"> information element</w:t>
      </w:r>
    </w:p>
    <w:p w14:paraId="413792E3" w14:textId="77777777" w:rsidR="00C65757" w:rsidRPr="00F537EB" w:rsidRDefault="00C65757" w:rsidP="00C65757">
      <w:pPr>
        <w:pStyle w:val="PL"/>
      </w:pPr>
      <w:r w:rsidRPr="00F537EB">
        <w:t>-- ASN1START</w:t>
      </w:r>
    </w:p>
    <w:p w14:paraId="0C0AE4DC" w14:textId="77777777" w:rsidR="00C65757" w:rsidRPr="00F537EB" w:rsidRDefault="00C65757" w:rsidP="00C65757">
      <w:pPr>
        <w:pStyle w:val="PL"/>
      </w:pPr>
      <w:r w:rsidRPr="00F537EB">
        <w:t>-- TAG-CA-BANDWIDTHCLASSEUTRA-START</w:t>
      </w:r>
    </w:p>
    <w:p w14:paraId="18FA8FF6" w14:textId="77777777" w:rsidR="00C65757" w:rsidRPr="00F537EB" w:rsidRDefault="00C65757" w:rsidP="00C65757">
      <w:pPr>
        <w:pStyle w:val="PL"/>
      </w:pPr>
    </w:p>
    <w:p w14:paraId="5F718125" w14:textId="77777777" w:rsidR="00C65757" w:rsidRPr="00F537EB" w:rsidRDefault="00C65757" w:rsidP="00C65757">
      <w:pPr>
        <w:pStyle w:val="PL"/>
      </w:pPr>
      <w:r w:rsidRPr="00F537EB">
        <w:t>CA-BandwidthClassEUTRA ::=          ENUMERATED {a, b, c, d, e, f, ...}</w:t>
      </w:r>
    </w:p>
    <w:p w14:paraId="20744BCC" w14:textId="77777777" w:rsidR="00C65757" w:rsidRPr="00F537EB" w:rsidRDefault="00C65757" w:rsidP="00C65757">
      <w:pPr>
        <w:pStyle w:val="PL"/>
      </w:pPr>
    </w:p>
    <w:p w14:paraId="288CA568" w14:textId="77777777" w:rsidR="00C65757" w:rsidRPr="00F537EB" w:rsidRDefault="00C65757" w:rsidP="00C65757">
      <w:pPr>
        <w:pStyle w:val="PL"/>
      </w:pPr>
      <w:r w:rsidRPr="00F537EB">
        <w:t>-- TAG-CA-BANDWIDTHCLASSEUTRA-STOP</w:t>
      </w:r>
    </w:p>
    <w:p w14:paraId="36B24785" w14:textId="77777777" w:rsidR="00C65757" w:rsidRPr="00F537EB" w:rsidRDefault="00C65757" w:rsidP="00C65757">
      <w:pPr>
        <w:pStyle w:val="PL"/>
      </w:pPr>
      <w:r w:rsidRPr="00F537EB">
        <w:t>-- ASN1STOP</w:t>
      </w:r>
    </w:p>
    <w:p w14:paraId="706E90C1" w14:textId="77777777" w:rsidR="00C65757" w:rsidRPr="00F537EB" w:rsidRDefault="00C65757" w:rsidP="00C65757"/>
    <w:p w14:paraId="5CB43B57" w14:textId="77777777" w:rsidR="00C65757" w:rsidRPr="00F537EB" w:rsidRDefault="00C65757" w:rsidP="00C65757">
      <w:pPr>
        <w:pStyle w:val="Heading4"/>
        <w:rPr>
          <w:i/>
          <w:noProof/>
        </w:rPr>
      </w:pPr>
      <w:bookmarkStart w:id="2177" w:name="_Toc20426148"/>
      <w:bookmarkStart w:id="2178" w:name="_Toc29321545"/>
      <w:bookmarkStart w:id="2179" w:name="_Toc36757336"/>
      <w:bookmarkStart w:id="2180" w:name="_Toc36836877"/>
      <w:bookmarkStart w:id="2181" w:name="_Toc36843854"/>
      <w:bookmarkStart w:id="2182" w:name="_Toc37068143"/>
      <w:r w:rsidRPr="00F537EB">
        <w:t>–</w:t>
      </w:r>
      <w:r w:rsidRPr="00F537EB">
        <w:tab/>
      </w:r>
      <w:r w:rsidRPr="00F537EB">
        <w:rPr>
          <w:i/>
          <w:noProof/>
        </w:rPr>
        <w:t>CA-BandwidthClassNR</w:t>
      </w:r>
      <w:bookmarkEnd w:id="2177"/>
      <w:bookmarkEnd w:id="2178"/>
      <w:bookmarkEnd w:id="2179"/>
      <w:bookmarkEnd w:id="2180"/>
      <w:bookmarkEnd w:id="2181"/>
      <w:bookmarkEnd w:id="2182"/>
    </w:p>
    <w:p w14:paraId="095562EF" w14:textId="77777777" w:rsidR="00C65757" w:rsidRPr="00F537EB" w:rsidRDefault="00C65757" w:rsidP="00C65757">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2BC114A3" w14:textId="77777777" w:rsidR="00C65757" w:rsidRPr="00F537EB" w:rsidRDefault="00C65757" w:rsidP="00C65757">
      <w:pPr>
        <w:pStyle w:val="TH"/>
      </w:pPr>
      <w:r w:rsidRPr="00F537EB">
        <w:rPr>
          <w:i/>
        </w:rPr>
        <w:lastRenderedPageBreak/>
        <w:t>CA-BandwidthClassNR</w:t>
      </w:r>
      <w:r w:rsidRPr="00F537EB">
        <w:t xml:space="preserve"> information element</w:t>
      </w:r>
    </w:p>
    <w:p w14:paraId="29417254" w14:textId="77777777" w:rsidR="00C65757" w:rsidRPr="00F537EB" w:rsidRDefault="00C65757" w:rsidP="00C65757">
      <w:pPr>
        <w:pStyle w:val="PL"/>
      </w:pPr>
      <w:r w:rsidRPr="00F537EB">
        <w:t>-- ASN1START</w:t>
      </w:r>
    </w:p>
    <w:p w14:paraId="4ECBD46F" w14:textId="77777777" w:rsidR="00C65757" w:rsidRPr="00F537EB" w:rsidRDefault="00C65757" w:rsidP="00C65757">
      <w:pPr>
        <w:pStyle w:val="PL"/>
      </w:pPr>
      <w:r w:rsidRPr="00F537EB">
        <w:t>-- TAG-CA-BANDWIDTHCLASSNR-START</w:t>
      </w:r>
    </w:p>
    <w:p w14:paraId="7CA190F2" w14:textId="77777777" w:rsidR="00C65757" w:rsidRPr="00F537EB" w:rsidRDefault="00C65757" w:rsidP="00C65757">
      <w:pPr>
        <w:pStyle w:val="PL"/>
      </w:pPr>
    </w:p>
    <w:p w14:paraId="5D427FF6" w14:textId="77777777" w:rsidR="00C65757" w:rsidRPr="00F537EB" w:rsidRDefault="00C65757" w:rsidP="00C65757">
      <w:pPr>
        <w:pStyle w:val="PL"/>
      </w:pPr>
      <w:r w:rsidRPr="00F537EB">
        <w:t>CA-BandwidthClassNR ::=             ENUMERATED {a, b, c, d, e, f, g, h, i, j, k, l, m, n, o, p, q, ...}</w:t>
      </w:r>
    </w:p>
    <w:p w14:paraId="5B33D782" w14:textId="77777777" w:rsidR="00C65757" w:rsidRPr="00F537EB" w:rsidRDefault="00C65757" w:rsidP="00C65757">
      <w:pPr>
        <w:pStyle w:val="PL"/>
      </w:pPr>
    </w:p>
    <w:p w14:paraId="6EDF7994" w14:textId="77777777" w:rsidR="00C65757" w:rsidRPr="00F537EB" w:rsidRDefault="00C65757" w:rsidP="00C65757">
      <w:pPr>
        <w:pStyle w:val="PL"/>
      </w:pPr>
      <w:r w:rsidRPr="00F537EB">
        <w:t>-- TAG-CA-BANDWIDTHCLASSNR-STOP</w:t>
      </w:r>
    </w:p>
    <w:p w14:paraId="0E481D6D" w14:textId="77777777" w:rsidR="00C65757" w:rsidRPr="00F537EB" w:rsidRDefault="00C65757" w:rsidP="00C65757">
      <w:pPr>
        <w:pStyle w:val="PL"/>
      </w:pPr>
      <w:r w:rsidRPr="00F537EB">
        <w:t>-- ASN1STOP</w:t>
      </w:r>
    </w:p>
    <w:p w14:paraId="7F9D9F68" w14:textId="77777777" w:rsidR="00C65757" w:rsidRPr="00F537EB" w:rsidRDefault="00C65757" w:rsidP="00C65757"/>
    <w:p w14:paraId="5CF95D8E" w14:textId="77777777" w:rsidR="00C65757" w:rsidRPr="00F537EB" w:rsidRDefault="00C65757" w:rsidP="00C65757">
      <w:pPr>
        <w:pStyle w:val="Heading4"/>
        <w:rPr>
          <w:i/>
          <w:noProof/>
        </w:rPr>
      </w:pPr>
      <w:bookmarkStart w:id="2183" w:name="_Toc20426149"/>
      <w:bookmarkStart w:id="2184" w:name="_Toc29321546"/>
      <w:bookmarkStart w:id="2185" w:name="_Toc36757337"/>
      <w:bookmarkStart w:id="2186" w:name="_Toc36836878"/>
      <w:bookmarkStart w:id="2187" w:name="_Toc36843855"/>
      <w:bookmarkStart w:id="2188" w:name="_Toc37068144"/>
      <w:r w:rsidRPr="00F537EB">
        <w:t>–</w:t>
      </w:r>
      <w:r w:rsidRPr="00F537EB">
        <w:tab/>
      </w:r>
      <w:r w:rsidRPr="00F537EB">
        <w:rPr>
          <w:i/>
          <w:noProof/>
        </w:rPr>
        <w:t>CA-ParametersEUTRA</w:t>
      </w:r>
      <w:bookmarkEnd w:id="2183"/>
      <w:bookmarkEnd w:id="2184"/>
      <w:bookmarkEnd w:id="2185"/>
      <w:bookmarkEnd w:id="2186"/>
      <w:bookmarkEnd w:id="2187"/>
      <w:bookmarkEnd w:id="2188"/>
    </w:p>
    <w:p w14:paraId="6586E554" w14:textId="77777777" w:rsidR="00C65757" w:rsidRPr="00F537EB" w:rsidRDefault="00C65757" w:rsidP="00C65757">
      <w:pPr>
        <w:rPr>
          <w:rFonts w:eastAsia="Yu Mincho"/>
        </w:rPr>
      </w:pPr>
      <w:r w:rsidRPr="00F537EB">
        <w:rPr>
          <w:rFonts w:eastAsia="Yu Mincho"/>
        </w:rPr>
        <w:t xml:space="preserve">The IE </w:t>
      </w:r>
      <w:r w:rsidRPr="00F537EB">
        <w:rPr>
          <w:rFonts w:eastAsia="Yu Mincho"/>
          <w:i/>
        </w:rPr>
        <w:t>CA-ParametersEUTRA</w:t>
      </w:r>
      <w:r w:rsidRPr="00F537EB">
        <w:rPr>
          <w:rFonts w:eastAsia="Yu Mincho"/>
        </w:rPr>
        <w:t xml:space="preserve"> contains the E-UTRA part of band combination parameters for a given MR-DC band combination.</w:t>
      </w:r>
    </w:p>
    <w:p w14:paraId="0318B211" w14:textId="77777777" w:rsidR="00C65757" w:rsidRPr="00F537EB" w:rsidRDefault="00C65757" w:rsidP="00C65757">
      <w:pPr>
        <w:pStyle w:val="NO"/>
        <w:rPr>
          <w:rFonts w:eastAsia="Yu Mincho"/>
        </w:rPr>
      </w:pPr>
      <w:r w:rsidRPr="00F537EB">
        <w:rPr>
          <w:rFonts w:eastAsia="Yu Mincho"/>
        </w:rPr>
        <w:t>NOTE:</w:t>
      </w:r>
      <w:r w:rsidRPr="00F537EB">
        <w:rPr>
          <w:rFonts w:eastAsia="Yu Mincho"/>
        </w:rPr>
        <w:tab/>
        <w:t>If additional E-UTRA band combination parameters are defined in TS 36.331 [10], which are supported for MR-DC, they will be defined here as well.</w:t>
      </w:r>
    </w:p>
    <w:p w14:paraId="6573F4E4" w14:textId="77777777" w:rsidR="00C65757" w:rsidRPr="00F537EB" w:rsidRDefault="00C65757" w:rsidP="00C65757">
      <w:pPr>
        <w:pStyle w:val="TH"/>
        <w:rPr>
          <w:rFonts w:eastAsia="Yu Mincho"/>
        </w:rPr>
      </w:pPr>
      <w:r w:rsidRPr="00F537EB">
        <w:rPr>
          <w:i/>
        </w:rPr>
        <w:t>CA-ParametersEUTRA</w:t>
      </w:r>
      <w:r w:rsidRPr="00F537EB">
        <w:t xml:space="preserve"> information element</w:t>
      </w:r>
    </w:p>
    <w:p w14:paraId="2C86A9F2" w14:textId="77777777" w:rsidR="00C65757" w:rsidRPr="00F537EB" w:rsidRDefault="00C65757" w:rsidP="00C65757">
      <w:pPr>
        <w:pStyle w:val="PL"/>
      </w:pPr>
      <w:r w:rsidRPr="00F537EB">
        <w:t>-- ASN1START</w:t>
      </w:r>
    </w:p>
    <w:p w14:paraId="45326E99" w14:textId="77777777" w:rsidR="00C65757" w:rsidRPr="00F537EB" w:rsidRDefault="00C65757" w:rsidP="00C65757">
      <w:pPr>
        <w:pStyle w:val="PL"/>
      </w:pPr>
      <w:r w:rsidRPr="00F537EB">
        <w:t>-- TAG-CA-PARAMETERSEUTRA-START</w:t>
      </w:r>
    </w:p>
    <w:p w14:paraId="3AC9BA93" w14:textId="77777777" w:rsidR="00C65757" w:rsidRPr="00F537EB" w:rsidRDefault="00C65757" w:rsidP="00C65757">
      <w:pPr>
        <w:pStyle w:val="PL"/>
      </w:pPr>
    </w:p>
    <w:p w14:paraId="68076ED2" w14:textId="77777777" w:rsidR="00C65757" w:rsidRPr="00F537EB" w:rsidRDefault="00C65757" w:rsidP="00C65757">
      <w:pPr>
        <w:pStyle w:val="PL"/>
      </w:pPr>
      <w:r w:rsidRPr="00F537EB">
        <w:t>CA-ParametersEUTRA ::=                          SEQUENCE {</w:t>
      </w:r>
    </w:p>
    <w:p w14:paraId="00334AD4" w14:textId="77777777" w:rsidR="00C65757" w:rsidRPr="00F537EB" w:rsidRDefault="00C65757" w:rsidP="00C65757">
      <w:pPr>
        <w:pStyle w:val="PL"/>
      </w:pPr>
      <w:r w:rsidRPr="00F537EB">
        <w:t xml:space="preserve">    multipleTimingAdvance                           ENUMERATED {supported}                          OPTIONAL,</w:t>
      </w:r>
    </w:p>
    <w:p w14:paraId="4ACA6701" w14:textId="77777777" w:rsidR="00C65757" w:rsidRPr="00F537EB" w:rsidRDefault="00C65757" w:rsidP="00C65757">
      <w:pPr>
        <w:pStyle w:val="PL"/>
      </w:pPr>
      <w:r w:rsidRPr="00F537EB">
        <w:t xml:space="preserve">    simultaneousRx-Tx                               ENUMERATED {supported}                          OPTIONAL,</w:t>
      </w:r>
    </w:p>
    <w:p w14:paraId="51DE6FD9" w14:textId="77777777" w:rsidR="00C65757" w:rsidRPr="00F537EB" w:rsidRDefault="00C65757" w:rsidP="00C65757">
      <w:pPr>
        <w:pStyle w:val="PL"/>
      </w:pPr>
      <w:r w:rsidRPr="00F537EB">
        <w:t xml:space="preserve">    supportedNAICS-2CRS-AP                          BIT STRING (SIZE (1..8))                        OPTIONAL,</w:t>
      </w:r>
    </w:p>
    <w:p w14:paraId="5D75C1EE" w14:textId="77777777" w:rsidR="00C65757" w:rsidRPr="00F537EB" w:rsidRDefault="00C65757" w:rsidP="00C65757">
      <w:pPr>
        <w:pStyle w:val="PL"/>
      </w:pPr>
      <w:r w:rsidRPr="00F537EB">
        <w:t xml:space="preserve">    additionalRx-Tx-PerformanceReq                  ENUMERATED {supported}                          OPTIONAL,</w:t>
      </w:r>
    </w:p>
    <w:p w14:paraId="099DA919" w14:textId="77777777" w:rsidR="00C65757" w:rsidRPr="00F537EB" w:rsidRDefault="00C65757" w:rsidP="00C65757">
      <w:pPr>
        <w:pStyle w:val="PL"/>
      </w:pPr>
      <w:r w:rsidRPr="00F537EB">
        <w:t xml:space="preserve">    ue-CA-PowerClass-N                              ENUMERATED {class2}                             OPTIONAL,</w:t>
      </w:r>
    </w:p>
    <w:p w14:paraId="006CCB33" w14:textId="77777777" w:rsidR="00C65757" w:rsidRPr="00F537EB" w:rsidRDefault="00C65757" w:rsidP="00C65757">
      <w:pPr>
        <w:pStyle w:val="PL"/>
      </w:pPr>
      <w:r w:rsidRPr="00F537EB">
        <w:t xml:space="preserve">    supportedBandwidthCombinationSetEUTRA-v1530     BIT STRING (SIZE (1..32))                       OPTIONAL,</w:t>
      </w:r>
    </w:p>
    <w:p w14:paraId="68BC0FF5" w14:textId="77777777" w:rsidR="00C65757" w:rsidRPr="00F537EB" w:rsidRDefault="00C65757" w:rsidP="00C65757">
      <w:pPr>
        <w:pStyle w:val="PL"/>
      </w:pPr>
      <w:r w:rsidRPr="00F537EB">
        <w:t xml:space="preserve">    ...</w:t>
      </w:r>
    </w:p>
    <w:p w14:paraId="11BD1F32" w14:textId="77777777" w:rsidR="00C65757" w:rsidRPr="00F537EB" w:rsidRDefault="00C65757" w:rsidP="00C65757">
      <w:pPr>
        <w:pStyle w:val="PL"/>
      </w:pPr>
      <w:r w:rsidRPr="00F537EB">
        <w:t>}</w:t>
      </w:r>
    </w:p>
    <w:p w14:paraId="1F628367" w14:textId="77777777" w:rsidR="00C65757" w:rsidRPr="00F537EB" w:rsidRDefault="00C65757" w:rsidP="00C65757">
      <w:pPr>
        <w:pStyle w:val="PL"/>
      </w:pPr>
    </w:p>
    <w:p w14:paraId="2157CFC6" w14:textId="77777777" w:rsidR="00C65757" w:rsidRPr="00F537EB" w:rsidRDefault="00C65757" w:rsidP="00C65757">
      <w:pPr>
        <w:pStyle w:val="PL"/>
      </w:pPr>
      <w:r w:rsidRPr="00F537EB">
        <w:t>CA-ParametersEUTRA-v1560 ::=                    SEQUENCE {</w:t>
      </w:r>
    </w:p>
    <w:p w14:paraId="40CAB21A" w14:textId="77777777" w:rsidR="00C65757" w:rsidRPr="00F537EB" w:rsidRDefault="00C65757" w:rsidP="00C65757">
      <w:pPr>
        <w:pStyle w:val="PL"/>
      </w:pPr>
      <w:r w:rsidRPr="00F537EB">
        <w:t xml:space="preserve">    fd-MIMO-TotalWeightedLayers                             INTEGER (2..128)                                 OPTIONAL</w:t>
      </w:r>
    </w:p>
    <w:p w14:paraId="3B1F5AC0" w14:textId="77777777" w:rsidR="00C65757" w:rsidRPr="00F537EB" w:rsidRDefault="00C65757" w:rsidP="00C65757">
      <w:pPr>
        <w:pStyle w:val="PL"/>
      </w:pPr>
      <w:r w:rsidRPr="00F537EB">
        <w:t>}</w:t>
      </w:r>
    </w:p>
    <w:p w14:paraId="3CE94048" w14:textId="77777777" w:rsidR="00C65757" w:rsidRPr="00F537EB" w:rsidRDefault="00C65757" w:rsidP="00C65757">
      <w:pPr>
        <w:pStyle w:val="PL"/>
      </w:pPr>
    </w:p>
    <w:p w14:paraId="5B53DD66" w14:textId="77777777" w:rsidR="00C65757" w:rsidRPr="00F537EB" w:rsidRDefault="00C65757" w:rsidP="00C65757">
      <w:pPr>
        <w:pStyle w:val="PL"/>
      </w:pPr>
      <w:r w:rsidRPr="00F537EB">
        <w:t>CA-ParametersEUTRA-v1570 ::=                    SEQUENCE {</w:t>
      </w:r>
    </w:p>
    <w:p w14:paraId="3B618AB1" w14:textId="77777777" w:rsidR="00C65757" w:rsidRPr="00F537EB" w:rsidRDefault="00C65757" w:rsidP="00C65757">
      <w:pPr>
        <w:pStyle w:val="PL"/>
      </w:pPr>
      <w:r w:rsidRPr="00F537EB">
        <w:t xml:space="preserve">    dl-1024QAM-TotalWeightedLayers                  INTEGER (0..10)                                 OPTIONAL</w:t>
      </w:r>
    </w:p>
    <w:p w14:paraId="28126CB6" w14:textId="77777777" w:rsidR="00C65757" w:rsidRPr="00F537EB" w:rsidRDefault="00C65757" w:rsidP="00C65757">
      <w:pPr>
        <w:pStyle w:val="PL"/>
      </w:pPr>
      <w:r w:rsidRPr="00F537EB">
        <w:t>}</w:t>
      </w:r>
    </w:p>
    <w:p w14:paraId="65E155BC" w14:textId="77777777" w:rsidR="00C65757" w:rsidRPr="00F537EB" w:rsidRDefault="00C65757" w:rsidP="00C65757">
      <w:pPr>
        <w:pStyle w:val="PL"/>
      </w:pPr>
    </w:p>
    <w:p w14:paraId="10A3026A" w14:textId="77777777" w:rsidR="00C65757" w:rsidRPr="00F537EB" w:rsidRDefault="00C65757" w:rsidP="00C65757">
      <w:pPr>
        <w:pStyle w:val="PL"/>
      </w:pPr>
      <w:r w:rsidRPr="00F537EB">
        <w:t>-- TAG-CA-PARAMETERSEUTRA-STOP</w:t>
      </w:r>
    </w:p>
    <w:p w14:paraId="58A04C50" w14:textId="77777777" w:rsidR="00C65757" w:rsidRPr="00F537EB" w:rsidRDefault="00C65757" w:rsidP="00C65757">
      <w:pPr>
        <w:pStyle w:val="PL"/>
      </w:pPr>
      <w:r w:rsidRPr="00F537EB">
        <w:t>-- ASN1STOP</w:t>
      </w:r>
    </w:p>
    <w:p w14:paraId="189C6E8F" w14:textId="77777777" w:rsidR="00C65757" w:rsidRPr="00F537EB" w:rsidRDefault="00C65757" w:rsidP="00C65757"/>
    <w:p w14:paraId="444A2117" w14:textId="77777777" w:rsidR="00C65757" w:rsidRPr="00F537EB" w:rsidRDefault="00C65757" w:rsidP="00C65757">
      <w:pPr>
        <w:pStyle w:val="Heading4"/>
      </w:pPr>
      <w:bookmarkStart w:id="2189" w:name="_Toc20426150"/>
      <w:bookmarkStart w:id="2190" w:name="_Toc29321547"/>
      <w:bookmarkStart w:id="2191" w:name="_Toc36757338"/>
      <w:bookmarkStart w:id="2192" w:name="_Toc36836879"/>
      <w:bookmarkStart w:id="2193" w:name="_Toc36843856"/>
      <w:bookmarkStart w:id="2194" w:name="_Toc37068145"/>
      <w:r w:rsidRPr="00F537EB">
        <w:t>–</w:t>
      </w:r>
      <w:r w:rsidRPr="00F537EB">
        <w:tab/>
      </w:r>
      <w:r w:rsidRPr="00F537EB">
        <w:rPr>
          <w:i/>
        </w:rPr>
        <w:t>CA-ParametersNR</w:t>
      </w:r>
      <w:bookmarkEnd w:id="2189"/>
      <w:bookmarkEnd w:id="2190"/>
      <w:bookmarkEnd w:id="2191"/>
      <w:bookmarkEnd w:id="2192"/>
      <w:bookmarkEnd w:id="2193"/>
      <w:bookmarkEnd w:id="2194"/>
    </w:p>
    <w:p w14:paraId="6AE45196" w14:textId="77777777" w:rsidR="00C65757" w:rsidRPr="00F537EB" w:rsidRDefault="00C65757" w:rsidP="00C65757">
      <w:r w:rsidRPr="00F537EB">
        <w:t xml:space="preserve">The IE </w:t>
      </w:r>
      <w:r w:rsidRPr="00F537EB">
        <w:rPr>
          <w:i/>
        </w:rPr>
        <w:t>CA-ParametersNR</w:t>
      </w:r>
      <w:r w:rsidRPr="00F537EB">
        <w:t xml:space="preserve"> contains carrier aggregation related capabilities that are defined per band combination.</w:t>
      </w:r>
    </w:p>
    <w:p w14:paraId="541AC65A" w14:textId="77777777" w:rsidR="00C65757" w:rsidRPr="00F537EB" w:rsidRDefault="00C65757" w:rsidP="00C65757">
      <w:pPr>
        <w:pStyle w:val="TH"/>
      </w:pPr>
      <w:r w:rsidRPr="00F537EB">
        <w:rPr>
          <w:i/>
        </w:rPr>
        <w:lastRenderedPageBreak/>
        <w:t>CA-ParametersNR</w:t>
      </w:r>
      <w:r w:rsidRPr="00F537EB">
        <w:t xml:space="preserve"> information element</w:t>
      </w:r>
    </w:p>
    <w:p w14:paraId="2238430A" w14:textId="77777777" w:rsidR="00C65757" w:rsidRPr="00F537EB" w:rsidRDefault="00C65757" w:rsidP="00C65757">
      <w:pPr>
        <w:pStyle w:val="PL"/>
      </w:pPr>
      <w:r w:rsidRPr="00F537EB">
        <w:t>-- ASN1START</w:t>
      </w:r>
    </w:p>
    <w:p w14:paraId="63709007" w14:textId="77777777" w:rsidR="00C65757" w:rsidRPr="00F537EB" w:rsidRDefault="00C65757" w:rsidP="00C65757">
      <w:pPr>
        <w:pStyle w:val="PL"/>
      </w:pPr>
      <w:r w:rsidRPr="00F537EB">
        <w:t>-- TAG-CA-PARAMETERSNR-START</w:t>
      </w:r>
    </w:p>
    <w:p w14:paraId="70523BA0" w14:textId="77777777" w:rsidR="00C65757" w:rsidRPr="00F537EB" w:rsidRDefault="00C65757" w:rsidP="00C65757">
      <w:pPr>
        <w:pStyle w:val="PL"/>
      </w:pPr>
    </w:p>
    <w:p w14:paraId="1DC65639" w14:textId="77777777" w:rsidR="00C65757" w:rsidRPr="00F537EB" w:rsidRDefault="00C65757" w:rsidP="00C65757">
      <w:pPr>
        <w:pStyle w:val="PL"/>
      </w:pPr>
      <w:r w:rsidRPr="00F537EB">
        <w:t>CA-ParametersNR ::=                 SEQUENCE {</w:t>
      </w:r>
    </w:p>
    <w:p w14:paraId="5CE68E2A" w14:textId="77777777" w:rsidR="00C65757" w:rsidRPr="00F537EB" w:rsidRDefault="00C65757" w:rsidP="00C65757">
      <w:pPr>
        <w:pStyle w:val="PL"/>
      </w:pPr>
      <w:r w:rsidRPr="00F537EB">
        <w:t xml:space="preserve">    dummy                                         ENUMERATED {supported}      OPTIONAL,</w:t>
      </w:r>
    </w:p>
    <w:p w14:paraId="13E8C9B6" w14:textId="77777777" w:rsidR="00C65757" w:rsidRPr="00F537EB" w:rsidRDefault="00C65757" w:rsidP="00C65757">
      <w:pPr>
        <w:pStyle w:val="PL"/>
      </w:pPr>
      <w:r w:rsidRPr="00F537EB">
        <w:t xml:space="preserve">    parallelTxSRS-PUCCH-PUSCH                     ENUMERATED {supported}      OPTIONAL,</w:t>
      </w:r>
    </w:p>
    <w:p w14:paraId="648F0689" w14:textId="77777777" w:rsidR="00C65757" w:rsidRPr="00F537EB" w:rsidRDefault="00C65757" w:rsidP="00C65757">
      <w:pPr>
        <w:pStyle w:val="PL"/>
      </w:pPr>
      <w:r w:rsidRPr="00F537EB">
        <w:t xml:space="preserve">    parallelTxPRACH-SRS-PUCCH-PUSCH               ENUMERATED {supported}      OPTIONAL,</w:t>
      </w:r>
    </w:p>
    <w:p w14:paraId="5DFA912E" w14:textId="77777777" w:rsidR="00C65757" w:rsidRPr="00F537EB" w:rsidRDefault="00C65757" w:rsidP="00C65757">
      <w:pPr>
        <w:pStyle w:val="PL"/>
      </w:pPr>
      <w:r w:rsidRPr="00F537EB">
        <w:t xml:space="preserve">    simultaneousRxTxInterBandCA                   ENUMERATED {supported}      OPTIONAL,</w:t>
      </w:r>
    </w:p>
    <w:p w14:paraId="70A082A0" w14:textId="77777777" w:rsidR="00C65757" w:rsidRPr="00F537EB" w:rsidRDefault="00C65757" w:rsidP="00C65757">
      <w:pPr>
        <w:pStyle w:val="PL"/>
      </w:pPr>
      <w:r w:rsidRPr="00F537EB">
        <w:t xml:space="preserve">    simultaneousRxTxSUL                           ENUMERATED {supported}      OPTIONAL,</w:t>
      </w:r>
    </w:p>
    <w:p w14:paraId="58C02A10" w14:textId="77777777" w:rsidR="00C65757" w:rsidRPr="00F537EB" w:rsidRDefault="00C65757" w:rsidP="00C65757">
      <w:pPr>
        <w:pStyle w:val="PL"/>
      </w:pPr>
      <w:r w:rsidRPr="00F537EB">
        <w:t xml:space="preserve">    diffNumerologyAcrossPUCCH-Group               ENUMERATED {supported}      OPTIONAL,</w:t>
      </w:r>
    </w:p>
    <w:p w14:paraId="5F1A7E0E" w14:textId="77777777" w:rsidR="00C65757" w:rsidRPr="00F537EB" w:rsidRDefault="00C65757" w:rsidP="00C65757">
      <w:pPr>
        <w:pStyle w:val="PL"/>
      </w:pPr>
      <w:r w:rsidRPr="00F537EB">
        <w:t xml:space="preserve">    diffNumerologyWithinPUCCH-GroupSmallerSCS     ENUMERATED {supported}      OPTIONAL,</w:t>
      </w:r>
    </w:p>
    <w:p w14:paraId="1662BB8D" w14:textId="77777777" w:rsidR="00C65757" w:rsidRPr="00F537EB" w:rsidRDefault="00C65757" w:rsidP="00C65757">
      <w:pPr>
        <w:pStyle w:val="PL"/>
      </w:pPr>
      <w:r w:rsidRPr="00F537EB">
        <w:t xml:space="preserve">    supportedNumberTAG                            ENUMERATED {n2, n3, n4}     OPTIONAL,</w:t>
      </w:r>
    </w:p>
    <w:p w14:paraId="64C1C93E" w14:textId="77777777" w:rsidR="00C65757" w:rsidRPr="00F537EB" w:rsidRDefault="00C65757" w:rsidP="00C65757">
      <w:pPr>
        <w:pStyle w:val="PL"/>
      </w:pPr>
      <w:r w:rsidRPr="00F537EB">
        <w:t xml:space="preserve">    ...</w:t>
      </w:r>
    </w:p>
    <w:p w14:paraId="79523220" w14:textId="77777777" w:rsidR="00C65757" w:rsidRPr="00F537EB" w:rsidRDefault="00C65757" w:rsidP="00C65757">
      <w:pPr>
        <w:pStyle w:val="PL"/>
      </w:pPr>
      <w:r w:rsidRPr="00F537EB">
        <w:t>}</w:t>
      </w:r>
    </w:p>
    <w:p w14:paraId="6159F753" w14:textId="77777777" w:rsidR="00C65757" w:rsidRPr="00F537EB" w:rsidRDefault="00C65757" w:rsidP="00C65757">
      <w:pPr>
        <w:pStyle w:val="PL"/>
      </w:pPr>
    </w:p>
    <w:p w14:paraId="5372152D" w14:textId="77777777" w:rsidR="00C65757" w:rsidRPr="00F537EB" w:rsidRDefault="00C65757" w:rsidP="00C65757">
      <w:pPr>
        <w:pStyle w:val="PL"/>
      </w:pPr>
      <w:r w:rsidRPr="00F537EB">
        <w:t>CA-ParametersNR-v1540 ::=           SEQUENCE {</w:t>
      </w:r>
    </w:p>
    <w:p w14:paraId="5AA33A02" w14:textId="77777777" w:rsidR="00C65757" w:rsidRPr="00F537EB" w:rsidRDefault="00C65757" w:rsidP="00C65757">
      <w:pPr>
        <w:pStyle w:val="PL"/>
      </w:pPr>
      <w:r w:rsidRPr="00F537EB">
        <w:t xml:space="preserve">    simultaneousSRS-AssocCSI-RS-AllCC                       INTEGER (5..32)         OPTIONAL,</w:t>
      </w:r>
    </w:p>
    <w:p w14:paraId="42F556B0" w14:textId="77777777" w:rsidR="00C65757" w:rsidRPr="00F537EB" w:rsidRDefault="00C65757" w:rsidP="00C65757">
      <w:pPr>
        <w:pStyle w:val="PL"/>
      </w:pPr>
      <w:r w:rsidRPr="00F537EB">
        <w:t xml:space="preserve">    csi-RS-IM-ReceptionForFeedbackPerBandComb               SEQUENCE {</w:t>
      </w:r>
    </w:p>
    <w:p w14:paraId="590B705B" w14:textId="77777777" w:rsidR="00C65757" w:rsidRPr="00F537EB" w:rsidRDefault="00C65757" w:rsidP="00C65757">
      <w:pPr>
        <w:pStyle w:val="PL"/>
      </w:pPr>
      <w:r w:rsidRPr="00F537EB">
        <w:t xml:space="preserve">        maxNumberSimultaneousNZP-CSI-RS-ActBWP-AllCC            INTEGER (1..64)         OPTIONAL,</w:t>
      </w:r>
    </w:p>
    <w:p w14:paraId="26E24BC5" w14:textId="77777777" w:rsidR="00C65757" w:rsidRPr="00F537EB" w:rsidRDefault="00C65757" w:rsidP="00C65757">
      <w:pPr>
        <w:pStyle w:val="PL"/>
      </w:pPr>
      <w:r w:rsidRPr="00F537EB">
        <w:t xml:space="preserve">        totalNumberPortsSimultaneousNZP-CSI-RS-ActBWP-AllCC     INTEGER (2..256)        OPTIONAL</w:t>
      </w:r>
    </w:p>
    <w:p w14:paraId="52818FF2" w14:textId="77777777" w:rsidR="00C65757" w:rsidRPr="00F537EB" w:rsidRDefault="00C65757" w:rsidP="00C65757">
      <w:pPr>
        <w:pStyle w:val="PL"/>
      </w:pPr>
      <w:r w:rsidRPr="00F537EB">
        <w:t xml:space="preserve">    }                                                                               OPTIONAL,</w:t>
      </w:r>
    </w:p>
    <w:p w14:paraId="4F7C066A" w14:textId="77777777" w:rsidR="00C65757" w:rsidRPr="00F537EB" w:rsidRDefault="00C65757" w:rsidP="00C65757">
      <w:pPr>
        <w:pStyle w:val="PL"/>
      </w:pPr>
      <w:r w:rsidRPr="00F537EB">
        <w:t xml:space="preserve">    simultaneousCSI-ReportsAllCC                            INTEGER (5..32)         OPTIONAL,</w:t>
      </w:r>
    </w:p>
    <w:p w14:paraId="640EDFA1" w14:textId="77777777" w:rsidR="00C65757" w:rsidRPr="00F537EB" w:rsidRDefault="00C65757" w:rsidP="00C65757">
      <w:pPr>
        <w:pStyle w:val="PL"/>
      </w:pPr>
      <w:r w:rsidRPr="00F537EB">
        <w:t xml:space="preserve">    dualPA-Architecture                                     ENUMERATED {supported}  OPTIONAL</w:t>
      </w:r>
    </w:p>
    <w:p w14:paraId="29A61C80" w14:textId="77777777" w:rsidR="00C65757" w:rsidRPr="00F537EB" w:rsidRDefault="00C65757" w:rsidP="00C65757">
      <w:pPr>
        <w:pStyle w:val="PL"/>
      </w:pPr>
      <w:r w:rsidRPr="00F537EB">
        <w:t>}</w:t>
      </w:r>
    </w:p>
    <w:p w14:paraId="64A01B63" w14:textId="77777777" w:rsidR="00C65757" w:rsidRPr="00F537EB" w:rsidRDefault="00C65757" w:rsidP="00C65757">
      <w:pPr>
        <w:pStyle w:val="PL"/>
      </w:pPr>
    </w:p>
    <w:p w14:paraId="6D478A57" w14:textId="77777777" w:rsidR="00C65757" w:rsidRPr="00F537EB" w:rsidRDefault="00C65757" w:rsidP="00C65757">
      <w:pPr>
        <w:pStyle w:val="PL"/>
      </w:pPr>
      <w:r w:rsidRPr="00F537EB">
        <w:t>CA-ParametersNR-v1550 ::=           SEQUENCE {</w:t>
      </w:r>
    </w:p>
    <w:p w14:paraId="6C932297" w14:textId="77777777" w:rsidR="00C65757" w:rsidRPr="00F537EB" w:rsidRDefault="00C65757" w:rsidP="00C65757">
      <w:pPr>
        <w:pStyle w:val="PL"/>
      </w:pPr>
      <w:bookmarkStart w:id="2195" w:name="_Hlk2994945"/>
      <w:r w:rsidRPr="00F537EB">
        <w:t xml:space="preserve">    dummy</w:t>
      </w:r>
      <w:bookmarkEnd w:id="2195"/>
      <w:r w:rsidRPr="00F537EB">
        <w:t xml:space="preserve">                               ENUMERATED {supported}      OPTIONAL</w:t>
      </w:r>
    </w:p>
    <w:p w14:paraId="63A2E5C7" w14:textId="77777777" w:rsidR="00C65757" w:rsidRPr="00F537EB" w:rsidRDefault="00C65757" w:rsidP="00C65757">
      <w:pPr>
        <w:pStyle w:val="PL"/>
      </w:pPr>
      <w:r w:rsidRPr="00F537EB">
        <w:t>}</w:t>
      </w:r>
    </w:p>
    <w:p w14:paraId="7B55E4EC" w14:textId="77777777" w:rsidR="00C65757" w:rsidRPr="00F537EB" w:rsidRDefault="00C65757" w:rsidP="00C65757">
      <w:pPr>
        <w:pStyle w:val="PL"/>
      </w:pPr>
    </w:p>
    <w:p w14:paraId="293C2593" w14:textId="77777777" w:rsidR="00C65757" w:rsidRPr="00F537EB" w:rsidRDefault="00C65757" w:rsidP="00C65757">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037A4B5A" w14:textId="77777777" w:rsidR="00C65757" w:rsidRPr="00F537EB" w:rsidRDefault="00C65757" w:rsidP="00C65757">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05A97219" w14:textId="77777777" w:rsidR="00C65757" w:rsidRPr="00F537EB" w:rsidRDefault="00C65757" w:rsidP="00C65757">
      <w:pPr>
        <w:pStyle w:val="PL"/>
      </w:pPr>
      <w:r w:rsidRPr="00F537EB">
        <w:rPr>
          <w:rFonts w:eastAsiaTheme="minorEastAsia"/>
        </w:rPr>
        <w:t>}</w:t>
      </w:r>
    </w:p>
    <w:p w14:paraId="508AD79D" w14:textId="77777777" w:rsidR="00C65757" w:rsidRPr="00F537EB" w:rsidRDefault="00C65757" w:rsidP="00C65757">
      <w:pPr>
        <w:pStyle w:val="PL"/>
      </w:pPr>
    </w:p>
    <w:p w14:paraId="797E7427" w14:textId="77777777" w:rsidR="00C65757" w:rsidRPr="00F537EB" w:rsidRDefault="00C65757" w:rsidP="00C65757">
      <w:pPr>
        <w:pStyle w:val="PL"/>
      </w:pPr>
      <w:r w:rsidRPr="00F537EB">
        <w:t>-- TAG-CA-PARAMETERSNR-STOP</w:t>
      </w:r>
    </w:p>
    <w:p w14:paraId="033AFF5F" w14:textId="77777777" w:rsidR="00C65757" w:rsidRPr="00F537EB" w:rsidRDefault="00C65757" w:rsidP="00C65757">
      <w:pPr>
        <w:pStyle w:val="PL"/>
      </w:pPr>
      <w:r w:rsidRPr="00F537EB">
        <w:t>-- ASN1STOP</w:t>
      </w:r>
    </w:p>
    <w:p w14:paraId="09639517" w14:textId="77777777" w:rsidR="00C65757" w:rsidRPr="00F537EB" w:rsidRDefault="00C65757" w:rsidP="00C65757"/>
    <w:p w14:paraId="4C5B41F6" w14:textId="77777777" w:rsidR="00C65757" w:rsidRPr="00F537EB" w:rsidRDefault="00C65757" w:rsidP="00C65757">
      <w:pPr>
        <w:pStyle w:val="Heading4"/>
        <w:rPr>
          <w:rFonts w:eastAsiaTheme="minorEastAsia"/>
          <w:i/>
          <w:iCs/>
        </w:rPr>
      </w:pPr>
      <w:bookmarkStart w:id="2196" w:name="_Toc20426151"/>
      <w:bookmarkStart w:id="2197" w:name="_Toc29321548"/>
      <w:bookmarkStart w:id="2198" w:name="_Toc36757339"/>
      <w:bookmarkStart w:id="2199" w:name="_Toc36836880"/>
      <w:bookmarkStart w:id="2200" w:name="_Toc36843857"/>
      <w:bookmarkStart w:id="2201" w:name="_Toc37068146"/>
      <w:r w:rsidRPr="00F537EB">
        <w:t>–</w:t>
      </w:r>
      <w:r w:rsidRPr="00F537EB">
        <w:tab/>
      </w:r>
      <w:bookmarkStart w:id="2202" w:name="_Hlk9949516"/>
      <w:r w:rsidRPr="00F537EB">
        <w:rPr>
          <w:i/>
          <w:iCs/>
        </w:rPr>
        <w:t>CA-ParametersNRDC</w:t>
      </w:r>
      <w:bookmarkEnd w:id="2196"/>
      <w:bookmarkEnd w:id="2197"/>
      <w:bookmarkEnd w:id="2198"/>
      <w:bookmarkEnd w:id="2199"/>
      <w:bookmarkEnd w:id="2200"/>
      <w:bookmarkEnd w:id="2201"/>
      <w:bookmarkEnd w:id="2202"/>
    </w:p>
    <w:p w14:paraId="63FE6A73" w14:textId="77777777" w:rsidR="00C65757" w:rsidRPr="00F537EB" w:rsidRDefault="00C65757" w:rsidP="00C65757">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3246A481" w14:textId="77777777" w:rsidR="00C65757" w:rsidRPr="00F537EB" w:rsidRDefault="00C65757" w:rsidP="00C65757">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5B21C3D3" w14:textId="77777777" w:rsidR="00C65757" w:rsidRPr="00F537EB" w:rsidRDefault="00C65757" w:rsidP="00C65757">
      <w:pPr>
        <w:pStyle w:val="PL"/>
      </w:pPr>
      <w:r w:rsidRPr="00F537EB">
        <w:t>-- ASN1START</w:t>
      </w:r>
    </w:p>
    <w:p w14:paraId="39626320" w14:textId="77777777" w:rsidR="00C65757" w:rsidRPr="00F537EB" w:rsidRDefault="00C65757" w:rsidP="00C65757">
      <w:pPr>
        <w:pStyle w:val="PL"/>
        <w:rPr>
          <w:rFonts w:eastAsiaTheme="minorEastAsia"/>
        </w:rPr>
      </w:pPr>
      <w:r w:rsidRPr="00F537EB">
        <w:t>-- TAG-CA-PARAMETERS-NRDC-START</w:t>
      </w:r>
    </w:p>
    <w:p w14:paraId="0E818491" w14:textId="77777777" w:rsidR="00C65757" w:rsidRPr="00F537EB" w:rsidRDefault="00C65757" w:rsidP="00C65757">
      <w:pPr>
        <w:pStyle w:val="PL"/>
        <w:rPr>
          <w:rFonts w:eastAsiaTheme="minorEastAsia"/>
        </w:rPr>
      </w:pPr>
    </w:p>
    <w:p w14:paraId="19C75C29" w14:textId="77777777" w:rsidR="00C65757" w:rsidRPr="00F537EB" w:rsidRDefault="00C65757" w:rsidP="00C65757">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10274E30" w14:textId="77777777" w:rsidR="00C65757" w:rsidRPr="00F537EB" w:rsidRDefault="00C65757" w:rsidP="00C65757">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EF513E" w14:textId="77777777" w:rsidR="00C65757" w:rsidRPr="00F537EB" w:rsidRDefault="00C65757" w:rsidP="00C65757">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E0C8E24" w14:textId="77777777" w:rsidR="00C65757" w:rsidRPr="00F537EB" w:rsidRDefault="00C65757" w:rsidP="00C65757">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52B5D404" w14:textId="77777777" w:rsidR="00C65757" w:rsidRPr="00F537EB" w:rsidRDefault="00C65757" w:rsidP="00C65757">
      <w:pPr>
        <w:pStyle w:val="PL"/>
        <w:rPr>
          <w:rFonts w:eastAsiaTheme="minorEastAsia"/>
        </w:rPr>
      </w:pPr>
      <w:r w:rsidRPr="00F537EB">
        <w:rPr>
          <w:rFonts w:eastAsiaTheme="minorEastAsia"/>
        </w:rPr>
        <w:tab/>
        <w:t>ca-ParametersNR-ForDC-v1560</w:t>
      </w:r>
      <w:r w:rsidRPr="00F537EB">
        <w:rPr>
          <w:rFonts w:eastAsiaTheme="minorEastAsia"/>
        </w:rPr>
        <w:tab/>
      </w:r>
      <w:r w:rsidRPr="00F537EB">
        <w:rPr>
          <w:rFonts w:eastAsiaTheme="minorEastAsia"/>
        </w:rPr>
        <w:tab/>
      </w:r>
      <w:r w:rsidRPr="00F537EB">
        <w:rPr>
          <w:rFonts w:eastAsiaTheme="minorEastAsia"/>
        </w:rPr>
        <w:tab/>
        <w:t>CA-ParametersNR-v1560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4938E99" w14:textId="77777777" w:rsidR="00C65757" w:rsidRPr="00F537EB" w:rsidRDefault="00C65757" w:rsidP="00C65757">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4BD241B2" w14:textId="77777777" w:rsidR="00C65757" w:rsidRPr="00F537EB" w:rsidRDefault="00C65757" w:rsidP="00C65757">
      <w:pPr>
        <w:pStyle w:val="PL"/>
        <w:rPr>
          <w:rFonts w:eastAsiaTheme="minorEastAsia"/>
        </w:rPr>
      </w:pPr>
      <w:r w:rsidRPr="00F537EB">
        <w:rPr>
          <w:rFonts w:eastAsiaTheme="minorEastAsia"/>
        </w:rPr>
        <w:t>}</w:t>
      </w:r>
    </w:p>
    <w:p w14:paraId="5C2F39C1" w14:textId="77777777" w:rsidR="00C65757" w:rsidRPr="00F537EB" w:rsidRDefault="00C65757" w:rsidP="00C65757">
      <w:pPr>
        <w:pStyle w:val="PL"/>
        <w:rPr>
          <w:rFonts w:eastAsiaTheme="minorEastAsia"/>
        </w:rPr>
      </w:pPr>
    </w:p>
    <w:p w14:paraId="1AC79721" w14:textId="77777777" w:rsidR="00C65757" w:rsidRPr="00F537EB" w:rsidRDefault="00C65757" w:rsidP="00C65757">
      <w:pPr>
        <w:pStyle w:val="PL"/>
      </w:pPr>
      <w:r w:rsidRPr="00F537EB">
        <w:t>-- TAG-CA-PARAMETERS-NRDC-STOP</w:t>
      </w:r>
    </w:p>
    <w:p w14:paraId="75FD83AF" w14:textId="77777777" w:rsidR="00C65757" w:rsidRPr="00F537EB" w:rsidRDefault="00C65757" w:rsidP="00C65757">
      <w:pPr>
        <w:pStyle w:val="PL"/>
      </w:pPr>
      <w:r w:rsidRPr="00F537EB">
        <w:t>-- ASN1STOP</w:t>
      </w:r>
    </w:p>
    <w:p w14:paraId="19B1C158" w14:textId="77777777" w:rsidR="00C65757" w:rsidRPr="00F537EB" w:rsidRDefault="00C65757" w:rsidP="00C65757">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C65757" w:rsidRPr="00F537EB" w14:paraId="34670E84" w14:textId="77777777" w:rsidTr="00FE67BB">
        <w:tc>
          <w:tcPr>
            <w:tcW w:w="14281" w:type="dxa"/>
          </w:tcPr>
          <w:p w14:paraId="53530EAE" w14:textId="77777777" w:rsidR="00C65757" w:rsidRPr="00F537EB" w:rsidRDefault="00C65757" w:rsidP="00FE67BB">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C65757" w:rsidRPr="00F537EB" w14:paraId="6EE56206" w14:textId="77777777" w:rsidTr="00FE67BB">
        <w:tc>
          <w:tcPr>
            <w:tcW w:w="14281" w:type="dxa"/>
          </w:tcPr>
          <w:p w14:paraId="70A4A79B" w14:textId="77777777" w:rsidR="00C65757" w:rsidRPr="00F537EB" w:rsidRDefault="00C65757" w:rsidP="00FE67BB">
            <w:pPr>
              <w:pStyle w:val="TAL"/>
              <w:rPr>
                <w:rFonts w:eastAsiaTheme="minorEastAsia"/>
                <w:b/>
                <w:i/>
              </w:rPr>
            </w:pPr>
            <w:r w:rsidRPr="00F537EB">
              <w:rPr>
                <w:rFonts w:eastAsiaTheme="minorEastAsia"/>
                <w:b/>
                <w:i/>
              </w:rPr>
              <w:t>ca-ParametersNR-forDC (with and without suffix)</w:t>
            </w:r>
          </w:p>
          <w:p w14:paraId="77BED459" w14:textId="77777777" w:rsidR="00C65757" w:rsidRPr="00F537EB" w:rsidRDefault="00C65757" w:rsidP="00FE67BB">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F537EB">
              <w:rPr>
                <w:rFonts w:eastAsiaTheme="minorEastAsia"/>
                <w:i/>
              </w:rPr>
              <w:t>ca-ParametersNR</w:t>
            </w:r>
            <w:r w:rsidRPr="00F537EB">
              <w:rPr>
                <w:rFonts w:eastAsiaTheme="minorEastAsia"/>
              </w:rPr>
              <w:t xml:space="preserve"> field versions (with and without suffix) in </w:t>
            </w:r>
            <w:r w:rsidRPr="00F537EB">
              <w:rPr>
                <w:rFonts w:eastAsiaTheme="minorEastAsia"/>
                <w:i/>
              </w:rPr>
              <w:t>BandCombination</w:t>
            </w:r>
            <w:r w:rsidRPr="00F537EB">
              <w:rPr>
                <w:rFonts w:eastAsiaTheme="minorEastAsia"/>
              </w:rPr>
              <w:t xml:space="preserve"> are applicable to the UE configured with NR-DC for the band combination.</w:t>
            </w:r>
          </w:p>
        </w:tc>
      </w:tr>
      <w:tr w:rsidR="00C65757" w:rsidRPr="00F537EB" w14:paraId="7266A663" w14:textId="77777777" w:rsidTr="00FE67BB">
        <w:tc>
          <w:tcPr>
            <w:tcW w:w="14281" w:type="dxa"/>
          </w:tcPr>
          <w:p w14:paraId="70EE7E95" w14:textId="77777777" w:rsidR="00C65757" w:rsidRPr="00F537EB" w:rsidRDefault="00C65757" w:rsidP="00FE67BB">
            <w:pPr>
              <w:pStyle w:val="TAL"/>
              <w:rPr>
                <w:rFonts w:eastAsiaTheme="minorEastAsia"/>
                <w:b/>
                <w:i/>
              </w:rPr>
            </w:pPr>
            <w:r w:rsidRPr="00F537EB">
              <w:rPr>
                <w:rFonts w:eastAsiaTheme="minorEastAsia"/>
                <w:b/>
                <w:i/>
              </w:rPr>
              <w:t>featureSetCombinationDC</w:t>
            </w:r>
          </w:p>
          <w:p w14:paraId="087B0475" w14:textId="77777777" w:rsidR="00C65757" w:rsidRPr="00F537EB" w:rsidRDefault="00C65757" w:rsidP="00FE67BB">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670A1268" w14:textId="77777777" w:rsidR="00C65757" w:rsidRPr="00F537EB" w:rsidRDefault="00C65757" w:rsidP="00C65757"/>
    <w:p w14:paraId="08711619" w14:textId="77777777" w:rsidR="00C65757" w:rsidRPr="00F537EB" w:rsidRDefault="00C65757" w:rsidP="00C65757">
      <w:pPr>
        <w:pStyle w:val="Heading4"/>
        <w:rPr>
          <w:rFonts w:eastAsia="MS Mincho"/>
        </w:rPr>
      </w:pPr>
      <w:bookmarkStart w:id="2203" w:name="_Toc20426152"/>
      <w:bookmarkStart w:id="2204" w:name="_Toc29321549"/>
      <w:bookmarkStart w:id="2205" w:name="_Toc36757340"/>
      <w:bookmarkStart w:id="2206" w:name="_Toc36836881"/>
      <w:bookmarkStart w:id="2207" w:name="_Toc36843858"/>
      <w:bookmarkStart w:id="2208" w:name="_Toc37068147"/>
      <w:r w:rsidRPr="00F537EB">
        <w:t>–</w:t>
      </w:r>
      <w:r w:rsidRPr="00F537EB">
        <w:tab/>
      </w:r>
      <w:r w:rsidRPr="00F537EB">
        <w:rPr>
          <w:i/>
        </w:rPr>
        <w:t>CodebookParameters</w:t>
      </w:r>
      <w:bookmarkEnd w:id="2203"/>
      <w:bookmarkEnd w:id="2204"/>
      <w:bookmarkEnd w:id="2205"/>
      <w:bookmarkEnd w:id="2206"/>
      <w:bookmarkEnd w:id="2207"/>
      <w:bookmarkEnd w:id="2208"/>
    </w:p>
    <w:p w14:paraId="75696949" w14:textId="77777777" w:rsidR="00C65757" w:rsidRPr="00F537EB" w:rsidRDefault="00C65757" w:rsidP="00C65757">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7F91C2A" w14:textId="77777777" w:rsidR="00C65757" w:rsidRPr="00F537EB" w:rsidRDefault="00C65757" w:rsidP="00C65757">
      <w:pPr>
        <w:pStyle w:val="TH"/>
        <w:rPr>
          <w:rFonts w:eastAsia="MS Mincho"/>
        </w:rPr>
      </w:pPr>
      <w:r w:rsidRPr="00F537EB">
        <w:rPr>
          <w:rFonts w:eastAsia="MS Mincho"/>
          <w:i/>
        </w:rPr>
        <w:t>CodebookParameters</w:t>
      </w:r>
      <w:r w:rsidRPr="00F537EB">
        <w:rPr>
          <w:rFonts w:eastAsia="MS Mincho"/>
        </w:rPr>
        <w:t xml:space="preserve"> information element</w:t>
      </w:r>
    </w:p>
    <w:p w14:paraId="5ABA60D5" w14:textId="77777777" w:rsidR="00C65757" w:rsidRPr="00F537EB" w:rsidRDefault="00C65757" w:rsidP="00C65757">
      <w:pPr>
        <w:pStyle w:val="PL"/>
      </w:pPr>
      <w:r w:rsidRPr="00F537EB">
        <w:rPr>
          <w:rFonts w:eastAsia="MS Mincho"/>
        </w:rPr>
        <w:t>-- ASN1START</w:t>
      </w:r>
    </w:p>
    <w:p w14:paraId="3B21A299" w14:textId="77777777" w:rsidR="00C65757" w:rsidRPr="00F537EB" w:rsidRDefault="00C65757" w:rsidP="00C65757">
      <w:pPr>
        <w:pStyle w:val="PL"/>
      </w:pPr>
      <w:r w:rsidRPr="00F537EB">
        <w:rPr>
          <w:rFonts w:eastAsia="MS Mincho"/>
        </w:rPr>
        <w:t>-- TAG-CODEBOOKPARAMETERS-START</w:t>
      </w:r>
    </w:p>
    <w:p w14:paraId="14678B8C" w14:textId="77777777" w:rsidR="00C65757" w:rsidRPr="00F537EB" w:rsidRDefault="00C65757" w:rsidP="00C65757">
      <w:pPr>
        <w:pStyle w:val="PL"/>
        <w:rPr>
          <w:rFonts w:eastAsia="MS Mincho"/>
        </w:rPr>
      </w:pPr>
    </w:p>
    <w:p w14:paraId="636123AB" w14:textId="77777777" w:rsidR="00C65757" w:rsidRPr="00F537EB" w:rsidRDefault="00C65757" w:rsidP="00C65757">
      <w:pPr>
        <w:pStyle w:val="PL"/>
        <w:rPr>
          <w:rFonts w:eastAsia="MS Mincho"/>
        </w:rPr>
      </w:pPr>
      <w:r w:rsidRPr="00F537EB">
        <w:rPr>
          <w:rFonts w:eastAsia="MS Mincho"/>
        </w:rPr>
        <w:t>CodebookParameters ::=             SEQUENCE {</w:t>
      </w:r>
    </w:p>
    <w:p w14:paraId="20A23E99" w14:textId="77777777" w:rsidR="00C65757" w:rsidRPr="00F537EB" w:rsidRDefault="00C65757" w:rsidP="00C65757">
      <w:pPr>
        <w:pStyle w:val="PL"/>
        <w:rPr>
          <w:rFonts w:eastAsia="MS Mincho"/>
        </w:rPr>
      </w:pPr>
      <w:r w:rsidRPr="00F537EB">
        <w:rPr>
          <w:rFonts w:eastAsia="MS Mincho"/>
        </w:rPr>
        <w:t xml:space="preserve">    type1                                  SEQUENCE {</w:t>
      </w:r>
    </w:p>
    <w:p w14:paraId="0B484781" w14:textId="77777777" w:rsidR="00C65757" w:rsidRPr="00F537EB" w:rsidRDefault="00C65757" w:rsidP="00C65757">
      <w:pPr>
        <w:pStyle w:val="PL"/>
        <w:rPr>
          <w:rFonts w:eastAsia="MS Mincho"/>
        </w:rPr>
      </w:pPr>
      <w:r w:rsidRPr="00F537EB">
        <w:rPr>
          <w:rFonts w:eastAsia="MS Mincho"/>
        </w:rPr>
        <w:t xml:space="preserve">        singlePanel                           SEQUENCE {</w:t>
      </w:r>
    </w:p>
    <w:p w14:paraId="6EEBE41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6A9B654E" w14:textId="77777777" w:rsidR="00C65757" w:rsidRPr="00F537EB" w:rsidRDefault="00C65757" w:rsidP="00C65757">
      <w:pPr>
        <w:pStyle w:val="PL"/>
        <w:rPr>
          <w:rFonts w:eastAsia="MS Mincho"/>
        </w:rPr>
      </w:pPr>
      <w:r w:rsidRPr="00F537EB">
        <w:rPr>
          <w:rFonts w:eastAsia="MS Mincho"/>
        </w:rPr>
        <w:t xml:space="preserve">            modes                                  ENUMERATED {mode1, mode1andMode2},</w:t>
      </w:r>
    </w:p>
    <w:p w14:paraId="668A5ED7"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65654175" w14:textId="77777777" w:rsidR="00C65757" w:rsidRPr="00F537EB" w:rsidRDefault="00C65757" w:rsidP="00C65757">
      <w:pPr>
        <w:pStyle w:val="PL"/>
        <w:rPr>
          <w:rFonts w:eastAsia="MS Mincho"/>
        </w:rPr>
      </w:pPr>
      <w:r w:rsidRPr="00F537EB">
        <w:rPr>
          <w:rFonts w:eastAsia="MS Mincho"/>
        </w:rPr>
        <w:t xml:space="preserve">        },</w:t>
      </w:r>
    </w:p>
    <w:p w14:paraId="788D2029" w14:textId="77777777" w:rsidR="00C65757" w:rsidRPr="00F537EB" w:rsidRDefault="00C65757" w:rsidP="00C65757">
      <w:pPr>
        <w:pStyle w:val="PL"/>
        <w:rPr>
          <w:rFonts w:eastAsia="MS Mincho"/>
        </w:rPr>
      </w:pPr>
      <w:r w:rsidRPr="00F537EB">
        <w:rPr>
          <w:rFonts w:eastAsia="MS Mincho"/>
        </w:rPr>
        <w:t xml:space="preserve">        multiPanel                            SEQUENCE {</w:t>
      </w:r>
    </w:p>
    <w:p w14:paraId="5917ABFF"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7C2E2D13" w14:textId="77777777" w:rsidR="00C65757" w:rsidRPr="00F537EB" w:rsidRDefault="00C65757" w:rsidP="00C65757">
      <w:pPr>
        <w:pStyle w:val="PL"/>
        <w:rPr>
          <w:rFonts w:eastAsia="MS Mincho"/>
        </w:rPr>
      </w:pPr>
      <w:r w:rsidRPr="00F537EB">
        <w:rPr>
          <w:rFonts w:eastAsia="MS Mincho"/>
        </w:rPr>
        <w:t xml:space="preserve">            modes                                  ENUMERATED {mode1, mode2, both},</w:t>
      </w:r>
    </w:p>
    <w:p w14:paraId="12843122" w14:textId="77777777" w:rsidR="00C65757" w:rsidRPr="00F537EB" w:rsidRDefault="00C65757" w:rsidP="00C65757">
      <w:pPr>
        <w:pStyle w:val="PL"/>
        <w:rPr>
          <w:rFonts w:eastAsia="MS Mincho"/>
        </w:rPr>
      </w:pPr>
      <w:r w:rsidRPr="00F537EB">
        <w:rPr>
          <w:rFonts w:eastAsia="MS Mincho"/>
        </w:rPr>
        <w:t xml:space="preserve">            nrofPanels                            ENUMERATED {n2, n4},</w:t>
      </w:r>
    </w:p>
    <w:p w14:paraId="745DA94F" w14:textId="77777777" w:rsidR="00C65757" w:rsidRPr="00F537EB" w:rsidRDefault="00C65757" w:rsidP="00C65757">
      <w:pPr>
        <w:pStyle w:val="PL"/>
        <w:rPr>
          <w:rFonts w:eastAsia="MS Mincho"/>
        </w:rPr>
      </w:pPr>
      <w:r w:rsidRPr="00F537EB">
        <w:rPr>
          <w:rFonts w:eastAsia="MS Mincho"/>
        </w:rPr>
        <w:t xml:space="preserve">            maxNumberCSI-RS-PerResourceSet    </w:t>
      </w:r>
      <w:r w:rsidRPr="00F537EB">
        <w:t>INTEGER (1..8)</w:t>
      </w:r>
    </w:p>
    <w:p w14:paraId="4835323C" w14:textId="77777777" w:rsidR="00C65757" w:rsidRPr="00F537EB" w:rsidRDefault="00C65757" w:rsidP="00C65757">
      <w:pPr>
        <w:pStyle w:val="PL"/>
        <w:rPr>
          <w:rFonts w:eastAsia="MS Mincho"/>
        </w:rPr>
      </w:pPr>
      <w:r w:rsidRPr="00F537EB">
        <w:rPr>
          <w:rFonts w:eastAsia="MS Mincho"/>
        </w:rPr>
        <w:t xml:space="preserve">        }                                                                                                               OPTIONAL</w:t>
      </w:r>
    </w:p>
    <w:p w14:paraId="3BD50F6C" w14:textId="77777777" w:rsidR="00C65757" w:rsidRPr="00F537EB" w:rsidRDefault="00C65757" w:rsidP="00C65757">
      <w:pPr>
        <w:pStyle w:val="PL"/>
        <w:rPr>
          <w:rFonts w:eastAsia="MS Mincho"/>
        </w:rPr>
      </w:pPr>
      <w:r w:rsidRPr="00F537EB">
        <w:rPr>
          <w:rFonts w:eastAsia="MS Mincho"/>
        </w:rPr>
        <w:t xml:space="preserve">    },</w:t>
      </w:r>
    </w:p>
    <w:p w14:paraId="77BD8416" w14:textId="77777777" w:rsidR="00C65757" w:rsidRPr="00F537EB" w:rsidRDefault="00C65757" w:rsidP="00C65757">
      <w:pPr>
        <w:pStyle w:val="PL"/>
        <w:rPr>
          <w:rFonts w:eastAsia="MS Mincho"/>
        </w:rPr>
      </w:pPr>
      <w:r w:rsidRPr="00F537EB">
        <w:rPr>
          <w:rFonts w:eastAsia="MS Mincho"/>
        </w:rPr>
        <w:t xml:space="preserve">    type2                                  SEQUENCE {</w:t>
      </w:r>
    </w:p>
    <w:p w14:paraId="3C8148BD" w14:textId="77777777" w:rsidR="00C65757" w:rsidRPr="00F537EB" w:rsidRDefault="00C65757" w:rsidP="00C65757">
      <w:pPr>
        <w:pStyle w:val="PL"/>
        <w:rPr>
          <w:rFonts w:eastAsia="MS Mincho"/>
        </w:rPr>
      </w:pPr>
      <w:r w:rsidRPr="00F537EB">
        <w:rPr>
          <w:rFonts w:eastAsia="MS Mincho"/>
        </w:rPr>
        <w:t xml:space="preserve">        supportedCSI-RS-ResourceList      SEQUENCE (SIZE (1.. maxNrofCSI-RS-Resources)) OF SupportedCSI-RS-Resource,</w:t>
      </w:r>
    </w:p>
    <w:p w14:paraId="46D0412B" w14:textId="77777777" w:rsidR="00C65757" w:rsidRPr="00F537EB" w:rsidRDefault="00C65757" w:rsidP="00C65757">
      <w:pPr>
        <w:pStyle w:val="PL"/>
        <w:rPr>
          <w:rFonts w:eastAsia="MS Mincho"/>
        </w:rPr>
      </w:pPr>
      <w:r w:rsidRPr="00F537EB">
        <w:rPr>
          <w:rFonts w:eastAsia="MS Mincho"/>
        </w:rPr>
        <w:t xml:space="preserve">        parameterLx                           INTEGER (2..4),</w:t>
      </w:r>
    </w:p>
    <w:p w14:paraId="3E60E58A"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2652AD96" w14:textId="77777777" w:rsidR="00C65757" w:rsidRPr="00F537EB" w:rsidRDefault="00C65757" w:rsidP="00C65757">
      <w:pPr>
        <w:pStyle w:val="PL"/>
        <w:rPr>
          <w:rFonts w:eastAsia="MS Mincho"/>
        </w:rPr>
      </w:pPr>
      <w:r w:rsidRPr="00F537EB">
        <w:rPr>
          <w:rFonts w:eastAsia="MS Mincho"/>
        </w:rPr>
        <w:t xml:space="preserve">        amplitudeSubsetRestriction         ENUMERATED {supported}              OPTIONAL</w:t>
      </w:r>
    </w:p>
    <w:p w14:paraId="4CDA0DC9" w14:textId="77777777" w:rsidR="00C65757" w:rsidRPr="00F537EB" w:rsidRDefault="00C65757" w:rsidP="00C65757">
      <w:pPr>
        <w:pStyle w:val="PL"/>
        <w:rPr>
          <w:rFonts w:eastAsia="MS Mincho"/>
        </w:rPr>
      </w:pPr>
      <w:r w:rsidRPr="00F537EB">
        <w:rPr>
          <w:rFonts w:eastAsia="MS Mincho"/>
        </w:rPr>
        <w:t xml:space="preserve">    }                                                                                                                   OPTIONAL,</w:t>
      </w:r>
    </w:p>
    <w:p w14:paraId="644FBDFF" w14:textId="77777777" w:rsidR="00C65757" w:rsidRPr="00F537EB" w:rsidRDefault="00C65757" w:rsidP="00C65757">
      <w:pPr>
        <w:pStyle w:val="PL"/>
        <w:rPr>
          <w:rFonts w:eastAsia="MS Mincho"/>
        </w:rPr>
      </w:pPr>
      <w:r w:rsidRPr="00F537EB">
        <w:rPr>
          <w:rFonts w:eastAsia="MS Mincho"/>
        </w:rPr>
        <w:t xml:space="preserve">    type2-PortSelection                 SEQUENCE {</w:t>
      </w:r>
    </w:p>
    <w:p w14:paraId="6238C1A4" w14:textId="77777777" w:rsidR="00C65757" w:rsidRPr="00F537EB" w:rsidRDefault="00C65757" w:rsidP="00C65757">
      <w:pPr>
        <w:pStyle w:val="PL"/>
        <w:rPr>
          <w:rFonts w:eastAsia="MS Mincho"/>
        </w:rPr>
      </w:pPr>
      <w:r w:rsidRPr="00F537EB">
        <w:rPr>
          <w:rFonts w:eastAsia="MS Mincho"/>
        </w:rPr>
        <w:lastRenderedPageBreak/>
        <w:t xml:space="preserve">        supportedCSI-RS-ResourceList      SEQUENCE (SIZE (1.. maxNrofCSI-RS-Resources)) OF SupportedCSI-RS-Resource,</w:t>
      </w:r>
    </w:p>
    <w:p w14:paraId="3669A0E6" w14:textId="77777777" w:rsidR="00C65757" w:rsidRPr="00F537EB" w:rsidRDefault="00C65757" w:rsidP="00C65757">
      <w:pPr>
        <w:pStyle w:val="PL"/>
        <w:rPr>
          <w:rFonts w:eastAsia="MS Mincho"/>
        </w:rPr>
      </w:pPr>
      <w:r w:rsidRPr="00F537EB">
        <w:rPr>
          <w:rFonts w:eastAsia="MS Mincho"/>
        </w:rPr>
        <w:t xml:space="preserve">        parameterLx                              INTEGER (2..4),</w:t>
      </w:r>
    </w:p>
    <w:p w14:paraId="0D4E55C0" w14:textId="77777777" w:rsidR="00C65757" w:rsidRPr="00F537EB" w:rsidRDefault="00C65757" w:rsidP="00C65757">
      <w:pPr>
        <w:pStyle w:val="PL"/>
        <w:rPr>
          <w:rFonts w:eastAsia="MS Mincho"/>
        </w:rPr>
      </w:pPr>
      <w:r w:rsidRPr="00F537EB">
        <w:rPr>
          <w:rFonts w:eastAsia="MS Mincho"/>
        </w:rPr>
        <w:t xml:space="preserve">        amplitudeScalingType                   ENUMERATED {wideband, widebandAndSubband}</w:t>
      </w:r>
    </w:p>
    <w:p w14:paraId="113C5116" w14:textId="77777777" w:rsidR="00C65757" w:rsidRPr="00F537EB" w:rsidRDefault="00C65757" w:rsidP="00C65757">
      <w:pPr>
        <w:pStyle w:val="PL"/>
        <w:rPr>
          <w:rFonts w:eastAsia="MS Mincho"/>
        </w:rPr>
      </w:pPr>
      <w:r w:rsidRPr="00F537EB">
        <w:rPr>
          <w:rFonts w:eastAsia="MS Mincho"/>
        </w:rPr>
        <w:t xml:space="preserve">    }                                                                                                                   OPTIONAL</w:t>
      </w:r>
    </w:p>
    <w:p w14:paraId="51FF8485" w14:textId="77777777" w:rsidR="00C65757" w:rsidRPr="00F537EB" w:rsidRDefault="00C65757" w:rsidP="00C65757">
      <w:pPr>
        <w:pStyle w:val="PL"/>
      </w:pPr>
      <w:r w:rsidRPr="00F537EB">
        <w:rPr>
          <w:rFonts w:eastAsia="MS Mincho"/>
        </w:rPr>
        <w:t>}</w:t>
      </w:r>
    </w:p>
    <w:p w14:paraId="528BBFC0" w14:textId="77777777" w:rsidR="00C65757" w:rsidRPr="00F537EB" w:rsidRDefault="00C65757" w:rsidP="00C65757">
      <w:pPr>
        <w:pStyle w:val="PL"/>
      </w:pPr>
    </w:p>
    <w:p w14:paraId="564815FF" w14:textId="77777777" w:rsidR="00C65757" w:rsidRPr="00F537EB" w:rsidRDefault="00C65757" w:rsidP="00C65757">
      <w:pPr>
        <w:pStyle w:val="PL"/>
        <w:rPr>
          <w:rFonts w:eastAsia="MS Mincho"/>
        </w:rPr>
      </w:pPr>
      <w:r w:rsidRPr="00F537EB">
        <w:rPr>
          <w:rFonts w:eastAsia="MS Mincho"/>
        </w:rPr>
        <w:t>SupportedCSI-RS-Resource ::=     SEQUENCE {</w:t>
      </w:r>
    </w:p>
    <w:p w14:paraId="2680AB09" w14:textId="77777777" w:rsidR="00C65757" w:rsidRPr="00F537EB" w:rsidRDefault="00C65757" w:rsidP="00C65757">
      <w:pPr>
        <w:pStyle w:val="PL"/>
      </w:pPr>
      <w:r w:rsidRPr="00F537EB">
        <w:rPr>
          <w:rFonts w:eastAsia="MS Mincho"/>
        </w:rPr>
        <w:t xml:space="preserve">    </w:t>
      </w:r>
      <w:r w:rsidRPr="00F537EB">
        <w:t>maxNumberTxPortsPerResource      ENUMERATED {p2, p4, p8, p12, p16, p24, p32},</w:t>
      </w:r>
    </w:p>
    <w:p w14:paraId="312E321E" w14:textId="77777777" w:rsidR="00C65757" w:rsidRPr="00F537EB" w:rsidRDefault="00C65757" w:rsidP="00C65757">
      <w:pPr>
        <w:pStyle w:val="PL"/>
      </w:pPr>
      <w:r w:rsidRPr="00F537EB">
        <w:t xml:space="preserve">    maxNumberResourcesPerBand        INTEGER (1..64)</w:t>
      </w:r>
      <w:r w:rsidRPr="00F537EB">
        <w:rPr>
          <w:rFonts w:eastAsia="MS Mincho"/>
        </w:rPr>
        <w:t>,</w:t>
      </w:r>
    </w:p>
    <w:p w14:paraId="54456511" w14:textId="77777777" w:rsidR="00C65757" w:rsidRPr="00F537EB" w:rsidRDefault="00C65757" w:rsidP="00C65757">
      <w:pPr>
        <w:pStyle w:val="PL"/>
      </w:pPr>
      <w:r w:rsidRPr="00F537EB">
        <w:rPr>
          <w:rFonts w:eastAsia="MS Mincho"/>
        </w:rPr>
        <w:t xml:space="preserve">    </w:t>
      </w:r>
      <w:r w:rsidRPr="00F537EB">
        <w:t>totalNumberTxPortsPerBand        INTEGER (2..256)</w:t>
      </w:r>
    </w:p>
    <w:p w14:paraId="0543118D" w14:textId="77777777" w:rsidR="00C65757" w:rsidRPr="00F537EB" w:rsidRDefault="00C65757" w:rsidP="00C65757">
      <w:pPr>
        <w:pStyle w:val="PL"/>
      </w:pPr>
      <w:r w:rsidRPr="00F537EB">
        <w:t>}</w:t>
      </w:r>
    </w:p>
    <w:p w14:paraId="7904EF90" w14:textId="77777777" w:rsidR="00C65757" w:rsidRPr="00F537EB" w:rsidRDefault="00C65757" w:rsidP="00C65757">
      <w:pPr>
        <w:pStyle w:val="PL"/>
      </w:pPr>
    </w:p>
    <w:p w14:paraId="4D6760FF" w14:textId="77777777" w:rsidR="00C65757" w:rsidRPr="00F537EB" w:rsidRDefault="00C65757" w:rsidP="00C65757">
      <w:pPr>
        <w:pStyle w:val="PL"/>
      </w:pPr>
      <w:r w:rsidRPr="00F537EB">
        <w:rPr>
          <w:rFonts w:eastAsia="MS Mincho"/>
        </w:rPr>
        <w:t>-- TAG-CODEBOOKPARAMETERS-STOP</w:t>
      </w:r>
    </w:p>
    <w:p w14:paraId="1200EFE1" w14:textId="77777777" w:rsidR="00C65757" w:rsidRPr="00F537EB" w:rsidRDefault="00C65757" w:rsidP="00C65757">
      <w:pPr>
        <w:pStyle w:val="PL"/>
        <w:rPr>
          <w:rFonts w:eastAsia="MS Mincho"/>
        </w:rPr>
      </w:pPr>
      <w:r w:rsidRPr="00F537EB">
        <w:rPr>
          <w:rFonts w:eastAsia="MS Mincho"/>
        </w:rPr>
        <w:t>-- ASN1STOP</w:t>
      </w:r>
    </w:p>
    <w:p w14:paraId="48FF4B07" w14:textId="77777777" w:rsidR="00C65757" w:rsidRPr="00F537EB" w:rsidRDefault="00C65757" w:rsidP="00C65757"/>
    <w:p w14:paraId="04EE1F8B" w14:textId="77777777" w:rsidR="00C65757" w:rsidRPr="00F537EB" w:rsidRDefault="00C65757" w:rsidP="00C65757">
      <w:pPr>
        <w:pStyle w:val="Heading4"/>
      </w:pPr>
      <w:bookmarkStart w:id="2209" w:name="_Toc20426153"/>
      <w:bookmarkStart w:id="2210" w:name="_Toc29321550"/>
      <w:bookmarkStart w:id="2211" w:name="_Toc36757341"/>
      <w:bookmarkStart w:id="2212" w:name="_Toc36836882"/>
      <w:bookmarkStart w:id="2213" w:name="_Toc36843859"/>
      <w:bookmarkStart w:id="2214" w:name="_Toc37068148"/>
      <w:r w:rsidRPr="00F537EB">
        <w:t>–</w:t>
      </w:r>
      <w:r w:rsidRPr="00F537EB">
        <w:tab/>
      </w:r>
      <w:r w:rsidRPr="00F537EB">
        <w:rPr>
          <w:i/>
        </w:rPr>
        <w:t>FeatureSetCombination</w:t>
      </w:r>
      <w:bookmarkEnd w:id="2209"/>
      <w:bookmarkEnd w:id="2210"/>
      <w:bookmarkEnd w:id="2211"/>
      <w:bookmarkEnd w:id="2212"/>
      <w:bookmarkEnd w:id="2213"/>
      <w:bookmarkEnd w:id="2214"/>
    </w:p>
    <w:p w14:paraId="3E3CBC5C" w14:textId="77777777" w:rsidR="00C65757" w:rsidRPr="00F537EB" w:rsidRDefault="00C65757" w:rsidP="00C65757">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3B12FD59" w14:textId="77777777" w:rsidR="00C65757" w:rsidRPr="00F537EB" w:rsidRDefault="00C65757" w:rsidP="00C65757">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28E16B2" w14:textId="77777777" w:rsidR="00C65757" w:rsidRPr="00F537EB" w:rsidRDefault="00C65757" w:rsidP="00C65757">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0009A2EE" w14:textId="77777777" w:rsidR="00C65757" w:rsidRPr="00F537EB" w:rsidRDefault="00C65757" w:rsidP="00C65757">
      <w:r w:rsidRPr="00F537EB">
        <w:t xml:space="preserve">Each </w:t>
      </w:r>
      <w:r w:rsidRPr="00F537EB">
        <w:rPr>
          <w:i/>
        </w:rPr>
        <w:t>FeatureSet</w:t>
      </w:r>
      <w:r w:rsidRPr="00F537EB">
        <w:t xml:space="preserve"> contains either a pair of NR or E-UTRA feature set IDs for UL and DL.</w:t>
      </w:r>
    </w:p>
    <w:p w14:paraId="0CBC2608" w14:textId="77777777" w:rsidR="00C65757" w:rsidRPr="00F537EB" w:rsidRDefault="00C65757" w:rsidP="00C65757">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290BC2C5" w14:textId="77777777" w:rsidR="00C65757" w:rsidRPr="00F537EB" w:rsidRDefault="00C65757" w:rsidP="00C65757">
      <w:r w:rsidRPr="00F537EB">
        <w:t xml:space="preserve">In case of E-UTRA, the feature sets referred to from this list are defined in TS 36.331 [10] and conveyed as part of the </w:t>
      </w:r>
      <w:r w:rsidRPr="00F537EB">
        <w:rPr>
          <w:i/>
        </w:rPr>
        <w:t>UE-EUTRA-Capability</w:t>
      </w:r>
      <w:r w:rsidRPr="00F537EB">
        <w:t xml:space="preserve"> container.</w:t>
      </w:r>
    </w:p>
    <w:p w14:paraId="433BDA19" w14:textId="77777777" w:rsidR="00C65757" w:rsidRPr="00F537EB" w:rsidRDefault="00C65757" w:rsidP="00C65757">
      <w:bookmarkStart w:id="2215"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F537EB">
        <w:rPr>
          <w:i/>
        </w:rPr>
        <w:t>BandCombination</w:t>
      </w:r>
      <w:r w:rsidRPr="00F537EB">
        <w:t>, if present.</w:t>
      </w:r>
    </w:p>
    <w:bookmarkEnd w:id="2215"/>
    <w:p w14:paraId="6A2AD33C" w14:textId="77777777" w:rsidR="00C65757" w:rsidRPr="00F537EB" w:rsidRDefault="00C65757" w:rsidP="00C65757">
      <w:r w:rsidRPr="00F537EB">
        <w:t>In feature set combinations the UE shall exclude entries for fallback combinations with same capabilities, since the network may anyway assume that the UE supports those.</w:t>
      </w:r>
    </w:p>
    <w:p w14:paraId="07F6A30E" w14:textId="77777777" w:rsidR="00C65757" w:rsidRPr="00F537EB" w:rsidRDefault="00C65757" w:rsidP="00C65757">
      <w:pPr>
        <w:pStyle w:val="NO"/>
      </w:pPr>
      <w:r w:rsidRPr="00F537EB">
        <w:t>NOTE 1:</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FeatureSetCombinations</w:t>
      </w:r>
      <w:r w:rsidRPr="00F537EB">
        <w:t>.</w:t>
      </w:r>
    </w:p>
    <w:p w14:paraId="1BDA0609" w14:textId="77777777" w:rsidR="00C65757" w:rsidRPr="00F537EB" w:rsidRDefault="00C65757" w:rsidP="00C65757">
      <w:pPr>
        <w:pStyle w:val="NO"/>
      </w:pPr>
      <w:r w:rsidRPr="00F537EB">
        <w:t>NOTE 2:</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162658B8" w14:textId="77777777" w:rsidR="00C65757" w:rsidRPr="00F537EB" w:rsidRDefault="00C65757" w:rsidP="00C65757">
      <w:pPr>
        <w:pStyle w:val="NO"/>
      </w:pPr>
      <w:r w:rsidRPr="00F537EB">
        <w:lastRenderedPageBreak/>
        <w:t>NOTE 3:</w:t>
      </w:r>
      <w:r w:rsidRPr="00F537EB">
        <w:tab/>
        <w:t>The Network configures serving cell(s) and BWP(s) configuration to comply with capabilities derived from the combination of FeatureSets at the same position in the FeatureSetsPerBand, regardless of activated/deactivated serving cell(s) and BWP(s).</w:t>
      </w:r>
    </w:p>
    <w:p w14:paraId="58264F54" w14:textId="77777777" w:rsidR="00C65757" w:rsidRPr="00F537EB" w:rsidRDefault="00C65757" w:rsidP="00C65757">
      <w:pPr>
        <w:pStyle w:val="TH"/>
      </w:pPr>
      <w:r w:rsidRPr="00F537EB">
        <w:rPr>
          <w:i/>
        </w:rPr>
        <w:t>FeatureSetCombination</w:t>
      </w:r>
      <w:r w:rsidRPr="00F537EB">
        <w:t xml:space="preserve"> information element</w:t>
      </w:r>
    </w:p>
    <w:p w14:paraId="50BE241A" w14:textId="77777777" w:rsidR="00C65757" w:rsidRPr="00F537EB" w:rsidRDefault="00C65757" w:rsidP="00C65757">
      <w:pPr>
        <w:pStyle w:val="PL"/>
      </w:pPr>
      <w:r w:rsidRPr="00F537EB">
        <w:t>-- ASN1START</w:t>
      </w:r>
    </w:p>
    <w:p w14:paraId="297BEA70" w14:textId="77777777" w:rsidR="00C65757" w:rsidRPr="00F537EB" w:rsidRDefault="00C65757" w:rsidP="00C65757">
      <w:pPr>
        <w:pStyle w:val="PL"/>
      </w:pPr>
      <w:r w:rsidRPr="00F537EB">
        <w:t>-- TAG-FEATURESETCOMBINATION-START</w:t>
      </w:r>
    </w:p>
    <w:p w14:paraId="11DDA13C" w14:textId="77777777" w:rsidR="00C65757" w:rsidRPr="00F537EB" w:rsidRDefault="00C65757" w:rsidP="00C65757">
      <w:pPr>
        <w:pStyle w:val="PL"/>
      </w:pPr>
    </w:p>
    <w:p w14:paraId="7E7F2667" w14:textId="77777777" w:rsidR="00C65757" w:rsidRPr="00F537EB" w:rsidRDefault="00C65757" w:rsidP="00C65757">
      <w:pPr>
        <w:pStyle w:val="PL"/>
      </w:pPr>
      <w:r w:rsidRPr="00F537EB">
        <w:t>FeatureSetCombination ::=       SEQUENCE (SIZE (1..maxSimultaneousBands)) OF FeatureSetsPerBand</w:t>
      </w:r>
    </w:p>
    <w:p w14:paraId="6EF132AE" w14:textId="77777777" w:rsidR="00C65757" w:rsidRPr="00F537EB" w:rsidRDefault="00C65757" w:rsidP="00C65757">
      <w:pPr>
        <w:pStyle w:val="PL"/>
      </w:pPr>
    </w:p>
    <w:p w14:paraId="36322164" w14:textId="77777777" w:rsidR="00C65757" w:rsidRPr="00F537EB" w:rsidRDefault="00C65757" w:rsidP="00C65757">
      <w:pPr>
        <w:pStyle w:val="PL"/>
      </w:pPr>
      <w:r w:rsidRPr="00F537EB">
        <w:t>FeatureSetsPerBand ::=          SEQUENCE (SIZE (1..maxFeatureSetsPerBand)) OF FeatureSet</w:t>
      </w:r>
    </w:p>
    <w:p w14:paraId="3C37CD9F" w14:textId="77777777" w:rsidR="00C65757" w:rsidRPr="00F537EB" w:rsidRDefault="00C65757" w:rsidP="00C65757">
      <w:pPr>
        <w:pStyle w:val="PL"/>
      </w:pPr>
    </w:p>
    <w:p w14:paraId="43D833DD" w14:textId="77777777" w:rsidR="00C65757" w:rsidRPr="00F537EB" w:rsidRDefault="00C65757" w:rsidP="00C65757">
      <w:pPr>
        <w:pStyle w:val="PL"/>
      </w:pPr>
      <w:r w:rsidRPr="00F537EB">
        <w:t>FeatureSet ::=                  CHOICE {</w:t>
      </w:r>
    </w:p>
    <w:p w14:paraId="584A7CBA" w14:textId="77777777" w:rsidR="00C65757" w:rsidRPr="00F537EB" w:rsidRDefault="00C65757" w:rsidP="00C65757">
      <w:pPr>
        <w:pStyle w:val="PL"/>
      </w:pPr>
      <w:r w:rsidRPr="00F537EB">
        <w:t xml:space="preserve">    eutra                           SEQUENCE {</w:t>
      </w:r>
    </w:p>
    <w:p w14:paraId="3C9FC470" w14:textId="77777777" w:rsidR="00C65757" w:rsidRPr="00F537EB" w:rsidRDefault="00C65757" w:rsidP="00C65757">
      <w:pPr>
        <w:pStyle w:val="PL"/>
      </w:pPr>
      <w:r w:rsidRPr="00F537EB">
        <w:t xml:space="preserve">        downlinkSetEUTRA                FeatureSetEUTRA-DownlinkId,</w:t>
      </w:r>
    </w:p>
    <w:p w14:paraId="583FC07F" w14:textId="77777777" w:rsidR="00C65757" w:rsidRPr="00F537EB" w:rsidRDefault="00C65757" w:rsidP="00C65757">
      <w:pPr>
        <w:pStyle w:val="PL"/>
      </w:pPr>
      <w:r w:rsidRPr="00F537EB">
        <w:t xml:space="preserve">        uplinkSetEUTRA                  FeatureSetEUTRA-UplinkId</w:t>
      </w:r>
    </w:p>
    <w:p w14:paraId="20C8B0BD" w14:textId="77777777" w:rsidR="00C65757" w:rsidRPr="00F537EB" w:rsidRDefault="00C65757" w:rsidP="00C65757">
      <w:pPr>
        <w:pStyle w:val="PL"/>
      </w:pPr>
      <w:r w:rsidRPr="00F537EB">
        <w:t xml:space="preserve">    },</w:t>
      </w:r>
    </w:p>
    <w:p w14:paraId="4E310C04" w14:textId="77777777" w:rsidR="00C65757" w:rsidRPr="00F537EB" w:rsidRDefault="00C65757" w:rsidP="00C65757">
      <w:pPr>
        <w:pStyle w:val="PL"/>
      </w:pPr>
      <w:r w:rsidRPr="00F537EB">
        <w:t xml:space="preserve">    nr                              SEQUENCE {</w:t>
      </w:r>
    </w:p>
    <w:p w14:paraId="4AA6C8A0" w14:textId="77777777" w:rsidR="00C65757" w:rsidRPr="00F537EB" w:rsidRDefault="00C65757" w:rsidP="00C65757">
      <w:pPr>
        <w:pStyle w:val="PL"/>
      </w:pPr>
      <w:r w:rsidRPr="00F537EB">
        <w:t xml:space="preserve">        downlinkSetNR                   FeatureSetDownlinkId,</w:t>
      </w:r>
    </w:p>
    <w:p w14:paraId="7B6B6D6D" w14:textId="77777777" w:rsidR="00C65757" w:rsidRPr="00F537EB" w:rsidRDefault="00C65757" w:rsidP="00C65757">
      <w:pPr>
        <w:pStyle w:val="PL"/>
      </w:pPr>
      <w:r w:rsidRPr="00F537EB">
        <w:t xml:space="preserve">        uplinkSetNR                     FeatureSetUplinkId</w:t>
      </w:r>
    </w:p>
    <w:p w14:paraId="6351DD7D" w14:textId="77777777" w:rsidR="00C65757" w:rsidRPr="00F537EB" w:rsidRDefault="00C65757" w:rsidP="00C65757">
      <w:pPr>
        <w:pStyle w:val="PL"/>
      </w:pPr>
      <w:r w:rsidRPr="00F537EB">
        <w:t xml:space="preserve">    }</w:t>
      </w:r>
    </w:p>
    <w:p w14:paraId="56AAFE05" w14:textId="77777777" w:rsidR="00C65757" w:rsidRPr="00F537EB" w:rsidRDefault="00C65757" w:rsidP="00C65757">
      <w:pPr>
        <w:pStyle w:val="PL"/>
      </w:pPr>
      <w:r w:rsidRPr="00F537EB">
        <w:t>}</w:t>
      </w:r>
    </w:p>
    <w:p w14:paraId="78DFD816" w14:textId="77777777" w:rsidR="00C65757" w:rsidRPr="00F537EB" w:rsidRDefault="00C65757" w:rsidP="00C65757">
      <w:pPr>
        <w:pStyle w:val="PL"/>
      </w:pPr>
    </w:p>
    <w:p w14:paraId="3E71AEC4" w14:textId="77777777" w:rsidR="00C65757" w:rsidRPr="00F537EB" w:rsidRDefault="00C65757" w:rsidP="00C65757">
      <w:pPr>
        <w:pStyle w:val="PL"/>
      </w:pPr>
      <w:r w:rsidRPr="00F537EB">
        <w:t>-- TAG-FEATURESETCOMBINATION-STOP</w:t>
      </w:r>
    </w:p>
    <w:p w14:paraId="2A4A68E6" w14:textId="77777777" w:rsidR="00C65757" w:rsidRPr="00F537EB" w:rsidRDefault="00C65757" w:rsidP="00C65757">
      <w:pPr>
        <w:pStyle w:val="PL"/>
      </w:pPr>
      <w:r w:rsidRPr="00F537EB">
        <w:t>-- ASN1STOP</w:t>
      </w:r>
    </w:p>
    <w:p w14:paraId="03A71547" w14:textId="77777777" w:rsidR="00C65757" w:rsidRPr="00F537EB" w:rsidRDefault="00C65757" w:rsidP="00C65757"/>
    <w:p w14:paraId="3BE7F07A" w14:textId="77777777" w:rsidR="00C65757" w:rsidRPr="00F537EB" w:rsidRDefault="00C65757" w:rsidP="00C65757">
      <w:pPr>
        <w:pStyle w:val="Heading4"/>
      </w:pPr>
      <w:bookmarkStart w:id="2216" w:name="_Toc20426154"/>
      <w:bookmarkStart w:id="2217" w:name="_Toc29321551"/>
      <w:bookmarkStart w:id="2218" w:name="_Toc36757342"/>
      <w:bookmarkStart w:id="2219" w:name="_Toc36836883"/>
      <w:bookmarkStart w:id="2220" w:name="_Toc36843860"/>
      <w:bookmarkStart w:id="2221" w:name="_Toc37068149"/>
      <w:r w:rsidRPr="00F537EB">
        <w:t>–</w:t>
      </w:r>
      <w:r w:rsidRPr="00F537EB">
        <w:tab/>
      </w:r>
      <w:r w:rsidRPr="00F537EB">
        <w:rPr>
          <w:i/>
        </w:rPr>
        <w:t>FeatureSetCombinationId</w:t>
      </w:r>
      <w:bookmarkEnd w:id="2216"/>
      <w:bookmarkEnd w:id="2217"/>
      <w:bookmarkEnd w:id="2218"/>
      <w:bookmarkEnd w:id="2219"/>
      <w:bookmarkEnd w:id="2220"/>
      <w:bookmarkEnd w:id="2221"/>
    </w:p>
    <w:p w14:paraId="4C014E30" w14:textId="77777777" w:rsidR="00C65757" w:rsidRPr="00F537EB" w:rsidRDefault="00C65757" w:rsidP="00C65757">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 xml:space="preserve">). The </w:t>
      </w:r>
      <w:r w:rsidRPr="00F537EB">
        <w:rPr>
          <w:i/>
        </w:rPr>
        <w:t>FeatureSetCombinationId</w:t>
      </w:r>
      <w:r w:rsidRPr="00F537EB">
        <w:t xml:space="preserve"> = 0 refers to the first entry in the </w:t>
      </w:r>
      <w:r w:rsidRPr="00F537EB">
        <w:rPr>
          <w:i/>
        </w:rPr>
        <w:t xml:space="preserve">featureSetCombinations </w:t>
      </w:r>
      <w:r w:rsidRPr="00F537EB">
        <w:t xml:space="preserve">list (in </w:t>
      </w:r>
      <w:r w:rsidRPr="00F537EB">
        <w:rPr>
          <w:i/>
        </w:rPr>
        <w:t>UE-NR-Capability</w:t>
      </w:r>
      <w:r w:rsidRPr="00F537EB">
        <w:t xml:space="preserve"> or </w:t>
      </w:r>
      <w:r w:rsidRPr="00F537EB">
        <w:rPr>
          <w:i/>
        </w:rPr>
        <w:t>UE-MRDC-Capability</w:t>
      </w:r>
      <w:r w:rsidRPr="00F537EB">
        <w:t>).</w:t>
      </w:r>
    </w:p>
    <w:p w14:paraId="6921676B" w14:textId="77777777" w:rsidR="00C65757" w:rsidRPr="00F537EB" w:rsidRDefault="00C65757" w:rsidP="00C65757">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418967DC" w14:textId="77777777" w:rsidR="00C65757" w:rsidRPr="00F537EB" w:rsidRDefault="00C65757" w:rsidP="00C65757">
      <w:pPr>
        <w:pStyle w:val="TH"/>
      </w:pPr>
      <w:r w:rsidRPr="00F537EB">
        <w:rPr>
          <w:i/>
        </w:rPr>
        <w:t xml:space="preserve">FeatureSetCombinationId </w:t>
      </w:r>
      <w:r w:rsidRPr="00F537EB">
        <w:t>information element</w:t>
      </w:r>
    </w:p>
    <w:p w14:paraId="4F6243A7" w14:textId="77777777" w:rsidR="00C65757" w:rsidRPr="00F537EB" w:rsidRDefault="00C65757" w:rsidP="00C65757">
      <w:pPr>
        <w:pStyle w:val="PL"/>
      </w:pPr>
      <w:r w:rsidRPr="00F537EB">
        <w:t>-- ASN1START</w:t>
      </w:r>
    </w:p>
    <w:p w14:paraId="07CA4A9E" w14:textId="77777777" w:rsidR="00C65757" w:rsidRPr="00F537EB" w:rsidRDefault="00C65757" w:rsidP="00C65757">
      <w:pPr>
        <w:pStyle w:val="PL"/>
      </w:pPr>
      <w:r w:rsidRPr="00F537EB">
        <w:t>-- TAG-FEATURESETCOMBINATIONID-START</w:t>
      </w:r>
    </w:p>
    <w:p w14:paraId="769D46EB" w14:textId="77777777" w:rsidR="00C65757" w:rsidRPr="00F537EB" w:rsidRDefault="00C65757" w:rsidP="00C65757">
      <w:pPr>
        <w:pStyle w:val="PL"/>
      </w:pPr>
    </w:p>
    <w:p w14:paraId="0AB69611" w14:textId="77777777" w:rsidR="00C65757" w:rsidRPr="00F537EB" w:rsidRDefault="00C65757" w:rsidP="00C65757">
      <w:pPr>
        <w:pStyle w:val="PL"/>
      </w:pPr>
      <w:r w:rsidRPr="00F537EB">
        <w:t>FeatureSetCombinationId ::=         INTEGER (0.. maxFeatureSetCombinations)</w:t>
      </w:r>
    </w:p>
    <w:p w14:paraId="19A7C4D9" w14:textId="77777777" w:rsidR="00C65757" w:rsidRPr="00F537EB" w:rsidRDefault="00C65757" w:rsidP="00C65757">
      <w:pPr>
        <w:pStyle w:val="PL"/>
      </w:pPr>
    </w:p>
    <w:p w14:paraId="543774EC" w14:textId="77777777" w:rsidR="00C65757" w:rsidRPr="00F537EB" w:rsidRDefault="00C65757" w:rsidP="00C65757">
      <w:pPr>
        <w:pStyle w:val="PL"/>
      </w:pPr>
      <w:r w:rsidRPr="00F537EB">
        <w:t>-- TAG-FEATURESETCOMBINATIONID-STOP</w:t>
      </w:r>
    </w:p>
    <w:p w14:paraId="6E8D757F" w14:textId="77777777" w:rsidR="00C65757" w:rsidRPr="00F537EB" w:rsidRDefault="00C65757" w:rsidP="00C65757">
      <w:pPr>
        <w:pStyle w:val="PL"/>
      </w:pPr>
      <w:r w:rsidRPr="00F537EB">
        <w:t>-- ASN1STOP</w:t>
      </w:r>
    </w:p>
    <w:p w14:paraId="43E17B54" w14:textId="77777777" w:rsidR="00C65757" w:rsidRPr="00F537EB" w:rsidRDefault="00C65757" w:rsidP="00C65757"/>
    <w:p w14:paraId="3C451876" w14:textId="77777777" w:rsidR="00C65757" w:rsidRPr="00F537EB" w:rsidRDefault="00C65757" w:rsidP="00C65757">
      <w:pPr>
        <w:pStyle w:val="Heading4"/>
      </w:pPr>
      <w:bookmarkStart w:id="2222" w:name="_Toc20426155"/>
      <w:bookmarkStart w:id="2223" w:name="_Toc29321552"/>
      <w:bookmarkStart w:id="2224" w:name="_Toc36757343"/>
      <w:bookmarkStart w:id="2225" w:name="_Toc36836884"/>
      <w:bookmarkStart w:id="2226" w:name="_Toc36843861"/>
      <w:bookmarkStart w:id="2227" w:name="_Toc37068150"/>
      <w:r w:rsidRPr="00F537EB">
        <w:lastRenderedPageBreak/>
        <w:t>–</w:t>
      </w:r>
      <w:r w:rsidRPr="00F537EB">
        <w:tab/>
      </w:r>
      <w:r w:rsidRPr="00F537EB">
        <w:rPr>
          <w:i/>
        </w:rPr>
        <w:t>FeatureSetDownlink</w:t>
      </w:r>
      <w:bookmarkEnd w:id="2222"/>
      <w:bookmarkEnd w:id="2223"/>
      <w:bookmarkEnd w:id="2224"/>
      <w:bookmarkEnd w:id="2225"/>
      <w:bookmarkEnd w:id="2226"/>
      <w:bookmarkEnd w:id="2227"/>
    </w:p>
    <w:p w14:paraId="41C843A1" w14:textId="77777777" w:rsidR="00C65757" w:rsidRPr="00F537EB" w:rsidRDefault="00C65757" w:rsidP="00C65757">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3AD74C62" w14:textId="77777777" w:rsidR="00C65757" w:rsidRPr="00F537EB" w:rsidRDefault="00C65757" w:rsidP="00C65757">
      <w:pPr>
        <w:pStyle w:val="TH"/>
      </w:pPr>
      <w:r w:rsidRPr="00F537EB">
        <w:rPr>
          <w:i/>
        </w:rPr>
        <w:t>FeatureSetDownlink</w:t>
      </w:r>
      <w:r w:rsidRPr="00F537EB">
        <w:t xml:space="preserve"> information element</w:t>
      </w:r>
    </w:p>
    <w:p w14:paraId="709A1DB8" w14:textId="77777777" w:rsidR="00C65757" w:rsidRPr="00F537EB" w:rsidRDefault="00C65757" w:rsidP="00C65757">
      <w:pPr>
        <w:pStyle w:val="PL"/>
      </w:pPr>
      <w:r w:rsidRPr="00F537EB">
        <w:t>-- ASN1START</w:t>
      </w:r>
    </w:p>
    <w:p w14:paraId="63731F0B" w14:textId="77777777" w:rsidR="00C65757" w:rsidRPr="00F537EB" w:rsidRDefault="00C65757" w:rsidP="00C65757">
      <w:pPr>
        <w:pStyle w:val="PL"/>
      </w:pPr>
      <w:r w:rsidRPr="00F537EB">
        <w:t>-- TAG-FEATURESETDOWNLINK-START</w:t>
      </w:r>
    </w:p>
    <w:p w14:paraId="527AC4EF" w14:textId="77777777" w:rsidR="00C65757" w:rsidRPr="00F537EB" w:rsidRDefault="00C65757" w:rsidP="00C65757">
      <w:pPr>
        <w:pStyle w:val="PL"/>
      </w:pPr>
    </w:p>
    <w:p w14:paraId="4AE1D9CB" w14:textId="77777777" w:rsidR="00C65757" w:rsidRPr="00F537EB" w:rsidRDefault="00C65757" w:rsidP="00C65757">
      <w:pPr>
        <w:pStyle w:val="PL"/>
      </w:pPr>
      <w:r w:rsidRPr="00F537EB">
        <w:t>FeatureSetDownlink ::=                  SEQUENCE {</w:t>
      </w:r>
    </w:p>
    <w:p w14:paraId="556D19D6" w14:textId="77777777" w:rsidR="00C65757" w:rsidRPr="00F537EB" w:rsidRDefault="00C65757" w:rsidP="00C65757">
      <w:pPr>
        <w:pStyle w:val="PL"/>
      </w:pPr>
      <w:r w:rsidRPr="00F537EB">
        <w:t xml:space="preserve">    featureSetListPerDownlinkCC             SEQUENCE (SIZE (1..maxNrofServingCells)) OF FeatureSetDownlinkPerCC-Id,</w:t>
      </w:r>
    </w:p>
    <w:p w14:paraId="5584FF75" w14:textId="77777777" w:rsidR="00C65757" w:rsidRPr="00F537EB" w:rsidRDefault="00C65757" w:rsidP="00C65757">
      <w:pPr>
        <w:pStyle w:val="PL"/>
      </w:pPr>
    </w:p>
    <w:p w14:paraId="6A4907BD" w14:textId="77777777" w:rsidR="00C65757" w:rsidRPr="00F537EB" w:rsidRDefault="00C65757" w:rsidP="00C65757">
      <w:pPr>
        <w:pStyle w:val="PL"/>
      </w:pPr>
      <w:r w:rsidRPr="00F537EB">
        <w:t xml:space="preserve">    intraBandFreqSeparationDL               FreqSeparationClass                                                     OPTIONAL,</w:t>
      </w:r>
    </w:p>
    <w:p w14:paraId="0EBACE81" w14:textId="77777777" w:rsidR="00C65757" w:rsidRPr="00F537EB" w:rsidRDefault="00C65757" w:rsidP="00C65757">
      <w:pPr>
        <w:pStyle w:val="PL"/>
      </w:pPr>
      <w:r w:rsidRPr="00F537EB">
        <w:t xml:space="preserve">    scalingFactor                           ENUMERATED {f0p4, f0p75, f0p8}                                          OPTIONAL,</w:t>
      </w:r>
    </w:p>
    <w:p w14:paraId="2F90F378" w14:textId="77777777" w:rsidR="00C65757" w:rsidRPr="00F537EB" w:rsidRDefault="00C65757" w:rsidP="00C65757">
      <w:pPr>
        <w:pStyle w:val="PL"/>
      </w:pPr>
      <w:r w:rsidRPr="00F537EB">
        <w:t xml:space="preserve">    crossCarrierScheduling-OtherSCS         ENUMERATED {supported}                                                  OPTIONAL,</w:t>
      </w:r>
    </w:p>
    <w:p w14:paraId="66D91CCE" w14:textId="77777777" w:rsidR="00C65757" w:rsidRPr="00F537EB" w:rsidRDefault="00C65757" w:rsidP="00C65757">
      <w:pPr>
        <w:pStyle w:val="PL"/>
      </w:pPr>
      <w:r w:rsidRPr="00F537EB">
        <w:t xml:space="preserve">    scellWithoutSSB                         ENUMERATED {supported}                                                  OPTIONAL,</w:t>
      </w:r>
    </w:p>
    <w:p w14:paraId="3232FF5A" w14:textId="77777777" w:rsidR="00C65757" w:rsidRPr="00F537EB" w:rsidRDefault="00C65757" w:rsidP="00C65757">
      <w:pPr>
        <w:pStyle w:val="PL"/>
      </w:pPr>
      <w:r w:rsidRPr="00F537EB">
        <w:t xml:space="preserve">    csi-RS-MeasSCellWithoutSSB              ENUMERATED {supported}                                                  OPTIONAL,</w:t>
      </w:r>
    </w:p>
    <w:p w14:paraId="697AE47A" w14:textId="77777777" w:rsidR="00C65757" w:rsidRPr="00F537EB" w:rsidRDefault="00C65757" w:rsidP="00C65757">
      <w:pPr>
        <w:pStyle w:val="PL"/>
      </w:pPr>
      <w:r w:rsidRPr="00F537EB">
        <w:t xml:space="preserve">    dummy1                                  ENUMERATED {supported}                                                  OPTIONAL,</w:t>
      </w:r>
    </w:p>
    <w:p w14:paraId="2A9C12C9" w14:textId="77777777" w:rsidR="00C65757" w:rsidRPr="00F537EB" w:rsidRDefault="00C65757" w:rsidP="00C65757">
      <w:pPr>
        <w:pStyle w:val="PL"/>
      </w:pPr>
      <w:r w:rsidRPr="00F537EB">
        <w:t xml:space="preserve">    type1-3-CSS                             ENUMERATED {supported}                                                  OPTIONAL,</w:t>
      </w:r>
    </w:p>
    <w:p w14:paraId="4089632A" w14:textId="77777777" w:rsidR="00C65757" w:rsidRPr="00F537EB" w:rsidRDefault="00C65757" w:rsidP="00C65757">
      <w:pPr>
        <w:pStyle w:val="PL"/>
      </w:pPr>
      <w:r w:rsidRPr="00F537EB">
        <w:t xml:space="preserve">    pdcch-MonitoringAnyOccasions            ENUMERATED {withoutDCI-Gap, withDCI-Gap}                                OPTIONAL,</w:t>
      </w:r>
    </w:p>
    <w:p w14:paraId="71AE1A4C" w14:textId="77777777" w:rsidR="00C65757" w:rsidRPr="00F537EB" w:rsidRDefault="00C65757" w:rsidP="00C65757">
      <w:pPr>
        <w:pStyle w:val="PL"/>
      </w:pPr>
      <w:r w:rsidRPr="00F537EB">
        <w:t xml:space="preserve">    dummy2                                  ENUMERATED {supported}                                                  OPTIONAL,</w:t>
      </w:r>
    </w:p>
    <w:p w14:paraId="3F33BFDC" w14:textId="77777777" w:rsidR="00C65757" w:rsidRPr="00F537EB" w:rsidRDefault="00C65757" w:rsidP="00C65757">
      <w:pPr>
        <w:pStyle w:val="PL"/>
      </w:pPr>
      <w:r w:rsidRPr="00F537EB">
        <w:t xml:space="preserve">    ue-SpecificUL-DL-Assignment             ENUMERATED {supported}                                                  OPTIONAL,</w:t>
      </w:r>
    </w:p>
    <w:p w14:paraId="3F542447" w14:textId="77777777" w:rsidR="00C65757" w:rsidRPr="00F537EB" w:rsidRDefault="00C65757" w:rsidP="00C65757">
      <w:pPr>
        <w:pStyle w:val="PL"/>
      </w:pPr>
      <w:r w:rsidRPr="00F537EB">
        <w:t xml:space="preserve">    searchSpaceSharingCA-DL                 ENUMERATED {supported}                                                  OPTIONAL,</w:t>
      </w:r>
    </w:p>
    <w:p w14:paraId="1A008AF7" w14:textId="77777777" w:rsidR="00C65757" w:rsidRPr="00F537EB" w:rsidRDefault="00C65757" w:rsidP="00C65757">
      <w:pPr>
        <w:pStyle w:val="PL"/>
      </w:pPr>
      <w:r w:rsidRPr="00F537EB">
        <w:t xml:space="preserve">    timeDurationForQCL                      SEQUENCE {</w:t>
      </w:r>
    </w:p>
    <w:p w14:paraId="21DFF109" w14:textId="77777777" w:rsidR="00C65757" w:rsidRPr="00F537EB" w:rsidRDefault="00C65757" w:rsidP="00C65757">
      <w:pPr>
        <w:pStyle w:val="PL"/>
      </w:pPr>
      <w:r w:rsidRPr="00F537EB">
        <w:t xml:space="preserve">        scs-60kHz                           ENUMERATED {s7, s14, s28}                                               OPTIONAL,</w:t>
      </w:r>
    </w:p>
    <w:p w14:paraId="272EAECD" w14:textId="77777777" w:rsidR="00C65757" w:rsidRPr="00F537EB" w:rsidRDefault="00C65757" w:rsidP="00C65757">
      <w:pPr>
        <w:pStyle w:val="PL"/>
      </w:pPr>
      <w:r w:rsidRPr="00F537EB">
        <w:t xml:space="preserve">        scs-120kHz                          ENUMERATED {s14, s28}                                                   OPTIONAL</w:t>
      </w:r>
    </w:p>
    <w:p w14:paraId="44F4C1B8" w14:textId="77777777" w:rsidR="00C65757" w:rsidRPr="00F537EB" w:rsidRDefault="00C65757" w:rsidP="00C65757">
      <w:pPr>
        <w:pStyle w:val="PL"/>
      </w:pPr>
      <w:r w:rsidRPr="00F537EB">
        <w:t xml:space="preserve">    }                                                                                                           OPTIONAL,</w:t>
      </w:r>
    </w:p>
    <w:p w14:paraId="7CB8821D" w14:textId="77777777" w:rsidR="00C65757" w:rsidRPr="00F537EB" w:rsidRDefault="00C65757" w:rsidP="00C65757">
      <w:pPr>
        <w:pStyle w:val="PL"/>
      </w:pPr>
      <w:r w:rsidRPr="00F537EB">
        <w:t xml:space="preserve">    pdsch-ProcessingType1-DifferentTB-PerSlot SEQUENCE {</w:t>
      </w:r>
    </w:p>
    <w:p w14:paraId="4D647D4F" w14:textId="77777777" w:rsidR="00C65757" w:rsidRPr="00F537EB" w:rsidRDefault="00C65757" w:rsidP="00C65757">
      <w:pPr>
        <w:pStyle w:val="PL"/>
      </w:pPr>
      <w:r w:rsidRPr="00F537EB">
        <w:t xml:space="preserve">        scs-15kHz                               ENUMERATED {upto2, upto4, upto7}                                    OPTIONAL,</w:t>
      </w:r>
    </w:p>
    <w:p w14:paraId="23281365" w14:textId="77777777" w:rsidR="00C65757" w:rsidRPr="00F537EB" w:rsidRDefault="00C65757" w:rsidP="00C65757">
      <w:pPr>
        <w:pStyle w:val="PL"/>
      </w:pPr>
      <w:r w:rsidRPr="00F537EB">
        <w:t xml:space="preserve">        scs-30kHz                               ENUMERATED {upto2, upto4, upto7}                                    OPTIONAL,</w:t>
      </w:r>
    </w:p>
    <w:p w14:paraId="537CDF69" w14:textId="77777777" w:rsidR="00C65757" w:rsidRPr="00F537EB" w:rsidRDefault="00C65757" w:rsidP="00C65757">
      <w:pPr>
        <w:pStyle w:val="PL"/>
      </w:pPr>
      <w:r w:rsidRPr="00F537EB">
        <w:t xml:space="preserve">        scs-60kHz                               ENUMERATED {upto2, upto4, upto7}                                    OPTIONAL,</w:t>
      </w:r>
    </w:p>
    <w:p w14:paraId="78939130" w14:textId="77777777" w:rsidR="00C65757" w:rsidRPr="00F537EB" w:rsidRDefault="00C65757" w:rsidP="00C65757">
      <w:pPr>
        <w:pStyle w:val="PL"/>
      </w:pPr>
      <w:r w:rsidRPr="00F537EB">
        <w:t xml:space="preserve">        scs-120kHz                              ENUMERATED {upto2, upto4, upto7}                                    OPTIONAL</w:t>
      </w:r>
    </w:p>
    <w:p w14:paraId="5035DAAB" w14:textId="77777777" w:rsidR="00C65757" w:rsidRPr="00F537EB" w:rsidRDefault="00C65757" w:rsidP="00C65757">
      <w:pPr>
        <w:pStyle w:val="PL"/>
      </w:pPr>
      <w:r w:rsidRPr="00F537EB">
        <w:t xml:space="preserve">    }                                                                                                           OPTIONAL,</w:t>
      </w:r>
    </w:p>
    <w:p w14:paraId="3D12B241" w14:textId="77777777" w:rsidR="00C65757" w:rsidRPr="00F537EB" w:rsidRDefault="00C65757" w:rsidP="00C65757">
      <w:pPr>
        <w:pStyle w:val="PL"/>
      </w:pPr>
      <w:r w:rsidRPr="00F537EB">
        <w:t xml:space="preserve">    dummy3                                  DummyA                                                                  OPTIONAL,</w:t>
      </w:r>
    </w:p>
    <w:p w14:paraId="114D432E" w14:textId="77777777" w:rsidR="00C65757" w:rsidRPr="00F537EB" w:rsidRDefault="00C65757" w:rsidP="00C65757">
      <w:pPr>
        <w:pStyle w:val="PL"/>
      </w:pPr>
      <w:r w:rsidRPr="00F537EB">
        <w:t xml:space="preserve">    dummy4                                  SEQUENCE (SIZE (1.. maxNrofCodebooks)) OF DummyB                        OPTIONAL,</w:t>
      </w:r>
    </w:p>
    <w:p w14:paraId="5C16EDD6" w14:textId="77777777" w:rsidR="00C65757" w:rsidRPr="00F537EB" w:rsidRDefault="00C65757" w:rsidP="00C65757">
      <w:pPr>
        <w:pStyle w:val="PL"/>
      </w:pPr>
      <w:r w:rsidRPr="00F537EB">
        <w:t xml:space="preserve">    dummy5                                  SEQUENCE (SIZE (1.. maxNrofCodebooks)) OF DummyC                        OPTIONAL,</w:t>
      </w:r>
    </w:p>
    <w:p w14:paraId="76AF186F" w14:textId="77777777" w:rsidR="00C65757" w:rsidRPr="00F537EB" w:rsidRDefault="00C65757" w:rsidP="00C65757">
      <w:pPr>
        <w:pStyle w:val="PL"/>
      </w:pPr>
      <w:r w:rsidRPr="00F537EB">
        <w:t xml:space="preserve">    dummy6                                  SEQUENCE (SIZE (1.. maxNrofCodebooks)) OF DummyD                        OPTIONAL,</w:t>
      </w:r>
    </w:p>
    <w:p w14:paraId="36495788" w14:textId="77777777" w:rsidR="00C65757" w:rsidRPr="00F537EB" w:rsidRDefault="00C65757" w:rsidP="00C65757">
      <w:pPr>
        <w:pStyle w:val="PL"/>
      </w:pPr>
      <w:r w:rsidRPr="00F537EB">
        <w:t xml:space="preserve">    dummy7                                  SEQUENCE (SIZE (1.. maxNrofCodebooks)) OF DummyE                        OPTIONAL</w:t>
      </w:r>
    </w:p>
    <w:p w14:paraId="36AFC3F7" w14:textId="77777777" w:rsidR="00C65757" w:rsidRPr="00F537EB" w:rsidRDefault="00C65757" w:rsidP="00C65757">
      <w:pPr>
        <w:pStyle w:val="PL"/>
      </w:pPr>
      <w:r w:rsidRPr="00F537EB">
        <w:t>}</w:t>
      </w:r>
    </w:p>
    <w:p w14:paraId="0FFDA01E" w14:textId="77777777" w:rsidR="00C65757" w:rsidRPr="00F537EB" w:rsidRDefault="00C65757" w:rsidP="00C65757">
      <w:pPr>
        <w:pStyle w:val="PL"/>
      </w:pPr>
    </w:p>
    <w:p w14:paraId="0FF45A05" w14:textId="77777777" w:rsidR="00C65757" w:rsidRPr="00F537EB" w:rsidRDefault="00C65757" w:rsidP="00C65757">
      <w:pPr>
        <w:pStyle w:val="PL"/>
      </w:pPr>
      <w:r w:rsidRPr="00F537EB">
        <w:t>FeatureSetDownlink-v1540 ::= SEQUENCE {</w:t>
      </w:r>
    </w:p>
    <w:p w14:paraId="2C2E315B" w14:textId="77777777" w:rsidR="00C65757" w:rsidRPr="00F537EB" w:rsidRDefault="00C65757" w:rsidP="00C65757">
      <w:pPr>
        <w:pStyle w:val="PL"/>
      </w:pPr>
      <w:r w:rsidRPr="00F537EB">
        <w:t xml:space="preserve">    oneFL-DMRS-TwoAdditionalDMRS-DL         ENUMERATED {supported}                       OPTIONAL,</w:t>
      </w:r>
    </w:p>
    <w:p w14:paraId="03284B1A" w14:textId="77777777" w:rsidR="00C65757" w:rsidRPr="00F537EB" w:rsidRDefault="00C65757" w:rsidP="00C65757">
      <w:pPr>
        <w:pStyle w:val="PL"/>
      </w:pPr>
      <w:r w:rsidRPr="00F537EB">
        <w:t xml:space="preserve">    additionalDMRS-DL-Alt                   ENUMERATED {supported}                       OPTIONAL,</w:t>
      </w:r>
    </w:p>
    <w:p w14:paraId="3BD5CC28" w14:textId="77777777" w:rsidR="00C65757" w:rsidRPr="00F537EB" w:rsidRDefault="00C65757" w:rsidP="00C65757">
      <w:pPr>
        <w:pStyle w:val="PL"/>
      </w:pPr>
      <w:r w:rsidRPr="00F537EB">
        <w:t xml:space="preserve">    twoFL-DMRS-TwoAdditionalDMRS-DL         ENUMERATED {supported}                       OPTIONAL,</w:t>
      </w:r>
    </w:p>
    <w:p w14:paraId="1405FEB7" w14:textId="77777777" w:rsidR="00C65757" w:rsidRPr="00F537EB" w:rsidRDefault="00C65757" w:rsidP="00C65757">
      <w:pPr>
        <w:pStyle w:val="PL"/>
      </w:pPr>
      <w:r w:rsidRPr="00F537EB">
        <w:t xml:space="preserve">    oneFL-DMRS-ThreeAdditionalDMRS-DL       ENUMERATED {supported}                       OPTIONAL,</w:t>
      </w:r>
    </w:p>
    <w:p w14:paraId="45097757" w14:textId="77777777" w:rsidR="00C65757" w:rsidRPr="00F537EB" w:rsidRDefault="00C65757" w:rsidP="00C65757">
      <w:pPr>
        <w:pStyle w:val="PL"/>
      </w:pPr>
      <w:r w:rsidRPr="00F537EB">
        <w:t xml:space="preserve">    pdcch-MonitoringAnyOccasionsWithSpanGap SEQUENCE {</w:t>
      </w:r>
    </w:p>
    <w:p w14:paraId="17341BAD" w14:textId="77777777" w:rsidR="00C65757" w:rsidRPr="00F537EB" w:rsidRDefault="00C65757" w:rsidP="00C65757">
      <w:pPr>
        <w:pStyle w:val="PL"/>
      </w:pPr>
      <w:r w:rsidRPr="00F537EB">
        <w:t xml:space="preserve">        scs-15kHz                               ENUMERATED {set1, set2, set3}                OPTIONAL,</w:t>
      </w:r>
    </w:p>
    <w:p w14:paraId="451671DF" w14:textId="77777777" w:rsidR="00C65757" w:rsidRPr="00F537EB" w:rsidRDefault="00C65757" w:rsidP="00C65757">
      <w:pPr>
        <w:pStyle w:val="PL"/>
      </w:pPr>
      <w:r w:rsidRPr="00F537EB">
        <w:t xml:space="preserve">        scs-30kHz                               ENUMERATED {set1, set2, set3}                OPTIONAL,</w:t>
      </w:r>
    </w:p>
    <w:p w14:paraId="091B506E" w14:textId="77777777" w:rsidR="00C65757" w:rsidRPr="00F537EB" w:rsidRDefault="00C65757" w:rsidP="00C65757">
      <w:pPr>
        <w:pStyle w:val="PL"/>
      </w:pPr>
      <w:r w:rsidRPr="00F537EB">
        <w:t xml:space="preserve">        scs-60kHz                               ENUMERATED {set1, set2, set3}                OPTIONAL,</w:t>
      </w:r>
    </w:p>
    <w:p w14:paraId="77E94C52" w14:textId="77777777" w:rsidR="00C65757" w:rsidRPr="00F537EB" w:rsidRDefault="00C65757" w:rsidP="00C65757">
      <w:pPr>
        <w:pStyle w:val="PL"/>
      </w:pPr>
      <w:r w:rsidRPr="00F537EB">
        <w:t xml:space="preserve">        scs-120kHz                              ENUMERATED {set1, set2, set3}                OPTIONAL</w:t>
      </w:r>
    </w:p>
    <w:p w14:paraId="4C21E71D" w14:textId="77777777" w:rsidR="00C65757" w:rsidRPr="00F537EB" w:rsidRDefault="00C65757" w:rsidP="00C65757">
      <w:pPr>
        <w:pStyle w:val="PL"/>
      </w:pPr>
      <w:r w:rsidRPr="00F537EB">
        <w:t xml:space="preserve">    }                                                                                    OPTIONAL,</w:t>
      </w:r>
    </w:p>
    <w:p w14:paraId="4BAC3128" w14:textId="77777777" w:rsidR="00C65757" w:rsidRPr="00F537EB" w:rsidRDefault="00C65757" w:rsidP="00C65757">
      <w:pPr>
        <w:pStyle w:val="PL"/>
      </w:pPr>
      <w:r w:rsidRPr="00F537EB">
        <w:lastRenderedPageBreak/>
        <w:t xml:space="preserve">    pdsch-SeparationWithGap                 ENUMERATED {supported}                       OPTIONAL,</w:t>
      </w:r>
    </w:p>
    <w:p w14:paraId="27E69B68" w14:textId="77777777" w:rsidR="00C65757" w:rsidRPr="00F537EB" w:rsidRDefault="00C65757" w:rsidP="00C65757">
      <w:pPr>
        <w:pStyle w:val="PL"/>
      </w:pPr>
      <w:r w:rsidRPr="00F537EB">
        <w:t xml:space="preserve">    pdsch-ProcessingType2                   SEQUENCE {</w:t>
      </w:r>
    </w:p>
    <w:p w14:paraId="54E4B062" w14:textId="77777777" w:rsidR="00C65757" w:rsidRPr="00F537EB" w:rsidRDefault="00C65757" w:rsidP="00C65757">
      <w:pPr>
        <w:pStyle w:val="PL"/>
      </w:pPr>
      <w:r w:rsidRPr="00F537EB">
        <w:t xml:space="preserve">        scs-15kHz                               ProcessingParameters                         OPTIONAL,</w:t>
      </w:r>
    </w:p>
    <w:p w14:paraId="644F8401" w14:textId="77777777" w:rsidR="00C65757" w:rsidRPr="00F537EB" w:rsidRDefault="00C65757" w:rsidP="00C65757">
      <w:pPr>
        <w:pStyle w:val="PL"/>
      </w:pPr>
      <w:r w:rsidRPr="00F537EB">
        <w:t xml:space="preserve">        scs-30kHz                               ProcessingParameters                         OPTIONAL,</w:t>
      </w:r>
    </w:p>
    <w:p w14:paraId="5988037D" w14:textId="77777777" w:rsidR="00C65757" w:rsidRPr="00F537EB" w:rsidRDefault="00C65757" w:rsidP="00C65757">
      <w:pPr>
        <w:pStyle w:val="PL"/>
      </w:pPr>
      <w:r w:rsidRPr="00F537EB">
        <w:t xml:space="preserve">        scs-60kHz                               ProcessingParameters                         OPTIONAL</w:t>
      </w:r>
    </w:p>
    <w:p w14:paraId="51FAA62E" w14:textId="77777777" w:rsidR="00C65757" w:rsidRPr="00F537EB" w:rsidRDefault="00C65757" w:rsidP="00C65757">
      <w:pPr>
        <w:pStyle w:val="PL"/>
      </w:pPr>
      <w:r w:rsidRPr="00F537EB">
        <w:t xml:space="preserve">    } OPTIONAL,</w:t>
      </w:r>
    </w:p>
    <w:p w14:paraId="17C60F66" w14:textId="77777777" w:rsidR="00C65757" w:rsidRPr="00F537EB" w:rsidRDefault="00C65757" w:rsidP="00C65757">
      <w:pPr>
        <w:pStyle w:val="PL"/>
      </w:pPr>
      <w:r w:rsidRPr="00F537EB">
        <w:t xml:space="preserve">    pdsch-ProcessingType2-Limited           SEQUENCE {</w:t>
      </w:r>
    </w:p>
    <w:p w14:paraId="244989FB" w14:textId="77777777" w:rsidR="00C65757" w:rsidRPr="00F537EB" w:rsidRDefault="00C65757" w:rsidP="00C65757">
      <w:pPr>
        <w:pStyle w:val="PL"/>
      </w:pPr>
      <w:r w:rsidRPr="00F537EB">
        <w:t xml:space="preserve">        differentTB-PerSlot-SCS-30kHz           ENUMERATED {upto1, upto2, upto4, upto7}</w:t>
      </w:r>
    </w:p>
    <w:p w14:paraId="343F386D" w14:textId="77777777" w:rsidR="00C65757" w:rsidRPr="00F537EB" w:rsidRDefault="00C65757" w:rsidP="00C65757">
      <w:pPr>
        <w:pStyle w:val="PL"/>
      </w:pPr>
      <w:r w:rsidRPr="00F537EB">
        <w:t xml:space="preserve">    } OPTIONAL,</w:t>
      </w:r>
    </w:p>
    <w:p w14:paraId="78648A0E" w14:textId="77777777" w:rsidR="00C65757" w:rsidRPr="00F537EB" w:rsidRDefault="00C65757" w:rsidP="00C65757">
      <w:pPr>
        <w:pStyle w:val="PL"/>
      </w:pPr>
      <w:r w:rsidRPr="00F537EB">
        <w:t xml:space="preserve">    dl-MCS-TableAlt-DynamicIndication       ENUMERATED {supported}                       OPTIONAL</w:t>
      </w:r>
    </w:p>
    <w:p w14:paraId="441140D5" w14:textId="77777777" w:rsidR="00C65757" w:rsidRPr="00F537EB" w:rsidRDefault="00C65757" w:rsidP="00C65757">
      <w:pPr>
        <w:pStyle w:val="PL"/>
      </w:pPr>
      <w:r w:rsidRPr="00F537EB">
        <w:t>}</w:t>
      </w:r>
    </w:p>
    <w:p w14:paraId="64F10E0F" w14:textId="50DF26BD" w:rsidR="00C65757" w:rsidRDefault="00C65757" w:rsidP="00C65757">
      <w:pPr>
        <w:pStyle w:val="PL"/>
        <w:rPr>
          <w:ins w:id="2228" w:author="Ericsson" w:date="2020-05-19T09:39:00Z"/>
        </w:rPr>
      </w:pPr>
    </w:p>
    <w:p w14:paraId="316C294E" w14:textId="77777777" w:rsidR="00117442" w:rsidRDefault="00117442" w:rsidP="00117442">
      <w:pPr>
        <w:pStyle w:val="PL"/>
        <w:rPr>
          <w:ins w:id="2229" w:author="Ericsson" w:date="2020-05-19T09:39:00Z"/>
        </w:rPr>
      </w:pPr>
      <w:ins w:id="2230" w:author="Ericsson" w:date="2020-05-19T09:39:00Z">
        <w:r w:rsidRPr="00F537EB">
          <w:t>FeatureSet</w:t>
        </w:r>
        <w:r>
          <w:t>Downlink-v16xy</w:t>
        </w:r>
        <w:r w:rsidRPr="00F537EB">
          <w:t xml:space="preserve"> ::=                SEQUENCE {</w:t>
        </w:r>
      </w:ins>
    </w:p>
    <w:p w14:paraId="1D7970D3" w14:textId="77777777" w:rsidR="00117442" w:rsidRDefault="00117442" w:rsidP="00117442">
      <w:pPr>
        <w:pStyle w:val="PL"/>
        <w:rPr>
          <w:ins w:id="2231" w:author="Ericsson" w:date="2020-05-19T09:39:00Z"/>
        </w:rPr>
      </w:pPr>
      <w:ins w:id="2232" w:author="Ericsson" w:date="2020-05-19T09:39:00Z">
        <w:r>
          <w:tab/>
        </w:r>
        <w:r w:rsidRPr="00F537EB">
          <w:t>supported</w:t>
        </w:r>
        <w:r>
          <w:t>PRS</w:t>
        </w:r>
        <w:r w:rsidRPr="00F537EB">
          <w:t>-</w:t>
        </w:r>
        <w:r>
          <w:t>Processing-r16</w:t>
        </w:r>
        <w:r w:rsidRPr="00F537EB">
          <w:t xml:space="preserve">              </w:t>
        </w:r>
        <w:r>
          <w:t>P</w:t>
        </w:r>
        <w:r w:rsidRPr="00F537EB">
          <w:t>RS-</w:t>
        </w:r>
        <w:r>
          <w:t>ProcessingCapability-r16</w:t>
        </w:r>
        <w:r w:rsidRPr="00F537EB">
          <w:t xml:space="preserve">                                          OP</w:t>
        </w:r>
        <w:r>
          <w:t>TIONAL,</w:t>
        </w:r>
      </w:ins>
    </w:p>
    <w:p w14:paraId="56EA202C" w14:textId="77777777" w:rsidR="00117442" w:rsidRDefault="00117442" w:rsidP="00117442">
      <w:pPr>
        <w:pStyle w:val="PL"/>
        <w:rPr>
          <w:ins w:id="2233" w:author="Ericsson" w:date="2020-05-19T09:39:00Z"/>
        </w:rPr>
      </w:pPr>
      <w:ins w:id="2234" w:author="Ericsson" w:date="2020-05-19T09:39:00Z">
        <w:r>
          <w:tab/>
        </w:r>
        <w:r w:rsidRPr="00F537EB">
          <w:t>supported</w:t>
        </w:r>
        <w:r>
          <w:t>PRS</w:t>
        </w:r>
        <w:r w:rsidRPr="00F537EB">
          <w:t>-</w:t>
        </w:r>
        <w:r>
          <w:t>Multi-RTT-r16</w:t>
        </w:r>
        <w:r w:rsidRPr="00F537EB">
          <w:t xml:space="preserve">              </w:t>
        </w:r>
        <w:r>
          <w:t xml:space="preserve"> P</w:t>
        </w:r>
        <w:r w:rsidRPr="00F537EB">
          <w:t>RS-</w:t>
        </w:r>
        <w:r>
          <w:t>Multi-RTT-Capability-r16</w:t>
        </w:r>
        <w:r w:rsidRPr="00F537EB">
          <w:t xml:space="preserve">  </w:t>
        </w:r>
        <w:r>
          <w:tab/>
        </w:r>
        <w:r>
          <w:tab/>
        </w:r>
        <w:r>
          <w:tab/>
        </w:r>
        <w:r>
          <w:tab/>
        </w:r>
        <w:r>
          <w:tab/>
        </w:r>
        <w:r>
          <w:tab/>
        </w:r>
        <w:r>
          <w:tab/>
        </w:r>
        <w:r>
          <w:tab/>
        </w:r>
        <w:r>
          <w:tab/>
        </w:r>
        <w:r>
          <w:tab/>
        </w:r>
        <w:r>
          <w:tab/>
        </w:r>
        <w:r>
          <w:tab/>
        </w:r>
        <w:r>
          <w:tab/>
        </w:r>
        <w:r w:rsidRPr="00F537EB">
          <w:t>OP</w:t>
        </w:r>
        <w:r>
          <w:t>TIONAL</w:t>
        </w:r>
      </w:ins>
    </w:p>
    <w:p w14:paraId="6EE129CC" w14:textId="77777777" w:rsidR="00117442" w:rsidRDefault="00117442" w:rsidP="00117442">
      <w:pPr>
        <w:pStyle w:val="PL"/>
        <w:rPr>
          <w:ins w:id="2235" w:author="Ericsson" w:date="2020-05-19T09:39:00Z"/>
        </w:rPr>
      </w:pPr>
      <w:ins w:id="2236" w:author="Ericsson" w:date="2020-05-19T09:39:00Z">
        <w:r>
          <w:t>}</w:t>
        </w:r>
      </w:ins>
    </w:p>
    <w:p w14:paraId="4F0D73F0" w14:textId="77777777" w:rsidR="00117442" w:rsidRDefault="00117442" w:rsidP="00117442">
      <w:pPr>
        <w:pStyle w:val="PL"/>
        <w:rPr>
          <w:ins w:id="2237" w:author="Ericsson" w:date="2020-05-19T09:39:00Z"/>
        </w:rPr>
      </w:pPr>
    </w:p>
    <w:p w14:paraId="5225AFB4" w14:textId="77777777" w:rsidR="00117442" w:rsidRDefault="00117442" w:rsidP="00117442">
      <w:pPr>
        <w:pStyle w:val="PL"/>
        <w:rPr>
          <w:ins w:id="2238" w:author="Ericsson" w:date="2020-05-19T09:39:00Z"/>
        </w:rPr>
      </w:pPr>
      <w:ins w:id="2239" w:author="Ericsson" w:date="2020-05-19T09:39:00Z">
        <w:r>
          <w:t>P</w:t>
        </w:r>
        <w:r w:rsidRPr="00F537EB">
          <w:t>RS-</w:t>
        </w:r>
        <w:r>
          <w:t>ProcessingCapability-r16</w:t>
        </w:r>
        <w:r>
          <w:tab/>
        </w:r>
        <w:r w:rsidRPr="00F537EB">
          <w:t>::=                SEQUENCE {</w:t>
        </w:r>
      </w:ins>
    </w:p>
    <w:p w14:paraId="0AD26D5A" w14:textId="77777777" w:rsidR="00117442" w:rsidRDefault="00117442" w:rsidP="00117442">
      <w:pPr>
        <w:pStyle w:val="PL"/>
        <w:rPr>
          <w:ins w:id="2240" w:author="Ericsson" w:date="2020-05-19T09:39:00Z"/>
        </w:rPr>
      </w:pPr>
      <w:ins w:id="2241" w:author="Ericsson" w:date="2020-05-19T09:39:00Z">
        <w:r>
          <w:rPr>
            <w:snapToGrid w:val="0"/>
          </w:rPr>
          <w:tab/>
        </w:r>
        <w:r w:rsidRPr="00F537EB">
          <w:t>supportedBandwidth</w:t>
        </w:r>
        <w:r>
          <w:t>PRS-r16</w:t>
        </w:r>
        <w:r w:rsidRPr="00F537EB">
          <w:t xml:space="preserve">                    </w:t>
        </w:r>
        <w:r>
          <w:t xml:space="preserve">  </w:t>
        </w:r>
        <w:r>
          <w:tab/>
        </w:r>
        <w:r>
          <w:tab/>
        </w:r>
        <w:r w:rsidRPr="00F537EB">
          <w:t>SupportedBandwidth</w:t>
        </w:r>
      </w:ins>
    </w:p>
    <w:p w14:paraId="45B9CAD2" w14:textId="77777777" w:rsidR="00117442" w:rsidRDefault="00117442" w:rsidP="00117442">
      <w:pPr>
        <w:pStyle w:val="PL"/>
        <w:rPr>
          <w:ins w:id="2242" w:author="Ericsson" w:date="2020-05-19T09:39:00Z"/>
          <w:snapToGrid w:val="0"/>
          <w:lang w:eastAsia="en-US"/>
        </w:rPr>
      </w:pPr>
      <w:ins w:id="2243" w:author="Ericsson" w:date="2020-05-19T09:39:00Z">
        <w:r>
          <w:tab/>
          <w:t>dl-PRS-BufferCapability</w:t>
        </w:r>
        <w:r>
          <w:tab/>
        </w:r>
        <w:r>
          <w:tab/>
        </w:r>
        <w:r>
          <w:tab/>
        </w:r>
        <w:r>
          <w:tab/>
        </w:r>
        <w:r>
          <w:tab/>
        </w:r>
        <w:r>
          <w:tab/>
          <w:t xml:space="preserve"> </w:t>
        </w:r>
        <w:r>
          <w:tab/>
        </w:r>
        <w:r>
          <w:tab/>
          <w:t>ENUMERATED {type1, type2}</w:t>
        </w:r>
      </w:ins>
    </w:p>
    <w:p w14:paraId="03A6ABD1" w14:textId="77777777" w:rsidR="00117442" w:rsidRDefault="00117442" w:rsidP="00117442">
      <w:pPr>
        <w:pStyle w:val="PL"/>
        <w:rPr>
          <w:ins w:id="2244" w:author="Ericsson" w:date="2020-05-19T09:39:00Z"/>
        </w:rPr>
      </w:pPr>
      <w:ins w:id="2245" w:author="Ericsson" w:date="2020-05-19T09:39:00Z">
        <w:r>
          <w:tab/>
          <w:t>durationOfPRS-Processing-r16</w:t>
        </w:r>
        <w:r>
          <w:tab/>
        </w:r>
        <w:r>
          <w:tab/>
        </w:r>
        <w:r>
          <w:tab/>
        </w:r>
        <w:r>
          <w:tab/>
        </w:r>
        <w:r>
          <w:tab/>
          <w:t>SEQUENCE {</w:t>
        </w:r>
      </w:ins>
    </w:p>
    <w:p w14:paraId="2C1A1604" w14:textId="77777777" w:rsidR="00117442" w:rsidRDefault="00117442" w:rsidP="00117442">
      <w:pPr>
        <w:pStyle w:val="PL"/>
        <w:rPr>
          <w:ins w:id="2246" w:author="Ericsson" w:date="2020-05-19T09:39:00Z"/>
        </w:rPr>
      </w:pPr>
      <w:ins w:id="2247" w:author="Ericsson" w:date="2020-05-19T09:39:00Z">
        <w:r>
          <w:tab/>
        </w:r>
        <w:r>
          <w:tab/>
          <w:t>durationOfPRS-ProcessingSysmbols-r16</w:t>
        </w:r>
        <w:r>
          <w:tab/>
        </w:r>
        <w:r>
          <w:tab/>
        </w:r>
        <w:r>
          <w:tab/>
        </w:r>
        <w:r>
          <w:tab/>
          <w:t>ENUMERATED {nDot</w:t>
        </w:r>
        <w:r w:rsidRPr="00F27A0E">
          <w:rPr>
            <w:rFonts w:cs="Courier New"/>
            <w:szCs w:val="18"/>
          </w:rPr>
          <w:t xml:space="preserve">125, </w:t>
        </w:r>
        <w:r>
          <w:rPr>
            <w:rFonts w:cs="Courier New"/>
            <w:szCs w:val="18"/>
          </w:rPr>
          <w:t>nDot</w:t>
        </w:r>
        <w:r w:rsidRPr="00F27A0E">
          <w:rPr>
            <w:rFonts w:cs="Courier New"/>
            <w:szCs w:val="18"/>
          </w:rPr>
          <w:t xml:space="preserve">25, </w:t>
        </w:r>
        <w:r>
          <w:rPr>
            <w:rFonts w:cs="Courier New"/>
            <w:szCs w:val="18"/>
          </w:rPr>
          <w:t>nDot</w:t>
        </w:r>
        <w:r w:rsidRPr="00F27A0E">
          <w:rPr>
            <w:rFonts w:cs="Courier New"/>
            <w:szCs w:val="18"/>
          </w:rPr>
          <w:t xml:space="preserve">5, </w:t>
        </w:r>
        <w:r>
          <w:rPr>
            <w:rFonts w:cs="Courier New"/>
            <w:szCs w:val="18"/>
          </w:rPr>
          <w:t>n</w:t>
        </w:r>
        <w:r w:rsidRPr="00F27A0E">
          <w:rPr>
            <w:rFonts w:cs="Courier New"/>
            <w:szCs w:val="18"/>
          </w:rPr>
          <w:t xml:space="preserve">1, </w:t>
        </w:r>
        <w:r>
          <w:rPr>
            <w:rFonts w:cs="Courier New"/>
            <w:szCs w:val="18"/>
          </w:rPr>
          <w:t>n</w:t>
        </w:r>
        <w:r w:rsidRPr="00F27A0E">
          <w:rPr>
            <w:rFonts w:cs="Courier New"/>
            <w:szCs w:val="18"/>
          </w:rPr>
          <w:t xml:space="preserve">2, </w:t>
        </w:r>
        <w:r>
          <w:rPr>
            <w:rFonts w:cs="Courier New"/>
            <w:szCs w:val="18"/>
          </w:rPr>
          <w:t>n</w:t>
        </w:r>
        <w:r w:rsidRPr="00F27A0E">
          <w:rPr>
            <w:rFonts w:cs="Courier New"/>
            <w:szCs w:val="18"/>
          </w:rPr>
          <w:t xml:space="preserve">4, </w:t>
        </w:r>
        <w:r>
          <w:rPr>
            <w:rFonts w:cs="Courier New"/>
            <w:szCs w:val="18"/>
          </w:rPr>
          <w:t>n</w:t>
        </w:r>
        <w:r w:rsidRPr="00F27A0E">
          <w:rPr>
            <w:rFonts w:cs="Courier New"/>
            <w:szCs w:val="18"/>
          </w:rPr>
          <w:t xml:space="preserve">8, </w:t>
        </w:r>
        <w:r>
          <w:rPr>
            <w:rFonts w:cs="Courier New"/>
            <w:szCs w:val="18"/>
          </w:rPr>
          <w:t>n</w:t>
        </w:r>
        <w:r w:rsidRPr="00F27A0E">
          <w:rPr>
            <w:rFonts w:cs="Courier New"/>
            <w:szCs w:val="18"/>
          </w:rPr>
          <w:t xml:space="preserve">12, </w:t>
        </w:r>
        <w:r>
          <w:rPr>
            <w:rFonts w:cs="Courier New"/>
            <w:szCs w:val="18"/>
          </w:rPr>
          <w:t>n</w:t>
        </w:r>
        <w:r w:rsidRPr="00F27A0E">
          <w:rPr>
            <w:rFonts w:cs="Courier New"/>
            <w:szCs w:val="18"/>
          </w:rPr>
          <w:t xml:space="preserve">16, </w:t>
        </w:r>
        <w:r>
          <w:rPr>
            <w:rFonts w:cs="Courier New"/>
            <w:szCs w:val="18"/>
          </w:rPr>
          <w:t>n</w:t>
        </w:r>
        <w:r w:rsidRPr="00F27A0E">
          <w:rPr>
            <w:rFonts w:cs="Courier New"/>
            <w:szCs w:val="18"/>
          </w:rPr>
          <w:t xml:space="preserve">20, </w:t>
        </w:r>
        <w:r>
          <w:rPr>
            <w:rFonts w:cs="Courier New"/>
            <w:szCs w:val="18"/>
          </w:rPr>
          <w:t>n</w:t>
        </w:r>
        <w:r w:rsidRPr="00F27A0E">
          <w:rPr>
            <w:rFonts w:cs="Courier New"/>
            <w:szCs w:val="18"/>
          </w:rPr>
          <w:t xml:space="preserve">25, </w:t>
        </w:r>
        <w:r>
          <w:rPr>
            <w:rFonts w:cs="Courier New"/>
            <w:szCs w:val="18"/>
          </w:rPr>
          <w:t>n</w:t>
        </w:r>
        <w:r w:rsidRPr="00F27A0E">
          <w:rPr>
            <w:rFonts w:cs="Courier New"/>
            <w:szCs w:val="18"/>
          </w:rPr>
          <w:t xml:space="preserve">30, </w:t>
        </w:r>
        <w:r>
          <w:rPr>
            <w:rFonts w:cs="Courier New"/>
            <w:szCs w:val="18"/>
          </w:rPr>
          <w:t>n</w:t>
        </w:r>
        <w:r w:rsidRPr="00F27A0E">
          <w:rPr>
            <w:rFonts w:cs="Courier New"/>
            <w:szCs w:val="18"/>
          </w:rPr>
          <w:t xml:space="preserve">35, </w:t>
        </w:r>
        <w:r>
          <w:rPr>
            <w:rFonts w:cs="Courier New"/>
            <w:szCs w:val="18"/>
          </w:rPr>
          <w:t>n</w:t>
        </w:r>
        <w:r w:rsidRPr="00F27A0E">
          <w:rPr>
            <w:rFonts w:cs="Courier New"/>
            <w:szCs w:val="18"/>
          </w:rPr>
          <w:t xml:space="preserve">40, </w:t>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r>
        <w:r>
          <w:rPr>
            <w:rFonts w:cs="Courier New"/>
            <w:szCs w:val="18"/>
          </w:rPr>
          <w:tab/>
          <w:t>n</w:t>
        </w:r>
        <w:r w:rsidRPr="00F27A0E">
          <w:rPr>
            <w:rFonts w:cs="Courier New"/>
            <w:szCs w:val="18"/>
          </w:rPr>
          <w:t xml:space="preserve">45, </w:t>
        </w:r>
        <w:r>
          <w:rPr>
            <w:rFonts w:cs="Courier New"/>
            <w:szCs w:val="18"/>
          </w:rPr>
          <w:t>n</w:t>
        </w:r>
        <w:r w:rsidRPr="00F27A0E">
          <w:rPr>
            <w:rFonts w:cs="Courier New"/>
            <w:szCs w:val="18"/>
          </w:rPr>
          <w:t>50</w:t>
        </w:r>
        <w:r>
          <w:t>}</w:t>
        </w:r>
      </w:ins>
    </w:p>
    <w:p w14:paraId="7FCB6DEB" w14:textId="77777777" w:rsidR="00117442" w:rsidRDefault="00117442" w:rsidP="00117442">
      <w:pPr>
        <w:pStyle w:val="PL"/>
        <w:rPr>
          <w:ins w:id="2248" w:author="Ericsson" w:date="2020-05-19T09:39:00Z"/>
        </w:rPr>
      </w:pPr>
      <w:ins w:id="2249" w:author="Ericsson" w:date="2020-05-19T09:39:00Z">
        <w:r>
          <w:tab/>
        </w:r>
        <w:r>
          <w:tab/>
          <w:t>durationOfPRS-ProcessingSymbolsInEveryTms-r16</w:t>
        </w:r>
        <w:r>
          <w:tab/>
        </w:r>
        <w:r>
          <w:tab/>
          <w:t>ENUMERATED {n</w:t>
        </w:r>
        <w:r w:rsidRPr="0042552A">
          <w:rPr>
            <w:rFonts w:cs="Courier New"/>
            <w:szCs w:val="18"/>
          </w:rPr>
          <w:t xml:space="preserve">8, </w:t>
        </w:r>
        <w:r>
          <w:rPr>
            <w:rFonts w:cs="Courier New"/>
            <w:szCs w:val="18"/>
          </w:rPr>
          <w:t>n</w:t>
        </w:r>
        <w:r w:rsidRPr="0042552A">
          <w:rPr>
            <w:rFonts w:cs="Courier New"/>
            <w:szCs w:val="18"/>
          </w:rPr>
          <w:t xml:space="preserve">16, </w:t>
        </w:r>
        <w:r>
          <w:rPr>
            <w:rFonts w:cs="Courier New"/>
            <w:szCs w:val="18"/>
          </w:rPr>
          <w:t>n</w:t>
        </w:r>
        <w:r w:rsidRPr="0042552A">
          <w:rPr>
            <w:rFonts w:cs="Courier New"/>
            <w:szCs w:val="18"/>
          </w:rPr>
          <w:t xml:space="preserve">20, </w:t>
        </w:r>
        <w:r>
          <w:rPr>
            <w:rFonts w:cs="Courier New"/>
            <w:szCs w:val="18"/>
          </w:rPr>
          <w:t>n</w:t>
        </w:r>
        <w:r w:rsidRPr="0042552A">
          <w:rPr>
            <w:rFonts w:cs="Courier New"/>
            <w:szCs w:val="18"/>
          </w:rPr>
          <w:t xml:space="preserve">30, </w:t>
        </w:r>
        <w:r>
          <w:rPr>
            <w:rFonts w:cs="Courier New"/>
            <w:szCs w:val="18"/>
          </w:rPr>
          <w:t>n</w:t>
        </w:r>
        <w:r w:rsidRPr="0042552A">
          <w:rPr>
            <w:rFonts w:cs="Courier New"/>
            <w:szCs w:val="18"/>
          </w:rPr>
          <w:t xml:space="preserve">40, </w:t>
        </w:r>
        <w:r>
          <w:rPr>
            <w:rFonts w:cs="Courier New"/>
            <w:szCs w:val="18"/>
          </w:rPr>
          <w:t>n</w:t>
        </w:r>
        <w:r w:rsidRPr="0042552A">
          <w:rPr>
            <w:rFonts w:cs="Courier New"/>
            <w:szCs w:val="18"/>
          </w:rPr>
          <w:t xml:space="preserve">80, </w:t>
        </w:r>
        <w:r>
          <w:rPr>
            <w:rFonts w:cs="Courier New"/>
            <w:szCs w:val="18"/>
          </w:rPr>
          <w:t>n</w:t>
        </w:r>
        <w:r w:rsidRPr="0042552A">
          <w:rPr>
            <w:rFonts w:cs="Courier New"/>
            <w:szCs w:val="18"/>
          </w:rPr>
          <w:t xml:space="preserve">160, </w:t>
        </w:r>
        <w:r>
          <w:rPr>
            <w:rFonts w:cs="Courier New"/>
            <w:szCs w:val="18"/>
          </w:rPr>
          <w:t>n</w:t>
        </w:r>
        <w:r w:rsidRPr="0042552A">
          <w:rPr>
            <w:rFonts w:cs="Courier New"/>
            <w:szCs w:val="18"/>
          </w:rPr>
          <w:t xml:space="preserve">320, </w:t>
        </w:r>
        <w:r>
          <w:rPr>
            <w:rFonts w:cs="Courier New"/>
            <w:szCs w:val="18"/>
          </w:rPr>
          <w:t>n</w:t>
        </w:r>
        <w:r w:rsidRPr="0042552A">
          <w:rPr>
            <w:rFonts w:cs="Courier New"/>
            <w:szCs w:val="18"/>
          </w:rPr>
          <w:t xml:space="preserve">640, </w:t>
        </w:r>
        <w:r>
          <w:rPr>
            <w:rFonts w:cs="Courier New"/>
            <w:szCs w:val="18"/>
          </w:rPr>
          <w:t>n</w:t>
        </w:r>
        <w:r w:rsidRPr="0042552A">
          <w:rPr>
            <w:rFonts w:cs="Courier New"/>
            <w:szCs w:val="18"/>
          </w:rPr>
          <w:t>1280</w:t>
        </w:r>
        <w:r>
          <w:t>}</w:t>
        </w:r>
      </w:ins>
    </w:p>
    <w:p w14:paraId="3A44C1BD" w14:textId="77777777" w:rsidR="00117442" w:rsidRDefault="00117442" w:rsidP="00117442">
      <w:pPr>
        <w:pStyle w:val="PL"/>
        <w:rPr>
          <w:ins w:id="2250" w:author="Ericsson" w:date="2020-05-19T09:39:00Z"/>
        </w:rPr>
      </w:pPr>
      <w:ins w:id="2251" w:author="Ericsson" w:date="2020-05-19T09:39:00Z">
        <w:r>
          <w:tab/>
          <w:t>}</w:t>
        </w:r>
        <w:r>
          <w:tab/>
        </w:r>
      </w:ins>
    </w:p>
    <w:p w14:paraId="7AC942C1" w14:textId="77777777" w:rsidR="00117442" w:rsidRDefault="00117442" w:rsidP="00117442">
      <w:pPr>
        <w:pStyle w:val="PL"/>
        <w:rPr>
          <w:ins w:id="2252" w:author="Ericsson" w:date="2020-05-19T09:39:00Z"/>
        </w:rPr>
      </w:pPr>
      <w:ins w:id="2253" w:author="Ericsson" w:date="2020-05-19T09:39:00Z">
        <w:r>
          <w:tab/>
          <w:t>maxNumOfDL-PRS-ResProcessedPerSlotFR1-r16</w:t>
        </w:r>
        <w:r>
          <w:tab/>
        </w:r>
        <w:r>
          <w:tab/>
        </w:r>
        <w:r>
          <w:tab/>
        </w:r>
        <w:r w:rsidRPr="00F537EB">
          <w:t>ENUMERATED {n1, n2, n4, n8, n16</w:t>
        </w:r>
        <w:r>
          <w:t>, n32, n64</w:t>
        </w:r>
        <w:r w:rsidRPr="00F537EB">
          <w:t>},</w:t>
        </w:r>
      </w:ins>
    </w:p>
    <w:p w14:paraId="1612D0D0" w14:textId="77777777" w:rsidR="00117442" w:rsidRDefault="00117442" w:rsidP="00117442">
      <w:pPr>
        <w:pStyle w:val="PL"/>
        <w:rPr>
          <w:ins w:id="2254" w:author="Ericsson" w:date="2020-05-19T09:39:00Z"/>
        </w:rPr>
      </w:pPr>
      <w:ins w:id="2255" w:author="Ericsson" w:date="2020-05-19T09:39:00Z">
        <w:r>
          <w:tab/>
          <w:t>maxNumOfDL-PRS-ResProcessedPerSlotFR2-r16</w:t>
        </w:r>
        <w:r>
          <w:tab/>
        </w:r>
        <w:r>
          <w:tab/>
        </w:r>
        <w:r>
          <w:tab/>
        </w:r>
        <w:r w:rsidRPr="00F537EB">
          <w:t>ENUMERATED {n1, n2, n4, n8, n16</w:t>
        </w:r>
        <w:r>
          <w:t>, n32, n64</w:t>
        </w:r>
        <w:r w:rsidRPr="00F537EB">
          <w:t>}</w:t>
        </w:r>
      </w:ins>
    </w:p>
    <w:p w14:paraId="6AE18836" w14:textId="77777777" w:rsidR="00117442" w:rsidRDefault="00117442" w:rsidP="00117442">
      <w:pPr>
        <w:pStyle w:val="PL"/>
        <w:rPr>
          <w:ins w:id="2256" w:author="Ericsson" w:date="2020-05-19T09:39:00Z"/>
        </w:rPr>
      </w:pPr>
      <w:ins w:id="2257" w:author="Ericsson" w:date="2020-05-19T09:39:00Z">
        <w:r>
          <w:t>}</w:t>
        </w:r>
      </w:ins>
    </w:p>
    <w:p w14:paraId="693378D9" w14:textId="77777777" w:rsidR="00117442" w:rsidRDefault="00117442" w:rsidP="00117442">
      <w:pPr>
        <w:pStyle w:val="PL"/>
        <w:rPr>
          <w:ins w:id="2258" w:author="Ericsson" w:date="2020-05-19T09:39:00Z"/>
          <w:snapToGrid w:val="0"/>
        </w:rPr>
      </w:pPr>
    </w:p>
    <w:p w14:paraId="1F3CC605" w14:textId="77777777" w:rsidR="0049368A" w:rsidRDefault="0049368A" w:rsidP="0049368A">
      <w:pPr>
        <w:pStyle w:val="PL"/>
        <w:rPr>
          <w:ins w:id="2259" w:author="Ericsson" w:date="2020-05-19T10:42:00Z"/>
        </w:rPr>
      </w:pPr>
      <w:ins w:id="2260" w:author="Ericsson" w:date="2020-05-19T10:42:00Z">
        <w:r>
          <w:t>P</w:t>
        </w:r>
        <w:r w:rsidRPr="00F537EB">
          <w:t>RS-</w:t>
        </w:r>
        <w:r>
          <w:t>Multi-RTT-Capability-r16</w:t>
        </w:r>
        <w:r w:rsidRPr="00F537EB">
          <w:t xml:space="preserve">  </w:t>
        </w:r>
        <w:r>
          <w:tab/>
        </w:r>
        <w:r w:rsidRPr="00F537EB">
          <w:t>::=                SEQUENCE {</w:t>
        </w:r>
      </w:ins>
    </w:p>
    <w:p w14:paraId="79856808" w14:textId="77777777" w:rsidR="0049368A" w:rsidRDefault="0049368A" w:rsidP="0049368A">
      <w:pPr>
        <w:pStyle w:val="PL"/>
        <w:rPr>
          <w:ins w:id="2261" w:author="Ericsson" w:date="2020-05-19T10:42:00Z"/>
          <w:snapToGrid w:val="0"/>
        </w:rPr>
      </w:pPr>
      <w:ins w:id="2262" w:author="Ericsson" w:date="2020-05-19T10:42:00Z">
        <w:r>
          <w:rPr>
            <w:snapToGrid w:val="0"/>
          </w:rPr>
          <w:tab/>
          <w:t>maxNrOfDL-PRS-ResourceSetPerTrpPerFrequencyLayer-r16    INTEGER (1..2),</w:t>
        </w:r>
      </w:ins>
    </w:p>
    <w:p w14:paraId="0DF50048" w14:textId="77777777" w:rsidR="0049368A" w:rsidRDefault="0049368A" w:rsidP="0049368A">
      <w:pPr>
        <w:pStyle w:val="PL"/>
        <w:rPr>
          <w:ins w:id="2263" w:author="Ericsson" w:date="2020-05-19T10:42:00Z"/>
        </w:rPr>
      </w:pPr>
      <w:ins w:id="2264" w:author="Ericsson" w:date="2020-05-19T10:42:00Z">
        <w:r>
          <w:rPr>
            <w:snapToGrid w:val="0"/>
          </w:rPr>
          <w:tab/>
          <w:t xml:space="preserve">maxNrOfDL-PRS-ResourcesPerResourceSet-r16 </w:t>
        </w:r>
        <w:r>
          <w:rPr>
            <w:snapToGrid w:val="0"/>
          </w:rPr>
          <w:tab/>
        </w:r>
        <w:r>
          <w:rPr>
            <w:snapToGrid w:val="0"/>
          </w:rPr>
          <w:tab/>
        </w:r>
        <w:r>
          <w:rPr>
            <w:snapToGrid w:val="0"/>
          </w:rPr>
          <w:tab/>
        </w:r>
        <w:r>
          <w:rPr>
            <w:snapToGrid w:val="0"/>
          </w:rPr>
          <w:tab/>
        </w:r>
        <w:r w:rsidRPr="00F537EB">
          <w:t>ENUMERATED {n1, n2, n4, n8, n16</w:t>
        </w:r>
        <w:r>
          <w:t>, n32, n64</w:t>
        </w:r>
        <w:r w:rsidRPr="00F537EB">
          <w:t>},</w:t>
        </w:r>
      </w:ins>
    </w:p>
    <w:p w14:paraId="0B1889EC" w14:textId="77777777" w:rsidR="0049368A" w:rsidRDefault="0049368A" w:rsidP="0049368A">
      <w:pPr>
        <w:pStyle w:val="PL"/>
        <w:rPr>
          <w:ins w:id="2265" w:author="Ericsson" w:date="2020-05-19T10:42:00Z"/>
          <w:snapToGrid w:val="0"/>
        </w:rPr>
      </w:pPr>
      <w:ins w:id="2266" w:author="Ericsson" w:date="2020-05-19T10:42:00Z">
        <w:r>
          <w:tab/>
        </w:r>
        <w:r>
          <w:rPr>
            <w:snapToGrid w:val="0"/>
          </w:rPr>
          <w:t>maxNrOfDL-PRS-ResourcesAcrossAllFL-TRP-ResourceSet-r16</w:t>
        </w:r>
        <w:r>
          <w:rPr>
            <w:snapToGrid w:val="0"/>
          </w:rPr>
          <w:tab/>
        </w:r>
        <w:r w:rsidRPr="00F537EB">
          <w:t xml:space="preserve">ENUMERATED </w:t>
        </w:r>
        <w:r w:rsidRPr="00D33B0E">
          <w:rPr>
            <w:rFonts w:cs="Courier New"/>
          </w:rPr>
          <w:t>{n</w:t>
        </w:r>
        <w:r w:rsidRPr="00D33B0E">
          <w:rPr>
            <w:rFonts w:eastAsia="SimSun" w:cs="Courier New"/>
            <w:szCs w:val="18"/>
            <w:lang w:val="en-US"/>
          </w:rPr>
          <w:t>64, n128, n192, n256, n512, n1024, n2048}</w:t>
        </w:r>
        <w:r>
          <w:rPr>
            <w:rFonts w:eastAsia="SimSun" w:cs="Courier New"/>
            <w:szCs w:val="18"/>
            <w:lang w:val="en-US"/>
          </w:rPr>
          <w:t>,</w:t>
        </w:r>
      </w:ins>
    </w:p>
    <w:p w14:paraId="476FEC50" w14:textId="77777777" w:rsidR="0049368A" w:rsidRDefault="0049368A" w:rsidP="0049368A">
      <w:pPr>
        <w:pStyle w:val="PL"/>
        <w:rPr>
          <w:ins w:id="2267" w:author="Ericsson" w:date="2020-05-19T10:42:00Z"/>
          <w:snapToGrid w:val="0"/>
          <w:lang w:eastAsia="en-US"/>
        </w:rPr>
      </w:pPr>
      <w:ins w:id="2268" w:author="Ericsson" w:date="2020-05-19T10:42:00Z">
        <w:r>
          <w:rPr>
            <w:snapToGrid w:val="0"/>
            <w:lang w:eastAsia="en-US"/>
          </w:rPr>
          <w:tab/>
          <w:t>maxNrOf</w:t>
        </w:r>
        <w:r>
          <w:rPr>
            <w:snapToGrid w:val="0"/>
          </w:rPr>
          <w:t>PositioningFrequencyLayers-r16</w:t>
        </w:r>
        <w:r>
          <w:rPr>
            <w:snapToGrid w:val="0"/>
          </w:rPr>
          <w:tab/>
        </w:r>
        <w:r>
          <w:rPr>
            <w:snapToGrid w:val="0"/>
          </w:rPr>
          <w:tab/>
        </w:r>
        <w:r>
          <w:rPr>
            <w:snapToGrid w:val="0"/>
          </w:rPr>
          <w:tab/>
        </w:r>
        <w:r>
          <w:rPr>
            <w:snapToGrid w:val="0"/>
          </w:rPr>
          <w:tab/>
        </w:r>
        <w:r>
          <w:rPr>
            <w:snapToGrid w:val="0"/>
          </w:rPr>
          <w:tab/>
          <w:t>ENUMERATED {</w:t>
        </w:r>
        <w:r w:rsidRPr="00D33B0E">
          <w:rPr>
            <w:rFonts w:cs="Courier New"/>
            <w:snapToGrid w:val="0"/>
          </w:rPr>
          <w:t>[</w:t>
        </w:r>
        <w:r w:rsidRPr="00D33B0E">
          <w:rPr>
            <w:rFonts w:eastAsia="SimSun" w:cs="Courier New"/>
            <w:szCs w:val="18"/>
            <w:lang w:val="en-US"/>
          </w:rPr>
          <w:t>3], [6], [12], [16], 24, 32, 64, 128, 256</w:t>
        </w:r>
        <w:r>
          <w:rPr>
            <w:snapToGrid w:val="0"/>
          </w:rPr>
          <w:t>},</w:t>
        </w:r>
      </w:ins>
    </w:p>
    <w:p w14:paraId="2BC9A124" w14:textId="77777777" w:rsidR="0049368A" w:rsidRPr="009B7715" w:rsidRDefault="0049368A" w:rsidP="0049368A">
      <w:pPr>
        <w:pStyle w:val="PL"/>
        <w:rPr>
          <w:ins w:id="2269" w:author="Ericsson" w:date="2020-05-19T10:42:00Z"/>
          <w:rFonts w:cs="Courier New"/>
          <w:snapToGrid w:val="0"/>
        </w:rPr>
      </w:pPr>
      <w:ins w:id="2270" w:author="Ericsson" w:date="2020-05-19T10:42:00Z">
        <w:r>
          <w:rPr>
            <w:snapToGrid w:val="0"/>
          </w:rPr>
          <w:tab/>
        </w:r>
        <w:r w:rsidRPr="009B7715">
          <w:rPr>
            <w:rFonts w:cs="Courier New"/>
            <w:snapToGrid w:val="0"/>
          </w:rPr>
          <w:t>m</w:t>
        </w:r>
        <w:r w:rsidRPr="009B7715">
          <w:rPr>
            <w:rFonts w:eastAsia="SimSun" w:cs="Courier New"/>
            <w:szCs w:val="18"/>
            <w:lang w:val="en-US"/>
          </w:rPr>
          <w:t>axNrOfDL-PRS-ResourcesPerPositioningFrequencylayer-r16</w:t>
        </w:r>
        <w:r w:rsidRPr="009B7715">
          <w:rPr>
            <w:rFonts w:cs="Courier New"/>
            <w:snapToGrid w:val="0"/>
          </w:rPr>
          <w:tab/>
        </w:r>
        <w:r w:rsidRPr="00F537EB">
          <w:t>ENUMERATED {n1, n2, n</w:t>
        </w:r>
        <w:r>
          <w:t>3</w:t>
        </w:r>
        <w:r w:rsidRPr="00F537EB">
          <w:t>, n</w:t>
        </w:r>
        <w:r>
          <w:t>4}</w:t>
        </w:r>
      </w:ins>
    </w:p>
    <w:p w14:paraId="7137A104" w14:textId="77777777" w:rsidR="0049368A" w:rsidRPr="00F537EB" w:rsidRDefault="0049368A" w:rsidP="0049368A">
      <w:pPr>
        <w:pStyle w:val="PL"/>
        <w:rPr>
          <w:ins w:id="2271" w:author="Ericsson" w:date="2020-05-19T10:42:00Z"/>
        </w:rPr>
      </w:pPr>
      <w:ins w:id="2272" w:author="Ericsson" w:date="2020-05-19T10:42:00Z">
        <w:r>
          <w:t>}</w:t>
        </w:r>
      </w:ins>
    </w:p>
    <w:p w14:paraId="7E290678" w14:textId="77777777" w:rsidR="0049368A" w:rsidRPr="00F537EB" w:rsidRDefault="0049368A" w:rsidP="0049368A">
      <w:pPr>
        <w:pStyle w:val="PL"/>
        <w:rPr>
          <w:ins w:id="2273" w:author="Ericsson" w:date="2020-05-19T10:42:00Z"/>
        </w:rPr>
      </w:pPr>
    </w:p>
    <w:p w14:paraId="1BDE122E" w14:textId="77777777" w:rsidR="00117442" w:rsidRPr="00F537EB" w:rsidRDefault="00117442" w:rsidP="00C65757">
      <w:pPr>
        <w:pStyle w:val="PL"/>
      </w:pPr>
    </w:p>
    <w:p w14:paraId="0EB537C2" w14:textId="77777777" w:rsidR="00C65757" w:rsidRPr="00F537EB" w:rsidRDefault="00C65757" w:rsidP="00C65757">
      <w:pPr>
        <w:pStyle w:val="PL"/>
      </w:pPr>
      <w:r w:rsidRPr="00F537EB">
        <w:t>DummyA ::=      SEQUENCE {</w:t>
      </w:r>
    </w:p>
    <w:p w14:paraId="5928CCF1" w14:textId="77777777" w:rsidR="00C65757" w:rsidRPr="00F537EB" w:rsidRDefault="00C65757" w:rsidP="00C65757">
      <w:pPr>
        <w:pStyle w:val="PL"/>
      </w:pPr>
      <w:r w:rsidRPr="00F537EB">
        <w:t xml:space="preserve">    maxNumberNZP-CSI-RS-PerCC                   INTEGER (1..32),</w:t>
      </w:r>
    </w:p>
    <w:p w14:paraId="0D4B0DA0" w14:textId="77777777" w:rsidR="00C65757" w:rsidRPr="00F537EB" w:rsidRDefault="00C65757" w:rsidP="00C65757">
      <w:pPr>
        <w:pStyle w:val="PL"/>
      </w:pPr>
      <w:r w:rsidRPr="00F537EB">
        <w:t xml:space="preserve">    maxNumberPortsAcrossNZP-CSI-RS-PerCC        ENUMERATED {p2, p4, p8, p12, p16, p24, p32, p40, p48, p56, p64, p72, p80,</w:t>
      </w:r>
    </w:p>
    <w:p w14:paraId="13565EF6" w14:textId="77777777" w:rsidR="00C65757" w:rsidRPr="00F537EB" w:rsidRDefault="00C65757" w:rsidP="00C65757">
      <w:pPr>
        <w:pStyle w:val="PL"/>
      </w:pPr>
      <w:r w:rsidRPr="00F537EB">
        <w:t xml:space="preserve">                                                            p88, p96, p104, p112, p120, p128, p136, p144, p152, p160, p168,</w:t>
      </w:r>
    </w:p>
    <w:p w14:paraId="7385C0CE" w14:textId="77777777" w:rsidR="00C65757" w:rsidRPr="00F537EB" w:rsidRDefault="00C65757" w:rsidP="00C65757">
      <w:pPr>
        <w:pStyle w:val="PL"/>
      </w:pPr>
      <w:r w:rsidRPr="00F537EB">
        <w:t xml:space="preserve">                                                            p176, p184, p192, p200, p208, p216, p224, p232, p240, p248, p256},</w:t>
      </w:r>
    </w:p>
    <w:p w14:paraId="6D429CF0" w14:textId="77777777" w:rsidR="00C65757" w:rsidRPr="00F537EB" w:rsidRDefault="00C65757" w:rsidP="00C65757">
      <w:pPr>
        <w:pStyle w:val="PL"/>
      </w:pPr>
      <w:r w:rsidRPr="00F537EB">
        <w:t xml:space="preserve">    maxNumberCS-IM-PerCC                        ENUMERATED {n1, n2, n4, n8, n16, n32},</w:t>
      </w:r>
    </w:p>
    <w:p w14:paraId="2F8B9801" w14:textId="77777777" w:rsidR="00C65757" w:rsidRPr="00F537EB" w:rsidRDefault="00C65757" w:rsidP="00C65757">
      <w:pPr>
        <w:pStyle w:val="PL"/>
      </w:pPr>
      <w:r w:rsidRPr="00F537EB">
        <w:t xml:space="preserve">    maxNumberSimultaneousCSI-RS-ActBWP-AllCC    ENUMERATED {n5, n6, n7, n8, n9, n10, n12, n14, n16, n18, n20, n22, n24, n26,</w:t>
      </w:r>
    </w:p>
    <w:p w14:paraId="195318BC" w14:textId="77777777" w:rsidR="00C65757" w:rsidRPr="00F537EB" w:rsidRDefault="00C65757" w:rsidP="00C65757">
      <w:pPr>
        <w:pStyle w:val="PL"/>
      </w:pPr>
      <w:r w:rsidRPr="00F537EB">
        <w:t xml:space="preserve">                                                                n28, n30, n32, n34, n36, n38, n40, n42, n44, n46, n48, n50, n52,</w:t>
      </w:r>
    </w:p>
    <w:p w14:paraId="23E8AAE2" w14:textId="77777777" w:rsidR="00C65757" w:rsidRPr="00F537EB" w:rsidRDefault="00C65757" w:rsidP="00C65757">
      <w:pPr>
        <w:pStyle w:val="PL"/>
      </w:pPr>
      <w:r w:rsidRPr="00F537EB">
        <w:t xml:space="preserve">                                                                n54, n56, n58, n60, n62, n64},</w:t>
      </w:r>
    </w:p>
    <w:p w14:paraId="2FF057A0" w14:textId="77777777" w:rsidR="00C65757" w:rsidRPr="00F537EB" w:rsidRDefault="00C65757" w:rsidP="00C65757">
      <w:pPr>
        <w:pStyle w:val="PL"/>
      </w:pPr>
      <w:r w:rsidRPr="00F537EB">
        <w:t xml:space="preserve">    totalNumberPortsSimultaneousCSI-RS-ActBWP-AllCC ENUMERATED {p8, p12, p16, p24, p32, p40, p48, p56, p64, p72, p80,</w:t>
      </w:r>
    </w:p>
    <w:p w14:paraId="325E5F74" w14:textId="77777777" w:rsidR="00C65757" w:rsidRPr="00F537EB" w:rsidRDefault="00C65757" w:rsidP="00C65757">
      <w:pPr>
        <w:pStyle w:val="PL"/>
      </w:pPr>
      <w:r w:rsidRPr="00F537EB">
        <w:t xml:space="preserve">                                                                p88, p96, p104, p112, p120, p128, p136, p144, p152, p160, p168,</w:t>
      </w:r>
    </w:p>
    <w:p w14:paraId="6980C62C" w14:textId="77777777" w:rsidR="00C65757" w:rsidRPr="00F537EB" w:rsidRDefault="00C65757" w:rsidP="00C65757">
      <w:pPr>
        <w:pStyle w:val="PL"/>
      </w:pPr>
      <w:r w:rsidRPr="00F537EB">
        <w:t xml:space="preserve">                                                                p176, p184, p192, p200, p208, p216, p224, p232, p240, p248, p256}</w:t>
      </w:r>
    </w:p>
    <w:p w14:paraId="0C3F6872" w14:textId="77777777" w:rsidR="00C65757" w:rsidRPr="00F537EB" w:rsidRDefault="00C65757" w:rsidP="00C65757">
      <w:pPr>
        <w:pStyle w:val="PL"/>
      </w:pPr>
      <w:r w:rsidRPr="00F537EB">
        <w:t>}</w:t>
      </w:r>
    </w:p>
    <w:p w14:paraId="77968473" w14:textId="77777777" w:rsidR="00C65757" w:rsidRPr="00F537EB" w:rsidRDefault="00C65757" w:rsidP="00C65757">
      <w:pPr>
        <w:pStyle w:val="PL"/>
      </w:pPr>
    </w:p>
    <w:p w14:paraId="646421F7" w14:textId="77777777" w:rsidR="00C65757" w:rsidRPr="00F537EB" w:rsidRDefault="00C65757" w:rsidP="00C65757">
      <w:pPr>
        <w:pStyle w:val="PL"/>
      </w:pPr>
      <w:r w:rsidRPr="00F537EB">
        <w:lastRenderedPageBreak/>
        <w:t>DummyB ::=       SEQUENCE {</w:t>
      </w:r>
    </w:p>
    <w:p w14:paraId="7077FA09" w14:textId="77777777" w:rsidR="00C65757" w:rsidRPr="00F537EB" w:rsidRDefault="00C65757" w:rsidP="00C65757">
      <w:pPr>
        <w:pStyle w:val="PL"/>
      </w:pPr>
      <w:r w:rsidRPr="00F537EB">
        <w:t xml:space="preserve">    maxNumberTxPortsPerResource         ENUMERATED {p2, p4, p8, p12, p16, p24, p32},</w:t>
      </w:r>
    </w:p>
    <w:p w14:paraId="45C02E65" w14:textId="77777777" w:rsidR="00C65757" w:rsidRPr="00F537EB" w:rsidRDefault="00C65757" w:rsidP="00C65757">
      <w:pPr>
        <w:pStyle w:val="PL"/>
      </w:pPr>
      <w:r w:rsidRPr="00F537EB">
        <w:t xml:space="preserve">    maxNumberResources                  INTEGER (1..64),</w:t>
      </w:r>
    </w:p>
    <w:p w14:paraId="78C0ADBB" w14:textId="77777777" w:rsidR="00C65757" w:rsidRPr="00F537EB" w:rsidRDefault="00C65757" w:rsidP="00C65757">
      <w:pPr>
        <w:pStyle w:val="PL"/>
      </w:pPr>
      <w:r w:rsidRPr="00F537EB">
        <w:t xml:space="preserve">    totalNumberTxPorts                  INTEGER (2..256),</w:t>
      </w:r>
    </w:p>
    <w:p w14:paraId="12D5E55C" w14:textId="77777777" w:rsidR="00C65757" w:rsidRPr="00F537EB" w:rsidRDefault="00C65757" w:rsidP="00C65757">
      <w:pPr>
        <w:pStyle w:val="PL"/>
      </w:pPr>
      <w:r w:rsidRPr="00F537EB">
        <w:t xml:space="preserve">    supportedCodebookMode               ENUMERATED {mode1, mode1AndMode2},</w:t>
      </w:r>
    </w:p>
    <w:p w14:paraId="32CCA8CE" w14:textId="77777777" w:rsidR="00C65757" w:rsidRPr="00F537EB" w:rsidRDefault="00C65757" w:rsidP="00C65757">
      <w:pPr>
        <w:pStyle w:val="PL"/>
      </w:pPr>
      <w:r w:rsidRPr="00F537EB">
        <w:t xml:space="preserve">    maxNumberCSI-RS-PerResourceSet      INTEGER (1..8)</w:t>
      </w:r>
    </w:p>
    <w:p w14:paraId="7074AB05" w14:textId="77777777" w:rsidR="00C65757" w:rsidRPr="00F537EB" w:rsidRDefault="00C65757" w:rsidP="00C65757">
      <w:pPr>
        <w:pStyle w:val="PL"/>
      </w:pPr>
      <w:r w:rsidRPr="00F537EB">
        <w:t>}</w:t>
      </w:r>
    </w:p>
    <w:p w14:paraId="46D1C3E5" w14:textId="77777777" w:rsidR="00C65757" w:rsidRPr="00F537EB" w:rsidRDefault="00C65757" w:rsidP="00C65757">
      <w:pPr>
        <w:pStyle w:val="PL"/>
      </w:pPr>
    </w:p>
    <w:p w14:paraId="78550360" w14:textId="77777777" w:rsidR="00C65757" w:rsidRPr="00F537EB" w:rsidRDefault="00C65757" w:rsidP="00C65757">
      <w:pPr>
        <w:pStyle w:val="PL"/>
      </w:pPr>
      <w:r w:rsidRPr="00F537EB">
        <w:t>DummyC ::=        SEQUENCE {</w:t>
      </w:r>
    </w:p>
    <w:p w14:paraId="706F7C3F" w14:textId="77777777" w:rsidR="00C65757" w:rsidRPr="00F537EB" w:rsidRDefault="00C65757" w:rsidP="00C65757">
      <w:pPr>
        <w:pStyle w:val="PL"/>
      </w:pPr>
      <w:r w:rsidRPr="00F537EB">
        <w:t xml:space="preserve">    maxNumberTxPortsPerResource         ENUMERATED {p8, p16, p32},</w:t>
      </w:r>
    </w:p>
    <w:p w14:paraId="7FFE7F2F" w14:textId="77777777" w:rsidR="00C65757" w:rsidRPr="00F537EB" w:rsidRDefault="00C65757" w:rsidP="00C65757">
      <w:pPr>
        <w:pStyle w:val="PL"/>
      </w:pPr>
      <w:r w:rsidRPr="00F537EB">
        <w:t xml:space="preserve">    maxNumberResources                  INTEGER (1..64),</w:t>
      </w:r>
    </w:p>
    <w:p w14:paraId="6162297B" w14:textId="77777777" w:rsidR="00C65757" w:rsidRPr="00F537EB" w:rsidRDefault="00C65757" w:rsidP="00C65757">
      <w:pPr>
        <w:pStyle w:val="PL"/>
      </w:pPr>
      <w:r w:rsidRPr="00F537EB">
        <w:t xml:space="preserve">    totalNumberTxPorts                  INTEGER (2..256),</w:t>
      </w:r>
    </w:p>
    <w:p w14:paraId="0DDE33D2" w14:textId="77777777" w:rsidR="00C65757" w:rsidRPr="00F537EB" w:rsidRDefault="00C65757" w:rsidP="00C65757">
      <w:pPr>
        <w:pStyle w:val="PL"/>
      </w:pPr>
      <w:r w:rsidRPr="00F537EB">
        <w:t xml:space="preserve">    supportedCodebookMode               ENUMERATED {mode1, mode2, both},</w:t>
      </w:r>
    </w:p>
    <w:p w14:paraId="2076B47E" w14:textId="77777777" w:rsidR="00C65757" w:rsidRPr="00F537EB" w:rsidRDefault="00C65757" w:rsidP="00C65757">
      <w:pPr>
        <w:pStyle w:val="PL"/>
      </w:pPr>
      <w:r w:rsidRPr="00F537EB">
        <w:t xml:space="preserve">    supportedNumberPanels               ENUMERATED {n2, n4},</w:t>
      </w:r>
    </w:p>
    <w:p w14:paraId="04F6F7E8" w14:textId="77777777" w:rsidR="00C65757" w:rsidRPr="00F537EB" w:rsidRDefault="00C65757" w:rsidP="00C65757">
      <w:pPr>
        <w:pStyle w:val="PL"/>
      </w:pPr>
      <w:r w:rsidRPr="00F537EB">
        <w:t xml:space="preserve">    maxNumberCSI-RS-PerResourceSet      INTEGER (1..8)</w:t>
      </w:r>
    </w:p>
    <w:p w14:paraId="11912041" w14:textId="77777777" w:rsidR="00C65757" w:rsidRPr="00F537EB" w:rsidRDefault="00C65757" w:rsidP="00C65757">
      <w:pPr>
        <w:pStyle w:val="PL"/>
      </w:pPr>
      <w:r w:rsidRPr="00F537EB">
        <w:t>}</w:t>
      </w:r>
    </w:p>
    <w:p w14:paraId="078F0E18" w14:textId="77777777" w:rsidR="00C65757" w:rsidRPr="00F537EB" w:rsidRDefault="00C65757" w:rsidP="00C65757">
      <w:pPr>
        <w:pStyle w:val="PL"/>
      </w:pPr>
    </w:p>
    <w:p w14:paraId="161C7634" w14:textId="77777777" w:rsidR="00C65757" w:rsidRPr="00F537EB" w:rsidRDefault="00C65757" w:rsidP="00C65757">
      <w:pPr>
        <w:pStyle w:val="PL"/>
      </w:pPr>
      <w:r w:rsidRPr="00F537EB">
        <w:t>DummyD ::=                 SEQUENCE {</w:t>
      </w:r>
    </w:p>
    <w:p w14:paraId="5CEF674E" w14:textId="77777777" w:rsidR="00C65757" w:rsidRPr="00F537EB" w:rsidRDefault="00C65757" w:rsidP="00C65757">
      <w:pPr>
        <w:pStyle w:val="PL"/>
      </w:pPr>
      <w:r w:rsidRPr="00F537EB">
        <w:t xml:space="preserve">    maxNumberTxPortsPerResource         ENUMERATED {p4, p8, p12, p16, p24, p32},</w:t>
      </w:r>
    </w:p>
    <w:p w14:paraId="675B00F0" w14:textId="77777777" w:rsidR="00C65757" w:rsidRPr="00F537EB" w:rsidRDefault="00C65757" w:rsidP="00C65757">
      <w:pPr>
        <w:pStyle w:val="PL"/>
      </w:pPr>
      <w:r w:rsidRPr="00F537EB">
        <w:t xml:space="preserve">    maxNumberResources                  INTEGER (1..64),</w:t>
      </w:r>
    </w:p>
    <w:p w14:paraId="293FDCB8" w14:textId="77777777" w:rsidR="00C65757" w:rsidRPr="00F537EB" w:rsidRDefault="00C65757" w:rsidP="00C65757">
      <w:pPr>
        <w:pStyle w:val="PL"/>
      </w:pPr>
      <w:r w:rsidRPr="00F537EB">
        <w:t xml:space="preserve">    totalNumberTxPorts                  INTEGER (2..256),</w:t>
      </w:r>
    </w:p>
    <w:p w14:paraId="1203370B" w14:textId="77777777" w:rsidR="00C65757" w:rsidRPr="00F537EB" w:rsidRDefault="00C65757" w:rsidP="00C65757">
      <w:pPr>
        <w:pStyle w:val="PL"/>
      </w:pPr>
      <w:r w:rsidRPr="00F537EB">
        <w:t xml:space="preserve">    parameterLx                         INTEGER (2..4),</w:t>
      </w:r>
    </w:p>
    <w:p w14:paraId="20635D51" w14:textId="77777777" w:rsidR="00C65757" w:rsidRPr="00F537EB" w:rsidRDefault="00C65757" w:rsidP="00C65757">
      <w:pPr>
        <w:pStyle w:val="PL"/>
      </w:pPr>
      <w:r w:rsidRPr="00F537EB">
        <w:t xml:space="preserve">    amplitudeScalingType                ENUMERATED {wideband, widebandAndSubband},</w:t>
      </w:r>
    </w:p>
    <w:p w14:paraId="1EFFA85F" w14:textId="77777777" w:rsidR="00C65757" w:rsidRPr="00F537EB" w:rsidRDefault="00C65757" w:rsidP="00C65757">
      <w:pPr>
        <w:pStyle w:val="PL"/>
      </w:pPr>
      <w:r w:rsidRPr="00F537EB">
        <w:t xml:space="preserve">    amplitudeSubsetRestriction          ENUMERATED {supported}                          OPTIONAL,</w:t>
      </w:r>
    </w:p>
    <w:p w14:paraId="50EB03FA" w14:textId="77777777" w:rsidR="00C65757" w:rsidRPr="00F537EB" w:rsidRDefault="00C65757" w:rsidP="00C65757">
      <w:pPr>
        <w:pStyle w:val="PL"/>
      </w:pPr>
      <w:r w:rsidRPr="00F537EB">
        <w:t xml:space="preserve">    maxNumberCSI-RS-PerResourceSet      INTEGER (1..8)</w:t>
      </w:r>
    </w:p>
    <w:p w14:paraId="630461E3" w14:textId="77777777" w:rsidR="00C65757" w:rsidRPr="00F537EB" w:rsidRDefault="00C65757" w:rsidP="00C65757">
      <w:pPr>
        <w:pStyle w:val="PL"/>
      </w:pPr>
      <w:r w:rsidRPr="00F537EB">
        <w:t>}</w:t>
      </w:r>
    </w:p>
    <w:p w14:paraId="3A2C3A06" w14:textId="77777777" w:rsidR="00C65757" w:rsidRPr="00F537EB" w:rsidRDefault="00C65757" w:rsidP="00C65757">
      <w:pPr>
        <w:pStyle w:val="PL"/>
      </w:pPr>
    </w:p>
    <w:p w14:paraId="4DBADBFC" w14:textId="77777777" w:rsidR="00C65757" w:rsidRPr="00F537EB" w:rsidRDefault="00C65757" w:rsidP="00C65757">
      <w:pPr>
        <w:pStyle w:val="PL"/>
      </w:pPr>
      <w:r w:rsidRPr="00F537EB">
        <w:t>DummyE ::=    SEQUENCE {</w:t>
      </w:r>
    </w:p>
    <w:p w14:paraId="14962A4A" w14:textId="77777777" w:rsidR="00C65757" w:rsidRPr="00F537EB" w:rsidRDefault="00C65757" w:rsidP="00C65757">
      <w:pPr>
        <w:pStyle w:val="PL"/>
      </w:pPr>
      <w:r w:rsidRPr="00F537EB">
        <w:t xml:space="preserve">    maxNumberTxPortsPerResource         ENUMERATED {p4, p8, p12, p16, p24, p32},</w:t>
      </w:r>
    </w:p>
    <w:p w14:paraId="5FE12742" w14:textId="77777777" w:rsidR="00C65757" w:rsidRPr="00F537EB" w:rsidRDefault="00C65757" w:rsidP="00C65757">
      <w:pPr>
        <w:pStyle w:val="PL"/>
      </w:pPr>
      <w:r w:rsidRPr="00F537EB">
        <w:t xml:space="preserve">    maxNumberResources                  INTEGER (1..64),</w:t>
      </w:r>
    </w:p>
    <w:p w14:paraId="5BABE8AA" w14:textId="77777777" w:rsidR="00C65757" w:rsidRPr="00F537EB" w:rsidRDefault="00C65757" w:rsidP="00C65757">
      <w:pPr>
        <w:pStyle w:val="PL"/>
      </w:pPr>
      <w:r w:rsidRPr="00F537EB">
        <w:t xml:space="preserve">    totalNumberTxPorts                  INTEGER (2..256),</w:t>
      </w:r>
    </w:p>
    <w:p w14:paraId="6D09ABDB" w14:textId="77777777" w:rsidR="00C65757" w:rsidRPr="00F537EB" w:rsidRDefault="00C65757" w:rsidP="00C65757">
      <w:pPr>
        <w:pStyle w:val="PL"/>
      </w:pPr>
      <w:r w:rsidRPr="00F537EB">
        <w:t xml:space="preserve">    parameterLx                         INTEGER (2..4),</w:t>
      </w:r>
    </w:p>
    <w:p w14:paraId="2712D231" w14:textId="77777777" w:rsidR="00C65757" w:rsidRPr="00F537EB" w:rsidRDefault="00C65757" w:rsidP="00C65757">
      <w:pPr>
        <w:pStyle w:val="PL"/>
      </w:pPr>
      <w:r w:rsidRPr="00F537EB">
        <w:t xml:space="preserve">    amplitudeScalingType                ENUMERATED {wideband, widebandAndSubband},</w:t>
      </w:r>
    </w:p>
    <w:p w14:paraId="18166F5B" w14:textId="77777777" w:rsidR="00C65757" w:rsidRPr="00F537EB" w:rsidRDefault="00C65757" w:rsidP="00C65757">
      <w:pPr>
        <w:pStyle w:val="PL"/>
      </w:pPr>
      <w:r w:rsidRPr="00F537EB">
        <w:t xml:space="preserve">    maxNumberCSI-RS-PerResourceSet      INTEGER (1..8)</w:t>
      </w:r>
    </w:p>
    <w:p w14:paraId="2FBAA976" w14:textId="77777777" w:rsidR="00C65757" w:rsidRPr="00F537EB" w:rsidRDefault="00C65757" w:rsidP="00C65757">
      <w:pPr>
        <w:pStyle w:val="PL"/>
      </w:pPr>
      <w:r w:rsidRPr="00F537EB">
        <w:t>}</w:t>
      </w:r>
    </w:p>
    <w:p w14:paraId="2703DE93" w14:textId="77777777" w:rsidR="00C65757" w:rsidRPr="00F537EB" w:rsidRDefault="00C65757" w:rsidP="00C65757">
      <w:pPr>
        <w:pStyle w:val="PL"/>
      </w:pPr>
    </w:p>
    <w:p w14:paraId="5A7E648C" w14:textId="77777777" w:rsidR="00C65757" w:rsidRPr="00F537EB" w:rsidRDefault="00C65757" w:rsidP="00C65757">
      <w:pPr>
        <w:pStyle w:val="PL"/>
      </w:pPr>
      <w:r w:rsidRPr="00F537EB">
        <w:t>-- TAG-FEATURESETDOWNLINK-STOP</w:t>
      </w:r>
    </w:p>
    <w:p w14:paraId="3DE44313" w14:textId="77777777" w:rsidR="00C65757" w:rsidRPr="00F537EB" w:rsidRDefault="00C65757" w:rsidP="00C65757">
      <w:pPr>
        <w:pStyle w:val="PL"/>
      </w:pPr>
      <w:r w:rsidRPr="00F537EB">
        <w:t>-- ASN1STOP</w:t>
      </w:r>
    </w:p>
    <w:p w14:paraId="78EDFF2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E5268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D6341EE" w14:textId="77777777" w:rsidR="00C65757" w:rsidRPr="00F537EB" w:rsidRDefault="00C65757" w:rsidP="00FE67BB">
            <w:pPr>
              <w:pStyle w:val="TAH"/>
            </w:pPr>
            <w:r w:rsidRPr="00F537EB">
              <w:rPr>
                <w:i/>
                <w:szCs w:val="22"/>
              </w:rPr>
              <w:lastRenderedPageBreak/>
              <w:t>FeatureSetDownlink</w:t>
            </w:r>
            <w:r w:rsidRPr="00F537EB">
              <w:rPr>
                <w:i/>
              </w:rPr>
              <w:t xml:space="preserve"> </w:t>
            </w:r>
            <w:r w:rsidRPr="00F537EB">
              <w:t>field descriptions</w:t>
            </w:r>
          </w:p>
        </w:tc>
      </w:tr>
      <w:tr w:rsidR="00C65757" w:rsidRPr="00F537EB" w14:paraId="20FFF84D" w14:textId="77777777" w:rsidTr="00FE67BB">
        <w:tc>
          <w:tcPr>
            <w:tcW w:w="14173" w:type="dxa"/>
            <w:tcBorders>
              <w:top w:val="single" w:sz="4" w:space="0" w:color="auto"/>
              <w:left w:val="single" w:sz="4" w:space="0" w:color="auto"/>
              <w:bottom w:val="single" w:sz="4" w:space="0" w:color="auto"/>
              <w:right w:val="single" w:sz="4" w:space="0" w:color="auto"/>
            </w:tcBorders>
          </w:tcPr>
          <w:p w14:paraId="49048F97" w14:textId="77777777" w:rsidR="00C65757" w:rsidRPr="00F537EB" w:rsidRDefault="00C65757" w:rsidP="00FE67BB">
            <w:pPr>
              <w:pStyle w:val="TAL"/>
              <w:rPr>
                <w:szCs w:val="22"/>
              </w:rPr>
            </w:pPr>
            <w:r w:rsidRPr="00F537EB">
              <w:rPr>
                <w:b/>
                <w:i/>
                <w:szCs w:val="22"/>
              </w:rPr>
              <w:t>crossCarrierScheduling-OtherSCS</w:t>
            </w:r>
          </w:p>
          <w:p w14:paraId="4F057FAD" w14:textId="77777777" w:rsidR="00C65757" w:rsidRPr="00F537EB" w:rsidRDefault="00C65757" w:rsidP="00FE67B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117442" w:rsidRPr="00F537EB" w14:paraId="05E4887D" w14:textId="77777777" w:rsidTr="00FE67BB">
        <w:trPr>
          <w:ins w:id="2274" w:author="Ericsson" w:date="2020-05-19T09:43:00Z"/>
        </w:trPr>
        <w:tc>
          <w:tcPr>
            <w:tcW w:w="14173" w:type="dxa"/>
            <w:tcBorders>
              <w:top w:val="single" w:sz="4" w:space="0" w:color="auto"/>
              <w:left w:val="single" w:sz="4" w:space="0" w:color="auto"/>
              <w:bottom w:val="single" w:sz="4" w:space="0" w:color="auto"/>
              <w:right w:val="single" w:sz="4" w:space="0" w:color="auto"/>
            </w:tcBorders>
          </w:tcPr>
          <w:p w14:paraId="0B4415F4" w14:textId="77777777" w:rsidR="004C7878" w:rsidRDefault="00117442" w:rsidP="004C7878">
            <w:pPr>
              <w:pStyle w:val="TAL"/>
              <w:rPr>
                <w:ins w:id="2275" w:author="Ericsson" w:date="2020-05-19T09:44:00Z"/>
                <w:b/>
                <w:i/>
                <w:szCs w:val="22"/>
              </w:rPr>
            </w:pPr>
            <w:ins w:id="2276" w:author="Ericsson" w:date="2020-05-19T09:43:00Z">
              <w:r w:rsidRPr="004C7878">
                <w:rPr>
                  <w:b/>
                  <w:i/>
                </w:rPr>
                <w:t>dl-PRS-</w:t>
              </w:r>
              <w:proofErr w:type="spellStart"/>
              <w:r w:rsidRPr="004C7878">
                <w:rPr>
                  <w:b/>
                  <w:i/>
                </w:rPr>
                <w:t>BufferCapability</w:t>
              </w:r>
              <w:proofErr w:type="spellEnd"/>
              <w:r w:rsidRPr="004C7878">
                <w:rPr>
                  <w:b/>
                  <w:i/>
                  <w:szCs w:val="22"/>
                </w:rPr>
                <w:t xml:space="preserve"> </w:t>
              </w:r>
            </w:ins>
          </w:p>
          <w:p w14:paraId="6AB03B6C" w14:textId="3A5A7F3F" w:rsidR="00117442" w:rsidRPr="00F537EB" w:rsidRDefault="004C7878" w:rsidP="004C7878">
            <w:pPr>
              <w:pStyle w:val="TAL"/>
              <w:rPr>
                <w:ins w:id="2277" w:author="Ericsson" w:date="2020-05-19T09:43:00Z"/>
                <w:b/>
                <w:i/>
                <w:szCs w:val="22"/>
              </w:rPr>
            </w:pPr>
            <w:ins w:id="2278" w:author="Ericsson" w:date="2020-05-19T09:44:00Z">
              <w:r w:rsidRPr="004C7878">
                <w:rPr>
                  <w:rFonts w:cs="Arial"/>
                  <w:szCs w:val="22"/>
                </w:rPr>
                <w:t>Indicates</w:t>
              </w:r>
              <w:r w:rsidRPr="004C7878">
                <w:rPr>
                  <w:rFonts w:cs="Arial"/>
                  <w:b/>
                  <w:i/>
                  <w:szCs w:val="22"/>
                </w:rPr>
                <w:t xml:space="preserve"> </w:t>
              </w:r>
              <w:r w:rsidRPr="004C7878">
                <w:rPr>
                  <w:rFonts w:cs="Arial"/>
                  <w:szCs w:val="18"/>
                </w:rPr>
                <w:t>DL PRS buffering capability</w:t>
              </w:r>
            </w:ins>
            <w:ins w:id="2279" w:author="Ericsson" w:date="2020-05-19T09:45:00Z">
              <w:r>
                <w:rPr>
                  <w:rFonts w:cs="Arial"/>
                  <w:szCs w:val="18"/>
                </w:rPr>
                <w:t xml:space="preserve">. Value </w:t>
              </w:r>
            </w:ins>
            <w:ins w:id="2280" w:author="Ericsson" w:date="2020-05-19T09:46:00Z">
              <w:r w:rsidRPr="004C7878">
                <w:rPr>
                  <w:rFonts w:cs="Arial"/>
                  <w:i/>
                  <w:szCs w:val="18"/>
                </w:rPr>
                <w:t>t</w:t>
              </w:r>
            </w:ins>
            <w:ins w:id="2281" w:author="Ericsson" w:date="2020-05-19T09:44:00Z">
              <w:r w:rsidRPr="004C7878">
                <w:rPr>
                  <w:rFonts w:cs="Arial"/>
                  <w:i/>
                  <w:szCs w:val="18"/>
                </w:rPr>
                <w:t>ype1</w:t>
              </w:r>
            </w:ins>
            <w:ins w:id="2282" w:author="Ericsson" w:date="2020-05-19T09:46:00Z">
              <w:r>
                <w:rPr>
                  <w:rFonts w:cs="Arial"/>
                  <w:szCs w:val="18"/>
                </w:rPr>
                <w:t xml:space="preserve"> </w:t>
              </w:r>
            </w:ins>
            <w:ins w:id="2283" w:author="Ericsson" w:date="2020-05-19T09:45:00Z">
              <w:r>
                <w:rPr>
                  <w:rFonts w:cs="Arial"/>
                  <w:szCs w:val="18"/>
                </w:rPr>
                <w:t>indicates</w:t>
              </w:r>
            </w:ins>
            <w:ins w:id="2284" w:author="Ericsson" w:date="2020-05-19T09:44:00Z">
              <w:r w:rsidRPr="004C7878">
                <w:rPr>
                  <w:rFonts w:cs="Arial"/>
                  <w:szCs w:val="18"/>
                </w:rPr>
                <w:t xml:space="preserve"> sub-slot/symbol level buffering</w:t>
              </w:r>
            </w:ins>
            <w:ins w:id="2285" w:author="Ericsson" w:date="2020-05-19T09:45:00Z">
              <w:r>
                <w:rPr>
                  <w:rFonts w:cs="Arial"/>
                  <w:szCs w:val="18"/>
                </w:rPr>
                <w:t xml:space="preserve"> and value </w:t>
              </w:r>
            </w:ins>
            <w:ins w:id="2286" w:author="Ericsson" w:date="2020-05-19T09:46:00Z">
              <w:r w:rsidRPr="004C7878">
                <w:rPr>
                  <w:rFonts w:cs="Arial"/>
                  <w:i/>
                  <w:szCs w:val="18"/>
                </w:rPr>
                <w:t>ty</w:t>
              </w:r>
            </w:ins>
            <w:ins w:id="2287" w:author="Ericsson" w:date="2020-05-19T09:44:00Z">
              <w:r w:rsidRPr="004C7878">
                <w:rPr>
                  <w:rFonts w:cs="Arial"/>
                  <w:i/>
                  <w:szCs w:val="18"/>
                </w:rPr>
                <w:t>pe2</w:t>
              </w:r>
              <w:r w:rsidRPr="004C7878">
                <w:rPr>
                  <w:rFonts w:cs="Arial"/>
                  <w:szCs w:val="18"/>
                </w:rPr>
                <w:t xml:space="preserve"> </w:t>
              </w:r>
            </w:ins>
            <w:ins w:id="2288" w:author="Ericsson" w:date="2020-05-19T09:45:00Z">
              <w:r>
                <w:rPr>
                  <w:rFonts w:cs="Arial"/>
                  <w:szCs w:val="18"/>
                </w:rPr>
                <w:t>indicates</w:t>
              </w:r>
            </w:ins>
            <w:ins w:id="2289" w:author="Ericsson" w:date="2020-05-19T09:44:00Z">
              <w:r w:rsidRPr="004C7878">
                <w:rPr>
                  <w:rFonts w:cs="Arial"/>
                  <w:szCs w:val="18"/>
                </w:rPr>
                <w:t xml:space="preserve"> slot level buffering</w:t>
              </w:r>
            </w:ins>
            <w:ins w:id="2290" w:author="Ericsson" w:date="2020-05-19T09:45:00Z">
              <w:r>
                <w:rPr>
                  <w:rFonts w:cs="Arial"/>
                  <w:szCs w:val="18"/>
                </w:rPr>
                <w:t>.</w:t>
              </w:r>
            </w:ins>
          </w:p>
        </w:tc>
      </w:tr>
      <w:tr w:rsidR="00010DF0" w:rsidRPr="00F537EB" w14:paraId="6E027125" w14:textId="77777777" w:rsidTr="00FE67BB">
        <w:trPr>
          <w:ins w:id="2291" w:author="Ericsson" w:date="2020-05-19T09:48:00Z"/>
        </w:trPr>
        <w:tc>
          <w:tcPr>
            <w:tcW w:w="14173" w:type="dxa"/>
            <w:tcBorders>
              <w:top w:val="single" w:sz="4" w:space="0" w:color="auto"/>
              <w:left w:val="single" w:sz="4" w:space="0" w:color="auto"/>
              <w:bottom w:val="single" w:sz="4" w:space="0" w:color="auto"/>
              <w:right w:val="single" w:sz="4" w:space="0" w:color="auto"/>
            </w:tcBorders>
          </w:tcPr>
          <w:p w14:paraId="5BE14B7A" w14:textId="77777777" w:rsidR="00010DF0" w:rsidRPr="00010DF0" w:rsidRDefault="00010DF0" w:rsidP="004C7878">
            <w:pPr>
              <w:pStyle w:val="TAL"/>
              <w:rPr>
                <w:ins w:id="2292" w:author="Ericsson" w:date="2020-05-19T09:48:00Z"/>
                <w:b/>
                <w:i/>
              </w:rPr>
            </w:pPr>
            <w:proofErr w:type="spellStart"/>
            <w:ins w:id="2293" w:author="Ericsson" w:date="2020-05-19T09:48:00Z">
              <w:r w:rsidRPr="00010DF0">
                <w:rPr>
                  <w:b/>
                  <w:i/>
                </w:rPr>
                <w:t>durationOfPRS</w:t>
              </w:r>
              <w:proofErr w:type="spellEnd"/>
              <w:r w:rsidRPr="00010DF0">
                <w:rPr>
                  <w:b/>
                  <w:i/>
                </w:rPr>
                <w:t>-Processing</w:t>
              </w:r>
            </w:ins>
          </w:p>
          <w:p w14:paraId="65E3C4D1" w14:textId="5CEFD697" w:rsidR="00010DF0" w:rsidRPr="00010DF0" w:rsidRDefault="00010DF0" w:rsidP="004C7878">
            <w:pPr>
              <w:pStyle w:val="TAL"/>
              <w:rPr>
                <w:ins w:id="2294" w:author="Ericsson" w:date="2020-05-19T09:48:00Z"/>
                <w:rFonts w:cs="Arial"/>
              </w:rPr>
            </w:pPr>
            <w:ins w:id="2295" w:author="Ericsson" w:date="2020-05-19T09:50:00Z">
              <w:r>
                <w:rPr>
                  <w:rFonts w:cs="Arial"/>
                  <w:szCs w:val="18"/>
                </w:rPr>
                <w:t>Indicates d</w:t>
              </w:r>
            </w:ins>
            <w:ins w:id="2296" w:author="Ericsson" w:date="2020-05-19T09:49:00Z">
              <w:r w:rsidRPr="00010DF0">
                <w:rPr>
                  <w:rFonts w:cs="Arial"/>
                  <w:szCs w:val="18"/>
                </w:rPr>
                <w:t xml:space="preserve">uration of DL PRS symbols N in units of </w:t>
              </w:r>
              <w:proofErr w:type="spellStart"/>
              <w:r w:rsidRPr="00010DF0">
                <w:rPr>
                  <w:rFonts w:cs="Arial"/>
                  <w:szCs w:val="18"/>
                </w:rPr>
                <w:t>ms</w:t>
              </w:r>
              <w:proofErr w:type="spellEnd"/>
              <w:r w:rsidRPr="00010DF0">
                <w:rPr>
                  <w:rFonts w:cs="Arial"/>
                  <w:szCs w:val="18"/>
                </w:rPr>
                <w:t xml:space="preserve"> a UE can process every T </w:t>
              </w:r>
              <w:proofErr w:type="spellStart"/>
              <w:r w:rsidRPr="00010DF0">
                <w:rPr>
                  <w:rFonts w:cs="Arial"/>
                  <w:szCs w:val="18"/>
                </w:rPr>
                <w:t>ms</w:t>
              </w:r>
              <w:proofErr w:type="spellEnd"/>
              <w:r w:rsidRPr="00010DF0">
                <w:rPr>
                  <w:rFonts w:cs="Arial"/>
                  <w:szCs w:val="18"/>
                </w:rPr>
                <w:t xml:space="preserve"> assuming maximum DL PRS bandwidth in </w:t>
              </w:r>
              <w:proofErr w:type="spellStart"/>
              <w:r w:rsidRPr="00010DF0">
                <w:rPr>
                  <w:rFonts w:cs="Arial"/>
                  <w:szCs w:val="18"/>
                </w:rPr>
                <w:t>MHz</w:t>
              </w:r>
            </w:ins>
            <w:ins w:id="2297" w:author="Ericsson" w:date="2020-05-19T09:50:00Z">
              <w:r w:rsidR="00E00A11">
                <w:rPr>
                  <w:rFonts w:cs="Arial"/>
                  <w:szCs w:val="18"/>
                </w:rPr>
                <w:t>.</w:t>
              </w:r>
            </w:ins>
            <w:proofErr w:type="spellEnd"/>
          </w:p>
        </w:tc>
      </w:tr>
      <w:tr w:rsidR="00117442" w:rsidRPr="00F537EB" w14:paraId="48EF639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6E55D65" w14:textId="77777777" w:rsidR="00117442" w:rsidRPr="00F537EB" w:rsidRDefault="00117442" w:rsidP="00117442">
            <w:pPr>
              <w:pStyle w:val="TAL"/>
              <w:rPr>
                <w:szCs w:val="22"/>
              </w:rPr>
            </w:pPr>
            <w:proofErr w:type="spellStart"/>
            <w:r w:rsidRPr="00F537EB">
              <w:rPr>
                <w:b/>
                <w:i/>
                <w:szCs w:val="22"/>
              </w:rPr>
              <w:t>featureSetListPerDownlinkCC</w:t>
            </w:r>
            <w:proofErr w:type="spellEnd"/>
          </w:p>
          <w:p w14:paraId="783CA0BD" w14:textId="77777777" w:rsidR="00117442" w:rsidRPr="00F537EB" w:rsidRDefault="00117442" w:rsidP="00117442">
            <w:pPr>
              <w:pStyle w:val="TAL"/>
              <w:rPr>
                <w:szCs w:val="22"/>
              </w:rPr>
            </w:pPr>
            <w:r w:rsidRPr="00F537EB">
              <w:rPr>
                <w:szCs w:val="22"/>
              </w:rPr>
              <w:t xml:space="preserve">Indicates which features the UE supports on the individual DL carriers of the feature set (and hence of a band entry that refer to the feature set). The UE shall hence include at least as many </w:t>
            </w:r>
            <w:r w:rsidRPr="00F537EB">
              <w:rPr>
                <w:i/>
              </w:rPr>
              <w:t>FeatureSetDownlinkPerCC-Id</w:t>
            </w:r>
            <w:r w:rsidRPr="00F537EB">
              <w:rPr>
                <w:szCs w:val="22"/>
              </w:rPr>
              <w:t xml:space="preserve"> in this list as the number of carriers it supports according to the </w:t>
            </w:r>
            <w:r w:rsidRPr="00F537EB">
              <w:rPr>
                <w:i/>
              </w:rPr>
              <w:t>ca-</w:t>
            </w:r>
            <w:r w:rsidRPr="00F537EB">
              <w:rPr>
                <w:i/>
                <w:szCs w:val="22"/>
              </w:rPr>
              <w:t>B</w:t>
            </w:r>
            <w:r w:rsidRPr="00F537EB">
              <w:rPr>
                <w:i/>
              </w:rPr>
              <w:t>andwidthClassDL</w:t>
            </w:r>
            <w:r w:rsidRPr="00F537EB">
              <w:t xml:space="preserve">, except if indicating additional functionality by reducing the number of </w:t>
            </w:r>
            <w:r w:rsidRPr="00F537EB">
              <w:rPr>
                <w:i/>
              </w:rPr>
              <w:t>FeatureSetDownlinkPerCC-Id</w:t>
            </w:r>
            <w:r w:rsidRPr="00F537EB">
              <w:t xml:space="preserve"> in the feature set (see NOTE 1 in </w:t>
            </w:r>
            <w:r w:rsidRPr="00F537EB">
              <w:rPr>
                <w:i/>
              </w:rPr>
              <w:t>FeatureSetCombination</w:t>
            </w:r>
            <w:r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22CBF46B" w14:textId="77777777" w:rsidR="00C65757" w:rsidRPr="00F537EB" w:rsidRDefault="00C65757" w:rsidP="00C65757"/>
    <w:p w14:paraId="056C6393" w14:textId="77777777" w:rsidR="00C65757" w:rsidRPr="00F537EB" w:rsidRDefault="00C65757" w:rsidP="00C65757">
      <w:pPr>
        <w:pStyle w:val="Heading4"/>
      </w:pPr>
      <w:bookmarkStart w:id="2298" w:name="_Toc20426156"/>
      <w:bookmarkStart w:id="2299" w:name="_Toc29321553"/>
      <w:bookmarkStart w:id="2300" w:name="_Toc36757344"/>
      <w:bookmarkStart w:id="2301" w:name="_Toc36836885"/>
      <w:bookmarkStart w:id="2302" w:name="_Toc36843862"/>
      <w:bookmarkStart w:id="2303" w:name="_Toc37068151"/>
      <w:bookmarkStart w:id="2304" w:name="_Hlk536765073"/>
      <w:r w:rsidRPr="00F537EB">
        <w:t>–</w:t>
      </w:r>
      <w:r w:rsidRPr="00F537EB">
        <w:tab/>
      </w:r>
      <w:r w:rsidRPr="00F537EB">
        <w:rPr>
          <w:i/>
        </w:rPr>
        <w:t>FeatureSetDownlinkId</w:t>
      </w:r>
      <w:bookmarkEnd w:id="2298"/>
      <w:bookmarkEnd w:id="2299"/>
      <w:bookmarkEnd w:id="2300"/>
      <w:bookmarkEnd w:id="2301"/>
      <w:bookmarkEnd w:id="2302"/>
      <w:bookmarkEnd w:id="2303"/>
    </w:p>
    <w:p w14:paraId="2A34A272" w14:textId="77777777" w:rsidR="00C65757" w:rsidRPr="00F537EB" w:rsidRDefault="00C65757" w:rsidP="00C65757">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2304"/>
    <w:p w14:paraId="4048B10D" w14:textId="77777777" w:rsidR="00C65757" w:rsidRPr="00F537EB" w:rsidRDefault="00C65757" w:rsidP="00C65757">
      <w:pPr>
        <w:pStyle w:val="TH"/>
      </w:pPr>
      <w:r w:rsidRPr="00F537EB">
        <w:rPr>
          <w:i/>
        </w:rPr>
        <w:t>FeatureSetDownlinkId</w:t>
      </w:r>
      <w:r w:rsidRPr="00F537EB">
        <w:t xml:space="preserve"> information element</w:t>
      </w:r>
    </w:p>
    <w:p w14:paraId="3FBD1E0F" w14:textId="77777777" w:rsidR="00C65757" w:rsidRPr="00F537EB" w:rsidRDefault="00C65757" w:rsidP="00C65757">
      <w:pPr>
        <w:pStyle w:val="PL"/>
      </w:pPr>
      <w:r w:rsidRPr="00F537EB">
        <w:t>-- ASN1START</w:t>
      </w:r>
    </w:p>
    <w:p w14:paraId="5536F339" w14:textId="77777777" w:rsidR="00C65757" w:rsidRPr="00F537EB" w:rsidRDefault="00C65757" w:rsidP="00C65757">
      <w:pPr>
        <w:pStyle w:val="PL"/>
      </w:pPr>
      <w:r w:rsidRPr="00F537EB">
        <w:t>-- TAG-FEATURESETDOWNLINKID-START</w:t>
      </w:r>
    </w:p>
    <w:p w14:paraId="381DC060" w14:textId="77777777" w:rsidR="00C65757" w:rsidRPr="00F537EB" w:rsidRDefault="00C65757" w:rsidP="00C65757">
      <w:pPr>
        <w:pStyle w:val="PL"/>
      </w:pPr>
    </w:p>
    <w:p w14:paraId="686A0794" w14:textId="77777777" w:rsidR="00C65757" w:rsidRPr="00F537EB" w:rsidRDefault="00C65757" w:rsidP="00C65757">
      <w:pPr>
        <w:pStyle w:val="PL"/>
      </w:pPr>
      <w:r w:rsidRPr="00F537EB">
        <w:t>FeatureSetDownlinkId ::=            INTEGER (0..maxDownlinkFeatureSets)</w:t>
      </w:r>
    </w:p>
    <w:p w14:paraId="46B19766" w14:textId="77777777" w:rsidR="00C65757" w:rsidRPr="00F537EB" w:rsidRDefault="00C65757" w:rsidP="00C65757">
      <w:pPr>
        <w:pStyle w:val="PL"/>
      </w:pPr>
    </w:p>
    <w:p w14:paraId="260A0DB5" w14:textId="77777777" w:rsidR="00C65757" w:rsidRPr="00F537EB" w:rsidRDefault="00C65757" w:rsidP="00C65757">
      <w:pPr>
        <w:pStyle w:val="PL"/>
      </w:pPr>
      <w:r w:rsidRPr="00F537EB">
        <w:t>-- TAG-FEATURESETDOWNLINKID-STOP</w:t>
      </w:r>
    </w:p>
    <w:p w14:paraId="6ABC9093" w14:textId="77777777" w:rsidR="00C65757" w:rsidRPr="00F537EB" w:rsidRDefault="00C65757" w:rsidP="00C65757">
      <w:pPr>
        <w:pStyle w:val="PL"/>
      </w:pPr>
      <w:r w:rsidRPr="00F537EB">
        <w:t>-- ASN1STOP</w:t>
      </w:r>
    </w:p>
    <w:p w14:paraId="5F033D9A" w14:textId="77777777" w:rsidR="00C65757" w:rsidRPr="00F537EB" w:rsidRDefault="00C65757" w:rsidP="00C65757"/>
    <w:p w14:paraId="1A5F33DC" w14:textId="77777777" w:rsidR="00C65757" w:rsidRPr="00F537EB" w:rsidRDefault="00C65757" w:rsidP="00C65757">
      <w:pPr>
        <w:pStyle w:val="Heading4"/>
        <w:rPr>
          <w:i/>
          <w:noProof/>
        </w:rPr>
      </w:pPr>
      <w:bookmarkStart w:id="2305" w:name="_Toc20426157"/>
      <w:bookmarkStart w:id="2306" w:name="_Toc29321554"/>
      <w:bookmarkStart w:id="2307" w:name="_Toc36757345"/>
      <w:bookmarkStart w:id="2308" w:name="_Toc36836886"/>
      <w:bookmarkStart w:id="2309" w:name="_Toc36843863"/>
      <w:bookmarkStart w:id="2310" w:name="_Toc37068152"/>
      <w:r w:rsidRPr="00F537EB">
        <w:t>–</w:t>
      </w:r>
      <w:r w:rsidRPr="00F537EB">
        <w:tab/>
      </w:r>
      <w:r w:rsidRPr="00F537EB">
        <w:rPr>
          <w:i/>
          <w:noProof/>
        </w:rPr>
        <w:t>FeatureSetDownlinkPerCC</w:t>
      </w:r>
      <w:bookmarkEnd w:id="2305"/>
      <w:bookmarkEnd w:id="2306"/>
      <w:bookmarkEnd w:id="2307"/>
      <w:bookmarkEnd w:id="2308"/>
      <w:bookmarkEnd w:id="2309"/>
      <w:bookmarkEnd w:id="2310"/>
    </w:p>
    <w:p w14:paraId="51553C83" w14:textId="77777777" w:rsidR="00C65757" w:rsidRPr="00F537EB" w:rsidRDefault="00C65757" w:rsidP="00C65757">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DFF5344" w14:textId="77777777" w:rsidR="00C65757" w:rsidRPr="00F537EB" w:rsidRDefault="00C65757" w:rsidP="00C65757">
      <w:pPr>
        <w:pStyle w:val="TH"/>
      </w:pPr>
      <w:r w:rsidRPr="00F537EB">
        <w:rPr>
          <w:i/>
        </w:rPr>
        <w:t xml:space="preserve">FeatureSetDownlinkPerCC </w:t>
      </w:r>
      <w:r w:rsidRPr="00F537EB">
        <w:t>information element</w:t>
      </w:r>
    </w:p>
    <w:p w14:paraId="572A4433" w14:textId="77777777" w:rsidR="00C65757" w:rsidRPr="00F537EB" w:rsidRDefault="00C65757" w:rsidP="00C65757">
      <w:pPr>
        <w:pStyle w:val="PL"/>
      </w:pPr>
      <w:r w:rsidRPr="00F537EB">
        <w:t>-- ASN1START</w:t>
      </w:r>
    </w:p>
    <w:p w14:paraId="0B8732F8" w14:textId="77777777" w:rsidR="00C65757" w:rsidRPr="00F537EB" w:rsidRDefault="00C65757" w:rsidP="00C65757">
      <w:pPr>
        <w:pStyle w:val="PL"/>
      </w:pPr>
      <w:r w:rsidRPr="00F537EB">
        <w:t>-- TAG-FEATURESETDOWNLINKPERCC-START</w:t>
      </w:r>
    </w:p>
    <w:p w14:paraId="5CBB10C9" w14:textId="77777777" w:rsidR="00C65757" w:rsidRPr="00F537EB" w:rsidRDefault="00C65757" w:rsidP="00C65757">
      <w:pPr>
        <w:pStyle w:val="PL"/>
      </w:pPr>
    </w:p>
    <w:p w14:paraId="0F7FCDCF" w14:textId="77777777" w:rsidR="00C65757" w:rsidRPr="00F537EB" w:rsidRDefault="00C65757" w:rsidP="00C65757">
      <w:pPr>
        <w:pStyle w:val="PL"/>
      </w:pPr>
      <w:bookmarkStart w:id="2311" w:name="_Hlk2858224"/>
      <w:r w:rsidRPr="00F537EB">
        <w:t>FeatureSetDownlinkPerCC ::=         SEQUENCE {</w:t>
      </w:r>
    </w:p>
    <w:p w14:paraId="3507290F" w14:textId="77777777" w:rsidR="00C65757" w:rsidRPr="00F537EB" w:rsidRDefault="00C65757" w:rsidP="00C65757">
      <w:pPr>
        <w:pStyle w:val="PL"/>
      </w:pPr>
      <w:r w:rsidRPr="00F537EB">
        <w:t xml:space="preserve">    supportedSubcarrierSpacingDL        SubcarrierSpacing,</w:t>
      </w:r>
    </w:p>
    <w:p w14:paraId="6EBEFA64" w14:textId="77777777" w:rsidR="00C65757" w:rsidRPr="00F537EB" w:rsidRDefault="00C65757" w:rsidP="00C65757">
      <w:pPr>
        <w:pStyle w:val="PL"/>
      </w:pPr>
      <w:r w:rsidRPr="00F537EB">
        <w:t xml:space="preserve">    supportedBandwidthDL                SupportedBandwidth,</w:t>
      </w:r>
    </w:p>
    <w:p w14:paraId="2F98B548" w14:textId="77777777" w:rsidR="00C65757" w:rsidRPr="00F537EB" w:rsidRDefault="00C65757" w:rsidP="00C65757">
      <w:pPr>
        <w:pStyle w:val="PL"/>
      </w:pPr>
      <w:r w:rsidRPr="00F537EB">
        <w:t xml:space="preserve">    channelBW-90mhz                     ENUMERATED {supported}                                                  OPTIONAL,</w:t>
      </w:r>
    </w:p>
    <w:p w14:paraId="106F54D0" w14:textId="77777777" w:rsidR="00C65757" w:rsidRPr="00F537EB" w:rsidRDefault="00C65757" w:rsidP="00C65757">
      <w:pPr>
        <w:pStyle w:val="PL"/>
      </w:pPr>
      <w:r w:rsidRPr="00F537EB">
        <w:t xml:space="preserve">    maxNumberMIMO-LayersPDSCH           MIMO-LayersDL                                                           OPTIONAL,</w:t>
      </w:r>
    </w:p>
    <w:p w14:paraId="1A15783F" w14:textId="77777777" w:rsidR="00C65757" w:rsidRPr="00F537EB" w:rsidRDefault="00C65757" w:rsidP="00C65757">
      <w:pPr>
        <w:pStyle w:val="PL"/>
      </w:pPr>
      <w:r w:rsidRPr="00F537EB">
        <w:t xml:space="preserve">    supportedModulationOrderDL          ModulationOrder                                                         OPTIONAL</w:t>
      </w:r>
    </w:p>
    <w:p w14:paraId="44B2C3B5" w14:textId="77777777" w:rsidR="00C65757" w:rsidRPr="00F537EB" w:rsidRDefault="00C65757" w:rsidP="00C65757">
      <w:pPr>
        <w:pStyle w:val="PL"/>
      </w:pPr>
      <w:r w:rsidRPr="00F537EB">
        <w:t>}</w:t>
      </w:r>
    </w:p>
    <w:p w14:paraId="190AC0C9" w14:textId="77777777" w:rsidR="00C65757" w:rsidRPr="00F537EB" w:rsidRDefault="00C65757" w:rsidP="00C65757">
      <w:pPr>
        <w:pStyle w:val="PL"/>
      </w:pPr>
    </w:p>
    <w:bookmarkEnd w:id="2311"/>
    <w:p w14:paraId="4C92A42E" w14:textId="77777777" w:rsidR="00C65757" w:rsidRPr="00F537EB" w:rsidRDefault="00C65757" w:rsidP="00C65757">
      <w:pPr>
        <w:pStyle w:val="PL"/>
      </w:pPr>
      <w:r w:rsidRPr="00F537EB">
        <w:t>-- TAG-FEATURESETDOWNLINKPERCC-STOP</w:t>
      </w:r>
    </w:p>
    <w:p w14:paraId="30B1454A" w14:textId="77777777" w:rsidR="00C65757" w:rsidRPr="00F537EB" w:rsidRDefault="00C65757" w:rsidP="00C65757">
      <w:pPr>
        <w:pStyle w:val="PL"/>
      </w:pPr>
      <w:r w:rsidRPr="00F537EB">
        <w:t>-- ASN1STOP</w:t>
      </w:r>
    </w:p>
    <w:p w14:paraId="1BBBF3CA" w14:textId="77777777" w:rsidR="00C65757" w:rsidRPr="00F537EB" w:rsidRDefault="00C65757" w:rsidP="00C65757"/>
    <w:p w14:paraId="14843FF0" w14:textId="77777777" w:rsidR="00C65757" w:rsidRPr="00F537EB" w:rsidRDefault="00C65757" w:rsidP="00C65757">
      <w:pPr>
        <w:pStyle w:val="Heading4"/>
      </w:pPr>
      <w:bookmarkStart w:id="2312" w:name="_Toc20426158"/>
      <w:bookmarkStart w:id="2313" w:name="_Toc29321555"/>
      <w:bookmarkStart w:id="2314" w:name="_Toc36757346"/>
      <w:bookmarkStart w:id="2315" w:name="_Toc36836887"/>
      <w:bookmarkStart w:id="2316" w:name="_Toc36843864"/>
      <w:bookmarkStart w:id="2317" w:name="_Toc37068153"/>
      <w:r w:rsidRPr="00F537EB">
        <w:t>–</w:t>
      </w:r>
      <w:r w:rsidRPr="00F537EB">
        <w:tab/>
      </w:r>
      <w:r w:rsidRPr="00F537EB">
        <w:rPr>
          <w:i/>
        </w:rPr>
        <w:t>FeatureSetDownlinkPerCC-Id</w:t>
      </w:r>
      <w:bookmarkEnd w:id="2312"/>
      <w:bookmarkEnd w:id="2313"/>
      <w:bookmarkEnd w:id="2314"/>
      <w:bookmarkEnd w:id="2315"/>
      <w:bookmarkEnd w:id="2316"/>
      <w:bookmarkEnd w:id="2317"/>
    </w:p>
    <w:p w14:paraId="30958C77" w14:textId="77777777" w:rsidR="00C65757" w:rsidRPr="00F537EB" w:rsidRDefault="00C65757" w:rsidP="00C65757">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743A867F" w14:textId="77777777" w:rsidR="00C65757" w:rsidRPr="00F537EB" w:rsidRDefault="00C65757" w:rsidP="00C65757">
      <w:pPr>
        <w:pStyle w:val="TH"/>
      </w:pPr>
      <w:r w:rsidRPr="00F537EB">
        <w:rPr>
          <w:i/>
        </w:rPr>
        <w:t>FeatureSetDownlinkPerCC-Id</w:t>
      </w:r>
      <w:r w:rsidRPr="00F537EB">
        <w:t xml:space="preserve"> information element</w:t>
      </w:r>
    </w:p>
    <w:p w14:paraId="0446AB1B" w14:textId="77777777" w:rsidR="00C65757" w:rsidRPr="00F537EB" w:rsidRDefault="00C65757" w:rsidP="00C65757">
      <w:pPr>
        <w:pStyle w:val="PL"/>
      </w:pPr>
      <w:r w:rsidRPr="00F537EB">
        <w:t>-- ASN1START</w:t>
      </w:r>
    </w:p>
    <w:p w14:paraId="261ECCC1" w14:textId="77777777" w:rsidR="00C65757" w:rsidRPr="00F537EB" w:rsidRDefault="00C65757" w:rsidP="00C65757">
      <w:pPr>
        <w:pStyle w:val="PL"/>
      </w:pPr>
      <w:r w:rsidRPr="00F537EB">
        <w:t>-- TAG-FEATURESETDOWNLINKPERCC-ID-START</w:t>
      </w:r>
    </w:p>
    <w:p w14:paraId="06A1C675" w14:textId="77777777" w:rsidR="00C65757" w:rsidRPr="00F537EB" w:rsidRDefault="00C65757" w:rsidP="00C65757">
      <w:pPr>
        <w:pStyle w:val="PL"/>
      </w:pPr>
    </w:p>
    <w:p w14:paraId="07472EC7" w14:textId="77777777" w:rsidR="00C65757" w:rsidRPr="00F537EB" w:rsidRDefault="00C65757" w:rsidP="00C65757">
      <w:pPr>
        <w:pStyle w:val="PL"/>
      </w:pPr>
      <w:r w:rsidRPr="00F537EB">
        <w:t>FeatureSetDownlinkPerCC-Id ::=      INTEGER (1..maxPerCC-FeatureSets)</w:t>
      </w:r>
    </w:p>
    <w:p w14:paraId="50DA4B94" w14:textId="77777777" w:rsidR="00C65757" w:rsidRPr="00F537EB" w:rsidRDefault="00C65757" w:rsidP="00C65757">
      <w:pPr>
        <w:pStyle w:val="PL"/>
      </w:pPr>
    </w:p>
    <w:p w14:paraId="61924AF3" w14:textId="77777777" w:rsidR="00C65757" w:rsidRPr="00F537EB" w:rsidRDefault="00C65757" w:rsidP="00C65757">
      <w:pPr>
        <w:pStyle w:val="PL"/>
      </w:pPr>
      <w:r w:rsidRPr="00F537EB">
        <w:t>-- TAG-FEATURESETDOWNLINKPERCC-ID-STOP</w:t>
      </w:r>
    </w:p>
    <w:p w14:paraId="4452327B" w14:textId="77777777" w:rsidR="00C65757" w:rsidRPr="00F537EB" w:rsidRDefault="00C65757" w:rsidP="00C65757">
      <w:pPr>
        <w:pStyle w:val="PL"/>
      </w:pPr>
      <w:r w:rsidRPr="00F537EB">
        <w:t>-- ASN1STOP</w:t>
      </w:r>
    </w:p>
    <w:p w14:paraId="2067693C" w14:textId="77777777" w:rsidR="00C65757" w:rsidRPr="00F537EB" w:rsidRDefault="00C65757" w:rsidP="00C65757"/>
    <w:p w14:paraId="3A3CE063" w14:textId="77777777" w:rsidR="00C65757" w:rsidRPr="00F537EB" w:rsidRDefault="00C65757" w:rsidP="00C65757">
      <w:pPr>
        <w:pStyle w:val="Heading4"/>
      </w:pPr>
      <w:bookmarkStart w:id="2318" w:name="_Toc20426159"/>
      <w:bookmarkStart w:id="2319" w:name="_Toc29321556"/>
      <w:bookmarkStart w:id="2320" w:name="_Toc36757347"/>
      <w:bookmarkStart w:id="2321" w:name="_Toc36836888"/>
      <w:bookmarkStart w:id="2322" w:name="_Toc36843865"/>
      <w:bookmarkStart w:id="2323" w:name="_Toc37068154"/>
      <w:bookmarkStart w:id="2324" w:name="_Hlk536765072"/>
      <w:r w:rsidRPr="00F537EB">
        <w:t>–</w:t>
      </w:r>
      <w:r w:rsidRPr="00F537EB">
        <w:tab/>
      </w:r>
      <w:r w:rsidRPr="00F537EB">
        <w:rPr>
          <w:i/>
        </w:rPr>
        <w:t>FeatureSetEUTRA-DownlinkId</w:t>
      </w:r>
      <w:bookmarkEnd w:id="2318"/>
      <w:bookmarkEnd w:id="2319"/>
      <w:bookmarkEnd w:id="2320"/>
      <w:bookmarkEnd w:id="2321"/>
      <w:bookmarkEnd w:id="2322"/>
      <w:bookmarkEnd w:id="2323"/>
    </w:p>
    <w:p w14:paraId="4C791BA4" w14:textId="77777777" w:rsidR="00C65757" w:rsidRPr="00F537EB" w:rsidRDefault="00C65757" w:rsidP="00C65757">
      <w:r w:rsidRPr="00F537EB">
        <w:t xml:space="preserve">The IE </w:t>
      </w:r>
      <w:r w:rsidRPr="00F537EB">
        <w:rPr>
          <w:i/>
        </w:rPr>
        <w:t>FeatureSetEUTRA-DownlinkId</w:t>
      </w:r>
      <w:r w:rsidRPr="00F537EB">
        <w:t xml:space="preserve"> identifies a downlink feature set in E-UTRA list (see TS 36.331 [10]. The first element in that list is referred to by </w:t>
      </w:r>
      <w:r w:rsidRPr="00F537EB">
        <w:rPr>
          <w:i/>
        </w:rPr>
        <w:t>FeatureSetEUTRA-DownlinkId</w:t>
      </w:r>
      <w:r w:rsidRPr="00F537EB">
        <w:t xml:space="preserve"> = 1. The </w:t>
      </w:r>
      <w:r w:rsidRPr="00F537EB">
        <w:rPr>
          <w:i/>
        </w:rPr>
        <w:t>FeatureSetEUTRA-DownlinkId=0</w:t>
      </w:r>
      <w:r w:rsidRPr="00F537EB">
        <w:t xml:space="preserve"> is used when the UE does not support a carrier in this band of a band combination.</w:t>
      </w:r>
    </w:p>
    <w:p w14:paraId="5D264F13" w14:textId="77777777" w:rsidR="00C65757" w:rsidRPr="00F537EB" w:rsidRDefault="00C65757" w:rsidP="00C65757">
      <w:pPr>
        <w:pStyle w:val="TH"/>
      </w:pPr>
      <w:r w:rsidRPr="00F537EB">
        <w:rPr>
          <w:i/>
        </w:rPr>
        <w:t>FeatureSetEUTRA-DownlinkId</w:t>
      </w:r>
      <w:r w:rsidRPr="00F537EB">
        <w:t xml:space="preserve"> information element</w:t>
      </w:r>
    </w:p>
    <w:p w14:paraId="21B46658" w14:textId="77777777" w:rsidR="00C65757" w:rsidRPr="00F537EB" w:rsidRDefault="00C65757" w:rsidP="00C65757">
      <w:pPr>
        <w:pStyle w:val="PL"/>
      </w:pPr>
      <w:r w:rsidRPr="00F537EB">
        <w:t>-- ASN1START</w:t>
      </w:r>
    </w:p>
    <w:p w14:paraId="20C6FAAA" w14:textId="77777777" w:rsidR="00C65757" w:rsidRPr="00F537EB" w:rsidRDefault="00C65757" w:rsidP="00C65757">
      <w:pPr>
        <w:pStyle w:val="PL"/>
      </w:pPr>
      <w:r w:rsidRPr="00F537EB">
        <w:t>-- TAG-FEATURESETEUTRADOWNLINKID-START</w:t>
      </w:r>
    </w:p>
    <w:p w14:paraId="0C8B042F" w14:textId="77777777" w:rsidR="00C65757" w:rsidRPr="00F537EB" w:rsidRDefault="00C65757" w:rsidP="00C65757">
      <w:pPr>
        <w:pStyle w:val="PL"/>
      </w:pPr>
    </w:p>
    <w:p w14:paraId="4C2C29EF" w14:textId="77777777" w:rsidR="00C65757" w:rsidRPr="00F537EB" w:rsidRDefault="00C65757" w:rsidP="00C65757">
      <w:pPr>
        <w:pStyle w:val="PL"/>
      </w:pPr>
      <w:r w:rsidRPr="00F537EB">
        <w:t>FeatureSetEUTRA-DownlinkId ::=      INTEGER (0..maxEUTRA-DL-FeatureSets)</w:t>
      </w:r>
    </w:p>
    <w:p w14:paraId="55518BC4" w14:textId="77777777" w:rsidR="00C65757" w:rsidRPr="00F537EB" w:rsidRDefault="00C65757" w:rsidP="00C65757">
      <w:pPr>
        <w:pStyle w:val="PL"/>
      </w:pPr>
    </w:p>
    <w:p w14:paraId="346BC528" w14:textId="77777777" w:rsidR="00C65757" w:rsidRPr="00F537EB" w:rsidRDefault="00C65757" w:rsidP="00C65757">
      <w:pPr>
        <w:pStyle w:val="PL"/>
      </w:pPr>
      <w:r w:rsidRPr="00F537EB">
        <w:t>-- TAG-FEATURESETEUTRADOWNLINKID-STOP</w:t>
      </w:r>
    </w:p>
    <w:p w14:paraId="2577590A" w14:textId="77777777" w:rsidR="00C65757" w:rsidRPr="00F537EB" w:rsidRDefault="00C65757" w:rsidP="00C65757">
      <w:pPr>
        <w:pStyle w:val="PL"/>
      </w:pPr>
      <w:r w:rsidRPr="00F537EB">
        <w:t>-- ASN1STOP</w:t>
      </w:r>
    </w:p>
    <w:p w14:paraId="6E9F8F60" w14:textId="77777777" w:rsidR="00C65757" w:rsidRPr="00F537EB" w:rsidRDefault="00C65757" w:rsidP="00C65757"/>
    <w:p w14:paraId="7A4C3F4C" w14:textId="77777777" w:rsidR="00C65757" w:rsidRPr="00F537EB" w:rsidRDefault="00C65757" w:rsidP="00C65757">
      <w:pPr>
        <w:pStyle w:val="Heading4"/>
        <w:rPr>
          <w:rFonts w:eastAsia="Malgun Gothic"/>
        </w:rPr>
      </w:pPr>
      <w:bookmarkStart w:id="2325" w:name="_Toc20426160"/>
      <w:bookmarkStart w:id="2326" w:name="_Toc29321557"/>
      <w:bookmarkStart w:id="2327" w:name="_Toc36757348"/>
      <w:bookmarkStart w:id="2328" w:name="_Toc36836889"/>
      <w:bookmarkStart w:id="2329" w:name="_Toc36843866"/>
      <w:bookmarkStart w:id="2330" w:name="_Toc37068155"/>
      <w:bookmarkEnd w:id="2324"/>
      <w:r w:rsidRPr="00F537EB">
        <w:rPr>
          <w:rFonts w:eastAsia="Malgun Gothic"/>
        </w:rPr>
        <w:t>–</w:t>
      </w:r>
      <w:r w:rsidRPr="00F537EB">
        <w:rPr>
          <w:rFonts w:eastAsia="Malgun Gothic"/>
        </w:rPr>
        <w:tab/>
      </w:r>
      <w:r w:rsidRPr="00F537EB">
        <w:rPr>
          <w:rFonts w:eastAsia="Malgun Gothic"/>
          <w:i/>
        </w:rPr>
        <w:t>FeatureSetEUTRA-UplinkId</w:t>
      </w:r>
      <w:bookmarkEnd w:id="2325"/>
      <w:bookmarkEnd w:id="2326"/>
      <w:bookmarkEnd w:id="2327"/>
      <w:bookmarkEnd w:id="2328"/>
      <w:bookmarkEnd w:id="2329"/>
      <w:bookmarkEnd w:id="2330"/>
    </w:p>
    <w:p w14:paraId="5A253654"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 xml:space="preserve">identifies an uplink feature set in E-UTRA list (see TS 36.331 [10]. </w:t>
      </w:r>
      <w:bookmarkStart w:id="2331" w:name="_Hlk1063281"/>
      <w:r w:rsidRPr="00F537EB">
        <w:t xml:space="preserve">The first element in that list is referred to by </w:t>
      </w:r>
      <w:r w:rsidRPr="00F537EB">
        <w:rPr>
          <w:i/>
        </w:rPr>
        <w:t>FeatureSetEUTRA-UplinkId</w:t>
      </w:r>
      <w:r w:rsidRPr="00F537EB">
        <w:t xml:space="preserve"> = 1</w:t>
      </w:r>
      <w:bookmarkEnd w:id="2331"/>
      <w:r w:rsidRPr="00F537EB">
        <w:t xml:space="preserve">. 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60A207C2" w14:textId="77777777" w:rsidR="00C65757" w:rsidRPr="00F537EB" w:rsidRDefault="00C65757" w:rsidP="00C65757">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4310961C" w14:textId="77777777" w:rsidR="00C65757" w:rsidRPr="00F537EB" w:rsidRDefault="00C65757" w:rsidP="00C65757">
      <w:pPr>
        <w:pStyle w:val="PL"/>
      </w:pPr>
      <w:r w:rsidRPr="00F537EB">
        <w:t>-- ASN1START</w:t>
      </w:r>
    </w:p>
    <w:p w14:paraId="6E5B9AF1" w14:textId="77777777" w:rsidR="00C65757" w:rsidRPr="00F537EB" w:rsidRDefault="00C65757" w:rsidP="00C65757">
      <w:pPr>
        <w:pStyle w:val="PL"/>
      </w:pPr>
      <w:r w:rsidRPr="00F537EB">
        <w:t>-- TAG-FEATURESETEUTRAUPLINKID-START</w:t>
      </w:r>
    </w:p>
    <w:p w14:paraId="4B540989" w14:textId="77777777" w:rsidR="00C65757" w:rsidRPr="00F537EB" w:rsidRDefault="00C65757" w:rsidP="00C65757">
      <w:pPr>
        <w:pStyle w:val="PL"/>
      </w:pPr>
    </w:p>
    <w:p w14:paraId="71FE9B84" w14:textId="77777777" w:rsidR="00C65757" w:rsidRPr="00F537EB" w:rsidRDefault="00C65757" w:rsidP="00C65757">
      <w:pPr>
        <w:pStyle w:val="PL"/>
      </w:pPr>
      <w:r w:rsidRPr="00F537EB">
        <w:lastRenderedPageBreak/>
        <w:t>FeatureSetEUTRA-UplinkId ::=                    INTEGER (0..maxEUTRA-UL-FeatureSets)</w:t>
      </w:r>
    </w:p>
    <w:p w14:paraId="4FA1137C" w14:textId="77777777" w:rsidR="00C65757" w:rsidRPr="00F537EB" w:rsidRDefault="00C65757" w:rsidP="00C65757">
      <w:pPr>
        <w:pStyle w:val="PL"/>
      </w:pPr>
    </w:p>
    <w:p w14:paraId="717551B0" w14:textId="77777777" w:rsidR="00C65757" w:rsidRPr="00F537EB" w:rsidRDefault="00C65757" w:rsidP="00C65757">
      <w:pPr>
        <w:pStyle w:val="PL"/>
      </w:pPr>
      <w:r w:rsidRPr="00F537EB">
        <w:t>-- TAG-FEATURESETEUTRAUPLINKID-STOP</w:t>
      </w:r>
    </w:p>
    <w:p w14:paraId="3CCBBE61" w14:textId="77777777" w:rsidR="00C65757" w:rsidRPr="00F537EB" w:rsidRDefault="00C65757" w:rsidP="00C65757">
      <w:pPr>
        <w:pStyle w:val="PL"/>
      </w:pPr>
      <w:r w:rsidRPr="00F537EB">
        <w:t>-- ASN1STOP</w:t>
      </w:r>
    </w:p>
    <w:p w14:paraId="6F536960" w14:textId="77777777" w:rsidR="00C65757" w:rsidRPr="00F537EB" w:rsidRDefault="00C65757" w:rsidP="00C65757"/>
    <w:p w14:paraId="6DFE756B" w14:textId="77777777" w:rsidR="00C65757" w:rsidRPr="00F537EB" w:rsidRDefault="00C65757" w:rsidP="00C65757">
      <w:pPr>
        <w:pStyle w:val="Heading4"/>
      </w:pPr>
      <w:bookmarkStart w:id="2332" w:name="_Toc20426161"/>
      <w:bookmarkStart w:id="2333" w:name="_Toc29321558"/>
      <w:bookmarkStart w:id="2334" w:name="_Toc36757349"/>
      <w:bookmarkStart w:id="2335" w:name="_Toc36836890"/>
      <w:bookmarkStart w:id="2336" w:name="_Toc36843867"/>
      <w:bookmarkStart w:id="2337" w:name="_Toc37068156"/>
      <w:r w:rsidRPr="00F537EB">
        <w:t>–</w:t>
      </w:r>
      <w:r w:rsidRPr="00F537EB">
        <w:tab/>
      </w:r>
      <w:r w:rsidRPr="00F537EB">
        <w:rPr>
          <w:i/>
        </w:rPr>
        <w:t>FeatureSets</w:t>
      </w:r>
      <w:bookmarkEnd w:id="2332"/>
      <w:bookmarkEnd w:id="2333"/>
      <w:bookmarkEnd w:id="2334"/>
      <w:bookmarkEnd w:id="2335"/>
      <w:bookmarkEnd w:id="2336"/>
      <w:bookmarkEnd w:id="2337"/>
    </w:p>
    <w:p w14:paraId="55EB794A" w14:textId="77777777" w:rsidR="00C65757" w:rsidRPr="00F537EB" w:rsidRDefault="00C65757" w:rsidP="00C65757">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for that band combination.</w:t>
      </w:r>
    </w:p>
    <w:p w14:paraId="4598E99E" w14:textId="77777777" w:rsidR="00C65757" w:rsidRPr="00F537EB" w:rsidRDefault="00C65757" w:rsidP="00C65757">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16473528" w14:textId="77777777" w:rsidR="00C65757" w:rsidRPr="00F537EB" w:rsidRDefault="00C65757" w:rsidP="00C65757">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 The number of entries in the new list(s) shall be the same as in the original list(s).</w:t>
      </w:r>
    </w:p>
    <w:p w14:paraId="44CF0271" w14:textId="77777777" w:rsidR="00C65757" w:rsidRPr="00F537EB" w:rsidRDefault="00C65757" w:rsidP="00C65757">
      <w:pPr>
        <w:pStyle w:val="TH"/>
      </w:pPr>
      <w:r w:rsidRPr="00F537EB">
        <w:rPr>
          <w:i/>
        </w:rPr>
        <w:t>FeatureSets</w:t>
      </w:r>
      <w:r w:rsidRPr="00F537EB">
        <w:t xml:space="preserve"> information element</w:t>
      </w:r>
    </w:p>
    <w:p w14:paraId="549D8AC2" w14:textId="77777777" w:rsidR="00C65757" w:rsidRPr="00F537EB" w:rsidRDefault="00C65757" w:rsidP="00C65757">
      <w:pPr>
        <w:pStyle w:val="PL"/>
      </w:pPr>
      <w:r w:rsidRPr="00F537EB">
        <w:t>-- ASN1START</w:t>
      </w:r>
    </w:p>
    <w:p w14:paraId="3AE108EC" w14:textId="77777777" w:rsidR="00C65757" w:rsidRPr="00F537EB" w:rsidRDefault="00C65757" w:rsidP="00C65757">
      <w:pPr>
        <w:pStyle w:val="PL"/>
      </w:pPr>
      <w:r w:rsidRPr="00F537EB">
        <w:t>-- TAG-FEATURESETS-START</w:t>
      </w:r>
    </w:p>
    <w:p w14:paraId="66201468" w14:textId="77777777" w:rsidR="00C65757" w:rsidRPr="00F537EB" w:rsidRDefault="00C65757" w:rsidP="00C65757">
      <w:pPr>
        <w:pStyle w:val="PL"/>
      </w:pPr>
    </w:p>
    <w:p w14:paraId="77BBCF57" w14:textId="77777777" w:rsidR="00C65757" w:rsidRPr="00F537EB" w:rsidRDefault="00C65757" w:rsidP="00C65757">
      <w:pPr>
        <w:pStyle w:val="PL"/>
      </w:pPr>
      <w:bookmarkStart w:id="2338" w:name="_Hlk536765074"/>
      <w:r w:rsidRPr="00F537EB">
        <w:t>FeatureSets</w:t>
      </w:r>
      <w:bookmarkEnd w:id="2338"/>
      <w:r w:rsidRPr="00F537EB">
        <w:t xml:space="preserve"> ::=    SEQUENCE {</w:t>
      </w:r>
    </w:p>
    <w:p w14:paraId="7B0E3C94" w14:textId="77777777" w:rsidR="00C65757" w:rsidRPr="00F537EB" w:rsidRDefault="00C65757" w:rsidP="00C65757">
      <w:pPr>
        <w:pStyle w:val="PL"/>
      </w:pPr>
      <w:r w:rsidRPr="00F537EB">
        <w:t xml:space="preserve">    featureSetsDownlink                 SEQUENCE (SIZE (1..maxDownlinkFeatureSets)) OF FeatureSetDownlink               OPTIONAL,</w:t>
      </w:r>
    </w:p>
    <w:p w14:paraId="6C370342" w14:textId="77777777" w:rsidR="00C65757" w:rsidRPr="00F537EB" w:rsidRDefault="00C65757" w:rsidP="00C65757">
      <w:pPr>
        <w:pStyle w:val="PL"/>
      </w:pPr>
      <w:r w:rsidRPr="00F537EB">
        <w:t xml:space="preserve">    featureSetsDownlinkPerCC            SEQUENCE (SIZE (1..maxPerCC-FeatureSets)) OF FeatureSetDownlinkPerCC            OPTIONAL,</w:t>
      </w:r>
    </w:p>
    <w:p w14:paraId="1584E0CF" w14:textId="77777777" w:rsidR="00C65757" w:rsidRPr="00F537EB" w:rsidRDefault="00C65757" w:rsidP="00C65757">
      <w:pPr>
        <w:pStyle w:val="PL"/>
      </w:pPr>
      <w:r w:rsidRPr="00F537EB">
        <w:t xml:space="preserve">    featureSetsUplink                   SEQUENCE (SIZE (1..maxUplinkFeatureSets)) OF FeatureSetUplink                   OPTIONAL,</w:t>
      </w:r>
    </w:p>
    <w:p w14:paraId="25B112FB" w14:textId="77777777" w:rsidR="00C65757" w:rsidRPr="00F537EB" w:rsidRDefault="00C65757" w:rsidP="00C65757">
      <w:pPr>
        <w:pStyle w:val="PL"/>
      </w:pPr>
      <w:r w:rsidRPr="00F537EB">
        <w:t xml:space="preserve">    featureSetsUplinkPerCC              SEQUENCE (SIZE (1..maxPerCC-FeatureSets)) OF FeatureSetUplinkPerCC              OPTIONAL,</w:t>
      </w:r>
    </w:p>
    <w:p w14:paraId="1532005A" w14:textId="77777777" w:rsidR="00C65757" w:rsidRPr="00F537EB" w:rsidRDefault="00C65757" w:rsidP="00C65757">
      <w:pPr>
        <w:pStyle w:val="PL"/>
      </w:pPr>
      <w:r w:rsidRPr="00F537EB">
        <w:t xml:space="preserve">    ...,</w:t>
      </w:r>
    </w:p>
    <w:p w14:paraId="3A443604" w14:textId="77777777" w:rsidR="00C65757" w:rsidRPr="00F537EB" w:rsidRDefault="00C65757" w:rsidP="00C65757">
      <w:pPr>
        <w:pStyle w:val="PL"/>
      </w:pPr>
      <w:r w:rsidRPr="00F537EB">
        <w:t xml:space="preserve">    [[</w:t>
      </w:r>
    </w:p>
    <w:p w14:paraId="65D90F91" w14:textId="77777777" w:rsidR="00C65757" w:rsidRPr="00F537EB" w:rsidRDefault="00C65757" w:rsidP="00C65757">
      <w:pPr>
        <w:pStyle w:val="PL"/>
      </w:pPr>
      <w:r w:rsidRPr="00F537EB">
        <w:t xml:space="preserve">    featureSetsDownlink-v1540           SEQUENCE (SIZE (1..maxDownlinkFeatureSets)) OF FeatureSetDownlink-v1540         OPTIONAL,</w:t>
      </w:r>
    </w:p>
    <w:p w14:paraId="53371EE4" w14:textId="77777777" w:rsidR="00C65757" w:rsidRPr="00F537EB" w:rsidRDefault="00C65757" w:rsidP="00C65757">
      <w:pPr>
        <w:pStyle w:val="PL"/>
      </w:pPr>
      <w:r w:rsidRPr="00F537EB">
        <w:t xml:space="preserve">    featureSetsUplink-v1540             SEQUENCE (SIZE (1..maxUplinkFeatureSets)) OF FeatureSetUplink-v1540             OPTIONAL,</w:t>
      </w:r>
    </w:p>
    <w:p w14:paraId="04A8FC47" w14:textId="77777777" w:rsidR="00C65757" w:rsidRPr="00F537EB" w:rsidRDefault="00C65757" w:rsidP="00C65757">
      <w:pPr>
        <w:pStyle w:val="PL"/>
      </w:pPr>
      <w:r w:rsidRPr="00F537EB">
        <w:t xml:space="preserve">    featureSetsUplinkPerCC-v1540        SEQUENCE (SIZE (1..maxPerCC-FeatureSets)) OF FeatureSetUplinkPerCC-v1540        OPTIONAL</w:t>
      </w:r>
    </w:p>
    <w:p w14:paraId="61E2F566" w14:textId="1292F5E0" w:rsidR="00C65757" w:rsidRDefault="00C65757" w:rsidP="00C65757">
      <w:pPr>
        <w:pStyle w:val="PL"/>
        <w:rPr>
          <w:ins w:id="2339" w:author="Ericsson" w:date="2020-05-18T18:19:00Z"/>
        </w:rPr>
      </w:pPr>
      <w:r w:rsidRPr="00F537EB">
        <w:t xml:space="preserve">    ]]</w:t>
      </w:r>
      <w:ins w:id="2340" w:author="Ericsson" w:date="2020-05-18T18:19:00Z">
        <w:r w:rsidR="005176AE">
          <w:t>,</w:t>
        </w:r>
      </w:ins>
    </w:p>
    <w:p w14:paraId="2AEF3F1C" w14:textId="68DBC7DB" w:rsidR="005176AE" w:rsidRDefault="005176AE" w:rsidP="00C65757">
      <w:pPr>
        <w:pStyle w:val="PL"/>
        <w:rPr>
          <w:ins w:id="2341" w:author="Ericsson" w:date="2020-05-18T18:19:00Z"/>
        </w:rPr>
      </w:pPr>
      <w:ins w:id="2342" w:author="Ericsson" w:date="2020-05-18T18:19:00Z">
        <w:r>
          <w:tab/>
          <w:t>[[</w:t>
        </w:r>
      </w:ins>
    </w:p>
    <w:p w14:paraId="528F14BE" w14:textId="5A04CB48" w:rsidR="005176AE" w:rsidRDefault="005176AE" w:rsidP="00C65757">
      <w:pPr>
        <w:pStyle w:val="PL"/>
        <w:rPr>
          <w:ins w:id="2343" w:author="Ericsson" w:date="2020-05-18T21:10:00Z"/>
        </w:rPr>
      </w:pPr>
      <w:ins w:id="2344" w:author="Ericsson" w:date="2020-05-18T18:19:00Z">
        <w:r>
          <w:tab/>
        </w:r>
        <w:r w:rsidRPr="00F537EB">
          <w:t xml:space="preserve">    </w:t>
        </w:r>
        <w:r>
          <w:t>f</w:t>
        </w:r>
        <w:r w:rsidRPr="00F537EB">
          <w:t>eatureSetsUplink</w:t>
        </w:r>
        <w:r>
          <w:t>-</w:t>
        </w:r>
      </w:ins>
      <w:ins w:id="2345" w:author="Ericsson" w:date="2020-05-18T21:10:00Z">
        <w:r w:rsidR="00540839">
          <w:t>v</w:t>
        </w:r>
      </w:ins>
      <w:ins w:id="2346" w:author="Ericsson" w:date="2020-05-18T18:19:00Z">
        <w:r>
          <w:t>16XY</w:t>
        </w:r>
        <w:r w:rsidRPr="00F537EB">
          <w:t xml:space="preserve">                   SEQUENCE (SIZE (1..maxUplinkFeatureSets)) OF FeatureSetUplink</w:t>
        </w:r>
        <w:r>
          <w:t>-</w:t>
        </w:r>
      </w:ins>
      <w:ins w:id="2347" w:author="Ericsson" w:date="2020-05-18T21:11:00Z">
        <w:r w:rsidR="00540839">
          <w:t>v</w:t>
        </w:r>
      </w:ins>
      <w:ins w:id="2348" w:author="Ericsson" w:date="2020-05-18T18:19:00Z">
        <w:r>
          <w:t>16XY</w:t>
        </w:r>
        <w:r w:rsidRPr="00F537EB">
          <w:t xml:space="preserve">  </w:t>
        </w:r>
      </w:ins>
      <w:ins w:id="2349" w:author="Ericsson" w:date="2020-05-18T21:11:00Z">
        <w:r w:rsidR="00540839">
          <w:tab/>
        </w:r>
      </w:ins>
      <w:ins w:id="2350" w:author="Ericsson" w:date="2020-05-18T18:19:00Z">
        <w:r w:rsidRPr="00F537EB">
          <w:t xml:space="preserve">                 OPTIONAL</w:t>
        </w:r>
      </w:ins>
      <w:ins w:id="2351" w:author="Ericsson" w:date="2020-05-18T21:11:00Z">
        <w:r w:rsidR="00540839">
          <w:t>,</w:t>
        </w:r>
      </w:ins>
    </w:p>
    <w:p w14:paraId="23903F24" w14:textId="640E7E04" w:rsidR="00540839" w:rsidRDefault="00540839" w:rsidP="00C65757">
      <w:pPr>
        <w:pStyle w:val="PL"/>
        <w:rPr>
          <w:ins w:id="2352" w:author="Ericsson" w:date="2020-05-18T18:19:00Z"/>
        </w:rPr>
      </w:pPr>
      <w:ins w:id="2353" w:author="Ericsson" w:date="2020-05-18T21:10:00Z">
        <w:r>
          <w:tab/>
        </w:r>
        <w:r>
          <w:tab/>
          <w:t>f</w:t>
        </w:r>
        <w:r w:rsidRPr="00F537EB">
          <w:t>eatureSets</w:t>
        </w:r>
        <w:r>
          <w:t>Downlink-v16XY</w:t>
        </w:r>
        <w:r w:rsidRPr="00F537EB">
          <w:t xml:space="preserve">                 SEQUENCE (SIZE (1..maxUplinkFeatureSets)) OF FeatureSet</w:t>
        </w:r>
      </w:ins>
      <w:ins w:id="2354" w:author="Ericsson" w:date="2020-05-18T21:11:00Z">
        <w:r>
          <w:t>Downlink</w:t>
        </w:r>
      </w:ins>
      <w:ins w:id="2355" w:author="Ericsson" w:date="2020-05-18T21:10:00Z">
        <w:r>
          <w:t>-</w:t>
        </w:r>
      </w:ins>
      <w:ins w:id="2356" w:author="Ericsson" w:date="2020-05-18T21:11:00Z">
        <w:r>
          <w:t>v</w:t>
        </w:r>
      </w:ins>
      <w:ins w:id="2357" w:author="Ericsson" w:date="2020-05-18T21:10:00Z">
        <w:r>
          <w:t>16XY</w:t>
        </w:r>
        <w:r w:rsidRPr="00F537EB">
          <w:t xml:space="preserve">                   OPTIONAL</w:t>
        </w:r>
      </w:ins>
    </w:p>
    <w:p w14:paraId="64F88A54" w14:textId="323CFDA7" w:rsidR="005176AE" w:rsidRPr="00F537EB" w:rsidRDefault="005176AE" w:rsidP="00C65757">
      <w:pPr>
        <w:pStyle w:val="PL"/>
      </w:pPr>
      <w:ins w:id="2358" w:author="Ericsson" w:date="2020-05-18T18:19:00Z">
        <w:r>
          <w:tab/>
          <w:t>]]</w:t>
        </w:r>
      </w:ins>
    </w:p>
    <w:p w14:paraId="5AED4071" w14:textId="77777777" w:rsidR="00C65757" w:rsidRPr="00F537EB" w:rsidRDefault="00C65757" w:rsidP="00C65757">
      <w:pPr>
        <w:pStyle w:val="PL"/>
      </w:pPr>
      <w:r w:rsidRPr="00F537EB">
        <w:t>}</w:t>
      </w:r>
    </w:p>
    <w:p w14:paraId="5ACE0897" w14:textId="77777777" w:rsidR="00C65757" w:rsidRPr="00F537EB" w:rsidRDefault="00C65757" w:rsidP="00C65757">
      <w:pPr>
        <w:pStyle w:val="PL"/>
      </w:pPr>
    </w:p>
    <w:p w14:paraId="2D2C6505" w14:textId="77777777" w:rsidR="00C65757" w:rsidRPr="00F537EB" w:rsidRDefault="00C65757" w:rsidP="00C65757">
      <w:pPr>
        <w:pStyle w:val="PL"/>
      </w:pPr>
      <w:r w:rsidRPr="00F537EB">
        <w:t>-- TAG-FEATURESETS-STOP</w:t>
      </w:r>
    </w:p>
    <w:p w14:paraId="1B2C3454" w14:textId="77777777" w:rsidR="00C65757" w:rsidRPr="00F537EB" w:rsidRDefault="00C65757" w:rsidP="00C65757">
      <w:pPr>
        <w:pStyle w:val="PL"/>
      </w:pPr>
      <w:r w:rsidRPr="00F537EB">
        <w:t>-- ASN1STOP</w:t>
      </w:r>
    </w:p>
    <w:p w14:paraId="09E0473F" w14:textId="77777777" w:rsidR="00C65757" w:rsidRPr="00F537EB" w:rsidRDefault="00C65757" w:rsidP="00C65757"/>
    <w:p w14:paraId="7C19EF5C" w14:textId="77777777" w:rsidR="00C65757" w:rsidRPr="00F537EB" w:rsidRDefault="00C65757" w:rsidP="00C65757">
      <w:pPr>
        <w:pStyle w:val="Heading4"/>
      </w:pPr>
      <w:bookmarkStart w:id="2359" w:name="_Toc20426162"/>
      <w:bookmarkStart w:id="2360" w:name="_Toc29321559"/>
      <w:bookmarkStart w:id="2361" w:name="_Toc36757350"/>
      <w:bookmarkStart w:id="2362" w:name="_Toc36836891"/>
      <w:bookmarkStart w:id="2363" w:name="_Toc36843868"/>
      <w:bookmarkStart w:id="2364" w:name="_Toc37068157"/>
      <w:r w:rsidRPr="00F537EB">
        <w:lastRenderedPageBreak/>
        <w:t>–</w:t>
      </w:r>
      <w:r w:rsidRPr="00F537EB">
        <w:tab/>
      </w:r>
      <w:bookmarkStart w:id="2365" w:name="_Hlk2167966"/>
      <w:r w:rsidRPr="00F537EB">
        <w:rPr>
          <w:i/>
        </w:rPr>
        <w:t>FeatureSetUplink</w:t>
      </w:r>
      <w:bookmarkEnd w:id="2359"/>
      <w:bookmarkEnd w:id="2360"/>
      <w:bookmarkEnd w:id="2361"/>
      <w:bookmarkEnd w:id="2362"/>
      <w:bookmarkEnd w:id="2363"/>
      <w:bookmarkEnd w:id="2364"/>
      <w:bookmarkEnd w:id="2365"/>
    </w:p>
    <w:p w14:paraId="0A009476" w14:textId="77777777" w:rsidR="00C65757" w:rsidRPr="00F537EB" w:rsidRDefault="00C65757" w:rsidP="00C65757">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534C260B" w14:textId="77777777" w:rsidR="00C65757" w:rsidRPr="00F537EB" w:rsidRDefault="00C65757" w:rsidP="00C65757">
      <w:pPr>
        <w:pStyle w:val="TH"/>
      </w:pPr>
      <w:r w:rsidRPr="00F537EB">
        <w:rPr>
          <w:i/>
        </w:rPr>
        <w:t>FeatureSetUplink</w:t>
      </w:r>
      <w:r w:rsidRPr="00F537EB">
        <w:t xml:space="preserve"> information element</w:t>
      </w:r>
    </w:p>
    <w:p w14:paraId="2B5C5029" w14:textId="77777777" w:rsidR="00C65757" w:rsidRPr="00F537EB" w:rsidRDefault="00C65757" w:rsidP="00C65757">
      <w:pPr>
        <w:pStyle w:val="PL"/>
      </w:pPr>
      <w:r w:rsidRPr="00F537EB">
        <w:t>-- ASN1START</w:t>
      </w:r>
    </w:p>
    <w:p w14:paraId="0F7BF869" w14:textId="77777777" w:rsidR="00C65757" w:rsidRPr="00F537EB" w:rsidRDefault="00C65757" w:rsidP="00C65757">
      <w:pPr>
        <w:pStyle w:val="PL"/>
      </w:pPr>
      <w:r w:rsidRPr="00F537EB">
        <w:t>-- TAG-FEATURESETUPLINK-START</w:t>
      </w:r>
    </w:p>
    <w:p w14:paraId="21F57A83" w14:textId="77777777" w:rsidR="00C65757" w:rsidRPr="00F537EB" w:rsidRDefault="00C65757" w:rsidP="00C65757">
      <w:pPr>
        <w:pStyle w:val="PL"/>
      </w:pPr>
    </w:p>
    <w:p w14:paraId="6169A710" w14:textId="77777777" w:rsidR="00C65757" w:rsidRPr="00F537EB" w:rsidRDefault="00C65757" w:rsidP="00C65757">
      <w:pPr>
        <w:pStyle w:val="PL"/>
      </w:pPr>
      <w:r w:rsidRPr="00F537EB">
        <w:t>FeatureSetUplink ::=                SEQUENCE {</w:t>
      </w:r>
    </w:p>
    <w:p w14:paraId="2D3B08D9" w14:textId="77777777" w:rsidR="00C65757" w:rsidRPr="00F537EB" w:rsidRDefault="00C65757" w:rsidP="00C65757">
      <w:pPr>
        <w:pStyle w:val="PL"/>
      </w:pPr>
      <w:r w:rsidRPr="00F537EB">
        <w:t xml:space="preserve">    featureSetListPerUplinkCC           SEQUENCE (SIZE (1.. maxNrofServingCells)) OF FeatureSetUplinkPerCC-Id,</w:t>
      </w:r>
    </w:p>
    <w:p w14:paraId="4CCF4639" w14:textId="77777777" w:rsidR="00C65757" w:rsidRPr="00F537EB" w:rsidRDefault="00C65757" w:rsidP="00C65757">
      <w:pPr>
        <w:pStyle w:val="PL"/>
      </w:pPr>
      <w:r w:rsidRPr="00F537EB">
        <w:t xml:space="preserve">    scalingFactor                       ENUMERATED {f0p4, f0p75, f0p8}                                          OPTIONAL,</w:t>
      </w:r>
    </w:p>
    <w:p w14:paraId="46C5C6EF" w14:textId="77777777" w:rsidR="00C65757" w:rsidRPr="00F537EB" w:rsidRDefault="00C65757" w:rsidP="00C65757">
      <w:pPr>
        <w:pStyle w:val="PL"/>
      </w:pPr>
      <w:r w:rsidRPr="00F537EB">
        <w:t xml:space="preserve">    crossCarrierScheduling-OtherSCS     ENUMERATED {supported}                                                  OPTIONAL,</w:t>
      </w:r>
    </w:p>
    <w:p w14:paraId="2C6D8A94" w14:textId="77777777" w:rsidR="00C65757" w:rsidRPr="00F537EB" w:rsidRDefault="00C65757" w:rsidP="00C65757">
      <w:pPr>
        <w:pStyle w:val="PL"/>
      </w:pPr>
      <w:r w:rsidRPr="00F537EB">
        <w:t xml:space="preserve">    intraBandFreqSeparationUL           FreqSeparationClass                                                     OPTIONAL,</w:t>
      </w:r>
    </w:p>
    <w:p w14:paraId="016A1BBF" w14:textId="77777777" w:rsidR="00C65757" w:rsidRPr="00F537EB" w:rsidRDefault="00C65757" w:rsidP="00C65757">
      <w:pPr>
        <w:pStyle w:val="PL"/>
      </w:pPr>
      <w:r w:rsidRPr="00F537EB">
        <w:t xml:space="preserve">    searchSpaceSharingCA-UL             ENUMERATED {supported}                                                  OPTIONAL,</w:t>
      </w:r>
    </w:p>
    <w:p w14:paraId="5EB728E7" w14:textId="77777777" w:rsidR="00C65757" w:rsidRPr="00F537EB" w:rsidRDefault="00C65757" w:rsidP="00C65757">
      <w:pPr>
        <w:pStyle w:val="PL"/>
      </w:pPr>
      <w:r w:rsidRPr="00F537EB">
        <w:t xml:space="preserve">    dummy1                              DummyI                                      </w:t>
      </w:r>
      <w:bookmarkStart w:id="2366" w:name="_Hlk20466802"/>
      <w:r w:rsidRPr="00F537EB">
        <w:t xml:space="preserve">                            </w:t>
      </w:r>
      <w:bookmarkEnd w:id="2366"/>
      <w:r w:rsidRPr="00F537EB">
        <w:t>OPTIONAL,</w:t>
      </w:r>
    </w:p>
    <w:p w14:paraId="33A920CD" w14:textId="77777777" w:rsidR="00C65757" w:rsidRPr="00F537EB" w:rsidRDefault="00C65757" w:rsidP="00C65757">
      <w:pPr>
        <w:pStyle w:val="PL"/>
      </w:pPr>
      <w:r w:rsidRPr="00F537EB">
        <w:t xml:space="preserve">    supportedSRS-Resources              SRS-Resources                                                           OPTIONAL,</w:t>
      </w:r>
    </w:p>
    <w:p w14:paraId="7A5C3994" w14:textId="77777777" w:rsidR="00C65757" w:rsidRPr="00F537EB" w:rsidRDefault="00C65757" w:rsidP="00C65757">
      <w:pPr>
        <w:pStyle w:val="PL"/>
      </w:pPr>
      <w:r w:rsidRPr="00F537EB">
        <w:t xml:space="preserve">    twoPUCCH-Group                      ENUMERATED {supported}                                                  OPTIONAL,</w:t>
      </w:r>
    </w:p>
    <w:p w14:paraId="3F19CC31" w14:textId="77777777" w:rsidR="00C65757" w:rsidRPr="00F537EB" w:rsidRDefault="00C65757" w:rsidP="00C65757">
      <w:pPr>
        <w:pStyle w:val="PL"/>
      </w:pPr>
      <w:r w:rsidRPr="00F537EB">
        <w:t xml:space="preserve">    dynamicSwitchSUL                    ENUMERATED {supported}                                                  OPTIONAL,</w:t>
      </w:r>
    </w:p>
    <w:p w14:paraId="5BBB3D27" w14:textId="77777777" w:rsidR="00C65757" w:rsidRPr="00F537EB" w:rsidRDefault="00C65757" w:rsidP="00C65757">
      <w:pPr>
        <w:pStyle w:val="PL"/>
      </w:pPr>
      <w:r w:rsidRPr="00F537EB">
        <w:t xml:space="preserve">    simultaneousTxSUL-NonSUL            ENUMERATED {supported}                                                  OPTIONAL,</w:t>
      </w:r>
    </w:p>
    <w:p w14:paraId="3925FAB4" w14:textId="77777777" w:rsidR="00C65757" w:rsidRPr="00F537EB" w:rsidRDefault="00C65757" w:rsidP="00C65757">
      <w:pPr>
        <w:pStyle w:val="PL"/>
      </w:pPr>
      <w:r w:rsidRPr="00F537EB">
        <w:t xml:space="preserve">    pusch-ProcessingType1-DifferentTB-PerSlot SEQUENCE {</w:t>
      </w:r>
    </w:p>
    <w:p w14:paraId="010F96B3" w14:textId="77777777" w:rsidR="00C65757" w:rsidRPr="00F537EB" w:rsidRDefault="00C65757" w:rsidP="00C65757">
      <w:pPr>
        <w:pStyle w:val="PL"/>
      </w:pPr>
      <w:r w:rsidRPr="00F537EB">
        <w:t xml:space="preserve">        scs-15kHz                                 ENUMERATED {upto2, upto4, upto7}                                  OPTIONAL,</w:t>
      </w:r>
    </w:p>
    <w:p w14:paraId="4E14F332" w14:textId="77777777" w:rsidR="00C65757" w:rsidRPr="00F537EB" w:rsidRDefault="00C65757" w:rsidP="00C65757">
      <w:pPr>
        <w:pStyle w:val="PL"/>
      </w:pPr>
      <w:r w:rsidRPr="00F537EB">
        <w:t xml:space="preserve">        scs-30kHz                                 ENUMERATED {upto2, upto4, upto7}                                  OPTIONAL,</w:t>
      </w:r>
    </w:p>
    <w:p w14:paraId="14C2986A" w14:textId="77777777" w:rsidR="00C65757" w:rsidRPr="00F537EB" w:rsidRDefault="00C65757" w:rsidP="00C65757">
      <w:pPr>
        <w:pStyle w:val="PL"/>
      </w:pPr>
      <w:r w:rsidRPr="00F537EB">
        <w:t xml:space="preserve">        scs-60kHz                                 ENUMERATED {upto2, upto4, upto7}                                  OPTIONAL,</w:t>
      </w:r>
    </w:p>
    <w:p w14:paraId="085DD1E2" w14:textId="77777777" w:rsidR="00C65757" w:rsidRPr="00F537EB" w:rsidRDefault="00C65757" w:rsidP="00C65757">
      <w:pPr>
        <w:pStyle w:val="PL"/>
      </w:pPr>
      <w:r w:rsidRPr="00F537EB">
        <w:t xml:space="preserve">        scs-120kHz                                ENUMERATED {upto2, upto4, upto7}                                  OPTIONAL</w:t>
      </w:r>
    </w:p>
    <w:p w14:paraId="1249877F" w14:textId="77777777" w:rsidR="00C65757" w:rsidRPr="00F537EB" w:rsidRDefault="00C65757" w:rsidP="00C65757">
      <w:pPr>
        <w:pStyle w:val="PL"/>
      </w:pPr>
      <w:r w:rsidRPr="00F537EB">
        <w:t xml:space="preserve">    }                                                                                                           OPTIONAL,</w:t>
      </w:r>
    </w:p>
    <w:p w14:paraId="29DFD60D" w14:textId="77777777" w:rsidR="00C65757" w:rsidRPr="00F537EB" w:rsidRDefault="00C65757" w:rsidP="00C65757">
      <w:pPr>
        <w:pStyle w:val="PL"/>
      </w:pPr>
      <w:r w:rsidRPr="00F537EB">
        <w:t xml:space="preserve">    dummy2                               DummyF                                                                 OPTIONAL</w:t>
      </w:r>
    </w:p>
    <w:p w14:paraId="0B236C12" w14:textId="77777777" w:rsidR="00C65757" w:rsidRPr="00F537EB" w:rsidRDefault="00C65757" w:rsidP="00C65757">
      <w:pPr>
        <w:pStyle w:val="PL"/>
      </w:pPr>
      <w:r w:rsidRPr="00F537EB">
        <w:t>}</w:t>
      </w:r>
    </w:p>
    <w:p w14:paraId="68F59C9E" w14:textId="77777777" w:rsidR="00C65757" w:rsidRPr="00F537EB" w:rsidRDefault="00C65757" w:rsidP="00C65757">
      <w:pPr>
        <w:pStyle w:val="PL"/>
      </w:pPr>
    </w:p>
    <w:p w14:paraId="31864E70" w14:textId="77777777" w:rsidR="00C65757" w:rsidRPr="00F537EB" w:rsidRDefault="00C65757" w:rsidP="00C65757">
      <w:pPr>
        <w:pStyle w:val="PL"/>
      </w:pPr>
      <w:r w:rsidRPr="00F537EB">
        <w:t>FeatureSetUplink-v1540 ::=           SEQUENCE {</w:t>
      </w:r>
    </w:p>
    <w:p w14:paraId="087BEDE4" w14:textId="77777777" w:rsidR="00C65757" w:rsidRPr="00F537EB" w:rsidRDefault="00C65757" w:rsidP="00C65757">
      <w:pPr>
        <w:pStyle w:val="PL"/>
      </w:pPr>
      <w:r w:rsidRPr="00F537EB">
        <w:t xml:space="preserve">    zeroSlotOffsetAperiodicSRS           ENUMERATED {supported}                     OPTIONAL,</w:t>
      </w:r>
    </w:p>
    <w:p w14:paraId="1561F715" w14:textId="77777777" w:rsidR="00C65757" w:rsidRPr="00F537EB" w:rsidRDefault="00C65757" w:rsidP="00C65757">
      <w:pPr>
        <w:pStyle w:val="PL"/>
      </w:pPr>
      <w:r w:rsidRPr="00F537EB">
        <w:t xml:space="preserve">    pa-PhaseDiscontinuityImpacts         ENUMERATED {supported}                     OPTIONAL,</w:t>
      </w:r>
    </w:p>
    <w:p w14:paraId="6A509D65" w14:textId="77777777" w:rsidR="00C65757" w:rsidRPr="00F537EB" w:rsidRDefault="00C65757" w:rsidP="00C65757">
      <w:pPr>
        <w:pStyle w:val="PL"/>
      </w:pPr>
      <w:r w:rsidRPr="00F537EB">
        <w:t xml:space="preserve">    pusch-SeparationWithGap              ENUMERATED {supported}                     OPTIONAL,</w:t>
      </w:r>
    </w:p>
    <w:p w14:paraId="31B31172" w14:textId="77777777" w:rsidR="00C65757" w:rsidRPr="00F537EB" w:rsidRDefault="00C65757" w:rsidP="00C65757">
      <w:pPr>
        <w:pStyle w:val="PL"/>
      </w:pPr>
      <w:r w:rsidRPr="00F537EB">
        <w:t xml:space="preserve">    pusch-ProcessingType2                SEQUENCE {</w:t>
      </w:r>
    </w:p>
    <w:p w14:paraId="3DB10F84" w14:textId="77777777" w:rsidR="00C65757" w:rsidRPr="00F537EB" w:rsidRDefault="00C65757" w:rsidP="00C65757">
      <w:pPr>
        <w:pStyle w:val="PL"/>
      </w:pPr>
      <w:r w:rsidRPr="00F537EB">
        <w:t xml:space="preserve">        scs-15kHz                            ProcessingParameters                       OPTIONAL,</w:t>
      </w:r>
    </w:p>
    <w:p w14:paraId="4CAD1145" w14:textId="77777777" w:rsidR="00C65757" w:rsidRPr="00F537EB" w:rsidRDefault="00C65757" w:rsidP="00C65757">
      <w:pPr>
        <w:pStyle w:val="PL"/>
      </w:pPr>
      <w:r w:rsidRPr="00F537EB">
        <w:t xml:space="preserve">        scs-30kHz                            ProcessingParameters                       OPTIONAL,</w:t>
      </w:r>
    </w:p>
    <w:p w14:paraId="267C6780" w14:textId="77777777" w:rsidR="00C65757" w:rsidRPr="00F537EB" w:rsidRDefault="00C65757" w:rsidP="00C65757">
      <w:pPr>
        <w:pStyle w:val="PL"/>
      </w:pPr>
      <w:r w:rsidRPr="00F537EB">
        <w:t xml:space="preserve">        scs-60kHz                            ProcessingParameters                       OPTIONAL</w:t>
      </w:r>
    </w:p>
    <w:p w14:paraId="0D9B4E67" w14:textId="77777777" w:rsidR="00C65757" w:rsidRPr="00F537EB" w:rsidRDefault="00C65757" w:rsidP="00C65757">
      <w:pPr>
        <w:pStyle w:val="PL"/>
      </w:pPr>
      <w:r w:rsidRPr="00F537EB">
        <w:t xml:space="preserve">    }                                                                               OPTIONAL,</w:t>
      </w:r>
    </w:p>
    <w:p w14:paraId="1A1B820A" w14:textId="77777777" w:rsidR="00C65757" w:rsidRPr="00F537EB" w:rsidRDefault="00C65757" w:rsidP="00C65757">
      <w:pPr>
        <w:pStyle w:val="PL"/>
      </w:pPr>
      <w:r w:rsidRPr="00F537EB">
        <w:t xml:space="preserve">    ul-MCS-TableAlt-DynamicIndication    ENUMERATED {supported}                     OPTIONAL</w:t>
      </w:r>
    </w:p>
    <w:p w14:paraId="2C586B16" w14:textId="77777777" w:rsidR="00C65757" w:rsidRPr="00F537EB" w:rsidRDefault="00C65757" w:rsidP="00C65757">
      <w:pPr>
        <w:pStyle w:val="PL"/>
      </w:pPr>
      <w:r w:rsidRPr="00F537EB">
        <w:t>}</w:t>
      </w:r>
    </w:p>
    <w:p w14:paraId="57110056" w14:textId="77777777" w:rsidR="00C65757" w:rsidRPr="00F537EB" w:rsidRDefault="00C65757" w:rsidP="00C65757">
      <w:pPr>
        <w:pStyle w:val="PL"/>
      </w:pPr>
    </w:p>
    <w:p w14:paraId="4246B8CF" w14:textId="77777777" w:rsidR="00C65757" w:rsidRPr="00F537EB" w:rsidRDefault="00C65757" w:rsidP="00C65757">
      <w:pPr>
        <w:pStyle w:val="PL"/>
      </w:pPr>
      <w:r w:rsidRPr="00F537EB">
        <w:t>SRS-Resources ::=                           SEQUENCE {</w:t>
      </w:r>
    </w:p>
    <w:p w14:paraId="2E2CC7AC" w14:textId="77777777" w:rsidR="00C65757" w:rsidRPr="00F537EB" w:rsidRDefault="00C65757" w:rsidP="00C65757">
      <w:pPr>
        <w:pStyle w:val="PL"/>
      </w:pPr>
      <w:r w:rsidRPr="00F537EB">
        <w:t xml:space="preserve">    maxNumberAperiodicSRS-PerBWP                ENUMERATED {n1, n2, n4, n8, n16},</w:t>
      </w:r>
    </w:p>
    <w:p w14:paraId="06F4EF99" w14:textId="77777777" w:rsidR="00C65757" w:rsidRPr="00F537EB" w:rsidRDefault="00C65757" w:rsidP="00C65757">
      <w:pPr>
        <w:pStyle w:val="PL"/>
      </w:pPr>
      <w:r w:rsidRPr="00F537EB">
        <w:t xml:space="preserve">    maxNumberAperiodicSRS-PerBWP-PerSlot        INTEGER (1..6),</w:t>
      </w:r>
    </w:p>
    <w:p w14:paraId="7D987973" w14:textId="77777777" w:rsidR="00C65757" w:rsidRPr="00F537EB" w:rsidRDefault="00C65757" w:rsidP="00C65757">
      <w:pPr>
        <w:pStyle w:val="PL"/>
      </w:pPr>
      <w:r w:rsidRPr="00F537EB">
        <w:t xml:space="preserve">    maxNumberPeriodicSRS-PerBWP                 ENUMERATED {n1, n2, n4, n8, n16},</w:t>
      </w:r>
    </w:p>
    <w:p w14:paraId="5D782BCF" w14:textId="77777777" w:rsidR="00C65757" w:rsidRPr="00F537EB" w:rsidRDefault="00C65757" w:rsidP="00C65757">
      <w:pPr>
        <w:pStyle w:val="PL"/>
      </w:pPr>
      <w:r w:rsidRPr="00F537EB">
        <w:t xml:space="preserve">    maxNumberPeriodicSRS-PerBWP-PerSlot         INTEGER (1..6),</w:t>
      </w:r>
    </w:p>
    <w:p w14:paraId="663587ED" w14:textId="77777777" w:rsidR="00C65757" w:rsidRPr="00F537EB" w:rsidRDefault="00C65757" w:rsidP="00C65757">
      <w:pPr>
        <w:pStyle w:val="PL"/>
      </w:pPr>
      <w:r w:rsidRPr="00F537EB">
        <w:t xml:space="preserve">    maxNumberSemiPersistentSRS-PerBWP           ENUMERATED {n1, n2, n4, n8, n16},</w:t>
      </w:r>
    </w:p>
    <w:p w14:paraId="2EAC863C" w14:textId="77777777" w:rsidR="00C65757" w:rsidRPr="00F537EB" w:rsidRDefault="00C65757" w:rsidP="00C65757">
      <w:pPr>
        <w:pStyle w:val="PL"/>
      </w:pPr>
      <w:r w:rsidRPr="00F537EB">
        <w:t xml:space="preserve">    maxNumberSemiPersistentSRS-PerBWP-PerSlot   INTEGER (1..6),</w:t>
      </w:r>
    </w:p>
    <w:p w14:paraId="2BA67E4B" w14:textId="77777777" w:rsidR="00C65757" w:rsidRPr="00F537EB" w:rsidRDefault="00C65757" w:rsidP="00C65757">
      <w:pPr>
        <w:pStyle w:val="PL"/>
      </w:pPr>
      <w:r w:rsidRPr="00F537EB">
        <w:t xml:space="preserve">    maxNumberSRS-Ports-PerResource              ENUMERATED {n1, n2, n4}</w:t>
      </w:r>
    </w:p>
    <w:p w14:paraId="2D47DC90" w14:textId="77777777" w:rsidR="00C65757" w:rsidRPr="00F537EB" w:rsidRDefault="00C65757" w:rsidP="00C65757">
      <w:pPr>
        <w:pStyle w:val="PL"/>
      </w:pPr>
      <w:r w:rsidRPr="00F537EB">
        <w:t>}</w:t>
      </w:r>
    </w:p>
    <w:p w14:paraId="38E54792" w14:textId="77777777" w:rsidR="00C65757" w:rsidRPr="00F537EB" w:rsidRDefault="00C65757" w:rsidP="00C65757">
      <w:pPr>
        <w:pStyle w:val="PL"/>
      </w:pPr>
    </w:p>
    <w:p w14:paraId="4EF77BE9" w14:textId="77777777" w:rsidR="00C65757" w:rsidRPr="00F537EB" w:rsidRDefault="00C65757" w:rsidP="00C65757">
      <w:pPr>
        <w:pStyle w:val="PL"/>
      </w:pPr>
      <w:r w:rsidRPr="00F537EB">
        <w:lastRenderedPageBreak/>
        <w:t>DummyF ::=                                  SEQUENCE {</w:t>
      </w:r>
    </w:p>
    <w:p w14:paraId="07598B9D" w14:textId="77777777" w:rsidR="00C65757" w:rsidRPr="00F537EB" w:rsidRDefault="00C65757" w:rsidP="00C65757">
      <w:pPr>
        <w:pStyle w:val="PL"/>
      </w:pPr>
      <w:r w:rsidRPr="00F537EB">
        <w:t xml:space="preserve">    maxNumberPeriodicCSI-ReportPerBWP           INTEGER (1..4),</w:t>
      </w:r>
    </w:p>
    <w:p w14:paraId="114DC414" w14:textId="77777777" w:rsidR="00C65757" w:rsidRPr="00F537EB" w:rsidRDefault="00C65757" w:rsidP="00C65757">
      <w:pPr>
        <w:pStyle w:val="PL"/>
      </w:pPr>
      <w:r w:rsidRPr="00F537EB">
        <w:t xml:space="preserve">    maxNumberAperiodicCSI-ReportPerBWP          INTEGER (1..4),</w:t>
      </w:r>
    </w:p>
    <w:p w14:paraId="6F67F606" w14:textId="77777777" w:rsidR="00C65757" w:rsidRPr="00F537EB" w:rsidRDefault="00C65757" w:rsidP="00C65757">
      <w:pPr>
        <w:pStyle w:val="PL"/>
      </w:pPr>
      <w:r w:rsidRPr="00F537EB">
        <w:t xml:space="preserve">    maxNumberSemiPersistentCSI-ReportPerBWP     INTEGER (0..4),</w:t>
      </w:r>
    </w:p>
    <w:p w14:paraId="02563E51" w14:textId="77777777" w:rsidR="00C65757" w:rsidRPr="00F537EB" w:rsidRDefault="00C65757" w:rsidP="00C65757">
      <w:pPr>
        <w:pStyle w:val="PL"/>
      </w:pPr>
      <w:r w:rsidRPr="00F537EB">
        <w:t xml:space="preserve">    simultaneousCSI-ReportsAllCC                INTEGER (5..32)</w:t>
      </w:r>
    </w:p>
    <w:p w14:paraId="41A15FE6" w14:textId="24EB97D1" w:rsidR="00C65757" w:rsidRDefault="00C65757" w:rsidP="00C65757">
      <w:pPr>
        <w:pStyle w:val="PL"/>
        <w:rPr>
          <w:ins w:id="2367" w:author="Ericsson" w:date="2020-05-18T18:20:00Z"/>
        </w:rPr>
      </w:pPr>
      <w:r w:rsidRPr="00F537EB">
        <w:t>}</w:t>
      </w:r>
    </w:p>
    <w:p w14:paraId="7D2BFF45" w14:textId="1BECEBCF" w:rsidR="005176AE" w:rsidRDefault="005176AE" w:rsidP="00C65757">
      <w:pPr>
        <w:pStyle w:val="PL"/>
        <w:rPr>
          <w:ins w:id="2368" w:author="Ericsson" w:date="2020-05-18T18:20:00Z"/>
        </w:rPr>
      </w:pPr>
    </w:p>
    <w:p w14:paraId="2714E8E5" w14:textId="7E7E48BF" w:rsidR="005176AE" w:rsidRDefault="005176AE" w:rsidP="005176AE">
      <w:pPr>
        <w:pStyle w:val="PL"/>
        <w:rPr>
          <w:ins w:id="2369" w:author="Ericsson" w:date="2020-05-18T18:21:00Z"/>
        </w:rPr>
      </w:pPr>
      <w:ins w:id="2370" w:author="Ericsson" w:date="2020-05-18T18:20:00Z">
        <w:r w:rsidRPr="00F537EB">
          <w:t>FeatureSetUplink</w:t>
        </w:r>
        <w:r>
          <w:t>-v16xy</w:t>
        </w:r>
        <w:r w:rsidRPr="00F537EB">
          <w:t xml:space="preserve"> ::=                SEQUENCE {</w:t>
        </w:r>
      </w:ins>
    </w:p>
    <w:p w14:paraId="4DB9BDB3" w14:textId="0598D608" w:rsidR="005176AE" w:rsidRDefault="005176AE" w:rsidP="005176AE">
      <w:pPr>
        <w:pStyle w:val="PL"/>
        <w:rPr>
          <w:ins w:id="2371" w:author="Ericsson" w:date="2020-05-18T18:56:00Z"/>
        </w:rPr>
      </w:pPr>
      <w:ins w:id="2372" w:author="Ericsson" w:date="2020-05-18T18:21:00Z">
        <w:r>
          <w:tab/>
        </w:r>
        <w:r w:rsidRPr="00F537EB">
          <w:t>supportedSRS-</w:t>
        </w:r>
        <w:r>
          <w:t>Pos</w:t>
        </w:r>
        <w:r w:rsidRPr="00F537EB">
          <w:t>Resources</w:t>
        </w:r>
      </w:ins>
      <w:ins w:id="2373" w:author="Ericsson" w:date="2020-05-18T18:22:00Z">
        <w:r w:rsidR="00FE67BB">
          <w:t>-r16</w:t>
        </w:r>
      </w:ins>
      <w:ins w:id="2374" w:author="Ericsson" w:date="2020-05-18T18:21:00Z">
        <w:r w:rsidRPr="00F537EB">
          <w:t xml:space="preserve">              SRS-</w:t>
        </w:r>
        <w:r>
          <w:t>Pos</w:t>
        </w:r>
        <w:r w:rsidRPr="00F537EB">
          <w:t>Resources</w:t>
        </w:r>
      </w:ins>
      <w:ins w:id="2375" w:author="Ericsson" w:date="2020-05-18T18:22:00Z">
        <w:r w:rsidR="00FE67BB">
          <w:t>-r16</w:t>
        </w:r>
      </w:ins>
      <w:ins w:id="2376" w:author="Ericsson" w:date="2020-05-18T18:21:00Z">
        <w:r w:rsidRPr="00F537EB">
          <w:t xml:space="preserve">                                          OP</w:t>
        </w:r>
      </w:ins>
      <w:ins w:id="2377" w:author="Ericsson" w:date="2020-05-18T18:56:00Z">
        <w:r w:rsidR="00052946">
          <w:t>TIONAL,</w:t>
        </w:r>
      </w:ins>
    </w:p>
    <w:p w14:paraId="7CC8744D" w14:textId="235D1E24" w:rsidR="005176AE" w:rsidRDefault="005176AE" w:rsidP="005176AE">
      <w:pPr>
        <w:pStyle w:val="PL"/>
        <w:rPr>
          <w:ins w:id="2378" w:author="Ericsson" w:date="2020-05-18T18:21:00Z"/>
        </w:rPr>
      </w:pPr>
      <w:ins w:id="2379" w:author="Ericsson" w:date="2020-05-18T18:21:00Z">
        <w:r>
          <w:t>}</w:t>
        </w:r>
      </w:ins>
    </w:p>
    <w:p w14:paraId="51D5C7FF" w14:textId="116663B9" w:rsidR="005176AE" w:rsidRDefault="005176AE" w:rsidP="005176AE">
      <w:pPr>
        <w:pStyle w:val="PL"/>
        <w:rPr>
          <w:ins w:id="2380" w:author="Ericsson" w:date="2020-05-18T18:21:00Z"/>
        </w:rPr>
      </w:pPr>
    </w:p>
    <w:p w14:paraId="251FBBE4" w14:textId="0CD14C03" w:rsidR="005176AE" w:rsidRPr="00F537EB" w:rsidRDefault="005176AE" w:rsidP="005176AE">
      <w:pPr>
        <w:pStyle w:val="PL"/>
        <w:rPr>
          <w:ins w:id="2381" w:author="Ericsson" w:date="2020-05-18T18:21:00Z"/>
        </w:rPr>
      </w:pPr>
      <w:ins w:id="2382" w:author="Ericsson" w:date="2020-05-18T18:21:00Z">
        <w:r w:rsidRPr="00F537EB">
          <w:t>SRS-</w:t>
        </w:r>
        <w:r>
          <w:t>Pos</w:t>
        </w:r>
        <w:r w:rsidRPr="00F537EB">
          <w:t>Resources</w:t>
        </w:r>
      </w:ins>
      <w:ins w:id="2383" w:author="Ericsson" w:date="2020-05-18T18:22:00Z">
        <w:r w:rsidR="00FE67BB">
          <w:t>-r16</w:t>
        </w:r>
      </w:ins>
      <w:ins w:id="2384" w:author="Ericsson" w:date="2020-05-18T18:21:00Z">
        <w:r w:rsidRPr="00F537EB">
          <w:t xml:space="preserve"> ::=                           SEQUENCE {</w:t>
        </w:r>
      </w:ins>
    </w:p>
    <w:p w14:paraId="4D77E0DC" w14:textId="39F9F654" w:rsidR="005176AE" w:rsidRPr="00F537EB" w:rsidRDefault="005176AE" w:rsidP="005176AE">
      <w:pPr>
        <w:pStyle w:val="PL"/>
        <w:rPr>
          <w:ins w:id="2385" w:author="Ericsson" w:date="2020-05-18T18:21:00Z"/>
        </w:rPr>
      </w:pPr>
      <w:ins w:id="2386" w:author="Ericsson" w:date="2020-05-18T18:21:00Z">
        <w:r w:rsidRPr="00F537EB">
          <w:t xml:space="preserve">    maxNumberAperiodicSRS-PerBWP</w:t>
        </w:r>
      </w:ins>
      <w:ins w:id="2387" w:author="Ericsson" w:date="2020-05-18T18:22:00Z">
        <w:r w:rsidR="00FE67BB">
          <w:t>-r16</w:t>
        </w:r>
      </w:ins>
      <w:ins w:id="2388" w:author="Ericsson" w:date="2020-05-18T18:21:00Z">
        <w:r w:rsidRPr="00F537EB">
          <w:t xml:space="preserve">                ENUMERATED {n1, n2, n4, n8, n16</w:t>
        </w:r>
      </w:ins>
      <w:ins w:id="2389" w:author="Ericsson" w:date="2020-05-18T18:32:00Z">
        <w:r w:rsidR="00521052">
          <w:t>, n32, n64</w:t>
        </w:r>
      </w:ins>
      <w:ins w:id="2390" w:author="Ericsson" w:date="2020-05-18T18:21:00Z">
        <w:r w:rsidRPr="00F537EB">
          <w:t>},</w:t>
        </w:r>
      </w:ins>
    </w:p>
    <w:p w14:paraId="0AFA3942" w14:textId="76054A9F" w:rsidR="005176AE" w:rsidRPr="00F537EB" w:rsidRDefault="005176AE" w:rsidP="005176AE">
      <w:pPr>
        <w:pStyle w:val="PL"/>
        <w:rPr>
          <w:ins w:id="2391" w:author="Ericsson" w:date="2020-05-18T18:21:00Z"/>
        </w:rPr>
      </w:pPr>
      <w:ins w:id="2392" w:author="Ericsson" w:date="2020-05-18T18:21:00Z">
        <w:r w:rsidRPr="00F537EB">
          <w:t xml:space="preserve">    maxNumberAperiodicSRS-PerBWP-PerSlot</w:t>
        </w:r>
      </w:ins>
      <w:ins w:id="2393" w:author="Ericsson" w:date="2020-05-18T18:22:00Z">
        <w:r w:rsidR="00FE67BB">
          <w:t>-r16</w:t>
        </w:r>
      </w:ins>
      <w:ins w:id="2394" w:author="Ericsson" w:date="2020-05-18T18:21:00Z">
        <w:r w:rsidRPr="00F537EB">
          <w:t xml:space="preserve">        </w:t>
        </w:r>
      </w:ins>
      <w:ins w:id="2395" w:author="Ericsson" w:date="2020-05-18T18:37:00Z">
        <w:r w:rsidR="00521052">
          <w:t>ENUMERATED</w:t>
        </w:r>
      </w:ins>
      <w:ins w:id="2396" w:author="Ericsson" w:date="2020-05-18T18:21:00Z">
        <w:r w:rsidRPr="00F537EB">
          <w:t xml:space="preserve"> (</w:t>
        </w:r>
      </w:ins>
      <w:ins w:id="2397" w:author="Ericsson" w:date="2020-05-18T18:37:00Z">
        <w:r w:rsidR="00521052">
          <w:t>n1, n2, n3, n4, n5, n6</w:t>
        </w:r>
      </w:ins>
      <w:ins w:id="2398" w:author="Ericsson" w:date="2020-05-18T18:38:00Z">
        <w:r w:rsidR="00521052">
          <w:t>, n8, n10, n12, n14</w:t>
        </w:r>
      </w:ins>
      <w:ins w:id="2399" w:author="Ericsson" w:date="2020-05-18T18:21:00Z">
        <w:r w:rsidRPr="00F537EB">
          <w:t>),</w:t>
        </w:r>
      </w:ins>
    </w:p>
    <w:p w14:paraId="3C734A94" w14:textId="398A2E84" w:rsidR="005176AE" w:rsidRPr="00F537EB" w:rsidRDefault="005176AE" w:rsidP="005176AE">
      <w:pPr>
        <w:pStyle w:val="PL"/>
        <w:rPr>
          <w:ins w:id="2400" w:author="Ericsson" w:date="2020-05-18T18:21:00Z"/>
        </w:rPr>
      </w:pPr>
      <w:ins w:id="2401" w:author="Ericsson" w:date="2020-05-18T18:21:00Z">
        <w:r w:rsidRPr="00F537EB">
          <w:t xml:space="preserve">    maxNumberPeriodicSRS-PerBWP</w:t>
        </w:r>
      </w:ins>
      <w:ins w:id="2402" w:author="Ericsson" w:date="2020-05-18T18:23:00Z">
        <w:r w:rsidR="00FE67BB">
          <w:t>-r16</w:t>
        </w:r>
      </w:ins>
      <w:ins w:id="2403" w:author="Ericsson" w:date="2020-05-18T18:21:00Z">
        <w:r w:rsidRPr="00F537EB">
          <w:t xml:space="preserve">                 ENUMERATED {n1, n2, n4, n8, n16},</w:t>
        </w:r>
      </w:ins>
    </w:p>
    <w:p w14:paraId="2E00F30C" w14:textId="12D1F311" w:rsidR="005176AE" w:rsidRPr="00F537EB" w:rsidRDefault="005176AE" w:rsidP="005176AE">
      <w:pPr>
        <w:pStyle w:val="PL"/>
        <w:rPr>
          <w:ins w:id="2404" w:author="Ericsson" w:date="2020-05-18T18:21:00Z"/>
        </w:rPr>
      </w:pPr>
      <w:ins w:id="2405" w:author="Ericsson" w:date="2020-05-18T18:21:00Z">
        <w:r w:rsidRPr="00F537EB">
          <w:t xml:space="preserve">    maxNumberPeriodicSRS-PerBWP-PerSlot</w:t>
        </w:r>
      </w:ins>
      <w:ins w:id="2406" w:author="Ericsson" w:date="2020-05-18T18:23:00Z">
        <w:r w:rsidR="00FE67BB">
          <w:t>-r16</w:t>
        </w:r>
      </w:ins>
      <w:ins w:id="2407" w:author="Ericsson" w:date="2020-05-18T18:21:00Z">
        <w:r w:rsidRPr="00F537EB">
          <w:t xml:space="preserve">         INTEGER (1..6),</w:t>
        </w:r>
      </w:ins>
    </w:p>
    <w:p w14:paraId="7578E0AF" w14:textId="7CCA581A" w:rsidR="005176AE" w:rsidRPr="00F537EB" w:rsidRDefault="005176AE" w:rsidP="005176AE">
      <w:pPr>
        <w:pStyle w:val="PL"/>
        <w:rPr>
          <w:ins w:id="2408" w:author="Ericsson" w:date="2020-05-18T18:21:00Z"/>
        </w:rPr>
      </w:pPr>
      <w:ins w:id="2409" w:author="Ericsson" w:date="2020-05-18T18:21:00Z">
        <w:r w:rsidRPr="00F537EB">
          <w:t xml:space="preserve">    maxNumberSemiPersistentSRS-PerBWP</w:t>
        </w:r>
      </w:ins>
      <w:ins w:id="2410" w:author="Ericsson" w:date="2020-05-18T18:23:00Z">
        <w:r w:rsidR="00FE67BB">
          <w:t>-r16</w:t>
        </w:r>
      </w:ins>
      <w:ins w:id="2411" w:author="Ericsson" w:date="2020-05-18T18:21:00Z">
        <w:r w:rsidRPr="00F537EB">
          <w:t xml:space="preserve">           ENUMERATED {n1, n2, n4, n8, n16},</w:t>
        </w:r>
      </w:ins>
    </w:p>
    <w:p w14:paraId="395084CC" w14:textId="6EAADAB5" w:rsidR="005176AE" w:rsidRPr="00F537EB" w:rsidRDefault="005176AE" w:rsidP="005176AE">
      <w:pPr>
        <w:pStyle w:val="PL"/>
        <w:rPr>
          <w:ins w:id="2412" w:author="Ericsson" w:date="2020-05-18T18:21:00Z"/>
        </w:rPr>
      </w:pPr>
      <w:ins w:id="2413" w:author="Ericsson" w:date="2020-05-18T18:21:00Z">
        <w:r w:rsidRPr="00F537EB">
          <w:t xml:space="preserve">    maxNumberSemiPersistentSRS-PerBWP-PerSlot</w:t>
        </w:r>
      </w:ins>
      <w:ins w:id="2414" w:author="Ericsson" w:date="2020-05-18T18:23:00Z">
        <w:r w:rsidR="00FE67BB">
          <w:t>-r16</w:t>
        </w:r>
      </w:ins>
      <w:ins w:id="2415" w:author="Ericsson" w:date="2020-05-18T18:21:00Z">
        <w:r w:rsidRPr="00F537EB">
          <w:t xml:space="preserve">   INTEGER (1..6),</w:t>
        </w:r>
      </w:ins>
    </w:p>
    <w:p w14:paraId="61035D40" w14:textId="478001C6" w:rsidR="005176AE" w:rsidRPr="00F537EB" w:rsidRDefault="005176AE" w:rsidP="005176AE">
      <w:pPr>
        <w:pStyle w:val="PL"/>
        <w:rPr>
          <w:ins w:id="2416" w:author="Ericsson" w:date="2020-05-18T18:21:00Z"/>
        </w:rPr>
      </w:pPr>
      <w:ins w:id="2417" w:author="Ericsson" w:date="2020-05-18T18:21:00Z">
        <w:r w:rsidRPr="00F537EB">
          <w:t xml:space="preserve">    maxNumberSRS-Ports-PerResource</w:t>
        </w:r>
      </w:ins>
      <w:ins w:id="2418" w:author="Ericsson" w:date="2020-05-18T18:23:00Z">
        <w:r w:rsidR="00FE67BB">
          <w:t>-r16</w:t>
        </w:r>
      </w:ins>
      <w:ins w:id="2419" w:author="Ericsson" w:date="2020-05-18T18:21:00Z">
        <w:r w:rsidRPr="00F537EB">
          <w:t xml:space="preserve">              ENUMERATED {n1, n2, n4}</w:t>
        </w:r>
      </w:ins>
    </w:p>
    <w:p w14:paraId="591D439B" w14:textId="77777777" w:rsidR="005176AE" w:rsidRPr="00F537EB" w:rsidRDefault="005176AE" w:rsidP="005176AE">
      <w:pPr>
        <w:pStyle w:val="PL"/>
        <w:rPr>
          <w:ins w:id="2420" w:author="Ericsson" w:date="2020-05-18T18:21:00Z"/>
        </w:rPr>
      </w:pPr>
      <w:ins w:id="2421" w:author="Ericsson" w:date="2020-05-18T18:21:00Z">
        <w:r w:rsidRPr="00F537EB">
          <w:t>}</w:t>
        </w:r>
      </w:ins>
    </w:p>
    <w:p w14:paraId="200C5AC5" w14:textId="77777777" w:rsidR="005176AE" w:rsidRPr="00F537EB" w:rsidRDefault="005176AE" w:rsidP="005176AE">
      <w:pPr>
        <w:pStyle w:val="PL"/>
        <w:rPr>
          <w:ins w:id="2422" w:author="Ericsson" w:date="2020-05-18T18:20:00Z"/>
        </w:rPr>
      </w:pPr>
    </w:p>
    <w:p w14:paraId="05DE7948" w14:textId="64FAC850" w:rsidR="00540839" w:rsidRPr="00F537EB" w:rsidDel="00AD2998" w:rsidRDefault="00540839" w:rsidP="00C65757">
      <w:pPr>
        <w:pStyle w:val="PL"/>
        <w:rPr>
          <w:del w:id="2423" w:author="Ericsson" w:date="2020-05-19T09:38:00Z"/>
        </w:rPr>
      </w:pPr>
    </w:p>
    <w:p w14:paraId="66E8D66B" w14:textId="77777777" w:rsidR="00C65757" w:rsidRPr="00F537EB" w:rsidRDefault="00C65757" w:rsidP="00C65757">
      <w:pPr>
        <w:pStyle w:val="PL"/>
      </w:pPr>
    </w:p>
    <w:p w14:paraId="0D76ABE1" w14:textId="77777777" w:rsidR="00C65757" w:rsidRPr="00F537EB" w:rsidRDefault="00C65757" w:rsidP="00C65757">
      <w:pPr>
        <w:pStyle w:val="PL"/>
      </w:pPr>
      <w:r w:rsidRPr="00F537EB">
        <w:t>-- TAG-FEATURESETUPLINK-STOP</w:t>
      </w:r>
    </w:p>
    <w:p w14:paraId="1CAC8486" w14:textId="77777777" w:rsidR="00C65757" w:rsidRPr="00F537EB" w:rsidRDefault="00C65757" w:rsidP="00C65757">
      <w:pPr>
        <w:pStyle w:val="PL"/>
      </w:pPr>
      <w:r w:rsidRPr="00F537EB">
        <w:t>-- ASN1STOP</w:t>
      </w:r>
    </w:p>
    <w:p w14:paraId="2164BB7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34174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0793D5E" w14:textId="77777777" w:rsidR="00C65757" w:rsidRPr="00F537EB" w:rsidRDefault="00C65757" w:rsidP="00FE67B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C65757" w:rsidRPr="00F537EB" w14:paraId="41632BE1" w14:textId="77777777" w:rsidTr="00FE67BB">
        <w:tc>
          <w:tcPr>
            <w:tcW w:w="14173" w:type="dxa"/>
            <w:tcBorders>
              <w:top w:val="single" w:sz="4" w:space="0" w:color="auto"/>
              <w:left w:val="single" w:sz="4" w:space="0" w:color="auto"/>
              <w:bottom w:val="single" w:sz="4" w:space="0" w:color="auto"/>
              <w:right w:val="single" w:sz="4" w:space="0" w:color="auto"/>
            </w:tcBorders>
          </w:tcPr>
          <w:p w14:paraId="076D568F" w14:textId="77777777" w:rsidR="00C65757" w:rsidRPr="00F537EB" w:rsidRDefault="00C65757" w:rsidP="00FE67BB">
            <w:pPr>
              <w:pStyle w:val="TAL"/>
              <w:rPr>
                <w:rFonts w:eastAsia="Malgun Gothic"/>
                <w:szCs w:val="22"/>
              </w:rPr>
            </w:pPr>
            <w:r w:rsidRPr="00F537EB">
              <w:rPr>
                <w:rFonts w:eastAsia="Malgun Gothic"/>
                <w:b/>
                <w:i/>
                <w:szCs w:val="22"/>
              </w:rPr>
              <w:t>crossCarrierScheduling-OtherSCS</w:t>
            </w:r>
          </w:p>
          <w:p w14:paraId="089E7109" w14:textId="77777777" w:rsidR="00C65757" w:rsidRPr="00F537EB" w:rsidRDefault="00C65757" w:rsidP="00FE67B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C65757" w:rsidRPr="00F537EB" w14:paraId="53CAC566"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49726C4" w14:textId="77777777" w:rsidR="00C65757" w:rsidRPr="00F537EB" w:rsidRDefault="00C65757" w:rsidP="00FE67BB">
            <w:pPr>
              <w:pStyle w:val="TAL"/>
              <w:rPr>
                <w:rFonts w:eastAsia="Malgun Gothic"/>
                <w:szCs w:val="22"/>
              </w:rPr>
            </w:pPr>
            <w:r w:rsidRPr="00F537EB">
              <w:rPr>
                <w:rFonts w:eastAsia="Malgun Gothic"/>
                <w:b/>
                <w:i/>
                <w:szCs w:val="22"/>
              </w:rPr>
              <w:t>featureSetListPerUplinkCC</w:t>
            </w:r>
          </w:p>
          <w:p w14:paraId="05B6E062" w14:textId="77777777" w:rsidR="00C65757" w:rsidRPr="00F537EB" w:rsidRDefault="00C65757" w:rsidP="00FE67BB">
            <w:pPr>
              <w:pStyle w:val="TAL"/>
              <w:rPr>
                <w:rFonts w:eastAsia="Malgun Gothic"/>
                <w:szCs w:val="22"/>
              </w:rPr>
            </w:pPr>
            <w:r w:rsidRPr="00F537EB">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Pr="00F537EB">
              <w:t xml:space="preserve">, except if indicating additional functionality by reducing the number of </w:t>
            </w:r>
            <w:r w:rsidRPr="00F537EB">
              <w:rPr>
                <w:i/>
              </w:rPr>
              <w:t>FeatureSetUplinkPerCC-Id</w:t>
            </w:r>
            <w:r w:rsidRPr="00F537EB">
              <w:t xml:space="preserve"> in the feature set (see NOTE 1 in </w:t>
            </w:r>
            <w:r w:rsidRPr="00F537EB">
              <w:rPr>
                <w:i/>
              </w:rPr>
              <w:t>FeatureSetCombination</w:t>
            </w:r>
            <w:r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2503C3EE" w14:textId="77777777" w:rsidR="00C65757" w:rsidRPr="00F537EB" w:rsidRDefault="00C65757" w:rsidP="00C65757"/>
    <w:p w14:paraId="1C804E31" w14:textId="77777777" w:rsidR="00C65757" w:rsidRPr="00F537EB" w:rsidRDefault="00C65757" w:rsidP="00C65757">
      <w:pPr>
        <w:pStyle w:val="Heading4"/>
        <w:rPr>
          <w:rFonts w:eastAsia="Malgun Gothic"/>
        </w:rPr>
      </w:pPr>
      <w:bookmarkStart w:id="2424" w:name="_Toc20426163"/>
      <w:bookmarkStart w:id="2425" w:name="_Toc29321560"/>
      <w:bookmarkStart w:id="2426" w:name="_Toc36757351"/>
      <w:bookmarkStart w:id="2427" w:name="_Toc36836892"/>
      <w:bookmarkStart w:id="2428" w:name="_Toc36843869"/>
      <w:bookmarkStart w:id="2429" w:name="_Toc37068158"/>
      <w:r w:rsidRPr="00F537EB">
        <w:rPr>
          <w:rFonts w:eastAsia="Malgun Gothic"/>
        </w:rPr>
        <w:t>–</w:t>
      </w:r>
      <w:r w:rsidRPr="00F537EB">
        <w:rPr>
          <w:rFonts w:eastAsia="Malgun Gothic"/>
        </w:rPr>
        <w:tab/>
      </w:r>
      <w:r w:rsidRPr="00F537EB">
        <w:rPr>
          <w:rFonts w:eastAsia="Malgun Gothic"/>
          <w:i/>
        </w:rPr>
        <w:t>FeatureSetUplinkId</w:t>
      </w:r>
      <w:bookmarkEnd w:id="2424"/>
      <w:bookmarkEnd w:id="2425"/>
      <w:bookmarkEnd w:id="2426"/>
      <w:bookmarkEnd w:id="2427"/>
      <w:bookmarkEnd w:id="2428"/>
      <w:bookmarkEnd w:id="2429"/>
    </w:p>
    <w:p w14:paraId="01446148"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 xml:space="preserve">identifies an uplink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Pr="00F537EB">
        <w:rPr>
          <w:i/>
        </w:rPr>
        <w:t xml:space="preserve">FeatureSetUplinkId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3754B277" w14:textId="77777777" w:rsidR="00C65757" w:rsidRPr="00F537EB" w:rsidRDefault="00C65757" w:rsidP="00C65757">
      <w:pPr>
        <w:pStyle w:val="TH"/>
        <w:rPr>
          <w:rFonts w:eastAsia="Malgun Gothic"/>
        </w:rPr>
      </w:pPr>
      <w:r w:rsidRPr="00F537EB">
        <w:rPr>
          <w:rFonts w:eastAsia="Malgun Gothic"/>
          <w:i/>
        </w:rPr>
        <w:t>FeatureSetUplinkId</w:t>
      </w:r>
      <w:r w:rsidRPr="00F537EB">
        <w:rPr>
          <w:rFonts w:eastAsia="Malgun Gothic"/>
        </w:rPr>
        <w:t xml:space="preserve"> information element</w:t>
      </w:r>
    </w:p>
    <w:p w14:paraId="474F589F" w14:textId="77777777" w:rsidR="00C65757" w:rsidRPr="00F537EB" w:rsidRDefault="00C65757" w:rsidP="00C65757">
      <w:pPr>
        <w:pStyle w:val="PL"/>
      </w:pPr>
      <w:r w:rsidRPr="00F537EB">
        <w:t>-- ASN1START</w:t>
      </w:r>
    </w:p>
    <w:p w14:paraId="4A07A573" w14:textId="77777777" w:rsidR="00C65757" w:rsidRPr="00F537EB" w:rsidRDefault="00C65757" w:rsidP="00C65757">
      <w:pPr>
        <w:pStyle w:val="PL"/>
      </w:pPr>
      <w:r w:rsidRPr="00F537EB">
        <w:t>-- TAG-FEATURESETUPLINKID-START</w:t>
      </w:r>
    </w:p>
    <w:p w14:paraId="226316E1" w14:textId="77777777" w:rsidR="00C65757" w:rsidRPr="00F537EB" w:rsidRDefault="00C65757" w:rsidP="00C65757">
      <w:pPr>
        <w:pStyle w:val="PL"/>
      </w:pPr>
    </w:p>
    <w:p w14:paraId="4E717102" w14:textId="77777777" w:rsidR="00C65757" w:rsidRPr="00F537EB" w:rsidRDefault="00C65757" w:rsidP="00C65757">
      <w:pPr>
        <w:pStyle w:val="PL"/>
      </w:pPr>
      <w:r w:rsidRPr="00F537EB">
        <w:t>FeatureSetUplinkId ::=                  INTEGER (0..maxUplinkFeatureSets)</w:t>
      </w:r>
    </w:p>
    <w:p w14:paraId="71092733" w14:textId="77777777" w:rsidR="00C65757" w:rsidRPr="00F537EB" w:rsidRDefault="00C65757" w:rsidP="00C65757">
      <w:pPr>
        <w:pStyle w:val="PL"/>
      </w:pPr>
    </w:p>
    <w:p w14:paraId="0731C8B1" w14:textId="77777777" w:rsidR="00C65757" w:rsidRPr="00F537EB" w:rsidRDefault="00C65757" w:rsidP="00C65757">
      <w:pPr>
        <w:pStyle w:val="PL"/>
      </w:pPr>
      <w:r w:rsidRPr="00F537EB">
        <w:t>-- TAG-FEATURESETUPLINKID-STOP</w:t>
      </w:r>
    </w:p>
    <w:p w14:paraId="1BECD6D7" w14:textId="77777777" w:rsidR="00C65757" w:rsidRPr="00F537EB" w:rsidRDefault="00C65757" w:rsidP="00C65757">
      <w:pPr>
        <w:pStyle w:val="PL"/>
      </w:pPr>
      <w:r w:rsidRPr="00F537EB">
        <w:t>-- ASN1STOP</w:t>
      </w:r>
    </w:p>
    <w:p w14:paraId="67FAB3D8" w14:textId="77777777" w:rsidR="00C65757" w:rsidRPr="00F537EB" w:rsidRDefault="00C65757" w:rsidP="00C65757"/>
    <w:p w14:paraId="17D25916" w14:textId="77777777" w:rsidR="00C65757" w:rsidRPr="00F537EB" w:rsidRDefault="00C65757" w:rsidP="00C65757">
      <w:pPr>
        <w:pStyle w:val="Heading4"/>
        <w:rPr>
          <w:i/>
          <w:noProof/>
        </w:rPr>
      </w:pPr>
      <w:bookmarkStart w:id="2430" w:name="_Toc20426164"/>
      <w:bookmarkStart w:id="2431" w:name="_Toc29321561"/>
      <w:bookmarkStart w:id="2432" w:name="_Toc36757352"/>
      <w:bookmarkStart w:id="2433" w:name="_Toc36836893"/>
      <w:bookmarkStart w:id="2434" w:name="_Toc36843870"/>
      <w:bookmarkStart w:id="2435" w:name="_Toc37068159"/>
      <w:r w:rsidRPr="00F537EB">
        <w:t>–</w:t>
      </w:r>
      <w:r w:rsidRPr="00F537EB">
        <w:tab/>
      </w:r>
      <w:r w:rsidRPr="00F537EB">
        <w:rPr>
          <w:i/>
          <w:noProof/>
        </w:rPr>
        <w:t>FeatureSetUplinkPerCC</w:t>
      </w:r>
      <w:bookmarkEnd w:id="2430"/>
      <w:bookmarkEnd w:id="2431"/>
      <w:bookmarkEnd w:id="2432"/>
      <w:bookmarkEnd w:id="2433"/>
      <w:bookmarkEnd w:id="2434"/>
      <w:bookmarkEnd w:id="2435"/>
    </w:p>
    <w:p w14:paraId="7BB05EE1" w14:textId="77777777" w:rsidR="00C65757" w:rsidRPr="00F537EB" w:rsidRDefault="00C65757" w:rsidP="00C65757">
      <w:pPr>
        <w:rPr>
          <w:noProof/>
        </w:rPr>
      </w:pPr>
      <w:r w:rsidRPr="00F537EB">
        <w:t xml:space="preserve">The IE </w:t>
      </w:r>
      <w:r w:rsidRPr="00F537EB">
        <w:rPr>
          <w:i/>
          <w:noProof/>
        </w:rPr>
        <w:t>FeatureSetUplinkPerCC</w:t>
      </w:r>
      <w:r w:rsidRPr="00F537EB">
        <w:rPr>
          <w:noProof/>
        </w:rPr>
        <w:t xml:space="preserve"> indicates a set of features that the UE supports on the corresponding carrier of one band entry of a band combination.</w:t>
      </w:r>
    </w:p>
    <w:p w14:paraId="3834DF4A" w14:textId="77777777" w:rsidR="00C65757" w:rsidRPr="00F537EB" w:rsidRDefault="00C65757" w:rsidP="00C65757">
      <w:pPr>
        <w:pStyle w:val="TH"/>
      </w:pPr>
      <w:r w:rsidRPr="00F537EB">
        <w:rPr>
          <w:i/>
        </w:rPr>
        <w:t xml:space="preserve">FeatureSetUplinkPerCC </w:t>
      </w:r>
      <w:r w:rsidRPr="00F537EB">
        <w:t>information element</w:t>
      </w:r>
    </w:p>
    <w:p w14:paraId="5F66F5F8" w14:textId="77777777" w:rsidR="00C65757" w:rsidRPr="00F537EB" w:rsidRDefault="00C65757" w:rsidP="00C65757">
      <w:pPr>
        <w:pStyle w:val="PL"/>
      </w:pPr>
      <w:r w:rsidRPr="00F537EB">
        <w:t>-- ASN1START</w:t>
      </w:r>
    </w:p>
    <w:p w14:paraId="0BF70E01" w14:textId="77777777" w:rsidR="00C65757" w:rsidRPr="00F537EB" w:rsidRDefault="00C65757" w:rsidP="00C65757">
      <w:pPr>
        <w:pStyle w:val="PL"/>
      </w:pPr>
      <w:r w:rsidRPr="00F537EB">
        <w:t>-- TAG-FEATURESETUPLINKPERCC-START</w:t>
      </w:r>
    </w:p>
    <w:p w14:paraId="1FE0E6DA" w14:textId="77777777" w:rsidR="00C65757" w:rsidRPr="00F537EB" w:rsidRDefault="00C65757" w:rsidP="00C65757">
      <w:pPr>
        <w:pStyle w:val="PL"/>
      </w:pPr>
    </w:p>
    <w:p w14:paraId="1204EC4D" w14:textId="77777777" w:rsidR="00C65757" w:rsidRPr="00F537EB" w:rsidRDefault="00C65757" w:rsidP="00C65757">
      <w:pPr>
        <w:pStyle w:val="PL"/>
      </w:pPr>
      <w:r w:rsidRPr="00F537EB">
        <w:t>FeatureSetUplinkPerCC ::=               SEQUENCE {</w:t>
      </w:r>
    </w:p>
    <w:p w14:paraId="61E9F4CD" w14:textId="77777777" w:rsidR="00C65757" w:rsidRPr="00F537EB" w:rsidRDefault="00C65757" w:rsidP="00C65757">
      <w:pPr>
        <w:pStyle w:val="PL"/>
      </w:pPr>
      <w:r w:rsidRPr="00F537EB">
        <w:t xml:space="preserve">    supportedSubcarrierSpacingUL            SubcarrierSpacing,</w:t>
      </w:r>
    </w:p>
    <w:p w14:paraId="67614A77" w14:textId="77777777" w:rsidR="00C65757" w:rsidRPr="00F537EB" w:rsidRDefault="00C65757" w:rsidP="00C65757">
      <w:pPr>
        <w:pStyle w:val="PL"/>
      </w:pPr>
      <w:r w:rsidRPr="00F537EB">
        <w:t xml:space="preserve">    supportedBandwidthUL                    SupportedBandwidth,</w:t>
      </w:r>
    </w:p>
    <w:p w14:paraId="1A72A9F3" w14:textId="77777777" w:rsidR="00C65757" w:rsidRPr="00F537EB" w:rsidRDefault="00C65757" w:rsidP="00C65757">
      <w:pPr>
        <w:pStyle w:val="PL"/>
      </w:pPr>
      <w:r w:rsidRPr="00F537EB">
        <w:t xml:space="preserve">    channelBW-90mhz                         ENUMERATED {supported}                      OPTIONAL,</w:t>
      </w:r>
    </w:p>
    <w:p w14:paraId="3BEE8646" w14:textId="77777777" w:rsidR="00C65757" w:rsidRPr="00F537EB" w:rsidRDefault="00C65757" w:rsidP="00C65757">
      <w:pPr>
        <w:pStyle w:val="PL"/>
      </w:pPr>
      <w:r w:rsidRPr="00F537EB">
        <w:t xml:space="preserve">    mimo-CB-PUSCH                           SEQUENCE {</w:t>
      </w:r>
    </w:p>
    <w:p w14:paraId="48A211B5" w14:textId="77777777" w:rsidR="00C65757" w:rsidRPr="00F537EB" w:rsidRDefault="00C65757" w:rsidP="00C65757">
      <w:pPr>
        <w:pStyle w:val="PL"/>
      </w:pPr>
      <w:r w:rsidRPr="00F537EB">
        <w:t xml:space="preserve">        maxNumberMIMO-LayersCB-PUSCH            MIMO-LayersUL                               OPTIONAL,</w:t>
      </w:r>
    </w:p>
    <w:p w14:paraId="0C8E2446" w14:textId="77777777" w:rsidR="00C65757" w:rsidRPr="00F537EB" w:rsidRDefault="00C65757" w:rsidP="00C65757">
      <w:pPr>
        <w:pStyle w:val="PL"/>
      </w:pPr>
      <w:r w:rsidRPr="00F537EB">
        <w:t xml:space="preserve">        maxNumberSRS-ResourcePerSet             INTEGER (1..2)</w:t>
      </w:r>
    </w:p>
    <w:p w14:paraId="44124AE6" w14:textId="77777777" w:rsidR="00C65757" w:rsidRPr="00F537EB" w:rsidRDefault="00C65757" w:rsidP="00C65757">
      <w:pPr>
        <w:pStyle w:val="PL"/>
      </w:pPr>
      <w:r w:rsidRPr="00F537EB">
        <w:t xml:space="preserve">    }                                                                                   OPTIONAL,</w:t>
      </w:r>
    </w:p>
    <w:p w14:paraId="0CD03F9C" w14:textId="77777777" w:rsidR="00C65757" w:rsidRPr="00F537EB" w:rsidRDefault="00C65757" w:rsidP="00C65757">
      <w:pPr>
        <w:pStyle w:val="PL"/>
      </w:pPr>
      <w:r w:rsidRPr="00F537EB">
        <w:t xml:space="preserve">    maxNumberMIMO-LayersNonCB-PUSCH         MIMO-LayersUL                               OPTIONAL,</w:t>
      </w:r>
    </w:p>
    <w:p w14:paraId="2C250649" w14:textId="77777777" w:rsidR="00C65757" w:rsidRPr="00F537EB" w:rsidRDefault="00C65757" w:rsidP="00C65757">
      <w:pPr>
        <w:pStyle w:val="PL"/>
      </w:pPr>
      <w:r w:rsidRPr="00F537EB">
        <w:t xml:space="preserve">    supportedModulationOrderUL              ModulationOrder                             OPTIONAL</w:t>
      </w:r>
    </w:p>
    <w:p w14:paraId="236EE45B" w14:textId="77777777" w:rsidR="00C65757" w:rsidRPr="00F537EB" w:rsidRDefault="00C65757" w:rsidP="00C65757">
      <w:pPr>
        <w:pStyle w:val="PL"/>
      </w:pPr>
      <w:r w:rsidRPr="00F537EB">
        <w:t>}</w:t>
      </w:r>
    </w:p>
    <w:p w14:paraId="703B359F" w14:textId="77777777" w:rsidR="00C65757" w:rsidRPr="00F537EB" w:rsidRDefault="00C65757" w:rsidP="00C65757">
      <w:pPr>
        <w:pStyle w:val="PL"/>
      </w:pPr>
      <w:r w:rsidRPr="00F537EB">
        <w:t>FeatureSetUplinkPerCC-v1540 ::=       SEQUENCE {</w:t>
      </w:r>
    </w:p>
    <w:p w14:paraId="2A85084E" w14:textId="77777777" w:rsidR="00C65757" w:rsidRPr="00F537EB" w:rsidRDefault="00C65757" w:rsidP="00C65757">
      <w:pPr>
        <w:pStyle w:val="PL"/>
      </w:pPr>
      <w:r w:rsidRPr="00F537EB">
        <w:t xml:space="preserve">    mimo-NonCB-PUSCH                      SEQUENCE {</w:t>
      </w:r>
    </w:p>
    <w:p w14:paraId="4C9C4F68" w14:textId="77777777" w:rsidR="00C65757" w:rsidRPr="00F537EB" w:rsidRDefault="00C65757" w:rsidP="00C65757">
      <w:pPr>
        <w:pStyle w:val="PL"/>
      </w:pPr>
      <w:r w:rsidRPr="00F537EB">
        <w:t xml:space="preserve">        maxNumberSRS-ResourcePerSet           INTEGER (1..4),</w:t>
      </w:r>
    </w:p>
    <w:p w14:paraId="239F3607" w14:textId="77777777" w:rsidR="00C65757" w:rsidRPr="00F537EB" w:rsidRDefault="00C65757" w:rsidP="00C65757">
      <w:pPr>
        <w:pStyle w:val="PL"/>
      </w:pPr>
      <w:r w:rsidRPr="00F537EB">
        <w:t xml:space="preserve">        maxNumberSimultaneousSRS-ResourceTx   INTEGER (1..4)</w:t>
      </w:r>
    </w:p>
    <w:p w14:paraId="2DE87DF1" w14:textId="77777777" w:rsidR="00C65757" w:rsidRPr="00F537EB" w:rsidRDefault="00C65757" w:rsidP="00C65757">
      <w:pPr>
        <w:pStyle w:val="PL"/>
      </w:pPr>
      <w:r w:rsidRPr="00F537EB">
        <w:t xml:space="preserve">    } OPTIONAL</w:t>
      </w:r>
    </w:p>
    <w:p w14:paraId="4B344065" w14:textId="77777777" w:rsidR="00C65757" w:rsidRPr="00F537EB" w:rsidRDefault="00C65757" w:rsidP="00C65757">
      <w:pPr>
        <w:pStyle w:val="PL"/>
      </w:pPr>
      <w:r w:rsidRPr="00F537EB">
        <w:t>}</w:t>
      </w:r>
    </w:p>
    <w:p w14:paraId="2E974539" w14:textId="77777777" w:rsidR="00C65757" w:rsidRPr="00F537EB" w:rsidRDefault="00C65757" w:rsidP="00C65757">
      <w:pPr>
        <w:pStyle w:val="PL"/>
      </w:pPr>
    </w:p>
    <w:p w14:paraId="7C477013" w14:textId="77777777" w:rsidR="00C65757" w:rsidRPr="00F537EB" w:rsidRDefault="00C65757" w:rsidP="00C65757">
      <w:pPr>
        <w:pStyle w:val="PL"/>
      </w:pPr>
      <w:r w:rsidRPr="00F537EB">
        <w:t>-- TAG-FEATURESETUPLINKPERCC-STOP</w:t>
      </w:r>
    </w:p>
    <w:p w14:paraId="5BA376F8" w14:textId="77777777" w:rsidR="00C65757" w:rsidRPr="00F537EB" w:rsidRDefault="00C65757" w:rsidP="00C65757">
      <w:pPr>
        <w:pStyle w:val="PL"/>
      </w:pPr>
      <w:r w:rsidRPr="00F537EB">
        <w:t>-- ASN1STOP</w:t>
      </w:r>
    </w:p>
    <w:p w14:paraId="291801DB" w14:textId="77777777" w:rsidR="00C65757" w:rsidRPr="00F537EB" w:rsidRDefault="00C65757" w:rsidP="00C65757"/>
    <w:p w14:paraId="190BE868" w14:textId="77777777" w:rsidR="00C65757" w:rsidRPr="00F537EB" w:rsidRDefault="00C65757" w:rsidP="00C65757">
      <w:pPr>
        <w:pStyle w:val="Heading4"/>
      </w:pPr>
      <w:bookmarkStart w:id="2436" w:name="_Toc20426165"/>
      <w:bookmarkStart w:id="2437" w:name="_Toc29321562"/>
      <w:bookmarkStart w:id="2438" w:name="_Toc36757353"/>
      <w:bookmarkStart w:id="2439" w:name="_Toc36836894"/>
      <w:bookmarkStart w:id="2440" w:name="_Toc36843871"/>
      <w:bookmarkStart w:id="2441" w:name="_Toc37068160"/>
      <w:r w:rsidRPr="00F537EB">
        <w:t>–</w:t>
      </w:r>
      <w:r w:rsidRPr="00F537EB">
        <w:tab/>
      </w:r>
      <w:r w:rsidRPr="00F537EB">
        <w:rPr>
          <w:i/>
        </w:rPr>
        <w:t>FeatureSetUplinkPerCC-Id</w:t>
      </w:r>
      <w:bookmarkEnd w:id="2436"/>
      <w:bookmarkEnd w:id="2437"/>
      <w:bookmarkEnd w:id="2438"/>
      <w:bookmarkEnd w:id="2439"/>
      <w:bookmarkEnd w:id="2440"/>
      <w:bookmarkEnd w:id="2441"/>
    </w:p>
    <w:p w14:paraId="78DF99F2" w14:textId="77777777" w:rsidR="00C65757" w:rsidRPr="00F537EB" w:rsidRDefault="00C65757" w:rsidP="00C65757">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3521D3A6" w14:textId="77777777" w:rsidR="00C65757" w:rsidRPr="00F537EB" w:rsidRDefault="00C65757" w:rsidP="00C65757">
      <w:pPr>
        <w:pStyle w:val="TH"/>
      </w:pPr>
      <w:r w:rsidRPr="00F537EB">
        <w:rPr>
          <w:i/>
        </w:rPr>
        <w:t>FeatureSetUplinkPerCC-Id</w:t>
      </w:r>
      <w:r w:rsidRPr="00F537EB">
        <w:t xml:space="preserve"> information element</w:t>
      </w:r>
    </w:p>
    <w:p w14:paraId="6DC14F29" w14:textId="77777777" w:rsidR="00C65757" w:rsidRPr="00F537EB" w:rsidRDefault="00C65757" w:rsidP="00C65757">
      <w:pPr>
        <w:pStyle w:val="PL"/>
      </w:pPr>
      <w:r w:rsidRPr="00F537EB">
        <w:t>-- ASN1START</w:t>
      </w:r>
    </w:p>
    <w:p w14:paraId="2C06B927" w14:textId="77777777" w:rsidR="00C65757" w:rsidRPr="00F537EB" w:rsidRDefault="00C65757" w:rsidP="00C65757">
      <w:pPr>
        <w:pStyle w:val="PL"/>
      </w:pPr>
      <w:r w:rsidRPr="00F537EB">
        <w:t>-- TAG-FEATURESETUPLINKPERCC-ID-START</w:t>
      </w:r>
    </w:p>
    <w:p w14:paraId="18F9DE51" w14:textId="77777777" w:rsidR="00C65757" w:rsidRPr="00F537EB" w:rsidRDefault="00C65757" w:rsidP="00C65757">
      <w:pPr>
        <w:pStyle w:val="PL"/>
      </w:pPr>
    </w:p>
    <w:p w14:paraId="44D29866" w14:textId="77777777" w:rsidR="00C65757" w:rsidRPr="00F537EB" w:rsidRDefault="00C65757" w:rsidP="00C65757">
      <w:pPr>
        <w:pStyle w:val="PL"/>
      </w:pPr>
      <w:r w:rsidRPr="00F537EB">
        <w:t>FeatureSetUplinkPerCC-Id ::=            INTEGER (1..maxPerCC-FeatureSets)</w:t>
      </w:r>
    </w:p>
    <w:p w14:paraId="5E2D6C20" w14:textId="77777777" w:rsidR="00C65757" w:rsidRPr="00F537EB" w:rsidRDefault="00C65757" w:rsidP="00C65757">
      <w:pPr>
        <w:pStyle w:val="PL"/>
      </w:pPr>
    </w:p>
    <w:p w14:paraId="0F99F71F" w14:textId="77777777" w:rsidR="00C65757" w:rsidRPr="00F537EB" w:rsidRDefault="00C65757" w:rsidP="00C65757">
      <w:pPr>
        <w:pStyle w:val="PL"/>
      </w:pPr>
      <w:r w:rsidRPr="00F537EB">
        <w:t>-- TAG-FEATURESETUPLINKPERCC-ID-STOP</w:t>
      </w:r>
    </w:p>
    <w:p w14:paraId="20AA1E88" w14:textId="77777777" w:rsidR="00C65757" w:rsidRPr="00F537EB" w:rsidRDefault="00C65757" w:rsidP="00C65757">
      <w:pPr>
        <w:pStyle w:val="PL"/>
      </w:pPr>
      <w:r w:rsidRPr="00F537EB">
        <w:lastRenderedPageBreak/>
        <w:t>-- ASN1STOP</w:t>
      </w:r>
    </w:p>
    <w:p w14:paraId="3961F8B6" w14:textId="77777777" w:rsidR="00C65757" w:rsidRPr="00F537EB" w:rsidRDefault="00C65757" w:rsidP="00C65757"/>
    <w:p w14:paraId="7E8F2585" w14:textId="77777777" w:rsidR="00C65757" w:rsidRPr="00F537EB" w:rsidRDefault="00C65757" w:rsidP="00C65757">
      <w:pPr>
        <w:pStyle w:val="Heading4"/>
      </w:pPr>
      <w:bookmarkStart w:id="2442" w:name="_Toc20426166"/>
      <w:bookmarkStart w:id="2443" w:name="_Toc29321563"/>
      <w:bookmarkStart w:id="2444" w:name="_Toc36757354"/>
      <w:bookmarkStart w:id="2445" w:name="_Toc36836895"/>
      <w:bookmarkStart w:id="2446" w:name="_Toc36843872"/>
      <w:bookmarkStart w:id="2447" w:name="_Toc37068161"/>
      <w:r w:rsidRPr="00F537EB">
        <w:t>–</w:t>
      </w:r>
      <w:r w:rsidRPr="00F537EB">
        <w:tab/>
      </w:r>
      <w:bookmarkStart w:id="2448" w:name="_Hlk515425180"/>
      <w:r w:rsidRPr="00F537EB">
        <w:rPr>
          <w:i/>
          <w:noProof/>
        </w:rPr>
        <w:t>FreqBandIndicatorEUTRA</w:t>
      </w:r>
      <w:bookmarkEnd w:id="2442"/>
      <w:bookmarkEnd w:id="2443"/>
      <w:bookmarkEnd w:id="2444"/>
      <w:bookmarkEnd w:id="2445"/>
      <w:bookmarkEnd w:id="2446"/>
      <w:bookmarkEnd w:id="2447"/>
      <w:bookmarkEnd w:id="2448"/>
    </w:p>
    <w:p w14:paraId="549F637D" w14:textId="77777777" w:rsidR="00C65757" w:rsidRPr="00F537EB" w:rsidRDefault="00C65757" w:rsidP="00C65757">
      <w:pPr>
        <w:pStyle w:val="PL"/>
      </w:pPr>
      <w:r w:rsidRPr="00F537EB">
        <w:t>-- ASN1START</w:t>
      </w:r>
    </w:p>
    <w:p w14:paraId="01B89C23" w14:textId="77777777" w:rsidR="00C65757" w:rsidRPr="00F537EB" w:rsidRDefault="00C65757" w:rsidP="00C65757">
      <w:pPr>
        <w:pStyle w:val="PL"/>
      </w:pPr>
      <w:r w:rsidRPr="00F537EB">
        <w:t>-- TAG-FREQBANDINDICATOREUTRA-START</w:t>
      </w:r>
    </w:p>
    <w:p w14:paraId="224AA982" w14:textId="77777777" w:rsidR="00C65757" w:rsidRPr="00F537EB" w:rsidRDefault="00C65757" w:rsidP="00C65757">
      <w:pPr>
        <w:pStyle w:val="PL"/>
      </w:pPr>
    </w:p>
    <w:p w14:paraId="25559BF3" w14:textId="77777777" w:rsidR="00C65757" w:rsidRPr="00F537EB" w:rsidRDefault="00C65757" w:rsidP="00C65757">
      <w:pPr>
        <w:pStyle w:val="PL"/>
      </w:pPr>
      <w:r w:rsidRPr="00F537EB">
        <w:t>FreqBandIndicatorEUTRA ::=  INTEGER (1..maxBandsEUTRA)</w:t>
      </w:r>
    </w:p>
    <w:p w14:paraId="604C7AD7" w14:textId="77777777" w:rsidR="00C65757" w:rsidRPr="00F537EB" w:rsidRDefault="00C65757" w:rsidP="00C65757">
      <w:pPr>
        <w:pStyle w:val="PL"/>
      </w:pPr>
    </w:p>
    <w:p w14:paraId="71116178" w14:textId="77777777" w:rsidR="00C65757" w:rsidRPr="00F537EB" w:rsidRDefault="00C65757" w:rsidP="00C65757">
      <w:pPr>
        <w:pStyle w:val="PL"/>
      </w:pPr>
      <w:r w:rsidRPr="00F537EB">
        <w:t>-- TAG-FREQBANDINDICATOREUTRA-STOP</w:t>
      </w:r>
    </w:p>
    <w:p w14:paraId="42D530DB" w14:textId="77777777" w:rsidR="00C65757" w:rsidRPr="00F537EB" w:rsidRDefault="00C65757" w:rsidP="00C65757">
      <w:pPr>
        <w:pStyle w:val="PL"/>
      </w:pPr>
      <w:r w:rsidRPr="00F537EB">
        <w:t>-- ASN1STOP</w:t>
      </w:r>
    </w:p>
    <w:p w14:paraId="07C00992" w14:textId="77777777" w:rsidR="00C65757" w:rsidRPr="00F537EB" w:rsidRDefault="00C65757" w:rsidP="00C65757"/>
    <w:p w14:paraId="6D3BC881" w14:textId="77777777" w:rsidR="00C65757" w:rsidRPr="00F537EB" w:rsidRDefault="00C65757" w:rsidP="00C65757">
      <w:pPr>
        <w:pStyle w:val="Heading4"/>
      </w:pPr>
      <w:bookmarkStart w:id="2449" w:name="_Toc20426167"/>
      <w:bookmarkStart w:id="2450" w:name="_Toc29321564"/>
      <w:bookmarkStart w:id="2451" w:name="_Toc36757355"/>
      <w:bookmarkStart w:id="2452" w:name="_Toc36836896"/>
      <w:bookmarkStart w:id="2453" w:name="_Toc36843873"/>
      <w:bookmarkStart w:id="2454" w:name="_Toc37068162"/>
      <w:r w:rsidRPr="00F537EB">
        <w:t>–</w:t>
      </w:r>
      <w:r w:rsidRPr="00F537EB">
        <w:tab/>
      </w:r>
      <w:r w:rsidRPr="00F537EB">
        <w:rPr>
          <w:i/>
          <w:noProof/>
        </w:rPr>
        <w:t>FreqBandList</w:t>
      </w:r>
      <w:bookmarkEnd w:id="2449"/>
      <w:bookmarkEnd w:id="2450"/>
      <w:bookmarkEnd w:id="2451"/>
      <w:bookmarkEnd w:id="2452"/>
      <w:bookmarkEnd w:id="2453"/>
      <w:bookmarkEnd w:id="2454"/>
    </w:p>
    <w:p w14:paraId="2987EBFC" w14:textId="77777777" w:rsidR="00C65757" w:rsidRPr="00F537EB" w:rsidRDefault="00C65757" w:rsidP="00C65757">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E74E468" w14:textId="77777777" w:rsidR="00C65757" w:rsidRPr="00F537EB" w:rsidRDefault="00C65757" w:rsidP="00C65757">
      <w:pPr>
        <w:pStyle w:val="TH"/>
      </w:pPr>
      <w:r w:rsidRPr="00F537EB">
        <w:rPr>
          <w:bCs/>
          <w:i/>
          <w:iCs/>
        </w:rPr>
        <w:t>FreqBandList</w:t>
      </w:r>
      <w:r w:rsidRPr="00F537EB">
        <w:t xml:space="preserve"> information element</w:t>
      </w:r>
    </w:p>
    <w:p w14:paraId="456B5D05" w14:textId="77777777" w:rsidR="00C65757" w:rsidRPr="00F537EB" w:rsidRDefault="00C65757" w:rsidP="00C65757">
      <w:pPr>
        <w:pStyle w:val="PL"/>
      </w:pPr>
      <w:r w:rsidRPr="00F537EB">
        <w:t>-- ASN1START</w:t>
      </w:r>
    </w:p>
    <w:p w14:paraId="42DC7098" w14:textId="77777777" w:rsidR="00C65757" w:rsidRPr="00F537EB" w:rsidRDefault="00C65757" w:rsidP="00C65757">
      <w:pPr>
        <w:pStyle w:val="PL"/>
      </w:pPr>
      <w:r w:rsidRPr="00F537EB">
        <w:t>-- TAG-FREQBANDLIST-START</w:t>
      </w:r>
    </w:p>
    <w:p w14:paraId="1DD840A7" w14:textId="77777777" w:rsidR="00C65757" w:rsidRPr="00F537EB" w:rsidRDefault="00C65757" w:rsidP="00C65757">
      <w:pPr>
        <w:pStyle w:val="PL"/>
      </w:pPr>
    </w:p>
    <w:p w14:paraId="0C34FA72" w14:textId="77777777" w:rsidR="00C65757" w:rsidRPr="00F537EB" w:rsidRDefault="00C65757" w:rsidP="00C65757">
      <w:pPr>
        <w:pStyle w:val="PL"/>
      </w:pPr>
      <w:r w:rsidRPr="00F537EB">
        <w:t>FreqBandList ::=                SEQUENCE (SIZE (1..maxBandsMRDC)) OF FreqBandInformation</w:t>
      </w:r>
    </w:p>
    <w:p w14:paraId="6778AE98" w14:textId="77777777" w:rsidR="00C65757" w:rsidRPr="00F537EB" w:rsidRDefault="00C65757" w:rsidP="00C65757">
      <w:pPr>
        <w:pStyle w:val="PL"/>
      </w:pPr>
    </w:p>
    <w:p w14:paraId="1BCEEC7D" w14:textId="77777777" w:rsidR="00C65757" w:rsidRPr="00F537EB" w:rsidRDefault="00C65757" w:rsidP="00C65757">
      <w:pPr>
        <w:pStyle w:val="PL"/>
      </w:pPr>
      <w:bookmarkStart w:id="2455" w:name="_Hlk515620999"/>
      <w:r w:rsidRPr="00F537EB">
        <w:t>FreqBandInformation ::=         CHOICE {</w:t>
      </w:r>
    </w:p>
    <w:p w14:paraId="6C534722" w14:textId="77777777" w:rsidR="00C65757" w:rsidRPr="00F537EB" w:rsidRDefault="00C65757" w:rsidP="00C65757">
      <w:pPr>
        <w:pStyle w:val="PL"/>
      </w:pPr>
      <w:r w:rsidRPr="00F537EB">
        <w:t xml:space="preserve">    bandInformationEUTRA            FreqBandInformationEUTRA,</w:t>
      </w:r>
    </w:p>
    <w:p w14:paraId="51DCC761" w14:textId="77777777" w:rsidR="00C65757" w:rsidRPr="00F537EB" w:rsidRDefault="00C65757" w:rsidP="00C65757">
      <w:pPr>
        <w:pStyle w:val="PL"/>
      </w:pPr>
      <w:r w:rsidRPr="00F537EB">
        <w:t xml:space="preserve">    bandInformationNR               FreqBandInformationNR</w:t>
      </w:r>
    </w:p>
    <w:p w14:paraId="1DD9C0F6" w14:textId="77777777" w:rsidR="00C65757" w:rsidRPr="00F537EB" w:rsidRDefault="00C65757" w:rsidP="00C65757">
      <w:pPr>
        <w:pStyle w:val="PL"/>
      </w:pPr>
      <w:r w:rsidRPr="00F537EB">
        <w:t>}</w:t>
      </w:r>
      <w:bookmarkEnd w:id="2455"/>
    </w:p>
    <w:p w14:paraId="45CC6659" w14:textId="77777777" w:rsidR="00C65757" w:rsidRPr="00F537EB" w:rsidRDefault="00C65757" w:rsidP="00C65757">
      <w:pPr>
        <w:pStyle w:val="PL"/>
      </w:pPr>
    </w:p>
    <w:p w14:paraId="4D7F3B06" w14:textId="77777777" w:rsidR="00C65757" w:rsidRPr="00F537EB" w:rsidRDefault="00C65757" w:rsidP="00C65757">
      <w:pPr>
        <w:pStyle w:val="PL"/>
      </w:pPr>
      <w:r w:rsidRPr="00F537EB">
        <w:t>FreqBandInformationEUTRA ::=    SEQUENCE {</w:t>
      </w:r>
    </w:p>
    <w:p w14:paraId="25083517" w14:textId="77777777" w:rsidR="00C65757" w:rsidRPr="00F537EB" w:rsidRDefault="00C65757" w:rsidP="00C65757">
      <w:pPr>
        <w:pStyle w:val="PL"/>
      </w:pPr>
      <w:bookmarkStart w:id="2456" w:name="_Hlk515621027"/>
      <w:r w:rsidRPr="00F537EB">
        <w:t xml:space="preserve">    bandEUTRA                       FreqBandIndicatorEUTRA,</w:t>
      </w:r>
    </w:p>
    <w:p w14:paraId="46E97A03" w14:textId="77777777" w:rsidR="00C65757" w:rsidRPr="00F537EB" w:rsidRDefault="00C65757" w:rsidP="00C65757">
      <w:pPr>
        <w:pStyle w:val="PL"/>
      </w:pPr>
      <w:r w:rsidRPr="00F537EB">
        <w:t xml:space="preserve">    ca-BandwidthClassDL-EUTRA       CA-BandwidthClassEUTRA                  OPTIONAL,   -- Need N</w:t>
      </w:r>
    </w:p>
    <w:p w14:paraId="05FAA9F2" w14:textId="77777777" w:rsidR="00C65757" w:rsidRPr="00F537EB" w:rsidRDefault="00C65757" w:rsidP="00C65757">
      <w:pPr>
        <w:pStyle w:val="PL"/>
      </w:pPr>
      <w:r w:rsidRPr="00F537EB">
        <w:t xml:space="preserve">    ca-BandwidthClassUL-EUTRA       CA-BandwidthClassEUTRA                  OPTIONAL    -- Need N</w:t>
      </w:r>
    </w:p>
    <w:p w14:paraId="7C566F1E" w14:textId="77777777" w:rsidR="00C65757" w:rsidRPr="00F537EB" w:rsidRDefault="00C65757" w:rsidP="00C65757">
      <w:pPr>
        <w:pStyle w:val="PL"/>
      </w:pPr>
      <w:r w:rsidRPr="00F537EB">
        <w:t>}</w:t>
      </w:r>
    </w:p>
    <w:p w14:paraId="1AF1D9AC" w14:textId="77777777" w:rsidR="00C65757" w:rsidRPr="00F537EB" w:rsidRDefault="00C65757" w:rsidP="00C65757">
      <w:pPr>
        <w:pStyle w:val="PL"/>
      </w:pPr>
    </w:p>
    <w:p w14:paraId="4B38540E" w14:textId="77777777" w:rsidR="00C65757" w:rsidRPr="00F537EB" w:rsidRDefault="00C65757" w:rsidP="00C65757">
      <w:pPr>
        <w:pStyle w:val="PL"/>
      </w:pPr>
      <w:bookmarkStart w:id="2457" w:name="_Hlk516049342"/>
      <w:bookmarkEnd w:id="2456"/>
      <w:r w:rsidRPr="00F537EB">
        <w:t>FreqBandInformationNR ::=       SEQUENCE {</w:t>
      </w:r>
    </w:p>
    <w:p w14:paraId="4AFD7C3F" w14:textId="77777777" w:rsidR="00C65757" w:rsidRPr="00F537EB" w:rsidRDefault="00C65757" w:rsidP="00C65757">
      <w:pPr>
        <w:pStyle w:val="PL"/>
      </w:pPr>
      <w:r w:rsidRPr="00F537EB">
        <w:t xml:space="preserve">    bandNR                          FreqBandIndicatorNR,</w:t>
      </w:r>
    </w:p>
    <w:p w14:paraId="79944A96" w14:textId="77777777" w:rsidR="00C65757" w:rsidRPr="00F537EB" w:rsidRDefault="00C65757" w:rsidP="00C65757">
      <w:pPr>
        <w:pStyle w:val="PL"/>
      </w:pPr>
      <w:r w:rsidRPr="00F537EB">
        <w:t xml:space="preserve">    maxBandwidthRequestedDL         AggregatedBandwidth                     OPTIONAL,   -- Need N</w:t>
      </w:r>
    </w:p>
    <w:p w14:paraId="48FE4431" w14:textId="77777777" w:rsidR="00C65757" w:rsidRPr="00F537EB" w:rsidRDefault="00C65757" w:rsidP="00C65757">
      <w:pPr>
        <w:pStyle w:val="PL"/>
      </w:pPr>
      <w:r w:rsidRPr="00F537EB">
        <w:t xml:space="preserve">    maxBandwidthRequestedUL         AggregatedBandwidth                     OPTIONAL,   -- Need N</w:t>
      </w:r>
    </w:p>
    <w:p w14:paraId="5D8AF4A0" w14:textId="77777777" w:rsidR="00C65757" w:rsidRPr="00F537EB" w:rsidRDefault="00C65757" w:rsidP="00C65757">
      <w:pPr>
        <w:pStyle w:val="PL"/>
      </w:pPr>
      <w:r w:rsidRPr="00F537EB">
        <w:t xml:space="preserve">    maxCarriersRequestedDL          INTEGER (1..maxNrofServingCells)        OPTIONAL,   -- Need N</w:t>
      </w:r>
    </w:p>
    <w:p w14:paraId="36D77C63" w14:textId="77777777" w:rsidR="00C65757" w:rsidRPr="00F537EB" w:rsidRDefault="00C65757" w:rsidP="00C65757">
      <w:pPr>
        <w:pStyle w:val="PL"/>
      </w:pPr>
      <w:r w:rsidRPr="00F537EB">
        <w:t xml:space="preserve">    maxCarriersRequestedUL          INTEGER (1..maxNrofServingCells)        OPTIONAL    -- Need N</w:t>
      </w:r>
    </w:p>
    <w:p w14:paraId="03CBA8C7" w14:textId="77777777" w:rsidR="00C65757" w:rsidRPr="00F537EB" w:rsidRDefault="00C65757" w:rsidP="00C65757">
      <w:pPr>
        <w:pStyle w:val="PL"/>
      </w:pPr>
      <w:r w:rsidRPr="00F537EB">
        <w:t>}</w:t>
      </w:r>
    </w:p>
    <w:p w14:paraId="3716805B" w14:textId="77777777" w:rsidR="00C65757" w:rsidRPr="00F537EB" w:rsidRDefault="00C65757" w:rsidP="00C65757">
      <w:pPr>
        <w:pStyle w:val="PL"/>
      </w:pPr>
    </w:p>
    <w:p w14:paraId="75470762" w14:textId="77777777" w:rsidR="00C65757" w:rsidRPr="00F537EB" w:rsidRDefault="00C65757" w:rsidP="00C65757">
      <w:pPr>
        <w:pStyle w:val="PL"/>
      </w:pPr>
      <w:r w:rsidRPr="00F537EB">
        <w:t>AggregatedBandwidth ::=         ENUMERATED {mhz50, mhz100, mhz150, mhz200, mhz250, mhz300, mhz350,</w:t>
      </w:r>
    </w:p>
    <w:p w14:paraId="40F3431F" w14:textId="77777777" w:rsidR="00C65757" w:rsidRPr="00F537EB" w:rsidRDefault="00C65757" w:rsidP="00C65757">
      <w:pPr>
        <w:pStyle w:val="PL"/>
      </w:pPr>
      <w:r w:rsidRPr="00F537EB">
        <w:t xml:space="preserve">                                            mhz400, mhz450, mhz500, mhz550, mhz600, mhz650, mhz700, mhz750, mhz800}</w:t>
      </w:r>
    </w:p>
    <w:p w14:paraId="4F62D44D" w14:textId="77777777" w:rsidR="00C65757" w:rsidRPr="00F537EB" w:rsidRDefault="00C65757" w:rsidP="00C65757">
      <w:pPr>
        <w:pStyle w:val="PL"/>
      </w:pPr>
    </w:p>
    <w:bookmarkEnd w:id="2457"/>
    <w:p w14:paraId="1D777839" w14:textId="77777777" w:rsidR="00C65757" w:rsidRPr="00F537EB" w:rsidRDefault="00C65757" w:rsidP="00C65757">
      <w:pPr>
        <w:pStyle w:val="PL"/>
      </w:pPr>
      <w:r w:rsidRPr="00F537EB">
        <w:t>-- TAG-FREQBANDLIST-STOP</w:t>
      </w:r>
    </w:p>
    <w:p w14:paraId="0B4BEBEA" w14:textId="77777777" w:rsidR="00C65757" w:rsidRPr="00F537EB" w:rsidRDefault="00C65757" w:rsidP="00C65757">
      <w:pPr>
        <w:pStyle w:val="PL"/>
      </w:pPr>
      <w:r w:rsidRPr="00F537EB">
        <w:t>-- ASN1STOP</w:t>
      </w:r>
    </w:p>
    <w:p w14:paraId="7AA6353D" w14:textId="77777777" w:rsidR="00C65757" w:rsidRPr="00F537EB" w:rsidRDefault="00C65757" w:rsidP="00C65757"/>
    <w:p w14:paraId="55555F11" w14:textId="77777777" w:rsidR="00C65757" w:rsidRPr="00F537EB" w:rsidRDefault="00C65757" w:rsidP="00C65757">
      <w:pPr>
        <w:pStyle w:val="Heading4"/>
        <w:rPr>
          <w:noProof/>
        </w:rPr>
      </w:pPr>
      <w:bookmarkStart w:id="2458" w:name="_Toc20426168"/>
      <w:bookmarkStart w:id="2459" w:name="_Toc29321565"/>
      <w:bookmarkStart w:id="2460" w:name="_Toc36757356"/>
      <w:bookmarkStart w:id="2461" w:name="_Toc36836897"/>
      <w:bookmarkStart w:id="2462" w:name="_Toc36843874"/>
      <w:bookmarkStart w:id="2463" w:name="_Toc37068163"/>
      <w:r w:rsidRPr="00F537EB">
        <w:t>–</w:t>
      </w:r>
      <w:r w:rsidRPr="00F537EB">
        <w:tab/>
      </w:r>
      <w:r w:rsidRPr="00F537EB">
        <w:rPr>
          <w:i/>
          <w:noProof/>
        </w:rPr>
        <w:t>FreqSeparationClass</w:t>
      </w:r>
      <w:bookmarkEnd w:id="2458"/>
      <w:bookmarkEnd w:id="2459"/>
      <w:bookmarkEnd w:id="2460"/>
      <w:bookmarkEnd w:id="2461"/>
      <w:bookmarkEnd w:id="2462"/>
      <w:bookmarkEnd w:id="2463"/>
    </w:p>
    <w:p w14:paraId="472CFD65" w14:textId="77777777" w:rsidR="00C65757" w:rsidRPr="00F537EB" w:rsidRDefault="00C65757" w:rsidP="00C65757">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1ECF3" w14:textId="77777777" w:rsidR="00C65757" w:rsidRPr="00F537EB" w:rsidRDefault="00C65757" w:rsidP="00C65757">
      <w:pPr>
        <w:pStyle w:val="TH"/>
      </w:pPr>
      <w:r w:rsidRPr="00F537EB">
        <w:rPr>
          <w:i/>
        </w:rPr>
        <w:t>FreqSeparationClass</w:t>
      </w:r>
      <w:r w:rsidRPr="00F537EB">
        <w:t xml:space="preserve"> information element</w:t>
      </w:r>
    </w:p>
    <w:p w14:paraId="78EBF746" w14:textId="77777777" w:rsidR="00C65757" w:rsidRPr="00F537EB" w:rsidRDefault="00C65757" w:rsidP="00C65757">
      <w:pPr>
        <w:pStyle w:val="PL"/>
      </w:pPr>
      <w:r w:rsidRPr="00F537EB">
        <w:t>-- ASN1START</w:t>
      </w:r>
    </w:p>
    <w:p w14:paraId="0F7A1FD6" w14:textId="77777777" w:rsidR="00C65757" w:rsidRPr="00F537EB" w:rsidRDefault="00C65757" w:rsidP="00C65757">
      <w:pPr>
        <w:pStyle w:val="PL"/>
      </w:pPr>
      <w:r w:rsidRPr="00F537EB">
        <w:t>-- TAG-FREQSEPARATIONCLASS-START</w:t>
      </w:r>
    </w:p>
    <w:p w14:paraId="5B23FB54" w14:textId="77777777" w:rsidR="00C65757" w:rsidRPr="00F537EB" w:rsidRDefault="00C65757" w:rsidP="00C65757">
      <w:pPr>
        <w:pStyle w:val="PL"/>
      </w:pPr>
    </w:p>
    <w:p w14:paraId="0E6DB443" w14:textId="77777777" w:rsidR="00C65757" w:rsidRPr="00F537EB" w:rsidRDefault="00C65757" w:rsidP="00C65757">
      <w:pPr>
        <w:pStyle w:val="PL"/>
      </w:pPr>
      <w:r w:rsidRPr="00F537EB">
        <w:t>FreqSeparationClass ::= ENUMERATED {c1, c2, c3, ...}</w:t>
      </w:r>
    </w:p>
    <w:p w14:paraId="21A933A7" w14:textId="77777777" w:rsidR="00C65757" w:rsidRPr="00F537EB" w:rsidRDefault="00C65757" w:rsidP="00C65757">
      <w:pPr>
        <w:pStyle w:val="PL"/>
      </w:pPr>
    </w:p>
    <w:p w14:paraId="732F41D1" w14:textId="77777777" w:rsidR="00C65757" w:rsidRPr="00F537EB" w:rsidRDefault="00C65757" w:rsidP="00C65757">
      <w:pPr>
        <w:pStyle w:val="PL"/>
      </w:pPr>
      <w:r w:rsidRPr="00F537EB">
        <w:t>-- TAG-FREQSEPARATIONCLASS-STOP</w:t>
      </w:r>
    </w:p>
    <w:p w14:paraId="76FCD8F2" w14:textId="77777777" w:rsidR="00C65757" w:rsidRPr="00F537EB" w:rsidRDefault="00C65757" w:rsidP="00C65757">
      <w:pPr>
        <w:pStyle w:val="PL"/>
      </w:pPr>
      <w:r w:rsidRPr="00F537EB">
        <w:t>-- ASN1STOP</w:t>
      </w:r>
    </w:p>
    <w:p w14:paraId="5D1BBD04" w14:textId="77777777" w:rsidR="00C65757" w:rsidRPr="00F537EB" w:rsidRDefault="00C65757" w:rsidP="00C65757"/>
    <w:p w14:paraId="0C2F1B19" w14:textId="77777777" w:rsidR="00C65757" w:rsidRPr="00F537EB" w:rsidRDefault="00C65757" w:rsidP="00C65757">
      <w:pPr>
        <w:pStyle w:val="Heading4"/>
        <w:rPr>
          <w:noProof/>
        </w:rPr>
      </w:pPr>
      <w:bookmarkStart w:id="2464" w:name="_Toc20426169"/>
      <w:bookmarkStart w:id="2465" w:name="_Toc29321566"/>
      <w:bookmarkStart w:id="2466" w:name="_Toc36757357"/>
      <w:bookmarkStart w:id="2467" w:name="_Toc36836898"/>
      <w:bookmarkStart w:id="2468" w:name="_Toc36843875"/>
      <w:bookmarkStart w:id="2469" w:name="_Toc37068164"/>
      <w:r w:rsidRPr="00F537EB">
        <w:t>–</w:t>
      </w:r>
      <w:r w:rsidRPr="00F537EB">
        <w:tab/>
      </w:r>
      <w:r w:rsidRPr="00F537EB">
        <w:rPr>
          <w:i/>
          <w:noProof/>
        </w:rPr>
        <w:t>IMS-Parameters</w:t>
      </w:r>
      <w:bookmarkEnd w:id="2464"/>
      <w:bookmarkEnd w:id="2465"/>
      <w:bookmarkEnd w:id="2466"/>
      <w:bookmarkEnd w:id="2467"/>
      <w:bookmarkEnd w:id="2468"/>
      <w:bookmarkEnd w:id="2469"/>
    </w:p>
    <w:p w14:paraId="062F3CFE" w14:textId="77777777" w:rsidR="00C65757" w:rsidRPr="00F537EB" w:rsidRDefault="00C65757" w:rsidP="00C65757">
      <w:r w:rsidRPr="00F537EB">
        <w:t xml:space="preserve">The IE </w:t>
      </w:r>
      <w:r w:rsidRPr="00F537EB">
        <w:rPr>
          <w:i/>
        </w:rPr>
        <w:t>IMS-Parameters</w:t>
      </w:r>
      <w:r w:rsidRPr="00F537EB">
        <w:t xml:space="preserve"> is used to convery capabilities related to IMS.</w:t>
      </w:r>
    </w:p>
    <w:p w14:paraId="5D438482" w14:textId="77777777" w:rsidR="00C65757" w:rsidRPr="00F537EB" w:rsidRDefault="00C65757" w:rsidP="00C65757">
      <w:pPr>
        <w:pStyle w:val="TH"/>
      </w:pPr>
      <w:r w:rsidRPr="00F537EB">
        <w:rPr>
          <w:i/>
        </w:rPr>
        <w:t>IMS-Parameters</w:t>
      </w:r>
      <w:r w:rsidRPr="00F537EB">
        <w:t xml:space="preserve"> information element</w:t>
      </w:r>
    </w:p>
    <w:p w14:paraId="023F5DD3" w14:textId="77777777" w:rsidR="00C65757" w:rsidRPr="00F537EB" w:rsidRDefault="00C65757" w:rsidP="00C65757">
      <w:pPr>
        <w:pStyle w:val="PL"/>
      </w:pPr>
      <w:r w:rsidRPr="00F537EB">
        <w:t>-- ASN1START</w:t>
      </w:r>
    </w:p>
    <w:p w14:paraId="53FF1F06" w14:textId="77777777" w:rsidR="00C65757" w:rsidRPr="00F537EB" w:rsidRDefault="00C65757" w:rsidP="00C65757">
      <w:pPr>
        <w:pStyle w:val="PL"/>
      </w:pPr>
      <w:r w:rsidRPr="00F537EB">
        <w:t>-- TAG-IMS-PARAMETERS-START</w:t>
      </w:r>
    </w:p>
    <w:p w14:paraId="7D560BEF" w14:textId="77777777" w:rsidR="00C65757" w:rsidRPr="00F537EB" w:rsidRDefault="00C65757" w:rsidP="00C65757">
      <w:pPr>
        <w:pStyle w:val="PL"/>
      </w:pPr>
    </w:p>
    <w:p w14:paraId="6914D019" w14:textId="77777777" w:rsidR="00C65757" w:rsidRPr="00F537EB" w:rsidRDefault="00C65757" w:rsidP="00C65757">
      <w:pPr>
        <w:pStyle w:val="PL"/>
      </w:pPr>
      <w:r w:rsidRPr="00F537EB">
        <w:t>IMS-Parameters ::=         SEQUENCE {</w:t>
      </w:r>
    </w:p>
    <w:p w14:paraId="5E804E15" w14:textId="77777777" w:rsidR="00C65757" w:rsidRPr="00F537EB" w:rsidRDefault="00C65757" w:rsidP="00C65757">
      <w:pPr>
        <w:pStyle w:val="PL"/>
      </w:pPr>
      <w:r w:rsidRPr="00F537EB">
        <w:t xml:space="preserve">    ims-ParametersCommon       IMS-ParametersCommon                  OPTIONAL,</w:t>
      </w:r>
    </w:p>
    <w:p w14:paraId="7B407742" w14:textId="77777777" w:rsidR="00C65757" w:rsidRPr="00F537EB" w:rsidRDefault="00C65757" w:rsidP="00C65757">
      <w:pPr>
        <w:pStyle w:val="PL"/>
      </w:pPr>
      <w:r w:rsidRPr="00F537EB">
        <w:t xml:space="preserve">    ims-ParametersFRX-Diff     IMS-ParametersFRX-Diff                OPTIONAL,</w:t>
      </w:r>
    </w:p>
    <w:p w14:paraId="732C13F0" w14:textId="77777777" w:rsidR="00C65757" w:rsidRPr="00F537EB" w:rsidRDefault="00C65757" w:rsidP="00C65757">
      <w:pPr>
        <w:pStyle w:val="PL"/>
      </w:pPr>
      <w:r w:rsidRPr="00F537EB">
        <w:t xml:space="preserve">    ...</w:t>
      </w:r>
    </w:p>
    <w:p w14:paraId="7D05CCDA" w14:textId="77777777" w:rsidR="00C65757" w:rsidRPr="00F537EB" w:rsidRDefault="00C65757" w:rsidP="00C65757">
      <w:pPr>
        <w:pStyle w:val="PL"/>
      </w:pPr>
      <w:r w:rsidRPr="00F537EB">
        <w:t>}</w:t>
      </w:r>
    </w:p>
    <w:p w14:paraId="6290D256" w14:textId="77777777" w:rsidR="00C65757" w:rsidRPr="00F537EB" w:rsidRDefault="00C65757" w:rsidP="00C65757">
      <w:pPr>
        <w:pStyle w:val="PL"/>
      </w:pPr>
    </w:p>
    <w:p w14:paraId="68E212EB" w14:textId="77777777" w:rsidR="00C65757" w:rsidRPr="00F537EB" w:rsidRDefault="00C65757" w:rsidP="00C65757">
      <w:pPr>
        <w:pStyle w:val="PL"/>
      </w:pPr>
      <w:r w:rsidRPr="00F537EB">
        <w:rPr>
          <w:rFonts w:eastAsia="Yu Mincho"/>
        </w:rPr>
        <w:t xml:space="preserve">IMS-ParametersCommon ::=   </w:t>
      </w:r>
      <w:r w:rsidRPr="00F537EB">
        <w:t>SEQUENCE {</w:t>
      </w:r>
    </w:p>
    <w:p w14:paraId="43FCADDE" w14:textId="77777777" w:rsidR="00C65757" w:rsidRPr="00F537EB" w:rsidRDefault="00C65757" w:rsidP="00C65757">
      <w:pPr>
        <w:pStyle w:val="PL"/>
      </w:pPr>
      <w:r w:rsidRPr="00F537EB">
        <w:t xml:space="preserve">    voiceOverEUTRA-5GC         ENUMERATED {supported}                OPTIONAL,</w:t>
      </w:r>
    </w:p>
    <w:p w14:paraId="4FA6F816" w14:textId="77777777" w:rsidR="00C65757" w:rsidRPr="00F537EB" w:rsidRDefault="00C65757" w:rsidP="00C65757">
      <w:pPr>
        <w:pStyle w:val="PL"/>
        <w:rPr>
          <w:rFonts w:eastAsia="Yu Mincho"/>
        </w:rPr>
      </w:pPr>
      <w:r w:rsidRPr="00F537EB">
        <w:rPr>
          <w:rFonts w:eastAsia="Yu Mincho"/>
        </w:rPr>
        <w:t xml:space="preserve">    ...,</w:t>
      </w:r>
    </w:p>
    <w:p w14:paraId="5388470C" w14:textId="77777777" w:rsidR="00C65757" w:rsidRPr="00F537EB" w:rsidRDefault="00C65757" w:rsidP="00C65757">
      <w:pPr>
        <w:pStyle w:val="PL"/>
        <w:rPr>
          <w:rFonts w:eastAsia="Yu Mincho"/>
        </w:rPr>
      </w:pPr>
      <w:r w:rsidRPr="00F537EB">
        <w:rPr>
          <w:rFonts w:eastAsia="Yu Mincho"/>
        </w:rPr>
        <w:t xml:space="preserve">    [[</w:t>
      </w:r>
    </w:p>
    <w:p w14:paraId="2E1A7625" w14:textId="77777777" w:rsidR="00C65757" w:rsidRPr="00F537EB" w:rsidRDefault="00C65757" w:rsidP="00C65757">
      <w:pPr>
        <w:pStyle w:val="PL"/>
      </w:pPr>
      <w:r w:rsidRPr="00F537EB">
        <w:t xml:space="preserve">    voiceOverSCG-BearerEUTRA-5GC       ENUMERATED {supported}        OPTIONAL</w:t>
      </w:r>
    </w:p>
    <w:p w14:paraId="48333AAA" w14:textId="77777777" w:rsidR="00C65757" w:rsidRPr="00F537EB" w:rsidRDefault="00C65757" w:rsidP="00C65757">
      <w:pPr>
        <w:pStyle w:val="PL"/>
        <w:rPr>
          <w:rFonts w:eastAsia="Yu Mincho"/>
        </w:rPr>
      </w:pPr>
      <w:r w:rsidRPr="00F537EB">
        <w:rPr>
          <w:rFonts w:eastAsia="Yu Mincho"/>
        </w:rPr>
        <w:t xml:space="preserve">    ]],</w:t>
      </w:r>
    </w:p>
    <w:p w14:paraId="705E61B3" w14:textId="77777777" w:rsidR="00C65757" w:rsidRPr="00F537EB" w:rsidRDefault="00C65757" w:rsidP="00C65757">
      <w:pPr>
        <w:pStyle w:val="PL"/>
        <w:rPr>
          <w:rFonts w:eastAsia="Yu Mincho"/>
        </w:rPr>
      </w:pPr>
      <w:r w:rsidRPr="00F537EB">
        <w:rPr>
          <w:rFonts w:eastAsia="Yu Mincho"/>
        </w:rPr>
        <w:t xml:space="preserve">    [[</w:t>
      </w:r>
    </w:p>
    <w:p w14:paraId="6FD6F6FA" w14:textId="77777777" w:rsidR="00C65757" w:rsidRPr="00F537EB" w:rsidRDefault="00C65757" w:rsidP="00C65757">
      <w:pPr>
        <w:pStyle w:val="PL"/>
        <w:rPr>
          <w:rFonts w:eastAsia="Yu Mincho"/>
        </w:rPr>
      </w:pPr>
      <w:r w:rsidRPr="00F537EB">
        <w:rPr>
          <w:rFonts w:eastAsia="Yu Mincho"/>
        </w:rPr>
        <w:t xml:space="preserve">    voiceFallbackIndicationEPS-r16         ENUMERATED {supported}           OPTIONAL</w:t>
      </w:r>
    </w:p>
    <w:p w14:paraId="24CDC4D7" w14:textId="77777777" w:rsidR="00C65757" w:rsidRPr="00F537EB" w:rsidRDefault="00C65757" w:rsidP="00C65757">
      <w:pPr>
        <w:pStyle w:val="PL"/>
        <w:rPr>
          <w:rFonts w:eastAsia="Yu Mincho"/>
        </w:rPr>
      </w:pPr>
      <w:r w:rsidRPr="00F537EB">
        <w:rPr>
          <w:rFonts w:eastAsia="Yu Mincho"/>
        </w:rPr>
        <w:t xml:space="preserve">    ]]</w:t>
      </w:r>
    </w:p>
    <w:p w14:paraId="050534DD" w14:textId="77777777" w:rsidR="00C65757" w:rsidRPr="00F537EB" w:rsidRDefault="00C65757" w:rsidP="00C65757">
      <w:pPr>
        <w:pStyle w:val="PL"/>
        <w:rPr>
          <w:rFonts w:eastAsia="Yu Mincho"/>
        </w:rPr>
      </w:pPr>
      <w:r w:rsidRPr="00F537EB">
        <w:rPr>
          <w:rFonts w:eastAsia="Yu Mincho"/>
        </w:rPr>
        <w:t>}</w:t>
      </w:r>
    </w:p>
    <w:p w14:paraId="33C9C413" w14:textId="77777777" w:rsidR="00C65757" w:rsidRPr="00F537EB" w:rsidRDefault="00C65757" w:rsidP="00C65757">
      <w:pPr>
        <w:pStyle w:val="PL"/>
        <w:rPr>
          <w:rFonts w:eastAsia="Yu Mincho"/>
        </w:rPr>
      </w:pPr>
    </w:p>
    <w:p w14:paraId="5E73D2CF" w14:textId="77777777" w:rsidR="00C65757" w:rsidRPr="00F537EB" w:rsidRDefault="00C65757" w:rsidP="00C65757">
      <w:pPr>
        <w:pStyle w:val="PL"/>
      </w:pPr>
      <w:r w:rsidRPr="00F537EB">
        <w:rPr>
          <w:rFonts w:eastAsia="Yu Mincho"/>
        </w:rPr>
        <w:t xml:space="preserve">IMS-ParametersFRX-Diff ::= </w:t>
      </w:r>
      <w:r w:rsidRPr="00F537EB">
        <w:t>SEQUENCE {</w:t>
      </w:r>
    </w:p>
    <w:p w14:paraId="1C6B3B19" w14:textId="77777777" w:rsidR="00C65757" w:rsidRPr="00F537EB" w:rsidRDefault="00C65757" w:rsidP="00C65757">
      <w:pPr>
        <w:pStyle w:val="PL"/>
      </w:pPr>
      <w:r w:rsidRPr="00F537EB">
        <w:t xml:space="preserve">    voiceOverNR                ENUMERATED {supported}                OPTIONAL,</w:t>
      </w:r>
    </w:p>
    <w:p w14:paraId="58C6F723" w14:textId="77777777" w:rsidR="00C65757" w:rsidRPr="00F537EB" w:rsidRDefault="00C65757" w:rsidP="00C65757">
      <w:pPr>
        <w:pStyle w:val="PL"/>
      </w:pPr>
      <w:r w:rsidRPr="00F537EB">
        <w:t xml:space="preserve">    ...</w:t>
      </w:r>
    </w:p>
    <w:p w14:paraId="6403D760" w14:textId="77777777" w:rsidR="00C65757" w:rsidRPr="00F537EB" w:rsidRDefault="00C65757" w:rsidP="00C65757">
      <w:pPr>
        <w:pStyle w:val="PL"/>
      </w:pPr>
      <w:r w:rsidRPr="00F537EB">
        <w:t>}</w:t>
      </w:r>
    </w:p>
    <w:p w14:paraId="026A59AB" w14:textId="77777777" w:rsidR="00C65757" w:rsidRPr="00F537EB" w:rsidRDefault="00C65757" w:rsidP="00C65757">
      <w:pPr>
        <w:pStyle w:val="PL"/>
      </w:pPr>
    </w:p>
    <w:p w14:paraId="44FE95CA" w14:textId="77777777" w:rsidR="00C65757" w:rsidRPr="00F537EB" w:rsidRDefault="00C65757" w:rsidP="00C65757">
      <w:pPr>
        <w:pStyle w:val="PL"/>
      </w:pPr>
      <w:r w:rsidRPr="00F537EB">
        <w:lastRenderedPageBreak/>
        <w:t>-- TAG-IMS-PARAMETERS-STOP</w:t>
      </w:r>
    </w:p>
    <w:p w14:paraId="75C547B7" w14:textId="77777777" w:rsidR="00C65757" w:rsidRPr="00F537EB" w:rsidRDefault="00C65757" w:rsidP="00C65757">
      <w:pPr>
        <w:pStyle w:val="PL"/>
      </w:pPr>
      <w:r w:rsidRPr="00F537EB">
        <w:t>-- ASN1STOP</w:t>
      </w:r>
    </w:p>
    <w:p w14:paraId="2C5D2673" w14:textId="77777777" w:rsidR="00C65757" w:rsidRPr="00F537EB" w:rsidRDefault="00C65757" w:rsidP="00C65757"/>
    <w:p w14:paraId="0C98E412" w14:textId="77777777" w:rsidR="00C65757" w:rsidRPr="00F537EB" w:rsidRDefault="00C65757" w:rsidP="00C65757">
      <w:pPr>
        <w:pStyle w:val="Heading4"/>
      </w:pPr>
      <w:bookmarkStart w:id="2470" w:name="_Toc20426170"/>
      <w:bookmarkStart w:id="2471" w:name="_Toc29321567"/>
      <w:bookmarkStart w:id="2472" w:name="_Toc36757358"/>
      <w:bookmarkStart w:id="2473" w:name="_Toc36836899"/>
      <w:bookmarkStart w:id="2474" w:name="_Toc36843876"/>
      <w:bookmarkStart w:id="2475" w:name="_Toc37068165"/>
      <w:r w:rsidRPr="00F537EB">
        <w:t>–</w:t>
      </w:r>
      <w:r w:rsidRPr="00F537EB">
        <w:tab/>
      </w:r>
      <w:r w:rsidRPr="00F537EB">
        <w:rPr>
          <w:i/>
        </w:rPr>
        <w:t>InterRAT-Parameters</w:t>
      </w:r>
      <w:bookmarkEnd w:id="2470"/>
      <w:bookmarkEnd w:id="2471"/>
      <w:bookmarkEnd w:id="2472"/>
      <w:bookmarkEnd w:id="2473"/>
      <w:bookmarkEnd w:id="2474"/>
      <w:bookmarkEnd w:id="2475"/>
    </w:p>
    <w:p w14:paraId="6072354B" w14:textId="77777777" w:rsidR="00C65757" w:rsidRPr="00F537EB" w:rsidRDefault="00C65757" w:rsidP="00C65757">
      <w:r w:rsidRPr="00F537EB">
        <w:t xml:space="preserve">The IE </w:t>
      </w:r>
      <w:r w:rsidRPr="00F537EB">
        <w:rPr>
          <w:i/>
        </w:rPr>
        <w:t>InterRAT-Parameters</w:t>
      </w:r>
      <w:r w:rsidRPr="00F537EB">
        <w:t xml:space="preserve"> is used convey UE capabilities related to the other RATs.</w:t>
      </w:r>
    </w:p>
    <w:p w14:paraId="18736546" w14:textId="77777777" w:rsidR="00C65757" w:rsidRPr="00F537EB" w:rsidRDefault="00C65757" w:rsidP="00C65757">
      <w:pPr>
        <w:pStyle w:val="TH"/>
      </w:pPr>
      <w:r w:rsidRPr="00F537EB">
        <w:rPr>
          <w:i/>
        </w:rPr>
        <w:t>InterRAT-Parameters</w:t>
      </w:r>
      <w:r w:rsidRPr="00F537EB">
        <w:t xml:space="preserve"> information element</w:t>
      </w:r>
    </w:p>
    <w:p w14:paraId="1E00FEE8" w14:textId="77777777" w:rsidR="00C65757" w:rsidRPr="00F537EB" w:rsidRDefault="00C65757" w:rsidP="00C65757">
      <w:pPr>
        <w:pStyle w:val="PL"/>
      </w:pPr>
      <w:r w:rsidRPr="00F537EB">
        <w:t>-- ASN1START</w:t>
      </w:r>
    </w:p>
    <w:p w14:paraId="273FC0E8" w14:textId="77777777" w:rsidR="00C65757" w:rsidRPr="00F537EB" w:rsidRDefault="00C65757" w:rsidP="00C65757">
      <w:pPr>
        <w:pStyle w:val="PL"/>
      </w:pPr>
      <w:r w:rsidRPr="00F537EB">
        <w:t>-- TAG-INTERRAT-PARAMETERS-START</w:t>
      </w:r>
    </w:p>
    <w:p w14:paraId="53D847B7" w14:textId="77777777" w:rsidR="00C65757" w:rsidRPr="00F537EB" w:rsidRDefault="00C65757" w:rsidP="00C65757">
      <w:pPr>
        <w:pStyle w:val="PL"/>
      </w:pPr>
    </w:p>
    <w:p w14:paraId="2B44239B" w14:textId="77777777" w:rsidR="00C65757" w:rsidRPr="00F537EB" w:rsidRDefault="00C65757" w:rsidP="00C65757">
      <w:pPr>
        <w:pStyle w:val="PL"/>
      </w:pPr>
      <w:r w:rsidRPr="00F537EB">
        <w:t>InterRAT-Parameters ::=             SEQUENCE {</w:t>
      </w:r>
    </w:p>
    <w:p w14:paraId="7016A8E7" w14:textId="77777777" w:rsidR="00C65757" w:rsidRPr="00F537EB" w:rsidRDefault="00C65757" w:rsidP="00C65757">
      <w:pPr>
        <w:pStyle w:val="PL"/>
      </w:pPr>
      <w:r w:rsidRPr="00F537EB">
        <w:t xml:space="preserve">    eutra                               EUTRA-Parameters                OPTIONAL,</w:t>
      </w:r>
    </w:p>
    <w:p w14:paraId="305A9D94" w14:textId="77777777" w:rsidR="00C65757" w:rsidRPr="00F537EB" w:rsidRDefault="00C65757" w:rsidP="00C65757">
      <w:pPr>
        <w:pStyle w:val="PL"/>
      </w:pPr>
      <w:r w:rsidRPr="00F537EB">
        <w:t xml:space="preserve">    ...,</w:t>
      </w:r>
    </w:p>
    <w:p w14:paraId="1F5C13C1" w14:textId="77777777" w:rsidR="00C65757" w:rsidRPr="00F537EB" w:rsidRDefault="00C65757" w:rsidP="00C65757">
      <w:pPr>
        <w:pStyle w:val="PL"/>
      </w:pPr>
      <w:r w:rsidRPr="00F537EB">
        <w:t xml:space="preserve">    [[</w:t>
      </w:r>
    </w:p>
    <w:p w14:paraId="2A6E968D" w14:textId="77777777" w:rsidR="00C65757" w:rsidRPr="00F537EB" w:rsidRDefault="00C65757" w:rsidP="00C65757">
      <w:pPr>
        <w:pStyle w:val="PL"/>
      </w:pPr>
      <w:r w:rsidRPr="00F537EB">
        <w:t xml:space="preserve">    utra-FDD-r16                        UTRA-FDD-Parameters-r16         OPTIONAL</w:t>
      </w:r>
    </w:p>
    <w:p w14:paraId="6F9264FA" w14:textId="77777777" w:rsidR="00C65757" w:rsidRPr="00F537EB" w:rsidRDefault="00C65757" w:rsidP="00C65757">
      <w:pPr>
        <w:pStyle w:val="PL"/>
      </w:pPr>
      <w:r w:rsidRPr="00F537EB">
        <w:t xml:space="preserve">    ]]</w:t>
      </w:r>
    </w:p>
    <w:p w14:paraId="5E38CF24" w14:textId="77777777" w:rsidR="00C65757" w:rsidRPr="00F537EB" w:rsidRDefault="00C65757" w:rsidP="00C65757">
      <w:pPr>
        <w:pStyle w:val="PL"/>
      </w:pPr>
    </w:p>
    <w:p w14:paraId="446F8FE3" w14:textId="77777777" w:rsidR="00C65757" w:rsidRPr="00F537EB" w:rsidRDefault="00C65757" w:rsidP="00C65757">
      <w:pPr>
        <w:pStyle w:val="PL"/>
      </w:pPr>
      <w:r w:rsidRPr="00F537EB">
        <w:t>}</w:t>
      </w:r>
    </w:p>
    <w:p w14:paraId="06EFE251" w14:textId="77777777" w:rsidR="00C65757" w:rsidRPr="00F537EB" w:rsidRDefault="00C65757" w:rsidP="00C65757">
      <w:pPr>
        <w:pStyle w:val="PL"/>
      </w:pPr>
    </w:p>
    <w:p w14:paraId="3BC9F1A7" w14:textId="77777777" w:rsidR="00C65757" w:rsidRPr="00F537EB" w:rsidRDefault="00C65757" w:rsidP="00C65757">
      <w:pPr>
        <w:pStyle w:val="PL"/>
      </w:pPr>
      <w:r w:rsidRPr="00F537EB">
        <w:t>EUTRA-Parameters ::=                SEQUENCE {</w:t>
      </w:r>
    </w:p>
    <w:p w14:paraId="4D485E4C" w14:textId="77777777" w:rsidR="00C65757" w:rsidRPr="00F537EB" w:rsidRDefault="00C65757" w:rsidP="00C65757">
      <w:pPr>
        <w:pStyle w:val="PL"/>
      </w:pPr>
      <w:r w:rsidRPr="00F537EB">
        <w:t xml:space="preserve">    supportedBandListEUTRA          SEQUENCE (SIZE (1..maxBandsEUTRA)) OF FreqBandIndicatorEUTRA,</w:t>
      </w:r>
    </w:p>
    <w:p w14:paraId="6C566026" w14:textId="77777777" w:rsidR="00C65757" w:rsidRPr="00F537EB" w:rsidRDefault="00C65757" w:rsidP="00C65757">
      <w:pPr>
        <w:pStyle w:val="PL"/>
      </w:pPr>
      <w:r w:rsidRPr="00F537EB">
        <w:t xml:space="preserve">    eutra-ParametersCommon              EUTRA-ParametersCommon                                      OPTIONAL,</w:t>
      </w:r>
    </w:p>
    <w:p w14:paraId="48B38A24" w14:textId="77777777" w:rsidR="00C65757" w:rsidRPr="00F537EB" w:rsidRDefault="00C65757" w:rsidP="00C65757">
      <w:pPr>
        <w:pStyle w:val="PL"/>
      </w:pPr>
      <w:r w:rsidRPr="00F537EB">
        <w:t xml:space="preserve">    eutra-ParametersXDD-Diff            EUTRA-ParametersXDD-Diff                                    OPTIONAL,</w:t>
      </w:r>
    </w:p>
    <w:p w14:paraId="2AC75621" w14:textId="77777777" w:rsidR="00C65757" w:rsidRPr="00F537EB" w:rsidRDefault="00C65757" w:rsidP="00C65757">
      <w:pPr>
        <w:pStyle w:val="PL"/>
      </w:pPr>
      <w:r w:rsidRPr="00F537EB">
        <w:t xml:space="preserve">    ...</w:t>
      </w:r>
    </w:p>
    <w:p w14:paraId="3C3FFBAB" w14:textId="77777777" w:rsidR="00C65757" w:rsidRPr="00F537EB" w:rsidRDefault="00C65757" w:rsidP="00C65757">
      <w:pPr>
        <w:pStyle w:val="PL"/>
      </w:pPr>
      <w:r w:rsidRPr="00F537EB">
        <w:t>}</w:t>
      </w:r>
    </w:p>
    <w:p w14:paraId="7DA69420" w14:textId="77777777" w:rsidR="00C65757" w:rsidRPr="00F537EB" w:rsidRDefault="00C65757" w:rsidP="00C65757">
      <w:pPr>
        <w:pStyle w:val="PL"/>
      </w:pPr>
    </w:p>
    <w:p w14:paraId="7A8D9AFD" w14:textId="77777777" w:rsidR="00C65757" w:rsidRPr="00F537EB" w:rsidRDefault="00C65757" w:rsidP="00C65757">
      <w:pPr>
        <w:pStyle w:val="PL"/>
      </w:pPr>
      <w:r w:rsidRPr="00F537EB">
        <w:t>EUTRA-ParametersCommon ::=      SEQUENCE {</w:t>
      </w:r>
    </w:p>
    <w:p w14:paraId="257FD66B" w14:textId="77777777" w:rsidR="00C65757" w:rsidRPr="00F537EB" w:rsidRDefault="00C65757" w:rsidP="00C65757">
      <w:pPr>
        <w:pStyle w:val="PL"/>
      </w:pPr>
      <w:r w:rsidRPr="00F537EB">
        <w:t xml:space="preserve">    mfbi-EUTRA                          ENUMERATED {supported}          OPTIONAL,</w:t>
      </w:r>
    </w:p>
    <w:p w14:paraId="3451A01D" w14:textId="77777777" w:rsidR="00C65757" w:rsidRPr="00F537EB" w:rsidRDefault="00C65757" w:rsidP="00C65757">
      <w:pPr>
        <w:pStyle w:val="PL"/>
      </w:pPr>
      <w:r w:rsidRPr="00F537EB">
        <w:t xml:space="preserve">    modifiedMPR-BehaviorEUTRA           BIT STRING (SIZE (32))          OPTIONAL,</w:t>
      </w:r>
    </w:p>
    <w:p w14:paraId="3A7838D3" w14:textId="77777777" w:rsidR="00C65757" w:rsidRPr="00F537EB" w:rsidRDefault="00C65757" w:rsidP="00C65757">
      <w:pPr>
        <w:pStyle w:val="PL"/>
      </w:pPr>
      <w:r w:rsidRPr="00F537EB">
        <w:t xml:space="preserve">    multiNS-Pmax-EUTRA                  ENUMERATED {supported}          OPTIONAL,</w:t>
      </w:r>
    </w:p>
    <w:p w14:paraId="3128CAA6" w14:textId="77777777" w:rsidR="00C65757" w:rsidRPr="00F537EB" w:rsidRDefault="00C65757" w:rsidP="00C65757">
      <w:pPr>
        <w:pStyle w:val="PL"/>
      </w:pPr>
      <w:r w:rsidRPr="00F537EB">
        <w:t xml:space="preserve">    rs-SINR-MeasEUTRA                   ENUMERATED {supported}          OPTIONAL,</w:t>
      </w:r>
    </w:p>
    <w:p w14:paraId="04F30D89" w14:textId="77777777" w:rsidR="00C65757" w:rsidRPr="00F537EB" w:rsidRDefault="00C65757" w:rsidP="00C65757">
      <w:pPr>
        <w:pStyle w:val="PL"/>
      </w:pPr>
      <w:r w:rsidRPr="00F537EB">
        <w:t xml:space="preserve">    ...,</w:t>
      </w:r>
    </w:p>
    <w:p w14:paraId="7B5B0254" w14:textId="77777777" w:rsidR="00C65757" w:rsidRPr="00F537EB" w:rsidRDefault="00C65757" w:rsidP="00C65757">
      <w:pPr>
        <w:pStyle w:val="PL"/>
      </w:pPr>
      <w:r w:rsidRPr="00F537EB">
        <w:t xml:space="preserve">    [[ </w:t>
      </w:r>
    </w:p>
    <w:p w14:paraId="6D754E3E" w14:textId="77777777" w:rsidR="00C65757" w:rsidRPr="00F537EB" w:rsidRDefault="00C65757" w:rsidP="00C65757">
      <w:pPr>
        <w:pStyle w:val="PL"/>
      </w:pPr>
      <w:r w:rsidRPr="00F537EB">
        <w:t xml:space="preserve">    ne-DC                               ENUMERATED {supported}          OPTIONAL</w:t>
      </w:r>
    </w:p>
    <w:p w14:paraId="484798EF" w14:textId="77777777" w:rsidR="00C65757" w:rsidRPr="00F537EB" w:rsidRDefault="00C65757" w:rsidP="00C65757">
      <w:pPr>
        <w:pStyle w:val="PL"/>
        <w:rPr>
          <w:rFonts w:eastAsia="SimSun"/>
        </w:rPr>
      </w:pPr>
      <w:r w:rsidRPr="00F537EB">
        <w:t xml:space="preserve">    ]]</w:t>
      </w:r>
      <w:r w:rsidRPr="00F537EB">
        <w:rPr>
          <w:rFonts w:eastAsia="SimSun"/>
        </w:rPr>
        <w:t>,</w:t>
      </w:r>
    </w:p>
    <w:p w14:paraId="7DC2DEC3" w14:textId="77777777" w:rsidR="00C65757" w:rsidRPr="00F537EB" w:rsidRDefault="00C65757" w:rsidP="00C65757">
      <w:pPr>
        <w:pStyle w:val="PL"/>
        <w:rPr>
          <w:rFonts w:eastAsia="SimSun"/>
        </w:rPr>
      </w:pPr>
      <w:r w:rsidRPr="00F537EB">
        <w:t xml:space="preserve">    [[</w:t>
      </w:r>
    </w:p>
    <w:p w14:paraId="37E8EC28" w14:textId="77777777" w:rsidR="00C65757" w:rsidRPr="00F537EB" w:rsidRDefault="00C65757" w:rsidP="00C65757">
      <w:pPr>
        <w:pStyle w:val="PL"/>
      </w:pPr>
      <w:r w:rsidRPr="00F537EB">
        <w:t xml:space="preserve">    </w:t>
      </w:r>
      <w:r w:rsidRPr="00F537EB">
        <w:rPr>
          <w:rFonts w:eastAsia="SimSun"/>
        </w:rPr>
        <w:t>n</w:t>
      </w:r>
      <w:r w:rsidRPr="00F537EB">
        <w:t>r-HO-ToEN-DC-r16                   ENUMERATED {supported}          OPTIONAL</w:t>
      </w:r>
    </w:p>
    <w:p w14:paraId="7DB8842F" w14:textId="77777777" w:rsidR="00C65757" w:rsidRPr="00F537EB" w:rsidRDefault="00C65757" w:rsidP="00C65757">
      <w:pPr>
        <w:pStyle w:val="PL"/>
      </w:pPr>
      <w:r w:rsidRPr="00F537EB">
        <w:t xml:space="preserve">    ]]</w:t>
      </w:r>
    </w:p>
    <w:p w14:paraId="2AB3EE1F" w14:textId="77777777" w:rsidR="00C65757" w:rsidRPr="00F537EB" w:rsidRDefault="00C65757" w:rsidP="00C65757">
      <w:pPr>
        <w:pStyle w:val="PL"/>
      </w:pPr>
      <w:r w:rsidRPr="00F537EB">
        <w:t>}</w:t>
      </w:r>
    </w:p>
    <w:p w14:paraId="53C2D63B" w14:textId="77777777" w:rsidR="00C65757" w:rsidRPr="00F537EB" w:rsidRDefault="00C65757" w:rsidP="00C65757">
      <w:pPr>
        <w:pStyle w:val="PL"/>
      </w:pPr>
    </w:p>
    <w:p w14:paraId="74A16D66" w14:textId="77777777" w:rsidR="00C65757" w:rsidRPr="00F537EB" w:rsidRDefault="00C65757" w:rsidP="00C65757">
      <w:pPr>
        <w:pStyle w:val="PL"/>
      </w:pPr>
      <w:r w:rsidRPr="00F537EB">
        <w:t>EUTRA-ParametersXDD-Diff ::=        SEQUENCE {</w:t>
      </w:r>
    </w:p>
    <w:p w14:paraId="6FEEC555" w14:textId="77777777" w:rsidR="00C65757" w:rsidRPr="00F537EB" w:rsidRDefault="00C65757" w:rsidP="00C65757">
      <w:pPr>
        <w:pStyle w:val="PL"/>
      </w:pPr>
      <w:r w:rsidRPr="00F537EB">
        <w:t xml:space="preserve">    rsrqMeasWidebandEUTRA               ENUMERATED {supported}          OPTIONAL,</w:t>
      </w:r>
    </w:p>
    <w:p w14:paraId="361541A5" w14:textId="77777777" w:rsidR="00C65757" w:rsidRPr="00F537EB" w:rsidRDefault="00C65757" w:rsidP="00C65757">
      <w:pPr>
        <w:pStyle w:val="PL"/>
      </w:pPr>
      <w:r w:rsidRPr="00F537EB">
        <w:t xml:space="preserve">    ...</w:t>
      </w:r>
    </w:p>
    <w:p w14:paraId="688422D7" w14:textId="77777777" w:rsidR="00C65757" w:rsidRPr="00F537EB" w:rsidRDefault="00C65757" w:rsidP="00C65757">
      <w:pPr>
        <w:pStyle w:val="PL"/>
      </w:pPr>
      <w:r w:rsidRPr="00F537EB">
        <w:t>}</w:t>
      </w:r>
    </w:p>
    <w:p w14:paraId="30399262" w14:textId="77777777" w:rsidR="00C65757" w:rsidRPr="00F537EB" w:rsidRDefault="00C65757" w:rsidP="00C65757">
      <w:pPr>
        <w:pStyle w:val="PL"/>
      </w:pPr>
    </w:p>
    <w:p w14:paraId="2BB1923E" w14:textId="77777777" w:rsidR="00C65757" w:rsidRPr="00F537EB" w:rsidRDefault="00C65757" w:rsidP="00C65757">
      <w:pPr>
        <w:pStyle w:val="PL"/>
      </w:pPr>
      <w:r w:rsidRPr="00F537EB">
        <w:t>UTRA-FDD-Parameters-r16 ::=                SEQUENCE {</w:t>
      </w:r>
    </w:p>
    <w:p w14:paraId="564429CA" w14:textId="77777777" w:rsidR="00C65757" w:rsidRPr="00F537EB" w:rsidRDefault="00C65757" w:rsidP="00C65757">
      <w:pPr>
        <w:pStyle w:val="PL"/>
      </w:pPr>
      <w:r w:rsidRPr="00F537EB">
        <w:t xml:space="preserve">    supportedBandListUTRA-FDD-r16              SEQUENCE (SIZE (1..maxBandsUTRA-FDD-r16)) OF SupportedBandUTRA-FDD-r16,</w:t>
      </w:r>
    </w:p>
    <w:p w14:paraId="10041F59" w14:textId="77777777" w:rsidR="00C65757" w:rsidRPr="00F537EB" w:rsidRDefault="00C65757" w:rsidP="00C65757">
      <w:pPr>
        <w:pStyle w:val="PL"/>
      </w:pPr>
      <w:r w:rsidRPr="00F537EB">
        <w:t xml:space="preserve">    ...</w:t>
      </w:r>
    </w:p>
    <w:p w14:paraId="09336191" w14:textId="77777777" w:rsidR="00C65757" w:rsidRPr="00F537EB" w:rsidRDefault="00C65757" w:rsidP="00C65757">
      <w:pPr>
        <w:pStyle w:val="PL"/>
      </w:pPr>
      <w:r w:rsidRPr="00F537EB">
        <w:lastRenderedPageBreak/>
        <w:t>}</w:t>
      </w:r>
    </w:p>
    <w:p w14:paraId="1332AF0D" w14:textId="77777777" w:rsidR="00C65757" w:rsidRPr="00F537EB" w:rsidRDefault="00C65757" w:rsidP="00C65757">
      <w:pPr>
        <w:pStyle w:val="PL"/>
      </w:pPr>
    </w:p>
    <w:p w14:paraId="1A72421E" w14:textId="77777777" w:rsidR="00C65757" w:rsidRPr="00F537EB" w:rsidRDefault="00C65757" w:rsidP="00C65757">
      <w:pPr>
        <w:pStyle w:val="PL"/>
      </w:pPr>
      <w:r w:rsidRPr="00F537EB">
        <w:t>SupportedBandUTRA-FDD-r16 ::=           ENUMERATED {</w:t>
      </w:r>
    </w:p>
    <w:p w14:paraId="2C5F3BD0" w14:textId="77777777" w:rsidR="00C65757" w:rsidRPr="00F537EB" w:rsidRDefault="00C65757" w:rsidP="00C65757">
      <w:pPr>
        <w:pStyle w:val="PL"/>
      </w:pPr>
      <w:r w:rsidRPr="00F537EB">
        <w:t xml:space="preserve">                                            bandI, bandII, bandIII, bandIV, bandV, bandVI,</w:t>
      </w:r>
    </w:p>
    <w:p w14:paraId="5C8655E7" w14:textId="77777777" w:rsidR="00C65757" w:rsidRPr="00F537EB" w:rsidRDefault="00C65757" w:rsidP="00C65757">
      <w:pPr>
        <w:pStyle w:val="PL"/>
      </w:pPr>
      <w:r w:rsidRPr="00F537EB">
        <w:t xml:space="preserve">                                            bandVII, bandVIII, bandIX, bandX, bandXI,</w:t>
      </w:r>
    </w:p>
    <w:p w14:paraId="289A79BA" w14:textId="77777777" w:rsidR="00C65757" w:rsidRPr="00F537EB" w:rsidRDefault="00C65757" w:rsidP="00C65757">
      <w:pPr>
        <w:pStyle w:val="PL"/>
      </w:pPr>
      <w:r w:rsidRPr="00F537EB">
        <w:t xml:space="preserve">                                            bandXII, bandXIII, bandXIV, bandXV, bandXVI,</w:t>
      </w:r>
    </w:p>
    <w:p w14:paraId="493CA33F" w14:textId="77777777" w:rsidR="00C65757" w:rsidRPr="00F537EB" w:rsidRDefault="00C65757" w:rsidP="00C65757">
      <w:pPr>
        <w:pStyle w:val="PL"/>
      </w:pPr>
      <w:r w:rsidRPr="00F537EB">
        <w:t xml:space="preserve">                                            bandXVII, bandXVIII, bandXIX, bandXX,</w:t>
      </w:r>
    </w:p>
    <w:p w14:paraId="364F7716" w14:textId="77777777" w:rsidR="00C65757" w:rsidRPr="00F537EB" w:rsidRDefault="00C65757" w:rsidP="00C65757">
      <w:pPr>
        <w:pStyle w:val="PL"/>
      </w:pPr>
      <w:r w:rsidRPr="00F537EB">
        <w:t xml:space="preserve">                                            bandXXI, bandXXII, bandXXIII, bandXXIV,</w:t>
      </w:r>
    </w:p>
    <w:p w14:paraId="2198609C" w14:textId="77777777" w:rsidR="00C65757" w:rsidRPr="00F537EB" w:rsidRDefault="00C65757" w:rsidP="00C65757">
      <w:pPr>
        <w:pStyle w:val="PL"/>
      </w:pPr>
      <w:r w:rsidRPr="00F537EB">
        <w:t xml:space="preserve">                                            bandXXV, bandXXVI, bandXXVII, bandXXVIII,</w:t>
      </w:r>
    </w:p>
    <w:p w14:paraId="6DBEFD70" w14:textId="77777777" w:rsidR="00C65757" w:rsidRPr="00F537EB" w:rsidRDefault="00C65757" w:rsidP="00C65757">
      <w:pPr>
        <w:pStyle w:val="PL"/>
      </w:pPr>
      <w:r w:rsidRPr="00F537EB">
        <w:t xml:space="preserve">                                            bandXXIX, bandXXX, bandXXXI, bandXXXII}</w:t>
      </w:r>
    </w:p>
    <w:p w14:paraId="530D9770" w14:textId="77777777" w:rsidR="00C65757" w:rsidRPr="00F537EB" w:rsidRDefault="00C65757" w:rsidP="00C65757">
      <w:pPr>
        <w:pStyle w:val="PL"/>
      </w:pPr>
    </w:p>
    <w:p w14:paraId="4B77974D" w14:textId="77777777" w:rsidR="00C65757" w:rsidRPr="00F537EB" w:rsidRDefault="00C65757" w:rsidP="00C65757">
      <w:pPr>
        <w:pStyle w:val="PL"/>
      </w:pPr>
      <w:r w:rsidRPr="00F537EB">
        <w:t>-- TAG-INTERRAT-PARAMETERS-STOP</w:t>
      </w:r>
    </w:p>
    <w:p w14:paraId="45F4493A" w14:textId="77777777" w:rsidR="00C65757" w:rsidRPr="00F537EB" w:rsidRDefault="00C65757" w:rsidP="00C65757">
      <w:pPr>
        <w:pStyle w:val="PL"/>
      </w:pPr>
      <w:r w:rsidRPr="00F537EB">
        <w:t>-- ASN1STOP</w:t>
      </w:r>
    </w:p>
    <w:p w14:paraId="47AA1142" w14:textId="77777777" w:rsidR="00C65757" w:rsidRPr="00F537EB" w:rsidRDefault="00C65757" w:rsidP="00C65757"/>
    <w:p w14:paraId="6264ECFD" w14:textId="77777777" w:rsidR="00C65757" w:rsidRPr="00F537EB" w:rsidRDefault="00C65757" w:rsidP="00C65757">
      <w:pPr>
        <w:pStyle w:val="Heading4"/>
        <w:rPr>
          <w:rFonts w:eastAsia="Malgun Gothic"/>
        </w:rPr>
      </w:pPr>
      <w:bookmarkStart w:id="2476" w:name="_Toc20426171"/>
      <w:bookmarkStart w:id="2477" w:name="_Toc29321568"/>
      <w:bookmarkStart w:id="2478" w:name="_Toc36757359"/>
      <w:bookmarkStart w:id="2479" w:name="_Toc36836900"/>
      <w:bookmarkStart w:id="2480" w:name="_Toc36843877"/>
      <w:bookmarkStart w:id="2481" w:name="_Toc37068166"/>
      <w:r w:rsidRPr="00F537EB">
        <w:rPr>
          <w:rFonts w:eastAsia="Malgun Gothic"/>
        </w:rPr>
        <w:t>–</w:t>
      </w:r>
      <w:r w:rsidRPr="00F537EB">
        <w:rPr>
          <w:rFonts w:eastAsia="Malgun Gothic"/>
        </w:rPr>
        <w:tab/>
      </w:r>
      <w:r w:rsidRPr="00F537EB">
        <w:rPr>
          <w:rFonts w:eastAsia="Malgun Gothic"/>
          <w:i/>
        </w:rPr>
        <w:t>MAC-Parameters</w:t>
      </w:r>
      <w:bookmarkEnd w:id="2476"/>
      <w:bookmarkEnd w:id="2477"/>
      <w:bookmarkEnd w:id="2478"/>
      <w:bookmarkEnd w:id="2479"/>
      <w:bookmarkEnd w:id="2480"/>
      <w:bookmarkEnd w:id="2481"/>
    </w:p>
    <w:p w14:paraId="54E481D9"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5D5636CD" w14:textId="77777777" w:rsidR="00C65757" w:rsidRPr="00F537EB" w:rsidRDefault="00C65757" w:rsidP="00C65757">
      <w:pPr>
        <w:pStyle w:val="TH"/>
        <w:rPr>
          <w:rFonts w:eastAsia="Malgun Gothic"/>
        </w:rPr>
      </w:pPr>
      <w:r w:rsidRPr="00F537EB">
        <w:rPr>
          <w:rFonts w:eastAsia="Malgun Gothic"/>
          <w:i/>
        </w:rPr>
        <w:t>MAC-Parameters</w:t>
      </w:r>
      <w:r w:rsidRPr="00F537EB">
        <w:rPr>
          <w:rFonts w:eastAsia="Malgun Gothic"/>
        </w:rPr>
        <w:t xml:space="preserve"> information element</w:t>
      </w:r>
    </w:p>
    <w:p w14:paraId="4F812F90" w14:textId="77777777" w:rsidR="00C65757" w:rsidRPr="00F537EB" w:rsidRDefault="00C65757" w:rsidP="00C65757">
      <w:pPr>
        <w:pStyle w:val="PL"/>
      </w:pPr>
      <w:r w:rsidRPr="00F537EB">
        <w:t>-- ASN1START</w:t>
      </w:r>
    </w:p>
    <w:p w14:paraId="2A0A8007" w14:textId="77777777" w:rsidR="00C65757" w:rsidRPr="00F537EB" w:rsidRDefault="00C65757" w:rsidP="00C65757">
      <w:pPr>
        <w:pStyle w:val="PL"/>
      </w:pPr>
      <w:r w:rsidRPr="00F537EB">
        <w:t>-- TAG-MAC-PARAMETERS-START</w:t>
      </w:r>
    </w:p>
    <w:p w14:paraId="6FDE68C7" w14:textId="77777777" w:rsidR="00C65757" w:rsidRPr="00F537EB" w:rsidRDefault="00C65757" w:rsidP="00C65757">
      <w:pPr>
        <w:pStyle w:val="PL"/>
      </w:pPr>
    </w:p>
    <w:p w14:paraId="42668B23" w14:textId="77777777" w:rsidR="00C65757" w:rsidRPr="00F537EB" w:rsidRDefault="00C65757" w:rsidP="00C65757">
      <w:pPr>
        <w:pStyle w:val="PL"/>
      </w:pPr>
      <w:r w:rsidRPr="00F537EB">
        <w:t>MAC-Parameters ::= SEQUENCE {</w:t>
      </w:r>
    </w:p>
    <w:p w14:paraId="72F48678" w14:textId="77777777" w:rsidR="00C65757" w:rsidRPr="00F537EB" w:rsidRDefault="00C65757" w:rsidP="00C65757">
      <w:pPr>
        <w:pStyle w:val="PL"/>
      </w:pPr>
      <w:r w:rsidRPr="00F537EB">
        <w:t xml:space="preserve">    mac-ParametersCommon            MAC-ParametersCommon        OPTIONAL,</w:t>
      </w:r>
    </w:p>
    <w:p w14:paraId="29D791BF" w14:textId="77777777" w:rsidR="00C65757" w:rsidRPr="00F537EB" w:rsidRDefault="00C65757" w:rsidP="00C65757">
      <w:pPr>
        <w:pStyle w:val="PL"/>
      </w:pPr>
      <w:r w:rsidRPr="00F537EB">
        <w:t xml:space="preserve">    mac-ParametersXDD-Diff          MAC-ParametersXDD-Diff      OPTIONAL</w:t>
      </w:r>
    </w:p>
    <w:p w14:paraId="4DFF1272" w14:textId="77777777" w:rsidR="00C65757" w:rsidRPr="00F537EB" w:rsidRDefault="00C65757" w:rsidP="00C65757">
      <w:pPr>
        <w:pStyle w:val="PL"/>
      </w:pPr>
      <w:r w:rsidRPr="00F537EB">
        <w:t>}</w:t>
      </w:r>
    </w:p>
    <w:p w14:paraId="4D7372E2" w14:textId="77777777" w:rsidR="00C65757" w:rsidRPr="00F537EB" w:rsidRDefault="00C65757" w:rsidP="00C65757">
      <w:pPr>
        <w:pStyle w:val="PL"/>
      </w:pPr>
    </w:p>
    <w:p w14:paraId="610B2F47" w14:textId="77777777" w:rsidR="00C65757" w:rsidRPr="00F537EB" w:rsidRDefault="00C65757" w:rsidP="00C65757">
      <w:pPr>
        <w:pStyle w:val="PL"/>
      </w:pPr>
      <w:r w:rsidRPr="00F537EB">
        <w:t>MAC-ParametersCommon ::=    SEQUENCE {</w:t>
      </w:r>
    </w:p>
    <w:p w14:paraId="05219535" w14:textId="77777777" w:rsidR="00C65757" w:rsidRPr="00F537EB" w:rsidRDefault="00C65757" w:rsidP="00C65757">
      <w:pPr>
        <w:pStyle w:val="PL"/>
      </w:pPr>
      <w:r w:rsidRPr="00F537EB">
        <w:t xml:space="preserve">    lcp-Restriction                 ENUMERATED {supported}      OPTIONAL,</w:t>
      </w:r>
    </w:p>
    <w:p w14:paraId="7465C0A2" w14:textId="77777777" w:rsidR="00C65757" w:rsidRPr="00F537EB" w:rsidRDefault="00C65757" w:rsidP="00C65757">
      <w:pPr>
        <w:pStyle w:val="PL"/>
      </w:pPr>
      <w:r w:rsidRPr="00F537EB">
        <w:t xml:space="preserve">    dummy                           ENUMERATED {supported}      OPTIONAL,</w:t>
      </w:r>
    </w:p>
    <w:p w14:paraId="7E9BF165" w14:textId="77777777" w:rsidR="00C65757" w:rsidRPr="00F537EB" w:rsidRDefault="00C65757" w:rsidP="00C65757">
      <w:pPr>
        <w:pStyle w:val="PL"/>
      </w:pPr>
      <w:r w:rsidRPr="00F537EB">
        <w:t xml:space="preserve">    lch-ToSCellRestriction          ENUMERATED {supported}      OPTIONAL,</w:t>
      </w:r>
    </w:p>
    <w:p w14:paraId="3F88BB48" w14:textId="77777777" w:rsidR="00C65757" w:rsidRPr="00F537EB" w:rsidRDefault="00C65757" w:rsidP="00C65757">
      <w:pPr>
        <w:pStyle w:val="PL"/>
      </w:pPr>
      <w:r w:rsidRPr="00F537EB">
        <w:t xml:space="preserve">    ...,</w:t>
      </w:r>
    </w:p>
    <w:p w14:paraId="7B85A247" w14:textId="77777777" w:rsidR="00C65757" w:rsidRPr="00F537EB" w:rsidRDefault="00C65757" w:rsidP="00C65757">
      <w:pPr>
        <w:pStyle w:val="PL"/>
      </w:pPr>
      <w:r w:rsidRPr="00F537EB">
        <w:t xml:space="preserve">    [[</w:t>
      </w:r>
    </w:p>
    <w:p w14:paraId="50AF77ED" w14:textId="77777777" w:rsidR="00C65757" w:rsidRPr="00F537EB" w:rsidRDefault="00C65757" w:rsidP="00C65757">
      <w:pPr>
        <w:pStyle w:val="PL"/>
      </w:pPr>
      <w:r w:rsidRPr="00F537EB">
        <w:t xml:space="preserve">    recommendedBitRate              ENUMERATED {supported}      OPTIONAL,</w:t>
      </w:r>
    </w:p>
    <w:p w14:paraId="76989BEE" w14:textId="77777777" w:rsidR="00C65757" w:rsidRPr="00F537EB" w:rsidRDefault="00C65757" w:rsidP="00C65757">
      <w:pPr>
        <w:pStyle w:val="PL"/>
      </w:pPr>
      <w:r w:rsidRPr="00F537EB">
        <w:t xml:space="preserve">    recommendedBitRateQuery         ENUMERATED {supported}      OPTIONAL</w:t>
      </w:r>
    </w:p>
    <w:p w14:paraId="57A2FBAF" w14:textId="77777777" w:rsidR="00C65757" w:rsidRPr="00F537EB" w:rsidRDefault="00C65757" w:rsidP="00C65757">
      <w:pPr>
        <w:pStyle w:val="PL"/>
      </w:pPr>
      <w:r w:rsidRPr="00F537EB">
        <w:t xml:space="preserve">    ]],</w:t>
      </w:r>
    </w:p>
    <w:p w14:paraId="229E5D17" w14:textId="77777777" w:rsidR="00C65757" w:rsidRPr="00F537EB" w:rsidRDefault="00C65757" w:rsidP="00C65757">
      <w:pPr>
        <w:pStyle w:val="PL"/>
      </w:pPr>
      <w:r w:rsidRPr="00F537EB">
        <w:t xml:space="preserve">    [[</w:t>
      </w:r>
    </w:p>
    <w:p w14:paraId="30660024" w14:textId="77777777" w:rsidR="00C65757" w:rsidRPr="00F537EB" w:rsidRDefault="00C65757" w:rsidP="00C65757">
      <w:pPr>
        <w:pStyle w:val="PL"/>
      </w:pPr>
      <w:r w:rsidRPr="00F537EB">
        <w:t xml:space="preserve">    recommendedBitRateMultiplier-r16 ENUMERATED {supported}     OPTIONAL</w:t>
      </w:r>
    </w:p>
    <w:p w14:paraId="5420352D" w14:textId="77777777" w:rsidR="00C65757" w:rsidRPr="00F537EB" w:rsidRDefault="00C65757" w:rsidP="00C65757">
      <w:pPr>
        <w:pStyle w:val="PL"/>
      </w:pPr>
      <w:r w:rsidRPr="00F537EB">
        <w:t xml:space="preserve">    ]]</w:t>
      </w:r>
    </w:p>
    <w:p w14:paraId="72A4DFDA" w14:textId="77777777" w:rsidR="00C65757" w:rsidRPr="00F537EB" w:rsidRDefault="00C65757" w:rsidP="00C65757">
      <w:pPr>
        <w:pStyle w:val="PL"/>
      </w:pPr>
      <w:r w:rsidRPr="00F537EB">
        <w:t>}</w:t>
      </w:r>
    </w:p>
    <w:p w14:paraId="3A2CAC9A" w14:textId="77777777" w:rsidR="00C65757" w:rsidRPr="00F537EB" w:rsidRDefault="00C65757" w:rsidP="00C65757">
      <w:pPr>
        <w:pStyle w:val="PL"/>
      </w:pPr>
    </w:p>
    <w:p w14:paraId="5EE653E7" w14:textId="77777777" w:rsidR="00C65757" w:rsidRPr="00F537EB" w:rsidRDefault="00C65757" w:rsidP="00C65757">
      <w:pPr>
        <w:pStyle w:val="PL"/>
      </w:pPr>
      <w:r w:rsidRPr="00F537EB">
        <w:t>MAC-ParametersXDD-Diff ::=  SEQUENCE {</w:t>
      </w:r>
    </w:p>
    <w:p w14:paraId="452DBB74" w14:textId="77777777" w:rsidR="00C65757" w:rsidRPr="00F537EB" w:rsidRDefault="00C65757" w:rsidP="00C65757">
      <w:pPr>
        <w:pStyle w:val="PL"/>
      </w:pPr>
      <w:r w:rsidRPr="00F537EB">
        <w:t xml:space="preserve">    skipUplinkTxDynamic             ENUMERATED {supported}     OPTIONAL,</w:t>
      </w:r>
    </w:p>
    <w:p w14:paraId="067D389F" w14:textId="77777777" w:rsidR="00C65757" w:rsidRPr="00F537EB" w:rsidRDefault="00C65757" w:rsidP="00C65757">
      <w:pPr>
        <w:pStyle w:val="PL"/>
      </w:pPr>
      <w:r w:rsidRPr="00F537EB">
        <w:t xml:space="preserve">    logicalChannelSR-DelayTimer     ENUMERATED {supported}     OPTIONAL,</w:t>
      </w:r>
    </w:p>
    <w:p w14:paraId="0CF1D952" w14:textId="77777777" w:rsidR="00C65757" w:rsidRPr="00F537EB" w:rsidRDefault="00C65757" w:rsidP="00C65757">
      <w:pPr>
        <w:pStyle w:val="PL"/>
      </w:pPr>
      <w:r w:rsidRPr="00F537EB">
        <w:t xml:space="preserve">    longDRX-Cycle                   ENUMERATED {supported}     OPTIONAL,</w:t>
      </w:r>
    </w:p>
    <w:p w14:paraId="352AE30D" w14:textId="77777777" w:rsidR="00C65757" w:rsidRPr="00F537EB" w:rsidRDefault="00C65757" w:rsidP="00C65757">
      <w:pPr>
        <w:pStyle w:val="PL"/>
      </w:pPr>
      <w:r w:rsidRPr="00F537EB">
        <w:t xml:space="preserve">    shortDRX-Cycle                  ENUMERATED {supported}     OPTIONAL,</w:t>
      </w:r>
    </w:p>
    <w:p w14:paraId="49552F68" w14:textId="77777777" w:rsidR="00C65757" w:rsidRPr="00F537EB" w:rsidRDefault="00C65757" w:rsidP="00C65757">
      <w:pPr>
        <w:pStyle w:val="PL"/>
      </w:pPr>
      <w:r w:rsidRPr="00F537EB">
        <w:t xml:space="preserve">    multipleSR-Configurations       ENUMERATED {supported}     OPTIONAL,</w:t>
      </w:r>
    </w:p>
    <w:p w14:paraId="64087FC5" w14:textId="77777777" w:rsidR="00C65757" w:rsidRPr="00F537EB" w:rsidRDefault="00C65757" w:rsidP="00C65757">
      <w:pPr>
        <w:pStyle w:val="PL"/>
      </w:pPr>
      <w:r w:rsidRPr="00F537EB">
        <w:t xml:space="preserve">    multipleConfiguredGrants    ENUMERATED {supported}         OPTIONAL,</w:t>
      </w:r>
    </w:p>
    <w:p w14:paraId="351AA459" w14:textId="77777777" w:rsidR="00C65757" w:rsidRPr="00F537EB" w:rsidRDefault="00C65757" w:rsidP="00C65757">
      <w:pPr>
        <w:pStyle w:val="PL"/>
      </w:pPr>
      <w:r w:rsidRPr="00F537EB">
        <w:t xml:space="preserve">    ...</w:t>
      </w:r>
    </w:p>
    <w:p w14:paraId="5A1FC6DE" w14:textId="77777777" w:rsidR="00C65757" w:rsidRPr="00F537EB" w:rsidRDefault="00C65757" w:rsidP="00C65757">
      <w:pPr>
        <w:pStyle w:val="PL"/>
      </w:pPr>
      <w:r w:rsidRPr="00F537EB">
        <w:lastRenderedPageBreak/>
        <w:t>}</w:t>
      </w:r>
    </w:p>
    <w:p w14:paraId="101D1901" w14:textId="77777777" w:rsidR="00C65757" w:rsidRPr="00F537EB" w:rsidRDefault="00C65757" w:rsidP="00C65757">
      <w:pPr>
        <w:pStyle w:val="PL"/>
      </w:pPr>
    </w:p>
    <w:p w14:paraId="4754F37C" w14:textId="77777777" w:rsidR="00C65757" w:rsidRPr="00F537EB" w:rsidRDefault="00C65757" w:rsidP="00C65757">
      <w:pPr>
        <w:pStyle w:val="PL"/>
      </w:pPr>
      <w:r w:rsidRPr="00F537EB">
        <w:t>-- TAG-MAC-PARAMETERS-STOP</w:t>
      </w:r>
    </w:p>
    <w:p w14:paraId="210DB7C3" w14:textId="77777777" w:rsidR="00C65757" w:rsidRPr="00F537EB" w:rsidRDefault="00C65757" w:rsidP="00C65757">
      <w:pPr>
        <w:pStyle w:val="PL"/>
      </w:pPr>
      <w:r w:rsidRPr="00F537EB">
        <w:t>-- ASN1STOP</w:t>
      </w:r>
    </w:p>
    <w:p w14:paraId="264F73E8" w14:textId="77777777" w:rsidR="00C65757" w:rsidRPr="00F537EB" w:rsidRDefault="00C65757" w:rsidP="00C65757"/>
    <w:p w14:paraId="511E4A5F" w14:textId="77777777" w:rsidR="00C65757" w:rsidRPr="00F537EB" w:rsidRDefault="00C65757" w:rsidP="00C65757">
      <w:pPr>
        <w:pStyle w:val="Heading4"/>
        <w:rPr>
          <w:rFonts w:eastAsia="Malgun Gothic"/>
        </w:rPr>
      </w:pPr>
      <w:bookmarkStart w:id="2482" w:name="_Toc20426172"/>
      <w:bookmarkStart w:id="2483" w:name="_Toc29321569"/>
      <w:bookmarkStart w:id="2484" w:name="_Toc36757360"/>
      <w:bookmarkStart w:id="2485" w:name="_Toc36836901"/>
      <w:bookmarkStart w:id="2486" w:name="_Toc36843878"/>
      <w:bookmarkStart w:id="2487" w:name="_Toc37068167"/>
      <w:r w:rsidRPr="00F537EB">
        <w:rPr>
          <w:rFonts w:eastAsia="Malgun Gothic"/>
        </w:rPr>
        <w:t>–</w:t>
      </w:r>
      <w:r w:rsidRPr="00F537EB">
        <w:rPr>
          <w:rFonts w:eastAsia="Malgun Gothic"/>
        </w:rPr>
        <w:tab/>
      </w:r>
      <w:r w:rsidRPr="00F537EB">
        <w:rPr>
          <w:rFonts w:eastAsia="Malgun Gothic"/>
          <w:i/>
        </w:rPr>
        <w:t>MeasAndMobParameters</w:t>
      </w:r>
      <w:bookmarkEnd w:id="2482"/>
      <w:bookmarkEnd w:id="2483"/>
      <w:bookmarkEnd w:id="2484"/>
      <w:bookmarkEnd w:id="2485"/>
      <w:bookmarkEnd w:id="2486"/>
      <w:bookmarkEnd w:id="2487"/>
    </w:p>
    <w:p w14:paraId="1217F61B"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3C492A3F" w14:textId="77777777" w:rsidR="00C65757" w:rsidRPr="00F537EB" w:rsidRDefault="00C65757" w:rsidP="00C65757">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DE694D1" w14:textId="77777777" w:rsidR="00C65757" w:rsidRPr="00F537EB" w:rsidRDefault="00C65757" w:rsidP="00C65757">
      <w:pPr>
        <w:pStyle w:val="PL"/>
      </w:pPr>
      <w:r w:rsidRPr="00F537EB">
        <w:t>-- ASN1START</w:t>
      </w:r>
    </w:p>
    <w:p w14:paraId="71E7FF46" w14:textId="77777777" w:rsidR="00C65757" w:rsidRPr="00F537EB" w:rsidRDefault="00C65757" w:rsidP="00C65757">
      <w:pPr>
        <w:pStyle w:val="PL"/>
      </w:pPr>
      <w:r w:rsidRPr="00F537EB">
        <w:t>-- TAG-MEASANDMOBPARAMETERS-START</w:t>
      </w:r>
    </w:p>
    <w:p w14:paraId="6C39091A" w14:textId="77777777" w:rsidR="00C65757" w:rsidRPr="00F537EB" w:rsidRDefault="00C65757" w:rsidP="00C65757">
      <w:pPr>
        <w:pStyle w:val="PL"/>
      </w:pPr>
    </w:p>
    <w:p w14:paraId="631F2134" w14:textId="77777777" w:rsidR="00C65757" w:rsidRPr="00F537EB" w:rsidRDefault="00C65757" w:rsidP="00C65757">
      <w:pPr>
        <w:pStyle w:val="PL"/>
      </w:pPr>
      <w:r w:rsidRPr="00F537EB">
        <w:t>MeasAndMobParameters ::=                    SEQUENCE {</w:t>
      </w:r>
    </w:p>
    <w:p w14:paraId="3C49C459" w14:textId="77777777" w:rsidR="00C65757" w:rsidRPr="00F537EB" w:rsidRDefault="00C65757" w:rsidP="00C65757">
      <w:pPr>
        <w:pStyle w:val="PL"/>
      </w:pPr>
      <w:r w:rsidRPr="00F537EB">
        <w:t xml:space="preserve">    measAndMobParametersCommon              MeasAndMobParametersCommon              OPTIONAL,</w:t>
      </w:r>
    </w:p>
    <w:p w14:paraId="74FE58DB" w14:textId="77777777" w:rsidR="00C65757" w:rsidRPr="00F537EB" w:rsidRDefault="00C65757" w:rsidP="00C65757">
      <w:pPr>
        <w:pStyle w:val="PL"/>
      </w:pPr>
      <w:r w:rsidRPr="00F537EB">
        <w:t xml:space="preserve">    measAndMobParametersXDD-Diff                MeasAndMobParametersXDD-Diff        OPTIONAL,</w:t>
      </w:r>
    </w:p>
    <w:p w14:paraId="5CA3B12F" w14:textId="77777777" w:rsidR="00C65757" w:rsidRPr="00F537EB" w:rsidRDefault="00C65757" w:rsidP="00C65757">
      <w:pPr>
        <w:pStyle w:val="PL"/>
      </w:pPr>
      <w:r w:rsidRPr="00F537EB">
        <w:t xml:space="preserve">    measAndMobParametersFRX-Diff                MeasAndMobParametersFRX-Diff        OPTIONAL</w:t>
      </w:r>
    </w:p>
    <w:p w14:paraId="0ED13A02" w14:textId="77777777" w:rsidR="00C65757" w:rsidRPr="00F537EB" w:rsidRDefault="00C65757" w:rsidP="00C65757">
      <w:pPr>
        <w:pStyle w:val="PL"/>
      </w:pPr>
      <w:r w:rsidRPr="00F537EB">
        <w:t>}</w:t>
      </w:r>
    </w:p>
    <w:p w14:paraId="0BAB21B7" w14:textId="77777777" w:rsidR="00C65757" w:rsidRPr="00F537EB" w:rsidRDefault="00C65757" w:rsidP="00C65757">
      <w:pPr>
        <w:pStyle w:val="PL"/>
      </w:pPr>
    </w:p>
    <w:p w14:paraId="3F392BCB" w14:textId="77777777" w:rsidR="00C65757" w:rsidRPr="00F537EB" w:rsidRDefault="00C65757" w:rsidP="00C65757">
      <w:pPr>
        <w:pStyle w:val="PL"/>
      </w:pPr>
      <w:r w:rsidRPr="00F537EB">
        <w:t>MeasAndMobParametersCommon ::=          SEQUENCE {</w:t>
      </w:r>
    </w:p>
    <w:p w14:paraId="0F51DB13" w14:textId="77777777" w:rsidR="00C65757" w:rsidRPr="00F537EB" w:rsidRDefault="00C65757" w:rsidP="00C65757">
      <w:pPr>
        <w:pStyle w:val="PL"/>
      </w:pPr>
      <w:r w:rsidRPr="00F537EB">
        <w:t xml:space="preserve">    supportedGapPattern                     BIT STRING (SIZE (22))                  OPTIONAL,</w:t>
      </w:r>
    </w:p>
    <w:p w14:paraId="524E1096" w14:textId="77777777" w:rsidR="00C65757" w:rsidRPr="00F537EB" w:rsidRDefault="00C65757" w:rsidP="00C65757">
      <w:pPr>
        <w:pStyle w:val="PL"/>
      </w:pPr>
      <w:r w:rsidRPr="00F537EB">
        <w:t xml:space="preserve">    ssb-RLM                                 ENUMERATED {supported}                  OPTIONAL,</w:t>
      </w:r>
    </w:p>
    <w:p w14:paraId="17DF3C89" w14:textId="77777777" w:rsidR="00C65757" w:rsidRPr="00F537EB" w:rsidRDefault="00C65757" w:rsidP="00C65757">
      <w:pPr>
        <w:pStyle w:val="PL"/>
      </w:pPr>
      <w:r w:rsidRPr="00F537EB">
        <w:t xml:space="preserve">    ssb-AndCSI-RS-RLM                       ENUMERATED {supported}                  OPTIONAL,</w:t>
      </w:r>
    </w:p>
    <w:p w14:paraId="6A2218C7" w14:textId="77777777" w:rsidR="00C65757" w:rsidRPr="00F537EB" w:rsidRDefault="00C65757" w:rsidP="00C65757">
      <w:pPr>
        <w:pStyle w:val="PL"/>
      </w:pPr>
      <w:r w:rsidRPr="00F537EB">
        <w:t xml:space="preserve">    ...,</w:t>
      </w:r>
    </w:p>
    <w:p w14:paraId="391D6F4C" w14:textId="77777777" w:rsidR="00C65757" w:rsidRPr="00F537EB" w:rsidRDefault="00C65757" w:rsidP="00C65757">
      <w:pPr>
        <w:pStyle w:val="PL"/>
      </w:pPr>
      <w:r w:rsidRPr="00F537EB">
        <w:t xml:space="preserve">    [[</w:t>
      </w:r>
    </w:p>
    <w:p w14:paraId="39438AC1" w14:textId="77777777" w:rsidR="00C65757" w:rsidRPr="00F537EB" w:rsidRDefault="00C65757" w:rsidP="00C65757">
      <w:pPr>
        <w:pStyle w:val="PL"/>
      </w:pPr>
      <w:r w:rsidRPr="00F537EB">
        <w:t xml:space="preserve">    eventB-MeasAndReport                    ENUMERATED {supported}                  OPTIONAL,</w:t>
      </w:r>
    </w:p>
    <w:p w14:paraId="6F2EE747" w14:textId="77777777" w:rsidR="00C65757" w:rsidRPr="00F537EB" w:rsidRDefault="00C65757" w:rsidP="00C65757">
      <w:pPr>
        <w:pStyle w:val="PL"/>
      </w:pPr>
      <w:r w:rsidRPr="00F537EB">
        <w:t xml:space="preserve">    handoverFDD-TDD                         ENUMERATED {supported}                  OPTIONAL,</w:t>
      </w:r>
    </w:p>
    <w:p w14:paraId="756B6E79" w14:textId="77777777" w:rsidR="00C65757" w:rsidRPr="00F537EB" w:rsidRDefault="00C65757" w:rsidP="00C65757">
      <w:pPr>
        <w:pStyle w:val="PL"/>
      </w:pPr>
      <w:r w:rsidRPr="00F537EB">
        <w:t xml:space="preserve">    eutra-CGI-Reporting                     ENUMERATED {supported}                  OPTIONAL,</w:t>
      </w:r>
    </w:p>
    <w:p w14:paraId="357A1683" w14:textId="77777777" w:rsidR="00C65757" w:rsidRPr="00F537EB" w:rsidRDefault="00C65757" w:rsidP="00C65757">
      <w:pPr>
        <w:pStyle w:val="PL"/>
      </w:pPr>
      <w:r w:rsidRPr="00F537EB">
        <w:t xml:space="preserve">    nr-CGI-Reporting                        ENUMERATED {supported}                  OPTIONAL</w:t>
      </w:r>
    </w:p>
    <w:p w14:paraId="27BE717D" w14:textId="77777777" w:rsidR="00C65757" w:rsidRPr="00F537EB" w:rsidRDefault="00C65757" w:rsidP="00C65757">
      <w:pPr>
        <w:pStyle w:val="PL"/>
      </w:pPr>
      <w:r w:rsidRPr="00F537EB">
        <w:t xml:space="preserve">    ]],</w:t>
      </w:r>
    </w:p>
    <w:p w14:paraId="50149057" w14:textId="77777777" w:rsidR="00C65757" w:rsidRPr="00F537EB" w:rsidRDefault="00C65757" w:rsidP="00C65757">
      <w:pPr>
        <w:pStyle w:val="PL"/>
      </w:pPr>
      <w:r w:rsidRPr="00F537EB">
        <w:t xml:space="preserve">    [[</w:t>
      </w:r>
    </w:p>
    <w:p w14:paraId="3FF241D5" w14:textId="77777777" w:rsidR="00C65757" w:rsidRPr="00F537EB" w:rsidRDefault="00C65757" w:rsidP="00C65757">
      <w:pPr>
        <w:pStyle w:val="PL"/>
      </w:pPr>
      <w:r w:rsidRPr="00F537EB">
        <w:t xml:space="preserve">    independentGapConfig                    ENUMERATED {supported}                  OPTIONAL,</w:t>
      </w:r>
    </w:p>
    <w:p w14:paraId="4BD45541" w14:textId="77777777" w:rsidR="00C65757" w:rsidRPr="00F537EB" w:rsidRDefault="00C65757" w:rsidP="00C65757">
      <w:pPr>
        <w:pStyle w:val="PL"/>
      </w:pPr>
      <w:r w:rsidRPr="00F537EB">
        <w:t xml:space="preserve">    periodicEUTRA-MeasAndReport             ENUMERATED {supported}                  OPTIONAL,</w:t>
      </w:r>
    </w:p>
    <w:p w14:paraId="2BD78664" w14:textId="77777777" w:rsidR="00C65757" w:rsidRPr="00F537EB" w:rsidRDefault="00C65757" w:rsidP="00C65757">
      <w:pPr>
        <w:pStyle w:val="PL"/>
      </w:pPr>
      <w:r w:rsidRPr="00F537EB">
        <w:t xml:space="preserve">    handoverFR1-FR2                         ENUMERATED {supported}                  OPTIONAL,</w:t>
      </w:r>
    </w:p>
    <w:p w14:paraId="064B73C3" w14:textId="77777777" w:rsidR="00C65757" w:rsidRPr="00F537EB" w:rsidRDefault="00C65757" w:rsidP="00C65757">
      <w:pPr>
        <w:pStyle w:val="PL"/>
      </w:pPr>
      <w:r w:rsidRPr="00F537EB">
        <w:t xml:space="preserve">    maxNumberCSI-RS-RRM-RS-SINR             ENUMERATED {n4, n8, n16, n32, n64, n96} OPTIONAL</w:t>
      </w:r>
    </w:p>
    <w:p w14:paraId="17A4B39E" w14:textId="77777777" w:rsidR="00C65757" w:rsidRPr="00F537EB" w:rsidRDefault="00C65757" w:rsidP="00C65757">
      <w:pPr>
        <w:pStyle w:val="PL"/>
      </w:pPr>
      <w:r w:rsidRPr="00F537EB">
        <w:t xml:space="preserve">    ]],</w:t>
      </w:r>
    </w:p>
    <w:p w14:paraId="248B7B95" w14:textId="77777777" w:rsidR="00C65757" w:rsidRPr="00F537EB" w:rsidRDefault="00C65757" w:rsidP="00C65757">
      <w:pPr>
        <w:pStyle w:val="PL"/>
      </w:pPr>
      <w:r w:rsidRPr="00F537EB">
        <w:t xml:space="preserve">    [[</w:t>
      </w:r>
    </w:p>
    <w:p w14:paraId="1610CC09" w14:textId="77777777" w:rsidR="00C65757" w:rsidRPr="00F537EB" w:rsidRDefault="00C65757" w:rsidP="00C65757">
      <w:pPr>
        <w:pStyle w:val="PL"/>
      </w:pPr>
      <w:r w:rsidRPr="00F537EB">
        <w:t xml:space="preserve">    nr-CGI-Reporting-ENDC                   ENUMERATED {supported}                  OPTIONAL</w:t>
      </w:r>
    </w:p>
    <w:p w14:paraId="1D7044FF" w14:textId="77777777" w:rsidR="00C65757" w:rsidRPr="00F537EB" w:rsidRDefault="00C65757" w:rsidP="00C65757">
      <w:pPr>
        <w:pStyle w:val="PL"/>
      </w:pPr>
      <w:r w:rsidRPr="00F537EB">
        <w:t xml:space="preserve">    ]]</w:t>
      </w:r>
    </w:p>
    <w:p w14:paraId="7713A84D" w14:textId="77777777" w:rsidR="00C65757" w:rsidRPr="00F537EB" w:rsidRDefault="00C65757" w:rsidP="00C65757">
      <w:pPr>
        <w:pStyle w:val="PL"/>
      </w:pPr>
      <w:r w:rsidRPr="00F537EB">
        <w:t>}</w:t>
      </w:r>
    </w:p>
    <w:p w14:paraId="482C7E9E" w14:textId="77777777" w:rsidR="00C65757" w:rsidRPr="00F537EB" w:rsidRDefault="00C65757" w:rsidP="00C65757">
      <w:pPr>
        <w:pStyle w:val="PL"/>
      </w:pPr>
    </w:p>
    <w:p w14:paraId="6E025BEC" w14:textId="77777777" w:rsidR="00C65757" w:rsidRPr="00F537EB" w:rsidRDefault="00C65757" w:rsidP="00C65757">
      <w:pPr>
        <w:pStyle w:val="PL"/>
      </w:pPr>
      <w:r w:rsidRPr="00F537EB">
        <w:t>MeasAndMobParametersXDD-Diff ::=            SEQUENCE {</w:t>
      </w:r>
    </w:p>
    <w:p w14:paraId="6B8D557B" w14:textId="77777777" w:rsidR="00C65757" w:rsidRPr="00F537EB" w:rsidRDefault="00C65757" w:rsidP="00C65757">
      <w:pPr>
        <w:pStyle w:val="PL"/>
      </w:pPr>
      <w:r w:rsidRPr="00F537EB">
        <w:t xml:space="preserve">    intraAndInterF-MeasAndReport        ENUMERATED {supported}                      OPTIONAL,</w:t>
      </w:r>
    </w:p>
    <w:p w14:paraId="28154D7D" w14:textId="77777777" w:rsidR="00C65757" w:rsidRPr="00F537EB" w:rsidRDefault="00C65757" w:rsidP="00C65757">
      <w:pPr>
        <w:pStyle w:val="PL"/>
      </w:pPr>
      <w:r w:rsidRPr="00F537EB">
        <w:t xml:space="preserve">    eventA-MeasAndReport                ENUMERATED {supported}                      OPTIONAL,</w:t>
      </w:r>
    </w:p>
    <w:p w14:paraId="544A8D59" w14:textId="77777777" w:rsidR="00C65757" w:rsidRPr="00F537EB" w:rsidRDefault="00C65757" w:rsidP="00C65757">
      <w:pPr>
        <w:pStyle w:val="PL"/>
      </w:pPr>
      <w:r w:rsidRPr="00F537EB">
        <w:t xml:space="preserve">    ...,</w:t>
      </w:r>
    </w:p>
    <w:p w14:paraId="4B1D8079" w14:textId="77777777" w:rsidR="00C65757" w:rsidRPr="00F537EB" w:rsidRDefault="00C65757" w:rsidP="00C65757">
      <w:pPr>
        <w:pStyle w:val="PL"/>
      </w:pPr>
      <w:r w:rsidRPr="00F537EB">
        <w:t xml:space="preserve">    [[</w:t>
      </w:r>
    </w:p>
    <w:p w14:paraId="45D68670" w14:textId="77777777" w:rsidR="00C65757" w:rsidRPr="00F537EB" w:rsidRDefault="00C65757" w:rsidP="00C65757">
      <w:pPr>
        <w:pStyle w:val="PL"/>
      </w:pPr>
      <w:r w:rsidRPr="00F537EB">
        <w:t xml:space="preserve">    handoverInterF                      ENUMERATED {supported}                      OPTIONAL,</w:t>
      </w:r>
    </w:p>
    <w:p w14:paraId="51F0406B" w14:textId="77777777" w:rsidR="00C65757" w:rsidRPr="00F537EB" w:rsidRDefault="00C65757" w:rsidP="00C65757">
      <w:pPr>
        <w:pStyle w:val="PL"/>
      </w:pPr>
      <w:r w:rsidRPr="00F537EB">
        <w:t xml:space="preserve">    handoverLTE-EPC                     ENUMERATED {supported}                      OPTIONAL,</w:t>
      </w:r>
    </w:p>
    <w:p w14:paraId="08E41886" w14:textId="77777777" w:rsidR="00C65757" w:rsidRPr="00F537EB" w:rsidRDefault="00C65757" w:rsidP="00C65757">
      <w:pPr>
        <w:pStyle w:val="PL"/>
      </w:pPr>
      <w:r w:rsidRPr="00F537EB">
        <w:lastRenderedPageBreak/>
        <w:t xml:space="preserve">    handoverLTE-5GC                     ENUMERATED {supported}                      OPTIONAL</w:t>
      </w:r>
    </w:p>
    <w:p w14:paraId="318D8361" w14:textId="77777777" w:rsidR="00C65757" w:rsidRPr="00F537EB" w:rsidRDefault="00C65757" w:rsidP="00C65757">
      <w:pPr>
        <w:pStyle w:val="PL"/>
      </w:pPr>
      <w:r w:rsidRPr="00F537EB">
        <w:t xml:space="preserve">    ]],</w:t>
      </w:r>
    </w:p>
    <w:p w14:paraId="1CF5EAA5" w14:textId="77777777" w:rsidR="00C65757" w:rsidRPr="00F537EB" w:rsidRDefault="00C65757" w:rsidP="00C65757">
      <w:pPr>
        <w:pStyle w:val="PL"/>
      </w:pPr>
      <w:r w:rsidRPr="00F537EB">
        <w:t xml:space="preserve">    [[</w:t>
      </w:r>
    </w:p>
    <w:p w14:paraId="21377D95" w14:textId="77777777" w:rsidR="00C65757" w:rsidRPr="00F537EB" w:rsidRDefault="00C65757" w:rsidP="00C65757">
      <w:pPr>
        <w:pStyle w:val="PL"/>
      </w:pPr>
      <w:r w:rsidRPr="00F537EB">
        <w:t xml:space="preserve">    sftd-MeasNR-Neigh                   ENUMERATED {supported}                      OPTIONAL,</w:t>
      </w:r>
    </w:p>
    <w:p w14:paraId="68D97519" w14:textId="77777777" w:rsidR="00C65757" w:rsidRPr="00F537EB" w:rsidRDefault="00C65757" w:rsidP="00C65757">
      <w:pPr>
        <w:pStyle w:val="PL"/>
      </w:pPr>
      <w:r w:rsidRPr="00F537EB">
        <w:t xml:space="preserve">    sftd-MeasNR-Neigh-DRX               ENUMERATED {supported}                      OPTIONAL</w:t>
      </w:r>
    </w:p>
    <w:p w14:paraId="796E3438" w14:textId="77777777" w:rsidR="00C65757" w:rsidRPr="00F537EB" w:rsidRDefault="00C65757" w:rsidP="00C65757">
      <w:pPr>
        <w:pStyle w:val="PL"/>
      </w:pPr>
      <w:r w:rsidRPr="00F537EB">
        <w:t xml:space="preserve">    ]],</w:t>
      </w:r>
    </w:p>
    <w:p w14:paraId="13D63704" w14:textId="77777777" w:rsidR="00C65757" w:rsidRPr="00F537EB" w:rsidRDefault="00C65757" w:rsidP="00C65757">
      <w:pPr>
        <w:pStyle w:val="PL"/>
      </w:pPr>
      <w:r w:rsidRPr="00F537EB">
        <w:t xml:space="preserve">    [[</w:t>
      </w:r>
    </w:p>
    <w:p w14:paraId="1C0952DF" w14:textId="77777777" w:rsidR="00C65757" w:rsidRPr="00F537EB" w:rsidRDefault="00C65757" w:rsidP="00C65757">
      <w:pPr>
        <w:pStyle w:val="PL"/>
      </w:pPr>
      <w:r w:rsidRPr="00F537EB">
        <w:t xml:space="preserve">    eutra-AutonomousGaps-r16            ENUMERATED {supported}                      OPTIONAL,</w:t>
      </w:r>
    </w:p>
    <w:p w14:paraId="2CBCF441" w14:textId="77777777" w:rsidR="00C65757" w:rsidRPr="00F537EB" w:rsidRDefault="00C65757" w:rsidP="00C65757">
      <w:pPr>
        <w:pStyle w:val="PL"/>
      </w:pPr>
      <w:r w:rsidRPr="00F537EB">
        <w:t xml:space="preserve">    nr-AutonomousGaps-r16               ENUMERATED {supported}                      OPTIONAL,</w:t>
      </w:r>
    </w:p>
    <w:p w14:paraId="67F320C7" w14:textId="77777777" w:rsidR="00C65757" w:rsidRPr="00F537EB" w:rsidRDefault="00C65757" w:rsidP="00C65757">
      <w:pPr>
        <w:pStyle w:val="PL"/>
      </w:pPr>
      <w:r w:rsidRPr="00F537EB">
        <w:t xml:space="preserve">    nr-AutonomousGaps-ENDC-r16          ENUMERATED {supported}                      OPTIONAL,</w:t>
      </w:r>
    </w:p>
    <w:p w14:paraId="753D50D9" w14:textId="77777777" w:rsidR="00C65757" w:rsidRPr="00F537EB" w:rsidRDefault="00C65757" w:rsidP="00C65757">
      <w:pPr>
        <w:pStyle w:val="PL"/>
      </w:pPr>
      <w:r w:rsidRPr="00F537EB">
        <w:t xml:space="preserve">    handoverUTRA-FDD-r16                ENUMERATED {supported}                      OPTIONAL</w:t>
      </w:r>
    </w:p>
    <w:p w14:paraId="4C539DE0" w14:textId="77777777" w:rsidR="00C65757" w:rsidRPr="00F537EB" w:rsidRDefault="00C65757" w:rsidP="00C65757">
      <w:pPr>
        <w:pStyle w:val="PL"/>
      </w:pPr>
      <w:r w:rsidRPr="00F537EB">
        <w:t xml:space="preserve">    ]]</w:t>
      </w:r>
    </w:p>
    <w:p w14:paraId="3EDC7CC2" w14:textId="77777777" w:rsidR="00C65757" w:rsidRPr="00F537EB" w:rsidRDefault="00C65757" w:rsidP="00C65757">
      <w:pPr>
        <w:pStyle w:val="PL"/>
      </w:pPr>
    </w:p>
    <w:p w14:paraId="2BAAE4E9" w14:textId="77777777" w:rsidR="00C65757" w:rsidRPr="00F537EB" w:rsidRDefault="00C65757" w:rsidP="00C65757">
      <w:pPr>
        <w:pStyle w:val="PL"/>
      </w:pPr>
      <w:r w:rsidRPr="00F537EB">
        <w:t>}</w:t>
      </w:r>
    </w:p>
    <w:p w14:paraId="561C8E98" w14:textId="77777777" w:rsidR="00C65757" w:rsidRPr="00F537EB" w:rsidRDefault="00C65757" w:rsidP="00C65757">
      <w:pPr>
        <w:pStyle w:val="PL"/>
      </w:pPr>
    </w:p>
    <w:p w14:paraId="20972FCB" w14:textId="77777777" w:rsidR="00C65757" w:rsidRPr="00F537EB" w:rsidRDefault="00C65757" w:rsidP="00C65757">
      <w:pPr>
        <w:pStyle w:val="PL"/>
      </w:pPr>
      <w:r w:rsidRPr="00F537EB">
        <w:t>MeasAndMobParametersFRX-Diff ::=            SEQUENCE {</w:t>
      </w:r>
    </w:p>
    <w:p w14:paraId="631138AA" w14:textId="77777777" w:rsidR="00C65757" w:rsidRPr="00F537EB" w:rsidRDefault="00C65757" w:rsidP="00C65757">
      <w:pPr>
        <w:pStyle w:val="PL"/>
      </w:pPr>
      <w:r w:rsidRPr="00F537EB">
        <w:t xml:space="preserve">    ss-SINR-Meas                                ENUMERATED {supported}              OPTIONAL,</w:t>
      </w:r>
    </w:p>
    <w:p w14:paraId="26B7BB42" w14:textId="77777777" w:rsidR="00C65757" w:rsidRPr="00F537EB" w:rsidRDefault="00C65757" w:rsidP="00C65757">
      <w:pPr>
        <w:pStyle w:val="PL"/>
      </w:pPr>
      <w:r w:rsidRPr="00F537EB">
        <w:t xml:space="preserve">    csi-RSRP-AndRSRQ-MeasWithSSB                ENUMERATED {supported}              OPTIONAL,</w:t>
      </w:r>
    </w:p>
    <w:p w14:paraId="7197A339" w14:textId="77777777" w:rsidR="00C65757" w:rsidRPr="00F537EB" w:rsidRDefault="00C65757" w:rsidP="00C65757">
      <w:pPr>
        <w:pStyle w:val="PL"/>
      </w:pPr>
      <w:r w:rsidRPr="00F537EB">
        <w:t xml:space="preserve">    csi-RSRP-AndRSRQ-MeasWithoutSSB             ENUMERATED {supported}              OPTIONAL,</w:t>
      </w:r>
    </w:p>
    <w:p w14:paraId="615DB026" w14:textId="77777777" w:rsidR="00C65757" w:rsidRPr="00F537EB" w:rsidRDefault="00C65757" w:rsidP="00C65757">
      <w:pPr>
        <w:pStyle w:val="PL"/>
      </w:pPr>
      <w:r w:rsidRPr="00F537EB">
        <w:t xml:space="preserve">    csi-SINR-Meas                               ENUMERATED {supported}              OPTIONAL,</w:t>
      </w:r>
    </w:p>
    <w:p w14:paraId="623B981D" w14:textId="77777777" w:rsidR="00C65757" w:rsidRPr="00F537EB" w:rsidRDefault="00C65757" w:rsidP="00C65757">
      <w:pPr>
        <w:pStyle w:val="PL"/>
      </w:pPr>
      <w:r w:rsidRPr="00F537EB">
        <w:t xml:space="preserve">    csi-RS-RLM                                  ENUMERATED {supported}              OPTIONAL,</w:t>
      </w:r>
    </w:p>
    <w:p w14:paraId="23478979" w14:textId="77777777" w:rsidR="00C65757" w:rsidRPr="00F537EB" w:rsidRDefault="00C65757" w:rsidP="00C65757">
      <w:pPr>
        <w:pStyle w:val="PL"/>
      </w:pPr>
      <w:r w:rsidRPr="00F537EB">
        <w:t xml:space="preserve">    ...,</w:t>
      </w:r>
    </w:p>
    <w:p w14:paraId="0A71A0E1" w14:textId="77777777" w:rsidR="00C65757" w:rsidRPr="00F537EB" w:rsidRDefault="00C65757" w:rsidP="00C65757">
      <w:pPr>
        <w:pStyle w:val="PL"/>
      </w:pPr>
      <w:r w:rsidRPr="00F537EB">
        <w:t xml:space="preserve">    [[</w:t>
      </w:r>
    </w:p>
    <w:p w14:paraId="44359AE0" w14:textId="77777777" w:rsidR="00C65757" w:rsidRPr="00F537EB" w:rsidRDefault="00C65757" w:rsidP="00C65757">
      <w:pPr>
        <w:pStyle w:val="PL"/>
      </w:pPr>
      <w:r w:rsidRPr="00F537EB">
        <w:t xml:space="preserve">    handoverInterF                              ENUMERATED {supported}              OPTIONAL,</w:t>
      </w:r>
    </w:p>
    <w:p w14:paraId="5783539F" w14:textId="77777777" w:rsidR="00C65757" w:rsidRPr="00F537EB" w:rsidRDefault="00C65757" w:rsidP="00C65757">
      <w:pPr>
        <w:pStyle w:val="PL"/>
      </w:pPr>
      <w:r w:rsidRPr="00F537EB">
        <w:t xml:space="preserve">    handoverLTE-EPC                             ENUMERATED {supported}              OPTIONAL,</w:t>
      </w:r>
    </w:p>
    <w:p w14:paraId="642BE934" w14:textId="77777777" w:rsidR="00C65757" w:rsidRPr="00F537EB" w:rsidRDefault="00C65757" w:rsidP="00C65757">
      <w:pPr>
        <w:pStyle w:val="PL"/>
      </w:pPr>
      <w:r w:rsidRPr="00F537EB">
        <w:t xml:space="preserve">    handoverLTE-5GC                             ENUMERATED {supported}              OPTIONAL</w:t>
      </w:r>
    </w:p>
    <w:p w14:paraId="039E660E" w14:textId="77777777" w:rsidR="00C65757" w:rsidRPr="00F537EB" w:rsidRDefault="00C65757" w:rsidP="00C65757">
      <w:pPr>
        <w:pStyle w:val="PL"/>
      </w:pPr>
      <w:r w:rsidRPr="00F537EB">
        <w:t xml:space="preserve">    ]],</w:t>
      </w:r>
    </w:p>
    <w:p w14:paraId="6EBDEBB8" w14:textId="77777777" w:rsidR="00C65757" w:rsidRPr="00F537EB" w:rsidRDefault="00C65757" w:rsidP="00C65757">
      <w:pPr>
        <w:pStyle w:val="PL"/>
      </w:pPr>
      <w:r w:rsidRPr="00F537EB">
        <w:t xml:space="preserve">    [[</w:t>
      </w:r>
    </w:p>
    <w:p w14:paraId="0708DA5F" w14:textId="77777777" w:rsidR="00C65757" w:rsidRPr="00F537EB" w:rsidRDefault="00C65757" w:rsidP="00C65757">
      <w:pPr>
        <w:pStyle w:val="PL"/>
      </w:pPr>
      <w:r w:rsidRPr="00F537EB">
        <w:t xml:space="preserve">    maxNumberResource-CSI-RS-RLM                ENUMERATED {n2, n4, n6, n8}         OPTIONAL</w:t>
      </w:r>
    </w:p>
    <w:p w14:paraId="79AE30F8" w14:textId="77777777" w:rsidR="00C65757" w:rsidRPr="00F537EB" w:rsidRDefault="00C65757" w:rsidP="00C65757">
      <w:pPr>
        <w:pStyle w:val="PL"/>
      </w:pPr>
      <w:r w:rsidRPr="00F537EB">
        <w:t xml:space="preserve">    ]],</w:t>
      </w:r>
    </w:p>
    <w:p w14:paraId="2A999EB8" w14:textId="77777777" w:rsidR="00C65757" w:rsidRPr="00F537EB" w:rsidRDefault="00C65757" w:rsidP="00C65757">
      <w:pPr>
        <w:pStyle w:val="PL"/>
      </w:pPr>
      <w:r w:rsidRPr="00F537EB">
        <w:t xml:space="preserve">    [[</w:t>
      </w:r>
    </w:p>
    <w:p w14:paraId="626ABFCD" w14:textId="77777777" w:rsidR="00C65757" w:rsidRPr="00F537EB" w:rsidRDefault="00C65757" w:rsidP="00C65757">
      <w:pPr>
        <w:pStyle w:val="PL"/>
      </w:pPr>
      <w:r w:rsidRPr="00F537EB">
        <w:t xml:space="preserve">    simultaneousRxDataSSB-DiffNumerology        ENUMERATED {supported}              OPTIONAL</w:t>
      </w:r>
    </w:p>
    <w:p w14:paraId="344CF5D6" w14:textId="77777777" w:rsidR="00C65757" w:rsidRPr="00F537EB" w:rsidRDefault="00C65757" w:rsidP="00C65757">
      <w:pPr>
        <w:pStyle w:val="PL"/>
      </w:pPr>
      <w:r w:rsidRPr="00F537EB">
        <w:t xml:space="preserve">    ]],</w:t>
      </w:r>
    </w:p>
    <w:p w14:paraId="077FEED5" w14:textId="77777777" w:rsidR="00C65757" w:rsidRPr="00F537EB" w:rsidRDefault="00C65757" w:rsidP="00C65757">
      <w:pPr>
        <w:pStyle w:val="PL"/>
      </w:pPr>
      <w:r w:rsidRPr="00F537EB">
        <w:t xml:space="preserve">    [[</w:t>
      </w:r>
    </w:p>
    <w:p w14:paraId="51FA1DEC" w14:textId="77777777" w:rsidR="00C65757" w:rsidRPr="00F537EB" w:rsidRDefault="00C65757" w:rsidP="00C65757">
      <w:pPr>
        <w:pStyle w:val="PL"/>
      </w:pPr>
      <w:r w:rsidRPr="00F537EB">
        <w:t xml:space="preserve">    nr-AutonomousGaps-r16                       ENUMERATED {supported}              OPTIONAL,</w:t>
      </w:r>
    </w:p>
    <w:p w14:paraId="035AB796" w14:textId="77777777" w:rsidR="00C65757" w:rsidRPr="00F537EB" w:rsidRDefault="00C65757" w:rsidP="00C65757">
      <w:pPr>
        <w:pStyle w:val="PL"/>
      </w:pPr>
      <w:r w:rsidRPr="00F537EB">
        <w:t xml:space="preserve">    nr-AutonomousGaps-ENDC-r16                  ENUMERATED {supported}              OPTIONAL,</w:t>
      </w:r>
    </w:p>
    <w:p w14:paraId="4A41A898" w14:textId="77777777" w:rsidR="00C65757" w:rsidRPr="00F537EB" w:rsidRDefault="00C65757" w:rsidP="00C65757">
      <w:pPr>
        <w:pStyle w:val="PL"/>
      </w:pPr>
      <w:r w:rsidRPr="00F537EB">
        <w:t xml:space="preserve">    handoverUTRA-FDD-r16                        ENUMERATED {supported}              OPTIONAL</w:t>
      </w:r>
    </w:p>
    <w:p w14:paraId="53EDA469" w14:textId="77777777" w:rsidR="00C65757" w:rsidRPr="00F537EB" w:rsidRDefault="00C65757" w:rsidP="00C65757">
      <w:pPr>
        <w:pStyle w:val="PL"/>
      </w:pPr>
      <w:r w:rsidRPr="00F537EB">
        <w:t xml:space="preserve">    ]]</w:t>
      </w:r>
    </w:p>
    <w:p w14:paraId="5EC93E23" w14:textId="77777777" w:rsidR="00C65757" w:rsidRPr="00F537EB" w:rsidRDefault="00C65757" w:rsidP="00C65757">
      <w:pPr>
        <w:pStyle w:val="PL"/>
      </w:pPr>
    </w:p>
    <w:p w14:paraId="6961B76E" w14:textId="77777777" w:rsidR="00C65757" w:rsidRPr="00F537EB" w:rsidRDefault="00C65757" w:rsidP="00C65757">
      <w:pPr>
        <w:pStyle w:val="PL"/>
      </w:pPr>
      <w:r w:rsidRPr="00F537EB">
        <w:t>}</w:t>
      </w:r>
    </w:p>
    <w:p w14:paraId="64C6D452" w14:textId="77777777" w:rsidR="00C65757" w:rsidRPr="00F537EB" w:rsidRDefault="00C65757" w:rsidP="00C65757">
      <w:pPr>
        <w:pStyle w:val="PL"/>
      </w:pPr>
    </w:p>
    <w:p w14:paraId="3ACC3411" w14:textId="77777777" w:rsidR="00C65757" w:rsidRPr="00F537EB" w:rsidRDefault="00C65757" w:rsidP="00C65757">
      <w:pPr>
        <w:pStyle w:val="PL"/>
      </w:pPr>
      <w:r w:rsidRPr="00F537EB">
        <w:t>-- TAG-MEASANDMOBPARAMETERS-STOP</w:t>
      </w:r>
    </w:p>
    <w:p w14:paraId="46F647B1" w14:textId="77777777" w:rsidR="00C65757" w:rsidRPr="00F537EB" w:rsidRDefault="00C65757" w:rsidP="00C65757">
      <w:pPr>
        <w:pStyle w:val="PL"/>
        <w:rPr>
          <w:rFonts w:eastAsia="Malgun Gothic"/>
        </w:rPr>
      </w:pPr>
      <w:r w:rsidRPr="00F537EB">
        <w:t>-- ASN1STOP</w:t>
      </w:r>
    </w:p>
    <w:p w14:paraId="71293122" w14:textId="77777777" w:rsidR="00C65757" w:rsidRPr="00F537EB" w:rsidRDefault="00C65757" w:rsidP="00C65757"/>
    <w:p w14:paraId="544ECB67" w14:textId="77777777" w:rsidR="00C65757" w:rsidRPr="00F537EB" w:rsidRDefault="00C65757" w:rsidP="00C65757">
      <w:pPr>
        <w:pStyle w:val="Heading4"/>
      </w:pPr>
      <w:bookmarkStart w:id="2488" w:name="_Toc20426173"/>
      <w:bookmarkStart w:id="2489" w:name="_Toc29321570"/>
      <w:bookmarkStart w:id="2490" w:name="_Toc36757361"/>
      <w:bookmarkStart w:id="2491" w:name="_Toc36836902"/>
      <w:bookmarkStart w:id="2492" w:name="_Toc36843879"/>
      <w:bookmarkStart w:id="2493" w:name="_Toc37068168"/>
      <w:r w:rsidRPr="00F537EB">
        <w:t>–</w:t>
      </w:r>
      <w:r w:rsidRPr="00F537EB">
        <w:tab/>
      </w:r>
      <w:r w:rsidRPr="00F537EB">
        <w:rPr>
          <w:i/>
        </w:rPr>
        <w:t>MeasAndMobParametersMRDC</w:t>
      </w:r>
      <w:bookmarkEnd w:id="2488"/>
      <w:bookmarkEnd w:id="2489"/>
      <w:bookmarkEnd w:id="2490"/>
      <w:bookmarkEnd w:id="2491"/>
      <w:bookmarkEnd w:id="2492"/>
      <w:bookmarkEnd w:id="2493"/>
    </w:p>
    <w:p w14:paraId="6DDE178A" w14:textId="77777777" w:rsidR="00C65757" w:rsidRPr="00F537EB" w:rsidRDefault="00C65757" w:rsidP="00C65757">
      <w:r w:rsidRPr="00F537EB">
        <w:t xml:space="preserve">The IE </w:t>
      </w:r>
      <w:r w:rsidRPr="00F537EB">
        <w:rPr>
          <w:i/>
        </w:rPr>
        <w:t>MeasAndMobParametersMRDC</w:t>
      </w:r>
      <w:r w:rsidRPr="00F537EB">
        <w:t xml:space="preserve"> is used to convey capability parameters related to RRM measurements and RRC mobility.</w:t>
      </w:r>
    </w:p>
    <w:p w14:paraId="7C3A0343" w14:textId="77777777" w:rsidR="00C65757" w:rsidRPr="00F537EB" w:rsidRDefault="00C65757" w:rsidP="00C65757">
      <w:pPr>
        <w:pStyle w:val="TH"/>
      </w:pPr>
      <w:r w:rsidRPr="00F537EB">
        <w:rPr>
          <w:i/>
        </w:rPr>
        <w:lastRenderedPageBreak/>
        <w:t>MeasAndMobParametersMRDC</w:t>
      </w:r>
      <w:r w:rsidRPr="00F537EB">
        <w:t xml:space="preserve"> information element</w:t>
      </w:r>
    </w:p>
    <w:p w14:paraId="589C248A" w14:textId="77777777" w:rsidR="00C65757" w:rsidRPr="00F537EB" w:rsidRDefault="00C65757" w:rsidP="00C65757">
      <w:pPr>
        <w:pStyle w:val="PL"/>
      </w:pPr>
      <w:r w:rsidRPr="00F537EB">
        <w:t>-- ASN1START</w:t>
      </w:r>
    </w:p>
    <w:p w14:paraId="79329E11" w14:textId="77777777" w:rsidR="00C65757" w:rsidRPr="00F537EB" w:rsidRDefault="00C65757" w:rsidP="00C65757">
      <w:pPr>
        <w:pStyle w:val="PL"/>
      </w:pPr>
      <w:r w:rsidRPr="00F537EB">
        <w:t>-- TAG-MEASANDMOBPARAMETERSMRDC-START</w:t>
      </w:r>
    </w:p>
    <w:p w14:paraId="25E6ED82" w14:textId="77777777" w:rsidR="00C65757" w:rsidRPr="00F537EB" w:rsidRDefault="00C65757" w:rsidP="00C65757">
      <w:pPr>
        <w:pStyle w:val="PL"/>
      </w:pPr>
    </w:p>
    <w:p w14:paraId="27326D78" w14:textId="77777777" w:rsidR="00C65757" w:rsidRPr="00F537EB" w:rsidRDefault="00C65757" w:rsidP="00C65757">
      <w:pPr>
        <w:pStyle w:val="PL"/>
      </w:pPr>
      <w:r w:rsidRPr="00F537EB">
        <w:t>MeasAndMobParametersMRDC ::=            SEQUENCE {</w:t>
      </w:r>
    </w:p>
    <w:p w14:paraId="549E54E2" w14:textId="77777777" w:rsidR="00C65757" w:rsidRPr="00F537EB" w:rsidRDefault="00C65757" w:rsidP="00C65757">
      <w:pPr>
        <w:pStyle w:val="PL"/>
      </w:pPr>
      <w:r w:rsidRPr="00F537EB">
        <w:t xml:space="preserve">    measAndMobParametersMRDC-Common         MeasAndMobParametersMRDC-Common                 OPTIONAL,</w:t>
      </w:r>
    </w:p>
    <w:p w14:paraId="592B3618" w14:textId="77777777" w:rsidR="00C65757" w:rsidRPr="00F537EB" w:rsidRDefault="00C65757" w:rsidP="00C65757">
      <w:pPr>
        <w:pStyle w:val="PL"/>
      </w:pPr>
      <w:r w:rsidRPr="00F537EB">
        <w:t xml:space="preserve">    measAndMobParametersMRDC-XDD-Diff       MeasAndMobParametersMRDC-XDD-Diff               OPTIONAL,</w:t>
      </w:r>
    </w:p>
    <w:p w14:paraId="69C7284F" w14:textId="77777777" w:rsidR="00C65757" w:rsidRPr="00F537EB" w:rsidRDefault="00C65757" w:rsidP="00C65757">
      <w:pPr>
        <w:pStyle w:val="PL"/>
      </w:pPr>
      <w:r w:rsidRPr="00F537EB">
        <w:t xml:space="preserve">    measAndMobParametersMRDC-FRX-Diff       MeasAndMobParametersMRDC-FRX-Diff               OPTIONAL</w:t>
      </w:r>
    </w:p>
    <w:p w14:paraId="186246A1" w14:textId="77777777" w:rsidR="00C65757" w:rsidRPr="00F537EB" w:rsidRDefault="00C65757" w:rsidP="00C65757">
      <w:pPr>
        <w:pStyle w:val="PL"/>
      </w:pPr>
      <w:r w:rsidRPr="00F537EB">
        <w:t>}</w:t>
      </w:r>
    </w:p>
    <w:p w14:paraId="0D3C3F7F" w14:textId="77777777" w:rsidR="00C65757" w:rsidRPr="00F537EB" w:rsidRDefault="00C65757" w:rsidP="00C65757">
      <w:pPr>
        <w:pStyle w:val="PL"/>
      </w:pPr>
    </w:p>
    <w:p w14:paraId="5B5C96AB" w14:textId="77777777" w:rsidR="00C65757" w:rsidRPr="00F537EB" w:rsidRDefault="00C65757" w:rsidP="00C65757">
      <w:pPr>
        <w:pStyle w:val="PL"/>
      </w:pPr>
      <w:r w:rsidRPr="00F537EB">
        <w:t>MeasAndMobParametersMRDC-v1560 ::=      SEQUENCE {</w:t>
      </w:r>
    </w:p>
    <w:p w14:paraId="0A0D0C6B" w14:textId="77777777" w:rsidR="00C65757" w:rsidRPr="00F537EB" w:rsidRDefault="00C65757" w:rsidP="00C65757">
      <w:pPr>
        <w:pStyle w:val="PL"/>
      </w:pPr>
      <w:r w:rsidRPr="00F537EB">
        <w:t xml:space="preserve">    measAndMobParametersMRDC-XDD-Diff-v1560    MeasAndMobParametersMRDC-XDD-Diff-v1560      OPTIONAL</w:t>
      </w:r>
    </w:p>
    <w:p w14:paraId="31A226BC" w14:textId="77777777" w:rsidR="00C65757" w:rsidRPr="00F537EB" w:rsidRDefault="00C65757" w:rsidP="00C65757">
      <w:pPr>
        <w:pStyle w:val="PL"/>
      </w:pPr>
      <w:r w:rsidRPr="00F537EB">
        <w:t>}</w:t>
      </w:r>
    </w:p>
    <w:p w14:paraId="34B4C72D" w14:textId="77777777" w:rsidR="00C65757" w:rsidRPr="00F537EB" w:rsidRDefault="00C65757" w:rsidP="00C65757">
      <w:pPr>
        <w:pStyle w:val="PL"/>
      </w:pPr>
    </w:p>
    <w:p w14:paraId="1649CAC3" w14:textId="77777777" w:rsidR="00C65757" w:rsidRPr="00F537EB" w:rsidRDefault="00C65757" w:rsidP="00C65757">
      <w:pPr>
        <w:pStyle w:val="PL"/>
      </w:pPr>
      <w:r w:rsidRPr="00F537EB">
        <w:t>MeasAndMobParametersMRDC-Common ::=     SEQUENCE {</w:t>
      </w:r>
    </w:p>
    <w:p w14:paraId="27F46445" w14:textId="77777777" w:rsidR="00C65757" w:rsidRPr="00F537EB" w:rsidRDefault="00C65757" w:rsidP="00C65757">
      <w:pPr>
        <w:pStyle w:val="PL"/>
      </w:pPr>
      <w:r w:rsidRPr="00F537EB">
        <w:t xml:space="preserve">    independentGapConfig                    ENUMERATED {supported}                      OPTIONAL</w:t>
      </w:r>
    </w:p>
    <w:p w14:paraId="65B78534" w14:textId="77777777" w:rsidR="00C65757" w:rsidRPr="00F537EB" w:rsidRDefault="00C65757" w:rsidP="00C65757">
      <w:pPr>
        <w:pStyle w:val="PL"/>
      </w:pPr>
      <w:r w:rsidRPr="00F537EB">
        <w:t>}</w:t>
      </w:r>
    </w:p>
    <w:p w14:paraId="4C7E096F" w14:textId="77777777" w:rsidR="00C65757" w:rsidRPr="00F537EB" w:rsidRDefault="00C65757" w:rsidP="00C65757">
      <w:pPr>
        <w:pStyle w:val="PL"/>
      </w:pPr>
    </w:p>
    <w:p w14:paraId="1A3CD698" w14:textId="77777777" w:rsidR="00C65757" w:rsidRPr="00F537EB" w:rsidRDefault="00C65757" w:rsidP="00C65757">
      <w:pPr>
        <w:pStyle w:val="PL"/>
      </w:pPr>
      <w:r w:rsidRPr="00F537EB">
        <w:t>MeasAndMobParametersMRDC-XDD-Diff ::=   SEQUENCE {</w:t>
      </w:r>
    </w:p>
    <w:p w14:paraId="2B0154F2" w14:textId="77777777" w:rsidR="00C65757" w:rsidRPr="00F537EB" w:rsidRDefault="00C65757" w:rsidP="00C65757">
      <w:pPr>
        <w:pStyle w:val="PL"/>
      </w:pPr>
      <w:r w:rsidRPr="00F537EB">
        <w:t xml:space="preserve">    sftd-MeasPSCell                         ENUMERATED {supported}                      OPTIONAL,</w:t>
      </w:r>
    </w:p>
    <w:p w14:paraId="6D248594" w14:textId="77777777" w:rsidR="00C65757" w:rsidRPr="00F537EB" w:rsidRDefault="00C65757" w:rsidP="00C65757">
      <w:pPr>
        <w:pStyle w:val="PL"/>
      </w:pPr>
      <w:r w:rsidRPr="00F537EB">
        <w:t xml:space="preserve">    sftd-MeasNR-Cell                        ENUMERATED {supported}                      OPTIONAL</w:t>
      </w:r>
    </w:p>
    <w:p w14:paraId="2D256B6A" w14:textId="77777777" w:rsidR="00C65757" w:rsidRPr="00F537EB" w:rsidRDefault="00C65757" w:rsidP="00C65757">
      <w:pPr>
        <w:pStyle w:val="PL"/>
      </w:pPr>
      <w:r w:rsidRPr="00F537EB">
        <w:t>}</w:t>
      </w:r>
    </w:p>
    <w:p w14:paraId="0F9683AC" w14:textId="77777777" w:rsidR="00C65757" w:rsidRPr="00F537EB" w:rsidRDefault="00C65757" w:rsidP="00C65757">
      <w:pPr>
        <w:pStyle w:val="PL"/>
      </w:pPr>
    </w:p>
    <w:p w14:paraId="1C461FE0" w14:textId="77777777" w:rsidR="00C65757" w:rsidRPr="00F537EB" w:rsidRDefault="00C65757" w:rsidP="00C65757">
      <w:pPr>
        <w:pStyle w:val="PL"/>
      </w:pPr>
      <w:r w:rsidRPr="00F537EB">
        <w:t>MeasAndMobParametersMRDC-XDD-Diff-v1560 ::=    SEQUENCE {</w:t>
      </w:r>
    </w:p>
    <w:p w14:paraId="4941854E" w14:textId="77777777" w:rsidR="00C65757" w:rsidRPr="00F537EB" w:rsidRDefault="00C65757" w:rsidP="00C65757">
      <w:pPr>
        <w:pStyle w:val="PL"/>
      </w:pPr>
      <w:r w:rsidRPr="00F537EB">
        <w:t xml:space="preserve">    sftd-MeasPSCell-NEDC                           ENUMERATED {supported}              OPTIONAL</w:t>
      </w:r>
    </w:p>
    <w:p w14:paraId="71A3CC43" w14:textId="77777777" w:rsidR="00C65757" w:rsidRPr="00F537EB" w:rsidRDefault="00C65757" w:rsidP="00C65757">
      <w:pPr>
        <w:pStyle w:val="PL"/>
      </w:pPr>
      <w:r w:rsidRPr="00F537EB">
        <w:t>}</w:t>
      </w:r>
    </w:p>
    <w:p w14:paraId="33E018C2" w14:textId="77777777" w:rsidR="00C65757" w:rsidRPr="00F537EB" w:rsidRDefault="00C65757" w:rsidP="00C65757">
      <w:pPr>
        <w:pStyle w:val="PL"/>
      </w:pPr>
    </w:p>
    <w:p w14:paraId="37228C0A" w14:textId="77777777" w:rsidR="00C65757" w:rsidRPr="00F537EB" w:rsidRDefault="00C65757" w:rsidP="00C65757">
      <w:pPr>
        <w:pStyle w:val="PL"/>
      </w:pPr>
      <w:r w:rsidRPr="00F537EB">
        <w:t>MeasAndMobParametersMRDC-FRX-Diff ::=          SEQUENCE {</w:t>
      </w:r>
    </w:p>
    <w:p w14:paraId="43633300" w14:textId="77777777" w:rsidR="00C65757" w:rsidRPr="00F537EB" w:rsidRDefault="00C65757" w:rsidP="00C65757">
      <w:pPr>
        <w:pStyle w:val="PL"/>
      </w:pPr>
      <w:r w:rsidRPr="00F537EB">
        <w:t xml:space="preserve">    simultaneousRxDataSSB-DiffNumerology           ENUMERATED {supported}              OPTIONAL</w:t>
      </w:r>
    </w:p>
    <w:p w14:paraId="4FA858E5" w14:textId="77777777" w:rsidR="00C65757" w:rsidRPr="00F537EB" w:rsidRDefault="00C65757" w:rsidP="00C65757">
      <w:pPr>
        <w:pStyle w:val="PL"/>
      </w:pPr>
      <w:r w:rsidRPr="00F537EB">
        <w:t>}</w:t>
      </w:r>
    </w:p>
    <w:p w14:paraId="0867377D" w14:textId="77777777" w:rsidR="00C65757" w:rsidRPr="00F537EB" w:rsidRDefault="00C65757" w:rsidP="00C65757">
      <w:pPr>
        <w:pStyle w:val="PL"/>
      </w:pPr>
    </w:p>
    <w:p w14:paraId="7AC87845" w14:textId="77777777" w:rsidR="00C65757" w:rsidRPr="00F537EB" w:rsidRDefault="00C65757" w:rsidP="00C65757">
      <w:pPr>
        <w:pStyle w:val="PL"/>
      </w:pPr>
      <w:r w:rsidRPr="00F537EB">
        <w:t>-- TAG-MEASANDMOBPARAMETERSMRDC-STOP</w:t>
      </w:r>
    </w:p>
    <w:p w14:paraId="77BAE24E" w14:textId="77777777" w:rsidR="00C65757" w:rsidRPr="00F537EB" w:rsidRDefault="00C65757" w:rsidP="00C65757">
      <w:pPr>
        <w:pStyle w:val="PL"/>
      </w:pPr>
      <w:r w:rsidRPr="00F537EB">
        <w:t>-- ASN1STOP</w:t>
      </w:r>
    </w:p>
    <w:p w14:paraId="5788B243" w14:textId="77777777" w:rsidR="00C65757" w:rsidRPr="00F537EB" w:rsidRDefault="00C65757" w:rsidP="00C65757"/>
    <w:p w14:paraId="322B8BC8" w14:textId="77777777" w:rsidR="00C65757" w:rsidRPr="00F537EB" w:rsidRDefault="00C65757" w:rsidP="00C65757">
      <w:pPr>
        <w:pStyle w:val="Heading4"/>
        <w:rPr>
          <w:i/>
          <w:noProof/>
        </w:rPr>
      </w:pPr>
      <w:bookmarkStart w:id="2494" w:name="_Toc20426174"/>
      <w:bookmarkStart w:id="2495" w:name="_Toc29321571"/>
      <w:bookmarkStart w:id="2496" w:name="_Toc36757362"/>
      <w:bookmarkStart w:id="2497" w:name="_Toc36836903"/>
      <w:bookmarkStart w:id="2498" w:name="_Toc36843880"/>
      <w:bookmarkStart w:id="2499" w:name="_Toc37068169"/>
      <w:r w:rsidRPr="00F537EB">
        <w:t>–</w:t>
      </w:r>
      <w:r w:rsidRPr="00F537EB">
        <w:tab/>
      </w:r>
      <w:r w:rsidRPr="00F537EB">
        <w:rPr>
          <w:i/>
          <w:noProof/>
        </w:rPr>
        <w:t>MIMO-Layers</w:t>
      </w:r>
      <w:bookmarkEnd w:id="2494"/>
      <w:bookmarkEnd w:id="2495"/>
      <w:bookmarkEnd w:id="2496"/>
      <w:bookmarkEnd w:id="2497"/>
      <w:bookmarkEnd w:id="2498"/>
      <w:bookmarkEnd w:id="2499"/>
    </w:p>
    <w:p w14:paraId="4B9E5085" w14:textId="77777777" w:rsidR="00C65757" w:rsidRPr="00F537EB" w:rsidRDefault="00C65757" w:rsidP="00C65757">
      <w:r w:rsidRPr="00F537EB">
        <w:t xml:space="preserve">The IE </w:t>
      </w:r>
      <w:r w:rsidRPr="00F537EB">
        <w:rPr>
          <w:i/>
        </w:rPr>
        <w:t>MIMO-Layers</w:t>
      </w:r>
      <w:r w:rsidRPr="00F537EB">
        <w:t xml:space="preserve"> is used to convey the number of supported MIMO layers.</w:t>
      </w:r>
    </w:p>
    <w:p w14:paraId="1383E87E" w14:textId="77777777" w:rsidR="00C65757" w:rsidRPr="00F537EB" w:rsidRDefault="00C65757" w:rsidP="00C65757">
      <w:pPr>
        <w:pStyle w:val="TH"/>
      </w:pPr>
      <w:r w:rsidRPr="00F537EB">
        <w:rPr>
          <w:i/>
        </w:rPr>
        <w:t>MIMO-Layers</w:t>
      </w:r>
      <w:r w:rsidRPr="00F537EB">
        <w:t xml:space="preserve"> information element</w:t>
      </w:r>
    </w:p>
    <w:p w14:paraId="467AEC03" w14:textId="77777777" w:rsidR="00C65757" w:rsidRPr="00F537EB" w:rsidRDefault="00C65757" w:rsidP="00C65757">
      <w:pPr>
        <w:pStyle w:val="PL"/>
      </w:pPr>
      <w:r w:rsidRPr="00F537EB">
        <w:t>-- ASN1START</w:t>
      </w:r>
    </w:p>
    <w:p w14:paraId="74BCF871" w14:textId="77777777" w:rsidR="00C65757" w:rsidRPr="00F537EB" w:rsidRDefault="00C65757" w:rsidP="00C65757">
      <w:pPr>
        <w:pStyle w:val="PL"/>
      </w:pPr>
      <w:r w:rsidRPr="00F537EB">
        <w:t>-- TAG-MIMO-LAYERS-START</w:t>
      </w:r>
    </w:p>
    <w:p w14:paraId="10940096" w14:textId="77777777" w:rsidR="00C65757" w:rsidRPr="00F537EB" w:rsidRDefault="00C65757" w:rsidP="00C65757">
      <w:pPr>
        <w:pStyle w:val="PL"/>
      </w:pPr>
    </w:p>
    <w:p w14:paraId="18E745F3" w14:textId="77777777" w:rsidR="00C65757" w:rsidRPr="00F537EB" w:rsidRDefault="00C65757" w:rsidP="00C65757">
      <w:pPr>
        <w:pStyle w:val="PL"/>
      </w:pPr>
      <w:r w:rsidRPr="00F537EB">
        <w:t>MIMO-LayersDL ::=   ENUMERATED {twoLayers, fourLayers, eightLayers}</w:t>
      </w:r>
    </w:p>
    <w:p w14:paraId="7B732B61" w14:textId="77777777" w:rsidR="00C65757" w:rsidRPr="00F537EB" w:rsidRDefault="00C65757" w:rsidP="00C65757">
      <w:pPr>
        <w:pStyle w:val="PL"/>
      </w:pPr>
    </w:p>
    <w:p w14:paraId="0C54199C" w14:textId="77777777" w:rsidR="00C65757" w:rsidRPr="00F537EB" w:rsidRDefault="00C65757" w:rsidP="00C65757">
      <w:pPr>
        <w:pStyle w:val="PL"/>
      </w:pPr>
      <w:r w:rsidRPr="00F537EB">
        <w:t>MIMO-LayersUL ::=   ENUMERATED {oneLayer, twoLayers, fourLayers}</w:t>
      </w:r>
    </w:p>
    <w:p w14:paraId="11672268" w14:textId="77777777" w:rsidR="00C65757" w:rsidRPr="00F537EB" w:rsidRDefault="00C65757" w:rsidP="00C65757">
      <w:pPr>
        <w:pStyle w:val="PL"/>
      </w:pPr>
    </w:p>
    <w:p w14:paraId="3C9FB41E" w14:textId="77777777" w:rsidR="00C65757" w:rsidRPr="00F537EB" w:rsidRDefault="00C65757" w:rsidP="00C65757">
      <w:pPr>
        <w:pStyle w:val="PL"/>
      </w:pPr>
      <w:r w:rsidRPr="00F537EB">
        <w:t>-- TAG-MIMO-LAYERS-STOP</w:t>
      </w:r>
    </w:p>
    <w:p w14:paraId="55CDAF8D" w14:textId="77777777" w:rsidR="00C65757" w:rsidRPr="00F537EB" w:rsidRDefault="00C65757" w:rsidP="00C65757">
      <w:pPr>
        <w:pStyle w:val="PL"/>
      </w:pPr>
      <w:r w:rsidRPr="00F537EB">
        <w:t>-- ASN1STOP</w:t>
      </w:r>
    </w:p>
    <w:p w14:paraId="4ED48718" w14:textId="77777777" w:rsidR="00C65757" w:rsidRPr="00F537EB" w:rsidRDefault="00C65757" w:rsidP="00C65757"/>
    <w:p w14:paraId="4A4F7983" w14:textId="77777777" w:rsidR="00C65757" w:rsidRPr="00F537EB" w:rsidRDefault="00C65757" w:rsidP="00C65757">
      <w:pPr>
        <w:pStyle w:val="Heading4"/>
      </w:pPr>
      <w:bookmarkStart w:id="2500" w:name="_Toc20426175"/>
      <w:bookmarkStart w:id="2501" w:name="_Toc29321572"/>
      <w:bookmarkStart w:id="2502" w:name="_Toc36757363"/>
      <w:bookmarkStart w:id="2503" w:name="_Toc36836904"/>
      <w:bookmarkStart w:id="2504" w:name="_Toc36843881"/>
      <w:bookmarkStart w:id="2505" w:name="_Toc37068170"/>
      <w:bookmarkStart w:id="2506" w:name="_Hlk726252"/>
      <w:r w:rsidRPr="00F537EB">
        <w:t>–</w:t>
      </w:r>
      <w:r w:rsidRPr="00F537EB">
        <w:tab/>
      </w:r>
      <w:r w:rsidRPr="00F537EB">
        <w:rPr>
          <w:i/>
        </w:rPr>
        <w:t>MIMO-ParametersPerBand</w:t>
      </w:r>
      <w:bookmarkEnd w:id="2500"/>
      <w:bookmarkEnd w:id="2501"/>
      <w:bookmarkEnd w:id="2502"/>
      <w:bookmarkEnd w:id="2503"/>
      <w:bookmarkEnd w:id="2504"/>
      <w:bookmarkEnd w:id="2505"/>
    </w:p>
    <w:bookmarkEnd w:id="2506"/>
    <w:p w14:paraId="65F56F9A" w14:textId="77777777" w:rsidR="00C65757" w:rsidRPr="00F537EB" w:rsidRDefault="00C65757" w:rsidP="00C65757">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13C75F0F" w14:textId="77777777" w:rsidR="00C65757" w:rsidRPr="00F537EB" w:rsidRDefault="00C65757" w:rsidP="00C65757">
      <w:pPr>
        <w:pStyle w:val="TH"/>
      </w:pPr>
      <w:r w:rsidRPr="00F537EB">
        <w:rPr>
          <w:i/>
        </w:rPr>
        <w:t>MIMO-ParametersPerBand</w:t>
      </w:r>
      <w:r w:rsidRPr="00F537EB">
        <w:t xml:space="preserve"> information element</w:t>
      </w:r>
    </w:p>
    <w:p w14:paraId="62967C71" w14:textId="77777777" w:rsidR="00C65757" w:rsidRPr="00F537EB" w:rsidRDefault="00C65757" w:rsidP="00C65757">
      <w:pPr>
        <w:pStyle w:val="PL"/>
      </w:pPr>
      <w:r w:rsidRPr="00F537EB">
        <w:t>-- ASN1START</w:t>
      </w:r>
    </w:p>
    <w:p w14:paraId="4230EB85" w14:textId="77777777" w:rsidR="00C65757" w:rsidRPr="00F537EB" w:rsidRDefault="00C65757" w:rsidP="00C65757">
      <w:pPr>
        <w:pStyle w:val="PL"/>
      </w:pPr>
      <w:r w:rsidRPr="00F537EB">
        <w:t>-- TAG-MIMO-PARAMETERSPERBAND-START</w:t>
      </w:r>
    </w:p>
    <w:p w14:paraId="69C81971" w14:textId="77777777" w:rsidR="00C65757" w:rsidRPr="00F537EB" w:rsidRDefault="00C65757" w:rsidP="00C65757">
      <w:pPr>
        <w:pStyle w:val="PL"/>
      </w:pPr>
    </w:p>
    <w:p w14:paraId="3C84F2DF" w14:textId="77777777" w:rsidR="00C65757" w:rsidRPr="00F537EB" w:rsidRDefault="00C65757" w:rsidP="00C65757">
      <w:pPr>
        <w:pStyle w:val="PL"/>
      </w:pPr>
      <w:r w:rsidRPr="00F537EB">
        <w:t>MIMO-ParametersPerBand ::=          SEQUENCE {</w:t>
      </w:r>
    </w:p>
    <w:p w14:paraId="5366214A" w14:textId="77777777" w:rsidR="00C65757" w:rsidRPr="00F537EB" w:rsidRDefault="00C65757" w:rsidP="00C65757">
      <w:pPr>
        <w:pStyle w:val="PL"/>
      </w:pPr>
      <w:r w:rsidRPr="00F537EB">
        <w:t xml:space="preserve">    tci-StatePDSCH                      SEQUENCE {</w:t>
      </w:r>
    </w:p>
    <w:p w14:paraId="1017EA47" w14:textId="77777777" w:rsidR="00C65757" w:rsidRPr="00F537EB" w:rsidRDefault="00C65757" w:rsidP="00C65757">
      <w:pPr>
        <w:pStyle w:val="PL"/>
      </w:pPr>
      <w:r w:rsidRPr="00F537EB">
        <w:t xml:space="preserve">        maxNumberConfiguredTCIstatesPerCC   ENUMERATED {n4, n8, n16, n32, n64, n128}                                   OPTIONAL,</w:t>
      </w:r>
    </w:p>
    <w:p w14:paraId="008369D5" w14:textId="77777777" w:rsidR="00C65757" w:rsidRPr="00F537EB" w:rsidRDefault="00C65757" w:rsidP="00C65757">
      <w:pPr>
        <w:pStyle w:val="PL"/>
      </w:pPr>
      <w:r w:rsidRPr="00F537EB">
        <w:t xml:space="preserve">        maxNumberActiveTCI-PerBWP           ENUMERATED {n1, n2, n4, n8}                                                OPTIONAL</w:t>
      </w:r>
    </w:p>
    <w:p w14:paraId="4C7FC128" w14:textId="77777777" w:rsidR="00C65757" w:rsidRPr="00F537EB" w:rsidRDefault="00C65757" w:rsidP="00C65757">
      <w:pPr>
        <w:pStyle w:val="PL"/>
      </w:pPr>
      <w:r w:rsidRPr="00F537EB">
        <w:t xml:space="preserve">    }                                                                                                              OPTIONAL,</w:t>
      </w:r>
    </w:p>
    <w:p w14:paraId="5C21FEE3" w14:textId="77777777" w:rsidR="00C65757" w:rsidRPr="00F537EB" w:rsidRDefault="00C65757" w:rsidP="00C65757">
      <w:pPr>
        <w:pStyle w:val="PL"/>
      </w:pPr>
      <w:r w:rsidRPr="00F537EB">
        <w:t xml:space="preserve">    additionalActiveTCI-StatePDCCH              ENUMERATED {supported}                                             OPTIONAL,</w:t>
      </w:r>
    </w:p>
    <w:p w14:paraId="1F3C2A3A" w14:textId="77777777" w:rsidR="00C65757" w:rsidRPr="00F537EB" w:rsidRDefault="00C65757" w:rsidP="00C65757">
      <w:pPr>
        <w:pStyle w:val="PL"/>
      </w:pPr>
      <w:r w:rsidRPr="00F537EB">
        <w:t xml:space="preserve">    pusch-TransCoherence                        ENUMERATED {nonCoherent, partialCoherent, fullCoherent}            OPTIONAL,</w:t>
      </w:r>
    </w:p>
    <w:p w14:paraId="622CABCA" w14:textId="77777777" w:rsidR="00C65757" w:rsidRPr="00F537EB" w:rsidRDefault="00C65757" w:rsidP="00C65757">
      <w:pPr>
        <w:pStyle w:val="PL"/>
      </w:pPr>
      <w:r w:rsidRPr="00F537EB">
        <w:t xml:space="preserve">    beamCorrespondenceWithoutUL-BeamSweeping    ENUMERATED {supported}                                             OPTIONAL,</w:t>
      </w:r>
    </w:p>
    <w:p w14:paraId="66C7517A" w14:textId="77777777" w:rsidR="00C65757" w:rsidRPr="00F537EB" w:rsidRDefault="00C65757" w:rsidP="00C65757">
      <w:pPr>
        <w:pStyle w:val="PL"/>
      </w:pPr>
      <w:r w:rsidRPr="00F537EB">
        <w:t xml:space="preserve">    periodicBeamReport                          ENUMERATED {supported}                                             OPTIONAL,</w:t>
      </w:r>
    </w:p>
    <w:p w14:paraId="078DA125" w14:textId="77777777" w:rsidR="00C65757" w:rsidRPr="00F537EB" w:rsidRDefault="00C65757" w:rsidP="00C65757">
      <w:pPr>
        <w:pStyle w:val="PL"/>
      </w:pPr>
      <w:r w:rsidRPr="00F537EB">
        <w:t xml:space="preserve">    aperiodicBeamReport                         ENUMERATED {supported}                                             OPTIONAL,</w:t>
      </w:r>
    </w:p>
    <w:p w14:paraId="5F6BCA87" w14:textId="77777777" w:rsidR="00C65757" w:rsidRPr="00F537EB" w:rsidRDefault="00C65757" w:rsidP="00C65757">
      <w:pPr>
        <w:pStyle w:val="PL"/>
      </w:pPr>
      <w:r w:rsidRPr="00F537EB">
        <w:t xml:space="preserve">    sp-BeamReportPUCCH                          ENUMERATED {supported}                                             OPTIONAL,</w:t>
      </w:r>
    </w:p>
    <w:p w14:paraId="45457ED3" w14:textId="77777777" w:rsidR="00C65757" w:rsidRPr="00F537EB" w:rsidRDefault="00C65757" w:rsidP="00C65757">
      <w:pPr>
        <w:pStyle w:val="PL"/>
      </w:pPr>
      <w:r w:rsidRPr="00F537EB">
        <w:t xml:space="preserve">    sp-BeamReportPUSCH                          ENUMERATED {supported}                                             OPTIONAL,</w:t>
      </w:r>
    </w:p>
    <w:p w14:paraId="161F4011" w14:textId="77777777" w:rsidR="00C65757" w:rsidRPr="00F537EB" w:rsidRDefault="00C65757" w:rsidP="00C65757">
      <w:pPr>
        <w:pStyle w:val="PL"/>
      </w:pPr>
      <w:r w:rsidRPr="00F537EB">
        <w:t xml:space="preserve">    dummy1                                      DummyG                                                             OPTIONAL,</w:t>
      </w:r>
    </w:p>
    <w:p w14:paraId="47E996BB" w14:textId="77777777" w:rsidR="00C65757" w:rsidRPr="00F537EB" w:rsidRDefault="00C65757" w:rsidP="00C65757">
      <w:pPr>
        <w:pStyle w:val="PL"/>
      </w:pPr>
      <w:r w:rsidRPr="00F537EB">
        <w:t xml:space="preserve">    maxNumberRxBeam                             INTEGER (2..8)                                                     OPTIONAL,</w:t>
      </w:r>
    </w:p>
    <w:p w14:paraId="67485381" w14:textId="77777777" w:rsidR="00C65757" w:rsidRPr="00F537EB" w:rsidRDefault="00C65757" w:rsidP="00C65757">
      <w:pPr>
        <w:pStyle w:val="PL"/>
      </w:pPr>
      <w:r w:rsidRPr="00F537EB">
        <w:t xml:space="preserve">    maxNumberRxTxBeamSwitchDL                   SEQUENCE {</w:t>
      </w:r>
    </w:p>
    <w:p w14:paraId="5CB87851" w14:textId="77777777" w:rsidR="00C65757" w:rsidRPr="00F537EB" w:rsidRDefault="00C65757" w:rsidP="00C65757">
      <w:pPr>
        <w:pStyle w:val="PL"/>
      </w:pPr>
      <w:r w:rsidRPr="00F537EB">
        <w:t xml:space="preserve">        scs-15kHz                                   ENUMERATED {n4, n7, n14}                                           OPTIONAL,</w:t>
      </w:r>
    </w:p>
    <w:p w14:paraId="2BECB051" w14:textId="77777777" w:rsidR="00C65757" w:rsidRPr="00F537EB" w:rsidRDefault="00C65757" w:rsidP="00C65757">
      <w:pPr>
        <w:pStyle w:val="PL"/>
      </w:pPr>
      <w:r w:rsidRPr="00F537EB">
        <w:t xml:space="preserve">        scs-30kHz                                   ENUMERATED {n4, n7, n14}                                           OPTIONAL,</w:t>
      </w:r>
    </w:p>
    <w:p w14:paraId="3234D4B1" w14:textId="77777777" w:rsidR="00C65757" w:rsidRPr="00F537EB" w:rsidRDefault="00C65757" w:rsidP="00C65757">
      <w:pPr>
        <w:pStyle w:val="PL"/>
      </w:pPr>
      <w:r w:rsidRPr="00F537EB">
        <w:t xml:space="preserve">        scs-60kHz                                   ENUMERATED {n4, n7, n14}                                           OPTIONAL,</w:t>
      </w:r>
    </w:p>
    <w:p w14:paraId="2FD045CC" w14:textId="77777777" w:rsidR="00C65757" w:rsidRPr="00F537EB" w:rsidRDefault="00C65757" w:rsidP="00C65757">
      <w:pPr>
        <w:pStyle w:val="PL"/>
      </w:pPr>
      <w:r w:rsidRPr="00F537EB">
        <w:t xml:space="preserve">        scs-120kHz                                  ENUMERATED {n4, n7, n14}                                           OPTIONAL,</w:t>
      </w:r>
    </w:p>
    <w:p w14:paraId="64125F20" w14:textId="77777777" w:rsidR="00C65757" w:rsidRPr="00F537EB" w:rsidRDefault="00C65757" w:rsidP="00C65757">
      <w:pPr>
        <w:pStyle w:val="PL"/>
      </w:pPr>
      <w:r w:rsidRPr="00F537EB">
        <w:t xml:space="preserve">        scs-240kHz                                  ENUMERATED {n4, n7, n14}                                           OPTIONAL</w:t>
      </w:r>
    </w:p>
    <w:p w14:paraId="2FD83B6C" w14:textId="77777777" w:rsidR="00C65757" w:rsidRPr="00F537EB" w:rsidRDefault="00C65757" w:rsidP="00C65757">
      <w:pPr>
        <w:pStyle w:val="PL"/>
      </w:pPr>
      <w:r w:rsidRPr="00F537EB">
        <w:t xml:space="preserve">    }                                                                                                              OPTIONAL,</w:t>
      </w:r>
    </w:p>
    <w:p w14:paraId="156C6E30" w14:textId="77777777" w:rsidR="00C65757" w:rsidRPr="00F537EB" w:rsidRDefault="00C65757" w:rsidP="00C65757">
      <w:pPr>
        <w:pStyle w:val="PL"/>
      </w:pPr>
      <w:r w:rsidRPr="00F537EB">
        <w:t xml:space="preserve">    maxNumberNonGroupBeamReporting              ENUMERATED {n1, n2, n4}                                            OPTIONAL,</w:t>
      </w:r>
    </w:p>
    <w:p w14:paraId="7BCBD3A4" w14:textId="77777777" w:rsidR="00C65757" w:rsidRPr="00F537EB" w:rsidRDefault="00C65757" w:rsidP="00C65757">
      <w:pPr>
        <w:pStyle w:val="PL"/>
      </w:pPr>
      <w:r w:rsidRPr="00F537EB">
        <w:t xml:space="preserve">    groupBeamReporting                          ENUMERATED {supported}                                             OPTIONAL,</w:t>
      </w:r>
    </w:p>
    <w:p w14:paraId="55834139" w14:textId="77777777" w:rsidR="00C65757" w:rsidRPr="00F537EB" w:rsidRDefault="00C65757" w:rsidP="00C65757">
      <w:pPr>
        <w:pStyle w:val="PL"/>
      </w:pPr>
      <w:r w:rsidRPr="00F537EB">
        <w:t xml:space="preserve">    uplinkBeamManagement                        SEQUENCE {</w:t>
      </w:r>
    </w:p>
    <w:p w14:paraId="276A1148" w14:textId="77777777" w:rsidR="00C65757" w:rsidRPr="00F537EB" w:rsidRDefault="00C65757" w:rsidP="00C65757">
      <w:pPr>
        <w:pStyle w:val="PL"/>
      </w:pPr>
      <w:r w:rsidRPr="00F537EB">
        <w:t xml:space="preserve">        maxNumberSRS-ResourcePerSet-BM              ENUMERATED {n2, n4, n8, n16},</w:t>
      </w:r>
    </w:p>
    <w:p w14:paraId="2B25CE60" w14:textId="77777777" w:rsidR="00C65757" w:rsidRPr="00F537EB" w:rsidRDefault="00C65757" w:rsidP="00C65757">
      <w:pPr>
        <w:pStyle w:val="PL"/>
      </w:pPr>
      <w:r w:rsidRPr="00F537EB">
        <w:t xml:space="preserve">        maxNumberSRS-ResourceSet                    INTEGER (1..8)</w:t>
      </w:r>
    </w:p>
    <w:p w14:paraId="646AFCD5" w14:textId="77777777" w:rsidR="00C65757" w:rsidRPr="00F537EB" w:rsidRDefault="00C65757" w:rsidP="00C65757">
      <w:pPr>
        <w:pStyle w:val="PL"/>
      </w:pPr>
      <w:r w:rsidRPr="00F537EB">
        <w:t xml:space="preserve">    }                                                                                                              OPTIONAL,</w:t>
      </w:r>
    </w:p>
    <w:p w14:paraId="77726DEA" w14:textId="77777777" w:rsidR="00C65757" w:rsidRPr="00F537EB" w:rsidRDefault="00C65757" w:rsidP="00C65757">
      <w:pPr>
        <w:pStyle w:val="PL"/>
      </w:pPr>
      <w:r w:rsidRPr="00F537EB">
        <w:t xml:space="preserve">    maxNumberCSI-RS-BFD                 INTEGER (1..64)                                                            OPTIONAL,</w:t>
      </w:r>
    </w:p>
    <w:p w14:paraId="7BEF917B" w14:textId="77777777" w:rsidR="00C65757" w:rsidRPr="00F537EB" w:rsidRDefault="00C65757" w:rsidP="00C65757">
      <w:pPr>
        <w:pStyle w:val="PL"/>
      </w:pPr>
      <w:r w:rsidRPr="00F537EB">
        <w:t xml:space="preserve">    maxNumberSSB-BFD                    INTEGER (1..64)                                                            OPTIONAL,</w:t>
      </w:r>
    </w:p>
    <w:p w14:paraId="30AD160B" w14:textId="77777777" w:rsidR="00C65757" w:rsidRPr="00F537EB" w:rsidRDefault="00C65757" w:rsidP="00C65757">
      <w:pPr>
        <w:pStyle w:val="PL"/>
      </w:pPr>
      <w:r w:rsidRPr="00F537EB">
        <w:t xml:space="preserve">    maxNumberCSI-RS-SSB-CBD             INTEGER (1..256)                                                           OPTIONAL,</w:t>
      </w:r>
    </w:p>
    <w:p w14:paraId="7B336F4C" w14:textId="77777777" w:rsidR="00C65757" w:rsidRPr="00F537EB" w:rsidRDefault="00C65757" w:rsidP="00C65757">
      <w:pPr>
        <w:pStyle w:val="PL"/>
      </w:pPr>
      <w:r w:rsidRPr="00F537EB">
        <w:t xml:space="preserve">    dummy2                              ENUMERATED {supported}                                                     OPTIONAL,</w:t>
      </w:r>
    </w:p>
    <w:p w14:paraId="7F41A580" w14:textId="77777777" w:rsidR="00C65757" w:rsidRPr="00F537EB" w:rsidRDefault="00C65757" w:rsidP="00C65757">
      <w:pPr>
        <w:pStyle w:val="PL"/>
      </w:pPr>
      <w:r w:rsidRPr="00F537EB">
        <w:t xml:space="preserve">    twoPortsPTRS-UL                     ENUMERATED {supported}                                                     OPTIONAL,</w:t>
      </w:r>
    </w:p>
    <w:p w14:paraId="1477191D" w14:textId="77777777" w:rsidR="00C65757" w:rsidRPr="00F537EB" w:rsidRDefault="00C65757" w:rsidP="00C65757">
      <w:pPr>
        <w:pStyle w:val="PL"/>
      </w:pPr>
      <w:bookmarkStart w:id="2507" w:name="_Hlk2167731"/>
      <w:r w:rsidRPr="00F537EB">
        <w:t xml:space="preserve">    dummy5                              SRS-Resources                                                              OPTIONAL,</w:t>
      </w:r>
    </w:p>
    <w:bookmarkEnd w:id="2507"/>
    <w:p w14:paraId="380B1985" w14:textId="77777777" w:rsidR="00C65757" w:rsidRPr="00F537EB" w:rsidRDefault="00C65757" w:rsidP="00C65757">
      <w:pPr>
        <w:pStyle w:val="PL"/>
      </w:pPr>
      <w:r w:rsidRPr="00F537EB">
        <w:t xml:space="preserve">    dummy3                              INTEGER (1..4)                                                             OPTIONAL,</w:t>
      </w:r>
    </w:p>
    <w:p w14:paraId="1CDECEB2" w14:textId="77777777" w:rsidR="00C65757" w:rsidRPr="00F537EB" w:rsidRDefault="00C65757" w:rsidP="00C65757">
      <w:pPr>
        <w:pStyle w:val="PL"/>
      </w:pPr>
      <w:r w:rsidRPr="00F537EB">
        <w:t xml:space="preserve">    beamReportTiming                    SEQUENCE {</w:t>
      </w:r>
    </w:p>
    <w:p w14:paraId="2AAC522A" w14:textId="77777777" w:rsidR="00C65757" w:rsidRPr="00F537EB" w:rsidRDefault="00C65757" w:rsidP="00C65757">
      <w:pPr>
        <w:pStyle w:val="PL"/>
      </w:pPr>
      <w:r w:rsidRPr="00F537EB">
        <w:t xml:space="preserve">        scs-15kHz                           ENUMERATED {sym2, sym4, sym8}                                              OPTIONAL,</w:t>
      </w:r>
    </w:p>
    <w:p w14:paraId="2FD8E462" w14:textId="77777777" w:rsidR="00C65757" w:rsidRPr="00F537EB" w:rsidRDefault="00C65757" w:rsidP="00C65757">
      <w:pPr>
        <w:pStyle w:val="PL"/>
      </w:pPr>
      <w:r w:rsidRPr="00F537EB">
        <w:t xml:space="preserve">        scs-30kHz                           ENUMERATED {sym4, sym8, sym14, sym28}                                      OPTIONAL,</w:t>
      </w:r>
    </w:p>
    <w:p w14:paraId="2EBE5640" w14:textId="77777777" w:rsidR="00C65757" w:rsidRPr="00F537EB" w:rsidRDefault="00C65757" w:rsidP="00C65757">
      <w:pPr>
        <w:pStyle w:val="PL"/>
      </w:pPr>
      <w:r w:rsidRPr="00F537EB">
        <w:t xml:space="preserve">        scs-60kHz                           ENUMERATED {sym8, sym14, sym28}                                            OPTIONAL,</w:t>
      </w:r>
    </w:p>
    <w:p w14:paraId="56FF9623" w14:textId="77777777" w:rsidR="00C65757" w:rsidRPr="00F537EB" w:rsidRDefault="00C65757" w:rsidP="00C65757">
      <w:pPr>
        <w:pStyle w:val="PL"/>
      </w:pPr>
      <w:r w:rsidRPr="00F537EB">
        <w:t xml:space="preserve">        scs-120kHz                          ENUMERATED {sym14, sym28, sym56}                                           OPTIONAL</w:t>
      </w:r>
    </w:p>
    <w:p w14:paraId="262FA218" w14:textId="77777777" w:rsidR="00C65757" w:rsidRPr="00F537EB" w:rsidRDefault="00C65757" w:rsidP="00C65757">
      <w:pPr>
        <w:pStyle w:val="PL"/>
      </w:pPr>
      <w:r w:rsidRPr="00F537EB">
        <w:t xml:space="preserve">    }                                                                                                              OPTIONAL,</w:t>
      </w:r>
    </w:p>
    <w:p w14:paraId="0C6A4358" w14:textId="77777777" w:rsidR="00C65757" w:rsidRPr="00F537EB" w:rsidRDefault="00C65757" w:rsidP="00C65757">
      <w:pPr>
        <w:pStyle w:val="PL"/>
      </w:pPr>
      <w:r w:rsidRPr="00F537EB">
        <w:lastRenderedPageBreak/>
        <w:t xml:space="preserve">    ptrs-DensityRecommendationSetDL     SEQUENCE {</w:t>
      </w:r>
    </w:p>
    <w:p w14:paraId="63A64B87" w14:textId="77777777" w:rsidR="00C65757" w:rsidRPr="00F537EB" w:rsidRDefault="00C65757" w:rsidP="00C65757">
      <w:pPr>
        <w:pStyle w:val="PL"/>
      </w:pPr>
      <w:r w:rsidRPr="00F537EB">
        <w:t xml:space="preserve">        scs-15kHz                           PTRS-DensityRecommendationDL                                               OPTIONAL,</w:t>
      </w:r>
    </w:p>
    <w:p w14:paraId="7DAC5B99" w14:textId="77777777" w:rsidR="00C65757" w:rsidRPr="00F537EB" w:rsidRDefault="00C65757" w:rsidP="00C65757">
      <w:pPr>
        <w:pStyle w:val="PL"/>
      </w:pPr>
      <w:r w:rsidRPr="00F537EB">
        <w:t xml:space="preserve">        scs-30kHz                           PTRS-DensityRecommendationDL                                               OPTIONAL,</w:t>
      </w:r>
    </w:p>
    <w:p w14:paraId="5842E974" w14:textId="77777777" w:rsidR="00C65757" w:rsidRPr="00F537EB" w:rsidRDefault="00C65757" w:rsidP="00C65757">
      <w:pPr>
        <w:pStyle w:val="PL"/>
      </w:pPr>
      <w:r w:rsidRPr="00F537EB">
        <w:t xml:space="preserve">        scs-60kHz                           PTRS-DensityRecommendationDL                                               OPTIONAL,</w:t>
      </w:r>
    </w:p>
    <w:p w14:paraId="1A02DE23" w14:textId="77777777" w:rsidR="00C65757" w:rsidRPr="00F537EB" w:rsidRDefault="00C65757" w:rsidP="00C65757">
      <w:pPr>
        <w:pStyle w:val="PL"/>
      </w:pPr>
      <w:r w:rsidRPr="00F537EB">
        <w:t xml:space="preserve">        scs-120kHz                          PTRS-DensityRecommendationDL                                               OPTIONAL</w:t>
      </w:r>
    </w:p>
    <w:p w14:paraId="7B1093C4" w14:textId="77777777" w:rsidR="00C65757" w:rsidRPr="00F537EB" w:rsidRDefault="00C65757" w:rsidP="00C65757">
      <w:pPr>
        <w:pStyle w:val="PL"/>
      </w:pPr>
      <w:r w:rsidRPr="00F537EB">
        <w:t xml:space="preserve">    }                                                                                                              OPTIONAL,</w:t>
      </w:r>
    </w:p>
    <w:p w14:paraId="4601C91A" w14:textId="77777777" w:rsidR="00C65757" w:rsidRPr="00F537EB" w:rsidRDefault="00C65757" w:rsidP="00C65757">
      <w:pPr>
        <w:pStyle w:val="PL"/>
      </w:pPr>
      <w:r w:rsidRPr="00F537EB">
        <w:t xml:space="preserve">    ptrs-DensityRecommendationSetUL     SEQUENCE {</w:t>
      </w:r>
    </w:p>
    <w:p w14:paraId="4D8CD0DF" w14:textId="77777777" w:rsidR="00C65757" w:rsidRPr="00F537EB" w:rsidRDefault="00C65757" w:rsidP="00C65757">
      <w:pPr>
        <w:pStyle w:val="PL"/>
      </w:pPr>
      <w:r w:rsidRPr="00F537EB">
        <w:t xml:space="preserve">        scs-15kHz                           PTRS-DensityRecommendationUL                                               OPTIONAL,</w:t>
      </w:r>
    </w:p>
    <w:p w14:paraId="2E35E077" w14:textId="77777777" w:rsidR="00C65757" w:rsidRPr="00F537EB" w:rsidRDefault="00C65757" w:rsidP="00C65757">
      <w:pPr>
        <w:pStyle w:val="PL"/>
      </w:pPr>
      <w:r w:rsidRPr="00F537EB">
        <w:t xml:space="preserve">        scs-30kHz                           PTRS-DensityRecommendationUL                                               OPTIONAL,</w:t>
      </w:r>
    </w:p>
    <w:p w14:paraId="63F10CD2" w14:textId="77777777" w:rsidR="00C65757" w:rsidRPr="00F537EB" w:rsidRDefault="00C65757" w:rsidP="00C65757">
      <w:pPr>
        <w:pStyle w:val="PL"/>
      </w:pPr>
      <w:r w:rsidRPr="00F537EB">
        <w:t xml:space="preserve">        scs-60kHz                           PTRS-DensityRecommendationUL                                               OPTIONAL,</w:t>
      </w:r>
    </w:p>
    <w:p w14:paraId="3185BB18" w14:textId="77777777" w:rsidR="00C65757" w:rsidRPr="00F537EB" w:rsidRDefault="00C65757" w:rsidP="00C65757">
      <w:pPr>
        <w:pStyle w:val="PL"/>
      </w:pPr>
      <w:r w:rsidRPr="00F537EB">
        <w:t xml:space="preserve">        scs-120kHz                          PTRS-DensityRecommendationUL                                               OPTIONAL</w:t>
      </w:r>
    </w:p>
    <w:p w14:paraId="72674349" w14:textId="77777777" w:rsidR="00C65757" w:rsidRPr="00F537EB" w:rsidRDefault="00C65757" w:rsidP="00C65757">
      <w:pPr>
        <w:pStyle w:val="PL"/>
      </w:pPr>
      <w:r w:rsidRPr="00F537EB">
        <w:t xml:space="preserve">    }                                                                                                              OPTIONAL,</w:t>
      </w:r>
    </w:p>
    <w:p w14:paraId="7E8D30DD" w14:textId="77777777" w:rsidR="00C65757" w:rsidRPr="00F537EB" w:rsidRDefault="00C65757" w:rsidP="00C65757">
      <w:pPr>
        <w:pStyle w:val="PL"/>
      </w:pPr>
      <w:r w:rsidRPr="00F537EB">
        <w:t xml:space="preserve">    dummy4                              DummyH                                                                     OPTIONAL,</w:t>
      </w:r>
    </w:p>
    <w:p w14:paraId="09989D7A" w14:textId="77777777" w:rsidR="00C65757" w:rsidRPr="00F537EB" w:rsidRDefault="00C65757" w:rsidP="00C65757">
      <w:pPr>
        <w:pStyle w:val="PL"/>
      </w:pPr>
      <w:r w:rsidRPr="00F537EB">
        <w:t xml:space="preserve">    aperiodicTRS                        ENUMERATED {supported}                                                     OPTIONAL,</w:t>
      </w:r>
    </w:p>
    <w:p w14:paraId="3EDE094B" w14:textId="77777777" w:rsidR="00C65757" w:rsidRPr="00F537EB" w:rsidRDefault="00C65757" w:rsidP="00C65757">
      <w:pPr>
        <w:pStyle w:val="PL"/>
      </w:pPr>
      <w:r w:rsidRPr="00F537EB">
        <w:t xml:space="preserve">    ...,</w:t>
      </w:r>
    </w:p>
    <w:p w14:paraId="67175005" w14:textId="77777777" w:rsidR="00C65757" w:rsidRPr="00F537EB" w:rsidRDefault="00C65757" w:rsidP="00C65757">
      <w:pPr>
        <w:pStyle w:val="PL"/>
      </w:pPr>
      <w:r w:rsidRPr="00F537EB">
        <w:t xml:space="preserve">    [[</w:t>
      </w:r>
    </w:p>
    <w:p w14:paraId="0465BE7D" w14:textId="77777777" w:rsidR="00C65757" w:rsidRPr="00F537EB" w:rsidRDefault="00C65757" w:rsidP="00C65757">
      <w:pPr>
        <w:pStyle w:val="PL"/>
      </w:pPr>
      <w:r w:rsidRPr="00F537EB">
        <w:t xml:space="preserve">    dummy6                              ENUMERATED {true}                                                          OPTIONAL,</w:t>
      </w:r>
    </w:p>
    <w:p w14:paraId="4E497FC0" w14:textId="77777777" w:rsidR="00C65757" w:rsidRPr="00F537EB" w:rsidRDefault="00C65757" w:rsidP="00C65757">
      <w:pPr>
        <w:pStyle w:val="PL"/>
      </w:pPr>
      <w:r w:rsidRPr="00F537EB">
        <w:t xml:space="preserve">    beamManagementSSB-CSI-RS            BeamManagementSSB-CSI-RS                                                   OPTIONAL,</w:t>
      </w:r>
    </w:p>
    <w:p w14:paraId="74B6C762" w14:textId="77777777" w:rsidR="00C65757" w:rsidRPr="00F537EB" w:rsidRDefault="00C65757" w:rsidP="00C65757">
      <w:pPr>
        <w:pStyle w:val="PL"/>
      </w:pPr>
      <w:r w:rsidRPr="00F537EB">
        <w:t xml:space="preserve">    beamSwitchTiming                    SEQUENCE {</w:t>
      </w:r>
    </w:p>
    <w:p w14:paraId="230BE441" w14:textId="77777777" w:rsidR="00C65757" w:rsidRPr="00F537EB" w:rsidRDefault="00C65757" w:rsidP="00C65757">
      <w:pPr>
        <w:pStyle w:val="PL"/>
      </w:pPr>
      <w:r w:rsidRPr="00F537EB">
        <w:t xml:space="preserve">        scs-60kHz                           ENUMERATED {sym14, sym28, sym48, sym224, sym336}                           OPTIONAL,</w:t>
      </w:r>
    </w:p>
    <w:p w14:paraId="1A404996" w14:textId="77777777" w:rsidR="00C65757" w:rsidRPr="00F537EB" w:rsidRDefault="00C65757" w:rsidP="00C65757">
      <w:pPr>
        <w:pStyle w:val="PL"/>
      </w:pPr>
      <w:r w:rsidRPr="00F537EB">
        <w:t xml:space="preserve">        scs-120kHz                          ENUMERATED {sym14, sym28, sym48, sym224, sym336}                           OPTIONAL</w:t>
      </w:r>
    </w:p>
    <w:p w14:paraId="2F53CD45" w14:textId="77777777" w:rsidR="00C65757" w:rsidRPr="00F537EB" w:rsidRDefault="00C65757" w:rsidP="00C65757">
      <w:pPr>
        <w:pStyle w:val="PL"/>
      </w:pPr>
      <w:r w:rsidRPr="00F537EB">
        <w:t xml:space="preserve">    }                                                                                                              OPTIONAL,</w:t>
      </w:r>
    </w:p>
    <w:p w14:paraId="3CF6985F" w14:textId="77777777" w:rsidR="00C65757" w:rsidRPr="00F537EB" w:rsidRDefault="00C65757" w:rsidP="00C65757">
      <w:pPr>
        <w:pStyle w:val="PL"/>
      </w:pPr>
      <w:r w:rsidRPr="00F537EB">
        <w:t xml:space="preserve">    codebookParameters                  CodebookParameters                                                         OPTIONAL,</w:t>
      </w:r>
    </w:p>
    <w:p w14:paraId="5B405937" w14:textId="77777777" w:rsidR="00C65757" w:rsidRPr="00F537EB" w:rsidRDefault="00C65757" w:rsidP="00C65757">
      <w:pPr>
        <w:pStyle w:val="PL"/>
      </w:pPr>
      <w:r w:rsidRPr="00F537EB">
        <w:t xml:space="preserve">    csi-RS-IM-ReceptionForFeedback      CSI-RS-IM-ReceptionForFeedback                                             OPTIONAL,</w:t>
      </w:r>
    </w:p>
    <w:p w14:paraId="4EAB719D" w14:textId="77777777" w:rsidR="00C65757" w:rsidRPr="00F537EB" w:rsidRDefault="00C65757" w:rsidP="00C65757">
      <w:pPr>
        <w:pStyle w:val="PL"/>
      </w:pPr>
      <w:r w:rsidRPr="00F537EB">
        <w:t xml:space="preserve">    csi-RS-ProcFrameworkForSRS          CSI-RS-ProcFrameworkForSRS                                                 OPTIONAL,</w:t>
      </w:r>
    </w:p>
    <w:p w14:paraId="22327DB0" w14:textId="77777777" w:rsidR="00C65757" w:rsidRPr="00F537EB" w:rsidRDefault="00C65757" w:rsidP="00C65757">
      <w:pPr>
        <w:pStyle w:val="PL"/>
      </w:pPr>
      <w:r w:rsidRPr="00F537EB">
        <w:t xml:space="preserve">    csi-ReportFramework                 CSI-ReportFramework                                                        OPTIONAL,</w:t>
      </w:r>
    </w:p>
    <w:p w14:paraId="060C80C3" w14:textId="77777777" w:rsidR="00C65757" w:rsidRPr="00F537EB" w:rsidRDefault="00C65757" w:rsidP="00C65757">
      <w:pPr>
        <w:pStyle w:val="PL"/>
      </w:pPr>
      <w:r w:rsidRPr="00F537EB">
        <w:t xml:space="preserve">    csi-RS-ForTracking                  CSI-RS-ForTracking                                                         OPTIONAL,</w:t>
      </w:r>
    </w:p>
    <w:p w14:paraId="28B478AE" w14:textId="77777777" w:rsidR="00C65757" w:rsidRPr="00F537EB" w:rsidRDefault="00C65757" w:rsidP="00C65757">
      <w:pPr>
        <w:pStyle w:val="PL"/>
      </w:pPr>
      <w:r w:rsidRPr="00F537EB">
        <w:t xml:space="preserve">    srs-AssocCSI-RS                     SEQUENCE (SIZE (1.. maxNrofCSI-RS-Resources)) OF SupportedCSI-RS-Resource  OPTIONAL,</w:t>
      </w:r>
    </w:p>
    <w:p w14:paraId="2E867BC3" w14:textId="77777777" w:rsidR="00C65757" w:rsidRPr="00F537EB" w:rsidRDefault="00C65757" w:rsidP="00C65757">
      <w:pPr>
        <w:pStyle w:val="PL"/>
      </w:pPr>
      <w:r w:rsidRPr="00F537EB">
        <w:t xml:space="preserve">    spatialRelations                    SpatialRelations                                                           OPTIONAL</w:t>
      </w:r>
    </w:p>
    <w:p w14:paraId="7846A56E" w14:textId="77777777" w:rsidR="00C65757" w:rsidRPr="00F537EB" w:rsidRDefault="00C65757" w:rsidP="00C65757">
      <w:pPr>
        <w:pStyle w:val="PL"/>
      </w:pPr>
      <w:r w:rsidRPr="00F537EB">
        <w:t xml:space="preserve">    ]]</w:t>
      </w:r>
    </w:p>
    <w:p w14:paraId="494552A3" w14:textId="77777777" w:rsidR="00C65757" w:rsidRPr="00F537EB" w:rsidRDefault="00C65757" w:rsidP="00C65757">
      <w:pPr>
        <w:pStyle w:val="PL"/>
      </w:pPr>
      <w:r w:rsidRPr="00F537EB">
        <w:t>}</w:t>
      </w:r>
    </w:p>
    <w:p w14:paraId="038023CA" w14:textId="77777777" w:rsidR="00C65757" w:rsidRPr="00F537EB" w:rsidRDefault="00C65757" w:rsidP="00C65757">
      <w:pPr>
        <w:pStyle w:val="PL"/>
      </w:pPr>
    </w:p>
    <w:p w14:paraId="65E9B76D" w14:textId="77777777" w:rsidR="00C65757" w:rsidRPr="00F537EB" w:rsidRDefault="00C65757" w:rsidP="00C65757">
      <w:pPr>
        <w:pStyle w:val="PL"/>
      </w:pPr>
      <w:r w:rsidRPr="00F537EB">
        <w:t>DummyG ::=                          SEQUENCE {</w:t>
      </w:r>
    </w:p>
    <w:p w14:paraId="522EAF88" w14:textId="77777777" w:rsidR="00C65757" w:rsidRPr="00F537EB" w:rsidRDefault="00C65757" w:rsidP="00C65757">
      <w:pPr>
        <w:pStyle w:val="PL"/>
      </w:pPr>
      <w:r w:rsidRPr="00F537EB">
        <w:t xml:space="preserve">    maxNumberSSB-CSI-RS-ResourceOneTx   ENUMERATED {n8, n16, n32, n64},</w:t>
      </w:r>
    </w:p>
    <w:p w14:paraId="6410D390" w14:textId="77777777" w:rsidR="00C65757" w:rsidRPr="00F537EB" w:rsidRDefault="00C65757" w:rsidP="00C65757">
      <w:pPr>
        <w:pStyle w:val="PL"/>
      </w:pPr>
      <w:r w:rsidRPr="00F537EB">
        <w:t xml:space="preserve">    maxNumberSSB-CSI-RS-ResourceTwoTx   ENUMERATED {n0, n4, n8, n16, n32, n64},</w:t>
      </w:r>
    </w:p>
    <w:p w14:paraId="74912F60" w14:textId="77777777" w:rsidR="00C65757" w:rsidRPr="00F537EB" w:rsidRDefault="00C65757" w:rsidP="00C65757">
      <w:pPr>
        <w:pStyle w:val="PL"/>
      </w:pPr>
      <w:r w:rsidRPr="00F537EB">
        <w:t xml:space="preserve">    supportedCSI-RS-Density             ENUMERATED {one, three, oneAndThree}</w:t>
      </w:r>
    </w:p>
    <w:p w14:paraId="00D35D94" w14:textId="77777777" w:rsidR="00C65757" w:rsidRPr="00F537EB" w:rsidRDefault="00C65757" w:rsidP="00C65757">
      <w:pPr>
        <w:pStyle w:val="PL"/>
      </w:pPr>
      <w:r w:rsidRPr="00F537EB">
        <w:t>}</w:t>
      </w:r>
    </w:p>
    <w:p w14:paraId="47B9B93A" w14:textId="77777777" w:rsidR="00C65757" w:rsidRPr="00F537EB" w:rsidRDefault="00C65757" w:rsidP="00C65757">
      <w:pPr>
        <w:pStyle w:val="PL"/>
      </w:pPr>
    </w:p>
    <w:p w14:paraId="3B03C455" w14:textId="77777777" w:rsidR="00C65757" w:rsidRPr="00F537EB" w:rsidRDefault="00C65757" w:rsidP="00C65757">
      <w:pPr>
        <w:pStyle w:val="PL"/>
      </w:pPr>
      <w:r w:rsidRPr="00F537EB">
        <w:t>BeamManagementSSB-CSI-RS ::=        SEQUENCE {</w:t>
      </w:r>
    </w:p>
    <w:p w14:paraId="1A8FC327" w14:textId="77777777" w:rsidR="00C65757" w:rsidRPr="00F537EB" w:rsidRDefault="00C65757" w:rsidP="00C65757">
      <w:pPr>
        <w:pStyle w:val="PL"/>
      </w:pPr>
      <w:r w:rsidRPr="00F537EB">
        <w:t xml:space="preserve">    maxNumberSSB-CSI-RS-ResourceOneTx   ENUMERATED {n0, n8, n16, n32, n64},</w:t>
      </w:r>
    </w:p>
    <w:p w14:paraId="183E7395" w14:textId="77777777" w:rsidR="00C65757" w:rsidRPr="00F537EB" w:rsidRDefault="00C65757" w:rsidP="00C65757">
      <w:pPr>
        <w:pStyle w:val="PL"/>
      </w:pPr>
      <w:r w:rsidRPr="00F537EB">
        <w:t xml:space="preserve">    maxNumberCSI-RS-Resource            ENUMERATED {n0, n4, n8, n16, n32, n64},</w:t>
      </w:r>
    </w:p>
    <w:p w14:paraId="2EE4C863" w14:textId="77777777" w:rsidR="00C65757" w:rsidRPr="00F537EB" w:rsidRDefault="00C65757" w:rsidP="00C65757">
      <w:pPr>
        <w:pStyle w:val="PL"/>
      </w:pPr>
      <w:r w:rsidRPr="00F537EB">
        <w:t xml:space="preserve">    maxNumberCSI-RS-ResourceTwoTx       ENUMERATED {n0, n4, n8, n16, n32, n64},</w:t>
      </w:r>
    </w:p>
    <w:p w14:paraId="19E84CB8" w14:textId="77777777" w:rsidR="00C65757" w:rsidRPr="00F537EB" w:rsidRDefault="00C65757" w:rsidP="00C65757">
      <w:pPr>
        <w:pStyle w:val="PL"/>
      </w:pPr>
      <w:r w:rsidRPr="00F537EB">
        <w:t xml:space="preserve">    supportedCSI-RS-Density             ENUMERATED {one, three, oneAndThree}                                       OPTIONAL,</w:t>
      </w:r>
    </w:p>
    <w:p w14:paraId="7FD3DEA5" w14:textId="77777777" w:rsidR="00C65757" w:rsidRPr="00F537EB" w:rsidRDefault="00C65757" w:rsidP="00C65757">
      <w:pPr>
        <w:pStyle w:val="PL"/>
      </w:pPr>
      <w:r w:rsidRPr="00F537EB">
        <w:t xml:space="preserve">    maxNumberAperiodicCSI-RS-Resource   ENUMERATED {n0, n1, n4, n8, n16, n32, n64}</w:t>
      </w:r>
    </w:p>
    <w:p w14:paraId="7E115BCB" w14:textId="77777777" w:rsidR="00C65757" w:rsidRPr="00F537EB" w:rsidRDefault="00C65757" w:rsidP="00C65757">
      <w:pPr>
        <w:pStyle w:val="PL"/>
      </w:pPr>
      <w:r w:rsidRPr="00F537EB">
        <w:t>}</w:t>
      </w:r>
    </w:p>
    <w:p w14:paraId="7AFB84B0" w14:textId="77777777" w:rsidR="00C65757" w:rsidRPr="00F537EB" w:rsidRDefault="00C65757" w:rsidP="00C65757">
      <w:pPr>
        <w:pStyle w:val="PL"/>
      </w:pPr>
    </w:p>
    <w:p w14:paraId="1E1E3D37" w14:textId="77777777" w:rsidR="00C65757" w:rsidRPr="00F537EB" w:rsidRDefault="00C65757" w:rsidP="00C65757">
      <w:pPr>
        <w:pStyle w:val="PL"/>
      </w:pPr>
      <w:r w:rsidRPr="00F537EB">
        <w:t>DummyH ::=                          SEQUENCE {</w:t>
      </w:r>
    </w:p>
    <w:p w14:paraId="091F2267" w14:textId="77777777" w:rsidR="00C65757" w:rsidRPr="00F537EB" w:rsidRDefault="00C65757" w:rsidP="00C65757">
      <w:pPr>
        <w:pStyle w:val="PL"/>
      </w:pPr>
      <w:r w:rsidRPr="00F537EB">
        <w:t xml:space="preserve">    burstLength                         INTEGER (1..2),</w:t>
      </w:r>
    </w:p>
    <w:p w14:paraId="0A777E79" w14:textId="77777777" w:rsidR="00C65757" w:rsidRPr="00F537EB" w:rsidRDefault="00C65757" w:rsidP="00C65757">
      <w:pPr>
        <w:pStyle w:val="PL"/>
      </w:pPr>
      <w:r w:rsidRPr="00F537EB">
        <w:t xml:space="preserve">    maxSimultaneousResourceSetsPerCC    INTEGER (1..8),</w:t>
      </w:r>
    </w:p>
    <w:p w14:paraId="253B8C26" w14:textId="77777777" w:rsidR="00C65757" w:rsidRPr="00F537EB" w:rsidRDefault="00C65757" w:rsidP="00C65757">
      <w:pPr>
        <w:pStyle w:val="PL"/>
      </w:pPr>
      <w:r w:rsidRPr="00F537EB">
        <w:t xml:space="preserve">    maxConfiguredResourceSetsPerCC      INTEGER (1..64),</w:t>
      </w:r>
    </w:p>
    <w:p w14:paraId="787C5D60" w14:textId="77777777" w:rsidR="00C65757" w:rsidRPr="00F537EB" w:rsidRDefault="00C65757" w:rsidP="00C65757">
      <w:pPr>
        <w:pStyle w:val="PL"/>
      </w:pPr>
      <w:r w:rsidRPr="00F537EB">
        <w:t xml:space="preserve">    maxConfiguredResourceSetsAllCC      INTEGER (1..128)</w:t>
      </w:r>
    </w:p>
    <w:p w14:paraId="56172854" w14:textId="77777777" w:rsidR="00C65757" w:rsidRPr="00F537EB" w:rsidRDefault="00C65757" w:rsidP="00C65757">
      <w:pPr>
        <w:pStyle w:val="PL"/>
      </w:pPr>
      <w:r w:rsidRPr="00F537EB">
        <w:t>}</w:t>
      </w:r>
    </w:p>
    <w:p w14:paraId="5173137A" w14:textId="77777777" w:rsidR="00C65757" w:rsidRPr="00F537EB" w:rsidRDefault="00C65757" w:rsidP="00C65757">
      <w:pPr>
        <w:pStyle w:val="PL"/>
      </w:pPr>
    </w:p>
    <w:p w14:paraId="46BF1DEA" w14:textId="77777777" w:rsidR="00C65757" w:rsidRPr="00F537EB" w:rsidRDefault="00C65757" w:rsidP="00C65757">
      <w:pPr>
        <w:pStyle w:val="PL"/>
      </w:pPr>
      <w:r w:rsidRPr="00F537EB">
        <w:t>CSI-RS-ForTracking ::=              SEQUENCE {</w:t>
      </w:r>
    </w:p>
    <w:p w14:paraId="2CEB77BF" w14:textId="77777777" w:rsidR="00C65757" w:rsidRPr="00F537EB" w:rsidRDefault="00C65757" w:rsidP="00C65757">
      <w:pPr>
        <w:pStyle w:val="PL"/>
      </w:pPr>
      <w:r w:rsidRPr="00F537EB">
        <w:t xml:space="preserve">    maxBurstLength                      INTEGER (1..2),</w:t>
      </w:r>
    </w:p>
    <w:p w14:paraId="605D96C7" w14:textId="77777777" w:rsidR="00C65757" w:rsidRPr="00F537EB" w:rsidRDefault="00C65757" w:rsidP="00C65757">
      <w:pPr>
        <w:pStyle w:val="PL"/>
      </w:pPr>
      <w:r w:rsidRPr="00F537EB">
        <w:t xml:space="preserve">    maxSimultaneousResourceSetsPerCC    INTEGER (1..8),</w:t>
      </w:r>
    </w:p>
    <w:p w14:paraId="016E3992" w14:textId="77777777" w:rsidR="00C65757" w:rsidRPr="00F537EB" w:rsidRDefault="00C65757" w:rsidP="00C65757">
      <w:pPr>
        <w:pStyle w:val="PL"/>
      </w:pPr>
      <w:r w:rsidRPr="00F537EB">
        <w:t xml:space="preserve">    maxConfiguredResourceSetsPerCC      INTEGER (1..64),</w:t>
      </w:r>
    </w:p>
    <w:p w14:paraId="7CA35161" w14:textId="77777777" w:rsidR="00C65757" w:rsidRPr="00F537EB" w:rsidRDefault="00C65757" w:rsidP="00C65757">
      <w:pPr>
        <w:pStyle w:val="PL"/>
      </w:pPr>
      <w:r w:rsidRPr="00F537EB">
        <w:t xml:space="preserve">    maxConfiguredResourceSetsAllCC      INTEGER (1..256)</w:t>
      </w:r>
    </w:p>
    <w:p w14:paraId="2075F10D" w14:textId="77777777" w:rsidR="00C65757" w:rsidRPr="00F537EB" w:rsidRDefault="00C65757" w:rsidP="00C65757">
      <w:pPr>
        <w:pStyle w:val="PL"/>
      </w:pPr>
      <w:r w:rsidRPr="00F537EB">
        <w:t>}</w:t>
      </w:r>
    </w:p>
    <w:p w14:paraId="67AD33A5" w14:textId="77777777" w:rsidR="00C65757" w:rsidRPr="00F537EB" w:rsidRDefault="00C65757" w:rsidP="00C65757">
      <w:pPr>
        <w:pStyle w:val="PL"/>
      </w:pPr>
    </w:p>
    <w:p w14:paraId="7AA33C6C" w14:textId="77777777" w:rsidR="00C65757" w:rsidRPr="00F537EB" w:rsidRDefault="00C65757" w:rsidP="00C65757">
      <w:pPr>
        <w:pStyle w:val="PL"/>
      </w:pPr>
      <w:r w:rsidRPr="00F537EB">
        <w:t>CSI-RS-IM-ReceptionForFeedback ::=              SEQUENCE {</w:t>
      </w:r>
    </w:p>
    <w:p w14:paraId="6351E242" w14:textId="77777777" w:rsidR="00C65757" w:rsidRPr="00F537EB" w:rsidRDefault="00C65757" w:rsidP="00C65757">
      <w:pPr>
        <w:pStyle w:val="PL"/>
      </w:pPr>
      <w:r w:rsidRPr="00F537EB">
        <w:t xml:space="preserve">    maxConfigNumberNZP-CSI-RS-PerCC                 INTEGER (1..64),</w:t>
      </w:r>
    </w:p>
    <w:p w14:paraId="5761F4E3" w14:textId="77777777" w:rsidR="00C65757" w:rsidRPr="00F537EB" w:rsidRDefault="00C65757" w:rsidP="00C65757">
      <w:pPr>
        <w:pStyle w:val="PL"/>
      </w:pPr>
      <w:r w:rsidRPr="00F537EB">
        <w:t xml:space="preserve">    maxConfigNumberPortsAcrossNZP-CSI-RS-PerCC      INTEGER (2..256),</w:t>
      </w:r>
    </w:p>
    <w:p w14:paraId="63FC8C6B" w14:textId="77777777" w:rsidR="00C65757" w:rsidRPr="00F537EB" w:rsidRDefault="00C65757" w:rsidP="00C65757">
      <w:pPr>
        <w:pStyle w:val="PL"/>
      </w:pPr>
      <w:r w:rsidRPr="00F537EB">
        <w:t xml:space="preserve">    maxConfigNumberCSI-IM-PerCC                     ENUMERATED {n1, n2, n4, n8, n16, n32},</w:t>
      </w:r>
    </w:p>
    <w:p w14:paraId="6AA3CA8C" w14:textId="77777777" w:rsidR="00C65757" w:rsidRPr="00F537EB" w:rsidRDefault="00C65757" w:rsidP="00C65757">
      <w:pPr>
        <w:pStyle w:val="PL"/>
      </w:pPr>
      <w:r w:rsidRPr="00F537EB">
        <w:t xml:space="preserve">    maxNumberSimultaneousNZP-CSI-RS-PerCC           INTEGER (1..64),</w:t>
      </w:r>
    </w:p>
    <w:p w14:paraId="289E495B" w14:textId="77777777" w:rsidR="00C65757" w:rsidRPr="00F537EB" w:rsidRDefault="00C65757" w:rsidP="00C65757">
      <w:pPr>
        <w:pStyle w:val="PL"/>
      </w:pPr>
      <w:r w:rsidRPr="00F537EB">
        <w:t xml:space="preserve">    totalNumberPortsSimultaneousNZP-CSI-RS-PerCC    INTEGER (2..256)</w:t>
      </w:r>
    </w:p>
    <w:p w14:paraId="5B71027F" w14:textId="77777777" w:rsidR="00C65757" w:rsidRPr="00F537EB" w:rsidRDefault="00C65757" w:rsidP="00C65757">
      <w:pPr>
        <w:pStyle w:val="PL"/>
      </w:pPr>
      <w:r w:rsidRPr="00F537EB">
        <w:t>}</w:t>
      </w:r>
    </w:p>
    <w:p w14:paraId="1979A532" w14:textId="77777777" w:rsidR="00C65757" w:rsidRPr="00F537EB" w:rsidRDefault="00C65757" w:rsidP="00C65757">
      <w:pPr>
        <w:pStyle w:val="PL"/>
      </w:pPr>
    </w:p>
    <w:p w14:paraId="6AC32795" w14:textId="77777777" w:rsidR="00C65757" w:rsidRPr="00F537EB" w:rsidRDefault="00C65757" w:rsidP="00C65757">
      <w:pPr>
        <w:pStyle w:val="PL"/>
      </w:pPr>
      <w:r w:rsidRPr="00F537EB">
        <w:t>CSI-RS-ProcFrameworkForSRS ::=                  SEQUENCE {</w:t>
      </w:r>
    </w:p>
    <w:p w14:paraId="5BD276B7" w14:textId="77777777" w:rsidR="00C65757" w:rsidRPr="00F537EB" w:rsidRDefault="00C65757" w:rsidP="00C65757">
      <w:pPr>
        <w:pStyle w:val="PL"/>
      </w:pPr>
      <w:r w:rsidRPr="00F537EB">
        <w:t xml:space="preserve">    maxNumberPeriodicSRS-AssocCSI-RS-PerBWP         INTEGER (1..4),</w:t>
      </w:r>
    </w:p>
    <w:p w14:paraId="3421206D" w14:textId="77777777" w:rsidR="00C65757" w:rsidRPr="00F537EB" w:rsidRDefault="00C65757" w:rsidP="00C65757">
      <w:pPr>
        <w:pStyle w:val="PL"/>
      </w:pPr>
      <w:r w:rsidRPr="00F537EB">
        <w:t xml:space="preserve">    maxNumberAperiodicSRS-AssocCSI-RS-PerBWP        INTEGER (1..4),</w:t>
      </w:r>
    </w:p>
    <w:p w14:paraId="75E5B62F" w14:textId="77777777" w:rsidR="00C65757" w:rsidRPr="00F537EB" w:rsidRDefault="00C65757" w:rsidP="00C65757">
      <w:pPr>
        <w:pStyle w:val="PL"/>
      </w:pPr>
      <w:r w:rsidRPr="00F537EB">
        <w:t xml:space="preserve">    maxNumberSP-SRS-AssocCSI-RS-PerBWP              INTEGER (0..4),</w:t>
      </w:r>
    </w:p>
    <w:p w14:paraId="088B18F2" w14:textId="77777777" w:rsidR="00C65757" w:rsidRPr="00F537EB" w:rsidRDefault="00C65757" w:rsidP="00C65757">
      <w:pPr>
        <w:pStyle w:val="PL"/>
      </w:pPr>
      <w:r w:rsidRPr="00F537EB">
        <w:t xml:space="preserve">    simultaneousSRS-AssocCSI-RS-PerCC               INTEGER (1..8)</w:t>
      </w:r>
    </w:p>
    <w:p w14:paraId="5B48B6BB" w14:textId="77777777" w:rsidR="00C65757" w:rsidRPr="00F537EB" w:rsidRDefault="00C65757" w:rsidP="00C65757">
      <w:pPr>
        <w:pStyle w:val="PL"/>
      </w:pPr>
      <w:r w:rsidRPr="00F537EB">
        <w:t>}</w:t>
      </w:r>
    </w:p>
    <w:p w14:paraId="0F971454" w14:textId="77777777" w:rsidR="00C65757" w:rsidRPr="00F537EB" w:rsidRDefault="00C65757" w:rsidP="00C65757">
      <w:pPr>
        <w:pStyle w:val="PL"/>
      </w:pPr>
    </w:p>
    <w:p w14:paraId="31F39FAD" w14:textId="77777777" w:rsidR="00C65757" w:rsidRPr="00F537EB" w:rsidRDefault="00C65757" w:rsidP="00C65757">
      <w:pPr>
        <w:pStyle w:val="PL"/>
      </w:pPr>
      <w:r w:rsidRPr="00F537EB">
        <w:t>CSI-ReportFramework ::=                         SEQUENCE {</w:t>
      </w:r>
    </w:p>
    <w:p w14:paraId="6A417C6C" w14:textId="77777777" w:rsidR="00C65757" w:rsidRPr="00F537EB" w:rsidRDefault="00C65757" w:rsidP="00C65757">
      <w:pPr>
        <w:pStyle w:val="PL"/>
      </w:pPr>
      <w:r w:rsidRPr="00F537EB">
        <w:t xml:space="preserve">    maxNumberPeriodicCSI-PerBWP-ForCSI-Report       INTEGER (1..4),</w:t>
      </w:r>
    </w:p>
    <w:p w14:paraId="6D4F2D7F" w14:textId="77777777" w:rsidR="00C65757" w:rsidRPr="00F537EB" w:rsidRDefault="00C65757" w:rsidP="00C65757">
      <w:pPr>
        <w:pStyle w:val="PL"/>
      </w:pPr>
      <w:r w:rsidRPr="00F537EB">
        <w:t xml:space="preserve">    maxNumberAperiodicCSI-PerBWP-ForCSI-Report      INTEGER (1..4),</w:t>
      </w:r>
    </w:p>
    <w:p w14:paraId="1191616B" w14:textId="77777777" w:rsidR="00C65757" w:rsidRPr="00F537EB" w:rsidRDefault="00C65757" w:rsidP="00C65757">
      <w:pPr>
        <w:pStyle w:val="PL"/>
      </w:pPr>
      <w:r w:rsidRPr="00F537EB">
        <w:t xml:space="preserve">    maxNumberSemiPersistentCSI-PerBWP-ForCSI-Report INTEGER (0..4),</w:t>
      </w:r>
    </w:p>
    <w:p w14:paraId="1152F827" w14:textId="77777777" w:rsidR="00C65757" w:rsidRPr="00F537EB" w:rsidRDefault="00C65757" w:rsidP="00C65757">
      <w:pPr>
        <w:pStyle w:val="PL"/>
      </w:pPr>
      <w:r w:rsidRPr="00F537EB">
        <w:t xml:space="preserve">    maxNumberPeriodicCSI-PerBWP-ForBeamReport       INTEGER (1..4),</w:t>
      </w:r>
    </w:p>
    <w:p w14:paraId="37069F13" w14:textId="77777777" w:rsidR="00C65757" w:rsidRPr="00F537EB" w:rsidRDefault="00C65757" w:rsidP="00C65757">
      <w:pPr>
        <w:pStyle w:val="PL"/>
      </w:pPr>
      <w:r w:rsidRPr="00F537EB">
        <w:t xml:space="preserve">    maxNumberAperiodicCSI-PerBWP-ForBeamReport      INTEGER (1..4),</w:t>
      </w:r>
    </w:p>
    <w:p w14:paraId="14116A81" w14:textId="77777777" w:rsidR="00C65757" w:rsidRPr="00F537EB" w:rsidRDefault="00C65757" w:rsidP="00C65757">
      <w:pPr>
        <w:pStyle w:val="PL"/>
      </w:pPr>
      <w:bookmarkStart w:id="2508" w:name="_Hlk536765077"/>
      <w:r w:rsidRPr="00F537EB">
        <w:t xml:space="preserve">    </w:t>
      </w:r>
      <w:bookmarkStart w:id="2509" w:name="_Hlk726196"/>
      <w:r w:rsidRPr="00F537EB">
        <w:t xml:space="preserve">maxNumberAperiodicCSI-triggeringStatePerCC      </w:t>
      </w:r>
      <w:bookmarkEnd w:id="2509"/>
      <w:r w:rsidRPr="00F537EB">
        <w:t>ENUMERATED {n3, n7, n15, n31, n63, n128},</w:t>
      </w:r>
    </w:p>
    <w:bookmarkEnd w:id="2508"/>
    <w:p w14:paraId="7B2F9F17" w14:textId="77777777" w:rsidR="00C65757" w:rsidRPr="00F537EB" w:rsidRDefault="00C65757" w:rsidP="00C65757">
      <w:pPr>
        <w:pStyle w:val="PL"/>
      </w:pPr>
      <w:r w:rsidRPr="00F537EB">
        <w:t xml:space="preserve">    maxNumberSemiPersistentCSI-PerBWP-ForBeamReport INTEGER (0..4),</w:t>
      </w:r>
    </w:p>
    <w:p w14:paraId="6CF73974" w14:textId="77777777" w:rsidR="00C65757" w:rsidRPr="00F537EB" w:rsidRDefault="00C65757" w:rsidP="00C65757">
      <w:pPr>
        <w:pStyle w:val="PL"/>
      </w:pPr>
      <w:r w:rsidRPr="00F537EB">
        <w:t xml:space="preserve">    simultaneousCSI-ReportsPerCC                    INTEGER (1..8)</w:t>
      </w:r>
    </w:p>
    <w:p w14:paraId="6363F9F8" w14:textId="77777777" w:rsidR="00C65757" w:rsidRPr="00F537EB" w:rsidRDefault="00C65757" w:rsidP="00C65757">
      <w:pPr>
        <w:pStyle w:val="PL"/>
      </w:pPr>
      <w:r w:rsidRPr="00F537EB">
        <w:t>}</w:t>
      </w:r>
    </w:p>
    <w:p w14:paraId="0D798F6A" w14:textId="77777777" w:rsidR="00C65757" w:rsidRPr="00F537EB" w:rsidRDefault="00C65757" w:rsidP="00C65757">
      <w:pPr>
        <w:pStyle w:val="PL"/>
      </w:pPr>
    </w:p>
    <w:p w14:paraId="0B7F93B4" w14:textId="77777777" w:rsidR="00C65757" w:rsidRPr="00F537EB" w:rsidRDefault="00C65757" w:rsidP="00C65757">
      <w:pPr>
        <w:pStyle w:val="PL"/>
      </w:pPr>
      <w:r w:rsidRPr="00F537EB">
        <w:t>PTRS-DensityRecommendationDL ::=    SEQUENCE {</w:t>
      </w:r>
    </w:p>
    <w:p w14:paraId="38520ABA" w14:textId="77777777" w:rsidR="00C65757" w:rsidRPr="00F537EB" w:rsidRDefault="00C65757" w:rsidP="00C65757">
      <w:pPr>
        <w:pStyle w:val="PL"/>
      </w:pPr>
      <w:r w:rsidRPr="00F537EB">
        <w:t xml:space="preserve">    frequencyDensity1                   INTEGER (1..276),</w:t>
      </w:r>
    </w:p>
    <w:p w14:paraId="3E724D19" w14:textId="77777777" w:rsidR="00C65757" w:rsidRPr="00F537EB" w:rsidRDefault="00C65757" w:rsidP="00C65757">
      <w:pPr>
        <w:pStyle w:val="PL"/>
      </w:pPr>
      <w:r w:rsidRPr="00F537EB">
        <w:t xml:space="preserve">    frequencyDensity2                   INTEGER (1..276),</w:t>
      </w:r>
    </w:p>
    <w:p w14:paraId="42049585" w14:textId="77777777" w:rsidR="00C65757" w:rsidRPr="00F537EB" w:rsidRDefault="00C65757" w:rsidP="00C65757">
      <w:pPr>
        <w:pStyle w:val="PL"/>
      </w:pPr>
      <w:r w:rsidRPr="00F537EB">
        <w:t xml:space="preserve">    timeDensity1                        INTEGER (0..29),</w:t>
      </w:r>
    </w:p>
    <w:p w14:paraId="44E8D633" w14:textId="77777777" w:rsidR="00C65757" w:rsidRPr="00F537EB" w:rsidRDefault="00C65757" w:rsidP="00C65757">
      <w:pPr>
        <w:pStyle w:val="PL"/>
      </w:pPr>
      <w:r w:rsidRPr="00F537EB">
        <w:t xml:space="preserve">    timeDensity2                        INTEGER (0..29),</w:t>
      </w:r>
    </w:p>
    <w:p w14:paraId="336E35EC" w14:textId="77777777" w:rsidR="00C65757" w:rsidRPr="00F537EB" w:rsidRDefault="00C65757" w:rsidP="00C65757">
      <w:pPr>
        <w:pStyle w:val="PL"/>
      </w:pPr>
      <w:r w:rsidRPr="00F537EB">
        <w:t xml:space="preserve">    timeDensity3                        INTEGER (0..29)</w:t>
      </w:r>
    </w:p>
    <w:p w14:paraId="26177EF2" w14:textId="77777777" w:rsidR="00C65757" w:rsidRPr="00F537EB" w:rsidRDefault="00C65757" w:rsidP="00C65757">
      <w:pPr>
        <w:pStyle w:val="PL"/>
      </w:pPr>
      <w:r w:rsidRPr="00F537EB">
        <w:t>}</w:t>
      </w:r>
    </w:p>
    <w:p w14:paraId="6E6DC614" w14:textId="77777777" w:rsidR="00C65757" w:rsidRPr="00F537EB" w:rsidRDefault="00C65757" w:rsidP="00C65757">
      <w:pPr>
        <w:pStyle w:val="PL"/>
      </w:pPr>
    </w:p>
    <w:p w14:paraId="0454E801" w14:textId="77777777" w:rsidR="00C65757" w:rsidRPr="00F537EB" w:rsidRDefault="00C65757" w:rsidP="00C65757">
      <w:pPr>
        <w:pStyle w:val="PL"/>
      </w:pPr>
      <w:r w:rsidRPr="00F537EB">
        <w:t>PTRS-DensityRecommendationUL ::=    SEQUENCE {</w:t>
      </w:r>
    </w:p>
    <w:p w14:paraId="48550FDB" w14:textId="77777777" w:rsidR="00C65757" w:rsidRPr="00F537EB" w:rsidRDefault="00C65757" w:rsidP="00C65757">
      <w:pPr>
        <w:pStyle w:val="PL"/>
      </w:pPr>
      <w:r w:rsidRPr="00F537EB">
        <w:t xml:space="preserve">    frequencyDensity1                   INTEGER (1..276),</w:t>
      </w:r>
    </w:p>
    <w:p w14:paraId="024E25D2" w14:textId="77777777" w:rsidR="00C65757" w:rsidRPr="00F537EB" w:rsidRDefault="00C65757" w:rsidP="00C65757">
      <w:pPr>
        <w:pStyle w:val="PL"/>
      </w:pPr>
      <w:r w:rsidRPr="00F537EB">
        <w:t xml:space="preserve">    frequencyDensity2                   INTEGER (1..276),</w:t>
      </w:r>
    </w:p>
    <w:p w14:paraId="0B0D93ED" w14:textId="77777777" w:rsidR="00C65757" w:rsidRPr="00F537EB" w:rsidRDefault="00C65757" w:rsidP="00C65757">
      <w:pPr>
        <w:pStyle w:val="PL"/>
      </w:pPr>
      <w:r w:rsidRPr="00F537EB">
        <w:t xml:space="preserve">    timeDensity1                        INTEGER (0..29),</w:t>
      </w:r>
    </w:p>
    <w:p w14:paraId="22F0AC24" w14:textId="77777777" w:rsidR="00C65757" w:rsidRPr="00F537EB" w:rsidRDefault="00C65757" w:rsidP="00C65757">
      <w:pPr>
        <w:pStyle w:val="PL"/>
      </w:pPr>
      <w:r w:rsidRPr="00F537EB">
        <w:t xml:space="preserve">    timeDensity2                        INTEGER (0..29),</w:t>
      </w:r>
    </w:p>
    <w:p w14:paraId="06089EAA" w14:textId="77777777" w:rsidR="00C65757" w:rsidRPr="00F537EB" w:rsidRDefault="00C65757" w:rsidP="00C65757">
      <w:pPr>
        <w:pStyle w:val="PL"/>
      </w:pPr>
      <w:r w:rsidRPr="00F537EB">
        <w:t xml:space="preserve">    timeDensity3                        INTEGER (0..29),</w:t>
      </w:r>
    </w:p>
    <w:p w14:paraId="13BB8FD4" w14:textId="77777777" w:rsidR="00C65757" w:rsidRPr="00F537EB" w:rsidRDefault="00C65757" w:rsidP="00C65757">
      <w:pPr>
        <w:pStyle w:val="PL"/>
      </w:pPr>
      <w:r w:rsidRPr="00F537EB">
        <w:t xml:space="preserve">    sampleDensity1                      INTEGER (1..276),</w:t>
      </w:r>
    </w:p>
    <w:p w14:paraId="1D896C5B" w14:textId="77777777" w:rsidR="00C65757" w:rsidRPr="00F537EB" w:rsidRDefault="00C65757" w:rsidP="00C65757">
      <w:pPr>
        <w:pStyle w:val="PL"/>
      </w:pPr>
      <w:r w:rsidRPr="00F537EB">
        <w:t xml:space="preserve">    sampleDensity2                      INTEGER (1..276),</w:t>
      </w:r>
    </w:p>
    <w:p w14:paraId="3C0EA0F5" w14:textId="77777777" w:rsidR="00C65757" w:rsidRPr="00F537EB" w:rsidRDefault="00C65757" w:rsidP="00C65757">
      <w:pPr>
        <w:pStyle w:val="PL"/>
      </w:pPr>
      <w:r w:rsidRPr="00F537EB">
        <w:t xml:space="preserve">    sampleDensity3                      INTEGER (1..276),</w:t>
      </w:r>
    </w:p>
    <w:p w14:paraId="1841BA8D" w14:textId="77777777" w:rsidR="00C65757" w:rsidRPr="00F537EB" w:rsidRDefault="00C65757" w:rsidP="00C65757">
      <w:pPr>
        <w:pStyle w:val="PL"/>
      </w:pPr>
      <w:r w:rsidRPr="00F537EB">
        <w:t xml:space="preserve">    sampleDensity4                      INTEGER (1..276),</w:t>
      </w:r>
    </w:p>
    <w:p w14:paraId="2C9E5F6F" w14:textId="77777777" w:rsidR="00C65757" w:rsidRPr="00F537EB" w:rsidRDefault="00C65757" w:rsidP="00C65757">
      <w:pPr>
        <w:pStyle w:val="PL"/>
      </w:pPr>
      <w:r w:rsidRPr="00F537EB">
        <w:lastRenderedPageBreak/>
        <w:t xml:space="preserve">    sampleDensity5                      INTEGER (1..276)</w:t>
      </w:r>
    </w:p>
    <w:p w14:paraId="52BFDF3E" w14:textId="77777777" w:rsidR="00C65757" w:rsidRPr="00F537EB" w:rsidRDefault="00C65757" w:rsidP="00C65757">
      <w:pPr>
        <w:pStyle w:val="PL"/>
      </w:pPr>
      <w:r w:rsidRPr="00F537EB">
        <w:t>}</w:t>
      </w:r>
    </w:p>
    <w:p w14:paraId="25E43706" w14:textId="77777777" w:rsidR="00C65757" w:rsidRPr="00F537EB" w:rsidRDefault="00C65757" w:rsidP="00C65757">
      <w:pPr>
        <w:pStyle w:val="PL"/>
      </w:pPr>
    </w:p>
    <w:p w14:paraId="3F1FB16E" w14:textId="77777777" w:rsidR="00C65757" w:rsidRPr="00F537EB" w:rsidRDefault="00C65757" w:rsidP="00C65757">
      <w:pPr>
        <w:pStyle w:val="PL"/>
      </w:pPr>
      <w:r w:rsidRPr="00F537EB">
        <w:t>SpatialRelations ::=                    SEQUENCE {</w:t>
      </w:r>
    </w:p>
    <w:p w14:paraId="3DE6910B" w14:textId="77777777" w:rsidR="00C65757" w:rsidRPr="00F537EB" w:rsidRDefault="00C65757" w:rsidP="00C65757">
      <w:pPr>
        <w:pStyle w:val="PL"/>
      </w:pPr>
      <w:r w:rsidRPr="00F537EB">
        <w:t xml:space="preserve">    maxNumberConfiguredSpatialRelations     ENUMERATED {n4, n8, n16, n32, n64, n96},</w:t>
      </w:r>
    </w:p>
    <w:p w14:paraId="515722CB" w14:textId="77777777" w:rsidR="00C65757" w:rsidRPr="00F537EB" w:rsidRDefault="00C65757" w:rsidP="00C65757">
      <w:pPr>
        <w:pStyle w:val="PL"/>
      </w:pPr>
      <w:r w:rsidRPr="00F537EB">
        <w:t xml:space="preserve">    maxNumberActiveSpatialRelations         ENUMERATED {n1, n2, n4, n8, n14},</w:t>
      </w:r>
    </w:p>
    <w:p w14:paraId="16DEB0BF" w14:textId="77777777" w:rsidR="00C65757" w:rsidRPr="00F537EB" w:rsidRDefault="00C65757" w:rsidP="00C65757">
      <w:pPr>
        <w:pStyle w:val="PL"/>
      </w:pPr>
      <w:r w:rsidRPr="00F537EB">
        <w:t xml:space="preserve">    additionalActiveSpatialRelationPUCCH    ENUMERATED {supported}                              OPTIONAL,</w:t>
      </w:r>
    </w:p>
    <w:p w14:paraId="782F518C" w14:textId="77777777" w:rsidR="00C65757" w:rsidRPr="00F537EB" w:rsidRDefault="00C65757" w:rsidP="00C65757">
      <w:pPr>
        <w:pStyle w:val="PL"/>
      </w:pPr>
      <w:r w:rsidRPr="00F537EB">
        <w:t xml:space="preserve">    maxNumberDL-RS-QCL-TypeD                ENUMERATED {n1, n2, n4, n8, n14}</w:t>
      </w:r>
    </w:p>
    <w:p w14:paraId="4A58509C" w14:textId="77777777" w:rsidR="00C65757" w:rsidRPr="00F537EB" w:rsidRDefault="00C65757" w:rsidP="00C65757">
      <w:pPr>
        <w:pStyle w:val="PL"/>
      </w:pPr>
      <w:r w:rsidRPr="00F537EB">
        <w:t>}</w:t>
      </w:r>
    </w:p>
    <w:p w14:paraId="3919481D" w14:textId="77777777" w:rsidR="00C65757" w:rsidRPr="00F537EB" w:rsidRDefault="00C65757" w:rsidP="00C65757">
      <w:pPr>
        <w:pStyle w:val="PL"/>
      </w:pPr>
    </w:p>
    <w:p w14:paraId="19F05967" w14:textId="77777777" w:rsidR="00C65757" w:rsidRPr="00F537EB" w:rsidRDefault="00C65757" w:rsidP="00C65757">
      <w:pPr>
        <w:pStyle w:val="PL"/>
      </w:pPr>
      <w:r w:rsidRPr="00F537EB">
        <w:t>DummyI ::=               SEQUENCE {</w:t>
      </w:r>
    </w:p>
    <w:p w14:paraId="34A2883B" w14:textId="77777777" w:rsidR="00C65757" w:rsidRPr="00F537EB" w:rsidRDefault="00C65757" w:rsidP="00C65757">
      <w:pPr>
        <w:pStyle w:val="PL"/>
      </w:pPr>
      <w:r w:rsidRPr="00F537EB">
        <w:t xml:space="preserve">    supportedSRS-TxPortSwitch           ENUMERATED {t1r2, t1r4, t2r4, t1r4-t2r4, tr-equal},</w:t>
      </w:r>
    </w:p>
    <w:p w14:paraId="5A5101AB" w14:textId="77777777" w:rsidR="00C65757" w:rsidRPr="00F537EB" w:rsidRDefault="00C65757" w:rsidP="00C65757">
      <w:pPr>
        <w:pStyle w:val="PL"/>
      </w:pPr>
      <w:r w:rsidRPr="00F537EB">
        <w:t xml:space="preserve">    txSwitchImpactToRx                  ENUMERATED {true}                                       OPTIONAL</w:t>
      </w:r>
    </w:p>
    <w:p w14:paraId="70B9ECD6" w14:textId="77777777" w:rsidR="00C65757" w:rsidRPr="00F537EB" w:rsidRDefault="00C65757" w:rsidP="00C65757">
      <w:pPr>
        <w:pStyle w:val="PL"/>
      </w:pPr>
      <w:r w:rsidRPr="00F537EB">
        <w:t>}</w:t>
      </w:r>
    </w:p>
    <w:p w14:paraId="27BFC747" w14:textId="77777777" w:rsidR="00C65757" w:rsidRPr="00F537EB" w:rsidRDefault="00C65757" w:rsidP="00C65757">
      <w:pPr>
        <w:pStyle w:val="PL"/>
      </w:pPr>
    </w:p>
    <w:p w14:paraId="034CBA40" w14:textId="77777777" w:rsidR="00C65757" w:rsidRPr="00F537EB" w:rsidRDefault="00C65757" w:rsidP="00C65757">
      <w:pPr>
        <w:pStyle w:val="PL"/>
      </w:pPr>
      <w:r w:rsidRPr="00F537EB">
        <w:t>-- TAG-MIMO-PARAMETERSPERBAND-STOP</w:t>
      </w:r>
    </w:p>
    <w:p w14:paraId="3191D95B" w14:textId="77777777" w:rsidR="00C65757" w:rsidRPr="00F537EB" w:rsidRDefault="00C65757" w:rsidP="00C65757">
      <w:pPr>
        <w:pStyle w:val="PL"/>
      </w:pPr>
      <w:r w:rsidRPr="00F537EB">
        <w:t>-- ASN1STOP</w:t>
      </w:r>
    </w:p>
    <w:p w14:paraId="434C4310"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56CE3A68" w14:textId="77777777" w:rsidTr="00FE67BB">
        <w:tc>
          <w:tcPr>
            <w:tcW w:w="14281" w:type="dxa"/>
          </w:tcPr>
          <w:p w14:paraId="5FB5A6D6" w14:textId="77777777" w:rsidR="00C65757" w:rsidRPr="00F537EB" w:rsidRDefault="00C65757" w:rsidP="00FE67BB">
            <w:pPr>
              <w:pStyle w:val="TAH"/>
              <w:rPr>
                <w:bCs/>
                <w:i/>
                <w:iCs/>
              </w:rPr>
            </w:pPr>
            <w:r w:rsidRPr="00F537EB">
              <w:rPr>
                <w:bCs/>
                <w:i/>
                <w:iCs/>
              </w:rPr>
              <w:t>MIMO-ParametersPerBand field description</w:t>
            </w:r>
          </w:p>
        </w:tc>
      </w:tr>
      <w:tr w:rsidR="00C65757" w:rsidRPr="00F537EB" w14:paraId="3B4735BE" w14:textId="77777777" w:rsidTr="00FE67BB">
        <w:tc>
          <w:tcPr>
            <w:tcW w:w="14281" w:type="dxa"/>
          </w:tcPr>
          <w:p w14:paraId="40A37961" w14:textId="77777777" w:rsidR="00C65757" w:rsidRPr="00F537EB" w:rsidRDefault="00C65757" w:rsidP="00FE67BB">
            <w:pPr>
              <w:pStyle w:val="TAL"/>
              <w:rPr>
                <w:b/>
                <w:bCs/>
                <w:i/>
                <w:iCs/>
              </w:rPr>
            </w:pPr>
            <w:r w:rsidRPr="00F537EB">
              <w:rPr>
                <w:b/>
                <w:bCs/>
                <w:i/>
                <w:iCs/>
              </w:rPr>
              <w:t>csi-RS-IM-ReceptionForFeedback/ csi-RS-ProcFrameworkForSRS/ csi-ReportFramework</w:t>
            </w:r>
          </w:p>
          <w:p w14:paraId="5A7450A8" w14:textId="77777777" w:rsidR="00C65757" w:rsidRPr="00F537EB" w:rsidRDefault="00C65757" w:rsidP="00FE67BB">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35E58567" w14:textId="77777777" w:rsidR="00C65757" w:rsidRPr="00F537EB" w:rsidRDefault="00C65757" w:rsidP="00C65757"/>
    <w:p w14:paraId="413B8FEB" w14:textId="77777777" w:rsidR="00C65757" w:rsidRPr="00F537EB" w:rsidRDefault="00C65757" w:rsidP="00C65757">
      <w:pPr>
        <w:pStyle w:val="Heading4"/>
        <w:rPr>
          <w:i/>
          <w:noProof/>
        </w:rPr>
      </w:pPr>
      <w:bookmarkStart w:id="2510" w:name="_Toc20426176"/>
      <w:bookmarkStart w:id="2511" w:name="_Toc29321573"/>
      <w:bookmarkStart w:id="2512" w:name="_Toc36757364"/>
      <w:bookmarkStart w:id="2513" w:name="_Toc36836905"/>
      <w:bookmarkStart w:id="2514" w:name="_Toc36843882"/>
      <w:bookmarkStart w:id="2515" w:name="_Toc37068171"/>
      <w:r w:rsidRPr="00F537EB">
        <w:t>–</w:t>
      </w:r>
      <w:r w:rsidRPr="00F537EB">
        <w:tab/>
      </w:r>
      <w:r w:rsidRPr="00F537EB">
        <w:rPr>
          <w:i/>
          <w:noProof/>
        </w:rPr>
        <w:t>ModulationOrder</w:t>
      </w:r>
      <w:bookmarkEnd w:id="2510"/>
      <w:bookmarkEnd w:id="2511"/>
      <w:bookmarkEnd w:id="2512"/>
      <w:bookmarkEnd w:id="2513"/>
      <w:bookmarkEnd w:id="2514"/>
      <w:bookmarkEnd w:id="2515"/>
    </w:p>
    <w:p w14:paraId="250CF97F" w14:textId="77777777" w:rsidR="00C65757" w:rsidRPr="00F537EB" w:rsidRDefault="00C65757" w:rsidP="00C65757">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DCC4FC7" w14:textId="77777777" w:rsidR="00C65757" w:rsidRPr="00F537EB" w:rsidRDefault="00C65757" w:rsidP="00C65757">
      <w:pPr>
        <w:pStyle w:val="TH"/>
      </w:pPr>
      <w:r w:rsidRPr="00F537EB">
        <w:rPr>
          <w:i/>
        </w:rPr>
        <w:t>ModulationOrder</w:t>
      </w:r>
      <w:r w:rsidRPr="00F537EB">
        <w:t xml:space="preserve"> information element</w:t>
      </w:r>
    </w:p>
    <w:p w14:paraId="221D92E9" w14:textId="77777777" w:rsidR="00C65757" w:rsidRPr="00F537EB" w:rsidRDefault="00C65757" w:rsidP="00C65757">
      <w:pPr>
        <w:pStyle w:val="PL"/>
      </w:pPr>
      <w:r w:rsidRPr="00F537EB">
        <w:t>-- ASN1START</w:t>
      </w:r>
    </w:p>
    <w:p w14:paraId="6399B3CF" w14:textId="77777777" w:rsidR="00C65757" w:rsidRPr="00F537EB" w:rsidRDefault="00C65757" w:rsidP="00C65757">
      <w:pPr>
        <w:pStyle w:val="PL"/>
      </w:pPr>
      <w:r w:rsidRPr="00F537EB">
        <w:t>-- TAG-MODULATIONORDER-START</w:t>
      </w:r>
    </w:p>
    <w:p w14:paraId="1A93EAC3" w14:textId="77777777" w:rsidR="00C65757" w:rsidRPr="00F537EB" w:rsidRDefault="00C65757" w:rsidP="00C65757">
      <w:pPr>
        <w:pStyle w:val="PL"/>
      </w:pPr>
    </w:p>
    <w:p w14:paraId="37A1F728" w14:textId="77777777" w:rsidR="00C65757" w:rsidRPr="00F537EB" w:rsidRDefault="00C65757" w:rsidP="00C65757">
      <w:pPr>
        <w:pStyle w:val="PL"/>
      </w:pPr>
      <w:r w:rsidRPr="00F537EB">
        <w:t>ModulationOrder ::= ENUMERATED {bpsk-halfpi, bpsk, qpsk, qam16, qam64, qam256}</w:t>
      </w:r>
    </w:p>
    <w:p w14:paraId="5B939BD6" w14:textId="77777777" w:rsidR="00C65757" w:rsidRPr="00F537EB" w:rsidRDefault="00C65757" w:rsidP="00C65757">
      <w:pPr>
        <w:pStyle w:val="PL"/>
      </w:pPr>
    </w:p>
    <w:p w14:paraId="48CE4692" w14:textId="77777777" w:rsidR="00C65757" w:rsidRPr="00F537EB" w:rsidRDefault="00C65757" w:rsidP="00C65757">
      <w:pPr>
        <w:pStyle w:val="PL"/>
      </w:pPr>
      <w:r w:rsidRPr="00F537EB">
        <w:t>-- TAG-MODULATIONORDER-STOP</w:t>
      </w:r>
    </w:p>
    <w:p w14:paraId="2C76231C" w14:textId="77777777" w:rsidR="00C65757" w:rsidRPr="00F537EB" w:rsidRDefault="00C65757" w:rsidP="00C65757">
      <w:pPr>
        <w:pStyle w:val="PL"/>
      </w:pPr>
      <w:r w:rsidRPr="00F537EB">
        <w:t>-- ASN1STOP</w:t>
      </w:r>
    </w:p>
    <w:p w14:paraId="4B2DBB5E" w14:textId="77777777" w:rsidR="00C65757" w:rsidRPr="00F537EB" w:rsidRDefault="00C65757" w:rsidP="00C65757"/>
    <w:p w14:paraId="3479E8F4" w14:textId="77777777" w:rsidR="00C65757" w:rsidRPr="00F537EB" w:rsidRDefault="00C65757" w:rsidP="00C65757">
      <w:pPr>
        <w:pStyle w:val="Heading4"/>
      </w:pPr>
      <w:bookmarkStart w:id="2516" w:name="_Toc20426177"/>
      <w:bookmarkStart w:id="2517" w:name="_Toc29321574"/>
      <w:bookmarkStart w:id="2518" w:name="_Toc36757365"/>
      <w:bookmarkStart w:id="2519" w:name="_Toc36836906"/>
      <w:bookmarkStart w:id="2520" w:name="_Toc36843883"/>
      <w:bookmarkStart w:id="2521" w:name="_Toc37068172"/>
      <w:r w:rsidRPr="00F537EB">
        <w:t>–</w:t>
      </w:r>
      <w:r w:rsidRPr="00F537EB">
        <w:tab/>
      </w:r>
      <w:r w:rsidRPr="00F537EB">
        <w:rPr>
          <w:i/>
          <w:noProof/>
        </w:rPr>
        <w:t>MRDC-Parameters</w:t>
      </w:r>
      <w:bookmarkEnd w:id="2516"/>
      <w:bookmarkEnd w:id="2517"/>
      <w:bookmarkEnd w:id="2518"/>
      <w:bookmarkEnd w:id="2519"/>
      <w:bookmarkEnd w:id="2520"/>
      <w:bookmarkEnd w:id="2521"/>
    </w:p>
    <w:p w14:paraId="43EAB062" w14:textId="77777777" w:rsidR="00C65757" w:rsidRPr="00F537EB" w:rsidRDefault="00C65757" w:rsidP="00C65757">
      <w:r w:rsidRPr="00F537EB">
        <w:t xml:space="preserve">The IE </w:t>
      </w:r>
      <w:r w:rsidRPr="00F537EB">
        <w:rPr>
          <w:i/>
        </w:rPr>
        <w:t>MRDC-Parameters</w:t>
      </w:r>
      <w:r w:rsidRPr="00F537EB">
        <w:t xml:space="preserve"> contains the band combination parameters specific to MR-DC for a given MR-DC band combination.</w:t>
      </w:r>
    </w:p>
    <w:p w14:paraId="1D7D6DFB" w14:textId="77777777" w:rsidR="00C65757" w:rsidRPr="00F537EB" w:rsidRDefault="00C65757" w:rsidP="00C65757">
      <w:pPr>
        <w:pStyle w:val="TH"/>
      </w:pPr>
      <w:r w:rsidRPr="00F537EB">
        <w:rPr>
          <w:i/>
        </w:rPr>
        <w:t>MRDC-Parameters</w:t>
      </w:r>
      <w:r w:rsidRPr="00F537EB">
        <w:t xml:space="preserve"> information element</w:t>
      </w:r>
    </w:p>
    <w:p w14:paraId="6FF0E982" w14:textId="77777777" w:rsidR="00C65757" w:rsidRPr="00F537EB" w:rsidRDefault="00C65757" w:rsidP="00C65757">
      <w:pPr>
        <w:pStyle w:val="PL"/>
      </w:pPr>
      <w:r w:rsidRPr="00F537EB">
        <w:t>-- ASN1START</w:t>
      </w:r>
    </w:p>
    <w:p w14:paraId="083B0A54" w14:textId="77777777" w:rsidR="00C65757" w:rsidRPr="00F537EB" w:rsidRDefault="00C65757" w:rsidP="00C65757">
      <w:pPr>
        <w:pStyle w:val="PL"/>
      </w:pPr>
      <w:r w:rsidRPr="00F537EB">
        <w:t>-- TAG-MRDC-PARAMETERS-START</w:t>
      </w:r>
    </w:p>
    <w:p w14:paraId="5C07F3C8" w14:textId="77777777" w:rsidR="00C65757" w:rsidRPr="00F537EB" w:rsidRDefault="00C65757" w:rsidP="00C65757">
      <w:pPr>
        <w:pStyle w:val="PL"/>
      </w:pPr>
    </w:p>
    <w:p w14:paraId="3820337F" w14:textId="77777777" w:rsidR="00C65757" w:rsidRPr="00F537EB" w:rsidRDefault="00C65757" w:rsidP="00C65757">
      <w:pPr>
        <w:pStyle w:val="PL"/>
      </w:pPr>
      <w:r w:rsidRPr="00F537EB">
        <w:lastRenderedPageBreak/>
        <w:t>MRDC-Parameters ::= SEQUENCE {</w:t>
      </w:r>
    </w:p>
    <w:p w14:paraId="466461EF" w14:textId="77777777" w:rsidR="00C65757" w:rsidRPr="00F537EB" w:rsidRDefault="00C65757" w:rsidP="00C65757">
      <w:pPr>
        <w:pStyle w:val="PL"/>
      </w:pPr>
      <w:r w:rsidRPr="00F537EB">
        <w:t xml:space="preserve">    singleUL-Transmission               ENUMERATED {supported}              OPTIONAL,</w:t>
      </w:r>
    </w:p>
    <w:p w14:paraId="140DDCA7" w14:textId="77777777" w:rsidR="00C65757" w:rsidRPr="00F537EB" w:rsidRDefault="00C65757" w:rsidP="00C65757">
      <w:pPr>
        <w:pStyle w:val="PL"/>
      </w:pPr>
      <w:r w:rsidRPr="00F537EB">
        <w:t xml:space="preserve">    dynamicPowerSharingENDC             ENUMERATED {supported}              OPTIONAL,</w:t>
      </w:r>
    </w:p>
    <w:p w14:paraId="72D6A970" w14:textId="77777777" w:rsidR="00C65757" w:rsidRPr="00F537EB" w:rsidRDefault="00C65757" w:rsidP="00C65757">
      <w:pPr>
        <w:pStyle w:val="PL"/>
      </w:pPr>
      <w:r w:rsidRPr="00F537EB">
        <w:t xml:space="preserve">    tdm-Pattern                         ENUMERATED {supported}              OPTIONAL,</w:t>
      </w:r>
    </w:p>
    <w:p w14:paraId="302F256D" w14:textId="77777777" w:rsidR="00C65757" w:rsidRPr="00F537EB" w:rsidRDefault="00C65757" w:rsidP="00C65757">
      <w:pPr>
        <w:pStyle w:val="PL"/>
      </w:pPr>
      <w:r w:rsidRPr="00F537EB">
        <w:t xml:space="preserve">    ul-SharingEUTRA-NR                  ENUMERATED {tdm, fdm, both}         OPTIONAL,</w:t>
      </w:r>
    </w:p>
    <w:p w14:paraId="1BBB8444" w14:textId="77777777" w:rsidR="00C65757" w:rsidRPr="00F537EB" w:rsidRDefault="00C65757" w:rsidP="00C65757">
      <w:pPr>
        <w:pStyle w:val="PL"/>
      </w:pPr>
      <w:r w:rsidRPr="00F537EB">
        <w:t xml:space="preserve">    ul-SwitchingTimeEUTRA-NR            ENUMERATED {type1, type2}           OPTIONAL,</w:t>
      </w:r>
    </w:p>
    <w:p w14:paraId="03CDEAFD" w14:textId="77777777" w:rsidR="00C65757" w:rsidRPr="00F537EB" w:rsidRDefault="00C65757" w:rsidP="00C65757">
      <w:pPr>
        <w:pStyle w:val="PL"/>
      </w:pPr>
      <w:r w:rsidRPr="00F537EB">
        <w:t xml:space="preserve">    simultaneousRxTxInterBandENDC       ENUMERATED {supported}              OPTIONAL,</w:t>
      </w:r>
    </w:p>
    <w:p w14:paraId="0DBCADED" w14:textId="77777777" w:rsidR="00C65757" w:rsidRPr="00F537EB" w:rsidRDefault="00C65757" w:rsidP="00C65757">
      <w:pPr>
        <w:pStyle w:val="PL"/>
      </w:pPr>
      <w:r w:rsidRPr="00F537EB">
        <w:t xml:space="preserve">    asyncIntraBandENDC                  ENUMERATED {supported}              OPTIONAL,</w:t>
      </w:r>
    </w:p>
    <w:p w14:paraId="1A69118D" w14:textId="77777777" w:rsidR="00C65757" w:rsidRPr="00F537EB" w:rsidRDefault="00C65757" w:rsidP="00C65757">
      <w:pPr>
        <w:pStyle w:val="PL"/>
      </w:pPr>
      <w:r w:rsidRPr="00F537EB">
        <w:t xml:space="preserve">    ...,</w:t>
      </w:r>
    </w:p>
    <w:p w14:paraId="4BD30764" w14:textId="77777777" w:rsidR="00C65757" w:rsidRPr="00F537EB" w:rsidRDefault="00C65757" w:rsidP="00C65757">
      <w:pPr>
        <w:pStyle w:val="PL"/>
      </w:pPr>
      <w:r w:rsidRPr="00F537EB">
        <w:t xml:space="preserve">    [[</w:t>
      </w:r>
    </w:p>
    <w:p w14:paraId="79CF77DE" w14:textId="77777777" w:rsidR="00C65757" w:rsidRPr="00F537EB" w:rsidRDefault="00C65757" w:rsidP="00C65757">
      <w:pPr>
        <w:pStyle w:val="PL"/>
      </w:pPr>
      <w:r w:rsidRPr="00F537EB">
        <w:t xml:space="preserve">    dualPA-Architecture                 ENUMERATED {supported}              OPTIONAL,</w:t>
      </w:r>
    </w:p>
    <w:p w14:paraId="2736791C" w14:textId="77777777" w:rsidR="00C65757" w:rsidRPr="00F537EB" w:rsidRDefault="00C65757" w:rsidP="00C65757">
      <w:pPr>
        <w:pStyle w:val="PL"/>
      </w:pPr>
      <w:r w:rsidRPr="00F537EB">
        <w:t xml:space="preserve">    intraBandENDC-Support               ENUMERATED {non-contiguous, both}   OPTIONAL,</w:t>
      </w:r>
    </w:p>
    <w:p w14:paraId="6FD0EB94" w14:textId="77777777" w:rsidR="00C65757" w:rsidRPr="00F537EB" w:rsidRDefault="00C65757" w:rsidP="00C65757">
      <w:pPr>
        <w:pStyle w:val="PL"/>
      </w:pPr>
      <w:r w:rsidRPr="00F537EB">
        <w:t xml:space="preserve">    ul-TimingAlignmentEUTRA-NR          ENUMERATED {required}               OPTIONAL</w:t>
      </w:r>
    </w:p>
    <w:p w14:paraId="3CEA86C0" w14:textId="77777777" w:rsidR="00C65757" w:rsidRPr="00F537EB" w:rsidRDefault="00C65757" w:rsidP="00C65757">
      <w:pPr>
        <w:pStyle w:val="PL"/>
      </w:pPr>
      <w:r w:rsidRPr="00F537EB">
        <w:t xml:space="preserve">    ]],</w:t>
      </w:r>
    </w:p>
    <w:p w14:paraId="0C404281" w14:textId="77777777" w:rsidR="00C65757" w:rsidRPr="00F537EB" w:rsidRDefault="00C65757" w:rsidP="00C65757">
      <w:pPr>
        <w:pStyle w:val="PL"/>
      </w:pPr>
      <w:r w:rsidRPr="00F537EB">
        <w:t xml:space="preserve">    [[</w:t>
      </w:r>
    </w:p>
    <w:p w14:paraId="1843FEAC" w14:textId="77777777" w:rsidR="00C65757" w:rsidRPr="00F537EB" w:rsidRDefault="00C65757" w:rsidP="00C65757">
      <w:pPr>
        <w:pStyle w:val="PL"/>
      </w:pPr>
      <w:r w:rsidRPr="00F537EB">
        <w:t xml:space="preserve">    maxUplinkDutyCycle-interBandENDC-TDD-PC2-r16    SEQUENCE{</w:t>
      </w:r>
    </w:p>
    <w:p w14:paraId="038DBB9E" w14:textId="77777777" w:rsidR="00C65757" w:rsidRPr="00F537EB" w:rsidRDefault="00C65757" w:rsidP="00C65757">
      <w:pPr>
        <w:pStyle w:val="PL"/>
      </w:pPr>
      <w:r w:rsidRPr="00F537EB">
        <w:t xml:space="preserve">        eutra-TDD-Config0-r16    ENUMERATED {n20, n40, n50, n60, n70, n80, n90, n100}    OPTIONAL,</w:t>
      </w:r>
    </w:p>
    <w:p w14:paraId="6F63598A" w14:textId="77777777" w:rsidR="00C65757" w:rsidRPr="00F537EB" w:rsidRDefault="00C65757" w:rsidP="00C65757">
      <w:pPr>
        <w:pStyle w:val="PL"/>
      </w:pPr>
      <w:r w:rsidRPr="00F537EB">
        <w:t xml:space="preserve">        eutra-TDD-Config1-r16    ENUMERATED {n20, n40, n50, n60, n70, n80, n90, n100}    OPTIONAL,</w:t>
      </w:r>
    </w:p>
    <w:p w14:paraId="516EE55D" w14:textId="77777777" w:rsidR="00C65757" w:rsidRPr="00F537EB" w:rsidRDefault="00C65757" w:rsidP="00C65757">
      <w:pPr>
        <w:pStyle w:val="PL"/>
      </w:pPr>
      <w:r w:rsidRPr="00F537EB">
        <w:t xml:space="preserve">        eutra-TDD-Config2-r16    ENUMERATED {n20, n40, n50, n60, n70, n80, n90, n100}    OPTIONAL,</w:t>
      </w:r>
    </w:p>
    <w:p w14:paraId="2661FFB9" w14:textId="77777777" w:rsidR="00C65757" w:rsidRPr="00F537EB" w:rsidRDefault="00C65757" w:rsidP="00C65757">
      <w:pPr>
        <w:pStyle w:val="PL"/>
      </w:pPr>
      <w:r w:rsidRPr="00F537EB">
        <w:t xml:space="preserve">        eutra-TDD-Config3-r16    ENUMERATED {n20, n40, n50, n60, n70, n80, n90, n100}    OPTIONAL,</w:t>
      </w:r>
    </w:p>
    <w:p w14:paraId="189C1501" w14:textId="77777777" w:rsidR="00C65757" w:rsidRPr="00F537EB" w:rsidRDefault="00C65757" w:rsidP="00C65757">
      <w:pPr>
        <w:pStyle w:val="PL"/>
      </w:pPr>
      <w:r w:rsidRPr="00F537EB">
        <w:t xml:space="preserve">        eutra-TDD-Config4-r16    ENUMERATED {n20, n40, n50, n60, n70, n80, n90, n100}    OPTIONAL,</w:t>
      </w:r>
    </w:p>
    <w:p w14:paraId="36DE9511" w14:textId="77777777" w:rsidR="00C65757" w:rsidRPr="00F537EB" w:rsidRDefault="00C65757" w:rsidP="00C65757">
      <w:pPr>
        <w:pStyle w:val="PL"/>
      </w:pPr>
      <w:r w:rsidRPr="00F537EB">
        <w:t xml:space="preserve">        eutra-TDD-Config5-r16    ENUMERATED {n20, n40, n50, n60, n70, n80, n90, n100}    OPTIONAL,</w:t>
      </w:r>
    </w:p>
    <w:p w14:paraId="14096E84" w14:textId="77777777" w:rsidR="00C65757" w:rsidRPr="00F537EB" w:rsidRDefault="00C65757" w:rsidP="00C65757">
      <w:pPr>
        <w:pStyle w:val="PL"/>
      </w:pPr>
      <w:r w:rsidRPr="00F537EB">
        <w:t xml:space="preserve">        eutra-TDD-Config6-r16    ENUMERATED {n20, n40, n50, n60, n70, n80, n90, n100}    OPTIONAL</w:t>
      </w:r>
    </w:p>
    <w:p w14:paraId="48E1806A" w14:textId="77777777" w:rsidR="00C65757" w:rsidRPr="00F537EB" w:rsidRDefault="00C65757" w:rsidP="00C65757">
      <w:pPr>
        <w:pStyle w:val="PL"/>
      </w:pPr>
      <w:r w:rsidRPr="00F537EB">
        <w:t xml:space="preserve">    }        OPTIONAL</w:t>
      </w:r>
    </w:p>
    <w:p w14:paraId="0E0840C5" w14:textId="77777777" w:rsidR="00C65757" w:rsidRPr="00F537EB" w:rsidRDefault="00C65757" w:rsidP="00C65757">
      <w:pPr>
        <w:pStyle w:val="PL"/>
      </w:pPr>
      <w:r w:rsidRPr="00F537EB">
        <w:t xml:space="preserve">    ]]</w:t>
      </w:r>
    </w:p>
    <w:p w14:paraId="6DA98C5F" w14:textId="77777777" w:rsidR="00C65757" w:rsidRPr="00F537EB" w:rsidRDefault="00C65757" w:rsidP="00C65757">
      <w:pPr>
        <w:pStyle w:val="PL"/>
      </w:pPr>
      <w:r w:rsidRPr="00F537EB">
        <w:t>}</w:t>
      </w:r>
    </w:p>
    <w:p w14:paraId="1C7B0B4E" w14:textId="77777777" w:rsidR="00C65757" w:rsidRPr="00F537EB" w:rsidRDefault="00C65757" w:rsidP="00C65757">
      <w:pPr>
        <w:pStyle w:val="PL"/>
      </w:pPr>
    </w:p>
    <w:p w14:paraId="376D6D4D" w14:textId="77777777" w:rsidR="00C65757" w:rsidRPr="00F537EB" w:rsidRDefault="00C65757" w:rsidP="00C65757">
      <w:pPr>
        <w:pStyle w:val="PL"/>
      </w:pPr>
      <w:r w:rsidRPr="00F537EB">
        <w:t>MRDC-Parameters-v1580 ::= SEQUENCE {</w:t>
      </w:r>
    </w:p>
    <w:p w14:paraId="7C070520" w14:textId="77777777" w:rsidR="00C65757" w:rsidRPr="00F537EB" w:rsidRDefault="00C65757" w:rsidP="00C65757">
      <w:pPr>
        <w:pStyle w:val="PL"/>
      </w:pPr>
      <w:r w:rsidRPr="00F537EB">
        <w:tab/>
        <w:t>dynamicPowerSharingNEDC             ENUMERATED {supported}              OPTIONAL</w:t>
      </w:r>
    </w:p>
    <w:p w14:paraId="345C9AE1" w14:textId="77777777" w:rsidR="00C65757" w:rsidRPr="00F537EB" w:rsidRDefault="00C65757" w:rsidP="00C65757">
      <w:pPr>
        <w:pStyle w:val="PL"/>
      </w:pPr>
      <w:r w:rsidRPr="00F537EB">
        <w:t>}</w:t>
      </w:r>
    </w:p>
    <w:p w14:paraId="5FAE8620" w14:textId="77777777" w:rsidR="00C65757" w:rsidRPr="00F537EB" w:rsidRDefault="00C65757" w:rsidP="00C65757">
      <w:pPr>
        <w:pStyle w:val="PL"/>
      </w:pPr>
    </w:p>
    <w:p w14:paraId="455C520A" w14:textId="77777777" w:rsidR="00C65757" w:rsidRPr="00F537EB" w:rsidRDefault="00C65757" w:rsidP="00C65757">
      <w:pPr>
        <w:pStyle w:val="PL"/>
      </w:pPr>
      <w:r w:rsidRPr="00F537EB">
        <w:t>MRDC-Parameters-v1590 ::=</w:t>
      </w:r>
      <w:r w:rsidRPr="00F537EB">
        <w:tab/>
        <w:t>SEQUENCE {</w:t>
      </w:r>
    </w:p>
    <w:p w14:paraId="01C4305D" w14:textId="77777777" w:rsidR="00C65757" w:rsidRPr="00F537EB" w:rsidRDefault="00C65757" w:rsidP="00C65757">
      <w:pPr>
        <w:pStyle w:val="PL"/>
      </w:pPr>
      <w:r w:rsidRPr="00F537EB">
        <w:tab/>
        <w:t>interBandContiguousMRDC             ENUMERATED {supported}              OPTIONAL</w:t>
      </w:r>
    </w:p>
    <w:p w14:paraId="5E801462" w14:textId="77777777" w:rsidR="00C65757" w:rsidRPr="00F537EB" w:rsidRDefault="00C65757" w:rsidP="00C65757">
      <w:pPr>
        <w:pStyle w:val="PL"/>
      </w:pPr>
      <w:r w:rsidRPr="00F537EB">
        <w:t>}</w:t>
      </w:r>
    </w:p>
    <w:p w14:paraId="729AE112" w14:textId="77777777" w:rsidR="00C65757" w:rsidRPr="00F537EB" w:rsidRDefault="00C65757" w:rsidP="00C65757">
      <w:pPr>
        <w:pStyle w:val="PL"/>
      </w:pPr>
    </w:p>
    <w:p w14:paraId="3AB96ED8" w14:textId="77777777" w:rsidR="00C65757" w:rsidRPr="00F537EB" w:rsidRDefault="00C65757" w:rsidP="00C65757">
      <w:pPr>
        <w:pStyle w:val="PL"/>
      </w:pPr>
      <w:r w:rsidRPr="00F537EB">
        <w:t>-- TAG-MRDC-PARAMETERS-STOP</w:t>
      </w:r>
    </w:p>
    <w:p w14:paraId="76DE1F52" w14:textId="77777777" w:rsidR="00C65757" w:rsidRPr="00F537EB" w:rsidRDefault="00C65757" w:rsidP="00C65757">
      <w:pPr>
        <w:pStyle w:val="PL"/>
      </w:pPr>
      <w:r w:rsidRPr="00F537EB">
        <w:t>-- ASN1STOP</w:t>
      </w:r>
    </w:p>
    <w:p w14:paraId="4264783D" w14:textId="77777777" w:rsidR="00C65757" w:rsidRPr="00F537EB" w:rsidRDefault="00C65757" w:rsidP="00C65757"/>
    <w:p w14:paraId="236581EC" w14:textId="77777777" w:rsidR="00C65757" w:rsidRPr="00F537EB" w:rsidRDefault="00C65757" w:rsidP="00C65757">
      <w:pPr>
        <w:pStyle w:val="Heading4"/>
      </w:pPr>
      <w:bookmarkStart w:id="2522" w:name="_Toc20426178"/>
      <w:bookmarkStart w:id="2523" w:name="_Toc29321575"/>
      <w:bookmarkStart w:id="2524" w:name="_Toc36757366"/>
      <w:bookmarkStart w:id="2525" w:name="_Toc36836907"/>
      <w:bookmarkStart w:id="2526" w:name="_Toc36843884"/>
      <w:bookmarkStart w:id="2527" w:name="_Toc37068173"/>
      <w:r w:rsidRPr="00F537EB">
        <w:t>–</w:t>
      </w:r>
      <w:r w:rsidRPr="00F537EB">
        <w:tab/>
      </w:r>
      <w:r w:rsidRPr="00F537EB">
        <w:rPr>
          <w:i/>
          <w:noProof/>
        </w:rPr>
        <w:t>NRDC-Parameters</w:t>
      </w:r>
      <w:bookmarkEnd w:id="2522"/>
      <w:bookmarkEnd w:id="2523"/>
      <w:bookmarkEnd w:id="2524"/>
      <w:bookmarkEnd w:id="2525"/>
      <w:bookmarkEnd w:id="2526"/>
      <w:bookmarkEnd w:id="2527"/>
    </w:p>
    <w:p w14:paraId="0835F256" w14:textId="77777777" w:rsidR="00C65757" w:rsidRPr="00F537EB" w:rsidRDefault="00C65757" w:rsidP="00C65757">
      <w:r w:rsidRPr="00F537EB">
        <w:t xml:space="preserve">The IE </w:t>
      </w:r>
      <w:r w:rsidRPr="00F537EB">
        <w:rPr>
          <w:i/>
        </w:rPr>
        <w:t>NRDC-Parameters</w:t>
      </w:r>
      <w:r w:rsidRPr="00F537EB">
        <w:t xml:space="preserve"> contains parameters specific to NR-DC, i.e., which are not applicable to NR SA.</w:t>
      </w:r>
    </w:p>
    <w:p w14:paraId="189E782E" w14:textId="77777777" w:rsidR="00C65757" w:rsidRPr="00F537EB" w:rsidRDefault="00C65757" w:rsidP="00C65757">
      <w:pPr>
        <w:pStyle w:val="TH"/>
      </w:pPr>
      <w:r w:rsidRPr="00F537EB">
        <w:rPr>
          <w:i/>
        </w:rPr>
        <w:t>NRDC-Parameters</w:t>
      </w:r>
      <w:r w:rsidRPr="00F537EB">
        <w:t xml:space="preserve"> information element</w:t>
      </w:r>
    </w:p>
    <w:p w14:paraId="12753343" w14:textId="77777777" w:rsidR="00C65757" w:rsidRPr="00F537EB" w:rsidRDefault="00C65757" w:rsidP="00C65757">
      <w:pPr>
        <w:pStyle w:val="PL"/>
      </w:pPr>
      <w:r w:rsidRPr="00F537EB">
        <w:t>-- ASN1START</w:t>
      </w:r>
    </w:p>
    <w:p w14:paraId="353C4DCF" w14:textId="77777777" w:rsidR="00C65757" w:rsidRPr="00F537EB" w:rsidRDefault="00C65757" w:rsidP="00C65757">
      <w:pPr>
        <w:pStyle w:val="PL"/>
      </w:pPr>
      <w:r w:rsidRPr="00F537EB">
        <w:t>-- TAG-NRDC-PARAMETERS-START</w:t>
      </w:r>
    </w:p>
    <w:p w14:paraId="6581C814" w14:textId="77777777" w:rsidR="00C65757" w:rsidRPr="00F537EB" w:rsidRDefault="00C65757" w:rsidP="00C65757">
      <w:pPr>
        <w:pStyle w:val="PL"/>
      </w:pPr>
    </w:p>
    <w:p w14:paraId="3EE584DA" w14:textId="77777777" w:rsidR="00C65757" w:rsidRPr="00F537EB" w:rsidRDefault="00C65757" w:rsidP="00C65757">
      <w:pPr>
        <w:pStyle w:val="PL"/>
      </w:pPr>
      <w:r w:rsidRPr="00F537EB">
        <w:t>NRDC-Parameters ::=                 SEQUENCE {</w:t>
      </w:r>
    </w:p>
    <w:p w14:paraId="06267405" w14:textId="77777777" w:rsidR="00C65757" w:rsidRPr="00F537EB" w:rsidRDefault="00C65757" w:rsidP="00C65757">
      <w:pPr>
        <w:pStyle w:val="PL"/>
      </w:pPr>
      <w:r w:rsidRPr="00F537EB">
        <w:t xml:space="preserve">    measAndMobParametersNRDC            MeasAndMobParametersMRDC                    OPTIONAL,</w:t>
      </w:r>
    </w:p>
    <w:p w14:paraId="0C3D889C" w14:textId="77777777" w:rsidR="00C65757" w:rsidRPr="00F537EB" w:rsidRDefault="00C65757" w:rsidP="00C65757">
      <w:pPr>
        <w:pStyle w:val="PL"/>
      </w:pPr>
      <w:r w:rsidRPr="00F537EB">
        <w:t xml:space="preserve">    generalParametersNRDC               GeneralParametersMRDC-XDD-Diff              OPTIONAL,</w:t>
      </w:r>
    </w:p>
    <w:p w14:paraId="2FAE8344" w14:textId="77777777" w:rsidR="00C65757" w:rsidRPr="00F537EB" w:rsidRDefault="00C65757" w:rsidP="00C65757">
      <w:pPr>
        <w:pStyle w:val="PL"/>
      </w:pPr>
      <w:r w:rsidRPr="00F537EB">
        <w:lastRenderedPageBreak/>
        <w:t xml:space="preserve">    fdd-Add-UE-NRDC-Capabilities        UE-MRDC-CapabilityAddXDD-Mode               OPTIONAL,</w:t>
      </w:r>
    </w:p>
    <w:p w14:paraId="54EEA331" w14:textId="77777777" w:rsidR="00C65757" w:rsidRPr="00F537EB" w:rsidRDefault="00C65757" w:rsidP="00C65757">
      <w:pPr>
        <w:pStyle w:val="PL"/>
      </w:pPr>
      <w:r w:rsidRPr="00F537EB">
        <w:t xml:space="preserve">    tdd-Add-UE-NRDC-Capabilities        UE-MRDC-CapabilityAddXDD-Mode               OPTIONAL,</w:t>
      </w:r>
    </w:p>
    <w:p w14:paraId="61F76052" w14:textId="77777777" w:rsidR="00C65757" w:rsidRPr="00F537EB" w:rsidRDefault="00C65757" w:rsidP="00C65757">
      <w:pPr>
        <w:pStyle w:val="PL"/>
      </w:pPr>
      <w:r w:rsidRPr="00F537EB">
        <w:t xml:space="preserve">    fr1-Add-UE-NRDC-Capabilities        UE-MRDC-CapabilityAddFRX-Mode               OPTIONAL,</w:t>
      </w:r>
    </w:p>
    <w:p w14:paraId="6A371B9A" w14:textId="77777777" w:rsidR="00C65757" w:rsidRPr="00F537EB" w:rsidRDefault="00C65757" w:rsidP="00C65757">
      <w:pPr>
        <w:pStyle w:val="PL"/>
      </w:pPr>
      <w:r w:rsidRPr="00F537EB">
        <w:t xml:space="preserve">    fr2-Add-UE-NRDC-Capabilities        UE-MRDC-CapabilityAddFRX-Mode               OPTIONAL,</w:t>
      </w:r>
    </w:p>
    <w:p w14:paraId="5F2ADFC6" w14:textId="77777777" w:rsidR="00C65757" w:rsidRPr="00F537EB" w:rsidRDefault="00C65757" w:rsidP="00C65757">
      <w:pPr>
        <w:pStyle w:val="PL"/>
      </w:pPr>
      <w:r w:rsidRPr="00F537EB">
        <w:t xml:space="preserve">    lateNonCriticalExtension            OCTET STRING                                OPTIONAL,</w:t>
      </w:r>
    </w:p>
    <w:p w14:paraId="0AD7A04D" w14:textId="77777777" w:rsidR="00C65757" w:rsidRPr="00F537EB" w:rsidRDefault="00C65757" w:rsidP="00C65757">
      <w:pPr>
        <w:pStyle w:val="PL"/>
      </w:pPr>
      <w:r w:rsidRPr="00F537EB">
        <w:t xml:space="preserve">    dummy                               SEQUENCE {}                                 OPTIONAL</w:t>
      </w:r>
    </w:p>
    <w:p w14:paraId="0D2D56A2" w14:textId="77777777" w:rsidR="00C65757" w:rsidRPr="00F537EB" w:rsidRDefault="00C65757" w:rsidP="00C65757">
      <w:pPr>
        <w:pStyle w:val="PL"/>
      </w:pPr>
      <w:r w:rsidRPr="00F537EB">
        <w:t>}</w:t>
      </w:r>
    </w:p>
    <w:p w14:paraId="1F614238" w14:textId="77777777" w:rsidR="00C65757" w:rsidRPr="00F537EB" w:rsidRDefault="00C65757" w:rsidP="00C65757">
      <w:pPr>
        <w:pStyle w:val="PL"/>
      </w:pPr>
    </w:p>
    <w:p w14:paraId="71362F1D" w14:textId="77777777" w:rsidR="00C65757" w:rsidRPr="00F537EB" w:rsidRDefault="00C65757" w:rsidP="00C65757">
      <w:pPr>
        <w:pStyle w:val="PL"/>
      </w:pPr>
      <w:r w:rsidRPr="00F537EB">
        <w:t>NRDC-Parameters-v1570 ::=           SEQUENCE {</w:t>
      </w:r>
    </w:p>
    <w:p w14:paraId="46BA6465" w14:textId="77777777" w:rsidR="00C65757" w:rsidRPr="00F537EB" w:rsidRDefault="00C65757" w:rsidP="00C65757">
      <w:pPr>
        <w:pStyle w:val="PL"/>
      </w:pPr>
      <w:r w:rsidRPr="00F537EB">
        <w:t xml:space="preserve">    sfn-SyncNRDC                        ENUMERATED {supported}                      OPTIONAL</w:t>
      </w:r>
    </w:p>
    <w:p w14:paraId="77AA5014" w14:textId="77777777" w:rsidR="00C65757" w:rsidRPr="00F537EB" w:rsidRDefault="00C65757" w:rsidP="00C65757">
      <w:pPr>
        <w:pStyle w:val="PL"/>
      </w:pPr>
      <w:r w:rsidRPr="00F537EB">
        <w:t>}</w:t>
      </w:r>
    </w:p>
    <w:p w14:paraId="5BCF03DA" w14:textId="77777777" w:rsidR="00C65757" w:rsidRPr="00F537EB" w:rsidRDefault="00C65757" w:rsidP="00C65757">
      <w:pPr>
        <w:pStyle w:val="PL"/>
      </w:pPr>
    </w:p>
    <w:p w14:paraId="2FD3B450" w14:textId="77777777" w:rsidR="00C65757" w:rsidRPr="00F537EB" w:rsidRDefault="00C65757" w:rsidP="00C65757">
      <w:pPr>
        <w:pStyle w:val="PL"/>
      </w:pPr>
      <w:r w:rsidRPr="00F537EB">
        <w:t>-- TAG-NRDC-PARAMETERS-STOP</w:t>
      </w:r>
    </w:p>
    <w:p w14:paraId="67B92D0A" w14:textId="77777777" w:rsidR="00C65757" w:rsidRPr="00F537EB" w:rsidRDefault="00C65757" w:rsidP="00C65757">
      <w:pPr>
        <w:pStyle w:val="PL"/>
      </w:pPr>
      <w:r w:rsidRPr="00F537EB">
        <w:t>-- ASN1STOP</w:t>
      </w:r>
    </w:p>
    <w:p w14:paraId="4601B984" w14:textId="77777777" w:rsidR="00C65757" w:rsidRPr="00F537EB" w:rsidRDefault="00C65757" w:rsidP="00C65757"/>
    <w:p w14:paraId="4B36D179" w14:textId="77777777" w:rsidR="00C65757" w:rsidRPr="00F537EB" w:rsidRDefault="00C65757" w:rsidP="00C65757">
      <w:pPr>
        <w:pStyle w:val="Heading4"/>
        <w:rPr>
          <w:rFonts w:eastAsia="Malgun Gothic"/>
        </w:rPr>
      </w:pPr>
      <w:bookmarkStart w:id="2528" w:name="_Toc20426179"/>
      <w:bookmarkStart w:id="2529" w:name="_Toc29321576"/>
      <w:bookmarkStart w:id="2530" w:name="_Toc36757367"/>
      <w:bookmarkStart w:id="2531" w:name="_Toc36836908"/>
      <w:bookmarkStart w:id="2532" w:name="_Toc36843885"/>
      <w:bookmarkStart w:id="2533" w:name="_Toc37068174"/>
      <w:r w:rsidRPr="00F537EB">
        <w:rPr>
          <w:rFonts w:eastAsia="Malgun Gothic"/>
        </w:rPr>
        <w:t>–</w:t>
      </w:r>
      <w:r w:rsidRPr="00F537EB">
        <w:rPr>
          <w:rFonts w:eastAsia="Malgun Gothic"/>
        </w:rPr>
        <w:tab/>
      </w:r>
      <w:r w:rsidRPr="00F537EB">
        <w:rPr>
          <w:rFonts w:eastAsia="Malgun Gothic"/>
          <w:i/>
        </w:rPr>
        <w:t>PDCP-Parameters</w:t>
      </w:r>
      <w:bookmarkEnd w:id="2528"/>
      <w:bookmarkEnd w:id="2529"/>
      <w:bookmarkEnd w:id="2530"/>
      <w:bookmarkEnd w:id="2531"/>
      <w:bookmarkEnd w:id="2532"/>
      <w:bookmarkEnd w:id="2533"/>
    </w:p>
    <w:p w14:paraId="110EE49A"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0364B307" w14:textId="77777777" w:rsidR="00C65757" w:rsidRPr="00F537EB" w:rsidRDefault="00C65757" w:rsidP="00C65757">
      <w:pPr>
        <w:pStyle w:val="TH"/>
        <w:rPr>
          <w:rFonts w:eastAsia="Malgun Gothic"/>
        </w:rPr>
      </w:pPr>
      <w:r w:rsidRPr="00F537EB">
        <w:rPr>
          <w:rFonts w:eastAsia="Malgun Gothic"/>
          <w:i/>
        </w:rPr>
        <w:t>PDCP-Parameters</w:t>
      </w:r>
      <w:r w:rsidRPr="00F537EB">
        <w:rPr>
          <w:rFonts w:eastAsia="Malgun Gothic"/>
        </w:rPr>
        <w:t xml:space="preserve"> information element</w:t>
      </w:r>
    </w:p>
    <w:p w14:paraId="4934C72B" w14:textId="77777777" w:rsidR="00C65757" w:rsidRPr="00F537EB" w:rsidRDefault="00C65757" w:rsidP="00C65757">
      <w:pPr>
        <w:pStyle w:val="PL"/>
      </w:pPr>
      <w:r w:rsidRPr="00F537EB">
        <w:t>-- ASN1START</w:t>
      </w:r>
    </w:p>
    <w:p w14:paraId="08C99C3C" w14:textId="77777777" w:rsidR="00C65757" w:rsidRPr="00F537EB" w:rsidRDefault="00C65757" w:rsidP="00C65757">
      <w:pPr>
        <w:pStyle w:val="PL"/>
      </w:pPr>
      <w:r w:rsidRPr="00F537EB">
        <w:t>-- TAG-PDCP-PARAMETERS-START</w:t>
      </w:r>
    </w:p>
    <w:p w14:paraId="397B5495" w14:textId="77777777" w:rsidR="00C65757" w:rsidRPr="00F537EB" w:rsidRDefault="00C65757" w:rsidP="00C65757">
      <w:pPr>
        <w:pStyle w:val="PL"/>
      </w:pPr>
    </w:p>
    <w:p w14:paraId="4B68A71A" w14:textId="77777777" w:rsidR="00C65757" w:rsidRPr="00F537EB" w:rsidRDefault="00C65757" w:rsidP="00C65757">
      <w:pPr>
        <w:pStyle w:val="PL"/>
      </w:pPr>
      <w:r w:rsidRPr="00F537EB">
        <w:t>PDCP-Parameters ::=         SEQUENCE {</w:t>
      </w:r>
    </w:p>
    <w:p w14:paraId="08DF7B86" w14:textId="77777777" w:rsidR="00C65757" w:rsidRPr="00F537EB" w:rsidRDefault="00C65757" w:rsidP="00C65757">
      <w:pPr>
        <w:pStyle w:val="PL"/>
      </w:pPr>
      <w:r w:rsidRPr="00F537EB">
        <w:t xml:space="preserve">    supportedROHC-Profiles      SEQUENCE {</w:t>
      </w:r>
    </w:p>
    <w:p w14:paraId="00926673" w14:textId="77777777" w:rsidR="00C65757" w:rsidRPr="00F537EB" w:rsidRDefault="00C65757" w:rsidP="00C65757">
      <w:pPr>
        <w:pStyle w:val="PL"/>
      </w:pPr>
      <w:r w:rsidRPr="00F537EB">
        <w:t xml:space="preserve">        profile0x0000               BOOLEAN,</w:t>
      </w:r>
    </w:p>
    <w:p w14:paraId="0B71080C" w14:textId="77777777" w:rsidR="00C65757" w:rsidRPr="00F537EB" w:rsidRDefault="00C65757" w:rsidP="00C65757">
      <w:pPr>
        <w:pStyle w:val="PL"/>
      </w:pPr>
      <w:r w:rsidRPr="00F537EB">
        <w:t xml:space="preserve">        profile0x0001               BOOLEAN,</w:t>
      </w:r>
    </w:p>
    <w:p w14:paraId="0A4E65AB" w14:textId="77777777" w:rsidR="00C65757" w:rsidRPr="00F537EB" w:rsidRDefault="00C65757" w:rsidP="00C65757">
      <w:pPr>
        <w:pStyle w:val="PL"/>
      </w:pPr>
      <w:r w:rsidRPr="00F537EB">
        <w:t xml:space="preserve">        profile0x0002               BOOLEAN,</w:t>
      </w:r>
    </w:p>
    <w:p w14:paraId="7C9EFDAA" w14:textId="77777777" w:rsidR="00C65757" w:rsidRPr="00F537EB" w:rsidRDefault="00C65757" w:rsidP="00C65757">
      <w:pPr>
        <w:pStyle w:val="PL"/>
      </w:pPr>
      <w:r w:rsidRPr="00F537EB">
        <w:t xml:space="preserve">        profile0x0003               BOOLEAN,</w:t>
      </w:r>
    </w:p>
    <w:p w14:paraId="7A764F37" w14:textId="77777777" w:rsidR="00C65757" w:rsidRPr="00F537EB" w:rsidRDefault="00C65757" w:rsidP="00C65757">
      <w:pPr>
        <w:pStyle w:val="PL"/>
      </w:pPr>
      <w:r w:rsidRPr="00F537EB">
        <w:t xml:space="preserve">        profile0x0004               BOOLEAN,</w:t>
      </w:r>
    </w:p>
    <w:p w14:paraId="27C9DB28" w14:textId="77777777" w:rsidR="00C65757" w:rsidRPr="00F537EB" w:rsidRDefault="00C65757" w:rsidP="00C65757">
      <w:pPr>
        <w:pStyle w:val="PL"/>
      </w:pPr>
      <w:r w:rsidRPr="00F537EB">
        <w:t xml:space="preserve">        profile0x0006               BOOLEAN,</w:t>
      </w:r>
    </w:p>
    <w:p w14:paraId="05E94FD9" w14:textId="77777777" w:rsidR="00C65757" w:rsidRPr="00F537EB" w:rsidRDefault="00C65757" w:rsidP="00C65757">
      <w:pPr>
        <w:pStyle w:val="PL"/>
      </w:pPr>
      <w:r w:rsidRPr="00F537EB">
        <w:t xml:space="preserve">        profile0x0101               BOOLEAN,</w:t>
      </w:r>
    </w:p>
    <w:p w14:paraId="62A8E1CA" w14:textId="77777777" w:rsidR="00C65757" w:rsidRPr="00F537EB" w:rsidRDefault="00C65757" w:rsidP="00C65757">
      <w:pPr>
        <w:pStyle w:val="PL"/>
      </w:pPr>
      <w:r w:rsidRPr="00F537EB">
        <w:t xml:space="preserve">        profile0x0102               BOOLEAN,</w:t>
      </w:r>
    </w:p>
    <w:p w14:paraId="03EAF7CD" w14:textId="77777777" w:rsidR="00C65757" w:rsidRPr="00F537EB" w:rsidRDefault="00C65757" w:rsidP="00C65757">
      <w:pPr>
        <w:pStyle w:val="PL"/>
      </w:pPr>
      <w:r w:rsidRPr="00F537EB">
        <w:t xml:space="preserve">        profile0x0103               BOOLEAN,</w:t>
      </w:r>
    </w:p>
    <w:p w14:paraId="683118C9" w14:textId="77777777" w:rsidR="00C65757" w:rsidRPr="00F537EB" w:rsidRDefault="00C65757" w:rsidP="00C65757">
      <w:pPr>
        <w:pStyle w:val="PL"/>
      </w:pPr>
      <w:r w:rsidRPr="00F537EB">
        <w:t xml:space="preserve">        profile0x0104               BOOLEAN</w:t>
      </w:r>
    </w:p>
    <w:p w14:paraId="3E90C264" w14:textId="77777777" w:rsidR="00C65757" w:rsidRPr="00F537EB" w:rsidRDefault="00C65757" w:rsidP="00C65757">
      <w:pPr>
        <w:pStyle w:val="PL"/>
      </w:pPr>
      <w:r w:rsidRPr="00F537EB">
        <w:t xml:space="preserve">    },</w:t>
      </w:r>
    </w:p>
    <w:p w14:paraId="527E5B55" w14:textId="77777777" w:rsidR="00C65757" w:rsidRPr="00F537EB" w:rsidRDefault="00C65757" w:rsidP="00C65757">
      <w:pPr>
        <w:pStyle w:val="PL"/>
      </w:pPr>
      <w:r w:rsidRPr="00F537EB">
        <w:t xml:space="preserve">    maxNumberROHC-ContextSessions       ENUMERATED {cs2, cs4, cs8, cs12, cs16, cs24, cs32, cs48, cs64,</w:t>
      </w:r>
    </w:p>
    <w:p w14:paraId="5482A006" w14:textId="77777777" w:rsidR="00C65757" w:rsidRPr="00F537EB" w:rsidRDefault="00C65757" w:rsidP="00C65757">
      <w:pPr>
        <w:pStyle w:val="PL"/>
      </w:pPr>
      <w:r w:rsidRPr="00F537EB">
        <w:t xml:space="preserve">                                                cs128, cs256, cs512, cs1024, cs16384, spare2, spare1},</w:t>
      </w:r>
    </w:p>
    <w:p w14:paraId="3241DF58" w14:textId="77777777" w:rsidR="00C65757" w:rsidRPr="00F537EB" w:rsidRDefault="00C65757" w:rsidP="00C65757">
      <w:pPr>
        <w:pStyle w:val="PL"/>
      </w:pPr>
      <w:r w:rsidRPr="00F537EB">
        <w:t xml:space="preserve">    uplinkOnlyROHC-Profiles             ENUMERATED {supported}      OPTIONAL,</w:t>
      </w:r>
    </w:p>
    <w:p w14:paraId="242212A7" w14:textId="77777777" w:rsidR="00C65757" w:rsidRPr="00F537EB" w:rsidRDefault="00C65757" w:rsidP="00C65757">
      <w:pPr>
        <w:pStyle w:val="PL"/>
      </w:pPr>
      <w:r w:rsidRPr="00F537EB">
        <w:t xml:space="preserve">    continueROHC-Context                ENUMERATED {supported}      OPTIONAL,</w:t>
      </w:r>
    </w:p>
    <w:p w14:paraId="4A3268C9" w14:textId="77777777" w:rsidR="00C65757" w:rsidRPr="00F537EB" w:rsidRDefault="00C65757" w:rsidP="00C65757">
      <w:pPr>
        <w:pStyle w:val="PL"/>
      </w:pPr>
      <w:r w:rsidRPr="00F537EB">
        <w:t xml:space="preserve">    outOfOrderDelivery                  ENUMERATED {supported}      OPTIONAL,</w:t>
      </w:r>
    </w:p>
    <w:p w14:paraId="0AEAB1E0" w14:textId="77777777" w:rsidR="00C65757" w:rsidRPr="00F537EB" w:rsidRDefault="00C65757" w:rsidP="00C65757">
      <w:pPr>
        <w:pStyle w:val="PL"/>
      </w:pPr>
      <w:r w:rsidRPr="00F537EB">
        <w:t xml:space="preserve">    shortSN                             ENUMERATED {supported}      OPTIONAL,</w:t>
      </w:r>
    </w:p>
    <w:p w14:paraId="68B6A375" w14:textId="77777777" w:rsidR="00C65757" w:rsidRPr="00F537EB" w:rsidRDefault="00C65757" w:rsidP="00C65757">
      <w:pPr>
        <w:pStyle w:val="PL"/>
      </w:pPr>
      <w:r w:rsidRPr="00F537EB">
        <w:t xml:space="preserve">    pdcp-DuplicationSRB                 ENUMERATED {supported}      OPTIONAL,</w:t>
      </w:r>
    </w:p>
    <w:p w14:paraId="41A9AB7A" w14:textId="77777777" w:rsidR="00C65757" w:rsidRPr="00F537EB" w:rsidRDefault="00C65757" w:rsidP="00C65757">
      <w:pPr>
        <w:pStyle w:val="PL"/>
      </w:pPr>
      <w:r w:rsidRPr="00F537EB">
        <w:t xml:space="preserve">    pdcp-DuplicationMCG-OrSCG-DRB       ENUMERATED {supported}      OPTIONAL,</w:t>
      </w:r>
    </w:p>
    <w:p w14:paraId="25243758" w14:textId="77777777" w:rsidR="00C65757" w:rsidRPr="00F537EB" w:rsidRDefault="00C65757" w:rsidP="00C65757">
      <w:pPr>
        <w:pStyle w:val="PL"/>
      </w:pPr>
      <w:r w:rsidRPr="00F537EB">
        <w:t xml:space="preserve">    ...</w:t>
      </w:r>
    </w:p>
    <w:p w14:paraId="796C0481" w14:textId="77777777" w:rsidR="00C65757" w:rsidRPr="00F537EB" w:rsidRDefault="00C65757" w:rsidP="00C65757">
      <w:pPr>
        <w:pStyle w:val="PL"/>
      </w:pPr>
      <w:r w:rsidRPr="00F537EB">
        <w:t>}</w:t>
      </w:r>
    </w:p>
    <w:p w14:paraId="3FF5CB64" w14:textId="77777777" w:rsidR="00C65757" w:rsidRPr="00F537EB" w:rsidRDefault="00C65757" w:rsidP="00C65757">
      <w:pPr>
        <w:pStyle w:val="PL"/>
      </w:pPr>
    </w:p>
    <w:p w14:paraId="53887EFD" w14:textId="77777777" w:rsidR="00C65757" w:rsidRPr="00F537EB" w:rsidRDefault="00C65757" w:rsidP="00C65757">
      <w:pPr>
        <w:pStyle w:val="PL"/>
      </w:pPr>
      <w:r w:rsidRPr="00F537EB">
        <w:t>-- TAG-PDCP-PARAMETERS-STOP</w:t>
      </w:r>
    </w:p>
    <w:p w14:paraId="367C8A93" w14:textId="77777777" w:rsidR="00C65757" w:rsidRPr="00F537EB" w:rsidRDefault="00C65757" w:rsidP="00C65757">
      <w:pPr>
        <w:pStyle w:val="PL"/>
      </w:pPr>
      <w:r w:rsidRPr="00F537EB">
        <w:t>-- ASN1STOP</w:t>
      </w:r>
    </w:p>
    <w:p w14:paraId="62DCFAFF" w14:textId="77777777" w:rsidR="00C65757" w:rsidRPr="00F537EB" w:rsidRDefault="00C65757" w:rsidP="00C65757"/>
    <w:p w14:paraId="5296016C" w14:textId="77777777" w:rsidR="00C65757" w:rsidRPr="00F537EB" w:rsidRDefault="00C65757" w:rsidP="00C65757">
      <w:pPr>
        <w:pStyle w:val="Heading4"/>
      </w:pPr>
      <w:bookmarkStart w:id="2534" w:name="_Toc20426180"/>
      <w:bookmarkStart w:id="2535" w:name="_Toc29321577"/>
      <w:bookmarkStart w:id="2536" w:name="_Toc36757368"/>
      <w:bookmarkStart w:id="2537" w:name="_Toc36836909"/>
      <w:bookmarkStart w:id="2538" w:name="_Toc36843886"/>
      <w:bookmarkStart w:id="2539" w:name="_Toc37068175"/>
      <w:r w:rsidRPr="00F537EB">
        <w:t>–</w:t>
      </w:r>
      <w:r w:rsidRPr="00F537EB">
        <w:tab/>
      </w:r>
      <w:r w:rsidRPr="00F537EB">
        <w:rPr>
          <w:i/>
        </w:rPr>
        <w:t>PDCP-ParametersMRDC</w:t>
      </w:r>
      <w:bookmarkEnd w:id="2534"/>
      <w:bookmarkEnd w:id="2535"/>
      <w:bookmarkEnd w:id="2536"/>
      <w:bookmarkEnd w:id="2537"/>
      <w:bookmarkEnd w:id="2538"/>
      <w:bookmarkEnd w:id="2539"/>
    </w:p>
    <w:p w14:paraId="5FC15E94" w14:textId="77777777" w:rsidR="00C65757" w:rsidRPr="00F537EB" w:rsidRDefault="00C65757" w:rsidP="00C65757">
      <w:r w:rsidRPr="00F537EB">
        <w:t xml:space="preserve">The IE </w:t>
      </w:r>
      <w:r w:rsidRPr="00F537EB">
        <w:rPr>
          <w:i/>
        </w:rPr>
        <w:t>PDCP-ParametersMRDC</w:t>
      </w:r>
      <w:r w:rsidRPr="00F537EB">
        <w:t xml:space="preserve"> is used to convey PDCP related capabilities for MR-DC.</w:t>
      </w:r>
    </w:p>
    <w:p w14:paraId="18564582" w14:textId="77777777" w:rsidR="00C65757" w:rsidRPr="00F537EB" w:rsidRDefault="00C65757" w:rsidP="00C65757">
      <w:pPr>
        <w:pStyle w:val="TH"/>
      </w:pPr>
      <w:r w:rsidRPr="00F537EB">
        <w:rPr>
          <w:i/>
        </w:rPr>
        <w:t>PDCP-ParametersMRDC</w:t>
      </w:r>
      <w:r w:rsidRPr="00F537EB">
        <w:t xml:space="preserve"> information element</w:t>
      </w:r>
    </w:p>
    <w:p w14:paraId="40B55BBA" w14:textId="77777777" w:rsidR="00C65757" w:rsidRPr="00F537EB" w:rsidRDefault="00C65757" w:rsidP="00C65757">
      <w:pPr>
        <w:pStyle w:val="PL"/>
      </w:pPr>
      <w:r w:rsidRPr="00F537EB">
        <w:t>-- ASN1START</w:t>
      </w:r>
    </w:p>
    <w:p w14:paraId="088CBDB3" w14:textId="77777777" w:rsidR="00C65757" w:rsidRPr="00F537EB" w:rsidRDefault="00C65757" w:rsidP="00C65757">
      <w:pPr>
        <w:pStyle w:val="PL"/>
      </w:pPr>
      <w:r w:rsidRPr="00F537EB">
        <w:t>-- TAG-PDCP-PARAMETERSMRDC-START</w:t>
      </w:r>
    </w:p>
    <w:p w14:paraId="1A562850" w14:textId="77777777" w:rsidR="00C65757" w:rsidRPr="00F537EB" w:rsidRDefault="00C65757" w:rsidP="00C65757">
      <w:pPr>
        <w:pStyle w:val="PL"/>
      </w:pPr>
    </w:p>
    <w:p w14:paraId="765545F3" w14:textId="77777777" w:rsidR="00C65757" w:rsidRPr="00F537EB" w:rsidRDefault="00C65757" w:rsidP="00C65757">
      <w:pPr>
        <w:pStyle w:val="PL"/>
      </w:pPr>
      <w:r w:rsidRPr="00F537EB">
        <w:t>PDCP-ParametersMRDC ::=                 SEQUENCE {</w:t>
      </w:r>
    </w:p>
    <w:p w14:paraId="406960A8" w14:textId="77777777" w:rsidR="00C65757" w:rsidRPr="00F537EB" w:rsidRDefault="00C65757" w:rsidP="00C65757">
      <w:pPr>
        <w:pStyle w:val="PL"/>
      </w:pPr>
      <w:r w:rsidRPr="00F537EB">
        <w:t xml:space="preserve">    pdcp-DuplicationSplitSRB                ENUMERATED {supported}      OPTIONAL,</w:t>
      </w:r>
    </w:p>
    <w:p w14:paraId="25ADDDBB" w14:textId="77777777" w:rsidR="00C65757" w:rsidRPr="00F537EB" w:rsidRDefault="00C65757" w:rsidP="00C65757">
      <w:pPr>
        <w:pStyle w:val="PL"/>
      </w:pPr>
      <w:r w:rsidRPr="00F537EB">
        <w:t xml:space="preserve">    pdcp-DuplicationSplitDRB                ENUMERATED {supported}      OPTIONAL</w:t>
      </w:r>
    </w:p>
    <w:p w14:paraId="1A201A77" w14:textId="77777777" w:rsidR="00C65757" w:rsidRPr="00F537EB" w:rsidRDefault="00C65757" w:rsidP="00C65757">
      <w:pPr>
        <w:pStyle w:val="PL"/>
      </w:pPr>
      <w:r w:rsidRPr="00F537EB">
        <w:t>}</w:t>
      </w:r>
    </w:p>
    <w:p w14:paraId="5CA3FE4D" w14:textId="77777777" w:rsidR="00C65757" w:rsidRPr="00F537EB" w:rsidRDefault="00C65757" w:rsidP="00C65757">
      <w:pPr>
        <w:pStyle w:val="PL"/>
      </w:pPr>
    </w:p>
    <w:p w14:paraId="1A5FBD39" w14:textId="77777777" w:rsidR="00C65757" w:rsidRPr="00F537EB" w:rsidRDefault="00C65757" w:rsidP="00C65757">
      <w:pPr>
        <w:pStyle w:val="PL"/>
      </w:pPr>
      <w:r w:rsidRPr="00F537EB">
        <w:t>-- TAG-PDCP-PARAMETERSMRDC-STOP</w:t>
      </w:r>
    </w:p>
    <w:p w14:paraId="65EAE0BD" w14:textId="77777777" w:rsidR="00C65757" w:rsidRPr="00F537EB" w:rsidRDefault="00C65757" w:rsidP="00C65757">
      <w:pPr>
        <w:pStyle w:val="PL"/>
      </w:pPr>
      <w:r w:rsidRPr="00F537EB">
        <w:t>-- ASN1STOP</w:t>
      </w:r>
    </w:p>
    <w:p w14:paraId="7EBC92DD" w14:textId="77777777" w:rsidR="00C65757" w:rsidRPr="00F537EB" w:rsidRDefault="00C65757" w:rsidP="00C65757"/>
    <w:p w14:paraId="235B312E" w14:textId="77777777" w:rsidR="00C65757" w:rsidRPr="00F537EB" w:rsidRDefault="00C65757" w:rsidP="00C65757">
      <w:pPr>
        <w:pStyle w:val="Heading4"/>
      </w:pPr>
      <w:bookmarkStart w:id="2540" w:name="_Toc20426181"/>
      <w:bookmarkStart w:id="2541" w:name="_Toc29321578"/>
      <w:bookmarkStart w:id="2542" w:name="_Toc36757369"/>
      <w:bookmarkStart w:id="2543" w:name="_Toc36836910"/>
      <w:bookmarkStart w:id="2544" w:name="_Toc36843887"/>
      <w:bookmarkStart w:id="2545" w:name="_Toc37068176"/>
      <w:bookmarkStart w:id="2546" w:name="_Hlk726506"/>
      <w:r w:rsidRPr="00F537EB">
        <w:t>–</w:t>
      </w:r>
      <w:r w:rsidRPr="00F537EB">
        <w:tab/>
      </w:r>
      <w:r w:rsidRPr="00F537EB">
        <w:rPr>
          <w:i/>
        </w:rPr>
        <w:t>Phy-Parameters</w:t>
      </w:r>
      <w:bookmarkEnd w:id="2540"/>
      <w:bookmarkEnd w:id="2541"/>
      <w:bookmarkEnd w:id="2542"/>
      <w:bookmarkEnd w:id="2543"/>
      <w:bookmarkEnd w:id="2544"/>
      <w:bookmarkEnd w:id="2545"/>
    </w:p>
    <w:bookmarkEnd w:id="2546"/>
    <w:p w14:paraId="7C7A8627" w14:textId="77777777" w:rsidR="00C65757" w:rsidRPr="00F537EB" w:rsidRDefault="00C65757" w:rsidP="00C65757">
      <w:r w:rsidRPr="00F537EB">
        <w:t xml:space="preserve">The IE </w:t>
      </w:r>
      <w:r w:rsidRPr="00F537EB">
        <w:rPr>
          <w:i/>
        </w:rPr>
        <w:t>Phy-Parameters</w:t>
      </w:r>
      <w:r w:rsidRPr="00F537EB">
        <w:t xml:space="preserve"> is used to convey the physical layer capabilities.</w:t>
      </w:r>
    </w:p>
    <w:p w14:paraId="03797B36" w14:textId="77777777" w:rsidR="00C65757" w:rsidRPr="00F537EB" w:rsidRDefault="00C65757" w:rsidP="00C65757">
      <w:pPr>
        <w:pStyle w:val="TH"/>
      </w:pPr>
      <w:r w:rsidRPr="00F537EB">
        <w:rPr>
          <w:i/>
        </w:rPr>
        <w:t>Phy-Parameters</w:t>
      </w:r>
      <w:r w:rsidRPr="00F537EB">
        <w:t xml:space="preserve"> information element</w:t>
      </w:r>
    </w:p>
    <w:p w14:paraId="66786F9A" w14:textId="77777777" w:rsidR="00C65757" w:rsidRPr="00F537EB" w:rsidRDefault="00C65757" w:rsidP="00C65757">
      <w:pPr>
        <w:pStyle w:val="PL"/>
      </w:pPr>
      <w:r w:rsidRPr="00F537EB">
        <w:t>-- ASN1START</w:t>
      </w:r>
    </w:p>
    <w:p w14:paraId="355E4E7F" w14:textId="77777777" w:rsidR="00C65757" w:rsidRPr="00F537EB" w:rsidRDefault="00C65757" w:rsidP="00C65757">
      <w:pPr>
        <w:pStyle w:val="PL"/>
      </w:pPr>
      <w:r w:rsidRPr="00F537EB">
        <w:t>-- TAG-PHY-PARAMETERS-START</w:t>
      </w:r>
    </w:p>
    <w:p w14:paraId="7DF63905" w14:textId="77777777" w:rsidR="00C65757" w:rsidRPr="00F537EB" w:rsidRDefault="00C65757" w:rsidP="00C65757">
      <w:pPr>
        <w:pStyle w:val="PL"/>
      </w:pPr>
    </w:p>
    <w:p w14:paraId="69F681AE" w14:textId="77777777" w:rsidR="00C65757" w:rsidRPr="00F537EB" w:rsidRDefault="00C65757" w:rsidP="00C65757">
      <w:pPr>
        <w:pStyle w:val="PL"/>
      </w:pPr>
      <w:r w:rsidRPr="00F537EB">
        <w:t>Phy-Parameters ::=                  SEQUENCE {</w:t>
      </w:r>
    </w:p>
    <w:p w14:paraId="30D9DCA2" w14:textId="77777777" w:rsidR="00C65757" w:rsidRPr="00F537EB" w:rsidRDefault="00C65757" w:rsidP="00C65757">
      <w:pPr>
        <w:pStyle w:val="PL"/>
      </w:pPr>
      <w:r w:rsidRPr="00F537EB">
        <w:t xml:space="preserve">    phy-ParametersCommon                Phy-ParametersCommon                        OPTIONAL,</w:t>
      </w:r>
    </w:p>
    <w:p w14:paraId="30F20653" w14:textId="77777777" w:rsidR="00C65757" w:rsidRPr="00F537EB" w:rsidRDefault="00C65757" w:rsidP="00C65757">
      <w:pPr>
        <w:pStyle w:val="PL"/>
      </w:pPr>
      <w:r w:rsidRPr="00F537EB">
        <w:t xml:space="preserve">    phy-ParametersXDD-Diff              Phy-ParametersXDD-Diff                      OPTIONAL,</w:t>
      </w:r>
    </w:p>
    <w:p w14:paraId="4FE95EF7" w14:textId="77777777" w:rsidR="00C65757" w:rsidRPr="00F537EB" w:rsidRDefault="00C65757" w:rsidP="00C65757">
      <w:pPr>
        <w:pStyle w:val="PL"/>
      </w:pPr>
      <w:r w:rsidRPr="00F537EB">
        <w:t xml:space="preserve">    phy-ParametersFRX-Diff              Phy-ParametersFRX-Diff                      OPTIONAL,</w:t>
      </w:r>
    </w:p>
    <w:p w14:paraId="46ED0824" w14:textId="77777777" w:rsidR="00C65757" w:rsidRPr="00F537EB" w:rsidRDefault="00C65757" w:rsidP="00C65757">
      <w:pPr>
        <w:pStyle w:val="PL"/>
      </w:pPr>
      <w:r w:rsidRPr="00F537EB">
        <w:t xml:space="preserve">    phy-ParametersFR1                   Phy-ParametersFR1                           OPTIONAL,</w:t>
      </w:r>
    </w:p>
    <w:p w14:paraId="0E5E21D3" w14:textId="77777777" w:rsidR="00C65757" w:rsidRPr="00F537EB" w:rsidRDefault="00C65757" w:rsidP="00C65757">
      <w:pPr>
        <w:pStyle w:val="PL"/>
      </w:pPr>
      <w:r w:rsidRPr="00F537EB">
        <w:t xml:space="preserve">    phy-ParametersFR2                   Phy-ParametersFR2                           OPTIONAL</w:t>
      </w:r>
    </w:p>
    <w:p w14:paraId="4C445FD6" w14:textId="77777777" w:rsidR="00C65757" w:rsidRPr="00F537EB" w:rsidRDefault="00C65757" w:rsidP="00C65757">
      <w:pPr>
        <w:pStyle w:val="PL"/>
      </w:pPr>
      <w:r w:rsidRPr="00F537EB">
        <w:t>}</w:t>
      </w:r>
    </w:p>
    <w:p w14:paraId="761D79D1" w14:textId="77777777" w:rsidR="00C65757" w:rsidRPr="00F537EB" w:rsidRDefault="00C65757" w:rsidP="00C65757">
      <w:pPr>
        <w:pStyle w:val="PL"/>
      </w:pPr>
    </w:p>
    <w:p w14:paraId="63D74866" w14:textId="77777777" w:rsidR="00C65757" w:rsidRPr="00F537EB" w:rsidRDefault="00C65757" w:rsidP="00C65757">
      <w:pPr>
        <w:pStyle w:val="PL"/>
      </w:pPr>
      <w:r w:rsidRPr="00F537EB">
        <w:t>Phy-ParametersCommon ::=            SEQUENCE {</w:t>
      </w:r>
    </w:p>
    <w:p w14:paraId="55016C76" w14:textId="77777777" w:rsidR="00C65757" w:rsidRPr="00F537EB" w:rsidRDefault="00C65757" w:rsidP="00C65757">
      <w:pPr>
        <w:pStyle w:val="PL"/>
      </w:pPr>
      <w:r w:rsidRPr="00F537EB">
        <w:t xml:space="preserve">    csi-RS-CFRA-ForHO                   ENUMERATED {supported}                      OPTIONAL,</w:t>
      </w:r>
    </w:p>
    <w:p w14:paraId="32AACAED" w14:textId="77777777" w:rsidR="00C65757" w:rsidRPr="00F537EB" w:rsidRDefault="00C65757" w:rsidP="00C65757">
      <w:pPr>
        <w:pStyle w:val="PL"/>
      </w:pPr>
      <w:r w:rsidRPr="00F537EB">
        <w:t xml:space="preserve">    dynamicPRB-BundlingDL               ENUMERATED {supported}                      OPTIONAL,</w:t>
      </w:r>
    </w:p>
    <w:p w14:paraId="5D37BAB1" w14:textId="77777777" w:rsidR="00C65757" w:rsidRPr="00F537EB" w:rsidRDefault="00C65757" w:rsidP="00C65757">
      <w:pPr>
        <w:pStyle w:val="PL"/>
      </w:pPr>
      <w:r w:rsidRPr="00F537EB">
        <w:t xml:space="preserve">    sp-CSI-ReportPUCCH                  ENUMERATED {supported}                      OPTIONAL,</w:t>
      </w:r>
    </w:p>
    <w:p w14:paraId="3E01F4EA" w14:textId="77777777" w:rsidR="00C65757" w:rsidRPr="00F537EB" w:rsidRDefault="00C65757" w:rsidP="00C65757">
      <w:pPr>
        <w:pStyle w:val="PL"/>
      </w:pPr>
      <w:r w:rsidRPr="00F537EB">
        <w:t xml:space="preserve">    sp-CSI-ReportPUSCH                  ENUMERATED {supported}                      OPTIONAL,</w:t>
      </w:r>
    </w:p>
    <w:p w14:paraId="6C1D7BF6" w14:textId="77777777" w:rsidR="00C65757" w:rsidRPr="00F537EB" w:rsidRDefault="00C65757" w:rsidP="00C65757">
      <w:pPr>
        <w:pStyle w:val="PL"/>
      </w:pPr>
      <w:r w:rsidRPr="00F537EB">
        <w:t xml:space="preserve">    nzp-CSI-RS-IntefMgmt                ENUMERATED {supported}                      OPTIONAL,</w:t>
      </w:r>
    </w:p>
    <w:p w14:paraId="42298D18" w14:textId="77777777" w:rsidR="00C65757" w:rsidRPr="00F537EB" w:rsidRDefault="00C65757" w:rsidP="00C65757">
      <w:pPr>
        <w:pStyle w:val="PL"/>
      </w:pPr>
      <w:r w:rsidRPr="00F537EB">
        <w:t xml:space="preserve">    type2-SP-CSI-Feedback-LongPUCCH     ENUMERATED {supported}                      OPTIONAL,</w:t>
      </w:r>
    </w:p>
    <w:p w14:paraId="4F16ADF4" w14:textId="77777777" w:rsidR="00C65757" w:rsidRPr="00F537EB" w:rsidRDefault="00C65757" w:rsidP="00C65757">
      <w:pPr>
        <w:pStyle w:val="PL"/>
      </w:pPr>
      <w:r w:rsidRPr="00F537EB">
        <w:t xml:space="preserve">    precoderGranularityCORESET          ENUMERATED {supported}                      OPTIONAL,</w:t>
      </w:r>
    </w:p>
    <w:p w14:paraId="341C5A7C" w14:textId="77777777" w:rsidR="00C65757" w:rsidRPr="00F537EB" w:rsidRDefault="00C65757" w:rsidP="00C65757">
      <w:pPr>
        <w:pStyle w:val="PL"/>
      </w:pPr>
      <w:r w:rsidRPr="00F537EB">
        <w:t xml:space="preserve">    dynamicHARQ-ACK-Codebook            ENUMERATED {supported}                      OPTIONAL,</w:t>
      </w:r>
    </w:p>
    <w:p w14:paraId="3EC80FA7" w14:textId="77777777" w:rsidR="00C65757" w:rsidRPr="00F537EB" w:rsidRDefault="00C65757" w:rsidP="00C65757">
      <w:pPr>
        <w:pStyle w:val="PL"/>
      </w:pPr>
      <w:r w:rsidRPr="00F537EB">
        <w:t xml:space="preserve">    semiStaticHARQ-ACK-Codebook         ENUMERATED {supported}                      OPTIONAL,</w:t>
      </w:r>
    </w:p>
    <w:p w14:paraId="1C0D53E2" w14:textId="77777777" w:rsidR="00C65757" w:rsidRPr="00F537EB" w:rsidRDefault="00C65757" w:rsidP="00C65757">
      <w:pPr>
        <w:pStyle w:val="PL"/>
      </w:pPr>
      <w:r w:rsidRPr="00F537EB">
        <w:t xml:space="preserve">    spatialBundlingHARQ-ACK             ENUMERATED {supported}                      OPTIONAL,</w:t>
      </w:r>
    </w:p>
    <w:p w14:paraId="4657D340" w14:textId="77777777" w:rsidR="00C65757" w:rsidRPr="00F537EB" w:rsidRDefault="00C65757" w:rsidP="00C65757">
      <w:pPr>
        <w:pStyle w:val="PL"/>
      </w:pPr>
      <w:r w:rsidRPr="00F537EB">
        <w:t xml:space="preserve">    dynamicBetaOffsetInd-HARQ-ACK-CSI   ENUMERATED {supported}                      OPTIONAL,</w:t>
      </w:r>
    </w:p>
    <w:p w14:paraId="32502966" w14:textId="77777777" w:rsidR="00C65757" w:rsidRPr="00F537EB" w:rsidRDefault="00C65757" w:rsidP="00C65757">
      <w:pPr>
        <w:pStyle w:val="PL"/>
      </w:pPr>
      <w:r w:rsidRPr="00F537EB">
        <w:t xml:space="preserve">    pucch-Repetition-F1-3-4             ENUMERATED {supported}                      OPTIONAL,</w:t>
      </w:r>
    </w:p>
    <w:p w14:paraId="4850FE27" w14:textId="77777777" w:rsidR="00C65757" w:rsidRPr="00F537EB" w:rsidRDefault="00C65757" w:rsidP="00C65757">
      <w:pPr>
        <w:pStyle w:val="PL"/>
      </w:pPr>
      <w:r w:rsidRPr="00F537EB">
        <w:lastRenderedPageBreak/>
        <w:t xml:space="preserve">    ra-Type0-PUSCH                      ENUMERATED {supported}                      OPTIONAL,</w:t>
      </w:r>
    </w:p>
    <w:p w14:paraId="6632FEAC" w14:textId="77777777" w:rsidR="00C65757" w:rsidRPr="00F537EB" w:rsidRDefault="00C65757" w:rsidP="00C65757">
      <w:pPr>
        <w:pStyle w:val="PL"/>
      </w:pPr>
      <w:r w:rsidRPr="00F537EB">
        <w:t xml:space="preserve">    dynamicSwitchRA-Type0-1-PDSCH       ENUMERATED {supported}                      OPTIONAL,</w:t>
      </w:r>
    </w:p>
    <w:p w14:paraId="4D610AE3" w14:textId="77777777" w:rsidR="00C65757" w:rsidRPr="00F537EB" w:rsidRDefault="00C65757" w:rsidP="00C65757">
      <w:pPr>
        <w:pStyle w:val="PL"/>
      </w:pPr>
      <w:r w:rsidRPr="00F537EB">
        <w:t xml:space="preserve">    dynamicSwitchRA-Type0-1-PUSCH       ENUMERATED {supported}                      OPTIONAL,</w:t>
      </w:r>
    </w:p>
    <w:p w14:paraId="1EEB90B7" w14:textId="77777777" w:rsidR="00C65757" w:rsidRPr="00F537EB" w:rsidRDefault="00C65757" w:rsidP="00C65757">
      <w:pPr>
        <w:pStyle w:val="PL"/>
      </w:pPr>
      <w:r w:rsidRPr="00F537EB">
        <w:t xml:space="preserve">    pdsch-MappingTypeA                  ENUMERATED {supported}                      OPTIONAL,</w:t>
      </w:r>
    </w:p>
    <w:p w14:paraId="4E1B85AF" w14:textId="77777777" w:rsidR="00C65757" w:rsidRPr="00F537EB" w:rsidRDefault="00C65757" w:rsidP="00C65757">
      <w:pPr>
        <w:pStyle w:val="PL"/>
      </w:pPr>
      <w:r w:rsidRPr="00F537EB">
        <w:t xml:space="preserve">    pdsch-MappingTypeB                  ENUMERATED {supported}                      OPTIONAL,</w:t>
      </w:r>
    </w:p>
    <w:p w14:paraId="10E4762D" w14:textId="77777777" w:rsidR="00C65757" w:rsidRPr="00F537EB" w:rsidRDefault="00C65757" w:rsidP="00C65757">
      <w:pPr>
        <w:pStyle w:val="PL"/>
      </w:pPr>
      <w:r w:rsidRPr="00F537EB">
        <w:t xml:space="preserve">    interleavingVRB-ToPRB-PDSCH         ENUMERATED {supported}                      OPTIONAL,</w:t>
      </w:r>
    </w:p>
    <w:p w14:paraId="27964988" w14:textId="77777777" w:rsidR="00C65757" w:rsidRPr="00F537EB" w:rsidRDefault="00C65757" w:rsidP="00C65757">
      <w:pPr>
        <w:pStyle w:val="PL"/>
      </w:pPr>
      <w:r w:rsidRPr="00F537EB">
        <w:t xml:space="preserve">    interSlotFreqHopping-PUSCH          ENUMERATED {supported}                      OPTIONAL,</w:t>
      </w:r>
    </w:p>
    <w:p w14:paraId="4B8FAE30" w14:textId="77777777" w:rsidR="00C65757" w:rsidRPr="00F537EB" w:rsidRDefault="00C65757" w:rsidP="00C65757">
      <w:pPr>
        <w:pStyle w:val="PL"/>
      </w:pPr>
      <w:r w:rsidRPr="00F537EB">
        <w:t xml:space="preserve">    type1-PUSCH-RepetitionMultiSlots    ENUMERATED {supported}                      OPTIONAL,</w:t>
      </w:r>
    </w:p>
    <w:p w14:paraId="621A41B9" w14:textId="77777777" w:rsidR="00C65757" w:rsidRPr="00F537EB" w:rsidRDefault="00C65757" w:rsidP="00C65757">
      <w:pPr>
        <w:pStyle w:val="PL"/>
      </w:pPr>
      <w:r w:rsidRPr="00F537EB">
        <w:t xml:space="preserve">    type2-PUSCH-RepetitionMultiSlots    ENUMERATED {supported}                      OPTIONAL,</w:t>
      </w:r>
    </w:p>
    <w:p w14:paraId="245851B1" w14:textId="77777777" w:rsidR="00C65757" w:rsidRPr="00F537EB" w:rsidRDefault="00C65757" w:rsidP="00C65757">
      <w:pPr>
        <w:pStyle w:val="PL"/>
      </w:pPr>
      <w:r w:rsidRPr="00F537EB">
        <w:t xml:space="preserve">    pusch-RepetitionMultiSlots          ENUMERATED {supported}                      OPTIONAL,</w:t>
      </w:r>
    </w:p>
    <w:p w14:paraId="6B42B3F6" w14:textId="77777777" w:rsidR="00C65757" w:rsidRPr="00F537EB" w:rsidRDefault="00C65757" w:rsidP="00C65757">
      <w:pPr>
        <w:pStyle w:val="PL"/>
      </w:pPr>
      <w:r w:rsidRPr="00F537EB">
        <w:t xml:space="preserve">    pdsch-RepetitionMultiSlots          ENUMERATED {supported}                      OPTIONAL,</w:t>
      </w:r>
    </w:p>
    <w:p w14:paraId="78FEDB33" w14:textId="77777777" w:rsidR="00C65757" w:rsidRPr="00F537EB" w:rsidRDefault="00C65757" w:rsidP="00C65757">
      <w:pPr>
        <w:pStyle w:val="PL"/>
      </w:pPr>
      <w:r w:rsidRPr="00F537EB">
        <w:t xml:space="preserve">    downlinkSPS                         ENUMERATED {supported}                      OPTIONAL,</w:t>
      </w:r>
    </w:p>
    <w:p w14:paraId="642C3706" w14:textId="77777777" w:rsidR="00C65757" w:rsidRPr="00F537EB" w:rsidRDefault="00C65757" w:rsidP="00C65757">
      <w:pPr>
        <w:pStyle w:val="PL"/>
      </w:pPr>
      <w:r w:rsidRPr="00F537EB">
        <w:t xml:space="preserve">    configuredUL-GrantType1             ENUMERATED {supported}                      OPTIONAL,</w:t>
      </w:r>
    </w:p>
    <w:p w14:paraId="0F47D8FE" w14:textId="77777777" w:rsidR="00C65757" w:rsidRPr="00F537EB" w:rsidRDefault="00C65757" w:rsidP="00C65757">
      <w:pPr>
        <w:pStyle w:val="PL"/>
      </w:pPr>
      <w:r w:rsidRPr="00F537EB">
        <w:t xml:space="preserve">    configuredUL-GrantType2             ENUMERATED {supported}                      OPTIONAL,</w:t>
      </w:r>
    </w:p>
    <w:p w14:paraId="525C4CC2" w14:textId="77777777" w:rsidR="00C65757" w:rsidRPr="00F537EB" w:rsidRDefault="00C65757" w:rsidP="00C65757">
      <w:pPr>
        <w:pStyle w:val="PL"/>
      </w:pPr>
      <w:r w:rsidRPr="00F537EB">
        <w:t xml:space="preserve">    pre-EmptIndication-DL               ENUMERATED {supported}                      OPTIONAL,</w:t>
      </w:r>
    </w:p>
    <w:p w14:paraId="39F98911" w14:textId="77777777" w:rsidR="00C65757" w:rsidRPr="00F537EB" w:rsidRDefault="00C65757" w:rsidP="00C65757">
      <w:pPr>
        <w:pStyle w:val="PL"/>
      </w:pPr>
      <w:r w:rsidRPr="00F537EB">
        <w:t xml:space="preserve">    cbg-TransIndication-DL              ENUMERATED {supported}                      OPTIONAL,</w:t>
      </w:r>
    </w:p>
    <w:p w14:paraId="350C1BCE" w14:textId="77777777" w:rsidR="00C65757" w:rsidRPr="00F537EB" w:rsidRDefault="00C65757" w:rsidP="00C65757">
      <w:pPr>
        <w:pStyle w:val="PL"/>
      </w:pPr>
      <w:r w:rsidRPr="00F537EB">
        <w:t xml:space="preserve">    cbg-TransIndication-UL              ENUMERATED {supported}                      OPTIONAL,</w:t>
      </w:r>
    </w:p>
    <w:p w14:paraId="2C938461" w14:textId="77777777" w:rsidR="00C65757" w:rsidRPr="00F537EB" w:rsidRDefault="00C65757" w:rsidP="00C65757">
      <w:pPr>
        <w:pStyle w:val="PL"/>
      </w:pPr>
      <w:r w:rsidRPr="00F537EB">
        <w:t xml:space="preserve">    cbg-FlushIndication-DL              ENUMERATED {supported}                      OPTIONAL,</w:t>
      </w:r>
    </w:p>
    <w:p w14:paraId="324A4F36" w14:textId="77777777" w:rsidR="00C65757" w:rsidRPr="00F537EB" w:rsidRDefault="00C65757" w:rsidP="00C65757">
      <w:pPr>
        <w:pStyle w:val="PL"/>
      </w:pPr>
      <w:r w:rsidRPr="00F537EB">
        <w:t xml:space="preserve">    dynamicHARQ-ACK-CodeB-CBG-Retx-DL   ENUMERATED {supported}                      OPTIONAL,</w:t>
      </w:r>
    </w:p>
    <w:p w14:paraId="67CD9984" w14:textId="77777777" w:rsidR="00C65757" w:rsidRPr="00F537EB" w:rsidRDefault="00C65757" w:rsidP="00C65757">
      <w:pPr>
        <w:pStyle w:val="PL"/>
      </w:pPr>
      <w:r w:rsidRPr="00F537EB">
        <w:t xml:space="preserve">    rateMatchingResrcSetSemi-Static     ENUMERATED {supported}                      OPTIONAL,</w:t>
      </w:r>
    </w:p>
    <w:p w14:paraId="5587410E" w14:textId="77777777" w:rsidR="00C65757" w:rsidRPr="00F537EB" w:rsidRDefault="00C65757" w:rsidP="00C65757">
      <w:pPr>
        <w:pStyle w:val="PL"/>
      </w:pPr>
      <w:r w:rsidRPr="00F537EB">
        <w:t xml:space="preserve">    rateMatchingResrcSetDynamic         ENUMERATED {supported}                      OPTIONAL,</w:t>
      </w:r>
    </w:p>
    <w:p w14:paraId="40D7A9B3" w14:textId="77777777" w:rsidR="00C65757" w:rsidRPr="00F537EB" w:rsidRDefault="00C65757" w:rsidP="00C65757">
      <w:pPr>
        <w:pStyle w:val="PL"/>
      </w:pPr>
      <w:r w:rsidRPr="00F537EB">
        <w:t xml:space="preserve">    bwp-SwitchingDelay                  ENUMERATED {type1, type2}                   OPTIONAL,</w:t>
      </w:r>
    </w:p>
    <w:p w14:paraId="2C961C48" w14:textId="77777777" w:rsidR="00C65757" w:rsidRPr="00F537EB" w:rsidRDefault="00C65757" w:rsidP="00C65757">
      <w:pPr>
        <w:pStyle w:val="PL"/>
      </w:pPr>
      <w:r w:rsidRPr="00F537EB">
        <w:t xml:space="preserve">    ...,</w:t>
      </w:r>
    </w:p>
    <w:p w14:paraId="15C7D159" w14:textId="77777777" w:rsidR="00C65757" w:rsidRPr="00F537EB" w:rsidRDefault="00C65757" w:rsidP="00C65757">
      <w:pPr>
        <w:pStyle w:val="PL"/>
      </w:pPr>
      <w:r w:rsidRPr="00F537EB">
        <w:t xml:space="preserve">    [[</w:t>
      </w:r>
    </w:p>
    <w:p w14:paraId="2DB6F8FB" w14:textId="77777777" w:rsidR="00C65757" w:rsidRPr="00F537EB" w:rsidRDefault="00C65757" w:rsidP="00C65757">
      <w:pPr>
        <w:pStyle w:val="PL"/>
      </w:pPr>
      <w:r w:rsidRPr="00F537EB">
        <w:t xml:space="preserve">    dummy                               ENUMERATED {supported}                      OPTIONAL</w:t>
      </w:r>
    </w:p>
    <w:p w14:paraId="5F7A911E" w14:textId="77777777" w:rsidR="00C65757" w:rsidRPr="00F537EB" w:rsidRDefault="00C65757" w:rsidP="00C65757">
      <w:pPr>
        <w:pStyle w:val="PL"/>
      </w:pPr>
      <w:r w:rsidRPr="00F537EB">
        <w:t xml:space="preserve">    ]],</w:t>
      </w:r>
    </w:p>
    <w:p w14:paraId="7C1E273A" w14:textId="77777777" w:rsidR="00C65757" w:rsidRPr="00F537EB" w:rsidRDefault="00C65757" w:rsidP="00C65757">
      <w:pPr>
        <w:pStyle w:val="PL"/>
      </w:pPr>
      <w:r w:rsidRPr="00F537EB">
        <w:t xml:space="preserve">    [[</w:t>
      </w:r>
    </w:p>
    <w:p w14:paraId="2BD3DB86" w14:textId="77777777" w:rsidR="00C65757" w:rsidRPr="00F537EB" w:rsidRDefault="00C65757" w:rsidP="00C65757">
      <w:pPr>
        <w:pStyle w:val="PL"/>
      </w:pPr>
      <w:r w:rsidRPr="00F537EB">
        <w:t xml:space="preserve">    maxNumberSearchSpaces               ENUMERATED {n10}                            OPTIONAL,</w:t>
      </w:r>
    </w:p>
    <w:p w14:paraId="79997C77" w14:textId="77777777" w:rsidR="00C65757" w:rsidRPr="00F537EB" w:rsidRDefault="00C65757" w:rsidP="00C65757">
      <w:pPr>
        <w:pStyle w:val="PL"/>
      </w:pPr>
      <w:bookmarkStart w:id="2547" w:name="_Hlk536765078"/>
      <w:r w:rsidRPr="00F537EB">
        <w:t xml:space="preserve">    </w:t>
      </w:r>
      <w:bookmarkStart w:id="2548" w:name="_Hlk726461"/>
      <w:bookmarkStart w:id="2549" w:name="_Hlk726490"/>
      <w:r w:rsidRPr="00F537EB">
        <w:t>rateMatchingCtrlResrcSetDynamic</w:t>
      </w:r>
      <w:bookmarkEnd w:id="2548"/>
      <w:r w:rsidRPr="00F537EB">
        <w:t xml:space="preserve">     </w:t>
      </w:r>
      <w:bookmarkEnd w:id="2549"/>
      <w:r w:rsidRPr="00F537EB">
        <w:t>ENUMERATED {supported}                      OPTIONAL,</w:t>
      </w:r>
    </w:p>
    <w:bookmarkEnd w:id="2547"/>
    <w:p w14:paraId="1048EACD" w14:textId="77777777" w:rsidR="00C65757" w:rsidRPr="00F537EB" w:rsidRDefault="00C65757" w:rsidP="00C65757">
      <w:pPr>
        <w:pStyle w:val="PL"/>
      </w:pPr>
      <w:r w:rsidRPr="00F537EB">
        <w:t xml:space="preserve">    maxLayersMIMO-Indication            ENUMERATED {supported}                      OPTIONAL</w:t>
      </w:r>
    </w:p>
    <w:p w14:paraId="586480D4" w14:textId="77777777" w:rsidR="00C65757" w:rsidRPr="00F537EB" w:rsidRDefault="00C65757" w:rsidP="00C65757">
      <w:pPr>
        <w:pStyle w:val="PL"/>
      </w:pPr>
      <w:r w:rsidRPr="00F537EB">
        <w:t xml:space="preserve">    ]]</w:t>
      </w:r>
    </w:p>
    <w:p w14:paraId="22AF345C" w14:textId="77777777" w:rsidR="00C65757" w:rsidRPr="00F537EB" w:rsidRDefault="00C65757" w:rsidP="00C65757">
      <w:pPr>
        <w:pStyle w:val="PL"/>
      </w:pPr>
      <w:r w:rsidRPr="00F537EB">
        <w:t>}</w:t>
      </w:r>
    </w:p>
    <w:p w14:paraId="3678841D" w14:textId="77777777" w:rsidR="00C65757" w:rsidRPr="00F537EB" w:rsidRDefault="00C65757" w:rsidP="00C65757">
      <w:pPr>
        <w:pStyle w:val="PL"/>
      </w:pPr>
    </w:p>
    <w:p w14:paraId="48712C71" w14:textId="77777777" w:rsidR="00C65757" w:rsidRPr="00F537EB" w:rsidRDefault="00C65757" w:rsidP="00C65757">
      <w:pPr>
        <w:pStyle w:val="PL"/>
      </w:pPr>
      <w:r w:rsidRPr="00F537EB">
        <w:t>Phy-ParametersXDD-Diff ::=          SEQUENCE {</w:t>
      </w:r>
    </w:p>
    <w:p w14:paraId="38C2D812" w14:textId="77777777" w:rsidR="00C65757" w:rsidRPr="00F537EB" w:rsidRDefault="00C65757" w:rsidP="00C65757">
      <w:pPr>
        <w:pStyle w:val="PL"/>
      </w:pPr>
      <w:r w:rsidRPr="00F537EB">
        <w:t xml:space="preserve">    dynamicSFI                          ENUMERATED {supported}                      OPTIONAL,</w:t>
      </w:r>
    </w:p>
    <w:p w14:paraId="25E80F65" w14:textId="77777777" w:rsidR="00C65757" w:rsidRPr="00F537EB" w:rsidRDefault="00C65757" w:rsidP="00C65757">
      <w:pPr>
        <w:pStyle w:val="PL"/>
      </w:pPr>
      <w:r w:rsidRPr="00F537EB">
        <w:t xml:space="preserve">    twoPUCCH-F0-2-ConsecSymbols         ENUMERATED {supported}                      OPTIONAL,</w:t>
      </w:r>
    </w:p>
    <w:p w14:paraId="52A35BE6" w14:textId="77777777" w:rsidR="00C65757" w:rsidRPr="00F537EB" w:rsidRDefault="00C65757" w:rsidP="00C65757">
      <w:pPr>
        <w:pStyle w:val="PL"/>
      </w:pPr>
      <w:r w:rsidRPr="00F537EB">
        <w:t xml:space="preserve">    twoDifferentTPC-Loop-PUSCH          ENUMERATED {supported}                      OPTIONAL,</w:t>
      </w:r>
    </w:p>
    <w:p w14:paraId="600967F6" w14:textId="77777777" w:rsidR="00C65757" w:rsidRPr="00F537EB" w:rsidRDefault="00C65757" w:rsidP="00C65757">
      <w:pPr>
        <w:pStyle w:val="PL"/>
      </w:pPr>
      <w:r w:rsidRPr="00F537EB">
        <w:t xml:space="preserve">    twoDifferentTPC-Loop-PUCCH          ENUMERATED {supported}                      OPTIONAL,</w:t>
      </w:r>
    </w:p>
    <w:p w14:paraId="63E6274D" w14:textId="77777777" w:rsidR="00C65757" w:rsidRPr="00F537EB" w:rsidRDefault="00C65757" w:rsidP="00C65757">
      <w:pPr>
        <w:pStyle w:val="PL"/>
      </w:pPr>
      <w:r w:rsidRPr="00F537EB">
        <w:t xml:space="preserve">    ...,</w:t>
      </w:r>
    </w:p>
    <w:p w14:paraId="0F7E9423" w14:textId="77777777" w:rsidR="00C65757" w:rsidRPr="00F537EB" w:rsidRDefault="00C65757" w:rsidP="00C65757">
      <w:pPr>
        <w:pStyle w:val="PL"/>
      </w:pPr>
      <w:r w:rsidRPr="00F537EB">
        <w:t xml:space="preserve">    [[</w:t>
      </w:r>
    </w:p>
    <w:p w14:paraId="0605AA0E" w14:textId="77777777" w:rsidR="00C65757" w:rsidRPr="00F537EB" w:rsidRDefault="00C65757" w:rsidP="00C65757">
      <w:pPr>
        <w:pStyle w:val="PL"/>
      </w:pPr>
      <w:r w:rsidRPr="00F537EB">
        <w:t xml:space="preserve">    dl-SchedulingOffset-PDSCH-TypeA     ENUMERATED {supported}                      OPTIONAL,</w:t>
      </w:r>
    </w:p>
    <w:p w14:paraId="22599C6D" w14:textId="77777777" w:rsidR="00C65757" w:rsidRPr="00F537EB" w:rsidRDefault="00C65757" w:rsidP="00C65757">
      <w:pPr>
        <w:pStyle w:val="PL"/>
      </w:pPr>
      <w:r w:rsidRPr="00F537EB">
        <w:t xml:space="preserve">    dl-SchedulingOffset-PDSCH-TypeB     ENUMERATED {supported}                      OPTIONAL,</w:t>
      </w:r>
    </w:p>
    <w:p w14:paraId="62D2C40F" w14:textId="77777777" w:rsidR="00C65757" w:rsidRPr="00F537EB" w:rsidRDefault="00C65757" w:rsidP="00C65757">
      <w:pPr>
        <w:pStyle w:val="PL"/>
      </w:pPr>
      <w:r w:rsidRPr="00F537EB">
        <w:t xml:space="preserve">    ul-SchedulingOffset                 ENUMERATED {supported}                      OPTIONAL</w:t>
      </w:r>
    </w:p>
    <w:p w14:paraId="4AB851B5" w14:textId="77777777" w:rsidR="00C65757" w:rsidRPr="00F537EB" w:rsidRDefault="00C65757" w:rsidP="00C65757">
      <w:pPr>
        <w:pStyle w:val="PL"/>
      </w:pPr>
      <w:r w:rsidRPr="00F537EB">
        <w:t xml:space="preserve">    ]]</w:t>
      </w:r>
    </w:p>
    <w:p w14:paraId="1C2379ED" w14:textId="77777777" w:rsidR="00C65757" w:rsidRPr="00F537EB" w:rsidRDefault="00C65757" w:rsidP="00C65757">
      <w:pPr>
        <w:pStyle w:val="PL"/>
      </w:pPr>
      <w:r w:rsidRPr="00F537EB">
        <w:t>}</w:t>
      </w:r>
    </w:p>
    <w:p w14:paraId="18094587" w14:textId="77777777" w:rsidR="00C65757" w:rsidRPr="00F537EB" w:rsidRDefault="00C65757" w:rsidP="00C65757">
      <w:pPr>
        <w:pStyle w:val="PL"/>
      </w:pPr>
    </w:p>
    <w:p w14:paraId="36BD0A02" w14:textId="77777777" w:rsidR="00C65757" w:rsidRPr="00F537EB" w:rsidRDefault="00C65757" w:rsidP="00C65757">
      <w:pPr>
        <w:pStyle w:val="PL"/>
      </w:pPr>
      <w:r w:rsidRPr="00F537EB">
        <w:t>Phy-ParametersFRX-Diff ::=                  SEQUENCE {</w:t>
      </w:r>
    </w:p>
    <w:p w14:paraId="0D35D0E3" w14:textId="77777777" w:rsidR="00C65757" w:rsidRPr="00F537EB" w:rsidRDefault="00C65757" w:rsidP="00C65757">
      <w:pPr>
        <w:pStyle w:val="PL"/>
      </w:pPr>
      <w:r w:rsidRPr="00F537EB">
        <w:t xml:space="preserve">    dynamicSFI                                  ENUMERATED {supported}                      OPTIONAL,</w:t>
      </w:r>
    </w:p>
    <w:p w14:paraId="649B45FE" w14:textId="77777777" w:rsidR="00C65757" w:rsidRPr="00F537EB" w:rsidRDefault="00C65757" w:rsidP="00C65757">
      <w:pPr>
        <w:pStyle w:val="PL"/>
      </w:pPr>
      <w:r w:rsidRPr="00F537EB">
        <w:t xml:space="preserve">    dummy1                                      BIT STRING (SIZE (2))                       OPTIONAL,</w:t>
      </w:r>
    </w:p>
    <w:p w14:paraId="33D8FD96" w14:textId="77777777" w:rsidR="00C65757" w:rsidRPr="00F537EB" w:rsidRDefault="00C65757" w:rsidP="00C65757">
      <w:pPr>
        <w:pStyle w:val="PL"/>
      </w:pPr>
      <w:r w:rsidRPr="00F537EB">
        <w:t xml:space="preserve">    twoFL-DMRS                                  BIT STRING (SIZE (2))                       OPTIONAL,</w:t>
      </w:r>
    </w:p>
    <w:p w14:paraId="268534F1" w14:textId="77777777" w:rsidR="00C65757" w:rsidRPr="00F537EB" w:rsidRDefault="00C65757" w:rsidP="00C65757">
      <w:pPr>
        <w:pStyle w:val="PL"/>
      </w:pPr>
      <w:r w:rsidRPr="00F537EB">
        <w:t xml:space="preserve">    dummy2                                      BIT STRING (SIZE (2))                       OPTIONAL,</w:t>
      </w:r>
    </w:p>
    <w:p w14:paraId="5F4CC609" w14:textId="77777777" w:rsidR="00C65757" w:rsidRPr="00F537EB" w:rsidRDefault="00C65757" w:rsidP="00C65757">
      <w:pPr>
        <w:pStyle w:val="PL"/>
      </w:pPr>
      <w:r w:rsidRPr="00F537EB">
        <w:t xml:space="preserve">    dummy3                                      BIT STRING (SIZE (2))                       OPTIONAL,</w:t>
      </w:r>
    </w:p>
    <w:p w14:paraId="1F5621DC" w14:textId="77777777" w:rsidR="00C65757" w:rsidRPr="00F537EB" w:rsidRDefault="00C65757" w:rsidP="00C65757">
      <w:pPr>
        <w:pStyle w:val="PL"/>
      </w:pPr>
      <w:r w:rsidRPr="00F537EB">
        <w:lastRenderedPageBreak/>
        <w:t xml:space="preserve">    supportedDMRS-TypeDL                        ENUMERATED {type1, type1And2}               OPTIONAL,</w:t>
      </w:r>
    </w:p>
    <w:p w14:paraId="465DBF8D" w14:textId="77777777" w:rsidR="00C65757" w:rsidRPr="00F537EB" w:rsidRDefault="00C65757" w:rsidP="00C65757">
      <w:pPr>
        <w:pStyle w:val="PL"/>
      </w:pPr>
      <w:r w:rsidRPr="00F537EB">
        <w:t xml:space="preserve">    supportedDMRS-TypeUL                        ENUMERATED {type1, type1And2}               OPTIONAL,</w:t>
      </w:r>
    </w:p>
    <w:p w14:paraId="158A5AC5" w14:textId="77777777" w:rsidR="00C65757" w:rsidRPr="00F537EB" w:rsidRDefault="00C65757" w:rsidP="00C65757">
      <w:pPr>
        <w:pStyle w:val="PL"/>
      </w:pPr>
      <w:r w:rsidRPr="00F537EB">
        <w:t xml:space="preserve">    semiOpenLoopCSI                             ENUMERATED {supported}                      OPTIONAL,</w:t>
      </w:r>
    </w:p>
    <w:p w14:paraId="77C8E32C" w14:textId="77777777" w:rsidR="00C65757" w:rsidRPr="00F537EB" w:rsidRDefault="00C65757" w:rsidP="00C65757">
      <w:pPr>
        <w:pStyle w:val="PL"/>
      </w:pPr>
      <w:r w:rsidRPr="00F537EB">
        <w:t xml:space="preserve">    csi-ReportWithoutPMI                        ENUMERATED {supported}                      OPTIONAL,</w:t>
      </w:r>
    </w:p>
    <w:p w14:paraId="70C0043F" w14:textId="77777777" w:rsidR="00C65757" w:rsidRPr="00F537EB" w:rsidRDefault="00C65757" w:rsidP="00C65757">
      <w:pPr>
        <w:pStyle w:val="PL"/>
      </w:pPr>
      <w:r w:rsidRPr="00F537EB">
        <w:t xml:space="preserve">    csi-ReportWithoutCQI                        ENUMERATED {supported}                      OPTIONAL,</w:t>
      </w:r>
    </w:p>
    <w:p w14:paraId="116FC912" w14:textId="77777777" w:rsidR="00C65757" w:rsidRPr="00F537EB" w:rsidRDefault="00C65757" w:rsidP="00C65757">
      <w:pPr>
        <w:pStyle w:val="PL"/>
      </w:pPr>
      <w:r w:rsidRPr="00F537EB">
        <w:t xml:space="preserve">    onePortsPTRS                                BIT STRING (SIZE (2))                       OPTIONAL,</w:t>
      </w:r>
    </w:p>
    <w:p w14:paraId="08816579" w14:textId="77777777" w:rsidR="00C65757" w:rsidRPr="00F537EB" w:rsidRDefault="00C65757" w:rsidP="00C65757">
      <w:pPr>
        <w:pStyle w:val="PL"/>
      </w:pPr>
      <w:r w:rsidRPr="00F537EB">
        <w:t xml:space="preserve">    twoPUCCH-F0-2-ConsecSymbols                 ENUMERATED {supported}                      OPTIONAL,</w:t>
      </w:r>
    </w:p>
    <w:p w14:paraId="671E93B1" w14:textId="77777777" w:rsidR="00C65757" w:rsidRPr="00F537EB" w:rsidRDefault="00C65757" w:rsidP="00C65757">
      <w:pPr>
        <w:pStyle w:val="PL"/>
      </w:pPr>
      <w:r w:rsidRPr="00F537EB">
        <w:t xml:space="preserve">    pucch-F2-WithFH                             ENUMERATED {supported}                      OPTIONAL,</w:t>
      </w:r>
    </w:p>
    <w:p w14:paraId="1B14EB1C" w14:textId="77777777" w:rsidR="00C65757" w:rsidRPr="00F537EB" w:rsidRDefault="00C65757" w:rsidP="00C65757">
      <w:pPr>
        <w:pStyle w:val="PL"/>
      </w:pPr>
      <w:r w:rsidRPr="00F537EB">
        <w:t xml:space="preserve">    pucch-F3-WithFH                             ENUMERATED {supported}                      OPTIONAL,</w:t>
      </w:r>
    </w:p>
    <w:p w14:paraId="0C8C43AD" w14:textId="77777777" w:rsidR="00C65757" w:rsidRPr="00F537EB" w:rsidRDefault="00C65757" w:rsidP="00C65757">
      <w:pPr>
        <w:pStyle w:val="PL"/>
      </w:pPr>
      <w:r w:rsidRPr="00F537EB">
        <w:t xml:space="preserve">    pucch-F4-WithFH                             ENUMERATED {supported}                      OPTIONAL,</w:t>
      </w:r>
    </w:p>
    <w:p w14:paraId="7C0D07A8" w14:textId="77777777" w:rsidR="00C65757" w:rsidRPr="00F537EB" w:rsidRDefault="00C65757" w:rsidP="00C65757">
      <w:pPr>
        <w:pStyle w:val="PL"/>
      </w:pPr>
      <w:r w:rsidRPr="00F537EB">
        <w:t xml:space="preserve">    pucch-F0-2WithoutFH                         ENUMERATED {notSupported}                   OPTIONAL,</w:t>
      </w:r>
    </w:p>
    <w:p w14:paraId="1AEBA0A2" w14:textId="77777777" w:rsidR="00C65757" w:rsidRPr="00F537EB" w:rsidRDefault="00C65757" w:rsidP="00C65757">
      <w:pPr>
        <w:pStyle w:val="PL"/>
      </w:pPr>
      <w:r w:rsidRPr="00F537EB">
        <w:t xml:space="preserve">    pucch-F1-3-4WithoutFH                       ENUMERATED {notSupported}                   OPTIONAL,</w:t>
      </w:r>
    </w:p>
    <w:p w14:paraId="5C7E3034" w14:textId="77777777" w:rsidR="00C65757" w:rsidRPr="00F537EB" w:rsidRDefault="00C65757" w:rsidP="00C65757">
      <w:pPr>
        <w:pStyle w:val="PL"/>
      </w:pPr>
      <w:r w:rsidRPr="00F537EB">
        <w:t xml:space="preserve">    mux-SR-HARQ-ACK-CSI-PUCCH-MultiPerSlot      ENUMERATED {supported}                      OPTIONAL,</w:t>
      </w:r>
    </w:p>
    <w:p w14:paraId="700C346C" w14:textId="77777777" w:rsidR="00C65757" w:rsidRPr="00F537EB" w:rsidRDefault="00C65757" w:rsidP="00C65757">
      <w:pPr>
        <w:pStyle w:val="PL"/>
      </w:pPr>
      <w:r w:rsidRPr="00F537EB">
        <w:t xml:space="preserve">    uci-CodeBlockSegmentation                   ENUMERATED {supported}                      OPTIONAL,</w:t>
      </w:r>
    </w:p>
    <w:p w14:paraId="1F4404E7" w14:textId="77777777" w:rsidR="00C65757" w:rsidRPr="00F537EB" w:rsidRDefault="00C65757" w:rsidP="00C65757">
      <w:pPr>
        <w:pStyle w:val="PL"/>
      </w:pPr>
      <w:r w:rsidRPr="00F537EB">
        <w:t xml:space="preserve">    onePUCCH-LongAndShortFormat                 ENUMERATED {supported}                      OPTIONAL,</w:t>
      </w:r>
    </w:p>
    <w:p w14:paraId="0F7CDA87" w14:textId="77777777" w:rsidR="00C65757" w:rsidRPr="00F537EB" w:rsidRDefault="00C65757" w:rsidP="00C65757">
      <w:pPr>
        <w:pStyle w:val="PL"/>
      </w:pPr>
      <w:r w:rsidRPr="00F537EB">
        <w:t xml:space="preserve">    twoPUCCH-AnyOthersInSlot                    ENUMERATED {supported}                      OPTIONAL,</w:t>
      </w:r>
    </w:p>
    <w:p w14:paraId="43D820E5" w14:textId="77777777" w:rsidR="00C65757" w:rsidRPr="00F537EB" w:rsidRDefault="00C65757" w:rsidP="00C65757">
      <w:pPr>
        <w:pStyle w:val="PL"/>
      </w:pPr>
      <w:r w:rsidRPr="00F537EB">
        <w:t xml:space="preserve">    intraSlotFreqHopping-PUSCH                  ENUMERATED {supported}                      OPTIONAL,</w:t>
      </w:r>
    </w:p>
    <w:p w14:paraId="5572BF57" w14:textId="77777777" w:rsidR="00C65757" w:rsidRPr="00F537EB" w:rsidRDefault="00C65757" w:rsidP="00C65757">
      <w:pPr>
        <w:pStyle w:val="PL"/>
      </w:pPr>
      <w:r w:rsidRPr="00F537EB">
        <w:t xml:space="preserve">    pusch-LBRM                                  ENUMERATED {supported}                      OPTIONAL,</w:t>
      </w:r>
    </w:p>
    <w:p w14:paraId="2E2357C1" w14:textId="77777777" w:rsidR="00C65757" w:rsidRPr="00F537EB" w:rsidRDefault="00C65757" w:rsidP="00C65757">
      <w:pPr>
        <w:pStyle w:val="PL"/>
      </w:pPr>
      <w:r w:rsidRPr="00F537EB">
        <w:t xml:space="preserve">    pdcch-BlindDetectionCA                      INTEGER (4..16)                             OPTIONAL,</w:t>
      </w:r>
    </w:p>
    <w:p w14:paraId="1CEA5737" w14:textId="77777777" w:rsidR="00C65757" w:rsidRPr="00F537EB" w:rsidRDefault="00C65757" w:rsidP="00C65757">
      <w:pPr>
        <w:pStyle w:val="PL"/>
      </w:pPr>
      <w:r w:rsidRPr="00F537EB">
        <w:t xml:space="preserve">    tpc-PUSCH-RNTI                              ENUMERATED {supported}                      OPTIONAL,</w:t>
      </w:r>
    </w:p>
    <w:p w14:paraId="6520931F" w14:textId="77777777" w:rsidR="00C65757" w:rsidRPr="00F537EB" w:rsidRDefault="00C65757" w:rsidP="00C65757">
      <w:pPr>
        <w:pStyle w:val="PL"/>
      </w:pPr>
      <w:r w:rsidRPr="00F537EB">
        <w:t xml:space="preserve">    tpc-PUCCH-RNTI                              ENUMERATED {supported}                      OPTIONAL,</w:t>
      </w:r>
    </w:p>
    <w:p w14:paraId="2DB90AAB" w14:textId="77777777" w:rsidR="00C65757" w:rsidRPr="00F537EB" w:rsidRDefault="00C65757" w:rsidP="00C65757">
      <w:pPr>
        <w:pStyle w:val="PL"/>
      </w:pPr>
      <w:r w:rsidRPr="00F537EB">
        <w:t xml:space="preserve">    tpc-SRS-RNTI                                ENUMERATED {supported}                      OPTIONAL,</w:t>
      </w:r>
    </w:p>
    <w:p w14:paraId="2EDB0602" w14:textId="77777777" w:rsidR="00C65757" w:rsidRPr="00F537EB" w:rsidRDefault="00C65757" w:rsidP="00C65757">
      <w:pPr>
        <w:pStyle w:val="PL"/>
      </w:pPr>
      <w:r w:rsidRPr="00F537EB">
        <w:t xml:space="preserve">    absoluteTPC-Command                         ENUMERATED {supported}                      OPTIONAL,</w:t>
      </w:r>
    </w:p>
    <w:p w14:paraId="238243EF" w14:textId="77777777" w:rsidR="00C65757" w:rsidRPr="00F537EB" w:rsidRDefault="00C65757" w:rsidP="00C65757">
      <w:pPr>
        <w:pStyle w:val="PL"/>
      </w:pPr>
      <w:r w:rsidRPr="00F537EB">
        <w:t xml:space="preserve">    twoDifferentTPC-Loop-PUSCH                  ENUMERATED {supported}                      OPTIONAL,</w:t>
      </w:r>
    </w:p>
    <w:p w14:paraId="5774ED0F" w14:textId="77777777" w:rsidR="00C65757" w:rsidRPr="00F537EB" w:rsidRDefault="00C65757" w:rsidP="00C65757">
      <w:pPr>
        <w:pStyle w:val="PL"/>
      </w:pPr>
      <w:r w:rsidRPr="00F537EB">
        <w:t xml:space="preserve">    twoDifferentTPC-Loop-PUCCH                  ENUMERATED {supported}                      OPTIONAL,</w:t>
      </w:r>
    </w:p>
    <w:p w14:paraId="3BB72BFF" w14:textId="77777777" w:rsidR="00C65757" w:rsidRPr="00F537EB" w:rsidRDefault="00C65757" w:rsidP="00C65757">
      <w:pPr>
        <w:pStyle w:val="PL"/>
      </w:pPr>
      <w:r w:rsidRPr="00F537EB">
        <w:t xml:space="preserve">    pusch-HalfPi-BPSK                           ENUMERATED {supported}                      OPTIONAL,</w:t>
      </w:r>
    </w:p>
    <w:p w14:paraId="7D1F9D6A" w14:textId="77777777" w:rsidR="00C65757" w:rsidRPr="00F537EB" w:rsidRDefault="00C65757" w:rsidP="00C65757">
      <w:pPr>
        <w:pStyle w:val="PL"/>
      </w:pPr>
      <w:r w:rsidRPr="00F537EB">
        <w:t xml:space="preserve">    pucch-F3-4-HalfPi-BPSK                      ENUMERATED {supported}                      OPTIONAL,</w:t>
      </w:r>
    </w:p>
    <w:p w14:paraId="40E6EC29" w14:textId="77777777" w:rsidR="00C65757" w:rsidRPr="00F537EB" w:rsidRDefault="00C65757" w:rsidP="00C65757">
      <w:pPr>
        <w:pStyle w:val="PL"/>
      </w:pPr>
      <w:r w:rsidRPr="00F537EB">
        <w:t xml:space="preserve">    almostContiguousCP-OFDM-UL                  ENUMERATED {supported}                      OPTIONAL,</w:t>
      </w:r>
    </w:p>
    <w:p w14:paraId="75FEB616" w14:textId="77777777" w:rsidR="00C65757" w:rsidRPr="00F537EB" w:rsidRDefault="00C65757" w:rsidP="00C65757">
      <w:pPr>
        <w:pStyle w:val="PL"/>
      </w:pPr>
      <w:r w:rsidRPr="00F537EB">
        <w:t xml:space="preserve">    sp-CSI-RS                                   ENUMERATED {supported}                      OPTIONAL,</w:t>
      </w:r>
    </w:p>
    <w:p w14:paraId="479C57FD" w14:textId="77777777" w:rsidR="00C65757" w:rsidRPr="00F537EB" w:rsidRDefault="00C65757" w:rsidP="00C65757">
      <w:pPr>
        <w:pStyle w:val="PL"/>
      </w:pPr>
      <w:r w:rsidRPr="00F537EB">
        <w:t xml:space="preserve">    sp-CSI-IM                                   ENUMERATED {supported}                      OPTIONAL,</w:t>
      </w:r>
    </w:p>
    <w:p w14:paraId="53E85143" w14:textId="77777777" w:rsidR="00C65757" w:rsidRPr="00F537EB" w:rsidRDefault="00C65757" w:rsidP="00C65757">
      <w:pPr>
        <w:pStyle w:val="PL"/>
      </w:pPr>
      <w:r w:rsidRPr="00F537EB">
        <w:t xml:space="preserve">    tdd-MultiDL-UL-SwitchPerSlot                ENUMERATED {supported}                      OPTIONAL,</w:t>
      </w:r>
    </w:p>
    <w:p w14:paraId="128254B4" w14:textId="77777777" w:rsidR="00C65757" w:rsidRPr="00F537EB" w:rsidRDefault="00C65757" w:rsidP="00C65757">
      <w:pPr>
        <w:pStyle w:val="PL"/>
      </w:pPr>
      <w:r w:rsidRPr="00F537EB">
        <w:t xml:space="preserve">    multipleCORESET                             ENUMERATED {supported}                      OPTIONAL,</w:t>
      </w:r>
    </w:p>
    <w:p w14:paraId="2CF83D4E" w14:textId="77777777" w:rsidR="00C65757" w:rsidRPr="00F537EB" w:rsidRDefault="00C65757" w:rsidP="00C65757">
      <w:pPr>
        <w:pStyle w:val="PL"/>
      </w:pPr>
      <w:r w:rsidRPr="00F537EB">
        <w:t xml:space="preserve">    ...,</w:t>
      </w:r>
    </w:p>
    <w:p w14:paraId="4A54B0DA" w14:textId="77777777" w:rsidR="00C65757" w:rsidRPr="00F537EB" w:rsidRDefault="00C65757" w:rsidP="00C65757">
      <w:pPr>
        <w:pStyle w:val="PL"/>
      </w:pPr>
      <w:r w:rsidRPr="00F537EB">
        <w:t xml:space="preserve">    [[</w:t>
      </w:r>
    </w:p>
    <w:p w14:paraId="2E117B08" w14:textId="77777777" w:rsidR="00C65757" w:rsidRPr="00F537EB" w:rsidRDefault="00C65757" w:rsidP="00C65757">
      <w:pPr>
        <w:pStyle w:val="PL"/>
      </w:pPr>
      <w:r w:rsidRPr="00F537EB">
        <w:t xml:space="preserve">    csi-RS-IM-ReceptionForFeedback              CSI-RS-IM-ReceptionForFeedback              OPTIONAL,</w:t>
      </w:r>
    </w:p>
    <w:p w14:paraId="6FA9A198" w14:textId="77777777" w:rsidR="00C65757" w:rsidRPr="00F537EB" w:rsidRDefault="00C65757" w:rsidP="00C65757">
      <w:pPr>
        <w:pStyle w:val="PL"/>
      </w:pPr>
      <w:r w:rsidRPr="00F537EB">
        <w:t xml:space="preserve">    csi-RS-ProcFrameworkForSRS                  CSI-RS-ProcFrameworkForSRS                  OPTIONAL,</w:t>
      </w:r>
    </w:p>
    <w:p w14:paraId="59A92D31" w14:textId="77777777" w:rsidR="00C65757" w:rsidRPr="00F537EB" w:rsidRDefault="00C65757" w:rsidP="00C65757">
      <w:pPr>
        <w:pStyle w:val="PL"/>
      </w:pPr>
      <w:r w:rsidRPr="00F537EB">
        <w:t xml:space="preserve">    csi-ReportFramework                         CSI-ReportFramework                         OPTIONAL,</w:t>
      </w:r>
    </w:p>
    <w:p w14:paraId="4A379D12" w14:textId="77777777" w:rsidR="00C65757" w:rsidRPr="00F537EB" w:rsidRDefault="00C65757" w:rsidP="00C65757">
      <w:pPr>
        <w:pStyle w:val="PL"/>
      </w:pPr>
      <w:r w:rsidRPr="00F537EB">
        <w:t xml:space="preserve">    mux-SR-HARQ-ACK-CSI-PUCCH-OncePerSlot       SEQUENCE {</w:t>
      </w:r>
    </w:p>
    <w:p w14:paraId="5291A76F" w14:textId="77777777" w:rsidR="00C65757" w:rsidRPr="00F537EB" w:rsidRDefault="00C65757" w:rsidP="00C65757">
      <w:pPr>
        <w:pStyle w:val="PL"/>
      </w:pPr>
      <w:r w:rsidRPr="00F537EB">
        <w:t xml:space="preserve">        sameSymbol                                  ENUMERATED {supported}                      OPTIONAL,</w:t>
      </w:r>
    </w:p>
    <w:p w14:paraId="38D13CBE" w14:textId="77777777" w:rsidR="00C65757" w:rsidRPr="00F537EB" w:rsidRDefault="00C65757" w:rsidP="00C65757">
      <w:pPr>
        <w:pStyle w:val="PL"/>
      </w:pPr>
      <w:r w:rsidRPr="00F537EB">
        <w:t xml:space="preserve">        diffSymbol                                  ENUMERATED {supported}                      OPTIONAL</w:t>
      </w:r>
    </w:p>
    <w:p w14:paraId="4E1422AF" w14:textId="77777777" w:rsidR="00C65757" w:rsidRPr="00F537EB" w:rsidRDefault="00C65757" w:rsidP="00C65757">
      <w:pPr>
        <w:pStyle w:val="PL"/>
      </w:pPr>
      <w:r w:rsidRPr="00F537EB">
        <w:t xml:space="preserve">    } OPTIONAL,</w:t>
      </w:r>
    </w:p>
    <w:p w14:paraId="75836F5C" w14:textId="77777777" w:rsidR="00C65757" w:rsidRPr="00F537EB" w:rsidRDefault="00C65757" w:rsidP="00C65757">
      <w:pPr>
        <w:pStyle w:val="PL"/>
      </w:pPr>
      <w:r w:rsidRPr="00F537EB">
        <w:t xml:space="preserve">    mux-SR-HARQ-ACK-PUCCH                       ENUMERATED {supported}                      OPTIONAL,</w:t>
      </w:r>
    </w:p>
    <w:p w14:paraId="4E5409D1" w14:textId="77777777" w:rsidR="00C65757" w:rsidRPr="00F537EB" w:rsidRDefault="00C65757" w:rsidP="00C65757">
      <w:pPr>
        <w:pStyle w:val="PL"/>
      </w:pPr>
      <w:r w:rsidRPr="00F537EB">
        <w:t xml:space="preserve">    mux-MultipleGroupCtrlCH-Overlap             ENUMERATED {supported}                      OPTIONAL,</w:t>
      </w:r>
    </w:p>
    <w:p w14:paraId="09097843" w14:textId="77777777" w:rsidR="00C65757" w:rsidRPr="00F537EB" w:rsidRDefault="00C65757" w:rsidP="00C65757">
      <w:pPr>
        <w:pStyle w:val="PL"/>
      </w:pPr>
      <w:r w:rsidRPr="00F537EB">
        <w:t xml:space="preserve">    dl-SchedulingOffset-PDSCH-TypeA             ENUMERATED {supported}                      OPTIONAL,</w:t>
      </w:r>
    </w:p>
    <w:p w14:paraId="4B5753F1" w14:textId="77777777" w:rsidR="00C65757" w:rsidRPr="00F537EB" w:rsidRDefault="00C65757" w:rsidP="00C65757">
      <w:pPr>
        <w:pStyle w:val="PL"/>
      </w:pPr>
      <w:r w:rsidRPr="00F537EB">
        <w:t xml:space="preserve">    dl-SchedulingOffset-PDSCH-TypeB             ENUMERATED {supported}                      OPTIONAL,</w:t>
      </w:r>
    </w:p>
    <w:p w14:paraId="703C27D4" w14:textId="77777777" w:rsidR="00C65757" w:rsidRPr="00F537EB" w:rsidRDefault="00C65757" w:rsidP="00C65757">
      <w:pPr>
        <w:pStyle w:val="PL"/>
      </w:pPr>
      <w:r w:rsidRPr="00F537EB">
        <w:t xml:space="preserve">    ul-SchedulingOffset                         ENUMERATED {supported}                      OPTIONAL,</w:t>
      </w:r>
    </w:p>
    <w:p w14:paraId="4ED0E3B4" w14:textId="77777777" w:rsidR="00C65757" w:rsidRPr="00F537EB" w:rsidRDefault="00C65757" w:rsidP="00C65757">
      <w:pPr>
        <w:pStyle w:val="PL"/>
      </w:pPr>
      <w:r w:rsidRPr="00F537EB">
        <w:t xml:space="preserve">    dl-64QAM-MCS-TableAlt                       ENUMERATED {supported}                      OPTIONAL,</w:t>
      </w:r>
    </w:p>
    <w:p w14:paraId="3EBC5B9D" w14:textId="77777777" w:rsidR="00C65757" w:rsidRPr="00F537EB" w:rsidRDefault="00C65757" w:rsidP="00C65757">
      <w:pPr>
        <w:pStyle w:val="PL"/>
      </w:pPr>
      <w:r w:rsidRPr="00F537EB">
        <w:t xml:space="preserve">    ul-64QAM-MCS-TableAlt                       ENUMERATED {supported}                      OPTIONAL,</w:t>
      </w:r>
    </w:p>
    <w:p w14:paraId="5B136D1A" w14:textId="77777777" w:rsidR="00C65757" w:rsidRPr="00F537EB" w:rsidRDefault="00C65757" w:rsidP="00C65757">
      <w:pPr>
        <w:pStyle w:val="PL"/>
      </w:pPr>
      <w:r w:rsidRPr="00F537EB">
        <w:t xml:space="preserve">    cqi-TableAlt                                ENUMERATED {supported}                      OPTIONAL,</w:t>
      </w:r>
    </w:p>
    <w:p w14:paraId="134D5AD6" w14:textId="77777777" w:rsidR="00C65757" w:rsidRPr="00F537EB" w:rsidRDefault="00C65757" w:rsidP="00C65757">
      <w:pPr>
        <w:pStyle w:val="PL"/>
      </w:pPr>
      <w:r w:rsidRPr="00F537EB">
        <w:t xml:space="preserve">    oneFL-DMRS-TwoAdditionalDMRS-UL             ENUMERATED {supported}                      OPTIONAL,</w:t>
      </w:r>
    </w:p>
    <w:p w14:paraId="19A275CC" w14:textId="77777777" w:rsidR="00C65757" w:rsidRPr="00F537EB" w:rsidRDefault="00C65757" w:rsidP="00C65757">
      <w:pPr>
        <w:pStyle w:val="PL"/>
      </w:pPr>
      <w:r w:rsidRPr="00F537EB">
        <w:t xml:space="preserve">    twoFL-DMRS-TwoAdditionalDMRS-UL             ENUMERATED {supported}                      OPTIONAL,</w:t>
      </w:r>
    </w:p>
    <w:p w14:paraId="088DD37A" w14:textId="77777777" w:rsidR="00C65757" w:rsidRPr="00F537EB" w:rsidRDefault="00C65757" w:rsidP="00C65757">
      <w:pPr>
        <w:pStyle w:val="PL"/>
      </w:pPr>
      <w:r w:rsidRPr="00F537EB">
        <w:t xml:space="preserve">    oneFL-DMRS-ThreeAdditionalDMRS-UL           ENUMERATED {supported}                      OPTIONAL</w:t>
      </w:r>
    </w:p>
    <w:p w14:paraId="43F6A3EC" w14:textId="77777777" w:rsidR="00C65757" w:rsidRPr="00F537EB" w:rsidRDefault="00C65757" w:rsidP="00C65757">
      <w:pPr>
        <w:pStyle w:val="PL"/>
      </w:pPr>
      <w:r w:rsidRPr="00F537EB">
        <w:lastRenderedPageBreak/>
        <w:t xml:space="preserve">    ]],</w:t>
      </w:r>
    </w:p>
    <w:p w14:paraId="67FB5BD7" w14:textId="77777777" w:rsidR="00C65757" w:rsidRPr="00F537EB" w:rsidRDefault="00C65757" w:rsidP="00C65757">
      <w:pPr>
        <w:pStyle w:val="PL"/>
      </w:pPr>
      <w:r w:rsidRPr="00F537EB">
        <w:t xml:space="preserve">    [[</w:t>
      </w:r>
    </w:p>
    <w:p w14:paraId="30FF2F68" w14:textId="77777777" w:rsidR="00C65757" w:rsidRPr="00F537EB" w:rsidRDefault="00C65757" w:rsidP="00C65757">
      <w:pPr>
        <w:pStyle w:val="PL"/>
      </w:pPr>
      <w:r w:rsidRPr="00F537EB">
        <w:t xml:space="preserve">    pdcch-BlindDetectionNRDC                SEQUENCE {</w:t>
      </w:r>
    </w:p>
    <w:p w14:paraId="48CA7CA0" w14:textId="77777777" w:rsidR="00C65757" w:rsidRPr="00F537EB" w:rsidRDefault="00C65757" w:rsidP="00C65757">
      <w:pPr>
        <w:pStyle w:val="PL"/>
      </w:pPr>
      <w:r w:rsidRPr="00F537EB">
        <w:t xml:space="preserve">        pdcch-BlindDetectionMCG-UE              INTEGER (1..15),</w:t>
      </w:r>
    </w:p>
    <w:p w14:paraId="1B1BE9C8" w14:textId="77777777" w:rsidR="00C65757" w:rsidRPr="00F537EB" w:rsidRDefault="00C65757" w:rsidP="00C65757">
      <w:pPr>
        <w:pStyle w:val="PL"/>
      </w:pPr>
      <w:r w:rsidRPr="00F537EB">
        <w:t xml:space="preserve">        pdcch-BlindDetectionSCG-UE              INTEGER (1..15)</w:t>
      </w:r>
    </w:p>
    <w:p w14:paraId="18E46777" w14:textId="77777777" w:rsidR="00C65757" w:rsidRPr="00F537EB" w:rsidRDefault="00C65757" w:rsidP="00C65757">
      <w:pPr>
        <w:pStyle w:val="PL"/>
      </w:pPr>
      <w:r w:rsidRPr="00F537EB">
        <w:t xml:space="preserve">    }                                                                                       OPTIONAL,</w:t>
      </w:r>
    </w:p>
    <w:p w14:paraId="0D61F07D" w14:textId="77777777" w:rsidR="00C65757" w:rsidRPr="00F537EB" w:rsidRDefault="00C65757" w:rsidP="00C65757">
      <w:pPr>
        <w:pStyle w:val="PL"/>
      </w:pPr>
      <w:r w:rsidRPr="00F537EB">
        <w:t xml:space="preserve">    mux-HARQ-ACK-PUSCH-DiffSymbol               ENUMERATED {supported}                      OPTIONAL</w:t>
      </w:r>
    </w:p>
    <w:p w14:paraId="01539DFE" w14:textId="77777777" w:rsidR="00C65757" w:rsidRPr="00F537EB" w:rsidRDefault="00C65757" w:rsidP="00C65757">
      <w:pPr>
        <w:pStyle w:val="PL"/>
      </w:pPr>
      <w:r w:rsidRPr="00F537EB">
        <w:t xml:space="preserve">    ]]</w:t>
      </w:r>
    </w:p>
    <w:p w14:paraId="7FE0BDAF" w14:textId="77777777" w:rsidR="00C65757" w:rsidRPr="00F537EB" w:rsidRDefault="00C65757" w:rsidP="00C65757">
      <w:pPr>
        <w:pStyle w:val="PL"/>
      </w:pPr>
      <w:r w:rsidRPr="00F537EB">
        <w:t>}</w:t>
      </w:r>
    </w:p>
    <w:p w14:paraId="6BD9ED6A" w14:textId="77777777" w:rsidR="00C65757" w:rsidRPr="00F537EB" w:rsidRDefault="00C65757" w:rsidP="00C65757">
      <w:pPr>
        <w:pStyle w:val="PL"/>
      </w:pPr>
    </w:p>
    <w:p w14:paraId="2275F737" w14:textId="77777777" w:rsidR="00C65757" w:rsidRPr="00F537EB" w:rsidRDefault="00C65757" w:rsidP="00C65757">
      <w:pPr>
        <w:pStyle w:val="PL"/>
      </w:pPr>
      <w:r w:rsidRPr="00F537EB">
        <w:t>Phy-ParametersFR1 ::=                       SEQUENCE {</w:t>
      </w:r>
    </w:p>
    <w:p w14:paraId="2299CEA0" w14:textId="77777777" w:rsidR="00C65757" w:rsidRPr="00F537EB" w:rsidRDefault="00C65757" w:rsidP="00C65757">
      <w:pPr>
        <w:pStyle w:val="PL"/>
      </w:pPr>
      <w:r w:rsidRPr="00F537EB">
        <w:t xml:space="preserve">    pdcch-MonitoringSingleOccasion              ENUMERATED {supported}                      OPTIONAL,</w:t>
      </w:r>
    </w:p>
    <w:p w14:paraId="01989B35" w14:textId="77777777" w:rsidR="00C65757" w:rsidRPr="00F537EB" w:rsidRDefault="00C65757" w:rsidP="00C65757">
      <w:pPr>
        <w:pStyle w:val="PL"/>
      </w:pPr>
      <w:r w:rsidRPr="00F537EB">
        <w:t xml:space="preserve">    scs-60kHz                                   ENUMERATED {supported}                      OPTIONAL,</w:t>
      </w:r>
    </w:p>
    <w:p w14:paraId="5686F3E1" w14:textId="77777777" w:rsidR="00C65757" w:rsidRPr="00F537EB" w:rsidRDefault="00C65757" w:rsidP="00C65757">
      <w:pPr>
        <w:pStyle w:val="PL"/>
      </w:pPr>
      <w:r w:rsidRPr="00F537EB">
        <w:t xml:space="preserve">    pdsch-256QAM-FR1                            ENUMERATED {supported}                      OPTIONAL,</w:t>
      </w:r>
    </w:p>
    <w:p w14:paraId="1246DE5A" w14:textId="77777777" w:rsidR="00C65757" w:rsidRPr="00F537EB" w:rsidRDefault="00C65757" w:rsidP="00C65757">
      <w:pPr>
        <w:pStyle w:val="PL"/>
      </w:pPr>
      <w:r w:rsidRPr="00F537EB">
        <w:t xml:space="preserve">    pdsch-RE-MappingFR1-PerSymbol               ENUMERATED {n10, n20}                       OPTIONAL,</w:t>
      </w:r>
    </w:p>
    <w:p w14:paraId="43CCD8F2" w14:textId="77777777" w:rsidR="00C65757" w:rsidRPr="00F537EB" w:rsidRDefault="00C65757" w:rsidP="00C65757">
      <w:pPr>
        <w:pStyle w:val="PL"/>
      </w:pPr>
      <w:r w:rsidRPr="00F537EB">
        <w:t xml:space="preserve">    ...,</w:t>
      </w:r>
    </w:p>
    <w:p w14:paraId="24AB82E0" w14:textId="77777777" w:rsidR="00C65757" w:rsidRPr="00F537EB" w:rsidRDefault="00C65757" w:rsidP="00C65757">
      <w:pPr>
        <w:pStyle w:val="PL"/>
      </w:pPr>
      <w:r w:rsidRPr="00F537EB">
        <w:t xml:space="preserve">    [[</w:t>
      </w:r>
    </w:p>
    <w:p w14:paraId="62C87F60" w14:textId="77777777" w:rsidR="00C65757" w:rsidRPr="00F537EB" w:rsidRDefault="00C65757" w:rsidP="00C65757">
      <w:pPr>
        <w:pStyle w:val="PL"/>
      </w:pPr>
      <w:r w:rsidRPr="00F537EB">
        <w:t xml:space="preserve">    pdsch-RE-MappingFR1-PerSlot                 ENUMERATED {n16, n32, n48, n64, n80, n96, n112, n128,</w:t>
      </w:r>
    </w:p>
    <w:p w14:paraId="40CB61F6" w14:textId="77777777" w:rsidR="00C65757" w:rsidRPr="00F537EB" w:rsidRDefault="00C65757" w:rsidP="00C65757">
      <w:pPr>
        <w:pStyle w:val="PL"/>
      </w:pPr>
      <w:r w:rsidRPr="00F537EB">
        <w:t xml:space="preserve">                                                n144, n160, n176, n192, n208, n224, n240, n256}         OPTIONAL</w:t>
      </w:r>
    </w:p>
    <w:p w14:paraId="5579FD46" w14:textId="77777777" w:rsidR="00C65757" w:rsidRPr="00F537EB" w:rsidRDefault="00C65757" w:rsidP="00C65757">
      <w:pPr>
        <w:pStyle w:val="PL"/>
      </w:pPr>
      <w:r w:rsidRPr="00F537EB">
        <w:t xml:space="preserve">    ]]</w:t>
      </w:r>
    </w:p>
    <w:p w14:paraId="43F63747" w14:textId="77777777" w:rsidR="00C65757" w:rsidRPr="00F537EB" w:rsidRDefault="00C65757" w:rsidP="00C65757">
      <w:pPr>
        <w:pStyle w:val="PL"/>
      </w:pPr>
      <w:r w:rsidRPr="00F537EB">
        <w:t>}</w:t>
      </w:r>
    </w:p>
    <w:p w14:paraId="57B37842" w14:textId="77777777" w:rsidR="00C65757" w:rsidRPr="00F537EB" w:rsidRDefault="00C65757" w:rsidP="00C65757">
      <w:pPr>
        <w:pStyle w:val="PL"/>
      </w:pPr>
    </w:p>
    <w:p w14:paraId="1B19512C" w14:textId="77777777" w:rsidR="00C65757" w:rsidRPr="00F537EB" w:rsidRDefault="00C65757" w:rsidP="00C65757">
      <w:pPr>
        <w:pStyle w:val="PL"/>
      </w:pPr>
      <w:r w:rsidRPr="00F537EB">
        <w:t>Phy-ParametersFR2 ::=                       SEQUENCE {</w:t>
      </w:r>
    </w:p>
    <w:p w14:paraId="354BCC9E" w14:textId="77777777" w:rsidR="00C65757" w:rsidRPr="00F537EB" w:rsidRDefault="00C65757" w:rsidP="00C65757">
      <w:pPr>
        <w:pStyle w:val="PL"/>
      </w:pPr>
      <w:r w:rsidRPr="00F537EB">
        <w:t xml:space="preserve">    dummy                                       ENUMERATED {supported}                                  OPTIONAL,</w:t>
      </w:r>
    </w:p>
    <w:p w14:paraId="37F595C0" w14:textId="77777777" w:rsidR="00C65757" w:rsidRPr="00F537EB" w:rsidRDefault="00C65757" w:rsidP="00C65757">
      <w:pPr>
        <w:pStyle w:val="PL"/>
      </w:pPr>
      <w:r w:rsidRPr="00F537EB">
        <w:t xml:space="preserve">    pdsch-RE-MappingFR2-PerSymbol               ENUMERATED {n6, n20}                                    OPTIONAL,</w:t>
      </w:r>
    </w:p>
    <w:p w14:paraId="637EC41C" w14:textId="77777777" w:rsidR="00C65757" w:rsidRPr="00F537EB" w:rsidRDefault="00C65757" w:rsidP="00C65757">
      <w:pPr>
        <w:pStyle w:val="PL"/>
      </w:pPr>
      <w:r w:rsidRPr="00F537EB">
        <w:t xml:space="preserve">    ...,</w:t>
      </w:r>
    </w:p>
    <w:p w14:paraId="11364C74" w14:textId="77777777" w:rsidR="00C65757" w:rsidRPr="00F537EB" w:rsidRDefault="00C65757" w:rsidP="00C65757">
      <w:pPr>
        <w:pStyle w:val="PL"/>
      </w:pPr>
      <w:r w:rsidRPr="00F537EB">
        <w:t xml:space="preserve">    [[</w:t>
      </w:r>
    </w:p>
    <w:p w14:paraId="6B1FAF4B" w14:textId="77777777" w:rsidR="00C65757" w:rsidRPr="00F537EB" w:rsidRDefault="00C65757" w:rsidP="00C65757">
      <w:pPr>
        <w:pStyle w:val="PL"/>
      </w:pPr>
      <w:r w:rsidRPr="00F537EB">
        <w:t xml:space="preserve">    pCell-FR2                                   ENUMERATED {supported}                                  OPTIONAL,</w:t>
      </w:r>
    </w:p>
    <w:p w14:paraId="3994B015" w14:textId="77777777" w:rsidR="00C65757" w:rsidRPr="00F537EB" w:rsidRDefault="00C65757" w:rsidP="00C65757">
      <w:pPr>
        <w:pStyle w:val="PL"/>
      </w:pPr>
      <w:r w:rsidRPr="00F537EB">
        <w:t xml:space="preserve">    pdsch-RE-MappingFR2-PerSlot                 ENUMERATED {n16, n32, n48, n64, n80, n96, n112, n128,</w:t>
      </w:r>
    </w:p>
    <w:p w14:paraId="1833D565" w14:textId="77777777" w:rsidR="00C65757" w:rsidRPr="00F537EB" w:rsidRDefault="00C65757" w:rsidP="00C65757">
      <w:pPr>
        <w:pStyle w:val="PL"/>
      </w:pPr>
      <w:r w:rsidRPr="00F537EB">
        <w:t xml:space="preserve">                                                    n144, n160, n176, n192, n208, n224, n240, n256}     OPTIONAL</w:t>
      </w:r>
    </w:p>
    <w:p w14:paraId="178E4D46" w14:textId="77777777" w:rsidR="00C65757" w:rsidRPr="00F537EB" w:rsidRDefault="00C65757" w:rsidP="00C65757">
      <w:pPr>
        <w:pStyle w:val="PL"/>
      </w:pPr>
      <w:r w:rsidRPr="00F537EB">
        <w:t xml:space="preserve">    ]]</w:t>
      </w:r>
    </w:p>
    <w:p w14:paraId="49373824" w14:textId="77777777" w:rsidR="00C65757" w:rsidRPr="00F537EB" w:rsidRDefault="00C65757" w:rsidP="00C65757">
      <w:pPr>
        <w:pStyle w:val="PL"/>
      </w:pPr>
      <w:r w:rsidRPr="00F537EB">
        <w:t>}</w:t>
      </w:r>
    </w:p>
    <w:p w14:paraId="6671A261" w14:textId="77777777" w:rsidR="00C65757" w:rsidRPr="00F537EB" w:rsidRDefault="00C65757" w:rsidP="00C65757">
      <w:pPr>
        <w:pStyle w:val="PL"/>
      </w:pPr>
    </w:p>
    <w:p w14:paraId="306F5342" w14:textId="77777777" w:rsidR="00C65757" w:rsidRPr="00F537EB" w:rsidRDefault="00C65757" w:rsidP="00C65757">
      <w:pPr>
        <w:pStyle w:val="PL"/>
      </w:pPr>
      <w:r w:rsidRPr="00F537EB">
        <w:t>-- TAG-PHY-PARAMETERS-STOP</w:t>
      </w:r>
    </w:p>
    <w:p w14:paraId="39D9D3A8" w14:textId="77777777" w:rsidR="00C65757" w:rsidRPr="00F537EB" w:rsidRDefault="00C65757" w:rsidP="00C65757">
      <w:pPr>
        <w:pStyle w:val="PL"/>
      </w:pPr>
      <w:r w:rsidRPr="00F537EB">
        <w:t>-- ASN1STOP</w:t>
      </w:r>
    </w:p>
    <w:p w14:paraId="7499B536" w14:textId="77777777" w:rsidR="00C65757" w:rsidRPr="00F537EB" w:rsidRDefault="00C65757" w:rsidP="00C6575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65757" w:rsidRPr="00F537EB" w14:paraId="23313D40" w14:textId="77777777" w:rsidTr="00FE67BB">
        <w:tc>
          <w:tcPr>
            <w:tcW w:w="14281" w:type="dxa"/>
          </w:tcPr>
          <w:p w14:paraId="47C9C902" w14:textId="77777777" w:rsidR="00C65757" w:rsidRPr="00F537EB" w:rsidRDefault="00C65757" w:rsidP="00FE67BB">
            <w:pPr>
              <w:pStyle w:val="TAH"/>
              <w:rPr>
                <w:bCs/>
                <w:i/>
                <w:iCs/>
              </w:rPr>
            </w:pPr>
            <w:r w:rsidRPr="00F537EB">
              <w:rPr>
                <w:bCs/>
                <w:i/>
                <w:iCs/>
              </w:rPr>
              <w:t>Phy-ParametersFRX-Diff field description</w:t>
            </w:r>
          </w:p>
        </w:tc>
      </w:tr>
      <w:tr w:rsidR="00C65757" w:rsidRPr="00F537EB" w14:paraId="2F094D49" w14:textId="77777777" w:rsidTr="00FE67BB">
        <w:tc>
          <w:tcPr>
            <w:tcW w:w="14281" w:type="dxa"/>
          </w:tcPr>
          <w:p w14:paraId="33078CD4" w14:textId="77777777" w:rsidR="00C65757" w:rsidRPr="00F537EB" w:rsidRDefault="00C65757" w:rsidP="00FE67BB">
            <w:pPr>
              <w:pStyle w:val="TAL"/>
              <w:rPr>
                <w:b/>
                <w:i/>
              </w:rPr>
            </w:pPr>
            <w:r w:rsidRPr="00F537EB">
              <w:rPr>
                <w:b/>
                <w:i/>
              </w:rPr>
              <w:t>csi-RS-IM-ReceptionForFeedback/ csi-RS-ProcFrameworkForSRS/ csi-ReportFramework</w:t>
            </w:r>
          </w:p>
          <w:p w14:paraId="43B26CEB" w14:textId="77777777" w:rsidR="00C65757" w:rsidRPr="00F537EB" w:rsidRDefault="00C65757" w:rsidP="00FE67BB">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12E6C22A" w14:textId="77777777" w:rsidR="00C65757" w:rsidRPr="00F537EB" w:rsidRDefault="00C65757" w:rsidP="00C65757"/>
    <w:p w14:paraId="39B3742A" w14:textId="77777777" w:rsidR="00C65757" w:rsidRPr="00F537EB" w:rsidRDefault="00C65757" w:rsidP="00C65757">
      <w:pPr>
        <w:pStyle w:val="Heading4"/>
      </w:pPr>
      <w:bookmarkStart w:id="2550" w:name="_Toc20426182"/>
      <w:bookmarkStart w:id="2551" w:name="_Toc29321579"/>
      <w:bookmarkStart w:id="2552" w:name="_Toc36757370"/>
      <w:bookmarkStart w:id="2553" w:name="_Toc36836911"/>
      <w:bookmarkStart w:id="2554" w:name="_Toc36843888"/>
      <w:bookmarkStart w:id="2555" w:name="_Toc37068177"/>
      <w:r w:rsidRPr="00F537EB">
        <w:t>–</w:t>
      </w:r>
      <w:r w:rsidRPr="00F537EB">
        <w:tab/>
      </w:r>
      <w:r w:rsidRPr="00F537EB">
        <w:rPr>
          <w:i/>
        </w:rPr>
        <w:t>Phy-ParametersMRDC</w:t>
      </w:r>
      <w:bookmarkEnd w:id="2550"/>
      <w:bookmarkEnd w:id="2551"/>
      <w:bookmarkEnd w:id="2552"/>
      <w:bookmarkEnd w:id="2553"/>
      <w:bookmarkEnd w:id="2554"/>
      <w:bookmarkEnd w:id="2555"/>
    </w:p>
    <w:p w14:paraId="347C3DDC" w14:textId="77777777" w:rsidR="00C65757" w:rsidRPr="00F537EB" w:rsidRDefault="00C65757" w:rsidP="00C65757">
      <w:r w:rsidRPr="00F537EB">
        <w:t xml:space="preserve">The IE </w:t>
      </w:r>
      <w:r w:rsidRPr="00F537EB">
        <w:rPr>
          <w:i/>
        </w:rPr>
        <w:t>Phy-ParametersMRDC</w:t>
      </w:r>
      <w:r w:rsidRPr="00F537EB">
        <w:t xml:space="preserve"> is used to convey physical layer capabilities for MR-DC.</w:t>
      </w:r>
    </w:p>
    <w:p w14:paraId="1D5DE928" w14:textId="77777777" w:rsidR="00C65757" w:rsidRPr="00F537EB" w:rsidRDefault="00C65757" w:rsidP="00C65757">
      <w:pPr>
        <w:pStyle w:val="TH"/>
      </w:pPr>
      <w:r w:rsidRPr="00F537EB">
        <w:rPr>
          <w:i/>
        </w:rPr>
        <w:t>Phy-ParametersMRDC</w:t>
      </w:r>
      <w:r w:rsidRPr="00F537EB">
        <w:t xml:space="preserve"> information element</w:t>
      </w:r>
    </w:p>
    <w:p w14:paraId="36C65AE7" w14:textId="77777777" w:rsidR="00C65757" w:rsidRPr="00F537EB" w:rsidRDefault="00C65757" w:rsidP="00C65757">
      <w:pPr>
        <w:pStyle w:val="PL"/>
      </w:pPr>
      <w:r w:rsidRPr="00F537EB">
        <w:t>-- ASN1START</w:t>
      </w:r>
    </w:p>
    <w:p w14:paraId="729A32AC" w14:textId="77777777" w:rsidR="00C65757" w:rsidRPr="00F537EB" w:rsidRDefault="00C65757" w:rsidP="00C65757">
      <w:pPr>
        <w:pStyle w:val="PL"/>
      </w:pPr>
      <w:r w:rsidRPr="00F537EB">
        <w:lastRenderedPageBreak/>
        <w:t>-- TAG-PHY-PARAMETERSMRDC-START</w:t>
      </w:r>
    </w:p>
    <w:p w14:paraId="2096D9C3" w14:textId="77777777" w:rsidR="00C65757" w:rsidRPr="00F537EB" w:rsidRDefault="00C65757" w:rsidP="00C65757">
      <w:pPr>
        <w:pStyle w:val="PL"/>
      </w:pPr>
    </w:p>
    <w:p w14:paraId="562CC942" w14:textId="77777777" w:rsidR="00C65757" w:rsidRPr="00F537EB" w:rsidRDefault="00C65757" w:rsidP="00C65757">
      <w:pPr>
        <w:pStyle w:val="PL"/>
      </w:pPr>
      <w:r w:rsidRPr="00F537EB">
        <w:t>Phy-ParametersMRDC ::=              SEQUENCE {</w:t>
      </w:r>
    </w:p>
    <w:p w14:paraId="0F31C464" w14:textId="77777777" w:rsidR="00C65757" w:rsidRPr="00F537EB" w:rsidRDefault="00C65757" w:rsidP="00C65757">
      <w:pPr>
        <w:pStyle w:val="PL"/>
      </w:pPr>
      <w:r w:rsidRPr="00F537EB">
        <w:t xml:space="preserve">    naics-Capability-List               SEQUENCE (SIZE (1..maxNrofNAICS-Entries)) OF NAICS-Capability-Entry         OPTIONAL,</w:t>
      </w:r>
    </w:p>
    <w:p w14:paraId="0347FAE3" w14:textId="77777777" w:rsidR="00C65757" w:rsidRPr="00F537EB" w:rsidRDefault="00C65757" w:rsidP="00C65757">
      <w:pPr>
        <w:pStyle w:val="PL"/>
      </w:pPr>
      <w:r w:rsidRPr="00F537EB">
        <w:t xml:space="preserve">    ...</w:t>
      </w:r>
    </w:p>
    <w:p w14:paraId="7B707FAC" w14:textId="77777777" w:rsidR="00C65757" w:rsidRPr="00F537EB" w:rsidRDefault="00C65757" w:rsidP="00C65757">
      <w:pPr>
        <w:pStyle w:val="PL"/>
      </w:pPr>
      <w:r w:rsidRPr="00F537EB">
        <w:t>}</w:t>
      </w:r>
    </w:p>
    <w:p w14:paraId="25DEE5F2" w14:textId="77777777" w:rsidR="00C65757" w:rsidRPr="00F537EB" w:rsidRDefault="00C65757" w:rsidP="00C65757">
      <w:pPr>
        <w:pStyle w:val="PL"/>
      </w:pPr>
    </w:p>
    <w:p w14:paraId="73283413" w14:textId="77777777" w:rsidR="00C65757" w:rsidRPr="00F537EB" w:rsidRDefault="00C65757" w:rsidP="00C65757">
      <w:pPr>
        <w:pStyle w:val="PL"/>
      </w:pPr>
      <w:r w:rsidRPr="00F537EB">
        <w:t>NAICS-Capability-Entry ::=          SEQUENCE {</w:t>
      </w:r>
    </w:p>
    <w:p w14:paraId="6862C1D3" w14:textId="77777777" w:rsidR="00C65757" w:rsidRPr="00F537EB" w:rsidRDefault="00C65757" w:rsidP="00C65757">
      <w:pPr>
        <w:pStyle w:val="PL"/>
      </w:pPr>
      <w:r w:rsidRPr="00F537EB">
        <w:t xml:space="preserve">    numberOfNAICS-CapableCC             INTEGER(1..5),</w:t>
      </w:r>
    </w:p>
    <w:p w14:paraId="2FB29E7C" w14:textId="77777777" w:rsidR="00C65757" w:rsidRPr="00F537EB" w:rsidRDefault="00C65757" w:rsidP="00C65757">
      <w:pPr>
        <w:pStyle w:val="PL"/>
      </w:pPr>
      <w:r w:rsidRPr="00F537EB">
        <w:t xml:space="preserve">    numberOfAggregatedPRB               ENUMERATED {n50, n75, n100, n125, n150, n175, n200, n225,</w:t>
      </w:r>
    </w:p>
    <w:p w14:paraId="7276C4EC" w14:textId="77777777" w:rsidR="00C65757" w:rsidRPr="00F537EB" w:rsidRDefault="00C65757" w:rsidP="00C65757">
      <w:pPr>
        <w:pStyle w:val="PL"/>
      </w:pPr>
      <w:r w:rsidRPr="00F537EB">
        <w:t xml:space="preserve">                                                    n250, n275, n300, n350, n400, n450, n500, spare},</w:t>
      </w:r>
    </w:p>
    <w:p w14:paraId="516D95AF" w14:textId="77777777" w:rsidR="00C65757" w:rsidRPr="00F537EB" w:rsidRDefault="00C65757" w:rsidP="00C65757">
      <w:pPr>
        <w:pStyle w:val="PL"/>
      </w:pPr>
      <w:r w:rsidRPr="00F537EB">
        <w:t xml:space="preserve">    ...</w:t>
      </w:r>
    </w:p>
    <w:p w14:paraId="74142F77" w14:textId="77777777" w:rsidR="00C65757" w:rsidRPr="00F537EB" w:rsidRDefault="00C65757" w:rsidP="00C65757">
      <w:pPr>
        <w:pStyle w:val="PL"/>
      </w:pPr>
      <w:r w:rsidRPr="00F537EB">
        <w:t>}</w:t>
      </w:r>
    </w:p>
    <w:p w14:paraId="456DE0B7" w14:textId="77777777" w:rsidR="00C65757" w:rsidRPr="00F537EB" w:rsidRDefault="00C65757" w:rsidP="00C65757">
      <w:pPr>
        <w:pStyle w:val="PL"/>
      </w:pPr>
    </w:p>
    <w:p w14:paraId="2352A952" w14:textId="77777777" w:rsidR="00C65757" w:rsidRPr="00F537EB" w:rsidRDefault="00C65757" w:rsidP="00C65757">
      <w:pPr>
        <w:pStyle w:val="PL"/>
      </w:pPr>
      <w:r w:rsidRPr="00F537EB">
        <w:t>-- TAG-PHY-PARAMETERSMRDC-STOP</w:t>
      </w:r>
    </w:p>
    <w:p w14:paraId="3536644A" w14:textId="77777777" w:rsidR="00C65757" w:rsidRPr="00F537EB" w:rsidRDefault="00C65757" w:rsidP="00C65757">
      <w:pPr>
        <w:pStyle w:val="PL"/>
      </w:pPr>
      <w:r w:rsidRPr="00F537EB">
        <w:t>-- ASN1STOP</w:t>
      </w:r>
    </w:p>
    <w:p w14:paraId="02B238E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1ABC67" w14:textId="77777777" w:rsidTr="00FE67BB">
        <w:tc>
          <w:tcPr>
            <w:tcW w:w="14173" w:type="dxa"/>
          </w:tcPr>
          <w:p w14:paraId="0A3D1351" w14:textId="77777777" w:rsidR="00C65757" w:rsidRPr="00F537EB" w:rsidRDefault="00C65757" w:rsidP="00FE67BB">
            <w:pPr>
              <w:pStyle w:val="TAH"/>
              <w:rPr>
                <w:szCs w:val="22"/>
              </w:rPr>
            </w:pPr>
            <w:r w:rsidRPr="00F537EB">
              <w:rPr>
                <w:i/>
                <w:szCs w:val="22"/>
              </w:rPr>
              <w:t xml:space="preserve">PHY-ParametersMRDC </w:t>
            </w:r>
            <w:r w:rsidRPr="00F537EB">
              <w:rPr>
                <w:szCs w:val="22"/>
              </w:rPr>
              <w:t>field descriptions</w:t>
            </w:r>
          </w:p>
        </w:tc>
      </w:tr>
      <w:tr w:rsidR="00C65757" w:rsidRPr="00F537EB" w14:paraId="7725404D" w14:textId="77777777" w:rsidTr="00FE67BB">
        <w:tc>
          <w:tcPr>
            <w:tcW w:w="14173" w:type="dxa"/>
          </w:tcPr>
          <w:p w14:paraId="70BAB22B" w14:textId="77777777" w:rsidR="00C65757" w:rsidRPr="00F537EB" w:rsidRDefault="00C65757" w:rsidP="00FE67BB">
            <w:pPr>
              <w:pStyle w:val="TAL"/>
              <w:rPr>
                <w:szCs w:val="22"/>
              </w:rPr>
            </w:pPr>
            <w:r w:rsidRPr="00F537EB">
              <w:rPr>
                <w:b/>
                <w:i/>
                <w:szCs w:val="22"/>
              </w:rPr>
              <w:t>naics-Capability-List</w:t>
            </w:r>
          </w:p>
          <w:p w14:paraId="455208B7" w14:textId="77777777" w:rsidR="00C65757" w:rsidRPr="00F537EB" w:rsidRDefault="00C65757" w:rsidP="00FE67BB">
            <w:pPr>
              <w:pStyle w:val="TAL"/>
              <w:rPr>
                <w:szCs w:val="22"/>
              </w:rPr>
            </w:pPr>
            <w:r w:rsidRPr="00F537EB">
              <w:rPr>
                <w:szCs w:val="22"/>
              </w:rPr>
              <w:t>Indicates that UE in MR-DC supports NAICS as defined in TS 36.331 [10].</w:t>
            </w:r>
          </w:p>
        </w:tc>
      </w:tr>
    </w:tbl>
    <w:p w14:paraId="6B20B26C" w14:textId="77777777" w:rsidR="00C65757" w:rsidRPr="00F537EB" w:rsidRDefault="00C65757" w:rsidP="00C65757"/>
    <w:p w14:paraId="6069BB2A" w14:textId="77777777" w:rsidR="00C65757" w:rsidRPr="00F537EB" w:rsidRDefault="00C65757" w:rsidP="00C65757">
      <w:pPr>
        <w:pStyle w:val="Heading4"/>
      </w:pPr>
      <w:bookmarkStart w:id="2556" w:name="_Toc20426183"/>
      <w:bookmarkStart w:id="2557" w:name="_Toc29321580"/>
      <w:bookmarkStart w:id="2558" w:name="_Toc36757371"/>
      <w:bookmarkStart w:id="2559" w:name="_Toc36836912"/>
      <w:bookmarkStart w:id="2560" w:name="_Toc36843889"/>
      <w:bookmarkStart w:id="2561" w:name="_Toc37068178"/>
      <w:r w:rsidRPr="00F537EB">
        <w:t>–</w:t>
      </w:r>
      <w:r w:rsidRPr="00F537EB">
        <w:tab/>
      </w:r>
      <w:r w:rsidRPr="00F537EB">
        <w:rPr>
          <w:i/>
          <w:noProof/>
        </w:rPr>
        <w:t>ProcessingParameters</w:t>
      </w:r>
      <w:bookmarkEnd w:id="2556"/>
      <w:bookmarkEnd w:id="2557"/>
      <w:bookmarkEnd w:id="2558"/>
      <w:bookmarkEnd w:id="2559"/>
      <w:bookmarkEnd w:id="2560"/>
      <w:bookmarkEnd w:id="2561"/>
    </w:p>
    <w:p w14:paraId="533E23AE" w14:textId="77777777" w:rsidR="00C65757" w:rsidRPr="00F537EB" w:rsidRDefault="00C65757" w:rsidP="00C65757">
      <w:r w:rsidRPr="00F537EB">
        <w:t xml:space="preserve">The IE </w:t>
      </w:r>
      <w:r w:rsidRPr="00F537EB">
        <w:rPr>
          <w:i/>
        </w:rPr>
        <w:t>ProcessingParameters</w:t>
      </w:r>
      <w:r w:rsidRPr="00F537EB">
        <w:t xml:space="preserve"> is used to indicate PDSCH/PUSCH processing capabilities supported by the UE.</w:t>
      </w:r>
    </w:p>
    <w:p w14:paraId="11EBB9DB" w14:textId="77777777" w:rsidR="00C65757" w:rsidRPr="00F537EB" w:rsidRDefault="00C65757" w:rsidP="00C65757">
      <w:pPr>
        <w:pStyle w:val="TH"/>
      </w:pPr>
      <w:r w:rsidRPr="00F537EB">
        <w:rPr>
          <w:i/>
        </w:rPr>
        <w:t>ProcessingParameters</w:t>
      </w:r>
      <w:r w:rsidRPr="00F537EB">
        <w:t xml:space="preserve"> information element</w:t>
      </w:r>
    </w:p>
    <w:p w14:paraId="1B45D2C3" w14:textId="77777777" w:rsidR="00C65757" w:rsidRPr="00F537EB" w:rsidRDefault="00C65757" w:rsidP="00C65757">
      <w:pPr>
        <w:pStyle w:val="PL"/>
      </w:pPr>
      <w:r w:rsidRPr="00F537EB">
        <w:t>-- ASN1START</w:t>
      </w:r>
    </w:p>
    <w:p w14:paraId="60B35243" w14:textId="77777777" w:rsidR="00C65757" w:rsidRPr="00F537EB" w:rsidRDefault="00C65757" w:rsidP="00C65757">
      <w:pPr>
        <w:pStyle w:val="PL"/>
      </w:pPr>
      <w:r w:rsidRPr="00F537EB">
        <w:t>-- TAG-PROCESSINGPARAMETERS-START</w:t>
      </w:r>
    </w:p>
    <w:p w14:paraId="5A67C2DC" w14:textId="77777777" w:rsidR="00C65757" w:rsidRPr="00F537EB" w:rsidRDefault="00C65757" w:rsidP="00C65757">
      <w:pPr>
        <w:pStyle w:val="PL"/>
      </w:pPr>
    </w:p>
    <w:p w14:paraId="59AB48B0" w14:textId="77777777" w:rsidR="00C65757" w:rsidRPr="00F537EB" w:rsidRDefault="00C65757" w:rsidP="00C65757">
      <w:pPr>
        <w:pStyle w:val="PL"/>
      </w:pPr>
      <w:r w:rsidRPr="00F537EB">
        <w:t>ProcessingParameters ::=        SEQUENCE {</w:t>
      </w:r>
    </w:p>
    <w:p w14:paraId="1B106ED1" w14:textId="77777777" w:rsidR="00C65757" w:rsidRPr="00F537EB" w:rsidRDefault="00C65757" w:rsidP="00C65757">
      <w:pPr>
        <w:pStyle w:val="PL"/>
        <w:rPr>
          <w:rFonts w:eastAsia="MS Mincho"/>
        </w:rPr>
      </w:pPr>
      <w:r w:rsidRPr="00F537EB">
        <w:rPr>
          <w:rFonts w:eastAsia="MS Mincho"/>
        </w:rPr>
        <w:t xml:space="preserve">    </w:t>
      </w:r>
      <w:r w:rsidRPr="00F537EB">
        <w:t>fallback                        ENUMERATED {sc, cap1-only},</w:t>
      </w:r>
    </w:p>
    <w:p w14:paraId="60780A76" w14:textId="77777777" w:rsidR="00C65757" w:rsidRPr="00F537EB" w:rsidRDefault="00C65757" w:rsidP="00C65757">
      <w:pPr>
        <w:pStyle w:val="PL"/>
      </w:pPr>
      <w:r w:rsidRPr="00F537EB">
        <w:rPr>
          <w:rFonts w:eastAsia="MS Mincho"/>
        </w:rPr>
        <w:t xml:space="preserve">    differentTB-PerSlot              </w:t>
      </w:r>
      <w:r w:rsidRPr="00F537EB">
        <w:t>SEQUENCE {</w:t>
      </w:r>
    </w:p>
    <w:p w14:paraId="78363618" w14:textId="77777777" w:rsidR="00C65757" w:rsidRPr="00F537EB" w:rsidRDefault="00C65757" w:rsidP="00C65757">
      <w:pPr>
        <w:pStyle w:val="PL"/>
      </w:pPr>
      <w:r w:rsidRPr="00F537EB">
        <w:t xml:space="preserve">        upto1                          NumberOfCarriers                    OPTIONAL,</w:t>
      </w:r>
    </w:p>
    <w:p w14:paraId="52C61FC4" w14:textId="77777777" w:rsidR="00C65757" w:rsidRPr="00F537EB" w:rsidRDefault="00C65757" w:rsidP="00C65757">
      <w:pPr>
        <w:pStyle w:val="PL"/>
      </w:pPr>
      <w:r w:rsidRPr="00F537EB">
        <w:t xml:space="preserve">        upto2                          NumberOfCarriers                    OPTIONAL,</w:t>
      </w:r>
    </w:p>
    <w:p w14:paraId="15BD9585" w14:textId="77777777" w:rsidR="00C65757" w:rsidRPr="00F537EB" w:rsidRDefault="00C65757" w:rsidP="00C65757">
      <w:pPr>
        <w:pStyle w:val="PL"/>
      </w:pPr>
      <w:r w:rsidRPr="00F537EB">
        <w:t xml:space="preserve">        upto4                          NumberOfCarriers                    OPTIONAL,</w:t>
      </w:r>
    </w:p>
    <w:p w14:paraId="251DD7B3" w14:textId="77777777" w:rsidR="00C65757" w:rsidRPr="00F537EB" w:rsidRDefault="00C65757" w:rsidP="00C65757">
      <w:pPr>
        <w:pStyle w:val="PL"/>
        <w:rPr>
          <w:rFonts w:eastAsia="MS Mincho"/>
        </w:rPr>
      </w:pPr>
      <w:r w:rsidRPr="00F537EB">
        <w:t xml:space="preserve">        upto7                          NumberOfCarriers                    OPTIONAL</w:t>
      </w:r>
    </w:p>
    <w:p w14:paraId="04E8B357" w14:textId="77777777" w:rsidR="00C65757" w:rsidRPr="00F537EB" w:rsidRDefault="00C65757" w:rsidP="00C65757">
      <w:pPr>
        <w:pStyle w:val="PL"/>
        <w:rPr>
          <w:rFonts w:eastAsia="MS Mincho"/>
        </w:rPr>
      </w:pPr>
      <w:r w:rsidRPr="00F537EB">
        <w:rPr>
          <w:rFonts w:eastAsia="MS Mincho"/>
        </w:rPr>
        <w:t xml:space="preserve">    } </w:t>
      </w:r>
      <w:r w:rsidRPr="00F537EB">
        <w:t>OPTIONAL</w:t>
      </w:r>
    </w:p>
    <w:p w14:paraId="6E34C4C1" w14:textId="77777777" w:rsidR="00C65757" w:rsidRPr="00F537EB" w:rsidRDefault="00C65757" w:rsidP="00C65757">
      <w:pPr>
        <w:pStyle w:val="PL"/>
        <w:rPr>
          <w:rFonts w:eastAsia="MS Mincho"/>
        </w:rPr>
      </w:pPr>
      <w:r w:rsidRPr="00F537EB">
        <w:rPr>
          <w:rFonts w:eastAsia="MS Mincho"/>
        </w:rPr>
        <w:t>}</w:t>
      </w:r>
    </w:p>
    <w:p w14:paraId="796D0A22" w14:textId="77777777" w:rsidR="00C65757" w:rsidRPr="00F537EB" w:rsidRDefault="00C65757" w:rsidP="00C65757">
      <w:pPr>
        <w:pStyle w:val="PL"/>
      </w:pPr>
    </w:p>
    <w:p w14:paraId="672ABB73" w14:textId="77777777" w:rsidR="00C65757" w:rsidRPr="00F537EB" w:rsidRDefault="00C65757" w:rsidP="00C65757">
      <w:pPr>
        <w:pStyle w:val="PL"/>
      </w:pPr>
      <w:r w:rsidRPr="00F537EB">
        <w:rPr>
          <w:rFonts w:eastAsia="MS Mincho"/>
        </w:rPr>
        <w:t>NumberOfCarriers ::=    INTEGER (1..16)</w:t>
      </w:r>
    </w:p>
    <w:p w14:paraId="6D6629C7" w14:textId="77777777" w:rsidR="00C65757" w:rsidRPr="00F537EB" w:rsidRDefault="00C65757" w:rsidP="00C65757">
      <w:pPr>
        <w:pStyle w:val="PL"/>
      </w:pPr>
    </w:p>
    <w:p w14:paraId="035DB2EE" w14:textId="77777777" w:rsidR="00C65757" w:rsidRPr="00F537EB" w:rsidRDefault="00C65757" w:rsidP="00C65757">
      <w:pPr>
        <w:pStyle w:val="PL"/>
      </w:pPr>
      <w:r w:rsidRPr="00F537EB">
        <w:t>-- TAG-PROCESSINGPARAMETERS-STOP</w:t>
      </w:r>
    </w:p>
    <w:p w14:paraId="3CA5FCD9" w14:textId="77777777" w:rsidR="00C65757" w:rsidRPr="00F537EB" w:rsidRDefault="00C65757" w:rsidP="00C65757">
      <w:pPr>
        <w:pStyle w:val="PL"/>
      </w:pPr>
      <w:r w:rsidRPr="00F537EB">
        <w:t>-- ASN1STOP</w:t>
      </w:r>
    </w:p>
    <w:p w14:paraId="46E1E700" w14:textId="77777777" w:rsidR="00C65757" w:rsidRPr="00F537EB" w:rsidRDefault="00C65757" w:rsidP="00C65757"/>
    <w:p w14:paraId="6367C07E" w14:textId="77777777" w:rsidR="00C65757" w:rsidRPr="00F537EB" w:rsidRDefault="00C65757" w:rsidP="00C65757">
      <w:pPr>
        <w:pStyle w:val="Heading4"/>
      </w:pPr>
      <w:bookmarkStart w:id="2562" w:name="_Toc20426184"/>
      <w:bookmarkStart w:id="2563" w:name="_Toc29321581"/>
      <w:bookmarkStart w:id="2564" w:name="_Toc36757372"/>
      <w:bookmarkStart w:id="2565" w:name="_Toc36836913"/>
      <w:bookmarkStart w:id="2566" w:name="_Toc36843890"/>
      <w:bookmarkStart w:id="2567" w:name="_Toc37068179"/>
      <w:r w:rsidRPr="00F537EB">
        <w:lastRenderedPageBreak/>
        <w:t>–</w:t>
      </w:r>
      <w:r w:rsidRPr="00F537EB">
        <w:tab/>
      </w:r>
      <w:r w:rsidRPr="00F537EB">
        <w:rPr>
          <w:i/>
          <w:noProof/>
        </w:rPr>
        <w:t>RAT-Type</w:t>
      </w:r>
      <w:bookmarkEnd w:id="2562"/>
      <w:bookmarkEnd w:id="2563"/>
      <w:bookmarkEnd w:id="2564"/>
      <w:bookmarkEnd w:id="2565"/>
      <w:bookmarkEnd w:id="2566"/>
      <w:bookmarkEnd w:id="2567"/>
    </w:p>
    <w:p w14:paraId="1E508548" w14:textId="77777777" w:rsidR="00C65757" w:rsidRPr="00F537EB" w:rsidRDefault="00C65757" w:rsidP="00C65757">
      <w:r w:rsidRPr="00F537EB">
        <w:t xml:space="preserve">The IE </w:t>
      </w:r>
      <w:r w:rsidRPr="00F537EB">
        <w:rPr>
          <w:i/>
        </w:rPr>
        <w:t>RAT-Type</w:t>
      </w:r>
      <w:r w:rsidRPr="00F537EB">
        <w:t xml:space="preserve"> is used to indicate the radio access technology (RAT), including NR, of the requested/transferred UE capabilities.</w:t>
      </w:r>
    </w:p>
    <w:p w14:paraId="1215D707" w14:textId="77777777" w:rsidR="00C65757" w:rsidRPr="00F537EB" w:rsidRDefault="00C65757" w:rsidP="00C65757">
      <w:pPr>
        <w:pStyle w:val="TH"/>
      </w:pPr>
      <w:r w:rsidRPr="00F537EB">
        <w:rPr>
          <w:i/>
        </w:rPr>
        <w:t>RAT-Type</w:t>
      </w:r>
      <w:r w:rsidRPr="00F537EB">
        <w:t xml:space="preserve"> information element</w:t>
      </w:r>
    </w:p>
    <w:p w14:paraId="6AE6E009" w14:textId="77777777" w:rsidR="00C65757" w:rsidRPr="00F537EB" w:rsidRDefault="00C65757" w:rsidP="00C65757">
      <w:pPr>
        <w:pStyle w:val="PL"/>
      </w:pPr>
      <w:r w:rsidRPr="00F537EB">
        <w:t>-- ASN1START</w:t>
      </w:r>
    </w:p>
    <w:p w14:paraId="362DB7D3" w14:textId="77777777" w:rsidR="00C65757" w:rsidRPr="00F537EB" w:rsidRDefault="00C65757" w:rsidP="00C65757">
      <w:pPr>
        <w:pStyle w:val="PL"/>
      </w:pPr>
      <w:r w:rsidRPr="00F537EB">
        <w:t>-- TAG-RAT-TYPE-START</w:t>
      </w:r>
    </w:p>
    <w:p w14:paraId="12F1EB8D" w14:textId="77777777" w:rsidR="00C65757" w:rsidRPr="00F537EB" w:rsidRDefault="00C65757" w:rsidP="00C65757">
      <w:pPr>
        <w:pStyle w:val="PL"/>
      </w:pPr>
    </w:p>
    <w:p w14:paraId="65E64827" w14:textId="77777777" w:rsidR="00C65757" w:rsidRPr="00F537EB" w:rsidRDefault="00C65757" w:rsidP="00C65757">
      <w:pPr>
        <w:pStyle w:val="PL"/>
      </w:pPr>
      <w:r w:rsidRPr="00F537EB">
        <w:t>RAT-Type ::= ENUMERATED {nr, eutra-nr, eutra, utra-fdd-v16xy, ...}</w:t>
      </w:r>
    </w:p>
    <w:p w14:paraId="4E6AE865" w14:textId="77777777" w:rsidR="00C65757" w:rsidRPr="00F537EB" w:rsidRDefault="00C65757" w:rsidP="00C65757">
      <w:pPr>
        <w:pStyle w:val="PL"/>
      </w:pPr>
    </w:p>
    <w:p w14:paraId="76623791" w14:textId="77777777" w:rsidR="00C65757" w:rsidRPr="00F537EB" w:rsidRDefault="00C65757" w:rsidP="00C65757">
      <w:pPr>
        <w:pStyle w:val="PL"/>
      </w:pPr>
      <w:r w:rsidRPr="00F537EB">
        <w:t>-- TAG-RAT-TYPE-STOP</w:t>
      </w:r>
    </w:p>
    <w:p w14:paraId="30FA9D74" w14:textId="77777777" w:rsidR="00C65757" w:rsidRPr="00F537EB" w:rsidRDefault="00C65757" w:rsidP="00C65757">
      <w:pPr>
        <w:pStyle w:val="PL"/>
      </w:pPr>
      <w:r w:rsidRPr="00F537EB">
        <w:t>-- ASN1STOP</w:t>
      </w:r>
    </w:p>
    <w:p w14:paraId="197734A6" w14:textId="77777777" w:rsidR="00C65757" w:rsidRPr="00F537EB" w:rsidRDefault="00C65757" w:rsidP="00C65757"/>
    <w:p w14:paraId="0D2B7F0D" w14:textId="77777777" w:rsidR="00C65757" w:rsidRPr="00F537EB" w:rsidRDefault="00C65757" w:rsidP="00C65757">
      <w:pPr>
        <w:pStyle w:val="Heading4"/>
        <w:rPr>
          <w:rFonts w:eastAsia="Malgun Gothic"/>
        </w:rPr>
      </w:pPr>
      <w:bookmarkStart w:id="2568" w:name="_Toc20426185"/>
      <w:bookmarkStart w:id="2569" w:name="_Toc29321582"/>
      <w:bookmarkStart w:id="2570" w:name="_Toc36757373"/>
      <w:bookmarkStart w:id="2571" w:name="_Toc36836914"/>
      <w:bookmarkStart w:id="2572" w:name="_Toc36843891"/>
      <w:bookmarkStart w:id="2573" w:name="_Toc37068180"/>
      <w:r w:rsidRPr="00F537EB">
        <w:rPr>
          <w:rFonts w:eastAsia="Malgun Gothic"/>
        </w:rPr>
        <w:t>–</w:t>
      </w:r>
      <w:r w:rsidRPr="00F537EB">
        <w:rPr>
          <w:rFonts w:eastAsia="Malgun Gothic"/>
        </w:rPr>
        <w:tab/>
      </w:r>
      <w:r w:rsidRPr="00F537EB">
        <w:rPr>
          <w:rFonts w:eastAsia="Malgun Gothic"/>
          <w:i/>
        </w:rPr>
        <w:t>RF-Parameters</w:t>
      </w:r>
      <w:bookmarkEnd w:id="2568"/>
      <w:bookmarkEnd w:id="2569"/>
      <w:bookmarkEnd w:id="2570"/>
      <w:bookmarkEnd w:id="2571"/>
      <w:bookmarkEnd w:id="2572"/>
      <w:bookmarkEnd w:id="2573"/>
    </w:p>
    <w:p w14:paraId="58B5D8C8"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 capabilities for NR operation.</w:t>
      </w:r>
    </w:p>
    <w:p w14:paraId="534A604C" w14:textId="77777777" w:rsidR="00C65757" w:rsidRPr="00F537EB" w:rsidRDefault="00C65757" w:rsidP="00C65757">
      <w:pPr>
        <w:pStyle w:val="TH"/>
        <w:rPr>
          <w:rFonts w:eastAsia="Malgun Gothic"/>
        </w:rPr>
      </w:pPr>
      <w:r w:rsidRPr="00F537EB">
        <w:rPr>
          <w:rFonts w:eastAsia="Malgun Gothic"/>
          <w:i/>
        </w:rPr>
        <w:t>RF-Parameters</w:t>
      </w:r>
      <w:r w:rsidRPr="00F537EB">
        <w:rPr>
          <w:rFonts w:eastAsia="Malgun Gothic"/>
        </w:rPr>
        <w:t xml:space="preserve"> information element</w:t>
      </w:r>
    </w:p>
    <w:p w14:paraId="675D362C" w14:textId="77777777" w:rsidR="00C65757" w:rsidRPr="00F537EB" w:rsidRDefault="00C65757" w:rsidP="00C65757">
      <w:pPr>
        <w:pStyle w:val="PL"/>
      </w:pPr>
      <w:r w:rsidRPr="00F537EB">
        <w:t>-- ASN1START</w:t>
      </w:r>
    </w:p>
    <w:p w14:paraId="7DF42BC5" w14:textId="77777777" w:rsidR="00C65757" w:rsidRPr="00F537EB" w:rsidRDefault="00C65757" w:rsidP="00C65757">
      <w:pPr>
        <w:pStyle w:val="PL"/>
      </w:pPr>
      <w:r w:rsidRPr="00F537EB">
        <w:t>-- TAG-RF-PARAMETERS-START</w:t>
      </w:r>
    </w:p>
    <w:p w14:paraId="1B401317" w14:textId="77777777" w:rsidR="00C65757" w:rsidRPr="00F537EB" w:rsidRDefault="00C65757" w:rsidP="00C65757">
      <w:pPr>
        <w:pStyle w:val="PL"/>
      </w:pPr>
    </w:p>
    <w:p w14:paraId="042909D7" w14:textId="77777777" w:rsidR="00C65757" w:rsidRPr="00F537EB" w:rsidRDefault="00C65757" w:rsidP="00C65757">
      <w:pPr>
        <w:pStyle w:val="PL"/>
      </w:pPr>
      <w:r w:rsidRPr="00F537EB">
        <w:t>RF-Parameters ::=                   SEQUENCE {</w:t>
      </w:r>
    </w:p>
    <w:p w14:paraId="356B1E3A" w14:textId="77777777" w:rsidR="00C65757" w:rsidRPr="00F537EB" w:rsidRDefault="00C65757" w:rsidP="00C65757">
      <w:pPr>
        <w:pStyle w:val="PL"/>
      </w:pPr>
      <w:r w:rsidRPr="00F537EB">
        <w:t xml:space="preserve">    supportedBandListNR                 SEQUENCE (SIZE (1..maxBands)) OF BandNR,</w:t>
      </w:r>
    </w:p>
    <w:p w14:paraId="6973557C" w14:textId="77777777" w:rsidR="00C65757" w:rsidRPr="00F537EB" w:rsidRDefault="00C65757" w:rsidP="00C65757">
      <w:pPr>
        <w:pStyle w:val="PL"/>
      </w:pPr>
      <w:r w:rsidRPr="00F537EB">
        <w:t xml:space="preserve">    supportedBandCombinationList        BandCombinationList                         OPTIONAL,</w:t>
      </w:r>
    </w:p>
    <w:p w14:paraId="08A35BA7" w14:textId="77777777" w:rsidR="00C65757" w:rsidRPr="00F537EB" w:rsidRDefault="00C65757" w:rsidP="00C65757">
      <w:pPr>
        <w:pStyle w:val="PL"/>
      </w:pPr>
      <w:r w:rsidRPr="00F537EB">
        <w:t xml:space="preserve">    appliedFreqBandListFilter           FreqBandList                                OPTIONAL,</w:t>
      </w:r>
    </w:p>
    <w:p w14:paraId="7DFFD4D4" w14:textId="77777777" w:rsidR="00C65757" w:rsidRPr="00F537EB" w:rsidRDefault="00C65757" w:rsidP="00C65757">
      <w:pPr>
        <w:pStyle w:val="PL"/>
      </w:pPr>
      <w:r w:rsidRPr="00F537EB">
        <w:t xml:space="preserve">    ...,</w:t>
      </w:r>
    </w:p>
    <w:p w14:paraId="5A94CDF0" w14:textId="77777777" w:rsidR="00C65757" w:rsidRPr="00F537EB" w:rsidRDefault="00C65757" w:rsidP="00C65757">
      <w:pPr>
        <w:pStyle w:val="PL"/>
      </w:pPr>
      <w:r w:rsidRPr="00F537EB">
        <w:t xml:space="preserve">    [[</w:t>
      </w:r>
    </w:p>
    <w:p w14:paraId="19AD5305" w14:textId="77777777" w:rsidR="00C65757" w:rsidRPr="00F537EB" w:rsidRDefault="00C65757" w:rsidP="00C65757">
      <w:pPr>
        <w:pStyle w:val="PL"/>
      </w:pPr>
      <w:r w:rsidRPr="00F537EB">
        <w:t xml:space="preserve">    supportedBandCombinationList-v1540  BandCombinationList-v1540                   OPTIONAL,</w:t>
      </w:r>
    </w:p>
    <w:p w14:paraId="2956B0B3" w14:textId="77777777" w:rsidR="00C65757" w:rsidRPr="00F537EB" w:rsidRDefault="00C65757" w:rsidP="00C65757">
      <w:pPr>
        <w:pStyle w:val="PL"/>
      </w:pPr>
      <w:r w:rsidRPr="00F537EB">
        <w:t xml:space="preserve">    srs-SwitchingTimeRequested          ENUMERATED {true}                           OPTIONAL</w:t>
      </w:r>
    </w:p>
    <w:p w14:paraId="7DC57A3F" w14:textId="77777777" w:rsidR="00C65757" w:rsidRPr="00F537EB" w:rsidRDefault="00C65757" w:rsidP="00C65757">
      <w:pPr>
        <w:pStyle w:val="PL"/>
      </w:pPr>
      <w:r w:rsidRPr="00F537EB">
        <w:t xml:space="preserve">    ]],</w:t>
      </w:r>
    </w:p>
    <w:p w14:paraId="1BEFBE12" w14:textId="77777777" w:rsidR="00C65757" w:rsidRPr="00F537EB" w:rsidRDefault="00C65757" w:rsidP="00C65757">
      <w:pPr>
        <w:pStyle w:val="PL"/>
      </w:pPr>
      <w:r w:rsidRPr="00F537EB">
        <w:t xml:space="preserve">    [[</w:t>
      </w:r>
    </w:p>
    <w:p w14:paraId="575B83B1" w14:textId="77777777" w:rsidR="00C65757" w:rsidRPr="00F537EB" w:rsidRDefault="00C65757" w:rsidP="00C65757">
      <w:pPr>
        <w:pStyle w:val="PL"/>
      </w:pPr>
      <w:r w:rsidRPr="00F537EB">
        <w:t xml:space="preserve">    supportedBandCombinationList-v1550  BandCombinationList-v1550                   OPTIONAL</w:t>
      </w:r>
    </w:p>
    <w:p w14:paraId="6CD7FE41" w14:textId="77777777" w:rsidR="00C65757" w:rsidRPr="00F537EB" w:rsidRDefault="00C65757" w:rsidP="00C65757">
      <w:pPr>
        <w:pStyle w:val="PL"/>
      </w:pPr>
      <w:r w:rsidRPr="00F537EB">
        <w:t xml:space="preserve">    ]],</w:t>
      </w:r>
    </w:p>
    <w:p w14:paraId="35420577" w14:textId="77777777" w:rsidR="00C65757" w:rsidRPr="00F537EB" w:rsidRDefault="00C65757" w:rsidP="00C65757">
      <w:pPr>
        <w:pStyle w:val="PL"/>
      </w:pPr>
      <w:r w:rsidRPr="00F537EB">
        <w:t xml:space="preserve">    [[</w:t>
      </w:r>
    </w:p>
    <w:p w14:paraId="40D877D4" w14:textId="77777777" w:rsidR="00C65757" w:rsidRPr="00F537EB" w:rsidRDefault="00C65757" w:rsidP="00C65757">
      <w:pPr>
        <w:pStyle w:val="PL"/>
      </w:pPr>
      <w:r w:rsidRPr="00F537EB">
        <w:t xml:space="preserve">    supportedBandCombinationList-v1560  BandCombinationList-v1560                   OPTIONAL</w:t>
      </w:r>
    </w:p>
    <w:p w14:paraId="4B79D270" w14:textId="77777777" w:rsidR="00C65757" w:rsidRPr="00F537EB" w:rsidRDefault="00C65757" w:rsidP="00C65757">
      <w:pPr>
        <w:pStyle w:val="PL"/>
      </w:pPr>
      <w:r w:rsidRPr="00F537EB">
        <w:t xml:space="preserve">    ]],</w:t>
      </w:r>
    </w:p>
    <w:p w14:paraId="1B8AE509" w14:textId="77777777" w:rsidR="00C65757" w:rsidRPr="00F537EB" w:rsidRDefault="00C65757" w:rsidP="00C65757">
      <w:pPr>
        <w:pStyle w:val="PL"/>
      </w:pPr>
      <w:r w:rsidRPr="00F537EB">
        <w:t xml:space="preserve">    [[</w:t>
      </w:r>
    </w:p>
    <w:p w14:paraId="3A8155A6" w14:textId="77777777" w:rsidR="00C65757" w:rsidRPr="00F537EB" w:rsidRDefault="00C65757" w:rsidP="00C65757">
      <w:pPr>
        <w:pStyle w:val="PL"/>
      </w:pPr>
      <w:r w:rsidRPr="00F537EB">
        <w:t xml:space="preserve">    supportedBandCombinationList-v16xy  BandCombinationList-v16xy                   OPTIONAL</w:t>
      </w:r>
    </w:p>
    <w:p w14:paraId="0EBF90CF" w14:textId="77777777" w:rsidR="00C65757" w:rsidRPr="00F537EB" w:rsidRDefault="00C65757" w:rsidP="00C65757">
      <w:pPr>
        <w:pStyle w:val="PL"/>
      </w:pPr>
      <w:r w:rsidRPr="00F537EB">
        <w:t xml:space="preserve">    ]]</w:t>
      </w:r>
    </w:p>
    <w:p w14:paraId="6622FDF5" w14:textId="77777777" w:rsidR="00C65757" w:rsidRPr="00F537EB" w:rsidRDefault="00C65757" w:rsidP="00C65757">
      <w:pPr>
        <w:pStyle w:val="PL"/>
      </w:pPr>
      <w:r w:rsidRPr="00F537EB">
        <w:t>}</w:t>
      </w:r>
    </w:p>
    <w:p w14:paraId="67759903" w14:textId="77777777" w:rsidR="00C65757" w:rsidRPr="00F537EB" w:rsidRDefault="00C65757" w:rsidP="00C65757">
      <w:pPr>
        <w:pStyle w:val="PL"/>
      </w:pPr>
    </w:p>
    <w:p w14:paraId="257BEF58" w14:textId="77777777" w:rsidR="00C65757" w:rsidRPr="00F537EB" w:rsidRDefault="00C65757" w:rsidP="00C65757">
      <w:pPr>
        <w:pStyle w:val="PL"/>
      </w:pPr>
      <w:r w:rsidRPr="00F537EB">
        <w:t>BandNR ::=                          SEQUENCE {</w:t>
      </w:r>
    </w:p>
    <w:p w14:paraId="1E99C1FC" w14:textId="77777777" w:rsidR="00C65757" w:rsidRPr="00F537EB" w:rsidRDefault="00C65757" w:rsidP="00C65757">
      <w:pPr>
        <w:pStyle w:val="PL"/>
      </w:pPr>
      <w:r w:rsidRPr="00F537EB">
        <w:t xml:space="preserve">    bandNR                              FreqBandIndicatorNR,</w:t>
      </w:r>
    </w:p>
    <w:p w14:paraId="0BB3B12C" w14:textId="77777777" w:rsidR="00C65757" w:rsidRPr="00F537EB" w:rsidRDefault="00C65757" w:rsidP="00C65757">
      <w:pPr>
        <w:pStyle w:val="PL"/>
      </w:pPr>
      <w:r w:rsidRPr="00F537EB">
        <w:t xml:space="preserve">    modifiedMPR-Behaviour               BIT STRING (SIZE (8))                           OPTIONAL,</w:t>
      </w:r>
    </w:p>
    <w:p w14:paraId="07A0A98C" w14:textId="77777777" w:rsidR="00C65757" w:rsidRPr="00F537EB" w:rsidRDefault="00C65757" w:rsidP="00C65757">
      <w:pPr>
        <w:pStyle w:val="PL"/>
      </w:pPr>
      <w:r w:rsidRPr="00F537EB">
        <w:t xml:space="preserve">    mimo-ParametersPerBand              MIMO-ParametersPerBand                          OPTIONAL,</w:t>
      </w:r>
    </w:p>
    <w:p w14:paraId="39951B0E" w14:textId="77777777" w:rsidR="00C65757" w:rsidRPr="00F537EB" w:rsidRDefault="00C65757" w:rsidP="00C65757">
      <w:pPr>
        <w:pStyle w:val="PL"/>
      </w:pPr>
      <w:r w:rsidRPr="00F537EB">
        <w:t xml:space="preserve">    extendedCP                          ENUMERATED {supported}                          OPTIONAL,</w:t>
      </w:r>
    </w:p>
    <w:p w14:paraId="283BAE98" w14:textId="77777777" w:rsidR="00C65757" w:rsidRPr="00F537EB" w:rsidRDefault="00C65757" w:rsidP="00C65757">
      <w:pPr>
        <w:pStyle w:val="PL"/>
      </w:pPr>
      <w:r w:rsidRPr="00F537EB">
        <w:t xml:space="preserve">    multipleTCI                         ENUMERATED {supported}                          OPTIONAL,</w:t>
      </w:r>
    </w:p>
    <w:p w14:paraId="14A5D423" w14:textId="77777777" w:rsidR="00C65757" w:rsidRPr="00F537EB" w:rsidRDefault="00C65757" w:rsidP="00C65757">
      <w:pPr>
        <w:pStyle w:val="PL"/>
      </w:pPr>
      <w:r w:rsidRPr="00F537EB">
        <w:lastRenderedPageBreak/>
        <w:t xml:space="preserve">    bwp-WithoutRestriction              ENUMERATED {supported}                          OPTIONAL,</w:t>
      </w:r>
    </w:p>
    <w:p w14:paraId="38C8112A" w14:textId="77777777" w:rsidR="00C65757" w:rsidRPr="00F537EB" w:rsidRDefault="00C65757" w:rsidP="00C65757">
      <w:pPr>
        <w:pStyle w:val="PL"/>
      </w:pPr>
      <w:r w:rsidRPr="00F537EB">
        <w:t xml:space="preserve">    bwp-SameNumerology                  ENUMERATED {upto2, upto4}                       OPTIONAL,</w:t>
      </w:r>
    </w:p>
    <w:p w14:paraId="6E4758EA" w14:textId="77777777" w:rsidR="00C65757" w:rsidRPr="00F537EB" w:rsidRDefault="00C65757" w:rsidP="00C65757">
      <w:pPr>
        <w:pStyle w:val="PL"/>
      </w:pPr>
      <w:r w:rsidRPr="00F537EB">
        <w:t xml:space="preserve">    bwp-DiffNumerology                  ENUMERATED {upto4}                              OPTIONAL,</w:t>
      </w:r>
    </w:p>
    <w:p w14:paraId="422AEEFC" w14:textId="77777777" w:rsidR="00C65757" w:rsidRPr="00F537EB" w:rsidRDefault="00C65757" w:rsidP="00C65757">
      <w:pPr>
        <w:pStyle w:val="PL"/>
      </w:pPr>
      <w:r w:rsidRPr="00F537EB">
        <w:t xml:space="preserve">    crossCarrierScheduling-SameSCS      ENUMERATED {supported}                          OPTIONAL,</w:t>
      </w:r>
    </w:p>
    <w:p w14:paraId="041F1BA2" w14:textId="77777777" w:rsidR="00C65757" w:rsidRPr="00F537EB" w:rsidRDefault="00C65757" w:rsidP="00C65757">
      <w:pPr>
        <w:pStyle w:val="PL"/>
      </w:pPr>
      <w:r w:rsidRPr="00F537EB">
        <w:t xml:space="preserve">    pdsch-256QAM-FR2                    ENUMERATED {supported}                          OPTIONAL,</w:t>
      </w:r>
    </w:p>
    <w:p w14:paraId="3873C069" w14:textId="77777777" w:rsidR="00C65757" w:rsidRPr="00F537EB" w:rsidRDefault="00C65757" w:rsidP="00C65757">
      <w:pPr>
        <w:pStyle w:val="PL"/>
      </w:pPr>
      <w:r w:rsidRPr="00F537EB">
        <w:t xml:space="preserve">    pusch-256QAM                        ENUMERATED {supported}                          OPTIONAL,</w:t>
      </w:r>
    </w:p>
    <w:p w14:paraId="4BA95C94" w14:textId="77777777" w:rsidR="00C65757" w:rsidRPr="00F537EB" w:rsidRDefault="00C65757" w:rsidP="00C65757">
      <w:pPr>
        <w:pStyle w:val="PL"/>
      </w:pPr>
      <w:r w:rsidRPr="00F537EB">
        <w:t xml:space="preserve">    ue-PowerClass                       ENUMERATED {pc1, pc2, pc3, pc4}                 OPTIONAL,</w:t>
      </w:r>
    </w:p>
    <w:p w14:paraId="3B516AD7" w14:textId="77777777" w:rsidR="00C65757" w:rsidRPr="00F537EB" w:rsidRDefault="00C65757" w:rsidP="00C65757">
      <w:pPr>
        <w:pStyle w:val="PL"/>
      </w:pPr>
      <w:r w:rsidRPr="00F537EB">
        <w:t xml:space="preserve">    rateMatchingLTE-CRS                 ENUMERATED {supported}                          OPTIONAL,</w:t>
      </w:r>
    </w:p>
    <w:p w14:paraId="3D7C821D" w14:textId="77777777" w:rsidR="00C65757" w:rsidRPr="00F537EB" w:rsidRDefault="00C65757" w:rsidP="00C65757">
      <w:pPr>
        <w:pStyle w:val="PL"/>
      </w:pPr>
      <w:r w:rsidRPr="00F537EB">
        <w:t xml:space="preserve">    channelBWs-DL                       CHOICE {</w:t>
      </w:r>
    </w:p>
    <w:p w14:paraId="6C985B5D" w14:textId="77777777" w:rsidR="00C65757" w:rsidRPr="00F537EB" w:rsidRDefault="00C65757" w:rsidP="00C65757">
      <w:pPr>
        <w:pStyle w:val="PL"/>
      </w:pPr>
      <w:r w:rsidRPr="00F537EB">
        <w:t xml:space="preserve">        fr1                                 SEQUENCE {</w:t>
      </w:r>
    </w:p>
    <w:p w14:paraId="2BF5EDE8" w14:textId="77777777" w:rsidR="00C65757" w:rsidRPr="00F537EB" w:rsidRDefault="00C65757" w:rsidP="00C65757">
      <w:pPr>
        <w:pStyle w:val="PL"/>
      </w:pPr>
      <w:r w:rsidRPr="00F537EB">
        <w:t xml:space="preserve">            scs-15kHz                           BIT STRING (SIZE (10))                      OPTIONAL,</w:t>
      </w:r>
    </w:p>
    <w:p w14:paraId="14B49F25" w14:textId="77777777" w:rsidR="00C65757" w:rsidRPr="00F537EB" w:rsidRDefault="00C65757" w:rsidP="00C65757">
      <w:pPr>
        <w:pStyle w:val="PL"/>
      </w:pPr>
      <w:r w:rsidRPr="00F537EB">
        <w:t xml:space="preserve">            scs-30kHz                           BIT STRING (SIZE (10))                      OPTIONAL,</w:t>
      </w:r>
    </w:p>
    <w:p w14:paraId="704A1B51" w14:textId="77777777" w:rsidR="00C65757" w:rsidRPr="00F537EB" w:rsidRDefault="00C65757" w:rsidP="00C65757">
      <w:pPr>
        <w:pStyle w:val="PL"/>
      </w:pPr>
      <w:r w:rsidRPr="00F537EB">
        <w:t xml:space="preserve">            scs-60kHz                           BIT STRING (SIZE (10))                      OPTIONAL</w:t>
      </w:r>
    </w:p>
    <w:p w14:paraId="6606DA33" w14:textId="77777777" w:rsidR="00C65757" w:rsidRPr="00F537EB" w:rsidRDefault="00C65757" w:rsidP="00C65757">
      <w:pPr>
        <w:pStyle w:val="PL"/>
      </w:pPr>
      <w:r w:rsidRPr="00F537EB">
        <w:t xml:space="preserve">        },</w:t>
      </w:r>
    </w:p>
    <w:p w14:paraId="2FEDC666" w14:textId="77777777" w:rsidR="00C65757" w:rsidRPr="00F537EB" w:rsidRDefault="00C65757" w:rsidP="00C65757">
      <w:pPr>
        <w:pStyle w:val="PL"/>
      </w:pPr>
      <w:r w:rsidRPr="00F537EB">
        <w:t xml:space="preserve">        fr2                                 SEQUENCE {</w:t>
      </w:r>
    </w:p>
    <w:p w14:paraId="4FE0F1CC" w14:textId="77777777" w:rsidR="00C65757" w:rsidRPr="00F537EB" w:rsidRDefault="00C65757" w:rsidP="00C65757">
      <w:pPr>
        <w:pStyle w:val="PL"/>
      </w:pPr>
      <w:r w:rsidRPr="00F537EB">
        <w:t xml:space="preserve">            scs-60kHz                           BIT STRING (SIZE (3))                       OPTIONAL,</w:t>
      </w:r>
    </w:p>
    <w:p w14:paraId="03A9088A" w14:textId="77777777" w:rsidR="00C65757" w:rsidRPr="00F537EB" w:rsidRDefault="00C65757" w:rsidP="00C65757">
      <w:pPr>
        <w:pStyle w:val="PL"/>
      </w:pPr>
      <w:r w:rsidRPr="00F537EB">
        <w:t xml:space="preserve">            scs-120kHz                          BIT STRING (SIZE (3))                       OPTIONAL</w:t>
      </w:r>
    </w:p>
    <w:p w14:paraId="06B9390E" w14:textId="77777777" w:rsidR="00C65757" w:rsidRPr="00F537EB" w:rsidRDefault="00C65757" w:rsidP="00C65757">
      <w:pPr>
        <w:pStyle w:val="PL"/>
      </w:pPr>
      <w:r w:rsidRPr="00F537EB">
        <w:t xml:space="preserve">        }</w:t>
      </w:r>
    </w:p>
    <w:p w14:paraId="0ACE73EE" w14:textId="77777777" w:rsidR="00C65757" w:rsidRPr="00F537EB" w:rsidRDefault="00C65757" w:rsidP="00C65757">
      <w:pPr>
        <w:pStyle w:val="PL"/>
      </w:pPr>
      <w:r w:rsidRPr="00F537EB">
        <w:t xml:space="preserve">    }                                                                                   OPTIONAL,</w:t>
      </w:r>
    </w:p>
    <w:p w14:paraId="2D421A86" w14:textId="77777777" w:rsidR="00C65757" w:rsidRPr="00F537EB" w:rsidRDefault="00C65757" w:rsidP="00C65757">
      <w:pPr>
        <w:pStyle w:val="PL"/>
      </w:pPr>
      <w:r w:rsidRPr="00F537EB">
        <w:t xml:space="preserve">    channelBWs-UL                       CHOICE {</w:t>
      </w:r>
    </w:p>
    <w:p w14:paraId="5C004ED6" w14:textId="77777777" w:rsidR="00C65757" w:rsidRPr="00F537EB" w:rsidRDefault="00C65757" w:rsidP="00C65757">
      <w:pPr>
        <w:pStyle w:val="PL"/>
      </w:pPr>
      <w:r w:rsidRPr="00F537EB">
        <w:t xml:space="preserve">        fr1                                 SEQUENCE {</w:t>
      </w:r>
    </w:p>
    <w:p w14:paraId="12DD3E83" w14:textId="77777777" w:rsidR="00C65757" w:rsidRPr="00F537EB" w:rsidRDefault="00C65757" w:rsidP="00C65757">
      <w:pPr>
        <w:pStyle w:val="PL"/>
      </w:pPr>
      <w:r w:rsidRPr="00F537EB">
        <w:t xml:space="preserve">            scs-15kHz                           BIT STRING (SIZE (10))                      OPTIONAL,</w:t>
      </w:r>
    </w:p>
    <w:p w14:paraId="4CB3E81A" w14:textId="77777777" w:rsidR="00C65757" w:rsidRPr="00F537EB" w:rsidRDefault="00C65757" w:rsidP="00C65757">
      <w:pPr>
        <w:pStyle w:val="PL"/>
      </w:pPr>
      <w:r w:rsidRPr="00F537EB">
        <w:t xml:space="preserve">            scs-30kHz                           BIT STRING (SIZE (10))                      OPTIONAL,</w:t>
      </w:r>
    </w:p>
    <w:p w14:paraId="2CDC1659" w14:textId="77777777" w:rsidR="00C65757" w:rsidRPr="00F537EB" w:rsidRDefault="00C65757" w:rsidP="00C65757">
      <w:pPr>
        <w:pStyle w:val="PL"/>
      </w:pPr>
      <w:r w:rsidRPr="00F537EB">
        <w:t xml:space="preserve">            scs-60kHz                           BIT STRING (SIZE (10))                      OPTIONAL</w:t>
      </w:r>
    </w:p>
    <w:p w14:paraId="12521333" w14:textId="77777777" w:rsidR="00C65757" w:rsidRPr="00F537EB" w:rsidRDefault="00C65757" w:rsidP="00C65757">
      <w:pPr>
        <w:pStyle w:val="PL"/>
      </w:pPr>
      <w:r w:rsidRPr="00F537EB">
        <w:t xml:space="preserve">        },</w:t>
      </w:r>
    </w:p>
    <w:p w14:paraId="71B74E36" w14:textId="77777777" w:rsidR="00C65757" w:rsidRPr="00F537EB" w:rsidRDefault="00C65757" w:rsidP="00C65757">
      <w:pPr>
        <w:pStyle w:val="PL"/>
      </w:pPr>
      <w:r w:rsidRPr="00F537EB">
        <w:t xml:space="preserve">        fr2                                 SEQUENCE {</w:t>
      </w:r>
    </w:p>
    <w:p w14:paraId="204060C9" w14:textId="77777777" w:rsidR="00C65757" w:rsidRPr="00F537EB" w:rsidRDefault="00C65757" w:rsidP="00C65757">
      <w:pPr>
        <w:pStyle w:val="PL"/>
      </w:pPr>
      <w:r w:rsidRPr="00F537EB">
        <w:t xml:space="preserve">            scs-60kHz                           BIT STRING (SIZE (3))                       OPTIONAL,</w:t>
      </w:r>
    </w:p>
    <w:p w14:paraId="60CDB989" w14:textId="77777777" w:rsidR="00C65757" w:rsidRPr="00F537EB" w:rsidRDefault="00C65757" w:rsidP="00C65757">
      <w:pPr>
        <w:pStyle w:val="PL"/>
      </w:pPr>
      <w:r w:rsidRPr="00F537EB">
        <w:t xml:space="preserve">            scs-120kHz                          BIT STRING (SIZE (3))                       OPTIONAL</w:t>
      </w:r>
    </w:p>
    <w:p w14:paraId="4F53B7A7" w14:textId="77777777" w:rsidR="00C65757" w:rsidRPr="00F537EB" w:rsidRDefault="00C65757" w:rsidP="00C65757">
      <w:pPr>
        <w:pStyle w:val="PL"/>
      </w:pPr>
      <w:r w:rsidRPr="00F537EB">
        <w:t xml:space="preserve">        }</w:t>
      </w:r>
    </w:p>
    <w:p w14:paraId="59B9574F" w14:textId="77777777" w:rsidR="00C65757" w:rsidRPr="00F537EB" w:rsidRDefault="00C65757" w:rsidP="00C65757">
      <w:pPr>
        <w:pStyle w:val="PL"/>
      </w:pPr>
      <w:r w:rsidRPr="00F537EB">
        <w:t xml:space="preserve">    }                                                                                   OPTIONAL,</w:t>
      </w:r>
    </w:p>
    <w:p w14:paraId="36576324" w14:textId="77777777" w:rsidR="00C65757" w:rsidRPr="00F537EB" w:rsidRDefault="00C65757" w:rsidP="00C65757">
      <w:pPr>
        <w:pStyle w:val="PL"/>
      </w:pPr>
      <w:r w:rsidRPr="00F537EB">
        <w:t xml:space="preserve">    ...,</w:t>
      </w:r>
    </w:p>
    <w:p w14:paraId="51833611" w14:textId="77777777" w:rsidR="00C65757" w:rsidRPr="00F537EB" w:rsidRDefault="00C65757" w:rsidP="00C65757">
      <w:pPr>
        <w:pStyle w:val="PL"/>
      </w:pPr>
      <w:r w:rsidRPr="00F537EB">
        <w:t xml:space="preserve">    [[</w:t>
      </w:r>
    </w:p>
    <w:p w14:paraId="31BE09C9" w14:textId="77777777" w:rsidR="00C65757" w:rsidRPr="00F537EB" w:rsidRDefault="00C65757" w:rsidP="00C65757">
      <w:pPr>
        <w:pStyle w:val="PL"/>
      </w:pPr>
      <w:r w:rsidRPr="00F537EB">
        <w:t xml:space="preserve">    maxUplinkDutyCycle-PC2-FR1                  ENUMERATED {n60, n70, n80, n90, n100}   OPTIONAL</w:t>
      </w:r>
    </w:p>
    <w:p w14:paraId="628A352A" w14:textId="77777777" w:rsidR="00C65757" w:rsidRPr="00F537EB" w:rsidRDefault="00C65757" w:rsidP="00C65757">
      <w:pPr>
        <w:pStyle w:val="PL"/>
      </w:pPr>
      <w:r w:rsidRPr="00F537EB">
        <w:t xml:space="preserve">    ]],</w:t>
      </w:r>
    </w:p>
    <w:p w14:paraId="6B268198" w14:textId="77777777" w:rsidR="00C65757" w:rsidRPr="00F537EB" w:rsidRDefault="00C65757" w:rsidP="00C65757">
      <w:pPr>
        <w:pStyle w:val="PL"/>
      </w:pPr>
      <w:r w:rsidRPr="00F537EB">
        <w:t xml:space="preserve">    [[</w:t>
      </w:r>
    </w:p>
    <w:p w14:paraId="3F468F4B" w14:textId="77777777" w:rsidR="00C65757" w:rsidRPr="00F537EB" w:rsidRDefault="00C65757" w:rsidP="00C65757">
      <w:pPr>
        <w:pStyle w:val="PL"/>
      </w:pPr>
      <w:r w:rsidRPr="00F537EB">
        <w:t xml:space="preserve">    pucch-SpatialRelInfoMAC-CE          ENUMERATED {supported}                          OPTIONAL,</w:t>
      </w:r>
    </w:p>
    <w:p w14:paraId="10F3F974" w14:textId="77777777" w:rsidR="00C65757" w:rsidRPr="00F537EB" w:rsidRDefault="00C65757" w:rsidP="00C65757">
      <w:pPr>
        <w:pStyle w:val="PL"/>
      </w:pPr>
      <w:r w:rsidRPr="00F537EB">
        <w:t xml:space="preserve">    powerBoosting-pi2BPSK               ENUMERATED {supported}                          OPTIONAL</w:t>
      </w:r>
    </w:p>
    <w:p w14:paraId="7AB59C5F" w14:textId="77777777" w:rsidR="00C65757" w:rsidRPr="00F537EB" w:rsidRDefault="00C65757" w:rsidP="00C65757">
      <w:pPr>
        <w:pStyle w:val="PL"/>
      </w:pPr>
      <w:r w:rsidRPr="00F537EB">
        <w:t xml:space="preserve">    ]],</w:t>
      </w:r>
    </w:p>
    <w:p w14:paraId="243CE26C" w14:textId="77777777" w:rsidR="00C65757" w:rsidRPr="00F537EB" w:rsidRDefault="00C65757" w:rsidP="00C65757">
      <w:pPr>
        <w:pStyle w:val="PL"/>
      </w:pPr>
      <w:r w:rsidRPr="00F537EB">
        <w:t xml:space="preserve">    [[</w:t>
      </w:r>
    </w:p>
    <w:p w14:paraId="4EC71117" w14:textId="77777777" w:rsidR="00C65757" w:rsidRPr="00F537EB" w:rsidRDefault="00C65757" w:rsidP="00C65757">
      <w:pPr>
        <w:pStyle w:val="PL"/>
      </w:pPr>
      <w:r w:rsidRPr="00F537EB">
        <w:t xml:space="preserve">    maxUplinkDutyCycle-FR2          ENUMERATED {n15, n20, n25, n30, n40, n50, n60, n70, n80, n90, n100}     OPTIONAL</w:t>
      </w:r>
    </w:p>
    <w:p w14:paraId="45E7809D" w14:textId="77777777" w:rsidR="00C65757" w:rsidRPr="00F537EB" w:rsidRDefault="00C65757" w:rsidP="00C65757">
      <w:pPr>
        <w:pStyle w:val="PL"/>
      </w:pPr>
      <w:r w:rsidRPr="00F537EB">
        <w:t xml:space="preserve">    ]],</w:t>
      </w:r>
    </w:p>
    <w:p w14:paraId="5D3DD808" w14:textId="77777777" w:rsidR="00C65757" w:rsidRPr="00F537EB" w:rsidRDefault="00C65757" w:rsidP="00C65757">
      <w:pPr>
        <w:pStyle w:val="PL"/>
      </w:pPr>
      <w:r w:rsidRPr="00F537EB">
        <w:t xml:space="preserve">    [[</w:t>
      </w:r>
    </w:p>
    <w:p w14:paraId="2895924F" w14:textId="77777777" w:rsidR="00C65757" w:rsidRPr="00F537EB" w:rsidRDefault="00C65757" w:rsidP="00C65757">
      <w:pPr>
        <w:pStyle w:val="PL"/>
      </w:pPr>
      <w:r w:rsidRPr="00F537EB">
        <w:t xml:space="preserve">    channelBWs-DL-v1590                 CHOICE {</w:t>
      </w:r>
    </w:p>
    <w:p w14:paraId="0D1AADA7" w14:textId="77777777" w:rsidR="00C65757" w:rsidRPr="00F537EB" w:rsidRDefault="00C65757" w:rsidP="00C65757">
      <w:pPr>
        <w:pStyle w:val="PL"/>
      </w:pPr>
      <w:r w:rsidRPr="00F537EB">
        <w:t xml:space="preserve">        fr1                                 SEQUENCE {</w:t>
      </w:r>
    </w:p>
    <w:p w14:paraId="5384A80C" w14:textId="77777777" w:rsidR="00C65757" w:rsidRPr="00F537EB" w:rsidRDefault="00C65757" w:rsidP="00C65757">
      <w:pPr>
        <w:pStyle w:val="PL"/>
      </w:pPr>
      <w:r w:rsidRPr="00F537EB">
        <w:t xml:space="preserve">            scs-15kHz                           BIT STRING (SIZE (16))              OPTIONAL,</w:t>
      </w:r>
    </w:p>
    <w:p w14:paraId="232FC009" w14:textId="77777777" w:rsidR="00C65757" w:rsidRPr="00F537EB" w:rsidRDefault="00C65757" w:rsidP="00C65757">
      <w:pPr>
        <w:pStyle w:val="PL"/>
      </w:pPr>
      <w:r w:rsidRPr="00F537EB">
        <w:t xml:space="preserve">            scs-30kHz                           BIT STRING (SIZE (16))              OPTIONAL,</w:t>
      </w:r>
    </w:p>
    <w:p w14:paraId="79E6CD6B" w14:textId="77777777" w:rsidR="00C65757" w:rsidRPr="00F537EB" w:rsidRDefault="00C65757" w:rsidP="00C65757">
      <w:pPr>
        <w:pStyle w:val="PL"/>
      </w:pPr>
      <w:r w:rsidRPr="00F537EB">
        <w:t xml:space="preserve">            scs-60kHz                           BIT STRING (SIZE (16))              OPTIONAL</w:t>
      </w:r>
    </w:p>
    <w:p w14:paraId="26636BE6" w14:textId="77777777" w:rsidR="00C65757" w:rsidRPr="00F537EB" w:rsidRDefault="00C65757" w:rsidP="00C65757">
      <w:pPr>
        <w:pStyle w:val="PL"/>
      </w:pPr>
      <w:r w:rsidRPr="00F537EB">
        <w:t xml:space="preserve">        },</w:t>
      </w:r>
    </w:p>
    <w:p w14:paraId="4F2F0AEE" w14:textId="77777777" w:rsidR="00C65757" w:rsidRPr="00F537EB" w:rsidRDefault="00C65757" w:rsidP="00C65757">
      <w:pPr>
        <w:pStyle w:val="PL"/>
      </w:pPr>
      <w:r w:rsidRPr="00F537EB">
        <w:t xml:space="preserve">        fr2                                 SEQUENCE {</w:t>
      </w:r>
    </w:p>
    <w:p w14:paraId="5AC32506" w14:textId="77777777" w:rsidR="00C65757" w:rsidRPr="00F537EB" w:rsidRDefault="00C65757" w:rsidP="00C65757">
      <w:pPr>
        <w:pStyle w:val="PL"/>
      </w:pPr>
      <w:r w:rsidRPr="00F537EB">
        <w:t xml:space="preserve">            scs-60kHz                           BIT STRING (SIZE (8))               OPTIONAL,</w:t>
      </w:r>
    </w:p>
    <w:p w14:paraId="0B704BD9" w14:textId="77777777" w:rsidR="00C65757" w:rsidRPr="00F537EB" w:rsidRDefault="00C65757" w:rsidP="00C65757">
      <w:pPr>
        <w:pStyle w:val="PL"/>
      </w:pPr>
      <w:r w:rsidRPr="00F537EB">
        <w:t xml:space="preserve">            scs-120kHz                          BIT STRING (SIZE (8))               OPTIONAL</w:t>
      </w:r>
    </w:p>
    <w:p w14:paraId="6E1A7030" w14:textId="77777777" w:rsidR="00C65757" w:rsidRPr="00F537EB" w:rsidRDefault="00C65757" w:rsidP="00C65757">
      <w:pPr>
        <w:pStyle w:val="PL"/>
      </w:pPr>
      <w:r w:rsidRPr="00F537EB">
        <w:t xml:space="preserve">        }</w:t>
      </w:r>
    </w:p>
    <w:p w14:paraId="074ECFA9" w14:textId="77777777" w:rsidR="00C65757" w:rsidRPr="00F537EB" w:rsidRDefault="00C65757" w:rsidP="00C65757">
      <w:pPr>
        <w:pStyle w:val="PL"/>
      </w:pPr>
      <w:r w:rsidRPr="00F537EB">
        <w:lastRenderedPageBreak/>
        <w:t xml:space="preserve">    }                                                                               OPTIONAL,</w:t>
      </w:r>
    </w:p>
    <w:p w14:paraId="7581415C" w14:textId="77777777" w:rsidR="00C65757" w:rsidRPr="00F537EB" w:rsidRDefault="00C65757" w:rsidP="00C65757">
      <w:pPr>
        <w:pStyle w:val="PL"/>
      </w:pPr>
      <w:r w:rsidRPr="00F537EB">
        <w:t xml:space="preserve">    channelBWs-UL-v1590                 CHOICE {</w:t>
      </w:r>
    </w:p>
    <w:p w14:paraId="7AB564BF" w14:textId="77777777" w:rsidR="00C65757" w:rsidRPr="00F537EB" w:rsidRDefault="00C65757" w:rsidP="00C65757">
      <w:pPr>
        <w:pStyle w:val="PL"/>
      </w:pPr>
      <w:r w:rsidRPr="00F537EB">
        <w:t xml:space="preserve">        fr1                                 SEQUENCE {</w:t>
      </w:r>
    </w:p>
    <w:p w14:paraId="1BE6FD2F" w14:textId="77777777" w:rsidR="00C65757" w:rsidRPr="00F537EB" w:rsidRDefault="00C65757" w:rsidP="00C65757">
      <w:pPr>
        <w:pStyle w:val="PL"/>
      </w:pPr>
      <w:r w:rsidRPr="00F537EB">
        <w:t xml:space="preserve">            scs-15kHz                           BIT STRING (SIZE (16))              OPTIONAL,</w:t>
      </w:r>
    </w:p>
    <w:p w14:paraId="078BA90D" w14:textId="77777777" w:rsidR="00C65757" w:rsidRPr="00F537EB" w:rsidRDefault="00C65757" w:rsidP="00C65757">
      <w:pPr>
        <w:pStyle w:val="PL"/>
      </w:pPr>
      <w:r w:rsidRPr="00F537EB">
        <w:t xml:space="preserve">            scs-30kHz                           BIT STRING (SIZE (16))              OPTIONAL,</w:t>
      </w:r>
    </w:p>
    <w:p w14:paraId="13E11B50" w14:textId="77777777" w:rsidR="00C65757" w:rsidRPr="00F537EB" w:rsidRDefault="00C65757" w:rsidP="00C65757">
      <w:pPr>
        <w:pStyle w:val="PL"/>
      </w:pPr>
      <w:r w:rsidRPr="00F537EB">
        <w:t xml:space="preserve">            scs-60kHz                           BIT STRING (SIZE (16))              OPTIONAL</w:t>
      </w:r>
    </w:p>
    <w:p w14:paraId="3DE17965" w14:textId="77777777" w:rsidR="00C65757" w:rsidRPr="00F537EB" w:rsidRDefault="00C65757" w:rsidP="00C65757">
      <w:pPr>
        <w:pStyle w:val="PL"/>
      </w:pPr>
      <w:r w:rsidRPr="00F537EB">
        <w:t xml:space="preserve">        },</w:t>
      </w:r>
    </w:p>
    <w:p w14:paraId="0DFAED6A" w14:textId="77777777" w:rsidR="00C65757" w:rsidRPr="00F537EB" w:rsidRDefault="00C65757" w:rsidP="00C65757">
      <w:pPr>
        <w:pStyle w:val="PL"/>
      </w:pPr>
      <w:r w:rsidRPr="00F537EB">
        <w:t xml:space="preserve">        fr2                                 SEQUENCE {</w:t>
      </w:r>
    </w:p>
    <w:p w14:paraId="6E72A730" w14:textId="77777777" w:rsidR="00C65757" w:rsidRPr="00F537EB" w:rsidRDefault="00C65757" w:rsidP="00C65757">
      <w:pPr>
        <w:pStyle w:val="PL"/>
      </w:pPr>
      <w:r w:rsidRPr="00F537EB">
        <w:t xml:space="preserve">            scs-60kHz                           BIT STRING (SIZE (8))               OPTIONAL,</w:t>
      </w:r>
    </w:p>
    <w:p w14:paraId="3F84D8AB" w14:textId="77777777" w:rsidR="00C65757" w:rsidRPr="00F537EB" w:rsidRDefault="00C65757" w:rsidP="00C65757">
      <w:pPr>
        <w:pStyle w:val="PL"/>
      </w:pPr>
      <w:r w:rsidRPr="00F537EB">
        <w:t xml:space="preserve">            scs-120kHz                          BIT STRING (SIZE (8))               OPTIONAL</w:t>
      </w:r>
    </w:p>
    <w:p w14:paraId="6678F841" w14:textId="77777777" w:rsidR="00C65757" w:rsidRPr="00F537EB" w:rsidRDefault="00C65757" w:rsidP="00C65757">
      <w:pPr>
        <w:pStyle w:val="PL"/>
      </w:pPr>
      <w:r w:rsidRPr="00F537EB">
        <w:t xml:space="preserve">        }</w:t>
      </w:r>
    </w:p>
    <w:p w14:paraId="49D8B12D" w14:textId="77777777" w:rsidR="00C65757" w:rsidRPr="00F537EB" w:rsidRDefault="00C65757" w:rsidP="00C65757">
      <w:pPr>
        <w:pStyle w:val="PL"/>
      </w:pPr>
      <w:r w:rsidRPr="00F537EB">
        <w:t xml:space="preserve">    }                                                                               OPTIONAL</w:t>
      </w:r>
    </w:p>
    <w:p w14:paraId="1911E3D7" w14:textId="77777777" w:rsidR="00C65757" w:rsidRPr="00F537EB" w:rsidRDefault="00C65757" w:rsidP="00C65757">
      <w:pPr>
        <w:pStyle w:val="PL"/>
      </w:pPr>
      <w:r w:rsidRPr="00F537EB">
        <w:t xml:space="preserve">    ]]</w:t>
      </w:r>
    </w:p>
    <w:p w14:paraId="5E5E7670" w14:textId="77777777" w:rsidR="00C65757" w:rsidRPr="00F537EB" w:rsidRDefault="00C65757" w:rsidP="00C65757">
      <w:pPr>
        <w:pStyle w:val="PL"/>
      </w:pPr>
      <w:r w:rsidRPr="00F537EB">
        <w:t>}</w:t>
      </w:r>
    </w:p>
    <w:p w14:paraId="68F27D87" w14:textId="77777777" w:rsidR="00C65757" w:rsidRPr="00F537EB" w:rsidRDefault="00C65757" w:rsidP="00C65757">
      <w:pPr>
        <w:pStyle w:val="PL"/>
      </w:pPr>
    </w:p>
    <w:p w14:paraId="39C691E3" w14:textId="77777777" w:rsidR="00C65757" w:rsidRPr="00F537EB" w:rsidRDefault="00C65757" w:rsidP="00C65757">
      <w:pPr>
        <w:pStyle w:val="PL"/>
      </w:pPr>
      <w:r w:rsidRPr="00F537EB">
        <w:t>-- TAG-RF-PARAMETERS-STOP</w:t>
      </w:r>
    </w:p>
    <w:p w14:paraId="11D7963F" w14:textId="77777777" w:rsidR="00C65757" w:rsidRPr="00F537EB" w:rsidRDefault="00C65757" w:rsidP="00C65757">
      <w:pPr>
        <w:pStyle w:val="PL"/>
      </w:pPr>
      <w:r w:rsidRPr="00F537EB">
        <w:t>-- ASN1STOP</w:t>
      </w:r>
    </w:p>
    <w:p w14:paraId="16ABAE2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7A1B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343E727" w14:textId="77777777" w:rsidR="00C65757" w:rsidRPr="00F537EB" w:rsidRDefault="00C65757" w:rsidP="00FE67BB">
            <w:pPr>
              <w:pStyle w:val="TAH"/>
              <w:rPr>
                <w:szCs w:val="22"/>
              </w:rPr>
            </w:pPr>
            <w:r w:rsidRPr="00F537EB">
              <w:rPr>
                <w:i/>
                <w:szCs w:val="22"/>
              </w:rPr>
              <w:t xml:space="preserve">RF-Parameters </w:t>
            </w:r>
            <w:r w:rsidRPr="00F537EB">
              <w:rPr>
                <w:szCs w:val="22"/>
              </w:rPr>
              <w:t>field descriptions</w:t>
            </w:r>
          </w:p>
        </w:tc>
      </w:tr>
      <w:tr w:rsidR="00C65757" w:rsidRPr="00F537EB" w14:paraId="446D794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2D43F41" w14:textId="77777777" w:rsidR="00C65757" w:rsidRPr="00F537EB" w:rsidRDefault="00C65757" w:rsidP="00FE67BB">
            <w:pPr>
              <w:pStyle w:val="TAL"/>
              <w:rPr>
                <w:szCs w:val="22"/>
              </w:rPr>
            </w:pPr>
            <w:r w:rsidRPr="00F537EB">
              <w:rPr>
                <w:b/>
                <w:i/>
                <w:szCs w:val="22"/>
              </w:rPr>
              <w:t>appliedFreqBandListFilter</w:t>
            </w:r>
          </w:p>
          <w:p w14:paraId="738B5CA1" w14:textId="77777777" w:rsidR="00C65757" w:rsidRPr="00F537EB" w:rsidRDefault="00C65757" w:rsidP="00FE67B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C65757" w:rsidRPr="00F537EB" w14:paraId="2DE91E8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6D2B578" w14:textId="77777777" w:rsidR="00C65757" w:rsidRPr="00F537EB" w:rsidRDefault="00C65757" w:rsidP="00FE67BB">
            <w:pPr>
              <w:pStyle w:val="TAL"/>
              <w:rPr>
                <w:szCs w:val="22"/>
              </w:rPr>
            </w:pPr>
            <w:r w:rsidRPr="00F537EB">
              <w:rPr>
                <w:b/>
                <w:i/>
                <w:szCs w:val="22"/>
              </w:rPr>
              <w:t>supportedBandCombinationList</w:t>
            </w:r>
          </w:p>
          <w:p w14:paraId="4C888F2A" w14:textId="77777777" w:rsidR="00C65757" w:rsidRPr="00F537EB" w:rsidRDefault="00C65757" w:rsidP="00FE67BB">
            <w:pPr>
              <w:pStyle w:val="TAL"/>
              <w:rPr>
                <w:szCs w:val="22"/>
              </w:rPr>
            </w:pPr>
            <w:r w:rsidRPr="00F537EB">
              <w:rPr>
                <w:szCs w:val="22"/>
              </w:rPr>
              <w:t xml:space="preserve">A list of band combinations that the UE supports for NR (and NR-DC, if requested).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63457DA1" w14:textId="77777777" w:rsidR="00C65757" w:rsidRPr="00F537EB" w:rsidRDefault="00C65757" w:rsidP="00C65757"/>
    <w:p w14:paraId="7BF18019" w14:textId="77777777" w:rsidR="00C65757" w:rsidRPr="00F537EB" w:rsidRDefault="00C65757" w:rsidP="00C65757">
      <w:pPr>
        <w:pStyle w:val="Heading4"/>
      </w:pPr>
      <w:bookmarkStart w:id="2574" w:name="_Toc20426186"/>
      <w:bookmarkStart w:id="2575" w:name="_Toc29321583"/>
      <w:bookmarkStart w:id="2576" w:name="_Toc36757374"/>
      <w:bookmarkStart w:id="2577" w:name="_Toc36836915"/>
      <w:bookmarkStart w:id="2578" w:name="_Toc36843892"/>
      <w:bookmarkStart w:id="2579" w:name="_Toc37068181"/>
      <w:r w:rsidRPr="00F537EB">
        <w:t>–</w:t>
      </w:r>
      <w:r w:rsidRPr="00F537EB">
        <w:tab/>
      </w:r>
      <w:r w:rsidRPr="00F537EB">
        <w:rPr>
          <w:i/>
        </w:rPr>
        <w:t>RF-ParametersMRDC</w:t>
      </w:r>
      <w:bookmarkEnd w:id="2574"/>
      <w:bookmarkEnd w:id="2575"/>
      <w:bookmarkEnd w:id="2576"/>
      <w:bookmarkEnd w:id="2577"/>
      <w:bookmarkEnd w:id="2578"/>
      <w:bookmarkEnd w:id="2579"/>
    </w:p>
    <w:p w14:paraId="7ACC2D86" w14:textId="77777777" w:rsidR="00C65757" w:rsidRPr="00F537EB" w:rsidRDefault="00C65757" w:rsidP="00C65757">
      <w:r w:rsidRPr="00F537EB">
        <w:t xml:space="preserve">The IE </w:t>
      </w:r>
      <w:r w:rsidRPr="00F537EB">
        <w:rPr>
          <w:i/>
        </w:rPr>
        <w:t>RF-ParametersMRDC</w:t>
      </w:r>
      <w:r w:rsidRPr="00F537EB">
        <w:t xml:space="preserve"> is used to convey RF related capabilities for MR-DC.</w:t>
      </w:r>
    </w:p>
    <w:p w14:paraId="05FB63FF" w14:textId="77777777" w:rsidR="00C65757" w:rsidRPr="00F537EB" w:rsidRDefault="00C65757" w:rsidP="00C65757">
      <w:pPr>
        <w:pStyle w:val="TH"/>
      </w:pPr>
      <w:r w:rsidRPr="00F537EB">
        <w:rPr>
          <w:i/>
        </w:rPr>
        <w:t>RF-ParametersMRDC</w:t>
      </w:r>
      <w:r w:rsidRPr="00F537EB">
        <w:t xml:space="preserve"> information element</w:t>
      </w:r>
    </w:p>
    <w:p w14:paraId="1837D9EC" w14:textId="77777777" w:rsidR="00C65757" w:rsidRPr="00F537EB" w:rsidRDefault="00C65757" w:rsidP="00C65757">
      <w:pPr>
        <w:pStyle w:val="PL"/>
      </w:pPr>
      <w:r w:rsidRPr="00F537EB">
        <w:t>-- ASN1START</w:t>
      </w:r>
    </w:p>
    <w:p w14:paraId="31AFF3A0" w14:textId="77777777" w:rsidR="00C65757" w:rsidRPr="00F537EB" w:rsidRDefault="00C65757" w:rsidP="00C65757">
      <w:pPr>
        <w:pStyle w:val="PL"/>
      </w:pPr>
      <w:r w:rsidRPr="00F537EB">
        <w:t>-- TAG-RF-PARAMETERSMRDC-START</w:t>
      </w:r>
    </w:p>
    <w:p w14:paraId="46220024" w14:textId="77777777" w:rsidR="00C65757" w:rsidRPr="00F537EB" w:rsidRDefault="00C65757" w:rsidP="00C65757">
      <w:pPr>
        <w:pStyle w:val="PL"/>
      </w:pPr>
    </w:p>
    <w:p w14:paraId="216C35B4" w14:textId="77777777" w:rsidR="00C65757" w:rsidRPr="00F537EB" w:rsidRDefault="00C65757" w:rsidP="00C65757">
      <w:pPr>
        <w:pStyle w:val="PL"/>
      </w:pPr>
      <w:r w:rsidRPr="00F537EB">
        <w:t>RF-ParametersMRDC ::=                   SEQUENCE {</w:t>
      </w:r>
    </w:p>
    <w:p w14:paraId="4F54FEF3" w14:textId="77777777" w:rsidR="00C65757" w:rsidRPr="00F537EB" w:rsidRDefault="00C65757" w:rsidP="00C65757">
      <w:pPr>
        <w:pStyle w:val="PL"/>
      </w:pPr>
      <w:r w:rsidRPr="00F537EB">
        <w:t xml:space="preserve">    supportedBandCombinationList            BandCombinationList                 OPTIONAL,</w:t>
      </w:r>
    </w:p>
    <w:p w14:paraId="0AC591D6" w14:textId="77777777" w:rsidR="00C65757" w:rsidRPr="00F537EB" w:rsidRDefault="00C65757" w:rsidP="00C65757">
      <w:pPr>
        <w:pStyle w:val="PL"/>
      </w:pPr>
      <w:r w:rsidRPr="00F537EB">
        <w:t xml:space="preserve">    appliedFreqBandListFilter               FreqBandList                        OPTIONAL,</w:t>
      </w:r>
    </w:p>
    <w:p w14:paraId="58788540" w14:textId="77777777" w:rsidR="00C65757" w:rsidRPr="00F537EB" w:rsidRDefault="00C65757" w:rsidP="00C65757">
      <w:pPr>
        <w:pStyle w:val="PL"/>
      </w:pPr>
      <w:r w:rsidRPr="00F537EB">
        <w:t xml:space="preserve">    ...,</w:t>
      </w:r>
    </w:p>
    <w:p w14:paraId="229CBF2B" w14:textId="77777777" w:rsidR="00C65757" w:rsidRPr="00F537EB" w:rsidRDefault="00C65757" w:rsidP="00C65757">
      <w:pPr>
        <w:pStyle w:val="PL"/>
      </w:pPr>
      <w:r w:rsidRPr="00F537EB">
        <w:t xml:space="preserve">    [[</w:t>
      </w:r>
    </w:p>
    <w:p w14:paraId="725EA311" w14:textId="77777777" w:rsidR="00C65757" w:rsidRPr="00F537EB" w:rsidRDefault="00C65757" w:rsidP="00C65757">
      <w:pPr>
        <w:pStyle w:val="PL"/>
      </w:pPr>
      <w:r w:rsidRPr="00F537EB">
        <w:t xml:space="preserve">    srs-SwitchingTimeRequested              ENUMERATED {true}                   OPTIONAL,</w:t>
      </w:r>
    </w:p>
    <w:p w14:paraId="33A2CA33" w14:textId="77777777" w:rsidR="00C65757" w:rsidRPr="00F537EB" w:rsidRDefault="00C65757" w:rsidP="00C65757">
      <w:pPr>
        <w:pStyle w:val="PL"/>
      </w:pPr>
      <w:r w:rsidRPr="00F537EB">
        <w:t xml:space="preserve">    supportedBandCombinationList-v1540      BandCombinationList-v1540           OPTIONAL</w:t>
      </w:r>
    </w:p>
    <w:p w14:paraId="0733C64C" w14:textId="77777777" w:rsidR="00C65757" w:rsidRPr="00F537EB" w:rsidRDefault="00C65757" w:rsidP="00C65757">
      <w:pPr>
        <w:pStyle w:val="PL"/>
      </w:pPr>
      <w:r w:rsidRPr="00F537EB">
        <w:t xml:space="preserve">    ]],</w:t>
      </w:r>
    </w:p>
    <w:p w14:paraId="684AF4D3" w14:textId="77777777" w:rsidR="00C65757" w:rsidRPr="00F537EB" w:rsidRDefault="00C65757" w:rsidP="00C65757">
      <w:pPr>
        <w:pStyle w:val="PL"/>
      </w:pPr>
      <w:r w:rsidRPr="00F537EB">
        <w:t xml:space="preserve">    [[</w:t>
      </w:r>
    </w:p>
    <w:p w14:paraId="1E9F2ABB" w14:textId="77777777" w:rsidR="00C65757" w:rsidRPr="00F537EB" w:rsidRDefault="00C65757" w:rsidP="00C65757">
      <w:pPr>
        <w:pStyle w:val="PL"/>
      </w:pPr>
      <w:r w:rsidRPr="00F537EB">
        <w:t xml:space="preserve">    supportedBandCombinationList-v1550      BandCombinationList-v1550           OPTIONAL</w:t>
      </w:r>
    </w:p>
    <w:p w14:paraId="5B3706DF" w14:textId="77777777" w:rsidR="00C65757" w:rsidRPr="00F537EB" w:rsidRDefault="00C65757" w:rsidP="00C65757">
      <w:pPr>
        <w:pStyle w:val="PL"/>
      </w:pPr>
      <w:r w:rsidRPr="00F537EB">
        <w:lastRenderedPageBreak/>
        <w:t xml:space="preserve">    ]],</w:t>
      </w:r>
    </w:p>
    <w:p w14:paraId="690F8907" w14:textId="77777777" w:rsidR="00C65757" w:rsidRPr="00F537EB" w:rsidRDefault="00C65757" w:rsidP="00C65757">
      <w:pPr>
        <w:pStyle w:val="PL"/>
      </w:pPr>
      <w:r w:rsidRPr="00F537EB">
        <w:t xml:space="preserve">    [[</w:t>
      </w:r>
    </w:p>
    <w:p w14:paraId="1408C097" w14:textId="77777777" w:rsidR="00C65757" w:rsidRPr="00F537EB" w:rsidRDefault="00C65757" w:rsidP="00C65757">
      <w:pPr>
        <w:pStyle w:val="PL"/>
      </w:pPr>
      <w:r w:rsidRPr="00F537EB">
        <w:t xml:space="preserve">    supportedBandCombinationList-v1560      BandCombinationList-v1560           OPTIONAL,</w:t>
      </w:r>
    </w:p>
    <w:p w14:paraId="2ED11BAD" w14:textId="77777777" w:rsidR="00C65757" w:rsidRPr="00F537EB" w:rsidRDefault="00C65757" w:rsidP="00C65757">
      <w:pPr>
        <w:pStyle w:val="PL"/>
      </w:pPr>
      <w:r w:rsidRPr="00F537EB">
        <w:t xml:space="preserve">    supportedBandCombinationListNEDC-Only   BandCombinationList                 OPTIONAL</w:t>
      </w:r>
    </w:p>
    <w:p w14:paraId="271F85E1" w14:textId="77777777" w:rsidR="00C65757" w:rsidRPr="00F537EB" w:rsidRDefault="00C65757" w:rsidP="00C65757">
      <w:pPr>
        <w:pStyle w:val="PL"/>
      </w:pPr>
      <w:r w:rsidRPr="00F537EB">
        <w:t xml:space="preserve">    ]],</w:t>
      </w:r>
    </w:p>
    <w:p w14:paraId="7F5FCDE5" w14:textId="77777777" w:rsidR="00C65757" w:rsidRPr="00F537EB" w:rsidRDefault="00C65757" w:rsidP="00C65757">
      <w:pPr>
        <w:pStyle w:val="PL"/>
      </w:pPr>
      <w:r w:rsidRPr="00F537EB">
        <w:t xml:space="preserve">    [[</w:t>
      </w:r>
    </w:p>
    <w:p w14:paraId="196ABD22" w14:textId="77777777" w:rsidR="00C65757" w:rsidRPr="00F537EB" w:rsidRDefault="00C65757" w:rsidP="00C65757">
      <w:pPr>
        <w:pStyle w:val="PL"/>
      </w:pPr>
      <w:r w:rsidRPr="00F537EB">
        <w:t xml:space="preserve">    supportedBandCombinationList-v1570      BandCombinationList-v1570           OPTIONAL</w:t>
      </w:r>
    </w:p>
    <w:p w14:paraId="2EE68D68" w14:textId="77777777" w:rsidR="00C65757" w:rsidRPr="00F537EB" w:rsidRDefault="00C65757" w:rsidP="00C65757">
      <w:pPr>
        <w:pStyle w:val="PL"/>
      </w:pPr>
      <w:r w:rsidRPr="00F537EB">
        <w:t xml:space="preserve">    ]],</w:t>
      </w:r>
    </w:p>
    <w:p w14:paraId="5DCB9044" w14:textId="77777777" w:rsidR="00C65757" w:rsidRPr="00F537EB" w:rsidRDefault="00C65757" w:rsidP="00C65757">
      <w:pPr>
        <w:pStyle w:val="PL"/>
      </w:pPr>
      <w:r w:rsidRPr="00F537EB">
        <w:t xml:space="preserve">    [[</w:t>
      </w:r>
    </w:p>
    <w:p w14:paraId="656A7776" w14:textId="77777777" w:rsidR="00C65757" w:rsidRPr="00F537EB" w:rsidRDefault="00C65757" w:rsidP="00C65757">
      <w:pPr>
        <w:pStyle w:val="PL"/>
      </w:pPr>
      <w:r w:rsidRPr="00F537EB">
        <w:t xml:space="preserve">    supportedBandCombinationList-v1580      BandCombinationList-v1580           OPTIONAL</w:t>
      </w:r>
    </w:p>
    <w:p w14:paraId="4075E640" w14:textId="77777777" w:rsidR="00C65757" w:rsidRPr="00F537EB" w:rsidRDefault="00C65757" w:rsidP="00C65757">
      <w:pPr>
        <w:pStyle w:val="PL"/>
      </w:pPr>
      <w:r w:rsidRPr="00F537EB">
        <w:t xml:space="preserve">    ]],</w:t>
      </w:r>
    </w:p>
    <w:p w14:paraId="060EECCF" w14:textId="77777777" w:rsidR="00C65757" w:rsidRPr="00F537EB" w:rsidRDefault="00C65757" w:rsidP="00C65757">
      <w:pPr>
        <w:pStyle w:val="PL"/>
      </w:pPr>
      <w:r w:rsidRPr="00F537EB">
        <w:t xml:space="preserve">    [[</w:t>
      </w:r>
    </w:p>
    <w:p w14:paraId="059F8696" w14:textId="77777777" w:rsidR="00C65757" w:rsidRPr="00F537EB" w:rsidRDefault="00C65757" w:rsidP="00C65757">
      <w:pPr>
        <w:pStyle w:val="PL"/>
      </w:pPr>
      <w:r w:rsidRPr="00F537EB">
        <w:t xml:space="preserve">    supportedBandCombinationList-v1590      BandCombinationList-v1590           OPTIONAL</w:t>
      </w:r>
    </w:p>
    <w:p w14:paraId="53FAE39C" w14:textId="77777777" w:rsidR="00C65757" w:rsidRPr="00F537EB" w:rsidRDefault="00C65757" w:rsidP="00C65757">
      <w:pPr>
        <w:pStyle w:val="PL"/>
      </w:pPr>
      <w:r w:rsidRPr="00F537EB">
        <w:t xml:space="preserve">    ]],</w:t>
      </w:r>
    </w:p>
    <w:p w14:paraId="5AFABD93" w14:textId="77777777" w:rsidR="00C65757" w:rsidRPr="00F537EB" w:rsidRDefault="00C65757" w:rsidP="00C65757">
      <w:pPr>
        <w:pStyle w:val="PL"/>
      </w:pPr>
      <w:r w:rsidRPr="00F537EB">
        <w:t xml:space="preserve">    [[</w:t>
      </w:r>
    </w:p>
    <w:p w14:paraId="60478B70" w14:textId="77777777" w:rsidR="00C65757" w:rsidRPr="00F537EB" w:rsidRDefault="00C65757" w:rsidP="00C65757">
      <w:pPr>
        <w:pStyle w:val="PL"/>
      </w:pPr>
      <w:r w:rsidRPr="00F537EB">
        <w:t xml:space="preserve">    supportedBandCombinationList-v16xy      BandCombinationList-v16xy           OPTIONAL</w:t>
      </w:r>
    </w:p>
    <w:p w14:paraId="33BD3C21" w14:textId="77777777" w:rsidR="00C65757" w:rsidRPr="00F537EB" w:rsidRDefault="00C65757" w:rsidP="00C65757">
      <w:pPr>
        <w:pStyle w:val="PL"/>
      </w:pPr>
      <w:r w:rsidRPr="00F537EB">
        <w:t xml:space="preserve">    ]]</w:t>
      </w:r>
    </w:p>
    <w:p w14:paraId="7DB87BCD" w14:textId="77777777" w:rsidR="00C65757" w:rsidRPr="00F537EB" w:rsidRDefault="00C65757" w:rsidP="00C65757">
      <w:pPr>
        <w:pStyle w:val="PL"/>
      </w:pPr>
      <w:r w:rsidRPr="00F537EB">
        <w:t>}</w:t>
      </w:r>
    </w:p>
    <w:p w14:paraId="2972620F" w14:textId="77777777" w:rsidR="00C65757" w:rsidRPr="00F537EB" w:rsidRDefault="00C65757" w:rsidP="00C65757">
      <w:pPr>
        <w:pStyle w:val="PL"/>
      </w:pPr>
    </w:p>
    <w:p w14:paraId="24289339" w14:textId="77777777" w:rsidR="00C65757" w:rsidRPr="00F537EB" w:rsidRDefault="00C65757" w:rsidP="00C65757">
      <w:pPr>
        <w:pStyle w:val="PL"/>
      </w:pPr>
      <w:r w:rsidRPr="00F537EB">
        <w:t>-- TAG-RF-PARAMETERSMRDC-STOP</w:t>
      </w:r>
    </w:p>
    <w:p w14:paraId="43A4A6E8" w14:textId="77777777" w:rsidR="00C65757" w:rsidRPr="00F537EB" w:rsidRDefault="00C65757" w:rsidP="00C65757">
      <w:pPr>
        <w:pStyle w:val="PL"/>
      </w:pPr>
      <w:r w:rsidRPr="00F537EB">
        <w:t>-- ASN1STOP</w:t>
      </w:r>
    </w:p>
    <w:p w14:paraId="1EA3EAC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F09622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1727544" w14:textId="77777777" w:rsidR="00C65757" w:rsidRPr="00F537EB" w:rsidRDefault="00C65757" w:rsidP="00FE67BB">
            <w:pPr>
              <w:pStyle w:val="TAH"/>
              <w:rPr>
                <w:szCs w:val="22"/>
              </w:rPr>
            </w:pPr>
            <w:r w:rsidRPr="00F537EB">
              <w:rPr>
                <w:i/>
                <w:szCs w:val="22"/>
              </w:rPr>
              <w:t xml:space="preserve">RF-ParametersMRDC </w:t>
            </w:r>
            <w:r w:rsidRPr="00F537EB">
              <w:rPr>
                <w:szCs w:val="22"/>
              </w:rPr>
              <w:t>field descriptions</w:t>
            </w:r>
          </w:p>
        </w:tc>
      </w:tr>
      <w:tr w:rsidR="00C65757" w:rsidRPr="00F537EB" w14:paraId="616B5D2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6086C8E" w14:textId="77777777" w:rsidR="00C65757" w:rsidRPr="00F537EB" w:rsidRDefault="00C65757" w:rsidP="00FE67BB">
            <w:pPr>
              <w:pStyle w:val="TAL"/>
              <w:rPr>
                <w:szCs w:val="22"/>
              </w:rPr>
            </w:pPr>
            <w:r w:rsidRPr="00F537EB">
              <w:rPr>
                <w:b/>
                <w:i/>
                <w:szCs w:val="22"/>
              </w:rPr>
              <w:t>appliedFreqBandListFilter</w:t>
            </w:r>
          </w:p>
          <w:p w14:paraId="1C396884" w14:textId="77777777" w:rsidR="00C65757" w:rsidRPr="00F537EB" w:rsidRDefault="00C65757" w:rsidP="00FE67B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C65757" w:rsidRPr="00F537EB" w14:paraId="30DCF24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EE09845" w14:textId="77777777" w:rsidR="00C65757" w:rsidRPr="00F537EB" w:rsidRDefault="00C65757" w:rsidP="00FE67BB">
            <w:pPr>
              <w:pStyle w:val="TAL"/>
              <w:rPr>
                <w:szCs w:val="22"/>
              </w:rPr>
            </w:pPr>
            <w:r w:rsidRPr="00F537EB">
              <w:rPr>
                <w:b/>
                <w:i/>
                <w:szCs w:val="22"/>
              </w:rPr>
              <w:t>supportedBandCombinationList</w:t>
            </w:r>
          </w:p>
          <w:p w14:paraId="393E94BD" w14:textId="77777777" w:rsidR="00C65757" w:rsidRPr="00F537EB" w:rsidRDefault="00C65757" w:rsidP="00FE67BB">
            <w:pPr>
              <w:pStyle w:val="TAL"/>
              <w:rPr>
                <w:szCs w:val="22"/>
              </w:rPr>
            </w:pPr>
            <w:r w:rsidRPr="00F537EB">
              <w:rPr>
                <w:szCs w:val="22"/>
              </w:rPr>
              <w:t xml:space="preserve">A list of band combinations that the UE supports for (NG)EN-DC and/or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C65757" w:rsidRPr="00F537EB" w14:paraId="6F0972F7" w14:textId="77777777" w:rsidTr="00FE67BB">
        <w:tc>
          <w:tcPr>
            <w:tcW w:w="14173" w:type="dxa"/>
            <w:tcBorders>
              <w:top w:val="single" w:sz="4" w:space="0" w:color="auto"/>
              <w:left w:val="single" w:sz="4" w:space="0" w:color="auto"/>
              <w:bottom w:val="single" w:sz="4" w:space="0" w:color="auto"/>
              <w:right w:val="single" w:sz="4" w:space="0" w:color="auto"/>
            </w:tcBorders>
          </w:tcPr>
          <w:p w14:paraId="27482D12" w14:textId="77777777" w:rsidR="00C65757" w:rsidRPr="00F537EB" w:rsidRDefault="00C65757" w:rsidP="00FE67BB">
            <w:pPr>
              <w:pStyle w:val="TAL"/>
              <w:rPr>
                <w:szCs w:val="22"/>
              </w:rPr>
            </w:pPr>
            <w:r w:rsidRPr="00F537EB">
              <w:rPr>
                <w:b/>
                <w:i/>
                <w:szCs w:val="22"/>
              </w:rPr>
              <w:t>supportedBandCombinationListNEDC-Only</w:t>
            </w:r>
          </w:p>
          <w:p w14:paraId="16F5CEC1" w14:textId="77777777" w:rsidR="00C65757" w:rsidRPr="00F537EB" w:rsidRDefault="00C65757" w:rsidP="00FE67BB">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588C580D" w14:textId="77777777" w:rsidR="00C65757" w:rsidRPr="00F537EB" w:rsidRDefault="00C65757" w:rsidP="00C65757"/>
    <w:p w14:paraId="1B1AE156" w14:textId="77777777" w:rsidR="00C65757" w:rsidRPr="00F537EB" w:rsidRDefault="00C65757" w:rsidP="00C65757">
      <w:pPr>
        <w:pStyle w:val="Heading4"/>
        <w:rPr>
          <w:rFonts w:eastAsia="Malgun Gothic"/>
        </w:rPr>
      </w:pPr>
      <w:bookmarkStart w:id="2580" w:name="_Toc20426187"/>
      <w:bookmarkStart w:id="2581" w:name="_Toc29321584"/>
      <w:bookmarkStart w:id="2582" w:name="_Toc36757375"/>
      <w:bookmarkStart w:id="2583" w:name="_Toc36836916"/>
      <w:bookmarkStart w:id="2584" w:name="_Toc36843893"/>
      <w:bookmarkStart w:id="2585" w:name="_Toc37068182"/>
      <w:r w:rsidRPr="00F537EB">
        <w:rPr>
          <w:rFonts w:eastAsia="Malgun Gothic"/>
        </w:rPr>
        <w:t>–</w:t>
      </w:r>
      <w:r w:rsidRPr="00F537EB">
        <w:rPr>
          <w:rFonts w:eastAsia="Malgun Gothic"/>
        </w:rPr>
        <w:tab/>
      </w:r>
      <w:r w:rsidRPr="00F537EB">
        <w:rPr>
          <w:rFonts w:eastAsia="Malgun Gothic"/>
          <w:i/>
        </w:rPr>
        <w:t>RLC-Parameters</w:t>
      </w:r>
      <w:bookmarkEnd w:id="2580"/>
      <w:bookmarkEnd w:id="2581"/>
      <w:bookmarkEnd w:id="2582"/>
      <w:bookmarkEnd w:id="2583"/>
      <w:bookmarkEnd w:id="2584"/>
      <w:bookmarkEnd w:id="2585"/>
    </w:p>
    <w:p w14:paraId="71436852"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420607F4" w14:textId="77777777" w:rsidR="00C65757" w:rsidRPr="00F537EB" w:rsidRDefault="00C65757" w:rsidP="00C65757">
      <w:pPr>
        <w:pStyle w:val="TH"/>
        <w:rPr>
          <w:rFonts w:eastAsia="Malgun Gothic"/>
        </w:rPr>
      </w:pPr>
      <w:r w:rsidRPr="00F537EB">
        <w:rPr>
          <w:rFonts w:eastAsia="Malgun Gothic"/>
          <w:i/>
        </w:rPr>
        <w:t>RLC-Parameters</w:t>
      </w:r>
      <w:r w:rsidRPr="00F537EB">
        <w:rPr>
          <w:rFonts w:eastAsia="Malgun Gothic"/>
        </w:rPr>
        <w:t xml:space="preserve"> information element</w:t>
      </w:r>
    </w:p>
    <w:p w14:paraId="7C6BE059" w14:textId="77777777" w:rsidR="00C65757" w:rsidRPr="00F537EB" w:rsidRDefault="00C65757" w:rsidP="00C65757">
      <w:pPr>
        <w:pStyle w:val="PL"/>
      </w:pPr>
      <w:r w:rsidRPr="00F537EB">
        <w:t>-- ASN1START</w:t>
      </w:r>
    </w:p>
    <w:p w14:paraId="518AA5D3" w14:textId="77777777" w:rsidR="00C65757" w:rsidRPr="00F537EB" w:rsidRDefault="00C65757" w:rsidP="00C65757">
      <w:pPr>
        <w:pStyle w:val="PL"/>
      </w:pPr>
      <w:r w:rsidRPr="00F537EB">
        <w:t>-- TAG-RLC-PARAMETERS-START</w:t>
      </w:r>
    </w:p>
    <w:p w14:paraId="4F087448" w14:textId="77777777" w:rsidR="00C65757" w:rsidRPr="00F537EB" w:rsidRDefault="00C65757" w:rsidP="00C65757">
      <w:pPr>
        <w:pStyle w:val="PL"/>
      </w:pPr>
    </w:p>
    <w:p w14:paraId="1261C5D3" w14:textId="77777777" w:rsidR="00C65757" w:rsidRPr="00F537EB" w:rsidRDefault="00C65757" w:rsidP="00C65757">
      <w:pPr>
        <w:pStyle w:val="PL"/>
      </w:pPr>
      <w:r w:rsidRPr="00F537EB">
        <w:t>RLC-Parameters ::= SEQUENCE {</w:t>
      </w:r>
    </w:p>
    <w:p w14:paraId="4BEEF70F" w14:textId="77777777" w:rsidR="00C65757" w:rsidRPr="00F537EB" w:rsidRDefault="00C65757" w:rsidP="00C65757">
      <w:pPr>
        <w:pStyle w:val="PL"/>
      </w:pPr>
      <w:r w:rsidRPr="00F537EB">
        <w:t xml:space="preserve">    am-WithShortSN                  ENUMERATED {supported}  OPTIONAL,</w:t>
      </w:r>
    </w:p>
    <w:p w14:paraId="2988D843" w14:textId="77777777" w:rsidR="00C65757" w:rsidRPr="00F537EB" w:rsidRDefault="00C65757" w:rsidP="00C65757">
      <w:pPr>
        <w:pStyle w:val="PL"/>
      </w:pPr>
      <w:r w:rsidRPr="00F537EB">
        <w:t xml:space="preserve">    um-WithShortSN                  ENUMERATED {supported}  OPTIONAL,</w:t>
      </w:r>
    </w:p>
    <w:p w14:paraId="01DD45B4" w14:textId="77777777" w:rsidR="00C65757" w:rsidRPr="00F537EB" w:rsidRDefault="00C65757" w:rsidP="00C65757">
      <w:pPr>
        <w:pStyle w:val="PL"/>
      </w:pPr>
      <w:r w:rsidRPr="00F537EB">
        <w:t xml:space="preserve">    um-WithLongSN                   ENUMERATED {supported}  OPTIONAL,</w:t>
      </w:r>
    </w:p>
    <w:p w14:paraId="20C7C92F" w14:textId="77777777" w:rsidR="00C65757" w:rsidRPr="00F537EB" w:rsidRDefault="00C65757" w:rsidP="00C65757">
      <w:pPr>
        <w:pStyle w:val="PL"/>
      </w:pPr>
      <w:r w:rsidRPr="00F537EB">
        <w:t xml:space="preserve">    ...</w:t>
      </w:r>
    </w:p>
    <w:p w14:paraId="2B7DCBCC" w14:textId="77777777" w:rsidR="00C65757" w:rsidRPr="00F537EB" w:rsidRDefault="00C65757" w:rsidP="00C65757">
      <w:pPr>
        <w:pStyle w:val="PL"/>
      </w:pPr>
      <w:r w:rsidRPr="00F537EB">
        <w:lastRenderedPageBreak/>
        <w:t>}</w:t>
      </w:r>
    </w:p>
    <w:p w14:paraId="140012AD" w14:textId="77777777" w:rsidR="00C65757" w:rsidRPr="00F537EB" w:rsidRDefault="00C65757" w:rsidP="00C65757">
      <w:pPr>
        <w:pStyle w:val="PL"/>
      </w:pPr>
    </w:p>
    <w:p w14:paraId="61D927D9" w14:textId="77777777" w:rsidR="00C65757" w:rsidRPr="00F537EB" w:rsidRDefault="00C65757" w:rsidP="00C65757">
      <w:pPr>
        <w:pStyle w:val="PL"/>
      </w:pPr>
      <w:r w:rsidRPr="00F537EB">
        <w:t>-- TAG-RLC-PARAMETERS-STOP</w:t>
      </w:r>
    </w:p>
    <w:p w14:paraId="62DAA817" w14:textId="77777777" w:rsidR="00C65757" w:rsidRPr="00F537EB" w:rsidRDefault="00C65757" w:rsidP="00C65757">
      <w:pPr>
        <w:pStyle w:val="PL"/>
      </w:pPr>
      <w:r w:rsidRPr="00F537EB">
        <w:t>-- ASN1STOP</w:t>
      </w:r>
    </w:p>
    <w:p w14:paraId="796F68A6" w14:textId="77777777" w:rsidR="00C65757" w:rsidRPr="00F537EB" w:rsidRDefault="00C65757" w:rsidP="00C65757"/>
    <w:p w14:paraId="420E9088" w14:textId="77777777" w:rsidR="00C65757" w:rsidRPr="00F537EB" w:rsidRDefault="00C65757" w:rsidP="00C65757">
      <w:pPr>
        <w:pStyle w:val="Heading4"/>
        <w:rPr>
          <w:rFonts w:eastAsia="Malgun Gothic"/>
        </w:rPr>
      </w:pPr>
      <w:bookmarkStart w:id="2586" w:name="_Toc20426188"/>
      <w:bookmarkStart w:id="2587" w:name="_Toc29321585"/>
      <w:bookmarkStart w:id="2588" w:name="_Toc36757376"/>
      <w:bookmarkStart w:id="2589" w:name="_Toc36836917"/>
      <w:bookmarkStart w:id="2590" w:name="_Toc36843894"/>
      <w:bookmarkStart w:id="2591" w:name="_Toc37068183"/>
      <w:r w:rsidRPr="00F537EB">
        <w:rPr>
          <w:rFonts w:eastAsia="Malgun Gothic"/>
        </w:rPr>
        <w:t>–</w:t>
      </w:r>
      <w:r w:rsidRPr="00F537EB">
        <w:rPr>
          <w:rFonts w:eastAsia="Malgun Gothic"/>
        </w:rPr>
        <w:tab/>
      </w:r>
      <w:r w:rsidRPr="00F537EB">
        <w:rPr>
          <w:rFonts w:eastAsia="Malgun Gothic"/>
          <w:i/>
        </w:rPr>
        <w:t>SDAP-Parameters</w:t>
      </w:r>
      <w:bookmarkEnd w:id="2586"/>
      <w:bookmarkEnd w:id="2587"/>
      <w:bookmarkEnd w:id="2588"/>
      <w:bookmarkEnd w:id="2589"/>
      <w:bookmarkEnd w:id="2590"/>
      <w:bookmarkEnd w:id="2591"/>
    </w:p>
    <w:p w14:paraId="43CB7E5C" w14:textId="77777777" w:rsidR="00C65757" w:rsidRPr="00F537EB" w:rsidRDefault="00C65757" w:rsidP="00C65757">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70BB57CD" w14:textId="77777777" w:rsidR="00C65757" w:rsidRPr="00F537EB" w:rsidRDefault="00C65757" w:rsidP="00C65757">
      <w:pPr>
        <w:pStyle w:val="TH"/>
        <w:rPr>
          <w:rFonts w:eastAsia="Malgun Gothic"/>
        </w:rPr>
      </w:pPr>
      <w:r w:rsidRPr="00F537EB">
        <w:rPr>
          <w:rFonts w:eastAsia="Malgun Gothic"/>
          <w:i/>
        </w:rPr>
        <w:t>SDAP-Parameters</w:t>
      </w:r>
      <w:r w:rsidRPr="00F537EB">
        <w:rPr>
          <w:rFonts w:eastAsia="Malgun Gothic"/>
        </w:rPr>
        <w:t xml:space="preserve"> information element</w:t>
      </w:r>
    </w:p>
    <w:p w14:paraId="5E243F25" w14:textId="77777777" w:rsidR="00C65757" w:rsidRPr="00F537EB" w:rsidRDefault="00C65757" w:rsidP="00C65757">
      <w:pPr>
        <w:pStyle w:val="PL"/>
      </w:pPr>
      <w:r w:rsidRPr="00F537EB">
        <w:t>-- ASN1START</w:t>
      </w:r>
    </w:p>
    <w:p w14:paraId="2F974908" w14:textId="77777777" w:rsidR="00C65757" w:rsidRPr="00F537EB" w:rsidRDefault="00C65757" w:rsidP="00C65757">
      <w:pPr>
        <w:pStyle w:val="PL"/>
      </w:pPr>
      <w:r w:rsidRPr="00F537EB">
        <w:t>-- TAG-SDAP-PARAMETERS-START</w:t>
      </w:r>
    </w:p>
    <w:p w14:paraId="59D98289" w14:textId="77777777" w:rsidR="00C65757" w:rsidRPr="00F537EB" w:rsidRDefault="00C65757" w:rsidP="00C65757">
      <w:pPr>
        <w:pStyle w:val="PL"/>
      </w:pPr>
    </w:p>
    <w:p w14:paraId="08719851" w14:textId="77777777" w:rsidR="00C65757" w:rsidRPr="00F537EB" w:rsidRDefault="00C65757" w:rsidP="00C65757">
      <w:pPr>
        <w:pStyle w:val="PL"/>
      </w:pPr>
      <w:r w:rsidRPr="00F537EB">
        <w:t>SDAP-Parameters ::= SEQUENCE {</w:t>
      </w:r>
    </w:p>
    <w:p w14:paraId="08ED070A" w14:textId="77777777" w:rsidR="00C65757" w:rsidRPr="00F537EB" w:rsidRDefault="00C65757" w:rsidP="00C65757">
      <w:pPr>
        <w:pStyle w:val="PL"/>
        <w:rPr>
          <w:rFonts w:eastAsia="Batang"/>
        </w:rPr>
      </w:pPr>
      <w:r w:rsidRPr="00F537EB">
        <w:rPr>
          <w:rFonts w:eastAsia="Batang"/>
        </w:rPr>
        <w:t xml:space="preserve">    as-ReflectiveQoS                ENUMERATED {true}       OPTIONAL,</w:t>
      </w:r>
    </w:p>
    <w:p w14:paraId="0833B32C" w14:textId="77777777" w:rsidR="00C65757" w:rsidRPr="00F537EB" w:rsidRDefault="00C65757" w:rsidP="00C65757">
      <w:pPr>
        <w:pStyle w:val="PL"/>
      </w:pPr>
      <w:r w:rsidRPr="00F537EB">
        <w:t xml:space="preserve">    ...</w:t>
      </w:r>
    </w:p>
    <w:p w14:paraId="426D5CBA" w14:textId="77777777" w:rsidR="00C65757" w:rsidRPr="00F537EB" w:rsidRDefault="00C65757" w:rsidP="00C65757">
      <w:pPr>
        <w:pStyle w:val="PL"/>
      </w:pPr>
      <w:r w:rsidRPr="00F537EB">
        <w:t>}</w:t>
      </w:r>
    </w:p>
    <w:p w14:paraId="788B18D1" w14:textId="77777777" w:rsidR="00C65757" w:rsidRPr="00F537EB" w:rsidRDefault="00C65757" w:rsidP="00C65757">
      <w:pPr>
        <w:pStyle w:val="PL"/>
      </w:pPr>
    </w:p>
    <w:p w14:paraId="0B44148C" w14:textId="77777777" w:rsidR="00C65757" w:rsidRPr="00F537EB" w:rsidRDefault="00C65757" w:rsidP="00C65757">
      <w:pPr>
        <w:pStyle w:val="PL"/>
      </w:pPr>
      <w:r w:rsidRPr="00F537EB">
        <w:t>-- TAG-SDAP-PARAMETERS-STOP</w:t>
      </w:r>
    </w:p>
    <w:p w14:paraId="4DD4F3D5" w14:textId="77777777" w:rsidR="00C65757" w:rsidRPr="00F537EB" w:rsidRDefault="00C65757" w:rsidP="00C65757">
      <w:pPr>
        <w:pStyle w:val="PL"/>
      </w:pPr>
      <w:r w:rsidRPr="00F537EB">
        <w:t>-- ASN1STOP</w:t>
      </w:r>
    </w:p>
    <w:p w14:paraId="7D9B1C53" w14:textId="77777777" w:rsidR="00C65757" w:rsidRPr="00F537EB" w:rsidRDefault="00C65757" w:rsidP="00C65757"/>
    <w:p w14:paraId="429A9636" w14:textId="77777777" w:rsidR="00C65757" w:rsidRPr="00F537EB" w:rsidRDefault="00C65757" w:rsidP="00C65757">
      <w:pPr>
        <w:pStyle w:val="Heading4"/>
      </w:pPr>
      <w:bookmarkStart w:id="2592" w:name="_Toc20426189"/>
      <w:bookmarkStart w:id="2593" w:name="_Toc29321586"/>
      <w:bookmarkStart w:id="2594" w:name="_Toc36757377"/>
      <w:bookmarkStart w:id="2595" w:name="_Toc36836918"/>
      <w:bookmarkStart w:id="2596" w:name="_Toc36843895"/>
      <w:bookmarkStart w:id="2597" w:name="_Toc37068184"/>
      <w:r w:rsidRPr="00F537EB">
        <w:t>–</w:t>
      </w:r>
      <w:r w:rsidRPr="00F537EB">
        <w:tab/>
      </w:r>
      <w:r w:rsidRPr="00F537EB">
        <w:rPr>
          <w:i/>
          <w:noProof/>
        </w:rPr>
        <w:t>SRS-SwitchingTimeNR</w:t>
      </w:r>
      <w:bookmarkEnd w:id="2592"/>
      <w:bookmarkEnd w:id="2593"/>
      <w:bookmarkEnd w:id="2594"/>
      <w:bookmarkEnd w:id="2595"/>
      <w:bookmarkEnd w:id="2596"/>
      <w:bookmarkEnd w:id="2597"/>
    </w:p>
    <w:p w14:paraId="3F816B69" w14:textId="77777777" w:rsidR="00C65757" w:rsidRPr="00F537EB" w:rsidRDefault="00C65757" w:rsidP="00C65757">
      <w:r w:rsidRPr="00F537EB">
        <w:t xml:space="preserve">The IE </w:t>
      </w:r>
      <w:r w:rsidRPr="00F537EB">
        <w:rPr>
          <w:i/>
        </w:rPr>
        <w:t xml:space="preserve">SRS-SwitchingTimeNR </w:t>
      </w:r>
      <w:r w:rsidRPr="00F537EB">
        <w:t>is used to indicate the SRS carrier switching time supported by the UE for one NR band pair.</w:t>
      </w:r>
    </w:p>
    <w:p w14:paraId="63027428" w14:textId="77777777" w:rsidR="00C65757" w:rsidRPr="00F537EB" w:rsidRDefault="00C65757" w:rsidP="00C65757">
      <w:pPr>
        <w:pStyle w:val="TH"/>
        <w:rPr>
          <w:i/>
        </w:rPr>
      </w:pPr>
      <w:r w:rsidRPr="00F537EB">
        <w:rPr>
          <w:i/>
        </w:rPr>
        <w:t>SRS-SwitchingTimeNR information element</w:t>
      </w:r>
    </w:p>
    <w:p w14:paraId="702F1AA4" w14:textId="77777777" w:rsidR="00C65757" w:rsidRPr="00F537EB" w:rsidRDefault="00C65757" w:rsidP="00C65757">
      <w:pPr>
        <w:pStyle w:val="PL"/>
        <w:rPr>
          <w:rFonts w:eastAsia="MS Mincho"/>
        </w:rPr>
      </w:pPr>
      <w:r w:rsidRPr="00F537EB">
        <w:rPr>
          <w:rFonts w:eastAsia="MS Mincho"/>
        </w:rPr>
        <w:t>-- ASN1START</w:t>
      </w:r>
    </w:p>
    <w:p w14:paraId="5A1DE5EF" w14:textId="77777777" w:rsidR="00C65757" w:rsidRPr="00F537EB" w:rsidRDefault="00C65757" w:rsidP="00C65757">
      <w:pPr>
        <w:pStyle w:val="PL"/>
        <w:rPr>
          <w:rFonts w:eastAsia="MS Mincho"/>
        </w:rPr>
      </w:pPr>
      <w:r w:rsidRPr="00F537EB">
        <w:rPr>
          <w:rFonts w:eastAsia="MS Mincho"/>
        </w:rPr>
        <w:t>-- TAG-SRS-SWITCHINGTIMENR-START</w:t>
      </w:r>
    </w:p>
    <w:p w14:paraId="480AF271" w14:textId="77777777" w:rsidR="00C65757" w:rsidRPr="00F537EB" w:rsidRDefault="00C65757" w:rsidP="00C65757">
      <w:pPr>
        <w:pStyle w:val="PL"/>
        <w:rPr>
          <w:rFonts w:eastAsia="Batang"/>
        </w:rPr>
      </w:pPr>
    </w:p>
    <w:p w14:paraId="6703B31D" w14:textId="77777777" w:rsidR="00C65757" w:rsidRPr="00F537EB" w:rsidRDefault="00C65757" w:rsidP="00C65757">
      <w:pPr>
        <w:pStyle w:val="PL"/>
      </w:pPr>
      <w:r w:rsidRPr="00F537EB">
        <w:t>SRS-SwitchingTimeNR ::= SEQUENCE {</w:t>
      </w:r>
    </w:p>
    <w:p w14:paraId="13FB461D" w14:textId="77777777" w:rsidR="00C65757" w:rsidRPr="00F537EB" w:rsidRDefault="00C65757" w:rsidP="00C65757">
      <w:pPr>
        <w:pStyle w:val="PL"/>
      </w:pPr>
      <w:r w:rsidRPr="00F537EB">
        <w:t xml:space="preserve">    switchingTimeDL         ENUMERATED {n0us, n30us, n100us, n140us, n200us, n300us, n500us, n900us}  OPTIONAL,</w:t>
      </w:r>
    </w:p>
    <w:p w14:paraId="29BD9390" w14:textId="77777777" w:rsidR="00C65757" w:rsidRPr="00F537EB" w:rsidRDefault="00C65757" w:rsidP="00C65757">
      <w:pPr>
        <w:pStyle w:val="PL"/>
      </w:pPr>
      <w:r w:rsidRPr="00F537EB">
        <w:t xml:space="preserve">    switchingTimeUL         ENUMERATED {n0us, n30us, n100us, n140us, n200us, n300us, n500us, n900us}  OPTIONAL</w:t>
      </w:r>
    </w:p>
    <w:p w14:paraId="68D2CAA9" w14:textId="77777777" w:rsidR="00C65757" w:rsidRPr="00F537EB" w:rsidRDefault="00C65757" w:rsidP="00C65757">
      <w:pPr>
        <w:pStyle w:val="PL"/>
      </w:pPr>
      <w:r w:rsidRPr="00F537EB">
        <w:t>}</w:t>
      </w:r>
    </w:p>
    <w:p w14:paraId="79B59CF1" w14:textId="77777777" w:rsidR="00C65757" w:rsidRPr="00F537EB" w:rsidRDefault="00C65757" w:rsidP="00C65757">
      <w:pPr>
        <w:pStyle w:val="PL"/>
      </w:pPr>
    </w:p>
    <w:p w14:paraId="4752CACD" w14:textId="77777777" w:rsidR="00C65757" w:rsidRPr="00F537EB" w:rsidRDefault="00C65757" w:rsidP="00C65757">
      <w:pPr>
        <w:pStyle w:val="PL"/>
        <w:rPr>
          <w:rFonts w:eastAsia="MS Mincho"/>
        </w:rPr>
      </w:pPr>
      <w:r w:rsidRPr="00F537EB">
        <w:rPr>
          <w:rFonts w:eastAsia="MS Mincho"/>
        </w:rPr>
        <w:t>-- TAG-SRS-SWITCHINGTIMENR-STOP</w:t>
      </w:r>
    </w:p>
    <w:p w14:paraId="4E3B010D" w14:textId="77777777" w:rsidR="00C65757" w:rsidRPr="00F537EB" w:rsidRDefault="00C65757" w:rsidP="00C65757">
      <w:pPr>
        <w:pStyle w:val="PL"/>
        <w:rPr>
          <w:rFonts w:eastAsia="MS Mincho"/>
          <w:lang w:eastAsia="sv-SE"/>
        </w:rPr>
      </w:pPr>
      <w:r w:rsidRPr="00F537EB">
        <w:rPr>
          <w:rFonts w:eastAsia="MS Mincho"/>
        </w:rPr>
        <w:t>-- ASN1STOP</w:t>
      </w:r>
    </w:p>
    <w:p w14:paraId="48A41CC0" w14:textId="77777777" w:rsidR="00C65757" w:rsidRPr="00F537EB" w:rsidRDefault="00C65757" w:rsidP="00C65757"/>
    <w:p w14:paraId="5AEFC119" w14:textId="77777777" w:rsidR="00C65757" w:rsidRPr="00F537EB" w:rsidRDefault="00C65757" w:rsidP="00C65757">
      <w:pPr>
        <w:pStyle w:val="Heading4"/>
        <w:rPr>
          <w:i/>
        </w:rPr>
      </w:pPr>
      <w:bookmarkStart w:id="2598" w:name="_Toc20426190"/>
      <w:bookmarkStart w:id="2599" w:name="_Toc29321587"/>
      <w:bookmarkStart w:id="2600" w:name="_Toc36757378"/>
      <w:bookmarkStart w:id="2601" w:name="_Toc36836919"/>
      <w:bookmarkStart w:id="2602" w:name="_Toc36843896"/>
      <w:bookmarkStart w:id="2603" w:name="_Toc37068185"/>
      <w:r w:rsidRPr="00F537EB">
        <w:t>–</w:t>
      </w:r>
      <w:r w:rsidRPr="00F537EB">
        <w:tab/>
      </w:r>
      <w:r w:rsidRPr="00F537EB">
        <w:rPr>
          <w:i/>
          <w:noProof/>
        </w:rPr>
        <w:t>SRS-SwitchingTimeEUTRA</w:t>
      </w:r>
      <w:bookmarkEnd w:id="2598"/>
      <w:bookmarkEnd w:id="2599"/>
      <w:bookmarkEnd w:id="2600"/>
      <w:bookmarkEnd w:id="2601"/>
      <w:bookmarkEnd w:id="2602"/>
      <w:bookmarkEnd w:id="2603"/>
    </w:p>
    <w:p w14:paraId="3ACFC3A2" w14:textId="77777777" w:rsidR="00C65757" w:rsidRPr="00F537EB" w:rsidRDefault="00C65757" w:rsidP="00C65757">
      <w:r w:rsidRPr="00F537EB">
        <w:t xml:space="preserve">The IE </w:t>
      </w:r>
      <w:r w:rsidRPr="00F537EB">
        <w:rPr>
          <w:i/>
        </w:rPr>
        <w:t xml:space="preserve">SRS-SwitchingTimeEUTRA </w:t>
      </w:r>
      <w:r w:rsidRPr="00F537EB">
        <w:t>is used to indicate the SRS carrier switching time supported by the UE for one E-UTRA band pair.</w:t>
      </w:r>
    </w:p>
    <w:p w14:paraId="4F90F8BD" w14:textId="77777777" w:rsidR="00C65757" w:rsidRPr="00F537EB" w:rsidRDefault="00C65757" w:rsidP="00C65757">
      <w:pPr>
        <w:pStyle w:val="TH"/>
        <w:rPr>
          <w:i/>
        </w:rPr>
      </w:pPr>
      <w:r w:rsidRPr="00F537EB">
        <w:rPr>
          <w:i/>
        </w:rPr>
        <w:lastRenderedPageBreak/>
        <w:t>SRS-SwitchingTimeEUTRA information element</w:t>
      </w:r>
    </w:p>
    <w:p w14:paraId="07A3512A" w14:textId="77777777" w:rsidR="00C65757" w:rsidRPr="00F537EB" w:rsidRDefault="00C65757" w:rsidP="00C65757">
      <w:pPr>
        <w:pStyle w:val="PL"/>
        <w:rPr>
          <w:rFonts w:eastAsia="MS Mincho"/>
        </w:rPr>
      </w:pPr>
      <w:r w:rsidRPr="00F537EB">
        <w:rPr>
          <w:rFonts w:eastAsia="MS Mincho"/>
        </w:rPr>
        <w:t>-- ASN1START</w:t>
      </w:r>
    </w:p>
    <w:p w14:paraId="1F6D7E51" w14:textId="77777777" w:rsidR="00C65757" w:rsidRPr="00F537EB" w:rsidRDefault="00C65757" w:rsidP="00C65757">
      <w:pPr>
        <w:pStyle w:val="PL"/>
        <w:rPr>
          <w:rFonts w:eastAsia="MS Mincho"/>
        </w:rPr>
      </w:pPr>
      <w:r w:rsidRPr="00F537EB">
        <w:rPr>
          <w:rFonts w:eastAsia="MS Mincho"/>
        </w:rPr>
        <w:t>-- TAG-SRS-SWITCHINGTIMEEUTRA-START</w:t>
      </w:r>
    </w:p>
    <w:p w14:paraId="4693BCE5" w14:textId="77777777" w:rsidR="00C65757" w:rsidRPr="00F537EB" w:rsidRDefault="00C65757" w:rsidP="00C65757">
      <w:pPr>
        <w:pStyle w:val="PL"/>
        <w:rPr>
          <w:rFonts w:eastAsia="Batang"/>
        </w:rPr>
      </w:pPr>
    </w:p>
    <w:p w14:paraId="2CC2845F" w14:textId="77777777" w:rsidR="00C65757" w:rsidRPr="00F537EB" w:rsidRDefault="00C65757" w:rsidP="00C65757">
      <w:pPr>
        <w:pStyle w:val="PL"/>
      </w:pPr>
      <w:r w:rsidRPr="00F537EB">
        <w:t>SRS-SwitchingTimeEUTRA ::= SEQUENCE {</w:t>
      </w:r>
    </w:p>
    <w:p w14:paraId="3D5CE88F" w14:textId="77777777" w:rsidR="00C65757" w:rsidRPr="00F537EB" w:rsidRDefault="00C65757" w:rsidP="00C65757">
      <w:pPr>
        <w:pStyle w:val="PL"/>
      </w:pPr>
      <w:r w:rsidRPr="00F537EB">
        <w:t xml:space="preserve">    switchingTimeDL            ENUMERATED {n0, n0dot5, n1, n1dot5, n2, n2dot5, n3, n3dot5, n4, n4dot5, n5, n5dot5, n6, n6dot5, n7}</w:t>
      </w:r>
    </w:p>
    <w:p w14:paraId="30528AB2" w14:textId="77777777" w:rsidR="00C65757" w:rsidRPr="00F537EB" w:rsidRDefault="00C65757" w:rsidP="00C65757">
      <w:pPr>
        <w:pStyle w:val="PL"/>
      </w:pPr>
      <w:r w:rsidRPr="00F537EB">
        <w:t xml:space="preserve">                                                                                               OPTIONAL,</w:t>
      </w:r>
    </w:p>
    <w:p w14:paraId="699F92D9" w14:textId="77777777" w:rsidR="00C65757" w:rsidRPr="00F537EB" w:rsidRDefault="00C65757" w:rsidP="00C65757">
      <w:pPr>
        <w:pStyle w:val="PL"/>
      </w:pPr>
      <w:r w:rsidRPr="00F537EB">
        <w:t xml:space="preserve">    switchingTimeUL            ENUMERATED {n0, n0dot5, n1, n1dot5, n2, n2dot5, n3, n3dot5, n4, n4dot5, n5, n5dot5, n6, n6dot5, n7}</w:t>
      </w:r>
    </w:p>
    <w:p w14:paraId="29D173E9" w14:textId="77777777" w:rsidR="00C65757" w:rsidRPr="00F537EB" w:rsidRDefault="00C65757" w:rsidP="00C65757">
      <w:pPr>
        <w:pStyle w:val="PL"/>
      </w:pPr>
      <w:r w:rsidRPr="00F537EB">
        <w:t xml:space="preserve">                                                                                               OPTIONAL</w:t>
      </w:r>
    </w:p>
    <w:p w14:paraId="63588CC1" w14:textId="77777777" w:rsidR="00C65757" w:rsidRPr="00F537EB" w:rsidRDefault="00C65757" w:rsidP="00C65757">
      <w:pPr>
        <w:pStyle w:val="PL"/>
      </w:pPr>
      <w:r w:rsidRPr="00F537EB">
        <w:t>}</w:t>
      </w:r>
    </w:p>
    <w:p w14:paraId="571CC385" w14:textId="77777777" w:rsidR="00C65757" w:rsidRPr="00F537EB" w:rsidRDefault="00C65757" w:rsidP="00C65757">
      <w:pPr>
        <w:pStyle w:val="PL"/>
        <w:rPr>
          <w:rFonts w:eastAsia="MS Mincho"/>
        </w:rPr>
      </w:pPr>
      <w:r w:rsidRPr="00F537EB">
        <w:rPr>
          <w:rFonts w:eastAsia="MS Mincho"/>
        </w:rPr>
        <w:t>-- TAG-SRS-SWITCHINGTIMEEUTRA-STOP</w:t>
      </w:r>
    </w:p>
    <w:p w14:paraId="0585A561" w14:textId="77777777" w:rsidR="00C65757" w:rsidRPr="00F537EB" w:rsidRDefault="00C65757" w:rsidP="00C65757">
      <w:pPr>
        <w:pStyle w:val="PL"/>
        <w:rPr>
          <w:rFonts w:eastAsia="MS Mincho"/>
          <w:lang w:eastAsia="sv-SE"/>
        </w:rPr>
      </w:pPr>
      <w:r w:rsidRPr="00F537EB">
        <w:rPr>
          <w:rFonts w:eastAsia="MS Mincho"/>
        </w:rPr>
        <w:t>-- ASN1STOP</w:t>
      </w:r>
    </w:p>
    <w:p w14:paraId="73262877" w14:textId="77777777" w:rsidR="00C65757" w:rsidRPr="00F537EB" w:rsidRDefault="00C65757" w:rsidP="00C65757"/>
    <w:p w14:paraId="19EB6035" w14:textId="77777777" w:rsidR="00C65757" w:rsidRPr="00F537EB" w:rsidRDefault="00C65757" w:rsidP="00C65757">
      <w:pPr>
        <w:pStyle w:val="Heading4"/>
      </w:pPr>
      <w:bookmarkStart w:id="2604" w:name="_Toc20426191"/>
      <w:bookmarkStart w:id="2605" w:name="_Toc29321588"/>
      <w:bookmarkStart w:id="2606" w:name="_Toc36757379"/>
      <w:bookmarkStart w:id="2607" w:name="_Toc36836920"/>
      <w:bookmarkStart w:id="2608" w:name="_Toc36843897"/>
      <w:bookmarkStart w:id="2609" w:name="_Toc37068186"/>
      <w:r w:rsidRPr="00F537EB">
        <w:t>–</w:t>
      </w:r>
      <w:r w:rsidRPr="00F537EB">
        <w:tab/>
      </w:r>
      <w:r w:rsidRPr="00F537EB">
        <w:rPr>
          <w:i/>
          <w:noProof/>
        </w:rPr>
        <w:t>SupportedBandwidth</w:t>
      </w:r>
      <w:bookmarkEnd w:id="2604"/>
      <w:bookmarkEnd w:id="2605"/>
      <w:bookmarkEnd w:id="2606"/>
      <w:bookmarkEnd w:id="2607"/>
      <w:bookmarkEnd w:id="2608"/>
      <w:bookmarkEnd w:id="2609"/>
    </w:p>
    <w:p w14:paraId="75D69835" w14:textId="77777777" w:rsidR="00C65757" w:rsidRPr="00F537EB" w:rsidRDefault="00C65757" w:rsidP="00C65757">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449A29FB" w14:textId="77777777" w:rsidR="00C65757" w:rsidRPr="00F537EB" w:rsidRDefault="00C65757" w:rsidP="00C65757">
      <w:pPr>
        <w:pStyle w:val="TH"/>
      </w:pPr>
      <w:r w:rsidRPr="00F537EB">
        <w:rPr>
          <w:i/>
        </w:rPr>
        <w:t>SupportedBandwidth</w:t>
      </w:r>
      <w:r w:rsidRPr="00F537EB">
        <w:t xml:space="preserve"> information element</w:t>
      </w:r>
    </w:p>
    <w:p w14:paraId="69495E6B" w14:textId="77777777" w:rsidR="00C65757" w:rsidRPr="00F537EB" w:rsidRDefault="00C65757" w:rsidP="00C65757">
      <w:pPr>
        <w:pStyle w:val="PL"/>
      </w:pPr>
      <w:r w:rsidRPr="00F537EB">
        <w:t>-- ASN1START</w:t>
      </w:r>
    </w:p>
    <w:p w14:paraId="3EB81FB7" w14:textId="77777777" w:rsidR="00C65757" w:rsidRPr="00F537EB" w:rsidRDefault="00C65757" w:rsidP="00C65757">
      <w:pPr>
        <w:pStyle w:val="PL"/>
      </w:pPr>
      <w:r w:rsidRPr="00F537EB">
        <w:t>-- TAG-SUPPORTEDBANDWIDTH-START</w:t>
      </w:r>
    </w:p>
    <w:p w14:paraId="38A57816" w14:textId="77777777" w:rsidR="00C65757" w:rsidRPr="00F537EB" w:rsidRDefault="00C65757" w:rsidP="00C65757">
      <w:pPr>
        <w:pStyle w:val="PL"/>
      </w:pPr>
    </w:p>
    <w:p w14:paraId="3EFCBE35" w14:textId="77777777" w:rsidR="00C65757" w:rsidRPr="00F537EB" w:rsidRDefault="00C65757" w:rsidP="00C65757">
      <w:pPr>
        <w:pStyle w:val="PL"/>
      </w:pPr>
      <w:r w:rsidRPr="00F537EB">
        <w:t>SupportedBandwidth ::=      CHOICE {</w:t>
      </w:r>
    </w:p>
    <w:p w14:paraId="0119C569" w14:textId="77777777" w:rsidR="00C65757" w:rsidRPr="00F537EB" w:rsidRDefault="00C65757" w:rsidP="00C65757">
      <w:pPr>
        <w:pStyle w:val="PL"/>
      </w:pPr>
      <w:r w:rsidRPr="00F537EB">
        <w:t xml:space="preserve">    fr1                         ENUMERATED {mhz5, mhz10, mhz15, mhz20, mhz25, mhz30, mhz40, mhz50, mhz60, mhz80, mhz100},</w:t>
      </w:r>
    </w:p>
    <w:p w14:paraId="54B6EB91" w14:textId="77777777" w:rsidR="00C65757" w:rsidRPr="00F537EB" w:rsidRDefault="00C65757" w:rsidP="00C65757">
      <w:pPr>
        <w:pStyle w:val="PL"/>
      </w:pPr>
      <w:r w:rsidRPr="00F537EB">
        <w:t xml:space="preserve">    fr2                         ENUMERATED {mhz50, mhz100, mhz200, mhz400}</w:t>
      </w:r>
    </w:p>
    <w:p w14:paraId="0877E9C7" w14:textId="77777777" w:rsidR="00C65757" w:rsidRPr="00F537EB" w:rsidRDefault="00C65757" w:rsidP="00C65757">
      <w:pPr>
        <w:pStyle w:val="PL"/>
      </w:pPr>
      <w:r w:rsidRPr="00F537EB">
        <w:t>}</w:t>
      </w:r>
    </w:p>
    <w:p w14:paraId="7B503CE6" w14:textId="77777777" w:rsidR="00C65757" w:rsidRPr="00F537EB" w:rsidRDefault="00C65757" w:rsidP="00C65757">
      <w:pPr>
        <w:pStyle w:val="PL"/>
      </w:pPr>
    </w:p>
    <w:p w14:paraId="503D39F1" w14:textId="77777777" w:rsidR="00C65757" w:rsidRPr="00F537EB" w:rsidRDefault="00C65757" w:rsidP="00C65757">
      <w:pPr>
        <w:pStyle w:val="PL"/>
      </w:pPr>
      <w:r w:rsidRPr="00F537EB">
        <w:t>-- TAG-SUPPORTEDBANDWIDTH-STOP</w:t>
      </w:r>
    </w:p>
    <w:p w14:paraId="57E4AC17" w14:textId="77777777" w:rsidR="00C65757" w:rsidRPr="00F537EB" w:rsidRDefault="00C65757" w:rsidP="00C65757">
      <w:pPr>
        <w:pStyle w:val="PL"/>
      </w:pPr>
      <w:r w:rsidRPr="00F537EB">
        <w:t>-- ASN1STOP</w:t>
      </w:r>
    </w:p>
    <w:p w14:paraId="7AAACA84" w14:textId="77777777" w:rsidR="00C65757" w:rsidRPr="00F537EB" w:rsidRDefault="00C65757" w:rsidP="00C65757"/>
    <w:p w14:paraId="052813D5" w14:textId="77777777" w:rsidR="00C65757" w:rsidRPr="00F537EB" w:rsidRDefault="00C65757" w:rsidP="00C65757">
      <w:pPr>
        <w:pStyle w:val="Heading4"/>
        <w:rPr>
          <w:noProof/>
        </w:rPr>
      </w:pPr>
      <w:bookmarkStart w:id="2610" w:name="_Toc20426192"/>
      <w:bookmarkStart w:id="2611" w:name="_Toc29321589"/>
      <w:bookmarkStart w:id="2612" w:name="_Toc36757380"/>
      <w:bookmarkStart w:id="2613" w:name="_Toc36836921"/>
      <w:bookmarkStart w:id="2614" w:name="_Toc36843898"/>
      <w:bookmarkStart w:id="2615" w:name="_Toc37068187"/>
      <w:r w:rsidRPr="00F537EB">
        <w:t>–</w:t>
      </w:r>
      <w:r w:rsidRPr="00F537EB">
        <w:tab/>
      </w:r>
      <w:r w:rsidRPr="00F537EB">
        <w:rPr>
          <w:i/>
          <w:noProof/>
        </w:rPr>
        <w:t>UE-CapabilityRAT-ContainerList</w:t>
      </w:r>
      <w:bookmarkEnd w:id="2610"/>
      <w:bookmarkEnd w:id="2611"/>
      <w:bookmarkEnd w:id="2612"/>
      <w:bookmarkEnd w:id="2613"/>
      <w:bookmarkEnd w:id="2614"/>
      <w:bookmarkEnd w:id="2615"/>
    </w:p>
    <w:p w14:paraId="6D8D78D1" w14:textId="77777777" w:rsidR="00C65757" w:rsidRPr="00F537EB" w:rsidRDefault="00C65757" w:rsidP="00C65757">
      <w:r w:rsidRPr="00F537EB">
        <w:t xml:space="preserve">The IE </w:t>
      </w:r>
      <w:r w:rsidRPr="00F537EB">
        <w:rPr>
          <w:i/>
        </w:rPr>
        <w:t>UE-CapabilityRAT-ContainerList</w:t>
      </w:r>
      <w:r w:rsidRPr="00F537EB">
        <w:t xml:space="preserve"> contains a list of radio access technology specific capability containers.</w:t>
      </w:r>
    </w:p>
    <w:p w14:paraId="6760CABB" w14:textId="77777777" w:rsidR="00C65757" w:rsidRPr="00F537EB" w:rsidRDefault="00C65757" w:rsidP="00C65757">
      <w:pPr>
        <w:pStyle w:val="TH"/>
      </w:pPr>
      <w:r w:rsidRPr="00F537EB">
        <w:rPr>
          <w:i/>
        </w:rPr>
        <w:t>UE-CapabilityRAT-ContainerList</w:t>
      </w:r>
      <w:r w:rsidRPr="00F537EB">
        <w:t xml:space="preserve"> information element</w:t>
      </w:r>
    </w:p>
    <w:p w14:paraId="074E5BDA" w14:textId="77777777" w:rsidR="00C65757" w:rsidRPr="00F537EB" w:rsidRDefault="00C65757" w:rsidP="00C65757">
      <w:pPr>
        <w:pStyle w:val="PL"/>
      </w:pPr>
      <w:r w:rsidRPr="00F537EB">
        <w:t>-- ASN1START</w:t>
      </w:r>
    </w:p>
    <w:p w14:paraId="64266D98" w14:textId="77777777" w:rsidR="00C65757" w:rsidRPr="00F537EB" w:rsidRDefault="00C65757" w:rsidP="00C65757">
      <w:pPr>
        <w:pStyle w:val="PL"/>
      </w:pPr>
      <w:r w:rsidRPr="00F537EB">
        <w:t>-- TAG-UE-CAPABILITYRAT-CONTAINERLIST-START</w:t>
      </w:r>
    </w:p>
    <w:p w14:paraId="31475149" w14:textId="77777777" w:rsidR="00C65757" w:rsidRPr="00F537EB" w:rsidRDefault="00C65757" w:rsidP="00C65757">
      <w:pPr>
        <w:pStyle w:val="PL"/>
      </w:pPr>
    </w:p>
    <w:p w14:paraId="18063B08" w14:textId="77777777" w:rsidR="00C65757" w:rsidRPr="00F537EB" w:rsidRDefault="00C65757" w:rsidP="00C65757">
      <w:pPr>
        <w:pStyle w:val="PL"/>
      </w:pPr>
      <w:r w:rsidRPr="00F537EB">
        <w:t>UE-CapabilityRAT-ContainerList ::=    SEQUENCE (SIZE (0..maxRAT-CapabilityContainers)) OF UE-CapabilityRAT-Container</w:t>
      </w:r>
    </w:p>
    <w:p w14:paraId="42136FC2" w14:textId="77777777" w:rsidR="00C65757" w:rsidRPr="00F537EB" w:rsidRDefault="00C65757" w:rsidP="00C65757">
      <w:pPr>
        <w:pStyle w:val="PL"/>
      </w:pPr>
    </w:p>
    <w:p w14:paraId="7EB334BF" w14:textId="77777777" w:rsidR="00C65757" w:rsidRPr="00F537EB" w:rsidRDefault="00C65757" w:rsidP="00C65757">
      <w:pPr>
        <w:pStyle w:val="PL"/>
      </w:pPr>
      <w:r w:rsidRPr="00F537EB">
        <w:t>UE-CapabilityRAT-Container ::=        SEQUENCE {</w:t>
      </w:r>
    </w:p>
    <w:p w14:paraId="3BFB8A55" w14:textId="77777777" w:rsidR="00C65757" w:rsidRPr="00F537EB" w:rsidRDefault="00C65757" w:rsidP="00C65757">
      <w:pPr>
        <w:pStyle w:val="PL"/>
      </w:pPr>
      <w:r w:rsidRPr="00F537EB">
        <w:t xml:space="preserve">    rat-Type                              RAT-Type,</w:t>
      </w:r>
    </w:p>
    <w:p w14:paraId="3BF6BDF7" w14:textId="77777777" w:rsidR="00C65757" w:rsidRPr="00F537EB" w:rsidRDefault="00C65757" w:rsidP="00C65757">
      <w:pPr>
        <w:pStyle w:val="PL"/>
      </w:pPr>
      <w:r w:rsidRPr="00F537EB">
        <w:t xml:space="preserve">    ue-CapabilityRAT-Container            OCTET STRING</w:t>
      </w:r>
    </w:p>
    <w:p w14:paraId="03E27377" w14:textId="77777777" w:rsidR="00C65757" w:rsidRPr="00F537EB" w:rsidRDefault="00C65757" w:rsidP="00C65757">
      <w:pPr>
        <w:pStyle w:val="PL"/>
      </w:pPr>
      <w:r w:rsidRPr="00F537EB">
        <w:t>}</w:t>
      </w:r>
    </w:p>
    <w:p w14:paraId="217461B1" w14:textId="77777777" w:rsidR="00C65757" w:rsidRPr="00F537EB" w:rsidRDefault="00C65757" w:rsidP="00C65757">
      <w:pPr>
        <w:pStyle w:val="PL"/>
      </w:pPr>
    </w:p>
    <w:p w14:paraId="08D48564" w14:textId="77777777" w:rsidR="00C65757" w:rsidRPr="00F537EB" w:rsidRDefault="00C65757" w:rsidP="00C65757">
      <w:pPr>
        <w:pStyle w:val="PL"/>
      </w:pPr>
      <w:r w:rsidRPr="00F537EB">
        <w:lastRenderedPageBreak/>
        <w:t>-- TAG-UE-CAPABILITYRAT-CONTAINERLIST-STOP</w:t>
      </w:r>
    </w:p>
    <w:p w14:paraId="5C0E08BF" w14:textId="77777777" w:rsidR="00C65757" w:rsidRPr="00F537EB" w:rsidRDefault="00C65757" w:rsidP="00C65757">
      <w:pPr>
        <w:pStyle w:val="PL"/>
      </w:pPr>
      <w:r w:rsidRPr="00F537EB">
        <w:t>-- ASN1STOP</w:t>
      </w:r>
    </w:p>
    <w:p w14:paraId="217262CD" w14:textId="77777777" w:rsidR="00C65757" w:rsidRPr="00F537EB" w:rsidRDefault="00C65757" w:rsidP="00C6575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65757" w:rsidRPr="00F537EB" w14:paraId="4277651E"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3C451D07" w14:textId="77777777" w:rsidR="00C65757" w:rsidRPr="00F537EB" w:rsidRDefault="00C65757" w:rsidP="00FE67BB">
            <w:pPr>
              <w:pStyle w:val="TAH"/>
            </w:pPr>
            <w:r w:rsidRPr="00F537EB">
              <w:rPr>
                <w:i/>
              </w:rPr>
              <w:t>UE-CapabilityRAT-ContainerList</w:t>
            </w:r>
            <w:r w:rsidRPr="00F537EB">
              <w:t xml:space="preserve"> field descriptions</w:t>
            </w:r>
          </w:p>
        </w:tc>
      </w:tr>
      <w:tr w:rsidR="00C65757" w:rsidRPr="00F537EB" w14:paraId="60B803FA" w14:textId="77777777" w:rsidTr="00FE67BB">
        <w:tc>
          <w:tcPr>
            <w:tcW w:w="14175" w:type="dxa"/>
            <w:tcBorders>
              <w:top w:val="single" w:sz="4" w:space="0" w:color="auto"/>
              <w:left w:val="single" w:sz="4" w:space="0" w:color="auto"/>
              <w:bottom w:val="single" w:sz="4" w:space="0" w:color="auto"/>
              <w:right w:val="single" w:sz="4" w:space="0" w:color="auto"/>
            </w:tcBorders>
            <w:hideMark/>
          </w:tcPr>
          <w:p w14:paraId="796F05FD" w14:textId="77777777" w:rsidR="00C65757" w:rsidRPr="00F537EB" w:rsidRDefault="00C65757" w:rsidP="00FE67BB">
            <w:pPr>
              <w:pStyle w:val="TAL"/>
              <w:rPr>
                <w:b/>
                <w:i/>
              </w:rPr>
            </w:pPr>
            <w:r w:rsidRPr="00F537EB">
              <w:rPr>
                <w:b/>
                <w:i/>
              </w:rPr>
              <w:t>ue-CapabilityRAT-Container</w:t>
            </w:r>
          </w:p>
          <w:p w14:paraId="3345AFCD" w14:textId="77777777" w:rsidR="00C65757" w:rsidRPr="00F537EB" w:rsidRDefault="00C65757" w:rsidP="00FE67BB">
            <w:pPr>
              <w:pStyle w:val="TAL"/>
            </w:pPr>
            <w:r w:rsidRPr="00F537EB">
              <w:t>Container for the UE capabilities of the indicated RAT. The encoding is defined in the specification of each RAT:</w:t>
            </w:r>
          </w:p>
          <w:p w14:paraId="13760CBD" w14:textId="77777777" w:rsidR="00C65757" w:rsidRPr="00F537EB" w:rsidRDefault="00C65757" w:rsidP="00FE67B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32D36A28" w14:textId="77777777" w:rsidR="00C65757" w:rsidRPr="00F537EB" w:rsidRDefault="00C65757" w:rsidP="00FE67B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739C3C8C" w14:textId="77777777" w:rsidR="00C65757" w:rsidRPr="00F537EB" w:rsidRDefault="00C65757" w:rsidP="00FE67B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TS 36.331 [10].</w:t>
            </w:r>
          </w:p>
          <w:p w14:paraId="4BCBB3A8" w14:textId="77777777" w:rsidR="00C65757" w:rsidRPr="00F537EB" w:rsidRDefault="00C65757" w:rsidP="00FE67B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[45].</w:t>
            </w:r>
          </w:p>
        </w:tc>
      </w:tr>
    </w:tbl>
    <w:p w14:paraId="0E7D86C2" w14:textId="77777777" w:rsidR="00C65757" w:rsidRPr="00F537EB" w:rsidRDefault="00C65757" w:rsidP="00C65757"/>
    <w:p w14:paraId="00A77A66" w14:textId="77777777" w:rsidR="00C65757" w:rsidRPr="00F537EB" w:rsidRDefault="00C65757" w:rsidP="00C65757">
      <w:pPr>
        <w:pStyle w:val="Heading4"/>
      </w:pPr>
      <w:bookmarkStart w:id="2616" w:name="_Toc20426193"/>
      <w:bookmarkStart w:id="2617" w:name="_Toc29321590"/>
      <w:bookmarkStart w:id="2618" w:name="_Toc36757381"/>
      <w:bookmarkStart w:id="2619" w:name="_Toc36836922"/>
      <w:bookmarkStart w:id="2620" w:name="_Toc36843899"/>
      <w:bookmarkStart w:id="2621" w:name="_Toc37068188"/>
      <w:r w:rsidRPr="00F537EB">
        <w:t>–</w:t>
      </w:r>
      <w:r w:rsidRPr="00F537EB">
        <w:tab/>
      </w:r>
      <w:r w:rsidRPr="00F537EB">
        <w:rPr>
          <w:i/>
        </w:rPr>
        <w:t>UE-CapabilityRAT-RequestList</w:t>
      </w:r>
      <w:bookmarkEnd w:id="2616"/>
      <w:bookmarkEnd w:id="2617"/>
      <w:bookmarkEnd w:id="2618"/>
      <w:bookmarkEnd w:id="2619"/>
      <w:bookmarkEnd w:id="2620"/>
      <w:bookmarkEnd w:id="2621"/>
    </w:p>
    <w:p w14:paraId="340F5E31" w14:textId="77777777" w:rsidR="00C65757" w:rsidRPr="00F537EB" w:rsidRDefault="00C65757" w:rsidP="00C65757">
      <w:r w:rsidRPr="00F537EB">
        <w:t xml:space="preserve">The IE </w:t>
      </w:r>
      <w:r w:rsidRPr="00F537EB">
        <w:rPr>
          <w:i/>
        </w:rPr>
        <w:t>UE-CapabilityRAT-RequestList</w:t>
      </w:r>
      <w:r w:rsidRPr="00F537EB">
        <w:t xml:space="preserve"> is used to request UE capabilities for one or more RATs from the UE.</w:t>
      </w:r>
    </w:p>
    <w:p w14:paraId="4C9D4E0D" w14:textId="77777777" w:rsidR="00C65757" w:rsidRPr="00F537EB" w:rsidRDefault="00C65757" w:rsidP="00C65757">
      <w:pPr>
        <w:pStyle w:val="TH"/>
      </w:pPr>
      <w:r w:rsidRPr="00F537EB">
        <w:rPr>
          <w:i/>
        </w:rPr>
        <w:t>UE-CapabilityRAT-RequestList</w:t>
      </w:r>
      <w:r w:rsidRPr="00F537EB">
        <w:t xml:space="preserve"> information element</w:t>
      </w:r>
    </w:p>
    <w:p w14:paraId="49C81C4E" w14:textId="77777777" w:rsidR="00C65757" w:rsidRPr="00F537EB" w:rsidRDefault="00C65757" w:rsidP="00C65757">
      <w:pPr>
        <w:pStyle w:val="PL"/>
      </w:pPr>
      <w:r w:rsidRPr="00F537EB">
        <w:t>-- ASN1START</w:t>
      </w:r>
    </w:p>
    <w:p w14:paraId="1CF2BAC0" w14:textId="77777777" w:rsidR="00C65757" w:rsidRPr="00F537EB" w:rsidRDefault="00C65757" w:rsidP="00C65757">
      <w:pPr>
        <w:pStyle w:val="PL"/>
      </w:pPr>
      <w:r w:rsidRPr="00F537EB">
        <w:t>-- TAG-UE-CAPABILITYRAT-REQUESTLIST-START</w:t>
      </w:r>
    </w:p>
    <w:p w14:paraId="26F30622" w14:textId="77777777" w:rsidR="00C65757" w:rsidRPr="00F537EB" w:rsidRDefault="00C65757" w:rsidP="00C65757">
      <w:pPr>
        <w:pStyle w:val="PL"/>
      </w:pPr>
    </w:p>
    <w:p w14:paraId="543F0A89" w14:textId="77777777" w:rsidR="00C65757" w:rsidRPr="00F537EB" w:rsidRDefault="00C65757" w:rsidP="00C65757">
      <w:pPr>
        <w:pStyle w:val="PL"/>
      </w:pPr>
      <w:r w:rsidRPr="00F537EB">
        <w:t>UE-CapabilityRAT-RequestList ::=        SEQUENCE (SIZE (1..maxRAT-CapabilityContainers)) OF UE-CapabilityRAT-Request</w:t>
      </w:r>
    </w:p>
    <w:p w14:paraId="11840EDA" w14:textId="77777777" w:rsidR="00C65757" w:rsidRPr="00F537EB" w:rsidRDefault="00C65757" w:rsidP="00C65757">
      <w:pPr>
        <w:pStyle w:val="PL"/>
      </w:pPr>
    </w:p>
    <w:p w14:paraId="123A75F3" w14:textId="77777777" w:rsidR="00C65757" w:rsidRPr="00F537EB" w:rsidRDefault="00C65757" w:rsidP="00C65757">
      <w:pPr>
        <w:pStyle w:val="PL"/>
      </w:pPr>
      <w:r w:rsidRPr="00F537EB">
        <w:t>UE-CapabilityRAT-Request ::=            SEQUENCE {</w:t>
      </w:r>
    </w:p>
    <w:p w14:paraId="67CB99F5" w14:textId="77777777" w:rsidR="00C65757" w:rsidRPr="00F537EB" w:rsidRDefault="00C65757" w:rsidP="00C65757">
      <w:pPr>
        <w:pStyle w:val="PL"/>
      </w:pPr>
      <w:r w:rsidRPr="00F537EB">
        <w:t xml:space="preserve">    rat-Type                                RAT-Type,</w:t>
      </w:r>
    </w:p>
    <w:p w14:paraId="08DE2C11" w14:textId="77777777" w:rsidR="00C65757" w:rsidRPr="00F537EB" w:rsidRDefault="00C65757" w:rsidP="00C65757">
      <w:pPr>
        <w:pStyle w:val="PL"/>
      </w:pPr>
      <w:r w:rsidRPr="00F537EB">
        <w:t xml:space="preserve">    capabilityRequestFilter                 OCTET STRING                    OPTIONAL,   -- Need N</w:t>
      </w:r>
    </w:p>
    <w:p w14:paraId="4E4D3668" w14:textId="77777777" w:rsidR="00C65757" w:rsidRPr="00F537EB" w:rsidRDefault="00C65757" w:rsidP="00C65757">
      <w:pPr>
        <w:pStyle w:val="PL"/>
      </w:pPr>
      <w:r w:rsidRPr="00F537EB">
        <w:t xml:space="preserve">    ...</w:t>
      </w:r>
    </w:p>
    <w:p w14:paraId="032D1066" w14:textId="77777777" w:rsidR="00C65757" w:rsidRPr="00F537EB" w:rsidRDefault="00C65757" w:rsidP="00C65757">
      <w:pPr>
        <w:pStyle w:val="PL"/>
      </w:pPr>
      <w:r w:rsidRPr="00F537EB">
        <w:t>}</w:t>
      </w:r>
    </w:p>
    <w:p w14:paraId="72DAB9A5" w14:textId="77777777" w:rsidR="00C65757" w:rsidRPr="00F537EB" w:rsidRDefault="00C65757" w:rsidP="00C65757">
      <w:pPr>
        <w:pStyle w:val="PL"/>
      </w:pPr>
    </w:p>
    <w:p w14:paraId="4C10EFAC" w14:textId="77777777" w:rsidR="00C65757" w:rsidRPr="00F537EB" w:rsidRDefault="00C65757" w:rsidP="00C65757">
      <w:pPr>
        <w:pStyle w:val="PL"/>
      </w:pPr>
      <w:r w:rsidRPr="00F537EB">
        <w:t>-- TAG-UE-CAPABILITYRAT-REQUESTLIST-STOP</w:t>
      </w:r>
    </w:p>
    <w:p w14:paraId="40C76649" w14:textId="77777777" w:rsidR="00C65757" w:rsidRPr="00F537EB" w:rsidRDefault="00C65757" w:rsidP="00C65757">
      <w:pPr>
        <w:pStyle w:val="PL"/>
      </w:pPr>
      <w:r w:rsidRPr="00F537EB">
        <w:t>-- ASN1STOP</w:t>
      </w:r>
    </w:p>
    <w:p w14:paraId="3CABDF54"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FB5D0F1" w14:textId="77777777" w:rsidTr="00FE67BB">
        <w:tc>
          <w:tcPr>
            <w:tcW w:w="14173" w:type="dxa"/>
          </w:tcPr>
          <w:p w14:paraId="28A36711" w14:textId="77777777" w:rsidR="00C65757" w:rsidRPr="00F537EB" w:rsidRDefault="00C65757" w:rsidP="00FE67BB">
            <w:pPr>
              <w:pStyle w:val="TAH"/>
              <w:rPr>
                <w:szCs w:val="22"/>
              </w:rPr>
            </w:pPr>
            <w:r w:rsidRPr="00F537EB">
              <w:rPr>
                <w:i/>
                <w:szCs w:val="22"/>
              </w:rPr>
              <w:t xml:space="preserve">UE-CapabilityRAT-Request </w:t>
            </w:r>
            <w:r w:rsidRPr="00F537EB">
              <w:rPr>
                <w:szCs w:val="22"/>
              </w:rPr>
              <w:t>field descriptions</w:t>
            </w:r>
          </w:p>
        </w:tc>
      </w:tr>
      <w:tr w:rsidR="00C65757" w:rsidRPr="00F537EB" w14:paraId="0A7F22F4" w14:textId="77777777" w:rsidTr="00FE67BB">
        <w:tc>
          <w:tcPr>
            <w:tcW w:w="14173" w:type="dxa"/>
          </w:tcPr>
          <w:p w14:paraId="1D1D7842" w14:textId="77777777" w:rsidR="00C65757" w:rsidRPr="00F537EB" w:rsidRDefault="00C65757" w:rsidP="00FE67BB">
            <w:pPr>
              <w:pStyle w:val="TAL"/>
              <w:rPr>
                <w:szCs w:val="22"/>
              </w:rPr>
            </w:pPr>
            <w:r w:rsidRPr="00F537EB">
              <w:rPr>
                <w:b/>
                <w:i/>
                <w:szCs w:val="22"/>
              </w:rPr>
              <w:t>capabilityRequestFilter</w:t>
            </w:r>
          </w:p>
          <w:p w14:paraId="0E9B3321" w14:textId="77777777" w:rsidR="00C65757" w:rsidRPr="00F537EB" w:rsidRDefault="00C65757" w:rsidP="00FE67BB">
            <w:pPr>
              <w:pStyle w:val="TAL"/>
              <w:rPr>
                <w:szCs w:val="22"/>
              </w:rPr>
            </w:pPr>
            <w:r w:rsidRPr="00F537EB">
              <w:rPr>
                <w:szCs w:val="22"/>
              </w:rPr>
              <w:t>Information by which the network requests the UE to filter the UE capabilities.</w:t>
            </w:r>
          </w:p>
          <w:p w14:paraId="73052079" w14:textId="77777777" w:rsidR="00C65757" w:rsidRPr="00F537EB" w:rsidRDefault="00C65757" w:rsidP="00FE67BB">
            <w:pPr>
              <w:pStyle w:val="TAL"/>
              <w:rPr>
                <w:szCs w:val="22"/>
              </w:rPr>
            </w:pPr>
            <w:r w:rsidRPr="00F537EB">
              <w:rPr>
                <w:szCs w:val="22"/>
              </w:rPr>
              <w:t xml:space="preserve">For </w:t>
            </w:r>
            <w:r w:rsidRPr="00F537EB">
              <w:rPr>
                <w:i/>
              </w:rPr>
              <w:t>rat-Type</w:t>
            </w:r>
            <w:r w:rsidRPr="00F537EB">
              <w:rPr>
                <w:szCs w:val="22"/>
              </w:rPr>
              <w:t xml:space="preserve"> set to </w:t>
            </w:r>
            <w:r w:rsidRPr="00F537EB">
              <w:rPr>
                <w:i/>
              </w:rPr>
              <w:t>nr</w:t>
            </w:r>
            <w:r w:rsidRPr="00F537EB">
              <w:t xml:space="preserve"> or </w:t>
            </w:r>
            <w:r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26BBB799" w14:textId="77777777" w:rsidR="00C65757" w:rsidRPr="00F537EB" w:rsidRDefault="00C65757" w:rsidP="00FE67B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Pr="00F537EB">
              <w:rPr>
                <w:rFonts w:cs="Arial"/>
                <w:i/>
                <w:szCs w:val="18"/>
              </w:rPr>
              <w:t>eutra'</w:t>
            </w:r>
            <w:r w:rsidRPr="00F537EB">
              <w:rPr>
                <w:rFonts w:cs="Arial"/>
                <w:szCs w:val="18"/>
              </w:rPr>
              <w:t>.</w:t>
            </w:r>
          </w:p>
        </w:tc>
      </w:tr>
      <w:tr w:rsidR="00C65757" w:rsidRPr="00F537EB" w14:paraId="5C5E528C" w14:textId="77777777" w:rsidTr="00FE67BB">
        <w:tc>
          <w:tcPr>
            <w:tcW w:w="14173" w:type="dxa"/>
          </w:tcPr>
          <w:p w14:paraId="4A6CB139" w14:textId="77777777" w:rsidR="00C65757" w:rsidRPr="00F537EB" w:rsidRDefault="00C65757" w:rsidP="00FE67BB">
            <w:pPr>
              <w:pStyle w:val="TAL"/>
              <w:rPr>
                <w:szCs w:val="22"/>
              </w:rPr>
            </w:pPr>
            <w:r w:rsidRPr="00F537EB">
              <w:rPr>
                <w:b/>
                <w:i/>
                <w:szCs w:val="22"/>
              </w:rPr>
              <w:t>rat-Type</w:t>
            </w:r>
          </w:p>
          <w:p w14:paraId="46D7B598" w14:textId="77777777" w:rsidR="00C65757" w:rsidRPr="00F537EB" w:rsidRDefault="00C65757" w:rsidP="00FE67BB">
            <w:pPr>
              <w:pStyle w:val="TAL"/>
              <w:rPr>
                <w:szCs w:val="22"/>
              </w:rPr>
            </w:pPr>
            <w:r w:rsidRPr="00F537EB">
              <w:rPr>
                <w:szCs w:val="22"/>
              </w:rPr>
              <w:t>The RAT type for which the NW requests UE capabilities.</w:t>
            </w:r>
          </w:p>
        </w:tc>
      </w:tr>
    </w:tbl>
    <w:p w14:paraId="2991A5E5" w14:textId="77777777" w:rsidR="00C65757" w:rsidRPr="00F537EB" w:rsidRDefault="00C65757" w:rsidP="00C65757"/>
    <w:p w14:paraId="5395FE48" w14:textId="77777777" w:rsidR="00C65757" w:rsidRPr="00F537EB" w:rsidRDefault="00C65757" w:rsidP="00C65757">
      <w:pPr>
        <w:pStyle w:val="Heading4"/>
      </w:pPr>
      <w:bookmarkStart w:id="2622" w:name="_Toc20426194"/>
      <w:bookmarkStart w:id="2623" w:name="_Toc29321591"/>
      <w:bookmarkStart w:id="2624" w:name="_Toc36757382"/>
      <w:bookmarkStart w:id="2625" w:name="_Toc36836923"/>
      <w:bookmarkStart w:id="2626" w:name="_Toc36843900"/>
      <w:bookmarkStart w:id="2627" w:name="_Toc37068189"/>
      <w:r w:rsidRPr="00F537EB">
        <w:t>–</w:t>
      </w:r>
      <w:r w:rsidRPr="00F537EB">
        <w:tab/>
      </w:r>
      <w:r w:rsidRPr="00F537EB">
        <w:rPr>
          <w:i/>
        </w:rPr>
        <w:t>UE-CapabilityRequestFilterCommon</w:t>
      </w:r>
      <w:bookmarkEnd w:id="2622"/>
      <w:bookmarkEnd w:id="2623"/>
      <w:bookmarkEnd w:id="2624"/>
      <w:bookmarkEnd w:id="2625"/>
      <w:bookmarkEnd w:id="2626"/>
      <w:bookmarkEnd w:id="2627"/>
    </w:p>
    <w:p w14:paraId="3C4903EC" w14:textId="77777777" w:rsidR="00C65757" w:rsidRPr="00F537EB" w:rsidRDefault="00C65757" w:rsidP="00C65757">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58284090" w14:textId="77777777" w:rsidR="00C65757" w:rsidRPr="00F537EB" w:rsidRDefault="00C65757" w:rsidP="00C65757">
      <w:pPr>
        <w:pStyle w:val="TH"/>
      </w:pPr>
      <w:r w:rsidRPr="00F537EB">
        <w:rPr>
          <w:i/>
        </w:rPr>
        <w:lastRenderedPageBreak/>
        <w:t>UE-CapabilityRequestFilterCommon</w:t>
      </w:r>
      <w:r w:rsidRPr="00F537EB">
        <w:t xml:space="preserve"> information element</w:t>
      </w:r>
    </w:p>
    <w:p w14:paraId="1B41A743" w14:textId="77777777" w:rsidR="00C65757" w:rsidRPr="00F537EB" w:rsidRDefault="00C65757" w:rsidP="00C65757">
      <w:pPr>
        <w:pStyle w:val="PL"/>
      </w:pPr>
      <w:r w:rsidRPr="00F537EB">
        <w:t>-- ASN1START</w:t>
      </w:r>
    </w:p>
    <w:p w14:paraId="40BA6BBD" w14:textId="77777777" w:rsidR="00C65757" w:rsidRPr="00F537EB" w:rsidRDefault="00C65757" w:rsidP="00C65757">
      <w:pPr>
        <w:pStyle w:val="PL"/>
      </w:pPr>
      <w:r w:rsidRPr="00F537EB">
        <w:t>-- TAG-UE-CAPABILITYREQUESTFILTERCOMMON-START</w:t>
      </w:r>
    </w:p>
    <w:p w14:paraId="4AC4068E" w14:textId="77777777" w:rsidR="00C65757" w:rsidRPr="00F537EB" w:rsidRDefault="00C65757" w:rsidP="00C65757">
      <w:pPr>
        <w:pStyle w:val="PL"/>
      </w:pPr>
    </w:p>
    <w:p w14:paraId="5D3C47B5" w14:textId="77777777" w:rsidR="00C65757" w:rsidRPr="00F537EB" w:rsidRDefault="00C65757" w:rsidP="00C65757">
      <w:pPr>
        <w:pStyle w:val="PL"/>
      </w:pPr>
      <w:r w:rsidRPr="00F537EB">
        <w:t>UE-CapabilityRequestFilterCommon ::=            SEQUENCE {</w:t>
      </w:r>
    </w:p>
    <w:p w14:paraId="6C97C796" w14:textId="77777777" w:rsidR="00C65757" w:rsidRPr="00F537EB" w:rsidRDefault="00C65757" w:rsidP="00C65757">
      <w:pPr>
        <w:pStyle w:val="PL"/>
      </w:pPr>
      <w:r w:rsidRPr="00F537EB">
        <w:t xml:space="preserve">    mrdc-Request                                SEQUENCE {</w:t>
      </w:r>
    </w:p>
    <w:p w14:paraId="15D0C7B8" w14:textId="77777777" w:rsidR="00C65757" w:rsidRPr="00F537EB" w:rsidRDefault="00C65757" w:rsidP="00C65757">
      <w:pPr>
        <w:pStyle w:val="PL"/>
      </w:pPr>
      <w:r w:rsidRPr="00F537EB">
        <w:t xml:space="preserve">        omitEN-DC                                   ENUMERATED {true}                      OPTIONAL,    -- Need N</w:t>
      </w:r>
    </w:p>
    <w:p w14:paraId="058AABFF" w14:textId="77777777" w:rsidR="00C65757" w:rsidRPr="00F537EB" w:rsidRDefault="00C65757" w:rsidP="00C65757">
      <w:pPr>
        <w:pStyle w:val="PL"/>
      </w:pPr>
      <w:r w:rsidRPr="00F537EB">
        <w:t xml:space="preserve">        includeNR-DC                                ENUMERATED {true}                      OPTIONAL,    -- Need N</w:t>
      </w:r>
    </w:p>
    <w:p w14:paraId="33F51A6C" w14:textId="77777777" w:rsidR="00C65757" w:rsidRPr="00F537EB" w:rsidRDefault="00C65757" w:rsidP="00C65757">
      <w:pPr>
        <w:pStyle w:val="PL"/>
      </w:pPr>
      <w:r w:rsidRPr="00F537EB">
        <w:t xml:space="preserve">        includeNE-DC                                ENUMERATED {true}                      OPTIONAL     -- Need N</w:t>
      </w:r>
    </w:p>
    <w:p w14:paraId="5D037155" w14:textId="77777777" w:rsidR="00C65757" w:rsidRPr="00F537EB" w:rsidRDefault="00C65757" w:rsidP="00C65757">
      <w:pPr>
        <w:pStyle w:val="PL"/>
      </w:pPr>
      <w:r w:rsidRPr="00F537EB">
        <w:t xml:space="preserve">    }                                                                                  OPTIONAL,        -- Need N</w:t>
      </w:r>
    </w:p>
    <w:p w14:paraId="681FAA62" w14:textId="77777777" w:rsidR="00C65757" w:rsidRPr="00F537EB" w:rsidRDefault="00C65757" w:rsidP="00C65757">
      <w:pPr>
        <w:pStyle w:val="PL"/>
      </w:pPr>
      <w:r w:rsidRPr="00F537EB">
        <w:t xml:space="preserve">    ...</w:t>
      </w:r>
    </w:p>
    <w:p w14:paraId="21D87002" w14:textId="77777777" w:rsidR="00C65757" w:rsidRPr="00F537EB" w:rsidRDefault="00C65757" w:rsidP="00C65757">
      <w:pPr>
        <w:pStyle w:val="PL"/>
      </w:pPr>
      <w:r w:rsidRPr="00F537EB">
        <w:t>}</w:t>
      </w:r>
    </w:p>
    <w:p w14:paraId="074DC09E" w14:textId="77777777" w:rsidR="00C65757" w:rsidRPr="00F537EB" w:rsidRDefault="00C65757" w:rsidP="00C65757">
      <w:pPr>
        <w:pStyle w:val="PL"/>
      </w:pPr>
    </w:p>
    <w:p w14:paraId="4CE3103D" w14:textId="77777777" w:rsidR="00C65757" w:rsidRPr="00F537EB" w:rsidRDefault="00C65757" w:rsidP="00C65757">
      <w:pPr>
        <w:pStyle w:val="PL"/>
      </w:pPr>
      <w:r w:rsidRPr="00F537EB">
        <w:t>-- TAG-UE-CAPABILITYREQUESTFILTERCOMMON-STOP</w:t>
      </w:r>
    </w:p>
    <w:p w14:paraId="3DF2DFC2" w14:textId="77777777" w:rsidR="00C65757" w:rsidRPr="00F537EB" w:rsidRDefault="00C65757" w:rsidP="00C65757">
      <w:pPr>
        <w:pStyle w:val="PL"/>
      </w:pPr>
      <w:r w:rsidRPr="00F537EB">
        <w:t>-- ASN1STOP</w:t>
      </w:r>
    </w:p>
    <w:p w14:paraId="297EE90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C65757" w:rsidRPr="00F537EB" w14:paraId="148181A9" w14:textId="77777777" w:rsidTr="00FE67BB">
        <w:tc>
          <w:tcPr>
            <w:tcW w:w="14173" w:type="dxa"/>
          </w:tcPr>
          <w:p w14:paraId="04BE52F7" w14:textId="77777777" w:rsidR="00C65757" w:rsidRPr="00F537EB" w:rsidRDefault="00C65757" w:rsidP="00FE67BB">
            <w:pPr>
              <w:pStyle w:val="TAH"/>
            </w:pPr>
            <w:r w:rsidRPr="00F537EB">
              <w:rPr>
                <w:i/>
              </w:rPr>
              <w:t>UE-CapabilityRequestFilterCommon field descriptions</w:t>
            </w:r>
          </w:p>
        </w:tc>
      </w:tr>
      <w:tr w:rsidR="00C65757" w:rsidRPr="00F537EB" w14:paraId="781F0AD9" w14:textId="77777777" w:rsidTr="00FE67BB">
        <w:tc>
          <w:tcPr>
            <w:tcW w:w="14173" w:type="dxa"/>
          </w:tcPr>
          <w:p w14:paraId="4757DF26" w14:textId="77777777" w:rsidR="00C65757" w:rsidRPr="00F537EB" w:rsidRDefault="00C65757" w:rsidP="00FE67BB">
            <w:pPr>
              <w:pStyle w:val="TAL"/>
            </w:pPr>
            <w:r w:rsidRPr="00F537EB">
              <w:rPr>
                <w:b/>
                <w:i/>
              </w:rPr>
              <w:t>includeNE-DC</w:t>
            </w:r>
          </w:p>
          <w:p w14:paraId="11189BD6" w14:textId="77777777" w:rsidR="00C65757" w:rsidRPr="00F537EB" w:rsidRDefault="00C65757" w:rsidP="00FE67BB">
            <w:pPr>
              <w:pStyle w:val="TAL"/>
            </w:pPr>
            <w:r w:rsidRPr="00F537EB">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F537EB">
              <w:rPr>
                <w:i/>
              </w:rPr>
              <w:t>supportedBandCombinationList</w:t>
            </w:r>
            <w:r w:rsidRPr="00F537EB">
              <w:t xml:space="preserve">, band combinations supporting only NE-DC shall be included in </w:t>
            </w:r>
            <w:r w:rsidRPr="00F537EB">
              <w:rPr>
                <w:i/>
              </w:rPr>
              <w:t>supportedBandCombinationListNEDC-Only</w:t>
            </w:r>
            <w:r w:rsidRPr="00F537EB">
              <w:t>.</w:t>
            </w:r>
          </w:p>
        </w:tc>
      </w:tr>
      <w:tr w:rsidR="00C65757" w:rsidRPr="00F537EB" w14:paraId="247C1739" w14:textId="77777777" w:rsidTr="00FE67BB">
        <w:tc>
          <w:tcPr>
            <w:tcW w:w="14173" w:type="dxa"/>
          </w:tcPr>
          <w:p w14:paraId="59F02A2E" w14:textId="77777777" w:rsidR="00C65757" w:rsidRPr="00F537EB" w:rsidRDefault="00C65757" w:rsidP="00FE67BB">
            <w:pPr>
              <w:pStyle w:val="TAL"/>
            </w:pPr>
            <w:r w:rsidRPr="00F537EB">
              <w:rPr>
                <w:b/>
                <w:i/>
              </w:rPr>
              <w:t>includeNR-DC</w:t>
            </w:r>
          </w:p>
          <w:p w14:paraId="6D8F1095" w14:textId="77777777" w:rsidR="00C65757" w:rsidRPr="00F537EB" w:rsidRDefault="00C65757" w:rsidP="00FE67BB">
            <w:pPr>
              <w:pStyle w:val="TAL"/>
            </w:pPr>
            <w:r w:rsidRPr="00F537EB">
              <w:t>Only if this field is present, the UE supporting NR-DC shall indicate support for NR-DC in band combinations and include feature set combinations which are applicable to NR-DC.</w:t>
            </w:r>
          </w:p>
        </w:tc>
      </w:tr>
      <w:tr w:rsidR="00C65757" w:rsidRPr="00F537EB" w14:paraId="35E085C7" w14:textId="77777777" w:rsidTr="00FE67BB">
        <w:tc>
          <w:tcPr>
            <w:tcW w:w="14173" w:type="dxa"/>
          </w:tcPr>
          <w:p w14:paraId="4793992F" w14:textId="77777777" w:rsidR="00C65757" w:rsidRPr="00F537EB" w:rsidRDefault="00C65757" w:rsidP="00FE67BB">
            <w:pPr>
              <w:pStyle w:val="TAL"/>
            </w:pPr>
            <w:r w:rsidRPr="00F537EB">
              <w:rPr>
                <w:b/>
                <w:i/>
              </w:rPr>
              <w:t>omitEN-DC</w:t>
            </w:r>
          </w:p>
          <w:p w14:paraId="046871C0" w14:textId="77777777" w:rsidR="00C65757" w:rsidRPr="00F537EB" w:rsidRDefault="00C65757" w:rsidP="00FE67BB">
            <w:pPr>
              <w:pStyle w:val="TAL"/>
            </w:pPr>
            <w:r w:rsidRPr="00F537EB">
              <w:t>Only if this field is present, the UE shall omit band combinations and feature set combinations which are only applicable to (NG)EN-DC.</w:t>
            </w:r>
          </w:p>
        </w:tc>
      </w:tr>
    </w:tbl>
    <w:p w14:paraId="0178F186" w14:textId="77777777" w:rsidR="00C65757" w:rsidRPr="00F537EB" w:rsidRDefault="00C65757" w:rsidP="00C65757"/>
    <w:p w14:paraId="17D64712" w14:textId="77777777" w:rsidR="00C65757" w:rsidRPr="00F537EB" w:rsidRDefault="00C65757" w:rsidP="00C65757">
      <w:pPr>
        <w:pStyle w:val="Heading4"/>
      </w:pPr>
      <w:bookmarkStart w:id="2628" w:name="_Toc20426195"/>
      <w:bookmarkStart w:id="2629" w:name="_Toc29321592"/>
      <w:bookmarkStart w:id="2630" w:name="_Toc36757383"/>
      <w:bookmarkStart w:id="2631" w:name="_Toc36836924"/>
      <w:bookmarkStart w:id="2632" w:name="_Toc36843901"/>
      <w:bookmarkStart w:id="2633" w:name="_Toc37068190"/>
      <w:r w:rsidRPr="00F537EB">
        <w:t>–</w:t>
      </w:r>
      <w:r w:rsidRPr="00F537EB">
        <w:tab/>
      </w:r>
      <w:r w:rsidRPr="00F537EB">
        <w:rPr>
          <w:i/>
        </w:rPr>
        <w:t>UE-CapabilityRequestFilterNR</w:t>
      </w:r>
      <w:bookmarkEnd w:id="2628"/>
      <w:bookmarkEnd w:id="2629"/>
      <w:bookmarkEnd w:id="2630"/>
      <w:bookmarkEnd w:id="2631"/>
      <w:bookmarkEnd w:id="2632"/>
      <w:bookmarkEnd w:id="2633"/>
    </w:p>
    <w:p w14:paraId="12714985" w14:textId="77777777" w:rsidR="00C65757" w:rsidRPr="00F537EB" w:rsidRDefault="00C65757" w:rsidP="00C65757">
      <w:r w:rsidRPr="00F537EB">
        <w:t xml:space="preserve">The IE </w:t>
      </w:r>
      <w:r w:rsidRPr="00F537EB">
        <w:rPr>
          <w:i/>
        </w:rPr>
        <w:t>UE-CapabilityRequestFilterNR</w:t>
      </w:r>
      <w:r w:rsidRPr="00F537EB">
        <w:t xml:space="preserve"> is used to request filtered UE capabilities.</w:t>
      </w:r>
    </w:p>
    <w:p w14:paraId="1F1E3957" w14:textId="77777777" w:rsidR="00C65757" w:rsidRPr="00F537EB" w:rsidRDefault="00C65757" w:rsidP="00C65757">
      <w:pPr>
        <w:pStyle w:val="TH"/>
      </w:pPr>
      <w:r w:rsidRPr="00F537EB">
        <w:rPr>
          <w:i/>
        </w:rPr>
        <w:t>UE-CapabilityRequestFilterNR</w:t>
      </w:r>
      <w:r w:rsidRPr="00F537EB">
        <w:t xml:space="preserve"> information element</w:t>
      </w:r>
    </w:p>
    <w:p w14:paraId="658A7B68" w14:textId="77777777" w:rsidR="00C65757" w:rsidRPr="00F537EB" w:rsidRDefault="00C65757" w:rsidP="00C65757">
      <w:pPr>
        <w:pStyle w:val="PL"/>
      </w:pPr>
      <w:r w:rsidRPr="00F537EB">
        <w:t>-- ASN1START</w:t>
      </w:r>
    </w:p>
    <w:p w14:paraId="0CAD4134" w14:textId="77777777" w:rsidR="00C65757" w:rsidRPr="00F537EB" w:rsidRDefault="00C65757" w:rsidP="00C65757">
      <w:pPr>
        <w:pStyle w:val="PL"/>
      </w:pPr>
      <w:r w:rsidRPr="00F537EB">
        <w:t>-- TAG-UE-CAPABILITYREQUESTFILTERNR-START</w:t>
      </w:r>
    </w:p>
    <w:p w14:paraId="6DAB1FC9" w14:textId="77777777" w:rsidR="00C65757" w:rsidRPr="00F537EB" w:rsidRDefault="00C65757" w:rsidP="00C65757">
      <w:pPr>
        <w:pStyle w:val="PL"/>
      </w:pPr>
    </w:p>
    <w:p w14:paraId="58EF4F30" w14:textId="77777777" w:rsidR="00C65757" w:rsidRPr="00F537EB" w:rsidRDefault="00C65757" w:rsidP="00C65757">
      <w:pPr>
        <w:pStyle w:val="PL"/>
      </w:pPr>
      <w:r w:rsidRPr="00F537EB">
        <w:t>UE-CapabilityRequestFilterNR ::=            SEQUENCE {</w:t>
      </w:r>
    </w:p>
    <w:p w14:paraId="6FBDD74D" w14:textId="77777777" w:rsidR="00C65757" w:rsidRPr="00F537EB" w:rsidRDefault="00C65757" w:rsidP="00C65757">
      <w:pPr>
        <w:pStyle w:val="PL"/>
      </w:pPr>
      <w:r w:rsidRPr="00F537EB">
        <w:t xml:space="preserve">    frequencyBandListFilter                     FreqBandList                          OPTIONAL,   -- Need N</w:t>
      </w:r>
    </w:p>
    <w:p w14:paraId="60F99045" w14:textId="77777777" w:rsidR="00C65757" w:rsidRPr="00F537EB" w:rsidRDefault="00C65757" w:rsidP="00C65757">
      <w:pPr>
        <w:pStyle w:val="PL"/>
      </w:pPr>
      <w:r w:rsidRPr="00F537EB">
        <w:t xml:space="preserve">    nonCriticalExtension                        UE-CapabilityRequestFilterNR-v1540    OPTIONAL</w:t>
      </w:r>
    </w:p>
    <w:p w14:paraId="6120851A" w14:textId="77777777" w:rsidR="00C65757" w:rsidRPr="00F537EB" w:rsidRDefault="00C65757" w:rsidP="00C65757">
      <w:pPr>
        <w:pStyle w:val="PL"/>
      </w:pPr>
      <w:r w:rsidRPr="00F537EB">
        <w:t>}</w:t>
      </w:r>
    </w:p>
    <w:p w14:paraId="379F0EB6" w14:textId="77777777" w:rsidR="00C65757" w:rsidRPr="00F537EB" w:rsidRDefault="00C65757" w:rsidP="00C65757">
      <w:pPr>
        <w:pStyle w:val="PL"/>
      </w:pPr>
    </w:p>
    <w:p w14:paraId="6C0434E8" w14:textId="77777777" w:rsidR="00C65757" w:rsidRPr="00F537EB" w:rsidRDefault="00C65757" w:rsidP="00C65757">
      <w:pPr>
        <w:pStyle w:val="PL"/>
      </w:pPr>
      <w:r w:rsidRPr="00F537EB">
        <w:t>UE-CapabilityRequestFilterNR-v1540 ::=      SEQUENCE {</w:t>
      </w:r>
    </w:p>
    <w:p w14:paraId="786E8B7C" w14:textId="77777777" w:rsidR="00C65757" w:rsidRPr="00F537EB" w:rsidRDefault="00C65757" w:rsidP="00C65757">
      <w:pPr>
        <w:pStyle w:val="PL"/>
      </w:pPr>
      <w:r w:rsidRPr="00F537EB">
        <w:t xml:space="preserve">    srs-SwitchingTimeRequest                    ENUMERATED {true}                     OPTIONAL,  -- Need N</w:t>
      </w:r>
    </w:p>
    <w:p w14:paraId="43EA00C5" w14:textId="77777777" w:rsidR="00C65757" w:rsidRPr="00F537EB" w:rsidRDefault="00C65757" w:rsidP="00C65757">
      <w:pPr>
        <w:pStyle w:val="PL"/>
      </w:pPr>
      <w:r w:rsidRPr="00F537EB">
        <w:t xml:space="preserve">    nonCriticalExtension                        SEQUENCE {}                           OPTIONAL</w:t>
      </w:r>
    </w:p>
    <w:p w14:paraId="032C4EA0" w14:textId="77777777" w:rsidR="00C65757" w:rsidRPr="00F537EB" w:rsidRDefault="00C65757" w:rsidP="00C65757">
      <w:pPr>
        <w:pStyle w:val="PL"/>
      </w:pPr>
      <w:r w:rsidRPr="00F537EB">
        <w:t>}</w:t>
      </w:r>
    </w:p>
    <w:p w14:paraId="55D1076C" w14:textId="77777777" w:rsidR="00C65757" w:rsidRPr="00F537EB" w:rsidRDefault="00C65757" w:rsidP="00C65757">
      <w:pPr>
        <w:pStyle w:val="PL"/>
      </w:pPr>
    </w:p>
    <w:p w14:paraId="4F169606" w14:textId="77777777" w:rsidR="00C65757" w:rsidRPr="00F537EB" w:rsidRDefault="00C65757" w:rsidP="00C65757">
      <w:pPr>
        <w:pStyle w:val="PL"/>
      </w:pPr>
      <w:r w:rsidRPr="00F537EB">
        <w:lastRenderedPageBreak/>
        <w:t>-- TAG-UE-CAPABILITYREQUESTFILTERNR-STOP</w:t>
      </w:r>
    </w:p>
    <w:p w14:paraId="30864237" w14:textId="77777777" w:rsidR="00C65757" w:rsidRPr="00F537EB" w:rsidRDefault="00C65757" w:rsidP="00C65757">
      <w:pPr>
        <w:pStyle w:val="PL"/>
      </w:pPr>
      <w:r w:rsidRPr="00F537EB">
        <w:t>-- ASN1STOP</w:t>
      </w:r>
    </w:p>
    <w:p w14:paraId="29A7103F" w14:textId="77777777" w:rsidR="00C65757" w:rsidRPr="00F537EB" w:rsidRDefault="00C65757" w:rsidP="00C65757"/>
    <w:p w14:paraId="092719AE" w14:textId="77777777" w:rsidR="00C65757" w:rsidRPr="00F537EB" w:rsidRDefault="00C65757" w:rsidP="00C65757">
      <w:pPr>
        <w:pStyle w:val="Heading4"/>
      </w:pPr>
      <w:bookmarkStart w:id="2634" w:name="_Toc20426196"/>
      <w:bookmarkStart w:id="2635" w:name="_Toc29321593"/>
      <w:bookmarkStart w:id="2636" w:name="_Toc36757384"/>
      <w:bookmarkStart w:id="2637" w:name="_Toc36836925"/>
      <w:bookmarkStart w:id="2638" w:name="_Toc36843902"/>
      <w:bookmarkStart w:id="2639" w:name="_Toc37068191"/>
      <w:r w:rsidRPr="00F537EB">
        <w:t>–</w:t>
      </w:r>
      <w:r w:rsidRPr="00F537EB">
        <w:tab/>
      </w:r>
      <w:r w:rsidRPr="00F537EB">
        <w:rPr>
          <w:i/>
          <w:noProof/>
        </w:rPr>
        <w:t>UE-MRDC-Capability</w:t>
      </w:r>
      <w:bookmarkEnd w:id="2634"/>
      <w:bookmarkEnd w:id="2635"/>
      <w:bookmarkEnd w:id="2636"/>
      <w:bookmarkEnd w:id="2637"/>
      <w:bookmarkEnd w:id="2638"/>
      <w:bookmarkEnd w:id="2639"/>
    </w:p>
    <w:p w14:paraId="3C10E50E" w14:textId="77777777" w:rsidR="00C65757" w:rsidRPr="00F537EB" w:rsidRDefault="00C65757" w:rsidP="00C65757">
      <w:pPr>
        <w:rPr>
          <w:iCs/>
        </w:rPr>
      </w:pPr>
      <w:r w:rsidRPr="00F537EB">
        <w:t xml:space="preserve">The IE </w:t>
      </w:r>
      <w:r w:rsidRPr="00F537EB">
        <w:rPr>
          <w:i/>
        </w:rPr>
        <w:t>UE-MRDC-Capability</w:t>
      </w:r>
      <w:r w:rsidRPr="00F537EB">
        <w:rPr>
          <w:iCs/>
        </w:rPr>
        <w:t xml:space="preserve"> is used to convey the UE Radio Access Capability Parameters for MR-DC, see TS 38.306 [26].</w:t>
      </w:r>
    </w:p>
    <w:p w14:paraId="6F301071" w14:textId="77777777" w:rsidR="00C65757" w:rsidRPr="00F537EB" w:rsidRDefault="00C65757" w:rsidP="00C65757">
      <w:pPr>
        <w:pStyle w:val="TH"/>
      </w:pPr>
      <w:r w:rsidRPr="00F537EB">
        <w:rPr>
          <w:i/>
        </w:rPr>
        <w:t>UE-MRDC-Capability</w:t>
      </w:r>
      <w:r w:rsidRPr="00F537EB">
        <w:t xml:space="preserve"> information element</w:t>
      </w:r>
    </w:p>
    <w:p w14:paraId="21F3AE65" w14:textId="77777777" w:rsidR="00C65757" w:rsidRPr="00F537EB" w:rsidRDefault="00C65757" w:rsidP="00C65757">
      <w:pPr>
        <w:pStyle w:val="PL"/>
      </w:pPr>
      <w:r w:rsidRPr="00F537EB">
        <w:t>-- ASN1START</w:t>
      </w:r>
    </w:p>
    <w:p w14:paraId="1C762F89" w14:textId="77777777" w:rsidR="00C65757" w:rsidRPr="00F537EB" w:rsidRDefault="00C65757" w:rsidP="00C65757">
      <w:pPr>
        <w:pStyle w:val="PL"/>
      </w:pPr>
      <w:r w:rsidRPr="00F537EB">
        <w:t>-- TAG-UE-MRDC-CAPABILITY-START</w:t>
      </w:r>
    </w:p>
    <w:p w14:paraId="7D0A623F" w14:textId="77777777" w:rsidR="00C65757" w:rsidRPr="00F537EB" w:rsidRDefault="00C65757" w:rsidP="00C65757">
      <w:pPr>
        <w:pStyle w:val="PL"/>
      </w:pPr>
    </w:p>
    <w:p w14:paraId="12681608" w14:textId="77777777" w:rsidR="00C65757" w:rsidRPr="00F537EB" w:rsidRDefault="00C65757" w:rsidP="00C65757">
      <w:pPr>
        <w:pStyle w:val="PL"/>
      </w:pPr>
      <w:r w:rsidRPr="00F537EB">
        <w:t>UE-MRDC-Capability ::=              SEQUENCE {</w:t>
      </w:r>
    </w:p>
    <w:p w14:paraId="3E21F039" w14:textId="77777777" w:rsidR="00C65757" w:rsidRPr="00F537EB" w:rsidRDefault="00C65757" w:rsidP="00C65757">
      <w:pPr>
        <w:pStyle w:val="PL"/>
      </w:pPr>
      <w:r w:rsidRPr="00F537EB">
        <w:t xml:space="preserve">    measAndMobParametersMRDC            MeasAndMobParametersMRDC                                                        OPTIONAL,</w:t>
      </w:r>
    </w:p>
    <w:p w14:paraId="370980D7" w14:textId="77777777" w:rsidR="00C65757" w:rsidRPr="00F537EB" w:rsidRDefault="00C65757" w:rsidP="00C65757">
      <w:pPr>
        <w:pStyle w:val="PL"/>
      </w:pPr>
      <w:r w:rsidRPr="00F537EB">
        <w:t xml:space="preserve">    phy-ParametersMRDC-v1530            Phy-ParametersMRDC                                                              OPTIONAL,</w:t>
      </w:r>
    </w:p>
    <w:p w14:paraId="02A0928C" w14:textId="77777777" w:rsidR="00C65757" w:rsidRPr="00F537EB" w:rsidRDefault="00C65757" w:rsidP="00C65757">
      <w:pPr>
        <w:pStyle w:val="PL"/>
      </w:pPr>
      <w:r w:rsidRPr="00F537EB">
        <w:t xml:space="preserve">    rf-ParametersMRDC                   RF-ParametersMRDC,</w:t>
      </w:r>
    </w:p>
    <w:p w14:paraId="6522C18D" w14:textId="77777777" w:rsidR="00C65757" w:rsidRPr="00F537EB" w:rsidRDefault="00C65757" w:rsidP="00C65757">
      <w:pPr>
        <w:pStyle w:val="PL"/>
      </w:pPr>
      <w:r w:rsidRPr="00F537EB">
        <w:t xml:space="preserve">    generalParametersMRDC               GeneralParametersMRDC-XDD-Diff                                                  OPTIONAL,</w:t>
      </w:r>
    </w:p>
    <w:p w14:paraId="01681D03" w14:textId="77777777" w:rsidR="00C65757" w:rsidRPr="00F537EB" w:rsidRDefault="00C65757" w:rsidP="00C65757">
      <w:pPr>
        <w:pStyle w:val="PL"/>
      </w:pPr>
      <w:r w:rsidRPr="00F537EB">
        <w:t xml:space="preserve">    fdd-Add-UE-MRDC-Capabilities        UE-MRDC-CapabilityAddXDD-Mode                                                   OPTIONAL,</w:t>
      </w:r>
    </w:p>
    <w:p w14:paraId="122DBDF4" w14:textId="77777777" w:rsidR="00C65757" w:rsidRPr="00F537EB" w:rsidRDefault="00C65757" w:rsidP="00C65757">
      <w:pPr>
        <w:pStyle w:val="PL"/>
      </w:pPr>
      <w:r w:rsidRPr="00F537EB">
        <w:t xml:space="preserve">    tdd-Add-UE-MRDC-Capabilities        UE-MRDC-CapabilityAddXDD-Mode                                                   OPTIONAL,</w:t>
      </w:r>
    </w:p>
    <w:p w14:paraId="7FDD0684" w14:textId="77777777" w:rsidR="00C65757" w:rsidRPr="00F537EB" w:rsidRDefault="00C65757" w:rsidP="00C65757">
      <w:pPr>
        <w:pStyle w:val="PL"/>
      </w:pPr>
      <w:bookmarkStart w:id="2640" w:name="_Hlk515667413"/>
      <w:r w:rsidRPr="00F537EB">
        <w:t xml:space="preserve">    fr1-Add-UE-MRDC-Capabilities        UE-MRDC-CapabilityAddFRX-Mode                                                   OPTIONAL,</w:t>
      </w:r>
    </w:p>
    <w:bookmarkEnd w:id="2640"/>
    <w:p w14:paraId="5D4FE93B" w14:textId="77777777" w:rsidR="00C65757" w:rsidRPr="00F537EB" w:rsidRDefault="00C65757" w:rsidP="00C65757">
      <w:pPr>
        <w:pStyle w:val="PL"/>
      </w:pPr>
      <w:r w:rsidRPr="00F537EB">
        <w:t xml:space="preserve">    fr2-Add-UE-MRDC-Capabilities        UE-MRDC-CapabilityAddFRX-Mode                                                   OPTIONAL,</w:t>
      </w:r>
    </w:p>
    <w:p w14:paraId="5DB3549F" w14:textId="77777777" w:rsidR="00C65757" w:rsidRPr="00F537EB" w:rsidRDefault="00C65757" w:rsidP="00C65757">
      <w:pPr>
        <w:pStyle w:val="PL"/>
      </w:pPr>
      <w:r w:rsidRPr="00F537EB">
        <w:t xml:space="preserve">    featureSetCombinations              SEQUENCE (SIZE (1..maxFeatureSetCombinations)) OF FeatureSetCombination         OPTIONAL,</w:t>
      </w:r>
    </w:p>
    <w:p w14:paraId="43C24FF2" w14:textId="77777777" w:rsidR="00C65757" w:rsidRPr="00F537EB" w:rsidRDefault="00C65757" w:rsidP="00C65757">
      <w:pPr>
        <w:pStyle w:val="PL"/>
      </w:pPr>
      <w:r w:rsidRPr="00F537EB">
        <w:t xml:space="preserve">    pdcp-ParametersMRDC-v1530           PDCP-ParametersMRDC                                                             OPTIONAL,</w:t>
      </w:r>
    </w:p>
    <w:p w14:paraId="1081DE3E" w14:textId="77777777" w:rsidR="00C65757" w:rsidRPr="00F537EB" w:rsidRDefault="00C65757" w:rsidP="00C65757">
      <w:pPr>
        <w:pStyle w:val="PL"/>
      </w:pPr>
      <w:r w:rsidRPr="00F537EB">
        <w:t xml:space="preserve">    lateNonCriticalExtension            OCTET STRING                                                                    OPTIONAL,</w:t>
      </w:r>
    </w:p>
    <w:p w14:paraId="6137B681" w14:textId="77777777" w:rsidR="00C65757" w:rsidRPr="00F537EB" w:rsidRDefault="00C65757" w:rsidP="00C65757">
      <w:pPr>
        <w:pStyle w:val="PL"/>
      </w:pPr>
      <w:r w:rsidRPr="00F537EB">
        <w:t xml:space="preserve">    nonCriticalExtension                UE-MRDC-Capability-v1560                                                        OPTIONAL</w:t>
      </w:r>
    </w:p>
    <w:p w14:paraId="316165BB" w14:textId="77777777" w:rsidR="00C65757" w:rsidRPr="00F537EB" w:rsidRDefault="00C65757" w:rsidP="00C65757">
      <w:pPr>
        <w:pStyle w:val="PL"/>
      </w:pPr>
      <w:r w:rsidRPr="00F537EB">
        <w:t>}</w:t>
      </w:r>
    </w:p>
    <w:p w14:paraId="00887BDF" w14:textId="77777777" w:rsidR="00C65757" w:rsidRPr="00F537EB" w:rsidRDefault="00C65757" w:rsidP="00C65757">
      <w:pPr>
        <w:pStyle w:val="PL"/>
      </w:pPr>
    </w:p>
    <w:p w14:paraId="0F04D1B0" w14:textId="77777777" w:rsidR="00C65757" w:rsidRPr="00F537EB" w:rsidRDefault="00C65757" w:rsidP="00C65757">
      <w:pPr>
        <w:pStyle w:val="PL"/>
      </w:pPr>
      <w:r w:rsidRPr="00F537EB">
        <w:t>UE-MRDC-Capability-v1560 ::=        SEQUENCE {</w:t>
      </w:r>
    </w:p>
    <w:p w14:paraId="46ECFED7" w14:textId="77777777" w:rsidR="00C65757" w:rsidRPr="00F537EB" w:rsidRDefault="00C65757" w:rsidP="00C65757">
      <w:pPr>
        <w:pStyle w:val="PL"/>
      </w:pPr>
      <w:r w:rsidRPr="00F537EB">
        <w:t xml:space="preserve">    receivedFilters                     OCTET STRING (CONTAINING UECapabilityEnquiry-v1560-IEs)                         OPTIONAL,</w:t>
      </w:r>
    </w:p>
    <w:p w14:paraId="0CF96267" w14:textId="77777777" w:rsidR="00C65757" w:rsidRPr="00F537EB" w:rsidRDefault="00C65757" w:rsidP="00C65757">
      <w:pPr>
        <w:pStyle w:val="PL"/>
      </w:pPr>
      <w:r w:rsidRPr="00F537EB">
        <w:t xml:space="preserve">    measAndMobParametersMRDC-v1560      MeasAndMobParametersMRDC-v1560                                                  OPTIONAL,</w:t>
      </w:r>
    </w:p>
    <w:p w14:paraId="5640AE95" w14:textId="77777777" w:rsidR="00C65757" w:rsidRPr="00F537EB" w:rsidRDefault="00C65757" w:rsidP="00C65757">
      <w:pPr>
        <w:pStyle w:val="PL"/>
      </w:pPr>
      <w:r w:rsidRPr="00F537EB">
        <w:t xml:space="preserve">    fdd-Add-UE-MRDC-Capabilities-v1560  UE-MRDC-CapabilityAddXDD-Mode-v1560                                             OPTIONAL,</w:t>
      </w:r>
    </w:p>
    <w:p w14:paraId="0A766791" w14:textId="77777777" w:rsidR="00C65757" w:rsidRPr="00F537EB" w:rsidRDefault="00C65757" w:rsidP="00C65757">
      <w:pPr>
        <w:pStyle w:val="PL"/>
      </w:pPr>
      <w:r w:rsidRPr="00F537EB">
        <w:t xml:space="preserve">    tdd-Add-UE-MRDC-Capabilities-v1560  UE-MRDC-CapabilityAddXDD-Mode-v1560                                             OPTIONAL,</w:t>
      </w:r>
    </w:p>
    <w:p w14:paraId="7B6FEC8E" w14:textId="77777777" w:rsidR="00C65757" w:rsidRPr="00F537EB" w:rsidRDefault="00C65757" w:rsidP="00C65757">
      <w:pPr>
        <w:pStyle w:val="PL"/>
      </w:pPr>
      <w:r w:rsidRPr="00F537EB">
        <w:t xml:space="preserve">    nonCriticalExtension                SEQUENCE {}                                                                     OPTIONAL</w:t>
      </w:r>
    </w:p>
    <w:p w14:paraId="0FD2FD59" w14:textId="77777777" w:rsidR="00C65757" w:rsidRPr="00F537EB" w:rsidRDefault="00C65757" w:rsidP="00C65757">
      <w:pPr>
        <w:pStyle w:val="PL"/>
      </w:pPr>
      <w:r w:rsidRPr="00F537EB">
        <w:t>}</w:t>
      </w:r>
    </w:p>
    <w:p w14:paraId="2C4DF941" w14:textId="77777777" w:rsidR="00C65757" w:rsidRPr="00F537EB" w:rsidRDefault="00C65757" w:rsidP="00C65757">
      <w:pPr>
        <w:pStyle w:val="PL"/>
      </w:pPr>
    </w:p>
    <w:p w14:paraId="465FF5C0" w14:textId="77777777" w:rsidR="00C65757" w:rsidRPr="00F537EB" w:rsidRDefault="00C65757" w:rsidP="00C65757">
      <w:pPr>
        <w:pStyle w:val="PL"/>
      </w:pPr>
      <w:r w:rsidRPr="00F537EB">
        <w:t>UE-MRDC-CapabilityAddXDD-Mode ::=   SEQUENCE {</w:t>
      </w:r>
    </w:p>
    <w:p w14:paraId="6A6396FF" w14:textId="77777777" w:rsidR="00C65757" w:rsidRPr="00F537EB" w:rsidRDefault="00C65757" w:rsidP="00C65757">
      <w:pPr>
        <w:pStyle w:val="PL"/>
      </w:pPr>
      <w:r w:rsidRPr="00F537EB">
        <w:t xml:space="preserve">    measAndMobParametersMRDC-XDD-Diff       MeasAndMobParametersMRDC-XDD-Diff                                           OPTIONAL,</w:t>
      </w:r>
    </w:p>
    <w:p w14:paraId="09A4A316" w14:textId="77777777" w:rsidR="00C65757" w:rsidRPr="00F537EB" w:rsidRDefault="00C65757" w:rsidP="00C65757">
      <w:pPr>
        <w:pStyle w:val="PL"/>
      </w:pPr>
      <w:r w:rsidRPr="00F537EB">
        <w:t xml:space="preserve">    generalParametersMRDC-XDD-Diff          GeneralParametersMRDC-XDD-Diff                                              OPTIONAL</w:t>
      </w:r>
    </w:p>
    <w:p w14:paraId="0C112C6E" w14:textId="77777777" w:rsidR="00C65757" w:rsidRPr="00F537EB" w:rsidRDefault="00C65757" w:rsidP="00C65757">
      <w:pPr>
        <w:pStyle w:val="PL"/>
      </w:pPr>
      <w:r w:rsidRPr="00F537EB">
        <w:t>}</w:t>
      </w:r>
    </w:p>
    <w:p w14:paraId="09E23C99" w14:textId="77777777" w:rsidR="00C65757" w:rsidRPr="00F537EB" w:rsidRDefault="00C65757" w:rsidP="00C65757">
      <w:pPr>
        <w:pStyle w:val="PL"/>
      </w:pPr>
    </w:p>
    <w:p w14:paraId="473B7BBE" w14:textId="77777777" w:rsidR="00C65757" w:rsidRPr="00F537EB" w:rsidRDefault="00C65757" w:rsidP="00C65757">
      <w:pPr>
        <w:pStyle w:val="PL"/>
      </w:pPr>
      <w:r w:rsidRPr="00F537EB">
        <w:t>UE-MRDC-CapabilityAddXDD-Mode-v1560 ::=    SEQUENCE {</w:t>
      </w:r>
    </w:p>
    <w:p w14:paraId="500710C6" w14:textId="77777777" w:rsidR="00C65757" w:rsidRPr="00F537EB" w:rsidRDefault="00C65757" w:rsidP="00C65757">
      <w:pPr>
        <w:pStyle w:val="PL"/>
      </w:pPr>
      <w:r w:rsidRPr="00F537EB">
        <w:t xml:space="preserve">    measAndMobParametersMRDC-XDD-Diff-v1560    MeasAndMobParametersMRDC-XDD-Diff-v1560                                  OPTIONAL</w:t>
      </w:r>
    </w:p>
    <w:p w14:paraId="3A1B5339" w14:textId="77777777" w:rsidR="00C65757" w:rsidRPr="00F537EB" w:rsidRDefault="00C65757" w:rsidP="00C65757">
      <w:pPr>
        <w:pStyle w:val="PL"/>
      </w:pPr>
      <w:r w:rsidRPr="00F537EB">
        <w:t>}</w:t>
      </w:r>
    </w:p>
    <w:p w14:paraId="45547CA3" w14:textId="77777777" w:rsidR="00C65757" w:rsidRPr="00F537EB" w:rsidRDefault="00C65757" w:rsidP="00C65757">
      <w:pPr>
        <w:pStyle w:val="PL"/>
      </w:pPr>
    </w:p>
    <w:p w14:paraId="553E4544" w14:textId="77777777" w:rsidR="00C65757" w:rsidRPr="00F537EB" w:rsidRDefault="00C65757" w:rsidP="00C65757">
      <w:pPr>
        <w:pStyle w:val="PL"/>
      </w:pPr>
      <w:r w:rsidRPr="00F537EB">
        <w:t>UE-MRDC-CapabilityAddFRX-Mode ::=   SEQUENCE {</w:t>
      </w:r>
    </w:p>
    <w:p w14:paraId="50F4298E" w14:textId="77777777" w:rsidR="00C65757" w:rsidRPr="00F537EB" w:rsidRDefault="00C65757" w:rsidP="00C65757">
      <w:pPr>
        <w:pStyle w:val="PL"/>
      </w:pPr>
      <w:r w:rsidRPr="00F537EB">
        <w:t xml:space="preserve">    measAndMobParametersMRDC-FRX-Diff       MeasAndMobParametersMRDC-FRX-Diff</w:t>
      </w:r>
    </w:p>
    <w:p w14:paraId="41EAFCFC" w14:textId="77777777" w:rsidR="00C65757" w:rsidRPr="00F537EB" w:rsidRDefault="00C65757" w:rsidP="00C65757">
      <w:pPr>
        <w:pStyle w:val="PL"/>
      </w:pPr>
      <w:r w:rsidRPr="00F537EB">
        <w:t>}</w:t>
      </w:r>
    </w:p>
    <w:p w14:paraId="6EF82590" w14:textId="77777777" w:rsidR="00C65757" w:rsidRPr="00F537EB" w:rsidRDefault="00C65757" w:rsidP="00C65757">
      <w:pPr>
        <w:pStyle w:val="PL"/>
      </w:pPr>
    </w:p>
    <w:p w14:paraId="40C5F33C" w14:textId="77777777" w:rsidR="00C65757" w:rsidRPr="00F537EB" w:rsidRDefault="00C65757" w:rsidP="00C65757">
      <w:pPr>
        <w:pStyle w:val="PL"/>
      </w:pPr>
    </w:p>
    <w:p w14:paraId="05110A42" w14:textId="77777777" w:rsidR="00C65757" w:rsidRPr="00F537EB" w:rsidRDefault="00C65757" w:rsidP="00C65757">
      <w:pPr>
        <w:pStyle w:val="PL"/>
      </w:pPr>
      <w:r w:rsidRPr="00F537EB">
        <w:t>GeneralParametersMRDC-XDD-Diff ::= SEQUENCE {</w:t>
      </w:r>
    </w:p>
    <w:p w14:paraId="79C3480F" w14:textId="77777777" w:rsidR="00C65757" w:rsidRPr="00F537EB" w:rsidRDefault="00C65757" w:rsidP="00C65757">
      <w:pPr>
        <w:pStyle w:val="PL"/>
      </w:pPr>
      <w:r w:rsidRPr="00F537EB">
        <w:lastRenderedPageBreak/>
        <w:t xml:space="preserve">    splitSRB-WithOneUL-Path             ENUMERATED {supported}                                                  </w:t>
      </w:r>
      <w:bookmarkStart w:id="2641" w:name="_Hlk20467765"/>
      <w:r w:rsidRPr="00F537EB">
        <w:t xml:space="preserve">        </w:t>
      </w:r>
      <w:bookmarkEnd w:id="2641"/>
      <w:r w:rsidRPr="00F537EB">
        <w:t>OPTIONAL,</w:t>
      </w:r>
    </w:p>
    <w:p w14:paraId="53B06F98" w14:textId="77777777" w:rsidR="00C65757" w:rsidRPr="00F537EB" w:rsidRDefault="00C65757" w:rsidP="00C65757">
      <w:pPr>
        <w:pStyle w:val="PL"/>
      </w:pPr>
      <w:r w:rsidRPr="00F537EB">
        <w:t xml:space="preserve">    splitDRB-withUL-Both-MCG-SCG        ENUMERATED {supported}                                                          OPTIONAL,</w:t>
      </w:r>
    </w:p>
    <w:p w14:paraId="32B5F5B5" w14:textId="77777777" w:rsidR="00C65757" w:rsidRPr="00F537EB" w:rsidRDefault="00C65757" w:rsidP="00C65757">
      <w:pPr>
        <w:pStyle w:val="PL"/>
      </w:pPr>
      <w:r w:rsidRPr="00F537EB">
        <w:t xml:space="preserve">    srb3                                ENUMERATED {supported}                                                          OPTIONAL,</w:t>
      </w:r>
    </w:p>
    <w:p w14:paraId="099FF248" w14:textId="77777777" w:rsidR="00C65757" w:rsidRPr="00F537EB" w:rsidRDefault="00C65757" w:rsidP="00C65757">
      <w:pPr>
        <w:pStyle w:val="PL"/>
      </w:pPr>
      <w:r w:rsidRPr="00F537EB">
        <w:t xml:space="preserve">    v2x-EUTRA                           ENUMERATED {supported}                                                          OPTIONAL,</w:t>
      </w:r>
    </w:p>
    <w:p w14:paraId="581E593F" w14:textId="77777777" w:rsidR="00C65757" w:rsidRPr="00F537EB" w:rsidRDefault="00C65757" w:rsidP="00C65757">
      <w:pPr>
        <w:pStyle w:val="PL"/>
      </w:pPr>
      <w:r w:rsidRPr="00F537EB">
        <w:t xml:space="preserve">    ...</w:t>
      </w:r>
    </w:p>
    <w:p w14:paraId="1F529C5B" w14:textId="77777777" w:rsidR="00C65757" w:rsidRPr="00F537EB" w:rsidRDefault="00C65757" w:rsidP="00C65757">
      <w:pPr>
        <w:pStyle w:val="PL"/>
      </w:pPr>
      <w:r w:rsidRPr="00F537EB">
        <w:t>}</w:t>
      </w:r>
    </w:p>
    <w:p w14:paraId="3F451A10" w14:textId="77777777" w:rsidR="00C65757" w:rsidRPr="00F537EB" w:rsidRDefault="00C65757" w:rsidP="00C65757">
      <w:pPr>
        <w:pStyle w:val="PL"/>
      </w:pPr>
    </w:p>
    <w:p w14:paraId="5905AAD5" w14:textId="77777777" w:rsidR="00C65757" w:rsidRPr="00F537EB" w:rsidRDefault="00C65757" w:rsidP="00C65757">
      <w:pPr>
        <w:pStyle w:val="PL"/>
      </w:pPr>
      <w:r w:rsidRPr="00F537EB">
        <w:t>-- TAG-UE-MRDC-CAPABILITY-STOP</w:t>
      </w:r>
    </w:p>
    <w:p w14:paraId="4977911C" w14:textId="77777777" w:rsidR="00C65757" w:rsidRPr="00F537EB" w:rsidRDefault="00C65757" w:rsidP="00C65757">
      <w:pPr>
        <w:pStyle w:val="PL"/>
      </w:pPr>
      <w:r w:rsidRPr="00F537EB">
        <w:t>-- ASN1STOP</w:t>
      </w:r>
    </w:p>
    <w:p w14:paraId="0B06AFF3"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DA7FA7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A98A96A" w14:textId="77777777" w:rsidR="00C65757" w:rsidRPr="00F537EB" w:rsidRDefault="00C65757" w:rsidP="00FE67BB">
            <w:pPr>
              <w:pStyle w:val="TAH"/>
              <w:rPr>
                <w:szCs w:val="22"/>
              </w:rPr>
            </w:pPr>
            <w:r w:rsidRPr="00F537EB">
              <w:rPr>
                <w:i/>
                <w:szCs w:val="22"/>
              </w:rPr>
              <w:t xml:space="preserve">UE-MRDC-Capability </w:t>
            </w:r>
            <w:r w:rsidRPr="00F537EB">
              <w:rPr>
                <w:szCs w:val="22"/>
              </w:rPr>
              <w:t>field descriptions</w:t>
            </w:r>
          </w:p>
        </w:tc>
      </w:tr>
      <w:tr w:rsidR="00C65757" w:rsidRPr="00F537EB" w14:paraId="4D2AB0F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040481F" w14:textId="77777777" w:rsidR="00C65757" w:rsidRPr="00F537EB" w:rsidRDefault="00C65757" w:rsidP="00FE67BB">
            <w:pPr>
              <w:pStyle w:val="TAL"/>
              <w:rPr>
                <w:szCs w:val="22"/>
              </w:rPr>
            </w:pPr>
            <w:r w:rsidRPr="00F537EB">
              <w:rPr>
                <w:b/>
                <w:i/>
                <w:szCs w:val="22"/>
              </w:rPr>
              <w:t>featureSetCombinations</w:t>
            </w:r>
          </w:p>
          <w:p w14:paraId="1D1BC393" w14:textId="77777777" w:rsidR="00C65757" w:rsidRPr="00F537EB" w:rsidRDefault="00C65757" w:rsidP="00FE67BB">
            <w:pPr>
              <w:pStyle w:val="TAL"/>
              <w:rPr>
                <w:szCs w:val="22"/>
              </w:rPr>
            </w:pPr>
            <w:r w:rsidRPr="00F537EB">
              <w:rPr>
                <w:szCs w:val="22"/>
              </w:rPr>
              <w:t xml:space="preserve">A list of </w:t>
            </w:r>
            <w:r w:rsidRPr="00F537EB">
              <w:rPr>
                <w:i/>
              </w:rPr>
              <w:t>FeatureSetCombination</w:t>
            </w:r>
            <w:r w:rsidRPr="00F537EB">
              <w:rPr>
                <w:szCs w:val="22"/>
              </w:rPr>
              <w:t xml:space="preserve">:s for </w:t>
            </w:r>
            <w:r w:rsidRPr="00F537EB">
              <w:rPr>
                <w:i/>
                <w:szCs w:val="22"/>
              </w:rPr>
              <w:t>supportedBandCombinationList</w:t>
            </w:r>
            <w:r w:rsidRPr="00F537EB">
              <w:rPr>
                <w:szCs w:val="22"/>
              </w:rPr>
              <w:t xml:space="preserve"> and </w:t>
            </w:r>
            <w:r w:rsidRPr="00F537EB">
              <w:rPr>
                <w:i/>
                <w:szCs w:val="22"/>
              </w:rPr>
              <w:t>supportedBandCombinationListNEDC-Only</w:t>
            </w:r>
            <w:r w:rsidRPr="00F537EB">
              <w:rPr>
                <w:szCs w:val="22"/>
              </w:rPr>
              <w:t xml:space="preserve"> in </w:t>
            </w:r>
            <w:r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79D420BD" w14:textId="77777777" w:rsidR="00C65757" w:rsidRPr="00F537EB" w:rsidRDefault="00C65757" w:rsidP="00C65757"/>
    <w:p w14:paraId="59F8DC28" w14:textId="77777777" w:rsidR="00C65757" w:rsidRPr="00F537EB" w:rsidRDefault="00C65757" w:rsidP="00C65757">
      <w:pPr>
        <w:pStyle w:val="Heading4"/>
      </w:pPr>
      <w:bookmarkStart w:id="2642" w:name="_Toc20426197"/>
      <w:bookmarkStart w:id="2643" w:name="_Toc29321594"/>
      <w:bookmarkStart w:id="2644" w:name="_Toc36757385"/>
      <w:bookmarkStart w:id="2645" w:name="_Toc36836926"/>
      <w:bookmarkStart w:id="2646" w:name="_Toc36843903"/>
      <w:bookmarkStart w:id="2647" w:name="_Toc37068192"/>
      <w:r w:rsidRPr="00F537EB">
        <w:t>–</w:t>
      </w:r>
      <w:r w:rsidRPr="00F537EB">
        <w:tab/>
      </w:r>
      <w:bookmarkStart w:id="2648" w:name="_Hlk726563"/>
      <w:r w:rsidRPr="00F537EB">
        <w:rPr>
          <w:i/>
          <w:noProof/>
        </w:rPr>
        <w:t>UE-NR-Capability</w:t>
      </w:r>
      <w:bookmarkEnd w:id="2642"/>
      <w:bookmarkEnd w:id="2643"/>
      <w:bookmarkEnd w:id="2644"/>
      <w:bookmarkEnd w:id="2645"/>
      <w:bookmarkEnd w:id="2646"/>
      <w:bookmarkEnd w:id="2647"/>
      <w:bookmarkEnd w:id="2648"/>
    </w:p>
    <w:p w14:paraId="3B22E125" w14:textId="77777777" w:rsidR="00C65757" w:rsidRPr="00F537EB" w:rsidRDefault="00C65757" w:rsidP="00C65757">
      <w:pPr>
        <w:rPr>
          <w:iCs/>
        </w:rPr>
      </w:pPr>
      <w:r w:rsidRPr="00F537EB">
        <w:t xml:space="preserve">The IE </w:t>
      </w:r>
      <w:r w:rsidRPr="00F537EB">
        <w:rPr>
          <w:i/>
        </w:rPr>
        <w:t>UE-NR-Capability</w:t>
      </w:r>
      <w:r w:rsidRPr="00F537EB">
        <w:rPr>
          <w:iCs/>
        </w:rPr>
        <w:t xml:space="preserve"> is used to convey the NR UE Radio Access Capability Parameters, see TS 38.306 [26].</w:t>
      </w:r>
    </w:p>
    <w:p w14:paraId="44241086" w14:textId="77777777" w:rsidR="00C65757" w:rsidRPr="00F537EB" w:rsidRDefault="00C65757" w:rsidP="00C65757">
      <w:pPr>
        <w:pStyle w:val="TH"/>
      </w:pPr>
      <w:r w:rsidRPr="00F537EB">
        <w:rPr>
          <w:i/>
        </w:rPr>
        <w:t>UE-NR-Capability</w:t>
      </w:r>
      <w:r w:rsidRPr="00F537EB">
        <w:t xml:space="preserve"> information element</w:t>
      </w:r>
    </w:p>
    <w:p w14:paraId="369AB47B" w14:textId="77777777" w:rsidR="00C65757" w:rsidRPr="00F537EB" w:rsidRDefault="00C65757" w:rsidP="00C65757">
      <w:pPr>
        <w:pStyle w:val="PL"/>
      </w:pPr>
      <w:r w:rsidRPr="00F537EB">
        <w:t>-- ASN1START</w:t>
      </w:r>
    </w:p>
    <w:p w14:paraId="680A9751" w14:textId="77777777" w:rsidR="00C65757" w:rsidRPr="00F537EB" w:rsidRDefault="00C65757" w:rsidP="00C65757">
      <w:pPr>
        <w:pStyle w:val="PL"/>
      </w:pPr>
      <w:r w:rsidRPr="00F537EB">
        <w:t>-- TAG-UE-NR-CAPABILITY-START</w:t>
      </w:r>
    </w:p>
    <w:p w14:paraId="795BE6F3" w14:textId="77777777" w:rsidR="00C65757" w:rsidRPr="00F537EB" w:rsidRDefault="00C65757" w:rsidP="00C65757">
      <w:pPr>
        <w:pStyle w:val="PL"/>
      </w:pPr>
    </w:p>
    <w:p w14:paraId="55B7E107" w14:textId="77777777" w:rsidR="00C65757" w:rsidRPr="00F537EB" w:rsidRDefault="00C65757" w:rsidP="00C65757">
      <w:pPr>
        <w:pStyle w:val="PL"/>
      </w:pPr>
      <w:r w:rsidRPr="00F537EB">
        <w:t>UE-NR-Capability ::=            SEQUENCE {</w:t>
      </w:r>
    </w:p>
    <w:p w14:paraId="0A40A0FD" w14:textId="77777777" w:rsidR="00C65757" w:rsidRPr="00F537EB" w:rsidRDefault="00C65757" w:rsidP="00C65757">
      <w:pPr>
        <w:pStyle w:val="PL"/>
      </w:pPr>
      <w:r w:rsidRPr="00F537EB">
        <w:t xml:space="preserve">    accessStratumRelease            AccessStratumRelease,</w:t>
      </w:r>
    </w:p>
    <w:p w14:paraId="6C6CBC69" w14:textId="77777777" w:rsidR="00C65757" w:rsidRPr="00F537EB" w:rsidRDefault="00C65757" w:rsidP="00C65757">
      <w:pPr>
        <w:pStyle w:val="PL"/>
      </w:pPr>
      <w:r w:rsidRPr="00F537EB">
        <w:t xml:space="preserve">    pdcp-Parameters                 PDCP-Parameters,</w:t>
      </w:r>
    </w:p>
    <w:p w14:paraId="2284F252" w14:textId="77777777" w:rsidR="00C65757" w:rsidRPr="00F537EB" w:rsidRDefault="00C65757" w:rsidP="00C65757">
      <w:pPr>
        <w:pStyle w:val="PL"/>
      </w:pPr>
      <w:r w:rsidRPr="00F537EB">
        <w:t xml:space="preserve">    rlc-Parameters                  RLC-Parameters                                                        OPTIONAL,</w:t>
      </w:r>
    </w:p>
    <w:p w14:paraId="6150F619" w14:textId="77777777" w:rsidR="00C65757" w:rsidRPr="00F537EB" w:rsidRDefault="00C65757" w:rsidP="00C65757">
      <w:pPr>
        <w:pStyle w:val="PL"/>
      </w:pPr>
      <w:r w:rsidRPr="00F537EB">
        <w:t xml:space="preserve">    mac-Parameters                  MAC-Parameters                                                        OPTIONAL,</w:t>
      </w:r>
    </w:p>
    <w:p w14:paraId="79FE13C4" w14:textId="77777777" w:rsidR="00C65757" w:rsidRPr="00F537EB" w:rsidRDefault="00C65757" w:rsidP="00C65757">
      <w:pPr>
        <w:pStyle w:val="PL"/>
      </w:pPr>
      <w:r w:rsidRPr="00F537EB">
        <w:t xml:space="preserve">    phy-Parameters                  Phy-Parameters,</w:t>
      </w:r>
    </w:p>
    <w:p w14:paraId="23493B9E" w14:textId="77777777" w:rsidR="00C65757" w:rsidRPr="00F537EB" w:rsidRDefault="00C65757" w:rsidP="00C65757">
      <w:pPr>
        <w:pStyle w:val="PL"/>
      </w:pPr>
      <w:bookmarkStart w:id="2649" w:name="_Hlk515667603"/>
      <w:r w:rsidRPr="00F537EB">
        <w:t xml:space="preserve">    rf-Parameters                   RF-Parameters,</w:t>
      </w:r>
    </w:p>
    <w:bookmarkEnd w:id="2649"/>
    <w:p w14:paraId="4B80E827" w14:textId="77777777" w:rsidR="00C65757" w:rsidRPr="00F537EB" w:rsidRDefault="00C65757" w:rsidP="00C65757">
      <w:pPr>
        <w:pStyle w:val="PL"/>
      </w:pPr>
      <w:r w:rsidRPr="00F537EB">
        <w:t xml:space="preserve">    measAndMobParameters            MeasAndMobParameters                                                  OPTIONAL,</w:t>
      </w:r>
    </w:p>
    <w:p w14:paraId="2B56EC26" w14:textId="77777777" w:rsidR="00C65757" w:rsidRPr="00F537EB" w:rsidRDefault="00C65757" w:rsidP="00C65757">
      <w:pPr>
        <w:pStyle w:val="PL"/>
      </w:pPr>
      <w:r w:rsidRPr="00F537EB">
        <w:t xml:space="preserve">    fdd-Add-UE-NR-Capabilities      UE-NR-CapabilityAddXDD-Mode                                           OPTIONAL,</w:t>
      </w:r>
    </w:p>
    <w:p w14:paraId="40AE2853" w14:textId="77777777" w:rsidR="00C65757" w:rsidRPr="00F537EB" w:rsidRDefault="00C65757" w:rsidP="00C65757">
      <w:pPr>
        <w:pStyle w:val="PL"/>
      </w:pPr>
      <w:r w:rsidRPr="00F537EB">
        <w:t xml:space="preserve">    tdd-Add-UE-NR-Capabilities      UE-NR-CapabilityAddXDD-Mode                                           OPTIONAL,</w:t>
      </w:r>
    </w:p>
    <w:p w14:paraId="744DCCAB" w14:textId="77777777" w:rsidR="00C65757" w:rsidRPr="00F537EB" w:rsidRDefault="00C65757" w:rsidP="00C65757">
      <w:pPr>
        <w:pStyle w:val="PL"/>
      </w:pPr>
      <w:r w:rsidRPr="00F537EB">
        <w:t xml:space="preserve">    fr1-Add-UE-NR-Capabilities      UE-NR-CapabilityAddFRX-Mode                                           OPTIONAL,</w:t>
      </w:r>
    </w:p>
    <w:p w14:paraId="67B1B820" w14:textId="77777777" w:rsidR="00C65757" w:rsidRPr="00F537EB" w:rsidRDefault="00C65757" w:rsidP="00C65757">
      <w:pPr>
        <w:pStyle w:val="PL"/>
      </w:pPr>
      <w:r w:rsidRPr="00F537EB">
        <w:t xml:space="preserve">    fr2-Add-UE-NR-Capabilities      UE-NR-CapabilityAddFRX-Mode                                           OPTIONAL,</w:t>
      </w:r>
    </w:p>
    <w:p w14:paraId="27F19525" w14:textId="77777777" w:rsidR="00C65757" w:rsidRPr="00F537EB" w:rsidRDefault="00C65757" w:rsidP="00C65757">
      <w:pPr>
        <w:pStyle w:val="PL"/>
      </w:pPr>
      <w:r w:rsidRPr="00F537EB">
        <w:t xml:space="preserve">    featureSets                     FeatureSets                                                           OPTIONAL,</w:t>
      </w:r>
    </w:p>
    <w:p w14:paraId="79F36708" w14:textId="77777777" w:rsidR="00C65757" w:rsidRPr="00F537EB" w:rsidRDefault="00C65757" w:rsidP="00C65757">
      <w:pPr>
        <w:pStyle w:val="PL"/>
      </w:pPr>
      <w:r w:rsidRPr="00F537EB">
        <w:t xml:space="preserve">    featureSetCombinations          SEQUENCE (SIZE (1..maxFeatureSetCombinations)) OF FeatureSetCombination         OPTIONAL,</w:t>
      </w:r>
    </w:p>
    <w:p w14:paraId="09C49FC3" w14:textId="77777777" w:rsidR="00C65757" w:rsidRPr="00F537EB" w:rsidRDefault="00C65757" w:rsidP="00C65757">
      <w:pPr>
        <w:pStyle w:val="PL"/>
      </w:pPr>
    </w:p>
    <w:p w14:paraId="5731A713" w14:textId="77777777" w:rsidR="00C65757" w:rsidRPr="00F537EB" w:rsidRDefault="00C65757" w:rsidP="00C65757">
      <w:pPr>
        <w:pStyle w:val="PL"/>
      </w:pPr>
      <w:r w:rsidRPr="00F537EB">
        <w:t xml:space="preserve">    lateNonCriticalExtension        OCTET STRING                                                          OPTIONAL,</w:t>
      </w:r>
    </w:p>
    <w:p w14:paraId="26E35653" w14:textId="77777777" w:rsidR="00C65757" w:rsidRPr="00F537EB" w:rsidRDefault="00C65757" w:rsidP="00C65757">
      <w:pPr>
        <w:pStyle w:val="PL"/>
      </w:pPr>
      <w:r w:rsidRPr="00F537EB">
        <w:t xml:space="preserve">    nonCriticalExtension            UE-NR-Capability-v1530                                                OPTIONAL</w:t>
      </w:r>
    </w:p>
    <w:p w14:paraId="7A73807F" w14:textId="77777777" w:rsidR="00C65757" w:rsidRPr="00F537EB" w:rsidRDefault="00C65757" w:rsidP="00C65757">
      <w:pPr>
        <w:pStyle w:val="PL"/>
      </w:pPr>
      <w:r w:rsidRPr="00F537EB">
        <w:t>}</w:t>
      </w:r>
    </w:p>
    <w:p w14:paraId="3C1579E1" w14:textId="77777777" w:rsidR="00C65757" w:rsidRPr="00F537EB" w:rsidRDefault="00C65757" w:rsidP="00C65757">
      <w:pPr>
        <w:pStyle w:val="PL"/>
      </w:pPr>
    </w:p>
    <w:p w14:paraId="1EF17C64" w14:textId="77777777" w:rsidR="00C65757" w:rsidRPr="00F537EB" w:rsidRDefault="00C65757" w:rsidP="00C65757">
      <w:pPr>
        <w:pStyle w:val="PL"/>
      </w:pPr>
      <w:r w:rsidRPr="00F537EB">
        <w:t>UE-NR-Capability-v1530 ::=               SEQUENCE {</w:t>
      </w:r>
    </w:p>
    <w:p w14:paraId="313DBF07" w14:textId="77777777" w:rsidR="00C65757" w:rsidRPr="00F537EB" w:rsidRDefault="00C65757" w:rsidP="00C65757">
      <w:pPr>
        <w:pStyle w:val="PL"/>
      </w:pPr>
      <w:r w:rsidRPr="00F537EB">
        <w:t xml:space="preserve">    fdd-Add-UE-NR-Capabilities-v1530         UE-NR-CapabilityAddXDD-Mode-v1530                            OPTIONAL,</w:t>
      </w:r>
    </w:p>
    <w:p w14:paraId="28D639F3" w14:textId="77777777" w:rsidR="00C65757" w:rsidRPr="00F537EB" w:rsidRDefault="00C65757" w:rsidP="00C65757">
      <w:pPr>
        <w:pStyle w:val="PL"/>
      </w:pPr>
      <w:r w:rsidRPr="00F537EB">
        <w:t xml:space="preserve">    tdd-Add-UE-NR-Capabilities-v1530         UE-NR-CapabilityAddXDD-Mode-v1530                            OPTIONAL,</w:t>
      </w:r>
    </w:p>
    <w:p w14:paraId="3D79E0EA" w14:textId="77777777" w:rsidR="00C65757" w:rsidRPr="00F537EB" w:rsidRDefault="00C65757" w:rsidP="00C65757">
      <w:pPr>
        <w:pStyle w:val="PL"/>
      </w:pPr>
      <w:r w:rsidRPr="00F537EB">
        <w:t xml:space="preserve">    dummy                                    ENUMERATED {supported}                                       OPTIONAL,</w:t>
      </w:r>
    </w:p>
    <w:p w14:paraId="07B64F59" w14:textId="77777777" w:rsidR="00C65757" w:rsidRPr="00F537EB" w:rsidRDefault="00C65757" w:rsidP="00C65757">
      <w:pPr>
        <w:pStyle w:val="PL"/>
      </w:pPr>
      <w:r w:rsidRPr="00F537EB">
        <w:t xml:space="preserve">    interRAT-Parameters                      InterRAT-Parameters                                          OPTIONAL,</w:t>
      </w:r>
    </w:p>
    <w:p w14:paraId="780EB0BE" w14:textId="77777777" w:rsidR="00C65757" w:rsidRPr="00F537EB" w:rsidRDefault="00C65757" w:rsidP="00C65757">
      <w:pPr>
        <w:pStyle w:val="PL"/>
      </w:pPr>
      <w:r w:rsidRPr="00F537EB">
        <w:lastRenderedPageBreak/>
        <w:t xml:space="preserve">    inactiveState                            ENUMERATED {supported}                                       OPTIONAL,</w:t>
      </w:r>
    </w:p>
    <w:p w14:paraId="669F57B1" w14:textId="77777777" w:rsidR="00C65757" w:rsidRPr="00F537EB" w:rsidRDefault="00C65757" w:rsidP="00C65757">
      <w:pPr>
        <w:pStyle w:val="PL"/>
      </w:pPr>
      <w:r w:rsidRPr="00F537EB">
        <w:t xml:space="preserve">    delayBudgetReporting                     ENUMERATED {supported}                                       OPTIONAL,</w:t>
      </w:r>
    </w:p>
    <w:p w14:paraId="09F40615" w14:textId="77777777" w:rsidR="00C65757" w:rsidRPr="00F537EB" w:rsidRDefault="00C65757" w:rsidP="00C65757">
      <w:pPr>
        <w:pStyle w:val="PL"/>
      </w:pPr>
      <w:r w:rsidRPr="00F537EB">
        <w:t xml:space="preserve">    nonCriticalExtension                     UE-NR-Capability-v1540                                       OPTIONAL</w:t>
      </w:r>
    </w:p>
    <w:p w14:paraId="719A12DE" w14:textId="77777777" w:rsidR="00C65757" w:rsidRPr="00F537EB" w:rsidRDefault="00C65757" w:rsidP="00C65757">
      <w:pPr>
        <w:pStyle w:val="PL"/>
      </w:pPr>
      <w:r w:rsidRPr="00F537EB">
        <w:t>}</w:t>
      </w:r>
    </w:p>
    <w:p w14:paraId="3ED2B42D" w14:textId="77777777" w:rsidR="00C65757" w:rsidRPr="00F537EB" w:rsidRDefault="00C65757" w:rsidP="00C65757">
      <w:pPr>
        <w:pStyle w:val="PL"/>
      </w:pPr>
    </w:p>
    <w:p w14:paraId="345700FC" w14:textId="77777777" w:rsidR="00C65757" w:rsidRPr="00F537EB" w:rsidRDefault="00C65757" w:rsidP="00C65757">
      <w:pPr>
        <w:pStyle w:val="PL"/>
      </w:pPr>
      <w:bookmarkStart w:id="2650" w:name="_Hlk726539"/>
      <w:r w:rsidRPr="00F537EB">
        <w:t xml:space="preserve">UE-NR-Capability-v1540 </w:t>
      </w:r>
      <w:bookmarkEnd w:id="2650"/>
      <w:r w:rsidRPr="00F537EB">
        <w:t>::=              SEQUENCE {</w:t>
      </w:r>
    </w:p>
    <w:p w14:paraId="08CD86D6" w14:textId="77777777" w:rsidR="00C65757" w:rsidRPr="00F537EB" w:rsidRDefault="00C65757" w:rsidP="00C65757">
      <w:pPr>
        <w:pStyle w:val="PL"/>
      </w:pPr>
      <w:r w:rsidRPr="00F537EB">
        <w:t xml:space="preserve">    sdap-Parameters                         SDAP-Parameters                                               OPTIONAL,</w:t>
      </w:r>
    </w:p>
    <w:p w14:paraId="4FBA7790" w14:textId="77777777" w:rsidR="00C65757" w:rsidRPr="00F537EB" w:rsidRDefault="00C65757" w:rsidP="00C65757">
      <w:pPr>
        <w:pStyle w:val="PL"/>
      </w:pPr>
      <w:r w:rsidRPr="00F537EB">
        <w:t xml:space="preserve">    overheatingInd                          ENUMERATED {supported}                                        OPTIONAL,</w:t>
      </w:r>
    </w:p>
    <w:p w14:paraId="3F89B584" w14:textId="77777777" w:rsidR="00C65757" w:rsidRPr="00F537EB" w:rsidRDefault="00C65757" w:rsidP="00C65757">
      <w:pPr>
        <w:pStyle w:val="PL"/>
      </w:pPr>
      <w:r w:rsidRPr="00F537EB">
        <w:t xml:space="preserve">    ims-Parameters                          IMS-Parameters                                                OPTIONAL,</w:t>
      </w:r>
    </w:p>
    <w:p w14:paraId="21055981" w14:textId="77777777" w:rsidR="00C65757" w:rsidRPr="00F537EB" w:rsidRDefault="00C65757" w:rsidP="00C65757">
      <w:pPr>
        <w:pStyle w:val="PL"/>
      </w:pPr>
      <w:r w:rsidRPr="00F537EB">
        <w:t xml:space="preserve">    fr1-Add-UE-NR-Capabilities-v1540        UE-NR-CapabilityAddFRX-Mode-v1540                             OPTIONAL,</w:t>
      </w:r>
    </w:p>
    <w:p w14:paraId="65476774" w14:textId="77777777" w:rsidR="00C65757" w:rsidRPr="00F537EB" w:rsidRDefault="00C65757" w:rsidP="00C65757">
      <w:pPr>
        <w:pStyle w:val="PL"/>
      </w:pPr>
      <w:r w:rsidRPr="00F537EB">
        <w:t xml:space="preserve">    fr2-Add-UE-NR-Capabilities-v1540        UE-NR-CapabilityAddFRX-Mode-v1540                             OPTIONAL,</w:t>
      </w:r>
    </w:p>
    <w:p w14:paraId="7F58B2D1" w14:textId="77777777" w:rsidR="00C65757" w:rsidRPr="00F537EB" w:rsidRDefault="00C65757" w:rsidP="00C65757">
      <w:pPr>
        <w:pStyle w:val="PL"/>
      </w:pPr>
      <w:r w:rsidRPr="00F537EB">
        <w:t xml:space="preserve">    fr1-fr2-Add-UE-NR-Capabilities          UE-NR-CapabilityAddFRX-Mode                                   OPTIONAL,</w:t>
      </w:r>
    </w:p>
    <w:p w14:paraId="08D0E86D" w14:textId="77777777" w:rsidR="00C65757" w:rsidRPr="00F537EB" w:rsidRDefault="00C65757" w:rsidP="00C65757">
      <w:pPr>
        <w:pStyle w:val="PL"/>
      </w:pPr>
      <w:r w:rsidRPr="00F537EB">
        <w:t xml:space="preserve">    nonCriticalExtension                    UE-NR-Capability-v1550                                        OPTIONAL</w:t>
      </w:r>
    </w:p>
    <w:p w14:paraId="517151AC" w14:textId="77777777" w:rsidR="00C65757" w:rsidRPr="00F537EB" w:rsidRDefault="00C65757" w:rsidP="00C65757">
      <w:pPr>
        <w:pStyle w:val="PL"/>
      </w:pPr>
      <w:r w:rsidRPr="00F537EB">
        <w:t>}</w:t>
      </w:r>
    </w:p>
    <w:p w14:paraId="0357168B" w14:textId="77777777" w:rsidR="00C65757" w:rsidRPr="00F537EB" w:rsidRDefault="00C65757" w:rsidP="00C65757">
      <w:pPr>
        <w:pStyle w:val="PL"/>
      </w:pPr>
    </w:p>
    <w:p w14:paraId="3F088AEB" w14:textId="77777777" w:rsidR="00C65757" w:rsidRPr="00F537EB" w:rsidRDefault="00C65757" w:rsidP="00C65757">
      <w:pPr>
        <w:pStyle w:val="PL"/>
      </w:pPr>
      <w:r w:rsidRPr="00F537EB">
        <w:t>UE-NR-Capability-v1550 ::=               SEQUENCE {</w:t>
      </w:r>
    </w:p>
    <w:p w14:paraId="45C62A98" w14:textId="77777777" w:rsidR="00C65757" w:rsidRPr="00F537EB" w:rsidRDefault="00C65757" w:rsidP="00C65757">
      <w:pPr>
        <w:pStyle w:val="PL"/>
      </w:pPr>
      <w:r w:rsidRPr="00F537EB">
        <w:t xml:space="preserve">    reducedCP-Latency                        ENUMERATED {supported}                                       OPTIONAL,</w:t>
      </w:r>
    </w:p>
    <w:p w14:paraId="5E5CDF29" w14:textId="77777777" w:rsidR="00C65757" w:rsidRPr="00F537EB" w:rsidRDefault="00C65757" w:rsidP="00C65757">
      <w:pPr>
        <w:pStyle w:val="PL"/>
      </w:pPr>
      <w:r w:rsidRPr="00F537EB">
        <w:t xml:space="preserve">    nonCriticalExtension                     UE-NR-Capability-v1560                                       OPTIONAL</w:t>
      </w:r>
    </w:p>
    <w:p w14:paraId="2BEA0ED9" w14:textId="77777777" w:rsidR="00C65757" w:rsidRPr="00F537EB" w:rsidRDefault="00C65757" w:rsidP="00C65757">
      <w:pPr>
        <w:pStyle w:val="PL"/>
      </w:pPr>
      <w:r w:rsidRPr="00F537EB">
        <w:t>}</w:t>
      </w:r>
    </w:p>
    <w:p w14:paraId="4D486456" w14:textId="77777777" w:rsidR="00C65757" w:rsidRPr="00F537EB" w:rsidRDefault="00C65757" w:rsidP="00C65757">
      <w:pPr>
        <w:pStyle w:val="PL"/>
      </w:pPr>
    </w:p>
    <w:p w14:paraId="6D3E1859" w14:textId="77777777" w:rsidR="00C65757" w:rsidRPr="00F537EB" w:rsidRDefault="00C65757" w:rsidP="00C65757">
      <w:pPr>
        <w:pStyle w:val="PL"/>
      </w:pPr>
      <w:r w:rsidRPr="00F537EB">
        <w:t>UE-NR-Capability-v1560 ::=               SEQUENCE {</w:t>
      </w:r>
    </w:p>
    <w:p w14:paraId="0238F7C3" w14:textId="77777777" w:rsidR="00C65757" w:rsidRPr="00F537EB" w:rsidRDefault="00C65757" w:rsidP="00C65757">
      <w:pPr>
        <w:pStyle w:val="PL"/>
      </w:pPr>
      <w:r w:rsidRPr="00F537EB">
        <w:t xml:space="preserve">    nrdc-Parameters                         NRDC-Parameters                                               OPTIONAL,</w:t>
      </w:r>
    </w:p>
    <w:p w14:paraId="5E8596D4" w14:textId="77777777" w:rsidR="00C65757" w:rsidRPr="00F537EB" w:rsidRDefault="00C65757" w:rsidP="00C65757">
      <w:pPr>
        <w:pStyle w:val="PL"/>
      </w:pPr>
      <w:r w:rsidRPr="00F537EB">
        <w:t xml:space="preserve">    receivedFilters                         OCTET STRING (CONTAINING UECapabilityEnquiry-v1560-IEs)       OPTIONAL,</w:t>
      </w:r>
    </w:p>
    <w:p w14:paraId="45F83C8D" w14:textId="77777777" w:rsidR="00C65757" w:rsidRPr="00F537EB" w:rsidRDefault="00C65757" w:rsidP="00C65757">
      <w:pPr>
        <w:pStyle w:val="PL"/>
      </w:pPr>
      <w:r w:rsidRPr="00F537EB">
        <w:t xml:space="preserve">    nonCriticalExtension                    UE-NR-Capability-v1570                                        OPTIONAL</w:t>
      </w:r>
    </w:p>
    <w:p w14:paraId="5F37CF87" w14:textId="77777777" w:rsidR="00C65757" w:rsidRPr="00F537EB" w:rsidRDefault="00C65757" w:rsidP="00C65757">
      <w:pPr>
        <w:pStyle w:val="PL"/>
      </w:pPr>
      <w:r w:rsidRPr="00F537EB">
        <w:t>}</w:t>
      </w:r>
    </w:p>
    <w:p w14:paraId="7B2153DE" w14:textId="77777777" w:rsidR="00C65757" w:rsidRPr="00F537EB" w:rsidRDefault="00C65757" w:rsidP="00C65757">
      <w:pPr>
        <w:pStyle w:val="PL"/>
      </w:pPr>
    </w:p>
    <w:p w14:paraId="489B6615" w14:textId="77777777" w:rsidR="00C65757" w:rsidRPr="00F537EB" w:rsidRDefault="00C65757" w:rsidP="00C65757">
      <w:pPr>
        <w:pStyle w:val="PL"/>
      </w:pPr>
      <w:r w:rsidRPr="00F537EB">
        <w:t>UE-NR-Capability-v1570 ::=               SEQUENCE {</w:t>
      </w:r>
    </w:p>
    <w:p w14:paraId="0CA805FB" w14:textId="77777777" w:rsidR="00C65757" w:rsidRPr="00F537EB" w:rsidRDefault="00C65757" w:rsidP="00C65757">
      <w:pPr>
        <w:pStyle w:val="PL"/>
      </w:pPr>
      <w:r w:rsidRPr="00F537EB">
        <w:t xml:space="preserve">    nrdc-Parameters-v1570                   NRDC-Parameters-v1570                                         OPTIONAL,</w:t>
      </w:r>
    </w:p>
    <w:p w14:paraId="24FA1333" w14:textId="77777777" w:rsidR="00C65757" w:rsidRPr="00F537EB" w:rsidRDefault="00C65757" w:rsidP="00C65757">
      <w:pPr>
        <w:pStyle w:val="PL"/>
      </w:pPr>
      <w:r w:rsidRPr="00F537EB">
        <w:t xml:space="preserve">    nonCriticalExtension                    UE-NR-Capability-v16xy                                        OPTIONAL</w:t>
      </w:r>
    </w:p>
    <w:p w14:paraId="28BF5B07" w14:textId="77777777" w:rsidR="00C65757" w:rsidRPr="00F537EB" w:rsidRDefault="00C65757" w:rsidP="00C65757">
      <w:pPr>
        <w:pStyle w:val="PL"/>
      </w:pPr>
      <w:r w:rsidRPr="00F537EB">
        <w:t>}</w:t>
      </w:r>
    </w:p>
    <w:p w14:paraId="5013EAAB" w14:textId="77777777" w:rsidR="00C65757" w:rsidRPr="00F537EB" w:rsidRDefault="00C65757" w:rsidP="00C65757">
      <w:pPr>
        <w:pStyle w:val="PL"/>
      </w:pPr>
    </w:p>
    <w:p w14:paraId="271E74C5" w14:textId="77777777" w:rsidR="00C65757" w:rsidRPr="00F537EB" w:rsidRDefault="00C65757" w:rsidP="00C65757">
      <w:pPr>
        <w:pStyle w:val="PL"/>
      </w:pPr>
      <w:r w:rsidRPr="00F537EB">
        <w:t>UE-NR-Capability-v16xy ::=               SEQUENCE {</w:t>
      </w:r>
    </w:p>
    <w:p w14:paraId="56726A74" w14:textId="77777777" w:rsidR="00C65757" w:rsidRPr="00F537EB" w:rsidRDefault="00C65757" w:rsidP="00C65757">
      <w:pPr>
        <w:pStyle w:val="PL"/>
      </w:pPr>
      <w:r w:rsidRPr="00F537EB">
        <w:t xml:space="preserve">    inDeviceCoexInd-r16                     ENUMERATED {supported}                                        OPTIONAL,</w:t>
      </w:r>
    </w:p>
    <w:p w14:paraId="7E6AC984" w14:textId="77777777" w:rsidR="00C65757" w:rsidRPr="00F537EB" w:rsidRDefault="00C65757" w:rsidP="00C65757">
      <w:pPr>
        <w:pStyle w:val="PL"/>
      </w:pPr>
      <w:r w:rsidRPr="00F537EB">
        <w:t xml:space="preserve">    dl-DedicatedMessageSegmentation-r16     ENUMERATED {supported}                                        OPTIONAL,</w:t>
      </w:r>
    </w:p>
    <w:p w14:paraId="61C1C3F0" w14:textId="77777777" w:rsidR="00C65757" w:rsidRPr="00F537EB" w:rsidRDefault="00C65757" w:rsidP="00C65757">
      <w:pPr>
        <w:pStyle w:val="PL"/>
      </w:pPr>
      <w:r w:rsidRPr="00F537EB">
        <w:t xml:space="preserve">    nru-Parameters-r16                      NRU-Parameters-r16                                            OPTIONAL,</w:t>
      </w:r>
    </w:p>
    <w:p w14:paraId="6186B91C" w14:textId="77777777" w:rsidR="00C65757" w:rsidRPr="00F537EB" w:rsidRDefault="00C65757" w:rsidP="00C65757">
      <w:pPr>
        <w:pStyle w:val="PL"/>
      </w:pPr>
      <w:r w:rsidRPr="00F537EB">
        <w:t xml:space="preserve">    nonCriticalExtension                    SEQUENCE {}                                                   OPTIONAL</w:t>
      </w:r>
    </w:p>
    <w:p w14:paraId="087848BB" w14:textId="77777777" w:rsidR="00C65757" w:rsidRPr="00F537EB" w:rsidRDefault="00C65757" w:rsidP="00C65757">
      <w:pPr>
        <w:pStyle w:val="PL"/>
      </w:pPr>
      <w:r w:rsidRPr="00F537EB">
        <w:t>}</w:t>
      </w:r>
    </w:p>
    <w:p w14:paraId="098AF472" w14:textId="77777777" w:rsidR="00C65757" w:rsidRPr="00F537EB" w:rsidRDefault="00C65757" w:rsidP="00C65757">
      <w:pPr>
        <w:pStyle w:val="PL"/>
      </w:pPr>
    </w:p>
    <w:p w14:paraId="32D069F8" w14:textId="77777777" w:rsidR="00C65757" w:rsidRPr="00F537EB" w:rsidRDefault="00C65757" w:rsidP="00C65757">
      <w:pPr>
        <w:pStyle w:val="PL"/>
      </w:pPr>
      <w:r w:rsidRPr="00F537EB">
        <w:t>UE-NR-CapabilityAddXDD-Mode ::=         SEQUENCE {</w:t>
      </w:r>
    </w:p>
    <w:p w14:paraId="007E1D8C" w14:textId="77777777" w:rsidR="00C65757" w:rsidRPr="00F537EB" w:rsidRDefault="00C65757" w:rsidP="00C65757">
      <w:pPr>
        <w:pStyle w:val="PL"/>
      </w:pPr>
      <w:r w:rsidRPr="00F537EB">
        <w:t xml:space="preserve">    phy-ParametersXDD-Diff                  Phy-ParametersXDD-Diff                                        OPTIONAL,</w:t>
      </w:r>
    </w:p>
    <w:p w14:paraId="01403E28" w14:textId="77777777" w:rsidR="00C65757" w:rsidRPr="00F537EB" w:rsidRDefault="00C65757" w:rsidP="00C65757">
      <w:pPr>
        <w:pStyle w:val="PL"/>
      </w:pPr>
      <w:r w:rsidRPr="00F537EB">
        <w:t xml:space="preserve">    mac-ParametersXDD-Diff                  MAC-ParametersXDD-Diff                                        OPTIONAL,</w:t>
      </w:r>
    </w:p>
    <w:p w14:paraId="189D4426" w14:textId="77777777" w:rsidR="00C65757" w:rsidRPr="00F537EB" w:rsidRDefault="00C65757" w:rsidP="00C65757">
      <w:pPr>
        <w:pStyle w:val="PL"/>
      </w:pPr>
      <w:r w:rsidRPr="00F537EB">
        <w:t xml:space="preserve">    measAndMobParametersXDD-Diff            MeasAndMobParametersXDD-Diff                                  OPTIONAL</w:t>
      </w:r>
    </w:p>
    <w:p w14:paraId="644C2CF2" w14:textId="77777777" w:rsidR="00C65757" w:rsidRPr="00F537EB" w:rsidRDefault="00C65757" w:rsidP="00C65757">
      <w:pPr>
        <w:pStyle w:val="PL"/>
      </w:pPr>
      <w:r w:rsidRPr="00F537EB">
        <w:t>}</w:t>
      </w:r>
    </w:p>
    <w:p w14:paraId="596527E0" w14:textId="77777777" w:rsidR="00C65757" w:rsidRPr="00F537EB" w:rsidRDefault="00C65757" w:rsidP="00C65757">
      <w:pPr>
        <w:pStyle w:val="PL"/>
      </w:pPr>
    </w:p>
    <w:p w14:paraId="18B7AA5F" w14:textId="77777777" w:rsidR="00C65757" w:rsidRPr="00F537EB" w:rsidRDefault="00C65757" w:rsidP="00C65757">
      <w:pPr>
        <w:pStyle w:val="PL"/>
      </w:pPr>
      <w:r w:rsidRPr="00F537EB">
        <w:t>UE-NR-CapabilityAddXDD-Mode-v1530 ::=    SEQUENCE {</w:t>
      </w:r>
    </w:p>
    <w:p w14:paraId="590FCADD" w14:textId="77777777" w:rsidR="00C65757" w:rsidRPr="00F537EB" w:rsidRDefault="00C65757" w:rsidP="00C65757">
      <w:pPr>
        <w:pStyle w:val="PL"/>
      </w:pPr>
      <w:r w:rsidRPr="00F537EB">
        <w:t xml:space="preserve">    eutra-ParametersXDD-Diff                 EUTRA-ParametersXDD-Diff</w:t>
      </w:r>
    </w:p>
    <w:p w14:paraId="4DE65DA5" w14:textId="77777777" w:rsidR="00C65757" w:rsidRPr="00F537EB" w:rsidRDefault="00C65757" w:rsidP="00C65757">
      <w:pPr>
        <w:pStyle w:val="PL"/>
      </w:pPr>
      <w:r w:rsidRPr="00F537EB">
        <w:t>}</w:t>
      </w:r>
    </w:p>
    <w:p w14:paraId="19A36939" w14:textId="77777777" w:rsidR="00C65757" w:rsidRPr="00F537EB" w:rsidRDefault="00C65757" w:rsidP="00C65757">
      <w:pPr>
        <w:pStyle w:val="PL"/>
      </w:pPr>
    </w:p>
    <w:p w14:paraId="2D0860DD" w14:textId="77777777" w:rsidR="00C65757" w:rsidRPr="00F537EB" w:rsidRDefault="00C65757" w:rsidP="00C65757">
      <w:pPr>
        <w:pStyle w:val="PL"/>
      </w:pPr>
      <w:r w:rsidRPr="00F537EB">
        <w:t>UE-NR-CapabilityAddFRX-Mode ::= SEQUENCE {</w:t>
      </w:r>
    </w:p>
    <w:p w14:paraId="3578B7C2" w14:textId="77777777" w:rsidR="00C65757" w:rsidRPr="00F537EB" w:rsidRDefault="00C65757" w:rsidP="00C65757">
      <w:pPr>
        <w:pStyle w:val="PL"/>
      </w:pPr>
      <w:r w:rsidRPr="00F537EB">
        <w:t xml:space="preserve">    phy-ParametersFRX-Diff              Phy-ParametersFRX-Diff                                            OPTIONAL,</w:t>
      </w:r>
    </w:p>
    <w:p w14:paraId="732E4D2A" w14:textId="77777777" w:rsidR="00C65757" w:rsidRPr="00F537EB" w:rsidRDefault="00C65757" w:rsidP="00C65757">
      <w:pPr>
        <w:pStyle w:val="PL"/>
      </w:pPr>
      <w:r w:rsidRPr="00F537EB">
        <w:t xml:space="preserve">    measAndMobParametersFRX-Diff        MeasAndMobParametersFRX-Diff                                      OPTIONAL</w:t>
      </w:r>
    </w:p>
    <w:p w14:paraId="52532D3B" w14:textId="77777777" w:rsidR="00C65757" w:rsidRPr="00F537EB" w:rsidRDefault="00C65757" w:rsidP="00C65757">
      <w:pPr>
        <w:pStyle w:val="PL"/>
      </w:pPr>
      <w:r w:rsidRPr="00F537EB">
        <w:t>}</w:t>
      </w:r>
    </w:p>
    <w:p w14:paraId="5BFB1CB4" w14:textId="77777777" w:rsidR="00C65757" w:rsidRPr="00F537EB" w:rsidRDefault="00C65757" w:rsidP="00C65757">
      <w:pPr>
        <w:pStyle w:val="PL"/>
      </w:pPr>
    </w:p>
    <w:p w14:paraId="4B891149" w14:textId="77777777" w:rsidR="00C65757" w:rsidRPr="00F537EB" w:rsidRDefault="00C65757" w:rsidP="00C65757">
      <w:pPr>
        <w:pStyle w:val="PL"/>
      </w:pPr>
      <w:r w:rsidRPr="00F537EB">
        <w:t>UE-NR-CapabilityAddFRX-Mode-v1540 ::=    SEQUENCE {</w:t>
      </w:r>
    </w:p>
    <w:p w14:paraId="64690CF0" w14:textId="77777777" w:rsidR="00C65757" w:rsidRPr="00F537EB" w:rsidRDefault="00C65757" w:rsidP="00C65757">
      <w:pPr>
        <w:pStyle w:val="PL"/>
      </w:pPr>
      <w:r w:rsidRPr="00F537EB">
        <w:t xml:space="preserve">    ims-ParametersFRX-Diff                   IMS-ParametersFRX-Diff                                       OPTIONAL</w:t>
      </w:r>
    </w:p>
    <w:p w14:paraId="2D2230D9" w14:textId="77777777" w:rsidR="00C65757" w:rsidRPr="00F537EB" w:rsidRDefault="00C65757" w:rsidP="00C65757">
      <w:pPr>
        <w:pStyle w:val="PL"/>
      </w:pPr>
      <w:r w:rsidRPr="00F537EB">
        <w:t>}</w:t>
      </w:r>
    </w:p>
    <w:p w14:paraId="13B8D09F" w14:textId="77777777" w:rsidR="00C65757" w:rsidRPr="00F537EB" w:rsidRDefault="00C65757" w:rsidP="00C65757">
      <w:pPr>
        <w:pStyle w:val="PL"/>
      </w:pPr>
    </w:p>
    <w:p w14:paraId="34282ACB" w14:textId="77777777" w:rsidR="00C65757" w:rsidRPr="00F537EB" w:rsidRDefault="00C65757" w:rsidP="00C65757">
      <w:pPr>
        <w:pStyle w:val="PL"/>
      </w:pPr>
      <w:r w:rsidRPr="00F537EB">
        <w:t>NRU-Parameters-r16 ::=                   SEQUENCE {</w:t>
      </w:r>
    </w:p>
    <w:p w14:paraId="03FE8F15" w14:textId="77777777" w:rsidR="00C65757" w:rsidRPr="00F537EB" w:rsidRDefault="00C65757" w:rsidP="00C65757">
      <w:pPr>
        <w:pStyle w:val="PL"/>
      </w:pPr>
      <w:r w:rsidRPr="00F537EB">
        <w:t xml:space="preserve">    rssi-CO-Measurements-r16                 ENUMERATED {supported}                                       OPTIONAL</w:t>
      </w:r>
    </w:p>
    <w:p w14:paraId="57C3CA3B" w14:textId="77777777" w:rsidR="00C65757" w:rsidRPr="00F537EB" w:rsidRDefault="00C65757" w:rsidP="00C65757">
      <w:pPr>
        <w:pStyle w:val="PL"/>
      </w:pPr>
      <w:r w:rsidRPr="00F537EB">
        <w:t>}</w:t>
      </w:r>
    </w:p>
    <w:p w14:paraId="0D321CB8" w14:textId="77777777" w:rsidR="00C65757" w:rsidRPr="00F537EB" w:rsidRDefault="00C65757" w:rsidP="00C65757">
      <w:pPr>
        <w:pStyle w:val="PL"/>
      </w:pPr>
    </w:p>
    <w:p w14:paraId="568465CE" w14:textId="77777777" w:rsidR="00C65757" w:rsidRPr="00F537EB" w:rsidRDefault="00C65757" w:rsidP="00C65757">
      <w:pPr>
        <w:pStyle w:val="PL"/>
      </w:pPr>
      <w:r w:rsidRPr="00F537EB">
        <w:t>-- TAG-UE-NR-CAPABILITY-STOP</w:t>
      </w:r>
    </w:p>
    <w:p w14:paraId="30427B0F" w14:textId="77777777" w:rsidR="00C65757" w:rsidRPr="00F537EB" w:rsidRDefault="00C65757" w:rsidP="00C65757">
      <w:pPr>
        <w:pStyle w:val="PL"/>
        <w:rPr>
          <w:rFonts w:eastAsia="Malgun Gothic"/>
        </w:rPr>
      </w:pPr>
      <w:r w:rsidRPr="00F537EB">
        <w:t>-- ASN1STOP</w:t>
      </w:r>
    </w:p>
    <w:p w14:paraId="0177C58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CC8230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AE13556" w14:textId="77777777" w:rsidR="00C65757" w:rsidRPr="00F537EB" w:rsidRDefault="00C65757" w:rsidP="00FE67BB">
            <w:pPr>
              <w:pStyle w:val="TAH"/>
              <w:rPr>
                <w:szCs w:val="22"/>
              </w:rPr>
            </w:pPr>
            <w:r w:rsidRPr="00F537EB">
              <w:rPr>
                <w:i/>
                <w:szCs w:val="22"/>
              </w:rPr>
              <w:t xml:space="preserve">UE-NR-Capability </w:t>
            </w:r>
            <w:r w:rsidRPr="00F537EB">
              <w:rPr>
                <w:szCs w:val="22"/>
              </w:rPr>
              <w:t>field descriptions</w:t>
            </w:r>
          </w:p>
        </w:tc>
      </w:tr>
      <w:tr w:rsidR="00C65757" w:rsidRPr="00F537EB" w14:paraId="7C36C12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F46916" w14:textId="77777777" w:rsidR="00C65757" w:rsidRPr="00F537EB" w:rsidRDefault="00C65757" w:rsidP="00FE67BB">
            <w:pPr>
              <w:pStyle w:val="TAL"/>
              <w:rPr>
                <w:szCs w:val="22"/>
              </w:rPr>
            </w:pPr>
            <w:r w:rsidRPr="00F537EB">
              <w:rPr>
                <w:b/>
                <w:i/>
                <w:szCs w:val="22"/>
              </w:rPr>
              <w:t>featureSetCombinations</w:t>
            </w:r>
          </w:p>
          <w:p w14:paraId="2F70248B" w14:textId="77777777" w:rsidR="00C65757" w:rsidRPr="00F537EB" w:rsidRDefault="00C65757" w:rsidP="00FE67BB">
            <w:pPr>
              <w:pStyle w:val="TAL"/>
              <w:rPr>
                <w:szCs w:val="22"/>
              </w:rPr>
            </w:pPr>
            <w:r w:rsidRPr="00F537EB">
              <w:rPr>
                <w:szCs w:val="22"/>
              </w:rPr>
              <w:t xml:space="preserve">A list of </w:t>
            </w:r>
            <w:r w:rsidRPr="00F537EB">
              <w:rPr>
                <w:i/>
              </w:rPr>
              <w:t>FeatureSetCombination:s</w:t>
            </w:r>
            <w:r w:rsidRPr="00F537EB">
              <w:rPr>
                <w:szCs w:val="22"/>
              </w:rPr>
              <w:t xml:space="preserve"> for </w:t>
            </w:r>
            <w:r w:rsidRPr="00F537EB">
              <w:rPr>
                <w:i/>
                <w:szCs w:val="22"/>
              </w:rPr>
              <w:t xml:space="preserve">supportedBandCombinationList </w:t>
            </w:r>
            <w:r w:rsidRPr="00F537EB">
              <w:rPr>
                <w:szCs w:val="22"/>
              </w:rPr>
              <w:t xml:space="preserve">in </w:t>
            </w:r>
            <w:r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C65757" w:rsidRPr="00F537EB" w14:paraId="0B34F3C8" w14:textId="77777777" w:rsidTr="00FE67BB">
        <w:tc>
          <w:tcPr>
            <w:tcW w:w="14173" w:type="dxa"/>
            <w:tcBorders>
              <w:top w:val="single" w:sz="4" w:space="0" w:color="auto"/>
              <w:left w:val="single" w:sz="4" w:space="0" w:color="auto"/>
              <w:bottom w:val="single" w:sz="4" w:space="0" w:color="auto"/>
              <w:right w:val="single" w:sz="4" w:space="0" w:color="auto"/>
            </w:tcBorders>
          </w:tcPr>
          <w:p w14:paraId="5B9C30FB" w14:textId="77777777" w:rsidR="00C65757" w:rsidRPr="00F537EB" w:rsidRDefault="00C65757" w:rsidP="00FE67BB">
            <w:pPr>
              <w:pStyle w:val="TAL"/>
              <w:rPr>
                <w:szCs w:val="22"/>
              </w:rPr>
            </w:pPr>
            <w:r w:rsidRPr="00F537EB">
              <w:rPr>
                <w:b/>
                <w:i/>
                <w:szCs w:val="22"/>
              </w:rPr>
              <w:t>rssi-CO-Measurements</w:t>
            </w:r>
          </w:p>
          <w:p w14:paraId="1210024D" w14:textId="77777777" w:rsidR="00C65757" w:rsidRPr="00F537EB" w:rsidRDefault="00C65757" w:rsidP="00FE67BB">
            <w:pPr>
              <w:pStyle w:val="TAL"/>
              <w:rPr>
                <w:b/>
                <w:i/>
                <w:szCs w:val="22"/>
              </w:rPr>
            </w:pPr>
            <w:r w:rsidRPr="00F537EB">
              <w:rPr>
                <w:iCs/>
                <w:szCs w:val="22"/>
              </w:rPr>
              <w:t>Indicates whether the UE supports performing RSSI and Channel Occupancy (CO) measurements for operation with shared spectrum channel access.</w:t>
            </w:r>
          </w:p>
        </w:tc>
      </w:tr>
    </w:tbl>
    <w:p w14:paraId="0978EECA" w14:textId="77777777" w:rsidR="00C65757" w:rsidRPr="00F537EB" w:rsidRDefault="00C65757" w:rsidP="00C65757"/>
    <w:p w14:paraId="7F6D7885" w14:textId="77777777" w:rsidR="00C65757" w:rsidRPr="00F537EB" w:rsidRDefault="00C65757" w:rsidP="00C65757">
      <w:pPr>
        <w:pStyle w:val="EditorsNote"/>
        <w:rPr>
          <w:color w:val="auto"/>
        </w:rPr>
      </w:pPr>
      <w:r w:rsidRPr="00F537EB">
        <w:rPr>
          <w:color w:val="auto"/>
          <w:lang w:eastAsia="x-none"/>
        </w:rPr>
        <w:t>Editor's Note: The structure for NR-U capabilities, e.g. whether they should all be in physical parameters, will be revisited after PHY related parameters and the applicability of NR-U features to licensed are decided</w:t>
      </w:r>
    </w:p>
    <w:p w14:paraId="25B58EEA" w14:textId="77777777" w:rsidR="00C65757" w:rsidRPr="00F537EB" w:rsidRDefault="00C65757" w:rsidP="00C65757">
      <w:pPr>
        <w:pStyle w:val="Heading3"/>
      </w:pPr>
      <w:bookmarkStart w:id="2651" w:name="_Toc20426198"/>
      <w:bookmarkStart w:id="2652" w:name="_Toc29321595"/>
      <w:bookmarkStart w:id="2653" w:name="_Toc36757386"/>
      <w:bookmarkStart w:id="2654" w:name="_Toc36836927"/>
      <w:bookmarkStart w:id="2655" w:name="_Toc36843904"/>
      <w:bookmarkStart w:id="2656" w:name="_Toc37068193"/>
      <w:r w:rsidRPr="00F537EB">
        <w:t>6.3.4</w:t>
      </w:r>
      <w:r w:rsidRPr="00F537EB">
        <w:tab/>
        <w:t>Other information elements</w:t>
      </w:r>
      <w:bookmarkEnd w:id="2651"/>
      <w:bookmarkEnd w:id="2652"/>
      <w:bookmarkEnd w:id="2653"/>
      <w:bookmarkEnd w:id="2654"/>
      <w:bookmarkEnd w:id="2655"/>
      <w:bookmarkEnd w:id="2656"/>
    </w:p>
    <w:p w14:paraId="41385F94" w14:textId="77777777" w:rsidR="00C65757" w:rsidRPr="00F537EB" w:rsidRDefault="00C65757" w:rsidP="00C65757">
      <w:pPr>
        <w:pStyle w:val="Heading4"/>
      </w:pPr>
      <w:bookmarkStart w:id="2657" w:name="_Toc5272660"/>
      <w:bookmarkStart w:id="2658" w:name="_Toc36757387"/>
      <w:bookmarkStart w:id="2659" w:name="_Toc36836928"/>
      <w:bookmarkStart w:id="2660" w:name="_Toc36843905"/>
      <w:bookmarkStart w:id="2661" w:name="_Toc37068194"/>
      <w:bookmarkStart w:id="2662" w:name="_Toc20426199"/>
      <w:bookmarkStart w:id="2663" w:name="_Toc29321596"/>
      <w:r w:rsidRPr="00F537EB">
        <w:t>–</w:t>
      </w:r>
      <w:r w:rsidRPr="00F537EB">
        <w:tab/>
      </w:r>
      <w:r w:rsidRPr="00F537EB">
        <w:rPr>
          <w:i/>
        </w:rPr>
        <w:t>AbsoluteTimeInfo</w:t>
      </w:r>
      <w:bookmarkEnd w:id="2657"/>
      <w:bookmarkEnd w:id="2658"/>
      <w:bookmarkEnd w:id="2659"/>
      <w:bookmarkEnd w:id="2660"/>
      <w:bookmarkEnd w:id="2661"/>
    </w:p>
    <w:p w14:paraId="2AB78FED" w14:textId="77777777" w:rsidR="00C65757" w:rsidRPr="00F537EB" w:rsidRDefault="00C65757" w:rsidP="00C65757">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5F1944CC" w14:textId="77777777" w:rsidR="00C65757" w:rsidRPr="00F537EB" w:rsidRDefault="00C65757" w:rsidP="00C65757">
      <w:pPr>
        <w:pStyle w:val="TH"/>
      </w:pPr>
      <w:r w:rsidRPr="00F537EB">
        <w:rPr>
          <w:bCs/>
          <w:i/>
          <w:iCs/>
        </w:rPr>
        <w:t xml:space="preserve">AbsoluteTimeInfo </w:t>
      </w:r>
      <w:r w:rsidRPr="00F537EB">
        <w:t>information element</w:t>
      </w:r>
    </w:p>
    <w:p w14:paraId="67712DCF" w14:textId="77777777" w:rsidR="00C65757" w:rsidRPr="00F537EB" w:rsidRDefault="00C65757" w:rsidP="00C65757">
      <w:pPr>
        <w:pStyle w:val="PL"/>
      </w:pPr>
      <w:r w:rsidRPr="00F537EB">
        <w:t>-- ASN1START</w:t>
      </w:r>
    </w:p>
    <w:p w14:paraId="7BF74705" w14:textId="77777777" w:rsidR="00C65757" w:rsidRPr="00F537EB" w:rsidRDefault="00C65757" w:rsidP="00C65757">
      <w:pPr>
        <w:pStyle w:val="PL"/>
      </w:pPr>
      <w:r w:rsidRPr="00F537EB">
        <w:t>-- TAG-ABSOLUTETIMEINFO-START</w:t>
      </w:r>
    </w:p>
    <w:p w14:paraId="586C8F70" w14:textId="77777777" w:rsidR="00C65757" w:rsidRPr="00F537EB" w:rsidRDefault="00C65757" w:rsidP="00C65757">
      <w:pPr>
        <w:pStyle w:val="PL"/>
      </w:pPr>
    </w:p>
    <w:p w14:paraId="57C7A902" w14:textId="77777777" w:rsidR="00C65757" w:rsidRPr="00F537EB" w:rsidRDefault="00C65757" w:rsidP="00C65757">
      <w:pPr>
        <w:pStyle w:val="PL"/>
      </w:pPr>
      <w:r w:rsidRPr="00F537EB">
        <w:t>AbsoluteTimeInfo-r16 ::= BIT STRING (SIZE (48))</w:t>
      </w:r>
    </w:p>
    <w:p w14:paraId="21AB8C18" w14:textId="77777777" w:rsidR="00C65757" w:rsidRPr="00F537EB" w:rsidRDefault="00C65757" w:rsidP="00C65757">
      <w:pPr>
        <w:pStyle w:val="PL"/>
      </w:pPr>
    </w:p>
    <w:p w14:paraId="4D2A2A71" w14:textId="77777777" w:rsidR="00C65757" w:rsidRPr="00F537EB" w:rsidRDefault="00C65757" w:rsidP="00C65757">
      <w:pPr>
        <w:pStyle w:val="PL"/>
      </w:pPr>
      <w:r w:rsidRPr="00F537EB">
        <w:t>-- TAG-ABSOLUTETIMEINFO-STOP</w:t>
      </w:r>
    </w:p>
    <w:p w14:paraId="65AB13F4" w14:textId="77777777" w:rsidR="00C65757" w:rsidRPr="00F537EB" w:rsidRDefault="00C65757" w:rsidP="00C65757">
      <w:pPr>
        <w:pStyle w:val="PL"/>
      </w:pPr>
      <w:r w:rsidRPr="00F537EB">
        <w:t>-- ASN1STOP</w:t>
      </w:r>
    </w:p>
    <w:p w14:paraId="6F296ED9" w14:textId="77777777" w:rsidR="00C65757" w:rsidRPr="00F537EB" w:rsidRDefault="00C65757" w:rsidP="00C65757">
      <w:pPr>
        <w:rPr>
          <w:lang w:eastAsia="zh-CN"/>
        </w:rPr>
      </w:pPr>
    </w:p>
    <w:p w14:paraId="238E7AA9" w14:textId="77777777" w:rsidR="00C65757" w:rsidRPr="00F537EB" w:rsidRDefault="00C65757" w:rsidP="00C65757">
      <w:pPr>
        <w:pStyle w:val="Heading4"/>
      </w:pPr>
      <w:bookmarkStart w:id="2664" w:name="_Toc5272662"/>
      <w:bookmarkStart w:id="2665" w:name="_Toc36757388"/>
      <w:bookmarkStart w:id="2666" w:name="_Toc36836929"/>
      <w:bookmarkStart w:id="2667" w:name="_Toc36843906"/>
      <w:bookmarkStart w:id="2668" w:name="_Toc37068195"/>
      <w:r w:rsidRPr="00F537EB">
        <w:lastRenderedPageBreak/>
        <w:t>–</w:t>
      </w:r>
      <w:r w:rsidRPr="00F537EB">
        <w:tab/>
      </w:r>
      <w:r w:rsidRPr="00F537EB">
        <w:rPr>
          <w:i/>
        </w:rPr>
        <w:t>AreaConfiguration</w:t>
      </w:r>
      <w:bookmarkEnd w:id="2664"/>
      <w:bookmarkEnd w:id="2665"/>
      <w:bookmarkEnd w:id="2666"/>
      <w:bookmarkEnd w:id="2667"/>
      <w:bookmarkEnd w:id="2668"/>
    </w:p>
    <w:p w14:paraId="2C047ABD" w14:textId="77777777" w:rsidR="00C65757" w:rsidRPr="00F537EB" w:rsidRDefault="00C65757" w:rsidP="00C65757">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42E57A3A" w14:textId="77777777" w:rsidR="00C65757" w:rsidRPr="00F537EB" w:rsidRDefault="00C65757" w:rsidP="00C65757">
      <w:pPr>
        <w:pStyle w:val="TH"/>
      </w:pPr>
      <w:r w:rsidRPr="00F537EB">
        <w:rPr>
          <w:bCs/>
          <w:i/>
          <w:iCs/>
        </w:rPr>
        <w:t xml:space="preserve">AreaConfiguration </w:t>
      </w:r>
      <w:r w:rsidRPr="00F537EB">
        <w:t>information element</w:t>
      </w:r>
    </w:p>
    <w:p w14:paraId="788EED8A" w14:textId="77777777" w:rsidR="00C65757" w:rsidRPr="00F537EB" w:rsidRDefault="00C65757" w:rsidP="00C65757">
      <w:pPr>
        <w:pStyle w:val="PL"/>
      </w:pPr>
      <w:r w:rsidRPr="00F537EB">
        <w:t>-- ASN1START</w:t>
      </w:r>
    </w:p>
    <w:p w14:paraId="1E3BCB9C" w14:textId="77777777" w:rsidR="00C65757" w:rsidRPr="00F537EB" w:rsidRDefault="00C65757" w:rsidP="00C65757">
      <w:pPr>
        <w:pStyle w:val="PL"/>
      </w:pPr>
      <w:r w:rsidRPr="00F537EB">
        <w:t>-- TAG-AREACONFIGURATION-START</w:t>
      </w:r>
    </w:p>
    <w:p w14:paraId="76FED88A" w14:textId="77777777" w:rsidR="00C65757" w:rsidRPr="00F537EB" w:rsidRDefault="00C65757" w:rsidP="00C65757">
      <w:pPr>
        <w:pStyle w:val="PL"/>
      </w:pPr>
    </w:p>
    <w:p w14:paraId="29C6212B" w14:textId="77777777" w:rsidR="00C65757" w:rsidRPr="00F537EB" w:rsidRDefault="00C65757" w:rsidP="00C65757">
      <w:pPr>
        <w:pStyle w:val="PL"/>
      </w:pPr>
      <w:r w:rsidRPr="00F537EB">
        <w:t>AreaConfiguration-r16 ::=        SEQUENCE {</w:t>
      </w:r>
    </w:p>
    <w:p w14:paraId="30F32BFD" w14:textId="77777777" w:rsidR="00C65757" w:rsidRPr="00F537EB" w:rsidRDefault="00C65757" w:rsidP="00C65757">
      <w:pPr>
        <w:pStyle w:val="PL"/>
      </w:pPr>
      <w:r w:rsidRPr="00F537EB">
        <w:t xml:space="preserve">    areaConfigForServing-r16         AreaConfigForServing-r16,</w:t>
      </w:r>
    </w:p>
    <w:p w14:paraId="7BEB59AE" w14:textId="77777777" w:rsidR="00C65757" w:rsidRPr="00F537EB" w:rsidRDefault="00C65757" w:rsidP="00C65757">
      <w:pPr>
        <w:pStyle w:val="PL"/>
      </w:pPr>
      <w:r w:rsidRPr="00F537EB">
        <w:t xml:space="preserve">    areaConfigForNeighbour-r16       AreaConfigForNeighbour-r16              OPTIONAL</w:t>
      </w:r>
    </w:p>
    <w:p w14:paraId="0EDC6113" w14:textId="77777777" w:rsidR="00C65757" w:rsidRPr="00F537EB" w:rsidRDefault="00C65757" w:rsidP="00C65757">
      <w:pPr>
        <w:pStyle w:val="PL"/>
      </w:pPr>
      <w:r w:rsidRPr="00F537EB">
        <w:t>}</w:t>
      </w:r>
    </w:p>
    <w:p w14:paraId="3784C8EE" w14:textId="77777777" w:rsidR="00C65757" w:rsidRPr="00F537EB" w:rsidRDefault="00C65757" w:rsidP="00C65757">
      <w:pPr>
        <w:pStyle w:val="PL"/>
      </w:pPr>
    </w:p>
    <w:p w14:paraId="7C1D20AF" w14:textId="77777777" w:rsidR="00C65757" w:rsidRPr="00F537EB" w:rsidRDefault="00C65757" w:rsidP="00C65757">
      <w:pPr>
        <w:pStyle w:val="PL"/>
      </w:pPr>
      <w:r w:rsidRPr="00F537EB">
        <w:t>AreaConfigForServing-r16 ::=     CHOICE {</w:t>
      </w:r>
    </w:p>
    <w:p w14:paraId="047BCBB2" w14:textId="77777777" w:rsidR="00C65757" w:rsidRPr="00F537EB" w:rsidRDefault="00C65757" w:rsidP="00C65757">
      <w:pPr>
        <w:pStyle w:val="PL"/>
      </w:pPr>
      <w:r w:rsidRPr="00F537EB">
        <w:t xml:space="preserve">    cellGlobalIdList-r16             CellGlobalIdList-r16,</w:t>
      </w:r>
    </w:p>
    <w:p w14:paraId="1C42115B" w14:textId="77777777" w:rsidR="00C65757" w:rsidRPr="00F537EB" w:rsidRDefault="00C65757" w:rsidP="00C65757">
      <w:pPr>
        <w:pStyle w:val="PL"/>
      </w:pPr>
      <w:r w:rsidRPr="00F537EB">
        <w:t xml:space="preserve">    trackingAreaCodeList-r16         TrackingAreaCodeList-r16,</w:t>
      </w:r>
    </w:p>
    <w:p w14:paraId="2DA0918C" w14:textId="77777777" w:rsidR="00C65757" w:rsidRPr="00F537EB" w:rsidRDefault="00C65757" w:rsidP="00C65757">
      <w:pPr>
        <w:pStyle w:val="PL"/>
      </w:pPr>
      <w:r w:rsidRPr="00F537EB">
        <w:t xml:space="preserve">    trackingAreaIdentityList-r16     TrackingAreaIdentityList-r16</w:t>
      </w:r>
    </w:p>
    <w:p w14:paraId="03FC7843" w14:textId="77777777" w:rsidR="00C65757" w:rsidRPr="00F537EB" w:rsidRDefault="00C65757" w:rsidP="00C65757">
      <w:pPr>
        <w:pStyle w:val="PL"/>
      </w:pPr>
      <w:r w:rsidRPr="00F537EB">
        <w:t>}</w:t>
      </w:r>
    </w:p>
    <w:p w14:paraId="079E51FF" w14:textId="77777777" w:rsidR="00C65757" w:rsidRPr="00F537EB" w:rsidRDefault="00C65757" w:rsidP="00C65757">
      <w:pPr>
        <w:pStyle w:val="PL"/>
      </w:pPr>
    </w:p>
    <w:p w14:paraId="5FBC6B31" w14:textId="77777777" w:rsidR="00C65757" w:rsidRPr="00F537EB" w:rsidRDefault="00C65757" w:rsidP="00C65757">
      <w:pPr>
        <w:pStyle w:val="PL"/>
      </w:pPr>
      <w:r w:rsidRPr="00F537EB">
        <w:t>AreaConfigForNeighbour-r16 ::=   SEQUENCE {</w:t>
      </w:r>
    </w:p>
    <w:p w14:paraId="5A69228C" w14:textId="77777777" w:rsidR="00C65757" w:rsidRPr="00F537EB" w:rsidRDefault="00C65757" w:rsidP="00C65757">
      <w:pPr>
        <w:pStyle w:val="PL"/>
      </w:pPr>
      <w:r w:rsidRPr="00F537EB">
        <w:t xml:space="preserve">    dl-CarrierFreq</w:t>
      </w:r>
      <w:r w:rsidRPr="00F537EB">
        <w:tab/>
        <w:t xml:space="preserve">                   ARFCN-ValueNR,</w:t>
      </w:r>
    </w:p>
    <w:p w14:paraId="0E5F3658" w14:textId="77777777" w:rsidR="00C65757" w:rsidRPr="00F537EB" w:rsidRDefault="00C65757" w:rsidP="00C65757">
      <w:pPr>
        <w:pStyle w:val="PL"/>
      </w:pPr>
      <w:r w:rsidRPr="00F537EB">
        <w:t xml:space="preserve">    frequencyBandList                MultiFrequencyBandListNR,</w:t>
      </w:r>
    </w:p>
    <w:p w14:paraId="75B48D81" w14:textId="77777777" w:rsidR="00C65757" w:rsidRPr="00F537EB" w:rsidRDefault="00C65757" w:rsidP="00C65757">
      <w:pPr>
        <w:pStyle w:val="PL"/>
      </w:pPr>
      <w:r w:rsidRPr="00F537EB">
        <w:t xml:space="preserve">    cellList                         SEQUENCE (SIZE (1..32)) OF  PhysCellId  OPTIONAL</w:t>
      </w:r>
    </w:p>
    <w:p w14:paraId="2AA58F44" w14:textId="77777777" w:rsidR="00C65757" w:rsidRPr="00F537EB" w:rsidRDefault="00C65757" w:rsidP="00C65757">
      <w:pPr>
        <w:pStyle w:val="PL"/>
      </w:pPr>
      <w:r w:rsidRPr="00F537EB">
        <w:t>}</w:t>
      </w:r>
    </w:p>
    <w:p w14:paraId="2C75F1DB" w14:textId="77777777" w:rsidR="00C65757" w:rsidRPr="00F537EB" w:rsidRDefault="00C65757" w:rsidP="00C65757">
      <w:pPr>
        <w:pStyle w:val="PL"/>
      </w:pPr>
    </w:p>
    <w:p w14:paraId="43CC2358" w14:textId="77777777" w:rsidR="00C65757" w:rsidRPr="00F537EB" w:rsidRDefault="00C65757" w:rsidP="00C65757">
      <w:pPr>
        <w:pStyle w:val="PL"/>
      </w:pPr>
      <w:r w:rsidRPr="00F537EB">
        <w:t>CellGlobalIdList-r16 ::=         SEQUENCE (SIZE (1..32)) OF CGI-Info-Logging-r16</w:t>
      </w:r>
    </w:p>
    <w:p w14:paraId="0974B712" w14:textId="77777777" w:rsidR="00C65757" w:rsidRPr="00F537EB" w:rsidRDefault="00C65757" w:rsidP="00C65757">
      <w:pPr>
        <w:pStyle w:val="PL"/>
      </w:pPr>
    </w:p>
    <w:p w14:paraId="5D9FE7AF" w14:textId="77777777" w:rsidR="00C65757" w:rsidRPr="00F537EB" w:rsidRDefault="00C65757" w:rsidP="00C65757">
      <w:pPr>
        <w:pStyle w:val="PL"/>
      </w:pPr>
      <w:r w:rsidRPr="00F537EB">
        <w:t>TrackingAreaCodeList-r16 ::=     SEQUENCE (SIZE (1..8)) OF TrackingAreaCode</w:t>
      </w:r>
    </w:p>
    <w:p w14:paraId="5A87FC9D" w14:textId="77777777" w:rsidR="00C65757" w:rsidRPr="00F537EB" w:rsidRDefault="00C65757" w:rsidP="00C65757">
      <w:pPr>
        <w:pStyle w:val="PL"/>
      </w:pPr>
    </w:p>
    <w:p w14:paraId="2DF2FD49" w14:textId="77777777" w:rsidR="00C65757" w:rsidRPr="00F537EB" w:rsidRDefault="00C65757" w:rsidP="00C65757">
      <w:pPr>
        <w:pStyle w:val="PL"/>
      </w:pPr>
      <w:r w:rsidRPr="00F537EB">
        <w:t>TrackingAreaIdentityList-r16 ::= SEQUENCE (SIZE (1..8)) OF TrackingAreaIdentity-r16</w:t>
      </w:r>
    </w:p>
    <w:p w14:paraId="5DEBA2B9" w14:textId="77777777" w:rsidR="00C65757" w:rsidRPr="00F537EB" w:rsidRDefault="00C65757" w:rsidP="00C65757">
      <w:pPr>
        <w:pStyle w:val="PL"/>
      </w:pPr>
    </w:p>
    <w:p w14:paraId="33CE7ECE" w14:textId="77777777" w:rsidR="00C65757" w:rsidRPr="00F537EB" w:rsidRDefault="00C65757" w:rsidP="00C65757">
      <w:pPr>
        <w:pStyle w:val="PL"/>
      </w:pPr>
      <w:r w:rsidRPr="00F537EB">
        <w:t>TrackingAreaIdentity-r16 ::=     SEQUENCE {</w:t>
      </w:r>
    </w:p>
    <w:p w14:paraId="13E37862" w14:textId="77777777" w:rsidR="00C65757" w:rsidRPr="00F537EB" w:rsidRDefault="00C65757" w:rsidP="00C65757">
      <w:pPr>
        <w:pStyle w:val="PL"/>
      </w:pPr>
      <w:r w:rsidRPr="00F537EB">
        <w:t xml:space="preserve">    plmn-Identity-r16                PLMN-Identity,</w:t>
      </w:r>
    </w:p>
    <w:p w14:paraId="188E0F63" w14:textId="77777777" w:rsidR="00C65757" w:rsidRPr="00F537EB" w:rsidRDefault="00C65757" w:rsidP="00C65757">
      <w:pPr>
        <w:pStyle w:val="PL"/>
      </w:pPr>
      <w:r w:rsidRPr="00F537EB">
        <w:t xml:space="preserve">    trackingAreaCode-r16             TrackingAreaCode</w:t>
      </w:r>
    </w:p>
    <w:p w14:paraId="1CF0FCE5" w14:textId="77777777" w:rsidR="00C65757" w:rsidRPr="00F537EB" w:rsidRDefault="00C65757" w:rsidP="00C65757">
      <w:pPr>
        <w:pStyle w:val="PL"/>
      </w:pPr>
      <w:r w:rsidRPr="00F537EB">
        <w:t>}</w:t>
      </w:r>
    </w:p>
    <w:p w14:paraId="64228BF2" w14:textId="77777777" w:rsidR="00C65757" w:rsidRPr="00F537EB" w:rsidRDefault="00C65757" w:rsidP="00C65757">
      <w:pPr>
        <w:pStyle w:val="PL"/>
      </w:pPr>
    </w:p>
    <w:p w14:paraId="1C5FA9F1" w14:textId="77777777" w:rsidR="00C65757" w:rsidRPr="00F537EB" w:rsidRDefault="00C65757" w:rsidP="00C65757">
      <w:pPr>
        <w:pStyle w:val="PL"/>
      </w:pPr>
      <w:r w:rsidRPr="00F537EB">
        <w:t>-- TAG-AREACONFIGURATION-STOP</w:t>
      </w:r>
    </w:p>
    <w:p w14:paraId="1D075307" w14:textId="77777777" w:rsidR="00C65757" w:rsidRPr="00F537EB" w:rsidRDefault="00C65757" w:rsidP="00C65757">
      <w:pPr>
        <w:pStyle w:val="PL"/>
      </w:pPr>
      <w:r w:rsidRPr="00F537EB">
        <w:t>-- ASN1STOP</w:t>
      </w:r>
    </w:p>
    <w:p w14:paraId="3D08EA2B" w14:textId="77777777" w:rsidR="00C65757" w:rsidRPr="00F537EB" w:rsidRDefault="00C65757" w:rsidP="00C65757">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1A90035" w14:textId="77777777" w:rsidTr="00FE67BB">
        <w:trPr>
          <w:cantSplit/>
          <w:tblHeader/>
        </w:trPr>
        <w:tc>
          <w:tcPr>
            <w:tcW w:w="14175" w:type="dxa"/>
          </w:tcPr>
          <w:p w14:paraId="1A0C370F" w14:textId="77777777" w:rsidR="00C65757" w:rsidRPr="00F537EB" w:rsidRDefault="00C65757" w:rsidP="00FE67BB">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C65757" w:rsidRPr="00F537EB" w14:paraId="136E7AB5" w14:textId="77777777" w:rsidTr="00FE67BB">
        <w:trPr>
          <w:cantSplit/>
          <w:trHeight w:val="105"/>
        </w:trPr>
        <w:tc>
          <w:tcPr>
            <w:tcW w:w="14175" w:type="dxa"/>
          </w:tcPr>
          <w:p w14:paraId="2B79CF37" w14:textId="77777777" w:rsidR="00C65757" w:rsidRPr="00F537EB" w:rsidRDefault="00C65757" w:rsidP="00FE67BB">
            <w:pPr>
              <w:pStyle w:val="TAL"/>
              <w:rPr>
                <w:b/>
                <w:i/>
                <w:kern w:val="2"/>
              </w:rPr>
            </w:pPr>
            <w:r w:rsidRPr="00F537EB">
              <w:rPr>
                <w:b/>
                <w:i/>
                <w:kern w:val="2"/>
              </w:rPr>
              <w:t>AreaConfigForNeighbour</w:t>
            </w:r>
          </w:p>
          <w:p w14:paraId="7B0F4246" w14:textId="77777777" w:rsidR="00C65757" w:rsidRPr="00F537EB" w:rsidRDefault="00C65757" w:rsidP="00FE67BB">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10662E39" w14:textId="77777777" w:rsidR="00C65757" w:rsidRPr="00F537EB" w:rsidRDefault="00C65757" w:rsidP="00C65757">
      <w:pPr>
        <w:rPr>
          <w:rFonts w:eastAsiaTheme="minorEastAsia"/>
        </w:rPr>
      </w:pPr>
    </w:p>
    <w:p w14:paraId="3B080A96" w14:textId="77777777" w:rsidR="00C65757" w:rsidRPr="00F537EB" w:rsidRDefault="00C65757" w:rsidP="00C65757">
      <w:pPr>
        <w:pStyle w:val="Heading4"/>
      </w:pPr>
      <w:bookmarkStart w:id="2669" w:name="_Toc5272606"/>
      <w:bookmarkStart w:id="2670" w:name="_Toc36757389"/>
      <w:bookmarkStart w:id="2671" w:name="_Toc36836930"/>
      <w:bookmarkStart w:id="2672" w:name="_Toc36843907"/>
      <w:bookmarkStart w:id="2673" w:name="_Toc37068196"/>
      <w:r w:rsidRPr="00F537EB">
        <w:lastRenderedPageBreak/>
        <w:t>–</w:t>
      </w:r>
      <w:r w:rsidRPr="00F537EB">
        <w:tab/>
      </w:r>
      <w:r w:rsidRPr="00F537EB">
        <w:rPr>
          <w:bCs/>
          <w:i/>
        </w:rPr>
        <w:t>BT-NameList</w:t>
      </w:r>
      <w:bookmarkEnd w:id="2669"/>
      <w:bookmarkEnd w:id="2670"/>
      <w:bookmarkEnd w:id="2671"/>
      <w:bookmarkEnd w:id="2672"/>
      <w:bookmarkEnd w:id="2673"/>
    </w:p>
    <w:p w14:paraId="3E8AFA14" w14:textId="77777777" w:rsidR="00C65757" w:rsidRPr="00F537EB" w:rsidRDefault="00C65757" w:rsidP="00C65757">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74A8A615" w14:textId="77777777" w:rsidR="00C65757" w:rsidRPr="00F537EB" w:rsidRDefault="00C65757" w:rsidP="00C65757">
      <w:pPr>
        <w:pStyle w:val="TH"/>
      </w:pPr>
      <w:r w:rsidRPr="00F537EB">
        <w:rPr>
          <w:bCs/>
          <w:i/>
        </w:rPr>
        <w:t>BT-NameList</w:t>
      </w:r>
      <w:r w:rsidRPr="00F537EB">
        <w:rPr>
          <w:bCs/>
          <w:i/>
          <w:iCs/>
        </w:rPr>
        <w:t xml:space="preserve"> </w:t>
      </w:r>
      <w:r w:rsidRPr="00F537EB">
        <w:t>information element</w:t>
      </w:r>
    </w:p>
    <w:p w14:paraId="04F86526" w14:textId="77777777" w:rsidR="00C65757" w:rsidRPr="00F537EB" w:rsidRDefault="00C65757" w:rsidP="00C65757">
      <w:pPr>
        <w:pStyle w:val="PL"/>
      </w:pPr>
      <w:r w:rsidRPr="00F537EB">
        <w:t>-- ASN1START</w:t>
      </w:r>
    </w:p>
    <w:p w14:paraId="484D1D79" w14:textId="77777777" w:rsidR="00C65757" w:rsidRPr="00F537EB" w:rsidRDefault="00C65757" w:rsidP="00C65757">
      <w:pPr>
        <w:pStyle w:val="PL"/>
      </w:pPr>
      <w:r w:rsidRPr="00F537EB">
        <w:t>-- TAG-BTNAMELIST-START</w:t>
      </w:r>
    </w:p>
    <w:p w14:paraId="51708D69" w14:textId="77777777" w:rsidR="00C65757" w:rsidRPr="00F537EB" w:rsidRDefault="00C65757" w:rsidP="00C65757">
      <w:pPr>
        <w:pStyle w:val="PL"/>
      </w:pPr>
    </w:p>
    <w:p w14:paraId="65EDE8E8" w14:textId="77777777" w:rsidR="00C65757" w:rsidRPr="00F537EB" w:rsidRDefault="00C65757" w:rsidP="00C65757">
      <w:pPr>
        <w:pStyle w:val="PL"/>
      </w:pPr>
      <w:r w:rsidRPr="00F537EB">
        <w:t>BT-NameListConfig-r16 ::= CHOICE{</w:t>
      </w:r>
    </w:p>
    <w:p w14:paraId="730CFE78" w14:textId="77777777" w:rsidR="00C65757" w:rsidRPr="00F537EB" w:rsidRDefault="00C65757" w:rsidP="00C65757">
      <w:pPr>
        <w:pStyle w:val="PL"/>
      </w:pPr>
      <w:r w:rsidRPr="00F537EB">
        <w:t xml:space="preserve">    release             NULL,</w:t>
      </w:r>
    </w:p>
    <w:p w14:paraId="548B3AE7" w14:textId="77777777" w:rsidR="00C65757" w:rsidRPr="00F537EB" w:rsidRDefault="00C65757" w:rsidP="00C65757">
      <w:pPr>
        <w:pStyle w:val="PL"/>
      </w:pPr>
      <w:r w:rsidRPr="00F537EB">
        <w:t xml:space="preserve">    setup</w:t>
      </w:r>
      <w:r w:rsidRPr="00F537EB">
        <w:tab/>
      </w:r>
      <w:r w:rsidRPr="00F537EB">
        <w:tab/>
      </w:r>
      <w:r w:rsidRPr="00F537EB">
        <w:tab/>
      </w:r>
      <w:r w:rsidRPr="00F537EB">
        <w:tab/>
      </w:r>
      <w:r w:rsidRPr="00F537EB">
        <w:tab/>
      </w:r>
      <w:r w:rsidRPr="00F537EB">
        <w:tab/>
        <w:t>BT-NameList-r16</w:t>
      </w:r>
    </w:p>
    <w:p w14:paraId="7C5F8CC0" w14:textId="77777777" w:rsidR="00C65757" w:rsidRPr="00F537EB" w:rsidRDefault="00C65757" w:rsidP="00C65757">
      <w:pPr>
        <w:pStyle w:val="PL"/>
      </w:pPr>
      <w:r w:rsidRPr="00F537EB">
        <w:t>}</w:t>
      </w:r>
    </w:p>
    <w:p w14:paraId="78A7A3F9" w14:textId="77777777" w:rsidR="00C65757" w:rsidRPr="00F537EB" w:rsidRDefault="00C65757" w:rsidP="00C65757">
      <w:pPr>
        <w:pStyle w:val="PL"/>
      </w:pPr>
    </w:p>
    <w:p w14:paraId="524A7BF8" w14:textId="77777777" w:rsidR="00C65757" w:rsidRPr="00F537EB" w:rsidRDefault="00C65757" w:rsidP="00C65757">
      <w:pPr>
        <w:pStyle w:val="PL"/>
      </w:pPr>
      <w:r w:rsidRPr="00F537EB">
        <w:t>BT-NameList-r16 ::=</w:t>
      </w:r>
      <w:r w:rsidRPr="00F537EB">
        <w:tab/>
      </w:r>
      <w:r w:rsidRPr="00F537EB">
        <w:tab/>
      </w:r>
      <w:r w:rsidRPr="00F537EB">
        <w:tab/>
        <w:t>SEQUENCE (SIZE (1..maxBT-Name-r16)) OF BT-Name-r16</w:t>
      </w:r>
    </w:p>
    <w:p w14:paraId="0E82C452" w14:textId="77777777" w:rsidR="00C65757" w:rsidRPr="00F537EB" w:rsidRDefault="00C65757" w:rsidP="00C65757">
      <w:pPr>
        <w:pStyle w:val="PL"/>
      </w:pPr>
    </w:p>
    <w:p w14:paraId="49B22E7E" w14:textId="77777777" w:rsidR="00C65757" w:rsidRPr="00F537EB" w:rsidRDefault="00C65757" w:rsidP="00C65757">
      <w:pPr>
        <w:pStyle w:val="PL"/>
      </w:pPr>
      <w:r w:rsidRPr="00F537EB">
        <w:t>BT-Name-r16 ::=</w:t>
      </w:r>
      <w:r w:rsidRPr="00F537EB">
        <w:tab/>
      </w:r>
      <w:r w:rsidRPr="00F537EB">
        <w:tab/>
        <w:t>OCTET STRING (SIZE (1..248))</w:t>
      </w:r>
    </w:p>
    <w:p w14:paraId="53AE7429" w14:textId="77777777" w:rsidR="00C65757" w:rsidRPr="00F537EB" w:rsidRDefault="00C65757" w:rsidP="00C65757">
      <w:pPr>
        <w:pStyle w:val="PL"/>
      </w:pPr>
    </w:p>
    <w:p w14:paraId="66AB214F" w14:textId="77777777" w:rsidR="00C65757" w:rsidRPr="00F537EB" w:rsidRDefault="00C65757" w:rsidP="00C65757">
      <w:pPr>
        <w:pStyle w:val="PL"/>
      </w:pPr>
      <w:r w:rsidRPr="00F537EB">
        <w:t>-- TAG-BTNAMELIST-STOP</w:t>
      </w:r>
    </w:p>
    <w:p w14:paraId="4E29BA6D" w14:textId="77777777" w:rsidR="00C65757" w:rsidRPr="00F537EB" w:rsidRDefault="00C65757" w:rsidP="00C65757">
      <w:pPr>
        <w:pStyle w:val="PL"/>
      </w:pPr>
      <w:r w:rsidRPr="00F537EB">
        <w:t>-- ASN1STOP</w:t>
      </w:r>
    </w:p>
    <w:p w14:paraId="31E1C290"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495522C" w14:textId="77777777" w:rsidTr="00FE67BB">
        <w:trPr>
          <w:cantSplit/>
          <w:tblHeader/>
        </w:trPr>
        <w:tc>
          <w:tcPr>
            <w:tcW w:w="14175" w:type="dxa"/>
          </w:tcPr>
          <w:p w14:paraId="3CF1D56C" w14:textId="77777777" w:rsidR="00C65757" w:rsidRPr="00F537EB" w:rsidRDefault="00C65757" w:rsidP="00FE67BB">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C65757" w:rsidRPr="00F537EB" w14:paraId="7D883549" w14:textId="77777777" w:rsidTr="00FE67BB">
        <w:trPr>
          <w:cantSplit/>
          <w:trHeight w:val="105"/>
        </w:trPr>
        <w:tc>
          <w:tcPr>
            <w:tcW w:w="14175" w:type="dxa"/>
          </w:tcPr>
          <w:p w14:paraId="0F7E35D5" w14:textId="77777777" w:rsidR="00C65757" w:rsidRPr="00F537EB" w:rsidRDefault="00C65757" w:rsidP="00FE67BB">
            <w:pPr>
              <w:pStyle w:val="TAL"/>
              <w:rPr>
                <w:b/>
                <w:i/>
                <w:kern w:val="2"/>
              </w:rPr>
            </w:pPr>
            <w:r w:rsidRPr="00F537EB">
              <w:rPr>
                <w:b/>
                <w:i/>
                <w:kern w:val="2"/>
              </w:rPr>
              <w:t>bt-Name</w:t>
            </w:r>
          </w:p>
          <w:p w14:paraId="77E3E9AB" w14:textId="77777777" w:rsidR="00C65757" w:rsidRPr="00F537EB" w:rsidRDefault="00C65757" w:rsidP="00FE67BB">
            <w:pPr>
              <w:pStyle w:val="TAL"/>
              <w:rPr>
                <w:lang w:eastAsia="en-GB"/>
              </w:rPr>
            </w:pPr>
            <w:r w:rsidRPr="00F537EB">
              <w:rPr>
                <w:bCs/>
                <w:iCs/>
                <w:lang w:eastAsia="ko-KR"/>
              </w:rPr>
              <w:t>If configured, the UE only performs Bluetooth measurements according to the names identified. For each name, it refers to LOCAL NAME defined in Bluetooth specification [51].</w:t>
            </w:r>
          </w:p>
        </w:tc>
      </w:tr>
    </w:tbl>
    <w:p w14:paraId="6D712E93" w14:textId="77777777" w:rsidR="00C65757" w:rsidRPr="00F537EB" w:rsidRDefault="00C65757" w:rsidP="00C65757">
      <w:pPr>
        <w:rPr>
          <w:rFonts w:eastAsia="SimSun"/>
          <w:lang w:eastAsia="zh-CN"/>
        </w:rPr>
      </w:pPr>
    </w:p>
    <w:p w14:paraId="2A149D63" w14:textId="77777777" w:rsidR="00C65757" w:rsidRPr="00F537EB" w:rsidRDefault="00C65757" w:rsidP="00C65757">
      <w:pPr>
        <w:pStyle w:val="Heading4"/>
        <w:rPr>
          <w:rFonts w:eastAsia="SimSun"/>
        </w:rPr>
      </w:pPr>
      <w:bookmarkStart w:id="2674" w:name="_Toc36757390"/>
      <w:bookmarkStart w:id="2675" w:name="_Toc36836931"/>
      <w:bookmarkStart w:id="2676" w:name="_Toc36843908"/>
      <w:bookmarkStart w:id="2677"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2662"/>
      <w:bookmarkEnd w:id="2663"/>
      <w:bookmarkEnd w:id="2674"/>
      <w:bookmarkEnd w:id="2675"/>
      <w:bookmarkEnd w:id="2676"/>
      <w:bookmarkEnd w:id="2677"/>
    </w:p>
    <w:p w14:paraId="73E6ACAA" w14:textId="77777777" w:rsidR="00C65757" w:rsidRPr="00F537EB" w:rsidRDefault="00C65757" w:rsidP="00C65757">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Transmission Bandwidth Configuration "N</w:t>
      </w:r>
      <w:r w:rsidRPr="00F537EB">
        <w:rPr>
          <w:vertAlign w:val="subscript"/>
        </w:rPr>
        <w:t>RB</w:t>
      </w:r>
      <w:r w:rsidRPr="00F537EB">
        <w:t xml:space="preserve">" in TS 36.104 [33].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 respectively.</w:t>
      </w:r>
    </w:p>
    <w:p w14:paraId="737ADD75" w14:textId="77777777" w:rsidR="00C65757" w:rsidRPr="00F537EB" w:rsidRDefault="00C65757" w:rsidP="00C65757">
      <w:pPr>
        <w:pStyle w:val="TH"/>
      </w:pPr>
      <w:r w:rsidRPr="00F537EB">
        <w:rPr>
          <w:bCs/>
          <w:i/>
          <w:iCs/>
        </w:rPr>
        <w:t xml:space="preserve">EUTRA-AllowedMeasBandwidth </w:t>
      </w:r>
      <w:r w:rsidRPr="00F537EB">
        <w:t>information element</w:t>
      </w:r>
    </w:p>
    <w:p w14:paraId="4B8EBA54" w14:textId="77777777" w:rsidR="00C65757" w:rsidRPr="00F537EB" w:rsidRDefault="00C65757" w:rsidP="00C65757">
      <w:pPr>
        <w:pStyle w:val="PL"/>
      </w:pPr>
      <w:r w:rsidRPr="00F537EB">
        <w:t>-- ASN1START</w:t>
      </w:r>
    </w:p>
    <w:p w14:paraId="3D8F06DA" w14:textId="77777777" w:rsidR="00C65757" w:rsidRPr="00F537EB" w:rsidRDefault="00C65757" w:rsidP="00C65757">
      <w:pPr>
        <w:pStyle w:val="PL"/>
      </w:pPr>
      <w:r w:rsidRPr="00F537EB">
        <w:t>-- TAG-EUTRA-ALLOWEDMEASBANDWIDTH-START</w:t>
      </w:r>
    </w:p>
    <w:p w14:paraId="3306A6F9" w14:textId="77777777" w:rsidR="00C65757" w:rsidRPr="00F537EB" w:rsidRDefault="00C65757" w:rsidP="00C65757">
      <w:pPr>
        <w:pStyle w:val="PL"/>
      </w:pPr>
    </w:p>
    <w:p w14:paraId="214066C4" w14:textId="77777777" w:rsidR="00C65757" w:rsidRPr="00F537EB" w:rsidRDefault="00C65757" w:rsidP="00C65757">
      <w:pPr>
        <w:pStyle w:val="PL"/>
      </w:pPr>
      <w:r w:rsidRPr="00F537EB">
        <w:t>EUTRA-AllowedMeasBandwidth ::=              ENUMERATED {mbw6, mbw15, mbw25, mbw50, mbw75, mbw100}</w:t>
      </w:r>
    </w:p>
    <w:p w14:paraId="3EB32B8B" w14:textId="77777777" w:rsidR="00C65757" w:rsidRPr="00F537EB" w:rsidRDefault="00C65757" w:rsidP="00C65757">
      <w:pPr>
        <w:pStyle w:val="PL"/>
      </w:pPr>
    </w:p>
    <w:p w14:paraId="7A9A5221" w14:textId="77777777" w:rsidR="00C65757" w:rsidRPr="00F537EB" w:rsidRDefault="00C65757" w:rsidP="00C65757">
      <w:pPr>
        <w:pStyle w:val="PL"/>
      </w:pPr>
      <w:r w:rsidRPr="00F537EB">
        <w:t>-- TAG-EUTRA-ALLOWEDMEASBANDWIDTH-STOP</w:t>
      </w:r>
    </w:p>
    <w:p w14:paraId="0D4DA5A4" w14:textId="77777777" w:rsidR="00C65757" w:rsidRPr="00F537EB" w:rsidRDefault="00C65757" w:rsidP="00C65757">
      <w:pPr>
        <w:pStyle w:val="PL"/>
        <w:rPr>
          <w:rFonts w:eastAsia="SimSun"/>
        </w:rPr>
      </w:pPr>
      <w:r w:rsidRPr="00F537EB">
        <w:t>-- ASN1STOP</w:t>
      </w:r>
    </w:p>
    <w:p w14:paraId="76D83C8C" w14:textId="77777777" w:rsidR="00C65757" w:rsidRPr="00F537EB" w:rsidRDefault="00C65757" w:rsidP="00C65757"/>
    <w:p w14:paraId="6097BAFF" w14:textId="77777777" w:rsidR="00C65757" w:rsidRPr="00F537EB" w:rsidRDefault="00C65757" w:rsidP="00C65757">
      <w:pPr>
        <w:pStyle w:val="Heading4"/>
      </w:pPr>
      <w:bookmarkStart w:id="2678" w:name="_Toc20426200"/>
      <w:bookmarkStart w:id="2679" w:name="_Toc29321597"/>
      <w:bookmarkStart w:id="2680" w:name="_Toc36757391"/>
      <w:bookmarkStart w:id="2681" w:name="_Toc36836932"/>
      <w:bookmarkStart w:id="2682" w:name="_Toc36843909"/>
      <w:bookmarkStart w:id="2683" w:name="_Toc37068198"/>
      <w:r w:rsidRPr="00F537EB">
        <w:t>–</w:t>
      </w:r>
      <w:r w:rsidRPr="00F537EB">
        <w:tab/>
      </w:r>
      <w:r w:rsidRPr="00F537EB">
        <w:rPr>
          <w:i/>
        </w:rPr>
        <w:t>EUTRA-MBSFN-SubframeConfigList</w:t>
      </w:r>
      <w:bookmarkEnd w:id="2678"/>
      <w:bookmarkEnd w:id="2679"/>
      <w:bookmarkEnd w:id="2680"/>
      <w:bookmarkEnd w:id="2681"/>
      <w:bookmarkEnd w:id="2682"/>
      <w:bookmarkEnd w:id="2683"/>
    </w:p>
    <w:p w14:paraId="37EDB775" w14:textId="77777777" w:rsidR="00C65757" w:rsidRPr="00F537EB" w:rsidRDefault="00C65757" w:rsidP="00C65757">
      <w:r w:rsidRPr="00F537EB">
        <w:t xml:space="preserve">The IE </w:t>
      </w:r>
      <w:r w:rsidRPr="00F537EB">
        <w:rPr>
          <w:i/>
        </w:rPr>
        <w:t>EUTRA-MBSFN-SubframeConfigList</w:t>
      </w:r>
      <w:r w:rsidRPr="00F537EB">
        <w:t xml:space="preserve"> is used to define an E-UTRA MBSFN subframe pattern (for the purpose of NR rate matching).</w:t>
      </w:r>
    </w:p>
    <w:p w14:paraId="35A3CFC8" w14:textId="77777777" w:rsidR="00C65757" w:rsidRPr="00F537EB" w:rsidRDefault="00C65757" w:rsidP="00C65757">
      <w:pPr>
        <w:pStyle w:val="TH"/>
      </w:pPr>
      <w:r w:rsidRPr="00F537EB">
        <w:rPr>
          <w:i/>
        </w:rPr>
        <w:lastRenderedPageBreak/>
        <w:t>EUTRA-MBSFN-SubframeConfigList</w:t>
      </w:r>
      <w:r w:rsidRPr="00F537EB">
        <w:t xml:space="preserve"> information element</w:t>
      </w:r>
    </w:p>
    <w:p w14:paraId="6867020C" w14:textId="77777777" w:rsidR="00C65757" w:rsidRPr="00F537EB" w:rsidRDefault="00C65757" w:rsidP="00C65757">
      <w:pPr>
        <w:pStyle w:val="PL"/>
      </w:pPr>
      <w:r w:rsidRPr="00F537EB">
        <w:t>-- ASN1START</w:t>
      </w:r>
    </w:p>
    <w:p w14:paraId="52C670C2" w14:textId="77777777" w:rsidR="00C65757" w:rsidRPr="00F537EB" w:rsidRDefault="00C65757" w:rsidP="00C65757">
      <w:pPr>
        <w:pStyle w:val="PL"/>
      </w:pPr>
      <w:r w:rsidRPr="00F537EB">
        <w:t>-- TAG-EUTRA-MBSFN-SUBFRAMECONFIGLIST-START</w:t>
      </w:r>
    </w:p>
    <w:p w14:paraId="21E0999F" w14:textId="77777777" w:rsidR="00C65757" w:rsidRPr="00F537EB" w:rsidRDefault="00C65757" w:rsidP="00C65757">
      <w:pPr>
        <w:pStyle w:val="PL"/>
      </w:pPr>
    </w:p>
    <w:p w14:paraId="407225C1" w14:textId="77777777" w:rsidR="00C65757" w:rsidRPr="00F537EB" w:rsidRDefault="00C65757" w:rsidP="00C65757">
      <w:pPr>
        <w:pStyle w:val="PL"/>
      </w:pPr>
      <w:r w:rsidRPr="00F537EB">
        <w:t>EUTRA-MBSFN-SubframeConfigList ::= SEQUENCE (SIZE (1..maxMBSFN-Allocations)) OF EUTRA-MBSFN-SubframeConfig</w:t>
      </w:r>
    </w:p>
    <w:p w14:paraId="761F3168" w14:textId="77777777" w:rsidR="00C65757" w:rsidRPr="00F537EB" w:rsidRDefault="00C65757" w:rsidP="00C65757">
      <w:pPr>
        <w:pStyle w:val="PL"/>
      </w:pPr>
    </w:p>
    <w:p w14:paraId="25B749E2" w14:textId="77777777" w:rsidR="00C65757" w:rsidRPr="00F537EB" w:rsidRDefault="00C65757" w:rsidP="00C65757">
      <w:pPr>
        <w:pStyle w:val="PL"/>
      </w:pPr>
      <w:r w:rsidRPr="00F537EB">
        <w:t>EUTRA-MBSFN-SubframeConfig ::=      SEQUENCE {</w:t>
      </w:r>
    </w:p>
    <w:p w14:paraId="039A3A8C" w14:textId="77777777" w:rsidR="00C65757" w:rsidRPr="00F537EB" w:rsidRDefault="00C65757" w:rsidP="00C65757">
      <w:pPr>
        <w:pStyle w:val="PL"/>
      </w:pPr>
      <w:r w:rsidRPr="00F537EB">
        <w:t xml:space="preserve">    radioframeAllocationPeriod          ENUMERATED {n1, n2, n4, n8, n16, n32},</w:t>
      </w:r>
    </w:p>
    <w:p w14:paraId="4EC4BF5C" w14:textId="77777777" w:rsidR="00C65757" w:rsidRPr="00F537EB" w:rsidRDefault="00C65757" w:rsidP="00C65757">
      <w:pPr>
        <w:pStyle w:val="PL"/>
      </w:pPr>
      <w:r w:rsidRPr="00F537EB">
        <w:t xml:space="preserve">    radioframeAllocationOffset          INTEGER (0..7),</w:t>
      </w:r>
    </w:p>
    <w:p w14:paraId="6CEE1698" w14:textId="77777777" w:rsidR="00C65757" w:rsidRPr="00F537EB" w:rsidRDefault="00C65757" w:rsidP="00C65757">
      <w:pPr>
        <w:pStyle w:val="PL"/>
      </w:pPr>
      <w:r w:rsidRPr="00F537EB">
        <w:t xml:space="preserve">    subframeAllocation1                 CHOICE {</w:t>
      </w:r>
    </w:p>
    <w:p w14:paraId="04E5ADD3" w14:textId="77777777" w:rsidR="00C65757" w:rsidRPr="00F537EB" w:rsidRDefault="00C65757" w:rsidP="00C65757">
      <w:pPr>
        <w:pStyle w:val="PL"/>
      </w:pPr>
      <w:r w:rsidRPr="00F537EB">
        <w:t xml:space="preserve">        oneFrame                            BIT STRING (SIZE(6)),</w:t>
      </w:r>
    </w:p>
    <w:p w14:paraId="7A4A1AA4" w14:textId="77777777" w:rsidR="00C65757" w:rsidRPr="00F537EB" w:rsidRDefault="00C65757" w:rsidP="00C65757">
      <w:pPr>
        <w:pStyle w:val="PL"/>
      </w:pPr>
      <w:r w:rsidRPr="00F537EB">
        <w:t xml:space="preserve">        fourFrames                          BIT STRING (SIZE(24))</w:t>
      </w:r>
    </w:p>
    <w:p w14:paraId="07ECFF1E" w14:textId="77777777" w:rsidR="00C65757" w:rsidRPr="00F537EB" w:rsidRDefault="00C65757" w:rsidP="00C65757">
      <w:pPr>
        <w:pStyle w:val="PL"/>
      </w:pPr>
      <w:r w:rsidRPr="00F537EB">
        <w:t xml:space="preserve">    },</w:t>
      </w:r>
    </w:p>
    <w:p w14:paraId="2A03C6FD" w14:textId="77777777" w:rsidR="00C65757" w:rsidRPr="00F537EB" w:rsidRDefault="00C65757" w:rsidP="00C65757">
      <w:pPr>
        <w:pStyle w:val="PL"/>
      </w:pPr>
      <w:r w:rsidRPr="00F537EB">
        <w:t xml:space="preserve">    subframeAllocation2                 CHOICE {</w:t>
      </w:r>
    </w:p>
    <w:p w14:paraId="6DF5AE60" w14:textId="77777777" w:rsidR="00C65757" w:rsidRPr="00F537EB" w:rsidRDefault="00C65757" w:rsidP="00C65757">
      <w:pPr>
        <w:pStyle w:val="PL"/>
      </w:pPr>
      <w:r w:rsidRPr="00F537EB">
        <w:t xml:space="preserve">        oneFrame                            BIT STRING (SIZE(2)),</w:t>
      </w:r>
    </w:p>
    <w:p w14:paraId="052F8A3F" w14:textId="77777777" w:rsidR="00C65757" w:rsidRPr="00F537EB" w:rsidRDefault="00C65757" w:rsidP="00C65757">
      <w:pPr>
        <w:pStyle w:val="PL"/>
      </w:pPr>
      <w:r w:rsidRPr="00F537EB">
        <w:t xml:space="preserve">        fourFrames                          BIT STRING (SIZE(8))</w:t>
      </w:r>
    </w:p>
    <w:p w14:paraId="0BD73F9F" w14:textId="77777777" w:rsidR="00C65757" w:rsidRPr="00F537EB" w:rsidRDefault="00C65757" w:rsidP="00C65757">
      <w:pPr>
        <w:pStyle w:val="PL"/>
      </w:pPr>
      <w:r w:rsidRPr="00F537EB">
        <w:t xml:space="preserve">    }                                                                                                       OPTIONAL,   -- Need R</w:t>
      </w:r>
    </w:p>
    <w:p w14:paraId="5BB07B18" w14:textId="77777777" w:rsidR="00C65757" w:rsidRPr="00F537EB" w:rsidRDefault="00C65757" w:rsidP="00C65757">
      <w:pPr>
        <w:pStyle w:val="PL"/>
      </w:pPr>
      <w:r w:rsidRPr="00F537EB">
        <w:t xml:space="preserve">    ...</w:t>
      </w:r>
    </w:p>
    <w:p w14:paraId="1C6F3ABC" w14:textId="77777777" w:rsidR="00C65757" w:rsidRPr="00F537EB" w:rsidRDefault="00C65757" w:rsidP="00C65757">
      <w:pPr>
        <w:pStyle w:val="PL"/>
      </w:pPr>
      <w:r w:rsidRPr="00F537EB">
        <w:t>}</w:t>
      </w:r>
    </w:p>
    <w:p w14:paraId="722D112A" w14:textId="77777777" w:rsidR="00C65757" w:rsidRPr="00F537EB" w:rsidRDefault="00C65757" w:rsidP="00C65757">
      <w:pPr>
        <w:pStyle w:val="PL"/>
      </w:pPr>
    </w:p>
    <w:p w14:paraId="45F8746A" w14:textId="77777777" w:rsidR="00C65757" w:rsidRPr="00F537EB" w:rsidRDefault="00C65757" w:rsidP="00C65757">
      <w:pPr>
        <w:pStyle w:val="PL"/>
      </w:pPr>
      <w:r w:rsidRPr="00F537EB">
        <w:t>-- TAG-EUTRA-MBSFN-SUBFRAMECONFIGLIST-STOP</w:t>
      </w:r>
    </w:p>
    <w:p w14:paraId="6796DF98" w14:textId="77777777" w:rsidR="00C65757" w:rsidRPr="00F537EB" w:rsidRDefault="00C65757" w:rsidP="00C65757">
      <w:pPr>
        <w:pStyle w:val="PL"/>
      </w:pPr>
      <w:r w:rsidRPr="00F537EB">
        <w:t>-- ASN1STOP</w:t>
      </w:r>
    </w:p>
    <w:p w14:paraId="220CC94D"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FC5035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F9344D8" w14:textId="77777777" w:rsidR="00C65757" w:rsidRPr="00F537EB" w:rsidRDefault="00C65757" w:rsidP="00FE67B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C65757" w:rsidRPr="00F537EB" w14:paraId="0B44BF6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41CDCAB" w14:textId="77777777" w:rsidR="00C65757" w:rsidRPr="00F537EB" w:rsidRDefault="00C65757" w:rsidP="00FE67BB">
            <w:pPr>
              <w:pStyle w:val="TAL"/>
              <w:rPr>
                <w:rFonts w:eastAsia="MS Mincho"/>
                <w:szCs w:val="22"/>
              </w:rPr>
            </w:pPr>
            <w:r w:rsidRPr="00F537EB">
              <w:rPr>
                <w:rFonts w:eastAsia="MS Mincho"/>
                <w:b/>
                <w:i/>
                <w:szCs w:val="22"/>
              </w:rPr>
              <w:t>radioframeAllocationOffset</w:t>
            </w:r>
          </w:p>
          <w:p w14:paraId="524A6655" w14:textId="77777777" w:rsidR="00C65757" w:rsidRPr="00F537EB" w:rsidRDefault="00C65757" w:rsidP="00FE67B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p>
        </w:tc>
      </w:tr>
      <w:tr w:rsidR="00C65757" w:rsidRPr="00F537EB" w14:paraId="28FBBB6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6F4A79" w14:textId="77777777" w:rsidR="00C65757" w:rsidRPr="00F537EB" w:rsidRDefault="00C65757" w:rsidP="00FE67BB">
            <w:pPr>
              <w:pStyle w:val="TAL"/>
              <w:rPr>
                <w:rFonts w:eastAsia="MS Mincho"/>
                <w:szCs w:val="22"/>
              </w:rPr>
            </w:pPr>
            <w:r w:rsidRPr="00F537EB">
              <w:rPr>
                <w:rFonts w:eastAsia="MS Mincho"/>
                <w:b/>
                <w:i/>
                <w:szCs w:val="22"/>
              </w:rPr>
              <w:t>radioframeAllocationPeriod</w:t>
            </w:r>
          </w:p>
          <w:p w14:paraId="3388FA6B" w14:textId="77777777" w:rsidR="00C65757" w:rsidRPr="00F537EB" w:rsidRDefault="00C65757" w:rsidP="00FE67B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w:t>
            </w:r>
            <w:r w:rsidRPr="00F537EB">
              <w:t xml:space="preserve"> </w:t>
            </w:r>
            <w:r w:rsidRPr="00F537EB">
              <w:rPr>
                <w:rFonts w:eastAsia="MS Mincho"/>
                <w:szCs w:val="22"/>
              </w:rPr>
              <w:t xml:space="preserve">where </w:t>
            </w:r>
            <w:r w:rsidRPr="00F537EB">
              <w:rPr>
                <w:rFonts w:eastAsia="MS Mincho"/>
                <w:i/>
                <w:szCs w:val="22"/>
              </w:rPr>
              <w:t>SFN</w:t>
            </w:r>
            <w:r w:rsidRPr="00F537EB">
              <w:rPr>
                <w:rFonts w:eastAsia="MS Mincho"/>
                <w:szCs w:val="22"/>
              </w:rPr>
              <w:t xml:space="preserve"> refers to the SFN of the NR serving cell.</w:t>
            </w:r>
          </w:p>
        </w:tc>
      </w:tr>
      <w:tr w:rsidR="00C65757" w:rsidRPr="00F537EB" w14:paraId="67CFD5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C505047" w14:textId="77777777" w:rsidR="00C65757" w:rsidRPr="00F537EB" w:rsidRDefault="00C65757" w:rsidP="00FE67BB">
            <w:pPr>
              <w:pStyle w:val="TAL"/>
              <w:rPr>
                <w:rFonts w:eastAsia="MS Mincho"/>
                <w:szCs w:val="22"/>
              </w:rPr>
            </w:pPr>
            <w:r w:rsidRPr="00F537EB">
              <w:rPr>
                <w:rFonts w:eastAsia="MS Mincho"/>
                <w:b/>
                <w:i/>
                <w:szCs w:val="22"/>
              </w:rPr>
              <w:t>subframeAllocation1</w:t>
            </w:r>
          </w:p>
          <w:p w14:paraId="10249E0B" w14:textId="77777777" w:rsidR="00C65757" w:rsidRPr="00F537EB" w:rsidRDefault="00C65757" w:rsidP="00FE67B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r w:rsidR="00C65757" w:rsidRPr="00F537EB" w14:paraId="64005BC4" w14:textId="77777777" w:rsidTr="00FE67BB">
        <w:tc>
          <w:tcPr>
            <w:tcW w:w="14173" w:type="dxa"/>
            <w:tcBorders>
              <w:top w:val="single" w:sz="4" w:space="0" w:color="auto"/>
              <w:left w:val="single" w:sz="4" w:space="0" w:color="auto"/>
              <w:bottom w:val="single" w:sz="4" w:space="0" w:color="auto"/>
              <w:right w:val="single" w:sz="4" w:space="0" w:color="auto"/>
            </w:tcBorders>
          </w:tcPr>
          <w:p w14:paraId="2B32F120" w14:textId="77777777" w:rsidR="00C65757" w:rsidRPr="00F537EB" w:rsidRDefault="00C65757" w:rsidP="00FE67BB">
            <w:pPr>
              <w:pStyle w:val="TAL"/>
              <w:rPr>
                <w:rFonts w:eastAsia="MS Mincho"/>
                <w:szCs w:val="22"/>
              </w:rPr>
            </w:pPr>
            <w:r w:rsidRPr="00F537EB">
              <w:rPr>
                <w:rFonts w:eastAsia="MS Mincho"/>
                <w:b/>
                <w:i/>
                <w:szCs w:val="22"/>
              </w:rPr>
              <w:t>subframeAllocation2</w:t>
            </w:r>
          </w:p>
          <w:p w14:paraId="5C592C2B" w14:textId="77777777" w:rsidR="00C65757" w:rsidRPr="00F537EB" w:rsidRDefault="00C65757" w:rsidP="00FE67B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TS 36.331 [10], where the UE assumes the duplex mode (FDD or TDD) of the NR cell for which the </w:t>
            </w:r>
            <w:r w:rsidRPr="00F537EB">
              <w:rPr>
                <w:rFonts w:eastAsia="MS Mincho"/>
                <w:i/>
                <w:szCs w:val="22"/>
              </w:rPr>
              <w:t>E-UTRA-MBSFN-SubframeConfig</w:t>
            </w:r>
            <w:r w:rsidRPr="00F537EB">
              <w:rPr>
                <w:rFonts w:eastAsia="MS Mincho"/>
                <w:szCs w:val="22"/>
              </w:rPr>
              <w:t xml:space="preserve"> is provided.</w:t>
            </w:r>
          </w:p>
        </w:tc>
      </w:tr>
    </w:tbl>
    <w:p w14:paraId="7CCD487D" w14:textId="77777777" w:rsidR="00C65757" w:rsidRPr="00F537EB" w:rsidRDefault="00C65757" w:rsidP="00C65757"/>
    <w:p w14:paraId="6A62DEE4" w14:textId="77777777" w:rsidR="00C65757" w:rsidRPr="00F537EB" w:rsidRDefault="00C65757" w:rsidP="00C65757">
      <w:pPr>
        <w:pStyle w:val="Heading4"/>
        <w:tabs>
          <w:tab w:val="left" w:pos="2835"/>
        </w:tabs>
        <w:rPr>
          <w:rFonts w:eastAsia="SimSun"/>
          <w:i/>
          <w:noProof/>
        </w:rPr>
      </w:pPr>
      <w:bookmarkStart w:id="2684" w:name="_Toc20426201"/>
      <w:bookmarkStart w:id="2685" w:name="_Toc29321598"/>
      <w:bookmarkStart w:id="2686" w:name="_Toc36757392"/>
      <w:bookmarkStart w:id="2687" w:name="_Toc36836933"/>
      <w:bookmarkStart w:id="2688" w:name="_Toc36843910"/>
      <w:bookmarkStart w:id="2689" w:name="_Toc37068199"/>
      <w:r w:rsidRPr="00F537EB">
        <w:rPr>
          <w:rFonts w:eastAsia="SimSun"/>
        </w:rPr>
        <w:t>–</w:t>
      </w:r>
      <w:r w:rsidRPr="00F537EB">
        <w:rPr>
          <w:rFonts w:eastAsia="SimSun"/>
        </w:rPr>
        <w:tab/>
      </w:r>
      <w:r w:rsidRPr="00F537EB">
        <w:rPr>
          <w:rFonts w:eastAsia="SimSun"/>
          <w:i/>
          <w:noProof/>
        </w:rPr>
        <w:t>EUTRA-MultiBandInfoList</w:t>
      </w:r>
      <w:bookmarkEnd w:id="2684"/>
      <w:bookmarkEnd w:id="2685"/>
      <w:bookmarkEnd w:id="2686"/>
      <w:bookmarkEnd w:id="2687"/>
      <w:bookmarkEnd w:id="2688"/>
      <w:bookmarkEnd w:id="2689"/>
    </w:p>
    <w:p w14:paraId="6E0DB7DA" w14:textId="77777777" w:rsidR="00C65757" w:rsidRPr="00F537EB" w:rsidRDefault="00C65757" w:rsidP="00C65757">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1F531D09" w14:textId="77777777" w:rsidR="00C65757" w:rsidRPr="00F537EB" w:rsidRDefault="00C65757" w:rsidP="00C65757">
      <w:pPr>
        <w:pStyle w:val="TH"/>
      </w:pPr>
      <w:r w:rsidRPr="00F537EB">
        <w:rPr>
          <w:bCs/>
          <w:i/>
          <w:iCs/>
        </w:rPr>
        <w:t xml:space="preserve">EUTRA-MultiBandInfoList </w:t>
      </w:r>
      <w:r w:rsidRPr="00F537EB">
        <w:t>information element</w:t>
      </w:r>
    </w:p>
    <w:p w14:paraId="528D990B" w14:textId="77777777" w:rsidR="00C65757" w:rsidRPr="00F537EB" w:rsidRDefault="00C65757" w:rsidP="00C65757">
      <w:pPr>
        <w:pStyle w:val="PL"/>
      </w:pPr>
      <w:r w:rsidRPr="00F537EB">
        <w:t>-- ASN1START</w:t>
      </w:r>
    </w:p>
    <w:p w14:paraId="1D350C5F" w14:textId="77777777" w:rsidR="00C65757" w:rsidRPr="00F537EB" w:rsidRDefault="00C65757" w:rsidP="00C65757">
      <w:pPr>
        <w:pStyle w:val="PL"/>
      </w:pPr>
      <w:r w:rsidRPr="00F537EB">
        <w:t>-- TAG-EUTRA-MULTIBANDINFOLIST-START</w:t>
      </w:r>
    </w:p>
    <w:p w14:paraId="17285608" w14:textId="77777777" w:rsidR="00C65757" w:rsidRPr="00F537EB" w:rsidRDefault="00C65757" w:rsidP="00C65757">
      <w:pPr>
        <w:pStyle w:val="PL"/>
      </w:pPr>
    </w:p>
    <w:p w14:paraId="01792942" w14:textId="77777777" w:rsidR="00C65757" w:rsidRPr="00F537EB" w:rsidRDefault="00C65757" w:rsidP="00C65757">
      <w:pPr>
        <w:pStyle w:val="PL"/>
      </w:pPr>
      <w:r w:rsidRPr="00F537EB">
        <w:lastRenderedPageBreak/>
        <w:t>EUTRA-MultiBandInfoList ::=     SEQUENCE (SIZE (1..maxMultiBands)) OF EUTRA-MultiBandInfo</w:t>
      </w:r>
    </w:p>
    <w:p w14:paraId="20306CDF" w14:textId="77777777" w:rsidR="00C65757" w:rsidRPr="00F537EB" w:rsidRDefault="00C65757" w:rsidP="00C65757">
      <w:pPr>
        <w:pStyle w:val="PL"/>
      </w:pPr>
    </w:p>
    <w:p w14:paraId="7CCD5AB6" w14:textId="77777777" w:rsidR="00C65757" w:rsidRPr="00F537EB" w:rsidRDefault="00C65757" w:rsidP="00C65757">
      <w:pPr>
        <w:pStyle w:val="PL"/>
      </w:pPr>
      <w:r w:rsidRPr="00F537EB">
        <w:t>EUTRA-MultiBandInfo ::=         SEQUENCE {</w:t>
      </w:r>
    </w:p>
    <w:p w14:paraId="6D1DEA31" w14:textId="77777777" w:rsidR="00C65757" w:rsidRPr="00F537EB" w:rsidRDefault="00C65757" w:rsidP="00C65757">
      <w:pPr>
        <w:pStyle w:val="PL"/>
      </w:pPr>
      <w:r w:rsidRPr="00F537EB">
        <w:t xml:space="preserve">    eutra-FreqBandIndicator         FreqBandIndicatorEUTRA,</w:t>
      </w:r>
    </w:p>
    <w:p w14:paraId="2FAE5BF4" w14:textId="77777777" w:rsidR="00C65757" w:rsidRPr="00F537EB" w:rsidRDefault="00C65757" w:rsidP="00C65757">
      <w:pPr>
        <w:pStyle w:val="PL"/>
      </w:pPr>
      <w:r w:rsidRPr="00F537EB">
        <w:t xml:space="preserve">    eutra-NS-PmaxList               EUTRA-NS-PmaxList                           OPTIONAL    -- Need R</w:t>
      </w:r>
    </w:p>
    <w:p w14:paraId="4F0A66BF" w14:textId="77777777" w:rsidR="00C65757" w:rsidRPr="00F537EB" w:rsidRDefault="00C65757" w:rsidP="00C65757">
      <w:pPr>
        <w:pStyle w:val="PL"/>
      </w:pPr>
      <w:r w:rsidRPr="00F537EB">
        <w:t>}</w:t>
      </w:r>
    </w:p>
    <w:p w14:paraId="5D1495AF" w14:textId="77777777" w:rsidR="00C65757" w:rsidRPr="00F537EB" w:rsidRDefault="00C65757" w:rsidP="00C65757">
      <w:pPr>
        <w:pStyle w:val="PL"/>
      </w:pPr>
    </w:p>
    <w:p w14:paraId="79BF54C7" w14:textId="77777777" w:rsidR="00C65757" w:rsidRPr="00F537EB" w:rsidRDefault="00C65757" w:rsidP="00C65757">
      <w:pPr>
        <w:pStyle w:val="PL"/>
      </w:pPr>
      <w:r w:rsidRPr="00F537EB">
        <w:t>-- TAG-EUTRA-MULTIBANDINFOLIST-STOP</w:t>
      </w:r>
    </w:p>
    <w:p w14:paraId="3C246050" w14:textId="77777777" w:rsidR="00C65757" w:rsidRPr="00F537EB" w:rsidRDefault="00C65757" w:rsidP="00C65757">
      <w:pPr>
        <w:pStyle w:val="PL"/>
        <w:rPr>
          <w:rFonts w:eastAsia="SimSun"/>
        </w:rPr>
      </w:pPr>
      <w:r w:rsidRPr="00F537EB">
        <w:t>-- ASN1STOP</w:t>
      </w:r>
    </w:p>
    <w:p w14:paraId="5A8FA704" w14:textId="77777777" w:rsidR="00C65757" w:rsidRPr="00F537EB" w:rsidRDefault="00C65757" w:rsidP="00C65757"/>
    <w:p w14:paraId="54072902" w14:textId="77777777" w:rsidR="00C65757" w:rsidRPr="00F537EB" w:rsidRDefault="00C65757" w:rsidP="00C65757">
      <w:pPr>
        <w:pStyle w:val="Heading4"/>
        <w:rPr>
          <w:rFonts w:eastAsia="SimSun"/>
        </w:rPr>
      </w:pPr>
      <w:bookmarkStart w:id="2690" w:name="_Toc20426202"/>
      <w:bookmarkStart w:id="2691" w:name="_Toc29321599"/>
      <w:bookmarkStart w:id="2692" w:name="_Toc36757393"/>
      <w:bookmarkStart w:id="2693" w:name="_Toc36836934"/>
      <w:bookmarkStart w:id="2694" w:name="_Toc36843911"/>
      <w:bookmarkStart w:id="2695" w:name="_Toc37068200"/>
      <w:r w:rsidRPr="00F537EB">
        <w:rPr>
          <w:rFonts w:eastAsia="SimSun"/>
        </w:rPr>
        <w:t>–</w:t>
      </w:r>
      <w:r w:rsidRPr="00F537EB">
        <w:rPr>
          <w:rFonts w:eastAsia="SimSun"/>
        </w:rPr>
        <w:tab/>
      </w:r>
      <w:r w:rsidRPr="00F537EB">
        <w:rPr>
          <w:rFonts w:eastAsia="SimSun"/>
          <w:i/>
        </w:rPr>
        <w:t>EUTRA-NS-PmaxList</w:t>
      </w:r>
      <w:bookmarkEnd w:id="2690"/>
      <w:bookmarkEnd w:id="2691"/>
      <w:bookmarkEnd w:id="2692"/>
      <w:bookmarkEnd w:id="2693"/>
      <w:bookmarkEnd w:id="2694"/>
      <w:bookmarkEnd w:id="2695"/>
    </w:p>
    <w:p w14:paraId="31BD026D" w14:textId="77777777" w:rsidR="00C65757" w:rsidRPr="00F537EB" w:rsidRDefault="00C65757" w:rsidP="00C65757">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 table 6.2.4-1 for UEs neither in CE nor BL UEs and TS 36.101 [22], table 6.2.4E-1 for UEs in CE or BL UEs, for a given frequency band.</w:t>
      </w:r>
    </w:p>
    <w:p w14:paraId="3B12DB20" w14:textId="77777777" w:rsidR="00C65757" w:rsidRPr="00F537EB" w:rsidRDefault="00C65757" w:rsidP="00C65757">
      <w:pPr>
        <w:pStyle w:val="TH"/>
      </w:pPr>
      <w:r w:rsidRPr="00F537EB">
        <w:rPr>
          <w:bCs/>
          <w:i/>
          <w:iCs/>
        </w:rPr>
        <w:t>EUTRA-NS-PmaxList</w:t>
      </w:r>
      <w:r w:rsidRPr="00F537EB">
        <w:rPr>
          <w:noProof/>
        </w:rPr>
        <w:t xml:space="preserve"> information element</w:t>
      </w:r>
    </w:p>
    <w:p w14:paraId="5D6D380F" w14:textId="77777777" w:rsidR="00C65757" w:rsidRPr="00F537EB" w:rsidRDefault="00C65757" w:rsidP="00C65757">
      <w:pPr>
        <w:pStyle w:val="PL"/>
      </w:pPr>
      <w:r w:rsidRPr="00F537EB">
        <w:t>-- ASN1START</w:t>
      </w:r>
    </w:p>
    <w:p w14:paraId="420C84B2" w14:textId="77777777" w:rsidR="00C65757" w:rsidRPr="00F537EB" w:rsidRDefault="00C65757" w:rsidP="00C65757">
      <w:pPr>
        <w:pStyle w:val="PL"/>
      </w:pPr>
      <w:r w:rsidRPr="00F537EB">
        <w:t>-- TAG-EUTRA-NS-PMAXLIST-START</w:t>
      </w:r>
    </w:p>
    <w:p w14:paraId="754B740E" w14:textId="77777777" w:rsidR="00C65757" w:rsidRPr="00F537EB" w:rsidRDefault="00C65757" w:rsidP="00C65757">
      <w:pPr>
        <w:pStyle w:val="PL"/>
      </w:pPr>
    </w:p>
    <w:p w14:paraId="6AB043A8" w14:textId="77777777" w:rsidR="00C65757" w:rsidRPr="00F537EB" w:rsidRDefault="00C65757" w:rsidP="00C65757">
      <w:pPr>
        <w:pStyle w:val="PL"/>
      </w:pPr>
      <w:r w:rsidRPr="00F537EB">
        <w:t>EUTRA-NS-PmaxList ::=               SEQUENCE (SIZE (1..maxEUTRA-NS-Pmax)) OF EUTRA-NS-PmaxValue</w:t>
      </w:r>
    </w:p>
    <w:p w14:paraId="07206691" w14:textId="77777777" w:rsidR="00C65757" w:rsidRPr="00F537EB" w:rsidRDefault="00C65757" w:rsidP="00C65757">
      <w:pPr>
        <w:pStyle w:val="PL"/>
      </w:pPr>
    </w:p>
    <w:p w14:paraId="010B76B0" w14:textId="77777777" w:rsidR="00C65757" w:rsidRPr="00F537EB" w:rsidRDefault="00C65757" w:rsidP="00C65757">
      <w:pPr>
        <w:pStyle w:val="PL"/>
      </w:pPr>
      <w:r w:rsidRPr="00F537EB">
        <w:t>EUTRA-NS-PmaxValue ::=              SEQUENCE {</w:t>
      </w:r>
    </w:p>
    <w:p w14:paraId="2FD4DF48" w14:textId="77777777" w:rsidR="00C65757" w:rsidRPr="00F537EB" w:rsidRDefault="00C65757" w:rsidP="00C65757">
      <w:pPr>
        <w:pStyle w:val="PL"/>
      </w:pPr>
      <w:r w:rsidRPr="00F537EB">
        <w:t xml:space="preserve">    additionalPmax                      INTEGER (-30..33)                       OPTIONAL,   -- Need R</w:t>
      </w:r>
    </w:p>
    <w:p w14:paraId="1486A07B" w14:textId="77777777" w:rsidR="00C65757" w:rsidRPr="00F537EB" w:rsidRDefault="00C65757" w:rsidP="00C65757">
      <w:pPr>
        <w:pStyle w:val="PL"/>
      </w:pPr>
      <w:r w:rsidRPr="00F537EB">
        <w:t xml:space="preserve">    additionalSpectrumEmission          INTEGER (1..288)                        OPTIONAL    -- Need R</w:t>
      </w:r>
    </w:p>
    <w:p w14:paraId="0BC74D11" w14:textId="77777777" w:rsidR="00C65757" w:rsidRPr="00F537EB" w:rsidRDefault="00C65757" w:rsidP="00C65757">
      <w:pPr>
        <w:pStyle w:val="PL"/>
      </w:pPr>
      <w:r w:rsidRPr="00F537EB">
        <w:t>}</w:t>
      </w:r>
    </w:p>
    <w:p w14:paraId="77E42DBF" w14:textId="77777777" w:rsidR="00C65757" w:rsidRPr="00F537EB" w:rsidRDefault="00C65757" w:rsidP="00C65757">
      <w:pPr>
        <w:pStyle w:val="PL"/>
      </w:pPr>
    </w:p>
    <w:p w14:paraId="07BBF329" w14:textId="77777777" w:rsidR="00C65757" w:rsidRPr="00F537EB" w:rsidRDefault="00C65757" w:rsidP="00C65757">
      <w:pPr>
        <w:pStyle w:val="PL"/>
      </w:pPr>
      <w:r w:rsidRPr="00F537EB">
        <w:t>-- TAG-EUTRA-NS-PMAXLIST-STOP</w:t>
      </w:r>
    </w:p>
    <w:p w14:paraId="506C2404" w14:textId="77777777" w:rsidR="00C65757" w:rsidRPr="00F537EB" w:rsidRDefault="00C65757" w:rsidP="00C65757">
      <w:pPr>
        <w:pStyle w:val="PL"/>
        <w:rPr>
          <w:rFonts w:eastAsia="SimSun"/>
        </w:rPr>
      </w:pPr>
      <w:r w:rsidRPr="00F537EB">
        <w:t>-- ASN1STOP</w:t>
      </w:r>
    </w:p>
    <w:p w14:paraId="5FAE892A" w14:textId="77777777" w:rsidR="00C65757" w:rsidRPr="00F537EB" w:rsidRDefault="00C65757" w:rsidP="00C65757"/>
    <w:p w14:paraId="45D0F6AF" w14:textId="77777777" w:rsidR="00C65757" w:rsidRPr="00F537EB" w:rsidRDefault="00C65757" w:rsidP="00C65757">
      <w:pPr>
        <w:pStyle w:val="Heading4"/>
        <w:rPr>
          <w:rFonts w:eastAsia="SimSun"/>
        </w:rPr>
      </w:pPr>
      <w:bookmarkStart w:id="2696" w:name="_Toc20426203"/>
      <w:bookmarkStart w:id="2697" w:name="_Toc29321600"/>
      <w:bookmarkStart w:id="2698" w:name="_Toc36757394"/>
      <w:bookmarkStart w:id="2699" w:name="_Toc36836935"/>
      <w:bookmarkStart w:id="2700" w:name="_Toc36843912"/>
      <w:bookmarkStart w:id="2701" w:name="_Toc37068201"/>
      <w:r w:rsidRPr="00F537EB">
        <w:rPr>
          <w:rFonts w:eastAsia="SimSun"/>
        </w:rPr>
        <w:t>–</w:t>
      </w:r>
      <w:r w:rsidRPr="00F537EB">
        <w:rPr>
          <w:rFonts w:eastAsia="SimSun"/>
        </w:rPr>
        <w:tab/>
      </w:r>
      <w:r w:rsidRPr="00F537EB">
        <w:rPr>
          <w:rFonts w:eastAsia="SimSun"/>
          <w:i/>
          <w:noProof/>
        </w:rPr>
        <w:t>EUTRA-PhysCellId</w:t>
      </w:r>
      <w:bookmarkEnd w:id="2696"/>
      <w:bookmarkEnd w:id="2697"/>
      <w:bookmarkEnd w:id="2698"/>
      <w:bookmarkEnd w:id="2699"/>
      <w:bookmarkEnd w:id="2700"/>
      <w:bookmarkEnd w:id="2701"/>
    </w:p>
    <w:p w14:paraId="7C947D06" w14:textId="77777777" w:rsidR="00C65757" w:rsidRPr="00F537EB" w:rsidRDefault="00C65757" w:rsidP="00C65757">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[31].</w:t>
      </w:r>
    </w:p>
    <w:p w14:paraId="678D4D22" w14:textId="77777777" w:rsidR="00C65757" w:rsidRPr="00F537EB" w:rsidRDefault="00C65757" w:rsidP="00C65757">
      <w:pPr>
        <w:pStyle w:val="TH"/>
      </w:pPr>
      <w:r w:rsidRPr="00F537EB">
        <w:rPr>
          <w:bCs/>
          <w:i/>
          <w:iCs/>
        </w:rPr>
        <w:t xml:space="preserve">EUTRA-PhysCellId </w:t>
      </w:r>
      <w:r w:rsidRPr="00F537EB">
        <w:t>information element</w:t>
      </w:r>
    </w:p>
    <w:p w14:paraId="32D4F83B" w14:textId="77777777" w:rsidR="00C65757" w:rsidRPr="00F537EB" w:rsidRDefault="00C65757" w:rsidP="00C65757">
      <w:pPr>
        <w:pStyle w:val="PL"/>
      </w:pPr>
      <w:r w:rsidRPr="00F537EB">
        <w:t>-- ASN1START</w:t>
      </w:r>
    </w:p>
    <w:p w14:paraId="2F43B1F9" w14:textId="77777777" w:rsidR="00C65757" w:rsidRPr="00F537EB" w:rsidRDefault="00C65757" w:rsidP="00C65757">
      <w:pPr>
        <w:pStyle w:val="PL"/>
      </w:pPr>
      <w:r w:rsidRPr="00F537EB">
        <w:t>-- TAG-EUTRA-PHYSCELLID-START</w:t>
      </w:r>
    </w:p>
    <w:p w14:paraId="530F5C52" w14:textId="77777777" w:rsidR="00C65757" w:rsidRPr="00F537EB" w:rsidRDefault="00C65757" w:rsidP="00C65757">
      <w:pPr>
        <w:pStyle w:val="PL"/>
      </w:pPr>
    </w:p>
    <w:p w14:paraId="0F559ED8" w14:textId="77777777" w:rsidR="00C65757" w:rsidRPr="00F537EB" w:rsidRDefault="00C65757" w:rsidP="00C65757">
      <w:pPr>
        <w:pStyle w:val="PL"/>
      </w:pPr>
      <w:r w:rsidRPr="00F537EB">
        <w:t>EUTRA-PhysCellId ::=                        INTEGER (0..503)</w:t>
      </w:r>
    </w:p>
    <w:p w14:paraId="62BB6AE8" w14:textId="77777777" w:rsidR="00C65757" w:rsidRPr="00F537EB" w:rsidRDefault="00C65757" w:rsidP="00C65757">
      <w:pPr>
        <w:pStyle w:val="PL"/>
      </w:pPr>
    </w:p>
    <w:p w14:paraId="4B012717" w14:textId="77777777" w:rsidR="00C65757" w:rsidRPr="00F537EB" w:rsidRDefault="00C65757" w:rsidP="00C65757">
      <w:pPr>
        <w:pStyle w:val="PL"/>
      </w:pPr>
      <w:r w:rsidRPr="00F537EB">
        <w:t>-- TAG-EUTRA-PHYSCELLID-STOP</w:t>
      </w:r>
    </w:p>
    <w:p w14:paraId="06456AE9" w14:textId="77777777" w:rsidR="00C65757" w:rsidRPr="00F537EB" w:rsidRDefault="00C65757" w:rsidP="00C65757">
      <w:pPr>
        <w:pStyle w:val="PL"/>
        <w:rPr>
          <w:rFonts w:eastAsia="SimSun"/>
        </w:rPr>
      </w:pPr>
      <w:r w:rsidRPr="00F537EB">
        <w:t>-- ASN1STOP</w:t>
      </w:r>
    </w:p>
    <w:p w14:paraId="3023200C" w14:textId="77777777" w:rsidR="00C65757" w:rsidRPr="00F537EB" w:rsidRDefault="00C65757" w:rsidP="00C65757"/>
    <w:p w14:paraId="4E913710" w14:textId="77777777" w:rsidR="00C65757" w:rsidRPr="00F537EB" w:rsidRDefault="00C65757" w:rsidP="00C65757">
      <w:pPr>
        <w:pStyle w:val="Heading4"/>
        <w:rPr>
          <w:rFonts w:eastAsia="SimSun"/>
        </w:rPr>
      </w:pPr>
      <w:bookmarkStart w:id="2702" w:name="_Toc20426204"/>
      <w:bookmarkStart w:id="2703" w:name="_Toc29321601"/>
      <w:bookmarkStart w:id="2704" w:name="_Toc36757395"/>
      <w:bookmarkStart w:id="2705" w:name="_Toc36836936"/>
      <w:bookmarkStart w:id="2706" w:name="_Toc36843913"/>
      <w:bookmarkStart w:id="2707" w:name="_Toc37068202"/>
      <w:r w:rsidRPr="00F537EB">
        <w:rPr>
          <w:rFonts w:eastAsia="SimSun"/>
        </w:rPr>
        <w:lastRenderedPageBreak/>
        <w:t>–</w:t>
      </w:r>
      <w:r w:rsidRPr="00F537EB">
        <w:rPr>
          <w:rFonts w:eastAsia="SimSun"/>
        </w:rPr>
        <w:tab/>
      </w:r>
      <w:r w:rsidRPr="00F537EB">
        <w:rPr>
          <w:rFonts w:eastAsia="SimSun"/>
          <w:i/>
        </w:rPr>
        <w:t>EUTRA-PhysCellIdRange</w:t>
      </w:r>
      <w:bookmarkEnd w:id="2702"/>
      <w:bookmarkEnd w:id="2703"/>
      <w:bookmarkEnd w:id="2704"/>
      <w:bookmarkEnd w:id="2705"/>
      <w:bookmarkEnd w:id="2706"/>
      <w:bookmarkEnd w:id="2707"/>
    </w:p>
    <w:p w14:paraId="33FA3E53" w14:textId="77777777" w:rsidR="00C65757" w:rsidRPr="00F537EB" w:rsidRDefault="00C65757" w:rsidP="00C65757">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2235C401" w14:textId="77777777" w:rsidR="00C65757" w:rsidRPr="00F537EB" w:rsidRDefault="00C65757" w:rsidP="00C65757">
      <w:pPr>
        <w:pStyle w:val="TH"/>
      </w:pPr>
      <w:r w:rsidRPr="00F537EB">
        <w:rPr>
          <w:bCs/>
          <w:i/>
          <w:iCs/>
        </w:rPr>
        <w:t xml:space="preserve">EUTRA-PhysCellIdRange </w:t>
      </w:r>
      <w:r w:rsidRPr="00F537EB">
        <w:t>information element</w:t>
      </w:r>
    </w:p>
    <w:p w14:paraId="03AD29A4" w14:textId="77777777" w:rsidR="00C65757" w:rsidRPr="00F537EB" w:rsidRDefault="00C65757" w:rsidP="00C65757">
      <w:pPr>
        <w:pStyle w:val="PL"/>
      </w:pPr>
      <w:r w:rsidRPr="00F537EB">
        <w:t>-- ASN1START</w:t>
      </w:r>
    </w:p>
    <w:p w14:paraId="252332CD" w14:textId="77777777" w:rsidR="00C65757" w:rsidRPr="00F537EB" w:rsidRDefault="00C65757" w:rsidP="00C65757">
      <w:pPr>
        <w:pStyle w:val="PL"/>
      </w:pPr>
      <w:r w:rsidRPr="00F537EB">
        <w:t>-- TAG-EUTRA-PHYSCELLIDRANGE-START</w:t>
      </w:r>
    </w:p>
    <w:p w14:paraId="52609B1E" w14:textId="77777777" w:rsidR="00C65757" w:rsidRPr="00F537EB" w:rsidRDefault="00C65757" w:rsidP="00C65757">
      <w:pPr>
        <w:pStyle w:val="PL"/>
      </w:pPr>
    </w:p>
    <w:p w14:paraId="5F2BB406" w14:textId="77777777" w:rsidR="00C65757" w:rsidRPr="00F537EB" w:rsidRDefault="00C65757" w:rsidP="00C65757">
      <w:pPr>
        <w:pStyle w:val="PL"/>
      </w:pPr>
      <w:r w:rsidRPr="00F537EB">
        <w:t>EUTRA-PhysCellIdRange ::=       SEQUENCE {</w:t>
      </w:r>
    </w:p>
    <w:p w14:paraId="2AA63A20" w14:textId="77777777" w:rsidR="00C65757" w:rsidRPr="00F537EB" w:rsidRDefault="00C65757" w:rsidP="00C65757">
      <w:pPr>
        <w:pStyle w:val="PL"/>
      </w:pPr>
      <w:r w:rsidRPr="00F537EB">
        <w:t xml:space="preserve">    start                           EUTRA-PhysCellId,</w:t>
      </w:r>
    </w:p>
    <w:p w14:paraId="46109F56" w14:textId="77777777" w:rsidR="00C65757" w:rsidRPr="00F537EB" w:rsidRDefault="00C65757" w:rsidP="00C65757">
      <w:pPr>
        <w:pStyle w:val="PL"/>
      </w:pPr>
      <w:r w:rsidRPr="00F537EB">
        <w:t xml:space="preserve">    range                           ENUMERATED {n4, n8, n12, n16, n24, n32, n48, n64, n84, n96,</w:t>
      </w:r>
    </w:p>
    <w:p w14:paraId="06BD8B8D" w14:textId="77777777" w:rsidR="00C65757" w:rsidRPr="00F537EB" w:rsidRDefault="00C65757" w:rsidP="00C65757">
      <w:pPr>
        <w:pStyle w:val="PL"/>
      </w:pPr>
      <w:r w:rsidRPr="00F537EB">
        <w:t xml:space="preserve">                                                n128, n168, n252, n504, spare2, spare1}                         OPTIONAL    -- Need N</w:t>
      </w:r>
    </w:p>
    <w:p w14:paraId="309F4384" w14:textId="77777777" w:rsidR="00C65757" w:rsidRPr="00F537EB" w:rsidRDefault="00C65757" w:rsidP="00C65757">
      <w:pPr>
        <w:pStyle w:val="PL"/>
      </w:pPr>
      <w:r w:rsidRPr="00F537EB">
        <w:t>}</w:t>
      </w:r>
    </w:p>
    <w:p w14:paraId="68EDE7A2" w14:textId="77777777" w:rsidR="00C65757" w:rsidRPr="00F537EB" w:rsidRDefault="00C65757" w:rsidP="00C65757">
      <w:pPr>
        <w:pStyle w:val="PL"/>
      </w:pPr>
    </w:p>
    <w:p w14:paraId="09DC130A" w14:textId="77777777" w:rsidR="00C65757" w:rsidRPr="00F537EB" w:rsidRDefault="00C65757" w:rsidP="00C65757">
      <w:pPr>
        <w:pStyle w:val="PL"/>
      </w:pPr>
      <w:r w:rsidRPr="00F537EB">
        <w:t>-- TAG-EUTRA-PHYSCELLIDRANGE-STOP</w:t>
      </w:r>
    </w:p>
    <w:p w14:paraId="5AD30A4C" w14:textId="77777777" w:rsidR="00C65757" w:rsidRPr="00F537EB" w:rsidRDefault="00C65757" w:rsidP="00C65757">
      <w:pPr>
        <w:pStyle w:val="PL"/>
        <w:rPr>
          <w:rFonts w:eastAsia="SimSun"/>
        </w:rPr>
      </w:pPr>
      <w:r w:rsidRPr="00F537EB">
        <w:t>-- ASN1STOP</w:t>
      </w:r>
    </w:p>
    <w:p w14:paraId="6D3EF121" w14:textId="77777777" w:rsidR="00C65757" w:rsidRPr="00F537EB" w:rsidRDefault="00C65757" w:rsidP="00C65757"/>
    <w:p w14:paraId="22B571EE" w14:textId="77777777" w:rsidR="00C65757" w:rsidRPr="00F537EB" w:rsidRDefault="00C65757" w:rsidP="00C65757">
      <w:pPr>
        <w:pStyle w:val="Heading4"/>
        <w:rPr>
          <w:rFonts w:eastAsia="SimSun"/>
          <w:i/>
          <w:noProof/>
        </w:rPr>
      </w:pPr>
      <w:bookmarkStart w:id="2708" w:name="_Toc20426205"/>
      <w:bookmarkStart w:id="2709" w:name="_Toc29321602"/>
      <w:bookmarkStart w:id="2710" w:name="_Toc36757396"/>
      <w:bookmarkStart w:id="2711" w:name="_Toc36836937"/>
      <w:bookmarkStart w:id="2712" w:name="_Toc36843914"/>
      <w:bookmarkStart w:id="2713"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2708"/>
      <w:bookmarkEnd w:id="2709"/>
      <w:bookmarkEnd w:id="2710"/>
      <w:bookmarkEnd w:id="2711"/>
      <w:bookmarkEnd w:id="2712"/>
      <w:bookmarkEnd w:id="2713"/>
    </w:p>
    <w:p w14:paraId="25E08384" w14:textId="77777777" w:rsidR="00C65757" w:rsidRPr="00F537EB" w:rsidRDefault="00C65757" w:rsidP="00C65757">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Pr="00F537EB">
        <w:rPr>
          <w:i/>
          <w:iCs/>
          <w:lang w:eastAsia="en-GB"/>
        </w:rPr>
        <w:t>true</w:t>
      </w:r>
      <w:r w:rsidRPr="00F537EB">
        <w:t>, the UE may assume that at least two cell-specific antenna ports are used in all neighbouring cells.</w:t>
      </w:r>
    </w:p>
    <w:p w14:paraId="31222071" w14:textId="77777777" w:rsidR="00C65757" w:rsidRPr="00F537EB" w:rsidRDefault="00C65757" w:rsidP="00C65757">
      <w:pPr>
        <w:pStyle w:val="TH"/>
      </w:pPr>
      <w:r w:rsidRPr="00F537EB">
        <w:rPr>
          <w:bCs/>
          <w:i/>
          <w:iCs/>
        </w:rPr>
        <w:t>EUTRA-PresenceAntennaPort1</w:t>
      </w:r>
      <w:r w:rsidRPr="00F537EB">
        <w:t xml:space="preserve"> information element</w:t>
      </w:r>
    </w:p>
    <w:p w14:paraId="05435F74" w14:textId="77777777" w:rsidR="00C65757" w:rsidRPr="00F537EB" w:rsidRDefault="00C65757" w:rsidP="00C65757">
      <w:pPr>
        <w:pStyle w:val="PL"/>
      </w:pPr>
      <w:r w:rsidRPr="00F537EB">
        <w:t>-- ASN1START</w:t>
      </w:r>
    </w:p>
    <w:p w14:paraId="04B194CD" w14:textId="77777777" w:rsidR="00C65757" w:rsidRPr="00F537EB" w:rsidRDefault="00C65757" w:rsidP="00C65757">
      <w:pPr>
        <w:pStyle w:val="PL"/>
      </w:pPr>
      <w:r w:rsidRPr="00F537EB">
        <w:t>-- TAG-EUTRA-PRESENCEANTENNAPORT1-START</w:t>
      </w:r>
    </w:p>
    <w:p w14:paraId="2BA61DAB" w14:textId="77777777" w:rsidR="00C65757" w:rsidRPr="00F537EB" w:rsidRDefault="00C65757" w:rsidP="00C65757">
      <w:pPr>
        <w:pStyle w:val="PL"/>
      </w:pPr>
    </w:p>
    <w:p w14:paraId="1ECCEE82" w14:textId="77777777" w:rsidR="00C65757" w:rsidRPr="00F537EB" w:rsidRDefault="00C65757" w:rsidP="00C65757">
      <w:pPr>
        <w:pStyle w:val="PL"/>
      </w:pPr>
      <w:r w:rsidRPr="00F537EB">
        <w:t>EUTRA-PresenceAntennaPort1 ::=              BOOLEAN</w:t>
      </w:r>
    </w:p>
    <w:p w14:paraId="36E6AC59" w14:textId="77777777" w:rsidR="00C65757" w:rsidRPr="00F537EB" w:rsidRDefault="00C65757" w:rsidP="00C65757">
      <w:pPr>
        <w:pStyle w:val="PL"/>
      </w:pPr>
    </w:p>
    <w:p w14:paraId="4A6E91DF" w14:textId="77777777" w:rsidR="00C65757" w:rsidRPr="00F537EB" w:rsidRDefault="00C65757" w:rsidP="00C65757">
      <w:pPr>
        <w:pStyle w:val="PL"/>
      </w:pPr>
      <w:r w:rsidRPr="00F537EB">
        <w:t>-- TAG-EUTRA-PRESENCEANTENNAPORT1-STOP</w:t>
      </w:r>
    </w:p>
    <w:p w14:paraId="0EDEF30E" w14:textId="77777777" w:rsidR="00C65757" w:rsidRPr="00F537EB" w:rsidRDefault="00C65757" w:rsidP="00C65757">
      <w:pPr>
        <w:pStyle w:val="PL"/>
      </w:pPr>
      <w:r w:rsidRPr="00F537EB">
        <w:t>-- ASN1STOP</w:t>
      </w:r>
    </w:p>
    <w:p w14:paraId="1A1F07CD" w14:textId="77777777" w:rsidR="00C65757" w:rsidRPr="00F537EB" w:rsidRDefault="00C65757" w:rsidP="00C65757"/>
    <w:p w14:paraId="337B014A" w14:textId="77777777" w:rsidR="00C65757" w:rsidRPr="00F537EB" w:rsidRDefault="00C65757" w:rsidP="00C65757">
      <w:pPr>
        <w:pStyle w:val="Heading4"/>
      </w:pPr>
      <w:bookmarkStart w:id="2714" w:name="_Toc20426206"/>
      <w:bookmarkStart w:id="2715" w:name="_Toc29321603"/>
      <w:bookmarkStart w:id="2716" w:name="_Toc36757397"/>
      <w:bookmarkStart w:id="2717" w:name="_Toc36836938"/>
      <w:bookmarkStart w:id="2718" w:name="_Toc36843915"/>
      <w:bookmarkStart w:id="2719" w:name="_Toc37068204"/>
      <w:r w:rsidRPr="00F537EB">
        <w:t>–</w:t>
      </w:r>
      <w:r w:rsidRPr="00F537EB">
        <w:tab/>
      </w:r>
      <w:r w:rsidRPr="00F537EB">
        <w:rPr>
          <w:i/>
        </w:rPr>
        <w:t>EUTRA-Q-OffsetRange</w:t>
      </w:r>
      <w:bookmarkEnd w:id="2714"/>
      <w:bookmarkEnd w:id="2715"/>
      <w:bookmarkEnd w:id="2716"/>
      <w:bookmarkEnd w:id="2717"/>
      <w:bookmarkEnd w:id="2718"/>
      <w:bookmarkEnd w:id="2719"/>
    </w:p>
    <w:p w14:paraId="10ED481B" w14:textId="77777777" w:rsidR="00C65757" w:rsidRPr="00F537EB" w:rsidRDefault="00C65757" w:rsidP="00C65757">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 value </w:t>
      </w:r>
      <w:r w:rsidRPr="00F537EB">
        <w:rPr>
          <w:i/>
        </w:rPr>
        <w:t>dB-22</w:t>
      </w:r>
      <w:r w:rsidRPr="00F537EB">
        <w:t xml:space="preserve"> corresponds to -22 dB and so on.</w:t>
      </w:r>
    </w:p>
    <w:p w14:paraId="79F3ED93" w14:textId="77777777" w:rsidR="00C65757" w:rsidRPr="00F537EB" w:rsidRDefault="00C65757" w:rsidP="00C65757">
      <w:pPr>
        <w:pStyle w:val="TH"/>
      </w:pPr>
      <w:r w:rsidRPr="00F537EB">
        <w:rPr>
          <w:bCs/>
          <w:i/>
          <w:iCs/>
        </w:rPr>
        <w:t xml:space="preserve">EUTRA-Q-OffsetRange </w:t>
      </w:r>
      <w:r w:rsidRPr="00F537EB">
        <w:t>information element</w:t>
      </w:r>
    </w:p>
    <w:p w14:paraId="1DEE2255" w14:textId="77777777" w:rsidR="00C65757" w:rsidRPr="00F537EB" w:rsidRDefault="00C65757" w:rsidP="00C65757">
      <w:pPr>
        <w:pStyle w:val="PL"/>
      </w:pPr>
      <w:r w:rsidRPr="00F537EB">
        <w:t>-- ASN1START</w:t>
      </w:r>
    </w:p>
    <w:p w14:paraId="53A7C928" w14:textId="77777777" w:rsidR="00C65757" w:rsidRPr="00F537EB" w:rsidRDefault="00C65757" w:rsidP="00C65757">
      <w:pPr>
        <w:pStyle w:val="PL"/>
      </w:pPr>
      <w:r w:rsidRPr="00F537EB">
        <w:t>-- TAG-EUTRA-Q-OFFSETRANGE-START</w:t>
      </w:r>
    </w:p>
    <w:p w14:paraId="66DCD8CC" w14:textId="77777777" w:rsidR="00C65757" w:rsidRPr="00F537EB" w:rsidRDefault="00C65757" w:rsidP="00C65757">
      <w:pPr>
        <w:pStyle w:val="PL"/>
      </w:pPr>
    </w:p>
    <w:p w14:paraId="4175FF13" w14:textId="77777777" w:rsidR="00C65757" w:rsidRPr="00F537EB" w:rsidRDefault="00C65757" w:rsidP="00C65757">
      <w:pPr>
        <w:pStyle w:val="PL"/>
      </w:pPr>
      <w:bookmarkStart w:id="2720" w:name="_Hlk535257960"/>
      <w:r w:rsidRPr="00F537EB">
        <w:lastRenderedPageBreak/>
        <w:t xml:space="preserve">EUTRA-Q-OffsetRange </w:t>
      </w:r>
      <w:bookmarkEnd w:id="2720"/>
      <w:r w:rsidRPr="00F537EB">
        <w:t>::=                     ENUMERATED {</w:t>
      </w:r>
    </w:p>
    <w:p w14:paraId="66C74422" w14:textId="77777777" w:rsidR="00C65757" w:rsidRPr="00F537EB" w:rsidRDefault="00C65757" w:rsidP="00C65757">
      <w:pPr>
        <w:pStyle w:val="PL"/>
      </w:pPr>
      <w:r w:rsidRPr="00F537EB">
        <w:t xml:space="preserve">                                                dB-24, dB-22, dB-20, dB-18, dB-16, dB-14,</w:t>
      </w:r>
    </w:p>
    <w:p w14:paraId="058DAA17" w14:textId="77777777" w:rsidR="00C65757" w:rsidRPr="00F537EB" w:rsidRDefault="00C65757" w:rsidP="00C65757">
      <w:pPr>
        <w:pStyle w:val="PL"/>
      </w:pPr>
      <w:r w:rsidRPr="00F537EB">
        <w:t xml:space="preserve">                                                dB-12, dB-10, dB-8, dB-6, dB-5, dB-4, dB-3,</w:t>
      </w:r>
    </w:p>
    <w:p w14:paraId="26C2F0C0" w14:textId="77777777" w:rsidR="00C65757" w:rsidRPr="00F537EB" w:rsidRDefault="00C65757" w:rsidP="00C65757">
      <w:pPr>
        <w:pStyle w:val="PL"/>
      </w:pPr>
      <w:r w:rsidRPr="00F537EB">
        <w:t xml:space="preserve">                                                dB-2, dB-1, dB0, dB1, dB2, dB3, dB4, dB5,</w:t>
      </w:r>
    </w:p>
    <w:p w14:paraId="1F9AB8AA" w14:textId="77777777" w:rsidR="00C65757" w:rsidRPr="00F537EB" w:rsidRDefault="00C65757" w:rsidP="00C65757">
      <w:pPr>
        <w:pStyle w:val="PL"/>
      </w:pPr>
      <w:r w:rsidRPr="00F537EB">
        <w:t xml:space="preserve">                                                dB6, dB8, dB10, dB12, dB14, dB16, dB18,</w:t>
      </w:r>
    </w:p>
    <w:p w14:paraId="0DAB0D1B" w14:textId="77777777" w:rsidR="00C65757" w:rsidRPr="00F537EB" w:rsidRDefault="00C65757" w:rsidP="00C65757">
      <w:pPr>
        <w:pStyle w:val="PL"/>
      </w:pPr>
      <w:r w:rsidRPr="00F537EB">
        <w:t xml:space="preserve">                                                dB20, dB22, dB24}</w:t>
      </w:r>
    </w:p>
    <w:p w14:paraId="762272E3" w14:textId="77777777" w:rsidR="00C65757" w:rsidRPr="00F537EB" w:rsidRDefault="00C65757" w:rsidP="00C65757">
      <w:pPr>
        <w:pStyle w:val="PL"/>
      </w:pPr>
    </w:p>
    <w:p w14:paraId="229E6381" w14:textId="77777777" w:rsidR="00C65757" w:rsidRPr="00F537EB" w:rsidRDefault="00C65757" w:rsidP="00C65757">
      <w:pPr>
        <w:pStyle w:val="PL"/>
      </w:pPr>
      <w:r w:rsidRPr="00F537EB">
        <w:t>-- TAG-EUTRA-Q-OFFSETRANGE-STOP</w:t>
      </w:r>
    </w:p>
    <w:p w14:paraId="315C1B37" w14:textId="77777777" w:rsidR="00C65757" w:rsidRPr="00F537EB" w:rsidRDefault="00C65757" w:rsidP="00C65757">
      <w:pPr>
        <w:pStyle w:val="PL"/>
      </w:pPr>
      <w:r w:rsidRPr="00F537EB">
        <w:t>-- ASN1STOP</w:t>
      </w:r>
    </w:p>
    <w:p w14:paraId="358CCE2B" w14:textId="77777777" w:rsidR="00C65757" w:rsidRPr="00F537EB" w:rsidRDefault="00C65757" w:rsidP="00C65757">
      <w:pPr>
        <w:rPr>
          <w:rFonts w:eastAsiaTheme="minorEastAsia"/>
        </w:rPr>
      </w:pPr>
    </w:p>
    <w:p w14:paraId="75CE2282" w14:textId="77777777" w:rsidR="00C65757" w:rsidRPr="00F537EB" w:rsidRDefault="00C65757" w:rsidP="00C65757">
      <w:pPr>
        <w:pStyle w:val="Heading4"/>
      </w:pPr>
      <w:bookmarkStart w:id="2721" w:name="_Toc5272670"/>
      <w:bookmarkStart w:id="2722" w:name="_Toc36757398"/>
      <w:bookmarkStart w:id="2723" w:name="_Toc36836939"/>
      <w:bookmarkStart w:id="2724" w:name="_Toc36843916"/>
      <w:bookmarkStart w:id="2725" w:name="_Toc37068205"/>
      <w:r w:rsidRPr="00F537EB">
        <w:t>–</w:t>
      </w:r>
      <w:r w:rsidRPr="00F537EB">
        <w:tab/>
      </w:r>
      <w:r w:rsidRPr="00F537EB">
        <w:rPr>
          <w:i/>
        </w:rPr>
        <w:t>LoggingDuration</w:t>
      </w:r>
      <w:bookmarkEnd w:id="2721"/>
      <w:bookmarkEnd w:id="2722"/>
      <w:bookmarkEnd w:id="2723"/>
      <w:bookmarkEnd w:id="2724"/>
      <w:bookmarkEnd w:id="2725"/>
    </w:p>
    <w:p w14:paraId="000EBBBC" w14:textId="77777777" w:rsidR="00C65757" w:rsidRPr="00F537EB" w:rsidRDefault="00C65757" w:rsidP="00C65757">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5044BAFE" w14:textId="77777777" w:rsidR="00C65757" w:rsidRPr="00F537EB" w:rsidRDefault="00C65757" w:rsidP="00C65757">
      <w:pPr>
        <w:pStyle w:val="TH"/>
      </w:pPr>
      <w:r w:rsidRPr="00F537EB">
        <w:rPr>
          <w:bCs/>
          <w:i/>
          <w:iCs/>
        </w:rPr>
        <w:t xml:space="preserve">LoggingDuration </w:t>
      </w:r>
      <w:r w:rsidRPr="00F537EB">
        <w:t>information element</w:t>
      </w:r>
    </w:p>
    <w:p w14:paraId="77C675BE" w14:textId="77777777" w:rsidR="00C65757" w:rsidRPr="00F537EB" w:rsidRDefault="00C65757" w:rsidP="00C65757">
      <w:pPr>
        <w:pStyle w:val="PL"/>
      </w:pPr>
      <w:r w:rsidRPr="00F537EB">
        <w:t>-- ASN1START</w:t>
      </w:r>
    </w:p>
    <w:p w14:paraId="139FEED7" w14:textId="77777777" w:rsidR="00C65757" w:rsidRPr="00F537EB" w:rsidRDefault="00C65757" w:rsidP="00C65757">
      <w:pPr>
        <w:pStyle w:val="PL"/>
      </w:pPr>
      <w:r w:rsidRPr="00F537EB">
        <w:t>-- TAG-LOGGINGDURATION-START</w:t>
      </w:r>
    </w:p>
    <w:p w14:paraId="799A6879" w14:textId="77777777" w:rsidR="00C65757" w:rsidRPr="00F537EB" w:rsidRDefault="00C65757" w:rsidP="00C65757">
      <w:pPr>
        <w:pStyle w:val="PL"/>
      </w:pPr>
    </w:p>
    <w:p w14:paraId="33A6D6E7" w14:textId="77777777" w:rsidR="00C65757" w:rsidRPr="00F537EB" w:rsidRDefault="00C65757" w:rsidP="00C65757">
      <w:pPr>
        <w:pStyle w:val="PL"/>
      </w:pPr>
      <w:r w:rsidRPr="00F537EB">
        <w:t>LoggingDuration-r16 ::=   ENUMERATED {</w:t>
      </w:r>
    </w:p>
    <w:p w14:paraId="228F39F5" w14:textId="77777777" w:rsidR="00C65757" w:rsidRPr="00F537EB" w:rsidRDefault="00C65757" w:rsidP="00C65757">
      <w:pPr>
        <w:pStyle w:val="PL"/>
      </w:pPr>
      <w:r w:rsidRPr="00F537EB">
        <w:t xml:space="preserve">                              min10, min20, min40, min60, min90, min120, spare2, spare1}</w:t>
      </w:r>
    </w:p>
    <w:p w14:paraId="6BAF1DE7" w14:textId="77777777" w:rsidR="00C65757" w:rsidRPr="00F537EB" w:rsidRDefault="00C65757" w:rsidP="00C65757">
      <w:pPr>
        <w:pStyle w:val="PL"/>
      </w:pPr>
    </w:p>
    <w:p w14:paraId="381B2612" w14:textId="77777777" w:rsidR="00C65757" w:rsidRPr="00F537EB" w:rsidRDefault="00C65757" w:rsidP="00C65757">
      <w:pPr>
        <w:pStyle w:val="PL"/>
      </w:pPr>
      <w:r w:rsidRPr="00F537EB">
        <w:t>-- TAG-LOGGINGDURATION-STOP</w:t>
      </w:r>
    </w:p>
    <w:p w14:paraId="049063D3" w14:textId="77777777" w:rsidR="00C65757" w:rsidRPr="00F537EB" w:rsidRDefault="00C65757" w:rsidP="00C65757">
      <w:pPr>
        <w:pStyle w:val="PL"/>
      </w:pPr>
      <w:r w:rsidRPr="00F537EB">
        <w:t>-- ASN1STOP</w:t>
      </w:r>
    </w:p>
    <w:p w14:paraId="32523C9E" w14:textId="77777777" w:rsidR="00C65757" w:rsidRPr="00F537EB" w:rsidRDefault="00C65757" w:rsidP="00C65757">
      <w:pPr>
        <w:rPr>
          <w:iCs/>
        </w:rPr>
      </w:pPr>
    </w:p>
    <w:p w14:paraId="17EC3E43" w14:textId="77777777" w:rsidR="00C65757" w:rsidRPr="00F537EB" w:rsidRDefault="00C65757" w:rsidP="00C65757">
      <w:pPr>
        <w:pStyle w:val="Heading4"/>
      </w:pPr>
      <w:bookmarkStart w:id="2726" w:name="_Toc5272671"/>
      <w:bookmarkStart w:id="2727" w:name="_Toc36757399"/>
      <w:bookmarkStart w:id="2728" w:name="_Toc36836940"/>
      <w:bookmarkStart w:id="2729" w:name="_Toc36843917"/>
      <w:bookmarkStart w:id="2730" w:name="_Toc37068206"/>
      <w:r w:rsidRPr="00F537EB">
        <w:t>–</w:t>
      </w:r>
      <w:r w:rsidRPr="00F537EB">
        <w:tab/>
      </w:r>
      <w:r w:rsidRPr="00F537EB">
        <w:rPr>
          <w:i/>
        </w:rPr>
        <w:t>LoggingInterval</w:t>
      </w:r>
      <w:bookmarkEnd w:id="2726"/>
      <w:bookmarkEnd w:id="2727"/>
      <w:bookmarkEnd w:id="2728"/>
      <w:bookmarkEnd w:id="2729"/>
      <w:bookmarkEnd w:id="2730"/>
    </w:p>
    <w:p w14:paraId="5D1D410B" w14:textId="77777777" w:rsidR="00C65757" w:rsidRPr="00F537EB" w:rsidRDefault="00C65757" w:rsidP="00C65757">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46551F62" w14:textId="77777777" w:rsidR="00C65757" w:rsidRPr="00F537EB" w:rsidRDefault="00C65757" w:rsidP="00C65757">
      <w:pPr>
        <w:pStyle w:val="TH"/>
      </w:pPr>
      <w:r w:rsidRPr="00F537EB">
        <w:rPr>
          <w:bCs/>
          <w:i/>
          <w:iCs/>
        </w:rPr>
        <w:t xml:space="preserve">LoggingInterval </w:t>
      </w:r>
      <w:r w:rsidRPr="00F537EB">
        <w:t>information element</w:t>
      </w:r>
    </w:p>
    <w:p w14:paraId="4AA1CB04" w14:textId="77777777" w:rsidR="00C65757" w:rsidRPr="00F537EB" w:rsidRDefault="00C65757" w:rsidP="00C65757">
      <w:pPr>
        <w:pStyle w:val="PL"/>
      </w:pPr>
      <w:r w:rsidRPr="00F537EB">
        <w:t>-- ASN1START</w:t>
      </w:r>
    </w:p>
    <w:p w14:paraId="3BF63F2E" w14:textId="77777777" w:rsidR="00C65757" w:rsidRPr="00F537EB" w:rsidRDefault="00C65757" w:rsidP="00C65757">
      <w:pPr>
        <w:pStyle w:val="PL"/>
      </w:pPr>
      <w:r w:rsidRPr="00F537EB">
        <w:t>-- TAG-LOGGINGINTERVAL-START</w:t>
      </w:r>
    </w:p>
    <w:p w14:paraId="70E2A2AC" w14:textId="77777777" w:rsidR="00C65757" w:rsidRPr="00F537EB" w:rsidRDefault="00C65757" w:rsidP="00C65757">
      <w:pPr>
        <w:pStyle w:val="PL"/>
      </w:pPr>
    </w:p>
    <w:p w14:paraId="41878DF4" w14:textId="77777777" w:rsidR="00C65757" w:rsidRPr="00F537EB" w:rsidRDefault="00C65757" w:rsidP="00C65757">
      <w:pPr>
        <w:pStyle w:val="PL"/>
      </w:pPr>
      <w:r w:rsidRPr="00F537EB">
        <w:t>LoggingInterval-r16 ::=   ENUMERATED {</w:t>
      </w:r>
    </w:p>
    <w:p w14:paraId="085DB205" w14:textId="77777777" w:rsidR="00C65757" w:rsidRPr="00F537EB" w:rsidRDefault="00C65757" w:rsidP="00C65757">
      <w:pPr>
        <w:pStyle w:val="PL"/>
      </w:pPr>
      <w:r w:rsidRPr="00F537EB">
        <w:t xml:space="preserve">                              ms320, ms640, ms1280, ms2560, ms5120, ms10240, ms20480,</w:t>
      </w:r>
    </w:p>
    <w:p w14:paraId="0D831E45" w14:textId="77777777" w:rsidR="00C65757" w:rsidRPr="00F537EB" w:rsidRDefault="00C65757" w:rsidP="00C65757">
      <w:pPr>
        <w:pStyle w:val="PL"/>
      </w:pPr>
      <w:r w:rsidRPr="00F537EB">
        <w:t xml:space="preserve">                              ms30720, ms40960, ms61440 , infinity}</w:t>
      </w:r>
    </w:p>
    <w:p w14:paraId="7A2CF63C" w14:textId="77777777" w:rsidR="00C65757" w:rsidRPr="00F537EB" w:rsidRDefault="00C65757" w:rsidP="00C65757">
      <w:pPr>
        <w:pStyle w:val="PL"/>
      </w:pPr>
    </w:p>
    <w:p w14:paraId="29EF4C57" w14:textId="77777777" w:rsidR="00C65757" w:rsidRPr="00F537EB" w:rsidRDefault="00C65757" w:rsidP="00C65757">
      <w:pPr>
        <w:pStyle w:val="PL"/>
      </w:pPr>
      <w:r w:rsidRPr="00F537EB">
        <w:t>-- TAG-LOGGINGINTERVAL-STOP</w:t>
      </w:r>
    </w:p>
    <w:p w14:paraId="5C5078D9" w14:textId="77777777" w:rsidR="00C65757" w:rsidRPr="00F537EB" w:rsidRDefault="00C65757" w:rsidP="00C65757">
      <w:pPr>
        <w:pStyle w:val="PL"/>
      </w:pPr>
      <w:r w:rsidRPr="00F537EB">
        <w:t>-- ASN1STOP</w:t>
      </w:r>
    </w:p>
    <w:p w14:paraId="16391578" w14:textId="77777777" w:rsidR="00C65757" w:rsidRPr="00F537EB" w:rsidRDefault="00C65757" w:rsidP="00C65757">
      <w:pPr>
        <w:rPr>
          <w:rFonts w:eastAsiaTheme="minorEastAsia"/>
        </w:rPr>
      </w:pPr>
    </w:p>
    <w:p w14:paraId="26F96101" w14:textId="77777777" w:rsidR="00C65757" w:rsidRPr="00F537EB" w:rsidRDefault="00C65757" w:rsidP="00C65757">
      <w:pPr>
        <w:pStyle w:val="Heading4"/>
      </w:pPr>
      <w:bookmarkStart w:id="2731" w:name="_Toc525856939"/>
      <w:bookmarkStart w:id="2732" w:name="_Toc36757400"/>
      <w:bookmarkStart w:id="2733" w:name="_Toc36836941"/>
      <w:bookmarkStart w:id="2734" w:name="_Toc36843918"/>
      <w:bookmarkStart w:id="2735" w:name="_Toc37068207"/>
      <w:r w:rsidRPr="00F537EB">
        <w:lastRenderedPageBreak/>
        <w:t>–</w:t>
      </w:r>
      <w:r w:rsidRPr="00F537EB">
        <w:tab/>
      </w:r>
      <w:r w:rsidRPr="00F537EB">
        <w:rPr>
          <w:i/>
        </w:rPr>
        <w:t>LogMeasResultListBT</w:t>
      </w:r>
      <w:bookmarkEnd w:id="2731"/>
      <w:bookmarkEnd w:id="2732"/>
      <w:bookmarkEnd w:id="2733"/>
      <w:bookmarkEnd w:id="2734"/>
      <w:bookmarkEnd w:id="2735"/>
    </w:p>
    <w:p w14:paraId="480B36FC" w14:textId="77777777" w:rsidR="00C65757" w:rsidRPr="00F537EB" w:rsidRDefault="00C65757" w:rsidP="00C65757">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149304B" w14:textId="77777777" w:rsidR="00C65757" w:rsidRPr="00F537EB" w:rsidRDefault="00C65757" w:rsidP="00C65757">
      <w:pPr>
        <w:pStyle w:val="TH"/>
      </w:pPr>
      <w:r w:rsidRPr="00F537EB">
        <w:rPr>
          <w:i/>
        </w:rPr>
        <w:t>LogMeasResultListBT</w:t>
      </w:r>
      <w:r w:rsidRPr="00F537EB">
        <w:rPr>
          <w:bCs/>
          <w:i/>
          <w:iCs/>
        </w:rPr>
        <w:t xml:space="preserve"> </w:t>
      </w:r>
      <w:r w:rsidRPr="00F537EB">
        <w:t>information element</w:t>
      </w:r>
    </w:p>
    <w:p w14:paraId="1FCEA9C7" w14:textId="77777777" w:rsidR="00C65757" w:rsidRPr="00F537EB" w:rsidRDefault="00C65757" w:rsidP="00C65757">
      <w:pPr>
        <w:pStyle w:val="PL"/>
      </w:pPr>
      <w:r w:rsidRPr="00F537EB">
        <w:t>-- ASN1START</w:t>
      </w:r>
    </w:p>
    <w:p w14:paraId="56540CEF" w14:textId="77777777" w:rsidR="00C65757" w:rsidRPr="00F537EB" w:rsidRDefault="00C65757" w:rsidP="00C65757">
      <w:pPr>
        <w:pStyle w:val="PL"/>
      </w:pPr>
      <w:r w:rsidRPr="00F537EB">
        <w:t>-- TAG-LOGMEASRESULTLISTBT-START</w:t>
      </w:r>
    </w:p>
    <w:p w14:paraId="71811E43" w14:textId="77777777" w:rsidR="00C65757" w:rsidRPr="00F537EB" w:rsidRDefault="00C65757" w:rsidP="00C65757">
      <w:pPr>
        <w:pStyle w:val="PL"/>
      </w:pPr>
    </w:p>
    <w:p w14:paraId="0172F0B2" w14:textId="77777777" w:rsidR="00C65757" w:rsidRPr="00F537EB" w:rsidRDefault="00C65757" w:rsidP="00C65757">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18895FC" w14:textId="77777777" w:rsidR="00C65757" w:rsidRPr="00F537EB" w:rsidRDefault="00C65757" w:rsidP="00C65757">
      <w:pPr>
        <w:pStyle w:val="PL"/>
      </w:pPr>
    </w:p>
    <w:p w14:paraId="5FEEBCA9" w14:textId="77777777" w:rsidR="00C65757" w:rsidRPr="00F537EB" w:rsidRDefault="00C65757" w:rsidP="00C65757">
      <w:pPr>
        <w:pStyle w:val="PL"/>
        <w:rPr>
          <w:rFonts w:eastAsia="Malgun Gothic"/>
        </w:rPr>
      </w:pPr>
      <w:r w:rsidRPr="00F537EB">
        <w:rPr>
          <w:rFonts w:eastAsia="Malgun Gothic"/>
        </w:rPr>
        <w:t>LogMeasResultBT-r16 ::= SEQUENCE {</w:t>
      </w:r>
    </w:p>
    <w:p w14:paraId="64C89C1C" w14:textId="77777777" w:rsidR="00C65757" w:rsidRPr="00F537EB" w:rsidRDefault="00C65757" w:rsidP="00C65757">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F19D84D" w14:textId="77777777" w:rsidR="00C65757" w:rsidRPr="00F537EB" w:rsidRDefault="00C65757" w:rsidP="00C65757">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1D8C0506"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1FA9852F" w14:textId="77777777" w:rsidR="00C65757" w:rsidRPr="00F537EB" w:rsidRDefault="00C65757" w:rsidP="00C65757">
      <w:pPr>
        <w:pStyle w:val="PL"/>
      </w:pPr>
      <w:r w:rsidRPr="00F537EB">
        <w:rPr>
          <w:rFonts w:eastAsia="Malgun Gothic"/>
        </w:rPr>
        <w:t>}</w:t>
      </w:r>
    </w:p>
    <w:p w14:paraId="456712EC" w14:textId="77777777" w:rsidR="00C65757" w:rsidRPr="00F537EB" w:rsidRDefault="00C65757" w:rsidP="00C65757">
      <w:pPr>
        <w:pStyle w:val="PL"/>
      </w:pPr>
    </w:p>
    <w:p w14:paraId="1E4DC014" w14:textId="77777777" w:rsidR="00C65757" w:rsidRPr="00F537EB" w:rsidRDefault="00C65757" w:rsidP="00C65757">
      <w:pPr>
        <w:pStyle w:val="PL"/>
      </w:pPr>
      <w:r w:rsidRPr="00F537EB">
        <w:t>-- TAG-LOGMEASRESULTLISTBT-STOP</w:t>
      </w:r>
    </w:p>
    <w:p w14:paraId="27CE78AA" w14:textId="77777777" w:rsidR="00C65757" w:rsidRPr="00F537EB" w:rsidRDefault="00C65757" w:rsidP="00C65757">
      <w:pPr>
        <w:pStyle w:val="PL"/>
      </w:pPr>
      <w:r w:rsidRPr="00F537EB">
        <w:t>-- ASN1STOP</w:t>
      </w:r>
    </w:p>
    <w:p w14:paraId="36F7CA7B"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6600A954" w14:textId="77777777" w:rsidTr="00FE67BB">
        <w:trPr>
          <w:cantSplit/>
          <w:tblHeader/>
        </w:trPr>
        <w:tc>
          <w:tcPr>
            <w:tcW w:w="14175" w:type="dxa"/>
          </w:tcPr>
          <w:p w14:paraId="5B1F976A" w14:textId="77777777" w:rsidR="00C65757" w:rsidRPr="00F537EB" w:rsidRDefault="00C65757" w:rsidP="00FE67BB">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C65757" w:rsidRPr="00F537EB" w14:paraId="4C53E900" w14:textId="77777777" w:rsidTr="00FE67BB">
        <w:trPr>
          <w:cantSplit/>
          <w:trHeight w:val="105"/>
        </w:trPr>
        <w:tc>
          <w:tcPr>
            <w:tcW w:w="14175" w:type="dxa"/>
          </w:tcPr>
          <w:p w14:paraId="426CE3F7" w14:textId="77777777" w:rsidR="00C65757" w:rsidRPr="00F537EB" w:rsidRDefault="00C65757" w:rsidP="00FE67BB">
            <w:pPr>
              <w:pStyle w:val="TAL"/>
              <w:rPr>
                <w:b/>
                <w:i/>
              </w:rPr>
            </w:pPr>
            <w:r w:rsidRPr="00F537EB">
              <w:rPr>
                <w:b/>
                <w:i/>
              </w:rPr>
              <w:t>bt-Addr</w:t>
            </w:r>
          </w:p>
          <w:p w14:paraId="66725C83" w14:textId="77777777" w:rsidR="00C65757" w:rsidRPr="00F537EB" w:rsidRDefault="00C65757" w:rsidP="00FE67BB">
            <w:pPr>
              <w:pStyle w:val="TAL"/>
            </w:pPr>
            <w:r w:rsidRPr="00F537EB">
              <w:t xml:space="preserve">This field indicates the Bluetooth public address of the Bluetooth beacon </w:t>
            </w:r>
            <w:r w:rsidRPr="00F537EB">
              <w:rPr>
                <w:lang w:eastAsia="ko-KR"/>
              </w:rPr>
              <w:t>as defined in TS 37.355 [49]</w:t>
            </w:r>
            <w:r w:rsidRPr="00F537EB">
              <w:t>.</w:t>
            </w:r>
          </w:p>
        </w:tc>
      </w:tr>
      <w:tr w:rsidR="00C65757" w:rsidRPr="00F537EB" w14:paraId="0D8B4503" w14:textId="77777777" w:rsidTr="00FE67BB">
        <w:trPr>
          <w:cantSplit/>
          <w:trHeight w:val="105"/>
        </w:trPr>
        <w:tc>
          <w:tcPr>
            <w:tcW w:w="14175" w:type="dxa"/>
          </w:tcPr>
          <w:p w14:paraId="4A1E95EB" w14:textId="77777777" w:rsidR="00C65757" w:rsidRPr="00F537EB" w:rsidRDefault="00C65757" w:rsidP="00FE67BB">
            <w:pPr>
              <w:pStyle w:val="TAL"/>
              <w:rPr>
                <w:b/>
                <w:bCs/>
                <w:i/>
              </w:rPr>
            </w:pPr>
            <w:r w:rsidRPr="00F537EB">
              <w:rPr>
                <w:b/>
                <w:i/>
              </w:rPr>
              <w:t>rssi-BT</w:t>
            </w:r>
          </w:p>
          <w:p w14:paraId="126A27F3" w14:textId="77777777" w:rsidR="00C65757" w:rsidRPr="00F537EB" w:rsidRDefault="00C65757" w:rsidP="00FE67BB">
            <w:pPr>
              <w:pStyle w:val="TAL"/>
            </w:pPr>
            <w:r w:rsidRPr="00F537EB">
              <w:t>This field provides the beacon received signal strength indicator (RSSI) in dBm as defined in TS 37.355 [49].</w:t>
            </w:r>
          </w:p>
        </w:tc>
      </w:tr>
    </w:tbl>
    <w:p w14:paraId="32E32C41" w14:textId="77777777" w:rsidR="00C65757" w:rsidRPr="00F537EB" w:rsidRDefault="00C65757" w:rsidP="00C65757">
      <w:pPr>
        <w:rPr>
          <w:lang w:eastAsia="zh-CN"/>
        </w:rPr>
      </w:pPr>
    </w:p>
    <w:p w14:paraId="50257AE0" w14:textId="77777777" w:rsidR="00C65757" w:rsidRPr="00F537EB" w:rsidRDefault="00C65757" w:rsidP="00C65757">
      <w:pPr>
        <w:pStyle w:val="Heading4"/>
      </w:pPr>
      <w:bookmarkStart w:id="2736" w:name="_Toc525856940"/>
      <w:bookmarkStart w:id="2737" w:name="_Toc36757401"/>
      <w:bookmarkStart w:id="2738" w:name="_Toc36836942"/>
      <w:bookmarkStart w:id="2739" w:name="_Toc36843919"/>
      <w:bookmarkStart w:id="2740" w:name="_Toc37068208"/>
      <w:r w:rsidRPr="00F537EB">
        <w:t>–</w:t>
      </w:r>
      <w:r w:rsidRPr="00F537EB">
        <w:tab/>
      </w:r>
      <w:r w:rsidRPr="00F537EB">
        <w:rPr>
          <w:i/>
        </w:rPr>
        <w:t>LogMeasResultListWLAN</w:t>
      </w:r>
      <w:bookmarkEnd w:id="2736"/>
      <w:bookmarkEnd w:id="2737"/>
      <w:bookmarkEnd w:id="2738"/>
      <w:bookmarkEnd w:id="2739"/>
      <w:bookmarkEnd w:id="2740"/>
    </w:p>
    <w:p w14:paraId="48E7C53B" w14:textId="77777777" w:rsidR="00C65757" w:rsidRPr="00F537EB" w:rsidRDefault="00C65757" w:rsidP="00C65757">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7E864AD0" w14:textId="77777777" w:rsidR="00C65757" w:rsidRPr="00F537EB" w:rsidRDefault="00C65757" w:rsidP="00C65757">
      <w:pPr>
        <w:pStyle w:val="TH"/>
      </w:pPr>
      <w:r w:rsidRPr="00F537EB">
        <w:rPr>
          <w:i/>
        </w:rPr>
        <w:t>LogMeasResultListWLAN</w:t>
      </w:r>
      <w:r w:rsidRPr="00F537EB">
        <w:rPr>
          <w:bCs/>
          <w:i/>
          <w:iCs/>
        </w:rPr>
        <w:t xml:space="preserve"> </w:t>
      </w:r>
      <w:r w:rsidRPr="00F537EB">
        <w:t>information element</w:t>
      </w:r>
    </w:p>
    <w:p w14:paraId="00F0FA5D" w14:textId="77777777" w:rsidR="00C65757" w:rsidRPr="00F537EB" w:rsidRDefault="00C65757" w:rsidP="00C65757">
      <w:pPr>
        <w:pStyle w:val="PL"/>
      </w:pPr>
      <w:r w:rsidRPr="00F537EB">
        <w:t>-- ASN1START</w:t>
      </w:r>
    </w:p>
    <w:p w14:paraId="37C16B5F" w14:textId="77777777" w:rsidR="00C65757" w:rsidRPr="00F537EB" w:rsidRDefault="00C65757" w:rsidP="00C65757">
      <w:pPr>
        <w:pStyle w:val="PL"/>
      </w:pPr>
      <w:r w:rsidRPr="00F537EB">
        <w:t>-- TAG-LOGMEASRESULTLISTWLAN-START</w:t>
      </w:r>
    </w:p>
    <w:p w14:paraId="1240EE16" w14:textId="77777777" w:rsidR="00C65757" w:rsidRPr="00F537EB" w:rsidRDefault="00C65757" w:rsidP="00C65757">
      <w:pPr>
        <w:pStyle w:val="PL"/>
      </w:pPr>
    </w:p>
    <w:p w14:paraId="5FFA8760" w14:textId="77777777" w:rsidR="00C65757" w:rsidRPr="00F537EB" w:rsidRDefault="00C65757" w:rsidP="00C65757">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29284F5C" w14:textId="77777777" w:rsidR="00C65757" w:rsidRPr="00F537EB" w:rsidRDefault="00C65757" w:rsidP="00C65757">
      <w:pPr>
        <w:pStyle w:val="PL"/>
        <w:rPr>
          <w:rFonts w:eastAsia="Malgun Gothic"/>
        </w:rPr>
      </w:pPr>
    </w:p>
    <w:p w14:paraId="0A793BF7" w14:textId="77777777" w:rsidR="00C65757" w:rsidRPr="00F537EB" w:rsidRDefault="00C65757" w:rsidP="00C65757">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67FE2767" w14:textId="77777777" w:rsidR="00C65757" w:rsidRPr="00F537EB" w:rsidRDefault="00C65757" w:rsidP="00C65757">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1C3A8EDC" w14:textId="77777777" w:rsidR="00C65757" w:rsidRPr="00F537EB" w:rsidRDefault="00C65757" w:rsidP="00C65757">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0D874BBE" w14:textId="77777777" w:rsidR="00C65757" w:rsidRPr="00F537EB" w:rsidRDefault="00C65757" w:rsidP="00C65757">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1A7165E2"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0B5E48E0" w14:textId="77777777" w:rsidR="00C65757" w:rsidRPr="00F537EB" w:rsidRDefault="00C65757" w:rsidP="00C65757">
      <w:pPr>
        <w:pStyle w:val="PL"/>
        <w:rPr>
          <w:rFonts w:eastAsia="Malgun Gothic"/>
        </w:rPr>
      </w:pPr>
      <w:r w:rsidRPr="00F537EB">
        <w:rPr>
          <w:rFonts w:eastAsia="Malgun Gothic"/>
        </w:rPr>
        <w:t>}</w:t>
      </w:r>
    </w:p>
    <w:p w14:paraId="3B1E6E93" w14:textId="77777777" w:rsidR="00C65757" w:rsidRPr="00F537EB" w:rsidRDefault="00C65757" w:rsidP="00C65757">
      <w:pPr>
        <w:pStyle w:val="PL"/>
        <w:rPr>
          <w:rFonts w:eastAsia="Malgun Gothic"/>
        </w:rPr>
      </w:pPr>
    </w:p>
    <w:p w14:paraId="1984D5E5" w14:textId="77777777" w:rsidR="00C65757" w:rsidRPr="00F537EB" w:rsidRDefault="00C65757" w:rsidP="00C65757">
      <w:pPr>
        <w:pStyle w:val="PL"/>
        <w:rPr>
          <w:rFonts w:eastAsia="Malgun Gothic"/>
        </w:rPr>
      </w:pPr>
      <w:r w:rsidRPr="00F537EB">
        <w:t>WLAN-Identifiers-r16 ::=         SEQUENCE</w:t>
      </w:r>
      <w:r w:rsidRPr="00F537EB">
        <w:rPr>
          <w:rFonts w:eastAsia="Malgun Gothic"/>
        </w:rPr>
        <w:t xml:space="preserve"> {</w:t>
      </w:r>
    </w:p>
    <w:p w14:paraId="180E7987" w14:textId="77777777" w:rsidR="00C65757" w:rsidRPr="00F537EB" w:rsidRDefault="00C65757" w:rsidP="00C65757">
      <w:pPr>
        <w:pStyle w:val="PL"/>
      </w:pPr>
      <w:r w:rsidRPr="00F537EB">
        <w:t xml:space="preserve">    </w:t>
      </w:r>
      <w:r w:rsidRPr="00F537EB">
        <w:rPr>
          <w:rFonts w:eastAsia="Malgun Gothic"/>
        </w:rPr>
        <w:t>ssid-r16</w:t>
      </w:r>
      <w:r w:rsidRPr="00F537EB">
        <w:t xml:space="preserve">                         OCTET STRING (SIZE (1..32))  OPTIONAL,  -- Need OR</w:t>
      </w:r>
    </w:p>
    <w:p w14:paraId="7E58E085" w14:textId="77777777" w:rsidR="00C65757" w:rsidRPr="00F537EB" w:rsidRDefault="00C65757" w:rsidP="00C65757">
      <w:pPr>
        <w:pStyle w:val="PL"/>
      </w:pPr>
      <w:r w:rsidRPr="00F537EB">
        <w:t xml:space="preserve">    </w:t>
      </w:r>
      <w:r w:rsidRPr="00F537EB">
        <w:rPr>
          <w:rFonts w:eastAsia="Malgun Gothic"/>
        </w:rPr>
        <w:t>bssid-r16</w:t>
      </w:r>
      <w:r w:rsidRPr="00F537EB">
        <w:t xml:space="preserve">                        OCTET STRING (SIZE (6))      OPTIONAL,  -- Need OR</w:t>
      </w:r>
    </w:p>
    <w:p w14:paraId="32AA3C2A" w14:textId="77777777" w:rsidR="00C65757" w:rsidRPr="00F537EB" w:rsidRDefault="00C65757" w:rsidP="00C65757">
      <w:pPr>
        <w:pStyle w:val="PL"/>
      </w:pPr>
      <w:r w:rsidRPr="00F537EB">
        <w:lastRenderedPageBreak/>
        <w:t xml:space="preserve">    </w:t>
      </w:r>
      <w:r w:rsidRPr="00F537EB">
        <w:rPr>
          <w:rFonts w:eastAsia="Malgun Gothic"/>
        </w:rPr>
        <w:t>hessid-r16</w:t>
      </w:r>
      <w:r w:rsidRPr="00F537EB">
        <w:t xml:space="preserve">                       OCTET STRING (SIZE (6))      OPTIONAL,  -- Need OR</w:t>
      </w:r>
    </w:p>
    <w:p w14:paraId="47D2D5D3" w14:textId="77777777" w:rsidR="00C65757" w:rsidRPr="00F537EB" w:rsidRDefault="00C65757" w:rsidP="00C65757">
      <w:pPr>
        <w:pStyle w:val="PL"/>
        <w:rPr>
          <w:rFonts w:eastAsia="Malgun Gothic"/>
        </w:rPr>
      </w:pPr>
      <w:r w:rsidRPr="00F537EB">
        <w:t xml:space="preserve">    ...</w:t>
      </w:r>
    </w:p>
    <w:p w14:paraId="7E61CCD3" w14:textId="77777777" w:rsidR="00C65757" w:rsidRPr="00F537EB" w:rsidRDefault="00C65757" w:rsidP="00C65757">
      <w:pPr>
        <w:pStyle w:val="PL"/>
      </w:pPr>
      <w:r w:rsidRPr="00F537EB">
        <w:t>}</w:t>
      </w:r>
    </w:p>
    <w:p w14:paraId="08FBBE4E" w14:textId="77777777" w:rsidR="00C65757" w:rsidRPr="00F537EB" w:rsidRDefault="00C65757" w:rsidP="00C65757">
      <w:pPr>
        <w:pStyle w:val="PL"/>
        <w:rPr>
          <w:rFonts w:eastAsia="Malgun Gothic"/>
        </w:rPr>
      </w:pPr>
    </w:p>
    <w:p w14:paraId="3CC06F5B" w14:textId="77777777" w:rsidR="00C65757" w:rsidRPr="00F537EB" w:rsidRDefault="00C65757" w:rsidP="00C65757">
      <w:pPr>
        <w:pStyle w:val="PL"/>
      </w:pPr>
      <w:r w:rsidRPr="00F537EB">
        <w:t>WLAN-RSSI-Range-r16 ::= INTEGER(0..141)</w:t>
      </w:r>
    </w:p>
    <w:p w14:paraId="3D7CD8AA" w14:textId="77777777" w:rsidR="00C65757" w:rsidRPr="00F537EB" w:rsidRDefault="00C65757" w:rsidP="00C65757">
      <w:pPr>
        <w:pStyle w:val="PL"/>
      </w:pPr>
    </w:p>
    <w:p w14:paraId="7990CD18" w14:textId="77777777" w:rsidR="00C65757" w:rsidRPr="00F537EB" w:rsidRDefault="00C65757" w:rsidP="00C65757">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4318FBAB" w14:textId="77777777" w:rsidR="00C65757" w:rsidRPr="00F537EB" w:rsidRDefault="00C65757" w:rsidP="00C65757">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307BA2F8" w14:textId="77777777" w:rsidR="00C65757" w:rsidRPr="00F537EB" w:rsidRDefault="00C65757" w:rsidP="00C65757">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1227C163" w14:textId="77777777" w:rsidR="00C65757" w:rsidRPr="00F537EB" w:rsidRDefault="00C65757" w:rsidP="00C65757">
      <w:pPr>
        <w:pStyle w:val="PL"/>
        <w:rPr>
          <w:rFonts w:eastAsia="Malgun Gothic"/>
        </w:rPr>
      </w:pPr>
      <w:r w:rsidRPr="00F537EB">
        <w:t xml:space="preserve">                                         </w:t>
      </w:r>
      <w:r w:rsidRPr="00F537EB">
        <w:rPr>
          <w:rFonts w:eastAsia="Malgun Gothic"/>
        </w:rPr>
        <w:t>microseconds,</w:t>
      </w:r>
    </w:p>
    <w:p w14:paraId="1A32BCC6" w14:textId="77777777" w:rsidR="00C65757" w:rsidRPr="00F537EB" w:rsidRDefault="00C65757" w:rsidP="00C65757">
      <w:pPr>
        <w:pStyle w:val="PL"/>
        <w:rPr>
          <w:rFonts w:eastAsia="Malgun Gothic"/>
        </w:rPr>
      </w:pPr>
      <w:r w:rsidRPr="00F537EB">
        <w:t xml:space="preserve">                                         </w:t>
      </w:r>
      <w:r w:rsidRPr="00F537EB">
        <w:rPr>
          <w:rFonts w:eastAsia="Malgun Gothic"/>
        </w:rPr>
        <w:t>hundredsofnanoseconds,</w:t>
      </w:r>
    </w:p>
    <w:p w14:paraId="2780A82F" w14:textId="77777777" w:rsidR="00C65757" w:rsidRPr="00F537EB" w:rsidRDefault="00C65757" w:rsidP="00C65757">
      <w:pPr>
        <w:pStyle w:val="PL"/>
        <w:rPr>
          <w:rFonts w:eastAsia="Malgun Gothic"/>
        </w:rPr>
      </w:pPr>
      <w:r w:rsidRPr="00F537EB">
        <w:t xml:space="preserve">                                         </w:t>
      </w:r>
      <w:r w:rsidRPr="00F537EB">
        <w:rPr>
          <w:rFonts w:eastAsia="Malgun Gothic"/>
        </w:rPr>
        <w:t>tensofnanoseconds,</w:t>
      </w:r>
    </w:p>
    <w:p w14:paraId="0DC0EC04" w14:textId="77777777" w:rsidR="00C65757" w:rsidRPr="00F537EB" w:rsidRDefault="00C65757" w:rsidP="00C65757">
      <w:pPr>
        <w:pStyle w:val="PL"/>
        <w:rPr>
          <w:rFonts w:eastAsia="Malgun Gothic"/>
        </w:rPr>
      </w:pPr>
      <w:r w:rsidRPr="00F537EB">
        <w:t xml:space="preserve">                                         </w:t>
      </w:r>
      <w:r w:rsidRPr="00F537EB">
        <w:rPr>
          <w:rFonts w:eastAsia="Malgun Gothic"/>
        </w:rPr>
        <w:t>nanoseconds,</w:t>
      </w:r>
    </w:p>
    <w:p w14:paraId="3D2B203B" w14:textId="77777777" w:rsidR="00C65757" w:rsidRPr="00F537EB" w:rsidRDefault="00C65757" w:rsidP="00C65757">
      <w:pPr>
        <w:pStyle w:val="PL"/>
        <w:rPr>
          <w:rFonts w:eastAsia="Malgun Gothic"/>
        </w:rPr>
      </w:pPr>
      <w:r w:rsidRPr="00F537EB">
        <w:t xml:space="preserve">                                         </w:t>
      </w:r>
      <w:r w:rsidRPr="00F537EB">
        <w:rPr>
          <w:rFonts w:eastAsia="Malgun Gothic"/>
        </w:rPr>
        <w:t>tenthsofnanoseconds,</w:t>
      </w:r>
    </w:p>
    <w:p w14:paraId="3A805BEA" w14:textId="77777777" w:rsidR="00C65757" w:rsidRPr="00F537EB" w:rsidRDefault="00C65757" w:rsidP="00C65757">
      <w:pPr>
        <w:pStyle w:val="PL"/>
        <w:rPr>
          <w:rFonts w:eastAsia="Malgun Gothic"/>
        </w:rPr>
      </w:pPr>
      <w:r w:rsidRPr="00F537EB">
        <w:rPr>
          <w:rFonts w:eastAsia="Malgun Gothic"/>
        </w:rPr>
        <w:t>... },</w:t>
      </w:r>
    </w:p>
    <w:p w14:paraId="6952E9BC" w14:textId="77777777" w:rsidR="00C65757" w:rsidRPr="00F537EB" w:rsidRDefault="00C65757" w:rsidP="00C65757">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2CDDC74F" w14:textId="77777777" w:rsidR="00C65757" w:rsidRPr="00F537EB" w:rsidRDefault="00C65757" w:rsidP="00C65757">
      <w:pPr>
        <w:pStyle w:val="PL"/>
        <w:rPr>
          <w:rFonts w:eastAsia="Malgun Gothic"/>
        </w:rPr>
      </w:pPr>
      <w:r w:rsidRPr="00F537EB">
        <w:t xml:space="preserve">    </w:t>
      </w:r>
      <w:r w:rsidRPr="00F537EB">
        <w:rPr>
          <w:rFonts w:eastAsia="Malgun Gothic"/>
        </w:rPr>
        <w:t>...</w:t>
      </w:r>
    </w:p>
    <w:p w14:paraId="5333FEC2" w14:textId="77777777" w:rsidR="00C65757" w:rsidRPr="00F537EB" w:rsidRDefault="00C65757" w:rsidP="00C65757">
      <w:pPr>
        <w:pStyle w:val="PL"/>
        <w:rPr>
          <w:rFonts w:eastAsia="Malgun Gothic"/>
        </w:rPr>
      </w:pPr>
      <w:r w:rsidRPr="00F537EB">
        <w:rPr>
          <w:rFonts w:eastAsia="Malgun Gothic"/>
        </w:rPr>
        <w:t>}</w:t>
      </w:r>
    </w:p>
    <w:p w14:paraId="0CC1493F" w14:textId="77777777" w:rsidR="00C65757" w:rsidRPr="00F537EB" w:rsidRDefault="00C65757" w:rsidP="00C65757">
      <w:pPr>
        <w:pStyle w:val="PL"/>
      </w:pPr>
    </w:p>
    <w:p w14:paraId="6E23B785" w14:textId="77777777" w:rsidR="00C65757" w:rsidRPr="00F537EB" w:rsidRDefault="00C65757" w:rsidP="00C65757">
      <w:pPr>
        <w:pStyle w:val="PL"/>
      </w:pPr>
      <w:r w:rsidRPr="00F537EB">
        <w:t>-- ASN1STOP</w:t>
      </w:r>
    </w:p>
    <w:p w14:paraId="6B446E03" w14:textId="77777777" w:rsidR="00C65757" w:rsidRPr="00F537EB" w:rsidRDefault="00C65757" w:rsidP="00C65757">
      <w:pPr>
        <w:pStyle w:val="PL"/>
      </w:pPr>
      <w:r w:rsidRPr="00F537EB">
        <w:t>-- TAG-LOGMEASRESULTLISTWLAN-STOP</w:t>
      </w:r>
    </w:p>
    <w:p w14:paraId="3B3D5D4E" w14:textId="77777777" w:rsidR="00C65757" w:rsidRPr="00F537EB" w:rsidRDefault="00C65757" w:rsidP="00C65757">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9BE4920" w14:textId="77777777" w:rsidTr="00FE67BB">
        <w:trPr>
          <w:cantSplit/>
          <w:tblHeader/>
        </w:trPr>
        <w:tc>
          <w:tcPr>
            <w:tcW w:w="14175" w:type="dxa"/>
          </w:tcPr>
          <w:p w14:paraId="3C3148B0" w14:textId="77777777" w:rsidR="00C65757" w:rsidRPr="00F537EB" w:rsidRDefault="00C65757" w:rsidP="00FE67BB">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C65757" w:rsidRPr="00F537EB" w14:paraId="313A89C7" w14:textId="77777777" w:rsidTr="00FE67BB">
        <w:trPr>
          <w:cantSplit/>
          <w:trHeight w:val="105"/>
        </w:trPr>
        <w:tc>
          <w:tcPr>
            <w:tcW w:w="14175" w:type="dxa"/>
          </w:tcPr>
          <w:p w14:paraId="24082B84" w14:textId="77777777" w:rsidR="00C65757" w:rsidRPr="00F537EB" w:rsidRDefault="00C65757" w:rsidP="00FE67BB">
            <w:pPr>
              <w:pStyle w:val="TAL"/>
              <w:keepNext w:val="0"/>
              <w:rPr>
                <w:rFonts w:eastAsia="Malgun Gothic"/>
                <w:b/>
                <w:bCs/>
                <w:i/>
                <w:kern w:val="2"/>
                <w:lang w:eastAsia="ko-KR"/>
              </w:rPr>
            </w:pPr>
            <w:r w:rsidRPr="00F537EB">
              <w:rPr>
                <w:rFonts w:eastAsia="Malgun Gothic"/>
                <w:b/>
                <w:bCs/>
                <w:i/>
                <w:kern w:val="2"/>
                <w:lang w:eastAsia="ko-KR"/>
              </w:rPr>
              <w:t>Bssid</w:t>
            </w:r>
          </w:p>
          <w:p w14:paraId="687A2717" w14:textId="77777777" w:rsidR="00C65757" w:rsidRPr="00F537EB" w:rsidRDefault="00C65757" w:rsidP="00FE67BB">
            <w:pPr>
              <w:pStyle w:val="TAL"/>
              <w:rPr>
                <w:b/>
                <w:i/>
              </w:rPr>
            </w:pPr>
            <w:r w:rsidRPr="00F537EB">
              <w:rPr>
                <w:rFonts w:eastAsia="Malgun Gothic"/>
                <w:bCs/>
                <w:kern w:val="2"/>
                <w:lang w:eastAsia="ko-KR"/>
              </w:rPr>
              <w:t>Basic Service Set Identifier (BSSID) defined in IEEE 802.11-2012 [50].</w:t>
            </w:r>
          </w:p>
        </w:tc>
      </w:tr>
      <w:tr w:rsidR="00C65757" w:rsidRPr="00F537EB" w14:paraId="419451DD" w14:textId="77777777" w:rsidTr="00FE67BB">
        <w:trPr>
          <w:cantSplit/>
          <w:trHeight w:val="105"/>
        </w:trPr>
        <w:tc>
          <w:tcPr>
            <w:tcW w:w="14175" w:type="dxa"/>
          </w:tcPr>
          <w:p w14:paraId="2DC46AC4" w14:textId="77777777" w:rsidR="00C65757" w:rsidRPr="00F537EB" w:rsidRDefault="00C65757" w:rsidP="00FE67BB">
            <w:pPr>
              <w:pStyle w:val="TAL"/>
              <w:keepNext w:val="0"/>
              <w:rPr>
                <w:rFonts w:eastAsia="Malgun Gothic"/>
                <w:b/>
                <w:bCs/>
                <w:i/>
                <w:kern w:val="2"/>
                <w:lang w:eastAsia="ko-KR"/>
              </w:rPr>
            </w:pPr>
            <w:r w:rsidRPr="00F537EB">
              <w:rPr>
                <w:rFonts w:eastAsia="Malgun Gothic"/>
                <w:b/>
                <w:bCs/>
                <w:i/>
                <w:kern w:val="2"/>
                <w:lang w:eastAsia="ko-KR"/>
              </w:rPr>
              <w:t>Hessid</w:t>
            </w:r>
          </w:p>
          <w:p w14:paraId="6340A204" w14:textId="77777777" w:rsidR="00C65757" w:rsidRPr="00F537EB" w:rsidRDefault="00C65757" w:rsidP="00FE67BB">
            <w:pPr>
              <w:pStyle w:val="TAL"/>
              <w:rPr>
                <w:b/>
                <w:i/>
              </w:rPr>
            </w:pPr>
            <w:r w:rsidRPr="00F537EB">
              <w:rPr>
                <w:rFonts w:eastAsia="Malgun Gothic"/>
                <w:bCs/>
                <w:kern w:val="2"/>
                <w:lang w:eastAsia="ko-KR"/>
              </w:rPr>
              <w:t>Homogenous Extended Service Set Identifier (HESSID) defined in IEEE 802.11-2012 [50].</w:t>
            </w:r>
          </w:p>
        </w:tc>
      </w:tr>
      <w:tr w:rsidR="00C65757" w:rsidRPr="00F537EB" w14:paraId="7C757295" w14:textId="77777777" w:rsidTr="00FE67BB">
        <w:trPr>
          <w:cantSplit/>
          <w:trHeight w:val="105"/>
        </w:trPr>
        <w:tc>
          <w:tcPr>
            <w:tcW w:w="14175" w:type="dxa"/>
          </w:tcPr>
          <w:p w14:paraId="72156007" w14:textId="77777777" w:rsidR="00C65757" w:rsidRPr="00F537EB" w:rsidRDefault="00C65757" w:rsidP="00FE67BB">
            <w:pPr>
              <w:pStyle w:val="TAL"/>
              <w:rPr>
                <w:b/>
                <w:bCs/>
                <w:i/>
                <w:lang w:eastAsia="en-GB"/>
              </w:rPr>
            </w:pPr>
            <w:r w:rsidRPr="00F537EB">
              <w:rPr>
                <w:b/>
                <w:i/>
                <w:lang w:eastAsia="en-GB"/>
              </w:rPr>
              <w:t>rssiWLAN</w:t>
            </w:r>
          </w:p>
          <w:p w14:paraId="3911D717" w14:textId="77777777" w:rsidR="00C65757" w:rsidRPr="00F537EB" w:rsidRDefault="00C65757" w:rsidP="00FE67BB">
            <w:pPr>
              <w:pStyle w:val="TAL"/>
              <w:rPr>
                <w:b/>
                <w:i/>
              </w:rPr>
            </w:pPr>
            <w:r w:rsidRPr="00F537EB">
              <w:t>Measured WLAN RSSI result in dBm.</w:t>
            </w:r>
          </w:p>
        </w:tc>
      </w:tr>
      <w:tr w:rsidR="00C65757" w:rsidRPr="00F537EB" w14:paraId="58A2AE23" w14:textId="77777777" w:rsidTr="00FE67BB">
        <w:trPr>
          <w:cantSplit/>
          <w:trHeight w:val="105"/>
        </w:trPr>
        <w:tc>
          <w:tcPr>
            <w:tcW w:w="14175" w:type="dxa"/>
          </w:tcPr>
          <w:p w14:paraId="40B9A72E" w14:textId="77777777" w:rsidR="00C65757" w:rsidRPr="00F537EB" w:rsidRDefault="00C65757" w:rsidP="00FE67BB">
            <w:pPr>
              <w:pStyle w:val="TAL"/>
              <w:rPr>
                <w:b/>
                <w:i/>
              </w:rPr>
            </w:pPr>
            <w:r w:rsidRPr="00F537EB">
              <w:rPr>
                <w:b/>
                <w:i/>
                <w:lang w:eastAsia="en-GB"/>
              </w:rPr>
              <w:t>Rtt-</w:t>
            </w:r>
            <w:r w:rsidRPr="00F537EB">
              <w:rPr>
                <w:b/>
                <w:i/>
              </w:rPr>
              <w:t>WLAN</w:t>
            </w:r>
          </w:p>
          <w:p w14:paraId="2D4F5CAA" w14:textId="77777777" w:rsidR="00C65757" w:rsidRPr="00F537EB" w:rsidRDefault="00C65757" w:rsidP="00FE67BB">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as defined in TS 37.355 [49]</w:t>
            </w:r>
            <w:r w:rsidRPr="00F537EB">
              <w:t>.</w:t>
            </w:r>
          </w:p>
        </w:tc>
      </w:tr>
      <w:tr w:rsidR="00C65757" w:rsidRPr="00F537EB" w14:paraId="4DB08258" w14:textId="77777777" w:rsidTr="00FE67BB">
        <w:trPr>
          <w:cantSplit/>
          <w:trHeight w:val="105"/>
        </w:trPr>
        <w:tc>
          <w:tcPr>
            <w:tcW w:w="14175" w:type="dxa"/>
          </w:tcPr>
          <w:p w14:paraId="73FF6062" w14:textId="77777777" w:rsidR="00C65757" w:rsidRPr="00F537EB" w:rsidRDefault="00C65757" w:rsidP="00FE67BB">
            <w:pPr>
              <w:pStyle w:val="TAL"/>
              <w:rPr>
                <w:b/>
                <w:i/>
              </w:rPr>
            </w:pPr>
            <w:r w:rsidRPr="00F537EB">
              <w:rPr>
                <w:b/>
                <w:i/>
              </w:rPr>
              <w:t>rttValue</w:t>
            </w:r>
          </w:p>
          <w:p w14:paraId="2721907B" w14:textId="77777777" w:rsidR="00C65757" w:rsidRPr="00F537EB" w:rsidRDefault="00C65757" w:rsidP="00FE67BB">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[49]</w:t>
            </w:r>
            <w:r w:rsidRPr="00F537EB">
              <w:t>.</w:t>
            </w:r>
          </w:p>
        </w:tc>
      </w:tr>
      <w:tr w:rsidR="00C65757" w:rsidRPr="00F537EB" w14:paraId="7FFE2A32" w14:textId="77777777" w:rsidTr="00FE67BB">
        <w:trPr>
          <w:cantSplit/>
          <w:trHeight w:val="105"/>
        </w:trPr>
        <w:tc>
          <w:tcPr>
            <w:tcW w:w="14175" w:type="dxa"/>
          </w:tcPr>
          <w:p w14:paraId="078544A3" w14:textId="77777777" w:rsidR="00C65757" w:rsidRPr="00F537EB" w:rsidRDefault="00C65757" w:rsidP="00FE67BB">
            <w:pPr>
              <w:pStyle w:val="TAL"/>
              <w:rPr>
                <w:b/>
                <w:i/>
              </w:rPr>
            </w:pPr>
            <w:r w:rsidRPr="00F537EB">
              <w:rPr>
                <w:b/>
                <w:i/>
              </w:rPr>
              <w:t>rttUnits</w:t>
            </w:r>
          </w:p>
          <w:p w14:paraId="1EA6CC73" w14:textId="77777777" w:rsidR="00C65757" w:rsidRPr="00F537EB" w:rsidRDefault="00C65757" w:rsidP="00FE67BB">
            <w:pPr>
              <w:pStyle w:val="TAL"/>
              <w:rPr>
                <w:b/>
                <w:i/>
              </w:rPr>
            </w:pPr>
            <w:r w:rsidRPr="00F537EB">
              <w:t xml:space="preserve">This field specifies the Units for the fields rttValue and rttAccuracy. The available Units are 1000ns, 100ns, 10ns, 1ns, and 0.1ns </w:t>
            </w:r>
            <w:r w:rsidRPr="00F537EB">
              <w:rPr>
                <w:lang w:eastAsia="ko-KR"/>
              </w:rPr>
              <w:t>as defined in TS 37.355 [49]</w:t>
            </w:r>
            <w:r w:rsidRPr="00F537EB">
              <w:t>.</w:t>
            </w:r>
          </w:p>
        </w:tc>
      </w:tr>
      <w:tr w:rsidR="00C65757" w:rsidRPr="00F537EB" w14:paraId="73A17F7B" w14:textId="77777777" w:rsidTr="00FE67BB">
        <w:trPr>
          <w:cantSplit/>
          <w:trHeight w:val="105"/>
        </w:trPr>
        <w:tc>
          <w:tcPr>
            <w:tcW w:w="14175" w:type="dxa"/>
          </w:tcPr>
          <w:p w14:paraId="54A5B8DF" w14:textId="77777777" w:rsidR="00C65757" w:rsidRPr="00F537EB" w:rsidRDefault="00C65757" w:rsidP="00FE67BB">
            <w:pPr>
              <w:pStyle w:val="TAL"/>
              <w:rPr>
                <w:b/>
                <w:i/>
              </w:rPr>
            </w:pPr>
            <w:r w:rsidRPr="00F537EB">
              <w:rPr>
                <w:b/>
                <w:i/>
              </w:rPr>
              <w:t>rttAccuracy</w:t>
            </w:r>
          </w:p>
          <w:p w14:paraId="74B234D3" w14:textId="77777777" w:rsidR="00C65757" w:rsidRPr="00F537EB" w:rsidRDefault="00C65757" w:rsidP="00FE67BB">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as defined in TS 37.355 [49]</w:t>
            </w:r>
            <w:r w:rsidRPr="00F537EB">
              <w:t>.</w:t>
            </w:r>
          </w:p>
        </w:tc>
      </w:tr>
      <w:tr w:rsidR="00C65757" w:rsidRPr="00F537EB" w14:paraId="2D367C68" w14:textId="77777777" w:rsidTr="00FE67BB">
        <w:trPr>
          <w:cantSplit/>
          <w:trHeight w:val="105"/>
        </w:trPr>
        <w:tc>
          <w:tcPr>
            <w:tcW w:w="14175" w:type="dxa"/>
          </w:tcPr>
          <w:p w14:paraId="15A48334" w14:textId="77777777" w:rsidR="00C65757" w:rsidRPr="00F537EB" w:rsidRDefault="00C65757" w:rsidP="00FE67BB">
            <w:pPr>
              <w:pStyle w:val="TAL"/>
              <w:keepNext w:val="0"/>
              <w:rPr>
                <w:rFonts w:eastAsia="Malgun Gothic"/>
                <w:b/>
                <w:bCs/>
                <w:i/>
                <w:kern w:val="2"/>
                <w:lang w:eastAsia="ko-KR"/>
              </w:rPr>
            </w:pPr>
            <w:r w:rsidRPr="00F537EB">
              <w:rPr>
                <w:rFonts w:eastAsia="Malgun Gothic"/>
                <w:b/>
                <w:bCs/>
                <w:i/>
                <w:kern w:val="2"/>
                <w:lang w:eastAsia="ko-KR"/>
              </w:rPr>
              <w:t>Ssid</w:t>
            </w:r>
          </w:p>
          <w:p w14:paraId="634A1C8F" w14:textId="77777777" w:rsidR="00C65757" w:rsidRPr="00F537EB" w:rsidRDefault="00C65757" w:rsidP="00FE67BB">
            <w:pPr>
              <w:pStyle w:val="TAL"/>
              <w:rPr>
                <w:b/>
                <w:i/>
              </w:rPr>
            </w:pPr>
            <w:r w:rsidRPr="00F537EB">
              <w:rPr>
                <w:rFonts w:eastAsia="Malgun Gothic"/>
                <w:bCs/>
                <w:kern w:val="2"/>
                <w:lang w:eastAsia="ko-KR"/>
              </w:rPr>
              <w:t>Service Set Identifier (SSID) defined in IEEE 802.11-2012 [50].</w:t>
            </w:r>
          </w:p>
        </w:tc>
      </w:tr>
      <w:tr w:rsidR="00C65757" w:rsidRPr="00F537EB" w14:paraId="257955DE" w14:textId="77777777" w:rsidTr="00FE67BB">
        <w:trPr>
          <w:cantSplit/>
          <w:trHeight w:val="105"/>
        </w:trPr>
        <w:tc>
          <w:tcPr>
            <w:tcW w:w="14175" w:type="dxa"/>
          </w:tcPr>
          <w:p w14:paraId="1E4F6F2F" w14:textId="77777777" w:rsidR="00C65757" w:rsidRPr="00F537EB" w:rsidRDefault="00C65757" w:rsidP="00FE67BB">
            <w:pPr>
              <w:pStyle w:val="TAL"/>
              <w:rPr>
                <w:b/>
                <w:i/>
                <w:lang w:eastAsia="ko-KR"/>
              </w:rPr>
            </w:pPr>
            <w:r w:rsidRPr="00F537EB">
              <w:rPr>
                <w:b/>
                <w:i/>
                <w:lang w:eastAsia="ko-KR"/>
              </w:rPr>
              <w:t>Wlan-Identifiers</w:t>
            </w:r>
          </w:p>
          <w:p w14:paraId="686929E6" w14:textId="77777777" w:rsidR="00C65757" w:rsidRPr="00F537EB" w:rsidRDefault="00C65757" w:rsidP="00FE67BB">
            <w:pPr>
              <w:pStyle w:val="TAL"/>
              <w:rPr>
                <w:b/>
                <w:i/>
              </w:rPr>
            </w:pPr>
            <w:r w:rsidRPr="00F537EB">
              <w:rPr>
                <w:lang w:eastAsia="ko-KR"/>
              </w:rPr>
              <w:t>Indicates the WLAN parameters used for identification of the WLAN for which the measurement results are applicable.</w:t>
            </w:r>
          </w:p>
        </w:tc>
      </w:tr>
      <w:tr w:rsidR="00C65757" w:rsidRPr="00F537EB" w14:paraId="3E7CC8BC" w14:textId="77777777" w:rsidTr="00FE67BB">
        <w:trPr>
          <w:cantSplit/>
          <w:trHeight w:val="105"/>
        </w:trPr>
        <w:tc>
          <w:tcPr>
            <w:tcW w:w="14175" w:type="dxa"/>
          </w:tcPr>
          <w:p w14:paraId="3ADFDC0C" w14:textId="77777777" w:rsidR="00C65757" w:rsidRPr="00F537EB" w:rsidRDefault="00C65757" w:rsidP="00FE67BB">
            <w:pPr>
              <w:pStyle w:val="TAL"/>
              <w:keepNext w:val="0"/>
              <w:rPr>
                <w:rFonts w:eastAsia="Malgun Gothic"/>
                <w:b/>
                <w:bCs/>
                <w:i/>
                <w:kern w:val="2"/>
                <w:lang w:eastAsia="ko-KR"/>
              </w:rPr>
            </w:pPr>
            <w:r w:rsidRPr="00F537EB">
              <w:rPr>
                <w:rFonts w:eastAsia="Malgun Gothic"/>
                <w:b/>
                <w:bCs/>
                <w:i/>
                <w:kern w:val="2"/>
                <w:lang w:eastAsia="ko-KR"/>
              </w:rPr>
              <w:t>WLAN-RSSI-Range</w:t>
            </w:r>
          </w:p>
          <w:p w14:paraId="39098D41" w14:textId="77777777" w:rsidR="00C65757" w:rsidRPr="00F537EB" w:rsidRDefault="00C65757" w:rsidP="00FE67BB">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542DB122" w14:textId="77777777" w:rsidR="00C65757" w:rsidRPr="00F537EB" w:rsidRDefault="00C65757" w:rsidP="00C65757"/>
    <w:p w14:paraId="77F14136" w14:textId="77777777" w:rsidR="00C65757" w:rsidRPr="00F537EB" w:rsidRDefault="00C65757" w:rsidP="00C65757">
      <w:pPr>
        <w:pStyle w:val="Heading4"/>
      </w:pPr>
      <w:bookmarkStart w:id="2741" w:name="_Toc20426207"/>
      <w:bookmarkStart w:id="2742" w:name="_Toc29321604"/>
      <w:bookmarkStart w:id="2743" w:name="_Toc36757402"/>
      <w:bookmarkStart w:id="2744" w:name="_Toc36836943"/>
      <w:bookmarkStart w:id="2745" w:name="_Toc36843920"/>
      <w:bookmarkStart w:id="2746" w:name="_Toc37068209"/>
      <w:r w:rsidRPr="00F537EB">
        <w:lastRenderedPageBreak/>
        <w:t>–</w:t>
      </w:r>
      <w:r w:rsidRPr="00F537EB">
        <w:tab/>
      </w:r>
      <w:r w:rsidRPr="00F537EB">
        <w:rPr>
          <w:i/>
        </w:rPr>
        <w:t>OtherConfig</w:t>
      </w:r>
      <w:bookmarkEnd w:id="2741"/>
      <w:bookmarkEnd w:id="2742"/>
      <w:bookmarkEnd w:id="2743"/>
      <w:bookmarkEnd w:id="2744"/>
      <w:bookmarkEnd w:id="2745"/>
      <w:bookmarkEnd w:id="2746"/>
    </w:p>
    <w:p w14:paraId="7D5FA8FA" w14:textId="77777777" w:rsidR="00C65757" w:rsidRPr="00F537EB" w:rsidRDefault="00C65757" w:rsidP="00C65757">
      <w:pPr>
        <w:keepNext/>
        <w:keepLines/>
        <w:rPr>
          <w:iCs/>
        </w:rPr>
      </w:pPr>
      <w:r w:rsidRPr="00F537EB">
        <w:rPr>
          <w:iCs/>
        </w:rPr>
        <w:t xml:space="preserve">The IE </w:t>
      </w:r>
      <w:r w:rsidRPr="00F537EB">
        <w:rPr>
          <w:i/>
          <w:iCs/>
        </w:rPr>
        <w:t>OtherConfig</w:t>
      </w:r>
      <w:r w:rsidRPr="00F537EB">
        <w:rPr>
          <w:iCs/>
        </w:rPr>
        <w:t xml:space="preserve"> contains configuration related to </w:t>
      </w:r>
      <w:r w:rsidRPr="00F537EB">
        <w:t xml:space="preserve">miscellaneous </w:t>
      </w:r>
      <w:r w:rsidRPr="00F537EB">
        <w:rPr>
          <w:iCs/>
        </w:rPr>
        <w:t>other configurations.</w:t>
      </w:r>
    </w:p>
    <w:p w14:paraId="59E28278" w14:textId="77777777" w:rsidR="00C65757" w:rsidRPr="00F537EB" w:rsidRDefault="00C65757" w:rsidP="00C65757">
      <w:pPr>
        <w:pStyle w:val="TH"/>
        <w:rPr>
          <w:bCs/>
          <w:i/>
          <w:iCs/>
        </w:rPr>
      </w:pPr>
      <w:r w:rsidRPr="00F537EB">
        <w:rPr>
          <w:bCs/>
          <w:i/>
          <w:iCs/>
        </w:rPr>
        <w:t xml:space="preserve">OtherConfig </w:t>
      </w:r>
      <w:r w:rsidRPr="00F537EB">
        <w:rPr>
          <w:bCs/>
          <w:iCs/>
        </w:rPr>
        <w:t>information element</w:t>
      </w:r>
    </w:p>
    <w:p w14:paraId="61B414FA" w14:textId="77777777" w:rsidR="00C65757" w:rsidRPr="00F537EB" w:rsidRDefault="00C65757" w:rsidP="00C65757">
      <w:pPr>
        <w:pStyle w:val="PL"/>
      </w:pPr>
      <w:r w:rsidRPr="00F537EB">
        <w:t>-- ASN1START</w:t>
      </w:r>
    </w:p>
    <w:p w14:paraId="54959D6D" w14:textId="77777777" w:rsidR="00C65757" w:rsidRPr="00F537EB" w:rsidRDefault="00C65757" w:rsidP="00C65757">
      <w:pPr>
        <w:pStyle w:val="PL"/>
      </w:pPr>
      <w:r w:rsidRPr="00F537EB">
        <w:t>-- TAG-OTHERCONFIG-START</w:t>
      </w:r>
    </w:p>
    <w:p w14:paraId="0AC539F0" w14:textId="77777777" w:rsidR="00C65757" w:rsidRPr="00F537EB" w:rsidRDefault="00C65757" w:rsidP="00C65757">
      <w:pPr>
        <w:pStyle w:val="PL"/>
      </w:pPr>
    </w:p>
    <w:p w14:paraId="4B4C6FC6" w14:textId="77777777" w:rsidR="00C65757" w:rsidRPr="00F537EB" w:rsidRDefault="00C65757" w:rsidP="00C65757">
      <w:pPr>
        <w:pStyle w:val="PL"/>
      </w:pPr>
      <w:r w:rsidRPr="00F537EB">
        <w:t>OtherConfig ::=                 SEQUENCE {</w:t>
      </w:r>
    </w:p>
    <w:p w14:paraId="4E68D2A0" w14:textId="77777777" w:rsidR="00C65757" w:rsidRPr="00F537EB" w:rsidRDefault="00C65757" w:rsidP="00C65757">
      <w:pPr>
        <w:pStyle w:val="PL"/>
      </w:pPr>
      <w:r w:rsidRPr="00F537EB">
        <w:t xml:space="preserve">    delayBudgetReportingConfig  CHOICE{</w:t>
      </w:r>
    </w:p>
    <w:p w14:paraId="266519D8" w14:textId="77777777" w:rsidR="00C65757" w:rsidRPr="00F537EB" w:rsidRDefault="00C65757" w:rsidP="00C65757">
      <w:pPr>
        <w:pStyle w:val="PL"/>
      </w:pPr>
      <w:r w:rsidRPr="00F537EB">
        <w:t xml:space="preserve">        release                 NULL,</w:t>
      </w:r>
    </w:p>
    <w:p w14:paraId="0F9D4585" w14:textId="77777777" w:rsidR="00C65757" w:rsidRPr="00F537EB" w:rsidRDefault="00C65757" w:rsidP="00C65757">
      <w:pPr>
        <w:pStyle w:val="PL"/>
      </w:pPr>
      <w:r w:rsidRPr="00F537EB">
        <w:t xml:space="preserve">        setup                   SEQUENCE{</w:t>
      </w:r>
    </w:p>
    <w:p w14:paraId="1F80AED3" w14:textId="77777777" w:rsidR="00C65757" w:rsidRPr="00F537EB" w:rsidRDefault="00C65757" w:rsidP="00C65757">
      <w:pPr>
        <w:pStyle w:val="PL"/>
      </w:pPr>
      <w:r w:rsidRPr="00F537EB">
        <w:t xml:space="preserve">            delayBudgetReportingProhibitTimer   ENUMERATED {s0, s0dot4, s0dot8, s1dot6, s3, s6, s12, s30}</w:t>
      </w:r>
    </w:p>
    <w:p w14:paraId="26BF8E46" w14:textId="77777777" w:rsidR="00C65757" w:rsidRPr="00F537EB" w:rsidRDefault="00C65757" w:rsidP="00C65757">
      <w:pPr>
        <w:pStyle w:val="PL"/>
      </w:pPr>
      <w:r w:rsidRPr="00F537EB">
        <w:t xml:space="preserve">        }</w:t>
      </w:r>
    </w:p>
    <w:p w14:paraId="1DC1E10F" w14:textId="77777777" w:rsidR="00C65757" w:rsidRPr="00F537EB" w:rsidRDefault="00C65757" w:rsidP="00C65757">
      <w:pPr>
        <w:pStyle w:val="PL"/>
      </w:pPr>
      <w:r w:rsidRPr="00F537EB">
        <w:t xml:space="preserve">    }                                                                                                     OPTIONAL        -- Need M</w:t>
      </w:r>
    </w:p>
    <w:p w14:paraId="31E3B6D2" w14:textId="77777777" w:rsidR="00C65757" w:rsidRPr="00F537EB" w:rsidRDefault="00C65757" w:rsidP="00C65757">
      <w:pPr>
        <w:pStyle w:val="PL"/>
      </w:pPr>
      <w:r w:rsidRPr="00F537EB">
        <w:t>}</w:t>
      </w:r>
    </w:p>
    <w:p w14:paraId="07E95CE0" w14:textId="77777777" w:rsidR="00C65757" w:rsidRPr="00F537EB" w:rsidRDefault="00C65757" w:rsidP="00C65757">
      <w:pPr>
        <w:pStyle w:val="PL"/>
      </w:pPr>
    </w:p>
    <w:p w14:paraId="1E9CB4E6" w14:textId="77777777" w:rsidR="00C65757" w:rsidRPr="00F537EB" w:rsidRDefault="00C65757" w:rsidP="00C65757">
      <w:pPr>
        <w:pStyle w:val="PL"/>
      </w:pPr>
      <w:r w:rsidRPr="00F537EB">
        <w:t>OtherConfig-v1540 ::=           SEQUENCE {</w:t>
      </w:r>
    </w:p>
    <w:p w14:paraId="7CD4A5E1" w14:textId="77777777" w:rsidR="00C65757" w:rsidRPr="00F537EB" w:rsidRDefault="00C65757" w:rsidP="00C65757">
      <w:pPr>
        <w:pStyle w:val="PL"/>
      </w:pPr>
      <w:r w:rsidRPr="00F537EB">
        <w:t xml:space="preserve">    overheatingAssistanceConfig     SetupRelease {OverheatingAssistanceConfig}                            OPTIONAL, -- Need M</w:t>
      </w:r>
    </w:p>
    <w:p w14:paraId="04ECB023" w14:textId="77777777" w:rsidR="00C65757" w:rsidRPr="00F537EB" w:rsidRDefault="00C65757" w:rsidP="00C65757">
      <w:pPr>
        <w:pStyle w:val="PL"/>
      </w:pPr>
      <w:r w:rsidRPr="00F537EB">
        <w:t xml:space="preserve">    ...,</w:t>
      </w:r>
    </w:p>
    <w:p w14:paraId="072DEAE3" w14:textId="77777777" w:rsidR="00C65757" w:rsidRPr="00F537EB" w:rsidRDefault="00C65757" w:rsidP="00C65757">
      <w:pPr>
        <w:pStyle w:val="PL"/>
      </w:pPr>
      <w:r w:rsidRPr="00F537EB">
        <w:t xml:space="preserve">    [[</w:t>
      </w:r>
    </w:p>
    <w:p w14:paraId="0798B479" w14:textId="77777777" w:rsidR="00C65757" w:rsidRPr="00F537EB" w:rsidRDefault="00C65757" w:rsidP="00C65757">
      <w:pPr>
        <w:pStyle w:val="PL"/>
      </w:pPr>
      <w:r w:rsidRPr="00F537EB">
        <w:t xml:space="preserve">    idc-AssistanceConfig-r16        SetupRelease {IDC-AssistanceConfig-r16}                               OPTIONAL, -- Need M</w:t>
      </w:r>
    </w:p>
    <w:p w14:paraId="08504DAB" w14:textId="77777777" w:rsidR="00C65757" w:rsidRPr="00F537EB" w:rsidRDefault="00C65757" w:rsidP="00C65757">
      <w:pPr>
        <w:pStyle w:val="PL"/>
      </w:pPr>
      <w:r w:rsidRPr="00F537EB">
        <w:t xml:space="preserve">    btNameList-r16                  BT-NameListConfig-r16                                                 OPTIONAL, -- Need N</w:t>
      </w:r>
    </w:p>
    <w:p w14:paraId="0BC04615" w14:textId="77777777" w:rsidR="00C65757" w:rsidRPr="00F537EB" w:rsidRDefault="00C65757" w:rsidP="00C65757">
      <w:pPr>
        <w:pStyle w:val="PL"/>
      </w:pPr>
      <w:r w:rsidRPr="00F537EB">
        <w:t xml:space="preserve">    wlanNameList-r16                WLAN-NameListConfig-r16                                               OPTIONAL, -- Need N</w:t>
      </w:r>
    </w:p>
    <w:p w14:paraId="6A4D4681" w14:textId="77777777" w:rsidR="00C65757" w:rsidRPr="00F537EB" w:rsidRDefault="00C65757" w:rsidP="00C65757">
      <w:pPr>
        <w:pStyle w:val="PL"/>
      </w:pPr>
      <w:r w:rsidRPr="00F537EB">
        <w:t xml:space="preserve">    sensorNameList-r16              Sensor-NameListConfig-r16                                             OPTIONAL, -- Need N</w:t>
      </w:r>
    </w:p>
    <w:p w14:paraId="3196A984" w14:textId="77777777" w:rsidR="00C65757" w:rsidRPr="00F537EB" w:rsidRDefault="00C65757" w:rsidP="00C65757">
      <w:pPr>
        <w:pStyle w:val="PL"/>
      </w:pPr>
      <w:r w:rsidRPr="00F537EB">
        <w:t xml:space="preserve">    obtainLocationConfig-r16        ObtainLocationConfig-r16                                              OPTIONAL, -- Need N</w:t>
      </w:r>
    </w:p>
    <w:p w14:paraId="7BF200F2" w14:textId="77777777" w:rsidR="00C65757" w:rsidRPr="00F537EB" w:rsidRDefault="00C65757" w:rsidP="00C65757">
      <w:pPr>
        <w:pStyle w:val="PL"/>
      </w:pPr>
      <w:r w:rsidRPr="00F537EB">
        <w:t xml:space="preserve">    sl-AssistanceConfigEUTRA-r16    ENUMERATED {true}                                                     OPTIONAL, -- Need R</w:t>
      </w:r>
    </w:p>
    <w:p w14:paraId="0E1B3582" w14:textId="77777777" w:rsidR="00C65757" w:rsidRPr="00F537EB" w:rsidRDefault="00C65757" w:rsidP="00C65757">
      <w:pPr>
        <w:pStyle w:val="PL"/>
      </w:pPr>
      <w:r w:rsidRPr="00F537EB">
        <w:t xml:space="preserve">    sl-AssistanceConfigNR-r16       ENUMERATED {true}                                                     OPTIONAL  -- Need R</w:t>
      </w:r>
    </w:p>
    <w:p w14:paraId="44E07DCA" w14:textId="77777777" w:rsidR="00C65757" w:rsidRPr="00F537EB" w:rsidRDefault="00C65757" w:rsidP="00C65757">
      <w:pPr>
        <w:pStyle w:val="PL"/>
      </w:pPr>
      <w:r w:rsidRPr="00F537EB">
        <w:t xml:space="preserve">    ]]</w:t>
      </w:r>
    </w:p>
    <w:p w14:paraId="734685BF" w14:textId="77777777" w:rsidR="00C65757" w:rsidRPr="00F537EB" w:rsidRDefault="00C65757" w:rsidP="00C65757">
      <w:pPr>
        <w:pStyle w:val="PL"/>
      </w:pPr>
      <w:r w:rsidRPr="00F537EB">
        <w:t>}</w:t>
      </w:r>
    </w:p>
    <w:p w14:paraId="7385E8A5" w14:textId="77777777" w:rsidR="00C65757" w:rsidRPr="00F537EB" w:rsidRDefault="00C65757" w:rsidP="00C65757">
      <w:pPr>
        <w:pStyle w:val="PL"/>
      </w:pPr>
    </w:p>
    <w:p w14:paraId="733AF04F" w14:textId="77777777" w:rsidR="00C65757" w:rsidRPr="00F537EB" w:rsidRDefault="00C65757" w:rsidP="00C65757">
      <w:pPr>
        <w:pStyle w:val="PL"/>
      </w:pPr>
      <w:r w:rsidRPr="00F537EB">
        <w:t>IDC-AssistanceConfig-r16 ::=    SEQUENCE {</w:t>
      </w:r>
    </w:p>
    <w:p w14:paraId="3721F5F8" w14:textId="77777777" w:rsidR="00C65757" w:rsidRPr="00F537EB" w:rsidRDefault="00C65757" w:rsidP="00C65757">
      <w:pPr>
        <w:pStyle w:val="PL"/>
      </w:pPr>
      <w:r w:rsidRPr="00F537EB">
        <w:t xml:space="preserve">    candidateServingFreqListNR-r16  CandidateServingFreqListNR-r16                     OPTIONAL, -- Need M</w:t>
      </w:r>
    </w:p>
    <w:p w14:paraId="2CE5FAE5" w14:textId="77777777" w:rsidR="00C65757" w:rsidRPr="00F537EB" w:rsidRDefault="00C65757" w:rsidP="00C65757">
      <w:pPr>
        <w:pStyle w:val="PL"/>
      </w:pPr>
      <w:r w:rsidRPr="00F537EB">
        <w:t xml:space="preserve">    ...</w:t>
      </w:r>
    </w:p>
    <w:p w14:paraId="0DD6E7D4" w14:textId="77777777" w:rsidR="00C65757" w:rsidRPr="00F537EB" w:rsidRDefault="00C65757" w:rsidP="00C65757">
      <w:pPr>
        <w:pStyle w:val="PL"/>
      </w:pPr>
      <w:r w:rsidRPr="00F537EB">
        <w:t>}</w:t>
      </w:r>
    </w:p>
    <w:p w14:paraId="0888722E" w14:textId="77777777" w:rsidR="00C65757" w:rsidRPr="00F537EB" w:rsidRDefault="00C65757" w:rsidP="00C65757">
      <w:pPr>
        <w:pStyle w:val="PL"/>
      </w:pPr>
    </w:p>
    <w:p w14:paraId="75911118" w14:textId="77777777" w:rsidR="00C65757" w:rsidRPr="00F537EB" w:rsidRDefault="00C65757" w:rsidP="00C65757">
      <w:pPr>
        <w:pStyle w:val="PL"/>
      </w:pPr>
      <w:r w:rsidRPr="00F537EB">
        <w:t>CandidateServingFreqListNR-r16 ::= SEQUENCE (SIZE (1..maxFreqIDC-r16)) OF ARFCN-ValueNR</w:t>
      </w:r>
    </w:p>
    <w:p w14:paraId="5949C35F" w14:textId="77777777" w:rsidR="00C65757" w:rsidRPr="00F537EB" w:rsidRDefault="00C65757" w:rsidP="00C65757">
      <w:pPr>
        <w:pStyle w:val="PL"/>
      </w:pPr>
    </w:p>
    <w:p w14:paraId="7DD904E0" w14:textId="77777777" w:rsidR="00C65757" w:rsidRPr="00F537EB" w:rsidRDefault="00C65757" w:rsidP="00C65757">
      <w:pPr>
        <w:pStyle w:val="PL"/>
      </w:pPr>
      <w:r w:rsidRPr="00F537EB">
        <w:t>OtherConfig-v16xy ::=                   SEQUENCE {</w:t>
      </w:r>
    </w:p>
    <w:p w14:paraId="099CFEC3" w14:textId="77777777" w:rsidR="00C65757" w:rsidRPr="00F537EB" w:rsidRDefault="00C65757" w:rsidP="00C65757">
      <w:pPr>
        <w:pStyle w:val="PL"/>
      </w:pPr>
      <w:r w:rsidRPr="00F537EB">
        <w:t xml:space="preserve">    drx-PreferenceConfig-r16                SetupRelease {DRX-PreferenceConfig-r16}                       OPTIONAL, -- Need M</w:t>
      </w:r>
    </w:p>
    <w:p w14:paraId="66E63C34" w14:textId="77777777" w:rsidR="00C65757" w:rsidRPr="00F537EB" w:rsidRDefault="00C65757" w:rsidP="00C65757">
      <w:pPr>
        <w:pStyle w:val="PL"/>
      </w:pPr>
      <w:r w:rsidRPr="00F537EB">
        <w:t xml:space="preserve">    maxBW-PreferenceConfig-r16              SetupRelease {MaxBW-PreferenceConfig-r16}                     OPTIONAL, -- Need M</w:t>
      </w:r>
    </w:p>
    <w:p w14:paraId="29A08E07" w14:textId="77777777" w:rsidR="00C65757" w:rsidRPr="00F537EB" w:rsidRDefault="00C65757" w:rsidP="00C65757">
      <w:pPr>
        <w:pStyle w:val="PL"/>
      </w:pPr>
      <w:r w:rsidRPr="00F537EB">
        <w:t xml:space="preserve">    maxCC-PreferenceConfig-r16              SetupRelease {MaxCC-PreferenceConfig-r16}                     OPTIONAL, -- Need M</w:t>
      </w:r>
    </w:p>
    <w:p w14:paraId="0F75750B" w14:textId="77777777" w:rsidR="00C65757" w:rsidRPr="00F537EB" w:rsidRDefault="00C65757" w:rsidP="00C65757">
      <w:pPr>
        <w:pStyle w:val="PL"/>
      </w:pPr>
      <w:r w:rsidRPr="00F537EB">
        <w:t xml:space="preserve">    maxMIMO-LayerPreferenceConfig-r16       SetupRelease {MaxMIMO-LayerPreferenceConfig-r16}              OPTIONAL, -- Need M</w:t>
      </w:r>
    </w:p>
    <w:p w14:paraId="2817D9F3" w14:textId="77777777" w:rsidR="00C65757" w:rsidRPr="00F537EB" w:rsidRDefault="00C65757" w:rsidP="00C65757">
      <w:pPr>
        <w:pStyle w:val="PL"/>
      </w:pPr>
      <w:r w:rsidRPr="00F537EB">
        <w:t xml:space="preserve">    minSchedulingOffsetPreferenceConfig-r16 SetupRelease {MinSchedulingOffsetPreferenceConfig-r16}        OPTIONAL, -- Need M</w:t>
      </w:r>
    </w:p>
    <w:p w14:paraId="36110689" w14:textId="77777777" w:rsidR="00C65757" w:rsidRPr="00F537EB" w:rsidRDefault="00C65757" w:rsidP="00C65757">
      <w:pPr>
        <w:pStyle w:val="PL"/>
      </w:pPr>
      <w:r w:rsidRPr="00F537EB">
        <w:t xml:space="preserve">    releasePreferenceConfig-r16             SetupRelease {ReleasePreferenceConfig-r16}                    OPTIONAL  -- Need M</w:t>
      </w:r>
    </w:p>
    <w:p w14:paraId="463485A5" w14:textId="77777777" w:rsidR="00C65757" w:rsidRPr="00F537EB" w:rsidRDefault="00C65757" w:rsidP="00C65757">
      <w:pPr>
        <w:pStyle w:val="PL"/>
      </w:pPr>
      <w:r w:rsidRPr="00F537EB">
        <w:t>}</w:t>
      </w:r>
    </w:p>
    <w:p w14:paraId="67F7D68B" w14:textId="77777777" w:rsidR="00C65757" w:rsidRPr="00F537EB" w:rsidRDefault="00C65757" w:rsidP="00C65757">
      <w:pPr>
        <w:pStyle w:val="PL"/>
      </w:pPr>
    </w:p>
    <w:p w14:paraId="29EE76E7" w14:textId="77777777" w:rsidR="00C65757" w:rsidRPr="00F537EB" w:rsidRDefault="00C65757" w:rsidP="00C65757">
      <w:pPr>
        <w:pStyle w:val="PL"/>
      </w:pPr>
      <w:r w:rsidRPr="00F537EB">
        <w:t>OverheatingAssistanceConfig ::= SEQUENCE {</w:t>
      </w:r>
    </w:p>
    <w:p w14:paraId="3C543EAE" w14:textId="77777777" w:rsidR="00C65757" w:rsidRPr="00F537EB" w:rsidRDefault="00C65757" w:rsidP="00C65757">
      <w:pPr>
        <w:pStyle w:val="PL"/>
      </w:pPr>
      <w:r w:rsidRPr="00F537EB">
        <w:t xml:space="preserve">    overheatingIndicationProhibitTimer    ENUMERATED {s0, s0dot5, s1, s2, s5, s10, s20, s30,</w:t>
      </w:r>
    </w:p>
    <w:p w14:paraId="06F56CFC" w14:textId="77777777" w:rsidR="00C65757" w:rsidRPr="00F537EB" w:rsidRDefault="00C65757" w:rsidP="00C65757">
      <w:pPr>
        <w:pStyle w:val="PL"/>
      </w:pPr>
      <w:r w:rsidRPr="00F537EB">
        <w:t xml:space="preserve">                                          s60, s90, s120, s300, s600, spare3, spare2, spare1}</w:t>
      </w:r>
    </w:p>
    <w:p w14:paraId="1062B5E0" w14:textId="77777777" w:rsidR="00C65757" w:rsidRPr="00F537EB" w:rsidRDefault="00C65757" w:rsidP="00C65757">
      <w:pPr>
        <w:pStyle w:val="PL"/>
      </w:pPr>
      <w:r w:rsidRPr="00F537EB">
        <w:lastRenderedPageBreak/>
        <w:t>}</w:t>
      </w:r>
    </w:p>
    <w:p w14:paraId="35E7F9F0" w14:textId="77777777" w:rsidR="00C65757" w:rsidRPr="00F537EB" w:rsidRDefault="00C65757" w:rsidP="00C65757">
      <w:pPr>
        <w:pStyle w:val="PL"/>
      </w:pPr>
    </w:p>
    <w:p w14:paraId="1F6C426F" w14:textId="77777777" w:rsidR="00C65757" w:rsidRPr="00F537EB" w:rsidRDefault="00C65757" w:rsidP="00C65757">
      <w:pPr>
        <w:pStyle w:val="PL"/>
      </w:pPr>
      <w:r w:rsidRPr="00F537EB">
        <w:t>DRX-PreferenceConfig-r16 ::=          SEQUENCE {</w:t>
      </w:r>
    </w:p>
    <w:p w14:paraId="173D526D" w14:textId="77777777" w:rsidR="00C65757" w:rsidRPr="00F537EB" w:rsidRDefault="00C65757" w:rsidP="00C65757">
      <w:pPr>
        <w:pStyle w:val="PL"/>
      </w:pPr>
      <w:r w:rsidRPr="00F537EB">
        <w:t xml:space="preserve">    drx-PreferenceProhibitTimer-r16       ENUMERATED {</w:t>
      </w:r>
    </w:p>
    <w:p w14:paraId="268FD89F" w14:textId="77777777" w:rsidR="00C65757" w:rsidRPr="00F537EB" w:rsidRDefault="00C65757" w:rsidP="00C65757">
      <w:pPr>
        <w:pStyle w:val="PL"/>
      </w:pPr>
      <w:r w:rsidRPr="00F537EB">
        <w:t xml:space="preserve">                                              s0, s0dot5, s1, s2, s3, s4, s5, s6, s7,</w:t>
      </w:r>
    </w:p>
    <w:p w14:paraId="77760800" w14:textId="77777777" w:rsidR="00C65757" w:rsidRPr="00F537EB" w:rsidRDefault="00C65757" w:rsidP="00C65757">
      <w:pPr>
        <w:pStyle w:val="PL"/>
      </w:pPr>
      <w:r w:rsidRPr="00F537EB">
        <w:t xml:space="preserve">                                              s8, s9, s10, s20, s30, spare2, spare1}</w:t>
      </w:r>
    </w:p>
    <w:p w14:paraId="061DE9B4" w14:textId="77777777" w:rsidR="00C65757" w:rsidRPr="00F537EB" w:rsidRDefault="00C65757" w:rsidP="00C65757">
      <w:pPr>
        <w:pStyle w:val="PL"/>
      </w:pPr>
      <w:r w:rsidRPr="00F537EB">
        <w:t>}</w:t>
      </w:r>
    </w:p>
    <w:p w14:paraId="449B620D" w14:textId="77777777" w:rsidR="00C65757" w:rsidRPr="00F537EB" w:rsidRDefault="00C65757" w:rsidP="00C65757">
      <w:pPr>
        <w:pStyle w:val="PL"/>
      </w:pPr>
    </w:p>
    <w:p w14:paraId="180D6763" w14:textId="77777777" w:rsidR="00C65757" w:rsidRPr="00F537EB" w:rsidRDefault="00C65757" w:rsidP="00C65757">
      <w:pPr>
        <w:pStyle w:val="PL"/>
      </w:pPr>
      <w:r w:rsidRPr="00F537EB">
        <w:t>MaxBW-PreferenceConfig-r16 ::=        SEQUENCE {</w:t>
      </w:r>
    </w:p>
    <w:p w14:paraId="55441290" w14:textId="77777777" w:rsidR="00C65757" w:rsidRPr="00F537EB" w:rsidRDefault="00C65757" w:rsidP="00C65757">
      <w:pPr>
        <w:pStyle w:val="PL"/>
      </w:pPr>
      <w:r w:rsidRPr="00F537EB">
        <w:t xml:space="preserve">    maxBW-PreferenceProhibitTimer-r16     ENUMERATED {</w:t>
      </w:r>
    </w:p>
    <w:p w14:paraId="2F88F0BC" w14:textId="77777777" w:rsidR="00C65757" w:rsidRPr="00F537EB" w:rsidRDefault="00C65757" w:rsidP="00C65757">
      <w:pPr>
        <w:pStyle w:val="PL"/>
      </w:pPr>
      <w:r w:rsidRPr="00F537EB">
        <w:t xml:space="preserve">                                              s0, s0dot5, s1, s2, s3, s4, s5, s6, s7,</w:t>
      </w:r>
    </w:p>
    <w:p w14:paraId="33882EA5" w14:textId="77777777" w:rsidR="00C65757" w:rsidRPr="00F537EB" w:rsidRDefault="00C65757" w:rsidP="00C65757">
      <w:pPr>
        <w:pStyle w:val="PL"/>
      </w:pPr>
      <w:r w:rsidRPr="00F537EB">
        <w:t xml:space="preserve">                                              s8, s9, s10, s20, s30, spare2, spare1}</w:t>
      </w:r>
    </w:p>
    <w:p w14:paraId="0A723B53" w14:textId="77777777" w:rsidR="00C65757" w:rsidRPr="00F537EB" w:rsidRDefault="00C65757" w:rsidP="00C65757">
      <w:pPr>
        <w:pStyle w:val="PL"/>
      </w:pPr>
      <w:r w:rsidRPr="00F537EB">
        <w:t>}</w:t>
      </w:r>
    </w:p>
    <w:p w14:paraId="5B5A8849" w14:textId="77777777" w:rsidR="00C65757" w:rsidRPr="00F537EB" w:rsidRDefault="00C65757" w:rsidP="00C65757">
      <w:pPr>
        <w:pStyle w:val="PL"/>
      </w:pPr>
    </w:p>
    <w:p w14:paraId="3B2B4E02" w14:textId="77777777" w:rsidR="00C65757" w:rsidRPr="00F537EB" w:rsidRDefault="00C65757" w:rsidP="00C65757">
      <w:pPr>
        <w:pStyle w:val="PL"/>
      </w:pPr>
      <w:r w:rsidRPr="00F537EB">
        <w:t>MaxCC-PreferenceConfig-r16 ::=        SEQUENCE {</w:t>
      </w:r>
    </w:p>
    <w:p w14:paraId="075C7560" w14:textId="77777777" w:rsidR="00C65757" w:rsidRPr="00F537EB" w:rsidRDefault="00C65757" w:rsidP="00C65757">
      <w:pPr>
        <w:pStyle w:val="PL"/>
      </w:pPr>
      <w:r w:rsidRPr="00F537EB">
        <w:t xml:space="preserve">    maxCC-PreferenceProhibitTimer-r16     ENUMERATED {</w:t>
      </w:r>
    </w:p>
    <w:p w14:paraId="010FA4C4" w14:textId="77777777" w:rsidR="00C65757" w:rsidRPr="00F537EB" w:rsidRDefault="00C65757" w:rsidP="00C65757">
      <w:pPr>
        <w:pStyle w:val="PL"/>
      </w:pPr>
      <w:r w:rsidRPr="00F537EB">
        <w:t xml:space="preserve">                                              s0, s0dot5, s1, s2, s3, s4, s5, s6, s7,</w:t>
      </w:r>
    </w:p>
    <w:p w14:paraId="5030B238" w14:textId="77777777" w:rsidR="00C65757" w:rsidRPr="00F537EB" w:rsidRDefault="00C65757" w:rsidP="00C65757">
      <w:pPr>
        <w:pStyle w:val="PL"/>
      </w:pPr>
      <w:r w:rsidRPr="00F537EB">
        <w:t xml:space="preserve">                                              s8, s9, s10, s20, s30, spare2, spare1}</w:t>
      </w:r>
    </w:p>
    <w:p w14:paraId="7731DEF7" w14:textId="77777777" w:rsidR="00C65757" w:rsidRPr="00F537EB" w:rsidRDefault="00C65757" w:rsidP="00C65757">
      <w:pPr>
        <w:pStyle w:val="PL"/>
      </w:pPr>
      <w:r w:rsidRPr="00F537EB">
        <w:t>}</w:t>
      </w:r>
    </w:p>
    <w:p w14:paraId="4F43A01E" w14:textId="77777777" w:rsidR="00C65757" w:rsidRPr="00F537EB" w:rsidRDefault="00C65757" w:rsidP="00C65757">
      <w:pPr>
        <w:pStyle w:val="PL"/>
      </w:pPr>
    </w:p>
    <w:p w14:paraId="7062786F" w14:textId="77777777" w:rsidR="00C65757" w:rsidRPr="00F537EB" w:rsidRDefault="00C65757" w:rsidP="00C65757">
      <w:pPr>
        <w:pStyle w:val="PL"/>
      </w:pPr>
      <w:r w:rsidRPr="00F537EB">
        <w:t>MaxMIMO-LayerPreferenceConfig-r16 ::= SEQUENCE {</w:t>
      </w:r>
    </w:p>
    <w:p w14:paraId="0CB33CDA" w14:textId="77777777" w:rsidR="00C65757" w:rsidRPr="00F537EB" w:rsidRDefault="00C65757" w:rsidP="00C65757">
      <w:pPr>
        <w:pStyle w:val="PL"/>
      </w:pPr>
      <w:r w:rsidRPr="00F537EB">
        <w:t xml:space="preserve">    maxMIMO-LayerPreferenceProhibitTimer-r16 ENUMERATED {</w:t>
      </w:r>
    </w:p>
    <w:p w14:paraId="53323ADB" w14:textId="77777777" w:rsidR="00C65757" w:rsidRPr="00F537EB" w:rsidRDefault="00C65757" w:rsidP="00C65757">
      <w:pPr>
        <w:pStyle w:val="PL"/>
      </w:pPr>
      <w:r w:rsidRPr="00F537EB">
        <w:t xml:space="preserve">                                                 s0, s0dot5, s1, s2, s3, s4, s5, s6, s7,</w:t>
      </w:r>
    </w:p>
    <w:p w14:paraId="4908BE39" w14:textId="77777777" w:rsidR="00C65757" w:rsidRPr="00F537EB" w:rsidRDefault="00C65757" w:rsidP="00C65757">
      <w:pPr>
        <w:pStyle w:val="PL"/>
      </w:pPr>
      <w:r w:rsidRPr="00F537EB">
        <w:t xml:space="preserve">                                                 s8, s9, s10, s20, s30, spare2, spare1}</w:t>
      </w:r>
    </w:p>
    <w:p w14:paraId="6F76624D" w14:textId="77777777" w:rsidR="00C65757" w:rsidRPr="00F537EB" w:rsidRDefault="00C65757" w:rsidP="00C65757">
      <w:pPr>
        <w:pStyle w:val="PL"/>
      </w:pPr>
      <w:r w:rsidRPr="00F537EB">
        <w:t>}</w:t>
      </w:r>
    </w:p>
    <w:p w14:paraId="2BA61CC2" w14:textId="77777777" w:rsidR="00C65757" w:rsidRPr="00F537EB" w:rsidRDefault="00C65757" w:rsidP="00C65757">
      <w:pPr>
        <w:pStyle w:val="PL"/>
      </w:pPr>
    </w:p>
    <w:p w14:paraId="1EAA10D3" w14:textId="77777777" w:rsidR="00C65757" w:rsidRPr="00F537EB" w:rsidRDefault="00C65757" w:rsidP="00C65757">
      <w:pPr>
        <w:pStyle w:val="PL"/>
      </w:pPr>
      <w:r w:rsidRPr="00F537EB">
        <w:t>MinSchedulingOffsetPreferenceConfig-r16 ::=   SEQUENCE {</w:t>
      </w:r>
    </w:p>
    <w:p w14:paraId="7D543A07" w14:textId="77777777" w:rsidR="00C65757" w:rsidRPr="00F537EB" w:rsidRDefault="00C65757" w:rsidP="00C65757">
      <w:pPr>
        <w:pStyle w:val="PL"/>
      </w:pPr>
      <w:r w:rsidRPr="00F537EB">
        <w:t xml:space="preserve">    minSchedulingOffsetPreferenceProhibitTimer-r16 ENUMERATED {</w:t>
      </w:r>
    </w:p>
    <w:p w14:paraId="23431468" w14:textId="77777777" w:rsidR="00C65757" w:rsidRPr="00F537EB" w:rsidRDefault="00C65757" w:rsidP="00C65757">
      <w:pPr>
        <w:pStyle w:val="PL"/>
      </w:pPr>
      <w:r w:rsidRPr="00F537EB">
        <w:t xml:space="preserve">                                                       s0, s0dot5, s1, s2, s3, s4, s5, s6, s7,</w:t>
      </w:r>
    </w:p>
    <w:p w14:paraId="5F72A8FB" w14:textId="77777777" w:rsidR="00C65757" w:rsidRPr="00F537EB" w:rsidRDefault="00C65757" w:rsidP="00C65757">
      <w:pPr>
        <w:pStyle w:val="PL"/>
      </w:pPr>
      <w:r w:rsidRPr="00F537EB">
        <w:t xml:space="preserve">                                                       s8, s9, s10, s20, s30, spare2, spare1}</w:t>
      </w:r>
    </w:p>
    <w:p w14:paraId="4CC97ECC" w14:textId="77777777" w:rsidR="00C65757" w:rsidRPr="00F537EB" w:rsidRDefault="00C65757" w:rsidP="00C65757">
      <w:pPr>
        <w:pStyle w:val="PL"/>
      </w:pPr>
      <w:r w:rsidRPr="00F537EB">
        <w:t>}</w:t>
      </w:r>
    </w:p>
    <w:p w14:paraId="69123B3D" w14:textId="77777777" w:rsidR="00C65757" w:rsidRPr="00F537EB" w:rsidRDefault="00C65757" w:rsidP="00C65757">
      <w:pPr>
        <w:pStyle w:val="PL"/>
      </w:pPr>
    </w:p>
    <w:p w14:paraId="7B7778E9" w14:textId="77777777" w:rsidR="00C65757" w:rsidRPr="00F537EB" w:rsidRDefault="00C65757" w:rsidP="00C65757">
      <w:pPr>
        <w:pStyle w:val="PL"/>
      </w:pPr>
      <w:r w:rsidRPr="00F537EB">
        <w:t>ReleasePreferenceConfig-r16 ::=       SEQUENCE {</w:t>
      </w:r>
    </w:p>
    <w:p w14:paraId="3166761C" w14:textId="77777777" w:rsidR="00C65757" w:rsidRPr="00F537EB" w:rsidRDefault="00C65757" w:rsidP="00C65757">
      <w:pPr>
        <w:pStyle w:val="PL"/>
      </w:pPr>
      <w:r w:rsidRPr="00F537EB">
        <w:t xml:space="preserve">    releasePreferenceProhibitTimer-r16    ENUMERATED {</w:t>
      </w:r>
    </w:p>
    <w:p w14:paraId="42CDE690" w14:textId="77777777" w:rsidR="00C65757" w:rsidRPr="00F537EB" w:rsidRDefault="00C65757" w:rsidP="00C65757">
      <w:pPr>
        <w:pStyle w:val="PL"/>
      </w:pPr>
      <w:r w:rsidRPr="00F537EB">
        <w:t xml:space="preserve">                                              s0, s0dot5, s1, s2, s3, s4, s5, s6, s7,</w:t>
      </w:r>
    </w:p>
    <w:p w14:paraId="70130CB5" w14:textId="77777777" w:rsidR="00C65757" w:rsidRPr="00F537EB" w:rsidRDefault="00C65757" w:rsidP="00C65757">
      <w:pPr>
        <w:pStyle w:val="PL"/>
      </w:pPr>
      <w:r w:rsidRPr="00F537EB">
        <w:t xml:space="preserve">                                              s8, s9, s10, s20, s30, infinity, spare1}</w:t>
      </w:r>
    </w:p>
    <w:p w14:paraId="25DB7943" w14:textId="77777777" w:rsidR="00C65757" w:rsidRPr="00F537EB" w:rsidRDefault="00C65757" w:rsidP="00C65757">
      <w:pPr>
        <w:pStyle w:val="PL"/>
      </w:pPr>
      <w:r w:rsidRPr="00F537EB">
        <w:t>}</w:t>
      </w:r>
    </w:p>
    <w:p w14:paraId="6FC7BC67" w14:textId="77777777" w:rsidR="00C65757" w:rsidRPr="00F537EB" w:rsidRDefault="00C65757" w:rsidP="00C65757">
      <w:pPr>
        <w:pStyle w:val="PL"/>
      </w:pPr>
    </w:p>
    <w:p w14:paraId="5C93BD0B" w14:textId="77777777" w:rsidR="00C65757" w:rsidRPr="00F537EB" w:rsidRDefault="00C65757" w:rsidP="00C65757">
      <w:pPr>
        <w:pStyle w:val="PL"/>
      </w:pPr>
      <w:r w:rsidRPr="00F537EB">
        <w:t>ObtainLocationConfig-r16 ::=          SEQUENCE {</w:t>
      </w:r>
    </w:p>
    <w:p w14:paraId="2AC83221" w14:textId="77777777" w:rsidR="00C65757" w:rsidRPr="00F537EB" w:rsidRDefault="00C65757" w:rsidP="00C65757">
      <w:pPr>
        <w:pStyle w:val="PL"/>
      </w:pPr>
      <w:r w:rsidRPr="00F537EB">
        <w:t xml:space="preserve">    obtainLocation-r16                    ENUMERATED {setup}                                              OPTIONAL  -- Need N</w:t>
      </w:r>
    </w:p>
    <w:p w14:paraId="5D37DB60" w14:textId="77777777" w:rsidR="00C65757" w:rsidRPr="00F537EB" w:rsidRDefault="00C65757" w:rsidP="00C65757">
      <w:pPr>
        <w:pStyle w:val="PL"/>
      </w:pPr>
      <w:r w:rsidRPr="00F537EB">
        <w:t>}</w:t>
      </w:r>
    </w:p>
    <w:p w14:paraId="42E7E557" w14:textId="77777777" w:rsidR="00C65757" w:rsidRPr="00F537EB" w:rsidRDefault="00C65757" w:rsidP="00C65757">
      <w:pPr>
        <w:pStyle w:val="PL"/>
      </w:pPr>
    </w:p>
    <w:p w14:paraId="555610EC" w14:textId="77777777" w:rsidR="00C65757" w:rsidRPr="00F537EB" w:rsidRDefault="00C65757" w:rsidP="00C65757">
      <w:pPr>
        <w:pStyle w:val="PL"/>
      </w:pPr>
      <w:r w:rsidRPr="00F537EB">
        <w:t>-- TAG-OTHERCONFIG-STOP</w:t>
      </w:r>
    </w:p>
    <w:p w14:paraId="61D4112A" w14:textId="77777777" w:rsidR="00C65757" w:rsidRPr="00F537EB" w:rsidRDefault="00C65757" w:rsidP="00C65757">
      <w:pPr>
        <w:pStyle w:val="PL"/>
      </w:pPr>
      <w:r w:rsidRPr="00F537EB">
        <w:t>-- ASN1STOP</w:t>
      </w:r>
    </w:p>
    <w:p w14:paraId="1FA35386" w14:textId="77777777" w:rsidR="00C65757" w:rsidRPr="00F537EB" w:rsidRDefault="00C65757" w:rsidP="00C65757"/>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2D8D536D" w14:textId="77777777" w:rsidTr="00FE67BB">
        <w:trPr>
          <w:cantSplit/>
          <w:tblHeader/>
        </w:trPr>
        <w:tc>
          <w:tcPr>
            <w:tcW w:w="14317" w:type="dxa"/>
            <w:shd w:val="clear" w:color="auto" w:fill="auto"/>
          </w:tcPr>
          <w:p w14:paraId="57C7F84C" w14:textId="77777777" w:rsidR="00C65757" w:rsidRPr="00F537EB" w:rsidRDefault="00C65757" w:rsidP="00FE67B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C65757" w:rsidRPr="00F537EB" w14:paraId="1D6E4960" w14:textId="77777777" w:rsidTr="00FE67BB">
        <w:trPr>
          <w:cantSplit/>
          <w:tblHeader/>
        </w:trPr>
        <w:tc>
          <w:tcPr>
            <w:tcW w:w="14317" w:type="dxa"/>
            <w:shd w:val="clear" w:color="auto" w:fill="auto"/>
          </w:tcPr>
          <w:p w14:paraId="21C651F1" w14:textId="77777777" w:rsidR="00C65757" w:rsidRPr="00F537EB" w:rsidRDefault="00C65757" w:rsidP="00FE67BB">
            <w:pPr>
              <w:pStyle w:val="TAL"/>
              <w:rPr>
                <w:b/>
                <w:bCs/>
                <w:i/>
                <w:iCs/>
              </w:rPr>
            </w:pPr>
            <w:r w:rsidRPr="00F537EB">
              <w:rPr>
                <w:b/>
                <w:bCs/>
                <w:i/>
                <w:iCs/>
              </w:rPr>
              <w:t>candidateServingFreqListNR</w:t>
            </w:r>
          </w:p>
          <w:p w14:paraId="5042601E" w14:textId="77777777" w:rsidR="00C65757" w:rsidRPr="00F537EB" w:rsidRDefault="00C65757" w:rsidP="00FE67BB">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C65757" w:rsidRPr="00F537EB" w14:paraId="019C8C4F" w14:textId="77777777" w:rsidTr="00FE67BB">
        <w:trPr>
          <w:cantSplit/>
          <w:tblHeader/>
        </w:trPr>
        <w:tc>
          <w:tcPr>
            <w:tcW w:w="14317" w:type="dxa"/>
            <w:shd w:val="clear" w:color="auto" w:fill="auto"/>
          </w:tcPr>
          <w:p w14:paraId="2B019FA0" w14:textId="77777777" w:rsidR="00C65757" w:rsidRPr="00F537EB" w:rsidRDefault="00C65757" w:rsidP="00FE67BB">
            <w:pPr>
              <w:pStyle w:val="TAL"/>
              <w:rPr>
                <w:b/>
                <w:bCs/>
                <w:i/>
                <w:noProof/>
                <w:lang w:eastAsia="en-GB"/>
              </w:rPr>
            </w:pPr>
            <w:r w:rsidRPr="00F537EB">
              <w:rPr>
                <w:b/>
                <w:bCs/>
                <w:i/>
                <w:noProof/>
                <w:lang w:eastAsia="en-GB"/>
              </w:rPr>
              <w:t>delayBudgetReportingProhibitTimer</w:t>
            </w:r>
          </w:p>
          <w:p w14:paraId="785575FE" w14:textId="77777777" w:rsidR="00C65757" w:rsidRPr="00F537EB" w:rsidRDefault="00C65757" w:rsidP="00FE67B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seconds, value </w:t>
            </w:r>
            <w:r w:rsidRPr="00F537EB">
              <w:rPr>
                <w:i/>
              </w:rPr>
              <w:t>s0dot4</w:t>
            </w:r>
            <w:r w:rsidRPr="00F537EB">
              <w:rPr>
                <w:bCs/>
                <w:noProof/>
                <w:lang w:eastAsia="en-GB"/>
              </w:rPr>
              <w:t xml:space="preserve"> means prohibit timer is set to 0.4 seconds, and so on.</w:t>
            </w:r>
          </w:p>
        </w:tc>
      </w:tr>
      <w:tr w:rsidR="00C65757" w:rsidRPr="00F537EB" w14:paraId="486CA450" w14:textId="77777777" w:rsidTr="00FE67BB">
        <w:trPr>
          <w:cantSplit/>
          <w:tblHeader/>
        </w:trPr>
        <w:tc>
          <w:tcPr>
            <w:tcW w:w="14317" w:type="dxa"/>
            <w:shd w:val="clear" w:color="auto" w:fill="auto"/>
          </w:tcPr>
          <w:p w14:paraId="6DBF7010" w14:textId="77777777" w:rsidR="00C65757" w:rsidRPr="00F537EB" w:rsidRDefault="00C65757" w:rsidP="00FE67BB">
            <w:pPr>
              <w:pStyle w:val="TAL"/>
              <w:rPr>
                <w:b/>
                <w:i/>
                <w:noProof/>
              </w:rPr>
            </w:pPr>
            <w:r w:rsidRPr="00F537EB">
              <w:rPr>
                <w:b/>
                <w:i/>
                <w:noProof/>
              </w:rPr>
              <w:t>drx-PreferenceConfig</w:t>
            </w:r>
          </w:p>
          <w:p w14:paraId="643B0CF3" w14:textId="77777777" w:rsidR="00C65757" w:rsidRPr="00F537EB" w:rsidRDefault="00C65757" w:rsidP="00FE67BB">
            <w:pPr>
              <w:pStyle w:val="TAL"/>
              <w:rPr>
                <w:b/>
                <w:bCs/>
                <w:i/>
                <w:noProof/>
                <w:lang w:eastAsia="en-GB"/>
              </w:rPr>
            </w:pPr>
            <w:r w:rsidRPr="00F537EB">
              <w:rPr>
                <w:noProof/>
              </w:rPr>
              <w:t>Configuration for the UE to report assistance information to inform the gNB about the UE's DRX preferences for power saving.</w:t>
            </w:r>
          </w:p>
        </w:tc>
      </w:tr>
      <w:tr w:rsidR="00C65757" w:rsidRPr="00F537EB" w14:paraId="36CF578B" w14:textId="77777777" w:rsidTr="00FE67BB">
        <w:trPr>
          <w:cantSplit/>
          <w:tblHeader/>
        </w:trPr>
        <w:tc>
          <w:tcPr>
            <w:tcW w:w="14317" w:type="dxa"/>
            <w:shd w:val="clear" w:color="auto" w:fill="auto"/>
          </w:tcPr>
          <w:p w14:paraId="0AE86955" w14:textId="77777777" w:rsidR="00C65757" w:rsidRPr="00F537EB" w:rsidRDefault="00C65757" w:rsidP="00FE67BB">
            <w:pPr>
              <w:pStyle w:val="TAL"/>
              <w:rPr>
                <w:b/>
                <w:i/>
                <w:noProof/>
              </w:rPr>
            </w:pPr>
            <w:r w:rsidRPr="00F537EB">
              <w:rPr>
                <w:b/>
                <w:i/>
                <w:noProof/>
              </w:rPr>
              <w:t>drx-PreferenceProhibitTimer</w:t>
            </w:r>
          </w:p>
          <w:p w14:paraId="111D944F" w14:textId="77777777" w:rsidR="00C65757" w:rsidRPr="00F537EB" w:rsidRDefault="00C65757" w:rsidP="00FE67BB">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4A713D4" w14:textId="77777777" w:rsidTr="00FE67BB">
        <w:trPr>
          <w:cantSplit/>
          <w:trHeight w:val="369"/>
          <w:tblHeader/>
        </w:trPr>
        <w:tc>
          <w:tcPr>
            <w:tcW w:w="14317" w:type="dxa"/>
            <w:shd w:val="clear" w:color="auto" w:fill="auto"/>
          </w:tcPr>
          <w:p w14:paraId="4B5E35DA" w14:textId="77777777" w:rsidR="00C65757" w:rsidRPr="00F537EB" w:rsidRDefault="00C65757" w:rsidP="00FE67BB">
            <w:pPr>
              <w:pStyle w:val="TAL"/>
              <w:rPr>
                <w:b/>
                <w:i/>
                <w:noProof/>
              </w:rPr>
            </w:pPr>
            <w:r w:rsidRPr="00F537EB">
              <w:rPr>
                <w:b/>
                <w:i/>
                <w:noProof/>
              </w:rPr>
              <w:t>idc-AssistanceConfig</w:t>
            </w:r>
          </w:p>
          <w:p w14:paraId="7844DB89" w14:textId="77777777" w:rsidR="00C65757" w:rsidRPr="00F537EB" w:rsidRDefault="00C65757" w:rsidP="00FE67BB">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C65757" w:rsidRPr="00F537EB" w14:paraId="765F77D6" w14:textId="77777777" w:rsidTr="00FE67BB">
        <w:trPr>
          <w:cantSplit/>
          <w:tblHeader/>
        </w:trPr>
        <w:tc>
          <w:tcPr>
            <w:tcW w:w="14317" w:type="dxa"/>
            <w:shd w:val="clear" w:color="auto" w:fill="auto"/>
          </w:tcPr>
          <w:p w14:paraId="18B065A3" w14:textId="77777777" w:rsidR="00C65757" w:rsidRPr="00F537EB" w:rsidRDefault="00C65757" w:rsidP="00FE67BB">
            <w:pPr>
              <w:pStyle w:val="TAL"/>
              <w:rPr>
                <w:b/>
                <w:i/>
                <w:noProof/>
              </w:rPr>
            </w:pPr>
            <w:r w:rsidRPr="00F537EB">
              <w:rPr>
                <w:b/>
                <w:i/>
                <w:noProof/>
              </w:rPr>
              <w:t>maxBW-PreferenceConfig</w:t>
            </w:r>
          </w:p>
          <w:p w14:paraId="4237EBD7" w14:textId="77777777" w:rsidR="00C65757" w:rsidRPr="00F537EB" w:rsidRDefault="00C65757" w:rsidP="00FE67BB">
            <w:pPr>
              <w:pStyle w:val="TAL"/>
              <w:rPr>
                <w:b/>
                <w:bCs/>
                <w:i/>
                <w:noProof/>
                <w:lang w:eastAsia="en-GB"/>
              </w:rPr>
            </w:pPr>
            <w:r w:rsidRPr="00F537EB">
              <w:rPr>
                <w:noProof/>
              </w:rPr>
              <w:t>Configuration for the UE to report assistance information to inform the gNB about the UE's preferred bandwidth for power saving.</w:t>
            </w:r>
          </w:p>
        </w:tc>
      </w:tr>
      <w:tr w:rsidR="00C65757" w:rsidRPr="00F537EB" w14:paraId="553012B9" w14:textId="77777777" w:rsidTr="00FE67BB">
        <w:trPr>
          <w:cantSplit/>
          <w:tblHeader/>
        </w:trPr>
        <w:tc>
          <w:tcPr>
            <w:tcW w:w="14317" w:type="dxa"/>
            <w:shd w:val="clear" w:color="auto" w:fill="auto"/>
          </w:tcPr>
          <w:p w14:paraId="478539B0" w14:textId="77777777" w:rsidR="00C65757" w:rsidRPr="00F537EB" w:rsidRDefault="00C65757" w:rsidP="00FE67BB">
            <w:pPr>
              <w:pStyle w:val="TAL"/>
              <w:rPr>
                <w:b/>
                <w:i/>
                <w:noProof/>
              </w:rPr>
            </w:pPr>
            <w:r w:rsidRPr="00F537EB">
              <w:rPr>
                <w:b/>
                <w:i/>
                <w:noProof/>
              </w:rPr>
              <w:t>maxBW-PreferenceProhibitTimer</w:t>
            </w:r>
          </w:p>
          <w:p w14:paraId="5D02F2F9" w14:textId="77777777" w:rsidR="00C65757" w:rsidRPr="00F537EB" w:rsidRDefault="00C65757" w:rsidP="00FE67BB">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55A6CD4" w14:textId="77777777" w:rsidTr="00FE67BB">
        <w:trPr>
          <w:cantSplit/>
          <w:tblHeader/>
        </w:trPr>
        <w:tc>
          <w:tcPr>
            <w:tcW w:w="14317" w:type="dxa"/>
            <w:shd w:val="clear" w:color="auto" w:fill="auto"/>
          </w:tcPr>
          <w:p w14:paraId="304B1C00" w14:textId="77777777" w:rsidR="00C65757" w:rsidRPr="00F537EB" w:rsidRDefault="00C65757" w:rsidP="00FE67BB">
            <w:pPr>
              <w:pStyle w:val="TAL"/>
              <w:rPr>
                <w:b/>
                <w:i/>
                <w:noProof/>
              </w:rPr>
            </w:pPr>
            <w:r w:rsidRPr="00F537EB">
              <w:rPr>
                <w:b/>
                <w:i/>
                <w:noProof/>
              </w:rPr>
              <w:t>maxCC-PreferenceConfig</w:t>
            </w:r>
          </w:p>
          <w:p w14:paraId="4C7DE8D7" w14:textId="77777777" w:rsidR="00C65757" w:rsidRPr="00F537EB" w:rsidRDefault="00C65757" w:rsidP="00FE67BB">
            <w:pPr>
              <w:pStyle w:val="TAL"/>
              <w:rPr>
                <w:b/>
                <w:bCs/>
                <w:i/>
                <w:noProof/>
                <w:lang w:eastAsia="en-GB"/>
              </w:rPr>
            </w:pPr>
            <w:r w:rsidRPr="00F537EB">
              <w:rPr>
                <w:noProof/>
              </w:rPr>
              <w:t>Configuration for the UE to report assistance information to inform the gNB about the UE's preferred number of carriers for power saving.</w:t>
            </w:r>
          </w:p>
        </w:tc>
      </w:tr>
      <w:tr w:rsidR="00C65757" w:rsidRPr="00F537EB" w14:paraId="10CB006D" w14:textId="77777777" w:rsidTr="00FE67BB">
        <w:trPr>
          <w:cantSplit/>
          <w:tblHeader/>
        </w:trPr>
        <w:tc>
          <w:tcPr>
            <w:tcW w:w="14317" w:type="dxa"/>
            <w:shd w:val="clear" w:color="auto" w:fill="auto"/>
          </w:tcPr>
          <w:p w14:paraId="490DC9FF" w14:textId="77777777" w:rsidR="00C65757" w:rsidRPr="00F537EB" w:rsidRDefault="00C65757" w:rsidP="00FE67BB">
            <w:pPr>
              <w:pStyle w:val="TAL"/>
              <w:rPr>
                <w:b/>
                <w:i/>
                <w:noProof/>
              </w:rPr>
            </w:pPr>
            <w:r w:rsidRPr="00F537EB">
              <w:rPr>
                <w:b/>
                <w:i/>
                <w:noProof/>
              </w:rPr>
              <w:t>maxCC-PreferenceProhibitTimer</w:t>
            </w:r>
          </w:p>
          <w:p w14:paraId="310B1254" w14:textId="77777777" w:rsidR="00C65757" w:rsidRPr="00F537EB" w:rsidRDefault="00C65757" w:rsidP="00FE67BB">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65E197CD" w14:textId="77777777" w:rsidTr="00FE67BB">
        <w:trPr>
          <w:cantSplit/>
          <w:tblHeader/>
        </w:trPr>
        <w:tc>
          <w:tcPr>
            <w:tcW w:w="14317" w:type="dxa"/>
            <w:shd w:val="clear" w:color="auto" w:fill="auto"/>
          </w:tcPr>
          <w:p w14:paraId="56DC1C41" w14:textId="77777777" w:rsidR="00C65757" w:rsidRPr="00F537EB" w:rsidRDefault="00C65757" w:rsidP="00FE67BB">
            <w:pPr>
              <w:pStyle w:val="TAL"/>
              <w:rPr>
                <w:b/>
                <w:i/>
                <w:noProof/>
              </w:rPr>
            </w:pPr>
            <w:r w:rsidRPr="00F537EB">
              <w:rPr>
                <w:b/>
                <w:i/>
                <w:noProof/>
              </w:rPr>
              <w:t>maxMIMO-LayerPreferenceConfig</w:t>
            </w:r>
          </w:p>
          <w:p w14:paraId="5534CE77" w14:textId="77777777" w:rsidR="00C65757" w:rsidRPr="00F537EB" w:rsidRDefault="00C65757" w:rsidP="00FE67BB">
            <w:pPr>
              <w:pStyle w:val="TAL"/>
              <w:rPr>
                <w:b/>
                <w:bCs/>
                <w:i/>
                <w:noProof/>
                <w:lang w:eastAsia="en-GB"/>
              </w:rPr>
            </w:pPr>
            <w:r w:rsidRPr="00F537EB">
              <w:rPr>
                <w:noProof/>
              </w:rPr>
              <w:t>Configuration for the UE to report assistance information to inform the gNB about the UE's preferred number of MIMO layers for power saving.</w:t>
            </w:r>
          </w:p>
        </w:tc>
      </w:tr>
      <w:tr w:rsidR="00C65757" w:rsidRPr="00F537EB" w14:paraId="41E737A5" w14:textId="77777777" w:rsidTr="00FE67BB">
        <w:trPr>
          <w:cantSplit/>
          <w:tblHeader/>
        </w:trPr>
        <w:tc>
          <w:tcPr>
            <w:tcW w:w="14317" w:type="dxa"/>
            <w:shd w:val="clear" w:color="auto" w:fill="auto"/>
          </w:tcPr>
          <w:p w14:paraId="1A8974E2" w14:textId="77777777" w:rsidR="00C65757" w:rsidRPr="00F537EB" w:rsidRDefault="00C65757" w:rsidP="00FE67BB">
            <w:pPr>
              <w:pStyle w:val="TAL"/>
              <w:rPr>
                <w:b/>
                <w:i/>
                <w:noProof/>
              </w:rPr>
            </w:pPr>
            <w:r w:rsidRPr="00F537EB">
              <w:rPr>
                <w:b/>
                <w:i/>
                <w:noProof/>
              </w:rPr>
              <w:t>maxMIMO-LayerPreferenceProhibitTimer</w:t>
            </w:r>
          </w:p>
          <w:p w14:paraId="2655BAAD" w14:textId="77777777" w:rsidR="00C65757" w:rsidRPr="00F537EB" w:rsidRDefault="00C65757" w:rsidP="00FE67BB">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07954D9F" w14:textId="77777777" w:rsidTr="00FE67BB">
        <w:trPr>
          <w:cantSplit/>
          <w:tblHeader/>
        </w:trPr>
        <w:tc>
          <w:tcPr>
            <w:tcW w:w="14317" w:type="dxa"/>
            <w:shd w:val="clear" w:color="auto" w:fill="auto"/>
          </w:tcPr>
          <w:p w14:paraId="5E4E82A4" w14:textId="77777777" w:rsidR="00C65757" w:rsidRPr="00F537EB" w:rsidRDefault="00C65757" w:rsidP="00FE67BB">
            <w:pPr>
              <w:pStyle w:val="TAL"/>
              <w:rPr>
                <w:b/>
                <w:i/>
                <w:noProof/>
              </w:rPr>
            </w:pPr>
            <w:r w:rsidRPr="00F537EB">
              <w:rPr>
                <w:b/>
                <w:i/>
                <w:noProof/>
              </w:rPr>
              <w:t>minSchedulingOffsetPreferenceConfig</w:t>
            </w:r>
          </w:p>
          <w:p w14:paraId="04F6B548" w14:textId="77777777" w:rsidR="00C65757" w:rsidRPr="00F537EB" w:rsidRDefault="00C65757" w:rsidP="00FE67BB">
            <w:pPr>
              <w:pStyle w:val="TAL"/>
              <w:rPr>
                <w:b/>
                <w:i/>
                <w:noProof/>
              </w:rPr>
            </w:pPr>
            <w:r w:rsidRPr="00F537EB">
              <w:rPr>
                <w:noProof/>
              </w:rPr>
              <w:t xml:space="preserve">Configuration for the UE to report assistance information to inform the gNB about the UE's preferred </w:t>
            </w:r>
            <w:r w:rsidRPr="00F537EB">
              <w:rPr>
                <w:i/>
                <w:noProof/>
              </w:rPr>
              <w:t>minimumSchedulingOffset</w:t>
            </w:r>
            <w:r w:rsidRPr="00F537EB">
              <w:rPr>
                <w:noProof/>
              </w:rPr>
              <w:t xml:space="preserve"> value for cross-slot scheduling for power saving.</w:t>
            </w:r>
          </w:p>
        </w:tc>
      </w:tr>
      <w:tr w:rsidR="00C65757" w:rsidRPr="00F537EB" w14:paraId="602AAD51" w14:textId="77777777" w:rsidTr="00FE67BB">
        <w:trPr>
          <w:cantSplit/>
          <w:tblHeader/>
        </w:trPr>
        <w:tc>
          <w:tcPr>
            <w:tcW w:w="14317" w:type="dxa"/>
            <w:shd w:val="clear" w:color="auto" w:fill="auto"/>
          </w:tcPr>
          <w:p w14:paraId="05CF84A9" w14:textId="77777777" w:rsidR="00C65757" w:rsidRPr="00F537EB" w:rsidRDefault="00C65757" w:rsidP="00FE67BB">
            <w:pPr>
              <w:pStyle w:val="TAL"/>
              <w:rPr>
                <w:b/>
                <w:i/>
                <w:noProof/>
              </w:rPr>
            </w:pPr>
            <w:r w:rsidRPr="00F537EB">
              <w:rPr>
                <w:b/>
                <w:i/>
                <w:noProof/>
              </w:rPr>
              <w:t>minSchedulingOffsetPreferenceProhibitTimer</w:t>
            </w:r>
          </w:p>
          <w:p w14:paraId="05210E35" w14:textId="77777777" w:rsidR="00C65757" w:rsidRPr="00F537EB" w:rsidRDefault="00C65757" w:rsidP="00FE67BB">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76A9E4F4" w14:textId="77777777" w:rsidTr="00FE67BB">
        <w:tblPrEx>
          <w:tblLook w:val="04A0" w:firstRow="1" w:lastRow="0" w:firstColumn="1" w:lastColumn="0" w:noHBand="0" w:noVBand="1"/>
        </w:tblPrEx>
        <w:trPr>
          <w:cantSplit/>
          <w:tblHeader/>
        </w:trPr>
        <w:tc>
          <w:tcPr>
            <w:tcW w:w="14317" w:type="dxa"/>
            <w:shd w:val="clear" w:color="auto" w:fill="auto"/>
          </w:tcPr>
          <w:p w14:paraId="6047E0C1" w14:textId="77777777" w:rsidR="00C65757" w:rsidRPr="00F537EB" w:rsidRDefault="00C65757" w:rsidP="00FE67BB">
            <w:pPr>
              <w:pStyle w:val="TAL"/>
              <w:rPr>
                <w:b/>
                <w:bCs/>
                <w:i/>
                <w:lang w:eastAsia="en-GB"/>
              </w:rPr>
            </w:pPr>
            <w:r w:rsidRPr="00F537EB">
              <w:rPr>
                <w:b/>
                <w:bCs/>
                <w:i/>
                <w:lang w:eastAsia="en-GB"/>
              </w:rPr>
              <w:t>obtainLocation</w:t>
            </w:r>
          </w:p>
          <w:p w14:paraId="40862E45" w14:textId="77777777" w:rsidR="00C65757" w:rsidRPr="00F537EB" w:rsidRDefault="00C65757" w:rsidP="00FE67BB">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C65757" w:rsidRPr="00F537EB" w14:paraId="3F5BD8EF" w14:textId="77777777" w:rsidTr="00FE67BB">
        <w:trPr>
          <w:cantSplit/>
          <w:tblHeader/>
        </w:trPr>
        <w:tc>
          <w:tcPr>
            <w:tcW w:w="14317" w:type="dxa"/>
            <w:shd w:val="clear" w:color="auto" w:fill="auto"/>
          </w:tcPr>
          <w:p w14:paraId="6EC16750" w14:textId="77777777" w:rsidR="00C65757" w:rsidRPr="00F537EB" w:rsidRDefault="00C65757" w:rsidP="00FE67BB">
            <w:pPr>
              <w:pStyle w:val="TAL"/>
              <w:rPr>
                <w:b/>
                <w:i/>
                <w:noProof/>
              </w:rPr>
            </w:pPr>
            <w:r w:rsidRPr="00F537EB">
              <w:rPr>
                <w:b/>
                <w:i/>
                <w:noProof/>
              </w:rPr>
              <w:t>overheatingAssistanceConfig</w:t>
            </w:r>
          </w:p>
          <w:p w14:paraId="0CA55FE0" w14:textId="77777777" w:rsidR="00C65757" w:rsidRPr="00F537EB" w:rsidRDefault="00C65757" w:rsidP="00FE67BB">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C65757" w:rsidRPr="00F537EB" w14:paraId="27BFE117" w14:textId="77777777" w:rsidTr="00FE67BB">
        <w:trPr>
          <w:cantSplit/>
          <w:tblHeader/>
        </w:trPr>
        <w:tc>
          <w:tcPr>
            <w:tcW w:w="14317" w:type="dxa"/>
            <w:shd w:val="clear" w:color="auto" w:fill="auto"/>
          </w:tcPr>
          <w:p w14:paraId="419E2A62" w14:textId="77777777" w:rsidR="00C65757" w:rsidRPr="00F537EB" w:rsidRDefault="00C65757" w:rsidP="00FE67BB">
            <w:pPr>
              <w:pStyle w:val="TAL"/>
              <w:rPr>
                <w:b/>
                <w:i/>
                <w:noProof/>
              </w:rPr>
            </w:pPr>
            <w:r w:rsidRPr="00F537EB">
              <w:rPr>
                <w:b/>
                <w:i/>
                <w:noProof/>
              </w:rPr>
              <w:t>overheatingIndicationProhibitTimer</w:t>
            </w:r>
          </w:p>
          <w:p w14:paraId="6BCCB81B" w14:textId="77777777" w:rsidR="00C65757" w:rsidRPr="00F537EB" w:rsidRDefault="00C65757" w:rsidP="00FE67BB">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C65757" w:rsidRPr="00F537EB" w14:paraId="18E7CFC1" w14:textId="77777777" w:rsidTr="00FE67BB">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72AFDCF" w14:textId="77777777" w:rsidR="00C65757" w:rsidRPr="00F537EB" w:rsidRDefault="00C65757" w:rsidP="00FE67BB">
            <w:pPr>
              <w:pStyle w:val="TAL"/>
              <w:rPr>
                <w:b/>
                <w:i/>
                <w:noProof/>
              </w:rPr>
            </w:pPr>
            <w:r w:rsidRPr="00F537EB">
              <w:rPr>
                <w:b/>
                <w:i/>
                <w:noProof/>
              </w:rPr>
              <w:t>releasePreferenceConfig</w:t>
            </w:r>
          </w:p>
          <w:p w14:paraId="1757A87F" w14:textId="77777777" w:rsidR="00C65757" w:rsidRPr="00F537EB" w:rsidRDefault="00C65757" w:rsidP="00FE67BB">
            <w:pPr>
              <w:pStyle w:val="TAL"/>
              <w:rPr>
                <w:noProof/>
              </w:rPr>
            </w:pPr>
            <w:r w:rsidRPr="00F537EB">
              <w:rPr>
                <w:noProof/>
              </w:rPr>
              <w:t>Configuration for the UE to report assistance information to inform the gNB about the UE's preference to leave RRC_CONNECTED state.</w:t>
            </w:r>
          </w:p>
        </w:tc>
      </w:tr>
      <w:tr w:rsidR="00C65757" w:rsidRPr="00F537EB" w14:paraId="10387685" w14:textId="77777777" w:rsidTr="00FE67BB">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019DAC2" w14:textId="77777777" w:rsidR="00C65757" w:rsidRPr="00F537EB" w:rsidRDefault="00C65757" w:rsidP="00FE67BB">
            <w:pPr>
              <w:pStyle w:val="TAL"/>
              <w:rPr>
                <w:b/>
                <w:i/>
                <w:noProof/>
              </w:rPr>
            </w:pPr>
            <w:r w:rsidRPr="00F537EB">
              <w:rPr>
                <w:b/>
                <w:i/>
                <w:noProof/>
              </w:rPr>
              <w:lastRenderedPageBreak/>
              <w:t>releasePreferenceProhibitTimer</w:t>
            </w:r>
          </w:p>
          <w:p w14:paraId="4AEA0E6E" w14:textId="77777777" w:rsidR="00C65757" w:rsidRPr="00F537EB" w:rsidRDefault="00C65757" w:rsidP="00FE67BB">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C65757" w:rsidRPr="00F537EB" w14:paraId="09174B9A" w14:textId="77777777" w:rsidTr="00FE67BB">
        <w:tblPrEx>
          <w:tblLook w:val="04A0" w:firstRow="1" w:lastRow="0" w:firstColumn="1" w:lastColumn="0" w:noHBand="0" w:noVBand="1"/>
        </w:tblPrEx>
        <w:trPr>
          <w:cantSplit/>
          <w:tblHeader/>
        </w:trPr>
        <w:tc>
          <w:tcPr>
            <w:tcW w:w="14317" w:type="dxa"/>
            <w:shd w:val="clear" w:color="auto" w:fill="auto"/>
          </w:tcPr>
          <w:p w14:paraId="612776A6" w14:textId="77777777" w:rsidR="00C65757" w:rsidRPr="00F537EB" w:rsidRDefault="00C65757" w:rsidP="00FE67BB">
            <w:pPr>
              <w:pStyle w:val="TAL"/>
              <w:rPr>
                <w:b/>
                <w:i/>
              </w:rPr>
            </w:pPr>
            <w:r w:rsidRPr="00F537EB">
              <w:rPr>
                <w:b/>
                <w:i/>
              </w:rPr>
              <w:t>sensorNameList</w:t>
            </w:r>
          </w:p>
          <w:p w14:paraId="41FFB032" w14:textId="77777777" w:rsidR="00C65757" w:rsidRPr="00F537EB" w:rsidRDefault="00C65757" w:rsidP="00FE67BB">
            <w:pPr>
              <w:pStyle w:val="TAL"/>
              <w:rPr>
                <w:b/>
                <w:i/>
              </w:rPr>
            </w:pPr>
            <w:r w:rsidRPr="00F537EB">
              <w:t>Configuration for the UE to report measurements from specific sensors.</w:t>
            </w:r>
          </w:p>
        </w:tc>
      </w:tr>
      <w:tr w:rsidR="00C65757" w:rsidRPr="00F537EB" w14:paraId="3704755A" w14:textId="77777777" w:rsidTr="00FE67BB">
        <w:trPr>
          <w:cantSplit/>
          <w:tblHeader/>
        </w:trPr>
        <w:tc>
          <w:tcPr>
            <w:tcW w:w="14317" w:type="dxa"/>
            <w:shd w:val="clear" w:color="auto" w:fill="auto"/>
          </w:tcPr>
          <w:p w14:paraId="5DBC19D3" w14:textId="77777777" w:rsidR="00C65757" w:rsidRPr="00F537EB" w:rsidRDefault="00C65757" w:rsidP="00FE67BB">
            <w:pPr>
              <w:pStyle w:val="TAL"/>
              <w:rPr>
                <w:b/>
                <w:bCs/>
                <w:i/>
                <w:iCs/>
                <w:noProof/>
              </w:rPr>
            </w:pPr>
            <w:r w:rsidRPr="00F537EB">
              <w:rPr>
                <w:b/>
                <w:bCs/>
                <w:i/>
                <w:iCs/>
                <w:noProof/>
              </w:rPr>
              <w:t>sl-AssistanceConfigEUTRA</w:t>
            </w:r>
          </w:p>
          <w:p w14:paraId="1437AD6A" w14:textId="77777777" w:rsidR="00C65757" w:rsidRPr="00F537EB" w:rsidRDefault="00C65757" w:rsidP="00FE67BB">
            <w:pPr>
              <w:pStyle w:val="TAL"/>
              <w:rPr>
                <w:noProof/>
              </w:rPr>
            </w:pPr>
            <w:r w:rsidRPr="00F537EB">
              <w:rPr>
                <w:noProof/>
              </w:rPr>
              <w:t>Indicate whether UE is configured to provide SPS assistance information for V2X sidelink communication.</w:t>
            </w:r>
          </w:p>
        </w:tc>
      </w:tr>
      <w:tr w:rsidR="00C65757" w:rsidRPr="00F537EB" w14:paraId="4202E7C2" w14:textId="77777777" w:rsidTr="00FE67BB">
        <w:trPr>
          <w:cantSplit/>
          <w:tblHeader/>
        </w:trPr>
        <w:tc>
          <w:tcPr>
            <w:tcW w:w="14317" w:type="dxa"/>
            <w:shd w:val="clear" w:color="auto" w:fill="auto"/>
          </w:tcPr>
          <w:p w14:paraId="4116E03A" w14:textId="77777777" w:rsidR="00C65757" w:rsidRPr="00F537EB" w:rsidRDefault="00C65757" w:rsidP="00FE67BB">
            <w:pPr>
              <w:pStyle w:val="TAL"/>
              <w:rPr>
                <w:b/>
                <w:bCs/>
                <w:i/>
                <w:iCs/>
                <w:noProof/>
              </w:rPr>
            </w:pPr>
            <w:r w:rsidRPr="00F537EB">
              <w:rPr>
                <w:b/>
                <w:bCs/>
                <w:i/>
                <w:iCs/>
                <w:noProof/>
              </w:rPr>
              <w:t>sl-AssistanceConfigNR</w:t>
            </w:r>
          </w:p>
          <w:p w14:paraId="25A4E571" w14:textId="77777777" w:rsidR="00C65757" w:rsidRPr="00F537EB" w:rsidRDefault="00C65757" w:rsidP="00FE67BB">
            <w:pPr>
              <w:pStyle w:val="TAL"/>
              <w:rPr>
                <w:noProof/>
              </w:rPr>
            </w:pPr>
            <w:r w:rsidRPr="00F537EB">
              <w:rPr>
                <w:noProof/>
              </w:rPr>
              <w:t>Indicate whether UE is configured to provide configured grant assistance information for NR sidelink communication.</w:t>
            </w:r>
          </w:p>
        </w:tc>
      </w:tr>
    </w:tbl>
    <w:p w14:paraId="0481D0CD" w14:textId="77777777" w:rsidR="00C65757" w:rsidRPr="00F537EB" w:rsidRDefault="00C65757" w:rsidP="00C65757"/>
    <w:p w14:paraId="0333FB5A" w14:textId="77777777" w:rsidR="00C65757" w:rsidRPr="00F537EB" w:rsidRDefault="00C65757" w:rsidP="00C65757">
      <w:pPr>
        <w:pStyle w:val="Heading4"/>
      </w:pPr>
      <w:bookmarkStart w:id="2747" w:name="_Toc36757403"/>
      <w:bookmarkStart w:id="2748" w:name="_Toc36836944"/>
      <w:bookmarkStart w:id="2749" w:name="_Toc36843921"/>
      <w:bookmarkStart w:id="2750" w:name="_Toc37068210"/>
      <w:r w:rsidRPr="00F537EB">
        <w:t>–</w:t>
      </w:r>
      <w:r w:rsidRPr="00F537EB">
        <w:tab/>
      </w:r>
      <w:r w:rsidRPr="00F537EB">
        <w:rPr>
          <w:i/>
        </w:rPr>
        <w:t>PhysCellIdUTRA-FDD</w:t>
      </w:r>
      <w:bookmarkEnd w:id="2747"/>
      <w:bookmarkEnd w:id="2748"/>
      <w:bookmarkEnd w:id="2749"/>
      <w:bookmarkEnd w:id="2750"/>
    </w:p>
    <w:p w14:paraId="7C3E6BFB" w14:textId="77777777" w:rsidR="00C65757" w:rsidRPr="00F537EB" w:rsidRDefault="00C65757" w:rsidP="00C6575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[45].</w:t>
      </w:r>
    </w:p>
    <w:p w14:paraId="01C1768C" w14:textId="77777777" w:rsidR="00C65757" w:rsidRPr="00F537EB" w:rsidRDefault="00C65757" w:rsidP="00C65757">
      <w:pPr>
        <w:pStyle w:val="TH"/>
      </w:pPr>
      <w:r w:rsidRPr="00F537EB">
        <w:rPr>
          <w:bCs/>
          <w:i/>
          <w:iCs/>
        </w:rPr>
        <w:t>PhysCellIdUTRA-FDD</w:t>
      </w:r>
      <w:r w:rsidRPr="00F537EB">
        <w:t xml:space="preserve"> information element</w:t>
      </w:r>
    </w:p>
    <w:p w14:paraId="75ED94B9" w14:textId="77777777" w:rsidR="00C65757" w:rsidRPr="00F537EB" w:rsidRDefault="00C65757" w:rsidP="00C65757">
      <w:pPr>
        <w:pStyle w:val="PL"/>
      </w:pPr>
      <w:r w:rsidRPr="00F537EB">
        <w:t>-- ASN1START</w:t>
      </w:r>
    </w:p>
    <w:p w14:paraId="366F826F" w14:textId="77777777" w:rsidR="00C65757" w:rsidRPr="00F537EB" w:rsidRDefault="00C65757" w:rsidP="00C65757">
      <w:pPr>
        <w:pStyle w:val="PL"/>
      </w:pPr>
      <w:r w:rsidRPr="00F537EB">
        <w:t>-- TAG-PHYSCELLIDUTRA-FDD-START</w:t>
      </w:r>
    </w:p>
    <w:p w14:paraId="6EEBA53A" w14:textId="77777777" w:rsidR="00C65757" w:rsidRPr="00F537EB" w:rsidRDefault="00C65757" w:rsidP="00C65757">
      <w:pPr>
        <w:pStyle w:val="PL"/>
      </w:pPr>
    </w:p>
    <w:p w14:paraId="612E9828" w14:textId="77777777" w:rsidR="00C65757" w:rsidRPr="00F537EB" w:rsidRDefault="00C65757" w:rsidP="00C65757">
      <w:pPr>
        <w:pStyle w:val="PL"/>
      </w:pPr>
      <w:r w:rsidRPr="00F537EB">
        <w:t>PhysCellIdUTRA-FDD-r16 ::=        INTEGER (0..511)</w:t>
      </w:r>
    </w:p>
    <w:p w14:paraId="53901A8F" w14:textId="77777777" w:rsidR="00C65757" w:rsidRPr="00F537EB" w:rsidRDefault="00C65757" w:rsidP="00C65757">
      <w:pPr>
        <w:pStyle w:val="PL"/>
      </w:pPr>
    </w:p>
    <w:p w14:paraId="5A57CC98" w14:textId="77777777" w:rsidR="00C65757" w:rsidRPr="00F537EB" w:rsidRDefault="00C65757" w:rsidP="00C65757">
      <w:pPr>
        <w:pStyle w:val="PL"/>
      </w:pPr>
      <w:r w:rsidRPr="00F537EB">
        <w:t>-- TAG-PHYSCELLIDUTRA-FDD-STOP</w:t>
      </w:r>
    </w:p>
    <w:p w14:paraId="7550CB97" w14:textId="77777777" w:rsidR="00C65757" w:rsidRPr="00F537EB" w:rsidRDefault="00C65757" w:rsidP="00C65757">
      <w:pPr>
        <w:pStyle w:val="PL"/>
      </w:pPr>
      <w:r w:rsidRPr="00F537EB">
        <w:t>-- ASN1STOP</w:t>
      </w:r>
    </w:p>
    <w:p w14:paraId="379F6108" w14:textId="77777777" w:rsidR="00C65757" w:rsidRPr="00F537EB" w:rsidRDefault="00C65757" w:rsidP="00C65757"/>
    <w:p w14:paraId="785A4F70" w14:textId="77777777" w:rsidR="00C65757" w:rsidRPr="00F537EB" w:rsidRDefault="00C65757" w:rsidP="00C65757">
      <w:pPr>
        <w:pStyle w:val="Heading4"/>
      </w:pPr>
      <w:bookmarkStart w:id="2751" w:name="_Toc20426208"/>
      <w:bookmarkStart w:id="2752" w:name="_Toc29321605"/>
      <w:bookmarkStart w:id="2753" w:name="_Toc36757404"/>
      <w:bookmarkStart w:id="2754" w:name="_Toc36836945"/>
      <w:bookmarkStart w:id="2755" w:name="_Toc36843922"/>
      <w:bookmarkStart w:id="2756" w:name="_Toc37068211"/>
      <w:r w:rsidRPr="00F537EB">
        <w:t>–</w:t>
      </w:r>
      <w:r w:rsidRPr="00F537EB">
        <w:tab/>
      </w:r>
      <w:r w:rsidRPr="00F537EB">
        <w:rPr>
          <w:i/>
        </w:rPr>
        <w:t>RRC-TransactionIdentifier</w:t>
      </w:r>
      <w:bookmarkEnd w:id="2751"/>
      <w:bookmarkEnd w:id="2752"/>
      <w:bookmarkEnd w:id="2753"/>
      <w:bookmarkEnd w:id="2754"/>
      <w:bookmarkEnd w:id="2755"/>
      <w:bookmarkEnd w:id="2756"/>
    </w:p>
    <w:p w14:paraId="3BA66C3B" w14:textId="77777777" w:rsidR="00C65757" w:rsidRPr="00F537EB" w:rsidRDefault="00C65757" w:rsidP="00C65757">
      <w:r w:rsidRPr="00F537EB">
        <w:t xml:space="preserve">The IE </w:t>
      </w:r>
      <w:r w:rsidRPr="00F537EB">
        <w:rPr>
          <w:i/>
        </w:rPr>
        <w:t>RRC-TransactionIdentifier</w:t>
      </w:r>
      <w:r w:rsidRPr="00F537EB">
        <w:t xml:space="preserve"> is used, together with the message type, for the identification of an RRC procedure (transaction).</w:t>
      </w:r>
    </w:p>
    <w:p w14:paraId="7A92E6AD" w14:textId="77777777" w:rsidR="00C65757" w:rsidRPr="00F537EB" w:rsidRDefault="00C65757" w:rsidP="00C65757">
      <w:pPr>
        <w:pStyle w:val="TH"/>
      </w:pPr>
      <w:r w:rsidRPr="00F537EB">
        <w:rPr>
          <w:i/>
        </w:rPr>
        <w:t>RRC-TransactionIdentifier</w:t>
      </w:r>
      <w:r w:rsidRPr="00F537EB">
        <w:t xml:space="preserve"> information element</w:t>
      </w:r>
    </w:p>
    <w:p w14:paraId="70A8737B" w14:textId="77777777" w:rsidR="00C65757" w:rsidRPr="00F537EB" w:rsidRDefault="00C65757" w:rsidP="00C65757">
      <w:pPr>
        <w:pStyle w:val="PL"/>
      </w:pPr>
      <w:r w:rsidRPr="00F537EB">
        <w:t>-- ASN1START</w:t>
      </w:r>
    </w:p>
    <w:p w14:paraId="0963209C" w14:textId="77777777" w:rsidR="00C65757" w:rsidRPr="00F537EB" w:rsidRDefault="00C65757" w:rsidP="00C65757">
      <w:pPr>
        <w:pStyle w:val="PL"/>
      </w:pPr>
      <w:r w:rsidRPr="00F537EB">
        <w:t>-- TAG-RRC-TRANSACTIONIDENTIFIER-START</w:t>
      </w:r>
    </w:p>
    <w:p w14:paraId="3AE6BBF1" w14:textId="77777777" w:rsidR="00C65757" w:rsidRPr="00F537EB" w:rsidRDefault="00C65757" w:rsidP="00C65757">
      <w:pPr>
        <w:pStyle w:val="PL"/>
      </w:pPr>
    </w:p>
    <w:p w14:paraId="40C4DA07" w14:textId="77777777" w:rsidR="00C65757" w:rsidRPr="00F537EB" w:rsidRDefault="00C65757" w:rsidP="00C65757">
      <w:pPr>
        <w:pStyle w:val="PL"/>
      </w:pPr>
      <w:r w:rsidRPr="00F537EB">
        <w:t>RRC-TransactionIdentifier ::=       INTEGER (0..3)</w:t>
      </w:r>
    </w:p>
    <w:p w14:paraId="5AED1156" w14:textId="77777777" w:rsidR="00C65757" w:rsidRPr="00F537EB" w:rsidRDefault="00C65757" w:rsidP="00C65757">
      <w:pPr>
        <w:pStyle w:val="PL"/>
      </w:pPr>
    </w:p>
    <w:p w14:paraId="53BF056E" w14:textId="77777777" w:rsidR="00C65757" w:rsidRPr="00F537EB" w:rsidRDefault="00C65757" w:rsidP="00C65757">
      <w:pPr>
        <w:pStyle w:val="PL"/>
      </w:pPr>
      <w:r w:rsidRPr="00F537EB">
        <w:t>-- TAG-RRC-TRANSACTIONIDENTIFIER-STOP</w:t>
      </w:r>
    </w:p>
    <w:p w14:paraId="62402A18" w14:textId="77777777" w:rsidR="00C65757" w:rsidRPr="00F537EB" w:rsidRDefault="00C65757" w:rsidP="00C65757">
      <w:pPr>
        <w:pStyle w:val="PL"/>
      </w:pPr>
      <w:r w:rsidRPr="00F537EB">
        <w:t>-- ASN1STOP</w:t>
      </w:r>
    </w:p>
    <w:p w14:paraId="529BD274" w14:textId="77777777" w:rsidR="00C65757" w:rsidRPr="00F537EB" w:rsidRDefault="00C65757" w:rsidP="00C65757">
      <w:pPr>
        <w:rPr>
          <w:rFonts w:eastAsiaTheme="minorEastAsia"/>
        </w:rPr>
      </w:pPr>
    </w:p>
    <w:p w14:paraId="3EE59005" w14:textId="77777777" w:rsidR="00C65757" w:rsidRPr="00F537EB" w:rsidRDefault="00C65757" w:rsidP="00C65757">
      <w:pPr>
        <w:pStyle w:val="Heading4"/>
      </w:pPr>
      <w:bookmarkStart w:id="2757" w:name="_Toc36757405"/>
      <w:bookmarkStart w:id="2758" w:name="_Toc36836946"/>
      <w:bookmarkStart w:id="2759" w:name="_Toc36843923"/>
      <w:bookmarkStart w:id="2760" w:name="_Toc37068212"/>
      <w:r w:rsidRPr="00F537EB">
        <w:t>–</w:t>
      </w:r>
      <w:r w:rsidRPr="00F537EB">
        <w:tab/>
      </w:r>
      <w:r w:rsidRPr="00F537EB">
        <w:rPr>
          <w:bCs/>
          <w:i/>
        </w:rPr>
        <w:t>Sensor-NameListConfig</w:t>
      </w:r>
      <w:bookmarkEnd w:id="2757"/>
      <w:bookmarkEnd w:id="2758"/>
      <w:bookmarkEnd w:id="2759"/>
      <w:bookmarkEnd w:id="2760"/>
    </w:p>
    <w:p w14:paraId="07D2EE88" w14:textId="77777777" w:rsidR="00C65757" w:rsidRPr="00F537EB" w:rsidRDefault="00C65757" w:rsidP="00C65757">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42157B4C" w14:textId="77777777" w:rsidR="00C65757" w:rsidRPr="00F537EB" w:rsidRDefault="00C65757" w:rsidP="00C65757">
      <w:pPr>
        <w:pStyle w:val="TH"/>
      </w:pPr>
      <w:r w:rsidRPr="00F537EB">
        <w:rPr>
          <w:i/>
        </w:rPr>
        <w:lastRenderedPageBreak/>
        <w:t xml:space="preserve">Sensor-NameListConfig </w:t>
      </w:r>
      <w:r w:rsidRPr="00F537EB">
        <w:t>information element</w:t>
      </w:r>
    </w:p>
    <w:p w14:paraId="4D27ECAC" w14:textId="77777777" w:rsidR="00C65757" w:rsidRPr="00F537EB" w:rsidRDefault="00C65757" w:rsidP="00C65757">
      <w:pPr>
        <w:pStyle w:val="PL"/>
      </w:pPr>
      <w:r w:rsidRPr="00F537EB">
        <w:t>-- ASN1START</w:t>
      </w:r>
    </w:p>
    <w:p w14:paraId="0FAF6911" w14:textId="77777777" w:rsidR="00C65757" w:rsidRPr="00F537EB" w:rsidRDefault="00C65757" w:rsidP="00C65757">
      <w:pPr>
        <w:pStyle w:val="PL"/>
      </w:pPr>
      <w:r w:rsidRPr="00F537EB">
        <w:t>-- TAG-SENSORNAMELISTCONFIG-START</w:t>
      </w:r>
    </w:p>
    <w:p w14:paraId="575E57D6" w14:textId="77777777" w:rsidR="00C65757" w:rsidRPr="00F537EB" w:rsidRDefault="00C65757" w:rsidP="00C65757">
      <w:pPr>
        <w:pStyle w:val="PL"/>
      </w:pPr>
    </w:p>
    <w:p w14:paraId="595CA274" w14:textId="77777777" w:rsidR="00C65757" w:rsidRPr="00F537EB" w:rsidRDefault="00C65757" w:rsidP="00C65757">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51D123B1" w14:textId="77777777" w:rsidR="00C65757" w:rsidRPr="00F537EB" w:rsidRDefault="00C65757" w:rsidP="00C65757">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5F531830" w14:textId="77777777" w:rsidR="00C65757" w:rsidRPr="00F537EB" w:rsidRDefault="00C65757" w:rsidP="00C65757">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11D3CFF1" w14:textId="77777777" w:rsidR="00C65757" w:rsidRPr="00F537EB" w:rsidRDefault="00C65757" w:rsidP="00C65757">
      <w:pPr>
        <w:pStyle w:val="PL"/>
        <w:rPr>
          <w:rFonts w:eastAsia="Malgun Gothic"/>
        </w:rPr>
      </w:pPr>
      <w:r w:rsidRPr="00F537EB">
        <w:rPr>
          <w:rFonts w:eastAsia="Malgun Gothic"/>
        </w:rPr>
        <w:t>}</w:t>
      </w:r>
    </w:p>
    <w:p w14:paraId="05DD169D" w14:textId="77777777" w:rsidR="00C65757" w:rsidRPr="00F537EB" w:rsidRDefault="00C65757" w:rsidP="00C65757">
      <w:pPr>
        <w:pStyle w:val="PL"/>
        <w:rPr>
          <w:rFonts w:eastAsia="Malgun Gothic"/>
        </w:rPr>
      </w:pPr>
    </w:p>
    <w:p w14:paraId="0DB93225" w14:textId="77777777" w:rsidR="00C65757" w:rsidRPr="00F537EB" w:rsidRDefault="00C65757" w:rsidP="00C65757">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14C57642" w14:textId="77777777" w:rsidR="00C65757" w:rsidRPr="00F537EB" w:rsidRDefault="00C65757" w:rsidP="00C65757">
      <w:pPr>
        <w:pStyle w:val="PL"/>
      </w:pPr>
      <w:r w:rsidRPr="00F537EB">
        <w:t xml:space="preserve">    </w:t>
      </w:r>
      <w:r w:rsidRPr="00F537EB">
        <w:rPr>
          <w:rFonts w:eastAsia="Malgun Gothic"/>
        </w:rPr>
        <w:t>measUncomBarPre-r16</w:t>
      </w:r>
      <w:r w:rsidRPr="00F537EB">
        <w:t xml:space="preserve">     BOOLEAN            OPTIONAL,  -- Need R</w:t>
      </w:r>
    </w:p>
    <w:p w14:paraId="76567A05" w14:textId="77777777" w:rsidR="00C65757" w:rsidRPr="00F537EB" w:rsidRDefault="00C65757" w:rsidP="00C65757">
      <w:pPr>
        <w:pStyle w:val="PL"/>
      </w:pPr>
      <w:r w:rsidRPr="00F537EB">
        <w:t xml:space="preserve">    </w:t>
      </w:r>
      <w:r w:rsidRPr="00F537EB">
        <w:rPr>
          <w:rFonts w:eastAsia="Malgun Gothic"/>
        </w:rPr>
        <w:t>measUeSpeed</w:t>
      </w:r>
      <w:r w:rsidRPr="00F537EB">
        <w:t xml:space="preserve">             BOOLEAN            OPTIONAL,  -- Need R</w:t>
      </w:r>
    </w:p>
    <w:p w14:paraId="6E940CEC" w14:textId="77777777" w:rsidR="00C65757" w:rsidRPr="00F537EB" w:rsidRDefault="00C65757" w:rsidP="00C65757">
      <w:pPr>
        <w:pStyle w:val="PL"/>
      </w:pPr>
      <w:r w:rsidRPr="00F537EB">
        <w:t xml:space="preserve">    </w:t>
      </w:r>
      <w:r w:rsidRPr="00F537EB">
        <w:rPr>
          <w:rFonts w:eastAsia="Malgun Gothic"/>
        </w:rPr>
        <w:t>measUeOrientation</w:t>
      </w:r>
      <w:r w:rsidRPr="00F537EB">
        <w:t xml:space="preserve">       BOOLEAN            OPTIONAL   -- Need R</w:t>
      </w:r>
    </w:p>
    <w:p w14:paraId="40C0A45C" w14:textId="77777777" w:rsidR="00C65757" w:rsidRPr="00F537EB" w:rsidRDefault="00C65757" w:rsidP="00C65757">
      <w:pPr>
        <w:pStyle w:val="PL"/>
        <w:rPr>
          <w:rFonts w:eastAsia="Malgun Gothic"/>
        </w:rPr>
      </w:pPr>
      <w:r w:rsidRPr="00F537EB">
        <w:rPr>
          <w:rFonts w:eastAsia="Malgun Gothic"/>
        </w:rPr>
        <w:t>}</w:t>
      </w:r>
    </w:p>
    <w:p w14:paraId="396E232E" w14:textId="77777777" w:rsidR="00C65757" w:rsidRPr="00F537EB" w:rsidRDefault="00C65757" w:rsidP="00C65757">
      <w:pPr>
        <w:pStyle w:val="PL"/>
      </w:pPr>
    </w:p>
    <w:p w14:paraId="514879AC" w14:textId="77777777" w:rsidR="00C65757" w:rsidRPr="00F537EB" w:rsidRDefault="00C65757" w:rsidP="00C65757">
      <w:pPr>
        <w:pStyle w:val="PL"/>
      </w:pPr>
      <w:r w:rsidRPr="00F537EB">
        <w:t>-- TAG-SENSORNAMELISTCONFIG-STOP</w:t>
      </w:r>
    </w:p>
    <w:p w14:paraId="64708CC8" w14:textId="77777777" w:rsidR="00C65757" w:rsidRPr="00F537EB" w:rsidRDefault="00C65757" w:rsidP="00C65757">
      <w:pPr>
        <w:pStyle w:val="PL"/>
      </w:pPr>
      <w:r w:rsidRPr="00F537EB">
        <w:t>-- ASN1STOP</w:t>
      </w:r>
    </w:p>
    <w:p w14:paraId="4CD5B191" w14:textId="77777777" w:rsidR="00C65757" w:rsidRPr="00F537EB" w:rsidRDefault="00C65757" w:rsidP="00C65757">
      <w:pPr>
        <w:pStyle w:val="PL"/>
        <w:rPr>
          <w:lang w:eastAsia="zh-CN"/>
        </w:rPr>
      </w:pPr>
    </w:p>
    <w:p w14:paraId="3D09EA8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65757" w:rsidRPr="00F537EB" w14:paraId="1492B466" w14:textId="77777777" w:rsidTr="00FE67BB">
        <w:tc>
          <w:tcPr>
            <w:tcW w:w="14173" w:type="dxa"/>
            <w:tcBorders>
              <w:top w:val="single" w:sz="4" w:space="0" w:color="auto"/>
              <w:left w:val="single" w:sz="4" w:space="0" w:color="auto"/>
              <w:bottom w:val="single" w:sz="4" w:space="0" w:color="auto"/>
              <w:right w:val="single" w:sz="4" w:space="0" w:color="auto"/>
            </w:tcBorders>
          </w:tcPr>
          <w:p w14:paraId="4076471B" w14:textId="77777777" w:rsidR="00C65757" w:rsidRPr="00F537EB" w:rsidRDefault="00C65757" w:rsidP="00FE67BB">
            <w:pPr>
              <w:pStyle w:val="TAH"/>
              <w:rPr>
                <w:szCs w:val="22"/>
              </w:rPr>
            </w:pPr>
            <w:r w:rsidRPr="00F537EB">
              <w:rPr>
                <w:i/>
              </w:rPr>
              <w:t xml:space="preserve">Sensor-NameListConfig </w:t>
            </w:r>
            <w:r w:rsidRPr="00F537EB">
              <w:rPr>
                <w:szCs w:val="22"/>
              </w:rPr>
              <w:t>field descriptions</w:t>
            </w:r>
          </w:p>
        </w:tc>
      </w:tr>
      <w:tr w:rsidR="00C65757" w:rsidRPr="00F537EB" w14:paraId="5CC608FB" w14:textId="77777777" w:rsidTr="00FE67BB">
        <w:tc>
          <w:tcPr>
            <w:tcW w:w="14173" w:type="dxa"/>
            <w:tcBorders>
              <w:top w:val="single" w:sz="4" w:space="0" w:color="auto"/>
              <w:left w:val="single" w:sz="4" w:space="0" w:color="auto"/>
              <w:bottom w:val="single" w:sz="4" w:space="0" w:color="auto"/>
              <w:right w:val="single" w:sz="4" w:space="0" w:color="auto"/>
            </w:tcBorders>
          </w:tcPr>
          <w:p w14:paraId="5B1F5B82" w14:textId="77777777" w:rsidR="00C65757" w:rsidRPr="00F537EB" w:rsidRDefault="00C65757" w:rsidP="00FE67BB">
            <w:pPr>
              <w:pStyle w:val="TAL"/>
              <w:rPr>
                <w:b/>
                <w:i/>
                <w:szCs w:val="22"/>
              </w:rPr>
            </w:pPr>
            <w:r w:rsidRPr="00F537EB">
              <w:rPr>
                <w:b/>
                <w:i/>
                <w:szCs w:val="22"/>
              </w:rPr>
              <w:t>measUncomBarPre</w:t>
            </w:r>
          </w:p>
          <w:p w14:paraId="5D067BBE" w14:textId="77777777" w:rsidR="00C65757" w:rsidRPr="00F537EB" w:rsidRDefault="00C65757" w:rsidP="00FE67BB">
            <w:pPr>
              <w:pStyle w:val="TAL"/>
              <w:rPr>
                <w:szCs w:val="22"/>
              </w:rPr>
            </w:pPr>
            <w:r w:rsidRPr="00F537EB">
              <w:rPr>
                <w:szCs w:val="22"/>
              </w:rPr>
              <w:t>If configured, the UE reports the uncompensated Barometeric pressure measurement as defined in uncompensatedBarometricPressure-r16.</w:t>
            </w:r>
          </w:p>
        </w:tc>
      </w:tr>
      <w:tr w:rsidR="00C65757" w:rsidRPr="00F537EB" w14:paraId="75F8B02D" w14:textId="77777777" w:rsidTr="00FE67BB">
        <w:tc>
          <w:tcPr>
            <w:tcW w:w="14173" w:type="dxa"/>
            <w:tcBorders>
              <w:top w:val="single" w:sz="4" w:space="0" w:color="auto"/>
              <w:left w:val="single" w:sz="4" w:space="0" w:color="auto"/>
              <w:bottom w:val="single" w:sz="4" w:space="0" w:color="auto"/>
              <w:right w:val="single" w:sz="4" w:space="0" w:color="auto"/>
            </w:tcBorders>
          </w:tcPr>
          <w:p w14:paraId="345360AC" w14:textId="77777777" w:rsidR="00C65757" w:rsidRPr="00F537EB" w:rsidRDefault="00C65757" w:rsidP="00FE67BB">
            <w:pPr>
              <w:pStyle w:val="TAL"/>
              <w:rPr>
                <w:b/>
                <w:bCs/>
                <w:i/>
                <w:iCs/>
                <w:szCs w:val="22"/>
              </w:rPr>
            </w:pPr>
            <w:r w:rsidRPr="00F537EB">
              <w:rPr>
                <w:b/>
                <w:bCs/>
                <w:i/>
                <w:iCs/>
                <w:szCs w:val="22"/>
              </w:rPr>
              <w:t>measUeSpeed</w:t>
            </w:r>
          </w:p>
          <w:p w14:paraId="7DB07801" w14:textId="77777777" w:rsidR="00C65757" w:rsidRPr="00F537EB" w:rsidRDefault="00C65757" w:rsidP="00FE67BB">
            <w:pPr>
              <w:pStyle w:val="TAL"/>
              <w:rPr>
                <w:szCs w:val="22"/>
              </w:rPr>
            </w:pPr>
            <w:r w:rsidRPr="00F537EB">
              <w:rPr>
                <w:bCs/>
                <w:iCs/>
                <w:szCs w:val="22"/>
              </w:rPr>
              <w:t xml:space="preserve">If configured, the UE reports the UE speed measurement as defined in </w:t>
            </w:r>
            <w:r w:rsidRPr="00F537EB">
              <w:rPr>
                <w:snapToGrid w:val="0"/>
                <w:lang w:eastAsia="en-GB"/>
              </w:rPr>
              <w:t>TS 37.355 [49]</w:t>
            </w:r>
            <w:r w:rsidRPr="00F537EB">
              <w:rPr>
                <w:bCs/>
                <w:iCs/>
                <w:szCs w:val="22"/>
              </w:rPr>
              <w:t>.</w:t>
            </w:r>
          </w:p>
        </w:tc>
      </w:tr>
      <w:tr w:rsidR="00C65757" w:rsidRPr="00F537EB" w14:paraId="4B7A5F43" w14:textId="77777777" w:rsidTr="00FE67BB">
        <w:tc>
          <w:tcPr>
            <w:tcW w:w="14173" w:type="dxa"/>
            <w:tcBorders>
              <w:top w:val="single" w:sz="4" w:space="0" w:color="auto"/>
              <w:left w:val="single" w:sz="4" w:space="0" w:color="auto"/>
              <w:bottom w:val="single" w:sz="4" w:space="0" w:color="auto"/>
              <w:right w:val="single" w:sz="4" w:space="0" w:color="auto"/>
            </w:tcBorders>
          </w:tcPr>
          <w:p w14:paraId="608BAB40" w14:textId="77777777" w:rsidR="00C65757" w:rsidRPr="00F537EB" w:rsidRDefault="00C65757" w:rsidP="00FE67BB">
            <w:pPr>
              <w:pStyle w:val="TAL"/>
              <w:rPr>
                <w:b/>
                <w:i/>
                <w:szCs w:val="22"/>
              </w:rPr>
            </w:pPr>
            <w:r w:rsidRPr="00F537EB">
              <w:rPr>
                <w:b/>
                <w:i/>
                <w:szCs w:val="22"/>
              </w:rPr>
              <w:t>measUeOrientation</w:t>
            </w:r>
          </w:p>
          <w:p w14:paraId="6935AEA8" w14:textId="77777777" w:rsidR="00C65757" w:rsidRPr="00F537EB" w:rsidRDefault="00C65757" w:rsidP="00FE67BB">
            <w:pPr>
              <w:pStyle w:val="TAL"/>
              <w:rPr>
                <w:szCs w:val="22"/>
              </w:rPr>
            </w:pPr>
            <w:r w:rsidRPr="00F537EB">
              <w:rPr>
                <w:szCs w:val="22"/>
              </w:rPr>
              <w:t xml:space="preserve">If configured, the UE reports the UE orientation information as defined in </w:t>
            </w:r>
            <w:r w:rsidRPr="00F537EB">
              <w:rPr>
                <w:snapToGrid w:val="0"/>
                <w:lang w:eastAsia="en-GB"/>
              </w:rPr>
              <w:t>TS 37.355 [49]</w:t>
            </w:r>
            <w:r w:rsidRPr="00F537EB">
              <w:rPr>
                <w:szCs w:val="22"/>
              </w:rPr>
              <w:t>.</w:t>
            </w:r>
          </w:p>
        </w:tc>
      </w:tr>
    </w:tbl>
    <w:p w14:paraId="30A56D53" w14:textId="77777777" w:rsidR="00C65757" w:rsidRPr="00F537EB" w:rsidRDefault="00C65757" w:rsidP="00C65757"/>
    <w:p w14:paraId="555FD6C7" w14:textId="77777777" w:rsidR="00C65757" w:rsidRPr="00F537EB" w:rsidRDefault="00C65757" w:rsidP="00C65757">
      <w:pPr>
        <w:pStyle w:val="Heading4"/>
      </w:pPr>
      <w:bookmarkStart w:id="2761" w:name="_Toc5272686"/>
      <w:bookmarkStart w:id="2762" w:name="_Toc36757406"/>
      <w:bookmarkStart w:id="2763" w:name="_Toc36836947"/>
      <w:bookmarkStart w:id="2764" w:name="_Toc36843924"/>
      <w:bookmarkStart w:id="2765" w:name="_Toc37068213"/>
      <w:r w:rsidRPr="00F537EB">
        <w:t>–</w:t>
      </w:r>
      <w:r w:rsidRPr="00F537EB">
        <w:tab/>
      </w:r>
      <w:r w:rsidRPr="00F537EB">
        <w:rPr>
          <w:i/>
        </w:rPr>
        <w:t>TraceReference</w:t>
      </w:r>
      <w:bookmarkEnd w:id="2761"/>
      <w:bookmarkEnd w:id="2762"/>
      <w:bookmarkEnd w:id="2763"/>
      <w:bookmarkEnd w:id="2764"/>
      <w:bookmarkEnd w:id="2765"/>
    </w:p>
    <w:p w14:paraId="58BF7106" w14:textId="77777777" w:rsidR="00C65757" w:rsidRPr="00F537EB" w:rsidRDefault="00C65757" w:rsidP="00C65757">
      <w:pPr>
        <w:keepNext/>
        <w:keepLines/>
        <w:rPr>
          <w:iCs/>
        </w:rPr>
      </w:pPr>
      <w:r w:rsidRPr="00F537EB">
        <w:t xml:space="preserve">The </w:t>
      </w:r>
      <w:r w:rsidRPr="00F537EB">
        <w:rPr>
          <w:i/>
        </w:rPr>
        <w:t>TraceReference</w:t>
      </w:r>
      <w:r w:rsidRPr="00F537EB">
        <w:t xml:space="preserve"> contains parameter Trace Reference as defined in TS 32.422 [52]</w:t>
      </w:r>
      <w:r w:rsidRPr="00F537EB">
        <w:rPr>
          <w:iCs/>
          <w:sz w:val="21"/>
        </w:rPr>
        <w:t>.</w:t>
      </w:r>
    </w:p>
    <w:p w14:paraId="435FE020" w14:textId="77777777" w:rsidR="00C65757" w:rsidRPr="00F537EB" w:rsidRDefault="00C65757" w:rsidP="00C65757">
      <w:pPr>
        <w:pStyle w:val="TH"/>
      </w:pPr>
      <w:r w:rsidRPr="00F537EB">
        <w:rPr>
          <w:bCs/>
          <w:i/>
          <w:iCs/>
        </w:rPr>
        <w:t xml:space="preserve">TraceReference </w:t>
      </w:r>
      <w:r w:rsidRPr="00F537EB">
        <w:t>information element</w:t>
      </w:r>
    </w:p>
    <w:p w14:paraId="50260982" w14:textId="77777777" w:rsidR="00C65757" w:rsidRPr="00F537EB" w:rsidRDefault="00C65757" w:rsidP="00C65757">
      <w:pPr>
        <w:pStyle w:val="PL"/>
      </w:pPr>
      <w:r w:rsidRPr="00F537EB">
        <w:t>-- ASN1START</w:t>
      </w:r>
    </w:p>
    <w:p w14:paraId="5E47B0EB" w14:textId="77777777" w:rsidR="00C65757" w:rsidRPr="00F537EB" w:rsidRDefault="00C65757" w:rsidP="00C65757">
      <w:pPr>
        <w:pStyle w:val="PL"/>
      </w:pPr>
      <w:r w:rsidRPr="00F537EB">
        <w:t>-- TAG-TRACEREFERENCE-START</w:t>
      </w:r>
    </w:p>
    <w:p w14:paraId="7F5B0866" w14:textId="77777777" w:rsidR="00C65757" w:rsidRPr="00F537EB" w:rsidRDefault="00C65757" w:rsidP="00C65757">
      <w:pPr>
        <w:pStyle w:val="PL"/>
      </w:pPr>
    </w:p>
    <w:p w14:paraId="625E39DF" w14:textId="77777777" w:rsidR="00C65757" w:rsidRPr="00F537EB" w:rsidRDefault="00C65757" w:rsidP="00C65757">
      <w:pPr>
        <w:pStyle w:val="PL"/>
      </w:pPr>
      <w:r w:rsidRPr="00F537EB">
        <w:t>TraceReference-r16 ::= SEQUENCE {</w:t>
      </w:r>
    </w:p>
    <w:p w14:paraId="53DF13ED" w14:textId="77777777" w:rsidR="00C65757" w:rsidRPr="00F537EB" w:rsidRDefault="00C65757" w:rsidP="00C65757">
      <w:pPr>
        <w:pStyle w:val="PL"/>
      </w:pPr>
      <w:r w:rsidRPr="00F537EB">
        <w:t xml:space="preserve">    plmn-Identity-r16      PLMN-Identity,</w:t>
      </w:r>
    </w:p>
    <w:p w14:paraId="300C44DD" w14:textId="77777777" w:rsidR="00C65757" w:rsidRPr="00F537EB" w:rsidRDefault="00C65757" w:rsidP="00C65757">
      <w:pPr>
        <w:pStyle w:val="PL"/>
      </w:pPr>
      <w:r w:rsidRPr="00F537EB">
        <w:t xml:space="preserve">    traceId-r16            OCTET STRING (SIZE (3))</w:t>
      </w:r>
    </w:p>
    <w:p w14:paraId="61BA9CFD" w14:textId="77777777" w:rsidR="00C65757" w:rsidRPr="00F537EB" w:rsidRDefault="00C65757" w:rsidP="00C65757">
      <w:pPr>
        <w:pStyle w:val="PL"/>
      </w:pPr>
      <w:r w:rsidRPr="00F537EB">
        <w:t>}</w:t>
      </w:r>
    </w:p>
    <w:p w14:paraId="4F25736C" w14:textId="77777777" w:rsidR="00C65757" w:rsidRPr="00F537EB" w:rsidRDefault="00C65757" w:rsidP="00C65757">
      <w:pPr>
        <w:pStyle w:val="PL"/>
      </w:pPr>
    </w:p>
    <w:p w14:paraId="6AC9C415" w14:textId="77777777" w:rsidR="00C65757" w:rsidRPr="00F537EB" w:rsidRDefault="00C65757" w:rsidP="00C65757">
      <w:pPr>
        <w:pStyle w:val="PL"/>
      </w:pPr>
      <w:r w:rsidRPr="00F537EB">
        <w:t>-- TAG-TRACEREFERENCE-STOP</w:t>
      </w:r>
    </w:p>
    <w:p w14:paraId="59744F44" w14:textId="77777777" w:rsidR="00C65757" w:rsidRPr="00F537EB" w:rsidRDefault="00C65757" w:rsidP="00C65757">
      <w:pPr>
        <w:pStyle w:val="PL"/>
      </w:pPr>
      <w:r w:rsidRPr="00F537EB">
        <w:t>-- ASN1STOP</w:t>
      </w:r>
    </w:p>
    <w:p w14:paraId="5E11C46F" w14:textId="77777777" w:rsidR="00C65757" w:rsidRPr="00F537EB" w:rsidRDefault="00C65757" w:rsidP="00C65757"/>
    <w:p w14:paraId="6AA9C345" w14:textId="77777777" w:rsidR="00C65757" w:rsidRPr="00F537EB" w:rsidRDefault="00C65757" w:rsidP="00C65757">
      <w:pPr>
        <w:pStyle w:val="Heading4"/>
        <w:rPr>
          <w:i/>
          <w:iCs/>
        </w:rPr>
      </w:pPr>
      <w:bookmarkStart w:id="2766" w:name="_Toc12718497"/>
      <w:bookmarkStart w:id="2767" w:name="_Toc36757407"/>
      <w:bookmarkStart w:id="2768" w:name="_Toc36836948"/>
      <w:bookmarkStart w:id="2769" w:name="_Toc36843925"/>
      <w:bookmarkStart w:id="2770" w:name="_Toc37068214"/>
      <w:r w:rsidRPr="00F537EB">
        <w:lastRenderedPageBreak/>
        <w:t>–</w:t>
      </w:r>
      <w:r w:rsidRPr="00F537EB">
        <w:tab/>
      </w:r>
      <w:r w:rsidRPr="00F537EB">
        <w:rPr>
          <w:i/>
          <w:iCs/>
        </w:rPr>
        <w:t>UTRA-FDD-Q-OffsetRange</w:t>
      </w:r>
      <w:bookmarkEnd w:id="2766"/>
      <w:bookmarkEnd w:id="2767"/>
      <w:bookmarkEnd w:id="2768"/>
      <w:bookmarkEnd w:id="2769"/>
      <w:bookmarkEnd w:id="2770"/>
    </w:p>
    <w:p w14:paraId="0DB50BF4" w14:textId="77777777" w:rsidR="00C65757" w:rsidRPr="00F537EB" w:rsidRDefault="00C65757" w:rsidP="00C65757">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759859F7" w14:textId="77777777" w:rsidR="00C65757" w:rsidRPr="00F537EB" w:rsidRDefault="00C65757" w:rsidP="00C65757">
      <w:pPr>
        <w:pStyle w:val="TH"/>
      </w:pPr>
      <w:r w:rsidRPr="00F537EB">
        <w:rPr>
          <w:bCs/>
          <w:i/>
          <w:iCs/>
        </w:rPr>
        <w:t xml:space="preserve">UTRA-FDD-Q-OffsetRange </w:t>
      </w:r>
      <w:r w:rsidRPr="00F537EB">
        <w:t>information element</w:t>
      </w:r>
    </w:p>
    <w:p w14:paraId="70C06020" w14:textId="77777777" w:rsidR="00C65757" w:rsidRPr="00F537EB" w:rsidRDefault="00C65757" w:rsidP="00C65757">
      <w:pPr>
        <w:pStyle w:val="PL"/>
      </w:pPr>
      <w:r w:rsidRPr="00F537EB">
        <w:t>-- ASN1START</w:t>
      </w:r>
    </w:p>
    <w:p w14:paraId="1F348E28" w14:textId="77777777" w:rsidR="00C65757" w:rsidRPr="00F537EB" w:rsidRDefault="00C65757" w:rsidP="00C65757">
      <w:pPr>
        <w:pStyle w:val="PL"/>
      </w:pPr>
      <w:r w:rsidRPr="00F537EB">
        <w:t>-- TAG-UTRA-FDD-Q-OFFSETRANGE-START</w:t>
      </w:r>
    </w:p>
    <w:p w14:paraId="3E3E68FA" w14:textId="77777777" w:rsidR="00C65757" w:rsidRPr="00F537EB" w:rsidRDefault="00C65757" w:rsidP="00C65757">
      <w:pPr>
        <w:pStyle w:val="PL"/>
      </w:pPr>
    </w:p>
    <w:p w14:paraId="7B4E0D7E" w14:textId="77777777" w:rsidR="00C65757" w:rsidRPr="00F537EB" w:rsidRDefault="00C65757" w:rsidP="00C65757">
      <w:pPr>
        <w:pStyle w:val="PL"/>
      </w:pPr>
      <w:r w:rsidRPr="00F537EB">
        <w:t>UTRA-FDD-Q-OffsetRange-r16 ::=              ENUMERATED {</w:t>
      </w:r>
    </w:p>
    <w:p w14:paraId="7C689055" w14:textId="77777777" w:rsidR="00C65757" w:rsidRPr="00F537EB" w:rsidRDefault="00C65757" w:rsidP="00C65757">
      <w:pPr>
        <w:pStyle w:val="PL"/>
      </w:pPr>
      <w:r w:rsidRPr="00F537EB">
        <w:t xml:space="preserve">                                                dB-24, dB-22, dB-20, dB-18, dB-16, dB-14,</w:t>
      </w:r>
    </w:p>
    <w:p w14:paraId="52760CEE" w14:textId="77777777" w:rsidR="00C65757" w:rsidRPr="00F537EB" w:rsidRDefault="00C65757" w:rsidP="00C65757">
      <w:pPr>
        <w:pStyle w:val="PL"/>
      </w:pPr>
      <w:r w:rsidRPr="00F537EB">
        <w:t xml:space="preserve">                                                dB-12, dB-10, dB-8, dB-6, dB-5, dB-4, dB-3,</w:t>
      </w:r>
    </w:p>
    <w:p w14:paraId="15DAF0A3" w14:textId="77777777" w:rsidR="00C65757" w:rsidRPr="00F537EB" w:rsidRDefault="00C65757" w:rsidP="00C65757">
      <w:pPr>
        <w:pStyle w:val="PL"/>
      </w:pPr>
      <w:r w:rsidRPr="00F537EB">
        <w:t xml:space="preserve">                                                dB-2, dB-1, dB0, dB1, dB2, dB3, dB4, dB5,</w:t>
      </w:r>
    </w:p>
    <w:p w14:paraId="0B4E5F74" w14:textId="77777777" w:rsidR="00C65757" w:rsidRPr="00F537EB" w:rsidRDefault="00C65757" w:rsidP="00C65757">
      <w:pPr>
        <w:pStyle w:val="PL"/>
      </w:pPr>
      <w:r w:rsidRPr="00F537EB">
        <w:t xml:space="preserve">                                                dB6, dB8, dB10, dB12, dB14, dB16, dB18,</w:t>
      </w:r>
    </w:p>
    <w:p w14:paraId="58B0AE7F" w14:textId="77777777" w:rsidR="00C65757" w:rsidRPr="00F537EB" w:rsidRDefault="00C65757" w:rsidP="00C65757">
      <w:pPr>
        <w:pStyle w:val="PL"/>
      </w:pPr>
      <w:r w:rsidRPr="00F537EB">
        <w:t xml:space="preserve">                                                dB20, dB22, dB24}</w:t>
      </w:r>
    </w:p>
    <w:p w14:paraId="0D231150" w14:textId="77777777" w:rsidR="00C65757" w:rsidRPr="00F537EB" w:rsidRDefault="00C65757" w:rsidP="00C65757">
      <w:pPr>
        <w:pStyle w:val="PL"/>
      </w:pPr>
    </w:p>
    <w:p w14:paraId="155BCF01" w14:textId="77777777" w:rsidR="00C65757" w:rsidRPr="00F537EB" w:rsidRDefault="00C65757" w:rsidP="00C65757">
      <w:pPr>
        <w:pStyle w:val="PL"/>
      </w:pPr>
      <w:r w:rsidRPr="00F537EB">
        <w:t>-- TAG-UTRA-FDD-Q-OFFSETRANGE-STOP</w:t>
      </w:r>
    </w:p>
    <w:p w14:paraId="7E2121E4" w14:textId="77777777" w:rsidR="00C65757" w:rsidRPr="00F537EB" w:rsidRDefault="00C65757" w:rsidP="00C65757">
      <w:pPr>
        <w:pStyle w:val="PL"/>
      </w:pPr>
      <w:r w:rsidRPr="00F537EB">
        <w:t>-- ASN1STOP</w:t>
      </w:r>
    </w:p>
    <w:p w14:paraId="581E2170" w14:textId="77777777" w:rsidR="00C65757" w:rsidRPr="00F537EB" w:rsidRDefault="00C65757" w:rsidP="00C65757">
      <w:pPr>
        <w:rPr>
          <w:lang w:eastAsia="zh-CN"/>
        </w:rPr>
      </w:pPr>
    </w:p>
    <w:p w14:paraId="16F59809" w14:textId="77777777" w:rsidR="00C65757" w:rsidRPr="00F537EB" w:rsidRDefault="00C65757" w:rsidP="00C65757">
      <w:pPr>
        <w:pStyle w:val="Heading4"/>
      </w:pPr>
      <w:bookmarkStart w:id="2771" w:name="_Toc20487492"/>
      <w:bookmarkStart w:id="2772" w:name="_Toc36757408"/>
      <w:bookmarkStart w:id="2773" w:name="_Toc36836949"/>
      <w:bookmarkStart w:id="2774" w:name="_Toc36843926"/>
      <w:bookmarkStart w:id="2775" w:name="_Toc37068215"/>
      <w:r w:rsidRPr="00F537EB">
        <w:t>–</w:t>
      </w:r>
      <w:r w:rsidRPr="00F537EB">
        <w:tab/>
      </w:r>
      <w:r w:rsidRPr="00F537EB">
        <w:rPr>
          <w:i/>
        </w:rPr>
        <w:t>VisitedCellInfoList</w:t>
      </w:r>
      <w:bookmarkEnd w:id="2771"/>
      <w:bookmarkEnd w:id="2772"/>
      <w:bookmarkEnd w:id="2773"/>
      <w:bookmarkEnd w:id="2774"/>
      <w:bookmarkEnd w:id="2775"/>
    </w:p>
    <w:p w14:paraId="66D65CA5" w14:textId="77777777" w:rsidR="00C65757" w:rsidRPr="00F537EB" w:rsidRDefault="00C65757" w:rsidP="00C65757">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48AD1BCE" w14:textId="77777777" w:rsidR="00C65757" w:rsidRPr="00F537EB" w:rsidRDefault="00C65757" w:rsidP="00C65757">
      <w:pPr>
        <w:pStyle w:val="TH"/>
      </w:pPr>
      <w:r w:rsidRPr="00F537EB">
        <w:rPr>
          <w:bCs/>
          <w:i/>
          <w:iCs/>
        </w:rPr>
        <w:t>VisitedCellInfoList</w:t>
      </w:r>
      <w:r w:rsidRPr="00F537EB">
        <w:t xml:space="preserve"> information element</w:t>
      </w:r>
    </w:p>
    <w:p w14:paraId="34107CF6" w14:textId="77777777" w:rsidR="00C65757" w:rsidRPr="00F537EB" w:rsidRDefault="00C65757" w:rsidP="00C65757">
      <w:pPr>
        <w:pStyle w:val="PL"/>
      </w:pPr>
      <w:r w:rsidRPr="00F537EB">
        <w:t>-- ASN1START</w:t>
      </w:r>
    </w:p>
    <w:p w14:paraId="7796BC03" w14:textId="77777777" w:rsidR="00C65757" w:rsidRPr="00F537EB" w:rsidRDefault="00C65757" w:rsidP="00C65757">
      <w:pPr>
        <w:pStyle w:val="PL"/>
      </w:pPr>
      <w:r w:rsidRPr="00F537EB">
        <w:t>-- TAG-VISITEDCELLINFOLIST-START</w:t>
      </w:r>
    </w:p>
    <w:p w14:paraId="6CB7A657" w14:textId="77777777" w:rsidR="00C65757" w:rsidRPr="00F537EB" w:rsidRDefault="00C65757" w:rsidP="00C65757">
      <w:pPr>
        <w:pStyle w:val="PL"/>
      </w:pPr>
    </w:p>
    <w:p w14:paraId="5C753D22" w14:textId="77777777" w:rsidR="00C65757" w:rsidRPr="00F537EB" w:rsidRDefault="00C65757" w:rsidP="00C65757">
      <w:pPr>
        <w:pStyle w:val="PL"/>
      </w:pPr>
      <w:r w:rsidRPr="00F537EB">
        <w:t>VisitedCellInfoList-r16 ::= SEQUENCE (SIZE (1..maxCellHistory-r16)) OF VisitedCellInfo-r16</w:t>
      </w:r>
    </w:p>
    <w:p w14:paraId="18B71FFD" w14:textId="77777777" w:rsidR="00C65757" w:rsidRPr="00F537EB" w:rsidRDefault="00C65757" w:rsidP="00C65757">
      <w:pPr>
        <w:pStyle w:val="PL"/>
      </w:pPr>
    </w:p>
    <w:p w14:paraId="4452F032" w14:textId="77777777" w:rsidR="00C65757" w:rsidRPr="00F537EB" w:rsidRDefault="00C65757" w:rsidP="00C65757">
      <w:pPr>
        <w:pStyle w:val="PL"/>
      </w:pPr>
      <w:r w:rsidRPr="00F537EB">
        <w:t>VisitedCellInfo-r16 ::=  SEQUENCE {</w:t>
      </w:r>
    </w:p>
    <w:p w14:paraId="3CD58C59" w14:textId="77777777" w:rsidR="00C65757" w:rsidRPr="00F537EB" w:rsidRDefault="00C65757" w:rsidP="00C65757">
      <w:pPr>
        <w:pStyle w:val="PL"/>
      </w:pPr>
      <w:r w:rsidRPr="00F537EB">
        <w:t xml:space="preserve">    visitedCellId-r16        CHOICE {</w:t>
      </w:r>
    </w:p>
    <w:p w14:paraId="67761888" w14:textId="77777777" w:rsidR="00C65757" w:rsidRPr="00F537EB" w:rsidRDefault="00C65757" w:rsidP="00C65757">
      <w:pPr>
        <w:pStyle w:val="PL"/>
      </w:pPr>
      <w:r w:rsidRPr="00F537EB">
        <w:t xml:space="preserve">        nr-CellId-r16            CHOICE {</w:t>
      </w:r>
    </w:p>
    <w:p w14:paraId="38981051" w14:textId="77777777" w:rsidR="00C65757" w:rsidRPr="00F537EB" w:rsidRDefault="00C65757" w:rsidP="00C65757">
      <w:pPr>
        <w:pStyle w:val="PL"/>
      </w:pPr>
      <w:r w:rsidRPr="00F537EB">
        <w:t xml:space="preserve">            cgi-Info                 CGI-InfoNR,</w:t>
      </w:r>
    </w:p>
    <w:p w14:paraId="3CB6D761" w14:textId="77777777" w:rsidR="00C65757" w:rsidRPr="00F537EB" w:rsidRDefault="00C65757" w:rsidP="00C65757">
      <w:pPr>
        <w:pStyle w:val="PL"/>
      </w:pPr>
      <w:r w:rsidRPr="00F537EB">
        <w:t xml:space="preserve">            pci-arfcn-r16            SEQUENCE {</w:t>
      </w:r>
    </w:p>
    <w:p w14:paraId="4D7189EA" w14:textId="77777777" w:rsidR="00C65757" w:rsidRPr="00F537EB" w:rsidRDefault="00C65757" w:rsidP="00C65757">
      <w:pPr>
        <w:pStyle w:val="PL"/>
      </w:pPr>
      <w:r w:rsidRPr="00F537EB">
        <w:t xml:space="preserve">                physCellId-r16           PhysCellId,</w:t>
      </w:r>
    </w:p>
    <w:p w14:paraId="17C4C282" w14:textId="77777777" w:rsidR="00C65757" w:rsidRPr="00F537EB" w:rsidRDefault="00C65757" w:rsidP="00C65757">
      <w:pPr>
        <w:pStyle w:val="PL"/>
      </w:pPr>
      <w:r w:rsidRPr="00F537EB">
        <w:t xml:space="preserve">                carrierFreq-r16          ARFCN-ValueNR</w:t>
      </w:r>
    </w:p>
    <w:p w14:paraId="7266A94D" w14:textId="77777777" w:rsidR="00C65757" w:rsidRPr="00F537EB" w:rsidRDefault="00C65757" w:rsidP="00C65757">
      <w:pPr>
        <w:pStyle w:val="PL"/>
      </w:pPr>
      <w:r w:rsidRPr="00F537EB">
        <w:t xml:space="preserve">            }</w:t>
      </w:r>
    </w:p>
    <w:p w14:paraId="6779D207" w14:textId="77777777" w:rsidR="00C65757" w:rsidRPr="00F537EB" w:rsidRDefault="00C65757" w:rsidP="00C65757">
      <w:pPr>
        <w:pStyle w:val="PL"/>
      </w:pPr>
      <w:r w:rsidRPr="00F537EB">
        <w:t xml:space="preserve">        },</w:t>
      </w:r>
    </w:p>
    <w:p w14:paraId="477B357A" w14:textId="77777777" w:rsidR="00C65757" w:rsidRPr="00F537EB" w:rsidRDefault="00C65757" w:rsidP="00C65757">
      <w:pPr>
        <w:pStyle w:val="PL"/>
      </w:pPr>
      <w:r w:rsidRPr="00F537EB">
        <w:t xml:space="preserve">        eutra-CellId-r16         CHOICE {</w:t>
      </w:r>
    </w:p>
    <w:p w14:paraId="5CBF687A" w14:textId="77777777" w:rsidR="00C65757" w:rsidRPr="00F537EB" w:rsidRDefault="00C65757" w:rsidP="00C65757">
      <w:pPr>
        <w:pStyle w:val="PL"/>
      </w:pPr>
      <w:r w:rsidRPr="00F537EB">
        <w:t xml:space="preserve">            cellGlobalId-r16         CGI-InfoEUTRA,</w:t>
      </w:r>
    </w:p>
    <w:p w14:paraId="36180463" w14:textId="77777777" w:rsidR="00C65757" w:rsidRPr="00F537EB" w:rsidRDefault="00C65757" w:rsidP="00C65757">
      <w:pPr>
        <w:pStyle w:val="PL"/>
      </w:pPr>
      <w:r w:rsidRPr="00F537EB">
        <w:t xml:space="preserve">            pci-arfcn-r16                SEQUENCE {</w:t>
      </w:r>
    </w:p>
    <w:p w14:paraId="526D0B4D" w14:textId="77777777" w:rsidR="00C65757" w:rsidRPr="00F537EB" w:rsidRDefault="00C65757" w:rsidP="00C65757">
      <w:pPr>
        <w:pStyle w:val="PL"/>
      </w:pPr>
      <w:r w:rsidRPr="00F537EB">
        <w:t xml:space="preserve">                physCellId-r16               PhysCellId,</w:t>
      </w:r>
    </w:p>
    <w:p w14:paraId="3C5771CC" w14:textId="77777777" w:rsidR="00C65757" w:rsidRPr="00F537EB" w:rsidRDefault="00C65757" w:rsidP="00C65757">
      <w:pPr>
        <w:pStyle w:val="PL"/>
      </w:pPr>
      <w:r w:rsidRPr="00F537EB">
        <w:t xml:space="preserve">                carrierFreq-r16              ARFCN-ValueEUTRA</w:t>
      </w:r>
    </w:p>
    <w:p w14:paraId="01B57D60" w14:textId="77777777" w:rsidR="00C65757" w:rsidRPr="00F537EB" w:rsidRDefault="00C65757" w:rsidP="00C65757">
      <w:pPr>
        <w:pStyle w:val="PL"/>
      </w:pPr>
      <w:r w:rsidRPr="00F537EB">
        <w:t xml:space="preserve">            }</w:t>
      </w:r>
    </w:p>
    <w:p w14:paraId="2A976C52" w14:textId="77777777" w:rsidR="00C65757" w:rsidRPr="00F537EB" w:rsidRDefault="00C65757" w:rsidP="00C65757">
      <w:pPr>
        <w:pStyle w:val="PL"/>
      </w:pPr>
      <w:r w:rsidRPr="00F537EB">
        <w:lastRenderedPageBreak/>
        <w:t xml:space="preserve">        }</w:t>
      </w:r>
    </w:p>
    <w:p w14:paraId="0E235239" w14:textId="77777777" w:rsidR="00C65757" w:rsidRPr="00F537EB" w:rsidRDefault="00C65757" w:rsidP="00C65757">
      <w:pPr>
        <w:pStyle w:val="PL"/>
      </w:pPr>
      <w:r w:rsidRPr="00F537EB">
        <w:t xml:space="preserve">    }                                        OPTIONAL,</w:t>
      </w:r>
    </w:p>
    <w:p w14:paraId="7C16034F" w14:textId="77777777" w:rsidR="00C65757" w:rsidRPr="00F537EB" w:rsidRDefault="00C65757" w:rsidP="00C65757">
      <w:pPr>
        <w:pStyle w:val="PL"/>
      </w:pPr>
      <w:r w:rsidRPr="00F537EB">
        <w:t xml:space="preserve">    timeSpent-r16            INTEGER (0..4095),</w:t>
      </w:r>
    </w:p>
    <w:p w14:paraId="7389ED26" w14:textId="77777777" w:rsidR="00C65757" w:rsidRPr="00F537EB" w:rsidRDefault="00C65757" w:rsidP="00C65757">
      <w:pPr>
        <w:pStyle w:val="PL"/>
      </w:pPr>
      <w:r w:rsidRPr="00F537EB">
        <w:t xml:space="preserve">    ...</w:t>
      </w:r>
    </w:p>
    <w:p w14:paraId="0D5BC9F6" w14:textId="77777777" w:rsidR="00C65757" w:rsidRPr="00F537EB" w:rsidRDefault="00C65757" w:rsidP="00C65757">
      <w:pPr>
        <w:pStyle w:val="PL"/>
      </w:pPr>
      <w:r w:rsidRPr="00F537EB">
        <w:t>}</w:t>
      </w:r>
    </w:p>
    <w:p w14:paraId="155F9F49" w14:textId="77777777" w:rsidR="00C65757" w:rsidRPr="00F537EB" w:rsidRDefault="00C65757" w:rsidP="00C65757">
      <w:pPr>
        <w:pStyle w:val="PL"/>
      </w:pPr>
    </w:p>
    <w:p w14:paraId="106E80D9" w14:textId="77777777" w:rsidR="00C65757" w:rsidRPr="00F537EB" w:rsidRDefault="00C65757" w:rsidP="00C65757">
      <w:pPr>
        <w:pStyle w:val="PL"/>
      </w:pPr>
      <w:r w:rsidRPr="00F537EB">
        <w:t>-- TAG-VISITEDCELLINFOLIST-STOP</w:t>
      </w:r>
    </w:p>
    <w:p w14:paraId="7A51C9B0" w14:textId="77777777" w:rsidR="00C65757" w:rsidRPr="00F537EB" w:rsidRDefault="00C65757" w:rsidP="00C65757">
      <w:pPr>
        <w:pStyle w:val="PL"/>
      </w:pPr>
      <w:r w:rsidRPr="00F537EB">
        <w:t>-- ASN1STOP</w:t>
      </w:r>
    </w:p>
    <w:p w14:paraId="2EB3625E"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2C0EFBEE" w14:textId="77777777" w:rsidTr="00FE67BB">
        <w:trPr>
          <w:cantSplit/>
          <w:tblHeader/>
        </w:trPr>
        <w:tc>
          <w:tcPr>
            <w:tcW w:w="14175" w:type="dxa"/>
          </w:tcPr>
          <w:p w14:paraId="32D18CB0" w14:textId="77777777" w:rsidR="00C65757" w:rsidRPr="00F537EB" w:rsidRDefault="00C65757" w:rsidP="00FE67BB">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C65757" w:rsidRPr="00F537EB" w14:paraId="50A90A88"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55E39195" w14:textId="77777777" w:rsidR="00C65757" w:rsidRPr="00F537EB" w:rsidRDefault="00C65757" w:rsidP="00FE67BB">
            <w:pPr>
              <w:pStyle w:val="TAL"/>
              <w:rPr>
                <w:b/>
                <w:i/>
                <w:lang w:eastAsia="en-GB"/>
              </w:rPr>
            </w:pPr>
            <w:r w:rsidRPr="00F537EB">
              <w:rPr>
                <w:b/>
                <w:i/>
                <w:lang w:eastAsia="en-GB"/>
              </w:rPr>
              <w:t>timeSpent</w:t>
            </w:r>
          </w:p>
          <w:p w14:paraId="1654DCD8" w14:textId="77777777" w:rsidR="00C65757" w:rsidRPr="00F537EB" w:rsidRDefault="00C65757" w:rsidP="00FE67BB">
            <w:pPr>
              <w:pStyle w:val="TAL"/>
            </w:pPr>
            <w:r w:rsidRPr="00F537EB">
              <w:rPr>
                <w:lang w:eastAsia="en-GB"/>
              </w:rPr>
              <w:t>This field indicates the duration of stay in the cell or outside NR approximated to the closest second. If the duration of stay exceeds 4095s, the UE shall set it to 4095s.</w:t>
            </w:r>
          </w:p>
        </w:tc>
      </w:tr>
      <w:tr w:rsidR="00C65757" w:rsidRPr="00F537EB" w14:paraId="4069E365" w14:textId="77777777" w:rsidTr="00FE67BB">
        <w:trPr>
          <w:cantSplit/>
        </w:trPr>
        <w:tc>
          <w:tcPr>
            <w:tcW w:w="14175" w:type="dxa"/>
            <w:tcBorders>
              <w:top w:val="single" w:sz="4" w:space="0" w:color="808080"/>
              <w:left w:val="single" w:sz="4" w:space="0" w:color="808080"/>
              <w:bottom w:val="single" w:sz="4" w:space="0" w:color="808080"/>
              <w:right w:val="single" w:sz="4" w:space="0" w:color="808080"/>
            </w:tcBorders>
          </w:tcPr>
          <w:p w14:paraId="0005E8DD" w14:textId="77777777" w:rsidR="00C65757" w:rsidRPr="00F537EB" w:rsidRDefault="00C65757" w:rsidP="00FE67BB">
            <w:pPr>
              <w:pStyle w:val="TAL"/>
              <w:rPr>
                <w:b/>
                <w:i/>
                <w:lang w:eastAsia="en-GB"/>
              </w:rPr>
            </w:pPr>
            <w:r w:rsidRPr="00F537EB">
              <w:rPr>
                <w:rFonts w:eastAsia="DengXian"/>
                <w:b/>
                <w:i/>
              </w:rPr>
              <w:t>visitedCellId</w:t>
            </w:r>
          </w:p>
          <w:p w14:paraId="7DC31782" w14:textId="77777777" w:rsidR="00C65757" w:rsidRPr="00F537EB" w:rsidRDefault="00C65757" w:rsidP="00FE67BB">
            <w:pPr>
              <w:pStyle w:val="TAL"/>
              <w:rPr>
                <w:b/>
                <w:i/>
                <w:lang w:eastAsia="en-GB"/>
              </w:rPr>
            </w:pPr>
            <w:r w:rsidRPr="00F537EB">
              <w:rPr>
                <w:lang w:eastAsia="en-GB"/>
              </w:rPr>
              <w:t>This field indicates the visited cell id including NR and E-UTRA cells.</w:t>
            </w:r>
          </w:p>
        </w:tc>
      </w:tr>
    </w:tbl>
    <w:p w14:paraId="39456332" w14:textId="77777777" w:rsidR="00C65757" w:rsidRPr="00F537EB" w:rsidRDefault="00C65757" w:rsidP="00C65757">
      <w:pPr>
        <w:rPr>
          <w:lang w:eastAsia="zh-CN"/>
        </w:rPr>
      </w:pPr>
    </w:p>
    <w:p w14:paraId="35FB5646" w14:textId="77777777" w:rsidR="00C65757" w:rsidRPr="00F537EB" w:rsidRDefault="00C65757" w:rsidP="00C65757">
      <w:pPr>
        <w:pStyle w:val="Heading4"/>
      </w:pPr>
      <w:bookmarkStart w:id="2776" w:name="_Toc5272654"/>
      <w:bookmarkStart w:id="2777" w:name="_Toc36757409"/>
      <w:bookmarkStart w:id="2778" w:name="_Toc36836950"/>
      <w:bookmarkStart w:id="2779" w:name="_Toc36843927"/>
      <w:bookmarkStart w:id="2780" w:name="_Toc37068216"/>
      <w:r w:rsidRPr="00F537EB">
        <w:t>–</w:t>
      </w:r>
      <w:r w:rsidRPr="00F537EB">
        <w:tab/>
      </w:r>
      <w:r w:rsidRPr="00F537EB">
        <w:rPr>
          <w:bCs/>
          <w:i/>
        </w:rPr>
        <w:t>WLAN-NameList</w:t>
      </w:r>
      <w:bookmarkEnd w:id="2776"/>
      <w:bookmarkEnd w:id="2777"/>
      <w:bookmarkEnd w:id="2778"/>
      <w:bookmarkEnd w:id="2779"/>
      <w:bookmarkEnd w:id="2780"/>
    </w:p>
    <w:p w14:paraId="06297E7F" w14:textId="77777777" w:rsidR="00C65757" w:rsidRPr="00F537EB" w:rsidRDefault="00C65757" w:rsidP="00C65757">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00E6710F" w14:textId="77777777" w:rsidR="00C65757" w:rsidRPr="00F537EB" w:rsidRDefault="00C65757" w:rsidP="00C65757">
      <w:pPr>
        <w:pStyle w:val="TH"/>
      </w:pPr>
      <w:r w:rsidRPr="00F537EB">
        <w:rPr>
          <w:bCs/>
          <w:i/>
        </w:rPr>
        <w:t>WLAN-NameList</w:t>
      </w:r>
      <w:r w:rsidRPr="00F537EB">
        <w:rPr>
          <w:bCs/>
          <w:i/>
          <w:iCs/>
        </w:rPr>
        <w:t xml:space="preserve"> </w:t>
      </w:r>
      <w:r w:rsidRPr="00F537EB">
        <w:t>information element</w:t>
      </w:r>
    </w:p>
    <w:p w14:paraId="238BF24A" w14:textId="77777777" w:rsidR="00C65757" w:rsidRPr="00F537EB" w:rsidRDefault="00C65757" w:rsidP="00C65757">
      <w:pPr>
        <w:pStyle w:val="PL"/>
      </w:pPr>
      <w:r w:rsidRPr="00F537EB">
        <w:t>-- ASN1START</w:t>
      </w:r>
    </w:p>
    <w:p w14:paraId="4ADAD04F" w14:textId="77777777" w:rsidR="00C65757" w:rsidRPr="00F537EB" w:rsidRDefault="00C65757" w:rsidP="00C65757">
      <w:pPr>
        <w:pStyle w:val="PL"/>
      </w:pPr>
      <w:r w:rsidRPr="00F537EB">
        <w:t>-- TAG-WLANNAMELIST-START</w:t>
      </w:r>
    </w:p>
    <w:p w14:paraId="47763A5B" w14:textId="77777777" w:rsidR="00C65757" w:rsidRPr="00F537EB" w:rsidRDefault="00C65757" w:rsidP="00C65757">
      <w:pPr>
        <w:pStyle w:val="PL"/>
      </w:pPr>
    </w:p>
    <w:p w14:paraId="1DA99A84" w14:textId="77777777" w:rsidR="00C65757" w:rsidRPr="00F537EB" w:rsidRDefault="00C65757" w:rsidP="00C65757">
      <w:pPr>
        <w:pStyle w:val="PL"/>
      </w:pPr>
      <w:r w:rsidRPr="00F537EB">
        <w:t>WLAN-NameListConfig-r16 ::= CHOICE{</w:t>
      </w:r>
    </w:p>
    <w:p w14:paraId="0E996B2F" w14:textId="77777777" w:rsidR="00C65757" w:rsidRPr="00F537EB" w:rsidRDefault="00C65757" w:rsidP="00C65757">
      <w:pPr>
        <w:pStyle w:val="PL"/>
      </w:pPr>
      <w:r w:rsidRPr="00F537EB">
        <w:t xml:space="preserve">    release                     NULL,</w:t>
      </w:r>
    </w:p>
    <w:p w14:paraId="2EB1AA84" w14:textId="77777777" w:rsidR="00C65757" w:rsidRPr="00F537EB" w:rsidRDefault="00C65757" w:rsidP="00C65757">
      <w:pPr>
        <w:pStyle w:val="PL"/>
      </w:pPr>
      <w:r w:rsidRPr="00F537EB">
        <w:t xml:space="preserve">    setup                       WLAN-NameList-r16</w:t>
      </w:r>
    </w:p>
    <w:p w14:paraId="70E74585" w14:textId="77777777" w:rsidR="00C65757" w:rsidRPr="00F537EB" w:rsidRDefault="00C65757" w:rsidP="00C65757">
      <w:pPr>
        <w:pStyle w:val="PL"/>
      </w:pPr>
      <w:r w:rsidRPr="00F537EB">
        <w:t>}</w:t>
      </w:r>
    </w:p>
    <w:p w14:paraId="7362E8AA" w14:textId="77777777" w:rsidR="00C65757" w:rsidRPr="00F537EB" w:rsidRDefault="00C65757" w:rsidP="00C65757">
      <w:pPr>
        <w:pStyle w:val="PL"/>
      </w:pPr>
    </w:p>
    <w:p w14:paraId="3484AA95" w14:textId="77777777" w:rsidR="00C65757" w:rsidRPr="00F537EB" w:rsidRDefault="00C65757" w:rsidP="00C65757">
      <w:pPr>
        <w:pStyle w:val="PL"/>
      </w:pPr>
      <w:r w:rsidRPr="00F537EB">
        <w:t>WLAN-NameList-r16 ::= SEQUENCE (SIZE (1..maxWLAN-Name-r16)) OF WLAN-Name-r16</w:t>
      </w:r>
    </w:p>
    <w:p w14:paraId="6090F476" w14:textId="77777777" w:rsidR="00C65757" w:rsidRPr="00F537EB" w:rsidRDefault="00C65757" w:rsidP="00C65757">
      <w:pPr>
        <w:pStyle w:val="PL"/>
      </w:pPr>
    </w:p>
    <w:p w14:paraId="33FF4702" w14:textId="77777777" w:rsidR="00C65757" w:rsidRPr="00F537EB" w:rsidRDefault="00C65757" w:rsidP="00C65757">
      <w:pPr>
        <w:pStyle w:val="PL"/>
      </w:pPr>
      <w:r w:rsidRPr="00F537EB">
        <w:t>WLAN-Name-r16 ::= OCTET STRING (SIZE (1..32))</w:t>
      </w:r>
    </w:p>
    <w:p w14:paraId="6353E008" w14:textId="77777777" w:rsidR="00C65757" w:rsidRPr="00F537EB" w:rsidRDefault="00C65757" w:rsidP="00C65757">
      <w:pPr>
        <w:pStyle w:val="PL"/>
      </w:pPr>
    </w:p>
    <w:p w14:paraId="23C6779D" w14:textId="77777777" w:rsidR="00C65757" w:rsidRPr="00F537EB" w:rsidRDefault="00C65757" w:rsidP="00C65757">
      <w:pPr>
        <w:pStyle w:val="PL"/>
      </w:pPr>
      <w:r w:rsidRPr="00F537EB">
        <w:t>-- ASN1STOP</w:t>
      </w:r>
    </w:p>
    <w:p w14:paraId="0FE77A4F" w14:textId="77777777" w:rsidR="00C65757" w:rsidRPr="00F537EB" w:rsidRDefault="00C65757" w:rsidP="00C65757">
      <w:pPr>
        <w:pStyle w:val="PL"/>
      </w:pPr>
      <w:r w:rsidRPr="00F537EB">
        <w:t>-- TAG-WLANNAMELIST-STOP</w:t>
      </w:r>
    </w:p>
    <w:p w14:paraId="3E4BEBFC" w14:textId="77777777" w:rsidR="00C65757" w:rsidRPr="00F537EB" w:rsidRDefault="00C65757" w:rsidP="00C65757">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C65757" w:rsidRPr="00F537EB" w14:paraId="4B8DEC23" w14:textId="77777777" w:rsidTr="00FE67BB">
        <w:trPr>
          <w:cantSplit/>
          <w:tblHeader/>
        </w:trPr>
        <w:tc>
          <w:tcPr>
            <w:tcW w:w="14175" w:type="dxa"/>
          </w:tcPr>
          <w:p w14:paraId="01A900BC" w14:textId="77777777" w:rsidR="00C65757" w:rsidRPr="00F537EB" w:rsidRDefault="00C65757" w:rsidP="00FE67BB">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C65757" w:rsidRPr="00F537EB" w14:paraId="00DEC824" w14:textId="77777777" w:rsidTr="00FE67BB">
        <w:trPr>
          <w:cantSplit/>
          <w:trHeight w:val="105"/>
        </w:trPr>
        <w:tc>
          <w:tcPr>
            <w:tcW w:w="14175" w:type="dxa"/>
          </w:tcPr>
          <w:p w14:paraId="1EA8CB44" w14:textId="77777777" w:rsidR="00C65757" w:rsidRPr="00F537EB" w:rsidRDefault="00C65757" w:rsidP="00FE67BB">
            <w:pPr>
              <w:pStyle w:val="TAL"/>
              <w:rPr>
                <w:b/>
                <w:i/>
                <w:lang w:eastAsia="en-GB"/>
              </w:rPr>
            </w:pPr>
            <w:r w:rsidRPr="00F537EB">
              <w:rPr>
                <w:b/>
                <w:i/>
                <w:lang w:eastAsia="en-GB"/>
              </w:rPr>
              <w:t>WLAN-</w:t>
            </w:r>
            <w:r w:rsidRPr="00F537EB">
              <w:rPr>
                <w:b/>
                <w:i/>
              </w:rPr>
              <w:t>N</w:t>
            </w:r>
            <w:r w:rsidRPr="00F537EB">
              <w:rPr>
                <w:b/>
                <w:i/>
                <w:lang w:eastAsia="en-GB"/>
              </w:rPr>
              <w:t>ame</w:t>
            </w:r>
          </w:p>
          <w:p w14:paraId="4C8AB8C2" w14:textId="77777777" w:rsidR="00C65757" w:rsidRPr="00F537EB" w:rsidRDefault="00C65757" w:rsidP="00FE67BB">
            <w:pPr>
              <w:pStyle w:val="TAL"/>
              <w:rPr>
                <w:lang w:eastAsia="en-GB"/>
              </w:rPr>
            </w:pPr>
            <w:r w:rsidRPr="00F537EB">
              <w:rPr>
                <w:bCs/>
                <w:kern w:val="2"/>
                <w:lang w:eastAsia="en-GB"/>
              </w:rPr>
              <w:t>If configured, the UE only performs WLAN measurements according to the names identified. For each name, it refers to Service Set Identifier (SSID) defined in IEEE 802.11-2012 [50].</w:t>
            </w:r>
          </w:p>
        </w:tc>
      </w:tr>
    </w:tbl>
    <w:p w14:paraId="7DB0C280" w14:textId="77777777" w:rsidR="00C65757" w:rsidRPr="00F537EB" w:rsidRDefault="00C65757" w:rsidP="00C65757"/>
    <w:p w14:paraId="012295E7" w14:textId="77777777" w:rsidR="00C65757" w:rsidRPr="00F537EB" w:rsidRDefault="00C65757" w:rsidP="00C65757">
      <w:pPr>
        <w:pStyle w:val="Heading3"/>
      </w:pPr>
      <w:bookmarkStart w:id="2781" w:name="_Toc36757410"/>
      <w:bookmarkStart w:id="2782" w:name="_Toc36836951"/>
      <w:bookmarkStart w:id="2783" w:name="_Toc36843928"/>
      <w:bookmarkStart w:id="2784" w:name="_Toc37068217"/>
      <w:r w:rsidRPr="00F537EB">
        <w:lastRenderedPageBreak/>
        <w:t>6.3.</w:t>
      </w:r>
      <w:r w:rsidRPr="00F537EB">
        <w:rPr>
          <w:lang w:eastAsia="zh-CN"/>
        </w:rPr>
        <w:t>5</w:t>
      </w:r>
      <w:r w:rsidRPr="00F537EB">
        <w:tab/>
        <w:t>Sidelink information elements</w:t>
      </w:r>
      <w:bookmarkEnd w:id="2781"/>
      <w:bookmarkEnd w:id="2782"/>
      <w:bookmarkEnd w:id="2783"/>
      <w:bookmarkEnd w:id="2784"/>
    </w:p>
    <w:p w14:paraId="26DD5F10" w14:textId="77777777" w:rsidR="00C65757" w:rsidRPr="00F537EB" w:rsidRDefault="00C65757" w:rsidP="00C65757">
      <w:pPr>
        <w:pStyle w:val="Heading4"/>
        <w:rPr>
          <w:i/>
          <w:iCs/>
        </w:rPr>
      </w:pPr>
      <w:bookmarkStart w:id="2785" w:name="_Toc36757411"/>
      <w:bookmarkStart w:id="2786" w:name="_Toc36836952"/>
      <w:bookmarkStart w:id="2787" w:name="_Toc36843929"/>
      <w:bookmarkStart w:id="2788" w:name="_Toc37068218"/>
      <w:r w:rsidRPr="00F537EB">
        <w:t>–</w:t>
      </w:r>
      <w:r w:rsidRPr="00F537EB">
        <w:tab/>
      </w:r>
      <w:r w:rsidRPr="00F537EB">
        <w:rPr>
          <w:i/>
          <w:iCs/>
        </w:rPr>
        <w:t>SL-BWP-Config</w:t>
      </w:r>
      <w:bookmarkEnd w:id="2785"/>
      <w:bookmarkEnd w:id="2786"/>
      <w:bookmarkEnd w:id="2787"/>
      <w:bookmarkEnd w:id="2788"/>
    </w:p>
    <w:p w14:paraId="1594BFBC" w14:textId="77777777" w:rsidR="00C65757" w:rsidRPr="00F537EB" w:rsidRDefault="00C65757" w:rsidP="00C65757">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068C42E4" w14:textId="77777777" w:rsidR="00C65757" w:rsidRPr="00F537EB" w:rsidRDefault="00C65757" w:rsidP="00C65757">
      <w:pPr>
        <w:pStyle w:val="TH"/>
      </w:pPr>
      <w:r w:rsidRPr="00F537EB">
        <w:rPr>
          <w:i/>
        </w:rPr>
        <w:t xml:space="preserve">SL-BWP-Config </w:t>
      </w:r>
      <w:r w:rsidRPr="00F537EB">
        <w:t>information element</w:t>
      </w:r>
    </w:p>
    <w:p w14:paraId="4DEEC768" w14:textId="77777777" w:rsidR="00C65757" w:rsidRPr="00F537EB" w:rsidRDefault="00C65757" w:rsidP="00C65757">
      <w:pPr>
        <w:pStyle w:val="PL"/>
      </w:pPr>
      <w:r w:rsidRPr="00F537EB">
        <w:t>-- ASN1START</w:t>
      </w:r>
    </w:p>
    <w:p w14:paraId="5C64C72B" w14:textId="77777777" w:rsidR="00C65757" w:rsidRPr="00F537EB" w:rsidRDefault="00C65757" w:rsidP="00C65757">
      <w:pPr>
        <w:pStyle w:val="PL"/>
      </w:pPr>
      <w:r w:rsidRPr="00F537EB">
        <w:t>-- TAG-SL-BWP-CONFIG-START</w:t>
      </w:r>
    </w:p>
    <w:p w14:paraId="2139B1D0" w14:textId="77777777" w:rsidR="00C65757" w:rsidRPr="00F537EB" w:rsidRDefault="00C65757" w:rsidP="00C65757">
      <w:pPr>
        <w:pStyle w:val="PL"/>
      </w:pPr>
    </w:p>
    <w:p w14:paraId="3D672F56" w14:textId="77777777" w:rsidR="00C65757" w:rsidRPr="00F537EB" w:rsidRDefault="00C65757" w:rsidP="00C65757">
      <w:pPr>
        <w:pStyle w:val="PL"/>
      </w:pPr>
      <w:r w:rsidRPr="00F537EB">
        <w:t>SL-BWP-Config-r16 ::=                    SEQUENCE {</w:t>
      </w:r>
    </w:p>
    <w:p w14:paraId="3A8FC79D" w14:textId="77777777" w:rsidR="00C65757" w:rsidRPr="00F537EB" w:rsidRDefault="00C65757" w:rsidP="00C65757">
      <w:pPr>
        <w:pStyle w:val="PL"/>
      </w:pPr>
      <w:r w:rsidRPr="00F537EB">
        <w:t xml:space="preserve">    sl-BWP-Id                                BWP-Id,</w:t>
      </w:r>
    </w:p>
    <w:p w14:paraId="38E9B5EA" w14:textId="77777777" w:rsidR="00C65757" w:rsidRPr="00F537EB" w:rsidRDefault="00C65757" w:rsidP="00C65757">
      <w:pPr>
        <w:pStyle w:val="PL"/>
      </w:pPr>
      <w:r w:rsidRPr="00F537EB">
        <w:t xml:space="preserve">    sl-BWP-Generic-r16                       SL-BWP-Generic-r16                                   OPTIONAL,    -- Need M</w:t>
      </w:r>
    </w:p>
    <w:p w14:paraId="78F4B0B7" w14:textId="77777777" w:rsidR="00C65757" w:rsidRPr="00F537EB" w:rsidRDefault="00C65757" w:rsidP="00C65757">
      <w:pPr>
        <w:pStyle w:val="PL"/>
      </w:pPr>
      <w:r w:rsidRPr="00F537EB">
        <w:t xml:space="preserve">    sl-BWP-PoolConfig-r16                    SL-BWP-PoolConfig-r16                                OPTIONAL,    -- Need M</w:t>
      </w:r>
    </w:p>
    <w:p w14:paraId="5E2C4D19" w14:textId="77777777" w:rsidR="00C65757" w:rsidRPr="00F537EB" w:rsidRDefault="00C65757" w:rsidP="00C65757">
      <w:pPr>
        <w:pStyle w:val="PL"/>
      </w:pPr>
      <w:r w:rsidRPr="00F537EB">
        <w:t xml:space="preserve">    ...</w:t>
      </w:r>
    </w:p>
    <w:p w14:paraId="64969238" w14:textId="77777777" w:rsidR="00C65757" w:rsidRPr="00F537EB" w:rsidRDefault="00C65757" w:rsidP="00C65757">
      <w:pPr>
        <w:pStyle w:val="PL"/>
      </w:pPr>
      <w:r w:rsidRPr="00F537EB">
        <w:t>}</w:t>
      </w:r>
    </w:p>
    <w:p w14:paraId="7F745BE3" w14:textId="77777777" w:rsidR="00C65757" w:rsidRPr="00F537EB" w:rsidRDefault="00C65757" w:rsidP="00C65757">
      <w:pPr>
        <w:pStyle w:val="PL"/>
      </w:pPr>
    </w:p>
    <w:p w14:paraId="2DF602BC" w14:textId="77777777" w:rsidR="00C65757" w:rsidRPr="00F537EB" w:rsidRDefault="00C65757" w:rsidP="00C65757">
      <w:pPr>
        <w:pStyle w:val="PL"/>
      </w:pPr>
      <w:r w:rsidRPr="00F537EB">
        <w:t>SL-BWP-Generic-r16 ::=                   SEQUENCE {</w:t>
      </w:r>
    </w:p>
    <w:p w14:paraId="51D3B618" w14:textId="77777777" w:rsidR="00C65757" w:rsidRPr="00F537EB" w:rsidRDefault="00C65757" w:rsidP="00C65757">
      <w:pPr>
        <w:pStyle w:val="PL"/>
      </w:pPr>
      <w:r w:rsidRPr="00F537EB">
        <w:t xml:space="preserve">    sl-BWP-r16                               BWP                                                                OPTIONAL,    -- Need M</w:t>
      </w:r>
    </w:p>
    <w:p w14:paraId="41FDA1B7" w14:textId="77777777" w:rsidR="00C65757" w:rsidRPr="00F537EB" w:rsidRDefault="00C65757" w:rsidP="00C65757">
      <w:pPr>
        <w:pStyle w:val="PL"/>
      </w:pPr>
      <w:r w:rsidRPr="00F537EB">
        <w:t xml:space="preserve">    sl-LengthSymbols-r16                     ENUMERATED {sym7, sym8, sym9, sym10, sym11, sym12, sym13, sym14}   OPTIONAL,    -- Need M</w:t>
      </w:r>
    </w:p>
    <w:p w14:paraId="3A31D202" w14:textId="77777777" w:rsidR="00C65757" w:rsidRPr="00F537EB" w:rsidRDefault="00C65757" w:rsidP="00C65757">
      <w:pPr>
        <w:pStyle w:val="PL"/>
      </w:pPr>
      <w:r w:rsidRPr="00F537EB">
        <w:t xml:space="preserve">    sl-StartSymbol-r16                       ENUMERATED {sym0, sym1, sym2, sym3, sym4, sym5, sym6, sym7}        OPTIONAL,    -- Need M</w:t>
      </w:r>
    </w:p>
    <w:p w14:paraId="2452591D" w14:textId="77777777" w:rsidR="00C65757" w:rsidRPr="00F537EB" w:rsidRDefault="00C65757" w:rsidP="00C65757">
      <w:pPr>
        <w:pStyle w:val="PL"/>
      </w:pPr>
      <w:r w:rsidRPr="00F537EB">
        <w:t xml:space="preserve">    sl-FilterCoefficient-r16                 FilterCoefficient                                                  OPTIONAL,    -- Need M</w:t>
      </w:r>
    </w:p>
    <w:p w14:paraId="063184D5" w14:textId="77777777" w:rsidR="00C65757" w:rsidRPr="00F537EB" w:rsidRDefault="00C65757" w:rsidP="00C65757">
      <w:pPr>
        <w:pStyle w:val="PL"/>
        <w:rPr>
          <w:rFonts w:eastAsiaTheme="minorEastAsia"/>
        </w:rPr>
      </w:pPr>
      <w:r w:rsidRPr="00F537EB">
        <w:rPr>
          <w:rFonts w:eastAsiaTheme="minorEastAsia"/>
        </w:rPr>
        <w:t xml:space="preserve">    </w:t>
      </w:r>
      <w:r w:rsidRPr="00F537EB">
        <w:t>...</w:t>
      </w:r>
    </w:p>
    <w:p w14:paraId="34C183F2" w14:textId="77777777" w:rsidR="00C65757" w:rsidRPr="00F537EB" w:rsidRDefault="00C65757" w:rsidP="00C65757">
      <w:pPr>
        <w:pStyle w:val="PL"/>
      </w:pPr>
      <w:r w:rsidRPr="00F537EB">
        <w:t>}</w:t>
      </w:r>
    </w:p>
    <w:p w14:paraId="7EEFA6F6" w14:textId="77777777" w:rsidR="00C65757" w:rsidRPr="00F537EB" w:rsidRDefault="00C65757" w:rsidP="00C65757">
      <w:pPr>
        <w:pStyle w:val="PL"/>
      </w:pPr>
    </w:p>
    <w:p w14:paraId="4AE53995" w14:textId="77777777" w:rsidR="00C65757" w:rsidRPr="00F537EB" w:rsidRDefault="00C65757" w:rsidP="00C65757">
      <w:pPr>
        <w:pStyle w:val="PL"/>
      </w:pPr>
      <w:r w:rsidRPr="00F537EB">
        <w:t>-- TAG-SL-BWP-CONFIG-STOP</w:t>
      </w:r>
    </w:p>
    <w:p w14:paraId="56DED9AD" w14:textId="77777777" w:rsidR="00C65757" w:rsidRPr="00F537EB" w:rsidRDefault="00C65757" w:rsidP="00C65757">
      <w:pPr>
        <w:pStyle w:val="PL"/>
      </w:pPr>
      <w:r w:rsidRPr="00F537EB">
        <w:t>-- ASN1STOP</w:t>
      </w:r>
    </w:p>
    <w:p w14:paraId="3E51A5C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34A914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D528F26" w14:textId="77777777" w:rsidR="00C65757" w:rsidRPr="00F537EB" w:rsidRDefault="00C65757" w:rsidP="00FE67BB">
            <w:pPr>
              <w:pStyle w:val="TAH"/>
            </w:pPr>
            <w:r w:rsidRPr="00F537EB">
              <w:rPr>
                <w:i/>
              </w:rPr>
              <w:t xml:space="preserve">SL-BWP-Config </w:t>
            </w:r>
            <w:r w:rsidRPr="00F537EB">
              <w:t>field descriptions</w:t>
            </w:r>
          </w:p>
        </w:tc>
      </w:tr>
      <w:tr w:rsidR="00C65757" w:rsidRPr="00F537EB" w14:paraId="2CCB9F50" w14:textId="77777777" w:rsidTr="00FE67BB">
        <w:tc>
          <w:tcPr>
            <w:tcW w:w="14173" w:type="dxa"/>
            <w:tcBorders>
              <w:top w:val="single" w:sz="4" w:space="0" w:color="auto"/>
              <w:left w:val="single" w:sz="4" w:space="0" w:color="auto"/>
              <w:bottom w:val="single" w:sz="4" w:space="0" w:color="auto"/>
              <w:right w:val="single" w:sz="4" w:space="0" w:color="auto"/>
            </w:tcBorders>
          </w:tcPr>
          <w:p w14:paraId="1EB5116A" w14:textId="77777777" w:rsidR="00C65757" w:rsidRPr="00F537EB" w:rsidRDefault="00C65757" w:rsidP="00FE67BB">
            <w:pPr>
              <w:pStyle w:val="TAL"/>
              <w:rPr>
                <w:b/>
                <w:i/>
              </w:rPr>
            </w:pPr>
            <w:r w:rsidRPr="00F537EB">
              <w:rPr>
                <w:b/>
                <w:i/>
              </w:rPr>
              <w:t>sl-BWP-Generic</w:t>
            </w:r>
          </w:p>
          <w:p w14:paraId="2369CC34" w14:textId="77777777" w:rsidR="00C65757" w:rsidRPr="00F537EB" w:rsidRDefault="00C65757" w:rsidP="00FE67BB">
            <w:pPr>
              <w:pStyle w:val="TAL"/>
              <w:rPr>
                <w:i/>
                <w:szCs w:val="22"/>
              </w:rPr>
            </w:pPr>
            <w:r w:rsidRPr="00F537EB">
              <w:t>This field indicates the generic parameters on the configured sidelink BWP.</w:t>
            </w:r>
          </w:p>
        </w:tc>
      </w:tr>
      <w:tr w:rsidR="00C65757" w:rsidRPr="00F537EB" w14:paraId="43E75CD2" w14:textId="77777777" w:rsidTr="00FE67BB">
        <w:tc>
          <w:tcPr>
            <w:tcW w:w="14173" w:type="dxa"/>
            <w:tcBorders>
              <w:top w:val="single" w:sz="4" w:space="0" w:color="auto"/>
              <w:left w:val="single" w:sz="4" w:space="0" w:color="auto"/>
              <w:bottom w:val="single" w:sz="4" w:space="0" w:color="auto"/>
              <w:right w:val="single" w:sz="4" w:space="0" w:color="auto"/>
            </w:tcBorders>
          </w:tcPr>
          <w:p w14:paraId="1AAB914A" w14:textId="77777777" w:rsidR="00C65757" w:rsidRPr="00F537EB" w:rsidRDefault="00C65757" w:rsidP="00FE67BB">
            <w:pPr>
              <w:pStyle w:val="TAL"/>
              <w:rPr>
                <w:b/>
                <w:i/>
              </w:rPr>
            </w:pPr>
            <w:r w:rsidRPr="00F537EB">
              <w:rPr>
                <w:b/>
                <w:i/>
              </w:rPr>
              <w:t>sl-BWP-PoolConfig</w:t>
            </w:r>
          </w:p>
          <w:p w14:paraId="42F17376" w14:textId="77777777" w:rsidR="00C65757" w:rsidRPr="00F537EB" w:rsidRDefault="00C65757" w:rsidP="00FE67BB">
            <w:pPr>
              <w:pStyle w:val="TAL"/>
              <w:rPr>
                <w:b/>
                <w:i/>
              </w:rPr>
            </w:pPr>
            <w:r w:rsidRPr="00F537EB">
              <w:t>This field indicates the resource pool configurations on the configured sidelink BWP.</w:t>
            </w:r>
          </w:p>
        </w:tc>
      </w:tr>
    </w:tbl>
    <w:p w14:paraId="1DE0ADC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F51059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7825DA" w14:textId="77777777" w:rsidR="00C65757" w:rsidRPr="00F537EB" w:rsidRDefault="00C65757" w:rsidP="00FE67BB">
            <w:pPr>
              <w:pStyle w:val="TAH"/>
            </w:pPr>
            <w:r w:rsidRPr="00F537EB">
              <w:rPr>
                <w:i/>
              </w:rPr>
              <w:t xml:space="preserve">SL-BWP-Generic </w:t>
            </w:r>
            <w:r w:rsidRPr="00F537EB">
              <w:t>field descriptions</w:t>
            </w:r>
          </w:p>
        </w:tc>
      </w:tr>
      <w:tr w:rsidR="00C65757" w:rsidRPr="00F537EB" w14:paraId="06653C08" w14:textId="77777777" w:rsidTr="00FE67BB">
        <w:tc>
          <w:tcPr>
            <w:tcW w:w="14173" w:type="dxa"/>
            <w:tcBorders>
              <w:top w:val="single" w:sz="4" w:space="0" w:color="auto"/>
              <w:left w:val="single" w:sz="4" w:space="0" w:color="auto"/>
              <w:bottom w:val="single" w:sz="4" w:space="0" w:color="auto"/>
              <w:right w:val="single" w:sz="4" w:space="0" w:color="auto"/>
            </w:tcBorders>
          </w:tcPr>
          <w:p w14:paraId="72516E0A" w14:textId="77777777" w:rsidR="00C65757" w:rsidRPr="00F537EB" w:rsidRDefault="00C65757" w:rsidP="00FE67BB">
            <w:pPr>
              <w:pStyle w:val="TAL"/>
              <w:rPr>
                <w:b/>
                <w:bCs/>
                <w:i/>
                <w:iCs/>
              </w:rPr>
            </w:pPr>
            <w:r w:rsidRPr="00F537EB">
              <w:rPr>
                <w:b/>
                <w:bCs/>
                <w:i/>
                <w:iCs/>
              </w:rPr>
              <w:t>sl-FilterCoefficient</w:t>
            </w:r>
          </w:p>
          <w:p w14:paraId="38F76833" w14:textId="77777777" w:rsidR="00C65757" w:rsidRPr="00F537EB" w:rsidRDefault="00C65757" w:rsidP="00FE67BB">
            <w:pPr>
              <w:pStyle w:val="TAL"/>
            </w:pPr>
            <w:r w:rsidRPr="00F537EB">
              <w:t>This field indicates the measurement filtering coefficient for long-term measurement used for sideilnk open-loop power control.</w:t>
            </w:r>
          </w:p>
        </w:tc>
      </w:tr>
      <w:tr w:rsidR="00C65757" w:rsidRPr="00F537EB" w14:paraId="3577CF8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4BCA7AA" w14:textId="77777777" w:rsidR="00C65757" w:rsidRPr="00F537EB" w:rsidRDefault="00C65757" w:rsidP="00FE67BB">
            <w:pPr>
              <w:pStyle w:val="TAL"/>
              <w:rPr>
                <w:b/>
                <w:bCs/>
                <w:i/>
                <w:iCs/>
              </w:rPr>
            </w:pPr>
            <w:r w:rsidRPr="00F537EB">
              <w:rPr>
                <w:b/>
                <w:bCs/>
                <w:i/>
                <w:iCs/>
              </w:rPr>
              <w:t>sl-LengthSymbols</w:t>
            </w:r>
          </w:p>
          <w:p w14:paraId="04791DC5" w14:textId="77777777" w:rsidR="00C65757" w:rsidRPr="00F537EB" w:rsidRDefault="00C65757" w:rsidP="00FE67BB">
            <w:pPr>
              <w:pStyle w:val="TAL"/>
              <w:rPr>
                <w:szCs w:val="22"/>
              </w:rPr>
            </w:pPr>
            <w:r w:rsidRPr="00F537EB">
              <w:t>This field indicates the number of symbols used for sidelink in a slot without SL-SSB. A single value can be (pre)configured per sidelink bandwidth part.</w:t>
            </w:r>
          </w:p>
        </w:tc>
      </w:tr>
      <w:tr w:rsidR="00C65757" w:rsidRPr="00F537EB" w14:paraId="35D60250" w14:textId="77777777" w:rsidTr="00FE67BB">
        <w:tc>
          <w:tcPr>
            <w:tcW w:w="14173" w:type="dxa"/>
            <w:tcBorders>
              <w:top w:val="single" w:sz="4" w:space="0" w:color="auto"/>
              <w:left w:val="single" w:sz="4" w:space="0" w:color="auto"/>
              <w:bottom w:val="single" w:sz="4" w:space="0" w:color="auto"/>
              <w:right w:val="single" w:sz="4" w:space="0" w:color="auto"/>
            </w:tcBorders>
          </w:tcPr>
          <w:p w14:paraId="50615A63" w14:textId="77777777" w:rsidR="00C65757" w:rsidRPr="00F537EB" w:rsidRDefault="00C65757" w:rsidP="00FE67BB">
            <w:pPr>
              <w:pStyle w:val="TAL"/>
              <w:rPr>
                <w:b/>
                <w:bCs/>
                <w:i/>
                <w:iCs/>
              </w:rPr>
            </w:pPr>
            <w:r w:rsidRPr="00F537EB">
              <w:rPr>
                <w:b/>
                <w:bCs/>
                <w:i/>
                <w:iCs/>
              </w:rPr>
              <w:t>sl-StartSymbol</w:t>
            </w:r>
          </w:p>
          <w:p w14:paraId="41D57AD5" w14:textId="77777777" w:rsidR="00C65757" w:rsidRPr="00F537EB" w:rsidRDefault="00C65757" w:rsidP="00FE67BB">
            <w:pPr>
              <w:pStyle w:val="TAL"/>
            </w:pPr>
            <w:r w:rsidRPr="00F537EB">
              <w:t>This field indicates the starting symbol used for sidelink in a slot without SL-SSB. A single value can be (pre)configured per sidelink bandwidth part.</w:t>
            </w:r>
          </w:p>
        </w:tc>
      </w:tr>
    </w:tbl>
    <w:p w14:paraId="6E239518" w14:textId="77777777" w:rsidR="00C65757" w:rsidRPr="00F537EB" w:rsidRDefault="00C65757" w:rsidP="00C65757"/>
    <w:p w14:paraId="661BB858" w14:textId="77777777" w:rsidR="00C65757" w:rsidRPr="00F537EB" w:rsidRDefault="00C65757" w:rsidP="00C65757">
      <w:pPr>
        <w:pStyle w:val="Heading4"/>
      </w:pPr>
      <w:bookmarkStart w:id="2789" w:name="_Toc36757412"/>
      <w:bookmarkStart w:id="2790" w:name="_Toc36836953"/>
      <w:bookmarkStart w:id="2791" w:name="_Toc36843930"/>
      <w:bookmarkStart w:id="2792" w:name="_Toc37068219"/>
      <w:r w:rsidRPr="00F537EB">
        <w:lastRenderedPageBreak/>
        <w:t>–</w:t>
      </w:r>
      <w:r w:rsidRPr="00F537EB">
        <w:tab/>
        <w:t>SL-BWP-ConfigCommon</w:t>
      </w:r>
      <w:bookmarkEnd w:id="2789"/>
      <w:bookmarkEnd w:id="2790"/>
      <w:bookmarkEnd w:id="2791"/>
      <w:bookmarkEnd w:id="2792"/>
    </w:p>
    <w:p w14:paraId="507C0745" w14:textId="77777777" w:rsidR="00C65757" w:rsidRPr="00F537EB" w:rsidRDefault="00C65757" w:rsidP="00C65757">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412FD335" w14:textId="77777777" w:rsidR="00C65757" w:rsidRPr="00F537EB" w:rsidRDefault="00C65757" w:rsidP="00C65757">
      <w:pPr>
        <w:pStyle w:val="TH"/>
        <w:rPr>
          <w:b w:val="0"/>
        </w:rPr>
      </w:pPr>
      <w:r w:rsidRPr="00F537EB">
        <w:rPr>
          <w:i/>
          <w:iCs/>
        </w:rPr>
        <w:t>SL-BWP-ConfigCommon</w:t>
      </w:r>
      <w:r w:rsidRPr="00F537EB">
        <w:t xml:space="preserve"> information element</w:t>
      </w:r>
    </w:p>
    <w:p w14:paraId="62C67CBB" w14:textId="77777777" w:rsidR="00C65757" w:rsidRPr="00F537EB" w:rsidRDefault="00C65757" w:rsidP="00C65757">
      <w:pPr>
        <w:pStyle w:val="PL"/>
      </w:pPr>
      <w:r w:rsidRPr="00F537EB">
        <w:t>-- ASN1START</w:t>
      </w:r>
    </w:p>
    <w:p w14:paraId="73AC0206" w14:textId="77777777" w:rsidR="00C65757" w:rsidRPr="00F537EB" w:rsidRDefault="00C65757" w:rsidP="00C65757">
      <w:pPr>
        <w:pStyle w:val="PL"/>
      </w:pPr>
      <w:r w:rsidRPr="00F537EB">
        <w:t>-- TAG-SL-BWP-CONFIGCOMMON-START</w:t>
      </w:r>
    </w:p>
    <w:p w14:paraId="28D69632" w14:textId="77777777" w:rsidR="00C65757" w:rsidRPr="00F537EB" w:rsidRDefault="00C65757" w:rsidP="00C65757">
      <w:pPr>
        <w:pStyle w:val="PL"/>
      </w:pPr>
    </w:p>
    <w:p w14:paraId="4B4CB2F0" w14:textId="77777777" w:rsidR="00C65757" w:rsidRPr="00F537EB" w:rsidRDefault="00C65757" w:rsidP="00C65757">
      <w:pPr>
        <w:pStyle w:val="PL"/>
      </w:pPr>
      <w:r w:rsidRPr="00F537EB">
        <w:t>SL-BWP-ConfigCommon-r16 ::=              SEQUENCE {</w:t>
      </w:r>
    </w:p>
    <w:p w14:paraId="5879728F" w14:textId="77777777" w:rsidR="00C65757" w:rsidRPr="00F537EB" w:rsidRDefault="00C65757" w:rsidP="00C65757">
      <w:pPr>
        <w:pStyle w:val="PL"/>
      </w:pPr>
      <w:r w:rsidRPr="00F537EB">
        <w:t xml:space="preserve">    sl-BWP-Generic-r16                       SL-BWP-Generic-r16                                         OPTIONAL,    -- Need R</w:t>
      </w:r>
    </w:p>
    <w:p w14:paraId="462CBBD4" w14:textId="77777777" w:rsidR="00C65757" w:rsidRPr="00F537EB" w:rsidRDefault="00C65757" w:rsidP="00C65757">
      <w:pPr>
        <w:pStyle w:val="PL"/>
      </w:pPr>
      <w:r w:rsidRPr="00F537EB">
        <w:t xml:space="preserve">    sl-BWP-PoolConfigCommon-r16              SL-BWP-PoolConfigCommon-r16                                OPTIONAL,    -- Need R</w:t>
      </w:r>
    </w:p>
    <w:p w14:paraId="3D2E92BA" w14:textId="77777777" w:rsidR="00C65757" w:rsidRPr="00F537EB" w:rsidRDefault="00C65757" w:rsidP="00C65757">
      <w:pPr>
        <w:pStyle w:val="PL"/>
      </w:pPr>
      <w:r w:rsidRPr="00F537EB">
        <w:t xml:space="preserve">    ...</w:t>
      </w:r>
    </w:p>
    <w:p w14:paraId="3EBFB3D3" w14:textId="77777777" w:rsidR="00C65757" w:rsidRPr="00F537EB" w:rsidRDefault="00C65757" w:rsidP="00C65757">
      <w:pPr>
        <w:pStyle w:val="PL"/>
      </w:pPr>
      <w:r w:rsidRPr="00F537EB">
        <w:t>}</w:t>
      </w:r>
    </w:p>
    <w:p w14:paraId="5B627FB7" w14:textId="77777777" w:rsidR="00C65757" w:rsidRPr="00F537EB" w:rsidRDefault="00C65757" w:rsidP="00C65757">
      <w:pPr>
        <w:pStyle w:val="PL"/>
      </w:pPr>
    </w:p>
    <w:p w14:paraId="6CCA760E" w14:textId="77777777" w:rsidR="00C65757" w:rsidRPr="00F537EB" w:rsidRDefault="00C65757" w:rsidP="00C65757">
      <w:pPr>
        <w:pStyle w:val="PL"/>
      </w:pPr>
      <w:r w:rsidRPr="00F537EB">
        <w:t>-- TAG-SL-BWP-CONFIGCOMMON-STOP</w:t>
      </w:r>
    </w:p>
    <w:p w14:paraId="2E1FEA7A" w14:textId="77777777" w:rsidR="00C65757" w:rsidRPr="00F537EB" w:rsidRDefault="00C65757" w:rsidP="00C65757">
      <w:pPr>
        <w:pStyle w:val="PL"/>
      </w:pPr>
      <w:r w:rsidRPr="00F537EB">
        <w:t>-- ASN1STOP</w:t>
      </w:r>
    </w:p>
    <w:p w14:paraId="197319A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C034D5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FAC9CAB" w14:textId="77777777" w:rsidR="00C65757" w:rsidRPr="00F537EB" w:rsidRDefault="00C65757" w:rsidP="00FE67BB">
            <w:pPr>
              <w:pStyle w:val="TAH"/>
              <w:rPr>
                <w:b w:val="0"/>
              </w:rPr>
            </w:pPr>
            <w:r w:rsidRPr="00F537EB">
              <w:rPr>
                <w:i/>
                <w:iCs/>
              </w:rPr>
              <w:t>SL-BWP-ConfigCommon</w:t>
            </w:r>
            <w:r w:rsidRPr="00F537EB">
              <w:t xml:space="preserve"> field descriptions</w:t>
            </w:r>
          </w:p>
        </w:tc>
      </w:tr>
      <w:tr w:rsidR="00C65757" w:rsidRPr="00F537EB" w14:paraId="4EBA5DF3" w14:textId="77777777" w:rsidTr="00FE67BB">
        <w:tc>
          <w:tcPr>
            <w:tcW w:w="14173" w:type="dxa"/>
            <w:tcBorders>
              <w:top w:val="single" w:sz="4" w:space="0" w:color="auto"/>
              <w:left w:val="single" w:sz="4" w:space="0" w:color="auto"/>
              <w:bottom w:val="single" w:sz="4" w:space="0" w:color="auto"/>
              <w:right w:val="single" w:sz="4" w:space="0" w:color="auto"/>
            </w:tcBorders>
          </w:tcPr>
          <w:p w14:paraId="35BC1C17" w14:textId="77777777" w:rsidR="00C65757" w:rsidRPr="00F537EB" w:rsidRDefault="00C65757" w:rsidP="00FE67BB">
            <w:pPr>
              <w:pStyle w:val="TAL"/>
              <w:rPr>
                <w:b/>
                <w:bCs/>
                <w:i/>
                <w:iCs/>
              </w:rPr>
            </w:pPr>
            <w:r w:rsidRPr="00F537EB">
              <w:rPr>
                <w:b/>
                <w:bCs/>
                <w:i/>
                <w:iCs/>
              </w:rPr>
              <w:t>genericParameters</w:t>
            </w:r>
          </w:p>
          <w:p w14:paraId="0C8E6B63" w14:textId="77777777" w:rsidR="00C65757" w:rsidRPr="00F537EB" w:rsidRDefault="00C65757" w:rsidP="00FE67BB">
            <w:pPr>
              <w:pStyle w:val="TAL"/>
              <w:rPr>
                <w:szCs w:val="22"/>
              </w:rPr>
            </w:pPr>
            <w:r w:rsidRPr="00F537EB">
              <w:t>This field indicates the generic parameters on the configured sidelink BWP.</w:t>
            </w:r>
          </w:p>
        </w:tc>
      </w:tr>
      <w:tr w:rsidR="00C65757" w:rsidRPr="00F537EB" w14:paraId="14D0B16C" w14:textId="77777777" w:rsidTr="00FE67BB">
        <w:tc>
          <w:tcPr>
            <w:tcW w:w="14173" w:type="dxa"/>
            <w:tcBorders>
              <w:top w:val="single" w:sz="4" w:space="0" w:color="auto"/>
              <w:left w:val="single" w:sz="4" w:space="0" w:color="auto"/>
              <w:bottom w:val="single" w:sz="4" w:space="0" w:color="auto"/>
              <w:right w:val="single" w:sz="4" w:space="0" w:color="auto"/>
            </w:tcBorders>
          </w:tcPr>
          <w:p w14:paraId="5EB31AD4" w14:textId="77777777" w:rsidR="00C65757" w:rsidRPr="00F537EB" w:rsidRDefault="00C65757" w:rsidP="00FE67BB">
            <w:pPr>
              <w:pStyle w:val="TAL"/>
              <w:rPr>
                <w:b/>
                <w:bCs/>
                <w:i/>
                <w:iCs/>
              </w:rPr>
            </w:pPr>
            <w:r w:rsidRPr="00F537EB">
              <w:rPr>
                <w:b/>
                <w:bCs/>
                <w:i/>
                <w:iCs/>
              </w:rPr>
              <w:t>sl-BWP-PoolConfigCommon</w:t>
            </w:r>
          </w:p>
          <w:p w14:paraId="181911E8" w14:textId="77777777" w:rsidR="00C65757" w:rsidRPr="00F537EB" w:rsidRDefault="00C65757" w:rsidP="00FE67BB">
            <w:pPr>
              <w:pStyle w:val="TAL"/>
            </w:pPr>
            <w:r w:rsidRPr="00F537EB">
              <w:t>This field indicates the resource pool configurations on the configured sidelink BWP.</w:t>
            </w:r>
          </w:p>
        </w:tc>
      </w:tr>
    </w:tbl>
    <w:p w14:paraId="2533424B" w14:textId="77777777" w:rsidR="00C65757" w:rsidRPr="00F537EB" w:rsidRDefault="00C65757" w:rsidP="00C65757">
      <w:pPr>
        <w:rPr>
          <w:rFonts w:eastAsia="MS Mincho"/>
        </w:rPr>
      </w:pPr>
    </w:p>
    <w:p w14:paraId="3A830AB8" w14:textId="77777777" w:rsidR="00C65757" w:rsidRPr="00F537EB" w:rsidRDefault="00C65757" w:rsidP="00C65757">
      <w:pPr>
        <w:pStyle w:val="Heading4"/>
      </w:pPr>
      <w:bookmarkStart w:id="2793" w:name="_Toc36757413"/>
      <w:bookmarkStart w:id="2794" w:name="_Toc36836954"/>
      <w:bookmarkStart w:id="2795" w:name="_Toc36843931"/>
      <w:bookmarkStart w:id="2796" w:name="_Toc37068220"/>
      <w:r w:rsidRPr="00F537EB">
        <w:t>–</w:t>
      </w:r>
      <w:r w:rsidRPr="00F537EB">
        <w:tab/>
      </w:r>
      <w:r w:rsidRPr="00F537EB">
        <w:rPr>
          <w:i/>
          <w:iCs/>
        </w:rPr>
        <w:t>SL-BWP-PoolConfig</w:t>
      </w:r>
      <w:bookmarkEnd w:id="2793"/>
      <w:bookmarkEnd w:id="2794"/>
      <w:bookmarkEnd w:id="2795"/>
      <w:bookmarkEnd w:id="2796"/>
    </w:p>
    <w:p w14:paraId="503EF5A8" w14:textId="77777777" w:rsidR="00C65757" w:rsidRPr="00F537EB" w:rsidRDefault="00C65757" w:rsidP="00C65757">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1A630C72" w14:textId="77777777" w:rsidR="00C65757" w:rsidRPr="00F537EB" w:rsidRDefault="00C65757" w:rsidP="00C65757">
      <w:pPr>
        <w:pStyle w:val="TH"/>
      </w:pPr>
      <w:r w:rsidRPr="00F537EB">
        <w:rPr>
          <w:i/>
        </w:rPr>
        <w:t>SL-BWP-PoolConfig</w:t>
      </w:r>
      <w:r w:rsidRPr="00F537EB">
        <w:t xml:space="preserve"> information element</w:t>
      </w:r>
    </w:p>
    <w:p w14:paraId="64E11FCB" w14:textId="77777777" w:rsidR="00C65757" w:rsidRPr="00F537EB" w:rsidRDefault="00C65757" w:rsidP="00C65757">
      <w:pPr>
        <w:pStyle w:val="PL"/>
      </w:pPr>
      <w:r w:rsidRPr="00F537EB">
        <w:t>-- ASN1START</w:t>
      </w:r>
    </w:p>
    <w:p w14:paraId="2B8D994C" w14:textId="77777777" w:rsidR="00C65757" w:rsidRPr="00F537EB" w:rsidRDefault="00C65757" w:rsidP="00C65757">
      <w:pPr>
        <w:pStyle w:val="PL"/>
      </w:pPr>
      <w:r w:rsidRPr="00F537EB">
        <w:t>-- TAG-SL-BWP-POOLCONFIG-START</w:t>
      </w:r>
    </w:p>
    <w:p w14:paraId="723EB752" w14:textId="77777777" w:rsidR="00C65757" w:rsidRPr="00F537EB" w:rsidRDefault="00C65757" w:rsidP="00C65757">
      <w:pPr>
        <w:pStyle w:val="PL"/>
      </w:pPr>
    </w:p>
    <w:p w14:paraId="6B0BC643" w14:textId="77777777" w:rsidR="00C65757" w:rsidRPr="00F537EB" w:rsidRDefault="00C65757" w:rsidP="00C65757">
      <w:pPr>
        <w:pStyle w:val="PL"/>
      </w:pPr>
      <w:r w:rsidRPr="00F537EB">
        <w:t>SL-BWP-PoolConfig-r16 ::=        SEQUENCE {</w:t>
      </w:r>
    </w:p>
    <w:p w14:paraId="3DC1F3BF" w14:textId="77777777" w:rsidR="00C65757" w:rsidRPr="00F537EB" w:rsidRDefault="00C65757" w:rsidP="00C65757">
      <w:pPr>
        <w:pStyle w:val="PL"/>
      </w:pPr>
      <w:r w:rsidRPr="00F537EB">
        <w:t xml:space="preserve">    sl-RxPool-r16                    SEQUENCE (SIZE (1..maxNrofRXPool-r16)) OF SL-ResourcePool-r16        OPTIONAL,    -- Cond HO</w:t>
      </w:r>
    </w:p>
    <w:p w14:paraId="54B0C685" w14:textId="77777777" w:rsidR="00C65757" w:rsidRPr="00F537EB" w:rsidRDefault="00C65757" w:rsidP="00C65757">
      <w:pPr>
        <w:pStyle w:val="PL"/>
      </w:pPr>
      <w:r w:rsidRPr="00F537EB">
        <w:t xml:space="preserve">    sl-TxPoolSelectedNormal-r16      SL-TxPoolDedicated-r16                                               OPTIONAL,    -- Need M</w:t>
      </w:r>
    </w:p>
    <w:p w14:paraId="1CBCB7E2" w14:textId="77777777" w:rsidR="00C65757" w:rsidRPr="00F537EB" w:rsidRDefault="00C65757" w:rsidP="00C65757">
      <w:pPr>
        <w:pStyle w:val="PL"/>
      </w:pPr>
      <w:r w:rsidRPr="00F537EB">
        <w:t xml:space="preserve">    sl-TxPoolScheduling-r16          SL-TxPoolDedicated-r16                                               OPTIONAL,    -- Need N</w:t>
      </w:r>
    </w:p>
    <w:p w14:paraId="0EE70B3B" w14:textId="77777777" w:rsidR="00C65757" w:rsidRPr="00F537EB" w:rsidRDefault="00C65757" w:rsidP="00C65757">
      <w:pPr>
        <w:pStyle w:val="PL"/>
      </w:pPr>
      <w:r w:rsidRPr="00F537EB">
        <w:t xml:space="preserve">    sl-TxPoolExceptional-r16         SL-ResourcePoolConfig-r16                                            OPTIONAL     -- Need M</w:t>
      </w:r>
    </w:p>
    <w:p w14:paraId="50A69DC4" w14:textId="77777777" w:rsidR="00C65757" w:rsidRPr="00F537EB" w:rsidRDefault="00C65757" w:rsidP="00C65757">
      <w:pPr>
        <w:pStyle w:val="PL"/>
        <w:rPr>
          <w:rFonts w:eastAsia="DengXian"/>
        </w:rPr>
      </w:pPr>
      <w:r w:rsidRPr="00F537EB">
        <w:rPr>
          <w:rFonts w:eastAsia="DengXian"/>
        </w:rPr>
        <w:t>}</w:t>
      </w:r>
    </w:p>
    <w:p w14:paraId="22FF3F0C" w14:textId="77777777" w:rsidR="00C65757" w:rsidRPr="00F537EB" w:rsidRDefault="00C65757" w:rsidP="00C65757">
      <w:pPr>
        <w:pStyle w:val="PL"/>
      </w:pPr>
    </w:p>
    <w:p w14:paraId="352276D8" w14:textId="77777777" w:rsidR="00C65757" w:rsidRPr="00F537EB" w:rsidRDefault="00C65757" w:rsidP="00C65757">
      <w:pPr>
        <w:pStyle w:val="PL"/>
      </w:pPr>
      <w:r w:rsidRPr="00F537EB">
        <w:t>SL-TxPoolDedicated-r16 ::=       SEQUENCE {</w:t>
      </w:r>
    </w:p>
    <w:p w14:paraId="0635FAE3" w14:textId="77777777" w:rsidR="00C65757" w:rsidRPr="00F537EB" w:rsidRDefault="00C65757" w:rsidP="00C65757">
      <w:pPr>
        <w:pStyle w:val="PL"/>
      </w:pPr>
      <w:r w:rsidRPr="00F537EB">
        <w:t xml:space="preserve">    sl-PoolToReleaseList-r16         SEQUENCE (SIZE (1..maxNrofTXPool-r16)) OF SL-ResourcePoolID-r16      OPTIONAL,    -- Need N</w:t>
      </w:r>
    </w:p>
    <w:p w14:paraId="5FE695B4" w14:textId="77777777" w:rsidR="00C65757" w:rsidRPr="00F537EB" w:rsidRDefault="00C65757" w:rsidP="00C65757">
      <w:pPr>
        <w:pStyle w:val="PL"/>
      </w:pPr>
      <w:r w:rsidRPr="00F537EB">
        <w:t xml:space="preserve">    sl-PoolToAddModList-r16          SEQUENCE (SIZE (1..maxNrofTXPool-r16)) OF SL-ResourcePoolConfig-r16  OPTIONAL     -- Need N</w:t>
      </w:r>
    </w:p>
    <w:p w14:paraId="2C09FFEC" w14:textId="77777777" w:rsidR="00C65757" w:rsidRPr="00F537EB" w:rsidRDefault="00C65757" w:rsidP="00C65757">
      <w:pPr>
        <w:pStyle w:val="PL"/>
      </w:pPr>
      <w:r w:rsidRPr="00F537EB">
        <w:t>}</w:t>
      </w:r>
    </w:p>
    <w:p w14:paraId="16ABB8EF" w14:textId="77777777" w:rsidR="00C65757" w:rsidRPr="00F537EB" w:rsidRDefault="00C65757" w:rsidP="00C65757">
      <w:pPr>
        <w:pStyle w:val="PL"/>
      </w:pPr>
    </w:p>
    <w:p w14:paraId="54E26524" w14:textId="77777777" w:rsidR="00C65757" w:rsidRPr="00F537EB" w:rsidRDefault="00C65757" w:rsidP="00C65757">
      <w:pPr>
        <w:pStyle w:val="PL"/>
      </w:pPr>
      <w:r w:rsidRPr="00F537EB">
        <w:t>SL-ResourcePoolConfig-r16 ::=    SEQUENCE {</w:t>
      </w:r>
    </w:p>
    <w:p w14:paraId="0C4EF863" w14:textId="77777777" w:rsidR="00C65757" w:rsidRPr="00F537EB" w:rsidRDefault="00C65757" w:rsidP="00C65757">
      <w:pPr>
        <w:pStyle w:val="PL"/>
      </w:pPr>
      <w:r w:rsidRPr="00F537EB">
        <w:t xml:space="preserve">    sl-ResourcePoolID-r16            SL-ResourcePoolID-r16                                                OPTIONAL,    -- Need M</w:t>
      </w:r>
    </w:p>
    <w:p w14:paraId="4C9BAD6E" w14:textId="77777777" w:rsidR="00C65757" w:rsidRPr="00F537EB" w:rsidRDefault="00C65757" w:rsidP="00C65757">
      <w:pPr>
        <w:pStyle w:val="PL"/>
      </w:pPr>
      <w:r w:rsidRPr="00F537EB">
        <w:lastRenderedPageBreak/>
        <w:t xml:space="preserve">    sl-ResourcePool-r16              SL-ResourcePool-r16                                                  OPTIONAL    -- Need M</w:t>
      </w:r>
    </w:p>
    <w:p w14:paraId="0B592909" w14:textId="77777777" w:rsidR="00C65757" w:rsidRPr="00F537EB" w:rsidRDefault="00C65757" w:rsidP="00C65757">
      <w:pPr>
        <w:pStyle w:val="PL"/>
      </w:pPr>
      <w:r w:rsidRPr="00F537EB">
        <w:t>}</w:t>
      </w:r>
    </w:p>
    <w:p w14:paraId="7687EA19" w14:textId="77777777" w:rsidR="00C65757" w:rsidRPr="00F537EB" w:rsidRDefault="00C65757" w:rsidP="00C65757">
      <w:pPr>
        <w:pStyle w:val="PL"/>
      </w:pPr>
    </w:p>
    <w:p w14:paraId="572CCB40" w14:textId="77777777" w:rsidR="00C65757" w:rsidRPr="00F537EB" w:rsidRDefault="00C65757" w:rsidP="00C65757">
      <w:pPr>
        <w:pStyle w:val="PL"/>
      </w:pPr>
      <w:r w:rsidRPr="00F537EB">
        <w:t>SL-ResourcePoolID-r16 ::=        INTEGER (1..maxNrofPoolID-r16)</w:t>
      </w:r>
    </w:p>
    <w:p w14:paraId="6C7E2DFD" w14:textId="77777777" w:rsidR="00C65757" w:rsidRPr="00F537EB" w:rsidRDefault="00C65757" w:rsidP="00C65757">
      <w:pPr>
        <w:pStyle w:val="PL"/>
      </w:pPr>
    </w:p>
    <w:p w14:paraId="3FB737A6" w14:textId="77777777" w:rsidR="00C65757" w:rsidRPr="00F537EB" w:rsidRDefault="00C65757" w:rsidP="00C65757">
      <w:pPr>
        <w:pStyle w:val="PL"/>
      </w:pPr>
      <w:r w:rsidRPr="00F537EB">
        <w:t>-- TAG-SL-BWP-POOLCONFIG-STOP</w:t>
      </w:r>
    </w:p>
    <w:p w14:paraId="72DEB524" w14:textId="77777777" w:rsidR="00C65757" w:rsidRPr="00F537EB" w:rsidRDefault="00C65757" w:rsidP="00C65757">
      <w:pPr>
        <w:pStyle w:val="PL"/>
      </w:pPr>
      <w:r w:rsidRPr="00F537EB">
        <w:t>-- ASN1STOP</w:t>
      </w:r>
    </w:p>
    <w:p w14:paraId="64D81E1D" w14:textId="77777777" w:rsidR="00C65757" w:rsidRPr="00F537EB" w:rsidRDefault="00C65757" w:rsidP="00C65757"/>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906D11" w14:textId="77777777" w:rsidTr="00FE67BB">
        <w:trPr>
          <w:cantSplit/>
          <w:tblHeader/>
        </w:trPr>
        <w:tc>
          <w:tcPr>
            <w:tcW w:w="14204" w:type="dxa"/>
          </w:tcPr>
          <w:p w14:paraId="52081813" w14:textId="77777777" w:rsidR="00C65757" w:rsidRPr="00F537EB" w:rsidRDefault="00C65757" w:rsidP="00FE67BB">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C65757" w:rsidRPr="00F537EB" w14:paraId="7C3B7798" w14:textId="77777777" w:rsidTr="00FE67BB">
        <w:trPr>
          <w:cantSplit/>
          <w:trHeight w:val="70"/>
          <w:tblHeader/>
        </w:trPr>
        <w:tc>
          <w:tcPr>
            <w:tcW w:w="14204" w:type="dxa"/>
          </w:tcPr>
          <w:p w14:paraId="0EB4E8B1" w14:textId="77777777" w:rsidR="00C65757" w:rsidRPr="00F537EB" w:rsidRDefault="00C65757" w:rsidP="00FE67BB">
            <w:pPr>
              <w:pStyle w:val="TAL"/>
              <w:rPr>
                <w:b/>
                <w:bCs/>
                <w:i/>
                <w:iCs/>
                <w:lang w:eastAsia="en-GB"/>
              </w:rPr>
            </w:pPr>
            <w:r w:rsidRPr="00F537EB">
              <w:rPr>
                <w:b/>
                <w:bCs/>
                <w:i/>
                <w:iCs/>
                <w:lang w:eastAsia="en-GB"/>
              </w:rPr>
              <w:t>sl-RxPool</w:t>
            </w:r>
          </w:p>
          <w:p w14:paraId="4D4F74AA" w14:textId="77777777" w:rsidR="00C65757" w:rsidRPr="00F537EB" w:rsidRDefault="00C65757" w:rsidP="00FE67BB">
            <w:pPr>
              <w:pStyle w:val="TAL"/>
              <w:rPr>
                <w:bCs/>
                <w:noProof/>
                <w:lang w:eastAsia="en-GB"/>
              </w:rPr>
            </w:pPr>
            <w:r w:rsidRPr="00F537EB">
              <w:rPr>
                <w:bCs/>
                <w:kern w:val="2"/>
                <w:lang w:eastAsia="en-GB"/>
              </w:rPr>
              <w:t>Indicates the receiving resource pool on the configured BWP.</w:t>
            </w:r>
          </w:p>
        </w:tc>
      </w:tr>
      <w:tr w:rsidR="00C65757" w:rsidRPr="00F537EB" w14:paraId="77E6D954" w14:textId="77777777" w:rsidTr="00FE67BB">
        <w:trPr>
          <w:cantSplit/>
          <w:trHeight w:val="70"/>
          <w:tblHeader/>
        </w:trPr>
        <w:tc>
          <w:tcPr>
            <w:tcW w:w="14204" w:type="dxa"/>
          </w:tcPr>
          <w:p w14:paraId="1067FA42" w14:textId="77777777" w:rsidR="00C65757" w:rsidRPr="00F537EB" w:rsidRDefault="00C65757" w:rsidP="00FE67BB">
            <w:pPr>
              <w:pStyle w:val="TAL"/>
              <w:rPr>
                <w:b/>
                <w:bCs/>
                <w:i/>
                <w:iCs/>
                <w:lang w:eastAsia="en-GB"/>
              </w:rPr>
            </w:pPr>
            <w:r w:rsidRPr="00F537EB">
              <w:rPr>
                <w:b/>
                <w:bCs/>
                <w:i/>
                <w:iCs/>
                <w:lang w:eastAsia="en-GB"/>
              </w:rPr>
              <w:t>sl-TxPoolExceptional</w:t>
            </w:r>
          </w:p>
          <w:p w14:paraId="7FF86926" w14:textId="77777777" w:rsidR="00C65757" w:rsidRPr="00F537EB" w:rsidRDefault="00C65757" w:rsidP="00FE67BB">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C65757" w:rsidRPr="00F537EB" w14:paraId="171C68A8" w14:textId="77777777" w:rsidTr="00FE67BB">
        <w:trPr>
          <w:cantSplit/>
          <w:trHeight w:val="70"/>
          <w:tblHeader/>
        </w:trPr>
        <w:tc>
          <w:tcPr>
            <w:tcW w:w="14204" w:type="dxa"/>
          </w:tcPr>
          <w:p w14:paraId="6E2C5589" w14:textId="77777777" w:rsidR="00C65757" w:rsidRPr="00F537EB" w:rsidRDefault="00C65757" w:rsidP="00FE67BB">
            <w:pPr>
              <w:pStyle w:val="TAL"/>
              <w:rPr>
                <w:b/>
                <w:bCs/>
                <w:i/>
                <w:iCs/>
              </w:rPr>
            </w:pPr>
            <w:r w:rsidRPr="00F537EB">
              <w:rPr>
                <w:b/>
                <w:bCs/>
                <w:i/>
                <w:iCs/>
              </w:rPr>
              <w:t>sl-TxPoolScheduling</w:t>
            </w:r>
          </w:p>
          <w:p w14:paraId="35DA69DF" w14:textId="77777777" w:rsidR="00C65757" w:rsidRPr="00F537EB" w:rsidRDefault="00C65757" w:rsidP="00FE67BB">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C65757" w:rsidRPr="00F537EB" w14:paraId="3E56999D" w14:textId="77777777" w:rsidTr="00FE67BB">
        <w:trPr>
          <w:cantSplit/>
          <w:trHeight w:val="70"/>
          <w:tblHeader/>
        </w:trPr>
        <w:tc>
          <w:tcPr>
            <w:tcW w:w="14204" w:type="dxa"/>
          </w:tcPr>
          <w:p w14:paraId="37E7A3F0" w14:textId="77777777" w:rsidR="00C65757" w:rsidRPr="00F537EB" w:rsidRDefault="00C65757" w:rsidP="00FE67BB">
            <w:pPr>
              <w:pStyle w:val="TAL"/>
              <w:rPr>
                <w:b/>
                <w:bCs/>
                <w:i/>
                <w:iCs/>
                <w:lang w:eastAsia="en-GB"/>
              </w:rPr>
            </w:pPr>
            <w:r w:rsidRPr="00F537EB">
              <w:rPr>
                <w:b/>
                <w:bCs/>
                <w:i/>
                <w:iCs/>
                <w:lang w:eastAsia="en-GB"/>
              </w:rPr>
              <w:t>sl-TxPoolSelectedNormal</w:t>
            </w:r>
          </w:p>
          <w:p w14:paraId="4C88FCC9" w14:textId="77777777" w:rsidR="00C65757" w:rsidRPr="00F537EB" w:rsidRDefault="00C65757" w:rsidP="00FE67BB">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1B4FF9C6" w14:textId="77777777" w:rsidR="00C65757" w:rsidRPr="00F537EB" w:rsidRDefault="00C65757" w:rsidP="00C65757">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65757" w:rsidRPr="00F537EB" w14:paraId="29F45385" w14:textId="77777777" w:rsidTr="00FE67BB">
        <w:tc>
          <w:tcPr>
            <w:tcW w:w="3402" w:type="dxa"/>
            <w:tcBorders>
              <w:top w:val="single" w:sz="4" w:space="0" w:color="auto"/>
              <w:left w:val="single" w:sz="4" w:space="0" w:color="auto"/>
              <w:bottom w:val="single" w:sz="4" w:space="0" w:color="auto"/>
              <w:right w:val="single" w:sz="4" w:space="0" w:color="auto"/>
            </w:tcBorders>
            <w:hideMark/>
          </w:tcPr>
          <w:p w14:paraId="662DDD52" w14:textId="77777777" w:rsidR="00C65757" w:rsidRPr="00F537EB" w:rsidRDefault="00C65757" w:rsidP="00FE67B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8907C11" w14:textId="77777777" w:rsidR="00C65757" w:rsidRPr="00F537EB" w:rsidRDefault="00C65757" w:rsidP="00FE67BB">
            <w:pPr>
              <w:pStyle w:val="TAH"/>
            </w:pPr>
            <w:r w:rsidRPr="00F537EB">
              <w:t>Explanation</w:t>
            </w:r>
          </w:p>
        </w:tc>
      </w:tr>
      <w:tr w:rsidR="00C65757" w:rsidRPr="00F537EB" w14:paraId="0BFF1328" w14:textId="77777777" w:rsidTr="00FE67BB">
        <w:tc>
          <w:tcPr>
            <w:tcW w:w="3402" w:type="dxa"/>
            <w:tcBorders>
              <w:top w:val="single" w:sz="4" w:space="0" w:color="auto"/>
              <w:left w:val="single" w:sz="4" w:space="0" w:color="auto"/>
              <w:bottom w:val="single" w:sz="4" w:space="0" w:color="auto"/>
              <w:right w:val="single" w:sz="4" w:space="0" w:color="auto"/>
            </w:tcBorders>
          </w:tcPr>
          <w:p w14:paraId="1D34E9C3" w14:textId="77777777" w:rsidR="00C65757" w:rsidRPr="00F537EB" w:rsidRDefault="00C65757" w:rsidP="00FE67BB">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11F8AC85" w14:textId="77777777" w:rsidR="00C65757" w:rsidRPr="00F537EB" w:rsidRDefault="00C65757" w:rsidP="00FE67BB">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538E98C8" w14:textId="77777777" w:rsidR="00C65757" w:rsidRPr="00F537EB" w:rsidRDefault="00C65757" w:rsidP="00C65757">
      <w:pPr>
        <w:rPr>
          <w:rFonts w:eastAsia="MS Mincho"/>
        </w:rPr>
      </w:pPr>
    </w:p>
    <w:p w14:paraId="208813CA" w14:textId="77777777" w:rsidR="00C65757" w:rsidRPr="00F537EB" w:rsidRDefault="00C65757" w:rsidP="00C65757">
      <w:pPr>
        <w:pStyle w:val="Heading4"/>
      </w:pPr>
      <w:bookmarkStart w:id="2797" w:name="_Toc36757414"/>
      <w:bookmarkStart w:id="2798" w:name="_Toc36836955"/>
      <w:bookmarkStart w:id="2799" w:name="_Toc36843932"/>
      <w:bookmarkStart w:id="2800" w:name="_Toc37068221"/>
      <w:r w:rsidRPr="00F537EB">
        <w:t>–</w:t>
      </w:r>
      <w:r w:rsidRPr="00F537EB">
        <w:tab/>
      </w:r>
      <w:r w:rsidRPr="00F537EB">
        <w:rPr>
          <w:i/>
          <w:iCs/>
        </w:rPr>
        <w:t>SL-BWP-PoolConfigCommon</w:t>
      </w:r>
      <w:bookmarkEnd w:id="2797"/>
      <w:bookmarkEnd w:id="2798"/>
      <w:bookmarkEnd w:id="2799"/>
      <w:bookmarkEnd w:id="2800"/>
    </w:p>
    <w:p w14:paraId="1F6BEBC6" w14:textId="77777777" w:rsidR="00C65757" w:rsidRPr="00F537EB" w:rsidRDefault="00C65757" w:rsidP="00C65757">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A40D809" w14:textId="77777777" w:rsidR="00C65757" w:rsidRPr="00F537EB" w:rsidRDefault="00C65757" w:rsidP="00C65757">
      <w:pPr>
        <w:pStyle w:val="TH"/>
        <w:rPr>
          <w:b w:val="0"/>
        </w:rPr>
      </w:pPr>
      <w:r w:rsidRPr="00F537EB">
        <w:rPr>
          <w:i/>
          <w:iCs/>
        </w:rPr>
        <w:t>SL-BWP-PoolConfigCommon</w:t>
      </w:r>
      <w:r w:rsidRPr="00F537EB">
        <w:t xml:space="preserve"> information element</w:t>
      </w:r>
    </w:p>
    <w:p w14:paraId="74AC8139" w14:textId="77777777" w:rsidR="00C65757" w:rsidRPr="00F537EB" w:rsidRDefault="00C65757" w:rsidP="00C65757">
      <w:pPr>
        <w:pStyle w:val="PL"/>
      </w:pPr>
      <w:r w:rsidRPr="00F537EB">
        <w:t>-- ASN1START</w:t>
      </w:r>
    </w:p>
    <w:p w14:paraId="18E64B24" w14:textId="77777777" w:rsidR="00C65757" w:rsidRPr="00F537EB" w:rsidRDefault="00C65757" w:rsidP="00C65757">
      <w:pPr>
        <w:pStyle w:val="PL"/>
      </w:pPr>
      <w:r w:rsidRPr="00F537EB">
        <w:t>-- TAG-SL-BWP-POOLCONFIGCOMMON-START</w:t>
      </w:r>
    </w:p>
    <w:p w14:paraId="55DD590D" w14:textId="77777777" w:rsidR="00C65757" w:rsidRPr="00F537EB" w:rsidRDefault="00C65757" w:rsidP="00C65757">
      <w:pPr>
        <w:pStyle w:val="PL"/>
      </w:pPr>
    </w:p>
    <w:p w14:paraId="27AE31AC" w14:textId="77777777" w:rsidR="00C65757" w:rsidRPr="00F537EB" w:rsidRDefault="00C65757" w:rsidP="00C65757">
      <w:pPr>
        <w:pStyle w:val="PL"/>
      </w:pPr>
      <w:r w:rsidRPr="00F537EB">
        <w:t>SL-BWP-PoolConfigCommon-r16 ::=      SEQUENCE {</w:t>
      </w:r>
    </w:p>
    <w:p w14:paraId="60B4672D" w14:textId="77777777" w:rsidR="00C65757" w:rsidRPr="00F537EB" w:rsidRDefault="00C65757" w:rsidP="00C65757">
      <w:pPr>
        <w:pStyle w:val="PL"/>
      </w:pPr>
      <w:r w:rsidRPr="00F537EB">
        <w:t xml:space="preserve">    sl-RxPool-r16                        SEQUENCE (SIZE (1..maxNrofRXPool-r16)) OF SL-ResourcePool-r16         OPTIONAL,    -- Need R</w:t>
      </w:r>
    </w:p>
    <w:p w14:paraId="03E7256F" w14:textId="77777777" w:rsidR="00C65757" w:rsidRPr="00F537EB" w:rsidRDefault="00C65757" w:rsidP="00C65757">
      <w:pPr>
        <w:pStyle w:val="PL"/>
      </w:pPr>
      <w:r w:rsidRPr="00F537EB">
        <w:t xml:space="preserve">    sl-TxPoolSelectedNormal-r16          SEQUENCE (SIZE (1..maxNrofTXPool-r16)) OF SL-ResourcePoolConfig-r16   OPTIONAL,    -- Need R</w:t>
      </w:r>
    </w:p>
    <w:p w14:paraId="5593BF02" w14:textId="77777777" w:rsidR="00C65757" w:rsidRPr="00F537EB" w:rsidRDefault="00C65757" w:rsidP="00C65757">
      <w:pPr>
        <w:pStyle w:val="PL"/>
      </w:pPr>
      <w:r w:rsidRPr="00F537EB">
        <w:t xml:space="preserve">    sl-TxPoolExceptional-r16             SL-ResourcePoolConfig-r16                                             OPTIONAL     -- Need R</w:t>
      </w:r>
    </w:p>
    <w:p w14:paraId="20138599" w14:textId="77777777" w:rsidR="00C65757" w:rsidRPr="00F537EB" w:rsidRDefault="00C65757" w:rsidP="00C65757">
      <w:pPr>
        <w:pStyle w:val="PL"/>
        <w:rPr>
          <w:rFonts w:eastAsia="DengXian"/>
        </w:rPr>
      </w:pPr>
      <w:r w:rsidRPr="00F537EB">
        <w:rPr>
          <w:rFonts w:eastAsia="DengXian"/>
        </w:rPr>
        <w:t>}</w:t>
      </w:r>
    </w:p>
    <w:p w14:paraId="27F8F834" w14:textId="77777777" w:rsidR="00C65757" w:rsidRPr="00F537EB" w:rsidRDefault="00C65757" w:rsidP="00C65757">
      <w:pPr>
        <w:pStyle w:val="PL"/>
      </w:pPr>
    </w:p>
    <w:p w14:paraId="1556B085" w14:textId="77777777" w:rsidR="00C65757" w:rsidRPr="00F537EB" w:rsidRDefault="00C65757" w:rsidP="00C65757">
      <w:pPr>
        <w:pStyle w:val="PL"/>
      </w:pPr>
      <w:r w:rsidRPr="00F537EB">
        <w:t>-- TAG-SL-BWP-POOLCONFIGCOMMON-STOP</w:t>
      </w:r>
    </w:p>
    <w:p w14:paraId="39BE98B0" w14:textId="77777777" w:rsidR="00C65757" w:rsidRPr="00F537EB" w:rsidRDefault="00C65757" w:rsidP="00C65757">
      <w:pPr>
        <w:pStyle w:val="PL"/>
      </w:pPr>
      <w:r w:rsidRPr="00F537EB">
        <w:t>-- ASN1STOP</w:t>
      </w:r>
    </w:p>
    <w:p w14:paraId="5FF45E85" w14:textId="77777777" w:rsidR="00C65757" w:rsidRPr="00F537EB" w:rsidRDefault="00C65757" w:rsidP="00C65757">
      <w:pPr>
        <w:rPr>
          <w:rFonts w:eastAsia="MS Mincho"/>
        </w:rPr>
      </w:pPr>
    </w:p>
    <w:p w14:paraId="3CDAF234" w14:textId="77777777" w:rsidR="00C65757" w:rsidRPr="00F537EB" w:rsidRDefault="00C65757" w:rsidP="00C65757">
      <w:pPr>
        <w:pStyle w:val="Heading4"/>
      </w:pPr>
      <w:bookmarkStart w:id="2801" w:name="_Toc36757415"/>
      <w:bookmarkStart w:id="2802" w:name="_Toc36836956"/>
      <w:bookmarkStart w:id="2803" w:name="_Toc36843933"/>
      <w:bookmarkStart w:id="2804" w:name="_Toc37068222"/>
      <w:r w:rsidRPr="00F537EB">
        <w:lastRenderedPageBreak/>
        <w:t>–</w:t>
      </w:r>
      <w:r w:rsidRPr="00F537EB">
        <w:tab/>
      </w:r>
      <w:r w:rsidRPr="00F537EB">
        <w:rPr>
          <w:i/>
          <w:iCs/>
        </w:rPr>
        <w:t>SL-CBR-Priority-TxConfigList</w:t>
      </w:r>
      <w:bookmarkEnd w:id="2801"/>
      <w:bookmarkEnd w:id="2802"/>
      <w:bookmarkEnd w:id="2803"/>
      <w:bookmarkEnd w:id="2804"/>
    </w:p>
    <w:p w14:paraId="368A7F38" w14:textId="77777777" w:rsidR="00C65757" w:rsidRPr="00F537EB" w:rsidRDefault="00C65757" w:rsidP="00C65757">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7A3F685F" w14:textId="77777777" w:rsidR="00C65757" w:rsidRPr="00F537EB" w:rsidRDefault="00C65757" w:rsidP="00C65757">
      <w:pPr>
        <w:pStyle w:val="TH"/>
      </w:pPr>
      <w:r w:rsidRPr="00F537EB">
        <w:rPr>
          <w:i/>
          <w:iCs/>
        </w:rPr>
        <w:t>SL-CBR-Priority-TxConfigList</w:t>
      </w:r>
      <w:r w:rsidRPr="00F537EB">
        <w:t xml:space="preserve"> information element</w:t>
      </w:r>
    </w:p>
    <w:p w14:paraId="6D940D54" w14:textId="77777777" w:rsidR="00C65757" w:rsidRPr="00F537EB" w:rsidRDefault="00C65757" w:rsidP="00C65757">
      <w:pPr>
        <w:pStyle w:val="PL"/>
      </w:pPr>
      <w:r w:rsidRPr="00F537EB">
        <w:t>-- ASN1START</w:t>
      </w:r>
    </w:p>
    <w:p w14:paraId="63D0436E" w14:textId="77777777" w:rsidR="00C65757" w:rsidRPr="00F537EB" w:rsidRDefault="00C65757" w:rsidP="00C65757">
      <w:pPr>
        <w:pStyle w:val="PL"/>
      </w:pPr>
      <w:r w:rsidRPr="00F537EB">
        <w:t>-- TAG-SL-CBR-PRIORITY-TXCONFIGLIST-START</w:t>
      </w:r>
    </w:p>
    <w:p w14:paraId="47B7ACCD" w14:textId="77777777" w:rsidR="00C65757" w:rsidRPr="00F537EB" w:rsidRDefault="00C65757" w:rsidP="00C65757">
      <w:pPr>
        <w:pStyle w:val="PL"/>
      </w:pPr>
    </w:p>
    <w:p w14:paraId="6C6D0624" w14:textId="77777777" w:rsidR="00C65757" w:rsidRPr="00F537EB" w:rsidRDefault="00C65757" w:rsidP="00C65757">
      <w:pPr>
        <w:pStyle w:val="PL"/>
      </w:pPr>
      <w:r w:rsidRPr="00F537EB">
        <w:t>SL-CBR-Priority-TxConfigList-r16 ::= SEQUENCE (SIZE (1..8)) OF SL-Priority-TxConfigIndex-r16</w:t>
      </w:r>
    </w:p>
    <w:p w14:paraId="2D9192D5" w14:textId="77777777" w:rsidR="00C65757" w:rsidRPr="00F537EB" w:rsidRDefault="00C65757" w:rsidP="00C65757">
      <w:pPr>
        <w:pStyle w:val="PL"/>
      </w:pPr>
    </w:p>
    <w:p w14:paraId="44BAC3AE" w14:textId="77777777" w:rsidR="00C65757" w:rsidRPr="00F537EB" w:rsidRDefault="00C65757" w:rsidP="00C65757">
      <w:pPr>
        <w:pStyle w:val="PL"/>
      </w:pPr>
      <w:r w:rsidRPr="00F537EB">
        <w:t>SL-Priority-TxConfigIndex-r16 ::=    SEQUENCE {</w:t>
      </w:r>
    </w:p>
    <w:p w14:paraId="4BF1BCEE" w14:textId="77777777" w:rsidR="00C65757" w:rsidRPr="00F537EB" w:rsidRDefault="00C65757" w:rsidP="00C65757">
      <w:pPr>
        <w:pStyle w:val="PL"/>
      </w:pPr>
      <w:r w:rsidRPr="00F537EB">
        <w:t xml:space="preserve">    sl-PriorityThreshold-r16             INTEGER (1..8)                                                   OPTIONAL,    -- Need M</w:t>
      </w:r>
    </w:p>
    <w:p w14:paraId="13E9E4AF" w14:textId="77777777" w:rsidR="00C65757" w:rsidRPr="00F537EB" w:rsidRDefault="00C65757" w:rsidP="00C65757">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0EF6C879" w14:textId="77777777" w:rsidR="00C65757" w:rsidRPr="00F537EB" w:rsidRDefault="00C65757" w:rsidP="00C65757">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2C757498" w14:textId="77777777" w:rsidR="00C65757" w:rsidRPr="00F537EB" w:rsidRDefault="00C65757" w:rsidP="00C65757">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3106AC42" w14:textId="77777777" w:rsidR="00C65757" w:rsidRPr="00F537EB" w:rsidRDefault="00C65757" w:rsidP="00C65757">
      <w:pPr>
        <w:pStyle w:val="PL"/>
      </w:pPr>
      <w:r w:rsidRPr="00F537EB">
        <w:t xml:space="preserve">} </w:t>
      </w:r>
    </w:p>
    <w:p w14:paraId="680B2CED" w14:textId="77777777" w:rsidR="00C65757" w:rsidRPr="00F537EB" w:rsidRDefault="00C65757" w:rsidP="00C65757">
      <w:pPr>
        <w:pStyle w:val="PL"/>
      </w:pPr>
    </w:p>
    <w:p w14:paraId="0FC76ED8" w14:textId="77777777" w:rsidR="00C65757" w:rsidRPr="00F537EB" w:rsidRDefault="00C65757" w:rsidP="00C65757">
      <w:pPr>
        <w:pStyle w:val="PL"/>
      </w:pPr>
      <w:r w:rsidRPr="00F537EB">
        <w:rPr>
          <w:rFonts w:eastAsia="DengXian"/>
        </w:rPr>
        <w:t>SL-TxConfigIndex-r16</w:t>
      </w:r>
      <w:r w:rsidRPr="00F537EB">
        <w:t xml:space="preserve"> ::=             INTEGER (0..maxTxConfig-1-r16)</w:t>
      </w:r>
    </w:p>
    <w:p w14:paraId="70F419C6" w14:textId="77777777" w:rsidR="00C65757" w:rsidRPr="00F537EB" w:rsidRDefault="00C65757" w:rsidP="00C65757">
      <w:pPr>
        <w:pStyle w:val="PL"/>
      </w:pPr>
    </w:p>
    <w:p w14:paraId="5F8DC1CE" w14:textId="77777777" w:rsidR="00C65757" w:rsidRPr="00F537EB" w:rsidRDefault="00C65757" w:rsidP="00C65757">
      <w:pPr>
        <w:pStyle w:val="PL"/>
      </w:pPr>
      <w:r w:rsidRPr="00F537EB">
        <w:t>-- TAG-SL-CBR-PRIORITY-TXCONFIGLIST-STOP</w:t>
      </w:r>
    </w:p>
    <w:p w14:paraId="5C50E5DC" w14:textId="77777777" w:rsidR="00C65757" w:rsidRPr="00F537EB" w:rsidRDefault="00C65757" w:rsidP="00C65757">
      <w:pPr>
        <w:pStyle w:val="PL"/>
      </w:pPr>
      <w:r w:rsidRPr="00F537EB">
        <w:t>-- ASN1STOP</w:t>
      </w:r>
    </w:p>
    <w:p w14:paraId="268F0396"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4CAB3BC7" w14:textId="77777777" w:rsidTr="00FE67BB">
        <w:trPr>
          <w:cantSplit/>
          <w:tblHeader/>
        </w:trPr>
        <w:tc>
          <w:tcPr>
            <w:tcW w:w="14204" w:type="dxa"/>
          </w:tcPr>
          <w:p w14:paraId="57896317" w14:textId="77777777" w:rsidR="00C65757" w:rsidRPr="00F537EB" w:rsidRDefault="00C65757" w:rsidP="00FE67BB">
            <w:pPr>
              <w:pStyle w:val="TAH"/>
              <w:rPr>
                <w:b w:val="0"/>
                <w:lang w:eastAsia="en-GB"/>
              </w:rPr>
            </w:pPr>
            <w:r w:rsidRPr="00F537EB">
              <w:rPr>
                <w:i/>
                <w:iCs/>
              </w:rPr>
              <w:t>SL-CBR-Priority-TxConfigList</w:t>
            </w:r>
            <w:r w:rsidRPr="00F537EB">
              <w:rPr>
                <w:iCs/>
                <w:noProof/>
                <w:lang w:eastAsia="en-GB"/>
              </w:rPr>
              <w:t xml:space="preserve"> field descriptions</w:t>
            </w:r>
          </w:p>
        </w:tc>
      </w:tr>
      <w:tr w:rsidR="00C65757" w:rsidRPr="00F537EB" w14:paraId="15B79781" w14:textId="77777777" w:rsidTr="00FE67BB">
        <w:trPr>
          <w:cantSplit/>
          <w:trHeight w:val="70"/>
          <w:tblHeader/>
        </w:trPr>
        <w:tc>
          <w:tcPr>
            <w:tcW w:w="14204" w:type="dxa"/>
          </w:tcPr>
          <w:p w14:paraId="602113A3" w14:textId="77777777" w:rsidR="00C65757" w:rsidRPr="00F537EB" w:rsidRDefault="00C65757" w:rsidP="00FE67BB">
            <w:pPr>
              <w:pStyle w:val="TAL"/>
              <w:rPr>
                <w:b/>
                <w:bCs/>
                <w:i/>
                <w:iCs/>
                <w:lang w:eastAsia="en-GB"/>
              </w:rPr>
            </w:pPr>
            <w:r w:rsidRPr="00F537EB">
              <w:rPr>
                <w:b/>
                <w:bCs/>
                <w:i/>
                <w:iCs/>
                <w:lang w:eastAsia="en-GB"/>
              </w:rPr>
              <w:t>sl-CBR-ConfigIndex</w:t>
            </w:r>
          </w:p>
          <w:p w14:paraId="6FFB45F4" w14:textId="77777777" w:rsidR="00C65757" w:rsidRPr="00F537EB" w:rsidRDefault="00C65757" w:rsidP="00FE67BB">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C65757" w:rsidRPr="00F537EB" w14:paraId="655F52BA" w14:textId="77777777" w:rsidTr="00FE67BB">
        <w:trPr>
          <w:cantSplit/>
          <w:trHeight w:val="70"/>
          <w:tblHeader/>
        </w:trPr>
        <w:tc>
          <w:tcPr>
            <w:tcW w:w="14204" w:type="dxa"/>
          </w:tcPr>
          <w:p w14:paraId="3F3BFF10" w14:textId="77777777" w:rsidR="00C65757" w:rsidRPr="00F537EB" w:rsidRDefault="00C65757" w:rsidP="00FE67BB">
            <w:pPr>
              <w:pStyle w:val="TAL"/>
              <w:rPr>
                <w:b/>
                <w:bCs/>
                <w:i/>
                <w:iCs/>
                <w:lang w:eastAsia="en-GB"/>
              </w:rPr>
            </w:pPr>
            <w:r w:rsidRPr="00F537EB">
              <w:rPr>
                <w:b/>
                <w:bCs/>
                <w:i/>
                <w:iCs/>
                <w:lang w:eastAsia="en-GB"/>
              </w:rPr>
              <w:t>sl-DefaultTxConfigIndex</w:t>
            </w:r>
          </w:p>
          <w:p w14:paraId="7BB4E26C" w14:textId="77777777" w:rsidR="00C65757" w:rsidRPr="00F537EB" w:rsidRDefault="00C65757" w:rsidP="00FE67BB">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C65757" w:rsidRPr="00F537EB" w14:paraId="10F66DD3" w14:textId="77777777" w:rsidTr="00FE67BB">
        <w:trPr>
          <w:cantSplit/>
          <w:trHeight w:val="70"/>
          <w:tblHeader/>
        </w:trPr>
        <w:tc>
          <w:tcPr>
            <w:tcW w:w="14204" w:type="dxa"/>
          </w:tcPr>
          <w:p w14:paraId="14F58F67" w14:textId="77777777" w:rsidR="00C65757" w:rsidRPr="00F537EB" w:rsidRDefault="00C65757" w:rsidP="00FE67BB">
            <w:pPr>
              <w:pStyle w:val="TAL"/>
              <w:rPr>
                <w:b/>
                <w:bCs/>
                <w:i/>
                <w:iCs/>
                <w:lang w:eastAsia="en-GB"/>
              </w:rPr>
            </w:pPr>
            <w:r w:rsidRPr="00F537EB">
              <w:rPr>
                <w:b/>
                <w:bCs/>
                <w:i/>
                <w:iCs/>
                <w:lang w:eastAsia="en-GB"/>
              </w:rPr>
              <w:t>sl-PriorityThreshold</w:t>
            </w:r>
          </w:p>
          <w:p w14:paraId="2B8B1020" w14:textId="77777777" w:rsidR="00C65757" w:rsidRPr="00F537EB" w:rsidRDefault="00C65757" w:rsidP="00FE67BB">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58DFF518" w14:textId="77777777" w:rsidR="00C65757" w:rsidRPr="00F537EB" w:rsidRDefault="00C65757" w:rsidP="00C65757"/>
    <w:p w14:paraId="22CA7176" w14:textId="77777777" w:rsidR="00C65757" w:rsidRPr="00F537EB" w:rsidRDefault="00C65757" w:rsidP="00C65757">
      <w:pPr>
        <w:pStyle w:val="Heading4"/>
      </w:pPr>
      <w:bookmarkStart w:id="2805" w:name="_Toc36757416"/>
      <w:bookmarkStart w:id="2806" w:name="_Toc36836957"/>
      <w:bookmarkStart w:id="2807" w:name="_Toc36843934"/>
      <w:bookmarkStart w:id="2808" w:name="_Toc37068223"/>
      <w:r w:rsidRPr="00F537EB">
        <w:t>–</w:t>
      </w:r>
      <w:r w:rsidRPr="00F537EB">
        <w:tab/>
      </w:r>
      <w:r w:rsidRPr="00F537EB">
        <w:rPr>
          <w:i/>
          <w:iCs/>
        </w:rPr>
        <w:t>SL-CBR-TxConfigList</w:t>
      </w:r>
      <w:bookmarkEnd w:id="2805"/>
      <w:bookmarkEnd w:id="2806"/>
      <w:bookmarkEnd w:id="2807"/>
      <w:bookmarkEnd w:id="2808"/>
    </w:p>
    <w:p w14:paraId="4B6F8A3E" w14:textId="77777777" w:rsidR="00C65757" w:rsidRPr="00F537EB" w:rsidRDefault="00C65757" w:rsidP="00C65757">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11174637" w14:textId="77777777" w:rsidR="00C65757" w:rsidRPr="00F537EB" w:rsidRDefault="00C65757" w:rsidP="00C65757">
      <w:pPr>
        <w:pStyle w:val="TH"/>
        <w:rPr>
          <w:b w:val="0"/>
        </w:rPr>
      </w:pPr>
      <w:r w:rsidRPr="00F537EB">
        <w:rPr>
          <w:i/>
          <w:iCs/>
        </w:rPr>
        <w:t>SL-CBR-CommonTxConfigList</w:t>
      </w:r>
      <w:r w:rsidRPr="00F537EB">
        <w:t xml:space="preserve"> information element</w:t>
      </w:r>
    </w:p>
    <w:p w14:paraId="44ED6FB7" w14:textId="77777777" w:rsidR="00C65757" w:rsidRPr="00F537EB" w:rsidRDefault="00C65757" w:rsidP="00C65757">
      <w:pPr>
        <w:pStyle w:val="PL"/>
      </w:pPr>
      <w:r w:rsidRPr="00F537EB">
        <w:t>-- ASN1START</w:t>
      </w:r>
    </w:p>
    <w:p w14:paraId="63E3A11C" w14:textId="77777777" w:rsidR="00C65757" w:rsidRPr="00F537EB" w:rsidRDefault="00C65757" w:rsidP="00C65757">
      <w:pPr>
        <w:pStyle w:val="PL"/>
      </w:pPr>
      <w:r w:rsidRPr="00F537EB">
        <w:t>-- TAG-SL-CBR-COMMONTXCONFIGLIST-START</w:t>
      </w:r>
    </w:p>
    <w:p w14:paraId="2EA8A303" w14:textId="77777777" w:rsidR="00C65757" w:rsidRPr="00F537EB" w:rsidRDefault="00C65757" w:rsidP="00C65757">
      <w:pPr>
        <w:pStyle w:val="PL"/>
      </w:pPr>
    </w:p>
    <w:p w14:paraId="16827CE3" w14:textId="77777777" w:rsidR="00C65757" w:rsidRPr="00F537EB" w:rsidRDefault="00C65757" w:rsidP="00C65757">
      <w:pPr>
        <w:pStyle w:val="PL"/>
      </w:pPr>
      <w:r w:rsidRPr="00F537EB">
        <w:t>SL-CBR-CommonTxConfigList-r16 ::=     SEQUENCE {</w:t>
      </w:r>
    </w:p>
    <w:p w14:paraId="26FDDF4B" w14:textId="77777777" w:rsidR="00C65757" w:rsidRPr="00F537EB" w:rsidRDefault="00C65757" w:rsidP="00C65757">
      <w:pPr>
        <w:pStyle w:val="PL"/>
      </w:pPr>
      <w:r w:rsidRPr="00F537EB">
        <w:t xml:space="preserve">    sl-CBR-RangeConfigList-r16            SEQUENCE (SIZE (1..maxCBR-Config-r16)) OF SL-CBR-LevelsConfig-r16     OPTIONAL,   -- Need M</w:t>
      </w:r>
    </w:p>
    <w:p w14:paraId="746BF704" w14:textId="77777777" w:rsidR="00C65757" w:rsidRPr="00F537EB" w:rsidRDefault="00C65757" w:rsidP="00C65757">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6CF04C30" w14:textId="77777777" w:rsidR="00C65757" w:rsidRPr="00F537EB" w:rsidRDefault="00C65757" w:rsidP="00C65757">
      <w:pPr>
        <w:pStyle w:val="PL"/>
        <w:rPr>
          <w:rFonts w:eastAsia="DengXian"/>
        </w:rPr>
      </w:pPr>
      <w:r w:rsidRPr="00F537EB">
        <w:rPr>
          <w:rFonts w:eastAsia="DengXian"/>
        </w:rPr>
        <w:t>}</w:t>
      </w:r>
    </w:p>
    <w:p w14:paraId="59A7B177" w14:textId="77777777" w:rsidR="00C65757" w:rsidRPr="00F537EB" w:rsidRDefault="00C65757" w:rsidP="00C65757">
      <w:pPr>
        <w:pStyle w:val="PL"/>
      </w:pPr>
    </w:p>
    <w:p w14:paraId="11500EF4" w14:textId="77777777" w:rsidR="00C65757" w:rsidRPr="00F537EB" w:rsidRDefault="00C65757" w:rsidP="00C65757">
      <w:pPr>
        <w:pStyle w:val="PL"/>
      </w:pPr>
      <w:r w:rsidRPr="00F537EB">
        <w:rPr>
          <w:rFonts w:eastAsia="DengXian"/>
        </w:rPr>
        <w:t>SL-CBR-LevelsConfig-r16</w:t>
      </w:r>
      <w:r w:rsidRPr="00F537EB">
        <w:t xml:space="preserve"> ::=           SEQUENCE (SIZE (1..maxCBR-Level-r16)) OF SL-CBR-r16</w:t>
      </w:r>
    </w:p>
    <w:p w14:paraId="475A6F9F" w14:textId="77777777" w:rsidR="00C65757" w:rsidRPr="00F537EB" w:rsidRDefault="00C65757" w:rsidP="00C65757">
      <w:pPr>
        <w:pStyle w:val="PL"/>
      </w:pPr>
    </w:p>
    <w:p w14:paraId="7378FD73" w14:textId="77777777" w:rsidR="00C65757" w:rsidRPr="00F537EB" w:rsidRDefault="00C65757" w:rsidP="00C65757">
      <w:pPr>
        <w:pStyle w:val="PL"/>
      </w:pPr>
      <w:r w:rsidRPr="00F537EB">
        <w:t>SL-CBR-PSSCH-TxConfig-r16 ::=         SEQUENCE {</w:t>
      </w:r>
    </w:p>
    <w:p w14:paraId="03A02B0E" w14:textId="77777777" w:rsidR="00C65757" w:rsidRPr="00F537EB" w:rsidRDefault="00C65757" w:rsidP="00C65757">
      <w:pPr>
        <w:pStyle w:val="PL"/>
      </w:pPr>
      <w:r w:rsidRPr="00F537EB">
        <w:t xml:space="preserve">    sl-CR-Limit-r16                       INTEGER(0..10000)                                                     OPTIONAL,   -- Need M</w:t>
      </w:r>
    </w:p>
    <w:p w14:paraId="32A05862" w14:textId="77777777" w:rsidR="00C65757" w:rsidRPr="00F537EB" w:rsidRDefault="00C65757" w:rsidP="00C65757">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4C6B6617" w14:textId="77777777" w:rsidR="00C65757" w:rsidRPr="00F537EB" w:rsidRDefault="00C65757" w:rsidP="00C65757">
      <w:pPr>
        <w:pStyle w:val="PL"/>
        <w:rPr>
          <w:rFonts w:eastAsia="DengXian"/>
        </w:rPr>
      </w:pPr>
      <w:r w:rsidRPr="00F537EB">
        <w:rPr>
          <w:rFonts w:eastAsia="DengXian"/>
        </w:rPr>
        <w:t>}</w:t>
      </w:r>
    </w:p>
    <w:p w14:paraId="4F386CED" w14:textId="77777777" w:rsidR="00C65757" w:rsidRPr="00F537EB" w:rsidRDefault="00C65757" w:rsidP="00C65757">
      <w:pPr>
        <w:pStyle w:val="PL"/>
      </w:pPr>
    </w:p>
    <w:p w14:paraId="42B7A181" w14:textId="77777777" w:rsidR="00C65757" w:rsidRPr="00F537EB" w:rsidRDefault="00C65757" w:rsidP="00C65757">
      <w:pPr>
        <w:pStyle w:val="PL"/>
      </w:pPr>
      <w:r w:rsidRPr="00F537EB">
        <w:t>SL-CBR-r16 ::=                        INTEGER (0..100)</w:t>
      </w:r>
    </w:p>
    <w:p w14:paraId="19BBB0CD" w14:textId="77777777" w:rsidR="00C65757" w:rsidRPr="00F537EB" w:rsidRDefault="00C65757" w:rsidP="00C65757">
      <w:pPr>
        <w:pStyle w:val="PL"/>
      </w:pPr>
    </w:p>
    <w:p w14:paraId="507A6145" w14:textId="77777777" w:rsidR="00C65757" w:rsidRPr="00F537EB" w:rsidRDefault="00C65757" w:rsidP="00C65757">
      <w:pPr>
        <w:pStyle w:val="PL"/>
      </w:pPr>
      <w:r w:rsidRPr="00F537EB">
        <w:t>-- TAG-SL-CBR-COMMONTXCONFIGLIST-STOP</w:t>
      </w:r>
    </w:p>
    <w:p w14:paraId="01F261C5" w14:textId="77777777" w:rsidR="00C65757" w:rsidRPr="00F537EB" w:rsidRDefault="00C65757" w:rsidP="00C65757">
      <w:pPr>
        <w:pStyle w:val="PL"/>
      </w:pPr>
      <w:r w:rsidRPr="00F537EB">
        <w:t>-- ASN1STOP</w:t>
      </w:r>
    </w:p>
    <w:p w14:paraId="4A9D83E7"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B3F74A" w14:textId="77777777" w:rsidTr="00FE67BB">
        <w:trPr>
          <w:cantSplit/>
          <w:tblHeader/>
        </w:trPr>
        <w:tc>
          <w:tcPr>
            <w:tcW w:w="14204" w:type="dxa"/>
          </w:tcPr>
          <w:p w14:paraId="17DA1DBF" w14:textId="77777777" w:rsidR="00C65757" w:rsidRPr="00F537EB" w:rsidRDefault="00C65757" w:rsidP="00FE67BB">
            <w:pPr>
              <w:pStyle w:val="TAH"/>
              <w:rPr>
                <w:b w:val="0"/>
                <w:lang w:eastAsia="en-GB"/>
              </w:rPr>
            </w:pPr>
            <w:r w:rsidRPr="00F537EB">
              <w:rPr>
                <w:i/>
                <w:iCs/>
              </w:rPr>
              <w:t>SL-CBR -TxConfigList</w:t>
            </w:r>
            <w:r w:rsidRPr="00F537EB">
              <w:rPr>
                <w:iCs/>
                <w:noProof/>
                <w:lang w:eastAsia="en-GB"/>
              </w:rPr>
              <w:t xml:space="preserve"> field descriptions</w:t>
            </w:r>
          </w:p>
        </w:tc>
      </w:tr>
      <w:tr w:rsidR="00C65757" w:rsidRPr="00F537EB" w14:paraId="60B6D921" w14:textId="77777777" w:rsidTr="00FE67BB">
        <w:trPr>
          <w:cantSplit/>
          <w:trHeight w:val="70"/>
          <w:tblHeader/>
        </w:trPr>
        <w:tc>
          <w:tcPr>
            <w:tcW w:w="14204" w:type="dxa"/>
          </w:tcPr>
          <w:p w14:paraId="04228FA1" w14:textId="77777777" w:rsidR="00C65757" w:rsidRPr="00F537EB" w:rsidRDefault="00C65757" w:rsidP="00FE67BB">
            <w:pPr>
              <w:pStyle w:val="TAL"/>
              <w:rPr>
                <w:b/>
                <w:bCs/>
                <w:i/>
                <w:iCs/>
                <w:lang w:eastAsia="en-GB"/>
              </w:rPr>
            </w:pPr>
            <w:r w:rsidRPr="00F537EB">
              <w:rPr>
                <w:b/>
                <w:bCs/>
                <w:i/>
                <w:iCs/>
                <w:lang w:eastAsia="en-GB"/>
              </w:rPr>
              <w:t>sl-CBR-RangeConfigList</w:t>
            </w:r>
          </w:p>
          <w:p w14:paraId="3CECBA60" w14:textId="77777777" w:rsidR="00C65757" w:rsidRPr="00F537EB" w:rsidRDefault="00C65757" w:rsidP="00FE67BB">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C65757" w:rsidRPr="00F537EB" w14:paraId="4A82C95C" w14:textId="77777777" w:rsidTr="00FE67BB">
        <w:trPr>
          <w:cantSplit/>
          <w:trHeight w:val="70"/>
          <w:tblHeader/>
        </w:trPr>
        <w:tc>
          <w:tcPr>
            <w:tcW w:w="14204" w:type="dxa"/>
          </w:tcPr>
          <w:p w14:paraId="61B4A22D" w14:textId="77777777" w:rsidR="00C65757" w:rsidRPr="00F537EB" w:rsidRDefault="00C65757" w:rsidP="00FE67BB">
            <w:pPr>
              <w:pStyle w:val="TAL"/>
              <w:rPr>
                <w:b/>
                <w:bCs/>
                <w:i/>
                <w:iCs/>
                <w:lang w:eastAsia="en-GB"/>
              </w:rPr>
            </w:pPr>
            <w:r w:rsidRPr="00F537EB">
              <w:rPr>
                <w:b/>
                <w:bCs/>
                <w:i/>
                <w:iCs/>
                <w:lang w:eastAsia="en-GB"/>
              </w:rPr>
              <w:t>sl-CR-Limit</w:t>
            </w:r>
          </w:p>
          <w:p w14:paraId="69BE745B" w14:textId="77777777" w:rsidR="00C65757" w:rsidRPr="00F537EB" w:rsidRDefault="00C65757" w:rsidP="00FE67BB">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C65757" w:rsidRPr="00F537EB" w14:paraId="32F93D96" w14:textId="77777777" w:rsidTr="00FE67BB">
        <w:trPr>
          <w:cantSplit/>
          <w:trHeight w:val="70"/>
          <w:tblHeader/>
        </w:trPr>
        <w:tc>
          <w:tcPr>
            <w:tcW w:w="14204" w:type="dxa"/>
          </w:tcPr>
          <w:p w14:paraId="1673A365" w14:textId="77777777" w:rsidR="00C65757" w:rsidRPr="00F537EB" w:rsidRDefault="00C65757" w:rsidP="00FE67BB">
            <w:pPr>
              <w:pStyle w:val="TAL"/>
              <w:rPr>
                <w:b/>
                <w:bCs/>
                <w:i/>
                <w:iCs/>
                <w:lang w:eastAsia="en-GB"/>
              </w:rPr>
            </w:pPr>
            <w:r w:rsidRPr="00F537EB">
              <w:rPr>
                <w:b/>
                <w:bCs/>
                <w:i/>
                <w:iCs/>
                <w:lang w:eastAsia="en-GB"/>
              </w:rPr>
              <w:t>sl-CBR-PSSCH-TxConfigList</w:t>
            </w:r>
          </w:p>
          <w:p w14:paraId="6D500C6A" w14:textId="77777777" w:rsidR="00C65757" w:rsidRPr="00F537EB" w:rsidRDefault="00C65757" w:rsidP="00FE67BB">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C65757" w:rsidRPr="00F537EB" w14:paraId="1492F21E" w14:textId="77777777" w:rsidTr="00FE67BB">
        <w:trPr>
          <w:cantSplit/>
          <w:trHeight w:val="70"/>
          <w:tblHeader/>
        </w:trPr>
        <w:tc>
          <w:tcPr>
            <w:tcW w:w="14204" w:type="dxa"/>
          </w:tcPr>
          <w:p w14:paraId="1EBC7FBB" w14:textId="77777777" w:rsidR="00C65757" w:rsidRPr="00F537EB" w:rsidRDefault="00C65757" w:rsidP="00FE67BB">
            <w:pPr>
              <w:pStyle w:val="TAL"/>
              <w:rPr>
                <w:b/>
                <w:bCs/>
                <w:i/>
                <w:iCs/>
                <w:lang w:eastAsia="en-GB"/>
              </w:rPr>
            </w:pPr>
            <w:r w:rsidRPr="00F537EB">
              <w:rPr>
                <w:b/>
                <w:bCs/>
                <w:i/>
                <w:iCs/>
                <w:lang w:eastAsia="en-GB"/>
              </w:rPr>
              <w:t>sl-Txparameters</w:t>
            </w:r>
          </w:p>
          <w:p w14:paraId="407CF36A" w14:textId="77777777" w:rsidR="00C65757" w:rsidRPr="00F537EB" w:rsidRDefault="00C65757" w:rsidP="00FE67BB">
            <w:pPr>
              <w:pStyle w:val="TAL"/>
              <w:rPr>
                <w:lang w:eastAsia="en-GB"/>
              </w:rPr>
            </w:pPr>
            <w:r w:rsidRPr="00F537EB">
              <w:rPr>
                <w:rFonts w:cs="Arial"/>
                <w:bCs/>
                <w:kern w:val="2"/>
                <w:lang w:eastAsia="zh-CN"/>
              </w:rPr>
              <w:t>Indicates PSSCH transmission parameters.</w:t>
            </w:r>
          </w:p>
        </w:tc>
      </w:tr>
    </w:tbl>
    <w:p w14:paraId="645F1CBF" w14:textId="77777777" w:rsidR="00C65757" w:rsidRPr="00F537EB" w:rsidRDefault="00C65757" w:rsidP="00C65757"/>
    <w:p w14:paraId="2FDEBFE7" w14:textId="77777777" w:rsidR="00C65757" w:rsidRPr="00F537EB" w:rsidRDefault="00C65757" w:rsidP="00C65757">
      <w:pPr>
        <w:pStyle w:val="Heading4"/>
      </w:pPr>
      <w:bookmarkStart w:id="2809" w:name="_Toc36757417"/>
      <w:bookmarkStart w:id="2810" w:name="_Toc36836958"/>
      <w:bookmarkStart w:id="2811" w:name="_Toc36843935"/>
      <w:bookmarkStart w:id="2812" w:name="_Toc37068224"/>
      <w:r w:rsidRPr="00F537EB">
        <w:t>–</w:t>
      </w:r>
      <w:r w:rsidRPr="00F537EB">
        <w:tab/>
      </w:r>
      <w:r w:rsidRPr="00F537EB">
        <w:rPr>
          <w:i/>
          <w:iCs/>
        </w:rPr>
        <w:t>SL-ConfigDedicatedEUTRA</w:t>
      </w:r>
      <w:bookmarkEnd w:id="2809"/>
      <w:bookmarkEnd w:id="2810"/>
      <w:bookmarkEnd w:id="2811"/>
      <w:bookmarkEnd w:id="2812"/>
    </w:p>
    <w:p w14:paraId="0F74C5B5" w14:textId="77777777" w:rsidR="00C65757" w:rsidRPr="00F537EB" w:rsidRDefault="00C65757" w:rsidP="00C65757">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0DD15A7E" w14:textId="77777777" w:rsidR="00C65757" w:rsidRPr="00F537EB" w:rsidRDefault="00C65757" w:rsidP="00C65757">
      <w:pPr>
        <w:pStyle w:val="TH"/>
        <w:rPr>
          <w:b w:val="0"/>
        </w:rPr>
      </w:pPr>
      <w:r w:rsidRPr="00F537EB">
        <w:rPr>
          <w:i/>
          <w:iCs/>
        </w:rPr>
        <w:t>SL-ConfigDedicatedEUTRA</w:t>
      </w:r>
      <w:r w:rsidRPr="00F537EB">
        <w:t xml:space="preserve"> information element</w:t>
      </w:r>
    </w:p>
    <w:p w14:paraId="33894DEB" w14:textId="77777777" w:rsidR="00C65757" w:rsidRPr="00F537EB" w:rsidRDefault="00C65757" w:rsidP="00C65757">
      <w:pPr>
        <w:pStyle w:val="PL"/>
      </w:pPr>
      <w:r w:rsidRPr="00F537EB">
        <w:t>-- ASN1START</w:t>
      </w:r>
    </w:p>
    <w:p w14:paraId="357F086A" w14:textId="77777777" w:rsidR="00C65757" w:rsidRPr="00F537EB" w:rsidRDefault="00C65757" w:rsidP="00C65757">
      <w:pPr>
        <w:pStyle w:val="PL"/>
      </w:pPr>
      <w:r w:rsidRPr="00F537EB">
        <w:t>-- TAG-SL-CONFIGDEDICATEDEUTRA-START</w:t>
      </w:r>
    </w:p>
    <w:p w14:paraId="65728E64" w14:textId="77777777" w:rsidR="00C65757" w:rsidRPr="00F537EB" w:rsidRDefault="00C65757" w:rsidP="00C65757">
      <w:pPr>
        <w:pStyle w:val="PL"/>
      </w:pPr>
    </w:p>
    <w:p w14:paraId="76CD81E5" w14:textId="77777777" w:rsidR="00C65757" w:rsidRPr="00F537EB" w:rsidRDefault="00C65757" w:rsidP="00C65757">
      <w:pPr>
        <w:pStyle w:val="PL"/>
      </w:pPr>
      <w:r w:rsidRPr="00F537EB">
        <w:t>SL-ConfigDedicatedEUTRA-r16 ::=   SEQUENCE {</w:t>
      </w:r>
    </w:p>
    <w:p w14:paraId="44FD19CA" w14:textId="77777777" w:rsidR="00C65757" w:rsidRPr="00F537EB" w:rsidRDefault="00C65757" w:rsidP="00C65757">
      <w:pPr>
        <w:pStyle w:val="PL"/>
      </w:pPr>
      <w:r w:rsidRPr="00F537EB">
        <w:t xml:space="preserve">    sl-V2X-ConfigDedicated-r16        OCTET STRING                                              OPTIONAL,    -- Need M</w:t>
      </w:r>
    </w:p>
    <w:p w14:paraId="3CD32DEE" w14:textId="77777777" w:rsidR="00C65757" w:rsidRPr="00F537EB" w:rsidRDefault="00C65757" w:rsidP="00C65757">
      <w:pPr>
        <w:pStyle w:val="PL"/>
      </w:pPr>
      <w:r w:rsidRPr="00F537EB">
        <w:t xml:space="preserve">    sl-V2X-SPS-Config-r16             OCTET STRING                                              OPTIONAL,    -- Need M</w:t>
      </w:r>
    </w:p>
    <w:p w14:paraId="0C95CB3F" w14:textId="77777777" w:rsidR="00C65757" w:rsidRPr="00F537EB" w:rsidRDefault="00C65757" w:rsidP="00C65757">
      <w:pPr>
        <w:pStyle w:val="PL"/>
      </w:pPr>
      <w:r w:rsidRPr="00F537EB">
        <w:t xml:space="preserve">    sl-V2X-PDCCH-Config-r16           PDCCH-Config                                              OPTIONAL,    -- Need M</w:t>
      </w:r>
    </w:p>
    <w:p w14:paraId="69A2E3CF" w14:textId="77777777" w:rsidR="00C65757" w:rsidRPr="00F537EB" w:rsidRDefault="00C65757" w:rsidP="00C65757">
      <w:pPr>
        <w:pStyle w:val="PL"/>
      </w:pPr>
      <w:r w:rsidRPr="00F537EB">
        <w:t xml:space="preserve">    sl-TimeOffsetEUTRA-List-r16       SEQUENCE (SIZE (8)) OF SL-TimeOffsetEUTRA-r16             OPTIONAL,    -- Need M</w:t>
      </w:r>
    </w:p>
    <w:p w14:paraId="290A77AF" w14:textId="77777777" w:rsidR="00C65757" w:rsidRPr="00F537EB" w:rsidRDefault="00C65757" w:rsidP="00C65757">
      <w:pPr>
        <w:pStyle w:val="PL"/>
      </w:pPr>
      <w:r w:rsidRPr="00F537EB">
        <w:t xml:space="preserve">    ...</w:t>
      </w:r>
    </w:p>
    <w:p w14:paraId="119E353E" w14:textId="77777777" w:rsidR="00C65757" w:rsidRPr="00F537EB" w:rsidRDefault="00C65757" w:rsidP="00C65757">
      <w:pPr>
        <w:pStyle w:val="PL"/>
      </w:pPr>
      <w:r w:rsidRPr="00F537EB">
        <w:t>}</w:t>
      </w:r>
    </w:p>
    <w:p w14:paraId="7D6D35A1" w14:textId="77777777" w:rsidR="00C65757" w:rsidRPr="00F537EB" w:rsidRDefault="00C65757" w:rsidP="00C65757">
      <w:pPr>
        <w:pStyle w:val="PL"/>
      </w:pPr>
    </w:p>
    <w:p w14:paraId="61AF64D6" w14:textId="77777777" w:rsidR="00C65757" w:rsidRPr="00F537EB" w:rsidRDefault="00C65757" w:rsidP="00C65757">
      <w:pPr>
        <w:pStyle w:val="PL"/>
      </w:pPr>
      <w:r w:rsidRPr="00F537EB">
        <w:t xml:space="preserve">SL-TimeOffsetEUTRA-r16 ::=        ENUMERATED {ms0, ms0dot25, ms0dot5, ms0dot625, ms0dot75, ms1, ms1dot25, ms1dot5, ms1dot75, </w:t>
      </w:r>
    </w:p>
    <w:p w14:paraId="20BC4F9E" w14:textId="77777777" w:rsidR="00C65757" w:rsidRPr="00F537EB" w:rsidRDefault="00C65757" w:rsidP="00C65757">
      <w:pPr>
        <w:pStyle w:val="PL"/>
      </w:pPr>
      <w:r w:rsidRPr="00F537EB">
        <w:t xml:space="preserve">                                              ms2, ms2dot5, ms3, ms4, ms5, ms6, ms8, ms10, ms20}</w:t>
      </w:r>
    </w:p>
    <w:p w14:paraId="73472D1F" w14:textId="77777777" w:rsidR="00C65757" w:rsidRPr="00F537EB" w:rsidRDefault="00C65757" w:rsidP="00C65757">
      <w:pPr>
        <w:pStyle w:val="PL"/>
      </w:pPr>
    </w:p>
    <w:p w14:paraId="0C9AFE78" w14:textId="77777777" w:rsidR="00C65757" w:rsidRPr="00F537EB" w:rsidRDefault="00C65757" w:rsidP="00C65757">
      <w:pPr>
        <w:pStyle w:val="PL"/>
      </w:pPr>
      <w:r w:rsidRPr="00F537EB">
        <w:t>-- TAG-SL-CONFIGDEDICATEDEUTRA-STOP</w:t>
      </w:r>
    </w:p>
    <w:p w14:paraId="3120ECFA" w14:textId="77777777" w:rsidR="00C65757" w:rsidRPr="00F537EB" w:rsidRDefault="00C65757" w:rsidP="00C65757">
      <w:pPr>
        <w:pStyle w:val="PL"/>
      </w:pPr>
      <w:r w:rsidRPr="00F537EB">
        <w:t>-- ASN1STOP</w:t>
      </w:r>
    </w:p>
    <w:p w14:paraId="5730132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CEC3F0D" w14:textId="77777777" w:rsidTr="00FE67BB">
        <w:trPr>
          <w:cantSplit/>
          <w:tblHeader/>
        </w:trPr>
        <w:tc>
          <w:tcPr>
            <w:tcW w:w="14204" w:type="dxa"/>
          </w:tcPr>
          <w:p w14:paraId="6A5C95D0" w14:textId="77777777" w:rsidR="00C65757" w:rsidRPr="00F537EB" w:rsidRDefault="00C65757" w:rsidP="00FE67BB">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C65757" w:rsidRPr="00F537EB" w14:paraId="7CC56630" w14:textId="77777777" w:rsidTr="00FE67BB">
        <w:trPr>
          <w:cantSplit/>
          <w:trHeight w:val="70"/>
          <w:tblHeader/>
        </w:trPr>
        <w:tc>
          <w:tcPr>
            <w:tcW w:w="14204" w:type="dxa"/>
          </w:tcPr>
          <w:p w14:paraId="0E3BC48C" w14:textId="77777777" w:rsidR="00C65757" w:rsidRPr="00F537EB" w:rsidRDefault="00C65757" w:rsidP="00FE67BB">
            <w:pPr>
              <w:pStyle w:val="TAL"/>
              <w:rPr>
                <w:b/>
                <w:bCs/>
                <w:i/>
                <w:iCs/>
              </w:rPr>
            </w:pPr>
            <w:r w:rsidRPr="00F537EB">
              <w:rPr>
                <w:b/>
                <w:bCs/>
                <w:i/>
                <w:iCs/>
              </w:rPr>
              <w:t>sl-V2X-ConfigDedicated</w:t>
            </w:r>
          </w:p>
          <w:p w14:paraId="25EFD4DA" w14:textId="77777777" w:rsidR="00C65757" w:rsidRPr="00F537EB" w:rsidRDefault="00C65757" w:rsidP="00FE67BB">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C65757" w:rsidRPr="00F537EB" w14:paraId="79E8225B" w14:textId="77777777" w:rsidTr="00FE67BB">
        <w:trPr>
          <w:cantSplit/>
          <w:trHeight w:val="70"/>
          <w:tblHeader/>
        </w:trPr>
        <w:tc>
          <w:tcPr>
            <w:tcW w:w="14204" w:type="dxa"/>
          </w:tcPr>
          <w:p w14:paraId="3BEE4C14" w14:textId="77777777" w:rsidR="00C65757" w:rsidRPr="00F537EB" w:rsidRDefault="00C65757" w:rsidP="00FE67BB">
            <w:pPr>
              <w:pStyle w:val="TAL"/>
              <w:rPr>
                <w:b/>
                <w:bCs/>
                <w:i/>
                <w:iCs/>
              </w:rPr>
            </w:pPr>
            <w:r w:rsidRPr="00F537EB">
              <w:rPr>
                <w:b/>
                <w:bCs/>
                <w:i/>
                <w:iCs/>
              </w:rPr>
              <w:t>sl-V2X-PDCCH-Config</w:t>
            </w:r>
          </w:p>
          <w:p w14:paraId="3FE972DB" w14:textId="77777777" w:rsidR="00C65757" w:rsidRPr="00F537EB" w:rsidRDefault="00C65757" w:rsidP="00FE67BB">
            <w:pPr>
              <w:pStyle w:val="TAL"/>
            </w:pPr>
            <w:r w:rsidRPr="00F537EB">
              <w:rPr>
                <w:lang w:eastAsia="en-GB"/>
              </w:rPr>
              <w:t>UE specific PDCCH configuration for scheduling V2X sidelink communication.</w:t>
            </w:r>
          </w:p>
        </w:tc>
      </w:tr>
      <w:tr w:rsidR="00C65757" w:rsidRPr="00F537EB" w14:paraId="2E14698B" w14:textId="77777777" w:rsidTr="00FE67BB">
        <w:trPr>
          <w:cantSplit/>
          <w:trHeight w:val="70"/>
          <w:tblHeader/>
        </w:trPr>
        <w:tc>
          <w:tcPr>
            <w:tcW w:w="14204" w:type="dxa"/>
          </w:tcPr>
          <w:p w14:paraId="597B055A" w14:textId="77777777" w:rsidR="00C65757" w:rsidRPr="00F537EB" w:rsidRDefault="00C65757" w:rsidP="00FE67BB">
            <w:pPr>
              <w:pStyle w:val="TAL"/>
              <w:rPr>
                <w:b/>
                <w:bCs/>
                <w:i/>
                <w:iCs/>
              </w:rPr>
            </w:pPr>
            <w:r w:rsidRPr="00F537EB">
              <w:rPr>
                <w:b/>
                <w:bCs/>
                <w:i/>
                <w:iCs/>
              </w:rPr>
              <w:t>sl-V2X-SPS-Config</w:t>
            </w:r>
          </w:p>
          <w:p w14:paraId="5F89371E" w14:textId="77777777" w:rsidR="00C65757" w:rsidRPr="00F537EB" w:rsidRDefault="00C65757" w:rsidP="00FE67BB">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C65757" w:rsidRPr="00F537EB" w14:paraId="3E84B14C" w14:textId="77777777" w:rsidTr="00FE67BB">
        <w:trPr>
          <w:cantSplit/>
          <w:trHeight w:val="70"/>
          <w:tblHeader/>
        </w:trPr>
        <w:tc>
          <w:tcPr>
            <w:tcW w:w="14204" w:type="dxa"/>
          </w:tcPr>
          <w:p w14:paraId="6021C5B2" w14:textId="77777777" w:rsidR="00C65757" w:rsidRPr="00F537EB" w:rsidRDefault="00C65757" w:rsidP="00FE67BB">
            <w:pPr>
              <w:pStyle w:val="TAL"/>
              <w:rPr>
                <w:b/>
                <w:bCs/>
                <w:i/>
                <w:iCs/>
              </w:rPr>
            </w:pPr>
            <w:r w:rsidRPr="00F537EB">
              <w:rPr>
                <w:b/>
                <w:bCs/>
                <w:i/>
                <w:iCs/>
              </w:rPr>
              <w:t>sl-TimeOffsetEUTRA</w:t>
            </w:r>
          </w:p>
          <w:p w14:paraId="0AAA3374" w14:textId="77777777" w:rsidR="00C65757" w:rsidRPr="00F537EB" w:rsidRDefault="00C65757" w:rsidP="00FE67BB">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03928761" w14:textId="77777777" w:rsidR="00C65757" w:rsidRPr="00F537EB" w:rsidRDefault="00C65757" w:rsidP="00C65757">
      <w:pPr>
        <w:keepNext/>
        <w:keepLines/>
        <w:rPr>
          <w:iCs/>
        </w:rPr>
      </w:pPr>
    </w:p>
    <w:p w14:paraId="276054C1" w14:textId="77777777" w:rsidR="00C65757" w:rsidRPr="00F537EB" w:rsidRDefault="00C65757" w:rsidP="00C65757">
      <w:pPr>
        <w:pStyle w:val="Heading4"/>
      </w:pPr>
      <w:bookmarkStart w:id="2813" w:name="_Toc36757418"/>
      <w:bookmarkStart w:id="2814" w:name="_Toc36836959"/>
      <w:bookmarkStart w:id="2815" w:name="_Toc36843936"/>
      <w:bookmarkStart w:id="2816" w:name="_Toc37068225"/>
      <w:r w:rsidRPr="00F537EB">
        <w:t>–</w:t>
      </w:r>
      <w:r w:rsidRPr="00F537EB">
        <w:tab/>
      </w:r>
      <w:r w:rsidRPr="00F537EB">
        <w:rPr>
          <w:i/>
          <w:iCs/>
        </w:rPr>
        <w:t>SL-ConfigDedicatedNR</w:t>
      </w:r>
      <w:bookmarkEnd w:id="2813"/>
      <w:bookmarkEnd w:id="2814"/>
      <w:bookmarkEnd w:id="2815"/>
      <w:bookmarkEnd w:id="2816"/>
    </w:p>
    <w:p w14:paraId="35A032A7" w14:textId="77777777" w:rsidR="00C65757" w:rsidRPr="00F537EB" w:rsidRDefault="00C65757" w:rsidP="00C65757">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5DC3EF88" w14:textId="77777777" w:rsidR="00C65757" w:rsidRPr="00F537EB" w:rsidRDefault="00C65757" w:rsidP="00C65757">
      <w:pPr>
        <w:pStyle w:val="TH"/>
      </w:pPr>
      <w:r w:rsidRPr="00F537EB">
        <w:rPr>
          <w:bCs/>
          <w:i/>
          <w:iCs/>
        </w:rPr>
        <w:t>SL-ConfigDedicatedNR</w:t>
      </w:r>
      <w:r w:rsidRPr="00F537EB">
        <w:t xml:space="preserve"> information element</w:t>
      </w:r>
    </w:p>
    <w:p w14:paraId="40C91D75" w14:textId="77777777" w:rsidR="00C65757" w:rsidRPr="00F537EB" w:rsidRDefault="00C65757" w:rsidP="00C65757">
      <w:pPr>
        <w:pStyle w:val="PL"/>
      </w:pPr>
      <w:r w:rsidRPr="00F537EB">
        <w:t>-- ASN1START</w:t>
      </w:r>
    </w:p>
    <w:p w14:paraId="7E7BDE4D" w14:textId="77777777" w:rsidR="00C65757" w:rsidRPr="00F537EB" w:rsidRDefault="00C65757" w:rsidP="00C65757">
      <w:pPr>
        <w:pStyle w:val="PL"/>
      </w:pPr>
      <w:r w:rsidRPr="00F537EB">
        <w:t>-- TAG-SL-CONFIGDEDICATEDNR-START</w:t>
      </w:r>
    </w:p>
    <w:p w14:paraId="710C3724" w14:textId="77777777" w:rsidR="00C65757" w:rsidRPr="00F537EB" w:rsidRDefault="00C65757" w:rsidP="00C65757">
      <w:pPr>
        <w:pStyle w:val="PL"/>
      </w:pPr>
    </w:p>
    <w:p w14:paraId="7CAC53FD" w14:textId="77777777" w:rsidR="00C65757" w:rsidRPr="00F537EB" w:rsidRDefault="00C65757" w:rsidP="00C65757">
      <w:pPr>
        <w:pStyle w:val="PL"/>
      </w:pPr>
      <w:r w:rsidRPr="00F537EB">
        <w:t>SL-ConfigDedicatedNR-r16 ::=         SEQUENCE {</w:t>
      </w:r>
    </w:p>
    <w:p w14:paraId="7A1F111C" w14:textId="77777777" w:rsidR="00C65757" w:rsidRPr="00F537EB" w:rsidRDefault="00C65757" w:rsidP="00C65757">
      <w:pPr>
        <w:pStyle w:val="PL"/>
      </w:pPr>
      <w:r w:rsidRPr="00F537EB">
        <w:t xml:space="preserve">    sl-ScheduledConfig-r16               SetupRelease { SL-ScheduledConfig-r16 }                                OPTIONAL,    -- Need M</w:t>
      </w:r>
    </w:p>
    <w:p w14:paraId="14E05749" w14:textId="77777777" w:rsidR="00C65757" w:rsidRPr="00F537EB" w:rsidRDefault="00C65757" w:rsidP="00C65757">
      <w:pPr>
        <w:pStyle w:val="PL"/>
      </w:pPr>
      <w:r w:rsidRPr="00F537EB">
        <w:t xml:space="preserve">    sl-UE-SelectedConfig-r16             SetupRelease { SL-UE-SelectedConfig-r16 }                              OPTIONAL,    -- Need M</w:t>
      </w:r>
    </w:p>
    <w:p w14:paraId="7D814596" w14:textId="77777777" w:rsidR="00C65757" w:rsidRPr="00F537EB" w:rsidRDefault="00C65757" w:rsidP="00C65757">
      <w:pPr>
        <w:pStyle w:val="PL"/>
      </w:pPr>
      <w:r w:rsidRPr="00F537EB">
        <w:t xml:space="preserve">    sl-FreqInfoToReleaseList-r16         SEQUENCE (SIZE (1..maxNrofFreqSL-r16)) OF ARFCN-ValueNR                OPTIONAL,    -- Need N</w:t>
      </w:r>
    </w:p>
    <w:p w14:paraId="635782ED" w14:textId="77777777" w:rsidR="00C65757" w:rsidRPr="00F537EB" w:rsidRDefault="00C65757" w:rsidP="00C65757">
      <w:pPr>
        <w:pStyle w:val="PL"/>
      </w:pPr>
      <w:r w:rsidRPr="00F537EB">
        <w:t xml:space="preserve">    sl-FreqInfoToAddModList-r16          SEQUENCE (SIZE (1..maxNrofFreqSL-r16)) OF SL-FreqConfig-r16            OPTIONAL,    -- Need N</w:t>
      </w:r>
    </w:p>
    <w:p w14:paraId="2F46AC9E" w14:textId="77777777" w:rsidR="00C65757" w:rsidRPr="00F537EB" w:rsidRDefault="00C65757" w:rsidP="00C65757">
      <w:pPr>
        <w:pStyle w:val="PL"/>
      </w:pPr>
      <w:r w:rsidRPr="00F537EB">
        <w:t xml:space="preserve">    sl-RadioBearerToReleaseList-r16      SEQUENCE (SIZE (1..maxNrofSLRB-r16)) OF SLRB-Uu-ConfigIndex-r16        OPTIONAL,    -- Need N</w:t>
      </w:r>
    </w:p>
    <w:p w14:paraId="4559002A" w14:textId="77777777" w:rsidR="00C65757" w:rsidRPr="00F537EB" w:rsidRDefault="00C65757" w:rsidP="00C65757">
      <w:pPr>
        <w:pStyle w:val="PL"/>
      </w:pPr>
      <w:r w:rsidRPr="00F537EB">
        <w:t xml:space="preserve">    sl-RadioBearerToAddModList-r16       SEQUENCE (SIZE (1..maxNrofSLRB-r16)) OF SL-RadioBearerConfig-r16       OPTIONAL,    -- Need N</w:t>
      </w:r>
    </w:p>
    <w:p w14:paraId="02683223" w14:textId="77777777" w:rsidR="00C65757" w:rsidRPr="00F537EB" w:rsidRDefault="00C65757" w:rsidP="00C65757">
      <w:pPr>
        <w:pStyle w:val="PL"/>
      </w:pPr>
      <w:r w:rsidRPr="00F537EB">
        <w:t xml:space="preserve">    sl-RLC-BearerToReleaseList-r16       SEQUENCE (SIZE (1..maxSL-LCID-r16)) OF SL-RLC-BearerConfigIndex-r16    OPTIONAL,    -- Need N</w:t>
      </w:r>
    </w:p>
    <w:p w14:paraId="72582B40" w14:textId="77777777" w:rsidR="00C65757" w:rsidRPr="00F537EB" w:rsidRDefault="00C65757" w:rsidP="00C65757">
      <w:pPr>
        <w:pStyle w:val="PL"/>
      </w:pPr>
      <w:r w:rsidRPr="00F537EB">
        <w:t xml:space="preserve">    sl-RLC-BearerToAddModList-r16        SEQUENCE (SIZE (1..maxSL-LCID-r16)) OF SL-RLC-BearerConfig-r16         OPTIONAL,    -- Need N</w:t>
      </w:r>
    </w:p>
    <w:p w14:paraId="3B801B7B" w14:textId="77777777" w:rsidR="00C65757" w:rsidRPr="00F537EB" w:rsidRDefault="00C65757" w:rsidP="00C65757">
      <w:pPr>
        <w:pStyle w:val="PL"/>
      </w:pPr>
      <w:r w:rsidRPr="00F537EB">
        <w:t xml:space="preserve">    sl-MeasConfigInfoToReleaseList-r16   SEQUENCE (SIZE (1..maxNrofSL-Dest-r16)) OF SL-DestinationIndex-r16     OPTIONAL,    -- Need N</w:t>
      </w:r>
    </w:p>
    <w:p w14:paraId="3CAB1760" w14:textId="77777777" w:rsidR="00C65757" w:rsidRPr="00F537EB" w:rsidRDefault="00C65757" w:rsidP="00C65757">
      <w:pPr>
        <w:pStyle w:val="PL"/>
      </w:pPr>
      <w:r w:rsidRPr="00F537EB">
        <w:t xml:space="preserve">    sl-MeasConfigInfoToAddModList-r16    SEQUENCE (SIZE (1..maxNrofSL-Dest-r16)) OF SL-MeasConfigInfo-r16       OPTIONAL,    -- Need M</w:t>
      </w:r>
    </w:p>
    <w:p w14:paraId="0AAC819D" w14:textId="77777777" w:rsidR="00C65757" w:rsidRPr="00F537EB" w:rsidRDefault="00C65757" w:rsidP="00C65757">
      <w:pPr>
        <w:pStyle w:val="PL"/>
      </w:pPr>
      <w:r w:rsidRPr="00F537EB">
        <w:t xml:space="preserve">    t400-r16                             ENUMERATED {ms100, ms200, ms300, ms400, ms600, ms1000, ms1500, ms2000} OPTIONAL,    -- Need M</w:t>
      </w:r>
    </w:p>
    <w:p w14:paraId="16F51F4E" w14:textId="77777777" w:rsidR="00C65757" w:rsidRPr="00F537EB" w:rsidRDefault="00C65757" w:rsidP="00C65757">
      <w:pPr>
        <w:pStyle w:val="PL"/>
      </w:pPr>
      <w:r w:rsidRPr="00F537EB">
        <w:t xml:space="preserve">    sl-CSI-Acquisition-r16               ENUMERATED {enabled}                                                   OPTIONAL,    -- Need N</w:t>
      </w:r>
    </w:p>
    <w:p w14:paraId="54BEC0D0" w14:textId="77777777" w:rsidR="00C65757" w:rsidRPr="00F537EB" w:rsidRDefault="00C65757" w:rsidP="00C65757">
      <w:pPr>
        <w:pStyle w:val="PL"/>
      </w:pPr>
      <w:r w:rsidRPr="00F537EB">
        <w:t xml:space="preserve">    sl-CSI-SchedulingRequestId-r16       SchedulingRequestId                                                    OPTIONAL,    -- Need N</w:t>
      </w:r>
    </w:p>
    <w:p w14:paraId="34F7BE5C" w14:textId="77777777" w:rsidR="00C65757" w:rsidRPr="00F537EB" w:rsidRDefault="00C65757" w:rsidP="00C65757">
      <w:pPr>
        <w:pStyle w:val="PL"/>
      </w:pPr>
      <w:r w:rsidRPr="00F537EB">
        <w:t xml:space="preserve">    sl-SSB-PriorityNR-r16                INTEGER (1..8)                                                         OPTIONAL,    -- Need N</w:t>
      </w:r>
    </w:p>
    <w:p w14:paraId="1F4E9E40" w14:textId="77777777" w:rsidR="00C65757" w:rsidRPr="00F537EB" w:rsidRDefault="00C65757" w:rsidP="00C65757">
      <w:pPr>
        <w:pStyle w:val="PL"/>
      </w:pPr>
      <w:r w:rsidRPr="00F537EB">
        <w:t xml:space="preserve">    sl-PUCCH-Config-r16                  PUCCH-Config                                                           OPTIONAL,    -- Need N</w:t>
      </w:r>
    </w:p>
    <w:p w14:paraId="2619B406" w14:textId="77777777" w:rsidR="00C65757" w:rsidRPr="00F537EB" w:rsidRDefault="00C65757" w:rsidP="00C65757">
      <w:pPr>
        <w:pStyle w:val="PL"/>
      </w:pPr>
      <w:r w:rsidRPr="00F537EB">
        <w:t xml:space="preserve">    sl-PDCCH-Config-r16                  PDCCH-Config                                                           OPTIONAL,    -- Need N</w:t>
      </w:r>
    </w:p>
    <w:p w14:paraId="431C1B8D" w14:textId="77777777" w:rsidR="00C65757" w:rsidRPr="00F537EB" w:rsidRDefault="00C65757" w:rsidP="00C65757">
      <w:pPr>
        <w:pStyle w:val="PL"/>
      </w:pPr>
      <w:r w:rsidRPr="00F537EB">
        <w:t xml:space="preserve">    networkControlledSyncTx-r16          ENUMERATED {on, off}                                                   OPTIONAL,    -- Need N</w:t>
      </w:r>
    </w:p>
    <w:p w14:paraId="2859D41B" w14:textId="77777777" w:rsidR="00C65757" w:rsidRPr="00F537EB" w:rsidRDefault="00C65757" w:rsidP="00C65757">
      <w:pPr>
        <w:pStyle w:val="PL"/>
      </w:pPr>
      <w:r w:rsidRPr="00F537EB">
        <w:lastRenderedPageBreak/>
        <w:t xml:space="preserve">    ...</w:t>
      </w:r>
    </w:p>
    <w:p w14:paraId="192AC828" w14:textId="77777777" w:rsidR="00C65757" w:rsidRPr="00F537EB" w:rsidRDefault="00C65757" w:rsidP="00C65757">
      <w:pPr>
        <w:pStyle w:val="PL"/>
      </w:pPr>
      <w:r w:rsidRPr="00F537EB">
        <w:t>}</w:t>
      </w:r>
    </w:p>
    <w:p w14:paraId="194D70CA" w14:textId="77777777" w:rsidR="00C65757" w:rsidRPr="00F537EB" w:rsidRDefault="00C65757" w:rsidP="00C65757">
      <w:pPr>
        <w:pStyle w:val="PL"/>
      </w:pPr>
    </w:p>
    <w:p w14:paraId="4AECA915" w14:textId="77777777" w:rsidR="00C65757" w:rsidRPr="00F537EB" w:rsidRDefault="00C65757" w:rsidP="00C65757">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741F7134" w14:textId="77777777" w:rsidR="00C65757" w:rsidRPr="00F537EB" w:rsidRDefault="00C65757" w:rsidP="00C65757">
      <w:pPr>
        <w:pStyle w:val="PL"/>
      </w:pPr>
    </w:p>
    <w:p w14:paraId="7546CB47" w14:textId="77777777" w:rsidR="00C65757" w:rsidRPr="00F537EB" w:rsidRDefault="00C65757" w:rsidP="00C65757">
      <w:pPr>
        <w:pStyle w:val="PL"/>
      </w:pPr>
      <w:r w:rsidRPr="00F537EB">
        <w:t>-- TAG-SL-CONFIGDEDICATEDNR-STOP</w:t>
      </w:r>
    </w:p>
    <w:p w14:paraId="37F15882" w14:textId="77777777" w:rsidR="00C65757" w:rsidRPr="00F537EB" w:rsidRDefault="00C65757" w:rsidP="00C65757">
      <w:pPr>
        <w:pStyle w:val="PL"/>
      </w:pPr>
      <w:r w:rsidRPr="00F537EB">
        <w:t>-- ASN1STOP</w:t>
      </w:r>
    </w:p>
    <w:p w14:paraId="40DD347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F2F016" w14:textId="77777777" w:rsidTr="00FE67BB">
        <w:trPr>
          <w:cantSplit/>
          <w:tblHeader/>
        </w:trPr>
        <w:tc>
          <w:tcPr>
            <w:tcW w:w="14204" w:type="dxa"/>
          </w:tcPr>
          <w:p w14:paraId="01338145" w14:textId="77777777" w:rsidR="00C65757" w:rsidRPr="00F537EB" w:rsidRDefault="00C65757" w:rsidP="00FE67BB">
            <w:pPr>
              <w:pStyle w:val="TAH"/>
              <w:rPr>
                <w:lang w:eastAsia="en-GB"/>
              </w:rPr>
            </w:pPr>
            <w:r w:rsidRPr="00F537EB">
              <w:rPr>
                <w:i/>
                <w:iCs/>
              </w:rPr>
              <w:t>SL-ConfigDedicatedNR</w:t>
            </w:r>
            <w:r w:rsidRPr="00F537EB">
              <w:t xml:space="preserve"> </w:t>
            </w:r>
            <w:r w:rsidRPr="00F537EB">
              <w:rPr>
                <w:noProof/>
                <w:lang w:eastAsia="en-GB"/>
              </w:rPr>
              <w:t>field descriptions</w:t>
            </w:r>
          </w:p>
        </w:tc>
      </w:tr>
      <w:tr w:rsidR="00C65757" w:rsidRPr="00F537EB" w14:paraId="60164C94" w14:textId="77777777" w:rsidTr="00FE67BB">
        <w:trPr>
          <w:cantSplit/>
          <w:tblHeader/>
        </w:trPr>
        <w:tc>
          <w:tcPr>
            <w:tcW w:w="14204" w:type="dxa"/>
          </w:tcPr>
          <w:p w14:paraId="15F1426E" w14:textId="77777777" w:rsidR="00C65757" w:rsidRPr="00F537EB" w:rsidRDefault="00C65757" w:rsidP="00FE67BB">
            <w:pPr>
              <w:pStyle w:val="TAL"/>
              <w:rPr>
                <w:b/>
                <w:bCs/>
                <w:i/>
                <w:iCs/>
              </w:rPr>
            </w:pPr>
            <w:r w:rsidRPr="00F537EB">
              <w:rPr>
                <w:b/>
                <w:bCs/>
                <w:i/>
                <w:iCs/>
              </w:rPr>
              <w:t>networkControlledSyncTx</w:t>
            </w:r>
          </w:p>
          <w:p w14:paraId="638E2B0C" w14:textId="77777777" w:rsidR="00C65757" w:rsidRPr="00F537EB" w:rsidRDefault="00C65757" w:rsidP="00FE67BB">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C65757" w:rsidRPr="00F537EB" w14:paraId="576F149F" w14:textId="77777777" w:rsidTr="00FE67BB">
        <w:trPr>
          <w:cantSplit/>
          <w:trHeight w:val="70"/>
          <w:tblHeader/>
        </w:trPr>
        <w:tc>
          <w:tcPr>
            <w:tcW w:w="14204" w:type="dxa"/>
          </w:tcPr>
          <w:p w14:paraId="5284AA6C" w14:textId="77777777" w:rsidR="00C65757" w:rsidRPr="00F537EB" w:rsidRDefault="00C65757" w:rsidP="00FE67BB">
            <w:pPr>
              <w:pStyle w:val="TAL"/>
              <w:rPr>
                <w:b/>
                <w:bCs/>
                <w:i/>
                <w:iCs/>
                <w:lang w:eastAsia="zh-CN"/>
              </w:rPr>
            </w:pPr>
            <w:r w:rsidRPr="00F537EB">
              <w:rPr>
                <w:b/>
                <w:bCs/>
                <w:i/>
                <w:iCs/>
                <w:lang w:eastAsia="zh-CN"/>
              </w:rPr>
              <w:t>sl-NR-AnchorCarrierFreqList</w:t>
            </w:r>
          </w:p>
          <w:p w14:paraId="468AD736" w14:textId="77777777" w:rsidR="00C65757" w:rsidRPr="00F537EB" w:rsidRDefault="00C65757" w:rsidP="00FE67BB">
            <w:pPr>
              <w:pStyle w:val="TAL"/>
              <w:rPr>
                <w:lang w:eastAsia="en-GB"/>
              </w:rPr>
            </w:pPr>
            <w:r w:rsidRPr="00F537EB">
              <w:rPr>
                <w:lang w:eastAsia="en-GB"/>
              </w:rPr>
              <w:t>This field indicates the NR anchor carrier frequency list, which can provide the NR sidelink communication configurations</w:t>
            </w:r>
          </w:p>
        </w:tc>
      </w:tr>
      <w:tr w:rsidR="00C65757" w:rsidRPr="00F537EB" w14:paraId="750107FC" w14:textId="77777777" w:rsidTr="00FE67BB">
        <w:trPr>
          <w:cantSplit/>
          <w:trHeight w:val="70"/>
          <w:tblHeader/>
        </w:trPr>
        <w:tc>
          <w:tcPr>
            <w:tcW w:w="14204" w:type="dxa"/>
          </w:tcPr>
          <w:p w14:paraId="5B770814" w14:textId="77777777" w:rsidR="00C65757" w:rsidRPr="00F537EB" w:rsidRDefault="00C65757" w:rsidP="00FE67BB">
            <w:pPr>
              <w:pStyle w:val="TAL"/>
              <w:rPr>
                <w:b/>
                <w:bCs/>
                <w:i/>
                <w:iCs/>
                <w:lang w:eastAsia="en-GB"/>
              </w:rPr>
            </w:pPr>
            <w:r w:rsidRPr="00F537EB">
              <w:rPr>
                <w:b/>
                <w:bCs/>
                <w:i/>
                <w:iCs/>
                <w:lang w:eastAsia="en-GB"/>
              </w:rPr>
              <w:t>sl-FreqInfoToAddModList</w:t>
            </w:r>
          </w:p>
          <w:p w14:paraId="007DCBD3" w14:textId="77777777" w:rsidR="00C65757" w:rsidRPr="00F537EB" w:rsidRDefault="00C65757" w:rsidP="00FE67BB">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C65757" w:rsidRPr="00F537EB" w14:paraId="0E23CC98" w14:textId="77777777" w:rsidTr="00FE67BB">
        <w:trPr>
          <w:cantSplit/>
          <w:trHeight w:val="70"/>
          <w:tblHeader/>
        </w:trPr>
        <w:tc>
          <w:tcPr>
            <w:tcW w:w="14204" w:type="dxa"/>
          </w:tcPr>
          <w:p w14:paraId="439C4070" w14:textId="77777777" w:rsidR="00C65757" w:rsidRPr="00F537EB" w:rsidRDefault="00C65757" w:rsidP="00FE67BB">
            <w:pPr>
              <w:pStyle w:val="TAL"/>
              <w:rPr>
                <w:rFonts w:asciiTheme="minorEastAsia" w:eastAsiaTheme="minorEastAsia" w:hAnsiTheme="minorEastAsia"/>
                <w:b/>
                <w:bCs/>
                <w:i/>
                <w:iCs/>
                <w:lang w:eastAsia="zh-CN"/>
              </w:rPr>
            </w:pPr>
            <w:r w:rsidRPr="00F537EB">
              <w:rPr>
                <w:b/>
                <w:bCs/>
                <w:i/>
                <w:iCs/>
                <w:lang w:eastAsia="zh-CN"/>
              </w:rPr>
              <w:t>sl-MeasConfigInfoToAddModList</w:t>
            </w:r>
          </w:p>
          <w:p w14:paraId="5C60F1A9" w14:textId="77777777" w:rsidR="00C65757" w:rsidRPr="00F537EB" w:rsidRDefault="00C65757" w:rsidP="00FE67BB">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C65757" w:rsidRPr="00F537EB" w14:paraId="7DDB8072" w14:textId="77777777" w:rsidTr="00FE67BB">
        <w:trPr>
          <w:cantSplit/>
          <w:trHeight w:val="70"/>
          <w:tblHeader/>
        </w:trPr>
        <w:tc>
          <w:tcPr>
            <w:tcW w:w="14204" w:type="dxa"/>
          </w:tcPr>
          <w:p w14:paraId="0E6CA1CA" w14:textId="77777777" w:rsidR="00C65757" w:rsidRPr="00F537EB" w:rsidRDefault="00C65757" w:rsidP="00FE67BB">
            <w:pPr>
              <w:pStyle w:val="TAL"/>
              <w:rPr>
                <w:b/>
                <w:bCs/>
                <w:i/>
                <w:iCs/>
                <w:lang w:eastAsia="zh-CN"/>
              </w:rPr>
            </w:pPr>
            <w:r w:rsidRPr="00F537EB">
              <w:rPr>
                <w:b/>
                <w:bCs/>
                <w:i/>
                <w:iCs/>
                <w:lang w:eastAsia="zh-CN"/>
              </w:rPr>
              <w:t>sl-MeasConfigInfoToReleaseList</w:t>
            </w:r>
          </w:p>
          <w:p w14:paraId="78876931" w14:textId="77777777" w:rsidR="00C65757" w:rsidRPr="00F537EB" w:rsidRDefault="00C65757" w:rsidP="00FE67BB">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C65757" w:rsidRPr="00F537EB" w14:paraId="5EF227B5" w14:textId="77777777" w:rsidTr="00FE67BB">
        <w:trPr>
          <w:cantSplit/>
          <w:trHeight w:val="70"/>
          <w:tblHeader/>
        </w:trPr>
        <w:tc>
          <w:tcPr>
            <w:tcW w:w="14204" w:type="dxa"/>
          </w:tcPr>
          <w:p w14:paraId="68DB9B29" w14:textId="77777777" w:rsidR="00C65757" w:rsidRPr="00F537EB" w:rsidRDefault="00C65757" w:rsidP="00FE67BB">
            <w:pPr>
              <w:pStyle w:val="TAL"/>
              <w:rPr>
                <w:b/>
                <w:bCs/>
                <w:i/>
                <w:iCs/>
                <w:lang w:eastAsia="zh-CN"/>
              </w:rPr>
            </w:pPr>
            <w:r w:rsidRPr="00F537EB">
              <w:rPr>
                <w:b/>
                <w:bCs/>
                <w:i/>
                <w:iCs/>
                <w:lang w:eastAsia="zh-CN"/>
              </w:rPr>
              <w:t>sl-RadioBearerToAddModList</w:t>
            </w:r>
          </w:p>
          <w:p w14:paraId="4BDC5693" w14:textId="77777777" w:rsidR="00C65757" w:rsidRPr="00F537EB" w:rsidRDefault="00C65757" w:rsidP="00FE67BB">
            <w:pPr>
              <w:pStyle w:val="TAL"/>
              <w:rPr>
                <w:lang w:eastAsia="en-GB"/>
              </w:rPr>
            </w:pPr>
            <w:r w:rsidRPr="00F537EB">
              <w:rPr>
                <w:lang w:eastAsia="en-GB"/>
              </w:rPr>
              <w:t>This field indicates one or multiple sidelink radio bearer configurations.</w:t>
            </w:r>
          </w:p>
        </w:tc>
      </w:tr>
      <w:tr w:rsidR="00C65757" w:rsidRPr="00F537EB" w14:paraId="7619AEB9" w14:textId="77777777" w:rsidTr="00FE67BB">
        <w:trPr>
          <w:cantSplit/>
          <w:trHeight w:val="70"/>
          <w:tblHeader/>
        </w:trPr>
        <w:tc>
          <w:tcPr>
            <w:tcW w:w="14204" w:type="dxa"/>
          </w:tcPr>
          <w:p w14:paraId="0AEA3096" w14:textId="77777777" w:rsidR="00C65757" w:rsidRPr="00F537EB" w:rsidRDefault="00C65757" w:rsidP="00FE67BB">
            <w:pPr>
              <w:pStyle w:val="TAL"/>
              <w:rPr>
                <w:b/>
                <w:bCs/>
                <w:i/>
                <w:iCs/>
                <w:lang w:eastAsia="zh-CN"/>
              </w:rPr>
            </w:pPr>
            <w:r w:rsidRPr="00F537EB">
              <w:rPr>
                <w:b/>
                <w:bCs/>
                <w:i/>
                <w:iCs/>
                <w:lang w:eastAsia="zh-CN"/>
              </w:rPr>
              <w:t>sl-RLC-BearerToAddModList</w:t>
            </w:r>
          </w:p>
          <w:p w14:paraId="55569833" w14:textId="77777777" w:rsidR="00C65757" w:rsidRPr="00F537EB" w:rsidRDefault="00C65757" w:rsidP="00FE67BB">
            <w:pPr>
              <w:pStyle w:val="TAL"/>
              <w:rPr>
                <w:lang w:eastAsia="en-GB"/>
              </w:rPr>
            </w:pPr>
            <w:r w:rsidRPr="00F537EB">
              <w:rPr>
                <w:lang w:eastAsia="en-GB"/>
              </w:rPr>
              <w:t>This field indicates one or multiple sidelink RLC bearer configurations.</w:t>
            </w:r>
          </w:p>
        </w:tc>
      </w:tr>
      <w:tr w:rsidR="00C65757" w:rsidRPr="00F537EB" w14:paraId="223946C2" w14:textId="77777777" w:rsidTr="00FE67BB">
        <w:trPr>
          <w:cantSplit/>
          <w:trHeight w:val="70"/>
          <w:tblHeader/>
        </w:trPr>
        <w:tc>
          <w:tcPr>
            <w:tcW w:w="14204" w:type="dxa"/>
          </w:tcPr>
          <w:p w14:paraId="5250D303" w14:textId="77777777" w:rsidR="00C65757" w:rsidRPr="00F537EB" w:rsidRDefault="00C65757" w:rsidP="00FE67BB">
            <w:pPr>
              <w:pStyle w:val="TAL"/>
              <w:rPr>
                <w:b/>
                <w:bCs/>
                <w:i/>
                <w:iCs/>
                <w:lang w:eastAsia="zh-CN"/>
              </w:rPr>
            </w:pPr>
            <w:r w:rsidRPr="00F537EB">
              <w:rPr>
                <w:b/>
                <w:bCs/>
                <w:i/>
                <w:iCs/>
                <w:lang w:eastAsia="zh-CN"/>
              </w:rPr>
              <w:t>sl-ScheduledConfig</w:t>
            </w:r>
          </w:p>
          <w:p w14:paraId="01BBF1D6" w14:textId="77777777" w:rsidR="00C65757" w:rsidRPr="00F537EB" w:rsidRDefault="00C65757" w:rsidP="00FE67BB">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C65757" w:rsidRPr="00F537EB" w14:paraId="38861FF8" w14:textId="77777777" w:rsidTr="00FE67BB">
        <w:trPr>
          <w:cantSplit/>
          <w:trHeight w:val="70"/>
          <w:tblHeader/>
        </w:trPr>
        <w:tc>
          <w:tcPr>
            <w:tcW w:w="14204" w:type="dxa"/>
          </w:tcPr>
          <w:p w14:paraId="0A5C33CF" w14:textId="77777777" w:rsidR="00C65757" w:rsidRPr="00F537EB" w:rsidRDefault="00C65757" w:rsidP="00FE67BB">
            <w:pPr>
              <w:pStyle w:val="TAL"/>
              <w:rPr>
                <w:b/>
                <w:bCs/>
                <w:i/>
                <w:iCs/>
                <w:lang w:eastAsia="zh-CN"/>
              </w:rPr>
            </w:pPr>
            <w:r w:rsidRPr="00F537EB">
              <w:rPr>
                <w:b/>
                <w:bCs/>
                <w:i/>
                <w:iCs/>
                <w:lang w:eastAsia="zh-CN"/>
              </w:rPr>
              <w:t>sl-CSI-Acquisition</w:t>
            </w:r>
          </w:p>
          <w:p w14:paraId="0E3C4094" w14:textId="77777777" w:rsidR="00C65757" w:rsidRPr="00F537EB" w:rsidRDefault="00C65757" w:rsidP="00FE67BB">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C65757" w:rsidRPr="00F537EB" w14:paraId="50CCFE5D" w14:textId="77777777" w:rsidTr="00FE67BB">
        <w:trPr>
          <w:cantSplit/>
          <w:trHeight w:val="70"/>
          <w:tblHeader/>
        </w:trPr>
        <w:tc>
          <w:tcPr>
            <w:tcW w:w="14204" w:type="dxa"/>
          </w:tcPr>
          <w:p w14:paraId="0C853B66" w14:textId="77777777" w:rsidR="00C65757" w:rsidRPr="00F537EB" w:rsidRDefault="00C65757" w:rsidP="00FE67BB">
            <w:pPr>
              <w:pStyle w:val="TAL"/>
              <w:rPr>
                <w:b/>
                <w:bCs/>
                <w:i/>
                <w:iCs/>
                <w:lang w:eastAsia="zh-CN"/>
              </w:rPr>
            </w:pPr>
            <w:r w:rsidRPr="00F537EB">
              <w:rPr>
                <w:b/>
                <w:bCs/>
                <w:i/>
                <w:iCs/>
                <w:lang w:eastAsia="zh-CN"/>
              </w:rPr>
              <w:t>sl-CSI-SchedulingRequestId</w:t>
            </w:r>
          </w:p>
          <w:p w14:paraId="6E446469" w14:textId="77777777" w:rsidR="00C65757" w:rsidRPr="00F537EB" w:rsidRDefault="00C65757" w:rsidP="00FE67BB">
            <w:pPr>
              <w:pStyle w:val="TAL"/>
              <w:rPr>
                <w:lang w:eastAsia="zh-CN"/>
              </w:rPr>
            </w:pPr>
            <w:r w:rsidRPr="00F537EB">
              <w:rPr>
                <w:lang w:eastAsia="en-GB"/>
              </w:rPr>
              <w:t>If present, it indicates the scheduling request configuration applicable for sidelink CSI report MAC CE, as specified in TS 38.321 [3].</w:t>
            </w:r>
          </w:p>
        </w:tc>
      </w:tr>
      <w:tr w:rsidR="00C65757" w:rsidRPr="00F537EB" w14:paraId="1B0A4E91" w14:textId="77777777" w:rsidTr="00FE67BB">
        <w:trPr>
          <w:cantSplit/>
          <w:trHeight w:val="70"/>
          <w:tblHeader/>
        </w:trPr>
        <w:tc>
          <w:tcPr>
            <w:tcW w:w="14204" w:type="dxa"/>
          </w:tcPr>
          <w:p w14:paraId="6347171D" w14:textId="77777777" w:rsidR="00C65757" w:rsidRPr="00F537EB" w:rsidRDefault="00C65757" w:rsidP="00FE67BB">
            <w:pPr>
              <w:pStyle w:val="TAL"/>
              <w:rPr>
                <w:b/>
                <w:bCs/>
                <w:i/>
                <w:iCs/>
                <w:szCs w:val="22"/>
              </w:rPr>
            </w:pPr>
            <w:r w:rsidRPr="00F537EB">
              <w:rPr>
                <w:b/>
                <w:bCs/>
                <w:i/>
                <w:iCs/>
                <w:szCs w:val="22"/>
              </w:rPr>
              <w:t>sl-SSB-PriorityNR</w:t>
            </w:r>
          </w:p>
          <w:p w14:paraId="394EB1DD" w14:textId="77777777" w:rsidR="00C65757" w:rsidRPr="00F537EB" w:rsidRDefault="00C65757" w:rsidP="00FE67BB">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C65757" w:rsidRPr="00F537EB" w14:paraId="7C510ED8" w14:textId="77777777" w:rsidTr="00FE67BB">
        <w:trPr>
          <w:cantSplit/>
          <w:trHeight w:val="70"/>
          <w:tblHeader/>
        </w:trPr>
        <w:tc>
          <w:tcPr>
            <w:tcW w:w="14204" w:type="dxa"/>
          </w:tcPr>
          <w:p w14:paraId="7574DE00" w14:textId="77777777" w:rsidR="00C65757" w:rsidRPr="00F537EB" w:rsidRDefault="00C65757" w:rsidP="00FE67BB">
            <w:pPr>
              <w:pStyle w:val="TAL"/>
              <w:rPr>
                <w:b/>
                <w:bCs/>
                <w:i/>
                <w:iCs/>
                <w:szCs w:val="22"/>
              </w:rPr>
            </w:pPr>
            <w:r w:rsidRPr="00F537EB">
              <w:rPr>
                <w:b/>
                <w:bCs/>
                <w:i/>
                <w:iCs/>
                <w:szCs w:val="22"/>
              </w:rPr>
              <w:t>sl-PUCCH-Config</w:t>
            </w:r>
          </w:p>
          <w:p w14:paraId="1F75913A" w14:textId="77777777" w:rsidR="00C65757" w:rsidRPr="00F537EB" w:rsidRDefault="00C65757" w:rsidP="00FE67BB">
            <w:pPr>
              <w:pStyle w:val="TAL"/>
              <w:rPr>
                <w:szCs w:val="22"/>
              </w:rPr>
            </w:pPr>
            <w:r w:rsidRPr="00F537EB">
              <w:rPr>
                <w:lang w:eastAsia="en-GB"/>
              </w:rPr>
              <w:t>PUCCH configuration for sidelink communication.</w:t>
            </w:r>
          </w:p>
        </w:tc>
      </w:tr>
      <w:tr w:rsidR="00C65757" w:rsidRPr="00F537EB" w14:paraId="29266BC7" w14:textId="77777777" w:rsidTr="00FE67BB">
        <w:trPr>
          <w:cantSplit/>
          <w:trHeight w:val="70"/>
          <w:tblHeader/>
        </w:trPr>
        <w:tc>
          <w:tcPr>
            <w:tcW w:w="14204" w:type="dxa"/>
          </w:tcPr>
          <w:p w14:paraId="4CB37E30" w14:textId="77777777" w:rsidR="00C65757" w:rsidRPr="00F537EB" w:rsidRDefault="00C65757" w:rsidP="00FE67BB">
            <w:pPr>
              <w:pStyle w:val="TAL"/>
              <w:rPr>
                <w:b/>
                <w:bCs/>
                <w:i/>
                <w:iCs/>
                <w:szCs w:val="22"/>
              </w:rPr>
            </w:pPr>
            <w:r w:rsidRPr="00F537EB">
              <w:rPr>
                <w:b/>
                <w:bCs/>
                <w:i/>
                <w:iCs/>
                <w:szCs w:val="22"/>
              </w:rPr>
              <w:t>sl-PDCCH-Config</w:t>
            </w:r>
          </w:p>
          <w:p w14:paraId="1CFCCBE2" w14:textId="77777777" w:rsidR="00C65757" w:rsidRPr="00F537EB" w:rsidRDefault="00C65757" w:rsidP="00FE67BB">
            <w:pPr>
              <w:pStyle w:val="TAL"/>
              <w:rPr>
                <w:szCs w:val="22"/>
              </w:rPr>
            </w:pPr>
            <w:r w:rsidRPr="00F537EB">
              <w:rPr>
                <w:lang w:eastAsia="en-GB"/>
              </w:rPr>
              <w:t>UE specific PDCCH configuration for scheduling sidelink communication.</w:t>
            </w:r>
          </w:p>
        </w:tc>
      </w:tr>
    </w:tbl>
    <w:p w14:paraId="4201807E" w14:textId="77777777" w:rsidR="00C65757" w:rsidRPr="00F537EB" w:rsidRDefault="00C65757" w:rsidP="00C65757"/>
    <w:p w14:paraId="4EAB3B63" w14:textId="77777777" w:rsidR="00C65757" w:rsidRPr="00F537EB" w:rsidRDefault="00C65757" w:rsidP="00C65757">
      <w:pPr>
        <w:pStyle w:val="Heading4"/>
      </w:pPr>
      <w:bookmarkStart w:id="2817" w:name="_Toc36757419"/>
      <w:bookmarkStart w:id="2818" w:name="_Toc36836960"/>
      <w:bookmarkStart w:id="2819" w:name="_Toc36843937"/>
      <w:bookmarkStart w:id="2820" w:name="_Toc37068226"/>
      <w:r w:rsidRPr="00F537EB">
        <w:t>–</w:t>
      </w:r>
      <w:r w:rsidRPr="00F537EB">
        <w:tab/>
      </w:r>
      <w:r w:rsidRPr="00F537EB">
        <w:rPr>
          <w:i/>
          <w:iCs/>
        </w:rPr>
        <w:t>SL-Config</w:t>
      </w:r>
      <w:r w:rsidRPr="00F537EB">
        <w:rPr>
          <w:i/>
          <w:iCs/>
          <w:lang w:eastAsia="zh-CN"/>
        </w:rPr>
        <w:t>uredGrantConfig</w:t>
      </w:r>
      <w:bookmarkEnd w:id="2817"/>
      <w:bookmarkEnd w:id="2818"/>
      <w:bookmarkEnd w:id="2819"/>
      <w:bookmarkEnd w:id="2820"/>
    </w:p>
    <w:p w14:paraId="1A122819" w14:textId="77777777" w:rsidR="00C65757" w:rsidRPr="00F537EB" w:rsidRDefault="00C65757" w:rsidP="00C65757">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45990679" w14:textId="77777777" w:rsidR="00C65757" w:rsidRPr="00F537EB" w:rsidRDefault="00C65757" w:rsidP="00C65757">
      <w:pPr>
        <w:pStyle w:val="TH"/>
        <w:rPr>
          <w:b w:val="0"/>
        </w:rPr>
      </w:pPr>
      <w:r w:rsidRPr="00F537EB">
        <w:rPr>
          <w:i/>
          <w:iCs/>
        </w:rPr>
        <w:t>SL-ConfiguredGrantConfig</w:t>
      </w:r>
      <w:r w:rsidRPr="00F537EB">
        <w:t xml:space="preserve"> information element</w:t>
      </w:r>
    </w:p>
    <w:p w14:paraId="1A9A1D10" w14:textId="77777777" w:rsidR="00C65757" w:rsidRPr="00F537EB" w:rsidRDefault="00C65757" w:rsidP="00C65757">
      <w:pPr>
        <w:pStyle w:val="PL"/>
      </w:pPr>
      <w:r w:rsidRPr="00F537EB">
        <w:t>-- ASN1START</w:t>
      </w:r>
    </w:p>
    <w:p w14:paraId="25599EC5" w14:textId="77777777" w:rsidR="00C65757" w:rsidRPr="00F537EB" w:rsidRDefault="00C65757" w:rsidP="00C65757">
      <w:pPr>
        <w:pStyle w:val="PL"/>
      </w:pPr>
      <w:r w:rsidRPr="00F537EB">
        <w:lastRenderedPageBreak/>
        <w:t>-- TAG-SL-CONFIGUREDGRANTCONFIG-START</w:t>
      </w:r>
    </w:p>
    <w:p w14:paraId="7A2CA8A1" w14:textId="77777777" w:rsidR="00C65757" w:rsidRPr="00F537EB" w:rsidRDefault="00C65757" w:rsidP="00C65757">
      <w:pPr>
        <w:pStyle w:val="PL"/>
      </w:pPr>
    </w:p>
    <w:p w14:paraId="1E4E2A1E" w14:textId="77777777" w:rsidR="00C65757" w:rsidRPr="00F537EB" w:rsidRDefault="00C65757" w:rsidP="00C65757">
      <w:pPr>
        <w:pStyle w:val="PL"/>
      </w:pPr>
      <w:r w:rsidRPr="00F537EB">
        <w:t>SL-ConfiguredGrantConfigList-r16 ::=       SEQUENCE {</w:t>
      </w:r>
    </w:p>
    <w:p w14:paraId="37B27DAB" w14:textId="77777777" w:rsidR="00C65757" w:rsidRPr="00F537EB" w:rsidRDefault="00C65757" w:rsidP="00C65757">
      <w:pPr>
        <w:pStyle w:val="PL"/>
      </w:pPr>
      <w:r w:rsidRPr="00F537EB">
        <w:t xml:space="preserve">    sl-ConfiguredGrantConfigToReleaseList-r16  SEQUENCE (SIZE (1..maxNrofCG-SL-r16)) OF SL-ConfigIndexCG-r16         OPTIONAL, -- Need N</w:t>
      </w:r>
    </w:p>
    <w:p w14:paraId="558BC882" w14:textId="77777777" w:rsidR="00C65757" w:rsidRPr="00F537EB" w:rsidRDefault="00C65757" w:rsidP="00C65757">
      <w:pPr>
        <w:pStyle w:val="PL"/>
      </w:pPr>
      <w:r w:rsidRPr="00F537EB">
        <w:t xml:space="preserve">    sl-ConfiguredGrantConfigToAddModList-r16   SEQUENCE (SIZE (1..maxNrofCG-SL-r16)) OF SL-ConfiguredGrantConfig-r16 OPTIONAL  -- Need N</w:t>
      </w:r>
    </w:p>
    <w:p w14:paraId="6E9816B0" w14:textId="77777777" w:rsidR="00C65757" w:rsidRPr="00F537EB" w:rsidRDefault="00C65757" w:rsidP="00C65757">
      <w:pPr>
        <w:pStyle w:val="PL"/>
      </w:pPr>
      <w:r w:rsidRPr="00F537EB">
        <w:t>}</w:t>
      </w:r>
    </w:p>
    <w:p w14:paraId="5BAB5A9E" w14:textId="77777777" w:rsidR="00C65757" w:rsidRPr="00F537EB" w:rsidRDefault="00C65757" w:rsidP="00C65757">
      <w:pPr>
        <w:pStyle w:val="PL"/>
      </w:pPr>
    </w:p>
    <w:p w14:paraId="57C042D4" w14:textId="77777777" w:rsidR="00C65757" w:rsidRPr="00F537EB" w:rsidRDefault="00C65757" w:rsidP="00C65757">
      <w:pPr>
        <w:pStyle w:val="PL"/>
      </w:pPr>
      <w:r w:rsidRPr="00F537EB">
        <w:t>SL-ConfiguredGrantConfig-r16 ::=           SEQUENCE {</w:t>
      </w:r>
    </w:p>
    <w:p w14:paraId="05D09A48" w14:textId="77777777" w:rsidR="00C65757" w:rsidRPr="00F537EB" w:rsidRDefault="00C65757" w:rsidP="00C65757">
      <w:pPr>
        <w:pStyle w:val="PL"/>
      </w:pPr>
      <w:r w:rsidRPr="00F537EB">
        <w:t xml:space="preserve">    sl-ConfigIndexCG-r16                       SL-ConfigIndexCG-r16,</w:t>
      </w:r>
    </w:p>
    <w:p w14:paraId="2EBB78C6" w14:textId="77777777" w:rsidR="00C65757" w:rsidRPr="00F537EB" w:rsidRDefault="00C65757" w:rsidP="00C65757">
      <w:pPr>
        <w:pStyle w:val="PL"/>
      </w:pPr>
      <w:r w:rsidRPr="00F537EB">
        <w:t xml:space="preserve">    sl-PeriodCG-r16                            ENUMERATED {ffs}                                                      OPTIONAL, -- Need N</w:t>
      </w:r>
    </w:p>
    <w:p w14:paraId="69151BBE" w14:textId="77777777" w:rsidR="00C65757" w:rsidRPr="00F537EB" w:rsidRDefault="00C65757" w:rsidP="00C65757">
      <w:pPr>
        <w:pStyle w:val="PL"/>
      </w:pPr>
      <w:r w:rsidRPr="00F537EB">
        <w:t xml:space="preserve">    sl-NrOfHARQ-Processes-r16                  INTEGER (1..16)                                                       OPTIONAL, -- Need N</w:t>
      </w:r>
    </w:p>
    <w:p w14:paraId="69D643BA" w14:textId="77777777" w:rsidR="00C65757" w:rsidRPr="00F537EB" w:rsidRDefault="00C65757" w:rsidP="00C65757">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5BF13280" w14:textId="77777777" w:rsidR="00C65757" w:rsidRPr="00F537EB" w:rsidRDefault="00C65757" w:rsidP="00C65757">
      <w:pPr>
        <w:pStyle w:val="PL"/>
      </w:pPr>
      <w:r w:rsidRPr="00F537EB">
        <w:t>-- Editor notes: The configuration of NrOfHARQ-Processes and HARQ-ProcID-offset is to be confirmed.</w:t>
      </w:r>
    </w:p>
    <w:p w14:paraId="4F2B42F9" w14:textId="77777777" w:rsidR="00C65757" w:rsidRPr="00F537EB" w:rsidRDefault="00C65757" w:rsidP="00C65757">
      <w:pPr>
        <w:pStyle w:val="PL"/>
      </w:pPr>
      <w:r w:rsidRPr="00F537EB">
        <w:t xml:space="preserve">    rrc-ConfiguredSidelinkGrant                SEQUENCE {</w:t>
      </w:r>
    </w:p>
    <w:p w14:paraId="49B52891" w14:textId="77777777" w:rsidR="00C65757" w:rsidRPr="00F537EB" w:rsidRDefault="00C65757" w:rsidP="00C65757">
      <w:pPr>
        <w:pStyle w:val="PL"/>
      </w:pPr>
      <w:r w:rsidRPr="00F537EB">
        <w:t xml:space="preserve">        sl-TimeResourceCG-Type1-r16                CHOICE{</w:t>
      </w:r>
    </w:p>
    <w:p w14:paraId="45E221E9" w14:textId="77777777" w:rsidR="00C65757" w:rsidRPr="00F537EB" w:rsidRDefault="00C65757" w:rsidP="00C65757">
      <w:pPr>
        <w:pStyle w:val="PL"/>
      </w:pPr>
      <w:r w:rsidRPr="00F537EB">
        <w:t xml:space="preserve">            sl-TimeResourceNumTwo-r16                  BIT STRING (SIZE (5)),</w:t>
      </w:r>
    </w:p>
    <w:p w14:paraId="0F3BBC51" w14:textId="77777777" w:rsidR="00C65757" w:rsidRPr="00F537EB" w:rsidRDefault="00C65757" w:rsidP="00C65757">
      <w:pPr>
        <w:pStyle w:val="PL"/>
      </w:pPr>
      <w:r w:rsidRPr="00F537EB">
        <w:t xml:space="preserve">            sl-TimeResourceNumThree-r16                BIT STRING (SIZE (9))</w:t>
      </w:r>
    </w:p>
    <w:p w14:paraId="01B42CA5" w14:textId="77777777" w:rsidR="00C65757" w:rsidRPr="00F537EB" w:rsidRDefault="00C65757" w:rsidP="00C65757">
      <w:pPr>
        <w:pStyle w:val="PL"/>
      </w:pPr>
      <w:r w:rsidRPr="00F537EB">
        <w:t xml:space="preserve">        }                                                                                                            OPTIONAL, -- Need N</w:t>
      </w:r>
    </w:p>
    <w:p w14:paraId="782178C6" w14:textId="77777777" w:rsidR="00C65757" w:rsidRPr="00F537EB" w:rsidRDefault="00C65757" w:rsidP="00C65757">
      <w:pPr>
        <w:pStyle w:val="PL"/>
      </w:pPr>
      <w:r w:rsidRPr="00F537EB">
        <w:t xml:space="preserve">        sl-StartSubchannelCG-Type1-r16             BIT STRING (SIZE (5))                                             OPTIONAL, -- Need N</w:t>
      </w:r>
    </w:p>
    <w:p w14:paraId="37234509" w14:textId="77777777" w:rsidR="00C65757" w:rsidRPr="00F537EB" w:rsidRDefault="00C65757" w:rsidP="00C65757">
      <w:pPr>
        <w:pStyle w:val="PL"/>
      </w:pPr>
      <w:r w:rsidRPr="00F537EB">
        <w:t xml:space="preserve">        sl-FreqResourceCG-Type1-r16                CHOICE{</w:t>
      </w:r>
    </w:p>
    <w:p w14:paraId="5F1C3379" w14:textId="77777777" w:rsidR="00C65757" w:rsidRPr="00F537EB" w:rsidRDefault="00C65757" w:rsidP="00C65757">
      <w:pPr>
        <w:pStyle w:val="PL"/>
      </w:pPr>
      <w:r w:rsidRPr="00F537EB">
        <w:t xml:space="preserve">            sl-FreqResourceNumTwo-r16                  BIT STRING (SIZE (8)),</w:t>
      </w:r>
    </w:p>
    <w:p w14:paraId="57EF948E" w14:textId="77777777" w:rsidR="00C65757" w:rsidRPr="00F537EB" w:rsidRDefault="00C65757" w:rsidP="00C65757">
      <w:pPr>
        <w:pStyle w:val="PL"/>
      </w:pPr>
      <w:r w:rsidRPr="00F537EB">
        <w:t xml:space="preserve">            sl-FreqResourceNumThree-r16                BIT STRING (SIZE (13))</w:t>
      </w:r>
    </w:p>
    <w:p w14:paraId="1D22DF22" w14:textId="77777777" w:rsidR="00C65757" w:rsidRPr="00F537EB" w:rsidRDefault="00C65757" w:rsidP="00C65757">
      <w:pPr>
        <w:pStyle w:val="PL"/>
      </w:pPr>
      <w:r w:rsidRPr="00F537EB">
        <w:t xml:space="preserve">        }                                                                                                            OPTIONAL, -- Need N</w:t>
      </w:r>
    </w:p>
    <w:p w14:paraId="5DD6E322" w14:textId="77777777" w:rsidR="00C65757" w:rsidRPr="00F537EB" w:rsidRDefault="00C65757" w:rsidP="00C65757">
      <w:pPr>
        <w:pStyle w:val="PL"/>
      </w:pPr>
      <w:r w:rsidRPr="00F537EB">
        <w:t xml:space="preserve">        sl-TimeOffsetCG-Type1-r16                  INTEGER (0..5119)                                                 OPTIONAL, -- Need N</w:t>
      </w:r>
    </w:p>
    <w:p w14:paraId="17D469A5" w14:textId="77777777" w:rsidR="00C65757" w:rsidRPr="00F537EB" w:rsidRDefault="00C65757" w:rsidP="00C65757">
      <w:pPr>
        <w:pStyle w:val="PL"/>
      </w:pPr>
      <w:r w:rsidRPr="00F537EB">
        <w:t xml:space="preserve">        sl-N1PUCCH-AN-r16                          PUCCH-ResourceId                                                  OPTIONAL, -- Need N</w:t>
      </w:r>
    </w:p>
    <w:p w14:paraId="4AE58DB2" w14:textId="77777777" w:rsidR="00C65757" w:rsidRPr="00F537EB" w:rsidRDefault="00C65757" w:rsidP="00C65757">
      <w:pPr>
        <w:pStyle w:val="PL"/>
      </w:pPr>
      <w:r w:rsidRPr="00F537EB">
        <w:t xml:space="preserve">        sl-PSFCH-ToPUCCH-r16                       INTEGER (0..15)                                                   OPTIONAL, -- Need N</w:t>
      </w:r>
    </w:p>
    <w:p w14:paraId="6379CCB0" w14:textId="77777777" w:rsidR="00C65757" w:rsidRPr="00F537EB" w:rsidRDefault="00C65757" w:rsidP="00C65757">
      <w:pPr>
        <w:pStyle w:val="PL"/>
      </w:pPr>
      <w:r w:rsidRPr="00F537EB">
        <w:t xml:space="preserve">        sl-CG-MaxTransNumList-r16                  SL-CG-MaxTransNumList-r16                                         OPTIONAL  -- Need N</w:t>
      </w:r>
    </w:p>
    <w:p w14:paraId="52AE72C6" w14:textId="77777777" w:rsidR="00C65757" w:rsidRPr="00F537EB" w:rsidRDefault="00C65757" w:rsidP="00C65757">
      <w:pPr>
        <w:pStyle w:val="PL"/>
      </w:pPr>
      <w:r w:rsidRPr="00F537EB">
        <w:t xml:space="preserve">    }                                                                                                                OPTIONAL, -- Need N</w:t>
      </w:r>
    </w:p>
    <w:p w14:paraId="0975F2EB" w14:textId="77777777" w:rsidR="00C65757" w:rsidRPr="00F537EB" w:rsidRDefault="00C65757" w:rsidP="00C65757">
      <w:pPr>
        <w:pStyle w:val="PL"/>
      </w:pPr>
      <w:r w:rsidRPr="00F537EB">
        <w:t xml:space="preserve">    ...</w:t>
      </w:r>
    </w:p>
    <w:p w14:paraId="0CF4E4CF" w14:textId="77777777" w:rsidR="00C65757" w:rsidRPr="00F537EB" w:rsidRDefault="00C65757" w:rsidP="00C65757">
      <w:pPr>
        <w:pStyle w:val="PL"/>
      </w:pPr>
      <w:r w:rsidRPr="00F537EB">
        <w:t>}</w:t>
      </w:r>
    </w:p>
    <w:p w14:paraId="29FA9EF6" w14:textId="77777777" w:rsidR="00C65757" w:rsidRPr="00F537EB" w:rsidRDefault="00C65757" w:rsidP="00C65757">
      <w:pPr>
        <w:pStyle w:val="PL"/>
      </w:pPr>
    </w:p>
    <w:p w14:paraId="0EB0FAF8" w14:textId="77777777" w:rsidR="00C65757" w:rsidRPr="00F537EB" w:rsidRDefault="00C65757" w:rsidP="00C65757">
      <w:pPr>
        <w:pStyle w:val="PL"/>
      </w:pPr>
      <w:r w:rsidRPr="00F537EB">
        <w:t>SL-ConfigIndexCG-r16 ::=          INTEGER (1..maxNrofCG-SL-r16)</w:t>
      </w:r>
    </w:p>
    <w:p w14:paraId="3698A707" w14:textId="77777777" w:rsidR="00C65757" w:rsidRPr="00F537EB" w:rsidRDefault="00C65757" w:rsidP="00C65757">
      <w:pPr>
        <w:pStyle w:val="PL"/>
      </w:pPr>
    </w:p>
    <w:p w14:paraId="194C9475" w14:textId="77777777" w:rsidR="00C65757" w:rsidRPr="00F537EB" w:rsidRDefault="00C65757" w:rsidP="00C65757">
      <w:pPr>
        <w:pStyle w:val="PL"/>
      </w:pPr>
      <w:r w:rsidRPr="00F537EB">
        <w:t>SL-CG-MaxTransNumList-r16 ::=     SEQUENCE (SIZE (1..8)) OF SL-CG-MaxTransNum-r16</w:t>
      </w:r>
    </w:p>
    <w:p w14:paraId="29E808F9" w14:textId="77777777" w:rsidR="00C65757" w:rsidRPr="00F537EB" w:rsidRDefault="00C65757" w:rsidP="00C65757">
      <w:pPr>
        <w:pStyle w:val="PL"/>
      </w:pPr>
    </w:p>
    <w:p w14:paraId="45AD0256" w14:textId="77777777" w:rsidR="00C65757" w:rsidRPr="00F537EB" w:rsidRDefault="00C65757" w:rsidP="00C65757">
      <w:pPr>
        <w:pStyle w:val="PL"/>
      </w:pPr>
      <w:r w:rsidRPr="00F537EB">
        <w:t>SL-CG-MaxTransNum-r16 ::=                  SEQUENCE {</w:t>
      </w:r>
    </w:p>
    <w:p w14:paraId="193F7AD5" w14:textId="77777777" w:rsidR="00C65757" w:rsidRPr="00F537EB" w:rsidRDefault="00C65757" w:rsidP="00C65757">
      <w:pPr>
        <w:pStyle w:val="PL"/>
      </w:pPr>
      <w:r w:rsidRPr="00F537EB">
        <w:t xml:space="preserve">    sl-Priority-r16                            INTEGER (1..8),</w:t>
      </w:r>
    </w:p>
    <w:p w14:paraId="3357EBD6" w14:textId="77777777" w:rsidR="00C65757" w:rsidRPr="00F537EB" w:rsidRDefault="00C65757" w:rsidP="00C65757">
      <w:pPr>
        <w:pStyle w:val="PL"/>
      </w:pPr>
      <w:r w:rsidRPr="00F537EB">
        <w:t xml:space="preserve">    sl-MaxTransNum-r16                         INTEGER (1..32)</w:t>
      </w:r>
    </w:p>
    <w:p w14:paraId="4EFF3BE5" w14:textId="77777777" w:rsidR="00C65757" w:rsidRPr="00F537EB" w:rsidRDefault="00C65757" w:rsidP="00C65757">
      <w:pPr>
        <w:pStyle w:val="PL"/>
      </w:pPr>
      <w:r w:rsidRPr="00F537EB">
        <w:t>}</w:t>
      </w:r>
    </w:p>
    <w:p w14:paraId="30A9A126" w14:textId="77777777" w:rsidR="00C65757" w:rsidRPr="00F537EB" w:rsidRDefault="00C65757" w:rsidP="00C65757">
      <w:pPr>
        <w:pStyle w:val="PL"/>
      </w:pPr>
    </w:p>
    <w:p w14:paraId="76980A4A" w14:textId="77777777" w:rsidR="00C65757" w:rsidRPr="00F537EB" w:rsidRDefault="00C65757" w:rsidP="00C65757">
      <w:pPr>
        <w:pStyle w:val="PL"/>
      </w:pPr>
      <w:r w:rsidRPr="00F537EB">
        <w:t>-- TAG-SL-CONFIGUREDGRANTCONFIG-STOP</w:t>
      </w:r>
    </w:p>
    <w:p w14:paraId="41CFB0C5" w14:textId="77777777" w:rsidR="00C65757" w:rsidRPr="00F537EB" w:rsidRDefault="00C65757" w:rsidP="00C65757">
      <w:pPr>
        <w:pStyle w:val="PL"/>
      </w:pPr>
      <w:r w:rsidRPr="00F537EB">
        <w:t>-- ASN1STOP</w:t>
      </w:r>
    </w:p>
    <w:p w14:paraId="57BD4105"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EE04287" w14:textId="77777777" w:rsidTr="00FE67BB">
        <w:trPr>
          <w:cantSplit/>
          <w:tblHeader/>
        </w:trPr>
        <w:tc>
          <w:tcPr>
            <w:tcW w:w="14204" w:type="dxa"/>
          </w:tcPr>
          <w:p w14:paraId="12743349" w14:textId="77777777" w:rsidR="00C65757" w:rsidRPr="00F537EB" w:rsidRDefault="00C65757" w:rsidP="00FE67BB">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C65757" w:rsidRPr="00F537EB" w14:paraId="31ECAA40" w14:textId="77777777" w:rsidTr="00FE67BB">
        <w:trPr>
          <w:cantSplit/>
          <w:trHeight w:val="70"/>
          <w:tblHeader/>
        </w:trPr>
        <w:tc>
          <w:tcPr>
            <w:tcW w:w="14204" w:type="dxa"/>
          </w:tcPr>
          <w:p w14:paraId="4C64E1B3" w14:textId="77777777" w:rsidR="00C65757" w:rsidRPr="00F537EB" w:rsidRDefault="00C65757" w:rsidP="00FE67BB">
            <w:pPr>
              <w:pStyle w:val="TAL"/>
              <w:rPr>
                <w:b/>
                <w:bCs/>
                <w:i/>
                <w:iCs/>
                <w:lang w:eastAsia="zh-CN"/>
              </w:rPr>
            </w:pPr>
            <w:r w:rsidRPr="00F537EB">
              <w:rPr>
                <w:b/>
                <w:bCs/>
                <w:i/>
                <w:iCs/>
                <w:lang w:eastAsia="zh-CN"/>
              </w:rPr>
              <w:t>sl-ConfigIndexCG</w:t>
            </w:r>
          </w:p>
          <w:p w14:paraId="553373C2" w14:textId="77777777" w:rsidR="00C65757" w:rsidRPr="00F537EB" w:rsidRDefault="00C65757" w:rsidP="00FE67BB">
            <w:pPr>
              <w:pStyle w:val="TAL"/>
              <w:rPr>
                <w:lang w:eastAsia="en-GB"/>
              </w:rPr>
            </w:pPr>
            <w:r w:rsidRPr="00F537EB">
              <w:rPr>
                <w:lang w:eastAsia="en-GB"/>
              </w:rPr>
              <w:t>This field indicates the ID to identify configured grant for sidelink.</w:t>
            </w:r>
          </w:p>
        </w:tc>
      </w:tr>
      <w:tr w:rsidR="00C65757" w:rsidRPr="00F537EB" w14:paraId="44951BA6" w14:textId="77777777" w:rsidTr="00FE67BB">
        <w:trPr>
          <w:cantSplit/>
          <w:trHeight w:val="70"/>
          <w:tblHeader/>
        </w:trPr>
        <w:tc>
          <w:tcPr>
            <w:tcW w:w="14204" w:type="dxa"/>
          </w:tcPr>
          <w:p w14:paraId="5F4C2BBF" w14:textId="77777777" w:rsidR="00C65757" w:rsidRPr="00F537EB" w:rsidRDefault="00C65757" w:rsidP="00FE67BB">
            <w:pPr>
              <w:pStyle w:val="TAL"/>
              <w:rPr>
                <w:b/>
                <w:bCs/>
                <w:i/>
                <w:iCs/>
                <w:lang w:eastAsia="zh-CN"/>
              </w:rPr>
            </w:pPr>
            <w:r w:rsidRPr="00F537EB">
              <w:rPr>
                <w:b/>
                <w:bCs/>
                <w:i/>
                <w:iCs/>
                <w:lang w:eastAsia="zh-CN"/>
              </w:rPr>
              <w:t>sl-CG-MaxTransNumList</w:t>
            </w:r>
          </w:p>
          <w:p w14:paraId="083717B4" w14:textId="77777777" w:rsidR="00C65757" w:rsidRPr="00F537EB" w:rsidRDefault="00C65757" w:rsidP="00FE67BB">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C65757" w:rsidRPr="00F537EB" w14:paraId="65E88877" w14:textId="77777777" w:rsidTr="00FE67BB">
        <w:trPr>
          <w:cantSplit/>
          <w:trHeight w:val="70"/>
          <w:tblHeader/>
        </w:trPr>
        <w:tc>
          <w:tcPr>
            <w:tcW w:w="14204" w:type="dxa"/>
          </w:tcPr>
          <w:p w14:paraId="27527F2E" w14:textId="77777777" w:rsidR="00C65757" w:rsidRPr="00F537EB" w:rsidRDefault="00C65757" w:rsidP="00FE67BB">
            <w:pPr>
              <w:pStyle w:val="TAL"/>
              <w:rPr>
                <w:b/>
                <w:bCs/>
                <w:i/>
                <w:iCs/>
                <w:lang w:eastAsia="zh-CN"/>
              </w:rPr>
            </w:pPr>
            <w:r w:rsidRPr="00F537EB">
              <w:rPr>
                <w:b/>
                <w:bCs/>
                <w:i/>
                <w:iCs/>
                <w:lang w:eastAsia="zh-CN"/>
              </w:rPr>
              <w:t>sl-FreqResourceCG-Type1</w:t>
            </w:r>
          </w:p>
          <w:p w14:paraId="22E5D351" w14:textId="77777777" w:rsidR="00C65757" w:rsidRPr="00F537EB" w:rsidRDefault="00C65757" w:rsidP="00FE67BB">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C65757" w:rsidRPr="00F537EB" w14:paraId="608155B3" w14:textId="77777777" w:rsidTr="00FE67BB">
        <w:trPr>
          <w:cantSplit/>
          <w:trHeight w:val="70"/>
          <w:tblHeader/>
        </w:trPr>
        <w:tc>
          <w:tcPr>
            <w:tcW w:w="14204" w:type="dxa"/>
          </w:tcPr>
          <w:p w14:paraId="24C8265B" w14:textId="77777777" w:rsidR="00C65757" w:rsidRPr="00F537EB" w:rsidRDefault="00C65757" w:rsidP="00FE67BB">
            <w:pPr>
              <w:pStyle w:val="TAL"/>
              <w:rPr>
                <w:b/>
                <w:bCs/>
                <w:i/>
                <w:iCs/>
                <w:lang w:eastAsia="zh-CN"/>
              </w:rPr>
            </w:pPr>
            <w:r w:rsidRPr="00F537EB">
              <w:rPr>
                <w:b/>
                <w:bCs/>
                <w:i/>
                <w:iCs/>
                <w:lang w:eastAsia="zh-CN"/>
              </w:rPr>
              <w:t>sl-N1PUCCH-AN</w:t>
            </w:r>
          </w:p>
          <w:p w14:paraId="2D7444D4" w14:textId="77777777" w:rsidR="00C65757" w:rsidRPr="00F537EB" w:rsidRDefault="00C65757" w:rsidP="00FE67BB">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C65757" w:rsidRPr="00F537EB" w14:paraId="4D43D995" w14:textId="77777777" w:rsidTr="00FE67BB">
        <w:trPr>
          <w:cantSplit/>
          <w:trHeight w:val="70"/>
          <w:tblHeader/>
        </w:trPr>
        <w:tc>
          <w:tcPr>
            <w:tcW w:w="14204" w:type="dxa"/>
          </w:tcPr>
          <w:p w14:paraId="5CC1A851" w14:textId="77777777" w:rsidR="00C65757" w:rsidRPr="00F537EB" w:rsidRDefault="00C65757" w:rsidP="00FE67BB">
            <w:pPr>
              <w:pStyle w:val="TAL"/>
              <w:rPr>
                <w:b/>
                <w:bCs/>
                <w:i/>
                <w:iCs/>
                <w:lang w:eastAsia="zh-CN"/>
              </w:rPr>
            </w:pPr>
            <w:r w:rsidRPr="00F537EB">
              <w:rPr>
                <w:b/>
                <w:bCs/>
                <w:i/>
                <w:iCs/>
                <w:lang w:eastAsia="zh-CN"/>
              </w:rPr>
              <w:t>sl-NrOfHARQ-Processes</w:t>
            </w:r>
          </w:p>
          <w:p w14:paraId="0C6301AC" w14:textId="77777777" w:rsidR="00C65757" w:rsidRPr="00F537EB" w:rsidRDefault="00C65757" w:rsidP="00FE67BB">
            <w:pPr>
              <w:pStyle w:val="TAL"/>
              <w:rPr>
                <w:lang w:eastAsia="zh-CN"/>
              </w:rPr>
            </w:pPr>
            <w:r w:rsidRPr="00F537EB">
              <w:rPr>
                <w:lang w:eastAsia="en-GB"/>
              </w:rPr>
              <w:t>This field indicates the number of HARQ processes configured for a specific configured grant. It applies for both Type 1 and Type 2.</w:t>
            </w:r>
          </w:p>
        </w:tc>
      </w:tr>
      <w:tr w:rsidR="00C65757" w:rsidRPr="00F537EB" w14:paraId="00A19581" w14:textId="77777777" w:rsidTr="00FE67BB">
        <w:trPr>
          <w:cantSplit/>
          <w:trHeight w:val="70"/>
          <w:tblHeader/>
        </w:trPr>
        <w:tc>
          <w:tcPr>
            <w:tcW w:w="14204" w:type="dxa"/>
          </w:tcPr>
          <w:p w14:paraId="3EFF0883" w14:textId="77777777" w:rsidR="00C65757" w:rsidRPr="00F537EB" w:rsidRDefault="00C65757" w:rsidP="00FE67BB">
            <w:pPr>
              <w:pStyle w:val="TAL"/>
              <w:rPr>
                <w:b/>
                <w:bCs/>
                <w:i/>
                <w:iCs/>
                <w:lang w:eastAsia="zh-CN"/>
              </w:rPr>
            </w:pPr>
            <w:r w:rsidRPr="00F537EB">
              <w:rPr>
                <w:b/>
                <w:bCs/>
                <w:i/>
                <w:iCs/>
                <w:lang w:eastAsia="zh-CN"/>
              </w:rPr>
              <w:t>sl-PeriodCG</w:t>
            </w:r>
          </w:p>
          <w:p w14:paraId="58F66C32" w14:textId="77777777" w:rsidR="00C65757" w:rsidRPr="00F537EB" w:rsidRDefault="00C65757" w:rsidP="00FE67BB">
            <w:pPr>
              <w:pStyle w:val="TAL"/>
              <w:rPr>
                <w:lang w:eastAsia="zh-CN"/>
              </w:rPr>
            </w:pPr>
            <w:r w:rsidRPr="00F537EB">
              <w:rPr>
                <w:lang w:eastAsia="en-GB"/>
              </w:rPr>
              <w:t>This field indicates the period of sidelink configured grant.</w:t>
            </w:r>
          </w:p>
        </w:tc>
      </w:tr>
      <w:tr w:rsidR="00C65757" w:rsidRPr="00F537EB" w14:paraId="5FBF3723" w14:textId="77777777" w:rsidTr="00FE67BB">
        <w:trPr>
          <w:cantSplit/>
          <w:trHeight w:val="70"/>
          <w:tblHeader/>
        </w:trPr>
        <w:tc>
          <w:tcPr>
            <w:tcW w:w="14204" w:type="dxa"/>
          </w:tcPr>
          <w:p w14:paraId="51F13973" w14:textId="77777777" w:rsidR="00C65757" w:rsidRPr="00F537EB" w:rsidRDefault="00C65757" w:rsidP="00FE67BB">
            <w:pPr>
              <w:pStyle w:val="TAL"/>
              <w:rPr>
                <w:b/>
                <w:bCs/>
                <w:i/>
                <w:iCs/>
              </w:rPr>
            </w:pPr>
            <w:r w:rsidRPr="00F537EB">
              <w:rPr>
                <w:b/>
                <w:bCs/>
                <w:i/>
                <w:iCs/>
              </w:rPr>
              <w:t>sl-PSFCH-ToPUCCH</w:t>
            </w:r>
          </w:p>
          <w:p w14:paraId="2E35C47A" w14:textId="77777777" w:rsidR="00C65757" w:rsidRPr="00F537EB" w:rsidRDefault="00C65757" w:rsidP="00FE67BB">
            <w:pPr>
              <w:pStyle w:val="TAL"/>
              <w:rPr>
                <w:lang w:eastAsia="zh-CN"/>
              </w:rPr>
            </w:pPr>
            <w:r w:rsidRPr="00F537EB">
              <w:t>This field indicates slot offset between the PSFCH associated with the last PSSCH resource of each period and the PUCCH occasion used for reporting sidelink HARQ.</w:t>
            </w:r>
          </w:p>
        </w:tc>
      </w:tr>
      <w:tr w:rsidR="00C65757" w:rsidRPr="00F537EB" w14:paraId="4A9B3E75" w14:textId="77777777" w:rsidTr="00FE67BB">
        <w:trPr>
          <w:cantSplit/>
          <w:trHeight w:val="70"/>
          <w:tblHeader/>
        </w:trPr>
        <w:tc>
          <w:tcPr>
            <w:tcW w:w="14204" w:type="dxa"/>
          </w:tcPr>
          <w:p w14:paraId="45B32A1B" w14:textId="77777777" w:rsidR="00C65757" w:rsidRPr="00F537EB" w:rsidRDefault="00C65757" w:rsidP="00FE67BB">
            <w:pPr>
              <w:pStyle w:val="TAL"/>
              <w:rPr>
                <w:b/>
                <w:bCs/>
                <w:i/>
                <w:iCs/>
                <w:lang w:eastAsia="zh-CN"/>
              </w:rPr>
            </w:pPr>
            <w:r w:rsidRPr="00F537EB">
              <w:rPr>
                <w:b/>
                <w:bCs/>
                <w:i/>
                <w:iCs/>
                <w:lang w:eastAsia="zh-CN"/>
              </w:rPr>
              <w:t>sl-StartSubchannelCG-Type1</w:t>
            </w:r>
          </w:p>
          <w:p w14:paraId="05633956" w14:textId="77777777" w:rsidR="00C65757" w:rsidRPr="00F537EB" w:rsidRDefault="00C65757" w:rsidP="00FE67BB">
            <w:pPr>
              <w:pStyle w:val="TAL"/>
              <w:rPr>
                <w:lang w:eastAsia="zh-CN"/>
              </w:rPr>
            </w:pPr>
            <w:r w:rsidRPr="00F537EB">
              <w:rPr>
                <w:lang w:eastAsia="en-GB"/>
              </w:rPr>
              <w:t>This field indicates the starting sub-channel of sidelink configured grant Type 1.</w:t>
            </w:r>
          </w:p>
        </w:tc>
      </w:tr>
      <w:tr w:rsidR="00C65757" w:rsidRPr="00F537EB" w14:paraId="5F42024D" w14:textId="77777777" w:rsidTr="00FE67BB">
        <w:trPr>
          <w:cantSplit/>
          <w:trHeight w:val="70"/>
          <w:tblHeader/>
        </w:trPr>
        <w:tc>
          <w:tcPr>
            <w:tcW w:w="14204" w:type="dxa"/>
          </w:tcPr>
          <w:p w14:paraId="40B7DA68" w14:textId="77777777" w:rsidR="00C65757" w:rsidRPr="00F537EB" w:rsidRDefault="00C65757" w:rsidP="00FE67BB">
            <w:pPr>
              <w:pStyle w:val="TAL"/>
              <w:rPr>
                <w:b/>
                <w:bCs/>
                <w:i/>
                <w:iCs/>
                <w:lang w:eastAsia="zh-CN"/>
              </w:rPr>
            </w:pPr>
            <w:r w:rsidRPr="00F537EB">
              <w:rPr>
                <w:b/>
                <w:bCs/>
                <w:i/>
                <w:iCs/>
                <w:lang w:eastAsia="zh-CN"/>
              </w:rPr>
              <w:t>sl-TimeResourceCG-Type1</w:t>
            </w:r>
          </w:p>
          <w:p w14:paraId="6842A1B1" w14:textId="77777777" w:rsidR="00C65757" w:rsidRPr="00F537EB" w:rsidRDefault="00C65757" w:rsidP="00FE67BB">
            <w:pPr>
              <w:pStyle w:val="TAL"/>
              <w:rPr>
                <w:lang w:eastAsia="zh-CN"/>
              </w:rPr>
            </w:pPr>
            <w:r w:rsidRPr="00F537EB">
              <w:rPr>
                <w:lang w:eastAsia="en-GB"/>
              </w:rPr>
              <w:t>This field indicates the time resource location of sidelink configured grant Type 1, as defined in TS 38.212 [17].</w:t>
            </w:r>
          </w:p>
        </w:tc>
      </w:tr>
      <w:tr w:rsidR="00C65757" w:rsidRPr="00F537EB" w14:paraId="7FC211E0" w14:textId="77777777" w:rsidTr="00FE67BB">
        <w:trPr>
          <w:cantSplit/>
          <w:trHeight w:val="70"/>
          <w:tblHeader/>
        </w:trPr>
        <w:tc>
          <w:tcPr>
            <w:tcW w:w="14204" w:type="dxa"/>
          </w:tcPr>
          <w:p w14:paraId="025F3F9C" w14:textId="77777777" w:rsidR="00C65757" w:rsidRPr="00F537EB" w:rsidRDefault="00C65757" w:rsidP="00FE67BB">
            <w:pPr>
              <w:pStyle w:val="TAL"/>
              <w:rPr>
                <w:b/>
                <w:bCs/>
                <w:i/>
                <w:iCs/>
                <w:lang w:eastAsia="zh-CN"/>
              </w:rPr>
            </w:pPr>
            <w:r w:rsidRPr="00F537EB">
              <w:rPr>
                <w:b/>
                <w:bCs/>
                <w:i/>
                <w:iCs/>
                <w:lang w:eastAsia="zh-CN"/>
              </w:rPr>
              <w:t>sl-TimeOffsetCG-Type1</w:t>
            </w:r>
          </w:p>
          <w:p w14:paraId="1B17EBE9" w14:textId="77777777" w:rsidR="00C65757" w:rsidRPr="00F537EB" w:rsidRDefault="00C65757" w:rsidP="00FE67BB">
            <w:pPr>
              <w:pStyle w:val="TAL"/>
              <w:rPr>
                <w:lang w:eastAsia="zh-CN"/>
              </w:rPr>
            </w:pPr>
            <w:r w:rsidRPr="00F537EB">
              <w:rPr>
                <w:lang w:eastAsia="en-GB"/>
              </w:rPr>
              <w:t>This field indicates the time offset related to SFN=0.</w:t>
            </w:r>
          </w:p>
        </w:tc>
      </w:tr>
    </w:tbl>
    <w:p w14:paraId="5334B31D" w14:textId="77777777" w:rsidR="00C65757" w:rsidRPr="00F537EB" w:rsidRDefault="00C65757" w:rsidP="00C65757"/>
    <w:p w14:paraId="27C83960" w14:textId="77777777" w:rsidR="00C65757" w:rsidRPr="00F537EB" w:rsidRDefault="00C65757" w:rsidP="00C65757">
      <w:pPr>
        <w:pStyle w:val="Heading4"/>
      </w:pPr>
      <w:bookmarkStart w:id="2821" w:name="_Toc36757420"/>
      <w:bookmarkStart w:id="2822" w:name="_Toc36836961"/>
      <w:bookmarkStart w:id="2823" w:name="_Toc36843938"/>
      <w:bookmarkStart w:id="2824" w:name="_Toc37068227"/>
      <w:r w:rsidRPr="00F537EB">
        <w:t>–</w:t>
      </w:r>
      <w:r w:rsidRPr="00F537EB">
        <w:tab/>
      </w:r>
      <w:r w:rsidRPr="00F537EB">
        <w:rPr>
          <w:i/>
          <w:iCs/>
        </w:rPr>
        <w:t>SL-DestinationIdentity</w:t>
      </w:r>
      <w:bookmarkEnd w:id="2821"/>
      <w:bookmarkEnd w:id="2822"/>
      <w:bookmarkEnd w:id="2823"/>
      <w:bookmarkEnd w:id="2824"/>
    </w:p>
    <w:p w14:paraId="474DE98C" w14:textId="77777777" w:rsidR="00C65757" w:rsidRPr="00F537EB" w:rsidRDefault="00C65757" w:rsidP="00C65757">
      <w:r w:rsidRPr="00F537EB">
        <w:t xml:space="preserve">The IE </w:t>
      </w:r>
      <w:r w:rsidRPr="00F537EB">
        <w:rPr>
          <w:i/>
        </w:rPr>
        <w:t>SL-DestinationIdentity</w:t>
      </w:r>
      <w:r w:rsidRPr="00F537EB">
        <w:t xml:space="preserve"> is used to identify a destination of a NR sidelink communication.</w:t>
      </w:r>
    </w:p>
    <w:p w14:paraId="13057940" w14:textId="77777777" w:rsidR="00C65757" w:rsidRPr="00F537EB" w:rsidRDefault="00C65757" w:rsidP="00C65757">
      <w:pPr>
        <w:pStyle w:val="TH"/>
        <w:rPr>
          <w:b w:val="0"/>
        </w:rPr>
      </w:pPr>
      <w:r w:rsidRPr="00F537EB">
        <w:rPr>
          <w:i/>
          <w:iCs/>
        </w:rPr>
        <w:t>SL-DestinationIdentity</w:t>
      </w:r>
      <w:r w:rsidRPr="00F537EB">
        <w:t xml:space="preserve"> information element</w:t>
      </w:r>
    </w:p>
    <w:p w14:paraId="54095A79" w14:textId="77777777" w:rsidR="00C65757" w:rsidRPr="00F537EB" w:rsidRDefault="00C65757" w:rsidP="00C65757">
      <w:pPr>
        <w:pStyle w:val="PL"/>
      </w:pPr>
      <w:r w:rsidRPr="00F537EB">
        <w:t>-- ASN1START</w:t>
      </w:r>
    </w:p>
    <w:p w14:paraId="05E0C614" w14:textId="77777777" w:rsidR="00C65757" w:rsidRPr="00F537EB" w:rsidRDefault="00C65757" w:rsidP="00C65757">
      <w:pPr>
        <w:pStyle w:val="PL"/>
      </w:pPr>
      <w:r w:rsidRPr="00F537EB">
        <w:t>-- TAG-SL-DESTINATIONIDENTITY-START</w:t>
      </w:r>
    </w:p>
    <w:p w14:paraId="1B1B92E2" w14:textId="77777777" w:rsidR="00C65757" w:rsidRPr="00F537EB" w:rsidRDefault="00C65757" w:rsidP="00C65757">
      <w:pPr>
        <w:pStyle w:val="PL"/>
      </w:pPr>
    </w:p>
    <w:p w14:paraId="0BDEA2A0" w14:textId="77777777" w:rsidR="00C65757" w:rsidRPr="00F537EB" w:rsidRDefault="00C65757" w:rsidP="00C65757">
      <w:pPr>
        <w:pStyle w:val="PL"/>
      </w:pPr>
      <w:r w:rsidRPr="00F537EB">
        <w:t>SL-DestinationIdentity-r16 ::=           BIT STRING (SIZE (24))</w:t>
      </w:r>
    </w:p>
    <w:p w14:paraId="77118247" w14:textId="77777777" w:rsidR="00C65757" w:rsidRPr="00F537EB" w:rsidRDefault="00C65757" w:rsidP="00C65757">
      <w:pPr>
        <w:pStyle w:val="PL"/>
      </w:pPr>
    </w:p>
    <w:p w14:paraId="75BFD9CC" w14:textId="77777777" w:rsidR="00C65757" w:rsidRPr="00F537EB" w:rsidRDefault="00C65757" w:rsidP="00C65757">
      <w:pPr>
        <w:pStyle w:val="PL"/>
      </w:pPr>
      <w:r w:rsidRPr="00F537EB">
        <w:t>-- TAG-SL-DESTINATIONIDENTITY-STOP</w:t>
      </w:r>
    </w:p>
    <w:p w14:paraId="5C1358A0" w14:textId="77777777" w:rsidR="00C65757" w:rsidRPr="00F537EB" w:rsidRDefault="00C65757" w:rsidP="00C65757">
      <w:pPr>
        <w:pStyle w:val="PL"/>
      </w:pPr>
      <w:r w:rsidRPr="00F537EB">
        <w:t>-- ASN1STOP</w:t>
      </w:r>
    </w:p>
    <w:p w14:paraId="6D3BD328" w14:textId="77777777" w:rsidR="00C65757" w:rsidRPr="00F537EB" w:rsidRDefault="00C65757" w:rsidP="00C65757"/>
    <w:p w14:paraId="2B2087FD" w14:textId="77777777" w:rsidR="00C65757" w:rsidRPr="00F537EB" w:rsidRDefault="00C65757" w:rsidP="00C65757">
      <w:pPr>
        <w:pStyle w:val="Heading4"/>
      </w:pPr>
      <w:bookmarkStart w:id="2825" w:name="_Toc36757421"/>
      <w:bookmarkStart w:id="2826" w:name="_Toc36836962"/>
      <w:bookmarkStart w:id="2827" w:name="_Toc36843939"/>
      <w:bookmarkStart w:id="2828" w:name="_Toc37068228"/>
      <w:r w:rsidRPr="00F537EB">
        <w:lastRenderedPageBreak/>
        <w:t>–</w:t>
      </w:r>
      <w:r w:rsidRPr="00F537EB">
        <w:tab/>
      </w:r>
      <w:r w:rsidRPr="00F537EB">
        <w:rPr>
          <w:i/>
          <w:iCs/>
        </w:rPr>
        <w:t>SL-FreqConfig</w:t>
      </w:r>
      <w:bookmarkEnd w:id="2825"/>
      <w:bookmarkEnd w:id="2826"/>
      <w:bookmarkEnd w:id="2827"/>
      <w:bookmarkEnd w:id="2828"/>
    </w:p>
    <w:p w14:paraId="1A0DC277" w14:textId="77777777" w:rsidR="00C65757" w:rsidRPr="00F537EB" w:rsidRDefault="00C65757" w:rsidP="00C65757">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1CEA02A2" w14:textId="77777777" w:rsidR="00C65757" w:rsidRPr="00F537EB" w:rsidRDefault="00C65757" w:rsidP="00C65757">
      <w:pPr>
        <w:pStyle w:val="TH"/>
        <w:rPr>
          <w:b w:val="0"/>
        </w:rPr>
      </w:pPr>
      <w:r w:rsidRPr="00F537EB">
        <w:rPr>
          <w:bCs/>
          <w:i/>
          <w:iCs/>
        </w:rPr>
        <w:t>SL-FreqConfig</w:t>
      </w:r>
      <w:r w:rsidRPr="00F537EB">
        <w:t xml:space="preserve"> information element</w:t>
      </w:r>
    </w:p>
    <w:p w14:paraId="5873CB8E" w14:textId="77777777" w:rsidR="00C65757" w:rsidRPr="00F537EB" w:rsidRDefault="00C65757" w:rsidP="00C65757">
      <w:pPr>
        <w:pStyle w:val="PL"/>
      </w:pPr>
      <w:r w:rsidRPr="00F537EB">
        <w:t>-- ASN1START</w:t>
      </w:r>
    </w:p>
    <w:p w14:paraId="6D54E418" w14:textId="77777777" w:rsidR="00C65757" w:rsidRPr="00F537EB" w:rsidRDefault="00C65757" w:rsidP="00C65757">
      <w:pPr>
        <w:pStyle w:val="PL"/>
      </w:pPr>
      <w:r w:rsidRPr="00F537EB">
        <w:t>-- TAG-SL-FREQCONFIG-START</w:t>
      </w:r>
    </w:p>
    <w:p w14:paraId="6CBF60EE" w14:textId="77777777" w:rsidR="00C65757" w:rsidRPr="00F537EB" w:rsidRDefault="00C65757" w:rsidP="00C65757">
      <w:pPr>
        <w:pStyle w:val="PL"/>
      </w:pPr>
    </w:p>
    <w:p w14:paraId="04F6802D" w14:textId="77777777" w:rsidR="00C65757" w:rsidRPr="00F537EB" w:rsidRDefault="00C65757" w:rsidP="00C65757">
      <w:pPr>
        <w:pStyle w:val="PL"/>
      </w:pPr>
      <w:r w:rsidRPr="00F537EB">
        <w:t>SL-FreqConfig-r16 ::=              SEQUENCE {</w:t>
      </w:r>
    </w:p>
    <w:p w14:paraId="7F9FFF9B" w14:textId="77777777" w:rsidR="00C65757" w:rsidRPr="00F537EB" w:rsidRDefault="00C65757" w:rsidP="00C65757">
      <w:pPr>
        <w:pStyle w:val="PL"/>
      </w:pPr>
      <w:r w:rsidRPr="00F537EB">
        <w:t xml:space="preserve">    sl-SCS-SpecificCarrierList-r16     SEQUENCE (SIZE (1..maxSCSs)) OF SCS-SpecificCarrier,</w:t>
      </w:r>
    </w:p>
    <w:p w14:paraId="381DE587" w14:textId="77777777" w:rsidR="00C65757" w:rsidRPr="00F537EB" w:rsidRDefault="00C65757" w:rsidP="00C65757">
      <w:pPr>
        <w:pStyle w:val="PL"/>
      </w:pPr>
      <w:r w:rsidRPr="00F537EB">
        <w:t xml:space="preserve">    sl-AbsoluteFrequencyPointA-r16     ARFCN-ValueNR,</w:t>
      </w:r>
    </w:p>
    <w:p w14:paraId="6DFB4E92" w14:textId="77777777" w:rsidR="00C65757" w:rsidRPr="00F537EB" w:rsidRDefault="00C65757" w:rsidP="00C65757">
      <w:pPr>
        <w:pStyle w:val="PL"/>
        <w:rPr>
          <w:rFonts w:eastAsia="DengXian"/>
        </w:rPr>
      </w:pPr>
      <w:r w:rsidRPr="00F537EB">
        <w:t xml:space="preserve">    sl-AbsoluteFrequencySSB-r16        ARFCN-ValueNR                                                   OPTIONAL,  -- Need R</w:t>
      </w:r>
    </w:p>
    <w:p w14:paraId="5D0231C5" w14:textId="77777777" w:rsidR="00C65757" w:rsidRPr="00F537EB" w:rsidRDefault="00C65757" w:rsidP="00C65757">
      <w:pPr>
        <w:pStyle w:val="PL"/>
      </w:pPr>
      <w:r w:rsidRPr="00F537EB">
        <w:t xml:space="preserve">    frequencyShift7p5khzSL-r16         ENUMERATED {true}                                               OPTIONAL,  -- Cond V2X-SL-Shared</w:t>
      </w:r>
    </w:p>
    <w:p w14:paraId="383C40C9" w14:textId="77777777" w:rsidR="00C65757" w:rsidRPr="00F537EB" w:rsidRDefault="00C65757" w:rsidP="00C65757">
      <w:pPr>
        <w:pStyle w:val="PL"/>
      </w:pPr>
      <w:r w:rsidRPr="00F537EB">
        <w:t xml:space="preserve">    valueN-r16                         INTEGER (-1..1),</w:t>
      </w:r>
    </w:p>
    <w:p w14:paraId="7A8E4046" w14:textId="77777777" w:rsidR="00C65757" w:rsidRPr="00F537EB" w:rsidRDefault="00C65757" w:rsidP="00C65757">
      <w:pPr>
        <w:pStyle w:val="PL"/>
      </w:pPr>
      <w:r w:rsidRPr="00F537EB">
        <w:t xml:space="preserve">    sl-BWP-ToReleaseList-r16           SEQUENCE (SIZE (1..maxNrofSL-BWPs-r16)) OF BWP-Id               OPTIONAL,  -- Need N</w:t>
      </w:r>
    </w:p>
    <w:p w14:paraId="3E44B4CA" w14:textId="77777777" w:rsidR="00C65757" w:rsidRPr="00F537EB" w:rsidRDefault="00C65757" w:rsidP="00C65757">
      <w:pPr>
        <w:pStyle w:val="PL"/>
      </w:pPr>
      <w:r w:rsidRPr="00F537EB">
        <w:t xml:space="preserve">    sl-BWP-ToAddModList-r16            SEQUENCE (SIZE (1..maxNrofSL-BWPs-r16)) OF SL-BWP-Config-r16    OPTIONAL,  -- Need N</w:t>
      </w:r>
    </w:p>
    <w:p w14:paraId="6CD890DB" w14:textId="77777777" w:rsidR="00C65757" w:rsidRPr="00F537EB" w:rsidRDefault="00C65757" w:rsidP="00C65757">
      <w:pPr>
        <w:pStyle w:val="PL"/>
      </w:pPr>
      <w:r w:rsidRPr="00F537EB">
        <w:t xml:space="preserve">    sl-SyncConfigList-r16              SL-SyncConfigList-r16                                           OPTIONAL,  -- Need N</w:t>
      </w:r>
    </w:p>
    <w:p w14:paraId="4B3A1BD7"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0F4AF1BB" w14:textId="77777777" w:rsidR="00C65757" w:rsidRPr="00F537EB" w:rsidRDefault="00C65757" w:rsidP="00C65757">
      <w:pPr>
        <w:pStyle w:val="PL"/>
      </w:pPr>
      <w:r w:rsidRPr="00F537EB">
        <w:t xml:space="preserve">    sl-SyncPriority-r16                ENUMERATED {gnss, gnbEnb}                                       OPTIONAL   -- Need N</w:t>
      </w:r>
    </w:p>
    <w:p w14:paraId="4928589E" w14:textId="77777777" w:rsidR="00C65757" w:rsidRPr="00F537EB" w:rsidRDefault="00C65757" w:rsidP="00C65757">
      <w:pPr>
        <w:pStyle w:val="PL"/>
        <w:rPr>
          <w:rFonts w:eastAsia="DengXian"/>
        </w:rPr>
      </w:pPr>
      <w:r w:rsidRPr="00F537EB">
        <w:rPr>
          <w:rFonts w:eastAsia="DengXian"/>
        </w:rPr>
        <w:t>}</w:t>
      </w:r>
    </w:p>
    <w:p w14:paraId="2BDC7C64" w14:textId="77777777" w:rsidR="00C65757" w:rsidRPr="00F537EB" w:rsidRDefault="00C65757" w:rsidP="00C65757">
      <w:pPr>
        <w:pStyle w:val="PL"/>
        <w:rPr>
          <w:rFonts w:eastAsia="DengXian"/>
        </w:rPr>
      </w:pPr>
    </w:p>
    <w:p w14:paraId="449CDDBF" w14:textId="77777777" w:rsidR="00C65757" w:rsidRPr="00F537EB" w:rsidRDefault="00C65757" w:rsidP="00C65757">
      <w:pPr>
        <w:pStyle w:val="PL"/>
      </w:pPr>
      <w:r w:rsidRPr="00F537EB">
        <w:t>SL-</w:t>
      </w:r>
      <w:r w:rsidRPr="00F537EB">
        <w:rPr>
          <w:rFonts w:eastAsia="DengXian"/>
        </w:rPr>
        <w:t>PowerControl</w:t>
      </w:r>
      <w:r w:rsidRPr="00F537EB">
        <w:t>-r16 ::=    SEQUENCE {</w:t>
      </w:r>
    </w:p>
    <w:p w14:paraId="50F3C4EC" w14:textId="77777777" w:rsidR="00C65757" w:rsidRPr="00F537EB" w:rsidRDefault="00C65757" w:rsidP="00C65757">
      <w:pPr>
        <w:pStyle w:val="PL"/>
      </w:pPr>
      <w:r w:rsidRPr="00F537EB">
        <w:t xml:space="preserve">    sl-MaxTransPower-r16       INTEGER (-30..33),</w:t>
      </w:r>
    </w:p>
    <w:p w14:paraId="32D67816" w14:textId="77777777" w:rsidR="00C65757" w:rsidRPr="00F537EB" w:rsidRDefault="00C65757" w:rsidP="00C65757">
      <w:pPr>
        <w:pStyle w:val="PL"/>
      </w:pPr>
      <w:r w:rsidRPr="00F537EB">
        <w:t xml:space="preserve">    sl-Alpha-PSSCH-PSCCH-r16   ENUMERATED {alpha0, alpha04, alpha05, alpha06, alpha07, alpha08, alpha09, alpha1}  OPTIONAL,   -- Need M</w:t>
      </w:r>
    </w:p>
    <w:p w14:paraId="68C9C279" w14:textId="77777777" w:rsidR="00C65757" w:rsidRPr="00F537EB" w:rsidRDefault="00C65757" w:rsidP="00C65757">
      <w:pPr>
        <w:pStyle w:val="PL"/>
      </w:pPr>
      <w:r w:rsidRPr="00F537EB">
        <w:t xml:space="preserve">    dl-Alpha-PSSCH-PSCCH-r16   ENUMERATED {alpha0, alpha04, alpha05, alpha06, alpha07, alpha08, alpha09, alpha1}  OPTIONAL,   -- Need M</w:t>
      </w:r>
    </w:p>
    <w:p w14:paraId="1F369E09" w14:textId="77777777" w:rsidR="00C65757" w:rsidRPr="00F537EB" w:rsidRDefault="00C65757" w:rsidP="00C65757">
      <w:pPr>
        <w:pStyle w:val="PL"/>
        <w:rPr>
          <w:rFonts w:eastAsia="DengXian"/>
        </w:rPr>
      </w:pPr>
      <w:r w:rsidRPr="00F537EB">
        <w:t xml:space="preserve">    sl-P0-PSSCH-PSCCH-r16      INTEGER (-16..15)                                                                  OPTIONAL,   -- Need M</w:t>
      </w:r>
    </w:p>
    <w:p w14:paraId="0D597F56" w14:textId="77777777" w:rsidR="00C65757" w:rsidRPr="00F537EB" w:rsidRDefault="00C65757" w:rsidP="00C65757">
      <w:pPr>
        <w:pStyle w:val="PL"/>
      </w:pPr>
      <w:r w:rsidRPr="00F537EB">
        <w:t xml:space="preserve">    dl-P0-PSSCH-PSCCH-r16      INTEGER (-16..15)                                                                  OPTIONAL,   -- Need M</w:t>
      </w:r>
    </w:p>
    <w:p w14:paraId="3D76C555" w14:textId="77777777" w:rsidR="00C65757" w:rsidRPr="00F537EB" w:rsidRDefault="00C65757" w:rsidP="00C65757">
      <w:pPr>
        <w:pStyle w:val="PL"/>
      </w:pPr>
      <w:r w:rsidRPr="00F537EB">
        <w:t xml:space="preserve">    dl-Alpha-PSFCH-r16         ENUMERATED {alpha0, alpha04, alpha05, alpha06, alpha07, alpha08, alpha09, alpha1}  OPTIONAL,   -- Need M</w:t>
      </w:r>
    </w:p>
    <w:p w14:paraId="107D2579" w14:textId="77777777" w:rsidR="00C65757" w:rsidRPr="00F537EB" w:rsidRDefault="00C65757" w:rsidP="00C65757">
      <w:pPr>
        <w:pStyle w:val="PL"/>
      </w:pPr>
      <w:r w:rsidRPr="00F537EB">
        <w:t xml:space="preserve">    dl-P0-PSFCH-r16            INTEGER (-16..15)                                                                  OPTIONAL,   -- Need M</w:t>
      </w:r>
    </w:p>
    <w:p w14:paraId="2C135366" w14:textId="77777777" w:rsidR="00C65757" w:rsidRPr="00F537EB" w:rsidRDefault="00C65757" w:rsidP="00C65757">
      <w:pPr>
        <w:pStyle w:val="PL"/>
      </w:pPr>
      <w:r w:rsidRPr="00F537EB">
        <w:t xml:space="preserve">    ...</w:t>
      </w:r>
    </w:p>
    <w:p w14:paraId="7C732B9F" w14:textId="77777777" w:rsidR="00C65757" w:rsidRPr="00F537EB" w:rsidRDefault="00C65757" w:rsidP="00C65757">
      <w:pPr>
        <w:pStyle w:val="PL"/>
      </w:pPr>
      <w:r w:rsidRPr="00F537EB">
        <w:t>}</w:t>
      </w:r>
    </w:p>
    <w:p w14:paraId="695D5C1C" w14:textId="77777777" w:rsidR="00C65757" w:rsidRPr="00F537EB" w:rsidRDefault="00C65757" w:rsidP="00C65757">
      <w:pPr>
        <w:pStyle w:val="PL"/>
        <w:rPr>
          <w:rFonts w:eastAsia="DengXian"/>
        </w:rPr>
      </w:pPr>
    </w:p>
    <w:p w14:paraId="3DA386FF" w14:textId="77777777" w:rsidR="00C65757" w:rsidRPr="00F537EB" w:rsidRDefault="00C65757" w:rsidP="00C65757">
      <w:pPr>
        <w:pStyle w:val="PL"/>
      </w:pPr>
      <w:r w:rsidRPr="00F537EB">
        <w:t>-- TAG-SL-FREQCONFIG-STOP</w:t>
      </w:r>
    </w:p>
    <w:p w14:paraId="457EC2E6" w14:textId="77777777" w:rsidR="00C65757" w:rsidRPr="00F537EB" w:rsidRDefault="00C65757" w:rsidP="00C65757">
      <w:pPr>
        <w:pStyle w:val="PL"/>
      </w:pPr>
      <w:r w:rsidRPr="00F537EB">
        <w:t>-- ASN1STOP</w:t>
      </w:r>
    </w:p>
    <w:p w14:paraId="2B07B85D"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F9ABFF3" w14:textId="77777777" w:rsidTr="00FE67BB">
        <w:trPr>
          <w:cantSplit/>
          <w:tblHeader/>
        </w:trPr>
        <w:tc>
          <w:tcPr>
            <w:tcW w:w="14204" w:type="dxa"/>
          </w:tcPr>
          <w:p w14:paraId="62389436" w14:textId="77777777" w:rsidR="00C65757" w:rsidRPr="00F537EB" w:rsidRDefault="00C65757" w:rsidP="00FE67BB">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C65757" w:rsidRPr="00F537EB" w14:paraId="7B210B45" w14:textId="77777777" w:rsidTr="00FE67BB">
        <w:trPr>
          <w:cantSplit/>
          <w:trHeight w:val="70"/>
          <w:tblHeader/>
        </w:trPr>
        <w:tc>
          <w:tcPr>
            <w:tcW w:w="14204" w:type="dxa"/>
          </w:tcPr>
          <w:p w14:paraId="5EC28912" w14:textId="77777777" w:rsidR="00C65757" w:rsidRPr="00F537EB" w:rsidRDefault="00C65757" w:rsidP="00FE67BB">
            <w:pPr>
              <w:pStyle w:val="TAL"/>
              <w:rPr>
                <w:b/>
                <w:bCs/>
                <w:i/>
                <w:iCs/>
                <w:lang w:eastAsia="en-GB"/>
              </w:rPr>
            </w:pPr>
            <w:r w:rsidRPr="00F537EB">
              <w:rPr>
                <w:b/>
                <w:bCs/>
                <w:i/>
                <w:iCs/>
                <w:lang w:eastAsia="en-GB"/>
              </w:rPr>
              <w:t>frequencyShift7p5khzSL</w:t>
            </w:r>
          </w:p>
          <w:p w14:paraId="68114F6E" w14:textId="77777777" w:rsidR="00C65757" w:rsidRPr="00F537EB" w:rsidRDefault="00C65757" w:rsidP="00FE67BB">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5682C62A" w14:textId="77777777" w:rsidTr="00FE67BB">
        <w:trPr>
          <w:cantSplit/>
          <w:trHeight w:val="70"/>
          <w:tblHeader/>
        </w:trPr>
        <w:tc>
          <w:tcPr>
            <w:tcW w:w="14204" w:type="dxa"/>
          </w:tcPr>
          <w:p w14:paraId="3DBA4DE1" w14:textId="77777777" w:rsidR="00C65757" w:rsidRPr="00F537EB" w:rsidRDefault="00C65757" w:rsidP="00FE67BB">
            <w:pPr>
              <w:pStyle w:val="TAL"/>
              <w:rPr>
                <w:b/>
                <w:bCs/>
                <w:i/>
                <w:iCs/>
                <w:lang w:eastAsia="en-GB"/>
              </w:rPr>
            </w:pPr>
            <w:r w:rsidRPr="00F537EB">
              <w:rPr>
                <w:b/>
                <w:bCs/>
                <w:i/>
                <w:iCs/>
                <w:lang w:eastAsia="en-GB"/>
              </w:rPr>
              <w:t>sl-AbsoluteFrequencyPointA</w:t>
            </w:r>
          </w:p>
          <w:p w14:paraId="2F4A754D" w14:textId="77777777" w:rsidR="00C65757" w:rsidRPr="00F537EB" w:rsidRDefault="00C65757" w:rsidP="00FE67BB">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5C0210BB" w14:textId="77777777" w:rsidTr="00FE67BB">
        <w:trPr>
          <w:cantSplit/>
          <w:trHeight w:val="70"/>
          <w:tblHeader/>
        </w:trPr>
        <w:tc>
          <w:tcPr>
            <w:tcW w:w="14204" w:type="dxa"/>
          </w:tcPr>
          <w:p w14:paraId="71F92620" w14:textId="77777777" w:rsidR="00C65757" w:rsidRPr="00F537EB" w:rsidRDefault="00C65757" w:rsidP="00FE67BB">
            <w:pPr>
              <w:pStyle w:val="TAL"/>
              <w:rPr>
                <w:b/>
                <w:bCs/>
                <w:i/>
                <w:iCs/>
                <w:lang w:eastAsia="zh-CN"/>
              </w:rPr>
            </w:pPr>
            <w:r w:rsidRPr="00F537EB">
              <w:rPr>
                <w:b/>
                <w:bCs/>
                <w:i/>
                <w:iCs/>
                <w:lang w:eastAsia="zh-CN"/>
              </w:rPr>
              <w:t>sl-AbsoluteFrequencySSB</w:t>
            </w:r>
          </w:p>
          <w:p w14:paraId="7E3896E7" w14:textId="77777777" w:rsidR="00C65757" w:rsidRPr="00F537EB" w:rsidRDefault="00C65757" w:rsidP="00FE67BB">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C65757" w:rsidRPr="00F537EB" w14:paraId="62B3CB46" w14:textId="77777777" w:rsidTr="00FE67BB">
        <w:trPr>
          <w:cantSplit/>
          <w:trHeight w:val="70"/>
          <w:tblHeader/>
        </w:trPr>
        <w:tc>
          <w:tcPr>
            <w:tcW w:w="14204" w:type="dxa"/>
          </w:tcPr>
          <w:p w14:paraId="5648B6AA" w14:textId="77777777" w:rsidR="00C65757" w:rsidRPr="00F537EB" w:rsidRDefault="00C65757" w:rsidP="00FE67BB">
            <w:pPr>
              <w:pStyle w:val="TAL"/>
              <w:rPr>
                <w:b/>
                <w:bCs/>
                <w:i/>
                <w:iCs/>
              </w:rPr>
            </w:pPr>
            <w:r w:rsidRPr="00F537EB">
              <w:rPr>
                <w:b/>
                <w:bCs/>
                <w:i/>
                <w:iCs/>
              </w:rPr>
              <w:t>sl-BWP-ToAddModList</w:t>
            </w:r>
          </w:p>
          <w:p w14:paraId="3E9484B4" w14:textId="77777777" w:rsidR="00C65757" w:rsidRPr="00F537EB" w:rsidRDefault="00C65757" w:rsidP="00FE67BB">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C65757" w:rsidRPr="00F537EB" w14:paraId="631022B3" w14:textId="77777777" w:rsidTr="00FE67BB">
        <w:trPr>
          <w:cantSplit/>
          <w:trHeight w:val="70"/>
          <w:tblHeader/>
        </w:trPr>
        <w:tc>
          <w:tcPr>
            <w:tcW w:w="14204" w:type="dxa"/>
          </w:tcPr>
          <w:p w14:paraId="268A2D20" w14:textId="77777777" w:rsidR="00C65757" w:rsidRPr="00F537EB" w:rsidRDefault="00C65757" w:rsidP="00FE67BB">
            <w:pPr>
              <w:pStyle w:val="TAL"/>
              <w:rPr>
                <w:b/>
                <w:bCs/>
                <w:i/>
                <w:iCs/>
                <w:lang w:eastAsia="en-GB"/>
              </w:rPr>
            </w:pPr>
            <w:r w:rsidRPr="00F537EB">
              <w:rPr>
                <w:b/>
                <w:bCs/>
                <w:i/>
                <w:iCs/>
                <w:lang w:eastAsia="en-GB"/>
              </w:rPr>
              <w:t>sl-BWP-ToReleaseList</w:t>
            </w:r>
          </w:p>
          <w:p w14:paraId="1DF1DF4C" w14:textId="77777777" w:rsidR="00C65757" w:rsidRPr="00F537EB" w:rsidRDefault="00C65757" w:rsidP="00FE67BB">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C65757" w:rsidRPr="00F537EB" w14:paraId="5D48F559" w14:textId="77777777" w:rsidTr="00FE67BB">
        <w:trPr>
          <w:cantSplit/>
          <w:trHeight w:val="70"/>
          <w:tblHeader/>
        </w:trPr>
        <w:tc>
          <w:tcPr>
            <w:tcW w:w="14204" w:type="dxa"/>
          </w:tcPr>
          <w:p w14:paraId="7D1020CA" w14:textId="77777777" w:rsidR="00C65757" w:rsidRPr="00F537EB" w:rsidRDefault="00C65757" w:rsidP="00FE67BB">
            <w:pPr>
              <w:pStyle w:val="TAL"/>
              <w:rPr>
                <w:b/>
                <w:bCs/>
                <w:i/>
                <w:iCs/>
                <w:lang w:eastAsia="en-GB"/>
              </w:rPr>
            </w:pPr>
            <w:r w:rsidRPr="00F537EB">
              <w:rPr>
                <w:b/>
                <w:bCs/>
                <w:i/>
                <w:iCs/>
                <w:lang w:eastAsia="en-GB"/>
              </w:rPr>
              <w:t>sl-SCS-SpecificCarrierList</w:t>
            </w:r>
          </w:p>
          <w:p w14:paraId="6EC6D792" w14:textId="77777777" w:rsidR="00C65757" w:rsidRPr="00F537EB" w:rsidRDefault="00C65757" w:rsidP="00FE67BB">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C65757" w:rsidRPr="00F537EB" w14:paraId="3B9E300C" w14:textId="77777777" w:rsidTr="00FE67BB">
        <w:trPr>
          <w:cantSplit/>
          <w:trHeight w:val="70"/>
          <w:tblHeader/>
        </w:trPr>
        <w:tc>
          <w:tcPr>
            <w:tcW w:w="14204" w:type="dxa"/>
          </w:tcPr>
          <w:p w14:paraId="52F9342B" w14:textId="77777777" w:rsidR="00C65757" w:rsidRPr="00F537EB" w:rsidRDefault="00C65757" w:rsidP="00FE67BB">
            <w:pPr>
              <w:pStyle w:val="TAL"/>
              <w:rPr>
                <w:b/>
                <w:bCs/>
                <w:i/>
                <w:iCs/>
                <w:lang w:eastAsia="en-GB"/>
              </w:rPr>
            </w:pPr>
            <w:r w:rsidRPr="00F537EB">
              <w:rPr>
                <w:b/>
                <w:bCs/>
                <w:i/>
                <w:iCs/>
                <w:lang w:eastAsia="en-GB"/>
              </w:rPr>
              <w:t>sl-SyncPriority</w:t>
            </w:r>
          </w:p>
          <w:p w14:paraId="3D53317C" w14:textId="77777777" w:rsidR="00C65757" w:rsidRPr="00F537EB" w:rsidRDefault="00C65757" w:rsidP="00FE67BB">
            <w:pPr>
              <w:pStyle w:val="TAL"/>
              <w:rPr>
                <w:lang w:eastAsia="en-GB"/>
              </w:rPr>
            </w:pPr>
            <w:r w:rsidRPr="00F537EB">
              <w:t>This field indicates synchronization priority order, as specified in sub-clause 5.8.6</w:t>
            </w:r>
            <w:r w:rsidRPr="00F537EB">
              <w:rPr>
                <w:iCs/>
              </w:rPr>
              <w:t>.</w:t>
            </w:r>
          </w:p>
        </w:tc>
      </w:tr>
      <w:tr w:rsidR="00C65757" w:rsidRPr="00F537EB" w14:paraId="160D3F00" w14:textId="77777777" w:rsidTr="00FE67BB">
        <w:trPr>
          <w:cantSplit/>
          <w:trHeight w:val="70"/>
          <w:tblHeader/>
        </w:trPr>
        <w:tc>
          <w:tcPr>
            <w:tcW w:w="14204" w:type="dxa"/>
          </w:tcPr>
          <w:p w14:paraId="3EA61992" w14:textId="77777777" w:rsidR="00C65757" w:rsidRPr="00F537EB" w:rsidRDefault="00C65757" w:rsidP="00FE67BB">
            <w:pPr>
              <w:pStyle w:val="TAL"/>
              <w:rPr>
                <w:b/>
                <w:bCs/>
                <w:i/>
                <w:iCs/>
                <w:lang w:eastAsia="en-GB"/>
              </w:rPr>
            </w:pPr>
            <w:r w:rsidRPr="00F537EB">
              <w:rPr>
                <w:b/>
                <w:bCs/>
                <w:i/>
                <w:iCs/>
                <w:lang w:eastAsia="en-GB"/>
              </w:rPr>
              <w:t>valueN</w:t>
            </w:r>
          </w:p>
          <w:p w14:paraId="052FCE62" w14:textId="77777777" w:rsidR="00C65757" w:rsidRPr="00F537EB" w:rsidRDefault="00C65757" w:rsidP="00FE67BB">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15369BB9" w14:textId="77777777" w:rsidR="00C65757" w:rsidRPr="00F537EB" w:rsidRDefault="00C65757" w:rsidP="00C65757">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0B396A41"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6B00CEF0"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FB903" w14:textId="77777777" w:rsidR="00C65757" w:rsidRPr="00F537EB" w:rsidRDefault="00C65757" w:rsidP="00FE67BB">
            <w:pPr>
              <w:pStyle w:val="TAH"/>
            </w:pPr>
            <w:r w:rsidRPr="00F537EB">
              <w:t>Explanation</w:t>
            </w:r>
          </w:p>
        </w:tc>
      </w:tr>
      <w:tr w:rsidR="00C65757" w:rsidRPr="00F537EB" w14:paraId="28C5B52D" w14:textId="77777777" w:rsidTr="00FE67BB">
        <w:tc>
          <w:tcPr>
            <w:tcW w:w="4032" w:type="dxa"/>
            <w:tcBorders>
              <w:top w:val="single" w:sz="4" w:space="0" w:color="auto"/>
              <w:left w:val="single" w:sz="4" w:space="0" w:color="auto"/>
              <w:bottom w:val="single" w:sz="4" w:space="0" w:color="auto"/>
              <w:right w:val="single" w:sz="4" w:space="0" w:color="auto"/>
            </w:tcBorders>
          </w:tcPr>
          <w:p w14:paraId="34AE0200" w14:textId="77777777" w:rsidR="00C65757" w:rsidRPr="00F537EB" w:rsidRDefault="00C65757" w:rsidP="00FE67BB">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128F914B" w14:textId="77777777" w:rsidR="00C65757" w:rsidRPr="00F537EB" w:rsidRDefault="00C65757" w:rsidP="00FE67BB">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43C44B66"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90AE7AE" w14:textId="77777777" w:rsidTr="00FE67BB">
        <w:trPr>
          <w:cantSplit/>
          <w:tblHeader/>
        </w:trPr>
        <w:tc>
          <w:tcPr>
            <w:tcW w:w="14204" w:type="dxa"/>
          </w:tcPr>
          <w:p w14:paraId="5C8D6FE7" w14:textId="77777777" w:rsidR="00C65757" w:rsidRPr="00F537EB" w:rsidRDefault="00C65757" w:rsidP="00FE67BB">
            <w:pPr>
              <w:pStyle w:val="TAH"/>
              <w:rPr>
                <w:lang w:eastAsia="en-GB"/>
              </w:rPr>
            </w:pPr>
            <w:r w:rsidRPr="00F537EB">
              <w:rPr>
                <w:i/>
                <w:noProof/>
                <w:lang w:eastAsia="en-GB"/>
              </w:rPr>
              <w:t xml:space="preserve">SL-PowerControl </w:t>
            </w:r>
            <w:r w:rsidRPr="00F537EB">
              <w:rPr>
                <w:noProof/>
                <w:lang w:eastAsia="en-GB"/>
              </w:rPr>
              <w:t>field descriptions</w:t>
            </w:r>
          </w:p>
        </w:tc>
      </w:tr>
      <w:tr w:rsidR="00C65757" w:rsidRPr="00F537EB" w14:paraId="10C1AFBC" w14:textId="77777777" w:rsidTr="00FE67BB">
        <w:trPr>
          <w:cantSplit/>
          <w:trHeight w:val="70"/>
          <w:tblHeader/>
        </w:trPr>
        <w:tc>
          <w:tcPr>
            <w:tcW w:w="14204" w:type="dxa"/>
          </w:tcPr>
          <w:p w14:paraId="7266D43A" w14:textId="77777777" w:rsidR="00C65757" w:rsidRPr="00F537EB" w:rsidRDefault="00C65757" w:rsidP="00FE67BB">
            <w:pPr>
              <w:pStyle w:val="TAL"/>
              <w:rPr>
                <w:b/>
                <w:bCs/>
                <w:i/>
                <w:iCs/>
                <w:lang w:eastAsia="en-GB"/>
              </w:rPr>
            </w:pPr>
            <w:r w:rsidRPr="00F537EB">
              <w:rPr>
                <w:b/>
                <w:bCs/>
                <w:i/>
                <w:iCs/>
                <w:lang w:eastAsia="en-GB"/>
              </w:rPr>
              <w:t>sl-MaxTransPower</w:t>
            </w:r>
          </w:p>
          <w:p w14:paraId="6DE8A2FD" w14:textId="77777777" w:rsidR="00C65757" w:rsidRPr="00F537EB" w:rsidRDefault="00C65757" w:rsidP="00FE67BB">
            <w:pPr>
              <w:pStyle w:val="TAL"/>
              <w:rPr>
                <w:bCs/>
                <w:noProof/>
                <w:lang w:eastAsia="en-GB"/>
              </w:rPr>
            </w:pPr>
            <w:r w:rsidRPr="00F537EB">
              <w:rPr>
                <w:bCs/>
                <w:kern w:val="2"/>
                <w:lang w:eastAsia="en-GB"/>
              </w:rPr>
              <w:t>Indicates the maximum value of the UE's sidelink transmission power on this resource pool. The unit is dBm.</w:t>
            </w:r>
          </w:p>
        </w:tc>
      </w:tr>
      <w:tr w:rsidR="00C65757" w:rsidRPr="00F537EB" w14:paraId="7844EB0D" w14:textId="77777777" w:rsidTr="00FE67BB">
        <w:trPr>
          <w:cantSplit/>
          <w:trHeight w:val="70"/>
          <w:tblHeader/>
        </w:trPr>
        <w:tc>
          <w:tcPr>
            <w:tcW w:w="14204" w:type="dxa"/>
          </w:tcPr>
          <w:p w14:paraId="717F8175" w14:textId="77777777" w:rsidR="00C65757" w:rsidRPr="00F537EB" w:rsidRDefault="00C65757" w:rsidP="00FE67BB">
            <w:pPr>
              <w:pStyle w:val="TAL"/>
              <w:rPr>
                <w:b/>
                <w:bCs/>
                <w:i/>
                <w:iCs/>
                <w:lang w:eastAsia="en-GB"/>
              </w:rPr>
            </w:pPr>
            <w:r w:rsidRPr="00F537EB">
              <w:rPr>
                <w:b/>
                <w:bCs/>
                <w:i/>
                <w:iCs/>
                <w:lang w:eastAsia="en-GB"/>
              </w:rPr>
              <w:t>sl-Alpha-PSSCH-PSCCH</w:t>
            </w:r>
          </w:p>
          <w:p w14:paraId="43964E41" w14:textId="77777777" w:rsidR="00C65757" w:rsidRPr="00F537EB" w:rsidRDefault="00C65757" w:rsidP="00FE67BB">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C65757" w:rsidRPr="00F537EB" w14:paraId="4620381E" w14:textId="77777777" w:rsidTr="00FE67BB">
        <w:trPr>
          <w:cantSplit/>
          <w:trHeight w:val="70"/>
          <w:tblHeader/>
        </w:trPr>
        <w:tc>
          <w:tcPr>
            <w:tcW w:w="14204" w:type="dxa"/>
          </w:tcPr>
          <w:p w14:paraId="06FA50F4" w14:textId="77777777" w:rsidR="00C65757" w:rsidRPr="00F537EB" w:rsidRDefault="00C65757" w:rsidP="00FE67BB">
            <w:pPr>
              <w:pStyle w:val="TAL"/>
              <w:rPr>
                <w:b/>
                <w:bCs/>
                <w:i/>
                <w:iCs/>
                <w:lang w:eastAsia="en-GB"/>
              </w:rPr>
            </w:pPr>
            <w:r w:rsidRPr="00F537EB">
              <w:rPr>
                <w:b/>
                <w:bCs/>
                <w:i/>
                <w:iCs/>
                <w:lang w:eastAsia="en-GB"/>
              </w:rPr>
              <w:t>sl-P0-PSSCH-PSCCH</w:t>
            </w:r>
          </w:p>
          <w:p w14:paraId="4C00649A" w14:textId="77777777" w:rsidR="00C65757" w:rsidRPr="00F537EB" w:rsidRDefault="00C65757" w:rsidP="00FE67BB">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C65757" w:rsidRPr="00F537EB" w14:paraId="636A225E" w14:textId="77777777" w:rsidTr="00FE67BB">
        <w:trPr>
          <w:cantSplit/>
          <w:trHeight w:val="70"/>
          <w:tblHeader/>
        </w:trPr>
        <w:tc>
          <w:tcPr>
            <w:tcW w:w="14204" w:type="dxa"/>
          </w:tcPr>
          <w:p w14:paraId="5D15BE5F" w14:textId="77777777" w:rsidR="00C65757" w:rsidRPr="00F537EB" w:rsidRDefault="00C65757" w:rsidP="00FE67BB">
            <w:pPr>
              <w:pStyle w:val="TAL"/>
              <w:rPr>
                <w:b/>
                <w:bCs/>
                <w:i/>
                <w:iCs/>
                <w:lang w:eastAsia="en-GB"/>
              </w:rPr>
            </w:pPr>
            <w:r w:rsidRPr="00F537EB">
              <w:rPr>
                <w:b/>
                <w:bCs/>
                <w:i/>
                <w:iCs/>
                <w:lang w:eastAsia="en-GB"/>
              </w:rPr>
              <w:t>dl-Alpha-PSSCH-PSCCH</w:t>
            </w:r>
          </w:p>
          <w:p w14:paraId="26353CCC" w14:textId="77777777" w:rsidR="00C65757" w:rsidRPr="00F537EB" w:rsidRDefault="00C65757" w:rsidP="00FE67BB">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C65757" w:rsidRPr="00F537EB" w14:paraId="0E64F107" w14:textId="77777777" w:rsidTr="00FE67BB">
        <w:trPr>
          <w:cantSplit/>
          <w:trHeight w:val="70"/>
          <w:tblHeader/>
        </w:trPr>
        <w:tc>
          <w:tcPr>
            <w:tcW w:w="14204" w:type="dxa"/>
          </w:tcPr>
          <w:p w14:paraId="79B55C31" w14:textId="77777777" w:rsidR="00C65757" w:rsidRPr="00F537EB" w:rsidRDefault="00C65757" w:rsidP="00FE67BB">
            <w:pPr>
              <w:pStyle w:val="TAL"/>
              <w:rPr>
                <w:b/>
                <w:bCs/>
                <w:i/>
                <w:iCs/>
                <w:lang w:eastAsia="en-GB"/>
              </w:rPr>
            </w:pPr>
            <w:r w:rsidRPr="00F537EB">
              <w:rPr>
                <w:b/>
                <w:bCs/>
                <w:i/>
                <w:iCs/>
                <w:lang w:eastAsia="en-GB"/>
              </w:rPr>
              <w:t>dl-P0-PSSCH-PSCCH</w:t>
            </w:r>
          </w:p>
          <w:p w14:paraId="3D9EC128" w14:textId="77777777" w:rsidR="00C65757" w:rsidRPr="00F537EB" w:rsidRDefault="00C65757" w:rsidP="00FE67BB">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C65757" w:rsidRPr="00F537EB" w14:paraId="6FDB12B1" w14:textId="77777777" w:rsidTr="00FE67BB">
        <w:trPr>
          <w:cantSplit/>
          <w:trHeight w:val="70"/>
          <w:tblHeader/>
        </w:trPr>
        <w:tc>
          <w:tcPr>
            <w:tcW w:w="14204" w:type="dxa"/>
          </w:tcPr>
          <w:p w14:paraId="517F56AF" w14:textId="77777777" w:rsidR="00C65757" w:rsidRPr="00F537EB" w:rsidRDefault="00C65757" w:rsidP="00FE67BB">
            <w:pPr>
              <w:pStyle w:val="TAL"/>
              <w:rPr>
                <w:b/>
                <w:bCs/>
                <w:i/>
                <w:iCs/>
                <w:lang w:eastAsia="en-GB"/>
              </w:rPr>
            </w:pPr>
            <w:r w:rsidRPr="00F537EB">
              <w:rPr>
                <w:b/>
                <w:bCs/>
                <w:i/>
                <w:iCs/>
                <w:lang w:eastAsia="en-GB"/>
              </w:rPr>
              <w:t>dl-Alpha-PSFCH</w:t>
            </w:r>
          </w:p>
          <w:p w14:paraId="1D2D59CF" w14:textId="77777777" w:rsidR="00C65757" w:rsidRPr="00F537EB" w:rsidRDefault="00C65757" w:rsidP="00FE67BB">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C65757" w:rsidRPr="00F537EB" w14:paraId="66B6856F" w14:textId="77777777" w:rsidTr="00FE67BB">
        <w:trPr>
          <w:cantSplit/>
          <w:trHeight w:val="70"/>
          <w:tblHeader/>
        </w:trPr>
        <w:tc>
          <w:tcPr>
            <w:tcW w:w="14204" w:type="dxa"/>
          </w:tcPr>
          <w:p w14:paraId="42690EDB" w14:textId="77777777" w:rsidR="00C65757" w:rsidRPr="00F537EB" w:rsidRDefault="00C65757" w:rsidP="00FE67BB">
            <w:pPr>
              <w:pStyle w:val="TAL"/>
              <w:rPr>
                <w:b/>
                <w:bCs/>
                <w:i/>
                <w:iCs/>
                <w:lang w:eastAsia="en-GB"/>
              </w:rPr>
            </w:pPr>
            <w:r w:rsidRPr="00F537EB">
              <w:rPr>
                <w:b/>
                <w:bCs/>
                <w:i/>
                <w:iCs/>
                <w:lang w:eastAsia="en-GB"/>
              </w:rPr>
              <w:t>dl-P0-PSFCH</w:t>
            </w:r>
          </w:p>
          <w:p w14:paraId="536BB974" w14:textId="77777777" w:rsidR="00C65757" w:rsidRPr="00F537EB" w:rsidRDefault="00C65757" w:rsidP="00FE67BB">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0329DB8E" w14:textId="77777777" w:rsidR="00C65757" w:rsidRPr="00F537EB" w:rsidRDefault="00C65757" w:rsidP="00C65757">
      <w:pPr>
        <w:rPr>
          <w:rFonts w:eastAsia="MS Mincho"/>
        </w:rPr>
      </w:pPr>
    </w:p>
    <w:p w14:paraId="77D87D19" w14:textId="77777777" w:rsidR="00C65757" w:rsidRPr="00F537EB" w:rsidRDefault="00C65757" w:rsidP="00C65757">
      <w:pPr>
        <w:pStyle w:val="Heading4"/>
      </w:pPr>
      <w:bookmarkStart w:id="2829" w:name="_Toc36757422"/>
      <w:bookmarkStart w:id="2830" w:name="_Toc36836963"/>
      <w:bookmarkStart w:id="2831" w:name="_Toc36843940"/>
      <w:bookmarkStart w:id="2832" w:name="_Toc37068229"/>
      <w:r w:rsidRPr="00F537EB">
        <w:lastRenderedPageBreak/>
        <w:t>–</w:t>
      </w:r>
      <w:r w:rsidRPr="00F537EB">
        <w:tab/>
      </w:r>
      <w:r w:rsidRPr="00F537EB">
        <w:rPr>
          <w:i/>
          <w:iCs/>
        </w:rPr>
        <w:t>SL-FreqConfigCommon</w:t>
      </w:r>
      <w:bookmarkEnd w:id="2829"/>
      <w:bookmarkEnd w:id="2830"/>
      <w:bookmarkEnd w:id="2831"/>
      <w:bookmarkEnd w:id="2832"/>
    </w:p>
    <w:p w14:paraId="47440FDC" w14:textId="77777777" w:rsidR="00C65757" w:rsidRPr="00F537EB" w:rsidRDefault="00C65757" w:rsidP="00C65757">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19214B5B" w14:textId="77777777" w:rsidR="00C65757" w:rsidRPr="00F537EB" w:rsidRDefault="00C65757" w:rsidP="00C65757">
      <w:pPr>
        <w:pStyle w:val="TH"/>
        <w:rPr>
          <w:b w:val="0"/>
        </w:rPr>
      </w:pPr>
      <w:r w:rsidRPr="00F537EB">
        <w:rPr>
          <w:i/>
          <w:iCs/>
        </w:rPr>
        <w:t>SL-FreqConfigCommon</w:t>
      </w:r>
      <w:r w:rsidRPr="00F537EB">
        <w:t xml:space="preserve"> information element</w:t>
      </w:r>
    </w:p>
    <w:p w14:paraId="2D54B322" w14:textId="77777777" w:rsidR="00C65757" w:rsidRPr="00F537EB" w:rsidRDefault="00C65757" w:rsidP="00C65757">
      <w:pPr>
        <w:pStyle w:val="PL"/>
      </w:pPr>
      <w:r w:rsidRPr="00F537EB">
        <w:t>-- ASN1START</w:t>
      </w:r>
    </w:p>
    <w:p w14:paraId="2568E75C" w14:textId="77777777" w:rsidR="00C65757" w:rsidRPr="00F537EB" w:rsidRDefault="00C65757" w:rsidP="00C65757">
      <w:pPr>
        <w:pStyle w:val="PL"/>
      </w:pPr>
      <w:r w:rsidRPr="00F537EB">
        <w:t>-- TAG-SL-FREQCONFIGCOMMON-START</w:t>
      </w:r>
    </w:p>
    <w:p w14:paraId="44807D41" w14:textId="77777777" w:rsidR="00C65757" w:rsidRPr="00F537EB" w:rsidRDefault="00C65757" w:rsidP="00C65757">
      <w:pPr>
        <w:pStyle w:val="PL"/>
      </w:pPr>
    </w:p>
    <w:p w14:paraId="1051EF5F" w14:textId="77777777" w:rsidR="00C65757" w:rsidRPr="00F537EB" w:rsidRDefault="00C65757" w:rsidP="00C65757">
      <w:pPr>
        <w:pStyle w:val="PL"/>
      </w:pPr>
      <w:r w:rsidRPr="00F537EB">
        <w:t>SL-FreqConfigCommon-r16 ::=      SEQUENCE {</w:t>
      </w:r>
    </w:p>
    <w:p w14:paraId="3258D14D" w14:textId="77777777" w:rsidR="00C65757" w:rsidRPr="00F537EB" w:rsidRDefault="00C65757" w:rsidP="00C65757">
      <w:pPr>
        <w:pStyle w:val="PL"/>
      </w:pPr>
      <w:r w:rsidRPr="00F537EB">
        <w:t xml:space="preserve">    sl-SCS-SpecificCarrierList-r16   SEQUENCE (SIZE (1..maxSCSs)) OF SCS-SpecificCarrier,</w:t>
      </w:r>
    </w:p>
    <w:p w14:paraId="14623CE2" w14:textId="77777777" w:rsidR="00C65757" w:rsidRPr="00F537EB" w:rsidRDefault="00C65757" w:rsidP="00C65757">
      <w:pPr>
        <w:pStyle w:val="PL"/>
      </w:pPr>
      <w:r w:rsidRPr="00F537EB">
        <w:t xml:space="preserve">    sl-AbsoluteFrequencyPointA-r16   ARFCN-ValueNR,</w:t>
      </w:r>
    </w:p>
    <w:p w14:paraId="17C66FA3" w14:textId="77777777" w:rsidR="00C65757" w:rsidRPr="00F537EB" w:rsidRDefault="00C65757" w:rsidP="00C65757">
      <w:pPr>
        <w:pStyle w:val="PL"/>
      </w:pPr>
      <w:r w:rsidRPr="00F537EB">
        <w:t xml:space="preserve">    sl-AbsoluteFrequencySSB-r16      ARFCN-ValueNR                                                       OPTIONAL, -- Need R</w:t>
      </w:r>
    </w:p>
    <w:p w14:paraId="32B58945" w14:textId="77777777" w:rsidR="00C65757" w:rsidRPr="00F537EB" w:rsidRDefault="00C65757" w:rsidP="00C65757">
      <w:pPr>
        <w:pStyle w:val="PL"/>
      </w:pPr>
      <w:r w:rsidRPr="00F537EB">
        <w:t xml:space="preserve">    frequencyShift7p5khzSL-r16       ENUMERATED {true}                                                   OPTIONAL, -- Cond V2X-SL-Shared</w:t>
      </w:r>
    </w:p>
    <w:p w14:paraId="795FF9B9" w14:textId="77777777" w:rsidR="00C65757" w:rsidRPr="00F537EB" w:rsidRDefault="00C65757" w:rsidP="00C65757">
      <w:pPr>
        <w:pStyle w:val="PL"/>
      </w:pPr>
      <w:r w:rsidRPr="00F537EB">
        <w:t xml:space="preserve">    valueN-r16                       INTEGER (-1..1), </w:t>
      </w:r>
    </w:p>
    <w:p w14:paraId="71FC305B" w14:textId="77777777" w:rsidR="00C65757" w:rsidRPr="00F537EB" w:rsidRDefault="00C65757" w:rsidP="00C65757">
      <w:pPr>
        <w:pStyle w:val="PL"/>
      </w:pPr>
      <w:r w:rsidRPr="00F537EB">
        <w:t xml:space="preserve">    sl-BWP-List-r16                  SEQUENCE (SIZE (1..maxNrofSL-BWPs-r16)) OF SL-BWP-ConfigCommon-r16  OPTIONAL, -- Need N</w:t>
      </w:r>
    </w:p>
    <w:p w14:paraId="72D80087" w14:textId="77777777" w:rsidR="00C65757" w:rsidRPr="00F537EB" w:rsidRDefault="00C65757" w:rsidP="00C65757">
      <w:pPr>
        <w:pStyle w:val="PL"/>
      </w:pPr>
      <w:r w:rsidRPr="00F537EB">
        <w:t xml:space="preserve">    sl-SyncPriority-r16              ENUMERATED {gnss, gnbEnb}                                           OPTIONAL, -- Need N</w:t>
      </w:r>
    </w:p>
    <w:p w14:paraId="6399236B" w14:textId="77777777" w:rsidR="00C65757" w:rsidRPr="00F537EB" w:rsidRDefault="00C65757" w:rsidP="00C65757">
      <w:pPr>
        <w:pStyle w:val="PL"/>
      </w:pPr>
      <w:r w:rsidRPr="00F537EB">
        <w:t xml:space="preserve">    sl-NbAsSync-r16                  BOOLEAN                                                             OPTIONAL, -- Need N</w:t>
      </w:r>
    </w:p>
    <w:p w14:paraId="04F09AC3" w14:textId="77777777" w:rsidR="00C65757" w:rsidRPr="00F537EB" w:rsidRDefault="00C65757" w:rsidP="00C65757">
      <w:pPr>
        <w:pStyle w:val="PL"/>
      </w:pPr>
      <w:r w:rsidRPr="00F537EB">
        <w:t xml:space="preserve">    sl-SyncConfigList-r16            SL-SyncConfigList-r16                                               OPTIONAL, -- Need N</w:t>
      </w:r>
    </w:p>
    <w:p w14:paraId="1D6DEAFB" w14:textId="77777777" w:rsidR="00C65757" w:rsidRPr="00F537EB" w:rsidRDefault="00C65757" w:rsidP="00C65757">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Pr="00F537EB">
        <w:t xml:space="preserve"> </w:t>
      </w:r>
      <w:r w:rsidRPr="00F537EB">
        <w:rPr>
          <w:rFonts w:eastAsia="DengXian"/>
        </w:rPr>
        <w:t>-- Need R</w:t>
      </w:r>
    </w:p>
    <w:p w14:paraId="1CDC653E" w14:textId="77777777" w:rsidR="00C65757" w:rsidRPr="00F537EB" w:rsidRDefault="00C65757" w:rsidP="00C65757">
      <w:pPr>
        <w:pStyle w:val="PL"/>
      </w:pPr>
      <w:r w:rsidRPr="00F537EB">
        <w:t xml:space="preserve">    ...</w:t>
      </w:r>
    </w:p>
    <w:p w14:paraId="4E24CEFE" w14:textId="77777777" w:rsidR="00C65757" w:rsidRPr="00F537EB" w:rsidRDefault="00C65757" w:rsidP="00C65757">
      <w:pPr>
        <w:pStyle w:val="PL"/>
        <w:rPr>
          <w:rFonts w:eastAsia="DengXian"/>
        </w:rPr>
      </w:pPr>
      <w:r w:rsidRPr="00F537EB">
        <w:rPr>
          <w:rFonts w:eastAsia="DengXian"/>
        </w:rPr>
        <w:t>}</w:t>
      </w:r>
    </w:p>
    <w:p w14:paraId="7525CD72" w14:textId="77777777" w:rsidR="00C65757" w:rsidRPr="00F537EB" w:rsidRDefault="00C65757" w:rsidP="00C65757">
      <w:pPr>
        <w:pStyle w:val="PL"/>
      </w:pPr>
      <w:r w:rsidRPr="00F537EB">
        <w:t>-- TAG-SL-FREQCONFIGCOMMON-STOP</w:t>
      </w:r>
    </w:p>
    <w:p w14:paraId="46479330" w14:textId="77777777" w:rsidR="00C65757" w:rsidRPr="00F537EB" w:rsidRDefault="00C65757" w:rsidP="00C65757">
      <w:pPr>
        <w:pStyle w:val="PL"/>
      </w:pPr>
      <w:r w:rsidRPr="00F537EB">
        <w:t>-- ASN1STOP</w:t>
      </w:r>
    </w:p>
    <w:p w14:paraId="42E66D2E"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A67910E" w14:textId="77777777" w:rsidTr="00FE67BB">
        <w:trPr>
          <w:cantSplit/>
          <w:tblHeader/>
        </w:trPr>
        <w:tc>
          <w:tcPr>
            <w:tcW w:w="14204" w:type="dxa"/>
          </w:tcPr>
          <w:p w14:paraId="1CF76843" w14:textId="77777777" w:rsidR="00C65757" w:rsidRPr="00F537EB" w:rsidRDefault="00C65757" w:rsidP="00FE67BB">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C65757" w:rsidRPr="00F537EB" w14:paraId="00B81F1A" w14:textId="77777777" w:rsidTr="00FE67BB">
        <w:trPr>
          <w:cantSplit/>
          <w:trHeight w:val="70"/>
          <w:tblHeader/>
        </w:trPr>
        <w:tc>
          <w:tcPr>
            <w:tcW w:w="14204" w:type="dxa"/>
          </w:tcPr>
          <w:p w14:paraId="5234A133" w14:textId="77777777" w:rsidR="00C65757" w:rsidRPr="00F537EB" w:rsidRDefault="00C65757" w:rsidP="00FE67BB">
            <w:pPr>
              <w:pStyle w:val="TAL"/>
              <w:rPr>
                <w:b/>
                <w:bCs/>
                <w:lang w:eastAsia="en-GB"/>
              </w:rPr>
            </w:pPr>
            <w:r w:rsidRPr="00F537EB">
              <w:rPr>
                <w:b/>
                <w:bCs/>
                <w:lang w:eastAsia="en-GB"/>
              </w:rPr>
              <w:t>f</w:t>
            </w:r>
            <w:r w:rsidRPr="00F537EB">
              <w:rPr>
                <w:b/>
                <w:bCs/>
                <w:i/>
                <w:iCs/>
                <w:lang w:eastAsia="en-GB"/>
              </w:rPr>
              <w:t>requencyInfoSL</w:t>
            </w:r>
          </w:p>
          <w:p w14:paraId="4818F692" w14:textId="77777777" w:rsidR="00C65757" w:rsidRPr="00F537EB" w:rsidRDefault="00C65757" w:rsidP="00FE67BB">
            <w:pPr>
              <w:pStyle w:val="TAL"/>
              <w:rPr>
                <w:bCs/>
                <w:noProof/>
                <w:lang w:eastAsia="en-GB"/>
              </w:rPr>
            </w:pPr>
            <w:r w:rsidRPr="00F537EB">
              <w:rPr>
                <w:bCs/>
                <w:kern w:val="2"/>
                <w:lang w:eastAsia="en-GB"/>
              </w:rPr>
              <w:t>Indicates the frequency of the sidelink configuration.</w:t>
            </w:r>
          </w:p>
        </w:tc>
      </w:tr>
      <w:tr w:rsidR="00C65757" w:rsidRPr="00F537EB" w14:paraId="4C668C53" w14:textId="77777777" w:rsidTr="00FE67BB">
        <w:trPr>
          <w:cantSplit/>
          <w:trHeight w:val="70"/>
          <w:tblHeader/>
        </w:trPr>
        <w:tc>
          <w:tcPr>
            <w:tcW w:w="14204" w:type="dxa"/>
          </w:tcPr>
          <w:p w14:paraId="328DD6AD" w14:textId="77777777" w:rsidR="00C65757" w:rsidRPr="00F537EB" w:rsidRDefault="00C65757" w:rsidP="00FE67BB">
            <w:pPr>
              <w:pStyle w:val="TAL"/>
              <w:rPr>
                <w:b/>
                <w:bCs/>
                <w:i/>
                <w:iCs/>
                <w:lang w:eastAsia="en-GB"/>
              </w:rPr>
            </w:pPr>
            <w:r w:rsidRPr="00F537EB">
              <w:rPr>
                <w:b/>
                <w:bCs/>
                <w:i/>
                <w:iCs/>
                <w:lang w:eastAsia="en-GB"/>
              </w:rPr>
              <w:t>frequencyShift7p5khzSL</w:t>
            </w:r>
          </w:p>
          <w:p w14:paraId="06718777" w14:textId="77777777" w:rsidR="00C65757" w:rsidRPr="00F537EB" w:rsidRDefault="00C65757" w:rsidP="00FE67BB">
            <w:pPr>
              <w:pStyle w:val="TAL"/>
              <w:rPr>
                <w:lang w:eastAsia="en-GB"/>
              </w:rPr>
            </w:pPr>
            <w:r w:rsidRPr="00F537EB">
              <w:rPr>
                <w:bCs/>
                <w:kern w:val="2"/>
                <w:lang w:eastAsia="en-GB"/>
              </w:rPr>
              <w:t>Enable the NR SL transmission with a 7.5 kHz shift to the LTE raster. If the field is absent, the frequency shift is disabled.</w:t>
            </w:r>
          </w:p>
        </w:tc>
      </w:tr>
      <w:tr w:rsidR="00C65757" w:rsidRPr="00F537EB" w14:paraId="2CE43A3B" w14:textId="77777777" w:rsidTr="00FE67BB">
        <w:trPr>
          <w:cantSplit/>
          <w:trHeight w:val="70"/>
          <w:tblHeader/>
        </w:trPr>
        <w:tc>
          <w:tcPr>
            <w:tcW w:w="14204" w:type="dxa"/>
          </w:tcPr>
          <w:p w14:paraId="1522352B" w14:textId="77777777" w:rsidR="00C65757" w:rsidRPr="00F537EB" w:rsidRDefault="00C65757" w:rsidP="00FE67BB">
            <w:pPr>
              <w:pStyle w:val="TAL"/>
              <w:rPr>
                <w:b/>
                <w:bCs/>
                <w:i/>
                <w:iCs/>
                <w:lang w:eastAsia="en-GB"/>
              </w:rPr>
            </w:pPr>
            <w:r w:rsidRPr="00F537EB">
              <w:rPr>
                <w:b/>
                <w:bCs/>
                <w:i/>
                <w:iCs/>
                <w:lang w:eastAsia="en-GB"/>
              </w:rPr>
              <w:t>sl-AbsoluteFrequencyPointA</w:t>
            </w:r>
          </w:p>
          <w:p w14:paraId="5C5E68B8" w14:textId="77777777" w:rsidR="00C65757" w:rsidRPr="00F537EB" w:rsidRDefault="00C65757" w:rsidP="00FE67BB">
            <w:pPr>
              <w:pStyle w:val="TAL"/>
              <w:rPr>
                <w:lang w:eastAsia="en-GB"/>
              </w:rPr>
            </w:pPr>
            <w:r w:rsidRPr="00F537EB">
              <w:rPr>
                <w:lang w:eastAsia="en-GB"/>
              </w:rPr>
              <w:t>Absolute frequency of the reference resource block (Common RB 0). Its lowest subcarrier is also known as Point A.</w:t>
            </w:r>
          </w:p>
        </w:tc>
      </w:tr>
      <w:tr w:rsidR="00C65757" w:rsidRPr="00F537EB" w14:paraId="14172A07" w14:textId="77777777" w:rsidTr="00FE67BB">
        <w:trPr>
          <w:cantSplit/>
          <w:trHeight w:val="70"/>
          <w:tblHeader/>
        </w:trPr>
        <w:tc>
          <w:tcPr>
            <w:tcW w:w="14204" w:type="dxa"/>
          </w:tcPr>
          <w:p w14:paraId="4A9AA5AD" w14:textId="77777777" w:rsidR="00C65757" w:rsidRPr="00F537EB" w:rsidRDefault="00C65757" w:rsidP="00FE67BB">
            <w:pPr>
              <w:pStyle w:val="TAL"/>
              <w:rPr>
                <w:b/>
                <w:bCs/>
                <w:i/>
                <w:iCs/>
                <w:lang w:eastAsia="zh-CN"/>
              </w:rPr>
            </w:pPr>
            <w:r w:rsidRPr="00F537EB">
              <w:rPr>
                <w:b/>
                <w:bCs/>
                <w:i/>
                <w:iCs/>
                <w:lang w:eastAsia="zh-CN"/>
              </w:rPr>
              <w:t>sl-AbsoluteFrequencySSB</w:t>
            </w:r>
          </w:p>
          <w:p w14:paraId="29D2B930" w14:textId="77777777" w:rsidR="00C65757" w:rsidRPr="00F537EB" w:rsidRDefault="00C65757" w:rsidP="00FE67BB">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C65757" w:rsidRPr="00F537EB" w14:paraId="5FD4E8C3" w14:textId="77777777" w:rsidTr="00FE67BB">
        <w:trPr>
          <w:cantSplit/>
          <w:trHeight w:val="70"/>
          <w:tblHeader/>
        </w:trPr>
        <w:tc>
          <w:tcPr>
            <w:tcW w:w="14204" w:type="dxa"/>
          </w:tcPr>
          <w:p w14:paraId="57B3FBE0" w14:textId="77777777" w:rsidR="00C65757" w:rsidRPr="00F537EB" w:rsidRDefault="00C65757" w:rsidP="00FE67BB">
            <w:pPr>
              <w:pStyle w:val="TAL"/>
              <w:rPr>
                <w:b/>
                <w:bCs/>
                <w:i/>
                <w:iCs/>
              </w:rPr>
            </w:pPr>
            <w:r w:rsidRPr="00F537EB">
              <w:rPr>
                <w:b/>
                <w:bCs/>
                <w:i/>
                <w:iCs/>
              </w:rPr>
              <w:t>sl-BWP-List</w:t>
            </w:r>
          </w:p>
          <w:p w14:paraId="2ED29618" w14:textId="77777777" w:rsidR="00C65757" w:rsidRPr="00F537EB" w:rsidRDefault="00C65757" w:rsidP="00FE67BB">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C65757" w:rsidRPr="00F537EB" w14:paraId="3422114E" w14:textId="77777777" w:rsidTr="00FE67BB">
        <w:trPr>
          <w:cantSplit/>
          <w:trHeight w:val="70"/>
          <w:tblHeader/>
        </w:trPr>
        <w:tc>
          <w:tcPr>
            <w:tcW w:w="14204" w:type="dxa"/>
          </w:tcPr>
          <w:p w14:paraId="05F27D13" w14:textId="77777777" w:rsidR="00C65757" w:rsidRPr="00F537EB" w:rsidRDefault="00C65757" w:rsidP="00FE67BB">
            <w:pPr>
              <w:pStyle w:val="TAL"/>
              <w:rPr>
                <w:b/>
                <w:bCs/>
                <w:i/>
                <w:iCs/>
                <w:lang w:eastAsia="en-GB"/>
              </w:rPr>
            </w:pPr>
            <w:r w:rsidRPr="00F537EB">
              <w:rPr>
                <w:b/>
                <w:bCs/>
                <w:i/>
                <w:iCs/>
                <w:lang w:eastAsia="en-GB"/>
              </w:rPr>
              <w:t>sl-NbAsSync</w:t>
            </w:r>
          </w:p>
          <w:p w14:paraId="42B4FB86" w14:textId="77777777" w:rsidR="00C65757" w:rsidRPr="00F537EB" w:rsidRDefault="00C65757" w:rsidP="00FE67BB">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C65757" w:rsidRPr="00F537EB" w14:paraId="78EFA625" w14:textId="77777777" w:rsidTr="00FE67BB">
        <w:trPr>
          <w:cantSplit/>
          <w:trHeight w:val="70"/>
          <w:tblHeader/>
        </w:trPr>
        <w:tc>
          <w:tcPr>
            <w:tcW w:w="14204" w:type="dxa"/>
          </w:tcPr>
          <w:p w14:paraId="19FEBE12" w14:textId="77777777" w:rsidR="00C65757" w:rsidRPr="00F537EB" w:rsidRDefault="00C65757" w:rsidP="00FE67BB">
            <w:pPr>
              <w:pStyle w:val="TAL"/>
              <w:rPr>
                <w:b/>
                <w:bCs/>
                <w:i/>
                <w:iCs/>
                <w:lang w:eastAsia="en-GB"/>
              </w:rPr>
            </w:pPr>
            <w:r w:rsidRPr="00F537EB">
              <w:rPr>
                <w:b/>
                <w:bCs/>
                <w:i/>
                <w:iCs/>
                <w:lang w:eastAsia="en-GB"/>
              </w:rPr>
              <w:t>sl-SyncPriority</w:t>
            </w:r>
          </w:p>
          <w:p w14:paraId="5CCE7F1F" w14:textId="77777777" w:rsidR="00C65757" w:rsidRPr="00F537EB" w:rsidRDefault="00C65757" w:rsidP="00FE67BB">
            <w:pPr>
              <w:pStyle w:val="TAL"/>
            </w:pPr>
            <w:r w:rsidRPr="00F537EB">
              <w:t>This field indicates synchronization priority order, as specified in sub-clause 5.8.6..</w:t>
            </w:r>
          </w:p>
        </w:tc>
      </w:tr>
      <w:tr w:rsidR="00C65757" w:rsidRPr="00F537EB" w14:paraId="6F06A10E" w14:textId="77777777" w:rsidTr="00FE67BB">
        <w:trPr>
          <w:cantSplit/>
          <w:trHeight w:val="70"/>
          <w:tblHeader/>
        </w:trPr>
        <w:tc>
          <w:tcPr>
            <w:tcW w:w="14204" w:type="dxa"/>
          </w:tcPr>
          <w:p w14:paraId="1CC5CA23" w14:textId="77777777" w:rsidR="00C65757" w:rsidRPr="00F537EB" w:rsidRDefault="00C65757" w:rsidP="00FE67BB">
            <w:pPr>
              <w:pStyle w:val="TAL"/>
              <w:rPr>
                <w:b/>
                <w:bCs/>
                <w:i/>
                <w:iCs/>
                <w:lang w:eastAsia="en-GB"/>
              </w:rPr>
            </w:pPr>
            <w:r w:rsidRPr="00F537EB">
              <w:rPr>
                <w:b/>
                <w:bCs/>
                <w:i/>
                <w:iCs/>
                <w:lang w:eastAsia="en-GB"/>
              </w:rPr>
              <w:t>sl-SyncConfigList</w:t>
            </w:r>
          </w:p>
          <w:p w14:paraId="6AE85B62" w14:textId="77777777" w:rsidR="00C65757" w:rsidRPr="00F537EB" w:rsidRDefault="00C65757" w:rsidP="00FE67BB">
            <w:pPr>
              <w:pStyle w:val="TAL"/>
              <w:rPr>
                <w:lang w:eastAsia="en-GB"/>
              </w:rPr>
            </w:pPr>
            <w:r w:rsidRPr="00F537EB">
              <w:t>This field indicates the configuration by which the UE is allowed to receive and transmit synchronisation information for NR sidelink communication.</w:t>
            </w:r>
          </w:p>
        </w:tc>
      </w:tr>
      <w:tr w:rsidR="00C65757" w:rsidRPr="00F537EB" w14:paraId="716138D9" w14:textId="77777777" w:rsidTr="00FE67BB">
        <w:trPr>
          <w:cantSplit/>
          <w:trHeight w:val="70"/>
          <w:tblHeader/>
        </w:trPr>
        <w:tc>
          <w:tcPr>
            <w:tcW w:w="14204" w:type="dxa"/>
          </w:tcPr>
          <w:p w14:paraId="6C5D89FF" w14:textId="77777777" w:rsidR="00C65757" w:rsidRPr="00F537EB" w:rsidRDefault="00C65757" w:rsidP="00FE67BB">
            <w:pPr>
              <w:pStyle w:val="TAL"/>
              <w:rPr>
                <w:b/>
                <w:bCs/>
                <w:i/>
                <w:iCs/>
                <w:lang w:eastAsia="en-GB"/>
              </w:rPr>
            </w:pPr>
            <w:r w:rsidRPr="00F537EB">
              <w:rPr>
                <w:b/>
                <w:bCs/>
                <w:i/>
                <w:iCs/>
                <w:lang w:eastAsia="en-GB"/>
              </w:rPr>
              <w:t>valueN</w:t>
            </w:r>
          </w:p>
          <w:p w14:paraId="5B83FBD6" w14:textId="77777777" w:rsidR="00C65757" w:rsidRPr="00F537EB" w:rsidRDefault="00C65757" w:rsidP="00FE67BB">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9CEE38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9CDAA33"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50FC88D7"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1A7A2C" w14:textId="77777777" w:rsidR="00C65757" w:rsidRPr="00F537EB" w:rsidRDefault="00C65757" w:rsidP="00FE67BB">
            <w:pPr>
              <w:pStyle w:val="TAH"/>
            </w:pPr>
            <w:r w:rsidRPr="00F537EB">
              <w:t>Explanation</w:t>
            </w:r>
          </w:p>
        </w:tc>
      </w:tr>
      <w:tr w:rsidR="00C65757" w:rsidRPr="00F537EB" w14:paraId="4E9739AC" w14:textId="77777777" w:rsidTr="00FE67BB">
        <w:tc>
          <w:tcPr>
            <w:tcW w:w="4032" w:type="dxa"/>
            <w:tcBorders>
              <w:top w:val="single" w:sz="4" w:space="0" w:color="auto"/>
              <w:left w:val="single" w:sz="4" w:space="0" w:color="auto"/>
              <w:bottom w:val="single" w:sz="4" w:space="0" w:color="auto"/>
              <w:right w:val="single" w:sz="4" w:space="0" w:color="auto"/>
            </w:tcBorders>
          </w:tcPr>
          <w:p w14:paraId="5207338E" w14:textId="77777777" w:rsidR="00C65757" w:rsidRPr="00F537EB" w:rsidRDefault="00C65757" w:rsidP="00FE67BB">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951B4EF" w14:textId="77777777" w:rsidR="00C65757" w:rsidRPr="00F537EB" w:rsidRDefault="00C65757" w:rsidP="00FE67BB">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1A8C5746" w14:textId="77777777" w:rsidR="00C65757" w:rsidRPr="00F537EB" w:rsidRDefault="00C65757" w:rsidP="00C65757"/>
    <w:p w14:paraId="14FCDF77" w14:textId="77777777" w:rsidR="00C65757" w:rsidRPr="00F537EB" w:rsidRDefault="00C65757" w:rsidP="00C65757">
      <w:pPr>
        <w:pStyle w:val="Heading4"/>
      </w:pPr>
      <w:bookmarkStart w:id="2833" w:name="_Toc36757423"/>
      <w:bookmarkStart w:id="2834" w:name="_Toc36836964"/>
      <w:bookmarkStart w:id="2835" w:name="_Toc36843941"/>
      <w:bookmarkStart w:id="2836" w:name="_Toc37068230"/>
      <w:r w:rsidRPr="00F537EB">
        <w:t>–</w:t>
      </w:r>
      <w:r w:rsidRPr="00F537EB">
        <w:tab/>
        <w:t>SL-LogicalChannelConfig</w:t>
      </w:r>
      <w:bookmarkEnd w:id="2833"/>
      <w:bookmarkEnd w:id="2834"/>
      <w:bookmarkEnd w:id="2835"/>
      <w:bookmarkEnd w:id="2836"/>
    </w:p>
    <w:p w14:paraId="44159333" w14:textId="77777777" w:rsidR="00C65757" w:rsidRPr="00F537EB" w:rsidRDefault="00C65757" w:rsidP="00C65757">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BCE37F" w14:textId="77777777" w:rsidR="00C65757" w:rsidRPr="00F537EB" w:rsidRDefault="00C65757" w:rsidP="00C65757">
      <w:pPr>
        <w:pStyle w:val="TH"/>
        <w:rPr>
          <w:b w:val="0"/>
        </w:rPr>
      </w:pPr>
      <w:r w:rsidRPr="00F537EB">
        <w:rPr>
          <w:i/>
          <w:iCs/>
        </w:rPr>
        <w:t>SL-LogicalChannelConfig</w:t>
      </w:r>
      <w:r w:rsidRPr="00F537EB">
        <w:t xml:space="preserve"> information element</w:t>
      </w:r>
    </w:p>
    <w:p w14:paraId="0B703C0F" w14:textId="77777777" w:rsidR="00C65757" w:rsidRPr="00F537EB" w:rsidRDefault="00C65757" w:rsidP="00C65757">
      <w:pPr>
        <w:pStyle w:val="PL"/>
      </w:pPr>
      <w:r w:rsidRPr="00F537EB">
        <w:t>-- ASN1START</w:t>
      </w:r>
    </w:p>
    <w:p w14:paraId="6BBCB269" w14:textId="77777777" w:rsidR="00C65757" w:rsidRPr="00F537EB" w:rsidRDefault="00C65757" w:rsidP="00C65757">
      <w:pPr>
        <w:pStyle w:val="PL"/>
      </w:pPr>
      <w:r w:rsidRPr="00F537EB">
        <w:t>-- TAG-SL</w:t>
      </w:r>
      <w:r w:rsidRPr="00F537EB">
        <w:rPr>
          <w:rFonts w:eastAsia="DengXian"/>
        </w:rPr>
        <w:t>-</w:t>
      </w:r>
      <w:r w:rsidRPr="00F537EB">
        <w:t>LOGICALCHANNELCONFIG-START</w:t>
      </w:r>
    </w:p>
    <w:p w14:paraId="4115515E" w14:textId="77777777" w:rsidR="00C65757" w:rsidRPr="00F537EB" w:rsidRDefault="00C65757" w:rsidP="00C65757">
      <w:pPr>
        <w:pStyle w:val="PL"/>
      </w:pPr>
    </w:p>
    <w:p w14:paraId="69DF5A4A" w14:textId="77777777" w:rsidR="00C65757" w:rsidRPr="00F537EB" w:rsidRDefault="00C65757" w:rsidP="00C65757">
      <w:pPr>
        <w:pStyle w:val="PL"/>
      </w:pPr>
      <w:r w:rsidRPr="00F537EB">
        <w:t>SL-LogicalChannelConfig-r16 ::=            SEQUENCE {</w:t>
      </w:r>
    </w:p>
    <w:p w14:paraId="3897AC3D" w14:textId="77777777" w:rsidR="00C65757" w:rsidRPr="00F537EB" w:rsidRDefault="00C65757" w:rsidP="00C65757">
      <w:pPr>
        <w:pStyle w:val="PL"/>
      </w:pPr>
      <w:r w:rsidRPr="00F537EB">
        <w:t xml:space="preserve">    sl-Priority-r16                            INTEGER (1..8),</w:t>
      </w:r>
    </w:p>
    <w:p w14:paraId="2DB77475" w14:textId="77777777" w:rsidR="00C65757" w:rsidRPr="00F537EB" w:rsidRDefault="00C65757" w:rsidP="00C65757">
      <w:pPr>
        <w:pStyle w:val="PL"/>
      </w:pPr>
      <w:r w:rsidRPr="00F537EB">
        <w:t xml:space="preserve">    sl-PrioritisedBitRate-r16                  ENUMERATED {kBps0, kBps8, kBps16, kBps32, kBps64, kBps128, kBps256, kBps512,</w:t>
      </w:r>
    </w:p>
    <w:p w14:paraId="71FB6D3D" w14:textId="77777777" w:rsidR="00C65757" w:rsidRPr="00F537EB" w:rsidRDefault="00C65757" w:rsidP="00C65757">
      <w:pPr>
        <w:pStyle w:val="PL"/>
      </w:pPr>
      <w:r w:rsidRPr="00F537EB">
        <w:t xml:space="preserve">                                               kBps1024, kBps2048, kBps4096, kBps8192, kBps16384, kBps32768, kBps65536, infinity},</w:t>
      </w:r>
    </w:p>
    <w:p w14:paraId="559ABAF7" w14:textId="77777777" w:rsidR="00C65757" w:rsidRPr="00F537EB" w:rsidRDefault="00C65757" w:rsidP="00C65757">
      <w:pPr>
        <w:pStyle w:val="PL"/>
      </w:pPr>
      <w:r w:rsidRPr="00F537EB">
        <w:t xml:space="preserve">    sl-BucketSizeDuration-r16                  ENUMERATED {ms5, ms10, ms20, ms50, ms100, ms150, ms300, ms500, ms1000,</w:t>
      </w:r>
    </w:p>
    <w:p w14:paraId="2C036EAC" w14:textId="77777777" w:rsidR="00C65757" w:rsidRPr="00F537EB" w:rsidRDefault="00C65757" w:rsidP="00C65757">
      <w:pPr>
        <w:pStyle w:val="PL"/>
      </w:pPr>
      <w:r w:rsidRPr="00F537EB">
        <w:t xml:space="preserve">                                               spare7, spare6, spare5, spare4, spare3,spare2, spare1},</w:t>
      </w:r>
    </w:p>
    <w:p w14:paraId="1AB98744" w14:textId="77777777" w:rsidR="00C65757" w:rsidRPr="00F537EB" w:rsidRDefault="00C65757" w:rsidP="00C65757">
      <w:pPr>
        <w:pStyle w:val="PL"/>
      </w:pPr>
      <w:r w:rsidRPr="00F537EB">
        <w:t xml:space="preserve">    sl-ConfiguredGrantType1Allowed-r16         ENUMERATED {true}                                        OPTIONAL,   -- Need R</w:t>
      </w:r>
    </w:p>
    <w:p w14:paraId="5A86F9D1" w14:textId="77777777" w:rsidR="00C65757" w:rsidRPr="00F537EB" w:rsidRDefault="00C65757" w:rsidP="00C65757">
      <w:pPr>
        <w:pStyle w:val="PL"/>
      </w:pPr>
      <w:r w:rsidRPr="00F537EB">
        <w:t xml:space="preserve">    sl-HARQ-FeedbackEnabled-r16                ENUMERATED {enabled, disabled }                          OPTIONAL,   -- Need R</w:t>
      </w:r>
    </w:p>
    <w:p w14:paraId="072AB706" w14:textId="77777777" w:rsidR="00C65757" w:rsidRPr="00F537EB" w:rsidRDefault="00C65757" w:rsidP="00C65757">
      <w:pPr>
        <w:pStyle w:val="PL"/>
      </w:pPr>
      <w:r w:rsidRPr="00F537EB">
        <w:t xml:space="preserve">    sl-LogicalChannelGroup-r16                 INTEGER (0..maxLCG-ID)                                   OPTIONAL,   -- Need R</w:t>
      </w:r>
    </w:p>
    <w:p w14:paraId="0CBC0A78" w14:textId="77777777" w:rsidR="00C65757" w:rsidRPr="00F537EB" w:rsidRDefault="00C65757" w:rsidP="00C65757">
      <w:pPr>
        <w:pStyle w:val="PL"/>
      </w:pPr>
      <w:r w:rsidRPr="00F537EB">
        <w:lastRenderedPageBreak/>
        <w:t xml:space="preserve">    sl-SchedulingRequestId-r16                 SchedulingRequestId                                      OPTIONAL,   -- Need R</w:t>
      </w:r>
    </w:p>
    <w:p w14:paraId="24EA544B" w14:textId="77777777" w:rsidR="00C65757" w:rsidRPr="00F537EB" w:rsidRDefault="00C65757" w:rsidP="00C65757">
      <w:pPr>
        <w:pStyle w:val="PL"/>
      </w:pPr>
      <w:r w:rsidRPr="00F537EB">
        <w:t xml:space="preserve">    sl-LogicalChannelSR-DelayTimerApplied-r16  BOOLEAN                                                  OPTIONAL,   -- Need R</w:t>
      </w:r>
    </w:p>
    <w:p w14:paraId="4CB08BA6" w14:textId="77777777" w:rsidR="00C65757" w:rsidRPr="00F537EB" w:rsidRDefault="00C65757" w:rsidP="00C65757">
      <w:pPr>
        <w:pStyle w:val="PL"/>
      </w:pPr>
      <w:r w:rsidRPr="00F537EB">
        <w:t xml:space="preserve">    ...</w:t>
      </w:r>
    </w:p>
    <w:p w14:paraId="2BEA474F" w14:textId="77777777" w:rsidR="00C65757" w:rsidRPr="00F537EB" w:rsidRDefault="00C65757" w:rsidP="00C65757">
      <w:pPr>
        <w:pStyle w:val="PL"/>
      </w:pPr>
      <w:r w:rsidRPr="00F537EB">
        <w:t>}</w:t>
      </w:r>
    </w:p>
    <w:p w14:paraId="55BE59AB" w14:textId="77777777" w:rsidR="00C65757" w:rsidRPr="00F537EB" w:rsidRDefault="00C65757" w:rsidP="00C65757">
      <w:pPr>
        <w:pStyle w:val="PL"/>
      </w:pPr>
      <w:r w:rsidRPr="00F537EB">
        <w:t>-- TAG-SL-LOGICALCHANNELCONFIG-STOP</w:t>
      </w:r>
    </w:p>
    <w:p w14:paraId="0282E944" w14:textId="77777777" w:rsidR="00C65757" w:rsidRPr="00F537EB" w:rsidRDefault="00C65757" w:rsidP="00C65757">
      <w:pPr>
        <w:pStyle w:val="PL"/>
      </w:pPr>
      <w:r w:rsidRPr="00F537EB">
        <w:t>-- ASN1STOP</w:t>
      </w:r>
    </w:p>
    <w:p w14:paraId="733B77A5"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6CF84A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B69D9A6" w14:textId="77777777" w:rsidR="00C65757" w:rsidRPr="00F537EB" w:rsidRDefault="00C65757" w:rsidP="00FE67BB">
            <w:pPr>
              <w:pStyle w:val="TAH"/>
              <w:rPr>
                <w:b w:val="0"/>
              </w:rPr>
            </w:pPr>
            <w:r w:rsidRPr="00F537EB">
              <w:rPr>
                <w:i/>
                <w:iCs/>
              </w:rPr>
              <w:t>SL-LogicalChannelConfig field</w:t>
            </w:r>
            <w:r w:rsidRPr="00F537EB">
              <w:t xml:space="preserve"> descriptions</w:t>
            </w:r>
          </w:p>
        </w:tc>
      </w:tr>
      <w:tr w:rsidR="00C65757" w:rsidRPr="00F537EB" w14:paraId="79D312EF" w14:textId="77777777" w:rsidTr="00FE67BB">
        <w:tc>
          <w:tcPr>
            <w:tcW w:w="14173" w:type="dxa"/>
            <w:tcBorders>
              <w:top w:val="single" w:sz="2" w:space="0" w:color="auto"/>
              <w:left w:val="single" w:sz="2" w:space="0" w:color="auto"/>
              <w:bottom w:val="single" w:sz="2" w:space="0" w:color="auto"/>
              <w:right w:val="single" w:sz="2" w:space="0" w:color="auto"/>
            </w:tcBorders>
          </w:tcPr>
          <w:p w14:paraId="5220E238" w14:textId="77777777" w:rsidR="00C65757" w:rsidRPr="00F537EB" w:rsidRDefault="00C65757" w:rsidP="00FE67BB">
            <w:pPr>
              <w:pStyle w:val="TAL"/>
              <w:rPr>
                <w:b/>
                <w:bCs/>
                <w:i/>
                <w:iCs/>
              </w:rPr>
            </w:pPr>
            <w:r w:rsidRPr="00F537EB">
              <w:rPr>
                <w:b/>
                <w:bCs/>
                <w:i/>
                <w:iCs/>
              </w:rPr>
              <w:t>sl-BucketSizeDuration</w:t>
            </w:r>
          </w:p>
          <w:p w14:paraId="5293593B" w14:textId="77777777" w:rsidR="00C65757" w:rsidRPr="00F537EB" w:rsidRDefault="00C65757" w:rsidP="00FE67BB">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C65757" w:rsidRPr="00F537EB" w14:paraId="3548DD1B" w14:textId="77777777" w:rsidTr="00FE67BB">
        <w:tc>
          <w:tcPr>
            <w:tcW w:w="14173" w:type="dxa"/>
            <w:tcBorders>
              <w:top w:val="single" w:sz="2" w:space="0" w:color="auto"/>
              <w:left w:val="single" w:sz="2" w:space="0" w:color="auto"/>
              <w:bottom w:val="single" w:sz="2" w:space="0" w:color="auto"/>
              <w:right w:val="single" w:sz="2" w:space="0" w:color="auto"/>
            </w:tcBorders>
          </w:tcPr>
          <w:p w14:paraId="318A473F" w14:textId="77777777" w:rsidR="00C65757" w:rsidRPr="00F537EB" w:rsidRDefault="00C65757" w:rsidP="00FE67BB">
            <w:pPr>
              <w:pStyle w:val="TAL"/>
              <w:rPr>
                <w:b/>
                <w:bCs/>
                <w:i/>
                <w:iCs/>
              </w:rPr>
            </w:pPr>
            <w:r w:rsidRPr="00F537EB">
              <w:rPr>
                <w:b/>
                <w:bCs/>
                <w:i/>
                <w:iCs/>
              </w:rPr>
              <w:t>sl-ConfiguredGrantType1Allowed</w:t>
            </w:r>
          </w:p>
          <w:p w14:paraId="20DC0F6F" w14:textId="77777777" w:rsidR="00C65757" w:rsidRPr="00F537EB" w:rsidRDefault="00C65757" w:rsidP="00FE67BB">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be transmitted on a sidelink configured grant type 1. Corresponds to 'sl-configuredGrantType1Allowed' in TS 38.321 [3].</w:t>
            </w:r>
          </w:p>
        </w:tc>
      </w:tr>
      <w:tr w:rsidR="00C65757" w:rsidRPr="00F537EB" w14:paraId="5839368D" w14:textId="77777777" w:rsidTr="00FE67BB">
        <w:tc>
          <w:tcPr>
            <w:tcW w:w="14173" w:type="dxa"/>
            <w:tcBorders>
              <w:top w:val="single" w:sz="2" w:space="0" w:color="auto"/>
              <w:left w:val="single" w:sz="2" w:space="0" w:color="auto"/>
              <w:bottom w:val="single" w:sz="2" w:space="0" w:color="auto"/>
              <w:right w:val="single" w:sz="2" w:space="0" w:color="auto"/>
            </w:tcBorders>
          </w:tcPr>
          <w:p w14:paraId="47572F19" w14:textId="77777777" w:rsidR="00C65757" w:rsidRPr="00F537EB" w:rsidRDefault="00C65757" w:rsidP="00FE67BB">
            <w:pPr>
              <w:pStyle w:val="TAL"/>
              <w:rPr>
                <w:b/>
                <w:bCs/>
                <w:i/>
                <w:iCs/>
              </w:rPr>
            </w:pPr>
            <w:r w:rsidRPr="00F537EB">
              <w:rPr>
                <w:b/>
                <w:bCs/>
                <w:i/>
                <w:iCs/>
              </w:rPr>
              <w:t>sl-HARQ-FeedbackEnabled</w:t>
            </w:r>
          </w:p>
          <w:p w14:paraId="76B6A733" w14:textId="77777777" w:rsidR="00C65757" w:rsidRPr="00F537EB" w:rsidRDefault="00C65757" w:rsidP="00FE67BB">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the sidelink logical channel cannot be multiplexed with a logical channel which enabling the HARQ feedback. Corresponds to 'sl-HARQ-FeedbackEnabled' in TS 38.321 [3].</w:t>
            </w:r>
          </w:p>
        </w:tc>
      </w:tr>
      <w:tr w:rsidR="00C65757" w:rsidRPr="00F537EB" w14:paraId="6AD40803" w14:textId="77777777" w:rsidTr="00FE67BB">
        <w:tc>
          <w:tcPr>
            <w:tcW w:w="14173" w:type="dxa"/>
            <w:tcBorders>
              <w:top w:val="single" w:sz="2" w:space="0" w:color="auto"/>
              <w:left w:val="single" w:sz="2" w:space="0" w:color="auto"/>
              <w:bottom w:val="single" w:sz="2" w:space="0" w:color="auto"/>
              <w:right w:val="single" w:sz="2" w:space="0" w:color="auto"/>
            </w:tcBorders>
            <w:hideMark/>
          </w:tcPr>
          <w:p w14:paraId="25EEB623" w14:textId="77777777" w:rsidR="00C65757" w:rsidRPr="00F537EB" w:rsidRDefault="00C65757" w:rsidP="00FE67BB">
            <w:pPr>
              <w:pStyle w:val="TAL"/>
              <w:rPr>
                <w:b/>
                <w:bCs/>
                <w:i/>
                <w:iCs/>
              </w:rPr>
            </w:pPr>
            <w:r w:rsidRPr="00F537EB">
              <w:rPr>
                <w:b/>
                <w:bCs/>
                <w:i/>
                <w:iCs/>
              </w:rPr>
              <w:t>sl-LogicalChannelGroup</w:t>
            </w:r>
          </w:p>
          <w:p w14:paraId="51CE1A4E" w14:textId="77777777" w:rsidR="00C65757" w:rsidRPr="00F537EB" w:rsidRDefault="00C65757" w:rsidP="00FE67BB">
            <w:pPr>
              <w:pStyle w:val="TAL"/>
            </w:pPr>
            <w:r w:rsidRPr="00F537EB">
              <w:rPr>
                <w:iCs/>
                <w:lang w:eastAsia="en-GB"/>
              </w:rPr>
              <w:t>ID of the sidelink logical channel group, as specified in TS 38.321 [3], which the sidelink logical channel belongs to.</w:t>
            </w:r>
          </w:p>
        </w:tc>
      </w:tr>
      <w:tr w:rsidR="00C65757" w:rsidRPr="00F537EB" w14:paraId="0784D085" w14:textId="77777777" w:rsidTr="00FE67BB">
        <w:tc>
          <w:tcPr>
            <w:tcW w:w="14173" w:type="dxa"/>
            <w:tcBorders>
              <w:top w:val="single" w:sz="2" w:space="0" w:color="auto"/>
              <w:left w:val="single" w:sz="2" w:space="0" w:color="auto"/>
              <w:bottom w:val="single" w:sz="2" w:space="0" w:color="auto"/>
              <w:right w:val="single" w:sz="2" w:space="0" w:color="auto"/>
            </w:tcBorders>
            <w:hideMark/>
          </w:tcPr>
          <w:p w14:paraId="63444796" w14:textId="77777777" w:rsidR="00C65757" w:rsidRPr="00F537EB" w:rsidRDefault="00C65757" w:rsidP="00FE67BB">
            <w:pPr>
              <w:pStyle w:val="TAL"/>
              <w:rPr>
                <w:b/>
                <w:bCs/>
                <w:i/>
                <w:iCs/>
                <w:lang w:eastAsia="en-GB"/>
              </w:rPr>
            </w:pPr>
            <w:r w:rsidRPr="00F537EB">
              <w:rPr>
                <w:b/>
                <w:bCs/>
                <w:i/>
                <w:iCs/>
                <w:lang w:eastAsia="en-GB"/>
              </w:rPr>
              <w:t>sl-LogicalChannelSR-DelayTimerApplied</w:t>
            </w:r>
          </w:p>
          <w:p w14:paraId="4D7B1FEE" w14:textId="77777777" w:rsidR="00C65757" w:rsidRPr="00F537EB" w:rsidRDefault="00C65757" w:rsidP="00FE67BB">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C65757" w:rsidRPr="00F537EB" w14:paraId="2D9AD10C" w14:textId="77777777" w:rsidTr="00FE67BB">
        <w:tc>
          <w:tcPr>
            <w:tcW w:w="14173" w:type="dxa"/>
            <w:tcBorders>
              <w:top w:val="single" w:sz="2" w:space="0" w:color="auto"/>
              <w:left w:val="single" w:sz="2" w:space="0" w:color="auto"/>
              <w:bottom w:val="single" w:sz="2" w:space="0" w:color="auto"/>
              <w:right w:val="single" w:sz="2" w:space="0" w:color="auto"/>
            </w:tcBorders>
          </w:tcPr>
          <w:p w14:paraId="0D4036BE" w14:textId="77777777" w:rsidR="00C65757" w:rsidRPr="00F537EB" w:rsidRDefault="00C65757" w:rsidP="00FE67BB">
            <w:pPr>
              <w:pStyle w:val="TAL"/>
              <w:rPr>
                <w:b/>
                <w:bCs/>
                <w:i/>
                <w:iCs/>
              </w:rPr>
            </w:pPr>
            <w:r w:rsidRPr="00F537EB">
              <w:rPr>
                <w:b/>
                <w:bCs/>
                <w:i/>
                <w:iCs/>
              </w:rPr>
              <w:t>sl-PrioritisedBitRate</w:t>
            </w:r>
          </w:p>
          <w:p w14:paraId="7380C1E1" w14:textId="77777777" w:rsidR="00C65757" w:rsidRPr="00F537EB" w:rsidRDefault="00C65757" w:rsidP="00FE67BB">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C65757" w:rsidRPr="00F537EB" w14:paraId="41F8CBA7" w14:textId="77777777" w:rsidTr="00FE67BB">
        <w:tc>
          <w:tcPr>
            <w:tcW w:w="14173" w:type="dxa"/>
            <w:tcBorders>
              <w:top w:val="single" w:sz="2" w:space="0" w:color="auto"/>
              <w:left w:val="single" w:sz="2" w:space="0" w:color="auto"/>
              <w:bottom w:val="single" w:sz="2" w:space="0" w:color="auto"/>
              <w:right w:val="single" w:sz="2" w:space="0" w:color="auto"/>
            </w:tcBorders>
            <w:hideMark/>
          </w:tcPr>
          <w:p w14:paraId="27527A06" w14:textId="77777777" w:rsidR="00C65757" w:rsidRPr="00F537EB" w:rsidRDefault="00C65757" w:rsidP="00FE67BB">
            <w:pPr>
              <w:pStyle w:val="TAL"/>
              <w:rPr>
                <w:b/>
                <w:bCs/>
                <w:i/>
                <w:iCs/>
                <w:lang w:eastAsia="en-GB"/>
              </w:rPr>
            </w:pPr>
            <w:r w:rsidRPr="00F537EB">
              <w:rPr>
                <w:b/>
                <w:bCs/>
                <w:i/>
                <w:iCs/>
                <w:lang w:eastAsia="en-GB"/>
              </w:rPr>
              <w:t>sl-Priority</w:t>
            </w:r>
          </w:p>
          <w:p w14:paraId="222008A8" w14:textId="77777777" w:rsidR="00C65757" w:rsidRPr="00F537EB" w:rsidRDefault="00C65757" w:rsidP="00FE67BB">
            <w:pPr>
              <w:pStyle w:val="TAL"/>
              <w:rPr>
                <w:lang w:eastAsia="en-GB"/>
              </w:rPr>
            </w:pPr>
            <w:r w:rsidRPr="00F537EB">
              <w:rPr>
                <w:iCs/>
                <w:lang w:eastAsia="en-GB"/>
              </w:rPr>
              <w:t>Sidelink logical channel priority, as specified in TS 38.321 [3].</w:t>
            </w:r>
          </w:p>
        </w:tc>
      </w:tr>
      <w:tr w:rsidR="00C65757" w:rsidRPr="00F537EB" w14:paraId="6259DEA8" w14:textId="77777777" w:rsidTr="00FE67BB">
        <w:tc>
          <w:tcPr>
            <w:tcW w:w="14173" w:type="dxa"/>
            <w:tcBorders>
              <w:top w:val="single" w:sz="2" w:space="0" w:color="auto"/>
              <w:left w:val="single" w:sz="2" w:space="0" w:color="auto"/>
              <w:bottom w:val="single" w:sz="2" w:space="0" w:color="auto"/>
              <w:right w:val="single" w:sz="2" w:space="0" w:color="auto"/>
            </w:tcBorders>
            <w:hideMark/>
          </w:tcPr>
          <w:p w14:paraId="00A9AF79" w14:textId="77777777" w:rsidR="00C65757" w:rsidRPr="00F537EB" w:rsidRDefault="00C65757" w:rsidP="00FE67BB">
            <w:pPr>
              <w:pStyle w:val="TAL"/>
              <w:rPr>
                <w:b/>
                <w:bCs/>
                <w:i/>
                <w:iCs/>
                <w:lang w:eastAsia="en-GB"/>
              </w:rPr>
            </w:pPr>
            <w:r w:rsidRPr="00F537EB">
              <w:rPr>
                <w:b/>
                <w:bCs/>
                <w:i/>
                <w:iCs/>
                <w:lang w:eastAsia="en-GB"/>
              </w:rPr>
              <w:t>sl-SchedulingRequestId</w:t>
            </w:r>
          </w:p>
          <w:p w14:paraId="08BD545B" w14:textId="77777777" w:rsidR="00C65757" w:rsidRPr="00F537EB" w:rsidRDefault="00C65757" w:rsidP="00FE67BB">
            <w:pPr>
              <w:pStyle w:val="TAL"/>
              <w:rPr>
                <w:lang w:eastAsia="en-GB"/>
              </w:rPr>
            </w:pPr>
            <w:r w:rsidRPr="00F537EB">
              <w:rPr>
                <w:lang w:eastAsia="en-GB"/>
              </w:rPr>
              <w:t>If present, it indicates the scheduling request configuration applicable for this sidelink logical channel, as specified in TS 38.321 [3].</w:t>
            </w:r>
          </w:p>
        </w:tc>
      </w:tr>
    </w:tbl>
    <w:p w14:paraId="2CBFAFD5" w14:textId="77777777" w:rsidR="00C65757" w:rsidRPr="00F537EB" w:rsidRDefault="00C65757" w:rsidP="00C65757">
      <w:pPr>
        <w:rPr>
          <w:rFonts w:eastAsia="Yu Mincho"/>
        </w:rPr>
      </w:pPr>
    </w:p>
    <w:p w14:paraId="50C9439D" w14:textId="77777777" w:rsidR="00C65757" w:rsidRPr="00F537EB" w:rsidRDefault="00C65757" w:rsidP="00C65757">
      <w:pPr>
        <w:pStyle w:val="Heading4"/>
      </w:pPr>
      <w:bookmarkStart w:id="2837" w:name="_Toc36757424"/>
      <w:bookmarkStart w:id="2838" w:name="_Toc36836965"/>
      <w:bookmarkStart w:id="2839" w:name="_Toc36843942"/>
      <w:bookmarkStart w:id="2840" w:name="_Toc37068231"/>
      <w:r w:rsidRPr="00F537EB">
        <w:t>–</w:t>
      </w:r>
      <w:r w:rsidRPr="00F537EB">
        <w:tab/>
      </w:r>
      <w:r w:rsidRPr="00F537EB">
        <w:rPr>
          <w:i/>
          <w:iCs/>
        </w:rPr>
        <w:t>SL-MeasConfigCommon</w:t>
      </w:r>
      <w:bookmarkEnd w:id="2837"/>
      <w:bookmarkEnd w:id="2838"/>
      <w:bookmarkEnd w:id="2839"/>
      <w:bookmarkEnd w:id="2840"/>
    </w:p>
    <w:p w14:paraId="5433B194" w14:textId="77777777" w:rsidR="00C65757" w:rsidRPr="00F537EB" w:rsidRDefault="00C65757" w:rsidP="00C65757">
      <w:r w:rsidRPr="00F537EB">
        <w:t xml:space="preserve">The IE </w:t>
      </w:r>
      <w:r w:rsidRPr="00F537EB">
        <w:rPr>
          <w:i/>
        </w:rPr>
        <w:t>SL-MeasConfigCommon</w:t>
      </w:r>
      <w:r w:rsidRPr="00F537EB">
        <w:t xml:space="preserve"> is used to set the cell specific RSRP measurement configurations for unicast destionations.</w:t>
      </w:r>
    </w:p>
    <w:p w14:paraId="5E3068E9" w14:textId="77777777" w:rsidR="00C65757" w:rsidRPr="00F537EB" w:rsidRDefault="00C65757" w:rsidP="00C65757">
      <w:pPr>
        <w:pStyle w:val="TH"/>
        <w:rPr>
          <w:b w:val="0"/>
          <w:lang w:eastAsia="zh-CN"/>
        </w:rPr>
      </w:pPr>
      <w:r w:rsidRPr="00F537EB">
        <w:rPr>
          <w:i/>
          <w:lang w:eastAsia="zh-CN"/>
        </w:rPr>
        <w:t>SL-MeasConfigCommon</w:t>
      </w:r>
      <w:r w:rsidRPr="00F537EB">
        <w:rPr>
          <w:lang w:eastAsia="zh-CN"/>
        </w:rPr>
        <w:t xml:space="preserve"> information element</w:t>
      </w:r>
    </w:p>
    <w:p w14:paraId="02358CF0" w14:textId="77777777" w:rsidR="00C65757" w:rsidRPr="00F537EB" w:rsidRDefault="00C65757" w:rsidP="00C65757">
      <w:pPr>
        <w:pStyle w:val="PL"/>
      </w:pPr>
      <w:r w:rsidRPr="00F537EB">
        <w:t>-- ASN1START</w:t>
      </w:r>
    </w:p>
    <w:p w14:paraId="5B6C81F1" w14:textId="77777777" w:rsidR="00C65757" w:rsidRPr="00F537EB" w:rsidRDefault="00C65757" w:rsidP="00C65757">
      <w:pPr>
        <w:pStyle w:val="PL"/>
      </w:pPr>
      <w:r w:rsidRPr="00F537EB">
        <w:t>-- TAG-SL-MEASCONFIGCOMMON-START</w:t>
      </w:r>
    </w:p>
    <w:p w14:paraId="6CC1E194" w14:textId="77777777" w:rsidR="00C65757" w:rsidRPr="00F537EB" w:rsidRDefault="00C65757" w:rsidP="00C65757">
      <w:pPr>
        <w:pStyle w:val="PL"/>
      </w:pPr>
    </w:p>
    <w:p w14:paraId="64F7D23D" w14:textId="77777777" w:rsidR="00C65757" w:rsidRPr="00F537EB" w:rsidRDefault="00C65757" w:rsidP="00C65757">
      <w:pPr>
        <w:pStyle w:val="PL"/>
      </w:pPr>
      <w:r w:rsidRPr="00F537EB">
        <w:t>SL-MeasConfigCommon-r16 ::=          SEQUENCE {</w:t>
      </w:r>
    </w:p>
    <w:p w14:paraId="12496885" w14:textId="77777777" w:rsidR="00C65757" w:rsidRPr="00F537EB" w:rsidRDefault="00C65757" w:rsidP="00C65757">
      <w:pPr>
        <w:pStyle w:val="PL"/>
      </w:pPr>
      <w:r w:rsidRPr="00F537EB">
        <w:t xml:space="preserve">    sl-MeasObjectListCommon-r16          SL-MeasObjectList-r16                                           OPTIONAL,   -- Need R</w:t>
      </w:r>
    </w:p>
    <w:p w14:paraId="253B818C" w14:textId="77777777" w:rsidR="00C65757" w:rsidRPr="00F537EB" w:rsidRDefault="00C65757" w:rsidP="00C65757">
      <w:pPr>
        <w:pStyle w:val="PL"/>
      </w:pPr>
      <w:r w:rsidRPr="00F537EB">
        <w:t xml:space="preserve">    sl-ReportConfigListCommon-r16        SL-ReportConfigList-r16                                         OPTIONAL,   -- Need R</w:t>
      </w:r>
    </w:p>
    <w:p w14:paraId="76E5996B" w14:textId="77777777" w:rsidR="00C65757" w:rsidRPr="00F537EB" w:rsidRDefault="00C65757" w:rsidP="00C65757">
      <w:pPr>
        <w:pStyle w:val="PL"/>
      </w:pPr>
      <w:r w:rsidRPr="00F537EB">
        <w:t xml:space="preserve">    sl-MeasIdListCommon-r16              SL-MeasIdList-r16                                               OPTIONAL,   -- Need R</w:t>
      </w:r>
    </w:p>
    <w:p w14:paraId="613B9B99" w14:textId="77777777" w:rsidR="00C65757" w:rsidRPr="00F537EB" w:rsidRDefault="00C65757" w:rsidP="00C65757">
      <w:pPr>
        <w:pStyle w:val="PL"/>
      </w:pPr>
      <w:r w:rsidRPr="00F537EB">
        <w:t xml:space="preserve">    sl-QuantityConfigCommon-r16          SL-QuantityConfig-r16                                           OPTIONAL,   -- Need R</w:t>
      </w:r>
    </w:p>
    <w:p w14:paraId="46CD34FE" w14:textId="77777777" w:rsidR="00C65757" w:rsidRPr="00F537EB" w:rsidRDefault="00C65757" w:rsidP="00C65757">
      <w:pPr>
        <w:pStyle w:val="PL"/>
      </w:pPr>
      <w:r w:rsidRPr="00F537EB">
        <w:t xml:space="preserve">    ...</w:t>
      </w:r>
    </w:p>
    <w:p w14:paraId="4976CA24" w14:textId="77777777" w:rsidR="00C65757" w:rsidRPr="00F537EB" w:rsidRDefault="00C65757" w:rsidP="00C65757">
      <w:pPr>
        <w:pStyle w:val="PL"/>
      </w:pPr>
      <w:r w:rsidRPr="00F537EB">
        <w:t>}</w:t>
      </w:r>
    </w:p>
    <w:p w14:paraId="6D35A70F" w14:textId="77777777" w:rsidR="00C65757" w:rsidRPr="00F537EB" w:rsidRDefault="00C65757" w:rsidP="00C65757">
      <w:pPr>
        <w:pStyle w:val="PL"/>
      </w:pPr>
    </w:p>
    <w:p w14:paraId="3E56DE70" w14:textId="77777777" w:rsidR="00C65757" w:rsidRPr="00F537EB" w:rsidRDefault="00C65757" w:rsidP="00C65757">
      <w:pPr>
        <w:pStyle w:val="PL"/>
      </w:pPr>
      <w:r w:rsidRPr="00F537EB">
        <w:t>-- TAG-SL-MEASCONFIGCOMMON-STOP</w:t>
      </w:r>
    </w:p>
    <w:p w14:paraId="25A04F6C" w14:textId="77777777" w:rsidR="00C65757" w:rsidRPr="00F537EB" w:rsidRDefault="00C65757" w:rsidP="00C65757">
      <w:pPr>
        <w:pStyle w:val="PL"/>
      </w:pPr>
      <w:r w:rsidRPr="00F537EB">
        <w:t>-- ASN1STOP</w:t>
      </w:r>
    </w:p>
    <w:p w14:paraId="1213A8D2"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5A9F0E5" w14:textId="77777777" w:rsidTr="00FE67BB">
        <w:trPr>
          <w:cantSplit/>
          <w:tblHeader/>
        </w:trPr>
        <w:tc>
          <w:tcPr>
            <w:tcW w:w="14317" w:type="dxa"/>
          </w:tcPr>
          <w:p w14:paraId="174037D0" w14:textId="77777777" w:rsidR="00C65757" w:rsidRPr="00F537EB" w:rsidRDefault="00C65757" w:rsidP="00FE67BB">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C65757" w:rsidRPr="00F537EB" w14:paraId="10FFDBA4" w14:textId="77777777" w:rsidTr="00FE67BB">
        <w:trPr>
          <w:cantSplit/>
          <w:trHeight w:val="70"/>
          <w:tblHeader/>
        </w:trPr>
        <w:tc>
          <w:tcPr>
            <w:tcW w:w="14317" w:type="dxa"/>
          </w:tcPr>
          <w:p w14:paraId="338B3BDD" w14:textId="77777777" w:rsidR="00C65757" w:rsidRPr="00F537EB" w:rsidRDefault="00C65757" w:rsidP="00FE67BB">
            <w:pPr>
              <w:pStyle w:val="TAL"/>
              <w:rPr>
                <w:b/>
                <w:bCs/>
                <w:i/>
                <w:iCs/>
                <w:lang w:eastAsia="en-GB"/>
              </w:rPr>
            </w:pPr>
            <w:r w:rsidRPr="00F537EB">
              <w:rPr>
                <w:b/>
                <w:bCs/>
                <w:i/>
                <w:iCs/>
                <w:lang w:eastAsia="en-GB"/>
              </w:rPr>
              <w:t>sl-MeasIdListCommon</w:t>
            </w:r>
          </w:p>
          <w:p w14:paraId="7F844960" w14:textId="77777777" w:rsidR="00C65757" w:rsidRPr="00F537EB" w:rsidRDefault="00C65757" w:rsidP="00FE67BB">
            <w:pPr>
              <w:pStyle w:val="TAL"/>
              <w:rPr>
                <w:noProof/>
                <w:lang w:eastAsia="en-GB"/>
              </w:rPr>
            </w:pPr>
            <w:r w:rsidRPr="00F537EB">
              <w:rPr>
                <w:lang w:eastAsia="en-GB"/>
              </w:rPr>
              <w:t>List of sidelink measurement identities</w:t>
            </w:r>
          </w:p>
        </w:tc>
      </w:tr>
      <w:tr w:rsidR="00C65757" w:rsidRPr="00F537EB" w14:paraId="1BC2CC3A" w14:textId="77777777" w:rsidTr="00FE67BB">
        <w:trPr>
          <w:cantSplit/>
          <w:trHeight w:val="70"/>
          <w:tblHeader/>
        </w:trPr>
        <w:tc>
          <w:tcPr>
            <w:tcW w:w="14317" w:type="dxa"/>
          </w:tcPr>
          <w:p w14:paraId="4299EE7B" w14:textId="77777777" w:rsidR="00C65757" w:rsidRPr="00F537EB" w:rsidRDefault="00C65757" w:rsidP="00FE67BB">
            <w:pPr>
              <w:pStyle w:val="TAL"/>
              <w:rPr>
                <w:b/>
                <w:bCs/>
                <w:i/>
                <w:iCs/>
                <w:lang w:eastAsia="en-GB"/>
              </w:rPr>
            </w:pPr>
            <w:r w:rsidRPr="00F537EB">
              <w:rPr>
                <w:b/>
                <w:bCs/>
                <w:i/>
                <w:iCs/>
                <w:lang w:eastAsia="en-GB"/>
              </w:rPr>
              <w:t>sl-MeasObjectListCommon</w:t>
            </w:r>
          </w:p>
          <w:p w14:paraId="265EBE99" w14:textId="77777777" w:rsidR="00C65757" w:rsidRPr="00F537EB" w:rsidRDefault="00C65757" w:rsidP="00FE67BB">
            <w:pPr>
              <w:pStyle w:val="TAL"/>
              <w:rPr>
                <w:lang w:eastAsia="en-GB"/>
              </w:rPr>
            </w:pPr>
            <w:r w:rsidRPr="00F537EB">
              <w:rPr>
                <w:lang w:eastAsia="en-GB"/>
              </w:rPr>
              <w:t>List of sidelink measurement objects.</w:t>
            </w:r>
          </w:p>
        </w:tc>
      </w:tr>
      <w:tr w:rsidR="00C65757" w:rsidRPr="00F537EB" w14:paraId="3CB69B77" w14:textId="77777777" w:rsidTr="00FE67BB">
        <w:trPr>
          <w:cantSplit/>
          <w:trHeight w:val="70"/>
          <w:tblHeader/>
        </w:trPr>
        <w:tc>
          <w:tcPr>
            <w:tcW w:w="14317" w:type="dxa"/>
          </w:tcPr>
          <w:p w14:paraId="1B217BFA" w14:textId="77777777" w:rsidR="00C65757" w:rsidRPr="00F537EB" w:rsidRDefault="00C65757" w:rsidP="00FE67BB">
            <w:pPr>
              <w:pStyle w:val="TAL"/>
              <w:rPr>
                <w:b/>
                <w:bCs/>
                <w:i/>
                <w:iCs/>
                <w:lang w:eastAsia="en-GB"/>
              </w:rPr>
            </w:pPr>
            <w:r w:rsidRPr="00F537EB">
              <w:rPr>
                <w:b/>
                <w:bCs/>
                <w:i/>
                <w:iCs/>
                <w:lang w:eastAsia="en-GB"/>
              </w:rPr>
              <w:t>sl-QuantityConfigCommon</w:t>
            </w:r>
          </w:p>
          <w:p w14:paraId="6E9DF46B" w14:textId="77777777" w:rsidR="00C65757" w:rsidRPr="00F537EB" w:rsidRDefault="00C65757" w:rsidP="00FE67BB">
            <w:pPr>
              <w:pStyle w:val="TAL"/>
              <w:rPr>
                <w:lang w:eastAsia="en-GB"/>
              </w:rPr>
            </w:pPr>
            <w:r w:rsidRPr="00F537EB">
              <w:rPr>
                <w:lang w:eastAsia="en-GB"/>
              </w:rPr>
              <w:t>Indicates the layer 3 filtering coefficient for sidelink measurement.</w:t>
            </w:r>
          </w:p>
        </w:tc>
      </w:tr>
      <w:tr w:rsidR="00C65757" w:rsidRPr="00F537EB" w14:paraId="4090D552" w14:textId="77777777" w:rsidTr="00FE67BB">
        <w:trPr>
          <w:cantSplit/>
          <w:trHeight w:val="70"/>
          <w:tblHeader/>
        </w:trPr>
        <w:tc>
          <w:tcPr>
            <w:tcW w:w="14317" w:type="dxa"/>
          </w:tcPr>
          <w:p w14:paraId="447701F7" w14:textId="77777777" w:rsidR="00C65757" w:rsidRPr="00F537EB" w:rsidRDefault="00C65757" w:rsidP="00FE67BB">
            <w:pPr>
              <w:pStyle w:val="TAL"/>
              <w:rPr>
                <w:b/>
                <w:bCs/>
                <w:i/>
                <w:iCs/>
                <w:lang w:eastAsia="en-GB"/>
              </w:rPr>
            </w:pPr>
            <w:r w:rsidRPr="00F537EB">
              <w:rPr>
                <w:b/>
                <w:bCs/>
                <w:i/>
                <w:iCs/>
                <w:lang w:eastAsia="en-GB"/>
              </w:rPr>
              <w:t>sl-ReportConfigListCommon</w:t>
            </w:r>
          </w:p>
          <w:p w14:paraId="2493437D" w14:textId="77777777" w:rsidR="00C65757" w:rsidRPr="00F537EB" w:rsidRDefault="00C65757" w:rsidP="00FE67BB">
            <w:pPr>
              <w:pStyle w:val="TAL"/>
              <w:rPr>
                <w:lang w:eastAsia="en-GB"/>
              </w:rPr>
            </w:pPr>
            <w:r w:rsidRPr="00F537EB">
              <w:rPr>
                <w:lang w:eastAsia="en-GB"/>
              </w:rPr>
              <w:t>List of sidelink measurement reporting configurations.</w:t>
            </w:r>
          </w:p>
        </w:tc>
      </w:tr>
    </w:tbl>
    <w:p w14:paraId="0F548C80" w14:textId="77777777" w:rsidR="00C65757" w:rsidRPr="00F537EB" w:rsidRDefault="00C65757" w:rsidP="00C65757">
      <w:pPr>
        <w:rPr>
          <w:rFonts w:eastAsia="Yu Mincho"/>
        </w:rPr>
      </w:pPr>
    </w:p>
    <w:p w14:paraId="399EB895" w14:textId="77777777" w:rsidR="00C65757" w:rsidRPr="00F537EB" w:rsidRDefault="00C65757" w:rsidP="00C65757">
      <w:pPr>
        <w:pStyle w:val="Heading4"/>
      </w:pPr>
      <w:bookmarkStart w:id="2841" w:name="_Toc36757425"/>
      <w:bookmarkStart w:id="2842" w:name="_Toc36836966"/>
      <w:bookmarkStart w:id="2843" w:name="_Toc36843943"/>
      <w:bookmarkStart w:id="2844" w:name="_Toc37068232"/>
      <w:r w:rsidRPr="00F537EB">
        <w:t>–</w:t>
      </w:r>
      <w:r w:rsidRPr="00F537EB">
        <w:tab/>
      </w:r>
      <w:r w:rsidRPr="00F537EB">
        <w:rPr>
          <w:i/>
          <w:iCs/>
        </w:rPr>
        <w:t>SL-MeasConfigInfo</w:t>
      </w:r>
      <w:bookmarkEnd w:id="2841"/>
      <w:bookmarkEnd w:id="2842"/>
      <w:bookmarkEnd w:id="2843"/>
      <w:bookmarkEnd w:id="2844"/>
    </w:p>
    <w:p w14:paraId="191BFACE" w14:textId="77777777" w:rsidR="00C65757" w:rsidRPr="00F537EB" w:rsidRDefault="00C65757" w:rsidP="00C65757">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61718009" w14:textId="77777777" w:rsidR="00C65757" w:rsidRPr="00F537EB" w:rsidRDefault="00C65757" w:rsidP="00C65757">
      <w:pPr>
        <w:pStyle w:val="TH"/>
        <w:rPr>
          <w:lang w:eastAsia="zh-CN"/>
        </w:rPr>
      </w:pPr>
      <w:r w:rsidRPr="00F537EB">
        <w:rPr>
          <w:i/>
          <w:lang w:eastAsia="zh-CN"/>
        </w:rPr>
        <w:t>SL-MeasConfigInfo</w:t>
      </w:r>
      <w:r w:rsidRPr="00F537EB">
        <w:rPr>
          <w:lang w:eastAsia="zh-CN"/>
        </w:rPr>
        <w:t xml:space="preserve"> information element</w:t>
      </w:r>
    </w:p>
    <w:p w14:paraId="5A49B2E2" w14:textId="77777777" w:rsidR="00C65757" w:rsidRPr="00F537EB" w:rsidRDefault="00C65757" w:rsidP="00C65757">
      <w:pPr>
        <w:pStyle w:val="PL"/>
      </w:pPr>
      <w:r w:rsidRPr="00F537EB">
        <w:t>-- ASN1START</w:t>
      </w:r>
    </w:p>
    <w:p w14:paraId="58606B3B" w14:textId="77777777" w:rsidR="00C65757" w:rsidRPr="00F537EB" w:rsidRDefault="00C65757" w:rsidP="00C65757">
      <w:pPr>
        <w:pStyle w:val="PL"/>
      </w:pPr>
      <w:r w:rsidRPr="00F537EB">
        <w:t>-- TAG-SL-MEASCONFIGINFO-START</w:t>
      </w:r>
    </w:p>
    <w:p w14:paraId="05FE9C31" w14:textId="77777777" w:rsidR="00C65757" w:rsidRPr="00F537EB" w:rsidRDefault="00C65757" w:rsidP="00C65757">
      <w:pPr>
        <w:pStyle w:val="PL"/>
      </w:pPr>
    </w:p>
    <w:p w14:paraId="13BAAA8B" w14:textId="77777777" w:rsidR="00C65757" w:rsidRPr="00F537EB" w:rsidRDefault="00C65757" w:rsidP="00C65757">
      <w:pPr>
        <w:pStyle w:val="PL"/>
      </w:pPr>
      <w:r w:rsidRPr="00F537EB">
        <w:t>SL-MeasConfigInfo-r16 ::=           SEQUENCE {</w:t>
      </w:r>
    </w:p>
    <w:p w14:paraId="7B2D4672" w14:textId="77777777" w:rsidR="00C65757" w:rsidRPr="00F537EB" w:rsidRDefault="00C65757" w:rsidP="00C65757">
      <w:pPr>
        <w:pStyle w:val="PL"/>
      </w:pPr>
      <w:r w:rsidRPr="00F537EB">
        <w:t xml:space="preserve">    sl-DestinationIndex-r16             SL-DestinationIndex-r16,</w:t>
      </w:r>
    </w:p>
    <w:p w14:paraId="12F48D36" w14:textId="77777777" w:rsidR="00C65757" w:rsidRPr="00F537EB" w:rsidRDefault="00C65757" w:rsidP="00C65757">
      <w:pPr>
        <w:pStyle w:val="PL"/>
      </w:pPr>
      <w:r w:rsidRPr="00F537EB">
        <w:t xml:space="preserve">    sl-MeasConfig-r16                   SL-MeasConfig-r16                                                       OPTIONAL,   -- Need N</w:t>
      </w:r>
    </w:p>
    <w:p w14:paraId="4ADA0597" w14:textId="77777777" w:rsidR="00C65757" w:rsidRPr="00F537EB" w:rsidRDefault="00C65757" w:rsidP="00C65757">
      <w:pPr>
        <w:pStyle w:val="PL"/>
      </w:pPr>
      <w:r w:rsidRPr="00F537EB">
        <w:t xml:space="preserve">    ...</w:t>
      </w:r>
    </w:p>
    <w:p w14:paraId="29155BCE" w14:textId="77777777" w:rsidR="00C65757" w:rsidRPr="00F537EB" w:rsidRDefault="00C65757" w:rsidP="00C65757">
      <w:pPr>
        <w:pStyle w:val="PL"/>
      </w:pPr>
      <w:r w:rsidRPr="00F537EB">
        <w:t>}</w:t>
      </w:r>
    </w:p>
    <w:p w14:paraId="336FC188" w14:textId="77777777" w:rsidR="00C65757" w:rsidRPr="00F537EB" w:rsidRDefault="00C65757" w:rsidP="00C65757">
      <w:pPr>
        <w:pStyle w:val="PL"/>
      </w:pPr>
    </w:p>
    <w:p w14:paraId="6160541F" w14:textId="77777777" w:rsidR="00C65757" w:rsidRPr="00F537EB" w:rsidRDefault="00C65757" w:rsidP="00C65757">
      <w:pPr>
        <w:pStyle w:val="PL"/>
      </w:pPr>
      <w:r w:rsidRPr="00F537EB">
        <w:t>SL-MeasConfig-r16 ::=               SEQUENCE {</w:t>
      </w:r>
    </w:p>
    <w:p w14:paraId="478821AC" w14:textId="77777777" w:rsidR="00C65757" w:rsidRPr="00F537EB" w:rsidRDefault="00C65757" w:rsidP="00C65757">
      <w:pPr>
        <w:pStyle w:val="PL"/>
      </w:pPr>
      <w:r w:rsidRPr="00F537EB">
        <w:t xml:space="preserve">    sl-MeasObjectToRemoveList-r16       SL-MeasObjectToRemoveList-r16                                           OPTIONAL,   -- Need N</w:t>
      </w:r>
    </w:p>
    <w:p w14:paraId="4C80995A" w14:textId="77777777" w:rsidR="00C65757" w:rsidRPr="00F537EB" w:rsidRDefault="00C65757" w:rsidP="00C65757">
      <w:pPr>
        <w:pStyle w:val="PL"/>
      </w:pPr>
      <w:r w:rsidRPr="00F537EB">
        <w:t xml:space="preserve">    sl-MeasObjectToAddModList-r16       SL-MeasObjectList-r16                                                   OPTIONAL,   -- Need N</w:t>
      </w:r>
    </w:p>
    <w:p w14:paraId="7C87F1AD" w14:textId="77777777" w:rsidR="00C65757" w:rsidRPr="00F537EB" w:rsidRDefault="00C65757" w:rsidP="00C65757">
      <w:pPr>
        <w:pStyle w:val="PL"/>
      </w:pPr>
      <w:r w:rsidRPr="00F537EB">
        <w:t xml:space="preserve">    sl-ReportConfigToRemoveList-r16     SL-ReportConfigToRemoveList-r16                                         OPTIONAL,   -- Need N</w:t>
      </w:r>
    </w:p>
    <w:p w14:paraId="064F6DD7" w14:textId="77777777" w:rsidR="00C65757" w:rsidRPr="00F537EB" w:rsidRDefault="00C65757" w:rsidP="00C65757">
      <w:pPr>
        <w:pStyle w:val="PL"/>
      </w:pPr>
      <w:r w:rsidRPr="00F537EB">
        <w:t xml:space="preserve">    sl-ReportConfigToAddModList-r16     SL-ReportConfigList-r16                                                 OPTIONAL,   -- Need N</w:t>
      </w:r>
    </w:p>
    <w:p w14:paraId="30358B7A" w14:textId="77777777" w:rsidR="00C65757" w:rsidRPr="00F537EB" w:rsidRDefault="00C65757" w:rsidP="00C65757">
      <w:pPr>
        <w:pStyle w:val="PL"/>
      </w:pPr>
      <w:r w:rsidRPr="00F537EB">
        <w:t xml:space="preserve">    sl-MeasIdToRemoveList-r16           SL-MeasIdToRemoveList-r16                                               OPTIONAL,   -- Need N</w:t>
      </w:r>
    </w:p>
    <w:p w14:paraId="11348DE8" w14:textId="77777777" w:rsidR="00C65757" w:rsidRPr="00F537EB" w:rsidRDefault="00C65757" w:rsidP="00C65757">
      <w:pPr>
        <w:pStyle w:val="PL"/>
      </w:pPr>
      <w:r w:rsidRPr="00F537EB">
        <w:t xml:space="preserve">    sl-MeasIdToAddModList-r16           SL-MeasIdList-r16                                                       OPTIONAL,   -- Need N</w:t>
      </w:r>
    </w:p>
    <w:p w14:paraId="2834B4CE" w14:textId="77777777" w:rsidR="00C65757" w:rsidRPr="00F537EB" w:rsidRDefault="00C65757" w:rsidP="00C65757">
      <w:pPr>
        <w:pStyle w:val="PL"/>
      </w:pPr>
      <w:r w:rsidRPr="00F537EB">
        <w:t xml:space="preserve">    sl-QuantityConfig-r16               SL-QuantityConfig-r16                                                   OPTIONAL,   -- Need N</w:t>
      </w:r>
    </w:p>
    <w:p w14:paraId="09090D2B" w14:textId="77777777" w:rsidR="00C65757" w:rsidRPr="00F537EB" w:rsidRDefault="00C65757" w:rsidP="00C65757">
      <w:pPr>
        <w:pStyle w:val="PL"/>
      </w:pPr>
      <w:r w:rsidRPr="00F537EB">
        <w:t xml:space="preserve">    ...</w:t>
      </w:r>
    </w:p>
    <w:p w14:paraId="3B4AE54A" w14:textId="77777777" w:rsidR="00C65757" w:rsidRPr="00F537EB" w:rsidRDefault="00C65757" w:rsidP="00C65757">
      <w:pPr>
        <w:pStyle w:val="PL"/>
      </w:pPr>
      <w:r w:rsidRPr="00F537EB">
        <w:t>}</w:t>
      </w:r>
    </w:p>
    <w:p w14:paraId="434B2A57" w14:textId="77777777" w:rsidR="00C65757" w:rsidRPr="00F537EB" w:rsidRDefault="00C65757" w:rsidP="00C65757">
      <w:pPr>
        <w:pStyle w:val="PL"/>
      </w:pPr>
    </w:p>
    <w:p w14:paraId="35A41902" w14:textId="77777777" w:rsidR="00C65757" w:rsidRPr="00F537EB" w:rsidRDefault="00C65757" w:rsidP="00C65757">
      <w:pPr>
        <w:pStyle w:val="PL"/>
      </w:pPr>
      <w:r w:rsidRPr="00F537EB">
        <w:t>SL-MeasObjectToRemoveList-r16 ::=   SEQUENCE (SIZE (1..maxNrofSL-ObjectId-r16)) OF SL-MeasObjectId-r16</w:t>
      </w:r>
    </w:p>
    <w:p w14:paraId="73602D8D" w14:textId="77777777" w:rsidR="00C65757" w:rsidRPr="00F537EB" w:rsidRDefault="00C65757" w:rsidP="00C65757">
      <w:pPr>
        <w:pStyle w:val="PL"/>
      </w:pPr>
    </w:p>
    <w:p w14:paraId="4BC07388" w14:textId="77777777" w:rsidR="00C65757" w:rsidRPr="00F537EB" w:rsidRDefault="00C65757" w:rsidP="00C65757">
      <w:pPr>
        <w:pStyle w:val="PL"/>
      </w:pPr>
      <w:r w:rsidRPr="00F537EB">
        <w:t>SL-ReportConfigToRemoveList-r16 ::= SEQUENCE (SIZE (1..maxNrofSL-ReportConfigId-r16)) OF SL-ReportConfigId-r16</w:t>
      </w:r>
    </w:p>
    <w:p w14:paraId="311D053E" w14:textId="77777777" w:rsidR="00C65757" w:rsidRPr="00F537EB" w:rsidRDefault="00C65757" w:rsidP="00C65757">
      <w:pPr>
        <w:pStyle w:val="PL"/>
      </w:pPr>
    </w:p>
    <w:p w14:paraId="415EF763" w14:textId="77777777" w:rsidR="00C65757" w:rsidRPr="00F537EB" w:rsidRDefault="00C65757" w:rsidP="00C65757">
      <w:pPr>
        <w:pStyle w:val="PL"/>
      </w:pPr>
      <w:r w:rsidRPr="00F537EB">
        <w:t>SL-MeasIdToRemoveList-r16 ::=       SEQUENCE (SIZE (1..maxNrofSL-MeasId-r16)) OF SL-MeasId-r16</w:t>
      </w:r>
    </w:p>
    <w:p w14:paraId="73455EF6" w14:textId="77777777" w:rsidR="00C65757" w:rsidRPr="00F537EB" w:rsidRDefault="00C65757" w:rsidP="00C65757">
      <w:pPr>
        <w:pStyle w:val="PL"/>
      </w:pPr>
    </w:p>
    <w:p w14:paraId="475906F1" w14:textId="77777777" w:rsidR="00C65757" w:rsidRPr="00F537EB" w:rsidRDefault="00C65757" w:rsidP="00C65757">
      <w:pPr>
        <w:pStyle w:val="PL"/>
      </w:pPr>
      <w:r w:rsidRPr="00F537EB">
        <w:t>-- TAG-SL-MEASCONFIGINFO-STOP</w:t>
      </w:r>
    </w:p>
    <w:p w14:paraId="3D6C23E4" w14:textId="77777777" w:rsidR="00C65757" w:rsidRPr="00F537EB" w:rsidRDefault="00C65757" w:rsidP="00C65757">
      <w:pPr>
        <w:pStyle w:val="PL"/>
      </w:pPr>
      <w:r w:rsidRPr="00F537EB">
        <w:lastRenderedPageBreak/>
        <w:t>-- ASN1STOP</w:t>
      </w:r>
    </w:p>
    <w:p w14:paraId="78A9C19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45F5D293" w14:textId="77777777" w:rsidTr="00FE67BB">
        <w:trPr>
          <w:cantSplit/>
          <w:tblHeader/>
        </w:trPr>
        <w:tc>
          <w:tcPr>
            <w:tcW w:w="14317" w:type="dxa"/>
          </w:tcPr>
          <w:p w14:paraId="23747694" w14:textId="77777777" w:rsidR="00C65757" w:rsidRPr="00F537EB" w:rsidRDefault="00C65757" w:rsidP="00FE67BB">
            <w:pPr>
              <w:pStyle w:val="TAH"/>
              <w:rPr>
                <w:b w:val="0"/>
                <w:lang w:eastAsia="en-GB"/>
              </w:rPr>
            </w:pPr>
            <w:r w:rsidRPr="00F537EB">
              <w:rPr>
                <w:i/>
                <w:noProof/>
                <w:lang w:eastAsia="en-GB"/>
              </w:rPr>
              <w:t>SL-MeasConfigInfo</w:t>
            </w:r>
            <w:r w:rsidRPr="00F537EB">
              <w:rPr>
                <w:noProof/>
                <w:lang w:eastAsia="en-GB"/>
              </w:rPr>
              <w:t xml:space="preserve"> field descriptions</w:t>
            </w:r>
          </w:p>
        </w:tc>
      </w:tr>
      <w:tr w:rsidR="00C65757" w:rsidRPr="00F537EB" w14:paraId="0C653C21" w14:textId="77777777" w:rsidTr="00FE67BB">
        <w:trPr>
          <w:cantSplit/>
          <w:trHeight w:val="70"/>
          <w:tblHeader/>
        </w:trPr>
        <w:tc>
          <w:tcPr>
            <w:tcW w:w="14317" w:type="dxa"/>
          </w:tcPr>
          <w:p w14:paraId="029C1DD5" w14:textId="77777777" w:rsidR="00C65757" w:rsidRPr="00F537EB" w:rsidRDefault="00C65757" w:rsidP="00FE67BB">
            <w:pPr>
              <w:pStyle w:val="TAL"/>
              <w:rPr>
                <w:b/>
                <w:bCs/>
                <w:i/>
                <w:iCs/>
                <w:lang w:eastAsia="en-GB"/>
              </w:rPr>
            </w:pPr>
            <w:r w:rsidRPr="00F537EB">
              <w:rPr>
                <w:b/>
                <w:bCs/>
                <w:i/>
                <w:iCs/>
                <w:lang w:eastAsia="en-GB"/>
              </w:rPr>
              <w:t>sl-MeasIdToAddModList</w:t>
            </w:r>
          </w:p>
          <w:p w14:paraId="3A313258" w14:textId="77777777" w:rsidR="00C65757" w:rsidRPr="00F537EB" w:rsidRDefault="00C65757" w:rsidP="00FE67BB">
            <w:pPr>
              <w:pStyle w:val="TAL"/>
              <w:rPr>
                <w:noProof/>
                <w:lang w:eastAsia="en-GB"/>
              </w:rPr>
            </w:pPr>
            <w:r w:rsidRPr="00F537EB">
              <w:rPr>
                <w:lang w:eastAsia="en-GB"/>
              </w:rPr>
              <w:t>List of sidelink measurement identities to add and/or modify.</w:t>
            </w:r>
          </w:p>
        </w:tc>
      </w:tr>
      <w:tr w:rsidR="00C65757" w:rsidRPr="00F537EB" w14:paraId="38C5B996" w14:textId="77777777" w:rsidTr="00FE67BB">
        <w:trPr>
          <w:cantSplit/>
          <w:trHeight w:val="70"/>
          <w:tblHeader/>
        </w:trPr>
        <w:tc>
          <w:tcPr>
            <w:tcW w:w="14317" w:type="dxa"/>
          </w:tcPr>
          <w:p w14:paraId="22C08685" w14:textId="77777777" w:rsidR="00C65757" w:rsidRPr="00F537EB" w:rsidRDefault="00C65757" w:rsidP="00FE67BB">
            <w:pPr>
              <w:pStyle w:val="TAL"/>
              <w:rPr>
                <w:b/>
                <w:bCs/>
                <w:i/>
                <w:iCs/>
                <w:lang w:eastAsia="en-GB"/>
              </w:rPr>
            </w:pPr>
            <w:r w:rsidRPr="00F537EB">
              <w:rPr>
                <w:b/>
                <w:bCs/>
                <w:i/>
                <w:iCs/>
                <w:lang w:eastAsia="en-GB"/>
              </w:rPr>
              <w:t>sl-MeasIdToRemoveList</w:t>
            </w:r>
          </w:p>
          <w:p w14:paraId="4EF56F90" w14:textId="77777777" w:rsidR="00C65757" w:rsidRPr="00F537EB" w:rsidRDefault="00C65757" w:rsidP="00FE67BB">
            <w:pPr>
              <w:pStyle w:val="TAL"/>
              <w:rPr>
                <w:lang w:eastAsia="en-GB"/>
              </w:rPr>
            </w:pPr>
            <w:r w:rsidRPr="00F537EB">
              <w:rPr>
                <w:lang w:eastAsia="en-GB"/>
              </w:rPr>
              <w:t>List of sidelink measurement identities to remove.</w:t>
            </w:r>
          </w:p>
        </w:tc>
      </w:tr>
      <w:tr w:rsidR="00C65757" w:rsidRPr="00F537EB" w14:paraId="2AF9D4E2" w14:textId="77777777" w:rsidTr="00FE67BB">
        <w:trPr>
          <w:cantSplit/>
          <w:trHeight w:val="70"/>
          <w:tblHeader/>
        </w:trPr>
        <w:tc>
          <w:tcPr>
            <w:tcW w:w="14317" w:type="dxa"/>
          </w:tcPr>
          <w:p w14:paraId="146D73E8" w14:textId="77777777" w:rsidR="00C65757" w:rsidRPr="00F537EB" w:rsidRDefault="00C65757" w:rsidP="00FE67BB">
            <w:pPr>
              <w:pStyle w:val="TAL"/>
              <w:rPr>
                <w:b/>
                <w:bCs/>
                <w:i/>
                <w:iCs/>
                <w:lang w:eastAsia="en-GB"/>
              </w:rPr>
            </w:pPr>
            <w:r w:rsidRPr="00F537EB">
              <w:rPr>
                <w:b/>
                <w:bCs/>
                <w:i/>
                <w:iCs/>
                <w:lang w:eastAsia="en-GB"/>
              </w:rPr>
              <w:t>sl-MeasObjectToAddModList</w:t>
            </w:r>
          </w:p>
          <w:p w14:paraId="4604388A" w14:textId="77777777" w:rsidR="00C65757" w:rsidRPr="00F537EB" w:rsidRDefault="00C65757" w:rsidP="00FE67BB">
            <w:pPr>
              <w:pStyle w:val="TAL"/>
              <w:rPr>
                <w:lang w:eastAsia="en-GB"/>
              </w:rPr>
            </w:pPr>
            <w:r w:rsidRPr="00F537EB">
              <w:rPr>
                <w:lang w:eastAsia="en-GB"/>
              </w:rPr>
              <w:t>List of sidelink measurement objects to add and/or modify.</w:t>
            </w:r>
          </w:p>
        </w:tc>
      </w:tr>
      <w:tr w:rsidR="00C65757" w:rsidRPr="00F537EB" w14:paraId="4225C574" w14:textId="77777777" w:rsidTr="00FE67BB">
        <w:trPr>
          <w:cantSplit/>
          <w:trHeight w:val="70"/>
          <w:tblHeader/>
        </w:trPr>
        <w:tc>
          <w:tcPr>
            <w:tcW w:w="14317" w:type="dxa"/>
          </w:tcPr>
          <w:p w14:paraId="4D68B845" w14:textId="77777777" w:rsidR="00C65757" w:rsidRPr="00F537EB" w:rsidRDefault="00C65757" w:rsidP="00FE67BB">
            <w:pPr>
              <w:pStyle w:val="TAL"/>
              <w:rPr>
                <w:b/>
                <w:bCs/>
                <w:i/>
                <w:iCs/>
                <w:lang w:eastAsia="en-GB"/>
              </w:rPr>
            </w:pPr>
            <w:r w:rsidRPr="00F537EB">
              <w:rPr>
                <w:b/>
                <w:bCs/>
                <w:i/>
                <w:iCs/>
                <w:lang w:eastAsia="en-GB"/>
              </w:rPr>
              <w:t>sl-MeasObjectToRemoveList</w:t>
            </w:r>
          </w:p>
          <w:p w14:paraId="4572048F" w14:textId="77777777" w:rsidR="00C65757" w:rsidRPr="00F537EB" w:rsidRDefault="00C65757" w:rsidP="00FE67BB">
            <w:pPr>
              <w:pStyle w:val="TAL"/>
              <w:rPr>
                <w:lang w:eastAsia="en-GB"/>
              </w:rPr>
            </w:pPr>
            <w:r w:rsidRPr="00F537EB">
              <w:rPr>
                <w:noProof/>
                <w:lang w:eastAsia="en-GB"/>
              </w:rPr>
              <w:t>List of sidelink measurement objects to remove.</w:t>
            </w:r>
          </w:p>
        </w:tc>
      </w:tr>
      <w:tr w:rsidR="00C65757" w:rsidRPr="00F537EB" w14:paraId="049220B5" w14:textId="77777777" w:rsidTr="00FE67BB">
        <w:trPr>
          <w:cantSplit/>
          <w:trHeight w:val="70"/>
          <w:tblHeader/>
        </w:trPr>
        <w:tc>
          <w:tcPr>
            <w:tcW w:w="14317" w:type="dxa"/>
          </w:tcPr>
          <w:p w14:paraId="3E14D55F" w14:textId="77777777" w:rsidR="00C65757" w:rsidRPr="00F537EB" w:rsidRDefault="00C65757" w:rsidP="00FE67BB">
            <w:pPr>
              <w:pStyle w:val="TAL"/>
              <w:rPr>
                <w:b/>
                <w:bCs/>
                <w:i/>
                <w:iCs/>
                <w:lang w:eastAsia="en-GB"/>
              </w:rPr>
            </w:pPr>
            <w:r w:rsidRPr="00F537EB">
              <w:rPr>
                <w:b/>
                <w:bCs/>
                <w:i/>
                <w:iCs/>
                <w:lang w:eastAsia="en-GB"/>
              </w:rPr>
              <w:t>sl-QuantitiyConfig</w:t>
            </w:r>
          </w:p>
          <w:p w14:paraId="404A7C5F" w14:textId="77777777" w:rsidR="00C65757" w:rsidRPr="00F537EB" w:rsidRDefault="00C65757" w:rsidP="00FE67BB">
            <w:pPr>
              <w:pStyle w:val="TAL"/>
              <w:rPr>
                <w:lang w:eastAsia="en-GB"/>
              </w:rPr>
            </w:pPr>
            <w:r w:rsidRPr="00F537EB">
              <w:rPr>
                <w:lang w:eastAsia="en-GB"/>
              </w:rPr>
              <w:t>Indicates the layer 3 filtering coefficient for sidelink measurement.</w:t>
            </w:r>
          </w:p>
        </w:tc>
      </w:tr>
      <w:tr w:rsidR="00C65757" w:rsidRPr="00F537EB" w14:paraId="577D52F9" w14:textId="77777777" w:rsidTr="00FE67BB">
        <w:trPr>
          <w:cantSplit/>
          <w:trHeight w:val="70"/>
          <w:tblHeader/>
        </w:trPr>
        <w:tc>
          <w:tcPr>
            <w:tcW w:w="14317" w:type="dxa"/>
          </w:tcPr>
          <w:p w14:paraId="74FD6B36" w14:textId="77777777" w:rsidR="00C65757" w:rsidRPr="00F537EB" w:rsidRDefault="00C65757" w:rsidP="00FE67BB">
            <w:pPr>
              <w:pStyle w:val="TAL"/>
              <w:rPr>
                <w:b/>
                <w:bCs/>
                <w:i/>
                <w:iCs/>
                <w:lang w:eastAsia="en-GB"/>
              </w:rPr>
            </w:pPr>
            <w:r w:rsidRPr="00F537EB">
              <w:rPr>
                <w:b/>
                <w:bCs/>
                <w:i/>
                <w:iCs/>
                <w:lang w:eastAsia="en-GB"/>
              </w:rPr>
              <w:t>sl-ReportConfigToAddModList</w:t>
            </w:r>
          </w:p>
          <w:p w14:paraId="3906DDF2" w14:textId="77777777" w:rsidR="00C65757" w:rsidRPr="00F537EB" w:rsidRDefault="00C65757" w:rsidP="00FE67BB">
            <w:pPr>
              <w:pStyle w:val="TAL"/>
              <w:rPr>
                <w:lang w:eastAsia="en-GB"/>
              </w:rPr>
            </w:pPr>
            <w:r w:rsidRPr="00F537EB">
              <w:rPr>
                <w:lang w:eastAsia="en-GB"/>
              </w:rPr>
              <w:t>List of sidelink measurement reporting configurations to add and/or modify.</w:t>
            </w:r>
          </w:p>
        </w:tc>
      </w:tr>
      <w:tr w:rsidR="00C65757" w:rsidRPr="00F537EB" w14:paraId="5A474FEA" w14:textId="77777777" w:rsidTr="00FE67BB">
        <w:trPr>
          <w:cantSplit/>
          <w:trHeight w:val="70"/>
          <w:tblHeader/>
        </w:trPr>
        <w:tc>
          <w:tcPr>
            <w:tcW w:w="14317" w:type="dxa"/>
          </w:tcPr>
          <w:p w14:paraId="7DE4EDEC" w14:textId="77777777" w:rsidR="00C65757" w:rsidRPr="00F537EB" w:rsidRDefault="00C65757" w:rsidP="00FE67BB">
            <w:pPr>
              <w:pStyle w:val="TAL"/>
              <w:rPr>
                <w:b/>
                <w:bCs/>
                <w:i/>
                <w:iCs/>
                <w:lang w:eastAsia="en-GB"/>
              </w:rPr>
            </w:pPr>
            <w:r w:rsidRPr="00F537EB">
              <w:rPr>
                <w:b/>
                <w:bCs/>
                <w:i/>
                <w:iCs/>
                <w:lang w:eastAsia="en-GB"/>
              </w:rPr>
              <w:t>sl-ReportConfigToRemoveList</w:t>
            </w:r>
          </w:p>
          <w:p w14:paraId="52888446" w14:textId="77777777" w:rsidR="00C65757" w:rsidRPr="00F537EB" w:rsidRDefault="00C65757" w:rsidP="00FE67BB">
            <w:pPr>
              <w:pStyle w:val="TAL"/>
              <w:rPr>
                <w:lang w:eastAsia="en-GB"/>
              </w:rPr>
            </w:pPr>
            <w:r w:rsidRPr="00F537EB">
              <w:rPr>
                <w:lang w:eastAsia="en-GB"/>
              </w:rPr>
              <w:t>List of sidelink measurement reporting configurations to remove.</w:t>
            </w:r>
          </w:p>
        </w:tc>
      </w:tr>
    </w:tbl>
    <w:p w14:paraId="7CD19FB7" w14:textId="77777777" w:rsidR="00C65757" w:rsidRPr="00F537EB" w:rsidRDefault="00C65757" w:rsidP="00C65757">
      <w:pPr>
        <w:rPr>
          <w:rFonts w:eastAsia="Yu Mincho"/>
        </w:rPr>
      </w:pPr>
    </w:p>
    <w:p w14:paraId="10E93C46" w14:textId="77777777" w:rsidR="00C65757" w:rsidRPr="00F537EB" w:rsidRDefault="00C65757" w:rsidP="00C65757">
      <w:pPr>
        <w:pStyle w:val="Heading4"/>
      </w:pPr>
      <w:bookmarkStart w:id="2845" w:name="_Toc36757426"/>
      <w:bookmarkStart w:id="2846" w:name="_Toc36836967"/>
      <w:bookmarkStart w:id="2847" w:name="_Toc36843944"/>
      <w:bookmarkStart w:id="2848" w:name="_Toc37068233"/>
      <w:r w:rsidRPr="00F537EB">
        <w:t>–</w:t>
      </w:r>
      <w:r w:rsidRPr="00F537EB">
        <w:tab/>
      </w:r>
      <w:r w:rsidRPr="00F537EB">
        <w:rPr>
          <w:i/>
          <w:iCs/>
        </w:rPr>
        <w:t>SL-MeasIdList</w:t>
      </w:r>
      <w:bookmarkEnd w:id="2845"/>
      <w:bookmarkEnd w:id="2846"/>
      <w:bookmarkEnd w:id="2847"/>
      <w:bookmarkEnd w:id="2848"/>
    </w:p>
    <w:p w14:paraId="5EBA0898" w14:textId="77777777" w:rsidR="00C65757" w:rsidRPr="00F537EB" w:rsidRDefault="00C65757" w:rsidP="00C65757">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21E88DC8" w14:textId="77777777" w:rsidR="00C65757" w:rsidRPr="00F537EB" w:rsidRDefault="00C65757" w:rsidP="00C65757">
      <w:pPr>
        <w:pStyle w:val="TH"/>
        <w:rPr>
          <w:lang w:eastAsia="zh-CN"/>
        </w:rPr>
      </w:pPr>
      <w:r w:rsidRPr="00F537EB">
        <w:rPr>
          <w:i/>
          <w:lang w:eastAsia="zh-CN"/>
        </w:rPr>
        <w:t>SL-MeasIdList</w:t>
      </w:r>
      <w:r w:rsidRPr="00F537EB">
        <w:rPr>
          <w:lang w:eastAsia="zh-CN"/>
        </w:rPr>
        <w:t xml:space="preserve"> information element</w:t>
      </w:r>
    </w:p>
    <w:p w14:paraId="7193EDF9" w14:textId="77777777" w:rsidR="00C65757" w:rsidRPr="00F537EB" w:rsidRDefault="00C65757" w:rsidP="00C65757">
      <w:pPr>
        <w:pStyle w:val="PL"/>
      </w:pPr>
      <w:r w:rsidRPr="00F537EB">
        <w:t>-- ASN1START</w:t>
      </w:r>
    </w:p>
    <w:p w14:paraId="531D4BC3" w14:textId="77777777" w:rsidR="00C65757" w:rsidRPr="00F537EB" w:rsidRDefault="00C65757" w:rsidP="00C65757">
      <w:pPr>
        <w:pStyle w:val="PL"/>
      </w:pPr>
      <w:r w:rsidRPr="00F537EB">
        <w:t>-- TAG-SL-MEASIDLIST-START</w:t>
      </w:r>
    </w:p>
    <w:p w14:paraId="25F05DAB" w14:textId="77777777" w:rsidR="00C65757" w:rsidRPr="00F537EB" w:rsidRDefault="00C65757" w:rsidP="00C65757">
      <w:pPr>
        <w:pStyle w:val="PL"/>
      </w:pPr>
    </w:p>
    <w:p w14:paraId="11463D32" w14:textId="77777777" w:rsidR="00C65757" w:rsidRPr="00F537EB" w:rsidRDefault="00C65757" w:rsidP="00C65757">
      <w:pPr>
        <w:pStyle w:val="PL"/>
      </w:pPr>
      <w:r w:rsidRPr="00F537EB">
        <w:t>SL-MeasIdList-r16 ::=               SEQUENCE (SIZE (1..maxNrofSL-MeasId-r16)) OF SL-MeasIdInfo-r16</w:t>
      </w:r>
    </w:p>
    <w:p w14:paraId="4EA652FF" w14:textId="77777777" w:rsidR="00C65757" w:rsidRPr="00F537EB" w:rsidRDefault="00C65757" w:rsidP="00C65757">
      <w:pPr>
        <w:pStyle w:val="PL"/>
      </w:pPr>
    </w:p>
    <w:p w14:paraId="5DCAE471" w14:textId="77777777" w:rsidR="00C65757" w:rsidRPr="00F537EB" w:rsidRDefault="00C65757" w:rsidP="00C65757">
      <w:pPr>
        <w:pStyle w:val="PL"/>
      </w:pPr>
      <w:r w:rsidRPr="00F537EB">
        <w:t>SL-MeasIdInfo-r16 ::=               SEQUENCE {</w:t>
      </w:r>
    </w:p>
    <w:p w14:paraId="4BAA9ACB" w14:textId="77777777" w:rsidR="00C65757" w:rsidRPr="00F537EB" w:rsidRDefault="00C65757" w:rsidP="00C65757">
      <w:pPr>
        <w:pStyle w:val="PL"/>
      </w:pPr>
      <w:r w:rsidRPr="00F537EB">
        <w:t xml:space="preserve">    sl-MeasId-r16                       SL-MeasId-r16,</w:t>
      </w:r>
    </w:p>
    <w:p w14:paraId="6B012C1E" w14:textId="77777777" w:rsidR="00C65757" w:rsidRPr="00F537EB" w:rsidRDefault="00C65757" w:rsidP="00C65757">
      <w:pPr>
        <w:pStyle w:val="PL"/>
      </w:pPr>
      <w:r w:rsidRPr="00F537EB">
        <w:t xml:space="preserve">    sl-MeasObjectId-r16                 SL-MeasObjectId-r16,</w:t>
      </w:r>
    </w:p>
    <w:p w14:paraId="27067AF4" w14:textId="77777777" w:rsidR="00C65757" w:rsidRPr="00F537EB" w:rsidRDefault="00C65757" w:rsidP="00C65757">
      <w:pPr>
        <w:pStyle w:val="PL"/>
      </w:pPr>
      <w:r w:rsidRPr="00F537EB">
        <w:t xml:space="preserve">    sl-ReportConfigId-r16               SL-ReportConfigId-r16,</w:t>
      </w:r>
    </w:p>
    <w:p w14:paraId="3EA7A673" w14:textId="77777777" w:rsidR="00C65757" w:rsidRPr="00F537EB" w:rsidRDefault="00C65757" w:rsidP="00C65757">
      <w:pPr>
        <w:pStyle w:val="PL"/>
      </w:pPr>
      <w:r w:rsidRPr="00F537EB">
        <w:t xml:space="preserve">    ...</w:t>
      </w:r>
    </w:p>
    <w:p w14:paraId="40A97261" w14:textId="77777777" w:rsidR="00C65757" w:rsidRPr="00F537EB" w:rsidRDefault="00C65757" w:rsidP="00C65757">
      <w:pPr>
        <w:pStyle w:val="PL"/>
      </w:pPr>
      <w:r w:rsidRPr="00F537EB">
        <w:t>}</w:t>
      </w:r>
    </w:p>
    <w:p w14:paraId="3F95BC98" w14:textId="77777777" w:rsidR="00C65757" w:rsidRPr="00F537EB" w:rsidRDefault="00C65757" w:rsidP="00C65757">
      <w:pPr>
        <w:pStyle w:val="PL"/>
      </w:pPr>
    </w:p>
    <w:p w14:paraId="6E70E663" w14:textId="77777777" w:rsidR="00C65757" w:rsidRPr="00F537EB" w:rsidRDefault="00C65757" w:rsidP="00C65757">
      <w:pPr>
        <w:pStyle w:val="PL"/>
      </w:pPr>
      <w:r w:rsidRPr="00F537EB">
        <w:t>SL-MeasId-r16 ::=                   INTEGER (1..maxNrofSL-MeasId-r16)</w:t>
      </w:r>
    </w:p>
    <w:p w14:paraId="7C4355A1" w14:textId="77777777" w:rsidR="00C65757" w:rsidRPr="00F537EB" w:rsidRDefault="00C65757" w:rsidP="00C65757">
      <w:pPr>
        <w:pStyle w:val="PL"/>
      </w:pPr>
    </w:p>
    <w:p w14:paraId="3E38F075" w14:textId="77777777" w:rsidR="00C65757" w:rsidRPr="00F537EB" w:rsidRDefault="00C65757" w:rsidP="00C65757">
      <w:pPr>
        <w:pStyle w:val="PL"/>
      </w:pPr>
      <w:r w:rsidRPr="00F537EB">
        <w:t>-- TAG-SL-MEASIDLIST-STOP</w:t>
      </w:r>
    </w:p>
    <w:p w14:paraId="296D92CB" w14:textId="77777777" w:rsidR="00C65757" w:rsidRPr="00F537EB" w:rsidRDefault="00C65757" w:rsidP="00C65757">
      <w:pPr>
        <w:pStyle w:val="PL"/>
      </w:pPr>
      <w:r w:rsidRPr="00F537EB">
        <w:t>-- ASN1STOP</w:t>
      </w:r>
    </w:p>
    <w:p w14:paraId="6BA54ADD" w14:textId="77777777" w:rsidR="00C65757" w:rsidRPr="00F537EB" w:rsidRDefault="00C65757" w:rsidP="00C65757">
      <w:pPr>
        <w:rPr>
          <w:rFonts w:eastAsia="Yu Mincho"/>
        </w:rPr>
      </w:pPr>
    </w:p>
    <w:p w14:paraId="3F35E750" w14:textId="77777777" w:rsidR="00C65757" w:rsidRPr="00F537EB" w:rsidRDefault="00C65757" w:rsidP="00C65757">
      <w:pPr>
        <w:pStyle w:val="Heading4"/>
      </w:pPr>
      <w:bookmarkStart w:id="2849" w:name="_Toc36757427"/>
      <w:bookmarkStart w:id="2850" w:name="_Toc36836968"/>
      <w:bookmarkStart w:id="2851" w:name="_Toc36843945"/>
      <w:bookmarkStart w:id="2852" w:name="_Toc37068234"/>
      <w:r w:rsidRPr="00F537EB">
        <w:lastRenderedPageBreak/>
        <w:t>–</w:t>
      </w:r>
      <w:r w:rsidRPr="00F537EB">
        <w:tab/>
      </w:r>
      <w:r w:rsidRPr="00F537EB">
        <w:rPr>
          <w:i/>
          <w:iCs/>
        </w:rPr>
        <w:t>SL-MeasObjectList</w:t>
      </w:r>
      <w:bookmarkEnd w:id="2849"/>
      <w:bookmarkEnd w:id="2850"/>
      <w:bookmarkEnd w:id="2851"/>
      <w:bookmarkEnd w:id="2852"/>
    </w:p>
    <w:p w14:paraId="11F7B89D" w14:textId="77777777" w:rsidR="00C65757" w:rsidRPr="00F537EB" w:rsidRDefault="00C65757" w:rsidP="00C65757">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67721CA0" w14:textId="77777777" w:rsidR="00C65757" w:rsidRPr="00F537EB" w:rsidRDefault="00C65757" w:rsidP="00C65757">
      <w:pPr>
        <w:pStyle w:val="TH"/>
        <w:rPr>
          <w:lang w:eastAsia="zh-CN"/>
        </w:rPr>
      </w:pPr>
      <w:r w:rsidRPr="00F537EB">
        <w:rPr>
          <w:i/>
          <w:lang w:eastAsia="zh-CN"/>
        </w:rPr>
        <w:t>SL-MeasObjectList</w:t>
      </w:r>
      <w:r w:rsidRPr="00F537EB">
        <w:rPr>
          <w:lang w:eastAsia="zh-CN"/>
        </w:rPr>
        <w:t xml:space="preserve"> information element</w:t>
      </w:r>
    </w:p>
    <w:p w14:paraId="1FC10BCE" w14:textId="77777777" w:rsidR="00C65757" w:rsidRPr="00F537EB" w:rsidRDefault="00C65757" w:rsidP="00C65757">
      <w:pPr>
        <w:pStyle w:val="PL"/>
      </w:pPr>
      <w:r w:rsidRPr="00F537EB">
        <w:t>-- ASN1START</w:t>
      </w:r>
    </w:p>
    <w:p w14:paraId="4BEEA3F8" w14:textId="77777777" w:rsidR="00C65757" w:rsidRPr="00F537EB" w:rsidRDefault="00C65757" w:rsidP="00C65757">
      <w:pPr>
        <w:pStyle w:val="PL"/>
      </w:pPr>
      <w:r w:rsidRPr="00F537EB">
        <w:t>-- TAG-SL-MEASOBJECTLIST-START</w:t>
      </w:r>
    </w:p>
    <w:p w14:paraId="1D153B89" w14:textId="77777777" w:rsidR="00C65757" w:rsidRPr="00F537EB" w:rsidRDefault="00C65757" w:rsidP="00C65757">
      <w:pPr>
        <w:pStyle w:val="PL"/>
      </w:pPr>
    </w:p>
    <w:p w14:paraId="5299B376" w14:textId="77777777" w:rsidR="00C65757" w:rsidRPr="00F537EB" w:rsidRDefault="00C65757" w:rsidP="00C65757">
      <w:pPr>
        <w:pStyle w:val="PL"/>
      </w:pPr>
      <w:r w:rsidRPr="00F537EB">
        <w:t>SL-MeasObjectList-r16 ::=               SEQUENCE (SIZE (1..maxNrofSL-ObjectId-r16)) OF SL-MeasObjectInfo-r16</w:t>
      </w:r>
    </w:p>
    <w:p w14:paraId="6D8694A6" w14:textId="77777777" w:rsidR="00C65757" w:rsidRPr="00F537EB" w:rsidRDefault="00C65757" w:rsidP="00C65757">
      <w:pPr>
        <w:pStyle w:val="PL"/>
      </w:pPr>
    </w:p>
    <w:p w14:paraId="5F019BE3" w14:textId="77777777" w:rsidR="00C65757" w:rsidRPr="00F537EB" w:rsidRDefault="00C65757" w:rsidP="00C65757">
      <w:pPr>
        <w:pStyle w:val="PL"/>
      </w:pPr>
      <w:r w:rsidRPr="00F537EB">
        <w:t>SL-MeasObjectInfo-r16 ::=               SEQUENCE {</w:t>
      </w:r>
    </w:p>
    <w:p w14:paraId="5BC64FC5" w14:textId="77777777" w:rsidR="00C65757" w:rsidRPr="00F537EB" w:rsidRDefault="00C65757" w:rsidP="00C65757">
      <w:pPr>
        <w:pStyle w:val="PL"/>
      </w:pPr>
      <w:r w:rsidRPr="00F537EB">
        <w:t xml:space="preserve">    sl-MeasObjectId-r16                     SL-MeasObjectId-r16,</w:t>
      </w:r>
    </w:p>
    <w:p w14:paraId="61EF1F84" w14:textId="77777777" w:rsidR="00C65757" w:rsidRPr="00F537EB" w:rsidRDefault="00C65757" w:rsidP="00C65757">
      <w:pPr>
        <w:pStyle w:val="PL"/>
      </w:pPr>
      <w:r w:rsidRPr="00F537EB">
        <w:t xml:space="preserve">    sl-MeasObject-r16                       SL-MeasObject-r16,</w:t>
      </w:r>
    </w:p>
    <w:p w14:paraId="2D98FAD3" w14:textId="77777777" w:rsidR="00C65757" w:rsidRPr="00F537EB" w:rsidRDefault="00C65757" w:rsidP="00C65757">
      <w:pPr>
        <w:pStyle w:val="PL"/>
      </w:pPr>
      <w:r w:rsidRPr="00F537EB">
        <w:t xml:space="preserve">    ...</w:t>
      </w:r>
    </w:p>
    <w:p w14:paraId="60DB2B65" w14:textId="77777777" w:rsidR="00C65757" w:rsidRPr="00F537EB" w:rsidRDefault="00C65757" w:rsidP="00C65757">
      <w:pPr>
        <w:pStyle w:val="PL"/>
      </w:pPr>
      <w:r w:rsidRPr="00F537EB">
        <w:t>}</w:t>
      </w:r>
    </w:p>
    <w:p w14:paraId="531CAB1D" w14:textId="77777777" w:rsidR="00C65757" w:rsidRPr="00F537EB" w:rsidRDefault="00C65757" w:rsidP="00C65757">
      <w:pPr>
        <w:pStyle w:val="PL"/>
      </w:pPr>
    </w:p>
    <w:p w14:paraId="0DDD672F" w14:textId="77777777" w:rsidR="00C65757" w:rsidRPr="00F537EB" w:rsidRDefault="00C65757" w:rsidP="00C65757">
      <w:pPr>
        <w:pStyle w:val="PL"/>
      </w:pPr>
      <w:r w:rsidRPr="00F537EB">
        <w:t>SL-MeasObjectId-r16 ::=                 INTEGER (1..maxNrofSL-ObjectId-r16)</w:t>
      </w:r>
    </w:p>
    <w:p w14:paraId="01CC1BEB" w14:textId="77777777" w:rsidR="00C65757" w:rsidRPr="00F537EB" w:rsidRDefault="00C65757" w:rsidP="00C65757">
      <w:pPr>
        <w:pStyle w:val="PL"/>
      </w:pPr>
    </w:p>
    <w:p w14:paraId="0E57AF6F" w14:textId="77777777" w:rsidR="00C65757" w:rsidRPr="00F537EB" w:rsidRDefault="00C65757" w:rsidP="00C65757">
      <w:pPr>
        <w:pStyle w:val="PL"/>
      </w:pPr>
      <w:r w:rsidRPr="00F537EB">
        <w:t>SL-MeasObject-r16 ::=                   SEQUENCE {</w:t>
      </w:r>
    </w:p>
    <w:p w14:paraId="54F1FD7B" w14:textId="77777777" w:rsidR="00C65757" w:rsidRPr="00F537EB" w:rsidRDefault="00C65757" w:rsidP="00C65757">
      <w:pPr>
        <w:pStyle w:val="PL"/>
      </w:pPr>
      <w:r w:rsidRPr="00F537EB">
        <w:t xml:space="preserve">    frequencyInfoSL-r16                     ARFCN-ValueNR,</w:t>
      </w:r>
    </w:p>
    <w:p w14:paraId="62964574" w14:textId="77777777" w:rsidR="00C65757" w:rsidRPr="00F537EB" w:rsidRDefault="00C65757" w:rsidP="00C65757">
      <w:pPr>
        <w:pStyle w:val="PL"/>
      </w:pPr>
      <w:r w:rsidRPr="00F537EB">
        <w:t xml:space="preserve">    ...</w:t>
      </w:r>
    </w:p>
    <w:p w14:paraId="39F350F4" w14:textId="77777777" w:rsidR="00C65757" w:rsidRPr="00F537EB" w:rsidRDefault="00C65757" w:rsidP="00C65757">
      <w:pPr>
        <w:pStyle w:val="PL"/>
      </w:pPr>
      <w:r w:rsidRPr="00F537EB">
        <w:t>}</w:t>
      </w:r>
    </w:p>
    <w:p w14:paraId="46756400" w14:textId="77777777" w:rsidR="00C65757" w:rsidRPr="00F537EB" w:rsidRDefault="00C65757" w:rsidP="00C65757">
      <w:pPr>
        <w:pStyle w:val="PL"/>
      </w:pPr>
    </w:p>
    <w:p w14:paraId="208A3928" w14:textId="77777777" w:rsidR="00C65757" w:rsidRPr="00F537EB" w:rsidRDefault="00C65757" w:rsidP="00C65757">
      <w:pPr>
        <w:pStyle w:val="PL"/>
      </w:pPr>
      <w:r w:rsidRPr="00F537EB">
        <w:t>-- TAG-SL-MEASOBJECTLIST-STOP</w:t>
      </w:r>
    </w:p>
    <w:p w14:paraId="71BF6F3F" w14:textId="77777777" w:rsidR="00C65757" w:rsidRPr="00F537EB" w:rsidRDefault="00C65757" w:rsidP="00C65757">
      <w:pPr>
        <w:pStyle w:val="PL"/>
      </w:pPr>
      <w:r w:rsidRPr="00F537EB">
        <w:t>-- ASN1STOP</w:t>
      </w:r>
    </w:p>
    <w:p w14:paraId="581BBB2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00D444F3" w14:textId="77777777" w:rsidTr="00FE67BB">
        <w:trPr>
          <w:cantSplit/>
          <w:tblHeader/>
        </w:trPr>
        <w:tc>
          <w:tcPr>
            <w:tcW w:w="14317" w:type="dxa"/>
          </w:tcPr>
          <w:p w14:paraId="3AE8676B" w14:textId="77777777" w:rsidR="00C65757" w:rsidRPr="00F537EB" w:rsidRDefault="00C65757" w:rsidP="00FE67BB">
            <w:pPr>
              <w:pStyle w:val="TAH"/>
              <w:rPr>
                <w:lang w:eastAsia="en-GB"/>
              </w:rPr>
            </w:pPr>
            <w:r w:rsidRPr="00F537EB">
              <w:rPr>
                <w:i/>
                <w:noProof/>
                <w:lang w:eastAsia="en-GB"/>
              </w:rPr>
              <w:t>SL-MeasObjectList</w:t>
            </w:r>
            <w:r w:rsidRPr="00F537EB">
              <w:rPr>
                <w:noProof/>
                <w:lang w:eastAsia="en-GB"/>
              </w:rPr>
              <w:t xml:space="preserve"> field descriptions</w:t>
            </w:r>
          </w:p>
        </w:tc>
      </w:tr>
      <w:tr w:rsidR="00C65757" w:rsidRPr="00F537EB" w14:paraId="4A2A53E5" w14:textId="77777777" w:rsidTr="00FE67BB">
        <w:trPr>
          <w:cantSplit/>
          <w:trHeight w:val="70"/>
          <w:tblHeader/>
        </w:trPr>
        <w:tc>
          <w:tcPr>
            <w:tcW w:w="14317" w:type="dxa"/>
          </w:tcPr>
          <w:p w14:paraId="6A65BFEB" w14:textId="77777777" w:rsidR="00C65757" w:rsidRPr="00F537EB" w:rsidRDefault="00C65757" w:rsidP="00FE67BB">
            <w:pPr>
              <w:pStyle w:val="TAL"/>
              <w:rPr>
                <w:b/>
                <w:bCs/>
                <w:i/>
                <w:iCs/>
                <w:lang w:eastAsia="en-GB"/>
              </w:rPr>
            </w:pPr>
            <w:r w:rsidRPr="00F537EB">
              <w:rPr>
                <w:b/>
                <w:bCs/>
                <w:i/>
                <w:iCs/>
                <w:lang w:eastAsia="en-GB"/>
              </w:rPr>
              <w:t>sl-MeasObjectId</w:t>
            </w:r>
          </w:p>
          <w:p w14:paraId="5C808990" w14:textId="77777777" w:rsidR="00C65757" w:rsidRPr="00F537EB" w:rsidRDefault="00C65757" w:rsidP="00FE67BB">
            <w:pPr>
              <w:pStyle w:val="TAL"/>
              <w:rPr>
                <w:noProof/>
                <w:lang w:eastAsia="en-GB"/>
              </w:rPr>
            </w:pPr>
            <w:r w:rsidRPr="00F537EB">
              <w:rPr>
                <w:noProof/>
                <w:lang w:eastAsia="en-GB"/>
              </w:rPr>
              <w:t>It is used to identify a sidelink measurement object configuration.</w:t>
            </w:r>
          </w:p>
        </w:tc>
      </w:tr>
      <w:tr w:rsidR="00C65757" w:rsidRPr="00F537EB" w14:paraId="5F609BF8" w14:textId="77777777" w:rsidTr="00FE67BB">
        <w:trPr>
          <w:cantSplit/>
          <w:trHeight w:val="70"/>
          <w:tblHeader/>
        </w:trPr>
        <w:tc>
          <w:tcPr>
            <w:tcW w:w="14317" w:type="dxa"/>
          </w:tcPr>
          <w:p w14:paraId="54E15853" w14:textId="77777777" w:rsidR="00C65757" w:rsidRPr="00F537EB" w:rsidRDefault="00C65757" w:rsidP="00FE67BB">
            <w:pPr>
              <w:pStyle w:val="TAL"/>
              <w:rPr>
                <w:b/>
                <w:bCs/>
                <w:i/>
                <w:iCs/>
                <w:lang w:eastAsia="en-GB"/>
              </w:rPr>
            </w:pPr>
            <w:r w:rsidRPr="00F537EB">
              <w:rPr>
                <w:b/>
                <w:bCs/>
                <w:i/>
                <w:iCs/>
                <w:lang w:eastAsia="en-GB"/>
              </w:rPr>
              <w:t>sl-MeasObject</w:t>
            </w:r>
          </w:p>
          <w:p w14:paraId="640643B6" w14:textId="77777777" w:rsidR="00C65757" w:rsidRPr="00F537EB" w:rsidRDefault="00C65757" w:rsidP="00FE67BB">
            <w:pPr>
              <w:pStyle w:val="TAL"/>
              <w:rPr>
                <w:lang w:eastAsia="en-GB"/>
              </w:rPr>
            </w:pPr>
            <w:r w:rsidRPr="00F537EB">
              <w:rPr>
                <w:lang w:eastAsia="en-GB"/>
              </w:rPr>
              <w:t>It specifies information applicable for sidelink DMRS measurement.</w:t>
            </w:r>
          </w:p>
        </w:tc>
      </w:tr>
    </w:tbl>
    <w:p w14:paraId="184C66CB" w14:textId="77777777" w:rsidR="00C65757" w:rsidRPr="00F537EB" w:rsidRDefault="00C65757" w:rsidP="00C65757">
      <w:pPr>
        <w:rPr>
          <w:rFonts w:eastAsia="Yu Mincho"/>
        </w:rPr>
      </w:pPr>
    </w:p>
    <w:p w14:paraId="46102A3A" w14:textId="77777777" w:rsidR="00C65757" w:rsidRPr="00F537EB" w:rsidRDefault="00C65757" w:rsidP="00C65757">
      <w:pPr>
        <w:pStyle w:val="Heading4"/>
      </w:pPr>
      <w:bookmarkStart w:id="2853" w:name="_Toc36757428"/>
      <w:bookmarkStart w:id="2854" w:name="_Toc36836969"/>
      <w:bookmarkStart w:id="2855" w:name="_Toc36843946"/>
      <w:bookmarkStart w:id="2856" w:name="_Toc37068235"/>
      <w:r w:rsidRPr="00F537EB">
        <w:t>–</w:t>
      </w:r>
      <w:r w:rsidRPr="00F537EB">
        <w:tab/>
      </w:r>
      <w:r w:rsidRPr="00F537EB">
        <w:rPr>
          <w:i/>
          <w:iCs/>
        </w:rPr>
        <w:t>SL-PDCP-Config</w:t>
      </w:r>
      <w:bookmarkEnd w:id="2853"/>
      <w:bookmarkEnd w:id="2854"/>
      <w:bookmarkEnd w:id="2855"/>
      <w:bookmarkEnd w:id="2856"/>
    </w:p>
    <w:p w14:paraId="7530BA8D" w14:textId="77777777" w:rsidR="00C65757" w:rsidRPr="00F537EB" w:rsidRDefault="00C65757" w:rsidP="00C65757">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69719800" w14:textId="77777777" w:rsidR="00C65757" w:rsidRPr="00F537EB" w:rsidRDefault="00C65757" w:rsidP="00C65757">
      <w:pPr>
        <w:pStyle w:val="TH"/>
        <w:rPr>
          <w:lang w:eastAsia="zh-CN"/>
        </w:rPr>
      </w:pPr>
      <w:r w:rsidRPr="00F537EB">
        <w:rPr>
          <w:i/>
          <w:lang w:eastAsia="zh-CN"/>
        </w:rPr>
        <w:t>SL-PDCP-Config</w:t>
      </w:r>
      <w:r w:rsidRPr="00F537EB">
        <w:rPr>
          <w:lang w:eastAsia="zh-CN"/>
        </w:rPr>
        <w:t xml:space="preserve"> information element</w:t>
      </w:r>
    </w:p>
    <w:p w14:paraId="45E11DAD" w14:textId="77777777" w:rsidR="00C65757" w:rsidRPr="00F537EB" w:rsidRDefault="00C65757" w:rsidP="00C65757">
      <w:pPr>
        <w:pStyle w:val="PL"/>
      </w:pPr>
      <w:r w:rsidRPr="00F537EB">
        <w:t>-- ASN1START</w:t>
      </w:r>
    </w:p>
    <w:p w14:paraId="683C6257" w14:textId="77777777" w:rsidR="00C65757" w:rsidRPr="00F537EB" w:rsidRDefault="00C65757" w:rsidP="00C65757">
      <w:pPr>
        <w:pStyle w:val="PL"/>
      </w:pPr>
      <w:r w:rsidRPr="00F537EB">
        <w:t>-- TAG-SL-PDCP-CONFIG-START</w:t>
      </w:r>
    </w:p>
    <w:p w14:paraId="6F95A468" w14:textId="77777777" w:rsidR="00C65757" w:rsidRPr="00F537EB" w:rsidRDefault="00C65757" w:rsidP="00C65757">
      <w:pPr>
        <w:pStyle w:val="PL"/>
      </w:pPr>
    </w:p>
    <w:p w14:paraId="5AD10CD6" w14:textId="77777777" w:rsidR="00C65757" w:rsidRPr="00F537EB" w:rsidRDefault="00C65757" w:rsidP="00C65757">
      <w:pPr>
        <w:pStyle w:val="PL"/>
      </w:pPr>
      <w:r w:rsidRPr="00F537EB">
        <w:t>SL-PDCP-Config-r16 ::=       SEQUENCE {</w:t>
      </w:r>
    </w:p>
    <w:p w14:paraId="20E64CAE" w14:textId="77777777" w:rsidR="00C65757" w:rsidRPr="00F537EB" w:rsidRDefault="00C65757" w:rsidP="00C65757">
      <w:pPr>
        <w:pStyle w:val="PL"/>
      </w:pPr>
      <w:r w:rsidRPr="00F537EB">
        <w:t xml:space="preserve">    sl-DiscardTimer-r16          ENUMERATED {ms3, ms10, ms20, ms25, ms30, ms40, ms50, ms60, ms75, ms100, ms150, ms200,</w:t>
      </w:r>
    </w:p>
    <w:p w14:paraId="3E186802" w14:textId="77777777" w:rsidR="00C65757" w:rsidRPr="00F537EB" w:rsidRDefault="00C65757" w:rsidP="00C65757">
      <w:pPr>
        <w:pStyle w:val="PL"/>
      </w:pPr>
      <w:r w:rsidRPr="00F537EB">
        <w:t xml:space="preserve">                                 ms250, ms300, ms500, ms750, ms1500, infinity}                   OPTIONAL, -- Cond Setup</w:t>
      </w:r>
    </w:p>
    <w:p w14:paraId="495AE26D" w14:textId="77777777" w:rsidR="00C65757" w:rsidRPr="00F537EB" w:rsidRDefault="00C65757" w:rsidP="00C65757">
      <w:pPr>
        <w:pStyle w:val="PL"/>
      </w:pPr>
      <w:r w:rsidRPr="00F537EB">
        <w:t xml:space="preserve">    sl-PDCP-SN-Size-r16          ENUMERATED {len12bits, len18bits}                               OPTIONAL, -- Cond Setup2</w:t>
      </w:r>
    </w:p>
    <w:p w14:paraId="3EAD574C" w14:textId="77777777" w:rsidR="00C65757" w:rsidRPr="00F537EB" w:rsidRDefault="00C65757" w:rsidP="00C65757">
      <w:pPr>
        <w:pStyle w:val="PL"/>
      </w:pPr>
      <w:r w:rsidRPr="00F537EB">
        <w:t xml:space="preserve">    sl-HeaderCompression-r16     CHOICE {</w:t>
      </w:r>
    </w:p>
    <w:p w14:paraId="1AFAE770" w14:textId="77777777" w:rsidR="00C65757" w:rsidRPr="00F537EB" w:rsidRDefault="00C65757" w:rsidP="00C65757">
      <w:pPr>
        <w:pStyle w:val="PL"/>
      </w:pPr>
      <w:r w:rsidRPr="00F537EB">
        <w:lastRenderedPageBreak/>
        <w:t xml:space="preserve">        notUsed-r16                  NULL,</w:t>
      </w:r>
    </w:p>
    <w:p w14:paraId="268D6B96" w14:textId="77777777" w:rsidR="00C65757" w:rsidRPr="00F537EB" w:rsidRDefault="00C65757" w:rsidP="00C65757">
      <w:pPr>
        <w:pStyle w:val="PL"/>
      </w:pPr>
      <w:r w:rsidRPr="00F537EB">
        <w:t xml:space="preserve">        rohc-r16                     SEQUENCE {</w:t>
      </w:r>
    </w:p>
    <w:p w14:paraId="1A65204D" w14:textId="77777777" w:rsidR="00C65757" w:rsidRPr="00F537EB" w:rsidRDefault="00C65757" w:rsidP="00C65757">
      <w:pPr>
        <w:pStyle w:val="PL"/>
      </w:pPr>
      <w:r w:rsidRPr="00F537EB">
        <w:t xml:space="preserve">            maxCID-r16                   INTEGER (1..16383)                                      DEFAULT 15,</w:t>
      </w:r>
    </w:p>
    <w:p w14:paraId="3494F667" w14:textId="77777777" w:rsidR="00C65757" w:rsidRPr="00F537EB" w:rsidRDefault="00C65757" w:rsidP="00C65757">
      <w:pPr>
        <w:pStyle w:val="PL"/>
      </w:pPr>
      <w:r w:rsidRPr="00F537EB">
        <w:t xml:space="preserve">            profiles-r16                 SEQUENCE {</w:t>
      </w:r>
    </w:p>
    <w:p w14:paraId="51BD8B62" w14:textId="77777777" w:rsidR="00C65757" w:rsidRPr="00F537EB" w:rsidRDefault="00C65757" w:rsidP="00C65757">
      <w:pPr>
        <w:pStyle w:val="PL"/>
      </w:pPr>
      <w:r w:rsidRPr="00F537EB">
        <w:t xml:space="preserve">                profile0x0001-r16            BOOLEAN,</w:t>
      </w:r>
    </w:p>
    <w:p w14:paraId="6F9910C1" w14:textId="77777777" w:rsidR="00C65757" w:rsidRPr="00F537EB" w:rsidRDefault="00C65757" w:rsidP="00C65757">
      <w:pPr>
        <w:pStyle w:val="PL"/>
      </w:pPr>
      <w:r w:rsidRPr="00F537EB">
        <w:t xml:space="preserve">                profile0x0002-r16            BOOLEAN,</w:t>
      </w:r>
    </w:p>
    <w:p w14:paraId="5E24BA5E" w14:textId="77777777" w:rsidR="00C65757" w:rsidRPr="00F537EB" w:rsidRDefault="00C65757" w:rsidP="00C65757">
      <w:pPr>
        <w:pStyle w:val="PL"/>
      </w:pPr>
      <w:r w:rsidRPr="00F537EB">
        <w:t xml:space="preserve">                profile0x0003-r16            BOOLEAN,</w:t>
      </w:r>
    </w:p>
    <w:p w14:paraId="420E8489" w14:textId="77777777" w:rsidR="00C65757" w:rsidRPr="00F537EB" w:rsidRDefault="00C65757" w:rsidP="00C65757">
      <w:pPr>
        <w:pStyle w:val="PL"/>
      </w:pPr>
      <w:r w:rsidRPr="00F537EB">
        <w:t xml:space="preserve">                profile0x0004-r16            BOOLEAN,</w:t>
      </w:r>
    </w:p>
    <w:p w14:paraId="41FF542F" w14:textId="77777777" w:rsidR="00C65757" w:rsidRPr="00F537EB" w:rsidRDefault="00C65757" w:rsidP="00C65757">
      <w:pPr>
        <w:pStyle w:val="PL"/>
      </w:pPr>
      <w:r w:rsidRPr="00F537EB">
        <w:t xml:space="preserve">                profile0x0006-r16            BOOLEAN,</w:t>
      </w:r>
    </w:p>
    <w:p w14:paraId="7B4D75CC" w14:textId="77777777" w:rsidR="00C65757" w:rsidRPr="00F537EB" w:rsidRDefault="00C65757" w:rsidP="00C65757">
      <w:pPr>
        <w:pStyle w:val="PL"/>
      </w:pPr>
      <w:r w:rsidRPr="00F537EB">
        <w:t xml:space="preserve">                profile0x0101-r16            BOOLEAN,</w:t>
      </w:r>
    </w:p>
    <w:p w14:paraId="65AD146F" w14:textId="77777777" w:rsidR="00C65757" w:rsidRPr="00F537EB" w:rsidRDefault="00C65757" w:rsidP="00C65757">
      <w:pPr>
        <w:pStyle w:val="PL"/>
      </w:pPr>
      <w:r w:rsidRPr="00F537EB">
        <w:t xml:space="preserve">                profile0x0102-r16            BOOLEAN,</w:t>
      </w:r>
    </w:p>
    <w:p w14:paraId="3BF5D3F2" w14:textId="77777777" w:rsidR="00C65757" w:rsidRPr="00F537EB" w:rsidRDefault="00C65757" w:rsidP="00C65757">
      <w:pPr>
        <w:pStyle w:val="PL"/>
      </w:pPr>
      <w:r w:rsidRPr="00F537EB">
        <w:t xml:space="preserve">                profile0x0103-r16            BOOLEAN,</w:t>
      </w:r>
    </w:p>
    <w:p w14:paraId="60D0BAC9" w14:textId="77777777" w:rsidR="00C65757" w:rsidRPr="00F537EB" w:rsidRDefault="00C65757" w:rsidP="00C65757">
      <w:pPr>
        <w:pStyle w:val="PL"/>
      </w:pPr>
      <w:r w:rsidRPr="00F537EB">
        <w:t xml:space="preserve">                profile0x0104-r16            BOOLEAN</w:t>
      </w:r>
    </w:p>
    <w:p w14:paraId="429AA2FC" w14:textId="77777777" w:rsidR="00C65757" w:rsidRPr="00F537EB" w:rsidRDefault="00C65757" w:rsidP="00C65757">
      <w:pPr>
        <w:pStyle w:val="PL"/>
      </w:pPr>
      <w:r w:rsidRPr="00F537EB">
        <w:t xml:space="preserve">            }</w:t>
      </w:r>
    </w:p>
    <w:p w14:paraId="416B81F3" w14:textId="77777777" w:rsidR="00C65757" w:rsidRPr="00F537EB" w:rsidRDefault="00C65757" w:rsidP="00C65757">
      <w:pPr>
        <w:pStyle w:val="PL"/>
      </w:pPr>
      <w:r w:rsidRPr="00F537EB">
        <w:t xml:space="preserve">        },</w:t>
      </w:r>
    </w:p>
    <w:p w14:paraId="54653067" w14:textId="77777777" w:rsidR="00C65757" w:rsidRPr="00F537EB" w:rsidRDefault="00C65757" w:rsidP="00C65757">
      <w:pPr>
        <w:pStyle w:val="PL"/>
      </w:pPr>
      <w:r w:rsidRPr="00F537EB">
        <w:t xml:space="preserve">        ...</w:t>
      </w:r>
    </w:p>
    <w:p w14:paraId="48FEB330" w14:textId="77777777" w:rsidR="00C65757" w:rsidRPr="00F537EB" w:rsidRDefault="00C65757" w:rsidP="00C65757">
      <w:pPr>
        <w:pStyle w:val="PL"/>
      </w:pPr>
      <w:r w:rsidRPr="00F537EB">
        <w:t xml:space="preserve">    },</w:t>
      </w:r>
    </w:p>
    <w:p w14:paraId="6E2D151F" w14:textId="77777777" w:rsidR="00C65757" w:rsidRPr="00F537EB" w:rsidRDefault="00C65757" w:rsidP="00C65757">
      <w:pPr>
        <w:pStyle w:val="PL"/>
      </w:pPr>
      <w:r w:rsidRPr="00F537EB">
        <w:t xml:space="preserve">    ...</w:t>
      </w:r>
    </w:p>
    <w:p w14:paraId="52903A8D" w14:textId="77777777" w:rsidR="00C65757" w:rsidRPr="00F537EB" w:rsidRDefault="00C65757" w:rsidP="00C65757">
      <w:pPr>
        <w:pStyle w:val="PL"/>
      </w:pPr>
      <w:r w:rsidRPr="00F537EB">
        <w:t>}</w:t>
      </w:r>
    </w:p>
    <w:p w14:paraId="02230978" w14:textId="77777777" w:rsidR="00C65757" w:rsidRPr="00F537EB" w:rsidRDefault="00C65757" w:rsidP="00C65757">
      <w:pPr>
        <w:pStyle w:val="PL"/>
      </w:pPr>
    </w:p>
    <w:p w14:paraId="152EF6B2" w14:textId="77777777" w:rsidR="00C65757" w:rsidRPr="00F537EB" w:rsidRDefault="00C65757" w:rsidP="00C65757">
      <w:pPr>
        <w:pStyle w:val="PL"/>
      </w:pPr>
      <w:r w:rsidRPr="00F537EB">
        <w:t>-- TAG-SL-PDCP-CONFIG-STOP</w:t>
      </w:r>
    </w:p>
    <w:p w14:paraId="45BAC3B0" w14:textId="77777777" w:rsidR="00C65757" w:rsidRPr="00F537EB" w:rsidRDefault="00C65757" w:rsidP="00C65757">
      <w:pPr>
        <w:pStyle w:val="PL"/>
      </w:pPr>
      <w:r w:rsidRPr="00F537EB">
        <w:t>-- ASN1STOP</w:t>
      </w:r>
    </w:p>
    <w:p w14:paraId="28F20A2F"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18B3DBE" w14:textId="77777777" w:rsidTr="00FE67BB">
        <w:trPr>
          <w:cantSplit/>
          <w:tblHeader/>
        </w:trPr>
        <w:tc>
          <w:tcPr>
            <w:tcW w:w="14317" w:type="dxa"/>
          </w:tcPr>
          <w:p w14:paraId="687D7F58" w14:textId="77777777" w:rsidR="00C65757" w:rsidRPr="00F537EB" w:rsidRDefault="00C65757" w:rsidP="00FE67BB">
            <w:pPr>
              <w:pStyle w:val="TAH"/>
              <w:rPr>
                <w:lang w:eastAsia="en-GB"/>
              </w:rPr>
            </w:pPr>
            <w:r w:rsidRPr="00F537EB">
              <w:rPr>
                <w:i/>
                <w:noProof/>
                <w:lang w:eastAsia="en-GB"/>
              </w:rPr>
              <w:t>SL-PDCP-Config</w:t>
            </w:r>
            <w:r w:rsidRPr="00F537EB">
              <w:rPr>
                <w:noProof/>
                <w:lang w:eastAsia="en-GB"/>
              </w:rPr>
              <w:t xml:space="preserve"> field descriptions</w:t>
            </w:r>
          </w:p>
        </w:tc>
      </w:tr>
      <w:tr w:rsidR="00C65757" w:rsidRPr="00F537EB" w14:paraId="14E2A179" w14:textId="77777777" w:rsidTr="00FE67BB">
        <w:trPr>
          <w:cantSplit/>
          <w:trHeight w:val="70"/>
          <w:tblHeader/>
        </w:trPr>
        <w:tc>
          <w:tcPr>
            <w:tcW w:w="14317" w:type="dxa"/>
          </w:tcPr>
          <w:p w14:paraId="45CC75A5" w14:textId="77777777" w:rsidR="00C65757" w:rsidRPr="00F537EB" w:rsidRDefault="00C65757" w:rsidP="00FE67BB">
            <w:pPr>
              <w:pStyle w:val="TAL"/>
              <w:rPr>
                <w:b/>
                <w:bCs/>
                <w:i/>
                <w:iCs/>
                <w:lang w:eastAsia="en-GB"/>
              </w:rPr>
            </w:pPr>
            <w:r w:rsidRPr="00F537EB">
              <w:rPr>
                <w:b/>
                <w:bCs/>
                <w:i/>
                <w:iCs/>
                <w:lang w:eastAsia="en-GB"/>
              </w:rPr>
              <w:t>sl-DiscardTimer</w:t>
            </w:r>
          </w:p>
          <w:p w14:paraId="4FCA09B1" w14:textId="77777777" w:rsidR="00C65757" w:rsidRPr="00F537EB" w:rsidRDefault="00C65757" w:rsidP="00FE67BB">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C65757" w:rsidRPr="00F537EB" w14:paraId="7AAF3B5D" w14:textId="77777777" w:rsidTr="00FE67BB">
        <w:trPr>
          <w:cantSplit/>
          <w:trHeight w:val="457"/>
          <w:tblHeader/>
        </w:trPr>
        <w:tc>
          <w:tcPr>
            <w:tcW w:w="14317" w:type="dxa"/>
          </w:tcPr>
          <w:p w14:paraId="55594E16" w14:textId="77777777" w:rsidR="00C65757" w:rsidRPr="00F537EB" w:rsidRDefault="00C65757" w:rsidP="00FE67BB">
            <w:pPr>
              <w:pStyle w:val="TAL"/>
              <w:rPr>
                <w:b/>
                <w:bCs/>
                <w:i/>
                <w:iCs/>
                <w:lang w:eastAsia="en-GB"/>
              </w:rPr>
            </w:pPr>
            <w:r w:rsidRPr="00F537EB">
              <w:rPr>
                <w:b/>
                <w:bCs/>
                <w:i/>
                <w:iCs/>
                <w:lang w:eastAsia="en-GB"/>
              </w:rPr>
              <w:t>sl-PDCP-SN-Size</w:t>
            </w:r>
          </w:p>
          <w:p w14:paraId="5E15857F" w14:textId="77777777" w:rsidR="00C65757" w:rsidRPr="00F537EB" w:rsidRDefault="00C65757" w:rsidP="00FE67BB">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F856402"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560A8FE8"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2B5A7912" w14:textId="77777777" w:rsidR="00C65757" w:rsidRPr="00F537EB" w:rsidRDefault="00C65757" w:rsidP="00FE67BB">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8E360EF" w14:textId="77777777" w:rsidR="00C65757" w:rsidRPr="00F537EB" w:rsidRDefault="00C65757" w:rsidP="00FE67BB">
            <w:pPr>
              <w:pStyle w:val="TAH"/>
            </w:pPr>
            <w:r w:rsidRPr="00F537EB">
              <w:t>Explanation</w:t>
            </w:r>
          </w:p>
        </w:tc>
      </w:tr>
      <w:tr w:rsidR="00C65757" w:rsidRPr="00F537EB" w14:paraId="69B2AF30"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6E3FA460" w14:textId="77777777" w:rsidR="00C65757" w:rsidRPr="00F537EB" w:rsidRDefault="00C65757" w:rsidP="00FE67BB">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1A91E2B3" w14:textId="77777777" w:rsidR="00C65757" w:rsidRPr="00F537EB" w:rsidRDefault="00C65757" w:rsidP="00FE67BB">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C65757" w:rsidRPr="00F537EB" w14:paraId="50CF8DDC" w14:textId="77777777" w:rsidTr="00FE67BB">
        <w:tc>
          <w:tcPr>
            <w:tcW w:w="4032" w:type="dxa"/>
            <w:tcBorders>
              <w:top w:val="single" w:sz="4" w:space="0" w:color="auto"/>
              <w:left w:val="single" w:sz="4" w:space="0" w:color="auto"/>
              <w:bottom w:val="single" w:sz="4" w:space="0" w:color="auto"/>
              <w:right w:val="single" w:sz="4" w:space="0" w:color="auto"/>
            </w:tcBorders>
          </w:tcPr>
          <w:p w14:paraId="06F7AD31" w14:textId="77777777" w:rsidR="00C65757" w:rsidRPr="00F537EB" w:rsidRDefault="00C65757" w:rsidP="00FE67BB">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66BBE1BA" w14:textId="77777777" w:rsidR="00C65757" w:rsidRPr="00F537EB" w:rsidRDefault="00C65757" w:rsidP="00FE67BB">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45822356" w14:textId="77777777" w:rsidR="00C65757" w:rsidRPr="00F537EB" w:rsidRDefault="00C65757" w:rsidP="00C65757">
      <w:pPr>
        <w:rPr>
          <w:rFonts w:eastAsia="Yu Mincho"/>
        </w:rPr>
      </w:pPr>
    </w:p>
    <w:p w14:paraId="2C928218" w14:textId="77777777" w:rsidR="00C65757" w:rsidRPr="00F537EB" w:rsidRDefault="00C65757" w:rsidP="00C65757">
      <w:pPr>
        <w:pStyle w:val="Heading4"/>
      </w:pPr>
      <w:bookmarkStart w:id="2857" w:name="_Toc36757429"/>
      <w:bookmarkStart w:id="2858" w:name="_Toc36836970"/>
      <w:bookmarkStart w:id="2859" w:name="_Toc36843947"/>
      <w:bookmarkStart w:id="2860" w:name="_Toc37068236"/>
      <w:r w:rsidRPr="00F537EB">
        <w:t>–</w:t>
      </w:r>
      <w:r w:rsidRPr="00F537EB">
        <w:tab/>
      </w:r>
      <w:r w:rsidRPr="00F537EB">
        <w:rPr>
          <w:i/>
          <w:iCs/>
        </w:rPr>
        <w:t>SL-PSSCH-TxConfigList</w:t>
      </w:r>
      <w:bookmarkEnd w:id="2857"/>
      <w:bookmarkEnd w:id="2858"/>
      <w:bookmarkEnd w:id="2859"/>
      <w:bookmarkEnd w:id="2860"/>
    </w:p>
    <w:p w14:paraId="0B95A31F" w14:textId="77777777" w:rsidR="00C65757" w:rsidRPr="00F537EB" w:rsidRDefault="00C65757" w:rsidP="00C65757">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069F8BEC" w14:textId="77777777" w:rsidR="00C65757" w:rsidRPr="00F537EB" w:rsidRDefault="00C65757" w:rsidP="00C65757">
      <w:pPr>
        <w:pStyle w:val="TH"/>
        <w:rPr>
          <w:b w:val="0"/>
        </w:rPr>
      </w:pPr>
      <w:r w:rsidRPr="00F537EB">
        <w:rPr>
          <w:i/>
          <w:iCs/>
        </w:rPr>
        <w:lastRenderedPageBreak/>
        <w:t>SL-PSSCH-TxConfigList</w:t>
      </w:r>
      <w:r w:rsidRPr="00F537EB">
        <w:t xml:space="preserve"> information element</w:t>
      </w:r>
    </w:p>
    <w:p w14:paraId="31C77DEE" w14:textId="77777777" w:rsidR="00C65757" w:rsidRPr="00F537EB" w:rsidRDefault="00C65757" w:rsidP="00C65757">
      <w:pPr>
        <w:pStyle w:val="PL"/>
      </w:pPr>
      <w:r w:rsidRPr="00F537EB">
        <w:t>-- ASN1START</w:t>
      </w:r>
    </w:p>
    <w:p w14:paraId="4D36D8D8" w14:textId="77777777" w:rsidR="00C65757" w:rsidRPr="00F537EB" w:rsidRDefault="00C65757" w:rsidP="00C65757">
      <w:pPr>
        <w:pStyle w:val="PL"/>
      </w:pPr>
      <w:r w:rsidRPr="00F537EB">
        <w:t>-- TAG-SL-PSSCH-TXCONFIGLIST-START</w:t>
      </w:r>
    </w:p>
    <w:p w14:paraId="4C29B7F3" w14:textId="77777777" w:rsidR="00C65757" w:rsidRPr="00F537EB" w:rsidRDefault="00C65757" w:rsidP="00C65757">
      <w:pPr>
        <w:pStyle w:val="PL"/>
      </w:pPr>
    </w:p>
    <w:p w14:paraId="7782CB2D" w14:textId="77777777" w:rsidR="00C65757" w:rsidRPr="00F537EB" w:rsidRDefault="00C65757" w:rsidP="00C65757">
      <w:pPr>
        <w:pStyle w:val="PL"/>
      </w:pPr>
      <w:r w:rsidRPr="00F537EB">
        <w:t>SL-PSSCH-TxConfigList-r16 ::=    SEQUENCE (SIZE (1..maxPSSCH-TxConfig-r16)) OF SL-PSSCH-TxConfig-r16</w:t>
      </w:r>
    </w:p>
    <w:p w14:paraId="6FB97EBF" w14:textId="77777777" w:rsidR="00C65757" w:rsidRPr="00F537EB" w:rsidRDefault="00C65757" w:rsidP="00C65757">
      <w:pPr>
        <w:pStyle w:val="PL"/>
      </w:pPr>
    </w:p>
    <w:p w14:paraId="3A4059E7" w14:textId="77777777" w:rsidR="00C65757" w:rsidRPr="00F537EB" w:rsidRDefault="00C65757" w:rsidP="00C65757">
      <w:pPr>
        <w:pStyle w:val="PL"/>
      </w:pPr>
      <w:r w:rsidRPr="00F537EB">
        <w:t>SL-PSSCH-TxConfig-r16 ::=        SEQUENCE {</w:t>
      </w:r>
    </w:p>
    <w:p w14:paraId="51C5B7C7" w14:textId="77777777" w:rsidR="00C65757" w:rsidRPr="00F537EB" w:rsidRDefault="00C65757" w:rsidP="00C65757">
      <w:pPr>
        <w:pStyle w:val="PL"/>
      </w:pPr>
      <w:r w:rsidRPr="00F537EB">
        <w:t xml:space="preserve">    sl-TypeTxSync-r16                SL-TypeTxSync-r16                                   OPTIONAL,    -- Need R</w:t>
      </w:r>
    </w:p>
    <w:p w14:paraId="2928245D" w14:textId="77777777" w:rsidR="00C65757" w:rsidRPr="00F537EB" w:rsidRDefault="00C65757" w:rsidP="00C65757">
      <w:pPr>
        <w:pStyle w:val="PL"/>
      </w:pPr>
      <w:r w:rsidRPr="00F537EB">
        <w:t xml:space="preserve">    sl-ThresUE-Speed-r16             ENUMERATED {kmph60, kmph80, kmph100, kmph120,</w:t>
      </w:r>
    </w:p>
    <w:p w14:paraId="0407B9D0" w14:textId="77777777" w:rsidR="00C65757" w:rsidRPr="00F537EB" w:rsidRDefault="00C65757" w:rsidP="00C65757">
      <w:pPr>
        <w:pStyle w:val="PL"/>
      </w:pPr>
      <w:r w:rsidRPr="00F537EB">
        <w:t xml:space="preserve">                                                kmph140, kmph160, kmph180, kmph200},</w:t>
      </w:r>
    </w:p>
    <w:p w14:paraId="3770129E" w14:textId="77777777" w:rsidR="00C65757" w:rsidRPr="00F537EB" w:rsidRDefault="00C65757" w:rsidP="00C65757">
      <w:pPr>
        <w:pStyle w:val="PL"/>
      </w:pPr>
      <w:r w:rsidRPr="00F537EB">
        <w:t xml:space="preserve">    sl-ParametersAboveThres-r16      SL-PSSCH-TxParameters-r16,</w:t>
      </w:r>
    </w:p>
    <w:p w14:paraId="6186F7C3" w14:textId="77777777" w:rsidR="00C65757" w:rsidRPr="00F537EB" w:rsidRDefault="00C65757" w:rsidP="00C65757">
      <w:pPr>
        <w:pStyle w:val="PL"/>
      </w:pPr>
      <w:r w:rsidRPr="00F537EB">
        <w:t xml:space="preserve">    sl-ParametersBelowThres-r16      SL-PSSCH-TxParameters-r16,</w:t>
      </w:r>
    </w:p>
    <w:p w14:paraId="11DBCECE" w14:textId="77777777" w:rsidR="00C65757" w:rsidRPr="00F537EB" w:rsidRDefault="00C65757" w:rsidP="00C65757">
      <w:pPr>
        <w:pStyle w:val="PL"/>
      </w:pPr>
      <w:r w:rsidRPr="00F537EB">
        <w:t xml:space="preserve">    ...</w:t>
      </w:r>
    </w:p>
    <w:p w14:paraId="38997BF2" w14:textId="77777777" w:rsidR="00C65757" w:rsidRPr="00F537EB" w:rsidRDefault="00C65757" w:rsidP="00C65757">
      <w:pPr>
        <w:pStyle w:val="PL"/>
      </w:pPr>
      <w:r w:rsidRPr="00F537EB">
        <w:t>}</w:t>
      </w:r>
    </w:p>
    <w:p w14:paraId="7334B4D9" w14:textId="77777777" w:rsidR="00C65757" w:rsidRPr="00F537EB" w:rsidRDefault="00C65757" w:rsidP="00C65757">
      <w:pPr>
        <w:pStyle w:val="PL"/>
      </w:pPr>
    </w:p>
    <w:p w14:paraId="480AE30A" w14:textId="77777777" w:rsidR="00C65757" w:rsidRPr="00F537EB" w:rsidRDefault="00C65757" w:rsidP="00C65757">
      <w:pPr>
        <w:pStyle w:val="PL"/>
      </w:pPr>
    </w:p>
    <w:p w14:paraId="64B4DA5C" w14:textId="77777777" w:rsidR="00C65757" w:rsidRPr="00F537EB" w:rsidRDefault="00C65757" w:rsidP="00C65757">
      <w:pPr>
        <w:pStyle w:val="PL"/>
      </w:pPr>
      <w:r w:rsidRPr="00F537EB">
        <w:t>SL-PSSCH-TxParameters-r16 ::=    SEQUENCE {</w:t>
      </w:r>
    </w:p>
    <w:p w14:paraId="0929F290" w14:textId="77777777" w:rsidR="00C65757" w:rsidRPr="00F537EB" w:rsidRDefault="00C65757" w:rsidP="00C65757">
      <w:pPr>
        <w:pStyle w:val="PL"/>
      </w:pPr>
      <w:r w:rsidRPr="00F537EB">
        <w:t xml:space="preserve">    sl-MinMCS-PSSCH-r16              INTEGER (0..27),</w:t>
      </w:r>
    </w:p>
    <w:p w14:paraId="294B2A72" w14:textId="77777777" w:rsidR="00C65757" w:rsidRPr="00F537EB" w:rsidRDefault="00C65757" w:rsidP="00C65757">
      <w:pPr>
        <w:pStyle w:val="PL"/>
      </w:pPr>
      <w:r w:rsidRPr="00F537EB">
        <w:t xml:space="preserve">    sl-MaxMCS-PSSCH-r16              INTEGER (0..31),</w:t>
      </w:r>
    </w:p>
    <w:p w14:paraId="43A830BB" w14:textId="77777777" w:rsidR="00C65757" w:rsidRPr="00F537EB" w:rsidRDefault="00C65757" w:rsidP="00C65757">
      <w:pPr>
        <w:pStyle w:val="PL"/>
      </w:pPr>
      <w:r w:rsidRPr="00F537EB">
        <w:t xml:space="preserve">    sl-MinSubChannelNumPSSCH-r16     INTEGER (1..27),</w:t>
      </w:r>
    </w:p>
    <w:p w14:paraId="26623D31" w14:textId="77777777" w:rsidR="00C65757" w:rsidRPr="00F537EB" w:rsidRDefault="00C65757" w:rsidP="00C65757">
      <w:pPr>
        <w:pStyle w:val="PL"/>
      </w:pPr>
      <w:r w:rsidRPr="00F537EB">
        <w:t xml:space="preserve">    sl-MaxSubchannelNumPSSCH-r16     INTEGER (1..27),</w:t>
      </w:r>
    </w:p>
    <w:p w14:paraId="21D250AD" w14:textId="77777777" w:rsidR="00C65757" w:rsidRPr="00F537EB" w:rsidRDefault="00C65757" w:rsidP="00C65757">
      <w:pPr>
        <w:pStyle w:val="PL"/>
      </w:pPr>
      <w:r w:rsidRPr="00F537EB">
        <w:t xml:space="preserve">    sl-MaxTxTransNumPSSCH-r16        INTEGER (1..32),</w:t>
      </w:r>
    </w:p>
    <w:p w14:paraId="1C6DC874" w14:textId="77777777" w:rsidR="00C65757" w:rsidRPr="00F537EB" w:rsidRDefault="00C65757" w:rsidP="00C65757">
      <w:pPr>
        <w:pStyle w:val="PL"/>
      </w:pPr>
      <w:r w:rsidRPr="00F537EB">
        <w:t xml:space="preserve">    sl-MaxTxPower-r16                SL-TxPower-r16                                      OPTIONAL    -- Cond CBR</w:t>
      </w:r>
    </w:p>
    <w:p w14:paraId="3AAFC82F" w14:textId="77777777" w:rsidR="00C65757" w:rsidRPr="00F537EB" w:rsidRDefault="00C65757" w:rsidP="00C65757">
      <w:pPr>
        <w:pStyle w:val="PL"/>
      </w:pPr>
      <w:r w:rsidRPr="00F537EB">
        <w:t>}</w:t>
      </w:r>
    </w:p>
    <w:p w14:paraId="049F75D7" w14:textId="77777777" w:rsidR="00C65757" w:rsidRPr="00F537EB" w:rsidRDefault="00C65757" w:rsidP="00C65757">
      <w:pPr>
        <w:pStyle w:val="PL"/>
      </w:pPr>
    </w:p>
    <w:p w14:paraId="74786682" w14:textId="77777777" w:rsidR="00C65757" w:rsidRPr="00F537EB" w:rsidRDefault="00C65757" w:rsidP="00C65757">
      <w:pPr>
        <w:pStyle w:val="PL"/>
      </w:pPr>
      <w:r w:rsidRPr="00F537EB">
        <w:t>-- TAG-SL-PSSCH-TXCONFIGLIST-STOP</w:t>
      </w:r>
    </w:p>
    <w:p w14:paraId="4A018C47" w14:textId="77777777" w:rsidR="00C65757" w:rsidRPr="00F537EB" w:rsidRDefault="00C65757" w:rsidP="00C65757">
      <w:pPr>
        <w:pStyle w:val="PL"/>
      </w:pPr>
      <w:r w:rsidRPr="00F537EB">
        <w:t>-- ASN1STOP</w:t>
      </w:r>
    </w:p>
    <w:p w14:paraId="386F4DCB"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4D72C58" w14:textId="77777777" w:rsidTr="00FE67BB">
        <w:trPr>
          <w:cantSplit/>
          <w:tblHeader/>
        </w:trPr>
        <w:tc>
          <w:tcPr>
            <w:tcW w:w="14317" w:type="dxa"/>
          </w:tcPr>
          <w:p w14:paraId="210841F6" w14:textId="77777777" w:rsidR="00C65757" w:rsidRPr="00F537EB" w:rsidRDefault="00C65757" w:rsidP="00FE67BB">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C65757" w:rsidRPr="00F537EB" w14:paraId="41439CC4" w14:textId="77777777" w:rsidTr="00FE67BB">
        <w:trPr>
          <w:cantSplit/>
          <w:trHeight w:val="70"/>
          <w:tblHeader/>
        </w:trPr>
        <w:tc>
          <w:tcPr>
            <w:tcW w:w="14317" w:type="dxa"/>
          </w:tcPr>
          <w:p w14:paraId="5DCD0BBA"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sl-MaxTxTransNumPSSCH</w:t>
            </w:r>
          </w:p>
          <w:p w14:paraId="1E47BDA8" w14:textId="77777777" w:rsidR="00C65757" w:rsidRPr="00F537EB" w:rsidRDefault="00C65757" w:rsidP="00FE67BB">
            <w:pPr>
              <w:pStyle w:val="TAL"/>
              <w:rPr>
                <w:rFonts w:cs="Arial"/>
                <w:lang w:eastAsia="en-GB"/>
              </w:rPr>
            </w:pPr>
            <w:r w:rsidRPr="00F537EB">
              <w:rPr>
                <w:rFonts w:eastAsia="DengXian"/>
                <w:lang w:eastAsia="zh-CN"/>
              </w:rPr>
              <w:t>Indicates the maximum transmission number (including new transmission and retransmission) for PSSCH.</w:t>
            </w:r>
          </w:p>
        </w:tc>
      </w:tr>
      <w:tr w:rsidR="00C65757" w:rsidRPr="00F537EB" w14:paraId="1DAEFF41" w14:textId="77777777" w:rsidTr="00FE67BB">
        <w:trPr>
          <w:cantSplit/>
          <w:trHeight w:val="70"/>
          <w:tblHeader/>
        </w:trPr>
        <w:tc>
          <w:tcPr>
            <w:tcW w:w="14317" w:type="dxa"/>
          </w:tcPr>
          <w:p w14:paraId="59E1D0A9"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sl-MaxTxPower</w:t>
            </w:r>
          </w:p>
          <w:p w14:paraId="470ECBD8" w14:textId="77777777" w:rsidR="00C65757" w:rsidRPr="00F537EB" w:rsidRDefault="00C65757" w:rsidP="00FE67BB">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C65757" w:rsidRPr="00F537EB" w14:paraId="0383FDA4" w14:textId="77777777" w:rsidTr="00FE67BB">
        <w:trPr>
          <w:cantSplit/>
          <w:trHeight w:val="70"/>
          <w:tblHeader/>
        </w:trPr>
        <w:tc>
          <w:tcPr>
            <w:tcW w:w="14317" w:type="dxa"/>
          </w:tcPr>
          <w:p w14:paraId="5D8315A9" w14:textId="77777777" w:rsidR="00C65757" w:rsidRPr="00F537EB" w:rsidRDefault="00C65757" w:rsidP="00FE67BB">
            <w:pPr>
              <w:pStyle w:val="TAL"/>
              <w:rPr>
                <w:rFonts w:cs="Arial"/>
                <w:b/>
                <w:bCs/>
                <w:i/>
                <w:iCs/>
                <w:lang w:eastAsia="en-GB"/>
              </w:rPr>
            </w:pPr>
            <w:r w:rsidRPr="00F537EB">
              <w:rPr>
                <w:rFonts w:cs="Arial"/>
                <w:b/>
                <w:bCs/>
                <w:i/>
                <w:iCs/>
                <w:lang w:eastAsia="en-GB"/>
              </w:rPr>
              <w:t>sl-MinMCS-PSSCH, sl-MaxMCS-PSSCH</w:t>
            </w:r>
          </w:p>
          <w:p w14:paraId="08E2E551" w14:textId="77777777" w:rsidR="00C65757" w:rsidRPr="00F537EB" w:rsidRDefault="00C65757" w:rsidP="00FE67BB">
            <w:pPr>
              <w:pStyle w:val="TAL"/>
              <w:rPr>
                <w:rFonts w:cs="Arial"/>
                <w:lang w:eastAsia="en-GB"/>
              </w:rPr>
            </w:pPr>
            <w:r w:rsidRPr="00F537EB">
              <w:rPr>
                <w:rFonts w:eastAsia="DengXian" w:cs="Arial"/>
                <w:lang w:eastAsia="zh-CN"/>
              </w:rPr>
              <w:t>This field indicates the minimum and maximum MCS values used for transmissions on PSSCH.</w:t>
            </w:r>
          </w:p>
        </w:tc>
      </w:tr>
      <w:tr w:rsidR="00C65757" w:rsidRPr="00F537EB" w14:paraId="217BEF56" w14:textId="77777777" w:rsidTr="00FE67BB">
        <w:trPr>
          <w:cantSplit/>
          <w:trHeight w:val="70"/>
          <w:tblHeader/>
        </w:trPr>
        <w:tc>
          <w:tcPr>
            <w:tcW w:w="14317" w:type="dxa"/>
          </w:tcPr>
          <w:p w14:paraId="79A62C4E" w14:textId="77777777" w:rsidR="00C65757" w:rsidRPr="00F537EB" w:rsidRDefault="00C65757" w:rsidP="00FE67BB">
            <w:pPr>
              <w:pStyle w:val="TAL"/>
              <w:rPr>
                <w:rFonts w:cs="Arial"/>
                <w:b/>
                <w:bCs/>
                <w:i/>
                <w:iCs/>
                <w:lang w:eastAsia="en-GB"/>
              </w:rPr>
            </w:pPr>
            <w:r w:rsidRPr="00F537EB">
              <w:rPr>
                <w:rFonts w:cs="Arial"/>
                <w:b/>
                <w:bCs/>
                <w:i/>
                <w:iCs/>
                <w:lang w:eastAsia="en-GB"/>
              </w:rPr>
              <w:t>sl-MinSubChannelNumPSSCH, sl-MaxSubChannelNumPSSCH</w:t>
            </w:r>
          </w:p>
          <w:p w14:paraId="76FEA139" w14:textId="77777777" w:rsidR="00C65757" w:rsidRPr="00F537EB" w:rsidRDefault="00C65757" w:rsidP="00FE67BB">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C65757" w:rsidRPr="00F537EB" w14:paraId="0952128A" w14:textId="77777777" w:rsidTr="00FE67BB">
        <w:trPr>
          <w:cantSplit/>
          <w:trHeight w:val="70"/>
          <w:tblHeader/>
        </w:trPr>
        <w:tc>
          <w:tcPr>
            <w:tcW w:w="14317" w:type="dxa"/>
          </w:tcPr>
          <w:p w14:paraId="2A9971D0"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sl-TypeTxSync</w:t>
            </w:r>
          </w:p>
          <w:p w14:paraId="5BAFFB8C" w14:textId="77777777" w:rsidR="00C65757" w:rsidRPr="00F537EB" w:rsidRDefault="00C65757" w:rsidP="00FE67BB">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C65757" w:rsidRPr="00F537EB" w14:paraId="153A2E3F" w14:textId="77777777" w:rsidTr="00FE67BB">
        <w:trPr>
          <w:cantSplit/>
          <w:trHeight w:val="70"/>
          <w:tblHeader/>
        </w:trPr>
        <w:tc>
          <w:tcPr>
            <w:tcW w:w="14317" w:type="dxa"/>
          </w:tcPr>
          <w:p w14:paraId="2C9DE218"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sl-ThresUE-Speed</w:t>
            </w:r>
          </w:p>
          <w:p w14:paraId="3FF781C5" w14:textId="77777777" w:rsidR="00C65757" w:rsidRPr="00F537EB" w:rsidRDefault="00C65757" w:rsidP="00FE67BB">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740CEBE5" w14:textId="77777777" w:rsidR="00C65757" w:rsidRPr="00F537EB" w:rsidRDefault="00C65757" w:rsidP="00C65757">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C65757" w:rsidRPr="00F537EB" w14:paraId="7F6E76DC"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2EC29532" w14:textId="77777777" w:rsidR="00C65757" w:rsidRPr="00F537EB" w:rsidRDefault="00C65757" w:rsidP="00FE67BB">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9E2734E" w14:textId="77777777" w:rsidR="00C65757" w:rsidRPr="00F537EB" w:rsidRDefault="00C65757" w:rsidP="00FE67BB">
            <w:pPr>
              <w:pStyle w:val="TAH"/>
            </w:pPr>
            <w:r w:rsidRPr="00F537EB">
              <w:t>Explanation</w:t>
            </w:r>
          </w:p>
        </w:tc>
      </w:tr>
      <w:tr w:rsidR="00C65757" w:rsidRPr="00F537EB" w14:paraId="5E58431F"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4BD2DC1E" w14:textId="77777777" w:rsidR="00C65757" w:rsidRPr="00F537EB" w:rsidRDefault="00C65757" w:rsidP="00FE67BB">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73535106" w14:textId="77777777" w:rsidR="00C65757" w:rsidRPr="00F537EB" w:rsidRDefault="00C65757" w:rsidP="00FE67BB">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Pr="00F537EB">
              <w:rPr>
                <w:i/>
                <w:iCs/>
              </w:rPr>
              <w:t>SIB12</w:t>
            </w:r>
            <w:r w:rsidRPr="00F537EB">
              <w:t xml:space="preserve"> or </w:t>
            </w:r>
            <w:r w:rsidRPr="00F537EB">
              <w:rPr>
                <w:i/>
                <w:iCs/>
              </w:rPr>
              <w:t>SL-PreconfigurationNR</w:t>
            </w:r>
            <w:r w:rsidRPr="00F537EB">
              <w:t>; otherwise the field is not present, need R.</w:t>
            </w:r>
          </w:p>
        </w:tc>
      </w:tr>
    </w:tbl>
    <w:p w14:paraId="7B13E47C" w14:textId="77777777" w:rsidR="00C65757" w:rsidRPr="00F537EB" w:rsidRDefault="00C65757" w:rsidP="00C65757">
      <w:pPr>
        <w:rPr>
          <w:rFonts w:eastAsia="Yu Mincho"/>
        </w:rPr>
      </w:pPr>
    </w:p>
    <w:p w14:paraId="45315C49" w14:textId="77777777" w:rsidR="00C65757" w:rsidRPr="00F537EB" w:rsidRDefault="00C65757" w:rsidP="00C65757">
      <w:pPr>
        <w:pStyle w:val="Heading4"/>
      </w:pPr>
      <w:bookmarkStart w:id="2861" w:name="_Toc36757430"/>
      <w:bookmarkStart w:id="2862" w:name="_Toc36836971"/>
      <w:bookmarkStart w:id="2863" w:name="_Toc36843948"/>
      <w:bookmarkStart w:id="2864" w:name="_Toc37068237"/>
      <w:r w:rsidRPr="00F537EB">
        <w:t>–</w:t>
      </w:r>
      <w:r w:rsidRPr="00F537EB">
        <w:tab/>
        <w:t>SL-</w:t>
      </w:r>
      <w:r w:rsidRPr="00F537EB">
        <w:rPr>
          <w:i/>
          <w:iCs/>
        </w:rPr>
        <w:t>QoS-FlowIdentity</w:t>
      </w:r>
      <w:bookmarkEnd w:id="2861"/>
      <w:bookmarkEnd w:id="2862"/>
      <w:bookmarkEnd w:id="2863"/>
      <w:bookmarkEnd w:id="2864"/>
    </w:p>
    <w:p w14:paraId="11AE4473" w14:textId="77777777" w:rsidR="00C65757" w:rsidRPr="00F537EB" w:rsidRDefault="00C65757" w:rsidP="00C65757">
      <w:r w:rsidRPr="00F537EB">
        <w:t xml:space="preserve">The IE </w:t>
      </w:r>
      <w:r w:rsidRPr="00F537EB">
        <w:rPr>
          <w:i/>
        </w:rPr>
        <w:t xml:space="preserve">SL-QoS-FlowIdentity </w:t>
      </w:r>
      <w:r w:rsidRPr="00F537EB">
        <w:t>is used to identify a QoS flow.</w:t>
      </w:r>
    </w:p>
    <w:p w14:paraId="6584A0C7" w14:textId="77777777" w:rsidR="00C65757" w:rsidRPr="00F537EB" w:rsidRDefault="00C65757" w:rsidP="00C65757">
      <w:pPr>
        <w:pStyle w:val="TH"/>
        <w:rPr>
          <w:b w:val="0"/>
        </w:rPr>
      </w:pPr>
      <w:r w:rsidRPr="00F537EB">
        <w:rPr>
          <w:i/>
          <w:iCs/>
        </w:rPr>
        <w:t>SL-QoS-FlowIdentity</w:t>
      </w:r>
      <w:r w:rsidRPr="00F537EB">
        <w:t xml:space="preserve"> information element</w:t>
      </w:r>
    </w:p>
    <w:p w14:paraId="2C18EA8E" w14:textId="77777777" w:rsidR="00C65757" w:rsidRPr="00F537EB" w:rsidRDefault="00C65757" w:rsidP="00C65757">
      <w:pPr>
        <w:pStyle w:val="PL"/>
      </w:pPr>
      <w:r w:rsidRPr="00F537EB">
        <w:t>-- ASN1START</w:t>
      </w:r>
    </w:p>
    <w:p w14:paraId="52EB1184" w14:textId="77777777" w:rsidR="00C65757" w:rsidRPr="00F537EB" w:rsidRDefault="00C65757" w:rsidP="00C65757">
      <w:pPr>
        <w:pStyle w:val="PL"/>
      </w:pPr>
      <w:r w:rsidRPr="00F537EB">
        <w:t>-- TAG-SL-QOS-FLOWIDENTITY-START</w:t>
      </w:r>
    </w:p>
    <w:p w14:paraId="1F0BDD2E" w14:textId="77777777" w:rsidR="00C65757" w:rsidRPr="00F537EB" w:rsidRDefault="00C65757" w:rsidP="00C65757">
      <w:pPr>
        <w:pStyle w:val="PL"/>
      </w:pPr>
    </w:p>
    <w:p w14:paraId="2530FA97" w14:textId="77777777" w:rsidR="00C65757" w:rsidRPr="00F537EB" w:rsidRDefault="00C65757" w:rsidP="00C65757">
      <w:pPr>
        <w:pStyle w:val="PL"/>
      </w:pPr>
      <w:r w:rsidRPr="00F537EB">
        <w:t>SL-QoS-FlowIdentity-r16 ::=                    INTEGER (1..maxNrofSL-QFIs-r16)</w:t>
      </w:r>
    </w:p>
    <w:p w14:paraId="630A3444" w14:textId="77777777" w:rsidR="00C65757" w:rsidRPr="00F537EB" w:rsidRDefault="00C65757" w:rsidP="00C65757">
      <w:pPr>
        <w:pStyle w:val="PL"/>
      </w:pPr>
    </w:p>
    <w:p w14:paraId="19840480" w14:textId="77777777" w:rsidR="00C65757" w:rsidRPr="00F537EB" w:rsidRDefault="00C65757" w:rsidP="00C65757">
      <w:pPr>
        <w:pStyle w:val="PL"/>
      </w:pPr>
      <w:r w:rsidRPr="00F537EB">
        <w:t>-- TAG-SL-QOS-FLOWIDENTITY-STOP</w:t>
      </w:r>
    </w:p>
    <w:p w14:paraId="78AD5646" w14:textId="77777777" w:rsidR="00C65757" w:rsidRPr="00F537EB" w:rsidRDefault="00C65757" w:rsidP="00C65757">
      <w:pPr>
        <w:pStyle w:val="PL"/>
      </w:pPr>
      <w:r w:rsidRPr="00F537EB">
        <w:t>-- ASN1STOP</w:t>
      </w:r>
    </w:p>
    <w:p w14:paraId="2CD3A8FA" w14:textId="77777777" w:rsidR="00C65757" w:rsidRPr="00F537EB" w:rsidRDefault="00C65757" w:rsidP="00C65757"/>
    <w:p w14:paraId="4F0647E0" w14:textId="77777777" w:rsidR="00C65757" w:rsidRPr="00F537EB" w:rsidRDefault="00C65757" w:rsidP="00C65757">
      <w:pPr>
        <w:pStyle w:val="Heading4"/>
      </w:pPr>
      <w:bookmarkStart w:id="2865" w:name="_Toc36757431"/>
      <w:bookmarkStart w:id="2866" w:name="_Toc36836972"/>
      <w:bookmarkStart w:id="2867" w:name="_Toc36843949"/>
      <w:bookmarkStart w:id="2868" w:name="_Toc37068238"/>
      <w:r w:rsidRPr="00F537EB">
        <w:t>–</w:t>
      </w:r>
      <w:r w:rsidRPr="00F537EB">
        <w:tab/>
      </w:r>
      <w:r w:rsidRPr="00F537EB">
        <w:rPr>
          <w:i/>
          <w:iCs/>
        </w:rPr>
        <w:t>SL-QoS-Profile</w:t>
      </w:r>
      <w:bookmarkEnd w:id="2865"/>
      <w:bookmarkEnd w:id="2866"/>
      <w:bookmarkEnd w:id="2867"/>
      <w:bookmarkEnd w:id="2868"/>
    </w:p>
    <w:p w14:paraId="3F003A09" w14:textId="77777777" w:rsidR="00C65757" w:rsidRPr="00F537EB" w:rsidRDefault="00C65757" w:rsidP="00C65757">
      <w:r w:rsidRPr="00F537EB">
        <w:t xml:space="preserve">The IE </w:t>
      </w:r>
      <w:r w:rsidRPr="00F537EB">
        <w:rPr>
          <w:i/>
        </w:rPr>
        <w:t xml:space="preserve">SL-QoS-Profile </w:t>
      </w:r>
      <w:r w:rsidRPr="00F537EB">
        <w:t>is used to give the QoS parameters for a sidelink QoS flow.</w:t>
      </w:r>
    </w:p>
    <w:p w14:paraId="06BF470F" w14:textId="77777777" w:rsidR="00C65757" w:rsidRPr="00F537EB" w:rsidRDefault="00C65757" w:rsidP="00C65757">
      <w:pPr>
        <w:pStyle w:val="TH"/>
      </w:pPr>
      <w:r w:rsidRPr="00F537EB">
        <w:rPr>
          <w:i/>
        </w:rPr>
        <w:t xml:space="preserve">SL-QoS-Profile </w:t>
      </w:r>
      <w:r w:rsidRPr="00F537EB">
        <w:t>information element</w:t>
      </w:r>
    </w:p>
    <w:p w14:paraId="7315D17A" w14:textId="77777777" w:rsidR="00C65757" w:rsidRPr="00F537EB" w:rsidRDefault="00C65757" w:rsidP="00C65757">
      <w:pPr>
        <w:pStyle w:val="PL"/>
      </w:pPr>
      <w:r w:rsidRPr="00F537EB">
        <w:t>-- ASN1START</w:t>
      </w:r>
    </w:p>
    <w:p w14:paraId="27123D04" w14:textId="77777777" w:rsidR="00C65757" w:rsidRPr="00F537EB" w:rsidRDefault="00C65757" w:rsidP="00C65757">
      <w:pPr>
        <w:pStyle w:val="PL"/>
      </w:pPr>
      <w:r w:rsidRPr="00F537EB">
        <w:t>-- TAG-SL-QOS-PROFILE-START</w:t>
      </w:r>
    </w:p>
    <w:p w14:paraId="01BB9A7F" w14:textId="77777777" w:rsidR="00C65757" w:rsidRPr="00F537EB" w:rsidRDefault="00C65757" w:rsidP="00C65757">
      <w:pPr>
        <w:pStyle w:val="PL"/>
      </w:pPr>
    </w:p>
    <w:p w14:paraId="1522BE06" w14:textId="77777777" w:rsidR="00C65757" w:rsidRPr="00F537EB" w:rsidRDefault="00C65757" w:rsidP="00C65757">
      <w:pPr>
        <w:pStyle w:val="PL"/>
      </w:pPr>
      <w:r w:rsidRPr="00F537EB">
        <w:t>SL-QoS-Profile-r16 ::=        SEQUENCE {</w:t>
      </w:r>
    </w:p>
    <w:p w14:paraId="70E0B562" w14:textId="77777777" w:rsidR="00C65757" w:rsidRPr="00F537EB" w:rsidRDefault="00C65757" w:rsidP="00C65757">
      <w:pPr>
        <w:pStyle w:val="PL"/>
      </w:pPr>
      <w:r w:rsidRPr="00F537EB">
        <w:t xml:space="preserve">    sl-PQI-r16                    SL-PQI-r16                                                  OPTIONAL,</w:t>
      </w:r>
    </w:p>
    <w:p w14:paraId="779B7333" w14:textId="77777777" w:rsidR="00C65757" w:rsidRPr="00F537EB" w:rsidRDefault="00C65757" w:rsidP="00C65757">
      <w:pPr>
        <w:pStyle w:val="PL"/>
      </w:pPr>
      <w:r w:rsidRPr="00F537EB">
        <w:t xml:space="preserve">    sl-GFBR-r16                   INTEGER (0..4000000000)                                     OPTIONAL,</w:t>
      </w:r>
    </w:p>
    <w:p w14:paraId="219F5C72" w14:textId="77777777" w:rsidR="00C65757" w:rsidRPr="00F537EB" w:rsidRDefault="00C65757" w:rsidP="00C65757">
      <w:pPr>
        <w:pStyle w:val="PL"/>
      </w:pPr>
      <w:r w:rsidRPr="00F537EB">
        <w:t xml:space="preserve">    sl-MFBR-r16                   INTEGER (0..4000000000)                                     OPTIONAL,</w:t>
      </w:r>
    </w:p>
    <w:p w14:paraId="79AA510F" w14:textId="77777777" w:rsidR="00C65757" w:rsidRPr="00F537EB" w:rsidRDefault="00C65757" w:rsidP="00C65757">
      <w:pPr>
        <w:pStyle w:val="PL"/>
      </w:pPr>
      <w:r w:rsidRPr="00F537EB">
        <w:t xml:space="preserve">    sl-Range-r16                  INTEGER (1..1000)                                           OPTIONAL,</w:t>
      </w:r>
    </w:p>
    <w:p w14:paraId="15F4AFE0" w14:textId="77777777" w:rsidR="00C65757" w:rsidRPr="00F537EB" w:rsidRDefault="00C65757" w:rsidP="00C65757">
      <w:pPr>
        <w:pStyle w:val="PL"/>
      </w:pPr>
      <w:r w:rsidRPr="00F537EB">
        <w:t xml:space="preserve">    ...</w:t>
      </w:r>
    </w:p>
    <w:p w14:paraId="670BEEED" w14:textId="77777777" w:rsidR="00C65757" w:rsidRPr="00F537EB" w:rsidRDefault="00C65757" w:rsidP="00C65757">
      <w:pPr>
        <w:pStyle w:val="PL"/>
      </w:pPr>
      <w:r w:rsidRPr="00F537EB">
        <w:t>}</w:t>
      </w:r>
    </w:p>
    <w:p w14:paraId="4FD9F009" w14:textId="77777777" w:rsidR="00C65757" w:rsidRPr="00F537EB" w:rsidRDefault="00C65757" w:rsidP="00C65757">
      <w:pPr>
        <w:pStyle w:val="PL"/>
      </w:pPr>
    </w:p>
    <w:p w14:paraId="76DA5F5C" w14:textId="77777777" w:rsidR="00C65757" w:rsidRPr="00F537EB" w:rsidRDefault="00C65757" w:rsidP="00C65757">
      <w:pPr>
        <w:pStyle w:val="PL"/>
      </w:pPr>
      <w:r w:rsidRPr="00F537EB">
        <w:t>SL-PQI-r16 ::=                CHOICE {</w:t>
      </w:r>
    </w:p>
    <w:p w14:paraId="32894150" w14:textId="77777777" w:rsidR="00C65757" w:rsidRPr="00F537EB" w:rsidRDefault="00C65757" w:rsidP="00C65757">
      <w:pPr>
        <w:pStyle w:val="PL"/>
      </w:pPr>
      <w:r w:rsidRPr="00F537EB">
        <w:t xml:space="preserve">    sl-StandardizedPQI-r16        INTEGER (1..83),</w:t>
      </w:r>
    </w:p>
    <w:p w14:paraId="569B5B53" w14:textId="77777777" w:rsidR="00C65757" w:rsidRPr="00F537EB" w:rsidRDefault="00C65757" w:rsidP="00C65757">
      <w:pPr>
        <w:pStyle w:val="PL"/>
      </w:pPr>
      <w:r w:rsidRPr="00F537EB">
        <w:t xml:space="preserve">    sl-Non-StandardizedPQI-r16    SEQUENCE {</w:t>
      </w:r>
    </w:p>
    <w:p w14:paraId="210B6103" w14:textId="77777777" w:rsidR="00C65757" w:rsidRPr="00F537EB" w:rsidRDefault="00C65757" w:rsidP="00C65757">
      <w:pPr>
        <w:pStyle w:val="PL"/>
      </w:pPr>
      <w:r w:rsidRPr="00F537EB">
        <w:t xml:space="preserve">        sl-ResourceType-r16           ENUMERATED {gbr, non-GBR, delayCriticalGBR, spare1}     OPTIONAL,</w:t>
      </w:r>
    </w:p>
    <w:p w14:paraId="4C956C1B" w14:textId="77777777" w:rsidR="00C65757" w:rsidRPr="00F537EB" w:rsidRDefault="00C65757" w:rsidP="00C65757">
      <w:pPr>
        <w:pStyle w:val="PL"/>
      </w:pPr>
      <w:r w:rsidRPr="00F537EB">
        <w:t xml:space="preserve">        sl-PriorityLevel-r16          INTEGER (0..7)                                          OPTIONAL,</w:t>
      </w:r>
    </w:p>
    <w:p w14:paraId="1B61349B" w14:textId="77777777" w:rsidR="00C65757" w:rsidRPr="00F537EB" w:rsidRDefault="00C65757" w:rsidP="00C65757">
      <w:pPr>
        <w:pStyle w:val="PL"/>
      </w:pPr>
      <w:r w:rsidRPr="00F537EB">
        <w:t xml:space="preserve">        sl-PacketDelayBudget-r16      INTEGER (0..1023)                                       OPTIONAL,</w:t>
      </w:r>
    </w:p>
    <w:p w14:paraId="7B2BEE41" w14:textId="77777777" w:rsidR="00C65757" w:rsidRPr="00F537EB" w:rsidRDefault="00C65757" w:rsidP="00C65757">
      <w:pPr>
        <w:pStyle w:val="PL"/>
      </w:pPr>
      <w:r w:rsidRPr="00F537EB">
        <w:t xml:space="preserve">        sl-PacketErrorRate-r16        INTEGER (0..9)                                          OPTIONAL,</w:t>
      </w:r>
    </w:p>
    <w:p w14:paraId="5F602C8C" w14:textId="77777777" w:rsidR="00C65757" w:rsidRPr="00F537EB" w:rsidRDefault="00C65757" w:rsidP="00C65757">
      <w:pPr>
        <w:pStyle w:val="PL"/>
      </w:pPr>
      <w:r w:rsidRPr="00F537EB">
        <w:t xml:space="preserve">        sl-AveragingWindow-r16        INTEGER (0..4095)                                       OPTIONAL,</w:t>
      </w:r>
    </w:p>
    <w:p w14:paraId="0799D74C" w14:textId="77777777" w:rsidR="00C65757" w:rsidRPr="00F537EB" w:rsidRDefault="00C65757" w:rsidP="00C65757">
      <w:pPr>
        <w:pStyle w:val="PL"/>
      </w:pPr>
      <w:r w:rsidRPr="00F537EB">
        <w:t xml:space="preserve">        sl-MaxDataBurstVolume-r16     INTEGER (0..4095)                                       OPTIONAL,</w:t>
      </w:r>
    </w:p>
    <w:p w14:paraId="33E52952" w14:textId="77777777" w:rsidR="00C65757" w:rsidRPr="00F537EB" w:rsidRDefault="00C65757" w:rsidP="00C65757">
      <w:pPr>
        <w:pStyle w:val="PL"/>
      </w:pPr>
      <w:r w:rsidRPr="00F537EB">
        <w:t xml:space="preserve">    ...</w:t>
      </w:r>
    </w:p>
    <w:p w14:paraId="796EF6CB" w14:textId="77777777" w:rsidR="00C65757" w:rsidRPr="00F537EB" w:rsidRDefault="00C65757" w:rsidP="00C65757">
      <w:pPr>
        <w:pStyle w:val="PL"/>
        <w:rPr>
          <w:rFonts w:eastAsiaTheme="minorEastAsia"/>
        </w:rPr>
      </w:pPr>
      <w:r w:rsidRPr="00F537EB">
        <w:rPr>
          <w:rFonts w:eastAsiaTheme="minorEastAsia"/>
        </w:rPr>
        <w:t xml:space="preserve">   }</w:t>
      </w:r>
    </w:p>
    <w:p w14:paraId="30FEB8F1" w14:textId="77777777" w:rsidR="00C65757" w:rsidRPr="00F537EB" w:rsidRDefault="00C65757" w:rsidP="00C65757">
      <w:pPr>
        <w:pStyle w:val="PL"/>
      </w:pPr>
      <w:r w:rsidRPr="00F537EB">
        <w:t>}</w:t>
      </w:r>
    </w:p>
    <w:p w14:paraId="3709BE4F" w14:textId="77777777" w:rsidR="00C65757" w:rsidRPr="00F537EB" w:rsidRDefault="00C65757" w:rsidP="00C65757">
      <w:pPr>
        <w:pStyle w:val="PL"/>
      </w:pPr>
    </w:p>
    <w:p w14:paraId="0BD69E7D" w14:textId="77777777" w:rsidR="00C65757" w:rsidRPr="00F537EB" w:rsidRDefault="00C65757" w:rsidP="00C65757">
      <w:pPr>
        <w:pStyle w:val="PL"/>
      </w:pPr>
      <w:r w:rsidRPr="00F537EB">
        <w:t>-- TAG-SL-QOS-PROFILE-STOP</w:t>
      </w:r>
    </w:p>
    <w:p w14:paraId="438AE752" w14:textId="77777777" w:rsidR="00C65757" w:rsidRPr="00F537EB" w:rsidRDefault="00C65757" w:rsidP="00C65757">
      <w:pPr>
        <w:pStyle w:val="PL"/>
      </w:pPr>
      <w:r w:rsidRPr="00F537EB">
        <w:t>-- ASN1STOP</w:t>
      </w:r>
    </w:p>
    <w:p w14:paraId="42D8FA5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4A2CDEA" w14:textId="77777777" w:rsidTr="00FE67BB">
        <w:trPr>
          <w:cantSplit/>
          <w:tblHeader/>
        </w:trPr>
        <w:tc>
          <w:tcPr>
            <w:tcW w:w="14317" w:type="dxa"/>
          </w:tcPr>
          <w:p w14:paraId="19080B36" w14:textId="77777777" w:rsidR="00C65757" w:rsidRPr="00F537EB" w:rsidRDefault="00C65757" w:rsidP="00FE67BB">
            <w:pPr>
              <w:pStyle w:val="TAH"/>
              <w:rPr>
                <w:b w:val="0"/>
                <w:lang w:eastAsia="en-GB"/>
              </w:rPr>
            </w:pPr>
            <w:r w:rsidRPr="00F537EB">
              <w:rPr>
                <w:i/>
                <w:noProof/>
                <w:lang w:eastAsia="en-GB"/>
              </w:rPr>
              <w:t xml:space="preserve">SL-QoS-Profile </w:t>
            </w:r>
            <w:r w:rsidRPr="00F537EB">
              <w:rPr>
                <w:noProof/>
                <w:lang w:eastAsia="en-GB"/>
              </w:rPr>
              <w:t>field descriptions</w:t>
            </w:r>
          </w:p>
        </w:tc>
      </w:tr>
      <w:tr w:rsidR="00C65757" w:rsidRPr="00F537EB" w14:paraId="5539E869" w14:textId="77777777" w:rsidTr="00FE67BB">
        <w:trPr>
          <w:cantSplit/>
          <w:trHeight w:val="70"/>
          <w:tblHeader/>
        </w:trPr>
        <w:tc>
          <w:tcPr>
            <w:tcW w:w="14317" w:type="dxa"/>
          </w:tcPr>
          <w:p w14:paraId="54C265CB"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sl-GFBR</w:t>
            </w:r>
          </w:p>
          <w:p w14:paraId="40C80A24" w14:textId="77777777" w:rsidR="00C65757" w:rsidRPr="00F537EB" w:rsidDel="00286455" w:rsidRDefault="00C65757" w:rsidP="00FE67BB">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C65757" w:rsidRPr="00F537EB" w14:paraId="67868C77" w14:textId="77777777" w:rsidTr="00FE67BB">
        <w:trPr>
          <w:cantSplit/>
          <w:trHeight w:val="70"/>
          <w:tblHeader/>
        </w:trPr>
        <w:tc>
          <w:tcPr>
            <w:tcW w:w="14317" w:type="dxa"/>
          </w:tcPr>
          <w:p w14:paraId="2995DC1D"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sl-MFBR</w:t>
            </w:r>
          </w:p>
          <w:p w14:paraId="752A0173" w14:textId="77777777" w:rsidR="00C65757" w:rsidRPr="00F537EB" w:rsidRDefault="00C65757" w:rsidP="00FE67BB">
            <w:pPr>
              <w:pStyle w:val="TAL"/>
              <w:rPr>
                <w:rFonts w:eastAsia="DengXian"/>
                <w:lang w:eastAsia="zh-CN"/>
              </w:rPr>
            </w:pPr>
            <w:r w:rsidRPr="00F537EB">
              <w:rPr>
                <w:rFonts w:eastAsia="DengXian"/>
                <w:lang w:eastAsia="zh-CN"/>
              </w:rPr>
              <w:t>Indicate the maximum bit rate for a GBR QoS flow. The unit is: Kbit/s</w:t>
            </w:r>
          </w:p>
        </w:tc>
      </w:tr>
      <w:tr w:rsidR="00C65757" w:rsidRPr="00F537EB" w14:paraId="376AFEA4" w14:textId="77777777" w:rsidTr="00FE67BB">
        <w:trPr>
          <w:cantSplit/>
          <w:trHeight w:val="70"/>
          <w:tblHeader/>
        </w:trPr>
        <w:tc>
          <w:tcPr>
            <w:tcW w:w="14317" w:type="dxa"/>
          </w:tcPr>
          <w:p w14:paraId="2FC79C74"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sl-PQI</w:t>
            </w:r>
          </w:p>
          <w:p w14:paraId="17C9E536" w14:textId="77777777" w:rsidR="00C65757" w:rsidRPr="00F537EB" w:rsidRDefault="00C65757" w:rsidP="00FE67BB">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C65757" w:rsidRPr="00F537EB" w14:paraId="58218EF6" w14:textId="77777777" w:rsidTr="00FE67BB">
        <w:trPr>
          <w:cantSplit/>
          <w:trHeight w:val="70"/>
          <w:tblHeader/>
        </w:trPr>
        <w:tc>
          <w:tcPr>
            <w:tcW w:w="14317" w:type="dxa"/>
          </w:tcPr>
          <w:p w14:paraId="1EB7B1FF" w14:textId="77777777" w:rsidR="00C65757" w:rsidRPr="00F537EB" w:rsidRDefault="00C65757" w:rsidP="00FE67BB">
            <w:pPr>
              <w:pStyle w:val="TAL"/>
              <w:rPr>
                <w:rFonts w:cs="Arial"/>
                <w:b/>
                <w:bCs/>
                <w:i/>
                <w:iCs/>
                <w:lang w:eastAsia="en-GB"/>
              </w:rPr>
            </w:pPr>
            <w:r w:rsidRPr="00F537EB">
              <w:rPr>
                <w:rFonts w:cs="Arial"/>
                <w:b/>
                <w:bCs/>
                <w:i/>
                <w:iCs/>
                <w:lang w:eastAsia="en-GB"/>
              </w:rPr>
              <w:t>sl-Range</w:t>
            </w:r>
          </w:p>
          <w:p w14:paraId="08344401" w14:textId="77777777" w:rsidR="00C65757" w:rsidRPr="00F537EB" w:rsidRDefault="00C65757" w:rsidP="00FE67BB">
            <w:pPr>
              <w:pStyle w:val="TAL"/>
              <w:rPr>
                <w:rFonts w:cs="Arial"/>
                <w:lang w:eastAsia="en-GB"/>
              </w:rPr>
            </w:pPr>
            <w:r w:rsidRPr="00F537EB">
              <w:rPr>
                <w:rFonts w:eastAsia="DengXian" w:cs="Arial"/>
                <w:lang w:eastAsia="zh-CN"/>
              </w:rPr>
              <w:t>This field indicates the range parameter of the Qos flow, as defined in clause 5.4.1.1.1, TS 23.287 [55]. It is present only for groupcast. The unit is meter.</w:t>
            </w:r>
          </w:p>
        </w:tc>
      </w:tr>
    </w:tbl>
    <w:p w14:paraId="1A7660D7"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7352ABD7" w14:textId="77777777" w:rsidTr="00FE67BB">
        <w:trPr>
          <w:cantSplit/>
          <w:tblHeader/>
        </w:trPr>
        <w:tc>
          <w:tcPr>
            <w:tcW w:w="14317" w:type="dxa"/>
          </w:tcPr>
          <w:p w14:paraId="4A6DDA0B" w14:textId="77777777" w:rsidR="00C65757" w:rsidRPr="00F537EB" w:rsidRDefault="00C65757" w:rsidP="00FE67BB">
            <w:pPr>
              <w:pStyle w:val="TAH"/>
              <w:rPr>
                <w:lang w:eastAsia="en-GB"/>
              </w:rPr>
            </w:pPr>
            <w:r w:rsidRPr="00F537EB">
              <w:rPr>
                <w:i/>
                <w:noProof/>
                <w:lang w:eastAsia="en-GB"/>
              </w:rPr>
              <w:t xml:space="preserve">SL-PQI </w:t>
            </w:r>
            <w:r w:rsidRPr="00F537EB">
              <w:rPr>
                <w:noProof/>
                <w:lang w:eastAsia="en-GB"/>
              </w:rPr>
              <w:t>field descriptions</w:t>
            </w:r>
          </w:p>
        </w:tc>
      </w:tr>
      <w:tr w:rsidR="00C65757" w:rsidRPr="00F537EB" w14:paraId="4548944D" w14:textId="77777777" w:rsidTr="00FE67BB">
        <w:trPr>
          <w:cantSplit/>
          <w:tblHeader/>
        </w:trPr>
        <w:tc>
          <w:tcPr>
            <w:tcW w:w="14317" w:type="dxa"/>
          </w:tcPr>
          <w:p w14:paraId="45973AC3" w14:textId="77777777" w:rsidR="00C65757" w:rsidRPr="00F537EB" w:rsidRDefault="00C65757" w:rsidP="00FE67BB">
            <w:pPr>
              <w:pStyle w:val="TAL"/>
              <w:rPr>
                <w:b/>
                <w:bCs/>
                <w:i/>
                <w:iCs/>
                <w:lang w:eastAsia="en-GB"/>
              </w:rPr>
            </w:pPr>
            <w:r w:rsidRPr="00F537EB">
              <w:rPr>
                <w:b/>
                <w:bCs/>
                <w:i/>
                <w:iCs/>
                <w:lang w:eastAsia="en-GB"/>
              </w:rPr>
              <w:t>sl-AveragingWindow</w:t>
            </w:r>
          </w:p>
          <w:p w14:paraId="55B614CB" w14:textId="77777777" w:rsidR="00C65757" w:rsidRPr="00F537EB" w:rsidRDefault="00C65757" w:rsidP="00FE67BB">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C65757" w:rsidRPr="00F537EB" w14:paraId="2257E887" w14:textId="77777777" w:rsidTr="00FE67BB">
        <w:trPr>
          <w:cantSplit/>
          <w:tblHeader/>
        </w:trPr>
        <w:tc>
          <w:tcPr>
            <w:tcW w:w="14317" w:type="dxa"/>
          </w:tcPr>
          <w:p w14:paraId="0C6E1EAD" w14:textId="77777777" w:rsidR="00C65757" w:rsidRPr="00F537EB" w:rsidRDefault="00C65757" w:rsidP="00FE67BB">
            <w:pPr>
              <w:pStyle w:val="TAL"/>
              <w:rPr>
                <w:b/>
                <w:bCs/>
                <w:i/>
                <w:iCs/>
                <w:lang w:eastAsia="en-GB"/>
              </w:rPr>
            </w:pPr>
            <w:r w:rsidRPr="00F537EB">
              <w:rPr>
                <w:b/>
                <w:bCs/>
                <w:i/>
                <w:iCs/>
                <w:lang w:eastAsia="en-GB"/>
              </w:rPr>
              <w:t>sl-MaxDataBurstVolume</w:t>
            </w:r>
          </w:p>
          <w:p w14:paraId="779B7802" w14:textId="77777777" w:rsidR="00C65757" w:rsidRPr="00F537EB" w:rsidRDefault="00C65757" w:rsidP="00FE67BB">
            <w:pPr>
              <w:pStyle w:val="TAL"/>
              <w:rPr>
                <w:lang w:eastAsia="en-GB"/>
              </w:rPr>
            </w:pPr>
            <w:r w:rsidRPr="00F537EB">
              <w:rPr>
                <w:lang w:eastAsia="en-GB"/>
              </w:rPr>
              <w:t>Indicates the Maximum Data Burst Volume for a QoS flow, and applies to delay critical GBR QoS flows only. Unit: byte.</w:t>
            </w:r>
          </w:p>
        </w:tc>
      </w:tr>
      <w:tr w:rsidR="00C65757" w:rsidRPr="00F537EB" w14:paraId="117E17E0" w14:textId="77777777" w:rsidTr="00FE67BB">
        <w:trPr>
          <w:cantSplit/>
          <w:tblHeader/>
        </w:trPr>
        <w:tc>
          <w:tcPr>
            <w:tcW w:w="14317" w:type="dxa"/>
          </w:tcPr>
          <w:p w14:paraId="21804A01" w14:textId="77777777" w:rsidR="00C65757" w:rsidRPr="00F537EB" w:rsidRDefault="00C65757" w:rsidP="00FE67BB">
            <w:pPr>
              <w:pStyle w:val="TAL"/>
              <w:rPr>
                <w:b/>
                <w:bCs/>
                <w:i/>
                <w:iCs/>
                <w:lang w:eastAsia="en-GB"/>
              </w:rPr>
            </w:pPr>
            <w:r w:rsidRPr="00F537EB">
              <w:rPr>
                <w:b/>
                <w:bCs/>
                <w:i/>
                <w:iCs/>
                <w:lang w:eastAsia="en-GB"/>
              </w:rPr>
              <w:t>sl-PacketDelayBudget</w:t>
            </w:r>
          </w:p>
          <w:p w14:paraId="51A3BC5D" w14:textId="77777777" w:rsidR="00C65757" w:rsidRPr="00F537EB" w:rsidRDefault="00C65757" w:rsidP="00FE67BB">
            <w:pPr>
              <w:pStyle w:val="TAL"/>
              <w:rPr>
                <w:lang w:eastAsia="en-GB"/>
              </w:rPr>
            </w:pPr>
            <w:r w:rsidRPr="00F537EB">
              <w:rPr>
                <w:lang w:eastAsia="en-GB"/>
              </w:rPr>
              <w:t>Indicates the Packet Delay Budget for a QoS flow. Upper bound value for the delay that a packet may experience expressed in unit of 0.5ms.</w:t>
            </w:r>
          </w:p>
        </w:tc>
      </w:tr>
      <w:tr w:rsidR="00C65757" w:rsidRPr="00F537EB" w14:paraId="645A0DCE" w14:textId="77777777" w:rsidTr="00FE67BB">
        <w:trPr>
          <w:cantSplit/>
          <w:tblHeader/>
        </w:trPr>
        <w:tc>
          <w:tcPr>
            <w:tcW w:w="14317" w:type="dxa"/>
          </w:tcPr>
          <w:p w14:paraId="2D66A8EB" w14:textId="77777777" w:rsidR="00C65757" w:rsidRPr="00F537EB" w:rsidRDefault="00C65757" w:rsidP="00FE67BB">
            <w:pPr>
              <w:pStyle w:val="TAL"/>
              <w:rPr>
                <w:b/>
                <w:bCs/>
                <w:i/>
                <w:iCs/>
                <w:lang w:eastAsia="en-GB"/>
              </w:rPr>
            </w:pPr>
            <w:r w:rsidRPr="00F537EB">
              <w:rPr>
                <w:b/>
                <w:bCs/>
                <w:i/>
                <w:iCs/>
                <w:lang w:eastAsia="en-GB"/>
              </w:rPr>
              <w:t>sl-PacketErrorRate</w:t>
            </w:r>
          </w:p>
          <w:p w14:paraId="566B1038" w14:textId="77777777" w:rsidR="00C65757" w:rsidRPr="00F537EB" w:rsidRDefault="00C65757" w:rsidP="00FE67BB">
            <w:pPr>
              <w:pStyle w:val="TAL"/>
              <w:rPr>
                <w:lang w:eastAsia="en-GB"/>
              </w:rPr>
            </w:pPr>
            <w:r w:rsidRPr="00F537EB">
              <w:rPr>
                <w:lang w:eastAsia="en-GB"/>
              </w:rPr>
              <w:t>Indicates the Packet Error Rate for a QoS flow. The packet error rate is expressed as Scalar x 10-k where k is the Exponent.</w:t>
            </w:r>
          </w:p>
        </w:tc>
      </w:tr>
      <w:tr w:rsidR="00C65757" w:rsidRPr="00F537EB" w14:paraId="7B43A980" w14:textId="77777777" w:rsidTr="00FE67BB">
        <w:trPr>
          <w:cantSplit/>
          <w:trHeight w:val="70"/>
          <w:tblHeader/>
        </w:trPr>
        <w:tc>
          <w:tcPr>
            <w:tcW w:w="14317" w:type="dxa"/>
          </w:tcPr>
          <w:p w14:paraId="6DD09364" w14:textId="77777777" w:rsidR="00C65757" w:rsidRPr="00F537EB" w:rsidRDefault="00C65757" w:rsidP="00FE67BB">
            <w:pPr>
              <w:pStyle w:val="TAL"/>
              <w:rPr>
                <w:b/>
                <w:bCs/>
                <w:i/>
                <w:iCs/>
                <w:lang w:eastAsia="en-GB"/>
              </w:rPr>
            </w:pPr>
            <w:r w:rsidRPr="00F537EB">
              <w:rPr>
                <w:b/>
                <w:bCs/>
                <w:i/>
                <w:iCs/>
                <w:lang w:eastAsia="en-GB"/>
              </w:rPr>
              <w:t>sl-PriorityLevel</w:t>
            </w:r>
          </w:p>
          <w:p w14:paraId="75B35152" w14:textId="77777777" w:rsidR="00C65757" w:rsidRPr="00F537EB" w:rsidRDefault="00C65757" w:rsidP="00FE67BB">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C65757" w:rsidRPr="00F537EB" w14:paraId="7D7123E5" w14:textId="77777777" w:rsidTr="00FE67BB">
        <w:trPr>
          <w:cantSplit/>
          <w:trHeight w:val="70"/>
          <w:tblHeader/>
        </w:trPr>
        <w:tc>
          <w:tcPr>
            <w:tcW w:w="14317" w:type="dxa"/>
          </w:tcPr>
          <w:p w14:paraId="6DCA974C"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sl-StandardizedPQI</w:t>
            </w:r>
          </w:p>
          <w:p w14:paraId="101B2BEF" w14:textId="77777777" w:rsidR="00C65757" w:rsidRPr="00F537EB" w:rsidDel="00286455" w:rsidRDefault="00C65757" w:rsidP="00FE67BB">
            <w:pPr>
              <w:pStyle w:val="TAL"/>
              <w:rPr>
                <w:rFonts w:eastAsia="DengXian"/>
                <w:lang w:eastAsia="zh-CN"/>
              </w:rPr>
            </w:pPr>
            <w:r w:rsidRPr="00F537EB">
              <w:rPr>
                <w:rFonts w:eastAsia="DengXian"/>
                <w:lang w:eastAsia="zh-CN"/>
              </w:rPr>
              <w:t>Indicate the the PQI for standardized PQI.</w:t>
            </w:r>
          </w:p>
        </w:tc>
      </w:tr>
    </w:tbl>
    <w:p w14:paraId="787B119B" w14:textId="77777777" w:rsidR="00C65757" w:rsidRPr="00F537EB" w:rsidRDefault="00C65757" w:rsidP="00C65757">
      <w:pPr>
        <w:rPr>
          <w:rFonts w:eastAsia="Yu Mincho"/>
        </w:rPr>
      </w:pPr>
    </w:p>
    <w:p w14:paraId="245F6C9C" w14:textId="77777777" w:rsidR="00C65757" w:rsidRPr="00F537EB" w:rsidRDefault="00C65757" w:rsidP="00C65757">
      <w:pPr>
        <w:pStyle w:val="Heading4"/>
      </w:pPr>
      <w:bookmarkStart w:id="2869" w:name="_Toc36757432"/>
      <w:bookmarkStart w:id="2870" w:name="_Toc36836973"/>
      <w:bookmarkStart w:id="2871" w:name="_Toc36843950"/>
      <w:bookmarkStart w:id="2872" w:name="_Toc37068239"/>
      <w:r w:rsidRPr="00F537EB">
        <w:t>–</w:t>
      </w:r>
      <w:r w:rsidRPr="00F537EB">
        <w:tab/>
      </w:r>
      <w:r w:rsidRPr="00F537EB">
        <w:rPr>
          <w:i/>
        </w:rPr>
        <w:t>SL-QuantityConfig</w:t>
      </w:r>
      <w:bookmarkEnd w:id="2869"/>
      <w:bookmarkEnd w:id="2870"/>
      <w:bookmarkEnd w:id="2871"/>
      <w:bookmarkEnd w:id="2872"/>
    </w:p>
    <w:p w14:paraId="7BD6558A" w14:textId="77777777" w:rsidR="00C65757" w:rsidRPr="00F537EB" w:rsidRDefault="00C65757" w:rsidP="00C65757">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689C8A2A" w14:textId="77777777" w:rsidR="00C65757" w:rsidRPr="00F537EB" w:rsidRDefault="00C65757" w:rsidP="00C65757">
      <w:pPr>
        <w:pStyle w:val="TH"/>
        <w:rPr>
          <w:lang w:eastAsia="zh-CN"/>
        </w:rPr>
      </w:pPr>
      <w:r w:rsidRPr="00F537EB">
        <w:rPr>
          <w:i/>
          <w:lang w:eastAsia="zh-CN"/>
        </w:rPr>
        <w:t>SL-QuantityConfig</w:t>
      </w:r>
      <w:r w:rsidRPr="00F537EB">
        <w:rPr>
          <w:lang w:eastAsia="zh-CN"/>
        </w:rPr>
        <w:t xml:space="preserve"> information element</w:t>
      </w:r>
    </w:p>
    <w:p w14:paraId="586D50FC" w14:textId="77777777" w:rsidR="00C65757" w:rsidRPr="00F537EB" w:rsidRDefault="00C65757" w:rsidP="00C65757">
      <w:pPr>
        <w:pStyle w:val="PL"/>
      </w:pPr>
      <w:r w:rsidRPr="00F537EB">
        <w:t>-- ASN1START</w:t>
      </w:r>
    </w:p>
    <w:p w14:paraId="74C8CAAE" w14:textId="77777777" w:rsidR="00C65757" w:rsidRPr="00F537EB" w:rsidRDefault="00C65757" w:rsidP="00C65757">
      <w:pPr>
        <w:pStyle w:val="PL"/>
      </w:pPr>
      <w:r w:rsidRPr="00F537EB">
        <w:t>-- TAG-SL-QUANTITYCONFIG-START</w:t>
      </w:r>
    </w:p>
    <w:p w14:paraId="56146E12" w14:textId="77777777" w:rsidR="00C65757" w:rsidRPr="00F537EB" w:rsidRDefault="00C65757" w:rsidP="00C65757">
      <w:pPr>
        <w:pStyle w:val="PL"/>
      </w:pPr>
    </w:p>
    <w:p w14:paraId="68CF81ED" w14:textId="77777777" w:rsidR="00C65757" w:rsidRPr="00F537EB" w:rsidRDefault="00C65757" w:rsidP="00C65757">
      <w:pPr>
        <w:pStyle w:val="PL"/>
      </w:pPr>
      <w:r w:rsidRPr="00F537EB">
        <w:t>SL-QuantityConfig-r16 ::=               SEQUENCE {</w:t>
      </w:r>
    </w:p>
    <w:p w14:paraId="7BB855AF" w14:textId="77777777" w:rsidR="00C65757" w:rsidRPr="00F537EB" w:rsidRDefault="00C65757" w:rsidP="00C65757">
      <w:pPr>
        <w:pStyle w:val="PL"/>
      </w:pPr>
      <w:r w:rsidRPr="00F537EB">
        <w:t xml:space="preserve">    sl-FilterCoefficientDMRS-r16            FilterCoefficient                             DEFAULT fc4,</w:t>
      </w:r>
    </w:p>
    <w:p w14:paraId="69BC0CB0" w14:textId="77777777" w:rsidR="00C65757" w:rsidRPr="00F537EB" w:rsidRDefault="00C65757" w:rsidP="00C65757">
      <w:pPr>
        <w:pStyle w:val="PL"/>
      </w:pPr>
      <w:r w:rsidRPr="00F537EB">
        <w:t xml:space="preserve">    ...</w:t>
      </w:r>
    </w:p>
    <w:p w14:paraId="6E3FAE5A" w14:textId="77777777" w:rsidR="00C65757" w:rsidRPr="00F537EB" w:rsidRDefault="00C65757" w:rsidP="00C65757">
      <w:pPr>
        <w:pStyle w:val="PL"/>
      </w:pPr>
      <w:r w:rsidRPr="00F537EB">
        <w:t>}</w:t>
      </w:r>
    </w:p>
    <w:p w14:paraId="1C109A8C" w14:textId="77777777" w:rsidR="00C65757" w:rsidRPr="00F537EB" w:rsidRDefault="00C65757" w:rsidP="00C65757">
      <w:pPr>
        <w:pStyle w:val="PL"/>
      </w:pPr>
    </w:p>
    <w:p w14:paraId="4405BD68" w14:textId="77777777" w:rsidR="00C65757" w:rsidRPr="00F537EB" w:rsidRDefault="00C65757" w:rsidP="00C65757">
      <w:pPr>
        <w:pStyle w:val="PL"/>
      </w:pPr>
      <w:r w:rsidRPr="00F537EB">
        <w:t>-- TAG-SL-QuantityConfig-STOP</w:t>
      </w:r>
    </w:p>
    <w:p w14:paraId="2B4022BD" w14:textId="77777777" w:rsidR="00C65757" w:rsidRPr="00F537EB" w:rsidRDefault="00C65757" w:rsidP="00C65757">
      <w:pPr>
        <w:pStyle w:val="PL"/>
      </w:pPr>
      <w:r w:rsidRPr="00F537EB">
        <w:lastRenderedPageBreak/>
        <w:t>-- ASN1STOP</w:t>
      </w:r>
    </w:p>
    <w:p w14:paraId="56816BF9"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3DF53A14" w14:textId="77777777" w:rsidTr="00FE67BB">
        <w:trPr>
          <w:cantSplit/>
          <w:tblHeader/>
        </w:trPr>
        <w:tc>
          <w:tcPr>
            <w:tcW w:w="14317" w:type="dxa"/>
          </w:tcPr>
          <w:p w14:paraId="3E181BF4" w14:textId="77777777" w:rsidR="00C65757" w:rsidRPr="00F537EB" w:rsidRDefault="00C65757" w:rsidP="00FE67BB">
            <w:pPr>
              <w:pStyle w:val="TAH"/>
              <w:rPr>
                <w:b w:val="0"/>
                <w:lang w:eastAsia="en-GB"/>
              </w:rPr>
            </w:pPr>
            <w:r w:rsidRPr="00F537EB">
              <w:rPr>
                <w:i/>
                <w:noProof/>
                <w:lang w:eastAsia="en-GB"/>
              </w:rPr>
              <w:t>SL-QuantityConfig</w:t>
            </w:r>
            <w:r w:rsidRPr="00F537EB">
              <w:rPr>
                <w:noProof/>
                <w:lang w:eastAsia="en-GB"/>
              </w:rPr>
              <w:t xml:space="preserve"> field descriptions</w:t>
            </w:r>
          </w:p>
        </w:tc>
      </w:tr>
      <w:tr w:rsidR="00C65757" w:rsidRPr="00F537EB" w14:paraId="098F7412" w14:textId="77777777" w:rsidTr="00FE67BB">
        <w:trPr>
          <w:cantSplit/>
          <w:trHeight w:val="70"/>
          <w:tblHeader/>
        </w:trPr>
        <w:tc>
          <w:tcPr>
            <w:tcW w:w="14317" w:type="dxa"/>
          </w:tcPr>
          <w:p w14:paraId="03C1F453" w14:textId="77777777" w:rsidR="00C65757" w:rsidRPr="00F537EB" w:rsidRDefault="00C65757" w:rsidP="00FE67BB">
            <w:pPr>
              <w:pStyle w:val="TAL"/>
              <w:rPr>
                <w:b/>
                <w:bCs/>
                <w:i/>
                <w:iCs/>
                <w:lang w:eastAsia="en-GB"/>
              </w:rPr>
            </w:pPr>
            <w:r w:rsidRPr="00F537EB">
              <w:rPr>
                <w:b/>
                <w:bCs/>
                <w:i/>
                <w:iCs/>
                <w:lang w:eastAsia="en-GB"/>
              </w:rPr>
              <w:t>sl-FilterCoefficientDMRS</w:t>
            </w:r>
          </w:p>
          <w:p w14:paraId="42C6CC93" w14:textId="77777777" w:rsidR="00C65757" w:rsidRPr="00F537EB" w:rsidRDefault="00C65757" w:rsidP="00FE67BB">
            <w:pPr>
              <w:pStyle w:val="TAL"/>
              <w:rPr>
                <w:noProof/>
                <w:lang w:eastAsia="en-GB"/>
              </w:rPr>
            </w:pPr>
            <w:r w:rsidRPr="00F537EB">
              <w:rPr>
                <w:noProof/>
                <w:lang w:eastAsia="en-GB"/>
              </w:rPr>
              <w:t>DMRS based L3 filter configuration:</w:t>
            </w:r>
          </w:p>
          <w:p w14:paraId="5FA2F49F" w14:textId="77777777" w:rsidR="00C65757" w:rsidRPr="00F537EB" w:rsidRDefault="00C65757" w:rsidP="00FE67BB">
            <w:pPr>
              <w:pStyle w:val="TAL"/>
              <w:rPr>
                <w:noProof/>
                <w:lang w:eastAsia="en-GB"/>
              </w:rPr>
            </w:pPr>
            <w:r w:rsidRPr="00F537EB">
              <w:rPr>
                <w:noProof/>
                <w:lang w:eastAsia="en-GB"/>
              </w:rPr>
              <w:t>Specifies L3 fitler configuration for sidelink RSRP measurment result from the L1 fiter(s), as defined in TS 38.215 [9].</w:t>
            </w:r>
          </w:p>
        </w:tc>
      </w:tr>
    </w:tbl>
    <w:p w14:paraId="5F649720" w14:textId="77777777" w:rsidR="00C65757" w:rsidRPr="00F537EB" w:rsidRDefault="00C65757" w:rsidP="00C65757">
      <w:pPr>
        <w:rPr>
          <w:rFonts w:eastAsia="Yu Mincho"/>
        </w:rPr>
      </w:pPr>
    </w:p>
    <w:p w14:paraId="3106967F" w14:textId="77777777" w:rsidR="00C65757" w:rsidRPr="00F537EB" w:rsidRDefault="00C65757" w:rsidP="00C65757">
      <w:pPr>
        <w:pStyle w:val="Heading4"/>
      </w:pPr>
      <w:bookmarkStart w:id="2873" w:name="_Toc36757433"/>
      <w:bookmarkStart w:id="2874" w:name="_Toc36836974"/>
      <w:bookmarkStart w:id="2875" w:name="_Toc36843951"/>
      <w:bookmarkStart w:id="2876" w:name="_Toc37068240"/>
      <w:r w:rsidRPr="00F537EB">
        <w:t>–</w:t>
      </w:r>
      <w:r w:rsidRPr="00F537EB">
        <w:tab/>
      </w:r>
      <w:r w:rsidRPr="00F537EB">
        <w:rPr>
          <w:i/>
          <w:iCs/>
        </w:rPr>
        <w:t>SL-RadioBearerConfig</w:t>
      </w:r>
      <w:bookmarkEnd w:id="2873"/>
      <w:bookmarkEnd w:id="2874"/>
      <w:bookmarkEnd w:id="2875"/>
      <w:bookmarkEnd w:id="2876"/>
    </w:p>
    <w:p w14:paraId="64C840E1" w14:textId="77777777" w:rsidR="00C65757" w:rsidRPr="00F537EB" w:rsidRDefault="00C65757" w:rsidP="00C65757">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716DE129" w14:textId="77777777" w:rsidR="00C65757" w:rsidRPr="00F537EB" w:rsidRDefault="00C65757" w:rsidP="00C65757">
      <w:pPr>
        <w:pStyle w:val="TH"/>
      </w:pPr>
      <w:r w:rsidRPr="00F537EB">
        <w:rPr>
          <w:i/>
        </w:rPr>
        <w:t>SL-RadioBearerConfig</w:t>
      </w:r>
      <w:r w:rsidRPr="00F537EB">
        <w:t xml:space="preserve"> information element</w:t>
      </w:r>
    </w:p>
    <w:p w14:paraId="1F63D18A" w14:textId="77777777" w:rsidR="00C65757" w:rsidRPr="00F537EB" w:rsidRDefault="00C65757" w:rsidP="00C65757">
      <w:pPr>
        <w:pStyle w:val="PL"/>
      </w:pPr>
      <w:r w:rsidRPr="00F537EB">
        <w:t>-- ASN1START</w:t>
      </w:r>
    </w:p>
    <w:p w14:paraId="536A677C" w14:textId="77777777" w:rsidR="00C65757" w:rsidRPr="00F537EB" w:rsidRDefault="00C65757" w:rsidP="00C65757">
      <w:pPr>
        <w:pStyle w:val="PL"/>
      </w:pPr>
      <w:r w:rsidRPr="00F537EB">
        <w:t>-- TAG-SL-RADIOBEARERCONFIG-START</w:t>
      </w:r>
    </w:p>
    <w:p w14:paraId="3410DD69" w14:textId="77777777" w:rsidR="00C65757" w:rsidRPr="00F537EB" w:rsidRDefault="00C65757" w:rsidP="00C65757">
      <w:pPr>
        <w:pStyle w:val="PL"/>
      </w:pPr>
    </w:p>
    <w:p w14:paraId="060AC510" w14:textId="77777777" w:rsidR="00C65757" w:rsidRPr="00F537EB" w:rsidRDefault="00C65757" w:rsidP="00C65757">
      <w:pPr>
        <w:pStyle w:val="PL"/>
      </w:pPr>
      <w:r w:rsidRPr="00F537EB">
        <w:t>SL-RadioBearerConfig-r16 ::=     SEQUENCE {</w:t>
      </w:r>
    </w:p>
    <w:p w14:paraId="6636A7F7" w14:textId="77777777" w:rsidR="00C65757" w:rsidRPr="00F537EB" w:rsidRDefault="00C65757" w:rsidP="00C65757">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59D68E90" w14:textId="77777777" w:rsidR="00C65757" w:rsidRPr="00F537EB" w:rsidRDefault="00C65757" w:rsidP="00C65757">
      <w:pPr>
        <w:pStyle w:val="PL"/>
      </w:pPr>
      <w:r w:rsidRPr="00F537EB">
        <w:rPr>
          <w:rFonts w:eastAsia="DengXian"/>
        </w:rPr>
        <w:t xml:space="preserve">    </w:t>
      </w:r>
      <w:r w:rsidRPr="00F537EB">
        <w:t>sl-SDAP-Config-r16                SL-SDAP-Config-r16                                                 OPTIONAL,    -- Cond SLRBSetup</w:t>
      </w:r>
    </w:p>
    <w:p w14:paraId="1728105E" w14:textId="77777777" w:rsidR="00C65757" w:rsidRPr="00F537EB" w:rsidRDefault="00C65757" w:rsidP="00C65757">
      <w:pPr>
        <w:pStyle w:val="PL"/>
        <w:rPr>
          <w:rFonts w:eastAsia="DengXian"/>
        </w:rPr>
      </w:pPr>
      <w:r w:rsidRPr="00F537EB">
        <w:rPr>
          <w:rFonts w:eastAsia="DengXian"/>
        </w:rPr>
        <w:t xml:space="preserve">    sl-PDCP-Config</w:t>
      </w:r>
      <w:r w:rsidRPr="00F537EB">
        <w:t>-r16                SL-PDCP-Config-r16                                                 OPTIONAL,    -- Cond SLRBSetup</w:t>
      </w:r>
    </w:p>
    <w:p w14:paraId="7708A8C2" w14:textId="77777777" w:rsidR="00C65757" w:rsidRPr="00F537EB" w:rsidRDefault="00C65757" w:rsidP="00C65757">
      <w:pPr>
        <w:pStyle w:val="PL"/>
      </w:pPr>
      <w:r w:rsidRPr="00F537EB">
        <w:rPr>
          <w:rFonts w:eastAsia="DengXian"/>
        </w:rPr>
        <w:t xml:space="preserve">    sl-TransRange</w:t>
      </w:r>
      <w:r w:rsidRPr="00F537EB">
        <w:t>-r16                 ENUMERATED {m20, m50, m80, m100, m120, m150, m180, m200, m220, m250, m270, m300, m350, m370,</w:t>
      </w:r>
    </w:p>
    <w:p w14:paraId="223F06AD" w14:textId="77777777" w:rsidR="00C65757" w:rsidRPr="00F537EB" w:rsidRDefault="00C65757" w:rsidP="00C65757">
      <w:pPr>
        <w:pStyle w:val="PL"/>
      </w:pPr>
      <w:r w:rsidRPr="00F537EB">
        <w:t xml:space="preserve">                                                 m400, m420, m450, m480, m500, m550, m600, m700, m1000, spare8, spare7, spare6,</w:t>
      </w:r>
    </w:p>
    <w:p w14:paraId="66EFD969" w14:textId="77777777" w:rsidR="00C65757" w:rsidRPr="00F537EB" w:rsidRDefault="00C65757" w:rsidP="00C65757">
      <w:pPr>
        <w:pStyle w:val="PL"/>
        <w:rPr>
          <w:rFonts w:eastAsia="DengXian"/>
        </w:rPr>
      </w:pPr>
      <w:r w:rsidRPr="00F537EB">
        <w:t xml:space="preserve">                                                 spare5, spare4, spare3, spare2, spare1}                OPTIONAL,    -- Need M</w:t>
      </w:r>
    </w:p>
    <w:p w14:paraId="1A7484B0" w14:textId="77777777" w:rsidR="00C65757" w:rsidRPr="00F537EB" w:rsidRDefault="00C65757" w:rsidP="00C65757">
      <w:pPr>
        <w:pStyle w:val="PL"/>
      </w:pPr>
      <w:r w:rsidRPr="00F537EB">
        <w:t xml:space="preserve">    ...</w:t>
      </w:r>
    </w:p>
    <w:p w14:paraId="03130ADD" w14:textId="77777777" w:rsidR="00C65757" w:rsidRPr="00F537EB" w:rsidRDefault="00C65757" w:rsidP="00C65757">
      <w:pPr>
        <w:pStyle w:val="PL"/>
        <w:rPr>
          <w:rFonts w:eastAsia="DengXian"/>
        </w:rPr>
      </w:pPr>
      <w:r w:rsidRPr="00F537EB">
        <w:rPr>
          <w:rFonts w:eastAsia="DengXian"/>
        </w:rPr>
        <w:t>}</w:t>
      </w:r>
    </w:p>
    <w:p w14:paraId="0C94793C" w14:textId="77777777" w:rsidR="00C65757" w:rsidRPr="00F537EB" w:rsidRDefault="00C65757" w:rsidP="00C65757">
      <w:pPr>
        <w:pStyle w:val="PL"/>
      </w:pPr>
    </w:p>
    <w:p w14:paraId="36FBA813" w14:textId="77777777" w:rsidR="00C65757" w:rsidRPr="00F537EB" w:rsidRDefault="00C65757" w:rsidP="00C65757">
      <w:pPr>
        <w:pStyle w:val="PL"/>
      </w:pPr>
      <w:r w:rsidRPr="00F537EB">
        <w:t>-- TAG-SL-RADIOBEARERCONFIG-STOP</w:t>
      </w:r>
    </w:p>
    <w:p w14:paraId="6F6BB0FD" w14:textId="77777777" w:rsidR="00C65757" w:rsidRPr="00F537EB" w:rsidRDefault="00C65757" w:rsidP="00C65757">
      <w:pPr>
        <w:pStyle w:val="PL"/>
      </w:pPr>
      <w:r w:rsidRPr="00F537EB">
        <w:t>-- ASN1STOP</w:t>
      </w:r>
    </w:p>
    <w:p w14:paraId="1171D180"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5941A537" w14:textId="77777777" w:rsidTr="00FE67BB">
        <w:trPr>
          <w:cantSplit/>
          <w:tblHeader/>
        </w:trPr>
        <w:tc>
          <w:tcPr>
            <w:tcW w:w="14317" w:type="dxa"/>
          </w:tcPr>
          <w:p w14:paraId="567ECB14" w14:textId="77777777" w:rsidR="00C65757" w:rsidRPr="00F537EB" w:rsidRDefault="00C65757" w:rsidP="00FE67BB">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C65757" w:rsidRPr="00F537EB" w14:paraId="36B61F9D" w14:textId="77777777" w:rsidTr="00FE67BB">
        <w:trPr>
          <w:cantSplit/>
          <w:trHeight w:val="70"/>
          <w:tblHeader/>
        </w:trPr>
        <w:tc>
          <w:tcPr>
            <w:tcW w:w="14317" w:type="dxa"/>
          </w:tcPr>
          <w:p w14:paraId="466C1ED9"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sl-PDCP-Config</w:t>
            </w:r>
          </w:p>
          <w:p w14:paraId="3CE84BF1" w14:textId="77777777" w:rsidR="00C65757" w:rsidRPr="00F537EB" w:rsidRDefault="00C65757" w:rsidP="00FE67BB">
            <w:pPr>
              <w:pStyle w:val="TAL"/>
              <w:rPr>
                <w:rFonts w:cs="Arial"/>
                <w:lang w:eastAsia="en-GB"/>
              </w:rPr>
            </w:pPr>
            <w:r w:rsidRPr="00F537EB">
              <w:rPr>
                <w:rFonts w:eastAsia="DengXian"/>
                <w:lang w:eastAsia="zh-CN"/>
              </w:rPr>
              <w:t>This field indicates the PDCP parameters for the SLRB.</w:t>
            </w:r>
          </w:p>
        </w:tc>
      </w:tr>
      <w:tr w:rsidR="00C65757" w:rsidRPr="00F537EB" w14:paraId="5C072DE9" w14:textId="77777777" w:rsidTr="00FE67BB">
        <w:trPr>
          <w:cantSplit/>
          <w:trHeight w:val="70"/>
          <w:tblHeader/>
        </w:trPr>
        <w:tc>
          <w:tcPr>
            <w:tcW w:w="14317" w:type="dxa"/>
          </w:tcPr>
          <w:p w14:paraId="03E79352" w14:textId="77777777" w:rsidR="00C65757" w:rsidRPr="00F537EB" w:rsidRDefault="00C65757" w:rsidP="00FE67BB">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660B56A0" w14:textId="77777777" w:rsidR="00C65757" w:rsidRPr="00F537EB" w:rsidRDefault="00C65757" w:rsidP="00FE67BB">
            <w:pPr>
              <w:pStyle w:val="TAL"/>
              <w:rPr>
                <w:rFonts w:cs="Arial"/>
                <w:lang w:eastAsia="en-GB"/>
              </w:rPr>
            </w:pPr>
            <w:r w:rsidRPr="00F537EB">
              <w:rPr>
                <w:rFonts w:eastAsia="DengXian" w:cs="Arial"/>
                <w:lang w:eastAsia="zh-CN"/>
              </w:rPr>
              <w:t>This field indicates how to map sidelink QoS flows to SLRB.</w:t>
            </w:r>
          </w:p>
        </w:tc>
      </w:tr>
      <w:tr w:rsidR="00C65757" w:rsidRPr="00F537EB" w14:paraId="591F690E" w14:textId="77777777" w:rsidTr="00FE67BB">
        <w:trPr>
          <w:cantSplit/>
          <w:trHeight w:val="70"/>
          <w:tblHeader/>
        </w:trPr>
        <w:tc>
          <w:tcPr>
            <w:tcW w:w="14317" w:type="dxa"/>
          </w:tcPr>
          <w:p w14:paraId="1A79322B"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slrb-Uu-ConfigIndex</w:t>
            </w:r>
          </w:p>
          <w:p w14:paraId="36864C07" w14:textId="77777777" w:rsidR="00C65757" w:rsidRPr="00F537EB" w:rsidRDefault="00C65757" w:rsidP="00FE67BB">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C65757" w:rsidRPr="00F537EB" w14:paraId="65AB72FA" w14:textId="77777777" w:rsidTr="00FE67BB">
        <w:trPr>
          <w:cantSplit/>
          <w:trHeight w:val="70"/>
          <w:tblHeader/>
        </w:trPr>
        <w:tc>
          <w:tcPr>
            <w:tcW w:w="14317" w:type="dxa"/>
          </w:tcPr>
          <w:p w14:paraId="250E26FD"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sl-TransRange</w:t>
            </w:r>
          </w:p>
          <w:p w14:paraId="2AFA76C7" w14:textId="77777777" w:rsidR="00C65757" w:rsidRPr="00F537EB" w:rsidRDefault="00C65757" w:rsidP="00FE67BB">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7D66D3FB"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2B0FCD83"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6CDF4B5A"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5AAF9C" w14:textId="77777777" w:rsidR="00C65757" w:rsidRPr="00F537EB" w:rsidRDefault="00C65757" w:rsidP="00FE67BB">
            <w:pPr>
              <w:pStyle w:val="TAH"/>
            </w:pPr>
            <w:r w:rsidRPr="00F537EB">
              <w:t>Explanation</w:t>
            </w:r>
          </w:p>
        </w:tc>
      </w:tr>
      <w:tr w:rsidR="00C65757" w:rsidRPr="00F537EB" w14:paraId="0D03972A"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184BEC44" w14:textId="77777777" w:rsidR="00C65757" w:rsidRPr="00F537EB" w:rsidRDefault="00C65757" w:rsidP="00FE67BB">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33B39FBB" w14:textId="77777777" w:rsidR="00C65757" w:rsidRPr="00F537EB" w:rsidRDefault="00C65757" w:rsidP="00FE67BB">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5DCACBA5" w14:textId="77777777" w:rsidR="00C65757" w:rsidRPr="00F537EB" w:rsidRDefault="00C65757" w:rsidP="00C65757">
      <w:pPr>
        <w:rPr>
          <w:rFonts w:eastAsia="Yu Mincho"/>
        </w:rPr>
      </w:pPr>
    </w:p>
    <w:p w14:paraId="47F36B48" w14:textId="77777777" w:rsidR="00C65757" w:rsidRPr="00F537EB" w:rsidRDefault="00C65757" w:rsidP="00C65757">
      <w:pPr>
        <w:pStyle w:val="Heading4"/>
      </w:pPr>
      <w:bookmarkStart w:id="2877" w:name="_Toc36757434"/>
      <w:bookmarkStart w:id="2878" w:name="_Toc36836975"/>
      <w:bookmarkStart w:id="2879" w:name="_Toc36843952"/>
      <w:bookmarkStart w:id="2880" w:name="_Toc37068241"/>
      <w:r w:rsidRPr="00F537EB">
        <w:lastRenderedPageBreak/>
        <w:t>–</w:t>
      </w:r>
      <w:r w:rsidRPr="00F537EB">
        <w:tab/>
      </w:r>
      <w:r w:rsidRPr="00F537EB">
        <w:rPr>
          <w:i/>
          <w:iCs/>
        </w:rPr>
        <w:t>SL-ReportConfigList</w:t>
      </w:r>
      <w:bookmarkEnd w:id="2877"/>
      <w:bookmarkEnd w:id="2878"/>
      <w:bookmarkEnd w:id="2879"/>
      <w:bookmarkEnd w:id="2880"/>
    </w:p>
    <w:p w14:paraId="60678A09" w14:textId="77777777" w:rsidR="00C65757" w:rsidRPr="00F537EB" w:rsidRDefault="00C65757" w:rsidP="00C65757">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7F277626" w14:textId="77777777" w:rsidR="00C65757" w:rsidRPr="00F537EB" w:rsidRDefault="00C65757" w:rsidP="00C65757">
      <w:pPr>
        <w:pStyle w:val="TH"/>
        <w:rPr>
          <w:lang w:eastAsia="zh-CN"/>
        </w:rPr>
      </w:pPr>
      <w:r w:rsidRPr="00F537EB">
        <w:rPr>
          <w:i/>
          <w:lang w:eastAsia="zh-CN"/>
        </w:rPr>
        <w:t>SL-ReportConfigList</w:t>
      </w:r>
      <w:r w:rsidRPr="00F537EB">
        <w:rPr>
          <w:lang w:eastAsia="zh-CN"/>
        </w:rPr>
        <w:t xml:space="preserve"> information element</w:t>
      </w:r>
    </w:p>
    <w:p w14:paraId="27EC8BD0" w14:textId="77777777" w:rsidR="00C65757" w:rsidRPr="00F537EB" w:rsidRDefault="00C65757" w:rsidP="00C65757">
      <w:pPr>
        <w:pStyle w:val="PL"/>
      </w:pPr>
      <w:r w:rsidRPr="00F537EB">
        <w:t>-- ASN1START</w:t>
      </w:r>
    </w:p>
    <w:p w14:paraId="38BC75B7" w14:textId="77777777" w:rsidR="00C65757" w:rsidRPr="00F537EB" w:rsidRDefault="00C65757" w:rsidP="00C65757">
      <w:pPr>
        <w:pStyle w:val="PL"/>
      </w:pPr>
      <w:r w:rsidRPr="00F537EB">
        <w:t>-- TAG-SL-REPORTCONFIGLIST-START</w:t>
      </w:r>
    </w:p>
    <w:p w14:paraId="30FCCE70" w14:textId="77777777" w:rsidR="00C65757" w:rsidRPr="00F537EB" w:rsidRDefault="00C65757" w:rsidP="00C65757">
      <w:pPr>
        <w:pStyle w:val="PL"/>
      </w:pPr>
    </w:p>
    <w:p w14:paraId="6D887A2C" w14:textId="77777777" w:rsidR="00C65757" w:rsidRPr="00F537EB" w:rsidRDefault="00C65757" w:rsidP="00C65757">
      <w:pPr>
        <w:pStyle w:val="PL"/>
      </w:pPr>
      <w:r w:rsidRPr="00F537EB">
        <w:t>SL-ReportConfigList-r16 ::=           SEQUENCE (SIZE (1..maxNrofSL-ReportConfigId-r16)) OF SL-ReportConfigInfo-r16</w:t>
      </w:r>
    </w:p>
    <w:p w14:paraId="27C3E1DF" w14:textId="77777777" w:rsidR="00C65757" w:rsidRPr="00F537EB" w:rsidRDefault="00C65757" w:rsidP="00C65757">
      <w:pPr>
        <w:pStyle w:val="PL"/>
      </w:pPr>
    </w:p>
    <w:p w14:paraId="20BCF377" w14:textId="77777777" w:rsidR="00C65757" w:rsidRPr="00F537EB" w:rsidRDefault="00C65757" w:rsidP="00C65757">
      <w:pPr>
        <w:pStyle w:val="PL"/>
      </w:pPr>
      <w:r w:rsidRPr="00F537EB">
        <w:t>SL-ReportConfigInfo-r16 ::=           SEQUENCE {</w:t>
      </w:r>
    </w:p>
    <w:p w14:paraId="0BD4F2B4" w14:textId="77777777" w:rsidR="00C65757" w:rsidRPr="00F537EB" w:rsidRDefault="00C65757" w:rsidP="00C65757">
      <w:pPr>
        <w:pStyle w:val="PL"/>
      </w:pPr>
      <w:r w:rsidRPr="00F537EB">
        <w:t xml:space="preserve">    sl-ReportConfigId-r16                     SL-ReportConfigId-r16,</w:t>
      </w:r>
    </w:p>
    <w:p w14:paraId="036F8809" w14:textId="77777777" w:rsidR="00C65757" w:rsidRPr="00F537EB" w:rsidRDefault="00C65757" w:rsidP="00C65757">
      <w:pPr>
        <w:pStyle w:val="PL"/>
      </w:pPr>
      <w:r w:rsidRPr="00F537EB">
        <w:t xml:space="preserve">    sl-ReportConfig-r16                       SL-ReportConfig-r16,</w:t>
      </w:r>
    </w:p>
    <w:p w14:paraId="68C26DED" w14:textId="77777777" w:rsidR="00C65757" w:rsidRPr="00F537EB" w:rsidRDefault="00C65757" w:rsidP="00C65757">
      <w:pPr>
        <w:pStyle w:val="PL"/>
      </w:pPr>
      <w:r w:rsidRPr="00F537EB">
        <w:t xml:space="preserve">    ...</w:t>
      </w:r>
    </w:p>
    <w:p w14:paraId="060000D5" w14:textId="77777777" w:rsidR="00C65757" w:rsidRPr="00F537EB" w:rsidRDefault="00C65757" w:rsidP="00C65757">
      <w:pPr>
        <w:pStyle w:val="PL"/>
      </w:pPr>
      <w:r w:rsidRPr="00F537EB">
        <w:t>}</w:t>
      </w:r>
    </w:p>
    <w:p w14:paraId="492C95CA" w14:textId="77777777" w:rsidR="00C65757" w:rsidRPr="00F537EB" w:rsidRDefault="00C65757" w:rsidP="00C65757">
      <w:pPr>
        <w:pStyle w:val="PL"/>
      </w:pPr>
    </w:p>
    <w:p w14:paraId="4E7B38E1" w14:textId="77777777" w:rsidR="00C65757" w:rsidRPr="00F537EB" w:rsidRDefault="00C65757" w:rsidP="00C65757">
      <w:pPr>
        <w:pStyle w:val="PL"/>
      </w:pPr>
      <w:r w:rsidRPr="00F537EB">
        <w:t>SL-ReportConfigId-r16 ::=             INTEGER (1..maxNrofSL-ReportConfigId-r16)</w:t>
      </w:r>
    </w:p>
    <w:p w14:paraId="6841E90D" w14:textId="77777777" w:rsidR="00C65757" w:rsidRPr="00F537EB" w:rsidRDefault="00C65757" w:rsidP="00C65757">
      <w:pPr>
        <w:pStyle w:val="PL"/>
      </w:pPr>
    </w:p>
    <w:p w14:paraId="43968558" w14:textId="77777777" w:rsidR="00C65757" w:rsidRPr="00F537EB" w:rsidRDefault="00C65757" w:rsidP="00C65757">
      <w:pPr>
        <w:pStyle w:val="PL"/>
      </w:pPr>
      <w:r w:rsidRPr="00F537EB">
        <w:t>SL-ReportConfig-r16 ::=               SEQUENCE {</w:t>
      </w:r>
    </w:p>
    <w:p w14:paraId="008650D9" w14:textId="77777777" w:rsidR="00C65757" w:rsidRPr="00F537EB" w:rsidRDefault="00C65757" w:rsidP="00C65757">
      <w:pPr>
        <w:pStyle w:val="PL"/>
      </w:pPr>
      <w:r w:rsidRPr="00F537EB">
        <w:t xml:space="preserve">    sl-ReportType-r16                     CHOICE {</w:t>
      </w:r>
    </w:p>
    <w:p w14:paraId="3BD83A12" w14:textId="77777777" w:rsidR="00C65757" w:rsidRPr="00F537EB" w:rsidRDefault="00C65757" w:rsidP="00C65757">
      <w:pPr>
        <w:pStyle w:val="PL"/>
      </w:pPr>
      <w:r w:rsidRPr="00F537EB">
        <w:t xml:space="preserve">        sl-Periodical-r16                     SL-PeriodicalReportConfig-r16,</w:t>
      </w:r>
    </w:p>
    <w:p w14:paraId="7138A8F1" w14:textId="77777777" w:rsidR="00C65757" w:rsidRPr="00F537EB" w:rsidRDefault="00C65757" w:rsidP="00C65757">
      <w:pPr>
        <w:pStyle w:val="PL"/>
      </w:pPr>
      <w:r w:rsidRPr="00F537EB">
        <w:t xml:space="preserve">        sl-EventTriggered-r16                 SL-EventTriggerConfig-r16,</w:t>
      </w:r>
    </w:p>
    <w:p w14:paraId="25B61A24" w14:textId="77777777" w:rsidR="00C65757" w:rsidRPr="00F537EB" w:rsidRDefault="00C65757" w:rsidP="00C65757">
      <w:pPr>
        <w:pStyle w:val="PL"/>
      </w:pPr>
      <w:r w:rsidRPr="00F537EB">
        <w:t xml:space="preserve">        ...</w:t>
      </w:r>
    </w:p>
    <w:p w14:paraId="5615A2D4" w14:textId="77777777" w:rsidR="00C65757" w:rsidRPr="00F537EB" w:rsidRDefault="00C65757" w:rsidP="00C65757">
      <w:pPr>
        <w:pStyle w:val="PL"/>
      </w:pPr>
      <w:r w:rsidRPr="00F537EB">
        <w:t xml:space="preserve">    },</w:t>
      </w:r>
    </w:p>
    <w:p w14:paraId="1714915C" w14:textId="77777777" w:rsidR="00C65757" w:rsidRPr="00F537EB" w:rsidRDefault="00C65757" w:rsidP="00C65757">
      <w:pPr>
        <w:pStyle w:val="PL"/>
      </w:pPr>
      <w:r w:rsidRPr="00F537EB">
        <w:t xml:space="preserve">    ...</w:t>
      </w:r>
    </w:p>
    <w:p w14:paraId="0B1930F2" w14:textId="77777777" w:rsidR="00C65757" w:rsidRPr="00F537EB" w:rsidRDefault="00C65757" w:rsidP="00C65757">
      <w:pPr>
        <w:pStyle w:val="PL"/>
      </w:pPr>
      <w:r w:rsidRPr="00F537EB">
        <w:t>}</w:t>
      </w:r>
    </w:p>
    <w:p w14:paraId="60776211" w14:textId="77777777" w:rsidR="00C65757" w:rsidRPr="00F537EB" w:rsidRDefault="00C65757" w:rsidP="00C65757">
      <w:pPr>
        <w:pStyle w:val="PL"/>
      </w:pPr>
    </w:p>
    <w:p w14:paraId="5EFA222E" w14:textId="77777777" w:rsidR="00C65757" w:rsidRPr="00F537EB" w:rsidRDefault="00C65757" w:rsidP="00C65757">
      <w:pPr>
        <w:pStyle w:val="PL"/>
      </w:pPr>
      <w:r w:rsidRPr="00F537EB">
        <w:t>SL-PeriodicalReportConfig-r16 ::=     SEQUENCE {</w:t>
      </w:r>
    </w:p>
    <w:p w14:paraId="3CFE3027" w14:textId="77777777" w:rsidR="00C65757" w:rsidRPr="00F537EB" w:rsidRDefault="00C65757" w:rsidP="00C65757">
      <w:pPr>
        <w:pStyle w:val="PL"/>
      </w:pPr>
      <w:r w:rsidRPr="00F537EB">
        <w:t xml:space="preserve">    sl-ReportInterval-r16                 ReportInterval,</w:t>
      </w:r>
    </w:p>
    <w:p w14:paraId="7E8A2227" w14:textId="77777777" w:rsidR="00C65757" w:rsidRPr="00F537EB" w:rsidRDefault="00C65757" w:rsidP="00C65757">
      <w:pPr>
        <w:pStyle w:val="PL"/>
      </w:pPr>
      <w:r w:rsidRPr="00F537EB">
        <w:t xml:space="preserve">    sl-ReportAmount-r16                   ENUMERATED {r1, r2, r4, r8, r16, r32, r64, infinity},</w:t>
      </w:r>
    </w:p>
    <w:p w14:paraId="144D3825" w14:textId="77777777" w:rsidR="00C65757" w:rsidRPr="00F537EB" w:rsidRDefault="00C65757" w:rsidP="00C65757">
      <w:pPr>
        <w:pStyle w:val="PL"/>
      </w:pPr>
      <w:r w:rsidRPr="00F537EB">
        <w:t xml:space="preserve">    sl-ReportQuantity-r16                 SL-MeasReportQuantity-r16,</w:t>
      </w:r>
    </w:p>
    <w:p w14:paraId="716F8E39" w14:textId="77777777" w:rsidR="00C65757" w:rsidRPr="00F537EB" w:rsidRDefault="00C65757" w:rsidP="00C65757">
      <w:pPr>
        <w:pStyle w:val="PL"/>
      </w:pPr>
      <w:r w:rsidRPr="00F537EB">
        <w:t xml:space="preserve">    sl-RS-Type-r16                        SL-RS-Type-r16,</w:t>
      </w:r>
    </w:p>
    <w:p w14:paraId="5FB0160B" w14:textId="77777777" w:rsidR="00C65757" w:rsidRPr="00F537EB" w:rsidRDefault="00C65757" w:rsidP="00C65757">
      <w:pPr>
        <w:pStyle w:val="PL"/>
      </w:pPr>
      <w:r w:rsidRPr="00F537EB">
        <w:t xml:space="preserve">    ...</w:t>
      </w:r>
    </w:p>
    <w:p w14:paraId="014A8F39" w14:textId="77777777" w:rsidR="00C65757" w:rsidRPr="00F537EB" w:rsidRDefault="00C65757" w:rsidP="00C65757">
      <w:pPr>
        <w:pStyle w:val="PL"/>
      </w:pPr>
      <w:r w:rsidRPr="00F537EB">
        <w:t>}</w:t>
      </w:r>
    </w:p>
    <w:p w14:paraId="24652E6A" w14:textId="77777777" w:rsidR="00C65757" w:rsidRPr="00F537EB" w:rsidRDefault="00C65757" w:rsidP="00C65757">
      <w:pPr>
        <w:pStyle w:val="PL"/>
      </w:pPr>
    </w:p>
    <w:p w14:paraId="58B24E88" w14:textId="77777777" w:rsidR="00C65757" w:rsidRPr="00F537EB" w:rsidRDefault="00C65757" w:rsidP="00C65757">
      <w:pPr>
        <w:pStyle w:val="PL"/>
      </w:pPr>
      <w:r w:rsidRPr="00F537EB">
        <w:t>SL-EventTriggerConfig-r16 ::=        SEQUENCE {</w:t>
      </w:r>
    </w:p>
    <w:p w14:paraId="4B7B9B53" w14:textId="77777777" w:rsidR="00C65757" w:rsidRPr="00F537EB" w:rsidRDefault="00C65757" w:rsidP="00C65757">
      <w:pPr>
        <w:pStyle w:val="PL"/>
      </w:pPr>
      <w:r w:rsidRPr="00F537EB">
        <w:t xml:space="preserve">    sl-EventId                           CHOICE {</w:t>
      </w:r>
    </w:p>
    <w:p w14:paraId="60028E20" w14:textId="77777777" w:rsidR="00C65757" w:rsidRPr="00F537EB" w:rsidRDefault="00C65757" w:rsidP="00C65757">
      <w:pPr>
        <w:pStyle w:val="PL"/>
      </w:pPr>
      <w:r w:rsidRPr="00F537EB">
        <w:t xml:space="preserve">        eventS1                              SEQUENCE {</w:t>
      </w:r>
    </w:p>
    <w:p w14:paraId="5D134CB2" w14:textId="77777777" w:rsidR="00C65757" w:rsidRPr="00F537EB" w:rsidRDefault="00C65757" w:rsidP="00C65757">
      <w:pPr>
        <w:pStyle w:val="PL"/>
      </w:pPr>
      <w:r w:rsidRPr="00F537EB">
        <w:t xml:space="preserve">            s1-Threshold                         SL-MeasTriggerQuantity-r16,</w:t>
      </w:r>
    </w:p>
    <w:p w14:paraId="48723828" w14:textId="77777777" w:rsidR="00C65757" w:rsidRPr="00F537EB" w:rsidRDefault="00C65757" w:rsidP="00C65757">
      <w:pPr>
        <w:pStyle w:val="PL"/>
      </w:pPr>
      <w:r w:rsidRPr="00F537EB">
        <w:t xml:space="preserve">            sl-ReportOnLeave                     BOOLEAN,</w:t>
      </w:r>
    </w:p>
    <w:p w14:paraId="60E13B29" w14:textId="77777777" w:rsidR="00C65757" w:rsidRPr="00F537EB" w:rsidRDefault="00C65757" w:rsidP="00C65757">
      <w:pPr>
        <w:pStyle w:val="PL"/>
      </w:pPr>
      <w:r w:rsidRPr="00F537EB">
        <w:t xml:space="preserve">            sl-Hysteresis                        Hysteresis,</w:t>
      </w:r>
    </w:p>
    <w:p w14:paraId="3BA76B90" w14:textId="77777777" w:rsidR="00C65757" w:rsidRPr="00F537EB" w:rsidRDefault="00C65757" w:rsidP="00C65757">
      <w:pPr>
        <w:pStyle w:val="PL"/>
      </w:pPr>
      <w:r w:rsidRPr="00F537EB">
        <w:t xml:space="preserve">            sl-TimeToTrigger                     TimeToTrigger,</w:t>
      </w:r>
    </w:p>
    <w:p w14:paraId="20D63AB9" w14:textId="77777777" w:rsidR="00C65757" w:rsidRPr="00F537EB" w:rsidRDefault="00C65757" w:rsidP="00C65757">
      <w:pPr>
        <w:pStyle w:val="PL"/>
      </w:pPr>
      <w:r w:rsidRPr="00F537EB">
        <w:t xml:space="preserve">            ...</w:t>
      </w:r>
    </w:p>
    <w:p w14:paraId="559782A7" w14:textId="77777777" w:rsidR="00C65757" w:rsidRPr="00F537EB" w:rsidRDefault="00C65757" w:rsidP="00C65757">
      <w:pPr>
        <w:pStyle w:val="PL"/>
      </w:pPr>
      <w:r w:rsidRPr="00F537EB">
        <w:t xml:space="preserve">        },</w:t>
      </w:r>
    </w:p>
    <w:p w14:paraId="307C2A65" w14:textId="77777777" w:rsidR="00C65757" w:rsidRPr="00F537EB" w:rsidRDefault="00C65757" w:rsidP="00C65757">
      <w:pPr>
        <w:pStyle w:val="PL"/>
      </w:pPr>
      <w:r w:rsidRPr="00F537EB">
        <w:t xml:space="preserve">        eventS2                              SEQUENCE {</w:t>
      </w:r>
    </w:p>
    <w:p w14:paraId="2673237C" w14:textId="77777777" w:rsidR="00C65757" w:rsidRPr="00F537EB" w:rsidRDefault="00C65757" w:rsidP="00C65757">
      <w:pPr>
        <w:pStyle w:val="PL"/>
      </w:pPr>
      <w:r w:rsidRPr="00F537EB">
        <w:t xml:space="preserve">            s2-Threshold                         SL-MeasTriggerQuantity-r16,</w:t>
      </w:r>
    </w:p>
    <w:p w14:paraId="2A2507C4" w14:textId="77777777" w:rsidR="00C65757" w:rsidRPr="00F537EB" w:rsidRDefault="00C65757" w:rsidP="00C65757">
      <w:pPr>
        <w:pStyle w:val="PL"/>
      </w:pPr>
      <w:r w:rsidRPr="00F537EB">
        <w:t xml:space="preserve">            sl-ReportOnLeave                     BOOLEAN,</w:t>
      </w:r>
    </w:p>
    <w:p w14:paraId="69A7BB20" w14:textId="77777777" w:rsidR="00C65757" w:rsidRPr="00F537EB" w:rsidRDefault="00C65757" w:rsidP="00C65757">
      <w:pPr>
        <w:pStyle w:val="PL"/>
      </w:pPr>
      <w:r w:rsidRPr="00F537EB">
        <w:t xml:space="preserve">            sl-Hysteresis                        Hysteresis,</w:t>
      </w:r>
    </w:p>
    <w:p w14:paraId="62C29B0E" w14:textId="77777777" w:rsidR="00C65757" w:rsidRPr="00F537EB" w:rsidRDefault="00C65757" w:rsidP="00C65757">
      <w:pPr>
        <w:pStyle w:val="PL"/>
      </w:pPr>
      <w:r w:rsidRPr="00F537EB">
        <w:t xml:space="preserve">            sl-TimeToTrigger                     TimeToTrigger,</w:t>
      </w:r>
    </w:p>
    <w:p w14:paraId="5EC35F85" w14:textId="77777777" w:rsidR="00C65757" w:rsidRPr="00F537EB" w:rsidRDefault="00C65757" w:rsidP="00C65757">
      <w:pPr>
        <w:pStyle w:val="PL"/>
      </w:pPr>
      <w:r w:rsidRPr="00F537EB">
        <w:t xml:space="preserve">            ...</w:t>
      </w:r>
    </w:p>
    <w:p w14:paraId="08345FB1" w14:textId="77777777" w:rsidR="00C65757" w:rsidRPr="00F537EB" w:rsidRDefault="00C65757" w:rsidP="00C65757">
      <w:pPr>
        <w:pStyle w:val="PL"/>
      </w:pPr>
      <w:r w:rsidRPr="00F537EB">
        <w:lastRenderedPageBreak/>
        <w:t xml:space="preserve">        },</w:t>
      </w:r>
    </w:p>
    <w:p w14:paraId="5C47ABC4" w14:textId="77777777" w:rsidR="00C65757" w:rsidRPr="00F537EB" w:rsidRDefault="00C65757" w:rsidP="00C65757">
      <w:pPr>
        <w:pStyle w:val="PL"/>
      </w:pPr>
      <w:r w:rsidRPr="00F537EB">
        <w:t xml:space="preserve">        ...</w:t>
      </w:r>
    </w:p>
    <w:p w14:paraId="44956D52" w14:textId="77777777" w:rsidR="00C65757" w:rsidRPr="00F537EB" w:rsidRDefault="00C65757" w:rsidP="00C65757">
      <w:pPr>
        <w:pStyle w:val="PL"/>
      </w:pPr>
      <w:r w:rsidRPr="00F537EB">
        <w:t xml:space="preserve">    },</w:t>
      </w:r>
    </w:p>
    <w:p w14:paraId="338FCAF1" w14:textId="77777777" w:rsidR="00C65757" w:rsidRPr="00F537EB" w:rsidRDefault="00C65757" w:rsidP="00C65757">
      <w:pPr>
        <w:pStyle w:val="PL"/>
      </w:pPr>
      <w:r w:rsidRPr="00F537EB">
        <w:t xml:space="preserve">    sl-ReportInterval-r16                ReportInterval,</w:t>
      </w:r>
    </w:p>
    <w:p w14:paraId="2E694576" w14:textId="77777777" w:rsidR="00C65757" w:rsidRPr="00F537EB" w:rsidRDefault="00C65757" w:rsidP="00C65757">
      <w:pPr>
        <w:pStyle w:val="PL"/>
      </w:pPr>
      <w:r w:rsidRPr="00F537EB">
        <w:t xml:space="preserve">    sl-ReportAmount-r16                      ENUMERATED {r1, r2, r4, r8, r16, r32, r64, infinity},</w:t>
      </w:r>
    </w:p>
    <w:p w14:paraId="179A8567" w14:textId="77777777" w:rsidR="00C65757" w:rsidRPr="00F537EB" w:rsidRDefault="00C65757" w:rsidP="00C65757">
      <w:pPr>
        <w:pStyle w:val="PL"/>
      </w:pPr>
      <w:r w:rsidRPr="00F537EB">
        <w:t xml:space="preserve">    sl-ReportQuantity-r16                    SL-MeasReportQuantity-r16,</w:t>
      </w:r>
    </w:p>
    <w:p w14:paraId="1DFC897A" w14:textId="77777777" w:rsidR="00C65757" w:rsidRPr="00F537EB" w:rsidRDefault="00C65757" w:rsidP="00C65757">
      <w:pPr>
        <w:pStyle w:val="PL"/>
      </w:pPr>
      <w:r w:rsidRPr="00F537EB">
        <w:t xml:space="preserve">    sl-RS-Type-r16                           SL-RS-Type-r16,</w:t>
      </w:r>
    </w:p>
    <w:p w14:paraId="7C32C49D" w14:textId="77777777" w:rsidR="00C65757" w:rsidRPr="00F537EB" w:rsidRDefault="00C65757" w:rsidP="00C65757">
      <w:pPr>
        <w:pStyle w:val="PL"/>
      </w:pPr>
      <w:r w:rsidRPr="00F537EB">
        <w:t xml:space="preserve">    ...</w:t>
      </w:r>
    </w:p>
    <w:p w14:paraId="42ADBD30" w14:textId="77777777" w:rsidR="00C65757" w:rsidRPr="00F537EB" w:rsidRDefault="00C65757" w:rsidP="00C65757">
      <w:pPr>
        <w:pStyle w:val="PL"/>
      </w:pPr>
      <w:r w:rsidRPr="00F537EB">
        <w:t>}</w:t>
      </w:r>
    </w:p>
    <w:p w14:paraId="1E3FA18C" w14:textId="77777777" w:rsidR="00C65757" w:rsidRPr="00F537EB" w:rsidRDefault="00C65757" w:rsidP="00C65757">
      <w:pPr>
        <w:pStyle w:val="PL"/>
      </w:pPr>
    </w:p>
    <w:p w14:paraId="0A2539CD" w14:textId="77777777" w:rsidR="00C65757" w:rsidRPr="00F537EB" w:rsidRDefault="00C65757" w:rsidP="00C65757">
      <w:pPr>
        <w:pStyle w:val="PL"/>
      </w:pPr>
      <w:r w:rsidRPr="00F537EB">
        <w:t>SL-MeasReportQuantity-r16 ::=         CHOICE {</w:t>
      </w:r>
    </w:p>
    <w:p w14:paraId="51271AF4" w14:textId="77777777" w:rsidR="00C65757" w:rsidRPr="00F537EB" w:rsidRDefault="00C65757" w:rsidP="00C65757">
      <w:pPr>
        <w:pStyle w:val="PL"/>
      </w:pPr>
      <w:r w:rsidRPr="00F537EB">
        <w:t xml:space="preserve">    sl-RSRP-r16                           RSRP-Range,</w:t>
      </w:r>
    </w:p>
    <w:p w14:paraId="6441E64B" w14:textId="77777777" w:rsidR="00C65757" w:rsidRPr="00F537EB" w:rsidRDefault="00C65757" w:rsidP="00C65757">
      <w:pPr>
        <w:pStyle w:val="PL"/>
      </w:pPr>
      <w:r w:rsidRPr="00F537EB">
        <w:t xml:space="preserve">    ...</w:t>
      </w:r>
    </w:p>
    <w:p w14:paraId="4F2CBB6A" w14:textId="77777777" w:rsidR="00C65757" w:rsidRPr="00F537EB" w:rsidRDefault="00C65757" w:rsidP="00C65757">
      <w:pPr>
        <w:pStyle w:val="PL"/>
      </w:pPr>
      <w:r w:rsidRPr="00F537EB">
        <w:t>}</w:t>
      </w:r>
    </w:p>
    <w:p w14:paraId="021EA821" w14:textId="77777777" w:rsidR="00C65757" w:rsidRPr="00F537EB" w:rsidRDefault="00C65757" w:rsidP="00C65757">
      <w:pPr>
        <w:pStyle w:val="PL"/>
      </w:pPr>
    </w:p>
    <w:p w14:paraId="6D24AC90" w14:textId="77777777" w:rsidR="00C65757" w:rsidRPr="00F537EB" w:rsidRDefault="00C65757" w:rsidP="00C65757">
      <w:pPr>
        <w:pStyle w:val="PL"/>
      </w:pPr>
      <w:r w:rsidRPr="00F537EB">
        <w:t>SL-MeasTriggerQuantity-r16 ::=        CHOICE {</w:t>
      </w:r>
    </w:p>
    <w:p w14:paraId="32FD0175" w14:textId="77777777" w:rsidR="00C65757" w:rsidRPr="00F537EB" w:rsidRDefault="00C65757" w:rsidP="00C65757">
      <w:pPr>
        <w:pStyle w:val="PL"/>
      </w:pPr>
      <w:r w:rsidRPr="00F537EB">
        <w:t xml:space="preserve">    sl-RSRP-r16                           RSRP-Range,</w:t>
      </w:r>
    </w:p>
    <w:p w14:paraId="2F2DBAB3" w14:textId="77777777" w:rsidR="00C65757" w:rsidRPr="00F537EB" w:rsidRDefault="00C65757" w:rsidP="00C65757">
      <w:pPr>
        <w:pStyle w:val="PL"/>
      </w:pPr>
      <w:r w:rsidRPr="00F537EB">
        <w:t xml:space="preserve">    ...</w:t>
      </w:r>
    </w:p>
    <w:p w14:paraId="08602CAA" w14:textId="77777777" w:rsidR="00C65757" w:rsidRPr="00F537EB" w:rsidRDefault="00C65757" w:rsidP="00C65757">
      <w:pPr>
        <w:pStyle w:val="PL"/>
      </w:pPr>
      <w:r w:rsidRPr="00F537EB">
        <w:t>}</w:t>
      </w:r>
    </w:p>
    <w:p w14:paraId="6C9E1BBE" w14:textId="77777777" w:rsidR="00C65757" w:rsidRPr="00F537EB" w:rsidRDefault="00C65757" w:rsidP="00C65757">
      <w:pPr>
        <w:pStyle w:val="PL"/>
      </w:pPr>
    </w:p>
    <w:p w14:paraId="089B4BC0" w14:textId="77777777" w:rsidR="00C65757" w:rsidRPr="00F537EB" w:rsidRDefault="00C65757" w:rsidP="00C65757">
      <w:pPr>
        <w:pStyle w:val="PL"/>
      </w:pPr>
      <w:r w:rsidRPr="00F537EB">
        <w:t>SL-RS-Type-r16 ::=                    ENUMERATED {dmrs, spare3, spare2, spare1}</w:t>
      </w:r>
    </w:p>
    <w:p w14:paraId="48B5C4D0" w14:textId="77777777" w:rsidR="00C65757" w:rsidRPr="00F537EB" w:rsidRDefault="00C65757" w:rsidP="00C65757">
      <w:pPr>
        <w:pStyle w:val="PL"/>
      </w:pPr>
    </w:p>
    <w:p w14:paraId="004C4505" w14:textId="77777777" w:rsidR="00C65757" w:rsidRPr="00F537EB" w:rsidRDefault="00C65757" w:rsidP="00C65757">
      <w:pPr>
        <w:pStyle w:val="PL"/>
      </w:pPr>
      <w:r w:rsidRPr="00F537EB">
        <w:t>-- TAG-SL-REPORTCONFIGLIST-STOP</w:t>
      </w:r>
    </w:p>
    <w:p w14:paraId="0900820C" w14:textId="77777777" w:rsidR="00C65757" w:rsidRPr="00F537EB" w:rsidRDefault="00C65757" w:rsidP="00C65757">
      <w:pPr>
        <w:pStyle w:val="PL"/>
      </w:pPr>
      <w:r w:rsidRPr="00F537EB">
        <w:t>-- ASN1STOP</w:t>
      </w:r>
    </w:p>
    <w:p w14:paraId="7389C6C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17918E38" w14:textId="77777777" w:rsidTr="00FE67BB">
        <w:trPr>
          <w:cantSplit/>
          <w:tblHeader/>
        </w:trPr>
        <w:tc>
          <w:tcPr>
            <w:tcW w:w="14317" w:type="dxa"/>
          </w:tcPr>
          <w:p w14:paraId="079C706C" w14:textId="77777777" w:rsidR="00C65757" w:rsidRPr="00F537EB" w:rsidRDefault="00C65757" w:rsidP="00FE67BB">
            <w:pPr>
              <w:pStyle w:val="TAH"/>
              <w:rPr>
                <w:lang w:eastAsia="en-GB"/>
              </w:rPr>
            </w:pPr>
            <w:r w:rsidRPr="00F537EB">
              <w:rPr>
                <w:i/>
                <w:noProof/>
                <w:lang w:eastAsia="en-GB"/>
              </w:rPr>
              <w:t>SL-ReportConfig</w:t>
            </w:r>
            <w:r w:rsidRPr="00F537EB">
              <w:rPr>
                <w:noProof/>
                <w:lang w:eastAsia="en-GB"/>
              </w:rPr>
              <w:t xml:space="preserve"> field descriptions</w:t>
            </w:r>
          </w:p>
        </w:tc>
      </w:tr>
      <w:tr w:rsidR="00C65757" w:rsidRPr="00F537EB" w14:paraId="34C27CFD" w14:textId="77777777" w:rsidTr="00FE67BB">
        <w:trPr>
          <w:cantSplit/>
          <w:trHeight w:val="70"/>
          <w:tblHeader/>
        </w:trPr>
        <w:tc>
          <w:tcPr>
            <w:tcW w:w="14317" w:type="dxa"/>
          </w:tcPr>
          <w:p w14:paraId="4609A98C" w14:textId="77777777" w:rsidR="00C65757" w:rsidRPr="00F537EB" w:rsidRDefault="00C65757" w:rsidP="00FE67BB">
            <w:pPr>
              <w:pStyle w:val="TAL"/>
              <w:rPr>
                <w:b/>
                <w:bCs/>
                <w:i/>
                <w:iCs/>
                <w:lang w:eastAsia="en-GB"/>
              </w:rPr>
            </w:pPr>
            <w:r w:rsidRPr="00F537EB">
              <w:rPr>
                <w:b/>
                <w:bCs/>
                <w:i/>
                <w:iCs/>
                <w:lang w:eastAsia="en-GB"/>
              </w:rPr>
              <w:t>sl-ReportType</w:t>
            </w:r>
          </w:p>
          <w:p w14:paraId="7BBA4A54" w14:textId="77777777" w:rsidR="00C65757" w:rsidRPr="00F537EB" w:rsidRDefault="00C65757" w:rsidP="00FE67BB">
            <w:pPr>
              <w:pStyle w:val="TAL"/>
              <w:rPr>
                <w:noProof/>
                <w:lang w:eastAsia="en-GB"/>
              </w:rPr>
            </w:pPr>
            <w:r w:rsidRPr="00F537EB">
              <w:rPr>
                <w:noProof/>
                <w:lang w:eastAsia="en-GB"/>
              </w:rPr>
              <w:t>Type of the configured sidelink measurement report.</w:t>
            </w:r>
          </w:p>
        </w:tc>
      </w:tr>
    </w:tbl>
    <w:p w14:paraId="2441D525"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27EF32C1" w14:textId="77777777" w:rsidTr="00FE67BB">
        <w:trPr>
          <w:cantSplit/>
          <w:tblHeader/>
        </w:trPr>
        <w:tc>
          <w:tcPr>
            <w:tcW w:w="14317" w:type="dxa"/>
          </w:tcPr>
          <w:p w14:paraId="0C9AC11D" w14:textId="77777777" w:rsidR="00C65757" w:rsidRPr="00F537EB" w:rsidRDefault="00C65757" w:rsidP="00FE67BB">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C65757" w:rsidRPr="00F537EB" w14:paraId="141D1B05"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E7AD8F4" w14:textId="77777777" w:rsidR="00C65757" w:rsidRPr="00F537EB" w:rsidRDefault="00C65757" w:rsidP="00FE67BB">
            <w:pPr>
              <w:pStyle w:val="TAL"/>
              <w:rPr>
                <w:b/>
                <w:bCs/>
                <w:i/>
                <w:iCs/>
                <w:lang w:eastAsia="en-GB"/>
              </w:rPr>
            </w:pPr>
            <w:r w:rsidRPr="00F537EB">
              <w:rPr>
                <w:b/>
                <w:bCs/>
                <w:i/>
                <w:iCs/>
                <w:lang w:eastAsia="en-GB"/>
              </w:rPr>
              <w:t>sl-EventId</w:t>
            </w:r>
          </w:p>
          <w:p w14:paraId="69E1BD03" w14:textId="77777777" w:rsidR="00C65757" w:rsidRPr="00F537EB" w:rsidRDefault="00C65757" w:rsidP="00FE67BB">
            <w:pPr>
              <w:pStyle w:val="TAL"/>
              <w:rPr>
                <w:lang w:eastAsia="en-GB"/>
              </w:rPr>
            </w:pPr>
            <w:r w:rsidRPr="00F537EB">
              <w:rPr>
                <w:lang w:eastAsia="en-GB"/>
              </w:rPr>
              <w:t>Choice of sidelink measurement event triggered reporting criteria.</w:t>
            </w:r>
          </w:p>
        </w:tc>
      </w:tr>
      <w:tr w:rsidR="00C65757" w:rsidRPr="00F537EB" w14:paraId="16990D9F"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BA25D1E" w14:textId="77777777" w:rsidR="00C65757" w:rsidRPr="00F537EB" w:rsidRDefault="00C65757" w:rsidP="00FE67BB">
            <w:pPr>
              <w:pStyle w:val="TAL"/>
              <w:rPr>
                <w:b/>
                <w:bCs/>
                <w:i/>
                <w:iCs/>
                <w:lang w:eastAsia="en-GB"/>
              </w:rPr>
            </w:pPr>
            <w:r w:rsidRPr="00F537EB">
              <w:rPr>
                <w:b/>
                <w:bCs/>
                <w:i/>
                <w:iCs/>
                <w:lang w:eastAsia="en-GB"/>
              </w:rPr>
              <w:t>sl-ReportAmount</w:t>
            </w:r>
          </w:p>
          <w:p w14:paraId="5EDB1A9E" w14:textId="77777777" w:rsidR="00C65757" w:rsidRPr="00F537EB" w:rsidRDefault="00C65757" w:rsidP="00FE67BB">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C65757" w:rsidRPr="00F537EB" w14:paraId="143DF8F2"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8AC47A9" w14:textId="77777777" w:rsidR="00C65757" w:rsidRPr="00F537EB" w:rsidRDefault="00C65757" w:rsidP="00FE67BB">
            <w:pPr>
              <w:pStyle w:val="TAL"/>
              <w:rPr>
                <w:b/>
                <w:bCs/>
                <w:i/>
                <w:iCs/>
                <w:lang w:eastAsia="en-GB"/>
              </w:rPr>
            </w:pPr>
            <w:r w:rsidRPr="00F537EB">
              <w:rPr>
                <w:b/>
                <w:bCs/>
                <w:i/>
                <w:iCs/>
                <w:lang w:eastAsia="en-GB"/>
              </w:rPr>
              <w:t>sl-ReportInterval</w:t>
            </w:r>
          </w:p>
          <w:p w14:paraId="5445C907" w14:textId="77777777" w:rsidR="00C65757" w:rsidRPr="00F537EB" w:rsidRDefault="00C65757" w:rsidP="00FE67BB">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C65757" w:rsidRPr="00F537EB" w14:paraId="0A021938"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8428DE" w14:textId="77777777" w:rsidR="00C65757" w:rsidRPr="00F537EB" w:rsidRDefault="00C65757" w:rsidP="00FE67BB">
            <w:pPr>
              <w:pStyle w:val="TAL"/>
              <w:rPr>
                <w:b/>
                <w:bCs/>
                <w:i/>
                <w:iCs/>
                <w:lang w:eastAsia="en-GB"/>
              </w:rPr>
            </w:pPr>
            <w:r w:rsidRPr="00F537EB">
              <w:rPr>
                <w:b/>
                <w:bCs/>
                <w:i/>
                <w:iCs/>
                <w:lang w:eastAsia="en-GB"/>
              </w:rPr>
              <w:t>sl-ReportOnLeave</w:t>
            </w:r>
          </w:p>
          <w:p w14:paraId="71209507" w14:textId="77777777" w:rsidR="00C65757" w:rsidRPr="00F537EB" w:rsidRDefault="00C65757" w:rsidP="00FE67BB">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5.8.10.4.1.</w:t>
            </w:r>
          </w:p>
        </w:tc>
      </w:tr>
      <w:tr w:rsidR="00C65757" w:rsidRPr="00F537EB" w14:paraId="4AFAEAAA"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D8E2D92" w14:textId="77777777" w:rsidR="00C65757" w:rsidRPr="00F537EB" w:rsidRDefault="00C65757" w:rsidP="00FE67BB">
            <w:pPr>
              <w:pStyle w:val="TAL"/>
              <w:rPr>
                <w:b/>
                <w:bCs/>
                <w:i/>
                <w:iCs/>
                <w:lang w:eastAsia="en-GB"/>
              </w:rPr>
            </w:pPr>
            <w:r w:rsidRPr="00F537EB">
              <w:rPr>
                <w:b/>
                <w:bCs/>
                <w:i/>
                <w:iCs/>
                <w:lang w:eastAsia="en-GB"/>
              </w:rPr>
              <w:t>sl-ReportQuantity</w:t>
            </w:r>
          </w:p>
          <w:p w14:paraId="227704AB" w14:textId="77777777" w:rsidR="00C65757" w:rsidRPr="00F537EB" w:rsidRDefault="00C65757" w:rsidP="00FE67BB">
            <w:pPr>
              <w:pStyle w:val="TAL"/>
              <w:rPr>
                <w:lang w:eastAsia="en-GB"/>
              </w:rPr>
            </w:pPr>
            <w:r w:rsidRPr="00F537EB">
              <w:rPr>
                <w:lang w:eastAsia="en-GB"/>
              </w:rPr>
              <w:t>The sidelink measurement quantities to be included in the sidelink measurement report.</w:t>
            </w:r>
          </w:p>
        </w:tc>
      </w:tr>
      <w:tr w:rsidR="00C65757" w:rsidRPr="00F537EB" w14:paraId="6FA0487B"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094DBB" w14:textId="77777777" w:rsidR="00C65757" w:rsidRPr="00F537EB" w:rsidRDefault="00C65757" w:rsidP="00FE67BB">
            <w:pPr>
              <w:pStyle w:val="TAL"/>
              <w:rPr>
                <w:b/>
                <w:bCs/>
                <w:i/>
                <w:iCs/>
                <w:lang w:eastAsia="en-GB"/>
              </w:rPr>
            </w:pPr>
            <w:r w:rsidRPr="00F537EB">
              <w:rPr>
                <w:b/>
                <w:bCs/>
                <w:i/>
                <w:iCs/>
                <w:lang w:eastAsia="en-GB"/>
              </w:rPr>
              <w:t>sl-TimeToTrigger</w:t>
            </w:r>
          </w:p>
          <w:p w14:paraId="5AF7CDD5" w14:textId="77777777" w:rsidR="00C65757" w:rsidRPr="00F537EB" w:rsidRDefault="00C65757" w:rsidP="00FE67BB">
            <w:pPr>
              <w:pStyle w:val="TAL"/>
              <w:rPr>
                <w:lang w:eastAsia="en-GB"/>
              </w:rPr>
            </w:pPr>
            <w:r w:rsidRPr="00F537EB">
              <w:rPr>
                <w:lang w:eastAsia="en-GB"/>
              </w:rPr>
              <w:t>Time during which specific criteria for the event needs to be met in order to trigger a sidelink measurement report.</w:t>
            </w:r>
          </w:p>
        </w:tc>
      </w:tr>
    </w:tbl>
    <w:p w14:paraId="73098A4C"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0EBFE6B" w14:textId="77777777" w:rsidTr="00FE67BB">
        <w:trPr>
          <w:cantSplit/>
          <w:tblHeader/>
        </w:trPr>
        <w:tc>
          <w:tcPr>
            <w:tcW w:w="14317" w:type="dxa"/>
          </w:tcPr>
          <w:p w14:paraId="500B69F0" w14:textId="77777777" w:rsidR="00C65757" w:rsidRPr="00F537EB" w:rsidRDefault="00C65757" w:rsidP="00FE67BB">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C65757" w:rsidRPr="00F537EB" w14:paraId="20269873"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88C2DBB" w14:textId="77777777" w:rsidR="00C65757" w:rsidRPr="00F537EB" w:rsidRDefault="00C65757" w:rsidP="00FE67BB">
            <w:pPr>
              <w:pStyle w:val="TAL"/>
              <w:rPr>
                <w:b/>
                <w:bCs/>
                <w:i/>
                <w:iCs/>
                <w:lang w:eastAsia="en-GB"/>
              </w:rPr>
            </w:pPr>
            <w:r w:rsidRPr="00F537EB">
              <w:rPr>
                <w:b/>
                <w:bCs/>
                <w:i/>
                <w:iCs/>
                <w:lang w:eastAsia="en-GB"/>
              </w:rPr>
              <w:t>sl-ReportAmount</w:t>
            </w:r>
          </w:p>
          <w:p w14:paraId="14C33721" w14:textId="77777777" w:rsidR="00C65757" w:rsidRPr="00F537EB" w:rsidRDefault="00C65757" w:rsidP="00FE67BB">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C65757" w:rsidRPr="00F537EB" w14:paraId="197AD03B"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B334BF" w14:textId="77777777" w:rsidR="00C65757" w:rsidRPr="00F537EB" w:rsidRDefault="00C65757" w:rsidP="00FE67BB">
            <w:pPr>
              <w:pStyle w:val="TAL"/>
              <w:rPr>
                <w:b/>
                <w:bCs/>
                <w:i/>
                <w:iCs/>
                <w:lang w:eastAsia="en-GB"/>
              </w:rPr>
            </w:pPr>
            <w:r w:rsidRPr="00F537EB">
              <w:rPr>
                <w:b/>
                <w:bCs/>
                <w:i/>
                <w:iCs/>
                <w:lang w:eastAsia="en-GB"/>
              </w:rPr>
              <w:t>sl-ReportInterval</w:t>
            </w:r>
          </w:p>
          <w:p w14:paraId="0CFB2303" w14:textId="77777777" w:rsidR="00C65757" w:rsidRPr="00F537EB" w:rsidRDefault="00C65757" w:rsidP="00FE67BB">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C65757" w:rsidRPr="00F537EB" w14:paraId="72201356"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7932C5F" w14:textId="77777777" w:rsidR="00C65757" w:rsidRPr="00F537EB" w:rsidRDefault="00C65757" w:rsidP="00FE67BB">
            <w:pPr>
              <w:pStyle w:val="TAL"/>
              <w:rPr>
                <w:b/>
                <w:bCs/>
                <w:i/>
                <w:iCs/>
                <w:lang w:eastAsia="en-GB"/>
              </w:rPr>
            </w:pPr>
            <w:r w:rsidRPr="00F537EB">
              <w:rPr>
                <w:b/>
                <w:bCs/>
                <w:i/>
                <w:iCs/>
                <w:lang w:eastAsia="en-GB"/>
              </w:rPr>
              <w:t>sl-ReportQuantity</w:t>
            </w:r>
          </w:p>
          <w:p w14:paraId="0419F030" w14:textId="77777777" w:rsidR="00C65757" w:rsidRPr="00F537EB" w:rsidRDefault="00C65757" w:rsidP="00FE67BB">
            <w:pPr>
              <w:pStyle w:val="TAL"/>
              <w:rPr>
                <w:lang w:eastAsia="en-GB"/>
              </w:rPr>
            </w:pPr>
            <w:r w:rsidRPr="00F537EB">
              <w:rPr>
                <w:lang w:eastAsia="en-GB"/>
              </w:rPr>
              <w:t>The sidelink measurement quantities to be included in the sidelink measurement report.</w:t>
            </w:r>
          </w:p>
        </w:tc>
      </w:tr>
      <w:tr w:rsidR="00C65757" w:rsidRPr="00F537EB" w14:paraId="10C2BFC9" w14:textId="77777777" w:rsidTr="00FE67BB">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5392C965" w14:textId="77777777" w:rsidR="00C65757" w:rsidRPr="00F537EB" w:rsidRDefault="00C65757" w:rsidP="00FE67BB">
            <w:pPr>
              <w:pStyle w:val="TAL"/>
              <w:rPr>
                <w:b/>
                <w:bCs/>
                <w:i/>
                <w:iCs/>
                <w:szCs w:val="22"/>
                <w:lang w:eastAsia="ko-KR"/>
              </w:rPr>
            </w:pPr>
            <w:r w:rsidRPr="00F537EB">
              <w:rPr>
                <w:b/>
                <w:bCs/>
                <w:i/>
                <w:iCs/>
                <w:szCs w:val="22"/>
                <w:lang w:eastAsia="ko-KR"/>
              </w:rPr>
              <w:t>sN-Threshold</w:t>
            </w:r>
          </w:p>
          <w:p w14:paraId="41450AF9" w14:textId="77777777" w:rsidR="00C65757" w:rsidRPr="00F537EB" w:rsidRDefault="00C65757" w:rsidP="00FE67BB">
            <w:pPr>
              <w:pStyle w:val="TAL"/>
              <w:rPr>
                <w:lang w:eastAsia="en-GB"/>
              </w:rPr>
            </w:pPr>
            <w:r w:rsidRPr="00F537EB">
              <w:rPr>
                <w:szCs w:val="22"/>
                <w:lang w:eastAsia="ko-KR"/>
              </w:rPr>
              <w:t xml:space="preserve">Threshold used for </w:t>
            </w:r>
            <w:r w:rsidRPr="00F537EB">
              <w:rPr>
                <w:szCs w:val="22"/>
              </w:rPr>
              <w:t>events S1 and S2 specified in subclauses 5.8.10.4.2 and 5.8.10.4.3, respectively.</w:t>
            </w:r>
          </w:p>
        </w:tc>
      </w:tr>
    </w:tbl>
    <w:p w14:paraId="1A4446E2" w14:textId="77777777" w:rsidR="00C65757" w:rsidRPr="00F537EB" w:rsidRDefault="00C65757" w:rsidP="00C65757">
      <w:pPr>
        <w:rPr>
          <w:rFonts w:eastAsia="MS Mincho"/>
        </w:rPr>
      </w:pPr>
    </w:p>
    <w:p w14:paraId="485FFCCE" w14:textId="77777777" w:rsidR="00C65757" w:rsidRPr="00F537EB" w:rsidRDefault="00C65757" w:rsidP="00C65757">
      <w:pPr>
        <w:pStyle w:val="Heading4"/>
      </w:pPr>
      <w:bookmarkStart w:id="2881" w:name="_Toc36757435"/>
      <w:bookmarkStart w:id="2882" w:name="_Toc36836976"/>
      <w:bookmarkStart w:id="2883" w:name="_Toc36843953"/>
      <w:bookmarkStart w:id="2884" w:name="_Toc37068242"/>
      <w:r w:rsidRPr="00F537EB">
        <w:t>–</w:t>
      </w:r>
      <w:r w:rsidRPr="00F537EB">
        <w:tab/>
      </w:r>
      <w:r w:rsidRPr="00F537EB">
        <w:rPr>
          <w:i/>
          <w:iCs/>
        </w:rPr>
        <w:t>SL-ResourcePool</w:t>
      </w:r>
      <w:bookmarkEnd w:id="2881"/>
      <w:bookmarkEnd w:id="2882"/>
      <w:bookmarkEnd w:id="2883"/>
      <w:bookmarkEnd w:id="2884"/>
    </w:p>
    <w:p w14:paraId="25724739" w14:textId="77777777" w:rsidR="00C65757" w:rsidRPr="00F537EB" w:rsidRDefault="00C65757" w:rsidP="00C65757">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2C232E20" w14:textId="77777777" w:rsidR="00C65757" w:rsidRPr="00F537EB" w:rsidRDefault="00C65757" w:rsidP="00C65757">
      <w:pPr>
        <w:pStyle w:val="TH"/>
      </w:pPr>
      <w:r w:rsidRPr="00F537EB">
        <w:rPr>
          <w:i/>
        </w:rPr>
        <w:t xml:space="preserve">SL-ResourcePool </w:t>
      </w:r>
      <w:r w:rsidRPr="00F537EB">
        <w:t>information element</w:t>
      </w:r>
    </w:p>
    <w:p w14:paraId="5CAD41FD" w14:textId="77777777" w:rsidR="00C65757" w:rsidRPr="00F537EB" w:rsidRDefault="00C65757" w:rsidP="00C65757">
      <w:pPr>
        <w:pStyle w:val="PL"/>
      </w:pPr>
      <w:r w:rsidRPr="00F537EB">
        <w:t>-- ASN1START</w:t>
      </w:r>
    </w:p>
    <w:p w14:paraId="7DC961DF" w14:textId="77777777" w:rsidR="00C65757" w:rsidRPr="00F537EB" w:rsidRDefault="00C65757" w:rsidP="00C65757">
      <w:pPr>
        <w:pStyle w:val="PL"/>
      </w:pPr>
      <w:r w:rsidRPr="00F537EB">
        <w:t>-- TAG-SL-RESOURCEPOOL-START</w:t>
      </w:r>
    </w:p>
    <w:p w14:paraId="31BC957C" w14:textId="77777777" w:rsidR="00C65757" w:rsidRPr="00F537EB" w:rsidRDefault="00C65757" w:rsidP="00C65757">
      <w:pPr>
        <w:pStyle w:val="PL"/>
      </w:pPr>
    </w:p>
    <w:p w14:paraId="2ABF780F" w14:textId="77777777" w:rsidR="00C65757" w:rsidRPr="00F537EB" w:rsidRDefault="00C65757" w:rsidP="00C65757">
      <w:pPr>
        <w:pStyle w:val="PL"/>
      </w:pPr>
      <w:r w:rsidRPr="00F537EB">
        <w:t>SL-ResourcePool-r16 ::=            SEQUENCE {</w:t>
      </w:r>
    </w:p>
    <w:p w14:paraId="0E6DB244" w14:textId="77777777" w:rsidR="00C65757" w:rsidRPr="00F537EB" w:rsidRDefault="00C65757" w:rsidP="00C65757">
      <w:pPr>
        <w:pStyle w:val="PL"/>
      </w:pPr>
      <w:r w:rsidRPr="00F537EB">
        <w:t xml:space="preserve">    sl-PSCCH-Config-r16                SetupRelease { SL-PSCCH-Config-r16 }                                  OPTIONAL,   -- Need M</w:t>
      </w:r>
    </w:p>
    <w:p w14:paraId="215C93E0" w14:textId="77777777" w:rsidR="00C65757" w:rsidRPr="00F537EB" w:rsidRDefault="00C65757" w:rsidP="00C65757">
      <w:pPr>
        <w:pStyle w:val="PL"/>
      </w:pPr>
      <w:r w:rsidRPr="00F537EB">
        <w:t xml:space="preserve">    sl-PSSCH-Config-r16                SetupRelease { SL-PSSCH-Config-r16 }                                  OPTIONAL,   -- Need M</w:t>
      </w:r>
    </w:p>
    <w:p w14:paraId="77A1C28D" w14:textId="77777777" w:rsidR="00C65757" w:rsidRPr="00F537EB" w:rsidRDefault="00C65757" w:rsidP="00C65757">
      <w:pPr>
        <w:pStyle w:val="PL"/>
      </w:pPr>
      <w:r w:rsidRPr="00F537EB">
        <w:t xml:space="preserve">    sl-PSFCH</w:t>
      </w:r>
      <w:r w:rsidRPr="00F537EB">
        <w:rPr>
          <w:rFonts w:eastAsia="DengXian"/>
        </w:rPr>
        <w:t>-Config</w:t>
      </w:r>
      <w:r w:rsidRPr="00F537EB">
        <w:t>-r16                SetupRelease { SL-PSFCH-Config-r16 }                                  OPTIONAL,   -- Need M</w:t>
      </w:r>
    </w:p>
    <w:p w14:paraId="13B194AF" w14:textId="77777777" w:rsidR="00C65757" w:rsidRPr="00F537EB" w:rsidRDefault="00C65757" w:rsidP="00C65757">
      <w:pPr>
        <w:pStyle w:val="PL"/>
      </w:pPr>
      <w:r w:rsidRPr="00F537EB">
        <w:t xml:space="preserve">    sl-SyncAllowed-r16                 SL-SyncAllowed-r16                                                    OPTIONAL,   -- Need M</w:t>
      </w:r>
    </w:p>
    <w:p w14:paraId="1EA1C1FC" w14:textId="77777777" w:rsidR="00C65757" w:rsidRPr="00F537EB" w:rsidRDefault="00C65757" w:rsidP="00C65757">
      <w:pPr>
        <w:pStyle w:val="PL"/>
      </w:pPr>
      <w:r w:rsidRPr="00F537EB">
        <w:t xml:space="preserve">    sl-SubchannelSize-r16              ENUMERATED {n10, n15, n20, n25, n50, n75, n100}                       OPTIONAL,   -- Need M</w:t>
      </w:r>
    </w:p>
    <w:p w14:paraId="3E9BB42B" w14:textId="77777777" w:rsidR="00C65757" w:rsidRPr="00F537EB" w:rsidRDefault="00C65757" w:rsidP="00C65757">
      <w:pPr>
        <w:pStyle w:val="PL"/>
      </w:pPr>
      <w:r w:rsidRPr="00F537EB">
        <w:t xml:space="preserve">    sl-Period-r16                      ENUMERATED {ffs}                                                      OPTIONAL,   -- Need M</w:t>
      </w:r>
    </w:p>
    <w:p w14:paraId="765BA45E" w14:textId="77777777" w:rsidR="00C65757" w:rsidRPr="00F537EB" w:rsidRDefault="00C65757" w:rsidP="00C65757">
      <w:pPr>
        <w:pStyle w:val="PL"/>
      </w:pPr>
      <w:r w:rsidRPr="00F537EB">
        <w:t xml:space="preserve">    sl-TimeResource-r16                ENUMERATED {ffs}                                                      OPTIONAL,   -- Need M</w:t>
      </w:r>
    </w:p>
    <w:p w14:paraId="34BDA6AE" w14:textId="77777777" w:rsidR="00C65757" w:rsidRPr="00F537EB" w:rsidRDefault="00C65757" w:rsidP="00C65757">
      <w:pPr>
        <w:pStyle w:val="PL"/>
      </w:pPr>
      <w:r w:rsidRPr="00F537EB">
        <w:t xml:space="preserve">    sl-StartRB-Subchannel-r16          INTEGER (0..265)                                                      OPTIONAL,   -- Need M</w:t>
      </w:r>
    </w:p>
    <w:p w14:paraId="6AB036DA" w14:textId="77777777" w:rsidR="00C65757" w:rsidRPr="00F537EB" w:rsidRDefault="00C65757" w:rsidP="00C65757">
      <w:pPr>
        <w:pStyle w:val="PL"/>
      </w:pPr>
      <w:r w:rsidRPr="00F537EB">
        <w:t xml:space="preserve">    sl-NumSubchannel-r16               INTEGER (1..27)                                                       OPTIONAL,   -- Need M</w:t>
      </w:r>
    </w:p>
    <w:p w14:paraId="05353AA4" w14:textId="77777777" w:rsidR="00C65757" w:rsidRPr="00F537EB" w:rsidRDefault="00C65757" w:rsidP="00C65757">
      <w:pPr>
        <w:pStyle w:val="PL"/>
      </w:pPr>
      <w:r w:rsidRPr="00F537EB">
        <w:t xml:space="preserve">    sl-MCS-Table-r16                   ENUMERATED {qam64, qam256, qam64LowSE}                                OPTIONAL,   -- Need M</w:t>
      </w:r>
    </w:p>
    <w:p w14:paraId="66175934" w14:textId="77777777" w:rsidR="00C65757" w:rsidRPr="00F537EB" w:rsidRDefault="00C65757" w:rsidP="00C65757">
      <w:pPr>
        <w:pStyle w:val="PL"/>
      </w:pPr>
      <w:r w:rsidRPr="00F537EB">
        <w:t xml:space="preserve">    sl-ThreshS-RSSI-CBR-r16            INTEGER (0..45)                                                       OPTIONAL,   -- Need M</w:t>
      </w:r>
    </w:p>
    <w:p w14:paraId="28C5FF80" w14:textId="77777777" w:rsidR="00C65757" w:rsidRPr="00F537EB" w:rsidRDefault="00C65757" w:rsidP="00C65757">
      <w:pPr>
        <w:pStyle w:val="PL"/>
      </w:pPr>
      <w:r w:rsidRPr="00F537EB">
        <w:t xml:space="preserve">    sl-TimeWindowSizeCBR-r16           ENUMERATED {ms100, slot100}                                           OPTIONAL,   -- Need M</w:t>
      </w:r>
    </w:p>
    <w:p w14:paraId="4EE7A2A6" w14:textId="77777777" w:rsidR="00C65757" w:rsidRPr="00F537EB" w:rsidRDefault="00C65757" w:rsidP="00C65757">
      <w:pPr>
        <w:pStyle w:val="PL"/>
      </w:pPr>
      <w:r w:rsidRPr="00F537EB">
        <w:t xml:space="preserve">    sl-TimeWindowSizeCR-r16            ENUMERATED {ms1000, slot1000}                                         OPTIONAL,   -- Need M</w:t>
      </w:r>
    </w:p>
    <w:p w14:paraId="27578948" w14:textId="77777777" w:rsidR="00C65757" w:rsidRPr="00F537EB" w:rsidRDefault="00C65757" w:rsidP="00C65757">
      <w:pPr>
        <w:pStyle w:val="PL"/>
        <w:rPr>
          <w:rFonts w:eastAsia="DengXian"/>
        </w:rPr>
      </w:pPr>
      <w:r w:rsidRPr="00F537EB">
        <w:t xml:space="preserve">    </w:t>
      </w:r>
      <w:r w:rsidRPr="00F537EB">
        <w:rPr>
          <w:rFonts w:eastAsia="DengXian"/>
        </w:rPr>
        <w:t>sl-PTRS-Config-r16</w:t>
      </w:r>
      <w:r w:rsidRPr="00F537EB">
        <w:t xml:space="preserve">                 </w:t>
      </w:r>
      <w:r w:rsidRPr="00F537EB">
        <w:rPr>
          <w:rFonts w:eastAsia="DengXian"/>
        </w:rPr>
        <w:t>SL-PTRS-Config-r16</w:t>
      </w:r>
      <w:r w:rsidRPr="00F537EB">
        <w:t xml:space="preserve">                                                    </w:t>
      </w:r>
      <w:r w:rsidRPr="00F537EB">
        <w:rPr>
          <w:rFonts w:eastAsia="DengXian"/>
        </w:rPr>
        <w:t>OPTIONAL,    -- Need M</w:t>
      </w:r>
    </w:p>
    <w:p w14:paraId="643A53DD" w14:textId="77777777" w:rsidR="00C65757" w:rsidRPr="00F537EB" w:rsidRDefault="00C65757" w:rsidP="00C65757">
      <w:pPr>
        <w:pStyle w:val="PL"/>
      </w:pPr>
      <w:r w:rsidRPr="00F537EB">
        <w:t xml:space="preserve">    sl-ConfiguredGrantConfigList-r16   SL-ConfiguredGrantConfigList-r16                                      OPTIONAL,   -- Need M</w:t>
      </w:r>
    </w:p>
    <w:p w14:paraId="2CB034C8" w14:textId="77777777" w:rsidR="00C65757" w:rsidRPr="00F537EB" w:rsidRDefault="00C65757" w:rsidP="00C65757">
      <w:pPr>
        <w:pStyle w:val="PL"/>
        <w:rPr>
          <w:rFonts w:eastAsia="DengXian"/>
        </w:rPr>
      </w:pPr>
      <w:r w:rsidRPr="00F537EB">
        <w:t xml:space="preserve">    </w:t>
      </w:r>
      <w:r w:rsidRPr="00F537EB">
        <w:rPr>
          <w:rFonts w:eastAsia="DengXian"/>
        </w:rPr>
        <w:t>sl-UE-SelectedConfigRP-r16</w:t>
      </w:r>
      <w:r w:rsidRPr="00F537EB">
        <w:t xml:space="preserve">         </w:t>
      </w:r>
      <w:r w:rsidRPr="00F537EB">
        <w:rPr>
          <w:rFonts w:eastAsia="DengXian"/>
        </w:rPr>
        <w:t>SL-UE-SelectedConfigRP-r16</w:t>
      </w:r>
      <w:r w:rsidRPr="00F537EB">
        <w:t xml:space="preserve">                                            OPTIONAL,   -- Need M</w:t>
      </w:r>
    </w:p>
    <w:p w14:paraId="7EE59AEB" w14:textId="77777777" w:rsidR="00C65757" w:rsidRPr="00F537EB" w:rsidRDefault="00C65757" w:rsidP="00C65757">
      <w:pPr>
        <w:pStyle w:val="PL"/>
        <w:rPr>
          <w:rFonts w:eastAsia="DengXian"/>
        </w:rPr>
      </w:pPr>
      <w:r w:rsidRPr="00F537EB">
        <w:t xml:space="preserve">    </w:t>
      </w:r>
      <w:r w:rsidRPr="00F537EB">
        <w:rPr>
          <w:rFonts w:eastAsia="DengXian"/>
        </w:rPr>
        <w:t>sl-RxParametersNcell-r16</w:t>
      </w:r>
      <w:r w:rsidRPr="00F537EB">
        <w:t xml:space="preserve">           </w:t>
      </w:r>
      <w:r w:rsidRPr="00F537EB">
        <w:rPr>
          <w:rFonts w:eastAsia="DengXian"/>
        </w:rPr>
        <w:t>SEQUENCE {</w:t>
      </w:r>
    </w:p>
    <w:p w14:paraId="49752766" w14:textId="77777777" w:rsidR="00C65757" w:rsidRPr="00F537EB" w:rsidRDefault="00C65757" w:rsidP="00C65757">
      <w:pPr>
        <w:pStyle w:val="PL"/>
        <w:rPr>
          <w:rFonts w:eastAsia="DengXian"/>
        </w:rPr>
      </w:pPr>
      <w:r w:rsidRPr="00F537EB">
        <w:t xml:space="preserve">        </w:t>
      </w:r>
      <w:r w:rsidRPr="00F537EB">
        <w:rPr>
          <w:rFonts w:eastAsia="DengXian"/>
        </w:rPr>
        <w:t>sl-TDD-Config-r16</w:t>
      </w:r>
      <w:r w:rsidRPr="00F537EB">
        <w:t xml:space="preserve">                  </w:t>
      </w:r>
      <w:r w:rsidRPr="00F537EB">
        <w:rPr>
          <w:rFonts w:eastAsia="DengXian"/>
        </w:rPr>
        <w:t>TDD-UL-DL-ConfigCommon</w:t>
      </w:r>
      <w:r w:rsidRPr="00F537EB">
        <w:t xml:space="preserve">                                            </w:t>
      </w:r>
      <w:r w:rsidRPr="00F537EB">
        <w:rPr>
          <w:rFonts w:eastAsia="DengXian"/>
        </w:rPr>
        <w:t>OPTIONAL,</w:t>
      </w:r>
    </w:p>
    <w:p w14:paraId="2E7561FA" w14:textId="77777777" w:rsidR="00C65757" w:rsidRPr="00F537EB" w:rsidRDefault="00C65757" w:rsidP="00C65757">
      <w:pPr>
        <w:pStyle w:val="PL"/>
        <w:rPr>
          <w:rFonts w:eastAsia="DengXian"/>
        </w:rPr>
      </w:pPr>
      <w:r w:rsidRPr="00F537EB">
        <w:t xml:space="preserve">        </w:t>
      </w:r>
      <w:r w:rsidRPr="00F537EB">
        <w:rPr>
          <w:rFonts w:eastAsia="DengXian"/>
        </w:rPr>
        <w:t>sl-SyncConfigIndex-r16</w:t>
      </w:r>
      <w:r w:rsidRPr="00F537EB">
        <w:t xml:space="preserve">             </w:t>
      </w:r>
      <w:r w:rsidRPr="00F537EB">
        <w:rPr>
          <w:rFonts w:eastAsia="DengXian"/>
        </w:rPr>
        <w:t>INTEGER (0..15)</w:t>
      </w:r>
    </w:p>
    <w:p w14:paraId="683C7934" w14:textId="77777777" w:rsidR="00C65757" w:rsidRPr="00F537EB" w:rsidRDefault="00C65757" w:rsidP="00C65757">
      <w:pPr>
        <w:pStyle w:val="PL"/>
        <w:rPr>
          <w:rFonts w:eastAsia="DengXian"/>
        </w:rPr>
      </w:pPr>
      <w:r w:rsidRPr="00F537EB">
        <w:t xml:space="preserve">    </w:t>
      </w:r>
      <w:r w:rsidRPr="00F537EB">
        <w:rPr>
          <w:rFonts w:eastAsia="DengXian"/>
        </w:rPr>
        <w:t>}</w:t>
      </w:r>
      <w:r w:rsidRPr="00F537EB">
        <w:t xml:space="preserve">                                                                                                        OPTIONAL,   -- Need M</w:t>
      </w:r>
    </w:p>
    <w:p w14:paraId="7302A15F" w14:textId="77777777" w:rsidR="00C65757" w:rsidRPr="00F537EB" w:rsidRDefault="00C65757" w:rsidP="00C65757">
      <w:pPr>
        <w:pStyle w:val="PL"/>
        <w:rPr>
          <w:rFonts w:eastAsia="DengXian"/>
        </w:rPr>
      </w:pPr>
      <w:r w:rsidRPr="00F537EB">
        <w:t xml:space="preserve">    sl-ZoneConfigMCR-List-r16          SEQUENCE (SIZE (16)) OF SL-ZoneConfigMCR-r16                          OPTIONAL,   -- Need M</w:t>
      </w:r>
    </w:p>
    <w:p w14:paraId="46F59F6A" w14:textId="77777777" w:rsidR="00C65757" w:rsidRPr="00F537EB" w:rsidRDefault="00C65757" w:rsidP="00C65757">
      <w:pPr>
        <w:pStyle w:val="PL"/>
      </w:pPr>
      <w:r w:rsidRPr="00F537EB">
        <w:t>...</w:t>
      </w:r>
    </w:p>
    <w:p w14:paraId="57F1808B" w14:textId="77777777" w:rsidR="00C65757" w:rsidRPr="00F537EB" w:rsidRDefault="00C65757" w:rsidP="00C65757">
      <w:pPr>
        <w:pStyle w:val="PL"/>
      </w:pPr>
      <w:r w:rsidRPr="00F537EB">
        <w:t>}</w:t>
      </w:r>
    </w:p>
    <w:p w14:paraId="66DD48EF" w14:textId="77777777" w:rsidR="00C65757" w:rsidRPr="00F537EB" w:rsidRDefault="00C65757" w:rsidP="00C65757">
      <w:pPr>
        <w:pStyle w:val="PL"/>
      </w:pPr>
    </w:p>
    <w:p w14:paraId="5243DD01" w14:textId="77777777" w:rsidR="00C65757" w:rsidRPr="00F537EB" w:rsidRDefault="00C65757" w:rsidP="00C65757">
      <w:pPr>
        <w:pStyle w:val="PL"/>
      </w:pPr>
      <w:r w:rsidRPr="00F537EB">
        <w:t>SL-ZoneConfigMCR-r16 ::=               SEQUENCE {</w:t>
      </w:r>
    </w:p>
    <w:p w14:paraId="10824396" w14:textId="77777777" w:rsidR="00C65757" w:rsidRPr="00F537EB" w:rsidRDefault="00C65757" w:rsidP="00C65757">
      <w:pPr>
        <w:pStyle w:val="PL"/>
        <w:rPr>
          <w:rFonts w:eastAsia="DengXian"/>
        </w:rPr>
      </w:pPr>
      <w:r w:rsidRPr="00F537EB">
        <w:t xml:space="preserve">    sl-ZoneConfigMCR-Index-r16             INTEGER (0..15),</w:t>
      </w:r>
    </w:p>
    <w:p w14:paraId="70678B42" w14:textId="77777777" w:rsidR="00C65757" w:rsidRPr="00F537EB" w:rsidRDefault="00C65757" w:rsidP="00C65757">
      <w:pPr>
        <w:pStyle w:val="PL"/>
      </w:pPr>
      <w:r w:rsidRPr="00F537EB">
        <w:t xml:space="preserve">    </w:t>
      </w:r>
      <w:r w:rsidRPr="00F537EB">
        <w:rPr>
          <w:rFonts w:eastAsia="DengXian"/>
        </w:rPr>
        <w:t>sl-TransRange</w:t>
      </w:r>
      <w:r w:rsidRPr="00F537EB">
        <w:t>-r16                      ENUMERATED {m20, m50, m80, m100, m120, m150, m180, m200, m220, m250, m270, m300, m350,</w:t>
      </w:r>
    </w:p>
    <w:p w14:paraId="4F5664E7" w14:textId="77777777" w:rsidR="00C65757" w:rsidRPr="00F537EB" w:rsidRDefault="00C65757" w:rsidP="00C65757">
      <w:pPr>
        <w:pStyle w:val="PL"/>
      </w:pPr>
      <w:r w:rsidRPr="00F537EB">
        <w:t xml:space="preserve">                                                       m370, m400, m420, m450, m480, m500, m550, m600, m700, m1000, spare8, spare7,</w:t>
      </w:r>
    </w:p>
    <w:p w14:paraId="4069CA8F" w14:textId="77777777" w:rsidR="00C65757" w:rsidRPr="00F537EB" w:rsidRDefault="00C65757" w:rsidP="00C65757">
      <w:pPr>
        <w:pStyle w:val="PL"/>
      </w:pPr>
      <w:r w:rsidRPr="00F537EB">
        <w:lastRenderedPageBreak/>
        <w:t xml:space="preserve">                                                       spare6, spare5, spare4, spare3, spare2, spare1}       OPTIONAL,   -- Need M</w:t>
      </w:r>
    </w:p>
    <w:p w14:paraId="358CA538" w14:textId="77777777" w:rsidR="00C65757" w:rsidRPr="00F537EB" w:rsidRDefault="00C65757" w:rsidP="00C65757">
      <w:pPr>
        <w:pStyle w:val="PL"/>
      </w:pPr>
      <w:r w:rsidRPr="00F537EB">
        <w:t xml:space="preserve">    sl-ZoneConfig-r16                      SL-ZoneConfig-r16                                                 OPTIONAL,   -- Need M</w:t>
      </w:r>
    </w:p>
    <w:p w14:paraId="6FAB23F1" w14:textId="77777777" w:rsidR="00C65757" w:rsidRPr="00F537EB" w:rsidRDefault="00C65757" w:rsidP="00C65757">
      <w:pPr>
        <w:pStyle w:val="PL"/>
      </w:pPr>
      <w:r w:rsidRPr="00F537EB">
        <w:t>...</w:t>
      </w:r>
    </w:p>
    <w:p w14:paraId="138EC326" w14:textId="77777777" w:rsidR="00C65757" w:rsidRPr="00F537EB" w:rsidRDefault="00C65757" w:rsidP="00C65757">
      <w:pPr>
        <w:pStyle w:val="PL"/>
      </w:pPr>
      <w:r w:rsidRPr="00F537EB">
        <w:t>}</w:t>
      </w:r>
    </w:p>
    <w:p w14:paraId="66E1402D" w14:textId="77777777" w:rsidR="00C65757" w:rsidRPr="00F537EB" w:rsidRDefault="00C65757" w:rsidP="00C65757">
      <w:pPr>
        <w:pStyle w:val="PL"/>
      </w:pPr>
    </w:p>
    <w:p w14:paraId="6A67E11A" w14:textId="77777777" w:rsidR="00C65757" w:rsidRPr="00F537EB" w:rsidRDefault="00C65757" w:rsidP="00C65757">
      <w:pPr>
        <w:pStyle w:val="PL"/>
      </w:pPr>
      <w:r w:rsidRPr="00F537EB">
        <w:t>SL-SyncAllowed-r16 ::=                 SEQUENCE {</w:t>
      </w:r>
    </w:p>
    <w:p w14:paraId="2E338BB9" w14:textId="77777777" w:rsidR="00C65757" w:rsidRPr="00F537EB" w:rsidRDefault="00C65757" w:rsidP="00C65757">
      <w:pPr>
        <w:pStyle w:val="PL"/>
        <w:rPr>
          <w:rFonts w:eastAsia="DengXian"/>
        </w:rPr>
      </w:pPr>
      <w:r w:rsidRPr="00F537EB">
        <w:t xml:space="preserve">    gnss-Sync-r16                          ENUMERATED {true}                                                 OPTIONAL,   -- Need R</w:t>
      </w:r>
    </w:p>
    <w:p w14:paraId="0A83F38E" w14:textId="77777777" w:rsidR="00C65757" w:rsidRPr="00F537EB" w:rsidRDefault="00C65757" w:rsidP="00C65757">
      <w:pPr>
        <w:pStyle w:val="PL"/>
        <w:rPr>
          <w:rFonts w:eastAsia="DengXian"/>
        </w:rPr>
      </w:pPr>
      <w:r w:rsidRPr="00F537EB">
        <w:t xml:space="preserve">    gnbEnb-Sync-r16                        ENUMERATED</w:t>
      </w:r>
      <w:r w:rsidRPr="00F537EB" w:rsidDel="004B2084">
        <w:t xml:space="preserve"> </w:t>
      </w:r>
      <w:r w:rsidRPr="00F537EB">
        <w:t>{true}                                                 OPTIONAL,   -- Need R</w:t>
      </w:r>
    </w:p>
    <w:p w14:paraId="03233CAC" w14:textId="77777777" w:rsidR="00C65757" w:rsidRPr="00F537EB" w:rsidRDefault="00C65757" w:rsidP="00C65757">
      <w:pPr>
        <w:pStyle w:val="PL"/>
        <w:rPr>
          <w:rFonts w:eastAsia="DengXian"/>
        </w:rPr>
      </w:pPr>
      <w:r w:rsidRPr="00F537EB">
        <w:t xml:space="preserve">    ue-Sync-r16                            ENUMERATED</w:t>
      </w:r>
      <w:r w:rsidRPr="00F537EB" w:rsidDel="004B2084">
        <w:t xml:space="preserve"> </w:t>
      </w:r>
      <w:r w:rsidRPr="00F537EB">
        <w:t>{true}                                                 OPTIONAL    -- Need R</w:t>
      </w:r>
    </w:p>
    <w:p w14:paraId="79DB3ACB" w14:textId="77777777" w:rsidR="00C65757" w:rsidRPr="00F537EB" w:rsidRDefault="00C65757" w:rsidP="00C65757">
      <w:pPr>
        <w:pStyle w:val="PL"/>
      </w:pPr>
      <w:r w:rsidRPr="00F537EB">
        <w:t>}</w:t>
      </w:r>
    </w:p>
    <w:p w14:paraId="6A6B734F" w14:textId="77777777" w:rsidR="00C65757" w:rsidRPr="00F537EB" w:rsidRDefault="00C65757" w:rsidP="00C65757">
      <w:pPr>
        <w:pStyle w:val="PL"/>
      </w:pPr>
    </w:p>
    <w:p w14:paraId="37338E51" w14:textId="77777777" w:rsidR="00C65757" w:rsidRPr="00F537EB" w:rsidRDefault="00C65757" w:rsidP="00C65757">
      <w:pPr>
        <w:pStyle w:val="PL"/>
      </w:pPr>
      <w:r w:rsidRPr="00F537EB">
        <w:t>SL-PSCCH-Config-r16 ::=                SEQUENCE {</w:t>
      </w:r>
    </w:p>
    <w:p w14:paraId="4FE7937D" w14:textId="77777777" w:rsidR="00C65757" w:rsidRPr="00F537EB" w:rsidRDefault="00C65757" w:rsidP="00C65757">
      <w:pPr>
        <w:pStyle w:val="PL"/>
      </w:pPr>
      <w:r w:rsidRPr="00F537EB">
        <w:t xml:space="preserve">    sl-TimeResourcePSCCH-r16               ENUMERATED {n2, n3}                                               OPTIONAL,   -- Need M</w:t>
      </w:r>
    </w:p>
    <w:p w14:paraId="021208FE" w14:textId="77777777" w:rsidR="00C65757" w:rsidRPr="00F537EB" w:rsidRDefault="00C65757" w:rsidP="00C65757">
      <w:pPr>
        <w:pStyle w:val="PL"/>
      </w:pPr>
      <w:r w:rsidRPr="00F537EB">
        <w:t xml:space="preserve">    sl-FreqResourcePSCCH-r16               ENUMERATED {n10,n12, n15, n20, n25}                               OPTIONAL,   -- Need M</w:t>
      </w:r>
    </w:p>
    <w:p w14:paraId="08EF9EF1" w14:textId="77777777" w:rsidR="00C65757" w:rsidRPr="00F537EB" w:rsidRDefault="00C65757" w:rsidP="00C65757">
      <w:pPr>
        <w:pStyle w:val="PL"/>
      </w:pPr>
      <w:r w:rsidRPr="00F537EB">
        <w:t xml:space="preserve">    sl-DMRS-ScreambleID-r16                INTEGER (0..65535)                                                OPTIONAL,   -- Need M</w:t>
      </w:r>
    </w:p>
    <w:p w14:paraId="6BB12C89" w14:textId="77777777" w:rsidR="00C65757" w:rsidRPr="00F537EB" w:rsidRDefault="00C65757" w:rsidP="00C65757">
      <w:pPr>
        <w:pStyle w:val="PL"/>
      </w:pPr>
      <w:r w:rsidRPr="00F537EB">
        <w:t xml:space="preserve">    sl-NumReservedBits-r16                 INTEGER (2..4)                                                    OPTIONAL,   -- Need M</w:t>
      </w:r>
    </w:p>
    <w:p w14:paraId="07068251" w14:textId="77777777" w:rsidR="00C65757" w:rsidRPr="00F537EB" w:rsidRDefault="00C65757" w:rsidP="00C65757">
      <w:pPr>
        <w:pStyle w:val="PL"/>
      </w:pPr>
      <w:r w:rsidRPr="00F537EB">
        <w:t xml:space="preserve">   ...</w:t>
      </w:r>
    </w:p>
    <w:p w14:paraId="1FC2200A" w14:textId="77777777" w:rsidR="00C65757" w:rsidRPr="00F537EB" w:rsidRDefault="00C65757" w:rsidP="00C65757">
      <w:pPr>
        <w:pStyle w:val="PL"/>
      </w:pPr>
      <w:r w:rsidRPr="00F537EB">
        <w:t>}</w:t>
      </w:r>
    </w:p>
    <w:p w14:paraId="7553E577" w14:textId="77777777" w:rsidR="00C65757" w:rsidRPr="00F537EB" w:rsidRDefault="00C65757" w:rsidP="00C65757">
      <w:pPr>
        <w:pStyle w:val="PL"/>
      </w:pPr>
    </w:p>
    <w:p w14:paraId="2E96EB29" w14:textId="77777777" w:rsidR="00C65757" w:rsidRPr="00F537EB" w:rsidRDefault="00C65757" w:rsidP="00C65757">
      <w:pPr>
        <w:pStyle w:val="PL"/>
      </w:pPr>
      <w:r w:rsidRPr="00F537EB">
        <w:t>SL-PSSCH-Config-r16 ::=                SEQUENCE {</w:t>
      </w:r>
    </w:p>
    <w:p w14:paraId="6EC85125" w14:textId="77777777" w:rsidR="00C65757" w:rsidRPr="00F537EB" w:rsidRDefault="00C65757" w:rsidP="00C65757">
      <w:pPr>
        <w:pStyle w:val="PL"/>
        <w:rPr>
          <w:rFonts w:eastAsia="DengXian"/>
        </w:rPr>
      </w:pPr>
      <w:r w:rsidRPr="00F537EB">
        <w:t xml:space="preserve">    sl-PSSCH-DMRS-TimePattern-r16          ENUMERATED {ffs}                                                  OPTIONAL,   -- Need M</w:t>
      </w:r>
    </w:p>
    <w:p w14:paraId="15DDDCB3" w14:textId="77777777" w:rsidR="00C65757" w:rsidRPr="00F537EB" w:rsidRDefault="00C65757" w:rsidP="00C65757">
      <w:pPr>
        <w:pStyle w:val="PL"/>
      </w:pPr>
      <w:r w:rsidRPr="00F537EB">
        <w:t xml:space="preserve">    sl-BetaOffsets2ndSCI-r16               SEQUENCE (SIZE (4)) OF SL-BetaOffsets-r16                         OPTIONAL,   -- Need M</w:t>
      </w:r>
    </w:p>
    <w:p w14:paraId="7B687400" w14:textId="77777777" w:rsidR="00C65757" w:rsidRPr="00F537EB" w:rsidRDefault="00C65757" w:rsidP="00C65757">
      <w:pPr>
        <w:pStyle w:val="PL"/>
      </w:pPr>
      <w:r w:rsidRPr="00F537EB">
        <w:t xml:space="preserve">    sl-Scaling-r16                         ENUMERATED {f0p5, f0p65, f0p8, f1}                                OPTIONAL,   -- Need M</w:t>
      </w:r>
    </w:p>
    <w:p w14:paraId="71370DF2" w14:textId="77777777" w:rsidR="00C65757" w:rsidRPr="00F537EB" w:rsidRDefault="00C65757" w:rsidP="00C65757">
      <w:pPr>
        <w:pStyle w:val="PL"/>
      </w:pPr>
      <w:r w:rsidRPr="00F537EB">
        <w:t xml:space="preserve">   ...</w:t>
      </w:r>
    </w:p>
    <w:p w14:paraId="681EF71F" w14:textId="77777777" w:rsidR="00C65757" w:rsidRPr="00F537EB" w:rsidRDefault="00C65757" w:rsidP="00C65757">
      <w:pPr>
        <w:pStyle w:val="PL"/>
      </w:pPr>
      <w:r w:rsidRPr="00F537EB">
        <w:t>}</w:t>
      </w:r>
    </w:p>
    <w:p w14:paraId="06FB43FF" w14:textId="77777777" w:rsidR="00C65757" w:rsidRPr="00F537EB" w:rsidRDefault="00C65757" w:rsidP="00C65757">
      <w:pPr>
        <w:pStyle w:val="PL"/>
      </w:pPr>
    </w:p>
    <w:p w14:paraId="706C380B" w14:textId="77777777" w:rsidR="00C65757" w:rsidRPr="00F537EB" w:rsidRDefault="00C65757" w:rsidP="00C65757">
      <w:pPr>
        <w:pStyle w:val="PL"/>
      </w:pPr>
      <w:r w:rsidRPr="00F537EB">
        <w:t>SL-PSFCH-Config-r16 ::=                SEQUENCE {</w:t>
      </w:r>
    </w:p>
    <w:p w14:paraId="02AEF6DC" w14:textId="77777777" w:rsidR="00C65757" w:rsidRPr="00F537EB" w:rsidRDefault="00C65757" w:rsidP="00C65757">
      <w:pPr>
        <w:pStyle w:val="PL"/>
        <w:rPr>
          <w:rFonts w:eastAsia="DengXian"/>
        </w:rPr>
      </w:pPr>
      <w:r w:rsidRPr="00F537EB">
        <w:t xml:space="preserve">    sl-PSFCH-Period-r16                    ENUMERATED {sl0, sl1, sl2, sl4}                                   OPTIONAL,   -- Need M</w:t>
      </w:r>
    </w:p>
    <w:p w14:paraId="0D4108F4" w14:textId="77777777" w:rsidR="00C65757" w:rsidRPr="00F537EB" w:rsidRDefault="00C65757" w:rsidP="00C65757">
      <w:pPr>
        <w:pStyle w:val="PL"/>
      </w:pPr>
      <w:r w:rsidRPr="00F537EB">
        <w:t xml:space="preserve">    sl-PSFCH-RB-Set-r16                    BIT STRING (SIZE (275))                                           OPTIONAL,   -- Need M</w:t>
      </w:r>
    </w:p>
    <w:p w14:paraId="13012082" w14:textId="77777777" w:rsidR="00C65757" w:rsidRPr="00F537EB" w:rsidRDefault="00C65757" w:rsidP="00C65757">
      <w:pPr>
        <w:pStyle w:val="PL"/>
      </w:pPr>
      <w:r w:rsidRPr="00F537EB">
        <w:t xml:space="preserve">    sl-NumMuxCS-Pair-r16                   ENUMERATED {n1, n2, n3, n4, n6}                                   OPTIONAL,   -- Need M</w:t>
      </w:r>
    </w:p>
    <w:p w14:paraId="2D48D79C" w14:textId="77777777" w:rsidR="00C65757" w:rsidRPr="00F537EB" w:rsidRDefault="00C65757" w:rsidP="00C65757">
      <w:pPr>
        <w:pStyle w:val="PL"/>
      </w:pPr>
      <w:r w:rsidRPr="00F537EB">
        <w:t xml:space="preserve">    sl-MinTimeGapPSFCH-r16                 ENUMERATED {sl2, sl3}                                             OPTIONAL,   -- Need M</w:t>
      </w:r>
    </w:p>
    <w:p w14:paraId="5E8455B2" w14:textId="77777777" w:rsidR="00C65757" w:rsidRPr="00F537EB" w:rsidRDefault="00C65757" w:rsidP="00C65757">
      <w:pPr>
        <w:pStyle w:val="PL"/>
        <w:rPr>
          <w:rFonts w:eastAsia="DengXian"/>
        </w:rPr>
      </w:pPr>
      <w:r w:rsidRPr="00F537EB">
        <w:t xml:space="preserve">    sl-PSFCH-HopID-r16                     INTEGER (0..1023)                                                 OPTIONAL,   -- Need M</w:t>
      </w:r>
    </w:p>
    <w:p w14:paraId="15D883F1" w14:textId="77777777" w:rsidR="00C65757" w:rsidRPr="00F537EB" w:rsidRDefault="00C65757" w:rsidP="00C65757">
      <w:pPr>
        <w:pStyle w:val="PL"/>
      </w:pPr>
      <w:r w:rsidRPr="00F537EB">
        <w:t xml:space="preserve">   ...</w:t>
      </w:r>
    </w:p>
    <w:p w14:paraId="2E4A707F" w14:textId="77777777" w:rsidR="00C65757" w:rsidRPr="00F537EB" w:rsidRDefault="00C65757" w:rsidP="00C65757">
      <w:pPr>
        <w:pStyle w:val="PL"/>
      </w:pPr>
      <w:r w:rsidRPr="00F537EB">
        <w:t>}</w:t>
      </w:r>
    </w:p>
    <w:p w14:paraId="78CA7799" w14:textId="77777777" w:rsidR="00C65757" w:rsidRPr="00F537EB" w:rsidRDefault="00C65757" w:rsidP="00C65757">
      <w:pPr>
        <w:pStyle w:val="PL"/>
      </w:pPr>
      <w:r w:rsidRPr="00F537EB">
        <w:t>SL-PTRS-Config-r16</w:t>
      </w:r>
      <w:r w:rsidRPr="00F537EB" w:rsidDel="009D4D87">
        <w:t xml:space="preserve"> </w:t>
      </w:r>
      <w:r w:rsidRPr="00F537EB">
        <w:t>::=                 SEQUENCE {</w:t>
      </w:r>
    </w:p>
    <w:p w14:paraId="0A5B2305" w14:textId="77777777" w:rsidR="00C65757" w:rsidRPr="00F537EB" w:rsidRDefault="00C65757" w:rsidP="00C65757">
      <w:pPr>
        <w:pStyle w:val="PL"/>
      </w:pPr>
      <w:r w:rsidRPr="00F537EB">
        <w:t xml:space="preserve">    sl-PTRS-FreqDensity-r16                SEQUENCE (SIZE (2)) OF INTEGER (1..276)                           OPTIONAL,   -- Need M</w:t>
      </w:r>
    </w:p>
    <w:p w14:paraId="655B22CC" w14:textId="77777777" w:rsidR="00C65757" w:rsidRPr="00F537EB" w:rsidRDefault="00C65757" w:rsidP="00C65757">
      <w:pPr>
        <w:pStyle w:val="PL"/>
      </w:pPr>
      <w:r w:rsidRPr="00F537EB">
        <w:t xml:space="preserve">    sl-PTRS-TimeDensity-r16                SEQUENCE (SIZE (3)) OF INTEGER (0..29)                            OPTIONAL,   -- Need M</w:t>
      </w:r>
    </w:p>
    <w:p w14:paraId="7452DDD9" w14:textId="77777777" w:rsidR="00C65757" w:rsidRPr="00F537EB" w:rsidRDefault="00C65757" w:rsidP="00C65757">
      <w:pPr>
        <w:pStyle w:val="PL"/>
      </w:pPr>
      <w:r w:rsidRPr="00F537EB">
        <w:t xml:space="preserve">    sl-PTRS-RE-Offset-r16                  ENUMERATED {offset01, offset10, offset11}                         OPTIONAL,   -- Need M</w:t>
      </w:r>
    </w:p>
    <w:p w14:paraId="2A15C3B2" w14:textId="77777777" w:rsidR="00C65757" w:rsidRPr="00F537EB" w:rsidRDefault="00C65757" w:rsidP="00C65757">
      <w:pPr>
        <w:pStyle w:val="PL"/>
        <w:rPr>
          <w:rFonts w:eastAsia="DengXian"/>
        </w:rPr>
      </w:pPr>
      <w:r w:rsidRPr="00F537EB">
        <w:t xml:space="preserve">    </w:t>
      </w:r>
      <w:r w:rsidRPr="00F537EB">
        <w:rPr>
          <w:rFonts w:eastAsia="DengXian"/>
        </w:rPr>
        <w:t>...</w:t>
      </w:r>
    </w:p>
    <w:p w14:paraId="200152DE" w14:textId="77777777" w:rsidR="00C65757" w:rsidRPr="00F537EB" w:rsidRDefault="00C65757" w:rsidP="00C65757">
      <w:pPr>
        <w:pStyle w:val="PL"/>
      </w:pPr>
      <w:r w:rsidRPr="00F537EB">
        <w:t>}</w:t>
      </w:r>
    </w:p>
    <w:p w14:paraId="6DD4C1E6" w14:textId="77777777" w:rsidR="00C65757" w:rsidRPr="00F537EB" w:rsidRDefault="00C65757" w:rsidP="00C65757">
      <w:pPr>
        <w:pStyle w:val="PL"/>
      </w:pPr>
    </w:p>
    <w:p w14:paraId="161F77B0" w14:textId="77777777" w:rsidR="00C65757" w:rsidRPr="00F537EB" w:rsidRDefault="00C65757" w:rsidP="00C65757">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503F5A67" w14:textId="77777777" w:rsidR="00C65757" w:rsidRPr="00F537EB" w:rsidRDefault="00C65757" w:rsidP="00C65757">
      <w:pPr>
        <w:pStyle w:val="PL"/>
        <w:rPr>
          <w:rFonts w:eastAsia="DengXian"/>
        </w:rPr>
      </w:pPr>
      <w:r w:rsidRPr="00F537EB">
        <w:t xml:space="preserve">    sl-CBR-Priority-TxConfigList-r16       SL-CBR-Priority-TxConfigList-r16                                  OPTIONAL,   -- Need M</w:t>
      </w:r>
    </w:p>
    <w:p w14:paraId="297BF57D" w14:textId="77777777" w:rsidR="00C65757" w:rsidRPr="00F537EB" w:rsidRDefault="00C65757" w:rsidP="00C65757">
      <w:pPr>
        <w:pStyle w:val="PL"/>
      </w:pPr>
      <w:r w:rsidRPr="00F537EB">
        <w:t xml:space="preserve">    sl-ThresPSSCH-RSRP-List-r16            SL-ThresPSSCH-RSRP-List-r16                                       OPTIONAL,   -- Need M</w:t>
      </w:r>
    </w:p>
    <w:p w14:paraId="13858E9C" w14:textId="77777777" w:rsidR="00C65757" w:rsidRPr="00F537EB" w:rsidRDefault="00C65757" w:rsidP="00C65757">
      <w:pPr>
        <w:pStyle w:val="PL"/>
      </w:pPr>
      <w:r w:rsidRPr="00F537EB">
        <w:t xml:space="preserve">    sl-MultiReserveResource-r16            ENUMERATED {enabled}                                              OPTIONAL,   -- Need M</w:t>
      </w:r>
    </w:p>
    <w:p w14:paraId="05BCB41E" w14:textId="77777777" w:rsidR="00C65757" w:rsidRPr="00F537EB" w:rsidRDefault="00C65757" w:rsidP="00C65757">
      <w:pPr>
        <w:pStyle w:val="PL"/>
      </w:pPr>
      <w:r w:rsidRPr="00F537EB">
        <w:t xml:space="preserve">    sl-MaxNumPerReserve-r16                ENUMERATED {n2, n3}                                               OPTIONAL,   -- Need M</w:t>
      </w:r>
    </w:p>
    <w:p w14:paraId="33569447" w14:textId="77777777" w:rsidR="00C65757" w:rsidRPr="00F537EB" w:rsidRDefault="00C65757" w:rsidP="00C65757">
      <w:pPr>
        <w:pStyle w:val="PL"/>
      </w:pPr>
      <w:r w:rsidRPr="00F537EB">
        <w:t xml:space="preserve">    sl-SensingWindow-r16                   ENUMERATED {ms100, ms1100}                                        OPTIONAL,   -- Need M</w:t>
      </w:r>
    </w:p>
    <w:p w14:paraId="1B83362C" w14:textId="77777777" w:rsidR="00C65757" w:rsidRPr="00F537EB" w:rsidRDefault="00C65757" w:rsidP="00C65757">
      <w:pPr>
        <w:pStyle w:val="PL"/>
      </w:pPr>
      <w:r w:rsidRPr="00F537EB">
        <w:t xml:space="preserve">    sl-SelectionWindow-r16                 ENUMERATED {n1, n5, n10, n20}                                     OPTIONAL,   -- Need M</w:t>
      </w:r>
    </w:p>
    <w:p w14:paraId="13C1E950" w14:textId="77777777" w:rsidR="00C65757" w:rsidRPr="00F537EB" w:rsidRDefault="00C65757" w:rsidP="00C65757">
      <w:pPr>
        <w:pStyle w:val="PL"/>
      </w:pPr>
      <w:r w:rsidRPr="00F537EB">
        <w:t xml:space="preserve">    sl-ResourceReservePeriodList-r16       SEQUENCE (SIZE (1..16)) OF SL-ResourceReservePeriod-r16           OPTIONAL,   -- Need M</w:t>
      </w:r>
    </w:p>
    <w:p w14:paraId="112065CD" w14:textId="77777777" w:rsidR="00C65757" w:rsidRPr="00F537EB" w:rsidRDefault="00C65757" w:rsidP="00C65757">
      <w:pPr>
        <w:pStyle w:val="PL"/>
        <w:rPr>
          <w:rFonts w:eastAsia="DengXian"/>
        </w:rPr>
      </w:pPr>
      <w:r w:rsidRPr="00F537EB">
        <w:t xml:space="preserve">    sl-RS-ForSensing-r16                   ENUMERATED {pscch, pssch},</w:t>
      </w:r>
    </w:p>
    <w:p w14:paraId="22EE24BE" w14:textId="77777777" w:rsidR="00C65757" w:rsidRPr="00F537EB" w:rsidRDefault="00C65757" w:rsidP="00C65757">
      <w:pPr>
        <w:pStyle w:val="PL"/>
        <w:rPr>
          <w:rFonts w:eastAsia="DengXian"/>
        </w:rPr>
      </w:pPr>
      <w:r w:rsidRPr="00F537EB">
        <w:t xml:space="preserve">    </w:t>
      </w:r>
      <w:r w:rsidRPr="00F537EB">
        <w:rPr>
          <w:rFonts w:eastAsia="DengXian"/>
        </w:rPr>
        <w:t>...</w:t>
      </w:r>
    </w:p>
    <w:p w14:paraId="25045A80" w14:textId="77777777" w:rsidR="00C65757" w:rsidRPr="00F537EB" w:rsidRDefault="00C65757" w:rsidP="00C65757">
      <w:pPr>
        <w:pStyle w:val="PL"/>
      </w:pPr>
      <w:r w:rsidRPr="00F537EB">
        <w:t>}</w:t>
      </w:r>
    </w:p>
    <w:p w14:paraId="3310B34C" w14:textId="77777777" w:rsidR="00C65757" w:rsidRPr="00F537EB" w:rsidRDefault="00C65757" w:rsidP="00C65757">
      <w:pPr>
        <w:pStyle w:val="PL"/>
      </w:pPr>
    </w:p>
    <w:p w14:paraId="22BB3970" w14:textId="77777777" w:rsidR="00C65757" w:rsidRPr="00F537EB" w:rsidRDefault="00C65757" w:rsidP="00C65757">
      <w:pPr>
        <w:pStyle w:val="PL"/>
      </w:pPr>
      <w:r w:rsidRPr="00F537EB">
        <w:t>SL-ResourceReservePeriod-r16 ::=       ENUMERATED {s0, s100, s200, s300, s400, s500, s600, s700, s800, s900, s1000}</w:t>
      </w:r>
    </w:p>
    <w:p w14:paraId="03973477" w14:textId="77777777" w:rsidR="00C65757" w:rsidRPr="00F537EB" w:rsidRDefault="00C65757" w:rsidP="00C65757">
      <w:pPr>
        <w:pStyle w:val="PL"/>
      </w:pPr>
    </w:p>
    <w:p w14:paraId="5AC4643D" w14:textId="77777777" w:rsidR="00C65757" w:rsidRPr="00F537EB" w:rsidRDefault="00C65757" w:rsidP="00C65757">
      <w:pPr>
        <w:pStyle w:val="PL"/>
      </w:pPr>
      <w:r w:rsidRPr="00F537EB">
        <w:t>SL-BetaOffsets-r16 ::=                 INTEGER (0..31)</w:t>
      </w:r>
    </w:p>
    <w:p w14:paraId="3B465C0A" w14:textId="77777777" w:rsidR="00C65757" w:rsidRPr="00F537EB" w:rsidRDefault="00C65757" w:rsidP="00C65757">
      <w:pPr>
        <w:pStyle w:val="PL"/>
      </w:pPr>
    </w:p>
    <w:p w14:paraId="1545CA58" w14:textId="77777777" w:rsidR="00C65757" w:rsidRPr="00F537EB" w:rsidRDefault="00C65757" w:rsidP="00C65757">
      <w:pPr>
        <w:pStyle w:val="PL"/>
      </w:pPr>
      <w:r w:rsidRPr="00F537EB">
        <w:t>-- TAG-SL-RESOURCEPOOL-STOP</w:t>
      </w:r>
    </w:p>
    <w:p w14:paraId="31705C39" w14:textId="77777777" w:rsidR="00C65757" w:rsidRPr="00F537EB" w:rsidRDefault="00C65757" w:rsidP="00C65757">
      <w:pPr>
        <w:pStyle w:val="PL"/>
      </w:pPr>
      <w:r w:rsidRPr="00F537EB">
        <w:t>-- ASN1STOP</w:t>
      </w:r>
    </w:p>
    <w:p w14:paraId="3E8ED0C5" w14:textId="77777777" w:rsidR="00C65757" w:rsidRPr="00F537EB" w:rsidRDefault="00C65757" w:rsidP="00C65757">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334E479" w14:textId="77777777" w:rsidTr="00FE67BB">
        <w:trPr>
          <w:cantSplit/>
          <w:tblHeader/>
        </w:trPr>
        <w:tc>
          <w:tcPr>
            <w:tcW w:w="14204" w:type="dxa"/>
          </w:tcPr>
          <w:p w14:paraId="07EBFC26" w14:textId="77777777" w:rsidR="00C65757" w:rsidRPr="00F537EB" w:rsidRDefault="00C65757" w:rsidP="00FE67BB">
            <w:pPr>
              <w:pStyle w:val="TAH"/>
              <w:rPr>
                <w:lang w:eastAsia="en-GB"/>
              </w:rPr>
            </w:pPr>
            <w:r w:rsidRPr="00F537EB">
              <w:rPr>
                <w:i/>
                <w:noProof/>
                <w:lang w:eastAsia="en-GB"/>
              </w:rPr>
              <w:t xml:space="preserve">SL-ZoneConfigMCR </w:t>
            </w:r>
            <w:r w:rsidRPr="00F537EB">
              <w:rPr>
                <w:noProof/>
                <w:lang w:eastAsia="en-GB"/>
              </w:rPr>
              <w:t>field descriptions</w:t>
            </w:r>
          </w:p>
        </w:tc>
      </w:tr>
      <w:tr w:rsidR="00C65757" w:rsidRPr="00F537EB" w14:paraId="4D14B656" w14:textId="77777777" w:rsidTr="00FE67BB">
        <w:trPr>
          <w:cantSplit/>
          <w:trHeight w:val="70"/>
          <w:tblHeader/>
        </w:trPr>
        <w:tc>
          <w:tcPr>
            <w:tcW w:w="14204" w:type="dxa"/>
          </w:tcPr>
          <w:p w14:paraId="1F2D9EF2" w14:textId="77777777" w:rsidR="00C65757" w:rsidRPr="00F537EB" w:rsidRDefault="00C65757" w:rsidP="00FE67BB">
            <w:pPr>
              <w:pStyle w:val="TAL"/>
              <w:rPr>
                <w:b/>
                <w:bCs/>
                <w:i/>
                <w:iCs/>
                <w:noProof/>
                <w:lang w:eastAsia="en-GB"/>
              </w:rPr>
            </w:pPr>
            <w:r w:rsidRPr="00F537EB">
              <w:rPr>
                <w:b/>
                <w:bCs/>
                <w:i/>
                <w:iCs/>
                <w:noProof/>
                <w:lang w:eastAsia="en-GB"/>
              </w:rPr>
              <w:t>sl-TransRange</w:t>
            </w:r>
          </w:p>
          <w:p w14:paraId="34376B1B" w14:textId="77777777" w:rsidR="00C65757" w:rsidRPr="00F537EB" w:rsidRDefault="00C65757" w:rsidP="00FE67BB">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C65757" w:rsidRPr="00F537EB" w14:paraId="7818EC1C" w14:textId="77777777" w:rsidTr="00FE67BB">
        <w:trPr>
          <w:cantSplit/>
          <w:trHeight w:val="70"/>
          <w:tblHeader/>
        </w:trPr>
        <w:tc>
          <w:tcPr>
            <w:tcW w:w="14204" w:type="dxa"/>
          </w:tcPr>
          <w:p w14:paraId="2EA3DEAE" w14:textId="77777777" w:rsidR="00C65757" w:rsidRPr="00F537EB" w:rsidRDefault="00C65757" w:rsidP="00FE67BB">
            <w:pPr>
              <w:pStyle w:val="TAL"/>
              <w:rPr>
                <w:b/>
                <w:bCs/>
                <w:i/>
                <w:iCs/>
                <w:noProof/>
                <w:lang w:eastAsia="en-GB"/>
              </w:rPr>
            </w:pPr>
            <w:r w:rsidRPr="00F537EB">
              <w:rPr>
                <w:b/>
                <w:bCs/>
                <w:i/>
                <w:iCs/>
                <w:noProof/>
                <w:lang w:eastAsia="en-GB"/>
              </w:rPr>
              <w:t>sl-ZoneConfig</w:t>
            </w:r>
          </w:p>
          <w:p w14:paraId="5FA28017" w14:textId="77777777" w:rsidR="00C65757" w:rsidRPr="00F537EB" w:rsidRDefault="00C65757" w:rsidP="00FE67BB">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C65757" w:rsidRPr="00F537EB" w14:paraId="3063BF08" w14:textId="77777777" w:rsidTr="00FE67BB">
        <w:trPr>
          <w:cantSplit/>
          <w:trHeight w:val="70"/>
          <w:tblHeader/>
        </w:trPr>
        <w:tc>
          <w:tcPr>
            <w:tcW w:w="14204" w:type="dxa"/>
          </w:tcPr>
          <w:p w14:paraId="6F26F4BE" w14:textId="77777777" w:rsidR="00C65757" w:rsidRPr="00F537EB" w:rsidRDefault="00C65757" w:rsidP="00FE67BB">
            <w:pPr>
              <w:pStyle w:val="TAL"/>
              <w:rPr>
                <w:b/>
                <w:bCs/>
                <w:i/>
                <w:iCs/>
                <w:noProof/>
                <w:lang w:eastAsia="en-GB"/>
              </w:rPr>
            </w:pPr>
            <w:r w:rsidRPr="00F537EB">
              <w:rPr>
                <w:b/>
                <w:bCs/>
                <w:i/>
                <w:iCs/>
                <w:noProof/>
                <w:lang w:eastAsia="en-GB"/>
              </w:rPr>
              <w:t>sl-ZoneConfigMCR-Index</w:t>
            </w:r>
          </w:p>
          <w:p w14:paraId="4487FF8E" w14:textId="77777777" w:rsidR="00C65757" w:rsidRPr="00F537EB" w:rsidRDefault="00C65757" w:rsidP="00FE67BB">
            <w:pPr>
              <w:pStyle w:val="TAL"/>
              <w:rPr>
                <w:lang w:eastAsia="en-GB"/>
              </w:rPr>
            </w:pPr>
            <w:r w:rsidRPr="00F537EB">
              <w:rPr>
                <w:iCs/>
                <w:szCs w:val="22"/>
                <w:lang w:eastAsia="en-GB"/>
              </w:rPr>
              <w:t>Indicates the codepoint of the communication range requirement field in SCI.</w:t>
            </w:r>
          </w:p>
        </w:tc>
      </w:tr>
    </w:tbl>
    <w:p w14:paraId="7DA46494" w14:textId="77777777" w:rsidR="00C65757" w:rsidRPr="00F537EB" w:rsidRDefault="00C65757" w:rsidP="00C6575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4DF5AB3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B37754" w14:textId="77777777" w:rsidR="00C65757" w:rsidRPr="00F537EB" w:rsidRDefault="00C65757" w:rsidP="00FE67BB">
            <w:pPr>
              <w:pStyle w:val="TAH"/>
              <w:rPr>
                <w:b w:val="0"/>
              </w:rPr>
            </w:pPr>
            <w:r w:rsidRPr="00F537EB">
              <w:rPr>
                <w:i/>
              </w:rPr>
              <w:lastRenderedPageBreak/>
              <w:t xml:space="preserve">SL-ResourcePool </w:t>
            </w:r>
            <w:r w:rsidRPr="00F537EB">
              <w:t>field descriptions</w:t>
            </w:r>
          </w:p>
        </w:tc>
      </w:tr>
      <w:tr w:rsidR="00C65757" w:rsidRPr="00F537EB" w14:paraId="43410BF9" w14:textId="77777777" w:rsidTr="00FE67BB">
        <w:tc>
          <w:tcPr>
            <w:tcW w:w="14173" w:type="dxa"/>
            <w:tcBorders>
              <w:top w:val="single" w:sz="4" w:space="0" w:color="auto"/>
              <w:left w:val="single" w:sz="4" w:space="0" w:color="auto"/>
              <w:bottom w:val="single" w:sz="4" w:space="0" w:color="auto"/>
              <w:right w:val="single" w:sz="4" w:space="0" w:color="auto"/>
            </w:tcBorders>
          </w:tcPr>
          <w:p w14:paraId="64B5D3FD" w14:textId="77777777" w:rsidR="00C65757" w:rsidRPr="00F537EB" w:rsidRDefault="00C65757" w:rsidP="00FE67BB">
            <w:pPr>
              <w:pStyle w:val="TAL"/>
              <w:rPr>
                <w:b/>
                <w:bCs/>
                <w:i/>
                <w:iCs/>
                <w:lang w:eastAsia="en-GB"/>
              </w:rPr>
            </w:pPr>
            <w:r w:rsidRPr="00F537EB">
              <w:rPr>
                <w:b/>
                <w:bCs/>
                <w:i/>
                <w:iCs/>
                <w:lang w:eastAsia="en-GB"/>
              </w:rPr>
              <w:t>sl-MCS-Table</w:t>
            </w:r>
          </w:p>
          <w:p w14:paraId="2E92728B" w14:textId="77777777" w:rsidR="00C65757" w:rsidRPr="00F537EB" w:rsidRDefault="00C65757" w:rsidP="00FE67BB">
            <w:pPr>
              <w:pStyle w:val="TAL"/>
            </w:pPr>
            <w:r w:rsidRPr="00F537EB">
              <w:rPr>
                <w:bCs/>
                <w:kern w:val="2"/>
                <w:lang w:eastAsia="en-GB"/>
              </w:rPr>
              <w:t>Indicates the MCS table used in the resource pool.</w:t>
            </w:r>
          </w:p>
        </w:tc>
      </w:tr>
      <w:tr w:rsidR="00C65757" w:rsidRPr="00F537EB" w14:paraId="782833D2" w14:textId="77777777" w:rsidTr="00FE67BB">
        <w:tc>
          <w:tcPr>
            <w:tcW w:w="14173" w:type="dxa"/>
            <w:tcBorders>
              <w:top w:val="single" w:sz="4" w:space="0" w:color="auto"/>
              <w:left w:val="single" w:sz="4" w:space="0" w:color="auto"/>
              <w:bottom w:val="single" w:sz="4" w:space="0" w:color="auto"/>
              <w:right w:val="single" w:sz="4" w:space="0" w:color="auto"/>
            </w:tcBorders>
          </w:tcPr>
          <w:p w14:paraId="31752241" w14:textId="77777777" w:rsidR="00C65757" w:rsidRPr="00F537EB" w:rsidRDefault="00C65757" w:rsidP="00FE67BB">
            <w:pPr>
              <w:pStyle w:val="TAL"/>
              <w:rPr>
                <w:b/>
                <w:bCs/>
                <w:i/>
                <w:iCs/>
                <w:lang w:eastAsia="en-GB"/>
              </w:rPr>
            </w:pPr>
            <w:r w:rsidRPr="00F537EB">
              <w:rPr>
                <w:b/>
                <w:bCs/>
                <w:i/>
                <w:iCs/>
                <w:lang w:eastAsia="en-GB"/>
              </w:rPr>
              <w:t>sl-NumSubchannel</w:t>
            </w:r>
          </w:p>
          <w:p w14:paraId="75AFE66F" w14:textId="77777777" w:rsidR="00C65757" w:rsidRPr="00F537EB" w:rsidRDefault="00C65757" w:rsidP="00FE67BB">
            <w:pPr>
              <w:pStyle w:val="TAL"/>
              <w:rPr>
                <w:lang w:eastAsia="en-GB"/>
              </w:rPr>
            </w:pPr>
            <w:r w:rsidRPr="00F537EB">
              <w:rPr>
                <w:bCs/>
                <w:kern w:val="2"/>
                <w:lang w:eastAsia="en-GB"/>
              </w:rPr>
              <w:t>Indicates the number of subchannels in the corresponding resource pool, which consists of contiguous PRBs only.</w:t>
            </w:r>
          </w:p>
        </w:tc>
      </w:tr>
      <w:tr w:rsidR="00C65757" w:rsidRPr="00F537EB" w14:paraId="678BB8EB" w14:textId="77777777" w:rsidTr="00FE67BB">
        <w:tc>
          <w:tcPr>
            <w:tcW w:w="14173" w:type="dxa"/>
            <w:tcBorders>
              <w:top w:val="single" w:sz="4" w:space="0" w:color="auto"/>
              <w:left w:val="single" w:sz="4" w:space="0" w:color="auto"/>
              <w:bottom w:val="single" w:sz="4" w:space="0" w:color="auto"/>
              <w:right w:val="single" w:sz="4" w:space="0" w:color="auto"/>
            </w:tcBorders>
          </w:tcPr>
          <w:p w14:paraId="3958F71A" w14:textId="77777777" w:rsidR="00C65757" w:rsidRPr="00F537EB" w:rsidRDefault="00C65757" w:rsidP="00FE67BB">
            <w:pPr>
              <w:pStyle w:val="TAL"/>
              <w:rPr>
                <w:b/>
                <w:bCs/>
                <w:i/>
                <w:iCs/>
                <w:lang w:eastAsia="en-GB"/>
              </w:rPr>
            </w:pPr>
            <w:r w:rsidRPr="00F537EB">
              <w:rPr>
                <w:b/>
                <w:bCs/>
                <w:i/>
                <w:iCs/>
                <w:lang w:eastAsia="en-GB"/>
              </w:rPr>
              <w:t>sl-Period</w:t>
            </w:r>
          </w:p>
          <w:p w14:paraId="250C6502" w14:textId="77777777" w:rsidR="00C65757" w:rsidRPr="00F537EB" w:rsidRDefault="00C65757" w:rsidP="00FE67BB">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C65757" w:rsidRPr="00F537EB" w14:paraId="4FE89680" w14:textId="77777777" w:rsidTr="00FE67BB">
        <w:tc>
          <w:tcPr>
            <w:tcW w:w="14173" w:type="dxa"/>
            <w:tcBorders>
              <w:top w:val="single" w:sz="4" w:space="0" w:color="auto"/>
              <w:left w:val="single" w:sz="4" w:space="0" w:color="auto"/>
              <w:bottom w:val="single" w:sz="4" w:space="0" w:color="auto"/>
              <w:right w:val="single" w:sz="4" w:space="0" w:color="auto"/>
            </w:tcBorders>
          </w:tcPr>
          <w:p w14:paraId="7641FC3D" w14:textId="77777777" w:rsidR="00C65757" w:rsidRPr="00F537EB" w:rsidRDefault="00C65757" w:rsidP="00FE67BB">
            <w:pPr>
              <w:pStyle w:val="TAL"/>
              <w:rPr>
                <w:b/>
                <w:bCs/>
                <w:i/>
                <w:iCs/>
                <w:lang w:eastAsia="en-GB"/>
              </w:rPr>
            </w:pPr>
            <w:r w:rsidRPr="00F537EB">
              <w:rPr>
                <w:b/>
                <w:bCs/>
                <w:i/>
                <w:iCs/>
                <w:lang w:eastAsia="en-GB"/>
              </w:rPr>
              <w:t>sl-StartRB-Subchannel</w:t>
            </w:r>
          </w:p>
          <w:p w14:paraId="5C76AD70" w14:textId="77777777" w:rsidR="00C65757" w:rsidRPr="00F537EB" w:rsidRDefault="00C65757" w:rsidP="00FE67BB">
            <w:pPr>
              <w:pStyle w:val="TAL"/>
              <w:rPr>
                <w:lang w:eastAsia="en-GB"/>
              </w:rPr>
            </w:pPr>
            <w:r w:rsidRPr="00F537EB">
              <w:rPr>
                <w:bCs/>
                <w:kern w:val="2"/>
                <w:lang w:eastAsia="en-GB"/>
              </w:rPr>
              <w:t>Indicates the lowest RB index of the subchannel with the lowest index in the resource pool.</w:t>
            </w:r>
          </w:p>
        </w:tc>
      </w:tr>
      <w:tr w:rsidR="00C65757" w:rsidRPr="00F537EB" w14:paraId="4DCEE63B" w14:textId="77777777" w:rsidTr="00FE67BB">
        <w:tc>
          <w:tcPr>
            <w:tcW w:w="14173" w:type="dxa"/>
            <w:tcBorders>
              <w:top w:val="single" w:sz="4" w:space="0" w:color="auto"/>
              <w:left w:val="single" w:sz="4" w:space="0" w:color="auto"/>
              <w:bottom w:val="single" w:sz="4" w:space="0" w:color="auto"/>
              <w:right w:val="single" w:sz="4" w:space="0" w:color="auto"/>
            </w:tcBorders>
          </w:tcPr>
          <w:p w14:paraId="28E28D29" w14:textId="77777777" w:rsidR="00C65757" w:rsidRPr="00F537EB" w:rsidRDefault="00C65757" w:rsidP="00FE67BB">
            <w:pPr>
              <w:pStyle w:val="TAL"/>
              <w:rPr>
                <w:b/>
                <w:bCs/>
                <w:i/>
                <w:iCs/>
                <w:lang w:eastAsia="en-GB"/>
              </w:rPr>
            </w:pPr>
            <w:r w:rsidRPr="00F537EB">
              <w:rPr>
                <w:b/>
                <w:bCs/>
                <w:i/>
                <w:iCs/>
                <w:lang w:eastAsia="en-GB"/>
              </w:rPr>
              <w:t>sl-SubchannelSize</w:t>
            </w:r>
          </w:p>
          <w:p w14:paraId="164E1D83" w14:textId="77777777" w:rsidR="00C65757" w:rsidRPr="00F537EB" w:rsidRDefault="00C65757" w:rsidP="00FE67BB">
            <w:pPr>
              <w:pStyle w:val="TAL"/>
              <w:rPr>
                <w:lang w:eastAsia="en-GB"/>
              </w:rPr>
            </w:pPr>
            <w:r w:rsidRPr="00F537EB">
              <w:rPr>
                <w:bCs/>
                <w:kern w:val="2"/>
                <w:lang w:eastAsia="en-GB"/>
              </w:rPr>
              <w:t>Indicates the minimum granularity in frequency domain for the sensing for PSSCH resource selection in the unit of PRB.</w:t>
            </w:r>
          </w:p>
        </w:tc>
      </w:tr>
      <w:tr w:rsidR="00C65757" w:rsidRPr="00F537EB" w14:paraId="34360009" w14:textId="77777777" w:rsidTr="00FE67BB">
        <w:tc>
          <w:tcPr>
            <w:tcW w:w="14173" w:type="dxa"/>
            <w:tcBorders>
              <w:top w:val="single" w:sz="4" w:space="0" w:color="auto"/>
              <w:left w:val="single" w:sz="4" w:space="0" w:color="auto"/>
              <w:bottom w:val="single" w:sz="4" w:space="0" w:color="auto"/>
              <w:right w:val="single" w:sz="4" w:space="0" w:color="auto"/>
            </w:tcBorders>
          </w:tcPr>
          <w:p w14:paraId="156355C1" w14:textId="77777777" w:rsidR="00C65757" w:rsidRPr="00F537EB" w:rsidRDefault="00C65757" w:rsidP="00FE67BB">
            <w:pPr>
              <w:pStyle w:val="TAL"/>
              <w:rPr>
                <w:b/>
                <w:bCs/>
                <w:i/>
                <w:iCs/>
                <w:lang w:eastAsia="en-GB"/>
              </w:rPr>
            </w:pPr>
            <w:r w:rsidRPr="00F537EB">
              <w:rPr>
                <w:b/>
                <w:bCs/>
                <w:i/>
                <w:iCs/>
                <w:lang w:eastAsia="en-GB"/>
              </w:rPr>
              <w:t>sl-SyncAllowed</w:t>
            </w:r>
          </w:p>
          <w:p w14:paraId="1EDD8B4E" w14:textId="77777777" w:rsidR="00C65757" w:rsidRPr="00F537EB" w:rsidRDefault="00C65757" w:rsidP="00FE67BB">
            <w:pPr>
              <w:pStyle w:val="TAL"/>
            </w:pPr>
            <w:r w:rsidRPr="00F537EB">
              <w:rPr>
                <w:bCs/>
                <w:kern w:val="2"/>
                <w:lang w:eastAsia="en-GB"/>
              </w:rPr>
              <w:t>Indicates the allowed synchronization reference(s) which is (are) allowed to use the configured resource pool.</w:t>
            </w:r>
          </w:p>
        </w:tc>
      </w:tr>
      <w:tr w:rsidR="00C65757" w:rsidRPr="00F537EB" w14:paraId="2C1F58BE" w14:textId="77777777" w:rsidTr="00FE67BB">
        <w:tc>
          <w:tcPr>
            <w:tcW w:w="14173" w:type="dxa"/>
            <w:tcBorders>
              <w:top w:val="single" w:sz="4" w:space="0" w:color="auto"/>
              <w:left w:val="single" w:sz="4" w:space="0" w:color="auto"/>
              <w:bottom w:val="single" w:sz="4" w:space="0" w:color="auto"/>
              <w:right w:val="single" w:sz="4" w:space="0" w:color="auto"/>
            </w:tcBorders>
          </w:tcPr>
          <w:p w14:paraId="16AC24CD" w14:textId="77777777" w:rsidR="00C65757" w:rsidRPr="00F537EB" w:rsidRDefault="00C65757" w:rsidP="00FE67BB">
            <w:pPr>
              <w:pStyle w:val="TAL"/>
              <w:rPr>
                <w:b/>
                <w:bCs/>
                <w:i/>
                <w:iCs/>
                <w:lang w:eastAsia="en-GB"/>
              </w:rPr>
            </w:pPr>
            <w:r w:rsidRPr="00F537EB">
              <w:rPr>
                <w:b/>
                <w:bCs/>
                <w:i/>
                <w:iCs/>
                <w:lang w:eastAsia="en-GB"/>
              </w:rPr>
              <w:t>sl-SyncConfigIndex</w:t>
            </w:r>
          </w:p>
          <w:p w14:paraId="650C838B" w14:textId="77777777" w:rsidR="00C65757" w:rsidRPr="00F537EB" w:rsidRDefault="00C65757" w:rsidP="00FE67BB">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Pr="00F537EB">
              <w:rPr>
                <w:bCs/>
                <w:i/>
                <w:iCs/>
                <w:kern w:val="2"/>
                <w:lang w:eastAsia="en-GB"/>
              </w:rPr>
              <w:t>SIB12</w:t>
            </w:r>
            <w:r w:rsidRPr="00F537EB">
              <w:rPr>
                <w:bCs/>
                <w:kern w:val="2"/>
                <w:lang w:eastAsia="en-GB"/>
              </w:rPr>
              <w:t xml:space="preserve"> for NR sidelink communication.</w:t>
            </w:r>
          </w:p>
        </w:tc>
      </w:tr>
      <w:tr w:rsidR="00C65757" w:rsidRPr="00F537EB" w14:paraId="250BEACC" w14:textId="77777777" w:rsidTr="00FE67BB">
        <w:tc>
          <w:tcPr>
            <w:tcW w:w="14173" w:type="dxa"/>
            <w:tcBorders>
              <w:top w:val="single" w:sz="4" w:space="0" w:color="auto"/>
              <w:left w:val="single" w:sz="4" w:space="0" w:color="auto"/>
              <w:bottom w:val="single" w:sz="4" w:space="0" w:color="auto"/>
              <w:right w:val="single" w:sz="4" w:space="0" w:color="auto"/>
            </w:tcBorders>
          </w:tcPr>
          <w:p w14:paraId="499C446B" w14:textId="77777777" w:rsidR="00C65757" w:rsidRPr="00F537EB" w:rsidRDefault="00C65757" w:rsidP="00FE67BB">
            <w:pPr>
              <w:pStyle w:val="TAL"/>
              <w:rPr>
                <w:b/>
                <w:bCs/>
                <w:i/>
                <w:iCs/>
                <w:lang w:eastAsia="en-GB"/>
              </w:rPr>
            </w:pPr>
            <w:r w:rsidRPr="00F537EB">
              <w:rPr>
                <w:b/>
                <w:bCs/>
                <w:i/>
                <w:iCs/>
                <w:lang w:eastAsia="en-GB"/>
              </w:rPr>
              <w:t>sl-TDD-Config</w:t>
            </w:r>
          </w:p>
          <w:p w14:paraId="0AF99D15" w14:textId="77777777" w:rsidR="00C65757" w:rsidRPr="00F537EB" w:rsidRDefault="00C65757" w:rsidP="00FE67BB">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C65757" w:rsidRPr="00F537EB" w14:paraId="76E315A5" w14:textId="77777777" w:rsidTr="00FE67BB">
        <w:tc>
          <w:tcPr>
            <w:tcW w:w="14173" w:type="dxa"/>
            <w:tcBorders>
              <w:top w:val="single" w:sz="4" w:space="0" w:color="auto"/>
              <w:left w:val="single" w:sz="4" w:space="0" w:color="auto"/>
              <w:bottom w:val="single" w:sz="4" w:space="0" w:color="auto"/>
              <w:right w:val="single" w:sz="4" w:space="0" w:color="auto"/>
            </w:tcBorders>
          </w:tcPr>
          <w:p w14:paraId="553B687A" w14:textId="77777777" w:rsidR="00C65757" w:rsidRPr="00F537EB" w:rsidRDefault="00C65757" w:rsidP="00FE67BB">
            <w:pPr>
              <w:pStyle w:val="TAL"/>
              <w:rPr>
                <w:b/>
                <w:bCs/>
                <w:i/>
                <w:iCs/>
                <w:lang w:eastAsia="en-GB"/>
              </w:rPr>
            </w:pPr>
            <w:r w:rsidRPr="00F537EB">
              <w:rPr>
                <w:b/>
                <w:bCs/>
                <w:i/>
                <w:iCs/>
                <w:lang w:eastAsia="en-GB"/>
              </w:rPr>
              <w:t>sl-ThreshS-RSSI-CBR</w:t>
            </w:r>
          </w:p>
          <w:p w14:paraId="6323FE63" w14:textId="77777777" w:rsidR="00C65757" w:rsidRPr="00F537EB" w:rsidRDefault="00C65757" w:rsidP="00FE67BB">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C65757" w:rsidRPr="00F537EB" w14:paraId="3322FEAC" w14:textId="77777777" w:rsidTr="00FE67BB">
        <w:tc>
          <w:tcPr>
            <w:tcW w:w="14173" w:type="dxa"/>
            <w:tcBorders>
              <w:top w:val="single" w:sz="4" w:space="0" w:color="auto"/>
              <w:left w:val="single" w:sz="4" w:space="0" w:color="auto"/>
              <w:bottom w:val="single" w:sz="4" w:space="0" w:color="auto"/>
              <w:right w:val="single" w:sz="4" w:space="0" w:color="auto"/>
            </w:tcBorders>
          </w:tcPr>
          <w:p w14:paraId="00C25A8C" w14:textId="77777777" w:rsidR="00C65757" w:rsidRPr="00F537EB" w:rsidRDefault="00C65757" w:rsidP="00FE67BB">
            <w:pPr>
              <w:pStyle w:val="TAL"/>
              <w:rPr>
                <w:b/>
                <w:bCs/>
                <w:i/>
                <w:iCs/>
                <w:lang w:eastAsia="en-GB"/>
              </w:rPr>
            </w:pPr>
            <w:r w:rsidRPr="00F537EB">
              <w:rPr>
                <w:b/>
                <w:bCs/>
                <w:i/>
                <w:iCs/>
                <w:lang w:eastAsia="en-GB"/>
              </w:rPr>
              <w:t>sl-TimeResource</w:t>
            </w:r>
          </w:p>
          <w:p w14:paraId="3B186D39" w14:textId="77777777" w:rsidR="00C65757" w:rsidRPr="00F537EB" w:rsidRDefault="00C65757" w:rsidP="00FE67BB">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C65757" w:rsidRPr="00F537EB" w14:paraId="4FE38BA6" w14:textId="77777777" w:rsidTr="00FE67BB">
        <w:tc>
          <w:tcPr>
            <w:tcW w:w="14173" w:type="dxa"/>
            <w:tcBorders>
              <w:top w:val="single" w:sz="4" w:space="0" w:color="auto"/>
              <w:left w:val="single" w:sz="4" w:space="0" w:color="auto"/>
              <w:bottom w:val="single" w:sz="4" w:space="0" w:color="auto"/>
              <w:right w:val="single" w:sz="4" w:space="0" w:color="auto"/>
            </w:tcBorders>
          </w:tcPr>
          <w:p w14:paraId="6090DF0E" w14:textId="77777777" w:rsidR="00C65757" w:rsidRPr="00F537EB" w:rsidRDefault="00C65757" w:rsidP="00FE67BB">
            <w:pPr>
              <w:pStyle w:val="TAL"/>
              <w:rPr>
                <w:b/>
                <w:bCs/>
                <w:i/>
                <w:iCs/>
                <w:lang w:eastAsia="en-GB"/>
              </w:rPr>
            </w:pPr>
            <w:r w:rsidRPr="00F537EB">
              <w:rPr>
                <w:b/>
                <w:bCs/>
                <w:i/>
                <w:iCs/>
                <w:lang w:eastAsia="en-GB"/>
              </w:rPr>
              <w:t>sl-TimeWindowSizeCBR</w:t>
            </w:r>
          </w:p>
          <w:p w14:paraId="30C9FC5F" w14:textId="77777777" w:rsidR="00C65757" w:rsidRPr="00F537EB" w:rsidRDefault="00C65757" w:rsidP="00FE67BB">
            <w:pPr>
              <w:pStyle w:val="TAL"/>
              <w:rPr>
                <w:lang w:eastAsia="en-GB"/>
              </w:rPr>
            </w:pPr>
            <w:r w:rsidRPr="00F537EB">
              <w:rPr>
                <w:bCs/>
                <w:kern w:val="2"/>
                <w:lang w:eastAsia="en-GB"/>
              </w:rPr>
              <w:t>Indicates the time window size for CBR measurement.</w:t>
            </w:r>
          </w:p>
        </w:tc>
      </w:tr>
      <w:tr w:rsidR="00C65757" w:rsidRPr="00F537EB" w14:paraId="5D50C9EB" w14:textId="77777777" w:rsidTr="00FE67BB">
        <w:tc>
          <w:tcPr>
            <w:tcW w:w="14173" w:type="dxa"/>
            <w:tcBorders>
              <w:top w:val="single" w:sz="4" w:space="0" w:color="auto"/>
              <w:left w:val="single" w:sz="4" w:space="0" w:color="auto"/>
              <w:bottom w:val="single" w:sz="4" w:space="0" w:color="auto"/>
              <w:right w:val="single" w:sz="4" w:space="0" w:color="auto"/>
            </w:tcBorders>
          </w:tcPr>
          <w:p w14:paraId="67712F8D" w14:textId="77777777" w:rsidR="00C65757" w:rsidRPr="00F537EB" w:rsidRDefault="00C65757" w:rsidP="00FE67BB">
            <w:pPr>
              <w:pStyle w:val="TAL"/>
              <w:rPr>
                <w:b/>
                <w:bCs/>
                <w:i/>
                <w:iCs/>
                <w:lang w:eastAsia="en-GB"/>
              </w:rPr>
            </w:pPr>
            <w:r w:rsidRPr="00F537EB">
              <w:rPr>
                <w:b/>
                <w:bCs/>
                <w:i/>
                <w:iCs/>
                <w:lang w:eastAsia="en-GB"/>
              </w:rPr>
              <w:t>sl-TimeWindowSizeCR</w:t>
            </w:r>
          </w:p>
          <w:p w14:paraId="7C3A22AA" w14:textId="77777777" w:rsidR="00C65757" w:rsidRPr="00F537EB" w:rsidRDefault="00C65757" w:rsidP="00FE67BB">
            <w:pPr>
              <w:pStyle w:val="TAL"/>
              <w:rPr>
                <w:lang w:eastAsia="en-GB"/>
              </w:rPr>
            </w:pPr>
            <w:r w:rsidRPr="00F537EB">
              <w:rPr>
                <w:bCs/>
                <w:kern w:val="2"/>
                <w:lang w:eastAsia="en-GB"/>
              </w:rPr>
              <w:t>Indicates the time window size for CR evaluation.</w:t>
            </w:r>
          </w:p>
        </w:tc>
      </w:tr>
    </w:tbl>
    <w:p w14:paraId="7F5F2771"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E6FFE20" w14:textId="77777777" w:rsidTr="00FE67BB">
        <w:trPr>
          <w:cantSplit/>
          <w:tblHeader/>
        </w:trPr>
        <w:tc>
          <w:tcPr>
            <w:tcW w:w="14204" w:type="dxa"/>
          </w:tcPr>
          <w:p w14:paraId="0079098C" w14:textId="77777777" w:rsidR="00C65757" w:rsidRPr="00F537EB" w:rsidRDefault="00C65757" w:rsidP="00FE67BB">
            <w:pPr>
              <w:pStyle w:val="TAH"/>
              <w:rPr>
                <w:lang w:eastAsia="en-GB"/>
              </w:rPr>
            </w:pPr>
            <w:r w:rsidRPr="00F537EB">
              <w:rPr>
                <w:i/>
                <w:noProof/>
                <w:lang w:eastAsia="en-GB"/>
              </w:rPr>
              <w:t xml:space="preserve">SL-SyncAllowed </w:t>
            </w:r>
            <w:r w:rsidRPr="00F537EB">
              <w:rPr>
                <w:noProof/>
                <w:lang w:eastAsia="en-GB"/>
              </w:rPr>
              <w:t>field descriptions</w:t>
            </w:r>
          </w:p>
        </w:tc>
      </w:tr>
      <w:tr w:rsidR="00C65757" w:rsidRPr="00F537EB" w14:paraId="78FF15B0" w14:textId="77777777" w:rsidTr="00FE67BB">
        <w:trPr>
          <w:cantSplit/>
          <w:trHeight w:val="70"/>
          <w:tblHeader/>
        </w:trPr>
        <w:tc>
          <w:tcPr>
            <w:tcW w:w="14204" w:type="dxa"/>
          </w:tcPr>
          <w:p w14:paraId="6974E94A" w14:textId="77777777" w:rsidR="00C65757" w:rsidRPr="00F537EB" w:rsidRDefault="00C65757" w:rsidP="00FE67BB">
            <w:pPr>
              <w:pStyle w:val="TAL"/>
              <w:rPr>
                <w:b/>
                <w:bCs/>
                <w:i/>
                <w:iCs/>
                <w:lang w:eastAsia="en-GB"/>
              </w:rPr>
            </w:pPr>
            <w:r w:rsidRPr="00F537EB">
              <w:rPr>
                <w:b/>
                <w:bCs/>
                <w:i/>
                <w:iCs/>
                <w:lang w:eastAsia="en-GB"/>
              </w:rPr>
              <w:t>gnbEnb-Sync</w:t>
            </w:r>
          </w:p>
          <w:p w14:paraId="4526B51E" w14:textId="77777777" w:rsidR="00C65757" w:rsidRPr="00F537EB" w:rsidRDefault="00C65757" w:rsidP="00FE67BB">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C65757" w:rsidRPr="00F537EB" w14:paraId="5FF2796A" w14:textId="77777777" w:rsidTr="00FE67BB">
        <w:trPr>
          <w:cantSplit/>
          <w:trHeight w:val="70"/>
          <w:tblHeader/>
        </w:trPr>
        <w:tc>
          <w:tcPr>
            <w:tcW w:w="14204" w:type="dxa"/>
          </w:tcPr>
          <w:p w14:paraId="6CF00050" w14:textId="77777777" w:rsidR="00C65757" w:rsidRPr="00F537EB" w:rsidRDefault="00C65757" w:rsidP="00FE67BB">
            <w:pPr>
              <w:pStyle w:val="TAL"/>
              <w:rPr>
                <w:b/>
                <w:bCs/>
                <w:i/>
                <w:iCs/>
                <w:lang w:eastAsia="en-GB"/>
              </w:rPr>
            </w:pPr>
            <w:r w:rsidRPr="00F537EB">
              <w:rPr>
                <w:b/>
                <w:bCs/>
                <w:i/>
                <w:iCs/>
                <w:lang w:eastAsia="en-GB"/>
              </w:rPr>
              <w:t>gnss-Sync</w:t>
            </w:r>
          </w:p>
          <w:p w14:paraId="4E48F52C" w14:textId="77777777" w:rsidR="00C65757" w:rsidRPr="00F537EB" w:rsidRDefault="00C65757" w:rsidP="00FE67BB">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C65757" w:rsidRPr="00F537EB" w14:paraId="49C2E3A4" w14:textId="77777777" w:rsidTr="00FE67BB">
        <w:trPr>
          <w:cantSplit/>
          <w:trHeight w:val="70"/>
          <w:tblHeader/>
        </w:trPr>
        <w:tc>
          <w:tcPr>
            <w:tcW w:w="14204" w:type="dxa"/>
          </w:tcPr>
          <w:p w14:paraId="7428CEF1" w14:textId="77777777" w:rsidR="00C65757" w:rsidRPr="00F537EB" w:rsidRDefault="00C65757" w:rsidP="00FE67BB">
            <w:pPr>
              <w:pStyle w:val="TAL"/>
              <w:rPr>
                <w:b/>
                <w:bCs/>
                <w:i/>
                <w:iCs/>
                <w:lang w:eastAsia="en-GB"/>
              </w:rPr>
            </w:pPr>
            <w:r w:rsidRPr="00F537EB">
              <w:rPr>
                <w:b/>
                <w:bCs/>
                <w:i/>
                <w:iCs/>
                <w:lang w:eastAsia="en-GB"/>
              </w:rPr>
              <w:t>ue-Sync</w:t>
            </w:r>
          </w:p>
          <w:p w14:paraId="5C97E1EB" w14:textId="77777777" w:rsidR="00C65757" w:rsidRPr="00F537EB" w:rsidRDefault="00C65757" w:rsidP="00FE67BB">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54A3DA4D"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25D90CA6" w14:textId="77777777" w:rsidTr="00FE67BB">
        <w:trPr>
          <w:cantSplit/>
          <w:tblHeader/>
        </w:trPr>
        <w:tc>
          <w:tcPr>
            <w:tcW w:w="14204" w:type="dxa"/>
          </w:tcPr>
          <w:p w14:paraId="2CFAA001" w14:textId="77777777" w:rsidR="00C65757" w:rsidRPr="00F537EB" w:rsidRDefault="00C65757" w:rsidP="00FE67BB">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C65757" w:rsidRPr="00F537EB" w14:paraId="52A1B7B1" w14:textId="77777777" w:rsidTr="00FE67BB">
        <w:trPr>
          <w:cantSplit/>
          <w:tblHeader/>
        </w:trPr>
        <w:tc>
          <w:tcPr>
            <w:tcW w:w="14204" w:type="dxa"/>
          </w:tcPr>
          <w:p w14:paraId="12C6FE52" w14:textId="77777777" w:rsidR="00C65757" w:rsidRPr="00F537EB" w:rsidRDefault="00C65757" w:rsidP="00FE67BB">
            <w:pPr>
              <w:pStyle w:val="TAL"/>
              <w:rPr>
                <w:b/>
                <w:bCs/>
                <w:i/>
                <w:iCs/>
                <w:lang w:eastAsia="en-GB"/>
              </w:rPr>
            </w:pPr>
            <w:r w:rsidRPr="00F537EB">
              <w:rPr>
                <w:b/>
                <w:bCs/>
                <w:i/>
                <w:iCs/>
                <w:lang w:eastAsia="en-GB"/>
              </w:rPr>
              <w:t>sl-FreqResourcePSCCH</w:t>
            </w:r>
          </w:p>
          <w:p w14:paraId="7717443C" w14:textId="77777777" w:rsidR="00C65757" w:rsidRPr="00F537EB" w:rsidRDefault="00C65757" w:rsidP="00FE67BB">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C65757" w:rsidRPr="00F537EB" w14:paraId="6553EEE6" w14:textId="77777777" w:rsidTr="00FE67BB">
        <w:trPr>
          <w:cantSplit/>
          <w:tblHeader/>
        </w:trPr>
        <w:tc>
          <w:tcPr>
            <w:tcW w:w="14204" w:type="dxa"/>
          </w:tcPr>
          <w:p w14:paraId="2110F1EC" w14:textId="77777777" w:rsidR="00C65757" w:rsidRPr="00F537EB" w:rsidRDefault="00C65757" w:rsidP="00FE67BB">
            <w:pPr>
              <w:pStyle w:val="TAL"/>
              <w:rPr>
                <w:b/>
                <w:bCs/>
                <w:i/>
                <w:iCs/>
                <w:lang w:eastAsia="en-GB"/>
              </w:rPr>
            </w:pPr>
            <w:r w:rsidRPr="00F537EB">
              <w:rPr>
                <w:b/>
                <w:bCs/>
                <w:i/>
                <w:iCs/>
                <w:lang w:eastAsia="en-GB"/>
              </w:rPr>
              <w:t>sl-DMRS-ScreambleID</w:t>
            </w:r>
          </w:p>
          <w:p w14:paraId="221D9E70" w14:textId="77777777" w:rsidR="00C65757" w:rsidRPr="00F537EB" w:rsidRDefault="00C65757" w:rsidP="00FE67BB">
            <w:pPr>
              <w:pStyle w:val="TAL"/>
              <w:rPr>
                <w:noProof/>
                <w:lang w:eastAsia="en-GB"/>
              </w:rPr>
            </w:pPr>
            <w:r w:rsidRPr="00F537EB">
              <w:rPr>
                <w:bCs/>
                <w:kern w:val="2"/>
                <w:lang w:eastAsia="en-GB"/>
              </w:rPr>
              <w:t>Indicates the initialization value for PSCCH DMRS scrambling.</w:t>
            </w:r>
          </w:p>
        </w:tc>
      </w:tr>
      <w:tr w:rsidR="00C65757" w:rsidRPr="00F537EB" w14:paraId="6ACCB8E3" w14:textId="77777777" w:rsidTr="00FE67BB">
        <w:trPr>
          <w:cantSplit/>
          <w:tblHeader/>
        </w:trPr>
        <w:tc>
          <w:tcPr>
            <w:tcW w:w="14204" w:type="dxa"/>
          </w:tcPr>
          <w:p w14:paraId="6000E0F1" w14:textId="77777777" w:rsidR="00C65757" w:rsidRPr="00F537EB" w:rsidRDefault="00C65757" w:rsidP="00FE67BB">
            <w:pPr>
              <w:pStyle w:val="TAL"/>
              <w:rPr>
                <w:b/>
                <w:bCs/>
                <w:i/>
                <w:iCs/>
                <w:lang w:eastAsia="en-GB"/>
              </w:rPr>
            </w:pPr>
            <w:r w:rsidRPr="00F537EB">
              <w:rPr>
                <w:b/>
                <w:bCs/>
                <w:i/>
                <w:iCs/>
                <w:lang w:eastAsia="en-GB"/>
              </w:rPr>
              <w:t>sl-NumReservedBits</w:t>
            </w:r>
          </w:p>
          <w:p w14:paraId="1CC27344" w14:textId="77777777" w:rsidR="00C65757" w:rsidRPr="00F537EB" w:rsidRDefault="00C65757" w:rsidP="00FE67BB">
            <w:pPr>
              <w:pStyle w:val="TAL"/>
              <w:rPr>
                <w:noProof/>
                <w:lang w:eastAsia="en-GB"/>
              </w:rPr>
            </w:pPr>
            <w:r w:rsidRPr="00F537EB">
              <w:rPr>
                <w:bCs/>
                <w:kern w:val="2"/>
                <w:lang w:eastAsia="en-GB"/>
              </w:rPr>
              <w:t>Indicates the number of reserved bits in first stage SCI.</w:t>
            </w:r>
          </w:p>
        </w:tc>
      </w:tr>
      <w:tr w:rsidR="00C65757" w:rsidRPr="00F537EB" w14:paraId="6C62B879" w14:textId="77777777" w:rsidTr="00FE67BB">
        <w:trPr>
          <w:cantSplit/>
          <w:trHeight w:val="70"/>
          <w:tblHeader/>
        </w:trPr>
        <w:tc>
          <w:tcPr>
            <w:tcW w:w="14204" w:type="dxa"/>
          </w:tcPr>
          <w:p w14:paraId="4ADDDDB7" w14:textId="77777777" w:rsidR="00C65757" w:rsidRPr="00F537EB" w:rsidRDefault="00C65757" w:rsidP="00FE67BB">
            <w:pPr>
              <w:pStyle w:val="TAL"/>
              <w:rPr>
                <w:b/>
                <w:bCs/>
                <w:i/>
                <w:iCs/>
                <w:lang w:eastAsia="en-GB"/>
              </w:rPr>
            </w:pPr>
            <w:r w:rsidRPr="00F537EB">
              <w:rPr>
                <w:b/>
                <w:bCs/>
                <w:i/>
                <w:iCs/>
                <w:lang w:eastAsia="en-GB"/>
              </w:rPr>
              <w:t>sl-TimeResourcePSCCH</w:t>
            </w:r>
          </w:p>
          <w:p w14:paraId="3C8F9C0F" w14:textId="77777777" w:rsidR="00C65757" w:rsidRPr="00F537EB" w:rsidRDefault="00C65757" w:rsidP="00FE67BB">
            <w:pPr>
              <w:pStyle w:val="TAL"/>
              <w:rPr>
                <w:bCs/>
                <w:noProof/>
                <w:lang w:eastAsia="en-GB"/>
              </w:rPr>
            </w:pPr>
            <w:r w:rsidRPr="00F537EB">
              <w:rPr>
                <w:bCs/>
                <w:kern w:val="2"/>
                <w:lang w:eastAsia="en-GB"/>
              </w:rPr>
              <w:t>Indicates the number of sumbols of PSCCH in a resource pool.</w:t>
            </w:r>
          </w:p>
        </w:tc>
      </w:tr>
    </w:tbl>
    <w:p w14:paraId="224BEFAC"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E44333D" w14:textId="77777777" w:rsidTr="00FE67BB">
        <w:trPr>
          <w:cantSplit/>
          <w:tblHeader/>
        </w:trPr>
        <w:tc>
          <w:tcPr>
            <w:tcW w:w="14204" w:type="dxa"/>
          </w:tcPr>
          <w:p w14:paraId="56365ABF" w14:textId="77777777" w:rsidR="00C65757" w:rsidRPr="00F537EB" w:rsidRDefault="00C65757" w:rsidP="00FE67BB">
            <w:pPr>
              <w:pStyle w:val="TAH"/>
              <w:rPr>
                <w:lang w:eastAsia="en-GB"/>
              </w:rPr>
            </w:pPr>
            <w:r w:rsidRPr="00F537EB">
              <w:rPr>
                <w:i/>
                <w:noProof/>
                <w:lang w:eastAsia="en-GB"/>
              </w:rPr>
              <w:t xml:space="preserve">SL-PSSCH </w:t>
            </w:r>
            <w:r w:rsidRPr="00F537EB">
              <w:rPr>
                <w:noProof/>
                <w:lang w:eastAsia="en-GB"/>
              </w:rPr>
              <w:t>field descriptions</w:t>
            </w:r>
          </w:p>
        </w:tc>
      </w:tr>
      <w:tr w:rsidR="00C65757" w:rsidRPr="00F537EB" w14:paraId="48FDC94D" w14:textId="77777777" w:rsidTr="00FE67BB">
        <w:trPr>
          <w:cantSplit/>
          <w:tblHeader/>
        </w:trPr>
        <w:tc>
          <w:tcPr>
            <w:tcW w:w="14204" w:type="dxa"/>
          </w:tcPr>
          <w:p w14:paraId="196EB3E8" w14:textId="77777777" w:rsidR="00C65757" w:rsidRPr="00F537EB" w:rsidRDefault="00C65757" w:rsidP="00FE67BB">
            <w:pPr>
              <w:pStyle w:val="TAL"/>
              <w:rPr>
                <w:b/>
                <w:bCs/>
                <w:i/>
                <w:iCs/>
                <w:lang w:eastAsia="en-GB"/>
              </w:rPr>
            </w:pPr>
            <w:r w:rsidRPr="00F537EB">
              <w:rPr>
                <w:b/>
                <w:bCs/>
                <w:i/>
                <w:iCs/>
                <w:lang w:eastAsia="en-GB"/>
              </w:rPr>
              <w:t>sl-BetaOffsets2ndSCI</w:t>
            </w:r>
          </w:p>
          <w:p w14:paraId="46F891CA" w14:textId="77777777" w:rsidR="00C65757" w:rsidRPr="00F537EB" w:rsidRDefault="00C65757" w:rsidP="00FE67BB">
            <w:pPr>
              <w:pStyle w:val="TAL"/>
              <w:rPr>
                <w:noProof/>
                <w:lang w:eastAsia="en-GB"/>
              </w:rPr>
            </w:pPr>
            <w:r w:rsidRPr="00F537EB">
              <w:rPr>
                <w:bCs/>
                <w:kern w:val="2"/>
                <w:lang w:eastAsia="en-GB"/>
              </w:rPr>
              <w:t>Indicates candidates of beta-offset values to determine the number of coded modulation symbols for second stage SCI.</w:t>
            </w:r>
          </w:p>
        </w:tc>
      </w:tr>
      <w:tr w:rsidR="00C65757" w:rsidRPr="00F537EB" w14:paraId="090988CF" w14:textId="77777777" w:rsidTr="00FE67BB">
        <w:trPr>
          <w:cantSplit/>
          <w:tblHeader/>
        </w:trPr>
        <w:tc>
          <w:tcPr>
            <w:tcW w:w="14204" w:type="dxa"/>
          </w:tcPr>
          <w:p w14:paraId="4B205D6C" w14:textId="77777777" w:rsidR="00C65757" w:rsidRPr="00F537EB" w:rsidRDefault="00C65757" w:rsidP="00FE67BB">
            <w:pPr>
              <w:pStyle w:val="TAL"/>
              <w:rPr>
                <w:b/>
                <w:bCs/>
                <w:i/>
                <w:iCs/>
                <w:lang w:eastAsia="en-GB"/>
              </w:rPr>
            </w:pPr>
            <w:r w:rsidRPr="00F537EB">
              <w:rPr>
                <w:b/>
                <w:bCs/>
                <w:i/>
                <w:iCs/>
                <w:lang w:eastAsia="en-GB"/>
              </w:rPr>
              <w:t>sl-BetaOffsets</w:t>
            </w:r>
          </w:p>
          <w:p w14:paraId="33ACD8E5" w14:textId="77777777" w:rsidR="00C65757" w:rsidRPr="00F537EB" w:rsidRDefault="00C65757" w:rsidP="00FE67BB">
            <w:pPr>
              <w:pStyle w:val="TAL"/>
              <w:rPr>
                <w:noProof/>
                <w:lang w:eastAsia="en-GB"/>
              </w:rPr>
            </w:pPr>
            <w:r w:rsidRPr="00F537EB">
              <w:rPr>
                <w:bCs/>
                <w:kern w:val="2"/>
                <w:lang w:eastAsia="en-GB"/>
              </w:rPr>
              <w:t>Configure beta-offset values for the second stage SCI mapping.</w:t>
            </w:r>
          </w:p>
        </w:tc>
      </w:tr>
      <w:tr w:rsidR="00C65757" w:rsidRPr="00F537EB" w14:paraId="47FE03CA" w14:textId="77777777" w:rsidTr="00FE67BB">
        <w:trPr>
          <w:cantSplit/>
          <w:trHeight w:val="70"/>
          <w:tblHeader/>
        </w:trPr>
        <w:tc>
          <w:tcPr>
            <w:tcW w:w="14204" w:type="dxa"/>
          </w:tcPr>
          <w:p w14:paraId="4DD228D7" w14:textId="77777777" w:rsidR="00C65757" w:rsidRPr="00F537EB" w:rsidRDefault="00C65757" w:rsidP="00FE67BB">
            <w:pPr>
              <w:pStyle w:val="TAL"/>
              <w:rPr>
                <w:b/>
                <w:bCs/>
                <w:i/>
                <w:iCs/>
                <w:lang w:eastAsia="en-GB"/>
              </w:rPr>
            </w:pPr>
            <w:r w:rsidRPr="00F537EB">
              <w:rPr>
                <w:b/>
                <w:bCs/>
                <w:i/>
                <w:iCs/>
                <w:lang w:eastAsia="en-GB"/>
              </w:rPr>
              <w:t>sl-PSSCH-DMRS-TimePattern</w:t>
            </w:r>
          </w:p>
          <w:p w14:paraId="1275B06D" w14:textId="77777777" w:rsidR="00C65757" w:rsidRPr="00F537EB" w:rsidRDefault="00C65757" w:rsidP="00FE67BB">
            <w:pPr>
              <w:pStyle w:val="TAL"/>
              <w:rPr>
                <w:bCs/>
                <w:noProof/>
                <w:lang w:eastAsia="en-GB"/>
              </w:rPr>
            </w:pPr>
            <w:r w:rsidRPr="00F537EB">
              <w:rPr>
                <w:bCs/>
                <w:kern w:val="2"/>
                <w:lang w:eastAsia="en-GB"/>
              </w:rPr>
              <w:t>Indicates the set of PSSCH DMRS time domain patterns that can be used in the resource pool.</w:t>
            </w:r>
          </w:p>
        </w:tc>
      </w:tr>
      <w:tr w:rsidR="00C65757" w:rsidRPr="00F537EB" w14:paraId="2F03BDF8" w14:textId="77777777" w:rsidTr="00FE67BB">
        <w:trPr>
          <w:cantSplit/>
          <w:trHeight w:val="70"/>
          <w:tblHeader/>
        </w:trPr>
        <w:tc>
          <w:tcPr>
            <w:tcW w:w="14204" w:type="dxa"/>
          </w:tcPr>
          <w:p w14:paraId="76E42D14" w14:textId="77777777" w:rsidR="00C65757" w:rsidRPr="00F537EB" w:rsidRDefault="00C65757" w:rsidP="00FE67BB">
            <w:pPr>
              <w:pStyle w:val="TAL"/>
              <w:rPr>
                <w:b/>
                <w:bCs/>
                <w:i/>
                <w:iCs/>
                <w:lang w:eastAsia="en-GB"/>
              </w:rPr>
            </w:pPr>
            <w:r w:rsidRPr="00F537EB">
              <w:rPr>
                <w:b/>
                <w:bCs/>
                <w:i/>
                <w:iCs/>
                <w:lang w:eastAsia="en-GB"/>
              </w:rPr>
              <w:t>sl-Scaling</w:t>
            </w:r>
          </w:p>
          <w:p w14:paraId="2AA24A29" w14:textId="77777777" w:rsidR="00C65757" w:rsidRPr="00F537EB" w:rsidRDefault="00C65757" w:rsidP="00FE67BB">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3D9B99FA"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59762130" w14:textId="77777777" w:rsidTr="00FE67BB">
        <w:trPr>
          <w:cantSplit/>
          <w:tblHeader/>
        </w:trPr>
        <w:tc>
          <w:tcPr>
            <w:tcW w:w="14204" w:type="dxa"/>
          </w:tcPr>
          <w:p w14:paraId="156EDF38" w14:textId="77777777" w:rsidR="00C65757" w:rsidRPr="00F537EB" w:rsidRDefault="00C65757" w:rsidP="00FE67BB">
            <w:pPr>
              <w:pStyle w:val="TAH"/>
              <w:rPr>
                <w:lang w:eastAsia="en-GB"/>
              </w:rPr>
            </w:pPr>
            <w:r w:rsidRPr="00F537EB">
              <w:rPr>
                <w:i/>
                <w:noProof/>
                <w:lang w:eastAsia="en-GB"/>
              </w:rPr>
              <w:t xml:space="preserve">SL-PSFCH </w:t>
            </w:r>
            <w:r w:rsidRPr="00F537EB">
              <w:rPr>
                <w:noProof/>
                <w:lang w:eastAsia="en-GB"/>
              </w:rPr>
              <w:t>field descriptions</w:t>
            </w:r>
          </w:p>
        </w:tc>
      </w:tr>
      <w:tr w:rsidR="00C65757" w:rsidRPr="00F537EB" w14:paraId="65DC72EF" w14:textId="77777777" w:rsidTr="00FE67BB">
        <w:trPr>
          <w:cantSplit/>
          <w:trHeight w:val="70"/>
          <w:tblHeader/>
        </w:trPr>
        <w:tc>
          <w:tcPr>
            <w:tcW w:w="14204" w:type="dxa"/>
          </w:tcPr>
          <w:p w14:paraId="23E410F8" w14:textId="77777777" w:rsidR="00C65757" w:rsidRPr="00F537EB" w:rsidRDefault="00C65757" w:rsidP="00FE67BB">
            <w:pPr>
              <w:pStyle w:val="TAL"/>
              <w:rPr>
                <w:b/>
                <w:bCs/>
                <w:i/>
                <w:iCs/>
                <w:lang w:eastAsia="en-GB"/>
              </w:rPr>
            </w:pPr>
            <w:r w:rsidRPr="00F537EB">
              <w:rPr>
                <w:b/>
                <w:bCs/>
                <w:i/>
                <w:iCs/>
                <w:lang w:eastAsia="en-GB"/>
              </w:rPr>
              <w:t>sl-PSFCH-Period</w:t>
            </w:r>
          </w:p>
          <w:p w14:paraId="7F6BCE76" w14:textId="77777777" w:rsidR="00C65757" w:rsidRPr="00F537EB" w:rsidRDefault="00C65757" w:rsidP="00FE67BB">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C65757" w:rsidRPr="00F537EB" w14:paraId="716A7DC5" w14:textId="77777777" w:rsidTr="00FE67BB">
        <w:trPr>
          <w:cantSplit/>
          <w:trHeight w:val="70"/>
          <w:tblHeader/>
        </w:trPr>
        <w:tc>
          <w:tcPr>
            <w:tcW w:w="14204" w:type="dxa"/>
          </w:tcPr>
          <w:p w14:paraId="55323495" w14:textId="77777777" w:rsidR="00C65757" w:rsidRPr="00F537EB" w:rsidRDefault="00C65757" w:rsidP="00FE67BB">
            <w:pPr>
              <w:pStyle w:val="TAL"/>
              <w:rPr>
                <w:b/>
                <w:bCs/>
                <w:i/>
                <w:iCs/>
                <w:lang w:eastAsia="en-GB"/>
              </w:rPr>
            </w:pPr>
            <w:r w:rsidRPr="00F537EB">
              <w:rPr>
                <w:b/>
                <w:bCs/>
                <w:i/>
                <w:iCs/>
                <w:lang w:eastAsia="en-GB"/>
              </w:rPr>
              <w:t>sl-PSFCH-RB-Set</w:t>
            </w:r>
          </w:p>
          <w:p w14:paraId="02181857" w14:textId="77777777" w:rsidR="00C65757" w:rsidRPr="00F537EB" w:rsidRDefault="00C65757" w:rsidP="00FE67BB">
            <w:pPr>
              <w:pStyle w:val="TAL"/>
              <w:rPr>
                <w:lang w:eastAsia="en-GB"/>
              </w:rPr>
            </w:pPr>
            <w:r w:rsidRPr="00F537EB">
              <w:rPr>
                <w:bCs/>
                <w:kern w:val="2"/>
                <w:lang w:eastAsia="en-GB"/>
              </w:rPr>
              <w:t>Indicates the set of PRBs that are actually used for PSFCH transmission and reception..</w:t>
            </w:r>
          </w:p>
        </w:tc>
      </w:tr>
    </w:tbl>
    <w:p w14:paraId="1D67E94E"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37129CB3" w14:textId="77777777" w:rsidTr="00FE67BB">
        <w:trPr>
          <w:cantSplit/>
          <w:tblHeader/>
        </w:trPr>
        <w:tc>
          <w:tcPr>
            <w:tcW w:w="14204" w:type="dxa"/>
          </w:tcPr>
          <w:p w14:paraId="366E0DC2" w14:textId="77777777" w:rsidR="00C65757" w:rsidRPr="00F537EB" w:rsidRDefault="00C65757" w:rsidP="00FE67BB">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C65757" w:rsidRPr="00F537EB" w14:paraId="0D2CB6DE" w14:textId="77777777" w:rsidTr="00FE67BB">
        <w:trPr>
          <w:cantSplit/>
          <w:trHeight w:val="70"/>
          <w:tblHeader/>
        </w:trPr>
        <w:tc>
          <w:tcPr>
            <w:tcW w:w="14204" w:type="dxa"/>
          </w:tcPr>
          <w:p w14:paraId="601254F8" w14:textId="77777777" w:rsidR="00C65757" w:rsidRPr="00F537EB" w:rsidRDefault="00C65757" w:rsidP="00FE67BB">
            <w:pPr>
              <w:pStyle w:val="TAL"/>
              <w:rPr>
                <w:b/>
                <w:bCs/>
                <w:i/>
                <w:noProof/>
                <w:lang w:eastAsia="zh-CN"/>
              </w:rPr>
            </w:pPr>
            <w:r w:rsidRPr="00F537EB">
              <w:rPr>
                <w:b/>
                <w:bCs/>
                <w:i/>
                <w:noProof/>
                <w:lang w:eastAsia="en-GB"/>
              </w:rPr>
              <w:t>sl-MaxNumPerReserve</w:t>
            </w:r>
          </w:p>
          <w:p w14:paraId="3A52950C" w14:textId="77777777" w:rsidR="00C65757" w:rsidRPr="00F537EB" w:rsidRDefault="00C65757" w:rsidP="00FE67BB">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C65757" w:rsidRPr="00F537EB" w14:paraId="57B9AB64" w14:textId="77777777" w:rsidTr="00FE67BB">
        <w:trPr>
          <w:cantSplit/>
          <w:trHeight w:val="70"/>
          <w:tblHeader/>
        </w:trPr>
        <w:tc>
          <w:tcPr>
            <w:tcW w:w="14204" w:type="dxa"/>
          </w:tcPr>
          <w:p w14:paraId="07701D65" w14:textId="77777777" w:rsidR="00C65757" w:rsidRPr="00F537EB" w:rsidRDefault="00C65757" w:rsidP="00FE67BB">
            <w:pPr>
              <w:pStyle w:val="TAL"/>
              <w:rPr>
                <w:b/>
                <w:bCs/>
                <w:i/>
                <w:noProof/>
                <w:lang w:eastAsia="zh-CN"/>
              </w:rPr>
            </w:pPr>
            <w:r w:rsidRPr="00F537EB">
              <w:rPr>
                <w:b/>
                <w:bCs/>
                <w:i/>
                <w:noProof/>
                <w:lang w:eastAsia="en-GB"/>
              </w:rPr>
              <w:t>sl-MultiReserveResource</w:t>
            </w:r>
          </w:p>
          <w:p w14:paraId="73246EC0" w14:textId="77777777" w:rsidR="00C65757" w:rsidRPr="00F537EB" w:rsidRDefault="00C65757" w:rsidP="00FE67BB">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C65757" w:rsidRPr="00F537EB" w14:paraId="056C1E57" w14:textId="77777777" w:rsidTr="00FE67BB">
        <w:trPr>
          <w:cantSplit/>
          <w:trHeight w:val="70"/>
          <w:tblHeader/>
        </w:trPr>
        <w:tc>
          <w:tcPr>
            <w:tcW w:w="14204" w:type="dxa"/>
          </w:tcPr>
          <w:p w14:paraId="08F10E0C" w14:textId="77777777" w:rsidR="00C65757" w:rsidRPr="00F537EB" w:rsidRDefault="00C65757" w:rsidP="00FE67BB">
            <w:pPr>
              <w:pStyle w:val="TAL"/>
              <w:rPr>
                <w:b/>
                <w:bCs/>
                <w:i/>
                <w:noProof/>
                <w:lang w:eastAsia="zh-CN"/>
              </w:rPr>
            </w:pPr>
            <w:r w:rsidRPr="00F537EB">
              <w:rPr>
                <w:b/>
                <w:bCs/>
                <w:i/>
                <w:noProof/>
                <w:lang w:eastAsia="en-GB"/>
              </w:rPr>
              <w:t>sl-ResourceReservePeriod</w:t>
            </w:r>
          </w:p>
          <w:p w14:paraId="22B4995C" w14:textId="77777777" w:rsidR="00C65757" w:rsidRPr="00F537EB" w:rsidRDefault="00C65757" w:rsidP="00FE67BB">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C65757" w:rsidRPr="00F537EB" w14:paraId="0B5346C1" w14:textId="77777777" w:rsidTr="00FE67BB">
        <w:trPr>
          <w:cantSplit/>
          <w:trHeight w:val="70"/>
          <w:tblHeader/>
        </w:trPr>
        <w:tc>
          <w:tcPr>
            <w:tcW w:w="14204" w:type="dxa"/>
          </w:tcPr>
          <w:p w14:paraId="1FD4A0C3" w14:textId="77777777" w:rsidR="00C65757" w:rsidRPr="00F537EB" w:rsidRDefault="00C65757" w:rsidP="00FE67BB">
            <w:pPr>
              <w:pStyle w:val="TAL"/>
              <w:rPr>
                <w:b/>
                <w:bCs/>
                <w:i/>
                <w:noProof/>
                <w:lang w:eastAsia="zh-CN"/>
              </w:rPr>
            </w:pPr>
            <w:r w:rsidRPr="00F537EB">
              <w:rPr>
                <w:b/>
                <w:bCs/>
                <w:i/>
                <w:noProof/>
                <w:lang w:eastAsia="en-GB"/>
              </w:rPr>
              <w:t>sl-RS-ForSensing</w:t>
            </w:r>
          </w:p>
          <w:p w14:paraId="3B28124F" w14:textId="77777777" w:rsidR="00C65757" w:rsidRPr="00F537EB" w:rsidRDefault="00C65757" w:rsidP="00FE67BB">
            <w:pPr>
              <w:pStyle w:val="TAL"/>
              <w:rPr>
                <w:b/>
                <w:bCs/>
                <w:i/>
                <w:noProof/>
                <w:lang w:eastAsia="en-GB"/>
              </w:rPr>
            </w:pPr>
            <w:r w:rsidRPr="00F537EB">
              <w:rPr>
                <w:iCs/>
                <w:szCs w:val="22"/>
                <w:lang w:eastAsia="en-GB"/>
              </w:rPr>
              <w:t>Indicates whether DMRS of PSCCH or PSSCH is used for L1 RSRP measurement in the sensing operation.</w:t>
            </w:r>
          </w:p>
        </w:tc>
      </w:tr>
      <w:tr w:rsidR="00C65757" w:rsidRPr="00F537EB" w14:paraId="65DE4158" w14:textId="77777777" w:rsidTr="00FE67BB">
        <w:trPr>
          <w:cantSplit/>
          <w:trHeight w:val="70"/>
          <w:tblHeader/>
        </w:trPr>
        <w:tc>
          <w:tcPr>
            <w:tcW w:w="14204" w:type="dxa"/>
          </w:tcPr>
          <w:p w14:paraId="14CE1CBA" w14:textId="77777777" w:rsidR="00C65757" w:rsidRPr="00F537EB" w:rsidRDefault="00C65757" w:rsidP="00FE67BB">
            <w:pPr>
              <w:pStyle w:val="TAL"/>
              <w:rPr>
                <w:b/>
                <w:bCs/>
                <w:i/>
                <w:noProof/>
                <w:lang w:eastAsia="zh-CN"/>
              </w:rPr>
            </w:pPr>
            <w:r w:rsidRPr="00F537EB">
              <w:rPr>
                <w:b/>
                <w:bCs/>
                <w:i/>
                <w:noProof/>
                <w:lang w:eastAsia="en-GB"/>
              </w:rPr>
              <w:t>sl-SensingWindow</w:t>
            </w:r>
          </w:p>
          <w:p w14:paraId="4230D167" w14:textId="77777777" w:rsidR="00C65757" w:rsidRPr="00F537EB" w:rsidRDefault="00C65757" w:rsidP="00FE67BB">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C65757" w:rsidRPr="00F537EB" w14:paraId="266C38E7" w14:textId="77777777" w:rsidTr="00FE67BB">
        <w:trPr>
          <w:cantSplit/>
          <w:trHeight w:val="70"/>
          <w:tblHeader/>
        </w:trPr>
        <w:tc>
          <w:tcPr>
            <w:tcW w:w="14204" w:type="dxa"/>
          </w:tcPr>
          <w:p w14:paraId="1A7DC083" w14:textId="77777777" w:rsidR="00C65757" w:rsidRPr="00F537EB" w:rsidRDefault="00C65757" w:rsidP="00FE67BB">
            <w:pPr>
              <w:pStyle w:val="TAL"/>
              <w:rPr>
                <w:b/>
                <w:bCs/>
                <w:i/>
                <w:noProof/>
                <w:lang w:eastAsia="zh-CN"/>
              </w:rPr>
            </w:pPr>
            <w:r w:rsidRPr="00F537EB">
              <w:rPr>
                <w:b/>
                <w:bCs/>
                <w:i/>
                <w:noProof/>
                <w:lang w:eastAsia="en-GB"/>
              </w:rPr>
              <w:t>sl-SelectionWindow</w:t>
            </w:r>
          </w:p>
          <w:p w14:paraId="654F1883" w14:textId="77777777" w:rsidR="00C65757" w:rsidRPr="00F537EB" w:rsidRDefault="00C65757" w:rsidP="00FE67BB">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C65757" w:rsidRPr="00F537EB" w14:paraId="1AE50B8E" w14:textId="77777777" w:rsidTr="00FE67BB">
        <w:trPr>
          <w:cantSplit/>
          <w:trHeight w:val="70"/>
          <w:tblHeader/>
        </w:trPr>
        <w:tc>
          <w:tcPr>
            <w:tcW w:w="14204" w:type="dxa"/>
          </w:tcPr>
          <w:p w14:paraId="20CFAB32" w14:textId="77777777" w:rsidR="00C65757" w:rsidRPr="00F537EB" w:rsidRDefault="00C65757" w:rsidP="00FE67BB">
            <w:pPr>
              <w:pStyle w:val="TAL"/>
              <w:rPr>
                <w:b/>
                <w:bCs/>
                <w:i/>
                <w:iCs/>
                <w:lang w:eastAsia="en-GB"/>
              </w:rPr>
            </w:pPr>
            <w:r w:rsidRPr="00F537EB">
              <w:rPr>
                <w:b/>
                <w:bCs/>
                <w:i/>
                <w:iCs/>
                <w:lang w:eastAsia="en-GB"/>
              </w:rPr>
              <w:t>sl-ThresPSSCH-RSRP-List</w:t>
            </w:r>
          </w:p>
          <w:p w14:paraId="59E75642" w14:textId="77777777" w:rsidR="00C65757" w:rsidRPr="00F537EB" w:rsidRDefault="00C65757" w:rsidP="00FE67BB">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FF8F770" w14:textId="77777777" w:rsidR="00C65757" w:rsidRPr="00F537EB" w:rsidRDefault="00C65757" w:rsidP="00C65757">
      <w:pPr>
        <w:rPr>
          <w:rFonts w:eastAsia="Yu Mincho"/>
        </w:rPr>
      </w:pPr>
    </w:p>
    <w:p w14:paraId="6D396E02" w14:textId="77777777" w:rsidR="00C65757" w:rsidRPr="00F537EB" w:rsidRDefault="00C65757" w:rsidP="00C65757">
      <w:pPr>
        <w:pStyle w:val="Heading4"/>
      </w:pPr>
      <w:bookmarkStart w:id="2885" w:name="_Toc36757436"/>
      <w:bookmarkStart w:id="2886" w:name="_Toc36836977"/>
      <w:bookmarkStart w:id="2887" w:name="_Toc36843954"/>
      <w:bookmarkStart w:id="2888" w:name="_Toc37068243"/>
      <w:r w:rsidRPr="00F537EB">
        <w:t>–</w:t>
      </w:r>
      <w:r w:rsidRPr="00F537EB">
        <w:tab/>
      </w:r>
      <w:r w:rsidRPr="00F537EB">
        <w:rPr>
          <w:i/>
          <w:iCs/>
        </w:rPr>
        <w:t>SL-RLC-BearerConfig</w:t>
      </w:r>
      <w:bookmarkEnd w:id="2885"/>
      <w:bookmarkEnd w:id="2886"/>
      <w:bookmarkEnd w:id="2887"/>
      <w:bookmarkEnd w:id="2888"/>
    </w:p>
    <w:p w14:paraId="4F3E3943" w14:textId="77777777" w:rsidR="00C65757" w:rsidRPr="00F537EB" w:rsidRDefault="00C65757" w:rsidP="00C65757">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2127A6F8" w14:textId="77777777" w:rsidR="00C65757" w:rsidRPr="00F537EB" w:rsidRDefault="00C65757" w:rsidP="00C65757">
      <w:pPr>
        <w:pStyle w:val="TH"/>
      </w:pPr>
      <w:r w:rsidRPr="00F537EB">
        <w:rPr>
          <w:i/>
        </w:rPr>
        <w:t>SL-RLC-BearerConfig</w:t>
      </w:r>
      <w:r w:rsidRPr="00F537EB">
        <w:t xml:space="preserve"> information element</w:t>
      </w:r>
    </w:p>
    <w:p w14:paraId="093D3397" w14:textId="77777777" w:rsidR="00C65757" w:rsidRPr="00F537EB" w:rsidRDefault="00C65757" w:rsidP="00C65757">
      <w:pPr>
        <w:pStyle w:val="PL"/>
      </w:pPr>
      <w:r w:rsidRPr="00F537EB">
        <w:t>-- ASN1START</w:t>
      </w:r>
    </w:p>
    <w:p w14:paraId="0BF0E3E0" w14:textId="77777777" w:rsidR="00C65757" w:rsidRPr="00F537EB" w:rsidRDefault="00C65757" w:rsidP="00C65757">
      <w:pPr>
        <w:pStyle w:val="PL"/>
      </w:pPr>
      <w:r w:rsidRPr="00F537EB">
        <w:t>-- TAG-SL-RLC-BEARERCONFIG-START</w:t>
      </w:r>
    </w:p>
    <w:p w14:paraId="3362CECF" w14:textId="77777777" w:rsidR="00C65757" w:rsidRPr="00F537EB" w:rsidRDefault="00C65757" w:rsidP="00C65757">
      <w:pPr>
        <w:pStyle w:val="PL"/>
      </w:pPr>
    </w:p>
    <w:p w14:paraId="70A4AB25" w14:textId="77777777" w:rsidR="00C65757" w:rsidRPr="00F537EB" w:rsidRDefault="00C65757" w:rsidP="00C65757">
      <w:pPr>
        <w:pStyle w:val="PL"/>
      </w:pPr>
      <w:r w:rsidRPr="00F537EB">
        <w:t>SL-RLC-BearerConfig-r16 ::=                   SEQUENCE {</w:t>
      </w:r>
    </w:p>
    <w:p w14:paraId="7846A35F" w14:textId="77777777" w:rsidR="00C65757" w:rsidRPr="00F537EB" w:rsidRDefault="00C65757" w:rsidP="00C65757">
      <w:pPr>
        <w:pStyle w:val="PL"/>
      </w:pPr>
      <w:r w:rsidRPr="00F537EB">
        <w:t xml:space="preserve">    sl-RLC-BearerConfigIndex-r16                  SL-RLC-BearerConfigIndex-r16,</w:t>
      </w:r>
    </w:p>
    <w:p w14:paraId="48F67A4F" w14:textId="77777777" w:rsidR="00C65757" w:rsidRPr="00F537EB" w:rsidRDefault="00C65757" w:rsidP="00C65757">
      <w:pPr>
        <w:pStyle w:val="PL"/>
      </w:pPr>
      <w:r w:rsidRPr="00F537EB">
        <w:t xml:space="preserve">    sl-ServedRadioBearer-r16                      SLRB-Uu-ConfigIndex-r16                          OPTIONAL,   -- Cond LCH-SetupOnly</w:t>
      </w:r>
    </w:p>
    <w:p w14:paraId="32BEF9D9" w14:textId="77777777" w:rsidR="00C65757" w:rsidRPr="00F537EB" w:rsidRDefault="00C65757" w:rsidP="00C65757">
      <w:pPr>
        <w:pStyle w:val="PL"/>
      </w:pPr>
      <w:r w:rsidRPr="00F537EB">
        <w:t xml:space="preserve">    sl-RLC-Config-r16                             SL-RLC-Config-r16                                OPTIONAL,   -- Cond LCH-Setup</w:t>
      </w:r>
    </w:p>
    <w:p w14:paraId="6383C8CE" w14:textId="77777777" w:rsidR="00C65757" w:rsidRPr="00F537EB" w:rsidRDefault="00C65757" w:rsidP="00C65757">
      <w:pPr>
        <w:pStyle w:val="PL"/>
      </w:pPr>
      <w:r w:rsidRPr="00F537EB">
        <w:t xml:space="preserve">    sl-MAC-LogicalChannelConfig-r16               SL-LogicalChannelConfig-r16                      OPTIONAL,   -- Cond LCH-Setup</w:t>
      </w:r>
    </w:p>
    <w:p w14:paraId="51BB71E8" w14:textId="77777777" w:rsidR="00C65757" w:rsidRPr="00F537EB" w:rsidRDefault="00C65757" w:rsidP="00C65757">
      <w:pPr>
        <w:pStyle w:val="PL"/>
      </w:pPr>
      <w:r w:rsidRPr="00F537EB">
        <w:t xml:space="preserve">    ...</w:t>
      </w:r>
    </w:p>
    <w:p w14:paraId="1F0DC0C7" w14:textId="77777777" w:rsidR="00C65757" w:rsidRPr="00F537EB" w:rsidRDefault="00C65757" w:rsidP="00C65757">
      <w:pPr>
        <w:pStyle w:val="PL"/>
      </w:pPr>
      <w:r w:rsidRPr="00F537EB">
        <w:t>}</w:t>
      </w:r>
    </w:p>
    <w:p w14:paraId="6DA9508E" w14:textId="77777777" w:rsidR="00C65757" w:rsidRPr="00F537EB" w:rsidRDefault="00C65757" w:rsidP="00C65757">
      <w:pPr>
        <w:pStyle w:val="PL"/>
        <w:rPr>
          <w:rFonts w:eastAsia="DengXian"/>
        </w:rPr>
      </w:pPr>
    </w:p>
    <w:p w14:paraId="1384559E" w14:textId="77777777" w:rsidR="00C65757" w:rsidRPr="00F537EB" w:rsidRDefault="00C65757" w:rsidP="00C65757">
      <w:pPr>
        <w:pStyle w:val="PL"/>
      </w:pPr>
      <w:r w:rsidRPr="00F537EB">
        <w:t>-- TAG-SL-RLC-BEARERCONFIG-STOP</w:t>
      </w:r>
    </w:p>
    <w:p w14:paraId="56D555F4" w14:textId="77777777" w:rsidR="00C65757" w:rsidRPr="00F537EB" w:rsidRDefault="00C65757" w:rsidP="00C65757">
      <w:pPr>
        <w:pStyle w:val="PL"/>
      </w:pPr>
      <w:r w:rsidRPr="00F537EB">
        <w:t>-- ASN1STOP</w:t>
      </w:r>
    </w:p>
    <w:p w14:paraId="514F5D63" w14:textId="77777777" w:rsidR="00C65757" w:rsidRPr="00F537EB" w:rsidRDefault="00C65757" w:rsidP="00C65757">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C65757" w:rsidRPr="00F537EB" w14:paraId="63527B51" w14:textId="77777777" w:rsidTr="00FE67BB">
        <w:trPr>
          <w:cantSplit/>
          <w:tblHeader/>
        </w:trPr>
        <w:tc>
          <w:tcPr>
            <w:tcW w:w="14317" w:type="dxa"/>
          </w:tcPr>
          <w:p w14:paraId="6CBE8072" w14:textId="77777777" w:rsidR="00C65757" w:rsidRPr="00F537EB" w:rsidRDefault="00C65757" w:rsidP="00FE67BB">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C65757" w:rsidRPr="00F537EB" w14:paraId="7F45A0A9" w14:textId="77777777" w:rsidTr="00FE67BB">
        <w:trPr>
          <w:cantSplit/>
          <w:trHeight w:val="70"/>
          <w:tblHeader/>
        </w:trPr>
        <w:tc>
          <w:tcPr>
            <w:tcW w:w="14317" w:type="dxa"/>
          </w:tcPr>
          <w:p w14:paraId="6E51AD76"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sl-RLC-BearerConfigIndex</w:t>
            </w:r>
          </w:p>
          <w:p w14:paraId="4E787C4E" w14:textId="77777777" w:rsidR="00C65757" w:rsidRPr="00F537EB" w:rsidRDefault="00C65757" w:rsidP="00FE67BB">
            <w:pPr>
              <w:pStyle w:val="TAL"/>
              <w:rPr>
                <w:lang w:eastAsia="en-GB"/>
              </w:rPr>
            </w:pPr>
            <w:r w:rsidRPr="00F537EB">
              <w:rPr>
                <w:lang w:eastAsia="en-GB"/>
              </w:rPr>
              <w:t xml:space="preserve">The Index of the </w:t>
            </w:r>
            <w:r w:rsidRPr="00F537EB">
              <w:rPr>
                <w:iCs/>
              </w:rPr>
              <w:t>RLC bearer configuration.</w:t>
            </w:r>
          </w:p>
        </w:tc>
      </w:tr>
      <w:tr w:rsidR="00C65757" w:rsidRPr="00F537EB" w14:paraId="60B4EE9B" w14:textId="77777777" w:rsidTr="00FE67BB">
        <w:trPr>
          <w:cantSplit/>
          <w:trHeight w:val="70"/>
          <w:tblHeader/>
        </w:trPr>
        <w:tc>
          <w:tcPr>
            <w:tcW w:w="14317" w:type="dxa"/>
          </w:tcPr>
          <w:p w14:paraId="2D317BEA" w14:textId="77777777" w:rsidR="00C65757" w:rsidRPr="00F537EB" w:rsidRDefault="00C65757" w:rsidP="00FE67BB">
            <w:pPr>
              <w:pStyle w:val="TAL"/>
              <w:rPr>
                <w:b/>
                <w:bCs/>
                <w:i/>
                <w:iCs/>
                <w:lang w:eastAsia="en-GB"/>
              </w:rPr>
            </w:pPr>
            <w:r w:rsidRPr="00F537EB">
              <w:rPr>
                <w:rFonts w:eastAsia="DengXian"/>
                <w:b/>
                <w:bCs/>
                <w:i/>
                <w:iCs/>
                <w:lang w:eastAsia="zh-CN"/>
              </w:rPr>
              <w:t>sl-RLC-Config</w:t>
            </w:r>
          </w:p>
          <w:p w14:paraId="5E6B980C" w14:textId="77777777" w:rsidR="00C65757" w:rsidRPr="00F537EB" w:rsidRDefault="00C65757" w:rsidP="00FE67BB">
            <w:pPr>
              <w:pStyle w:val="TAL"/>
              <w:rPr>
                <w:rFonts w:eastAsia="DengXian"/>
                <w:lang w:eastAsia="zh-CN"/>
              </w:rPr>
            </w:pPr>
            <w:r w:rsidRPr="00F537EB">
              <w:rPr>
                <w:szCs w:val="22"/>
              </w:rPr>
              <w:t>Determines the RLC mode (UM, AM) and provides corresponding parameters.</w:t>
            </w:r>
          </w:p>
        </w:tc>
      </w:tr>
      <w:tr w:rsidR="00C65757" w:rsidRPr="00F537EB" w14:paraId="619F0700" w14:textId="77777777" w:rsidTr="00FE67BB">
        <w:trPr>
          <w:cantSplit/>
          <w:trHeight w:val="70"/>
          <w:tblHeader/>
        </w:trPr>
        <w:tc>
          <w:tcPr>
            <w:tcW w:w="14317" w:type="dxa"/>
          </w:tcPr>
          <w:p w14:paraId="18329FE1" w14:textId="77777777" w:rsidR="00C65757" w:rsidRPr="00F537EB" w:rsidRDefault="00C65757" w:rsidP="00FE67BB">
            <w:pPr>
              <w:pStyle w:val="TAL"/>
              <w:rPr>
                <w:rFonts w:eastAsia="DengXian"/>
                <w:b/>
                <w:bCs/>
                <w:i/>
                <w:iCs/>
                <w:lang w:eastAsia="zh-CN"/>
              </w:rPr>
            </w:pPr>
            <w:r w:rsidRPr="00F537EB">
              <w:rPr>
                <w:rFonts w:eastAsia="DengXian"/>
                <w:b/>
                <w:bCs/>
                <w:i/>
                <w:iCs/>
                <w:lang w:eastAsia="zh-CN"/>
              </w:rPr>
              <w:t>sl-ServedRadioBearer</w:t>
            </w:r>
          </w:p>
          <w:p w14:paraId="692C3FF8" w14:textId="77777777" w:rsidR="00C65757" w:rsidRPr="00F537EB" w:rsidRDefault="00C65757" w:rsidP="00FE67BB">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2CDC7925"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144112C1"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21205ABB"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458D0D" w14:textId="77777777" w:rsidR="00C65757" w:rsidRPr="00F537EB" w:rsidRDefault="00C65757" w:rsidP="00FE67BB">
            <w:pPr>
              <w:pStyle w:val="TAH"/>
            </w:pPr>
            <w:r w:rsidRPr="00F537EB">
              <w:t>Explanation</w:t>
            </w:r>
          </w:p>
        </w:tc>
      </w:tr>
      <w:tr w:rsidR="00C65757" w:rsidRPr="00F537EB" w14:paraId="103864FE"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1F79204D" w14:textId="77777777" w:rsidR="00C65757" w:rsidRPr="00F537EB" w:rsidRDefault="00C65757" w:rsidP="00FE67BB">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04D8E791" w14:textId="77777777" w:rsidR="00C65757" w:rsidRPr="00F537EB" w:rsidRDefault="00C65757" w:rsidP="00FE67BB">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C65757" w:rsidRPr="00F537EB" w14:paraId="052BF167" w14:textId="77777777" w:rsidTr="00FE67BB">
        <w:tc>
          <w:tcPr>
            <w:tcW w:w="4032" w:type="dxa"/>
            <w:tcBorders>
              <w:top w:val="single" w:sz="4" w:space="0" w:color="auto"/>
              <w:left w:val="single" w:sz="4" w:space="0" w:color="auto"/>
              <w:bottom w:val="single" w:sz="4" w:space="0" w:color="auto"/>
              <w:right w:val="single" w:sz="4" w:space="0" w:color="auto"/>
            </w:tcBorders>
          </w:tcPr>
          <w:p w14:paraId="5E872A68" w14:textId="77777777" w:rsidR="00C65757" w:rsidRPr="00F537EB" w:rsidRDefault="00C65757" w:rsidP="00FE67BB">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272B239" w14:textId="77777777" w:rsidR="00C65757" w:rsidRPr="00F537EB" w:rsidRDefault="00C65757" w:rsidP="00FE67BB">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01D8B4D8" w14:textId="77777777" w:rsidR="00C65757" w:rsidRPr="00F537EB" w:rsidRDefault="00C65757" w:rsidP="00C65757">
      <w:pPr>
        <w:rPr>
          <w:rFonts w:eastAsia="Yu Mincho"/>
        </w:rPr>
      </w:pPr>
    </w:p>
    <w:p w14:paraId="719E8452" w14:textId="77777777" w:rsidR="00C65757" w:rsidRPr="00F537EB" w:rsidRDefault="00C65757" w:rsidP="00C65757">
      <w:pPr>
        <w:pStyle w:val="Heading4"/>
      </w:pPr>
      <w:bookmarkStart w:id="2889" w:name="_Toc36757437"/>
      <w:bookmarkStart w:id="2890" w:name="_Toc36836978"/>
      <w:bookmarkStart w:id="2891" w:name="_Toc36843955"/>
      <w:bookmarkStart w:id="2892" w:name="_Toc37068244"/>
      <w:r w:rsidRPr="00F537EB">
        <w:t>–</w:t>
      </w:r>
      <w:r w:rsidRPr="00F537EB">
        <w:tab/>
      </w:r>
      <w:r w:rsidRPr="00F537EB">
        <w:rPr>
          <w:i/>
          <w:iCs/>
        </w:rPr>
        <w:t>SL-RLC-BearerConfigIndex</w:t>
      </w:r>
      <w:bookmarkEnd w:id="2889"/>
      <w:bookmarkEnd w:id="2890"/>
      <w:bookmarkEnd w:id="2891"/>
      <w:bookmarkEnd w:id="2892"/>
    </w:p>
    <w:p w14:paraId="694721C6" w14:textId="77777777" w:rsidR="00C65757" w:rsidRPr="00F537EB" w:rsidRDefault="00C65757" w:rsidP="00C65757">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E786AA" w14:textId="77777777" w:rsidR="00C65757" w:rsidRPr="00F537EB" w:rsidRDefault="00C65757" w:rsidP="00C65757">
      <w:pPr>
        <w:pStyle w:val="TH"/>
        <w:rPr>
          <w:b w:val="0"/>
        </w:rPr>
      </w:pPr>
      <w:r w:rsidRPr="00F537EB">
        <w:rPr>
          <w:i/>
          <w:iCs/>
        </w:rPr>
        <w:t>SL-RadioBearerConfigIndex</w:t>
      </w:r>
      <w:r w:rsidRPr="00F537EB">
        <w:t xml:space="preserve"> information element</w:t>
      </w:r>
    </w:p>
    <w:p w14:paraId="15260A84" w14:textId="77777777" w:rsidR="00C65757" w:rsidRPr="00F537EB" w:rsidRDefault="00C65757" w:rsidP="00C65757">
      <w:pPr>
        <w:pStyle w:val="PL"/>
      </w:pPr>
      <w:r w:rsidRPr="00F537EB">
        <w:t>-- ASN1START</w:t>
      </w:r>
    </w:p>
    <w:p w14:paraId="6F6E2CDD" w14:textId="77777777" w:rsidR="00C65757" w:rsidRPr="00F537EB" w:rsidRDefault="00C65757" w:rsidP="00C65757">
      <w:pPr>
        <w:pStyle w:val="PL"/>
      </w:pPr>
      <w:r w:rsidRPr="00F537EB">
        <w:t>-- TAG-SL-RLC-BEARERCONFIGINDEX-START</w:t>
      </w:r>
    </w:p>
    <w:p w14:paraId="70BBFBFD" w14:textId="77777777" w:rsidR="00C65757" w:rsidRPr="00F537EB" w:rsidRDefault="00C65757" w:rsidP="00C65757">
      <w:pPr>
        <w:pStyle w:val="PL"/>
      </w:pPr>
    </w:p>
    <w:p w14:paraId="76BF13B7" w14:textId="77777777" w:rsidR="00C65757" w:rsidRPr="00F537EB" w:rsidRDefault="00C65757" w:rsidP="00C65757">
      <w:pPr>
        <w:pStyle w:val="PL"/>
      </w:pPr>
      <w:r w:rsidRPr="00F537EB">
        <w:t>SL-RLC-BearerConfigIndex-r16 ::=                    INTEGER (1..maxSL-LCID-r16)</w:t>
      </w:r>
    </w:p>
    <w:p w14:paraId="1B644899" w14:textId="77777777" w:rsidR="00C65757" w:rsidRPr="00F537EB" w:rsidRDefault="00C65757" w:rsidP="00C65757">
      <w:pPr>
        <w:pStyle w:val="PL"/>
      </w:pPr>
    </w:p>
    <w:p w14:paraId="7141C575" w14:textId="77777777" w:rsidR="00C65757" w:rsidRPr="00F537EB" w:rsidRDefault="00C65757" w:rsidP="00C65757">
      <w:pPr>
        <w:pStyle w:val="PL"/>
      </w:pPr>
      <w:r w:rsidRPr="00F537EB">
        <w:t>-- TAG-RLC-BEARERCONFIGINDEX-STOP</w:t>
      </w:r>
    </w:p>
    <w:p w14:paraId="03411C55" w14:textId="77777777" w:rsidR="00C65757" w:rsidRPr="00F537EB" w:rsidRDefault="00C65757" w:rsidP="00C65757">
      <w:pPr>
        <w:pStyle w:val="PL"/>
      </w:pPr>
      <w:r w:rsidRPr="00F537EB">
        <w:t>-- ASN1STOP</w:t>
      </w:r>
    </w:p>
    <w:p w14:paraId="73E8A20C" w14:textId="77777777" w:rsidR="00C65757" w:rsidRPr="00F537EB" w:rsidRDefault="00C65757" w:rsidP="00C65757">
      <w:pPr>
        <w:rPr>
          <w:rFonts w:eastAsia="Yu Mincho"/>
        </w:rPr>
      </w:pPr>
    </w:p>
    <w:p w14:paraId="3E9D96E8" w14:textId="77777777" w:rsidR="00C65757" w:rsidRPr="00F537EB" w:rsidRDefault="00C65757" w:rsidP="00C65757">
      <w:pPr>
        <w:pStyle w:val="Heading4"/>
      </w:pPr>
      <w:bookmarkStart w:id="2893" w:name="_Toc36757438"/>
      <w:bookmarkStart w:id="2894" w:name="_Toc36836979"/>
      <w:bookmarkStart w:id="2895" w:name="_Toc36843956"/>
      <w:bookmarkStart w:id="2896" w:name="_Toc37068245"/>
      <w:r w:rsidRPr="00F537EB">
        <w:t>–</w:t>
      </w:r>
      <w:r w:rsidRPr="00F537EB">
        <w:tab/>
      </w:r>
      <w:r w:rsidRPr="00F537EB">
        <w:rPr>
          <w:i/>
          <w:iCs/>
        </w:rPr>
        <w:t>SL-RLC-Config</w:t>
      </w:r>
      <w:bookmarkEnd w:id="2893"/>
      <w:bookmarkEnd w:id="2894"/>
      <w:bookmarkEnd w:id="2895"/>
      <w:bookmarkEnd w:id="2896"/>
    </w:p>
    <w:p w14:paraId="3EB30617" w14:textId="77777777" w:rsidR="00C65757" w:rsidRPr="00F537EB" w:rsidRDefault="00C65757" w:rsidP="00C65757">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74FD88F4" w14:textId="77777777" w:rsidR="00C65757" w:rsidRPr="00F537EB" w:rsidRDefault="00C65757" w:rsidP="00C65757">
      <w:pPr>
        <w:pStyle w:val="TH"/>
      </w:pPr>
      <w:r w:rsidRPr="00F537EB">
        <w:rPr>
          <w:i/>
        </w:rPr>
        <w:t>SL-RLC-Config</w:t>
      </w:r>
      <w:r w:rsidRPr="00F537EB">
        <w:t xml:space="preserve"> information element</w:t>
      </w:r>
    </w:p>
    <w:p w14:paraId="3D7BE85C" w14:textId="77777777" w:rsidR="00C65757" w:rsidRPr="00F537EB" w:rsidRDefault="00C65757" w:rsidP="00C65757">
      <w:pPr>
        <w:pStyle w:val="PL"/>
      </w:pPr>
      <w:r w:rsidRPr="00F537EB">
        <w:t>-- ASN1START</w:t>
      </w:r>
    </w:p>
    <w:p w14:paraId="558DE4AB" w14:textId="77777777" w:rsidR="00C65757" w:rsidRPr="00F537EB" w:rsidRDefault="00C65757" w:rsidP="00C65757">
      <w:pPr>
        <w:pStyle w:val="PL"/>
      </w:pPr>
      <w:r w:rsidRPr="00F537EB">
        <w:t>-- TAG-SL-RLC-CONFIG-START</w:t>
      </w:r>
    </w:p>
    <w:p w14:paraId="3F8A4665" w14:textId="77777777" w:rsidR="00C65757" w:rsidRPr="00F537EB" w:rsidRDefault="00C65757" w:rsidP="00C65757">
      <w:pPr>
        <w:pStyle w:val="PL"/>
      </w:pPr>
    </w:p>
    <w:p w14:paraId="36BB551A" w14:textId="77777777" w:rsidR="00C65757" w:rsidRPr="00F537EB" w:rsidRDefault="00C65757" w:rsidP="00C65757">
      <w:pPr>
        <w:pStyle w:val="PL"/>
      </w:pPr>
      <w:r w:rsidRPr="00F537EB">
        <w:t>SL-RLC-Config-r16 ::=                        CHOICE {</w:t>
      </w:r>
    </w:p>
    <w:p w14:paraId="4BBC9A11" w14:textId="77777777" w:rsidR="00C65757" w:rsidRPr="00F537EB" w:rsidRDefault="00C65757" w:rsidP="00C65757">
      <w:pPr>
        <w:pStyle w:val="PL"/>
      </w:pPr>
      <w:r w:rsidRPr="00F537EB">
        <w:t xml:space="preserve">    sl-AM-RLC-r16                                SEQUENCE {</w:t>
      </w:r>
    </w:p>
    <w:p w14:paraId="1D6F4CEE" w14:textId="77777777" w:rsidR="00C65757" w:rsidRPr="00F537EB" w:rsidRDefault="00C65757" w:rsidP="00C65757">
      <w:pPr>
        <w:pStyle w:val="PL"/>
      </w:pPr>
      <w:r w:rsidRPr="00F537EB">
        <w:t xml:space="preserve">        sl-SN-FieldLengthAM-r16                      SN-FieldLengthAM                               OPTIONAL,   -- Cond SLRBSetup</w:t>
      </w:r>
    </w:p>
    <w:p w14:paraId="51E6F644" w14:textId="77777777" w:rsidR="00C65757" w:rsidRPr="00F537EB" w:rsidRDefault="00C65757" w:rsidP="00C65757">
      <w:pPr>
        <w:pStyle w:val="PL"/>
      </w:pPr>
      <w:r w:rsidRPr="00F537EB">
        <w:t xml:space="preserve">        sl-T-PollRetransmit-r16                      T-PollRetransmit,</w:t>
      </w:r>
    </w:p>
    <w:p w14:paraId="24826433" w14:textId="77777777" w:rsidR="00C65757" w:rsidRPr="00F537EB" w:rsidRDefault="00C65757" w:rsidP="00C65757">
      <w:pPr>
        <w:pStyle w:val="PL"/>
      </w:pPr>
      <w:r w:rsidRPr="00F537EB">
        <w:t xml:space="preserve">        sl-PollPDU-r16                                   PollPDU,</w:t>
      </w:r>
    </w:p>
    <w:p w14:paraId="394AB5AB" w14:textId="77777777" w:rsidR="00C65757" w:rsidRPr="00F537EB" w:rsidRDefault="00C65757" w:rsidP="00C65757">
      <w:pPr>
        <w:pStyle w:val="PL"/>
      </w:pPr>
      <w:r w:rsidRPr="00F537EB">
        <w:t xml:space="preserve">        sl-PollByte-r16                                  PollByte,</w:t>
      </w:r>
    </w:p>
    <w:p w14:paraId="0228435B" w14:textId="77777777" w:rsidR="00C65757" w:rsidRPr="00F537EB" w:rsidRDefault="00C65757" w:rsidP="00C65757">
      <w:pPr>
        <w:pStyle w:val="PL"/>
      </w:pPr>
      <w:r w:rsidRPr="00F537EB">
        <w:t xml:space="preserve">        sl-MaxRetxThreshold-r16                          ENUMERATED { t1, t2, t3, t4, t6, t8, t16, t32 }</w:t>
      </w:r>
    </w:p>
    <w:p w14:paraId="5DACB28E" w14:textId="77777777" w:rsidR="00C65757" w:rsidRPr="00F537EB" w:rsidRDefault="00C65757" w:rsidP="00C65757">
      <w:pPr>
        <w:pStyle w:val="PL"/>
        <w:rPr>
          <w:rFonts w:eastAsia="DengXian"/>
        </w:rPr>
      </w:pPr>
      <w:r w:rsidRPr="00F537EB">
        <w:lastRenderedPageBreak/>
        <w:t xml:space="preserve">    </w:t>
      </w:r>
      <w:r w:rsidRPr="00F537EB">
        <w:rPr>
          <w:rFonts w:eastAsia="DengXian"/>
        </w:rPr>
        <w:t>},</w:t>
      </w:r>
    </w:p>
    <w:p w14:paraId="454AC9C7" w14:textId="77777777" w:rsidR="00C65757" w:rsidRPr="00F537EB" w:rsidRDefault="00C65757" w:rsidP="00C65757">
      <w:pPr>
        <w:pStyle w:val="PL"/>
      </w:pPr>
      <w:r w:rsidRPr="00F537EB">
        <w:t xml:space="preserve">    </w:t>
      </w:r>
      <w:r w:rsidRPr="00F537EB">
        <w:rPr>
          <w:rFonts w:eastAsia="DengXian"/>
        </w:rPr>
        <w:t>sl-UM-RLC-r16</w:t>
      </w:r>
      <w:r w:rsidRPr="00F537EB">
        <w:t xml:space="preserve">                                SEQUENCE {</w:t>
      </w:r>
    </w:p>
    <w:p w14:paraId="612BC01E" w14:textId="77777777" w:rsidR="00C65757" w:rsidRPr="00F537EB" w:rsidRDefault="00C65757" w:rsidP="00C65757">
      <w:pPr>
        <w:pStyle w:val="PL"/>
      </w:pPr>
      <w:r w:rsidRPr="00F537EB">
        <w:t xml:space="preserve">        sl-SN-FieldLengthUM-r16                      SN-FieldLengthUM                               OPTIONAL    -- Cond SLRBSetup</w:t>
      </w:r>
    </w:p>
    <w:p w14:paraId="66761D28" w14:textId="77777777" w:rsidR="00C65757" w:rsidRPr="00F537EB" w:rsidRDefault="00C65757" w:rsidP="00C65757">
      <w:pPr>
        <w:pStyle w:val="PL"/>
        <w:rPr>
          <w:rFonts w:eastAsia="DengXian"/>
        </w:rPr>
      </w:pPr>
      <w:r w:rsidRPr="00F537EB">
        <w:t xml:space="preserve">    },</w:t>
      </w:r>
    </w:p>
    <w:p w14:paraId="5C4974B3" w14:textId="77777777" w:rsidR="00C65757" w:rsidRPr="00F537EB" w:rsidRDefault="00C65757" w:rsidP="00C65757">
      <w:pPr>
        <w:pStyle w:val="PL"/>
      </w:pPr>
      <w:r w:rsidRPr="00F537EB">
        <w:t xml:space="preserve">    ...</w:t>
      </w:r>
    </w:p>
    <w:p w14:paraId="090EE9D2" w14:textId="77777777" w:rsidR="00C65757" w:rsidRPr="00F537EB" w:rsidRDefault="00C65757" w:rsidP="00C65757">
      <w:pPr>
        <w:pStyle w:val="PL"/>
      </w:pPr>
      <w:r w:rsidRPr="00F537EB">
        <w:t>}</w:t>
      </w:r>
    </w:p>
    <w:p w14:paraId="1C2CDB42" w14:textId="77777777" w:rsidR="00C65757" w:rsidRPr="00F537EB" w:rsidRDefault="00C65757" w:rsidP="00C65757">
      <w:pPr>
        <w:pStyle w:val="PL"/>
      </w:pPr>
    </w:p>
    <w:p w14:paraId="7FE42EC4" w14:textId="77777777" w:rsidR="00C65757" w:rsidRPr="00F537EB" w:rsidRDefault="00C65757" w:rsidP="00C65757">
      <w:pPr>
        <w:pStyle w:val="PL"/>
      </w:pPr>
      <w:r w:rsidRPr="00F537EB">
        <w:t>-- TAG-SL-RLC-CONFIG-STOP</w:t>
      </w:r>
    </w:p>
    <w:p w14:paraId="6FE31374" w14:textId="77777777" w:rsidR="00C65757" w:rsidRPr="00F537EB" w:rsidRDefault="00C65757" w:rsidP="00C65757">
      <w:pPr>
        <w:pStyle w:val="PL"/>
      </w:pPr>
      <w:r w:rsidRPr="00F537EB">
        <w:t>-- ASN1STOP</w:t>
      </w:r>
    </w:p>
    <w:p w14:paraId="756E4BE3" w14:textId="77777777" w:rsidR="00C65757" w:rsidRPr="00F537EB" w:rsidRDefault="00C65757" w:rsidP="00C65757">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B970B33" w14:textId="77777777" w:rsidTr="00FE67BB">
        <w:trPr>
          <w:cantSplit/>
          <w:tblHeader/>
        </w:trPr>
        <w:tc>
          <w:tcPr>
            <w:tcW w:w="14204" w:type="dxa"/>
          </w:tcPr>
          <w:p w14:paraId="23624252" w14:textId="77777777" w:rsidR="00C65757" w:rsidRPr="00F537EB" w:rsidRDefault="00C65757" w:rsidP="00FE67BB">
            <w:pPr>
              <w:pStyle w:val="TAH"/>
              <w:rPr>
                <w:lang w:eastAsia="en-GB"/>
              </w:rPr>
            </w:pPr>
            <w:r w:rsidRPr="00F537EB">
              <w:rPr>
                <w:i/>
                <w:noProof/>
                <w:lang w:eastAsia="en-GB"/>
              </w:rPr>
              <w:t xml:space="preserve">SL-RLC-Config </w:t>
            </w:r>
            <w:r w:rsidRPr="00F537EB">
              <w:rPr>
                <w:noProof/>
                <w:lang w:eastAsia="en-GB"/>
              </w:rPr>
              <w:t>field descriptions</w:t>
            </w:r>
          </w:p>
        </w:tc>
      </w:tr>
      <w:tr w:rsidR="00C65757" w:rsidRPr="00F537EB" w14:paraId="6BA485DD" w14:textId="77777777" w:rsidTr="00FE67BB">
        <w:trPr>
          <w:cantSplit/>
          <w:trHeight w:val="70"/>
          <w:tblHeader/>
        </w:trPr>
        <w:tc>
          <w:tcPr>
            <w:tcW w:w="14204" w:type="dxa"/>
          </w:tcPr>
          <w:p w14:paraId="3C955AFA" w14:textId="77777777" w:rsidR="00C65757" w:rsidRPr="00F537EB" w:rsidRDefault="00C65757" w:rsidP="00FE67BB">
            <w:pPr>
              <w:pStyle w:val="TAL"/>
              <w:rPr>
                <w:b/>
                <w:bCs/>
                <w:i/>
                <w:iCs/>
                <w:lang w:eastAsia="en-GB"/>
              </w:rPr>
            </w:pPr>
            <w:r w:rsidRPr="00F537EB">
              <w:rPr>
                <w:b/>
                <w:bCs/>
                <w:i/>
                <w:iCs/>
                <w:lang w:eastAsia="en-GB"/>
              </w:rPr>
              <w:t>sl-SN-FieldLengthUM</w:t>
            </w:r>
          </w:p>
          <w:p w14:paraId="48CFEC2E" w14:textId="77777777" w:rsidR="00C65757" w:rsidRPr="00F537EB" w:rsidRDefault="00C65757" w:rsidP="00FE67BB">
            <w:pPr>
              <w:pStyle w:val="TAL"/>
              <w:rPr>
                <w:lang w:eastAsia="en-GB"/>
              </w:rPr>
            </w:pPr>
            <w:r w:rsidRPr="00F537EB">
              <w:rPr>
                <w:lang w:eastAsia="en-GB"/>
              </w:rPr>
              <w:t>For groupcast and broadcast, only 6 bits SN length is supported.</w:t>
            </w:r>
          </w:p>
        </w:tc>
      </w:tr>
    </w:tbl>
    <w:p w14:paraId="21B0515E" w14:textId="77777777" w:rsidR="00C65757" w:rsidRPr="00F537EB" w:rsidRDefault="00C65757" w:rsidP="00C65757">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C65757" w:rsidRPr="00F537EB" w14:paraId="5630896B"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042E5426" w14:textId="77777777" w:rsidR="00C65757" w:rsidRPr="00F537EB" w:rsidRDefault="00C65757" w:rsidP="00FE67BB">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5EF6D9" w14:textId="77777777" w:rsidR="00C65757" w:rsidRPr="00F537EB" w:rsidRDefault="00C65757" w:rsidP="00FE67BB">
            <w:pPr>
              <w:pStyle w:val="TAH"/>
            </w:pPr>
            <w:r w:rsidRPr="00F537EB">
              <w:t>Explanation</w:t>
            </w:r>
          </w:p>
        </w:tc>
      </w:tr>
      <w:tr w:rsidR="00C65757" w:rsidRPr="00F537EB" w14:paraId="5C8CE76F" w14:textId="77777777" w:rsidTr="00FE67BB">
        <w:tc>
          <w:tcPr>
            <w:tcW w:w="4032" w:type="dxa"/>
            <w:tcBorders>
              <w:top w:val="single" w:sz="4" w:space="0" w:color="auto"/>
              <w:left w:val="single" w:sz="4" w:space="0" w:color="auto"/>
              <w:bottom w:val="single" w:sz="4" w:space="0" w:color="auto"/>
              <w:right w:val="single" w:sz="4" w:space="0" w:color="auto"/>
            </w:tcBorders>
            <w:hideMark/>
          </w:tcPr>
          <w:p w14:paraId="1F14BC9E" w14:textId="77777777" w:rsidR="00C65757" w:rsidRPr="00F537EB" w:rsidRDefault="00C65757" w:rsidP="00FE67BB">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7994CD17" w14:textId="77777777" w:rsidR="00C65757" w:rsidRPr="00F537EB" w:rsidRDefault="00C65757" w:rsidP="00FE67BB">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249785BC" w14:textId="77777777" w:rsidR="00C65757" w:rsidRPr="00F537EB" w:rsidRDefault="00C65757" w:rsidP="00C65757">
      <w:pPr>
        <w:rPr>
          <w:rFonts w:eastAsia="Yu Mincho"/>
        </w:rPr>
      </w:pPr>
    </w:p>
    <w:p w14:paraId="63F2532A" w14:textId="77777777" w:rsidR="00C65757" w:rsidRPr="00F537EB" w:rsidRDefault="00C65757" w:rsidP="00C65757">
      <w:pPr>
        <w:pStyle w:val="Heading4"/>
      </w:pPr>
      <w:bookmarkStart w:id="2897" w:name="_Toc36757439"/>
      <w:bookmarkStart w:id="2898" w:name="_Toc36836980"/>
      <w:bookmarkStart w:id="2899" w:name="_Toc36843957"/>
      <w:bookmarkStart w:id="2900" w:name="_Toc37068246"/>
      <w:r w:rsidRPr="00F537EB">
        <w:t>–</w:t>
      </w:r>
      <w:r w:rsidRPr="00F537EB">
        <w:tab/>
      </w:r>
      <w:r w:rsidRPr="00F537EB">
        <w:rPr>
          <w:i/>
          <w:iCs/>
        </w:rPr>
        <w:t>SL-ScheduledConfig</w:t>
      </w:r>
      <w:bookmarkEnd w:id="2897"/>
      <w:bookmarkEnd w:id="2898"/>
      <w:bookmarkEnd w:id="2899"/>
      <w:bookmarkEnd w:id="2900"/>
    </w:p>
    <w:p w14:paraId="626D523D" w14:textId="77777777" w:rsidR="00C65757" w:rsidRPr="00F537EB" w:rsidRDefault="00C65757" w:rsidP="00C65757">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16F8E227" w14:textId="77777777" w:rsidR="00C65757" w:rsidRPr="00F537EB" w:rsidRDefault="00C65757" w:rsidP="00C65757">
      <w:pPr>
        <w:pStyle w:val="TH"/>
      </w:pPr>
      <w:r w:rsidRPr="00F537EB">
        <w:rPr>
          <w:i/>
        </w:rPr>
        <w:t xml:space="preserve">SL-ScheduledConfig </w:t>
      </w:r>
      <w:r w:rsidRPr="00F537EB">
        <w:t>information element</w:t>
      </w:r>
    </w:p>
    <w:p w14:paraId="6508AC89" w14:textId="77777777" w:rsidR="00C65757" w:rsidRPr="00F537EB" w:rsidRDefault="00C65757" w:rsidP="00C65757">
      <w:pPr>
        <w:pStyle w:val="PL"/>
      </w:pPr>
      <w:r w:rsidRPr="00F537EB">
        <w:t>-- ASN1START</w:t>
      </w:r>
    </w:p>
    <w:p w14:paraId="18CFF0B8" w14:textId="77777777" w:rsidR="00C65757" w:rsidRPr="00F537EB" w:rsidRDefault="00C65757" w:rsidP="00C65757">
      <w:pPr>
        <w:pStyle w:val="PL"/>
      </w:pPr>
      <w:r w:rsidRPr="00F537EB">
        <w:t>-- TAG-SL-SCHEDULEDCONFIG-START</w:t>
      </w:r>
    </w:p>
    <w:p w14:paraId="7C527A5D" w14:textId="77777777" w:rsidR="00C65757" w:rsidRPr="00F537EB" w:rsidRDefault="00C65757" w:rsidP="00C65757">
      <w:pPr>
        <w:pStyle w:val="PL"/>
      </w:pPr>
    </w:p>
    <w:p w14:paraId="032D327B" w14:textId="77777777" w:rsidR="00C65757" w:rsidRPr="00F537EB" w:rsidRDefault="00C65757" w:rsidP="00C65757">
      <w:pPr>
        <w:pStyle w:val="PL"/>
      </w:pPr>
      <w:r w:rsidRPr="00F537EB">
        <w:t>SL-ScheduledConfig-r16 ::=                   SEQUENCE {</w:t>
      </w:r>
    </w:p>
    <w:p w14:paraId="77F65359" w14:textId="77777777" w:rsidR="00C65757" w:rsidRPr="00F537EB" w:rsidRDefault="00C65757" w:rsidP="00C65757">
      <w:pPr>
        <w:pStyle w:val="PL"/>
      </w:pPr>
      <w:r w:rsidRPr="00F537EB">
        <w:t xml:space="preserve">    sl-RNTI-r16                                  RNTI-Value,</w:t>
      </w:r>
    </w:p>
    <w:p w14:paraId="3FE88627" w14:textId="77777777" w:rsidR="00C65757" w:rsidRPr="00F537EB" w:rsidRDefault="00C65757" w:rsidP="00C65757">
      <w:pPr>
        <w:pStyle w:val="PL"/>
      </w:pPr>
      <w:r w:rsidRPr="00F537EB">
        <w:t xml:space="preserve">    mac-MainConfigSL-r16                         MAC-MainConfigSL-r16                                     OPTIONAL,    -- Need M</w:t>
      </w:r>
    </w:p>
    <w:p w14:paraId="566F6AA5" w14:textId="77777777" w:rsidR="00C65757" w:rsidRPr="00F537EB" w:rsidRDefault="00C65757" w:rsidP="00C65757">
      <w:pPr>
        <w:pStyle w:val="PL"/>
      </w:pPr>
      <w:r w:rsidRPr="00F537EB">
        <w:t xml:space="preserve">    sl-Timing-Config-r16                         SL-TimingConfig-r16                                      OPTIONAL,    -- Need M</w:t>
      </w:r>
    </w:p>
    <w:p w14:paraId="0B5B2C0A" w14:textId="77777777" w:rsidR="00C65757" w:rsidRPr="00F537EB" w:rsidRDefault="00C65757" w:rsidP="00C65757">
      <w:pPr>
        <w:pStyle w:val="PL"/>
      </w:pPr>
      <w:r w:rsidRPr="00F537EB">
        <w:t xml:space="preserve">    sl-MinMCS-PSSCH-r16                          INTEGER (0..27)                                          OPTIONAL,    -- Need M</w:t>
      </w:r>
    </w:p>
    <w:p w14:paraId="43B524EB" w14:textId="77777777" w:rsidR="00C65757" w:rsidRPr="00F537EB" w:rsidRDefault="00C65757" w:rsidP="00C65757">
      <w:pPr>
        <w:pStyle w:val="PL"/>
      </w:pPr>
      <w:r w:rsidRPr="00F537EB">
        <w:t xml:space="preserve">    sl-MaxMCS-PSSCH-r16                          INTEGER (0..31)                                          OPTIONAL,    -- Need M</w:t>
      </w:r>
    </w:p>
    <w:p w14:paraId="1756286F" w14:textId="77777777" w:rsidR="00C65757" w:rsidRPr="00F537EB" w:rsidRDefault="00C65757" w:rsidP="00C65757">
      <w:pPr>
        <w:pStyle w:val="PL"/>
      </w:pPr>
      <w:r w:rsidRPr="00F537EB">
        <w:t xml:space="preserve">    sl-CS-RNTI-r16                               RNTI-Value                                               OPTIONAL,    -- Need M</w:t>
      </w:r>
    </w:p>
    <w:p w14:paraId="5F59F4BA" w14:textId="77777777" w:rsidR="00C65757" w:rsidRPr="00F537EB" w:rsidRDefault="00C65757" w:rsidP="00C65757">
      <w:pPr>
        <w:pStyle w:val="PL"/>
      </w:pPr>
      <w:r w:rsidRPr="00F537EB">
        <w:t xml:space="preserve">    ...</w:t>
      </w:r>
    </w:p>
    <w:p w14:paraId="190E6B93" w14:textId="77777777" w:rsidR="00C65757" w:rsidRPr="00F537EB" w:rsidRDefault="00C65757" w:rsidP="00C65757">
      <w:pPr>
        <w:pStyle w:val="PL"/>
      </w:pPr>
      <w:r w:rsidRPr="00F537EB">
        <w:t>}</w:t>
      </w:r>
    </w:p>
    <w:p w14:paraId="59419E5F" w14:textId="77777777" w:rsidR="00C65757" w:rsidRPr="00F537EB" w:rsidRDefault="00C65757" w:rsidP="00C65757">
      <w:pPr>
        <w:pStyle w:val="PL"/>
      </w:pPr>
    </w:p>
    <w:p w14:paraId="456596A7" w14:textId="77777777" w:rsidR="00C65757" w:rsidRPr="00F537EB" w:rsidRDefault="00C65757" w:rsidP="00C65757">
      <w:pPr>
        <w:pStyle w:val="PL"/>
        <w:rPr>
          <w:rFonts w:eastAsia="DengXian"/>
        </w:rPr>
      </w:pPr>
      <w:r w:rsidRPr="00F537EB">
        <w:t>MAC-MainConfigSL-r16 ::=                     SEQUENCE {</w:t>
      </w:r>
    </w:p>
    <w:p w14:paraId="65514CF9" w14:textId="77777777" w:rsidR="00C65757" w:rsidRPr="00F537EB" w:rsidRDefault="00C65757" w:rsidP="00C65757">
      <w:pPr>
        <w:pStyle w:val="PL"/>
      </w:pPr>
      <w:r w:rsidRPr="00F537EB">
        <w:t xml:space="preserve">    sl-BSR-Config-r16                            BSR-Config                                               OPTIONAL,    -- Need M</w:t>
      </w:r>
    </w:p>
    <w:p w14:paraId="7B02D128" w14:textId="77777777" w:rsidR="00C65757" w:rsidRPr="00F537EB" w:rsidRDefault="00C65757" w:rsidP="00C65757">
      <w:pPr>
        <w:pStyle w:val="PL"/>
      </w:pPr>
      <w:r w:rsidRPr="00F537EB">
        <w:t xml:space="preserve">    ul-PrioritizationThres-r16                   INTEGER (1..16)                                          OPTIONAL,    -- Need M</w:t>
      </w:r>
    </w:p>
    <w:p w14:paraId="361EF088" w14:textId="77777777" w:rsidR="00C65757" w:rsidRPr="00F537EB" w:rsidRDefault="00C65757" w:rsidP="00C65757">
      <w:pPr>
        <w:pStyle w:val="PL"/>
      </w:pPr>
      <w:r w:rsidRPr="00F537EB">
        <w:t xml:space="preserve">    sl-PrioritizationThres-r16                   INTEGER (1..8)                                           OPTIONAL,    -- Need M</w:t>
      </w:r>
    </w:p>
    <w:p w14:paraId="5BFE54C4" w14:textId="77777777" w:rsidR="00C65757" w:rsidRPr="00F537EB" w:rsidRDefault="00C65757" w:rsidP="00C65757">
      <w:pPr>
        <w:pStyle w:val="PL"/>
      </w:pPr>
      <w:r w:rsidRPr="00F537EB">
        <w:t xml:space="preserve">    ...</w:t>
      </w:r>
    </w:p>
    <w:p w14:paraId="4706C85B" w14:textId="77777777" w:rsidR="00C65757" w:rsidRPr="00F537EB" w:rsidRDefault="00C65757" w:rsidP="00C65757">
      <w:pPr>
        <w:pStyle w:val="PL"/>
        <w:rPr>
          <w:rFonts w:eastAsia="DengXian"/>
        </w:rPr>
      </w:pPr>
    </w:p>
    <w:p w14:paraId="6A412D23" w14:textId="77777777" w:rsidR="00C65757" w:rsidRPr="00F537EB" w:rsidRDefault="00C65757" w:rsidP="00C65757">
      <w:pPr>
        <w:pStyle w:val="PL"/>
      </w:pPr>
      <w:r w:rsidRPr="00F537EB">
        <w:t>}</w:t>
      </w:r>
    </w:p>
    <w:p w14:paraId="616D8F00" w14:textId="77777777" w:rsidR="00C65757" w:rsidRPr="00F537EB" w:rsidRDefault="00C65757" w:rsidP="00C65757">
      <w:pPr>
        <w:pStyle w:val="PL"/>
      </w:pPr>
    </w:p>
    <w:p w14:paraId="4313D36F" w14:textId="77777777" w:rsidR="00C65757" w:rsidRPr="00F537EB" w:rsidRDefault="00C65757" w:rsidP="00C65757">
      <w:pPr>
        <w:pStyle w:val="PL"/>
      </w:pPr>
      <w:r w:rsidRPr="00F537EB">
        <w:t>SL-TimingConfig-r16 ::=                      SEQUENCE {</w:t>
      </w:r>
    </w:p>
    <w:p w14:paraId="6AA31A65" w14:textId="77777777" w:rsidR="00C65757" w:rsidRPr="00F537EB" w:rsidRDefault="00C65757" w:rsidP="00C65757">
      <w:pPr>
        <w:pStyle w:val="PL"/>
      </w:pPr>
      <w:r w:rsidRPr="00F537EB">
        <w:lastRenderedPageBreak/>
        <w:t xml:space="preserve">    sl-DCI-ToSL-Trans-r16                        ENUMERATED{ffs}                                          OPTIONAL,    -- Need M</w:t>
      </w:r>
    </w:p>
    <w:p w14:paraId="0E388310" w14:textId="77777777" w:rsidR="00C65757" w:rsidRPr="00F537EB" w:rsidRDefault="00C65757" w:rsidP="00C65757">
      <w:pPr>
        <w:pStyle w:val="PL"/>
      </w:pPr>
      <w:r w:rsidRPr="00F537EB">
        <w:t xml:space="preserve">    ...</w:t>
      </w:r>
    </w:p>
    <w:p w14:paraId="2908C5A5" w14:textId="77777777" w:rsidR="00C65757" w:rsidRPr="00F537EB" w:rsidRDefault="00C65757" w:rsidP="00C65757">
      <w:pPr>
        <w:pStyle w:val="PL"/>
      </w:pPr>
      <w:r w:rsidRPr="00F537EB">
        <w:t>}</w:t>
      </w:r>
    </w:p>
    <w:p w14:paraId="509313B2" w14:textId="77777777" w:rsidR="00C65757" w:rsidRPr="00F537EB" w:rsidRDefault="00C65757" w:rsidP="00C65757">
      <w:pPr>
        <w:pStyle w:val="PL"/>
      </w:pPr>
    </w:p>
    <w:p w14:paraId="35677BD1" w14:textId="77777777" w:rsidR="00C65757" w:rsidRPr="00F537EB" w:rsidRDefault="00C65757" w:rsidP="00C65757">
      <w:pPr>
        <w:pStyle w:val="PL"/>
      </w:pPr>
    </w:p>
    <w:p w14:paraId="5E05C6D5" w14:textId="77777777" w:rsidR="00C65757" w:rsidRPr="00F537EB" w:rsidRDefault="00C65757" w:rsidP="00C65757">
      <w:pPr>
        <w:pStyle w:val="PL"/>
      </w:pPr>
      <w:r w:rsidRPr="00F537EB">
        <w:t>-- TAG-SL-SCHEDULEDCONFIG-STOP</w:t>
      </w:r>
    </w:p>
    <w:p w14:paraId="1EA9C547" w14:textId="77777777" w:rsidR="00C65757" w:rsidRPr="00F537EB" w:rsidRDefault="00C65757" w:rsidP="00C65757">
      <w:pPr>
        <w:pStyle w:val="PL"/>
      </w:pPr>
      <w:r w:rsidRPr="00F537EB">
        <w:t>-- ASN1STOP</w:t>
      </w:r>
    </w:p>
    <w:p w14:paraId="7201FDD8"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7580FCB5" w14:textId="77777777" w:rsidTr="00FE67BB">
        <w:trPr>
          <w:cantSplit/>
          <w:tblHeader/>
        </w:trPr>
        <w:tc>
          <w:tcPr>
            <w:tcW w:w="14204" w:type="dxa"/>
          </w:tcPr>
          <w:p w14:paraId="51744B7E" w14:textId="77777777" w:rsidR="00C65757" w:rsidRPr="00F537EB" w:rsidRDefault="00C65757" w:rsidP="00FE67BB">
            <w:pPr>
              <w:pStyle w:val="TAH"/>
              <w:rPr>
                <w:lang w:eastAsia="en-GB"/>
              </w:rPr>
            </w:pPr>
            <w:r w:rsidRPr="00F537EB">
              <w:rPr>
                <w:i/>
                <w:iCs/>
              </w:rPr>
              <w:t>SL-ScheduledConfig</w:t>
            </w:r>
            <w:r w:rsidRPr="00F537EB">
              <w:t xml:space="preserve"> </w:t>
            </w:r>
            <w:r w:rsidRPr="00F537EB">
              <w:rPr>
                <w:noProof/>
                <w:lang w:eastAsia="en-GB"/>
              </w:rPr>
              <w:t>field descriptions</w:t>
            </w:r>
          </w:p>
        </w:tc>
      </w:tr>
      <w:tr w:rsidR="00C65757" w:rsidRPr="00F537EB" w14:paraId="2D424E29" w14:textId="77777777" w:rsidTr="00FE67BB">
        <w:trPr>
          <w:cantSplit/>
          <w:trHeight w:val="70"/>
          <w:tblHeader/>
        </w:trPr>
        <w:tc>
          <w:tcPr>
            <w:tcW w:w="14204" w:type="dxa"/>
          </w:tcPr>
          <w:p w14:paraId="706BA715" w14:textId="77777777" w:rsidR="00C65757" w:rsidRPr="00F537EB" w:rsidRDefault="00C65757" w:rsidP="00FE67BB">
            <w:pPr>
              <w:pStyle w:val="TAL"/>
              <w:rPr>
                <w:b/>
                <w:bCs/>
                <w:i/>
                <w:iCs/>
              </w:rPr>
            </w:pPr>
            <w:r w:rsidRPr="00F537EB">
              <w:rPr>
                <w:b/>
                <w:bCs/>
                <w:i/>
                <w:iCs/>
              </w:rPr>
              <w:t>sl-BSR-Config</w:t>
            </w:r>
          </w:p>
          <w:p w14:paraId="6CF5D03B" w14:textId="77777777" w:rsidR="00C65757" w:rsidRPr="00F537EB" w:rsidRDefault="00C65757" w:rsidP="00FE67BB">
            <w:pPr>
              <w:pStyle w:val="TAL"/>
              <w:rPr>
                <w:lang w:eastAsia="en-GB"/>
              </w:rPr>
            </w:pPr>
            <w:r w:rsidRPr="00F537EB">
              <w:t>This field is to configure the sidelink buffer status report.</w:t>
            </w:r>
          </w:p>
        </w:tc>
      </w:tr>
      <w:tr w:rsidR="00C65757" w:rsidRPr="00F537EB" w14:paraId="35B57EBC" w14:textId="77777777" w:rsidTr="00FE67BB">
        <w:trPr>
          <w:cantSplit/>
          <w:trHeight w:val="70"/>
          <w:tblHeader/>
        </w:trPr>
        <w:tc>
          <w:tcPr>
            <w:tcW w:w="14204" w:type="dxa"/>
          </w:tcPr>
          <w:p w14:paraId="63BD55EE" w14:textId="77777777" w:rsidR="00C65757" w:rsidRPr="00F537EB" w:rsidRDefault="00C65757" w:rsidP="00FE67BB">
            <w:pPr>
              <w:pStyle w:val="TAL"/>
              <w:rPr>
                <w:b/>
                <w:bCs/>
                <w:i/>
                <w:iCs/>
                <w:lang w:eastAsia="zh-CN"/>
              </w:rPr>
            </w:pPr>
            <w:r w:rsidRPr="00F537EB">
              <w:rPr>
                <w:b/>
                <w:bCs/>
                <w:i/>
                <w:iCs/>
                <w:lang w:eastAsia="zh-CN"/>
              </w:rPr>
              <w:t>sl-CS-RNTI</w:t>
            </w:r>
          </w:p>
          <w:p w14:paraId="71967FE6" w14:textId="77777777" w:rsidR="00C65757" w:rsidRPr="00F537EB" w:rsidRDefault="00C65757" w:rsidP="00FE67BB">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[3].</w:t>
            </w:r>
          </w:p>
        </w:tc>
      </w:tr>
      <w:tr w:rsidR="00C65757" w:rsidRPr="00F537EB" w14:paraId="06500F73" w14:textId="77777777" w:rsidTr="00FE67BB">
        <w:trPr>
          <w:cantSplit/>
          <w:trHeight w:val="70"/>
          <w:tblHeader/>
        </w:trPr>
        <w:tc>
          <w:tcPr>
            <w:tcW w:w="14204" w:type="dxa"/>
          </w:tcPr>
          <w:p w14:paraId="0ECBC698" w14:textId="77777777" w:rsidR="00C65757" w:rsidRPr="00F537EB" w:rsidRDefault="00C65757" w:rsidP="00FE67BB">
            <w:pPr>
              <w:pStyle w:val="TAL"/>
              <w:rPr>
                <w:b/>
                <w:bCs/>
                <w:i/>
                <w:iCs/>
                <w:lang w:eastAsia="zh-CN"/>
              </w:rPr>
            </w:pPr>
            <w:r w:rsidRPr="00F537EB">
              <w:rPr>
                <w:b/>
                <w:bCs/>
                <w:i/>
                <w:iCs/>
                <w:lang w:eastAsia="zh-CN"/>
              </w:rPr>
              <w:t>sl-MinMCS-PSSCH, sl-MaxMCS-PSSCH</w:t>
            </w:r>
          </w:p>
          <w:p w14:paraId="3A8E75F5" w14:textId="77777777" w:rsidR="00C65757" w:rsidRPr="00F537EB" w:rsidRDefault="00C65757" w:rsidP="00FE67BB">
            <w:pPr>
              <w:pStyle w:val="TAL"/>
              <w:rPr>
                <w:lang w:eastAsia="zh-CN"/>
              </w:rPr>
            </w:pPr>
            <w:r w:rsidRPr="00F537EB">
              <w:rPr>
                <w:lang w:eastAsia="zh-CN"/>
              </w:rPr>
              <w:t xml:space="preserve">Indicate </w:t>
            </w:r>
            <w:r w:rsidRPr="00F537EB">
              <w:t xml:space="preserve">the MCS range for PSSCH transmission as specified in TS 38.214 [19].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C65757" w:rsidRPr="00F537EB" w14:paraId="6F2C4E54" w14:textId="77777777" w:rsidTr="00FE67BB">
        <w:trPr>
          <w:cantSplit/>
          <w:trHeight w:val="70"/>
          <w:tblHeader/>
        </w:trPr>
        <w:tc>
          <w:tcPr>
            <w:tcW w:w="14204" w:type="dxa"/>
          </w:tcPr>
          <w:p w14:paraId="486D6147" w14:textId="77777777" w:rsidR="00C65757" w:rsidRPr="00F537EB" w:rsidRDefault="00C65757" w:rsidP="00FE67BB">
            <w:pPr>
              <w:pStyle w:val="TAL"/>
              <w:rPr>
                <w:b/>
                <w:bCs/>
                <w:i/>
                <w:iCs/>
                <w:lang w:eastAsia="zh-CN"/>
              </w:rPr>
            </w:pPr>
            <w:r w:rsidRPr="00F537EB">
              <w:rPr>
                <w:b/>
                <w:bCs/>
                <w:i/>
                <w:iCs/>
                <w:lang w:eastAsia="zh-CN"/>
              </w:rPr>
              <w:t>sl-PrioritizationThres</w:t>
            </w:r>
          </w:p>
          <w:p w14:paraId="2739CAF8" w14:textId="77777777" w:rsidR="00C65757" w:rsidRPr="00F537EB" w:rsidRDefault="00C65757" w:rsidP="00FE67BB">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5AC72144" w14:textId="77777777" w:rsidTr="00FE67BB">
        <w:trPr>
          <w:cantSplit/>
          <w:trHeight w:val="70"/>
          <w:tblHeader/>
        </w:trPr>
        <w:tc>
          <w:tcPr>
            <w:tcW w:w="14204" w:type="dxa"/>
          </w:tcPr>
          <w:p w14:paraId="11C5DC3D" w14:textId="77777777" w:rsidR="00C65757" w:rsidRPr="00F537EB" w:rsidRDefault="00C65757" w:rsidP="00FE67BB">
            <w:pPr>
              <w:pStyle w:val="TAL"/>
              <w:rPr>
                <w:b/>
                <w:bCs/>
                <w:i/>
                <w:iCs/>
                <w:lang w:eastAsia="zh-CN"/>
              </w:rPr>
            </w:pPr>
            <w:r w:rsidRPr="00F537EB">
              <w:rPr>
                <w:b/>
                <w:bCs/>
                <w:i/>
                <w:iCs/>
                <w:lang w:eastAsia="zh-CN"/>
              </w:rPr>
              <w:t>sl-RNTI</w:t>
            </w:r>
          </w:p>
          <w:p w14:paraId="6E9EBD0A" w14:textId="77777777" w:rsidR="00C65757" w:rsidRPr="00F537EB" w:rsidRDefault="00C65757" w:rsidP="00FE67BB">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C65757" w:rsidRPr="00F537EB" w14:paraId="73CB6714" w14:textId="77777777" w:rsidTr="00FE67BB">
        <w:trPr>
          <w:cantSplit/>
          <w:trHeight w:val="70"/>
          <w:tblHeader/>
        </w:trPr>
        <w:tc>
          <w:tcPr>
            <w:tcW w:w="14204" w:type="dxa"/>
          </w:tcPr>
          <w:p w14:paraId="245418A1" w14:textId="77777777" w:rsidR="00C65757" w:rsidRPr="00F537EB" w:rsidRDefault="00C65757" w:rsidP="00FE67BB">
            <w:pPr>
              <w:pStyle w:val="TAL"/>
              <w:rPr>
                <w:b/>
                <w:bCs/>
                <w:i/>
                <w:iCs/>
                <w:lang w:eastAsia="zh-CN"/>
              </w:rPr>
            </w:pPr>
            <w:r w:rsidRPr="00F537EB">
              <w:rPr>
                <w:b/>
                <w:bCs/>
                <w:i/>
                <w:iCs/>
                <w:lang w:eastAsia="zh-CN"/>
              </w:rPr>
              <w:t>ul-PrioritizationThres</w:t>
            </w:r>
          </w:p>
          <w:p w14:paraId="494193AE" w14:textId="77777777" w:rsidR="00C65757" w:rsidRPr="00F537EB" w:rsidRDefault="00C65757" w:rsidP="00FE67BB">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5D3E678B"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1B3E9B5C" w14:textId="77777777" w:rsidTr="00FE67BB">
        <w:trPr>
          <w:cantSplit/>
          <w:tblHeader/>
        </w:trPr>
        <w:tc>
          <w:tcPr>
            <w:tcW w:w="14204" w:type="dxa"/>
          </w:tcPr>
          <w:p w14:paraId="3E17344F" w14:textId="77777777" w:rsidR="00C65757" w:rsidRPr="00F537EB" w:rsidRDefault="00C65757" w:rsidP="00FE67BB">
            <w:pPr>
              <w:pStyle w:val="TAH"/>
              <w:rPr>
                <w:lang w:eastAsia="en-GB"/>
              </w:rPr>
            </w:pPr>
            <w:r w:rsidRPr="00F537EB">
              <w:rPr>
                <w:bCs/>
                <w:i/>
              </w:rPr>
              <w:t xml:space="preserve">SL-TimingConfig </w:t>
            </w:r>
            <w:r w:rsidRPr="00F537EB">
              <w:rPr>
                <w:noProof/>
                <w:lang w:eastAsia="en-GB"/>
              </w:rPr>
              <w:t>field descriptions</w:t>
            </w:r>
          </w:p>
        </w:tc>
      </w:tr>
      <w:tr w:rsidR="00C65757" w:rsidRPr="00F537EB" w14:paraId="545074BF" w14:textId="77777777" w:rsidTr="00FE67BB">
        <w:trPr>
          <w:cantSplit/>
          <w:trHeight w:val="70"/>
          <w:tblHeader/>
        </w:trPr>
        <w:tc>
          <w:tcPr>
            <w:tcW w:w="14204" w:type="dxa"/>
          </w:tcPr>
          <w:p w14:paraId="4BDAD809" w14:textId="77777777" w:rsidR="00C65757" w:rsidRPr="00F537EB" w:rsidRDefault="00C65757" w:rsidP="00FE67BB">
            <w:pPr>
              <w:pStyle w:val="TAL"/>
              <w:rPr>
                <w:b/>
                <w:bCs/>
                <w:i/>
                <w:iCs/>
                <w:lang w:eastAsia="zh-CN"/>
              </w:rPr>
            </w:pPr>
            <w:r w:rsidRPr="00F537EB">
              <w:rPr>
                <w:b/>
                <w:bCs/>
                <w:i/>
                <w:iCs/>
                <w:lang w:eastAsia="zh-CN"/>
              </w:rPr>
              <w:t>sl-DCI-ToSL-Trans</w:t>
            </w:r>
          </w:p>
          <w:p w14:paraId="259EB347" w14:textId="77777777" w:rsidR="00C65757" w:rsidRPr="00F537EB" w:rsidRDefault="00C65757" w:rsidP="00FE67BB">
            <w:pPr>
              <w:pStyle w:val="TAL"/>
            </w:pPr>
            <w:r w:rsidRPr="00F537EB">
              <w:rPr>
                <w:lang w:eastAsia="zh-CN"/>
              </w:rPr>
              <w:t xml:space="preserve">Indicate </w:t>
            </w:r>
            <w:r w:rsidRPr="00F537EB">
              <w:t>the time gap between DCI reception and the first sidelink transmission scheduled by the DCI.</w:t>
            </w:r>
          </w:p>
        </w:tc>
      </w:tr>
    </w:tbl>
    <w:p w14:paraId="2D9BA7F1" w14:textId="77777777" w:rsidR="00C65757" w:rsidRPr="00F537EB" w:rsidRDefault="00C65757" w:rsidP="00C65757">
      <w:pPr>
        <w:rPr>
          <w:rFonts w:eastAsia="Yu Mincho"/>
        </w:rPr>
      </w:pPr>
    </w:p>
    <w:p w14:paraId="47869940" w14:textId="77777777" w:rsidR="00C65757" w:rsidRPr="00F537EB" w:rsidRDefault="00C65757" w:rsidP="00C65757">
      <w:pPr>
        <w:pStyle w:val="Heading4"/>
      </w:pPr>
      <w:bookmarkStart w:id="2901" w:name="_Toc36757440"/>
      <w:bookmarkStart w:id="2902" w:name="_Toc36836981"/>
      <w:bookmarkStart w:id="2903" w:name="_Toc36843958"/>
      <w:bookmarkStart w:id="2904" w:name="_Toc37068247"/>
      <w:r w:rsidRPr="00F537EB">
        <w:t>–</w:t>
      </w:r>
      <w:r w:rsidRPr="00F537EB">
        <w:tab/>
      </w:r>
      <w:r w:rsidRPr="00F537EB">
        <w:rPr>
          <w:i/>
          <w:iCs/>
        </w:rPr>
        <w:t>SL-SDAP-Config</w:t>
      </w:r>
      <w:bookmarkEnd w:id="2901"/>
      <w:bookmarkEnd w:id="2902"/>
      <w:bookmarkEnd w:id="2903"/>
      <w:bookmarkEnd w:id="2904"/>
    </w:p>
    <w:p w14:paraId="11B1F7C8" w14:textId="77777777" w:rsidR="00C65757" w:rsidRPr="00F537EB" w:rsidRDefault="00C65757" w:rsidP="00C65757">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737B6ABA" w14:textId="77777777" w:rsidR="00C65757" w:rsidRPr="00F537EB" w:rsidRDefault="00C65757" w:rsidP="00C65757">
      <w:pPr>
        <w:pStyle w:val="TH"/>
      </w:pPr>
      <w:r w:rsidRPr="00F537EB">
        <w:rPr>
          <w:i/>
        </w:rPr>
        <w:t>SL-SDAP-Config</w:t>
      </w:r>
      <w:r w:rsidRPr="00F537EB">
        <w:t xml:space="preserve"> information element</w:t>
      </w:r>
    </w:p>
    <w:p w14:paraId="60BA4ED0" w14:textId="77777777" w:rsidR="00C65757" w:rsidRPr="00F537EB" w:rsidRDefault="00C65757" w:rsidP="00C65757">
      <w:pPr>
        <w:pStyle w:val="PL"/>
      </w:pPr>
      <w:r w:rsidRPr="00F537EB">
        <w:t>-- ASN1START</w:t>
      </w:r>
    </w:p>
    <w:p w14:paraId="666E7B78" w14:textId="77777777" w:rsidR="00C65757" w:rsidRPr="00F537EB" w:rsidRDefault="00C65757" w:rsidP="00C65757">
      <w:pPr>
        <w:pStyle w:val="PL"/>
      </w:pPr>
      <w:r w:rsidRPr="00F537EB">
        <w:t>-- TAG-SL-SDAP-CONFIG-START</w:t>
      </w:r>
    </w:p>
    <w:p w14:paraId="378398BD" w14:textId="77777777" w:rsidR="00C65757" w:rsidRPr="00F537EB" w:rsidRDefault="00C65757" w:rsidP="00C65757">
      <w:pPr>
        <w:pStyle w:val="PL"/>
      </w:pPr>
    </w:p>
    <w:p w14:paraId="4E8764F3" w14:textId="77777777" w:rsidR="00C65757" w:rsidRPr="00F537EB" w:rsidRDefault="00C65757" w:rsidP="00C65757">
      <w:pPr>
        <w:pStyle w:val="PL"/>
      </w:pPr>
      <w:r w:rsidRPr="00F537EB">
        <w:t>SL-SDAP-Config-r16 ::=                  SEQUENCE {</w:t>
      </w:r>
    </w:p>
    <w:p w14:paraId="3B389366" w14:textId="77777777" w:rsidR="00C65757" w:rsidRPr="00F537EB" w:rsidRDefault="00C65757" w:rsidP="00C65757">
      <w:pPr>
        <w:pStyle w:val="PL"/>
      </w:pPr>
      <w:r w:rsidRPr="00F537EB">
        <w:t xml:space="preserve">    sl-SDAP-Header-r16                      ENUMERATED {present, absent},</w:t>
      </w:r>
    </w:p>
    <w:p w14:paraId="047B70B9" w14:textId="77777777" w:rsidR="00C65757" w:rsidRPr="00F537EB" w:rsidRDefault="00C65757" w:rsidP="00C65757">
      <w:pPr>
        <w:pStyle w:val="PL"/>
      </w:pPr>
      <w:r w:rsidRPr="00F537EB">
        <w:t xml:space="preserve">    sl-DefaultRB-r16                        BOOLEAN,</w:t>
      </w:r>
    </w:p>
    <w:p w14:paraId="0EA01352" w14:textId="77777777" w:rsidR="00C65757" w:rsidRPr="00F537EB" w:rsidRDefault="00C65757" w:rsidP="00C65757">
      <w:pPr>
        <w:pStyle w:val="PL"/>
      </w:pPr>
      <w:r w:rsidRPr="00F537EB">
        <w:t xml:space="preserve">    sl-MappedQoS-Flows-r16                  CHOICE {</w:t>
      </w:r>
    </w:p>
    <w:p w14:paraId="2E11E76A" w14:textId="77777777" w:rsidR="00C65757" w:rsidRPr="00F537EB" w:rsidRDefault="00C65757" w:rsidP="00C65757">
      <w:pPr>
        <w:pStyle w:val="PL"/>
      </w:pPr>
      <w:r w:rsidRPr="00F537EB">
        <w:t xml:space="preserve">        sl-MappedQoS-FlowsList-r16              SEQUENCE (SIZE (1..maxNrofSL-QFIs-r16)) OF SL-QoS-Profile-r16,</w:t>
      </w:r>
    </w:p>
    <w:p w14:paraId="7FE790F1" w14:textId="77777777" w:rsidR="00C65757" w:rsidRPr="00F537EB" w:rsidRDefault="00C65757" w:rsidP="00C65757">
      <w:pPr>
        <w:pStyle w:val="PL"/>
      </w:pPr>
      <w:r w:rsidRPr="00F537EB">
        <w:t xml:space="preserve">        sl-MappedQoS-FlowsListDedicated-r16     SL-MappedQoS-FlowsListDedicated-r16</w:t>
      </w:r>
    </w:p>
    <w:p w14:paraId="71B059AB" w14:textId="77777777" w:rsidR="00C65757" w:rsidRPr="00F537EB" w:rsidRDefault="00C65757" w:rsidP="00C65757">
      <w:pPr>
        <w:pStyle w:val="PL"/>
      </w:pPr>
      <w:r w:rsidRPr="00F537EB">
        <w:t xml:space="preserve">    }                                                                                                           OPTIONAL,   -- Need M</w:t>
      </w:r>
    </w:p>
    <w:p w14:paraId="156CF986" w14:textId="77777777" w:rsidR="00C65757" w:rsidRPr="00F537EB" w:rsidRDefault="00C65757" w:rsidP="00C65757">
      <w:pPr>
        <w:pStyle w:val="PL"/>
      </w:pPr>
      <w:r w:rsidRPr="00F537EB">
        <w:lastRenderedPageBreak/>
        <w:t xml:space="preserve">    sl-CastType-r16                            ENUMERATED {broadcast, groupcast, unicast, spare1}               OPTIONAL,   -- Need M</w:t>
      </w:r>
    </w:p>
    <w:p w14:paraId="10AD3BA9" w14:textId="77777777" w:rsidR="00C65757" w:rsidRPr="00F537EB" w:rsidRDefault="00C65757" w:rsidP="00C65757">
      <w:pPr>
        <w:pStyle w:val="PL"/>
      </w:pPr>
      <w:r w:rsidRPr="00F537EB">
        <w:t xml:space="preserve">    ...</w:t>
      </w:r>
    </w:p>
    <w:p w14:paraId="60D67BCA" w14:textId="77777777" w:rsidR="00C65757" w:rsidRPr="00F537EB" w:rsidRDefault="00C65757" w:rsidP="00C65757">
      <w:pPr>
        <w:pStyle w:val="PL"/>
      </w:pPr>
      <w:r w:rsidRPr="00F537EB">
        <w:t>}</w:t>
      </w:r>
    </w:p>
    <w:p w14:paraId="1F57D378" w14:textId="77777777" w:rsidR="00C65757" w:rsidRPr="00F537EB" w:rsidRDefault="00C65757" w:rsidP="00C65757">
      <w:pPr>
        <w:pStyle w:val="PL"/>
      </w:pPr>
    </w:p>
    <w:p w14:paraId="07586954" w14:textId="77777777" w:rsidR="00C65757" w:rsidRPr="00F537EB" w:rsidRDefault="00C65757" w:rsidP="00C65757">
      <w:pPr>
        <w:pStyle w:val="PL"/>
      </w:pPr>
      <w:r w:rsidRPr="00F537EB">
        <w:t>SL-MappedQoS-FlowsListDedicated-r16 ::= SEQUENCE {</w:t>
      </w:r>
    </w:p>
    <w:p w14:paraId="65CD80F9" w14:textId="77777777" w:rsidR="00C65757" w:rsidRPr="00F537EB" w:rsidRDefault="00C65757" w:rsidP="00C65757">
      <w:pPr>
        <w:pStyle w:val="PL"/>
      </w:pPr>
      <w:r w:rsidRPr="00F537EB">
        <w:t xml:space="preserve">    sl-MappedQoS-FlowsToAddList-r16         SEQUENCE (SIZE (1..maxNrofSL-QFIs-r16)) OF SL-QoS-FlowIdentity-r16  OPTIONAL,    -- Need N</w:t>
      </w:r>
    </w:p>
    <w:p w14:paraId="17D9B8E9" w14:textId="77777777" w:rsidR="00C65757" w:rsidRPr="00F537EB" w:rsidRDefault="00C65757" w:rsidP="00C65757">
      <w:pPr>
        <w:pStyle w:val="PL"/>
      </w:pPr>
      <w:r w:rsidRPr="00F537EB">
        <w:t xml:space="preserve">    sl-MappedQoS-FlowsToReleaseList-16      SEQUENCE (SIZE (1..maxNrofSL-QFIs-r16)) OF SL-QoS-FlowIdentity-r16  OPTIONAL     -- Need N</w:t>
      </w:r>
    </w:p>
    <w:p w14:paraId="16977E11" w14:textId="77777777" w:rsidR="00C65757" w:rsidRPr="00F537EB" w:rsidRDefault="00C65757" w:rsidP="00C65757">
      <w:pPr>
        <w:pStyle w:val="PL"/>
      </w:pPr>
      <w:r w:rsidRPr="00F537EB">
        <w:t>}</w:t>
      </w:r>
    </w:p>
    <w:p w14:paraId="4CCC0739" w14:textId="77777777" w:rsidR="00C65757" w:rsidRPr="00F537EB" w:rsidRDefault="00C65757" w:rsidP="00C65757">
      <w:pPr>
        <w:pStyle w:val="PL"/>
      </w:pPr>
    </w:p>
    <w:p w14:paraId="4A3E06A0" w14:textId="77777777" w:rsidR="00C65757" w:rsidRPr="00F537EB" w:rsidRDefault="00C65757" w:rsidP="00C65757">
      <w:pPr>
        <w:pStyle w:val="PL"/>
      </w:pPr>
      <w:r w:rsidRPr="00F537EB">
        <w:t>-- TAG-SL-SDAP-CONFIG-STOP</w:t>
      </w:r>
    </w:p>
    <w:p w14:paraId="4890F7B3" w14:textId="77777777" w:rsidR="00C65757" w:rsidRPr="00F537EB" w:rsidRDefault="00C65757" w:rsidP="00C65757">
      <w:pPr>
        <w:pStyle w:val="PL"/>
      </w:pPr>
      <w:r w:rsidRPr="00F537EB">
        <w:t>-- ASN1STOP</w:t>
      </w:r>
    </w:p>
    <w:p w14:paraId="7C7B641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94951A4" w14:textId="77777777" w:rsidTr="00FE67BB">
        <w:tc>
          <w:tcPr>
            <w:tcW w:w="0" w:type="auto"/>
            <w:shd w:val="clear" w:color="auto" w:fill="auto"/>
            <w:hideMark/>
          </w:tcPr>
          <w:p w14:paraId="24BCC7CA" w14:textId="77777777" w:rsidR="00C65757" w:rsidRPr="00F537EB" w:rsidRDefault="00C65757" w:rsidP="00FE67BB">
            <w:pPr>
              <w:pStyle w:val="TAH"/>
            </w:pPr>
            <w:r w:rsidRPr="00F537EB">
              <w:rPr>
                <w:i/>
              </w:rPr>
              <w:t xml:space="preserve">SL-SDAP-Config </w:t>
            </w:r>
            <w:r w:rsidRPr="00F537EB">
              <w:t>field descriptions</w:t>
            </w:r>
          </w:p>
        </w:tc>
      </w:tr>
      <w:tr w:rsidR="00C65757" w:rsidRPr="00F537EB" w14:paraId="0ED2D3F3" w14:textId="77777777" w:rsidTr="00FE67BB">
        <w:tc>
          <w:tcPr>
            <w:tcW w:w="0" w:type="auto"/>
            <w:shd w:val="clear" w:color="auto" w:fill="auto"/>
          </w:tcPr>
          <w:p w14:paraId="0CCE08CD" w14:textId="77777777" w:rsidR="00C65757" w:rsidRPr="00F537EB" w:rsidRDefault="00C65757" w:rsidP="00FE67BB">
            <w:pPr>
              <w:pStyle w:val="TAL"/>
              <w:rPr>
                <w:b/>
                <w:bCs/>
                <w:i/>
                <w:iCs/>
                <w:lang w:eastAsia="en-GB"/>
              </w:rPr>
            </w:pPr>
            <w:r w:rsidRPr="00F537EB">
              <w:rPr>
                <w:b/>
                <w:bCs/>
                <w:i/>
                <w:iCs/>
                <w:lang w:eastAsia="en-GB"/>
              </w:rPr>
              <w:t>sl-DefaultRB</w:t>
            </w:r>
          </w:p>
          <w:p w14:paraId="57345CA4" w14:textId="77777777" w:rsidR="00C65757" w:rsidRPr="00F537EB" w:rsidRDefault="00C65757" w:rsidP="00FE67BB">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C65757" w:rsidRPr="00F537EB" w14:paraId="209533E4" w14:textId="77777777" w:rsidTr="00FE67BB">
        <w:tc>
          <w:tcPr>
            <w:tcW w:w="0" w:type="auto"/>
            <w:shd w:val="clear" w:color="auto" w:fill="auto"/>
          </w:tcPr>
          <w:p w14:paraId="4919D8FC" w14:textId="77777777" w:rsidR="00C65757" w:rsidRPr="00F537EB" w:rsidRDefault="00C65757" w:rsidP="00FE67BB">
            <w:pPr>
              <w:pStyle w:val="TAL"/>
              <w:rPr>
                <w:b/>
                <w:bCs/>
                <w:i/>
                <w:iCs/>
                <w:lang w:eastAsia="en-GB"/>
              </w:rPr>
            </w:pPr>
            <w:r w:rsidRPr="00F537EB">
              <w:rPr>
                <w:b/>
                <w:bCs/>
                <w:i/>
                <w:iCs/>
                <w:lang w:eastAsia="en-GB"/>
              </w:rPr>
              <w:t>sl-MappedQoS-Flows</w:t>
            </w:r>
          </w:p>
          <w:p w14:paraId="7FA60EDD" w14:textId="77777777" w:rsidR="00C65757" w:rsidRPr="00F537EB" w:rsidRDefault="00C65757" w:rsidP="00FE67BB">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C65757" w:rsidRPr="00F537EB" w14:paraId="7D03D24F" w14:textId="77777777" w:rsidTr="00FE67BB">
        <w:tc>
          <w:tcPr>
            <w:tcW w:w="0" w:type="auto"/>
            <w:shd w:val="clear" w:color="auto" w:fill="auto"/>
          </w:tcPr>
          <w:p w14:paraId="16F47232" w14:textId="77777777" w:rsidR="00C65757" w:rsidRPr="00F537EB" w:rsidRDefault="00C65757" w:rsidP="00FE67BB">
            <w:pPr>
              <w:pStyle w:val="TAL"/>
              <w:rPr>
                <w:b/>
                <w:bCs/>
                <w:i/>
                <w:iCs/>
                <w:lang w:eastAsia="en-GB"/>
              </w:rPr>
            </w:pPr>
            <w:r w:rsidRPr="00F537EB">
              <w:rPr>
                <w:b/>
                <w:bCs/>
                <w:i/>
                <w:iCs/>
                <w:lang w:eastAsia="en-GB"/>
              </w:rPr>
              <w:t>sl-MappedQoS-FlowsList</w:t>
            </w:r>
          </w:p>
          <w:p w14:paraId="3ACD9CC4" w14:textId="77777777" w:rsidR="00C65757" w:rsidRPr="00F537EB" w:rsidDel="00B819AE" w:rsidRDefault="00C65757" w:rsidP="00FE67BB">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C65757" w:rsidRPr="00F537EB" w14:paraId="65BBFA1F" w14:textId="77777777" w:rsidTr="00FE67BB">
        <w:tc>
          <w:tcPr>
            <w:tcW w:w="0" w:type="auto"/>
            <w:shd w:val="clear" w:color="auto" w:fill="auto"/>
            <w:hideMark/>
          </w:tcPr>
          <w:p w14:paraId="16A80901" w14:textId="77777777" w:rsidR="00C65757" w:rsidRPr="00F537EB" w:rsidRDefault="00C65757" w:rsidP="00FE67BB">
            <w:pPr>
              <w:pStyle w:val="TAL"/>
              <w:rPr>
                <w:b/>
                <w:bCs/>
                <w:i/>
                <w:iCs/>
                <w:lang w:eastAsia="en-GB"/>
              </w:rPr>
            </w:pPr>
            <w:r w:rsidRPr="00F537EB">
              <w:rPr>
                <w:b/>
                <w:bCs/>
                <w:i/>
                <w:iCs/>
                <w:lang w:eastAsia="en-GB"/>
              </w:rPr>
              <w:t>sl-MappedQoS-FlowsToAddList</w:t>
            </w:r>
          </w:p>
          <w:p w14:paraId="476E18D8" w14:textId="77777777" w:rsidR="00C65757" w:rsidRPr="00F537EB" w:rsidRDefault="00C65757" w:rsidP="00FE67BB">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C65757" w:rsidRPr="00F537EB" w14:paraId="1BC0AFB5" w14:textId="77777777" w:rsidTr="00FE67BB">
        <w:tc>
          <w:tcPr>
            <w:tcW w:w="0" w:type="auto"/>
            <w:shd w:val="clear" w:color="auto" w:fill="auto"/>
            <w:hideMark/>
          </w:tcPr>
          <w:p w14:paraId="7777676D" w14:textId="77777777" w:rsidR="00C65757" w:rsidRPr="00F537EB" w:rsidRDefault="00C65757" w:rsidP="00FE67BB">
            <w:pPr>
              <w:pStyle w:val="TAL"/>
              <w:rPr>
                <w:b/>
                <w:bCs/>
                <w:i/>
                <w:iCs/>
                <w:lang w:eastAsia="en-GB"/>
              </w:rPr>
            </w:pPr>
            <w:r w:rsidRPr="00F537EB">
              <w:rPr>
                <w:b/>
                <w:bCs/>
                <w:i/>
                <w:iCs/>
                <w:lang w:eastAsia="en-GB"/>
              </w:rPr>
              <w:t>sl-MappedQoS-FlowsToReleaseList</w:t>
            </w:r>
          </w:p>
          <w:p w14:paraId="3AC7BD94" w14:textId="77777777" w:rsidR="00C65757" w:rsidRPr="00F537EB" w:rsidRDefault="00C65757" w:rsidP="00FE67BB">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C65757" w:rsidRPr="00F537EB" w14:paraId="17170432" w14:textId="77777777" w:rsidTr="00FE67BB">
        <w:tc>
          <w:tcPr>
            <w:tcW w:w="0" w:type="auto"/>
            <w:shd w:val="clear" w:color="auto" w:fill="auto"/>
          </w:tcPr>
          <w:p w14:paraId="4A217D88" w14:textId="77777777" w:rsidR="00C65757" w:rsidRPr="00F537EB" w:rsidRDefault="00C65757" w:rsidP="00FE67BB">
            <w:pPr>
              <w:pStyle w:val="TAL"/>
              <w:rPr>
                <w:b/>
                <w:bCs/>
                <w:i/>
                <w:iCs/>
                <w:lang w:eastAsia="en-GB"/>
              </w:rPr>
            </w:pPr>
            <w:r w:rsidRPr="00F537EB">
              <w:rPr>
                <w:b/>
                <w:bCs/>
                <w:i/>
                <w:iCs/>
                <w:lang w:eastAsia="en-GB"/>
              </w:rPr>
              <w:t>sl-SDAP-Header</w:t>
            </w:r>
          </w:p>
          <w:p w14:paraId="01D9AEE4" w14:textId="77777777" w:rsidR="00C65757" w:rsidRPr="00F537EB" w:rsidRDefault="00C65757" w:rsidP="00FE67BB">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6908C1D0" w14:textId="77777777" w:rsidR="00C65757" w:rsidRPr="00F537EB" w:rsidRDefault="00C65757" w:rsidP="00C65757">
      <w:pPr>
        <w:rPr>
          <w:rFonts w:eastAsia="Yu Mincho"/>
        </w:rPr>
      </w:pPr>
    </w:p>
    <w:p w14:paraId="10003CA1" w14:textId="77777777" w:rsidR="00C65757" w:rsidRPr="00F537EB" w:rsidRDefault="00C65757" w:rsidP="00C65757">
      <w:pPr>
        <w:pStyle w:val="Heading4"/>
      </w:pPr>
      <w:bookmarkStart w:id="2905" w:name="_Toc36757441"/>
      <w:bookmarkStart w:id="2906" w:name="_Toc36836982"/>
      <w:bookmarkStart w:id="2907" w:name="_Toc36843959"/>
      <w:bookmarkStart w:id="2908" w:name="_Toc37068248"/>
      <w:r w:rsidRPr="00F537EB">
        <w:t>–</w:t>
      </w:r>
      <w:r w:rsidRPr="00F537EB">
        <w:tab/>
      </w:r>
      <w:r w:rsidRPr="00F537EB">
        <w:rPr>
          <w:i/>
          <w:iCs/>
        </w:rPr>
        <w:t>SL-SyncConfig</w:t>
      </w:r>
      <w:bookmarkEnd w:id="2905"/>
      <w:bookmarkEnd w:id="2906"/>
      <w:bookmarkEnd w:id="2907"/>
      <w:bookmarkEnd w:id="2908"/>
    </w:p>
    <w:p w14:paraId="7422ADD3" w14:textId="77777777" w:rsidR="00C65757" w:rsidRPr="00F537EB" w:rsidRDefault="00C65757" w:rsidP="00C65757">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1736079" w14:textId="77777777" w:rsidR="00C65757" w:rsidRPr="00F537EB" w:rsidRDefault="00C65757" w:rsidP="00C65757">
      <w:pPr>
        <w:pStyle w:val="TH"/>
        <w:rPr>
          <w:b w:val="0"/>
        </w:rPr>
      </w:pPr>
      <w:r w:rsidRPr="00F537EB">
        <w:t>SL-SyncConfig element</w:t>
      </w:r>
    </w:p>
    <w:p w14:paraId="724906A7" w14:textId="77777777" w:rsidR="00C65757" w:rsidRPr="00F537EB" w:rsidRDefault="00C65757" w:rsidP="00C65757">
      <w:pPr>
        <w:pStyle w:val="PL"/>
      </w:pPr>
      <w:r w:rsidRPr="00F537EB">
        <w:t>-- ASN1START</w:t>
      </w:r>
    </w:p>
    <w:p w14:paraId="769128E1" w14:textId="77777777" w:rsidR="00C65757" w:rsidRPr="00F537EB" w:rsidRDefault="00C65757" w:rsidP="00C65757">
      <w:pPr>
        <w:pStyle w:val="PL"/>
      </w:pPr>
      <w:r w:rsidRPr="00F537EB">
        <w:t>-- TAG-SL-SYNCCONFIG-START</w:t>
      </w:r>
    </w:p>
    <w:p w14:paraId="39DA3574" w14:textId="77777777" w:rsidR="00C65757" w:rsidRPr="00F537EB" w:rsidRDefault="00C65757" w:rsidP="00C65757">
      <w:pPr>
        <w:pStyle w:val="PL"/>
      </w:pPr>
    </w:p>
    <w:p w14:paraId="03416468" w14:textId="77777777" w:rsidR="00C65757" w:rsidRPr="00F537EB" w:rsidRDefault="00C65757" w:rsidP="00C65757">
      <w:pPr>
        <w:pStyle w:val="PL"/>
      </w:pPr>
      <w:r w:rsidRPr="00F537EB">
        <w:t>SL-SyncConfigList-r16 ::=          SEQUENCE (SIZE (1..maxSL-SyncConfig-r16)) OF SL-SyncConfig-r16</w:t>
      </w:r>
    </w:p>
    <w:p w14:paraId="7EB5A545" w14:textId="77777777" w:rsidR="00C65757" w:rsidRPr="00F537EB" w:rsidRDefault="00C65757" w:rsidP="00C65757">
      <w:pPr>
        <w:pStyle w:val="PL"/>
      </w:pPr>
    </w:p>
    <w:p w14:paraId="199250D1" w14:textId="77777777" w:rsidR="00C65757" w:rsidRPr="00F537EB" w:rsidRDefault="00C65757" w:rsidP="00C65757">
      <w:pPr>
        <w:pStyle w:val="PL"/>
      </w:pPr>
      <w:r w:rsidRPr="00F537EB">
        <w:t>SL-SyncConfig-r16 ::=              SEQUENCE {</w:t>
      </w:r>
    </w:p>
    <w:p w14:paraId="1D331900" w14:textId="77777777" w:rsidR="00C65757" w:rsidRPr="00F537EB" w:rsidRDefault="00C65757" w:rsidP="00C65757">
      <w:pPr>
        <w:pStyle w:val="PL"/>
      </w:pPr>
      <w:r w:rsidRPr="00F537EB">
        <w:t xml:space="preserve">    sl-SyncRefMinHyst-r16              ENUMERATED {dB0, dB3, dB6, dB9, dB12}                                   OPTIONAL,    -- Need N</w:t>
      </w:r>
    </w:p>
    <w:p w14:paraId="4C52DBE2" w14:textId="77777777" w:rsidR="00C65757" w:rsidRPr="00F537EB" w:rsidRDefault="00C65757" w:rsidP="00C65757">
      <w:pPr>
        <w:pStyle w:val="PL"/>
      </w:pPr>
      <w:r w:rsidRPr="00F537EB">
        <w:t xml:space="preserve">    sl-SyncRefDiffHyst-r16             ENUMERATED {dB0, dB3, dB6, dB9, dB12, dBinf}                            OPTIONAL,    -- Need N</w:t>
      </w:r>
    </w:p>
    <w:p w14:paraId="21CA4080" w14:textId="77777777" w:rsidR="00C65757" w:rsidRPr="00F537EB" w:rsidRDefault="00C65757" w:rsidP="00C65757">
      <w:pPr>
        <w:pStyle w:val="PL"/>
      </w:pPr>
      <w:r w:rsidRPr="00F537EB">
        <w:t xml:space="preserve">    sl-filterCoefficient-r16           FilterCoefficient                                                       OPTIONAL,    -- Need N</w:t>
      </w:r>
    </w:p>
    <w:p w14:paraId="67192858" w14:textId="77777777" w:rsidR="00C65757" w:rsidRPr="00F537EB" w:rsidRDefault="00C65757" w:rsidP="00C65757">
      <w:pPr>
        <w:pStyle w:val="PL"/>
      </w:pPr>
      <w:r w:rsidRPr="00F537EB">
        <w:t xml:space="preserve">    sl-SSB-TimeAllocation1-r16         SL-SSB-TimeAllocation-r16                                               OPTIONAL,    -- Need N</w:t>
      </w:r>
    </w:p>
    <w:p w14:paraId="4B2D9A80" w14:textId="77777777" w:rsidR="00C65757" w:rsidRPr="00F537EB" w:rsidRDefault="00C65757" w:rsidP="00C65757">
      <w:pPr>
        <w:pStyle w:val="PL"/>
      </w:pPr>
      <w:r w:rsidRPr="00F537EB">
        <w:lastRenderedPageBreak/>
        <w:t xml:space="preserve">    sl-SSB-TimeAllocation2-r16         SL-SSB-TimeAllocation-r16                                               OPTIONAL,    -- Need N</w:t>
      </w:r>
    </w:p>
    <w:p w14:paraId="2F8CF4DF" w14:textId="77777777" w:rsidR="00C65757" w:rsidRPr="00F537EB" w:rsidRDefault="00C65757" w:rsidP="00C65757">
      <w:pPr>
        <w:pStyle w:val="PL"/>
      </w:pPr>
      <w:r w:rsidRPr="00F537EB">
        <w:t xml:space="preserve">    sl-SSID-r16                        INTEGER (0..671)                                                        OPTIONAL,    -- Need R</w:t>
      </w:r>
    </w:p>
    <w:p w14:paraId="4D9AD6B8" w14:textId="77777777" w:rsidR="00C65757" w:rsidRPr="00F537EB" w:rsidRDefault="00C65757" w:rsidP="00C65757">
      <w:pPr>
        <w:pStyle w:val="PL"/>
      </w:pPr>
      <w:r w:rsidRPr="00F537EB">
        <w:t xml:space="preserve">    txParameters-r16                   SEQUENCE {</w:t>
      </w:r>
    </w:p>
    <w:p w14:paraId="482C242A" w14:textId="77777777" w:rsidR="00C65757" w:rsidRPr="00F537EB" w:rsidRDefault="00C65757" w:rsidP="00C65757">
      <w:pPr>
        <w:pStyle w:val="PL"/>
      </w:pPr>
      <w:r w:rsidRPr="00F537EB">
        <w:t xml:space="preserve">        syncTxThreshIC-r16                 SL-RSRP-Range-r16                                                   OPTIONAL,    -- Need R</w:t>
      </w:r>
    </w:p>
    <w:p w14:paraId="6074387F" w14:textId="77777777" w:rsidR="00C65757" w:rsidRPr="00F537EB" w:rsidRDefault="00C65757" w:rsidP="00C65757">
      <w:pPr>
        <w:pStyle w:val="PL"/>
      </w:pPr>
      <w:r w:rsidRPr="00F537EB">
        <w:t xml:space="preserve">        syncTxThreshOoC-r16                SL-RSRP-Range-r16                                                   OPTIONAL,    -- Need R</w:t>
      </w:r>
    </w:p>
    <w:p w14:paraId="65A846C9" w14:textId="77777777" w:rsidR="00C65757" w:rsidRPr="00F537EB" w:rsidRDefault="00C65757" w:rsidP="00C65757">
      <w:pPr>
        <w:pStyle w:val="PL"/>
      </w:pPr>
      <w:r w:rsidRPr="00F537EB">
        <w:t xml:space="preserve">        syncInfoReserved-r16               BIT STRING (SIZE (2))                                               OPTIONAL     -- Need R</w:t>
      </w:r>
    </w:p>
    <w:p w14:paraId="03B08762" w14:textId="77777777" w:rsidR="00C65757" w:rsidRPr="00F537EB" w:rsidRDefault="00C65757" w:rsidP="00C65757">
      <w:pPr>
        <w:pStyle w:val="PL"/>
      </w:pPr>
      <w:r w:rsidRPr="00F537EB">
        <w:t xml:space="preserve">    },</w:t>
      </w:r>
    </w:p>
    <w:p w14:paraId="26465F78" w14:textId="77777777" w:rsidR="00C65757" w:rsidRPr="00F537EB" w:rsidRDefault="00C65757" w:rsidP="00C65757">
      <w:pPr>
        <w:pStyle w:val="PL"/>
      </w:pPr>
      <w:r w:rsidRPr="00F537EB">
        <w:t xml:space="preserve">    gnss-Sync-r16                      ENUMERATED {true}                                                       OPTIONAL,    -- Need R</w:t>
      </w:r>
    </w:p>
    <w:p w14:paraId="74C94027" w14:textId="77777777" w:rsidR="00C65757" w:rsidRPr="00F537EB" w:rsidRDefault="00C65757" w:rsidP="00C65757">
      <w:pPr>
        <w:pStyle w:val="PL"/>
      </w:pPr>
      <w:r w:rsidRPr="00F537EB">
        <w:t>...</w:t>
      </w:r>
    </w:p>
    <w:p w14:paraId="67AF15E5" w14:textId="77777777" w:rsidR="00C65757" w:rsidRPr="00F537EB" w:rsidRDefault="00C65757" w:rsidP="00C65757">
      <w:pPr>
        <w:pStyle w:val="PL"/>
      </w:pPr>
      <w:r w:rsidRPr="00F537EB">
        <w:t>}</w:t>
      </w:r>
    </w:p>
    <w:p w14:paraId="42E7EA9A" w14:textId="77777777" w:rsidR="00C65757" w:rsidRPr="00F537EB" w:rsidRDefault="00C65757" w:rsidP="00C65757">
      <w:pPr>
        <w:pStyle w:val="PL"/>
      </w:pPr>
    </w:p>
    <w:p w14:paraId="561FEBD0" w14:textId="77777777" w:rsidR="00C65757" w:rsidRPr="00F537EB" w:rsidRDefault="00C65757" w:rsidP="00C65757">
      <w:pPr>
        <w:pStyle w:val="PL"/>
      </w:pPr>
      <w:r w:rsidRPr="00F537EB">
        <w:t>SL-RSRP-Range-r16 ::=                  INTEGER (0..13)</w:t>
      </w:r>
    </w:p>
    <w:p w14:paraId="21A66A8C" w14:textId="77777777" w:rsidR="00C65757" w:rsidRPr="00F537EB" w:rsidRDefault="00C65757" w:rsidP="00C65757">
      <w:pPr>
        <w:pStyle w:val="PL"/>
      </w:pPr>
    </w:p>
    <w:p w14:paraId="08524A7D" w14:textId="77777777" w:rsidR="00C65757" w:rsidRPr="00F537EB" w:rsidRDefault="00C65757" w:rsidP="00C65757">
      <w:pPr>
        <w:pStyle w:val="PL"/>
      </w:pPr>
      <w:r w:rsidRPr="00F537EB">
        <w:t>SL-SSB-TimeAllocation-r16 ::=          SEQUENCE {</w:t>
      </w:r>
    </w:p>
    <w:p w14:paraId="580057C7" w14:textId="77777777" w:rsidR="00C65757" w:rsidRPr="00F537EB" w:rsidRDefault="00C65757" w:rsidP="00C65757">
      <w:pPr>
        <w:pStyle w:val="PL"/>
      </w:pPr>
      <w:r w:rsidRPr="00F537EB">
        <w:t xml:space="preserve">    sl-NumSSB-WithinPeriod-r16         ENUMERATED {n1, n2, n4, n5, n16, n32, n64}                              OPTIONAL,    -- Need R</w:t>
      </w:r>
    </w:p>
    <w:p w14:paraId="20345A3E" w14:textId="77777777" w:rsidR="00C65757" w:rsidRPr="00F537EB" w:rsidRDefault="00C65757" w:rsidP="00C65757">
      <w:pPr>
        <w:pStyle w:val="PL"/>
      </w:pPr>
      <w:r w:rsidRPr="00F537EB">
        <w:t xml:space="preserve">    sl-TimeOffsetSSB-r16               INTEGER (0..1279)                                                       OPTIONAL,    -- Need R</w:t>
      </w:r>
    </w:p>
    <w:p w14:paraId="1376B40C" w14:textId="77777777" w:rsidR="00C65757" w:rsidRPr="00F537EB" w:rsidRDefault="00C65757" w:rsidP="00C65757">
      <w:pPr>
        <w:pStyle w:val="PL"/>
      </w:pPr>
      <w:r w:rsidRPr="00F537EB">
        <w:t xml:space="preserve">    sl-TimeInterval-r16                INTEGER (0..639)                                                        OPTIONAL     -- Need R</w:t>
      </w:r>
    </w:p>
    <w:p w14:paraId="4BE5FAB0" w14:textId="77777777" w:rsidR="00C65757" w:rsidRPr="00F537EB" w:rsidRDefault="00C65757" w:rsidP="00C65757">
      <w:pPr>
        <w:pStyle w:val="PL"/>
      </w:pPr>
      <w:r w:rsidRPr="00F537EB">
        <w:t>}</w:t>
      </w:r>
    </w:p>
    <w:p w14:paraId="50CF12F8" w14:textId="77777777" w:rsidR="00C65757" w:rsidRPr="00F537EB" w:rsidRDefault="00C65757" w:rsidP="00C65757">
      <w:pPr>
        <w:pStyle w:val="PL"/>
      </w:pPr>
    </w:p>
    <w:p w14:paraId="3317968D" w14:textId="77777777" w:rsidR="00C65757" w:rsidRPr="00F537EB" w:rsidRDefault="00C65757" w:rsidP="00C65757">
      <w:pPr>
        <w:pStyle w:val="PL"/>
      </w:pPr>
      <w:r w:rsidRPr="00F537EB">
        <w:t>-- TAG-SL-SYNCCONFIG-STOP</w:t>
      </w:r>
    </w:p>
    <w:p w14:paraId="2AF76CA0" w14:textId="77777777" w:rsidR="00C65757" w:rsidRPr="00F537EB" w:rsidRDefault="00C65757" w:rsidP="00C65757">
      <w:pPr>
        <w:pStyle w:val="PL"/>
      </w:pPr>
      <w:r w:rsidRPr="00F537EB">
        <w:t>-- ASN1STOP</w:t>
      </w:r>
    </w:p>
    <w:p w14:paraId="710F01F3" w14:textId="77777777" w:rsidR="00C65757" w:rsidRPr="00F537EB" w:rsidRDefault="00C65757" w:rsidP="00C65757">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84B1754" w14:textId="77777777" w:rsidTr="00FE67BB">
        <w:tc>
          <w:tcPr>
            <w:tcW w:w="0" w:type="auto"/>
            <w:shd w:val="clear" w:color="auto" w:fill="auto"/>
            <w:hideMark/>
          </w:tcPr>
          <w:p w14:paraId="67CAC096" w14:textId="77777777" w:rsidR="00C65757" w:rsidRPr="00F537EB" w:rsidRDefault="00C65757" w:rsidP="00FE67BB">
            <w:pPr>
              <w:pStyle w:val="TAH"/>
              <w:rPr>
                <w:b w:val="0"/>
              </w:rPr>
            </w:pPr>
            <w:r w:rsidRPr="00F537EB">
              <w:rPr>
                <w:i/>
              </w:rPr>
              <w:lastRenderedPageBreak/>
              <w:t>SL-SyncConfig</w:t>
            </w:r>
            <w:r w:rsidRPr="00F537EB">
              <w:t xml:space="preserve"> field descriptions</w:t>
            </w:r>
          </w:p>
        </w:tc>
      </w:tr>
      <w:tr w:rsidR="00C65757" w:rsidRPr="00F537EB" w14:paraId="4982915F" w14:textId="77777777" w:rsidTr="00FE67BB">
        <w:tc>
          <w:tcPr>
            <w:tcW w:w="0" w:type="auto"/>
            <w:shd w:val="clear" w:color="auto" w:fill="auto"/>
            <w:hideMark/>
          </w:tcPr>
          <w:p w14:paraId="23CACD61" w14:textId="77777777" w:rsidR="00C65757" w:rsidRPr="00F537EB" w:rsidRDefault="00C65757" w:rsidP="00FE67BB">
            <w:pPr>
              <w:pStyle w:val="TAL"/>
              <w:rPr>
                <w:rFonts w:eastAsiaTheme="minorEastAsia"/>
                <w:b/>
                <w:bCs/>
                <w:i/>
                <w:iCs/>
                <w:lang w:eastAsia="zh-CN"/>
              </w:rPr>
            </w:pPr>
            <w:r w:rsidRPr="00F537EB">
              <w:rPr>
                <w:rFonts w:eastAsiaTheme="minorEastAsia"/>
                <w:b/>
                <w:bCs/>
                <w:i/>
                <w:iCs/>
                <w:lang w:eastAsia="zh-CN"/>
              </w:rPr>
              <w:t>gnss-Sync</w:t>
            </w:r>
          </w:p>
          <w:p w14:paraId="3635D03D" w14:textId="77777777" w:rsidR="00C65757" w:rsidRPr="00F537EB" w:rsidRDefault="00C65757" w:rsidP="00FE67BB">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C65757" w:rsidRPr="00F537EB" w14:paraId="63141AB9" w14:textId="77777777" w:rsidTr="00FE67BB">
        <w:tc>
          <w:tcPr>
            <w:tcW w:w="0" w:type="auto"/>
            <w:shd w:val="clear" w:color="auto" w:fill="auto"/>
          </w:tcPr>
          <w:p w14:paraId="310FC1DA" w14:textId="77777777" w:rsidR="00C65757" w:rsidRPr="00F537EB" w:rsidRDefault="00C65757" w:rsidP="00FE67BB">
            <w:pPr>
              <w:pStyle w:val="TAL"/>
              <w:rPr>
                <w:b/>
                <w:bCs/>
                <w:i/>
                <w:iCs/>
                <w:lang w:eastAsia="zh-CN"/>
              </w:rPr>
            </w:pPr>
            <w:r w:rsidRPr="00F537EB">
              <w:rPr>
                <w:b/>
                <w:bCs/>
                <w:i/>
                <w:iCs/>
                <w:lang w:eastAsia="zh-CN"/>
              </w:rPr>
              <w:t>sl-SyncRefMinHyst</w:t>
            </w:r>
          </w:p>
          <w:p w14:paraId="448CA7F4" w14:textId="77777777" w:rsidR="00C65757" w:rsidRPr="00F537EB" w:rsidRDefault="00C65757" w:rsidP="00FE67BB">
            <w:pPr>
              <w:pStyle w:val="TAL"/>
              <w:rPr>
                <w:bCs/>
                <w:lang w:eastAsia="en-GB"/>
              </w:rPr>
            </w:pPr>
            <w:r w:rsidRPr="00F537EB">
              <w:rPr>
                <w:iCs/>
                <w:lang w:eastAsia="en-GB"/>
              </w:rPr>
              <w:t>Hysteresis when evaluating a SyncRef UE using absolute comparison.</w:t>
            </w:r>
          </w:p>
        </w:tc>
      </w:tr>
      <w:tr w:rsidR="00C65757" w:rsidRPr="00F537EB" w14:paraId="5598AD32" w14:textId="77777777" w:rsidTr="00FE67BB">
        <w:tc>
          <w:tcPr>
            <w:tcW w:w="0" w:type="auto"/>
            <w:shd w:val="clear" w:color="auto" w:fill="auto"/>
          </w:tcPr>
          <w:p w14:paraId="1552184E" w14:textId="77777777" w:rsidR="00C65757" w:rsidRPr="00F537EB" w:rsidRDefault="00C65757" w:rsidP="00FE67BB">
            <w:pPr>
              <w:pStyle w:val="TAL"/>
              <w:rPr>
                <w:lang w:eastAsia="zh-CN"/>
              </w:rPr>
            </w:pPr>
            <w:r w:rsidRPr="00F537EB">
              <w:rPr>
                <w:b/>
                <w:bCs/>
                <w:i/>
                <w:iCs/>
                <w:lang w:eastAsia="zh-CN"/>
              </w:rPr>
              <w:t>sl-SyncRefDiffHyst</w:t>
            </w:r>
          </w:p>
          <w:p w14:paraId="097B2DCC" w14:textId="77777777" w:rsidR="00C65757" w:rsidRPr="00F537EB" w:rsidRDefault="00C65757" w:rsidP="00FE67BB">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C65757" w:rsidRPr="00F537EB" w14:paraId="7ED09C11" w14:textId="77777777" w:rsidTr="00FE67BB">
        <w:tc>
          <w:tcPr>
            <w:tcW w:w="0" w:type="auto"/>
            <w:shd w:val="clear" w:color="auto" w:fill="auto"/>
          </w:tcPr>
          <w:p w14:paraId="5D3938F2" w14:textId="77777777" w:rsidR="00C65757" w:rsidRPr="00F537EB" w:rsidRDefault="00C65757" w:rsidP="00FE67BB">
            <w:pPr>
              <w:pStyle w:val="TAL"/>
              <w:rPr>
                <w:b/>
                <w:bCs/>
                <w:i/>
                <w:iCs/>
                <w:lang w:eastAsia="zh-CN"/>
              </w:rPr>
            </w:pPr>
            <w:r w:rsidRPr="00F537EB">
              <w:rPr>
                <w:lang w:eastAsia="zh-CN"/>
              </w:rPr>
              <w:t>s</w:t>
            </w:r>
            <w:r w:rsidRPr="00F537EB">
              <w:rPr>
                <w:b/>
                <w:bCs/>
                <w:i/>
                <w:iCs/>
                <w:lang w:eastAsia="zh-CN"/>
              </w:rPr>
              <w:t>yncInfoReserved</w:t>
            </w:r>
          </w:p>
          <w:p w14:paraId="774A7753" w14:textId="77777777" w:rsidR="00C65757" w:rsidRPr="00F537EB" w:rsidRDefault="00C65757" w:rsidP="00FE67BB">
            <w:pPr>
              <w:pStyle w:val="TAL"/>
              <w:rPr>
                <w:lang w:eastAsia="zh-CN"/>
              </w:rPr>
            </w:pPr>
            <w:r w:rsidRPr="00F537EB">
              <w:rPr>
                <w:iCs/>
                <w:lang w:eastAsia="en-GB"/>
              </w:rPr>
              <w:t>Reserved for future use.</w:t>
            </w:r>
          </w:p>
        </w:tc>
      </w:tr>
      <w:tr w:rsidR="00C65757" w:rsidRPr="00F537EB" w14:paraId="339E7ED9" w14:textId="77777777" w:rsidTr="00FE67BB">
        <w:tc>
          <w:tcPr>
            <w:tcW w:w="0" w:type="auto"/>
            <w:shd w:val="clear" w:color="auto" w:fill="auto"/>
          </w:tcPr>
          <w:p w14:paraId="24002E31" w14:textId="77777777" w:rsidR="00C65757" w:rsidRPr="00F537EB" w:rsidRDefault="00C65757" w:rsidP="00FE67BB">
            <w:pPr>
              <w:pStyle w:val="TAL"/>
              <w:rPr>
                <w:b/>
                <w:bCs/>
                <w:i/>
                <w:iCs/>
                <w:lang w:eastAsia="zh-CN"/>
              </w:rPr>
            </w:pPr>
            <w:r w:rsidRPr="00F537EB">
              <w:rPr>
                <w:b/>
                <w:bCs/>
                <w:i/>
                <w:iCs/>
                <w:lang w:eastAsia="zh-CN"/>
              </w:rPr>
              <w:t>sl-NumSSB-WithinPeriod</w:t>
            </w:r>
          </w:p>
          <w:p w14:paraId="35F8C493" w14:textId="77777777" w:rsidR="00C65757" w:rsidRPr="00F537EB" w:rsidRDefault="00C65757" w:rsidP="00FE67BB">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239A0CC7" w14:textId="77777777" w:rsidR="00C65757" w:rsidRPr="00F537EB" w:rsidRDefault="00C65757" w:rsidP="00FE67BB">
            <w:pPr>
              <w:pStyle w:val="TAL"/>
              <w:rPr>
                <w:iCs/>
                <w:lang w:eastAsia="en-GB"/>
              </w:rPr>
            </w:pPr>
            <w:r w:rsidRPr="00F537EB">
              <w:rPr>
                <w:iCs/>
                <w:lang w:eastAsia="en-GB"/>
              </w:rPr>
              <w:t>FR1, SCS = 15 kHz: 1</w:t>
            </w:r>
          </w:p>
          <w:p w14:paraId="67E8EBCF" w14:textId="77777777" w:rsidR="00C65757" w:rsidRPr="00F537EB" w:rsidRDefault="00C65757" w:rsidP="00FE67BB">
            <w:pPr>
              <w:pStyle w:val="TAL"/>
              <w:rPr>
                <w:iCs/>
                <w:lang w:eastAsia="en-GB"/>
              </w:rPr>
            </w:pPr>
            <w:r w:rsidRPr="00F537EB">
              <w:rPr>
                <w:iCs/>
                <w:lang w:eastAsia="en-GB"/>
              </w:rPr>
              <w:t>FR1, SCS = 30 kHz: 1, 2</w:t>
            </w:r>
          </w:p>
          <w:p w14:paraId="6DAB42E8" w14:textId="77777777" w:rsidR="00C65757" w:rsidRPr="00F537EB" w:rsidRDefault="00C65757" w:rsidP="00FE67BB">
            <w:pPr>
              <w:pStyle w:val="TAL"/>
              <w:rPr>
                <w:iCs/>
                <w:lang w:eastAsia="en-GB"/>
              </w:rPr>
            </w:pPr>
            <w:r w:rsidRPr="00F537EB">
              <w:rPr>
                <w:iCs/>
                <w:lang w:eastAsia="en-GB"/>
              </w:rPr>
              <w:t>FR1, SCS = 60 kHz: 1, 2, 4</w:t>
            </w:r>
          </w:p>
          <w:p w14:paraId="5E32AEE6" w14:textId="77777777" w:rsidR="00C65757" w:rsidRPr="00F537EB" w:rsidRDefault="00C65757" w:rsidP="00FE67BB">
            <w:pPr>
              <w:pStyle w:val="TAL"/>
              <w:rPr>
                <w:iCs/>
                <w:lang w:eastAsia="en-GB"/>
              </w:rPr>
            </w:pPr>
            <w:r w:rsidRPr="00F537EB">
              <w:rPr>
                <w:iCs/>
                <w:lang w:eastAsia="en-GB"/>
              </w:rPr>
              <w:t>FR2, SCS = 30 kHz: 1, 2, 4, 8, 16, 32</w:t>
            </w:r>
          </w:p>
          <w:p w14:paraId="596C87B1" w14:textId="77777777" w:rsidR="00C65757" w:rsidRPr="00F537EB" w:rsidRDefault="00C65757" w:rsidP="00FE67BB">
            <w:pPr>
              <w:pStyle w:val="TAL"/>
              <w:rPr>
                <w:lang w:eastAsia="zh-CN"/>
              </w:rPr>
            </w:pPr>
            <w:r w:rsidRPr="00F537EB">
              <w:rPr>
                <w:iCs/>
                <w:lang w:eastAsia="en-GB"/>
              </w:rPr>
              <w:t>FR2, SCS = 60 kHz: 1, 2, 4, 8, 16, 32, 64</w:t>
            </w:r>
          </w:p>
        </w:tc>
      </w:tr>
      <w:tr w:rsidR="00C65757" w:rsidRPr="00F537EB" w14:paraId="7E0BD8A1" w14:textId="77777777" w:rsidTr="00FE67BB">
        <w:tc>
          <w:tcPr>
            <w:tcW w:w="0" w:type="auto"/>
            <w:shd w:val="clear" w:color="auto" w:fill="auto"/>
          </w:tcPr>
          <w:p w14:paraId="627513BC" w14:textId="77777777" w:rsidR="00C65757" w:rsidRPr="00F537EB" w:rsidRDefault="00C65757" w:rsidP="00FE67BB">
            <w:pPr>
              <w:pStyle w:val="TAL"/>
              <w:rPr>
                <w:b/>
                <w:bCs/>
                <w:i/>
                <w:iCs/>
                <w:lang w:eastAsia="zh-CN"/>
              </w:rPr>
            </w:pPr>
            <w:r w:rsidRPr="00F537EB">
              <w:rPr>
                <w:b/>
                <w:bCs/>
                <w:i/>
                <w:iCs/>
                <w:lang w:eastAsia="zh-CN"/>
              </w:rPr>
              <w:t>sl-TimeOffsetSSB</w:t>
            </w:r>
          </w:p>
          <w:p w14:paraId="40830962" w14:textId="77777777" w:rsidR="00C65757" w:rsidRPr="00F537EB" w:rsidRDefault="00C65757" w:rsidP="00FE67BB">
            <w:pPr>
              <w:pStyle w:val="TAL"/>
              <w:rPr>
                <w:lang w:eastAsia="zh-CN"/>
              </w:rPr>
            </w:pPr>
            <w:r w:rsidRPr="00F537EB">
              <w:rPr>
                <w:iCs/>
                <w:lang w:eastAsia="en-GB"/>
              </w:rPr>
              <w:t>Indicates the slot offset from the start of sidelink SSB period to the first sidelink SSB.</w:t>
            </w:r>
          </w:p>
        </w:tc>
      </w:tr>
      <w:tr w:rsidR="00C65757" w:rsidRPr="00F537EB" w14:paraId="3963E720" w14:textId="77777777" w:rsidTr="00FE67BB">
        <w:tc>
          <w:tcPr>
            <w:tcW w:w="0" w:type="auto"/>
            <w:shd w:val="clear" w:color="auto" w:fill="auto"/>
          </w:tcPr>
          <w:p w14:paraId="27828523" w14:textId="77777777" w:rsidR="00C65757" w:rsidRPr="00F537EB" w:rsidRDefault="00C65757" w:rsidP="00FE67BB">
            <w:pPr>
              <w:pStyle w:val="TAL"/>
              <w:rPr>
                <w:b/>
                <w:bCs/>
                <w:i/>
                <w:iCs/>
                <w:lang w:eastAsia="zh-CN"/>
              </w:rPr>
            </w:pPr>
            <w:r w:rsidRPr="00F537EB">
              <w:rPr>
                <w:b/>
                <w:bCs/>
                <w:i/>
                <w:iCs/>
                <w:lang w:eastAsia="zh-CN"/>
              </w:rPr>
              <w:t>sl-TimeInterval</w:t>
            </w:r>
          </w:p>
          <w:p w14:paraId="553A51E0" w14:textId="77777777" w:rsidR="00C65757" w:rsidRPr="00F537EB" w:rsidRDefault="00C65757" w:rsidP="00FE67BB">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C65757" w:rsidRPr="00F537EB" w14:paraId="4FB2C506" w14:textId="77777777" w:rsidTr="00FE67BB">
        <w:tc>
          <w:tcPr>
            <w:tcW w:w="0" w:type="auto"/>
            <w:shd w:val="clear" w:color="auto" w:fill="auto"/>
          </w:tcPr>
          <w:p w14:paraId="48A68DEB" w14:textId="77777777" w:rsidR="00C65757" w:rsidRPr="00F537EB" w:rsidRDefault="00C65757" w:rsidP="00FE67BB">
            <w:pPr>
              <w:pStyle w:val="TAL"/>
              <w:rPr>
                <w:b/>
                <w:bCs/>
                <w:i/>
                <w:iCs/>
                <w:lang w:eastAsia="zh-CN"/>
              </w:rPr>
            </w:pPr>
            <w:r w:rsidRPr="00F537EB">
              <w:rPr>
                <w:b/>
                <w:bCs/>
                <w:i/>
                <w:iCs/>
                <w:lang w:eastAsia="zh-CN"/>
              </w:rPr>
              <w:t>sl-SSID</w:t>
            </w:r>
          </w:p>
          <w:p w14:paraId="389F3B4D" w14:textId="77777777" w:rsidR="00C65757" w:rsidRPr="00F537EB" w:rsidRDefault="00C65757" w:rsidP="00FE67BB">
            <w:pPr>
              <w:pStyle w:val="TAL"/>
              <w:rPr>
                <w:lang w:eastAsia="zh-CN"/>
              </w:rPr>
            </w:pPr>
            <w:r w:rsidRPr="00F537EB">
              <w:rPr>
                <w:iCs/>
                <w:lang w:eastAsia="en-GB"/>
              </w:rPr>
              <w:t>Indicates the ID of sidelink synchronization signal assoicated with different synchronization priorities.</w:t>
            </w:r>
          </w:p>
        </w:tc>
      </w:tr>
      <w:tr w:rsidR="00C65757" w:rsidRPr="00F537EB" w14:paraId="3BF4345B" w14:textId="77777777" w:rsidTr="00FE67BB">
        <w:tc>
          <w:tcPr>
            <w:tcW w:w="0" w:type="auto"/>
            <w:shd w:val="clear" w:color="auto" w:fill="auto"/>
          </w:tcPr>
          <w:p w14:paraId="183D5F08" w14:textId="77777777" w:rsidR="00C65757" w:rsidRPr="00F537EB" w:rsidRDefault="00C65757" w:rsidP="00FE67BB">
            <w:pPr>
              <w:pStyle w:val="TAL"/>
              <w:rPr>
                <w:b/>
                <w:bCs/>
                <w:i/>
                <w:iCs/>
                <w:lang w:eastAsia="zh-CN"/>
              </w:rPr>
            </w:pPr>
            <w:r w:rsidRPr="00F537EB">
              <w:rPr>
                <w:b/>
                <w:bCs/>
                <w:i/>
                <w:iCs/>
                <w:lang w:eastAsia="zh-CN"/>
              </w:rPr>
              <w:t>SL-RSRP-Range</w:t>
            </w:r>
          </w:p>
          <w:p w14:paraId="0573864F" w14:textId="77777777" w:rsidR="00C65757" w:rsidRPr="00F537EB" w:rsidRDefault="00C65757" w:rsidP="00FE67BB">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22894E9E" w14:textId="77777777" w:rsidR="00C65757" w:rsidRPr="00F537EB" w:rsidRDefault="00C65757" w:rsidP="00C65757">
      <w:pPr>
        <w:rPr>
          <w:rFonts w:eastAsia="Yu Mincho"/>
        </w:rPr>
      </w:pPr>
    </w:p>
    <w:p w14:paraId="0899C8C9" w14:textId="77777777" w:rsidR="00C65757" w:rsidRPr="00F537EB" w:rsidRDefault="00C65757" w:rsidP="00C65757">
      <w:pPr>
        <w:pStyle w:val="Heading4"/>
      </w:pPr>
      <w:bookmarkStart w:id="2909" w:name="_Toc36757442"/>
      <w:bookmarkStart w:id="2910" w:name="_Toc36836983"/>
      <w:bookmarkStart w:id="2911" w:name="_Toc36843960"/>
      <w:bookmarkStart w:id="2912" w:name="_Toc37068249"/>
      <w:r w:rsidRPr="00F537EB">
        <w:t>–</w:t>
      </w:r>
      <w:r w:rsidRPr="00F537EB">
        <w:tab/>
      </w:r>
      <w:r w:rsidRPr="00F537EB">
        <w:rPr>
          <w:i/>
          <w:iCs/>
        </w:rPr>
        <w:t>SL-ThresPSSCH-RSRP-List</w:t>
      </w:r>
      <w:bookmarkEnd w:id="2909"/>
      <w:bookmarkEnd w:id="2910"/>
      <w:bookmarkEnd w:id="2911"/>
      <w:bookmarkEnd w:id="2912"/>
    </w:p>
    <w:p w14:paraId="0EB88224" w14:textId="77777777" w:rsidR="00C65757" w:rsidRPr="00F537EB" w:rsidRDefault="00C65757" w:rsidP="00C65757">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57655E9E" w14:textId="77777777" w:rsidR="00C65757" w:rsidRPr="00F537EB" w:rsidRDefault="00C65757" w:rsidP="00C65757">
      <w:pPr>
        <w:pStyle w:val="TH"/>
        <w:rPr>
          <w:b w:val="0"/>
        </w:rPr>
      </w:pPr>
      <w:r w:rsidRPr="00F537EB">
        <w:rPr>
          <w:i/>
          <w:iCs/>
        </w:rPr>
        <w:t>SL-ThresPSSCH-RSRP-List</w:t>
      </w:r>
      <w:r w:rsidRPr="00F537EB">
        <w:t xml:space="preserve"> information element</w:t>
      </w:r>
    </w:p>
    <w:p w14:paraId="66EBAE6F" w14:textId="77777777" w:rsidR="00C65757" w:rsidRPr="00F537EB" w:rsidRDefault="00C65757" w:rsidP="00C65757">
      <w:pPr>
        <w:pStyle w:val="PL"/>
      </w:pPr>
      <w:r w:rsidRPr="00F537EB">
        <w:t>-- ASN1START</w:t>
      </w:r>
    </w:p>
    <w:p w14:paraId="7A8FCCC2" w14:textId="77777777" w:rsidR="00C65757" w:rsidRPr="00F537EB" w:rsidRDefault="00C65757" w:rsidP="00C65757">
      <w:pPr>
        <w:pStyle w:val="PL"/>
      </w:pPr>
      <w:r w:rsidRPr="00F537EB">
        <w:t>-- TAG-SL-THRESPSSCH-RSRP-LIST-START</w:t>
      </w:r>
    </w:p>
    <w:p w14:paraId="79AF3904" w14:textId="77777777" w:rsidR="00C65757" w:rsidRPr="00F537EB" w:rsidRDefault="00C65757" w:rsidP="00C65757">
      <w:pPr>
        <w:pStyle w:val="PL"/>
      </w:pPr>
    </w:p>
    <w:p w14:paraId="522B491C" w14:textId="77777777" w:rsidR="00C65757" w:rsidRPr="00F537EB" w:rsidRDefault="00C65757" w:rsidP="00C65757">
      <w:pPr>
        <w:pStyle w:val="PL"/>
      </w:pPr>
      <w:r w:rsidRPr="00F537EB">
        <w:t>SL-ThresPSSCH-RSRP-List-r16 ::=    SEQUENCE (SIZE (64)) OF SL-ThresPSSCH-RSRP-r16</w:t>
      </w:r>
    </w:p>
    <w:p w14:paraId="61A09E59" w14:textId="77777777" w:rsidR="00C65757" w:rsidRPr="00F537EB" w:rsidRDefault="00C65757" w:rsidP="00C65757">
      <w:pPr>
        <w:pStyle w:val="PL"/>
      </w:pPr>
    </w:p>
    <w:p w14:paraId="69E79ABD" w14:textId="77777777" w:rsidR="00C65757" w:rsidRPr="00F537EB" w:rsidRDefault="00C65757" w:rsidP="00C65757">
      <w:pPr>
        <w:pStyle w:val="PL"/>
      </w:pPr>
      <w:r w:rsidRPr="00F537EB">
        <w:t>SL-ThresPSSCH-RSRP-r16 ::=         INTEGER (0..66)</w:t>
      </w:r>
    </w:p>
    <w:p w14:paraId="75283FC4" w14:textId="77777777" w:rsidR="00C65757" w:rsidRPr="00F537EB" w:rsidRDefault="00C65757" w:rsidP="00C65757">
      <w:pPr>
        <w:pStyle w:val="PL"/>
      </w:pPr>
    </w:p>
    <w:p w14:paraId="24232CC1" w14:textId="77777777" w:rsidR="00C65757" w:rsidRPr="00F537EB" w:rsidRDefault="00C65757" w:rsidP="00C65757">
      <w:pPr>
        <w:pStyle w:val="PL"/>
      </w:pPr>
      <w:r w:rsidRPr="00F537EB">
        <w:t>-- TAG-SL-THRESPSSCH-RSRP-LIST-STOP</w:t>
      </w:r>
    </w:p>
    <w:p w14:paraId="7478A6FA" w14:textId="77777777" w:rsidR="00C65757" w:rsidRPr="00F537EB" w:rsidRDefault="00C65757" w:rsidP="00C65757">
      <w:pPr>
        <w:pStyle w:val="PL"/>
      </w:pPr>
      <w:r w:rsidRPr="00F537EB">
        <w:t>-- ASN1STOP</w:t>
      </w:r>
    </w:p>
    <w:p w14:paraId="53AAADDE"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E09C1D" w14:textId="77777777" w:rsidTr="00FE67BB">
        <w:tc>
          <w:tcPr>
            <w:tcW w:w="0" w:type="auto"/>
            <w:shd w:val="clear" w:color="auto" w:fill="auto"/>
            <w:hideMark/>
          </w:tcPr>
          <w:p w14:paraId="55DD10F6" w14:textId="77777777" w:rsidR="00C65757" w:rsidRPr="00F537EB" w:rsidRDefault="00C65757" w:rsidP="00FE67BB">
            <w:pPr>
              <w:pStyle w:val="TAH"/>
              <w:rPr>
                <w:b w:val="0"/>
              </w:rPr>
            </w:pPr>
            <w:r w:rsidRPr="00F537EB">
              <w:rPr>
                <w:i/>
                <w:iCs/>
              </w:rPr>
              <w:lastRenderedPageBreak/>
              <w:t>SL-ThresPSSCH-RSRP-List</w:t>
            </w:r>
            <w:r w:rsidRPr="00F537EB">
              <w:t xml:space="preserve"> field descriptions</w:t>
            </w:r>
          </w:p>
        </w:tc>
      </w:tr>
      <w:tr w:rsidR="00C65757" w:rsidRPr="00F537EB" w14:paraId="550BB035" w14:textId="77777777" w:rsidTr="00FE67BB">
        <w:tc>
          <w:tcPr>
            <w:tcW w:w="0" w:type="auto"/>
            <w:shd w:val="clear" w:color="auto" w:fill="auto"/>
          </w:tcPr>
          <w:p w14:paraId="6FD1C9D7" w14:textId="77777777" w:rsidR="00C65757" w:rsidRPr="00F537EB" w:rsidRDefault="00C65757" w:rsidP="00FE67BB">
            <w:pPr>
              <w:pStyle w:val="TAL"/>
              <w:rPr>
                <w:b/>
                <w:bCs/>
                <w:i/>
                <w:iCs/>
                <w:noProof/>
                <w:lang w:eastAsia="zh-CN"/>
              </w:rPr>
            </w:pPr>
            <w:r w:rsidRPr="00F537EB">
              <w:rPr>
                <w:b/>
                <w:bCs/>
                <w:i/>
                <w:iCs/>
                <w:noProof/>
                <w:lang w:eastAsia="en-GB"/>
              </w:rPr>
              <w:t>SL-ThresPSSCH-RSRP</w:t>
            </w:r>
          </w:p>
          <w:p w14:paraId="5E393DFB" w14:textId="77777777" w:rsidR="00C65757" w:rsidRPr="00F537EB" w:rsidRDefault="00C65757" w:rsidP="00FE67BB">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3C73BBEB" w14:textId="77777777" w:rsidR="00C65757" w:rsidRPr="00F537EB" w:rsidRDefault="00C65757" w:rsidP="00C65757">
      <w:pPr>
        <w:rPr>
          <w:rFonts w:eastAsia="Yu Mincho"/>
        </w:rPr>
      </w:pPr>
    </w:p>
    <w:p w14:paraId="3EFCF7F8" w14:textId="77777777" w:rsidR="00C65757" w:rsidRPr="00F537EB" w:rsidRDefault="00C65757" w:rsidP="00C65757">
      <w:pPr>
        <w:pStyle w:val="Heading4"/>
      </w:pPr>
      <w:bookmarkStart w:id="2913" w:name="_Toc36757443"/>
      <w:bookmarkStart w:id="2914" w:name="_Toc36836984"/>
      <w:bookmarkStart w:id="2915" w:name="_Toc36843961"/>
      <w:bookmarkStart w:id="2916" w:name="_Toc37068250"/>
      <w:r w:rsidRPr="00F537EB">
        <w:t>–</w:t>
      </w:r>
      <w:r w:rsidRPr="00F537EB">
        <w:tab/>
      </w:r>
      <w:r w:rsidRPr="00F537EB">
        <w:rPr>
          <w:i/>
          <w:iCs/>
        </w:rPr>
        <w:t>SL-TxPower</w:t>
      </w:r>
      <w:bookmarkEnd w:id="2913"/>
      <w:bookmarkEnd w:id="2914"/>
      <w:bookmarkEnd w:id="2915"/>
      <w:bookmarkEnd w:id="2916"/>
    </w:p>
    <w:p w14:paraId="09C1B785" w14:textId="77777777" w:rsidR="00C65757" w:rsidRPr="00F537EB" w:rsidRDefault="00C65757" w:rsidP="00C65757">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67AA154C" w14:textId="77777777" w:rsidR="00C65757" w:rsidRPr="00F537EB" w:rsidRDefault="00C65757" w:rsidP="00C65757">
      <w:pPr>
        <w:pStyle w:val="TH"/>
      </w:pPr>
      <w:r w:rsidRPr="00F537EB">
        <w:rPr>
          <w:i/>
        </w:rPr>
        <w:t xml:space="preserve">SL-TxPower </w:t>
      </w:r>
      <w:r w:rsidRPr="00F537EB">
        <w:t>information element</w:t>
      </w:r>
    </w:p>
    <w:p w14:paraId="02FFF65B" w14:textId="77777777" w:rsidR="00C65757" w:rsidRPr="00F537EB" w:rsidRDefault="00C65757" w:rsidP="00C65757">
      <w:pPr>
        <w:pStyle w:val="PL"/>
      </w:pPr>
      <w:r w:rsidRPr="00F537EB">
        <w:t>-- ASN1START</w:t>
      </w:r>
    </w:p>
    <w:p w14:paraId="309AAA32" w14:textId="77777777" w:rsidR="00C65757" w:rsidRPr="00F537EB" w:rsidRDefault="00C65757" w:rsidP="00C65757">
      <w:pPr>
        <w:pStyle w:val="PL"/>
      </w:pPr>
      <w:r w:rsidRPr="00F537EB">
        <w:t>-- TAG-SL-TXPOWER-START</w:t>
      </w:r>
    </w:p>
    <w:p w14:paraId="38800F4B" w14:textId="77777777" w:rsidR="00C65757" w:rsidRPr="00F537EB" w:rsidRDefault="00C65757" w:rsidP="00C65757">
      <w:pPr>
        <w:pStyle w:val="PL"/>
      </w:pPr>
    </w:p>
    <w:p w14:paraId="23D77389" w14:textId="77777777" w:rsidR="00C65757" w:rsidRPr="00F537EB" w:rsidRDefault="00C65757" w:rsidP="00C65757">
      <w:pPr>
        <w:pStyle w:val="PL"/>
      </w:pPr>
      <w:r w:rsidRPr="00F537EB">
        <w:t>SL-TxPower-r16 ::=                    CHOICE{</w:t>
      </w:r>
    </w:p>
    <w:p w14:paraId="1B780698" w14:textId="77777777" w:rsidR="00C65757" w:rsidRPr="00F537EB" w:rsidRDefault="00C65757" w:rsidP="00C65757">
      <w:pPr>
        <w:pStyle w:val="PL"/>
      </w:pPr>
      <w:r w:rsidRPr="00F537EB">
        <w:t xml:space="preserve">    minusinfinity-r16                     NULL,</w:t>
      </w:r>
    </w:p>
    <w:p w14:paraId="66A1B50E" w14:textId="77777777" w:rsidR="00C65757" w:rsidRPr="00F537EB" w:rsidRDefault="00C65757" w:rsidP="00C65757">
      <w:pPr>
        <w:pStyle w:val="PL"/>
      </w:pPr>
      <w:r w:rsidRPr="00F537EB">
        <w:t xml:space="preserve">    txPower-r16                           INTEGER (-30..33)</w:t>
      </w:r>
    </w:p>
    <w:p w14:paraId="64ABD0FF" w14:textId="77777777" w:rsidR="00C65757" w:rsidRPr="00F537EB" w:rsidRDefault="00C65757" w:rsidP="00C65757">
      <w:pPr>
        <w:pStyle w:val="PL"/>
      </w:pPr>
      <w:r w:rsidRPr="00F537EB">
        <w:t>}</w:t>
      </w:r>
    </w:p>
    <w:p w14:paraId="2E7DAA98" w14:textId="77777777" w:rsidR="00C65757" w:rsidRPr="00F537EB" w:rsidRDefault="00C65757" w:rsidP="00C65757">
      <w:pPr>
        <w:pStyle w:val="PL"/>
      </w:pPr>
    </w:p>
    <w:p w14:paraId="26064889" w14:textId="77777777" w:rsidR="00C65757" w:rsidRPr="00F537EB" w:rsidRDefault="00C65757" w:rsidP="00C65757">
      <w:pPr>
        <w:pStyle w:val="PL"/>
      </w:pPr>
      <w:r w:rsidRPr="00F537EB">
        <w:t>-- TAG-SL-TXPOWER-STOP</w:t>
      </w:r>
    </w:p>
    <w:p w14:paraId="5A1975E7" w14:textId="77777777" w:rsidR="00C65757" w:rsidRPr="00F537EB" w:rsidRDefault="00C65757" w:rsidP="00C65757">
      <w:pPr>
        <w:pStyle w:val="PL"/>
      </w:pPr>
      <w:r w:rsidRPr="00F537EB">
        <w:t>-- ASN1STOP</w:t>
      </w:r>
    </w:p>
    <w:p w14:paraId="1DCCF95C" w14:textId="77777777" w:rsidR="00C65757" w:rsidRPr="00F537EB" w:rsidRDefault="00C65757" w:rsidP="00C65757"/>
    <w:p w14:paraId="5B86FB1D" w14:textId="77777777" w:rsidR="00C65757" w:rsidRPr="00F537EB" w:rsidRDefault="00C65757" w:rsidP="00C65757">
      <w:pPr>
        <w:pStyle w:val="Heading4"/>
      </w:pPr>
      <w:bookmarkStart w:id="2917" w:name="_Toc36757444"/>
      <w:bookmarkStart w:id="2918" w:name="_Toc36836985"/>
      <w:bookmarkStart w:id="2919" w:name="_Toc36843962"/>
      <w:bookmarkStart w:id="2920" w:name="_Toc37068251"/>
      <w:r w:rsidRPr="00F537EB">
        <w:t>–</w:t>
      </w:r>
      <w:r w:rsidRPr="00F537EB">
        <w:tab/>
      </w:r>
      <w:r w:rsidRPr="00F537EB">
        <w:rPr>
          <w:i/>
          <w:iCs/>
        </w:rPr>
        <w:t>SL-TypeTxSync</w:t>
      </w:r>
      <w:bookmarkEnd w:id="2917"/>
      <w:bookmarkEnd w:id="2918"/>
      <w:bookmarkEnd w:id="2919"/>
      <w:bookmarkEnd w:id="2920"/>
    </w:p>
    <w:p w14:paraId="645C6651" w14:textId="77777777" w:rsidR="00C65757" w:rsidRPr="00F537EB" w:rsidRDefault="00C65757" w:rsidP="00C65757">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47CE2903" w14:textId="77777777" w:rsidR="00C65757" w:rsidRPr="00F537EB" w:rsidRDefault="00C65757" w:rsidP="00C65757">
      <w:pPr>
        <w:pStyle w:val="TH"/>
      </w:pPr>
      <w:r w:rsidRPr="00F537EB">
        <w:rPr>
          <w:i/>
        </w:rPr>
        <w:t>SL-TypeTxSync</w:t>
      </w:r>
      <w:r w:rsidRPr="00F537EB">
        <w:t xml:space="preserve"> information element</w:t>
      </w:r>
    </w:p>
    <w:p w14:paraId="4B082E08" w14:textId="77777777" w:rsidR="00C65757" w:rsidRPr="00F537EB" w:rsidRDefault="00C65757" w:rsidP="00C65757">
      <w:pPr>
        <w:pStyle w:val="PL"/>
      </w:pPr>
      <w:r w:rsidRPr="00F537EB">
        <w:t>-- ASN1START</w:t>
      </w:r>
    </w:p>
    <w:p w14:paraId="13DACFDC" w14:textId="77777777" w:rsidR="00C65757" w:rsidRPr="00F537EB" w:rsidRDefault="00C65757" w:rsidP="00C65757">
      <w:pPr>
        <w:pStyle w:val="PL"/>
      </w:pPr>
      <w:r w:rsidRPr="00F537EB">
        <w:t>-- TAG-SL-TYPETXSYNC-START</w:t>
      </w:r>
    </w:p>
    <w:p w14:paraId="4C64F46D" w14:textId="77777777" w:rsidR="00C65757" w:rsidRPr="00F537EB" w:rsidRDefault="00C65757" w:rsidP="00C65757">
      <w:pPr>
        <w:pStyle w:val="PL"/>
      </w:pPr>
    </w:p>
    <w:p w14:paraId="5801DAB4" w14:textId="77777777" w:rsidR="00C65757" w:rsidRPr="00F537EB" w:rsidRDefault="00C65757" w:rsidP="00C65757">
      <w:pPr>
        <w:pStyle w:val="PL"/>
      </w:pPr>
      <w:r w:rsidRPr="00F537EB">
        <w:t>SL-TypeTxSync-r16 ::=                     ENUMERATED {gnss, gnbEnb, ue}</w:t>
      </w:r>
    </w:p>
    <w:p w14:paraId="5A3014D0" w14:textId="77777777" w:rsidR="00C65757" w:rsidRPr="00F537EB" w:rsidRDefault="00C65757" w:rsidP="00C65757">
      <w:pPr>
        <w:pStyle w:val="PL"/>
      </w:pPr>
    </w:p>
    <w:p w14:paraId="019B5F36" w14:textId="77777777" w:rsidR="00C65757" w:rsidRPr="00F537EB" w:rsidRDefault="00C65757" w:rsidP="00C65757">
      <w:pPr>
        <w:pStyle w:val="PL"/>
      </w:pPr>
      <w:r w:rsidRPr="00F537EB">
        <w:t>-- TAG-SL-TYPETXSYNC-STOP</w:t>
      </w:r>
    </w:p>
    <w:p w14:paraId="40A04075" w14:textId="77777777" w:rsidR="00C65757" w:rsidRPr="00F537EB" w:rsidRDefault="00C65757" w:rsidP="00C65757">
      <w:pPr>
        <w:pStyle w:val="PL"/>
      </w:pPr>
      <w:r w:rsidRPr="00F537EB">
        <w:t>-- ASN1STOP</w:t>
      </w:r>
    </w:p>
    <w:p w14:paraId="5ED597ED" w14:textId="77777777" w:rsidR="00C65757" w:rsidRPr="00F537EB" w:rsidRDefault="00C65757" w:rsidP="00C65757"/>
    <w:p w14:paraId="43325915" w14:textId="77777777" w:rsidR="00C65757" w:rsidRPr="00F537EB" w:rsidRDefault="00C65757" w:rsidP="00C65757">
      <w:pPr>
        <w:pStyle w:val="Heading4"/>
      </w:pPr>
      <w:bookmarkStart w:id="2921" w:name="_Toc36757445"/>
      <w:bookmarkStart w:id="2922" w:name="_Toc36836986"/>
      <w:bookmarkStart w:id="2923" w:name="_Toc36843963"/>
      <w:bookmarkStart w:id="2924" w:name="_Toc37068252"/>
      <w:r w:rsidRPr="00F537EB">
        <w:t>–</w:t>
      </w:r>
      <w:r w:rsidRPr="00F537EB">
        <w:tab/>
      </w:r>
      <w:r w:rsidRPr="00F537EB">
        <w:rPr>
          <w:i/>
          <w:iCs/>
        </w:rPr>
        <w:t>SL-UE-SelectedConfig</w:t>
      </w:r>
      <w:bookmarkEnd w:id="2921"/>
      <w:bookmarkEnd w:id="2922"/>
      <w:bookmarkEnd w:id="2923"/>
      <w:bookmarkEnd w:id="2924"/>
    </w:p>
    <w:p w14:paraId="7D904960" w14:textId="77777777" w:rsidR="00C65757" w:rsidRPr="00F537EB" w:rsidRDefault="00C65757" w:rsidP="00C65757">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235BE468" w14:textId="77777777" w:rsidR="00C65757" w:rsidRPr="00F537EB" w:rsidRDefault="00C65757" w:rsidP="00C65757">
      <w:pPr>
        <w:pStyle w:val="TH"/>
        <w:rPr>
          <w:b w:val="0"/>
        </w:rPr>
      </w:pPr>
      <w:r w:rsidRPr="00F537EB">
        <w:rPr>
          <w:i/>
          <w:iCs/>
        </w:rPr>
        <w:t>SL-UE-SelectedConfig</w:t>
      </w:r>
      <w:r w:rsidRPr="00F537EB">
        <w:t xml:space="preserve"> information element</w:t>
      </w:r>
    </w:p>
    <w:p w14:paraId="17563F6D" w14:textId="77777777" w:rsidR="00C65757" w:rsidRPr="00F537EB" w:rsidRDefault="00C65757" w:rsidP="00C65757">
      <w:pPr>
        <w:pStyle w:val="PL"/>
      </w:pPr>
      <w:r w:rsidRPr="00F537EB">
        <w:t>-- ASN1START</w:t>
      </w:r>
    </w:p>
    <w:p w14:paraId="62CC03AD" w14:textId="77777777" w:rsidR="00C65757" w:rsidRPr="00F537EB" w:rsidRDefault="00C65757" w:rsidP="00C65757">
      <w:pPr>
        <w:pStyle w:val="PL"/>
      </w:pPr>
      <w:r w:rsidRPr="00F537EB">
        <w:t>-- TAG-SL-UE-SELECTEDCONFIG-START</w:t>
      </w:r>
    </w:p>
    <w:p w14:paraId="47B5DDD6" w14:textId="77777777" w:rsidR="00C65757" w:rsidRPr="00F537EB" w:rsidRDefault="00C65757" w:rsidP="00C65757">
      <w:pPr>
        <w:pStyle w:val="PL"/>
      </w:pPr>
    </w:p>
    <w:p w14:paraId="270C3A5A" w14:textId="77777777" w:rsidR="00C65757" w:rsidRPr="00F537EB" w:rsidRDefault="00C65757" w:rsidP="00C65757">
      <w:pPr>
        <w:pStyle w:val="PL"/>
      </w:pPr>
      <w:r w:rsidRPr="00F537EB">
        <w:t>SL-UE-SelectedConfig-r16 ::=                 SEQUENCE {</w:t>
      </w:r>
    </w:p>
    <w:p w14:paraId="1B275FD8" w14:textId="77777777" w:rsidR="00C65757" w:rsidRPr="00F537EB" w:rsidRDefault="00C65757" w:rsidP="00C65757">
      <w:pPr>
        <w:pStyle w:val="PL"/>
      </w:pPr>
      <w:r w:rsidRPr="00F537EB">
        <w:t xml:space="preserve">    sl-PSSCH-TxConfigList-r16                    SL-PSSCH-TxConfigList-r16                                   OPTIONAL,    -- Need R</w:t>
      </w:r>
    </w:p>
    <w:p w14:paraId="5094B071" w14:textId="77777777" w:rsidR="00C65757" w:rsidRPr="00F537EB" w:rsidRDefault="00C65757" w:rsidP="00C65757">
      <w:pPr>
        <w:pStyle w:val="PL"/>
      </w:pPr>
      <w:r w:rsidRPr="00F537EB">
        <w:t xml:space="preserve">    sl-ProbResourceKeep-r16                      ENUMERATED {v0, v0dot2, v0dot4, v0dot6, v0dot8}             OPTIONAL,    -- Need R</w:t>
      </w:r>
    </w:p>
    <w:p w14:paraId="7341CA1F" w14:textId="77777777" w:rsidR="00C65757" w:rsidRPr="00F537EB" w:rsidRDefault="00C65757" w:rsidP="00C65757">
      <w:pPr>
        <w:pStyle w:val="PL"/>
      </w:pPr>
      <w:r w:rsidRPr="00F537EB">
        <w:t xml:space="preserve">    sl-ReselectAfter-r16                         ENUMERATED {n1, n2, n3, n4, n5, n6, n7, n8, n9}             OPTIONAL,    -- Need R</w:t>
      </w:r>
    </w:p>
    <w:p w14:paraId="3DF3F6C1" w14:textId="77777777" w:rsidR="00C65757" w:rsidRPr="00F537EB" w:rsidRDefault="00C65757" w:rsidP="00C65757">
      <w:pPr>
        <w:pStyle w:val="PL"/>
      </w:pPr>
      <w:r w:rsidRPr="00F537EB">
        <w:t xml:space="preserve">    sl-PreemptionEnable-r16                      ENUMERATED {enabled}                                        OPTIONAL,    -- Need R</w:t>
      </w:r>
    </w:p>
    <w:p w14:paraId="534E2EBE" w14:textId="77777777" w:rsidR="00C65757" w:rsidRPr="00F537EB" w:rsidRDefault="00C65757" w:rsidP="00C65757">
      <w:pPr>
        <w:pStyle w:val="PL"/>
        <w:rPr>
          <w:rFonts w:eastAsia="DengXian"/>
        </w:rPr>
      </w:pPr>
      <w:r w:rsidRPr="00F537EB">
        <w:t xml:space="preserve">    sl-CBR-CommonTxConfigList-r16                SL-CBR-CommonTxConfigList-r16                               OPTIONAL,    -- Need R</w:t>
      </w:r>
    </w:p>
    <w:p w14:paraId="796406B0" w14:textId="77777777" w:rsidR="00C65757" w:rsidRPr="00F537EB" w:rsidRDefault="00C65757" w:rsidP="00C65757">
      <w:pPr>
        <w:pStyle w:val="PL"/>
      </w:pPr>
      <w:r w:rsidRPr="00F537EB">
        <w:t xml:space="preserve">    ul-PrioritizationThres-r16                   INTEGER (1..16)                                             OPTIONAL,    -- Need R</w:t>
      </w:r>
    </w:p>
    <w:p w14:paraId="0D617BB6" w14:textId="77777777" w:rsidR="00C65757" w:rsidRPr="00F537EB" w:rsidRDefault="00C65757" w:rsidP="00C65757">
      <w:pPr>
        <w:pStyle w:val="PL"/>
      </w:pPr>
      <w:r w:rsidRPr="00F537EB">
        <w:t xml:space="preserve">    sl-PrioritizationThres-r16                   INTEGER (1..8)                                              OPTIONAL,    -- Need R</w:t>
      </w:r>
    </w:p>
    <w:p w14:paraId="6FD3ACA3" w14:textId="77777777" w:rsidR="00C65757" w:rsidRPr="00F537EB" w:rsidRDefault="00C65757" w:rsidP="00C65757">
      <w:pPr>
        <w:pStyle w:val="PL"/>
      </w:pPr>
      <w:r w:rsidRPr="00F537EB">
        <w:t xml:space="preserve">    ...</w:t>
      </w:r>
    </w:p>
    <w:p w14:paraId="2692D9E9" w14:textId="77777777" w:rsidR="00C65757" w:rsidRPr="00F537EB" w:rsidRDefault="00C65757" w:rsidP="00C65757">
      <w:pPr>
        <w:pStyle w:val="PL"/>
      </w:pPr>
      <w:r w:rsidRPr="00F537EB">
        <w:t>}</w:t>
      </w:r>
    </w:p>
    <w:p w14:paraId="6ABE7A50" w14:textId="77777777" w:rsidR="00C65757" w:rsidRPr="00F537EB" w:rsidRDefault="00C65757" w:rsidP="00C65757">
      <w:pPr>
        <w:pStyle w:val="PL"/>
      </w:pPr>
    </w:p>
    <w:p w14:paraId="28673185" w14:textId="77777777" w:rsidR="00C65757" w:rsidRPr="00F537EB" w:rsidRDefault="00C65757" w:rsidP="00C65757">
      <w:pPr>
        <w:pStyle w:val="PL"/>
      </w:pPr>
      <w:r w:rsidRPr="00F537EB">
        <w:t>-- TAG-SL-UE-SELECTEDCONFIG-STOP</w:t>
      </w:r>
    </w:p>
    <w:p w14:paraId="19E388B8" w14:textId="77777777" w:rsidR="00C65757" w:rsidRPr="00F537EB" w:rsidRDefault="00C65757" w:rsidP="00C65757">
      <w:pPr>
        <w:pStyle w:val="PL"/>
      </w:pPr>
      <w:r w:rsidRPr="00F537EB">
        <w:t>-- ASN1STOP</w:t>
      </w:r>
    </w:p>
    <w:p w14:paraId="4900C6A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0A263B9" w14:textId="77777777" w:rsidTr="00FE67BB">
        <w:tc>
          <w:tcPr>
            <w:tcW w:w="0" w:type="auto"/>
            <w:shd w:val="clear" w:color="auto" w:fill="auto"/>
            <w:hideMark/>
          </w:tcPr>
          <w:p w14:paraId="3DD2876E" w14:textId="77777777" w:rsidR="00C65757" w:rsidRPr="00F537EB" w:rsidRDefault="00C65757" w:rsidP="00FE67BB">
            <w:pPr>
              <w:pStyle w:val="TAH"/>
              <w:rPr>
                <w:b w:val="0"/>
              </w:rPr>
            </w:pPr>
            <w:r w:rsidRPr="00F537EB">
              <w:rPr>
                <w:i/>
                <w:iCs/>
              </w:rPr>
              <w:t>SL-UE-SelectedConfig</w:t>
            </w:r>
            <w:r w:rsidRPr="00F537EB">
              <w:t xml:space="preserve"> field descriptions</w:t>
            </w:r>
          </w:p>
        </w:tc>
      </w:tr>
      <w:tr w:rsidR="00C65757" w:rsidRPr="00F537EB" w14:paraId="2A907F84" w14:textId="77777777" w:rsidTr="00FE67BB">
        <w:tc>
          <w:tcPr>
            <w:tcW w:w="0" w:type="auto"/>
            <w:shd w:val="clear" w:color="auto" w:fill="auto"/>
          </w:tcPr>
          <w:p w14:paraId="00D8851B" w14:textId="77777777" w:rsidR="00C65757" w:rsidRPr="00F537EB" w:rsidRDefault="00C65757" w:rsidP="00FE67BB">
            <w:pPr>
              <w:pStyle w:val="TAL"/>
              <w:rPr>
                <w:b/>
                <w:bCs/>
                <w:i/>
                <w:iCs/>
                <w:lang w:eastAsia="zh-CN"/>
              </w:rPr>
            </w:pPr>
            <w:r w:rsidRPr="00F537EB">
              <w:rPr>
                <w:b/>
                <w:bCs/>
                <w:i/>
                <w:iCs/>
                <w:lang w:eastAsia="zh-CN"/>
              </w:rPr>
              <w:t>sl-PrioritizationThres</w:t>
            </w:r>
          </w:p>
          <w:p w14:paraId="0D770892" w14:textId="77777777" w:rsidR="00C65757" w:rsidRPr="00F537EB" w:rsidRDefault="00C65757" w:rsidP="00FE67BB">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C65757" w:rsidRPr="00F537EB" w14:paraId="0037D083" w14:textId="77777777" w:rsidTr="00FE67BB">
        <w:tc>
          <w:tcPr>
            <w:tcW w:w="0" w:type="auto"/>
            <w:shd w:val="clear" w:color="auto" w:fill="auto"/>
          </w:tcPr>
          <w:p w14:paraId="0478ABF5" w14:textId="77777777" w:rsidR="00C65757" w:rsidRPr="00F537EB" w:rsidRDefault="00C65757" w:rsidP="00FE67BB">
            <w:pPr>
              <w:pStyle w:val="TAL"/>
              <w:rPr>
                <w:b/>
                <w:i/>
                <w:iCs/>
                <w:noProof/>
                <w:lang w:eastAsia="zh-CN"/>
              </w:rPr>
            </w:pPr>
            <w:r w:rsidRPr="00F537EB">
              <w:rPr>
                <w:b/>
                <w:i/>
                <w:iCs/>
                <w:noProof/>
                <w:lang w:eastAsia="en-GB"/>
              </w:rPr>
              <w:t>sl-ProbResourceKeep</w:t>
            </w:r>
          </w:p>
          <w:p w14:paraId="24698C4B" w14:textId="77777777" w:rsidR="00C65757" w:rsidRPr="00F537EB" w:rsidRDefault="00C65757" w:rsidP="00FE67BB">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C65757" w:rsidRPr="00F537EB" w14:paraId="3E3DA3E1" w14:textId="77777777" w:rsidTr="00FE67BB">
        <w:tc>
          <w:tcPr>
            <w:tcW w:w="0" w:type="auto"/>
            <w:shd w:val="clear" w:color="auto" w:fill="auto"/>
          </w:tcPr>
          <w:p w14:paraId="7846D058" w14:textId="77777777" w:rsidR="00C65757" w:rsidRPr="00F537EB" w:rsidRDefault="00C65757" w:rsidP="00FE67BB">
            <w:pPr>
              <w:pStyle w:val="TAL"/>
              <w:rPr>
                <w:b/>
                <w:i/>
                <w:iCs/>
                <w:noProof/>
                <w:lang w:eastAsia="zh-CN"/>
              </w:rPr>
            </w:pPr>
            <w:r w:rsidRPr="00F537EB">
              <w:rPr>
                <w:b/>
                <w:i/>
                <w:iCs/>
                <w:noProof/>
                <w:lang w:eastAsia="en-GB"/>
              </w:rPr>
              <w:t>sl-PSSCH-TxConfigList</w:t>
            </w:r>
          </w:p>
          <w:p w14:paraId="4FB3C29B" w14:textId="77777777" w:rsidR="00C65757" w:rsidRPr="00F537EB" w:rsidRDefault="00C65757" w:rsidP="00FE67BB">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C65757" w:rsidRPr="00F537EB" w14:paraId="52338D25" w14:textId="77777777" w:rsidTr="00FE67BB">
        <w:tc>
          <w:tcPr>
            <w:tcW w:w="0" w:type="auto"/>
            <w:shd w:val="clear" w:color="auto" w:fill="auto"/>
          </w:tcPr>
          <w:p w14:paraId="5DC4B3F8" w14:textId="77777777" w:rsidR="00C65757" w:rsidRPr="00F537EB" w:rsidRDefault="00C65757" w:rsidP="00FE67BB">
            <w:pPr>
              <w:pStyle w:val="TAL"/>
              <w:rPr>
                <w:b/>
                <w:i/>
                <w:iCs/>
                <w:noProof/>
                <w:lang w:eastAsia="zh-CN"/>
              </w:rPr>
            </w:pPr>
            <w:r w:rsidRPr="00F537EB">
              <w:rPr>
                <w:b/>
                <w:i/>
                <w:iCs/>
                <w:noProof/>
                <w:lang w:eastAsia="en-GB"/>
              </w:rPr>
              <w:t>sl-ReselectAfter</w:t>
            </w:r>
          </w:p>
          <w:p w14:paraId="5E392B00" w14:textId="77777777" w:rsidR="00C65757" w:rsidRPr="00F537EB" w:rsidRDefault="00C65757" w:rsidP="00FE67BB">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C65757" w:rsidRPr="00F537EB" w14:paraId="529476C0" w14:textId="77777777" w:rsidTr="00FE67BB">
        <w:tc>
          <w:tcPr>
            <w:tcW w:w="0" w:type="auto"/>
            <w:shd w:val="clear" w:color="auto" w:fill="auto"/>
          </w:tcPr>
          <w:p w14:paraId="1EBA9EBB" w14:textId="77777777" w:rsidR="00C65757" w:rsidRPr="00F537EB" w:rsidRDefault="00C65757" w:rsidP="00FE67BB">
            <w:pPr>
              <w:pStyle w:val="TAL"/>
              <w:rPr>
                <w:b/>
                <w:bCs/>
                <w:i/>
                <w:iCs/>
                <w:lang w:eastAsia="zh-CN"/>
              </w:rPr>
            </w:pPr>
            <w:r w:rsidRPr="00F537EB">
              <w:rPr>
                <w:b/>
                <w:bCs/>
                <w:i/>
                <w:iCs/>
                <w:lang w:eastAsia="zh-CN"/>
              </w:rPr>
              <w:t>ul-PrioritizationThres</w:t>
            </w:r>
          </w:p>
          <w:p w14:paraId="7868410D" w14:textId="77777777" w:rsidR="00C65757" w:rsidRPr="00F537EB" w:rsidRDefault="00C65757" w:rsidP="00FE67BB">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249C744D" w14:textId="77777777" w:rsidR="00C65757" w:rsidRPr="00F537EB" w:rsidRDefault="00C65757" w:rsidP="00C65757"/>
    <w:p w14:paraId="21266B91" w14:textId="77777777" w:rsidR="00C65757" w:rsidRPr="00F537EB" w:rsidRDefault="00C65757" w:rsidP="00C65757">
      <w:pPr>
        <w:pStyle w:val="Heading4"/>
        <w:rPr>
          <w:i/>
          <w:iCs/>
        </w:rPr>
      </w:pPr>
      <w:bookmarkStart w:id="2925" w:name="_Toc36757446"/>
      <w:bookmarkStart w:id="2926" w:name="_Toc36836987"/>
      <w:bookmarkStart w:id="2927" w:name="_Toc36843964"/>
      <w:bookmarkStart w:id="2928" w:name="_Toc37068253"/>
      <w:r w:rsidRPr="00F537EB">
        <w:t>–</w:t>
      </w:r>
      <w:r w:rsidRPr="00F537EB">
        <w:tab/>
      </w:r>
      <w:r w:rsidRPr="00F537EB">
        <w:rPr>
          <w:i/>
          <w:iCs/>
        </w:rPr>
        <w:t>SL-ZoneConfig</w:t>
      </w:r>
      <w:bookmarkEnd w:id="2925"/>
      <w:bookmarkEnd w:id="2926"/>
      <w:bookmarkEnd w:id="2927"/>
      <w:bookmarkEnd w:id="2928"/>
    </w:p>
    <w:p w14:paraId="59F958FD" w14:textId="77777777" w:rsidR="00C65757" w:rsidRPr="00F537EB" w:rsidRDefault="00C65757" w:rsidP="00C65757">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4DD7CE68" w14:textId="77777777" w:rsidR="00C65757" w:rsidRPr="00F537EB" w:rsidRDefault="00C65757" w:rsidP="00C65757">
      <w:pPr>
        <w:pStyle w:val="TH"/>
      </w:pPr>
      <w:r w:rsidRPr="00F537EB">
        <w:rPr>
          <w:i/>
        </w:rPr>
        <w:t xml:space="preserve">SL-ZoneConfig </w:t>
      </w:r>
      <w:r w:rsidRPr="00F537EB">
        <w:t>information element</w:t>
      </w:r>
    </w:p>
    <w:p w14:paraId="6B164638" w14:textId="77777777" w:rsidR="00C65757" w:rsidRPr="00F537EB" w:rsidRDefault="00C65757" w:rsidP="00C65757">
      <w:pPr>
        <w:pStyle w:val="PL"/>
      </w:pPr>
      <w:r w:rsidRPr="00F537EB">
        <w:t>-- ASN1START</w:t>
      </w:r>
    </w:p>
    <w:p w14:paraId="5090B566" w14:textId="77777777" w:rsidR="00C65757" w:rsidRPr="00F537EB" w:rsidRDefault="00C65757" w:rsidP="00C65757">
      <w:pPr>
        <w:pStyle w:val="PL"/>
      </w:pPr>
      <w:r w:rsidRPr="00F537EB">
        <w:t>-- TAG-SL-ZONECONFIG-START</w:t>
      </w:r>
    </w:p>
    <w:p w14:paraId="5A8BE8FD" w14:textId="77777777" w:rsidR="00C65757" w:rsidRPr="00F537EB" w:rsidRDefault="00C65757" w:rsidP="00C65757">
      <w:pPr>
        <w:pStyle w:val="PL"/>
      </w:pPr>
    </w:p>
    <w:p w14:paraId="44761112" w14:textId="77777777" w:rsidR="00C65757" w:rsidRPr="00F537EB" w:rsidRDefault="00C65757" w:rsidP="00C65757">
      <w:pPr>
        <w:pStyle w:val="PL"/>
      </w:pPr>
      <w:r w:rsidRPr="00F537EB">
        <w:t>SL-ZoneConfig-r16 ::=              SEQUENCE {</w:t>
      </w:r>
    </w:p>
    <w:p w14:paraId="0079AD3E" w14:textId="77777777" w:rsidR="00C65757" w:rsidRPr="00F537EB" w:rsidRDefault="00C65757" w:rsidP="00C65757">
      <w:pPr>
        <w:pStyle w:val="PL"/>
      </w:pPr>
      <w:r w:rsidRPr="00F537EB">
        <w:t xml:space="preserve">    sl-ZoneLength-r16                  ENUMERATED { m5, m10, m20, m30, m40, m50, spare2, spare1},</w:t>
      </w:r>
    </w:p>
    <w:p w14:paraId="56F7E4DC" w14:textId="77777777" w:rsidR="00C65757" w:rsidRPr="00F537EB" w:rsidRDefault="00C65757" w:rsidP="00C65757">
      <w:pPr>
        <w:pStyle w:val="PL"/>
      </w:pPr>
      <w:r w:rsidRPr="00F537EB">
        <w:t xml:space="preserve">    ...</w:t>
      </w:r>
    </w:p>
    <w:p w14:paraId="7F13B4BF" w14:textId="77777777" w:rsidR="00C65757" w:rsidRPr="00F537EB" w:rsidRDefault="00C65757" w:rsidP="00C65757">
      <w:pPr>
        <w:pStyle w:val="PL"/>
      </w:pPr>
      <w:r w:rsidRPr="00F537EB">
        <w:t>}</w:t>
      </w:r>
    </w:p>
    <w:p w14:paraId="3209ED1D" w14:textId="77777777" w:rsidR="00C65757" w:rsidRPr="00F537EB" w:rsidRDefault="00C65757" w:rsidP="00C65757">
      <w:pPr>
        <w:pStyle w:val="PL"/>
      </w:pPr>
    </w:p>
    <w:p w14:paraId="41DA3066" w14:textId="77777777" w:rsidR="00C65757" w:rsidRPr="00F537EB" w:rsidRDefault="00C65757" w:rsidP="00C65757">
      <w:pPr>
        <w:pStyle w:val="PL"/>
      </w:pPr>
      <w:r w:rsidRPr="00F537EB">
        <w:t>-- TAG-SL-ZONECONFIG-STOP</w:t>
      </w:r>
    </w:p>
    <w:p w14:paraId="6A7FA21A" w14:textId="77777777" w:rsidR="00C65757" w:rsidRPr="00F537EB" w:rsidRDefault="00C65757" w:rsidP="00C65757">
      <w:pPr>
        <w:pStyle w:val="PL"/>
      </w:pPr>
      <w:r w:rsidRPr="00F537EB">
        <w:t>-- ASN1STOP</w:t>
      </w:r>
    </w:p>
    <w:p w14:paraId="3D7AB29C" w14:textId="77777777" w:rsidR="00C65757" w:rsidRPr="00F537EB" w:rsidRDefault="00C65757" w:rsidP="00C6575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1B09B3D" w14:textId="77777777" w:rsidTr="00FE67BB">
        <w:tc>
          <w:tcPr>
            <w:tcW w:w="0" w:type="auto"/>
            <w:shd w:val="clear" w:color="auto" w:fill="auto"/>
            <w:hideMark/>
          </w:tcPr>
          <w:p w14:paraId="2722EB7B" w14:textId="77777777" w:rsidR="00C65757" w:rsidRPr="00F537EB" w:rsidRDefault="00C65757" w:rsidP="00FE67BB">
            <w:pPr>
              <w:pStyle w:val="TAH"/>
              <w:rPr>
                <w:b w:val="0"/>
              </w:rPr>
            </w:pPr>
            <w:r w:rsidRPr="00F537EB">
              <w:rPr>
                <w:i/>
              </w:rPr>
              <w:lastRenderedPageBreak/>
              <w:t xml:space="preserve">SL-ZoneConfig </w:t>
            </w:r>
            <w:r w:rsidRPr="00F537EB">
              <w:t>field descriptions</w:t>
            </w:r>
          </w:p>
        </w:tc>
      </w:tr>
      <w:tr w:rsidR="00C65757" w:rsidRPr="00F537EB" w14:paraId="200FE6F8" w14:textId="77777777" w:rsidTr="00FE67BB">
        <w:tc>
          <w:tcPr>
            <w:tcW w:w="0" w:type="auto"/>
            <w:shd w:val="clear" w:color="auto" w:fill="auto"/>
          </w:tcPr>
          <w:p w14:paraId="6F40268F" w14:textId="77777777" w:rsidR="00C65757" w:rsidRPr="00F537EB" w:rsidRDefault="00C65757" w:rsidP="00FE67BB">
            <w:pPr>
              <w:pStyle w:val="TAL"/>
              <w:rPr>
                <w:b/>
                <w:bCs/>
                <w:i/>
                <w:iCs/>
                <w:lang w:eastAsia="en-GB"/>
              </w:rPr>
            </w:pPr>
            <w:r w:rsidRPr="00F537EB">
              <w:rPr>
                <w:b/>
                <w:bCs/>
                <w:i/>
                <w:iCs/>
                <w:lang w:eastAsia="en-GB"/>
              </w:rPr>
              <w:t>sl-ZoneLength</w:t>
            </w:r>
          </w:p>
          <w:p w14:paraId="0B142D06" w14:textId="77777777" w:rsidR="00C65757" w:rsidRPr="00F537EB" w:rsidRDefault="00C65757" w:rsidP="00FE67BB">
            <w:pPr>
              <w:pStyle w:val="TAL"/>
              <w:rPr>
                <w:lang w:eastAsia="en-GB"/>
              </w:rPr>
            </w:pPr>
            <w:r w:rsidRPr="00F537EB">
              <w:rPr>
                <w:lang w:eastAsia="en-GB"/>
              </w:rPr>
              <w:t>Indicates the length of each geographic zone.</w:t>
            </w:r>
          </w:p>
        </w:tc>
      </w:tr>
    </w:tbl>
    <w:p w14:paraId="1D1C7CE1" w14:textId="77777777" w:rsidR="00C65757" w:rsidRPr="00F537EB" w:rsidRDefault="00C65757" w:rsidP="00C65757"/>
    <w:p w14:paraId="68EF93D6" w14:textId="77777777" w:rsidR="00C65757" w:rsidRPr="00F537EB" w:rsidRDefault="00C65757" w:rsidP="00C65757">
      <w:pPr>
        <w:pStyle w:val="Heading4"/>
      </w:pPr>
      <w:bookmarkStart w:id="2929" w:name="_Toc36757447"/>
      <w:bookmarkStart w:id="2930" w:name="_Toc36836988"/>
      <w:bookmarkStart w:id="2931" w:name="_Toc36843965"/>
      <w:bookmarkStart w:id="2932" w:name="_Toc37068254"/>
      <w:r w:rsidRPr="00F537EB">
        <w:t>–</w:t>
      </w:r>
      <w:r w:rsidRPr="00F537EB">
        <w:tab/>
      </w:r>
      <w:r w:rsidRPr="00F537EB">
        <w:rPr>
          <w:i/>
          <w:iCs/>
        </w:rPr>
        <w:t>SLRB-Uu-ConfigIndex</w:t>
      </w:r>
      <w:bookmarkEnd w:id="2929"/>
      <w:bookmarkEnd w:id="2930"/>
      <w:bookmarkEnd w:id="2931"/>
      <w:bookmarkEnd w:id="2932"/>
    </w:p>
    <w:p w14:paraId="4A075940" w14:textId="77777777" w:rsidR="00C65757" w:rsidRPr="00F537EB" w:rsidRDefault="00C65757" w:rsidP="00C65757">
      <w:r w:rsidRPr="00F537EB">
        <w:t xml:space="preserve">The IE </w:t>
      </w:r>
      <w:r w:rsidRPr="00F537EB">
        <w:rPr>
          <w:i/>
        </w:rPr>
        <w:t xml:space="preserve">SLRB-Uu-ConfigIndex </w:t>
      </w:r>
      <w:r w:rsidRPr="00F537EB">
        <w:t>is used to identify a sidelink DRB configuaration from the network side.</w:t>
      </w:r>
    </w:p>
    <w:p w14:paraId="16F7C44B" w14:textId="77777777" w:rsidR="00C65757" w:rsidRPr="00F537EB" w:rsidRDefault="00C65757" w:rsidP="00C65757">
      <w:pPr>
        <w:pStyle w:val="TH"/>
        <w:rPr>
          <w:b w:val="0"/>
        </w:rPr>
      </w:pPr>
      <w:r w:rsidRPr="00F537EB">
        <w:rPr>
          <w:i/>
          <w:iCs/>
        </w:rPr>
        <w:t>SLRB-Uu-ConfigIndex</w:t>
      </w:r>
      <w:r w:rsidRPr="00F537EB">
        <w:t xml:space="preserve"> information element</w:t>
      </w:r>
    </w:p>
    <w:p w14:paraId="3A323522" w14:textId="77777777" w:rsidR="00C65757" w:rsidRPr="00F537EB" w:rsidRDefault="00C65757" w:rsidP="00C65757">
      <w:pPr>
        <w:pStyle w:val="PL"/>
      </w:pPr>
      <w:r w:rsidRPr="00F537EB">
        <w:t>-- ASN1START</w:t>
      </w:r>
    </w:p>
    <w:p w14:paraId="332D228F" w14:textId="77777777" w:rsidR="00C65757" w:rsidRPr="00F537EB" w:rsidRDefault="00C65757" w:rsidP="00C65757">
      <w:pPr>
        <w:pStyle w:val="PL"/>
      </w:pPr>
      <w:r w:rsidRPr="00F537EB">
        <w:t>-- TAG-SLRB-UU-CONFIGINDEX-START</w:t>
      </w:r>
    </w:p>
    <w:p w14:paraId="65938D2E" w14:textId="77777777" w:rsidR="00C65757" w:rsidRPr="00F537EB" w:rsidRDefault="00C65757" w:rsidP="00C65757">
      <w:pPr>
        <w:pStyle w:val="PL"/>
      </w:pPr>
    </w:p>
    <w:p w14:paraId="689C179E" w14:textId="77777777" w:rsidR="00C65757" w:rsidRPr="00F537EB" w:rsidRDefault="00C65757" w:rsidP="00C65757">
      <w:pPr>
        <w:pStyle w:val="PL"/>
      </w:pPr>
      <w:r w:rsidRPr="00F537EB">
        <w:t>SLRB-Uu-ConfigIndex-r16 ::=                    INTEGER (1..maxNrofSLRB-r16)</w:t>
      </w:r>
    </w:p>
    <w:p w14:paraId="4742F68B" w14:textId="77777777" w:rsidR="00C65757" w:rsidRPr="00F537EB" w:rsidRDefault="00C65757" w:rsidP="00C65757">
      <w:pPr>
        <w:pStyle w:val="PL"/>
      </w:pPr>
    </w:p>
    <w:p w14:paraId="6EF90CC8" w14:textId="77777777" w:rsidR="00C65757" w:rsidRPr="00F537EB" w:rsidRDefault="00C65757" w:rsidP="00C65757">
      <w:pPr>
        <w:pStyle w:val="PL"/>
      </w:pPr>
      <w:r w:rsidRPr="00F537EB">
        <w:t>-- TAG-SLRB-UU-CONFIGINDEX-STOP</w:t>
      </w:r>
    </w:p>
    <w:p w14:paraId="636C5023" w14:textId="77777777" w:rsidR="00C65757" w:rsidRPr="00F537EB" w:rsidRDefault="00C65757" w:rsidP="00C65757">
      <w:pPr>
        <w:pStyle w:val="PL"/>
      </w:pPr>
      <w:r w:rsidRPr="00F537EB">
        <w:t>-- ASN1STOP</w:t>
      </w:r>
    </w:p>
    <w:p w14:paraId="4D4B35BE" w14:textId="77777777" w:rsidR="00C65757" w:rsidRPr="00F537EB" w:rsidRDefault="00C65757" w:rsidP="00C65757"/>
    <w:p w14:paraId="59598A7F" w14:textId="77777777" w:rsidR="00C65757" w:rsidRPr="00F537EB" w:rsidRDefault="00C65757" w:rsidP="00C65757">
      <w:pPr>
        <w:pStyle w:val="Heading2"/>
      </w:pPr>
      <w:bookmarkStart w:id="2933" w:name="_Toc20426209"/>
      <w:bookmarkStart w:id="2934" w:name="_Toc29321606"/>
      <w:bookmarkStart w:id="2935" w:name="_Toc36757448"/>
      <w:bookmarkStart w:id="2936" w:name="_Toc36836989"/>
      <w:bookmarkStart w:id="2937" w:name="_Toc36843966"/>
      <w:bookmarkStart w:id="2938" w:name="_Toc37068255"/>
      <w:r w:rsidRPr="00F537EB">
        <w:t>6.4</w:t>
      </w:r>
      <w:r w:rsidRPr="00F537EB">
        <w:tab/>
        <w:t>RRC multiplicity and type constraint values</w:t>
      </w:r>
      <w:bookmarkEnd w:id="2933"/>
      <w:bookmarkEnd w:id="2934"/>
      <w:bookmarkEnd w:id="2935"/>
      <w:bookmarkEnd w:id="2936"/>
      <w:bookmarkEnd w:id="2937"/>
      <w:bookmarkEnd w:id="2938"/>
    </w:p>
    <w:p w14:paraId="5B23071F" w14:textId="77777777" w:rsidR="00C65757" w:rsidRPr="00F537EB" w:rsidRDefault="00C65757" w:rsidP="00C65757">
      <w:pPr>
        <w:pStyle w:val="Heading3"/>
      </w:pPr>
      <w:bookmarkStart w:id="2939" w:name="_Toc20426210"/>
      <w:bookmarkStart w:id="2940" w:name="_Toc29321607"/>
      <w:bookmarkStart w:id="2941" w:name="_Toc36757449"/>
      <w:bookmarkStart w:id="2942" w:name="_Toc36836990"/>
      <w:bookmarkStart w:id="2943" w:name="_Toc36843967"/>
      <w:bookmarkStart w:id="2944" w:name="_Toc37068256"/>
      <w:r w:rsidRPr="00F537EB">
        <w:t>–</w:t>
      </w:r>
      <w:r w:rsidRPr="00F537EB">
        <w:tab/>
        <w:t>Multiplicity and type constraint definitions</w:t>
      </w:r>
      <w:bookmarkEnd w:id="2939"/>
      <w:bookmarkEnd w:id="2940"/>
      <w:bookmarkEnd w:id="2941"/>
      <w:bookmarkEnd w:id="2942"/>
      <w:bookmarkEnd w:id="2943"/>
      <w:bookmarkEnd w:id="2944"/>
    </w:p>
    <w:p w14:paraId="69D51A0F" w14:textId="77777777" w:rsidR="00C65757" w:rsidRPr="00F537EB" w:rsidRDefault="00C65757" w:rsidP="00C65757">
      <w:pPr>
        <w:pStyle w:val="PL"/>
      </w:pPr>
      <w:r w:rsidRPr="00F537EB">
        <w:t>-- ASN1START</w:t>
      </w:r>
    </w:p>
    <w:p w14:paraId="2F559D92" w14:textId="77777777" w:rsidR="00C65757" w:rsidRPr="00F537EB" w:rsidRDefault="00C65757" w:rsidP="00C65757">
      <w:pPr>
        <w:pStyle w:val="PL"/>
      </w:pPr>
      <w:r w:rsidRPr="00F537EB">
        <w:t>-- TAG-MULTIPLICITY-AND-TYPE-CONSTRAINT-DEFINITIONS-START</w:t>
      </w:r>
    </w:p>
    <w:p w14:paraId="028AC801" w14:textId="77777777" w:rsidR="00C65757" w:rsidRPr="00F537EB" w:rsidRDefault="00C65757" w:rsidP="00C65757">
      <w:pPr>
        <w:pStyle w:val="PL"/>
      </w:pPr>
    </w:p>
    <w:p w14:paraId="2127794D" w14:textId="77777777" w:rsidR="00C65757" w:rsidRPr="00F537EB" w:rsidRDefault="00C65757" w:rsidP="00C65757">
      <w:pPr>
        <w:pStyle w:val="PL"/>
      </w:pPr>
      <w:r w:rsidRPr="00F537EB">
        <w:t>ffsValue                                INTEGER ::= 65536   -- Placehold for all FFS values, to be removed</w:t>
      </w:r>
    </w:p>
    <w:p w14:paraId="02653587" w14:textId="77777777" w:rsidR="00C65757" w:rsidRPr="00F537EB" w:rsidRDefault="00C65757" w:rsidP="00C65757">
      <w:pPr>
        <w:pStyle w:val="PL"/>
      </w:pPr>
      <w:r w:rsidRPr="00F537EB">
        <w:t>maxNrofFFS-r16                          INTEGER ::= 65536   -- Maximum number of FFS</w:t>
      </w:r>
    </w:p>
    <w:p w14:paraId="7FC32925" w14:textId="77777777" w:rsidR="00C65757" w:rsidRPr="00F537EB" w:rsidRDefault="00C65757" w:rsidP="00C65757">
      <w:pPr>
        <w:pStyle w:val="PL"/>
      </w:pPr>
      <w:r w:rsidRPr="00F537EB">
        <w:t>maxAI-DCI-PayloadSize-r16               INTEGER ::= 128      --Maximum size of the DCI payload scrambled with ai-RNTI</w:t>
      </w:r>
    </w:p>
    <w:p w14:paraId="7D0E7DFB" w14:textId="77777777" w:rsidR="00C65757" w:rsidRPr="00F537EB" w:rsidRDefault="00C65757" w:rsidP="00C65757">
      <w:pPr>
        <w:pStyle w:val="PL"/>
      </w:pPr>
      <w:r w:rsidRPr="00F537EB">
        <w:t>maxAI-DCI-PayloadSize-r16-1             INTEGER ::= 127      --Maximum size of the DCI payload scrambled with ai-RNTI minus 1</w:t>
      </w:r>
    </w:p>
    <w:p w14:paraId="3003FB99" w14:textId="77777777" w:rsidR="00C65757" w:rsidRPr="00F537EB" w:rsidRDefault="00C65757" w:rsidP="00C65757">
      <w:pPr>
        <w:pStyle w:val="PL"/>
      </w:pPr>
      <w:r w:rsidRPr="00F537EB">
        <w:t>maxBandComb                             INTEGER ::= 65536   -- Maximum number of DL band combinations</w:t>
      </w:r>
    </w:p>
    <w:p w14:paraId="23D7E856" w14:textId="77777777" w:rsidR="00C65757" w:rsidRPr="00F537EB" w:rsidRDefault="00C65757" w:rsidP="00C65757">
      <w:pPr>
        <w:pStyle w:val="PL"/>
      </w:pPr>
      <w:r w:rsidRPr="00F537EB">
        <w:t>maxBandsUTRA-FDD-r16                    INTEGER ::= 64      -- Maximum number of bands listed in UTRA-FDD UE caps</w:t>
      </w:r>
    </w:p>
    <w:p w14:paraId="2CF8F739" w14:textId="77777777" w:rsidR="00C65757" w:rsidRPr="00F537EB" w:rsidRDefault="00C65757" w:rsidP="00C65757">
      <w:pPr>
        <w:pStyle w:val="PL"/>
      </w:pPr>
      <w:r w:rsidRPr="00F537EB">
        <w:t>maxBT-IdReport-r16                      INTEGER ::= 32      -- Maximum number of Bluetooth IDs to report</w:t>
      </w:r>
    </w:p>
    <w:p w14:paraId="66310039" w14:textId="77777777" w:rsidR="00C65757" w:rsidRPr="00F537EB" w:rsidRDefault="00C65757" w:rsidP="00C65757">
      <w:pPr>
        <w:pStyle w:val="PL"/>
      </w:pPr>
      <w:r w:rsidRPr="00F537EB">
        <w:t>maxBT-Name-r16                          INTEGER ::= 4       -- Maximum number of Bluetooth name</w:t>
      </w:r>
    </w:p>
    <w:p w14:paraId="00E28598" w14:textId="77777777" w:rsidR="00C65757" w:rsidRPr="00F537EB" w:rsidRDefault="00C65757" w:rsidP="00C65757">
      <w:pPr>
        <w:pStyle w:val="PL"/>
      </w:pPr>
      <w:r w:rsidRPr="00F537EB">
        <w:t>maxCBR-Config-r16                       INTEGER ::= 8       -- Maximum number of CBR range configurations for sidelink communication</w:t>
      </w:r>
    </w:p>
    <w:p w14:paraId="0D2BC780" w14:textId="77777777" w:rsidR="00C65757" w:rsidRPr="00F537EB" w:rsidRDefault="00C65757" w:rsidP="00C65757">
      <w:pPr>
        <w:pStyle w:val="PL"/>
      </w:pPr>
      <w:r w:rsidRPr="00F537EB">
        <w:t xml:space="preserve">                                                            -- congestion control</w:t>
      </w:r>
    </w:p>
    <w:p w14:paraId="63914494" w14:textId="77777777" w:rsidR="00C65757" w:rsidRPr="00F537EB" w:rsidRDefault="00C65757" w:rsidP="00C65757">
      <w:pPr>
        <w:pStyle w:val="PL"/>
      </w:pPr>
      <w:r w:rsidRPr="00F537EB">
        <w:t xml:space="preserve">maxCBR-Config-1-r16                     INTEGER ::= 7       </w:t>
      </w:r>
    </w:p>
    <w:p w14:paraId="5700C741" w14:textId="77777777" w:rsidR="00C65757" w:rsidRPr="00F537EB" w:rsidRDefault="00C65757" w:rsidP="00C65757">
      <w:pPr>
        <w:pStyle w:val="PL"/>
      </w:pPr>
      <w:r w:rsidRPr="00F537EB">
        <w:t>maxCBR-Level-r16                        INTEGER ::= 16      -- Maximum nuber of CBR levels</w:t>
      </w:r>
    </w:p>
    <w:p w14:paraId="53E8F6E8" w14:textId="77777777" w:rsidR="00C65757" w:rsidRPr="00F537EB" w:rsidRDefault="00C65757" w:rsidP="00C65757">
      <w:pPr>
        <w:pStyle w:val="PL"/>
      </w:pPr>
      <w:r w:rsidRPr="00F537EB">
        <w:t xml:space="preserve">maxCBR-Level-1-r16                      INTEGER ::= 15      </w:t>
      </w:r>
    </w:p>
    <w:p w14:paraId="2B550A82" w14:textId="77777777" w:rsidR="00C65757" w:rsidRPr="00F537EB" w:rsidRDefault="00C65757" w:rsidP="00C65757">
      <w:pPr>
        <w:pStyle w:val="PL"/>
      </w:pPr>
      <w:r w:rsidRPr="00F537EB">
        <w:t>maxCellBlack                            INTEGER ::= 16      -- Maximum number of NR blacklisted cell ranges in SIB3, SIB4</w:t>
      </w:r>
    </w:p>
    <w:p w14:paraId="7880EA1A" w14:textId="77777777" w:rsidR="00C65757" w:rsidRPr="00F537EB" w:rsidRDefault="00C65757" w:rsidP="00C65757">
      <w:pPr>
        <w:pStyle w:val="PL"/>
      </w:pPr>
      <w:r w:rsidRPr="00F537EB">
        <w:t>maxCellHistory-r16                      INTEGER ::= 16      -- Maximum number of visited cells reported</w:t>
      </w:r>
    </w:p>
    <w:p w14:paraId="04A1CF3A" w14:textId="77777777" w:rsidR="00C65757" w:rsidRPr="00F537EB" w:rsidRDefault="00C65757" w:rsidP="00C65757">
      <w:pPr>
        <w:pStyle w:val="PL"/>
      </w:pPr>
      <w:r w:rsidRPr="00F537EB">
        <w:t>maxCellInter                            INTEGER ::= 16      -- Maximum number of inter-Freq cells listed in SIB4</w:t>
      </w:r>
    </w:p>
    <w:p w14:paraId="4E978736" w14:textId="77777777" w:rsidR="00C65757" w:rsidRPr="00F537EB" w:rsidRDefault="00C65757" w:rsidP="00C65757">
      <w:pPr>
        <w:pStyle w:val="PL"/>
      </w:pPr>
      <w:r w:rsidRPr="00F537EB">
        <w:t>maxCellIntra                            INTEGER ::= 16      -- Maximum number of intra-Freq cells listed in SIB3</w:t>
      </w:r>
    </w:p>
    <w:p w14:paraId="262B03BA" w14:textId="77777777" w:rsidR="00C65757" w:rsidRPr="00F537EB" w:rsidRDefault="00C65757" w:rsidP="00C65757">
      <w:pPr>
        <w:pStyle w:val="PL"/>
      </w:pPr>
      <w:r w:rsidRPr="00F537EB">
        <w:t>maxCellMeasEUTRA                        INTEGER ::= 32      -- Maximum number of cells in E-UTRAN</w:t>
      </w:r>
    </w:p>
    <w:p w14:paraId="5B3AB9A1" w14:textId="77777777" w:rsidR="00C65757" w:rsidRPr="00F537EB" w:rsidRDefault="00C65757" w:rsidP="00C65757">
      <w:pPr>
        <w:pStyle w:val="PL"/>
      </w:pPr>
      <w:r w:rsidRPr="00F537EB">
        <w:t>maxCellMeasIdle-r16                     INTEGER ::= 65535   -- Maximum number of cells per carrier for idle/inactive measurements is FFS</w:t>
      </w:r>
    </w:p>
    <w:p w14:paraId="76F04521" w14:textId="77777777" w:rsidR="00C65757" w:rsidRPr="00F537EB" w:rsidRDefault="00C65757" w:rsidP="00C65757">
      <w:pPr>
        <w:pStyle w:val="PL"/>
      </w:pPr>
      <w:r w:rsidRPr="00F537EB">
        <w:t>maxCellMeasUTRA-FDD-r16                 INTEGER ::= 32      -- Maximum number of cells in FDD UTRAN</w:t>
      </w:r>
    </w:p>
    <w:p w14:paraId="7A98F58D" w14:textId="77777777" w:rsidR="00C65757" w:rsidRPr="00F537EB" w:rsidRDefault="00C65757" w:rsidP="00C65757">
      <w:pPr>
        <w:pStyle w:val="PL"/>
      </w:pPr>
      <w:r w:rsidRPr="00F537EB">
        <w:t>maxCellWhite                            INTEGER ::= 16      -- Maximum number of NR whitelisted cell ranges in SIB3, SIB4</w:t>
      </w:r>
    </w:p>
    <w:p w14:paraId="59111815" w14:textId="77777777" w:rsidR="00C65757" w:rsidRPr="00F537EB" w:rsidRDefault="00C65757" w:rsidP="00C65757">
      <w:pPr>
        <w:pStyle w:val="PL"/>
      </w:pPr>
      <w:r w:rsidRPr="00F537EB">
        <w:lastRenderedPageBreak/>
        <w:t>maxEARFCN                               INTEGER ::= 262143  -- Maximum value of E-UTRA carrier frequency</w:t>
      </w:r>
    </w:p>
    <w:p w14:paraId="7FD5D330" w14:textId="77777777" w:rsidR="00C65757" w:rsidRPr="00F537EB" w:rsidRDefault="00C65757" w:rsidP="00C65757">
      <w:pPr>
        <w:pStyle w:val="PL"/>
      </w:pPr>
      <w:r w:rsidRPr="00F537EB">
        <w:t>maxEUTRA-CellBlack                      INTEGER ::= 16      -- Maximum number of E-UTRA blacklisted physical cell identity ranges</w:t>
      </w:r>
    </w:p>
    <w:p w14:paraId="4913D86A" w14:textId="77777777" w:rsidR="00C65757" w:rsidRPr="00F537EB" w:rsidRDefault="00C65757" w:rsidP="00C65757">
      <w:pPr>
        <w:pStyle w:val="PL"/>
      </w:pPr>
      <w:r w:rsidRPr="00F537EB">
        <w:t xml:space="preserve">                                                            -- in SIB5</w:t>
      </w:r>
    </w:p>
    <w:p w14:paraId="19623DA4" w14:textId="77777777" w:rsidR="00C65757" w:rsidRPr="00F537EB" w:rsidRDefault="00C65757" w:rsidP="00C65757">
      <w:pPr>
        <w:pStyle w:val="PL"/>
      </w:pPr>
      <w:r w:rsidRPr="00F537EB">
        <w:t>maxEUTRA-NS-Pmax                        INTEGER ::= 8       -- Maximum number of NS and P-Max values per band</w:t>
      </w:r>
    </w:p>
    <w:p w14:paraId="68E37BF7" w14:textId="77777777" w:rsidR="00C65757" w:rsidRPr="00F537EB" w:rsidRDefault="00C65757" w:rsidP="00C65757">
      <w:pPr>
        <w:pStyle w:val="PL"/>
      </w:pPr>
      <w:bookmarkStart w:id="2945" w:name="OLE_LINK21"/>
      <w:bookmarkStart w:id="2946" w:name="OLE_LINK22"/>
      <w:r w:rsidRPr="00F537EB">
        <w:t>maxLogMeasReport-r16                    INTEGER ::= 520     -- Maximum number of entries for logged measurements</w:t>
      </w:r>
    </w:p>
    <w:bookmarkEnd w:id="2945"/>
    <w:bookmarkEnd w:id="2946"/>
    <w:p w14:paraId="7A17A631" w14:textId="77777777" w:rsidR="00C65757" w:rsidRPr="00F537EB" w:rsidRDefault="00C65757" w:rsidP="00C65757">
      <w:pPr>
        <w:pStyle w:val="PL"/>
      </w:pPr>
      <w:r w:rsidRPr="00F537EB">
        <w:t>maxMultiBands                           INTEGER ::= 8       -- Maximum number of additional frequency bands that a cell belongs to</w:t>
      </w:r>
    </w:p>
    <w:p w14:paraId="784FA27A" w14:textId="77777777" w:rsidR="00C65757" w:rsidRPr="00F537EB" w:rsidRDefault="00C65757" w:rsidP="00C65757">
      <w:pPr>
        <w:pStyle w:val="PL"/>
      </w:pPr>
      <w:r w:rsidRPr="00F537EB">
        <w:t>maxNARFCN                               INTEGER ::= 3279165 -- Maximum value of NR carrier frequency</w:t>
      </w:r>
    </w:p>
    <w:p w14:paraId="22192C1E" w14:textId="77777777" w:rsidR="00C65757" w:rsidRPr="00F537EB" w:rsidRDefault="00C65757" w:rsidP="00C65757">
      <w:pPr>
        <w:pStyle w:val="PL"/>
      </w:pPr>
      <w:r w:rsidRPr="00F537EB">
        <w:t>maxNR-NS-Pmax                           INTEGER ::= 8       -- Maximum number of NS and P-Max values per band</w:t>
      </w:r>
    </w:p>
    <w:p w14:paraId="3ABE2FE0" w14:textId="77777777" w:rsidR="00C65757" w:rsidRPr="00F537EB" w:rsidRDefault="00C65757" w:rsidP="00C65757">
      <w:pPr>
        <w:pStyle w:val="PL"/>
      </w:pPr>
      <w:r w:rsidRPr="00F537EB">
        <w:t>maxFreqIdle-r16                         INTEGER ::= 8       -- Maximum number of carrier frequencies for idle/inactive measurements</w:t>
      </w:r>
    </w:p>
    <w:p w14:paraId="2D3F67F6" w14:textId="77777777" w:rsidR="00C65757" w:rsidRPr="00F537EB" w:rsidRDefault="00C65757" w:rsidP="00C65757">
      <w:pPr>
        <w:pStyle w:val="PL"/>
      </w:pPr>
      <w:r w:rsidRPr="00F537EB">
        <w:t>maxNrofServingCells                     INTEGER ::= 32      -- Max number of serving cells (SpCells + SCells)</w:t>
      </w:r>
    </w:p>
    <w:p w14:paraId="74841C0F" w14:textId="77777777" w:rsidR="00C65757" w:rsidRPr="00F537EB" w:rsidRDefault="00C65757" w:rsidP="00C65757">
      <w:pPr>
        <w:pStyle w:val="PL"/>
      </w:pPr>
      <w:r w:rsidRPr="00F537EB">
        <w:t>maxNrofServingCells-1                   INTEGER ::= 31      -- Max number of serving cells (SpCell + SCells) per cell group</w:t>
      </w:r>
    </w:p>
    <w:p w14:paraId="0B356789" w14:textId="77777777" w:rsidR="00C65757" w:rsidRPr="00F537EB" w:rsidRDefault="00C65757" w:rsidP="00C65757">
      <w:pPr>
        <w:pStyle w:val="PL"/>
      </w:pPr>
      <w:r w:rsidRPr="00F537EB">
        <w:t>maxNrofAggregatedCellsPerCellGroup      INTEGER ::= 16</w:t>
      </w:r>
    </w:p>
    <w:p w14:paraId="1AD19E75" w14:textId="77777777" w:rsidR="00C65757" w:rsidRPr="00F537EB" w:rsidRDefault="00C65757" w:rsidP="00C65757">
      <w:pPr>
        <w:pStyle w:val="PL"/>
      </w:pPr>
      <w:r w:rsidRPr="00F537EB">
        <w:t>maxNrofDUCells-r16                      INTEGER ::= 512     -- Max number of cells configured on the collocated IAB-DU</w:t>
      </w:r>
    </w:p>
    <w:p w14:paraId="76B89E01" w14:textId="77777777" w:rsidR="00C65757" w:rsidRPr="00F537EB" w:rsidRDefault="00C65757" w:rsidP="00C65757">
      <w:pPr>
        <w:pStyle w:val="PL"/>
      </w:pPr>
      <w:r w:rsidRPr="00F537EB">
        <w:t>maxNrofAssociatedDUCellsPerMT-r16       INTEGER ::= 65535   -- FFS</w:t>
      </w:r>
    </w:p>
    <w:p w14:paraId="239292B6" w14:textId="77777777" w:rsidR="00C65757" w:rsidRPr="00F537EB" w:rsidRDefault="00C65757" w:rsidP="00C65757">
      <w:pPr>
        <w:pStyle w:val="PL"/>
      </w:pPr>
      <w:r w:rsidRPr="00F537EB">
        <w:t>maxNrofAvailabilityCombinationsPerSet-r16   INTEGER ::= 512 -- Max number of AvailabilityCombinationId used in the DCI format 2_5</w:t>
      </w:r>
    </w:p>
    <w:p w14:paraId="49131DD1" w14:textId="77777777" w:rsidR="00C65757" w:rsidRPr="00F537EB" w:rsidRDefault="00C65757" w:rsidP="00C65757">
      <w:pPr>
        <w:pStyle w:val="PL"/>
      </w:pPr>
      <w:r w:rsidRPr="00F537EB">
        <w:t>maxNrofAvailabilityCombinationsPerSet-r16-1 INTEGER ::= 511 -- Max number of AvailabilityCombinationId used in the DCI format 2_5 minus 1</w:t>
      </w:r>
    </w:p>
    <w:p w14:paraId="7D6BC2A0" w14:textId="77777777" w:rsidR="00C65757" w:rsidRPr="00F537EB" w:rsidRDefault="00C65757" w:rsidP="00C65757">
      <w:pPr>
        <w:pStyle w:val="PL"/>
      </w:pPr>
      <w:r w:rsidRPr="00F537EB">
        <w:t>maxNrofSCells                           INTEGER ::= 31      -- Max number of secondary serving cells per cell group</w:t>
      </w:r>
    </w:p>
    <w:p w14:paraId="2A165CF4" w14:textId="77777777" w:rsidR="00C65757" w:rsidRPr="00F537EB" w:rsidRDefault="00C65757" w:rsidP="00C65757">
      <w:pPr>
        <w:pStyle w:val="PL"/>
      </w:pPr>
      <w:r w:rsidRPr="00F537EB">
        <w:t>maxNrofCellMeas                         INTEGER ::= 32      -- Maximum number of entries in each of the cell lists in a measurement</w:t>
      </w:r>
    </w:p>
    <w:p w14:paraId="36F8B49D" w14:textId="77777777" w:rsidR="00C65757" w:rsidRPr="00F537EB" w:rsidRDefault="00C65757" w:rsidP="00C65757">
      <w:pPr>
        <w:pStyle w:val="PL"/>
      </w:pPr>
      <w:r w:rsidRPr="00F537EB">
        <w:t xml:space="preserve">                                                            -- object</w:t>
      </w:r>
    </w:p>
    <w:p w14:paraId="7E35B8CF" w14:textId="77777777" w:rsidR="00C65757" w:rsidRPr="00F537EB" w:rsidRDefault="00C65757" w:rsidP="00C65757">
      <w:pPr>
        <w:pStyle w:val="PL"/>
      </w:pPr>
      <w:r w:rsidRPr="00F537EB">
        <w:t>maxNrofCG-SL-r16                        INTEGER ::= 8       -- Max number of configured sidelink grant</w:t>
      </w:r>
    </w:p>
    <w:p w14:paraId="6DFFCBDE" w14:textId="77777777" w:rsidR="00C65757" w:rsidRPr="00F537EB" w:rsidRDefault="00C65757" w:rsidP="00C65757">
      <w:pPr>
        <w:pStyle w:val="PL"/>
      </w:pPr>
      <w:r w:rsidRPr="00F537EB">
        <w:t>maxNrofSS-BlocksToAverage               INTEGER ::= 16      -- Max number for the (max) number of SS blocks to average to determine cell</w:t>
      </w:r>
    </w:p>
    <w:p w14:paraId="093CE86E" w14:textId="77777777" w:rsidR="00C65757" w:rsidRPr="00F537EB" w:rsidRDefault="00C65757" w:rsidP="00C65757">
      <w:pPr>
        <w:pStyle w:val="PL"/>
      </w:pPr>
      <w:r w:rsidRPr="00F537EB">
        <w:t xml:space="preserve">                                                            -- measurement</w:t>
      </w:r>
    </w:p>
    <w:p w14:paraId="00AD8348" w14:textId="77777777" w:rsidR="00C65757" w:rsidRPr="00F537EB" w:rsidRDefault="00C65757" w:rsidP="00C65757">
      <w:pPr>
        <w:pStyle w:val="PL"/>
      </w:pPr>
      <w:r w:rsidRPr="00F537EB">
        <w:t>maxNrofCondCells-r16                    INTEGER ::= 8       -- Max number of conditional candidate SpCells</w:t>
      </w:r>
    </w:p>
    <w:p w14:paraId="1B9200EE" w14:textId="77777777" w:rsidR="00C65757" w:rsidRPr="00F537EB" w:rsidRDefault="00C65757" w:rsidP="00C65757">
      <w:pPr>
        <w:pStyle w:val="PL"/>
      </w:pPr>
      <w:r w:rsidRPr="00F537EB">
        <w:t>maxNrofCSI-RS-ResourcesToAverage        INTEGER ::= 16      -- Max number for the (max) number of CSI-RS to average to determine cell</w:t>
      </w:r>
    </w:p>
    <w:p w14:paraId="4B3A5E89" w14:textId="77777777" w:rsidR="00C65757" w:rsidRPr="00F537EB" w:rsidRDefault="00C65757" w:rsidP="00C65757">
      <w:pPr>
        <w:pStyle w:val="PL"/>
      </w:pPr>
      <w:r w:rsidRPr="00F537EB">
        <w:t xml:space="preserve">                                                            -- measurement</w:t>
      </w:r>
    </w:p>
    <w:p w14:paraId="19499C54" w14:textId="77777777" w:rsidR="00C65757" w:rsidRPr="00F537EB" w:rsidRDefault="00C65757" w:rsidP="00C65757">
      <w:pPr>
        <w:pStyle w:val="PL"/>
      </w:pPr>
      <w:r w:rsidRPr="00F537EB">
        <w:t>maxNrofDL-Allocations                   INTEGER ::= 16      -- Maximum number of PDSCH time domain resource allocations</w:t>
      </w:r>
    </w:p>
    <w:p w14:paraId="37FF098C" w14:textId="77777777" w:rsidR="00C65757" w:rsidRPr="00F537EB" w:rsidRDefault="00C65757" w:rsidP="00C65757">
      <w:pPr>
        <w:pStyle w:val="PL"/>
      </w:pPr>
      <w:r w:rsidRPr="00F537EB">
        <w:t>maxNrofSR-ConfigPerCellGroup            INTEGER ::= 8       -- Maximum number of SR configurations per cell group</w:t>
      </w:r>
    </w:p>
    <w:p w14:paraId="4E1E2131" w14:textId="77777777" w:rsidR="00C65757" w:rsidRPr="00F537EB" w:rsidRDefault="00C65757" w:rsidP="00C65757">
      <w:pPr>
        <w:pStyle w:val="PL"/>
      </w:pPr>
      <w:r w:rsidRPr="00F537EB">
        <w:t>maxLCG-ID                               INTEGER ::= 7       -- Maximum value of LCG ID</w:t>
      </w:r>
    </w:p>
    <w:p w14:paraId="74EC2CC4" w14:textId="77777777" w:rsidR="00C65757" w:rsidRPr="00F537EB" w:rsidRDefault="00C65757" w:rsidP="00C65757">
      <w:pPr>
        <w:pStyle w:val="PL"/>
      </w:pPr>
      <w:r w:rsidRPr="00F537EB">
        <w:t>maxLC-ID                                INTEGER ::= 32      -- Maximum value of Logical Channel ID</w:t>
      </w:r>
    </w:p>
    <w:p w14:paraId="237E3E7C" w14:textId="77777777" w:rsidR="00C65757" w:rsidRPr="00F537EB" w:rsidRDefault="00C65757" w:rsidP="00C65757">
      <w:pPr>
        <w:pStyle w:val="PL"/>
      </w:pPr>
      <w:r w:rsidRPr="00F537EB">
        <w:t>maxLC-ID-Iab-r16                        INTEGER ::= ffsValue -- Maximum value of BH Logical Channel ID extension</w:t>
      </w:r>
    </w:p>
    <w:p w14:paraId="3D2FE873" w14:textId="77777777" w:rsidR="00C65757" w:rsidRPr="00F537EB" w:rsidRDefault="00C65757" w:rsidP="00C65757">
      <w:pPr>
        <w:pStyle w:val="PL"/>
      </w:pPr>
      <w:r w:rsidRPr="00F537EB">
        <w:t>maxLTE-CRS-Patterns-r16                 INTEGER ::= 3       -- Maximum number of additional LTE CRS rate matching patterns</w:t>
      </w:r>
    </w:p>
    <w:p w14:paraId="71F54F9A" w14:textId="77777777" w:rsidR="00C65757" w:rsidRPr="00F537EB" w:rsidRDefault="00C65757" w:rsidP="00C65757">
      <w:pPr>
        <w:pStyle w:val="PL"/>
      </w:pPr>
      <w:r w:rsidRPr="00F537EB">
        <w:t>maxNrofTAGs                             INTEGER ::= 4       -- Maximum number of Timing Advance Groups</w:t>
      </w:r>
    </w:p>
    <w:p w14:paraId="6AFBC040" w14:textId="77777777" w:rsidR="00C65757" w:rsidRPr="00F537EB" w:rsidRDefault="00C65757" w:rsidP="00C65757">
      <w:pPr>
        <w:pStyle w:val="PL"/>
      </w:pPr>
      <w:r w:rsidRPr="00F537EB">
        <w:t>maxNrofTAGs-1                           INTEGER ::= 3       -- Maximum number of Timing Advance Groups minus 1</w:t>
      </w:r>
    </w:p>
    <w:p w14:paraId="570B5A73" w14:textId="77777777" w:rsidR="00C65757" w:rsidRPr="00F537EB" w:rsidRDefault="00C65757" w:rsidP="00C65757">
      <w:pPr>
        <w:pStyle w:val="PL"/>
      </w:pPr>
      <w:r w:rsidRPr="00F537EB">
        <w:t>maxNrofBWPs                             INTEGER ::= 4       -- Maximum number of BWPs per serving cell</w:t>
      </w:r>
    </w:p>
    <w:p w14:paraId="6999C9B6" w14:textId="77777777" w:rsidR="00C65757" w:rsidRPr="00F537EB" w:rsidRDefault="00C65757" w:rsidP="00C65757">
      <w:pPr>
        <w:pStyle w:val="PL"/>
      </w:pPr>
      <w:r w:rsidRPr="00F537EB">
        <w:t>maxNrofCombIDC                          INTEGER ::= 128     -- Maximum number of reported MR-DC combinations for IDC</w:t>
      </w:r>
    </w:p>
    <w:p w14:paraId="4BDC4673" w14:textId="77777777" w:rsidR="00C65757" w:rsidRPr="00F537EB" w:rsidRDefault="00C65757" w:rsidP="00C65757">
      <w:pPr>
        <w:pStyle w:val="PL"/>
      </w:pPr>
      <w:r w:rsidRPr="00F537EB">
        <w:t>maxNrofSymbols-1                        INTEGER ::= 13      -- Maximum index identifying a symbol within a slot (14 symbols, indexed</w:t>
      </w:r>
    </w:p>
    <w:p w14:paraId="5C8782DE" w14:textId="77777777" w:rsidR="00C65757" w:rsidRPr="00F537EB" w:rsidRDefault="00C65757" w:rsidP="00C65757">
      <w:pPr>
        <w:pStyle w:val="PL"/>
      </w:pPr>
      <w:r w:rsidRPr="00F537EB">
        <w:t xml:space="preserve">                                                            -- from 0..13)</w:t>
      </w:r>
    </w:p>
    <w:p w14:paraId="55B4575D" w14:textId="77777777" w:rsidR="00C65757" w:rsidRPr="00F537EB" w:rsidRDefault="00C65757" w:rsidP="00C65757">
      <w:pPr>
        <w:pStyle w:val="PL"/>
      </w:pPr>
      <w:r w:rsidRPr="00F537EB">
        <w:t>maxNrofSlots                            INTEGER ::= 320     -- Maximum number of slots in a 10 ms period</w:t>
      </w:r>
    </w:p>
    <w:p w14:paraId="02886707" w14:textId="77777777" w:rsidR="00C65757" w:rsidRPr="00F537EB" w:rsidRDefault="00C65757" w:rsidP="00C65757">
      <w:pPr>
        <w:pStyle w:val="PL"/>
      </w:pPr>
      <w:r w:rsidRPr="00F537EB">
        <w:t>maxNrofSlots-1                          INTEGER ::= 319     -- Maximum number of slots in a 10 ms period minus 1</w:t>
      </w:r>
    </w:p>
    <w:p w14:paraId="45E51BA9" w14:textId="77777777" w:rsidR="00C65757" w:rsidRPr="00F537EB" w:rsidRDefault="00C65757" w:rsidP="00C65757">
      <w:pPr>
        <w:pStyle w:val="PL"/>
      </w:pPr>
      <w:bookmarkStart w:id="2947" w:name="_Hlk514758591"/>
      <w:r w:rsidRPr="00F537EB">
        <w:t>maxNrofPhysicalResourceBlocks           INTEGER ::= 275     -- Maximum number of PRBs</w:t>
      </w:r>
    </w:p>
    <w:p w14:paraId="0162EB02" w14:textId="77777777" w:rsidR="00C65757" w:rsidRPr="00F537EB" w:rsidRDefault="00C65757" w:rsidP="00C65757">
      <w:pPr>
        <w:pStyle w:val="PL"/>
      </w:pPr>
      <w:r w:rsidRPr="00F537EB">
        <w:t>maxNrofPhysicalResourceBlocks-1         INTEGER ::= 274     -- Maximum number of PRBs minus 1</w:t>
      </w:r>
    </w:p>
    <w:bookmarkEnd w:id="2947"/>
    <w:p w14:paraId="4ADE5037" w14:textId="77777777" w:rsidR="00C65757" w:rsidRPr="00F537EB" w:rsidRDefault="00C65757" w:rsidP="00C65757">
      <w:pPr>
        <w:pStyle w:val="PL"/>
      </w:pPr>
      <w:r w:rsidRPr="00F537EB">
        <w:t>maxNrofPhysicalResourceBlocksPlus1      INTEGER ::= 276     -- Maximum number of PRBs plus 1</w:t>
      </w:r>
    </w:p>
    <w:p w14:paraId="4DB8396E" w14:textId="77777777" w:rsidR="00C65757" w:rsidRPr="00F537EB" w:rsidRDefault="00C65757" w:rsidP="00C65757">
      <w:pPr>
        <w:pStyle w:val="PL"/>
      </w:pPr>
      <w:r w:rsidRPr="00F537EB">
        <w:t>maxNrofControlResourceSets-1            INTEGER ::= 11      -- Max number of CoReSets configurable on a serving cell minus 1</w:t>
      </w:r>
    </w:p>
    <w:p w14:paraId="2F800209" w14:textId="77777777" w:rsidR="00C65757" w:rsidRPr="00F537EB" w:rsidRDefault="00C65757" w:rsidP="00C65757">
      <w:pPr>
        <w:pStyle w:val="PL"/>
      </w:pPr>
      <w:r w:rsidRPr="00F537EB">
        <w:t>maxNrofControlResourceSets-1-r16        INTEGER ::= 15      -- Max number of CoReSets configurable on a serving cell extended in minus 1</w:t>
      </w:r>
    </w:p>
    <w:p w14:paraId="5CDADB46" w14:textId="77777777" w:rsidR="00C65757" w:rsidRPr="00F537EB" w:rsidRDefault="00C65757" w:rsidP="00C65757">
      <w:pPr>
        <w:pStyle w:val="PL"/>
      </w:pPr>
      <w:r w:rsidRPr="00F537EB">
        <w:t>maxNrofCoresetPools-r16                 INTEGER ::= 2       -- Maximum number of CORESET pools</w:t>
      </w:r>
    </w:p>
    <w:p w14:paraId="531AFB9F" w14:textId="77777777" w:rsidR="00C65757" w:rsidRPr="00F537EB" w:rsidRDefault="00C65757" w:rsidP="00C65757">
      <w:pPr>
        <w:pStyle w:val="PL"/>
      </w:pPr>
      <w:r w:rsidRPr="00F537EB">
        <w:t>maxCoReSetDuration                      INTEGER ::= 3       -- Max number of OFDM symbols in a control resource set</w:t>
      </w:r>
    </w:p>
    <w:p w14:paraId="4D33F1E1" w14:textId="77777777" w:rsidR="00C65757" w:rsidRPr="00F537EB" w:rsidRDefault="00C65757" w:rsidP="00C65757">
      <w:pPr>
        <w:pStyle w:val="PL"/>
      </w:pPr>
      <w:r w:rsidRPr="00F537EB">
        <w:t>maxNrofSearchSpaces-1                   INTEGER ::= 39      -- Max number of Search Spaces minus 1</w:t>
      </w:r>
    </w:p>
    <w:p w14:paraId="5CD32CE3" w14:textId="77777777" w:rsidR="00C65757" w:rsidRPr="00F537EB" w:rsidRDefault="00C65757" w:rsidP="00C65757">
      <w:pPr>
        <w:pStyle w:val="PL"/>
      </w:pPr>
      <w:r w:rsidRPr="00F537EB">
        <w:t>maxSFI-DCI-PayloadSize                  INTEGER ::= 128     -- Max number payload of a DCI scrambled with SFI-RNTI</w:t>
      </w:r>
    </w:p>
    <w:p w14:paraId="2C6DECBD" w14:textId="77777777" w:rsidR="00C65757" w:rsidRPr="00F537EB" w:rsidRDefault="00C65757" w:rsidP="00C65757">
      <w:pPr>
        <w:pStyle w:val="PL"/>
      </w:pPr>
      <w:r w:rsidRPr="00F537EB">
        <w:t>maxSFI-DCI-PayloadSize-1                INTEGER ::= 127     -- Max number payload of a DCI scrambled with SFI-RNTI minus 1</w:t>
      </w:r>
    </w:p>
    <w:p w14:paraId="101FD432" w14:textId="77777777" w:rsidR="00C65757" w:rsidRPr="00F537EB" w:rsidRDefault="00C65757" w:rsidP="00C65757">
      <w:pPr>
        <w:pStyle w:val="PL"/>
      </w:pPr>
      <w:r w:rsidRPr="00F537EB">
        <w:t>maxINT-DCI-PayloadSize                  INTEGER ::= 126     -- Max number payload of a DCI scrambled with INT-RNTI</w:t>
      </w:r>
    </w:p>
    <w:p w14:paraId="301C4B38" w14:textId="77777777" w:rsidR="00C65757" w:rsidRPr="00F537EB" w:rsidRDefault="00C65757" w:rsidP="00C65757">
      <w:pPr>
        <w:pStyle w:val="PL"/>
      </w:pPr>
      <w:r w:rsidRPr="00F537EB">
        <w:t>maxINT-DCI-PayloadSize-1                INTEGER ::= 125     -- Max number payload of a DCI scrambled with INT-RNTI minus 1</w:t>
      </w:r>
    </w:p>
    <w:p w14:paraId="487E8101" w14:textId="77777777" w:rsidR="00C65757" w:rsidRPr="00F537EB" w:rsidRDefault="00C65757" w:rsidP="00C65757">
      <w:pPr>
        <w:pStyle w:val="PL"/>
      </w:pPr>
      <w:r w:rsidRPr="00F537EB">
        <w:t>maxNrofRateMatchPatterns                INTEGER ::= 4       -- Max number of rate matching patterns that may be configured</w:t>
      </w:r>
    </w:p>
    <w:p w14:paraId="3827DF27" w14:textId="77777777" w:rsidR="00C65757" w:rsidRPr="00F537EB" w:rsidRDefault="00C65757" w:rsidP="00C65757">
      <w:pPr>
        <w:pStyle w:val="PL"/>
      </w:pPr>
      <w:r w:rsidRPr="00F537EB">
        <w:lastRenderedPageBreak/>
        <w:t>maxNrofRateMatchPatterns-1              INTEGER ::= 3       -- Max number of rate matching patterns that may be configured minus 1</w:t>
      </w:r>
    </w:p>
    <w:p w14:paraId="6CA8A233" w14:textId="77777777" w:rsidR="00C65757" w:rsidRPr="00F537EB" w:rsidRDefault="00C65757" w:rsidP="00C65757">
      <w:pPr>
        <w:pStyle w:val="PL"/>
      </w:pPr>
      <w:r w:rsidRPr="00F537EB">
        <w:t>maxNrofRateMatchPatternsPerGroup        INTEGER ::= 8       -- Max number of rate matching patterns that may be configured in one group</w:t>
      </w:r>
    </w:p>
    <w:p w14:paraId="1C635FDD" w14:textId="77777777" w:rsidR="00C65757" w:rsidRPr="00F537EB" w:rsidRDefault="00C65757" w:rsidP="00C65757">
      <w:pPr>
        <w:pStyle w:val="PL"/>
      </w:pPr>
      <w:r w:rsidRPr="00F537EB">
        <w:t>maxNrofCSI-ReportConfigurations         INTEGER ::= 48      -- Maximum number of report configurations</w:t>
      </w:r>
    </w:p>
    <w:p w14:paraId="2B6152F7" w14:textId="77777777" w:rsidR="00C65757" w:rsidRPr="00F537EB" w:rsidRDefault="00C65757" w:rsidP="00C65757">
      <w:pPr>
        <w:pStyle w:val="PL"/>
      </w:pPr>
      <w:r w:rsidRPr="00F537EB">
        <w:t>maxNrofCSI-ReportConfigurations-1       INTEGER ::= 47      -- Maximum number of report configurations minus 1</w:t>
      </w:r>
    </w:p>
    <w:p w14:paraId="4FB8919D" w14:textId="77777777" w:rsidR="00C65757" w:rsidRPr="00F537EB" w:rsidRDefault="00C65757" w:rsidP="00C65757">
      <w:pPr>
        <w:pStyle w:val="PL"/>
      </w:pPr>
      <w:r w:rsidRPr="00F537EB">
        <w:t>maxNrofCSI-ResourceConfigurations       INTEGER ::= 112     -- Maximum number of resource configurations</w:t>
      </w:r>
    </w:p>
    <w:p w14:paraId="76B7239A" w14:textId="77777777" w:rsidR="00C65757" w:rsidRPr="00F537EB" w:rsidRDefault="00C65757" w:rsidP="00C65757">
      <w:pPr>
        <w:pStyle w:val="PL"/>
      </w:pPr>
      <w:r w:rsidRPr="00F537EB">
        <w:t>maxNrofCSI-ResourceConfigurations-1     INTEGER ::= 111     -- Maximum number of resource configurations minus 1</w:t>
      </w:r>
    </w:p>
    <w:p w14:paraId="6ADDB68A" w14:textId="77777777" w:rsidR="00C65757" w:rsidRPr="00F537EB" w:rsidRDefault="00C65757" w:rsidP="00C65757">
      <w:pPr>
        <w:pStyle w:val="PL"/>
      </w:pPr>
      <w:r w:rsidRPr="00F537EB">
        <w:t>maxNrofAP-CSI-RS-ResourcesPerSet        INTEGER ::= 16</w:t>
      </w:r>
    </w:p>
    <w:p w14:paraId="56B0C60A" w14:textId="77777777" w:rsidR="00C65757" w:rsidRPr="00F537EB" w:rsidRDefault="00C65757" w:rsidP="00C65757">
      <w:pPr>
        <w:pStyle w:val="PL"/>
      </w:pPr>
      <w:r w:rsidRPr="00F537EB">
        <w:t>maxNrOfCSI-AperiodicTriggers            INTEGER ::= 128     -- Maximum number of triggers for aperiodic CSI reporting</w:t>
      </w:r>
    </w:p>
    <w:p w14:paraId="56AA5BDA" w14:textId="77777777" w:rsidR="00C65757" w:rsidRPr="00F537EB" w:rsidRDefault="00C65757" w:rsidP="00C65757">
      <w:pPr>
        <w:pStyle w:val="PL"/>
      </w:pPr>
      <w:r w:rsidRPr="00F537EB">
        <w:t>maxNrofReportConfigPerAperiodicTrigger  INTEGER ::= 16      -- Maximum number of report configurations per trigger state for aperiodic</w:t>
      </w:r>
    </w:p>
    <w:p w14:paraId="60929B73" w14:textId="77777777" w:rsidR="00C65757" w:rsidRPr="00F537EB" w:rsidRDefault="00C65757" w:rsidP="00C65757">
      <w:pPr>
        <w:pStyle w:val="PL"/>
      </w:pPr>
      <w:r w:rsidRPr="00F537EB">
        <w:t xml:space="preserve">                                                            -- reporting</w:t>
      </w:r>
    </w:p>
    <w:p w14:paraId="73628223" w14:textId="77777777" w:rsidR="00C65757" w:rsidRPr="00F537EB" w:rsidRDefault="00C65757" w:rsidP="00C65757">
      <w:pPr>
        <w:pStyle w:val="PL"/>
      </w:pPr>
      <w:r w:rsidRPr="00F537EB">
        <w:t>maxNrofNZP-CSI-RS-Resources             INTEGER ::= 192     -- Maximum number of Non-Zero-Power (NZP) CSI-RS resources</w:t>
      </w:r>
    </w:p>
    <w:p w14:paraId="2527601E" w14:textId="77777777" w:rsidR="00C65757" w:rsidRPr="00F537EB" w:rsidRDefault="00C65757" w:rsidP="00C65757">
      <w:pPr>
        <w:pStyle w:val="PL"/>
      </w:pPr>
      <w:r w:rsidRPr="00F537EB">
        <w:t>maxNrofNZP-CSI-RS-Resources-1           INTEGER ::= 191     -- Maximum number of Non-Zero-Power (NZP) CSI-RS resources minus 1</w:t>
      </w:r>
    </w:p>
    <w:p w14:paraId="729F2BD9" w14:textId="77777777" w:rsidR="00C65757" w:rsidRPr="00F537EB" w:rsidRDefault="00C65757" w:rsidP="00C65757">
      <w:pPr>
        <w:pStyle w:val="PL"/>
      </w:pPr>
      <w:r w:rsidRPr="00F537EB">
        <w:t>maxNrofNZP-CSI-RS-ResourcesPerSet       INTEGER ::= 64      -- Maximum number of NZP CSI-RS resources per resource set</w:t>
      </w:r>
    </w:p>
    <w:p w14:paraId="5F621293" w14:textId="77777777" w:rsidR="00C65757" w:rsidRPr="00F537EB" w:rsidRDefault="00C65757" w:rsidP="00C65757">
      <w:pPr>
        <w:pStyle w:val="PL"/>
      </w:pPr>
      <w:r w:rsidRPr="00F537EB">
        <w:t>maxNrofNZP-CSI-RS-ResourceSets          INTEGER ::= 64      -- Maximum number of NZP CSI-RS resources per cell</w:t>
      </w:r>
    </w:p>
    <w:p w14:paraId="506F7D39" w14:textId="77777777" w:rsidR="00C65757" w:rsidRPr="00F537EB" w:rsidRDefault="00C65757" w:rsidP="00C65757">
      <w:pPr>
        <w:pStyle w:val="PL"/>
      </w:pPr>
      <w:r w:rsidRPr="00F537EB">
        <w:t>maxNrofNZP-CSI-RS-ResourceSets-1        INTEGER ::= 63      -- Maximum number of NZP CSI-RS resources per cell minus 1</w:t>
      </w:r>
    </w:p>
    <w:p w14:paraId="6023DC28" w14:textId="77777777" w:rsidR="00C65757" w:rsidRPr="00F537EB" w:rsidRDefault="00C65757" w:rsidP="00C65757">
      <w:pPr>
        <w:pStyle w:val="PL"/>
      </w:pPr>
      <w:r w:rsidRPr="00F537EB">
        <w:t>maxNrofNZP-CSI-RS-ResourceSetsPerConfig INTEGER ::= 16      -- Maximum number of resource sets per resource configuration</w:t>
      </w:r>
    </w:p>
    <w:p w14:paraId="5AC1CC50" w14:textId="77777777" w:rsidR="00C65757" w:rsidRPr="00F537EB" w:rsidRDefault="00C65757" w:rsidP="00C65757">
      <w:pPr>
        <w:pStyle w:val="PL"/>
      </w:pPr>
      <w:r w:rsidRPr="00F537EB">
        <w:t>maxNrofNZP-CSI-RS-ResourcesPerConfig    INTEGER ::= 128     -- Maximum number of resources per resource configuration</w:t>
      </w:r>
    </w:p>
    <w:p w14:paraId="57C7F479" w14:textId="77777777" w:rsidR="00C65757" w:rsidRPr="00F537EB" w:rsidRDefault="00C65757" w:rsidP="00C65757">
      <w:pPr>
        <w:pStyle w:val="PL"/>
      </w:pPr>
      <w:r w:rsidRPr="00F537EB">
        <w:t>maxNrofZP-CSI-RS-Resources              INTEGER ::= 32      -- Maximum number of Zero-Power (ZP) CSI-RS resources</w:t>
      </w:r>
    </w:p>
    <w:p w14:paraId="2CFAB6E0" w14:textId="77777777" w:rsidR="00C65757" w:rsidRPr="00F537EB" w:rsidRDefault="00C65757" w:rsidP="00C65757">
      <w:pPr>
        <w:pStyle w:val="PL"/>
      </w:pPr>
      <w:r w:rsidRPr="00F537EB">
        <w:t>maxNrofZP-CSI-RS-Resources-1            INTEGER ::= 31      -- Maximum number of Zero-Power (ZP) CSI-RS resources minus 1</w:t>
      </w:r>
    </w:p>
    <w:p w14:paraId="29467EF3" w14:textId="77777777" w:rsidR="00C65757" w:rsidRPr="00F537EB" w:rsidRDefault="00C65757" w:rsidP="00C65757">
      <w:pPr>
        <w:pStyle w:val="PL"/>
      </w:pPr>
      <w:r w:rsidRPr="00F537EB">
        <w:t>maxNrofZP-CSI-RS-ResourceSets-1         INTEGER ::= 15</w:t>
      </w:r>
    </w:p>
    <w:p w14:paraId="10810660" w14:textId="77777777" w:rsidR="00C65757" w:rsidRPr="00F537EB" w:rsidRDefault="00C65757" w:rsidP="00C65757">
      <w:pPr>
        <w:pStyle w:val="PL"/>
      </w:pPr>
      <w:r w:rsidRPr="00F537EB">
        <w:t>maxNrofZP-CSI-RS-ResourcesPerSet        INTEGER ::= 16</w:t>
      </w:r>
    </w:p>
    <w:p w14:paraId="40DE3909" w14:textId="77777777" w:rsidR="00C65757" w:rsidRPr="00F537EB" w:rsidRDefault="00C65757" w:rsidP="00C65757">
      <w:pPr>
        <w:pStyle w:val="PL"/>
      </w:pPr>
      <w:r w:rsidRPr="00F537EB">
        <w:t>maxNrofZP-CSI-RS-ResourceSets           INTEGER ::= 16</w:t>
      </w:r>
    </w:p>
    <w:p w14:paraId="283EF5E6" w14:textId="77777777" w:rsidR="00C65757" w:rsidRPr="00F537EB" w:rsidRDefault="00C65757" w:rsidP="00C65757">
      <w:pPr>
        <w:pStyle w:val="PL"/>
      </w:pPr>
      <w:r w:rsidRPr="00F537EB">
        <w:t>maxNrofCSI-IM-Resources                 INTEGER ::= 32      -- Maximum number of CSI-IM resources. See CSI-IM-ResourceMax in 38.214.</w:t>
      </w:r>
    </w:p>
    <w:p w14:paraId="126C340D" w14:textId="77777777" w:rsidR="00C65757" w:rsidRPr="00F537EB" w:rsidRDefault="00C65757" w:rsidP="00C65757">
      <w:pPr>
        <w:pStyle w:val="PL"/>
      </w:pPr>
      <w:r w:rsidRPr="00F537EB">
        <w:t>maxNrofCSI-IM-Resources-1               INTEGER ::= 31      -- Maximum number of CSI-IM resources minus 1. See CSI-IM-ResourceMax</w:t>
      </w:r>
    </w:p>
    <w:p w14:paraId="5C1592BD" w14:textId="77777777" w:rsidR="00C65757" w:rsidRPr="00F537EB" w:rsidRDefault="00C65757" w:rsidP="00C65757">
      <w:pPr>
        <w:pStyle w:val="PL"/>
      </w:pPr>
      <w:r w:rsidRPr="00F537EB">
        <w:t xml:space="preserve">                                                            -- in 38.214.</w:t>
      </w:r>
    </w:p>
    <w:p w14:paraId="42AB4975" w14:textId="77777777" w:rsidR="00C65757" w:rsidRPr="00F537EB" w:rsidRDefault="00C65757" w:rsidP="00C65757">
      <w:pPr>
        <w:pStyle w:val="PL"/>
      </w:pPr>
      <w:r w:rsidRPr="00F537EB">
        <w:t>maxNrofCSI-IM-ResourcesPerSet           INTEGER ::= 8       -- Maximum number of CSI-IM resources per set. See CSI-IM-ResourcePerSetMax</w:t>
      </w:r>
    </w:p>
    <w:p w14:paraId="402DDD74" w14:textId="77777777" w:rsidR="00C65757" w:rsidRPr="00F537EB" w:rsidRDefault="00C65757" w:rsidP="00C65757">
      <w:pPr>
        <w:pStyle w:val="PL"/>
      </w:pPr>
      <w:r w:rsidRPr="00F537EB">
        <w:t xml:space="preserve">                                                            -- in 38.214</w:t>
      </w:r>
    </w:p>
    <w:p w14:paraId="3A957DB6" w14:textId="77777777" w:rsidR="00C65757" w:rsidRPr="00F537EB" w:rsidRDefault="00C65757" w:rsidP="00C65757">
      <w:pPr>
        <w:pStyle w:val="PL"/>
      </w:pPr>
      <w:r w:rsidRPr="00F537EB">
        <w:t>maxNrofCSI-IM-ResourceSets              INTEGER ::= 64      -- Maximum number of NZP CSI-IM resources per cell</w:t>
      </w:r>
    </w:p>
    <w:p w14:paraId="14048F67" w14:textId="77777777" w:rsidR="00C65757" w:rsidRPr="00F537EB" w:rsidRDefault="00C65757" w:rsidP="00C65757">
      <w:pPr>
        <w:pStyle w:val="PL"/>
      </w:pPr>
      <w:r w:rsidRPr="00F537EB">
        <w:t>maxNrofCSI-IM-ResourceSets-1            INTEGER ::= 63      -- Maximum number of NZP CSI-IM resources per cell minus 1</w:t>
      </w:r>
    </w:p>
    <w:p w14:paraId="0DFE258F" w14:textId="77777777" w:rsidR="00C65757" w:rsidRPr="00F537EB" w:rsidRDefault="00C65757" w:rsidP="00C65757">
      <w:pPr>
        <w:pStyle w:val="PL"/>
      </w:pPr>
      <w:r w:rsidRPr="00F537EB">
        <w:t>maxNrofCSI-IM-ResourceSetsPerConfig     INTEGER ::= 16      -- Maximum number of CSI IM resource sets per resource configuration</w:t>
      </w:r>
    </w:p>
    <w:p w14:paraId="69F388D5" w14:textId="77777777" w:rsidR="00C65757" w:rsidRPr="00F537EB" w:rsidRDefault="00C65757" w:rsidP="00C65757">
      <w:pPr>
        <w:pStyle w:val="PL"/>
      </w:pPr>
      <w:r w:rsidRPr="00F537EB">
        <w:t>maxNrofCSI-SSB-ResourcePerSet           INTEGER ::= 64      -- Maximum number of SSB resources in a resource set</w:t>
      </w:r>
    </w:p>
    <w:p w14:paraId="3ED541D3" w14:textId="77777777" w:rsidR="00C65757" w:rsidRPr="00F537EB" w:rsidRDefault="00C65757" w:rsidP="00C65757">
      <w:pPr>
        <w:pStyle w:val="PL"/>
      </w:pPr>
      <w:r w:rsidRPr="00F537EB">
        <w:t>maxNrofCSI-SSB-ResourceSets             INTEGER ::= 64      -- Maximum number of CSI SSB resource sets per cell</w:t>
      </w:r>
    </w:p>
    <w:p w14:paraId="164B0B74" w14:textId="77777777" w:rsidR="00C65757" w:rsidRPr="00F537EB" w:rsidRDefault="00C65757" w:rsidP="00C65757">
      <w:pPr>
        <w:pStyle w:val="PL"/>
      </w:pPr>
      <w:r w:rsidRPr="00F537EB">
        <w:t>maxNrofCSI-SSB-ResourceSets-1           INTEGER ::= 63      -- Maximum number of CSI SSB resource sets per cell minus 1</w:t>
      </w:r>
    </w:p>
    <w:p w14:paraId="580325C6" w14:textId="77777777" w:rsidR="00C65757" w:rsidRPr="00F537EB" w:rsidRDefault="00C65757" w:rsidP="00C65757">
      <w:pPr>
        <w:pStyle w:val="PL"/>
      </w:pPr>
      <w:r w:rsidRPr="00F537EB">
        <w:t>maxNrofCSI-SSB-ResourceSetsPerConfig    INTEGER ::= 1       -- Maximum number of CSI SSB resource sets per resource configuration</w:t>
      </w:r>
    </w:p>
    <w:p w14:paraId="0BCD0575" w14:textId="77777777" w:rsidR="00C65757" w:rsidRPr="00F537EB" w:rsidRDefault="00C65757" w:rsidP="00C65757">
      <w:pPr>
        <w:pStyle w:val="PL"/>
      </w:pPr>
      <w:r w:rsidRPr="00F537EB">
        <w:t>maxNrofFailureDetectionResources        INTEGER ::= 10      -- Maximum number of failure detection resources</w:t>
      </w:r>
    </w:p>
    <w:p w14:paraId="53571BE4" w14:textId="77777777" w:rsidR="00C65757" w:rsidRPr="00F537EB" w:rsidRDefault="00C65757" w:rsidP="00C65757">
      <w:pPr>
        <w:pStyle w:val="PL"/>
      </w:pPr>
      <w:r w:rsidRPr="00F537EB">
        <w:t>maxNrofFailureDetectionResources-1      INTEGER ::= 9       -- Maximum number of failure detection resources minus 1</w:t>
      </w:r>
    </w:p>
    <w:p w14:paraId="4FD5D11E" w14:textId="77777777" w:rsidR="00C65757" w:rsidRPr="00F537EB" w:rsidRDefault="00C65757" w:rsidP="00C65757">
      <w:pPr>
        <w:pStyle w:val="PL"/>
      </w:pPr>
      <w:r w:rsidRPr="00F537EB">
        <w:t xml:space="preserve">maxNrofFreqSL-r16                       INTEGER ::= 8       -- Maximum number of carrier frequncy for for NR sidelink communication </w:t>
      </w:r>
    </w:p>
    <w:p w14:paraId="58C45D30" w14:textId="77777777" w:rsidR="00C65757" w:rsidRPr="00F537EB" w:rsidRDefault="00C65757" w:rsidP="00C65757">
      <w:pPr>
        <w:pStyle w:val="PL"/>
      </w:pPr>
      <w:r w:rsidRPr="00F537EB">
        <w:t>maxNrofSL-BWPs-r16                      INTEGER ::= 4       -- Maximum number of BWP for for NR sidelink communication</w:t>
      </w:r>
    </w:p>
    <w:p w14:paraId="0037ECDB" w14:textId="77777777" w:rsidR="00C65757" w:rsidRPr="00F537EB" w:rsidRDefault="00C65757" w:rsidP="00C65757">
      <w:pPr>
        <w:pStyle w:val="PL"/>
      </w:pPr>
      <w:r w:rsidRPr="00F537EB">
        <w:t>maxFreqSL-EUTRA-r16                     INTEGER ::= 8       -- Maximum number of EUTRA anchor carrier frequncy for NR sidelink</w:t>
      </w:r>
    </w:p>
    <w:p w14:paraId="7C864F0B" w14:textId="77777777" w:rsidR="00C65757" w:rsidRPr="00F537EB" w:rsidRDefault="00C65757" w:rsidP="00C65757">
      <w:pPr>
        <w:pStyle w:val="PL"/>
      </w:pPr>
      <w:r w:rsidRPr="00F537EB">
        <w:t xml:space="preserve">                                                            -- communication</w:t>
      </w:r>
    </w:p>
    <w:p w14:paraId="47934FC2" w14:textId="77777777" w:rsidR="00C65757" w:rsidRPr="00F537EB" w:rsidRDefault="00C65757" w:rsidP="00C65757">
      <w:pPr>
        <w:pStyle w:val="PL"/>
      </w:pPr>
      <w:r w:rsidRPr="00F537EB">
        <w:t>maxNrofSL-MeasId-r16                    INTEGER ::= 84      -- Maximum number of sidelink measurement identity (RSRP)</w:t>
      </w:r>
    </w:p>
    <w:p w14:paraId="7967A9F4" w14:textId="77777777" w:rsidR="00C65757" w:rsidRPr="00F537EB" w:rsidRDefault="00C65757" w:rsidP="00C65757">
      <w:pPr>
        <w:pStyle w:val="PL"/>
      </w:pPr>
      <w:r w:rsidRPr="00F537EB">
        <w:t>maxNrofSL-ObjectId-r16                  INTEGER ::= 64      -- Maximum number of sidelink measurement objects (RSRP)</w:t>
      </w:r>
    </w:p>
    <w:p w14:paraId="18EFE5BC" w14:textId="77777777" w:rsidR="00C65757" w:rsidRPr="00F537EB" w:rsidRDefault="00C65757" w:rsidP="00C65757">
      <w:pPr>
        <w:pStyle w:val="PL"/>
      </w:pPr>
      <w:r w:rsidRPr="00F537EB">
        <w:t>maxNrofSL-ReportConfigId-r16            INTEGER ::= 64      -- Maximum number of sidelink measurement reporting configuration(RSRP)</w:t>
      </w:r>
    </w:p>
    <w:p w14:paraId="464D2CF2" w14:textId="77777777" w:rsidR="00C65757" w:rsidRPr="00F537EB" w:rsidRDefault="00C65757" w:rsidP="00C65757">
      <w:pPr>
        <w:pStyle w:val="PL"/>
      </w:pPr>
      <w:r w:rsidRPr="00F537EB">
        <w:t>maxNrofSL-PoolToMeasureEUTRA-r16        INTEGER ::= 8       -- Maximum number of resoure pool for V2X sidelink measurement to measure</w:t>
      </w:r>
    </w:p>
    <w:p w14:paraId="19C21CFA" w14:textId="77777777" w:rsidR="00C65757" w:rsidRPr="00F537EB" w:rsidRDefault="00C65757" w:rsidP="00C65757">
      <w:pPr>
        <w:pStyle w:val="PL"/>
      </w:pPr>
      <w:r w:rsidRPr="00F537EB">
        <w:t xml:space="preserve">                                                            -- for each measurement object (for CBR)</w:t>
      </w:r>
    </w:p>
    <w:p w14:paraId="46DE6D39" w14:textId="77777777" w:rsidR="00C65757" w:rsidRPr="00F537EB" w:rsidRDefault="00C65757" w:rsidP="00C65757">
      <w:pPr>
        <w:pStyle w:val="PL"/>
      </w:pPr>
      <w:r w:rsidRPr="00F537EB">
        <w:t>maxNrofSL-PoolToMeasureNR-r16           INTEGER ::= 8       -- Maximum number of resoure pool for NR sidelink measurement to measure for</w:t>
      </w:r>
    </w:p>
    <w:p w14:paraId="5E110BB5" w14:textId="77777777" w:rsidR="00C65757" w:rsidRPr="00F537EB" w:rsidRDefault="00C65757" w:rsidP="00C65757">
      <w:pPr>
        <w:pStyle w:val="PL"/>
      </w:pPr>
      <w:r w:rsidRPr="00F537EB">
        <w:t xml:space="preserve">                                                            -- each measurement object (for CBR)</w:t>
      </w:r>
    </w:p>
    <w:p w14:paraId="4EFAFD17" w14:textId="77777777" w:rsidR="00C65757" w:rsidRPr="00F537EB" w:rsidRDefault="00C65757" w:rsidP="00C65757">
      <w:pPr>
        <w:pStyle w:val="PL"/>
      </w:pPr>
      <w:r w:rsidRPr="00F537EB">
        <w:t>maxFreqSL-NR-r16                        INTEGER ::= 8       -- Maximum number of NR anchor carrier frequncy for NR sidelink</w:t>
      </w:r>
    </w:p>
    <w:p w14:paraId="0DCC2922" w14:textId="77777777" w:rsidR="00C65757" w:rsidRPr="00F537EB" w:rsidRDefault="00C65757" w:rsidP="00C65757">
      <w:pPr>
        <w:pStyle w:val="PL"/>
      </w:pPr>
      <w:r w:rsidRPr="00F537EB">
        <w:t xml:space="preserve">                                                            -- communication</w:t>
      </w:r>
    </w:p>
    <w:p w14:paraId="6C52C5A8" w14:textId="77777777" w:rsidR="00C65757" w:rsidRPr="00F537EB" w:rsidRDefault="00C65757" w:rsidP="00C65757">
      <w:pPr>
        <w:pStyle w:val="PL"/>
      </w:pPr>
      <w:r w:rsidRPr="00F537EB">
        <w:t>maxNrofSL-QFIs-r16                      INTEGER ::= 2048    -- Maximum number of QoS flow for NR sidelink communication per UE</w:t>
      </w:r>
    </w:p>
    <w:p w14:paraId="3E75A2BC" w14:textId="77777777" w:rsidR="00C65757" w:rsidRPr="00F537EB" w:rsidRDefault="00C65757" w:rsidP="00C65757">
      <w:pPr>
        <w:pStyle w:val="PL"/>
      </w:pPr>
      <w:r w:rsidRPr="00F537EB">
        <w:t>maxNrofSL-QFIsPerDest-r16               INTEGER ::= 64      -- Maximum number of QoS flow per destination for NR sidelink communication</w:t>
      </w:r>
    </w:p>
    <w:p w14:paraId="41F0E4EE" w14:textId="77777777" w:rsidR="00C65757" w:rsidRPr="00F537EB" w:rsidRDefault="00C65757" w:rsidP="00C65757">
      <w:pPr>
        <w:pStyle w:val="PL"/>
      </w:pPr>
      <w:r w:rsidRPr="00F537EB">
        <w:t>maxNrofObjectId                         INTEGER ::= 64      -- Maximum number of measurement objects</w:t>
      </w:r>
    </w:p>
    <w:p w14:paraId="518B681C" w14:textId="77777777" w:rsidR="00C65757" w:rsidRPr="00F537EB" w:rsidRDefault="00C65757" w:rsidP="00C65757">
      <w:pPr>
        <w:pStyle w:val="PL"/>
      </w:pPr>
      <w:r w:rsidRPr="00F537EB">
        <w:lastRenderedPageBreak/>
        <w:t>maxNrofPageRec                          INTEGER ::= 32      -- Maximum number of page records</w:t>
      </w:r>
    </w:p>
    <w:p w14:paraId="6C25D85B" w14:textId="77777777" w:rsidR="00C65757" w:rsidRPr="00F537EB" w:rsidRDefault="00C65757" w:rsidP="00C65757">
      <w:pPr>
        <w:pStyle w:val="PL"/>
      </w:pPr>
      <w:r w:rsidRPr="00F537EB">
        <w:t>maxNrofPCI-Ranges                       INTEGER ::= 8       -- Maximum number of PCI ranges</w:t>
      </w:r>
    </w:p>
    <w:p w14:paraId="02EA0144" w14:textId="77777777" w:rsidR="00C65757" w:rsidRPr="00F537EB" w:rsidRDefault="00C65757" w:rsidP="00C65757">
      <w:pPr>
        <w:pStyle w:val="PL"/>
      </w:pPr>
      <w:r w:rsidRPr="00F537EB">
        <w:t>maxPLMN                                 INTEGER ::= 12      -- Maximum number of PLMNs broadcast and reported by UE at establisghment</w:t>
      </w:r>
    </w:p>
    <w:p w14:paraId="663F37E3" w14:textId="77777777" w:rsidR="00C65757" w:rsidRPr="00F537EB" w:rsidRDefault="00C65757" w:rsidP="00C65757">
      <w:pPr>
        <w:pStyle w:val="PL"/>
      </w:pPr>
      <w:r w:rsidRPr="00F537EB">
        <w:t>maxNrofCSI-RS-ResourcesRRM              INTEGER ::= 96      -- Maximum number of CSI-RS resources for an RRM measurement object</w:t>
      </w:r>
    </w:p>
    <w:p w14:paraId="224FE36C" w14:textId="77777777" w:rsidR="00C65757" w:rsidRPr="00F537EB" w:rsidRDefault="00C65757" w:rsidP="00C65757">
      <w:pPr>
        <w:pStyle w:val="PL"/>
      </w:pPr>
      <w:r w:rsidRPr="00F537EB">
        <w:t>maxNrofCSI-RS-ResourcesRRM-1            INTEGER ::= 95      -- Maximum number of CSI-RS resources for an RRM measurement object minus 1</w:t>
      </w:r>
    </w:p>
    <w:p w14:paraId="6DD47C8D" w14:textId="77777777" w:rsidR="00C65757" w:rsidRPr="00F537EB" w:rsidRDefault="00C65757" w:rsidP="00C65757">
      <w:pPr>
        <w:pStyle w:val="PL"/>
      </w:pPr>
      <w:r w:rsidRPr="00F537EB">
        <w:t>maxNrofMeasId                           INTEGER ::= 64      -- Maximum number of configured measurements</w:t>
      </w:r>
    </w:p>
    <w:p w14:paraId="0BBB10A8" w14:textId="77777777" w:rsidR="00C65757" w:rsidRPr="00F537EB" w:rsidRDefault="00C65757" w:rsidP="00C65757">
      <w:pPr>
        <w:pStyle w:val="PL"/>
      </w:pPr>
      <w:r w:rsidRPr="00F537EB">
        <w:t>maxNrofQuantityConfig                   INTEGER ::= 2       -- Maximum number of quantity configurations</w:t>
      </w:r>
    </w:p>
    <w:p w14:paraId="227AB202" w14:textId="77777777" w:rsidR="00C65757" w:rsidRPr="00F537EB" w:rsidRDefault="00C65757" w:rsidP="00C65757">
      <w:pPr>
        <w:pStyle w:val="PL"/>
      </w:pPr>
      <w:bookmarkStart w:id="2948" w:name="_Hlk535949595"/>
      <w:r w:rsidRPr="00F537EB">
        <w:t>maxNrofCSI-RS-CellsRRM                  INTEGER ::= 96      -- Maximum number of cells with CSI-RS resources for an RRM measurement</w:t>
      </w:r>
    </w:p>
    <w:p w14:paraId="580BBA50" w14:textId="77777777" w:rsidR="00C65757" w:rsidRPr="00F537EB" w:rsidRDefault="00C65757" w:rsidP="00C65757">
      <w:pPr>
        <w:pStyle w:val="PL"/>
      </w:pPr>
      <w:r w:rsidRPr="00F537EB">
        <w:t xml:space="preserve">                                                            -- object</w:t>
      </w:r>
    </w:p>
    <w:bookmarkEnd w:id="2948"/>
    <w:p w14:paraId="54F762C2" w14:textId="77777777" w:rsidR="00C65757" w:rsidRPr="00F537EB" w:rsidRDefault="00C65757" w:rsidP="00C65757">
      <w:pPr>
        <w:pStyle w:val="PL"/>
      </w:pPr>
      <w:r w:rsidRPr="00F537EB">
        <w:t>maxNrofSL-Dest-r16                      INTEGER ::= 32      -- Maximum number of destination for NR sidelink communication</w:t>
      </w:r>
    </w:p>
    <w:p w14:paraId="31948232" w14:textId="77777777" w:rsidR="00C65757" w:rsidRPr="00F537EB" w:rsidRDefault="00C65757" w:rsidP="00C65757">
      <w:pPr>
        <w:pStyle w:val="PL"/>
      </w:pPr>
      <w:r w:rsidRPr="00F537EB">
        <w:t>maxNrofSL-Dest-1-r16                    INTEGER ::= 31      -- Highest index of destination for NR sidelink communication</w:t>
      </w:r>
    </w:p>
    <w:p w14:paraId="29538A36" w14:textId="77777777" w:rsidR="00C65757" w:rsidRPr="00F537EB" w:rsidRDefault="00C65757" w:rsidP="00C65757">
      <w:pPr>
        <w:pStyle w:val="PL"/>
      </w:pPr>
      <w:r w:rsidRPr="00F537EB">
        <w:t>maxNrofSLRB-r16                         INTEGER ::= 512     -- Maximum number of radio bearer for NR sidelink communication per UE</w:t>
      </w:r>
    </w:p>
    <w:p w14:paraId="04EA0F7D" w14:textId="77777777" w:rsidR="00C65757" w:rsidRPr="00F537EB" w:rsidRDefault="00C65757" w:rsidP="00C65757">
      <w:pPr>
        <w:pStyle w:val="PL"/>
      </w:pPr>
      <w:r w:rsidRPr="00F537EB">
        <w:t>maxSL-LCID-r16                          INTEGER ::= 512     -- Maximum number of RLC bearer for NR sidelink communication per UE</w:t>
      </w:r>
    </w:p>
    <w:p w14:paraId="2260E808" w14:textId="77777777" w:rsidR="00C65757" w:rsidRPr="00F537EB" w:rsidRDefault="00C65757" w:rsidP="00C65757">
      <w:pPr>
        <w:pStyle w:val="PL"/>
      </w:pPr>
      <w:r w:rsidRPr="00F537EB">
        <w:t>maxSL-SyncConfig-r16                    INTEGER ::= 16      -- Maximum number of sidelink Sync configurations</w:t>
      </w:r>
    </w:p>
    <w:p w14:paraId="7AB24887" w14:textId="77777777" w:rsidR="00C65757" w:rsidRPr="00F537EB" w:rsidRDefault="00C65757" w:rsidP="00C65757">
      <w:pPr>
        <w:pStyle w:val="PL"/>
      </w:pPr>
      <w:r w:rsidRPr="00F537EB">
        <w:t>maxNrofRXPool-r16                       INTEGER ::= 16      -- Maximum number of Rx resource poolfor NR sidelink communication</w:t>
      </w:r>
    </w:p>
    <w:p w14:paraId="24956A24" w14:textId="77777777" w:rsidR="00C65757" w:rsidRPr="00F537EB" w:rsidRDefault="00C65757" w:rsidP="00C65757">
      <w:pPr>
        <w:pStyle w:val="PL"/>
      </w:pPr>
      <w:r w:rsidRPr="00F537EB">
        <w:t>maxNrofTXPool-r16                       INTEGER ::= 8       -- Maximum number of Tx resourcepoolfor NR sidelink communication</w:t>
      </w:r>
    </w:p>
    <w:p w14:paraId="1315ADBD" w14:textId="77777777" w:rsidR="00C65757" w:rsidRPr="00F537EB" w:rsidRDefault="00C65757" w:rsidP="00C65757">
      <w:pPr>
        <w:pStyle w:val="PL"/>
      </w:pPr>
      <w:r w:rsidRPr="00F537EB">
        <w:t>maxNrofPoolID-r16                       INTEGER ::= 16      -- Maximum index of resource pool for NR sidelink communication</w:t>
      </w:r>
    </w:p>
    <w:p w14:paraId="41B6EA27" w14:textId="77777777" w:rsidR="00C65757" w:rsidRPr="00F537EB" w:rsidRDefault="00C65757" w:rsidP="00C65757">
      <w:pPr>
        <w:pStyle w:val="PL"/>
      </w:pPr>
      <w:r w:rsidRPr="00F537EB">
        <w:t xml:space="preserve">maxNrofSRS-PathlossReferenceRS-r16-1    INTEGER ::= ffsValue -- </w:t>
      </w:r>
    </w:p>
    <w:p w14:paraId="2141A061" w14:textId="77777777" w:rsidR="00C65757" w:rsidRPr="00F537EB" w:rsidRDefault="00C65757" w:rsidP="00C65757">
      <w:pPr>
        <w:pStyle w:val="PL"/>
      </w:pPr>
      <w:r w:rsidRPr="00F537EB">
        <w:t>maxNrofSRS-ResourceSets                 INTEGER ::= 16      -- Maximum number of SRS resource sets in a BWP.</w:t>
      </w:r>
    </w:p>
    <w:p w14:paraId="6DB26448" w14:textId="77777777" w:rsidR="00C65757" w:rsidRPr="00F537EB" w:rsidRDefault="00C65757" w:rsidP="00C65757">
      <w:pPr>
        <w:pStyle w:val="PL"/>
      </w:pPr>
      <w:r w:rsidRPr="00F537EB">
        <w:t>maxNrofSRS-ResourceSets-1               INTEGER ::= 15      -- Maximum number of SRS resource sets in a BWP minus 1.</w:t>
      </w:r>
    </w:p>
    <w:p w14:paraId="6FBDFD16" w14:textId="77777777" w:rsidR="00C65757" w:rsidRPr="00F537EB" w:rsidRDefault="00C65757" w:rsidP="00C65757">
      <w:pPr>
        <w:pStyle w:val="PL"/>
      </w:pPr>
      <w:r w:rsidRPr="00F537EB">
        <w:t>maxNrofSRS-PosResourceSets-r16          INTEGER ::= 16      -- Maximum number of SRS Positioning resource sets in a BWP.</w:t>
      </w:r>
    </w:p>
    <w:p w14:paraId="66A33A96" w14:textId="77777777" w:rsidR="00C65757" w:rsidRPr="00F537EB" w:rsidRDefault="00C65757" w:rsidP="00C65757">
      <w:pPr>
        <w:pStyle w:val="PL"/>
      </w:pPr>
      <w:r w:rsidRPr="00F537EB">
        <w:t>maxNrofSRS-PosResourceSets-1-r16        INTEGER ::= 15      -- Maximum number of SRS Positioning resource sets in a BWP minus 1.</w:t>
      </w:r>
    </w:p>
    <w:p w14:paraId="1F0B879A" w14:textId="77777777" w:rsidR="00C65757" w:rsidRPr="00F537EB" w:rsidRDefault="00C65757" w:rsidP="00C65757">
      <w:pPr>
        <w:pStyle w:val="PL"/>
      </w:pPr>
      <w:r w:rsidRPr="00F537EB">
        <w:t>maxNrofSRS-Resources                    INTEGER ::= 64      -- Maximum number of SRS resources.</w:t>
      </w:r>
    </w:p>
    <w:p w14:paraId="185DE322" w14:textId="77777777" w:rsidR="00C65757" w:rsidRPr="00F537EB" w:rsidRDefault="00C65757" w:rsidP="00C65757">
      <w:pPr>
        <w:pStyle w:val="PL"/>
      </w:pPr>
      <w:r w:rsidRPr="00F537EB">
        <w:t>maxNrofSRS-Resources-1                  INTEGER ::= 63      -- Maximum number of SRS resources in an SRS resource set minus 1.</w:t>
      </w:r>
    </w:p>
    <w:p w14:paraId="64DF4E11" w14:textId="77777777" w:rsidR="00C65757" w:rsidRPr="00F537EB" w:rsidRDefault="00C65757" w:rsidP="00C65757">
      <w:pPr>
        <w:pStyle w:val="PL"/>
      </w:pPr>
      <w:r w:rsidRPr="00F537EB">
        <w:t>maxNrofSRS-PosResources-r16             INTEGER ::= 64      -- Maximum number of SRS Positioning resources.</w:t>
      </w:r>
    </w:p>
    <w:p w14:paraId="65C2BD49" w14:textId="77777777" w:rsidR="00C65757" w:rsidRPr="00F537EB" w:rsidRDefault="00C65757" w:rsidP="00C65757">
      <w:pPr>
        <w:pStyle w:val="PL"/>
      </w:pPr>
      <w:r w:rsidRPr="00F537EB">
        <w:t>maxNrofSRS-PosResources-1-r16           INTEGER ::= 63      -- Maximum number of SRS Positioning resources in an SRS Positioning</w:t>
      </w:r>
    </w:p>
    <w:p w14:paraId="7AE494EC" w14:textId="77777777" w:rsidR="00C65757" w:rsidRPr="00F537EB" w:rsidRDefault="00C65757" w:rsidP="00C65757">
      <w:pPr>
        <w:pStyle w:val="PL"/>
      </w:pPr>
      <w:r w:rsidRPr="00F537EB">
        <w:t xml:space="preserve">                                                            -- resource set minus 1.</w:t>
      </w:r>
    </w:p>
    <w:p w14:paraId="2E322828" w14:textId="77777777" w:rsidR="00C65757" w:rsidRPr="00F537EB" w:rsidRDefault="00C65757" w:rsidP="00C65757">
      <w:pPr>
        <w:pStyle w:val="PL"/>
      </w:pPr>
      <w:r w:rsidRPr="00F537EB">
        <w:t>maxNrofSRS-ResourcesPerSet              INTEGER ::= 16      -- Maximum number of SRS resources in an SRS resource set</w:t>
      </w:r>
    </w:p>
    <w:p w14:paraId="553B5B46" w14:textId="77777777" w:rsidR="00C65757" w:rsidRPr="00F537EB" w:rsidRDefault="00C65757" w:rsidP="00C65757">
      <w:pPr>
        <w:pStyle w:val="PL"/>
      </w:pPr>
      <w:r w:rsidRPr="00F537EB">
        <w:t>maxNrofSRS-TriggerStates-1              INTEGER ::= 3       -- Maximum number of SRS trigger states minus 1, i.e., the largest code</w:t>
      </w:r>
    </w:p>
    <w:p w14:paraId="612976FA" w14:textId="77777777" w:rsidR="00C65757" w:rsidRPr="00F537EB" w:rsidRDefault="00C65757" w:rsidP="00C65757">
      <w:pPr>
        <w:pStyle w:val="PL"/>
      </w:pPr>
      <w:r w:rsidRPr="00F537EB">
        <w:t xml:space="preserve">                                                            -- point.</w:t>
      </w:r>
    </w:p>
    <w:p w14:paraId="0EC639E7" w14:textId="77777777" w:rsidR="00C65757" w:rsidRPr="00F537EB" w:rsidRDefault="00C65757" w:rsidP="00C65757">
      <w:pPr>
        <w:pStyle w:val="PL"/>
      </w:pPr>
      <w:r w:rsidRPr="00F537EB">
        <w:t>maxNrofSRS-TriggerStates-2              INTEGER ::= 2       -- Maximum number of SRS trigger states minus 2.</w:t>
      </w:r>
    </w:p>
    <w:p w14:paraId="65A807AA" w14:textId="77777777" w:rsidR="00C65757" w:rsidRPr="00F537EB" w:rsidRDefault="00C65757" w:rsidP="00C65757">
      <w:pPr>
        <w:pStyle w:val="PL"/>
      </w:pPr>
      <w:r w:rsidRPr="00F537EB">
        <w:t>maxRAT-CapabilityContainers             INTEGER ::= 8       -- Maximum number of interworking RAT containers (incl NR and MRDC)</w:t>
      </w:r>
    </w:p>
    <w:p w14:paraId="7A3B0029" w14:textId="77777777" w:rsidR="00C65757" w:rsidRPr="00F537EB" w:rsidRDefault="00C65757" w:rsidP="00C65757">
      <w:pPr>
        <w:pStyle w:val="PL"/>
      </w:pPr>
      <w:r w:rsidRPr="00F537EB">
        <w:t>maxSimultaneousBands                    INTEGER ::= 32      -- Maximum number of simultaneously aggregated bands</w:t>
      </w:r>
    </w:p>
    <w:p w14:paraId="44822B51" w14:textId="77777777" w:rsidR="00C65757" w:rsidRPr="00F537EB" w:rsidRDefault="00C65757" w:rsidP="00C65757">
      <w:pPr>
        <w:pStyle w:val="PL"/>
      </w:pPr>
      <w:r w:rsidRPr="00F537EB">
        <w:t>maxNrofSlotFormatCombinationsPerSet     INTEGER ::= 512     -- Maximum number of Slot Format Combinations in a SF-Set.</w:t>
      </w:r>
    </w:p>
    <w:p w14:paraId="50C4972B" w14:textId="77777777" w:rsidR="00C65757" w:rsidRPr="00F537EB" w:rsidRDefault="00C65757" w:rsidP="00C65757">
      <w:pPr>
        <w:pStyle w:val="PL"/>
      </w:pPr>
      <w:r w:rsidRPr="00F537EB">
        <w:t>maxNrofSlotFormatCombinationsPerSet-1   INTEGER ::= 511     -- Maximum number of Slot Format Combinations in a SF-Set minus 1.</w:t>
      </w:r>
    </w:p>
    <w:p w14:paraId="20E8372C" w14:textId="77777777" w:rsidR="00C65757" w:rsidRPr="00F537EB" w:rsidRDefault="00C65757" w:rsidP="00C65757">
      <w:pPr>
        <w:pStyle w:val="PL"/>
      </w:pPr>
      <w:r w:rsidRPr="00F537EB">
        <w:t>maxNrofTrafficPattern-r16               INTEGER ::= 8       -- Maximum number of Traffic Pattern for NR sidelink communication.</w:t>
      </w:r>
    </w:p>
    <w:p w14:paraId="079951B4" w14:textId="77777777" w:rsidR="00C65757" w:rsidRPr="00F537EB" w:rsidRDefault="00C65757" w:rsidP="00C65757">
      <w:pPr>
        <w:pStyle w:val="PL"/>
      </w:pPr>
      <w:r w:rsidRPr="00F537EB">
        <w:t>maxNrofPUCCH-Resources                  INTEGER ::= 128</w:t>
      </w:r>
    </w:p>
    <w:p w14:paraId="1FE01B24" w14:textId="77777777" w:rsidR="00C65757" w:rsidRPr="00F537EB" w:rsidRDefault="00C65757" w:rsidP="00C65757">
      <w:pPr>
        <w:pStyle w:val="PL"/>
      </w:pPr>
      <w:r w:rsidRPr="00F537EB">
        <w:t>maxNrofPUCCH-Resources-1                INTEGER ::= 127</w:t>
      </w:r>
    </w:p>
    <w:p w14:paraId="737E091E" w14:textId="77777777" w:rsidR="00C65757" w:rsidRPr="00F537EB" w:rsidRDefault="00C65757" w:rsidP="00C65757">
      <w:pPr>
        <w:pStyle w:val="PL"/>
      </w:pPr>
      <w:r w:rsidRPr="00F537EB">
        <w:t>maxNrofPUCCH-ResourceSets               INTEGER ::= 4       -- Maximum number of PUCCH Resource Sets</w:t>
      </w:r>
    </w:p>
    <w:p w14:paraId="4530CA52" w14:textId="77777777" w:rsidR="00C65757" w:rsidRPr="00F537EB" w:rsidRDefault="00C65757" w:rsidP="00C65757">
      <w:pPr>
        <w:pStyle w:val="PL"/>
      </w:pPr>
      <w:r w:rsidRPr="00F537EB">
        <w:t>maxNrofPUCCH-ResourceSets-1             INTEGER ::= 3       -- Maximum number of PUCCH Resource Sets minus 1.</w:t>
      </w:r>
    </w:p>
    <w:p w14:paraId="7BCE8088" w14:textId="77777777" w:rsidR="00C65757" w:rsidRPr="00F537EB" w:rsidRDefault="00C65757" w:rsidP="00C65757">
      <w:pPr>
        <w:pStyle w:val="PL"/>
      </w:pPr>
      <w:r w:rsidRPr="00F537EB">
        <w:t>maxNrofPUCCH-ResourcesPerSet            INTEGER ::= 32      -- Maximum number of PUCCH Resources per PUCCH-ResourceSet</w:t>
      </w:r>
    </w:p>
    <w:p w14:paraId="3C25CBF4" w14:textId="77777777" w:rsidR="00C65757" w:rsidRPr="00F537EB" w:rsidRDefault="00C65757" w:rsidP="00C65757">
      <w:pPr>
        <w:pStyle w:val="PL"/>
      </w:pPr>
      <w:r w:rsidRPr="00F537EB">
        <w:t>maxNrofPUCCH-P0-PerSet                  INTEGER ::= 8       -- Maximum number of P0-pucch present in a p0-pucch set</w:t>
      </w:r>
    </w:p>
    <w:p w14:paraId="110E34DF" w14:textId="77777777" w:rsidR="00C65757" w:rsidRPr="00F537EB" w:rsidRDefault="00C65757" w:rsidP="00C65757">
      <w:pPr>
        <w:pStyle w:val="PL"/>
      </w:pPr>
      <w:r w:rsidRPr="00F537EB">
        <w:t>maxNrofPUCCH-PathlossReferenceRSs       INTEGER ::= 4       -- Maximum number of RSs used as pathloss reference for PUCCH power control.</w:t>
      </w:r>
    </w:p>
    <w:p w14:paraId="690F11B2" w14:textId="77777777" w:rsidR="00C65757" w:rsidRPr="00F537EB" w:rsidRDefault="00C65757" w:rsidP="00C65757">
      <w:pPr>
        <w:pStyle w:val="PL"/>
      </w:pPr>
      <w:r w:rsidRPr="00F537EB">
        <w:t>maxNrofPUCCH-PathlossReferenceRSs-1     INTEGER ::= 3       -- Maximum number of RSs used as pathloss reference for PUCCH power</w:t>
      </w:r>
    </w:p>
    <w:p w14:paraId="0226CCD5" w14:textId="77777777" w:rsidR="00C65757" w:rsidRPr="00F537EB" w:rsidRDefault="00C65757" w:rsidP="00C65757">
      <w:pPr>
        <w:pStyle w:val="PL"/>
      </w:pPr>
      <w:r w:rsidRPr="00F537EB">
        <w:t xml:space="preserve">                                                            -- control minus 1.</w:t>
      </w:r>
    </w:p>
    <w:p w14:paraId="258CC1D3" w14:textId="77777777" w:rsidR="00C65757" w:rsidRPr="00F537EB" w:rsidRDefault="00C65757" w:rsidP="00C65757">
      <w:pPr>
        <w:pStyle w:val="PL"/>
      </w:pPr>
      <w:r w:rsidRPr="00F537EB">
        <w:t>maxNrofPUCCH-PathlossReferenceRSs-r16   INTEGER ::= 64      -- Maximum number of RSs used as pathloss reference for PUCCH power control</w:t>
      </w:r>
    </w:p>
    <w:p w14:paraId="23F48935" w14:textId="77777777" w:rsidR="00C65757" w:rsidRPr="00F537EB" w:rsidRDefault="00C65757" w:rsidP="00C65757">
      <w:pPr>
        <w:pStyle w:val="PL"/>
      </w:pPr>
      <w:r w:rsidRPr="00F537EB">
        <w:t xml:space="preserve">                                                            -- extended.</w:t>
      </w:r>
    </w:p>
    <w:p w14:paraId="774080A8" w14:textId="77777777" w:rsidR="00C65757" w:rsidRPr="00F537EB" w:rsidRDefault="00C65757" w:rsidP="00C65757">
      <w:pPr>
        <w:pStyle w:val="PL"/>
      </w:pPr>
      <w:r w:rsidRPr="00F537EB">
        <w:t>maxNrofPUCCH-PathlossReferenceRSs-1-r16 INTEGER ::= 63      -- Maximum number of RSs used as pathloss reference for PUCCH power control</w:t>
      </w:r>
    </w:p>
    <w:p w14:paraId="00949509" w14:textId="77777777" w:rsidR="00C65757" w:rsidRPr="00F537EB" w:rsidRDefault="00C65757" w:rsidP="00C65757">
      <w:pPr>
        <w:pStyle w:val="PL"/>
      </w:pPr>
      <w:r w:rsidRPr="00F537EB">
        <w:t xml:space="preserve">                                                            -- minus 1 extended.</w:t>
      </w:r>
    </w:p>
    <w:p w14:paraId="5F26323D" w14:textId="77777777" w:rsidR="00C65757" w:rsidRPr="00F537EB" w:rsidRDefault="00C65757" w:rsidP="00C65757">
      <w:pPr>
        <w:pStyle w:val="PL"/>
      </w:pPr>
      <w:r w:rsidRPr="00F537EB">
        <w:t>maxNrofPUCCH-ResourceGroups-r16         INTEGER ::= 4       -- Maximum number of PUCCH resources groups.</w:t>
      </w:r>
    </w:p>
    <w:p w14:paraId="5762424D" w14:textId="77777777" w:rsidR="00C65757" w:rsidRPr="00F537EB" w:rsidRDefault="00C65757" w:rsidP="00C65757">
      <w:pPr>
        <w:pStyle w:val="PL"/>
      </w:pPr>
      <w:r w:rsidRPr="00F537EB">
        <w:t>maxNrofPUCCH-ResourcesPerGroup-r16      INTEGER ::= ffsValue -- Maximum number of PUCCH resources in a PUCCH group.</w:t>
      </w:r>
    </w:p>
    <w:p w14:paraId="6F9657BD" w14:textId="77777777" w:rsidR="00C65757" w:rsidRPr="00F537EB" w:rsidRDefault="00C65757" w:rsidP="00C65757">
      <w:pPr>
        <w:pStyle w:val="PL"/>
      </w:pPr>
      <w:r w:rsidRPr="00F537EB">
        <w:t>maxNrofPUCCH-ResourcesPerGroup-1-r16    INTEGER ::= ffsValue -- Maximum number of PUCCH resources in a PUCCH group minus 1.</w:t>
      </w:r>
    </w:p>
    <w:p w14:paraId="75B0F0B5" w14:textId="77777777" w:rsidR="00C65757" w:rsidRPr="00F537EB" w:rsidRDefault="00C65757" w:rsidP="00C65757">
      <w:pPr>
        <w:pStyle w:val="PL"/>
      </w:pPr>
      <w:r w:rsidRPr="00F537EB">
        <w:lastRenderedPageBreak/>
        <w:t>maxNrofServingCells-r16                 INTEGER ::= ffsValue -- Maximum number of serving cells in simultaneousTCI-UpdateList.</w:t>
      </w:r>
    </w:p>
    <w:p w14:paraId="200F441F" w14:textId="77777777" w:rsidR="00C65757" w:rsidRPr="00F537EB" w:rsidRDefault="00C65757" w:rsidP="00C65757">
      <w:pPr>
        <w:pStyle w:val="PL"/>
      </w:pPr>
      <w:r w:rsidRPr="00F537EB">
        <w:t>maxNrofP0-PUSCH-AlphaSets               INTEGER ::= 30      -- Maximum number of P0-pusch-alpha-sets (see 38,213, clause 7.1)</w:t>
      </w:r>
    </w:p>
    <w:p w14:paraId="04B51030" w14:textId="77777777" w:rsidR="00C65757" w:rsidRPr="00F537EB" w:rsidRDefault="00C65757" w:rsidP="00C65757">
      <w:pPr>
        <w:pStyle w:val="PL"/>
      </w:pPr>
      <w:r w:rsidRPr="00F537EB">
        <w:t>maxNrofP0-PUSCH-AlphaSets-1             INTEGER ::= 29      -- Maximum number of P0-pusch-alpha-sets minus 1 (see 38,213, clause 7.1)</w:t>
      </w:r>
    </w:p>
    <w:p w14:paraId="313ABA62" w14:textId="77777777" w:rsidR="00C65757" w:rsidRPr="00F537EB" w:rsidRDefault="00C65757" w:rsidP="00C65757">
      <w:pPr>
        <w:pStyle w:val="PL"/>
      </w:pPr>
      <w:r w:rsidRPr="00F537EB">
        <w:t>maxNrofPUSCH-PathlossReferenceRSs       INTEGER ::= 4       -- Maximum number of RSs used as pathloss reference for PUSCH power control.</w:t>
      </w:r>
    </w:p>
    <w:p w14:paraId="350D1D3D" w14:textId="77777777" w:rsidR="00C65757" w:rsidRPr="00F537EB" w:rsidRDefault="00C65757" w:rsidP="00C65757">
      <w:pPr>
        <w:pStyle w:val="PL"/>
      </w:pPr>
      <w:r w:rsidRPr="00F537EB">
        <w:t>maxNrofPUSCH-PathlossReferenceRSs-1     INTEGER ::= 3       -- Maximum number of RSs used as pathloss reference for PUSCH power</w:t>
      </w:r>
    </w:p>
    <w:p w14:paraId="53278C9E" w14:textId="77777777" w:rsidR="00C65757" w:rsidRPr="00F537EB" w:rsidRDefault="00C65757" w:rsidP="00C65757">
      <w:pPr>
        <w:pStyle w:val="PL"/>
      </w:pPr>
      <w:r w:rsidRPr="00F537EB">
        <w:t xml:space="preserve">                                                            -- control minus 1.</w:t>
      </w:r>
    </w:p>
    <w:p w14:paraId="2F4A72F9" w14:textId="77777777" w:rsidR="00C65757" w:rsidRPr="00F537EB" w:rsidRDefault="00C65757" w:rsidP="00C65757">
      <w:pPr>
        <w:pStyle w:val="PL"/>
      </w:pPr>
      <w:r w:rsidRPr="00F537EB">
        <w:t>maxNrofPUSCH-PathlossReferenceRSs-r16   INTEGER ::= 64      -- Maximum number of RSs used as pathloss reference for PUSCH power control</w:t>
      </w:r>
    </w:p>
    <w:p w14:paraId="562991AC" w14:textId="77777777" w:rsidR="00C65757" w:rsidRPr="00F537EB" w:rsidRDefault="00C65757" w:rsidP="00C65757">
      <w:pPr>
        <w:pStyle w:val="PL"/>
      </w:pPr>
      <w:r w:rsidRPr="00F537EB">
        <w:t xml:space="preserve">                                                            -- extended</w:t>
      </w:r>
    </w:p>
    <w:p w14:paraId="13C65DD0" w14:textId="77777777" w:rsidR="00C65757" w:rsidRPr="00F537EB" w:rsidRDefault="00C65757" w:rsidP="00C65757">
      <w:pPr>
        <w:pStyle w:val="PL"/>
      </w:pPr>
      <w:r w:rsidRPr="00F537EB">
        <w:t>maxNrofPUSCH-PathlossReferenceRSs-1-r16 INTEGER ::= 63      -- Maximum number of RSs used as pathloss reference for PUSCH power control</w:t>
      </w:r>
    </w:p>
    <w:p w14:paraId="3C099E60" w14:textId="77777777" w:rsidR="00C65757" w:rsidRPr="00F537EB" w:rsidRDefault="00C65757" w:rsidP="00C65757">
      <w:pPr>
        <w:pStyle w:val="PL"/>
      </w:pPr>
      <w:r w:rsidRPr="00F537EB">
        <w:t xml:space="preserve">                                                            -- minus 1</w:t>
      </w:r>
    </w:p>
    <w:p w14:paraId="580D89FD" w14:textId="77777777" w:rsidR="00C65757" w:rsidRPr="00F537EB" w:rsidRDefault="00C65757" w:rsidP="00C65757">
      <w:pPr>
        <w:pStyle w:val="PL"/>
      </w:pPr>
      <w:r w:rsidRPr="00F537EB">
        <w:t>maxNrofNAICS-Entries                    INTEGER ::= 8       -- Maximum number of supported NAICS capability set</w:t>
      </w:r>
    </w:p>
    <w:p w14:paraId="1A7382D5" w14:textId="77777777" w:rsidR="00C65757" w:rsidRPr="00F537EB" w:rsidRDefault="00C65757" w:rsidP="00C65757">
      <w:pPr>
        <w:pStyle w:val="PL"/>
      </w:pPr>
      <w:r w:rsidRPr="00F537EB">
        <w:t>maxBands                                INTEGER ::= 1024    -- Maximum number of supported bands in UE capability.</w:t>
      </w:r>
    </w:p>
    <w:p w14:paraId="5C6EE9A3" w14:textId="77777777" w:rsidR="00C65757" w:rsidRPr="00F537EB" w:rsidRDefault="00C65757" w:rsidP="00C65757">
      <w:pPr>
        <w:pStyle w:val="PL"/>
      </w:pPr>
      <w:r w:rsidRPr="00F537EB">
        <w:t>maxBandsMRDC                            INTEGER ::= 1280</w:t>
      </w:r>
    </w:p>
    <w:p w14:paraId="2605FE43" w14:textId="77777777" w:rsidR="00C65757" w:rsidRPr="00F537EB" w:rsidRDefault="00C65757" w:rsidP="00C65757">
      <w:pPr>
        <w:pStyle w:val="PL"/>
      </w:pPr>
      <w:r w:rsidRPr="00F537EB">
        <w:t>maxBandsEUTRA                           INTEGER ::= 256</w:t>
      </w:r>
    </w:p>
    <w:p w14:paraId="4EF82755" w14:textId="77777777" w:rsidR="00C65757" w:rsidRPr="00F537EB" w:rsidRDefault="00C65757" w:rsidP="00C65757">
      <w:pPr>
        <w:pStyle w:val="PL"/>
      </w:pPr>
      <w:r w:rsidRPr="00F537EB">
        <w:t>maxCellReport                           INTEGER ::= 8</w:t>
      </w:r>
    </w:p>
    <w:p w14:paraId="2109BD4D" w14:textId="77777777" w:rsidR="00C65757" w:rsidRPr="00F537EB" w:rsidRDefault="00C65757" w:rsidP="00C65757">
      <w:pPr>
        <w:pStyle w:val="PL"/>
      </w:pPr>
      <w:r w:rsidRPr="00F537EB">
        <w:t>maxDRB                                  INTEGER ::= 29      -- Maximum number of DRBs (that can be added in DRB-ToAddModLIst).</w:t>
      </w:r>
    </w:p>
    <w:p w14:paraId="0DAFE926" w14:textId="77777777" w:rsidR="00C65757" w:rsidRPr="00F537EB" w:rsidRDefault="00C65757" w:rsidP="00C65757">
      <w:pPr>
        <w:pStyle w:val="PL"/>
      </w:pPr>
      <w:r w:rsidRPr="00F537EB">
        <w:t>maxFreq                                 INTEGER ::= 8       -- Max number of frequencies.</w:t>
      </w:r>
    </w:p>
    <w:p w14:paraId="309016CB" w14:textId="77777777" w:rsidR="00C65757" w:rsidRPr="00F537EB" w:rsidRDefault="00C65757" w:rsidP="00C65757">
      <w:pPr>
        <w:pStyle w:val="PL"/>
      </w:pPr>
      <w:r w:rsidRPr="00F537EB">
        <w:t>maxFreqIDC-r16                          INTEGER ::= 128     -- Max number of frequencies for IDC indication.</w:t>
      </w:r>
    </w:p>
    <w:p w14:paraId="22C7483C" w14:textId="77777777" w:rsidR="00C65757" w:rsidRPr="00F537EB" w:rsidRDefault="00C65757" w:rsidP="00C65757">
      <w:pPr>
        <w:pStyle w:val="PL"/>
      </w:pPr>
      <w:r w:rsidRPr="00F537EB">
        <w:t>maxCombIDC-r16                          INTEGER ::= 128     -- Max number of reported UL CA for IDC indication.</w:t>
      </w:r>
    </w:p>
    <w:p w14:paraId="522ADB25" w14:textId="77777777" w:rsidR="00C65757" w:rsidRPr="00F537EB" w:rsidRDefault="00C65757" w:rsidP="00C65757">
      <w:pPr>
        <w:pStyle w:val="PL"/>
      </w:pPr>
      <w:r w:rsidRPr="00F537EB">
        <w:t>maxFreqIDC-MRDC                         INTEGER ::= 32      -- Maximum number of candidate NR frequencies for MR-DC IDC indication</w:t>
      </w:r>
    </w:p>
    <w:p w14:paraId="512600DE" w14:textId="77777777" w:rsidR="00C65757" w:rsidRPr="00F537EB" w:rsidRDefault="00C65757" w:rsidP="00C65757">
      <w:pPr>
        <w:pStyle w:val="PL"/>
      </w:pPr>
      <w:r w:rsidRPr="00F537EB">
        <w:t>maxNrofCandidateBeams                   INTEGER ::= 16      -- Max number of PRACH-ResourceDedicatedBFR that in BFR config.</w:t>
      </w:r>
    </w:p>
    <w:p w14:paraId="39FC2A1A" w14:textId="77777777" w:rsidR="00C65757" w:rsidRPr="00F537EB" w:rsidRDefault="00C65757" w:rsidP="00C65757">
      <w:pPr>
        <w:pStyle w:val="PL"/>
      </w:pPr>
      <w:r w:rsidRPr="00F537EB">
        <w:t>maxNrofCandidateBeams-r16               INTEGER ::= 64      -- Max number of candidate beam resources in BFR config.</w:t>
      </w:r>
    </w:p>
    <w:p w14:paraId="19E7FF0A" w14:textId="77777777" w:rsidR="00C65757" w:rsidRPr="00F537EB" w:rsidRDefault="00C65757" w:rsidP="00C65757">
      <w:pPr>
        <w:pStyle w:val="PL"/>
      </w:pPr>
      <w:r w:rsidRPr="00F537EB">
        <w:t>maxNrofCandidateBeamsExt-r16            INTEGER ::= 9999    -- FFS</w:t>
      </w:r>
    </w:p>
    <w:p w14:paraId="742FE311" w14:textId="77777777" w:rsidR="00C65757" w:rsidRPr="00F537EB" w:rsidRDefault="00C65757" w:rsidP="00C65757">
      <w:pPr>
        <w:pStyle w:val="PL"/>
      </w:pPr>
      <w:r w:rsidRPr="00F537EB">
        <w:t>maxNrofPCIsPerSMTC                      INTEGER ::= 64      -- Maximun number of PCIs per SMTC.</w:t>
      </w:r>
    </w:p>
    <w:p w14:paraId="6C270B78" w14:textId="77777777" w:rsidR="00C65757" w:rsidRPr="00F537EB" w:rsidRDefault="00C65757" w:rsidP="00C65757">
      <w:pPr>
        <w:pStyle w:val="PL"/>
      </w:pPr>
      <w:bookmarkStart w:id="2949" w:name="_Hlk514841633"/>
      <w:r w:rsidRPr="00F537EB">
        <w:t>maxNrofQFIs                             INTEGER ::= 64</w:t>
      </w:r>
    </w:p>
    <w:bookmarkEnd w:id="2949"/>
    <w:p w14:paraId="30EFE405" w14:textId="77777777" w:rsidR="00C65757" w:rsidRPr="00F537EB" w:rsidRDefault="00C65757" w:rsidP="00C65757">
      <w:pPr>
        <w:pStyle w:val="PL"/>
      </w:pPr>
      <w:r w:rsidRPr="00F537EB">
        <w:t>maxNrofResourceAvailabilityPerCombination-r16 INTEGER ::= 64  -- FFS</w:t>
      </w:r>
    </w:p>
    <w:p w14:paraId="7E0B5D2B" w14:textId="77777777" w:rsidR="00C65757" w:rsidRPr="00F537EB" w:rsidRDefault="00C65757" w:rsidP="00C65757">
      <w:pPr>
        <w:pStyle w:val="PL"/>
      </w:pPr>
      <w:r w:rsidRPr="00F537EB">
        <w:t>maxNrOfSemiPersistentPUSCH-Triggers     INTEGER ::= 64      -- Maximum number of triggers for semi persistent reporting on PUSCH</w:t>
      </w:r>
    </w:p>
    <w:p w14:paraId="15023428" w14:textId="77777777" w:rsidR="00C65757" w:rsidRPr="00F537EB" w:rsidRDefault="00C65757" w:rsidP="00C65757">
      <w:pPr>
        <w:pStyle w:val="PL"/>
      </w:pPr>
      <w:r w:rsidRPr="00F537EB">
        <w:t>maxNrofSR-Resources                     INTEGER ::= 8       -- Maximum number of SR resources per BWP in a cell.</w:t>
      </w:r>
    </w:p>
    <w:p w14:paraId="1097ADFD" w14:textId="77777777" w:rsidR="00C65757" w:rsidRPr="00F537EB" w:rsidRDefault="00C65757" w:rsidP="00C65757">
      <w:pPr>
        <w:pStyle w:val="PL"/>
      </w:pPr>
      <w:r w:rsidRPr="00F537EB">
        <w:t>maxNrofSlotFormatsPerCombination        INTEGER ::= 256</w:t>
      </w:r>
    </w:p>
    <w:p w14:paraId="25FA7304" w14:textId="77777777" w:rsidR="00C65757" w:rsidRPr="00F537EB" w:rsidRDefault="00C65757" w:rsidP="00C65757">
      <w:pPr>
        <w:pStyle w:val="PL"/>
      </w:pPr>
      <w:r w:rsidRPr="00F537EB">
        <w:t>maxNrofSpatialRelationInfos             INTEGER ::= 8</w:t>
      </w:r>
    </w:p>
    <w:p w14:paraId="141B2B76" w14:textId="77777777" w:rsidR="00C65757" w:rsidRPr="00F537EB" w:rsidRDefault="00C65757" w:rsidP="00C65757">
      <w:pPr>
        <w:pStyle w:val="PL"/>
      </w:pPr>
      <w:r w:rsidRPr="00F537EB">
        <w:t>maxNrofSpatialRelationInfos-r16         INTEGER ::= 64</w:t>
      </w:r>
    </w:p>
    <w:p w14:paraId="715EFA86" w14:textId="77777777" w:rsidR="00C65757" w:rsidRPr="00F537EB" w:rsidRDefault="00C65757" w:rsidP="00C65757">
      <w:pPr>
        <w:pStyle w:val="PL"/>
      </w:pPr>
      <w:r w:rsidRPr="00F537EB">
        <w:t>maxNrofIndexesToReport                  INTEGER ::= 32</w:t>
      </w:r>
    </w:p>
    <w:p w14:paraId="63BDCA68" w14:textId="77777777" w:rsidR="00C65757" w:rsidRPr="00F537EB" w:rsidRDefault="00C65757" w:rsidP="00C65757">
      <w:pPr>
        <w:pStyle w:val="PL"/>
      </w:pPr>
      <w:r w:rsidRPr="00F537EB">
        <w:t>maxNrofIndexesToReport2                 INTEGER ::= 64</w:t>
      </w:r>
    </w:p>
    <w:p w14:paraId="030AEEFF" w14:textId="77777777" w:rsidR="00C65757" w:rsidRPr="00F537EB" w:rsidRDefault="00C65757" w:rsidP="00C65757">
      <w:pPr>
        <w:pStyle w:val="PL"/>
      </w:pPr>
      <w:r w:rsidRPr="00F537EB">
        <w:t>maxNrofSSBs-r16                         INTEGER ::= 64      -- Maximum number of SSB resources in a resource set.</w:t>
      </w:r>
    </w:p>
    <w:p w14:paraId="557F5FBD" w14:textId="77777777" w:rsidR="00C65757" w:rsidRPr="00F537EB" w:rsidRDefault="00C65757" w:rsidP="00C65757">
      <w:pPr>
        <w:pStyle w:val="PL"/>
      </w:pPr>
      <w:r w:rsidRPr="00F537EB">
        <w:t>maxNrofSSBs-1                           INTEGER ::= 63      -- Maximum number of SSB resources in a resource set minus 1.</w:t>
      </w:r>
    </w:p>
    <w:p w14:paraId="1288AADC" w14:textId="77777777" w:rsidR="00C65757" w:rsidRPr="00F537EB" w:rsidRDefault="00C65757" w:rsidP="00C65757">
      <w:pPr>
        <w:pStyle w:val="PL"/>
      </w:pPr>
      <w:r w:rsidRPr="00F537EB">
        <w:t>maxNrofS-NSSAI                          INTEGER ::= 8       -- Maximum number of S-NSSAI.</w:t>
      </w:r>
    </w:p>
    <w:p w14:paraId="200F7232" w14:textId="77777777" w:rsidR="00C65757" w:rsidRPr="00F537EB" w:rsidRDefault="00C65757" w:rsidP="00C65757">
      <w:pPr>
        <w:pStyle w:val="PL"/>
      </w:pPr>
      <w:r w:rsidRPr="00F537EB">
        <w:t>maxNrofTCI-StatesPDCCH                  INTEGER ::= 64</w:t>
      </w:r>
    </w:p>
    <w:p w14:paraId="0B9CAB74" w14:textId="77777777" w:rsidR="00C65757" w:rsidRPr="00F537EB" w:rsidRDefault="00C65757" w:rsidP="00C65757">
      <w:pPr>
        <w:pStyle w:val="PL"/>
      </w:pPr>
      <w:r w:rsidRPr="00F537EB">
        <w:t>maxNrofTCI-States                       INTEGER ::= 128     -- Maximum number of TCI states.</w:t>
      </w:r>
    </w:p>
    <w:p w14:paraId="146A38F7" w14:textId="77777777" w:rsidR="00C65757" w:rsidRPr="00F537EB" w:rsidRDefault="00C65757" w:rsidP="00C65757">
      <w:pPr>
        <w:pStyle w:val="PL"/>
      </w:pPr>
      <w:r w:rsidRPr="00F537EB">
        <w:t>maxNrofTCI-States-1                     INTEGER ::= 127     -- Maximum number of TCI states minus 1.</w:t>
      </w:r>
    </w:p>
    <w:p w14:paraId="4A181B92" w14:textId="77777777" w:rsidR="00C65757" w:rsidRPr="00F537EB" w:rsidRDefault="00C65757" w:rsidP="00C65757">
      <w:pPr>
        <w:pStyle w:val="PL"/>
      </w:pPr>
      <w:r w:rsidRPr="00F537EB">
        <w:t>maxNrofUL-Allocations                   INTEGER ::= 16      -- Maximum number of PUSCH time domain resource allocations.</w:t>
      </w:r>
    </w:p>
    <w:p w14:paraId="19E68097" w14:textId="77777777" w:rsidR="00C65757" w:rsidRPr="00F537EB" w:rsidRDefault="00C65757" w:rsidP="00C65757">
      <w:pPr>
        <w:pStyle w:val="PL"/>
      </w:pPr>
      <w:r w:rsidRPr="00F537EB">
        <w:t>maxQFI                                  INTEGER ::= 63</w:t>
      </w:r>
    </w:p>
    <w:p w14:paraId="3ADFDE72" w14:textId="77777777" w:rsidR="00C65757" w:rsidRPr="00F537EB" w:rsidRDefault="00C65757" w:rsidP="00C65757">
      <w:pPr>
        <w:pStyle w:val="PL"/>
      </w:pPr>
      <w:r w:rsidRPr="00F537EB">
        <w:t>maxRA-CSIRS-Resources                   INTEGER ::= 96</w:t>
      </w:r>
    </w:p>
    <w:p w14:paraId="3965A118" w14:textId="77777777" w:rsidR="00C65757" w:rsidRPr="00F537EB" w:rsidRDefault="00C65757" w:rsidP="00C65757">
      <w:pPr>
        <w:pStyle w:val="PL"/>
      </w:pPr>
      <w:r w:rsidRPr="00F537EB">
        <w:t>maxRA-OccasionsPerCSIRS                 INTEGER ::= 64      -- Maximum number of RA occasions for one CSI-RS</w:t>
      </w:r>
    </w:p>
    <w:p w14:paraId="0AE1DBDB" w14:textId="77777777" w:rsidR="00C65757" w:rsidRPr="00F537EB" w:rsidRDefault="00C65757" w:rsidP="00C65757">
      <w:pPr>
        <w:pStyle w:val="PL"/>
      </w:pPr>
      <w:r w:rsidRPr="00F537EB">
        <w:t>maxRA-Occasions-1                       INTEGER ::= 511     -- Maximum number of RA occasions in the system</w:t>
      </w:r>
    </w:p>
    <w:p w14:paraId="15BC14A3" w14:textId="77777777" w:rsidR="00C65757" w:rsidRPr="00F537EB" w:rsidRDefault="00C65757" w:rsidP="00C65757">
      <w:pPr>
        <w:pStyle w:val="PL"/>
      </w:pPr>
      <w:r w:rsidRPr="00F537EB">
        <w:t>maxRA-SSB-Resources                     INTEGER ::= 64</w:t>
      </w:r>
    </w:p>
    <w:p w14:paraId="6B706DE8" w14:textId="77777777" w:rsidR="00C65757" w:rsidRPr="00F537EB" w:rsidRDefault="00C65757" w:rsidP="00C65757">
      <w:pPr>
        <w:pStyle w:val="PL"/>
      </w:pPr>
      <w:r w:rsidRPr="00F537EB">
        <w:t>maxSCSs                                 INTEGER ::= 5</w:t>
      </w:r>
    </w:p>
    <w:p w14:paraId="53353C11" w14:textId="77777777" w:rsidR="00C65757" w:rsidRPr="00F537EB" w:rsidRDefault="00C65757" w:rsidP="00C65757">
      <w:pPr>
        <w:pStyle w:val="PL"/>
      </w:pPr>
      <w:r w:rsidRPr="00F537EB">
        <w:t>maxSecondaryCellGroups                  INTEGER ::= 3</w:t>
      </w:r>
    </w:p>
    <w:p w14:paraId="3C4E2979" w14:textId="77777777" w:rsidR="00C65757" w:rsidRPr="00F537EB" w:rsidRDefault="00C65757" w:rsidP="00C65757">
      <w:pPr>
        <w:pStyle w:val="PL"/>
      </w:pPr>
      <w:r w:rsidRPr="00F537EB">
        <w:t>maxNrofServingCellsEUTRA                INTEGER ::= 32</w:t>
      </w:r>
    </w:p>
    <w:p w14:paraId="1D99E3DF" w14:textId="77777777" w:rsidR="00C65757" w:rsidRPr="00F537EB" w:rsidRDefault="00C65757" w:rsidP="00C65757">
      <w:pPr>
        <w:pStyle w:val="PL"/>
      </w:pPr>
      <w:r w:rsidRPr="00F537EB">
        <w:t>maxMBSFN-Allocations                    INTEGER ::= 8</w:t>
      </w:r>
    </w:p>
    <w:p w14:paraId="33C79E7B" w14:textId="77777777" w:rsidR="00C65757" w:rsidRPr="00F537EB" w:rsidRDefault="00C65757" w:rsidP="00C65757">
      <w:pPr>
        <w:pStyle w:val="PL"/>
      </w:pPr>
      <w:r w:rsidRPr="00F537EB">
        <w:t>maxNrofMultiBands                       INTEGER ::= 8</w:t>
      </w:r>
    </w:p>
    <w:p w14:paraId="0C179E91" w14:textId="77777777" w:rsidR="00C65757" w:rsidRPr="00F537EB" w:rsidRDefault="00C65757" w:rsidP="00C65757">
      <w:pPr>
        <w:pStyle w:val="PL"/>
      </w:pPr>
      <w:r w:rsidRPr="00F537EB">
        <w:t>maxCellSFTD                             INTEGER ::= 3       -- Maximum number of cells for SFTD reporting</w:t>
      </w:r>
    </w:p>
    <w:p w14:paraId="012AD7E7" w14:textId="77777777" w:rsidR="00C65757" w:rsidRPr="00F537EB" w:rsidRDefault="00C65757" w:rsidP="00C65757">
      <w:pPr>
        <w:pStyle w:val="PL"/>
      </w:pPr>
      <w:r w:rsidRPr="00F537EB">
        <w:t>maxReportConfigId                       INTEGER ::= 64</w:t>
      </w:r>
    </w:p>
    <w:p w14:paraId="63A9675F" w14:textId="77777777" w:rsidR="00C65757" w:rsidRPr="00F537EB" w:rsidRDefault="00C65757" w:rsidP="00C65757">
      <w:pPr>
        <w:pStyle w:val="PL"/>
      </w:pPr>
      <w:r w:rsidRPr="00F537EB">
        <w:lastRenderedPageBreak/>
        <w:t>maxNrofCodebooks                        INTEGER ::= 16      -- Maximum number of codebooks suppoted by the UE</w:t>
      </w:r>
    </w:p>
    <w:p w14:paraId="74EF9907" w14:textId="77777777" w:rsidR="00C65757" w:rsidRPr="00F537EB" w:rsidRDefault="00C65757" w:rsidP="00C65757">
      <w:pPr>
        <w:pStyle w:val="PL"/>
      </w:pPr>
      <w:r w:rsidRPr="00F537EB">
        <w:t>maxNrofCSI-RS-Resources                 INTEGER ::= 7       -- Maximum number of codebook resources supported by the UE</w:t>
      </w:r>
    </w:p>
    <w:p w14:paraId="26CE8DF7" w14:textId="77777777" w:rsidR="00C65757" w:rsidRPr="00F537EB" w:rsidRDefault="00C65757" w:rsidP="00C65757">
      <w:pPr>
        <w:pStyle w:val="PL"/>
      </w:pPr>
      <w:r w:rsidRPr="00F537EB">
        <w:t>maxNrofSRI-PUSCH-Mappings               INTEGER ::= 16</w:t>
      </w:r>
    </w:p>
    <w:p w14:paraId="5D291046" w14:textId="77777777" w:rsidR="00C65757" w:rsidRPr="00F537EB" w:rsidRDefault="00C65757" w:rsidP="00C65757">
      <w:pPr>
        <w:pStyle w:val="PL"/>
      </w:pPr>
      <w:r w:rsidRPr="00F537EB">
        <w:t>maxNrofSRI-PUSCH-Mappings-1             INTEGER ::= 15</w:t>
      </w:r>
    </w:p>
    <w:p w14:paraId="0B623B94" w14:textId="77777777" w:rsidR="00C65757" w:rsidRPr="00F537EB" w:rsidRDefault="00C65757" w:rsidP="00C65757">
      <w:pPr>
        <w:pStyle w:val="PL"/>
      </w:pPr>
      <w:bookmarkStart w:id="2950" w:name="_Hlk776458"/>
      <w:r w:rsidRPr="00F537EB">
        <w:t>maxSIB                                  INTEGER::= 32       -- Maximum number of SIBs</w:t>
      </w:r>
    </w:p>
    <w:bookmarkEnd w:id="2950"/>
    <w:p w14:paraId="529450B1" w14:textId="77777777" w:rsidR="00C65757" w:rsidRPr="00F537EB" w:rsidRDefault="00C65757" w:rsidP="00C65757">
      <w:pPr>
        <w:pStyle w:val="PL"/>
      </w:pPr>
      <w:r w:rsidRPr="00F537EB">
        <w:t>maxSI-Message                           INTEGER::= 32       -- Maximum number of SI messages</w:t>
      </w:r>
    </w:p>
    <w:p w14:paraId="1EE86B6C" w14:textId="77777777" w:rsidR="00C65757" w:rsidRPr="00F537EB" w:rsidRDefault="00C65757" w:rsidP="00C65757">
      <w:pPr>
        <w:pStyle w:val="PL"/>
      </w:pPr>
      <w:r w:rsidRPr="00F537EB">
        <w:t>maxPO-perPF                             INTEGER ::= 4       -- Maximum number of paging occasion per paging frame</w:t>
      </w:r>
    </w:p>
    <w:p w14:paraId="556DCEE6" w14:textId="77777777" w:rsidR="00C65757" w:rsidRPr="00F537EB" w:rsidRDefault="00C65757" w:rsidP="00C65757">
      <w:pPr>
        <w:pStyle w:val="PL"/>
      </w:pPr>
      <w:r w:rsidRPr="00F537EB">
        <w:t>maxAccessCat-1                          INTEGER ::= 63      -- Maximum number of Access Categories minus 1</w:t>
      </w:r>
    </w:p>
    <w:p w14:paraId="70A71E06" w14:textId="77777777" w:rsidR="00C65757" w:rsidRPr="00F537EB" w:rsidRDefault="00C65757" w:rsidP="00C65757">
      <w:pPr>
        <w:pStyle w:val="PL"/>
      </w:pPr>
      <w:r w:rsidRPr="00F537EB">
        <w:t>maxBarringInfoSet                       INTEGER ::= 8       -- Maximum number of Access Categories</w:t>
      </w:r>
    </w:p>
    <w:p w14:paraId="5637CF87" w14:textId="77777777" w:rsidR="00C65757" w:rsidRPr="00F537EB" w:rsidRDefault="00C65757" w:rsidP="00C65757">
      <w:pPr>
        <w:pStyle w:val="PL"/>
      </w:pPr>
      <w:r w:rsidRPr="00F537EB">
        <w:t>maxCellEUTRA                            INTEGER ::= 8       -- Maximum number of E-UTRA cells in SIB list</w:t>
      </w:r>
    </w:p>
    <w:p w14:paraId="362157EB" w14:textId="77777777" w:rsidR="00C65757" w:rsidRPr="00F537EB" w:rsidRDefault="00C65757" w:rsidP="00C65757">
      <w:pPr>
        <w:pStyle w:val="PL"/>
      </w:pPr>
      <w:r w:rsidRPr="00F537EB">
        <w:t>maxEUTRA-Carrier                        INTEGER ::= 8       -- Maximum number of E-UTRA carriers in SIB list</w:t>
      </w:r>
    </w:p>
    <w:p w14:paraId="38369F19" w14:textId="77777777" w:rsidR="00C65757" w:rsidRPr="00F537EB" w:rsidRDefault="00C65757" w:rsidP="00C65757">
      <w:pPr>
        <w:pStyle w:val="PL"/>
      </w:pPr>
      <w:r w:rsidRPr="00F537EB">
        <w:t>maxPLMNIdentities                       INTEGER ::= 8       -- Maximum number of PLMN identites in RAN area configurations</w:t>
      </w:r>
    </w:p>
    <w:p w14:paraId="22825BEC" w14:textId="77777777" w:rsidR="00C65757" w:rsidRPr="00F537EB" w:rsidRDefault="00C65757" w:rsidP="00C65757">
      <w:pPr>
        <w:pStyle w:val="PL"/>
      </w:pPr>
      <w:r w:rsidRPr="00F537EB">
        <w:t>maxDownlinkFeatureSets                  INTEGER ::= 1024    -- (for NR DL) Total number of FeatureSets (size of the pool)</w:t>
      </w:r>
    </w:p>
    <w:p w14:paraId="7E0D3E67" w14:textId="77777777" w:rsidR="00C65757" w:rsidRPr="00F537EB" w:rsidRDefault="00C65757" w:rsidP="00C65757">
      <w:pPr>
        <w:pStyle w:val="PL"/>
      </w:pPr>
      <w:r w:rsidRPr="00F537EB">
        <w:t>maxUplinkFeatureSets                    INTEGER ::= 1024    -- (for NR UL) Total number of FeatureSets (size of the pool)</w:t>
      </w:r>
    </w:p>
    <w:p w14:paraId="5D1FF52B" w14:textId="77777777" w:rsidR="00C65757" w:rsidRPr="00F537EB" w:rsidRDefault="00C65757" w:rsidP="00C65757">
      <w:pPr>
        <w:pStyle w:val="PL"/>
      </w:pPr>
      <w:r w:rsidRPr="00F537EB">
        <w:t>maxEUTRA-DL-FeatureSets                 INTEGER ::= 256     -- (for E-UTRA) Total number of FeatureSets (size of the pool)</w:t>
      </w:r>
    </w:p>
    <w:p w14:paraId="2E0D6749" w14:textId="77777777" w:rsidR="00C65757" w:rsidRPr="00F537EB" w:rsidRDefault="00C65757" w:rsidP="00C65757">
      <w:pPr>
        <w:pStyle w:val="PL"/>
      </w:pPr>
      <w:r w:rsidRPr="00F537EB">
        <w:t>maxEUTRA-UL-FeatureSets                 INTEGER ::= 256     -- (for E-UTRA) Total number of FeatureSets (size of the pool)</w:t>
      </w:r>
    </w:p>
    <w:p w14:paraId="53402E3D" w14:textId="77777777" w:rsidR="00C65757" w:rsidRPr="00F537EB" w:rsidRDefault="00C65757" w:rsidP="00C65757">
      <w:pPr>
        <w:pStyle w:val="PL"/>
      </w:pPr>
      <w:r w:rsidRPr="00F537EB">
        <w:t>maxFeatureSetsPerBand                   INTEGER ::= 128     -- (for NR) The number of feature sets associated with one band.</w:t>
      </w:r>
    </w:p>
    <w:p w14:paraId="603AC861" w14:textId="77777777" w:rsidR="00C65757" w:rsidRPr="00F537EB" w:rsidRDefault="00C65757" w:rsidP="00C65757">
      <w:pPr>
        <w:pStyle w:val="PL"/>
      </w:pPr>
      <w:r w:rsidRPr="00F537EB">
        <w:t>maxPerCC-FeatureSets                    INTEGER ::= 1024    -- (for NR) Total number of CC-specific FeatureSets (size of the pool)</w:t>
      </w:r>
    </w:p>
    <w:p w14:paraId="4A26127F" w14:textId="77777777" w:rsidR="00C65757" w:rsidRPr="00F537EB" w:rsidRDefault="00C65757" w:rsidP="00C65757">
      <w:pPr>
        <w:pStyle w:val="PL"/>
      </w:pPr>
      <w:r w:rsidRPr="00F537EB">
        <w:t>maxFeatureSetCombinations               INTEGER ::= 1024    -- (for MR-DC/NR)Total number of Feature set combinations (size of the</w:t>
      </w:r>
    </w:p>
    <w:p w14:paraId="31A06323" w14:textId="77777777" w:rsidR="00C65757" w:rsidRPr="00F537EB" w:rsidRDefault="00C65757" w:rsidP="00C65757">
      <w:pPr>
        <w:pStyle w:val="PL"/>
      </w:pPr>
      <w:r w:rsidRPr="00F537EB">
        <w:t xml:space="preserve">                                                            -- pool)</w:t>
      </w:r>
    </w:p>
    <w:p w14:paraId="7107F6C0" w14:textId="77777777" w:rsidR="00C65757" w:rsidRPr="00F537EB" w:rsidRDefault="00C65757" w:rsidP="00C65757">
      <w:pPr>
        <w:pStyle w:val="PL"/>
      </w:pPr>
      <w:r w:rsidRPr="00F537EB">
        <w:t>maxInterRAT-RSTD-Freq                   INTEGER ::= 3</w:t>
      </w:r>
    </w:p>
    <w:p w14:paraId="59921710" w14:textId="77777777" w:rsidR="00C65757" w:rsidRPr="00F537EB" w:rsidRDefault="00C65757" w:rsidP="00C65757">
      <w:pPr>
        <w:pStyle w:val="PL"/>
      </w:pPr>
      <w:r w:rsidRPr="00F537EB">
        <w:t>maxHRNN-Len-r16                         INTEGER ::= ffsValue -- Maximum length of HRNNs, value is FFS</w:t>
      </w:r>
    </w:p>
    <w:p w14:paraId="548BAFA1" w14:textId="77777777" w:rsidR="00C65757" w:rsidRPr="00F537EB" w:rsidRDefault="00C65757" w:rsidP="00C65757">
      <w:pPr>
        <w:pStyle w:val="PL"/>
      </w:pPr>
      <w:r w:rsidRPr="00F537EB">
        <w:t>maxNPN-r16                              INTEGER ::= 12      -- Maximum number of NPNs broadcast and reported by UE at establishment</w:t>
      </w:r>
    </w:p>
    <w:p w14:paraId="0DDDA622" w14:textId="77777777" w:rsidR="00C65757" w:rsidRPr="00F537EB" w:rsidRDefault="00C65757" w:rsidP="00C65757">
      <w:pPr>
        <w:pStyle w:val="PL"/>
      </w:pPr>
      <w:r w:rsidRPr="00F537EB">
        <w:t>maxNrOfMinSchedulingOffsetValues-r16    INTEGER ::= 2       -- Maximum number of min. scheduling offset (K0/K2) configurations</w:t>
      </w:r>
    </w:p>
    <w:p w14:paraId="0B3B1662" w14:textId="77777777" w:rsidR="00C65757" w:rsidRPr="00F537EB" w:rsidRDefault="00C65757" w:rsidP="00C65757">
      <w:pPr>
        <w:pStyle w:val="PL"/>
      </w:pPr>
      <w:r w:rsidRPr="00F537EB">
        <w:t>maxK0-SchedulingOffset-r16              INTEGER ::= 16      -- Maximum number of slots configured as min. scheduling offset (K0)</w:t>
      </w:r>
    </w:p>
    <w:p w14:paraId="74D671A2" w14:textId="77777777" w:rsidR="00C65757" w:rsidRPr="00F537EB" w:rsidRDefault="00C65757" w:rsidP="00C65757">
      <w:pPr>
        <w:pStyle w:val="PL"/>
      </w:pPr>
      <w:r w:rsidRPr="00F537EB">
        <w:t>maxK2-SchedulingOffset-r16              INTEGER ::= 16      -- Maximum number of slots configured as min. scheduling offset (K2)</w:t>
      </w:r>
    </w:p>
    <w:p w14:paraId="61D2515B" w14:textId="77777777" w:rsidR="00C65757" w:rsidRPr="00F537EB" w:rsidRDefault="00C65757" w:rsidP="00C65757">
      <w:pPr>
        <w:pStyle w:val="PL"/>
      </w:pPr>
      <w:r w:rsidRPr="00F537EB">
        <w:t>maxDCI-2-6-Size-r16                     INTEGER ::= 140     -- Maximum size of DCI format 2-6</w:t>
      </w:r>
    </w:p>
    <w:p w14:paraId="5C87F37D" w14:textId="77777777" w:rsidR="00C65757" w:rsidRPr="00F537EB" w:rsidRDefault="00C65757" w:rsidP="00C65757">
      <w:pPr>
        <w:pStyle w:val="PL"/>
      </w:pPr>
      <w:r w:rsidRPr="00F537EB">
        <w:t>maxDCI-2-6-Size-1-r16                   INTEGER ::= 139     -- Maximum DCI format 2-6 size minus 1</w:t>
      </w:r>
    </w:p>
    <w:p w14:paraId="6694DDAC" w14:textId="77777777" w:rsidR="00C65757" w:rsidRPr="00F537EB" w:rsidRDefault="00C65757" w:rsidP="00C65757">
      <w:pPr>
        <w:pStyle w:val="PL"/>
      </w:pPr>
      <w:r w:rsidRPr="00F537EB">
        <w:t>maxNrofUL-Allocations-r16               INTEGER ::= 64      -- Maximum number of PUSCH time domain resource allocations</w:t>
      </w:r>
    </w:p>
    <w:p w14:paraId="7808F276" w14:textId="77777777" w:rsidR="00C65757" w:rsidRPr="00F537EB" w:rsidRDefault="00C65757" w:rsidP="00C65757">
      <w:pPr>
        <w:pStyle w:val="PL"/>
      </w:pPr>
      <w:r w:rsidRPr="00F537EB">
        <w:t>maxNrofP0-PUSCH-Set-r16                 INTEGER ::= 2       -- Maximum number of P0 PUSCH set(s)</w:t>
      </w:r>
    </w:p>
    <w:p w14:paraId="0A4A970D" w14:textId="77777777" w:rsidR="00C65757" w:rsidRPr="00F537EB" w:rsidRDefault="00C65757" w:rsidP="00C65757">
      <w:pPr>
        <w:pStyle w:val="PL"/>
      </w:pPr>
      <w:r w:rsidRPr="00F537EB">
        <w:t>maxCI-DCI-PayloadSize-r16               INTEGER ::= 126     -- Maximum number of the DCI size for CI</w:t>
      </w:r>
    </w:p>
    <w:p w14:paraId="6A917CB3" w14:textId="77777777" w:rsidR="00C65757" w:rsidRPr="00F537EB" w:rsidRDefault="00C65757" w:rsidP="00C65757">
      <w:pPr>
        <w:pStyle w:val="PL"/>
      </w:pPr>
      <w:r w:rsidRPr="00F537EB">
        <w:t>maxCI-DCI-PayloadSize-r16-1             INTEGER ::= 125     -- Maximum number of the DCI size for CI minus 1</w:t>
      </w:r>
    </w:p>
    <w:p w14:paraId="6A69DAF5" w14:textId="77777777" w:rsidR="00C65757" w:rsidRPr="00F537EB" w:rsidRDefault="00C65757" w:rsidP="00C65757">
      <w:pPr>
        <w:pStyle w:val="PL"/>
      </w:pPr>
      <w:bookmarkStart w:id="2951" w:name="OLE_LINK24"/>
      <w:r w:rsidRPr="00F537EB">
        <w:t>maxWLAN-Id-Report-r16                   INTEGER ::= 32      -- Maximum number of WLAN IDs to report</w:t>
      </w:r>
    </w:p>
    <w:p w14:paraId="7A01D379" w14:textId="77777777" w:rsidR="00C65757" w:rsidRPr="00F537EB" w:rsidRDefault="00C65757" w:rsidP="00C65757">
      <w:pPr>
        <w:pStyle w:val="PL"/>
      </w:pPr>
      <w:r w:rsidRPr="00F537EB">
        <w:t>maxWLAN-Name-r16                        INTEGER ::= 4       -- Maximum number of WLAN name</w:t>
      </w:r>
    </w:p>
    <w:p w14:paraId="331ACD6E" w14:textId="77777777" w:rsidR="00C65757" w:rsidRPr="00F537EB" w:rsidRDefault="00C65757" w:rsidP="00C65757">
      <w:pPr>
        <w:pStyle w:val="PL"/>
      </w:pPr>
      <w:r w:rsidRPr="00F537EB">
        <w:rPr>
          <w:rFonts w:eastAsia="DengXian"/>
        </w:rPr>
        <w:t>maxRAReport-r16</w:t>
      </w:r>
      <w:r w:rsidRPr="00F537EB">
        <w:t xml:space="preserve">                         INTEGER ::= 8       -- Maximum number of RA procedures information to be included in the</w:t>
      </w:r>
    </w:p>
    <w:p w14:paraId="2647D432" w14:textId="77777777" w:rsidR="00C65757" w:rsidRPr="00F537EB" w:rsidRDefault="00C65757" w:rsidP="00C65757">
      <w:pPr>
        <w:pStyle w:val="PL"/>
      </w:pPr>
      <w:r w:rsidRPr="00F537EB">
        <w:t xml:space="preserve">                                                            -- RA report</w:t>
      </w:r>
    </w:p>
    <w:bookmarkEnd w:id="2951"/>
    <w:p w14:paraId="2CA456D6" w14:textId="77777777" w:rsidR="00C65757" w:rsidRPr="00F537EB" w:rsidRDefault="00C65757" w:rsidP="00C65757">
      <w:pPr>
        <w:pStyle w:val="PL"/>
      </w:pPr>
      <w:r w:rsidRPr="00F537EB">
        <w:t>maxTxConfig-r16                         INTEGER ::= 64</w:t>
      </w:r>
    </w:p>
    <w:p w14:paraId="37A40CF6" w14:textId="77777777" w:rsidR="00C65757" w:rsidRPr="00F537EB" w:rsidRDefault="00C65757" w:rsidP="00C65757">
      <w:pPr>
        <w:pStyle w:val="PL"/>
      </w:pPr>
      <w:r w:rsidRPr="00F537EB">
        <w:t>maxTxConfig-1-r16                       INTEGER ::= 63</w:t>
      </w:r>
    </w:p>
    <w:p w14:paraId="2B91FC34" w14:textId="77777777" w:rsidR="00C65757" w:rsidRPr="00F537EB" w:rsidRDefault="00C65757" w:rsidP="00C65757">
      <w:pPr>
        <w:pStyle w:val="PL"/>
      </w:pPr>
      <w:r w:rsidRPr="00F537EB">
        <w:t>maxPSSCH-TxConfig-r16                   INTEGER ::= 16      -- Maximum number of PSSCH TX configurations</w:t>
      </w:r>
    </w:p>
    <w:p w14:paraId="1A8531A2" w14:textId="77777777" w:rsidR="00C65757" w:rsidRPr="00F537EB" w:rsidRDefault="00C65757" w:rsidP="00C65757">
      <w:pPr>
        <w:pStyle w:val="PL"/>
      </w:pPr>
      <w:r w:rsidRPr="00F537EB">
        <w:t>maxNrofCLI-RSSI-Resources-r16           INTEGER ::= 64      -- Maximum number of CLI-RSSI resources for UE</w:t>
      </w:r>
    </w:p>
    <w:p w14:paraId="02CDC60F" w14:textId="77777777" w:rsidR="00C65757" w:rsidRPr="00F537EB" w:rsidRDefault="00C65757" w:rsidP="00C65757">
      <w:pPr>
        <w:pStyle w:val="PL"/>
      </w:pPr>
      <w:r w:rsidRPr="00F537EB">
        <w:t>maxNrofCLI-RSSI-Resources-r16-1         INTEGER ::= 63      -- Maximum number of CLI-RSSI resources for UE minus 1</w:t>
      </w:r>
    </w:p>
    <w:p w14:paraId="2B33D563" w14:textId="77777777" w:rsidR="00C65757" w:rsidRPr="00F537EB" w:rsidRDefault="00C65757" w:rsidP="00C65757">
      <w:pPr>
        <w:pStyle w:val="PL"/>
      </w:pPr>
      <w:r w:rsidRPr="00F537EB">
        <w:t>maxNrofSRS-Resources-r16                INTEGER ::= 32      -- Maximum number of SRS resources for CLI measurement for UE</w:t>
      </w:r>
    </w:p>
    <w:p w14:paraId="7E8E09AF" w14:textId="77777777" w:rsidR="00C65757" w:rsidRPr="00F537EB" w:rsidRDefault="00C65757" w:rsidP="00C65757">
      <w:pPr>
        <w:pStyle w:val="PL"/>
      </w:pPr>
      <w:r w:rsidRPr="00F537EB">
        <w:t>maxCLI-Report-r16                       INTEGER ::= 8</w:t>
      </w:r>
    </w:p>
    <w:p w14:paraId="2A1683CC" w14:textId="77777777" w:rsidR="00C65757" w:rsidRPr="00F537EB" w:rsidRDefault="00C65757" w:rsidP="00C65757">
      <w:pPr>
        <w:pStyle w:val="PL"/>
      </w:pPr>
      <w:r w:rsidRPr="00F537EB">
        <w:t>maxNrofConfiguredGrantConfig-r16        INTEGER ::= 12      -- Maximum number of configured grant configurations per BWP</w:t>
      </w:r>
    </w:p>
    <w:p w14:paraId="3CCB0173" w14:textId="77777777" w:rsidR="00C65757" w:rsidRPr="00F537EB" w:rsidRDefault="00C65757" w:rsidP="00C65757">
      <w:pPr>
        <w:pStyle w:val="PL"/>
      </w:pPr>
      <w:r w:rsidRPr="00F537EB">
        <w:t>maxNrofConfiguredGrantConfig-r16-1      INTEGER ::= 11      -- Maximum number of configured grant configurations per BWP minus 1</w:t>
      </w:r>
    </w:p>
    <w:p w14:paraId="53037889" w14:textId="77777777" w:rsidR="00C65757" w:rsidRPr="00F537EB" w:rsidRDefault="00C65757" w:rsidP="00C65757">
      <w:pPr>
        <w:pStyle w:val="PL"/>
      </w:pPr>
      <w:r w:rsidRPr="00F537EB">
        <w:t>maxNrofConfiguredGrantConfigMAC-r16     INTEGER ::= 32      -- Maximum number of configured grant configurations per MAC entity</w:t>
      </w:r>
    </w:p>
    <w:p w14:paraId="4733FEDA" w14:textId="77777777" w:rsidR="00C65757" w:rsidRPr="00F537EB" w:rsidRDefault="00C65757" w:rsidP="00C65757">
      <w:pPr>
        <w:pStyle w:val="PL"/>
      </w:pPr>
      <w:r w:rsidRPr="00F537EB">
        <w:t>maxNrofConfiguredGrantConfigMAC-r16-1   INTEGER ::= 31      -- Maximum number of configured grant configurations per MAC entity minus 1</w:t>
      </w:r>
    </w:p>
    <w:p w14:paraId="30C4DE4B" w14:textId="77777777" w:rsidR="00C65757" w:rsidRPr="00F537EB" w:rsidRDefault="00C65757" w:rsidP="00C65757">
      <w:pPr>
        <w:pStyle w:val="PL"/>
      </w:pPr>
      <w:r w:rsidRPr="00F537EB">
        <w:t>maxNrofSPS-Config-r16                   INTEGER ::= 8       -- Maximum number of SPS configurations per BWP</w:t>
      </w:r>
    </w:p>
    <w:p w14:paraId="0B90A8B5" w14:textId="77777777" w:rsidR="00C65757" w:rsidRPr="00F537EB" w:rsidRDefault="00C65757" w:rsidP="00C65757">
      <w:pPr>
        <w:pStyle w:val="PL"/>
      </w:pPr>
      <w:r w:rsidRPr="00F537EB">
        <w:t>maxNrofSPS-Config-r16-1                 INTEGER ::= 7       -- Maximum number of SPS configurations per BWP minus 1</w:t>
      </w:r>
    </w:p>
    <w:p w14:paraId="47A4E9D7" w14:textId="77777777" w:rsidR="00C65757" w:rsidRPr="00F537EB" w:rsidRDefault="00C65757" w:rsidP="00C65757">
      <w:pPr>
        <w:pStyle w:val="PL"/>
      </w:pPr>
      <w:r w:rsidRPr="00F537EB">
        <w:t xml:space="preserve">maxNrofDormancyGroups                   INTEGER ::= 5       -- </w:t>
      </w:r>
    </w:p>
    <w:p w14:paraId="1CABBEE4" w14:textId="77777777" w:rsidR="00C65757" w:rsidRPr="00F537EB" w:rsidRDefault="00C65757" w:rsidP="00C65757">
      <w:pPr>
        <w:pStyle w:val="PL"/>
      </w:pPr>
      <w:r w:rsidRPr="00F537EB">
        <w:t xml:space="preserve">maxNrofPUCCH-ResourceGroups-1-r16       INTEGER ::= 3       -- </w:t>
      </w:r>
    </w:p>
    <w:p w14:paraId="03C6E5E2" w14:textId="77777777" w:rsidR="00C65757" w:rsidRPr="00F537EB" w:rsidRDefault="00C65757" w:rsidP="00C65757">
      <w:pPr>
        <w:pStyle w:val="PL"/>
      </w:pPr>
      <w:r w:rsidRPr="00F537EB">
        <w:t>maxNrofServingCellsTCI-r16              INTEGER ::= ffsValue    --</w:t>
      </w:r>
    </w:p>
    <w:p w14:paraId="006DB34C" w14:textId="77777777" w:rsidR="00C65757" w:rsidRPr="00F537EB" w:rsidRDefault="00C65757" w:rsidP="00C65757">
      <w:pPr>
        <w:pStyle w:val="PL"/>
      </w:pPr>
    </w:p>
    <w:p w14:paraId="0B8413D3" w14:textId="77777777" w:rsidR="00C65757" w:rsidRPr="00F537EB" w:rsidRDefault="00C65757" w:rsidP="00C65757">
      <w:pPr>
        <w:pStyle w:val="PL"/>
      </w:pPr>
      <w:r w:rsidRPr="00F537EB">
        <w:t>-- TAG-MULTIPLICITY-AND-TYPE-CONSTRAINT-DEFINITIONS-STOP</w:t>
      </w:r>
    </w:p>
    <w:p w14:paraId="64F93562" w14:textId="77777777" w:rsidR="00C65757" w:rsidRPr="00F537EB" w:rsidRDefault="00C65757" w:rsidP="00C65757">
      <w:pPr>
        <w:pStyle w:val="PL"/>
      </w:pPr>
      <w:r w:rsidRPr="00F537EB">
        <w:t>-- ASN1STOP</w:t>
      </w:r>
    </w:p>
    <w:p w14:paraId="4781CAA1" w14:textId="77777777" w:rsidR="00C65757" w:rsidRPr="00F537EB" w:rsidRDefault="00C65757" w:rsidP="00C65757"/>
    <w:p w14:paraId="5947525C" w14:textId="77777777" w:rsidR="00C65757" w:rsidRPr="00F537EB" w:rsidRDefault="00C65757" w:rsidP="00C65757">
      <w:pPr>
        <w:pStyle w:val="Heading3"/>
      </w:pPr>
      <w:bookmarkStart w:id="2952" w:name="_Toc20426211"/>
      <w:bookmarkStart w:id="2953" w:name="_Toc29321608"/>
      <w:bookmarkStart w:id="2954" w:name="_Toc36757450"/>
      <w:bookmarkStart w:id="2955" w:name="_Toc36836991"/>
      <w:bookmarkStart w:id="2956" w:name="_Toc36843968"/>
      <w:bookmarkStart w:id="2957" w:name="_Toc37068257"/>
      <w:r w:rsidRPr="00F537EB">
        <w:t>–</w:t>
      </w:r>
      <w:r w:rsidRPr="00F537EB">
        <w:tab/>
        <w:t>End of NR-RRC-Definitions</w:t>
      </w:r>
      <w:bookmarkEnd w:id="2952"/>
      <w:bookmarkEnd w:id="2953"/>
      <w:bookmarkEnd w:id="2954"/>
      <w:bookmarkEnd w:id="2955"/>
      <w:bookmarkEnd w:id="2956"/>
      <w:bookmarkEnd w:id="2957"/>
    </w:p>
    <w:p w14:paraId="202F8564" w14:textId="77777777" w:rsidR="00C65757" w:rsidRPr="00F537EB" w:rsidRDefault="00C65757" w:rsidP="00C65757">
      <w:pPr>
        <w:pStyle w:val="PL"/>
      </w:pPr>
      <w:r w:rsidRPr="00F537EB">
        <w:t>-- ASN1START</w:t>
      </w:r>
    </w:p>
    <w:p w14:paraId="5A1D0B5E" w14:textId="77777777" w:rsidR="00C65757" w:rsidRPr="00F537EB" w:rsidRDefault="00C65757" w:rsidP="00C65757">
      <w:pPr>
        <w:pStyle w:val="PL"/>
      </w:pPr>
    </w:p>
    <w:p w14:paraId="2749FE46" w14:textId="77777777" w:rsidR="00C65757" w:rsidRPr="00F537EB" w:rsidRDefault="00C65757" w:rsidP="00C65757">
      <w:pPr>
        <w:pStyle w:val="PL"/>
      </w:pPr>
      <w:r w:rsidRPr="00F537EB">
        <w:t>END</w:t>
      </w:r>
    </w:p>
    <w:p w14:paraId="5CAC9733" w14:textId="77777777" w:rsidR="00C65757" w:rsidRPr="00F537EB" w:rsidRDefault="00C65757" w:rsidP="00C65757">
      <w:pPr>
        <w:pStyle w:val="PL"/>
      </w:pPr>
    </w:p>
    <w:p w14:paraId="64315C36" w14:textId="77777777" w:rsidR="00C65757" w:rsidRPr="00F537EB" w:rsidRDefault="00C65757" w:rsidP="00C65757">
      <w:pPr>
        <w:pStyle w:val="PL"/>
      </w:pPr>
      <w:r w:rsidRPr="00F537EB">
        <w:t>-- ASN1STOP</w:t>
      </w:r>
    </w:p>
    <w:p w14:paraId="54AB77E8" w14:textId="77777777" w:rsidR="00C65757" w:rsidRPr="00F537EB" w:rsidRDefault="00C65757" w:rsidP="00C65757"/>
    <w:p w14:paraId="5123D586" w14:textId="77777777" w:rsidR="00C65757" w:rsidRPr="00F537EB" w:rsidRDefault="00C65757" w:rsidP="00C65757">
      <w:pPr>
        <w:pStyle w:val="Heading2"/>
      </w:pPr>
      <w:bookmarkStart w:id="2958" w:name="_Toc20426212"/>
      <w:bookmarkStart w:id="2959" w:name="_Toc29321609"/>
      <w:bookmarkStart w:id="2960" w:name="_Toc36757451"/>
      <w:bookmarkStart w:id="2961" w:name="_Toc36836992"/>
      <w:bookmarkStart w:id="2962" w:name="_Toc36843969"/>
      <w:bookmarkStart w:id="2963" w:name="_Toc37068258"/>
      <w:r w:rsidRPr="00F537EB">
        <w:t>6.5</w:t>
      </w:r>
      <w:r w:rsidRPr="00F537EB">
        <w:tab/>
        <w:t>Short Message</w:t>
      </w:r>
      <w:bookmarkEnd w:id="2958"/>
      <w:bookmarkEnd w:id="2959"/>
      <w:bookmarkEnd w:id="2960"/>
      <w:bookmarkEnd w:id="2961"/>
      <w:bookmarkEnd w:id="2962"/>
      <w:bookmarkEnd w:id="2963"/>
    </w:p>
    <w:p w14:paraId="66C35224" w14:textId="77777777" w:rsidR="00C65757" w:rsidRPr="00F537EB" w:rsidRDefault="00C65757" w:rsidP="00C65757">
      <w:r w:rsidRPr="00F537EB">
        <w:t xml:space="preserve">Short Messages can be transmitted on PDCCH using P-RNTI with or without associated </w:t>
      </w:r>
      <w:r w:rsidRPr="00F537EB">
        <w:rPr>
          <w:i/>
        </w:rPr>
        <w:t xml:space="preserve">Paging </w:t>
      </w:r>
      <w:r w:rsidRPr="00F537EB">
        <w:t>message using Short Message field in DCI format 1_0 (see TS 38.212 [17], clause 7.3.1.2.1).</w:t>
      </w:r>
    </w:p>
    <w:p w14:paraId="6E330E76" w14:textId="77777777" w:rsidR="00C65757" w:rsidRPr="00F537EB" w:rsidRDefault="00C65757" w:rsidP="00C65757">
      <w:r w:rsidRPr="00F537EB">
        <w:t>Table 6.5-1 defines Short Messages. Bit 1 is the most significant bit.</w:t>
      </w:r>
    </w:p>
    <w:p w14:paraId="37BEA779" w14:textId="77777777" w:rsidR="00C65757" w:rsidRPr="00F537EB" w:rsidRDefault="00C65757" w:rsidP="00C65757">
      <w:pPr>
        <w:pStyle w:val="TH"/>
      </w:pPr>
      <w:r w:rsidRPr="00F537EB">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C65757" w:rsidRPr="00F537EB" w14:paraId="25F364DC" w14:textId="77777777" w:rsidTr="00FE67BB">
        <w:tc>
          <w:tcPr>
            <w:tcW w:w="1701" w:type="dxa"/>
            <w:tcBorders>
              <w:top w:val="single" w:sz="4" w:space="0" w:color="auto"/>
              <w:left w:val="single" w:sz="4" w:space="0" w:color="auto"/>
              <w:bottom w:val="single" w:sz="4" w:space="0" w:color="auto"/>
              <w:right w:val="single" w:sz="4" w:space="0" w:color="auto"/>
            </w:tcBorders>
            <w:hideMark/>
          </w:tcPr>
          <w:p w14:paraId="282BA84C" w14:textId="77777777" w:rsidR="00C65757" w:rsidRPr="00F537EB" w:rsidRDefault="00C65757" w:rsidP="00FE67B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DE42F32" w14:textId="77777777" w:rsidR="00C65757" w:rsidRPr="00F537EB" w:rsidRDefault="00C65757" w:rsidP="00FE67BB">
            <w:pPr>
              <w:pStyle w:val="TAH"/>
              <w:rPr>
                <w:rFonts w:eastAsia="Calibri"/>
              </w:rPr>
            </w:pPr>
            <w:r w:rsidRPr="00F537EB">
              <w:rPr>
                <w:rFonts w:eastAsia="Calibri"/>
              </w:rPr>
              <w:t>Short Message</w:t>
            </w:r>
          </w:p>
        </w:tc>
      </w:tr>
      <w:tr w:rsidR="00C65757" w:rsidRPr="00F537EB" w14:paraId="65371541" w14:textId="77777777" w:rsidTr="00FE67BB">
        <w:tc>
          <w:tcPr>
            <w:tcW w:w="1701" w:type="dxa"/>
            <w:tcBorders>
              <w:top w:val="single" w:sz="4" w:space="0" w:color="auto"/>
              <w:left w:val="single" w:sz="4" w:space="0" w:color="auto"/>
              <w:bottom w:val="single" w:sz="4" w:space="0" w:color="auto"/>
              <w:right w:val="single" w:sz="4" w:space="0" w:color="auto"/>
            </w:tcBorders>
            <w:hideMark/>
          </w:tcPr>
          <w:p w14:paraId="057121A5" w14:textId="77777777" w:rsidR="00C65757" w:rsidRPr="00F537EB" w:rsidRDefault="00C65757" w:rsidP="00FE67B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6024629F" w14:textId="77777777" w:rsidR="00C65757" w:rsidRPr="00F537EB" w:rsidRDefault="00C65757" w:rsidP="00FE67BB">
            <w:pPr>
              <w:pStyle w:val="TAL"/>
              <w:rPr>
                <w:rFonts w:eastAsia="Calibri"/>
                <w:b/>
                <w:bCs/>
                <w:i/>
                <w:iCs/>
              </w:rPr>
            </w:pPr>
            <w:r w:rsidRPr="00F537EB">
              <w:rPr>
                <w:rFonts w:eastAsia="Calibri"/>
                <w:b/>
                <w:bCs/>
                <w:i/>
                <w:iCs/>
              </w:rPr>
              <w:t>systemInfoModification</w:t>
            </w:r>
          </w:p>
          <w:p w14:paraId="6EE869FE" w14:textId="77777777" w:rsidR="00C65757" w:rsidRPr="00F537EB" w:rsidRDefault="00C65757" w:rsidP="00FE67BB">
            <w:pPr>
              <w:pStyle w:val="TAL"/>
              <w:rPr>
                <w:rFonts w:eastAsia="Calibri"/>
              </w:rPr>
            </w:pPr>
            <w:r w:rsidRPr="00F537EB">
              <w:rPr>
                <w:rFonts w:eastAsia="Calibri"/>
              </w:rPr>
              <w:t>If set to 1: indication of a BCCH modification other than SIB6, SIB7 and SIB8.</w:t>
            </w:r>
          </w:p>
        </w:tc>
      </w:tr>
      <w:tr w:rsidR="00C65757" w:rsidRPr="00F537EB" w14:paraId="364D9CD6" w14:textId="77777777" w:rsidTr="00FE67BB">
        <w:tc>
          <w:tcPr>
            <w:tcW w:w="1701" w:type="dxa"/>
            <w:tcBorders>
              <w:top w:val="single" w:sz="4" w:space="0" w:color="auto"/>
              <w:left w:val="single" w:sz="4" w:space="0" w:color="auto"/>
              <w:bottom w:val="single" w:sz="4" w:space="0" w:color="auto"/>
              <w:right w:val="single" w:sz="4" w:space="0" w:color="auto"/>
            </w:tcBorders>
            <w:hideMark/>
          </w:tcPr>
          <w:p w14:paraId="0D3752AE" w14:textId="77777777" w:rsidR="00C65757" w:rsidRPr="00F537EB" w:rsidRDefault="00C65757" w:rsidP="00FE67B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E6B9E8D" w14:textId="77777777" w:rsidR="00C65757" w:rsidRPr="00F537EB" w:rsidRDefault="00C65757" w:rsidP="00FE67BB">
            <w:pPr>
              <w:pStyle w:val="TAL"/>
              <w:rPr>
                <w:rFonts w:eastAsia="Calibri"/>
                <w:b/>
                <w:bCs/>
                <w:i/>
                <w:iCs/>
              </w:rPr>
            </w:pPr>
            <w:r w:rsidRPr="00F537EB">
              <w:rPr>
                <w:rFonts w:eastAsia="Calibri"/>
                <w:b/>
                <w:bCs/>
                <w:i/>
                <w:iCs/>
              </w:rPr>
              <w:t>etwsAndCmasIndication</w:t>
            </w:r>
          </w:p>
          <w:p w14:paraId="21AE49B0" w14:textId="77777777" w:rsidR="00C65757" w:rsidRPr="00F537EB" w:rsidRDefault="00C65757" w:rsidP="00FE67BB">
            <w:pPr>
              <w:pStyle w:val="TAL"/>
              <w:rPr>
                <w:rFonts w:eastAsia="Calibri"/>
              </w:rPr>
            </w:pPr>
            <w:r w:rsidRPr="00F537EB">
              <w:rPr>
                <w:rFonts w:eastAsia="Calibri"/>
              </w:rPr>
              <w:t>If set to 1: indication of an ETWS primary notification and/or an ETWS secondary notification and/or a CMAS notification.</w:t>
            </w:r>
          </w:p>
        </w:tc>
      </w:tr>
      <w:tr w:rsidR="00C65757" w:rsidRPr="00F537EB" w14:paraId="67520615" w14:textId="77777777" w:rsidTr="00FE67BB">
        <w:tc>
          <w:tcPr>
            <w:tcW w:w="1701" w:type="dxa"/>
            <w:tcBorders>
              <w:top w:val="single" w:sz="4" w:space="0" w:color="auto"/>
              <w:left w:val="single" w:sz="4" w:space="0" w:color="auto"/>
              <w:bottom w:val="single" w:sz="4" w:space="0" w:color="auto"/>
              <w:right w:val="single" w:sz="4" w:space="0" w:color="auto"/>
            </w:tcBorders>
          </w:tcPr>
          <w:p w14:paraId="5A86848C" w14:textId="77777777" w:rsidR="00C65757" w:rsidRPr="00F537EB" w:rsidRDefault="00C65757" w:rsidP="00FE67BB">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7597E1A6" w14:textId="77777777" w:rsidR="00C65757" w:rsidRPr="00F537EB" w:rsidRDefault="00C65757" w:rsidP="00FE67BB">
            <w:pPr>
              <w:pStyle w:val="TAL"/>
              <w:rPr>
                <w:rFonts w:eastAsia="Calibri"/>
                <w:b/>
                <w:bCs/>
                <w:i/>
                <w:iCs/>
              </w:rPr>
            </w:pPr>
            <w:r w:rsidRPr="00F537EB">
              <w:rPr>
                <w:rFonts w:eastAsia="Calibri"/>
                <w:b/>
                <w:bCs/>
                <w:i/>
                <w:iCs/>
              </w:rPr>
              <w:t>stopPagingMonitoring</w:t>
            </w:r>
          </w:p>
          <w:p w14:paraId="5EB881A2" w14:textId="77777777" w:rsidR="00C65757" w:rsidRPr="00F537EB" w:rsidRDefault="00C65757" w:rsidP="00FE67BB">
            <w:pPr>
              <w:pStyle w:val="TAL"/>
              <w:rPr>
                <w:rFonts w:eastAsia="Calibri"/>
                <w:b/>
                <w:bCs/>
                <w:i/>
                <w:iCs/>
              </w:rPr>
            </w:pPr>
            <w:r w:rsidRPr="00F537EB">
              <w:rPr>
                <w:rFonts w:eastAsia="Calibri"/>
              </w:rPr>
              <w:t>If set to 1: stop monitoring PDCCH occasions(s) for paging in this PO.</w:t>
            </w:r>
          </w:p>
        </w:tc>
      </w:tr>
      <w:tr w:rsidR="00C65757" w:rsidRPr="00F537EB" w14:paraId="3F3F8EC4" w14:textId="77777777" w:rsidTr="00FE67BB">
        <w:tc>
          <w:tcPr>
            <w:tcW w:w="1701" w:type="dxa"/>
            <w:tcBorders>
              <w:top w:val="single" w:sz="4" w:space="0" w:color="auto"/>
              <w:left w:val="single" w:sz="4" w:space="0" w:color="auto"/>
              <w:bottom w:val="single" w:sz="4" w:space="0" w:color="auto"/>
              <w:right w:val="single" w:sz="4" w:space="0" w:color="auto"/>
            </w:tcBorders>
            <w:hideMark/>
          </w:tcPr>
          <w:p w14:paraId="50C0327D" w14:textId="77777777" w:rsidR="00C65757" w:rsidRPr="00F537EB" w:rsidRDefault="00C65757" w:rsidP="00FE67BB">
            <w:pPr>
              <w:pStyle w:val="TAL"/>
            </w:pPr>
            <w:r w:rsidRPr="00F537EB">
              <w:t>4 – 8</w:t>
            </w:r>
          </w:p>
        </w:tc>
        <w:tc>
          <w:tcPr>
            <w:tcW w:w="0" w:type="auto"/>
            <w:tcBorders>
              <w:top w:val="single" w:sz="4" w:space="0" w:color="auto"/>
              <w:left w:val="single" w:sz="4" w:space="0" w:color="auto"/>
              <w:bottom w:val="single" w:sz="4" w:space="0" w:color="auto"/>
              <w:right w:val="single" w:sz="4" w:space="0" w:color="auto"/>
            </w:tcBorders>
            <w:hideMark/>
          </w:tcPr>
          <w:p w14:paraId="785DBD99" w14:textId="77777777" w:rsidR="00C65757" w:rsidRPr="00F537EB" w:rsidRDefault="00C65757" w:rsidP="00FE67BB">
            <w:pPr>
              <w:pStyle w:val="TAL"/>
              <w:rPr>
                <w:rFonts w:cs="Arial"/>
                <w:szCs w:val="18"/>
              </w:rPr>
            </w:pPr>
            <w:r w:rsidRPr="00F537EB">
              <w:rPr>
                <w:rFonts w:cs="Arial"/>
                <w:szCs w:val="18"/>
              </w:rPr>
              <w:t>Not used in this release of the specification, and shall be ignored by UE if received.</w:t>
            </w:r>
          </w:p>
        </w:tc>
      </w:tr>
    </w:tbl>
    <w:p w14:paraId="0454DC89" w14:textId="77777777" w:rsidR="00C65757" w:rsidRPr="00F537EB" w:rsidRDefault="00C65757" w:rsidP="00C65757"/>
    <w:p w14:paraId="469D1364" w14:textId="77777777" w:rsidR="00C65757" w:rsidRPr="00F537EB" w:rsidRDefault="00C65757" w:rsidP="00C65757">
      <w:pPr>
        <w:pStyle w:val="Heading2"/>
      </w:pPr>
      <w:bookmarkStart w:id="2964" w:name="_Toc36757452"/>
      <w:bookmarkStart w:id="2965" w:name="_Toc36836993"/>
      <w:bookmarkStart w:id="2966" w:name="_Toc36843970"/>
      <w:bookmarkStart w:id="2967" w:name="_Toc37068259"/>
      <w:r w:rsidRPr="00F537EB">
        <w:t>6.6</w:t>
      </w:r>
      <w:r w:rsidRPr="00F537EB">
        <w:tab/>
        <w:t>PC5 RRC messages</w:t>
      </w:r>
      <w:bookmarkEnd w:id="2964"/>
      <w:bookmarkEnd w:id="2965"/>
      <w:bookmarkEnd w:id="2966"/>
      <w:bookmarkEnd w:id="2967"/>
    </w:p>
    <w:p w14:paraId="12FDAFD5" w14:textId="77777777" w:rsidR="00C65757" w:rsidRPr="00F537EB" w:rsidRDefault="00C65757" w:rsidP="00C65757">
      <w:pPr>
        <w:pStyle w:val="Heading3"/>
      </w:pPr>
      <w:bookmarkStart w:id="2968" w:name="_Toc36757453"/>
      <w:bookmarkStart w:id="2969" w:name="_Toc36836994"/>
      <w:bookmarkStart w:id="2970" w:name="_Toc36843971"/>
      <w:bookmarkStart w:id="2971" w:name="_Toc37068260"/>
      <w:r w:rsidRPr="00F537EB">
        <w:t>6.6.1</w:t>
      </w:r>
      <w:r w:rsidRPr="00F537EB">
        <w:tab/>
        <w:t>General message structure</w:t>
      </w:r>
      <w:bookmarkEnd w:id="2968"/>
      <w:bookmarkEnd w:id="2969"/>
      <w:bookmarkEnd w:id="2970"/>
      <w:bookmarkEnd w:id="2971"/>
    </w:p>
    <w:p w14:paraId="294F4351" w14:textId="77777777" w:rsidR="00C65757" w:rsidRPr="00F537EB" w:rsidRDefault="00C65757" w:rsidP="00C65757">
      <w:pPr>
        <w:pStyle w:val="Heading4"/>
        <w:rPr>
          <w:noProof/>
          <w:lang w:eastAsia="zh-CN"/>
        </w:rPr>
      </w:pPr>
      <w:bookmarkStart w:id="2972" w:name="_Toc36757454"/>
      <w:bookmarkStart w:id="2973" w:name="_Toc36836995"/>
      <w:bookmarkStart w:id="2974" w:name="_Toc36843972"/>
      <w:bookmarkStart w:id="2975" w:name="_Toc37068261"/>
      <w:r w:rsidRPr="00F537EB">
        <w:t>–</w:t>
      </w:r>
      <w:r w:rsidRPr="00F537EB">
        <w:tab/>
      </w:r>
      <w:r w:rsidRPr="00F537EB">
        <w:rPr>
          <w:i/>
          <w:iCs/>
          <w:noProof/>
        </w:rPr>
        <w:t>PC5-RRC-Definitions</w:t>
      </w:r>
      <w:bookmarkEnd w:id="2972"/>
      <w:bookmarkEnd w:id="2973"/>
      <w:bookmarkEnd w:id="2974"/>
      <w:bookmarkEnd w:id="2975"/>
    </w:p>
    <w:p w14:paraId="60D63219" w14:textId="77777777" w:rsidR="00C65757" w:rsidRPr="00F537EB" w:rsidRDefault="00C65757" w:rsidP="00C65757">
      <w:r w:rsidRPr="00F537EB">
        <w:t>This ASN.1 segment is the start of the PC5 RRC PDU definitions.</w:t>
      </w:r>
    </w:p>
    <w:p w14:paraId="144CC15A" w14:textId="77777777" w:rsidR="00C65757" w:rsidRPr="00F537EB" w:rsidRDefault="00C65757" w:rsidP="00C65757">
      <w:pPr>
        <w:pStyle w:val="PL"/>
      </w:pPr>
      <w:r w:rsidRPr="00F537EB">
        <w:t>-- ASN1START</w:t>
      </w:r>
    </w:p>
    <w:p w14:paraId="5FA24C1F" w14:textId="77777777" w:rsidR="00C65757" w:rsidRPr="00F537EB" w:rsidRDefault="00C65757" w:rsidP="00C65757">
      <w:pPr>
        <w:pStyle w:val="PL"/>
      </w:pPr>
      <w:r w:rsidRPr="00F537EB">
        <w:t>-- TAG-PC5-RRC-DEFINITIONS-START</w:t>
      </w:r>
    </w:p>
    <w:p w14:paraId="704F2477" w14:textId="77777777" w:rsidR="00C65757" w:rsidRPr="00F537EB" w:rsidRDefault="00C65757" w:rsidP="00C65757">
      <w:pPr>
        <w:pStyle w:val="PL"/>
      </w:pPr>
    </w:p>
    <w:p w14:paraId="2736D5F4" w14:textId="77777777" w:rsidR="00C65757" w:rsidRPr="00F537EB" w:rsidRDefault="00C65757" w:rsidP="00C65757">
      <w:pPr>
        <w:pStyle w:val="PL"/>
      </w:pPr>
      <w:r w:rsidRPr="00F537EB">
        <w:lastRenderedPageBreak/>
        <w:t>PC5-RRC-Definitions DEFINITIONS AUTOMATIC TAGS ::=</w:t>
      </w:r>
    </w:p>
    <w:p w14:paraId="7DBABAB1" w14:textId="77777777" w:rsidR="00C65757" w:rsidRPr="00F537EB" w:rsidRDefault="00C65757" w:rsidP="00C65757">
      <w:pPr>
        <w:pStyle w:val="PL"/>
      </w:pPr>
    </w:p>
    <w:p w14:paraId="7F991C52" w14:textId="77777777" w:rsidR="00C65757" w:rsidRPr="00F537EB" w:rsidRDefault="00C65757" w:rsidP="00C65757">
      <w:pPr>
        <w:pStyle w:val="PL"/>
      </w:pPr>
      <w:r w:rsidRPr="00F537EB">
        <w:t>BEGIN</w:t>
      </w:r>
    </w:p>
    <w:p w14:paraId="2FE07817" w14:textId="77777777" w:rsidR="00C65757" w:rsidRPr="00F537EB" w:rsidRDefault="00C65757" w:rsidP="00C65757">
      <w:pPr>
        <w:pStyle w:val="PL"/>
      </w:pPr>
    </w:p>
    <w:p w14:paraId="516BDF66" w14:textId="77777777" w:rsidR="00C65757" w:rsidRPr="00F537EB" w:rsidRDefault="00C65757" w:rsidP="00C65757">
      <w:pPr>
        <w:pStyle w:val="PL"/>
      </w:pPr>
      <w:r w:rsidRPr="00F537EB">
        <w:t>IMPORTS</w:t>
      </w:r>
    </w:p>
    <w:p w14:paraId="32662C1D" w14:textId="77777777" w:rsidR="00C65757" w:rsidRPr="00F537EB" w:rsidRDefault="00C65757" w:rsidP="00C65757">
      <w:pPr>
        <w:pStyle w:val="PL"/>
      </w:pPr>
      <w:r w:rsidRPr="00F537EB">
        <w:t xml:space="preserve">    RRC-TransactionIdentifier,</w:t>
      </w:r>
    </w:p>
    <w:p w14:paraId="14B72922" w14:textId="77777777" w:rsidR="00C65757" w:rsidRPr="00F537EB" w:rsidRDefault="00C65757" w:rsidP="00C65757">
      <w:pPr>
        <w:pStyle w:val="PL"/>
      </w:pPr>
      <w:r w:rsidRPr="00F537EB">
        <w:t xml:space="preserve">    SN-FieldLengthAM,</w:t>
      </w:r>
    </w:p>
    <w:p w14:paraId="51B1B399" w14:textId="77777777" w:rsidR="00C65757" w:rsidRPr="00F537EB" w:rsidRDefault="00C65757" w:rsidP="00C65757">
      <w:pPr>
        <w:pStyle w:val="PL"/>
      </w:pPr>
      <w:r w:rsidRPr="00F537EB">
        <w:t xml:space="preserve">    SN-FieldLengthUM,</w:t>
      </w:r>
    </w:p>
    <w:p w14:paraId="2943E1E7" w14:textId="77777777" w:rsidR="00C65757" w:rsidRPr="00F537EB" w:rsidRDefault="00C65757" w:rsidP="00C65757">
      <w:pPr>
        <w:pStyle w:val="PL"/>
      </w:pPr>
      <w:r w:rsidRPr="00F537EB">
        <w:t xml:space="preserve">    LogicalChannelIdentity,</w:t>
      </w:r>
    </w:p>
    <w:p w14:paraId="2C3E3548" w14:textId="77777777" w:rsidR="00C65757" w:rsidRPr="00F537EB" w:rsidRDefault="00C65757" w:rsidP="00C65757">
      <w:pPr>
        <w:pStyle w:val="PL"/>
      </w:pPr>
      <w:r w:rsidRPr="00F537EB">
        <w:t xml:space="preserve">    maxNrofSLRB-r16,</w:t>
      </w:r>
    </w:p>
    <w:p w14:paraId="698EE73E" w14:textId="77777777" w:rsidR="00C65757" w:rsidRPr="00F537EB" w:rsidRDefault="00C65757" w:rsidP="00C65757">
      <w:pPr>
        <w:pStyle w:val="PL"/>
      </w:pPr>
      <w:r w:rsidRPr="00F537EB">
        <w:t xml:space="preserve">    maxNrofSL-QFIs-r16,</w:t>
      </w:r>
    </w:p>
    <w:p w14:paraId="2A4A186E" w14:textId="77777777" w:rsidR="00C65757" w:rsidRPr="00F537EB" w:rsidRDefault="00C65757" w:rsidP="00C65757">
      <w:pPr>
        <w:pStyle w:val="PL"/>
      </w:pPr>
      <w:r w:rsidRPr="00F537EB">
        <w:t xml:space="preserve">    maxNrofSL-QFIsPerDest-r16,</w:t>
      </w:r>
    </w:p>
    <w:p w14:paraId="779804CE" w14:textId="77777777" w:rsidR="00C65757" w:rsidRPr="00F537EB" w:rsidRDefault="00C65757" w:rsidP="00C65757">
      <w:pPr>
        <w:pStyle w:val="PL"/>
      </w:pPr>
      <w:r w:rsidRPr="00F537EB">
        <w:t xml:space="preserve">    RSRP-Range, </w:t>
      </w:r>
    </w:p>
    <w:p w14:paraId="1DFD52AB" w14:textId="77777777" w:rsidR="00C65757" w:rsidRPr="00F537EB" w:rsidRDefault="00C65757" w:rsidP="00C65757">
      <w:pPr>
        <w:pStyle w:val="PL"/>
      </w:pPr>
      <w:r w:rsidRPr="00F537EB">
        <w:t xml:space="preserve">    SL-MeasConfig-r16,</w:t>
      </w:r>
    </w:p>
    <w:p w14:paraId="1A59191B" w14:textId="77777777" w:rsidR="00C65757" w:rsidRPr="00F537EB" w:rsidRDefault="00C65757" w:rsidP="00C65757">
      <w:pPr>
        <w:pStyle w:val="PL"/>
      </w:pPr>
      <w:r w:rsidRPr="00F537EB">
        <w:t xml:space="preserve">    SL-MeasId-r16</w:t>
      </w:r>
    </w:p>
    <w:p w14:paraId="6724D003" w14:textId="77777777" w:rsidR="00C65757" w:rsidRPr="00F537EB" w:rsidRDefault="00C65757" w:rsidP="00C65757">
      <w:pPr>
        <w:pStyle w:val="PL"/>
      </w:pPr>
    </w:p>
    <w:p w14:paraId="0A4CED91" w14:textId="77777777" w:rsidR="00C65757" w:rsidRPr="00F537EB" w:rsidRDefault="00C65757" w:rsidP="00C65757">
      <w:pPr>
        <w:pStyle w:val="PL"/>
      </w:pPr>
      <w:r w:rsidRPr="00F537EB">
        <w:t>FROM NR-RRC-Definitions;</w:t>
      </w:r>
    </w:p>
    <w:p w14:paraId="44428B6C" w14:textId="77777777" w:rsidR="00C65757" w:rsidRPr="00F537EB" w:rsidRDefault="00C65757" w:rsidP="00C65757">
      <w:pPr>
        <w:pStyle w:val="PL"/>
      </w:pPr>
    </w:p>
    <w:p w14:paraId="47EB8D78" w14:textId="77777777" w:rsidR="00C65757" w:rsidRPr="00F537EB" w:rsidRDefault="00C65757" w:rsidP="00C65757">
      <w:pPr>
        <w:pStyle w:val="PL"/>
      </w:pPr>
      <w:r w:rsidRPr="00F537EB">
        <w:t>-- TAG-PC5-RRC-DEFINITIONS-STOP</w:t>
      </w:r>
    </w:p>
    <w:p w14:paraId="329F0944" w14:textId="77777777" w:rsidR="00C65757" w:rsidRPr="00F537EB" w:rsidRDefault="00C65757" w:rsidP="00C65757">
      <w:pPr>
        <w:pStyle w:val="PL"/>
      </w:pPr>
      <w:r w:rsidRPr="00F537EB">
        <w:t>-- ASN1STOP</w:t>
      </w:r>
    </w:p>
    <w:p w14:paraId="1A3332EC" w14:textId="77777777" w:rsidR="00C65757" w:rsidRPr="00F537EB" w:rsidRDefault="00C65757" w:rsidP="00C65757"/>
    <w:p w14:paraId="39354A92" w14:textId="77777777" w:rsidR="00C65757" w:rsidRPr="00F537EB" w:rsidRDefault="00C65757" w:rsidP="00C65757">
      <w:pPr>
        <w:pStyle w:val="Heading4"/>
      </w:pPr>
      <w:bookmarkStart w:id="2976" w:name="_Toc36757455"/>
      <w:bookmarkStart w:id="2977" w:name="_Toc36836996"/>
      <w:bookmarkStart w:id="2978" w:name="_Toc36843973"/>
      <w:bookmarkStart w:id="2979" w:name="_Toc37068262"/>
      <w:r w:rsidRPr="00F537EB">
        <w:t>–</w:t>
      </w:r>
      <w:r w:rsidRPr="00F537EB">
        <w:tab/>
      </w:r>
      <w:r w:rsidRPr="00F537EB">
        <w:rPr>
          <w:i/>
          <w:iCs/>
          <w:noProof/>
        </w:rPr>
        <w:t>SBCCH-SL-BCH-Message</w:t>
      </w:r>
      <w:bookmarkEnd w:id="2976"/>
      <w:bookmarkEnd w:id="2977"/>
      <w:bookmarkEnd w:id="2978"/>
      <w:bookmarkEnd w:id="2979"/>
    </w:p>
    <w:p w14:paraId="4C7A9DC7" w14:textId="77777777" w:rsidR="00C65757" w:rsidRPr="00F537EB" w:rsidRDefault="00C65757" w:rsidP="00C65757">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1703B3DC" w14:textId="77777777" w:rsidR="00C65757" w:rsidRPr="00F537EB" w:rsidRDefault="00C65757" w:rsidP="00C65757">
      <w:pPr>
        <w:pStyle w:val="PL"/>
      </w:pPr>
      <w:r w:rsidRPr="00F537EB">
        <w:t>-- ASN1START</w:t>
      </w:r>
    </w:p>
    <w:p w14:paraId="0417CD3A" w14:textId="77777777" w:rsidR="00C65757" w:rsidRPr="00F537EB" w:rsidRDefault="00C65757" w:rsidP="00C65757">
      <w:pPr>
        <w:pStyle w:val="PL"/>
      </w:pPr>
      <w:r w:rsidRPr="00F537EB">
        <w:t>-- TAG-SBCCH-SL-BCH-MESSAGE-START</w:t>
      </w:r>
    </w:p>
    <w:p w14:paraId="2028D66E" w14:textId="77777777" w:rsidR="00C65757" w:rsidRPr="00F537EB" w:rsidRDefault="00C65757" w:rsidP="00C65757">
      <w:pPr>
        <w:pStyle w:val="PL"/>
      </w:pPr>
    </w:p>
    <w:p w14:paraId="59B701D1" w14:textId="77777777" w:rsidR="00C65757" w:rsidRPr="00F537EB" w:rsidRDefault="00C65757" w:rsidP="00C65757">
      <w:pPr>
        <w:pStyle w:val="PL"/>
      </w:pPr>
      <w:r w:rsidRPr="00F537EB">
        <w:t>SBCCH-SL-BCH-Message ::= SEQUENCE {</w:t>
      </w:r>
    </w:p>
    <w:p w14:paraId="5CCD902E" w14:textId="77777777" w:rsidR="00C65757" w:rsidRPr="00F537EB" w:rsidRDefault="00C65757" w:rsidP="00C65757">
      <w:pPr>
        <w:pStyle w:val="PL"/>
      </w:pPr>
      <w:r w:rsidRPr="00F537EB">
        <w:t xml:space="preserve">    message                  SBCCH-SL-BCH-MessageType</w:t>
      </w:r>
    </w:p>
    <w:p w14:paraId="55212C12" w14:textId="77777777" w:rsidR="00C65757" w:rsidRPr="00F537EB" w:rsidRDefault="00C65757" w:rsidP="00C65757">
      <w:pPr>
        <w:pStyle w:val="PL"/>
      </w:pPr>
      <w:r w:rsidRPr="00F537EB">
        <w:t>}</w:t>
      </w:r>
    </w:p>
    <w:p w14:paraId="74A495F0" w14:textId="77777777" w:rsidR="00C65757" w:rsidRPr="00F537EB" w:rsidRDefault="00C65757" w:rsidP="00C65757">
      <w:pPr>
        <w:pStyle w:val="PL"/>
      </w:pPr>
    </w:p>
    <w:p w14:paraId="69190B80" w14:textId="77777777" w:rsidR="00C65757" w:rsidRPr="00F537EB" w:rsidRDefault="00C65757" w:rsidP="00C65757">
      <w:pPr>
        <w:pStyle w:val="PL"/>
      </w:pPr>
      <w:r w:rsidRPr="00F537EB">
        <w:t>SBCCH-SL-BCH-MessageType::=     CHOICE {</w:t>
      </w:r>
    </w:p>
    <w:p w14:paraId="00DB1C53" w14:textId="77777777" w:rsidR="00C65757" w:rsidRPr="00F537EB" w:rsidRDefault="00C65757" w:rsidP="00C65757">
      <w:pPr>
        <w:pStyle w:val="PL"/>
      </w:pPr>
      <w:r w:rsidRPr="00F537EB">
        <w:t xml:space="preserve">    c1                              CHOICE {</w:t>
      </w:r>
    </w:p>
    <w:p w14:paraId="70DA4210" w14:textId="77777777" w:rsidR="00C65757" w:rsidRPr="00F537EB" w:rsidRDefault="00C65757" w:rsidP="00C65757">
      <w:pPr>
        <w:pStyle w:val="PL"/>
      </w:pPr>
      <w:r w:rsidRPr="00F537EB">
        <w:t xml:space="preserve">        masterInformationBlockSidelink              MasterInformationBlockSidelink,</w:t>
      </w:r>
    </w:p>
    <w:p w14:paraId="00255C93" w14:textId="77777777" w:rsidR="00C65757" w:rsidRPr="00F537EB" w:rsidRDefault="00C65757" w:rsidP="00C65757">
      <w:pPr>
        <w:pStyle w:val="PL"/>
      </w:pPr>
      <w:r w:rsidRPr="00F537EB">
        <w:t xml:space="preserve">        spare3 NULL, spare2 NULL, spare1 NULL</w:t>
      </w:r>
    </w:p>
    <w:p w14:paraId="345D1CB0" w14:textId="77777777" w:rsidR="00C65757" w:rsidRPr="00F537EB" w:rsidRDefault="00C65757" w:rsidP="00C65757">
      <w:pPr>
        <w:pStyle w:val="PL"/>
      </w:pPr>
      <w:r w:rsidRPr="00F537EB">
        <w:t xml:space="preserve">    },</w:t>
      </w:r>
    </w:p>
    <w:p w14:paraId="732268FF" w14:textId="77777777" w:rsidR="00C65757" w:rsidRPr="00F537EB" w:rsidRDefault="00C65757" w:rsidP="00C65757">
      <w:pPr>
        <w:pStyle w:val="PL"/>
      </w:pPr>
      <w:r w:rsidRPr="00F537EB">
        <w:t xml:space="preserve">    messageClassExtension   SEQUENCE {}</w:t>
      </w:r>
    </w:p>
    <w:p w14:paraId="0A22FDCB" w14:textId="77777777" w:rsidR="00C65757" w:rsidRPr="00F537EB" w:rsidRDefault="00C65757" w:rsidP="00C65757">
      <w:pPr>
        <w:pStyle w:val="PL"/>
      </w:pPr>
      <w:r w:rsidRPr="00F537EB">
        <w:t>}</w:t>
      </w:r>
    </w:p>
    <w:p w14:paraId="7B6F11A9" w14:textId="77777777" w:rsidR="00C65757" w:rsidRPr="00F537EB" w:rsidRDefault="00C65757" w:rsidP="00C65757">
      <w:pPr>
        <w:pStyle w:val="PL"/>
      </w:pPr>
    </w:p>
    <w:p w14:paraId="6F057415" w14:textId="77777777" w:rsidR="00C65757" w:rsidRPr="00F537EB" w:rsidRDefault="00C65757" w:rsidP="00C65757">
      <w:pPr>
        <w:pStyle w:val="PL"/>
      </w:pPr>
      <w:r w:rsidRPr="00F537EB">
        <w:t>-- TAG-SBCCH-SL-BCH-MESSAGE-STOP</w:t>
      </w:r>
    </w:p>
    <w:p w14:paraId="3F4334DA" w14:textId="77777777" w:rsidR="00C65757" w:rsidRPr="00F537EB" w:rsidRDefault="00C65757" w:rsidP="00C65757">
      <w:pPr>
        <w:pStyle w:val="PL"/>
      </w:pPr>
      <w:r w:rsidRPr="00F537EB">
        <w:t>-- ASN1STOP</w:t>
      </w:r>
    </w:p>
    <w:p w14:paraId="104F6657" w14:textId="77777777" w:rsidR="00C65757" w:rsidRPr="00F537EB" w:rsidRDefault="00C65757" w:rsidP="00C65757">
      <w:pPr>
        <w:rPr>
          <w:iCs/>
          <w:lang w:eastAsia="zh-CN"/>
        </w:rPr>
      </w:pPr>
    </w:p>
    <w:p w14:paraId="5115D499" w14:textId="77777777" w:rsidR="00C65757" w:rsidRPr="00F537EB" w:rsidRDefault="00C65757" w:rsidP="00C65757">
      <w:pPr>
        <w:pStyle w:val="Heading4"/>
      </w:pPr>
      <w:bookmarkStart w:id="2980" w:name="_Toc36757456"/>
      <w:bookmarkStart w:id="2981" w:name="_Toc36836997"/>
      <w:bookmarkStart w:id="2982" w:name="_Toc36843974"/>
      <w:bookmarkStart w:id="2983" w:name="_Toc37068263"/>
      <w:r w:rsidRPr="00F537EB">
        <w:t>–</w:t>
      </w:r>
      <w:r w:rsidRPr="00F537EB">
        <w:tab/>
      </w:r>
      <w:r w:rsidRPr="00F537EB">
        <w:rPr>
          <w:i/>
          <w:iCs/>
        </w:rPr>
        <w:t>S</w:t>
      </w:r>
      <w:r w:rsidRPr="00F537EB">
        <w:rPr>
          <w:i/>
          <w:iCs/>
          <w:noProof/>
        </w:rPr>
        <w:t>CCH-Message</w:t>
      </w:r>
      <w:bookmarkEnd w:id="2980"/>
      <w:bookmarkEnd w:id="2981"/>
      <w:bookmarkEnd w:id="2982"/>
      <w:bookmarkEnd w:id="2983"/>
    </w:p>
    <w:p w14:paraId="4D89C5E0" w14:textId="77777777" w:rsidR="00C65757" w:rsidRPr="00F537EB" w:rsidRDefault="00C65757" w:rsidP="00C65757">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3979097A" w14:textId="77777777" w:rsidR="00C65757" w:rsidRPr="00F537EB" w:rsidRDefault="00C65757" w:rsidP="00C65757">
      <w:pPr>
        <w:pStyle w:val="PL"/>
      </w:pPr>
      <w:r w:rsidRPr="00F537EB">
        <w:t>-- ASN1START</w:t>
      </w:r>
    </w:p>
    <w:p w14:paraId="736D64C2" w14:textId="77777777" w:rsidR="00C65757" w:rsidRPr="00F537EB" w:rsidRDefault="00C65757" w:rsidP="00C65757">
      <w:pPr>
        <w:pStyle w:val="PL"/>
      </w:pPr>
      <w:r w:rsidRPr="00F537EB">
        <w:lastRenderedPageBreak/>
        <w:t>-- TAG-SCCH-MESSAGE-START</w:t>
      </w:r>
    </w:p>
    <w:p w14:paraId="46BF65B4" w14:textId="77777777" w:rsidR="00C65757" w:rsidRPr="00F537EB" w:rsidRDefault="00C65757" w:rsidP="00C65757">
      <w:pPr>
        <w:pStyle w:val="PL"/>
      </w:pPr>
    </w:p>
    <w:p w14:paraId="37AD94B7" w14:textId="77777777" w:rsidR="00C65757" w:rsidRPr="00F537EB" w:rsidRDefault="00C65757" w:rsidP="00C65757">
      <w:pPr>
        <w:pStyle w:val="PL"/>
      </w:pPr>
      <w:r w:rsidRPr="00F537EB">
        <w:t>SCCH-Message ::=             SEQUENCE {</w:t>
      </w:r>
    </w:p>
    <w:p w14:paraId="192F00A8" w14:textId="77777777" w:rsidR="00C65757" w:rsidRPr="00F537EB" w:rsidRDefault="00C65757" w:rsidP="00C65757">
      <w:pPr>
        <w:pStyle w:val="PL"/>
      </w:pPr>
      <w:r w:rsidRPr="00F537EB">
        <w:t xml:space="preserve">    message                         SCCH-MessageType</w:t>
      </w:r>
    </w:p>
    <w:p w14:paraId="3B38EE25" w14:textId="77777777" w:rsidR="00C65757" w:rsidRPr="00F537EB" w:rsidRDefault="00C65757" w:rsidP="00C65757">
      <w:pPr>
        <w:pStyle w:val="PL"/>
      </w:pPr>
      <w:r w:rsidRPr="00F537EB">
        <w:t>}</w:t>
      </w:r>
    </w:p>
    <w:p w14:paraId="1214D55D" w14:textId="77777777" w:rsidR="00C65757" w:rsidRPr="00F537EB" w:rsidRDefault="00C65757" w:rsidP="00C65757">
      <w:pPr>
        <w:pStyle w:val="PL"/>
      </w:pPr>
    </w:p>
    <w:p w14:paraId="444A150B" w14:textId="77777777" w:rsidR="00C65757" w:rsidRPr="00F537EB" w:rsidRDefault="00C65757" w:rsidP="00C65757">
      <w:pPr>
        <w:pStyle w:val="PL"/>
      </w:pPr>
      <w:r w:rsidRPr="00F537EB">
        <w:t>SCCH-MessageType ::=         CHOICE {</w:t>
      </w:r>
    </w:p>
    <w:p w14:paraId="6916330A" w14:textId="77777777" w:rsidR="00C65757" w:rsidRPr="00F537EB" w:rsidRDefault="00C65757" w:rsidP="00C65757">
      <w:pPr>
        <w:pStyle w:val="PL"/>
      </w:pPr>
      <w:r w:rsidRPr="00F537EB">
        <w:t xml:space="preserve">    c1                              CHOICE {</w:t>
      </w:r>
    </w:p>
    <w:p w14:paraId="13B103FE" w14:textId="77777777" w:rsidR="00C65757" w:rsidRPr="00F537EB" w:rsidRDefault="00C65757" w:rsidP="00C65757">
      <w:pPr>
        <w:pStyle w:val="PL"/>
      </w:pPr>
      <w:r w:rsidRPr="00F537EB">
        <w:t xml:space="preserve">        measurementReportSidelink                MeasurementReportSidelink,</w:t>
      </w:r>
    </w:p>
    <w:p w14:paraId="08F2D655" w14:textId="77777777" w:rsidR="00C65757" w:rsidRPr="00F537EB" w:rsidRDefault="00C65757" w:rsidP="00C65757">
      <w:pPr>
        <w:pStyle w:val="PL"/>
      </w:pPr>
      <w:r w:rsidRPr="00F537EB">
        <w:t xml:space="preserve">        rrcReconfigurationSidelink               RRCReconfigurationSidelink,</w:t>
      </w:r>
    </w:p>
    <w:p w14:paraId="6715310D" w14:textId="77777777" w:rsidR="00C65757" w:rsidRPr="00F537EB" w:rsidRDefault="00C65757" w:rsidP="00C65757">
      <w:pPr>
        <w:pStyle w:val="PL"/>
      </w:pPr>
      <w:r w:rsidRPr="00F537EB">
        <w:t xml:space="preserve">        rrcReconfigurationCompleteSidelink       RRCReconfigurationCompleteSidelink,</w:t>
      </w:r>
    </w:p>
    <w:p w14:paraId="3307A613" w14:textId="77777777" w:rsidR="00C65757" w:rsidRPr="00F537EB" w:rsidRDefault="00C65757" w:rsidP="00C65757">
      <w:pPr>
        <w:pStyle w:val="PL"/>
      </w:pPr>
      <w:r w:rsidRPr="00F537EB">
        <w:t xml:space="preserve">        rrcReconfigurationFailureSidelink        RRCReconfigurationFailureSidelink,</w:t>
      </w:r>
    </w:p>
    <w:p w14:paraId="477B0563" w14:textId="77777777" w:rsidR="00C65757" w:rsidRPr="00F537EB" w:rsidRDefault="00C65757" w:rsidP="00C65757">
      <w:pPr>
        <w:pStyle w:val="PL"/>
      </w:pPr>
      <w:r w:rsidRPr="00F537EB">
        <w:t xml:space="preserve">        ueCapabilityEnquirySidelink              UECapabilityEnquirySidelink,</w:t>
      </w:r>
    </w:p>
    <w:p w14:paraId="558A82AD" w14:textId="77777777" w:rsidR="00C65757" w:rsidRPr="00F537EB" w:rsidRDefault="00C65757" w:rsidP="00C65757">
      <w:pPr>
        <w:pStyle w:val="PL"/>
      </w:pPr>
      <w:r w:rsidRPr="00F537EB">
        <w:t xml:space="preserve">        ueCapabilityInformationSidelink          UECapabilityInformationSidelink,</w:t>
      </w:r>
    </w:p>
    <w:p w14:paraId="3DC40D46" w14:textId="77777777" w:rsidR="00C65757" w:rsidRPr="00F537EB" w:rsidRDefault="00C65757" w:rsidP="00C65757">
      <w:pPr>
        <w:pStyle w:val="PL"/>
      </w:pPr>
      <w:r w:rsidRPr="00F537EB">
        <w:t xml:space="preserve">        spare2 NULL, spare1 NULL</w:t>
      </w:r>
      <w:r w:rsidRPr="00F537EB" w:rsidDel="009C3E7C">
        <w:t xml:space="preserve"> </w:t>
      </w:r>
    </w:p>
    <w:p w14:paraId="253E1BE2" w14:textId="77777777" w:rsidR="00C65757" w:rsidRPr="00F537EB" w:rsidRDefault="00C65757" w:rsidP="00C65757">
      <w:pPr>
        <w:pStyle w:val="PL"/>
      </w:pPr>
      <w:r w:rsidRPr="00F537EB">
        <w:t xml:space="preserve">    },</w:t>
      </w:r>
    </w:p>
    <w:p w14:paraId="5AC084B1" w14:textId="77777777" w:rsidR="00C65757" w:rsidRPr="00F537EB" w:rsidRDefault="00C65757" w:rsidP="00C65757">
      <w:pPr>
        <w:pStyle w:val="PL"/>
      </w:pPr>
      <w:r w:rsidRPr="00F537EB">
        <w:t xml:space="preserve">    messageClassExtension           SEQUENCE {}</w:t>
      </w:r>
    </w:p>
    <w:p w14:paraId="26AF611B" w14:textId="77777777" w:rsidR="00C65757" w:rsidRPr="00F537EB" w:rsidRDefault="00C65757" w:rsidP="00C65757">
      <w:pPr>
        <w:pStyle w:val="PL"/>
      </w:pPr>
      <w:r w:rsidRPr="00F537EB">
        <w:t>}</w:t>
      </w:r>
    </w:p>
    <w:p w14:paraId="312D0461" w14:textId="77777777" w:rsidR="00C65757" w:rsidRPr="00F537EB" w:rsidRDefault="00C65757" w:rsidP="00C65757">
      <w:pPr>
        <w:pStyle w:val="PL"/>
      </w:pPr>
    </w:p>
    <w:p w14:paraId="270DC03A" w14:textId="77777777" w:rsidR="00C65757" w:rsidRPr="00F537EB" w:rsidRDefault="00C65757" w:rsidP="00C65757">
      <w:pPr>
        <w:pStyle w:val="PL"/>
      </w:pPr>
      <w:r w:rsidRPr="00F537EB">
        <w:t>-- TAG-SCCH-MESSAGE-STOP</w:t>
      </w:r>
    </w:p>
    <w:p w14:paraId="55943362" w14:textId="77777777" w:rsidR="00C65757" w:rsidRPr="00F537EB" w:rsidRDefault="00C65757" w:rsidP="00C65757">
      <w:pPr>
        <w:pStyle w:val="PL"/>
      </w:pPr>
      <w:r w:rsidRPr="00F537EB">
        <w:t>-- ASN1STOP</w:t>
      </w:r>
    </w:p>
    <w:p w14:paraId="318406ED" w14:textId="77777777" w:rsidR="00C65757" w:rsidRPr="00F537EB" w:rsidRDefault="00C65757" w:rsidP="00C65757"/>
    <w:p w14:paraId="310A8126" w14:textId="77777777" w:rsidR="00C65757" w:rsidRPr="00F537EB" w:rsidRDefault="00C65757" w:rsidP="00C65757">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7B095A7B" w14:textId="77777777" w:rsidR="00C65757" w:rsidRPr="00F537EB" w:rsidRDefault="00C65757" w:rsidP="00C65757">
      <w:pPr>
        <w:pStyle w:val="Heading4"/>
      </w:pPr>
      <w:bookmarkStart w:id="2984" w:name="_Toc36757457"/>
      <w:bookmarkStart w:id="2985" w:name="_Toc36836998"/>
      <w:bookmarkStart w:id="2986" w:name="_Toc36843975"/>
      <w:bookmarkStart w:id="2987" w:name="_Toc37068264"/>
      <w:r w:rsidRPr="00F537EB">
        <w:t>–</w:t>
      </w:r>
      <w:r w:rsidRPr="00F537EB">
        <w:tab/>
      </w:r>
      <w:r w:rsidRPr="00F537EB">
        <w:rPr>
          <w:i/>
          <w:iCs/>
          <w:noProof/>
        </w:rPr>
        <w:t>MasterInformationBlockSidelink</w:t>
      </w:r>
      <w:bookmarkEnd w:id="2984"/>
      <w:bookmarkEnd w:id="2985"/>
      <w:bookmarkEnd w:id="2986"/>
      <w:bookmarkEnd w:id="2987"/>
    </w:p>
    <w:p w14:paraId="30E10C0F" w14:textId="77777777" w:rsidR="00C65757" w:rsidRPr="00F537EB" w:rsidRDefault="00C65757" w:rsidP="00C65757">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44985A2A" w14:textId="77777777" w:rsidR="00C65757" w:rsidRPr="00F537EB" w:rsidRDefault="00C65757" w:rsidP="00C65757">
      <w:pPr>
        <w:pStyle w:val="B1"/>
      </w:pPr>
      <w:r w:rsidRPr="00F537EB">
        <w:t>Signalling radio bearer: N/A</w:t>
      </w:r>
    </w:p>
    <w:p w14:paraId="23C7D85F" w14:textId="77777777" w:rsidR="00C65757" w:rsidRPr="00F537EB" w:rsidRDefault="00C65757" w:rsidP="00C65757">
      <w:pPr>
        <w:pStyle w:val="B1"/>
      </w:pPr>
      <w:r w:rsidRPr="00F537EB">
        <w:t>RLC-SAP: TM</w:t>
      </w:r>
    </w:p>
    <w:p w14:paraId="44C4898E" w14:textId="77777777" w:rsidR="00C65757" w:rsidRPr="00F537EB" w:rsidRDefault="00C65757" w:rsidP="00C65757">
      <w:pPr>
        <w:pStyle w:val="B1"/>
      </w:pPr>
      <w:r w:rsidRPr="00F537EB">
        <w:t>Logical channel: SBCCH</w:t>
      </w:r>
    </w:p>
    <w:p w14:paraId="42DDECA5" w14:textId="77777777" w:rsidR="00C65757" w:rsidRPr="00F537EB" w:rsidRDefault="00C65757" w:rsidP="00C65757">
      <w:pPr>
        <w:pStyle w:val="B1"/>
      </w:pPr>
      <w:r w:rsidRPr="00F537EB">
        <w:t>Direction: UE to UE</w:t>
      </w:r>
    </w:p>
    <w:p w14:paraId="56CC4A89" w14:textId="77777777" w:rsidR="00C65757" w:rsidRPr="00F537EB" w:rsidRDefault="00C65757" w:rsidP="00C65757">
      <w:pPr>
        <w:pStyle w:val="TH"/>
        <w:rPr>
          <w:b w:val="0"/>
          <w:i/>
          <w:iCs/>
        </w:rPr>
      </w:pPr>
      <w:r w:rsidRPr="00F537EB">
        <w:rPr>
          <w:i/>
          <w:iCs/>
        </w:rPr>
        <w:t>MasterInformationBlock</w:t>
      </w:r>
      <w:r w:rsidRPr="00F537EB">
        <w:rPr>
          <w:i/>
          <w:iCs/>
          <w:noProof/>
        </w:rPr>
        <w:t>Sidelink</w:t>
      </w:r>
    </w:p>
    <w:p w14:paraId="76544661" w14:textId="77777777" w:rsidR="00C65757" w:rsidRPr="00F537EB" w:rsidRDefault="00C65757" w:rsidP="00C65757">
      <w:pPr>
        <w:pStyle w:val="PL"/>
      </w:pPr>
      <w:r w:rsidRPr="00F537EB">
        <w:t>-- ASN1START</w:t>
      </w:r>
    </w:p>
    <w:p w14:paraId="1A1CE490" w14:textId="77777777" w:rsidR="00C65757" w:rsidRPr="00F537EB" w:rsidRDefault="00C65757" w:rsidP="00C65757">
      <w:pPr>
        <w:pStyle w:val="PL"/>
      </w:pPr>
      <w:r w:rsidRPr="00F537EB">
        <w:t>-- TAG-MASTERINFORMATIONBLOCKSIDELINK-START</w:t>
      </w:r>
    </w:p>
    <w:p w14:paraId="61791C63" w14:textId="77777777" w:rsidR="00C65757" w:rsidRPr="00F537EB" w:rsidRDefault="00C65757" w:rsidP="00C65757">
      <w:pPr>
        <w:pStyle w:val="PL"/>
      </w:pPr>
    </w:p>
    <w:p w14:paraId="7E42E504" w14:textId="77777777" w:rsidR="00C65757" w:rsidRPr="00F537EB" w:rsidRDefault="00C65757" w:rsidP="00C65757">
      <w:pPr>
        <w:pStyle w:val="PL"/>
      </w:pPr>
      <w:r w:rsidRPr="00F537EB">
        <w:t>MasterInformationBlockSidelink ::=           SEQUENCE {</w:t>
      </w:r>
    </w:p>
    <w:p w14:paraId="6758CF99" w14:textId="77777777" w:rsidR="00C65757" w:rsidRPr="00F537EB" w:rsidRDefault="00C65757" w:rsidP="00C65757">
      <w:pPr>
        <w:pStyle w:val="PL"/>
      </w:pPr>
      <w:r w:rsidRPr="00F537EB">
        <w:t xml:space="preserve">    sl-TDD-Config-r16                            BIT STRING (SIZE (12)),</w:t>
      </w:r>
    </w:p>
    <w:p w14:paraId="5521183E" w14:textId="77777777" w:rsidR="00C65757" w:rsidRPr="00F537EB" w:rsidRDefault="00C65757" w:rsidP="00C65757">
      <w:pPr>
        <w:pStyle w:val="PL"/>
      </w:pPr>
      <w:r w:rsidRPr="00F537EB">
        <w:t xml:space="preserve">    inCoverage-r16                               BOOLEAN,</w:t>
      </w:r>
    </w:p>
    <w:p w14:paraId="71ABDF6F" w14:textId="77777777" w:rsidR="00C65757" w:rsidRPr="00F537EB" w:rsidRDefault="00C65757" w:rsidP="00C65757">
      <w:pPr>
        <w:pStyle w:val="PL"/>
      </w:pPr>
      <w:r w:rsidRPr="00F537EB">
        <w:t xml:space="preserve">    directFrameNumber-r16                        BIT STRING (SIZE (10)),</w:t>
      </w:r>
    </w:p>
    <w:p w14:paraId="69A78827" w14:textId="77777777" w:rsidR="00C65757" w:rsidRPr="00F537EB" w:rsidRDefault="00C65757" w:rsidP="00C65757">
      <w:pPr>
        <w:pStyle w:val="PL"/>
      </w:pPr>
      <w:r w:rsidRPr="00F537EB">
        <w:t xml:space="preserve">    slotIndex-r16                                BIT STRING (SIZE (7)),</w:t>
      </w:r>
    </w:p>
    <w:p w14:paraId="5B1F307C" w14:textId="77777777" w:rsidR="00C65757" w:rsidRPr="00F537EB" w:rsidRDefault="00C65757" w:rsidP="00C65757">
      <w:pPr>
        <w:pStyle w:val="PL"/>
      </w:pPr>
      <w:r w:rsidRPr="00F537EB">
        <w:t xml:space="preserve">    reservedBits-r16                             BIT STRING (SIZE (2))</w:t>
      </w:r>
    </w:p>
    <w:p w14:paraId="5693E999" w14:textId="77777777" w:rsidR="00C65757" w:rsidRPr="00F537EB" w:rsidRDefault="00C65757" w:rsidP="00C65757">
      <w:pPr>
        <w:pStyle w:val="PL"/>
      </w:pPr>
      <w:r w:rsidRPr="00F537EB">
        <w:t>}</w:t>
      </w:r>
    </w:p>
    <w:p w14:paraId="037589A6" w14:textId="77777777" w:rsidR="00C65757" w:rsidRPr="00F537EB" w:rsidRDefault="00C65757" w:rsidP="00C65757">
      <w:pPr>
        <w:pStyle w:val="PL"/>
      </w:pPr>
    </w:p>
    <w:p w14:paraId="4F2E4A78" w14:textId="77777777" w:rsidR="00C65757" w:rsidRPr="00F537EB" w:rsidRDefault="00C65757" w:rsidP="00C65757">
      <w:pPr>
        <w:pStyle w:val="PL"/>
      </w:pPr>
      <w:r w:rsidRPr="00F537EB">
        <w:t>-- TAG-MASTERINFORMATIONBLOCKSIDELINK-STOP</w:t>
      </w:r>
    </w:p>
    <w:p w14:paraId="3DEBBB08" w14:textId="77777777" w:rsidR="00C65757" w:rsidRPr="00F537EB" w:rsidRDefault="00C65757" w:rsidP="00C65757">
      <w:pPr>
        <w:pStyle w:val="PL"/>
      </w:pPr>
      <w:r w:rsidRPr="00F537EB">
        <w:t>-- ASN1STOP</w:t>
      </w:r>
    </w:p>
    <w:p w14:paraId="1772E8CB" w14:textId="77777777" w:rsidR="00C65757" w:rsidRPr="00F537EB" w:rsidRDefault="00C65757" w:rsidP="00C65757">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5E29280" w14:textId="77777777" w:rsidTr="00FE67BB">
        <w:tc>
          <w:tcPr>
            <w:tcW w:w="0" w:type="auto"/>
            <w:shd w:val="clear" w:color="auto" w:fill="auto"/>
            <w:hideMark/>
          </w:tcPr>
          <w:p w14:paraId="2E5960C8" w14:textId="77777777" w:rsidR="00C65757" w:rsidRPr="00F537EB" w:rsidRDefault="00C65757" w:rsidP="00FE67BB">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C65757" w:rsidRPr="00F537EB" w14:paraId="11712981" w14:textId="77777777" w:rsidTr="00FE67BB">
        <w:tc>
          <w:tcPr>
            <w:tcW w:w="0" w:type="auto"/>
            <w:shd w:val="clear" w:color="auto" w:fill="auto"/>
          </w:tcPr>
          <w:p w14:paraId="501B1B08" w14:textId="77777777" w:rsidR="00C65757" w:rsidRPr="00F537EB" w:rsidRDefault="00C65757" w:rsidP="00FE67BB">
            <w:pPr>
              <w:pStyle w:val="TAL"/>
              <w:rPr>
                <w:b/>
                <w:bCs/>
                <w:i/>
                <w:noProof/>
                <w:lang w:eastAsia="en-GB"/>
              </w:rPr>
            </w:pPr>
            <w:r w:rsidRPr="00F537EB">
              <w:rPr>
                <w:b/>
                <w:bCs/>
                <w:i/>
                <w:noProof/>
                <w:lang w:eastAsia="en-GB"/>
              </w:rPr>
              <w:t>directFrameNumber</w:t>
            </w:r>
          </w:p>
          <w:p w14:paraId="3AE8D647" w14:textId="77777777" w:rsidR="00C65757" w:rsidRPr="00F537EB" w:rsidRDefault="00C65757" w:rsidP="00FE67BB">
            <w:pPr>
              <w:pStyle w:val="TAL"/>
              <w:rPr>
                <w:b/>
                <w:i/>
                <w:szCs w:val="22"/>
                <w:lang w:eastAsia="en-GB"/>
              </w:rPr>
            </w:pPr>
            <w:r w:rsidRPr="00F537EB">
              <w:rPr>
                <w:noProof/>
                <w:lang w:eastAsia="en-GB"/>
              </w:rPr>
              <w:t>Indicates the frame number in which S-SSB transmitted.</w:t>
            </w:r>
          </w:p>
        </w:tc>
      </w:tr>
      <w:tr w:rsidR="00C65757" w:rsidRPr="00F537EB" w14:paraId="445C24B2" w14:textId="77777777" w:rsidTr="00FE67BB">
        <w:tc>
          <w:tcPr>
            <w:tcW w:w="0" w:type="auto"/>
            <w:shd w:val="clear" w:color="auto" w:fill="auto"/>
          </w:tcPr>
          <w:p w14:paraId="3D51E6D2" w14:textId="77777777" w:rsidR="00C65757" w:rsidRPr="00F537EB" w:rsidRDefault="00C65757" w:rsidP="00FE67BB">
            <w:pPr>
              <w:pStyle w:val="TAL"/>
              <w:rPr>
                <w:b/>
                <w:bCs/>
                <w:i/>
                <w:noProof/>
                <w:lang w:eastAsia="en-GB"/>
              </w:rPr>
            </w:pPr>
            <w:r w:rsidRPr="00F537EB">
              <w:rPr>
                <w:b/>
                <w:bCs/>
                <w:i/>
                <w:noProof/>
                <w:lang w:eastAsia="en-GB"/>
              </w:rPr>
              <w:t>inCoverage</w:t>
            </w:r>
          </w:p>
          <w:p w14:paraId="0A10DF88" w14:textId="77777777" w:rsidR="00C65757" w:rsidRPr="00F537EB" w:rsidRDefault="00C65757" w:rsidP="00FE67BB">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C65757" w:rsidRPr="00F537EB" w14:paraId="19E1D5B1" w14:textId="77777777" w:rsidTr="00FE67BB">
        <w:tc>
          <w:tcPr>
            <w:tcW w:w="0" w:type="auto"/>
            <w:shd w:val="clear" w:color="auto" w:fill="auto"/>
          </w:tcPr>
          <w:p w14:paraId="1DF894A9" w14:textId="77777777" w:rsidR="00C65757" w:rsidRPr="00F537EB" w:rsidRDefault="00C65757" w:rsidP="00FE67BB">
            <w:pPr>
              <w:pStyle w:val="TAL"/>
              <w:rPr>
                <w:b/>
                <w:bCs/>
                <w:i/>
                <w:noProof/>
                <w:lang w:eastAsia="en-GB"/>
              </w:rPr>
            </w:pPr>
            <w:r w:rsidRPr="00F537EB">
              <w:rPr>
                <w:b/>
                <w:bCs/>
                <w:i/>
                <w:noProof/>
                <w:lang w:eastAsia="en-GB"/>
              </w:rPr>
              <w:t>slotIndex</w:t>
            </w:r>
          </w:p>
          <w:p w14:paraId="646BE29F" w14:textId="77777777" w:rsidR="00C65757" w:rsidRPr="00F537EB" w:rsidRDefault="00C65757" w:rsidP="00FE67BB">
            <w:pPr>
              <w:pStyle w:val="TAL"/>
              <w:rPr>
                <w:bCs/>
                <w:noProof/>
                <w:lang w:eastAsia="en-GB"/>
              </w:rPr>
            </w:pPr>
            <w:r w:rsidRPr="00F537EB">
              <w:rPr>
                <w:bCs/>
                <w:noProof/>
                <w:lang w:eastAsia="en-GB"/>
              </w:rPr>
              <w:t>Indicates the slot index in which S-SSB transmitted.</w:t>
            </w:r>
          </w:p>
        </w:tc>
      </w:tr>
    </w:tbl>
    <w:p w14:paraId="07CF984F" w14:textId="77777777" w:rsidR="00C65757" w:rsidRPr="00F537EB" w:rsidRDefault="00C65757" w:rsidP="00C65757">
      <w:pPr>
        <w:rPr>
          <w:iCs/>
          <w:lang w:eastAsia="zh-CN"/>
        </w:rPr>
      </w:pPr>
    </w:p>
    <w:p w14:paraId="4212BA3C" w14:textId="77777777" w:rsidR="00C65757" w:rsidRPr="00F537EB" w:rsidRDefault="00C65757" w:rsidP="00C65757">
      <w:pPr>
        <w:pStyle w:val="Heading4"/>
        <w:rPr>
          <w:rFonts w:eastAsia="MS Mincho"/>
        </w:rPr>
      </w:pPr>
      <w:bookmarkStart w:id="2988" w:name="_Toc36757458"/>
      <w:bookmarkStart w:id="2989" w:name="_Toc36836999"/>
      <w:bookmarkStart w:id="2990" w:name="_Toc36843976"/>
      <w:bookmarkStart w:id="2991" w:name="_Toc37068265"/>
      <w:r w:rsidRPr="00F537EB">
        <w:rPr>
          <w:rFonts w:eastAsia="MS Mincho"/>
        </w:rPr>
        <w:t>–</w:t>
      </w:r>
      <w:r w:rsidRPr="00F537EB">
        <w:rPr>
          <w:rFonts w:eastAsia="MS Mincho"/>
        </w:rPr>
        <w:tab/>
      </w:r>
      <w:r w:rsidRPr="00F537EB">
        <w:rPr>
          <w:rFonts w:eastAsia="MS Mincho"/>
          <w:i/>
          <w:iCs/>
        </w:rPr>
        <w:t>MeasurementReportSidelink</w:t>
      </w:r>
      <w:bookmarkEnd w:id="2988"/>
      <w:bookmarkEnd w:id="2989"/>
      <w:bookmarkEnd w:id="2990"/>
      <w:bookmarkEnd w:id="2991"/>
    </w:p>
    <w:p w14:paraId="637F57BA" w14:textId="77777777" w:rsidR="00C65757" w:rsidRPr="00F537EB" w:rsidRDefault="00C65757" w:rsidP="00C65757">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275562CC" w14:textId="77777777" w:rsidR="00C65757" w:rsidRPr="00F537EB" w:rsidRDefault="00C65757" w:rsidP="00C65757">
      <w:pPr>
        <w:pStyle w:val="B1"/>
      </w:pPr>
      <w:r w:rsidRPr="00F537EB">
        <w:t>Signalling radio bearer: Sidelink SRB for PC5-RRC</w:t>
      </w:r>
    </w:p>
    <w:p w14:paraId="11BBF8FD" w14:textId="77777777" w:rsidR="00C65757" w:rsidRPr="00F537EB" w:rsidRDefault="00C65757" w:rsidP="00C65757">
      <w:pPr>
        <w:pStyle w:val="B1"/>
      </w:pPr>
      <w:r w:rsidRPr="00F537EB">
        <w:t>RLC-SAP: AM</w:t>
      </w:r>
    </w:p>
    <w:p w14:paraId="734BC352" w14:textId="77777777" w:rsidR="00C65757" w:rsidRPr="00F537EB" w:rsidRDefault="00C65757" w:rsidP="00C65757">
      <w:pPr>
        <w:pStyle w:val="B1"/>
      </w:pPr>
      <w:r w:rsidRPr="00F537EB">
        <w:t>Logical channel: SCCH</w:t>
      </w:r>
    </w:p>
    <w:p w14:paraId="3C911095" w14:textId="77777777" w:rsidR="00C65757" w:rsidRPr="00F537EB" w:rsidRDefault="00C65757" w:rsidP="00C65757">
      <w:pPr>
        <w:pStyle w:val="B1"/>
      </w:pPr>
      <w:r w:rsidRPr="00F537EB">
        <w:t xml:space="preserve">Direction: UE to </w:t>
      </w:r>
      <w:r w:rsidRPr="00F537EB">
        <w:rPr>
          <w:lang w:eastAsia="zh-CN"/>
        </w:rPr>
        <w:t>UE</w:t>
      </w:r>
    </w:p>
    <w:p w14:paraId="2435FE45" w14:textId="77777777" w:rsidR="00C65757" w:rsidRPr="00F537EB" w:rsidRDefault="00C65757" w:rsidP="00C65757">
      <w:pPr>
        <w:pStyle w:val="TH"/>
        <w:rPr>
          <w:b w:val="0"/>
        </w:rPr>
      </w:pPr>
      <w:r w:rsidRPr="00F537EB">
        <w:rPr>
          <w:i/>
          <w:iCs/>
        </w:rPr>
        <w:t>MeasurementReportSidelink</w:t>
      </w:r>
      <w:r w:rsidRPr="00F537EB">
        <w:t xml:space="preserve"> message</w:t>
      </w:r>
    </w:p>
    <w:p w14:paraId="46686440" w14:textId="77777777" w:rsidR="00C65757" w:rsidRPr="00F537EB" w:rsidRDefault="00C65757" w:rsidP="00C65757">
      <w:pPr>
        <w:pStyle w:val="PL"/>
      </w:pPr>
      <w:r w:rsidRPr="00F537EB">
        <w:t>-- ASN1START</w:t>
      </w:r>
    </w:p>
    <w:p w14:paraId="2DDAB428" w14:textId="77777777" w:rsidR="00C65757" w:rsidRPr="00F537EB" w:rsidRDefault="00C65757" w:rsidP="00C65757">
      <w:pPr>
        <w:pStyle w:val="PL"/>
      </w:pPr>
      <w:r w:rsidRPr="00F537EB">
        <w:t>-- TAG-MEASUREMENTREPORTSIDELINK-START</w:t>
      </w:r>
    </w:p>
    <w:p w14:paraId="3A3E3241" w14:textId="77777777" w:rsidR="00C65757" w:rsidRPr="00F537EB" w:rsidRDefault="00C65757" w:rsidP="00C65757">
      <w:pPr>
        <w:pStyle w:val="PL"/>
      </w:pPr>
    </w:p>
    <w:p w14:paraId="7F1ACBA4" w14:textId="77777777" w:rsidR="00C65757" w:rsidRPr="00F537EB" w:rsidRDefault="00C65757" w:rsidP="00C65757">
      <w:pPr>
        <w:pStyle w:val="PL"/>
      </w:pPr>
      <w:r w:rsidRPr="00F537EB">
        <w:t>MeasurementReportSidelink ::=                   SEQUENCE {</w:t>
      </w:r>
    </w:p>
    <w:p w14:paraId="42033F39" w14:textId="77777777" w:rsidR="00C65757" w:rsidRPr="00F537EB" w:rsidRDefault="00C65757" w:rsidP="00C65757">
      <w:pPr>
        <w:pStyle w:val="PL"/>
      </w:pPr>
      <w:r w:rsidRPr="00F537EB">
        <w:t xml:space="preserve">    criticalExtensions                              CHOICE {</w:t>
      </w:r>
    </w:p>
    <w:p w14:paraId="119D563C" w14:textId="77777777" w:rsidR="00C65757" w:rsidRPr="00F537EB" w:rsidRDefault="00C65757" w:rsidP="00C65757">
      <w:pPr>
        <w:pStyle w:val="PL"/>
      </w:pPr>
      <w:r w:rsidRPr="00F537EB">
        <w:t xml:space="preserve">        measurementReportSidelink-r16                   MeasurementReportSidelink-IEs-r16,</w:t>
      </w:r>
    </w:p>
    <w:p w14:paraId="5C01FE2F" w14:textId="77777777" w:rsidR="00C65757" w:rsidRPr="00F537EB" w:rsidRDefault="00C65757" w:rsidP="00C65757">
      <w:pPr>
        <w:pStyle w:val="PL"/>
      </w:pPr>
      <w:r w:rsidRPr="00F537EB">
        <w:t xml:space="preserve">        criticalExtensionsFuture                        SEQUENCE {}</w:t>
      </w:r>
    </w:p>
    <w:p w14:paraId="5381285D" w14:textId="77777777" w:rsidR="00C65757" w:rsidRPr="00F537EB" w:rsidRDefault="00C65757" w:rsidP="00C65757">
      <w:pPr>
        <w:pStyle w:val="PL"/>
      </w:pPr>
      <w:r w:rsidRPr="00F537EB">
        <w:t xml:space="preserve">    }</w:t>
      </w:r>
    </w:p>
    <w:p w14:paraId="1CF66914" w14:textId="77777777" w:rsidR="00C65757" w:rsidRPr="00F537EB" w:rsidRDefault="00C65757" w:rsidP="00C65757">
      <w:pPr>
        <w:pStyle w:val="PL"/>
      </w:pPr>
      <w:r w:rsidRPr="00F537EB">
        <w:t>}</w:t>
      </w:r>
    </w:p>
    <w:p w14:paraId="3429F052" w14:textId="77777777" w:rsidR="00C65757" w:rsidRPr="00F537EB" w:rsidRDefault="00C65757" w:rsidP="00C65757">
      <w:pPr>
        <w:pStyle w:val="PL"/>
      </w:pPr>
    </w:p>
    <w:p w14:paraId="47F53B47" w14:textId="77777777" w:rsidR="00C65757" w:rsidRPr="00F537EB" w:rsidRDefault="00C65757" w:rsidP="00C65757">
      <w:pPr>
        <w:pStyle w:val="PL"/>
      </w:pPr>
      <w:r w:rsidRPr="00F537EB">
        <w:t>MeasurementReportSidelink-IEs-r16 ::=           SEQUENCE {</w:t>
      </w:r>
    </w:p>
    <w:p w14:paraId="25EFE331" w14:textId="77777777" w:rsidR="00C65757" w:rsidRPr="00F537EB" w:rsidRDefault="00C65757" w:rsidP="00C65757">
      <w:pPr>
        <w:pStyle w:val="PL"/>
      </w:pPr>
      <w:r w:rsidRPr="00F537EB">
        <w:t xml:space="preserve">    sl-measResults-r16                              SL-MeasResults-r16,</w:t>
      </w:r>
    </w:p>
    <w:p w14:paraId="7EEBA4D1" w14:textId="77777777" w:rsidR="00C65757" w:rsidRPr="00F537EB" w:rsidRDefault="00C65757" w:rsidP="00C65757">
      <w:pPr>
        <w:pStyle w:val="PL"/>
      </w:pPr>
      <w:r w:rsidRPr="00F537EB">
        <w:t xml:space="preserve">    lateNonCriticalExtension                        OCTET STRING                                                            OPTIONAL,</w:t>
      </w:r>
    </w:p>
    <w:p w14:paraId="311ED3D9" w14:textId="77777777" w:rsidR="00C65757" w:rsidRPr="00F537EB" w:rsidRDefault="00C65757" w:rsidP="00C65757">
      <w:pPr>
        <w:pStyle w:val="PL"/>
      </w:pPr>
      <w:r w:rsidRPr="00F537EB">
        <w:t xml:space="preserve">    nonCriticalExtension                            SEQUENCE{}                                                              OPTIONAL</w:t>
      </w:r>
    </w:p>
    <w:p w14:paraId="06B1F14B" w14:textId="77777777" w:rsidR="00C65757" w:rsidRPr="00F537EB" w:rsidRDefault="00C65757" w:rsidP="00C65757">
      <w:pPr>
        <w:pStyle w:val="PL"/>
      </w:pPr>
      <w:r w:rsidRPr="00F537EB">
        <w:t>}</w:t>
      </w:r>
    </w:p>
    <w:p w14:paraId="73828C54" w14:textId="77777777" w:rsidR="00C65757" w:rsidRPr="00F537EB" w:rsidRDefault="00C65757" w:rsidP="00C65757">
      <w:pPr>
        <w:pStyle w:val="PL"/>
      </w:pPr>
    </w:p>
    <w:p w14:paraId="724E7AA8" w14:textId="77777777" w:rsidR="00C65757" w:rsidRPr="00F537EB" w:rsidRDefault="00C65757" w:rsidP="00C65757">
      <w:pPr>
        <w:pStyle w:val="PL"/>
      </w:pPr>
      <w:r w:rsidRPr="00F537EB">
        <w:t>SL-MeasResults-r16 ::=                          SEQUENCE {</w:t>
      </w:r>
    </w:p>
    <w:p w14:paraId="47C480E2" w14:textId="77777777" w:rsidR="00C65757" w:rsidRPr="00F537EB" w:rsidRDefault="00C65757" w:rsidP="00C65757">
      <w:pPr>
        <w:pStyle w:val="PL"/>
      </w:pPr>
      <w:r w:rsidRPr="00F537EB">
        <w:t xml:space="preserve">    sl-MeasId-r16                                   SL-MeasId-r16,</w:t>
      </w:r>
    </w:p>
    <w:p w14:paraId="58912FB3" w14:textId="77777777" w:rsidR="00C65757" w:rsidRPr="00F537EB" w:rsidRDefault="00C65757" w:rsidP="00C65757">
      <w:pPr>
        <w:pStyle w:val="PL"/>
      </w:pPr>
      <w:r w:rsidRPr="00F537EB">
        <w:t xml:space="preserve">    sl-MeasResult-r16                               SL-MeasResult-r16,</w:t>
      </w:r>
    </w:p>
    <w:p w14:paraId="54DFB873" w14:textId="77777777" w:rsidR="00C65757" w:rsidRPr="00F537EB" w:rsidRDefault="00C65757" w:rsidP="00C65757">
      <w:pPr>
        <w:pStyle w:val="PL"/>
      </w:pPr>
      <w:r w:rsidRPr="00F537EB">
        <w:t xml:space="preserve">    ...</w:t>
      </w:r>
    </w:p>
    <w:p w14:paraId="25B3E620" w14:textId="77777777" w:rsidR="00C65757" w:rsidRPr="00F537EB" w:rsidRDefault="00C65757" w:rsidP="00C65757">
      <w:pPr>
        <w:pStyle w:val="PL"/>
      </w:pPr>
      <w:r w:rsidRPr="00F537EB">
        <w:lastRenderedPageBreak/>
        <w:t>}</w:t>
      </w:r>
    </w:p>
    <w:p w14:paraId="01902502" w14:textId="77777777" w:rsidR="00C65757" w:rsidRPr="00F537EB" w:rsidRDefault="00C65757" w:rsidP="00C65757">
      <w:pPr>
        <w:pStyle w:val="PL"/>
      </w:pPr>
    </w:p>
    <w:p w14:paraId="11E866DE" w14:textId="77777777" w:rsidR="00C65757" w:rsidRPr="00F537EB" w:rsidRDefault="00C65757" w:rsidP="00C65757">
      <w:pPr>
        <w:pStyle w:val="PL"/>
      </w:pPr>
      <w:r w:rsidRPr="00F537EB">
        <w:t>SL-MeasResult-r16 ::=                           SEQUENCE {</w:t>
      </w:r>
    </w:p>
    <w:p w14:paraId="1BBEFB6A" w14:textId="77777777" w:rsidR="00C65757" w:rsidRPr="00F537EB" w:rsidRDefault="00C65757" w:rsidP="00C65757">
      <w:pPr>
        <w:pStyle w:val="PL"/>
      </w:pPr>
      <w:r w:rsidRPr="00F537EB">
        <w:t xml:space="preserve">    sl-ResultDMRS-r16                               SL-MeasQuantityResult-r16                                               OPTIONAL,</w:t>
      </w:r>
    </w:p>
    <w:p w14:paraId="08BFC94C" w14:textId="77777777" w:rsidR="00C65757" w:rsidRPr="00F537EB" w:rsidRDefault="00C65757" w:rsidP="00C65757">
      <w:pPr>
        <w:pStyle w:val="PL"/>
      </w:pPr>
      <w:r w:rsidRPr="00F537EB">
        <w:t xml:space="preserve">    ...</w:t>
      </w:r>
    </w:p>
    <w:p w14:paraId="409A11C8" w14:textId="77777777" w:rsidR="00C65757" w:rsidRPr="00F537EB" w:rsidRDefault="00C65757" w:rsidP="00C65757">
      <w:pPr>
        <w:pStyle w:val="PL"/>
      </w:pPr>
      <w:r w:rsidRPr="00F537EB">
        <w:t>}</w:t>
      </w:r>
    </w:p>
    <w:p w14:paraId="71A90B72" w14:textId="77777777" w:rsidR="00C65757" w:rsidRPr="00F537EB" w:rsidRDefault="00C65757" w:rsidP="00C65757">
      <w:pPr>
        <w:pStyle w:val="PL"/>
      </w:pPr>
    </w:p>
    <w:p w14:paraId="7D28F837" w14:textId="77777777" w:rsidR="00C65757" w:rsidRPr="00F537EB" w:rsidRDefault="00C65757" w:rsidP="00C65757">
      <w:pPr>
        <w:pStyle w:val="PL"/>
      </w:pPr>
      <w:r w:rsidRPr="00F537EB">
        <w:t>SL-MeasQuantityResult-r16 ::=                   SEQUENCE {</w:t>
      </w:r>
    </w:p>
    <w:p w14:paraId="27C75416" w14:textId="77777777" w:rsidR="00C65757" w:rsidRPr="00F537EB" w:rsidRDefault="00C65757" w:rsidP="00C65757">
      <w:pPr>
        <w:pStyle w:val="PL"/>
      </w:pPr>
      <w:r w:rsidRPr="00F537EB">
        <w:t xml:space="preserve">    sl-RSRP-r16                                     RSRP-Range                                                              OPTIONAL,</w:t>
      </w:r>
    </w:p>
    <w:p w14:paraId="24F19E72" w14:textId="77777777" w:rsidR="00C65757" w:rsidRPr="00F537EB" w:rsidRDefault="00C65757" w:rsidP="00C65757">
      <w:pPr>
        <w:pStyle w:val="PL"/>
      </w:pPr>
      <w:r w:rsidRPr="00F537EB">
        <w:t xml:space="preserve">    ...</w:t>
      </w:r>
    </w:p>
    <w:p w14:paraId="645835B5" w14:textId="77777777" w:rsidR="00C65757" w:rsidRPr="00F537EB" w:rsidRDefault="00C65757" w:rsidP="00C65757">
      <w:pPr>
        <w:pStyle w:val="PL"/>
      </w:pPr>
      <w:r w:rsidRPr="00F537EB">
        <w:t>}</w:t>
      </w:r>
    </w:p>
    <w:p w14:paraId="271146BC" w14:textId="77777777" w:rsidR="00C65757" w:rsidRPr="00F537EB" w:rsidRDefault="00C65757" w:rsidP="00C65757">
      <w:pPr>
        <w:pStyle w:val="PL"/>
      </w:pPr>
    </w:p>
    <w:p w14:paraId="5CD355F0" w14:textId="77777777" w:rsidR="00C65757" w:rsidRPr="00F537EB" w:rsidRDefault="00C65757" w:rsidP="00C65757">
      <w:pPr>
        <w:pStyle w:val="PL"/>
      </w:pPr>
      <w:r w:rsidRPr="00F537EB">
        <w:t>-- TAG-MEASUREMENTREPORTSIDELINK-STOP</w:t>
      </w:r>
    </w:p>
    <w:p w14:paraId="3294C882" w14:textId="77777777" w:rsidR="00C65757" w:rsidRPr="00F537EB" w:rsidRDefault="00C65757" w:rsidP="00C65757">
      <w:pPr>
        <w:pStyle w:val="PL"/>
      </w:pPr>
      <w:r w:rsidRPr="00F537EB">
        <w:t>-- ASN1STOP</w:t>
      </w:r>
    </w:p>
    <w:p w14:paraId="10DCE16C"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D2A91" w14:textId="77777777" w:rsidTr="00FE67BB">
        <w:tc>
          <w:tcPr>
            <w:tcW w:w="0" w:type="auto"/>
            <w:shd w:val="clear" w:color="auto" w:fill="auto"/>
            <w:hideMark/>
          </w:tcPr>
          <w:p w14:paraId="04C09693" w14:textId="77777777" w:rsidR="00C65757" w:rsidRPr="00F537EB" w:rsidRDefault="00C65757" w:rsidP="00FE67BB">
            <w:pPr>
              <w:pStyle w:val="TAH"/>
              <w:rPr>
                <w:b w:val="0"/>
                <w:szCs w:val="22"/>
              </w:rPr>
            </w:pPr>
            <w:r w:rsidRPr="00F537EB">
              <w:rPr>
                <w:i/>
                <w:iCs/>
              </w:rPr>
              <w:t>MeasurementReportSidelink</w:t>
            </w:r>
            <w:r w:rsidRPr="00F537EB">
              <w:rPr>
                <w:szCs w:val="22"/>
              </w:rPr>
              <w:t xml:space="preserve"> field descriptions</w:t>
            </w:r>
          </w:p>
        </w:tc>
      </w:tr>
      <w:tr w:rsidR="00C65757" w:rsidRPr="00F537EB" w14:paraId="3AF52936" w14:textId="77777777" w:rsidTr="00FE67BB">
        <w:tc>
          <w:tcPr>
            <w:tcW w:w="0" w:type="auto"/>
            <w:shd w:val="clear" w:color="auto" w:fill="auto"/>
            <w:hideMark/>
          </w:tcPr>
          <w:p w14:paraId="7036DA1C" w14:textId="77777777" w:rsidR="00C65757" w:rsidRPr="00F537EB" w:rsidRDefault="00C65757" w:rsidP="00FE67BB">
            <w:pPr>
              <w:pStyle w:val="TAL"/>
              <w:rPr>
                <w:b/>
                <w:bCs/>
                <w:i/>
                <w:iCs/>
              </w:rPr>
            </w:pPr>
            <w:r w:rsidRPr="00F537EB">
              <w:rPr>
                <w:b/>
                <w:bCs/>
                <w:i/>
                <w:iCs/>
              </w:rPr>
              <w:t>sl-MeasId</w:t>
            </w:r>
          </w:p>
          <w:p w14:paraId="035A517F" w14:textId="77777777" w:rsidR="00C65757" w:rsidRPr="00F537EB" w:rsidRDefault="00C65757" w:rsidP="00FE67BB">
            <w:pPr>
              <w:pStyle w:val="TAL"/>
            </w:pPr>
            <w:r w:rsidRPr="00F537EB">
              <w:t>Identifies the sidelink measurement identity for which the reporting is being performed.</w:t>
            </w:r>
          </w:p>
        </w:tc>
      </w:tr>
      <w:tr w:rsidR="00C65757" w:rsidRPr="00F537EB" w14:paraId="747B3049" w14:textId="77777777" w:rsidTr="00FE67BB">
        <w:tc>
          <w:tcPr>
            <w:tcW w:w="0" w:type="auto"/>
            <w:shd w:val="clear" w:color="auto" w:fill="auto"/>
          </w:tcPr>
          <w:p w14:paraId="6A3ADFAC" w14:textId="77777777" w:rsidR="00C65757" w:rsidRPr="00F537EB" w:rsidRDefault="00C65757" w:rsidP="00FE67BB">
            <w:pPr>
              <w:pStyle w:val="TAL"/>
              <w:rPr>
                <w:b/>
                <w:bCs/>
                <w:i/>
                <w:iCs/>
              </w:rPr>
            </w:pPr>
            <w:r w:rsidRPr="00F537EB">
              <w:rPr>
                <w:b/>
                <w:bCs/>
                <w:i/>
                <w:iCs/>
              </w:rPr>
              <w:t>sl-MeasResult</w:t>
            </w:r>
          </w:p>
          <w:p w14:paraId="6FA3A844" w14:textId="77777777" w:rsidR="00C65757" w:rsidRPr="00F537EB" w:rsidRDefault="00C65757" w:rsidP="00FE67BB">
            <w:pPr>
              <w:pStyle w:val="TAL"/>
            </w:pPr>
            <w:r w:rsidRPr="00F537EB">
              <w:t>Measured RSRP results of a unicast destination.</w:t>
            </w:r>
          </w:p>
        </w:tc>
      </w:tr>
    </w:tbl>
    <w:p w14:paraId="34F85CD4" w14:textId="77777777" w:rsidR="00C65757" w:rsidRPr="00F537EB" w:rsidRDefault="00C65757" w:rsidP="00C65757"/>
    <w:p w14:paraId="370DF1AE" w14:textId="77777777" w:rsidR="00C65757" w:rsidRPr="00F537EB" w:rsidRDefault="00C65757" w:rsidP="00C65757">
      <w:pPr>
        <w:pStyle w:val="Heading4"/>
        <w:rPr>
          <w:lang w:eastAsia="zh-CN"/>
        </w:rPr>
      </w:pPr>
      <w:bookmarkStart w:id="2992" w:name="_Toc36757459"/>
      <w:bookmarkStart w:id="2993" w:name="_Toc36837000"/>
      <w:bookmarkStart w:id="2994" w:name="_Toc36843977"/>
      <w:bookmarkStart w:id="2995" w:name="_Toc37068266"/>
      <w:r w:rsidRPr="00F537EB">
        <w:t>–</w:t>
      </w:r>
      <w:r w:rsidRPr="00F537EB">
        <w:tab/>
      </w:r>
      <w:r w:rsidRPr="00F537EB">
        <w:rPr>
          <w:i/>
          <w:iCs/>
          <w:noProof/>
        </w:rPr>
        <w:t>RRCReconfigurationSidelink</w:t>
      </w:r>
      <w:bookmarkEnd w:id="2992"/>
      <w:bookmarkEnd w:id="2993"/>
      <w:bookmarkEnd w:id="2994"/>
      <w:bookmarkEnd w:id="2995"/>
    </w:p>
    <w:p w14:paraId="2CFD70AF" w14:textId="77777777" w:rsidR="00C65757" w:rsidRPr="00F537EB" w:rsidRDefault="00C65757" w:rsidP="00C65757">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11D8C690" w14:textId="77777777" w:rsidR="00C65757" w:rsidRPr="00F537EB" w:rsidRDefault="00C65757" w:rsidP="00C65757">
      <w:pPr>
        <w:pStyle w:val="B1"/>
      </w:pPr>
      <w:r w:rsidRPr="00F537EB">
        <w:t>Signalling radio bearer: Sidelink SRB for PC5-RRC</w:t>
      </w:r>
    </w:p>
    <w:p w14:paraId="444645BF" w14:textId="77777777" w:rsidR="00C65757" w:rsidRPr="00F537EB" w:rsidRDefault="00C65757" w:rsidP="00C65757">
      <w:pPr>
        <w:pStyle w:val="B1"/>
      </w:pPr>
      <w:r w:rsidRPr="00F537EB">
        <w:t>RLC-SAP: AM</w:t>
      </w:r>
    </w:p>
    <w:p w14:paraId="56EE9C82" w14:textId="77777777" w:rsidR="00C65757" w:rsidRPr="00F537EB" w:rsidRDefault="00C65757" w:rsidP="00C65757">
      <w:pPr>
        <w:pStyle w:val="B1"/>
      </w:pPr>
      <w:r w:rsidRPr="00F537EB">
        <w:t>Logical channel: SCCH</w:t>
      </w:r>
    </w:p>
    <w:p w14:paraId="1AF70530" w14:textId="77777777" w:rsidR="00C65757" w:rsidRPr="00F537EB" w:rsidRDefault="00C65757" w:rsidP="00C65757">
      <w:pPr>
        <w:pStyle w:val="B1"/>
      </w:pPr>
      <w:r w:rsidRPr="00F537EB">
        <w:t>Direction: UE to UE</w:t>
      </w:r>
    </w:p>
    <w:p w14:paraId="118ED3BD" w14:textId="77777777" w:rsidR="00C65757" w:rsidRPr="00F537EB" w:rsidRDefault="00C65757" w:rsidP="00C65757">
      <w:pPr>
        <w:pStyle w:val="TH"/>
        <w:rPr>
          <w:b w:val="0"/>
        </w:rPr>
      </w:pPr>
      <w:r w:rsidRPr="00F537EB">
        <w:rPr>
          <w:i/>
          <w:iCs/>
          <w:noProof/>
        </w:rPr>
        <w:t>RRCReconfigurationSidelink</w:t>
      </w:r>
      <w:r w:rsidRPr="00F537EB">
        <w:t xml:space="preserve"> message</w:t>
      </w:r>
    </w:p>
    <w:p w14:paraId="2F5DB036" w14:textId="77777777" w:rsidR="00C65757" w:rsidRPr="00F537EB" w:rsidRDefault="00C65757" w:rsidP="00C65757">
      <w:pPr>
        <w:pStyle w:val="PL"/>
      </w:pPr>
      <w:r w:rsidRPr="00F537EB">
        <w:t>-- ASN1START</w:t>
      </w:r>
    </w:p>
    <w:p w14:paraId="383DC416" w14:textId="77777777" w:rsidR="00C65757" w:rsidRPr="00F537EB" w:rsidRDefault="00C65757" w:rsidP="00C65757">
      <w:pPr>
        <w:pStyle w:val="PL"/>
      </w:pPr>
      <w:r w:rsidRPr="00F537EB">
        <w:t>-- TAG-RRCRECONFIGURATIONSIDELINK-START</w:t>
      </w:r>
    </w:p>
    <w:p w14:paraId="349849DF" w14:textId="77777777" w:rsidR="00C65757" w:rsidRPr="00F537EB" w:rsidRDefault="00C65757" w:rsidP="00C65757">
      <w:pPr>
        <w:pStyle w:val="PL"/>
      </w:pPr>
    </w:p>
    <w:p w14:paraId="5156CD99" w14:textId="77777777" w:rsidR="00C65757" w:rsidRPr="00F537EB" w:rsidRDefault="00C65757" w:rsidP="00C65757">
      <w:pPr>
        <w:pStyle w:val="PL"/>
      </w:pPr>
      <w:r w:rsidRPr="00F537EB">
        <w:t>RRCReconfigurationSidelink ::=          SEQUENCE {</w:t>
      </w:r>
    </w:p>
    <w:p w14:paraId="0A1A3B68" w14:textId="77777777" w:rsidR="00C65757" w:rsidRPr="00F537EB" w:rsidRDefault="00C65757" w:rsidP="00C65757">
      <w:pPr>
        <w:pStyle w:val="PL"/>
      </w:pPr>
      <w:r w:rsidRPr="00F537EB">
        <w:t xml:space="preserve">    rrc-TransactionIdentifier-r16           RRC-TransactionIdentifier,</w:t>
      </w:r>
    </w:p>
    <w:p w14:paraId="2B65A993" w14:textId="77777777" w:rsidR="00C65757" w:rsidRPr="00F537EB" w:rsidRDefault="00C65757" w:rsidP="00C65757">
      <w:pPr>
        <w:pStyle w:val="PL"/>
      </w:pPr>
      <w:r w:rsidRPr="00F537EB">
        <w:t xml:space="preserve">    criticalExtensions                      CHOICE {</w:t>
      </w:r>
    </w:p>
    <w:p w14:paraId="762726FE" w14:textId="77777777" w:rsidR="00C65757" w:rsidRPr="00F537EB" w:rsidRDefault="00C65757" w:rsidP="00C65757">
      <w:pPr>
        <w:pStyle w:val="PL"/>
      </w:pPr>
      <w:r w:rsidRPr="00F537EB">
        <w:t xml:space="preserve">        rrcReconfigurationSidelink-r16          RRCReconfigurationSidelink-IEs-r16,</w:t>
      </w:r>
    </w:p>
    <w:p w14:paraId="570FE020" w14:textId="77777777" w:rsidR="00C65757" w:rsidRPr="00F537EB" w:rsidRDefault="00C65757" w:rsidP="00C65757">
      <w:pPr>
        <w:pStyle w:val="PL"/>
      </w:pPr>
      <w:r w:rsidRPr="00F537EB">
        <w:t xml:space="preserve">        criticalExtensionsFuture                SEQUENCE {}</w:t>
      </w:r>
    </w:p>
    <w:p w14:paraId="1715FD3A" w14:textId="77777777" w:rsidR="00C65757" w:rsidRPr="00F537EB" w:rsidRDefault="00C65757" w:rsidP="00C65757">
      <w:pPr>
        <w:pStyle w:val="PL"/>
      </w:pPr>
      <w:r w:rsidRPr="00F537EB">
        <w:t xml:space="preserve">    }</w:t>
      </w:r>
    </w:p>
    <w:p w14:paraId="41A04621" w14:textId="77777777" w:rsidR="00C65757" w:rsidRPr="00F537EB" w:rsidRDefault="00C65757" w:rsidP="00C65757">
      <w:pPr>
        <w:pStyle w:val="PL"/>
      </w:pPr>
      <w:r w:rsidRPr="00F537EB">
        <w:t>}</w:t>
      </w:r>
    </w:p>
    <w:p w14:paraId="3CAF3256" w14:textId="77777777" w:rsidR="00C65757" w:rsidRPr="00F537EB" w:rsidRDefault="00C65757" w:rsidP="00C65757">
      <w:pPr>
        <w:pStyle w:val="PL"/>
      </w:pPr>
    </w:p>
    <w:p w14:paraId="282AD89F" w14:textId="77777777" w:rsidR="00C65757" w:rsidRPr="00F537EB" w:rsidRDefault="00C65757" w:rsidP="00C65757">
      <w:pPr>
        <w:pStyle w:val="PL"/>
      </w:pPr>
      <w:r w:rsidRPr="00F537EB">
        <w:t>RRCReconfigurationSidelink-IEs-r16 ::=  SEQUENCE {</w:t>
      </w:r>
    </w:p>
    <w:p w14:paraId="0EC51B44" w14:textId="77777777" w:rsidR="00C65757" w:rsidRPr="00F537EB" w:rsidRDefault="00C65757" w:rsidP="00C65757">
      <w:pPr>
        <w:pStyle w:val="PL"/>
      </w:pPr>
      <w:r w:rsidRPr="00F537EB">
        <w:lastRenderedPageBreak/>
        <w:t xml:space="preserve">    slrb-ConfigToAddModList-r16             SEQUENCE (SIZE (1..maxNrofSLRB-r16)) OF SLRB-Config-r16             OPTIONAL,</w:t>
      </w:r>
    </w:p>
    <w:p w14:paraId="3AB3A877" w14:textId="77777777" w:rsidR="00C65757" w:rsidRPr="00F537EB" w:rsidRDefault="00C65757" w:rsidP="00C65757">
      <w:pPr>
        <w:pStyle w:val="PL"/>
      </w:pPr>
      <w:r w:rsidRPr="00F537EB">
        <w:t xml:space="preserve">    slrb-ConfigToReleaseList-r16            SEQUENCE (SIZE (1..maxNrofSLRB-r16)) OF SLRB-PC5-ConfigIndex-r16    OPTIONAL,</w:t>
      </w:r>
    </w:p>
    <w:p w14:paraId="1952AFE1" w14:textId="77777777" w:rsidR="00C65757" w:rsidRPr="00F537EB" w:rsidRDefault="00C65757" w:rsidP="00C65757">
      <w:pPr>
        <w:pStyle w:val="PL"/>
      </w:pPr>
      <w:r w:rsidRPr="00F537EB">
        <w:t xml:space="preserve">    sl-MeasConfig-r16                       SL-MeasConfig-r16                                                   OPTIONAL,</w:t>
      </w:r>
    </w:p>
    <w:p w14:paraId="14320BA1" w14:textId="77777777" w:rsidR="00C65757" w:rsidRPr="00F537EB" w:rsidRDefault="00C65757" w:rsidP="00C65757">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5EF4DE80" w14:textId="77777777" w:rsidR="00C65757" w:rsidRPr="00F537EB" w:rsidRDefault="00C65757" w:rsidP="00C65757">
      <w:pPr>
        <w:pStyle w:val="PL"/>
      </w:pPr>
      <w:r w:rsidRPr="00F537EB">
        <w:t xml:space="preserve">    lateNonCriticalExtension                OCTET STRING                                                        OPTIONAL,</w:t>
      </w:r>
    </w:p>
    <w:p w14:paraId="7308CB7C" w14:textId="77777777" w:rsidR="00C65757" w:rsidRPr="00F537EB" w:rsidRDefault="00C65757" w:rsidP="00C65757">
      <w:pPr>
        <w:pStyle w:val="PL"/>
      </w:pPr>
      <w:r w:rsidRPr="00F537EB">
        <w:t xml:space="preserve">    nonCriticalExtension                    SEQUENCE {}                                                         OPTIONAL</w:t>
      </w:r>
    </w:p>
    <w:p w14:paraId="33733EF8" w14:textId="77777777" w:rsidR="00C65757" w:rsidRPr="00F537EB" w:rsidRDefault="00C65757" w:rsidP="00C65757">
      <w:pPr>
        <w:pStyle w:val="PL"/>
      </w:pPr>
      <w:r w:rsidRPr="00F537EB">
        <w:t>}</w:t>
      </w:r>
    </w:p>
    <w:p w14:paraId="674391B9" w14:textId="77777777" w:rsidR="00C65757" w:rsidRPr="00F537EB" w:rsidRDefault="00C65757" w:rsidP="00C65757">
      <w:pPr>
        <w:pStyle w:val="PL"/>
      </w:pPr>
    </w:p>
    <w:p w14:paraId="263A5A0C" w14:textId="77777777" w:rsidR="00C65757" w:rsidRPr="00F537EB" w:rsidRDefault="00C65757" w:rsidP="00C65757">
      <w:pPr>
        <w:pStyle w:val="PL"/>
      </w:pPr>
      <w:r w:rsidRPr="00F537EB">
        <w:t>SLRB-Config-r16::=                      SEQUENCE {</w:t>
      </w:r>
    </w:p>
    <w:p w14:paraId="279D5128" w14:textId="77777777" w:rsidR="00C65757" w:rsidRPr="00F537EB" w:rsidRDefault="00C65757" w:rsidP="00C65757">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593F3A5B" w14:textId="77777777" w:rsidR="00C65757" w:rsidRPr="00F537EB" w:rsidRDefault="00C65757" w:rsidP="00C65757">
      <w:pPr>
        <w:pStyle w:val="PL"/>
      </w:pPr>
      <w:r w:rsidRPr="00F537EB">
        <w:t xml:space="preserve">    sl-SDAP-ConfigPC5-r16                   SL-SDAP-ConfigPC5-r16                                               OPTIONAL, -- Need N</w:t>
      </w:r>
    </w:p>
    <w:p w14:paraId="69AE9231" w14:textId="77777777" w:rsidR="00C65757" w:rsidRPr="00F537EB" w:rsidRDefault="00C65757" w:rsidP="00C65757">
      <w:pPr>
        <w:pStyle w:val="PL"/>
      </w:pPr>
      <w:r w:rsidRPr="00F537EB">
        <w:t xml:space="preserve">    sl-PDCP-ConfigPC5-r16                   SL-PDCP-ConfigPC5-r16                                               OPTIONAL, -- Need N</w:t>
      </w:r>
    </w:p>
    <w:p w14:paraId="692B5989" w14:textId="77777777" w:rsidR="00C65757" w:rsidRPr="00F537EB" w:rsidRDefault="00C65757" w:rsidP="00C65757">
      <w:pPr>
        <w:pStyle w:val="PL"/>
      </w:pPr>
      <w:r w:rsidRPr="00F537EB">
        <w:t xml:space="preserve">    sl-RLC-ConfigPC5-r16                    SL-RLC-ConfigPC5-r16                                                OPTIONAL, -- Need N</w:t>
      </w:r>
    </w:p>
    <w:p w14:paraId="3F16C0A6" w14:textId="77777777" w:rsidR="00C65757" w:rsidRPr="00F537EB" w:rsidRDefault="00C65757" w:rsidP="00C65757">
      <w:pPr>
        <w:pStyle w:val="PL"/>
      </w:pPr>
      <w:r w:rsidRPr="00F537EB">
        <w:t xml:space="preserve">    sl-MAC-LogicalChannelConfigPC5-r16      SL-LogicalChannelConfigPC5-r16                                      OPTIONAL, -- Need N</w:t>
      </w:r>
    </w:p>
    <w:p w14:paraId="66E97F03" w14:textId="77777777" w:rsidR="00C65757" w:rsidRPr="00F537EB" w:rsidRDefault="00C65757" w:rsidP="00C65757">
      <w:pPr>
        <w:pStyle w:val="PL"/>
        <w:rPr>
          <w:rFonts w:eastAsia="DengXian"/>
        </w:rPr>
      </w:pPr>
      <w:r w:rsidRPr="00F537EB">
        <w:rPr>
          <w:rFonts w:eastAsia="DengXian"/>
        </w:rPr>
        <w:t xml:space="preserve">    ...</w:t>
      </w:r>
    </w:p>
    <w:p w14:paraId="26BA86B5" w14:textId="77777777" w:rsidR="00C65757" w:rsidRPr="00F537EB" w:rsidRDefault="00C65757" w:rsidP="00C65757">
      <w:pPr>
        <w:pStyle w:val="PL"/>
        <w:rPr>
          <w:rFonts w:eastAsia="DengXian"/>
        </w:rPr>
      </w:pPr>
      <w:r w:rsidRPr="00F537EB">
        <w:rPr>
          <w:rFonts w:eastAsia="DengXian"/>
        </w:rPr>
        <w:t>}</w:t>
      </w:r>
    </w:p>
    <w:p w14:paraId="5CCEA7D1" w14:textId="77777777" w:rsidR="00C65757" w:rsidRPr="00F537EB" w:rsidRDefault="00C65757" w:rsidP="00C65757">
      <w:pPr>
        <w:pStyle w:val="PL"/>
      </w:pPr>
    </w:p>
    <w:p w14:paraId="7F08E380" w14:textId="77777777" w:rsidR="00C65757" w:rsidRPr="00F537EB" w:rsidRDefault="00C65757" w:rsidP="00C65757">
      <w:pPr>
        <w:pStyle w:val="PL"/>
      </w:pPr>
      <w:r w:rsidRPr="00F537EB">
        <w:rPr>
          <w:rFonts w:eastAsia="DengXian"/>
        </w:rPr>
        <w:t>SLRB-PC5-ConfigIndex</w:t>
      </w:r>
      <w:r w:rsidRPr="00F537EB">
        <w:t>-r16 ::=            INTEGER (1..maxNrofSLRB-r16)</w:t>
      </w:r>
    </w:p>
    <w:p w14:paraId="130C98E5" w14:textId="77777777" w:rsidR="00C65757" w:rsidRPr="00F537EB" w:rsidRDefault="00C65757" w:rsidP="00C65757">
      <w:pPr>
        <w:pStyle w:val="PL"/>
      </w:pPr>
    </w:p>
    <w:p w14:paraId="6552322D" w14:textId="77777777" w:rsidR="00C65757" w:rsidRPr="00F537EB" w:rsidRDefault="00C65757" w:rsidP="00C65757">
      <w:pPr>
        <w:pStyle w:val="PL"/>
      </w:pPr>
      <w:r w:rsidRPr="00F537EB">
        <w:t>SL-SDAP-ConfigPC5-r16 ::=               SEQUENCE {</w:t>
      </w:r>
    </w:p>
    <w:p w14:paraId="1D5BCFE7" w14:textId="77777777" w:rsidR="00C65757" w:rsidRPr="00F537EB" w:rsidRDefault="00C65757" w:rsidP="00C65757">
      <w:pPr>
        <w:pStyle w:val="PL"/>
      </w:pPr>
      <w:r w:rsidRPr="00F537EB">
        <w:t xml:space="preserve">    sl-MappedQoS-FlowsToAddList-r16         SEQUENCE (SIZE (1.. maxNrofSL-QFIsPerDest-r16)) OF SL-PFI-r16       OPTIONAL, -- Need N</w:t>
      </w:r>
    </w:p>
    <w:p w14:paraId="66438571" w14:textId="77777777" w:rsidR="00C65757" w:rsidRPr="00F537EB" w:rsidRDefault="00C65757" w:rsidP="00C65757">
      <w:pPr>
        <w:pStyle w:val="PL"/>
      </w:pPr>
      <w:r w:rsidRPr="00F537EB">
        <w:t xml:space="preserve">    sl-MappedQoS-FlowsToReleaseList-16      SEQUENCE (SIZE (1.. maxNrofSL-QFIsPerDest-r16)) OF SL-PFI-r16       OPTIONAL, -- Need N</w:t>
      </w:r>
    </w:p>
    <w:p w14:paraId="4763268D" w14:textId="77777777" w:rsidR="00C65757" w:rsidRPr="00F537EB" w:rsidRDefault="00C65757" w:rsidP="00C65757">
      <w:pPr>
        <w:pStyle w:val="PL"/>
      </w:pPr>
      <w:r w:rsidRPr="00F537EB">
        <w:t xml:space="preserve">    </w:t>
      </w:r>
      <w:r w:rsidRPr="00F537EB">
        <w:rPr>
          <w:rFonts w:eastAsia="DengXian"/>
        </w:rPr>
        <w:t>...</w:t>
      </w:r>
    </w:p>
    <w:p w14:paraId="41CADBA5" w14:textId="77777777" w:rsidR="00C65757" w:rsidRPr="00F537EB" w:rsidRDefault="00C65757" w:rsidP="00C65757">
      <w:pPr>
        <w:pStyle w:val="PL"/>
      </w:pPr>
      <w:r w:rsidRPr="00F537EB">
        <w:t>}</w:t>
      </w:r>
    </w:p>
    <w:p w14:paraId="1E591C6A" w14:textId="77777777" w:rsidR="00C65757" w:rsidRPr="00F537EB" w:rsidRDefault="00C65757" w:rsidP="00C65757">
      <w:pPr>
        <w:pStyle w:val="PL"/>
      </w:pPr>
    </w:p>
    <w:p w14:paraId="5BA3CF52" w14:textId="77777777" w:rsidR="00C65757" w:rsidRPr="00F537EB" w:rsidRDefault="00C65757" w:rsidP="00C65757">
      <w:pPr>
        <w:pStyle w:val="PL"/>
      </w:pPr>
      <w:r w:rsidRPr="00F537EB">
        <w:t>SL-PDCP-ConfigPC5-r16 ::=               SEQUENCE {</w:t>
      </w:r>
    </w:p>
    <w:p w14:paraId="36555B33" w14:textId="77777777" w:rsidR="00C65757" w:rsidRPr="00F537EB" w:rsidRDefault="00C65757" w:rsidP="00C65757">
      <w:pPr>
        <w:pStyle w:val="PL"/>
      </w:pPr>
      <w:r w:rsidRPr="00F537EB">
        <w:t xml:space="preserve">    sl-PDCP-SN-Size-r16                     ENUMERATED {len12bits, len18bits}                                   OPTIONAL, -- Need N</w:t>
      </w:r>
    </w:p>
    <w:p w14:paraId="03988846" w14:textId="77777777" w:rsidR="00C65757" w:rsidRPr="00F537EB" w:rsidRDefault="00C65757" w:rsidP="00C65757">
      <w:pPr>
        <w:pStyle w:val="PL"/>
      </w:pPr>
      <w:r w:rsidRPr="00F537EB">
        <w:t xml:space="preserve">    sl-HeaderCompression-r16                    CHOICE {</w:t>
      </w:r>
    </w:p>
    <w:p w14:paraId="0DB0A99E" w14:textId="77777777" w:rsidR="00C65757" w:rsidRPr="00F537EB" w:rsidRDefault="00C65757" w:rsidP="00C65757">
      <w:pPr>
        <w:pStyle w:val="PL"/>
      </w:pPr>
      <w:r w:rsidRPr="00F537EB">
        <w:t xml:space="preserve">        notUsed-r16                                     NULL,</w:t>
      </w:r>
    </w:p>
    <w:p w14:paraId="4D67D11D" w14:textId="77777777" w:rsidR="00C65757" w:rsidRPr="00F537EB" w:rsidRDefault="00C65757" w:rsidP="00C65757">
      <w:pPr>
        <w:pStyle w:val="PL"/>
      </w:pPr>
      <w:r w:rsidRPr="00F537EB">
        <w:t xml:space="preserve">        rohc-r16                                        SEQUENCE {</w:t>
      </w:r>
    </w:p>
    <w:p w14:paraId="22CE20A6" w14:textId="77777777" w:rsidR="00C65757" w:rsidRPr="00F537EB" w:rsidRDefault="00C65757" w:rsidP="00C65757">
      <w:pPr>
        <w:pStyle w:val="PL"/>
      </w:pPr>
      <w:r w:rsidRPr="00F537EB">
        <w:t xml:space="preserve">            maxCID-r16                                      INTEGER (1..16383)                                  DEFAULT 15</w:t>
      </w:r>
    </w:p>
    <w:p w14:paraId="58C75559" w14:textId="77777777" w:rsidR="00C65757" w:rsidRPr="00F537EB" w:rsidRDefault="00C65757" w:rsidP="00C65757">
      <w:pPr>
        <w:pStyle w:val="PL"/>
      </w:pPr>
      <w:r w:rsidRPr="00F537EB">
        <w:t xml:space="preserve">        }</w:t>
      </w:r>
    </w:p>
    <w:p w14:paraId="72221763" w14:textId="77777777" w:rsidR="00C65757" w:rsidRPr="00F537EB" w:rsidRDefault="00C65757" w:rsidP="00C65757">
      <w:pPr>
        <w:pStyle w:val="PL"/>
      </w:pPr>
      <w:r w:rsidRPr="00F537EB">
        <w:t xml:space="preserve">    },</w:t>
      </w:r>
    </w:p>
    <w:p w14:paraId="20E82BED" w14:textId="77777777" w:rsidR="00C65757" w:rsidRPr="00F537EB" w:rsidRDefault="00C65757" w:rsidP="00C65757">
      <w:pPr>
        <w:pStyle w:val="PL"/>
      </w:pPr>
      <w:r w:rsidRPr="00F537EB">
        <w:t xml:space="preserve">    </w:t>
      </w:r>
      <w:r w:rsidRPr="00F537EB">
        <w:rPr>
          <w:rFonts w:eastAsia="DengXian"/>
        </w:rPr>
        <w:t>...</w:t>
      </w:r>
    </w:p>
    <w:p w14:paraId="05E9D96D" w14:textId="77777777" w:rsidR="00C65757" w:rsidRPr="00F537EB" w:rsidRDefault="00C65757" w:rsidP="00C65757">
      <w:pPr>
        <w:pStyle w:val="PL"/>
      </w:pPr>
      <w:r w:rsidRPr="00F537EB">
        <w:t>}</w:t>
      </w:r>
    </w:p>
    <w:p w14:paraId="7746D228" w14:textId="77777777" w:rsidR="00C65757" w:rsidRPr="00F537EB" w:rsidRDefault="00C65757" w:rsidP="00C65757">
      <w:pPr>
        <w:pStyle w:val="PL"/>
      </w:pPr>
    </w:p>
    <w:p w14:paraId="72F94522" w14:textId="77777777" w:rsidR="00C65757" w:rsidRPr="00F537EB" w:rsidRDefault="00C65757" w:rsidP="00C65757">
      <w:pPr>
        <w:pStyle w:val="PL"/>
      </w:pPr>
      <w:r w:rsidRPr="00F537EB">
        <w:t>SL-RLC-ConfigPC5-r16 ::=                CHOICE {</w:t>
      </w:r>
    </w:p>
    <w:p w14:paraId="5FDE2C40" w14:textId="77777777" w:rsidR="00C65757" w:rsidRPr="00F537EB" w:rsidRDefault="00C65757" w:rsidP="00C65757">
      <w:pPr>
        <w:pStyle w:val="PL"/>
      </w:pPr>
      <w:r w:rsidRPr="00F537EB">
        <w:t xml:space="preserve">    sl-AM-RLC-r16                           SEQUENCE {</w:t>
      </w:r>
    </w:p>
    <w:p w14:paraId="695479AD" w14:textId="77777777" w:rsidR="00C65757" w:rsidRPr="00F537EB" w:rsidRDefault="00C65757" w:rsidP="00C65757">
      <w:pPr>
        <w:pStyle w:val="PL"/>
      </w:pPr>
      <w:r w:rsidRPr="00F537EB">
        <w:t xml:space="preserve">        sl-SN-FieldLengthAM-r16                 SN-FieldLengthAM                                                OPTIONAL, -- Need M</w:t>
      </w:r>
    </w:p>
    <w:p w14:paraId="68CCC74C" w14:textId="77777777" w:rsidR="00C65757" w:rsidRPr="00F537EB" w:rsidRDefault="00C65757" w:rsidP="00C65757">
      <w:pPr>
        <w:pStyle w:val="PL"/>
        <w:rPr>
          <w:rFonts w:eastAsia="DengXian"/>
        </w:rPr>
      </w:pPr>
      <w:r w:rsidRPr="00F537EB">
        <w:t xml:space="preserve">    </w:t>
      </w:r>
      <w:r w:rsidRPr="00F537EB">
        <w:rPr>
          <w:rFonts w:eastAsia="DengXian"/>
        </w:rPr>
        <w:t>...</w:t>
      </w:r>
    </w:p>
    <w:p w14:paraId="1306AC91" w14:textId="77777777" w:rsidR="00C65757" w:rsidRPr="00F537EB" w:rsidRDefault="00C65757" w:rsidP="00C65757">
      <w:pPr>
        <w:pStyle w:val="PL"/>
        <w:rPr>
          <w:rFonts w:eastAsia="DengXian"/>
        </w:rPr>
      </w:pPr>
      <w:r w:rsidRPr="00F537EB">
        <w:t xml:space="preserve">    </w:t>
      </w:r>
      <w:r w:rsidRPr="00F537EB">
        <w:rPr>
          <w:rFonts w:eastAsia="DengXian"/>
        </w:rPr>
        <w:t>},</w:t>
      </w:r>
    </w:p>
    <w:p w14:paraId="0216F71E" w14:textId="77777777" w:rsidR="00C65757" w:rsidRPr="00F537EB" w:rsidRDefault="00C65757" w:rsidP="00C65757">
      <w:pPr>
        <w:pStyle w:val="PL"/>
      </w:pPr>
      <w:r w:rsidRPr="00F537EB">
        <w:t xml:space="preserve">    sl-UM-Bi-Directional-RLC-r16            SEQUENCE {</w:t>
      </w:r>
    </w:p>
    <w:p w14:paraId="4612F577" w14:textId="77777777" w:rsidR="00C65757" w:rsidRPr="00F537EB" w:rsidRDefault="00C65757" w:rsidP="00C65757">
      <w:pPr>
        <w:pStyle w:val="PL"/>
      </w:pPr>
      <w:r w:rsidRPr="00F537EB">
        <w:t xml:space="preserve">        sl-SN-FieldLengthUM-r16                 SN-FieldLengthUM                                                OPTIONAL, -- Need M</w:t>
      </w:r>
    </w:p>
    <w:p w14:paraId="605FBF95" w14:textId="77777777" w:rsidR="00C65757" w:rsidRPr="00F537EB" w:rsidRDefault="00C65757" w:rsidP="00C65757">
      <w:pPr>
        <w:pStyle w:val="PL"/>
        <w:rPr>
          <w:rFonts w:eastAsia="DengXian"/>
        </w:rPr>
      </w:pPr>
      <w:r w:rsidRPr="00F537EB">
        <w:t xml:space="preserve">    </w:t>
      </w:r>
      <w:r w:rsidRPr="00F537EB">
        <w:rPr>
          <w:rFonts w:eastAsia="DengXian"/>
        </w:rPr>
        <w:t>...</w:t>
      </w:r>
    </w:p>
    <w:p w14:paraId="54459071" w14:textId="77777777" w:rsidR="00C65757" w:rsidRPr="00F537EB" w:rsidRDefault="00C65757" w:rsidP="00C65757">
      <w:pPr>
        <w:pStyle w:val="PL"/>
        <w:rPr>
          <w:rFonts w:eastAsia="DengXian"/>
        </w:rPr>
      </w:pPr>
      <w:r w:rsidRPr="00F537EB">
        <w:t xml:space="preserve">    </w:t>
      </w:r>
      <w:r w:rsidRPr="00F537EB">
        <w:rPr>
          <w:rFonts w:eastAsia="DengXian"/>
        </w:rPr>
        <w:t>},</w:t>
      </w:r>
    </w:p>
    <w:p w14:paraId="0BC32CAD" w14:textId="77777777" w:rsidR="00C65757" w:rsidRPr="00F537EB" w:rsidRDefault="00C65757" w:rsidP="00C65757">
      <w:pPr>
        <w:pStyle w:val="PL"/>
      </w:pPr>
      <w:r w:rsidRPr="00F537EB">
        <w:t xml:space="preserve">    sl-UM-Uni-Directional-RLC-r16           SEQUENCE {</w:t>
      </w:r>
    </w:p>
    <w:p w14:paraId="5995925B" w14:textId="77777777" w:rsidR="00C65757" w:rsidRPr="00F537EB" w:rsidRDefault="00C65757" w:rsidP="00C65757">
      <w:pPr>
        <w:pStyle w:val="PL"/>
      </w:pPr>
      <w:r w:rsidRPr="00F537EB">
        <w:t xml:space="preserve">        sl-SN-FieldLengthUM-r16                 SN-FieldLengthUM                                                OPTIONAL, -- Need M</w:t>
      </w:r>
    </w:p>
    <w:p w14:paraId="5A1C9F06" w14:textId="77777777" w:rsidR="00C65757" w:rsidRPr="00F537EB" w:rsidRDefault="00C65757" w:rsidP="00C65757">
      <w:pPr>
        <w:pStyle w:val="PL"/>
        <w:rPr>
          <w:rFonts w:eastAsia="DengXian"/>
        </w:rPr>
      </w:pPr>
      <w:r w:rsidRPr="00F537EB">
        <w:t xml:space="preserve">    </w:t>
      </w:r>
      <w:r w:rsidRPr="00F537EB">
        <w:rPr>
          <w:rFonts w:eastAsia="DengXian"/>
        </w:rPr>
        <w:t>...</w:t>
      </w:r>
    </w:p>
    <w:p w14:paraId="170D8D96" w14:textId="77777777" w:rsidR="00C65757" w:rsidRPr="00F537EB" w:rsidRDefault="00C65757" w:rsidP="00C65757">
      <w:pPr>
        <w:pStyle w:val="PL"/>
        <w:rPr>
          <w:rFonts w:eastAsia="DengXian"/>
        </w:rPr>
      </w:pPr>
      <w:r w:rsidRPr="00F537EB">
        <w:t xml:space="preserve">    </w:t>
      </w:r>
      <w:r w:rsidRPr="00F537EB">
        <w:rPr>
          <w:rFonts w:eastAsia="DengXian"/>
        </w:rPr>
        <w:t>}</w:t>
      </w:r>
    </w:p>
    <w:p w14:paraId="7DFD7640" w14:textId="77777777" w:rsidR="00C65757" w:rsidRPr="00F537EB" w:rsidRDefault="00C65757" w:rsidP="00C65757">
      <w:pPr>
        <w:pStyle w:val="PL"/>
      </w:pPr>
      <w:r w:rsidRPr="00F537EB">
        <w:t>}</w:t>
      </w:r>
    </w:p>
    <w:p w14:paraId="7FAE6F61" w14:textId="77777777" w:rsidR="00C65757" w:rsidRPr="00F537EB" w:rsidRDefault="00C65757" w:rsidP="00C65757">
      <w:pPr>
        <w:pStyle w:val="PL"/>
      </w:pPr>
    </w:p>
    <w:p w14:paraId="61F3DF70" w14:textId="77777777" w:rsidR="00C65757" w:rsidRPr="00F537EB" w:rsidRDefault="00C65757" w:rsidP="00C65757">
      <w:pPr>
        <w:pStyle w:val="PL"/>
      </w:pPr>
      <w:r w:rsidRPr="00F537EB">
        <w:t>SL-LogicalChannelConfigPC5-r16</w:t>
      </w:r>
      <w:r w:rsidRPr="00F537EB" w:rsidDel="009D4D87">
        <w:t xml:space="preserve"> </w:t>
      </w:r>
      <w:r w:rsidRPr="00F537EB">
        <w:t>::=      SEQUENCE {</w:t>
      </w:r>
    </w:p>
    <w:p w14:paraId="63CFA79F" w14:textId="77777777" w:rsidR="00C65757" w:rsidRPr="00F537EB" w:rsidRDefault="00C65757" w:rsidP="00C65757">
      <w:pPr>
        <w:pStyle w:val="PL"/>
      </w:pPr>
      <w:r w:rsidRPr="00F537EB">
        <w:lastRenderedPageBreak/>
        <w:t xml:space="preserve">    sl-LogicalChannelIdentity-r16           LogicalChannelIdentity,</w:t>
      </w:r>
    </w:p>
    <w:p w14:paraId="305E7A18" w14:textId="77777777" w:rsidR="00C65757" w:rsidRPr="00F537EB" w:rsidRDefault="00C65757" w:rsidP="00C65757">
      <w:pPr>
        <w:pStyle w:val="PL"/>
        <w:rPr>
          <w:rFonts w:eastAsia="DengXian"/>
        </w:rPr>
      </w:pPr>
      <w:r w:rsidRPr="00F537EB">
        <w:t xml:space="preserve">    </w:t>
      </w:r>
      <w:r w:rsidRPr="00F537EB">
        <w:rPr>
          <w:rFonts w:eastAsia="DengXian"/>
        </w:rPr>
        <w:t>...</w:t>
      </w:r>
    </w:p>
    <w:p w14:paraId="337EC3CF" w14:textId="77777777" w:rsidR="00C65757" w:rsidRPr="00F537EB" w:rsidRDefault="00C65757" w:rsidP="00C65757">
      <w:pPr>
        <w:pStyle w:val="PL"/>
      </w:pPr>
      <w:r w:rsidRPr="00F537EB">
        <w:t>}</w:t>
      </w:r>
    </w:p>
    <w:p w14:paraId="212AB4EB" w14:textId="77777777" w:rsidR="00C65757" w:rsidRPr="00F537EB" w:rsidRDefault="00C65757" w:rsidP="00C65757">
      <w:pPr>
        <w:pStyle w:val="PL"/>
      </w:pPr>
    </w:p>
    <w:p w14:paraId="7E6B513E" w14:textId="77777777" w:rsidR="00C65757" w:rsidRPr="00F537EB" w:rsidRDefault="00C65757" w:rsidP="00C65757">
      <w:pPr>
        <w:pStyle w:val="PL"/>
      </w:pPr>
      <w:r w:rsidRPr="00F537EB">
        <w:t>SL-PFI-r16 ::=                          INTEGER (1..64)</w:t>
      </w:r>
    </w:p>
    <w:p w14:paraId="7618A85D" w14:textId="77777777" w:rsidR="00C65757" w:rsidRPr="00F537EB" w:rsidRDefault="00C65757" w:rsidP="00C65757">
      <w:pPr>
        <w:pStyle w:val="PL"/>
      </w:pPr>
    </w:p>
    <w:p w14:paraId="2AFFE6E8" w14:textId="77777777" w:rsidR="00C65757" w:rsidRPr="00F537EB" w:rsidRDefault="00C65757" w:rsidP="00C65757">
      <w:pPr>
        <w:pStyle w:val="PL"/>
      </w:pPr>
      <w:r w:rsidRPr="00F537EB">
        <w:t>SL-CSI-RS-Config-r16</w:t>
      </w:r>
      <w:r w:rsidRPr="00F537EB" w:rsidDel="009D4D87">
        <w:t xml:space="preserve"> </w:t>
      </w:r>
      <w:r w:rsidRPr="00F537EB">
        <w:t>::=                SEQUENCE {</w:t>
      </w:r>
    </w:p>
    <w:p w14:paraId="364A1425" w14:textId="77777777" w:rsidR="00C65757" w:rsidRPr="00F537EB" w:rsidRDefault="00C65757" w:rsidP="00C65757">
      <w:pPr>
        <w:pStyle w:val="PL"/>
      </w:pPr>
      <w:r w:rsidRPr="00F537EB">
        <w:t xml:space="preserve">    sl-CSI-RS-FreqAllocation-r16            CHOICE {</w:t>
      </w:r>
    </w:p>
    <w:p w14:paraId="52F39C51" w14:textId="77777777" w:rsidR="00C65757" w:rsidRPr="00F537EB" w:rsidRDefault="00C65757" w:rsidP="00C65757">
      <w:pPr>
        <w:pStyle w:val="PL"/>
      </w:pPr>
      <w:r w:rsidRPr="00F537EB">
        <w:t xml:space="preserve">        sl-OneAntennaPort-r16                   BIT STRING (SIZE (12)),</w:t>
      </w:r>
    </w:p>
    <w:p w14:paraId="66C0B733" w14:textId="77777777" w:rsidR="00C65757" w:rsidRPr="00F537EB" w:rsidRDefault="00C65757" w:rsidP="00C65757">
      <w:pPr>
        <w:pStyle w:val="PL"/>
      </w:pPr>
      <w:r w:rsidRPr="00F537EB">
        <w:t xml:space="preserve">        sl-TwoAntennaPort-r16                   BIT STRING (SIZE (6))</w:t>
      </w:r>
    </w:p>
    <w:p w14:paraId="0A410F53" w14:textId="77777777" w:rsidR="00C65757" w:rsidRPr="00F537EB" w:rsidRDefault="00C65757" w:rsidP="00C65757">
      <w:pPr>
        <w:pStyle w:val="PL"/>
      </w:pPr>
      <w:r w:rsidRPr="00F537EB">
        <w:t xml:space="preserve">    }                                                                                                           OPTIONAL, -- Need N</w:t>
      </w:r>
    </w:p>
    <w:p w14:paraId="7CF596ED" w14:textId="77777777" w:rsidR="00C65757" w:rsidRPr="00F537EB" w:rsidRDefault="00C65757" w:rsidP="00C65757">
      <w:pPr>
        <w:pStyle w:val="PL"/>
      </w:pPr>
      <w:r w:rsidRPr="00F537EB">
        <w:t xml:space="preserve">    sl-CSI-RS-FirstSymbol-r16               ENUMERATED {ffs}                                                    OPTIONAL, -- Need N</w:t>
      </w:r>
    </w:p>
    <w:p w14:paraId="74ABEFA4" w14:textId="77777777" w:rsidR="00C65757" w:rsidRPr="00F537EB" w:rsidRDefault="00C65757" w:rsidP="00C65757">
      <w:pPr>
        <w:pStyle w:val="PL"/>
        <w:rPr>
          <w:rFonts w:eastAsia="DengXian"/>
        </w:rPr>
      </w:pPr>
      <w:r w:rsidRPr="00F537EB">
        <w:t xml:space="preserve">    </w:t>
      </w:r>
      <w:r w:rsidRPr="00F537EB">
        <w:rPr>
          <w:rFonts w:eastAsia="DengXian"/>
        </w:rPr>
        <w:t>...</w:t>
      </w:r>
    </w:p>
    <w:p w14:paraId="03155600" w14:textId="77777777" w:rsidR="00C65757" w:rsidRPr="00F537EB" w:rsidRDefault="00C65757" w:rsidP="00C65757">
      <w:pPr>
        <w:pStyle w:val="PL"/>
      </w:pPr>
      <w:r w:rsidRPr="00F537EB">
        <w:t>}</w:t>
      </w:r>
    </w:p>
    <w:p w14:paraId="6490F55F" w14:textId="77777777" w:rsidR="00C65757" w:rsidRPr="00F537EB" w:rsidRDefault="00C65757" w:rsidP="00C65757">
      <w:pPr>
        <w:pStyle w:val="PL"/>
      </w:pPr>
    </w:p>
    <w:p w14:paraId="28222045" w14:textId="77777777" w:rsidR="00C65757" w:rsidRPr="00F537EB" w:rsidRDefault="00C65757" w:rsidP="00C65757">
      <w:pPr>
        <w:pStyle w:val="PL"/>
      </w:pPr>
      <w:r w:rsidRPr="00F537EB">
        <w:t>-- TAG-RRCRECONFIGURATIONSIDELINK-STOP</w:t>
      </w:r>
    </w:p>
    <w:p w14:paraId="403CD0FB" w14:textId="77777777" w:rsidR="00C65757" w:rsidRPr="00F537EB" w:rsidRDefault="00C65757" w:rsidP="00C65757">
      <w:pPr>
        <w:pStyle w:val="PL"/>
      </w:pPr>
      <w:r w:rsidRPr="00F537EB">
        <w:t>-- ASN1STOP</w:t>
      </w:r>
    </w:p>
    <w:p w14:paraId="782A05D2"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2D16E07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F2E44EB" w14:textId="77777777" w:rsidR="00C65757" w:rsidRPr="00F537EB" w:rsidRDefault="00C65757" w:rsidP="00FE67BB">
            <w:pPr>
              <w:pStyle w:val="TAH"/>
              <w:rPr>
                <w:b w:val="0"/>
                <w:szCs w:val="22"/>
              </w:rPr>
            </w:pPr>
            <w:r w:rsidRPr="00F537EB">
              <w:rPr>
                <w:i/>
                <w:iCs/>
                <w:noProof/>
              </w:rPr>
              <w:t>RRCReconfigurationSidelink</w:t>
            </w:r>
            <w:r w:rsidRPr="00F537EB">
              <w:rPr>
                <w:szCs w:val="22"/>
              </w:rPr>
              <w:t xml:space="preserve"> field descriptions</w:t>
            </w:r>
          </w:p>
        </w:tc>
      </w:tr>
      <w:tr w:rsidR="00C65757" w:rsidRPr="00F537EB" w14:paraId="33FBB95B" w14:textId="77777777" w:rsidTr="00FE67BB">
        <w:tc>
          <w:tcPr>
            <w:tcW w:w="14173" w:type="dxa"/>
            <w:tcBorders>
              <w:top w:val="single" w:sz="4" w:space="0" w:color="auto"/>
              <w:left w:val="single" w:sz="4" w:space="0" w:color="auto"/>
              <w:bottom w:val="single" w:sz="4" w:space="0" w:color="auto"/>
              <w:right w:val="single" w:sz="4" w:space="0" w:color="auto"/>
            </w:tcBorders>
          </w:tcPr>
          <w:p w14:paraId="61AECB4A" w14:textId="77777777" w:rsidR="00C65757" w:rsidRPr="00F537EB" w:rsidRDefault="00C65757" w:rsidP="00FE67BB">
            <w:pPr>
              <w:pStyle w:val="TAL"/>
              <w:rPr>
                <w:b/>
                <w:bCs/>
                <w:i/>
                <w:iCs/>
              </w:rPr>
            </w:pPr>
            <w:r w:rsidRPr="00F537EB">
              <w:rPr>
                <w:b/>
                <w:bCs/>
                <w:i/>
                <w:iCs/>
              </w:rPr>
              <w:t>sl-CSI-RS-FreqAllocation</w:t>
            </w:r>
          </w:p>
          <w:p w14:paraId="09B9B259" w14:textId="77777777" w:rsidR="00C65757" w:rsidRPr="00F537EB" w:rsidRDefault="00C65757" w:rsidP="00FE67BB">
            <w:pPr>
              <w:pStyle w:val="TAL"/>
              <w:rPr>
                <w:noProof/>
              </w:rPr>
            </w:pPr>
            <w:r w:rsidRPr="00F537EB">
              <w:t>Indicates the frequency domain position for sidelink CSI-RS.</w:t>
            </w:r>
          </w:p>
        </w:tc>
      </w:tr>
      <w:tr w:rsidR="00C65757" w:rsidRPr="00F537EB" w14:paraId="5A3DA5A6" w14:textId="77777777" w:rsidTr="00FE67BB">
        <w:tc>
          <w:tcPr>
            <w:tcW w:w="14173" w:type="dxa"/>
            <w:tcBorders>
              <w:top w:val="single" w:sz="4" w:space="0" w:color="auto"/>
              <w:left w:val="single" w:sz="4" w:space="0" w:color="auto"/>
              <w:bottom w:val="single" w:sz="4" w:space="0" w:color="auto"/>
              <w:right w:val="single" w:sz="4" w:space="0" w:color="auto"/>
            </w:tcBorders>
          </w:tcPr>
          <w:p w14:paraId="5B02944D" w14:textId="77777777" w:rsidR="00C65757" w:rsidRPr="00F537EB" w:rsidRDefault="00C65757" w:rsidP="00FE67BB">
            <w:pPr>
              <w:pStyle w:val="TAL"/>
              <w:rPr>
                <w:b/>
                <w:bCs/>
                <w:i/>
                <w:iCs/>
              </w:rPr>
            </w:pPr>
            <w:r w:rsidRPr="00F537EB">
              <w:rPr>
                <w:b/>
                <w:bCs/>
                <w:i/>
                <w:iCs/>
              </w:rPr>
              <w:t>sl-CSI-RS-FirstSymbol</w:t>
            </w:r>
          </w:p>
          <w:p w14:paraId="0D002950" w14:textId="77777777" w:rsidR="00C65757" w:rsidRPr="00F537EB" w:rsidRDefault="00C65757" w:rsidP="00FE67BB">
            <w:pPr>
              <w:pStyle w:val="TAL"/>
              <w:rPr>
                <w:noProof/>
              </w:rPr>
            </w:pPr>
            <w:r w:rsidRPr="00F537EB">
              <w:t>Indicates the position of first symbol of sidelink CSI-RS.</w:t>
            </w:r>
          </w:p>
        </w:tc>
      </w:tr>
      <w:tr w:rsidR="00C65757" w:rsidRPr="00F537EB" w14:paraId="340A52E4" w14:textId="77777777" w:rsidTr="00FE67BB">
        <w:tc>
          <w:tcPr>
            <w:tcW w:w="14173" w:type="dxa"/>
            <w:tcBorders>
              <w:top w:val="single" w:sz="4" w:space="0" w:color="auto"/>
              <w:left w:val="single" w:sz="4" w:space="0" w:color="auto"/>
              <w:bottom w:val="single" w:sz="4" w:space="0" w:color="auto"/>
              <w:right w:val="single" w:sz="4" w:space="0" w:color="auto"/>
            </w:tcBorders>
          </w:tcPr>
          <w:p w14:paraId="0A08A501" w14:textId="77777777" w:rsidR="00C65757" w:rsidRPr="00F537EB" w:rsidRDefault="00C65757" w:rsidP="00FE67BB">
            <w:pPr>
              <w:pStyle w:val="TAL"/>
              <w:rPr>
                <w:b/>
                <w:bCs/>
                <w:i/>
                <w:iCs/>
              </w:rPr>
            </w:pPr>
            <w:r w:rsidRPr="00F537EB">
              <w:rPr>
                <w:b/>
                <w:bCs/>
                <w:i/>
                <w:iCs/>
              </w:rPr>
              <w:t>sl-LogicalChannelIdentity</w:t>
            </w:r>
          </w:p>
          <w:p w14:paraId="08AEC6B9" w14:textId="77777777" w:rsidR="00C65757" w:rsidRPr="00F537EB" w:rsidRDefault="00C65757" w:rsidP="00FE67BB">
            <w:pPr>
              <w:pStyle w:val="TAL"/>
              <w:rPr>
                <w:bCs/>
                <w:noProof/>
                <w:lang w:eastAsia="en-GB"/>
              </w:rPr>
            </w:pPr>
            <w:r w:rsidRPr="00F537EB">
              <w:t>Indicates the identity of the sidelink logical channel.</w:t>
            </w:r>
          </w:p>
        </w:tc>
      </w:tr>
      <w:tr w:rsidR="00C65757" w:rsidRPr="00F537EB" w14:paraId="0C7623EF" w14:textId="77777777" w:rsidTr="00FE67BB">
        <w:tc>
          <w:tcPr>
            <w:tcW w:w="14173" w:type="dxa"/>
            <w:tcBorders>
              <w:top w:val="single" w:sz="4" w:space="0" w:color="auto"/>
              <w:left w:val="single" w:sz="4" w:space="0" w:color="auto"/>
              <w:bottom w:val="single" w:sz="4" w:space="0" w:color="auto"/>
              <w:right w:val="single" w:sz="4" w:space="0" w:color="auto"/>
            </w:tcBorders>
          </w:tcPr>
          <w:p w14:paraId="0B1ACAB3" w14:textId="77777777" w:rsidR="00C65757" w:rsidRPr="00F537EB" w:rsidRDefault="00C65757" w:rsidP="00FE67BB">
            <w:pPr>
              <w:pStyle w:val="TAL"/>
              <w:rPr>
                <w:b/>
                <w:bCs/>
                <w:i/>
                <w:iCs/>
              </w:rPr>
            </w:pPr>
            <w:r w:rsidRPr="00F537EB">
              <w:rPr>
                <w:b/>
                <w:bCs/>
                <w:i/>
                <w:iCs/>
              </w:rPr>
              <w:t>sl-MappedQoS-FlowsToAddList</w:t>
            </w:r>
          </w:p>
          <w:p w14:paraId="1DDEEEA6" w14:textId="77777777" w:rsidR="00C65757" w:rsidRPr="00F537EB" w:rsidRDefault="00C65757" w:rsidP="00FE67BB">
            <w:pPr>
              <w:pStyle w:val="TAL"/>
            </w:pPr>
            <w:r w:rsidRPr="00F537EB">
              <w:t>Indicate the QoS flows to be mapped to the configured SLRB. Each entry is indicated by the SL-PFI, which is used between UEs, as defined in TS 23.287 [55].</w:t>
            </w:r>
          </w:p>
        </w:tc>
      </w:tr>
      <w:tr w:rsidR="00C65757" w:rsidRPr="00F537EB" w14:paraId="3B010346" w14:textId="77777777" w:rsidTr="00FE67BB">
        <w:tc>
          <w:tcPr>
            <w:tcW w:w="14173" w:type="dxa"/>
            <w:tcBorders>
              <w:top w:val="single" w:sz="4" w:space="0" w:color="auto"/>
              <w:left w:val="single" w:sz="4" w:space="0" w:color="auto"/>
              <w:bottom w:val="single" w:sz="4" w:space="0" w:color="auto"/>
              <w:right w:val="single" w:sz="4" w:space="0" w:color="auto"/>
            </w:tcBorders>
          </w:tcPr>
          <w:p w14:paraId="2B4D4232" w14:textId="77777777" w:rsidR="00C65757" w:rsidRPr="00F537EB" w:rsidRDefault="00C65757" w:rsidP="00FE67BB">
            <w:pPr>
              <w:pStyle w:val="TAL"/>
              <w:rPr>
                <w:b/>
                <w:bCs/>
                <w:i/>
                <w:iCs/>
              </w:rPr>
            </w:pPr>
            <w:r w:rsidRPr="00F537EB">
              <w:rPr>
                <w:b/>
                <w:bCs/>
                <w:i/>
                <w:iCs/>
              </w:rPr>
              <w:t>sl-MappedQoS-FlowsToReleaseList</w:t>
            </w:r>
          </w:p>
          <w:p w14:paraId="4DF13EBF" w14:textId="77777777" w:rsidR="00C65757" w:rsidRPr="00F537EB" w:rsidRDefault="00C65757" w:rsidP="00FE67BB">
            <w:pPr>
              <w:pStyle w:val="TAL"/>
            </w:pPr>
            <w:r w:rsidRPr="00F537EB">
              <w:t>Indicate the QoS flows to be released from the configured SLRB. Each entry is indicated by the SL-PFI, which is used between UEs, as defined in TS 23.287 [55].</w:t>
            </w:r>
          </w:p>
        </w:tc>
      </w:tr>
      <w:tr w:rsidR="00C65757" w:rsidRPr="00F537EB" w14:paraId="0B7E72B0" w14:textId="77777777" w:rsidTr="00FE67BB">
        <w:tc>
          <w:tcPr>
            <w:tcW w:w="14173" w:type="dxa"/>
            <w:tcBorders>
              <w:top w:val="single" w:sz="4" w:space="0" w:color="auto"/>
              <w:left w:val="single" w:sz="4" w:space="0" w:color="auto"/>
              <w:bottom w:val="single" w:sz="4" w:space="0" w:color="auto"/>
              <w:right w:val="single" w:sz="4" w:space="0" w:color="auto"/>
            </w:tcBorders>
          </w:tcPr>
          <w:p w14:paraId="30E75EC3" w14:textId="77777777" w:rsidR="00C65757" w:rsidRPr="00F537EB" w:rsidRDefault="00C65757" w:rsidP="00FE67BB">
            <w:pPr>
              <w:pStyle w:val="TAL"/>
              <w:rPr>
                <w:b/>
                <w:bCs/>
                <w:i/>
                <w:iCs/>
              </w:rPr>
            </w:pPr>
            <w:r w:rsidRPr="00F537EB">
              <w:rPr>
                <w:b/>
                <w:bCs/>
                <w:i/>
                <w:iCs/>
              </w:rPr>
              <w:t>sl-MeasConfig</w:t>
            </w:r>
          </w:p>
          <w:p w14:paraId="372B1982" w14:textId="77777777" w:rsidR="00C65757" w:rsidRPr="00F537EB" w:rsidRDefault="00C65757" w:rsidP="00FE67BB">
            <w:pPr>
              <w:pStyle w:val="TAL"/>
            </w:pPr>
            <w:r w:rsidRPr="00F537EB">
              <w:t>Indicates the sidelink measurement configuration for the unicast destination.</w:t>
            </w:r>
          </w:p>
        </w:tc>
      </w:tr>
      <w:tr w:rsidR="00C65757" w:rsidRPr="00F537EB" w14:paraId="05CD9D41" w14:textId="77777777" w:rsidTr="00FE67BB">
        <w:tc>
          <w:tcPr>
            <w:tcW w:w="14173" w:type="dxa"/>
            <w:tcBorders>
              <w:top w:val="single" w:sz="4" w:space="0" w:color="auto"/>
              <w:left w:val="single" w:sz="4" w:space="0" w:color="auto"/>
              <w:bottom w:val="single" w:sz="4" w:space="0" w:color="auto"/>
              <w:right w:val="single" w:sz="4" w:space="0" w:color="auto"/>
            </w:tcBorders>
          </w:tcPr>
          <w:p w14:paraId="0D0270FB" w14:textId="77777777" w:rsidR="00C65757" w:rsidRPr="00F537EB" w:rsidRDefault="00C65757" w:rsidP="00FE67BB">
            <w:pPr>
              <w:pStyle w:val="TAL"/>
              <w:rPr>
                <w:b/>
                <w:bCs/>
                <w:i/>
                <w:iCs/>
              </w:rPr>
            </w:pPr>
            <w:r w:rsidRPr="00F537EB">
              <w:rPr>
                <w:b/>
                <w:bCs/>
                <w:i/>
                <w:iCs/>
              </w:rPr>
              <w:t>sl-PDCP-SN-Size</w:t>
            </w:r>
          </w:p>
          <w:p w14:paraId="31B4F2A6" w14:textId="77777777" w:rsidR="00C65757" w:rsidRPr="00F537EB" w:rsidRDefault="00C65757" w:rsidP="00FE67BB">
            <w:pPr>
              <w:pStyle w:val="TAL"/>
            </w:pPr>
            <w:r w:rsidRPr="00F537EB">
              <w:t>Indicates the PDCP SN size of the configured SLRB.</w:t>
            </w:r>
          </w:p>
        </w:tc>
      </w:tr>
      <w:tr w:rsidR="00C65757" w:rsidRPr="00F537EB" w14:paraId="728085AA" w14:textId="77777777" w:rsidTr="00FE67BB">
        <w:tc>
          <w:tcPr>
            <w:tcW w:w="14173" w:type="dxa"/>
            <w:tcBorders>
              <w:top w:val="single" w:sz="4" w:space="0" w:color="auto"/>
              <w:left w:val="single" w:sz="4" w:space="0" w:color="auto"/>
              <w:bottom w:val="single" w:sz="4" w:space="0" w:color="auto"/>
              <w:right w:val="single" w:sz="4" w:space="0" w:color="auto"/>
            </w:tcBorders>
          </w:tcPr>
          <w:p w14:paraId="3C167D03" w14:textId="77777777" w:rsidR="00C65757" w:rsidRPr="00F537EB" w:rsidRDefault="00C65757" w:rsidP="00FE67BB">
            <w:pPr>
              <w:pStyle w:val="TAL"/>
              <w:rPr>
                <w:rFonts w:eastAsia="DengXian"/>
                <w:b/>
                <w:bCs/>
                <w:i/>
                <w:iCs/>
                <w:lang w:eastAsia="zh-CN"/>
              </w:rPr>
            </w:pPr>
            <w:r w:rsidRPr="00F537EB">
              <w:rPr>
                <w:b/>
                <w:bCs/>
                <w:i/>
                <w:iCs/>
              </w:rPr>
              <w:t>sl-</w:t>
            </w:r>
            <w:r w:rsidRPr="00F537EB">
              <w:rPr>
                <w:rFonts w:eastAsia="DengXian"/>
                <w:b/>
                <w:bCs/>
                <w:i/>
                <w:iCs/>
                <w:lang w:eastAsia="zh-CN"/>
              </w:rPr>
              <w:t>RLC-Mode</w:t>
            </w:r>
          </w:p>
          <w:p w14:paraId="45C6B0FC" w14:textId="77777777" w:rsidR="00C65757" w:rsidRPr="00F537EB" w:rsidRDefault="00C65757" w:rsidP="00FE67BB">
            <w:pPr>
              <w:pStyle w:val="TAL"/>
              <w:rPr>
                <w:noProof/>
                <w:lang w:eastAsia="en-GB"/>
              </w:rPr>
            </w:pPr>
            <w:r w:rsidRPr="00F537EB">
              <w:t>Indicates the RLC configurations whichi is asscicated with the configured SLRB.</w:t>
            </w:r>
          </w:p>
        </w:tc>
      </w:tr>
    </w:tbl>
    <w:p w14:paraId="4794CDF5" w14:textId="77777777" w:rsidR="00C65757" w:rsidRPr="00F537EB" w:rsidRDefault="00C65757" w:rsidP="00C65757">
      <w:pPr>
        <w:rPr>
          <w:rFonts w:eastAsia="Yu Mincho"/>
          <w:iCs/>
        </w:rPr>
      </w:pPr>
    </w:p>
    <w:p w14:paraId="32AE0BF1" w14:textId="77777777" w:rsidR="00C65757" w:rsidRPr="00F537EB" w:rsidRDefault="00C65757" w:rsidP="00C65757">
      <w:pPr>
        <w:pStyle w:val="Heading4"/>
        <w:rPr>
          <w:noProof/>
        </w:rPr>
      </w:pPr>
      <w:bookmarkStart w:id="2996" w:name="_Toc36757460"/>
      <w:bookmarkStart w:id="2997" w:name="_Toc36837001"/>
      <w:bookmarkStart w:id="2998" w:name="_Toc36843978"/>
      <w:bookmarkStart w:id="2999" w:name="_Toc37068267"/>
      <w:r w:rsidRPr="00F537EB">
        <w:t>–</w:t>
      </w:r>
      <w:r w:rsidRPr="00F537EB">
        <w:tab/>
      </w:r>
      <w:r w:rsidRPr="00F537EB">
        <w:rPr>
          <w:i/>
          <w:iCs/>
          <w:noProof/>
        </w:rPr>
        <w:t>RRCReconfigurationCompleteSidelink</w:t>
      </w:r>
      <w:bookmarkEnd w:id="2996"/>
      <w:bookmarkEnd w:id="2997"/>
      <w:bookmarkEnd w:id="2998"/>
      <w:bookmarkEnd w:id="2999"/>
    </w:p>
    <w:p w14:paraId="5A0CF185" w14:textId="77777777" w:rsidR="00C65757" w:rsidRPr="00F537EB" w:rsidRDefault="00C65757" w:rsidP="00C65757">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3D9A5468" w14:textId="77777777" w:rsidR="00C65757" w:rsidRPr="00F537EB" w:rsidRDefault="00C65757" w:rsidP="00C65757">
      <w:pPr>
        <w:pStyle w:val="B1"/>
      </w:pPr>
      <w:r w:rsidRPr="00F537EB">
        <w:t>Signalling radio bearer: Sidelink SRB for PC5-RRC</w:t>
      </w:r>
    </w:p>
    <w:p w14:paraId="64A4F27F" w14:textId="77777777" w:rsidR="00C65757" w:rsidRPr="00F537EB" w:rsidRDefault="00C65757" w:rsidP="00C65757">
      <w:pPr>
        <w:pStyle w:val="B1"/>
      </w:pPr>
      <w:r w:rsidRPr="00F537EB">
        <w:t>RLC-SAP: AM</w:t>
      </w:r>
    </w:p>
    <w:p w14:paraId="26F7CE60" w14:textId="77777777" w:rsidR="00C65757" w:rsidRPr="00F537EB" w:rsidRDefault="00C65757" w:rsidP="00C65757">
      <w:pPr>
        <w:pStyle w:val="B1"/>
      </w:pPr>
      <w:r w:rsidRPr="00F537EB">
        <w:lastRenderedPageBreak/>
        <w:t>Logical channel: SCCH</w:t>
      </w:r>
    </w:p>
    <w:p w14:paraId="0BB5035B" w14:textId="77777777" w:rsidR="00C65757" w:rsidRPr="00F537EB" w:rsidRDefault="00C65757" w:rsidP="00C65757">
      <w:pPr>
        <w:pStyle w:val="B1"/>
      </w:pPr>
      <w:r w:rsidRPr="00F537EB">
        <w:t xml:space="preserve">Direction: UE to </w:t>
      </w:r>
      <w:r w:rsidRPr="00F537EB">
        <w:rPr>
          <w:lang w:eastAsia="zh-CN"/>
        </w:rPr>
        <w:t>UE</w:t>
      </w:r>
    </w:p>
    <w:p w14:paraId="3A4E82AA" w14:textId="77777777" w:rsidR="00C65757" w:rsidRPr="00F537EB" w:rsidRDefault="00C65757" w:rsidP="00C65757">
      <w:pPr>
        <w:pStyle w:val="TH"/>
        <w:rPr>
          <w:b w:val="0"/>
        </w:rPr>
      </w:pPr>
      <w:r w:rsidRPr="00F537EB">
        <w:rPr>
          <w:i/>
          <w:iCs/>
        </w:rPr>
        <w:t>RRCReconfigurationCompleteSidelink</w:t>
      </w:r>
      <w:r w:rsidRPr="00F537EB">
        <w:t xml:space="preserve"> message</w:t>
      </w:r>
    </w:p>
    <w:p w14:paraId="70F78DF8" w14:textId="77777777" w:rsidR="00C65757" w:rsidRPr="00F537EB" w:rsidRDefault="00C65757" w:rsidP="00C65757">
      <w:pPr>
        <w:pStyle w:val="PL"/>
      </w:pPr>
      <w:r w:rsidRPr="00F537EB">
        <w:t>-- ASN1START</w:t>
      </w:r>
    </w:p>
    <w:p w14:paraId="640E579B" w14:textId="77777777" w:rsidR="00C65757" w:rsidRPr="00F537EB" w:rsidRDefault="00C65757" w:rsidP="00C65757">
      <w:pPr>
        <w:pStyle w:val="PL"/>
      </w:pPr>
      <w:r w:rsidRPr="00F537EB">
        <w:t>-- TAG-RRCRECONFIGURATIONCOMPLETESIDELINK-START</w:t>
      </w:r>
    </w:p>
    <w:p w14:paraId="1543C089" w14:textId="77777777" w:rsidR="00C65757" w:rsidRPr="00F537EB" w:rsidRDefault="00C65757" w:rsidP="00C65757">
      <w:pPr>
        <w:pStyle w:val="PL"/>
      </w:pPr>
    </w:p>
    <w:p w14:paraId="633DF879" w14:textId="77777777" w:rsidR="00C65757" w:rsidRPr="00F537EB" w:rsidRDefault="00C65757" w:rsidP="00C65757">
      <w:pPr>
        <w:pStyle w:val="PL"/>
      </w:pPr>
      <w:r w:rsidRPr="00F537EB">
        <w:t>RRCReconfigurationCompleteSidelink ::=         SEQUENCE {</w:t>
      </w:r>
    </w:p>
    <w:p w14:paraId="5B721658" w14:textId="77777777" w:rsidR="00C65757" w:rsidRPr="00F537EB" w:rsidRDefault="00C65757" w:rsidP="00C65757">
      <w:pPr>
        <w:pStyle w:val="PL"/>
      </w:pPr>
      <w:r w:rsidRPr="00F537EB">
        <w:t xml:space="preserve">    rrc-TransactionIdentifier-r16                  RRC-TransactionIdentifier,</w:t>
      </w:r>
    </w:p>
    <w:p w14:paraId="42D00662" w14:textId="77777777" w:rsidR="00C65757" w:rsidRPr="00F537EB" w:rsidRDefault="00C65757" w:rsidP="00C65757">
      <w:pPr>
        <w:pStyle w:val="PL"/>
      </w:pPr>
      <w:r w:rsidRPr="00F537EB">
        <w:t xml:space="preserve">    criticalExtensions                             CHOICE {</w:t>
      </w:r>
    </w:p>
    <w:p w14:paraId="4191C454" w14:textId="77777777" w:rsidR="00C65757" w:rsidRPr="00F537EB" w:rsidRDefault="00C65757" w:rsidP="00C65757">
      <w:pPr>
        <w:pStyle w:val="PL"/>
      </w:pPr>
      <w:r w:rsidRPr="00F537EB">
        <w:t xml:space="preserve">        rrcReconfigurationCompleteSidelink-r16         RRCReconfigurationCompleteSidelink-IEs-r16,</w:t>
      </w:r>
    </w:p>
    <w:p w14:paraId="1025A57B" w14:textId="77777777" w:rsidR="00C65757" w:rsidRPr="00F537EB" w:rsidRDefault="00C65757" w:rsidP="00C65757">
      <w:pPr>
        <w:pStyle w:val="PL"/>
      </w:pPr>
      <w:r w:rsidRPr="00F537EB">
        <w:t xml:space="preserve">        criticalExtensionsFuture                       SEQUENCE {}</w:t>
      </w:r>
    </w:p>
    <w:p w14:paraId="0F4A26CB" w14:textId="77777777" w:rsidR="00C65757" w:rsidRPr="00F537EB" w:rsidRDefault="00C65757" w:rsidP="00C65757">
      <w:pPr>
        <w:pStyle w:val="PL"/>
      </w:pPr>
      <w:r w:rsidRPr="00F537EB">
        <w:t xml:space="preserve">    }</w:t>
      </w:r>
    </w:p>
    <w:p w14:paraId="2ABEFBAF" w14:textId="77777777" w:rsidR="00C65757" w:rsidRPr="00F537EB" w:rsidRDefault="00C65757" w:rsidP="00C65757">
      <w:pPr>
        <w:pStyle w:val="PL"/>
      </w:pPr>
      <w:r w:rsidRPr="00F537EB">
        <w:t>}</w:t>
      </w:r>
    </w:p>
    <w:p w14:paraId="7BCA3C6A" w14:textId="77777777" w:rsidR="00C65757" w:rsidRPr="00F537EB" w:rsidRDefault="00C65757" w:rsidP="00C65757">
      <w:pPr>
        <w:pStyle w:val="PL"/>
      </w:pPr>
    </w:p>
    <w:p w14:paraId="187CB887" w14:textId="77777777" w:rsidR="00C65757" w:rsidRPr="00F537EB" w:rsidRDefault="00C65757" w:rsidP="00C65757">
      <w:pPr>
        <w:pStyle w:val="PL"/>
      </w:pPr>
      <w:r w:rsidRPr="00F537EB">
        <w:t>RRCReconfigurationCompleteSidelink-IEs-r16 ::= SEQUENCE {</w:t>
      </w:r>
    </w:p>
    <w:p w14:paraId="03BFDD00" w14:textId="77777777" w:rsidR="00C65757" w:rsidRPr="00F537EB" w:rsidRDefault="00C65757" w:rsidP="00C65757">
      <w:pPr>
        <w:pStyle w:val="PL"/>
      </w:pPr>
      <w:r w:rsidRPr="00F537EB">
        <w:t xml:space="preserve">    lateNonCriticalExtension                       OCTET STRING                                                       OPTIONAL,</w:t>
      </w:r>
    </w:p>
    <w:p w14:paraId="728E0730" w14:textId="77777777" w:rsidR="00C65757" w:rsidRPr="00F537EB" w:rsidRDefault="00C65757" w:rsidP="00C65757">
      <w:pPr>
        <w:pStyle w:val="PL"/>
      </w:pPr>
      <w:r w:rsidRPr="00F537EB">
        <w:t xml:space="preserve">    nonCriticalExtension                           SEQUENCE {}                                                        OPTIONAL</w:t>
      </w:r>
    </w:p>
    <w:p w14:paraId="4DB6B380" w14:textId="77777777" w:rsidR="00C65757" w:rsidRPr="00F537EB" w:rsidRDefault="00C65757" w:rsidP="00C65757">
      <w:pPr>
        <w:pStyle w:val="PL"/>
      </w:pPr>
      <w:r w:rsidRPr="00F537EB">
        <w:t>}</w:t>
      </w:r>
    </w:p>
    <w:p w14:paraId="7511011A" w14:textId="77777777" w:rsidR="00C65757" w:rsidRPr="00F537EB" w:rsidRDefault="00C65757" w:rsidP="00C65757">
      <w:pPr>
        <w:pStyle w:val="PL"/>
      </w:pPr>
    </w:p>
    <w:p w14:paraId="286426DA" w14:textId="77777777" w:rsidR="00C65757" w:rsidRPr="00F537EB" w:rsidRDefault="00C65757" w:rsidP="00C65757">
      <w:pPr>
        <w:pStyle w:val="PL"/>
      </w:pPr>
      <w:r w:rsidRPr="00F537EB">
        <w:t>-- TAG-RRCRECONFIGURATIONCOMPLETESIDELINK-STOP</w:t>
      </w:r>
    </w:p>
    <w:p w14:paraId="25333BF5" w14:textId="77777777" w:rsidR="00C65757" w:rsidRPr="00F537EB" w:rsidRDefault="00C65757" w:rsidP="00C65757">
      <w:pPr>
        <w:pStyle w:val="PL"/>
      </w:pPr>
      <w:r w:rsidRPr="00F537EB">
        <w:t>-- ASN1STOP</w:t>
      </w:r>
    </w:p>
    <w:p w14:paraId="398FF9C6" w14:textId="77777777" w:rsidR="00C65757" w:rsidRPr="00F537EB" w:rsidRDefault="00C65757" w:rsidP="00C65757"/>
    <w:p w14:paraId="636DFD9D" w14:textId="77777777" w:rsidR="00C65757" w:rsidRPr="00F537EB" w:rsidRDefault="00C65757" w:rsidP="00C65757">
      <w:pPr>
        <w:pStyle w:val="Heading4"/>
        <w:rPr>
          <w:i/>
          <w:iCs/>
        </w:rPr>
      </w:pPr>
      <w:bookmarkStart w:id="3000" w:name="_Toc36757461"/>
      <w:bookmarkStart w:id="3001" w:name="_Toc36837002"/>
      <w:bookmarkStart w:id="3002" w:name="_Toc36843979"/>
      <w:bookmarkStart w:id="3003" w:name="_Toc37068268"/>
      <w:r w:rsidRPr="00F537EB">
        <w:t>–</w:t>
      </w:r>
      <w:r w:rsidRPr="00F537EB">
        <w:tab/>
      </w:r>
      <w:r w:rsidRPr="00F537EB">
        <w:rPr>
          <w:i/>
          <w:iCs/>
          <w:noProof/>
        </w:rPr>
        <w:t>RRCReconfigurationFailureSidelink</w:t>
      </w:r>
      <w:bookmarkEnd w:id="3000"/>
      <w:bookmarkEnd w:id="3001"/>
      <w:bookmarkEnd w:id="3002"/>
      <w:bookmarkEnd w:id="3003"/>
    </w:p>
    <w:p w14:paraId="0DA76454" w14:textId="77777777" w:rsidR="00C65757" w:rsidRPr="00F537EB" w:rsidRDefault="00C65757" w:rsidP="00C65757">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9C09A65" w14:textId="77777777" w:rsidR="00C65757" w:rsidRPr="00F537EB" w:rsidRDefault="00C65757" w:rsidP="00C65757">
      <w:pPr>
        <w:pStyle w:val="B1"/>
      </w:pPr>
      <w:r w:rsidRPr="00F537EB">
        <w:t>Signalling radio bearer: Sidelink SRB for PC5-RRC</w:t>
      </w:r>
    </w:p>
    <w:p w14:paraId="1CEFF128" w14:textId="77777777" w:rsidR="00C65757" w:rsidRPr="00F537EB" w:rsidRDefault="00C65757" w:rsidP="00C65757">
      <w:pPr>
        <w:pStyle w:val="B1"/>
      </w:pPr>
      <w:r w:rsidRPr="00F537EB">
        <w:t>RLC-SAP: AM</w:t>
      </w:r>
    </w:p>
    <w:p w14:paraId="3C03448D" w14:textId="77777777" w:rsidR="00C65757" w:rsidRPr="00F537EB" w:rsidRDefault="00C65757" w:rsidP="00C65757">
      <w:pPr>
        <w:pStyle w:val="B1"/>
      </w:pPr>
      <w:r w:rsidRPr="00F537EB">
        <w:t>Logical channel: SCCH</w:t>
      </w:r>
    </w:p>
    <w:p w14:paraId="6469B7D4" w14:textId="77777777" w:rsidR="00C65757" w:rsidRPr="00F537EB" w:rsidRDefault="00C65757" w:rsidP="00C65757">
      <w:pPr>
        <w:pStyle w:val="B1"/>
        <w:rPr>
          <w:i/>
          <w:iCs/>
        </w:rPr>
      </w:pPr>
      <w:r w:rsidRPr="00F537EB">
        <w:t xml:space="preserve">Direction: UE to </w:t>
      </w:r>
      <w:r w:rsidRPr="00F537EB">
        <w:rPr>
          <w:lang w:eastAsia="zh-CN"/>
        </w:rPr>
        <w:t>UE</w:t>
      </w:r>
    </w:p>
    <w:p w14:paraId="46BE1B5A" w14:textId="77777777" w:rsidR="00C65757" w:rsidRPr="00F537EB" w:rsidRDefault="00C65757" w:rsidP="00C65757">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062C35A6" w14:textId="77777777" w:rsidR="00C65757" w:rsidRPr="00F537EB" w:rsidRDefault="00C65757" w:rsidP="00C65757">
      <w:pPr>
        <w:pStyle w:val="PL"/>
      </w:pPr>
      <w:r w:rsidRPr="00F537EB">
        <w:t>-- ASN1START</w:t>
      </w:r>
    </w:p>
    <w:p w14:paraId="6912CEA2" w14:textId="77777777" w:rsidR="00C65757" w:rsidRPr="00F537EB" w:rsidRDefault="00C65757" w:rsidP="00C65757">
      <w:pPr>
        <w:pStyle w:val="PL"/>
      </w:pPr>
      <w:r w:rsidRPr="00F537EB">
        <w:t>-- TAG-RRCRECONFIGURATIONFAILURESIDELINK-START</w:t>
      </w:r>
    </w:p>
    <w:p w14:paraId="118E18F0" w14:textId="77777777" w:rsidR="00C65757" w:rsidRPr="00F537EB" w:rsidRDefault="00C65757" w:rsidP="00C65757">
      <w:pPr>
        <w:pStyle w:val="PL"/>
      </w:pPr>
    </w:p>
    <w:p w14:paraId="135F5AE0" w14:textId="77777777" w:rsidR="00C65757" w:rsidRPr="00F537EB" w:rsidRDefault="00C65757" w:rsidP="00C65757">
      <w:pPr>
        <w:pStyle w:val="PL"/>
      </w:pPr>
      <w:r w:rsidRPr="00F537EB">
        <w:t>RRCReconfigurationFailureSidelink ::=         SEQUENCE {</w:t>
      </w:r>
    </w:p>
    <w:p w14:paraId="4C2DF2E1" w14:textId="77777777" w:rsidR="00C65757" w:rsidRPr="00F537EB" w:rsidRDefault="00C65757" w:rsidP="00C65757">
      <w:pPr>
        <w:pStyle w:val="PL"/>
      </w:pPr>
      <w:r w:rsidRPr="00F537EB">
        <w:t xml:space="preserve">    rrc-TransactionIdentifier-r16                 RRC-TransactionIdentifier,</w:t>
      </w:r>
    </w:p>
    <w:p w14:paraId="19CB81B9" w14:textId="77777777" w:rsidR="00C65757" w:rsidRPr="00F537EB" w:rsidRDefault="00C65757" w:rsidP="00C65757">
      <w:pPr>
        <w:pStyle w:val="PL"/>
      </w:pPr>
      <w:r w:rsidRPr="00F537EB">
        <w:t xml:space="preserve">    criticalExtensions                            CHOICE {</w:t>
      </w:r>
    </w:p>
    <w:p w14:paraId="2F3C63D6" w14:textId="77777777" w:rsidR="00C65757" w:rsidRPr="00F537EB" w:rsidRDefault="00C65757" w:rsidP="00C65757">
      <w:pPr>
        <w:pStyle w:val="PL"/>
      </w:pPr>
      <w:r w:rsidRPr="00F537EB">
        <w:t xml:space="preserve">        rrcReconfigurationFailureSidelink-r16         RRCReconfigurationFailureSidelink-IEs-r16,</w:t>
      </w:r>
    </w:p>
    <w:p w14:paraId="3ACEC31D" w14:textId="77777777" w:rsidR="00C65757" w:rsidRPr="00F537EB" w:rsidRDefault="00C65757" w:rsidP="00C65757">
      <w:pPr>
        <w:pStyle w:val="PL"/>
      </w:pPr>
      <w:r w:rsidRPr="00F537EB">
        <w:t xml:space="preserve">        criticalExtensionsFuture                      SEQUENCE {}</w:t>
      </w:r>
    </w:p>
    <w:p w14:paraId="291FF61F" w14:textId="77777777" w:rsidR="00C65757" w:rsidRPr="00F537EB" w:rsidRDefault="00C65757" w:rsidP="00C65757">
      <w:pPr>
        <w:pStyle w:val="PL"/>
      </w:pPr>
      <w:r w:rsidRPr="00F537EB">
        <w:t xml:space="preserve">    }</w:t>
      </w:r>
    </w:p>
    <w:p w14:paraId="4A31BAC9" w14:textId="77777777" w:rsidR="00C65757" w:rsidRPr="00F537EB" w:rsidRDefault="00C65757" w:rsidP="00C65757">
      <w:pPr>
        <w:pStyle w:val="PL"/>
      </w:pPr>
      <w:r w:rsidRPr="00F537EB">
        <w:lastRenderedPageBreak/>
        <w:t>}</w:t>
      </w:r>
    </w:p>
    <w:p w14:paraId="70D77B59" w14:textId="77777777" w:rsidR="00C65757" w:rsidRPr="00F537EB" w:rsidRDefault="00C65757" w:rsidP="00C65757">
      <w:pPr>
        <w:pStyle w:val="PL"/>
      </w:pPr>
    </w:p>
    <w:p w14:paraId="15A3E65E" w14:textId="77777777" w:rsidR="00C65757" w:rsidRPr="00F537EB" w:rsidRDefault="00C65757" w:rsidP="00C65757">
      <w:pPr>
        <w:pStyle w:val="PL"/>
      </w:pPr>
      <w:r w:rsidRPr="00F537EB">
        <w:t>RRCReconfigurationFailureSidelink-IEs-r16 ::= SEQUENCE {</w:t>
      </w:r>
    </w:p>
    <w:p w14:paraId="4BC96051" w14:textId="77777777" w:rsidR="00C65757" w:rsidRPr="00F537EB" w:rsidRDefault="00C65757" w:rsidP="00C65757">
      <w:pPr>
        <w:pStyle w:val="PL"/>
      </w:pPr>
      <w:r w:rsidRPr="00F537EB">
        <w:t xml:space="preserve">    lateNonCriticalExtension                      OCTET STRING                                                         OPTIONAL,</w:t>
      </w:r>
    </w:p>
    <w:p w14:paraId="0780D7CC" w14:textId="77777777" w:rsidR="00C65757" w:rsidRPr="00F537EB" w:rsidRDefault="00C65757" w:rsidP="00C65757">
      <w:pPr>
        <w:pStyle w:val="PL"/>
      </w:pPr>
      <w:r w:rsidRPr="00F537EB">
        <w:t xml:space="preserve">    nonCriticalExtension                          SEQUENCE {}                                                          OPTIONAL</w:t>
      </w:r>
    </w:p>
    <w:p w14:paraId="74E374D0" w14:textId="77777777" w:rsidR="00C65757" w:rsidRPr="00F537EB" w:rsidRDefault="00C65757" w:rsidP="00C65757">
      <w:pPr>
        <w:pStyle w:val="PL"/>
      </w:pPr>
      <w:r w:rsidRPr="00F537EB">
        <w:t>}</w:t>
      </w:r>
    </w:p>
    <w:p w14:paraId="5505493F" w14:textId="77777777" w:rsidR="00C65757" w:rsidRPr="00F537EB" w:rsidRDefault="00C65757" w:rsidP="00C65757">
      <w:pPr>
        <w:pStyle w:val="PL"/>
      </w:pPr>
    </w:p>
    <w:p w14:paraId="46D7CF20" w14:textId="77777777" w:rsidR="00C65757" w:rsidRPr="00F537EB" w:rsidRDefault="00C65757" w:rsidP="00C65757">
      <w:pPr>
        <w:pStyle w:val="PL"/>
      </w:pPr>
      <w:r w:rsidRPr="00F537EB">
        <w:t>-- TAG-RRCRECONFIGURATIONFAILURESIDELINK-STOP</w:t>
      </w:r>
    </w:p>
    <w:p w14:paraId="6031E546" w14:textId="77777777" w:rsidR="00C65757" w:rsidRPr="00F537EB" w:rsidRDefault="00C65757" w:rsidP="00C65757">
      <w:pPr>
        <w:pStyle w:val="PL"/>
      </w:pPr>
      <w:r w:rsidRPr="00F537EB">
        <w:t>-- ASN1STOP</w:t>
      </w:r>
    </w:p>
    <w:p w14:paraId="7535A8C9" w14:textId="77777777" w:rsidR="00C65757" w:rsidRPr="00F537EB" w:rsidRDefault="00C65757" w:rsidP="00C65757">
      <w:pPr>
        <w:pStyle w:val="PL"/>
      </w:pPr>
    </w:p>
    <w:p w14:paraId="2699189D" w14:textId="77777777" w:rsidR="00C65757" w:rsidRPr="00F537EB" w:rsidRDefault="00C65757" w:rsidP="00C65757"/>
    <w:p w14:paraId="5A520099" w14:textId="77777777" w:rsidR="00C65757" w:rsidRPr="00F537EB" w:rsidRDefault="00C65757" w:rsidP="00C65757">
      <w:pPr>
        <w:pStyle w:val="Heading4"/>
        <w:rPr>
          <w:noProof/>
        </w:rPr>
      </w:pPr>
      <w:bookmarkStart w:id="3004" w:name="_Toc36757462"/>
      <w:bookmarkStart w:id="3005" w:name="_Toc36837003"/>
      <w:bookmarkStart w:id="3006" w:name="_Toc36843980"/>
      <w:bookmarkStart w:id="3007" w:name="_Toc37068269"/>
      <w:r w:rsidRPr="00F537EB">
        <w:t>–</w:t>
      </w:r>
      <w:r w:rsidRPr="00F537EB">
        <w:tab/>
      </w:r>
      <w:r w:rsidRPr="00F537EB">
        <w:rPr>
          <w:i/>
          <w:iCs/>
        </w:rPr>
        <w:t>UECapabilityEnquiry</w:t>
      </w:r>
      <w:r w:rsidRPr="00F537EB">
        <w:rPr>
          <w:i/>
          <w:iCs/>
          <w:noProof/>
        </w:rPr>
        <w:t>Sidelink</w:t>
      </w:r>
      <w:bookmarkEnd w:id="3004"/>
      <w:bookmarkEnd w:id="3005"/>
      <w:bookmarkEnd w:id="3006"/>
      <w:bookmarkEnd w:id="3007"/>
    </w:p>
    <w:p w14:paraId="16EDC4F4" w14:textId="77777777" w:rsidR="00C65757" w:rsidRPr="00F537EB" w:rsidRDefault="00C65757" w:rsidP="00C65757">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3AA9702D" w14:textId="77777777" w:rsidR="00C65757" w:rsidRPr="00F537EB" w:rsidRDefault="00C65757" w:rsidP="00C65757">
      <w:pPr>
        <w:pStyle w:val="B1"/>
      </w:pPr>
      <w:r w:rsidRPr="00F537EB">
        <w:t>Signalling radio bearer: Sidelink SRB for PC5-RRC</w:t>
      </w:r>
    </w:p>
    <w:p w14:paraId="11413648" w14:textId="77777777" w:rsidR="00C65757" w:rsidRPr="00F537EB" w:rsidRDefault="00C65757" w:rsidP="00C65757">
      <w:pPr>
        <w:pStyle w:val="B1"/>
      </w:pPr>
      <w:r w:rsidRPr="00F537EB">
        <w:t>RLC-SAP: AM</w:t>
      </w:r>
    </w:p>
    <w:p w14:paraId="0DCC2A06" w14:textId="77777777" w:rsidR="00C65757" w:rsidRPr="00F537EB" w:rsidRDefault="00C65757" w:rsidP="00C65757">
      <w:pPr>
        <w:pStyle w:val="B1"/>
      </w:pPr>
      <w:r w:rsidRPr="00F537EB">
        <w:t>Logical channel: SCCH</w:t>
      </w:r>
    </w:p>
    <w:p w14:paraId="6C74CEB1" w14:textId="77777777" w:rsidR="00C65757" w:rsidRPr="00F537EB" w:rsidRDefault="00C65757" w:rsidP="00C65757">
      <w:pPr>
        <w:pStyle w:val="B1"/>
      </w:pPr>
      <w:r w:rsidRPr="00F537EB">
        <w:t>Direction: UE to UE</w:t>
      </w:r>
    </w:p>
    <w:p w14:paraId="582A4413" w14:textId="77777777" w:rsidR="00C65757" w:rsidRPr="00F537EB" w:rsidRDefault="00C65757" w:rsidP="00C65757">
      <w:pPr>
        <w:pStyle w:val="TH"/>
      </w:pPr>
      <w:r w:rsidRPr="00F537EB">
        <w:rPr>
          <w:i/>
          <w:iCs/>
        </w:rPr>
        <w:t>UECapabilityEnquiry</w:t>
      </w:r>
      <w:r w:rsidRPr="00F537EB">
        <w:rPr>
          <w:i/>
          <w:iCs/>
          <w:noProof/>
        </w:rPr>
        <w:t>Sidelink</w:t>
      </w:r>
      <w:r w:rsidRPr="00F537EB">
        <w:t xml:space="preserve"> information element</w:t>
      </w:r>
    </w:p>
    <w:p w14:paraId="68827CC5" w14:textId="77777777" w:rsidR="00C65757" w:rsidRPr="00F537EB" w:rsidRDefault="00C65757" w:rsidP="00C65757">
      <w:pPr>
        <w:pStyle w:val="PL"/>
      </w:pPr>
      <w:r w:rsidRPr="00F537EB">
        <w:t>-- ASN1START</w:t>
      </w:r>
    </w:p>
    <w:p w14:paraId="70F972AC" w14:textId="77777777" w:rsidR="00C65757" w:rsidRPr="00F537EB" w:rsidRDefault="00C65757" w:rsidP="00C65757">
      <w:pPr>
        <w:pStyle w:val="PL"/>
      </w:pPr>
      <w:r w:rsidRPr="00F537EB">
        <w:t>-- TAG-UECAPABILITYENQUIRYSIDELINK-START</w:t>
      </w:r>
    </w:p>
    <w:p w14:paraId="2CB119E9" w14:textId="77777777" w:rsidR="00C65757" w:rsidRPr="00F537EB" w:rsidRDefault="00C65757" w:rsidP="00C65757">
      <w:pPr>
        <w:pStyle w:val="PL"/>
      </w:pPr>
    </w:p>
    <w:p w14:paraId="213BC900" w14:textId="77777777" w:rsidR="00C65757" w:rsidRPr="00F537EB" w:rsidRDefault="00C65757" w:rsidP="00C65757">
      <w:pPr>
        <w:pStyle w:val="PL"/>
      </w:pPr>
      <w:r w:rsidRPr="00F537EB">
        <w:t>UECapabilityEnquirySidelink ::=         SEQUENCE {</w:t>
      </w:r>
    </w:p>
    <w:p w14:paraId="0D9AD82C" w14:textId="77777777" w:rsidR="00C65757" w:rsidRPr="00F537EB" w:rsidRDefault="00C65757" w:rsidP="00C65757">
      <w:pPr>
        <w:pStyle w:val="PL"/>
      </w:pPr>
      <w:r w:rsidRPr="00F537EB">
        <w:t xml:space="preserve">    rrc-TransactionIdentifier-r16           RRC-TransactionIdentifier,</w:t>
      </w:r>
    </w:p>
    <w:p w14:paraId="0863DB4B" w14:textId="77777777" w:rsidR="00C65757" w:rsidRPr="00F537EB" w:rsidRDefault="00C65757" w:rsidP="00C65757">
      <w:pPr>
        <w:pStyle w:val="PL"/>
      </w:pPr>
      <w:r w:rsidRPr="00F537EB">
        <w:t xml:space="preserve">    criticalExtensions                      CHOICE {</w:t>
      </w:r>
    </w:p>
    <w:p w14:paraId="79E06E69" w14:textId="77777777" w:rsidR="00C65757" w:rsidRPr="00F537EB" w:rsidRDefault="00C65757" w:rsidP="00C65757">
      <w:pPr>
        <w:pStyle w:val="PL"/>
      </w:pPr>
      <w:r w:rsidRPr="00F537EB">
        <w:t xml:space="preserve">        ueCapabilityEnquirySidelink-r16         UECapabilityEnquirySidelink-IEs-r16,</w:t>
      </w:r>
    </w:p>
    <w:p w14:paraId="31F8ABC1" w14:textId="77777777" w:rsidR="00C65757" w:rsidRPr="00F537EB" w:rsidRDefault="00C65757" w:rsidP="00C65757">
      <w:pPr>
        <w:pStyle w:val="PL"/>
      </w:pPr>
      <w:r w:rsidRPr="00F537EB">
        <w:t xml:space="preserve">        criticalExtensionsFuture                SEQUENCE {}</w:t>
      </w:r>
    </w:p>
    <w:p w14:paraId="2BE1DD76" w14:textId="77777777" w:rsidR="00C65757" w:rsidRPr="00F537EB" w:rsidRDefault="00C65757" w:rsidP="00C65757">
      <w:pPr>
        <w:pStyle w:val="PL"/>
      </w:pPr>
      <w:r w:rsidRPr="00F537EB">
        <w:t xml:space="preserve">    }</w:t>
      </w:r>
    </w:p>
    <w:p w14:paraId="12F9C340" w14:textId="77777777" w:rsidR="00C65757" w:rsidRPr="00F537EB" w:rsidRDefault="00C65757" w:rsidP="00C65757">
      <w:pPr>
        <w:pStyle w:val="PL"/>
      </w:pPr>
      <w:r w:rsidRPr="00F537EB">
        <w:t>}</w:t>
      </w:r>
    </w:p>
    <w:p w14:paraId="12C41764" w14:textId="77777777" w:rsidR="00C65757" w:rsidRPr="00F537EB" w:rsidRDefault="00C65757" w:rsidP="00C65757">
      <w:pPr>
        <w:pStyle w:val="PL"/>
      </w:pPr>
    </w:p>
    <w:p w14:paraId="07C20018" w14:textId="77777777" w:rsidR="00C65757" w:rsidRPr="00F537EB" w:rsidRDefault="00C65757" w:rsidP="00C65757">
      <w:pPr>
        <w:pStyle w:val="PL"/>
      </w:pPr>
      <w:r w:rsidRPr="00F537EB">
        <w:t>UECapabilityEnquirySidelink-IEs-r16 ::= SEQUENCE {</w:t>
      </w:r>
    </w:p>
    <w:p w14:paraId="388A4501" w14:textId="77777777" w:rsidR="00C65757" w:rsidRPr="00F537EB" w:rsidRDefault="00C65757" w:rsidP="00C65757">
      <w:pPr>
        <w:pStyle w:val="PL"/>
      </w:pPr>
      <w:r w:rsidRPr="00F537EB">
        <w:t xml:space="preserve">    ueCapabilityInformationSidelink-r16     OCTET STRING                                                            OPTIONAL,</w:t>
      </w:r>
    </w:p>
    <w:p w14:paraId="2B85F841" w14:textId="77777777" w:rsidR="00C65757" w:rsidRPr="00F537EB" w:rsidRDefault="00C65757" w:rsidP="00C65757">
      <w:pPr>
        <w:pStyle w:val="PL"/>
      </w:pPr>
      <w:r w:rsidRPr="00F537EB">
        <w:t xml:space="preserve">    lateNonCriticalExtension                OCTET STRING                                                            OPTIONAL,</w:t>
      </w:r>
    </w:p>
    <w:p w14:paraId="4D9194A1" w14:textId="77777777" w:rsidR="00C65757" w:rsidRPr="00F537EB" w:rsidRDefault="00C65757" w:rsidP="00C65757">
      <w:pPr>
        <w:pStyle w:val="PL"/>
      </w:pPr>
      <w:r w:rsidRPr="00F537EB">
        <w:t xml:space="preserve">    nonCriticalExtension                    SEQUENCE{}                                                              OPTIONAL</w:t>
      </w:r>
    </w:p>
    <w:p w14:paraId="64FFB51C" w14:textId="77777777" w:rsidR="00C65757" w:rsidRPr="00F537EB" w:rsidRDefault="00C65757" w:rsidP="00C65757">
      <w:pPr>
        <w:pStyle w:val="PL"/>
      </w:pPr>
      <w:r w:rsidRPr="00F537EB">
        <w:t>}</w:t>
      </w:r>
    </w:p>
    <w:p w14:paraId="40D3DE18" w14:textId="77777777" w:rsidR="00C65757" w:rsidRPr="00F537EB" w:rsidRDefault="00C65757" w:rsidP="00C65757">
      <w:pPr>
        <w:pStyle w:val="PL"/>
      </w:pPr>
    </w:p>
    <w:p w14:paraId="1AFC2047" w14:textId="77777777" w:rsidR="00C65757" w:rsidRPr="00F537EB" w:rsidRDefault="00C65757" w:rsidP="00C65757">
      <w:pPr>
        <w:pStyle w:val="PL"/>
      </w:pPr>
    </w:p>
    <w:p w14:paraId="556F0A4D" w14:textId="77777777" w:rsidR="00C65757" w:rsidRPr="00F537EB" w:rsidRDefault="00C65757" w:rsidP="00C65757">
      <w:pPr>
        <w:pStyle w:val="PL"/>
      </w:pPr>
      <w:r w:rsidRPr="00F537EB">
        <w:t>-- TAG-UECAPABILITYENQUIRYSIDELINK-STOP</w:t>
      </w:r>
    </w:p>
    <w:p w14:paraId="1FEB02E4" w14:textId="77777777" w:rsidR="00C65757" w:rsidRPr="00F537EB" w:rsidRDefault="00C65757" w:rsidP="00C65757">
      <w:pPr>
        <w:pStyle w:val="PL"/>
      </w:pPr>
      <w:r w:rsidRPr="00F537EB">
        <w:t>-- ASN1STOP</w:t>
      </w:r>
    </w:p>
    <w:p w14:paraId="15DAB348"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C1EA0C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21C8B74" w14:textId="77777777" w:rsidR="00C65757" w:rsidRPr="00F537EB" w:rsidRDefault="00C65757" w:rsidP="00FE67BB">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C65757" w:rsidRPr="00F537EB" w14:paraId="46D8CBD5" w14:textId="77777777" w:rsidTr="00FE67BB">
        <w:tc>
          <w:tcPr>
            <w:tcW w:w="14173" w:type="dxa"/>
            <w:tcBorders>
              <w:top w:val="single" w:sz="4" w:space="0" w:color="auto"/>
              <w:left w:val="single" w:sz="4" w:space="0" w:color="auto"/>
              <w:bottom w:val="single" w:sz="4" w:space="0" w:color="auto"/>
              <w:right w:val="single" w:sz="4" w:space="0" w:color="auto"/>
            </w:tcBorders>
          </w:tcPr>
          <w:p w14:paraId="5E09EE1F" w14:textId="77777777" w:rsidR="00C65757" w:rsidRPr="00F537EB" w:rsidRDefault="00C65757" w:rsidP="00FE67BB">
            <w:pPr>
              <w:pStyle w:val="TAL"/>
              <w:rPr>
                <w:b/>
                <w:bCs/>
                <w:i/>
                <w:iCs/>
              </w:rPr>
            </w:pPr>
            <w:r w:rsidRPr="00F537EB">
              <w:rPr>
                <w:b/>
                <w:bCs/>
                <w:i/>
                <w:iCs/>
              </w:rPr>
              <w:t>ueCapabilityInformationSidelink</w:t>
            </w:r>
          </w:p>
          <w:p w14:paraId="3E00FC38" w14:textId="77777777" w:rsidR="00C65757" w:rsidRPr="00F537EB" w:rsidRDefault="00C65757" w:rsidP="00FE67BB">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06107BE8" w14:textId="77777777" w:rsidR="00C65757" w:rsidRPr="00F537EB" w:rsidRDefault="00C65757" w:rsidP="00C65757"/>
    <w:p w14:paraId="416E185F" w14:textId="77777777" w:rsidR="00C65757" w:rsidRPr="00F537EB" w:rsidRDefault="00C65757" w:rsidP="00C65757">
      <w:pPr>
        <w:pStyle w:val="Heading4"/>
      </w:pPr>
      <w:bookmarkStart w:id="3008" w:name="_Toc36757463"/>
      <w:bookmarkStart w:id="3009" w:name="_Toc36837004"/>
      <w:bookmarkStart w:id="3010" w:name="_Toc36843981"/>
      <w:bookmarkStart w:id="3011" w:name="_Toc37068270"/>
      <w:r w:rsidRPr="00F537EB">
        <w:t>–</w:t>
      </w:r>
      <w:r w:rsidRPr="00F537EB">
        <w:tab/>
      </w:r>
      <w:r w:rsidRPr="00F537EB">
        <w:rPr>
          <w:i/>
          <w:iCs/>
        </w:rPr>
        <w:t>UECapabilityInformation</w:t>
      </w:r>
      <w:r w:rsidRPr="00F537EB">
        <w:rPr>
          <w:i/>
          <w:iCs/>
          <w:noProof/>
        </w:rPr>
        <w:t>Sidelink</w:t>
      </w:r>
      <w:bookmarkEnd w:id="3008"/>
      <w:bookmarkEnd w:id="3009"/>
      <w:bookmarkEnd w:id="3010"/>
      <w:bookmarkEnd w:id="3011"/>
    </w:p>
    <w:p w14:paraId="37A9CAFB" w14:textId="77777777" w:rsidR="00C65757" w:rsidRPr="00F537EB" w:rsidRDefault="00C65757" w:rsidP="00C65757">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07DCCA31" w14:textId="77777777" w:rsidR="00C65757" w:rsidRPr="00F537EB" w:rsidRDefault="00C65757" w:rsidP="00C65757">
      <w:pPr>
        <w:pStyle w:val="B1"/>
      </w:pPr>
      <w:r w:rsidRPr="00F537EB">
        <w:t>Signalling radio bearer: Sidelink SRB for PC5-RRC</w:t>
      </w:r>
    </w:p>
    <w:p w14:paraId="3C456675" w14:textId="77777777" w:rsidR="00C65757" w:rsidRPr="00F537EB" w:rsidRDefault="00C65757" w:rsidP="00C65757">
      <w:pPr>
        <w:pStyle w:val="B1"/>
      </w:pPr>
      <w:r w:rsidRPr="00F537EB">
        <w:t>RLC-SAP: AM</w:t>
      </w:r>
    </w:p>
    <w:p w14:paraId="4D787A3C" w14:textId="77777777" w:rsidR="00C65757" w:rsidRPr="00F537EB" w:rsidRDefault="00C65757" w:rsidP="00C65757">
      <w:pPr>
        <w:pStyle w:val="B1"/>
      </w:pPr>
      <w:r w:rsidRPr="00F537EB">
        <w:t>Logical channel: SCCH</w:t>
      </w:r>
    </w:p>
    <w:p w14:paraId="21F62092" w14:textId="77777777" w:rsidR="00C65757" w:rsidRPr="00F537EB" w:rsidRDefault="00C65757" w:rsidP="00C65757">
      <w:pPr>
        <w:pStyle w:val="B1"/>
      </w:pPr>
      <w:r w:rsidRPr="00F537EB">
        <w:t>Direction: UE to UE</w:t>
      </w:r>
    </w:p>
    <w:p w14:paraId="7A4C5388" w14:textId="77777777" w:rsidR="00C65757" w:rsidRPr="00F537EB" w:rsidRDefault="00C65757" w:rsidP="00C65757">
      <w:pPr>
        <w:pStyle w:val="TH"/>
        <w:rPr>
          <w:b w:val="0"/>
        </w:rPr>
      </w:pPr>
      <w:r w:rsidRPr="00F537EB">
        <w:rPr>
          <w:i/>
          <w:iCs/>
        </w:rPr>
        <w:t>UECapabilityInformation</w:t>
      </w:r>
      <w:r w:rsidRPr="00F537EB">
        <w:rPr>
          <w:i/>
          <w:iCs/>
          <w:noProof/>
        </w:rPr>
        <w:t>Sidelink</w:t>
      </w:r>
      <w:r w:rsidRPr="00F537EB">
        <w:t xml:space="preserve"> information element</w:t>
      </w:r>
    </w:p>
    <w:p w14:paraId="5D2D8815" w14:textId="77777777" w:rsidR="00C65757" w:rsidRPr="00F537EB" w:rsidRDefault="00C65757" w:rsidP="00C65757">
      <w:pPr>
        <w:pStyle w:val="PL"/>
      </w:pPr>
      <w:r w:rsidRPr="00F537EB">
        <w:t>-- ASN1START</w:t>
      </w:r>
    </w:p>
    <w:p w14:paraId="36CA7B40" w14:textId="77777777" w:rsidR="00C65757" w:rsidRPr="00F537EB" w:rsidRDefault="00C65757" w:rsidP="00C65757">
      <w:pPr>
        <w:pStyle w:val="PL"/>
      </w:pPr>
      <w:r w:rsidRPr="00F537EB">
        <w:t>-- TAG-UECAPABILITYINFORMATIONSIDELINK-START</w:t>
      </w:r>
    </w:p>
    <w:p w14:paraId="10E71620" w14:textId="77777777" w:rsidR="00C65757" w:rsidRPr="00F537EB" w:rsidRDefault="00C65757" w:rsidP="00C65757">
      <w:pPr>
        <w:pStyle w:val="PL"/>
      </w:pPr>
    </w:p>
    <w:p w14:paraId="0C48953B" w14:textId="77777777" w:rsidR="00C65757" w:rsidRPr="00F537EB" w:rsidRDefault="00C65757" w:rsidP="00C65757">
      <w:pPr>
        <w:pStyle w:val="PL"/>
      </w:pPr>
      <w:r w:rsidRPr="00F537EB">
        <w:t>UECapabilityInformationSidelink ::=         SEQUENCE {</w:t>
      </w:r>
    </w:p>
    <w:p w14:paraId="5791B679" w14:textId="77777777" w:rsidR="00C65757" w:rsidRPr="00F537EB" w:rsidRDefault="00C65757" w:rsidP="00C65757">
      <w:pPr>
        <w:pStyle w:val="PL"/>
      </w:pPr>
      <w:r w:rsidRPr="00F537EB">
        <w:t xml:space="preserve">    rrc-TransactionIdentifier-r16               RRC-TransactionIdentifier,</w:t>
      </w:r>
    </w:p>
    <w:p w14:paraId="0C122916" w14:textId="77777777" w:rsidR="00C65757" w:rsidRPr="00F537EB" w:rsidRDefault="00C65757" w:rsidP="00C65757">
      <w:pPr>
        <w:pStyle w:val="PL"/>
      </w:pPr>
      <w:r w:rsidRPr="00F537EB">
        <w:t xml:space="preserve">    criticalExtensions                          CHOICE {</w:t>
      </w:r>
    </w:p>
    <w:p w14:paraId="2FBEDE66" w14:textId="77777777" w:rsidR="00C65757" w:rsidRPr="00F537EB" w:rsidRDefault="00C65757" w:rsidP="00C65757">
      <w:pPr>
        <w:pStyle w:val="PL"/>
      </w:pPr>
      <w:r w:rsidRPr="00F537EB">
        <w:t xml:space="preserve">        ueCapabilityInformationSidelink-r16         UECapabilityInformationSidelink-IEs-r16,</w:t>
      </w:r>
    </w:p>
    <w:p w14:paraId="4866CBBE" w14:textId="77777777" w:rsidR="00C65757" w:rsidRPr="00F537EB" w:rsidRDefault="00C65757" w:rsidP="00C65757">
      <w:pPr>
        <w:pStyle w:val="PL"/>
      </w:pPr>
      <w:r w:rsidRPr="00F537EB">
        <w:t xml:space="preserve">        criticalExtensionsFuture                    SEQUENCE {}</w:t>
      </w:r>
    </w:p>
    <w:p w14:paraId="2AA305F3" w14:textId="77777777" w:rsidR="00C65757" w:rsidRPr="00F537EB" w:rsidRDefault="00C65757" w:rsidP="00C65757">
      <w:pPr>
        <w:pStyle w:val="PL"/>
      </w:pPr>
      <w:r w:rsidRPr="00F537EB">
        <w:t xml:space="preserve">    }</w:t>
      </w:r>
    </w:p>
    <w:p w14:paraId="4B281185" w14:textId="77777777" w:rsidR="00C65757" w:rsidRPr="00F537EB" w:rsidRDefault="00C65757" w:rsidP="00C65757">
      <w:pPr>
        <w:pStyle w:val="PL"/>
      </w:pPr>
      <w:r w:rsidRPr="00F537EB">
        <w:t>}</w:t>
      </w:r>
    </w:p>
    <w:p w14:paraId="5B34F7C7" w14:textId="77777777" w:rsidR="00C65757" w:rsidRPr="00F537EB" w:rsidRDefault="00C65757" w:rsidP="00C65757">
      <w:pPr>
        <w:pStyle w:val="PL"/>
      </w:pPr>
    </w:p>
    <w:p w14:paraId="1A126CAE" w14:textId="77777777" w:rsidR="00C65757" w:rsidRPr="00F537EB" w:rsidRDefault="00C65757" w:rsidP="00C65757">
      <w:pPr>
        <w:pStyle w:val="PL"/>
      </w:pPr>
      <w:r w:rsidRPr="00F537EB">
        <w:t>UECapabilityInformationSidelink-IEs-r16 ::= SEQUENCE {</w:t>
      </w:r>
    </w:p>
    <w:p w14:paraId="4FE00B74" w14:textId="77777777" w:rsidR="00C65757" w:rsidRPr="00F537EB" w:rsidRDefault="00C65757" w:rsidP="00C65757">
      <w:pPr>
        <w:pStyle w:val="PL"/>
      </w:pPr>
      <w:r w:rsidRPr="00F537EB">
        <w:t>-- FFS on the details</w:t>
      </w:r>
    </w:p>
    <w:p w14:paraId="61243C7A" w14:textId="77777777" w:rsidR="00C65757" w:rsidRPr="00F537EB" w:rsidRDefault="00C65757" w:rsidP="00C65757">
      <w:pPr>
        <w:pStyle w:val="PL"/>
      </w:pPr>
      <w:r w:rsidRPr="00F537EB">
        <w:t xml:space="preserve">    lateNonCriticalExtension                    OCTET STRING                                                            OPTIONAL,</w:t>
      </w:r>
    </w:p>
    <w:p w14:paraId="4630FE45" w14:textId="77777777" w:rsidR="00C65757" w:rsidRPr="00F537EB" w:rsidRDefault="00C65757" w:rsidP="00C65757">
      <w:pPr>
        <w:pStyle w:val="PL"/>
      </w:pPr>
      <w:r w:rsidRPr="00F537EB">
        <w:t xml:space="preserve">    nonCriticalExtension                        SEQUENCE{}                                                              OPTIONAL</w:t>
      </w:r>
    </w:p>
    <w:p w14:paraId="609770C2" w14:textId="77777777" w:rsidR="00C65757" w:rsidRPr="00F537EB" w:rsidRDefault="00C65757" w:rsidP="00C65757">
      <w:pPr>
        <w:pStyle w:val="PL"/>
      </w:pPr>
      <w:r w:rsidRPr="00F537EB">
        <w:t>}</w:t>
      </w:r>
    </w:p>
    <w:p w14:paraId="2CCDBE8F" w14:textId="77777777" w:rsidR="00C65757" w:rsidRPr="00F537EB" w:rsidRDefault="00C65757" w:rsidP="00C65757">
      <w:pPr>
        <w:pStyle w:val="PL"/>
      </w:pPr>
    </w:p>
    <w:p w14:paraId="6C1445FE" w14:textId="77777777" w:rsidR="00C65757" w:rsidRPr="00F537EB" w:rsidRDefault="00C65757" w:rsidP="00C65757">
      <w:pPr>
        <w:pStyle w:val="PL"/>
      </w:pPr>
      <w:r w:rsidRPr="00F537EB">
        <w:t>-- TAG-UECAPABILITYINFORMATIONSIDELINK-STOP</w:t>
      </w:r>
    </w:p>
    <w:p w14:paraId="60CE1D81" w14:textId="77777777" w:rsidR="00C65757" w:rsidRPr="00F537EB" w:rsidRDefault="00C65757" w:rsidP="00C65757">
      <w:pPr>
        <w:pStyle w:val="PL"/>
      </w:pPr>
      <w:r w:rsidRPr="00F537EB">
        <w:t>-- ASN1STOP</w:t>
      </w:r>
    </w:p>
    <w:p w14:paraId="5E4EBDFF" w14:textId="77777777" w:rsidR="00C65757" w:rsidRPr="00F537EB" w:rsidRDefault="00C65757" w:rsidP="00C65757"/>
    <w:p w14:paraId="0DDBBB34" w14:textId="77777777" w:rsidR="00C65757" w:rsidRPr="00F537EB" w:rsidRDefault="00C65757" w:rsidP="00C65757">
      <w:pPr>
        <w:pStyle w:val="Heading4"/>
      </w:pPr>
      <w:bookmarkStart w:id="3012" w:name="_Toc36757464"/>
      <w:bookmarkStart w:id="3013" w:name="_Toc36837005"/>
      <w:bookmarkStart w:id="3014" w:name="_Toc36843982"/>
      <w:bookmarkStart w:id="3015" w:name="_Toc37068271"/>
      <w:r w:rsidRPr="00F537EB">
        <w:t>–</w:t>
      </w:r>
      <w:r w:rsidRPr="00F537EB">
        <w:tab/>
      </w:r>
      <w:r w:rsidRPr="00F537EB">
        <w:rPr>
          <w:i/>
          <w:iCs/>
        </w:rPr>
        <w:t xml:space="preserve">End of </w:t>
      </w:r>
      <w:r w:rsidRPr="00F537EB">
        <w:rPr>
          <w:i/>
          <w:iCs/>
          <w:noProof/>
        </w:rPr>
        <w:t>PC5-RRC-Definitions</w:t>
      </w:r>
      <w:bookmarkEnd w:id="3012"/>
      <w:bookmarkEnd w:id="3013"/>
      <w:bookmarkEnd w:id="3014"/>
      <w:bookmarkEnd w:id="3015"/>
    </w:p>
    <w:p w14:paraId="41A96C05" w14:textId="77777777" w:rsidR="00C65757" w:rsidRPr="00F537EB" w:rsidRDefault="00C65757" w:rsidP="00C65757">
      <w:pPr>
        <w:pStyle w:val="PL"/>
      </w:pPr>
      <w:r w:rsidRPr="00F537EB">
        <w:t>-- ASN1START</w:t>
      </w:r>
    </w:p>
    <w:p w14:paraId="1BA1C327" w14:textId="77777777" w:rsidR="00C65757" w:rsidRPr="00F537EB" w:rsidRDefault="00C65757" w:rsidP="00C65757">
      <w:pPr>
        <w:pStyle w:val="PL"/>
      </w:pPr>
    </w:p>
    <w:p w14:paraId="27C85FA6" w14:textId="77777777" w:rsidR="00C65757" w:rsidRPr="00F537EB" w:rsidRDefault="00C65757" w:rsidP="00C65757">
      <w:pPr>
        <w:pStyle w:val="PL"/>
      </w:pPr>
      <w:r w:rsidRPr="00F537EB">
        <w:t>END</w:t>
      </w:r>
    </w:p>
    <w:p w14:paraId="4D0A2AC9" w14:textId="77777777" w:rsidR="00C65757" w:rsidRPr="00F537EB" w:rsidRDefault="00C65757" w:rsidP="00C65757">
      <w:pPr>
        <w:pStyle w:val="PL"/>
      </w:pPr>
    </w:p>
    <w:p w14:paraId="1A1845CD" w14:textId="77777777" w:rsidR="00C65757" w:rsidRPr="00F537EB" w:rsidRDefault="00C65757" w:rsidP="00C65757">
      <w:pPr>
        <w:pStyle w:val="PL"/>
      </w:pPr>
      <w:r w:rsidRPr="00F537EB">
        <w:t>-- ASN1STOP</w:t>
      </w:r>
    </w:p>
    <w:p w14:paraId="303A88B7" w14:textId="77777777" w:rsidR="00C65757" w:rsidRPr="00F537EB" w:rsidRDefault="00C65757" w:rsidP="00C65757"/>
    <w:p w14:paraId="509B93A5" w14:textId="77777777" w:rsidR="00C65757" w:rsidRPr="00F537EB" w:rsidRDefault="00C65757" w:rsidP="00C65757">
      <w:pPr>
        <w:pStyle w:val="Heading1"/>
      </w:pPr>
      <w:bookmarkStart w:id="3016" w:name="_Toc20426213"/>
      <w:bookmarkStart w:id="3017" w:name="_Toc29321610"/>
      <w:bookmarkStart w:id="3018" w:name="_Toc36757465"/>
      <w:bookmarkStart w:id="3019" w:name="_Toc36837006"/>
      <w:bookmarkStart w:id="3020" w:name="_Toc36843983"/>
      <w:bookmarkStart w:id="3021" w:name="_Toc37068272"/>
      <w:r w:rsidRPr="00F537EB">
        <w:lastRenderedPageBreak/>
        <w:t>7</w:t>
      </w:r>
      <w:r w:rsidRPr="00F537EB">
        <w:tab/>
        <w:t>Variables and constants</w:t>
      </w:r>
      <w:bookmarkEnd w:id="3016"/>
      <w:bookmarkEnd w:id="3017"/>
      <w:bookmarkEnd w:id="3018"/>
      <w:bookmarkEnd w:id="3019"/>
      <w:bookmarkEnd w:id="3020"/>
      <w:bookmarkEnd w:id="3021"/>
    </w:p>
    <w:p w14:paraId="7B7BFF7F" w14:textId="77777777" w:rsidR="00C65757" w:rsidRPr="00F537EB" w:rsidRDefault="00C65757" w:rsidP="00C65757">
      <w:pPr>
        <w:pStyle w:val="Heading2"/>
      </w:pPr>
      <w:bookmarkStart w:id="3022" w:name="_Toc20426214"/>
      <w:bookmarkStart w:id="3023" w:name="_Toc29321611"/>
      <w:bookmarkStart w:id="3024" w:name="_Toc36757466"/>
      <w:bookmarkStart w:id="3025" w:name="_Toc36837007"/>
      <w:bookmarkStart w:id="3026" w:name="_Toc36843984"/>
      <w:bookmarkStart w:id="3027" w:name="_Toc37068273"/>
      <w:r w:rsidRPr="00F537EB">
        <w:t>7.1</w:t>
      </w:r>
      <w:r w:rsidRPr="00F537EB">
        <w:tab/>
        <w:t>Timers</w:t>
      </w:r>
      <w:bookmarkEnd w:id="3022"/>
      <w:bookmarkEnd w:id="3023"/>
      <w:bookmarkEnd w:id="3024"/>
      <w:bookmarkEnd w:id="3025"/>
      <w:bookmarkEnd w:id="3026"/>
      <w:bookmarkEnd w:id="3027"/>
    </w:p>
    <w:p w14:paraId="5F05B42E" w14:textId="77777777" w:rsidR="00C65757" w:rsidRPr="00F537EB" w:rsidRDefault="00C65757" w:rsidP="00C65757">
      <w:pPr>
        <w:pStyle w:val="Heading3"/>
      </w:pPr>
      <w:bookmarkStart w:id="3028" w:name="_Toc20426215"/>
      <w:bookmarkStart w:id="3029" w:name="_Toc29321612"/>
      <w:bookmarkStart w:id="3030" w:name="_Toc36757467"/>
      <w:bookmarkStart w:id="3031" w:name="_Toc36837008"/>
      <w:bookmarkStart w:id="3032" w:name="_Toc36843985"/>
      <w:bookmarkStart w:id="3033" w:name="_Toc37068274"/>
      <w:r w:rsidRPr="00F537EB">
        <w:t>7.1.1</w:t>
      </w:r>
      <w:r w:rsidRPr="00F537EB">
        <w:tab/>
        <w:t>Timers (Informative)</w:t>
      </w:r>
      <w:bookmarkEnd w:id="3028"/>
      <w:bookmarkEnd w:id="3029"/>
      <w:bookmarkEnd w:id="3030"/>
      <w:bookmarkEnd w:id="3031"/>
      <w:bookmarkEnd w:id="3032"/>
      <w:bookmarkEnd w:id="303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715806BF" w14:textId="77777777" w:rsidTr="00FE67B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8DE2B17" w14:textId="77777777" w:rsidR="00C65757" w:rsidRPr="00F537EB" w:rsidRDefault="00C65757" w:rsidP="00FE67B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7E27FE26" w14:textId="77777777" w:rsidR="00C65757" w:rsidRPr="00F537EB" w:rsidRDefault="00C65757" w:rsidP="00FE67B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F4DEE1D" w14:textId="77777777" w:rsidR="00C65757" w:rsidRPr="00F537EB" w:rsidRDefault="00C65757" w:rsidP="00FE67B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4BB4C78B" w14:textId="77777777" w:rsidR="00C65757" w:rsidRPr="00F537EB" w:rsidRDefault="00C65757" w:rsidP="00FE67BB">
            <w:pPr>
              <w:pStyle w:val="TAH"/>
              <w:rPr>
                <w:lang w:eastAsia="en-GB"/>
              </w:rPr>
            </w:pPr>
            <w:r w:rsidRPr="00F537EB">
              <w:rPr>
                <w:lang w:eastAsia="en-GB"/>
              </w:rPr>
              <w:t>At expiry</w:t>
            </w:r>
          </w:p>
        </w:tc>
      </w:tr>
      <w:tr w:rsidR="00C65757" w:rsidRPr="00F537EB" w14:paraId="582A0A14"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5907B2C3" w14:textId="77777777" w:rsidR="00C65757" w:rsidRPr="00F537EB" w:rsidRDefault="00C65757" w:rsidP="00FE67B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1761D9E7" w14:textId="77777777" w:rsidR="00C65757" w:rsidRPr="00F537EB" w:rsidRDefault="00C65757" w:rsidP="00FE67B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FF13E73" w14:textId="77777777" w:rsidR="00C65757" w:rsidRPr="00F537EB" w:rsidRDefault="00C65757" w:rsidP="00FE67B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4F578DB" w14:textId="77777777" w:rsidR="00C65757" w:rsidRPr="00F537EB" w:rsidRDefault="00C65757" w:rsidP="00FE67BB">
            <w:pPr>
              <w:pStyle w:val="TAL"/>
              <w:rPr>
                <w:lang w:eastAsia="en-GB"/>
              </w:rPr>
            </w:pPr>
            <w:r w:rsidRPr="00F537EB">
              <w:rPr>
                <w:rFonts w:cs="Arial"/>
                <w:szCs w:val="18"/>
              </w:rPr>
              <w:t xml:space="preserve">Perform the actions as specified in 5.3.3.7. </w:t>
            </w:r>
          </w:p>
        </w:tc>
      </w:tr>
      <w:tr w:rsidR="00C65757" w:rsidRPr="00F537EB" w14:paraId="61B95E82"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5FD174A9" w14:textId="77777777" w:rsidR="00C65757" w:rsidRPr="00F537EB" w:rsidRDefault="00C65757" w:rsidP="00FE67B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0175579B" w14:textId="77777777" w:rsidR="00C65757" w:rsidRPr="00F537EB" w:rsidRDefault="00C65757" w:rsidP="00FE67B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DAE917B" w14:textId="77777777" w:rsidR="00C65757" w:rsidRPr="00F537EB" w:rsidRDefault="00C65757" w:rsidP="00FE67B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Pr="00F537EB">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D0FC9B0" w14:textId="77777777" w:rsidR="00C65757" w:rsidRPr="00F537EB" w:rsidRDefault="00C65757" w:rsidP="00FE67BB">
            <w:pPr>
              <w:pStyle w:val="TAL"/>
              <w:rPr>
                <w:lang w:eastAsia="en-GB"/>
              </w:rPr>
            </w:pPr>
            <w:r w:rsidRPr="00F537EB">
              <w:rPr>
                <w:lang w:eastAsia="en-GB"/>
              </w:rPr>
              <w:t>Go to RRC_IDLE</w:t>
            </w:r>
          </w:p>
        </w:tc>
      </w:tr>
      <w:tr w:rsidR="00C65757" w:rsidRPr="00F537EB" w14:paraId="61570909"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1F6B834F" w14:textId="77777777" w:rsidR="00C65757" w:rsidRPr="00F537EB" w:rsidRDefault="00C65757" w:rsidP="00FE67B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7A993E9E" w14:textId="77777777" w:rsidR="00C65757" w:rsidRPr="00F537EB" w:rsidRDefault="00C65757" w:rsidP="00FE67B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 upon reception of </w:t>
            </w:r>
            <w:r w:rsidRPr="00F537EB">
              <w:rPr>
                <w:rFonts w:cs="Arial"/>
                <w:i/>
              </w:rPr>
              <w:t>RRCRelease</w:t>
            </w:r>
            <w:r w:rsidRPr="00F537EB">
              <w:rPr>
                <w:rFonts w:cs="Arial"/>
              </w:rPr>
              <w:t xml:space="preserve"> with </w:t>
            </w:r>
            <w:r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64043A31" w14:textId="77777777" w:rsidR="00C65757" w:rsidRPr="00F537EB" w:rsidRDefault="00C65757" w:rsidP="00FE67BB">
            <w:pPr>
              <w:pStyle w:val="TAL"/>
              <w:rPr>
                <w:lang w:eastAsia="en-GB"/>
              </w:rPr>
            </w:pPr>
            <w:r w:rsidRPr="00F537EB">
              <w:rPr>
                <w:rFonts w:cs="Arial"/>
              </w:rPr>
              <w:t xml:space="preserve">Upon entering RRC_CONNECTED or RRC_IDLE, upon cell re-selection and upon reception of </w:t>
            </w:r>
            <w:r w:rsidRPr="00F537EB">
              <w:rPr>
                <w:rFonts w:cs="Arial"/>
                <w:i/>
              </w:rPr>
              <w:t>RRCReject</w:t>
            </w:r>
            <w:r w:rsidRPr="00F537EB">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11396151" w14:textId="77777777" w:rsidR="00C65757" w:rsidRPr="00F537EB" w:rsidRDefault="00C65757" w:rsidP="00FE67BB">
            <w:pPr>
              <w:pStyle w:val="TAL"/>
              <w:rPr>
                <w:lang w:eastAsia="en-GB"/>
              </w:rPr>
            </w:pPr>
            <w:r w:rsidRPr="00F537EB">
              <w:rPr>
                <w:rFonts w:cs="Arial"/>
                <w:szCs w:val="18"/>
              </w:rPr>
              <w:t>Inform upper layers about barring alleviation as specified in 5.3.14.4</w:t>
            </w:r>
          </w:p>
        </w:tc>
      </w:tr>
      <w:tr w:rsidR="00C65757" w:rsidRPr="00F537EB" w14:paraId="1977B32B"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63028957" w14:textId="77777777" w:rsidR="00C65757" w:rsidRPr="00F537EB" w:rsidRDefault="00C65757" w:rsidP="00FE67B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35BBE19" w14:textId="77777777" w:rsidR="00C65757" w:rsidRPr="00F537EB" w:rsidRDefault="00C65757" w:rsidP="00FE67B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or upon conditional reconfiguration execution i.e. when applying a stored </w:t>
            </w:r>
            <w:r w:rsidRPr="00F537EB">
              <w:rPr>
                <w:i/>
                <w:lang w:eastAsia="en-GB"/>
              </w:rPr>
              <w:t>RRCReconfiguration</w:t>
            </w:r>
            <w:r w:rsidRPr="00F537EB">
              <w:rPr>
                <w:lang w:eastAsia="en-GB"/>
              </w:rPr>
              <w:t xml:space="preserve"> message including </w:t>
            </w:r>
            <w:r w:rsidRPr="00F537EB">
              <w:rPr>
                <w:i/>
              </w:rPr>
              <w:t>reconfigurationWithSync</w:t>
            </w:r>
            <w:r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2198A9B7" w14:textId="77777777" w:rsidR="00C65757" w:rsidRPr="00F537EB" w:rsidRDefault="00C65757" w:rsidP="00FE67BB">
            <w:pPr>
              <w:pStyle w:val="TAL"/>
              <w:rPr>
                <w:lang w:eastAsia="en-GB"/>
              </w:rPr>
            </w:pPr>
            <w:r w:rsidRPr="00F537EB">
              <w:rPr>
                <w:lang w:eastAsia="en-GB"/>
              </w:rPr>
              <w:t>Upon successful completion of random access on the corresponding SpCell</w:t>
            </w:r>
          </w:p>
          <w:p w14:paraId="78B382DB" w14:textId="77777777" w:rsidR="00C65757" w:rsidRPr="00F537EB" w:rsidRDefault="00C65757" w:rsidP="00FE67B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9B0004D" w14:textId="77777777" w:rsidR="00C65757" w:rsidRPr="00F537EB" w:rsidRDefault="00C65757" w:rsidP="00FE67B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10083D74" w14:textId="77777777" w:rsidR="00C65757" w:rsidRPr="00F537EB" w:rsidRDefault="00C65757" w:rsidP="00FE67BB">
            <w:pPr>
              <w:pStyle w:val="TAL"/>
              <w:rPr>
                <w:lang w:eastAsia="en-GB"/>
              </w:rPr>
            </w:pPr>
          </w:p>
          <w:p w14:paraId="272A3673" w14:textId="77777777" w:rsidR="00C65757" w:rsidRPr="00F537EB" w:rsidRDefault="00C65757" w:rsidP="00FE67B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C65757" w:rsidRPr="00F537EB" w14:paraId="755A0DF8"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202146D9" w14:textId="77777777" w:rsidR="00C65757" w:rsidRPr="00F537EB" w:rsidRDefault="00C65757" w:rsidP="00FE67BB">
            <w:pPr>
              <w:pStyle w:val="TAL"/>
              <w:rPr>
                <w:lang w:eastAsia="en-GB"/>
              </w:rPr>
            </w:pPr>
            <w:r w:rsidRPr="00F537EB">
              <w:rPr>
                <w:lang w:eastAsia="en-GB"/>
              </w:rPr>
              <w:lastRenderedPageBreak/>
              <w:t>T310</w:t>
            </w:r>
          </w:p>
          <w:p w14:paraId="37A7BE96" w14:textId="77777777" w:rsidR="00C65757" w:rsidRPr="00F537EB" w:rsidRDefault="00C65757" w:rsidP="00FE67B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474C78" w14:textId="77777777" w:rsidR="00C65757" w:rsidRPr="00F537EB" w:rsidRDefault="00C65757" w:rsidP="00FE67B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F4D7879" w14:textId="77777777" w:rsidR="00C65757" w:rsidRPr="00F537EB" w:rsidRDefault="00C65757" w:rsidP="00FE67B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5A13B4D7" w14:textId="77777777" w:rsidR="00C65757" w:rsidRPr="00F537EB" w:rsidRDefault="00C65757" w:rsidP="00FE67BB">
            <w:pPr>
              <w:pStyle w:val="TAL"/>
              <w:rPr>
                <w:lang w:eastAsia="en-GB"/>
              </w:rPr>
            </w:pPr>
            <w:r w:rsidRPr="00F537EB">
              <w:rPr>
                <w:lang w:eastAsia="en-GB"/>
              </w:rPr>
              <w:t>Upon SCG release, if the T310 is kept in SCG.</w:t>
            </w:r>
          </w:p>
          <w:p w14:paraId="410D71C0" w14:textId="77777777" w:rsidR="00C65757" w:rsidRPr="00F537EB" w:rsidRDefault="00C65757" w:rsidP="00FE67B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BD19DD4" w14:textId="77777777" w:rsidR="00C65757" w:rsidRPr="00F537EB" w:rsidRDefault="00C65757" w:rsidP="00FE67BB">
            <w:pPr>
              <w:pStyle w:val="TAL"/>
              <w:rPr>
                <w:lang w:eastAsia="en-GB"/>
              </w:rPr>
            </w:pPr>
            <w:r w:rsidRPr="00F537EB">
              <w:rPr>
                <w:lang w:eastAsia="en-GB"/>
              </w:rPr>
              <w:t xml:space="preserve">If the T310 is kept in MCG: If </w:t>
            </w:r>
            <w:r w:rsidRPr="00F537EB">
              <w:t xml:space="preserve">AS </w:t>
            </w:r>
            <w:r w:rsidRPr="00F537EB">
              <w:rPr>
                <w:lang w:eastAsia="en-GB"/>
              </w:rPr>
              <w:t>security is not activated: go to RRC_IDLE else: initiate the MCG failure information procedure as specified in 5.7.3b or the connection re-establishment procedure as specified in 5.3.7.</w:t>
            </w:r>
          </w:p>
          <w:p w14:paraId="73A0A800" w14:textId="77777777" w:rsidR="00C65757" w:rsidRPr="00F537EB" w:rsidRDefault="00C65757" w:rsidP="00FE67B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C65757" w:rsidRPr="00F537EB" w14:paraId="072AB897"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1AD6DA9B" w14:textId="77777777" w:rsidR="00C65757" w:rsidRPr="00F537EB" w:rsidRDefault="00C65757" w:rsidP="00FE67BB">
            <w:pPr>
              <w:pStyle w:val="TAL"/>
              <w:rPr>
                <w:lang w:eastAsia="en-GB"/>
              </w:rPr>
            </w:pPr>
            <w:r w:rsidRPr="00F537EB">
              <w:rPr>
                <w:lang w:eastAsia="en-GB"/>
              </w:rPr>
              <w:t>T311</w:t>
            </w:r>
          </w:p>
          <w:p w14:paraId="3F8D3B5C" w14:textId="77777777" w:rsidR="00C65757" w:rsidRPr="00F537EB" w:rsidRDefault="00C65757" w:rsidP="00FE67B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82B041A" w14:textId="77777777" w:rsidR="00C65757" w:rsidRPr="00F537EB" w:rsidRDefault="00C65757" w:rsidP="00FE67B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5491E75" w14:textId="77777777" w:rsidR="00C65757" w:rsidRPr="00F537EB" w:rsidRDefault="00C65757" w:rsidP="00FE67B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1222D25" w14:textId="77777777" w:rsidR="00C65757" w:rsidRPr="00F537EB" w:rsidRDefault="00C65757" w:rsidP="00FE67BB">
            <w:pPr>
              <w:pStyle w:val="TAL"/>
              <w:rPr>
                <w:lang w:eastAsia="en-GB"/>
              </w:rPr>
            </w:pPr>
            <w:r w:rsidRPr="00F537EB">
              <w:rPr>
                <w:lang w:eastAsia="en-GB"/>
              </w:rPr>
              <w:t>Enter RRC_IDLE</w:t>
            </w:r>
          </w:p>
        </w:tc>
      </w:tr>
      <w:tr w:rsidR="00C65757" w:rsidRPr="00F537EB" w14:paraId="5841C1FF"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0CF82BA9" w14:textId="77777777" w:rsidR="00C65757" w:rsidRPr="00F537EB" w:rsidRDefault="00C65757" w:rsidP="00FE67BB">
            <w:pPr>
              <w:pStyle w:val="TAL"/>
              <w:rPr>
                <w:lang w:eastAsia="en-GB"/>
              </w:rPr>
            </w:pPr>
            <w:r w:rsidRPr="00F537EB">
              <w:rPr>
                <w:lang w:eastAsia="en-GB"/>
              </w:rPr>
              <w:t>T312</w:t>
            </w:r>
          </w:p>
          <w:p w14:paraId="27AFABB7" w14:textId="77777777" w:rsidR="00C65757" w:rsidRPr="00F537EB" w:rsidRDefault="00C65757" w:rsidP="00FE67B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5B6399" w14:textId="77777777" w:rsidR="00C65757" w:rsidRPr="00F537EB" w:rsidRDefault="00C65757" w:rsidP="00FE67BB">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208AF6F" w14:textId="77777777" w:rsidR="00C65757" w:rsidRPr="00F537EB" w:rsidRDefault="00C65757" w:rsidP="00FE67BB">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023F20C7" w14:textId="77777777" w:rsidR="00C65757" w:rsidRPr="00F537EB" w:rsidRDefault="00C65757" w:rsidP="00FE67BB">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4AD9118A" w14:textId="77777777" w:rsidR="00C65757" w:rsidRPr="00F537EB" w:rsidRDefault="00C65757" w:rsidP="00FE67BB">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0482AB2A" w14:textId="77777777" w:rsidR="00C65757" w:rsidRPr="00F537EB" w:rsidRDefault="00C65757" w:rsidP="00FE67BB">
            <w:pPr>
              <w:pStyle w:val="TAL"/>
              <w:rPr>
                <w:lang w:eastAsia="en-GB"/>
              </w:rPr>
            </w:pPr>
            <w:r w:rsidRPr="00F537EB">
              <w:rPr>
                <w:lang w:eastAsia="en-GB"/>
              </w:rPr>
              <w:t>If the T312 is kept in MCG: If security is not activated: go to RRC_IDLE else: initiate the connection re-establishment procedure.</w:t>
            </w:r>
          </w:p>
          <w:p w14:paraId="23ED0E13" w14:textId="77777777" w:rsidR="00C65757" w:rsidRPr="00F537EB" w:rsidRDefault="00C65757" w:rsidP="00FE67BB">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C65757" w:rsidRPr="00F537EB" w14:paraId="0B253938"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6DBC3E55" w14:textId="77777777" w:rsidR="00C65757" w:rsidRPr="00F537EB" w:rsidRDefault="00C65757" w:rsidP="00FE67BB">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9B035E4" w14:textId="77777777" w:rsidR="00C65757" w:rsidRPr="00F537EB" w:rsidRDefault="00C65757" w:rsidP="00FE67BB">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28106524" w14:textId="77777777" w:rsidR="00C65757" w:rsidRPr="00F537EB" w:rsidRDefault="00C65757" w:rsidP="00FE67BB">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1804CC7B" w14:textId="77777777" w:rsidR="00C65757" w:rsidRPr="00F537EB" w:rsidRDefault="00C65757" w:rsidP="00FE67BB">
            <w:pPr>
              <w:pStyle w:val="TAL"/>
              <w:rPr>
                <w:lang w:eastAsia="en-GB"/>
              </w:rPr>
            </w:pPr>
            <w:r w:rsidRPr="00F537EB">
              <w:rPr>
                <w:rFonts w:eastAsia="Batang"/>
                <w:noProof/>
                <w:lang w:eastAsia="en-GB"/>
              </w:rPr>
              <w:t>Perform the actions as specified in 5.7.3b.5.</w:t>
            </w:r>
          </w:p>
        </w:tc>
      </w:tr>
      <w:tr w:rsidR="00C65757" w:rsidRPr="00F537EB" w14:paraId="06FD5D37"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2E10C51A" w14:textId="77777777" w:rsidR="00C65757" w:rsidRPr="00F537EB" w:rsidRDefault="00C65757" w:rsidP="00FE67B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4665348" w14:textId="77777777" w:rsidR="00C65757" w:rsidRPr="00F537EB" w:rsidRDefault="00C65757" w:rsidP="00FE67BB">
            <w:pPr>
              <w:pStyle w:val="TAL"/>
              <w:rPr>
                <w:lang w:eastAsia="en-GB"/>
              </w:rPr>
            </w:pPr>
            <w:r w:rsidRPr="00F537EB">
              <w:t>Upon transmission of</w:t>
            </w:r>
            <w:r w:rsidRPr="00F537EB">
              <w:rPr>
                <w:i/>
              </w:rPr>
              <w:t xml:space="preserve"> RRCResumeRequest </w:t>
            </w:r>
            <w:r w:rsidRPr="00F537EB">
              <w:t>or</w:t>
            </w:r>
            <w:r w:rsidRPr="00F537EB">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495CD04" w14:textId="77777777" w:rsidR="00C65757" w:rsidRPr="00F537EB" w:rsidRDefault="00C65757" w:rsidP="00FE67B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1E706D1" w14:textId="77777777" w:rsidR="00C65757" w:rsidRPr="00F537EB" w:rsidRDefault="00C65757" w:rsidP="00FE67BB">
            <w:pPr>
              <w:pStyle w:val="TAL"/>
              <w:rPr>
                <w:lang w:eastAsia="en-GB"/>
              </w:rPr>
            </w:pPr>
            <w:r w:rsidRPr="00F537EB">
              <w:rPr>
                <w:rFonts w:cs="Arial"/>
                <w:szCs w:val="18"/>
              </w:rPr>
              <w:t>Perform the actions as specified in 5.3.13.5.</w:t>
            </w:r>
          </w:p>
        </w:tc>
      </w:tr>
      <w:tr w:rsidR="00C65757" w:rsidRPr="00F537EB" w14:paraId="2D71C4E6"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40EDBFED" w14:textId="77777777" w:rsidR="00C65757" w:rsidRPr="00F537EB" w:rsidRDefault="00C65757" w:rsidP="00FE67B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7BE8C2BB" w14:textId="77777777" w:rsidR="00C65757" w:rsidRPr="00F537EB" w:rsidRDefault="00C65757" w:rsidP="00FE67B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B8385C2" w14:textId="77777777" w:rsidR="00C65757" w:rsidRPr="00F537EB" w:rsidRDefault="00C65757" w:rsidP="00FE67BB">
            <w:pPr>
              <w:pStyle w:val="TAL"/>
              <w:rPr>
                <w:lang w:eastAsia="en-GB"/>
              </w:rPr>
            </w:pPr>
            <w:r w:rsidRPr="00F537EB">
              <w:t xml:space="preserve">Upon entering RRC_CONNECTED, upon reception of </w:t>
            </w:r>
            <w:r w:rsidRPr="00F537EB">
              <w:rPr>
                <w:i/>
              </w:rPr>
              <w:t>RRCRelease</w:t>
            </w:r>
            <w:r w:rsidRPr="00F537EB">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FAF26D6" w14:textId="77777777" w:rsidR="00C65757" w:rsidRPr="00F537EB" w:rsidRDefault="00C65757" w:rsidP="00FE67BB">
            <w:pPr>
              <w:pStyle w:val="TAL"/>
              <w:rPr>
                <w:lang w:eastAsia="en-GB"/>
              </w:rPr>
            </w:pPr>
            <w:r w:rsidRPr="00F537EB">
              <w:t>Discard the cell reselection priority information provided by dedicated signalling.</w:t>
            </w:r>
          </w:p>
        </w:tc>
      </w:tr>
      <w:tr w:rsidR="00C65757" w:rsidRPr="00F537EB" w14:paraId="2F7F21C5"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009B676D" w14:textId="77777777" w:rsidR="00C65757" w:rsidRPr="00F537EB" w:rsidRDefault="00C65757" w:rsidP="00FE67B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4DB7917" w14:textId="77777777" w:rsidR="00C65757" w:rsidRPr="00F537EB" w:rsidRDefault="00C65757" w:rsidP="00FE67B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2C165E9" w14:textId="77777777" w:rsidR="00C65757" w:rsidRPr="00F537EB" w:rsidRDefault="00C65757" w:rsidP="00FE67B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06F78EE" w14:textId="77777777" w:rsidR="00C65757" w:rsidRPr="00F537EB" w:rsidRDefault="00C65757" w:rsidP="00FE67BB">
            <w:pPr>
              <w:pStyle w:val="TAL"/>
            </w:pPr>
            <w:r w:rsidRPr="00F537EB">
              <w:t>Initiate the measurement reporting procedure, stop performing the related measurements.</w:t>
            </w:r>
          </w:p>
        </w:tc>
      </w:tr>
      <w:tr w:rsidR="00C65757" w:rsidRPr="00F537EB" w14:paraId="1D50C876"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3B3F5E34" w14:textId="77777777" w:rsidR="00C65757" w:rsidRPr="00F537EB" w:rsidRDefault="00C65757" w:rsidP="00FE67B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090DD05A" w14:textId="77777777" w:rsidR="00C65757" w:rsidRPr="00F537EB" w:rsidRDefault="00C65757" w:rsidP="00FE67B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FECFE7" w14:textId="77777777" w:rsidR="00C65757" w:rsidRPr="00F537EB" w:rsidRDefault="00C65757" w:rsidP="00FE67B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577ACE7F" w14:textId="77777777" w:rsidR="00C65757" w:rsidRPr="00F537EB" w:rsidRDefault="00C65757" w:rsidP="00FE67BB">
            <w:pPr>
              <w:pStyle w:val="TAL"/>
            </w:pPr>
            <w:r w:rsidRPr="00F537EB">
              <w:t>Initiate the measurement reporting procedure, stop performing the related measurements</w:t>
            </w:r>
            <w:r w:rsidRPr="00F537EB">
              <w:rPr>
                <w:i/>
              </w:rPr>
              <w:t>.</w:t>
            </w:r>
          </w:p>
        </w:tc>
      </w:tr>
      <w:tr w:rsidR="00C65757" w:rsidRPr="00F537EB" w14:paraId="05FF5EDF"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3F27270A" w14:textId="77777777" w:rsidR="00C65757" w:rsidRPr="00F537EB" w:rsidRDefault="00C65757" w:rsidP="00FE67B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5C11921B" w14:textId="77777777" w:rsidR="00C65757" w:rsidRPr="00F537EB" w:rsidRDefault="00C65757" w:rsidP="00FE67B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91F1018" w14:textId="77777777" w:rsidR="00C65757" w:rsidRPr="00F537EB" w:rsidRDefault="00C65757" w:rsidP="00FE67B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7B92CFB" w14:textId="77777777" w:rsidR="00C65757" w:rsidRPr="00F537EB" w:rsidRDefault="00C65757" w:rsidP="00FE67B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C65757" w:rsidRPr="00F537EB" w14:paraId="23F18BBB"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30E741A4" w14:textId="77777777" w:rsidR="00C65757" w:rsidRPr="00F537EB" w:rsidRDefault="00C65757" w:rsidP="00FE67BB">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32CE05FF" w14:textId="77777777" w:rsidR="00C65757" w:rsidRPr="00F537EB" w:rsidRDefault="00C65757" w:rsidP="00FE67BB">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24C8E42D" w14:textId="77777777" w:rsidR="00C65757" w:rsidRPr="00F537EB" w:rsidRDefault="00C65757" w:rsidP="00FE67BB">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49E65256" w14:textId="77777777" w:rsidR="00C65757" w:rsidRPr="00F537EB" w:rsidRDefault="00C65757" w:rsidP="00FE67BB">
            <w:pPr>
              <w:pStyle w:val="TAL"/>
              <w:rPr>
                <w:lang w:eastAsia="en-GB"/>
              </w:rPr>
            </w:pPr>
            <w:r w:rsidRPr="00F537EB">
              <w:t>Perform the actions specified in 5.5a.1.4</w:t>
            </w:r>
          </w:p>
        </w:tc>
      </w:tr>
      <w:tr w:rsidR="00C65757" w:rsidRPr="00F537EB" w14:paraId="3133A3A6"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048A3A49" w14:textId="77777777" w:rsidR="00C65757" w:rsidRPr="00F537EB" w:rsidRDefault="00C65757" w:rsidP="00FE67BB">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45EAC295" w14:textId="77777777" w:rsidR="00C65757" w:rsidRPr="00F537EB" w:rsidRDefault="00C65757" w:rsidP="00FE67BB">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5A37B395" w14:textId="77777777" w:rsidR="00C65757" w:rsidRPr="00F537EB" w:rsidRDefault="00C65757" w:rsidP="00FE67BB">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5F132B9" w14:textId="77777777" w:rsidR="00C65757" w:rsidRPr="00F537EB" w:rsidRDefault="00C65757" w:rsidP="00FE67BB">
            <w:pPr>
              <w:pStyle w:val="TAL"/>
              <w:rPr>
                <w:lang w:eastAsia="en-GB"/>
              </w:rPr>
            </w:pPr>
            <w:r w:rsidRPr="00F537EB">
              <w:rPr>
                <w:rFonts w:eastAsia="Batang"/>
                <w:noProof/>
                <w:lang w:eastAsia="en-GB"/>
              </w:rPr>
              <w:t>Perform the actions as specified in 5.7.8.3.</w:t>
            </w:r>
          </w:p>
        </w:tc>
      </w:tr>
      <w:tr w:rsidR="00C65757" w:rsidRPr="00F537EB" w14:paraId="13D42FD5"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2519D2E0" w14:textId="77777777" w:rsidR="00C65757" w:rsidRPr="00F537EB" w:rsidRDefault="00C65757" w:rsidP="00FE67BB">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6ABB9E5C" w14:textId="77777777" w:rsidR="00C65757" w:rsidRPr="00F537EB" w:rsidRDefault="00C65757" w:rsidP="00FE67BB">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AB71819" w14:textId="77777777" w:rsidR="00C65757" w:rsidRPr="00F537EB" w:rsidRDefault="00C65757" w:rsidP="00FE67BB">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244768" w14:textId="77777777" w:rsidR="00C65757" w:rsidRPr="00F537EB" w:rsidRDefault="00C65757" w:rsidP="00FE67BB">
            <w:pPr>
              <w:pStyle w:val="TAL"/>
              <w:rPr>
                <w:rFonts w:eastAsia="Batang"/>
                <w:noProof/>
                <w:lang w:eastAsia="en-GB"/>
              </w:rPr>
            </w:pPr>
            <w:r w:rsidRPr="00F537EB">
              <w:rPr>
                <w:lang w:eastAsia="en-GB"/>
              </w:rPr>
              <w:t>No action.</w:t>
            </w:r>
          </w:p>
        </w:tc>
      </w:tr>
      <w:tr w:rsidR="00C65757" w:rsidRPr="00F537EB" w14:paraId="116F5BC1"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4E3BCA0E" w14:textId="77777777" w:rsidR="00C65757" w:rsidRPr="00F537EB" w:rsidRDefault="00C65757" w:rsidP="00FE67BB">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66C36675" w14:textId="77777777" w:rsidR="00C65757" w:rsidRPr="00F537EB" w:rsidRDefault="00C65757" w:rsidP="00FE67BB">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13E7B81" w14:textId="77777777" w:rsidR="00C65757" w:rsidRPr="00F537EB" w:rsidRDefault="00C65757" w:rsidP="00FE67BB">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0514FE60" w14:textId="77777777" w:rsidR="00C65757" w:rsidRPr="00F537EB" w:rsidRDefault="00C65757" w:rsidP="00FE67BB">
            <w:pPr>
              <w:pStyle w:val="TAL"/>
              <w:rPr>
                <w:lang w:eastAsia="en-GB"/>
              </w:rPr>
            </w:pPr>
            <w:r w:rsidRPr="00F537EB">
              <w:rPr>
                <w:rFonts w:cs="Arial"/>
                <w:szCs w:val="18"/>
                <w:lang w:eastAsia="en-GB"/>
              </w:rPr>
              <w:t>No action.</w:t>
            </w:r>
          </w:p>
        </w:tc>
      </w:tr>
      <w:tr w:rsidR="00C65757" w:rsidRPr="00F537EB" w14:paraId="1389BED6"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781FBB66" w14:textId="77777777" w:rsidR="00C65757" w:rsidRPr="00F537EB" w:rsidRDefault="00C65757" w:rsidP="00FE67BB">
            <w:pPr>
              <w:pStyle w:val="TAL"/>
              <w:rPr>
                <w:lang w:eastAsia="en-GB"/>
              </w:rPr>
            </w:pPr>
            <w:r w:rsidRPr="00F537EB">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74653269" w14:textId="77777777" w:rsidR="00C65757" w:rsidRPr="00F537EB" w:rsidRDefault="00C65757" w:rsidP="00FE67BB">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94BD7CF" w14:textId="77777777" w:rsidR="00C65757" w:rsidRPr="00F537EB" w:rsidRDefault="00C65757" w:rsidP="00FE67BB">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A30F2C" w14:textId="77777777" w:rsidR="00C65757" w:rsidRPr="00F537EB" w:rsidRDefault="00C65757" w:rsidP="00FE67BB">
            <w:pPr>
              <w:pStyle w:val="TAL"/>
              <w:rPr>
                <w:rFonts w:cs="Arial"/>
                <w:szCs w:val="18"/>
                <w:lang w:eastAsia="en-GB"/>
              </w:rPr>
            </w:pPr>
            <w:r w:rsidRPr="00F537EB">
              <w:rPr>
                <w:lang w:eastAsia="en-GB"/>
              </w:rPr>
              <w:t>No action.</w:t>
            </w:r>
          </w:p>
        </w:tc>
      </w:tr>
      <w:tr w:rsidR="00C65757" w:rsidRPr="00F537EB" w14:paraId="6FF61EA6"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266AE5E5" w14:textId="77777777" w:rsidR="00C65757" w:rsidRPr="00F537EB" w:rsidRDefault="00C65757" w:rsidP="00FE67BB">
            <w:pPr>
              <w:pStyle w:val="TAL"/>
              <w:rPr>
                <w:lang w:eastAsia="en-GB"/>
              </w:rPr>
            </w:pPr>
            <w:r w:rsidRPr="00F537EB">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6E0246F9" w14:textId="77777777" w:rsidR="00C65757" w:rsidRPr="00F537EB" w:rsidRDefault="00C65757" w:rsidP="00FE67BB">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69B4EB" w14:textId="77777777" w:rsidR="00C65757" w:rsidRPr="00F537EB" w:rsidRDefault="00C65757" w:rsidP="00FE67BB">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A4E7BF4" w14:textId="77777777" w:rsidR="00C65757" w:rsidRPr="00F537EB" w:rsidRDefault="00C65757" w:rsidP="00FE67BB">
            <w:pPr>
              <w:pStyle w:val="TAL"/>
              <w:rPr>
                <w:rFonts w:cs="Arial"/>
                <w:szCs w:val="18"/>
                <w:lang w:eastAsia="en-GB"/>
              </w:rPr>
            </w:pPr>
            <w:r w:rsidRPr="00F537EB">
              <w:rPr>
                <w:lang w:eastAsia="en-GB"/>
              </w:rPr>
              <w:t>No action.</w:t>
            </w:r>
          </w:p>
        </w:tc>
      </w:tr>
      <w:tr w:rsidR="00C65757" w:rsidRPr="00F537EB" w14:paraId="525E38B2"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5002AC6E" w14:textId="77777777" w:rsidR="00C65757" w:rsidRPr="00F537EB" w:rsidRDefault="00C65757" w:rsidP="00FE67BB">
            <w:pPr>
              <w:pStyle w:val="TAL"/>
              <w:rPr>
                <w:lang w:eastAsia="en-GB"/>
              </w:rPr>
            </w:pPr>
            <w:r w:rsidRPr="00F537EB">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119DE7FB" w14:textId="77777777" w:rsidR="00C65757" w:rsidRPr="00F537EB" w:rsidRDefault="00C65757" w:rsidP="00FE67BB">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71D950DC" w14:textId="77777777" w:rsidR="00C65757" w:rsidRPr="00F537EB" w:rsidRDefault="00C65757" w:rsidP="00FE67BB">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9000F78" w14:textId="77777777" w:rsidR="00C65757" w:rsidRPr="00F537EB" w:rsidRDefault="00C65757" w:rsidP="00FE67BB">
            <w:pPr>
              <w:pStyle w:val="TAL"/>
              <w:rPr>
                <w:rFonts w:cs="Arial"/>
                <w:szCs w:val="18"/>
                <w:lang w:eastAsia="en-GB"/>
              </w:rPr>
            </w:pPr>
            <w:r w:rsidRPr="00F537EB">
              <w:rPr>
                <w:lang w:eastAsia="en-GB"/>
              </w:rPr>
              <w:t>No action.</w:t>
            </w:r>
          </w:p>
        </w:tc>
      </w:tr>
      <w:tr w:rsidR="00C65757" w:rsidRPr="00F537EB" w14:paraId="6265A569"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03B1F729" w14:textId="77777777" w:rsidR="00C65757" w:rsidRPr="00F537EB" w:rsidRDefault="00C65757" w:rsidP="00FE67BB">
            <w:pPr>
              <w:pStyle w:val="TAL"/>
              <w:rPr>
                <w:lang w:eastAsia="en-GB"/>
              </w:rPr>
            </w:pPr>
            <w:r w:rsidRPr="00F537EB">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5D6381FC" w14:textId="77777777" w:rsidR="00C65757" w:rsidRPr="00F537EB" w:rsidRDefault="00C65757" w:rsidP="00FE67BB">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D7E9330" w14:textId="77777777" w:rsidR="00C65757" w:rsidRPr="00F537EB" w:rsidRDefault="00C65757" w:rsidP="00FE67BB">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BE16ED5" w14:textId="77777777" w:rsidR="00C65757" w:rsidRPr="00F537EB" w:rsidRDefault="00C65757" w:rsidP="00FE67BB">
            <w:pPr>
              <w:pStyle w:val="TAL"/>
              <w:rPr>
                <w:rFonts w:cs="Arial"/>
                <w:szCs w:val="18"/>
                <w:lang w:eastAsia="en-GB"/>
              </w:rPr>
            </w:pPr>
            <w:r w:rsidRPr="00F537EB">
              <w:rPr>
                <w:lang w:eastAsia="en-GB"/>
              </w:rPr>
              <w:t>No action.</w:t>
            </w:r>
          </w:p>
        </w:tc>
      </w:tr>
      <w:tr w:rsidR="00C65757" w:rsidRPr="00F537EB" w14:paraId="33662E02"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7087AAA6" w14:textId="77777777" w:rsidR="00C65757" w:rsidRPr="00F537EB" w:rsidRDefault="00C65757" w:rsidP="00FE67BB">
            <w:pPr>
              <w:pStyle w:val="TAL"/>
              <w:rPr>
                <w:lang w:eastAsia="en-GB"/>
              </w:rPr>
            </w:pPr>
            <w:r w:rsidRPr="00F537EB">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1FAA85A9" w14:textId="77777777" w:rsidR="00C65757" w:rsidRPr="00F537EB" w:rsidRDefault="00C65757" w:rsidP="00FE67BB">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D678D6" w14:textId="77777777" w:rsidR="00C65757" w:rsidRPr="00F537EB" w:rsidRDefault="00C65757" w:rsidP="00FE67BB">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DE69EC8" w14:textId="77777777" w:rsidR="00C65757" w:rsidRPr="00F537EB" w:rsidRDefault="00C65757" w:rsidP="00FE67BB">
            <w:pPr>
              <w:pStyle w:val="TAL"/>
              <w:rPr>
                <w:lang w:eastAsia="en-GB"/>
              </w:rPr>
            </w:pPr>
            <w:r w:rsidRPr="00F537EB">
              <w:rPr>
                <w:lang w:eastAsia="en-GB"/>
              </w:rPr>
              <w:t>No action.</w:t>
            </w:r>
          </w:p>
        </w:tc>
      </w:tr>
      <w:tr w:rsidR="00C65757" w:rsidRPr="00F537EB" w14:paraId="002A3971"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71FFC3E9" w14:textId="77777777" w:rsidR="00C65757" w:rsidRPr="00F537EB" w:rsidRDefault="00C65757" w:rsidP="00FE67BB">
            <w:pPr>
              <w:pStyle w:val="TAL"/>
              <w:rPr>
                <w:lang w:eastAsia="en-GB"/>
              </w:rPr>
            </w:pPr>
            <w:r w:rsidRPr="00F537EB">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7C0BC2E4" w14:textId="77777777" w:rsidR="00C65757" w:rsidRPr="00F537EB" w:rsidRDefault="00C65757" w:rsidP="00FE67BB">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6A40B1C4" w14:textId="77777777" w:rsidR="00C65757" w:rsidRPr="00F537EB" w:rsidRDefault="00C65757" w:rsidP="00FE67BB">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EF09FAB" w14:textId="77777777" w:rsidR="00C65757" w:rsidRPr="00F537EB" w:rsidRDefault="00C65757" w:rsidP="00FE67BB">
            <w:pPr>
              <w:pStyle w:val="TAL"/>
              <w:rPr>
                <w:rFonts w:cs="Arial"/>
                <w:szCs w:val="18"/>
                <w:lang w:eastAsia="en-GB"/>
              </w:rPr>
            </w:pPr>
            <w:r w:rsidRPr="00F537EB">
              <w:rPr>
                <w:lang w:eastAsia="en-GB"/>
              </w:rPr>
              <w:t>No action.</w:t>
            </w:r>
          </w:p>
        </w:tc>
      </w:tr>
      <w:tr w:rsidR="00C65757" w:rsidRPr="00F537EB" w14:paraId="15B5D2F2"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6EEA611D" w14:textId="77777777" w:rsidR="00C65757" w:rsidRPr="00F537EB" w:rsidRDefault="00C65757" w:rsidP="00FE67B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09C972A" w14:textId="77777777" w:rsidR="00C65757" w:rsidRPr="00F537EB" w:rsidRDefault="00C65757" w:rsidP="00FE67BB">
            <w:pPr>
              <w:pStyle w:val="TAL"/>
              <w:rPr>
                <w:lang w:eastAsia="en-GB"/>
              </w:rPr>
            </w:pPr>
            <w:r w:rsidRPr="00F537EB">
              <w:rPr>
                <w:rFonts w:eastAsia="Batang"/>
                <w:noProof/>
                <w:lang w:eastAsia="en-GB"/>
              </w:rPr>
              <w:t xml:space="preserve">Upon reception of 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025FF144" w14:textId="77777777" w:rsidR="00C65757" w:rsidRPr="00F537EB" w:rsidRDefault="00C65757" w:rsidP="00FE67B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5B76A5D" w14:textId="77777777" w:rsidR="00C65757" w:rsidRPr="00F537EB" w:rsidRDefault="00C65757" w:rsidP="00FE67B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8782F27" w14:textId="77777777" w:rsidR="00C65757" w:rsidRPr="00F537EB" w:rsidRDefault="00C65757" w:rsidP="00FE67BB">
            <w:pPr>
              <w:pStyle w:val="TAL"/>
              <w:rPr>
                <w:lang w:eastAsia="en-GB"/>
              </w:rPr>
            </w:pPr>
            <w:r w:rsidRPr="00F537EB">
              <w:rPr>
                <w:rFonts w:eastAsia="Batang"/>
                <w:noProof/>
                <w:lang w:eastAsia="en-GB"/>
              </w:rPr>
              <w:t>Perform the actions as specified in 5.3.13.</w:t>
            </w:r>
          </w:p>
        </w:tc>
      </w:tr>
      <w:tr w:rsidR="00C65757" w:rsidRPr="00F537EB" w14:paraId="653FD658"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7B6A5757" w14:textId="77777777" w:rsidR="00C65757" w:rsidRPr="00F537EB" w:rsidRDefault="00C65757" w:rsidP="00FE67B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39A5A51C" w14:textId="77777777" w:rsidR="00C65757" w:rsidRPr="00F537EB" w:rsidRDefault="00C65757" w:rsidP="00FE67BB">
            <w:pPr>
              <w:pStyle w:val="TAL"/>
              <w:rPr>
                <w:rFonts w:eastAsia="Batang"/>
                <w:noProof/>
                <w:lang w:eastAsia="en-GB"/>
              </w:rPr>
            </w:pPr>
            <w:r w:rsidRPr="00F537EB">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BBEA6E" w14:textId="77777777" w:rsidR="00C65757" w:rsidRPr="00F537EB" w:rsidRDefault="00C65757" w:rsidP="00FE67BB">
            <w:pPr>
              <w:pStyle w:val="TAL"/>
              <w:rPr>
                <w:rFonts w:eastAsia="Batang"/>
                <w:noProof/>
                <w:lang w:eastAsia="en-GB"/>
              </w:rPr>
            </w:pPr>
            <w:r w:rsidRPr="00F537EB">
              <w:rPr>
                <w:rFonts w:eastAsia="Batang"/>
                <w:noProof/>
                <w:lang w:eastAsia="en-GB"/>
              </w:rPr>
              <w:t xml:space="preserve">Upon cell (re)selection, upon 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upon change of PCell while in RRC_CONNECTED, upon reception of </w:t>
            </w:r>
            <w:r w:rsidRPr="00F537EB">
              <w:rPr>
                <w:rFonts w:eastAsia="Batang"/>
                <w:i/>
                <w:noProof/>
                <w:lang w:eastAsia="en-GB"/>
              </w:rPr>
              <w:t>MobilityFromNRCommand</w:t>
            </w:r>
            <w:r w:rsidRPr="00F537EB">
              <w:rPr>
                <w:rFonts w:eastAsia="Batang"/>
                <w:noProof/>
                <w:lang w:eastAsia="en-GB"/>
              </w:rPr>
              <w:t xml:space="preserve">, or upon reception of </w:t>
            </w:r>
            <w:r w:rsidRPr="00F537EB">
              <w:rPr>
                <w:rFonts w:eastAsia="Batang"/>
                <w:i/>
                <w:noProof/>
                <w:lang w:eastAsia="en-GB"/>
              </w:rPr>
              <w:t>RRCRelease</w:t>
            </w:r>
            <w:r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E1D4DD6" w14:textId="77777777" w:rsidR="00C65757" w:rsidRPr="00F537EB" w:rsidRDefault="00C65757" w:rsidP="00FE67BB">
            <w:pPr>
              <w:pStyle w:val="TAL"/>
              <w:rPr>
                <w:rFonts w:eastAsia="Batang"/>
                <w:noProof/>
                <w:lang w:eastAsia="en-GB"/>
              </w:rPr>
            </w:pPr>
            <w:r w:rsidRPr="00F537EB">
              <w:rPr>
                <w:rFonts w:eastAsia="Batang"/>
                <w:noProof/>
                <w:lang w:eastAsia="en-GB"/>
              </w:rPr>
              <w:t>Perform the actions as specified in 5.3.14.4.</w:t>
            </w:r>
          </w:p>
        </w:tc>
      </w:tr>
      <w:tr w:rsidR="00C65757" w:rsidRPr="00F537EB" w14:paraId="7BC056B8" w14:textId="77777777" w:rsidTr="00FE67BB">
        <w:trPr>
          <w:cantSplit/>
        </w:trPr>
        <w:tc>
          <w:tcPr>
            <w:tcW w:w="1134" w:type="dxa"/>
            <w:tcBorders>
              <w:top w:val="single" w:sz="4" w:space="0" w:color="auto"/>
              <w:left w:val="single" w:sz="4" w:space="0" w:color="auto"/>
              <w:bottom w:val="single" w:sz="4" w:space="0" w:color="auto"/>
              <w:right w:val="single" w:sz="4" w:space="0" w:color="auto"/>
            </w:tcBorders>
            <w:hideMark/>
          </w:tcPr>
          <w:p w14:paraId="5D0ED25F" w14:textId="77777777" w:rsidR="00C65757" w:rsidRPr="00F537EB" w:rsidRDefault="00C65757" w:rsidP="00FE67BB">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1CA96FA3" w14:textId="77777777" w:rsidR="00C65757" w:rsidRPr="00F537EB" w:rsidRDefault="00C65757" w:rsidP="00FE67BB">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2B2C93FC" w14:textId="77777777" w:rsidR="00C65757" w:rsidRPr="00F537EB" w:rsidRDefault="00C65757" w:rsidP="00FE67BB">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6836073B" w14:textId="77777777" w:rsidR="00C65757" w:rsidRPr="00F537EB" w:rsidRDefault="00C65757" w:rsidP="00FE67BB">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1CCBCD74" w14:textId="77777777" w:rsidR="00C65757" w:rsidRPr="00F537EB" w:rsidRDefault="00C65757" w:rsidP="00C65757"/>
    <w:p w14:paraId="51959150" w14:textId="77777777" w:rsidR="00C65757" w:rsidRPr="00F537EB" w:rsidRDefault="00C65757" w:rsidP="00C65757">
      <w:pPr>
        <w:pStyle w:val="Heading3"/>
      </w:pPr>
      <w:bookmarkStart w:id="3034" w:name="_Toc20426216"/>
      <w:bookmarkStart w:id="3035" w:name="_Toc29321613"/>
      <w:bookmarkStart w:id="3036" w:name="_Toc36757468"/>
      <w:bookmarkStart w:id="3037" w:name="_Toc36837009"/>
      <w:bookmarkStart w:id="3038" w:name="_Toc36843986"/>
      <w:bookmarkStart w:id="3039" w:name="_Toc37068275"/>
      <w:r w:rsidRPr="00F537EB">
        <w:t>7.1.2</w:t>
      </w:r>
      <w:r w:rsidRPr="00F537EB">
        <w:tab/>
        <w:t>Timer handling</w:t>
      </w:r>
      <w:bookmarkEnd w:id="3034"/>
      <w:bookmarkEnd w:id="3035"/>
      <w:bookmarkEnd w:id="3036"/>
      <w:bookmarkEnd w:id="3037"/>
      <w:bookmarkEnd w:id="3038"/>
      <w:bookmarkEnd w:id="3039"/>
    </w:p>
    <w:p w14:paraId="71F49069" w14:textId="77777777" w:rsidR="00C65757" w:rsidRPr="00F537EB" w:rsidRDefault="00C65757" w:rsidP="00C65757">
      <w:r w:rsidRPr="00F537EB">
        <w:t>When the UE applies zero value for a timer, the timer shall be started and immediately expire unless explicitly stated otherwise.</w:t>
      </w:r>
    </w:p>
    <w:p w14:paraId="4E5510FE" w14:textId="77777777" w:rsidR="00C65757" w:rsidRPr="00F537EB" w:rsidRDefault="00C65757" w:rsidP="00C65757">
      <w:pPr>
        <w:pStyle w:val="Heading2"/>
      </w:pPr>
      <w:bookmarkStart w:id="3040" w:name="_Toc20426217"/>
      <w:bookmarkStart w:id="3041" w:name="_Toc29321614"/>
      <w:bookmarkStart w:id="3042" w:name="_Toc36757469"/>
      <w:bookmarkStart w:id="3043" w:name="_Toc36837010"/>
      <w:bookmarkStart w:id="3044" w:name="_Toc36843987"/>
      <w:bookmarkStart w:id="3045" w:name="_Toc37068276"/>
      <w:r w:rsidRPr="00F537EB">
        <w:lastRenderedPageBreak/>
        <w:t>7.2</w:t>
      </w:r>
      <w:r w:rsidRPr="00F537EB">
        <w:tab/>
        <w:t>Counters</w:t>
      </w:r>
      <w:bookmarkEnd w:id="3040"/>
      <w:bookmarkEnd w:id="3041"/>
      <w:bookmarkEnd w:id="3042"/>
      <w:bookmarkEnd w:id="3043"/>
      <w:bookmarkEnd w:id="3044"/>
      <w:bookmarkEnd w:id="30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65757" w:rsidRPr="00F537EB" w14:paraId="640CCAF7" w14:textId="77777777" w:rsidTr="00FE67B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079BC10" w14:textId="77777777" w:rsidR="00C65757" w:rsidRPr="00F537EB" w:rsidRDefault="00C65757" w:rsidP="00FE67B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93078D8" w14:textId="77777777" w:rsidR="00C65757" w:rsidRPr="00F537EB" w:rsidRDefault="00C65757" w:rsidP="00FE67B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6398D7CC" w14:textId="77777777" w:rsidR="00C65757" w:rsidRPr="00F537EB" w:rsidRDefault="00C65757" w:rsidP="00FE67B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99BAB6F" w14:textId="77777777" w:rsidR="00C65757" w:rsidRPr="00F537EB" w:rsidRDefault="00C65757" w:rsidP="00FE67BB">
            <w:pPr>
              <w:pStyle w:val="TAH"/>
              <w:rPr>
                <w:lang w:eastAsia="en-GB"/>
              </w:rPr>
            </w:pPr>
            <w:r w:rsidRPr="00F537EB">
              <w:rPr>
                <w:lang w:eastAsia="en-GB"/>
              </w:rPr>
              <w:t>When reaching max value</w:t>
            </w:r>
          </w:p>
        </w:tc>
      </w:tr>
      <w:tr w:rsidR="00C65757" w:rsidRPr="00F537EB" w14:paraId="4E0092F2"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59D3597E" w14:textId="77777777" w:rsidR="00C65757" w:rsidRPr="00F537EB" w:rsidRDefault="00C65757" w:rsidP="00FE67B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1C1D28F7" w14:textId="77777777" w:rsidR="00C65757" w:rsidRPr="00F537EB" w:rsidRDefault="00C65757" w:rsidP="00FE67BB">
            <w:pPr>
              <w:pStyle w:val="TAL"/>
              <w:rPr>
                <w:lang w:eastAsia="en-GB"/>
              </w:rPr>
            </w:pPr>
            <w:r w:rsidRPr="00F537EB">
              <w:rPr>
                <w:lang w:eastAsia="en-GB"/>
              </w:rPr>
              <w:t>Upon reception of "in-sync" indication from lower layers;</w:t>
            </w:r>
          </w:p>
          <w:p w14:paraId="25B95EAE" w14:textId="77777777" w:rsidR="00C65757" w:rsidRPr="00F537EB" w:rsidRDefault="00C65757" w:rsidP="00FE67B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371EF9C" w14:textId="77777777" w:rsidR="00C65757" w:rsidRPr="00F537EB" w:rsidRDefault="00C65757" w:rsidP="00FE67B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5020891" w14:textId="77777777" w:rsidR="00C65757" w:rsidRPr="00F537EB" w:rsidRDefault="00C65757" w:rsidP="00FE67BB">
            <w:pPr>
              <w:pStyle w:val="TAL"/>
              <w:rPr>
                <w:lang w:eastAsia="en-GB"/>
              </w:rPr>
            </w:pPr>
            <w:r w:rsidRPr="00F537EB">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A0F74CC" w14:textId="77777777" w:rsidR="00C65757" w:rsidRPr="00F537EB" w:rsidRDefault="00C65757" w:rsidP="00FE67BB">
            <w:pPr>
              <w:pStyle w:val="TAL"/>
              <w:rPr>
                <w:lang w:eastAsia="en-GB"/>
              </w:rPr>
            </w:pPr>
            <w:r w:rsidRPr="00F537EB">
              <w:rPr>
                <w:lang w:eastAsia="en-GB"/>
              </w:rPr>
              <w:t>Start timer T310</w:t>
            </w:r>
          </w:p>
        </w:tc>
      </w:tr>
      <w:tr w:rsidR="00C65757" w:rsidRPr="00F537EB" w14:paraId="0B5AFE44" w14:textId="77777777" w:rsidTr="00FE67BB">
        <w:trPr>
          <w:cantSplit/>
        </w:trPr>
        <w:tc>
          <w:tcPr>
            <w:tcW w:w="1134" w:type="dxa"/>
            <w:tcBorders>
              <w:top w:val="single" w:sz="4" w:space="0" w:color="auto"/>
              <w:left w:val="single" w:sz="4" w:space="0" w:color="auto"/>
              <w:bottom w:val="single" w:sz="4" w:space="0" w:color="auto"/>
              <w:right w:val="single" w:sz="4" w:space="0" w:color="auto"/>
            </w:tcBorders>
          </w:tcPr>
          <w:p w14:paraId="071229C8" w14:textId="77777777" w:rsidR="00C65757" w:rsidRPr="00F537EB" w:rsidRDefault="00C65757" w:rsidP="00FE67B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5ED9854B" w14:textId="77777777" w:rsidR="00C65757" w:rsidRPr="00F537EB" w:rsidRDefault="00C65757" w:rsidP="00FE67BB">
            <w:pPr>
              <w:pStyle w:val="TAL"/>
              <w:rPr>
                <w:lang w:eastAsia="en-GB"/>
              </w:rPr>
            </w:pPr>
            <w:r w:rsidRPr="00F537EB">
              <w:rPr>
                <w:lang w:eastAsia="en-GB"/>
              </w:rPr>
              <w:t>Upon reception of "out-of-sync" indication from lower layers;</w:t>
            </w:r>
          </w:p>
          <w:p w14:paraId="59DB6B75" w14:textId="77777777" w:rsidR="00C65757" w:rsidRPr="00F537EB" w:rsidRDefault="00C65757" w:rsidP="00FE67B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1B63FD8" w14:textId="77777777" w:rsidR="00C65757" w:rsidRPr="00F537EB" w:rsidRDefault="00C65757" w:rsidP="00FE67B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7BC213A" w14:textId="77777777" w:rsidR="00C65757" w:rsidRPr="00F537EB" w:rsidRDefault="00C65757" w:rsidP="00FE67BB">
            <w:pPr>
              <w:pStyle w:val="TAL"/>
              <w:rPr>
                <w:lang w:eastAsia="en-GB"/>
              </w:rPr>
            </w:pPr>
            <w:r w:rsidRPr="00F537EB">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67538D27" w14:textId="77777777" w:rsidR="00C65757" w:rsidRPr="00F537EB" w:rsidRDefault="00C65757" w:rsidP="00FE67BB">
            <w:pPr>
              <w:pStyle w:val="TAL"/>
              <w:rPr>
                <w:lang w:eastAsia="en-GB"/>
              </w:rPr>
            </w:pPr>
            <w:r w:rsidRPr="00F537EB">
              <w:rPr>
                <w:lang w:eastAsia="en-GB"/>
              </w:rPr>
              <w:t>Stop the timer T310.</w:t>
            </w:r>
          </w:p>
        </w:tc>
      </w:tr>
    </w:tbl>
    <w:p w14:paraId="3CD93C2A" w14:textId="77777777" w:rsidR="00C65757" w:rsidRPr="00F537EB" w:rsidRDefault="00C65757" w:rsidP="00C65757"/>
    <w:p w14:paraId="74E5D957" w14:textId="77777777" w:rsidR="00C65757" w:rsidRPr="00F537EB" w:rsidRDefault="00C65757" w:rsidP="00C65757">
      <w:pPr>
        <w:pStyle w:val="Heading2"/>
      </w:pPr>
      <w:bookmarkStart w:id="3046" w:name="_Toc20426218"/>
      <w:bookmarkStart w:id="3047" w:name="_Toc29321615"/>
      <w:bookmarkStart w:id="3048" w:name="_Toc36757470"/>
      <w:bookmarkStart w:id="3049" w:name="_Toc36837011"/>
      <w:bookmarkStart w:id="3050" w:name="_Toc36843988"/>
      <w:bookmarkStart w:id="3051" w:name="_Toc37068277"/>
      <w:r w:rsidRPr="00F537EB">
        <w:t>7.3</w:t>
      </w:r>
      <w:r w:rsidRPr="00F537EB">
        <w:tab/>
        <w:t>Constants</w:t>
      </w:r>
      <w:bookmarkEnd w:id="3046"/>
      <w:bookmarkEnd w:id="3047"/>
      <w:bookmarkEnd w:id="3048"/>
      <w:bookmarkEnd w:id="3049"/>
      <w:bookmarkEnd w:id="3050"/>
      <w:bookmarkEnd w:id="305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65757" w:rsidRPr="00F537EB" w14:paraId="112508AF" w14:textId="77777777" w:rsidTr="00FE67B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0CFE6C0" w14:textId="77777777" w:rsidR="00C65757" w:rsidRPr="00F537EB" w:rsidRDefault="00C65757" w:rsidP="00FE67B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32D42F3D" w14:textId="77777777" w:rsidR="00C65757" w:rsidRPr="00F537EB" w:rsidRDefault="00C65757" w:rsidP="00FE67BB">
            <w:pPr>
              <w:pStyle w:val="TAH"/>
              <w:rPr>
                <w:lang w:eastAsia="en-GB"/>
              </w:rPr>
            </w:pPr>
            <w:r w:rsidRPr="00F537EB">
              <w:rPr>
                <w:lang w:eastAsia="en-GB"/>
              </w:rPr>
              <w:t>Usage</w:t>
            </w:r>
          </w:p>
        </w:tc>
      </w:tr>
      <w:tr w:rsidR="00C65757" w:rsidRPr="00F537EB" w14:paraId="3617CA18" w14:textId="77777777" w:rsidTr="00FE67BB">
        <w:trPr>
          <w:cantSplit/>
        </w:trPr>
        <w:tc>
          <w:tcPr>
            <w:tcW w:w="1701" w:type="dxa"/>
            <w:tcBorders>
              <w:top w:val="single" w:sz="4" w:space="0" w:color="auto"/>
              <w:left w:val="single" w:sz="4" w:space="0" w:color="auto"/>
              <w:bottom w:val="single" w:sz="4" w:space="0" w:color="auto"/>
              <w:right w:val="single" w:sz="4" w:space="0" w:color="auto"/>
            </w:tcBorders>
            <w:hideMark/>
          </w:tcPr>
          <w:p w14:paraId="54CAED07" w14:textId="77777777" w:rsidR="00C65757" w:rsidRPr="00F537EB" w:rsidRDefault="00C65757" w:rsidP="00FE67B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7F3FC04" w14:textId="77777777" w:rsidR="00C65757" w:rsidRPr="00F537EB" w:rsidRDefault="00C65757" w:rsidP="00FE67BB">
            <w:pPr>
              <w:pStyle w:val="TAL"/>
              <w:rPr>
                <w:lang w:eastAsia="en-GB"/>
              </w:rPr>
            </w:pPr>
            <w:r w:rsidRPr="00F537EB">
              <w:rPr>
                <w:lang w:eastAsia="en-GB"/>
              </w:rPr>
              <w:t>Maximum number of consecutive "out-of-sync" indications for the SpCell received from lower layers</w:t>
            </w:r>
          </w:p>
        </w:tc>
      </w:tr>
      <w:tr w:rsidR="00C65757" w:rsidRPr="00F537EB" w14:paraId="6D426019" w14:textId="77777777" w:rsidTr="00FE67BB">
        <w:trPr>
          <w:cantSplit/>
        </w:trPr>
        <w:tc>
          <w:tcPr>
            <w:tcW w:w="1701" w:type="dxa"/>
            <w:tcBorders>
              <w:top w:val="single" w:sz="4" w:space="0" w:color="auto"/>
              <w:left w:val="single" w:sz="4" w:space="0" w:color="auto"/>
              <w:bottom w:val="single" w:sz="4" w:space="0" w:color="auto"/>
              <w:right w:val="single" w:sz="4" w:space="0" w:color="auto"/>
            </w:tcBorders>
            <w:hideMark/>
          </w:tcPr>
          <w:p w14:paraId="49B0CDBD" w14:textId="77777777" w:rsidR="00C65757" w:rsidRPr="00F537EB" w:rsidRDefault="00C65757" w:rsidP="00FE67B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ED1AF64" w14:textId="77777777" w:rsidR="00C65757" w:rsidRPr="00F537EB" w:rsidRDefault="00C65757" w:rsidP="00FE67BB">
            <w:pPr>
              <w:pStyle w:val="TAL"/>
              <w:rPr>
                <w:lang w:eastAsia="en-GB"/>
              </w:rPr>
            </w:pPr>
            <w:r w:rsidRPr="00F537EB">
              <w:rPr>
                <w:lang w:eastAsia="en-GB"/>
              </w:rPr>
              <w:t>Maximum number of consecutive "in-sync" indications for the SpCell received from lower layers</w:t>
            </w:r>
          </w:p>
        </w:tc>
      </w:tr>
    </w:tbl>
    <w:p w14:paraId="266D97F1" w14:textId="77777777" w:rsidR="00C65757" w:rsidRPr="00F537EB" w:rsidRDefault="00C65757" w:rsidP="00C65757">
      <w:pPr>
        <w:rPr>
          <w:rFonts w:eastAsia="MS Mincho"/>
        </w:rPr>
      </w:pPr>
    </w:p>
    <w:p w14:paraId="556AD1F0" w14:textId="77777777" w:rsidR="00C65757" w:rsidRPr="00F537EB" w:rsidRDefault="00C65757" w:rsidP="00C65757">
      <w:pPr>
        <w:pStyle w:val="Heading2"/>
        <w:rPr>
          <w:rFonts w:eastAsia="MS Mincho"/>
        </w:rPr>
      </w:pPr>
      <w:bookmarkStart w:id="3052" w:name="_Toc20426219"/>
      <w:bookmarkStart w:id="3053" w:name="_Toc29321616"/>
      <w:bookmarkStart w:id="3054" w:name="_Toc36757471"/>
      <w:bookmarkStart w:id="3055" w:name="_Toc36837012"/>
      <w:bookmarkStart w:id="3056" w:name="_Toc36843989"/>
      <w:bookmarkStart w:id="3057" w:name="_Toc37068278"/>
      <w:r w:rsidRPr="00F537EB">
        <w:rPr>
          <w:rFonts w:eastAsia="MS Mincho"/>
        </w:rPr>
        <w:t>7.4</w:t>
      </w:r>
      <w:r w:rsidRPr="00F537EB">
        <w:rPr>
          <w:rFonts w:eastAsia="MS Mincho"/>
        </w:rPr>
        <w:tab/>
        <w:t>UE variables</w:t>
      </w:r>
      <w:bookmarkEnd w:id="3052"/>
      <w:bookmarkEnd w:id="3053"/>
      <w:bookmarkEnd w:id="3054"/>
      <w:bookmarkEnd w:id="3055"/>
      <w:bookmarkEnd w:id="3056"/>
      <w:bookmarkEnd w:id="3057"/>
    </w:p>
    <w:p w14:paraId="7E04D8C6" w14:textId="77777777" w:rsidR="00C65757" w:rsidRPr="00F537EB" w:rsidRDefault="00C65757" w:rsidP="00C65757">
      <w:pPr>
        <w:pStyle w:val="NO"/>
        <w:rPr>
          <w:rFonts w:eastAsia="MS Mincho"/>
        </w:rPr>
      </w:pPr>
      <w:r w:rsidRPr="00F537EB">
        <w:t>NOTE:</w:t>
      </w:r>
      <w:r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AFD160C" w14:textId="77777777" w:rsidR="00C65757" w:rsidRPr="00F537EB" w:rsidDel="00A63D76" w:rsidRDefault="00C65757" w:rsidP="00C65757">
      <w:pPr>
        <w:pStyle w:val="Heading4"/>
        <w:rPr>
          <w:rFonts w:eastAsia="MS Mincho"/>
        </w:rPr>
      </w:pPr>
      <w:bookmarkStart w:id="3058" w:name="_Toc20426220"/>
      <w:bookmarkStart w:id="3059" w:name="_Toc29321617"/>
      <w:bookmarkStart w:id="3060" w:name="_Toc36757472"/>
      <w:bookmarkStart w:id="3061" w:name="_Toc36837013"/>
      <w:bookmarkStart w:id="3062" w:name="_Toc36843990"/>
      <w:bookmarkStart w:id="306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3058"/>
      <w:bookmarkEnd w:id="3059"/>
      <w:bookmarkEnd w:id="3060"/>
      <w:bookmarkEnd w:id="3061"/>
      <w:bookmarkEnd w:id="3062"/>
      <w:bookmarkEnd w:id="3063"/>
    </w:p>
    <w:p w14:paraId="7A439669" w14:textId="77777777" w:rsidR="00C65757" w:rsidRPr="00F537EB" w:rsidDel="00A63D76" w:rsidRDefault="00C65757" w:rsidP="00C65757">
      <w:pPr>
        <w:rPr>
          <w:rFonts w:eastAsia="MS Mincho"/>
        </w:rPr>
      </w:pPr>
      <w:r w:rsidRPr="00F537EB" w:rsidDel="00A63D76">
        <w:t>This ASN.1 segment is the start of the NR UE variable definitions.</w:t>
      </w:r>
    </w:p>
    <w:p w14:paraId="0DEE2200" w14:textId="77777777" w:rsidR="00C65757" w:rsidRPr="00F537EB" w:rsidDel="00A63D76" w:rsidRDefault="00C65757" w:rsidP="00C65757">
      <w:pPr>
        <w:pStyle w:val="PL"/>
      </w:pPr>
      <w:r w:rsidRPr="00F537EB" w:rsidDel="00A63D76">
        <w:lastRenderedPageBreak/>
        <w:t>-- ASN1START</w:t>
      </w:r>
    </w:p>
    <w:p w14:paraId="039B0430" w14:textId="77777777" w:rsidR="00C65757" w:rsidRPr="00F537EB" w:rsidRDefault="00C65757" w:rsidP="00C65757">
      <w:pPr>
        <w:pStyle w:val="PL"/>
      </w:pPr>
      <w:r w:rsidRPr="00F537EB">
        <w:t>-- NR-UE-VARIABLES-START</w:t>
      </w:r>
    </w:p>
    <w:p w14:paraId="6CFC6307" w14:textId="77777777" w:rsidR="00C65757" w:rsidRPr="00F537EB" w:rsidDel="00A63D76" w:rsidRDefault="00C65757" w:rsidP="00C65757">
      <w:pPr>
        <w:pStyle w:val="PL"/>
      </w:pPr>
    </w:p>
    <w:p w14:paraId="296FE939" w14:textId="77777777" w:rsidR="00C65757" w:rsidRPr="00F537EB" w:rsidDel="00A63D76" w:rsidRDefault="00C65757" w:rsidP="00C65757">
      <w:pPr>
        <w:pStyle w:val="PL"/>
      </w:pPr>
      <w:r w:rsidRPr="00F537EB" w:rsidDel="00A63D76">
        <w:t>NR-UE-Variables DEFINITIONS AUTOMATIC TAGS ::=</w:t>
      </w:r>
    </w:p>
    <w:p w14:paraId="4552F5EA" w14:textId="77777777" w:rsidR="00C65757" w:rsidRPr="00F537EB" w:rsidDel="00A63D76" w:rsidRDefault="00C65757" w:rsidP="00C65757">
      <w:pPr>
        <w:pStyle w:val="PL"/>
      </w:pPr>
    </w:p>
    <w:p w14:paraId="1AB0F36B" w14:textId="77777777" w:rsidR="00C65757" w:rsidRPr="00F537EB" w:rsidDel="00A63D76" w:rsidRDefault="00C65757" w:rsidP="00C65757">
      <w:pPr>
        <w:pStyle w:val="PL"/>
      </w:pPr>
      <w:r w:rsidRPr="00F537EB" w:rsidDel="00A63D76">
        <w:t>BEGIN</w:t>
      </w:r>
    </w:p>
    <w:p w14:paraId="11770872" w14:textId="77777777" w:rsidR="00C65757" w:rsidRPr="00F537EB" w:rsidDel="00A63D76" w:rsidRDefault="00C65757" w:rsidP="00C65757">
      <w:pPr>
        <w:pStyle w:val="PL"/>
      </w:pPr>
    </w:p>
    <w:p w14:paraId="1E8BB636" w14:textId="77777777" w:rsidR="00C65757" w:rsidRPr="00F537EB" w:rsidDel="00A63D76" w:rsidRDefault="00C65757" w:rsidP="00C65757">
      <w:pPr>
        <w:pStyle w:val="PL"/>
      </w:pPr>
      <w:r w:rsidRPr="00F537EB" w:rsidDel="00A63D76">
        <w:t>IMPORTS</w:t>
      </w:r>
    </w:p>
    <w:p w14:paraId="70DA0351" w14:textId="77777777" w:rsidR="00C65757" w:rsidRPr="00F537EB" w:rsidRDefault="00C65757" w:rsidP="00C65757">
      <w:pPr>
        <w:pStyle w:val="PL"/>
      </w:pPr>
      <w:r w:rsidRPr="00F537EB">
        <w:t xml:space="preserve">    ARFCN-ValueNR,</w:t>
      </w:r>
    </w:p>
    <w:p w14:paraId="76BE2220" w14:textId="77777777" w:rsidR="00C65757" w:rsidRPr="00F537EB" w:rsidRDefault="00C65757" w:rsidP="00C65757">
      <w:pPr>
        <w:pStyle w:val="PL"/>
      </w:pPr>
      <w:r w:rsidRPr="00F537EB">
        <w:t xml:space="preserve">    CellIdentity,</w:t>
      </w:r>
    </w:p>
    <w:p w14:paraId="77300E72" w14:textId="77777777" w:rsidR="00C65757" w:rsidRPr="00F537EB" w:rsidRDefault="00C65757" w:rsidP="00C65757">
      <w:pPr>
        <w:pStyle w:val="PL"/>
      </w:pPr>
      <w:r w:rsidRPr="00F537EB">
        <w:t xml:space="preserve">    EUTRA-PhysCellId,</w:t>
      </w:r>
    </w:p>
    <w:p w14:paraId="09A7301E" w14:textId="77777777" w:rsidR="00C65757" w:rsidRPr="00F537EB" w:rsidRDefault="00C65757" w:rsidP="00C65757">
      <w:pPr>
        <w:pStyle w:val="PL"/>
      </w:pPr>
      <w:r w:rsidRPr="00F537EB">
        <w:t xml:space="preserve">    MeasId,</w:t>
      </w:r>
    </w:p>
    <w:p w14:paraId="6DED9662" w14:textId="77777777" w:rsidR="00C65757" w:rsidRPr="00F537EB" w:rsidRDefault="00C65757" w:rsidP="00C65757">
      <w:pPr>
        <w:pStyle w:val="PL"/>
      </w:pPr>
      <w:r w:rsidRPr="00F537EB">
        <w:t xml:space="preserve">    MeasIdToAddModList,</w:t>
      </w:r>
    </w:p>
    <w:p w14:paraId="4EAF233D" w14:textId="77777777" w:rsidR="00C65757" w:rsidRPr="00F537EB" w:rsidRDefault="00C65757" w:rsidP="00C65757">
      <w:pPr>
        <w:pStyle w:val="PL"/>
      </w:pPr>
      <w:r w:rsidRPr="00F537EB">
        <w:t xml:space="preserve">    MeasIdleCarrierEUTRA-r16,</w:t>
      </w:r>
    </w:p>
    <w:p w14:paraId="2FE7BBE5" w14:textId="77777777" w:rsidR="00C65757" w:rsidRPr="00F537EB" w:rsidRDefault="00C65757" w:rsidP="00C65757">
      <w:pPr>
        <w:pStyle w:val="PL"/>
      </w:pPr>
      <w:r w:rsidRPr="00F537EB">
        <w:t xml:space="preserve">    MeasIdleCarrierNR-r16,</w:t>
      </w:r>
    </w:p>
    <w:p w14:paraId="682006C6" w14:textId="77777777" w:rsidR="00C65757" w:rsidRPr="00F537EB" w:rsidRDefault="00C65757" w:rsidP="00C65757">
      <w:pPr>
        <w:pStyle w:val="PL"/>
      </w:pPr>
      <w:r w:rsidRPr="00F537EB">
        <w:t xml:space="preserve">    MeasResultIdleEUTRA-r16,</w:t>
      </w:r>
    </w:p>
    <w:p w14:paraId="2FB0B7D1" w14:textId="77777777" w:rsidR="00C65757" w:rsidRPr="00F537EB" w:rsidRDefault="00C65757" w:rsidP="00C65757">
      <w:pPr>
        <w:pStyle w:val="PL"/>
      </w:pPr>
      <w:r w:rsidRPr="00F537EB">
        <w:t xml:space="preserve">    MeasResultIdleNR-r16,</w:t>
      </w:r>
    </w:p>
    <w:p w14:paraId="29889742" w14:textId="77777777" w:rsidR="00C65757" w:rsidRPr="00F537EB" w:rsidRDefault="00C65757" w:rsidP="00C65757">
      <w:pPr>
        <w:pStyle w:val="PL"/>
      </w:pPr>
      <w:r w:rsidRPr="00F537EB">
        <w:t xml:space="preserve">    MeasObjectToAddModList,</w:t>
      </w:r>
    </w:p>
    <w:p w14:paraId="781F79A4" w14:textId="77777777" w:rsidR="00C65757" w:rsidRPr="00F537EB" w:rsidRDefault="00C65757" w:rsidP="00C65757">
      <w:pPr>
        <w:pStyle w:val="PL"/>
      </w:pPr>
      <w:r w:rsidRPr="00F537EB">
        <w:t xml:space="preserve">    PhysCellId,</w:t>
      </w:r>
    </w:p>
    <w:p w14:paraId="6A8A9165" w14:textId="77777777" w:rsidR="00C65757" w:rsidRPr="00F537EB" w:rsidRDefault="00C65757" w:rsidP="00C65757">
      <w:pPr>
        <w:pStyle w:val="PL"/>
      </w:pPr>
      <w:r w:rsidRPr="00F537EB">
        <w:t xml:space="preserve">    RNTI-Value,</w:t>
      </w:r>
    </w:p>
    <w:p w14:paraId="60F8C39B" w14:textId="77777777" w:rsidR="00C65757" w:rsidRPr="00F537EB" w:rsidRDefault="00C65757" w:rsidP="00C65757">
      <w:pPr>
        <w:pStyle w:val="PL"/>
      </w:pPr>
      <w:r w:rsidRPr="00F537EB">
        <w:t xml:space="preserve">    ReportConfigToAddModList,</w:t>
      </w:r>
    </w:p>
    <w:p w14:paraId="4274EB13" w14:textId="77777777" w:rsidR="00C65757" w:rsidRPr="00F537EB" w:rsidRDefault="00C65757" w:rsidP="00C65757">
      <w:pPr>
        <w:pStyle w:val="PL"/>
      </w:pPr>
      <w:r w:rsidRPr="00F537EB">
        <w:t xml:space="preserve">    RSRP-Range,</w:t>
      </w:r>
    </w:p>
    <w:p w14:paraId="1A6B029C" w14:textId="77777777" w:rsidR="00C65757" w:rsidRPr="00F537EB" w:rsidRDefault="00C65757" w:rsidP="00C65757">
      <w:pPr>
        <w:pStyle w:val="PL"/>
      </w:pPr>
      <w:r w:rsidRPr="00F537EB">
        <w:t xml:space="preserve">    SL-MeasId-r16,</w:t>
      </w:r>
    </w:p>
    <w:p w14:paraId="164FD1D2" w14:textId="77777777" w:rsidR="00C65757" w:rsidRPr="00F537EB" w:rsidRDefault="00C65757" w:rsidP="00C65757">
      <w:pPr>
        <w:pStyle w:val="PL"/>
      </w:pPr>
      <w:r w:rsidRPr="00F537EB">
        <w:t xml:space="preserve">    SL-MeasIdList-r16,</w:t>
      </w:r>
    </w:p>
    <w:p w14:paraId="0F313325" w14:textId="77777777" w:rsidR="00C65757" w:rsidRPr="00F537EB" w:rsidRDefault="00C65757" w:rsidP="00C65757">
      <w:pPr>
        <w:pStyle w:val="PL"/>
      </w:pPr>
      <w:r w:rsidRPr="00F537EB">
        <w:t xml:space="preserve">    SL-MeasObjectList-r16,</w:t>
      </w:r>
    </w:p>
    <w:p w14:paraId="6D83BB5A" w14:textId="77777777" w:rsidR="00C65757" w:rsidRPr="00F537EB" w:rsidRDefault="00C65757" w:rsidP="00C65757">
      <w:pPr>
        <w:pStyle w:val="PL"/>
      </w:pPr>
      <w:r w:rsidRPr="00F537EB">
        <w:t xml:space="preserve">    SL-ReportConfigList-r16,</w:t>
      </w:r>
    </w:p>
    <w:p w14:paraId="71B74C46" w14:textId="77777777" w:rsidR="00C65757" w:rsidRPr="00F537EB" w:rsidRDefault="00C65757" w:rsidP="00C65757">
      <w:pPr>
        <w:pStyle w:val="PL"/>
      </w:pPr>
      <w:r w:rsidRPr="00F537EB">
        <w:t xml:space="preserve">    SL-QuantityConfig-r16,</w:t>
      </w:r>
    </w:p>
    <w:p w14:paraId="1FF61EE1" w14:textId="77777777" w:rsidR="00C65757" w:rsidRPr="00F537EB" w:rsidRDefault="00C65757" w:rsidP="00C65757">
      <w:pPr>
        <w:pStyle w:val="PL"/>
      </w:pPr>
      <w:r w:rsidRPr="00F537EB">
        <w:t xml:space="preserve">    Tx-PoolMeasToAddModListEUTRA-r16,</w:t>
      </w:r>
    </w:p>
    <w:p w14:paraId="400B648C" w14:textId="77777777" w:rsidR="00C65757" w:rsidRPr="00F537EB" w:rsidRDefault="00C65757" w:rsidP="00C65757">
      <w:pPr>
        <w:pStyle w:val="PL"/>
      </w:pPr>
      <w:r w:rsidRPr="00F537EB">
        <w:t xml:space="preserve">    Tx-PoolMeasList-r16,</w:t>
      </w:r>
    </w:p>
    <w:p w14:paraId="101D1B4A" w14:textId="77777777" w:rsidR="00C65757" w:rsidRPr="00F537EB" w:rsidRDefault="00C65757" w:rsidP="00C65757">
      <w:pPr>
        <w:pStyle w:val="PL"/>
      </w:pPr>
      <w:r w:rsidRPr="00F537EB">
        <w:t xml:space="preserve">    QuantityConfig,</w:t>
      </w:r>
    </w:p>
    <w:p w14:paraId="47ACA3D9" w14:textId="77777777" w:rsidR="00C65757" w:rsidRPr="00F537EB" w:rsidRDefault="00C65757" w:rsidP="00C65757">
      <w:pPr>
        <w:pStyle w:val="PL"/>
      </w:pPr>
      <w:r w:rsidRPr="00F537EB">
        <w:t xml:space="preserve">    maxNrofCellMeas,</w:t>
      </w:r>
    </w:p>
    <w:p w14:paraId="45169DFD" w14:textId="77777777" w:rsidR="00C65757" w:rsidRPr="00F537EB" w:rsidRDefault="00C65757" w:rsidP="00C65757">
      <w:pPr>
        <w:pStyle w:val="PL"/>
      </w:pPr>
      <w:r w:rsidRPr="00F537EB">
        <w:t xml:space="preserve">    maxNrofMeasId,</w:t>
      </w:r>
    </w:p>
    <w:p w14:paraId="0FB7CACE" w14:textId="77777777" w:rsidR="00C65757" w:rsidRPr="00F537EB" w:rsidRDefault="00C65757" w:rsidP="00C65757">
      <w:pPr>
        <w:pStyle w:val="PL"/>
      </w:pPr>
      <w:r w:rsidRPr="00F537EB">
        <w:t xml:space="preserve">    maxFreqIdle-r16,    PhysCellIdUTRA-FDD-r16,</w:t>
      </w:r>
    </w:p>
    <w:p w14:paraId="18EBF6C9" w14:textId="77777777" w:rsidR="00C65757" w:rsidRPr="00F537EB" w:rsidRDefault="00C65757" w:rsidP="00C65757">
      <w:pPr>
        <w:pStyle w:val="PL"/>
      </w:pPr>
      <w:r w:rsidRPr="00F537EB">
        <w:t xml:space="preserve">    ValidityAreaList-r16,</w:t>
      </w:r>
    </w:p>
    <w:p w14:paraId="2F674E78" w14:textId="77777777" w:rsidR="00C65757" w:rsidRPr="00F537EB" w:rsidRDefault="00C65757" w:rsidP="00C65757">
      <w:pPr>
        <w:pStyle w:val="PL"/>
      </w:pPr>
      <w:r w:rsidRPr="00F537EB">
        <w:t xml:space="preserve">    CondConfigToAddModList-r16,</w:t>
      </w:r>
    </w:p>
    <w:p w14:paraId="293A1614" w14:textId="77777777" w:rsidR="00C65757" w:rsidRPr="00F537EB" w:rsidRDefault="00C65757" w:rsidP="00C65757">
      <w:pPr>
        <w:pStyle w:val="PL"/>
      </w:pPr>
      <w:r w:rsidRPr="00F537EB">
        <w:t xml:space="preserve">    ConnEstFailReport-r16,</w:t>
      </w:r>
    </w:p>
    <w:p w14:paraId="346DD7DB" w14:textId="77777777" w:rsidR="00C65757" w:rsidRPr="00F537EB" w:rsidRDefault="00C65757" w:rsidP="00C65757">
      <w:pPr>
        <w:pStyle w:val="PL"/>
      </w:pPr>
      <w:r w:rsidRPr="00F537EB">
        <w:t xml:space="preserve">    LoggingDuration-r16,</w:t>
      </w:r>
    </w:p>
    <w:p w14:paraId="74FEB72F" w14:textId="77777777" w:rsidR="00C65757" w:rsidRPr="00F537EB" w:rsidRDefault="00C65757" w:rsidP="00C65757">
      <w:pPr>
        <w:pStyle w:val="PL"/>
      </w:pPr>
      <w:r w:rsidRPr="00F537EB">
        <w:t xml:space="preserve">    LoggingInterval-r16,</w:t>
      </w:r>
    </w:p>
    <w:p w14:paraId="6AC682FA" w14:textId="77777777" w:rsidR="00C65757" w:rsidRPr="00F537EB" w:rsidRDefault="00C65757" w:rsidP="00C65757">
      <w:pPr>
        <w:pStyle w:val="PL"/>
      </w:pPr>
      <w:r w:rsidRPr="00F537EB">
        <w:t xml:space="preserve">    LogMeasInfoList-r16,</w:t>
      </w:r>
    </w:p>
    <w:p w14:paraId="5C9BA93B" w14:textId="77777777" w:rsidR="00C65757" w:rsidRPr="00F537EB" w:rsidRDefault="00C65757" w:rsidP="00C65757">
      <w:pPr>
        <w:pStyle w:val="PL"/>
      </w:pPr>
      <w:r w:rsidRPr="00F537EB">
        <w:t xml:space="preserve">    LogMeasInfo-r16,</w:t>
      </w:r>
    </w:p>
    <w:p w14:paraId="5AB81260" w14:textId="77777777" w:rsidR="00C65757" w:rsidRPr="00F537EB" w:rsidRDefault="00C65757" w:rsidP="00C65757">
      <w:pPr>
        <w:pStyle w:val="PL"/>
      </w:pPr>
      <w:r w:rsidRPr="00F537EB">
        <w:t xml:space="preserve">    RA-Report-r16,</w:t>
      </w:r>
    </w:p>
    <w:p w14:paraId="62A5D3D3" w14:textId="77777777" w:rsidR="00C65757" w:rsidRPr="00F537EB" w:rsidRDefault="00C65757" w:rsidP="00C65757">
      <w:pPr>
        <w:pStyle w:val="PL"/>
      </w:pPr>
      <w:r w:rsidRPr="00F537EB">
        <w:t xml:space="preserve">    RLF-Report-r16,</w:t>
      </w:r>
    </w:p>
    <w:p w14:paraId="0EBC3586" w14:textId="77777777" w:rsidR="00C65757" w:rsidRPr="00F537EB" w:rsidRDefault="00C65757" w:rsidP="00C65757">
      <w:pPr>
        <w:pStyle w:val="PL"/>
      </w:pPr>
      <w:r w:rsidRPr="00F537EB">
        <w:t xml:space="preserve">    TraceReference-r16,</w:t>
      </w:r>
    </w:p>
    <w:p w14:paraId="655E106C" w14:textId="77777777" w:rsidR="00C65757" w:rsidRPr="00F537EB" w:rsidRDefault="00C65757" w:rsidP="00C65757">
      <w:pPr>
        <w:pStyle w:val="PL"/>
      </w:pPr>
      <w:r w:rsidRPr="00F537EB">
        <w:t xml:space="preserve">    WLAN-Identifiers-r16,</w:t>
      </w:r>
    </w:p>
    <w:p w14:paraId="64A8E8A8" w14:textId="77777777" w:rsidR="00C65757" w:rsidRPr="00F537EB" w:rsidRDefault="00C65757" w:rsidP="00C65757">
      <w:pPr>
        <w:pStyle w:val="PL"/>
      </w:pPr>
      <w:r w:rsidRPr="00F537EB">
        <w:t xml:space="preserve">    WLAN-NameList-r16,</w:t>
      </w:r>
    </w:p>
    <w:p w14:paraId="3EF264AD" w14:textId="77777777" w:rsidR="00C65757" w:rsidRPr="00F537EB" w:rsidRDefault="00C65757" w:rsidP="00C65757">
      <w:pPr>
        <w:pStyle w:val="PL"/>
      </w:pPr>
      <w:r w:rsidRPr="00F537EB">
        <w:t xml:space="preserve">    BT-NameList-r16,</w:t>
      </w:r>
    </w:p>
    <w:p w14:paraId="740D0D0C" w14:textId="77777777" w:rsidR="00C65757" w:rsidRPr="00F537EB" w:rsidRDefault="00C65757" w:rsidP="00C65757">
      <w:pPr>
        <w:pStyle w:val="PL"/>
      </w:pPr>
      <w:r w:rsidRPr="00F537EB">
        <w:t xml:space="preserve">    PLMN-Identity,</w:t>
      </w:r>
    </w:p>
    <w:p w14:paraId="33BA7B26" w14:textId="77777777" w:rsidR="00C65757" w:rsidRPr="00F537EB" w:rsidRDefault="00C65757" w:rsidP="00C65757">
      <w:pPr>
        <w:pStyle w:val="PL"/>
      </w:pPr>
      <w:r w:rsidRPr="00F537EB">
        <w:t xml:space="preserve">    maxPLMN,</w:t>
      </w:r>
    </w:p>
    <w:p w14:paraId="141328F7" w14:textId="77777777" w:rsidR="00C65757" w:rsidRPr="00F537EB" w:rsidRDefault="00C65757" w:rsidP="00C65757">
      <w:pPr>
        <w:pStyle w:val="PL"/>
      </w:pPr>
      <w:r w:rsidRPr="00F537EB">
        <w:t xml:space="preserve">    RA-ReportList-r16,</w:t>
      </w:r>
    </w:p>
    <w:p w14:paraId="3E173C22" w14:textId="77777777" w:rsidR="00C65757" w:rsidRPr="00F537EB" w:rsidRDefault="00C65757" w:rsidP="00C65757">
      <w:pPr>
        <w:pStyle w:val="PL"/>
      </w:pPr>
      <w:r w:rsidRPr="00F537EB">
        <w:t xml:space="preserve">    VisitedCellInfoList-r16,</w:t>
      </w:r>
    </w:p>
    <w:p w14:paraId="1C6ACB3B" w14:textId="77777777" w:rsidR="00C65757" w:rsidRPr="00F537EB" w:rsidRDefault="00C65757" w:rsidP="00C65757">
      <w:pPr>
        <w:pStyle w:val="PL"/>
      </w:pPr>
      <w:r w:rsidRPr="00F537EB">
        <w:t xml:space="preserve">    AbsoluteTimeInfo-r16,</w:t>
      </w:r>
    </w:p>
    <w:p w14:paraId="480358F8" w14:textId="77777777" w:rsidR="00C65757" w:rsidRPr="00F537EB" w:rsidRDefault="00C65757" w:rsidP="00C65757">
      <w:pPr>
        <w:pStyle w:val="PL"/>
      </w:pPr>
      <w:r w:rsidRPr="00F537EB">
        <w:t xml:space="preserve">    LoggedEventTriggerConfig-r16,</w:t>
      </w:r>
    </w:p>
    <w:p w14:paraId="43790752" w14:textId="77777777" w:rsidR="00C65757" w:rsidRPr="00F537EB" w:rsidRDefault="00C65757" w:rsidP="00C65757">
      <w:pPr>
        <w:pStyle w:val="PL"/>
      </w:pPr>
      <w:r w:rsidRPr="00F537EB">
        <w:lastRenderedPageBreak/>
        <w:t xml:space="preserve">    LoggedPeriodicalReportConfig-r16,</w:t>
      </w:r>
    </w:p>
    <w:p w14:paraId="151ABDD7" w14:textId="77777777" w:rsidR="00C65757" w:rsidRPr="00F537EB" w:rsidRDefault="00C65757" w:rsidP="00C65757">
      <w:pPr>
        <w:pStyle w:val="PL"/>
      </w:pPr>
      <w:r w:rsidRPr="00F537EB">
        <w:t xml:space="preserve">    Sensor-NameListConfig-r16,</w:t>
      </w:r>
    </w:p>
    <w:p w14:paraId="3DF1ADE8" w14:textId="77777777" w:rsidR="00C65757" w:rsidRPr="00F537EB" w:rsidRDefault="00C65757" w:rsidP="00C65757">
      <w:pPr>
        <w:pStyle w:val="PL"/>
      </w:pPr>
      <w:r w:rsidRPr="00F537EB">
        <w:t xml:space="preserve">    WLAN-NameListConfig-r16,</w:t>
      </w:r>
    </w:p>
    <w:p w14:paraId="7BA97E16" w14:textId="77777777" w:rsidR="00C65757" w:rsidRPr="00F537EB" w:rsidRDefault="00C65757" w:rsidP="00C65757">
      <w:pPr>
        <w:pStyle w:val="PL"/>
      </w:pPr>
      <w:r w:rsidRPr="00F537EB">
        <w:t xml:space="preserve">    BT-NameListConfig-r16,</w:t>
      </w:r>
    </w:p>
    <w:p w14:paraId="305705E8" w14:textId="77777777" w:rsidR="00C65757" w:rsidRPr="00F537EB" w:rsidRDefault="00C65757" w:rsidP="00C65757">
      <w:pPr>
        <w:pStyle w:val="PL"/>
      </w:pPr>
      <w:r w:rsidRPr="00F537EB">
        <w:t xml:space="preserve">    PLMN-IdentityList3-r16,</w:t>
      </w:r>
    </w:p>
    <w:p w14:paraId="158A6F20" w14:textId="77777777" w:rsidR="00C65757" w:rsidRPr="00F537EB" w:rsidRDefault="00C65757" w:rsidP="00C65757">
      <w:pPr>
        <w:pStyle w:val="PL"/>
      </w:pPr>
      <w:r w:rsidRPr="00F537EB">
        <w:t xml:space="preserve">    AreaConfiguration-r16,</w:t>
      </w:r>
    </w:p>
    <w:p w14:paraId="7AD5C9EE" w14:textId="77777777" w:rsidR="00C65757" w:rsidRPr="00F537EB" w:rsidRDefault="00C65757" w:rsidP="00C65757">
      <w:pPr>
        <w:pStyle w:val="PL"/>
      </w:pPr>
      <w:r w:rsidRPr="00F537EB">
        <w:t xml:space="preserve">    maxNrofSL-MeasId-r16,</w:t>
      </w:r>
    </w:p>
    <w:p w14:paraId="76B0AF36" w14:textId="77777777" w:rsidR="00C65757" w:rsidRPr="00F537EB" w:rsidRDefault="00C65757" w:rsidP="00C65757">
      <w:pPr>
        <w:pStyle w:val="PL"/>
      </w:pPr>
      <w:r w:rsidRPr="00F537EB">
        <w:t xml:space="preserve">    maxNrofFreqSL-r16,</w:t>
      </w:r>
    </w:p>
    <w:p w14:paraId="733E9F47" w14:textId="77777777" w:rsidR="00C65757" w:rsidRPr="00F537EB" w:rsidRDefault="00C65757" w:rsidP="00C65757">
      <w:pPr>
        <w:pStyle w:val="PL"/>
      </w:pPr>
      <w:r w:rsidRPr="00F537EB">
        <w:t xml:space="preserve">    maxNrofCLI-RSSI-Resources-r16,</w:t>
      </w:r>
    </w:p>
    <w:p w14:paraId="44715FF4" w14:textId="77777777" w:rsidR="00C65757" w:rsidRPr="00F537EB" w:rsidRDefault="00C65757" w:rsidP="00C65757">
      <w:pPr>
        <w:pStyle w:val="PL"/>
      </w:pPr>
      <w:r w:rsidRPr="00F537EB">
        <w:t xml:space="preserve">    maxNrofSRS-Resources-r16,</w:t>
      </w:r>
    </w:p>
    <w:p w14:paraId="4C7AE28A" w14:textId="77777777" w:rsidR="00C65757" w:rsidRPr="00F537EB" w:rsidRDefault="00C65757" w:rsidP="00C65757">
      <w:pPr>
        <w:pStyle w:val="PL"/>
      </w:pPr>
      <w:r w:rsidRPr="00F537EB">
        <w:t xml:space="preserve">    RSSI-ResourceId-r16,</w:t>
      </w:r>
    </w:p>
    <w:p w14:paraId="2151AC3D" w14:textId="77777777" w:rsidR="00C65757" w:rsidRPr="00F537EB" w:rsidRDefault="00C65757" w:rsidP="00C65757">
      <w:pPr>
        <w:pStyle w:val="PL"/>
      </w:pPr>
      <w:r w:rsidRPr="00F537EB">
        <w:t xml:space="preserve">    SRS-ResourceId</w:t>
      </w:r>
    </w:p>
    <w:p w14:paraId="55496D69" w14:textId="77777777" w:rsidR="00C65757" w:rsidRPr="00F537EB" w:rsidDel="00A63D76" w:rsidRDefault="00C65757" w:rsidP="00C65757">
      <w:pPr>
        <w:pStyle w:val="PL"/>
      </w:pPr>
      <w:r w:rsidRPr="00F537EB" w:rsidDel="00A63D76">
        <w:t>FROM NR-RRC-Definitions;</w:t>
      </w:r>
    </w:p>
    <w:p w14:paraId="7CF73965" w14:textId="77777777" w:rsidR="00C65757" w:rsidRPr="00F537EB" w:rsidDel="00A63D76" w:rsidRDefault="00C65757" w:rsidP="00C65757">
      <w:pPr>
        <w:pStyle w:val="PL"/>
      </w:pPr>
    </w:p>
    <w:p w14:paraId="3361D93E" w14:textId="77777777" w:rsidR="00C65757" w:rsidRPr="00F537EB" w:rsidRDefault="00C65757" w:rsidP="00C65757">
      <w:pPr>
        <w:pStyle w:val="PL"/>
      </w:pPr>
      <w:r w:rsidRPr="00F537EB">
        <w:t>-- NR-UE-VARIABLES-STOP</w:t>
      </w:r>
    </w:p>
    <w:p w14:paraId="4BD7FB9C" w14:textId="77777777" w:rsidR="00C65757" w:rsidRPr="00F537EB" w:rsidDel="00A63D76" w:rsidRDefault="00C65757" w:rsidP="00C65757">
      <w:pPr>
        <w:pStyle w:val="PL"/>
      </w:pPr>
      <w:r w:rsidRPr="00F537EB" w:rsidDel="00A63D76">
        <w:t>-- ASN1STOP</w:t>
      </w:r>
    </w:p>
    <w:p w14:paraId="37DC7294" w14:textId="77777777" w:rsidR="00C65757" w:rsidRPr="00F537EB" w:rsidRDefault="00C65757" w:rsidP="00C65757"/>
    <w:p w14:paraId="1F24689E" w14:textId="77777777" w:rsidR="00C65757" w:rsidRPr="00F537EB" w:rsidRDefault="00C65757" w:rsidP="00C65757">
      <w:pPr>
        <w:pStyle w:val="Heading4"/>
        <w:rPr>
          <w:rFonts w:eastAsia="MS Mincho"/>
        </w:rPr>
      </w:pPr>
      <w:bookmarkStart w:id="3064" w:name="_Toc36757473"/>
      <w:bookmarkStart w:id="3065" w:name="_Toc36837014"/>
      <w:bookmarkStart w:id="3066" w:name="_Toc36843991"/>
      <w:bookmarkStart w:id="3067" w:name="_Toc37068280"/>
      <w:bookmarkStart w:id="3068" w:name="_Toc20426221"/>
      <w:bookmarkStart w:id="3069" w:name="_Toc29321618"/>
      <w:r w:rsidRPr="00F537EB">
        <w:rPr>
          <w:rFonts w:eastAsia="MS Mincho"/>
        </w:rPr>
        <w:t>–</w:t>
      </w:r>
      <w:r w:rsidRPr="00F537EB">
        <w:rPr>
          <w:rFonts w:eastAsia="MS Mincho"/>
        </w:rPr>
        <w:tab/>
      </w:r>
      <w:r w:rsidRPr="00F537EB">
        <w:rPr>
          <w:rFonts w:eastAsia="MS Mincho"/>
          <w:i/>
        </w:rPr>
        <w:t>VarConditionalConfig</w:t>
      </w:r>
      <w:bookmarkEnd w:id="3064"/>
      <w:bookmarkEnd w:id="3065"/>
      <w:bookmarkEnd w:id="3066"/>
      <w:bookmarkEnd w:id="3067"/>
    </w:p>
    <w:p w14:paraId="52CE2880" w14:textId="77777777" w:rsidR="00C65757" w:rsidRPr="00F537EB" w:rsidRDefault="00C65757" w:rsidP="00C65757">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9F48BB1" w14:textId="77777777" w:rsidR="00C65757" w:rsidRPr="00F537EB" w:rsidRDefault="00C65757" w:rsidP="00C65757">
      <w:pPr>
        <w:pStyle w:val="TH"/>
        <w:rPr>
          <w:bCs/>
          <w:i/>
          <w:iCs/>
        </w:rPr>
      </w:pPr>
      <w:r w:rsidRPr="00F537EB">
        <w:rPr>
          <w:bCs/>
          <w:i/>
          <w:iCs/>
        </w:rPr>
        <w:t>VarConditionalConfig UE variable</w:t>
      </w:r>
    </w:p>
    <w:p w14:paraId="459FF34C" w14:textId="77777777" w:rsidR="00C65757" w:rsidRPr="00F537EB" w:rsidRDefault="00C65757" w:rsidP="00C65757">
      <w:pPr>
        <w:pStyle w:val="PL"/>
      </w:pPr>
      <w:r w:rsidRPr="00F537EB">
        <w:t>-- ASN1START</w:t>
      </w:r>
    </w:p>
    <w:p w14:paraId="244576F7" w14:textId="77777777" w:rsidR="00C65757" w:rsidRPr="00F537EB" w:rsidRDefault="00C65757" w:rsidP="00C65757">
      <w:pPr>
        <w:pStyle w:val="PL"/>
      </w:pPr>
      <w:r w:rsidRPr="00F537EB">
        <w:t>-- TAG-VARCONDITIONALCONFIG-START</w:t>
      </w:r>
    </w:p>
    <w:p w14:paraId="17F198BB" w14:textId="77777777" w:rsidR="00C65757" w:rsidRPr="00F537EB" w:rsidRDefault="00C65757" w:rsidP="00C65757">
      <w:pPr>
        <w:pStyle w:val="PL"/>
      </w:pPr>
    </w:p>
    <w:p w14:paraId="2A7CFDD9" w14:textId="77777777" w:rsidR="00C65757" w:rsidRPr="00F537EB" w:rsidRDefault="00C65757" w:rsidP="00C65757">
      <w:pPr>
        <w:pStyle w:val="PL"/>
      </w:pPr>
      <w:r w:rsidRPr="00F537EB">
        <w:t>VarConditionalConfig ::=     SEQUENCE {</w:t>
      </w:r>
    </w:p>
    <w:p w14:paraId="1823455A" w14:textId="77777777" w:rsidR="00C65757" w:rsidRPr="00F537EB" w:rsidRDefault="00C65757" w:rsidP="00C65757">
      <w:pPr>
        <w:pStyle w:val="PL"/>
      </w:pPr>
      <w:r w:rsidRPr="00F537EB">
        <w:t xml:space="preserve">    condConfigList               CondConfigToAddModList-r16        OPTIONAL</w:t>
      </w:r>
    </w:p>
    <w:p w14:paraId="1C28472B" w14:textId="77777777" w:rsidR="00C65757" w:rsidRPr="00F537EB" w:rsidRDefault="00C65757" w:rsidP="00C65757">
      <w:pPr>
        <w:pStyle w:val="PL"/>
      </w:pPr>
      <w:r w:rsidRPr="00F537EB">
        <w:t>}</w:t>
      </w:r>
    </w:p>
    <w:p w14:paraId="503EFC4F" w14:textId="77777777" w:rsidR="00C65757" w:rsidRPr="00F537EB" w:rsidRDefault="00C65757" w:rsidP="00C65757">
      <w:pPr>
        <w:pStyle w:val="PL"/>
      </w:pPr>
    </w:p>
    <w:p w14:paraId="1B624BAD" w14:textId="77777777" w:rsidR="00C65757" w:rsidRPr="00F537EB" w:rsidRDefault="00C65757" w:rsidP="00C65757">
      <w:pPr>
        <w:pStyle w:val="PL"/>
      </w:pPr>
    </w:p>
    <w:p w14:paraId="24FDF1AF" w14:textId="77777777" w:rsidR="00C65757" w:rsidRPr="00F537EB" w:rsidRDefault="00C65757" w:rsidP="00C65757">
      <w:pPr>
        <w:pStyle w:val="PL"/>
      </w:pPr>
      <w:r w:rsidRPr="00F537EB">
        <w:t>-- TAG-VARCONDITIONALCONFIG-STOP</w:t>
      </w:r>
    </w:p>
    <w:p w14:paraId="3D2D8524" w14:textId="77777777" w:rsidR="00C65757" w:rsidRPr="00F537EB" w:rsidRDefault="00C65757" w:rsidP="00C65757">
      <w:pPr>
        <w:pStyle w:val="PL"/>
      </w:pPr>
      <w:r w:rsidRPr="00F537EB">
        <w:t>-- ASN1STOP</w:t>
      </w:r>
    </w:p>
    <w:p w14:paraId="16598342" w14:textId="77777777" w:rsidR="00C65757" w:rsidRPr="00F537EB" w:rsidRDefault="00C65757" w:rsidP="00C65757">
      <w:pPr>
        <w:rPr>
          <w:rFonts w:eastAsiaTheme="minorEastAsia"/>
        </w:rPr>
      </w:pPr>
    </w:p>
    <w:p w14:paraId="030D31E7" w14:textId="77777777" w:rsidR="00C65757" w:rsidRPr="00F537EB" w:rsidRDefault="00C65757" w:rsidP="00C65757">
      <w:pPr>
        <w:pStyle w:val="Heading4"/>
      </w:pPr>
      <w:bookmarkStart w:id="3070" w:name="_Toc20487656"/>
      <w:bookmarkStart w:id="3071" w:name="_Toc36757474"/>
      <w:bookmarkStart w:id="3072" w:name="_Toc36837015"/>
      <w:bookmarkStart w:id="3073" w:name="_Toc36843992"/>
      <w:bookmarkStart w:id="3074" w:name="_Toc37068281"/>
      <w:r w:rsidRPr="00F537EB">
        <w:t>–</w:t>
      </w:r>
      <w:r w:rsidRPr="00F537EB">
        <w:tab/>
      </w:r>
      <w:r w:rsidRPr="00F537EB">
        <w:rPr>
          <w:i/>
        </w:rPr>
        <w:t>VarConnEstFailReport</w:t>
      </w:r>
      <w:bookmarkEnd w:id="3070"/>
      <w:bookmarkEnd w:id="3071"/>
      <w:bookmarkEnd w:id="3072"/>
      <w:bookmarkEnd w:id="3073"/>
      <w:bookmarkEnd w:id="3074"/>
    </w:p>
    <w:p w14:paraId="2C4023DD" w14:textId="77777777" w:rsidR="00C65757" w:rsidRPr="00F537EB" w:rsidRDefault="00C65757" w:rsidP="00C65757">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33ACB0ED" w14:textId="77777777" w:rsidR="00C65757" w:rsidRPr="00F537EB" w:rsidRDefault="00C65757" w:rsidP="00C65757">
      <w:pPr>
        <w:pStyle w:val="TH"/>
      </w:pPr>
      <w:r w:rsidRPr="00F537EB">
        <w:rPr>
          <w:bCs/>
          <w:i/>
          <w:iCs/>
        </w:rPr>
        <w:t>VarConnEstFailReport</w:t>
      </w:r>
      <w:r w:rsidRPr="00F537EB">
        <w:t xml:space="preserve"> UE variable</w:t>
      </w:r>
    </w:p>
    <w:p w14:paraId="030C4433" w14:textId="77777777" w:rsidR="00C65757" w:rsidRPr="00F537EB" w:rsidRDefault="00C65757" w:rsidP="00C65757">
      <w:pPr>
        <w:pStyle w:val="PL"/>
      </w:pPr>
      <w:r w:rsidRPr="00F537EB">
        <w:t>-- ASN1START</w:t>
      </w:r>
    </w:p>
    <w:p w14:paraId="08A112AD" w14:textId="77777777" w:rsidR="00C65757" w:rsidRPr="00F537EB" w:rsidRDefault="00C65757" w:rsidP="00C65757">
      <w:pPr>
        <w:pStyle w:val="PL"/>
      </w:pPr>
      <w:r w:rsidRPr="00F537EB">
        <w:t>-- TAG-VARCONNESTFAILREPORT-START</w:t>
      </w:r>
    </w:p>
    <w:p w14:paraId="26562888" w14:textId="77777777" w:rsidR="00C65757" w:rsidRPr="00F537EB" w:rsidRDefault="00C65757" w:rsidP="00C65757">
      <w:pPr>
        <w:pStyle w:val="PL"/>
      </w:pPr>
    </w:p>
    <w:p w14:paraId="525D9DEC" w14:textId="77777777" w:rsidR="00C65757" w:rsidRPr="00F537EB" w:rsidRDefault="00C65757" w:rsidP="00C65757">
      <w:pPr>
        <w:pStyle w:val="PL"/>
      </w:pPr>
      <w:r w:rsidRPr="00F537EB">
        <w:t>VarConnEstFailReport-r16 ::= ConnEstFailReport-r16</w:t>
      </w:r>
    </w:p>
    <w:p w14:paraId="6C803DFC" w14:textId="77777777" w:rsidR="00C65757" w:rsidRPr="00F537EB" w:rsidRDefault="00C65757" w:rsidP="00C65757">
      <w:pPr>
        <w:pStyle w:val="PL"/>
      </w:pPr>
    </w:p>
    <w:p w14:paraId="0ED6ED94" w14:textId="77777777" w:rsidR="00C65757" w:rsidRPr="00F537EB" w:rsidRDefault="00C65757" w:rsidP="00C65757">
      <w:pPr>
        <w:pStyle w:val="PL"/>
      </w:pPr>
      <w:r w:rsidRPr="00F537EB">
        <w:t>-- TAG-VARCONNESTFAILREPORT-STOP</w:t>
      </w:r>
    </w:p>
    <w:p w14:paraId="6664F226" w14:textId="77777777" w:rsidR="00C65757" w:rsidRPr="00F537EB" w:rsidRDefault="00C65757" w:rsidP="00C65757">
      <w:pPr>
        <w:pStyle w:val="PL"/>
      </w:pPr>
      <w:r w:rsidRPr="00F537EB">
        <w:lastRenderedPageBreak/>
        <w:t>-- ASN1STOP</w:t>
      </w:r>
    </w:p>
    <w:p w14:paraId="49AA7C2A" w14:textId="77777777" w:rsidR="00C65757" w:rsidRPr="00F537EB" w:rsidRDefault="00C65757" w:rsidP="00C65757">
      <w:pPr>
        <w:rPr>
          <w:rFonts w:eastAsiaTheme="minorEastAsia"/>
          <w:b/>
        </w:rPr>
      </w:pPr>
    </w:p>
    <w:p w14:paraId="2C6A215D" w14:textId="77777777" w:rsidR="00C65757" w:rsidRPr="00F537EB" w:rsidRDefault="00C65757" w:rsidP="00C65757">
      <w:pPr>
        <w:pStyle w:val="Heading4"/>
      </w:pPr>
      <w:bookmarkStart w:id="3075" w:name="_Toc20487657"/>
      <w:bookmarkStart w:id="3076" w:name="_Toc36757475"/>
      <w:bookmarkStart w:id="3077" w:name="_Toc36837016"/>
      <w:bookmarkStart w:id="3078" w:name="_Toc36843993"/>
      <w:bookmarkStart w:id="3079" w:name="_Toc37068282"/>
      <w:r w:rsidRPr="00F537EB">
        <w:t>–</w:t>
      </w:r>
      <w:r w:rsidRPr="00F537EB">
        <w:tab/>
      </w:r>
      <w:r w:rsidRPr="00F537EB">
        <w:rPr>
          <w:i/>
        </w:rPr>
        <w:t>VarLogMeasConfig</w:t>
      </w:r>
      <w:bookmarkEnd w:id="3075"/>
      <w:bookmarkEnd w:id="3076"/>
      <w:bookmarkEnd w:id="3077"/>
      <w:bookmarkEnd w:id="3078"/>
      <w:bookmarkEnd w:id="3079"/>
    </w:p>
    <w:p w14:paraId="7E8EB8E9" w14:textId="77777777" w:rsidR="00C65757" w:rsidRPr="00F537EB" w:rsidRDefault="00C65757" w:rsidP="00C65757">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4458B177" w14:textId="77777777" w:rsidR="00C65757" w:rsidRPr="00F537EB" w:rsidRDefault="00C65757" w:rsidP="00C65757">
      <w:pPr>
        <w:pStyle w:val="TH"/>
      </w:pPr>
      <w:r w:rsidRPr="00F537EB">
        <w:rPr>
          <w:bCs/>
          <w:i/>
          <w:iCs/>
        </w:rPr>
        <w:t>VarLogMeasConfig</w:t>
      </w:r>
      <w:r w:rsidRPr="00F537EB">
        <w:t xml:space="preserve"> UE variable</w:t>
      </w:r>
    </w:p>
    <w:p w14:paraId="199CEE96" w14:textId="77777777" w:rsidR="00C65757" w:rsidRPr="00F537EB" w:rsidRDefault="00C65757" w:rsidP="00C65757">
      <w:pPr>
        <w:pStyle w:val="PL"/>
      </w:pPr>
      <w:r w:rsidRPr="00F537EB">
        <w:t>-- ASN1START</w:t>
      </w:r>
    </w:p>
    <w:p w14:paraId="3479A77E" w14:textId="77777777" w:rsidR="00C65757" w:rsidRPr="00F537EB" w:rsidRDefault="00C65757" w:rsidP="00C65757">
      <w:pPr>
        <w:pStyle w:val="PL"/>
      </w:pPr>
      <w:r w:rsidRPr="00F537EB">
        <w:t>-- TAG-VARLOGMEASCONFIG-START</w:t>
      </w:r>
    </w:p>
    <w:p w14:paraId="3A1B4CB0" w14:textId="77777777" w:rsidR="00C65757" w:rsidRPr="00F537EB" w:rsidRDefault="00C65757" w:rsidP="00C65757">
      <w:pPr>
        <w:pStyle w:val="PL"/>
      </w:pPr>
    </w:p>
    <w:p w14:paraId="4459D374" w14:textId="77777777" w:rsidR="00C65757" w:rsidRPr="00F537EB" w:rsidRDefault="00C65757" w:rsidP="00C65757">
      <w:pPr>
        <w:pStyle w:val="PL"/>
      </w:pPr>
      <w:r w:rsidRPr="00F537EB">
        <w:t>VarLogMeasConfig-r16-IEs ::= SEQUENCE {</w:t>
      </w:r>
    </w:p>
    <w:p w14:paraId="4511E8F9" w14:textId="77777777" w:rsidR="00C65757" w:rsidRPr="00F537EB" w:rsidRDefault="00C65757" w:rsidP="00C65757">
      <w:pPr>
        <w:pStyle w:val="PL"/>
      </w:pPr>
      <w:r w:rsidRPr="00F537EB">
        <w:t xml:space="preserve">    areaConfiguration-r16        AreaConfiguration-r16        OPTIONAL, -- Need R</w:t>
      </w:r>
    </w:p>
    <w:p w14:paraId="5B237E82" w14:textId="77777777" w:rsidR="00C65757" w:rsidRPr="00F537EB" w:rsidRDefault="00C65757" w:rsidP="00C65757">
      <w:pPr>
        <w:pStyle w:val="PL"/>
      </w:pPr>
      <w:r w:rsidRPr="00F537EB">
        <w:t xml:space="preserve">    plmn-IdentityList-r16        PLMN-IdentityList3-r16       OPTIONAL, -- Need R</w:t>
      </w:r>
    </w:p>
    <w:p w14:paraId="7BB92A33" w14:textId="77777777" w:rsidR="00C65757" w:rsidRPr="00F537EB" w:rsidRDefault="00C65757" w:rsidP="00C65757">
      <w:pPr>
        <w:pStyle w:val="PL"/>
      </w:pPr>
      <w:r w:rsidRPr="00F537EB">
        <w:t xml:space="preserve">    bt-NameList-r16              BT-NameListConfig-r16        OPTIONAL, -- Need R</w:t>
      </w:r>
    </w:p>
    <w:p w14:paraId="0994D2BA" w14:textId="77777777" w:rsidR="00C65757" w:rsidRPr="00F537EB" w:rsidRDefault="00C65757" w:rsidP="00C65757">
      <w:pPr>
        <w:pStyle w:val="PL"/>
      </w:pPr>
      <w:r w:rsidRPr="00F537EB">
        <w:t xml:space="preserve">    wlan-NameList-r16            WLAN-NameListConfig-r16      OPTIONAL, -- Need R</w:t>
      </w:r>
    </w:p>
    <w:p w14:paraId="2D64E823" w14:textId="77777777" w:rsidR="00C65757" w:rsidRPr="00F537EB" w:rsidRDefault="00C65757" w:rsidP="00C65757">
      <w:pPr>
        <w:pStyle w:val="PL"/>
      </w:pPr>
      <w:r w:rsidRPr="00F537EB">
        <w:t xml:space="preserve">    sensor-NameList-r16          Sensor-NameListConfig-r16    OPTIONAL, -- Need R</w:t>
      </w:r>
    </w:p>
    <w:p w14:paraId="132A53E5" w14:textId="77777777" w:rsidR="00C65757" w:rsidRPr="00F537EB" w:rsidRDefault="00C65757" w:rsidP="00C65757">
      <w:pPr>
        <w:pStyle w:val="PL"/>
      </w:pPr>
      <w:r w:rsidRPr="00F537EB">
        <w:t xml:space="preserve">    loggingDuration-r16          LoggingDuration-r16,</w:t>
      </w:r>
    </w:p>
    <w:p w14:paraId="59E12F1D" w14:textId="77777777" w:rsidR="00C65757" w:rsidRPr="00F537EB" w:rsidRDefault="00C65757" w:rsidP="00C65757">
      <w:pPr>
        <w:pStyle w:val="PL"/>
      </w:pPr>
      <w:r w:rsidRPr="00F537EB">
        <w:t xml:space="preserve">    reportType                   CHOICE {</w:t>
      </w:r>
    </w:p>
    <w:p w14:paraId="2ED94AD8" w14:textId="77777777" w:rsidR="00C65757" w:rsidRPr="00F537EB" w:rsidRDefault="00C65757" w:rsidP="00C65757">
      <w:pPr>
        <w:pStyle w:val="PL"/>
      </w:pPr>
      <w:r w:rsidRPr="00F537EB">
        <w:t xml:space="preserve">        periodical                   LoggedPeriodicalReportConfig-r16,</w:t>
      </w:r>
    </w:p>
    <w:p w14:paraId="61191C1B" w14:textId="77777777" w:rsidR="00C65757" w:rsidRPr="00F537EB" w:rsidRDefault="00C65757" w:rsidP="00C65757">
      <w:pPr>
        <w:pStyle w:val="PL"/>
      </w:pPr>
      <w:r w:rsidRPr="00F537EB">
        <w:t xml:space="preserve">        eventTriggered               LoggedEventTriggerConfig-r16</w:t>
      </w:r>
    </w:p>
    <w:p w14:paraId="1B581745" w14:textId="77777777" w:rsidR="00C65757" w:rsidRPr="00F537EB" w:rsidRDefault="00C65757" w:rsidP="00C65757">
      <w:pPr>
        <w:pStyle w:val="PL"/>
      </w:pPr>
      <w:r w:rsidRPr="00F537EB">
        <w:t xml:space="preserve">    }</w:t>
      </w:r>
    </w:p>
    <w:p w14:paraId="1D817548" w14:textId="77777777" w:rsidR="00C65757" w:rsidRPr="00F537EB" w:rsidRDefault="00C65757" w:rsidP="00C65757">
      <w:pPr>
        <w:pStyle w:val="PL"/>
      </w:pPr>
      <w:r w:rsidRPr="00F537EB">
        <w:t>}</w:t>
      </w:r>
    </w:p>
    <w:p w14:paraId="0A7CFC03" w14:textId="77777777" w:rsidR="00C65757" w:rsidRPr="00F537EB" w:rsidRDefault="00C65757" w:rsidP="00C65757">
      <w:pPr>
        <w:pStyle w:val="PL"/>
      </w:pPr>
      <w:r w:rsidRPr="00F537EB">
        <w:t>-- TAG-VARLOGMEASCONFIG-STOP</w:t>
      </w:r>
    </w:p>
    <w:p w14:paraId="77DCC30C" w14:textId="77777777" w:rsidR="00C65757" w:rsidRPr="00F537EB" w:rsidRDefault="00C65757" w:rsidP="00C65757">
      <w:pPr>
        <w:pStyle w:val="PL"/>
      </w:pPr>
      <w:r w:rsidRPr="00F537EB">
        <w:t>-- ASN1STOP</w:t>
      </w:r>
    </w:p>
    <w:p w14:paraId="6B3399E5" w14:textId="77777777" w:rsidR="00C65757" w:rsidRPr="00F537EB" w:rsidRDefault="00C65757" w:rsidP="00C65757">
      <w:pPr>
        <w:rPr>
          <w:rFonts w:eastAsiaTheme="minorEastAsia"/>
          <w:b/>
        </w:rPr>
      </w:pPr>
    </w:p>
    <w:p w14:paraId="35A3CDD1" w14:textId="77777777" w:rsidR="00C65757" w:rsidRPr="00F537EB" w:rsidRDefault="00C65757" w:rsidP="00C65757">
      <w:pPr>
        <w:pStyle w:val="Heading4"/>
      </w:pPr>
      <w:bookmarkStart w:id="3080" w:name="_Toc20487658"/>
      <w:bookmarkStart w:id="3081" w:name="_Toc36757476"/>
      <w:bookmarkStart w:id="3082" w:name="_Toc36837017"/>
      <w:bookmarkStart w:id="3083" w:name="_Toc36843994"/>
      <w:bookmarkStart w:id="3084" w:name="_Toc37068283"/>
      <w:r w:rsidRPr="00F537EB">
        <w:t>–</w:t>
      </w:r>
      <w:r w:rsidRPr="00F537EB">
        <w:tab/>
      </w:r>
      <w:r w:rsidRPr="00F537EB">
        <w:rPr>
          <w:i/>
        </w:rPr>
        <w:t>VarLogMeasReport</w:t>
      </w:r>
      <w:bookmarkEnd w:id="3080"/>
      <w:bookmarkEnd w:id="3081"/>
      <w:bookmarkEnd w:id="3082"/>
      <w:bookmarkEnd w:id="3083"/>
      <w:bookmarkEnd w:id="3084"/>
    </w:p>
    <w:p w14:paraId="681BACDB" w14:textId="77777777" w:rsidR="00C65757" w:rsidRPr="00F537EB" w:rsidRDefault="00C65757" w:rsidP="00C65757">
      <w:r w:rsidRPr="00F537EB">
        <w:t xml:space="preserve">The UE variable </w:t>
      </w:r>
      <w:r w:rsidRPr="00F537EB">
        <w:rPr>
          <w:i/>
        </w:rPr>
        <w:t>VarLogMeasReport</w:t>
      </w:r>
      <w:r w:rsidRPr="00F537EB">
        <w:t xml:space="preserve"> includes the logged measurements information.</w:t>
      </w:r>
    </w:p>
    <w:p w14:paraId="08C336E9" w14:textId="77777777" w:rsidR="00C65757" w:rsidRPr="00F537EB" w:rsidRDefault="00C65757" w:rsidP="00C65757">
      <w:pPr>
        <w:pStyle w:val="TH"/>
      </w:pPr>
      <w:r w:rsidRPr="00F537EB">
        <w:rPr>
          <w:bCs/>
          <w:i/>
          <w:iCs/>
        </w:rPr>
        <w:t>VarLogMeasReport</w:t>
      </w:r>
      <w:r w:rsidRPr="00F537EB">
        <w:t xml:space="preserve"> UE variable</w:t>
      </w:r>
    </w:p>
    <w:p w14:paraId="441E4AF5" w14:textId="77777777" w:rsidR="00C65757" w:rsidRPr="00F537EB" w:rsidRDefault="00C65757" w:rsidP="00C65757">
      <w:pPr>
        <w:pStyle w:val="PL"/>
      </w:pPr>
      <w:r w:rsidRPr="00F537EB">
        <w:t>-- ASN1START</w:t>
      </w:r>
    </w:p>
    <w:p w14:paraId="592E6953" w14:textId="77777777" w:rsidR="00C65757" w:rsidRPr="00F537EB" w:rsidRDefault="00C65757" w:rsidP="00C65757">
      <w:pPr>
        <w:pStyle w:val="PL"/>
      </w:pPr>
      <w:r w:rsidRPr="00F537EB">
        <w:t>-- TAG-VARLOGMEAREPORT-START</w:t>
      </w:r>
    </w:p>
    <w:p w14:paraId="648B8A90" w14:textId="77777777" w:rsidR="00C65757" w:rsidRPr="00F537EB" w:rsidRDefault="00C65757" w:rsidP="00C65757">
      <w:pPr>
        <w:pStyle w:val="PL"/>
      </w:pPr>
    </w:p>
    <w:p w14:paraId="584FA85A" w14:textId="77777777" w:rsidR="00C65757" w:rsidRPr="00F537EB" w:rsidRDefault="00C65757" w:rsidP="00C65757">
      <w:pPr>
        <w:pStyle w:val="PL"/>
      </w:pPr>
      <w:r w:rsidRPr="00F537EB">
        <w:t>VarLogMeasReport-r16 ::=     SEQUENCE {</w:t>
      </w:r>
    </w:p>
    <w:p w14:paraId="02FA7012" w14:textId="77777777" w:rsidR="00C65757" w:rsidRPr="00F537EB" w:rsidRDefault="00C65757" w:rsidP="00C65757">
      <w:pPr>
        <w:pStyle w:val="PL"/>
      </w:pPr>
      <w:r w:rsidRPr="00F537EB">
        <w:t xml:space="preserve">    absoluteTimeStamp-r16        AbsoluteTimeInfo-r16,</w:t>
      </w:r>
    </w:p>
    <w:p w14:paraId="5CAA212D" w14:textId="77777777" w:rsidR="00C65757" w:rsidRPr="00F537EB" w:rsidRDefault="00C65757" w:rsidP="00C65757">
      <w:pPr>
        <w:pStyle w:val="PL"/>
      </w:pPr>
      <w:r w:rsidRPr="00F537EB">
        <w:t xml:space="preserve">    traceReference-r16           TraceReference-r16,</w:t>
      </w:r>
    </w:p>
    <w:p w14:paraId="05C7B5DD" w14:textId="77777777" w:rsidR="00C65757" w:rsidRPr="00F537EB" w:rsidRDefault="00C65757" w:rsidP="00C65757">
      <w:pPr>
        <w:pStyle w:val="PL"/>
      </w:pPr>
      <w:r w:rsidRPr="00F537EB">
        <w:t xml:space="preserve">    traceRecordingSessionRef-r16 OCTET STRING (SIZE (2)),</w:t>
      </w:r>
    </w:p>
    <w:p w14:paraId="599882BA" w14:textId="77777777" w:rsidR="00C65757" w:rsidRPr="00F537EB" w:rsidRDefault="00C65757" w:rsidP="00C65757">
      <w:pPr>
        <w:pStyle w:val="PL"/>
      </w:pPr>
      <w:r w:rsidRPr="00F537EB">
        <w:t xml:space="preserve">    tce-Id-r16                   OCTET STRING (SIZE (1)),</w:t>
      </w:r>
    </w:p>
    <w:p w14:paraId="4ADBF030" w14:textId="77777777" w:rsidR="00C65757" w:rsidRPr="00F537EB" w:rsidRDefault="00C65757" w:rsidP="00C65757">
      <w:pPr>
        <w:pStyle w:val="PL"/>
      </w:pPr>
      <w:r w:rsidRPr="00F537EB">
        <w:t xml:space="preserve">    logMeasInfoList-r16          LogMeasInfoList-r16,</w:t>
      </w:r>
    </w:p>
    <w:p w14:paraId="729A3A60" w14:textId="77777777" w:rsidR="00C65757" w:rsidRPr="00F537EB" w:rsidRDefault="00C65757" w:rsidP="00C65757">
      <w:pPr>
        <w:pStyle w:val="PL"/>
      </w:pPr>
      <w:r w:rsidRPr="00F537EB">
        <w:t xml:space="preserve">    plmn-IdentityList-r16        PLMN-IdentityList3-r16</w:t>
      </w:r>
    </w:p>
    <w:p w14:paraId="21BE6605" w14:textId="77777777" w:rsidR="00C65757" w:rsidRPr="00F537EB" w:rsidRDefault="00C65757" w:rsidP="00C65757">
      <w:pPr>
        <w:pStyle w:val="PL"/>
      </w:pPr>
      <w:r w:rsidRPr="00F537EB">
        <w:t>}</w:t>
      </w:r>
    </w:p>
    <w:p w14:paraId="205C8C16" w14:textId="77777777" w:rsidR="00C65757" w:rsidRPr="00F537EB" w:rsidRDefault="00C65757" w:rsidP="00C65757">
      <w:pPr>
        <w:pStyle w:val="PL"/>
      </w:pPr>
    </w:p>
    <w:p w14:paraId="1976D94C" w14:textId="77777777" w:rsidR="00C65757" w:rsidRPr="00F537EB" w:rsidRDefault="00C65757" w:rsidP="00C65757">
      <w:pPr>
        <w:pStyle w:val="PL"/>
      </w:pPr>
      <w:r w:rsidRPr="00F537EB">
        <w:t>-- TAG-VARLOGMEAREPORT-STOP</w:t>
      </w:r>
    </w:p>
    <w:p w14:paraId="7F7B0003" w14:textId="77777777" w:rsidR="00C65757" w:rsidRPr="00F537EB" w:rsidRDefault="00C65757" w:rsidP="00C65757">
      <w:pPr>
        <w:pStyle w:val="PL"/>
      </w:pPr>
      <w:r w:rsidRPr="00F537EB">
        <w:t>-- ASN1STOP</w:t>
      </w:r>
    </w:p>
    <w:p w14:paraId="2CBC7744" w14:textId="77777777" w:rsidR="00C65757" w:rsidRPr="00F537EB" w:rsidRDefault="00C65757" w:rsidP="00C65757"/>
    <w:p w14:paraId="55382F10" w14:textId="77777777" w:rsidR="00C65757" w:rsidRPr="00F537EB" w:rsidRDefault="00C65757" w:rsidP="00C65757">
      <w:pPr>
        <w:pStyle w:val="Heading4"/>
        <w:rPr>
          <w:rFonts w:eastAsia="MS Mincho"/>
        </w:rPr>
      </w:pPr>
      <w:bookmarkStart w:id="3085" w:name="_Toc20426222"/>
      <w:bookmarkStart w:id="3086" w:name="_Toc29321619"/>
      <w:bookmarkStart w:id="3087" w:name="_Toc36757477"/>
      <w:bookmarkStart w:id="3088" w:name="_Toc36837018"/>
      <w:bookmarkStart w:id="3089" w:name="_Toc36843995"/>
      <w:bookmarkStart w:id="3090" w:name="_Toc37068284"/>
      <w:bookmarkEnd w:id="3068"/>
      <w:bookmarkEnd w:id="3069"/>
      <w:r w:rsidRPr="00F537EB">
        <w:rPr>
          <w:rFonts w:eastAsia="MS Mincho"/>
        </w:rPr>
        <w:t>–</w:t>
      </w:r>
      <w:r w:rsidRPr="00F537EB">
        <w:rPr>
          <w:rFonts w:eastAsia="MS Mincho"/>
        </w:rPr>
        <w:tab/>
      </w:r>
      <w:r w:rsidRPr="00F537EB">
        <w:rPr>
          <w:rFonts w:eastAsia="MS Mincho"/>
          <w:i/>
        </w:rPr>
        <w:t>VarMeasConfig</w:t>
      </w:r>
      <w:bookmarkEnd w:id="3085"/>
      <w:bookmarkEnd w:id="3086"/>
      <w:bookmarkEnd w:id="3087"/>
      <w:bookmarkEnd w:id="3088"/>
      <w:bookmarkEnd w:id="3089"/>
      <w:bookmarkEnd w:id="3090"/>
    </w:p>
    <w:p w14:paraId="67725DF7" w14:textId="77777777" w:rsidR="00C65757" w:rsidRPr="00F537EB" w:rsidRDefault="00C65757" w:rsidP="00C65757">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298BAED0" w14:textId="77777777" w:rsidR="00C65757" w:rsidRPr="00F537EB" w:rsidRDefault="00C65757" w:rsidP="00C65757">
      <w:pPr>
        <w:pStyle w:val="TH"/>
        <w:rPr>
          <w:bCs/>
          <w:i/>
          <w:iCs/>
        </w:rPr>
      </w:pPr>
      <w:r w:rsidRPr="00F537EB">
        <w:rPr>
          <w:bCs/>
          <w:i/>
          <w:iCs/>
        </w:rPr>
        <w:t>VarMeasConfig UE variable</w:t>
      </w:r>
    </w:p>
    <w:p w14:paraId="6EBE327C" w14:textId="77777777" w:rsidR="00C65757" w:rsidRPr="00F537EB" w:rsidRDefault="00C65757" w:rsidP="00C65757">
      <w:pPr>
        <w:pStyle w:val="PL"/>
      </w:pPr>
      <w:r w:rsidRPr="00F537EB">
        <w:t>-- ASN1START</w:t>
      </w:r>
    </w:p>
    <w:p w14:paraId="11A39F7C" w14:textId="77777777" w:rsidR="00C65757" w:rsidRPr="00F537EB" w:rsidRDefault="00C65757" w:rsidP="00C65757">
      <w:pPr>
        <w:pStyle w:val="PL"/>
      </w:pPr>
      <w:r w:rsidRPr="00F537EB">
        <w:t>-- TAG-VARMEASCONFIG-START</w:t>
      </w:r>
    </w:p>
    <w:p w14:paraId="4D2A02D5" w14:textId="77777777" w:rsidR="00C65757" w:rsidRPr="00F537EB" w:rsidRDefault="00C65757" w:rsidP="00C65757">
      <w:pPr>
        <w:pStyle w:val="PL"/>
      </w:pPr>
    </w:p>
    <w:p w14:paraId="5FBB745A" w14:textId="77777777" w:rsidR="00C65757" w:rsidRPr="00F537EB" w:rsidRDefault="00C65757" w:rsidP="00C65757">
      <w:pPr>
        <w:pStyle w:val="PL"/>
      </w:pPr>
      <w:r w:rsidRPr="00F537EB">
        <w:t>VarMeasConfig ::=                   SEQUENCE {</w:t>
      </w:r>
    </w:p>
    <w:p w14:paraId="356B8BC5" w14:textId="77777777" w:rsidR="00C65757" w:rsidRPr="00F537EB" w:rsidRDefault="00C65757" w:rsidP="00C65757">
      <w:pPr>
        <w:pStyle w:val="PL"/>
      </w:pPr>
      <w:r w:rsidRPr="00F537EB">
        <w:t xml:space="preserve">    -- Measurement identities</w:t>
      </w:r>
    </w:p>
    <w:p w14:paraId="79DDCDB1" w14:textId="77777777" w:rsidR="00C65757" w:rsidRPr="00F537EB" w:rsidRDefault="00C65757" w:rsidP="00C65757">
      <w:pPr>
        <w:pStyle w:val="PL"/>
      </w:pPr>
      <w:r w:rsidRPr="00F537EB">
        <w:t xml:space="preserve">    measIdList                          MeasIdToAddModList                  OPTIONAL,</w:t>
      </w:r>
    </w:p>
    <w:p w14:paraId="4D290A4B" w14:textId="77777777" w:rsidR="00C65757" w:rsidRPr="00F537EB" w:rsidRDefault="00C65757" w:rsidP="00C65757">
      <w:pPr>
        <w:pStyle w:val="PL"/>
      </w:pPr>
      <w:r w:rsidRPr="00F537EB">
        <w:t xml:space="preserve">    -- Measurement objects</w:t>
      </w:r>
    </w:p>
    <w:p w14:paraId="3A7CB6FD" w14:textId="77777777" w:rsidR="00C65757" w:rsidRPr="00F537EB" w:rsidRDefault="00C65757" w:rsidP="00C65757">
      <w:pPr>
        <w:pStyle w:val="PL"/>
      </w:pPr>
      <w:r w:rsidRPr="00F537EB">
        <w:t xml:space="preserve">    measObjectList                      MeasObjectToAddModList              OPTIONAL,</w:t>
      </w:r>
    </w:p>
    <w:p w14:paraId="5D84D649" w14:textId="77777777" w:rsidR="00C65757" w:rsidRPr="00F537EB" w:rsidRDefault="00C65757" w:rsidP="00C65757">
      <w:pPr>
        <w:pStyle w:val="PL"/>
      </w:pPr>
      <w:r w:rsidRPr="00F537EB">
        <w:t xml:space="preserve">    -- Reporting configurations</w:t>
      </w:r>
    </w:p>
    <w:p w14:paraId="4C1D8835" w14:textId="77777777" w:rsidR="00C65757" w:rsidRPr="00F537EB" w:rsidRDefault="00C65757" w:rsidP="00C65757">
      <w:pPr>
        <w:pStyle w:val="PL"/>
      </w:pPr>
      <w:r w:rsidRPr="00F537EB">
        <w:t xml:space="preserve">    reportConfigList                    ReportConfigToAddModList            OPTIONAL,</w:t>
      </w:r>
    </w:p>
    <w:p w14:paraId="23FF435B" w14:textId="77777777" w:rsidR="00C65757" w:rsidRPr="00F537EB" w:rsidRDefault="00C65757" w:rsidP="00C65757">
      <w:pPr>
        <w:pStyle w:val="PL"/>
      </w:pPr>
      <w:r w:rsidRPr="00F537EB">
        <w:t xml:space="preserve">    -- Other parameters</w:t>
      </w:r>
    </w:p>
    <w:p w14:paraId="12C7B554" w14:textId="77777777" w:rsidR="00C65757" w:rsidRPr="00F537EB" w:rsidRDefault="00C65757" w:rsidP="00C65757">
      <w:pPr>
        <w:pStyle w:val="PL"/>
      </w:pPr>
      <w:r w:rsidRPr="00F537EB">
        <w:t xml:space="preserve">    quantityConfig                      QuantityConfig                      OPTIONAL,</w:t>
      </w:r>
    </w:p>
    <w:p w14:paraId="128424FF" w14:textId="77777777" w:rsidR="00C65757" w:rsidRPr="00F537EB" w:rsidRDefault="00C65757" w:rsidP="00C65757">
      <w:pPr>
        <w:pStyle w:val="PL"/>
      </w:pPr>
    </w:p>
    <w:p w14:paraId="728BF711" w14:textId="77777777" w:rsidR="00C65757" w:rsidRPr="00F537EB" w:rsidRDefault="00C65757" w:rsidP="00C65757">
      <w:pPr>
        <w:pStyle w:val="PL"/>
      </w:pPr>
      <w:r w:rsidRPr="00F537EB">
        <w:t xml:space="preserve">    s-MeasureConfig                         CHOICE {</w:t>
      </w:r>
    </w:p>
    <w:p w14:paraId="7E923C5C" w14:textId="77777777" w:rsidR="00C65757" w:rsidRPr="00F537EB" w:rsidRDefault="00C65757" w:rsidP="00C65757">
      <w:pPr>
        <w:pStyle w:val="PL"/>
      </w:pPr>
      <w:r w:rsidRPr="00F537EB">
        <w:t xml:space="preserve">        ssb-RSRP                                RSRP-Range,</w:t>
      </w:r>
    </w:p>
    <w:p w14:paraId="4B2298EC" w14:textId="77777777" w:rsidR="00C65757" w:rsidRPr="00F537EB" w:rsidRDefault="00C65757" w:rsidP="00C65757">
      <w:pPr>
        <w:pStyle w:val="PL"/>
      </w:pPr>
      <w:r w:rsidRPr="00F537EB">
        <w:t xml:space="preserve">        csi-RSRP                                RSRP-Range</w:t>
      </w:r>
    </w:p>
    <w:p w14:paraId="0951672F" w14:textId="77777777" w:rsidR="00C65757" w:rsidRPr="00F537EB" w:rsidRDefault="00C65757" w:rsidP="00C65757">
      <w:pPr>
        <w:pStyle w:val="PL"/>
      </w:pPr>
      <w:r w:rsidRPr="00F537EB">
        <w:t xml:space="preserve">    }                                                                       OPTIONAL</w:t>
      </w:r>
    </w:p>
    <w:p w14:paraId="12F03A90" w14:textId="77777777" w:rsidR="00C65757" w:rsidRPr="00F537EB" w:rsidRDefault="00C65757" w:rsidP="00C65757">
      <w:pPr>
        <w:pStyle w:val="PL"/>
      </w:pPr>
    </w:p>
    <w:p w14:paraId="25035A8A" w14:textId="77777777" w:rsidR="00C65757" w:rsidRPr="00F537EB" w:rsidRDefault="00C65757" w:rsidP="00C65757">
      <w:pPr>
        <w:pStyle w:val="PL"/>
      </w:pPr>
      <w:r w:rsidRPr="00F537EB">
        <w:t>}</w:t>
      </w:r>
    </w:p>
    <w:p w14:paraId="0CB52AC4" w14:textId="77777777" w:rsidR="00C65757" w:rsidRPr="00F537EB" w:rsidRDefault="00C65757" w:rsidP="00C65757">
      <w:pPr>
        <w:pStyle w:val="PL"/>
      </w:pPr>
    </w:p>
    <w:p w14:paraId="1D365162" w14:textId="77777777" w:rsidR="00C65757" w:rsidRPr="00F537EB" w:rsidRDefault="00C65757" w:rsidP="00C65757">
      <w:pPr>
        <w:pStyle w:val="PL"/>
      </w:pPr>
      <w:r w:rsidRPr="00F537EB">
        <w:t>-- TAG-VARMEASCONFIG-STOP</w:t>
      </w:r>
    </w:p>
    <w:p w14:paraId="47DCEE93" w14:textId="77777777" w:rsidR="00C65757" w:rsidRPr="00F537EB" w:rsidRDefault="00C65757" w:rsidP="00C65757">
      <w:pPr>
        <w:pStyle w:val="PL"/>
      </w:pPr>
      <w:r w:rsidRPr="00F537EB">
        <w:t>-- ASN1STOP</w:t>
      </w:r>
    </w:p>
    <w:p w14:paraId="01B94C4E" w14:textId="77777777" w:rsidR="00C65757" w:rsidRPr="00F537EB" w:rsidRDefault="00C65757" w:rsidP="00C65757"/>
    <w:p w14:paraId="3CB10A14" w14:textId="77777777" w:rsidR="00C65757" w:rsidRPr="00F537EB" w:rsidRDefault="00C65757" w:rsidP="00C65757">
      <w:pPr>
        <w:pStyle w:val="Heading4"/>
        <w:rPr>
          <w:rFonts w:eastAsia="MS Mincho"/>
        </w:rPr>
      </w:pPr>
      <w:bookmarkStart w:id="3091" w:name="_Toc36757478"/>
      <w:bookmarkStart w:id="3092" w:name="_Toc36837019"/>
      <w:bookmarkStart w:id="3093" w:name="_Toc36843996"/>
      <w:bookmarkStart w:id="3094" w:name="_Toc37068285"/>
      <w:r w:rsidRPr="00F537EB">
        <w:rPr>
          <w:rFonts w:eastAsia="MS Mincho"/>
        </w:rPr>
        <w:t>–</w:t>
      </w:r>
      <w:r w:rsidRPr="00F537EB">
        <w:rPr>
          <w:rFonts w:eastAsia="MS Mincho"/>
        </w:rPr>
        <w:tab/>
      </w:r>
      <w:r w:rsidRPr="00F537EB">
        <w:rPr>
          <w:rFonts w:eastAsia="MS Mincho"/>
          <w:i/>
          <w:iCs/>
        </w:rPr>
        <w:t>VarMeasConfigSL</w:t>
      </w:r>
      <w:bookmarkEnd w:id="3091"/>
      <w:bookmarkEnd w:id="3092"/>
      <w:bookmarkEnd w:id="3093"/>
      <w:bookmarkEnd w:id="3094"/>
    </w:p>
    <w:p w14:paraId="6EDC6E84" w14:textId="77777777" w:rsidR="00C65757" w:rsidRPr="00F537EB" w:rsidRDefault="00C65757" w:rsidP="00C65757">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1988B936" w14:textId="77777777" w:rsidR="00C65757" w:rsidRPr="00F537EB" w:rsidRDefault="00C65757" w:rsidP="00C65757">
      <w:pPr>
        <w:pStyle w:val="TH"/>
        <w:rPr>
          <w:b w:val="0"/>
        </w:rPr>
      </w:pPr>
      <w:r w:rsidRPr="00F537EB">
        <w:rPr>
          <w:i/>
          <w:iCs/>
        </w:rPr>
        <w:t>VarMeasConfigSL UE</w:t>
      </w:r>
      <w:r w:rsidRPr="00F537EB">
        <w:t xml:space="preserve"> variable</w:t>
      </w:r>
    </w:p>
    <w:p w14:paraId="2D361ED1" w14:textId="77777777" w:rsidR="00C65757" w:rsidRPr="00F537EB" w:rsidRDefault="00C65757" w:rsidP="00C65757">
      <w:pPr>
        <w:pStyle w:val="PL"/>
      </w:pPr>
      <w:r w:rsidRPr="00F537EB">
        <w:t>-- ASN1START</w:t>
      </w:r>
    </w:p>
    <w:p w14:paraId="1048F55F" w14:textId="77777777" w:rsidR="00C65757" w:rsidRPr="00F537EB" w:rsidRDefault="00C65757" w:rsidP="00C65757">
      <w:pPr>
        <w:pStyle w:val="PL"/>
      </w:pPr>
      <w:r w:rsidRPr="00F537EB">
        <w:t>-- TAG-VARMEASCONFIGSL-START</w:t>
      </w:r>
    </w:p>
    <w:p w14:paraId="59F9EEE3" w14:textId="77777777" w:rsidR="00C65757" w:rsidRPr="00F537EB" w:rsidRDefault="00C65757" w:rsidP="00C65757">
      <w:pPr>
        <w:pStyle w:val="PL"/>
      </w:pPr>
    </w:p>
    <w:p w14:paraId="644E6F34" w14:textId="77777777" w:rsidR="00C65757" w:rsidRPr="00F537EB" w:rsidRDefault="00C65757" w:rsidP="00C65757">
      <w:pPr>
        <w:pStyle w:val="PL"/>
      </w:pPr>
      <w:r w:rsidRPr="00F537EB">
        <w:t>VarMeasConfigSL-r16 ::=                        SEQUENCE {</w:t>
      </w:r>
    </w:p>
    <w:p w14:paraId="300CF795" w14:textId="77777777" w:rsidR="00C65757" w:rsidRPr="00F537EB" w:rsidRDefault="00C65757" w:rsidP="00C65757">
      <w:pPr>
        <w:pStyle w:val="PL"/>
      </w:pPr>
      <w:r w:rsidRPr="00F537EB">
        <w:t xml:space="preserve">    -- NR sidelink measurement identities</w:t>
      </w:r>
    </w:p>
    <w:p w14:paraId="7C82D2DC" w14:textId="77777777" w:rsidR="00C65757" w:rsidRPr="00F537EB" w:rsidRDefault="00C65757" w:rsidP="00C65757">
      <w:pPr>
        <w:pStyle w:val="PL"/>
      </w:pPr>
      <w:r w:rsidRPr="00F537EB">
        <w:t xml:space="preserve">    sl-MeasIdList-r16                              SL-MeasIdList-r16                          OPTIONAL,</w:t>
      </w:r>
    </w:p>
    <w:p w14:paraId="41E049EB" w14:textId="77777777" w:rsidR="00C65757" w:rsidRPr="00F537EB" w:rsidRDefault="00C65757" w:rsidP="00C65757">
      <w:pPr>
        <w:pStyle w:val="PL"/>
      </w:pPr>
      <w:r w:rsidRPr="00F537EB">
        <w:t xml:space="preserve">    -- NR sidelink measurement objects</w:t>
      </w:r>
    </w:p>
    <w:p w14:paraId="548089EC" w14:textId="77777777" w:rsidR="00C65757" w:rsidRPr="00F537EB" w:rsidRDefault="00C65757" w:rsidP="00C65757">
      <w:pPr>
        <w:pStyle w:val="PL"/>
      </w:pPr>
      <w:r w:rsidRPr="00F537EB">
        <w:t xml:space="preserve">    sl-MeasObjectList-r16                          SL-MeasObjectList-r16                      OPTIONAL,</w:t>
      </w:r>
    </w:p>
    <w:p w14:paraId="6237FC7F" w14:textId="77777777" w:rsidR="00C65757" w:rsidRPr="00F537EB" w:rsidRDefault="00C65757" w:rsidP="00C65757">
      <w:pPr>
        <w:pStyle w:val="PL"/>
      </w:pPr>
      <w:r w:rsidRPr="00F537EB">
        <w:t xml:space="preserve">    -- NR sidelink reporting configurations</w:t>
      </w:r>
    </w:p>
    <w:p w14:paraId="18DE8535" w14:textId="77777777" w:rsidR="00C65757" w:rsidRPr="00F537EB" w:rsidRDefault="00C65757" w:rsidP="00C65757">
      <w:pPr>
        <w:pStyle w:val="PL"/>
      </w:pPr>
      <w:r w:rsidRPr="00F537EB">
        <w:t xml:space="preserve">    sl-reportConfigList-r16                        SL-ReportConfigList-r16                    OPTIONAL,</w:t>
      </w:r>
    </w:p>
    <w:p w14:paraId="2BA8F967" w14:textId="77777777" w:rsidR="00C65757" w:rsidRPr="00F537EB" w:rsidRDefault="00C65757" w:rsidP="00C65757">
      <w:pPr>
        <w:pStyle w:val="PL"/>
      </w:pPr>
      <w:r w:rsidRPr="00F537EB">
        <w:lastRenderedPageBreak/>
        <w:t xml:space="preserve">    -- Other parameters</w:t>
      </w:r>
    </w:p>
    <w:p w14:paraId="0C74B246" w14:textId="77777777" w:rsidR="00C65757" w:rsidRPr="00F537EB" w:rsidRDefault="00C65757" w:rsidP="00C65757">
      <w:pPr>
        <w:pStyle w:val="PL"/>
      </w:pPr>
      <w:r w:rsidRPr="00F537EB">
        <w:t xml:space="preserve">    sl-QuantityConfig-r16                          SL-QuantityConfig-r16                      OPTIONAL</w:t>
      </w:r>
    </w:p>
    <w:p w14:paraId="73E7D056" w14:textId="77777777" w:rsidR="00C65757" w:rsidRPr="00F537EB" w:rsidRDefault="00C65757" w:rsidP="00C65757">
      <w:pPr>
        <w:pStyle w:val="PL"/>
      </w:pPr>
      <w:r w:rsidRPr="00F537EB">
        <w:t>}</w:t>
      </w:r>
    </w:p>
    <w:p w14:paraId="1F307A31" w14:textId="77777777" w:rsidR="00C65757" w:rsidRPr="00F537EB" w:rsidRDefault="00C65757" w:rsidP="00C65757">
      <w:pPr>
        <w:pStyle w:val="PL"/>
      </w:pPr>
    </w:p>
    <w:p w14:paraId="21CC6286" w14:textId="77777777" w:rsidR="00C65757" w:rsidRPr="00F537EB" w:rsidRDefault="00C65757" w:rsidP="00C65757">
      <w:pPr>
        <w:pStyle w:val="PL"/>
      </w:pPr>
      <w:r w:rsidRPr="00F537EB">
        <w:t>-- TAG-VARMEASCONFIGSL-STOP</w:t>
      </w:r>
    </w:p>
    <w:p w14:paraId="38EC756A" w14:textId="77777777" w:rsidR="00C65757" w:rsidRPr="00F537EB" w:rsidRDefault="00C65757" w:rsidP="00C65757">
      <w:pPr>
        <w:pStyle w:val="PL"/>
      </w:pPr>
      <w:r w:rsidRPr="00F537EB">
        <w:t>-- ASN1STOP</w:t>
      </w:r>
    </w:p>
    <w:p w14:paraId="626128F7" w14:textId="77777777" w:rsidR="00C65757" w:rsidRPr="00F537EB" w:rsidRDefault="00C65757" w:rsidP="00C65757"/>
    <w:p w14:paraId="446D742E" w14:textId="77777777" w:rsidR="00C65757" w:rsidRPr="00F537EB" w:rsidRDefault="00C65757" w:rsidP="00C65757">
      <w:pPr>
        <w:pStyle w:val="Heading4"/>
        <w:rPr>
          <w:i/>
          <w:iCs/>
          <w:lang w:eastAsia="x-none"/>
        </w:rPr>
      </w:pPr>
      <w:bookmarkStart w:id="3095" w:name="_Toc36757479"/>
      <w:bookmarkStart w:id="3096" w:name="_Toc36837020"/>
      <w:bookmarkStart w:id="3097" w:name="_Toc36843997"/>
      <w:bookmarkStart w:id="3098" w:name="_Toc37068286"/>
      <w:r w:rsidRPr="00F537EB">
        <w:t>–</w:t>
      </w:r>
      <w:r w:rsidRPr="00F537EB">
        <w:tab/>
      </w:r>
      <w:r w:rsidRPr="00F537EB">
        <w:rPr>
          <w:i/>
          <w:iCs/>
          <w:lang w:eastAsia="x-none"/>
        </w:rPr>
        <w:t>VarMeasIdleConfig</w:t>
      </w:r>
      <w:bookmarkEnd w:id="3095"/>
      <w:bookmarkEnd w:id="3096"/>
      <w:bookmarkEnd w:id="3097"/>
      <w:bookmarkEnd w:id="3098"/>
    </w:p>
    <w:p w14:paraId="360EEA7E" w14:textId="77777777" w:rsidR="00C65757" w:rsidRPr="00F537EB" w:rsidRDefault="00C65757" w:rsidP="00C65757">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7546BF2F" w14:textId="77777777" w:rsidR="00C65757" w:rsidRPr="00F537EB" w:rsidRDefault="00C65757" w:rsidP="00C65757">
      <w:pPr>
        <w:pStyle w:val="TH"/>
        <w:rPr>
          <w:b w:val="0"/>
        </w:rPr>
      </w:pPr>
      <w:r w:rsidRPr="00F537EB">
        <w:rPr>
          <w:i/>
          <w:iCs/>
          <w:lang w:eastAsia="x-none"/>
        </w:rPr>
        <w:t>VarMeasIdleConfig UE</w:t>
      </w:r>
      <w:r w:rsidRPr="00F537EB">
        <w:t xml:space="preserve"> variable</w:t>
      </w:r>
    </w:p>
    <w:p w14:paraId="36215EFE" w14:textId="77777777" w:rsidR="00C65757" w:rsidRPr="00F537EB" w:rsidRDefault="00C65757" w:rsidP="00C65757">
      <w:pPr>
        <w:pStyle w:val="PL"/>
      </w:pPr>
      <w:r w:rsidRPr="00F537EB">
        <w:t>-- ASN1START</w:t>
      </w:r>
    </w:p>
    <w:p w14:paraId="394605EC" w14:textId="77777777" w:rsidR="00C65757" w:rsidRPr="00F537EB" w:rsidRDefault="00C65757" w:rsidP="00C65757">
      <w:pPr>
        <w:pStyle w:val="PL"/>
      </w:pPr>
      <w:r w:rsidRPr="00F537EB">
        <w:t>-- TAG-VARMEASIDLECONFIG-START</w:t>
      </w:r>
    </w:p>
    <w:p w14:paraId="4E5E0BCB" w14:textId="77777777" w:rsidR="00C65757" w:rsidRPr="00F537EB" w:rsidRDefault="00C65757" w:rsidP="00C65757">
      <w:pPr>
        <w:pStyle w:val="PL"/>
      </w:pPr>
    </w:p>
    <w:p w14:paraId="08F75B84" w14:textId="77777777" w:rsidR="00C65757" w:rsidRPr="00F537EB" w:rsidRDefault="00C65757" w:rsidP="00C65757">
      <w:pPr>
        <w:pStyle w:val="PL"/>
      </w:pPr>
      <w:r w:rsidRPr="00F537EB">
        <w:t>VarMeasIdleConfig-r16 ::=     SEQUENCE {</w:t>
      </w:r>
    </w:p>
    <w:p w14:paraId="147E9898" w14:textId="77777777" w:rsidR="00C65757" w:rsidRPr="00F537EB" w:rsidRDefault="00C65757" w:rsidP="00C65757">
      <w:pPr>
        <w:pStyle w:val="PL"/>
      </w:pPr>
      <w:r w:rsidRPr="00F537EB">
        <w:t xml:space="preserve">    measIdleCarrierListNR-r16     SEQUENCE (SIZE (1..maxFreqIdle-r16)) OF MeasIdleCarrierNR-r16          OPTIONAL,</w:t>
      </w:r>
    </w:p>
    <w:p w14:paraId="57B0B730" w14:textId="77777777" w:rsidR="00C65757" w:rsidRPr="00F537EB" w:rsidRDefault="00C65757" w:rsidP="00C65757">
      <w:pPr>
        <w:pStyle w:val="PL"/>
      </w:pPr>
      <w:r w:rsidRPr="00F537EB">
        <w:t xml:space="preserve">    measIdleCarrierListEUTRA-r16  SEQUENCE (SIZE (1..maxFreqIdle-r16)) OF MeasIdleCarrierEUTRA-r16       OPTIONAL,</w:t>
      </w:r>
    </w:p>
    <w:p w14:paraId="3170A094" w14:textId="77777777" w:rsidR="00C65757" w:rsidRPr="00F537EB" w:rsidRDefault="00C65757" w:rsidP="00C65757">
      <w:pPr>
        <w:pStyle w:val="PL"/>
      </w:pPr>
      <w:r w:rsidRPr="00F537EB">
        <w:t xml:space="preserve">    measIdleDuration-r16          ENUMERATED {sec10, sec30, sec60, sec120, sec180, sec240, sec300, spare},</w:t>
      </w:r>
    </w:p>
    <w:p w14:paraId="48CD1612" w14:textId="77777777" w:rsidR="00C65757" w:rsidRPr="00F537EB" w:rsidRDefault="00C65757" w:rsidP="00C65757">
      <w:pPr>
        <w:pStyle w:val="PL"/>
      </w:pPr>
      <w:r w:rsidRPr="00F537EB">
        <w:t xml:space="preserve">    </w:t>
      </w:r>
      <w:bookmarkStart w:id="3099" w:name="_Hlk29283414"/>
      <w:r w:rsidRPr="00F537EB">
        <w:t>validityAreaList-r16          ValidityAreaList-r16                  OPTIONAL</w:t>
      </w:r>
    </w:p>
    <w:bookmarkEnd w:id="3099"/>
    <w:p w14:paraId="7ED4953D" w14:textId="77777777" w:rsidR="00C65757" w:rsidRPr="00F537EB" w:rsidRDefault="00C65757" w:rsidP="00C65757">
      <w:pPr>
        <w:pStyle w:val="PL"/>
      </w:pPr>
      <w:r w:rsidRPr="00F537EB">
        <w:t>}</w:t>
      </w:r>
    </w:p>
    <w:p w14:paraId="3C6E4A29" w14:textId="77777777" w:rsidR="00C65757" w:rsidRPr="00F537EB" w:rsidRDefault="00C65757" w:rsidP="00C65757">
      <w:pPr>
        <w:pStyle w:val="PL"/>
      </w:pPr>
    </w:p>
    <w:p w14:paraId="6E1FCA41" w14:textId="77777777" w:rsidR="00C65757" w:rsidRPr="00F537EB" w:rsidRDefault="00C65757" w:rsidP="00C65757">
      <w:pPr>
        <w:pStyle w:val="PL"/>
      </w:pPr>
      <w:r w:rsidRPr="00F537EB">
        <w:t>-- TAG-VARMEASIDLECONFIG-STOP</w:t>
      </w:r>
    </w:p>
    <w:p w14:paraId="549F04C4" w14:textId="77777777" w:rsidR="00C65757" w:rsidRPr="00F537EB" w:rsidRDefault="00C65757" w:rsidP="00C65757">
      <w:pPr>
        <w:pStyle w:val="PL"/>
      </w:pPr>
      <w:r w:rsidRPr="00F537EB">
        <w:t>-- ASN1STOP</w:t>
      </w:r>
    </w:p>
    <w:p w14:paraId="7386B56E" w14:textId="77777777" w:rsidR="00C65757" w:rsidRPr="00F537EB" w:rsidRDefault="00C65757" w:rsidP="00C65757"/>
    <w:p w14:paraId="11EB4230" w14:textId="77777777" w:rsidR="00C65757" w:rsidRPr="00F537EB" w:rsidRDefault="00C65757" w:rsidP="00C65757">
      <w:pPr>
        <w:pStyle w:val="Heading4"/>
      </w:pPr>
      <w:bookmarkStart w:id="3100" w:name="_Toc5272860"/>
      <w:bookmarkStart w:id="3101" w:name="_Toc36757480"/>
      <w:bookmarkStart w:id="3102" w:name="_Toc36837021"/>
      <w:bookmarkStart w:id="3103" w:name="_Toc36843998"/>
      <w:bookmarkStart w:id="3104" w:name="_Toc37068287"/>
      <w:r w:rsidRPr="00F537EB">
        <w:t>–</w:t>
      </w:r>
      <w:r w:rsidRPr="00F537EB">
        <w:tab/>
      </w:r>
      <w:r w:rsidRPr="00F537EB">
        <w:rPr>
          <w:i/>
          <w:iCs/>
          <w:lang w:eastAsia="x-none"/>
        </w:rPr>
        <w:t>Var</w:t>
      </w:r>
      <w:r w:rsidRPr="00F537EB">
        <w:rPr>
          <w:i/>
          <w:iCs/>
          <w:noProof/>
          <w:lang w:eastAsia="x-none"/>
        </w:rPr>
        <w:t>MeasIdleReport</w:t>
      </w:r>
      <w:bookmarkEnd w:id="3100"/>
      <w:bookmarkEnd w:id="3101"/>
      <w:bookmarkEnd w:id="3102"/>
      <w:bookmarkEnd w:id="3103"/>
      <w:bookmarkEnd w:id="3104"/>
    </w:p>
    <w:p w14:paraId="0956DD6B" w14:textId="77777777" w:rsidR="00C65757" w:rsidRPr="00F537EB" w:rsidRDefault="00C65757" w:rsidP="00C65757">
      <w:r w:rsidRPr="00F537EB">
        <w:t xml:space="preserve">The UE variable </w:t>
      </w:r>
      <w:r w:rsidRPr="00F537EB">
        <w:rPr>
          <w:i/>
          <w:noProof/>
        </w:rPr>
        <w:t>VarMeasIdleReport</w:t>
      </w:r>
      <w:r w:rsidRPr="00F537EB">
        <w:t xml:space="preserve"> includes the logged measurements information.</w:t>
      </w:r>
    </w:p>
    <w:p w14:paraId="64790B44" w14:textId="77777777" w:rsidR="00C65757" w:rsidRPr="00F537EB" w:rsidRDefault="00C65757" w:rsidP="00C65757">
      <w:pPr>
        <w:pStyle w:val="TH"/>
        <w:rPr>
          <w:b w:val="0"/>
        </w:rPr>
      </w:pPr>
      <w:r w:rsidRPr="00F537EB">
        <w:rPr>
          <w:i/>
          <w:iCs/>
          <w:lang w:eastAsia="x-none"/>
        </w:rPr>
        <w:t>VarMeasIdleReport UE</w:t>
      </w:r>
      <w:r w:rsidRPr="00F537EB">
        <w:t xml:space="preserve"> variable</w:t>
      </w:r>
    </w:p>
    <w:p w14:paraId="12B20ECA" w14:textId="77777777" w:rsidR="00C65757" w:rsidRPr="00F537EB" w:rsidRDefault="00C65757" w:rsidP="00C65757">
      <w:pPr>
        <w:pStyle w:val="PL"/>
      </w:pPr>
      <w:r w:rsidRPr="00F537EB">
        <w:t>-- ASN1START</w:t>
      </w:r>
    </w:p>
    <w:p w14:paraId="53EE221D" w14:textId="77777777" w:rsidR="00C65757" w:rsidRPr="00F537EB" w:rsidRDefault="00C65757" w:rsidP="00C65757">
      <w:pPr>
        <w:pStyle w:val="PL"/>
      </w:pPr>
      <w:r w:rsidRPr="00F537EB">
        <w:t>-- TAG-VARMEASIDLEREPORT-START</w:t>
      </w:r>
    </w:p>
    <w:p w14:paraId="719F9E5B" w14:textId="77777777" w:rsidR="00C65757" w:rsidRPr="00F537EB" w:rsidRDefault="00C65757" w:rsidP="00C65757">
      <w:pPr>
        <w:pStyle w:val="PL"/>
      </w:pPr>
    </w:p>
    <w:p w14:paraId="138AF183" w14:textId="77777777" w:rsidR="00C65757" w:rsidRPr="00F537EB" w:rsidRDefault="00C65757" w:rsidP="00C65757">
      <w:pPr>
        <w:pStyle w:val="PL"/>
      </w:pPr>
      <w:r w:rsidRPr="00F537EB">
        <w:t>VarMeasIdleReport-r16 ::=    SEQUENCE {</w:t>
      </w:r>
    </w:p>
    <w:p w14:paraId="545FEA28" w14:textId="77777777" w:rsidR="00C65757" w:rsidRPr="00F537EB" w:rsidRDefault="00C65757" w:rsidP="00C65757">
      <w:pPr>
        <w:pStyle w:val="PL"/>
      </w:pPr>
      <w:r w:rsidRPr="00F537EB">
        <w:t xml:space="preserve">    measReportIdleNR-r16         MeasResultIdleNR-r16,</w:t>
      </w:r>
    </w:p>
    <w:p w14:paraId="7EA6E9E0" w14:textId="77777777" w:rsidR="00C65757" w:rsidRPr="00F537EB" w:rsidRDefault="00C65757" w:rsidP="00C65757">
      <w:pPr>
        <w:pStyle w:val="PL"/>
      </w:pPr>
      <w:r w:rsidRPr="00F537EB">
        <w:t xml:space="preserve">    measReportIdleEUTRA-r16      MeasResultIdleEUTRA-r16</w:t>
      </w:r>
    </w:p>
    <w:p w14:paraId="64674569" w14:textId="77777777" w:rsidR="00C65757" w:rsidRPr="00F537EB" w:rsidRDefault="00C65757" w:rsidP="00C65757">
      <w:pPr>
        <w:pStyle w:val="PL"/>
      </w:pPr>
      <w:r w:rsidRPr="00F537EB">
        <w:t>}</w:t>
      </w:r>
    </w:p>
    <w:p w14:paraId="68DEC3E7" w14:textId="77777777" w:rsidR="00C65757" w:rsidRPr="00F537EB" w:rsidRDefault="00C65757" w:rsidP="00C65757">
      <w:pPr>
        <w:pStyle w:val="PL"/>
      </w:pPr>
    </w:p>
    <w:p w14:paraId="450E714D" w14:textId="77777777" w:rsidR="00C65757" w:rsidRPr="00F537EB" w:rsidRDefault="00C65757" w:rsidP="00C65757">
      <w:pPr>
        <w:pStyle w:val="PL"/>
      </w:pPr>
      <w:r w:rsidRPr="00F537EB">
        <w:t>-- TAG-VARMEASIDLEREPORT-STOP</w:t>
      </w:r>
    </w:p>
    <w:p w14:paraId="561D5E87" w14:textId="77777777" w:rsidR="00C65757" w:rsidRPr="00F537EB" w:rsidRDefault="00C65757" w:rsidP="00C65757">
      <w:pPr>
        <w:pStyle w:val="PL"/>
      </w:pPr>
      <w:r w:rsidRPr="00F537EB">
        <w:t>-- ASN1STOP</w:t>
      </w:r>
    </w:p>
    <w:p w14:paraId="3FC04CCA" w14:textId="77777777" w:rsidR="00C65757" w:rsidRPr="00F537EB" w:rsidRDefault="00C65757" w:rsidP="00C65757"/>
    <w:p w14:paraId="4F4EC2DD" w14:textId="77777777" w:rsidR="00C65757" w:rsidRPr="00F537EB" w:rsidRDefault="00C65757" w:rsidP="00C65757">
      <w:pPr>
        <w:pStyle w:val="Heading4"/>
        <w:rPr>
          <w:rFonts w:eastAsia="MS Mincho"/>
        </w:rPr>
      </w:pPr>
      <w:bookmarkStart w:id="3105" w:name="_Toc20426223"/>
      <w:bookmarkStart w:id="3106" w:name="_Toc29321620"/>
      <w:bookmarkStart w:id="3107" w:name="_Toc36757481"/>
      <w:bookmarkStart w:id="3108" w:name="_Toc36837022"/>
      <w:bookmarkStart w:id="3109" w:name="_Toc36843999"/>
      <w:bookmarkStart w:id="3110" w:name="_Toc37068288"/>
      <w:r w:rsidRPr="00F537EB">
        <w:rPr>
          <w:rFonts w:eastAsia="MS Mincho"/>
        </w:rPr>
        <w:lastRenderedPageBreak/>
        <w:t>–</w:t>
      </w:r>
      <w:r w:rsidRPr="00F537EB">
        <w:rPr>
          <w:rFonts w:eastAsia="MS Mincho"/>
        </w:rPr>
        <w:tab/>
      </w:r>
      <w:r w:rsidRPr="00F537EB">
        <w:rPr>
          <w:rFonts w:eastAsia="MS Mincho"/>
          <w:i/>
        </w:rPr>
        <w:t>VarMeasReportList</w:t>
      </w:r>
      <w:bookmarkEnd w:id="3105"/>
      <w:bookmarkEnd w:id="3106"/>
      <w:bookmarkEnd w:id="3107"/>
      <w:bookmarkEnd w:id="3108"/>
      <w:bookmarkEnd w:id="3109"/>
      <w:bookmarkEnd w:id="3110"/>
    </w:p>
    <w:p w14:paraId="1B967E31" w14:textId="77777777" w:rsidR="00C65757" w:rsidRPr="00F537EB" w:rsidRDefault="00C65757" w:rsidP="00C65757">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7773D279" w14:textId="77777777" w:rsidR="00C65757" w:rsidRPr="00F537EB" w:rsidRDefault="00C65757" w:rsidP="00C65757">
      <w:pPr>
        <w:pStyle w:val="TH"/>
        <w:rPr>
          <w:bCs/>
          <w:i/>
          <w:iCs/>
        </w:rPr>
      </w:pPr>
      <w:r w:rsidRPr="00F537EB">
        <w:rPr>
          <w:bCs/>
          <w:i/>
          <w:iCs/>
        </w:rPr>
        <w:t>VarMeasReportList UE variable</w:t>
      </w:r>
    </w:p>
    <w:p w14:paraId="315E6066" w14:textId="77777777" w:rsidR="00C65757" w:rsidRPr="00F537EB" w:rsidRDefault="00C65757" w:rsidP="00C65757">
      <w:pPr>
        <w:pStyle w:val="PL"/>
      </w:pPr>
      <w:r w:rsidRPr="00F537EB">
        <w:t>-- ASN1START</w:t>
      </w:r>
    </w:p>
    <w:p w14:paraId="0CA4E706" w14:textId="77777777" w:rsidR="00C65757" w:rsidRPr="00F537EB" w:rsidRDefault="00C65757" w:rsidP="00C65757">
      <w:pPr>
        <w:pStyle w:val="PL"/>
      </w:pPr>
      <w:r w:rsidRPr="00F537EB">
        <w:t>-- TAG-VARMEASREPORTLIST-START</w:t>
      </w:r>
    </w:p>
    <w:p w14:paraId="2D3F8CF9" w14:textId="77777777" w:rsidR="00C65757" w:rsidRPr="00F537EB" w:rsidRDefault="00C65757" w:rsidP="00C65757">
      <w:pPr>
        <w:pStyle w:val="PL"/>
      </w:pPr>
    </w:p>
    <w:p w14:paraId="7A100458" w14:textId="77777777" w:rsidR="00C65757" w:rsidRPr="00F537EB" w:rsidRDefault="00C65757" w:rsidP="00C65757">
      <w:pPr>
        <w:pStyle w:val="PL"/>
      </w:pPr>
      <w:r w:rsidRPr="00F537EB">
        <w:t>VarMeasReportList ::=               SEQUENCE (SIZE (1..maxNrofMeasId)) OF VarMeasReport</w:t>
      </w:r>
    </w:p>
    <w:p w14:paraId="5383A6A5" w14:textId="77777777" w:rsidR="00C65757" w:rsidRPr="00F537EB" w:rsidRDefault="00C65757" w:rsidP="00C65757">
      <w:pPr>
        <w:pStyle w:val="PL"/>
      </w:pPr>
    </w:p>
    <w:p w14:paraId="7C9CD963" w14:textId="77777777" w:rsidR="00C65757" w:rsidRPr="00F537EB" w:rsidRDefault="00C65757" w:rsidP="00C65757">
      <w:pPr>
        <w:pStyle w:val="PL"/>
      </w:pPr>
      <w:r w:rsidRPr="00F537EB">
        <w:t>VarMeasReport ::=                   SEQUENCE {</w:t>
      </w:r>
    </w:p>
    <w:p w14:paraId="284C95D0" w14:textId="77777777" w:rsidR="00C65757" w:rsidRPr="00F537EB" w:rsidRDefault="00C65757" w:rsidP="00C65757">
      <w:pPr>
        <w:pStyle w:val="PL"/>
      </w:pPr>
      <w:r w:rsidRPr="00F537EB">
        <w:t xml:space="preserve">    -- List of measurement that have been triggered</w:t>
      </w:r>
    </w:p>
    <w:p w14:paraId="1D1C274E" w14:textId="77777777" w:rsidR="00C65757" w:rsidRPr="00F537EB" w:rsidRDefault="00C65757" w:rsidP="00C65757">
      <w:pPr>
        <w:pStyle w:val="PL"/>
      </w:pPr>
      <w:r w:rsidRPr="00F537EB">
        <w:t xml:space="preserve">    measId                              MeasId,</w:t>
      </w:r>
    </w:p>
    <w:p w14:paraId="5C1C8D89" w14:textId="77777777" w:rsidR="00C65757" w:rsidRPr="00F537EB" w:rsidRDefault="00C65757" w:rsidP="00C65757">
      <w:pPr>
        <w:pStyle w:val="PL"/>
      </w:pPr>
      <w:r w:rsidRPr="00F537EB">
        <w:t xml:space="preserve">    cellsTriggeredList                  CellsTriggeredList              OPTIONAL,</w:t>
      </w:r>
    </w:p>
    <w:p w14:paraId="4E6EB56F" w14:textId="77777777" w:rsidR="00C65757" w:rsidRPr="00F537EB" w:rsidRDefault="00C65757" w:rsidP="00C65757">
      <w:pPr>
        <w:pStyle w:val="PL"/>
      </w:pPr>
      <w:r w:rsidRPr="00F537EB">
        <w:t xml:space="preserve">    numberOfReportsSent                 INTEGER,</w:t>
      </w:r>
    </w:p>
    <w:p w14:paraId="0833360C" w14:textId="77777777" w:rsidR="00C65757" w:rsidRPr="00F537EB" w:rsidRDefault="00C65757" w:rsidP="00C65757">
      <w:pPr>
        <w:pStyle w:val="PL"/>
      </w:pPr>
      <w:r w:rsidRPr="00F537EB">
        <w:t xml:space="preserve">    cli-TriggeredList-r16               CLI-TriggeredList-r16           OPTIONAL,</w:t>
      </w:r>
    </w:p>
    <w:p w14:paraId="2FAD3238" w14:textId="77777777" w:rsidR="00C65757" w:rsidRPr="00F537EB" w:rsidRDefault="00C65757" w:rsidP="00C65757">
      <w:pPr>
        <w:pStyle w:val="PL"/>
      </w:pPr>
      <w:r w:rsidRPr="00F537EB">
        <w:t xml:space="preserve">    poolsTriggeredList-r16              CHOICE {</w:t>
      </w:r>
    </w:p>
    <w:p w14:paraId="226C493D" w14:textId="77777777" w:rsidR="00C65757" w:rsidRPr="00F537EB" w:rsidRDefault="00C65757" w:rsidP="00C65757">
      <w:pPr>
        <w:pStyle w:val="PL"/>
      </w:pPr>
      <w:r w:rsidRPr="00F537EB">
        <w:t xml:space="preserve">        tx-PoolMeasToAddModListEUTRA-r16    Tx-PoolMeasToAddModListEUTRA-r16,</w:t>
      </w:r>
    </w:p>
    <w:p w14:paraId="2F427A29" w14:textId="77777777" w:rsidR="00C65757" w:rsidRPr="00F537EB" w:rsidRDefault="00C65757" w:rsidP="00C65757">
      <w:pPr>
        <w:pStyle w:val="PL"/>
      </w:pPr>
      <w:r w:rsidRPr="00F537EB">
        <w:t xml:space="preserve">        tx-PoolMeasToAddModListNR-r16       Tx-PoolMeasList-r16</w:t>
      </w:r>
    </w:p>
    <w:p w14:paraId="245537EF" w14:textId="77777777" w:rsidR="00C65757" w:rsidRPr="00F537EB" w:rsidRDefault="00C65757" w:rsidP="00C65757">
      <w:pPr>
        <w:pStyle w:val="PL"/>
      </w:pPr>
      <w:r w:rsidRPr="00F537EB">
        <w:t xml:space="preserve">    }                                                                   OPTIONAL</w:t>
      </w:r>
    </w:p>
    <w:p w14:paraId="744F98C6" w14:textId="77777777" w:rsidR="00C65757" w:rsidRPr="00F537EB" w:rsidRDefault="00C65757" w:rsidP="00C65757">
      <w:pPr>
        <w:pStyle w:val="PL"/>
      </w:pPr>
      <w:r w:rsidRPr="00F537EB">
        <w:t>}</w:t>
      </w:r>
    </w:p>
    <w:p w14:paraId="2CA4D2AD" w14:textId="77777777" w:rsidR="00C65757" w:rsidRPr="00F537EB" w:rsidRDefault="00C65757" w:rsidP="00C65757">
      <w:pPr>
        <w:pStyle w:val="PL"/>
      </w:pPr>
    </w:p>
    <w:p w14:paraId="4A32FC4E" w14:textId="77777777" w:rsidR="00C65757" w:rsidRPr="00F537EB" w:rsidRDefault="00C65757" w:rsidP="00C65757">
      <w:pPr>
        <w:pStyle w:val="PL"/>
      </w:pPr>
      <w:r w:rsidRPr="00F537EB">
        <w:t>CellsTriggeredList ::=              SEQUENCE (SIZE (1..maxNrofCellMeas)) OF CHOICE {</w:t>
      </w:r>
    </w:p>
    <w:p w14:paraId="210624CA" w14:textId="77777777" w:rsidR="00C65757" w:rsidRPr="00F537EB" w:rsidRDefault="00C65757" w:rsidP="00C65757">
      <w:pPr>
        <w:pStyle w:val="PL"/>
      </w:pPr>
      <w:r w:rsidRPr="00F537EB">
        <w:t xml:space="preserve">    physCellId                          PhysCellId,</w:t>
      </w:r>
    </w:p>
    <w:p w14:paraId="03BE14CE" w14:textId="77777777" w:rsidR="00C65757" w:rsidRPr="00F537EB" w:rsidRDefault="00C65757" w:rsidP="00C65757">
      <w:pPr>
        <w:pStyle w:val="PL"/>
      </w:pPr>
      <w:r w:rsidRPr="00F537EB">
        <w:t xml:space="preserve">    physCellIdEUTRA                     EUTRA-PhysCellId,</w:t>
      </w:r>
    </w:p>
    <w:p w14:paraId="2E30D7E3" w14:textId="77777777" w:rsidR="00C65757" w:rsidRPr="00F537EB" w:rsidRDefault="00C65757" w:rsidP="00C65757">
      <w:pPr>
        <w:pStyle w:val="PL"/>
      </w:pPr>
      <w:r w:rsidRPr="00F537EB">
        <w:t xml:space="preserve">    physCellIdUTRA-FDD-r16              PhysCellIdUTRA-FDD-r16</w:t>
      </w:r>
    </w:p>
    <w:p w14:paraId="22D6EA05" w14:textId="77777777" w:rsidR="00C65757" w:rsidRPr="00F537EB" w:rsidRDefault="00C65757" w:rsidP="00C65757">
      <w:pPr>
        <w:pStyle w:val="PL"/>
      </w:pPr>
      <w:r w:rsidRPr="00F537EB">
        <w:t xml:space="preserve">    }</w:t>
      </w:r>
    </w:p>
    <w:p w14:paraId="29DC9164" w14:textId="77777777" w:rsidR="00C65757" w:rsidRPr="00F537EB" w:rsidRDefault="00C65757" w:rsidP="00C65757">
      <w:pPr>
        <w:pStyle w:val="PL"/>
      </w:pPr>
    </w:p>
    <w:p w14:paraId="0DC27F6D" w14:textId="77777777" w:rsidR="00C65757" w:rsidRPr="00F537EB" w:rsidRDefault="00C65757" w:rsidP="00C65757">
      <w:pPr>
        <w:pStyle w:val="PL"/>
      </w:pPr>
      <w:r w:rsidRPr="00F537EB">
        <w:t>CLI-TriggeredList-r16 ::=           CHOICE {</w:t>
      </w:r>
    </w:p>
    <w:p w14:paraId="799F20C2" w14:textId="77777777" w:rsidR="00C65757" w:rsidRPr="00F537EB" w:rsidRDefault="00C65757" w:rsidP="00C65757">
      <w:pPr>
        <w:pStyle w:val="PL"/>
      </w:pPr>
      <w:r w:rsidRPr="00F537EB">
        <w:t xml:space="preserve">    srs-RSRP-TriggeredList-r16          SRS-RSRP-TriggeredList-r16,</w:t>
      </w:r>
    </w:p>
    <w:p w14:paraId="68B89A1A" w14:textId="77777777" w:rsidR="00C65757" w:rsidRPr="00F537EB" w:rsidRDefault="00C65757" w:rsidP="00C65757">
      <w:pPr>
        <w:pStyle w:val="PL"/>
      </w:pPr>
      <w:r w:rsidRPr="00F537EB">
        <w:t xml:space="preserve">    cli-RSSI-TriggeredList-r16          CLI-RSSI-TriggeredList-r16</w:t>
      </w:r>
    </w:p>
    <w:p w14:paraId="0CFCB961" w14:textId="77777777" w:rsidR="00C65757" w:rsidRPr="00F537EB" w:rsidRDefault="00C65757" w:rsidP="00C65757">
      <w:pPr>
        <w:pStyle w:val="PL"/>
      </w:pPr>
      <w:r w:rsidRPr="00F537EB">
        <w:t xml:space="preserve">    }</w:t>
      </w:r>
    </w:p>
    <w:p w14:paraId="56608139" w14:textId="77777777" w:rsidR="00C65757" w:rsidRPr="00F537EB" w:rsidRDefault="00C65757" w:rsidP="00C65757">
      <w:pPr>
        <w:pStyle w:val="PL"/>
      </w:pPr>
    </w:p>
    <w:p w14:paraId="4F4A5062" w14:textId="77777777" w:rsidR="00C65757" w:rsidRPr="00F537EB" w:rsidRDefault="00C65757" w:rsidP="00C65757">
      <w:pPr>
        <w:pStyle w:val="PL"/>
      </w:pPr>
      <w:r w:rsidRPr="00F537EB">
        <w:t>SRS-RSRP-TriggeredList-r16 ::=      SEQUENCE (SIZE (1.. maxNrofSRS-Resources-r16)) OF SRS-ResourceId</w:t>
      </w:r>
    </w:p>
    <w:p w14:paraId="70FA8FEC" w14:textId="77777777" w:rsidR="00C65757" w:rsidRPr="00F537EB" w:rsidRDefault="00C65757" w:rsidP="00C65757">
      <w:pPr>
        <w:pStyle w:val="PL"/>
      </w:pPr>
    </w:p>
    <w:p w14:paraId="57704625" w14:textId="77777777" w:rsidR="00C65757" w:rsidRPr="00F537EB" w:rsidRDefault="00C65757" w:rsidP="00C65757">
      <w:pPr>
        <w:pStyle w:val="PL"/>
      </w:pPr>
      <w:r w:rsidRPr="00F537EB">
        <w:t>CLI-RSSI-TriggeredList-r16 ::=      SEQUENCE (SIZE (1.. maxNrofCLI-RSSI-Resources-r16)) OF RSSI-ResourceId-r16</w:t>
      </w:r>
    </w:p>
    <w:p w14:paraId="093FEB90" w14:textId="77777777" w:rsidR="00C65757" w:rsidRPr="00F537EB" w:rsidRDefault="00C65757" w:rsidP="00C65757">
      <w:pPr>
        <w:pStyle w:val="PL"/>
      </w:pPr>
    </w:p>
    <w:p w14:paraId="743C98EC" w14:textId="77777777" w:rsidR="00C65757" w:rsidRPr="00F537EB" w:rsidRDefault="00C65757" w:rsidP="00C65757">
      <w:pPr>
        <w:pStyle w:val="PL"/>
      </w:pPr>
      <w:r w:rsidRPr="00F537EB">
        <w:t>-- TAG-VARMEASREPORTLIST-STOP</w:t>
      </w:r>
    </w:p>
    <w:p w14:paraId="53C39CFB" w14:textId="77777777" w:rsidR="00C65757" w:rsidRPr="00F537EB" w:rsidRDefault="00C65757" w:rsidP="00C65757">
      <w:pPr>
        <w:pStyle w:val="PL"/>
      </w:pPr>
      <w:r w:rsidRPr="00F537EB">
        <w:t>-- ASN1STOP</w:t>
      </w:r>
    </w:p>
    <w:p w14:paraId="126A1DC8" w14:textId="77777777" w:rsidR="00C65757" w:rsidRPr="00F537EB" w:rsidRDefault="00C65757" w:rsidP="00C65757">
      <w:pPr>
        <w:rPr>
          <w:rFonts w:eastAsiaTheme="minorEastAsia"/>
          <w:b/>
        </w:rPr>
      </w:pPr>
    </w:p>
    <w:p w14:paraId="0C0537E8" w14:textId="77777777" w:rsidR="00C65757" w:rsidRPr="00F537EB" w:rsidRDefault="00C65757" w:rsidP="00C65757">
      <w:pPr>
        <w:pStyle w:val="Heading4"/>
        <w:rPr>
          <w:rFonts w:eastAsia="MS Mincho"/>
        </w:rPr>
      </w:pPr>
      <w:bookmarkStart w:id="3111" w:name="_Toc36757482"/>
      <w:bookmarkStart w:id="3112" w:name="_Toc36837023"/>
      <w:bookmarkStart w:id="3113" w:name="_Toc36844000"/>
      <w:bookmarkStart w:id="3114" w:name="_Toc37068289"/>
      <w:r w:rsidRPr="00F537EB">
        <w:rPr>
          <w:rFonts w:eastAsia="MS Mincho"/>
        </w:rPr>
        <w:t>–</w:t>
      </w:r>
      <w:r w:rsidRPr="00F537EB">
        <w:rPr>
          <w:rFonts w:eastAsia="MS Mincho"/>
        </w:rPr>
        <w:tab/>
      </w:r>
      <w:r w:rsidRPr="00F537EB">
        <w:rPr>
          <w:rFonts w:eastAsia="MS Mincho"/>
          <w:i/>
          <w:iCs/>
        </w:rPr>
        <w:t>VarMeasReportListSL</w:t>
      </w:r>
      <w:bookmarkEnd w:id="3111"/>
      <w:bookmarkEnd w:id="3112"/>
      <w:bookmarkEnd w:id="3113"/>
      <w:bookmarkEnd w:id="3114"/>
    </w:p>
    <w:p w14:paraId="3F3E863D" w14:textId="77777777" w:rsidR="00C65757" w:rsidRPr="00F537EB" w:rsidRDefault="00C65757" w:rsidP="00C65757">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5CB0AC86" w14:textId="77777777" w:rsidR="00C65757" w:rsidRPr="00F537EB" w:rsidRDefault="00C65757" w:rsidP="00C65757">
      <w:pPr>
        <w:pStyle w:val="TH"/>
        <w:rPr>
          <w:b w:val="0"/>
        </w:rPr>
      </w:pPr>
      <w:r w:rsidRPr="00F537EB">
        <w:rPr>
          <w:i/>
          <w:iCs/>
        </w:rPr>
        <w:t>VarMeasReportListSL UE</w:t>
      </w:r>
      <w:r w:rsidRPr="00F537EB">
        <w:t xml:space="preserve"> variable</w:t>
      </w:r>
    </w:p>
    <w:p w14:paraId="00D76CC5" w14:textId="77777777" w:rsidR="00C65757" w:rsidRPr="00F537EB" w:rsidRDefault="00C65757" w:rsidP="00C65757">
      <w:pPr>
        <w:pStyle w:val="PL"/>
      </w:pPr>
      <w:r w:rsidRPr="00F537EB">
        <w:t>-- ASN1START</w:t>
      </w:r>
    </w:p>
    <w:p w14:paraId="63747E1B" w14:textId="77777777" w:rsidR="00C65757" w:rsidRPr="00F537EB" w:rsidRDefault="00C65757" w:rsidP="00C65757">
      <w:pPr>
        <w:pStyle w:val="PL"/>
      </w:pPr>
      <w:r w:rsidRPr="00F537EB">
        <w:t>-- TAG-VARMEASREPORTLISTSL-START</w:t>
      </w:r>
    </w:p>
    <w:p w14:paraId="0716C906" w14:textId="77777777" w:rsidR="00C65757" w:rsidRPr="00F537EB" w:rsidRDefault="00C65757" w:rsidP="00C65757">
      <w:pPr>
        <w:pStyle w:val="PL"/>
      </w:pPr>
    </w:p>
    <w:p w14:paraId="102AA9C0" w14:textId="77777777" w:rsidR="00C65757" w:rsidRPr="00F537EB" w:rsidRDefault="00C65757" w:rsidP="00C65757">
      <w:pPr>
        <w:pStyle w:val="PL"/>
      </w:pPr>
      <w:r w:rsidRPr="00F537EB">
        <w:t>VarMeasReportListSL-r16 ::=               SEQUENCE (SIZE (1..maxNrofSL-MeasId-r16)) OF VarMeasReportSL-r16</w:t>
      </w:r>
    </w:p>
    <w:p w14:paraId="4FBED190" w14:textId="77777777" w:rsidR="00C65757" w:rsidRPr="00F537EB" w:rsidRDefault="00C65757" w:rsidP="00C65757">
      <w:pPr>
        <w:pStyle w:val="PL"/>
      </w:pPr>
    </w:p>
    <w:p w14:paraId="667A5E99" w14:textId="77777777" w:rsidR="00C65757" w:rsidRPr="00F537EB" w:rsidRDefault="00C65757" w:rsidP="00C65757">
      <w:pPr>
        <w:pStyle w:val="PL"/>
      </w:pPr>
      <w:r w:rsidRPr="00F537EB">
        <w:t>VarMeasReportSL-r16 ::=                   SEQUENCE {</w:t>
      </w:r>
    </w:p>
    <w:p w14:paraId="7F8BF2E3" w14:textId="77777777" w:rsidR="00C65757" w:rsidRPr="00F537EB" w:rsidRDefault="00C65757" w:rsidP="00C65757">
      <w:pPr>
        <w:pStyle w:val="PL"/>
      </w:pPr>
      <w:r w:rsidRPr="00F537EB">
        <w:t xml:space="preserve">    -- List of NR sidelink measurement that have been triggered</w:t>
      </w:r>
    </w:p>
    <w:p w14:paraId="36F1F077" w14:textId="77777777" w:rsidR="00C65757" w:rsidRPr="00F537EB" w:rsidRDefault="00C65757" w:rsidP="00C65757">
      <w:pPr>
        <w:pStyle w:val="PL"/>
      </w:pPr>
      <w:r w:rsidRPr="00F537EB">
        <w:t xml:space="preserve">    sl-MeasId-r16                             SL-MeasId-r16,</w:t>
      </w:r>
    </w:p>
    <w:p w14:paraId="7AA2E4C3" w14:textId="77777777" w:rsidR="00C65757" w:rsidRPr="00F537EB" w:rsidRDefault="00C65757" w:rsidP="00C65757">
      <w:pPr>
        <w:pStyle w:val="PL"/>
      </w:pPr>
      <w:r w:rsidRPr="00F537EB">
        <w:t xml:space="preserve">    sl-FrequencyTriggeredList-r16             SEQUENCE (SIZE (1..maxNrofFreqSL-r16)) OF ARFCN-ValueNR              OPTIONAL,</w:t>
      </w:r>
    </w:p>
    <w:p w14:paraId="562EFD62" w14:textId="77777777" w:rsidR="00C65757" w:rsidRPr="00F537EB" w:rsidRDefault="00C65757" w:rsidP="00C65757">
      <w:pPr>
        <w:pStyle w:val="PL"/>
      </w:pPr>
      <w:r w:rsidRPr="00F537EB">
        <w:t xml:space="preserve">    sl-NumberOfReportsSent-r16                INTEGER</w:t>
      </w:r>
    </w:p>
    <w:p w14:paraId="63BB6BD8" w14:textId="77777777" w:rsidR="00C65757" w:rsidRPr="00F537EB" w:rsidRDefault="00C65757" w:rsidP="00C65757">
      <w:pPr>
        <w:pStyle w:val="PL"/>
      </w:pPr>
      <w:r w:rsidRPr="00F537EB">
        <w:t>}</w:t>
      </w:r>
    </w:p>
    <w:p w14:paraId="2825361B" w14:textId="77777777" w:rsidR="00C65757" w:rsidRPr="00F537EB" w:rsidRDefault="00C65757" w:rsidP="00C65757">
      <w:pPr>
        <w:pStyle w:val="PL"/>
      </w:pPr>
    </w:p>
    <w:p w14:paraId="36996E38" w14:textId="77777777" w:rsidR="00C65757" w:rsidRPr="00F537EB" w:rsidRDefault="00C65757" w:rsidP="00C65757">
      <w:pPr>
        <w:pStyle w:val="PL"/>
      </w:pPr>
      <w:r w:rsidRPr="00F537EB">
        <w:t>-- TAG-VARMEASREPORTLISTSL-STOP</w:t>
      </w:r>
    </w:p>
    <w:p w14:paraId="37262DF7" w14:textId="77777777" w:rsidR="00C65757" w:rsidRPr="00F537EB" w:rsidRDefault="00C65757" w:rsidP="00C65757">
      <w:pPr>
        <w:pStyle w:val="PL"/>
      </w:pPr>
      <w:r w:rsidRPr="00F537EB">
        <w:t>-- ASN1STOP</w:t>
      </w:r>
    </w:p>
    <w:p w14:paraId="4EBE2B7B" w14:textId="77777777" w:rsidR="00C65757" w:rsidRPr="00F537EB" w:rsidRDefault="00C65757" w:rsidP="00C65757">
      <w:pPr>
        <w:rPr>
          <w:rFonts w:eastAsiaTheme="minorEastAsia"/>
          <w:b/>
        </w:rPr>
      </w:pPr>
    </w:p>
    <w:p w14:paraId="7096E3D9" w14:textId="77777777" w:rsidR="00C65757" w:rsidRPr="00F537EB" w:rsidRDefault="00C65757" w:rsidP="00C65757">
      <w:pPr>
        <w:pStyle w:val="Heading4"/>
        <w:rPr>
          <w:i/>
        </w:rPr>
      </w:pPr>
      <w:bookmarkStart w:id="3115" w:name="_Toc20487663"/>
      <w:bookmarkStart w:id="3116" w:name="_Toc36757483"/>
      <w:bookmarkStart w:id="3117" w:name="_Toc36837024"/>
      <w:bookmarkStart w:id="3118" w:name="_Toc36844001"/>
      <w:bookmarkStart w:id="3119" w:name="_Toc37068290"/>
      <w:r w:rsidRPr="00F537EB">
        <w:t>–</w:t>
      </w:r>
      <w:r w:rsidRPr="00F537EB">
        <w:tab/>
      </w:r>
      <w:r w:rsidRPr="00F537EB">
        <w:rPr>
          <w:i/>
        </w:rPr>
        <w:t>VarMobilityHistoryReport</w:t>
      </w:r>
      <w:bookmarkEnd w:id="3115"/>
      <w:bookmarkEnd w:id="3116"/>
      <w:bookmarkEnd w:id="3117"/>
      <w:bookmarkEnd w:id="3118"/>
      <w:bookmarkEnd w:id="3119"/>
    </w:p>
    <w:p w14:paraId="67AFF7B0" w14:textId="77777777" w:rsidR="00C65757" w:rsidRPr="00F537EB" w:rsidRDefault="00C65757" w:rsidP="00C65757">
      <w:r w:rsidRPr="00F537EB">
        <w:t xml:space="preserve">The UE variable </w:t>
      </w:r>
      <w:r w:rsidRPr="00F537EB">
        <w:rPr>
          <w:i/>
        </w:rPr>
        <w:t>VarMobilityHistoryReport</w:t>
      </w:r>
      <w:r w:rsidRPr="00F537EB">
        <w:t xml:space="preserve"> includes the mobility history information.</w:t>
      </w:r>
    </w:p>
    <w:p w14:paraId="64BDFE84" w14:textId="77777777" w:rsidR="00C65757" w:rsidRPr="00F537EB" w:rsidRDefault="00C65757" w:rsidP="00C65757">
      <w:pPr>
        <w:pStyle w:val="TH"/>
      </w:pPr>
      <w:r w:rsidRPr="00F537EB">
        <w:rPr>
          <w:bCs/>
          <w:i/>
          <w:iCs/>
        </w:rPr>
        <w:t>VarMobilityHistoryReport</w:t>
      </w:r>
      <w:r w:rsidRPr="00F537EB">
        <w:t xml:space="preserve"> UE variable</w:t>
      </w:r>
    </w:p>
    <w:p w14:paraId="67D9F726" w14:textId="77777777" w:rsidR="00C65757" w:rsidRPr="00F537EB" w:rsidRDefault="00C65757" w:rsidP="00C65757">
      <w:pPr>
        <w:pStyle w:val="PL"/>
      </w:pPr>
      <w:r w:rsidRPr="00F537EB">
        <w:t>-- ASN1START</w:t>
      </w:r>
    </w:p>
    <w:p w14:paraId="2FEB6DE8" w14:textId="77777777" w:rsidR="00C65757" w:rsidRPr="00F537EB" w:rsidRDefault="00C65757" w:rsidP="00C65757">
      <w:pPr>
        <w:pStyle w:val="PL"/>
      </w:pPr>
      <w:r w:rsidRPr="00F537EB">
        <w:t>-- TAG-VARMOBILITYHISTORYREPORT-START</w:t>
      </w:r>
    </w:p>
    <w:p w14:paraId="75E435D8" w14:textId="77777777" w:rsidR="00C65757" w:rsidRPr="00F537EB" w:rsidRDefault="00C65757" w:rsidP="00C65757">
      <w:pPr>
        <w:pStyle w:val="PL"/>
      </w:pPr>
    </w:p>
    <w:p w14:paraId="4EF29422" w14:textId="77777777" w:rsidR="00C65757" w:rsidRPr="00F537EB" w:rsidRDefault="00C65757" w:rsidP="00C65757">
      <w:pPr>
        <w:pStyle w:val="PL"/>
      </w:pPr>
      <w:r w:rsidRPr="00F537EB">
        <w:t>VarMobilityHistoryReport-r16 ::= VisitedCellInfoList-r16</w:t>
      </w:r>
    </w:p>
    <w:p w14:paraId="4B29AF26" w14:textId="77777777" w:rsidR="00C65757" w:rsidRPr="00F537EB" w:rsidRDefault="00C65757" w:rsidP="00C65757">
      <w:pPr>
        <w:pStyle w:val="PL"/>
      </w:pPr>
    </w:p>
    <w:p w14:paraId="193113A2" w14:textId="77777777" w:rsidR="00C65757" w:rsidRPr="00F537EB" w:rsidRDefault="00C65757" w:rsidP="00C65757">
      <w:pPr>
        <w:pStyle w:val="PL"/>
      </w:pPr>
      <w:r w:rsidRPr="00F537EB">
        <w:t>-- TAG-VARMOBILITYHISTORYREPORT-STOP</w:t>
      </w:r>
    </w:p>
    <w:p w14:paraId="0ACAE4A1" w14:textId="77777777" w:rsidR="00C65757" w:rsidRPr="00F537EB" w:rsidRDefault="00C65757" w:rsidP="00C65757">
      <w:pPr>
        <w:pStyle w:val="PL"/>
      </w:pPr>
      <w:r w:rsidRPr="00F537EB">
        <w:t>-- ASN1STOP</w:t>
      </w:r>
    </w:p>
    <w:p w14:paraId="24B19F80" w14:textId="77777777" w:rsidR="00C65757" w:rsidRPr="00F537EB" w:rsidRDefault="00C65757" w:rsidP="00C65757"/>
    <w:p w14:paraId="4D40AF04" w14:textId="77777777" w:rsidR="00C65757" w:rsidRPr="00F537EB" w:rsidRDefault="00C65757" w:rsidP="00C65757">
      <w:pPr>
        <w:pStyle w:val="Heading4"/>
        <w:rPr>
          <w:rFonts w:eastAsia="MS Mincho"/>
        </w:rPr>
      </w:pPr>
      <w:bookmarkStart w:id="3120" w:name="_Toc36757484"/>
      <w:bookmarkStart w:id="3121" w:name="_Toc36837025"/>
      <w:bookmarkStart w:id="3122" w:name="_Toc36844002"/>
      <w:bookmarkStart w:id="3123" w:name="_Toc37068291"/>
      <w:bookmarkStart w:id="3124" w:name="_Toc20426224"/>
      <w:bookmarkStart w:id="3125" w:name="_Toc29321621"/>
      <w:r w:rsidRPr="00F537EB">
        <w:rPr>
          <w:rFonts w:eastAsia="MS Mincho"/>
        </w:rPr>
        <w:t>–</w:t>
      </w:r>
      <w:r w:rsidRPr="00F537EB">
        <w:rPr>
          <w:rFonts w:eastAsia="MS Mincho"/>
        </w:rPr>
        <w:tab/>
      </w:r>
      <w:r w:rsidRPr="00F537EB">
        <w:rPr>
          <w:rFonts w:eastAsia="MS Mincho"/>
          <w:i/>
        </w:rPr>
        <w:t>VarPendingRNA-Update</w:t>
      </w:r>
      <w:bookmarkEnd w:id="3120"/>
      <w:bookmarkEnd w:id="3121"/>
      <w:bookmarkEnd w:id="3122"/>
      <w:bookmarkEnd w:id="3123"/>
    </w:p>
    <w:p w14:paraId="45870B2A" w14:textId="77777777" w:rsidR="00C65757" w:rsidRPr="00F537EB" w:rsidRDefault="00C65757" w:rsidP="00C65757">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8C41482" w14:textId="77777777" w:rsidR="00C65757" w:rsidRPr="00F537EB" w:rsidRDefault="00C65757" w:rsidP="00C65757">
      <w:pPr>
        <w:pStyle w:val="TH"/>
        <w:rPr>
          <w:bCs/>
          <w:i/>
          <w:iCs/>
        </w:rPr>
      </w:pPr>
      <w:r w:rsidRPr="00F537EB">
        <w:rPr>
          <w:bCs/>
          <w:i/>
          <w:iCs/>
        </w:rPr>
        <w:t>VarPendingRNA-Update UE variable</w:t>
      </w:r>
    </w:p>
    <w:p w14:paraId="4553BFA7" w14:textId="77777777" w:rsidR="00C65757" w:rsidRPr="00F537EB" w:rsidRDefault="00C65757" w:rsidP="00C65757">
      <w:pPr>
        <w:pStyle w:val="PL"/>
      </w:pPr>
      <w:r w:rsidRPr="00F537EB">
        <w:t>-- ASN1START</w:t>
      </w:r>
    </w:p>
    <w:p w14:paraId="38EC503F" w14:textId="77777777" w:rsidR="00C65757" w:rsidRPr="00F537EB" w:rsidRDefault="00C65757" w:rsidP="00C65757">
      <w:pPr>
        <w:pStyle w:val="PL"/>
      </w:pPr>
      <w:r w:rsidRPr="00F537EB">
        <w:t>-- TAG-VARPENDINGRNA-UPDATE-START</w:t>
      </w:r>
    </w:p>
    <w:p w14:paraId="5CCF4DE9" w14:textId="77777777" w:rsidR="00C65757" w:rsidRPr="00F537EB" w:rsidRDefault="00C65757" w:rsidP="00C65757">
      <w:pPr>
        <w:pStyle w:val="PL"/>
      </w:pPr>
    </w:p>
    <w:p w14:paraId="17ECD95C" w14:textId="77777777" w:rsidR="00C65757" w:rsidRPr="00F537EB" w:rsidRDefault="00C65757" w:rsidP="00C65757">
      <w:pPr>
        <w:pStyle w:val="PL"/>
      </w:pPr>
      <w:r w:rsidRPr="00F537EB">
        <w:t>VarPendingRNA-Update ::=                    SEQUENCE {</w:t>
      </w:r>
    </w:p>
    <w:p w14:paraId="745B5F9B" w14:textId="77777777" w:rsidR="00C65757" w:rsidRPr="00F537EB" w:rsidRDefault="00C65757" w:rsidP="00C65757">
      <w:pPr>
        <w:pStyle w:val="PL"/>
      </w:pPr>
      <w:r w:rsidRPr="00F537EB">
        <w:t xml:space="preserve">    pendingRNA-Update                   BOOLEAN                             OPTIONAL</w:t>
      </w:r>
    </w:p>
    <w:p w14:paraId="706FBE8F" w14:textId="77777777" w:rsidR="00C65757" w:rsidRPr="00F537EB" w:rsidRDefault="00C65757" w:rsidP="00C65757">
      <w:pPr>
        <w:pStyle w:val="PL"/>
      </w:pPr>
      <w:r w:rsidRPr="00F537EB">
        <w:t>}</w:t>
      </w:r>
    </w:p>
    <w:p w14:paraId="09EE5A88" w14:textId="77777777" w:rsidR="00C65757" w:rsidRPr="00F537EB" w:rsidRDefault="00C65757" w:rsidP="00C65757">
      <w:pPr>
        <w:pStyle w:val="PL"/>
      </w:pPr>
    </w:p>
    <w:p w14:paraId="1813BA26" w14:textId="77777777" w:rsidR="00C65757" w:rsidRPr="00F537EB" w:rsidRDefault="00C65757" w:rsidP="00C65757">
      <w:pPr>
        <w:pStyle w:val="PL"/>
      </w:pPr>
      <w:r w:rsidRPr="00F537EB">
        <w:t>-- TAG-VARPENDINGRNA-UPDATE-STOP</w:t>
      </w:r>
    </w:p>
    <w:p w14:paraId="47D8F3C2" w14:textId="77777777" w:rsidR="00C65757" w:rsidRPr="00F537EB" w:rsidRDefault="00C65757" w:rsidP="00C65757">
      <w:pPr>
        <w:pStyle w:val="PL"/>
      </w:pPr>
      <w:r w:rsidRPr="00F537EB">
        <w:t>-- ASN1STOP</w:t>
      </w:r>
    </w:p>
    <w:p w14:paraId="690C3CE7" w14:textId="77777777" w:rsidR="00C65757" w:rsidRPr="00F537EB" w:rsidRDefault="00C65757" w:rsidP="00C65757">
      <w:pPr>
        <w:rPr>
          <w:rFonts w:eastAsiaTheme="minorEastAsia"/>
        </w:rPr>
      </w:pPr>
    </w:p>
    <w:p w14:paraId="15896B8C" w14:textId="77777777" w:rsidR="00C65757" w:rsidRPr="00F537EB" w:rsidRDefault="00C65757" w:rsidP="00C65757">
      <w:pPr>
        <w:pStyle w:val="Heading4"/>
      </w:pPr>
      <w:bookmarkStart w:id="3126" w:name="_Toc36757485"/>
      <w:bookmarkStart w:id="3127" w:name="_Toc36837026"/>
      <w:bookmarkStart w:id="3128" w:name="_Toc36844003"/>
      <w:bookmarkStart w:id="3129" w:name="_Toc37068292"/>
      <w:r w:rsidRPr="00F537EB">
        <w:lastRenderedPageBreak/>
        <w:t>–</w:t>
      </w:r>
      <w:r w:rsidRPr="00F537EB">
        <w:tab/>
      </w:r>
      <w:r w:rsidRPr="00F537EB">
        <w:rPr>
          <w:i/>
        </w:rPr>
        <w:t>VarRA-Report</w:t>
      </w:r>
      <w:bookmarkEnd w:id="3126"/>
      <w:bookmarkEnd w:id="3127"/>
      <w:bookmarkEnd w:id="3128"/>
      <w:bookmarkEnd w:id="3129"/>
    </w:p>
    <w:p w14:paraId="53EF967A" w14:textId="77777777" w:rsidR="00C65757" w:rsidRPr="00F537EB" w:rsidRDefault="00C65757" w:rsidP="00C65757">
      <w:r w:rsidRPr="00F537EB">
        <w:t xml:space="preserve">The UE variable </w:t>
      </w:r>
      <w:r w:rsidRPr="00F537EB">
        <w:rPr>
          <w:i/>
        </w:rPr>
        <w:t>VarRA-Report</w:t>
      </w:r>
      <w:r w:rsidRPr="00F537EB">
        <w:rPr>
          <w:iCs/>
        </w:rPr>
        <w:t xml:space="preserve"> includes the random-access related information</w:t>
      </w:r>
      <w:r w:rsidRPr="00F537EB">
        <w:t>.</w:t>
      </w:r>
    </w:p>
    <w:p w14:paraId="296C9E23" w14:textId="77777777" w:rsidR="00C65757" w:rsidRPr="00F537EB" w:rsidRDefault="00C65757" w:rsidP="00C65757">
      <w:pPr>
        <w:pStyle w:val="TH"/>
      </w:pPr>
      <w:r w:rsidRPr="00F537EB">
        <w:rPr>
          <w:bCs/>
          <w:i/>
          <w:iCs/>
        </w:rPr>
        <w:t>VarRA-Report</w:t>
      </w:r>
      <w:r w:rsidRPr="00F537EB">
        <w:t xml:space="preserve"> UE variable</w:t>
      </w:r>
    </w:p>
    <w:p w14:paraId="46FB7A0F" w14:textId="77777777" w:rsidR="00C65757" w:rsidRPr="00F537EB" w:rsidRDefault="00C65757" w:rsidP="00C65757">
      <w:pPr>
        <w:pStyle w:val="PL"/>
      </w:pPr>
      <w:r w:rsidRPr="00F537EB">
        <w:t>-- ASN1START</w:t>
      </w:r>
    </w:p>
    <w:p w14:paraId="38866705" w14:textId="77777777" w:rsidR="00C65757" w:rsidRPr="00F537EB" w:rsidRDefault="00C65757" w:rsidP="00C65757">
      <w:pPr>
        <w:pStyle w:val="PL"/>
      </w:pPr>
      <w:r w:rsidRPr="00F537EB">
        <w:t>-- TAG-VARRA-REPORT-START</w:t>
      </w:r>
    </w:p>
    <w:p w14:paraId="172AEEEE" w14:textId="77777777" w:rsidR="00C65757" w:rsidRPr="00F537EB" w:rsidRDefault="00C65757" w:rsidP="00C65757">
      <w:pPr>
        <w:pStyle w:val="PL"/>
      </w:pPr>
    </w:p>
    <w:p w14:paraId="651CD835" w14:textId="77777777" w:rsidR="00C65757" w:rsidRPr="00F537EB" w:rsidRDefault="00C65757" w:rsidP="00C65757">
      <w:pPr>
        <w:pStyle w:val="PL"/>
      </w:pPr>
      <w:r w:rsidRPr="00F537EB">
        <w:t>VarRA-Report-r16 ::=      SEQUENCE {</w:t>
      </w:r>
    </w:p>
    <w:p w14:paraId="1E9F487D" w14:textId="77777777" w:rsidR="00C65757" w:rsidRPr="00F537EB" w:rsidRDefault="00C65757" w:rsidP="00C65757">
      <w:pPr>
        <w:pStyle w:val="PL"/>
      </w:pPr>
      <w:r w:rsidRPr="00F537EB">
        <w:t xml:space="preserve">    ra-ReportList-r16         RA-ReportList-r16,</w:t>
      </w:r>
    </w:p>
    <w:p w14:paraId="5FACB814" w14:textId="77777777" w:rsidR="00C65757" w:rsidRPr="00F537EB" w:rsidRDefault="00C65757" w:rsidP="00C65757">
      <w:pPr>
        <w:pStyle w:val="PL"/>
      </w:pPr>
      <w:r w:rsidRPr="00F537EB">
        <w:t xml:space="preserve">    plmn-IdentityList-r16     PLMN-IdentityList-r16</w:t>
      </w:r>
    </w:p>
    <w:p w14:paraId="001EBAD9" w14:textId="77777777" w:rsidR="00C65757" w:rsidRPr="00F537EB" w:rsidRDefault="00C65757" w:rsidP="00C65757">
      <w:pPr>
        <w:pStyle w:val="PL"/>
      </w:pPr>
      <w:r w:rsidRPr="00F537EB">
        <w:t>}</w:t>
      </w:r>
    </w:p>
    <w:p w14:paraId="35F2D9AB" w14:textId="77777777" w:rsidR="00C65757" w:rsidRPr="00F537EB" w:rsidRDefault="00C65757" w:rsidP="00C65757">
      <w:pPr>
        <w:pStyle w:val="PL"/>
      </w:pPr>
    </w:p>
    <w:p w14:paraId="40954FDC" w14:textId="77777777" w:rsidR="00C65757" w:rsidRPr="00F537EB" w:rsidRDefault="00C65757" w:rsidP="00C65757">
      <w:pPr>
        <w:pStyle w:val="PL"/>
      </w:pPr>
      <w:r w:rsidRPr="00F537EB">
        <w:t>PLMN-IdentityList-r16 ::= SEQUENCE (SIZE (1..maxPLMN)) OF PLMN-Identity</w:t>
      </w:r>
    </w:p>
    <w:p w14:paraId="3B2591E0" w14:textId="77777777" w:rsidR="00C65757" w:rsidRPr="00F537EB" w:rsidRDefault="00C65757" w:rsidP="00C65757">
      <w:pPr>
        <w:pStyle w:val="PL"/>
      </w:pPr>
    </w:p>
    <w:p w14:paraId="2B5A07E2" w14:textId="77777777" w:rsidR="00C65757" w:rsidRPr="00F537EB" w:rsidRDefault="00C65757" w:rsidP="00C65757">
      <w:pPr>
        <w:pStyle w:val="PL"/>
      </w:pPr>
      <w:r w:rsidRPr="00F537EB">
        <w:t>-- TAG-VARRA-REPORT-STOP</w:t>
      </w:r>
    </w:p>
    <w:p w14:paraId="37ED23D9" w14:textId="77777777" w:rsidR="00C65757" w:rsidRPr="00F537EB" w:rsidRDefault="00C65757" w:rsidP="00C65757">
      <w:pPr>
        <w:pStyle w:val="PL"/>
      </w:pPr>
      <w:r w:rsidRPr="00F537EB">
        <w:t>-- ASN1STOP</w:t>
      </w:r>
    </w:p>
    <w:p w14:paraId="1F84FEE5" w14:textId="77777777" w:rsidR="00C65757" w:rsidRPr="00F537EB" w:rsidRDefault="00C65757" w:rsidP="00C65757"/>
    <w:p w14:paraId="4C336079" w14:textId="77777777" w:rsidR="00C65757" w:rsidRPr="00F537EB" w:rsidRDefault="00C65757" w:rsidP="00C65757">
      <w:pPr>
        <w:pStyle w:val="Heading4"/>
      </w:pPr>
      <w:bookmarkStart w:id="3130" w:name="_Toc36757486"/>
      <w:bookmarkStart w:id="3131" w:name="_Toc36837027"/>
      <w:bookmarkStart w:id="3132" w:name="_Toc36844004"/>
      <w:bookmarkStart w:id="3133" w:name="_Toc37068293"/>
      <w:r w:rsidRPr="00F537EB">
        <w:t>–</w:t>
      </w:r>
      <w:r w:rsidRPr="00F537EB">
        <w:tab/>
      </w:r>
      <w:r w:rsidRPr="00F537EB">
        <w:rPr>
          <w:i/>
        </w:rPr>
        <w:t>VarResumeMAC-Input</w:t>
      </w:r>
      <w:bookmarkEnd w:id="3124"/>
      <w:bookmarkEnd w:id="3125"/>
      <w:bookmarkEnd w:id="3130"/>
      <w:bookmarkEnd w:id="3131"/>
      <w:bookmarkEnd w:id="3132"/>
      <w:bookmarkEnd w:id="3133"/>
    </w:p>
    <w:p w14:paraId="6A08CE28" w14:textId="77777777" w:rsidR="00C65757" w:rsidRPr="00F537EB" w:rsidRDefault="00C65757" w:rsidP="00C65757">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6ED9CA51" w14:textId="77777777" w:rsidR="00C65757" w:rsidRPr="00F537EB" w:rsidRDefault="00C65757" w:rsidP="00C65757">
      <w:pPr>
        <w:pStyle w:val="TH"/>
      </w:pPr>
      <w:r w:rsidRPr="00F537EB">
        <w:rPr>
          <w:i/>
        </w:rPr>
        <w:t xml:space="preserve">VarResumeMAC-Input </w:t>
      </w:r>
      <w:r w:rsidRPr="00F537EB">
        <w:t>variable</w:t>
      </w:r>
    </w:p>
    <w:p w14:paraId="343373F2" w14:textId="77777777" w:rsidR="00C65757" w:rsidRPr="00F537EB" w:rsidRDefault="00C65757" w:rsidP="00C65757">
      <w:pPr>
        <w:pStyle w:val="PL"/>
      </w:pPr>
      <w:r w:rsidRPr="00F537EB">
        <w:t>-- ASN1START</w:t>
      </w:r>
    </w:p>
    <w:p w14:paraId="34F3E1C2" w14:textId="77777777" w:rsidR="00C65757" w:rsidRPr="00F537EB" w:rsidRDefault="00C65757" w:rsidP="00C65757">
      <w:pPr>
        <w:pStyle w:val="PL"/>
      </w:pPr>
      <w:r w:rsidRPr="00F537EB">
        <w:t>-- TAG-VARRESUMEMAC-INPUT-START</w:t>
      </w:r>
    </w:p>
    <w:p w14:paraId="0B2896F6" w14:textId="77777777" w:rsidR="00C65757" w:rsidRPr="00F537EB" w:rsidRDefault="00C65757" w:rsidP="00C65757">
      <w:pPr>
        <w:pStyle w:val="PL"/>
      </w:pPr>
    </w:p>
    <w:p w14:paraId="2F3419C9" w14:textId="77777777" w:rsidR="00C65757" w:rsidRPr="00F537EB" w:rsidRDefault="00C65757" w:rsidP="00C65757">
      <w:pPr>
        <w:pStyle w:val="PL"/>
      </w:pPr>
      <w:r w:rsidRPr="00F537EB">
        <w:t>VarResumeMAC-Input  ::=     SEQUENCE {</w:t>
      </w:r>
    </w:p>
    <w:p w14:paraId="7CCDF341" w14:textId="77777777" w:rsidR="00C65757" w:rsidRPr="00F537EB" w:rsidRDefault="00C65757" w:rsidP="00C65757">
      <w:pPr>
        <w:pStyle w:val="PL"/>
      </w:pPr>
      <w:r w:rsidRPr="00F537EB">
        <w:t xml:space="preserve">    sourcePhysCellId                        PhysCellId,</w:t>
      </w:r>
    </w:p>
    <w:p w14:paraId="03FA1082" w14:textId="77777777" w:rsidR="00C65757" w:rsidRPr="00F537EB" w:rsidRDefault="00C65757" w:rsidP="00C65757">
      <w:pPr>
        <w:pStyle w:val="PL"/>
      </w:pPr>
      <w:r w:rsidRPr="00F537EB">
        <w:t xml:space="preserve">    targetCellIdentity                      CellIdentity,</w:t>
      </w:r>
    </w:p>
    <w:p w14:paraId="2B580380" w14:textId="77777777" w:rsidR="00C65757" w:rsidRPr="00F537EB" w:rsidRDefault="00C65757" w:rsidP="00C65757">
      <w:pPr>
        <w:pStyle w:val="PL"/>
      </w:pPr>
      <w:r w:rsidRPr="00F537EB">
        <w:t xml:space="preserve">    source-c-RNTI                           RNTI-Value</w:t>
      </w:r>
    </w:p>
    <w:p w14:paraId="6A8B08C9" w14:textId="77777777" w:rsidR="00C65757" w:rsidRPr="00F537EB" w:rsidRDefault="00C65757" w:rsidP="00C65757">
      <w:pPr>
        <w:pStyle w:val="PL"/>
      </w:pPr>
    </w:p>
    <w:p w14:paraId="72DCE534" w14:textId="77777777" w:rsidR="00C65757" w:rsidRPr="00F537EB" w:rsidRDefault="00C65757" w:rsidP="00C65757">
      <w:pPr>
        <w:pStyle w:val="PL"/>
      </w:pPr>
      <w:r w:rsidRPr="00F537EB">
        <w:t>}</w:t>
      </w:r>
    </w:p>
    <w:p w14:paraId="1F51E218" w14:textId="77777777" w:rsidR="00C65757" w:rsidRPr="00F537EB" w:rsidRDefault="00C65757" w:rsidP="00C65757">
      <w:pPr>
        <w:pStyle w:val="PL"/>
      </w:pPr>
    </w:p>
    <w:p w14:paraId="235B8345" w14:textId="77777777" w:rsidR="00C65757" w:rsidRPr="00F537EB" w:rsidRDefault="00C65757" w:rsidP="00C65757">
      <w:pPr>
        <w:pStyle w:val="PL"/>
      </w:pPr>
      <w:r w:rsidRPr="00F537EB">
        <w:t>-- TAG-VARRESUMEMAC-INPUT-STOP</w:t>
      </w:r>
    </w:p>
    <w:p w14:paraId="08C7ABA9" w14:textId="77777777" w:rsidR="00C65757" w:rsidRPr="00F537EB" w:rsidRDefault="00C65757" w:rsidP="00C65757">
      <w:pPr>
        <w:pStyle w:val="PL"/>
      </w:pPr>
      <w:r w:rsidRPr="00F537EB">
        <w:t>-- ASN1STOP</w:t>
      </w:r>
    </w:p>
    <w:p w14:paraId="6F1131B5" w14:textId="77777777" w:rsidR="00C65757" w:rsidRPr="00F537EB" w:rsidRDefault="00C65757" w:rsidP="00C65757">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C65757" w:rsidRPr="00F537EB" w14:paraId="5F1746B0" w14:textId="77777777" w:rsidTr="00FE67BB">
        <w:trPr>
          <w:cantSplit/>
          <w:tblHeader/>
        </w:trPr>
        <w:tc>
          <w:tcPr>
            <w:tcW w:w="14310" w:type="dxa"/>
            <w:shd w:val="clear" w:color="auto" w:fill="auto"/>
            <w:hideMark/>
          </w:tcPr>
          <w:p w14:paraId="01ACD941" w14:textId="77777777" w:rsidR="00C65757" w:rsidRPr="00F537EB" w:rsidRDefault="00C65757" w:rsidP="00FE67BB">
            <w:pPr>
              <w:pStyle w:val="TAH"/>
              <w:rPr>
                <w:bCs/>
                <w:i/>
                <w:iCs/>
                <w:noProof/>
              </w:rPr>
            </w:pPr>
            <w:r w:rsidRPr="00F537EB">
              <w:rPr>
                <w:bCs/>
                <w:i/>
                <w:iCs/>
                <w:noProof/>
              </w:rPr>
              <w:lastRenderedPageBreak/>
              <w:t xml:space="preserve">VarResumeMAC-Input </w:t>
            </w:r>
            <w:r w:rsidRPr="00F537EB">
              <w:rPr>
                <w:bCs/>
                <w:iCs/>
                <w:noProof/>
              </w:rPr>
              <w:t>field descriptions</w:t>
            </w:r>
          </w:p>
        </w:tc>
      </w:tr>
      <w:tr w:rsidR="00C65757" w:rsidRPr="00F537EB" w14:paraId="572D8BF8" w14:textId="77777777" w:rsidTr="00FE67BB">
        <w:trPr>
          <w:cantSplit/>
        </w:trPr>
        <w:tc>
          <w:tcPr>
            <w:tcW w:w="14310" w:type="dxa"/>
            <w:shd w:val="clear" w:color="auto" w:fill="auto"/>
            <w:hideMark/>
          </w:tcPr>
          <w:p w14:paraId="1AFFB0FF" w14:textId="77777777" w:rsidR="00C65757" w:rsidRPr="00F537EB" w:rsidRDefault="00C65757" w:rsidP="00FE67BB">
            <w:pPr>
              <w:pStyle w:val="TAL"/>
              <w:rPr>
                <w:b/>
                <w:bCs/>
                <w:i/>
                <w:iCs/>
                <w:noProof/>
              </w:rPr>
            </w:pPr>
            <w:r w:rsidRPr="00F537EB">
              <w:rPr>
                <w:b/>
                <w:bCs/>
                <w:i/>
                <w:iCs/>
                <w:noProof/>
              </w:rPr>
              <w:t>targetCellIdentity</w:t>
            </w:r>
          </w:p>
          <w:p w14:paraId="5E35F60F" w14:textId="77777777" w:rsidR="00C65757" w:rsidRPr="00F537EB" w:rsidRDefault="00C65757" w:rsidP="00FE67BB">
            <w:pPr>
              <w:pStyle w:val="TAL"/>
            </w:pPr>
            <w:r w:rsidRPr="00F537EB">
              <w:t xml:space="preserve">An input variable used to calculate the </w:t>
            </w:r>
            <w:r w:rsidRPr="00F537EB">
              <w:rPr>
                <w:i/>
              </w:rPr>
              <w:t>resumeMAC-I</w:t>
            </w:r>
            <w:r w:rsidRPr="00F537EB">
              <w:t xml:space="preserve">. Set to the </w:t>
            </w:r>
            <w:r w:rsidRPr="00F537EB">
              <w:rPr>
                <w:i/>
              </w:rPr>
              <w:t>cellIdentity</w:t>
            </w:r>
            <w:r w:rsidRPr="00F537EB">
              <w:t xml:space="preserve"> 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of the target cell i.e. the cell the UE is trying to resume.</w:t>
            </w:r>
          </w:p>
        </w:tc>
      </w:tr>
      <w:tr w:rsidR="00C65757" w:rsidRPr="00F537EB" w14:paraId="6786D802" w14:textId="77777777" w:rsidTr="00FE67BB">
        <w:trPr>
          <w:cantSplit/>
        </w:trPr>
        <w:tc>
          <w:tcPr>
            <w:tcW w:w="14310" w:type="dxa"/>
            <w:shd w:val="clear" w:color="auto" w:fill="auto"/>
            <w:hideMark/>
          </w:tcPr>
          <w:p w14:paraId="095F7FDD" w14:textId="77777777" w:rsidR="00C65757" w:rsidRPr="00F537EB" w:rsidRDefault="00C65757" w:rsidP="00FE67BB">
            <w:pPr>
              <w:pStyle w:val="TAL"/>
              <w:rPr>
                <w:b/>
                <w:bCs/>
                <w:i/>
                <w:iCs/>
                <w:noProof/>
              </w:rPr>
            </w:pPr>
            <w:r w:rsidRPr="00F537EB">
              <w:rPr>
                <w:b/>
                <w:bCs/>
                <w:i/>
                <w:iCs/>
                <w:noProof/>
              </w:rPr>
              <w:t>source-c-RNTI</w:t>
            </w:r>
          </w:p>
          <w:p w14:paraId="2FB901CD" w14:textId="77777777" w:rsidR="00C65757" w:rsidRPr="00F537EB" w:rsidRDefault="00C65757" w:rsidP="00FE67BB">
            <w:pPr>
              <w:pStyle w:val="TAL"/>
            </w:pPr>
            <w:r w:rsidRPr="00F537EB">
              <w:t>Set to C-RNTI that the UE had in the PCell it was connected to prior to suspension of the RRC connection.</w:t>
            </w:r>
          </w:p>
        </w:tc>
      </w:tr>
      <w:tr w:rsidR="00C65757" w:rsidRPr="00F537EB" w14:paraId="4400F91A" w14:textId="77777777" w:rsidTr="00FE67BB">
        <w:trPr>
          <w:cantSplit/>
        </w:trPr>
        <w:tc>
          <w:tcPr>
            <w:tcW w:w="14310" w:type="dxa"/>
            <w:shd w:val="clear" w:color="auto" w:fill="auto"/>
            <w:hideMark/>
          </w:tcPr>
          <w:p w14:paraId="3B19A9F5" w14:textId="77777777" w:rsidR="00C65757" w:rsidRPr="00F537EB" w:rsidRDefault="00C65757" w:rsidP="00FE67BB">
            <w:pPr>
              <w:pStyle w:val="TAL"/>
              <w:rPr>
                <w:b/>
                <w:bCs/>
                <w:i/>
                <w:noProof/>
                <w:lang w:eastAsia="en-GB"/>
              </w:rPr>
            </w:pPr>
            <w:r w:rsidRPr="00F537EB">
              <w:rPr>
                <w:b/>
                <w:bCs/>
                <w:i/>
                <w:noProof/>
                <w:lang w:eastAsia="en-GB"/>
              </w:rPr>
              <w:t>sourcePhysCellId</w:t>
            </w:r>
          </w:p>
          <w:p w14:paraId="6299DEB0" w14:textId="77777777" w:rsidR="00C65757" w:rsidRPr="00F537EB" w:rsidRDefault="00C65757" w:rsidP="00FE67BB">
            <w:pPr>
              <w:pStyle w:val="TAL"/>
            </w:pPr>
            <w:r w:rsidRPr="00F537EB">
              <w:t>Set to the physical cell identity of the PCell the UE was connected to prior to suspension of the RRC connection.</w:t>
            </w:r>
          </w:p>
        </w:tc>
      </w:tr>
    </w:tbl>
    <w:p w14:paraId="74613B40" w14:textId="77777777" w:rsidR="00C65757" w:rsidRPr="00F537EB" w:rsidRDefault="00C65757" w:rsidP="00C65757"/>
    <w:p w14:paraId="512AFA2A" w14:textId="77777777" w:rsidR="00C65757" w:rsidRPr="00F537EB" w:rsidRDefault="00C65757" w:rsidP="00C65757">
      <w:pPr>
        <w:pStyle w:val="Heading4"/>
      </w:pPr>
      <w:bookmarkStart w:id="3134" w:name="_Toc36757487"/>
      <w:bookmarkStart w:id="3135" w:name="_Toc36837028"/>
      <w:bookmarkStart w:id="3136" w:name="_Toc36844005"/>
      <w:bookmarkStart w:id="3137" w:name="_Toc37068294"/>
      <w:r w:rsidRPr="00F537EB">
        <w:t>–</w:t>
      </w:r>
      <w:r w:rsidRPr="00F537EB">
        <w:tab/>
      </w:r>
      <w:r w:rsidRPr="00F537EB">
        <w:rPr>
          <w:i/>
        </w:rPr>
        <w:t>VarRLF-Report</w:t>
      </w:r>
      <w:bookmarkEnd w:id="3134"/>
      <w:bookmarkEnd w:id="3135"/>
      <w:bookmarkEnd w:id="3136"/>
      <w:bookmarkEnd w:id="3137"/>
    </w:p>
    <w:p w14:paraId="78CBF718" w14:textId="77777777" w:rsidR="00C65757" w:rsidRPr="00F537EB" w:rsidRDefault="00C65757" w:rsidP="00C65757">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43D34BC1" w14:textId="77777777" w:rsidR="00C65757" w:rsidRPr="00F537EB" w:rsidRDefault="00C65757" w:rsidP="00C65757">
      <w:pPr>
        <w:pStyle w:val="TH"/>
      </w:pPr>
      <w:r w:rsidRPr="00F537EB">
        <w:rPr>
          <w:bCs/>
          <w:i/>
          <w:iCs/>
        </w:rPr>
        <w:t>VarRLF-Report</w:t>
      </w:r>
      <w:r w:rsidRPr="00F537EB">
        <w:t xml:space="preserve"> UE variable</w:t>
      </w:r>
    </w:p>
    <w:p w14:paraId="1C0E04A8" w14:textId="77777777" w:rsidR="00C65757" w:rsidRPr="00F537EB" w:rsidRDefault="00C65757" w:rsidP="00C65757">
      <w:pPr>
        <w:pStyle w:val="PL"/>
      </w:pPr>
      <w:r w:rsidRPr="00F537EB">
        <w:t>-- ASN1START</w:t>
      </w:r>
    </w:p>
    <w:p w14:paraId="60D556D4" w14:textId="77777777" w:rsidR="00C65757" w:rsidRPr="00F537EB" w:rsidRDefault="00C65757" w:rsidP="00C65757">
      <w:pPr>
        <w:pStyle w:val="PL"/>
      </w:pPr>
      <w:r w:rsidRPr="00F537EB">
        <w:t>-- TAG-VARRLF-REPORT-START</w:t>
      </w:r>
    </w:p>
    <w:p w14:paraId="7370ECE3" w14:textId="77777777" w:rsidR="00C65757" w:rsidRPr="00F537EB" w:rsidRDefault="00C65757" w:rsidP="00C65757">
      <w:pPr>
        <w:pStyle w:val="PL"/>
      </w:pPr>
    </w:p>
    <w:p w14:paraId="4E3CB38E" w14:textId="77777777" w:rsidR="00C65757" w:rsidRPr="00F537EB" w:rsidRDefault="00C65757" w:rsidP="00C65757">
      <w:pPr>
        <w:pStyle w:val="PL"/>
      </w:pPr>
      <w:r w:rsidRPr="00F537EB">
        <w:t>VarRLF-Report-r16 ::=    SEQUENCE {</w:t>
      </w:r>
    </w:p>
    <w:p w14:paraId="09C1286E" w14:textId="77777777" w:rsidR="00C65757" w:rsidRPr="00F537EB" w:rsidRDefault="00C65757" w:rsidP="00C65757">
      <w:pPr>
        <w:pStyle w:val="PL"/>
      </w:pPr>
      <w:r w:rsidRPr="00F537EB">
        <w:t xml:space="preserve">    rlf-Report-r16           RLF-Report-r16,</w:t>
      </w:r>
    </w:p>
    <w:p w14:paraId="5238AF45" w14:textId="77777777" w:rsidR="00C65757" w:rsidRPr="00F537EB" w:rsidRDefault="00C65757" w:rsidP="00C65757">
      <w:pPr>
        <w:pStyle w:val="PL"/>
      </w:pPr>
      <w:r w:rsidRPr="00F537EB">
        <w:t xml:space="preserve">    plmn-IdentityList-r16    PLMN-IdentityList-r16</w:t>
      </w:r>
    </w:p>
    <w:p w14:paraId="63A8C374" w14:textId="77777777" w:rsidR="00C65757" w:rsidRPr="00F537EB" w:rsidRDefault="00C65757" w:rsidP="00C65757">
      <w:pPr>
        <w:pStyle w:val="PL"/>
      </w:pPr>
      <w:r w:rsidRPr="00F537EB">
        <w:t>}</w:t>
      </w:r>
    </w:p>
    <w:p w14:paraId="5C5F2DBA" w14:textId="77777777" w:rsidR="00C65757" w:rsidRPr="00F537EB" w:rsidRDefault="00C65757" w:rsidP="00C65757">
      <w:pPr>
        <w:pStyle w:val="PL"/>
      </w:pPr>
    </w:p>
    <w:p w14:paraId="4A6A2AB0" w14:textId="77777777" w:rsidR="00C65757" w:rsidRPr="00F537EB" w:rsidRDefault="00C65757" w:rsidP="00C65757">
      <w:pPr>
        <w:pStyle w:val="PL"/>
      </w:pPr>
      <w:r w:rsidRPr="00F537EB">
        <w:t>-- TAG-VARRLF-REPORT-STOP</w:t>
      </w:r>
    </w:p>
    <w:p w14:paraId="65F46DEA" w14:textId="77777777" w:rsidR="00C65757" w:rsidRPr="00F537EB" w:rsidRDefault="00C65757" w:rsidP="00C65757">
      <w:pPr>
        <w:pStyle w:val="PL"/>
      </w:pPr>
      <w:r w:rsidRPr="00F537EB">
        <w:t>-- ASN1STOP</w:t>
      </w:r>
    </w:p>
    <w:p w14:paraId="6D298AE3" w14:textId="77777777" w:rsidR="00C65757" w:rsidRPr="00F537EB" w:rsidRDefault="00C65757" w:rsidP="00C65757"/>
    <w:p w14:paraId="6DC22158" w14:textId="77777777" w:rsidR="00C65757" w:rsidRPr="00F537EB" w:rsidRDefault="00C65757" w:rsidP="00C65757">
      <w:pPr>
        <w:pStyle w:val="Heading4"/>
      </w:pPr>
      <w:bookmarkStart w:id="3138" w:name="_Toc20426225"/>
      <w:bookmarkStart w:id="3139" w:name="_Toc29321622"/>
      <w:bookmarkStart w:id="3140" w:name="_Toc36757488"/>
      <w:bookmarkStart w:id="3141" w:name="_Toc36837029"/>
      <w:bookmarkStart w:id="3142" w:name="_Toc36844006"/>
      <w:bookmarkStart w:id="3143" w:name="_Toc37068295"/>
      <w:r w:rsidRPr="00F537EB">
        <w:t>–</w:t>
      </w:r>
      <w:r w:rsidRPr="00F537EB">
        <w:tab/>
      </w:r>
      <w:r w:rsidRPr="00F537EB">
        <w:rPr>
          <w:i/>
        </w:rPr>
        <w:t>VarShortMAC-Input</w:t>
      </w:r>
      <w:bookmarkEnd w:id="3138"/>
      <w:bookmarkEnd w:id="3139"/>
      <w:bookmarkEnd w:id="3140"/>
      <w:bookmarkEnd w:id="3141"/>
      <w:bookmarkEnd w:id="3142"/>
      <w:bookmarkEnd w:id="3143"/>
    </w:p>
    <w:p w14:paraId="4B8628FA" w14:textId="77777777" w:rsidR="00C65757" w:rsidRPr="00F537EB" w:rsidRDefault="00C65757" w:rsidP="00C65757">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74DEC9F8" w14:textId="77777777" w:rsidR="00C65757" w:rsidRPr="00F537EB" w:rsidRDefault="00C65757" w:rsidP="00C65757">
      <w:pPr>
        <w:pStyle w:val="TH"/>
      </w:pPr>
      <w:r w:rsidRPr="00F537EB">
        <w:rPr>
          <w:i/>
        </w:rPr>
        <w:t>VarShortMAC-Input</w:t>
      </w:r>
      <w:r w:rsidRPr="00F537EB">
        <w:t xml:space="preserve"> variable</w:t>
      </w:r>
    </w:p>
    <w:p w14:paraId="21F7366B" w14:textId="77777777" w:rsidR="00C65757" w:rsidRPr="00F537EB" w:rsidRDefault="00C65757" w:rsidP="00C65757">
      <w:pPr>
        <w:pStyle w:val="PL"/>
      </w:pPr>
      <w:r w:rsidRPr="00F537EB">
        <w:t>-- ASN1START</w:t>
      </w:r>
    </w:p>
    <w:p w14:paraId="23EF5C26" w14:textId="77777777" w:rsidR="00C65757" w:rsidRPr="00F537EB" w:rsidRDefault="00C65757" w:rsidP="00C65757">
      <w:pPr>
        <w:pStyle w:val="PL"/>
      </w:pPr>
      <w:r w:rsidRPr="00F537EB">
        <w:t>-- TAG-VARSHORTMAC-INPUT-START</w:t>
      </w:r>
    </w:p>
    <w:p w14:paraId="30AED6E7" w14:textId="77777777" w:rsidR="00C65757" w:rsidRPr="00F537EB" w:rsidRDefault="00C65757" w:rsidP="00C65757">
      <w:pPr>
        <w:pStyle w:val="PL"/>
      </w:pPr>
    </w:p>
    <w:p w14:paraId="3E771F21" w14:textId="77777777" w:rsidR="00C65757" w:rsidRPr="00F537EB" w:rsidRDefault="00C65757" w:rsidP="00C65757">
      <w:pPr>
        <w:pStyle w:val="PL"/>
      </w:pPr>
      <w:r w:rsidRPr="00F537EB">
        <w:t>VarShortMAC-Input   ::=                 SEQUENCE {</w:t>
      </w:r>
    </w:p>
    <w:p w14:paraId="7AF20C34" w14:textId="77777777" w:rsidR="00C65757" w:rsidRPr="00F537EB" w:rsidRDefault="00C65757" w:rsidP="00C65757">
      <w:pPr>
        <w:pStyle w:val="PL"/>
      </w:pPr>
      <w:r w:rsidRPr="00F537EB">
        <w:t xml:space="preserve">    sourcePhysCellId                        PhysCellId,</w:t>
      </w:r>
    </w:p>
    <w:p w14:paraId="32CB1137" w14:textId="77777777" w:rsidR="00C65757" w:rsidRPr="00F537EB" w:rsidRDefault="00C65757" w:rsidP="00C65757">
      <w:pPr>
        <w:pStyle w:val="PL"/>
      </w:pPr>
      <w:r w:rsidRPr="00F537EB">
        <w:t xml:space="preserve">    targetCellIdentity                      CellIdentity,</w:t>
      </w:r>
    </w:p>
    <w:p w14:paraId="33603B3B" w14:textId="77777777" w:rsidR="00C65757" w:rsidRPr="00F537EB" w:rsidRDefault="00C65757" w:rsidP="00C65757">
      <w:pPr>
        <w:pStyle w:val="PL"/>
      </w:pPr>
      <w:r w:rsidRPr="00F537EB">
        <w:t xml:space="preserve">    source-c-RNTI                           RNTI-Value</w:t>
      </w:r>
    </w:p>
    <w:p w14:paraId="0DCD0E85" w14:textId="77777777" w:rsidR="00C65757" w:rsidRPr="00F537EB" w:rsidRDefault="00C65757" w:rsidP="00C65757">
      <w:pPr>
        <w:pStyle w:val="PL"/>
      </w:pPr>
      <w:r w:rsidRPr="00F537EB">
        <w:t>}</w:t>
      </w:r>
    </w:p>
    <w:p w14:paraId="0EB2ADC1" w14:textId="77777777" w:rsidR="00C65757" w:rsidRPr="00F537EB" w:rsidRDefault="00C65757" w:rsidP="00C65757">
      <w:pPr>
        <w:pStyle w:val="PL"/>
      </w:pPr>
    </w:p>
    <w:p w14:paraId="77C089BF" w14:textId="77777777" w:rsidR="00C65757" w:rsidRPr="00F537EB" w:rsidRDefault="00C65757" w:rsidP="00C65757">
      <w:pPr>
        <w:pStyle w:val="PL"/>
      </w:pPr>
      <w:r w:rsidRPr="00F537EB">
        <w:t>-- TAG-VARSHORTMAC-INPUT-STOP</w:t>
      </w:r>
    </w:p>
    <w:p w14:paraId="30714CEA" w14:textId="77777777" w:rsidR="00C65757" w:rsidRPr="00F537EB" w:rsidRDefault="00C65757" w:rsidP="00C65757">
      <w:pPr>
        <w:pStyle w:val="PL"/>
      </w:pPr>
      <w:r w:rsidRPr="00F537EB">
        <w:t>-- ASN1STOP</w:t>
      </w:r>
    </w:p>
    <w:p w14:paraId="05A06F79" w14:textId="77777777" w:rsidR="00C65757" w:rsidRPr="00F537EB" w:rsidRDefault="00C65757" w:rsidP="00C65757">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C65757" w:rsidRPr="00F537EB" w14:paraId="3782945E" w14:textId="77777777" w:rsidTr="00FE67BB">
        <w:trPr>
          <w:cantSplit/>
          <w:tblHeader/>
        </w:trPr>
        <w:tc>
          <w:tcPr>
            <w:tcW w:w="14317" w:type="dxa"/>
            <w:shd w:val="clear" w:color="auto" w:fill="auto"/>
            <w:hideMark/>
          </w:tcPr>
          <w:p w14:paraId="76E12CDA" w14:textId="77777777" w:rsidR="00C65757" w:rsidRPr="00F537EB" w:rsidRDefault="00C65757" w:rsidP="00FE67B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C65757" w:rsidRPr="00F537EB" w14:paraId="682306FA" w14:textId="77777777" w:rsidTr="00FE67BB">
        <w:trPr>
          <w:cantSplit/>
        </w:trPr>
        <w:tc>
          <w:tcPr>
            <w:tcW w:w="14317" w:type="dxa"/>
            <w:shd w:val="clear" w:color="auto" w:fill="auto"/>
            <w:hideMark/>
          </w:tcPr>
          <w:p w14:paraId="2782A6A7" w14:textId="77777777" w:rsidR="00C65757" w:rsidRPr="00F537EB" w:rsidRDefault="00C65757" w:rsidP="00FE67BB">
            <w:pPr>
              <w:pStyle w:val="TAL"/>
              <w:rPr>
                <w:b/>
                <w:bCs/>
                <w:i/>
                <w:iCs/>
                <w:noProof/>
              </w:rPr>
            </w:pPr>
            <w:r w:rsidRPr="00F537EB">
              <w:rPr>
                <w:b/>
                <w:bCs/>
                <w:i/>
                <w:iCs/>
                <w:noProof/>
              </w:rPr>
              <w:t>targetCellIdentity</w:t>
            </w:r>
          </w:p>
          <w:p w14:paraId="5A40199A" w14:textId="77777777" w:rsidR="00C65757" w:rsidRPr="00F537EB" w:rsidRDefault="00C65757" w:rsidP="00FE67BB">
            <w:pPr>
              <w:pStyle w:val="TAL"/>
            </w:pPr>
            <w:r w:rsidRPr="00F537EB">
              <w:t xml:space="preserve">An input variable used to calculate the </w:t>
            </w:r>
            <w:r w:rsidRPr="00F537EB">
              <w:rPr>
                <w:i/>
              </w:rPr>
              <w:t>shortMAC-I</w:t>
            </w:r>
            <w:r w:rsidRPr="00F537EB">
              <w:t xml:space="preserve">. Set to the </w:t>
            </w:r>
            <w:r w:rsidRPr="00F537EB">
              <w:rPr>
                <w:i/>
              </w:rPr>
              <w:t>cellIdentity</w:t>
            </w:r>
            <w:r w:rsidRPr="00F537EB">
              <w:t xml:space="preserve"> 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of the target cell i.e. the cell the UE is trying to reestablish the connection.</w:t>
            </w:r>
          </w:p>
        </w:tc>
      </w:tr>
      <w:tr w:rsidR="00C65757" w:rsidRPr="00F537EB" w14:paraId="2965DCE2" w14:textId="77777777" w:rsidTr="00FE67BB">
        <w:trPr>
          <w:cantSplit/>
        </w:trPr>
        <w:tc>
          <w:tcPr>
            <w:tcW w:w="14317" w:type="dxa"/>
            <w:shd w:val="clear" w:color="auto" w:fill="auto"/>
            <w:hideMark/>
          </w:tcPr>
          <w:p w14:paraId="22CFA374" w14:textId="77777777" w:rsidR="00C65757" w:rsidRPr="00F537EB" w:rsidRDefault="00C65757" w:rsidP="00FE67BB">
            <w:pPr>
              <w:pStyle w:val="TAL"/>
              <w:rPr>
                <w:b/>
                <w:bCs/>
                <w:i/>
                <w:iCs/>
                <w:noProof/>
              </w:rPr>
            </w:pPr>
            <w:r w:rsidRPr="00F537EB">
              <w:rPr>
                <w:b/>
                <w:bCs/>
                <w:i/>
                <w:iCs/>
                <w:noProof/>
              </w:rPr>
              <w:t>source-c-RNTI</w:t>
            </w:r>
          </w:p>
          <w:p w14:paraId="12BE4B92" w14:textId="77777777" w:rsidR="00C65757" w:rsidRPr="00F537EB" w:rsidRDefault="00C65757" w:rsidP="00FE67BB">
            <w:pPr>
              <w:pStyle w:val="TAL"/>
            </w:pPr>
            <w:r w:rsidRPr="00F537EB">
              <w:t>Set to C-RNTI that the UE had in the PCell it was connected to prior to the reestablishment.</w:t>
            </w:r>
          </w:p>
        </w:tc>
      </w:tr>
      <w:tr w:rsidR="00C65757" w:rsidRPr="00F537EB" w14:paraId="5478A686" w14:textId="77777777" w:rsidTr="00FE67BB">
        <w:trPr>
          <w:cantSplit/>
        </w:trPr>
        <w:tc>
          <w:tcPr>
            <w:tcW w:w="14317" w:type="dxa"/>
            <w:shd w:val="clear" w:color="auto" w:fill="auto"/>
            <w:hideMark/>
          </w:tcPr>
          <w:p w14:paraId="43D79076" w14:textId="77777777" w:rsidR="00C65757" w:rsidRPr="00F537EB" w:rsidRDefault="00C65757" w:rsidP="00FE67BB">
            <w:pPr>
              <w:pStyle w:val="TAL"/>
              <w:rPr>
                <w:b/>
                <w:bCs/>
                <w:i/>
                <w:noProof/>
                <w:lang w:eastAsia="en-GB"/>
              </w:rPr>
            </w:pPr>
            <w:r w:rsidRPr="00F537EB">
              <w:rPr>
                <w:b/>
                <w:bCs/>
                <w:i/>
                <w:noProof/>
                <w:lang w:eastAsia="en-GB"/>
              </w:rPr>
              <w:t>sourcePhysCellId</w:t>
            </w:r>
          </w:p>
          <w:p w14:paraId="3FCDC7D9" w14:textId="77777777" w:rsidR="00C65757" w:rsidRPr="00F537EB" w:rsidRDefault="00C65757" w:rsidP="00FE67BB">
            <w:pPr>
              <w:pStyle w:val="TAL"/>
            </w:pPr>
            <w:r w:rsidRPr="00F537EB">
              <w:t>Set to the physical cell identity of the PCell the UE was connected to prior to the reestablishment.</w:t>
            </w:r>
          </w:p>
        </w:tc>
      </w:tr>
    </w:tbl>
    <w:p w14:paraId="33994297" w14:textId="77777777" w:rsidR="00C65757" w:rsidRPr="00F537EB" w:rsidRDefault="00C65757" w:rsidP="00C65757"/>
    <w:p w14:paraId="199C6184" w14:textId="77777777" w:rsidR="00C65757" w:rsidRPr="00F537EB" w:rsidRDefault="00C65757" w:rsidP="00C65757">
      <w:pPr>
        <w:pStyle w:val="Heading4"/>
        <w:rPr>
          <w:rFonts w:eastAsia="MS Mincho"/>
        </w:rPr>
      </w:pPr>
      <w:bookmarkStart w:id="3144" w:name="_Toc20426226"/>
      <w:bookmarkStart w:id="3145" w:name="_Toc29321623"/>
      <w:bookmarkStart w:id="3146" w:name="_Toc36757489"/>
      <w:bookmarkStart w:id="3147" w:name="_Toc36837030"/>
      <w:bookmarkStart w:id="3148" w:name="_Toc36844007"/>
      <w:bookmarkStart w:id="3149" w:name="_Toc37068296"/>
      <w:r w:rsidRPr="00F537EB">
        <w:rPr>
          <w:rFonts w:eastAsia="MS Mincho"/>
        </w:rPr>
        <w:t>–</w:t>
      </w:r>
      <w:r w:rsidRPr="00F537EB">
        <w:rPr>
          <w:rFonts w:eastAsia="MS Mincho"/>
        </w:rPr>
        <w:tab/>
        <w:t xml:space="preserve">End of </w:t>
      </w:r>
      <w:r w:rsidRPr="00F537EB">
        <w:rPr>
          <w:rFonts w:eastAsia="MS Mincho"/>
          <w:i/>
        </w:rPr>
        <w:t>NR-UE-Variables</w:t>
      </w:r>
      <w:bookmarkEnd w:id="3144"/>
      <w:bookmarkEnd w:id="3145"/>
      <w:bookmarkEnd w:id="3146"/>
      <w:bookmarkEnd w:id="3147"/>
      <w:bookmarkEnd w:id="3148"/>
      <w:bookmarkEnd w:id="3149"/>
    </w:p>
    <w:p w14:paraId="1F55C372" w14:textId="77777777" w:rsidR="00C65757" w:rsidRPr="00F537EB" w:rsidRDefault="00C65757" w:rsidP="00C65757">
      <w:pPr>
        <w:pStyle w:val="PL"/>
      </w:pPr>
      <w:r w:rsidRPr="00F537EB">
        <w:t>-- ASN1START</w:t>
      </w:r>
    </w:p>
    <w:p w14:paraId="3837B29F" w14:textId="77777777" w:rsidR="00C65757" w:rsidRPr="00F537EB" w:rsidRDefault="00C65757" w:rsidP="00C65757">
      <w:pPr>
        <w:pStyle w:val="PL"/>
      </w:pPr>
    </w:p>
    <w:p w14:paraId="4BCC5F2B" w14:textId="77777777" w:rsidR="00C65757" w:rsidRPr="00F537EB" w:rsidRDefault="00C65757" w:rsidP="00C65757">
      <w:pPr>
        <w:pStyle w:val="PL"/>
      </w:pPr>
      <w:r w:rsidRPr="00F537EB">
        <w:t>END</w:t>
      </w:r>
    </w:p>
    <w:p w14:paraId="7A6BD38D" w14:textId="77777777" w:rsidR="00C65757" w:rsidRPr="00F537EB" w:rsidRDefault="00C65757" w:rsidP="00C65757">
      <w:pPr>
        <w:pStyle w:val="PL"/>
      </w:pPr>
    </w:p>
    <w:p w14:paraId="159FCDBF" w14:textId="77777777" w:rsidR="00C65757" w:rsidRPr="00F537EB" w:rsidRDefault="00C65757" w:rsidP="00C65757">
      <w:pPr>
        <w:pStyle w:val="PL"/>
      </w:pPr>
      <w:r w:rsidRPr="00F537EB">
        <w:t>-- ASN1STOP</w:t>
      </w:r>
    </w:p>
    <w:p w14:paraId="2EA4E63D" w14:textId="77777777" w:rsidR="00C65757" w:rsidRPr="00F537EB" w:rsidRDefault="00C65757" w:rsidP="00C65757"/>
    <w:p w14:paraId="07218170" w14:textId="77777777" w:rsidR="00C65757" w:rsidRPr="00F537EB" w:rsidRDefault="00C65757" w:rsidP="00C65757">
      <w:pPr>
        <w:pStyle w:val="Heading1"/>
        <w:sectPr w:rsidR="00C65757" w:rsidRPr="00F537EB">
          <w:footnotePr>
            <w:numRestart w:val="eachSect"/>
          </w:footnotePr>
          <w:pgSz w:w="16840" w:h="11907" w:orient="landscape"/>
          <w:pgMar w:top="1133" w:right="1416" w:bottom="1133" w:left="1133" w:header="850" w:footer="340" w:gutter="0"/>
          <w:cols w:space="720"/>
          <w:formProt w:val="0"/>
        </w:sectPr>
      </w:pPr>
    </w:p>
    <w:p w14:paraId="2B6F5FE9" w14:textId="77777777" w:rsidR="00C65757" w:rsidRPr="00F537EB" w:rsidRDefault="00C65757" w:rsidP="00C65757">
      <w:pPr>
        <w:pStyle w:val="Heading1"/>
      </w:pPr>
      <w:bookmarkStart w:id="3150" w:name="_Toc20426227"/>
      <w:bookmarkStart w:id="3151" w:name="_Toc29321624"/>
      <w:bookmarkStart w:id="3152" w:name="_Toc36757490"/>
      <w:bookmarkStart w:id="3153" w:name="_Toc36837031"/>
      <w:bookmarkStart w:id="3154" w:name="_Toc36844008"/>
      <w:bookmarkStart w:id="3155" w:name="_Toc37068297"/>
      <w:r w:rsidRPr="00F537EB">
        <w:lastRenderedPageBreak/>
        <w:t>8</w:t>
      </w:r>
      <w:r w:rsidRPr="00F537EB">
        <w:tab/>
        <w:t>Protocol data unit abstract syntax</w:t>
      </w:r>
      <w:bookmarkEnd w:id="3150"/>
      <w:bookmarkEnd w:id="3151"/>
      <w:bookmarkEnd w:id="3152"/>
      <w:bookmarkEnd w:id="3153"/>
      <w:bookmarkEnd w:id="3154"/>
      <w:bookmarkEnd w:id="3155"/>
    </w:p>
    <w:p w14:paraId="6ABF264A" w14:textId="77777777" w:rsidR="00C65757" w:rsidRPr="00F537EB" w:rsidRDefault="00C65757" w:rsidP="00C65757">
      <w:pPr>
        <w:pStyle w:val="Heading2"/>
      </w:pPr>
      <w:bookmarkStart w:id="3156" w:name="_Toc20426228"/>
      <w:bookmarkStart w:id="3157" w:name="_Toc29321625"/>
      <w:bookmarkStart w:id="3158" w:name="_Toc36757491"/>
      <w:bookmarkStart w:id="3159" w:name="_Toc36837032"/>
      <w:bookmarkStart w:id="3160" w:name="_Toc36844009"/>
      <w:bookmarkStart w:id="3161" w:name="_Toc37068298"/>
      <w:r w:rsidRPr="00F537EB">
        <w:t>8.1</w:t>
      </w:r>
      <w:r w:rsidRPr="00F537EB">
        <w:tab/>
        <w:t>General</w:t>
      </w:r>
      <w:bookmarkEnd w:id="3156"/>
      <w:bookmarkEnd w:id="3157"/>
      <w:bookmarkEnd w:id="3158"/>
      <w:bookmarkEnd w:id="3159"/>
      <w:bookmarkEnd w:id="3160"/>
      <w:bookmarkEnd w:id="3161"/>
    </w:p>
    <w:p w14:paraId="422CCB03" w14:textId="77777777" w:rsidR="00C65757" w:rsidRPr="00F537EB" w:rsidRDefault="00C65757" w:rsidP="00C65757">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B74FBAB" w14:textId="77777777" w:rsidR="00C65757" w:rsidRPr="00F537EB" w:rsidRDefault="00C65757" w:rsidP="00C65757">
      <w:r w:rsidRPr="00F537EB">
        <w:t>The following encoding rules apply in addition to what has been specified in X.691:</w:t>
      </w:r>
    </w:p>
    <w:p w14:paraId="61E7B732" w14:textId="77777777" w:rsidR="00C65757" w:rsidRPr="00F537EB" w:rsidRDefault="00C65757" w:rsidP="00C65757">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116BDE78" w14:textId="77777777" w:rsidR="00C65757" w:rsidRPr="00F537EB" w:rsidRDefault="00C65757" w:rsidP="00C65757">
      <w:pPr>
        <w:pStyle w:val="NO"/>
      </w:pPr>
      <w:r w:rsidRPr="00F537EB">
        <w:t>NOTE:</w:t>
      </w:r>
      <w:r w:rsidRPr="00F537EB">
        <w:tab/>
        <w:t>The terms 'leading bit' and 'trailing bit' are defined in ITU-T Rec. X.680. When using the 'bstring' notation, the leading bit of the bit string value is on the left, and the trailing bit of the bit string value is on the right.</w:t>
      </w:r>
    </w:p>
    <w:p w14:paraId="72426B3F" w14:textId="77777777" w:rsidR="00C65757" w:rsidRPr="00F537EB" w:rsidRDefault="00C65757" w:rsidP="00C65757">
      <w:pPr>
        <w:pStyle w:val="B1"/>
      </w:pPr>
      <w:r w:rsidRPr="00F537EB">
        <w:t>-</w:t>
      </w:r>
      <w:r w:rsidRPr="00F537EB">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9193EED" w14:textId="77777777" w:rsidR="00C65757" w:rsidRPr="00F537EB" w:rsidRDefault="00C65757" w:rsidP="00C65757">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89011CB" w14:textId="77777777" w:rsidR="00C65757" w:rsidRPr="00F537EB" w:rsidRDefault="00C65757" w:rsidP="00C65757">
      <w:pPr>
        <w:pStyle w:val="Heading2"/>
      </w:pPr>
      <w:bookmarkStart w:id="3162" w:name="_Toc20426229"/>
      <w:bookmarkStart w:id="3163" w:name="_Toc29321626"/>
      <w:bookmarkStart w:id="3164" w:name="_Toc36757492"/>
      <w:bookmarkStart w:id="3165" w:name="_Toc36837033"/>
      <w:bookmarkStart w:id="3166" w:name="_Toc36844010"/>
      <w:bookmarkStart w:id="3167" w:name="_Toc37068299"/>
      <w:r w:rsidRPr="00F537EB">
        <w:t>8.2</w:t>
      </w:r>
      <w:r w:rsidRPr="00F537EB">
        <w:tab/>
        <w:t>Structure of encoded RRC messages</w:t>
      </w:r>
      <w:bookmarkEnd w:id="3162"/>
      <w:bookmarkEnd w:id="3163"/>
      <w:bookmarkEnd w:id="3164"/>
      <w:bookmarkEnd w:id="3165"/>
      <w:bookmarkEnd w:id="3166"/>
      <w:bookmarkEnd w:id="3167"/>
    </w:p>
    <w:p w14:paraId="2A0770CA" w14:textId="77777777" w:rsidR="00C65757" w:rsidRPr="00F537EB" w:rsidRDefault="00C65757" w:rsidP="00C65757">
      <w:r w:rsidRPr="00F537EB">
        <w:t>An RRC PDU, which is the bit string that is exchanged between peer entities/across the radio interface contains the basic production as defined in X.691.</w:t>
      </w:r>
    </w:p>
    <w:p w14:paraId="7A7EB944" w14:textId="77777777" w:rsidR="00C65757" w:rsidRPr="00F537EB" w:rsidRDefault="00C65757" w:rsidP="00C65757">
      <w:r w:rsidRPr="00F537EB">
        <w:t>RRC PDUs shall be mapped to and from PDCP SDUs (in case of DCCH) or RLC SDUs (in case of PCCH, BCCH or CCCH) upon transmission and reception as follows:</w:t>
      </w:r>
    </w:p>
    <w:p w14:paraId="6A965545" w14:textId="77777777" w:rsidR="00C65757" w:rsidRPr="00F537EB" w:rsidRDefault="00C65757" w:rsidP="00C65757">
      <w:pPr>
        <w:pStyle w:val="B1"/>
      </w:pPr>
      <w:r w:rsidRPr="00F537EB">
        <w:t>-</w:t>
      </w:r>
      <w:r w:rsidRPr="00F537EB">
        <w:tab/>
        <w:t>when delivering an RRC PDU as an PDCP SDU to the PDCP layer for transmission, the first bit of the RRC PDU shall be represented as the first bit in the PDCP SDU and onwards; and</w:t>
      </w:r>
    </w:p>
    <w:p w14:paraId="245223BE" w14:textId="77777777" w:rsidR="00C65757" w:rsidRPr="00F537EB" w:rsidRDefault="00C65757" w:rsidP="00C65757">
      <w:pPr>
        <w:pStyle w:val="B1"/>
      </w:pPr>
      <w:r w:rsidRPr="00F537EB">
        <w:t>-</w:t>
      </w:r>
      <w:r w:rsidRPr="00F537EB">
        <w:tab/>
        <w:t>when delivering an RRC PDU as an RLC SDU to the RLC layer for transmission, the first bit of the RRC PDU shall be represented as the first bit in the RLC SDU and onwards; and</w:t>
      </w:r>
    </w:p>
    <w:p w14:paraId="7E31E42C" w14:textId="77777777" w:rsidR="00C65757" w:rsidRPr="00F537EB" w:rsidRDefault="00C65757" w:rsidP="00C65757">
      <w:pPr>
        <w:pStyle w:val="B1"/>
      </w:pPr>
      <w:r w:rsidRPr="00F537EB">
        <w:t>-</w:t>
      </w:r>
      <w:r w:rsidRPr="00F537EB">
        <w:tab/>
        <w:t>upon reception of an PDCP SDU from the PDCP layer, the first bit of the PDCP SDU shall represent the first bit of the RRC PDU and onwards; and</w:t>
      </w:r>
    </w:p>
    <w:p w14:paraId="5B0B5602" w14:textId="77777777" w:rsidR="00C65757" w:rsidRPr="00F537EB" w:rsidRDefault="00C65757" w:rsidP="00C65757">
      <w:pPr>
        <w:pStyle w:val="B1"/>
      </w:pPr>
      <w:r w:rsidRPr="00F537EB">
        <w:t>-</w:t>
      </w:r>
      <w:r w:rsidRPr="00F537EB">
        <w:tab/>
        <w:t>upon reception of an RLC SDU from the RLC layer, the first bit of the RLC SDU shall represent the first bit of the RRC PDU and onwards.</w:t>
      </w:r>
    </w:p>
    <w:p w14:paraId="5CEF6577" w14:textId="77777777" w:rsidR="00C65757" w:rsidRPr="00F537EB" w:rsidRDefault="00C65757" w:rsidP="00C65757">
      <w:pPr>
        <w:pStyle w:val="Heading2"/>
      </w:pPr>
      <w:bookmarkStart w:id="3168" w:name="_Toc20426230"/>
      <w:bookmarkStart w:id="3169" w:name="_Toc29321627"/>
      <w:bookmarkStart w:id="3170" w:name="_Toc36757493"/>
      <w:bookmarkStart w:id="3171" w:name="_Toc36837034"/>
      <w:bookmarkStart w:id="3172" w:name="_Toc36844011"/>
      <w:bookmarkStart w:id="3173" w:name="_Toc37068300"/>
      <w:r w:rsidRPr="00F537EB">
        <w:t>8.3</w:t>
      </w:r>
      <w:r w:rsidRPr="00F537EB">
        <w:tab/>
        <w:t>Basic production</w:t>
      </w:r>
      <w:bookmarkEnd w:id="3168"/>
      <w:bookmarkEnd w:id="3169"/>
      <w:bookmarkEnd w:id="3170"/>
      <w:bookmarkEnd w:id="3171"/>
      <w:bookmarkEnd w:id="3172"/>
      <w:bookmarkEnd w:id="3173"/>
    </w:p>
    <w:p w14:paraId="67145ECB" w14:textId="77777777" w:rsidR="00C65757" w:rsidRPr="00F537EB" w:rsidRDefault="00C65757" w:rsidP="00C65757">
      <w:r w:rsidRPr="00F537EB">
        <w:t>The 'basic production' is obtained by applying UNALIGNED PER to the abstract syntax value (the ASN.1 description) as specified in X.691. It always contains a multiple of 8 bits.</w:t>
      </w:r>
    </w:p>
    <w:p w14:paraId="1385866A" w14:textId="77777777" w:rsidR="00C65757" w:rsidRPr="00F537EB" w:rsidRDefault="00C65757" w:rsidP="00C65757">
      <w:pPr>
        <w:pStyle w:val="Heading2"/>
      </w:pPr>
      <w:bookmarkStart w:id="3174" w:name="_Toc20426231"/>
      <w:bookmarkStart w:id="3175" w:name="_Toc29321628"/>
      <w:bookmarkStart w:id="3176" w:name="_Toc36757494"/>
      <w:bookmarkStart w:id="3177" w:name="_Toc36837035"/>
      <w:bookmarkStart w:id="3178" w:name="_Toc36844012"/>
      <w:bookmarkStart w:id="3179" w:name="_Toc37068301"/>
      <w:r w:rsidRPr="00F537EB">
        <w:t>8.4</w:t>
      </w:r>
      <w:r w:rsidRPr="00F537EB">
        <w:tab/>
        <w:t>Extension</w:t>
      </w:r>
      <w:bookmarkEnd w:id="3174"/>
      <w:bookmarkEnd w:id="3175"/>
      <w:bookmarkEnd w:id="3176"/>
      <w:bookmarkEnd w:id="3177"/>
      <w:bookmarkEnd w:id="3178"/>
      <w:bookmarkEnd w:id="3179"/>
    </w:p>
    <w:p w14:paraId="04823CDF" w14:textId="77777777" w:rsidR="00C65757" w:rsidRPr="00F537EB" w:rsidRDefault="00C65757" w:rsidP="00C65757">
      <w:r w:rsidRPr="00F537EB">
        <w:t>The following rules apply with respect to the use of protocol extensions:</w:t>
      </w:r>
    </w:p>
    <w:p w14:paraId="1365D882" w14:textId="77777777" w:rsidR="00C65757" w:rsidRPr="00F537EB" w:rsidRDefault="00C65757" w:rsidP="00C65757">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452FAE1F" w14:textId="77777777" w:rsidR="00C65757" w:rsidRPr="00F537EB" w:rsidRDefault="00C65757" w:rsidP="00C65757">
      <w:pPr>
        <w:pStyle w:val="B1"/>
      </w:pPr>
      <w:r w:rsidRPr="00F537EB">
        <w:lastRenderedPageBreak/>
        <w:t>-</w:t>
      </w:r>
      <w:r w:rsidRPr="00F537EB">
        <w:tab/>
        <w:t>A transmitter compliant with this version of the specification shall set spare bits to zero.</w:t>
      </w:r>
    </w:p>
    <w:p w14:paraId="5137AC42" w14:textId="77777777" w:rsidR="00C65757" w:rsidRPr="00F537EB" w:rsidRDefault="00C65757" w:rsidP="00C65757">
      <w:pPr>
        <w:pStyle w:val="Heading2"/>
      </w:pPr>
      <w:bookmarkStart w:id="3180" w:name="_Toc20426232"/>
      <w:bookmarkStart w:id="3181" w:name="_Toc29321629"/>
      <w:bookmarkStart w:id="3182" w:name="_Toc36757495"/>
      <w:bookmarkStart w:id="3183" w:name="_Toc36837036"/>
      <w:bookmarkStart w:id="3184" w:name="_Toc36844013"/>
      <w:bookmarkStart w:id="3185" w:name="_Toc37068302"/>
      <w:r w:rsidRPr="00F537EB">
        <w:t>8.5</w:t>
      </w:r>
      <w:r w:rsidRPr="00F537EB">
        <w:tab/>
        <w:t>Padding</w:t>
      </w:r>
      <w:bookmarkEnd w:id="3180"/>
      <w:bookmarkEnd w:id="3181"/>
      <w:bookmarkEnd w:id="3182"/>
      <w:bookmarkEnd w:id="3183"/>
      <w:bookmarkEnd w:id="3184"/>
      <w:bookmarkEnd w:id="3185"/>
    </w:p>
    <w:p w14:paraId="5FD84760" w14:textId="77777777" w:rsidR="00C65757" w:rsidRPr="00F537EB" w:rsidRDefault="00C65757" w:rsidP="00C65757">
      <w:r w:rsidRPr="00F537EB">
        <w:t>If the encoded RRC message does not fill a transport block, the RRC layer shall add padding bits. This applies to PCCH and BCCH.</w:t>
      </w:r>
    </w:p>
    <w:p w14:paraId="07372132" w14:textId="77777777" w:rsidR="00C65757" w:rsidRPr="00F537EB" w:rsidRDefault="00C65757" w:rsidP="00C65757">
      <w:r w:rsidRPr="00F537EB">
        <w:t>Padding bits shall be set to 0 and the number of padding bits is a multiple of 8.</w:t>
      </w:r>
    </w:p>
    <w:p w14:paraId="69011D2E" w14:textId="77777777" w:rsidR="00C65757" w:rsidRPr="00F537EB" w:rsidRDefault="00C65757" w:rsidP="00C65757">
      <w:pPr>
        <w:pStyle w:val="TH"/>
      </w:pPr>
      <w:r w:rsidRPr="00F537EB">
        <w:object w:dxaOrig="8370" w:dyaOrig="5010" w14:anchorId="5A5CBA09">
          <v:shape id="_x0000_i1078" type="#_x0000_t75" style="width:417.5pt;height:252pt" o:ole="">
            <v:imagedata r:id="rId18" o:title=""/>
          </v:shape>
          <o:OLEObject Type="Embed" ProgID="Word.Picture.8" ShapeID="_x0000_i1078" DrawAspect="Content" ObjectID="_1651610276" r:id="rId19"/>
        </w:object>
      </w:r>
    </w:p>
    <w:p w14:paraId="6AC95961" w14:textId="77777777" w:rsidR="00C65757" w:rsidRPr="00F537EB" w:rsidRDefault="00C65757" w:rsidP="00C65757">
      <w:pPr>
        <w:pStyle w:val="TF"/>
      </w:pPr>
      <w:r w:rsidRPr="00F537EB">
        <w:t>Figure 8.5-1: RRC level padding</w:t>
      </w:r>
    </w:p>
    <w:p w14:paraId="4976DF1D" w14:textId="77777777" w:rsidR="00C65757" w:rsidRPr="00F537EB" w:rsidRDefault="00C65757" w:rsidP="00C65757">
      <w:pPr>
        <w:pStyle w:val="Heading1"/>
      </w:pPr>
      <w:bookmarkStart w:id="3186" w:name="_Toc20426233"/>
      <w:bookmarkStart w:id="3187" w:name="_Toc29321630"/>
      <w:bookmarkStart w:id="3188" w:name="_Toc36757496"/>
      <w:bookmarkStart w:id="3189" w:name="_Toc36837037"/>
      <w:bookmarkStart w:id="3190" w:name="_Toc36844014"/>
      <w:bookmarkStart w:id="3191" w:name="_Toc37068303"/>
      <w:r w:rsidRPr="00F537EB">
        <w:t>9</w:t>
      </w:r>
      <w:r w:rsidRPr="00F537EB">
        <w:tab/>
        <w:t>Specified and default radio configurations</w:t>
      </w:r>
      <w:bookmarkEnd w:id="3186"/>
      <w:bookmarkEnd w:id="3187"/>
      <w:bookmarkEnd w:id="3188"/>
      <w:bookmarkEnd w:id="3189"/>
      <w:bookmarkEnd w:id="3190"/>
      <w:bookmarkEnd w:id="3191"/>
    </w:p>
    <w:p w14:paraId="705A458E" w14:textId="77777777" w:rsidR="00C65757" w:rsidRPr="00F537EB" w:rsidRDefault="00C65757" w:rsidP="00C65757">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522B599D" w14:textId="77777777" w:rsidR="00C65757" w:rsidRPr="00F537EB" w:rsidRDefault="00C65757" w:rsidP="00C65757">
      <w:pPr>
        <w:pStyle w:val="NO"/>
      </w:pPr>
      <w:r w:rsidRPr="00F537EB">
        <w:t>NOTE:</w:t>
      </w:r>
      <w:r w:rsidRPr="00F537EB">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419ADC8" w14:textId="77777777" w:rsidR="00C65757" w:rsidRPr="00F537EB" w:rsidRDefault="00C65757" w:rsidP="00C65757">
      <w:pPr>
        <w:pStyle w:val="Heading2"/>
      </w:pPr>
      <w:bookmarkStart w:id="3192" w:name="_Toc20426234"/>
      <w:bookmarkStart w:id="3193" w:name="_Toc29321631"/>
      <w:bookmarkStart w:id="3194" w:name="_Toc36757497"/>
      <w:bookmarkStart w:id="3195" w:name="_Toc36837038"/>
      <w:bookmarkStart w:id="3196" w:name="_Toc36844015"/>
      <w:bookmarkStart w:id="3197" w:name="_Toc37068304"/>
      <w:r w:rsidRPr="00F537EB">
        <w:t>9.1</w:t>
      </w:r>
      <w:r w:rsidRPr="00F537EB">
        <w:tab/>
        <w:t>Specified configurations</w:t>
      </w:r>
      <w:bookmarkEnd w:id="3192"/>
      <w:bookmarkEnd w:id="3193"/>
      <w:bookmarkEnd w:id="3194"/>
      <w:bookmarkEnd w:id="3195"/>
      <w:bookmarkEnd w:id="3196"/>
      <w:bookmarkEnd w:id="3197"/>
    </w:p>
    <w:p w14:paraId="482CB204" w14:textId="77777777" w:rsidR="00C65757" w:rsidRPr="00F537EB" w:rsidRDefault="00C65757" w:rsidP="00C65757">
      <w:pPr>
        <w:pStyle w:val="Heading3"/>
      </w:pPr>
      <w:bookmarkStart w:id="3198" w:name="_Toc20426235"/>
      <w:bookmarkStart w:id="3199" w:name="_Toc29321632"/>
      <w:bookmarkStart w:id="3200" w:name="_Toc36757498"/>
      <w:bookmarkStart w:id="3201" w:name="_Toc36837039"/>
      <w:bookmarkStart w:id="3202" w:name="_Toc36844016"/>
      <w:bookmarkStart w:id="3203" w:name="_Toc37068305"/>
      <w:r w:rsidRPr="00F537EB">
        <w:t>9.1.1</w:t>
      </w:r>
      <w:r w:rsidRPr="00F537EB">
        <w:tab/>
        <w:t>Logical channel configurations</w:t>
      </w:r>
      <w:bookmarkEnd w:id="3198"/>
      <w:bookmarkEnd w:id="3199"/>
      <w:bookmarkEnd w:id="3200"/>
      <w:bookmarkEnd w:id="3201"/>
      <w:bookmarkEnd w:id="3202"/>
      <w:bookmarkEnd w:id="3203"/>
    </w:p>
    <w:p w14:paraId="75B60D8E" w14:textId="77777777" w:rsidR="00C65757" w:rsidRPr="00F537EB" w:rsidRDefault="00C65757" w:rsidP="00C65757">
      <w:pPr>
        <w:pStyle w:val="Heading4"/>
      </w:pPr>
      <w:bookmarkStart w:id="3204" w:name="_Toc20426236"/>
      <w:bookmarkStart w:id="3205" w:name="_Toc29321633"/>
      <w:bookmarkStart w:id="3206" w:name="_Toc36757499"/>
      <w:bookmarkStart w:id="3207" w:name="_Toc36837040"/>
      <w:bookmarkStart w:id="3208" w:name="_Toc36844017"/>
      <w:bookmarkStart w:id="3209" w:name="_Toc37068306"/>
      <w:r w:rsidRPr="00F537EB">
        <w:t>9.1.1.1</w:t>
      </w:r>
      <w:r w:rsidRPr="00F537EB">
        <w:tab/>
        <w:t>BCCH configuration</w:t>
      </w:r>
      <w:bookmarkEnd w:id="3204"/>
      <w:bookmarkEnd w:id="3205"/>
      <w:bookmarkEnd w:id="3206"/>
      <w:bookmarkEnd w:id="3207"/>
      <w:bookmarkEnd w:id="3208"/>
      <w:bookmarkEnd w:id="3209"/>
    </w:p>
    <w:p w14:paraId="6432F31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275A3423" w14:textId="77777777" w:rsidTr="00FE67BB">
        <w:trPr>
          <w:tblHeader/>
        </w:trPr>
        <w:tc>
          <w:tcPr>
            <w:tcW w:w="3260" w:type="dxa"/>
          </w:tcPr>
          <w:p w14:paraId="11A40EB9"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5DD59B7C" w14:textId="77777777" w:rsidR="00C65757" w:rsidRPr="00F537EB" w:rsidRDefault="00C65757" w:rsidP="00FE67BB">
            <w:pPr>
              <w:pStyle w:val="TAH"/>
              <w:keepNext w:val="0"/>
              <w:keepLines w:val="0"/>
              <w:rPr>
                <w:lang w:eastAsia="en-GB"/>
              </w:rPr>
            </w:pPr>
            <w:r w:rsidRPr="00F537EB">
              <w:rPr>
                <w:lang w:eastAsia="en-GB"/>
              </w:rPr>
              <w:t>Value</w:t>
            </w:r>
          </w:p>
        </w:tc>
        <w:tc>
          <w:tcPr>
            <w:tcW w:w="3402" w:type="dxa"/>
          </w:tcPr>
          <w:p w14:paraId="66BABA70"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08" w:type="dxa"/>
          </w:tcPr>
          <w:p w14:paraId="248F4516"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3789BB91" w14:textId="77777777" w:rsidTr="00FE67BB">
        <w:tc>
          <w:tcPr>
            <w:tcW w:w="3260" w:type="dxa"/>
          </w:tcPr>
          <w:p w14:paraId="4A8EDFB5" w14:textId="77777777" w:rsidR="00C65757" w:rsidRPr="00F537EB" w:rsidRDefault="00C65757" w:rsidP="00FE67BB">
            <w:pPr>
              <w:pStyle w:val="TAL"/>
            </w:pPr>
            <w:r w:rsidRPr="00F537EB">
              <w:t>SDAP configuration</w:t>
            </w:r>
          </w:p>
        </w:tc>
        <w:tc>
          <w:tcPr>
            <w:tcW w:w="1985" w:type="dxa"/>
          </w:tcPr>
          <w:p w14:paraId="6628F70C" w14:textId="77777777" w:rsidR="00C65757" w:rsidRPr="00F537EB" w:rsidRDefault="00C65757" w:rsidP="00FE67BB">
            <w:pPr>
              <w:pStyle w:val="TAL"/>
            </w:pPr>
            <w:r w:rsidRPr="00F537EB">
              <w:t>Not used</w:t>
            </w:r>
          </w:p>
        </w:tc>
        <w:tc>
          <w:tcPr>
            <w:tcW w:w="3402" w:type="dxa"/>
          </w:tcPr>
          <w:p w14:paraId="4C9A6E76" w14:textId="77777777" w:rsidR="00C65757" w:rsidRPr="00F537EB" w:rsidRDefault="00C65757" w:rsidP="00FE67BB">
            <w:pPr>
              <w:pStyle w:val="TAL"/>
              <w:rPr>
                <w:lang w:eastAsia="en-GB"/>
              </w:rPr>
            </w:pPr>
          </w:p>
        </w:tc>
        <w:tc>
          <w:tcPr>
            <w:tcW w:w="708" w:type="dxa"/>
          </w:tcPr>
          <w:p w14:paraId="5B8C7C4F" w14:textId="77777777" w:rsidR="00C65757" w:rsidRPr="00F537EB" w:rsidRDefault="00C65757" w:rsidP="00FE67BB">
            <w:pPr>
              <w:pStyle w:val="TAL"/>
              <w:rPr>
                <w:lang w:eastAsia="en-GB"/>
              </w:rPr>
            </w:pPr>
          </w:p>
        </w:tc>
      </w:tr>
      <w:tr w:rsidR="00C65757" w:rsidRPr="00F537EB" w14:paraId="70EF72FA" w14:textId="77777777" w:rsidTr="00FE67BB">
        <w:tc>
          <w:tcPr>
            <w:tcW w:w="3260" w:type="dxa"/>
          </w:tcPr>
          <w:p w14:paraId="39ED6D7D" w14:textId="77777777" w:rsidR="00C65757" w:rsidRPr="00F537EB" w:rsidRDefault="00C65757" w:rsidP="00FE67BB">
            <w:pPr>
              <w:pStyle w:val="TAL"/>
              <w:rPr>
                <w:lang w:eastAsia="en-GB"/>
              </w:rPr>
            </w:pPr>
            <w:r w:rsidRPr="00F537EB">
              <w:rPr>
                <w:lang w:eastAsia="en-GB"/>
              </w:rPr>
              <w:t>PDCP configuration</w:t>
            </w:r>
          </w:p>
        </w:tc>
        <w:tc>
          <w:tcPr>
            <w:tcW w:w="1985" w:type="dxa"/>
          </w:tcPr>
          <w:p w14:paraId="648E16A5" w14:textId="77777777" w:rsidR="00C65757" w:rsidRPr="00F537EB" w:rsidRDefault="00C65757" w:rsidP="00FE67BB">
            <w:pPr>
              <w:pStyle w:val="TAL"/>
              <w:rPr>
                <w:lang w:eastAsia="en-GB"/>
              </w:rPr>
            </w:pPr>
            <w:r w:rsidRPr="00F537EB">
              <w:t>Not used</w:t>
            </w:r>
          </w:p>
        </w:tc>
        <w:tc>
          <w:tcPr>
            <w:tcW w:w="3402" w:type="dxa"/>
          </w:tcPr>
          <w:p w14:paraId="3A07A7A9" w14:textId="77777777" w:rsidR="00C65757" w:rsidRPr="00F537EB" w:rsidRDefault="00C65757" w:rsidP="00FE67BB">
            <w:pPr>
              <w:pStyle w:val="TAL"/>
              <w:rPr>
                <w:lang w:eastAsia="en-GB"/>
              </w:rPr>
            </w:pPr>
          </w:p>
        </w:tc>
        <w:tc>
          <w:tcPr>
            <w:tcW w:w="708" w:type="dxa"/>
          </w:tcPr>
          <w:p w14:paraId="52B7D190" w14:textId="77777777" w:rsidR="00C65757" w:rsidRPr="00F537EB" w:rsidRDefault="00C65757" w:rsidP="00FE67BB">
            <w:pPr>
              <w:pStyle w:val="TAL"/>
              <w:rPr>
                <w:lang w:eastAsia="en-GB"/>
              </w:rPr>
            </w:pPr>
          </w:p>
        </w:tc>
      </w:tr>
      <w:tr w:rsidR="00C65757" w:rsidRPr="00F537EB" w14:paraId="7C72D819" w14:textId="77777777" w:rsidTr="00FE67BB">
        <w:tc>
          <w:tcPr>
            <w:tcW w:w="3260" w:type="dxa"/>
          </w:tcPr>
          <w:p w14:paraId="2D1ACFB7" w14:textId="77777777" w:rsidR="00C65757" w:rsidRPr="00F537EB" w:rsidRDefault="00C65757" w:rsidP="00FE67BB">
            <w:pPr>
              <w:pStyle w:val="TAL"/>
              <w:rPr>
                <w:lang w:eastAsia="en-GB"/>
              </w:rPr>
            </w:pPr>
            <w:r w:rsidRPr="00F537EB">
              <w:rPr>
                <w:lang w:eastAsia="en-GB"/>
              </w:rPr>
              <w:t>RLC configuration</w:t>
            </w:r>
          </w:p>
        </w:tc>
        <w:tc>
          <w:tcPr>
            <w:tcW w:w="1985" w:type="dxa"/>
          </w:tcPr>
          <w:p w14:paraId="789F72B9" w14:textId="77777777" w:rsidR="00C65757" w:rsidRPr="00F537EB" w:rsidRDefault="00C65757" w:rsidP="00FE67BB">
            <w:pPr>
              <w:pStyle w:val="TAL"/>
              <w:rPr>
                <w:lang w:eastAsia="en-GB"/>
              </w:rPr>
            </w:pPr>
            <w:r w:rsidRPr="00F537EB">
              <w:rPr>
                <w:lang w:eastAsia="en-GB"/>
              </w:rPr>
              <w:t>TM</w:t>
            </w:r>
          </w:p>
        </w:tc>
        <w:tc>
          <w:tcPr>
            <w:tcW w:w="3402" w:type="dxa"/>
          </w:tcPr>
          <w:p w14:paraId="18011BD8" w14:textId="77777777" w:rsidR="00C65757" w:rsidRPr="00F537EB" w:rsidRDefault="00C65757" w:rsidP="00FE67BB">
            <w:pPr>
              <w:pStyle w:val="TAL"/>
              <w:rPr>
                <w:lang w:eastAsia="en-GB"/>
              </w:rPr>
            </w:pPr>
          </w:p>
        </w:tc>
        <w:tc>
          <w:tcPr>
            <w:tcW w:w="708" w:type="dxa"/>
          </w:tcPr>
          <w:p w14:paraId="7D95F206" w14:textId="77777777" w:rsidR="00C65757" w:rsidRPr="00F537EB" w:rsidRDefault="00C65757" w:rsidP="00FE67BB">
            <w:pPr>
              <w:pStyle w:val="TAL"/>
              <w:rPr>
                <w:lang w:eastAsia="en-GB"/>
              </w:rPr>
            </w:pPr>
          </w:p>
        </w:tc>
      </w:tr>
      <w:tr w:rsidR="00C65757" w:rsidRPr="00F537EB" w14:paraId="1AFDC20A" w14:textId="77777777" w:rsidTr="00FE67BB">
        <w:tc>
          <w:tcPr>
            <w:tcW w:w="3260" w:type="dxa"/>
          </w:tcPr>
          <w:p w14:paraId="5CD9241A" w14:textId="77777777" w:rsidR="00C65757" w:rsidRPr="00F537EB" w:rsidRDefault="00C65757" w:rsidP="00FE67BB">
            <w:pPr>
              <w:pStyle w:val="TAL"/>
              <w:rPr>
                <w:lang w:eastAsia="en-GB"/>
              </w:rPr>
            </w:pPr>
            <w:r w:rsidRPr="00F537EB">
              <w:rPr>
                <w:lang w:eastAsia="en-GB"/>
              </w:rPr>
              <w:t>Logical channel configuration</w:t>
            </w:r>
          </w:p>
        </w:tc>
        <w:tc>
          <w:tcPr>
            <w:tcW w:w="1985" w:type="dxa"/>
          </w:tcPr>
          <w:p w14:paraId="114ADE60" w14:textId="77777777" w:rsidR="00C65757" w:rsidRPr="00F537EB" w:rsidRDefault="00C65757" w:rsidP="00FE67BB">
            <w:pPr>
              <w:pStyle w:val="TAL"/>
              <w:rPr>
                <w:lang w:eastAsia="en-GB"/>
              </w:rPr>
            </w:pPr>
            <w:r w:rsidRPr="00F537EB">
              <w:t>Not used</w:t>
            </w:r>
          </w:p>
        </w:tc>
        <w:tc>
          <w:tcPr>
            <w:tcW w:w="3402" w:type="dxa"/>
          </w:tcPr>
          <w:p w14:paraId="0041D60E" w14:textId="77777777" w:rsidR="00C65757" w:rsidRPr="00F537EB" w:rsidRDefault="00C65757" w:rsidP="00FE67BB">
            <w:pPr>
              <w:pStyle w:val="TAL"/>
              <w:rPr>
                <w:lang w:eastAsia="en-GB"/>
              </w:rPr>
            </w:pPr>
          </w:p>
        </w:tc>
        <w:tc>
          <w:tcPr>
            <w:tcW w:w="708" w:type="dxa"/>
          </w:tcPr>
          <w:p w14:paraId="78BD8E01" w14:textId="77777777" w:rsidR="00C65757" w:rsidRPr="00F537EB" w:rsidRDefault="00C65757" w:rsidP="00FE67BB">
            <w:pPr>
              <w:pStyle w:val="TAL"/>
              <w:rPr>
                <w:lang w:eastAsia="en-GB"/>
              </w:rPr>
            </w:pPr>
          </w:p>
        </w:tc>
      </w:tr>
    </w:tbl>
    <w:p w14:paraId="1409BD4C" w14:textId="77777777" w:rsidR="00C65757" w:rsidRPr="00F537EB" w:rsidRDefault="00C65757" w:rsidP="00C65757"/>
    <w:p w14:paraId="54AFC0E9"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75887C3D" w14:textId="77777777" w:rsidR="00C65757" w:rsidRPr="00F537EB" w:rsidRDefault="00C65757" w:rsidP="00C65757">
      <w:pPr>
        <w:pStyle w:val="Heading4"/>
      </w:pPr>
      <w:bookmarkStart w:id="3210" w:name="_Toc20426237"/>
      <w:bookmarkStart w:id="3211" w:name="_Toc29321634"/>
      <w:bookmarkStart w:id="3212" w:name="_Toc36757500"/>
      <w:bookmarkStart w:id="3213" w:name="_Toc36837041"/>
      <w:bookmarkStart w:id="3214" w:name="_Toc36844018"/>
      <w:bookmarkStart w:id="3215" w:name="_Toc37068307"/>
      <w:r w:rsidRPr="00F537EB">
        <w:lastRenderedPageBreak/>
        <w:t>9.1.1.2</w:t>
      </w:r>
      <w:r w:rsidRPr="00F537EB">
        <w:tab/>
        <w:t>CCCH configuration</w:t>
      </w:r>
      <w:bookmarkEnd w:id="3210"/>
      <w:bookmarkEnd w:id="3211"/>
      <w:bookmarkEnd w:id="3212"/>
      <w:bookmarkEnd w:id="3213"/>
      <w:bookmarkEnd w:id="3214"/>
      <w:bookmarkEnd w:id="3215"/>
    </w:p>
    <w:p w14:paraId="101328F3"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534E275D" w14:textId="77777777" w:rsidTr="00FE67BB">
        <w:trPr>
          <w:tblHeader/>
        </w:trPr>
        <w:tc>
          <w:tcPr>
            <w:tcW w:w="3260" w:type="dxa"/>
          </w:tcPr>
          <w:p w14:paraId="4A169E43"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60C23BB7" w14:textId="77777777" w:rsidR="00C65757" w:rsidRPr="00F537EB" w:rsidRDefault="00C65757" w:rsidP="00FE67BB">
            <w:pPr>
              <w:pStyle w:val="TAH"/>
              <w:keepNext w:val="0"/>
              <w:keepLines w:val="0"/>
              <w:rPr>
                <w:lang w:eastAsia="en-GB"/>
              </w:rPr>
            </w:pPr>
            <w:r w:rsidRPr="00F537EB">
              <w:rPr>
                <w:lang w:eastAsia="en-GB"/>
              </w:rPr>
              <w:t>Value</w:t>
            </w:r>
          </w:p>
        </w:tc>
        <w:tc>
          <w:tcPr>
            <w:tcW w:w="3402" w:type="dxa"/>
          </w:tcPr>
          <w:p w14:paraId="1679D158"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08" w:type="dxa"/>
          </w:tcPr>
          <w:p w14:paraId="5A60EC17"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230D6644" w14:textId="77777777" w:rsidTr="00FE67BB">
        <w:tc>
          <w:tcPr>
            <w:tcW w:w="3260" w:type="dxa"/>
          </w:tcPr>
          <w:p w14:paraId="78490209" w14:textId="77777777" w:rsidR="00C65757" w:rsidRPr="00F537EB" w:rsidRDefault="00C65757" w:rsidP="00FE67BB">
            <w:pPr>
              <w:pStyle w:val="TAL"/>
              <w:rPr>
                <w:lang w:eastAsia="en-GB"/>
              </w:rPr>
            </w:pPr>
            <w:r w:rsidRPr="00F537EB">
              <w:t>SDAP configuration</w:t>
            </w:r>
          </w:p>
        </w:tc>
        <w:tc>
          <w:tcPr>
            <w:tcW w:w="1985" w:type="dxa"/>
          </w:tcPr>
          <w:p w14:paraId="23DFF8A6" w14:textId="77777777" w:rsidR="00C65757" w:rsidRPr="00F537EB" w:rsidRDefault="00C65757" w:rsidP="00FE67BB">
            <w:pPr>
              <w:pStyle w:val="TAL"/>
              <w:rPr>
                <w:lang w:eastAsia="en-GB"/>
              </w:rPr>
            </w:pPr>
            <w:r w:rsidRPr="00F537EB">
              <w:t>Not used</w:t>
            </w:r>
          </w:p>
        </w:tc>
        <w:tc>
          <w:tcPr>
            <w:tcW w:w="3402" w:type="dxa"/>
          </w:tcPr>
          <w:p w14:paraId="6252C900" w14:textId="77777777" w:rsidR="00C65757" w:rsidRPr="00F537EB" w:rsidRDefault="00C65757" w:rsidP="00FE67BB">
            <w:pPr>
              <w:pStyle w:val="TAL"/>
              <w:rPr>
                <w:lang w:eastAsia="en-GB"/>
              </w:rPr>
            </w:pPr>
          </w:p>
        </w:tc>
        <w:tc>
          <w:tcPr>
            <w:tcW w:w="708" w:type="dxa"/>
          </w:tcPr>
          <w:p w14:paraId="1CF5F6E5" w14:textId="77777777" w:rsidR="00C65757" w:rsidRPr="00F537EB" w:rsidRDefault="00C65757" w:rsidP="00FE67BB">
            <w:pPr>
              <w:pStyle w:val="TAL"/>
              <w:rPr>
                <w:lang w:eastAsia="en-GB"/>
              </w:rPr>
            </w:pPr>
          </w:p>
        </w:tc>
      </w:tr>
      <w:tr w:rsidR="00C65757" w:rsidRPr="00F537EB" w14:paraId="339C6CE6" w14:textId="77777777" w:rsidTr="00FE67BB">
        <w:tc>
          <w:tcPr>
            <w:tcW w:w="3260" w:type="dxa"/>
          </w:tcPr>
          <w:p w14:paraId="54190596" w14:textId="77777777" w:rsidR="00C65757" w:rsidRPr="00F537EB" w:rsidRDefault="00C65757" w:rsidP="00FE67BB">
            <w:pPr>
              <w:pStyle w:val="TAL"/>
              <w:rPr>
                <w:lang w:eastAsia="en-GB"/>
              </w:rPr>
            </w:pPr>
            <w:r w:rsidRPr="00F537EB">
              <w:rPr>
                <w:lang w:eastAsia="en-GB"/>
              </w:rPr>
              <w:t>PDCP configuration</w:t>
            </w:r>
          </w:p>
        </w:tc>
        <w:tc>
          <w:tcPr>
            <w:tcW w:w="1985" w:type="dxa"/>
          </w:tcPr>
          <w:p w14:paraId="5EF81EE3" w14:textId="77777777" w:rsidR="00C65757" w:rsidRPr="00F537EB" w:rsidRDefault="00C65757" w:rsidP="00FE67BB">
            <w:pPr>
              <w:pStyle w:val="TAL"/>
              <w:rPr>
                <w:lang w:eastAsia="en-GB"/>
              </w:rPr>
            </w:pPr>
            <w:r w:rsidRPr="00F537EB">
              <w:t>Not used</w:t>
            </w:r>
          </w:p>
        </w:tc>
        <w:tc>
          <w:tcPr>
            <w:tcW w:w="3402" w:type="dxa"/>
          </w:tcPr>
          <w:p w14:paraId="6FC5CAAC" w14:textId="77777777" w:rsidR="00C65757" w:rsidRPr="00F537EB" w:rsidRDefault="00C65757" w:rsidP="00FE67BB">
            <w:pPr>
              <w:pStyle w:val="TAL"/>
              <w:rPr>
                <w:lang w:eastAsia="en-GB"/>
              </w:rPr>
            </w:pPr>
          </w:p>
        </w:tc>
        <w:tc>
          <w:tcPr>
            <w:tcW w:w="708" w:type="dxa"/>
          </w:tcPr>
          <w:p w14:paraId="11FD0B05" w14:textId="77777777" w:rsidR="00C65757" w:rsidRPr="00F537EB" w:rsidRDefault="00C65757" w:rsidP="00FE67BB">
            <w:pPr>
              <w:pStyle w:val="TAL"/>
              <w:rPr>
                <w:lang w:eastAsia="en-GB"/>
              </w:rPr>
            </w:pPr>
          </w:p>
        </w:tc>
      </w:tr>
      <w:tr w:rsidR="00C65757" w:rsidRPr="00F537EB" w14:paraId="6658072C" w14:textId="77777777" w:rsidTr="00FE67BB">
        <w:tc>
          <w:tcPr>
            <w:tcW w:w="3260" w:type="dxa"/>
          </w:tcPr>
          <w:p w14:paraId="130A823C" w14:textId="77777777" w:rsidR="00C65757" w:rsidRPr="00F537EB" w:rsidRDefault="00C65757" w:rsidP="00FE67BB">
            <w:pPr>
              <w:pStyle w:val="TAL"/>
              <w:rPr>
                <w:lang w:eastAsia="en-GB"/>
              </w:rPr>
            </w:pPr>
            <w:r w:rsidRPr="00F537EB">
              <w:rPr>
                <w:lang w:eastAsia="en-GB"/>
              </w:rPr>
              <w:t>RLC configuration</w:t>
            </w:r>
          </w:p>
        </w:tc>
        <w:tc>
          <w:tcPr>
            <w:tcW w:w="1985" w:type="dxa"/>
          </w:tcPr>
          <w:p w14:paraId="1532E0A3" w14:textId="77777777" w:rsidR="00C65757" w:rsidRPr="00F537EB" w:rsidRDefault="00C65757" w:rsidP="00FE67BB">
            <w:pPr>
              <w:pStyle w:val="TAL"/>
              <w:rPr>
                <w:lang w:eastAsia="en-GB"/>
              </w:rPr>
            </w:pPr>
            <w:r w:rsidRPr="00F537EB">
              <w:rPr>
                <w:lang w:eastAsia="en-GB"/>
              </w:rPr>
              <w:t>TM</w:t>
            </w:r>
          </w:p>
        </w:tc>
        <w:tc>
          <w:tcPr>
            <w:tcW w:w="3402" w:type="dxa"/>
          </w:tcPr>
          <w:p w14:paraId="5BE08077" w14:textId="77777777" w:rsidR="00C65757" w:rsidRPr="00F537EB" w:rsidRDefault="00C65757" w:rsidP="00FE67BB">
            <w:pPr>
              <w:pStyle w:val="TAL"/>
              <w:rPr>
                <w:lang w:eastAsia="en-GB"/>
              </w:rPr>
            </w:pPr>
          </w:p>
        </w:tc>
        <w:tc>
          <w:tcPr>
            <w:tcW w:w="708" w:type="dxa"/>
          </w:tcPr>
          <w:p w14:paraId="4EAD385C" w14:textId="77777777" w:rsidR="00C65757" w:rsidRPr="00F537EB" w:rsidRDefault="00C65757" w:rsidP="00FE67BB">
            <w:pPr>
              <w:pStyle w:val="TAL"/>
              <w:rPr>
                <w:lang w:eastAsia="en-GB"/>
              </w:rPr>
            </w:pPr>
          </w:p>
        </w:tc>
      </w:tr>
      <w:tr w:rsidR="00C65757" w:rsidRPr="00F537EB" w14:paraId="7B625427" w14:textId="77777777" w:rsidTr="00FE67BB">
        <w:tc>
          <w:tcPr>
            <w:tcW w:w="3260" w:type="dxa"/>
          </w:tcPr>
          <w:p w14:paraId="5A181673" w14:textId="77777777" w:rsidR="00C65757" w:rsidRPr="00F537EB" w:rsidRDefault="00C65757" w:rsidP="00FE67BB">
            <w:pPr>
              <w:pStyle w:val="TAL"/>
              <w:rPr>
                <w:lang w:eastAsia="en-GB"/>
              </w:rPr>
            </w:pPr>
            <w:r w:rsidRPr="00F537EB">
              <w:rPr>
                <w:lang w:eastAsia="en-GB"/>
              </w:rPr>
              <w:t>Logical channel configuration</w:t>
            </w:r>
          </w:p>
        </w:tc>
        <w:tc>
          <w:tcPr>
            <w:tcW w:w="1985" w:type="dxa"/>
          </w:tcPr>
          <w:p w14:paraId="69221018" w14:textId="77777777" w:rsidR="00C65757" w:rsidRPr="00F537EB" w:rsidRDefault="00C65757" w:rsidP="00FE67BB">
            <w:pPr>
              <w:pStyle w:val="TAL"/>
              <w:rPr>
                <w:lang w:eastAsia="en-GB"/>
              </w:rPr>
            </w:pPr>
          </w:p>
        </w:tc>
        <w:tc>
          <w:tcPr>
            <w:tcW w:w="3402" w:type="dxa"/>
          </w:tcPr>
          <w:p w14:paraId="5AD04C26" w14:textId="77777777" w:rsidR="00C65757" w:rsidRPr="00F537EB" w:rsidRDefault="00C65757" w:rsidP="00FE67BB">
            <w:pPr>
              <w:pStyle w:val="TAL"/>
              <w:rPr>
                <w:lang w:eastAsia="en-GB"/>
              </w:rPr>
            </w:pPr>
          </w:p>
        </w:tc>
        <w:tc>
          <w:tcPr>
            <w:tcW w:w="708" w:type="dxa"/>
          </w:tcPr>
          <w:p w14:paraId="04062912" w14:textId="77777777" w:rsidR="00C65757" w:rsidRPr="00F537EB" w:rsidRDefault="00C65757" w:rsidP="00FE67BB">
            <w:pPr>
              <w:pStyle w:val="TAL"/>
              <w:rPr>
                <w:lang w:eastAsia="en-GB"/>
              </w:rPr>
            </w:pPr>
          </w:p>
        </w:tc>
      </w:tr>
      <w:tr w:rsidR="00C65757" w:rsidRPr="00F537EB" w14:paraId="47E63A4B" w14:textId="77777777" w:rsidTr="00FE67BB">
        <w:tc>
          <w:tcPr>
            <w:tcW w:w="3260" w:type="dxa"/>
          </w:tcPr>
          <w:p w14:paraId="06435A5A" w14:textId="77777777" w:rsidR="00C65757" w:rsidRPr="00F537EB" w:rsidRDefault="00C65757" w:rsidP="00FE67BB">
            <w:pPr>
              <w:pStyle w:val="TAL"/>
              <w:rPr>
                <w:i/>
                <w:lang w:eastAsia="en-GB"/>
              </w:rPr>
            </w:pPr>
            <w:r w:rsidRPr="00F537EB">
              <w:rPr>
                <w:i/>
              </w:rPr>
              <w:t>&gt;</w:t>
            </w:r>
            <w:r w:rsidRPr="00F537EB">
              <w:rPr>
                <w:i/>
                <w:lang w:eastAsia="en-GB"/>
              </w:rPr>
              <w:t>priority</w:t>
            </w:r>
          </w:p>
        </w:tc>
        <w:tc>
          <w:tcPr>
            <w:tcW w:w="1985" w:type="dxa"/>
          </w:tcPr>
          <w:p w14:paraId="60EDDDAC" w14:textId="77777777" w:rsidR="00C65757" w:rsidRPr="00F537EB" w:rsidRDefault="00C65757" w:rsidP="00FE67BB">
            <w:pPr>
              <w:pStyle w:val="TAL"/>
              <w:rPr>
                <w:lang w:eastAsia="en-GB"/>
              </w:rPr>
            </w:pPr>
            <w:r w:rsidRPr="00F537EB">
              <w:rPr>
                <w:lang w:eastAsia="en-GB"/>
              </w:rPr>
              <w:t>1</w:t>
            </w:r>
          </w:p>
        </w:tc>
        <w:tc>
          <w:tcPr>
            <w:tcW w:w="3402" w:type="dxa"/>
          </w:tcPr>
          <w:p w14:paraId="205E0B6B" w14:textId="77777777" w:rsidR="00C65757" w:rsidRPr="00F537EB" w:rsidRDefault="00C65757" w:rsidP="00FE67BB">
            <w:pPr>
              <w:pStyle w:val="TAL"/>
              <w:rPr>
                <w:lang w:eastAsia="en-GB"/>
              </w:rPr>
            </w:pPr>
            <w:r w:rsidRPr="00F537EB">
              <w:rPr>
                <w:lang w:eastAsia="en-GB"/>
              </w:rPr>
              <w:t>Highest priority</w:t>
            </w:r>
          </w:p>
        </w:tc>
        <w:tc>
          <w:tcPr>
            <w:tcW w:w="708" w:type="dxa"/>
          </w:tcPr>
          <w:p w14:paraId="52E8CBFB" w14:textId="77777777" w:rsidR="00C65757" w:rsidRPr="00F537EB" w:rsidRDefault="00C65757" w:rsidP="00FE67BB">
            <w:pPr>
              <w:pStyle w:val="TAL"/>
              <w:rPr>
                <w:lang w:eastAsia="en-GB"/>
              </w:rPr>
            </w:pPr>
          </w:p>
        </w:tc>
      </w:tr>
      <w:tr w:rsidR="00C65757" w:rsidRPr="00F537EB" w14:paraId="5A01463A" w14:textId="77777777" w:rsidTr="00FE67BB">
        <w:tc>
          <w:tcPr>
            <w:tcW w:w="3260" w:type="dxa"/>
          </w:tcPr>
          <w:p w14:paraId="66572E7A" w14:textId="77777777" w:rsidR="00C65757" w:rsidRPr="00F537EB" w:rsidRDefault="00C65757" w:rsidP="00FE67BB">
            <w:pPr>
              <w:pStyle w:val="TAL"/>
              <w:rPr>
                <w:i/>
                <w:lang w:eastAsia="en-GB"/>
              </w:rPr>
            </w:pPr>
            <w:r w:rsidRPr="00F537EB">
              <w:rPr>
                <w:i/>
              </w:rPr>
              <w:t>&gt;</w:t>
            </w:r>
            <w:r w:rsidRPr="00F537EB">
              <w:rPr>
                <w:i/>
                <w:lang w:eastAsia="en-GB"/>
              </w:rPr>
              <w:t>prioritisedBitRate</w:t>
            </w:r>
          </w:p>
        </w:tc>
        <w:tc>
          <w:tcPr>
            <w:tcW w:w="1985" w:type="dxa"/>
          </w:tcPr>
          <w:p w14:paraId="399EF95A" w14:textId="77777777" w:rsidR="00C65757" w:rsidRPr="00F537EB" w:rsidRDefault="00C65757" w:rsidP="00FE67BB">
            <w:pPr>
              <w:pStyle w:val="TAL"/>
              <w:rPr>
                <w:lang w:eastAsia="en-GB"/>
              </w:rPr>
            </w:pPr>
            <w:r w:rsidRPr="00F537EB">
              <w:rPr>
                <w:lang w:eastAsia="en-GB"/>
              </w:rPr>
              <w:t>infinity</w:t>
            </w:r>
          </w:p>
        </w:tc>
        <w:tc>
          <w:tcPr>
            <w:tcW w:w="3402" w:type="dxa"/>
          </w:tcPr>
          <w:p w14:paraId="22D0D547" w14:textId="77777777" w:rsidR="00C65757" w:rsidRPr="00F537EB" w:rsidRDefault="00C65757" w:rsidP="00FE67BB">
            <w:pPr>
              <w:pStyle w:val="TAL"/>
              <w:rPr>
                <w:lang w:eastAsia="en-GB"/>
              </w:rPr>
            </w:pPr>
          </w:p>
        </w:tc>
        <w:tc>
          <w:tcPr>
            <w:tcW w:w="708" w:type="dxa"/>
          </w:tcPr>
          <w:p w14:paraId="4092C7A1" w14:textId="77777777" w:rsidR="00C65757" w:rsidRPr="00F537EB" w:rsidRDefault="00C65757" w:rsidP="00FE67BB">
            <w:pPr>
              <w:pStyle w:val="TAL"/>
              <w:rPr>
                <w:lang w:eastAsia="en-GB"/>
              </w:rPr>
            </w:pPr>
          </w:p>
        </w:tc>
      </w:tr>
      <w:tr w:rsidR="00C65757" w:rsidRPr="00F537EB" w14:paraId="659F4068" w14:textId="77777777" w:rsidTr="00FE67BB">
        <w:tc>
          <w:tcPr>
            <w:tcW w:w="3260" w:type="dxa"/>
          </w:tcPr>
          <w:p w14:paraId="7DEFF7A2" w14:textId="77777777" w:rsidR="00C65757" w:rsidRPr="00F537EB" w:rsidRDefault="00C65757" w:rsidP="00FE67BB">
            <w:pPr>
              <w:pStyle w:val="TAL"/>
              <w:rPr>
                <w:i/>
                <w:lang w:eastAsia="en-GB"/>
              </w:rPr>
            </w:pPr>
            <w:r w:rsidRPr="00F537EB">
              <w:rPr>
                <w:i/>
              </w:rPr>
              <w:t>&gt;</w:t>
            </w:r>
            <w:r w:rsidRPr="00F537EB">
              <w:rPr>
                <w:i/>
                <w:lang w:eastAsia="en-GB"/>
              </w:rPr>
              <w:t>bucketSizeDuration</w:t>
            </w:r>
          </w:p>
        </w:tc>
        <w:tc>
          <w:tcPr>
            <w:tcW w:w="1985" w:type="dxa"/>
          </w:tcPr>
          <w:p w14:paraId="79FBF683" w14:textId="77777777" w:rsidR="00C65757" w:rsidRPr="00F537EB" w:rsidRDefault="00C65757" w:rsidP="00FE67BB">
            <w:pPr>
              <w:pStyle w:val="TAL"/>
            </w:pPr>
            <w:r w:rsidRPr="00F537EB">
              <w:t>ms1000</w:t>
            </w:r>
          </w:p>
        </w:tc>
        <w:tc>
          <w:tcPr>
            <w:tcW w:w="3402" w:type="dxa"/>
          </w:tcPr>
          <w:p w14:paraId="522CF8C0" w14:textId="77777777" w:rsidR="00C65757" w:rsidRPr="00F537EB" w:rsidRDefault="00C65757" w:rsidP="00FE67BB">
            <w:pPr>
              <w:pStyle w:val="TAL"/>
              <w:rPr>
                <w:lang w:eastAsia="en-GB"/>
              </w:rPr>
            </w:pPr>
          </w:p>
        </w:tc>
        <w:tc>
          <w:tcPr>
            <w:tcW w:w="708" w:type="dxa"/>
          </w:tcPr>
          <w:p w14:paraId="224FACA7" w14:textId="77777777" w:rsidR="00C65757" w:rsidRPr="00F537EB" w:rsidRDefault="00C65757" w:rsidP="00FE67BB">
            <w:pPr>
              <w:pStyle w:val="TAL"/>
              <w:rPr>
                <w:lang w:eastAsia="en-GB"/>
              </w:rPr>
            </w:pPr>
          </w:p>
        </w:tc>
      </w:tr>
      <w:tr w:rsidR="00C65757" w:rsidRPr="00F537EB" w14:paraId="4E640F71" w14:textId="77777777" w:rsidTr="00FE67BB">
        <w:tc>
          <w:tcPr>
            <w:tcW w:w="3260" w:type="dxa"/>
          </w:tcPr>
          <w:p w14:paraId="2976C966" w14:textId="77777777" w:rsidR="00C65757" w:rsidRPr="00F537EB" w:rsidRDefault="00C65757" w:rsidP="00FE67BB">
            <w:pPr>
              <w:pStyle w:val="TAL"/>
              <w:rPr>
                <w:i/>
                <w:lang w:eastAsia="en-GB"/>
              </w:rPr>
            </w:pPr>
            <w:r w:rsidRPr="00F537EB">
              <w:rPr>
                <w:i/>
              </w:rPr>
              <w:t>&gt;</w:t>
            </w:r>
            <w:r w:rsidRPr="00F537EB">
              <w:rPr>
                <w:i/>
                <w:lang w:eastAsia="en-GB"/>
              </w:rPr>
              <w:t>logicalChannelGroup</w:t>
            </w:r>
          </w:p>
        </w:tc>
        <w:tc>
          <w:tcPr>
            <w:tcW w:w="1985" w:type="dxa"/>
          </w:tcPr>
          <w:p w14:paraId="4D190BF2" w14:textId="77777777" w:rsidR="00C65757" w:rsidRPr="00F537EB" w:rsidRDefault="00C65757" w:rsidP="00FE67BB">
            <w:pPr>
              <w:pStyle w:val="TAL"/>
              <w:rPr>
                <w:lang w:eastAsia="en-GB"/>
              </w:rPr>
            </w:pPr>
            <w:r w:rsidRPr="00F537EB">
              <w:rPr>
                <w:lang w:eastAsia="en-GB"/>
              </w:rPr>
              <w:t>0</w:t>
            </w:r>
          </w:p>
        </w:tc>
        <w:tc>
          <w:tcPr>
            <w:tcW w:w="3402" w:type="dxa"/>
          </w:tcPr>
          <w:p w14:paraId="54EC1E1A" w14:textId="77777777" w:rsidR="00C65757" w:rsidRPr="00F537EB" w:rsidRDefault="00C65757" w:rsidP="00FE67BB">
            <w:pPr>
              <w:pStyle w:val="TAL"/>
              <w:rPr>
                <w:lang w:eastAsia="en-GB"/>
              </w:rPr>
            </w:pPr>
          </w:p>
        </w:tc>
        <w:tc>
          <w:tcPr>
            <w:tcW w:w="708" w:type="dxa"/>
          </w:tcPr>
          <w:p w14:paraId="014BA776" w14:textId="77777777" w:rsidR="00C65757" w:rsidRPr="00F537EB" w:rsidRDefault="00C65757" w:rsidP="00FE67BB">
            <w:pPr>
              <w:pStyle w:val="TAL"/>
              <w:rPr>
                <w:lang w:eastAsia="en-GB"/>
              </w:rPr>
            </w:pPr>
          </w:p>
        </w:tc>
      </w:tr>
    </w:tbl>
    <w:p w14:paraId="6FB13705" w14:textId="77777777" w:rsidR="00C65757" w:rsidRPr="00F537EB" w:rsidRDefault="00C65757" w:rsidP="00C65757"/>
    <w:p w14:paraId="7C989F5E" w14:textId="77777777" w:rsidR="00C65757" w:rsidRPr="00F537EB" w:rsidRDefault="00C65757" w:rsidP="00C65757">
      <w:pPr>
        <w:pStyle w:val="Heading4"/>
      </w:pPr>
      <w:bookmarkStart w:id="3216" w:name="_Toc20426238"/>
      <w:bookmarkStart w:id="3217" w:name="_Toc29321635"/>
      <w:bookmarkStart w:id="3218" w:name="_Toc36757501"/>
      <w:bookmarkStart w:id="3219" w:name="_Toc36837042"/>
      <w:bookmarkStart w:id="3220" w:name="_Toc36844019"/>
      <w:bookmarkStart w:id="3221" w:name="_Toc37068308"/>
      <w:r w:rsidRPr="00F537EB">
        <w:t>9.1.1.3</w:t>
      </w:r>
      <w:r w:rsidRPr="00F537EB">
        <w:tab/>
        <w:t>PCCH configuration</w:t>
      </w:r>
      <w:bookmarkEnd w:id="3216"/>
      <w:bookmarkEnd w:id="3217"/>
      <w:bookmarkEnd w:id="3218"/>
      <w:bookmarkEnd w:id="3219"/>
      <w:bookmarkEnd w:id="3220"/>
      <w:bookmarkEnd w:id="3221"/>
    </w:p>
    <w:p w14:paraId="0626D05D" w14:textId="77777777" w:rsidR="00C65757" w:rsidRPr="00F537EB" w:rsidRDefault="00C65757" w:rsidP="00C65757">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C65757" w:rsidRPr="00F537EB" w14:paraId="42CEBFEC" w14:textId="77777777" w:rsidTr="00FE67BB">
        <w:trPr>
          <w:tblHeader/>
        </w:trPr>
        <w:tc>
          <w:tcPr>
            <w:tcW w:w="3260" w:type="dxa"/>
          </w:tcPr>
          <w:p w14:paraId="1A1432F7"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13F3E388" w14:textId="77777777" w:rsidR="00C65757" w:rsidRPr="00F537EB" w:rsidRDefault="00C65757" w:rsidP="00FE67BB">
            <w:pPr>
              <w:pStyle w:val="TAH"/>
              <w:keepNext w:val="0"/>
              <w:keepLines w:val="0"/>
              <w:rPr>
                <w:lang w:eastAsia="en-GB"/>
              </w:rPr>
            </w:pPr>
            <w:r w:rsidRPr="00F537EB">
              <w:rPr>
                <w:lang w:eastAsia="en-GB"/>
              </w:rPr>
              <w:t>Value</w:t>
            </w:r>
          </w:p>
        </w:tc>
        <w:tc>
          <w:tcPr>
            <w:tcW w:w="3402" w:type="dxa"/>
          </w:tcPr>
          <w:p w14:paraId="0E6C9BEC"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08" w:type="dxa"/>
          </w:tcPr>
          <w:p w14:paraId="77A65318"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70BDC9DB" w14:textId="77777777" w:rsidTr="00FE67BB">
        <w:tc>
          <w:tcPr>
            <w:tcW w:w="3260" w:type="dxa"/>
          </w:tcPr>
          <w:p w14:paraId="10A5927C" w14:textId="77777777" w:rsidR="00C65757" w:rsidRPr="00F537EB" w:rsidRDefault="00C65757" w:rsidP="00FE67BB">
            <w:pPr>
              <w:pStyle w:val="TAL"/>
              <w:rPr>
                <w:lang w:eastAsia="en-GB"/>
              </w:rPr>
            </w:pPr>
            <w:r w:rsidRPr="00F537EB">
              <w:t>SDAP configuration</w:t>
            </w:r>
          </w:p>
        </w:tc>
        <w:tc>
          <w:tcPr>
            <w:tcW w:w="1985" w:type="dxa"/>
          </w:tcPr>
          <w:p w14:paraId="3AF1590B" w14:textId="77777777" w:rsidR="00C65757" w:rsidRPr="00F537EB" w:rsidRDefault="00C65757" w:rsidP="00FE67BB">
            <w:pPr>
              <w:pStyle w:val="TAL"/>
              <w:rPr>
                <w:lang w:eastAsia="en-GB"/>
              </w:rPr>
            </w:pPr>
            <w:r w:rsidRPr="00F537EB">
              <w:t>Not used</w:t>
            </w:r>
          </w:p>
        </w:tc>
        <w:tc>
          <w:tcPr>
            <w:tcW w:w="3402" w:type="dxa"/>
          </w:tcPr>
          <w:p w14:paraId="57F1C519" w14:textId="77777777" w:rsidR="00C65757" w:rsidRPr="00F537EB" w:rsidRDefault="00C65757" w:rsidP="00FE67BB">
            <w:pPr>
              <w:pStyle w:val="TAL"/>
              <w:rPr>
                <w:lang w:eastAsia="en-GB"/>
              </w:rPr>
            </w:pPr>
          </w:p>
        </w:tc>
        <w:tc>
          <w:tcPr>
            <w:tcW w:w="708" w:type="dxa"/>
          </w:tcPr>
          <w:p w14:paraId="71234292" w14:textId="77777777" w:rsidR="00C65757" w:rsidRPr="00F537EB" w:rsidRDefault="00C65757" w:rsidP="00FE67BB">
            <w:pPr>
              <w:pStyle w:val="TAL"/>
              <w:rPr>
                <w:lang w:eastAsia="en-GB"/>
              </w:rPr>
            </w:pPr>
          </w:p>
        </w:tc>
      </w:tr>
      <w:tr w:rsidR="00C65757" w:rsidRPr="00F537EB" w14:paraId="5985FAAE" w14:textId="77777777" w:rsidTr="00FE67BB">
        <w:tc>
          <w:tcPr>
            <w:tcW w:w="3260" w:type="dxa"/>
          </w:tcPr>
          <w:p w14:paraId="3BF5C946" w14:textId="77777777" w:rsidR="00C65757" w:rsidRPr="00F537EB" w:rsidRDefault="00C65757" w:rsidP="00FE67BB">
            <w:pPr>
              <w:pStyle w:val="TAL"/>
              <w:rPr>
                <w:lang w:eastAsia="en-GB"/>
              </w:rPr>
            </w:pPr>
            <w:r w:rsidRPr="00F537EB">
              <w:rPr>
                <w:lang w:eastAsia="en-GB"/>
              </w:rPr>
              <w:t>PDCP configuration</w:t>
            </w:r>
          </w:p>
        </w:tc>
        <w:tc>
          <w:tcPr>
            <w:tcW w:w="1985" w:type="dxa"/>
          </w:tcPr>
          <w:p w14:paraId="5F375FDD" w14:textId="77777777" w:rsidR="00C65757" w:rsidRPr="00F537EB" w:rsidRDefault="00C65757" w:rsidP="00FE67BB">
            <w:pPr>
              <w:pStyle w:val="TAL"/>
              <w:rPr>
                <w:lang w:eastAsia="en-GB"/>
              </w:rPr>
            </w:pPr>
            <w:r w:rsidRPr="00F537EB">
              <w:t>Not used</w:t>
            </w:r>
          </w:p>
        </w:tc>
        <w:tc>
          <w:tcPr>
            <w:tcW w:w="3402" w:type="dxa"/>
          </w:tcPr>
          <w:p w14:paraId="6A658E87" w14:textId="77777777" w:rsidR="00C65757" w:rsidRPr="00F537EB" w:rsidRDefault="00C65757" w:rsidP="00FE67BB">
            <w:pPr>
              <w:pStyle w:val="TAL"/>
              <w:rPr>
                <w:lang w:eastAsia="en-GB"/>
              </w:rPr>
            </w:pPr>
          </w:p>
        </w:tc>
        <w:tc>
          <w:tcPr>
            <w:tcW w:w="708" w:type="dxa"/>
          </w:tcPr>
          <w:p w14:paraId="5519CACD" w14:textId="77777777" w:rsidR="00C65757" w:rsidRPr="00F537EB" w:rsidRDefault="00C65757" w:rsidP="00FE67BB">
            <w:pPr>
              <w:pStyle w:val="TAL"/>
              <w:rPr>
                <w:lang w:eastAsia="en-GB"/>
              </w:rPr>
            </w:pPr>
          </w:p>
        </w:tc>
      </w:tr>
      <w:tr w:rsidR="00C65757" w:rsidRPr="00F537EB" w14:paraId="0620FA10" w14:textId="77777777" w:rsidTr="00FE67BB">
        <w:tc>
          <w:tcPr>
            <w:tcW w:w="3260" w:type="dxa"/>
          </w:tcPr>
          <w:p w14:paraId="03EEC7BF" w14:textId="77777777" w:rsidR="00C65757" w:rsidRPr="00F537EB" w:rsidRDefault="00C65757" w:rsidP="00FE67BB">
            <w:pPr>
              <w:pStyle w:val="TAL"/>
              <w:rPr>
                <w:lang w:eastAsia="en-GB"/>
              </w:rPr>
            </w:pPr>
            <w:r w:rsidRPr="00F537EB">
              <w:rPr>
                <w:lang w:eastAsia="en-GB"/>
              </w:rPr>
              <w:t>RLC configuration</w:t>
            </w:r>
          </w:p>
        </w:tc>
        <w:tc>
          <w:tcPr>
            <w:tcW w:w="1985" w:type="dxa"/>
          </w:tcPr>
          <w:p w14:paraId="7A719864" w14:textId="77777777" w:rsidR="00C65757" w:rsidRPr="00F537EB" w:rsidRDefault="00C65757" w:rsidP="00FE67BB">
            <w:pPr>
              <w:pStyle w:val="TAL"/>
              <w:rPr>
                <w:lang w:eastAsia="en-GB"/>
              </w:rPr>
            </w:pPr>
            <w:r w:rsidRPr="00F537EB">
              <w:rPr>
                <w:lang w:eastAsia="en-GB"/>
              </w:rPr>
              <w:t>TM</w:t>
            </w:r>
          </w:p>
        </w:tc>
        <w:tc>
          <w:tcPr>
            <w:tcW w:w="3402" w:type="dxa"/>
          </w:tcPr>
          <w:p w14:paraId="72F02265" w14:textId="77777777" w:rsidR="00C65757" w:rsidRPr="00F537EB" w:rsidRDefault="00C65757" w:rsidP="00FE67BB">
            <w:pPr>
              <w:pStyle w:val="TAL"/>
              <w:rPr>
                <w:lang w:eastAsia="en-GB"/>
              </w:rPr>
            </w:pPr>
          </w:p>
        </w:tc>
        <w:tc>
          <w:tcPr>
            <w:tcW w:w="708" w:type="dxa"/>
          </w:tcPr>
          <w:p w14:paraId="01647674" w14:textId="77777777" w:rsidR="00C65757" w:rsidRPr="00F537EB" w:rsidRDefault="00C65757" w:rsidP="00FE67BB">
            <w:pPr>
              <w:pStyle w:val="TAL"/>
              <w:rPr>
                <w:lang w:eastAsia="en-GB"/>
              </w:rPr>
            </w:pPr>
          </w:p>
        </w:tc>
      </w:tr>
      <w:tr w:rsidR="00C65757" w:rsidRPr="00F537EB" w14:paraId="37075370" w14:textId="77777777" w:rsidTr="00FE67BB">
        <w:tc>
          <w:tcPr>
            <w:tcW w:w="3260" w:type="dxa"/>
          </w:tcPr>
          <w:p w14:paraId="3A25FAF3" w14:textId="77777777" w:rsidR="00C65757" w:rsidRPr="00F537EB" w:rsidRDefault="00C65757" w:rsidP="00FE67BB">
            <w:pPr>
              <w:pStyle w:val="TAL"/>
              <w:rPr>
                <w:lang w:eastAsia="en-GB"/>
              </w:rPr>
            </w:pPr>
            <w:r w:rsidRPr="00F537EB">
              <w:rPr>
                <w:lang w:eastAsia="en-GB"/>
              </w:rPr>
              <w:t>Logical channel configuration</w:t>
            </w:r>
          </w:p>
        </w:tc>
        <w:tc>
          <w:tcPr>
            <w:tcW w:w="1985" w:type="dxa"/>
          </w:tcPr>
          <w:p w14:paraId="5E191805" w14:textId="77777777" w:rsidR="00C65757" w:rsidRPr="00F537EB" w:rsidRDefault="00C65757" w:rsidP="00FE67BB">
            <w:pPr>
              <w:pStyle w:val="TAL"/>
              <w:rPr>
                <w:lang w:eastAsia="en-GB"/>
              </w:rPr>
            </w:pPr>
            <w:r w:rsidRPr="00F537EB">
              <w:t>Not used</w:t>
            </w:r>
          </w:p>
        </w:tc>
        <w:tc>
          <w:tcPr>
            <w:tcW w:w="3402" w:type="dxa"/>
          </w:tcPr>
          <w:p w14:paraId="03BB6D4F" w14:textId="77777777" w:rsidR="00C65757" w:rsidRPr="00F537EB" w:rsidRDefault="00C65757" w:rsidP="00FE67BB">
            <w:pPr>
              <w:pStyle w:val="TAL"/>
              <w:rPr>
                <w:lang w:eastAsia="en-GB"/>
              </w:rPr>
            </w:pPr>
          </w:p>
        </w:tc>
        <w:tc>
          <w:tcPr>
            <w:tcW w:w="708" w:type="dxa"/>
          </w:tcPr>
          <w:p w14:paraId="485D1BFB" w14:textId="77777777" w:rsidR="00C65757" w:rsidRPr="00F537EB" w:rsidRDefault="00C65757" w:rsidP="00FE67BB">
            <w:pPr>
              <w:pStyle w:val="TAL"/>
              <w:rPr>
                <w:lang w:eastAsia="en-GB"/>
              </w:rPr>
            </w:pPr>
          </w:p>
        </w:tc>
      </w:tr>
    </w:tbl>
    <w:p w14:paraId="2F18AEB4" w14:textId="77777777" w:rsidR="00C65757" w:rsidRPr="00F537EB" w:rsidRDefault="00C65757" w:rsidP="00C65757"/>
    <w:p w14:paraId="60F30003" w14:textId="77777777" w:rsidR="00C65757" w:rsidRPr="00F537EB" w:rsidRDefault="00C65757" w:rsidP="00C65757">
      <w:pPr>
        <w:pStyle w:val="NO"/>
      </w:pPr>
      <w:r w:rsidRPr="00F537EB">
        <w:t>NOTE:</w:t>
      </w:r>
      <w:r w:rsidRPr="00F537EB">
        <w:tab/>
        <w:t>RRC will perform padding, if required due to the granularity of the TF signalling, as defined in 8.5.</w:t>
      </w:r>
    </w:p>
    <w:p w14:paraId="65545E03" w14:textId="77777777" w:rsidR="00C65757" w:rsidRPr="00F537EB" w:rsidRDefault="00C65757" w:rsidP="00C65757">
      <w:bookmarkStart w:id="3222" w:name="_Toc20426239"/>
      <w:bookmarkStart w:id="3223" w:name="_Toc29321636"/>
    </w:p>
    <w:p w14:paraId="70A77AA5" w14:textId="77777777" w:rsidR="00C65757" w:rsidRPr="00F537EB" w:rsidRDefault="00C65757" w:rsidP="00C65757">
      <w:pPr>
        <w:pStyle w:val="Heading4"/>
      </w:pPr>
      <w:bookmarkStart w:id="3224" w:name="_Toc36757502"/>
      <w:bookmarkStart w:id="3225" w:name="_Toc36837043"/>
      <w:bookmarkStart w:id="3226" w:name="_Toc36844020"/>
      <w:bookmarkStart w:id="3227" w:name="_Toc37068309"/>
      <w:r w:rsidRPr="00F537EB">
        <w:t>9.1.1.4</w:t>
      </w:r>
      <w:r w:rsidRPr="00F537EB">
        <w:tab/>
        <w:t>SCCH configuration</w:t>
      </w:r>
      <w:bookmarkEnd w:id="3224"/>
      <w:bookmarkEnd w:id="3225"/>
      <w:bookmarkEnd w:id="3226"/>
      <w:bookmarkEnd w:id="3227"/>
    </w:p>
    <w:p w14:paraId="6418F8CF"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232EC8C5" w14:textId="77777777" w:rsidTr="00FE67BB">
        <w:trPr>
          <w:tblHeader/>
        </w:trPr>
        <w:tc>
          <w:tcPr>
            <w:tcW w:w="3260" w:type="dxa"/>
          </w:tcPr>
          <w:p w14:paraId="2D0E1A8E"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111D8F02" w14:textId="77777777" w:rsidR="00C65757" w:rsidRPr="00F537EB" w:rsidRDefault="00C65757" w:rsidP="00FE67BB">
            <w:pPr>
              <w:pStyle w:val="TAH"/>
              <w:keepNext w:val="0"/>
              <w:keepLines w:val="0"/>
              <w:rPr>
                <w:lang w:eastAsia="en-GB"/>
              </w:rPr>
            </w:pPr>
            <w:r w:rsidRPr="00F537EB">
              <w:rPr>
                <w:lang w:eastAsia="en-GB"/>
              </w:rPr>
              <w:t>Value</w:t>
            </w:r>
          </w:p>
        </w:tc>
        <w:tc>
          <w:tcPr>
            <w:tcW w:w="3260" w:type="dxa"/>
          </w:tcPr>
          <w:p w14:paraId="3603F5E7"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850" w:type="dxa"/>
          </w:tcPr>
          <w:p w14:paraId="50FD5EE8"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7C847DFA" w14:textId="77777777" w:rsidTr="00FE67BB">
        <w:tc>
          <w:tcPr>
            <w:tcW w:w="3260" w:type="dxa"/>
          </w:tcPr>
          <w:p w14:paraId="54D8E2EA" w14:textId="77777777" w:rsidR="00C65757" w:rsidRPr="00F537EB" w:rsidRDefault="00C65757" w:rsidP="00FE67BB">
            <w:pPr>
              <w:pStyle w:val="TAL"/>
            </w:pPr>
            <w:r w:rsidRPr="00F537EB">
              <w:t>PDCP configuration</w:t>
            </w:r>
          </w:p>
        </w:tc>
        <w:tc>
          <w:tcPr>
            <w:tcW w:w="1985" w:type="dxa"/>
          </w:tcPr>
          <w:p w14:paraId="1F861170" w14:textId="77777777" w:rsidR="00C65757" w:rsidRPr="00F537EB" w:rsidRDefault="00C65757" w:rsidP="00FE67BB">
            <w:pPr>
              <w:pStyle w:val="TAL"/>
            </w:pPr>
          </w:p>
        </w:tc>
        <w:tc>
          <w:tcPr>
            <w:tcW w:w="3260" w:type="dxa"/>
          </w:tcPr>
          <w:p w14:paraId="7557B4C6" w14:textId="77777777" w:rsidR="00C65757" w:rsidRPr="00F537EB" w:rsidRDefault="00C65757" w:rsidP="00FE67BB">
            <w:pPr>
              <w:pStyle w:val="TAL"/>
            </w:pPr>
          </w:p>
        </w:tc>
        <w:tc>
          <w:tcPr>
            <w:tcW w:w="850" w:type="dxa"/>
          </w:tcPr>
          <w:p w14:paraId="40BF0DE2" w14:textId="77777777" w:rsidR="00C65757" w:rsidRPr="00F537EB" w:rsidRDefault="00C65757" w:rsidP="00FE67BB">
            <w:pPr>
              <w:pStyle w:val="TAL"/>
            </w:pPr>
          </w:p>
        </w:tc>
      </w:tr>
      <w:tr w:rsidR="00C65757" w:rsidRPr="00F537EB" w14:paraId="14AB7223" w14:textId="77777777" w:rsidTr="00FE67BB">
        <w:tc>
          <w:tcPr>
            <w:tcW w:w="3260" w:type="dxa"/>
          </w:tcPr>
          <w:p w14:paraId="01E1C8B9" w14:textId="77777777" w:rsidR="00C65757" w:rsidRPr="00F537EB" w:rsidRDefault="00C65757" w:rsidP="00FE67BB">
            <w:pPr>
              <w:pStyle w:val="TAL"/>
            </w:pPr>
            <w:r w:rsidRPr="00F537EB">
              <w:rPr>
                <w:i/>
                <w:lang w:eastAsia="en-GB"/>
              </w:rPr>
              <w:t>&gt;</w:t>
            </w:r>
            <w:r w:rsidRPr="00F537EB">
              <w:t>t-Reordering</w:t>
            </w:r>
          </w:p>
        </w:tc>
        <w:tc>
          <w:tcPr>
            <w:tcW w:w="1985" w:type="dxa"/>
          </w:tcPr>
          <w:p w14:paraId="4DDE2012" w14:textId="77777777" w:rsidR="00C65757" w:rsidRPr="00F537EB" w:rsidRDefault="00C65757" w:rsidP="00FE67BB">
            <w:pPr>
              <w:pStyle w:val="TAL"/>
            </w:pPr>
            <w:r w:rsidRPr="00F537EB">
              <w:t>Undefined</w:t>
            </w:r>
          </w:p>
        </w:tc>
        <w:tc>
          <w:tcPr>
            <w:tcW w:w="3260" w:type="dxa"/>
          </w:tcPr>
          <w:p w14:paraId="5D813B97" w14:textId="77777777" w:rsidR="00C65757" w:rsidRPr="00F537EB" w:rsidRDefault="00C65757" w:rsidP="00FE67BB">
            <w:pPr>
              <w:pStyle w:val="TAL"/>
            </w:pPr>
            <w:r w:rsidRPr="00F537EB">
              <w:rPr>
                <w:lang w:eastAsia="zh-CN"/>
              </w:rPr>
              <w:t>Selected by the receiving UE, u</w:t>
            </w:r>
            <w:r w:rsidRPr="00F537EB">
              <w:t>p to UE implementation</w:t>
            </w:r>
          </w:p>
        </w:tc>
        <w:tc>
          <w:tcPr>
            <w:tcW w:w="850" w:type="dxa"/>
          </w:tcPr>
          <w:p w14:paraId="41D7F3A9" w14:textId="77777777" w:rsidR="00C65757" w:rsidRPr="00F537EB" w:rsidRDefault="00C65757" w:rsidP="00FE67BB">
            <w:pPr>
              <w:pStyle w:val="TAL"/>
            </w:pPr>
          </w:p>
        </w:tc>
      </w:tr>
      <w:tr w:rsidR="00C65757" w:rsidRPr="00F537EB" w14:paraId="3B0B4F3F" w14:textId="77777777" w:rsidTr="00FE67BB">
        <w:tc>
          <w:tcPr>
            <w:tcW w:w="3260" w:type="dxa"/>
          </w:tcPr>
          <w:p w14:paraId="10467718" w14:textId="77777777" w:rsidR="00C65757" w:rsidRPr="00F537EB" w:rsidRDefault="00C65757" w:rsidP="00FE67BB">
            <w:pPr>
              <w:pStyle w:val="TAL"/>
            </w:pPr>
            <w:r w:rsidRPr="00F537EB">
              <w:rPr>
                <w:i/>
                <w:lang w:eastAsia="en-GB"/>
              </w:rPr>
              <w:t>&gt;</w:t>
            </w:r>
            <w:r w:rsidRPr="00F537EB">
              <w:t>pdcp-SN-Size</w:t>
            </w:r>
          </w:p>
        </w:tc>
        <w:tc>
          <w:tcPr>
            <w:tcW w:w="1985" w:type="dxa"/>
          </w:tcPr>
          <w:p w14:paraId="7A53870B" w14:textId="77777777" w:rsidR="00C65757" w:rsidRPr="00F537EB" w:rsidRDefault="00C65757" w:rsidP="00FE67BB">
            <w:pPr>
              <w:pStyle w:val="TAL"/>
              <w:rPr>
                <w:lang w:eastAsia="zh-CN"/>
              </w:rPr>
            </w:pPr>
            <w:r w:rsidRPr="00F537EB">
              <w:rPr>
                <w:lang w:eastAsia="zh-CN"/>
              </w:rPr>
              <w:t>12</w:t>
            </w:r>
          </w:p>
        </w:tc>
        <w:tc>
          <w:tcPr>
            <w:tcW w:w="3260" w:type="dxa"/>
          </w:tcPr>
          <w:p w14:paraId="71709B18" w14:textId="77777777" w:rsidR="00C65757" w:rsidRPr="00F537EB" w:rsidRDefault="00C65757" w:rsidP="00FE67BB">
            <w:pPr>
              <w:pStyle w:val="TAL"/>
              <w:rPr>
                <w:lang w:eastAsia="zh-CN"/>
              </w:rPr>
            </w:pPr>
          </w:p>
        </w:tc>
        <w:tc>
          <w:tcPr>
            <w:tcW w:w="850" w:type="dxa"/>
          </w:tcPr>
          <w:p w14:paraId="07FAC95B" w14:textId="77777777" w:rsidR="00C65757" w:rsidRPr="00F537EB" w:rsidRDefault="00C65757" w:rsidP="00FE67BB">
            <w:pPr>
              <w:pStyle w:val="TAL"/>
            </w:pPr>
          </w:p>
        </w:tc>
      </w:tr>
      <w:tr w:rsidR="00C65757" w:rsidRPr="00F537EB" w14:paraId="7CB3722D" w14:textId="77777777" w:rsidTr="00FE67BB">
        <w:tc>
          <w:tcPr>
            <w:tcW w:w="3260" w:type="dxa"/>
          </w:tcPr>
          <w:p w14:paraId="3BEBFDA7" w14:textId="77777777" w:rsidR="00C65757" w:rsidRPr="00F537EB" w:rsidRDefault="00C65757" w:rsidP="00FE67BB">
            <w:pPr>
              <w:pStyle w:val="TAL"/>
            </w:pPr>
            <w:r w:rsidRPr="00F537EB">
              <w:t>RLC configuration</w:t>
            </w:r>
          </w:p>
        </w:tc>
        <w:tc>
          <w:tcPr>
            <w:tcW w:w="1985" w:type="dxa"/>
          </w:tcPr>
          <w:p w14:paraId="676EBA5F" w14:textId="77777777" w:rsidR="00C65757" w:rsidRPr="00F537EB" w:rsidRDefault="00C65757" w:rsidP="00FE67BB">
            <w:pPr>
              <w:pStyle w:val="TAL"/>
            </w:pPr>
          </w:p>
        </w:tc>
        <w:tc>
          <w:tcPr>
            <w:tcW w:w="3260" w:type="dxa"/>
          </w:tcPr>
          <w:p w14:paraId="1DF0AC06" w14:textId="77777777" w:rsidR="00C65757" w:rsidRPr="00F537EB" w:rsidRDefault="00C65757" w:rsidP="00FE67BB">
            <w:pPr>
              <w:pStyle w:val="TAL"/>
              <w:rPr>
                <w:lang w:eastAsia="zh-CN"/>
              </w:rPr>
            </w:pPr>
          </w:p>
        </w:tc>
        <w:tc>
          <w:tcPr>
            <w:tcW w:w="850" w:type="dxa"/>
          </w:tcPr>
          <w:p w14:paraId="35043008" w14:textId="77777777" w:rsidR="00C65757" w:rsidRPr="00F537EB" w:rsidRDefault="00C65757" w:rsidP="00FE67BB">
            <w:pPr>
              <w:pStyle w:val="TAL"/>
            </w:pPr>
          </w:p>
        </w:tc>
      </w:tr>
      <w:tr w:rsidR="00C65757" w:rsidRPr="00F537EB" w14:paraId="0AEE2C4D" w14:textId="77777777" w:rsidTr="00FE67BB">
        <w:tc>
          <w:tcPr>
            <w:tcW w:w="3260" w:type="dxa"/>
          </w:tcPr>
          <w:p w14:paraId="0B302F4C" w14:textId="77777777" w:rsidR="00C65757" w:rsidRPr="00F537EB" w:rsidRDefault="00C65757" w:rsidP="00FE67BB">
            <w:pPr>
              <w:pStyle w:val="TAL"/>
              <w:rPr>
                <w:i/>
              </w:rPr>
            </w:pPr>
            <w:r w:rsidRPr="00F537EB">
              <w:rPr>
                <w:i/>
                <w:lang w:eastAsia="en-GB"/>
              </w:rPr>
              <w:t>&gt;</w:t>
            </w:r>
            <w:r w:rsidRPr="00F537EB">
              <w:rPr>
                <w:i/>
              </w:rPr>
              <w:t>sn-FieldLength</w:t>
            </w:r>
          </w:p>
        </w:tc>
        <w:tc>
          <w:tcPr>
            <w:tcW w:w="1985" w:type="dxa"/>
          </w:tcPr>
          <w:p w14:paraId="52932F54" w14:textId="77777777" w:rsidR="00C65757" w:rsidRPr="00F537EB" w:rsidRDefault="00C65757" w:rsidP="00FE67BB">
            <w:pPr>
              <w:pStyle w:val="TAL"/>
              <w:rPr>
                <w:lang w:eastAsia="zh-CN"/>
              </w:rPr>
            </w:pPr>
            <w:r w:rsidRPr="00F537EB">
              <w:rPr>
                <w:lang w:eastAsia="zh-CN"/>
              </w:rPr>
              <w:t>12</w:t>
            </w:r>
          </w:p>
        </w:tc>
        <w:tc>
          <w:tcPr>
            <w:tcW w:w="3260" w:type="dxa"/>
          </w:tcPr>
          <w:p w14:paraId="738B969C" w14:textId="77777777" w:rsidR="00C65757" w:rsidRPr="00F537EB" w:rsidRDefault="00C65757" w:rsidP="00FE67BB">
            <w:pPr>
              <w:pStyle w:val="TAL"/>
            </w:pPr>
          </w:p>
        </w:tc>
        <w:tc>
          <w:tcPr>
            <w:tcW w:w="850" w:type="dxa"/>
          </w:tcPr>
          <w:p w14:paraId="4D1DCA7E" w14:textId="77777777" w:rsidR="00C65757" w:rsidRPr="00F537EB" w:rsidRDefault="00C65757" w:rsidP="00FE67BB">
            <w:pPr>
              <w:pStyle w:val="TAL"/>
            </w:pPr>
          </w:p>
        </w:tc>
      </w:tr>
      <w:tr w:rsidR="00C65757" w:rsidRPr="00F537EB" w14:paraId="33D44EE8" w14:textId="77777777" w:rsidTr="00FE67BB">
        <w:tc>
          <w:tcPr>
            <w:tcW w:w="3260" w:type="dxa"/>
          </w:tcPr>
          <w:p w14:paraId="6E26485B" w14:textId="77777777" w:rsidR="00C65757" w:rsidRPr="00F537EB" w:rsidRDefault="00C65757" w:rsidP="00FE67BB">
            <w:pPr>
              <w:pStyle w:val="TAL"/>
              <w:rPr>
                <w:i/>
                <w:lang w:eastAsia="en-GB"/>
              </w:rPr>
            </w:pPr>
            <w:r w:rsidRPr="00F537EB">
              <w:rPr>
                <w:i/>
                <w:lang w:eastAsia="en-GB"/>
              </w:rPr>
              <w:t>&gt;</w:t>
            </w:r>
            <w:r w:rsidRPr="00F537EB">
              <w:rPr>
                <w:lang w:eastAsia="zh-CN"/>
              </w:rPr>
              <w:t>t-Reassembly</w:t>
            </w:r>
          </w:p>
        </w:tc>
        <w:tc>
          <w:tcPr>
            <w:tcW w:w="1985" w:type="dxa"/>
          </w:tcPr>
          <w:p w14:paraId="4DB2C8B6" w14:textId="77777777" w:rsidR="00C65757" w:rsidRPr="00F537EB" w:rsidRDefault="00C65757" w:rsidP="00FE67BB">
            <w:pPr>
              <w:pStyle w:val="TAL"/>
              <w:rPr>
                <w:lang w:eastAsia="zh-CN"/>
              </w:rPr>
            </w:pPr>
            <w:r w:rsidRPr="00F537EB">
              <w:t>Undefined</w:t>
            </w:r>
          </w:p>
        </w:tc>
        <w:tc>
          <w:tcPr>
            <w:tcW w:w="3260" w:type="dxa"/>
          </w:tcPr>
          <w:p w14:paraId="5ECADF7B" w14:textId="77777777" w:rsidR="00C65757" w:rsidRPr="00F537EB" w:rsidRDefault="00C65757" w:rsidP="00FE67BB">
            <w:pPr>
              <w:pStyle w:val="TAL"/>
            </w:pPr>
            <w:r w:rsidRPr="00F537EB">
              <w:rPr>
                <w:lang w:eastAsia="zh-CN"/>
              </w:rPr>
              <w:t>Selected by the receiving UE, u</w:t>
            </w:r>
            <w:r w:rsidRPr="00F537EB">
              <w:t>p to Up to UE implementation</w:t>
            </w:r>
          </w:p>
        </w:tc>
        <w:tc>
          <w:tcPr>
            <w:tcW w:w="850" w:type="dxa"/>
          </w:tcPr>
          <w:p w14:paraId="27EC6B12" w14:textId="77777777" w:rsidR="00C65757" w:rsidRPr="00F537EB" w:rsidRDefault="00C65757" w:rsidP="00FE67BB">
            <w:pPr>
              <w:pStyle w:val="TAL"/>
            </w:pPr>
          </w:p>
        </w:tc>
      </w:tr>
      <w:tr w:rsidR="00C65757" w:rsidRPr="00F537EB" w14:paraId="6B47B33F" w14:textId="77777777" w:rsidTr="00FE67BB">
        <w:tc>
          <w:tcPr>
            <w:tcW w:w="3260" w:type="dxa"/>
          </w:tcPr>
          <w:p w14:paraId="72E3EB0D" w14:textId="77777777" w:rsidR="00C65757" w:rsidRPr="00F537EB" w:rsidRDefault="00C65757" w:rsidP="00FE67BB">
            <w:pPr>
              <w:pStyle w:val="TAL"/>
            </w:pPr>
            <w:r w:rsidRPr="00F537EB">
              <w:rPr>
                <w:i/>
                <w:lang w:eastAsia="en-GB"/>
              </w:rPr>
              <w:t>&gt;</w:t>
            </w:r>
            <w:r w:rsidRPr="00F537EB">
              <w:t>logicalChannelIdentity</w:t>
            </w:r>
          </w:p>
        </w:tc>
        <w:tc>
          <w:tcPr>
            <w:tcW w:w="1985" w:type="dxa"/>
          </w:tcPr>
          <w:p w14:paraId="2CBD4A95" w14:textId="77777777" w:rsidR="00C65757" w:rsidRPr="00F537EB" w:rsidRDefault="00C65757" w:rsidP="00FE67BB">
            <w:pPr>
              <w:pStyle w:val="TAL"/>
            </w:pPr>
            <w:r w:rsidRPr="00F537EB">
              <w:rPr>
                <w:lang w:eastAsia="zh-CN"/>
              </w:rPr>
              <w:t>3</w:t>
            </w:r>
          </w:p>
        </w:tc>
        <w:tc>
          <w:tcPr>
            <w:tcW w:w="3260" w:type="dxa"/>
          </w:tcPr>
          <w:p w14:paraId="74E30F84" w14:textId="77777777" w:rsidR="00C65757" w:rsidRPr="00F537EB" w:rsidRDefault="00C65757" w:rsidP="00FE67BB">
            <w:pPr>
              <w:pStyle w:val="TAL"/>
            </w:pPr>
          </w:p>
        </w:tc>
        <w:tc>
          <w:tcPr>
            <w:tcW w:w="850" w:type="dxa"/>
          </w:tcPr>
          <w:p w14:paraId="45D72F8B" w14:textId="77777777" w:rsidR="00C65757" w:rsidRPr="00F537EB" w:rsidRDefault="00C65757" w:rsidP="00FE67BB">
            <w:pPr>
              <w:pStyle w:val="TAL"/>
            </w:pPr>
          </w:p>
        </w:tc>
      </w:tr>
      <w:tr w:rsidR="00C65757" w:rsidRPr="00F537EB" w14:paraId="7ABE576E" w14:textId="77777777" w:rsidTr="00FE67BB">
        <w:tc>
          <w:tcPr>
            <w:tcW w:w="3260" w:type="dxa"/>
          </w:tcPr>
          <w:p w14:paraId="38B46A3A" w14:textId="77777777" w:rsidR="00C65757" w:rsidRPr="00F537EB" w:rsidRDefault="00C65757" w:rsidP="00FE67BB">
            <w:pPr>
              <w:pStyle w:val="TAL"/>
            </w:pPr>
            <w:r w:rsidRPr="00F537EB">
              <w:t>MAC configuration</w:t>
            </w:r>
          </w:p>
        </w:tc>
        <w:tc>
          <w:tcPr>
            <w:tcW w:w="1985" w:type="dxa"/>
          </w:tcPr>
          <w:p w14:paraId="7C5C1419" w14:textId="77777777" w:rsidR="00C65757" w:rsidRPr="00F537EB" w:rsidRDefault="00C65757" w:rsidP="00FE67BB">
            <w:pPr>
              <w:pStyle w:val="TAL"/>
            </w:pPr>
          </w:p>
        </w:tc>
        <w:tc>
          <w:tcPr>
            <w:tcW w:w="3260" w:type="dxa"/>
          </w:tcPr>
          <w:p w14:paraId="737C0BE6" w14:textId="77777777" w:rsidR="00C65757" w:rsidRPr="00F537EB" w:rsidRDefault="00C65757" w:rsidP="00FE67BB">
            <w:pPr>
              <w:pStyle w:val="TAL"/>
            </w:pPr>
          </w:p>
        </w:tc>
        <w:tc>
          <w:tcPr>
            <w:tcW w:w="850" w:type="dxa"/>
          </w:tcPr>
          <w:p w14:paraId="78E16A77" w14:textId="77777777" w:rsidR="00C65757" w:rsidRPr="00F537EB" w:rsidRDefault="00C65757" w:rsidP="00FE67BB">
            <w:pPr>
              <w:pStyle w:val="TAL"/>
            </w:pPr>
          </w:p>
        </w:tc>
      </w:tr>
      <w:tr w:rsidR="00C65757" w:rsidRPr="00F537EB" w14:paraId="5C6DFC3A" w14:textId="77777777" w:rsidTr="00FE67BB">
        <w:tc>
          <w:tcPr>
            <w:tcW w:w="3260" w:type="dxa"/>
          </w:tcPr>
          <w:p w14:paraId="732D0F11" w14:textId="77777777" w:rsidR="00C65757" w:rsidRPr="00F537EB" w:rsidRDefault="00C65757" w:rsidP="00FE67BB">
            <w:pPr>
              <w:pStyle w:val="TAL"/>
            </w:pPr>
            <w:r w:rsidRPr="00F537EB">
              <w:rPr>
                <w:i/>
                <w:lang w:eastAsia="en-GB"/>
              </w:rPr>
              <w:t>&gt;</w:t>
            </w:r>
            <w:r w:rsidRPr="00F537EB">
              <w:rPr>
                <w:i/>
                <w:lang w:eastAsia="zh-CN"/>
              </w:rPr>
              <w:t>priority</w:t>
            </w:r>
          </w:p>
        </w:tc>
        <w:tc>
          <w:tcPr>
            <w:tcW w:w="1985" w:type="dxa"/>
          </w:tcPr>
          <w:p w14:paraId="22A805F9" w14:textId="77777777" w:rsidR="00C65757" w:rsidRPr="00F537EB" w:rsidRDefault="00C65757" w:rsidP="00FE67BB">
            <w:pPr>
              <w:pStyle w:val="TAL"/>
            </w:pPr>
            <w:r w:rsidRPr="00F537EB">
              <w:rPr>
                <w:lang w:eastAsia="zh-CN"/>
              </w:rPr>
              <w:t>1</w:t>
            </w:r>
          </w:p>
        </w:tc>
        <w:tc>
          <w:tcPr>
            <w:tcW w:w="3260" w:type="dxa"/>
          </w:tcPr>
          <w:p w14:paraId="22F9F29B" w14:textId="77777777" w:rsidR="00C65757" w:rsidRPr="00F537EB" w:rsidRDefault="00C65757" w:rsidP="00FE67BB">
            <w:pPr>
              <w:pStyle w:val="TAL"/>
            </w:pPr>
          </w:p>
        </w:tc>
        <w:tc>
          <w:tcPr>
            <w:tcW w:w="850" w:type="dxa"/>
          </w:tcPr>
          <w:p w14:paraId="69DCF348" w14:textId="77777777" w:rsidR="00C65757" w:rsidRPr="00F537EB" w:rsidRDefault="00C65757" w:rsidP="00FE67BB">
            <w:pPr>
              <w:pStyle w:val="TAL"/>
            </w:pPr>
          </w:p>
        </w:tc>
      </w:tr>
      <w:tr w:rsidR="00C65757" w:rsidRPr="00F537EB" w14:paraId="2F593BBB" w14:textId="77777777" w:rsidTr="00FE67BB">
        <w:tc>
          <w:tcPr>
            <w:tcW w:w="3260" w:type="dxa"/>
          </w:tcPr>
          <w:p w14:paraId="02722C91" w14:textId="77777777" w:rsidR="00C65757" w:rsidRPr="00F537EB" w:rsidRDefault="00C65757" w:rsidP="00FE67BB">
            <w:pPr>
              <w:pStyle w:val="TAL"/>
              <w:rPr>
                <w:i/>
                <w:lang w:eastAsia="zh-CN"/>
              </w:rPr>
            </w:pPr>
            <w:r w:rsidRPr="00F537EB">
              <w:rPr>
                <w:i/>
                <w:lang w:eastAsia="en-GB"/>
              </w:rPr>
              <w:t>&gt;prioritisedBitRate</w:t>
            </w:r>
          </w:p>
        </w:tc>
        <w:tc>
          <w:tcPr>
            <w:tcW w:w="1985" w:type="dxa"/>
          </w:tcPr>
          <w:p w14:paraId="712474F0" w14:textId="77777777" w:rsidR="00C65757" w:rsidRPr="00F537EB" w:rsidRDefault="00C65757" w:rsidP="00FE67BB">
            <w:pPr>
              <w:pStyle w:val="TAL"/>
              <w:rPr>
                <w:lang w:eastAsia="zh-CN"/>
              </w:rPr>
            </w:pPr>
            <w:r w:rsidRPr="00F537EB">
              <w:rPr>
                <w:lang w:eastAsia="en-GB"/>
              </w:rPr>
              <w:t>infinity</w:t>
            </w:r>
          </w:p>
        </w:tc>
        <w:tc>
          <w:tcPr>
            <w:tcW w:w="3260" w:type="dxa"/>
          </w:tcPr>
          <w:p w14:paraId="1EA71939" w14:textId="77777777" w:rsidR="00C65757" w:rsidRPr="00F537EB" w:rsidRDefault="00C65757" w:rsidP="00FE67BB">
            <w:pPr>
              <w:pStyle w:val="TAL"/>
            </w:pPr>
          </w:p>
        </w:tc>
        <w:tc>
          <w:tcPr>
            <w:tcW w:w="850" w:type="dxa"/>
          </w:tcPr>
          <w:p w14:paraId="0B7F57D5" w14:textId="77777777" w:rsidR="00C65757" w:rsidRPr="00F537EB" w:rsidRDefault="00C65757" w:rsidP="00FE67BB">
            <w:pPr>
              <w:pStyle w:val="TAL"/>
            </w:pPr>
          </w:p>
        </w:tc>
      </w:tr>
      <w:tr w:rsidR="00C65757" w:rsidRPr="00F537EB" w14:paraId="3949E16A" w14:textId="77777777" w:rsidTr="00FE67BB">
        <w:tc>
          <w:tcPr>
            <w:tcW w:w="3260" w:type="dxa"/>
          </w:tcPr>
          <w:p w14:paraId="0D553500" w14:textId="77777777" w:rsidR="00C65757" w:rsidRPr="00F537EB" w:rsidRDefault="00C65757" w:rsidP="00FE67BB">
            <w:pPr>
              <w:pStyle w:val="TAL"/>
              <w:rPr>
                <w:i/>
                <w:lang w:eastAsia="zh-CN"/>
              </w:rPr>
            </w:pPr>
            <w:r w:rsidRPr="00F537EB">
              <w:rPr>
                <w:i/>
                <w:lang w:eastAsia="en-GB"/>
              </w:rPr>
              <w:t>&gt;logicalChannelGroup</w:t>
            </w:r>
          </w:p>
        </w:tc>
        <w:tc>
          <w:tcPr>
            <w:tcW w:w="1985" w:type="dxa"/>
          </w:tcPr>
          <w:p w14:paraId="18DF0018" w14:textId="77777777" w:rsidR="00C65757" w:rsidRPr="00F537EB" w:rsidRDefault="00C65757" w:rsidP="00FE67BB">
            <w:pPr>
              <w:pStyle w:val="TAL"/>
              <w:rPr>
                <w:lang w:eastAsia="zh-CN"/>
              </w:rPr>
            </w:pPr>
            <w:r w:rsidRPr="00F537EB">
              <w:rPr>
                <w:lang w:eastAsia="en-GB"/>
              </w:rPr>
              <w:t>0</w:t>
            </w:r>
          </w:p>
        </w:tc>
        <w:tc>
          <w:tcPr>
            <w:tcW w:w="3260" w:type="dxa"/>
          </w:tcPr>
          <w:p w14:paraId="3E1349F2" w14:textId="77777777" w:rsidR="00C65757" w:rsidRPr="00F537EB" w:rsidRDefault="00C65757" w:rsidP="00FE67BB">
            <w:pPr>
              <w:pStyle w:val="TAL"/>
            </w:pPr>
          </w:p>
        </w:tc>
        <w:tc>
          <w:tcPr>
            <w:tcW w:w="850" w:type="dxa"/>
          </w:tcPr>
          <w:p w14:paraId="0508AFB8" w14:textId="77777777" w:rsidR="00C65757" w:rsidRPr="00F537EB" w:rsidRDefault="00C65757" w:rsidP="00FE67BB">
            <w:pPr>
              <w:pStyle w:val="TAL"/>
            </w:pPr>
          </w:p>
        </w:tc>
      </w:tr>
    </w:tbl>
    <w:p w14:paraId="6259627E" w14:textId="77777777" w:rsidR="00C65757" w:rsidRPr="00F537EB" w:rsidRDefault="00C65757" w:rsidP="00C65757">
      <w:pPr>
        <w:rPr>
          <w:rFonts w:eastAsia="DengXian"/>
          <w:lang w:eastAsia="zh-CN"/>
        </w:rPr>
      </w:pPr>
    </w:p>
    <w:p w14:paraId="1A246473" w14:textId="77777777" w:rsidR="00C65757" w:rsidRPr="00F537EB" w:rsidRDefault="00C65757" w:rsidP="00C65757">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4E66EEE9" w14:textId="77777777" w:rsidTr="00FE67BB">
        <w:trPr>
          <w:tblHeader/>
        </w:trPr>
        <w:tc>
          <w:tcPr>
            <w:tcW w:w="3260" w:type="dxa"/>
          </w:tcPr>
          <w:p w14:paraId="012E601B" w14:textId="77777777" w:rsidR="00C65757" w:rsidRPr="00F537EB" w:rsidRDefault="00C65757" w:rsidP="00FE67BB">
            <w:pPr>
              <w:pStyle w:val="TAH"/>
              <w:keepNext w:val="0"/>
              <w:keepLines w:val="0"/>
              <w:rPr>
                <w:lang w:eastAsia="en-GB"/>
              </w:rPr>
            </w:pPr>
            <w:r w:rsidRPr="00F537EB">
              <w:rPr>
                <w:lang w:eastAsia="en-GB"/>
              </w:rPr>
              <w:lastRenderedPageBreak/>
              <w:t>Name</w:t>
            </w:r>
          </w:p>
        </w:tc>
        <w:tc>
          <w:tcPr>
            <w:tcW w:w="1985" w:type="dxa"/>
          </w:tcPr>
          <w:p w14:paraId="6B29947E" w14:textId="77777777" w:rsidR="00C65757" w:rsidRPr="00F537EB" w:rsidRDefault="00C65757" w:rsidP="00FE67BB">
            <w:pPr>
              <w:pStyle w:val="TAH"/>
              <w:keepNext w:val="0"/>
              <w:keepLines w:val="0"/>
              <w:rPr>
                <w:lang w:eastAsia="en-GB"/>
              </w:rPr>
            </w:pPr>
            <w:r w:rsidRPr="00F537EB">
              <w:rPr>
                <w:lang w:eastAsia="en-GB"/>
              </w:rPr>
              <w:t>Value</w:t>
            </w:r>
          </w:p>
        </w:tc>
        <w:tc>
          <w:tcPr>
            <w:tcW w:w="3260" w:type="dxa"/>
          </w:tcPr>
          <w:p w14:paraId="353297D1"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850" w:type="dxa"/>
          </w:tcPr>
          <w:p w14:paraId="70F6FD79"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0C7A8CFA" w14:textId="77777777" w:rsidTr="00FE67BB">
        <w:tc>
          <w:tcPr>
            <w:tcW w:w="3260" w:type="dxa"/>
          </w:tcPr>
          <w:p w14:paraId="5DE84678" w14:textId="77777777" w:rsidR="00C65757" w:rsidRPr="00F537EB" w:rsidRDefault="00C65757" w:rsidP="00FE67BB">
            <w:pPr>
              <w:pStyle w:val="TAL"/>
            </w:pPr>
            <w:r w:rsidRPr="00F537EB">
              <w:t>PDCP configuration</w:t>
            </w:r>
          </w:p>
        </w:tc>
        <w:tc>
          <w:tcPr>
            <w:tcW w:w="1985" w:type="dxa"/>
          </w:tcPr>
          <w:p w14:paraId="32E46407" w14:textId="77777777" w:rsidR="00C65757" w:rsidRPr="00F537EB" w:rsidRDefault="00C65757" w:rsidP="00FE67BB">
            <w:pPr>
              <w:pStyle w:val="TAL"/>
            </w:pPr>
          </w:p>
        </w:tc>
        <w:tc>
          <w:tcPr>
            <w:tcW w:w="3260" w:type="dxa"/>
          </w:tcPr>
          <w:p w14:paraId="7EDE32BC" w14:textId="77777777" w:rsidR="00C65757" w:rsidRPr="00F537EB" w:rsidRDefault="00C65757" w:rsidP="00FE67BB">
            <w:pPr>
              <w:pStyle w:val="TAL"/>
            </w:pPr>
          </w:p>
        </w:tc>
        <w:tc>
          <w:tcPr>
            <w:tcW w:w="850" w:type="dxa"/>
          </w:tcPr>
          <w:p w14:paraId="2D4D6077" w14:textId="77777777" w:rsidR="00C65757" w:rsidRPr="00F537EB" w:rsidRDefault="00C65757" w:rsidP="00FE67BB">
            <w:pPr>
              <w:pStyle w:val="TAL"/>
            </w:pPr>
          </w:p>
        </w:tc>
      </w:tr>
      <w:tr w:rsidR="00C65757" w:rsidRPr="00F537EB" w14:paraId="50F04F4A" w14:textId="77777777" w:rsidTr="00FE67BB">
        <w:tc>
          <w:tcPr>
            <w:tcW w:w="3260" w:type="dxa"/>
          </w:tcPr>
          <w:p w14:paraId="547EFAD5" w14:textId="77777777" w:rsidR="00C65757" w:rsidRPr="00F537EB" w:rsidRDefault="00C65757" w:rsidP="00FE67BB">
            <w:pPr>
              <w:pStyle w:val="TAL"/>
            </w:pPr>
            <w:r w:rsidRPr="00F537EB">
              <w:rPr>
                <w:i/>
                <w:lang w:eastAsia="en-GB"/>
              </w:rPr>
              <w:t>&gt;</w:t>
            </w:r>
            <w:r w:rsidRPr="00F537EB">
              <w:t>t-Reordering</w:t>
            </w:r>
          </w:p>
        </w:tc>
        <w:tc>
          <w:tcPr>
            <w:tcW w:w="1985" w:type="dxa"/>
          </w:tcPr>
          <w:p w14:paraId="26699712" w14:textId="77777777" w:rsidR="00C65757" w:rsidRPr="00F537EB" w:rsidRDefault="00C65757" w:rsidP="00FE67BB">
            <w:pPr>
              <w:pStyle w:val="TAL"/>
            </w:pPr>
            <w:r w:rsidRPr="00F537EB">
              <w:t>Undefined</w:t>
            </w:r>
          </w:p>
        </w:tc>
        <w:tc>
          <w:tcPr>
            <w:tcW w:w="3260" w:type="dxa"/>
          </w:tcPr>
          <w:p w14:paraId="3BD55146" w14:textId="77777777" w:rsidR="00C65757" w:rsidRPr="00F537EB" w:rsidRDefault="00C65757" w:rsidP="00FE67BB">
            <w:pPr>
              <w:pStyle w:val="TAL"/>
            </w:pPr>
            <w:r w:rsidRPr="00F537EB">
              <w:rPr>
                <w:lang w:eastAsia="zh-CN"/>
              </w:rPr>
              <w:t>Selected by the receiving UE, u</w:t>
            </w:r>
            <w:r w:rsidRPr="00F537EB">
              <w:t>p to UE implementation</w:t>
            </w:r>
          </w:p>
        </w:tc>
        <w:tc>
          <w:tcPr>
            <w:tcW w:w="850" w:type="dxa"/>
          </w:tcPr>
          <w:p w14:paraId="019BCC11" w14:textId="77777777" w:rsidR="00C65757" w:rsidRPr="00F537EB" w:rsidRDefault="00C65757" w:rsidP="00FE67BB">
            <w:pPr>
              <w:pStyle w:val="TAL"/>
            </w:pPr>
          </w:p>
        </w:tc>
      </w:tr>
      <w:tr w:rsidR="00C65757" w:rsidRPr="00F537EB" w14:paraId="50644225" w14:textId="77777777" w:rsidTr="00FE67BB">
        <w:tc>
          <w:tcPr>
            <w:tcW w:w="3260" w:type="dxa"/>
          </w:tcPr>
          <w:p w14:paraId="2E1E9CAE" w14:textId="77777777" w:rsidR="00C65757" w:rsidRPr="00F537EB" w:rsidRDefault="00C65757" w:rsidP="00FE67BB">
            <w:pPr>
              <w:pStyle w:val="TAL"/>
            </w:pPr>
            <w:r w:rsidRPr="00F537EB">
              <w:rPr>
                <w:i/>
                <w:lang w:eastAsia="en-GB"/>
              </w:rPr>
              <w:t>&gt;</w:t>
            </w:r>
            <w:r w:rsidRPr="00F537EB">
              <w:t>pdcp-SN-Size</w:t>
            </w:r>
          </w:p>
        </w:tc>
        <w:tc>
          <w:tcPr>
            <w:tcW w:w="1985" w:type="dxa"/>
          </w:tcPr>
          <w:p w14:paraId="676D997F" w14:textId="77777777" w:rsidR="00C65757" w:rsidRPr="00F537EB" w:rsidRDefault="00C65757" w:rsidP="00FE67BB">
            <w:pPr>
              <w:pStyle w:val="TAL"/>
              <w:rPr>
                <w:lang w:eastAsia="zh-CN"/>
              </w:rPr>
            </w:pPr>
            <w:r w:rsidRPr="00F537EB">
              <w:rPr>
                <w:lang w:eastAsia="zh-CN"/>
              </w:rPr>
              <w:t>18</w:t>
            </w:r>
          </w:p>
        </w:tc>
        <w:tc>
          <w:tcPr>
            <w:tcW w:w="3260" w:type="dxa"/>
          </w:tcPr>
          <w:p w14:paraId="72A6989E" w14:textId="77777777" w:rsidR="00C65757" w:rsidRPr="00F537EB" w:rsidRDefault="00C65757" w:rsidP="00FE67BB">
            <w:pPr>
              <w:pStyle w:val="TAL"/>
              <w:rPr>
                <w:lang w:eastAsia="zh-CN"/>
              </w:rPr>
            </w:pPr>
          </w:p>
        </w:tc>
        <w:tc>
          <w:tcPr>
            <w:tcW w:w="850" w:type="dxa"/>
          </w:tcPr>
          <w:p w14:paraId="7C39CC6C" w14:textId="77777777" w:rsidR="00C65757" w:rsidRPr="00F537EB" w:rsidRDefault="00C65757" w:rsidP="00FE67BB">
            <w:pPr>
              <w:pStyle w:val="TAL"/>
            </w:pPr>
          </w:p>
        </w:tc>
      </w:tr>
      <w:tr w:rsidR="00C65757" w:rsidRPr="00F537EB" w14:paraId="1CD47AAA" w14:textId="77777777" w:rsidTr="00FE67BB">
        <w:tc>
          <w:tcPr>
            <w:tcW w:w="3260" w:type="dxa"/>
          </w:tcPr>
          <w:p w14:paraId="314A6979" w14:textId="77777777" w:rsidR="00C65757" w:rsidRPr="00F537EB" w:rsidRDefault="00C65757" w:rsidP="00FE67BB">
            <w:pPr>
              <w:pStyle w:val="TAL"/>
            </w:pPr>
            <w:r w:rsidRPr="00F537EB">
              <w:t>RLC configuration</w:t>
            </w:r>
          </w:p>
        </w:tc>
        <w:tc>
          <w:tcPr>
            <w:tcW w:w="1985" w:type="dxa"/>
          </w:tcPr>
          <w:p w14:paraId="0EBD0D3E" w14:textId="77777777" w:rsidR="00C65757" w:rsidRPr="00F537EB" w:rsidRDefault="00C65757" w:rsidP="00FE67BB">
            <w:pPr>
              <w:pStyle w:val="TAL"/>
            </w:pPr>
          </w:p>
        </w:tc>
        <w:tc>
          <w:tcPr>
            <w:tcW w:w="3260" w:type="dxa"/>
          </w:tcPr>
          <w:p w14:paraId="05B1C58A" w14:textId="77777777" w:rsidR="00C65757" w:rsidRPr="00F537EB" w:rsidRDefault="00C65757" w:rsidP="00FE67BB">
            <w:pPr>
              <w:pStyle w:val="TAL"/>
              <w:rPr>
                <w:lang w:eastAsia="zh-CN"/>
              </w:rPr>
            </w:pPr>
          </w:p>
        </w:tc>
        <w:tc>
          <w:tcPr>
            <w:tcW w:w="850" w:type="dxa"/>
          </w:tcPr>
          <w:p w14:paraId="0FF3F396" w14:textId="77777777" w:rsidR="00C65757" w:rsidRPr="00F537EB" w:rsidRDefault="00C65757" w:rsidP="00FE67BB">
            <w:pPr>
              <w:pStyle w:val="TAL"/>
            </w:pPr>
          </w:p>
        </w:tc>
      </w:tr>
      <w:tr w:rsidR="00C65757" w:rsidRPr="00F537EB" w14:paraId="0ADE3B7E" w14:textId="77777777" w:rsidTr="00FE67BB">
        <w:tc>
          <w:tcPr>
            <w:tcW w:w="3260" w:type="dxa"/>
          </w:tcPr>
          <w:p w14:paraId="1E7295F0" w14:textId="77777777" w:rsidR="00C65757" w:rsidRPr="00F537EB" w:rsidRDefault="00C65757" w:rsidP="00FE67BB">
            <w:pPr>
              <w:pStyle w:val="TAL"/>
              <w:rPr>
                <w:i/>
              </w:rPr>
            </w:pPr>
            <w:r w:rsidRPr="00F537EB">
              <w:rPr>
                <w:i/>
                <w:lang w:eastAsia="en-GB"/>
              </w:rPr>
              <w:t>&gt;</w:t>
            </w:r>
            <w:r w:rsidRPr="00F537EB">
              <w:rPr>
                <w:i/>
              </w:rPr>
              <w:t>sn-FieldLength</w:t>
            </w:r>
          </w:p>
        </w:tc>
        <w:tc>
          <w:tcPr>
            <w:tcW w:w="1985" w:type="dxa"/>
          </w:tcPr>
          <w:p w14:paraId="2CEEEB49" w14:textId="77777777" w:rsidR="00C65757" w:rsidRPr="00F537EB" w:rsidRDefault="00C65757" w:rsidP="00FE67BB">
            <w:pPr>
              <w:pStyle w:val="TAL"/>
              <w:rPr>
                <w:lang w:eastAsia="zh-CN"/>
              </w:rPr>
            </w:pPr>
            <w:r w:rsidRPr="00F537EB">
              <w:rPr>
                <w:lang w:eastAsia="zh-CN"/>
              </w:rPr>
              <w:t>12</w:t>
            </w:r>
          </w:p>
        </w:tc>
        <w:tc>
          <w:tcPr>
            <w:tcW w:w="3260" w:type="dxa"/>
          </w:tcPr>
          <w:p w14:paraId="64C513DA" w14:textId="77777777" w:rsidR="00C65757" w:rsidRPr="00F537EB" w:rsidRDefault="00C65757" w:rsidP="00FE67BB">
            <w:pPr>
              <w:pStyle w:val="TAL"/>
            </w:pPr>
          </w:p>
        </w:tc>
        <w:tc>
          <w:tcPr>
            <w:tcW w:w="850" w:type="dxa"/>
          </w:tcPr>
          <w:p w14:paraId="77978535" w14:textId="77777777" w:rsidR="00C65757" w:rsidRPr="00F537EB" w:rsidRDefault="00C65757" w:rsidP="00FE67BB">
            <w:pPr>
              <w:pStyle w:val="TAL"/>
            </w:pPr>
          </w:p>
        </w:tc>
      </w:tr>
      <w:tr w:rsidR="00C65757" w:rsidRPr="00F537EB" w14:paraId="468EC7C3" w14:textId="77777777" w:rsidTr="00FE67BB">
        <w:tc>
          <w:tcPr>
            <w:tcW w:w="3260" w:type="dxa"/>
          </w:tcPr>
          <w:p w14:paraId="0A9D005B" w14:textId="77777777" w:rsidR="00C65757" w:rsidRPr="00F537EB" w:rsidRDefault="00C65757" w:rsidP="00FE67BB">
            <w:pPr>
              <w:pStyle w:val="TAL"/>
              <w:rPr>
                <w:i/>
                <w:lang w:eastAsia="en-GB"/>
              </w:rPr>
            </w:pPr>
            <w:r w:rsidRPr="00F537EB">
              <w:rPr>
                <w:i/>
                <w:lang w:eastAsia="en-GB"/>
              </w:rPr>
              <w:t>&gt;</w:t>
            </w:r>
            <w:r w:rsidRPr="00F537EB">
              <w:rPr>
                <w:lang w:eastAsia="zh-CN"/>
              </w:rPr>
              <w:t>t-Reassembly</w:t>
            </w:r>
          </w:p>
        </w:tc>
        <w:tc>
          <w:tcPr>
            <w:tcW w:w="1985" w:type="dxa"/>
          </w:tcPr>
          <w:p w14:paraId="442363A6" w14:textId="77777777" w:rsidR="00C65757" w:rsidRPr="00F537EB" w:rsidRDefault="00C65757" w:rsidP="00FE67BB">
            <w:pPr>
              <w:pStyle w:val="TAL"/>
              <w:rPr>
                <w:lang w:eastAsia="zh-CN"/>
              </w:rPr>
            </w:pPr>
            <w:r w:rsidRPr="00F537EB">
              <w:t>Undefined</w:t>
            </w:r>
          </w:p>
        </w:tc>
        <w:tc>
          <w:tcPr>
            <w:tcW w:w="3260" w:type="dxa"/>
          </w:tcPr>
          <w:p w14:paraId="1CB2A0D0" w14:textId="77777777" w:rsidR="00C65757" w:rsidRPr="00F537EB" w:rsidRDefault="00C65757" w:rsidP="00FE67BB">
            <w:pPr>
              <w:pStyle w:val="TAL"/>
            </w:pPr>
            <w:r w:rsidRPr="00F537EB">
              <w:rPr>
                <w:lang w:eastAsia="zh-CN"/>
              </w:rPr>
              <w:t>Selected by the receiving UE, u</w:t>
            </w:r>
            <w:r w:rsidRPr="00F537EB">
              <w:t>p to Up to UE implementation</w:t>
            </w:r>
          </w:p>
        </w:tc>
        <w:tc>
          <w:tcPr>
            <w:tcW w:w="850" w:type="dxa"/>
          </w:tcPr>
          <w:p w14:paraId="0BD0064F" w14:textId="77777777" w:rsidR="00C65757" w:rsidRPr="00F537EB" w:rsidRDefault="00C65757" w:rsidP="00FE67BB">
            <w:pPr>
              <w:pStyle w:val="TAL"/>
            </w:pPr>
          </w:p>
        </w:tc>
      </w:tr>
      <w:tr w:rsidR="00C65757" w:rsidRPr="00F537EB" w14:paraId="5BB328F7" w14:textId="77777777" w:rsidTr="00FE67BB">
        <w:tc>
          <w:tcPr>
            <w:tcW w:w="3260" w:type="dxa"/>
          </w:tcPr>
          <w:p w14:paraId="6E924D1E" w14:textId="77777777" w:rsidR="00C65757" w:rsidRPr="00F537EB" w:rsidRDefault="00C65757" w:rsidP="00FE67BB">
            <w:pPr>
              <w:pStyle w:val="TAL"/>
            </w:pPr>
            <w:r w:rsidRPr="00F537EB">
              <w:rPr>
                <w:i/>
                <w:lang w:eastAsia="en-GB"/>
              </w:rPr>
              <w:t>&gt;</w:t>
            </w:r>
            <w:r w:rsidRPr="00F537EB">
              <w:t>logicalChannelIdentity</w:t>
            </w:r>
          </w:p>
        </w:tc>
        <w:tc>
          <w:tcPr>
            <w:tcW w:w="1985" w:type="dxa"/>
          </w:tcPr>
          <w:p w14:paraId="7DA56A76" w14:textId="77777777" w:rsidR="00C65757" w:rsidRPr="00F537EB" w:rsidRDefault="00C65757" w:rsidP="00FE67BB">
            <w:pPr>
              <w:pStyle w:val="TAL"/>
            </w:pPr>
            <w:r w:rsidRPr="00F537EB">
              <w:rPr>
                <w:lang w:eastAsia="zh-CN"/>
              </w:rPr>
              <w:t>0</w:t>
            </w:r>
          </w:p>
        </w:tc>
        <w:tc>
          <w:tcPr>
            <w:tcW w:w="3260" w:type="dxa"/>
          </w:tcPr>
          <w:p w14:paraId="4DF226BB" w14:textId="77777777" w:rsidR="00C65757" w:rsidRPr="00F537EB" w:rsidRDefault="00C65757" w:rsidP="00FE67BB">
            <w:pPr>
              <w:pStyle w:val="TAL"/>
            </w:pPr>
          </w:p>
        </w:tc>
        <w:tc>
          <w:tcPr>
            <w:tcW w:w="850" w:type="dxa"/>
          </w:tcPr>
          <w:p w14:paraId="5DC4A322" w14:textId="77777777" w:rsidR="00C65757" w:rsidRPr="00F537EB" w:rsidRDefault="00C65757" w:rsidP="00FE67BB">
            <w:pPr>
              <w:pStyle w:val="TAL"/>
            </w:pPr>
          </w:p>
        </w:tc>
      </w:tr>
      <w:tr w:rsidR="00C65757" w:rsidRPr="00F537EB" w14:paraId="6F068979" w14:textId="77777777" w:rsidTr="00FE67BB">
        <w:tc>
          <w:tcPr>
            <w:tcW w:w="3260" w:type="dxa"/>
          </w:tcPr>
          <w:p w14:paraId="03376EDD" w14:textId="77777777" w:rsidR="00C65757" w:rsidRPr="00F537EB" w:rsidRDefault="00C65757" w:rsidP="00FE67BB">
            <w:pPr>
              <w:pStyle w:val="TAL"/>
            </w:pPr>
            <w:r w:rsidRPr="00F537EB">
              <w:t>MAC configuration</w:t>
            </w:r>
          </w:p>
        </w:tc>
        <w:tc>
          <w:tcPr>
            <w:tcW w:w="1985" w:type="dxa"/>
          </w:tcPr>
          <w:p w14:paraId="00A4D3AE" w14:textId="77777777" w:rsidR="00C65757" w:rsidRPr="00F537EB" w:rsidRDefault="00C65757" w:rsidP="00FE67BB">
            <w:pPr>
              <w:pStyle w:val="TAL"/>
            </w:pPr>
          </w:p>
        </w:tc>
        <w:tc>
          <w:tcPr>
            <w:tcW w:w="3260" w:type="dxa"/>
          </w:tcPr>
          <w:p w14:paraId="4E5960F3" w14:textId="77777777" w:rsidR="00C65757" w:rsidRPr="00F537EB" w:rsidRDefault="00C65757" w:rsidP="00FE67BB">
            <w:pPr>
              <w:pStyle w:val="TAL"/>
            </w:pPr>
          </w:p>
        </w:tc>
        <w:tc>
          <w:tcPr>
            <w:tcW w:w="850" w:type="dxa"/>
          </w:tcPr>
          <w:p w14:paraId="55E93797" w14:textId="77777777" w:rsidR="00C65757" w:rsidRPr="00F537EB" w:rsidRDefault="00C65757" w:rsidP="00FE67BB">
            <w:pPr>
              <w:pStyle w:val="TAL"/>
            </w:pPr>
          </w:p>
        </w:tc>
      </w:tr>
      <w:tr w:rsidR="00C65757" w:rsidRPr="00F537EB" w14:paraId="45CF4280" w14:textId="77777777" w:rsidTr="00FE67BB">
        <w:tc>
          <w:tcPr>
            <w:tcW w:w="3260" w:type="dxa"/>
          </w:tcPr>
          <w:p w14:paraId="68D4DD31" w14:textId="77777777" w:rsidR="00C65757" w:rsidRPr="00F537EB" w:rsidRDefault="00C65757" w:rsidP="00FE67BB">
            <w:pPr>
              <w:pStyle w:val="TAL"/>
            </w:pPr>
            <w:r w:rsidRPr="00F537EB">
              <w:rPr>
                <w:i/>
                <w:lang w:eastAsia="en-GB"/>
              </w:rPr>
              <w:t>&gt;</w:t>
            </w:r>
            <w:r w:rsidRPr="00F537EB">
              <w:rPr>
                <w:i/>
                <w:lang w:eastAsia="zh-CN"/>
              </w:rPr>
              <w:t>priority</w:t>
            </w:r>
          </w:p>
        </w:tc>
        <w:tc>
          <w:tcPr>
            <w:tcW w:w="1985" w:type="dxa"/>
          </w:tcPr>
          <w:p w14:paraId="493692EB" w14:textId="77777777" w:rsidR="00C65757" w:rsidRPr="00F537EB" w:rsidRDefault="00C65757" w:rsidP="00FE67BB">
            <w:pPr>
              <w:pStyle w:val="TAL"/>
            </w:pPr>
            <w:r w:rsidRPr="00F537EB">
              <w:rPr>
                <w:lang w:eastAsia="zh-CN"/>
              </w:rPr>
              <w:t>1</w:t>
            </w:r>
          </w:p>
        </w:tc>
        <w:tc>
          <w:tcPr>
            <w:tcW w:w="3260" w:type="dxa"/>
          </w:tcPr>
          <w:p w14:paraId="4DAF0D59" w14:textId="77777777" w:rsidR="00C65757" w:rsidRPr="00F537EB" w:rsidRDefault="00C65757" w:rsidP="00FE67BB">
            <w:pPr>
              <w:pStyle w:val="TAL"/>
            </w:pPr>
          </w:p>
        </w:tc>
        <w:tc>
          <w:tcPr>
            <w:tcW w:w="850" w:type="dxa"/>
          </w:tcPr>
          <w:p w14:paraId="4F9FF037" w14:textId="77777777" w:rsidR="00C65757" w:rsidRPr="00F537EB" w:rsidRDefault="00C65757" w:rsidP="00FE67BB">
            <w:pPr>
              <w:pStyle w:val="TAL"/>
            </w:pPr>
          </w:p>
        </w:tc>
      </w:tr>
      <w:tr w:rsidR="00C65757" w:rsidRPr="00F537EB" w14:paraId="455F1C10" w14:textId="77777777" w:rsidTr="00FE67BB">
        <w:tc>
          <w:tcPr>
            <w:tcW w:w="3260" w:type="dxa"/>
          </w:tcPr>
          <w:p w14:paraId="3B36FE25" w14:textId="77777777" w:rsidR="00C65757" w:rsidRPr="00F537EB" w:rsidRDefault="00C65757" w:rsidP="00FE67BB">
            <w:pPr>
              <w:pStyle w:val="TAL"/>
              <w:rPr>
                <w:i/>
                <w:lang w:eastAsia="zh-CN"/>
              </w:rPr>
            </w:pPr>
            <w:r w:rsidRPr="00F537EB">
              <w:rPr>
                <w:i/>
                <w:lang w:eastAsia="en-GB"/>
              </w:rPr>
              <w:t>&gt;prioritisedBitRate</w:t>
            </w:r>
          </w:p>
        </w:tc>
        <w:tc>
          <w:tcPr>
            <w:tcW w:w="1985" w:type="dxa"/>
          </w:tcPr>
          <w:p w14:paraId="47C09C85" w14:textId="77777777" w:rsidR="00C65757" w:rsidRPr="00F537EB" w:rsidRDefault="00C65757" w:rsidP="00FE67BB">
            <w:pPr>
              <w:pStyle w:val="TAL"/>
              <w:rPr>
                <w:lang w:eastAsia="zh-CN"/>
              </w:rPr>
            </w:pPr>
            <w:r w:rsidRPr="00F537EB">
              <w:rPr>
                <w:lang w:eastAsia="en-GB"/>
              </w:rPr>
              <w:t>infinity</w:t>
            </w:r>
          </w:p>
        </w:tc>
        <w:tc>
          <w:tcPr>
            <w:tcW w:w="3260" w:type="dxa"/>
          </w:tcPr>
          <w:p w14:paraId="4341744E" w14:textId="77777777" w:rsidR="00C65757" w:rsidRPr="00F537EB" w:rsidRDefault="00C65757" w:rsidP="00FE67BB">
            <w:pPr>
              <w:pStyle w:val="TAL"/>
            </w:pPr>
          </w:p>
        </w:tc>
        <w:tc>
          <w:tcPr>
            <w:tcW w:w="850" w:type="dxa"/>
          </w:tcPr>
          <w:p w14:paraId="4117B3F2" w14:textId="77777777" w:rsidR="00C65757" w:rsidRPr="00F537EB" w:rsidRDefault="00C65757" w:rsidP="00FE67BB">
            <w:pPr>
              <w:pStyle w:val="TAL"/>
            </w:pPr>
          </w:p>
        </w:tc>
      </w:tr>
      <w:tr w:rsidR="00C65757" w:rsidRPr="00F537EB" w14:paraId="118CD06D" w14:textId="77777777" w:rsidTr="00FE67BB">
        <w:tc>
          <w:tcPr>
            <w:tcW w:w="3260" w:type="dxa"/>
          </w:tcPr>
          <w:p w14:paraId="6CC460C9" w14:textId="77777777" w:rsidR="00C65757" w:rsidRPr="00F537EB" w:rsidRDefault="00C65757" w:rsidP="00FE67BB">
            <w:pPr>
              <w:pStyle w:val="TAL"/>
              <w:rPr>
                <w:i/>
                <w:lang w:eastAsia="en-GB"/>
              </w:rPr>
            </w:pPr>
            <w:r w:rsidRPr="00F537EB">
              <w:rPr>
                <w:i/>
                <w:lang w:eastAsia="en-GB"/>
              </w:rPr>
              <w:t>&gt;logicalChannelGroup</w:t>
            </w:r>
          </w:p>
        </w:tc>
        <w:tc>
          <w:tcPr>
            <w:tcW w:w="1985" w:type="dxa"/>
          </w:tcPr>
          <w:p w14:paraId="44C1EA18" w14:textId="77777777" w:rsidR="00C65757" w:rsidRPr="00F537EB" w:rsidRDefault="00C65757" w:rsidP="00FE67BB">
            <w:pPr>
              <w:pStyle w:val="TAL"/>
              <w:rPr>
                <w:lang w:eastAsia="en-GB"/>
              </w:rPr>
            </w:pPr>
            <w:r w:rsidRPr="00F537EB">
              <w:rPr>
                <w:lang w:eastAsia="en-GB"/>
              </w:rPr>
              <w:t>0</w:t>
            </w:r>
          </w:p>
        </w:tc>
        <w:tc>
          <w:tcPr>
            <w:tcW w:w="3260" w:type="dxa"/>
          </w:tcPr>
          <w:p w14:paraId="5E3E63EC" w14:textId="77777777" w:rsidR="00C65757" w:rsidRPr="00F537EB" w:rsidRDefault="00C65757" w:rsidP="00FE67BB">
            <w:pPr>
              <w:pStyle w:val="TAL"/>
            </w:pPr>
          </w:p>
        </w:tc>
        <w:tc>
          <w:tcPr>
            <w:tcW w:w="850" w:type="dxa"/>
          </w:tcPr>
          <w:p w14:paraId="1A8C4056" w14:textId="77777777" w:rsidR="00C65757" w:rsidRPr="00F537EB" w:rsidRDefault="00C65757" w:rsidP="00FE67BB">
            <w:pPr>
              <w:pStyle w:val="TAL"/>
            </w:pPr>
          </w:p>
        </w:tc>
      </w:tr>
    </w:tbl>
    <w:p w14:paraId="6224AD61" w14:textId="77777777" w:rsidR="00C65757" w:rsidRPr="00F537EB" w:rsidRDefault="00C65757" w:rsidP="00C65757">
      <w:pPr>
        <w:rPr>
          <w:rFonts w:eastAsia="DengXian"/>
          <w:lang w:eastAsia="zh-CN"/>
        </w:rPr>
      </w:pPr>
    </w:p>
    <w:p w14:paraId="341C3C87"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739BD508" w14:textId="77777777" w:rsidTr="00FE67BB">
        <w:trPr>
          <w:tblHeader/>
        </w:trPr>
        <w:tc>
          <w:tcPr>
            <w:tcW w:w="3260" w:type="dxa"/>
          </w:tcPr>
          <w:p w14:paraId="3A4ADC2A"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64ECF7EB" w14:textId="77777777" w:rsidR="00C65757" w:rsidRPr="00F537EB" w:rsidRDefault="00C65757" w:rsidP="00FE67BB">
            <w:pPr>
              <w:pStyle w:val="TAH"/>
              <w:keepNext w:val="0"/>
              <w:keepLines w:val="0"/>
              <w:rPr>
                <w:lang w:eastAsia="en-GB"/>
              </w:rPr>
            </w:pPr>
            <w:r w:rsidRPr="00F537EB">
              <w:rPr>
                <w:lang w:eastAsia="en-GB"/>
              </w:rPr>
              <w:t>Value</w:t>
            </w:r>
          </w:p>
        </w:tc>
        <w:tc>
          <w:tcPr>
            <w:tcW w:w="3260" w:type="dxa"/>
          </w:tcPr>
          <w:p w14:paraId="71EFE934"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850" w:type="dxa"/>
          </w:tcPr>
          <w:p w14:paraId="1BD2733E"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34B9440F" w14:textId="77777777" w:rsidTr="00FE67BB">
        <w:tc>
          <w:tcPr>
            <w:tcW w:w="3260" w:type="dxa"/>
          </w:tcPr>
          <w:p w14:paraId="3C4886FF" w14:textId="77777777" w:rsidR="00C65757" w:rsidRPr="00F537EB" w:rsidRDefault="00C65757" w:rsidP="00FE67BB">
            <w:pPr>
              <w:pStyle w:val="TAL"/>
            </w:pPr>
            <w:r w:rsidRPr="00F537EB">
              <w:t>PDCP configuration</w:t>
            </w:r>
          </w:p>
        </w:tc>
        <w:tc>
          <w:tcPr>
            <w:tcW w:w="1985" w:type="dxa"/>
          </w:tcPr>
          <w:p w14:paraId="456FBE7A" w14:textId="77777777" w:rsidR="00C65757" w:rsidRPr="00F537EB" w:rsidRDefault="00C65757" w:rsidP="00FE67BB">
            <w:pPr>
              <w:pStyle w:val="TAL"/>
            </w:pPr>
          </w:p>
        </w:tc>
        <w:tc>
          <w:tcPr>
            <w:tcW w:w="3260" w:type="dxa"/>
          </w:tcPr>
          <w:p w14:paraId="6AEB1FFD" w14:textId="77777777" w:rsidR="00C65757" w:rsidRPr="00F537EB" w:rsidRDefault="00C65757" w:rsidP="00FE67BB">
            <w:pPr>
              <w:pStyle w:val="TAL"/>
            </w:pPr>
          </w:p>
        </w:tc>
        <w:tc>
          <w:tcPr>
            <w:tcW w:w="850" w:type="dxa"/>
          </w:tcPr>
          <w:p w14:paraId="59372CA9" w14:textId="77777777" w:rsidR="00C65757" w:rsidRPr="00F537EB" w:rsidRDefault="00C65757" w:rsidP="00FE67BB">
            <w:pPr>
              <w:pStyle w:val="TAL"/>
            </w:pPr>
          </w:p>
        </w:tc>
      </w:tr>
      <w:tr w:rsidR="00C65757" w:rsidRPr="00F537EB" w14:paraId="28D8C222" w14:textId="77777777" w:rsidTr="00FE67BB">
        <w:tc>
          <w:tcPr>
            <w:tcW w:w="3260" w:type="dxa"/>
          </w:tcPr>
          <w:p w14:paraId="4274C62C" w14:textId="77777777" w:rsidR="00C65757" w:rsidRPr="00F537EB" w:rsidRDefault="00C65757" w:rsidP="00FE67BB">
            <w:pPr>
              <w:pStyle w:val="TAL"/>
            </w:pPr>
            <w:r w:rsidRPr="00F537EB">
              <w:rPr>
                <w:i/>
                <w:lang w:eastAsia="en-GB"/>
              </w:rPr>
              <w:t>&gt;</w:t>
            </w:r>
            <w:r w:rsidRPr="00F537EB">
              <w:t>t-Reordering</w:t>
            </w:r>
          </w:p>
        </w:tc>
        <w:tc>
          <w:tcPr>
            <w:tcW w:w="1985" w:type="dxa"/>
          </w:tcPr>
          <w:p w14:paraId="14E34DD8" w14:textId="77777777" w:rsidR="00C65757" w:rsidRPr="00F537EB" w:rsidRDefault="00C65757" w:rsidP="00FE67BB">
            <w:pPr>
              <w:pStyle w:val="TAL"/>
            </w:pPr>
            <w:r w:rsidRPr="00F537EB">
              <w:t>Undefined</w:t>
            </w:r>
          </w:p>
        </w:tc>
        <w:tc>
          <w:tcPr>
            <w:tcW w:w="3260" w:type="dxa"/>
          </w:tcPr>
          <w:p w14:paraId="6F2E125C" w14:textId="77777777" w:rsidR="00C65757" w:rsidRPr="00F537EB" w:rsidRDefault="00C65757" w:rsidP="00FE67BB">
            <w:pPr>
              <w:pStyle w:val="TAL"/>
            </w:pPr>
            <w:r w:rsidRPr="00F537EB">
              <w:rPr>
                <w:lang w:eastAsia="zh-CN"/>
              </w:rPr>
              <w:t>Selected by the receiving UE, u</w:t>
            </w:r>
            <w:r w:rsidRPr="00F537EB">
              <w:t>p to UE implementation</w:t>
            </w:r>
          </w:p>
        </w:tc>
        <w:tc>
          <w:tcPr>
            <w:tcW w:w="850" w:type="dxa"/>
          </w:tcPr>
          <w:p w14:paraId="55834AC8" w14:textId="77777777" w:rsidR="00C65757" w:rsidRPr="00F537EB" w:rsidRDefault="00C65757" w:rsidP="00FE67BB">
            <w:pPr>
              <w:pStyle w:val="TAL"/>
            </w:pPr>
          </w:p>
        </w:tc>
      </w:tr>
      <w:tr w:rsidR="00C65757" w:rsidRPr="00F537EB" w14:paraId="3893A34B" w14:textId="77777777" w:rsidTr="00FE67BB">
        <w:tc>
          <w:tcPr>
            <w:tcW w:w="3260" w:type="dxa"/>
          </w:tcPr>
          <w:p w14:paraId="1E9C6646" w14:textId="77777777" w:rsidR="00C65757" w:rsidRPr="00F537EB" w:rsidRDefault="00C65757" w:rsidP="00FE67BB">
            <w:pPr>
              <w:pStyle w:val="TAL"/>
            </w:pPr>
            <w:r w:rsidRPr="00F537EB">
              <w:rPr>
                <w:i/>
                <w:lang w:eastAsia="en-GB"/>
              </w:rPr>
              <w:t>&gt;</w:t>
            </w:r>
            <w:r w:rsidRPr="00F537EB">
              <w:t>pdcp-SN-Size</w:t>
            </w:r>
          </w:p>
        </w:tc>
        <w:tc>
          <w:tcPr>
            <w:tcW w:w="1985" w:type="dxa"/>
          </w:tcPr>
          <w:p w14:paraId="710C4FB0" w14:textId="77777777" w:rsidR="00C65757" w:rsidRPr="00F537EB" w:rsidRDefault="00C65757" w:rsidP="00FE67BB">
            <w:pPr>
              <w:pStyle w:val="TAL"/>
              <w:rPr>
                <w:lang w:eastAsia="zh-CN"/>
              </w:rPr>
            </w:pPr>
            <w:r w:rsidRPr="00F537EB">
              <w:rPr>
                <w:lang w:eastAsia="zh-CN"/>
              </w:rPr>
              <w:t>12</w:t>
            </w:r>
          </w:p>
        </w:tc>
        <w:tc>
          <w:tcPr>
            <w:tcW w:w="3260" w:type="dxa"/>
          </w:tcPr>
          <w:p w14:paraId="0059FEFD" w14:textId="77777777" w:rsidR="00C65757" w:rsidRPr="00F537EB" w:rsidRDefault="00C65757" w:rsidP="00FE67BB">
            <w:pPr>
              <w:pStyle w:val="TAL"/>
              <w:rPr>
                <w:lang w:eastAsia="zh-CN"/>
              </w:rPr>
            </w:pPr>
          </w:p>
        </w:tc>
        <w:tc>
          <w:tcPr>
            <w:tcW w:w="850" w:type="dxa"/>
          </w:tcPr>
          <w:p w14:paraId="1797E0B1" w14:textId="77777777" w:rsidR="00C65757" w:rsidRPr="00F537EB" w:rsidRDefault="00C65757" w:rsidP="00FE67BB">
            <w:pPr>
              <w:pStyle w:val="TAL"/>
            </w:pPr>
          </w:p>
        </w:tc>
      </w:tr>
      <w:tr w:rsidR="00C65757" w:rsidRPr="00F537EB" w14:paraId="71B90C68" w14:textId="77777777" w:rsidTr="00FE67BB">
        <w:tc>
          <w:tcPr>
            <w:tcW w:w="3260" w:type="dxa"/>
          </w:tcPr>
          <w:p w14:paraId="12EC56E9" w14:textId="77777777" w:rsidR="00C65757" w:rsidRPr="00F537EB" w:rsidRDefault="00C65757" w:rsidP="00FE67BB">
            <w:pPr>
              <w:pStyle w:val="TAL"/>
            </w:pPr>
            <w:r w:rsidRPr="00F537EB">
              <w:t>RLC configuration</w:t>
            </w:r>
          </w:p>
        </w:tc>
        <w:tc>
          <w:tcPr>
            <w:tcW w:w="1985" w:type="dxa"/>
          </w:tcPr>
          <w:p w14:paraId="0FCEEC75" w14:textId="77777777" w:rsidR="00C65757" w:rsidRPr="00F537EB" w:rsidRDefault="00C65757" w:rsidP="00FE67BB">
            <w:pPr>
              <w:pStyle w:val="TAL"/>
            </w:pPr>
          </w:p>
        </w:tc>
        <w:tc>
          <w:tcPr>
            <w:tcW w:w="3260" w:type="dxa"/>
          </w:tcPr>
          <w:p w14:paraId="105206BE" w14:textId="77777777" w:rsidR="00C65757" w:rsidRPr="00F537EB" w:rsidRDefault="00C65757" w:rsidP="00FE67BB">
            <w:pPr>
              <w:pStyle w:val="TAL"/>
              <w:rPr>
                <w:lang w:eastAsia="zh-CN"/>
              </w:rPr>
            </w:pPr>
          </w:p>
        </w:tc>
        <w:tc>
          <w:tcPr>
            <w:tcW w:w="850" w:type="dxa"/>
          </w:tcPr>
          <w:p w14:paraId="35D97061" w14:textId="77777777" w:rsidR="00C65757" w:rsidRPr="00F537EB" w:rsidRDefault="00C65757" w:rsidP="00FE67BB">
            <w:pPr>
              <w:pStyle w:val="TAL"/>
            </w:pPr>
          </w:p>
        </w:tc>
      </w:tr>
      <w:tr w:rsidR="00C65757" w:rsidRPr="00F537EB" w14:paraId="730C5C0C" w14:textId="77777777" w:rsidTr="00FE67BB">
        <w:tc>
          <w:tcPr>
            <w:tcW w:w="3260" w:type="dxa"/>
          </w:tcPr>
          <w:p w14:paraId="631DE372" w14:textId="77777777" w:rsidR="00C65757" w:rsidRPr="00F537EB" w:rsidRDefault="00C65757" w:rsidP="00FE67BB">
            <w:pPr>
              <w:pStyle w:val="TAL"/>
              <w:rPr>
                <w:i/>
              </w:rPr>
            </w:pPr>
            <w:r w:rsidRPr="00F537EB">
              <w:rPr>
                <w:i/>
                <w:lang w:eastAsia="en-GB"/>
              </w:rPr>
              <w:t>&gt;</w:t>
            </w:r>
            <w:r w:rsidRPr="00F537EB">
              <w:rPr>
                <w:i/>
              </w:rPr>
              <w:t>sn-FieldLength</w:t>
            </w:r>
          </w:p>
        </w:tc>
        <w:tc>
          <w:tcPr>
            <w:tcW w:w="1985" w:type="dxa"/>
          </w:tcPr>
          <w:p w14:paraId="0CAB7B63" w14:textId="77777777" w:rsidR="00C65757" w:rsidRPr="00F537EB" w:rsidRDefault="00C65757" w:rsidP="00FE67BB">
            <w:pPr>
              <w:pStyle w:val="TAL"/>
              <w:rPr>
                <w:lang w:eastAsia="zh-CN"/>
              </w:rPr>
            </w:pPr>
            <w:r w:rsidRPr="00F537EB">
              <w:rPr>
                <w:lang w:eastAsia="zh-CN"/>
              </w:rPr>
              <w:t>12</w:t>
            </w:r>
          </w:p>
        </w:tc>
        <w:tc>
          <w:tcPr>
            <w:tcW w:w="3260" w:type="dxa"/>
          </w:tcPr>
          <w:p w14:paraId="29A938D1" w14:textId="77777777" w:rsidR="00C65757" w:rsidRPr="00F537EB" w:rsidRDefault="00C65757" w:rsidP="00FE67BB">
            <w:pPr>
              <w:pStyle w:val="TAL"/>
            </w:pPr>
          </w:p>
        </w:tc>
        <w:tc>
          <w:tcPr>
            <w:tcW w:w="850" w:type="dxa"/>
          </w:tcPr>
          <w:p w14:paraId="5BF57813" w14:textId="77777777" w:rsidR="00C65757" w:rsidRPr="00F537EB" w:rsidRDefault="00C65757" w:rsidP="00FE67BB">
            <w:pPr>
              <w:pStyle w:val="TAL"/>
            </w:pPr>
          </w:p>
        </w:tc>
      </w:tr>
      <w:tr w:rsidR="00C65757" w:rsidRPr="00F537EB" w14:paraId="49575E7E" w14:textId="77777777" w:rsidTr="00FE67BB">
        <w:tc>
          <w:tcPr>
            <w:tcW w:w="3260" w:type="dxa"/>
          </w:tcPr>
          <w:p w14:paraId="3C342ED2" w14:textId="77777777" w:rsidR="00C65757" w:rsidRPr="00F537EB" w:rsidRDefault="00C65757" w:rsidP="00FE67BB">
            <w:pPr>
              <w:pStyle w:val="TAL"/>
              <w:rPr>
                <w:i/>
                <w:lang w:eastAsia="en-GB"/>
              </w:rPr>
            </w:pPr>
            <w:r w:rsidRPr="00F537EB">
              <w:rPr>
                <w:i/>
                <w:lang w:eastAsia="en-GB"/>
              </w:rPr>
              <w:t>&gt;</w:t>
            </w:r>
            <w:r w:rsidRPr="00F537EB">
              <w:rPr>
                <w:lang w:eastAsia="zh-CN"/>
              </w:rPr>
              <w:t>t-Reassembly</w:t>
            </w:r>
          </w:p>
        </w:tc>
        <w:tc>
          <w:tcPr>
            <w:tcW w:w="1985" w:type="dxa"/>
          </w:tcPr>
          <w:p w14:paraId="38F50EDF" w14:textId="77777777" w:rsidR="00C65757" w:rsidRPr="00F537EB" w:rsidRDefault="00C65757" w:rsidP="00FE67BB">
            <w:pPr>
              <w:pStyle w:val="TAL"/>
              <w:rPr>
                <w:lang w:eastAsia="zh-CN"/>
              </w:rPr>
            </w:pPr>
            <w:r w:rsidRPr="00F537EB">
              <w:t>Undefined</w:t>
            </w:r>
          </w:p>
        </w:tc>
        <w:tc>
          <w:tcPr>
            <w:tcW w:w="3260" w:type="dxa"/>
          </w:tcPr>
          <w:p w14:paraId="2C486006" w14:textId="77777777" w:rsidR="00C65757" w:rsidRPr="00F537EB" w:rsidRDefault="00C65757" w:rsidP="00FE67BB">
            <w:pPr>
              <w:pStyle w:val="TAL"/>
            </w:pPr>
            <w:r w:rsidRPr="00F537EB">
              <w:rPr>
                <w:lang w:eastAsia="zh-CN"/>
              </w:rPr>
              <w:t>Selected by the receiving UE, u</w:t>
            </w:r>
            <w:r w:rsidRPr="00F537EB">
              <w:t>p to Up to UE implementation</w:t>
            </w:r>
          </w:p>
        </w:tc>
        <w:tc>
          <w:tcPr>
            <w:tcW w:w="850" w:type="dxa"/>
          </w:tcPr>
          <w:p w14:paraId="6F9885F1" w14:textId="77777777" w:rsidR="00C65757" w:rsidRPr="00F537EB" w:rsidRDefault="00C65757" w:rsidP="00FE67BB">
            <w:pPr>
              <w:pStyle w:val="TAL"/>
            </w:pPr>
          </w:p>
        </w:tc>
      </w:tr>
      <w:tr w:rsidR="00C65757" w:rsidRPr="00F537EB" w14:paraId="6F6431B8" w14:textId="77777777" w:rsidTr="00FE67BB">
        <w:tc>
          <w:tcPr>
            <w:tcW w:w="3260" w:type="dxa"/>
          </w:tcPr>
          <w:p w14:paraId="37D0F000" w14:textId="77777777" w:rsidR="00C65757" w:rsidRPr="00F537EB" w:rsidRDefault="00C65757" w:rsidP="00FE67BB">
            <w:pPr>
              <w:pStyle w:val="TAL"/>
            </w:pPr>
            <w:r w:rsidRPr="00F537EB">
              <w:rPr>
                <w:i/>
                <w:lang w:eastAsia="en-GB"/>
              </w:rPr>
              <w:t>&gt;</w:t>
            </w:r>
            <w:r w:rsidRPr="00F537EB">
              <w:t>logicalChannelIdentity</w:t>
            </w:r>
          </w:p>
        </w:tc>
        <w:tc>
          <w:tcPr>
            <w:tcW w:w="1985" w:type="dxa"/>
          </w:tcPr>
          <w:p w14:paraId="6593FCE0" w14:textId="77777777" w:rsidR="00C65757" w:rsidRPr="00F537EB" w:rsidRDefault="00C65757" w:rsidP="00FE67BB">
            <w:pPr>
              <w:pStyle w:val="TAL"/>
            </w:pPr>
            <w:r w:rsidRPr="00F537EB">
              <w:rPr>
                <w:lang w:eastAsia="zh-CN"/>
              </w:rPr>
              <w:t>1</w:t>
            </w:r>
          </w:p>
        </w:tc>
        <w:tc>
          <w:tcPr>
            <w:tcW w:w="3260" w:type="dxa"/>
          </w:tcPr>
          <w:p w14:paraId="79590526" w14:textId="77777777" w:rsidR="00C65757" w:rsidRPr="00F537EB" w:rsidRDefault="00C65757" w:rsidP="00FE67BB">
            <w:pPr>
              <w:pStyle w:val="TAL"/>
            </w:pPr>
          </w:p>
        </w:tc>
        <w:tc>
          <w:tcPr>
            <w:tcW w:w="850" w:type="dxa"/>
          </w:tcPr>
          <w:p w14:paraId="67277298" w14:textId="77777777" w:rsidR="00C65757" w:rsidRPr="00F537EB" w:rsidRDefault="00C65757" w:rsidP="00FE67BB">
            <w:pPr>
              <w:pStyle w:val="TAL"/>
            </w:pPr>
          </w:p>
        </w:tc>
      </w:tr>
      <w:tr w:rsidR="00C65757" w:rsidRPr="00F537EB" w14:paraId="2B4BFBC9" w14:textId="77777777" w:rsidTr="00FE67BB">
        <w:tc>
          <w:tcPr>
            <w:tcW w:w="3260" w:type="dxa"/>
          </w:tcPr>
          <w:p w14:paraId="71D44D63" w14:textId="77777777" w:rsidR="00C65757" w:rsidRPr="00F537EB" w:rsidRDefault="00C65757" w:rsidP="00FE67BB">
            <w:pPr>
              <w:pStyle w:val="TAL"/>
            </w:pPr>
            <w:r w:rsidRPr="00F537EB">
              <w:t>MAC configuration</w:t>
            </w:r>
          </w:p>
        </w:tc>
        <w:tc>
          <w:tcPr>
            <w:tcW w:w="1985" w:type="dxa"/>
          </w:tcPr>
          <w:p w14:paraId="78A9BE61" w14:textId="77777777" w:rsidR="00C65757" w:rsidRPr="00F537EB" w:rsidRDefault="00C65757" w:rsidP="00FE67BB">
            <w:pPr>
              <w:pStyle w:val="TAL"/>
            </w:pPr>
          </w:p>
        </w:tc>
        <w:tc>
          <w:tcPr>
            <w:tcW w:w="3260" w:type="dxa"/>
          </w:tcPr>
          <w:p w14:paraId="22F99357" w14:textId="77777777" w:rsidR="00C65757" w:rsidRPr="00F537EB" w:rsidRDefault="00C65757" w:rsidP="00FE67BB">
            <w:pPr>
              <w:pStyle w:val="TAL"/>
            </w:pPr>
          </w:p>
        </w:tc>
        <w:tc>
          <w:tcPr>
            <w:tcW w:w="850" w:type="dxa"/>
          </w:tcPr>
          <w:p w14:paraId="5B962D12" w14:textId="77777777" w:rsidR="00C65757" w:rsidRPr="00F537EB" w:rsidRDefault="00C65757" w:rsidP="00FE67BB">
            <w:pPr>
              <w:pStyle w:val="TAL"/>
            </w:pPr>
          </w:p>
        </w:tc>
      </w:tr>
      <w:tr w:rsidR="00C65757" w:rsidRPr="00F537EB" w14:paraId="4770B0FB" w14:textId="77777777" w:rsidTr="00FE67BB">
        <w:tc>
          <w:tcPr>
            <w:tcW w:w="3260" w:type="dxa"/>
          </w:tcPr>
          <w:p w14:paraId="1D07053F" w14:textId="77777777" w:rsidR="00C65757" w:rsidRPr="00F537EB" w:rsidRDefault="00C65757" w:rsidP="00FE67BB">
            <w:pPr>
              <w:pStyle w:val="TAL"/>
            </w:pPr>
            <w:r w:rsidRPr="00F537EB">
              <w:rPr>
                <w:i/>
                <w:lang w:eastAsia="en-GB"/>
              </w:rPr>
              <w:t>&gt;</w:t>
            </w:r>
            <w:r w:rsidRPr="00F537EB">
              <w:rPr>
                <w:i/>
                <w:lang w:eastAsia="zh-CN"/>
              </w:rPr>
              <w:t>priority</w:t>
            </w:r>
          </w:p>
        </w:tc>
        <w:tc>
          <w:tcPr>
            <w:tcW w:w="1985" w:type="dxa"/>
          </w:tcPr>
          <w:p w14:paraId="3160F058" w14:textId="77777777" w:rsidR="00C65757" w:rsidRPr="00F537EB" w:rsidRDefault="00C65757" w:rsidP="00FE67BB">
            <w:pPr>
              <w:pStyle w:val="TAL"/>
            </w:pPr>
            <w:r w:rsidRPr="00F537EB">
              <w:rPr>
                <w:lang w:eastAsia="zh-CN"/>
              </w:rPr>
              <w:t>1</w:t>
            </w:r>
          </w:p>
        </w:tc>
        <w:tc>
          <w:tcPr>
            <w:tcW w:w="3260" w:type="dxa"/>
          </w:tcPr>
          <w:p w14:paraId="6EF12B1F" w14:textId="77777777" w:rsidR="00C65757" w:rsidRPr="00F537EB" w:rsidRDefault="00C65757" w:rsidP="00FE67BB">
            <w:pPr>
              <w:pStyle w:val="TAL"/>
            </w:pPr>
          </w:p>
        </w:tc>
        <w:tc>
          <w:tcPr>
            <w:tcW w:w="850" w:type="dxa"/>
          </w:tcPr>
          <w:p w14:paraId="35102538" w14:textId="77777777" w:rsidR="00C65757" w:rsidRPr="00F537EB" w:rsidRDefault="00C65757" w:rsidP="00FE67BB">
            <w:pPr>
              <w:pStyle w:val="TAL"/>
            </w:pPr>
          </w:p>
        </w:tc>
      </w:tr>
      <w:tr w:rsidR="00C65757" w:rsidRPr="00F537EB" w14:paraId="0BDCED46" w14:textId="77777777" w:rsidTr="00FE67BB">
        <w:tc>
          <w:tcPr>
            <w:tcW w:w="3260" w:type="dxa"/>
          </w:tcPr>
          <w:p w14:paraId="49426CA4" w14:textId="77777777" w:rsidR="00C65757" w:rsidRPr="00F537EB" w:rsidRDefault="00C65757" w:rsidP="00FE67BB">
            <w:pPr>
              <w:pStyle w:val="TAL"/>
              <w:rPr>
                <w:i/>
                <w:lang w:eastAsia="zh-CN"/>
              </w:rPr>
            </w:pPr>
            <w:r w:rsidRPr="00F537EB">
              <w:rPr>
                <w:i/>
                <w:lang w:eastAsia="en-GB"/>
              </w:rPr>
              <w:t>&gt;prioritisedBitRate</w:t>
            </w:r>
          </w:p>
        </w:tc>
        <w:tc>
          <w:tcPr>
            <w:tcW w:w="1985" w:type="dxa"/>
          </w:tcPr>
          <w:p w14:paraId="144EB928" w14:textId="77777777" w:rsidR="00C65757" w:rsidRPr="00F537EB" w:rsidRDefault="00C65757" w:rsidP="00FE67BB">
            <w:pPr>
              <w:pStyle w:val="TAL"/>
              <w:rPr>
                <w:lang w:eastAsia="zh-CN"/>
              </w:rPr>
            </w:pPr>
            <w:r w:rsidRPr="00F537EB">
              <w:rPr>
                <w:lang w:eastAsia="en-GB"/>
              </w:rPr>
              <w:t>infinity</w:t>
            </w:r>
          </w:p>
        </w:tc>
        <w:tc>
          <w:tcPr>
            <w:tcW w:w="3260" w:type="dxa"/>
          </w:tcPr>
          <w:p w14:paraId="2B21E463" w14:textId="77777777" w:rsidR="00C65757" w:rsidRPr="00F537EB" w:rsidRDefault="00C65757" w:rsidP="00FE67BB">
            <w:pPr>
              <w:pStyle w:val="TAL"/>
            </w:pPr>
          </w:p>
        </w:tc>
        <w:tc>
          <w:tcPr>
            <w:tcW w:w="850" w:type="dxa"/>
          </w:tcPr>
          <w:p w14:paraId="4E436DED" w14:textId="77777777" w:rsidR="00C65757" w:rsidRPr="00F537EB" w:rsidRDefault="00C65757" w:rsidP="00FE67BB">
            <w:pPr>
              <w:pStyle w:val="TAL"/>
            </w:pPr>
          </w:p>
        </w:tc>
      </w:tr>
      <w:tr w:rsidR="00C65757" w:rsidRPr="00F537EB" w14:paraId="69DD1A42" w14:textId="77777777" w:rsidTr="00FE67BB">
        <w:tc>
          <w:tcPr>
            <w:tcW w:w="3260" w:type="dxa"/>
          </w:tcPr>
          <w:p w14:paraId="3587578B" w14:textId="77777777" w:rsidR="00C65757" w:rsidRPr="00F537EB" w:rsidRDefault="00C65757" w:rsidP="00FE67BB">
            <w:pPr>
              <w:pStyle w:val="TAL"/>
              <w:rPr>
                <w:i/>
                <w:lang w:eastAsia="en-GB"/>
              </w:rPr>
            </w:pPr>
            <w:r w:rsidRPr="00F537EB">
              <w:rPr>
                <w:i/>
                <w:lang w:eastAsia="en-GB"/>
              </w:rPr>
              <w:t>&gt;logicalChannelGroup</w:t>
            </w:r>
          </w:p>
        </w:tc>
        <w:tc>
          <w:tcPr>
            <w:tcW w:w="1985" w:type="dxa"/>
          </w:tcPr>
          <w:p w14:paraId="2436436B" w14:textId="77777777" w:rsidR="00C65757" w:rsidRPr="00F537EB" w:rsidRDefault="00C65757" w:rsidP="00FE67BB">
            <w:pPr>
              <w:pStyle w:val="TAL"/>
              <w:rPr>
                <w:lang w:eastAsia="en-GB"/>
              </w:rPr>
            </w:pPr>
            <w:r w:rsidRPr="00F537EB">
              <w:rPr>
                <w:lang w:eastAsia="en-GB"/>
              </w:rPr>
              <w:t>0</w:t>
            </w:r>
          </w:p>
        </w:tc>
        <w:tc>
          <w:tcPr>
            <w:tcW w:w="3260" w:type="dxa"/>
          </w:tcPr>
          <w:p w14:paraId="50C52421" w14:textId="77777777" w:rsidR="00C65757" w:rsidRPr="00F537EB" w:rsidRDefault="00C65757" w:rsidP="00FE67BB">
            <w:pPr>
              <w:pStyle w:val="TAL"/>
            </w:pPr>
          </w:p>
        </w:tc>
        <w:tc>
          <w:tcPr>
            <w:tcW w:w="850" w:type="dxa"/>
          </w:tcPr>
          <w:p w14:paraId="3607F209" w14:textId="77777777" w:rsidR="00C65757" w:rsidRPr="00F537EB" w:rsidRDefault="00C65757" w:rsidP="00FE67BB">
            <w:pPr>
              <w:pStyle w:val="TAL"/>
            </w:pPr>
          </w:p>
        </w:tc>
      </w:tr>
    </w:tbl>
    <w:p w14:paraId="624551C2" w14:textId="77777777" w:rsidR="00C65757" w:rsidRPr="00F537EB" w:rsidRDefault="00C65757" w:rsidP="00C65757">
      <w:pPr>
        <w:rPr>
          <w:rFonts w:eastAsia="DengXian"/>
          <w:lang w:eastAsia="zh-CN"/>
        </w:rPr>
      </w:pPr>
    </w:p>
    <w:p w14:paraId="185E5C04" w14:textId="77777777" w:rsidR="00C65757" w:rsidRPr="00F537EB" w:rsidRDefault="00C65757" w:rsidP="00C65757">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1901F385" w14:textId="77777777" w:rsidTr="00FE67BB">
        <w:trPr>
          <w:tblHeader/>
        </w:trPr>
        <w:tc>
          <w:tcPr>
            <w:tcW w:w="3260" w:type="dxa"/>
          </w:tcPr>
          <w:p w14:paraId="76FCC570" w14:textId="77777777" w:rsidR="00C65757" w:rsidRPr="00F537EB" w:rsidRDefault="00C65757" w:rsidP="00FE67BB">
            <w:pPr>
              <w:pStyle w:val="TAH"/>
              <w:keepNext w:val="0"/>
              <w:keepLines w:val="0"/>
              <w:rPr>
                <w:lang w:eastAsia="en-GB"/>
              </w:rPr>
            </w:pPr>
            <w:r w:rsidRPr="00F537EB">
              <w:rPr>
                <w:lang w:eastAsia="en-GB"/>
              </w:rPr>
              <w:t>Name</w:t>
            </w:r>
          </w:p>
        </w:tc>
        <w:tc>
          <w:tcPr>
            <w:tcW w:w="1985" w:type="dxa"/>
          </w:tcPr>
          <w:p w14:paraId="5A2F5E89" w14:textId="77777777" w:rsidR="00C65757" w:rsidRPr="00F537EB" w:rsidRDefault="00C65757" w:rsidP="00FE67BB">
            <w:pPr>
              <w:pStyle w:val="TAH"/>
              <w:keepNext w:val="0"/>
              <w:keepLines w:val="0"/>
              <w:rPr>
                <w:lang w:eastAsia="en-GB"/>
              </w:rPr>
            </w:pPr>
            <w:r w:rsidRPr="00F537EB">
              <w:rPr>
                <w:lang w:eastAsia="en-GB"/>
              </w:rPr>
              <w:t>Value</w:t>
            </w:r>
          </w:p>
        </w:tc>
        <w:tc>
          <w:tcPr>
            <w:tcW w:w="3260" w:type="dxa"/>
          </w:tcPr>
          <w:p w14:paraId="664A898E"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850" w:type="dxa"/>
          </w:tcPr>
          <w:p w14:paraId="548BF9FB"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15C46B19" w14:textId="77777777" w:rsidTr="00FE67BB">
        <w:tc>
          <w:tcPr>
            <w:tcW w:w="3260" w:type="dxa"/>
          </w:tcPr>
          <w:p w14:paraId="7AE7E6EA" w14:textId="77777777" w:rsidR="00C65757" w:rsidRPr="00F537EB" w:rsidRDefault="00C65757" w:rsidP="00FE67BB">
            <w:pPr>
              <w:pStyle w:val="TAL"/>
            </w:pPr>
            <w:r w:rsidRPr="00F537EB">
              <w:t>PDCP configuration</w:t>
            </w:r>
          </w:p>
        </w:tc>
        <w:tc>
          <w:tcPr>
            <w:tcW w:w="1985" w:type="dxa"/>
          </w:tcPr>
          <w:p w14:paraId="2D92A8A7" w14:textId="77777777" w:rsidR="00C65757" w:rsidRPr="00F537EB" w:rsidRDefault="00C65757" w:rsidP="00FE67BB">
            <w:pPr>
              <w:pStyle w:val="TAL"/>
            </w:pPr>
          </w:p>
        </w:tc>
        <w:tc>
          <w:tcPr>
            <w:tcW w:w="3260" w:type="dxa"/>
          </w:tcPr>
          <w:p w14:paraId="6E5CDC11" w14:textId="77777777" w:rsidR="00C65757" w:rsidRPr="00F537EB" w:rsidRDefault="00C65757" w:rsidP="00FE67BB">
            <w:pPr>
              <w:pStyle w:val="TAL"/>
            </w:pPr>
          </w:p>
        </w:tc>
        <w:tc>
          <w:tcPr>
            <w:tcW w:w="850" w:type="dxa"/>
          </w:tcPr>
          <w:p w14:paraId="7B736A5D" w14:textId="77777777" w:rsidR="00C65757" w:rsidRPr="00F537EB" w:rsidRDefault="00C65757" w:rsidP="00FE67BB">
            <w:pPr>
              <w:pStyle w:val="TAL"/>
            </w:pPr>
          </w:p>
        </w:tc>
      </w:tr>
      <w:tr w:rsidR="00C65757" w:rsidRPr="00F537EB" w14:paraId="00C61435" w14:textId="77777777" w:rsidTr="00FE67BB">
        <w:tc>
          <w:tcPr>
            <w:tcW w:w="3260" w:type="dxa"/>
          </w:tcPr>
          <w:p w14:paraId="2B4D548E" w14:textId="77777777" w:rsidR="00C65757" w:rsidRPr="00F537EB" w:rsidRDefault="00C65757" w:rsidP="00FE67BB">
            <w:pPr>
              <w:pStyle w:val="TAL"/>
            </w:pPr>
            <w:r w:rsidRPr="00F537EB">
              <w:rPr>
                <w:i/>
                <w:lang w:eastAsia="en-GB"/>
              </w:rPr>
              <w:t>&gt;</w:t>
            </w:r>
            <w:r w:rsidRPr="00F537EB">
              <w:t>t-Reordering</w:t>
            </w:r>
          </w:p>
        </w:tc>
        <w:tc>
          <w:tcPr>
            <w:tcW w:w="1985" w:type="dxa"/>
          </w:tcPr>
          <w:p w14:paraId="50B1A773" w14:textId="77777777" w:rsidR="00C65757" w:rsidRPr="00F537EB" w:rsidRDefault="00C65757" w:rsidP="00FE67BB">
            <w:pPr>
              <w:pStyle w:val="TAL"/>
            </w:pPr>
            <w:r w:rsidRPr="00F537EB">
              <w:t>Undefined</w:t>
            </w:r>
          </w:p>
        </w:tc>
        <w:tc>
          <w:tcPr>
            <w:tcW w:w="3260" w:type="dxa"/>
          </w:tcPr>
          <w:p w14:paraId="4A71B4C7" w14:textId="77777777" w:rsidR="00C65757" w:rsidRPr="00F537EB" w:rsidRDefault="00C65757" w:rsidP="00FE67BB">
            <w:pPr>
              <w:pStyle w:val="TAL"/>
            </w:pPr>
            <w:r w:rsidRPr="00F537EB">
              <w:rPr>
                <w:lang w:eastAsia="zh-CN"/>
              </w:rPr>
              <w:t>Selected by the receiving UE, u</w:t>
            </w:r>
            <w:r w:rsidRPr="00F537EB">
              <w:t>p to UE implementation</w:t>
            </w:r>
          </w:p>
        </w:tc>
        <w:tc>
          <w:tcPr>
            <w:tcW w:w="850" w:type="dxa"/>
          </w:tcPr>
          <w:p w14:paraId="07311382" w14:textId="77777777" w:rsidR="00C65757" w:rsidRPr="00F537EB" w:rsidRDefault="00C65757" w:rsidP="00FE67BB">
            <w:pPr>
              <w:pStyle w:val="TAL"/>
            </w:pPr>
          </w:p>
        </w:tc>
      </w:tr>
      <w:tr w:rsidR="00C65757" w:rsidRPr="00F537EB" w14:paraId="411E4BCA" w14:textId="77777777" w:rsidTr="00FE67BB">
        <w:tc>
          <w:tcPr>
            <w:tcW w:w="3260" w:type="dxa"/>
          </w:tcPr>
          <w:p w14:paraId="4A01EEA6" w14:textId="77777777" w:rsidR="00C65757" w:rsidRPr="00F537EB" w:rsidRDefault="00C65757" w:rsidP="00FE67BB">
            <w:pPr>
              <w:pStyle w:val="TAL"/>
            </w:pPr>
            <w:r w:rsidRPr="00F537EB">
              <w:rPr>
                <w:i/>
                <w:lang w:eastAsia="en-GB"/>
              </w:rPr>
              <w:t>&gt;</w:t>
            </w:r>
            <w:r w:rsidRPr="00F537EB">
              <w:t>pdcp-SN-Size</w:t>
            </w:r>
          </w:p>
        </w:tc>
        <w:tc>
          <w:tcPr>
            <w:tcW w:w="1985" w:type="dxa"/>
          </w:tcPr>
          <w:p w14:paraId="472D3564" w14:textId="77777777" w:rsidR="00C65757" w:rsidRPr="00F537EB" w:rsidRDefault="00C65757" w:rsidP="00FE67BB">
            <w:pPr>
              <w:pStyle w:val="TAL"/>
              <w:rPr>
                <w:lang w:eastAsia="zh-CN"/>
              </w:rPr>
            </w:pPr>
            <w:r w:rsidRPr="00F537EB">
              <w:rPr>
                <w:lang w:eastAsia="zh-CN"/>
              </w:rPr>
              <w:t>12</w:t>
            </w:r>
          </w:p>
        </w:tc>
        <w:tc>
          <w:tcPr>
            <w:tcW w:w="3260" w:type="dxa"/>
          </w:tcPr>
          <w:p w14:paraId="2C660F87" w14:textId="77777777" w:rsidR="00C65757" w:rsidRPr="00F537EB" w:rsidRDefault="00C65757" w:rsidP="00FE67BB">
            <w:pPr>
              <w:pStyle w:val="TAL"/>
              <w:rPr>
                <w:lang w:eastAsia="zh-CN"/>
              </w:rPr>
            </w:pPr>
          </w:p>
        </w:tc>
        <w:tc>
          <w:tcPr>
            <w:tcW w:w="850" w:type="dxa"/>
          </w:tcPr>
          <w:p w14:paraId="626E6B7B" w14:textId="77777777" w:rsidR="00C65757" w:rsidRPr="00F537EB" w:rsidRDefault="00C65757" w:rsidP="00FE67BB">
            <w:pPr>
              <w:pStyle w:val="TAL"/>
            </w:pPr>
          </w:p>
        </w:tc>
      </w:tr>
      <w:tr w:rsidR="00C65757" w:rsidRPr="00F537EB" w14:paraId="0FB772C8" w14:textId="77777777" w:rsidTr="00FE67BB">
        <w:tc>
          <w:tcPr>
            <w:tcW w:w="3260" w:type="dxa"/>
          </w:tcPr>
          <w:p w14:paraId="424E52C2" w14:textId="77777777" w:rsidR="00C65757" w:rsidRPr="00F537EB" w:rsidRDefault="00C65757" w:rsidP="00FE67BB">
            <w:pPr>
              <w:pStyle w:val="TAL"/>
            </w:pPr>
            <w:r w:rsidRPr="00F537EB">
              <w:t>RLC configuration</w:t>
            </w:r>
          </w:p>
        </w:tc>
        <w:tc>
          <w:tcPr>
            <w:tcW w:w="1985" w:type="dxa"/>
          </w:tcPr>
          <w:p w14:paraId="51C9B62A" w14:textId="77777777" w:rsidR="00C65757" w:rsidRPr="00F537EB" w:rsidRDefault="00C65757" w:rsidP="00FE67BB">
            <w:pPr>
              <w:pStyle w:val="TAL"/>
            </w:pPr>
          </w:p>
        </w:tc>
        <w:tc>
          <w:tcPr>
            <w:tcW w:w="3260" w:type="dxa"/>
          </w:tcPr>
          <w:p w14:paraId="425E535B" w14:textId="77777777" w:rsidR="00C65757" w:rsidRPr="00F537EB" w:rsidRDefault="00C65757" w:rsidP="00FE67BB">
            <w:pPr>
              <w:pStyle w:val="TAL"/>
              <w:rPr>
                <w:lang w:eastAsia="zh-CN"/>
              </w:rPr>
            </w:pPr>
          </w:p>
        </w:tc>
        <w:tc>
          <w:tcPr>
            <w:tcW w:w="850" w:type="dxa"/>
          </w:tcPr>
          <w:p w14:paraId="37B0ABB1" w14:textId="77777777" w:rsidR="00C65757" w:rsidRPr="00F537EB" w:rsidRDefault="00C65757" w:rsidP="00FE67BB">
            <w:pPr>
              <w:pStyle w:val="TAL"/>
            </w:pPr>
          </w:p>
        </w:tc>
      </w:tr>
      <w:tr w:rsidR="00C65757" w:rsidRPr="00F537EB" w14:paraId="1029F9C6" w14:textId="77777777" w:rsidTr="00FE67BB">
        <w:tc>
          <w:tcPr>
            <w:tcW w:w="3260" w:type="dxa"/>
          </w:tcPr>
          <w:p w14:paraId="0BBB0F18" w14:textId="77777777" w:rsidR="00C65757" w:rsidRPr="00F537EB" w:rsidRDefault="00C65757" w:rsidP="00FE67BB">
            <w:pPr>
              <w:pStyle w:val="TAL"/>
              <w:rPr>
                <w:i/>
              </w:rPr>
            </w:pPr>
            <w:r w:rsidRPr="00F537EB">
              <w:rPr>
                <w:i/>
                <w:lang w:eastAsia="en-GB"/>
              </w:rPr>
              <w:t>&gt;</w:t>
            </w:r>
            <w:r w:rsidRPr="00F537EB">
              <w:rPr>
                <w:i/>
              </w:rPr>
              <w:t>sn-FieldLength</w:t>
            </w:r>
          </w:p>
        </w:tc>
        <w:tc>
          <w:tcPr>
            <w:tcW w:w="1985" w:type="dxa"/>
          </w:tcPr>
          <w:p w14:paraId="223EB42F" w14:textId="77777777" w:rsidR="00C65757" w:rsidRPr="00F537EB" w:rsidRDefault="00C65757" w:rsidP="00FE67BB">
            <w:pPr>
              <w:pStyle w:val="TAL"/>
              <w:rPr>
                <w:lang w:eastAsia="zh-CN"/>
              </w:rPr>
            </w:pPr>
            <w:r w:rsidRPr="00F537EB">
              <w:rPr>
                <w:lang w:eastAsia="zh-CN"/>
              </w:rPr>
              <w:t>12</w:t>
            </w:r>
          </w:p>
        </w:tc>
        <w:tc>
          <w:tcPr>
            <w:tcW w:w="3260" w:type="dxa"/>
          </w:tcPr>
          <w:p w14:paraId="5A9325D8" w14:textId="77777777" w:rsidR="00C65757" w:rsidRPr="00F537EB" w:rsidRDefault="00C65757" w:rsidP="00FE67BB">
            <w:pPr>
              <w:pStyle w:val="TAL"/>
            </w:pPr>
          </w:p>
        </w:tc>
        <w:tc>
          <w:tcPr>
            <w:tcW w:w="850" w:type="dxa"/>
          </w:tcPr>
          <w:p w14:paraId="5A1FC734" w14:textId="77777777" w:rsidR="00C65757" w:rsidRPr="00F537EB" w:rsidRDefault="00C65757" w:rsidP="00FE67BB">
            <w:pPr>
              <w:pStyle w:val="TAL"/>
            </w:pPr>
          </w:p>
        </w:tc>
      </w:tr>
      <w:tr w:rsidR="00C65757" w:rsidRPr="00F537EB" w14:paraId="71DD3EA9" w14:textId="77777777" w:rsidTr="00FE67BB">
        <w:tc>
          <w:tcPr>
            <w:tcW w:w="3260" w:type="dxa"/>
          </w:tcPr>
          <w:p w14:paraId="355FD947" w14:textId="77777777" w:rsidR="00C65757" w:rsidRPr="00F537EB" w:rsidRDefault="00C65757" w:rsidP="00FE67BB">
            <w:pPr>
              <w:pStyle w:val="TAL"/>
              <w:rPr>
                <w:i/>
                <w:lang w:eastAsia="en-GB"/>
              </w:rPr>
            </w:pPr>
            <w:r w:rsidRPr="00F537EB">
              <w:rPr>
                <w:i/>
                <w:lang w:eastAsia="en-GB"/>
              </w:rPr>
              <w:t>&gt;</w:t>
            </w:r>
            <w:r w:rsidRPr="00F537EB">
              <w:rPr>
                <w:lang w:eastAsia="zh-CN"/>
              </w:rPr>
              <w:t>t-Reassembly</w:t>
            </w:r>
          </w:p>
        </w:tc>
        <w:tc>
          <w:tcPr>
            <w:tcW w:w="1985" w:type="dxa"/>
          </w:tcPr>
          <w:p w14:paraId="391F430C" w14:textId="77777777" w:rsidR="00C65757" w:rsidRPr="00F537EB" w:rsidRDefault="00C65757" w:rsidP="00FE67BB">
            <w:pPr>
              <w:pStyle w:val="TAL"/>
              <w:rPr>
                <w:lang w:eastAsia="zh-CN"/>
              </w:rPr>
            </w:pPr>
            <w:r w:rsidRPr="00F537EB">
              <w:t>Undefined</w:t>
            </w:r>
          </w:p>
        </w:tc>
        <w:tc>
          <w:tcPr>
            <w:tcW w:w="3260" w:type="dxa"/>
          </w:tcPr>
          <w:p w14:paraId="7F5BFD6B" w14:textId="77777777" w:rsidR="00C65757" w:rsidRPr="00F537EB" w:rsidRDefault="00C65757" w:rsidP="00FE67BB">
            <w:pPr>
              <w:pStyle w:val="TAL"/>
            </w:pPr>
            <w:r w:rsidRPr="00F537EB">
              <w:rPr>
                <w:lang w:eastAsia="zh-CN"/>
              </w:rPr>
              <w:t>Selected by the receiving UE, u</w:t>
            </w:r>
            <w:r w:rsidRPr="00F537EB">
              <w:t>p to Up to UE implementation</w:t>
            </w:r>
          </w:p>
        </w:tc>
        <w:tc>
          <w:tcPr>
            <w:tcW w:w="850" w:type="dxa"/>
          </w:tcPr>
          <w:p w14:paraId="0715FED1" w14:textId="77777777" w:rsidR="00C65757" w:rsidRPr="00F537EB" w:rsidRDefault="00C65757" w:rsidP="00FE67BB">
            <w:pPr>
              <w:pStyle w:val="TAL"/>
            </w:pPr>
          </w:p>
        </w:tc>
      </w:tr>
      <w:tr w:rsidR="00C65757" w:rsidRPr="00F537EB" w14:paraId="1DB3F945" w14:textId="77777777" w:rsidTr="00FE67BB">
        <w:tc>
          <w:tcPr>
            <w:tcW w:w="3260" w:type="dxa"/>
          </w:tcPr>
          <w:p w14:paraId="4FB9D613" w14:textId="77777777" w:rsidR="00C65757" w:rsidRPr="00F537EB" w:rsidRDefault="00C65757" w:rsidP="00FE67BB">
            <w:pPr>
              <w:pStyle w:val="TAL"/>
            </w:pPr>
            <w:r w:rsidRPr="00F537EB">
              <w:rPr>
                <w:i/>
                <w:lang w:eastAsia="en-GB"/>
              </w:rPr>
              <w:t>&gt;</w:t>
            </w:r>
            <w:r w:rsidRPr="00F537EB">
              <w:t>logicalChannelIdentity</w:t>
            </w:r>
          </w:p>
        </w:tc>
        <w:tc>
          <w:tcPr>
            <w:tcW w:w="1985" w:type="dxa"/>
          </w:tcPr>
          <w:p w14:paraId="27567A56" w14:textId="77777777" w:rsidR="00C65757" w:rsidRPr="00F537EB" w:rsidRDefault="00C65757" w:rsidP="00FE67BB">
            <w:pPr>
              <w:pStyle w:val="TAL"/>
            </w:pPr>
            <w:r w:rsidRPr="00F537EB">
              <w:rPr>
                <w:lang w:eastAsia="zh-CN"/>
              </w:rPr>
              <w:t>2</w:t>
            </w:r>
          </w:p>
        </w:tc>
        <w:tc>
          <w:tcPr>
            <w:tcW w:w="3260" w:type="dxa"/>
          </w:tcPr>
          <w:p w14:paraId="3B9FEA24" w14:textId="77777777" w:rsidR="00C65757" w:rsidRPr="00F537EB" w:rsidRDefault="00C65757" w:rsidP="00FE67BB">
            <w:pPr>
              <w:pStyle w:val="TAL"/>
            </w:pPr>
          </w:p>
        </w:tc>
        <w:tc>
          <w:tcPr>
            <w:tcW w:w="850" w:type="dxa"/>
          </w:tcPr>
          <w:p w14:paraId="00E64A10" w14:textId="77777777" w:rsidR="00C65757" w:rsidRPr="00F537EB" w:rsidRDefault="00C65757" w:rsidP="00FE67BB">
            <w:pPr>
              <w:pStyle w:val="TAL"/>
            </w:pPr>
          </w:p>
        </w:tc>
      </w:tr>
      <w:tr w:rsidR="00C65757" w:rsidRPr="00F537EB" w14:paraId="374C6919" w14:textId="77777777" w:rsidTr="00FE67BB">
        <w:tc>
          <w:tcPr>
            <w:tcW w:w="3260" w:type="dxa"/>
          </w:tcPr>
          <w:p w14:paraId="1C6E7B0D" w14:textId="77777777" w:rsidR="00C65757" w:rsidRPr="00F537EB" w:rsidRDefault="00C65757" w:rsidP="00FE67BB">
            <w:pPr>
              <w:pStyle w:val="TAL"/>
            </w:pPr>
            <w:r w:rsidRPr="00F537EB">
              <w:t>MAC configuration</w:t>
            </w:r>
          </w:p>
        </w:tc>
        <w:tc>
          <w:tcPr>
            <w:tcW w:w="1985" w:type="dxa"/>
          </w:tcPr>
          <w:p w14:paraId="55735C6E" w14:textId="77777777" w:rsidR="00C65757" w:rsidRPr="00F537EB" w:rsidRDefault="00C65757" w:rsidP="00FE67BB">
            <w:pPr>
              <w:pStyle w:val="TAL"/>
            </w:pPr>
          </w:p>
        </w:tc>
        <w:tc>
          <w:tcPr>
            <w:tcW w:w="3260" w:type="dxa"/>
          </w:tcPr>
          <w:p w14:paraId="45ADBAB8" w14:textId="77777777" w:rsidR="00C65757" w:rsidRPr="00F537EB" w:rsidRDefault="00C65757" w:rsidP="00FE67BB">
            <w:pPr>
              <w:pStyle w:val="TAL"/>
            </w:pPr>
          </w:p>
        </w:tc>
        <w:tc>
          <w:tcPr>
            <w:tcW w:w="850" w:type="dxa"/>
          </w:tcPr>
          <w:p w14:paraId="34E10367" w14:textId="77777777" w:rsidR="00C65757" w:rsidRPr="00F537EB" w:rsidRDefault="00C65757" w:rsidP="00FE67BB">
            <w:pPr>
              <w:pStyle w:val="TAL"/>
            </w:pPr>
          </w:p>
        </w:tc>
      </w:tr>
      <w:tr w:rsidR="00C65757" w:rsidRPr="00F537EB" w14:paraId="33C06111" w14:textId="77777777" w:rsidTr="00FE67BB">
        <w:tc>
          <w:tcPr>
            <w:tcW w:w="3260" w:type="dxa"/>
          </w:tcPr>
          <w:p w14:paraId="0968C664" w14:textId="77777777" w:rsidR="00C65757" w:rsidRPr="00F537EB" w:rsidRDefault="00C65757" w:rsidP="00FE67BB">
            <w:pPr>
              <w:pStyle w:val="TAL"/>
            </w:pPr>
            <w:r w:rsidRPr="00F537EB">
              <w:rPr>
                <w:i/>
                <w:lang w:eastAsia="en-GB"/>
              </w:rPr>
              <w:t>&gt;</w:t>
            </w:r>
            <w:r w:rsidRPr="00F537EB">
              <w:rPr>
                <w:i/>
                <w:lang w:eastAsia="zh-CN"/>
              </w:rPr>
              <w:t>priority</w:t>
            </w:r>
          </w:p>
        </w:tc>
        <w:tc>
          <w:tcPr>
            <w:tcW w:w="1985" w:type="dxa"/>
          </w:tcPr>
          <w:p w14:paraId="138FA9CC" w14:textId="77777777" w:rsidR="00C65757" w:rsidRPr="00F537EB" w:rsidRDefault="00C65757" w:rsidP="00FE67BB">
            <w:pPr>
              <w:pStyle w:val="TAL"/>
            </w:pPr>
            <w:r w:rsidRPr="00F537EB">
              <w:rPr>
                <w:lang w:eastAsia="zh-CN"/>
              </w:rPr>
              <w:t>1</w:t>
            </w:r>
          </w:p>
        </w:tc>
        <w:tc>
          <w:tcPr>
            <w:tcW w:w="3260" w:type="dxa"/>
          </w:tcPr>
          <w:p w14:paraId="0971A4D2" w14:textId="77777777" w:rsidR="00C65757" w:rsidRPr="00F537EB" w:rsidRDefault="00C65757" w:rsidP="00FE67BB">
            <w:pPr>
              <w:pStyle w:val="TAL"/>
            </w:pPr>
          </w:p>
        </w:tc>
        <w:tc>
          <w:tcPr>
            <w:tcW w:w="850" w:type="dxa"/>
          </w:tcPr>
          <w:p w14:paraId="67CCB81F" w14:textId="77777777" w:rsidR="00C65757" w:rsidRPr="00F537EB" w:rsidRDefault="00C65757" w:rsidP="00FE67BB">
            <w:pPr>
              <w:pStyle w:val="TAL"/>
            </w:pPr>
          </w:p>
        </w:tc>
      </w:tr>
      <w:tr w:rsidR="00C65757" w:rsidRPr="00F537EB" w14:paraId="4DBD466A" w14:textId="77777777" w:rsidTr="00FE67BB">
        <w:tc>
          <w:tcPr>
            <w:tcW w:w="3260" w:type="dxa"/>
          </w:tcPr>
          <w:p w14:paraId="7658A0EA" w14:textId="77777777" w:rsidR="00C65757" w:rsidRPr="00F537EB" w:rsidRDefault="00C65757" w:rsidP="00FE67BB">
            <w:pPr>
              <w:pStyle w:val="TAL"/>
              <w:rPr>
                <w:i/>
                <w:lang w:eastAsia="zh-CN"/>
              </w:rPr>
            </w:pPr>
            <w:r w:rsidRPr="00F537EB">
              <w:rPr>
                <w:i/>
                <w:lang w:eastAsia="en-GB"/>
              </w:rPr>
              <w:t>&gt;prioritisedBitRate</w:t>
            </w:r>
          </w:p>
        </w:tc>
        <w:tc>
          <w:tcPr>
            <w:tcW w:w="1985" w:type="dxa"/>
          </w:tcPr>
          <w:p w14:paraId="412225BF" w14:textId="77777777" w:rsidR="00C65757" w:rsidRPr="00F537EB" w:rsidRDefault="00C65757" w:rsidP="00FE67BB">
            <w:pPr>
              <w:pStyle w:val="TAL"/>
              <w:rPr>
                <w:lang w:eastAsia="zh-CN"/>
              </w:rPr>
            </w:pPr>
            <w:r w:rsidRPr="00F537EB">
              <w:rPr>
                <w:lang w:eastAsia="en-GB"/>
              </w:rPr>
              <w:t>infinity</w:t>
            </w:r>
          </w:p>
        </w:tc>
        <w:tc>
          <w:tcPr>
            <w:tcW w:w="3260" w:type="dxa"/>
          </w:tcPr>
          <w:p w14:paraId="560EEA3A" w14:textId="77777777" w:rsidR="00C65757" w:rsidRPr="00F537EB" w:rsidRDefault="00C65757" w:rsidP="00FE67BB">
            <w:pPr>
              <w:pStyle w:val="TAL"/>
            </w:pPr>
          </w:p>
        </w:tc>
        <w:tc>
          <w:tcPr>
            <w:tcW w:w="850" w:type="dxa"/>
          </w:tcPr>
          <w:p w14:paraId="153C84BF" w14:textId="77777777" w:rsidR="00C65757" w:rsidRPr="00F537EB" w:rsidRDefault="00C65757" w:rsidP="00FE67BB">
            <w:pPr>
              <w:pStyle w:val="TAL"/>
            </w:pPr>
          </w:p>
        </w:tc>
      </w:tr>
      <w:tr w:rsidR="00C65757" w:rsidRPr="00F537EB" w14:paraId="58B7B40E" w14:textId="77777777" w:rsidTr="00FE67BB">
        <w:tc>
          <w:tcPr>
            <w:tcW w:w="3260" w:type="dxa"/>
          </w:tcPr>
          <w:p w14:paraId="71431EBB" w14:textId="77777777" w:rsidR="00C65757" w:rsidRPr="00F537EB" w:rsidRDefault="00C65757" w:rsidP="00FE67BB">
            <w:pPr>
              <w:pStyle w:val="TAL"/>
              <w:rPr>
                <w:i/>
                <w:lang w:eastAsia="en-GB"/>
              </w:rPr>
            </w:pPr>
            <w:r w:rsidRPr="00F537EB">
              <w:rPr>
                <w:i/>
                <w:lang w:eastAsia="en-GB"/>
              </w:rPr>
              <w:t>&gt;logicalChannelGroup</w:t>
            </w:r>
          </w:p>
        </w:tc>
        <w:tc>
          <w:tcPr>
            <w:tcW w:w="1985" w:type="dxa"/>
          </w:tcPr>
          <w:p w14:paraId="36FEDE0D" w14:textId="77777777" w:rsidR="00C65757" w:rsidRPr="00F537EB" w:rsidRDefault="00C65757" w:rsidP="00FE67BB">
            <w:pPr>
              <w:pStyle w:val="TAL"/>
              <w:rPr>
                <w:lang w:eastAsia="en-GB"/>
              </w:rPr>
            </w:pPr>
            <w:r w:rsidRPr="00F537EB">
              <w:rPr>
                <w:lang w:eastAsia="en-GB"/>
              </w:rPr>
              <w:t>0</w:t>
            </w:r>
          </w:p>
        </w:tc>
        <w:tc>
          <w:tcPr>
            <w:tcW w:w="3260" w:type="dxa"/>
          </w:tcPr>
          <w:p w14:paraId="6A9964C6" w14:textId="77777777" w:rsidR="00C65757" w:rsidRPr="00F537EB" w:rsidRDefault="00C65757" w:rsidP="00FE67BB">
            <w:pPr>
              <w:pStyle w:val="TAL"/>
            </w:pPr>
          </w:p>
        </w:tc>
        <w:tc>
          <w:tcPr>
            <w:tcW w:w="850" w:type="dxa"/>
          </w:tcPr>
          <w:p w14:paraId="19BBE7C8" w14:textId="77777777" w:rsidR="00C65757" w:rsidRPr="00F537EB" w:rsidRDefault="00C65757" w:rsidP="00FE67BB">
            <w:pPr>
              <w:pStyle w:val="TAL"/>
            </w:pPr>
          </w:p>
        </w:tc>
      </w:tr>
    </w:tbl>
    <w:p w14:paraId="1A83531B" w14:textId="77777777" w:rsidR="00C65757" w:rsidRPr="00F537EB" w:rsidRDefault="00C65757" w:rsidP="00C65757"/>
    <w:p w14:paraId="3B17FA5E" w14:textId="77777777" w:rsidR="00C65757" w:rsidRPr="00F537EB" w:rsidRDefault="00C65757" w:rsidP="00C65757">
      <w:pPr>
        <w:pStyle w:val="Heading4"/>
      </w:pPr>
      <w:bookmarkStart w:id="3228" w:name="_Toc36757503"/>
      <w:bookmarkStart w:id="3229" w:name="_Toc36837044"/>
      <w:bookmarkStart w:id="3230" w:name="_Toc36844021"/>
      <w:bookmarkStart w:id="3231" w:name="_Toc37068310"/>
      <w:r w:rsidRPr="00F537EB">
        <w:t>9.1.1.</w:t>
      </w:r>
      <w:r w:rsidRPr="00F537EB">
        <w:rPr>
          <w:lang w:eastAsia="zh-CN"/>
        </w:rPr>
        <w:t>5</w:t>
      </w:r>
      <w:r w:rsidRPr="00F537EB">
        <w:tab/>
        <w:t>STCH configuration</w:t>
      </w:r>
      <w:bookmarkEnd w:id="3228"/>
      <w:bookmarkEnd w:id="3229"/>
      <w:bookmarkEnd w:id="3230"/>
      <w:bookmarkEnd w:id="3231"/>
    </w:p>
    <w:p w14:paraId="21ECAD89" w14:textId="77777777" w:rsidR="00C65757" w:rsidRPr="00F537EB" w:rsidRDefault="00C65757" w:rsidP="00C65757">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C65757" w:rsidRPr="00F537EB" w14:paraId="05E9FEC6" w14:textId="77777777" w:rsidTr="00FE67BB">
        <w:trPr>
          <w:tblHeader/>
        </w:trPr>
        <w:tc>
          <w:tcPr>
            <w:tcW w:w="3260" w:type="dxa"/>
          </w:tcPr>
          <w:p w14:paraId="0FCA1BE4" w14:textId="77777777" w:rsidR="00C65757" w:rsidRPr="00F537EB" w:rsidRDefault="00C65757" w:rsidP="00FE67BB">
            <w:pPr>
              <w:pStyle w:val="TAH"/>
              <w:keepNext w:val="0"/>
              <w:keepLines w:val="0"/>
              <w:rPr>
                <w:lang w:eastAsia="en-GB"/>
              </w:rPr>
            </w:pPr>
            <w:r w:rsidRPr="00F537EB">
              <w:rPr>
                <w:lang w:eastAsia="en-GB"/>
              </w:rPr>
              <w:lastRenderedPageBreak/>
              <w:t>Name</w:t>
            </w:r>
          </w:p>
        </w:tc>
        <w:tc>
          <w:tcPr>
            <w:tcW w:w="1985" w:type="dxa"/>
          </w:tcPr>
          <w:p w14:paraId="579CB95E" w14:textId="77777777" w:rsidR="00C65757" w:rsidRPr="00F537EB" w:rsidRDefault="00C65757" w:rsidP="00FE67BB">
            <w:pPr>
              <w:pStyle w:val="TAH"/>
              <w:keepNext w:val="0"/>
              <w:keepLines w:val="0"/>
              <w:rPr>
                <w:lang w:eastAsia="en-GB"/>
              </w:rPr>
            </w:pPr>
            <w:r w:rsidRPr="00F537EB">
              <w:rPr>
                <w:lang w:eastAsia="en-GB"/>
              </w:rPr>
              <w:t>Value</w:t>
            </w:r>
          </w:p>
        </w:tc>
        <w:tc>
          <w:tcPr>
            <w:tcW w:w="3260" w:type="dxa"/>
          </w:tcPr>
          <w:p w14:paraId="32802630"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850" w:type="dxa"/>
          </w:tcPr>
          <w:p w14:paraId="7945CD82"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44F8EF4C" w14:textId="77777777" w:rsidTr="00FE67BB">
        <w:tc>
          <w:tcPr>
            <w:tcW w:w="3260" w:type="dxa"/>
          </w:tcPr>
          <w:p w14:paraId="7CDF9FDB" w14:textId="77777777" w:rsidR="00C65757" w:rsidRPr="00F537EB" w:rsidRDefault="00C65757" w:rsidP="00FE67BB">
            <w:pPr>
              <w:pStyle w:val="TAL"/>
            </w:pPr>
            <w:r w:rsidRPr="00F537EB">
              <w:t>PDCP configuration</w:t>
            </w:r>
          </w:p>
        </w:tc>
        <w:tc>
          <w:tcPr>
            <w:tcW w:w="1985" w:type="dxa"/>
          </w:tcPr>
          <w:p w14:paraId="2A04A206" w14:textId="77777777" w:rsidR="00C65757" w:rsidRPr="00F537EB" w:rsidRDefault="00C65757" w:rsidP="00FE67BB">
            <w:pPr>
              <w:pStyle w:val="TAL"/>
            </w:pPr>
          </w:p>
        </w:tc>
        <w:tc>
          <w:tcPr>
            <w:tcW w:w="3260" w:type="dxa"/>
          </w:tcPr>
          <w:p w14:paraId="0EC897A0" w14:textId="77777777" w:rsidR="00C65757" w:rsidRPr="00F537EB" w:rsidRDefault="00C65757" w:rsidP="00FE67BB">
            <w:pPr>
              <w:pStyle w:val="TAL"/>
            </w:pPr>
          </w:p>
        </w:tc>
        <w:tc>
          <w:tcPr>
            <w:tcW w:w="850" w:type="dxa"/>
          </w:tcPr>
          <w:p w14:paraId="406D87A1" w14:textId="77777777" w:rsidR="00C65757" w:rsidRPr="00F537EB" w:rsidRDefault="00C65757" w:rsidP="00FE67BB">
            <w:pPr>
              <w:pStyle w:val="TAL"/>
            </w:pPr>
          </w:p>
        </w:tc>
      </w:tr>
      <w:tr w:rsidR="00C65757" w:rsidRPr="00F537EB" w14:paraId="6576BD46" w14:textId="77777777" w:rsidTr="00FE67BB">
        <w:tc>
          <w:tcPr>
            <w:tcW w:w="3260" w:type="dxa"/>
          </w:tcPr>
          <w:p w14:paraId="1D011F36" w14:textId="77777777" w:rsidR="00C65757" w:rsidRPr="00F537EB" w:rsidRDefault="00C65757" w:rsidP="00FE67BB">
            <w:pPr>
              <w:pStyle w:val="TAL"/>
            </w:pPr>
            <w:r w:rsidRPr="00F537EB">
              <w:rPr>
                <w:i/>
                <w:lang w:eastAsia="en-GB"/>
              </w:rPr>
              <w:t>&gt;</w:t>
            </w:r>
            <w:r w:rsidRPr="00F537EB">
              <w:t>t-Reordering</w:t>
            </w:r>
          </w:p>
        </w:tc>
        <w:tc>
          <w:tcPr>
            <w:tcW w:w="1985" w:type="dxa"/>
          </w:tcPr>
          <w:p w14:paraId="4F1723F9" w14:textId="77777777" w:rsidR="00C65757" w:rsidRPr="00F537EB" w:rsidRDefault="00C65757" w:rsidP="00FE67BB">
            <w:pPr>
              <w:pStyle w:val="TAL"/>
            </w:pPr>
            <w:r w:rsidRPr="00F537EB">
              <w:t>Undefined</w:t>
            </w:r>
          </w:p>
        </w:tc>
        <w:tc>
          <w:tcPr>
            <w:tcW w:w="3260" w:type="dxa"/>
          </w:tcPr>
          <w:p w14:paraId="45CBDAA1" w14:textId="77777777" w:rsidR="00C65757" w:rsidRPr="00F537EB" w:rsidRDefault="00C65757" w:rsidP="00FE67BB">
            <w:pPr>
              <w:pStyle w:val="TAL"/>
            </w:pPr>
            <w:r w:rsidRPr="00F537EB">
              <w:rPr>
                <w:lang w:eastAsia="zh-CN"/>
              </w:rPr>
              <w:t>Selected by the receiving UE, u</w:t>
            </w:r>
            <w:r w:rsidRPr="00F537EB">
              <w:t>p to UE implementation</w:t>
            </w:r>
          </w:p>
        </w:tc>
        <w:tc>
          <w:tcPr>
            <w:tcW w:w="850" w:type="dxa"/>
          </w:tcPr>
          <w:p w14:paraId="388F1DCB" w14:textId="77777777" w:rsidR="00C65757" w:rsidRPr="00F537EB" w:rsidRDefault="00C65757" w:rsidP="00FE67BB">
            <w:pPr>
              <w:pStyle w:val="TAL"/>
            </w:pPr>
          </w:p>
        </w:tc>
      </w:tr>
      <w:tr w:rsidR="00C65757" w:rsidRPr="00F537EB" w14:paraId="37BCFE7C" w14:textId="77777777" w:rsidTr="00FE67BB">
        <w:tc>
          <w:tcPr>
            <w:tcW w:w="3260" w:type="dxa"/>
          </w:tcPr>
          <w:p w14:paraId="1748200B" w14:textId="77777777" w:rsidR="00C65757" w:rsidRPr="00F537EB" w:rsidRDefault="00C65757" w:rsidP="00FE67BB">
            <w:pPr>
              <w:pStyle w:val="TAL"/>
            </w:pPr>
            <w:r w:rsidRPr="00F537EB">
              <w:rPr>
                <w:i/>
                <w:lang w:eastAsia="en-GB"/>
              </w:rPr>
              <w:t>&gt;</w:t>
            </w:r>
            <w:r w:rsidRPr="00F537EB">
              <w:t>pdcp-SN-Size</w:t>
            </w:r>
          </w:p>
        </w:tc>
        <w:tc>
          <w:tcPr>
            <w:tcW w:w="1985" w:type="dxa"/>
          </w:tcPr>
          <w:p w14:paraId="4501F1E7" w14:textId="77777777" w:rsidR="00C65757" w:rsidRPr="00F537EB" w:rsidRDefault="00C65757" w:rsidP="00FE67BB">
            <w:pPr>
              <w:pStyle w:val="TAL"/>
              <w:rPr>
                <w:lang w:eastAsia="zh-CN"/>
              </w:rPr>
            </w:pPr>
            <w:r w:rsidRPr="00F537EB">
              <w:t>1</w:t>
            </w:r>
            <w:r w:rsidRPr="00F537EB">
              <w:rPr>
                <w:lang w:eastAsia="zh-CN"/>
              </w:rPr>
              <w:t xml:space="preserve">8 </w:t>
            </w:r>
          </w:p>
        </w:tc>
        <w:tc>
          <w:tcPr>
            <w:tcW w:w="3260" w:type="dxa"/>
          </w:tcPr>
          <w:p w14:paraId="76AA15B0" w14:textId="77777777" w:rsidR="00C65757" w:rsidRPr="00F537EB" w:rsidRDefault="00C65757" w:rsidP="00FE67BB">
            <w:pPr>
              <w:pStyle w:val="TAL"/>
              <w:rPr>
                <w:lang w:eastAsia="zh-CN"/>
              </w:rPr>
            </w:pPr>
            <w:r w:rsidRPr="00F537EB">
              <w:rPr>
                <w:lang w:eastAsia="zh-CN"/>
              </w:rPr>
              <w:t>For broadcast and groupcast of NR sidelink communication</w:t>
            </w:r>
          </w:p>
        </w:tc>
        <w:tc>
          <w:tcPr>
            <w:tcW w:w="850" w:type="dxa"/>
          </w:tcPr>
          <w:p w14:paraId="760EFAEB" w14:textId="77777777" w:rsidR="00C65757" w:rsidRPr="00F537EB" w:rsidRDefault="00C65757" w:rsidP="00FE67BB">
            <w:pPr>
              <w:pStyle w:val="TAL"/>
            </w:pPr>
          </w:p>
        </w:tc>
      </w:tr>
      <w:tr w:rsidR="00C65757" w:rsidRPr="00F537EB" w14:paraId="4AD4CF2E" w14:textId="77777777" w:rsidTr="00FE67BB">
        <w:tc>
          <w:tcPr>
            <w:tcW w:w="3260" w:type="dxa"/>
          </w:tcPr>
          <w:p w14:paraId="687BB14A" w14:textId="77777777" w:rsidR="00C65757" w:rsidRPr="00F537EB" w:rsidRDefault="00C65757" w:rsidP="00FE67BB">
            <w:pPr>
              <w:pStyle w:val="TAL"/>
            </w:pPr>
            <w:r w:rsidRPr="00F537EB">
              <w:rPr>
                <w:i/>
                <w:lang w:eastAsia="en-GB"/>
              </w:rPr>
              <w:t>&gt;</w:t>
            </w:r>
            <w:r w:rsidRPr="00F537EB">
              <w:t>maxCID</w:t>
            </w:r>
          </w:p>
        </w:tc>
        <w:tc>
          <w:tcPr>
            <w:tcW w:w="1985" w:type="dxa"/>
          </w:tcPr>
          <w:p w14:paraId="6C4D4058" w14:textId="77777777" w:rsidR="00C65757" w:rsidRPr="00F537EB" w:rsidRDefault="00C65757" w:rsidP="00FE67BB">
            <w:pPr>
              <w:pStyle w:val="TAL"/>
            </w:pPr>
            <w:r w:rsidRPr="00F537EB">
              <w:t>15</w:t>
            </w:r>
          </w:p>
        </w:tc>
        <w:tc>
          <w:tcPr>
            <w:tcW w:w="3260" w:type="dxa"/>
          </w:tcPr>
          <w:p w14:paraId="6AAA4F5A" w14:textId="77777777" w:rsidR="00C65757" w:rsidRPr="00F537EB" w:rsidRDefault="00C65757" w:rsidP="00FE67BB">
            <w:pPr>
              <w:pStyle w:val="TAL"/>
            </w:pPr>
            <w:r w:rsidRPr="00F537EB">
              <w:rPr>
                <w:lang w:eastAsia="zh-CN"/>
              </w:rPr>
              <w:t>For broadcast and groupcast of NR sidelink communication</w:t>
            </w:r>
          </w:p>
        </w:tc>
        <w:tc>
          <w:tcPr>
            <w:tcW w:w="850" w:type="dxa"/>
          </w:tcPr>
          <w:p w14:paraId="22B31261" w14:textId="77777777" w:rsidR="00C65757" w:rsidRPr="00F537EB" w:rsidRDefault="00C65757" w:rsidP="00FE67BB">
            <w:pPr>
              <w:pStyle w:val="TAL"/>
            </w:pPr>
          </w:p>
        </w:tc>
      </w:tr>
      <w:tr w:rsidR="00C65757" w:rsidRPr="00F537EB" w14:paraId="62CBD8D9" w14:textId="77777777" w:rsidTr="00FE67BB">
        <w:tc>
          <w:tcPr>
            <w:tcW w:w="3260" w:type="dxa"/>
          </w:tcPr>
          <w:p w14:paraId="611CFD89" w14:textId="77777777" w:rsidR="00C65757" w:rsidRPr="00F537EB" w:rsidRDefault="00C65757" w:rsidP="00FE67BB">
            <w:pPr>
              <w:pStyle w:val="TAL"/>
            </w:pPr>
            <w:r w:rsidRPr="00F537EB">
              <w:rPr>
                <w:i/>
                <w:lang w:eastAsia="en-GB"/>
              </w:rPr>
              <w:t>&gt;</w:t>
            </w:r>
            <w:r w:rsidRPr="00F537EB">
              <w:t>profiles</w:t>
            </w:r>
          </w:p>
        </w:tc>
        <w:tc>
          <w:tcPr>
            <w:tcW w:w="1985" w:type="dxa"/>
          </w:tcPr>
          <w:p w14:paraId="30376B34" w14:textId="77777777" w:rsidR="00C65757" w:rsidRPr="00F537EB" w:rsidRDefault="00C65757" w:rsidP="00FE67BB">
            <w:pPr>
              <w:pStyle w:val="TAL"/>
            </w:pPr>
          </w:p>
        </w:tc>
        <w:tc>
          <w:tcPr>
            <w:tcW w:w="3260" w:type="dxa"/>
          </w:tcPr>
          <w:p w14:paraId="59187C16" w14:textId="77777777" w:rsidR="00C65757" w:rsidRPr="00F537EB" w:rsidRDefault="00C65757" w:rsidP="00FE67BB">
            <w:pPr>
              <w:pStyle w:val="TAL"/>
            </w:pPr>
          </w:p>
        </w:tc>
        <w:tc>
          <w:tcPr>
            <w:tcW w:w="850" w:type="dxa"/>
          </w:tcPr>
          <w:p w14:paraId="1B5D3BCD" w14:textId="77777777" w:rsidR="00C65757" w:rsidRPr="00F537EB" w:rsidRDefault="00C65757" w:rsidP="00FE67BB">
            <w:pPr>
              <w:pStyle w:val="TAL"/>
            </w:pPr>
          </w:p>
        </w:tc>
      </w:tr>
      <w:tr w:rsidR="00C65757" w:rsidRPr="00F537EB" w14:paraId="619AD5A6" w14:textId="77777777" w:rsidTr="00FE67BB">
        <w:tc>
          <w:tcPr>
            <w:tcW w:w="3260" w:type="dxa"/>
          </w:tcPr>
          <w:p w14:paraId="414AF192" w14:textId="77777777" w:rsidR="00C65757" w:rsidRPr="00F537EB" w:rsidRDefault="00C65757" w:rsidP="00FE67BB">
            <w:pPr>
              <w:pStyle w:val="TAL"/>
            </w:pPr>
            <w:r w:rsidRPr="00F537EB">
              <w:t>RLC configuration</w:t>
            </w:r>
          </w:p>
        </w:tc>
        <w:tc>
          <w:tcPr>
            <w:tcW w:w="1985" w:type="dxa"/>
          </w:tcPr>
          <w:p w14:paraId="732247BA" w14:textId="77777777" w:rsidR="00C65757" w:rsidRPr="00F537EB" w:rsidRDefault="00C65757" w:rsidP="00FE67BB">
            <w:pPr>
              <w:pStyle w:val="TAL"/>
            </w:pPr>
          </w:p>
        </w:tc>
        <w:tc>
          <w:tcPr>
            <w:tcW w:w="3260" w:type="dxa"/>
          </w:tcPr>
          <w:p w14:paraId="052694AC" w14:textId="77777777" w:rsidR="00C65757" w:rsidRPr="00F537EB" w:rsidRDefault="00C65757" w:rsidP="00FE67BB">
            <w:pPr>
              <w:pStyle w:val="TAL"/>
            </w:pPr>
            <w:r w:rsidRPr="00F537EB">
              <w:rPr>
                <w:lang w:eastAsia="zh-CN"/>
              </w:rPr>
              <w:t>For broadcast and groupcast of NR sidelink communication, u</w:t>
            </w:r>
            <w:r w:rsidRPr="00F537EB">
              <w:t>ni-directional UM RLC</w:t>
            </w:r>
          </w:p>
          <w:p w14:paraId="342245C1" w14:textId="77777777" w:rsidR="00C65757" w:rsidRPr="00F537EB" w:rsidRDefault="00C65757" w:rsidP="00FE67BB">
            <w:pPr>
              <w:pStyle w:val="TAL"/>
              <w:rPr>
                <w:lang w:eastAsia="zh-CN"/>
              </w:rPr>
            </w:pPr>
            <w:r w:rsidRPr="00F537EB">
              <w:t xml:space="preserve">UM window size is set to </w:t>
            </w:r>
            <w:r w:rsidRPr="00F537EB">
              <w:rPr>
                <w:lang w:eastAsia="zh-CN"/>
              </w:rPr>
              <w:t>32</w:t>
            </w:r>
          </w:p>
        </w:tc>
        <w:tc>
          <w:tcPr>
            <w:tcW w:w="850" w:type="dxa"/>
          </w:tcPr>
          <w:p w14:paraId="21DACA97" w14:textId="77777777" w:rsidR="00C65757" w:rsidRPr="00F537EB" w:rsidRDefault="00C65757" w:rsidP="00FE67BB">
            <w:pPr>
              <w:pStyle w:val="TAL"/>
            </w:pPr>
          </w:p>
        </w:tc>
      </w:tr>
      <w:tr w:rsidR="00C65757" w:rsidRPr="00F537EB" w14:paraId="11422C55" w14:textId="77777777" w:rsidTr="00FE67BB">
        <w:tc>
          <w:tcPr>
            <w:tcW w:w="3260" w:type="dxa"/>
          </w:tcPr>
          <w:p w14:paraId="0C03367F" w14:textId="77777777" w:rsidR="00C65757" w:rsidRPr="00F537EB" w:rsidRDefault="00C65757" w:rsidP="00FE67BB">
            <w:pPr>
              <w:pStyle w:val="TAL"/>
            </w:pPr>
            <w:r w:rsidRPr="00F537EB">
              <w:rPr>
                <w:i/>
                <w:lang w:eastAsia="en-GB"/>
              </w:rPr>
              <w:t>&gt;</w:t>
            </w:r>
            <w:r w:rsidRPr="00F537EB">
              <w:rPr>
                <w:lang w:eastAsia="zh-CN"/>
              </w:rPr>
              <w:t>t-Reassembly</w:t>
            </w:r>
          </w:p>
        </w:tc>
        <w:tc>
          <w:tcPr>
            <w:tcW w:w="1985" w:type="dxa"/>
          </w:tcPr>
          <w:p w14:paraId="724E5CE8" w14:textId="77777777" w:rsidR="00C65757" w:rsidRPr="00F537EB" w:rsidRDefault="00C65757" w:rsidP="00FE67BB">
            <w:pPr>
              <w:pStyle w:val="TAL"/>
            </w:pPr>
            <w:r w:rsidRPr="00F537EB">
              <w:t>Undefined</w:t>
            </w:r>
          </w:p>
        </w:tc>
        <w:tc>
          <w:tcPr>
            <w:tcW w:w="3260" w:type="dxa"/>
          </w:tcPr>
          <w:p w14:paraId="434F2804" w14:textId="77777777" w:rsidR="00C65757" w:rsidRPr="00F537EB" w:rsidRDefault="00C65757" w:rsidP="00FE67BB">
            <w:pPr>
              <w:pStyle w:val="TAL"/>
              <w:rPr>
                <w:lang w:eastAsia="zh-CN"/>
              </w:rPr>
            </w:pPr>
            <w:r w:rsidRPr="00F537EB">
              <w:rPr>
                <w:lang w:eastAsia="zh-CN"/>
              </w:rPr>
              <w:t>Selected by the receiving UE, u</w:t>
            </w:r>
            <w:r w:rsidRPr="00F537EB">
              <w:t>p to Up to UE implementation</w:t>
            </w:r>
          </w:p>
        </w:tc>
        <w:tc>
          <w:tcPr>
            <w:tcW w:w="850" w:type="dxa"/>
          </w:tcPr>
          <w:p w14:paraId="4EBF057B" w14:textId="77777777" w:rsidR="00C65757" w:rsidRPr="00F537EB" w:rsidRDefault="00C65757" w:rsidP="00FE67BB">
            <w:pPr>
              <w:pStyle w:val="TAL"/>
            </w:pPr>
          </w:p>
        </w:tc>
      </w:tr>
      <w:tr w:rsidR="00C65757" w:rsidRPr="00F537EB" w14:paraId="3DA67772" w14:textId="77777777" w:rsidTr="00FE67BB">
        <w:tc>
          <w:tcPr>
            <w:tcW w:w="3260" w:type="dxa"/>
          </w:tcPr>
          <w:p w14:paraId="32AB7AE4" w14:textId="77777777" w:rsidR="00C65757" w:rsidRPr="00F537EB" w:rsidRDefault="00C65757" w:rsidP="00FE67BB">
            <w:pPr>
              <w:pStyle w:val="TAL"/>
              <w:rPr>
                <w:i/>
              </w:rPr>
            </w:pPr>
            <w:r w:rsidRPr="00F537EB">
              <w:rPr>
                <w:i/>
                <w:lang w:eastAsia="en-GB"/>
              </w:rPr>
              <w:t>&gt;</w:t>
            </w:r>
            <w:r w:rsidRPr="00F537EB">
              <w:rPr>
                <w:i/>
              </w:rPr>
              <w:t>sn-FieldLength</w:t>
            </w:r>
          </w:p>
        </w:tc>
        <w:tc>
          <w:tcPr>
            <w:tcW w:w="1985" w:type="dxa"/>
          </w:tcPr>
          <w:p w14:paraId="779657A3" w14:textId="77777777" w:rsidR="00C65757" w:rsidRPr="00F537EB" w:rsidRDefault="00C65757" w:rsidP="00FE67BB">
            <w:pPr>
              <w:pStyle w:val="TAL"/>
              <w:rPr>
                <w:lang w:eastAsia="zh-CN"/>
              </w:rPr>
            </w:pPr>
            <w:r w:rsidRPr="00F537EB">
              <w:rPr>
                <w:lang w:eastAsia="zh-CN"/>
              </w:rPr>
              <w:t>6</w:t>
            </w:r>
          </w:p>
        </w:tc>
        <w:tc>
          <w:tcPr>
            <w:tcW w:w="3260" w:type="dxa"/>
          </w:tcPr>
          <w:p w14:paraId="5DAD0E1C" w14:textId="77777777" w:rsidR="00C65757" w:rsidRPr="00F537EB" w:rsidRDefault="00C65757" w:rsidP="00FE67BB">
            <w:pPr>
              <w:pStyle w:val="TAL"/>
            </w:pPr>
            <w:r w:rsidRPr="00F537EB">
              <w:rPr>
                <w:lang w:eastAsia="zh-CN"/>
              </w:rPr>
              <w:t>For broadcast and groupcast of NR sidelink communication</w:t>
            </w:r>
          </w:p>
        </w:tc>
        <w:tc>
          <w:tcPr>
            <w:tcW w:w="850" w:type="dxa"/>
          </w:tcPr>
          <w:p w14:paraId="530338CA" w14:textId="77777777" w:rsidR="00C65757" w:rsidRPr="00F537EB" w:rsidRDefault="00C65757" w:rsidP="00FE67BB">
            <w:pPr>
              <w:pStyle w:val="TAL"/>
            </w:pPr>
          </w:p>
        </w:tc>
      </w:tr>
      <w:tr w:rsidR="00C65757" w:rsidRPr="00F537EB" w14:paraId="0AF9D95E" w14:textId="77777777" w:rsidTr="00FE67BB">
        <w:tc>
          <w:tcPr>
            <w:tcW w:w="3260" w:type="dxa"/>
          </w:tcPr>
          <w:p w14:paraId="364136FE" w14:textId="77777777" w:rsidR="00C65757" w:rsidRPr="00F537EB" w:rsidRDefault="00C65757" w:rsidP="00FE67BB">
            <w:pPr>
              <w:pStyle w:val="TAL"/>
            </w:pPr>
            <w:r w:rsidRPr="00F537EB">
              <w:rPr>
                <w:i/>
                <w:lang w:eastAsia="en-GB"/>
              </w:rPr>
              <w:t>&gt;</w:t>
            </w:r>
            <w:r w:rsidRPr="00F537EB">
              <w:t>logicalChannelIdentity</w:t>
            </w:r>
          </w:p>
        </w:tc>
        <w:tc>
          <w:tcPr>
            <w:tcW w:w="1985" w:type="dxa"/>
          </w:tcPr>
          <w:p w14:paraId="7EE77B4C" w14:textId="77777777" w:rsidR="00C65757" w:rsidRPr="00F537EB" w:rsidRDefault="00C65757" w:rsidP="00FE67BB">
            <w:pPr>
              <w:pStyle w:val="TAL"/>
            </w:pPr>
            <w:r w:rsidRPr="00F537EB">
              <w:t>Undefined</w:t>
            </w:r>
          </w:p>
        </w:tc>
        <w:tc>
          <w:tcPr>
            <w:tcW w:w="3260" w:type="dxa"/>
          </w:tcPr>
          <w:p w14:paraId="11720853" w14:textId="77777777" w:rsidR="00C65757" w:rsidRPr="00F537EB" w:rsidRDefault="00C65757" w:rsidP="00FE67BB">
            <w:pPr>
              <w:pStyle w:val="TAL"/>
            </w:pPr>
            <w:r w:rsidRPr="00F537EB">
              <w:t>Selected by the transmitting UE, up to UE implementation</w:t>
            </w:r>
          </w:p>
        </w:tc>
        <w:tc>
          <w:tcPr>
            <w:tcW w:w="850" w:type="dxa"/>
          </w:tcPr>
          <w:p w14:paraId="5EB6196A" w14:textId="77777777" w:rsidR="00C65757" w:rsidRPr="00F537EB" w:rsidRDefault="00C65757" w:rsidP="00FE67BB">
            <w:pPr>
              <w:pStyle w:val="TAL"/>
            </w:pPr>
          </w:p>
        </w:tc>
      </w:tr>
      <w:tr w:rsidR="00C65757" w:rsidRPr="00F537EB" w14:paraId="229C1764" w14:textId="77777777" w:rsidTr="00FE67BB">
        <w:tc>
          <w:tcPr>
            <w:tcW w:w="3260" w:type="dxa"/>
          </w:tcPr>
          <w:p w14:paraId="2E14A72B" w14:textId="77777777" w:rsidR="00C65757" w:rsidRPr="00F537EB" w:rsidRDefault="00C65757" w:rsidP="00FE67BB">
            <w:pPr>
              <w:pStyle w:val="TAL"/>
            </w:pPr>
            <w:r w:rsidRPr="00F537EB">
              <w:t>MAC configuration</w:t>
            </w:r>
          </w:p>
        </w:tc>
        <w:tc>
          <w:tcPr>
            <w:tcW w:w="1985" w:type="dxa"/>
          </w:tcPr>
          <w:p w14:paraId="695DE30D" w14:textId="77777777" w:rsidR="00C65757" w:rsidRPr="00F537EB" w:rsidRDefault="00C65757" w:rsidP="00FE67BB">
            <w:pPr>
              <w:pStyle w:val="TAL"/>
            </w:pPr>
          </w:p>
        </w:tc>
        <w:tc>
          <w:tcPr>
            <w:tcW w:w="3260" w:type="dxa"/>
          </w:tcPr>
          <w:p w14:paraId="51DC6009" w14:textId="77777777" w:rsidR="00C65757" w:rsidRPr="00F537EB" w:rsidRDefault="00C65757" w:rsidP="00FE67BB">
            <w:pPr>
              <w:pStyle w:val="TAL"/>
            </w:pPr>
          </w:p>
        </w:tc>
        <w:tc>
          <w:tcPr>
            <w:tcW w:w="850" w:type="dxa"/>
          </w:tcPr>
          <w:p w14:paraId="0E5D0BD8" w14:textId="77777777" w:rsidR="00C65757" w:rsidRPr="00F537EB" w:rsidRDefault="00C65757" w:rsidP="00FE67BB">
            <w:pPr>
              <w:pStyle w:val="TAL"/>
            </w:pPr>
          </w:p>
        </w:tc>
      </w:tr>
      <w:tr w:rsidR="00C65757" w:rsidRPr="00F537EB" w14:paraId="4D1FD6FF" w14:textId="77777777" w:rsidTr="00FE67BB">
        <w:tc>
          <w:tcPr>
            <w:tcW w:w="3260" w:type="dxa"/>
          </w:tcPr>
          <w:p w14:paraId="593A1A76" w14:textId="77777777" w:rsidR="00C65757" w:rsidRPr="00F537EB" w:rsidRDefault="00C65757" w:rsidP="00FE67BB">
            <w:pPr>
              <w:pStyle w:val="TAL"/>
            </w:pPr>
            <w:r w:rsidRPr="00F537EB">
              <w:rPr>
                <w:i/>
                <w:lang w:eastAsia="en-GB"/>
              </w:rPr>
              <w:t>&gt;</w:t>
            </w:r>
            <w:r w:rsidRPr="00F537EB">
              <w:rPr>
                <w:i/>
                <w:lang w:eastAsia="zh-CN"/>
              </w:rPr>
              <w:t>priority</w:t>
            </w:r>
          </w:p>
        </w:tc>
        <w:tc>
          <w:tcPr>
            <w:tcW w:w="1985" w:type="dxa"/>
          </w:tcPr>
          <w:p w14:paraId="2516177B" w14:textId="77777777" w:rsidR="00C65757" w:rsidRPr="00F537EB" w:rsidRDefault="00C65757" w:rsidP="00FE67BB">
            <w:pPr>
              <w:pStyle w:val="TAL"/>
            </w:pPr>
          </w:p>
        </w:tc>
        <w:tc>
          <w:tcPr>
            <w:tcW w:w="3260" w:type="dxa"/>
          </w:tcPr>
          <w:p w14:paraId="5B8F91C3" w14:textId="77777777" w:rsidR="00C65757" w:rsidRPr="00F537EB" w:rsidRDefault="00C65757" w:rsidP="00FE67BB">
            <w:pPr>
              <w:pStyle w:val="TAL"/>
            </w:pPr>
          </w:p>
        </w:tc>
        <w:tc>
          <w:tcPr>
            <w:tcW w:w="850" w:type="dxa"/>
          </w:tcPr>
          <w:p w14:paraId="2DD7DC01" w14:textId="77777777" w:rsidR="00C65757" w:rsidRPr="00F537EB" w:rsidRDefault="00C65757" w:rsidP="00FE67BB">
            <w:pPr>
              <w:pStyle w:val="TAL"/>
            </w:pPr>
          </w:p>
        </w:tc>
      </w:tr>
    </w:tbl>
    <w:p w14:paraId="5987DD29" w14:textId="77777777" w:rsidR="00C65757" w:rsidRPr="00F537EB" w:rsidRDefault="00C65757" w:rsidP="00C65757"/>
    <w:p w14:paraId="4C3C56A5" w14:textId="77777777" w:rsidR="00C65757" w:rsidRPr="00F537EB" w:rsidRDefault="00C65757" w:rsidP="00C65757">
      <w:pPr>
        <w:pStyle w:val="Heading3"/>
      </w:pPr>
      <w:bookmarkStart w:id="3232" w:name="_Toc36757504"/>
      <w:bookmarkStart w:id="3233" w:name="_Toc36837045"/>
      <w:bookmarkStart w:id="3234" w:name="_Toc36844022"/>
      <w:bookmarkStart w:id="3235" w:name="_Toc37068311"/>
      <w:r w:rsidRPr="00F537EB">
        <w:t>9.1.2</w:t>
      </w:r>
      <w:r w:rsidRPr="00F537EB">
        <w:tab/>
        <w:t>Void</w:t>
      </w:r>
      <w:bookmarkEnd w:id="3222"/>
      <w:bookmarkEnd w:id="3223"/>
      <w:bookmarkEnd w:id="3232"/>
      <w:bookmarkEnd w:id="3233"/>
      <w:bookmarkEnd w:id="3234"/>
      <w:bookmarkEnd w:id="3235"/>
    </w:p>
    <w:p w14:paraId="41D4CF3C" w14:textId="77777777" w:rsidR="00C65757" w:rsidRPr="00F537EB" w:rsidRDefault="00C65757" w:rsidP="00C65757">
      <w:pPr>
        <w:pStyle w:val="Heading2"/>
      </w:pPr>
      <w:bookmarkStart w:id="3236" w:name="_Toc20426240"/>
      <w:bookmarkStart w:id="3237" w:name="_Toc29321637"/>
      <w:bookmarkStart w:id="3238" w:name="_Toc36757505"/>
      <w:bookmarkStart w:id="3239" w:name="_Toc36837046"/>
      <w:bookmarkStart w:id="3240" w:name="_Toc36844023"/>
      <w:bookmarkStart w:id="3241" w:name="_Toc37068312"/>
      <w:r w:rsidRPr="00F537EB">
        <w:t>9.2</w:t>
      </w:r>
      <w:r w:rsidRPr="00F537EB">
        <w:tab/>
        <w:t>Default radio configurations</w:t>
      </w:r>
      <w:bookmarkEnd w:id="3236"/>
      <w:bookmarkEnd w:id="3237"/>
      <w:bookmarkEnd w:id="3238"/>
      <w:bookmarkEnd w:id="3239"/>
      <w:bookmarkEnd w:id="3240"/>
      <w:bookmarkEnd w:id="3241"/>
    </w:p>
    <w:p w14:paraId="1C1EFBBA" w14:textId="77777777" w:rsidR="00C65757" w:rsidRPr="00F537EB" w:rsidRDefault="00C65757" w:rsidP="00C65757">
      <w:r w:rsidRPr="00F537EB">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BABDA9F" w14:textId="77777777" w:rsidR="00C65757" w:rsidRPr="00F537EB" w:rsidRDefault="00C65757" w:rsidP="00C65757">
      <w:pPr>
        <w:pStyle w:val="NO"/>
      </w:pPr>
      <w:r w:rsidRPr="00F537EB">
        <w:t>NOTE 1:</w:t>
      </w:r>
      <w:r w:rsidRPr="00F537EB">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AEEED9D" w14:textId="77777777" w:rsidR="00C65757" w:rsidRPr="00F537EB" w:rsidRDefault="00C65757" w:rsidP="00C65757">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7B1E7094" w14:textId="77777777" w:rsidR="00C65757" w:rsidRPr="00F537EB" w:rsidRDefault="00C65757" w:rsidP="00C65757">
      <w:pPr>
        <w:pStyle w:val="Heading3"/>
      </w:pPr>
      <w:bookmarkStart w:id="3242" w:name="_Toc20426241"/>
      <w:bookmarkStart w:id="3243" w:name="_Toc29321638"/>
      <w:bookmarkStart w:id="3244" w:name="_Toc36757506"/>
      <w:bookmarkStart w:id="3245" w:name="_Toc36837047"/>
      <w:bookmarkStart w:id="3246" w:name="_Toc36844024"/>
      <w:bookmarkStart w:id="3247" w:name="_Toc37068313"/>
      <w:r w:rsidRPr="00F537EB">
        <w:t>9.2.1</w:t>
      </w:r>
      <w:r w:rsidRPr="00F537EB">
        <w:tab/>
        <w:t>Default SRB configurations</w:t>
      </w:r>
      <w:bookmarkEnd w:id="3242"/>
      <w:bookmarkEnd w:id="3243"/>
      <w:bookmarkEnd w:id="3244"/>
      <w:bookmarkEnd w:id="3245"/>
      <w:bookmarkEnd w:id="3246"/>
      <w:bookmarkEnd w:id="3247"/>
    </w:p>
    <w:p w14:paraId="59D1E815" w14:textId="77777777" w:rsidR="00C65757" w:rsidRPr="00F537EB" w:rsidRDefault="00C65757" w:rsidP="00C65757">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C65757" w:rsidRPr="00F537EB" w14:paraId="35678AB5" w14:textId="77777777" w:rsidTr="00FE67BB">
        <w:trPr>
          <w:tblHeader/>
        </w:trPr>
        <w:tc>
          <w:tcPr>
            <w:tcW w:w="2268" w:type="dxa"/>
            <w:tcBorders>
              <w:top w:val="single" w:sz="4" w:space="0" w:color="auto"/>
              <w:left w:val="single" w:sz="4" w:space="0" w:color="auto"/>
              <w:bottom w:val="single" w:sz="4" w:space="0" w:color="auto"/>
              <w:right w:val="single" w:sz="4" w:space="0" w:color="auto"/>
            </w:tcBorders>
            <w:hideMark/>
          </w:tcPr>
          <w:p w14:paraId="64C15374" w14:textId="77777777" w:rsidR="00C65757" w:rsidRPr="00F537EB" w:rsidRDefault="00C65757" w:rsidP="00FE67B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67AB8392" w14:textId="77777777" w:rsidR="00C65757" w:rsidRPr="00F537EB" w:rsidRDefault="00C65757" w:rsidP="00FE67B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39E37099"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65638162"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5F312246" w14:textId="77777777" w:rsidTr="00FE67BB">
        <w:trPr>
          <w:tblHeader/>
        </w:trPr>
        <w:tc>
          <w:tcPr>
            <w:tcW w:w="2268" w:type="dxa"/>
            <w:tcBorders>
              <w:top w:val="single" w:sz="4" w:space="0" w:color="auto"/>
              <w:left w:val="single" w:sz="4" w:space="0" w:color="auto"/>
              <w:bottom w:val="single" w:sz="4" w:space="0" w:color="auto"/>
              <w:right w:val="single" w:sz="4" w:space="0" w:color="auto"/>
            </w:tcBorders>
          </w:tcPr>
          <w:p w14:paraId="60411021" w14:textId="77777777" w:rsidR="00C65757" w:rsidRPr="00F537EB" w:rsidRDefault="00C65757" w:rsidP="00FE67B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3B149BAE" w14:textId="77777777" w:rsidR="00C65757" w:rsidRPr="00F537EB" w:rsidRDefault="00C65757" w:rsidP="00FE67B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20A525F3" w14:textId="77777777" w:rsidR="00C65757" w:rsidRPr="00F537EB" w:rsidRDefault="00C65757" w:rsidP="00FE67B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7AAD968B" w14:textId="77777777" w:rsidR="00C65757" w:rsidRPr="00F537EB" w:rsidRDefault="00C65757" w:rsidP="00FE67B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0754655" w14:textId="77777777" w:rsidR="00C65757" w:rsidRPr="00F537EB" w:rsidRDefault="00C65757" w:rsidP="00FE67B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E182430" w14:textId="77777777" w:rsidR="00C65757" w:rsidRPr="00F537EB" w:rsidRDefault="00C65757" w:rsidP="00FE67BB">
            <w:pPr>
              <w:pStyle w:val="TAH"/>
              <w:keepNext w:val="0"/>
              <w:keepLines w:val="0"/>
              <w:rPr>
                <w:lang w:eastAsia="en-GB"/>
              </w:rPr>
            </w:pPr>
          </w:p>
        </w:tc>
      </w:tr>
      <w:tr w:rsidR="00C65757" w:rsidRPr="00F537EB" w14:paraId="15328387" w14:textId="77777777" w:rsidTr="00FE67BB">
        <w:trPr>
          <w:tblHeader/>
        </w:trPr>
        <w:tc>
          <w:tcPr>
            <w:tcW w:w="2268" w:type="dxa"/>
            <w:tcBorders>
              <w:top w:val="single" w:sz="4" w:space="0" w:color="auto"/>
              <w:left w:val="single" w:sz="4" w:space="0" w:color="auto"/>
              <w:bottom w:val="single" w:sz="4" w:space="0" w:color="auto"/>
              <w:right w:val="single" w:sz="4" w:space="0" w:color="auto"/>
            </w:tcBorders>
            <w:hideMark/>
          </w:tcPr>
          <w:p w14:paraId="7AFCB34A" w14:textId="77777777" w:rsidR="00C65757" w:rsidRPr="00F537EB" w:rsidRDefault="00C65757" w:rsidP="00FE67BB">
            <w:pPr>
              <w:pStyle w:val="TAL"/>
              <w:rPr>
                <w:i/>
              </w:rPr>
            </w:pPr>
            <w:r w:rsidRPr="00F537EB">
              <w:rPr>
                <w:i/>
              </w:rPr>
              <w:t>PDCP-Config</w:t>
            </w:r>
          </w:p>
          <w:p w14:paraId="4B77123F" w14:textId="77777777" w:rsidR="00C65757" w:rsidRPr="00F537EB" w:rsidRDefault="00C65757" w:rsidP="00FE67B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203D82C" w14:textId="77777777" w:rsidR="00C65757" w:rsidRPr="00F537EB" w:rsidRDefault="00C65757" w:rsidP="00FE67BB">
            <w:pPr>
              <w:pStyle w:val="TAL"/>
              <w:rPr>
                <w:i/>
              </w:rPr>
            </w:pPr>
          </w:p>
          <w:p w14:paraId="5888EF4B" w14:textId="77777777" w:rsidR="00C65757" w:rsidRPr="00F537EB" w:rsidRDefault="00C65757" w:rsidP="00FE67B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850EBE3" w14:textId="77777777" w:rsidR="00C65757" w:rsidRPr="00F537EB" w:rsidRDefault="00C65757" w:rsidP="00FE67B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73761C8F" w14:textId="77777777" w:rsidR="00C65757" w:rsidRPr="00F537EB" w:rsidRDefault="00C65757" w:rsidP="00FE67BB">
            <w:pPr>
              <w:pStyle w:val="TAL"/>
              <w:rPr>
                <w:i/>
              </w:rPr>
            </w:pPr>
          </w:p>
        </w:tc>
      </w:tr>
      <w:tr w:rsidR="00C65757" w:rsidRPr="00F537EB" w14:paraId="71E938BB"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4DEC82F8" w14:textId="77777777" w:rsidR="00C65757" w:rsidRPr="00F537EB" w:rsidRDefault="00C65757" w:rsidP="00FE67B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05695564" w14:textId="77777777" w:rsidR="00C65757" w:rsidRPr="00F537EB" w:rsidRDefault="00C65757" w:rsidP="00FE67B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4FD8305"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C98184D" w14:textId="77777777" w:rsidR="00C65757" w:rsidRPr="00F537EB" w:rsidRDefault="00C65757" w:rsidP="00FE67BB">
            <w:pPr>
              <w:pStyle w:val="TAL"/>
              <w:rPr>
                <w:lang w:eastAsia="en-GB"/>
              </w:rPr>
            </w:pPr>
          </w:p>
        </w:tc>
      </w:tr>
      <w:tr w:rsidR="00C65757" w:rsidRPr="00F537EB" w14:paraId="4CB6DB96"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1B325A64" w14:textId="77777777" w:rsidR="00C65757" w:rsidRPr="00F537EB" w:rsidRDefault="00C65757" w:rsidP="00FE67BB">
            <w:pPr>
              <w:pStyle w:val="TAL"/>
              <w:rPr>
                <w:i/>
                <w:lang w:eastAsia="en-GB"/>
              </w:rPr>
            </w:pPr>
            <w:r w:rsidRPr="00F537EB">
              <w:rPr>
                <w:i/>
                <w:lang w:eastAsia="en-GB"/>
              </w:rPr>
              <w:t>ul-RLC-Config</w:t>
            </w:r>
          </w:p>
          <w:p w14:paraId="75C27CED" w14:textId="77777777" w:rsidR="00C65757" w:rsidRPr="00F537EB" w:rsidRDefault="00C65757" w:rsidP="00FE67BB">
            <w:pPr>
              <w:pStyle w:val="TAL"/>
              <w:rPr>
                <w:i/>
                <w:lang w:eastAsia="en-GB"/>
              </w:rPr>
            </w:pPr>
            <w:r w:rsidRPr="00F537EB">
              <w:rPr>
                <w:i/>
                <w:lang w:eastAsia="en-GB"/>
              </w:rPr>
              <w:t>&gt;sn-FieldLength</w:t>
            </w:r>
          </w:p>
          <w:p w14:paraId="413F7EB1" w14:textId="77777777" w:rsidR="00C65757" w:rsidRPr="00F537EB" w:rsidRDefault="00C65757" w:rsidP="00FE67BB">
            <w:pPr>
              <w:pStyle w:val="TAL"/>
              <w:rPr>
                <w:i/>
                <w:lang w:eastAsia="en-GB"/>
              </w:rPr>
            </w:pPr>
            <w:r w:rsidRPr="00F537EB">
              <w:rPr>
                <w:i/>
                <w:lang w:eastAsia="en-GB"/>
              </w:rPr>
              <w:t>&gt;t-PollRetransmit</w:t>
            </w:r>
          </w:p>
          <w:p w14:paraId="3BEC2A09" w14:textId="77777777" w:rsidR="00C65757" w:rsidRPr="00F537EB" w:rsidRDefault="00C65757" w:rsidP="00FE67BB">
            <w:pPr>
              <w:pStyle w:val="TAL"/>
              <w:rPr>
                <w:i/>
                <w:lang w:eastAsia="en-GB"/>
              </w:rPr>
            </w:pPr>
            <w:r w:rsidRPr="00F537EB">
              <w:rPr>
                <w:i/>
                <w:lang w:eastAsia="en-GB"/>
              </w:rPr>
              <w:t>&gt;pollPDU</w:t>
            </w:r>
          </w:p>
          <w:p w14:paraId="6E157E06" w14:textId="77777777" w:rsidR="00C65757" w:rsidRPr="00F537EB" w:rsidRDefault="00C65757" w:rsidP="00FE67BB">
            <w:pPr>
              <w:pStyle w:val="TAL"/>
              <w:rPr>
                <w:i/>
                <w:lang w:eastAsia="en-GB"/>
              </w:rPr>
            </w:pPr>
            <w:r w:rsidRPr="00F537EB">
              <w:rPr>
                <w:i/>
                <w:lang w:eastAsia="en-GB"/>
              </w:rPr>
              <w:t>&gt;pollByte</w:t>
            </w:r>
          </w:p>
          <w:p w14:paraId="49909574" w14:textId="77777777" w:rsidR="00C65757" w:rsidRPr="00F537EB" w:rsidRDefault="00C65757" w:rsidP="00FE67B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AC264EC" w14:textId="77777777" w:rsidR="00C65757" w:rsidRPr="00F537EB" w:rsidRDefault="00C65757" w:rsidP="00FE67BB">
            <w:pPr>
              <w:pStyle w:val="TAL"/>
              <w:rPr>
                <w:lang w:eastAsia="en-GB"/>
              </w:rPr>
            </w:pPr>
          </w:p>
          <w:p w14:paraId="1EA68D26" w14:textId="77777777" w:rsidR="00C65757" w:rsidRPr="00F537EB" w:rsidRDefault="00C65757" w:rsidP="00FE67BB">
            <w:pPr>
              <w:pStyle w:val="TAL"/>
              <w:rPr>
                <w:lang w:eastAsia="en-GB"/>
              </w:rPr>
            </w:pPr>
            <w:r w:rsidRPr="00F537EB">
              <w:rPr>
                <w:lang w:eastAsia="en-GB"/>
              </w:rPr>
              <w:t>size12</w:t>
            </w:r>
          </w:p>
          <w:p w14:paraId="7681B55B" w14:textId="77777777" w:rsidR="00C65757" w:rsidRPr="00F537EB" w:rsidRDefault="00C65757" w:rsidP="00FE67BB">
            <w:pPr>
              <w:pStyle w:val="TAL"/>
              <w:rPr>
                <w:lang w:eastAsia="en-GB"/>
              </w:rPr>
            </w:pPr>
            <w:r w:rsidRPr="00F537EB">
              <w:rPr>
                <w:lang w:eastAsia="en-GB"/>
              </w:rPr>
              <w:t>ms45</w:t>
            </w:r>
          </w:p>
          <w:p w14:paraId="691759FE" w14:textId="77777777" w:rsidR="00C65757" w:rsidRPr="00F537EB" w:rsidRDefault="00C65757" w:rsidP="00FE67BB">
            <w:pPr>
              <w:pStyle w:val="TAL"/>
              <w:rPr>
                <w:lang w:eastAsia="en-GB"/>
              </w:rPr>
            </w:pPr>
            <w:r w:rsidRPr="00F537EB">
              <w:rPr>
                <w:lang w:eastAsia="en-GB"/>
              </w:rPr>
              <w:t>infinity</w:t>
            </w:r>
          </w:p>
          <w:p w14:paraId="3FE461E1" w14:textId="77777777" w:rsidR="00C65757" w:rsidRPr="00F537EB" w:rsidRDefault="00C65757" w:rsidP="00FE67BB">
            <w:pPr>
              <w:pStyle w:val="TAL"/>
              <w:rPr>
                <w:lang w:eastAsia="en-GB"/>
              </w:rPr>
            </w:pPr>
            <w:r w:rsidRPr="00F537EB">
              <w:rPr>
                <w:lang w:eastAsia="en-GB"/>
              </w:rPr>
              <w:t>infinity</w:t>
            </w:r>
          </w:p>
          <w:p w14:paraId="378BD133" w14:textId="77777777" w:rsidR="00C65757" w:rsidRPr="00F537EB" w:rsidRDefault="00C65757" w:rsidP="00FE67B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09E570EA"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2297D40" w14:textId="77777777" w:rsidR="00C65757" w:rsidRPr="00F537EB" w:rsidRDefault="00C65757" w:rsidP="00FE67BB">
            <w:pPr>
              <w:pStyle w:val="TAL"/>
              <w:rPr>
                <w:lang w:eastAsia="en-GB"/>
              </w:rPr>
            </w:pPr>
          </w:p>
        </w:tc>
      </w:tr>
      <w:tr w:rsidR="00C65757" w:rsidRPr="00F537EB" w14:paraId="49C9B7C3"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1E12F371" w14:textId="77777777" w:rsidR="00C65757" w:rsidRPr="00F537EB" w:rsidRDefault="00C65757" w:rsidP="00FE67BB">
            <w:pPr>
              <w:pStyle w:val="TAL"/>
              <w:rPr>
                <w:i/>
                <w:lang w:eastAsia="en-GB"/>
              </w:rPr>
            </w:pPr>
            <w:r w:rsidRPr="00F537EB">
              <w:rPr>
                <w:i/>
                <w:lang w:eastAsia="en-GB"/>
              </w:rPr>
              <w:t>dl-RLC-Config</w:t>
            </w:r>
          </w:p>
          <w:p w14:paraId="581209BF" w14:textId="77777777" w:rsidR="00C65757" w:rsidRPr="00F537EB" w:rsidRDefault="00C65757" w:rsidP="00FE67BB">
            <w:pPr>
              <w:pStyle w:val="TAL"/>
              <w:rPr>
                <w:i/>
                <w:lang w:eastAsia="en-GB"/>
              </w:rPr>
            </w:pPr>
            <w:r w:rsidRPr="00F537EB">
              <w:rPr>
                <w:i/>
                <w:lang w:eastAsia="en-GB"/>
              </w:rPr>
              <w:t>&gt;sn-FieldLength</w:t>
            </w:r>
          </w:p>
          <w:p w14:paraId="470CBA1B" w14:textId="77777777" w:rsidR="00C65757" w:rsidRPr="00F537EB" w:rsidRDefault="00C65757" w:rsidP="00FE67BB">
            <w:pPr>
              <w:pStyle w:val="TAL"/>
              <w:rPr>
                <w:i/>
                <w:lang w:eastAsia="en-GB"/>
              </w:rPr>
            </w:pPr>
            <w:r w:rsidRPr="00F537EB">
              <w:rPr>
                <w:i/>
                <w:lang w:eastAsia="en-GB"/>
              </w:rPr>
              <w:t>&gt;t-Reassembly</w:t>
            </w:r>
          </w:p>
          <w:p w14:paraId="4E4C6FDB" w14:textId="77777777" w:rsidR="00C65757" w:rsidRPr="00F537EB" w:rsidRDefault="00C65757" w:rsidP="00FE67B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656BFA6D" w14:textId="77777777" w:rsidR="00C65757" w:rsidRPr="00F537EB" w:rsidRDefault="00C65757" w:rsidP="00FE67BB">
            <w:pPr>
              <w:pStyle w:val="TAL"/>
              <w:rPr>
                <w:lang w:eastAsia="en-GB"/>
              </w:rPr>
            </w:pPr>
          </w:p>
          <w:p w14:paraId="7A730794" w14:textId="77777777" w:rsidR="00C65757" w:rsidRPr="00F537EB" w:rsidRDefault="00C65757" w:rsidP="00FE67BB">
            <w:pPr>
              <w:pStyle w:val="TAL"/>
              <w:rPr>
                <w:lang w:eastAsia="en-GB"/>
              </w:rPr>
            </w:pPr>
            <w:r w:rsidRPr="00F537EB">
              <w:rPr>
                <w:lang w:eastAsia="en-GB"/>
              </w:rPr>
              <w:t>size12</w:t>
            </w:r>
          </w:p>
          <w:p w14:paraId="29F6ACC2" w14:textId="77777777" w:rsidR="00C65757" w:rsidRPr="00F537EB" w:rsidRDefault="00C65757" w:rsidP="00FE67BB">
            <w:pPr>
              <w:pStyle w:val="TAL"/>
              <w:rPr>
                <w:lang w:eastAsia="en-GB"/>
              </w:rPr>
            </w:pPr>
            <w:r w:rsidRPr="00F537EB">
              <w:rPr>
                <w:lang w:eastAsia="en-GB"/>
              </w:rPr>
              <w:t>ms</w:t>
            </w:r>
            <w:r w:rsidRPr="00F537EB">
              <w:rPr>
                <w:rFonts w:eastAsia="Yu Mincho"/>
              </w:rPr>
              <w:t>35</w:t>
            </w:r>
          </w:p>
          <w:p w14:paraId="774E48D8" w14:textId="77777777" w:rsidR="00C65757" w:rsidRPr="00F537EB" w:rsidRDefault="00C65757" w:rsidP="00FE67B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114D736B"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51878A" w14:textId="77777777" w:rsidR="00C65757" w:rsidRPr="00F537EB" w:rsidRDefault="00C65757" w:rsidP="00FE67BB">
            <w:pPr>
              <w:pStyle w:val="TAL"/>
              <w:rPr>
                <w:lang w:eastAsia="en-GB"/>
              </w:rPr>
            </w:pPr>
          </w:p>
        </w:tc>
      </w:tr>
      <w:tr w:rsidR="00C65757" w:rsidRPr="00F537EB" w14:paraId="7064BC13" w14:textId="77777777" w:rsidTr="00FE67BB">
        <w:tc>
          <w:tcPr>
            <w:tcW w:w="2268" w:type="dxa"/>
            <w:tcBorders>
              <w:top w:val="single" w:sz="4" w:space="0" w:color="auto"/>
              <w:left w:val="single" w:sz="4" w:space="0" w:color="auto"/>
              <w:bottom w:val="single" w:sz="4" w:space="0" w:color="auto"/>
              <w:right w:val="single" w:sz="4" w:space="0" w:color="auto"/>
            </w:tcBorders>
          </w:tcPr>
          <w:p w14:paraId="5A9B8CA1" w14:textId="77777777" w:rsidR="00C65757" w:rsidRPr="00F537EB" w:rsidRDefault="00C65757" w:rsidP="00FE67B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C6EDFB2" w14:textId="77777777" w:rsidR="00C65757" w:rsidRPr="00F537EB" w:rsidRDefault="00C65757" w:rsidP="00FE67B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64887605" w14:textId="77777777" w:rsidR="00C65757" w:rsidRPr="00F537EB" w:rsidRDefault="00C65757" w:rsidP="00FE67B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62248D28" w14:textId="77777777" w:rsidR="00C65757" w:rsidRPr="00F537EB" w:rsidRDefault="00C65757" w:rsidP="00FE67B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2F483497"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0163E68" w14:textId="77777777" w:rsidR="00C65757" w:rsidRPr="00F537EB" w:rsidRDefault="00C65757" w:rsidP="00FE67BB">
            <w:pPr>
              <w:pStyle w:val="TAL"/>
              <w:rPr>
                <w:lang w:eastAsia="en-GB"/>
              </w:rPr>
            </w:pPr>
          </w:p>
        </w:tc>
      </w:tr>
      <w:tr w:rsidR="00C65757" w:rsidRPr="00F537EB" w14:paraId="0C570A72"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639009C1" w14:textId="77777777" w:rsidR="00C65757" w:rsidRPr="00F537EB" w:rsidRDefault="00C65757" w:rsidP="00FE67B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7D32B79" w14:textId="77777777" w:rsidR="00C65757" w:rsidRPr="00F537EB" w:rsidRDefault="00C65757" w:rsidP="00FE67B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B378C2F"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D09CF00" w14:textId="77777777" w:rsidR="00C65757" w:rsidRPr="00F537EB" w:rsidRDefault="00C65757" w:rsidP="00FE67BB">
            <w:pPr>
              <w:pStyle w:val="TAL"/>
              <w:rPr>
                <w:lang w:eastAsia="en-GB"/>
              </w:rPr>
            </w:pPr>
          </w:p>
        </w:tc>
      </w:tr>
      <w:tr w:rsidR="00C65757" w:rsidRPr="00F537EB" w14:paraId="271924C1"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023869EB" w14:textId="77777777" w:rsidR="00C65757" w:rsidRPr="00F537EB" w:rsidRDefault="00C65757" w:rsidP="00FE67B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4944202E" w14:textId="77777777" w:rsidR="00C65757" w:rsidRPr="00F537EB" w:rsidRDefault="00C65757" w:rsidP="00FE67B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55936D50" w14:textId="77777777" w:rsidR="00C65757" w:rsidRPr="00F537EB" w:rsidRDefault="00C65757" w:rsidP="00FE67B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13D5766C" w14:textId="77777777" w:rsidR="00C65757" w:rsidRPr="00F537EB" w:rsidRDefault="00C65757" w:rsidP="00FE67B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7F2CD756"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64DF0BB" w14:textId="77777777" w:rsidR="00C65757" w:rsidRPr="00F537EB" w:rsidRDefault="00C65757" w:rsidP="00FE67BB">
            <w:pPr>
              <w:pStyle w:val="TAL"/>
              <w:rPr>
                <w:lang w:eastAsia="en-GB"/>
              </w:rPr>
            </w:pPr>
          </w:p>
        </w:tc>
      </w:tr>
      <w:tr w:rsidR="00C65757" w:rsidRPr="00F537EB" w14:paraId="2C32FC7C"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0AA3CC78" w14:textId="77777777" w:rsidR="00C65757" w:rsidRPr="00F537EB" w:rsidRDefault="00C65757" w:rsidP="00FE67B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8E7CE97" w14:textId="77777777" w:rsidR="00C65757" w:rsidRPr="00F537EB" w:rsidRDefault="00C65757" w:rsidP="00FE67B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ED5D21"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AB8DE" w14:textId="77777777" w:rsidR="00C65757" w:rsidRPr="00F537EB" w:rsidRDefault="00C65757" w:rsidP="00FE67BB">
            <w:pPr>
              <w:pStyle w:val="TAL"/>
              <w:rPr>
                <w:lang w:eastAsia="en-GB"/>
              </w:rPr>
            </w:pPr>
          </w:p>
        </w:tc>
      </w:tr>
      <w:tr w:rsidR="00C65757" w:rsidRPr="00F537EB" w14:paraId="1B78DB3F" w14:textId="77777777" w:rsidTr="00FE67BB">
        <w:tc>
          <w:tcPr>
            <w:tcW w:w="2268" w:type="dxa"/>
            <w:tcBorders>
              <w:top w:val="single" w:sz="4" w:space="0" w:color="auto"/>
              <w:left w:val="single" w:sz="4" w:space="0" w:color="auto"/>
              <w:bottom w:val="single" w:sz="4" w:space="0" w:color="auto"/>
              <w:right w:val="single" w:sz="4" w:space="0" w:color="auto"/>
            </w:tcBorders>
            <w:hideMark/>
          </w:tcPr>
          <w:p w14:paraId="3B0CE0BD" w14:textId="77777777" w:rsidR="00C65757" w:rsidRPr="00F537EB" w:rsidRDefault="00C65757" w:rsidP="00FE67B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78167545" w14:textId="77777777" w:rsidR="00C65757" w:rsidRPr="00F537EB" w:rsidRDefault="00C65757" w:rsidP="00FE67B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09DC444" w14:textId="77777777" w:rsidR="00C65757" w:rsidRPr="00F537EB" w:rsidRDefault="00C65757" w:rsidP="00FE67B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F7F2346" w14:textId="77777777" w:rsidR="00C65757" w:rsidRPr="00F537EB" w:rsidRDefault="00C65757" w:rsidP="00FE67BB">
            <w:pPr>
              <w:pStyle w:val="TAL"/>
              <w:rPr>
                <w:lang w:eastAsia="en-GB"/>
              </w:rPr>
            </w:pPr>
          </w:p>
        </w:tc>
      </w:tr>
    </w:tbl>
    <w:p w14:paraId="067FB6D0" w14:textId="77777777" w:rsidR="00C65757" w:rsidRPr="00F537EB" w:rsidRDefault="00C65757" w:rsidP="00C65757"/>
    <w:p w14:paraId="6C950281" w14:textId="77777777" w:rsidR="00C65757" w:rsidRPr="00F537EB" w:rsidRDefault="00C65757" w:rsidP="00C65757">
      <w:pPr>
        <w:pStyle w:val="Heading3"/>
      </w:pPr>
      <w:bookmarkStart w:id="3248" w:name="_Toc20426242"/>
      <w:bookmarkStart w:id="3249" w:name="_Toc29321639"/>
      <w:bookmarkStart w:id="3250" w:name="_Toc36757507"/>
      <w:bookmarkStart w:id="3251" w:name="_Toc36837048"/>
      <w:bookmarkStart w:id="3252" w:name="_Toc36844025"/>
      <w:bookmarkStart w:id="3253" w:name="_Toc37068314"/>
      <w:r w:rsidRPr="00F537EB">
        <w:lastRenderedPageBreak/>
        <w:t>9.2.2</w:t>
      </w:r>
      <w:r w:rsidRPr="00F537EB">
        <w:tab/>
        <w:t>Default MAC Cell Group configuration</w:t>
      </w:r>
      <w:bookmarkEnd w:id="3248"/>
      <w:bookmarkEnd w:id="3249"/>
      <w:bookmarkEnd w:id="3250"/>
      <w:bookmarkEnd w:id="3251"/>
      <w:bookmarkEnd w:id="3252"/>
      <w:bookmarkEnd w:id="3253"/>
    </w:p>
    <w:p w14:paraId="2B8E10DE" w14:textId="77777777" w:rsidR="00C65757" w:rsidRPr="00F537EB" w:rsidRDefault="00C65757" w:rsidP="00C65757">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C65757" w:rsidRPr="00F537EB" w14:paraId="61B580DD" w14:textId="77777777" w:rsidTr="00FE67BB">
        <w:trPr>
          <w:tblHeader/>
        </w:trPr>
        <w:tc>
          <w:tcPr>
            <w:tcW w:w="3260" w:type="dxa"/>
          </w:tcPr>
          <w:p w14:paraId="0429CDD3" w14:textId="77777777" w:rsidR="00C65757" w:rsidRPr="00F537EB" w:rsidRDefault="00C65757" w:rsidP="00FE67BB">
            <w:pPr>
              <w:pStyle w:val="TAH"/>
              <w:keepNext w:val="0"/>
              <w:keepLines w:val="0"/>
              <w:rPr>
                <w:lang w:eastAsia="en-GB"/>
              </w:rPr>
            </w:pPr>
            <w:r w:rsidRPr="00F537EB">
              <w:rPr>
                <w:lang w:eastAsia="en-GB"/>
              </w:rPr>
              <w:t>Name</w:t>
            </w:r>
          </w:p>
        </w:tc>
        <w:tc>
          <w:tcPr>
            <w:tcW w:w="1418" w:type="dxa"/>
          </w:tcPr>
          <w:p w14:paraId="52C9BB78" w14:textId="77777777" w:rsidR="00C65757" w:rsidRPr="00F537EB" w:rsidRDefault="00C65757" w:rsidP="00FE67BB">
            <w:pPr>
              <w:pStyle w:val="TAH"/>
              <w:keepNext w:val="0"/>
              <w:keepLines w:val="0"/>
              <w:rPr>
                <w:lang w:eastAsia="en-GB"/>
              </w:rPr>
            </w:pPr>
            <w:r w:rsidRPr="00F537EB">
              <w:rPr>
                <w:lang w:eastAsia="en-GB"/>
              </w:rPr>
              <w:t>Value</w:t>
            </w:r>
          </w:p>
        </w:tc>
        <w:tc>
          <w:tcPr>
            <w:tcW w:w="2552" w:type="dxa"/>
          </w:tcPr>
          <w:p w14:paraId="2029BDB1"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08" w:type="dxa"/>
          </w:tcPr>
          <w:p w14:paraId="7C5EF3A2"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029997CE" w14:textId="77777777" w:rsidTr="00FE67BB">
        <w:tc>
          <w:tcPr>
            <w:tcW w:w="3260" w:type="dxa"/>
          </w:tcPr>
          <w:p w14:paraId="0B1D9799" w14:textId="77777777" w:rsidR="00C65757" w:rsidRPr="00F537EB" w:rsidRDefault="00C65757" w:rsidP="00FE67B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094D7EFC" w14:textId="77777777" w:rsidR="00C65757" w:rsidRPr="00F537EB" w:rsidRDefault="00C65757" w:rsidP="00FE67BB">
            <w:pPr>
              <w:pStyle w:val="TAL"/>
              <w:rPr>
                <w:lang w:eastAsia="en-GB"/>
              </w:rPr>
            </w:pPr>
          </w:p>
        </w:tc>
        <w:tc>
          <w:tcPr>
            <w:tcW w:w="2552" w:type="dxa"/>
          </w:tcPr>
          <w:p w14:paraId="7D0D3813" w14:textId="77777777" w:rsidR="00C65757" w:rsidRPr="00F537EB" w:rsidRDefault="00C65757" w:rsidP="00FE67BB">
            <w:pPr>
              <w:pStyle w:val="TAL"/>
              <w:rPr>
                <w:lang w:eastAsia="en-GB"/>
              </w:rPr>
            </w:pPr>
          </w:p>
        </w:tc>
        <w:tc>
          <w:tcPr>
            <w:tcW w:w="708" w:type="dxa"/>
          </w:tcPr>
          <w:p w14:paraId="7F2D2962" w14:textId="77777777" w:rsidR="00C65757" w:rsidRPr="00F537EB" w:rsidRDefault="00C65757" w:rsidP="00FE67BB">
            <w:pPr>
              <w:pStyle w:val="TAL"/>
              <w:rPr>
                <w:lang w:eastAsia="en-GB"/>
              </w:rPr>
            </w:pPr>
          </w:p>
        </w:tc>
      </w:tr>
      <w:tr w:rsidR="00C65757" w:rsidRPr="00F537EB" w14:paraId="15E247C7" w14:textId="77777777" w:rsidTr="00FE67BB">
        <w:tc>
          <w:tcPr>
            <w:tcW w:w="3260" w:type="dxa"/>
          </w:tcPr>
          <w:p w14:paraId="59616F69" w14:textId="77777777" w:rsidR="00C65757" w:rsidRPr="00F537EB" w:rsidRDefault="00C65757" w:rsidP="00FE67BB">
            <w:pPr>
              <w:pStyle w:val="TAL"/>
              <w:rPr>
                <w:i/>
                <w:lang w:eastAsia="en-GB"/>
              </w:rPr>
            </w:pPr>
            <w:r w:rsidRPr="00F537EB">
              <w:rPr>
                <w:i/>
                <w:lang w:eastAsia="en-GB"/>
              </w:rPr>
              <w:t>bsr-Config</w:t>
            </w:r>
          </w:p>
        </w:tc>
        <w:tc>
          <w:tcPr>
            <w:tcW w:w="1418" w:type="dxa"/>
          </w:tcPr>
          <w:p w14:paraId="09FBE41F" w14:textId="77777777" w:rsidR="00C65757" w:rsidRPr="00F537EB" w:rsidRDefault="00C65757" w:rsidP="00FE67BB">
            <w:pPr>
              <w:pStyle w:val="TAL"/>
            </w:pPr>
          </w:p>
        </w:tc>
        <w:tc>
          <w:tcPr>
            <w:tcW w:w="2552" w:type="dxa"/>
          </w:tcPr>
          <w:p w14:paraId="1F6B1CA1" w14:textId="77777777" w:rsidR="00C65757" w:rsidRPr="00F537EB" w:rsidRDefault="00C65757" w:rsidP="00FE67BB">
            <w:pPr>
              <w:pStyle w:val="TAL"/>
              <w:rPr>
                <w:lang w:eastAsia="en-GB"/>
              </w:rPr>
            </w:pPr>
          </w:p>
        </w:tc>
        <w:tc>
          <w:tcPr>
            <w:tcW w:w="708" w:type="dxa"/>
          </w:tcPr>
          <w:p w14:paraId="6B361C22" w14:textId="77777777" w:rsidR="00C65757" w:rsidRPr="00F537EB" w:rsidRDefault="00C65757" w:rsidP="00FE67BB">
            <w:pPr>
              <w:pStyle w:val="TAL"/>
              <w:rPr>
                <w:lang w:eastAsia="en-GB"/>
              </w:rPr>
            </w:pPr>
          </w:p>
        </w:tc>
      </w:tr>
      <w:tr w:rsidR="00C65757" w:rsidRPr="00F537EB" w14:paraId="2720B72F" w14:textId="77777777" w:rsidTr="00FE67BB">
        <w:tc>
          <w:tcPr>
            <w:tcW w:w="3260" w:type="dxa"/>
          </w:tcPr>
          <w:p w14:paraId="24E867D9" w14:textId="77777777" w:rsidR="00C65757" w:rsidRPr="00F537EB" w:rsidRDefault="00C65757" w:rsidP="00FE67BB">
            <w:pPr>
              <w:pStyle w:val="TAL"/>
              <w:rPr>
                <w:i/>
                <w:lang w:eastAsia="en-GB"/>
              </w:rPr>
            </w:pPr>
            <w:r w:rsidRPr="00F537EB">
              <w:rPr>
                <w:i/>
              </w:rPr>
              <w:t>&gt;</w:t>
            </w:r>
            <w:r w:rsidRPr="00F537EB">
              <w:rPr>
                <w:i/>
                <w:lang w:eastAsia="en-GB"/>
              </w:rPr>
              <w:t>periodicBSR-Timer</w:t>
            </w:r>
          </w:p>
        </w:tc>
        <w:tc>
          <w:tcPr>
            <w:tcW w:w="1418" w:type="dxa"/>
          </w:tcPr>
          <w:p w14:paraId="02E4BF69" w14:textId="77777777" w:rsidR="00C65757" w:rsidRPr="00F537EB" w:rsidRDefault="00C65757" w:rsidP="00FE67BB">
            <w:pPr>
              <w:pStyle w:val="TAL"/>
            </w:pPr>
            <w:r w:rsidRPr="00F537EB">
              <w:rPr>
                <w:lang w:eastAsia="en-GB"/>
              </w:rPr>
              <w:t>sf10</w:t>
            </w:r>
          </w:p>
        </w:tc>
        <w:tc>
          <w:tcPr>
            <w:tcW w:w="2552" w:type="dxa"/>
          </w:tcPr>
          <w:p w14:paraId="1C8FCEE0" w14:textId="77777777" w:rsidR="00C65757" w:rsidRPr="00F537EB" w:rsidRDefault="00C65757" w:rsidP="00FE67BB">
            <w:pPr>
              <w:pStyle w:val="TAL"/>
              <w:rPr>
                <w:lang w:eastAsia="en-GB"/>
              </w:rPr>
            </w:pPr>
          </w:p>
        </w:tc>
        <w:tc>
          <w:tcPr>
            <w:tcW w:w="708" w:type="dxa"/>
          </w:tcPr>
          <w:p w14:paraId="540035E7" w14:textId="77777777" w:rsidR="00C65757" w:rsidRPr="00F537EB" w:rsidRDefault="00C65757" w:rsidP="00FE67BB">
            <w:pPr>
              <w:pStyle w:val="TAL"/>
              <w:rPr>
                <w:lang w:eastAsia="en-GB"/>
              </w:rPr>
            </w:pPr>
          </w:p>
        </w:tc>
      </w:tr>
      <w:tr w:rsidR="00C65757" w:rsidRPr="00F537EB" w14:paraId="03CDFB93" w14:textId="77777777" w:rsidTr="00FE67BB">
        <w:tc>
          <w:tcPr>
            <w:tcW w:w="3260" w:type="dxa"/>
          </w:tcPr>
          <w:p w14:paraId="2D205EDE" w14:textId="77777777" w:rsidR="00C65757" w:rsidRPr="00F537EB" w:rsidRDefault="00C65757" w:rsidP="00FE67BB">
            <w:pPr>
              <w:pStyle w:val="TAL"/>
              <w:rPr>
                <w:i/>
                <w:lang w:eastAsia="en-GB"/>
              </w:rPr>
            </w:pPr>
            <w:r w:rsidRPr="00F537EB">
              <w:rPr>
                <w:i/>
              </w:rPr>
              <w:t>&gt;</w:t>
            </w:r>
            <w:r w:rsidRPr="00F537EB">
              <w:rPr>
                <w:i/>
                <w:lang w:eastAsia="en-GB"/>
              </w:rPr>
              <w:t>retxBSR-Timer</w:t>
            </w:r>
          </w:p>
        </w:tc>
        <w:tc>
          <w:tcPr>
            <w:tcW w:w="1418" w:type="dxa"/>
          </w:tcPr>
          <w:p w14:paraId="4DE4277D" w14:textId="77777777" w:rsidR="00C65757" w:rsidRPr="00F537EB" w:rsidRDefault="00C65757" w:rsidP="00FE67BB">
            <w:pPr>
              <w:pStyle w:val="TAL"/>
            </w:pPr>
            <w:r w:rsidRPr="00F537EB">
              <w:t>sf80</w:t>
            </w:r>
          </w:p>
        </w:tc>
        <w:tc>
          <w:tcPr>
            <w:tcW w:w="2552" w:type="dxa"/>
          </w:tcPr>
          <w:p w14:paraId="44CBD322" w14:textId="77777777" w:rsidR="00C65757" w:rsidRPr="00F537EB" w:rsidRDefault="00C65757" w:rsidP="00FE67BB">
            <w:pPr>
              <w:pStyle w:val="TAL"/>
              <w:rPr>
                <w:lang w:eastAsia="en-GB"/>
              </w:rPr>
            </w:pPr>
          </w:p>
        </w:tc>
        <w:tc>
          <w:tcPr>
            <w:tcW w:w="708" w:type="dxa"/>
          </w:tcPr>
          <w:p w14:paraId="5A6F8855" w14:textId="77777777" w:rsidR="00C65757" w:rsidRPr="00F537EB" w:rsidRDefault="00C65757" w:rsidP="00FE67BB">
            <w:pPr>
              <w:pStyle w:val="TAL"/>
              <w:rPr>
                <w:lang w:eastAsia="en-GB"/>
              </w:rPr>
            </w:pPr>
          </w:p>
        </w:tc>
      </w:tr>
      <w:tr w:rsidR="00C65757" w:rsidRPr="00F537EB" w14:paraId="226EAB05" w14:textId="77777777" w:rsidTr="00FE67BB">
        <w:tc>
          <w:tcPr>
            <w:tcW w:w="3260" w:type="dxa"/>
          </w:tcPr>
          <w:p w14:paraId="1038EFF3" w14:textId="77777777" w:rsidR="00C65757" w:rsidRPr="00F537EB" w:rsidRDefault="00C65757" w:rsidP="00FE67BB">
            <w:pPr>
              <w:pStyle w:val="TAL"/>
              <w:rPr>
                <w:i/>
                <w:lang w:eastAsia="en-GB"/>
              </w:rPr>
            </w:pPr>
            <w:r w:rsidRPr="00F537EB">
              <w:rPr>
                <w:i/>
                <w:lang w:eastAsia="en-GB"/>
              </w:rPr>
              <w:t>phr-Config</w:t>
            </w:r>
          </w:p>
        </w:tc>
        <w:tc>
          <w:tcPr>
            <w:tcW w:w="1418" w:type="dxa"/>
          </w:tcPr>
          <w:p w14:paraId="735A03EF" w14:textId="77777777" w:rsidR="00C65757" w:rsidRPr="00F537EB" w:rsidRDefault="00C65757" w:rsidP="00FE67BB">
            <w:pPr>
              <w:pStyle w:val="TAL"/>
            </w:pPr>
          </w:p>
        </w:tc>
        <w:tc>
          <w:tcPr>
            <w:tcW w:w="2552" w:type="dxa"/>
          </w:tcPr>
          <w:p w14:paraId="5F55CCAD" w14:textId="77777777" w:rsidR="00C65757" w:rsidRPr="00F537EB" w:rsidRDefault="00C65757" w:rsidP="00FE67BB">
            <w:pPr>
              <w:pStyle w:val="TAL"/>
              <w:rPr>
                <w:lang w:eastAsia="en-GB"/>
              </w:rPr>
            </w:pPr>
          </w:p>
        </w:tc>
        <w:tc>
          <w:tcPr>
            <w:tcW w:w="708" w:type="dxa"/>
          </w:tcPr>
          <w:p w14:paraId="7999F591" w14:textId="77777777" w:rsidR="00C65757" w:rsidRPr="00F537EB" w:rsidRDefault="00C65757" w:rsidP="00FE67BB">
            <w:pPr>
              <w:pStyle w:val="TAL"/>
              <w:rPr>
                <w:lang w:eastAsia="en-GB"/>
              </w:rPr>
            </w:pPr>
          </w:p>
        </w:tc>
      </w:tr>
      <w:tr w:rsidR="00C65757" w:rsidRPr="00F537EB" w14:paraId="4F280118" w14:textId="77777777" w:rsidTr="00FE67BB">
        <w:tc>
          <w:tcPr>
            <w:tcW w:w="3260" w:type="dxa"/>
          </w:tcPr>
          <w:p w14:paraId="0AA3B5A9" w14:textId="77777777" w:rsidR="00C65757" w:rsidRPr="00F537EB" w:rsidRDefault="00C65757" w:rsidP="00FE67BB">
            <w:pPr>
              <w:pStyle w:val="TAL"/>
              <w:rPr>
                <w:i/>
                <w:lang w:eastAsia="en-GB"/>
              </w:rPr>
            </w:pPr>
            <w:r w:rsidRPr="00F537EB">
              <w:rPr>
                <w:i/>
              </w:rPr>
              <w:t>&gt;phr-PeriodicTimer</w:t>
            </w:r>
          </w:p>
        </w:tc>
        <w:tc>
          <w:tcPr>
            <w:tcW w:w="1418" w:type="dxa"/>
          </w:tcPr>
          <w:p w14:paraId="457CDBE0" w14:textId="77777777" w:rsidR="00C65757" w:rsidRPr="00F537EB" w:rsidRDefault="00C65757" w:rsidP="00FE67BB">
            <w:pPr>
              <w:pStyle w:val="TAL"/>
            </w:pPr>
            <w:r w:rsidRPr="00F537EB">
              <w:rPr>
                <w:lang w:eastAsia="en-GB"/>
              </w:rPr>
              <w:t>sf</w:t>
            </w:r>
            <w:r w:rsidRPr="00F537EB">
              <w:t>10</w:t>
            </w:r>
          </w:p>
        </w:tc>
        <w:tc>
          <w:tcPr>
            <w:tcW w:w="2552" w:type="dxa"/>
          </w:tcPr>
          <w:p w14:paraId="620C0527" w14:textId="77777777" w:rsidR="00C65757" w:rsidRPr="00F537EB" w:rsidRDefault="00C65757" w:rsidP="00FE67BB">
            <w:pPr>
              <w:pStyle w:val="TAL"/>
              <w:rPr>
                <w:lang w:eastAsia="en-GB"/>
              </w:rPr>
            </w:pPr>
          </w:p>
        </w:tc>
        <w:tc>
          <w:tcPr>
            <w:tcW w:w="708" w:type="dxa"/>
          </w:tcPr>
          <w:p w14:paraId="022E8EC6" w14:textId="77777777" w:rsidR="00C65757" w:rsidRPr="00F537EB" w:rsidRDefault="00C65757" w:rsidP="00FE67BB">
            <w:pPr>
              <w:pStyle w:val="TAL"/>
              <w:rPr>
                <w:lang w:eastAsia="en-GB"/>
              </w:rPr>
            </w:pPr>
          </w:p>
        </w:tc>
      </w:tr>
      <w:tr w:rsidR="00C65757" w:rsidRPr="00F537EB" w14:paraId="451779F1" w14:textId="77777777" w:rsidTr="00FE67BB">
        <w:tc>
          <w:tcPr>
            <w:tcW w:w="3260" w:type="dxa"/>
          </w:tcPr>
          <w:p w14:paraId="4CBED448" w14:textId="77777777" w:rsidR="00C65757" w:rsidRPr="00F537EB" w:rsidRDefault="00C65757" w:rsidP="00FE67BB">
            <w:pPr>
              <w:pStyle w:val="TAL"/>
              <w:rPr>
                <w:i/>
              </w:rPr>
            </w:pPr>
            <w:r w:rsidRPr="00F537EB">
              <w:rPr>
                <w:i/>
              </w:rPr>
              <w:t>&gt;phr-ProhibitTimer</w:t>
            </w:r>
          </w:p>
        </w:tc>
        <w:tc>
          <w:tcPr>
            <w:tcW w:w="1418" w:type="dxa"/>
          </w:tcPr>
          <w:p w14:paraId="4FE2A17A" w14:textId="77777777" w:rsidR="00C65757" w:rsidRPr="00F537EB" w:rsidRDefault="00C65757" w:rsidP="00FE67BB">
            <w:pPr>
              <w:pStyle w:val="TAL"/>
            </w:pPr>
            <w:r w:rsidRPr="00F537EB">
              <w:rPr>
                <w:lang w:eastAsia="en-GB"/>
              </w:rPr>
              <w:t>sf</w:t>
            </w:r>
            <w:r w:rsidRPr="00F537EB">
              <w:t>10</w:t>
            </w:r>
          </w:p>
        </w:tc>
        <w:tc>
          <w:tcPr>
            <w:tcW w:w="2552" w:type="dxa"/>
          </w:tcPr>
          <w:p w14:paraId="44599E8F" w14:textId="77777777" w:rsidR="00C65757" w:rsidRPr="00F537EB" w:rsidRDefault="00C65757" w:rsidP="00FE67BB">
            <w:pPr>
              <w:pStyle w:val="TAL"/>
              <w:rPr>
                <w:lang w:eastAsia="en-GB"/>
              </w:rPr>
            </w:pPr>
          </w:p>
        </w:tc>
        <w:tc>
          <w:tcPr>
            <w:tcW w:w="708" w:type="dxa"/>
          </w:tcPr>
          <w:p w14:paraId="3D24BA9A" w14:textId="77777777" w:rsidR="00C65757" w:rsidRPr="00F537EB" w:rsidRDefault="00C65757" w:rsidP="00FE67BB">
            <w:pPr>
              <w:pStyle w:val="TAL"/>
              <w:rPr>
                <w:lang w:eastAsia="en-GB"/>
              </w:rPr>
            </w:pPr>
          </w:p>
        </w:tc>
      </w:tr>
      <w:tr w:rsidR="00C65757" w:rsidRPr="00F537EB" w14:paraId="6A6A7B62" w14:textId="77777777" w:rsidTr="00FE67BB">
        <w:tc>
          <w:tcPr>
            <w:tcW w:w="3260" w:type="dxa"/>
          </w:tcPr>
          <w:p w14:paraId="30ADDDC8" w14:textId="77777777" w:rsidR="00C65757" w:rsidRPr="00F537EB" w:rsidRDefault="00C65757" w:rsidP="00FE67BB">
            <w:pPr>
              <w:pStyle w:val="TAL"/>
              <w:rPr>
                <w:i/>
              </w:rPr>
            </w:pPr>
            <w:r w:rsidRPr="00F537EB">
              <w:rPr>
                <w:i/>
              </w:rPr>
              <w:t xml:space="preserve">&gt;phr-Tx-PowerFactorChange </w:t>
            </w:r>
          </w:p>
        </w:tc>
        <w:tc>
          <w:tcPr>
            <w:tcW w:w="1418" w:type="dxa"/>
          </w:tcPr>
          <w:p w14:paraId="19220339" w14:textId="77777777" w:rsidR="00C65757" w:rsidRPr="00F537EB" w:rsidRDefault="00C65757" w:rsidP="00FE67BB">
            <w:pPr>
              <w:pStyle w:val="TAL"/>
              <w:rPr>
                <w:lang w:eastAsia="en-GB"/>
              </w:rPr>
            </w:pPr>
            <w:r w:rsidRPr="00F537EB">
              <w:rPr>
                <w:lang w:eastAsia="en-GB"/>
              </w:rPr>
              <w:t>dB1</w:t>
            </w:r>
          </w:p>
        </w:tc>
        <w:tc>
          <w:tcPr>
            <w:tcW w:w="2552" w:type="dxa"/>
          </w:tcPr>
          <w:p w14:paraId="48E252B6" w14:textId="77777777" w:rsidR="00C65757" w:rsidRPr="00F537EB" w:rsidRDefault="00C65757" w:rsidP="00FE67BB">
            <w:pPr>
              <w:pStyle w:val="TAL"/>
              <w:rPr>
                <w:lang w:eastAsia="en-GB"/>
              </w:rPr>
            </w:pPr>
          </w:p>
        </w:tc>
        <w:tc>
          <w:tcPr>
            <w:tcW w:w="708" w:type="dxa"/>
          </w:tcPr>
          <w:p w14:paraId="2D8BE204" w14:textId="77777777" w:rsidR="00C65757" w:rsidRPr="00F537EB" w:rsidRDefault="00C65757" w:rsidP="00FE67BB">
            <w:pPr>
              <w:pStyle w:val="TAL"/>
              <w:rPr>
                <w:lang w:eastAsia="en-GB"/>
              </w:rPr>
            </w:pPr>
          </w:p>
        </w:tc>
      </w:tr>
    </w:tbl>
    <w:p w14:paraId="120C46D4" w14:textId="77777777" w:rsidR="00C65757" w:rsidRPr="00F537EB" w:rsidRDefault="00C65757" w:rsidP="00C65757"/>
    <w:p w14:paraId="7C05FFE4" w14:textId="77777777" w:rsidR="00C65757" w:rsidRPr="00F537EB" w:rsidRDefault="00C65757" w:rsidP="00C65757">
      <w:pPr>
        <w:pStyle w:val="Heading3"/>
      </w:pPr>
      <w:bookmarkStart w:id="3254" w:name="_Toc20426243"/>
      <w:bookmarkStart w:id="3255" w:name="_Toc29321640"/>
      <w:bookmarkStart w:id="3256" w:name="_Toc36757508"/>
      <w:bookmarkStart w:id="3257" w:name="_Toc36837049"/>
      <w:bookmarkStart w:id="3258" w:name="_Toc36844026"/>
      <w:bookmarkStart w:id="3259" w:name="_Toc37068315"/>
      <w:r w:rsidRPr="00F537EB">
        <w:t>9.2.3</w:t>
      </w:r>
      <w:r w:rsidRPr="00F537EB">
        <w:tab/>
        <w:t>Default values timers and constants</w:t>
      </w:r>
      <w:bookmarkEnd w:id="3254"/>
      <w:bookmarkEnd w:id="3255"/>
      <w:bookmarkEnd w:id="3256"/>
      <w:bookmarkEnd w:id="3257"/>
      <w:bookmarkEnd w:id="3258"/>
      <w:bookmarkEnd w:id="3259"/>
    </w:p>
    <w:p w14:paraId="0D36B59B" w14:textId="77777777" w:rsidR="00C65757" w:rsidRPr="00F537EB" w:rsidRDefault="00C65757" w:rsidP="00C65757">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C65757" w:rsidRPr="00F537EB" w14:paraId="3E3E3648" w14:textId="77777777" w:rsidTr="00FE67BB">
        <w:trPr>
          <w:tblHeader/>
        </w:trPr>
        <w:tc>
          <w:tcPr>
            <w:tcW w:w="3260" w:type="dxa"/>
          </w:tcPr>
          <w:p w14:paraId="06E1C4D1" w14:textId="77777777" w:rsidR="00C65757" w:rsidRPr="00F537EB" w:rsidRDefault="00C65757" w:rsidP="00FE67BB">
            <w:pPr>
              <w:pStyle w:val="TAH"/>
              <w:keepNext w:val="0"/>
              <w:keepLines w:val="0"/>
              <w:rPr>
                <w:lang w:eastAsia="en-GB"/>
              </w:rPr>
            </w:pPr>
            <w:r w:rsidRPr="00F537EB">
              <w:rPr>
                <w:lang w:eastAsia="en-GB"/>
              </w:rPr>
              <w:t>Name</w:t>
            </w:r>
          </w:p>
        </w:tc>
        <w:tc>
          <w:tcPr>
            <w:tcW w:w="1418" w:type="dxa"/>
          </w:tcPr>
          <w:p w14:paraId="1E4840AC" w14:textId="77777777" w:rsidR="00C65757" w:rsidRPr="00F537EB" w:rsidRDefault="00C65757" w:rsidP="00FE67BB">
            <w:pPr>
              <w:pStyle w:val="TAH"/>
              <w:keepNext w:val="0"/>
              <w:keepLines w:val="0"/>
              <w:rPr>
                <w:lang w:eastAsia="en-GB"/>
              </w:rPr>
            </w:pPr>
            <w:r w:rsidRPr="00F537EB">
              <w:rPr>
                <w:lang w:eastAsia="en-GB"/>
              </w:rPr>
              <w:t>Value</w:t>
            </w:r>
          </w:p>
        </w:tc>
        <w:tc>
          <w:tcPr>
            <w:tcW w:w="2551" w:type="dxa"/>
          </w:tcPr>
          <w:p w14:paraId="54E5C98B" w14:textId="77777777" w:rsidR="00C65757" w:rsidRPr="00F537EB" w:rsidRDefault="00C65757" w:rsidP="00FE67BB">
            <w:pPr>
              <w:pStyle w:val="TAH"/>
              <w:keepNext w:val="0"/>
              <w:keepLines w:val="0"/>
              <w:rPr>
                <w:lang w:eastAsia="en-GB"/>
              </w:rPr>
            </w:pPr>
            <w:r w:rsidRPr="00F537EB">
              <w:rPr>
                <w:lang w:eastAsia="en-GB"/>
              </w:rPr>
              <w:t>Semantics description</w:t>
            </w:r>
          </w:p>
        </w:tc>
        <w:tc>
          <w:tcPr>
            <w:tcW w:w="709" w:type="dxa"/>
          </w:tcPr>
          <w:p w14:paraId="0E71C925" w14:textId="77777777" w:rsidR="00C65757" w:rsidRPr="00F537EB" w:rsidRDefault="00C65757" w:rsidP="00FE67BB">
            <w:pPr>
              <w:pStyle w:val="TAH"/>
              <w:keepNext w:val="0"/>
              <w:keepLines w:val="0"/>
              <w:rPr>
                <w:lang w:eastAsia="en-GB"/>
              </w:rPr>
            </w:pPr>
            <w:r w:rsidRPr="00F537EB">
              <w:rPr>
                <w:lang w:eastAsia="en-GB"/>
              </w:rPr>
              <w:t>Ver</w:t>
            </w:r>
          </w:p>
        </w:tc>
      </w:tr>
      <w:tr w:rsidR="00C65757" w:rsidRPr="00F537EB" w14:paraId="012E427C" w14:textId="77777777" w:rsidTr="00FE67BB">
        <w:tc>
          <w:tcPr>
            <w:tcW w:w="3260" w:type="dxa"/>
          </w:tcPr>
          <w:p w14:paraId="73B53794" w14:textId="77777777" w:rsidR="00C65757" w:rsidRPr="00F537EB" w:rsidRDefault="00C65757" w:rsidP="00FE67BB">
            <w:pPr>
              <w:pStyle w:val="TAL"/>
              <w:rPr>
                <w:lang w:eastAsia="en-GB"/>
              </w:rPr>
            </w:pPr>
            <w:r w:rsidRPr="00F537EB">
              <w:rPr>
                <w:lang w:eastAsia="en-GB"/>
              </w:rPr>
              <w:t>t310</w:t>
            </w:r>
          </w:p>
        </w:tc>
        <w:tc>
          <w:tcPr>
            <w:tcW w:w="1418" w:type="dxa"/>
          </w:tcPr>
          <w:p w14:paraId="0A22174A" w14:textId="77777777" w:rsidR="00C65757" w:rsidRPr="00F537EB" w:rsidRDefault="00C65757" w:rsidP="00FE67BB">
            <w:pPr>
              <w:pStyle w:val="TAL"/>
              <w:rPr>
                <w:lang w:eastAsia="en-GB"/>
              </w:rPr>
            </w:pPr>
            <w:r w:rsidRPr="00F537EB">
              <w:rPr>
                <w:lang w:eastAsia="en-GB"/>
              </w:rPr>
              <w:t>ms1000</w:t>
            </w:r>
          </w:p>
        </w:tc>
        <w:tc>
          <w:tcPr>
            <w:tcW w:w="2551" w:type="dxa"/>
          </w:tcPr>
          <w:p w14:paraId="58E4225C" w14:textId="77777777" w:rsidR="00C65757" w:rsidRPr="00F537EB" w:rsidRDefault="00C65757" w:rsidP="00FE67BB">
            <w:pPr>
              <w:pStyle w:val="TAL"/>
              <w:rPr>
                <w:lang w:eastAsia="en-GB"/>
              </w:rPr>
            </w:pPr>
          </w:p>
        </w:tc>
        <w:tc>
          <w:tcPr>
            <w:tcW w:w="709" w:type="dxa"/>
          </w:tcPr>
          <w:p w14:paraId="43071144" w14:textId="77777777" w:rsidR="00C65757" w:rsidRPr="00F537EB" w:rsidRDefault="00C65757" w:rsidP="00FE67BB">
            <w:pPr>
              <w:pStyle w:val="TAL"/>
              <w:rPr>
                <w:lang w:eastAsia="en-GB"/>
              </w:rPr>
            </w:pPr>
          </w:p>
        </w:tc>
      </w:tr>
      <w:tr w:rsidR="00C65757" w:rsidRPr="00F537EB" w14:paraId="23D3C62C" w14:textId="77777777" w:rsidTr="00FE67BB">
        <w:tc>
          <w:tcPr>
            <w:tcW w:w="3260" w:type="dxa"/>
          </w:tcPr>
          <w:p w14:paraId="66B94E49" w14:textId="77777777" w:rsidR="00C65757" w:rsidRPr="00F537EB" w:rsidRDefault="00C65757" w:rsidP="00FE67BB">
            <w:pPr>
              <w:pStyle w:val="TAL"/>
              <w:rPr>
                <w:lang w:eastAsia="en-GB"/>
              </w:rPr>
            </w:pPr>
            <w:r w:rsidRPr="00F537EB">
              <w:rPr>
                <w:lang w:eastAsia="en-GB"/>
              </w:rPr>
              <w:t>n310</w:t>
            </w:r>
          </w:p>
        </w:tc>
        <w:tc>
          <w:tcPr>
            <w:tcW w:w="1418" w:type="dxa"/>
          </w:tcPr>
          <w:p w14:paraId="6DFD2C0C" w14:textId="77777777" w:rsidR="00C65757" w:rsidRPr="00F537EB" w:rsidRDefault="00C65757" w:rsidP="00FE67BB">
            <w:pPr>
              <w:pStyle w:val="TAL"/>
              <w:rPr>
                <w:lang w:eastAsia="en-GB"/>
              </w:rPr>
            </w:pPr>
            <w:r w:rsidRPr="00F537EB">
              <w:rPr>
                <w:lang w:eastAsia="en-GB"/>
              </w:rPr>
              <w:t>n1</w:t>
            </w:r>
          </w:p>
        </w:tc>
        <w:tc>
          <w:tcPr>
            <w:tcW w:w="2551" w:type="dxa"/>
          </w:tcPr>
          <w:p w14:paraId="248FB263" w14:textId="77777777" w:rsidR="00C65757" w:rsidRPr="00F537EB" w:rsidRDefault="00C65757" w:rsidP="00FE67BB">
            <w:pPr>
              <w:pStyle w:val="TAL"/>
              <w:rPr>
                <w:lang w:eastAsia="en-GB"/>
              </w:rPr>
            </w:pPr>
          </w:p>
        </w:tc>
        <w:tc>
          <w:tcPr>
            <w:tcW w:w="709" w:type="dxa"/>
          </w:tcPr>
          <w:p w14:paraId="37BB3457" w14:textId="77777777" w:rsidR="00C65757" w:rsidRPr="00F537EB" w:rsidRDefault="00C65757" w:rsidP="00FE67BB">
            <w:pPr>
              <w:pStyle w:val="TAL"/>
              <w:rPr>
                <w:lang w:eastAsia="en-GB"/>
              </w:rPr>
            </w:pPr>
          </w:p>
        </w:tc>
      </w:tr>
      <w:tr w:rsidR="00C65757" w:rsidRPr="00F537EB" w14:paraId="4194E023" w14:textId="77777777" w:rsidTr="00FE67BB">
        <w:tc>
          <w:tcPr>
            <w:tcW w:w="3260" w:type="dxa"/>
          </w:tcPr>
          <w:p w14:paraId="0E66544A" w14:textId="77777777" w:rsidR="00C65757" w:rsidRPr="00F537EB" w:rsidRDefault="00C65757" w:rsidP="00FE67BB">
            <w:pPr>
              <w:pStyle w:val="TAL"/>
              <w:rPr>
                <w:lang w:eastAsia="en-GB"/>
              </w:rPr>
            </w:pPr>
            <w:r w:rsidRPr="00F537EB">
              <w:rPr>
                <w:lang w:eastAsia="en-GB"/>
              </w:rPr>
              <w:t>t311</w:t>
            </w:r>
          </w:p>
        </w:tc>
        <w:tc>
          <w:tcPr>
            <w:tcW w:w="1418" w:type="dxa"/>
          </w:tcPr>
          <w:p w14:paraId="06BC473F" w14:textId="77777777" w:rsidR="00C65757" w:rsidRPr="00F537EB" w:rsidRDefault="00C65757" w:rsidP="00FE67BB">
            <w:pPr>
              <w:pStyle w:val="TAL"/>
            </w:pPr>
            <w:r w:rsidRPr="00F537EB">
              <w:rPr>
                <w:lang w:eastAsia="en-GB"/>
              </w:rPr>
              <w:t>ms3</w:t>
            </w:r>
            <w:r w:rsidRPr="00F537EB">
              <w:t>0000</w:t>
            </w:r>
          </w:p>
        </w:tc>
        <w:tc>
          <w:tcPr>
            <w:tcW w:w="2551" w:type="dxa"/>
          </w:tcPr>
          <w:p w14:paraId="0005DD62" w14:textId="77777777" w:rsidR="00C65757" w:rsidRPr="00F537EB" w:rsidRDefault="00C65757" w:rsidP="00FE67BB">
            <w:pPr>
              <w:pStyle w:val="TAL"/>
              <w:rPr>
                <w:lang w:eastAsia="en-GB"/>
              </w:rPr>
            </w:pPr>
          </w:p>
        </w:tc>
        <w:tc>
          <w:tcPr>
            <w:tcW w:w="709" w:type="dxa"/>
          </w:tcPr>
          <w:p w14:paraId="7C0AB37E" w14:textId="77777777" w:rsidR="00C65757" w:rsidRPr="00F537EB" w:rsidRDefault="00C65757" w:rsidP="00FE67BB">
            <w:pPr>
              <w:pStyle w:val="TAL"/>
              <w:rPr>
                <w:lang w:eastAsia="en-GB"/>
              </w:rPr>
            </w:pPr>
          </w:p>
        </w:tc>
      </w:tr>
      <w:tr w:rsidR="00C65757" w:rsidRPr="00F537EB" w14:paraId="2E5408C1" w14:textId="77777777" w:rsidTr="00FE67BB">
        <w:tc>
          <w:tcPr>
            <w:tcW w:w="3260" w:type="dxa"/>
          </w:tcPr>
          <w:p w14:paraId="07676D9E" w14:textId="77777777" w:rsidR="00C65757" w:rsidRPr="00F537EB" w:rsidRDefault="00C65757" w:rsidP="00FE67BB">
            <w:pPr>
              <w:pStyle w:val="TAL"/>
              <w:rPr>
                <w:lang w:eastAsia="en-GB"/>
              </w:rPr>
            </w:pPr>
            <w:r w:rsidRPr="00F537EB">
              <w:rPr>
                <w:lang w:eastAsia="en-GB"/>
              </w:rPr>
              <w:t>n311</w:t>
            </w:r>
          </w:p>
        </w:tc>
        <w:tc>
          <w:tcPr>
            <w:tcW w:w="1418" w:type="dxa"/>
          </w:tcPr>
          <w:p w14:paraId="25E50424" w14:textId="77777777" w:rsidR="00C65757" w:rsidRPr="00F537EB" w:rsidRDefault="00C65757" w:rsidP="00FE67BB">
            <w:pPr>
              <w:pStyle w:val="TAL"/>
              <w:rPr>
                <w:lang w:eastAsia="en-GB"/>
              </w:rPr>
            </w:pPr>
            <w:r w:rsidRPr="00F537EB">
              <w:rPr>
                <w:lang w:eastAsia="en-GB"/>
              </w:rPr>
              <w:t>n1</w:t>
            </w:r>
          </w:p>
        </w:tc>
        <w:tc>
          <w:tcPr>
            <w:tcW w:w="2551" w:type="dxa"/>
          </w:tcPr>
          <w:p w14:paraId="5DDCA654" w14:textId="77777777" w:rsidR="00C65757" w:rsidRPr="00F537EB" w:rsidRDefault="00C65757" w:rsidP="00FE67BB">
            <w:pPr>
              <w:pStyle w:val="TAL"/>
              <w:rPr>
                <w:lang w:eastAsia="en-GB"/>
              </w:rPr>
            </w:pPr>
          </w:p>
        </w:tc>
        <w:tc>
          <w:tcPr>
            <w:tcW w:w="709" w:type="dxa"/>
          </w:tcPr>
          <w:p w14:paraId="74E5C8C4" w14:textId="77777777" w:rsidR="00C65757" w:rsidRPr="00F537EB" w:rsidRDefault="00C65757" w:rsidP="00FE67BB">
            <w:pPr>
              <w:pStyle w:val="TAL"/>
              <w:rPr>
                <w:lang w:eastAsia="en-GB"/>
              </w:rPr>
            </w:pPr>
          </w:p>
        </w:tc>
      </w:tr>
    </w:tbl>
    <w:p w14:paraId="68E0B033" w14:textId="77777777" w:rsidR="00C65757" w:rsidRPr="00F537EB" w:rsidRDefault="00C65757" w:rsidP="00C65757"/>
    <w:p w14:paraId="0ED47770" w14:textId="77777777" w:rsidR="00C65757" w:rsidRPr="00F537EB" w:rsidRDefault="00C65757" w:rsidP="00C65757">
      <w:pPr>
        <w:pStyle w:val="Heading2"/>
        <w:sectPr w:rsidR="00C65757" w:rsidRPr="00F537EB">
          <w:footnotePr>
            <w:numRestart w:val="eachSect"/>
          </w:footnotePr>
          <w:pgSz w:w="11907" w:h="16840"/>
          <w:pgMar w:top="1133" w:right="1133" w:bottom="1416" w:left="1133" w:header="850" w:footer="340" w:gutter="0"/>
          <w:cols w:space="720"/>
          <w:formProt w:val="0"/>
        </w:sectPr>
      </w:pPr>
    </w:p>
    <w:p w14:paraId="07F6AE2D" w14:textId="77777777" w:rsidR="00C65757" w:rsidRPr="00F537EB" w:rsidRDefault="00C65757" w:rsidP="00C65757">
      <w:pPr>
        <w:pStyle w:val="Heading2"/>
      </w:pPr>
      <w:bookmarkStart w:id="3260" w:name="_Toc36757509"/>
      <w:bookmarkStart w:id="3261" w:name="_Toc36837050"/>
      <w:bookmarkStart w:id="3262" w:name="_Toc36844027"/>
      <w:bookmarkStart w:id="3263" w:name="_Toc37068316"/>
      <w:r w:rsidRPr="00F537EB">
        <w:lastRenderedPageBreak/>
        <w:t>9.3</w:t>
      </w:r>
      <w:r w:rsidRPr="00F537EB">
        <w:tab/>
        <w:t>Sidelink pre-configured parameters</w:t>
      </w:r>
      <w:bookmarkEnd w:id="3260"/>
      <w:bookmarkEnd w:id="3261"/>
      <w:bookmarkEnd w:id="3262"/>
      <w:bookmarkEnd w:id="3263"/>
    </w:p>
    <w:p w14:paraId="1D84A774" w14:textId="77777777" w:rsidR="00C65757" w:rsidRPr="00F537EB" w:rsidRDefault="00C65757" w:rsidP="00C65757">
      <w:r w:rsidRPr="00F537EB">
        <w:t>This ASN.1 segment is the start of the NR definitions of pre-configured sidelink parameters.</w:t>
      </w:r>
    </w:p>
    <w:p w14:paraId="0518BBFA" w14:textId="77777777" w:rsidR="00C65757" w:rsidRPr="00F537EB" w:rsidRDefault="00C65757" w:rsidP="00C65757">
      <w:pPr>
        <w:pStyle w:val="Heading4"/>
      </w:pPr>
      <w:bookmarkStart w:id="3264" w:name="_Toc36757510"/>
      <w:bookmarkStart w:id="3265" w:name="_Toc36837051"/>
      <w:bookmarkStart w:id="3266" w:name="_Toc36844028"/>
      <w:bookmarkStart w:id="3267" w:name="_Toc37068317"/>
      <w:r w:rsidRPr="00F537EB">
        <w:t>–</w:t>
      </w:r>
      <w:r w:rsidRPr="00F537EB">
        <w:tab/>
      </w:r>
      <w:r w:rsidRPr="00F537EB">
        <w:rPr>
          <w:i/>
          <w:iCs/>
        </w:rPr>
        <w:t>NR-Sidelink-Preconf</w:t>
      </w:r>
      <w:bookmarkEnd w:id="3264"/>
      <w:bookmarkEnd w:id="3265"/>
      <w:bookmarkEnd w:id="3266"/>
      <w:bookmarkEnd w:id="3267"/>
    </w:p>
    <w:p w14:paraId="20F00717" w14:textId="77777777" w:rsidR="00C65757" w:rsidRPr="00F537EB" w:rsidRDefault="00C65757" w:rsidP="00C65757">
      <w:pPr>
        <w:pStyle w:val="PL"/>
      </w:pPr>
      <w:r w:rsidRPr="00F537EB">
        <w:t>-- ASN1START</w:t>
      </w:r>
    </w:p>
    <w:p w14:paraId="334CC9B5" w14:textId="77777777" w:rsidR="00C65757" w:rsidRPr="00F537EB" w:rsidRDefault="00C65757" w:rsidP="00C65757">
      <w:pPr>
        <w:pStyle w:val="PL"/>
      </w:pPr>
      <w:r w:rsidRPr="00F537EB">
        <w:t>-- TAG-NR-SIDELINK-PRECONF-DEFINITIONS-START</w:t>
      </w:r>
    </w:p>
    <w:p w14:paraId="23E3021E" w14:textId="77777777" w:rsidR="00C65757" w:rsidRPr="00F537EB" w:rsidRDefault="00C65757" w:rsidP="00C65757">
      <w:pPr>
        <w:pStyle w:val="PL"/>
      </w:pPr>
    </w:p>
    <w:p w14:paraId="56D4F8D0" w14:textId="77777777" w:rsidR="00C65757" w:rsidRPr="00F537EB" w:rsidRDefault="00C65757" w:rsidP="00C65757">
      <w:pPr>
        <w:pStyle w:val="PL"/>
      </w:pPr>
      <w:r w:rsidRPr="00F537EB">
        <w:t>NR-Sidelink-Preconf DEFINITIONS AUTOMATIC TAGS ::=</w:t>
      </w:r>
    </w:p>
    <w:p w14:paraId="435A1B14" w14:textId="77777777" w:rsidR="00C65757" w:rsidRPr="00F537EB" w:rsidRDefault="00C65757" w:rsidP="00C65757">
      <w:pPr>
        <w:pStyle w:val="PL"/>
      </w:pPr>
    </w:p>
    <w:p w14:paraId="72CDAE19" w14:textId="77777777" w:rsidR="00C65757" w:rsidRPr="00F537EB" w:rsidRDefault="00C65757" w:rsidP="00C65757">
      <w:pPr>
        <w:pStyle w:val="PL"/>
      </w:pPr>
      <w:r w:rsidRPr="00F537EB">
        <w:t>BEGIN</w:t>
      </w:r>
    </w:p>
    <w:p w14:paraId="579CDB22" w14:textId="77777777" w:rsidR="00C65757" w:rsidRPr="00F537EB" w:rsidRDefault="00C65757" w:rsidP="00C65757">
      <w:pPr>
        <w:pStyle w:val="PL"/>
      </w:pPr>
    </w:p>
    <w:p w14:paraId="378F907A" w14:textId="77777777" w:rsidR="00C65757" w:rsidRPr="00F537EB" w:rsidRDefault="00C65757" w:rsidP="00C65757">
      <w:pPr>
        <w:pStyle w:val="PL"/>
      </w:pPr>
      <w:r w:rsidRPr="00F537EB">
        <w:t>IMPORTS</w:t>
      </w:r>
    </w:p>
    <w:p w14:paraId="19A66C18" w14:textId="77777777" w:rsidR="00C65757" w:rsidRPr="00F537EB" w:rsidRDefault="00C65757" w:rsidP="00C65757">
      <w:pPr>
        <w:pStyle w:val="PL"/>
      </w:pPr>
      <w:r w:rsidRPr="00F537EB">
        <w:t>SL-CBR-CommonTxConfigList-r16,</w:t>
      </w:r>
    </w:p>
    <w:p w14:paraId="208D8B0B" w14:textId="77777777" w:rsidR="00C65757" w:rsidRPr="00F537EB" w:rsidRDefault="00C65757" w:rsidP="00C65757">
      <w:pPr>
        <w:pStyle w:val="PL"/>
      </w:pPr>
      <w:r w:rsidRPr="00F537EB">
        <w:t>SL-FreqConfigCommon-r16,</w:t>
      </w:r>
    </w:p>
    <w:p w14:paraId="711BF2EB" w14:textId="77777777" w:rsidR="00C65757" w:rsidRPr="00F537EB" w:rsidRDefault="00C65757" w:rsidP="00C65757">
      <w:pPr>
        <w:pStyle w:val="PL"/>
      </w:pPr>
      <w:r w:rsidRPr="00F537EB">
        <w:t>SL-RadioBearerConfig-r16,</w:t>
      </w:r>
    </w:p>
    <w:p w14:paraId="58431DFA" w14:textId="77777777" w:rsidR="00C65757" w:rsidRPr="00F537EB" w:rsidRDefault="00C65757" w:rsidP="00C65757">
      <w:pPr>
        <w:pStyle w:val="PL"/>
      </w:pPr>
      <w:r w:rsidRPr="00F537EB">
        <w:t>SL-RLC-BearerConfig-r16,</w:t>
      </w:r>
    </w:p>
    <w:p w14:paraId="21E1DC5C" w14:textId="77777777" w:rsidR="00C65757" w:rsidRPr="00F537EB" w:rsidRDefault="00C65757" w:rsidP="00C65757">
      <w:pPr>
        <w:pStyle w:val="PL"/>
      </w:pPr>
      <w:r w:rsidRPr="00F537EB">
        <w:t>SL-EUTRA-AnchorCarrierFreqList-r16,</w:t>
      </w:r>
    </w:p>
    <w:p w14:paraId="70CF7568" w14:textId="77777777" w:rsidR="00C65757" w:rsidRPr="00F537EB" w:rsidRDefault="00C65757" w:rsidP="00C65757">
      <w:pPr>
        <w:pStyle w:val="PL"/>
      </w:pPr>
      <w:r w:rsidRPr="00F537EB">
        <w:t>SL-NR-AnchorCarrierFreqList-r16,</w:t>
      </w:r>
    </w:p>
    <w:p w14:paraId="61D81BA1" w14:textId="77777777" w:rsidR="00C65757" w:rsidRPr="00F537EB" w:rsidRDefault="00C65757" w:rsidP="00C65757">
      <w:pPr>
        <w:pStyle w:val="PL"/>
      </w:pPr>
      <w:r w:rsidRPr="00F537EB">
        <w:t>SL-MeasConfigCommon-r16,</w:t>
      </w:r>
    </w:p>
    <w:p w14:paraId="3AA8CB47" w14:textId="77777777" w:rsidR="00C65757" w:rsidRPr="00F537EB" w:rsidRDefault="00C65757" w:rsidP="00C65757">
      <w:pPr>
        <w:pStyle w:val="PL"/>
      </w:pPr>
      <w:r w:rsidRPr="00F537EB">
        <w:t>SL-UE-SelectedConfig-r16,</w:t>
      </w:r>
    </w:p>
    <w:p w14:paraId="788B29D2" w14:textId="77777777" w:rsidR="00C65757" w:rsidRPr="00F537EB" w:rsidRDefault="00C65757" w:rsidP="00C65757">
      <w:pPr>
        <w:pStyle w:val="PL"/>
      </w:pPr>
      <w:r w:rsidRPr="00F537EB">
        <w:t>TDD-UL-DL-ConfigCommon,</w:t>
      </w:r>
    </w:p>
    <w:p w14:paraId="0DD064FD" w14:textId="77777777" w:rsidR="00C65757" w:rsidRPr="00F537EB" w:rsidRDefault="00C65757" w:rsidP="00C65757">
      <w:pPr>
        <w:pStyle w:val="PL"/>
      </w:pPr>
      <w:r w:rsidRPr="00F537EB">
        <w:t>maxNrofFreqSL-r16,</w:t>
      </w:r>
    </w:p>
    <w:p w14:paraId="0EBEEF97" w14:textId="77777777" w:rsidR="00C65757" w:rsidRPr="00F537EB" w:rsidRDefault="00C65757" w:rsidP="00C65757">
      <w:pPr>
        <w:pStyle w:val="PL"/>
      </w:pPr>
      <w:r w:rsidRPr="00F537EB">
        <w:t>maxNrofSLRB-r16,</w:t>
      </w:r>
    </w:p>
    <w:p w14:paraId="4DFA37BD" w14:textId="77777777" w:rsidR="00C65757" w:rsidRPr="00F537EB" w:rsidRDefault="00C65757" w:rsidP="00C65757">
      <w:pPr>
        <w:pStyle w:val="PL"/>
      </w:pPr>
      <w:r w:rsidRPr="00F537EB">
        <w:t>maxSL-LCID-r16</w:t>
      </w:r>
    </w:p>
    <w:p w14:paraId="13393D3B" w14:textId="77777777" w:rsidR="00C65757" w:rsidRPr="00F537EB" w:rsidRDefault="00C65757" w:rsidP="00C65757">
      <w:pPr>
        <w:pStyle w:val="PL"/>
      </w:pPr>
      <w:r w:rsidRPr="00F537EB">
        <w:t>FROM NR-RRC-Definitions;</w:t>
      </w:r>
    </w:p>
    <w:p w14:paraId="15EEC5AC" w14:textId="77777777" w:rsidR="00C65757" w:rsidRPr="00F537EB" w:rsidRDefault="00C65757" w:rsidP="00C65757">
      <w:pPr>
        <w:pStyle w:val="PL"/>
      </w:pPr>
    </w:p>
    <w:p w14:paraId="042204AC" w14:textId="77777777" w:rsidR="00C65757" w:rsidRPr="00F537EB" w:rsidRDefault="00C65757" w:rsidP="00C65757">
      <w:pPr>
        <w:pStyle w:val="PL"/>
      </w:pPr>
      <w:r w:rsidRPr="00F537EB">
        <w:t>-- TAG-NR-SIDELINK-PRECONF-DEFINITIONS-STOP</w:t>
      </w:r>
    </w:p>
    <w:p w14:paraId="2819DBE7" w14:textId="77777777" w:rsidR="00C65757" w:rsidRPr="00F537EB" w:rsidRDefault="00C65757" w:rsidP="00C65757">
      <w:pPr>
        <w:pStyle w:val="PL"/>
      </w:pPr>
      <w:r w:rsidRPr="00F537EB">
        <w:t>-- ASN1STOP</w:t>
      </w:r>
    </w:p>
    <w:p w14:paraId="03160736" w14:textId="77777777" w:rsidR="00C65757" w:rsidRPr="00F537EB" w:rsidRDefault="00C65757" w:rsidP="00C65757">
      <w:pPr>
        <w:pStyle w:val="PL"/>
      </w:pPr>
    </w:p>
    <w:p w14:paraId="7F1F515E" w14:textId="77777777" w:rsidR="00C65757" w:rsidRPr="00F537EB" w:rsidRDefault="00C65757" w:rsidP="00C65757"/>
    <w:p w14:paraId="6F81908A" w14:textId="77777777" w:rsidR="00C65757" w:rsidRPr="00F537EB" w:rsidRDefault="00C65757" w:rsidP="00C65757">
      <w:pPr>
        <w:pStyle w:val="Heading4"/>
      </w:pPr>
      <w:bookmarkStart w:id="3268" w:name="_Toc12660859"/>
      <w:bookmarkStart w:id="3269" w:name="_Toc36757511"/>
      <w:bookmarkStart w:id="3270" w:name="_Toc36837052"/>
      <w:bookmarkStart w:id="3271" w:name="_Toc36844029"/>
      <w:bookmarkStart w:id="3272" w:name="_Toc37068318"/>
      <w:r w:rsidRPr="00F537EB">
        <w:t>–</w:t>
      </w:r>
      <w:r w:rsidRPr="00F537EB">
        <w:tab/>
      </w:r>
      <w:r w:rsidRPr="00F537EB">
        <w:rPr>
          <w:i/>
          <w:iCs/>
        </w:rPr>
        <w:t>SL-Preconfiguration</w:t>
      </w:r>
      <w:bookmarkEnd w:id="3268"/>
      <w:r w:rsidRPr="00F537EB">
        <w:rPr>
          <w:i/>
          <w:iCs/>
        </w:rPr>
        <w:t>NR</w:t>
      </w:r>
      <w:bookmarkEnd w:id="3269"/>
      <w:bookmarkEnd w:id="3270"/>
      <w:bookmarkEnd w:id="3271"/>
      <w:bookmarkEnd w:id="3272"/>
    </w:p>
    <w:p w14:paraId="5892E59C" w14:textId="77777777" w:rsidR="00C65757" w:rsidRPr="00F537EB" w:rsidRDefault="00C65757" w:rsidP="00C65757">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167F65AB" w14:textId="77777777" w:rsidR="00C65757" w:rsidRPr="00F537EB" w:rsidRDefault="00C65757" w:rsidP="00C65757">
      <w:pPr>
        <w:pStyle w:val="TH"/>
      </w:pPr>
      <w:r w:rsidRPr="00F537EB">
        <w:rPr>
          <w:bCs/>
          <w:i/>
          <w:iCs/>
        </w:rPr>
        <w:t>SL-PreconfigurationNR</w:t>
      </w:r>
      <w:r w:rsidRPr="00F537EB">
        <w:t xml:space="preserve"> information elements</w:t>
      </w:r>
    </w:p>
    <w:p w14:paraId="306C1C5A" w14:textId="77777777" w:rsidR="00C65757" w:rsidRPr="00F537EB" w:rsidRDefault="00C65757" w:rsidP="00C65757">
      <w:pPr>
        <w:pStyle w:val="PL"/>
      </w:pPr>
      <w:r w:rsidRPr="00F537EB">
        <w:t>-- ASN1START</w:t>
      </w:r>
    </w:p>
    <w:p w14:paraId="3E886A42" w14:textId="77777777" w:rsidR="00C65757" w:rsidRPr="00F537EB" w:rsidRDefault="00C65757" w:rsidP="00C65757">
      <w:pPr>
        <w:pStyle w:val="PL"/>
      </w:pPr>
      <w:r w:rsidRPr="00F537EB">
        <w:t>-- TAG-SL-PRECONFIGURATIONNR-START</w:t>
      </w:r>
    </w:p>
    <w:p w14:paraId="12613D59" w14:textId="77777777" w:rsidR="00C65757" w:rsidRPr="00F537EB" w:rsidRDefault="00C65757" w:rsidP="00C65757">
      <w:pPr>
        <w:pStyle w:val="PL"/>
      </w:pPr>
    </w:p>
    <w:p w14:paraId="377B2ADE" w14:textId="77777777" w:rsidR="00C65757" w:rsidRPr="00F537EB" w:rsidRDefault="00C65757" w:rsidP="00C65757">
      <w:pPr>
        <w:pStyle w:val="PL"/>
      </w:pPr>
      <w:r w:rsidRPr="00F537EB">
        <w:t>SL-PreconfigurationNR-r16 ::=             SEQUENCE {</w:t>
      </w:r>
    </w:p>
    <w:p w14:paraId="0B284E95" w14:textId="77777777" w:rsidR="00C65757" w:rsidRPr="00F537EB" w:rsidRDefault="00C65757" w:rsidP="00C65757">
      <w:pPr>
        <w:pStyle w:val="PL"/>
      </w:pPr>
      <w:r w:rsidRPr="00F537EB">
        <w:t xml:space="preserve">    sidelinkPreconfigNR-r16                   SidelinkPreconfigNR-r16,</w:t>
      </w:r>
    </w:p>
    <w:p w14:paraId="245B6BFE" w14:textId="77777777" w:rsidR="00C65757" w:rsidRPr="00F537EB" w:rsidRDefault="00C65757" w:rsidP="00C65757">
      <w:pPr>
        <w:pStyle w:val="PL"/>
      </w:pPr>
      <w:r w:rsidRPr="00F537EB">
        <w:t xml:space="preserve">    ...</w:t>
      </w:r>
    </w:p>
    <w:p w14:paraId="624ABC26" w14:textId="77777777" w:rsidR="00C65757" w:rsidRPr="00F537EB" w:rsidRDefault="00C65757" w:rsidP="00C65757">
      <w:pPr>
        <w:pStyle w:val="PL"/>
      </w:pPr>
      <w:r w:rsidRPr="00F537EB">
        <w:t>}</w:t>
      </w:r>
    </w:p>
    <w:p w14:paraId="6820E594" w14:textId="77777777" w:rsidR="00C65757" w:rsidRPr="00F537EB" w:rsidRDefault="00C65757" w:rsidP="00C65757">
      <w:pPr>
        <w:pStyle w:val="PL"/>
      </w:pPr>
    </w:p>
    <w:p w14:paraId="51144E8F" w14:textId="77777777" w:rsidR="00C65757" w:rsidRPr="00F537EB" w:rsidRDefault="00C65757" w:rsidP="00C65757">
      <w:pPr>
        <w:pStyle w:val="PL"/>
      </w:pPr>
      <w:r w:rsidRPr="00F537EB">
        <w:t>SidelinkPreconfigNR-r16 ::=                 SEQUENCE {</w:t>
      </w:r>
    </w:p>
    <w:p w14:paraId="13169E17" w14:textId="77777777" w:rsidR="00C65757" w:rsidRPr="00F537EB" w:rsidRDefault="00C65757" w:rsidP="00C65757">
      <w:pPr>
        <w:pStyle w:val="PL"/>
      </w:pPr>
      <w:r w:rsidRPr="00F537EB">
        <w:t xml:space="preserve">    sl-PreconfigFreqInfoList-r16                SEQUENCE (SIZE (1..maxNrofFreqSL-r16)) OF SL-FreqConfigCommon-r16     OPTIONAL,-- Need R</w:t>
      </w:r>
    </w:p>
    <w:p w14:paraId="65BB9F89" w14:textId="77777777" w:rsidR="00C65757" w:rsidRPr="00F537EB" w:rsidRDefault="00C65757" w:rsidP="00C65757">
      <w:pPr>
        <w:pStyle w:val="PL"/>
      </w:pPr>
      <w:r w:rsidRPr="00F537EB">
        <w:lastRenderedPageBreak/>
        <w:t xml:space="preserve">    sl-PreconfigNR-AnchorCarrierFreqList-r16    SL-NR-AnchorCarrierFreqList-r16                                       OPTIONAL,-- Need R</w:t>
      </w:r>
    </w:p>
    <w:p w14:paraId="69E43A09" w14:textId="77777777" w:rsidR="00C65757" w:rsidRPr="00F537EB" w:rsidRDefault="00C65757" w:rsidP="00C65757">
      <w:pPr>
        <w:pStyle w:val="PL"/>
      </w:pPr>
      <w:r w:rsidRPr="00F537EB">
        <w:t xml:space="preserve">    sl-PreconfigEUTRA-AnchorCarrierFreqList-r16 SL-EUTRA-AnchorCarrierFreqList-r16                                    OPTIONAL,-- Need R</w:t>
      </w:r>
    </w:p>
    <w:p w14:paraId="7393615B" w14:textId="77777777" w:rsidR="00C65757" w:rsidRPr="00F537EB" w:rsidRDefault="00C65757" w:rsidP="00C65757">
      <w:pPr>
        <w:pStyle w:val="PL"/>
      </w:pPr>
      <w:r w:rsidRPr="00F537EB">
        <w:t xml:space="preserve">    sl-RadioBearerPreConfigList-r16             SEQUENCE (SIZE (1..maxNrofSLRB-r16)) OF SL-RadioBearerConfig-r16      OPTIONAL,-- Need R</w:t>
      </w:r>
    </w:p>
    <w:p w14:paraId="780AC416" w14:textId="77777777" w:rsidR="00C65757" w:rsidRPr="00F537EB" w:rsidRDefault="00C65757" w:rsidP="00C65757">
      <w:pPr>
        <w:pStyle w:val="PL"/>
      </w:pPr>
      <w:r w:rsidRPr="00F537EB">
        <w:t xml:space="preserve">    sl-RLC-BearerPreConfigList-r16              SEQUENCE (SIZE (1..maxSL-LCID-r16)) OF SL-RLC-BearerConfig-r16        OPTIONAL,-- Need R</w:t>
      </w:r>
    </w:p>
    <w:p w14:paraId="50116CB6" w14:textId="77777777" w:rsidR="00C65757" w:rsidRPr="00F537EB" w:rsidRDefault="00C65757" w:rsidP="00C65757">
      <w:pPr>
        <w:pStyle w:val="PL"/>
      </w:pPr>
      <w:r w:rsidRPr="00F537EB">
        <w:t xml:space="preserve">    sl-MeasPreConfig-r16                        SL-MeasConfigCommon-r16                                               OPTIONAL,-- Need R</w:t>
      </w:r>
    </w:p>
    <w:p w14:paraId="47847189" w14:textId="77777777" w:rsidR="00C65757" w:rsidRPr="00F537EB" w:rsidRDefault="00C65757" w:rsidP="00C65757">
      <w:pPr>
        <w:pStyle w:val="PL"/>
      </w:pPr>
      <w:r w:rsidRPr="00F537EB">
        <w:t xml:space="preserve">    sl-OffsetDFN-r16                            INTEGER (0..1000)                                                     OPTIONAL,-- Need R</w:t>
      </w:r>
    </w:p>
    <w:p w14:paraId="3F04726E" w14:textId="77777777" w:rsidR="00C65757" w:rsidRPr="00F537EB" w:rsidRDefault="00C65757" w:rsidP="00C65757">
      <w:pPr>
        <w:pStyle w:val="PL"/>
      </w:pPr>
      <w:r w:rsidRPr="00F537EB">
        <w:t xml:space="preserve">    t400-r16                                    ENUMERATED{ms100, ms200, ms300, ms400, ms600, ms1000, ms1500, ms2000} OPTIONAL,-- Need R</w:t>
      </w:r>
    </w:p>
    <w:p w14:paraId="28A6C1C0" w14:textId="77777777" w:rsidR="00C65757" w:rsidRPr="00F537EB" w:rsidRDefault="00C65757" w:rsidP="00C65757">
      <w:pPr>
        <w:pStyle w:val="PL"/>
      </w:pPr>
      <w:r w:rsidRPr="00F537EB">
        <w:t xml:space="preserve">    sl-SSB-PriorityNR-r16                       INTEGER (1..8)                                                        OPTIONAL,-- Need R</w:t>
      </w:r>
    </w:p>
    <w:p w14:paraId="2063A9C9" w14:textId="77777777" w:rsidR="00C65757" w:rsidRPr="00F537EB" w:rsidRDefault="00C65757" w:rsidP="00C65757">
      <w:pPr>
        <w:pStyle w:val="PL"/>
      </w:pPr>
      <w:r w:rsidRPr="00F537EB">
        <w:t xml:space="preserve">    sl-PreconfigGeneral-r16                     SL-PreconfigGeneral-r16                                               OPTIONAL,-- Need R</w:t>
      </w:r>
    </w:p>
    <w:p w14:paraId="2A753EFD" w14:textId="77777777" w:rsidR="00C65757" w:rsidRPr="00F537EB" w:rsidRDefault="00C65757" w:rsidP="00C65757">
      <w:pPr>
        <w:pStyle w:val="PL"/>
      </w:pPr>
      <w:r w:rsidRPr="00F537EB">
        <w:t xml:space="preserve">    sl-UE-SelectedPreConfig-r16                 SL-UE-SelectedConfig-r16                                              OPTIONAL,-- Need R</w:t>
      </w:r>
    </w:p>
    <w:p w14:paraId="6EFE47E0" w14:textId="77777777" w:rsidR="00C65757" w:rsidRPr="00F537EB" w:rsidRDefault="00C65757" w:rsidP="00C65757">
      <w:pPr>
        <w:pStyle w:val="PL"/>
      </w:pPr>
      <w:r w:rsidRPr="00F537EB">
        <w:t xml:space="preserve">    ...</w:t>
      </w:r>
    </w:p>
    <w:p w14:paraId="2C183FA8" w14:textId="77777777" w:rsidR="00C65757" w:rsidRPr="00F537EB" w:rsidRDefault="00C65757" w:rsidP="00C65757">
      <w:pPr>
        <w:pStyle w:val="PL"/>
      </w:pPr>
      <w:r w:rsidRPr="00F537EB">
        <w:t>}</w:t>
      </w:r>
    </w:p>
    <w:p w14:paraId="394EDD6F" w14:textId="77777777" w:rsidR="00C65757" w:rsidRPr="00F537EB" w:rsidRDefault="00C65757" w:rsidP="00C65757">
      <w:pPr>
        <w:pStyle w:val="PL"/>
        <w:rPr>
          <w:rFonts w:eastAsia="DengXian"/>
        </w:rPr>
      </w:pPr>
    </w:p>
    <w:p w14:paraId="2191B727" w14:textId="77777777" w:rsidR="00C65757" w:rsidRPr="00F537EB" w:rsidRDefault="00C65757" w:rsidP="00C65757">
      <w:pPr>
        <w:pStyle w:val="PL"/>
      </w:pPr>
      <w:r w:rsidRPr="00F537EB">
        <w:t>SL-PreconfigGeneral-r16 ::=                 SEQUENCE {</w:t>
      </w:r>
    </w:p>
    <w:p w14:paraId="6E2C261C" w14:textId="77777777" w:rsidR="00C65757" w:rsidRPr="00F537EB" w:rsidRDefault="00C65757" w:rsidP="00C65757">
      <w:pPr>
        <w:pStyle w:val="PL"/>
      </w:pPr>
      <w:r w:rsidRPr="00F537EB">
        <w:t xml:space="preserve">    sl-TDD-Config-r16                           TDD-UL-DL-ConfigCommon                                                OPTIONAL,-- Need R</w:t>
      </w:r>
    </w:p>
    <w:p w14:paraId="2EBF034C" w14:textId="77777777" w:rsidR="00C65757" w:rsidRPr="00F537EB" w:rsidRDefault="00C65757" w:rsidP="00C65757">
      <w:pPr>
        <w:pStyle w:val="PL"/>
      </w:pPr>
      <w:r w:rsidRPr="00F537EB">
        <w:t xml:space="preserve">    reservedBits-r16                            BIT STRING (SIZE (2))                                                 OPTIONAL,-- Need R</w:t>
      </w:r>
    </w:p>
    <w:p w14:paraId="70EE4FA6" w14:textId="77777777" w:rsidR="00C65757" w:rsidRPr="00F537EB" w:rsidRDefault="00C65757" w:rsidP="00C65757">
      <w:pPr>
        <w:pStyle w:val="PL"/>
      </w:pPr>
      <w:r w:rsidRPr="00F537EB">
        <w:t xml:space="preserve">    ...</w:t>
      </w:r>
    </w:p>
    <w:p w14:paraId="017299BB" w14:textId="77777777" w:rsidR="00C65757" w:rsidRPr="00F537EB" w:rsidRDefault="00C65757" w:rsidP="00C65757">
      <w:pPr>
        <w:pStyle w:val="PL"/>
      </w:pPr>
      <w:r w:rsidRPr="00F537EB">
        <w:t>}</w:t>
      </w:r>
    </w:p>
    <w:p w14:paraId="24804951" w14:textId="77777777" w:rsidR="00C65757" w:rsidRPr="00F537EB" w:rsidRDefault="00C65757" w:rsidP="00C65757">
      <w:pPr>
        <w:pStyle w:val="PL"/>
      </w:pPr>
    </w:p>
    <w:p w14:paraId="68896C9C" w14:textId="77777777" w:rsidR="00C65757" w:rsidRPr="00F537EB" w:rsidRDefault="00C65757" w:rsidP="00C65757">
      <w:pPr>
        <w:pStyle w:val="PL"/>
      </w:pPr>
      <w:r w:rsidRPr="00F537EB">
        <w:t>-- TAG-SL-PRECONFIGURATIONNR-STOP</w:t>
      </w:r>
    </w:p>
    <w:p w14:paraId="7B188D40" w14:textId="77777777" w:rsidR="00C65757" w:rsidRPr="00F537EB" w:rsidRDefault="00C65757" w:rsidP="00C65757">
      <w:pPr>
        <w:pStyle w:val="PL"/>
      </w:pPr>
      <w:r w:rsidRPr="00F537EB">
        <w:t>-- ASN1STOP</w:t>
      </w:r>
    </w:p>
    <w:p w14:paraId="77EFBA0C" w14:textId="77777777" w:rsidR="00C65757" w:rsidRPr="00F537EB" w:rsidRDefault="00C65757" w:rsidP="00C65757"/>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65757" w:rsidRPr="00F537EB" w14:paraId="0C532EB9" w14:textId="77777777" w:rsidTr="00FE67BB">
        <w:trPr>
          <w:cantSplit/>
          <w:tblHeader/>
        </w:trPr>
        <w:tc>
          <w:tcPr>
            <w:tcW w:w="14204" w:type="dxa"/>
          </w:tcPr>
          <w:p w14:paraId="42C14A7B" w14:textId="77777777" w:rsidR="00C65757" w:rsidRPr="00F537EB" w:rsidRDefault="00C65757" w:rsidP="00FE67BB">
            <w:pPr>
              <w:pStyle w:val="TAH"/>
              <w:rPr>
                <w:lang w:eastAsia="en-GB"/>
              </w:rPr>
            </w:pPr>
            <w:r w:rsidRPr="00F537EB">
              <w:rPr>
                <w:i/>
                <w:iCs/>
              </w:rPr>
              <w:t>SL-PreconfigurationNR</w:t>
            </w:r>
            <w:r w:rsidRPr="00F537EB">
              <w:rPr>
                <w:noProof/>
                <w:lang w:eastAsia="en-GB"/>
              </w:rPr>
              <w:t xml:space="preserve"> field descriptions</w:t>
            </w:r>
          </w:p>
        </w:tc>
      </w:tr>
      <w:tr w:rsidR="00C65757" w:rsidRPr="00F537EB" w:rsidDel="001229F6" w14:paraId="1A294BA6"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6E34211B" w14:textId="77777777" w:rsidR="00C65757" w:rsidRPr="00F537EB" w:rsidRDefault="00C65757" w:rsidP="00FE67BB">
            <w:pPr>
              <w:pStyle w:val="TAL"/>
              <w:rPr>
                <w:b/>
                <w:bCs/>
                <w:i/>
                <w:iCs/>
                <w:lang w:eastAsia="zh-CN"/>
              </w:rPr>
            </w:pPr>
            <w:r w:rsidRPr="00F537EB">
              <w:rPr>
                <w:b/>
                <w:bCs/>
                <w:i/>
                <w:iCs/>
                <w:lang w:eastAsia="zh-CN"/>
              </w:rPr>
              <w:t>sl-OffsetDFN</w:t>
            </w:r>
          </w:p>
          <w:p w14:paraId="60E707F6" w14:textId="77777777" w:rsidR="00C65757" w:rsidRPr="00F537EB" w:rsidRDefault="00C65757" w:rsidP="00FE67BB">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C65757" w:rsidRPr="00F537EB" w:rsidDel="001229F6" w14:paraId="41F3682F"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3D47ECA2" w14:textId="77777777" w:rsidR="00C65757" w:rsidRPr="00F537EB" w:rsidRDefault="00C65757" w:rsidP="00FE67BB">
            <w:pPr>
              <w:pStyle w:val="TAL"/>
              <w:rPr>
                <w:b/>
                <w:bCs/>
                <w:i/>
                <w:iCs/>
                <w:lang w:eastAsia="zh-CN"/>
              </w:rPr>
            </w:pPr>
            <w:r w:rsidRPr="00F537EB">
              <w:rPr>
                <w:b/>
                <w:bCs/>
                <w:i/>
                <w:iCs/>
                <w:lang w:eastAsia="zh-CN"/>
              </w:rPr>
              <w:t>sl-PreconfigEUTRA-AnchorCarrierFreqList</w:t>
            </w:r>
          </w:p>
          <w:p w14:paraId="0B4DC7B7" w14:textId="77777777" w:rsidR="00C65757" w:rsidRPr="00F537EB" w:rsidRDefault="00C65757" w:rsidP="00FE67BB">
            <w:pPr>
              <w:pStyle w:val="TAL"/>
              <w:rPr>
                <w:lang w:eastAsia="en-GB"/>
              </w:rPr>
            </w:pPr>
            <w:r w:rsidRPr="00F537EB">
              <w:rPr>
                <w:lang w:eastAsia="en-GB"/>
              </w:rPr>
              <w:t>This field indicates the EUTRA anchor carrier frequency list, which can provide the NR sidelink communication configuration.</w:t>
            </w:r>
          </w:p>
        </w:tc>
      </w:tr>
      <w:tr w:rsidR="00C65757" w:rsidRPr="00F537EB" w:rsidDel="001229F6" w14:paraId="756522E1"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31F0AF76" w14:textId="77777777" w:rsidR="00C65757" w:rsidRPr="00F537EB" w:rsidRDefault="00C65757" w:rsidP="00FE67BB">
            <w:pPr>
              <w:pStyle w:val="TAL"/>
              <w:rPr>
                <w:b/>
                <w:bCs/>
                <w:i/>
                <w:iCs/>
              </w:rPr>
            </w:pPr>
            <w:r w:rsidRPr="00F537EB">
              <w:rPr>
                <w:b/>
                <w:bCs/>
                <w:i/>
                <w:iCs/>
              </w:rPr>
              <w:t>sl-PreconfigFreqInfoList</w:t>
            </w:r>
          </w:p>
          <w:p w14:paraId="79881A48" w14:textId="77777777" w:rsidR="00C65757" w:rsidRPr="00F537EB" w:rsidRDefault="00C65757" w:rsidP="00FE67BB">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C65757" w:rsidRPr="00F537EB" w:rsidDel="001229F6" w14:paraId="55120E38"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43F81324" w14:textId="77777777" w:rsidR="00C65757" w:rsidRPr="00F537EB" w:rsidRDefault="00C65757" w:rsidP="00FE67BB">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1F031A3B" w14:textId="77777777" w:rsidR="00C65757" w:rsidRPr="00F537EB" w:rsidRDefault="00C65757" w:rsidP="00FE67BB">
            <w:pPr>
              <w:pStyle w:val="TAL"/>
            </w:pPr>
            <w:r w:rsidRPr="00F537EB">
              <w:rPr>
                <w:lang w:eastAsia="en-GB"/>
              </w:rPr>
              <w:t>This field indicates the NR anchor carrier frequency list, which can provide the NR sidelink communication configuration.</w:t>
            </w:r>
          </w:p>
        </w:tc>
      </w:tr>
      <w:tr w:rsidR="00C65757" w:rsidRPr="00F537EB" w:rsidDel="001229F6" w14:paraId="670492FD"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30B84A71" w14:textId="77777777" w:rsidR="00C65757" w:rsidRPr="00F537EB" w:rsidRDefault="00C65757" w:rsidP="00FE67BB">
            <w:pPr>
              <w:pStyle w:val="TAL"/>
              <w:rPr>
                <w:b/>
                <w:bCs/>
                <w:i/>
                <w:iCs/>
              </w:rPr>
            </w:pPr>
            <w:r w:rsidRPr="00F537EB">
              <w:rPr>
                <w:b/>
                <w:bCs/>
                <w:i/>
                <w:iCs/>
              </w:rPr>
              <w:t>sl-RadioBearer</w:t>
            </w:r>
            <w:r w:rsidRPr="00F537EB">
              <w:rPr>
                <w:b/>
                <w:bCs/>
                <w:i/>
                <w:iCs/>
                <w:lang w:eastAsia="zh-CN"/>
              </w:rPr>
              <w:t>Pre</w:t>
            </w:r>
            <w:r w:rsidRPr="00F537EB">
              <w:rPr>
                <w:b/>
                <w:bCs/>
                <w:i/>
                <w:iCs/>
              </w:rPr>
              <w:t>ConfigList</w:t>
            </w:r>
          </w:p>
          <w:p w14:paraId="290CB18F" w14:textId="77777777" w:rsidR="00C65757" w:rsidRPr="00F537EB" w:rsidRDefault="00C65757" w:rsidP="00FE67BB">
            <w:pPr>
              <w:pStyle w:val="TAL"/>
              <w:rPr>
                <w:rFonts w:cs="Courier New"/>
                <w:lang w:eastAsia="zh-CN"/>
              </w:rPr>
            </w:pPr>
            <w:r w:rsidRPr="00F537EB">
              <w:rPr>
                <w:lang w:eastAsia="en-GB"/>
              </w:rPr>
              <w:t>This field indicates one or multiple sidelink radio bearer configurations.</w:t>
            </w:r>
          </w:p>
        </w:tc>
      </w:tr>
      <w:tr w:rsidR="00C65757" w:rsidRPr="00F537EB" w:rsidDel="001229F6" w14:paraId="38D86EAE"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3587DE29" w14:textId="77777777" w:rsidR="00C65757" w:rsidRPr="00F537EB" w:rsidRDefault="00C65757" w:rsidP="00FE67BB">
            <w:pPr>
              <w:pStyle w:val="TAL"/>
              <w:rPr>
                <w:b/>
                <w:bCs/>
                <w:i/>
                <w:iCs/>
              </w:rPr>
            </w:pPr>
            <w:r w:rsidRPr="00F537EB">
              <w:rPr>
                <w:b/>
                <w:bCs/>
                <w:i/>
                <w:iCs/>
              </w:rPr>
              <w:t>sl-RLC-Bearer</w:t>
            </w:r>
            <w:r w:rsidRPr="00F537EB">
              <w:rPr>
                <w:b/>
                <w:bCs/>
                <w:i/>
                <w:iCs/>
                <w:lang w:eastAsia="zh-CN"/>
              </w:rPr>
              <w:t>Pre</w:t>
            </w:r>
            <w:r w:rsidRPr="00F537EB">
              <w:rPr>
                <w:b/>
                <w:bCs/>
                <w:i/>
                <w:iCs/>
              </w:rPr>
              <w:t>ConfigList</w:t>
            </w:r>
          </w:p>
          <w:p w14:paraId="3862941A" w14:textId="77777777" w:rsidR="00C65757" w:rsidRPr="00F537EB" w:rsidRDefault="00C65757" w:rsidP="00FE67BB">
            <w:pPr>
              <w:pStyle w:val="TAL"/>
            </w:pPr>
            <w:r w:rsidRPr="00F537EB">
              <w:rPr>
                <w:lang w:eastAsia="en-GB"/>
              </w:rPr>
              <w:t>This field indicates one or multiple sidelink RLC bearer configurations.</w:t>
            </w:r>
          </w:p>
        </w:tc>
      </w:tr>
      <w:tr w:rsidR="00C65757" w:rsidRPr="00F537EB" w:rsidDel="001229F6" w14:paraId="2F29AC44" w14:textId="77777777" w:rsidTr="00FE67BB">
        <w:trPr>
          <w:cantSplit/>
        </w:trPr>
        <w:tc>
          <w:tcPr>
            <w:tcW w:w="14204" w:type="dxa"/>
            <w:tcBorders>
              <w:top w:val="single" w:sz="4" w:space="0" w:color="808080"/>
              <w:left w:val="single" w:sz="4" w:space="0" w:color="808080"/>
              <w:bottom w:val="single" w:sz="4" w:space="0" w:color="808080"/>
              <w:right w:val="single" w:sz="4" w:space="0" w:color="808080"/>
            </w:tcBorders>
          </w:tcPr>
          <w:p w14:paraId="621ADCC1" w14:textId="77777777" w:rsidR="00C65757" w:rsidRPr="00F537EB" w:rsidRDefault="00C65757" w:rsidP="00FE67BB">
            <w:pPr>
              <w:pStyle w:val="TAL"/>
              <w:rPr>
                <w:b/>
                <w:bCs/>
                <w:i/>
                <w:iCs/>
                <w:szCs w:val="22"/>
              </w:rPr>
            </w:pPr>
            <w:r w:rsidRPr="00F537EB">
              <w:rPr>
                <w:b/>
                <w:bCs/>
                <w:i/>
                <w:iCs/>
                <w:szCs w:val="22"/>
              </w:rPr>
              <w:t>sl-SSB-PriorityNR</w:t>
            </w:r>
          </w:p>
          <w:p w14:paraId="3B93C642" w14:textId="77777777" w:rsidR="00C65757" w:rsidRPr="00F537EB" w:rsidRDefault="00C65757" w:rsidP="00FE67BB">
            <w:pPr>
              <w:pStyle w:val="TAL"/>
            </w:pPr>
            <w:r w:rsidRPr="00F537EB">
              <w:rPr>
                <w:lang w:eastAsia="en-GB"/>
              </w:rPr>
              <w:t>This field indicates the priority of NR sidelink SSB transmission and reception</w:t>
            </w:r>
            <w:r w:rsidRPr="00F537EB">
              <w:rPr>
                <w:bCs/>
                <w:noProof/>
                <w:lang w:eastAsia="en-GB"/>
              </w:rPr>
              <w:t>.</w:t>
            </w:r>
          </w:p>
        </w:tc>
      </w:tr>
    </w:tbl>
    <w:p w14:paraId="6CC281D2" w14:textId="77777777" w:rsidR="00C65757" w:rsidRPr="00F537EB" w:rsidRDefault="00C65757" w:rsidP="00C65757">
      <w:pPr>
        <w:rPr>
          <w:rFonts w:eastAsia="MS Mincho"/>
        </w:rPr>
      </w:pPr>
    </w:p>
    <w:p w14:paraId="7CFB3C50" w14:textId="77777777" w:rsidR="00C65757" w:rsidRPr="00F537EB" w:rsidRDefault="00C65757" w:rsidP="00C65757">
      <w:pPr>
        <w:pStyle w:val="Heading4"/>
        <w:rPr>
          <w:rFonts w:eastAsia="MS Mincho"/>
        </w:rPr>
      </w:pPr>
      <w:bookmarkStart w:id="3273" w:name="_Toc36757512"/>
      <w:bookmarkStart w:id="3274" w:name="_Toc36837053"/>
      <w:bookmarkStart w:id="3275" w:name="_Toc36844030"/>
      <w:bookmarkStart w:id="3276" w:name="_Toc37068319"/>
      <w:r w:rsidRPr="00F537EB">
        <w:rPr>
          <w:rFonts w:eastAsia="MS Mincho"/>
        </w:rPr>
        <w:t>–</w:t>
      </w:r>
      <w:r w:rsidRPr="00F537EB">
        <w:rPr>
          <w:rFonts w:eastAsia="MS Mincho"/>
        </w:rPr>
        <w:tab/>
      </w:r>
      <w:r w:rsidRPr="00F537EB">
        <w:rPr>
          <w:rFonts w:eastAsia="MS Mincho"/>
          <w:i/>
          <w:iCs/>
        </w:rPr>
        <w:t>End of NR-Sidelink-Preconf</w:t>
      </w:r>
      <w:bookmarkEnd w:id="3273"/>
      <w:bookmarkEnd w:id="3274"/>
      <w:bookmarkEnd w:id="3275"/>
      <w:bookmarkEnd w:id="3276"/>
    </w:p>
    <w:p w14:paraId="4D45BFF9" w14:textId="77777777" w:rsidR="00C65757" w:rsidRPr="00F537EB" w:rsidRDefault="00C65757" w:rsidP="00C65757">
      <w:pPr>
        <w:pStyle w:val="PL"/>
      </w:pPr>
      <w:r w:rsidRPr="00F537EB">
        <w:t>-- ASN1START</w:t>
      </w:r>
    </w:p>
    <w:p w14:paraId="07E2977D" w14:textId="77777777" w:rsidR="00C65757" w:rsidRPr="00F537EB" w:rsidRDefault="00C65757" w:rsidP="00C65757">
      <w:pPr>
        <w:pStyle w:val="PL"/>
      </w:pPr>
    </w:p>
    <w:p w14:paraId="1ADA5CB2" w14:textId="77777777" w:rsidR="00C65757" w:rsidRPr="00F537EB" w:rsidRDefault="00C65757" w:rsidP="00C65757">
      <w:pPr>
        <w:pStyle w:val="PL"/>
      </w:pPr>
      <w:r w:rsidRPr="00F537EB">
        <w:t>END</w:t>
      </w:r>
    </w:p>
    <w:p w14:paraId="4622DAAD" w14:textId="77777777" w:rsidR="00C65757" w:rsidRPr="00F537EB" w:rsidRDefault="00C65757" w:rsidP="00C65757">
      <w:pPr>
        <w:pStyle w:val="PL"/>
      </w:pPr>
    </w:p>
    <w:p w14:paraId="422BF9A9" w14:textId="77777777" w:rsidR="00C65757" w:rsidRPr="00F537EB" w:rsidRDefault="00C65757" w:rsidP="00C65757">
      <w:pPr>
        <w:pStyle w:val="PL"/>
      </w:pPr>
      <w:r w:rsidRPr="00F537EB">
        <w:t>-- ASN1STOP</w:t>
      </w:r>
    </w:p>
    <w:p w14:paraId="2C15A7EE" w14:textId="77777777" w:rsidR="00C65757" w:rsidRPr="00F537EB" w:rsidRDefault="00C65757" w:rsidP="00C65757">
      <w:pPr>
        <w:sectPr w:rsidR="00C65757" w:rsidRPr="00F537EB" w:rsidSect="005A0446">
          <w:footnotePr>
            <w:numRestart w:val="eachSect"/>
          </w:footnotePr>
          <w:pgSz w:w="16840" w:h="11907" w:orient="landscape"/>
          <w:pgMar w:top="1134" w:right="1134" w:bottom="1134" w:left="1418" w:header="851" w:footer="340" w:gutter="0"/>
          <w:cols w:space="720"/>
          <w:formProt w:val="0"/>
        </w:sectPr>
      </w:pPr>
    </w:p>
    <w:p w14:paraId="55D81FA4" w14:textId="77777777" w:rsidR="00C65757" w:rsidRPr="00F537EB" w:rsidRDefault="00C65757" w:rsidP="00C65757">
      <w:pPr>
        <w:pStyle w:val="Heading1"/>
      </w:pPr>
      <w:bookmarkStart w:id="3277" w:name="_Toc20426244"/>
      <w:bookmarkStart w:id="3278" w:name="_Toc29321641"/>
      <w:bookmarkStart w:id="3279" w:name="_Toc36757513"/>
      <w:bookmarkStart w:id="3280" w:name="_Toc36837054"/>
      <w:bookmarkStart w:id="3281" w:name="_Toc36844031"/>
      <w:bookmarkStart w:id="3282" w:name="_Toc37068320"/>
      <w:r w:rsidRPr="00F537EB">
        <w:lastRenderedPageBreak/>
        <w:t>10</w:t>
      </w:r>
      <w:r w:rsidRPr="00F537EB">
        <w:tab/>
        <w:t>Generic error handling</w:t>
      </w:r>
      <w:bookmarkEnd w:id="3277"/>
      <w:bookmarkEnd w:id="3278"/>
      <w:bookmarkEnd w:id="3279"/>
      <w:bookmarkEnd w:id="3280"/>
      <w:bookmarkEnd w:id="3281"/>
      <w:bookmarkEnd w:id="3282"/>
    </w:p>
    <w:p w14:paraId="5F42A9AC" w14:textId="77777777" w:rsidR="00C65757" w:rsidRPr="00F537EB" w:rsidRDefault="00C65757" w:rsidP="00C65757">
      <w:pPr>
        <w:pStyle w:val="Heading2"/>
      </w:pPr>
      <w:bookmarkStart w:id="3283" w:name="_Toc20426245"/>
      <w:bookmarkStart w:id="3284" w:name="_Toc29321642"/>
      <w:bookmarkStart w:id="3285" w:name="_Toc36757514"/>
      <w:bookmarkStart w:id="3286" w:name="_Toc36837055"/>
      <w:bookmarkStart w:id="3287" w:name="_Toc36844032"/>
      <w:bookmarkStart w:id="3288" w:name="_Toc37068321"/>
      <w:r w:rsidRPr="00F537EB">
        <w:t>10.1</w:t>
      </w:r>
      <w:r w:rsidRPr="00F537EB">
        <w:tab/>
        <w:t>General</w:t>
      </w:r>
      <w:bookmarkEnd w:id="3283"/>
      <w:bookmarkEnd w:id="3284"/>
      <w:bookmarkEnd w:id="3285"/>
      <w:bookmarkEnd w:id="3286"/>
      <w:bookmarkEnd w:id="3287"/>
      <w:bookmarkEnd w:id="3288"/>
    </w:p>
    <w:p w14:paraId="1B74162F" w14:textId="77777777" w:rsidR="00C65757" w:rsidRPr="00F537EB" w:rsidRDefault="00C65757" w:rsidP="00C65757">
      <w:r w:rsidRPr="00F537EB">
        <w:t>The generic error handling defined in the subsequent sub-clauses applies unless explicitly specified otherwise e.g. within the procedure specific error handling.</w:t>
      </w:r>
    </w:p>
    <w:p w14:paraId="4F83D5BA" w14:textId="77777777" w:rsidR="00C65757" w:rsidRPr="00F537EB" w:rsidRDefault="00C65757" w:rsidP="00C65757">
      <w:r w:rsidRPr="00F537EB">
        <w:t>The UE shall consider a value as not comprehended when it is set:</w:t>
      </w:r>
    </w:p>
    <w:p w14:paraId="0FAB1372" w14:textId="77777777" w:rsidR="00C65757" w:rsidRPr="00F537EB" w:rsidRDefault="00C65757" w:rsidP="00C65757">
      <w:pPr>
        <w:pStyle w:val="B1"/>
      </w:pPr>
      <w:r w:rsidRPr="00F537EB">
        <w:t>-</w:t>
      </w:r>
      <w:r w:rsidRPr="00F537EB">
        <w:tab/>
        <w:t>to an extended value that is not defined in the version of the transfer syntax supported by the UE;</w:t>
      </w:r>
    </w:p>
    <w:p w14:paraId="3115ABD8" w14:textId="77777777" w:rsidR="00C65757" w:rsidRPr="00F537EB" w:rsidRDefault="00C65757" w:rsidP="00C65757">
      <w:pPr>
        <w:pStyle w:val="B1"/>
      </w:pPr>
      <w:r w:rsidRPr="00F537EB">
        <w:t>-</w:t>
      </w:r>
      <w:r w:rsidRPr="00F537EB">
        <w:tab/>
        <w:t>to a spare or reserved value unless the specification defines specific behaviour that the UE shall apply upon receiving the concerned spare/reserved value.</w:t>
      </w:r>
    </w:p>
    <w:p w14:paraId="276E567C" w14:textId="77777777" w:rsidR="00C65757" w:rsidRPr="00F537EB" w:rsidRDefault="00C65757" w:rsidP="00C65757">
      <w:r w:rsidRPr="00F537EB">
        <w:t>The UE shall consider a field as not comprehended when it is defined:</w:t>
      </w:r>
    </w:p>
    <w:p w14:paraId="4EF8A4CB" w14:textId="77777777" w:rsidR="00C65757" w:rsidRPr="00F537EB" w:rsidRDefault="00C65757" w:rsidP="00C65757">
      <w:pPr>
        <w:pStyle w:val="B1"/>
      </w:pPr>
      <w:r w:rsidRPr="00F537EB">
        <w:t>-</w:t>
      </w:r>
      <w:r w:rsidRPr="00F537EB">
        <w:tab/>
        <w:t>as spare or reserved unless the specification defines specific behaviour that the UE shall apply upon receiving the concerned spare/reserved field.</w:t>
      </w:r>
    </w:p>
    <w:p w14:paraId="33D6E01B" w14:textId="77777777" w:rsidR="00C65757" w:rsidRPr="00F537EB" w:rsidRDefault="00C65757" w:rsidP="00C65757">
      <w:pPr>
        <w:pStyle w:val="Heading2"/>
      </w:pPr>
      <w:bookmarkStart w:id="3289" w:name="_Toc20426246"/>
      <w:bookmarkStart w:id="3290" w:name="_Toc29321643"/>
      <w:bookmarkStart w:id="3291" w:name="_Toc36757515"/>
      <w:bookmarkStart w:id="3292" w:name="_Toc36837056"/>
      <w:bookmarkStart w:id="3293" w:name="_Toc36844033"/>
      <w:bookmarkStart w:id="3294" w:name="_Toc37068322"/>
      <w:r w:rsidRPr="00F537EB">
        <w:t>10.2</w:t>
      </w:r>
      <w:r w:rsidRPr="00F537EB">
        <w:tab/>
        <w:t>ASN.1 violation or encoding error</w:t>
      </w:r>
      <w:bookmarkEnd w:id="3289"/>
      <w:bookmarkEnd w:id="3290"/>
      <w:bookmarkEnd w:id="3291"/>
      <w:bookmarkEnd w:id="3292"/>
      <w:bookmarkEnd w:id="3293"/>
      <w:bookmarkEnd w:id="3294"/>
    </w:p>
    <w:p w14:paraId="556035E9" w14:textId="77777777" w:rsidR="00C65757" w:rsidRPr="00F537EB" w:rsidRDefault="00C65757" w:rsidP="00C65757">
      <w:r w:rsidRPr="00F537EB">
        <w:t>The UE shall:</w:t>
      </w:r>
    </w:p>
    <w:p w14:paraId="67011E22" w14:textId="77777777" w:rsidR="00C65757" w:rsidRPr="00F537EB" w:rsidRDefault="00C65757" w:rsidP="00C65757">
      <w:pPr>
        <w:pStyle w:val="B1"/>
      </w:pPr>
      <w:r w:rsidRPr="00F537EB">
        <w:t>1&gt;</w:t>
      </w:r>
      <w:r w:rsidRPr="00F537EB">
        <w:tab/>
        <w:t>when receiving an RRC message on the BCCH, CCCH or PCCH for which the abstract syntax is invalid [6]:</w:t>
      </w:r>
    </w:p>
    <w:p w14:paraId="30EDED2C" w14:textId="77777777" w:rsidR="00C65757" w:rsidRPr="00F537EB" w:rsidRDefault="00C65757" w:rsidP="00C65757">
      <w:pPr>
        <w:pStyle w:val="B2"/>
      </w:pPr>
      <w:r w:rsidRPr="00F537EB">
        <w:t>2&gt;</w:t>
      </w:r>
      <w:r w:rsidRPr="00F537EB">
        <w:tab/>
        <w:t>ignore the message.</w:t>
      </w:r>
    </w:p>
    <w:p w14:paraId="32B07D43" w14:textId="77777777" w:rsidR="00C65757" w:rsidRPr="00F537EB" w:rsidRDefault="00C65757" w:rsidP="00C65757">
      <w:pPr>
        <w:pStyle w:val="NO"/>
      </w:pPr>
      <w:r w:rsidRPr="00F537EB">
        <w:t>NOTE:</w:t>
      </w:r>
      <w:r w:rsidRPr="00F537EB">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37C249BC" w14:textId="77777777" w:rsidR="00C65757" w:rsidRPr="00F537EB" w:rsidRDefault="00C65757" w:rsidP="00C65757">
      <w:pPr>
        <w:pStyle w:val="Heading2"/>
      </w:pPr>
      <w:bookmarkStart w:id="3295" w:name="_Toc20426247"/>
      <w:bookmarkStart w:id="3296" w:name="_Toc29321644"/>
      <w:bookmarkStart w:id="3297" w:name="_Toc36757516"/>
      <w:bookmarkStart w:id="3298" w:name="_Toc36837057"/>
      <w:bookmarkStart w:id="3299" w:name="_Toc36844034"/>
      <w:bookmarkStart w:id="3300" w:name="_Toc37068323"/>
      <w:r w:rsidRPr="00F537EB">
        <w:t>10.3</w:t>
      </w:r>
      <w:r w:rsidRPr="00F537EB">
        <w:tab/>
        <w:t>Field set to a not comprehended value</w:t>
      </w:r>
      <w:bookmarkEnd w:id="3295"/>
      <w:bookmarkEnd w:id="3296"/>
      <w:bookmarkEnd w:id="3297"/>
      <w:bookmarkEnd w:id="3298"/>
      <w:bookmarkEnd w:id="3299"/>
      <w:bookmarkEnd w:id="3300"/>
    </w:p>
    <w:p w14:paraId="33937555" w14:textId="77777777" w:rsidR="00C65757" w:rsidRPr="00F537EB" w:rsidRDefault="00C65757" w:rsidP="00C65757">
      <w:r w:rsidRPr="00F537EB">
        <w:t>The UE shall, when receiving an RRC message on any logical channel:</w:t>
      </w:r>
    </w:p>
    <w:p w14:paraId="3B091505" w14:textId="77777777" w:rsidR="00C65757" w:rsidRPr="00F537EB" w:rsidRDefault="00C65757" w:rsidP="00C65757">
      <w:pPr>
        <w:pStyle w:val="B1"/>
      </w:pPr>
      <w:r w:rsidRPr="00F537EB">
        <w:t>1&gt;</w:t>
      </w:r>
      <w:r w:rsidRPr="00F537EB">
        <w:tab/>
        <w:t>if the message includes a field that has a value that the UE does not comprehend:</w:t>
      </w:r>
    </w:p>
    <w:p w14:paraId="6678442B" w14:textId="77777777" w:rsidR="00C65757" w:rsidRPr="00F537EB" w:rsidRDefault="00C65757" w:rsidP="00C65757">
      <w:pPr>
        <w:pStyle w:val="B2"/>
      </w:pPr>
      <w:r w:rsidRPr="00F537EB">
        <w:t>2&gt;</w:t>
      </w:r>
      <w:r w:rsidRPr="00F537EB">
        <w:tab/>
        <w:t>if a default value is defined for this field:</w:t>
      </w:r>
    </w:p>
    <w:p w14:paraId="2EDC2048" w14:textId="77777777" w:rsidR="00C65757" w:rsidRPr="00F537EB" w:rsidRDefault="00C65757" w:rsidP="00C65757">
      <w:pPr>
        <w:pStyle w:val="B3"/>
      </w:pPr>
      <w:r w:rsidRPr="00F537EB">
        <w:t>3&gt;</w:t>
      </w:r>
      <w:r w:rsidRPr="00F537EB">
        <w:tab/>
        <w:t>treat the message while using the default value defined for this field;</w:t>
      </w:r>
    </w:p>
    <w:p w14:paraId="4DCF2AE5" w14:textId="77777777" w:rsidR="00C65757" w:rsidRPr="00F537EB" w:rsidRDefault="00C65757" w:rsidP="00C65757">
      <w:pPr>
        <w:pStyle w:val="B2"/>
      </w:pPr>
      <w:r w:rsidRPr="00F537EB">
        <w:t>2&gt;</w:t>
      </w:r>
      <w:r w:rsidRPr="00F537EB">
        <w:tab/>
        <w:t>else if the concerned field is optional:</w:t>
      </w:r>
    </w:p>
    <w:p w14:paraId="1FAD6AA3" w14:textId="77777777" w:rsidR="00C65757" w:rsidRPr="00F537EB" w:rsidRDefault="00C65757" w:rsidP="00C65757">
      <w:pPr>
        <w:pStyle w:val="B3"/>
      </w:pPr>
      <w:r w:rsidRPr="00F537EB">
        <w:t>3&gt;</w:t>
      </w:r>
      <w:r w:rsidRPr="00F537EB">
        <w:tab/>
        <w:t>treat the message as if the field were absent and in accordance with the need code for absence of the concerned field;</w:t>
      </w:r>
    </w:p>
    <w:p w14:paraId="5AE0A1B7" w14:textId="77777777" w:rsidR="00C65757" w:rsidRPr="00F537EB" w:rsidRDefault="00C65757" w:rsidP="00C65757">
      <w:pPr>
        <w:pStyle w:val="B2"/>
      </w:pPr>
      <w:r w:rsidRPr="00F537EB">
        <w:t>2&gt;</w:t>
      </w:r>
      <w:r w:rsidRPr="00F537EB">
        <w:tab/>
        <w:t>else:</w:t>
      </w:r>
    </w:p>
    <w:p w14:paraId="76A8D3A7" w14:textId="77777777" w:rsidR="00C65757" w:rsidRPr="00F537EB" w:rsidRDefault="00C65757" w:rsidP="00C65757">
      <w:pPr>
        <w:pStyle w:val="B3"/>
      </w:pPr>
      <w:r w:rsidRPr="00F537EB">
        <w:t>3&gt;</w:t>
      </w:r>
      <w:r w:rsidRPr="00F537EB">
        <w:tab/>
        <w:t>treat the message as if the field were absent and in accordance with sub-clause 10.4.</w:t>
      </w:r>
    </w:p>
    <w:p w14:paraId="45CC9645" w14:textId="77777777" w:rsidR="00C65757" w:rsidRPr="00F537EB" w:rsidRDefault="00C65757" w:rsidP="00C65757">
      <w:pPr>
        <w:pStyle w:val="Heading2"/>
      </w:pPr>
      <w:bookmarkStart w:id="3301" w:name="_Toc20426248"/>
      <w:bookmarkStart w:id="3302" w:name="_Toc29321645"/>
      <w:bookmarkStart w:id="3303" w:name="_Toc36757517"/>
      <w:bookmarkStart w:id="3304" w:name="_Toc36837058"/>
      <w:bookmarkStart w:id="3305" w:name="_Toc36844035"/>
      <w:bookmarkStart w:id="3306" w:name="_Toc37068324"/>
      <w:r w:rsidRPr="00F537EB">
        <w:t>10.4</w:t>
      </w:r>
      <w:r w:rsidRPr="00F537EB">
        <w:tab/>
        <w:t>Mandatory field missing</w:t>
      </w:r>
      <w:bookmarkEnd w:id="3301"/>
      <w:bookmarkEnd w:id="3302"/>
      <w:bookmarkEnd w:id="3303"/>
      <w:bookmarkEnd w:id="3304"/>
      <w:bookmarkEnd w:id="3305"/>
      <w:bookmarkEnd w:id="3306"/>
    </w:p>
    <w:p w14:paraId="54AD9E6C" w14:textId="77777777" w:rsidR="00C65757" w:rsidRPr="00F537EB" w:rsidRDefault="00C65757" w:rsidP="00C65757">
      <w:r w:rsidRPr="00F537EB">
        <w:t>The UE shall:</w:t>
      </w:r>
    </w:p>
    <w:p w14:paraId="23A36868" w14:textId="77777777" w:rsidR="00C65757" w:rsidRPr="00F537EB" w:rsidRDefault="00C65757" w:rsidP="00C65757">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4EE92915" w14:textId="77777777" w:rsidR="00C65757" w:rsidRPr="00F537EB" w:rsidRDefault="00C65757" w:rsidP="00C65757">
      <w:pPr>
        <w:pStyle w:val="B2"/>
      </w:pPr>
      <w:r w:rsidRPr="00F537EB">
        <w:t>2&gt;</w:t>
      </w:r>
      <w:r w:rsidRPr="00F537EB">
        <w:tab/>
        <w:t>if the RRC message was not received on DCCH or CCCH:</w:t>
      </w:r>
    </w:p>
    <w:p w14:paraId="61D9F985" w14:textId="77777777" w:rsidR="00C65757" w:rsidRPr="00F537EB" w:rsidRDefault="00C65757" w:rsidP="00C65757">
      <w:pPr>
        <w:pStyle w:val="B3"/>
      </w:pPr>
      <w:r w:rsidRPr="00F537EB">
        <w:t>3&gt;</w:t>
      </w:r>
      <w:r w:rsidRPr="00F537EB">
        <w:tab/>
        <w:t>if the field concerns a (sub-field of) an entry of a list (i.e. a SEQUENCE OF):</w:t>
      </w:r>
    </w:p>
    <w:p w14:paraId="02465CEE" w14:textId="77777777" w:rsidR="00C65757" w:rsidRPr="00F537EB" w:rsidRDefault="00C65757" w:rsidP="00C65757">
      <w:pPr>
        <w:pStyle w:val="B4"/>
      </w:pPr>
      <w:r w:rsidRPr="00F537EB">
        <w:t>4&gt;</w:t>
      </w:r>
      <w:r w:rsidRPr="00F537EB">
        <w:tab/>
        <w:t>treat the list as if the entry including the missing or not comprehended field was absent;</w:t>
      </w:r>
    </w:p>
    <w:p w14:paraId="6067C25E" w14:textId="77777777" w:rsidR="00C65757" w:rsidRPr="00F537EB" w:rsidRDefault="00C65757" w:rsidP="00C65757">
      <w:pPr>
        <w:pStyle w:val="B3"/>
      </w:pPr>
      <w:r w:rsidRPr="00F537EB">
        <w:lastRenderedPageBreak/>
        <w:t>3&gt;</w:t>
      </w:r>
      <w:r w:rsidRPr="00F537EB">
        <w:tab/>
        <w:t>else if the field concerns a sub-field of another field, referred to as the 'parent' field i.e. the field that is one nesting level up compared to the erroneous field:</w:t>
      </w:r>
    </w:p>
    <w:p w14:paraId="07987AED" w14:textId="77777777" w:rsidR="00C65757" w:rsidRPr="00F537EB" w:rsidRDefault="00C65757" w:rsidP="00C65757">
      <w:pPr>
        <w:pStyle w:val="B4"/>
      </w:pPr>
      <w:r w:rsidRPr="00F537EB">
        <w:t>4&gt;</w:t>
      </w:r>
      <w:r w:rsidRPr="00F537EB">
        <w:tab/>
        <w:t>consider the 'parent' field to be set to a not comprehended value;</w:t>
      </w:r>
    </w:p>
    <w:p w14:paraId="7FB09A5B" w14:textId="77777777" w:rsidR="00C65757" w:rsidRPr="00F537EB" w:rsidRDefault="00C65757" w:rsidP="00C65757">
      <w:pPr>
        <w:pStyle w:val="B4"/>
      </w:pPr>
      <w:r w:rsidRPr="00F537EB">
        <w:t>4&gt;</w:t>
      </w:r>
      <w:r w:rsidRPr="00F537EB">
        <w:tab/>
        <w:t>apply the generic error handling to the subsequent 'parent' field(s), until reaching the top nesting level i.e. the message level;</w:t>
      </w:r>
    </w:p>
    <w:p w14:paraId="351E811B" w14:textId="77777777" w:rsidR="00C65757" w:rsidRPr="00F537EB" w:rsidRDefault="00C65757" w:rsidP="00C65757">
      <w:pPr>
        <w:pStyle w:val="B3"/>
      </w:pPr>
      <w:r w:rsidRPr="00F537EB">
        <w:t>3&gt;</w:t>
      </w:r>
      <w:r w:rsidRPr="00F537EB">
        <w:tab/>
        <w:t>else (field at message level):</w:t>
      </w:r>
    </w:p>
    <w:p w14:paraId="6E4BBFF3" w14:textId="77777777" w:rsidR="00C65757" w:rsidRPr="00F537EB" w:rsidRDefault="00C65757" w:rsidP="00C65757">
      <w:pPr>
        <w:pStyle w:val="B4"/>
      </w:pPr>
      <w:r w:rsidRPr="00F537EB">
        <w:t>4&gt;</w:t>
      </w:r>
      <w:r w:rsidRPr="00F537EB">
        <w:tab/>
        <w:t>ignore the message.</w:t>
      </w:r>
    </w:p>
    <w:p w14:paraId="6B0FB0A1" w14:textId="77777777" w:rsidR="00C65757" w:rsidRPr="00F537EB" w:rsidRDefault="00C65757" w:rsidP="00C65757">
      <w:pPr>
        <w:pStyle w:val="NO"/>
      </w:pPr>
      <w:r w:rsidRPr="00F537EB">
        <w:t>NOTE 1:</w:t>
      </w:r>
      <w:r w:rsidRPr="00F537EB">
        <w:tab/>
        <w:t>The error handling defined in these sub-clauses implies that the UE ignores a message with the message type or version set to a not comprehended value.</w:t>
      </w:r>
    </w:p>
    <w:p w14:paraId="53F80B4B" w14:textId="77777777" w:rsidR="00C65757" w:rsidRPr="00F537EB" w:rsidRDefault="00C65757" w:rsidP="00C65757">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6DD6315B" w14:textId="77777777" w:rsidR="00C65757" w:rsidRPr="00F537EB" w:rsidRDefault="00C65757" w:rsidP="00C65757">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4D306C97" w14:textId="77777777" w:rsidR="00C65757" w:rsidRPr="00F537EB" w:rsidRDefault="00C65757" w:rsidP="00C65757">
      <w:r w:rsidRPr="00F537EB">
        <w:t>The following ASN.1 further clarifies the levels applicable in case of nested error handling for errors in extension fields.</w:t>
      </w:r>
    </w:p>
    <w:p w14:paraId="55C2B27F" w14:textId="77777777" w:rsidR="00C65757" w:rsidRPr="00F537EB" w:rsidRDefault="00C65757" w:rsidP="00C65757">
      <w:pPr>
        <w:pStyle w:val="PL"/>
        <w:shd w:val="pct10" w:color="auto" w:fill="auto"/>
      </w:pPr>
      <w:r w:rsidRPr="00F537EB">
        <w:t>-- /example/ ASN1START</w:t>
      </w:r>
    </w:p>
    <w:p w14:paraId="2946A394" w14:textId="77777777" w:rsidR="00C65757" w:rsidRPr="00F537EB" w:rsidRDefault="00C65757" w:rsidP="00C65757">
      <w:pPr>
        <w:pStyle w:val="PL"/>
        <w:shd w:val="pct10" w:color="auto" w:fill="auto"/>
      </w:pPr>
    </w:p>
    <w:p w14:paraId="15FE3EC2" w14:textId="77777777" w:rsidR="00C65757" w:rsidRPr="00F537EB" w:rsidRDefault="00C65757" w:rsidP="00C65757">
      <w:pPr>
        <w:pStyle w:val="PL"/>
        <w:shd w:val="pct10" w:color="auto" w:fill="auto"/>
      </w:pPr>
      <w:r w:rsidRPr="00F537EB">
        <w:t>-- Example with extension addition group</w:t>
      </w:r>
    </w:p>
    <w:p w14:paraId="55BA51B9" w14:textId="77777777" w:rsidR="00C65757" w:rsidRPr="00F537EB" w:rsidRDefault="00C65757" w:rsidP="00C65757">
      <w:pPr>
        <w:pStyle w:val="PL"/>
        <w:shd w:val="pct10" w:color="auto" w:fill="auto"/>
      </w:pPr>
    </w:p>
    <w:p w14:paraId="67DDF75A" w14:textId="77777777" w:rsidR="00C65757" w:rsidRPr="00F537EB" w:rsidRDefault="00C65757" w:rsidP="00C65757">
      <w:pPr>
        <w:pStyle w:val="PL"/>
        <w:shd w:val="pct10" w:color="auto" w:fill="auto"/>
        <w:rPr>
          <w:snapToGrid w:val="0"/>
        </w:rPr>
      </w:pPr>
      <w:r w:rsidRPr="00F537EB">
        <w:rPr>
          <w:snapToGrid w:val="0"/>
        </w:rPr>
        <w:t>ItemInfoList ::=                    SEQUENCE (SIZE (1..max)) OFItemInfo</w:t>
      </w:r>
    </w:p>
    <w:p w14:paraId="49672D08" w14:textId="77777777" w:rsidR="00C65757" w:rsidRPr="00F537EB" w:rsidRDefault="00C65757" w:rsidP="00C65757">
      <w:pPr>
        <w:pStyle w:val="PL"/>
        <w:shd w:val="pct10" w:color="auto" w:fill="auto"/>
        <w:rPr>
          <w:snapToGrid w:val="0"/>
        </w:rPr>
      </w:pPr>
    </w:p>
    <w:p w14:paraId="163776FB" w14:textId="77777777" w:rsidR="00C65757" w:rsidRPr="00F537EB" w:rsidRDefault="00C65757" w:rsidP="00C65757">
      <w:pPr>
        <w:pStyle w:val="PL"/>
        <w:shd w:val="pct10" w:color="auto" w:fill="auto"/>
        <w:rPr>
          <w:snapToGrid w:val="0"/>
        </w:rPr>
      </w:pPr>
      <w:r w:rsidRPr="00F537EB">
        <w:rPr>
          <w:snapToGrid w:val="0"/>
        </w:rPr>
        <w:t>ItemInfo ::=                        SEQUENCE {</w:t>
      </w:r>
    </w:p>
    <w:p w14:paraId="68DC4450" w14:textId="77777777" w:rsidR="00C65757" w:rsidRPr="00F537EB" w:rsidRDefault="00C65757" w:rsidP="00C65757">
      <w:pPr>
        <w:pStyle w:val="PL"/>
        <w:shd w:val="pct10" w:color="auto" w:fill="auto"/>
      </w:pPr>
      <w:r w:rsidRPr="00F537EB">
        <w:t xml:space="preserve">    itemIdentity                        INTEGER (1..max),</w:t>
      </w:r>
    </w:p>
    <w:p w14:paraId="653595B0" w14:textId="77777777" w:rsidR="00C65757" w:rsidRPr="00F537EB" w:rsidRDefault="00C65757" w:rsidP="00C65757">
      <w:pPr>
        <w:pStyle w:val="PL"/>
        <w:shd w:val="pct10" w:color="auto" w:fill="auto"/>
      </w:pPr>
      <w:r w:rsidRPr="00F537EB">
        <w:t xml:space="preserve">    field1                              Field1,</w:t>
      </w:r>
    </w:p>
    <w:p w14:paraId="53BC7EF7" w14:textId="77777777" w:rsidR="00C65757" w:rsidRPr="00F537EB" w:rsidRDefault="00C65757" w:rsidP="00C65757">
      <w:pPr>
        <w:pStyle w:val="PL"/>
        <w:shd w:val="pct10" w:color="auto" w:fill="auto"/>
      </w:pPr>
      <w:r w:rsidRPr="00F537EB">
        <w:t xml:space="preserve">    field2                              Field2                  OPTIONAL,           -- Need N</w:t>
      </w:r>
    </w:p>
    <w:p w14:paraId="015FB781" w14:textId="77777777" w:rsidR="00C65757" w:rsidRPr="00F537EB" w:rsidRDefault="00C65757" w:rsidP="00C65757">
      <w:pPr>
        <w:pStyle w:val="PL"/>
        <w:shd w:val="pct10" w:color="auto" w:fill="auto"/>
      </w:pPr>
      <w:r w:rsidRPr="00F537EB">
        <w:t xml:space="preserve">    ...</w:t>
      </w:r>
    </w:p>
    <w:p w14:paraId="500F874F" w14:textId="77777777" w:rsidR="00C65757" w:rsidRPr="00F537EB" w:rsidRDefault="00C65757" w:rsidP="00C65757">
      <w:pPr>
        <w:pStyle w:val="PL"/>
        <w:shd w:val="pct10" w:color="auto" w:fill="auto"/>
      </w:pPr>
      <w:r w:rsidRPr="00F537EB">
        <w:t xml:space="preserve">    [[</w:t>
      </w:r>
    </w:p>
    <w:p w14:paraId="7EC6CB6C" w14:textId="77777777" w:rsidR="00C65757" w:rsidRPr="00F537EB" w:rsidRDefault="00C65757" w:rsidP="00C65757">
      <w:pPr>
        <w:pStyle w:val="PL"/>
        <w:shd w:val="pct10" w:color="auto" w:fill="auto"/>
      </w:pPr>
      <w:r w:rsidRPr="00F537EB">
        <w:t xml:space="preserve">    field3-r9                       Field3-r9               OPTIONAL,              -- Cond Cond1</w:t>
      </w:r>
    </w:p>
    <w:p w14:paraId="2B76DEDA" w14:textId="77777777" w:rsidR="00C65757" w:rsidRPr="00F537EB" w:rsidRDefault="00C65757" w:rsidP="00C65757">
      <w:pPr>
        <w:pStyle w:val="PL"/>
        <w:shd w:val="pct10" w:color="auto" w:fill="auto"/>
      </w:pPr>
      <w:r w:rsidRPr="00F537EB">
        <w:t xml:space="preserve">    field4-r9                       Field4-r9               OPTIONAL               -- Need N</w:t>
      </w:r>
    </w:p>
    <w:p w14:paraId="0A502B56" w14:textId="77777777" w:rsidR="00C65757" w:rsidRPr="00F537EB" w:rsidRDefault="00C65757" w:rsidP="00C65757">
      <w:pPr>
        <w:pStyle w:val="PL"/>
        <w:shd w:val="pct10" w:color="auto" w:fill="auto"/>
      </w:pPr>
      <w:r w:rsidRPr="00F537EB">
        <w:t xml:space="preserve">    ]]</w:t>
      </w:r>
    </w:p>
    <w:p w14:paraId="409B496D" w14:textId="77777777" w:rsidR="00C65757" w:rsidRPr="00F537EB" w:rsidRDefault="00C65757" w:rsidP="00C65757">
      <w:pPr>
        <w:pStyle w:val="PL"/>
        <w:shd w:val="pct10" w:color="auto" w:fill="auto"/>
      </w:pPr>
      <w:r w:rsidRPr="00F537EB">
        <w:t>}</w:t>
      </w:r>
    </w:p>
    <w:p w14:paraId="205CA381" w14:textId="77777777" w:rsidR="00C65757" w:rsidRPr="00F537EB" w:rsidRDefault="00C65757" w:rsidP="00C65757">
      <w:pPr>
        <w:pStyle w:val="PL"/>
        <w:shd w:val="pct10" w:color="auto" w:fill="auto"/>
      </w:pPr>
    </w:p>
    <w:p w14:paraId="1CF95B97" w14:textId="77777777" w:rsidR="00C65757" w:rsidRPr="00F537EB" w:rsidRDefault="00C65757" w:rsidP="00C65757">
      <w:pPr>
        <w:pStyle w:val="PL"/>
        <w:shd w:val="pct10" w:color="auto" w:fill="auto"/>
      </w:pPr>
      <w:r w:rsidRPr="00F537EB">
        <w:t>-- Example with traditional non-critical extension (empty sequence)</w:t>
      </w:r>
    </w:p>
    <w:p w14:paraId="253B6D86" w14:textId="77777777" w:rsidR="00C65757" w:rsidRPr="00F537EB" w:rsidRDefault="00C65757" w:rsidP="00C65757">
      <w:pPr>
        <w:pStyle w:val="PL"/>
        <w:shd w:val="pct10" w:color="auto" w:fill="auto"/>
      </w:pPr>
    </w:p>
    <w:p w14:paraId="73E573F6" w14:textId="77777777" w:rsidR="00C65757" w:rsidRPr="00F537EB" w:rsidRDefault="00C65757" w:rsidP="00C65757">
      <w:pPr>
        <w:pStyle w:val="PL"/>
        <w:shd w:val="pct10" w:color="auto" w:fill="auto"/>
      </w:pPr>
      <w:r w:rsidRPr="00F537EB">
        <w:t>BroadcastInfoBlock1 ::=             SEQUENCE {</w:t>
      </w:r>
    </w:p>
    <w:p w14:paraId="449E8CBE" w14:textId="77777777" w:rsidR="00C65757" w:rsidRPr="00F537EB" w:rsidRDefault="00C65757" w:rsidP="00C65757">
      <w:pPr>
        <w:pStyle w:val="PL"/>
        <w:shd w:val="pct10" w:color="auto" w:fill="auto"/>
      </w:pPr>
      <w:r w:rsidRPr="00F537EB">
        <w:t xml:space="preserve">    itemIdentity                        INTEGER (1..max),</w:t>
      </w:r>
    </w:p>
    <w:p w14:paraId="118A2FEA" w14:textId="77777777" w:rsidR="00C65757" w:rsidRPr="00F537EB" w:rsidRDefault="00C65757" w:rsidP="00C65757">
      <w:pPr>
        <w:pStyle w:val="PL"/>
        <w:shd w:val="pct10" w:color="auto" w:fill="auto"/>
      </w:pPr>
      <w:r w:rsidRPr="00F537EB">
        <w:t xml:space="preserve">    field1                              Field1,</w:t>
      </w:r>
    </w:p>
    <w:p w14:paraId="7D5CE425" w14:textId="77777777" w:rsidR="00C65757" w:rsidRPr="00F537EB" w:rsidRDefault="00C65757" w:rsidP="00C65757">
      <w:pPr>
        <w:pStyle w:val="PL"/>
        <w:shd w:val="pct10" w:color="auto" w:fill="auto"/>
      </w:pPr>
      <w:r w:rsidRPr="00F537EB">
        <w:t xml:space="preserve">    field2                              Field2                  OPTIONAL,           -- Need N</w:t>
      </w:r>
    </w:p>
    <w:p w14:paraId="6FA94BDC" w14:textId="77777777" w:rsidR="00C65757" w:rsidRPr="00F537EB" w:rsidRDefault="00C65757" w:rsidP="00C65757">
      <w:pPr>
        <w:pStyle w:val="PL"/>
        <w:shd w:val="pct10" w:color="auto" w:fill="auto"/>
      </w:pPr>
      <w:r w:rsidRPr="00F537EB">
        <w:t xml:space="preserve">    nonCriticalExtension                BroadcastInfoBlock1-v940-IEs    OPTIONAL</w:t>
      </w:r>
    </w:p>
    <w:p w14:paraId="4CD030D4" w14:textId="77777777" w:rsidR="00C65757" w:rsidRPr="00F537EB" w:rsidRDefault="00C65757" w:rsidP="00C65757">
      <w:pPr>
        <w:pStyle w:val="PL"/>
        <w:shd w:val="pct10" w:color="auto" w:fill="auto"/>
      </w:pPr>
      <w:r w:rsidRPr="00F537EB">
        <w:t>}</w:t>
      </w:r>
    </w:p>
    <w:p w14:paraId="69EE233C" w14:textId="77777777" w:rsidR="00C65757" w:rsidRPr="00F537EB" w:rsidRDefault="00C65757" w:rsidP="00C65757">
      <w:pPr>
        <w:pStyle w:val="PL"/>
        <w:shd w:val="pct10" w:color="auto" w:fill="auto"/>
      </w:pPr>
    </w:p>
    <w:p w14:paraId="6FCA960D" w14:textId="77777777" w:rsidR="00C65757" w:rsidRPr="00F537EB" w:rsidRDefault="00C65757" w:rsidP="00C65757">
      <w:pPr>
        <w:pStyle w:val="PL"/>
        <w:shd w:val="pct10" w:color="auto" w:fill="auto"/>
      </w:pPr>
      <w:r w:rsidRPr="00F537EB">
        <w:t>BroadcastInfoBlock1-v940-IEs::=</w:t>
      </w:r>
      <w:r w:rsidRPr="00F537EB">
        <w:tab/>
        <w:t>SEQUENCE {</w:t>
      </w:r>
    </w:p>
    <w:p w14:paraId="49EB6815" w14:textId="77777777" w:rsidR="00C65757" w:rsidRPr="00F537EB" w:rsidRDefault="00C65757" w:rsidP="00C65757">
      <w:pPr>
        <w:pStyle w:val="PL"/>
        <w:shd w:val="pct10" w:color="auto" w:fill="auto"/>
      </w:pPr>
      <w:r w:rsidRPr="00F537EB">
        <w:t xml:space="preserve">    field3-r9                           Field3-r9               OPTIONAL,           -- Cond Cond1</w:t>
      </w:r>
    </w:p>
    <w:p w14:paraId="6704D51A" w14:textId="77777777" w:rsidR="00C65757" w:rsidRPr="00F537EB" w:rsidRDefault="00C65757" w:rsidP="00C65757">
      <w:pPr>
        <w:pStyle w:val="PL"/>
        <w:shd w:val="pct10" w:color="auto" w:fill="auto"/>
      </w:pPr>
      <w:r w:rsidRPr="00F537EB">
        <w:t xml:space="preserve">    field4-r9                           Field4-r9               OPTIONAL,           -- Need N</w:t>
      </w:r>
    </w:p>
    <w:p w14:paraId="3F7040BB" w14:textId="77777777" w:rsidR="00C65757" w:rsidRPr="00F537EB" w:rsidRDefault="00C65757" w:rsidP="00C65757">
      <w:pPr>
        <w:pStyle w:val="PL"/>
        <w:shd w:val="pct10" w:color="auto" w:fill="auto"/>
      </w:pPr>
      <w:r w:rsidRPr="00F537EB">
        <w:t xml:space="preserve">    nonCriticalExtension                SEQUENCE {}             OPTIONAL            -- Need S</w:t>
      </w:r>
    </w:p>
    <w:p w14:paraId="50700A31" w14:textId="77777777" w:rsidR="00C65757" w:rsidRPr="00F537EB" w:rsidRDefault="00C65757" w:rsidP="00C65757">
      <w:pPr>
        <w:pStyle w:val="PL"/>
        <w:shd w:val="pct10" w:color="auto" w:fill="auto"/>
      </w:pPr>
      <w:r w:rsidRPr="00F537EB">
        <w:t>}</w:t>
      </w:r>
    </w:p>
    <w:p w14:paraId="7543E5D8" w14:textId="77777777" w:rsidR="00C65757" w:rsidRPr="00F537EB" w:rsidRDefault="00C65757" w:rsidP="00C65757">
      <w:pPr>
        <w:pStyle w:val="PL"/>
        <w:shd w:val="pct10" w:color="auto" w:fill="auto"/>
      </w:pPr>
    </w:p>
    <w:p w14:paraId="48D58CD3" w14:textId="77777777" w:rsidR="00C65757" w:rsidRPr="00F537EB" w:rsidRDefault="00C65757" w:rsidP="00C65757">
      <w:pPr>
        <w:pStyle w:val="PL"/>
        <w:shd w:val="pct10" w:color="auto" w:fill="auto"/>
      </w:pPr>
      <w:r w:rsidRPr="00F537EB">
        <w:t>-- ASN1STOP</w:t>
      </w:r>
    </w:p>
    <w:p w14:paraId="43885025" w14:textId="77777777" w:rsidR="00C65757" w:rsidRPr="00F537EB" w:rsidRDefault="00C65757" w:rsidP="00C65757"/>
    <w:p w14:paraId="5F777EF2" w14:textId="77777777" w:rsidR="00C65757" w:rsidRPr="00F537EB" w:rsidRDefault="00C65757" w:rsidP="00C65757">
      <w:r w:rsidRPr="00F537EB">
        <w:t>The UE shall, apply the following principles regarding the levels applicable in case of nested error handling:</w:t>
      </w:r>
    </w:p>
    <w:p w14:paraId="064DEC26" w14:textId="77777777" w:rsidR="00C65757" w:rsidRPr="00F537EB" w:rsidRDefault="00C65757" w:rsidP="00C65757">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7669264C" w14:textId="77777777" w:rsidR="00C65757" w:rsidRPr="00F537EB" w:rsidRDefault="00C65757" w:rsidP="00C65757">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3AEF302A" w14:textId="77777777" w:rsidR="00C65757" w:rsidRPr="00F537EB" w:rsidRDefault="00C65757" w:rsidP="00C65757">
      <w:pPr>
        <w:pStyle w:val="Heading2"/>
      </w:pPr>
      <w:bookmarkStart w:id="3307" w:name="_Toc20426249"/>
      <w:bookmarkStart w:id="3308" w:name="_Toc29321646"/>
      <w:bookmarkStart w:id="3309" w:name="_Toc36757518"/>
      <w:bookmarkStart w:id="3310" w:name="_Toc36837059"/>
      <w:bookmarkStart w:id="3311" w:name="_Toc36844036"/>
      <w:bookmarkStart w:id="3312" w:name="_Toc37068325"/>
      <w:r w:rsidRPr="00F537EB">
        <w:lastRenderedPageBreak/>
        <w:t>10.5</w:t>
      </w:r>
      <w:r w:rsidRPr="00F537EB">
        <w:tab/>
        <w:t>Not comprehended field</w:t>
      </w:r>
      <w:bookmarkEnd w:id="3307"/>
      <w:bookmarkEnd w:id="3308"/>
      <w:bookmarkEnd w:id="3309"/>
      <w:bookmarkEnd w:id="3310"/>
      <w:bookmarkEnd w:id="3311"/>
      <w:bookmarkEnd w:id="3312"/>
    </w:p>
    <w:p w14:paraId="05178D29" w14:textId="77777777" w:rsidR="00C65757" w:rsidRPr="00F537EB" w:rsidRDefault="00C65757" w:rsidP="00C65757">
      <w:r w:rsidRPr="00F537EB">
        <w:t>The UE shall, when receiving an RRC message on any logical channel:</w:t>
      </w:r>
    </w:p>
    <w:p w14:paraId="738EFF76" w14:textId="77777777" w:rsidR="00C65757" w:rsidRPr="00F537EB" w:rsidRDefault="00C65757" w:rsidP="00C65757">
      <w:pPr>
        <w:pStyle w:val="B1"/>
      </w:pPr>
      <w:r w:rsidRPr="00F537EB">
        <w:t>1&gt;</w:t>
      </w:r>
      <w:r w:rsidRPr="00F537EB">
        <w:tab/>
        <w:t>if the message includes a field that the UE does not comprehend:</w:t>
      </w:r>
    </w:p>
    <w:p w14:paraId="4FEB3A18" w14:textId="77777777" w:rsidR="00C65757" w:rsidRPr="00F537EB" w:rsidRDefault="00C65757" w:rsidP="00C65757">
      <w:pPr>
        <w:pStyle w:val="B2"/>
      </w:pPr>
      <w:r w:rsidRPr="00F537EB">
        <w:t>2&gt;</w:t>
      </w:r>
      <w:r w:rsidRPr="00F537EB">
        <w:tab/>
        <w:t>treat the rest of the message as if the field was absent.</w:t>
      </w:r>
    </w:p>
    <w:p w14:paraId="0E2077AC" w14:textId="77777777" w:rsidR="00C65757" w:rsidRPr="00F537EB" w:rsidRDefault="00C65757" w:rsidP="00C65757">
      <w:pPr>
        <w:pStyle w:val="NO"/>
      </w:pPr>
      <w:r w:rsidRPr="00F537EB">
        <w:t>NOTE:</w:t>
      </w:r>
      <w:r w:rsidRPr="00F537EB">
        <w:tab/>
        <w:t>This clause does not apply to the case of an extension to the value range of a field. Such cases are addressed instead by the requirements in clause 10.3.</w:t>
      </w:r>
    </w:p>
    <w:p w14:paraId="0E9BC9DE" w14:textId="77777777" w:rsidR="00C65757" w:rsidRPr="00F537EB" w:rsidRDefault="00C65757" w:rsidP="00C65757">
      <w:pPr>
        <w:sectPr w:rsidR="00C65757" w:rsidRPr="00F537EB">
          <w:footnotePr>
            <w:numRestart w:val="eachSect"/>
          </w:footnotePr>
          <w:pgSz w:w="11907" w:h="16840"/>
          <w:pgMar w:top="1133" w:right="1133" w:bottom="1416" w:left="1133" w:header="850" w:footer="340" w:gutter="0"/>
          <w:cols w:space="720"/>
          <w:formProt w:val="0"/>
        </w:sectPr>
      </w:pPr>
    </w:p>
    <w:p w14:paraId="099C0EF6" w14:textId="77777777" w:rsidR="00C65757" w:rsidRPr="00F537EB" w:rsidRDefault="00C65757" w:rsidP="00C65757">
      <w:pPr>
        <w:pStyle w:val="Heading1"/>
      </w:pPr>
      <w:bookmarkStart w:id="3313" w:name="_Toc20426250"/>
      <w:bookmarkStart w:id="3314" w:name="_Toc29321647"/>
      <w:bookmarkStart w:id="3315" w:name="_Toc36757519"/>
      <w:bookmarkStart w:id="3316" w:name="_Toc36837060"/>
      <w:bookmarkStart w:id="3317" w:name="_Toc36844037"/>
      <w:bookmarkStart w:id="3318" w:name="_Toc37068326"/>
      <w:r w:rsidRPr="00F537EB">
        <w:lastRenderedPageBreak/>
        <w:t>11</w:t>
      </w:r>
      <w:r w:rsidRPr="00F537EB">
        <w:tab/>
        <w:t>Radio information related interactions between network nodes</w:t>
      </w:r>
      <w:bookmarkEnd w:id="3313"/>
      <w:bookmarkEnd w:id="3314"/>
      <w:bookmarkEnd w:id="3315"/>
      <w:bookmarkEnd w:id="3316"/>
      <w:bookmarkEnd w:id="3317"/>
      <w:bookmarkEnd w:id="3318"/>
    </w:p>
    <w:p w14:paraId="42F6A784" w14:textId="77777777" w:rsidR="00C65757" w:rsidRPr="00F537EB" w:rsidRDefault="00C65757" w:rsidP="00C65757">
      <w:pPr>
        <w:pStyle w:val="Heading2"/>
      </w:pPr>
      <w:bookmarkStart w:id="3319" w:name="_Toc20426251"/>
      <w:bookmarkStart w:id="3320" w:name="_Toc29321648"/>
      <w:bookmarkStart w:id="3321" w:name="_Toc36757520"/>
      <w:bookmarkStart w:id="3322" w:name="_Toc36837061"/>
      <w:bookmarkStart w:id="3323" w:name="_Toc36844038"/>
      <w:bookmarkStart w:id="3324" w:name="_Toc37068327"/>
      <w:r w:rsidRPr="00F537EB">
        <w:t>11.1</w:t>
      </w:r>
      <w:r w:rsidRPr="00F537EB">
        <w:tab/>
        <w:t>General</w:t>
      </w:r>
      <w:bookmarkEnd w:id="3319"/>
      <w:bookmarkEnd w:id="3320"/>
      <w:bookmarkEnd w:id="3321"/>
      <w:bookmarkEnd w:id="3322"/>
      <w:bookmarkEnd w:id="3323"/>
      <w:bookmarkEnd w:id="3324"/>
    </w:p>
    <w:p w14:paraId="0B855CFB" w14:textId="77777777" w:rsidR="00C65757" w:rsidRPr="00F537EB" w:rsidRDefault="00C65757" w:rsidP="00C65757">
      <w:r w:rsidRPr="00F537EB">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164CBD7D" w14:textId="77777777" w:rsidR="00C65757" w:rsidRPr="00F537EB" w:rsidRDefault="00C65757" w:rsidP="00C65757">
      <w:pPr>
        <w:pStyle w:val="Heading2"/>
      </w:pPr>
      <w:bookmarkStart w:id="3325" w:name="_Toc20426252"/>
      <w:bookmarkStart w:id="3326" w:name="_Toc29321649"/>
      <w:bookmarkStart w:id="3327" w:name="_Toc36757521"/>
      <w:bookmarkStart w:id="3328" w:name="_Toc36837062"/>
      <w:bookmarkStart w:id="3329" w:name="_Toc36844039"/>
      <w:bookmarkStart w:id="3330" w:name="_Toc37068328"/>
      <w:r w:rsidRPr="00F537EB">
        <w:t>11.2</w:t>
      </w:r>
      <w:r w:rsidRPr="00F537EB">
        <w:tab/>
        <w:t>Inter-node RRC messages</w:t>
      </w:r>
      <w:bookmarkEnd w:id="3325"/>
      <w:bookmarkEnd w:id="3326"/>
      <w:bookmarkEnd w:id="3327"/>
      <w:bookmarkEnd w:id="3328"/>
      <w:bookmarkEnd w:id="3329"/>
      <w:bookmarkEnd w:id="3330"/>
    </w:p>
    <w:p w14:paraId="190E0FA6" w14:textId="77777777" w:rsidR="00C65757" w:rsidRPr="00F537EB" w:rsidRDefault="00C65757" w:rsidP="00C65757">
      <w:pPr>
        <w:pStyle w:val="Heading3"/>
      </w:pPr>
      <w:bookmarkStart w:id="3331" w:name="_Toc20426253"/>
      <w:bookmarkStart w:id="3332" w:name="_Toc29321650"/>
      <w:bookmarkStart w:id="3333" w:name="_Toc36757522"/>
      <w:bookmarkStart w:id="3334" w:name="_Toc36837063"/>
      <w:bookmarkStart w:id="3335" w:name="_Toc36844040"/>
      <w:bookmarkStart w:id="3336" w:name="_Toc37068329"/>
      <w:r w:rsidRPr="00F537EB">
        <w:t>11.2.1</w:t>
      </w:r>
      <w:r w:rsidRPr="00F537EB">
        <w:tab/>
        <w:t>General</w:t>
      </w:r>
      <w:bookmarkEnd w:id="3331"/>
      <w:bookmarkEnd w:id="3332"/>
      <w:bookmarkEnd w:id="3333"/>
      <w:bookmarkEnd w:id="3334"/>
      <w:bookmarkEnd w:id="3335"/>
      <w:bookmarkEnd w:id="3336"/>
    </w:p>
    <w:p w14:paraId="4B7AFF5D" w14:textId="77777777" w:rsidR="00C65757" w:rsidRPr="00F537EB" w:rsidRDefault="00C65757" w:rsidP="00C65757">
      <w:r w:rsidRPr="00F537EB">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8A36522" w14:textId="77777777" w:rsidR="00C65757" w:rsidRPr="00F537EB" w:rsidRDefault="00C65757" w:rsidP="00C65757">
      <w:pPr>
        <w:pStyle w:val="PL"/>
      </w:pPr>
      <w:r w:rsidRPr="00F537EB">
        <w:t>-- ASN1START</w:t>
      </w:r>
    </w:p>
    <w:p w14:paraId="3F6B94BB" w14:textId="77777777" w:rsidR="00C65757" w:rsidRPr="00F537EB" w:rsidRDefault="00C65757" w:rsidP="00C65757">
      <w:pPr>
        <w:pStyle w:val="PL"/>
      </w:pPr>
      <w:r w:rsidRPr="00F537EB">
        <w:t>-- TAG-NR-INTER-NODE-DEFINITIONS-START</w:t>
      </w:r>
    </w:p>
    <w:p w14:paraId="1D35996F" w14:textId="77777777" w:rsidR="00C65757" w:rsidRPr="00F537EB" w:rsidRDefault="00C65757" w:rsidP="00C65757">
      <w:pPr>
        <w:pStyle w:val="PL"/>
      </w:pPr>
    </w:p>
    <w:p w14:paraId="2C4C0673" w14:textId="77777777" w:rsidR="00C65757" w:rsidRPr="00F537EB" w:rsidRDefault="00C65757" w:rsidP="00C65757">
      <w:pPr>
        <w:pStyle w:val="PL"/>
      </w:pPr>
      <w:r w:rsidRPr="00F537EB">
        <w:t>NR-InterNodeDefinitions DEFINITIONS AUTOMATIC TAGS ::=</w:t>
      </w:r>
    </w:p>
    <w:p w14:paraId="7BA03C6C" w14:textId="77777777" w:rsidR="00C65757" w:rsidRPr="00F537EB" w:rsidRDefault="00C65757" w:rsidP="00C65757">
      <w:pPr>
        <w:pStyle w:val="PL"/>
      </w:pPr>
    </w:p>
    <w:p w14:paraId="4D3AE27C" w14:textId="77777777" w:rsidR="00C65757" w:rsidRPr="00F537EB" w:rsidRDefault="00C65757" w:rsidP="00C65757">
      <w:pPr>
        <w:pStyle w:val="PL"/>
      </w:pPr>
      <w:r w:rsidRPr="00F537EB">
        <w:t>BEGIN</w:t>
      </w:r>
    </w:p>
    <w:p w14:paraId="670F9493" w14:textId="77777777" w:rsidR="00C65757" w:rsidRPr="00F537EB" w:rsidRDefault="00C65757" w:rsidP="00C65757">
      <w:pPr>
        <w:pStyle w:val="PL"/>
      </w:pPr>
    </w:p>
    <w:p w14:paraId="5BC3A9F6" w14:textId="77777777" w:rsidR="00C65757" w:rsidRPr="00F537EB" w:rsidRDefault="00C65757" w:rsidP="00C65757">
      <w:pPr>
        <w:pStyle w:val="PL"/>
      </w:pPr>
      <w:r w:rsidRPr="00F537EB">
        <w:t>IMPORTS</w:t>
      </w:r>
    </w:p>
    <w:p w14:paraId="7C5C250B" w14:textId="77777777" w:rsidR="00C65757" w:rsidRPr="00F537EB" w:rsidRDefault="00C65757" w:rsidP="00C65757">
      <w:pPr>
        <w:pStyle w:val="PL"/>
      </w:pPr>
      <w:r w:rsidRPr="00F537EB">
        <w:t xml:space="preserve">    ARFCN-ValueNR,</w:t>
      </w:r>
    </w:p>
    <w:p w14:paraId="76061FAA" w14:textId="77777777" w:rsidR="00C65757" w:rsidRPr="00F537EB" w:rsidRDefault="00C65757" w:rsidP="00C65757">
      <w:pPr>
        <w:pStyle w:val="PL"/>
      </w:pPr>
      <w:r w:rsidRPr="00F537EB">
        <w:t xml:space="preserve">    ARFCN-ValueEUTRA,</w:t>
      </w:r>
    </w:p>
    <w:p w14:paraId="63F9A295" w14:textId="77777777" w:rsidR="00C65757" w:rsidRPr="00F537EB" w:rsidRDefault="00C65757" w:rsidP="00C65757">
      <w:pPr>
        <w:pStyle w:val="PL"/>
      </w:pPr>
      <w:r w:rsidRPr="00F537EB">
        <w:t xml:space="preserve">    CellIdentity,</w:t>
      </w:r>
    </w:p>
    <w:p w14:paraId="7ADF28A2" w14:textId="77777777" w:rsidR="00C65757" w:rsidRPr="00F537EB" w:rsidRDefault="00C65757" w:rsidP="00C65757">
      <w:pPr>
        <w:pStyle w:val="PL"/>
      </w:pPr>
      <w:r w:rsidRPr="00F537EB">
        <w:t xml:space="preserve">    CGI-InfoEUTRA,</w:t>
      </w:r>
    </w:p>
    <w:p w14:paraId="5E26CE61" w14:textId="77777777" w:rsidR="00C65757" w:rsidRPr="00F537EB" w:rsidRDefault="00C65757" w:rsidP="00C65757">
      <w:pPr>
        <w:pStyle w:val="PL"/>
      </w:pPr>
      <w:r w:rsidRPr="00F537EB">
        <w:t xml:space="preserve">    CGI-InfoNR,</w:t>
      </w:r>
    </w:p>
    <w:p w14:paraId="11C83F13" w14:textId="77777777" w:rsidR="00C65757" w:rsidRPr="00F537EB" w:rsidRDefault="00C65757" w:rsidP="00C65757">
      <w:pPr>
        <w:pStyle w:val="PL"/>
      </w:pPr>
      <w:r w:rsidRPr="00F537EB">
        <w:t xml:space="preserve">    CSI-RS-Index,</w:t>
      </w:r>
    </w:p>
    <w:p w14:paraId="4A287B97" w14:textId="77777777" w:rsidR="00C65757" w:rsidRPr="00F537EB" w:rsidRDefault="00C65757" w:rsidP="00C65757">
      <w:pPr>
        <w:pStyle w:val="PL"/>
      </w:pPr>
      <w:r w:rsidRPr="00F537EB">
        <w:t xml:space="preserve">    CSI-RS-CellMobility,</w:t>
      </w:r>
    </w:p>
    <w:p w14:paraId="0E1A38D5" w14:textId="77777777" w:rsidR="00C65757" w:rsidRPr="00F537EB" w:rsidRDefault="00C65757" w:rsidP="00C65757">
      <w:pPr>
        <w:pStyle w:val="PL"/>
      </w:pPr>
      <w:r w:rsidRPr="00F537EB">
        <w:t xml:space="preserve">    DRX-Config,</w:t>
      </w:r>
    </w:p>
    <w:p w14:paraId="1F030937" w14:textId="77777777" w:rsidR="00C65757" w:rsidRPr="00F537EB" w:rsidRDefault="00C65757" w:rsidP="00C65757">
      <w:pPr>
        <w:pStyle w:val="PL"/>
      </w:pPr>
      <w:r w:rsidRPr="00F537EB">
        <w:t xml:space="preserve">    EUTRA-PhysCellId,</w:t>
      </w:r>
    </w:p>
    <w:p w14:paraId="5285418B" w14:textId="77777777" w:rsidR="00C65757" w:rsidRPr="00F537EB" w:rsidRDefault="00C65757" w:rsidP="00C65757">
      <w:pPr>
        <w:pStyle w:val="PL"/>
      </w:pPr>
      <w:r w:rsidRPr="00F537EB">
        <w:t xml:space="preserve">    FreqBandIndicatorNR,</w:t>
      </w:r>
    </w:p>
    <w:p w14:paraId="5D306509" w14:textId="77777777" w:rsidR="00C65757" w:rsidRPr="00F537EB" w:rsidRDefault="00C65757" w:rsidP="00C65757">
      <w:pPr>
        <w:pStyle w:val="PL"/>
      </w:pPr>
      <w:r w:rsidRPr="00F537EB">
        <w:t xml:space="preserve">    GapConfig,</w:t>
      </w:r>
    </w:p>
    <w:p w14:paraId="24A0E78F" w14:textId="77777777" w:rsidR="00C65757" w:rsidRPr="00F537EB" w:rsidRDefault="00C65757" w:rsidP="00C65757">
      <w:pPr>
        <w:pStyle w:val="PL"/>
      </w:pPr>
      <w:r w:rsidRPr="00F537EB">
        <w:t xml:space="preserve">    maxBandComb,</w:t>
      </w:r>
    </w:p>
    <w:p w14:paraId="4BE011E5" w14:textId="77777777" w:rsidR="00C65757" w:rsidRPr="00F537EB" w:rsidRDefault="00C65757" w:rsidP="00C65757">
      <w:pPr>
        <w:pStyle w:val="PL"/>
      </w:pPr>
      <w:r w:rsidRPr="00F537EB">
        <w:t xml:space="preserve">    maxBands,</w:t>
      </w:r>
    </w:p>
    <w:p w14:paraId="6E1B59D4" w14:textId="77777777" w:rsidR="00C65757" w:rsidRPr="00F537EB" w:rsidRDefault="00C65757" w:rsidP="00C65757">
      <w:pPr>
        <w:pStyle w:val="PL"/>
      </w:pPr>
      <w:r w:rsidRPr="00F537EB">
        <w:t xml:space="preserve">    maxCellSFTD,</w:t>
      </w:r>
    </w:p>
    <w:p w14:paraId="2A51F97A" w14:textId="77777777" w:rsidR="00C65757" w:rsidRPr="00F537EB" w:rsidRDefault="00C65757" w:rsidP="00C65757">
      <w:pPr>
        <w:pStyle w:val="PL"/>
      </w:pPr>
      <w:r w:rsidRPr="00F537EB">
        <w:t xml:space="preserve">    maxFeatureSetsPerBand,</w:t>
      </w:r>
    </w:p>
    <w:p w14:paraId="25DC80AF" w14:textId="77777777" w:rsidR="00C65757" w:rsidRPr="00F537EB" w:rsidRDefault="00C65757" w:rsidP="00C65757">
      <w:pPr>
        <w:pStyle w:val="PL"/>
      </w:pPr>
      <w:r w:rsidRPr="00F537EB">
        <w:t xml:space="preserve">    maxFreqIDC-MRDC,</w:t>
      </w:r>
    </w:p>
    <w:p w14:paraId="1741785E" w14:textId="77777777" w:rsidR="00C65757" w:rsidRPr="00F537EB" w:rsidRDefault="00C65757" w:rsidP="00C65757">
      <w:pPr>
        <w:pStyle w:val="PL"/>
      </w:pPr>
      <w:r w:rsidRPr="00F537EB">
        <w:t xml:space="preserve">    maxNrofCombIDC,</w:t>
      </w:r>
    </w:p>
    <w:p w14:paraId="45B369DE" w14:textId="77777777" w:rsidR="00C65757" w:rsidRPr="00F537EB" w:rsidRDefault="00C65757" w:rsidP="00C65757">
      <w:pPr>
        <w:pStyle w:val="PL"/>
      </w:pPr>
      <w:r w:rsidRPr="00F537EB">
        <w:t xml:space="preserve">    maxNrofSCells,</w:t>
      </w:r>
    </w:p>
    <w:p w14:paraId="0EF13A93" w14:textId="77777777" w:rsidR="00C65757" w:rsidRPr="00F537EB" w:rsidRDefault="00C65757" w:rsidP="00C65757">
      <w:pPr>
        <w:pStyle w:val="PL"/>
      </w:pPr>
      <w:r w:rsidRPr="00F537EB">
        <w:t xml:space="preserve">    maxNrofServingCells,</w:t>
      </w:r>
    </w:p>
    <w:p w14:paraId="5760D378" w14:textId="77777777" w:rsidR="00C65757" w:rsidRPr="00F537EB" w:rsidRDefault="00C65757" w:rsidP="00C65757">
      <w:pPr>
        <w:pStyle w:val="PL"/>
      </w:pPr>
      <w:r w:rsidRPr="00F537EB">
        <w:t xml:space="preserve">    maxNrofServingCells-1,</w:t>
      </w:r>
    </w:p>
    <w:p w14:paraId="389D9A08" w14:textId="77777777" w:rsidR="00C65757" w:rsidRPr="00F537EB" w:rsidRDefault="00C65757" w:rsidP="00C65757">
      <w:pPr>
        <w:pStyle w:val="PL"/>
      </w:pPr>
      <w:r w:rsidRPr="00F537EB">
        <w:t xml:space="preserve">    maxNrofServingCellsEUTRA,</w:t>
      </w:r>
    </w:p>
    <w:p w14:paraId="112AECEA" w14:textId="77777777" w:rsidR="00C65757" w:rsidRPr="00F537EB" w:rsidRDefault="00C65757" w:rsidP="00C65757">
      <w:pPr>
        <w:pStyle w:val="PL"/>
      </w:pPr>
      <w:r w:rsidRPr="00F537EB">
        <w:t xml:space="preserve">    maxNrofIndexesToReport,</w:t>
      </w:r>
    </w:p>
    <w:p w14:paraId="36CF95D7" w14:textId="77777777" w:rsidR="00C65757" w:rsidRPr="00F537EB" w:rsidRDefault="00C65757" w:rsidP="00C65757">
      <w:pPr>
        <w:pStyle w:val="PL"/>
      </w:pPr>
      <w:r w:rsidRPr="00F537EB">
        <w:t xml:space="preserve">    maxSimultaneousBands,</w:t>
      </w:r>
    </w:p>
    <w:p w14:paraId="54B421DC" w14:textId="77777777" w:rsidR="00C65757" w:rsidRPr="00F537EB" w:rsidRDefault="00C65757" w:rsidP="00C65757">
      <w:pPr>
        <w:pStyle w:val="PL"/>
      </w:pPr>
      <w:r w:rsidRPr="00F537EB">
        <w:lastRenderedPageBreak/>
        <w:t xml:space="preserve">    MeasQuantityResults,</w:t>
      </w:r>
    </w:p>
    <w:p w14:paraId="1D83DD13" w14:textId="77777777" w:rsidR="00C65757" w:rsidRPr="00F537EB" w:rsidRDefault="00C65757" w:rsidP="00C65757">
      <w:pPr>
        <w:pStyle w:val="PL"/>
      </w:pPr>
      <w:r w:rsidRPr="00F537EB">
        <w:t xml:space="preserve">    MeasResultCellListSFTD-EUTRA,</w:t>
      </w:r>
    </w:p>
    <w:p w14:paraId="66C4E7CF" w14:textId="77777777" w:rsidR="00C65757" w:rsidRPr="00F537EB" w:rsidRDefault="00C65757" w:rsidP="00C65757">
      <w:pPr>
        <w:pStyle w:val="PL"/>
      </w:pPr>
      <w:r w:rsidRPr="00F537EB">
        <w:t xml:space="preserve">    MeasResultCellListSFTD-NR,</w:t>
      </w:r>
    </w:p>
    <w:p w14:paraId="2AFDDC19" w14:textId="77777777" w:rsidR="00C65757" w:rsidRPr="00F537EB" w:rsidRDefault="00C65757" w:rsidP="00C65757">
      <w:pPr>
        <w:pStyle w:val="PL"/>
      </w:pPr>
      <w:r w:rsidRPr="00F537EB">
        <w:t xml:space="preserve">    MeasResultList2NR,</w:t>
      </w:r>
    </w:p>
    <w:p w14:paraId="67F17423" w14:textId="77777777" w:rsidR="00C65757" w:rsidRPr="00F537EB" w:rsidRDefault="00C65757" w:rsidP="00C65757">
      <w:pPr>
        <w:pStyle w:val="PL"/>
      </w:pPr>
      <w:r w:rsidRPr="00F537EB">
        <w:t xml:space="preserve">    MeasResultSCG-Failure,</w:t>
      </w:r>
    </w:p>
    <w:p w14:paraId="35014060" w14:textId="77777777" w:rsidR="00C65757" w:rsidRPr="00F537EB" w:rsidRDefault="00C65757" w:rsidP="00C65757">
      <w:pPr>
        <w:pStyle w:val="PL"/>
      </w:pPr>
      <w:r w:rsidRPr="00F537EB">
        <w:t xml:space="preserve">    MeasResultServFreqListEUTRA-SCG,</w:t>
      </w:r>
    </w:p>
    <w:p w14:paraId="0C0F7EAA" w14:textId="77777777" w:rsidR="00C65757" w:rsidRPr="00F537EB" w:rsidRDefault="00C65757" w:rsidP="00C65757">
      <w:pPr>
        <w:pStyle w:val="PL"/>
      </w:pPr>
      <w:r w:rsidRPr="00F537EB">
        <w:t xml:space="preserve">    P-Max,</w:t>
      </w:r>
    </w:p>
    <w:p w14:paraId="497B06CA" w14:textId="77777777" w:rsidR="00C65757" w:rsidRPr="00F537EB" w:rsidRDefault="00C65757" w:rsidP="00C65757">
      <w:pPr>
        <w:pStyle w:val="PL"/>
      </w:pPr>
      <w:r w:rsidRPr="00F537EB">
        <w:t xml:space="preserve">    PhysCellId,</w:t>
      </w:r>
    </w:p>
    <w:p w14:paraId="0FC054B8" w14:textId="77777777" w:rsidR="00C65757" w:rsidRPr="00F537EB" w:rsidRDefault="00C65757" w:rsidP="00C65757">
      <w:pPr>
        <w:pStyle w:val="PL"/>
      </w:pPr>
      <w:r w:rsidRPr="00F537EB">
        <w:t xml:space="preserve">    RadioBearerConfig,</w:t>
      </w:r>
    </w:p>
    <w:p w14:paraId="607EC872" w14:textId="77777777" w:rsidR="00C65757" w:rsidRPr="00F537EB" w:rsidRDefault="00C65757" w:rsidP="00C65757">
      <w:pPr>
        <w:pStyle w:val="PL"/>
      </w:pPr>
      <w:r w:rsidRPr="00F537EB">
        <w:t xml:space="preserve">    RAN-NotificationAreaInfo,</w:t>
      </w:r>
    </w:p>
    <w:p w14:paraId="7ADCA0B1" w14:textId="77777777" w:rsidR="00C65757" w:rsidRPr="00F537EB" w:rsidRDefault="00C65757" w:rsidP="00C65757">
      <w:pPr>
        <w:pStyle w:val="PL"/>
      </w:pPr>
      <w:r w:rsidRPr="00F537EB">
        <w:t xml:space="preserve">    RRCReconfiguration,</w:t>
      </w:r>
    </w:p>
    <w:p w14:paraId="7D0D99FD" w14:textId="77777777" w:rsidR="00C65757" w:rsidRPr="00F537EB" w:rsidRDefault="00C65757" w:rsidP="00C65757">
      <w:pPr>
        <w:pStyle w:val="PL"/>
      </w:pPr>
      <w:r w:rsidRPr="00F537EB">
        <w:t xml:space="preserve">    ServCellIndex,</w:t>
      </w:r>
    </w:p>
    <w:p w14:paraId="0DD96A23" w14:textId="77777777" w:rsidR="00C65757" w:rsidRPr="00F537EB" w:rsidRDefault="00C65757" w:rsidP="00C65757">
      <w:pPr>
        <w:pStyle w:val="PL"/>
      </w:pPr>
      <w:r w:rsidRPr="00F537EB">
        <w:t xml:space="preserve">    SetupRelease,</w:t>
      </w:r>
    </w:p>
    <w:p w14:paraId="68C9717E" w14:textId="77777777" w:rsidR="00C65757" w:rsidRPr="00F537EB" w:rsidRDefault="00C65757" w:rsidP="00C65757">
      <w:pPr>
        <w:pStyle w:val="PL"/>
      </w:pPr>
      <w:r w:rsidRPr="00F537EB">
        <w:t xml:space="preserve">    SSB-Index,</w:t>
      </w:r>
    </w:p>
    <w:p w14:paraId="1313D222" w14:textId="77777777" w:rsidR="00C65757" w:rsidRPr="00F537EB" w:rsidRDefault="00C65757" w:rsidP="00C65757">
      <w:pPr>
        <w:pStyle w:val="PL"/>
      </w:pPr>
      <w:r w:rsidRPr="00F537EB">
        <w:t xml:space="preserve">    SSB-MTC,</w:t>
      </w:r>
    </w:p>
    <w:p w14:paraId="7A711048" w14:textId="77777777" w:rsidR="00C65757" w:rsidRPr="00F537EB" w:rsidRDefault="00C65757" w:rsidP="00C65757">
      <w:pPr>
        <w:pStyle w:val="PL"/>
      </w:pPr>
      <w:r w:rsidRPr="00F537EB">
        <w:t xml:space="preserve">    SSB-ToMeasure,</w:t>
      </w:r>
    </w:p>
    <w:p w14:paraId="5E8A8142" w14:textId="77777777" w:rsidR="00C65757" w:rsidRPr="00F537EB" w:rsidRDefault="00C65757" w:rsidP="00C65757">
      <w:pPr>
        <w:pStyle w:val="PL"/>
      </w:pPr>
      <w:r w:rsidRPr="00F537EB">
        <w:t xml:space="preserve">    SS-RSSI-Measurement,</w:t>
      </w:r>
    </w:p>
    <w:p w14:paraId="028D986C" w14:textId="77777777" w:rsidR="00C65757" w:rsidRPr="00F537EB" w:rsidRDefault="00C65757" w:rsidP="00C65757">
      <w:pPr>
        <w:pStyle w:val="PL"/>
      </w:pPr>
      <w:r w:rsidRPr="00F537EB">
        <w:t xml:space="preserve">    ShortMAC-I,</w:t>
      </w:r>
    </w:p>
    <w:p w14:paraId="0D1D19BD" w14:textId="77777777" w:rsidR="00C65757" w:rsidRPr="00F537EB" w:rsidRDefault="00C65757" w:rsidP="00C65757">
      <w:pPr>
        <w:pStyle w:val="PL"/>
      </w:pPr>
      <w:r w:rsidRPr="00F537EB">
        <w:t xml:space="preserve">    SubcarrierSpacing,</w:t>
      </w:r>
    </w:p>
    <w:p w14:paraId="30712B79" w14:textId="77777777" w:rsidR="00C65757" w:rsidRPr="00F537EB" w:rsidRDefault="00C65757" w:rsidP="00C65757">
      <w:pPr>
        <w:pStyle w:val="PL"/>
      </w:pPr>
      <w:r w:rsidRPr="00F537EB">
        <w:t xml:space="preserve">    UEAssistanceInformation,</w:t>
      </w:r>
    </w:p>
    <w:p w14:paraId="009D9A31" w14:textId="77777777" w:rsidR="00C65757" w:rsidRPr="00F537EB" w:rsidRDefault="00C65757" w:rsidP="00C65757">
      <w:pPr>
        <w:pStyle w:val="PL"/>
      </w:pPr>
      <w:r w:rsidRPr="00F537EB">
        <w:t xml:space="preserve">    UE-CapabilityRAT-ContainerList,</w:t>
      </w:r>
    </w:p>
    <w:p w14:paraId="3930FAD8" w14:textId="77777777" w:rsidR="00C65757" w:rsidRPr="00F537EB" w:rsidRDefault="00C65757" w:rsidP="00C65757">
      <w:pPr>
        <w:pStyle w:val="PL"/>
      </w:pPr>
      <w:r w:rsidRPr="00F537EB">
        <w:t xml:space="preserve">    maxNrofCLI-RSSI-Resources-r16,</w:t>
      </w:r>
    </w:p>
    <w:p w14:paraId="2713F2AC" w14:textId="77777777" w:rsidR="00C65757" w:rsidRPr="00F537EB" w:rsidRDefault="00C65757" w:rsidP="00C65757">
      <w:pPr>
        <w:pStyle w:val="PL"/>
      </w:pPr>
      <w:r w:rsidRPr="00F537EB">
        <w:t xml:space="preserve">    maxNrofSRS-Resources-r16,</w:t>
      </w:r>
    </w:p>
    <w:p w14:paraId="43516EAD" w14:textId="77777777" w:rsidR="00C65757" w:rsidRPr="00F537EB" w:rsidRDefault="00C65757" w:rsidP="00C65757">
      <w:pPr>
        <w:pStyle w:val="PL"/>
      </w:pPr>
      <w:r w:rsidRPr="00F537EB">
        <w:t xml:space="preserve">    RSSI-ResourceId-r16,</w:t>
      </w:r>
    </w:p>
    <w:p w14:paraId="260FB38C" w14:textId="77777777" w:rsidR="00C65757" w:rsidRPr="00F537EB" w:rsidRDefault="00C65757" w:rsidP="00C65757">
      <w:pPr>
        <w:pStyle w:val="PL"/>
      </w:pPr>
      <w:r w:rsidRPr="00F537EB">
        <w:t xml:space="preserve">    SRS-ResourceId</w:t>
      </w:r>
    </w:p>
    <w:p w14:paraId="4367CD63" w14:textId="77777777" w:rsidR="00C65757" w:rsidRPr="00F537EB" w:rsidRDefault="00C65757" w:rsidP="00C65757">
      <w:pPr>
        <w:pStyle w:val="PL"/>
      </w:pPr>
      <w:r w:rsidRPr="00F537EB">
        <w:t>FROM NR-RRC-Definitions;</w:t>
      </w:r>
    </w:p>
    <w:p w14:paraId="003F2C68" w14:textId="77777777" w:rsidR="00C65757" w:rsidRPr="00F537EB" w:rsidRDefault="00C65757" w:rsidP="00C65757">
      <w:pPr>
        <w:pStyle w:val="PL"/>
      </w:pPr>
    </w:p>
    <w:p w14:paraId="1297324E" w14:textId="77777777" w:rsidR="00C65757" w:rsidRPr="00F537EB" w:rsidRDefault="00C65757" w:rsidP="00C65757">
      <w:pPr>
        <w:pStyle w:val="PL"/>
      </w:pPr>
      <w:r w:rsidRPr="00F537EB">
        <w:t>-- TAG-NR-INTER-NODE-DEFINITIONS-STOP</w:t>
      </w:r>
    </w:p>
    <w:p w14:paraId="4D71875E" w14:textId="77777777" w:rsidR="00C65757" w:rsidRPr="00F537EB" w:rsidRDefault="00C65757" w:rsidP="00C65757">
      <w:pPr>
        <w:pStyle w:val="PL"/>
      </w:pPr>
      <w:r w:rsidRPr="00F537EB">
        <w:t>-- ASN1STOP</w:t>
      </w:r>
    </w:p>
    <w:p w14:paraId="17630FBA" w14:textId="77777777" w:rsidR="00C65757" w:rsidRPr="00F537EB" w:rsidRDefault="00C65757" w:rsidP="00C65757"/>
    <w:p w14:paraId="4E5F11CF" w14:textId="77777777" w:rsidR="00C65757" w:rsidRPr="00F537EB" w:rsidRDefault="00C65757" w:rsidP="00C65757">
      <w:pPr>
        <w:pStyle w:val="Heading3"/>
      </w:pPr>
      <w:bookmarkStart w:id="3337" w:name="_Toc20426254"/>
      <w:bookmarkStart w:id="3338" w:name="_Toc29321651"/>
      <w:bookmarkStart w:id="3339" w:name="_Toc36757523"/>
      <w:bookmarkStart w:id="3340" w:name="_Toc36837064"/>
      <w:bookmarkStart w:id="3341" w:name="_Toc36844041"/>
      <w:bookmarkStart w:id="3342" w:name="_Toc37068330"/>
      <w:r w:rsidRPr="00F537EB">
        <w:t>11.2.2</w:t>
      </w:r>
      <w:r w:rsidRPr="00F537EB">
        <w:tab/>
        <w:t>Message definitions</w:t>
      </w:r>
      <w:bookmarkEnd w:id="3337"/>
      <w:bookmarkEnd w:id="3338"/>
      <w:bookmarkEnd w:id="3339"/>
      <w:bookmarkEnd w:id="3340"/>
      <w:bookmarkEnd w:id="3341"/>
      <w:bookmarkEnd w:id="3342"/>
    </w:p>
    <w:p w14:paraId="303B17BA" w14:textId="77777777" w:rsidR="00C65757" w:rsidRPr="00F537EB" w:rsidRDefault="00C65757" w:rsidP="00C65757">
      <w:pPr>
        <w:pStyle w:val="Heading4"/>
      </w:pPr>
      <w:bookmarkStart w:id="3343" w:name="_Toc20426255"/>
      <w:bookmarkStart w:id="3344" w:name="_Toc29321652"/>
      <w:bookmarkStart w:id="3345" w:name="_Toc36757524"/>
      <w:bookmarkStart w:id="3346" w:name="_Toc36837065"/>
      <w:bookmarkStart w:id="3347" w:name="_Toc36844042"/>
      <w:bookmarkStart w:id="3348" w:name="_Toc37068331"/>
      <w:r w:rsidRPr="00F537EB">
        <w:t>–</w:t>
      </w:r>
      <w:r w:rsidRPr="00F537EB">
        <w:tab/>
      </w:r>
      <w:r w:rsidRPr="00F537EB">
        <w:rPr>
          <w:i/>
        </w:rPr>
        <w:t>HandoverCommand</w:t>
      </w:r>
      <w:bookmarkEnd w:id="3343"/>
      <w:bookmarkEnd w:id="3344"/>
      <w:bookmarkEnd w:id="3345"/>
      <w:bookmarkEnd w:id="3346"/>
      <w:bookmarkEnd w:id="3347"/>
      <w:bookmarkEnd w:id="3348"/>
    </w:p>
    <w:p w14:paraId="660A1921" w14:textId="77777777" w:rsidR="00C65757" w:rsidRPr="00F537EB" w:rsidRDefault="00C65757" w:rsidP="00C65757">
      <w:r w:rsidRPr="00F537EB">
        <w:t>This message is used to transfer the handover command as generated by the target gNB.</w:t>
      </w:r>
    </w:p>
    <w:p w14:paraId="2C72E9AC" w14:textId="77777777" w:rsidR="00C65757" w:rsidRPr="00F537EB" w:rsidRDefault="00C65757" w:rsidP="00C65757">
      <w:pPr>
        <w:pStyle w:val="B1"/>
      </w:pPr>
      <w:r w:rsidRPr="00F537EB">
        <w:t>Direction: target gNB to source gNB/source RAN.</w:t>
      </w:r>
    </w:p>
    <w:p w14:paraId="4F7B276D" w14:textId="77777777" w:rsidR="00C65757" w:rsidRPr="00F537EB" w:rsidRDefault="00C65757" w:rsidP="00C65757">
      <w:pPr>
        <w:pStyle w:val="TH"/>
      </w:pPr>
      <w:r w:rsidRPr="00F537EB">
        <w:rPr>
          <w:i/>
        </w:rPr>
        <w:t>HandoverCommand</w:t>
      </w:r>
      <w:r w:rsidRPr="00F537EB">
        <w:t xml:space="preserve"> message</w:t>
      </w:r>
    </w:p>
    <w:p w14:paraId="42A4666D" w14:textId="77777777" w:rsidR="00C65757" w:rsidRPr="00F537EB" w:rsidRDefault="00C65757" w:rsidP="00C65757">
      <w:pPr>
        <w:pStyle w:val="PL"/>
      </w:pPr>
      <w:r w:rsidRPr="00F537EB">
        <w:t>-- ASN1START</w:t>
      </w:r>
    </w:p>
    <w:p w14:paraId="37FA37AB" w14:textId="77777777" w:rsidR="00C65757" w:rsidRPr="00F537EB" w:rsidRDefault="00C65757" w:rsidP="00C65757">
      <w:pPr>
        <w:pStyle w:val="PL"/>
      </w:pPr>
      <w:r w:rsidRPr="00F537EB">
        <w:t>-- TAG-HANDOVER-COMMAND-START</w:t>
      </w:r>
    </w:p>
    <w:p w14:paraId="15366D52" w14:textId="77777777" w:rsidR="00C65757" w:rsidRPr="00F537EB" w:rsidRDefault="00C65757" w:rsidP="00C65757">
      <w:pPr>
        <w:pStyle w:val="PL"/>
      </w:pPr>
    </w:p>
    <w:p w14:paraId="640CA03A" w14:textId="77777777" w:rsidR="00C65757" w:rsidRPr="00F537EB" w:rsidRDefault="00C65757" w:rsidP="00C65757">
      <w:pPr>
        <w:pStyle w:val="PL"/>
      </w:pPr>
      <w:r w:rsidRPr="00F537EB">
        <w:t>HandoverCommand ::=                 SEQUENCE {</w:t>
      </w:r>
    </w:p>
    <w:p w14:paraId="536BCF2C" w14:textId="77777777" w:rsidR="00C65757" w:rsidRPr="00F537EB" w:rsidRDefault="00C65757" w:rsidP="00C65757">
      <w:pPr>
        <w:pStyle w:val="PL"/>
      </w:pPr>
      <w:r w:rsidRPr="00F537EB">
        <w:t xml:space="preserve">    criticalExtensions                  CHOICE {</w:t>
      </w:r>
    </w:p>
    <w:p w14:paraId="69F7BFB8" w14:textId="77777777" w:rsidR="00C65757" w:rsidRPr="00F537EB" w:rsidRDefault="00C65757" w:rsidP="00C65757">
      <w:pPr>
        <w:pStyle w:val="PL"/>
      </w:pPr>
      <w:r w:rsidRPr="00F537EB">
        <w:t xml:space="preserve">        c1                                  CHOICE{</w:t>
      </w:r>
    </w:p>
    <w:p w14:paraId="6082F5E5" w14:textId="77777777" w:rsidR="00C65757" w:rsidRPr="00F537EB" w:rsidRDefault="00C65757" w:rsidP="00C65757">
      <w:pPr>
        <w:pStyle w:val="PL"/>
      </w:pPr>
      <w:r w:rsidRPr="00F537EB">
        <w:t xml:space="preserve">            handoverCommand                     HandoverCommand-IEs,</w:t>
      </w:r>
    </w:p>
    <w:p w14:paraId="1B203C4B" w14:textId="77777777" w:rsidR="00C65757" w:rsidRPr="00F537EB" w:rsidRDefault="00C65757" w:rsidP="00C65757">
      <w:pPr>
        <w:pStyle w:val="PL"/>
      </w:pPr>
      <w:r w:rsidRPr="00F537EB">
        <w:t xml:space="preserve">            spare3 NULL, spare2 NULL, spare1 NULL</w:t>
      </w:r>
    </w:p>
    <w:p w14:paraId="3EB5C484" w14:textId="77777777" w:rsidR="00C65757" w:rsidRPr="00F537EB" w:rsidRDefault="00C65757" w:rsidP="00C65757">
      <w:pPr>
        <w:pStyle w:val="PL"/>
      </w:pPr>
      <w:r w:rsidRPr="00F537EB">
        <w:t xml:space="preserve">        },</w:t>
      </w:r>
    </w:p>
    <w:p w14:paraId="5E40C96D" w14:textId="77777777" w:rsidR="00C65757" w:rsidRPr="00F537EB" w:rsidRDefault="00C65757" w:rsidP="00C65757">
      <w:pPr>
        <w:pStyle w:val="PL"/>
      </w:pPr>
      <w:r w:rsidRPr="00F537EB">
        <w:lastRenderedPageBreak/>
        <w:t xml:space="preserve">        criticalExtensionsFuture            SEQUENCE {}</w:t>
      </w:r>
    </w:p>
    <w:p w14:paraId="767C53C1" w14:textId="77777777" w:rsidR="00C65757" w:rsidRPr="00F537EB" w:rsidRDefault="00C65757" w:rsidP="00C65757">
      <w:pPr>
        <w:pStyle w:val="PL"/>
      </w:pPr>
      <w:r w:rsidRPr="00F537EB">
        <w:t xml:space="preserve">    }</w:t>
      </w:r>
    </w:p>
    <w:p w14:paraId="1AA6084E" w14:textId="77777777" w:rsidR="00C65757" w:rsidRPr="00F537EB" w:rsidRDefault="00C65757" w:rsidP="00C65757">
      <w:pPr>
        <w:pStyle w:val="PL"/>
      </w:pPr>
      <w:r w:rsidRPr="00F537EB">
        <w:t>}</w:t>
      </w:r>
    </w:p>
    <w:p w14:paraId="6E994F1B" w14:textId="77777777" w:rsidR="00C65757" w:rsidRPr="00F537EB" w:rsidRDefault="00C65757" w:rsidP="00C65757">
      <w:pPr>
        <w:pStyle w:val="PL"/>
      </w:pPr>
    </w:p>
    <w:p w14:paraId="0A7CB68C" w14:textId="77777777" w:rsidR="00C65757" w:rsidRPr="00F537EB" w:rsidRDefault="00C65757" w:rsidP="00C65757">
      <w:pPr>
        <w:pStyle w:val="PL"/>
      </w:pPr>
      <w:r w:rsidRPr="00F537EB">
        <w:t>HandoverCommand-IEs ::=             SEQUENCE {</w:t>
      </w:r>
    </w:p>
    <w:p w14:paraId="6D73D686" w14:textId="77777777" w:rsidR="00C65757" w:rsidRPr="00F537EB" w:rsidRDefault="00C65757" w:rsidP="00C65757">
      <w:pPr>
        <w:pStyle w:val="PL"/>
      </w:pPr>
      <w:r w:rsidRPr="00F537EB">
        <w:t xml:space="preserve">    handoverCommandMessage              OCTET STRING (CONTAINING RRCReconfiguration),</w:t>
      </w:r>
    </w:p>
    <w:p w14:paraId="0FF9BF54" w14:textId="77777777" w:rsidR="00C65757" w:rsidRPr="00F537EB" w:rsidRDefault="00C65757" w:rsidP="00C65757">
      <w:pPr>
        <w:pStyle w:val="PL"/>
      </w:pPr>
      <w:r w:rsidRPr="00F537EB">
        <w:t xml:space="preserve">    nonCriticalExtension                SEQUENCE {}                                        OPTIONAL</w:t>
      </w:r>
    </w:p>
    <w:p w14:paraId="7B2DBBAD" w14:textId="77777777" w:rsidR="00C65757" w:rsidRPr="00F537EB" w:rsidRDefault="00C65757" w:rsidP="00C65757">
      <w:pPr>
        <w:pStyle w:val="PL"/>
      </w:pPr>
      <w:r w:rsidRPr="00F537EB">
        <w:t>}</w:t>
      </w:r>
    </w:p>
    <w:p w14:paraId="2485C499" w14:textId="77777777" w:rsidR="00C65757" w:rsidRPr="00F537EB" w:rsidRDefault="00C65757" w:rsidP="00C65757">
      <w:pPr>
        <w:pStyle w:val="PL"/>
      </w:pPr>
    </w:p>
    <w:p w14:paraId="3AD3F906" w14:textId="77777777" w:rsidR="00C65757" w:rsidRPr="00F537EB" w:rsidRDefault="00C65757" w:rsidP="00C65757">
      <w:pPr>
        <w:pStyle w:val="PL"/>
      </w:pPr>
      <w:r w:rsidRPr="00F537EB">
        <w:t>-- TAG-HANDOVER-COMMAND-STOP</w:t>
      </w:r>
    </w:p>
    <w:p w14:paraId="7105340B" w14:textId="77777777" w:rsidR="00C65757" w:rsidRPr="00F537EB" w:rsidRDefault="00C65757" w:rsidP="00C65757">
      <w:pPr>
        <w:pStyle w:val="PL"/>
      </w:pPr>
      <w:r w:rsidRPr="00F537EB">
        <w:t>-- ASN1STOP</w:t>
      </w:r>
    </w:p>
    <w:p w14:paraId="6FAA742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0F4FA0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9377E4B" w14:textId="77777777" w:rsidR="00C65757" w:rsidRPr="00F537EB" w:rsidRDefault="00C65757" w:rsidP="00FE67BB">
            <w:pPr>
              <w:pStyle w:val="TAH"/>
            </w:pPr>
            <w:r w:rsidRPr="00F537EB">
              <w:rPr>
                <w:i/>
              </w:rPr>
              <w:t>HandoverCommand</w:t>
            </w:r>
            <w:r w:rsidRPr="00F537EB">
              <w:t xml:space="preserve"> field descriptions</w:t>
            </w:r>
          </w:p>
        </w:tc>
      </w:tr>
      <w:tr w:rsidR="00C65757" w:rsidRPr="00F537EB" w14:paraId="3028153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127F4D2" w14:textId="77777777" w:rsidR="00C65757" w:rsidRPr="00F537EB" w:rsidRDefault="00C65757" w:rsidP="00FE67BB">
            <w:pPr>
              <w:pStyle w:val="TAL"/>
              <w:rPr>
                <w:b/>
                <w:i/>
              </w:rPr>
            </w:pPr>
            <w:r w:rsidRPr="00F537EB">
              <w:rPr>
                <w:b/>
                <w:i/>
              </w:rPr>
              <w:t>handoverCommandMessage</w:t>
            </w:r>
          </w:p>
          <w:p w14:paraId="64E7EAD0" w14:textId="77777777" w:rsidR="00C65757" w:rsidRPr="00F537EB" w:rsidRDefault="00C65757" w:rsidP="00FE67B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0CC1B44C" w14:textId="77777777" w:rsidR="00C65757" w:rsidRPr="00F537EB" w:rsidRDefault="00C65757" w:rsidP="00C65757"/>
    <w:p w14:paraId="7E2E83A0" w14:textId="77777777" w:rsidR="00C65757" w:rsidRPr="00F537EB" w:rsidRDefault="00C65757" w:rsidP="00C65757">
      <w:pPr>
        <w:pStyle w:val="Heading4"/>
      </w:pPr>
      <w:bookmarkStart w:id="3349" w:name="_Toc20426256"/>
      <w:bookmarkStart w:id="3350" w:name="_Toc29321653"/>
      <w:bookmarkStart w:id="3351" w:name="_Toc36757525"/>
      <w:bookmarkStart w:id="3352" w:name="_Toc36837066"/>
      <w:bookmarkStart w:id="3353" w:name="_Toc36844043"/>
      <w:bookmarkStart w:id="3354" w:name="_Toc37068332"/>
      <w:r w:rsidRPr="00F537EB">
        <w:t>–</w:t>
      </w:r>
      <w:r w:rsidRPr="00F537EB">
        <w:tab/>
      </w:r>
      <w:r w:rsidRPr="00F537EB">
        <w:rPr>
          <w:i/>
        </w:rPr>
        <w:t>HandoverPreparationInformation</w:t>
      </w:r>
      <w:bookmarkEnd w:id="3349"/>
      <w:bookmarkEnd w:id="3350"/>
      <w:bookmarkEnd w:id="3351"/>
      <w:bookmarkEnd w:id="3352"/>
      <w:bookmarkEnd w:id="3353"/>
      <w:bookmarkEnd w:id="3354"/>
    </w:p>
    <w:p w14:paraId="597C7DEB" w14:textId="77777777" w:rsidR="00C65757" w:rsidRPr="00F537EB" w:rsidRDefault="00C65757" w:rsidP="00C65757">
      <w:r w:rsidRPr="00F537EB">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7F796B0" w14:textId="77777777" w:rsidR="00C65757" w:rsidRPr="00F537EB" w:rsidRDefault="00C65757" w:rsidP="00C65757">
      <w:pPr>
        <w:pStyle w:val="B1"/>
      </w:pPr>
      <w:r w:rsidRPr="00F537EB">
        <w:t>Direction: source gNB/source RAN to target gNB or CU to DU.</w:t>
      </w:r>
    </w:p>
    <w:p w14:paraId="105C8A26" w14:textId="77777777" w:rsidR="00C65757" w:rsidRPr="00F537EB" w:rsidRDefault="00C65757" w:rsidP="00C65757">
      <w:pPr>
        <w:pStyle w:val="TH"/>
      </w:pPr>
      <w:r w:rsidRPr="00F537EB">
        <w:rPr>
          <w:i/>
        </w:rPr>
        <w:t>HandoverPreparationInformation</w:t>
      </w:r>
      <w:r w:rsidRPr="00F537EB">
        <w:t xml:space="preserve"> message</w:t>
      </w:r>
    </w:p>
    <w:p w14:paraId="492C8DB9" w14:textId="77777777" w:rsidR="00C65757" w:rsidRPr="00F537EB" w:rsidRDefault="00C65757" w:rsidP="00C65757">
      <w:pPr>
        <w:pStyle w:val="PL"/>
      </w:pPr>
      <w:r w:rsidRPr="00F537EB">
        <w:t>-- ASN1START</w:t>
      </w:r>
    </w:p>
    <w:p w14:paraId="4D45DBB5" w14:textId="77777777" w:rsidR="00C65757" w:rsidRPr="00F537EB" w:rsidRDefault="00C65757" w:rsidP="00C65757">
      <w:pPr>
        <w:pStyle w:val="PL"/>
      </w:pPr>
      <w:r w:rsidRPr="00F537EB">
        <w:t>-- TAG-HANDOVER-PREPARATION-INFORMATION-START</w:t>
      </w:r>
    </w:p>
    <w:p w14:paraId="0C0A7F01" w14:textId="77777777" w:rsidR="00C65757" w:rsidRPr="00F537EB" w:rsidRDefault="00C65757" w:rsidP="00C65757">
      <w:pPr>
        <w:pStyle w:val="PL"/>
      </w:pPr>
    </w:p>
    <w:p w14:paraId="09B71173" w14:textId="77777777" w:rsidR="00C65757" w:rsidRPr="00F537EB" w:rsidRDefault="00C65757" w:rsidP="00C65757">
      <w:pPr>
        <w:pStyle w:val="PL"/>
      </w:pPr>
      <w:r w:rsidRPr="00F537EB">
        <w:t>HandoverPreparationInformation ::=      SEQUENCE {</w:t>
      </w:r>
    </w:p>
    <w:p w14:paraId="4F251236" w14:textId="77777777" w:rsidR="00C65757" w:rsidRPr="00F537EB" w:rsidRDefault="00C65757" w:rsidP="00C65757">
      <w:pPr>
        <w:pStyle w:val="PL"/>
      </w:pPr>
      <w:r w:rsidRPr="00F537EB">
        <w:t xml:space="preserve">    criticalExtensions                      CHOICE {</w:t>
      </w:r>
    </w:p>
    <w:p w14:paraId="5C388C9D" w14:textId="77777777" w:rsidR="00C65757" w:rsidRPr="00F537EB" w:rsidRDefault="00C65757" w:rsidP="00C65757">
      <w:pPr>
        <w:pStyle w:val="PL"/>
      </w:pPr>
      <w:r w:rsidRPr="00F537EB">
        <w:t xml:space="preserve">        c1                                      CHOICE{</w:t>
      </w:r>
    </w:p>
    <w:p w14:paraId="00774B90" w14:textId="77777777" w:rsidR="00C65757" w:rsidRPr="00F537EB" w:rsidRDefault="00C65757" w:rsidP="00C65757">
      <w:pPr>
        <w:pStyle w:val="PL"/>
      </w:pPr>
      <w:r w:rsidRPr="00F537EB">
        <w:t xml:space="preserve">            handoverPreparationInformation          HandoverPreparationInformation-IEs,</w:t>
      </w:r>
    </w:p>
    <w:p w14:paraId="7B9A95B2" w14:textId="77777777" w:rsidR="00C65757" w:rsidRPr="00F537EB" w:rsidRDefault="00C65757" w:rsidP="00C65757">
      <w:pPr>
        <w:pStyle w:val="PL"/>
      </w:pPr>
      <w:r w:rsidRPr="00F537EB">
        <w:t xml:space="preserve">            spare3 NULL, spare2 NULL, spare1 NULL</w:t>
      </w:r>
    </w:p>
    <w:p w14:paraId="746DCB51" w14:textId="77777777" w:rsidR="00C65757" w:rsidRPr="00F537EB" w:rsidRDefault="00C65757" w:rsidP="00C65757">
      <w:pPr>
        <w:pStyle w:val="PL"/>
      </w:pPr>
      <w:r w:rsidRPr="00F537EB">
        <w:t xml:space="preserve">        },</w:t>
      </w:r>
    </w:p>
    <w:p w14:paraId="331DDF55" w14:textId="77777777" w:rsidR="00C65757" w:rsidRPr="00F537EB" w:rsidRDefault="00C65757" w:rsidP="00C65757">
      <w:pPr>
        <w:pStyle w:val="PL"/>
      </w:pPr>
      <w:r w:rsidRPr="00F537EB">
        <w:t xml:space="preserve">        criticalExtensionsFuture            SEQUENCE {}</w:t>
      </w:r>
    </w:p>
    <w:p w14:paraId="1C0D91EE" w14:textId="77777777" w:rsidR="00C65757" w:rsidRPr="00F537EB" w:rsidRDefault="00C65757" w:rsidP="00C65757">
      <w:pPr>
        <w:pStyle w:val="PL"/>
      </w:pPr>
      <w:r w:rsidRPr="00F537EB">
        <w:t xml:space="preserve">    }</w:t>
      </w:r>
    </w:p>
    <w:p w14:paraId="4FA406F7" w14:textId="77777777" w:rsidR="00C65757" w:rsidRPr="00F537EB" w:rsidRDefault="00C65757" w:rsidP="00C65757">
      <w:pPr>
        <w:pStyle w:val="PL"/>
      </w:pPr>
      <w:r w:rsidRPr="00F537EB">
        <w:t>}</w:t>
      </w:r>
    </w:p>
    <w:p w14:paraId="62AC11B6" w14:textId="77777777" w:rsidR="00C65757" w:rsidRPr="00F537EB" w:rsidRDefault="00C65757" w:rsidP="00C65757">
      <w:pPr>
        <w:pStyle w:val="PL"/>
      </w:pPr>
    </w:p>
    <w:p w14:paraId="7E30671A" w14:textId="77777777" w:rsidR="00C65757" w:rsidRPr="00F537EB" w:rsidRDefault="00C65757" w:rsidP="00C65757">
      <w:pPr>
        <w:pStyle w:val="PL"/>
      </w:pPr>
      <w:r w:rsidRPr="00F537EB">
        <w:t>HandoverPreparationInformation-IEs ::=  SEQUENCE {</w:t>
      </w:r>
    </w:p>
    <w:p w14:paraId="21F0578B" w14:textId="77777777" w:rsidR="00C65757" w:rsidRPr="00F537EB" w:rsidRDefault="00C65757" w:rsidP="00C65757">
      <w:pPr>
        <w:pStyle w:val="PL"/>
      </w:pPr>
      <w:r w:rsidRPr="00F537EB">
        <w:t xml:space="preserve">    ue-CapabilityRAT-List                   UE-CapabilityRAT-ContainerList,</w:t>
      </w:r>
    </w:p>
    <w:p w14:paraId="1C5B3628" w14:textId="77777777" w:rsidR="00C65757" w:rsidRPr="00F537EB" w:rsidRDefault="00C65757" w:rsidP="00C65757">
      <w:pPr>
        <w:pStyle w:val="PL"/>
      </w:pPr>
      <w:r w:rsidRPr="00F537EB">
        <w:t xml:space="preserve">    sourceConfig                            AS-Config                                       OPTIONAL, -- Cond HO</w:t>
      </w:r>
    </w:p>
    <w:p w14:paraId="72395B05" w14:textId="77777777" w:rsidR="00C65757" w:rsidRPr="00F537EB" w:rsidRDefault="00C65757" w:rsidP="00C65757">
      <w:pPr>
        <w:pStyle w:val="PL"/>
      </w:pPr>
      <w:r w:rsidRPr="00F537EB">
        <w:t xml:space="preserve">    rrm-Config                              RRM-Config                                      OPTIONAL,</w:t>
      </w:r>
    </w:p>
    <w:p w14:paraId="1D65BB64" w14:textId="77777777" w:rsidR="00C65757" w:rsidRPr="00F537EB" w:rsidRDefault="00C65757" w:rsidP="00C65757">
      <w:pPr>
        <w:pStyle w:val="PL"/>
      </w:pPr>
      <w:r w:rsidRPr="00F537EB">
        <w:t xml:space="preserve">    as-Context                              AS-Context                                      OPTIONAL,</w:t>
      </w:r>
    </w:p>
    <w:p w14:paraId="62D2A672" w14:textId="77777777" w:rsidR="00C65757" w:rsidRPr="00F537EB" w:rsidRDefault="00C65757" w:rsidP="00C65757">
      <w:pPr>
        <w:pStyle w:val="PL"/>
      </w:pPr>
      <w:r w:rsidRPr="00F537EB">
        <w:t xml:space="preserve">    nonCriticalExtension                    SEQUENCE {}                                     OPTIONAL</w:t>
      </w:r>
    </w:p>
    <w:p w14:paraId="46484951" w14:textId="77777777" w:rsidR="00C65757" w:rsidRPr="00F537EB" w:rsidRDefault="00C65757" w:rsidP="00C65757">
      <w:pPr>
        <w:pStyle w:val="PL"/>
      </w:pPr>
      <w:r w:rsidRPr="00F537EB">
        <w:t>}</w:t>
      </w:r>
    </w:p>
    <w:p w14:paraId="5E318376" w14:textId="77777777" w:rsidR="00C65757" w:rsidRPr="00F537EB" w:rsidRDefault="00C65757" w:rsidP="00C65757">
      <w:pPr>
        <w:pStyle w:val="PL"/>
      </w:pPr>
    </w:p>
    <w:p w14:paraId="2C8D3A4F" w14:textId="77777777" w:rsidR="00C65757" w:rsidRPr="00F537EB" w:rsidRDefault="00C65757" w:rsidP="00C65757">
      <w:pPr>
        <w:pStyle w:val="PL"/>
      </w:pPr>
      <w:r w:rsidRPr="00F537EB">
        <w:t>AS-Config ::=                           SEQUENCE {</w:t>
      </w:r>
    </w:p>
    <w:p w14:paraId="4102A684" w14:textId="77777777" w:rsidR="00C65757" w:rsidRPr="00F537EB" w:rsidRDefault="00C65757" w:rsidP="00C65757">
      <w:pPr>
        <w:pStyle w:val="PL"/>
      </w:pPr>
      <w:r w:rsidRPr="00F537EB">
        <w:lastRenderedPageBreak/>
        <w:t xml:space="preserve">    rrcReconfiguration                      OCTET STRING (CONTAINING RRCReconfiguration),</w:t>
      </w:r>
    </w:p>
    <w:p w14:paraId="1DBAEA2D" w14:textId="77777777" w:rsidR="00C65757" w:rsidRPr="00F537EB" w:rsidRDefault="00C65757" w:rsidP="00C65757">
      <w:pPr>
        <w:pStyle w:val="PL"/>
      </w:pPr>
      <w:r w:rsidRPr="00F537EB">
        <w:t xml:space="preserve">    ...,</w:t>
      </w:r>
    </w:p>
    <w:p w14:paraId="26B67A1F" w14:textId="77777777" w:rsidR="00C65757" w:rsidRPr="00F537EB" w:rsidRDefault="00C65757" w:rsidP="00C65757">
      <w:pPr>
        <w:pStyle w:val="PL"/>
      </w:pPr>
      <w:r w:rsidRPr="00F537EB">
        <w:t xml:space="preserve">    [[</w:t>
      </w:r>
    </w:p>
    <w:p w14:paraId="4177AC76" w14:textId="77777777" w:rsidR="00C65757" w:rsidRPr="00F537EB" w:rsidRDefault="00C65757" w:rsidP="00C65757">
      <w:pPr>
        <w:pStyle w:val="PL"/>
      </w:pPr>
      <w:r w:rsidRPr="00F537EB">
        <w:t xml:space="preserve">    sourceRB-SN-Config                      OCTET STRING (CONTAINING RadioBearerConfig)     OPTIONAL,</w:t>
      </w:r>
    </w:p>
    <w:p w14:paraId="2720035C" w14:textId="77777777" w:rsidR="00C65757" w:rsidRPr="00F537EB" w:rsidRDefault="00C65757" w:rsidP="00C65757">
      <w:pPr>
        <w:pStyle w:val="PL"/>
      </w:pPr>
      <w:r w:rsidRPr="00F537EB">
        <w:t xml:space="preserve">    sourceSCG-NR-Config                     OCTET STRING (CONTAINING RRCReconfiguration)    OPTIONAL,</w:t>
      </w:r>
    </w:p>
    <w:p w14:paraId="122DA7C2" w14:textId="77777777" w:rsidR="00C65757" w:rsidRPr="00F537EB" w:rsidRDefault="00C65757" w:rsidP="00C65757">
      <w:pPr>
        <w:pStyle w:val="PL"/>
      </w:pPr>
      <w:r w:rsidRPr="00F537EB">
        <w:t xml:space="preserve">    sourceSCG-EUTRA-Config                  OCTET STRING                                    OPTIONAL</w:t>
      </w:r>
    </w:p>
    <w:p w14:paraId="7C896DF4" w14:textId="77777777" w:rsidR="00C65757" w:rsidRPr="00F537EB" w:rsidRDefault="00C65757" w:rsidP="00C65757">
      <w:pPr>
        <w:pStyle w:val="PL"/>
      </w:pPr>
      <w:r w:rsidRPr="00F537EB">
        <w:t xml:space="preserve">    ]],</w:t>
      </w:r>
    </w:p>
    <w:p w14:paraId="3F4C177C" w14:textId="77777777" w:rsidR="00C65757" w:rsidRPr="00F537EB" w:rsidRDefault="00C65757" w:rsidP="00C65757">
      <w:pPr>
        <w:pStyle w:val="PL"/>
      </w:pPr>
      <w:r w:rsidRPr="00F537EB">
        <w:t xml:space="preserve">    [[</w:t>
      </w:r>
    </w:p>
    <w:p w14:paraId="652DD4F9" w14:textId="77777777" w:rsidR="00C65757" w:rsidRPr="00F537EB" w:rsidRDefault="00C65757" w:rsidP="00C65757">
      <w:pPr>
        <w:pStyle w:val="PL"/>
      </w:pPr>
      <w:r w:rsidRPr="00F537EB">
        <w:t xml:space="preserve">    sourceSCG-Configured                    ENUMERATED {true}                               OPTIONAL</w:t>
      </w:r>
    </w:p>
    <w:p w14:paraId="2A504800" w14:textId="77777777" w:rsidR="00C65757" w:rsidRPr="00F537EB" w:rsidRDefault="00C65757" w:rsidP="00C65757">
      <w:pPr>
        <w:pStyle w:val="PL"/>
      </w:pPr>
      <w:r w:rsidRPr="00F537EB">
        <w:t xml:space="preserve">    ]]</w:t>
      </w:r>
    </w:p>
    <w:p w14:paraId="64E6DEEC" w14:textId="77777777" w:rsidR="00C65757" w:rsidRPr="00F537EB" w:rsidRDefault="00C65757" w:rsidP="00C65757">
      <w:pPr>
        <w:pStyle w:val="PL"/>
      </w:pPr>
    </w:p>
    <w:p w14:paraId="0802E30C" w14:textId="77777777" w:rsidR="00C65757" w:rsidRPr="00F537EB" w:rsidRDefault="00C65757" w:rsidP="00C65757">
      <w:pPr>
        <w:pStyle w:val="PL"/>
      </w:pPr>
      <w:r w:rsidRPr="00F537EB">
        <w:t>}</w:t>
      </w:r>
    </w:p>
    <w:p w14:paraId="71CCF8A1" w14:textId="77777777" w:rsidR="00C65757" w:rsidRPr="00F537EB" w:rsidRDefault="00C65757" w:rsidP="00C65757">
      <w:pPr>
        <w:pStyle w:val="PL"/>
      </w:pPr>
    </w:p>
    <w:p w14:paraId="5F6B3E4F" w14:textId="77777777" w:rsidR="00C65757" w:rsidRPr="00F537EB" w:rsidRDefault="00C65757" w:rsidP="00C65757">
      <w:pPr>
        <w:pStyle w:val="PL"/>
      </w:pPr>
      <w:r w:rsidRPr="00F537EB">
        <w:t>AS-Context ::=                          SEQUENCE {</w:t>
      </w:r>
    </w:p>
    <w:p w14:paraId="3042466D" w14:textId="77777777" w:rsidR="00C65757" w:rsidRPr="00F537EB" w:rsidRDefault="00C65757" w:rsidP="00C65757">
      <w:pPr>
        <w:pStyle w:val="PL"/>
      </w:pPr>
      <w:r w:rsidRPr="00F537EB">
        <w:t xml:space="preserve">    reestablishmentInfo                     ReestablishmentInfo                             OPTIONAL,</w:t>
      </w:r>
    </w:p>
    <w:p w14:paraId="79948262" w14:textId="77777777" w:rsidR="00C65757" w:rsidRPr="00F537EB" w:rsidRDefault="00C65757" w:rsidP="00C65757">
      <w:pPr>
        <w:pStyle w:val="PL"/>
      </w:pPr>
      <w:r w:rsidRPr="00F537EB">
        <w:t xml:space="preserve">    configRestrictInfo                      ConfigRestrictInfoSCG                           OPTIONAL,</w:t>
      </w:r>
    </w:p>
    <w:p w14:paraId="515AF20C" w14:textId="77777777" w:rsidR="00C65757" w:rsidRPr="00F537EB" w:rsidRDefault="00C65757" w:rsidP="00C65757">
      <w:pPr>
        <w:pStyle w:val="PL"/>
      </w:pPr>
      <w:r w:rsidRPr="00F537EB">
        <w:t xml:space="preserve">    ...,</w:t>
      </w:r>
    </w:p>
    <w:p w14:paraId="2904875C" w14:textId="77777777" w:rsidR="00C65757" w:rsidRPr="00F537EB" w:rsidRDefault="00C65757" w:rsidP="00C65757">
      <w:pPr>
        <w:pStyle w:val="PL"/>
      </w:pPr>
      <w:r w:rsidRPr="00F537EB">
        <w:t xml:space="preserve">    [[  ran-NotificationAreaInfo            RAN-NotificationAreaInfo                        OPTIONAL</w:t>
      </w:r>
    </w:p>
    <w:p w14:paraId="2DC99576" w14:textId="77777777" w:rsidR="00C65757" w:rsidRPr="00F537EB" w:rsidRDefault="00C65757" w:rsidP="00C65757">
      <w:pPr>
        <w:pStyle w:val="PL"/>
      </w:pPr>
      <w:r w:rsidRPr="00F537EB">
        <w:t xml:space="preserve">    ]],</w:t>
      </w:r>
    </w:p>
    <w:p w14:paraId="29779CD2" w14:textId="77777777" w:rsidR="00C65757" w:rsidRPr="00F537EB" w:rsidRDefault="00C65757" w:rsidP="00C65757">
      <w:pPr>
        <w:pStyle w:val="PL"/>
      </w:pPr>
      <w:r w:rsidRPr="00F537EB">
        <w:t xml:space="preserve">    [[  ueAssistanceInformation             OCTET STRING (CONTAINING UEAssistanceInformation)  OPTIONAL   -- Cond HO2</w:t>
      </w:r>
    </w:p>
    <w:p w14:paraId="6CC7ECAB" w14:textId="77777777" w:rsidR="00C65757" w:rsidRPr="00F537EB" w:rsidRDefault="00C65757" w:rsidP="00C65757">
      <w:pPr>
        <w:pStyle w:val="PL"/>
      </w:pPr>
      <w:r w:rsidRPr="00F537EB">
        <w:t xml:space="preserve">    ]],</w:t>
      </w:r>
    </w:p>
    <w:p w14:paraId="4CCF47CB" w14:textId="77777777" w:rsidR="00C65757" w:rsidRPr="00F537EB" w:rsidRDefault="00C65757" w:rsidP="00C65757">
      <w:pPr>
        <w:pStyle w:val="PL"/>
      </w:pPr>
      <w:r w:rsidRPr="00F537EB">
        <w:t xml:space="preserve">    [[</w:t>
      </w:r>
    </w:p>
    <w:p w14:paraId="47021156" w14:textId="77777777" w:rsidR="00C65757" w:rsidRPr="00F537EB" w:rsidRDefault="00C65757" w:rsidP="00C65757">
      <w:pPr>
        <w:pStyle w:val="PL"/>
      </w:pPr>
      <w:r w:rsidRPr="00F537EB">
        <w:t xml:space="preserve">    selectedBandCombinationSN               BandCombinationInfoSN                           OPTIONAL</w:t>
      </w:r>
    </w:p>
    <w:p w14:paraId="355FDADF" w14:textId="77777777" w:rsidR="00C65757" w:rsidRPr="00F537EB" w:rsidRDefault="00C65757" w:rsidP="00C65757">
      <w:pPr>
        <w:pStyle w:val="PL"/>
      </w:pPr>
      <w:r w:rsidRPr="00F537EB">
        <w:t xml:space="preserve">    ]],</w:t>
      </w:r>
    </w:p>
    <w:p w14:paraId="395C738E" w14:textId="77777777" w:rsidR="00C65757" w:rsidRPr="00F537EB" w:rsidRDefault="00C65757" w:rsidP="00C65757">
      <w:pPr>
        <w:pStyle w:val="PL"/>
      </w:pPr>
      <w:r w:rsidRPr="00F537EB">
        <w:t xml:space="preserve">    [[</w:t>
      </w:r>
    </w:p>
    <w:p w14:paraId="2AC9E08F" w14:textId="77777777" w:rsidR="00C65757" w:rsidRPr="00F537EB" w:rsidRDefault="00C65757" w:rsidP="00C65757">
      <w:pPr>
        <w:pStyle w:val="PL"/>
      </w:pPr>
      <w:r w:rsidRPr="00F537EB">
        <w:t xml:space="preserve">    configRestrictInfoDAPS-r16              ConfigRestrictInfoDAPS-r16                      OPTIONAL,</w:t>
      </w:r>
    </w:p>
    <w:p w14:paraId="1DB89CDA" w14:textId="77777777" w:rsidR="00C65757" w:rsidRPr="00F537EB" w:rsidRDefault="00C65757" w:rsidP="00C65757">
      <w:pPr>
        <w:pStyle w:val="PL"/>
      </w:pPr>
      <w:r w:rsidRPr="00F537EB">
        <w:t xml:space="preserve">    sidelinkUEInformationNR-r16             OCTET STRING                                    OPTIONAL,</w:t>
      </w:r>
    </w:p>
    <w:p w14:paraId="4E6614F0" w14:textId="77777777" w:rsidR="00C65757" w:rsidRPr="00F537EB" w:rsidRDefault="00C65757" w:rsidP="00C65757">
      <w:pPr>
        <w:pStyle w:val="PL"/>
      </w:pPr>
      <w:r w:rsidRPr="00F537EB">
        <w:t xml:space="preserve">    sidelinkUEInformationEUTRA-r16          OCTET STRING                                    OPTIONAL,</w:t>
      </w:r>
    </w:p>
    <w:p w14:paraId="3D3E0870" w14:textId="77777777" w:rsidR="00C65757" w:rsidRPr="00F537EB" w:rsidRDefault="00C65757" w:rsidP="00C65757">
      <w:pPr>
        <w:pStyle w:val="PL"/>
      </w:pPr>
      <w:r w:rsidRPr="00F537EB">
        <w:t xml:space="preserve">    ueAssistanceInformationEUTRA-r16        OCTET STRING                                    OPTIONAL</w:t>
      </w:r>
    </w:p>
    <w:p w14:paraId="0FD694F2" w14:textId="77777777" w:rsidR="00C65757" w:rsidRPr="00F537EB" w:rsidRDefault="00C65757" w:rsidP="00C65757">
      <w:pPr>
        <w:pStyle w:val="PL"/>
      </w:pPr>
      <w:r w:rsidRPr="00F537EB">
        <w:t xml:space="preserve">    ]]</w:t>
      </w:r>
    </w:p>
    <w:p w14:paraId="361CBCBD" w14:textId="77777777" w:rsidR="00C65757" w:rsidRPr="00F537EB" w:rsidRDefault="00C65757" w:rsidP="00C65757">
      <w:pPr>
        <w:pStyle w:val="PL"/>
      </w:pPr>
      <w:r w:rsidRPr="00F537EB">
        <w:t>}</w:t>
      </w:r>
    </w:p>
    <w:p w14:paraId="07817AAD" w14:textId="77777777" w:rsidR="00C65757" w:rsidRPr="00F537EB" w:rsidRDefault="00C65757" w:rsidP="00C65757">
      <w:pPr>
        <w:pStyle w:val="PL"/>
      </w:pPr>
    </w:p>
    <w:p w14:paraId="0D4BF46D" w14:textId="77777777" w:rsidR="00C65757" w:rsidRPr="00F537EB" w:rsidRDefault="00C65757" w:rsidP="00C65757">
      <w:pPr>
        <w:pStyle w:val="PL"/>
      </w:pPr>
      <w:r w:rsidRPr="00F537EB">
        <w:t>ConfigRestrictInfoDAPS-r16 ::=          SEQUENCE {</w:t>
      </w:r>
    </w:p>
    <w:p w14:paraId="35ECA834" w14:textId="77777777" w:rsidR="00C65757" w:rsidRPr="00F537EB" w:rsidRDefault="00C65757" w:rsidP="00C65757">
      <w:pPr>
        <w:pStyle w:val="PL"/>
      </w:pPr>
      <w:r w:rsidRPr="00F537EB">
        <w:t xml:space="preserve">    powerCoordination-FR1-r16               SEQUENCE {</w:t>
      </w:r>
    </w:p>
    <w:p w14:paraId="52FDABFB" w14:textId="77777777" w:rsidR="00C65757" w:rsidRPr="00F537EB" w:rsidRDefault="00C65757" w:rsidP="00C65757">
      <w:pPr>
        <w:pStyle w:val="PL"/>
      </w:pPr>
      <w:r w:rsidRPr="00F537EB">
        <w:t xml:space="preserve">        p-maxNR-Source-r16                      P-Max                                       OPTIONAL,</w:t>
      </w:r>
    </w:p>
    <w:p w14:paraId="68BB94E6" w14:textId="77777777" w:rsidR="00C65757" w:rsidRPr="00F537EB" w:rsidRDefault="00C65757" w:rsidP="00C65757">
      <w:pPr>
        <w:pStyle w:val="PL"/>
      </w:pPr>
      <w:r w:rsidRPr="00F537EB">
        <w:t xml:space="preserve">        p-maxNR-Target-r16                      P-Max                                       OPTIONAL,</w:t>
      </w:r>
    </w:p>
    <w:p w14:paraId="7F4C17CA" w14:textId="77777777" w:rsidR="00C65757" w:rsidRPr="00F537EB" w:rsidRDefault="00C65757" w:rsidP="00C65757">
      <w:pPr>
        <w:pStyle w:val="PL"/>
      </w:pPr>
      <w:r w:rsidRPr="00F537EB">
        <w:t xml:space="preserve">        powerControlMode-r16                    INTEGER (1..2)                              OPTIONAL</w:t>
      </w:r>
    </w:p>
    <w:p w14:paraId="2539913A" w14:textId="77777777" w:rsidR="00C65757" w:rsidRPr="00F537EB" w:rsidRDefault="00C65757" w:rsidP="00C65757">
      <w:pPr>
        <w:pStyle w:val="PL"/>
      </w:pPr>
      <w:r w:rsidRPr="00F537EB">
        <w:t xml:space="preserve">    }                                                                                       OPTIONAL,</w:t>
      </w:r>
    </w:p>
    <w:p w14:paraId="2C8526D4" w14:textId="77777777" w:rsidR="00C65757" w:rsidRPr="00F537EB" w:rsidRDefault="00C65757" w:rsidP="00C65757">
      <w:pPr>
        <w:pStyle w:val="PL"/>
      </w:pPr>
      <w:r w:rsidRPr="00F537EB">
        <w:t xml:space="preserve">    maxSCH-TB-BitsDL-r16                INTEGER (1..100)                                    OPTIONAL,</w:t>
      </w:r>
    </w:p>
    <w:p w14:paraId="0B2F54CE" w14:textId="77777777" w:rsidR="00C65757" w:rsidRPr="00F537EB" w:rsidRDefault="00C65757" w:rsidP="00C65757">
      <w:pPr>
        <w:pStyle w:val="PL"/>
      </w:pPr>
      <w:r w:rsidRPr="00F537EB">
        <w:t xml:space="preserve">    maxSCH-TB-BitsUL-r16                INTEGER (1..100)                                    OPTIONAL</w:t>
      </w:r>
    </w:p>
    <w:p w14:paraId="31D528BF" w14:textId="77777777" w:rsidR="00C65757" w:rsidRPr="00F537EB" w:rsidRDefault="00C65757" w:rsidP="00C65757">
      <w:pPr>
        <w:pStyle w:val="PL"/>
      </w:pPr>
      <w:r w:rsidRPr="00F537EB">
        <w:t>}</w:t>
      </w:r>
    </w:p>
    <w:p w14:paraId="5988ECEB" w14:textId="77777777" w:rsidR="00C65757" w:rsidRPr="00F537EB" w:rsidRDefault="00C65757" w:rsidP="00C65757">
      <w:pPr>
        <w:pStyle w:val="PL"/>
      </w:pPr>
    </w:p>
    <w:p w14:paraId="74F5E2C9" w14:textId="77777777" w:rsidR="00C65757" w:rsidRPr="00F537EB" w:rsidRDefault="00C65757" w:rsidP="00C65757">
      <w:pPr>
        <w:pStyle w:val="PL"/>
      </w:pPr>
      <w:r w:rsidRPr="00F537EB">
        <w:t>ReestablishmentInfo ::=             SEQUENCE {</w:t>
      </w:r>
    </w:p>
    <w:p w14:paraId="180A3D0C" w14:textId="77777777" w:rsidR="00C65757" w:rsidRPr="00F537EB" w:rsidRDefault="00C65757" w:rsidP="00C65757">
      <w:pPr>
        <w:pStyle w:val="PL"/>
      </w:pPr>
      <w:r w:rsidRPr="00F537EB">
        <w:t xml:space="preserve">    sourcePhysCellId                        PhysCellId,</w:t>
      </w:r>
    </w:p>
    <w:p w14:paraId="5BD4AAEF" w14:textId="77777777" w:rsidR="00C65757" w:rsidRPr="00F537EB" w:rsidRDefault="00C65757" w:rsidP="00C65757">
      <w:pPr>
        <w:pStyle w:val="PL"/>
      </w:pPr>
      <w:r w:rsidRPr="00F537EB">
        <w:t xml:space="preserve">    targetCellShortMAC-I                    ShortMAC-I,</w:t>
      </w:r>
    </w:p>
    <w:p w14:paraId="08AE67CC" w14:textId="77777777" w:rsidR="00C65757" w:rsidRPr="00F537EB" w:rsidRDefault="00C65757" w:rsidP="00C65757">
      <w:pPr>
        <w:pStyle w:val="PL"/>
      </w:pPr>
      <w:r w:rsidRPr="00F537EB">
        <w:t xml:space="preserve">    additionalReestabInfoList               ReestabNCellInfoList                            OPTIONAL</w:t>
      </w:r>
    </w:p>
    <w:p w14:paraId="25D0AFD6" w14:textId="77777777" w:rsidR="00C65757" w:rsidRPr="00F537EB" w:rsidRDefault="00C65757" w:rsidP="00C65757">
      <w:pPr>
        <w:pStyle w:val="PL"/>
      </w:pPr>
      <w:r w:rsidRPr="00F537EB">
        <w:t>}</w:t>
      </w:r>
    </w:p>
    <w:p w14:paraId="51F67D75" w14:textId="77777777" w:rsidR="00C65757" w:rsidRPr="00F537EB" w:rsidRDefault="00C65757" w:rsidP="00C65757">
      <w:pPr>
        <w:pStyle w:val="PL"/>
      </w:pPr>
    </w:p>
    <w:p w14:paraId="7837CDBD" w14:textId="77777777" w:rsidR="00C65757" w:rsidRPr="00F537EB" w:rsidRDefault="00C65757" w:rsidP="00C65757">
      <w:pPr>
        <w:pStyle w:val="PL"/>
      </w:pPr>
      <w:r w:rsidRPr="00F537EB">
        <w:t>ReestabNCellInfoList ::=        SEQUENCE ( SIZE (1..maxCellPrep) ) OF ReestabNCellInfo</w:t>
      </w:r>
    </w:p>
    <w:p w14:paraId="0FDCBC81" w14:textId="77777777" w:rsidR="00C65757" w:rsidRPr="00F537EB" w:rsidRDefault="00C65757" w:rsidP="00C65757">
      <w:pPr>
        <w:pStyle w:val="PL"/>
      </w:pPr>
    </w:p>
    <w:p w14:paraId="2238699F" w14:textId="77777777" w:rsidR="00C65757" w:rsidRPr="00F537EB" w:rsidRDefault="00C65757" w:rsidP="00C65757">
      <w:pPr>
        <w:pStyle w:val="PL"/>
      </w:pPr>
      <w:r w:rsidRPr="00F537EB">
        <w:t>ReestabNCellInfo::= SEQUENCE{</w:t>
      </w:r>
    </w:p>
    <w:p w14:paraId="6938BA8C" w14:textId="77777777" w:rsidR="00C65757" w:rsidRPr="00F537EB" w:rsidRDefault="00C65757" w:rsidP="00C65757">
      <w:pPr>
        <w:pStyle w:val="PL"/>
      </w:pPr>
      <w:r w:rsidRPr="00F537EB">
        <w:t xml:space="preserve">    cellIdentity                            CellIdentity,</w:t>
      </w:r>
    </w:p>
    <w:p w14:paraId="40597922" w14:textId="77777777" w:rsidR="00C65757" w:rsidRPr="00F537EB" w:rsidRDefault="00C65757" w:rsidP="00C65757">
      <w:pPr>
        <w:pStyle w:val="PL"/>
      </w:pPr>
      <w:r w:rsidRPr="00F537EB">
        <w:lastRenderedPageBreak/>
        <w:t xml:space="preserve">    key-gNodeB-Star                         BIT STRING (SIZE (256)),</w:t>
      </w:r>
    </w:p>
    <w:p w14:paraId="4388D2E3" w14:textId="77777777" w:rsidR="00C65757" w:rsidRPr="00F537EB" w:rsidRDefault="00C65757" w:rsidP="00C65757">
      <w:pPr>
        <w:pStyle w:val="PL"/>
      </w:pPr>
      <w:r w:rsidRPr="00F537EB">
        <w:t xml:space="preserve">    shortMAC-I                              ShortMAC-I</w:t>
      </w:r>
    </w:p>
    <w:p w14:paraId="730F1784" w14:textId="77777777" w:rsidR="00C65757" w:rsidRPr="00F537EB" w:rsidRDefault="00C65757" w:rsidP="00C65757">
      <w:pPr>
        <w:pStyle w:val="PL"/>
      </w:pPr>
      <w:r w:rsidRPr="00F537EB">
        <w:t>}</w:t>
      </w:r>
    </w:p>
    <w:p w14:paraId="250626FB" w14:textId="77777777" w:rsidR="00C65757" w:rsidRPr="00F537EB" w:rsidRDefault="00C65757" w:rsidP="00C65757">
      <w:pPr>
        <w:pStyle w:val="PL"/>
      </w:pPr>
    </w:p>
    <w:p w14:paraId="781220C1" w14:textId="77777777" w:rsidR="00C65757" w:rsidRPr="00F537EB" w:rsidRDefault="00C65757" w:rsidP="00C65757">
      <w:pPr>
        <w:pStyle w:val="PL"/>
      </w:pPr>
      <w:r w:rsidRPr="00F537EB">
        <w:t>RRM-Config ::=              SEQUENCE {</w:t>
      </w:r>
    </w:p>
    <w:p w14:paraId="6A7F8771" w14:textId="77777777" w:rsidR="00C65757" w:rsidRPr="00F537EB" w:rsidRDefault="00C65757" w:rsidP="00C65757">
      <w:pPr>
        <w:pStyle w:val="PL"/>
      </w:pPr>
      <w:r w:rsidRPr="00F537EB">
        <w:t xml:space="preserve">    ue-InactiveTime             ENUMERATED {</w:t>
      </w:r>
    </w:p>
    <w:p w14:paraId="397BF9A8" w14:textId="77777777" w:rsidR="00C65757" w:rsidRPr="00F537EB" w:rsidRDefault="00C65757" w:rsidP="00C65757">
      <w:pPr>
        <w:pStyle w:val="PL"/>
      </w:pPr>
      <w:r w:rsidRPr="00F537EB">
        <w:t xml:space="preserve">                                    s1, s2, s3, s5, s7, s10, s15, s20,</w:t>
      </w:r>
    </w:p>
    <w:p w14:paraId="64256251" w14:textId="77777777" w:rsidR="00C65757" w:rsidRPr="00F537EB" w:rsidRDefault="00C65757" w:rsidP="00C65757">
      <w:pPr>
        <w:pStyle w:val="PL"/>
      </w:pPr>
      <w:r w:rsidRPr="00F537EB">
        <w:t xml:space="preserve">                                    s25, s30, s40, s50, min1, min1s20, min1s40,</w:t>
      </w:r>
    </w:p>
    <w:p w14:paraId="0939B7CA" w14:textId="77777777" w:rsidR="00C65757" w:rsidRPr="00F537EB" w:rsidRDefault="00C65757" w:rsidP="00C65757">
      <w:pPr>
        <w:pStyle w:val="PL"/>
      </w:pPr>
      <w:r w:rsidRPr="00F537EB">
        <w:t xml:space="preserve">                                    min2, min2s30, min3, min3s30, min4, min5, min6,</w:t>
      </w:r>
    </w:p>
    <w:p w14:paraId="064C6540" w14:textId="77777777" w:rsidR="00C65757" w:rsidRPr="00F537EB" w:rsidRDefault="00C65757" w:rsidP="00C65757">
      <w:pPr>
        <w:pStyle w:val="PL"/>
      </w:pPr>
      <w:r w:rsidRPr="00F537EB">
        <w:t xml:space="preserve">                                    min7, min8, min9, min10, min12, min14, min17, min20,</w:t>
      </w:r>
    </w:p>
    <w:p w14:paraId="3BD509D0" w14:textId="77777777" w:rsidR="00C65757" w:rsidRPr="00F537EB" w:rsidRDefault="00C65757" w:rsidP="00C65757">
      <w:pPr>
        <w:pStyle w:val="PL"/>
      </w:pPr>
      <w:r w:rsidRPr="00F537EB">
        <w:t xml:space="preserve">                                    min24, min28, min33, min38, min44, min50, hr1,</w:t>
      </w:r>
    </w:p>
    <w:p w14:paraId="76E647ED" w14:textId="77777777" w:rsidR="00C65757" w:rsidRPr="00F537EB" w:rsidRDefault="00C65757" w:rsidP="00C65757">
      <w:pPr>
        <w:pStyle w:val="PL"/>
      </w:pPr>
      <w:r w:rsidRPr="00F537EB">
        <w:t xml:space="preserve">                                    hr1min30, hr2, hr2min30, hr3, hr3min30, hr4, hr5, hr6,</w:t>
      </w:r>
    </w:p>
    <w:p w14:paraId="7B62475B" w14:textId="77777777" w:rsidR="00C65757" w:rsidRPr="00F537EB" w:rsidRDefault="00C65757" w:rsidP="00C65757">
      <w:pPr>
        <w:pStyle w:val="PL"/>
      </w:pPr>
      <w:r w:rsidRPr="00F537EB">
        <w:t xml:space="preserve">                                    hr8, hr10, hr13, hr16, hr20, day1, day1hr12, day2,</w:t>
      </w:r>
    </w:p>
    <w:p w14:paraId="04585C6F" w14:textId="77777777" w:rsidR="00C65757" w:rsidRPr="00F537EB" w:rsidRDefault="00C65757" w:rsidP="00C65757">
      <w:pPr>
        <w:pStyle w:val="PL"/>
      </w:pPr>
      <w:r w:rsidRPr="00F537EB">
        <w:t xml:space="preserve">                                    day2hr12, day3, day4, day5, day7, day10, day14, day19,</w:t>
      </w:r>
    </w:p>
    <w:p w14:paraId="4CDEB0DE" w14:textId="77777777" w:rsidR="00C65757" w:rsidRPr="00F537EB" w:rsidRDefault="00C65757" w:rsidP="00C65757">
      <w:pPr>
        <w:pStyle w:val="PL"/>
      </w:pPr>
      <w:r w:rsidRPr="00F537EB">
        <w:t xml:space="preserve">                                    day24, day30, dayMoreThan30}                            OPTIONAL,</w:t>
      </w:r>
    </w:p>
    <w:p w14:paraId="16340460" w14:textId="77777777" w:rsidR="00C65757" w:rsidRPr="00F537EB" w:rsidRDefault="00C65757" w:rsidP="00C65757">
      <w:pPr>
        <w:pStyle w:val="PL"/>
      </w:pPr>
      <w:r w:rsidRPr="00F537EB">
        <w:t xml:space="preserve">    candidateCellInfoList       MeasResultList2NR                                           OPTIONAL,</w:t>
      </w:r>
    </w:p>
    <w:p w14:paraId="6498948A" w14:textId="77777777" w:rsidR="00C65757" w:rsidRPr="00F537EB" w:rsidRDefault="00C65757" w:rsidP="00C65757">
      <w:pPr>
        <w:pStyle w:val="PL"/>
      </w:pPr>
      <w:r w:rsidRPr="00F537EB">
        <w:t xml:space="preserve">    ...,</w:t>
      </w:r>
    </w:p>
    <w:p w14:paraId="4C875EC7" w14:textId="77777777" w:rsidR="00C65757" w:rsidRPr="00F537EB" w:rsidRDefault="00C65757" w:rsidP="00C65757">
      <w:pPr>
        <w:pStyle w:val="PL"/>
      </w:pPr>
      <w:r w:rsidRPr="00F537EB">
        <w:t xml:space="preserve">    [[</w:t>
      </w:r>
    </w:p>
    <w:p w14:paraId="004BE0AC" w14:textId="77777777" w:rsidR="00C65757" w:rsidRPr="00F537EB" w:rsidRDefault="00C65757" w:rsidP="00C65757">
      <w:pPr>
        <w:pStyle w:val="PL"/>
      </w:pPr>
      <w:r w:rsidRPr="00F537EB">
        <w:t xml:space="preserve">    candidateCellInfoListSN-EUTRA      MeasResultServFreqListEUTRA-SCG                      OPTIONAL</w:t>
      </w:r>
    </w:p>
    <w:p w14:paraId="79F6DAEE" w14:textId="77777777" w:rsidR="00C65757" w:rsidRPr="00F537EB" w:rsidRDefault="00C65757" w:rsidP="00C65757">
      <w:pPr>
        <w:pStyle w:val="PL"/>
      </w:pPr>
      <w:r w:rsidRPr="00F537EB">
        <w:t xml:space="preserve">    ]]</w:t>
      </w:r>
    </w:p>
    <w:p w14:paraId="0E39E25D" w14:textId="77777777" w:rsidR="00C65757" w:rsidRPr="00F537EB" w:rsidRDefault="00C65757" w:rsidP="00C65757">
      <w:pPr>
        <w:pStyle w:val="PL"/>
      </w:pPr>
      <w:r w:rsidRPr="00F537EB">
        <w:t>}</w:t>
      </w:r>
    </w:p>
    <w:p w14:paraId="5DADBC10" w14:textId="77777777" w:rsidR="00C65757" w:rsidRPr="00F537EB" w:rsidRDefault="00C65757" w:rsidP="00C65757">
      <w:pPr>
        <w:pStyle w:val="PL"/>
      </w:pPr>
    </w:p>
    <w:p w14:paraId="6D148714" w14:textId="77777777" w:rsidR="00C65757" w:rsidRPr="00F537EB" w:rsidRDefault="00C65757" w:rsidP="00C65757">
      <w:pPr>
        <w:pStyle w:val="PL"/>
      </w:pPr>
      <w:r w:rsidRPr="00F537EB">
        <w:t>-- TAG-HANDOVER-PREPARATION-INFORMATION-STOP</w:t>
      </w:r>
    </w:p>
    <w:p w14:paraId="478EFF3B" w14:textId="77777777" w:rsidR="00C65757" w:rsidRPr="00F537EB" w:rsidRDefault="00C65757" w:rsidP="00C65757">
      <w:pPr>
        <w:pStyle w:val="PL"/>
      </w:pPr>
      <w:r w:rsidRPr="00F537EB">
        <w:t>-- ASN1STOP</w:t>
      </w:r>
    </w:p>
    <w:p w14:paraId="53E242BD"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C9D9B6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27315E" w14:textId="77777777" w:rsidR="00C65757" w:rsidRPr="00F537EB" w:rsidRDefault="00C65757" w:rsidP="00FE67BB">
            <w:pPr>
              <w:pStyle w:val="TAH"/>
            </w:pPr>
            <w:bookmarkStart w:id="3355" w:name="_Hlk535949635"/>
            <w:r w:rsidRPr="00F537EB">
              <w:rPr>
                <w:i/>
              </w:rPr>
              <w:t>HandoverPreparationInformation</w:t>
            </w:r>
            <w:r w:rsidRPr="00F537EB">
              <w:t xml:space="preserve"> field descriptions</w:t>
            </w:r>
          </w:p>
        </w:tc>
      </w:tr>
      <w:tr w:rsidR="00C65757" w:rsidRPr="00F537EB" w14:paraId="1BE239B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5604186" w14:textId="77777777" w:rsidR="00C65757" w:rsidRPr="00F537EB" w:rsidRDefault="00C65757" w:rsidP="00FE67BB">
            <w:pPr>
              <w:pStyle w:val="TAL"/>
              <w:rPr>
                <w:b/>
                <w:i/>
              </w:rPr>
            </w:pPr>
            <w:r w:rsidRPr="00F537EB">
              <w:rPr>
                <w:b/>
                <w:i/>
              </w:rPr>
              <w:t>as-Context</w:t>
            </w:r>
          </w:p>
          <w:p w14:paraId="58BE6980" w14:textId="77777777" w:rsidR="00C65757" w:rsidRPr="00F537EB" w:rsidRDefault="00C65757" w:rsidP="00FE67BB">
            <w:pPr>
              <w:pStyle w:val="TAL"/>
            </w:pPr>
            <w:r w:rsidRPr="00F537EB">
              <w:t>Local RAN context required by the target gNB or DU.</w:t>
            </w:r>
          </w:p>
        </w:tc>
      </w:tr>
      <w:tr w:rsidR="00C65757" w:rsidRPr="00F537EB" w14:paraId="27E8C7C2" w14:textId="77777777" w:rsidTr="00FE67BB">
        <w:tc>
          <w:tcPr>
            <w:tcW w:w="14173" w:type="dxa"/>
            <w:tcBorders>
              <w:top w:val="single" w:sz="4" w:space="0" w:color="auto"/>
              <w:left w:val="single" w:sz="4" w:space="0" w:color="auto"/>
              <w:bottom w:val="single" w:sz="4" w:space="0" w:color="auto"/>
              <w:right w:val="single" w:sz="4" w:space="0" w:color="auto"/>
            </w:tcBorders>
          </w:tcPr>
          <w:p w14:paraId="50CC7EF0" w14:textId="77777777" w:rsidR="00C65757" w:rsidRPr="00F537EB" w:rsidRDefault="00C65757" w:rsidP="00FE67BB">
            <w:pPr>
              <w:pStyle w:val="TAL"/>
              <w:rPr>
                <w:b/>
                <w:i/>
              </w:rPr>
            </w:pPr>
            <w:r w:rsidRPr="00F537EB">
              <w:rPr>
                <w:b/>
                <w:i/>
              </w:rPr>
              <w:t>rrm-Config</w:t>
            </w:r>
          </w:p>
          <w:p w14:paraId="502EA124" w14:textId="77777777" w:rsidR="00C65757" w:rsidRPr="00F537EB" w:rsidRDefault="00C65757" w:rsidP="00FE67BB">
            <w:pPr>
              <w:pStyle w:val="TAL"/>
              <w:rPr>
                <w:b/>
                <w:i/>
              </w:rPr>
            </w:pPr>
            <w:r w:rsidRPr="00F537EB">
              <w:t>Local RAN context used mainly for RRM purposes.</w:t>
            </w:r>
          </w:p>
        </w:tc>
      </w:tr>
      <w:tr w:rsidR="00C65757" w:rsidRPr="00F537EB" w14:paraId="6052FF3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844239C" w14:textId="77777777" w:rsidR="00C65757" w:rsidRPr="00F537EB" w:rsidRDefault="00C65757" w:rsidP="00FE67BB">
            <w:pPr>
              <w:pStyle w:val="TAL"/>
              <w:rPr>
                <w:b/>
                <w:i/>
              </w:rPr>
            </w:pPr>
            <w:r w:rsidRPr="00F537EB">
              <w:rPr>
                <w:b/>
                <w:i/>
              </w:rPr>
              <w:t>sourceConfig</w:t>
            </w:r>
          </w:p>
          <w:p w14:paraId="5916F21C" w14:textId="77777777" w:rsidR="00C65757" w:rsidRPr="00F537EB" w:rsidRDefault="00C65757" w:rsidP="00FE67BB">
            <w:pPr>
              <w:pStyle w:val="TAL"/>
            </w:pPr>
            <w:r w:rsidRPr="00F537EB">
              <w:t>The radio resource configuration as used in the source cell.</w:t>
            </w:r>
          </w:p>
        </w:tc>
      </w:tr>
      <w:tr w:rsidR="00C65757" w:rsidRPr="00F537EB" w14:paraId="0621EA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B1632DA" w14:textId="77777777" w:rsidR="00C65757" w:rsidRPr="00F537EB" w:rsidRDefault="00C65757" w:rsidP="00FE67BB">
            <w:pPr>
              <w:pStyle w:val="TAL"/>
              <w:rPr>
                <w:b/>
                <w:bCs/>
                <w:i/>
                <w:iCs/>
              </w:rPr>
            </w:pPr>
            <w:r w:rsidRPr="00F537EB">
              <w:rPr>
                <w:b/>
                <w:bCs/>
                <w:i/>
                <w:iCs/>
              </w:rPr>
              <w:t>ue-CapabilityRAT-List</w:t>
            </w:r>
          </w:p>
          <w:p w14:paraId="4DA9CCC8" w14:textId="77777777" w:rsidR="00C65757" w:rsidRPr="00F537EB" w:rsidRDefault="00C65757" w:rsidP="00FE67BB">
            <w:pPr>
              <w:pStyle w:val="TAL"/>
            </w:pPr>
            <w:r w:rsidRPr="00F537EB">
              <w:t>The UE radio access related capabilities concerning RATs supported by the UE. A gNB that retrieves MRDC related capability containers ensures that the set of included MRDC containers is consistent w.r.t. the feature set related information.</w:t>
            </w:r>
          </w:p>
        </w:tc>
      </w:tr>
      <w:bookmarkEnd w:id="3355"/>
      <w:tr w:rsidR="00C65757" w:rsidRPr="00F537EB" w14:paraId="5256D189" w14:textId="77777777" w:rsidTr="00FE67BB">
        <w:tc>
          <w:tcPr>
            <w:tcW w:w="14173" w:type="dxa"/>
            <w:tcBorders>
              <w:top w:val="single" w:sz="4" w:space="0" w:color="auto"/>
              <w:left w:val="single" w:sz="4" w:space="0" w:color="auto"/>
              <w:bottom w:val="single" w:sz="4" w:space="0" w:color="auto"/>
              <w:right w:val="single" w:sz="4" w:space="0" w:color="auto"/>
            </w:tcBorders>
          </w:tcPr>
          <w:p w14:paraId="5E31D688" w14:textId="77777777" w:rsidR="00C65757" w:rsidRPr="00F537EB" w:rsidRDefault="00C65757" w:rsidP="00FE67BB">
            <w:pPr>
              <w:pStyle w:val="TAL"/>
              <w:rPr>
                <w:rFonts w:eastAsia="SimSun"/>
                <w:b/>
                <w:bCs/>
                <w:i/>
                <w:iCs/>
                <w:noProof/>
                <w:kern w:val="2"/>
                <w:lang w:eastAsia="en-GB"/>
              </w:rPr>
            </w:pPr>
            <w:r w:rsidRPr="00F537EB">
              <w:rPr>
                <w:rFonts w:eastAsia="SimSun"/>
                <w:b/>
                <w:bCs/>
                <w:i/>
                <w:iCs/>
                <w:noProof/>
                <w:kern w:val="2"/>
                <w:lang w:eastAsia="en-GB"/>
              </w:rPr>
              <w:t>ue-InactiveTime</w:t>
            </w:r>
          </w:p>
          <w:p w14:paraId="39000F46" w14:textId="77777777" w:rsidR="00C65757" w:rsidRPr="00F537EB" w:rsidRDefault="00C65757" w:rsidP="00FE67BB">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67B15E31"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72AE7A9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1A776D72" w14:textId="77777777" w:rsidR="00C65757" w:rsidRPr="00F537EB" w:rsidRDefault="00C65757" w:rsidP="00FE67BB">
            <w:pPr>
              <w:pStyle w:val="TAH"/>
            </w:pPr>
            <w:r w:rsidRPr="00F537EB">
              <w:rPr>
                <w:i/>
              </w:rPr>
              <w:lastRenderedPageBreak/>
              <w:t>AS-Config</w:t>
            </w:r>
            <w:r w:rsidRPr="00F537EB">
              <w:t xml:space="preserve"> field descriptions</w:t>
            </w:r>
          </w:p>
        </w:tc>
      </w:tr>
      <w:tr w:rsidR="00C65757" w:rsidRPr="00F537EB" w14:paraId="6F5AA7F7" w14:textId="77777777" w:rsidTr="00FE67BB">
        <w:tc>
          <w:tcPr>
            <w:tcW w:w="14173" w:type="dxa"/>
            <w:tcBorders>
              <w:top w:val="single" w:sz="4" w:space="0" w:color="auto"/>
              <w:left w:val="single" w:sz="4" w:space="0" w:color="auto"/>
              <w:bottom w:val="single" w:sz="4" w:space="0" w:color="auto"/>
              <w:right w:val="single" w:sz="4" w:space="0" w:color="auto"/>
            </w:tcBorders>
          </w:tcPr>
          <w:p w14:paraId="2AA2CED3" w14:textId="77777777" w:rsidR="00C65757" w:rsidRPr="00F537EB" w:rsidRDefault="00C65757" w:rsidP="00FE67BB">
            <w:pPr>
              <w:pStyle w:val="TAL"/>
              <w:rPr>
                <w:b/>
                <w:i/>
              </w:rPr>
            </w:pPr>
            <w:r w:rsidRPr="00F537EB">
              <w:rPr>
                <w:b/>
                <w:i/>
              </w:rPr>
              <w:t>rrcReconfiguration</w:t>
            </w:r>
          </w:p>
          <w:p w14:paraId="42E53CCF" w14:textId="77777777" w:rsidR="00C65757" w:rsidRPr="00F537EB" w:rsidRDefault="00C65757" w:rsidP="00FE67BB">
            <w:pPr>
              <w:pStyle w:val="TAL"/>
              <w:rPr>
                <w:b/>
                <w:i/>
              </w:rPr>
            </w:pPr>
            <w:r w:rsidRPr="00F537EB">
              <w:t xml:space="preserve">Contains the </w:t>
            </w:r>
            <w:r w:rsidRPr="00F537EB">
              <w:rPr>
                <w:i/>
              </w:rPr>
              <w:t>RRCReconfiguration</w:t>
            </w:r>
            <w:r w:rsidRPr="00F537EB">
              <w:t xml:space="preserve"> configuration as generated entirely by the MN.</w:t>
            </w:r>
          </w:p>
        </w:tc>
      </w:tr>
      <w:tr w:rsidR="00C65757" w:rsidRPr="00F537EB" w14:paraId="429A6A5A" w14:textId="77777777" w:rsidTr="00FE67BB">
        <w:tc>
          <w:tcPr>
            <w:tcW w:w="14173" w:type="dxa"/>
            <w:tcBorders>
              <w:top w:val="single" w:sz="4" w:space="0" w:color="auto"/>
              <w:left w:val="single" w:sz="4" w:space="0" w:color="auto"/>
              <w:bottom w:val="single" w:sz="4" w:space="0" w:color="auto"/>
              <w:right w:val="single" w:sz="4" w:space="0" w:color="auto"/>
            </w:tcBorders>
          </w:tcPr>
          <w:p w14:paraId="03EA959C" w14:textId="77777777" w:rsidR="00C65757" w:rsidRPr="00F537EB" w:rsidRDefault="00C65757" w:rsidP="00FE67BB">
            <w:pPr>
              <w:pStyle w:val="TAL"/>
              <w:rPr>
                <w:b/>
                <w:i/>
              </w:rPr>
            </w:pPr>
            <w:r w:rsidRPr="00F537EB">
              <w:rPr>
                <w:b/>
                <w:i/>
              </w:rPr>
              <w:t>sourceRB-SN-Config</w:t>
            </w:r>
          </w:p>
          <w:p w14:paraId="597A4448" w14:textId="77777777" w:rsidR="00C65757" w:rsidRPr="00F537EB" w:rsidRDefault="00C65757" w:rsidP="00FE67BB">
            <w:pPr>
              <w:pStyle w:val="TAL"/>
              <w:rPr>
                <w:b/>
                <w:i/>
              </w:rPr>
            </w:pPr>
            <w:r w:rsidRPr="00F537EB">
              <w:t xml:space="preserve">Contains the IE </w:t>
            </w:r>
            <w:r w:rsidRPr="00F537EB">
              <w:rPr>
                <w:i/>
              </w:rPr>
              <w:t>RadioBearerConfig</w:t>
            </w:r>
            <w:r w:rsidRPr="00F537EB">
              <w:t xml:space="preserve"> as generated entirely by the SN. This field is only used when the UE is configured with SN terminated RB(s).</w:t>
            </w:r>
          </w:p>
        </w:tc>
      </w:tr>
      <w:tr w:rsidR="00C65757" w:rsidRPr="00F537EB" w14:paraId="5B25ED42" w14:textId="77777777" w:rsidTr="00FE67BB">
        <w:tc>
          <w:tcPr>
            <w:tcW w:w="14173" w:type="dxa"/>
            <w:tcBorders>
              <w:top w:val="single" w:sz="4" w:space="0" w:color="auto"/>
              <w:left w:val="single" w:sz="4" w:space="0" w:color="auto"/>
              <w:bottom w:val="single" w:sz="4" w:space="0" w:color="auto"/>
              <w:right w:val="single" w:sz="4" w:space="0" w:color="auto"/>
            </w:tcBorders>
          </w:tcPr>
          <w:p w14:paraId="38EEE3A0" w14:textId="77777777" w:rsidR="00C65757" w:rsidRPr="00F537EB" w:rsidRDefault="00C65757" w:rsidP="00FE67BB">
            <w:pPr>
              <w:pStyle w:val="TAL"/>
              <w:rPr>
                <w:b/>
                <w:i/>
              </w:rPr>
            </w:pPr>
            <w:r w:rsidRPr="00F537EB">
              <w:rPr>
                <w:b/>
                <w:i/>
              </w:rPr>
              <w:t>sourceSCG-Configured</w:t>
            </w:r>
          </w:p>
          <w:p w14:paraId="3F9F3E4D" w14:textId="77777777" w:rsidR="00C65757" w:rsidRPr="00F537EB" w:rsidRDefault="00C65757" w:rsidP="00FE67BB">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C65757" w:rsidRPr="00F537EB" w14:paraId="4ABBB5FD" w14:textId="77777777" w:rsidTr="00FE67BB">
        <w:tc>
          <w:tcPr>
            <w:tcW w:w="14173" w:type="dxa"/>
            <w:tcBorders>
              <w:top w:val="single" w:sz="4" w:space="0" w:color="auto"/>
              <w:left w:val="single" w:sz="4" w:space="0" w:color="auto"/>
              <w:bottom w:val="single" w:sz="4" w:space="0" w:color="auto"/>
              <w:right w:val="single" w:sz="4" w:space="0" w:color="auto"/>
            </w:tcBorders>
          </w:tcPr>
          <w:p w14:paraId="590BDC49" w14:textId="77777777" w:rsidR="00C65757" w:rsidRPr="00F537EB" w:rsidRDefault="00C65757" w:rsidP="00FE67BB">
            <w:pPr>
              <w:pStyle w:val="TAL"/>
              <w:rPr>
                <w:b/>
                <w:i/>
              </w:rPr>
            </w:pPr>
            <w:r w:rsidRPr="00F537EB">
              <w:rPr>
                <w:b/>
                <w:i/>
              </w:rPr>
              <w:t>sourceSCG-EUTRA-Config</w:t>
            </w:r>
          </w:p>
          <w:p w14:paraId="370EB828" w14:textId="77777777" w:rsidR="00C65757" w:rsidRPr="00F537EB" w:rsidRDefault="00C65757" w:rsidP="00FE67BB">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C65757" w:rsidRPr="00F537EB" w14:paraId="374A64AA" w14:textId="77777777" w:rsidTr="00FE67BB">
        <w:tc>
          <w:tcPr>
            <w:tcW w:w="14173" w:type="dxa"/>
            <w:tcBorders>
              <w:top w:val="single" w:sz="4" w:space="0" w:color="auto"/>
              <w:left w:val="single" w:sz="4" w:space="0" w:color="auto"/>
              <w:bottom w:val="single" w:sz="4" w:space="0" w:color="auto"/>
              <w:right w:val="single" w:sz="4" w:space="0" w:color="auto"/>
            </w:tcBorders>
          </w:tcPr>
          <w:p w14:paraId="1E41947D" w14:textId="77777777" w:rsidR="00C65757" w:rsidRPr="00F537EB" w:rsidRDefault="00C65757" w:rsidP="00FE67BB">
            <w:pPr>
              <w:pStyle w:val="TAL"/>
              <w:rPr>
                <w:b/>
                <w:i/>
              </w:rPr>
            </w:pPr>
            <w:r w:rsidRPr="00F537EB">
              <w:rPr>
                <w:b/>
                <w:i/>
              </w:rPr>
              <w:t>sourceSCG-NR-Config</w:t>
            </w:r>
          </w:p>
          <w:p w14:paraId="54EA3043" w14:textId="77777777" w:rsidR="00C65757" w:rsidRPr="00F537EB" w:rsidRDefault="00C65757" w:rsidP="00FE67BB">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Pr="00F537EB">
              <w:rPr>
                <w:i/>
              </w:rPr>
              <w:t>secondaryCellGroup</w:t>
            </w:r>
            <w:r w:rsidRPr="00F537EB">
              <w:t xml:space="preserve"> and </w:t>
            </w:r>
            <w:r w:rsidRPr="00F537EB">
              <w:rPr>
                <w:i/>
              </w:rPr>
              <w:t>measConfig</w:t>
            </w:r>
            <w:r w:rsidRPr="00F537EB">
              <w:t>. This field is only used in NR-DC.</w:t>
            </w:r>
          </w:p>
        </w:tc>
      </w:tr>
    </w:tbl>
    <w:p w14:paraId="3C049DEF"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E3BD1B" w14:textId="77777777" w:rsidTr="00FE67BB">
        <w:tc>
          <w:tcPr>
            <w:tcW w:w="14173" w:type="dxa"/>
          </w:tcPr>
          <w:p w14:paraId="182B9AF1" w14:textId="77777777" w:rsidR="00C65757" w:rsidRPr="00F537EB" w:rsidRDefault="00C65757" w:rsidP="00FE67BB">
            <w:pPr>
              <w:pStyle w:val="TAH"/>
            </w:pPr>
            <w:r w:rsidRPr="00F537EB">
              <w:rPr>
                <w:i/>
                <w:szCs w:val="22"/>
              </w:rPr>
              <w:t xml:space="preserve">AS-Context </w:t>
            </w:r>
            <w:r w:rsidRPr="00F537EB">
              <w:rPr>
                <w:szCs w:val="22"/>
              </w:rPr>
              <w:t>field descriptions</w:t>
            </w:r>
          </w:p>
        </w:tc>
      </w:tr>
      <w:tr w:rsidR="00C65757" w:rsidRPr="00F537EB" w14:paraId="2035C2B8" w14:textId="77777777" w:rsidTr="00FE67BB">
        <w:tc>
          <w:tcPr>
            <w:tcW w:w="14173" w:type="dxa"/>
            <w:tcBorders>
              <w:top w:val="single" w:sz="4" w:space="0" w:color="auto"/>
              <w:left w:val="single" w:sz="4" w:space="0" w:color="auto"/>
              <w:bottom w:val="single" w:sz="4" w:space="0" w:color="auto"/>
              <w:right w:val="single" w:sz="4" w:space="0" w:color="auto"/>
            </w:tcBorders>
          </w:tcPr>
          <w:p w14:paraId="4ADA9F6E" w14:textId="77777777" w:rsidR="00C65757" w:rsidRPr="00F537EB" w:rsidRDefault="00C65757" w:rsidP="00FE67BB">
            <w:pPr>
              <w:pStyle w:val="TAL"/>
              <w:rPr>
                <w:b/>
                <w:i/>
                <w:szCs w:val="22"/>
              </w:rPr>
            </w:pPr>
            <w:r w:rsidRPr="00F537EB">
              <w:rPr>
                <w:b/>
                <w:i/>
                <w:szCs w:val="22"/>
              </w:rPr>
              <w:t>selectedBandCombinationSN</w:t>
            </w:r>
          </w:p>
          <w:p w14:paraId="40232B02" w14:textId="77777777" w:rsidR="00C65757" w:rsidRPr="00F537EB" w:rsidRDefault="00C65757" w:rsidP="00FE67BB">
            <w:pPr>
              <w:pStyle w:val="TAL"/>
              <w:rPr>
                <w:szCs w:val="22"/>
              </w:rPr>
            </w:pPr>
            <w:r w:rsidRPr="00F537EB">
              <w:rPr>
                <w:szCs w:val="22"/>
              </w:rPr>
              <w:t>Indicates the band combination selected by SN in (NG)EN-DC, NE-DC, and NR-DC.</w:t>
            </w:r>
          </w:p>
        </w:tc>
      </w:tr>
      <w:tr w:rsidR="00C65757" w:rsidRPr="00F537EB" w14:paraId="1EC277BB" w14:textId="77777777" w:rsidTr="00FE67BB">
        <w:tc>
          <w:tcPr>
            <w:tcW w:w="14173" w:type="dxa"/>
            <w:tcBorders>
              <w:top w:val="single" w:sz="4" w:space="0" w:color="auto"/>
              <w:left w:val="single" w:sz="4" w:space="0" w:color="auto"/>
              <w:bottom w:val="single" w:sz="4" w:space="0" w:color="auto"/>
              <w:right w:val="single" w:sz="4" w:space="0" w:color="auto"/>
            </w:tcBorders>
          </w:tcPr>
          <w:p w14:paraId="497BE243" w14:textId="77777777" w:rsidR="00C65757" w:rsidRPr="00F537EB" w:rsidRDefault="00C65757" w:rsidP="00FE67BB">
            <w:pPr>
              <w:pStyle w:val="TAL"/>
              <w:rPr>
                <w:b/>
                <w:bCs/>
                <w:i/>
                <w:iCs/>
              </w:rPr>
            </w:pPr>
            <w:r w:rsidRPr="00F537EB">
              <w:rPr>
                <w:b/>
                <w:bCs/>
                <w:i/>
                <w:iCs/>
              </w:rPr>
              <w:t>sidelinkUEInformationEUTRA</w:t>
            </w:r>
          </w:p>
          <w:p w14:paraId="30A400E1" w14:textId="77777777" w:rsidR="00C65757" w:rsidRPr="00F537EB" w:rsidRDefault="00C65757" w:rsidP="00FE67BB">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C65757" w:rsidRPr="00F537EB" w14:paraId="6CD99D89" w14:textId="77777777" w:rsidTr="00FE67BB">
        <w:tc>
          <w:tcPr>
            <w:tcW w:w="14173" w:type="dxa"/>
            <w:tcBorders>
              <w:top w:val="single" w:sz="4" w:space="0" w:color="auto"/>
              <w:left w:val="single" w:sz="4" w:space="0" w:color="auto"/>
              <w:bottom w:val="single" w:sz="4" w:space="0" w:color="auto"/>
              <w:right w:val="single" w:sz="4" w:space="0" w:color="auto"/>
            </w:tcBorders>
          </w:tcPr>
          <w:p w14:paraId="2577F90F" w14:textId="77777777" w:rsidR="00C65757" w:rsidRPr="00F537EB" w:rsidRDefault="00C65757" w:rsidP="00FE67BB">
            <w:pPr>
              <w:pStyle w:val="TAL"/>
              <w:rPr>
                <w:b/>
                <w:bCs/>
                <w:i/>
                <w:iCs/>
              </w:rPr>
            </w:pPr>
            <w:r w:rsidRPr="00F537EB">
              <w:rPr>
                <w:b/>
                <w:bCs/>
                <w:i/>
                <w:iCs/>
              </w:rPr>
              <w:t>sidelinkUEInformationNR</w:t>
            </w:r>
          </w:p>
          <w:p w14:paraId="069A69CD" w14:textId="77777777" w:rsidR="00C65757" w:rsidRPr="00F537EB" w:rsidRDefault="00C65757" w:rsidP="00FE67BB">
            <w:pPr>
              <w:pStyle w:val="TAL"/>
            </w:pPr>
            <w:r w:rsidRPr="00F537EB">
              <w:rPr>
                <w:lang w:eastAsia="en-GB"/>
              </w:rPr>
              <w:t xml:space="preserve">This field includes </w:t>
            </w:r>
            <w:r w:rsidRPr="00F537EB">
              <w:rPr>
                <w:i/>
                <w:iCs/>
              </w:rPr>
              <w:t>SidelinkUEInformationNR</w:t>
            </w:r>
            <w:r w:rsidRPr="00F537EB">
              <w:t xml:space="preserve"> IE.</w:t>
            </w:r>
          </w:p>
        </w:tc>
      </w:tr>
      <w:tr w:rsidR="00C65757" w:rsidRPr="00F537EB" w14:paraId="760E4A39" w14:textId="77777777" w:rsidTr="00FE67BB">
        <w:tc>
          <w:tcPr>
            <w:tcW w:w="14173" w:type="dxa"/>
            <w:tcBorders>
              <w:top w:val="single" w:sz="4" w:space="0" w:color="auto"/>
              <w:left w:val="single" w:sz="4" w:space="0" w:color="auto"/>
              <w:bottom w:val="single" w:sz="4" w:space="0" w:color="auto"/>
              <w:right w:val="single" w:sz="4" w:space="0" w:color="auto"/>
            </w:tcBorders>
          </w:tcPr>
          <w:p w14:paraId="737D7638" w14:textId="77777777" w:rsidR="00C65757" w:rsidRPr="00F537EB" w:rsidRDefault="00C65757" w:rsidP="00FE67BB">
            <w:pPr>
              <w:pStyle w:val="TAL"/>
              <w:rPr>
                <w:b/>
                <w:i/>
                <w:szCs w:val="22"/>
              </w:rPr>
            </w:pPr>
            <w:r w:rsidRPr="00F537EB">
              <w:rPr>
                <w:b/>
                <w:i/>
                <w:szCs w:val="22"/>
              </w:rPr>
              <w:t>ueAssistanceInformation</w:t>
            </w:r>
          </w:p>
          <w:p w14:paraId="2F2D4073" w14:textId="77777777" w:rsidR="00C65757" w:rsidRPr="00F537EB" w:rsidRDefault="00C65757" w:rsidP="00FE67BB">
            <w:pPr>
              <w:pStyle w:val="TAL"/>
              <w:rPr>
                <w:szCs w:val="22"/>
              </w:rPr>
            </w:pPr>
            <w:r w:rsidRPr="00F537EB">
              <w:rPr>
                <w:szCs w:val="22"/>
              </w:rPr>
              <w:t>Includes for each UE assistance feature the information last reported by the UE, if any.</w:t>
            </w:r>
          </w:p>
        </w:tc>
      </w:tr>
    </w:tbl>
    <w:p w14:paraId="1D4273BB"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5B48789B" w14:textId="77777777" w:rsidTr="00FE67BB">
        <w:tc>
          <w:tcPr>
            <w:tcW w:w="14173" w:type="dxa"/>
          </w:tcPr>
          <w:p w14:paraId="195E8CB3" w14:textId="77777777" w:rsidR="00C65757" w:rsidRPr="00F537EB" w:rsidRDefault="00C65757" w:rsidP="00FE67BB">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C65757" w:rsidRPr="00F537EB" w14:paraId="34CF5BF0" w14:textId="77777777" w:rsidTr="00FE67BB">
        <w:tc>
          <w:tcPr>
            <w:tcW w:w="14173" w:type="dxa"/>
          </w:tcPr>
          <w:p w14:paraId="0647BA63" w14:textId="77777777" w:rsidR="00C65757" w:rsidRPr="00F537EB" w:rsidRDefault="00C65757" w:rsidP="00FE67BB">
            <w:pPr>
              <w:pStyle w:val="TAL"/>
              <w:rPr>
                <w:szCs w:val="22"/>
              </w:rPr>
            </w:pPr>
            <w:r w:rsidRPr="00F537EB">
              <w:rPr>
                <w:b/>
                <w:i/>
                <w:szCs w:val="22"/>
              </w:rPr>
              <w:t>candidateCellInfoList</w:t>
            </w:r>
          </w:p>
          <w:p w14:paraId="08C626E9" w14:textId="77777777" w:rsidR="00C65757" w:rsidRPr="00F537EB" w:rsidRDefault="00C65757" w:rsidP="00FE67BB">
            <w:pPr>
              <w:pStyle w:val="TAL"/>
              <w:rPr>
                <w:rFonts w:eastAsia="SimSun"/>
                <w:lang w:eastAsia="ko-KR"/>
              </w:rPr>
            </w:pPr>
            <w:r w:rsidRPr="00F537EB">
              <w:rPr>
                <w:szCs w:val="22"/>
              </w:rPr>
              <w:t>A list of the best cells on each frequency for which measurement information was available</w:t>
            </w:r>
          </w:p>
        </w:tc>
      </w:tr>
      <w:tr w:rsidR="00C65757" w:rsidRPr="00F537EB" w14:paraId="33DBE469" w14:textId="77777777" w:rsidTr="00FE67BB">
        <w:tc>
          <w:tcPr>
            <w:tcW w:w="14173" w:type="dxa"/>
            <w:tcBorders>
              <w:top w:val="single" w:sz="4" w:space="0" w:color="auto"/>
              <w:left w:val="single" w:sz="4" w:space="0" w:color="auto"/>
              <w:bottom w:val="single" w:sz="4" w:space="0" w:color="auto"/>
              <w:right w:val="single" w:sz="4" w:space="0" w:color="auto"/>
            </w:tcBorders>
          </w:tcPr>
          <w:p w14:paraId="1206CEDF" w14:textId="77777777" w:rsidR="00C65757" w:rsidRPr="00F537EB" w:rsidRDefault="00C65757" w:rsidP="00FE67BB">
            <w:pPr>
              <w:pStyle w:val="TAL"/>
              <w:rPr>
                <w:b/>
                <w:i/>
                <w:szCs w:val="22"/>
              </w:rPr>
            </w:pPr>
            <w:r w:rsidRPr="00F537EB">
              <w:rPr>
                <w:b/>
                <w:i/>
                <w:szCs w:val="22"/>
              </w:rPr>
              <w:t>candidateCellInfoListSN-EUTRA</w:t>
            </w:r>
          </w:p>
          <w:p w14:paraId="2A3AFBD5" w14:textId="77777777" w:rsidR="00C65757" w:rsidRPr="00F537EB" w:rsidRDefault="00C65757" w:rsidP="00FE67BB">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15D6554E"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65757" w:rsidRPr="00F537EB" w14:paraId="6297B58F" w14:textId="77777777" w:rsidTr="00FE67BB">
        <w:tc>
          <w:tcPr>
            <w:tcW w:w="4027" w:type="dxa"/>
            <w:shd w:val="clear" w:color="auto" w:fill="auto"/>
          </w:tcPr>
          <w:p w14:paraId="5A935DE9" w14:textId="77777777" w:rsidR="00C65757" w:rsidRPr="00F537EB" w:rsidRDefault="00C65757" w:rsidP="00FE67BB">
            <w:pPr>
              <w:pStyle w:val="TAH"/>
              <w:rPr>
                <w:szCs w:val="22"/>
              </w:rPr>
            </w:pPr>
            <w:r w:rsidRPr="00F537EB">
              <w:rPr>
                <w:rFonts w:eastAsia="Calibri"/>
                <w:szCs w:val="22"/>
              </w:rPr>
              <w:t>Conditional Presence</w:t>
            </w:r>
          </w:p>
        </w:tc>
        <w:tc>
          <w:tcPr>
            <w:tcW w:w="10146" w:type="dxa"/>
            <w:shd w:val="clear" w:color="auto" w:fill="auto"/>
          </w:tcPr>
          <w:p w14:paraId="6286A5E9" w14:textId="77777777" w:rsidR="00C65757" w:rsidRPr="00F537EB" w:rsidRDefault="00C65757" w:rsidP="00FE67BB">
            <w:pPr>
              <w:pStyle w:val="TAH"/>
              <w:rPr>
                <w:rFonts w:eastAsia="Calibri"/>
                <w:szCs w:val="22"/>
              </w:rPr>
            </w:pPr>
            <w:r w:rsidRPr="00F537EB">
              <w:rPr>
                <w:rFonts w:eastAsia="Calibri"/>
                <w:szCs w:val="22"/>
              </w:rPr>
              <w:t>Explanation</w:t>
            </w:r>
          </w:p>
        </w:tc>
      </w:tr>
      <w:tr w:rsidR="00C65757" w:rsidRPr="00F537EB" w14:paraId="316CF760" w14:textId="77777777" w:rsidTr="00FE67BB">
        <w:tc>
          <w:tcPr>
            <w:tcW w:w="4027" w:type="dxa"/>
            <w:shd w:val="clear" w:color="auto" w:fill="auto"/>
          </w:tcPr>
          <w:p w14:paraId="711D0796" w14:textId="77777777" w:rsidR="00C65757" w:rsidRPr="00F537EB" w:rsidRDefault="00C65757" w:rsidP="00FE67BB">
            <w:pPr>
              <w:pStyle w:val="TAL"/>
              <w:rPr>
                <w:rFonts w:eastAsia="Calibri"/>
                <w:i/>
                <w:szCs w:val="22"/>
              </w:rPr>
            </w:pPr>
            <w:r w:rsidRPr="00F537EB">
              <w:rPr>
                <w:rFonts w:eastAsia="Calibri"/>
                <w:i/>
                <w:szCs w:val="22"/>
              </w:rPr>
              <w:t>HO</w:t>
            </w:r>
          </w:p>
        </w:tc>
        <w:tc>
          <w:tcPr>
            <w:tcW w:w="10146" w:type="dxa"/>
            <w:shd w:val="clear" w:color="auto" w:fill="auto"/>
          </w:tcPr>
          <w:p w14:paraId="01B90121" w14:textId="77777777" w:rsidR="00C65757" w:rsidRPr="00F537EB" w:rsidRDefault="00C65757" w:rsidP="00FE67BB">
            <w:pPr>
              <w:pStyle w:val="TAL"/>
              <w:rPr>
                <w:szCs w:val="22"/>
              </w:rPr>
            </w:pPr>
            <w:r w:rsidRPr="00F537EB">
              <w:rPr>
                <w:lang w:eastAsia="en-GB"/>
              </w:rPr>
              <w:t xml:space="preserve">The field is mandatory present in case of handover within </w:t>
            </w:r>
            <w:r w:rsidRPr="00F537EB">
              <w:t>NR or UE context retrieval, e.g. in case of resume or re-establishment</w:t>
            </w:r>
            <w:r w:rsidRPr="00F537EB">
              <w:rPr>
                <w:lang w:eastAsia="en-GB"/>
              </w:rPr>
              <w:t xml:space="preserve">. </w:t>
            </w:r>
            <w:r w:rsidRPr="00F537EB">
              <w:t xml:space="preserve">The field is optionally present in case of handover from E-UTRA/5GC. </w:t>
            </w:r>
            <w:r w:rsidRPr="00F537EB">
              <w:rPr>
                <w:lang w:eastAsia="en-GB"/>
              </w:rPr>
              <w:t>Otherwise the field is absent.</w:t>
            </w:r>
          </w:p>
        </w:tc>
      </w:tr>
      <w:tr w:rsidR="00C65757" w:rsidRPr="00F537EB" w14:paraId="2EA45A37" w14:textId="77777777" w:rsidTr="00FE67BB">
        <w:tc>
          <w:tcPr>
            <w:tcW w:w="4027" w:type="dxa"/>
            <w:shd w:val="clear" w:color="auto" w:fill="auto"/>
          </w:tcPr>
          <w:p w14:paraId="3C5AF40C" w14:textId="77777777" w:rsidR="00C65757" w:rsidRPr="00F537EB" w:rsidRDefault="00C65757" w:rsidP="00FE67BB">
            <w:pPr>
              <w:pStyle w:val="TAL"/>
              <w:rPr>
                <w:rFonts w:eastAsia="Calibri"/>
                <w:i/>
                <w:szCs w:val="22"/>
              </w:rPr>
            </w:pPr>
            <w:r w:rsidRPr="00F537EB">
              <w:rPr>
                <w:rFonts w:eastAsia="Calibri"/>
                <w:i/>
                <w:szCs w:val="22"/>
              </w:rPr>
              <w:t>HO2</w:t>
            </w:r>
          </w:p>
        </w:tc>
        <w:tc>
          <w:tcPr>
            <w:tcW w:w="10146" w:type="dxa"/>
            <w:shd w:val="clear" w:color="auto" w:fill="auto"/>
          </w:tcPr>
          <w:p w14:paraId="0851367F" w14:textId="77777777" w:rsidR="00C65757" w:rsidRPr="00F537EB" w:rsidRDefault="00C65757" w:rsidP="00FE67BB">
            <w:pPr>
              <w:pStyle w:val="TAL"/>
              <w:rPr>
                <w:lang w:eastAsia="en-GB"/>
              </w:rPr>
            </w:pPr>
            <w:r w:rsidRPr="00F537EB">
              <w:rPr>
                <w:lang w:eastAsia="en-GB"/>
              </w:rPr>
              <w:t>The field is optionally present in case of handover within NR; otherwise the field is absent.</w:t>
            </w:r>
          </w:p>
        </w:tc>
      </w:tr>
    </w:tbl>
    <w:p w14:paraId="7225ACAB" w14:textId="77777777" w:rsidR="00C65757" w:rsidRPr="00F537EB" w:rsidRDefault="00C65757" w:rsidP="00C65757"/>
    <w:p w14:paraId="2A5E2145" w14:textId="77777777" w:rsidR="00C65757" w:rsidRPr="00F537EB" w:rsidRDefault="00C65757" w:rsidP="00C65757">
      <w:pPr>
        <w:pStyle w:val="NO"/>
        <w:rPr>
          <w:rFonts w:eastAsia="SimSun"/>
          <w:lang w:eastAsia="ko-KR"/>
        </w:rPr>
      </w:pPr>
      <w:r w:rsidRPr="00F537EB">
        <w:t>NOTE 1:</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37B1390A" w14:textId="77777777" w:rsidTr="00FE67BB">
        <w:tc>
          <w:tcPr>
            <w:tcW w:w="3543" w:type="dxa"/>
            <w:shd w:val="clear" w:color="auto" w:fill="auto"/>
            <w:noWrap/>
          </w:tcPr>
          <w:p w14:paraId="782F255C" w14:textId="77777777" w:rsidR="00C65757" w:rsidRPr="00F537EB" w:rsidRDefault="00C65757" w:rsidP="00FE67BB">
            <w:pPr>
              <w:pStyle w:val="TAH"/>
              <w:rPr>
                <w:rFonts w:eastAsia="Calibri"/>
              </w:rPr>
            </w:pPr>
            <w:r w:rsidRPr="00F537EB">
              <w:rPr>
                <w:rFonts w:eastAsia="SimSun"/>
                <w:szCs w:val="22"/>
              </w:rPr>
              <w:lastRenderedPageBreak/>
              <w:t>Source RAT</w:t>
            </w:r>
          </w:p>
        </w:tc>
        <w:tc>
          <w:tcPr>
            <w:tcW w:w="3544" w:type="dxa"/>
          </w:tcPr>
          <w:p w14:paraId="43B93DB2" w14:textId="77777777" w:rsidR="00C65757" w:rsidRPr="00F537EB" w:rsidRDefault="00C65757" w:rsidP="00FE67BB">
            <w:pPr>
              <w:pStyle w:val="TAH"/>
              <w:rPr>
                <w:rFonts w:eastAsia="SimSun"/>
                <w:szCs w:val="22"/>
              </w:rPr>
            </w:pPr>
            <w:r w:rsidRPr="00F537EB">
              <w:rPr>
                <w:rFonts w:eastAsia="SimSun"/>
                <w:szCs w:val="22"/>
              </w:rPr>
              <w:t>NR capabilites</w:t>
            </w:r>
          </w:p>
        </w:tc>
        <w:tc>
          <w:tcPr>
            <w:tcW w:w="3544" w:type="dxa"/>
            <w:shd w:val="clear" w:color="auto" w:fill="auto"/>
            <w:noWrap/>
          </w:tcPr>
          <w:p w14:paraId="3480B87F" w14:textId="77777777" w:rsidR="00C65757" w:rsidRPr="00F537EB" w:rsidRDefault="00C65757" w:rsidP="00FE67BB">
            <w:pPr>
              <w:pStyle w:val="TAH"/>
              <w:rPr>
                <w:rFonts w:eastAsia="Calibri"/>
                <w:szCs w:val="22"/>
              </w:rPr>
            </w:pPr>
            <w:r w:rsidRPr="00F537EB">
              <w:rPr>
                <w:rFonts w:eastAsia="SimSun"/>
                <w:szCs w:val="22"/>
              </w:rPr>
              <w:t>E-UTRA capabilities</w:t>
            </w:r>
          </w:p>
        </w:tc>
        <w:tc>
          <w:tcPr>
            <w:tcW w:w="3544" w:type="dxa"/>
          </w:tcPr>
          <w:p w14:paraId="4932AA04" w14:textId="77777777" w:rsidR="00C65757" w:rsidRPr="00F537EB" w:rsidRDefault="00C65757" w:rsidP="00FE67BB">
            <w:pPr>
              <w:pStyle w:val="TAH"/>
              <w:rPr>
                <w:rFonts w:eastAsia="SimSun"/>
                <w:szCs w:val="22"/>
              </w:rPr>
            </w:pPr>
            <w:r w:rsidRPr="00F537EB">
              <w:rPr>
                <w:rFonts w:eastAsia="SimSun"/>
                <w:szCs w:val="22"/>
              </w:rPr>
              <w:t>MR-DC capabilities</w:t>
            </w:r>
          </w:p>
        </w:tc>
      </w:tr>
      <w:tr w:rsidR="00C65757" w:rsidRPr="00F537EB" w14:paraId="778070D5" w14:textId="77777777" w:rsidTr="00FE67BB">
        <w:tc>
          <w:tcPr>
            <w:tcW w:w="3543" w:type="dxa"/>
            <w:noWrap/>
            <w:hideMark/>
          </w:tcPr>
          <w:p w14:paraId="24E60974" w14:textId="77777777" w:rsidR="00C65757" w:rsidRPr="00F537EB" w:rsidRDefault="00C65757" w:rsidP="00FE67BB">
            <w:pPr>
              <w:pStyle w:val="TAL"/>
              <w:rPr>
                <w:szCs w:val="22"/>
                <w:lang w:eastAsia="en-GB"/>
              </w:rPr>
            </w:pPr>
            <w:r w:rsidRPr="00F537EB">
              <w:rPr>
                <w:rFonts w:eastAsia="SimSun"/>
                <w:szCs w:val="22"/>
                <w:lang w:eastAsia="ko-KR"/>
              </w:rPr>
              <w:t>NR</w:t>
            </w:r>
          </w:p>
        </w:tc>
        <w:tc>
          <w:tcPr>
            <w:tcW w:w="3544" w:type="dxa"/>
            <w:hideMark/>
          </w:tcPr>
          <w:p w14:paraId="2805724C" w14:textId="77777777" w:rsidR="00C65757" w:rsidRPr="00F537EB" w:rsidRDefault="00C65757" w:rsidP="00FE67BB">
            <w:pPr>
              <w:pStyle w:val="TAL"/>
              <w:rPr>
                <w:szCs w:val="22"/>
                <w:lang w:eastAsia="en-GB"/>
              </w:rPr>
            </w:pPr>
            <w:r w:rsidRPr="00F537EB">
              <w:rPr>
                <w:rFonts w:eastAsia="SimSun"/>
                <w:szCs w:val="22"/>
                <w:lang w:eastAsia="ko-KR"/>
              </w:rPr>
              <w:t>Included</w:t>
            </w:r>
          </w:p>
        </w:tc>
        <w:tc>
          <w:tcPr>
            <w:tcW w:w="3544" w:type="dxa"/>
            <w:noWrap/>
            <w:hideMark/>
          </w:tcPr>
          <w:p w14:paraId="73FE8833" w14:textId="77777777" w:rsidR="00C65757" w:rsidRPr="00F537EB" w:rsidRDefault="00C65757" w:rsidP="00FE67BB">
            <w:pPr>
              <w:pStyle w:val="TAL"/>
              <w:rPr>
                <w:szCs w:val="22"/>
                <w:lang w:eastAsia="en-GB"/>
              </w:rPr>
            </w:pPr>
            <w:r w:rsidRPr="00F537EB">
              <w:rPr>
                <w:rFonts w:eastAsia="SimSun"/>
                <w:szCs w:val="22"/>
                <w:lang w:eastAsia="ko-KR"/>
              </w:rPr>
              <w:t>May be included</w:t>
            </w:r>
          </w:p>
        </w:tc>
        <w:tc>
          <w:tcPr>
            <w:tcW w:w="3544" w:type="dxa"/>
            <w:hideMark/>
          </w:tcPr>
          <w:p w14:paraId="06BC0E62" w14:textId="77777777" w:rsidR="00C65757" w:rsidRPr="00F537EB" w:rsidRDefault="00C65757" w:rsidP="00FE67BB">
            <w:pPr>
              <w:pStyle w:val="TAL"/>
              <w:rPr>
                <w:szCs w:val="22"/>
                <w:lang w:eastAsia="en-GB"/>
              </w:rPr>
            </w:pPr>
            <w:r w:rsidRPr="00F537EB">
              <w:rPr>
                <w:rFonts w:eastAsia="SimSun"/>
                <w:szCs w:val="22"/>
                <w:lang w:eastAsia="ko-KR"/>
              </w:rPr>
              <w:t>May be included</w:t>
            </w:r>
          </w:p>
        </w:tc>
      </w:tr>
      <w:tr w:rsidR="00C65757" w:rsidRPr="00F537EB" w14:paraId="1BDDFCD0" w14:textId="77777777" w:rsidTr="00FE67BB">
        <w:tc>
          <w:tcPr>
            <w:tcW w:w="3543" w:type="dxa"/>
            <w:noWrap/>
            <w:hideMark/>
          </w:tcPr>
          <w:p w14:paraId="1575942B" w14:textId="77777777" w:rsidR="00C65757" w:rsidRPr="00F537EB" w:rsidRDefault="00C65757" w:rsidP="00FE67BB">
            <w:pPr>
              <w:pStyle w:val="TAL"/>
              <w:rPr>
                <w:szCs w:val="22"/>
                <w:lang w:eastAsia="en-GB"/>
              </w:rPr>
            </w:pPr>
            <w:r w:rsidRPr="00F537EB">
              <w:rPr>
                <w:rFonts w:eastAsia="SimSun"/>
                <w:szCs w:val="22"/>
                <w:lang w:eastAsia="ko-KR"/>
              </w:rPr>
              <w:t>E-UTRAN</w:t>
            </w:r>
          </w:p>
        </w:tc>
        <w:tc>
          <w:tcPr>
            <w:tcW w:w="3544" w:type="dxa"/>
            <w:hideMark/>
          </w:tcPr>
          <w:p w14:paraId="5AC1E19A" w14:textId="77777777" w:rsidR="00C65757" w:rsidRPr="00F537EB" w:rsidRDefault="00C65757" w:rsidP="00FE67BB">
            <w:pPr>
              <w:pStyle w:val="TAL"/>
              <w:rPr>
                <w:rFonts w:eastAsia="SimSun"/>
                <w:szCs w:val="22"/>
                <w:lang w:eastAsia="ko-KR"/>
              </w:rPr>
            </w:pPr>
            <w:r w:rsidRPr="00F537EB">
              <w:rPr>
                <w:rFonts w:eastAsia="SimSun"/>
                <w:szCs w:val="22"/>
                <w:lang w:eastAsia="ko-KR"/>
              </w:rPr>
              <w:t>Included</w:t>
            </w:r>
          </w:p>
        </w:tc>
        <w:tc>
          <w:tcPr>
            <w:tcW w:w="3544" w:type="dxa"/>
            <w:noWrap/>
            <w:hideMark/>
          </w:tcPr>
          <w:p w14:paraId="5AF8C2AF" w14:textId="77777777" w:rsidR="00C65757" w:rsidRPr="00F537EB" w:rsidRDefault="00C65757" w:rsidP="00FE67BB">
            <w:pPr>
              <w:pStyle w:val="TAL"/>
              <w:rPr>
                <w:szCs w:val="22"/>
                <w:lang w:eastAsia="en-GB"/>
              </w:rPr>
            </w:pPr>
            <w:r w:rsidRPr="00F537EB">
              <w:rPr>
                <w:rFonts w:eastAsia="SimSun"/>
                <w:szCs w:val="22"/>
                <w:lang w:eastAsia="ko-KR"/>
              </w:rPr>
              <w:t>May be included</w:t>
            </w:r>
          </w:p>
        </w:tc>
        <w:tc>
          <w:tcPr>
            <w:tcW w:w="3544" w:type="dxa"/>
            <w:hideMark/>
          </w:tcPr>
          <w:p w14:paraId="1451A970" w14:textId="77777777" w:rsidR="00C65757" w:rsidRPr="00F537EB" w:rsidRDefault="00C65757" w:rsidP="00FE67BB">
            <w:pPr>
              <w:pStyle w:val="TAL"/>
              <w:rPr>
                <w:szCs w:val="22"/>
                <w:lang w:eastAsia="en-GB"/>
              </w:rPr>
            </w:pPr>
            <w:r w:rsidRPr="00F537EB">
              <w:rPr>
                <w:rFonts w:eastAsia="SimSun"/>
                <w:szCs w:val="22"/>
                <w:lang w:eastAsia="ko-KR"/>
              </w:rPr>
              <w:t>May be included</w:t>
            </w:r>
          </w:p>
        </w:tc>
      </w:tr>
    </w:tbl>
    <w:p w14:paraId="2E388A36" w14:textId="77777777" w:rsidR="00C65757" w:rsidRPr="00F537EB" w:rsidRDefault="00C65757" w:rsidP="00C65757"/>
    <w:p w14:paraId="4A1AFA81" w14:textId="77777777" w:rsidR="00C65757" w:rsidRPr="00F537EB" w:rsidRDefault="00C65757" w:rsidP="00C65757">
      <w:pPr>
        <w:pStyle w:val="NO"/>
        <w:rPr>
          <w:rFonts w:eastAsia="SimSun"/>
          <w:lang w:eastAsia="ko-KR"/>
        </w:rPr>
      </w:pPr>
      <w:r w:rsidRPr="00F537EB">
        <w:t>NOTE 2:</w:t>
      </w:r>
      <w:r w:rsidRPr="00F537EB">
        <w:tab/>
        <w:t xml:space="preserve">The following table </w:t>
      </w:r>
      <w:r w:rsidRPr="00F537EB">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C65757" w:rsidRPr="00F537EB" w14:paraId="1C37DC7B" w14:textId="77777777" w:rsidTr="00FE67BB">
        <w:tc>
          <w:tcPr>
            <w:tcW w:w="3543" w:type="dxa"/>
            <w:hideMark/>
          </w:tcPr>
          <w:p w14:paraId="08090C3F" w14:textId="77777777" w:rsidR="00C65757" w:rsidRPr="00F537EB" w:rsidRDefault="00C65757" w:rsidP="00FE67BB">
            <w:pPr>
              <w:pStyle w:val="TAH"/>
              <w:rPr>
                <w:szCs w:val="22"/>
              </w:rPr>
            </w:pPr>
            <w:r w:rsidRPr="00F537EB">
              <w:rPr>
                <w:rFonts w:eastAsia="SimSun"/>
                <w:szCs w:val="22"/>
              </w:rPr>
              <w:t xml:space="preserve">Source </w:t>
            </w:r>
            <w:r w:rsidRPr="00F537EB">
              <w:rPr>
                <w:rFonts w:eastAsia="SimSun"/>
              </w:rPr>
              <w:t>system</w:t>
            </w:r>
          </w:p>
        </w:tc>
        <w:tc>
          <w:tcPr>
            <w:tcW w:w="3544" w:type="dxa"/>
            <w:hideMark/>
          </w:tcPr>
          <w:p w14:paraId="5E277725" w14:textId="77777777" w:rsidR="00C65757" w:rsidRPr="00F537EB" w:rsidRDefault="00C65757" w:rsidP="00FE67BB">
            <w:pPr>
              <w:pStyle w:val="TAH"/>
              <w:rPr>
                <w:szCs w:val="22"/>
              </w:rPr>
            </w:pPr>
            <w:r w:rsidRPr="00F537EB">
              <w:t>sourceConfig</w:t>
            </w:r>
          </w:p>
        </w:tc>
        <w:tc>
          <w:tcPr>
            <w:tcW w:w="3544" w:type="dxa"/>
            <w:hideMark/>
          </w:tcPr>
          <w:p w14:paraId="2B12B15E" w14:textId="77777777" w:rsidR="00C65757" w:rsidRPr="00F537EB" w:rsidRDefault="00C65757" w:rsidP="00FE67BB">
            <w:pPr>
              <w:pStyle w:val="TAH"/>
              <w:rPr>
                <w:szCs w:val="22"/>
              </w:rPr>
            </w:pPr>
            <w:r w:rsidRPr="00F537EB">
              <w:t>rrm-Config</w:t>
            </w:r>
          </w:p>
        </w:tc>
        <w:tc>
          <w:tcPr>
            <w:tcW w:w="3544" w:type="dxa"/>
            <w:hideMark/>
          </w:tcPr>
          <w:p w14:paraId="072B1E58" w14:textId="77777777" w:rsidR="00C65757" w:rsidRPr="00F537EB" w:rsidRDefault="00C65757" w:rsidP="00FE67BB">
            <w:pPr>
              <w:pStyle w:val="TAH"/>
              <w:rPr>
                <w:szCs w:val="22"/>
              </w:rPr>
            </w:pPr>
            <w:r w:rsidRPr="00F537EB">
              <w:t>as-Context</w:t>
            </w:r>
          </w:p>
        </w:tc>
      </w:tr>
      <w:tr w:rsidR="00C65757" w:rsidRPr="00F537EB" w14:paraId="27E38DC8" w14:textId="77777777" w:rsidTr="00FE67BB">
        <w:tc>
          <w:tcPr>
            <w:tcW w:w="3543" w:type="dxa"/>
            <w:hideMark/>
          </w:tcPr>
          <w:p w14:paraId="26120B3D" w14:textId="77777777" w:rsidR="00C65757" w:rsidRPr="00F537EB" w:rsidRDefault="00C65757" w:rsidP="00FE67BB">
            <w:pPr>
              <w:pStyle w:val="TAL"/>
              <w:rPr>
                <w:szCs w:val="22"/>
                <w:lang w:eastAsia="en-GB"/>
              </w:rPr>
            </w:pPr>
            <w:r w:rsidRPr="00F537EB">
              <w:rPr>
                <w:rFonts w:eastAsia="SimSun"/>
                <w:lang w:eastAsia="ko-KR"/>
              </w:rPr>
              <w:t>E-UTRA/EPC</w:t>
            </w:r>
          </w:p>
        </w:tc>
        <w:tc>
          <w:tcPr>
            <w:tcW w:w="3544" w:type="dxa"/>
            <w:hideMark/>
          </w:tcPr>
          <w:p w14:paraId="1D45F19D" w14:textId="77777777" w:rsidR="00C65757" w:rsidRPr="00F537EB" w:rsidRDefault="00C65757" w:rsidP="00FE67BB">
            <w:pPr>
              <w:pStyle w:val="TAL"/>
              <w:rPr>
                <w:szCs w:val="22"/>
                <w:lang w:eastAsia="en-GB"/>
              </w:rPr>
            </w:pPr>
            <w:r w:rsidRPr="00F537EB">
              <w:rPr>
                <w:rFonts w:eastAsia="SimSun"/>
                <w:lang w:eastAsia="ko-KR"/>
              </w:rPr>
              <w:t>Not included</w:t>
            </w:r>
          </w:p>
        </w:tc>
        <w:tc>
          <w:tcPr>
            <w:tcW w:w="3544" w:type="dxa"/>
            <w:hideMark/>
          </w:tcPr>
          <w:p w14:paraId="1F52CE55" w14:textId="77777777" w:rsidR="00C65757" w:rsidRPr="00F537EB" w:rsidRDefault="00C65757" w:rsidP="00FE67BB">
            <w:pPr>
              <w:pStyle w:val="TAL"/>
              <w:rPr>
                <w:szCs w:val="22"/>
                <w:lang w:eastAsia="en-GB"/>
              </w:rPr>
            </w:pPr>
            <w:r w:rsidRPr="00F537EB">
              <w:rPr>
                <w:rFonts w:eastAsia="SimSun"/>
                <w:szCs w:val="22"/>
                <w:lang w:eastAsia="ko-KR"/>
              </w:rPr>
              <w:t>May be included</w:t>
            </w:r>
          </w:p>
        </w:tc>
        <w:tc>
          <w:tcPr>
            <w:tcW w:w="3544" w:type="dxa"/>
            <w:hideMark/>
          </w:tcPr>
          <w:p w14:paraId="46C2527E" w14:textId="77777777" w:rsidR="00C65757" w:rsidRPr="00F537EB" w:rsidRDefault="00C65757" w:rsidP="00FE67BB">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r w:rsidR="00C65757" w:rsidRPr="00F537EB" w14:paraId="625E7027" w14:textId="77777777" w:rsidTr="00FE67BB">
        <w:tc>
          <w:tcPr>
            <w:tcW w:w="3543" w:type="dxa"/>
            <w:hideMark/>
          </w:tcPr>
          <w:p w14:paraId="5FC2FB9C" w14:textId="77777777" w:rsidR="00C65757" w:rsidRPr="00F537EB" w:rsidRDefault="00C65757" w:rsidP="00FE67BB">
            <w:pPr>
              <w:pStyle w:val="TAL"/>
              <w:rPr>
                <w:szCs w:val="22"/>
                <w:lang w:eastAsia="en-GB"/>
              </w:rPr>
            </w:pPr>
            <w:r w:rsidRPr="00F537EB">
              <w:rPr>
                <w:rFonts w:eastAsia="SimSun"/>
                <w:szCs w:val="22"/>
                <w:lang w:eastAsia="ko-KR"/>
              </w:rPr>
              <w:t>E-</w:t>
            </w:r>
            <w:r w:rsidRPr="00F537EB">
              <w:rPr>
                <w:rFonts w:eastAsia="SimSun"/>
                <w:lang w:eastAsia="ko-KR"/>
              </w:rPr>
              <w:t>UTRA/5GC</w:t>
            </w:r>
          </w:p>
        </w:tc>
        <w:tc>
          <w:tcPr>
            <w:tcW w:w="3544" w:type="dxa"/>
            <w:hideMark/>
          </w:tcPr>
          <w:p w14:paraId="563B743A" w14:textId="77777777" w:rsidR="00C65757" w:rsidRPr="00F537EB" w:rsidRDefault="00C65757" w:rsidP="00FE67B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1E6A5C5" w14:textId="77777777" w:rsidR="00C65757" w:rsidRPr="00F537EB" w:rsidRDefault="00C65757" w:rsidP="00FE67BB">
            <w:pPr>
              <w:pStyle w:val="TAL"/>
              <w:rPr>
                <w:szCs w:val="22"/>
                <w:lang w:eastAsia="en-GB"/>
              </w:rPr>
            </w:pPr>
            <w:r w:rsidRPr="00F537EB">
              <w:rPr>
                <w:rFonts w:eastAsia="SimSun"/>
                <w:szCs w:val="22"/>
                <w:lang w:eastAsia="ko-KR"/>
              </w:rPr>
              <w:t>May be included</w:t>
            </w:r>
          </w:p>
        </w:tc>
        <w:tc>
          <w:tcPr>
            <w:tcW w:w="3544" w:type="dxa"/>
            <w:hideMark/>
          </w:tcPr>
          <w:p w14:paraId="48724218" w14:textId="77777777" w:rsidR="00C65757" w:rsidRPr="00F537EB" w:rsidRDefault="00C65757" w:rsidP="00FE67BB">
            <w:pPr>
              <w:pStyle w:val="TAL"/>
              <w:rPr>
                <w:szCs w:val="22"/>
                <w:lang w:eastAsia="en-GB"/>
              </w:rPr>
            </w:pPr>
            <w:r w:rsidRPr="00F537EB">
              <w:rPr>
                <w:rFonts w:eastAsia="SimSun"/>
                <w:lang w:eastAsia="ko-KR"/>
              </w:rPr>
              <w:t>Not</w:t>
            </w:r>
            <w:r w:rsidRPr="00F537EB">
              <w:rPr>
                <w:rFonts w:eastAsia="SimSun"/>
                <w:szCs w:val="22"/>
                <w:lang w:eastAsia="ko-KR"/>
              </w:rPr>
              <w:t xml:space="preserve"> included</w:t>
            </w:r>
          </w:p>
        </w:tc>
      </w:tr>
    </w:tbl>
    <w:p w14:paraId="5C017569" w14:textId="77777777" w:rsidR="00C65757" w:rsidRPr="00F537EB" w:rsidRDefault="00C65757" w:rsidP="00C65757"/>
    <w:p w14:paraId="3F0236E7" w14:textId="77777777" w:rsidR="00C65757" w:rsidRPr="00F537EB" w:rsidRDefault="00C65757" w:rsidP="00C65757">
      <w:pPr>
        <w:pStyle w:val="Heading4"/>
      </w:pPr>
      <w:bookmarkStart w:id="3356" w:name="_Toc20426257"/>
      <w:bookmarkStart w:id="3357" w:name="_Toc29321654"/>
      <w:bookmarkStart w:id="3358" w:name="_Toc36757526"/>
      <w:bookmarkStart w:id="3359" w:name="_Toc36837067"/>
      <w:bookmarkStart w:id="3360" w:name="_Toc36844044"/>
      <w:bookmarkStart w:id="3361" w:name="_Toc37068333"/>
      <w:r w:rsidRPr="00F537EB">
        <w:t>–</w:t>
      </w:r>
      <w:r w:rsidRPr="00F537EB">
        <w:tab/>
      </w:r>
      <w:r w:rsidRPr="00F537EB">
        <w:rPr>
          <w:i/>
        </w:rPr>
        <w:t>CG-Config</w:t>
      </w:r>
      <w:bookmarkEnd w:id="3356"/>
      <w:bookmarkEnd w:id="3357"/>
      <w:bookmarkEnd w:id="3358"/>
      <w:bookmarkEnd w:id="3359"/>
      <w:bookmarkEnd w:id="3360"/>
      <w:bookmarkEnd w:id="3361"/>
    </w:p>
    <w:p w14:paraId="53011C20" w14:textId="77777777" w:rsidR="00C65757" w:rsidRPr="00F537EB" w:rsidRDefault="00C65757" w:rsidP="00C65757">
      <w:r w:rsidRPr="00F537EB">
        <w:t>This message is used to transfer the SCG radio configuration as generated by the SgNB or SeNB.</w:t>
      </w:r>
      <w:r w:rsidRPr="00F537EB">
        <w:rPr>
          <w:lang w:eastAsia="zh-CN"/>
        </w:rPr>
        <w:t xml:space="preserve"> </w:t>
      </w:r>
      <w:r w:rsidRPr="00F537EB">
        <w:t xml:space="preserve">It can also be used by a CU to request a DU to perform certain actions, e.g. to </w:t>
      </w:r>
      <w:r w:rsidRPr="00F537EB">
        <w:rPr>
          <w:lang w:eastAsia="zh-CN"/>
        </w:rPr>
        <w:t>request the DU to perform a new lower layer configuration.</w:t>
      </w:r>
    </w:p>
    <w:p w14:paraId="6CA0DA27" w14:textId="77777777" w:rsidR="00C65757" w:rsidRPr="00F537EB" w:rsidRDefault="00C65757" w:rsidP="00C65757">
      <w:pPr>
        <w:pStyle w:val="B1"/>
      </w:pPr>
      <w:r w:rsidRPr="00F537EB">
        <w:t>Direction: Secondary gNB or eNB to master gNB or eNB</w:t>
      </w:r>
      <w:r w:rsidRPr="00F537EB">
        <w:rPr>
          <w:lang w:eastAsia="zh-CN"/>
        </w:rPr>
        <w:t>, alternatively CU to DU</w:t>
      </w:r>
      <w:r w:rsidRPr="00F537EB">
        <w:t>.</w:t>
      </w:r>
    </w:p>
    <w:p w14:paraId="71DE04E6" w14:textId="77777777" w:rsidR="00C65757" w:rsidRPr="00F537EB" w:rsidRDefault="00C65757" w:rsidP="00C65757">
      <w:pPr>
        <w:pStyle w:val="TH"/>
      </w:pPr>
      <w:r w:rsidRPr="00F537EB">
        <w:rPr>
          <w:i/>
        </w:rPr>
        <w:t>CG-Config</w:t>
      </w:r>
      <w:r w:rsidRPr="00F537EB">
        <w:t xml:space="preserve"> message</w:t>
      </w:r>
    </w:p>
    <w:p w14:paraId="6D6ED9C6" w14:textId="77777777" w:rsidR="00C65757" w:rsidRPr="00F537EB" w:rsidRDefault="00C65757" w:rsidP="00C65757">
      <w:pPr>
        <w:pStyle w:val="PL"/>
      </w:pPr>
      <w:r w:rsidRPr="00F537EB">
        <w:t>-- ASN1START</w:t>
      </w:r>
    </w:p>
    <w:p w14:paraId="50A56243" w14:textId="77777777" w:rsidR="00C65757" w:rsidRPr="00F537EB" w:rsidRDefault="00C65757" w:rsidP="00C65757">
      <w:pPr>
        <w:pStyle w:val="PL"/>
      </w:pPr>
      <w:r w:rsidRPr="00F537EB">
        <w:t>-- TAG-CG-CONFIG-START</w:t>
      </w:r>
    </w:p>
    <w:p w14:paraId="73B77C61" w14:textId="77777777" w:rsidR="00C65757" w:rsidRPr="00F537EB" w:rsidRDefault="00C65757" w:rsidP="00C65757">
      <w:pPr>
        <w:pStyle w:val="PL"/>
      </w:pPr>
    </w:p>
    <w:p w14:paraId="612B7F7C" w14:textId="77777777" w:rsidR="00C65757" w:rsidRPr="00F537EB" w:rsidRDefault="00C65757" w:rsidP="00C65757">
      <w:pPr>
        <w:pStyle w:val="PL"/>
      </w:pPr>
      <w:r w:rsidRPr="00F537EB">
        <w:t>CG-Config ::=                   SEQUENCE {</w:t>
      </w:r>
    </w:p>
    <w:p w14:paraId="5CC6A7C3" w14:textId="77777777" w:rsidR="00C65757" w:rsidRPr="00F537EB" w:rsidRDefault="00C65757" w:rsidP="00C65757">
      <w:pPr>
        <w:pStyle w:val="PL"/>
      </w:pPr>
      <w:r w:rsidRPr="00F537EB">
        <w:t xml:space="preserve">    criticalExtensions                  CHOICE {</w:t>
      </w:r>
    </w:p>
    <w:p w14:paraId="4C1EDD60" w14:textId="77777777" w:rsidR="00C65757" w:rsidRPr="00F537EB" w:rsidRDefault="00C65757" w:rsidP="00C65757">
      <w:pPr>
        <w:pStyle w:val="PL"/>
      </w:pPr>
      <w:r w:rsidRPr="00F537EB">
        <w:t xml:space="preserve">        c1                                  CHOICE{</w:t>
      </w:r>
    </w:p>
    <w:p w14:paraId="571F772D" w14:textId="77777777" w:rsidR="00C65757" w:rsidRPr="00F537EB" w:rsidRDefault="00C65757" w:rsidP="00C65757">
      <w:pPr>
        <w:pStyle w:val="PL"/>
      </w:pPr>
      <w:r w:rsidRPr="00F537EB">
        <w:t xml:space="preserve">            cg-Config                           CG-Config-IEs,</w:t>
      </w:r>
    </w:p>
    <w:p w14:paraId="6D2BE83D" w14:textId="77777777" w:rsidR="00C65757" w:rsidRPr="00F537EB" w:rsidRDefault="00C65757" w:rsidP="00C65757">
      <w:pPr>
        <w:pStyle w:val="PL"/>
      </w:pPr>
      <w:r w:rsidRPr="00F537EB">
        <w:t xml:space="preserve">            spare3 NULL, spare2 NULL, spare1 NULL</w:t>
      </w:r>
    </w:p>
    <w:p w14:paraId="487965C5" w14:textId="77777777" w:rsidR="00C65757" w:rsidRPr="00F537EB" w:rsidRDefault="00C65757" w:rsidP="00C65757">
      <w:pPr>
        <w:pStyle w:val="PL"/>
      </w:pPr>
      <w:r w:rsidRPr="00F537EB">
        <w:t xml:space="preserve">        },</w:t>
      </w:r>
    </w:p>
    <w:p w14:paraId="744208E9" w14:textId="77777777" w:rsidR="00C65757" w:rsidRPr="00F537EB" w:rsidRDefault="00C65757" w:rsidP="00C65757">
      <w:pPr>
        <w:pStyle w:val="PL"/>
      </w:pPr>
      <w:r w:rsidRPr="00F537EB">
        <w:t xml:space="preserve">        criticalExtensionsFuture            SEQUENCE {}</w:t>
      </w:r>
    </w:p>
    <w:p w14:paraId="245CC463" w14:textId="77777777" w:rsidR="00C65757" w:rsidRPr="00F537EB" w:rsidRDefault="00C65757" w:rsidP="00C65757">
      <w:pPr>
        <w:pStyle w:val="PL"/>
      </w:pPr>
      <w:r w:rsidRPr="00F537EB">
        <w:t xml:space="preserve">    }</w:t>
      </w:r>
    </w:p>
    <w:p w14:paraId="15E6D99E" w14:textId="77777777" w:rsidR="00C65757" w:rsidRPr="00F537EB" w:rsidRDefault="00C65757" w:rsidP="00C65757">
      <w:pPr>
        <w:pStyle w:val="PL"/>
      </w:pPr>
      <w:r w:rsidRPr="00F537EB">
        <w:t>}</w:t>
      </w:r>
    </w:p>
    <w:p w14:paraId="54373918" w14:textId="77777777" w:rsidR="00C65757" w:rsidRPr="00F537EB" w:rsidRDefault="00C65757" w:rsidP="00C65757">
      <w:pPr>
        <w:pStyle w:val="PL"/>
      </w:pPr>
    </w:p>
    <w:p w14:paraId="65963E7C" w14:textId="77777777" w:rsidR="00C65757" w:rsidRPr="00F537EB" w:rsidRDefault="00C65757" w:rsidP="00C65757">
      <w:pPr>
        <w:pStyle w:val="PL"/>
      </w:pPr>
      <w:r w:rsidRPr="00F537EB">
        <w:t>CG-Config-IEs ::=                   SEQUENCE {</w:t>
      </w:r>
    </w:p>
    <w:p w14:paraId="4FE8030C" w14:textId="77777777" w:rsidR="00C65757" w:rsidRPr="00F537EB" w:rsidRDefault="00C65757" w:rsidP="00C65757">
      <w:pPr>
        <w:pStyle w:val="PL"/>
      </w:pPr>
      <w:r w:rsidRPr="00F537EB">
        <w:t xml:space="preserve">    scg-CellGroupConfig                 OCTET STRING (CONTAINING RRCReconfiguration)    OPTIONAL,</w:t>
      </w:r>
    </w:p>
    <w:p w14:paraId="12C9C1B2" w14:textId="77777777" w:rsidR="00C65757" w:rsidRPr="00F537EB" w:rsidRDefault="00C65757" w:rsidP="00C65757">
      <w:pPr>
        <w:pStyle w:val="PL"/>
      </w:pPr>
      <w:r w:rsidRPr="00F537EB">
        <w:t xml:space="preserve">    scg-RB-Config                       OCTET STRING (CONTAINING RadioBearerConfig)     OPTIONAL,</w:t>
      </w:r>
    </w:p>
    <w:p w14:paraId="61189770" w14:textId="77777777" w:rsidR="00C65757" w:rsidRPr="00F537EB" w:rsidRDefault="00C65757" w:rsidP="00C65757">
      <w:pPr>
        <w:pStyle w:val="PL"/>
      </w:pPr>
      <w:r w:rsidRPr="00F537EB">
        <w:t xml:space="preserve">    configRestrictModReq                ConfigRestrictModReqSCG                         OPTIONAL,</w:t>
      </w:r>
    </w:p>
    <w:p w14:paraId="0776925C" w14:textId="77777777" w:rsidR="00C65757" w:rsidRPr="00F537EB" w:rsidRDefault="00C65757" w:rsidP="00C65757">
      <w:pPr>
        <w:pStyle w:val="PL"/>
      </w:pPr>
      <w:r w:rsidRPr="00F537EB">
        <w:t xml:space="preserve">    drx-InfoSCG                         DRX-Info                                        OPTIONAL,</w:t>
      </w:r>
    </w:p>
    <w:p w14:paraId="6AD991C3" w14:textId="77777777" w:rsidR="00C65757" w:rsidRPr="00F537EB" w:rsidRDefault="00C65757" w:rsidP="00C65757">
      <w:pPr>
        <w:pStyle w:val="PL"/>
      </w:pPr>
      <w:r w:rsidRPr="00F537EB">
        <w:t xml:space="preserve">    candidateCellInfoListSN             OCTET STRING (CONTAINING MeasResultList2NR)     OPTIONAL,</w:t>
      </w:r>
    </w:p>
    <w:p w14:paraId="37B9C47A" w14:textId="77777777" w:rsidR="00C65757" w:rsidRPr="00F537EB" w:rsidRDefault="00C65757" w:rsidP="00C65757">
      <w:pPr>
        <w:pStyle w:val="PL"/>
      </w:pPr>
      <w:r w:rsidRPr="00F537EB">
        <w:t xml:space="preserve">    measConfigSN                        MeasConfigSN                                    OPTIONAL,</w:t>
      </w:r>
    </w:p>
    <w:p w14:paraId="6CB33FAE" w14:textId="77777777" w:rsidR="00C65757" w:rsidRPr="00F537EB" w:rsidRDefault="00C65757" w:rsidP="00C65757">
      <w:pPr>
        <w:pStyle w:val="PL"/>
      </w:pPr>
      <w:r w:rsidRPr="00F537EB">
        <w:t xml:space="preserve">    selectedBandCombination             BandCombinationInfoSN                           OPTIONAL,</w:t>
      </w:r>
    </w:p>
    <w:p w14:paraId="339EDB5D" w14:textId="77777777" w:rsidR="00C65757" w:rsidRPr="00F537EB" w:rsidRDefault="00C65757" w:rsidP="00C65757">
      <w:pPr>
        <w:pStyle w:val="PL"/>
      </w:pPr>
      <w:r w:rsidRPr="00F537EB">
        <w:t xml:space="preserve">    fr-InfoListSCG                      FR-InfoList                                     OPTIONAL,</w:t>
      </w:r>
    </w:p>
    <w:p w14:paraId="70526103" w14:textId="77777777" w:rsidR="00C65757" w:rsidRPr="00F537EB" w:rsidRDefault="00C65757" w:rsidP="00C65757">
      <w:pPr>
        <w:pStyle w:val="PL"/>
      </w:pPr>
      <w:r w:rsidRPr="00F537EB">
        <w:t xml:space="preserve">    candidateServingFreqListNR          CandidateServingFreqListNR                      OPTIONAL,</w:t>
      </w:r>
    </w:p>
    <w:p w14:paraId="2360B550" w14:textId="77777777" w:rsidR="00C65757" w:rsidRPr="00F537EB" w:rsidRDefault="00C65757" w:rsidP="00C65757">
      <w:pPr>
        <w:pStyle w:val="PL"/>
      </w:pPr>
      <w:r w:rsidRPr="00F537EB">
        <w:t xml:space="preserve">    nonCriticalExtension                CG-Config-v1540-IEs                             OPTIONAL</w:t>
      </w:r>
    </w:p>
    <w:p w14:paraId="50189667" w14:textId="77777777" w:rsidR="00C65757" w:rsidRPr="00F537EB" w:rsidRDefault="00C65757" w:rsidP="00C65757">
      <w:pPr>
        <w:pStyle w:val="PL"/>
      </w:pPr>
      <w:r w:rsidRPr="00F537EB">
        <w:t>}</w:t>
      </w:r>
    </w:p>
    <w:p w14:paraId="5A4ECD2D" w14:textId="77777777" w:rsidR="00C65757" w:rsidRPr="00F537EB" w:rsidRDefault="00C65757" w:rsidP="00C65757">
      <w:pPr>
        <w:pStyle w:val="PL"/>
      </w:pPr>
    </w:p>
    <w:p w14:paraId="1C22166F" w14:textId="77777777" w:rsidR="00C65757" w:rsidRPr="00F537EB" w:rsidRDefault="00C65757" w:rsidP="00C65757">
      <w:pPr>
        <w:pStyle w:val="PL"/>
      </w:pPr>
      <w:r w:rsidRPr="00F537EB">
        <w:t>CG-Config-v1540-IEs ::=             SEQUENCE {</w:t>
      </w:r>
    </w:p>
    <w:p w14:paraId="62C3670E" w14:textId="77777777" w:rsidR="00C65757" w:rsidRPr="00F537EB" w:rsidRDefault="00C65757" w:rsidP="00C65757">
      <w:pPr>
        <w:pStyle w:val="PL"/>
      </w:pPr>
      <w:r w:rsidRPr="00F537EB">
        <w:t xml:space="preserve">    pSCellFrequency                     ARFCN-ValueNR                                   OPTIONAL,</w:t>
      </w:r>
    </w:p>
    <w:p w14:paraId="7D556FE8" w14:textId="77777777" w:rsidR="00C65757" w:rsidRPr="00F537EB" w:rsidRDefault="00C65757" w:rsidP="00C65757">
      <w:pPr>
        <w:pStyle w:val="PL"/>
      </w:pPr>
      <w:r w:rsidRPr="00F537EB">
        <w:t xml:space="preserve">    reportCGI-RequestNR                 SEQUENCE {</w:t>
      </w:r>
    </w:p>
    <w:p w14:paraId="51B2FFBB" w14:textId="77777777" w:rsidR="00C65757" w:rsidRPr="00F537EB" w:rsidRDefault="00C65757" w:rsidP="00C65757">
      <w:pPr>
        <w:pStyle w:val="PL"/>
      </w:pPr>
      <w:r w:rsidRPr="00F537EB">
        <w:t xml:space="preserve">        requestedCellInfo                   SEQUENCE {</w:t>
      </w:r>
    </w:p>
    <w:p w14:paraId="5B098ADD" w14:textId="77777777" w:rsidR="00C65757" w:rsidRPr="00F537EB" w:rsidRDefault="00C65757" w:rsidP="00C65757">
      <w:pPr>
        <w:pStyle w:val="PL"/>
      </w:pPr>
      <w:r w:rsidRPr="00F537EB">
        <w:t xml:space="preserve">            ssbFrequency                        ARFCN-ValueNR,</w:t>
      </w:r>
    </w:p>
    <w:p w14:paraId="182129A3" w14:textId="77777777" w:rsidR="00C65757" w:rsidRPr="00F537EB" w:rsidRDefault="00C65757" w:rsidP="00C65757">
      <w:pPr>
        <w:pStyle w:val="PL"/>
      </w:pPr>
      <w:r w:rsidRPr="00F537EB">
        <w:t xml:space="preserve">            cellForWhichToReportCGI             PhysCellId</w:t>
      </w:r>
    </w:p>
    <w:p w14:paraId="4B471487" w14:textId="77777777" w:rsidR="00C65757" w:rsidRPr="00F537EB" w:rsidRDefault="00C65757" w:rsidP="00C65757">
      <w:pPr>
        <w:pStyle w:val="PL"/>
      </w:pPr>
      <w:r w:rsidRPr="00F537EB">
        <w:t xml:space="preserve">        }                                                                               OPTIONAL</w:t>
      </w:r>
    </w:p>
    <w:p w14:paraId="00EB4F5F" w14:textId="77777777" w:rsidR="00C65757" w:rsidRPr="00F537EB" w:rsidRDefault="00C65757" w:rsidP="00C65757">
      <w:pPr>
        <w:pStyle w:val="PL"/>
      </w:pPr>
      <w:r w:rsidRPr="00F537EB">
        <w:t xml:space="preserve">    }                                                                                   OPTIONAL,</w:t>
      </w:r>
    </w:p>
    <w:p w14:paraId="5E509832" w14:textId="77777777" w:rsidR="00C65757" w:rsidRPr="00F537EB" w:rsidRDefault="00C65757" w:rsidP="00C65757">
      <w:pPr>
        <w:pStyle w:val="PL"/>
      </w:pPr>
      <w:r w:rsidRPr="00F537EB">
        <w:t xml:space="preserve">    ph-InfoSCG                          PH-TypeListSCG                                  OPTIONAL,</w:t>
      </w:r>
    </w:p>
    <w:p w14:paraId="54EBA835" w14:textId="77777777" w:rsidR="00C65757" w:rsidRPr="00F537EB" w:rsidRDefault="00C65757" w:rsidP="00C65757">
      <w:pPr>
        <w:pStyle w:val="PL"/>
      </w:pPr>
      <w:r w:rsidRPr="00F537EB">
        <w:t xml:space="preserve">    nonCriticalExtension                CG-Config-v1560-IEs                             OPTIONAL</w:t>
      </w:r>
    </w:p>
    <w:p w14:paraId="6FA0C9B9" w14:textId="77777777" w:rsidR="00C65757" w:rsidRPr="00F537EB" w:rsidRDefault="00C65757" w:rsidP="00C65757">
      <w:pPr>
        <w:pStyle w:val="PL"/>
        <w:rPr>
          <w:rFonts w:eastAsia="SimSun"/>
        </w:rPr>
      </w:pPr>
      <w:r w:rsidRPr="00F537EB">
        <w:rPr>
          <w:rFonts w:eastAsia="SimSun"/>
        </w:rPr>
        <w:t>}</w:t>
      </w:r>
    </w:p>
    <w:p w14:paraId="0667C18F" w14:textId="77777777" w:rsidR="00C65757" w:rsidRPr="00F537EB" w:rsidRDefault="00C65757" w:rsidP="00C65757">
      <w:pPr>
        <w:pStyle w:val="PL"/>
        <w:rPr>
          <w:rFonts w:eastAsia="SimSun"/>
        </w:rPr>
      </w:pPr>
    </w:p>
    <w:p w14:paraId="55794E75" w14:textId="77777777" w:rsidR="00C65757" w:rsidRPr="00F537EB" w:rsidRDefault="00C65757" w:rsidP="00C65757">
      <w:pPr>
        <w:pStyle w:val="PL"/>
      </w:pPr>
      <w:r w:rsidRPr="00F537EB">
        <w:t>CG-Config-v1560-IEs ::=             SEQUENCE {</w:t>
      </w:r>
    </w:p>
    <w:p w14:paraId="29C3D198" w14:textId="77777777" w:rsidR="00C65757" w:rsidRPr="00F537EB" w:rsidRDefault="00C65757" w:rsidP="00C65757">
      <w:pPr>
        <w:pStyle w:val="PL"/>
      </w:pPr>
      <w:r w:rsidRPr="00F537EB">
        <w:t xml:space="preserve">    pSCellFrequencyEUTRA                ARFCN-ValueEUTRA                                OPTIONAL,</w:t>
      </w:r>
    </w:p>
    <w:p w14:paraId="584C8E0E" w14:textId="77777777" w:rsidR="00C65757" w:rsidRPr="00F537EB" w:rsidRDefault="00C65757" w:rsidP="00C65757">
      <w:pPr>
        <w:pStyle w:val="PL"/>
      </w:pPr>
      <w:r w:rsidRPr="00F537EB">
        <w:t xml:space="preserve">    scg-CellGroupConfigEUTRA            OCTET STRING                                    OPTIONAL,</w:t>
      </w:r>
    </w:p>
    <w:p w14:paraId="0BF2A720" w14:textId="77777777" w:rsidR="00C65757" w:rsidRPr="00F537EB" w:rsidRDefault="00C65757" w:rsidP="00C65757">
      <w:pPr>
        <w:pStyle w:val="PL"/>
      </w:pPr>
      <w:r w:rsidRPr="00F537EB">
        <w:t xml:space="preserve">    candidateCellInfoListSN-EUTRA       OCTET STRING                                    OPTIONAL,</w:t>
      </w:r>
    </w:p>
    <w:p w14:paraId="770229A6" w14:textId="77777777" w:rsidR="00C65757" w:rsidRPr="00F537EB" w:rsidRDefault="00C65757" w:rsidP="00C65757">
      <w:pPr>
        <w:pStyle w:val="PL"/>
      </w:pPr>
      <w:r w:rsidRPr="00F537EB">
        <w:t xml:space="preserve">    candidateServingFreqListEUTRA       CandidateServingFreqListEUTRA                   OPTIONAL,</w:t>
      </w:r>
    </w:p>
    <w:p w14:paraId="2904B9E5" w14:textId="77777777" w:rsidR="00C65757" w:rsidRPr="00F537EB" w:rsidRDefault="00C65757" w:rsidP="00C65757">
      <w:pPr>
        <w:pStyle w:val="PL"/>
      </w:pPr>
      <w:r w:rsidRPr="00F537EB">
        <w:t xml:space="preserve">    needForGaps                         ENUMERATED {true}                               OPTIONAL,</w:t>
      </w:r>
    </w:p>
    <w:p w14:paraId="355C51F2" w14:textId="77777777" w:rsidR="00C65757" w:rsidRPr="00F537EB" w:rsidRDefault="00C65757" w:rsidP="00C65757">
      <w:pPr>
        <w:pStyle w:val="PL"/>
      </w:pPr>
      <w:r w:rsidRPr="00F537EB">
        <w:t xml:space="preserve">    drx-ConfigSCG                       DRX-Config                                      OPTIONAL,</w:t>
      </w:r>
    </w:p>
    <w:p w14:paraId="31C07CE4" w14:textId="77777777" w:rsidR="00C65757" w:rsidRPr="00F537EB" w:rsidRDefault="00C65757" w:rsidP="00C65757">
      <w:pPr>
        <w:pStyle w:val="PL"/>
      </w:pPr>
      <w:r w:rsidRPr="00F537EB">
        <w:t xml:space="preserve">    reportCGI-RequestEUTRA              SEQUENCE {</w:t>
      </w:r>
    </w:p>
    <w:p w14:paraId="408417B6" w14:textId="77777777" w:rsidR="00C65757" w:rsidRPr="00F537EB" w:rsidRDefault="00C65757" w:rsidP="00C65757">
      <w:pPr>
        <w:pStyle w:val="PL"/>
      </w:pPr>
      <w:r w:rsidRPr="00F537EB">
        <w:t xml:space="preserve">        requestedCellInfoEUTRA          SEQUENCE {</w:t>
      </w:r>
    </w:p>
    <w:p w14:paraId="268E75A3" w14:textId="77777777" w:rsidR="00C65757" w:rsidRPr="00F537EB" w:rsidRDefault="00C65757" w:rsidP="00C65757">
      <w:pPr>
        <w:pStyle w:val="PL"/>
      </w:pPr>
      <w:r w:rsidRPr="00F537EB">
        <w:t xml:space="preserve">            eutraFrequency                             ARFCN-ValueEUTRA,</w:t>
      </w:r>
    </w:p>
    <w:p w14:paraId="4243C3DC" w14:textId="77777777" w:rsidR="00C65757" w:rsidRPr="00F537EB" w:rsidRDefault="00C65757" w:rsidP="00C65757">
      <w:pPr>
        <w:pStyle w:val="PL"/>
      </w:pPr>
      <w:r w:rsidRPr="00F537EB">
        <w:t xml:space="preserve">            cellForWhichToReportCGI-EUTRA              </w:t>
      </w:r>
      <w:bookmarkStart w:id="3362" w:name="_Hlk3237997"/>
      <w:r w:rsidRPr="00F537EB">
        <w:t>EUTRA-PhysCellId</w:t>
      </w:r>
      <w:bookmarkEnd w:id="3362"/>
    </w:p>
    <w:p w14:paraId="3CBD9A00" w14:textId="77777777" w:rsidR="00C65757" w:rsidRPr="00F537EB" w:rsidRDefault="00C65757" w:rsidP="00C65757">
      <w:pPr>
        <w:pStyle w:val="PL"/>
      </w:pPr>
      <w:r w:rsidRPr="00F537EB">
        <w:t xml:space="preserve">        }                                                                               OPTIONAL</w:t>
      </w:r>
    </w:p>
    <w:p w14:paraId="50C9CBFD" w14:textId="77777777" w:rsidR="00C65757" w:rsidRPr="00F537EB" w:rsidRDefault="00C65757" w:rsidP="00C65757">
      <w:pPr>
        <w:pStyle w:val="PL"/>
      </w:pPr>
      <w:r w:rsidRPr="00F537EB">
        <w:t xml:space="preserve">    }                                                                                   OPTIONAL,</w:t>
      </w:r>
    </w:p>
    <w:p w14:paraId="68A38884" w14:textId="77777777" w:rsidR="00C65757" w:rsidRPr="00F537EB" w:rsidRDefault="00C65757" w:rsidP="00C65757">
      <w:pPr>
        <w:pStyle w:val="PL"/>
      </w:pPr>
      <w:r w:rsidRPr="00F537EB">
        <w:t xml:space="preserve">    nonCriticalExtension                CG-Config-v1590-IEs                             OPTIONAL</w:t>
      </w:r>
    </w:p>
    <w:p w14:paraId="64B92776" w14:textId="77777777" w:rsidR="00C65757" w:rsidRPr="00F537EB" w:rsidRDefault="00C65757" w:rsidP="00C65757">
      <w:pPr>
        <w:pStyle w:val="PL"/>
      </w:pPr>
      <w:r w:rsidRPr="00F537EB">
        <w:t>}</w:t>
      </w:r>
    </w:p>
    <w:p w14:paraId="2E2BCF35" w14:textId="77777777" w:rsidR="00C65757" w:rsidRPr="00F537EB" w:rsidRDefault="00C65757" w:rsidP="00C65757">
      <w:pPr>
        <w:pStyle w:val="PL"/>
      </w:pPr>
    </w:p>
    <w:p w14:paraId="61B8E8F6" w14:textId="77777777" w:rsidR="00C65757" w:rsidRPr="00F537EB" w:rsidRDefault="00C65757" w:rsidP="00C65757">
      <w:pPr>
        <w:pStyle w:val="PL"/>
      </w:pPr>
      <w:r w:rsidRPr="00F537EB">
        <w:t>CG-Config-v1590-IEs ::=             SEQUENCE {</w:t>
      </w:r>
    </w:p>
    <w:p w14:paraId="0DCE14DD" w14:textId="77777777" w:rsidR="00C65757" w:rsidRPr="00F537EB" w:rsidRDefault="00C65757" w:rsidP="00C65757">
      <w:pPr>
        <w:pStyle w:val="PL"/>
      </w:pPr>
      <w:r w:rsidRPr="00F537EB">
        <w:t xml:space="preserve">    scellFrequenciesSN-NR               SEQUENCE (SIZE (1.. maxNrofServingCells-1)) OF  ARFCN-ValueNR      OPTIONAL,</w:t>
      </w:r>
    </w:p>
    <w:p w14:paraId="3603208D" w14:textId="77777777" w:rsidR="00C65757" w:rsidRPr="00F537EB" w:rsidRDefault="00C65757" w:rsidP="00C65757">
      <w:pPr>
        <w:pStyle w:val="PL"/>
      </w:pPr>
      <w:r w:rsidRPr="00F537EB">
        <w:t xml:space="preserve">    scellFrequenciesSN-EUTRA            SEQUENCE (SIZE (1.. maxNrofServingCells-1)) OF  ARFCN-ValueEUTRA   OPTIONAL,</w:t>
      </w:r>
    </w:p>
    <w:p w14:paraId="310498E4" w14:textId="77777777" w:rsidR="00C65757" w:rsidRPr="00F537EB" w:rsidRDefault="00C65757" w:rsidP="00C65757">
      <w:pPr>
        <w:pStyle w:val="PL"/>
      </w:pPr>
      <w:r w:rsidRPr="00F537EB">
        <w:t xml:space="preserve">    nonCriticalExtension                CG-Config-v16xx-IEs                                                        OPTIONAL</w:t>
      </w:r>
    </w:p>
    <w:p w14:paraId="186A2A3D" w14:textId="77777777" w:rsidR="00C65757" w:rsidRPr="00F537EB" w:rsidRDefault="00C65757" w:rsidP="00C65757">
      <w:pPr>
        <w:pStyle w:val="PL"/>
        <w:rPr>
          <w:rFonts w:eastAsia="SimSun"/>
        </w:rPr>
      </w:pPr>
      <w:r w:rsidRPr="00F537EB">
        <w:rPr>
          <w:rFonts w:eastAsia="SimSun"/>
        </w:rPr>
        <w:t>}</w:t>
      </w:r>
    </w:p>
    <w:p w14:paraId="3BE31D9C" w14:textId="77777777" w:rsidR="00C65757" w:rsidRPr="00F537EB" w:rsidRDefault="00C65757" w:rsidP="00C65757">
      <w:pPr>
        <w:pStyle w:val="PL"/>
      </w:pPr>
    </w:p>
    <w:p w14:paraId="12F3AD09" w14:textId="77777777" w:rsidR="00C65757" w:rsidRPr="00F537EB" w:rsidRDefault="00C65757" w:rsidP="00C65757">
      <w:pPr>
        <w:pStyle w:val="PL"/>
      </w:pPr>
      <w:r w:rsidRPr="00F537EB">
        <w:t>CG-Config-v16xx-IEs ::=             SEQUENCE {</w:t>
      </w:r>
    </w:p>
    <w:p w14:paraId="2941F110" w14:textId="77777777" w:rsidR="00C65757" w:rsidRPr="00F537EB" w:rsidRDefault="00C65757" w:rsidP="00C65757">
      <w:pPr>
        <w:pStyle w:val="PL"/>
      </w:pPr>
      <w:r w:rsidRPr="00F537EB">
        <w:t xml:space="preserve">    drx-InfoSCG2                        DRX-Info2                                       OPTIONAL,</w:t>
      </w:r>
    </w:p>
    <w:p w14:paraId="61C9AE87" w14:textId="77777777" w:rsidR="00C65757" w:rsidRPr="00F537EB" w:rsidRDefault="00C65757" w:rsidP="00C65757">
      <w:pPr>
        <w:pStyle w:val="PL"/>
      </w:pPr>
      <w:r w:rsidRPr="00F537EB">
        <w:t xml:space="preserve">    nonCriticalExtension                SEQUENCE {}                                     OPTIONAL</w:t>
      </w:r>
    </w:p>
    <w:p w14:paraId="11396855" w14:textId="77777777" w:rsidR="00C65757" w:rsidRPr="00F537EB" w:rsidRDefault="00C65757" w:rsidP="00C65757">
      <w:pPr>
        <w:pStyle w:val="PL"/>
      </w:pPr>
      <w:r w:rsidRPr="00F537EB">
        <w:t>}</w:t>
      </w:r>
    </w:p>
    <w:p w14:paraId="62643EF2" w14:textId="77777777" w:rsidR="00C65757" w:rsidRPr="00F537EB" w:rsidRDefault="00C65757" w:rsidP="00C65757">
      <w:pPr>
        <w:pStyle w:val="PL"/>
      </w:pPr>
    </w:p>
    <w:p w14:paraId="3ACFC15A" w14:textId="77777777" w:rsidR="00C65757" w:rsidRPr="00F537EB" w:rsidRDefault="00C65757" w:rsidP="00C65757">
      <w:pPr>
        <w:pStyle w:val="PL"/>
      </w:pPr>
      <w:r w:rsidRPr="00F537EB">
        <w:t>PH-TypeListSCG ::=                  SEQUENCE (SIZE (1..maxNrofServingCells)) OF PH-InfoSCG</w:t>
      </w:r>
    </w:p>
    <w:p w14:paraId="4F3961B3" w14:textId="77777777" w:rsidR="00C65757" w:rsidRPr="00F537EB" w:rsidRDefault="00C65757" w:rsidP="00C65757">
      <w:pPr>
        <w:pStyle w:val="PL"/>
      </w:pPr>
    </w:p>
    <w:p w14:paraId="6765FF38" w14:textId="77777777" w:rsidR="00C65757" w:rsidRPr="00F537EB" w:rsidRDefault="00C65757" w:rsidP="00C65757">
      <w:pPr>
        <w:pStyle w:val="PL"/>
      </w:pPr>
      <w:r w:rsidRPr="00F537EB">
        <w:t>PH-InfoSCG ::=                      SEQUENCE {</w:t>
      </w:r>
    </w:p>
    <w:p w14:paraId="4EFCF676" w14:textId="77777777" w:rsidR="00C65757" w:rsidRPr="00F537EB" w:rsidRDefault="00C65757" w:rsidP="00C65757">
      <w:pPr>
        <w:pStyle w:val="PL"/>
      </w:pPr>
      <w:r w:rsidRPr="00F537EB">
        <w:t xml:space="preserve">    servCellIndex                       ServCellIndex,</w:t>
      </w:r>
    </w:p>
    <w:p w14:paraId="5987F504" w14:textId="77777777" w:rsidR="00C65757" w:rsidRPr="00F537EB" w:rsidRDefault="00C65757" w:rsidP="00C65757">
      <w:pPr>
        <w:pStyle w:val="PL"/>
      </w:pPr>
      <w:r w:rsidRPr="00F537EB">
        <w:t xml:space="preserve">    ph-Uplink                           PH-UplinkCarrierSCG,</w:t>
      </w:r>
    </w:p>
    <w:p w14:paraId="4FCF86B9" w14:textId="77777777" w:rsidR="00C65757" w:rsidRPr="00F537EB" w:rsidRDefault="00C65757" w:rsidP="00C65757">
      <w:pPr>
        <w:pStyle w:val="PL"/>
      </w:pPr>
      <w:r w:rsidRPr="00F537EB">
        <w:t xml:space="preserve">    ph-SupplementaryUplink              PH-UplinkCarrierSCG                             OPTIONAL,</w:t>
      </w:r>
    </w:p>
    <w:p w14:paraId="6770531A" w14:textId="77777777" w:rsidR="00C65757" w:rsidRPr="00F537EB" w:rsidRDefault="00C65757" w:rsidP="00C65757">
      <w:pPr>
        <w:pStyle w:val="PL"/>
      </w:pPr>
      <w:r w:rsidRPr="00F537EB">
        <w:t xml:space="preserve">    ...</w:t>
      </w:r>
    </w:p>
    <w:p w14:paraId="5B30FBDD" w14:textId="77777777" w:rsidR="00C65757" w:rsidRPr="00F537EB" w:rsidRDefault="00C65757" w:rsidP="00C65757">
      <w:pPr>
        <w:pStyle w:val="PL"/>
      </w:pPr>
      <w:r w:rsidRPr="00F537EB">
        <w:t>}</w:t>
      </w:r>
    </w:p>
    <w:p w14:paraId="013B2AF3" w14:textId="77777777" w:rsidR="00C65757" w:rsidRPr="00F537EB" w:rsidRDefault="00C65757" w:rsidP="00C65757">
      <w:pPr>
        <w:pStyle w:val="PL"/>
      </w:pPr>
    </w:p>
    <w:p w14:paraId="55EB61B3" w14:textId="77777777" w:rsidR="00C65757" w:rsidRPr="00F537EB" w:rsidRDefault="00C65757" w:rsidP="00C65757">
      <w:pPr>
        <w:pStyle w:val="PL"/>
      </w:pPr>
      <w:r w:rsidRPr="00F537EB">
        <w:t>PH-UplinkCarrierSCG ::=             SEQUENCE{</w:t>
      </w:r>
    </w:p>
    <w:p w14:paraId="420FFD6D" w14:textId="77777777" w:rsidR="00C65757" w:rsidRPr="00F537EB" w:rsidRDefault="00C65757" w:rsidP="00C65757">
      <w:pPr>
        <w:pStyle w:val="PL"/>
      </w:pPr>
      <w:r w:rsidRPr="00F537EB">
        <w:t xml:space="preserve">    ph-Type1or3                         ENUMERATED {type1, type3},</w:t>
      </w:r>
    </w:p>
    <w:p w14:paraId="7A7A0507" w14:textId="77777777" w:rsidR="00C65757" w:rsidRPr="00F537EB" w:rsidRDefault="00C65757" w:rsidP="00C65757">
      <w:pPr>
        <w:pStyle w:val="PL"/>
      </w:pPr>
      <w:r w:rsidRPr="00F537EB">
        <w:t xml:space="preserve">    ...</w:t>
      </w:r>
    </w:p>
    <w:p w14:paraId="361FD3DB" w14:textId="77777777" w:rsidR="00C65757" w:rsidRPr="00F537EB" w:rsidRDefault="00C65757" w:rsidP="00C65757">
      <w:pPr>
        <w:pStyle w:val="PL"/>
      </w:pPr>
      <w:r w:rsidRPr="00F537EB">
        <w:lastRenderedPageBreak/>
        <w:t>}</w:t>
      </w:r>
    </w:p>
    <w:p w14:paraId="7E0F4B33" w14:textId="77777777" w:rsidR="00C65757" w:rsidRPr="00F537EB" w:rsidRDefault="00C65757" w:rsidP="00C65757">
      <w:pPr>
        <w:pStyle w:val="PL"/>
      </w:pPr>
    </w:p>
    <w:p w14:paraId="2BC4F125" w14:textId="77777777" w:rsidR="00C65757" w:rsidRPr="00F537EB" w:rsidRDefault="00C65757" w:rsidP="00C65757">
      <w:pPr>
        <w:pStyle w:val="PL"/>
      </w:pPr>
      <w:r w:rsidRPr="00F537EB">
        <w:t>MeasConfigSN ::=                    SEQUENCE {</w:t>
      </w:r>
    </w:p>
    <w:p w14:paraId="3D63D79B" w14:textId="77777777" w:rsidR="00C65757" w:rsidRPr="00F537EB" w:rsidRDefault="00C65757" w:rsidP="00C65757">
      <w:pPr>
        <w:pStyle w:val="PL"/>
      </w:pPr>
      <w:r w:rsidRPr="00F537EB">
        <w:t xml:space="preserve">    measuredFrequenciesSN               SEQUENCE (SIZE (1..maxMeasFreqsSN)) OF NR-FreqInfo  OPTIONAL,</w:t>
      </w:r>
    </w:p>
    <w:p w14:paraId="3A5333DE" w14:textId="77777777" w:rsidR="00C65757" w:rsidRPr="00F537EB" w:rsidRDefault="00C65757" w:rsidP="00C65757">
      <w:pPr>
        <w:pStyle w:val="PL"/>
      </w:pPr>
      <w:r w:rsidRPr="00F537EB">
        <w:t xml:space="preserve">    ...</w:t>
      </w:r>
    </w:p>
    <w:p w14:paraId="24F9AE55" w14:textId="77777777" w:rsidR="00C65757" w:rsidRPr="00F537EB" w:rsidRDefault="00C65757" w:rsidP="00C65757">
      <w:pPr>
        <w:pStyle w:val="PL"/>
      </w:pPr>
      <w:r w:rsidRPr="00F537EB">
        <w:t>}</w:t>
      </w:r>
    </w:p>
    <w:p w14:paraId="19A1AED3" w14:textId="77777777" w:rsidR="00C65757" w:rsidRPr="00F537EB" w:rsidRDefault="00C65757" w:rsidP="00C65757">
      <w:pPr>
        <w:pStyle w:val="PL"/>
      </w:pPr>
    </w:p>
    <w:p w14:paraId="6ABC941D" w14:textId="77777777" w:rsidR="00C65757" w:rsidRPr="00F537EB" w:rsidRDefault="00C65757" w:rsidP="00C65757">
      <w:pPr>
        <w:pStyle w:val="PL"/>
      </w:pPr>
      <w:r w:rsidRPr="00F537EB">
        <w:t>NR-FreqInfo ::=                     SEQUENCE {</w:t>
      </w:r>
    </w:p>
    <w:p w14:paraId="5F8B16F7" w14:textId="77777777" w:rsidR="00C65757" w:rsidRPr="00F537EB" w:rsidRDefault="00C65757" w:rsidP="00C65757">
      <w:pPr>
        <w:pStyle w:val="PL"/>
      </w:pPr>
      <w:r w:rsidRPr="00F537EB">
        <w:t xml:space="preserve">    measuredFrequency                   ARFCN-ValueNR                                       OPTIONAL,</w:t>
      </w:r>
    </w:p>
    <w:p w14:paraId="75FCFA4A" w14:textId="77777777" w:rsidR="00C65757" w:rsidRPr="00F537EB" w:rsidRDefault="00C65757" w:rsidP="00C65757">
      <w:pPr>
        <w:pStyle w:val="PL"/>
      </w:pPr>
      <w:r w:rsidRPr="00F537EB">
        <w:t xml:space="preserve">    ...</w:t>
      </w:r>
    </w:p>
    <w:p w14:paraId="051ACCB1" w14:textId="77777777" w:rsidR="00C65757" w:rsidRPr="00F537EB" w:rsidRDefault="00C65757" w:rsidP="00C65757">
      <w:pPr>
        <w:pStyle w:val="PL"/>
      </w:pPr>
      <w:r w:rsidRPr="00F537EB">
        <w:t>}</w:t>
      </w:r>
    </w:p>
    <w:p w14:paraId="702B53AD" w14:textId="77777777" w:rsidR="00C65757" w:rsidRPr="00F537EB" w:rsidRDefault="00C65757" w:rsidP="00C65757">
      <w:pPr>
        <w:pStyle w:val="PL"/>
      </w:pPr>
    </w:p>
    <w:p w14:paraId="49360896" w14:textId="77777777" w:rsidR="00C65757" w:rsidRPr="00F537EB" w:rsidRDefault="00C65757" w:rsidP="00C65757">
      <w:pPr>
        <w:pStyle w:val="PL"/>
      </w:pPr>
      <w:r w:rsidRPr="00F537EB">
        <w:t>ConfigRestrictModReqSCG ::=         SEQUENCE {</w:t>
      </w:r>
    </w:p>
    <w:p w14:paraId="38F43C55" w14:textId="77777777" w:rsidR="00C65757" w:rsidRPr="00F537EB" w:rsidRDefault="00C65757" w:rsidP="00C65757">
      <w:pPr>
        <w:pStyle w:val="PL"/>
      </w:pPr>
      <w:r w:rsidRPr="00F537EB">
        <w:t xml:space="preserve">    requestedBC-MRDC                    BandCombinationInfoSN                               OPTIONAL,</w:t>
      </w:r>
    </w:p>
    <w:p w14:paraId="0CBB5A8E" w14:textId="77777777" w:rsidR="00C65757" w:rsidRPr="00F537EB" w:rsidRDefault="00C65757" w:rsidP="00C65757">
      <w:pPr>
        <w:pStyle w:val="PL"/>
      </w:pPr>
      <w:r w:rsidRPr="00F537EB">
        <w:t xml:space="preserve">    requestedP-MaxFR1                   P-Max                                               OPTIONAL,</w:t>
      </w:r>
    </w:p>
    <w:p w14:paraId="0A8DAC9E" w14:textId="77777777" w:rsidR="00C65757" w:rsidRPr="00F537EB" w:rsidRDefault="00C65757" w:rsidP="00C65757">
      <w:pPr>
        <w:pStyle w:val="PL"/>
      </w:pPr>
      <w:r w:rsidRPr="00F537EB">
        <w:t xml:space="preserve">    ...,</w:t>
      </w:r>
    </w:p>
    <w:p w14:paraId="7823D142" w14:textId="77777777" w:rsidR="00C65757" w:rsidRPr="00F537EB" w:rsidRDefault="00C65757" w:rsidP="00C65757">
      <w:pPr>
        <w:pStyle w:val="PL"/>
      </w:pPr>
      <w:r w:rsidRPr="00F537EB">
        <w:t xml:space="preserve">    [[</w:t>
      </w:r>
    </w:p>
    <w:p w14:paraId="111FC318" w14:textId="77777777" w:rsidR="00C65757" w:rsidRPr="00F537EB" w:rsidRDefault="00C65757" w:rsidP="00C65757">
      <w:pPr>
        <w:pStyle w:val="PL"/>
      </w:pPr>
      <w:r w:rsidRPr="00F537EB">
        <w:t xml:space="preserve">    requestedPDCCH-BlindDetectionSCG    INTEGER (1..15)                                     OPTIONAL,</w:t>
      </w:r>
    </w:p>
    <w:p w14:paraId="0A8C3BC6" w14:textId="77777777" w:rsidR="00C65757" w:rsidRPr="00F537EB" w:rsidRDefault="00C65757" w:rsidP="00C65757">
      <w:pPr>
        <w:pStyle w:val="PL"/>
      </w:pPr>
      <w:r w:rsidRPr="00F537EB">
        <w:t xml:space="preserve">    requestedP-MaxEUTRA                 P-Max                                               OPTIONAL</w:t>
      </w:r>
    </w:p>
    <w:p w14:paraId="40DDDC6B" w14:textId="77777777" w:rsidR="00C65757" w:rsidRPr="00F537EB" w:rsidRDefault="00C65757" w:rsidP="00C65757">
      <w:pPr>
        <w:pStyle w:val="PL"/>
      </w:pPr>
      <w:r w:rsidRPr="00F537EB">
        <w:t xml:space="preserve">    ]],</w:t>
      </w:r>
    </w:p>
    <w:p w14:paraId="1A5DC546" w14:textId="77777777" w:rsidR="00C65757" w:rsidRPr="00F537EB" w:rsidRDefault="00C65757" w:rsidP="00C65757">
      <w:pPr>
        <w:pStyle w:val="PL"/>
      </w:pPr>
      <w:r w:rsidRPr="00F537EB">
        <w:t xml:space="preserve">    [[</w:t>
      </w:r>
    </w:p>
    <w:p w14:paraId="1A65BE16" w14:textId="77777777" w:rsidR="00C65757" w:rsidRPr="00F537EB" w:rsidRDefault="00C65757" w:rsidP="00C65757">
      <w:pPr>
        <w:pStyle w:val="PL"/>
      </w:pPr>
      <w:r w:rsidRPr="00F537EB">
        <w:t xml:space="preserve">    requestedP-MaxFR2-r16               P-Max                                               OPTIONAL</w:t>
      </w:r>
    </w:p>
    <w:p w14:paraId="4C3A198C" w14:textId="77777777" w:rsidR="00C65757" w:rsidRPr="00F537EB" w:rsidRDefault="00C65757" w:rsidP="00C65757">
      <w:pPr>
        <w:pStyle w:val="PL"/>
      </w:pPr>
      <w:r w:rsidRPr="00F537EB">
        <w:t xml:space="preserve">    ]]</w:t>
      </w:r>
    </w:p>
    <w:p w14:paraId="6BF2FB9B" w14:textId="77777777" w:rsidR="00C65757" w:rsidRPr="00F537EB" w:rsidRDefault="00C65757" w:rsidP="00C65757">
      <w:pPr>
        <w:pStyle w:val="PL"/>
      </w:pPr>
    </w:p>
    <w:p w14:paraId="63AB4ACA" w14:textId="77777777" w:rsidR="00C65757" w:rsidRPr="00F537EB" w:rsidRDefault="00C65757" w:rsidP="00C65757">
      <w:pPr>
        <w:pStyle w:val="PL"/>
      </w:pPr>
      <w:r w:rsidRPr="00F537EB">
        <w:t>}</w:t>
      </w:r>
    </w:p>
    <w:p w14:paraId="3D610D5C" w14:textId="77777777" w:rsidR="00C65757" w:rsidRPr="00F537EB" w:rsidRDefault="00C65757" w:rsidP="00C65757">
      <w:pPr>
        <w:pStyle w:val="PL"/>
      </w:pPr>
    </w:p>
    <w:p w14:paraId="4F4A646D" w14:textId="77777777" w:rsidR="00C65757" w:rsidRPr="00F537EB" w:rsidRDefault="00C65757" w:rsidP="00C65757">
      <w:pPr>
        <w:pStyle w:val="PL"/>
      </w:pPr>
      <w:r w:rsidRPr="00F537EB">
        <w:t>BandCombinationIndex ::= INTEGER (1..maxBandComb)</w:t>
      </w:r>
    </w:p>
    <w:p w14:paraId="73FB99EA" w14:textId="77777777" w:rsidR="00C65757" w:rsidRPr="00F537EB" w:rsidRDefault="00C65757" w:rsidP="00C65757">
      <w:pPr>
        <w:pStyle w:val="PL"/>
      </w:pPr>
    </w:p>
    <w:p w14:paraId="164C8A91" w14:textId="77777777" w:rsidR="00C65757" w:rsidRPr="00F537EB" w:rsidRDefault="00C65757" w:rsidP="00C65757">
      <w:pPr>
        <w:pStyle w:val="PL"/>
      </w:pPr>
      <w:r w:rsidRPr="00F537EB">
        <w:t>BandCombinationInfoSN ::=           SEQUENCE {</w:t>
      </w:r>
    </w:p>
    <w:p w14:paraId="116C872A" w14:textId="77777777" w:rsidR="00C65757" w:rsidRPr="00F537EB" w:rsidRDefault="00C65757" w:rsidP="00C65757">
      <w:pPr>
        <w:pStyle w:val="PL"/>
      </w:pPr>
      <w:r w:rsidRPr="00F537EB">
        <w:t xml:space="preserve">    bandCombinationIndex                BandCombinationIndex,</w:t>
      </w:r>
    </w:p>
    <w:p w14:paraId="0B8A095D" w14:textId="77777777" w:rsidR="00C65757" w:rsidRPr="00F537EB" w:rsidRDefault="00C65757" w:rsidP="00C65757">
      <w:pPr>
        <w:pStyle w:val="PL"/>
      </w:pPr>
      <w:r w:rsidRPr="00F537EB">
        <w:t xml:space="preserve">    requestedFeatureSets                FeatureSetEntryIndex</w:t>
      </w:r>
    </w:p>
    <w:p w14:paraId="4995E39D" w14:textId="77777777" w:rsidR="00C65757" w:rsidRPr="00F537EB" w:rsidRDefault="00C65757" w:rsidP="00C65757">
      <w:pPr>
        <w:pStyle w:val="PL"/>
      </w:pPr>
      <w:r w:rsidRPr="00F537EB">
        <w:t>}</w:t>
      </w:r>
    </w:p>
    <w:p w14:paraId="1649EC08" w14:textId="77777777" w:rsidR="00C65757" w:rsidRPr="00F537EB" w:rsidRDefault="00C65757" w:rsidP="00C65757">
      <w:pPr>
        <w:pStyle w:val="PL"/>
      </w:pPr>
    </w:p>
    <w:p w14:paraId="2CF0BB42" w14:textId="77777777" w:rsidR="00C65757" w:rsidRPr="00F537EB" w:rsidRDefault="00C65757" w:rsidP="00C65757">
      <w:pPr>
        <w:pStyle w:val="PL"/>
      </w:pPr>
      <w:r w:rsidRPr="00F537EB">
        <w:t>FR-InfoList ::= SEQUENCE (SIZE (1..maxNrofServingCells-1)) OF FR-Info</w:t>
      </w:r>
    </w:p>
    <w:p w14:paraId="2A4CB057" w14:textId="77777777" w:rsidR="00C65757" w:rsidRPr="00F537EB" w:rsidRDefault="00C65757" w:rsidP="00C65757">
      <w:pPr>
        <w:pStyle w:val="PL"/>
      </w:pPr>
    </w:p>
    <w:p w14:paraId="5B15B985" w14:textId="77777777" w:rsidR="00C65757" w:rsidRPr="00F537EB" w:rsidRDefault="00C65757" w:rsidP="00C65757">
      <w:pPr>
        <w:pStyle w:val="PL"/>
      </w:pPr>
      <w:r w:rsidRPr="00F537EB">
        <w:t>FR-Info ::= SEQUENCE {</w:t>
      </w:r>
    </w:p>
    <w:p w14:paraId="6B7AFAD5" w14:textId="77777777" w:rsidR="00C65757" w:rsidRPr="00F537EB" w:rsidRDefault="00C65757" w:rsidP="00C65757">
      <w:pPr>
        <w:pStyle w:val="PL"/>
      </w:pPr>
      <w:r w:rsidRPr="00F537EB">
        <w:t xml:space="preserve">    servCellIndex       ServCellIndex,</w:t>
      </w:r>
    </w:p>
    <w:p w14:paraId="67F59D36" w14:textId="77777777" w:rsidR="00C65757" w:rsidRPr="00F537EB" w:rsidRDefault="00C65757" w:rsidP="00C65757">
      <w:pPr>
        <w:pStyle w:val="PL"/>
      </w:pPr>
      <w:r w:rsidRPr="00F537EB">
        <w:t xml:space="preserve">    fr-Type             ENUMERATED {fr1, fr2}</w:t>
      </w:r>
    </w:p>
    <w:p w14:paraId="549D06BE" w14:textId="77777777" w:rsidR="00C65757" w:rsidRPr="00F537EB" w:rsidRDefault="00C65757" w:rsidP="00C65757">
      <w:pPr>
        <w:pStyle w:val="PL"/>
      </w:pPr>
      <w:r w:rsidRPr="00F537EB">
        <w:t>}</w:t>
      </w:r>
    </w:p>
    <w:p w14:paraId="271896F8" w14:textId="77777777" w:rsidR="00C65757" w:rsidRPr="00F537EB" w:rsidRDefault="00C65757" w:rsidP="00C65757">
      <w:pPr>
        <w:pStyle w:val="PL"/>
      </w:pPr>
    </w:p>
    <w:p w14:paraId="756469CE" w14:textId="77777777" w:rsidR="00C65757" w:rsidRPr="00F537EB" w:rsidRDefault="00C65757" w:rsidP="00C65757">
      <w:pPr>
        <w:pStyle w:val="PL"/>
      </w:pPr>
      <w:r w:rsidRPr="00F537EB">
        <w:t>CandidateServingFreqListNR ::= SEQUENCE (SIZE (1.. maxFreqIDC-MRDC)) OF ARFCN-ValueNR</w:t>
      </w:r>
    </w:p>
    <w:p w14:paraId="283BE924" w14:textId="77777777" w:rsidR="00C65757" w:rsidRPr="00F537EB" w:rsidRDefault="00C65757" w:rsidP="00C65757">
      <w:pPr>
        <w:pStyle w:val="PL"/>
      </w:pPr>
    </w:p>
    <w:p w14:paraId="1D6BD3BC" w14:textId="77777777" w:rsidR="00C65757" w:rsidRPr="00F537EB" w:rsidRDefault="00C65757" w:rsidP="00C65757">
      <w:pPr>
        <w:pStyle w:val="PL"/>
      </w:pPr>
      <w:r w:rsidRPr="00F537EB">
        <w:t>CandidateServingFreqListEUTRA ::= SEQUENCE (SIZE (1.. maxFreqIDC-MRDC)) OF ARFCN-ValueEUTRA</w:t>
      </w:r>
    </w:p>
    <w:p w14:paraId="4CA69BFA" w14:textId="77777777" w:rsidR="00C65757" w:rsidRPr="00F537EB" w:rsidRDefault="00C65757" w:rsidP="00C65757">
      <w:pPr>
        <w:pStyle w:val="PL"/>
      </w:pPr>
    </w:p>
    <w:p w14:paraId="2EBAA701" w14:textId="77777777" w:rsidR="00C65757" w:rsidRPr="00F537EB" w:rsidRDefault="00C65757" w:rsidP="00C65757">
      <w:pPr>
        <w:pStyle w:val="PL"/>
      </w:pPr>
      <w:r w:rsidRPr="00F537EB">
        <w:t>-- TAG-CG-CONFIG-STOP</w:t>
      </w:r>
    </w:p>
    <w:p w14:paraId="49A59B64" w14:textId="77777777" w:rsidR="00C65757" w:rsidRPr="00F537EB" w:rsidRDefault="00C65757" w:rsidP="00C65757">
      <w:pPr>
        <w:pStyle w:val="PL"/>
      </w:pPr>
      <w:r w:rsidRPr="00F537EB">
        <w:t>-- ASN1STOP</w:t>
      </w:r>
    </w:p>
    <w:p w14:paraId="714736D9"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82018F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1015C5" w14:textId="77777777" w:rsidR="00C65757" w:rsidRPr="00F537EB" w:rsidRDefault="00C65757" w:rsidP="00FE67BB">
            <w:pPr>
              <w:pStyle w:val="TAH"/>
            </w:pPr>
            <w:r w:rsidRPr="00F537EB">
              <w:rPr>
                <w:i/>
              </w:rPr>
              <w:lastRenderedPageBreak/>
              <w:t xml:space="preserve">CG-Config </w:t>
            </w:r>
            <w:r w:rsidRPr="00F537EB">
              <w:t>field descriptions</w:t>
            </w:r>
          </w:p>
        </w:tc>
      </w:tr>
      <w:tr w:rsidR="00C65757" w:rsidRPr="00F537EB" w14:paraId="6E9D402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26B3D09" w14:textId="77777777" w:rsidR="00C65757" w:rsidRPr="00F537EB" w:rsidRDefault="00C65757" w:rsidP="00FE67BB">
            <w:pPr>
              <w:pStyle w:val="TAL"/>
              <w:rPr>
                <w:b/>
                <w:i/>
              </w:rPr>
            </w:pPr>
            <w:r w:rsidRPr="00F537EB">
              <w:rPr>
                <w:b/>
                <w:i/>
              </w:rPr>
              <w:t>candidateCellInfoListSN</w:t>
            </w:r>
          </w:p>
          <w:p w14:paraId="771152AA" w14:textId="77777777" w:rsidR="00C65757" w:rsidRPr="00F537EB" w:rsidRDefault="00C65757" w:rsidP="00FE67BB">
            <w:pPr>
              <w:pStyle w:val="TAL"/>
            </w:pPr>
            <w:r w:rsidRPr="00F537EB">
              <w:t>Contains information regarding cells that the source secondary node suggests the target secondary gNB to consider configuring.</w:t>
            </w:r>
          </w:p>
        </w:tc>
      </w:tr>
      <w:tr w:rsidR="00C65757" w:rsidRPr="00F537EB" w14:paraId="3FE8A4EF" w14:textId="77777777" w:rsidTr="00FE67BB">
        <w:tc>
          <w:tcPr>
            <w:tcW w:w="14173" w:type="dxa"/>
            <w:tcBorders>
              <w:top w:val="single" w:sz="4" w:space="0" w:color="auto"/>
              <w:left w:val="single" w:sz="4" w:space="0" w:color="auto"/>
              <w:bottom w:val="single" w:sz="4" w:space="0" w:color="auto"/>
              <w:right w:val="single" w:sz="4" w:space="0" w:color="auto"/>
            </w:tcBorders>
          </w:tcPr>
          <w:p w14:paraId="21B26CA3" w14:textId="77777777" w:rsidR="00C65757" w:rsidRPr="00F537EB" w:rsidRDefault="00C65757" w:rsidP="00FE67BB">
            <w:pPr>
              <w:pStyle w:val="TAL"/>
              <w:rPr>
                <w:b/>
                <w:i/>
              </w:rPr>
            </w:pPr>
            <w:r w:rsidRPr="00F537EB">
              <w:rPr>
                <w:b/>
                <w:i/>
              </w:rPr>
              <w:t>candidateCellInfoListSN-EUTRA</w:t>
            </w:r>
          </w:p>
          <w:p w14:paraId="54FE6EAC" w14:textId="77777777" w:rsidR="00C65757" w:rsidRPr="00F537EB" w:rsidRDefault="00C65757" w:rsidP="00FE67BB">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C65757" w:rsidRPr="00F537EB" w14:paraId="18B31AC3" w14:textId="77777777" w:rsidTr="00FE67BB">
        <w:tc>
          <w:tcPr>
            <w:tcW w:w="14173" w:type="dxa"/>
            <w:tcBorders>
              <w:top w:val="single" w:sz="4" w:space="0" w:color="auto"/>
              <w:left w:val="single" w:sz="4" w:space="0" w:color="auto"/>
              <w:bottom w:val="single" w:sz="4" w:space="0" w:color="auto"/>
              <w:right w:val="single" w:sz="4" w:space="0" w:color="auto"/>
            </w:tcBorders>
          </w:tcPr>
          <w:p w14:paraId="5B0C469B" w14:textId="77777777" w:rsidR="00C65757" w:rsidRPr="00F537EB" w:rsidRDefault="00C65757" w:rsidP="00FE67BB">
            <w:pPr>
              <w:pStyle w:val="TAL"/>
              <w:rPr>
                <w:b/>
                <w:bCs/>
                <w:i/>
                <w:iCs/>
              </w:rPr>
            </w:pPr>
            <w:r w:rsidRPr="00F537EB">
              <w:rPr>
                <w:b/>
                <w:bCs/>
                <w:i/>
                <w:iCs/>
              </w:rPr>
              <w:t>candidateServingFreqListNR</w:t>
            </w:r>
            <w:r w:rsidRPr="00F537EB">
              <w:rPr>
                <w:b/>
                <w:bCs/>
                <w:i/>
                <w:iCs/>
                <w:kern w:val="2"/>
              </w:rPr>
              <w:t>, candidateServingFreqListEUTRA</w:t>
            </w:r>
          </w:p>
          <w:p w14:paraId="00FD83BA" w14:textId="77777777" w:rsidR="00C65757" w:rsidRPr="00F537EB" w:rsidRDefault="00C65757" w:rsidP="00FE67BB">
            <w:pPr>
              <w:pStyle w:val="TAL"/>
              <w:rPr>
                <w:b/>
                <w:i/>
              </w:rPr>
            </w:pPr>
            <w:r w:rsidRPr="00F537EB">
              <w:t>Indicates frequencies of candidate serving cells for In-Device Co-existence Indication (see TS 36.331 [10]).</w:t>
            </w:r>
          </w:p>
        </w:tc>
      </w:tr>
      <w:tr w:rsidR="00C65757" w:rsidRPr="00F537EB" w14:paraId="6353C09E" w14:textId="77777777" w:rsidTr="00FE67BB">
        <w:tc>
          <w:tcPr>
            <w:tcW w:w="14173" w:type="dxa"/>
            <w:tcBorders>
              <w:top w:val="single" w:sz="4" w:space="0" w:color="auto"/>
              <w:left w:val="single" w:sz="4" w:space="0" w:color="auto"/>
              <w:bottom w:val="single" w:sz="4" w:space="0" w:color="auto"/>
              <w:right w:val="single" w:sz="4" w:space="0" w:color="auto"/>
            </w:tcBorders>
          </w:tcPr>
          <w:p w14:paraId="2A167A6B" w14:textId="77777777" w:rsidR="00C65757" w:rsidRPr="00F537EB" w:rsidRDefault="00C65757" w:rsidP="00FE67BB">
            <w:pPr>
              <w:pStyle w:val="TAL"/>
              <w:rPr>
                <w:b/>
                <w:i/>
              </w:rPr>
            </w:pPr>
            <w:r w:rsidRPr="00F537EB">
              <w:rPr>
                <w:b/>
                <w:i/>
              </w:rPr>
              <w:t>configRestrictModReq</w:t>
            </w:r>
          </w:p>
          <w:p w14:paraId="3B63161A" w14:textId="77777777" w:rsidR="00C65757" w:rsidRPr="00F537EB" w:rsidRDefault="00C65757" w:rsidP="00FE67BB">
            <w:pPr>
              <w:pStyle w:val="TAL"/>
              <w:rPr>
                <w:b/>
                <w:i/>
              </w:rPr>
            </w:pPr>
            <w:r w:rsidRPr="00F537EB">
              <w:t>Used by SN to request changes to SCG configuration restrictions previously set by MN to ensure UE capabilities are respected. E.g. can be used to request configuring an NR band combination whose use MN has previously forbidden.</w:t>
            </w:r>
          </w:p>
        </w:tc>
      </w:tr>
      <w:tr w:rsidR="00C65757" w:rsidRPr="00F537EB" w14:paraId="3D7CB21B" w14:textId="77777777" w:rsidTr="00FE67BB">
        <w:tc>
          <w:tcPr>
            <w:tcW w:w="14173" w:type="dxa"/>
            <w:tcBorders>
              <w:top w:val="single" w:sz="4" w:space="0" w:color="auto"/>
              <w:left w:val="single" w:sz="4" w:space="0" w:color="auto"/>
              <w:bottom w:val="single" w:sz="4" w:space="0" w:color="auto"/>
              <w:right w:val="single" w:sz="4" w:space="0" w:color="auto"/>
            </w:tcBorders>
          </w:tcPr>
          <w:p w14:paraId="1F115567" w14:textId="77777777" w:rsidR="00C65757" w:rsidRPr="00F537EB" w:rsidRDefault="00C65757" w:rsidP="00FE67BB">
            <w:pPr>
              <w:pStyle w:val="TAL"/>
              <w:rPr>
                <w:b/>
                <w:i/>
              </w:rPr>
            </w:pPr>
            <w:r w:rsidRPr="00F537EB">
              <w:rPr>
                <w:b/>
                <w:i/>
              </w:rPr>
              <w:t>drx-ConfigSCG</w:t>
            </w:r>
          </w:p>
          <w:p w14:paraId="77060863" w14:textId="77777777" w:rsidR="00C65757" w:rsidRPr="00F537EB" w:rsidRDefault="00C65757" w:rsidP="00FE67BB">
            <w:pPr>
              <w:pStyle w:val="TAL"/>
              <w:rPr>
                <w:bCs/>
                <w:iCs/>
                <w:kern w:val="2"/>
              </w:rPr>
            </w:pPr>
            <w:r w:rsidRPr="00F537EB">
              <w:t>This field contains the complete DRX configuration of the SCG. This field is only used in NR-DC.</w:t>
            </w:r>
          </w:p>
        </w:tc>
      </w:tr>
      <w:tr w:rsidR="00C65757" w:rsidRPr="00F537EB" w14:paraId="092DEDBB" w14:textId="77777777" w:rsidTr="00FE67BB">
        <w:tc>
          <w:tcPr>
            <w:tcW w:w="14173" w:type="dxa"/>
            <w:tcBorders>
              <w:top w:val="single" w:sz="4" w:space="0" w:color="auto"/>
              <w:left w:val="single" w:sz="4" w:space="0" w:color="auto"/>
              <w:bottom w:val="single" w:sz="4" w:space="0" w:color="auto"/>
              <w:right w:val="single" w:sz="4" w:space="0" w:color="auto"/>
            </w:tcBorders>
          </w:tcPr>
          <w:p w14:paraId="73C97E43" w14:textId="77777777" w:rsidR="00C65757" w:rsidRPr="00F537EB" w:rsidRDefault="00C65757" w:rsidP="00FE67BB">
            <w:pPr>
              <w:pStyle w:val="TAL"/>
              <w:rPr>
                <w:b/>
                <w:bCs/>
                <w:i/>
                <w:iCs/>
                <w:kern w:val="2"/>
              </w:rPr>
            </w:pPr>
            <w:r w:rsidRPr="00F537EB">
              <w:rPr>
                <w:b/>
                <w:bCs/>
                <w:i/>
                <w:iCs/>
                <w:kern w:val="2"/>
              </w:rPr>
              <w:t>drx-InfoSCG</w:t>
            </w:r>
          </w:p>
          <w:p w14:paraId="13FDC2FC" w14:textId="77777777" w:rsidR="00C65757" w:rsidRPr="00F537EB" w:rsidRDefault="00C65757" w:rsidP="00FE67BB">
            <w:pPr>
              <w:pStyle w:val="TAL"/>
              <w:rPr>
                <w:b/>
                <w:bCs/>
                <w:i/>
                <w:iCs/>
                <w:kern w:val="2"/>
              </w:rPr>
            </w:pPr>
            <w:r w:rsidRPr="00F537EB">
              <w:t>This field contains the DRX long and short cycle configuration of the SCG. This field is used in (NG)EN-DC and NE-DC.</w:t>
            </w:r>
          </w:p>
        </w:tc>
      </w:tr>
      <w:tr w:rsidR="00C65757" w:rsidRPr="00F537EB" w14:paraId="4733D7C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205CA8B" w14:textId="77777777" w:rsidR="00C65757" w:rsidRPr="00F537EB" w:rsidRDefault="00C65757" w:rsidP="00FE67BB">
            <w:pPr>
              <w:pStyle w:val="TAL"/>
              <w:rPr>
                <w:b/>
                <w:bCs/>
                <w:i/>
                <w:iCs/>
              </w:rPr>
            </w:pPr>
            <w:r w:rsidRPr="00F537EB">
              <w:rPr>
                <w:b/>
                <w:bCs/>
                <w:i/>
                <w:iCs/>
              </w:rPr>
              <w:t>drx-InfoSCG2</w:t>
            </w:r>
          </w:p>
          <w:p w14:paraId="73380565" w14:textId="77777777" w:rsidR="00C65757" w:rsidRPr="00F537EB" w:rsidRDefault="00C65757" w:rsidP="00FE67BB">
            <w:pPr>
              <w:pStyle w:val="TAL"/>
            </w:pPr>
            <w:r w:rsidRPr="00F537EB">
              <w:t>This field contains the drx-onDurationTimer configuration of the SCG. This field is only used in (NG)EN-DC.</w:t>
            </w:r>
          </w:p>
        </w:tc>
      </w:tr>
      <w:tr w:rsidR="00C65757" w:rsidRPr="00F537EB" w14:paraId="3DB16B09"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AEA7A5D" w14:textId="77777777" w:rsidR="00C65757" w:rsidRPr="00F537EB" w:rsidRDefault="00C65757" w:rsidP="00FE67BB">
            <w:pPr>
              <w:pStyle w:val="TAL"/>
              <w:rPr>
                <w:b/>
                <w:i/>
              </w:rPr>
            </w:pPr>
            <w:r w:rsidRPr="00F537EB">
              <w:rPr>
                <w:b/>
                <w:i/>
              </w:rPr>
              <w:t>fr-InfoListSCG</w:t>
            </w:r>
          </w:p>
          <w:p w14:paraId="0064FFAE" w14:textId="77777777" w:rsidR="00C65757" w:rsidRPr="00F537EB" w:rsidRDefault="00C65757" w:rsidP="00FE67BB">
            <w:pPr>
              <w:pStyle w:val="TAL"/>
            </w:pPr>
            <w:r w:rsidRPr="00F537EB">
              <w:t>Contains information of FR information of serving cells that include PScell and SCells configured in SCG.</w:t>
            </w:r>
          </w:p>
        </w:tc>
      </w:tr>
      <w:tr w:rsidR="00C65757" w:rsidRPr="00F537EB" w14:paraId="3ECB56D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A641448" w14:textId="77777777" w:rsidR="00C65757" w:rsidRPr="00F537EB" w:rsidRDefault="00C65757" w:rsidP="00FE67BB">
            <w:pPr>
              <w:pStyle w:val="TAL"/>
              <w:rPr>
                <w:b/>
                <w:i/>
              </w:rPr>
            </w:pPr>
            <w:r w:rsidRPr="00F537EB">
              <w:rPr>
                <w:b/>
                <w:i/>
              </w:rPr>
              <w:t>measuredFrequenciesSN</w:t>
            </w:r>
          </w:p>
          <w:p w14:paraId="4C6AF87B" w14:textId="77777777" w:rsidR="00C65757" w:rsidRPr="00F537EB" w:rsidRDefault="00C65757" w:rsidP="00FE67BB">
            <w:pPr>
              <w:pStyle w:val="TAL"/>
            </w:pPr>
            <w:r w:rsidRPr="00F537EB">
              <w:t>Used by SN to indicate a list of frequencies measured by the UE.</w:t>
            </w:r>
          </w:p>
        </w:tc>
      </w:tr>
      <w:tr w:rsidR="00C65757" w:rsidRPr="00F537EB" w14:paraId="208C6410" w14:textId="77777777" w:rsidTr="00FE67BB">
        <w:tc>
          <w:tcPr>
            <w:tcW w:w="14173" w:type="dxa"/>
            <w:tcBorders>
              <w:top w:val="single" w:sz="4" w:space="0" w:color="auto"/>
              <w:left w:val="single" w:sz="4" w:space="0" w:color="auto"/>
              <w:bottom w:val="single" w:sz="4" w:space="0" w:color="auto"/>
              <w:right w:val="single" w:sz="4" w:space="0" w:color="auto"/>
            </w:tcBorders>
          </w:tcPr>
          <w:p w14:paraId="19CFF70A" w14:textId="77777777" w:rsidR="00C65757" w:rsidRPr="00F537EB" w:rsidRDefault="00C65757" w:rsidP="00FE67BB">
            <w:pPr>
              <w:pStyle w:val="TAL"/>
              <w:rPr>
                <w:b/>
                <w:i/>
              </w:rPr>
            </w:pPr>
            <w:r w:rsidRPr="00F537EB">
              <w:rPr>
                <w:b/>
                <w:i/>
              </w:rPr>
              <w:t>needForGaps</w:t>
            </w:r>
          </w:p>
          <w:p w14:paraId="5A44E830" w14:textId="77777777" w:rsidR="00C65757" w:rsidRPr="00F537EB" w:rsidRDefault="00C65757" w:rsidP="00FE67BB">
            <w:pPr>
              <w:pStyle w:val="TAL"/>
              <w:rPr>
                <w:bCs/>
                <w:iCs/>
                <w:kern w:val="2"/>
              </w:rPr>
            </w:pPr>
            <w:r w:rsidRPr="00F537EB">
              <w:rPr>
                <w:bCs/>
                <w:iCs/>
                <w:kern w:val="2"/>
              </w:rPr>
              <w:t>In NE-DC, indicates wheter the SN requests gNB to configure measurements gaps.</w:t>
            </w:r>
          </w:p>
        </w:tc>
      </w:tr>
      <w:tr w:rsidR="00C65757" w:rsidRPr="00F537EB" w14:paraId="74458167" w14:textId="77777777" w:rsidTr="00FE67BB">
        <w:tc>
          <w:tcPr>
            <w:tcW w:w="14173" w:type="dxa"/>
            <w:tcBorders>
              <w:top w:val="single" w:sz="4" w:space="0" w:color="auto"/>
              <w:left w:val="single" w:sz="4" w:space="0" w:color="auto"/>
              <w:bottom w:val="single" w:sz="4" w:space="0" w:color="auto"/>
              <w:right w:val="single" w:sz="4" w:space="0" w:color="auto"/>
            </w:tcBorders>
          </w:tcPr>
          <w:p w14:paraId="44E77F7F" w14:textId="77777777" w:rsidR="00C65757" w:rsidRPr="00F537EB" w:rsidRDefault="00C65757" w:rsidP="00FE67BB">
            <w:pPr>
              <w:pStyle w:val="TAL"/>
              <w:rPr>
                <w:b/>
                <w:i/>
              </w:rPr>
            </w:pPr>
            <w:r w:rsidRPr="00F537EB">
              <w:rPr>
                <w:b/>
                <w:i/>
              </w:rPr>
              <w:t>ph-InfoSCG</w:t>
            </w:r>
          </w:p>
          <w:p w14:paraId="00130222" w14:textId="77777777" w:rsidR="00C65757" w:rsidRPr="00F537EB" w:rsidRDefault="00C65757" w:rsidP="00FE67BB">
            <w:pPr>
              <w:pStyle w:val="TAL"/>
              <w:rPr>
                <w:b/>
                <w:bCs/>
                <w:i/>
                <w:iCs/>
                <w:kern w:val="2"/>
              </w:rPr>
            </w:pPr>
            <w:r w:rsidRPr="00F537EB">
              <w:t>Power headroom information in SCG that is needed in the reception of PHR MAC CE of MCG</w:t>
            </w:r>
          </w:p>
        </w:tc>
      </w:tr>
      <w:tr w:rsidR="00C65757" w:rsidRPr="00F537EB" w14:paraId="694A051C" w14:textId="77777777" w:rsidTr="00FE67BB">
        <w:tc>
          <w:tcPr>
            <w:tcW w:w="14173" w:type="dxa"/>
            <w:tcBorders>
              <w:top w:val="single" w:sz="4" w:space="0" w:color="auto"/>
              <w:left w:val="single" w:sz="4" w:space="0" w:color="auto"/>
              <w:bottom w:val="single" w:sz="4" w:space="0" w:color="auto"/>
              <w:right w:val="single" w:sz="4" w:space="0" w:color="auto"/>
            </w:tcBorders>
          </w:tcPr>
          <w:p w14:paraId="29824F52" w14:textId="77777777" w:rsidR="00C65757" w:rsidRPr="00F537EB" w:rsidRDefault="00C65757" w:rsidP="00FE67BB">
            <w:pPr>
              <w:pStyle w:val="TAL"/>
              <w:rPr>
                <w:rFonts w:eastAsia="DengXian"/>
                <w:b/>
                <w:bCs/>
                <w:i/>
                <w:iCs/>
              </w:rPr>
            </w:pPr>
            <w:r w:rsidRPr="00F537EB">
              <w:rPr>
                <w:rFonts w:eastAsia="DengXian"/>
                <w:b/>
                <w:bCs/>
                <w:i/>
                <w:iCs/>
              </w:rPr>
              <w:t>ph-SupplementaryUplink</w:t>
            </w:r>
          </w:p>
          <w:p w14:paraId="0729CA7E" w14:textId="77777777" w:rsidR="00C65757" w:rsidRPr="00F537EB" w:rsidRDefault="00C65757" w:rsidP="00FE67BB">
            <w:pPr>
              <w:pStyle w:val="TAL"/>
            </w:pPr>
            <w:r w:rsidRPr="00F537EB">
              <w:rPr>
                <w:rFonts w:eastAsia="DengXian"/>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C65757" w:rsidRPr="00F537EB" w14:paraId="59AF055C" w14:textId="77777777" w:rsidTr="00FE67BB">
        <w:tc>
          <w:tcPr>
            <w:tcW w:w="14173" w:type="dxa"/>
            <w:tcBorders>
              <w:top w:val="single" w:sz="4" w:space="0" w:color="auto"/>
              <w:left w:val="single" w:sz="4" w:space="0" w:color="auto"/>
              <w:bottom w:val="single" w:sz="4" w:space="0" w:color="auto"/>
              <w:right w:val="single" w:sz="4" w:space="0" w:color="auto"/>
            </w:tcBorders>
          </w:tcPr>
          <w:p w14:paraId="57B2EBFF" w14:textId="77777777" w:rsidR="00C65757" w:rsidRPr="00F537EB" w:rsidRDefault="00C65757" w:rsidP="00FE67BB">
            <w:pPr>
              <w:pStyle w:val="TAL"/>
              <w:rPr>
                <w:b/>
                <w:bCs/>
                <w:i/>
                <w:iCs/>
              </w:rPr>
            </w:pPr>
            <w:r w:rsidRPr="00F537EB">
              <w:rPr>
                <w:b/>
                <w:bCs/>
                <w:i/>
                <w:iCs/>
              </w:rPr>
              <w:t>ph-Type1or3</w:t>
            </w:r>
          </w:p>
          <w:p w14:paraId="061473E6" w14:textId="77777777" w:rsidR="00C65757" w:rsidRPr="00F537EB" w:rsidRDefault="00C65757" w:rsidP="00FE67BB">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C65757" w:rsidRPr="00F537EB" w14:paraId="732F0A11" w14:textId="77777777" w:rsidTr="00FE67BB">
        <w:tc>
          <w:tcPr>
            <w:tcW w:w="14173" w:type="dxa"/>
            <w:tcBorders>
              <w:top w:val="single" w:sz="4" w:space="0" w:color="auto"/>
              <w:left w:val="single" w:sz="4" w:space="0" w:color="auto"/>
              <w:bottom w:val="single" w:sz="4" w:space="0" w:color="auto"/>
              <w:right w:val="single" w:sz="4" w:space="0" w:color="auto"/>
            </w:tcBorders>
          </w:tcPr>
          <w:p w14:paraId="2A6D8D37" w14:textId="77777777" w:rsidR="00C65757" w:rsidRPr="00F537EB" w:rsidRDefault="00C65757" w:rsidP="00FE67BB">
            <w:pPr>
              <w:pStyle w:val="TAL"/>
              <w:rPr>
                <w:rFonts w:eastAsia="DengXian"/>
                <w:b/>
                <w:bCs/>
                <w:i/>
                <w:iCs/>
              </w:rPr>
            </w:pPr>
            <w:r w:rsidRPr="00F537EB">
              <w:rPr>
                <w:rFonts w:eastAsia="DengXian"/>
                <w:b/>
                <w:bCs/>
                <w:i/>
                <w:iCs/>
              </w:rPr>
              <w:t>ph-Uplink</w:t>
            </w:r>
          </w:p>
          <w:p w14:paraId="47CF34F2" w14:textId="77777777" w:rsidR="00C65757" w:rsidRPr="00F537EB" w:rsidRDefault="00C65757" w:rsidP="00FE67BB">
            <w:pPr>
              <w:pStyle w:val="TAL"/>
            </w:pPr>
            <w:r w:rsidRPr="00F537EB">
              <w:rPr>
                <w:rFonts w:eastAsia="DengXian"/>
              </w:rPr>
              <w:t>Power headroom information for uplink.</w:t>
            </w:r>
          </w:p>
        </w:tc>
      </w:tr>
      <w:tr w:rsidR="00C65757" w:rsidRPr="00F537EB" w14:paraId="3BA3B2D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EA22C6D" w14:textId="77777777" w:rsidR="00C65757" w:rsidRPr="00F537EB" w:rsidRDefault="00C65757" w:rsidP="00FE67BB">
            <w:pPr>
              <w:pStyle w:val="TAL"/>
              <w:rPr>
                <w:b/>
                <w:i/>
              </w:rPr>
            </w:pPr>
            <w:r w:rsidRPr="00F537EB">
              <w:rPr>
                <w:b/>
                <w:i/>
              </w:rPr>
              <w:t>pSCellFrequency, pSCellFrequencyEUTRA</w:t>
            </w:r>
          </w:p>
          <w:p w14:paraId="5E8F5459" w14:textId="77777777" w:rsidR="00C65757" w:rsidRPr="00F537EB" w:rsidRDefault="00C65757" w:rsidP="00FE67BB">
            <w:pPr>
              <w:pStyle w:val="TAL"/>
            </w:pPr>
            <w:r w:rsidRPr="00F537EB">
              <w:t xml:space="preserve">Indicates the frequency of PSCell in NR (i.e., </w:t>
            </w:r>
            <w:r w:rsidRPr="00F537EB">
              <w:rPr>
                <w:i/>
              </w:rPr>
              <w:t>pSCellFrequency</w:t>
            </w:r>
            <w:r w:rsidRPr="00F537EB">
              <w:t xml:space="preserve">) or E-UTRA (i.e., </w:t>
            </w:r>
            <w:r w:rsidRPr="00F537EB">
              <w:rPr>
                <w:i/>
              </w:rPr>
              <w:t>pSCellFrequencyEUTRA</w:t>
            </w:r>
            <w:r w:rsidRPr="00F537EB">
              <w:t xml:space="preserve">). In this version of the specification, </w:t>
            </w:r>
            <w:r w:rsidRPr="00F537EB">
              <w:rPr>
                <w:i/>
              </w:rPr>
              <w:t>pSCellFrequency</w:t>
            </w:r>
            <w:r w:rsidRPr="00F537EB">
              <w:t xml:space="preserve"> is not used in NE-DC whereas </w:t>
            </w:r>
            <w:r w:rsidRPr="00F537EB">
              <w:rPr>
                <w:i/>
              </w:rPr>
              <w:t>pSCellFrequencyEUTRA</w:t>
            </w:r>
            <w:r w:rsidRPr="00F537EB">
              <w:t xml:space="preserve"> is only used in NE-DC.</w:t>
            </w:r>
          </w:p>
        </w:tc>
      </w:tr>
      <w:tr w:rsidR="00C65757" w:rsidRPr="00F537EB" w14:paraId="3A087CCF" w14:textId="77777777" w:rsidTr="00FE67BB">
        <w:tc>
          <w:tcPr>
            <w:tcW w:w="14173" w:type="dxa"/>
            <w:tcBorders>
              <w:top w:val="single" w:sz="4" w:space="0" w:color="auto"/>
              <w:left w:val="single" w:sz="4" w:space="0" w:color="auto"/>
              <w:bottom w:val="single" w:sz="4" w:space="0" w:color="auto"/>
              <w:right w:val="single" w:sz="4" w:space="0" w:color="auto"/>
            </w:tcBorders>
          </w:tcPr>
          <w:p w14:paraId="12100FFD" w14:textId="77777777" w:rsidR="00C65757" w:rsidRPr="00F537EB" w:rsidRDefault="00C65757" w:rsidP="00FE67BB">
            <w:pPr>
              <w:pStyle w:val="TAL"/>
              <w:rPr>
                <w:b/>
                <w:i/>
              </w:rPr>
            </w:pPr>
            <w:r w:rsidRPr="00F537EB">
              <w:rPr>
                <w:b/>
                <w:i/>
              </w:rPr>
              <w:t>reportCGI-RequestNR, reportCGI-RequestEUTRA</w:t>
            </w:r>
          </w:p>
          <w:p w14:paraId="0D420D64" w14:textId="77777777" w:rsidR="00C65757" w:rsidRPr="00F537EB" w:rsidRDefault="00C65757" w:rsidP="00FE67BB">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 In this version of the specification, the </w:t>
            </w:r>
            <w:r w:rsidRPr="00F537EB">
              <w:rPr>
                <w:i/>
              </w:rPr>
              <w:t>reportCGI-RequestNR</w:t>
            </w:r>
            <w:r w:rsidRPr="00F537EB">
              <w:t xml:space="preserve"> is used in (NG)EN-DC and NR-DC whereas </w:t>
            </w:r>
            <w:r w:rsidRPr="00F537EB">
              <w:rPr>
                <w:i/>
              </w:rPr>
              <w:t>reportCGI-RequestEUTRA</w:t>
            </w:r>
            <w:r w:rsidRPr="00F537EB">
              <w:t xml:space="preserve"> is used only for NE-DC.</w:t>
            </w:r>
          </w:p>
        </w:tc>
      </w:tr>
      <w:tr w:rsidR="00C65757" w:rsidRPr="00F537EB" w14:paraId="0499DDC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2A8F5FA" w14:textId="77777777" w:rsidR="00C65757" w:rsidRPr="00F537EB" w:rsidRDefault="00C65757" w:rsidP="00FE67BB">
            <w:pPr>
              <w:pStyle w:val="TAL"/>
              <w:rPr>
                <w:b/>
                <w:bCs/>
                <w:i/>
                <w:iCs/>
              </w:rPr>
            </w:pPr>
            <w:r w:rsidRPr="00F537EB">
              <w:rPr>
                <w:b/>
                <w:bCs/>
                <w:i/>
                <w:iCs/>
              </w:rPr>
              <w:t>requestedBC-MRDC</w:t>
            </w:r>
          </w:p>
          <w:p w14:paraId="56F15D6C" w14:textId="77777777" w:rsidR="00C65757" w:rsidRPr="00F537EB" w:rsidRDefault="00C65757" w:rsidP="00FE67BB">
            <w:pPr>
              <w:pStyle w:val="TAL"/>
            </w:pPr>
            <w:r w:rsidRPr="00F537EB">
              <w:t xml:space="preserve">Used to request configuring a band combination and corresponding feature sets which are forbidden to use by MN (i.e. outside of the </w:t>
            </w:r>
            <w:r w:rsidRPr="00F537EB">
              <w:rPr>
                <w:i/>
              </w:rPr>
              <w:t>allowedBC-ListMRDC</w:t>
            </w:r>
            <w:r w:rsidRPr="00F537EB">
              <w:t>) to allow re-negotiation of the UE capabilities for SCG configuration.</w:t>
            </w:r>
          </w:p>
        </w:tc>
      </w:tr>
      <w:tr w:rsidR="00C65757" w:rsidRPr="00F537EB" w14:paraId="25770D9B" w14:textId="77777777" w:rsidTr="00FE67BB">
        <w:tc>
          <w:tcPr>
            <w:tcW w:w="14173" w:type="dxa"/>
            <w:tcBorders>
              <w:top w:val="single" w:sz="4" w:space="0" w:color="auto"/>
              <w:left w:val="single" w:sz="4" w:space="0" w:color="auto"/>
              <w:bottom w:val="single" w:sz="4" w:space="0" w:color="auto"/>
              <w:right w:val="single" w:sz="4" w:space="0" w:color="auto"/>
            </w:tcBorders>
          </w:tcPr>
          <w:p w14:paraId="1DDD6067" w14:textId="77777777" w:rsidR="00C65757" w:rsidRPr="00F537EB" w:rsidRDefault="00C65757" w:rsidP="00FE67BB">
            <w:pPr>
              <w:pStyle w:val="TAL"/>
              <w:rPr>
                <w:b/>
                <w:i/>
              </w:rPr>
            </w:pPr>
            <w:r w:rsidRPr="00F537EB">
              <w:rPr>
                <w:b/>
                <w:i/>
              </w:rPr>
              <w:t>requestedPDCCH-BlindDetectionSCG</w:t>
            </w:r>
          </w:p>
          <w:p w14:paraId="50C80BBC" w14:textId="77777777" w:rsidR="00C65757" w:rsidRPr="00F537EB" w:rsidRDefault="00C65757" w:rsidP="00FE67BB">
            <w:pPr>
              <w:pStyle w:val="TAL"/>
            </w:pPr>
            <w:r w:rsidRPr="00F537EB">
              <w:t xml:space="preserve">Requested value </w:t>
            </w:r>
            <w:r w:rsidRPr="00F537EB">
              <w:rPr>
                <w:szCs w:val="18"/>
              </w:rPr>
              <w:t>of the reference number of cells for PDCCH blind detection allowed to be configured for the SCG.</w:t>
            </w:r>
          </w:p>
        </w:tc>
      </w:tr>
      <w:tr w:rsidR="00C65757" w:rsidRPr="00F537EB" w14:paraId="620C1432" w14:textId="77777777" w:rsidTr="00FE67BB">
        <w:tc>
          <w:tcPr>
            <w:tcW w:w="14173" w:type="dxa"/>
            <w:tcBorders>
              <w:top w:val="single" w:sz="4" w:space="0" w:color="auto"/>
              <w:left w:val="single" w:sz="4" w:space="0" w:color="auto"/>
              <w:bottom w:val="single" w:sz="4" w:space="0" w:color="auto"/>
              <w:right w:val="single" w:sz="4" w:space="0" w:color="auto"/>
            </w:tcBorders>
          </w:tcPr>
          <w:p w14:paraId="6351B2C5" w14:textId="77777777" w:rsidR="00C65757" w:rsidRPr="00F537EB" w:rsidRDefault="00C65757" w:rsidP="00FE67BB">
            <w:pPr>
              <w:pStyle w:val="TAL"/>
              <w:rPr>
                <w:b/>
                <w:i/>
              </w:rPr>
            </w:pPr>
            <w:r w:rsidRPr="00F537EB">
              <w:rPr>
                <w:b/>
                <w:i/>
              </w:rPr>
              <w:lastRenderedPageBreak/>
              <w:t>requestedP-MaxEUTRA</w:t>
            </w:r>
          </w:p>
          <w:p w14:paraId="50442A00" w14:textId="77777777" w:rsidR="00C65757" w:rsidRPr="00F537EB" w:rsidRDefault="00C65757" w:rsidP="00FE67BB">
            <w:pPr>
              <w:pStyle w:val="TAL"/>
            </w:pPr>
            <w:r w:rsidRPr="00F537EB">
              <w:t>Requested value for the maximum power for the serving cells the UE can use in E-UTRA SCG. This field is only used in NE-DC.</w:t>
            </w:r>
          </w:p>
        </w:tc>
      </w:tr>
      <w:tr w:rsidR="00C65757" w:rsidRPr="00F537EB" w14:paraId="6BF6CA1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46FA5F9" w14:textId="77777777" w:rsidR="00C65757" w:rsidRPr="00F537EB" w:rsidRDefault="00C65757" w:rsidP="00FE67BB">
            <w:pPr>
              <w:pStyle w:val="TAL"/>
              <w:rPr>
                <w:b/>
                <w:i/>
              </w:rPr>
            </w:pPr>
            <w:r w:rsidRPr="00F537EB">
              <w:rPr>
                <w:b/>
                <w:i/>
              </w:rPr>
              <w:t>requestedP-MaxFR1</w:t>
            </w:r>
          </w:p>
          <w:p w14:paraId="4A3EF2D6" w14:textId="77777777" w:rsidR="00C65757" w:rsidRPr="00F537EB" w:rsidRDefault="00C65757" w:rsidP="00FE67BB">
            <w:pPr>
              <w:pStyle w:val="TAL"/>
            </w:pPr>
            <w:r w:rsidRPr="00F537EB">
              <w:t>Requested value for the maximum power for the serving cells on frequency range 1 (FR1) in this secondary cell group (see TS 38.104 [12]) the UE can use in NR SCG.</w:t>
            </w:r>
          </w:p>
        </w:tc>
      </w:tr>
      <w:tr w:rsidR="00C65757" w:rsidRPr="00F537EB" w14:paraId="5611C06E" w14:textId="77777777" w:rsidTr="00FE67BB">
        <w:tc>
          <w:tcPr>
            <w:tcW w:w="14173" w:type="dxa"/>
            <w:tcBorders>
              <w:top w:val="single" w:sz="4" w:space="0" w:color="auto"/>
              <w:left w:val="single" w:sz="4" w:space="0" w:color="auto"/>
              <w:bottom w:val="single" w:sz="4" w:space="0" w:color="auto"/>
              <w:right w:val="single" w:sz="4" w:space="0" w:color="auto"/>
            </w:tcBorders>
          </w:tcPr>
          <w:p w14:paraId="75B4BA96" w14:textId="77777777" w:rsidR="00C65757" w:rsidRPr="00F537EB" w:rsidRDefault="00C65757" w:rsidP="00FE67BB">
            <w:pPr>
              <w:pStyle w:val="TAL"/>
              <w:rPr>
                <w:b/>
                <w:bCs/>
                <w:i/>
                <w:iCs/>
                <w:lang w:eastAsia="x-none"/>
              </w:rPr>
            </w:pPr>
            <w:r w:rsidRPr="00F537EB">
              <w:rPr>
                <w:b/>
                <w:bCs/>
                <w:i/>
                <w:iCs/>
                <w:lang w:eastAsia="x-none"/>
              </w:rPr>
              <w:t>requestedP-MaxFR2</w:t>
            </w:r>
          </w:p>
          <w:p w14:paraId="3166F6AB" w14:textId="77777777" w:rsidR="00C65757" w:rsidRPr="00F537EB" w:rsidRDefault="00C65757" w:rsidP="00FE67BB">
            <w:pPr>
              <w:pStyle w:val="TAL"/>
            </w:pPr>
            <w:r w:rsidRPr="00F537EB">
              <w:t>Requested value for the maximum power for the serving cells on frequency range 2 (FR2) in this secondary cell group the UE can use in NR SCG. This field is only used in NR-DC.</w:t>
            </w:r>
          </w:p>
        </w:tc>
      </w:tr>
      <w:tr w:rsidR="00C65757" w:rsidRPr="00F537EB" w14:paraId="716643BC" w14:textId="77777777" w:rsidTr="00FE67BB">
        <w:tc>
          <w:tcPr>
            <w:tcW w:w="14173" w:type="dxa"/>
            <w:tcBorders>
              <w:top w:val="single" w:sz="4" w:space="0" w:color="auto"/>
              <w:left w:val="single" w:sz="4" w:space="0" w:color="auto"/>
              <w:bottom w:val="single" w:sz="4" w:space="0" w:color="auto"/>
              <w:right w:val="single" w:sz="4" w:space="0" w:color="auto"/>
            </w:tcBorders>
          </w:tcPr>
          <w:p w14:paraId="021032A7" w14:textId="77777777" w:rsidR="00C65757" w:rsidRPr="00F537EB" w:rsidRDefault="00C65757" w:rsidP="00FE67BB">
            <w:pPr>
              <w:pStyle w:val="TAL"/>
              <w:rPr>
                <w:b/>
                <w:i/>
              </w:rPr>
            </w:pPr>
            <w:r w:rsidRPr="00F537EB">
              <w:rPr>
                <w:b/>
                <w:i/>
              </w:rPr>
              <w:t>scellFrequenciesSN-EUTRA, scellFrequenciesSN-NR</w:t>
            </w:r>
          </w:p>
          <w:p w14:paraId="4273D95B" w14:textId="77777777" w:rsidR="00C65757" w:rsidRPr="00F537EB" w:rsidRDefault="00C65757" w:rsidP="00FE67BB">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C65757" w:rsidRPr="00F537EB" w14:paraId="398B7B98"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B4185AB" w14:textId="77777777" w:rsidR="00C65757" w:rsidRPr="00F537EB" w:rsidRDefault="00C65757" w:rsidP="00FE67BB">
            <w:pPr>
              <w:pStyle w:val="TAL"/>
              <w:rPr>
                <w:b/>
                <w:i/>
              </w:rPr>
            </w:pPr>
            <w:r w:rsidRPr="00F537EB">
              <w:rPr>
                <w:b/>
                <w:i/>
              </w:rPr>
              <w:t>scg-CellGroupConfig</w:t>
            </w:r>
          </w:p>
          <w:p w14:paraId="1BB1F36D" w14:textId="77777777" w:rsidR="00C65757" w:rsidRPr="00F537EB" w:rsidRDefault="00C65757" w:rsidP="00FE67BB">
            <w:pPr>
              <w:pStyle w:val="TAL"/>
            </w:pPr>
            <w:r w:rsidRPr="00F537EB">
              <w:t xml:space="preserve">Contains the </w:t>
            </w:r>
            <w:r w:rsidRPr="00F537EB">
              <w:rPr>
                <w:i/>
              </w:rPr>
              <w:t>RRCReconfiguration</w:t>
            </w:r>
            <w:r w:rsidRPr="00F537EB">
              <w:t xml:space="preserve"> message (containing only </w:t>
            </w:r>
            <w:r w:rsidRPr="00F537EB">
              <w:rPr>
                <w:i/>
              </w:rPr>
              <w:t>secondaryCellGroup</w:t>
            </w:r>
            <w:r w:rsidRPr="00F537EB">
              <w:t xml:space="preserve"> and/or </w:t>
            </w:r>
            <w:r w:rsidRPr="00F537EB">
              <w:rPr>
                <w:i/>
              </w:rPr>
              <w:t>measConfig</w:t>
            </w:r>
            <w:r w:rsidRPr="00F537EB">
              <w:t>):</w:t>
            </w:r>
          </w:p>
          <w:p w14:paraId="14D44B48" w14:textId="77777777" w:rsidR="00C65757" w:rsidRPr="00F537EB" w:rsidRDefault="00C65757" w:rsidP="00FE67BB">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upon SCG establishment or modification, as generated (entirely) by the (target) SgNB.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6 e.g. regarding</w:t>
            </w:r>
            <w:r w:rsidRPr="00F537EB">
              <w:rPr>
                <w:rFonts w:ascii="Arial" w:eastAsiaTheme="minorEastAsia" w:hAnsi="Arial" w:cs="Arial"/>
                <w:sz w:val="18"/>
                <w:szCs w:val="18"/>
              </w:rPr>
              <w:t xml:space="preserve"> the "Need" or "Cond" statements.</w:t>
            </w:r>
          </w:p>
          <w:p w14:paraId="2F58C2DA" w14:textId="77777777" w:rsidR="00C65757" w:rsidRPr="00F537EB" w:rsidRDefault="00C65757" w:rsidP="00FE67BB">
            <w:pPr>
              <w:pStyle w:val="B1"/>
              <w:rPr>
                <w:rFonts w:cs="Arial"/>
                <w:szCs w:val="18"/>
              </w:rPr>
            </w:pPr>
            <w:r w:rsidRPr="00F537EB">
              <w:rPr>
                <w:rFonts w:ascii="Arial" w:hAnsi="Arial" w:cs="Arial"/>
                <w:sz w:val="18"/>
                <w:szCs w:val="18"/>
              </w:rPr>
              <w:t xml:space="preserve"> or</w:t>
            </w:r>
          </w:p>
          <w:p w14:paraId="7B37F9C9" w14:textId="77777777" w:rsidR="00C65757" w:rsidRPr="00F537EB" w:rsidRDefault="00C65757" w:rsidP="00FE67BB">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F537EB">
              <w:rPr>
                <w:rFonts w:ascii="Arial" w:hAnsi="Arial" w:cs="Arial"/>
                <w:i/>
                <w:sz w:val="18"/>
                <w:szCs w:val="18"/>
              </w:rPr>
              <w:t>RRCReconfiguration</w:t>
            </w:r>
            <w:r w:rsidRPr="00F537EB">
              <w:rPr>
                <w:rFonts w:ascii="Arial" w:hAnsi="Arial" w:cs="Arial"/>
                <w:sz w:val="18"/>
                <w:szCs w:val="18"/>
              </w:rPr>
              <w:t xml:space="preserve"> message in accordance with clause 11.2.3.</w:t>
            </w:r>
          </w:p>
          <w:p w14:paraId="2D7696FF" w14:textId="77777777" w:rsidR="00C65757" w:rsidRPr="00F537EB" w:rsidRDefault="00C65757" w:rsidP="00FE67BB">
            <w:pPr>
              <w:pStyle w:val="TAL"/>
              <w:rPr>
                <w:rFonts w:ascii="Times New Roman" w:hAnsi="Times New Roman" w:cs="Arial"/>
                <w:sz w:val="20"/>
                <w:szCs w:val="18"/>
              </w:rPr>
            </w:pPr>
            <w:r w:rsidRPr="00F537EB">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C65757" w:rsidRPr="00F537EB" w14:paraId="64A560E2" w14:textId="77777777" w:rsidTr="00FE67BB">
        <w:tc>
          <w:tcPr>
            <w:tcW w:w="14173" w:type="dxa"/>
            <w:tcBorders>
              <w:top w:val="single" w:sz="4" w:space="0" w:color="auto"/>
              <w:left w:val="single" w:sz="4" w:space="0" w:color="auto"/>
              <w:bottom w:val="single" w:sz="4" w:space="0" w:color="auto"/>
              <w:right w:val="single" w:sz="4" w:space="0" w:color="auto"/>
            </w:tcBorders>
          </w:tcPr>
          <w:p w14:paraId="37115095" w14:textId="77777777" w:rsidR="00C65757" w:rsidRPr="00F537EB" w:rsidRDefault="00C65757" w:rsidP="00FE67BB">
            <w:pPr>
              <w:pStyle w:val="TAL"/>
              <w:rPr>
                <w:b/>
                <w:i/>
              </w:rPr>
            </w:pPr>
            <w:r w:rsidRPr="00F537EB">
              <w:rPr>
                <w:b/>
                <w:i/>
              </w:rPr>
              <w:t>scg-CellGroupConfigEUTRA</w:t>
            </w:r>
          </w:p>
          <w:p w14:paraId="2E4D4038" w14:textId="77777777" w:rsidR="00C65757" w:rsidRPr="00F537EB" w:rsidRDefault="00C65757" w:rsidP="00FE67BB">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C65757" w:rsidRPr="00F537EB" w14:paraId="2702EB5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782B550" w14:textId="77777777" w:rsidR="00C65757" w:rsidRPr="00F537EB" w:rsidRDefault="00C65757" w:rsidP="00FE67BB">
            <w:pPr>
              <w:pStyle w:val="TAL"/>
              <w:rPr>
                <w:b/>
                <w:i/>
              </w:rPr>
            </w:pPr>
            <w:r w:rsidRPr="00F537EB">
              <w:rPr>
                <w:b/>
                <w:i/>
              </w:rPr>
              <w:t>scg-RB-Config</w:t>
            </w:r>
          </w:p>
          <w:p w14:paraId="2C729787" w14:textId="77777777" w:rsidR="00C65757" w:rsidRPr="00F537EB" w:rsidRDefault="00C65757" w:rsidP="00FE67BB">
            <w:pPr>
              <w:pStyle w:val="TAL"/>
            </w:pPr>
            <w:r w:rsidRPr="00F537EB">
              <w:t xml:space="preserve">Contains the IE </w:t>
            </w:r>
            <w:r w:rsidRPr="00F537EB">
              <w:rPr>
                <w:i/>
              </w:rPr>
              <w:t>RadioBearerConfig</w:t>
            </w:r>
            <w:r w:rsidRPr="00F537EB">
              <w:t>:</w:t>
            </w:r>
          </w:p>
          <w:p w14:paraId="432BEB3D" w14:textId="77777777" w:rsidR="00C65757" w:rsidRPr="00F537EB" w:rsidRDefault="00C65757" w:rsidP="00FE67BB">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6, e.g. regarding</w:t>
            </w:r>
            <w:r w:rsidRPr="00F537EB">
              <w:rPr>
                <w:rFonts w:ascii="Arial" w:eastAsiaTheme="minorEastAsia" w:hAnsi="Arial" w:cs="Arial"/>
                <w:sz w:val="18"/>
                <w:szCs w:val="18"/>
              </w:rPr>
              <w:t xml:space="preserve"> the "Need" or "Cond" statements.</w:t>
            </w:r>
          </w:p>
          <w:p w14:paraId="06EC4ACC" w14:textId="77777777" w:rsidR="00C65757" w:rsidRPr="00F537EB" w:rsidRDefault="00C65757" w:rsidP="00FE67BB">
            <w:pPr>
              <w:pStyle w:val="B1"/>
              <w:rPr>
                <w:rFonts w:cs="Arial"/>
                <w:szCs w:val="18"/>
              </w:rPr>
            </w:pPr>
            <w:r w:rsidRPr="00F537EB">
              <w:rPr>
                <w:rFonts w:ascii="Arial" w:hAnsi="Arial" w:cs="Arial"/>
                <w:sz w:val="18"/>
                <w:szCs w:val="18"/>
              </w:rPr>
              <w:t xml:space="preserve"> or</w:t>
            </w:r>
          </w:p>
          <w:p w14:paraId="31FE1A19" w14:textId="77777777" w:rsidR="00C65757" w:rsidRPr="00F537EB" w:rsidRDefault="00C65757" w:rsidP="00FE67BB">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 or in SN triggered SN change or</w:t>
            </w:r>
            <w:r w:rsidRPr="00F537EB">
              <w:t xml:space="preserve"> </w:t>
            </w:r>
            <w:r w:rsidRPr="00F537EB">
              <w:rPr>
                <w:rFonts w:ascii="Arial" w:hAnsi="Arial" w:cs="Arial"/>
                <w:sz w:val="18"/>
                <w:szCs w:val="18"/>
              </w:rPr>
              <w:t xml:space="preserve">bearer type change between SN terminated bearer to MN terminated bearer in order to enable delta signaling by the MN or target SN. In this case, the SN sets the </w:t>
            </w:r>
            <w:r w:rsidRPr="00F537EB">
              <w:rPr>
                <w:rFonts w:ascii="Arial" w:hAnsi="Arial" w:cs="Arial"/>
                <w:i/>
                <w:sz w:val="18"/>
                <w:szCs w:val="18"/>
              </w:rPr>
              <w:t>RadioBearerConfig</w:t>
            </w:r>
            <w:r w:rsidRPr="00F537EB">
              <w:rPr>
                <w:rFonts w:ascii="Arial" w:hAnsi="Arial" w:cs="Arial"/>
                <w:sz w:val="18"/>
                <w:szCs w:val="18"/>
              </w:rPr>
              <w:t xml:space="preserve"> in accordance with clause 11.2.3.</w:t>
            </w:r>
          </w:p>
          <w:p w14:paraId="7C3C0E70" w14:textId="77777777" w:rsidR="00C65757" w:rsidRPr="00F537EB" w:rsidRDefault="00C65757" w:rsidP="00FE67BB">
            <w:pPr>
              <w:pStyle w:val="TAL"/>
            </w:pPr>
            <w:r w:rsidRPr="00F537EB">
              <w:t>The field is absent if neither SCG (re)configuration nor SCG configuration query nor SN triggered SN change is performed, e.g. at inter-node capability/configuration coordination which does not result in SCG RB (re)configuration.</w:t>
            </w:r>
          </w:p>
        </w:tc>
      </w:tr>
      <w:tr w:rsidR="00C65757" w:rsidRPr="00F537EB" w14:paraId="4F0C219A"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60ACD1C" w14:textId="77777777" w:rsidR="00C65757" w:rsidRPr="00F537EB" w:rsidRDefault="00C65757" w:rsidP="00FE67BB">
            <w:pPr>
              <w:pStyle w:val="TAL"/>
              <w:rPr>
                <w:b/>
                <w:i/>
              </w:rPr>
            </w:pPr>
            <w:r w:rsidRPr="00F537EB">
              <w:rPr>
                <w:b/>
                <w:i/>
              </w:rPr>
              <w:t>selectedBandCombination</w:t>
            </w:r>
          </w:p>
          <w:p w14:paraId="576B6B9C" w14:textId="77777777" w:rsidR="00C65757" w:rsidRPr="00F537EB" w:rsidRDefault="00C65757" w:rsidP="00FE67BB">
            <w:pPr>
              <w:pStyle w:val="TAL"/>
            </w:pPr>
            <w:r w:rsidRPr="00F537EB">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F537EB">
              <w:rPr>
                <w:i/>
              </w:rPr>
              <w:t>allowedBC-ListMRDC</w:t>
            </w:r>
            <w:r w:rsidRPr="00F537EB">
              <w:t>)</w:t>
            </w:r>
          </w:p>
        </w:tc>
      </w:tr>
    </w:tbl>
    <w:p w14:paraId="1F71FA4C"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482E90E" w14:textId="77777777" w:rsidTr="00FE67BB">
        <w:tc>
          <w:tcPr>
            <w:tcW w:w="14278" w:type="dxa"/>
            <w:tcBorders>
              <w:top w:val="single" w:sz="4" w:space="0" w:color="auto"/>
              <w:left w:val="single" w:sz="4" w:space="0" w:color="auto"/>
              <w:bottom w:val="single" w:sz="4" w:space="0" w:color="auto"/>
              <w:right w:val="single" w:sz="4" w:space="0" w:color="auto"/>
            </w:tcBorders>
            <w:hideMark/>
          </w:tcPr>
          <w:p w14:paraId="729BF7EB" w14:textId="77777777" w:rsidR="00C65757" w:rsidRPr="00F537EB" w:rsidRDefault="00C65757" w:rsidP="00FE67B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C65757" w:rsidRPr="00F537EB" w14:paraId="4A8C06B8" w14:textId="77777777" w:rsidTr="00FE67BB">
        <w:tc>
          <w:tcPr>
            <w:tcW w:w="14278" w:type="dxa"/>
            <w:tcBorders>
              <w:top w:val="single" w:sz="4" w:space="0" w:color="auto"/>
              <w:left w:val="single" w:sz="4" w:space="0" w:color="auto"/>
              <w:bottom w:val="single" w:sz="4" w:space="0" w:color="auto"/>
              <w:right w:val="single" w:sz="4" w:space="0" w:color="auto"/>
            </w:tcBorders>
            <w:hideMark/>
          </w:tcPr>
          <w:p w14:paraId="0D33B381" w14:textId="77777777" w:rsidR="00C65757" w:rsidRPr="00F537EB" w:rsidRDefault="00C65757" w:rsidP="00FE67BB">
            <w:pPr>
              <w:pStyle w:val="TAL"/>
              <w:rPr>
                <w:rFonts w:eastAsia="Calibri"/>
                <w:szCs w:val="22"/>
              </w:rPr>
            </w:pPr>
            <w:r w:rsidRPr="00F537EB">
              <w:rPr>
                <w:b/>
                <w:i/>
                <w:szCs w:val="22"/>
              </w:rPr>
              <w:t>bandCombinationIndex</w:t>
            </w:r>
          </w:p>
          <w:p w14:paraId="137A012E" w14:textId="77777777" w:rsidR="00C65757" w:rsidRPr="00F537EB" w:rsidRDefault="00C65757" w:rsidP="00FE67BB">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C65757" w:rsidRPr="00F537EB" w14:paraId="7CC7D50E" w14:textId="77777777" w:rsidTr="00FE67BB">
        <w:tc>
          <w:tcPr>
            <w:tcW w:w="14278" w:type="dxa"/>
            <w:tcBorders>
              <w:top w:val="single" w:sz="4" w:space="0" w:color="auto"/>
              <w:left w:val="single" w:sz="4" w:space="0" w:color="auto"/>
              <w:bottom w:val="single" w:sz="4" w:space="0" w:color="auto"/>
              <w:right w:val="single" w:sz="4" w:space="0" w:color="auto"/>
            </w:tcBorders>
            <w:hideMark/>
          </w:tcPr>
          <w:p w14:paraId="78EAA5D8" w14:textId="77777777" w:rsidR="00C65757" w:rsidRPr="00F537EB" w:rsidRDefault="00C65757" w:rsidP="00FE67BB">
            <w:pPr>
              <w:pStyle w:val="TAL"/>
              <w:rPr>
                <w:rFonts w:eastAsia="Calibri"/>
                <w:szCs w:val="22"/>
              </w:rPr>
            </w:pPr>
            <w:r w:rsidRPr="00F537EB">
              <w:rPr>
                <w:b/>
                <w:i/>
                <w:szCs w:val="22"/>
              </w:rPr>
              <w:t>requestedFeatureSets</w:t>
            </w:r>
          </w:p>
          <w:p w14:paraId="5CE949FA" w14:textId="77777777" w:rsidR="00C65757" w:rsidRPr="00F537EB" w:rsidRDefault="00C65757" w:rsidP="00FE67B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1945871B" w14:textId="77777777" w:rsidR="00C65757" w:rsidRPr="00F537EB" w:rsidRDefault="00C65757" w:rsidP="00C65757"/>
    <w:p w14:paraId="1B5CC498" w14:textId="77777777" w:rsidR="00C65757" w:rsidRPr="00F537EB" w:rsidRDefault="00C65757" w:rsidP="00C65757">
      <w:pPr>
        <w:pStyle w:val="Heading4"/>
        <w:rPr>
          <w:i/>
        </w:rPr>
      </w:pPr>
      <w:bookmarkStart w:id="3363" w:name="_Toc20426258"/>
      <w:bookmarkStart w:id="3364" w:name="_Toc29321655"/>
      <w:bookmarkStart w:id="3365" w:name="_Toc36757527"/>
      <w:bookmarkStart w:id="3366" w:name="_Toc36837068"/>
      <w:bookmarkStart w:id="3367" w:name="_Toc36844045"/>
      <w:bookmarkStart w:id="3368" w:name="_Toc37068334"/>
      <w:r w:rsidRPr="00F537EB">
        <w:rPr>
          <w:i/>
        </w:rPr>
        <w:t>–</w:t>
      </w:r>
      <w:r w:rsidRPr="00F537EB">
        <w:rPr>
          <w:i/>
        </w:rPr>
        <w:tab/>
        <w:t>CG-ConfigInfo</w:t>
      </w:r>
      <w:bookmarkEnd w:id="3363"/>
      <w:bookmarkEnd w:id="3364"/>
      <w:bookmarkEnd w:id="3365"/>
      <w:bookmarkEnd w:id="3366"/>
      <w:bookmarkEnd w:id="3367"/>
      <w:bookmarkEnd w:id="3368"/>
    </w:p>
    <w:p w14:paraId="50EEAE05" w14:textId="77777777" w:rsidR="00C65757" w:rsidRPr="00F537EB" w:rsidRDefault="00C65757" w:rsidP="00C65757">
      <w:r w:rsidRPr="00F537EB">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F537EB">
        <w:rPr>
          <w:lang w:eastAsia="zh-CN"/>
        </w:rPr>
        <w:t>or modify</w:t>
      </w:r>
      <w:r w:rsidRPr="00F537EB">
        <w:t xml:space="preserve"> an MCG or SCG.</w:t>
      </w:r>
    </w:p>
    <w:p w14:paraId="6F96D57F" w14:textId="77777777" w:rsidR="00C65757" w:rsidRPr="00F537EB" w:rsidRDefault="00C65757" w:rsidP="00C65757">
      <w:pPr>
        <w:pStyle w:val="B1"/>
      </w:pPr>
      <w:r w:rsidRPr="00F537EB">
        <w:t>Direction: Master eNB or gNB to secondary gNB or eNB, alternatively CU to DU.</w:t>
      </w:r>
    </w:p>
    <w:p w14:paraId="0889679F" w14:textId="77777777" w:rsidR="00C65757" w:rsidRPr="00F537EB" w:rsidRDefault="00C65757" w:rsidP="00C65757">
      <w:pPr>
        <w:pStyle w:val="TH"/>
      </w:pPr>
      <w:r w:rsidRPr="00F537EB">
        <w:rPr>
          <w:i/>
        </w:rPr>
        <w:t>CG-ConfigInfo</w:t>
      </w:r>
      <w:r w:rsidRPr="00F537EB">
        <w:t xml:space="preserve"> message</w:t>
      </w:r>
    </w:p>
    <w:p w14:paraId="1A58E341" w14:textId="77777777" w:rsidR="00C65757" w:rsidRPr="00F537EB" w:rsidRDefault="00C65757" w:rsidP="00C65757">
      <w:pPr>
        <w:pStyle w:val="PL"/>
      </w:pPr>
      <w:r w:rsidRPr="00F537EB">
        <w:t>-- ASN1START</w:t>
      </w:r>
    </w:p>
    <w:p w14:paraId="5F12F9B2" w14:textId="77777777" w:rsidR="00C65757" w:rsidRPr="00F537EB" w:rsidRDefault="00C65757" w:rsidP="00C65757">
      <w:pPr>
        <w:pStyle w:val="PL"/>
      </w:pPr>
      <w:r w:rsidRPr="00F537EB">
        <w:t>-- TAG-CG-CONFIG-INFO-START</w:t>
      </w:r>
    </w:p>
    <w:p w14:paraId="76020DA2" w14:textId="77777777" w:rsidR="00C65757" w:rsidRPr="00F537EB" w:rsidRDefault="00C65757" w:rsidP="00C65757">
      <w:pPr>
        <w:pStyle w:val="PL"/>
      </w:pPr>
    </w:p>
    <w:p w14:paraId="47D1F63D" w14:textId="77777777" w:rsidR="00C65757" w:rsidRPr="00F537EB" w:rsidRDefault="00C65757" w:rsidP="00C65757">
      <w:pPr>
        <w:pStyle w:val="PL"/>
      </w:pPr>
      <w:r w:rsidRPr="00F537EB">
        <w:t>CG-ConfigInfo ::=               SEQUENCE {</w:t>
      </w:r>
    </w:p>
    <w:p w14:paraId="5CE05BB3" w14:textId="77777777" w:rsidR="00C65757" w:rsidRPr="00F537EB" w:rsidRDefault="00C65757" w:rsidP="00C65757">
      <w:pPr>
        <w:pStyle w:val="PL"/>
      </w:pPr>
      <w:r w:rsidRPr="00F537EB">
        <w:t xml:space="preserve">    criticalExtensions              CHOICE {</w:t>
      </w:r>
    </w:p>
    <w:p w14:paraId="262ABE31" w14:textId="77777777" w:rsidR="00C65757" w:rsidRPr="00F537EB" w:rsidRDefault="00C65757" w:rsidP="00C65757">
      <w:pPr>
        <w:pStyle w:val="PL"/>
      </w:pPr>
      <w:r w:rsidRPr="00F537EB">
        <w:t xml:space="preserve">        c1                              CHOICE{</w:t>
      </w:r>
    </w:p>
    <w:p w14:paraId="50CF214F" w14:textId="77777777" w:rsidR="00C65757" w:rsidRPr="00F537EB" w:rsidRDefault="00C65757" w:rsidP="00C65757">
      <w:pPr>
        <w:pStyle w:val="PL"/>
      </w:pPr>
      <w:r w:rsidRPr="00F537EB">
        <w:t xml:space="preserve">            cg-ConfigInfo               CG-ConfigInfo-IEs,</w:t>
      </w:r>
    </w:p>
    <w:p w14:paraId="353DC6CA" w14:textId="77777777" w:rsidR="00C65757" w:rsidRPr="00F537EB" w:rsidRDefault="00C65757" w:rsidP="00C65757">
      <w:pPr>
        <w:pStyle w:val="PL"/>
      </w:pPr>
      <w:r w:rsidRPr="00F537EB">
        <w:t xml:space="preserve">            spare3 NULL, spare2 NULL, spare1 NULL</w:t>
      </w:r>
    </w:p>
    <w:p w14:paraId="1E000D39" w14:textId="77777777" w:rsidR="00C65757" w:rsidRPr="00F537EB" w:rsidRDefault="00C65757" w:rsidP="00C65757">
      <w:pPr>
        <w:pStyle w:val="PL"/>
      </w:pPr>
      <w:r w:rsidRPr="00F537EB">
        <w:t xml:space="preserve">        },</w:t>
      </w:r>
    </w:p>
    <w:p w14:paraId="03081562" w14:textId="77777777" w:rsidR="00C65757" w:rsidRPr="00F537EB" w:rsidRDefault="00C65757" w:rsidP="00C65757">
      <w:pPr>
        <w:pStyle w:val="PL"/>
      </w:pPr>
      <w:r w:rsidRPr="00F537EB">
        <w:t xml:space="preserve">        criticalExtensionsFuture        SEQUENCE {}</w:t>
      </w:r>
    </w:p>
    <w:p w14:paraId="682903A0" w14:textId="77777777" w:rsidR="00C65757" w:rsidRPr="00F537EB" w:rsidRDefault="00C65757" w:rsidP="00C65757">
      <w:pPr>
        <w:pStyle w:val="PL"/>
      </w:pPr>
      <w:r w:rsidRPr="00F537EB">
        <w:t xml:space="preserve">    }</w:t>
      </w:r>
    </w:p>
    <w:p w14:paraId="087D05B8" w14:textId="77777777" w:rsidR="00C65757" w:rsidRPr="00F537EB" w:rsidRDefault="00C65757" w:rsidP="00C65757">
      <w:pPr>
        <w:pStyle w:val="PL"/>
      </w:pPr>
      <w:r w:rsidRPr="00F537EB">
        <w:t>}</w:t>
      </w:r>
    </w:p>
    <w:p w14:paraId="3F51203C" w14:textId="77777777" w:rsidR="00C65757" w:rsidRPr="00F537EB" w:rsidRDefault="00C65757" w:rsidP="00C65757">
      <w:pPr>
        <w:pStyle w:val="PL"/>
      </w:pPr>
    </w:p>
    <w:p w14:paraId="264E8713" w14:textId="77777777" w:rsidR="00C65757" w:rsidRPr="00F537EB" w:rsidRDefault="00C65757" w:rsidP="00C65757">
      <w:pPr>
        <w:pStyle w:val="PL"/>
      </w:pPr>
      <w:r w:rsidRPr="00F537EB">
        <w:t>CG-ConfigInfo-IEs ::=           SEQUENCE {</w:t>
      </w:r>
    </w:p>
    <w:p w14:paraId="2DA09F3F" w14:textId="77777777" w:rsidR="00C65757" w:rsidRPr="00F537EB" w:rsidRDefault="00C65757" w:rsidP="00C65757">
      <w:pPr>
        <w:pStyle w:val="PL"/>
      </w:pPr>
      <w:r w:rsidRPr="00F537EB">
        <w:t xml:space="preserve">    ue-CapabilityInfo               OCTET STRING (CONTAINING UE-CapabilityRAT-ContainerList)          OPTIONAL,-- Cond SN-AddMod</w:t>
      </w:r>
    </w:p>
    <w:p w14:paraId="060A0856" w14:textId="77777777" w:rsidR="00C65757" w:rsidRPr="00F537EB" w:rsidRDefault="00C65757" w:rsidP="00C65757">
      <w:pPr>
        <w:pStyle w:val="PL"/>
      </w:pPr>
      <w:r w:rsidRPr="00F537EB">
        <w:t xml:space="preserve">    candidateCellInfoListMN         MeasResultList2NR                                                 OPTIONAL,</w:t>
      </w:r>
    </w:p>
    <w:p w14:paraId="49EE738E" w14:textId="77777777" w:rsidR="00C65757" w:rsidRPr="00F537EB" w:rsidRDefault="00C65757" w:rsidP="00C65757">
      <w:pPr>
        <w:pStyle w:val="PL"/>
      </w:pPr>
      <w:r w:rsidRPr="00F537EB">
        <w:t xml:space="preserve">    candidateCellInfoListSN         OCTET STRING (CONTAINING MeasResultList2NR)                       OPTIONAL,</w:t>
      </w:r>
    </w:p>
    <w:p w14:paraId="5BD3DDC9" w14:textId="77777777" w:rsidR="00C65757" w:rsidRPr="00F537EB" w:rsidRDefault="00C65757" w:rsidP="00C65757">
      <w:pPr>
        <w:pStyle w:val="PL"/>
      </w:pPr>
      <w:r w:rsidRPr="00F537EB">
        <w:t xml:space="preserve">    measResultCellListSFTD-NR       MeasResultCellListSFTD-NR                                         OPTIONAL,</w:t>
      </w:r>
    </w:p>
    <w:p w14:paraId="69F041A2" w14:textId="77777777" w:rsidR="00C65757" w:rsidRPr="00F537EB" w:rsidRDefault="00C65757" w:rsidP="00C65757">
      <w:pPr>
        <w:pStyle w:val="PL"/>
      </w:pPr>
      <w:r w:rsidRPr="00F537EB">
        <w:t xml:space="preserve">    scgFailureInfo                  SEQUENCE {</w:t>
      </w:r>
    </w:p>
    <w:p w14:paraId="4112C6FB" w14:textId="77777777" w:rsidR="00C65757" w:rsidRPr="00F537EB" w:rsidRDefault="00C65757" w:rsidP="00C65757">
      <w:pPr>
        <w:pStyle w:val="PL"/>
      </w:pPr>
      <w:r w:rsidRPr="00F537EB">
        <w:t xml:space="preserve">        failureType                     ENUMERATED { t310-Expiry, randomAccessProblem,</w:t>
      </w:r>
    </w:p>
    <w:p w14:paraId="086870F1" w14:textId="77777777" w:rsidR="00C65757" w:rsidRPr="00F537EB" w:rsidRDefault="00C65757" w:rsidP="00C65757">
      <w:pPr>
        <w:pStyle w:val="PL"/>
      </w:pPr>
      <w:r w:rsidRPr="00F537EB">
        <w:t xml:space="preserve">                                                     rlc-MaxNumRetx, synchReconfigFailure-SCG,</w:t>
      </w:r>
    </w:p>
    <w:p w14:paraId="29C1744A" w14:textId="77777777" w:rsidR="00C65757" w:rsidRPr="00F537EB" w:rsidRDefault="00C65757" w:rsidP="00C65757">
      <w:pPr>
        <w:pStyle w:val="PL"/>
      </w:pPr>
      <w:r w:rsidRPr="00F537EB">
        <w:t xml:space="preserve">                                                     scg-reconfigFailure,</w:t>
      </w:r>
    </w:p>
    <w:p w14:paraId="7D971132" w14:textId="77777777" w:rsidR="00C65757" w:rsidRPr="00F537EB" w:rsidRDefault="00C65757" w:rsidP="00C65757">
      <w:pPr>
        <w:pStyle w:val="PL"/>
      </w:pPr>
      <w:r w:rsidRPr="00F537EB">
        <w:t xml:space="preserve">                                                     srb3-IntegrityFailure},</w:t>
      </w:r>
    </w:p>
    <w:p w14:paraId="277BB4F6" w14:textId="77777777" w:rsidR="00C65757" w:rsidRPr="00F537EB" w:rsidRDefault="00C65757" w:rsidP="00C65757">
      <w:pPr>
        <w:pStyle w:val="PL"/>
      </w:pPr>
      <w:r w:rsidRPr="00F537EB">
        <w:t xml:space="preserve">        measResultSCG                   OCTET STRING (CONTAINING MeasResultSCG-Failure)</w:t>
      </w:r>
    </w:p>
    <w:p w14:paraId="4FD9F657" w14:textId="77777777" w:rsidR="00C65757" w:rsidRPr="00F537EB" w:rsidRDefault="00C65757" w:rsidP="00C65757">
      <w:pPr>
        <w:pStyle w:val="PL"/>
      </w:pPr>
      <w:r w:rsidRPr="00F537EB">
        <w:t xml:space="preserve">    }                                                                                                 OPTIONAL,</w:t>
      </w:r>
    </w:p>
    <w:p w14:paraId="77CC518D" w14:textId="77777777" w:rsidR="00C65757" w:rsidRPr="00F537EB" w:rsidRDefault="00C65757" w:rsidP="00C65757">
      <w:pPr>
        <w:pStyle w:val="PL"/>
      </w:pPr>
      <w:r w:rsidRPr="00F537EB">
        <w:t xml:space="preserve">    configRestrictInfo              ConfigRestrictInfoSCG                                             OPTIONAL,</w:t>
      </w:r>
    </w:p>
    <w:p w14:paraId="74618847" w14:textId="77777777" w:rsidR="00C65757" w:rsidRPr="00F537EB" w:rsidRDefault="00C65757" w:rsidP="00C65757">
      <w:pPr>
        <w:pStyle w:val="PL"/>
      </w:pPr>
      <w:r w:rsidRPr="00F537EB">
        <w:t xml:space="preserve">    drx-InfoMCG                     DRX-Info                                                          OPTIONAL,</w:t>
      </w:r>
    </w:p>
    <w:p w14:paraId="5CB607F3" w14:textId="77777777" w:rsidR="00C65757" w:rsidRPr="00F537EB" w:rsidRDefault="00C65757" w:rsidP="00C65757">
      <w:pPr>
        <w:pStyle w:val="PL"/>
      </w:pPr>
      <w:r w:rsidRPr="00F537EB">
        <w:t xml:space="preserve">    measConfigMN                    MeasConfigMN                                                      OPTIONAL,</w:t>
      </w:r>
    </w:p>
    <w:p w14:paraId="4E5BCE5E" w14:textId="77777777" w:rsidR="00C65757" w:rsidRPr="00F537EB" w:rsidRDefault="00C65757" w:rsidP="00C65757">
      <w:pPr>
        <w:pStyle w:val="PL"/>
      </w:pPr>
      <w:r w:rsidRPr="00F537EB">
        <w:lastRenderedPageBreak/>
        <w:t xml:space="preserve">    sourceConfigSCG                 OCTET STRING (CONTAINING RRCReconfiguration)                      OPTIONAL,</w:t>
      </w:r>
    </w:p>
    <w:p w14:paraId="3308C4DD" w14:textId="77777777" w:rsidR="00C65757" w:rsidRPr="00F537EB" w:rsidRDefault="00C65757" w:rsidP="00C65757">
      <w:pPr>
        <w:pStyle w:val="PL"/>
      </w:pPr>
      <w:r w:rsidRPr="00F537EB">
        <w:t xml:space="preserve">    scg-RB-Config                   OCTET STRING (CONTAINING RadioBearerConfig)                       OPTIONAL,</w:t>
      </w:r>
    </w:p>
    <w:p w14:paraId="72752E85" w14:textId="77777777" w:rsidR="00C65757" w:rsidRPr="00F537EB" w:rsidRDefault="00C65757" w:rsidP="00C65757">
      <w:pPr>
        <w:pStyle w:val="PL"/>
      </w:pPr>
      <w:r w:rsidRPr="00F537EB">
        <w:t xml:space="preserve">    mcg-RB-Config                   OCTET STRING (CONTAINING RadioBearerConfig)                       OPTIONAL,</w:t>
      </w:r>
    </w:p>
    <w:p w14:paraId="14869529" w14:textId="77777777" w:rsidR="00C65757" w:rsidRPr="00F537EB" w:rsidRDefault="00C65757" w:rsidP="00C65757">
      <w:pPr>
        <w:pStyle w:val="PL"/>
      </w:pPr>
      <w:r w:rsidRPr="00F537EB">
        <w:t xml:space="preserve">    mrdc-AssistanceInfo             MRDC-AssistanceInfo                                               OPTIONAL,</w:t>
      </w:r>
    </w:p>
    <w:p w14:paraId="0A150EA7" w14:textId="77777777" w:rsidR="00C65757" w:rsidRPr="00F537EB" w:rsidRDefault="00C65757" w:rsidP="00C65757">
      <w:pPr>
        <w:pStyle w:val="PL"/>
      </w:pPr>
      <w:r w:rsidRPr="00F537EB">
        <w:t xml:space="preserve">    nonCriticalExtension            CG-ConfigInfo-v1540-IEs                                           OPTIONAL</w:t>
      </w:r>
    </w:p>
    <w:p w14:paraId="64DFDE74" w14:textId="77777777" w:rsidR="00C65757" w:rsidRPr="00F537EB" w:rsidRDefault="00C65757" w:rsidP="00C65757">
      <w:pPr>
        <w:pStyle w:val="PL"/>
      </w:pPr>
      <w:r w:rsidRPr="00F537EB">
        <w:t>}</w:t>
      </w:r>
    </w:p>
    <w:p w14:paraId="7B65F469" w14:textId="77777777" w:rsidR="00C65757" w:rsidRPr="00F537EB" w:rsidRDefault="00C65757" w:rsidP="00C65757">
      <w:pPr>
        <w:pStyle w:val="PL"/>
      </w:pPr>
    </w:p>
    <w:p w14:paraId="115E4C0B" w14:textId="77777777" w:rsidR="00C65757" w:rsidRPr="00F537EB" w:rsidRDefault="00C65757" w:rsidP="00C65757">
      <w:pPr>
        <w:pStyle w:val="PL"/>
      </w:pPr>
      <w:r w:rsidRPr="00F537EB">
        <w:t>CG-ConfigInfo-v1540-IEs ::=     SEQUENCE {</w:t>
      </w:r>
    </w:p>
    <w:p w14:paraId="69980B0D" w14:textId="77777777" w:rsidR="00C65757" w:rsidRPr="00F537EB" w:rsidRDefault="00C65757" w:rsidP="00C65757">
      <w:pPr>
        <w:pStyle w:val="PL"/>
      </w:pPr>
      <w:r w:rsidRPr="00F537EB">
        <w:t xml:space="preserve">    ph-InfoMCG                      PH-TypeListMCG                                                    OPTIONAL,</w:t>
      </w:r>
    </w:p>
    <w:p w14:paraId="08ECCF63" w14:textId="77777777" w:rsidR="00C65757" w:rsidRPr="00F537EB" w:rsidRDefault="00C65757" w:rsidP="00C65757">
      <w:pPr>
        <w:pStyle w:val="PL"/>
      </w:pPr>
      <w:r w:rsidRPr="00F537EB">
        <w:t xml:space="preserve">    measResultReportCGI             SEQUENCE {</w:t>
      </w:r>
    </w:p>
    <w:p w14:paraId="7FDCBE63" w14:textId="77777777" w:rsidR="00C65757" w:rsidRPr="00F537EB" w:rsidRDefault="00C65757" w:rsidP="00C65757">
      <w:pPr>
        <w:pStyle w:val="PL"/>
      </w:pPr>
      <w:r w:rsidRPr="00F537EB">
        <w:t xml:space="preserve">        ssbFrequency                    ARFCN-ValueNR,</w:t>
      </w:r>
    </w:p>
    <w:p w14:paraId="5280C95C" w14:textId="77777777" w:rsidR="00C65757" w:rsidRPr="00F537EB" w:rsidRDefault="00C65757" w:rsidP="00C65757">
      <w:pPr>
        <w:pStyle w:val="PL"/>
      </w:pPr>
      <w:r w:rsidRPr="00F537EB">
        <w:t xml:space="preserve">        cellForWhichToReportCGI         PhysCellId,</w:t>
      </w:r>
    </w:p>
    <w:p w14:paraId="31B9AFC1" w14:textId="77777777" w:rsidR="00C65757" w:rsidRPr="00F537EB" w:rsidRDefault="00C65757" w:rsidP="00C65757">
      <w:pPr>
        <w:pStyle w:val="PL"/>
      </w:pPr>
      <w:r w:rsidRPr="00F537EB">
        <w:t xml:space="preserve">        cgi-Info                        CGI-InfoNR</w:t>
      </w:r>
    </w:p>
    <w:p w14:paraId="3B985714" w14:textId="77777777" w:rsidR="00C65757" w:rsidRPr="00F537EB" w:rsidRDefault="00C65757" w:rsidP="00C65757">
      <w:pPr>
        <w:pStyle w:val="PL"/>
      </w:pPr>
      <w:r w:rsidRPr="00F537EB">
        <w:t xml:space="preserve">    }                                                                                                 OPTIONAL,</w:t>
      </w:r>
    </w:p>
    <w:p w14:paraId="5E517D8B" w14:textId="77777777" w:rsidR="00C65757" w:rsidRPr="00F537EB" w:rsidRDefault="00C65757" w:rsidP="00C65757">
      <w:pPr>
        <w:pStyle w:val="PL"/>
      </w:pPr>
      <w:r w:rsidRPr="00F537EB">
        <w:t xml:space="preserve">    nonCriticalExtension            CG-ConfigInfo-v1560-IEs                                           OPTIONAL</w:t>
      </w:r>
    </w:p>
    <w:p w14:paraId="774A312F" w14:textId="77777777" w:rsidR="00C65757" w:rsidRPr="00F537EB" w:rsidRDefault="00C65757" w:rsidP="00C65757">
      <w:pPr>
        <w:pStyle w:val="PL"/>
      </w:pPr>
      <w:r w:rsidRPr="00F537EB">
        <w:t>}</w:t>
      </w:r>
    </w:p>
    <w:p w14:paraId="744DC34B" w14:textId="77777777" w:rsidR="00C65757" w:rsidRPr="00F537EB" w:rsidRDefault="00C65757" w:rsidP="00C65757">
      <w:pPr>
        <w:pStyle w:val="PL"/>
      </w:pPr>
    </w:p>
    <w:p w14:paraId="664A11C0" w14:textId="77777777" w:rsidR="00C65757" w:rsidRPr="00F537EB" w:rsidRDefault="00C65757" w:rsidP="00C65757">
      <w:pPr>
        <w:pStyle w:val="PL"/>
      </w:pPr>
      <w:r w:rsidRPr="00F537EB">
        <w:t>CG-ConfigInfo-v1560-IEs ::=</w:t>
      </w:r>
      <w:r w:rsidRPr="00F537EB">
        <w:tab/>
        <w:t xml:space="preserve"> SEQUENCE {</w:t>
      </w:r>
    </w:p>
    <w:p w14:paraId="4297D62E" w14:textId="77777777" w:rsidR="00C65757" w:rsidRPr="00F537EB" w:rsidRDefault="00C65757" w:rsidP="00C65757">
      <w:pPr>
        <w:pStyle w:val="PL"/>
      </w:pPr>
      <w:r w:rsidRPr="00F537EB">
        <w:t xml:space="preserve">    candidateCellInfoListMN-EUTRA       OCTET STRING                                              OPTIONAL,</w:t>
      </w:r>
    </w:p>
    <w:p w14:paraId="56007DF9" w14:textId="77777777" w:rsidR="00C65757" w:rsidRPr="00F537EB" w:rsidRDefault="00C65757" w:rsidP="00C65757">
      <w:pPr>
        <w:pStyle w:val="PL"/>
      </w:pPr>
      <w:r w:rsidRPr="00F537EB">
        <w:t xml:space="preserve">    candidateCellInfoListSN-EUTRA       OCTET STRING                                              OPTIONAL,</w:t>
      </w:r>
    </w:p>
    <w:p w14:paraId="6BED9C6F" w14:textId="77777777" w:rsidR="00C65757" w:rsidRPr="00F537EB" w:rsidRDefault="00C65757" w:rsidP="00C65757">
      <w:pPr>
        <w:pStyle w:val="PL"/>
      </w:pPr>
      <w:r w:rsidRPr="00F537EB">
        <w:t xml:space="preserve">    sourceConfigSCG-EUTRA               OCTET STRING                                              OPTIONAL,</w:t>
      </w:r>
    </w:p>
    <w:p w14:paraId="15974C82" w14:textId="77777777" w:rsidR="00C65757" w:rsidRPr="00F537EB" w:rsidRDefault="00C65757" w:rsidP="00C65757">
      <w:pPr>
        <w:pStyle w:val="PL"/>
      </w:pPr>
      <w:r w:rsidRPr="00F537EB">
        <w:t xml:space="preserve">    scgFailureInfoEUTRA                 SEQUENCE {</w:t>
      </w:r>
    </w:p>
    <w:p w14:paraId="685EC634" w14:textId="77777777" w:rsidR="00C65757" w:rsidRPr="00F537EB" w:rsidRDefault="00C65757" w:rsidP="00C65757">
      <w:pPr>
        <w:pStyle w:val="PL"/>
      </w:pPr>
      <w:r w:rsidRPr="00F537EB">
        <w:t xml:space="preserve">        failureTypeEUTRA                    ENUMERATED { t313-Expiry, randomAccessProblem,</w:t>
      </w:r>
    </w:p>
    <w:p w14:paraId="16E6B4D3" w14:textId="77777777" w:rsidR="00C65757" w:rsidRPr="00F537EB" w:rsidRDefault="00C65757" w:rsidP="00C65757">
      <w:pPr>
        <w:pStyle w:val="PL"/>
      </w:pPr>
      <w:r w:rsidRPr="00F537EB">
        <w:t xml:space="preserve">                                                    rlc-MaxNumRetx, scg-ChangeFailure},</w:t>
      </w:r>
    </w:p>
    <w:p w14:paraId="2BB3C6C4" w14:textId="77777777" w:rsidR="00C65757" w:rsidRPr="00F537EB" w:rsidRDefault="00C65757" w:rsidP="00C65757">
      <w:pPr>
        <w:pStyle w:val="PL"/>
      </w:pPr>
      <w:r w:rsidRPr="00F537EB">
        <w:t xml:space="preserve">        measResultSCG-EUTRA                 OCTET STRING </w:t>
      </w:r>
    </w:p>
    <w:p w14:paraId="2ADD04F4" w14:textId="77777777" w:rsidR="00C65757" w:rsidRPr="00F537EB" w:rsidRDefault="00C65757" w:rsidP="00C65757">
      <w:pPr>
        <w:pStyle w:val="PL"/>
      </w:pPr>
      <w:r w:rsidRPr="00F537EB">
        <w:t xml:space="preserve">    }                                                                                             OPTIONAL,</w:t>
      </w:r>
    </w:p>
    <w:p w14:paraId="7C13BD82" w14:textId="77777777" w:rsidR="00C65757" w:rsidRPr="00F537EB" w:rsidRDefault="00C65757" w:rsidP="00C65757">
      <w:pPr>
        <w:pStyle w:val="PL"/>
      </w:pPr>
      <w:r w:rsidRPr="00F537EB">
        <w:t xml:space="preserve">    drx-ConfigMCG                       DRX-Config                                                OPTIONAL,</w:t>
      </w:r>
    </w:p>
    <w:p w14:paraId="1C5A1F43" w14:textId="77777777" w:rsidR="00C65757" w:rsidRPr="00F537EB" w:rsidRDefault="00C65757" w:rsidP="00C65757">
      <w:pPr>
        <w:pStyle w:val="PL"/>
      </w:pPr>
      <w:r w:rsidRPr="00F537EB">
        <w:t xml:space="preserve">    measResultReportCGI-EUTRA               SEQUENCE {</w:t>
      </w:r>
    </w:p>
    <w:p w14:paraId="486E0AB5" w14:textId="77777777" w:rsidR="00C65757" w:rsidRPr="00F537EB" w:rsidRDefault="00C65757" w:rsidP="00C65757">
      <w:pPr>
        <w:pStyle w:val="PL"/>
      </w:pPr>
      <w:r w:rsidRPr="00F537EB">
        <w:t xml:space="preserve">        eutraFrequency                      ARFCN-ValueEUTRA,</w:t>
      </w:r>
    </w:p>
    <w:p w14:paraId="409D9287" w14:textId="77777777" w:rsidR="00C65757" w:rsidRPr="00F537EB" w:rsidRDefault="00C65757" w:rsidP="00C65757">
      <w:pPr>
        <w:pStyle w:val="PL"/>
      </w:pPr>
      <w:r w:rsidRPr="00F537EB">
        <w:t xml:space="preserve">        cellForWhichToReportCGI-EUTRA           EUTRA-PhysCellId,</w:t>
      </w:r>
    </w:p>
    <w:p w14:paraId="780B1789" w14:textId="77777777" w:rsidR="00C65757" w:rsidRPr="00F537EB" w:rsidRDefault="00C65757" w:rsidP="00C65757">
      <w:pPr>
        <w:pStyle w:val="PL"/>
      </w:pPr>
      <w:r w:rsidRPr="00F537EB">
        <w:t xml:space="preserve">        cgi-InfoEUTRA                           CGI-InfoEUTRA</w:t>
      </w:r>
    </w:p>
    <w:p w14:paraId="5C92E272" w14:textId="77777777" w:rsidR="00C65757" w:rsidRPr="00F537EB" w:rsidRDefault="00C65757" w:rsidP="00C65757">
      <w:pPr>
        <w:pStyle w:val="PL"/>
      </w:pPr>
      <w:r w:rsidRPr="00F537EB">
        <w:t xml:space="preserve">    }                                                                                             OPTIONAL,</w:t>
      </w:r>
    </w:p>
    <w:p w14:paraId="0A061D0A" w14:textId="77777777" w:rsidR="00C65757" w:rsidRPr="00F537EB" w:rsidRDefault="00C65757" w:rsidP="00C65757">
      <w:pPr>
        <w:pStyle w:val="PL"/>
      </w:pPr>
      <w:r w:rsidRPr="00F537EB">
        <w:t xml:space="preserve">    measResultCellListSFTD-EUTRA        MeasResultCellListSFTD-EUTRA                              OPTIONAL,</w:t>
      </w:r>
    </w:p>
    <w:p w14:paraId="2794B225" w14:textId="77777777" w:rsidR="00C65757" w:rsidRPr="00F537EB" w:rsidRDefault="00C65757" w:rsidP="00C65757">
      <w:pPr>
        <w:pStyle w:val="PL"/>
      </w:pPr>
      <w:r w:rsidRPr="00F537EB">
        <w:t xml:space="preserve">    fr-InfoListMCG                      FR-InfoList                                               OPTIONAL,</w:t>
      </w:r>
    </w:p>
    <w:p w14:paraId="0E83010C" w14:textId="77777777" w:rsidR="00C65757" w:rsidRPr="00F537EB" w:rsidRDefault="00C65757" w:rsidP="00C65757">
      <w:pPr>
        <w:pStyle w:val="PL"/>
      </w:pPr>
      <w:r w:rsidRPr="00F537EB">
        <w:t xml:space="preserve">    nonCriticalExtension                CG-ConfigInfo-v1570-IEs                                   OPTIONAL</w:t>
      </w:r>
    </w:p>
    <w:p w14:paraId="52CBE766" w14:textId="77777777" w:rsidR="00C65757" w:rsidRPr="00F537EB" w:rsidRDefault="00C65757" w:rsidP="00C65757">
      <w:pPr>
        <w:pStyle w:val="PL"/>
      </w:pPr>
      <w:r w:rsidRPr="00F537EB">
        <w:t>}</w:t>
      </w:r>
    </w:p>
    <w:p w14:paraId="73791D2D" w14:textId="77777777" w:rsidR="00C65757" w:rsidRPr="00F537EB" w:rsidRDefault="00C65757" w:rsidP="00C65757">
      <w:pPr>
        <w:pStyle w:val="PL"/>
      </w:pPr>
    </w:p>
    <w:p w14:paraId="0861417C" w14:textId="77777777" w:rsidR="00C65757" w:rsidRPr="00F537EB" w:rsidRDefault="00C65757" w:rsidP="00C65757">
      <w:pPr>
        <w:pStyle w:val="PL"/>
      </w:pPr>
      <w:r w:rsidRPr="00F537EB">
        <w:t>CG-ConfigInfo-v1570-IEs ::=  SEQUENCE {</w:t>
      </w:r>
    </w:p>
    <w:p w14:paraId="1619E886" w14:textId="77777777" w:rsidR="00C65757" w:rsidRPr="00F537EB" w:rsidRDefault="00C65757" w:rsidP="00C65757">
      <w:pPr>
        <w:pStyle w:val="PL"/>
      </w:pPr>
      <w:r w:rsidRPr="00F537EB">
        <w:t xml:space="preserve">    sftdFrequencyList-NR                SFTD-FrequencyList-NR                                     OPTIONAL,</w:t>
      </w:r>
    </w:p>
    <w:p w14:paraId="7AFA122D" w14:textId="77777777" w:rsidR="00C65757" w:rsidRPr="00F537EB" w:rsidRDefault="00C65757" w:rsidP="00C65757">
      <w:pPr>
        <w:pStyle w:val="PL"/>
      </w:pPr>
      <w:r w:rsidRPr="00F537EB">
        <w:t xml:space="preserve">    sftdFrequencyList-EUTRA             SFTD-FrequencyList-EUTRA                                  OPTIONAL,</w:t>
      </w:r>
    </w:p>
    <w:p w14:paraId="66983CB6" w14:textId="77777777" w:rsidR="00C65757" w:rsidRPr="00F537EB" w:rsidRDefault="00C65757" w:rsidP="00C65757">
      <w:pPr>
        <w:pStyle w:val="PL"/>
      </w:pPr>
      <w:r w:rsidRPr="00F537EB">
        <w:t xml:space="preserve">    nonCriticalExtension                CG-ConfigInfo-v1590-IEs                                   OPTIONAL</w:t>
      </w:r>
    </w:p>
    <w:p w14:paraId="795DEF66" w14:textId="77777777" w:rsidR="00C65757" w:rsidRPr="00F537EB" w:rsidRDefault="00C65757" w:rsidP="00C65757">
      <w:pPr>
        <w:pStyle w:val="PL"/>
      </w:pPr>
      <w:r w:rsidRPr="00F537EB">
        <w:t>}</w:t>
      </w:r>
    </w:p>
    <w:p w14:paraId="23B621BB" w14:textId="77777777" w:rsidR="00C65757" w:rsidRPr="00F537EB" w:rsidRDefault="00C65757" w:rsidP="00C65757">
      <w:pPr>
        <w:pStyle w:val="PL"/>
      </w:pPr>
    </w:p>
    <w:p w14:paraId="1D38B836" w14:textId="77777777" w:rsidR="00C65757" w:rsidRPr="00F537EB" w:rsidRDefault="00C65757" w:rsidP="00C65757">
      <w:pPr>
        <w:pStyle w:val="PL"/>
      </w:pPr>
      <w:r w:rsidRPr="00F537EB">
        <w:t>CG-ConfigInfo-v1590-IEs ::=  SEQUENCE {</w:t>
      </w:r>
    </w:p>
    <w:p w14:paraId="23FFA8B7" w14:textId="77777777" w:rsidR="00C65757" w:rsidRPr="00F537EB" w:rsidRDefault="00C65757" w:rsidP="00C65757">
      <w:pPr>
        <w:pStyle w:val="PL"/>
      </w:pPr>
      <w:r w:rsidRPr="00F537EB">
        <w:t xml:space="preserve">    servFrequenciesMN-NR            SEQUENCE (SIZE (1.. maxNrofServingCells-1)) OF  ARFCN-ValueNR OPTIONAL,</w:t>
      </w:r>
    </w:p>
    <w:p w14:paraId="21F837B1" w14:textId="77777777" w:rsidR="00C65757" w:rsidRPr="00F537EB" w:rsidRDefault="00C65757" w:rsidP="00C65757">
      <w:pPr>
        <w:pStyle w:val="PL"/>
      </w:pPr>
      <w:r w:rsidRPr="00F537EB">
        <w:t xml:space="preserve">    nonCriticalExtension            CG-ConfigInfo-v16xy-IEs                                       OPTIONAL</w:t>
      </w:r>
    </w:p>
    <w:p w14:paraId="4A7D5884" w14:textId="77777777" w:rsidR="00C65757" w:rsidRPr="00F537EB" w:rsidRDefault="00C65757" w:rsidP="00C65757">
      <w:pPr>
        <w:pStyle w:val="PL"/>
      </w:pPr>
      <w:r w:rsidRPr="00F537EB">
        <w:t>}</w:t>
      </w:r>
    </w:p>
    <w:p w14:paraId="45B9AA47" w14:textId="77777777" w:rsidR="00C65757" w:rsidRPr="00F537EB" w:rsidRDefault="00C65757" w:rsidP="00C65757">
      <w:pPr>
        <w:pStyle w:val="PL"/>
      </w:pPr>
    </w:p>
    <w:p w14:paraId="7EC635F6" w14:textId="77777777" w:rsidR="00C65757" w:rsidRPr="00F537EB" w:rsidRDefault="00C65757" w:rsidP="00C65757">
      <w:pPr>
        <w:pStyle w:val="PL"/>
      </w:pPr>
      <w:r w:rsidRPr="00F537EB">
        <w:t>CG-ConfigInfo-v16xy-IEs ::=  SEQUENCE {</w:t>
      </w:r>
    </w:p>
    <w:p w14:paraId="15112C36" w14:textId="77777777" w:rsidR="00C65757" w:rsidRPr="00F537EB" w:rsidRDefault="00C65757" w:rsidP="00C65757">
      <w:pPr>
        <w:pStyle w:val="PL"/>
      </w:pPr>
      <w:r w:rsidRPr="00F537EB">
        <w:t xml:space="preserve">    drx-InfoMCG2                 DRX-Info2                                                        OPTIONAL,</w:t>
      </w:r>
    </w:p>
    <w:p w14:paraId="4ED9C13F" w14:textId="77777777" w:rsidR="00C65757" w:rsidRPr="00F537EB" w:rsidRDefault="00C65757" w:rsidP="00C65757">
      <w:pPr>
        <w:pStyle w:val="PL"/>
      </w:pPr>
      <w:r w:rsidRPr="00F537EB">
        <w:t xml:space="preserve">    alignedDRX-Indication        ENUMERATED {true}                                                OPTIONAL,</w:t>
      </w:r>
    </w:p>
    <w:p w14:paraId="12D77F7B" w14:textId="77777777" w:rsidR="00C65757" w:rsidRPr="00F537EB" w:rsidRDefault="00C65757" w:rsidP="00C65757">
      <w:pPr>
        <w:pStyle w:val="PL"/>
      </w:pPr>
      <w:r w:rsidRPr="00F537EB">
        <w:t xml:space="preserve">    nonCriticalExtension         SEQUENCE {}                                                      OPTIONAL</w:t>
      </w:r>
    </w:p>
    <w:p w14:paraId="7042533E" w14:textId="77777777" w:rsidR="00C65757" w:rsidRPr="00F537EB" w:rsidRDefault="00C65757" w:rsidP="00C65757">
      <w:pPr>
        <w:pStyle w:val="PL"/>
      </w:pPr>
      <w:r w:rsidRPr="00F537EB">
        <w:lastRenderedPageBreak/>
        <w:t>}</w:t>
      </w:r>
    </w:p>
    <w:p w14:paraId="3B806F41" w14:textId="77777777" w:rsidR="00C65757" w:rsidRPr="00F537EB" w:rsidRDefault="00C65757" w:rsidP="00C65757">
      <w:pPr>
        <w:pStyle w:val="PL"/>
      </w:pPr>
      <w:r w:rsidRPr="00F537EB">
        <w:t>SFTD-FrequencyList-NR ::=               SEQUENCE (SIZE (1..maxCellSFTD)) OF ARFCN-ValueNR</w:t>
      </w:r>
    </w:p>
    <w:p w14:paraId="4938E2A9" w14:textId="77777777" w:rsidR="00C65757" w:rsidRPr="00F537EB" w:rsidRDefault="00C65757" w:rsidP="00C65757">
      <w:pPr>
        <w:pStyle w:val="PL"/>
      </w:pPr>
    </w:p>
    <w:p w14:paraId="265C4344" w14:textId="77777777" w:rsidR="00C65757" w:rsidRPr="00F537EB" w:rsidRDefault="00C65757" w:rsidP="00C65757">
      <w:pPr>
        <w:pStyle w:val="PL"/>
      </w:pPr>
      <w:r w:rsidRPr="00F537EB">
        <w:t>SFTD-FrequencyList-EUTRA ::=            SEQUENCE (SIZE (1..maxCellSFTD)) OF ARFCN-ValueEUTRA</w:t>
      </w:r>
    </w:p>
    <w:p w14:paraId="3C8D4153" w14:textId="77777777" w:rsidR="00C65757" w:rsidRPr="00F537EB" w:rsidRDefault="00C65757" w:rsidP="00C65757">
      <w:pPr>
        <w:pStyle w:val="PL"/>
      </w:pPr>
    </w:p>
    <w:p w14:paraId="120FDAC8" w14:textId="77777777" w:rsidR="00C65757" w:rsidRPr="00F537EB" w:rsidRDefault="00C65757" w:rsidP="00C65757">
      <w:pPr>
        <w:pStyle w:val="PL"/>
      </w:pPr>
      <w:r w:rsidRPr="00F537EB">
        <w:t>ConfigRestrictInfoSCG ::=       SEQUENCE {</w:t>
      </w:r>
    </w:p>
    <w:p w14:paraId="0548E508" w14:textId="77777777" w:rsidR="00C65757" w:rsidRPr="00F537EB" w:rsidRDefault="00C65757" w:rsidP="00C65757">
      <w:pPr>
        <w:pStyle w:val="PL"/>
      </w:pPr>
      <w:r w:rsidRPr="00F537EB">
        <w:t xml:space="preserve">    allowedBC-ListMRDC              BandCombinationInfoList                                       OPTIONAL,</w:t>
      </w:r>
    </w:p>
    <w:p w14:paraId="58870420" w14:textId="77777777" w:rsidR="00C65757" w:rsidRPr="00F537EB" w:rsidRDefault="00C65757" w:rsidP="00C65757">
      <w:pPr>
        <w:pStyle w:val="PL"/>
      </w:pPr>
      <w:r w:rsidRPr="00F537EB">
        <w:t xml:space="preserve">    powerCoordination-FR1               SEQUENCE {</w:t>
      </w:r>
    </w:p>
    <w:p w14:paraId="4EB61D82" w14:textId="77777777" w:rsidR="00C65757" w:rsidRPr="00F537EB" w:rsidRDefault="00C65757" w:rsidP="00C65757">
      <w:pPr>
        <w:pStyle w:val="PL"/>
      </w:pPr>
      <w:r w:rsidRPr="00F537EB">
        <w:t xml:space="preserve">        p-maxNR-FR1                     P-Max                                                     OPTIONAL,</w:t>
      </w:r>
    </w:p>
    <w:p w14:paraId="3B96F4EB" w14:textId="77777777" w:rsidR="00C65757" w:rsidRPr="00F537EB" w:rsidRDefault="00C65757" w:rsidP="00C65757">
      <w:pPr>
        <w:pStyle w:val="PL"/>
      </w:pPr>
      <w:r w:rsidRPr="00F537EB">
        <w:t xml:space="preserve">        p-maxEUTRA                      P-Max                                                     OPTIONAL,</w:t>
      </w:r>
    </w:p>
    <w:p w14:paraId="293EBC68" w14:textId="77777777" w:rsidR="00C65757" w:rsidRPr="00F537EB" w:rsidRDefault="00C65757" w:rsidP="00C65757">
      <w:pPr>
        <w:pStyle w:val="PL"/>
      </w:pPr>
      <w:r w:rsidRPr="00F537EB">
        <w:t xml:space="preserve">        p-maxUE-FR1                     P-Max                                                     OPTIONAL</w:t>
      </w:r>
    </w:p>
    <w:p w14:paraId="66CE9DDF" w14:textId="77777777" w:rsidR="00C65757" w:rsidRPr="00F537EB" w:rsidRDefault="00C65757" w:rsidP="00C65757">
      <w:pPr>
        <w:pStyle w:val="PL"/>
      </w:pPr>
      <w:r w:rsidRPr="00F537EB">
        <w:t xml:space="preserve">    }                                                                                             OPTIONAL,</w:t>
      </w:r>
    </w:p>
    <w:p w14:paraId="1F8B67C7" w14:textId="77777777" w:rsidR="00C65757" w:rsidRPr="00F537EB" w:rsidRDefault="00C65757" w:rsidP="00C65757">
      <w:pPr>
        <w:pStyle w:val="PL"/>
      </w:pPr>
      <w:r w:rsidRPr="00F537EB">
        <w:t xml:space="preserve">    servCellIndexRangeSCG           SEQUENCE {</w:t>
      </w:r>
    </w:p>
    <w:p w14:paraId="4219091F" w14:textId="77777777" w:rsidR="00C65757" w:rsidRPr="00F537EB" w:rsidRDefault="00C65757" w:rsidP="00C65757">
      <w:pPr>
        <w:pStyle w:val="PL"/>
      </w:pPr>
      <w:r w:rsidRPr="00F537EB">
        <w:t xml:space="preserve">        lowBound                        ServCellIndex,</w:t>
      </w:r>
    </w:p>
    <w:p w14:paraId="557FBD35" w14:textId="77777777" w:rsidR="00C65757" w:rsidRPr="00F537EB" w:rsidRDefault="00C65757" w:rsidP="00C65757">
      <w:pPr>
        <w:pStyle w:val="PL"/>
      </w:pPr>
      <w:r w:rsidRPr="00F537EB">
        <w:t xml:space="preserve">        upBound                         ServCellIndex</w:t>
      </w:r>
    </w:p>
    <w:p w14:paraId="208A7704" w14:textId="77777777" w:rsidR="00C65757" w:rsidRPr="00F537EB" w:rsidRDefault="00C65757" w:rsidP="00C65757">
      <w:pPr>
        <w:pStyle w:val="PL"/>
      </w:pPr>
      <w:r w:rsidRPr="00F537EB">
        <w:t xml:space="preserve">    }                                                                                             OPTIONAL,   -- Cond SN-AddMod</w:t>
      </w:r>
    </w:p>
    <w:p w14:paraId="7B04A958" w14:textId="77777777" w:rsidR="00C65757" w:rsidRPr="00F537EB" w:rsidRDefault="00C65757" w:rsidP="00C65757">
      <w:pPr>
        <w:pStyle w:val="PL"/>
      </w:pPr>
      <w:bookmarkStart w:id="3369" w:name="_Hlk512849425"/>
      <w:r w:rsidRPr="00F537EB">
        <w:t xml:space="preserve">    maxMeasFreqsSCG                     INTEGER(1..maxMeasFreqsMN)                                OPTIONAL,</w:t>
      </w:r>
    </w:p>
    <w:bookmarkEnd w:id="3369"/>
    <w:p w14:paraId="7CE18D73" w14:textId="77777777" w:rsidR="00C65757" w:rsidRPr="00F537EB" w:rsidRDefault="00C65757" w:rsidP="00C65757">
      <w:pPr>
        <w:pStyle w:val="PL"/>
      </w:pPr>
      <w:r w:rsidRPr="00F537EB">
        <w:t xml:space="preserve">    dummy                               INTEGER(1..maxMeasIdentitiesMN)                           OPTIONAL,</w:t>
      </w:r>
    </w:p>
    <w:p w14:paraId="73FC77F9" w14:textId="77777777" w:rsidR="00C65757" w:rsidRPr="00F537EB" w:rsidRDefault="00C65757" w:rsidP="00C65757">
      <w:pPr>
        <w:pStyle w:val="PL"/>
      </w:pPr>
      <w:r w:rsidRPr="00F537EB">
        <w:t xml:space="preserve">    ...,</w:t>
      </w:r>
    </w:p>
    <w:p w14:paraId="37938DC2" w14:textId="77777777" w:rsidR="00C65757" w:rsidRPr="00F537EB" w:rsidRDefault="00C65757" w:rsidP="00C65757">
      <w:pPr>
        <w:pStyle w:val="PL"/>
      </w:pPr>
      <w:r w:rsidRPr="00F537EB">
        <w:t xml:space="preserve">    [[</w:t>
      </w:r>
    </w:p>
    <w:p w14:paraId="32B22085" w14:textId="77777777" w:rsidR="00C65757" w:rsidRPr="00F537EB" w:rsidRDefault="00C65757" w:rsidP="00C65757">
      <w:pPr>
        <w:pStyle w:val="PL"/>
      </w:pPr>
      <w:r w:rsidRPr="00F537EB">
        <w:t xml:space="preserve">    selectedBandEntriesMNList        SEQUENCE (SIZE (1..maxBandComb)) OF SelectedBandEntriesMN    OPTIONAL,</w:t>
      </w:r>
    </w:p>
    <w:p w14:paraId="76966E5F" w14:textId="77777777" w:rsidR="00C65757" w:rsidRPr="00F537EB" w:rsidRDefault="00C65757" w:rsidP="00C65757">
      <w:pPr>
        <w:pStyle w:val="PL"/>
      </w:pPr>
      <w:r w:rsidRPr="00F537EB">
        <w:t xml:space="preserve">    pdcch-BlindDetectionSCG          INTEGER (1..15)                                              OPTIONAL,</w:t>
      </w:r>
    </w:p>
    <w:p w14:paraId="04152D79" w14:textId="77777777" w:rsidR="00C65757" w:rsidRPr="00F537EB" w:rsidRDefault="00C65757" w:rsidP="00C65757">
      <w:pPr>
        <w:pStyle w:val="PL"/>
      </w:pPr>
      <w:r w:rsidRPr="00F537EB">
        <w:t xml:space="preserve">    maxNumberROHC-ContextSessionsSN  INTEGER(0.. 16384)                                           OPTIONAL</w:t>
      </w:r>
    </w:p>
    <w:p w14:paraId="3B7E3148" w14:textId="77777777" w:rsidR="00C65757" w:rsidRPr="00F537EB" w:rsidRDefault="00C65757" w:rsidP="00C65757">
      <w:pPr>
        <w:pStyle w:val="PL"/>
      </w:pPr>
      <w:r w:rsidRPr="00F537EB">
        <w:t xml:space="preserve">    ]],</w:t>
      </w:r>
    </w:p>
    <w:p w14:paraId="73356514" w14:textId="77777777" w:rsidR="00C65757" w:rsidRPr="00F537EB" w:rsidRDefault="00C65757" w:rsidP="00C65757">
      <w:pPr>
        <w:pStyle w:val="PL"/>
      </w:pPr>
      <w:r w:rsidRPr="00F537EB">
        <w:t xml:space="preserve">    [[</w:t>
      </w:r>
    </w:p>
    <w:p w14:paraId="6273ACDF" w14:textId="77777777" w:rsidR="00C65757" w:rsidRPr="00F537EB" w:rsidRDefault="00C65757" w:rsidP="00C65757">
      <w:pPr>
        <w:pStyle w:val="PL"/>
      </w:pPr>
      <w:r w:rsidRPr="00F537EB">
        <w:t xml:space="preserve">    maxIntraFreqMeasIdentitiesSCG     INTEGER(1..maxMeasIdentitiesMN)                             OPTIONAL,</w:t>
      </w:r>
    </w:p>
    <w:p w14:paraId="0ABBC38D" w14:textId="77777777" w:rsidR="00C65757" w:rsidRPr="00F537EB" w:rsidRDefault="00C65757" w:rsidP="00C65757">
      <w:pPr>
        <w:pStyle w:val="PL"/>
      </w:pPr>
      <w:r w:rsidRPr="00F537EB">
        <w:t xml:space="preserve">    maxInterFreqMeasIdentitiesSCG     INTEGER(1..maxMeasIdentitiesMN)                             OPTIONAL</w:t>
      </w:r>
    </w:p>
    <w:p w14:paraId="6049B836" w14:textId="77777777" w:rsidR="00C65757" w:rsidRPr="00F537EB" w:rsidRDefault="00C65757" w:rsidP="00C65757">
      <w:pPr>
        <w:pStyle w:val="PL"/>
      </w:pPr>
      <w:r w:rsidRPr="00F537EB">
        <w:t xml:space="preserve">    ]],</w:t>
      </w:r>
    </w:p>
    <w:p w14:paraId="072CCE1B" w14:textId="77777777" w:rsidR="00C65757" w:rsidRPr="00F537EB" w:rsidRDefault="00C65757" w:rsidP="00C65757">
      <w:pPr>
        <w:pStyle w:val="PL"/>
      </w:pPr>
      <w:r w:rsidRPr="00F537EB">
        <w:t xml:space="preserve">    [[</w:t>
      </w:r>
    </w:p>
    <w:p w14:paraId="5CEB9728" w14:textId="77777777" w:rsidR="00C65757" w:rsidRPr="00F537EB" w:rsidRDefault="00C65757" w:rsidP="00C65757">
      <w:pPr>
        <w:pStyle w:val="PL"/>
      </w:pPr>
      <w:r w:rsidRPr="00F537EB">
        <w:t xml:space="preserve">    p-maxNR-FR1-MCG-r16               P-Max                                                       OPTIONAL,</w:t>
      </w:r>
    </w:p>
    <w:p w14:paraId="5512BFF5" w14:textId="77777777" w:rsidR="00C65757" w:rsidRPr="00F537EB" w:rsidRDefault="00C65757" w:rsidP="00C65757">
      <w:pPr>
        <w:pStyle w:val="PL"/>
      </w:pPr>
      <w:r w:rsidRPr="00F537EB">
        <w:t xml:space="preserve">    powerCoordination-FR2-r16         SEQUENCE {</w:t>
      </w:r>
    </w:p>
    <w:p w14:paraId="4B5AFF75" w14:textId="77777777" w:rsidR="00C65757" w:rsidRPr="00F537EB" w:rsidRDefault="00C65757" w:rsidP="00C65757">
      <w:pPr>
        <w:pStyle w:val="PL"/>
      </w:pPr>
      <w:r w:rsidRPr="00F537EB">
        <w:t xml:space="preserve">        p-maxNR-FR2-MCG-r16                P-Max                                                  OPTIONAL,</w:t>
      </w:r>
    </w:p>
    <w:p w14:paraId="7D070317" w14:textId="77777777" w:rsidR="00C65757" w:rsidRPr="00F537EB" w:rsidRDefault="00C65757" w:rsidP="00C65757">
      <w:pPr>
        <w:pStyle w:val="PL"/>
      </w:pPr>
      <w:r w:rsidRPr="00F537EB">
        <w:t xml:space="preserve">        p-maxNR-FR2-SCG-r16                P-Max                                                  OPTIONAL,</w:t>
      </w:r>
    </w:p>
    <w:p w14:paraId="110E9686" w14:textId="77777777" w:rsidR="00C65757" w:rsidRPr="00F537EB" w:rsidRDefault="00C65757" w:rsidP="00C65757">
      <w:pPr>
        <w:pStyle w:val="PL"/>
      </w:pPr>
      <w:r w:rsidRPr="00F537EB">
        <w:t xml:space="preserve">        p-maxUE-FR2-r16                    P-Max                                                  OPTIONAL</w:t>
      </w:r>
    </w:p>
    <w:p w14:paraId="77B14E3F" w14:textId="77777777" w:rsidR="00C65757" w:rsidRPr="00F537EB" w:rsidRDefault="00C65757" w:rsidP="00C65757">
      <w:pPr>
        <w:pStyle w:val="PL"/>
      </w:pPr>
      <w:r w:rsidRPr="00F537EB">
        <w:t xml:space="preserve">    }                                                                                             OPTIONAL,</w:t>
      </w:r>
    </w:p>
    <w:p w14:paraId="6813B03C" w14:textId="77777777" w:rsidR="00C65757" w:rsidRPr="00F537EB" w:rsidRDefault="00C65757" w:rsidP="00C65757">
      <w:pPr>
        <w:pStyle w:val="PL"/>
      </w:pPr>
      <w:r w:rsidRPr="00F537EB">
        <w:t xml:space="preserve">    nrdc-PC-mode-FR1-r16    ENUMERATED {semi-static-mode1, semi-static-mode2, dynamic}            OPTIONAL,</w:t>
      </w:r>
    </w:p>
    <w:p w14:paraId="565CD69F" w14:textId="77777777" w:rsidR="00C65757" w:rsidRPr="00F537EB" w:rsidRDefault="00C65757" w:rsidP="00C65757">
      <w:pPr>
        <w:pStyle w:val="PL"/>
      </w:pPr>
      <w:r w:rsidRPr="00F537EB">
        <w:t xml:space="preserve">    nrdc-PC-mode-FR2-r16    ENUMERATED {semi-static-mode1, semi-static-mode2, dynamic}            OPTIONAL,</w:t>
      </w:r>
    </w:p>
    <w:p w14:paraId="42A27006" w14:textId="77777777" w:rsidR="00C65757" w:rsidRPr="00F537EB" w:rsidRDefault="00C65757" w:rsidP="00C65757">
      <w:pPr>
        <w:pStyle w:val="PL"/>
      </w:pPr>
      <w:r w:rsidRPr="00F537EB">
        <w:t xml:space="preserve">    </w:t>
      </w:r>
      <w:r w:rsidRPr="00F537EB">
        <w:rPr>
          <w:rFonts w:eastAsia="Malgun Gothic"/>
        </w:rPr>
        <w:t>maxMeasSRS-ResourceSCG-r16</w:t>
      </w:r>
      <w:r w:rsidRPr="00F537EB">
        <w:t xml:space="preserve">       INTEGER(0..maxNrofSRS-Resources-r16)                         OPTIONAL,</w:t>
      </w:r>
    </w:p>
    <w:p w14:paraId="6CB05CFC" w14:textId="77777777" w:rsidR="00C65757" w:rsidRPr="00F537EB" w:rsidRDefault="00C65757" w:rsidP="00C65757">
      <w:pPr>
        <w:pStyle w:val="PL"/>
      </w:pPr>
      <w:r w:rsidRPr="00F537EB">
        <w:t xml:space="preserve">    maxMeasCLI-ResourceSCG-r16       INTEGER(0..maxNrofCLI-RSSI-Resources-r16)                    OPTIONAL</w:t>
      </w:r>
    </w:p>
    <w:p w14:paraId="44EC2256" w14:textId="77777777" w:rsidR="00C65757" w:rsidRPr="00F537EB" w:rsidRDefault="00C65757" w:rsidP="00C65757">
      <w:pPr>
        <w:pStyle w:val="PL"/>
      </w:pPr>
      <w:r w:rsidRPr="00F537EB">
        <w:t xml:space="preserve">    ]]</w:t>
      </w:r>
    </w:p>
    <w:p w14:paraId="31EE2193" w14:textId="77777777" w:rsidR="00C65757" w:rsidRPr="00F537EB" w:rsidRDefault="00C65757" w:rsidP="00C65757">
      <w:pPr>
        <w:pStyle w:val="PL"/>
      </w:pPr>
      <w:r w:rsidRPr="00F537EB">
        <w:t>}</w:t>
      </w:r>
    </w:p>
    <w:p w14:paraId="178AC033" w14:textId="77777777" w:rsidR="00C65757" w:rsidRPr="00F537EB" w:rsidRDefault="00C65757" w:rsidP="00C65757">
      <w:pPr>
        <w:pStyle w:val="PL"/>
      </w:pPr>
    </w:p>
    <w:p w14:paraId="40FC160E" w14:textId="77777777" w:rsidR="00C65757" w:rsidRPr="00F537EB" w:rsidRDefault="00C65757" w:rsidP="00C65757">
      <w:pPr>
        <w:pStyle w:val="PL"/>
      </w:pPr>
      <w:r w:rsidRPr="00F537EB">
        <w:t>SelectedBandEntriesMN ::=       SEQUENCE (SIZE (1..maxSimultaneousBands)) OF BandEntryIndex</w:t>
      </w:r>
    </w:p>
    <w:p w14:paraId="21E6F366" w14:textId="77777777" w:rsidR="00C65757" w:rsidRPr="00F537EB" w:rsidRDefault="00C65757" w:rsidP="00C65757">
      <w:pPr>
        <w:pStyle w:val="PL"/>
      </w:pPr>
    </w:p>
    <w:p w14:paraId="34146181" w14:textId="77777777" w:rsidR="00C65757" w:rsidRPr="00F537EB" w:rsidRDefault="00C65757" w:rsidP="00C65757">
      <w:pPr>
        <w:pStyle w:val="PL"/>
      </w:pPr>
      <w:r w:rsidRPr="00F537EB">
        <w:t xml:space="preserve">BandEntryIndex ::=              INTEGER (0.. maxNrofServingCells) </w:t>
      </w:r>
    </w:p>
    <w:p w14:paraId="0CED565A" w14:textId="77777777" w:rsidR="00C65757" w:rsidRPr="00F537EB" w:rsidRDefault="00C65757" w:rsidP="00C65757">
      <w:pPr>
        <w:pStyle w:val="PL"/>
      </w:pPr>
    </w:p>
    <w:p w14:paraId="08166EED" w14:textId="77777777" w:rsidR="00C65757" w:rsidRPr="00F537EB" w:rsidRDefault="00C65757" w:rsidP="00C65757">
      <w:pPr>
        <w:pStyle w:val="PL"/>
      </w:pPr>
      <w:r w:rsidRPr="00F537EB">
        <w:t>PH-TypeListMCG ::=              SEQUENCE (SIZE (1..maxNrofServingCells)) OF PH-InfoMCG</w:t>
      </w:r>
    </w:p>
    <w:p w14:paraId="5FAA1E5D" w14:textId="77777777" w:rsidR="00C65757" w:rsidRPr="00F537EB" w:rsidRDefault="00C65757" w:rsidP="00C65757">
      <w:pPr>
        <w:pStyle w:val="PL"/>
      </w:pPr>
    </w:p>
    <w:p w14:paraId="1C5BAC54" w14:textId="77777777" w:rsidR="00C65757" w:rsidRPr="00F537EB" w:rsidRDefault="00C65757" w:rsidP="00C65757">
      <w:pPr>
        <w:pStyle w:val="PL"/>
      </w:pPr>
      <w:r w:rsidRPr="00F537EB">
        <w:t>PH-InfoMCG ::=                  SEQUENCE {</w:t>
      </w:r>
    </w:p>
    <w:p w14:paraId="03EEE47E" w14:textId="77777777" w:rsidR="00C65757" w:rsidRPr="00F537EB" w:rsidRDefault="00C65757" w:rsidP="00C65757">
      <w:pPr>
        <w:pStyle w:val="PL"/>
      </w:pPr>
      <w:r w:rsidRPr="00F537EB">
        <w:t xml:space="preserve">    servCellIndex                       ServCellIndex,</w:t>
      </w:r>
    </w:p>
    <w:p w14:paraId="7EC05E4E" w14:textId="77777777" w:rsidR="00C65757" w:rsidRPr="00F537EB" w:rsidRDefault="00C65757" w:rsidP="00C65757">
      <w:pPr>
        <w:pStyle w:val="PL"/>
      </w:pPr>
      <w:r w:rsidRPr="00F537EB">
        <w:t xml:space="preserve">    ph-Uplink                           PH-UplinkCarrierMCG,</w:t>
      </w:r>
    </w:p>
    <w:p w14:paraId="34EEE0CE" w14:textId="77777777" w:rsidR="00C65757" w:rsidRPr="00F537EB" w:rsidRDefault="00C65757" w:rsidP="00C65757">
      <w:pPr>
        <w:pStyle w:val="PL"/>
      </w:pPr>
      <w:r w:rsidRPr="00F537EB">
        <w:t xml:space="preserve">    ph-SupplementaryUplink              PH-UplinkCarrierMCG                                       OPTIONAL,</w:t>
      </w:r>
    </w:p>
    <w:p w14:paraId="4B330C16" w14:textId="77777777" w:rsidR="00C65757" w:rsidRPr="00F537EB" w:rsidRDefault="00C65757" w:rsidP="00C65757">
      <w:pPr>
        <w:pStyle w:val="PL"/>
      </w:pPr>
      <w:r w:rsidRPr="00F537EB">
        <w:lastRenderedPageBreak/>
        <w:t xml:space="preserve">    ...</w:t>
      </w:r>
    </w:p>
    <w:p w14:paraId="00638C40" w14:textId="77777777" w:rsidR="00C65757" w:rsidRPr="00F537EB" w:rsidRDefault="00C65757" w:rsidP="00C65757">
      <w:pPr>
        <w:pStyle w:val="PL"/>
      </w:pPr>
      <w:r w:rsidRPr="00F537EB">
        <w:t>}</w:t>
      </w:r>
    </w:p>
    <w:p w14:paraId="06082814" w14:textId="77777777" w:rsidR="00C65757" w:rsidRPr="00F537EB" w:rsidRDefault="00C65757" w:rsidP="00C65757">
      <w:pPr>
        <w:pStyle w:val="PL"/>
      </w:pPr>
    </w:p>
    <w:p w14:paraId="01F63CEB" w14:textId="77777777" w:rsidR="00C65757" w:rsidRPr="00F537EB" w:rsidRDefault="00C65757" w:rsidP="00C65757">
      <w:pPr>
        <w:pStyle w:val="PL"/>
      </w:pPr>
      <w:r w:rsidRPr="00F537EB">
        <w:t>PH-UplinkCarrierMCG ::=         SEQUENCE{</w:t>
      </w:r>
    </w:p>
    <w:p w14:paraId="5E8BC751" w14:textId="77777777" w:rsidR="00C65757" w:rsidRPr="00F537EB" w:rsidRDefault="00C65757" w:rsidP="00C65757">
      <w:pPr>
        <w:pStyle w:val="PL"/>
      </w:pPr>
      <w:r w:rsidRPr="00F537EB">
        <w:t xml:space="preserve">    ph-Type1or3                         ENUMERATED {type1, type3},</w:t>
      </w:r>
    </w:p>
    <w:p w14:paraId="336A4E14" w14:textId="77777777" w:rsidR="00C65757" w:rsidRPr="00F537EB" w:rsidRDefault="00C65757" w:rsidP="00C65757">
      <w:pPr>
        <w:pStyle w:val="PL"/>
      </w:pPr>
      <w:r w:rsidRPr="00F537EB">
        <w:t xml:space="preserve">    ...</w:t>
      </w:r>
    </w:p>
    <w:p w14:paraId="10423554" w14:textId="77777777" w:rsidR="00C65757" w:rsidRPr="00F537EB" w:rsidRDefault="00C65757" w:rsidP="00C65757">
      <w:pPr>
        <w:pStyle w:val="PL"/>
      </w:pPr>
      <w:r w:rsidRPr="00F537EB">
        <w:t>}</w:t>
      </w:r>
    </w:p>
    <w:p w14:paraId="570485BF" w14:textId="77777777" w:rsidR="00C65757" w:rsidRPr="00F537EB" w:rsidRDefault="00C65757" w:rsidP="00C65757">
      <w:pPr>
        <w:pStyle w:val="PL"/>
      </w:pPr>
    </w:p>
    <w:p w14:paraId="638BCCFF" w14:textId="77777777" w:rsidR="00C65757" w:rsidRPr="00F537EB" w:rsidRDefault="00C65757" w:rsidP="00C65757">
      <w:pPr>
        <w:pStyle w:val="PL"/>
      </w:pPr>
      <w:r w:rsidRPr="00F537EB">
        <w:t>BandCombinationInfoList ::=     SEQUENCE (SIZE (1..maxBandComb)) OF BandCombinationInfo</w:t>
      </w:r>
    </w:p>
    <w:p w14:paraId="05443FF6" w14:textId="77777777" w:rsidR="00C65757" w:rsidRPr="00F537EB" w:rsidRDefault="00C65757" w:rsidP="00C65757">
      <w:pPr>
        <w:pStyle w:val="PL"/>
      </w:pPr>
    </w:p>
    <w:p w14:paraId="2656745F" w14:textId="77777777" w:rsidR="00C65757" w:rsidRPr="00F537EB" w:rsidRDefault="00C65757" w:rsidP="00C65757">
      <w:pPr>
        <w:pStyle w:val="PL"/>
      </w:pPr>
      <w:r w:rsidRPr="00F537EB">
        <w:t>BandCombinationInfo ::=         SEQUENCE {</w:t>
      </w:r>
    </w:p>
    <w:p w14:paraId="5DBB163C" w14:textId="77777777" w:rsidR="00C65757" w:rsidRPr="00F537EB" w:rsidRDefault="00C65757" w:rsidP="00C65757">
      <w:pPr>
        <w:pStyle w:val="PL"/>
      </w:pPr>
      <w:r w:rsidRPr="00F537EB">
        <w:t xml:space="preserve">    bandCombinationIndex            BandCombinationIndex,</w:t>
      </w:r>
    </w:p>
    <w:p w14:paraId="6D50DEB3" w14:textId="77777777" w:rsidR="00C65757" w:rsidRPr="00F537EB" w:rsidRDefault="00C65757" w:rsidP="00C65757">
      <w:pPr>
        <w:pStyle w:val="PL"/>
      </w:pPr>
      <w:r w:rsidRPr="00F537EB">
        <w:t xml:space="preserve">    allowedFeatureSetsList          SEQUENCE (SIZE (1..maxFeatureSetsPerBand)) OF FeatureSetEntryIndex</w:t>
      </w:r>
    </w:p>
    <w:p w14:paraId="527C703D" w14:textId="77777777" w:rsidR="00C65757" w:rsidRPr="00F537EB" w:rsidRDefault="00C65757" w:rsidP="00C65757">
      <w:pPr>
        <w:pStyle w:val="PL"/>
      </w:pPr>
      <w:r w:rsidRPr="00F537EB">
        <w:t>}</w:t>
      </w:r>
    </w:p>
    <w:p w14:paraId="0AEAADB4" w14:textId="77777777" w:rsidR="00C65757" w:rsidRPr="00F537EB" w:rsidRDefault="00C65757" w:rsidP="00C65757">
      <w:pPr>
        <w:pStyle w:val="PL"/>
      </w:pPr>
    </w:p>
    <w:p w14:paraId="68168830" w14:textId="77777777" w:rsidR="00C65757" w:rsidRPr="00F537EB" w:rsidRDefault="00C65757" w:rsidP="00C65757">
      <w:pPr>
        <w:pStyle w:val="PL"/>
      </w:pPr>
      <w:r w:rsidRPr="00F537EB">
        <w:t>FeatureSetEntryIndex ::=        INTEGER (1.. maxFeatureSetsPerBand)</w:t>
      </w:r>
    </w:p>
    <w:p w14:paraId="43738350" w14:textId="77777777" w:rsidR="00C65757" w:rsidRPr="00F537EB" w:rsidRDefault="00C65757" w:rsidP="00C65757">
      <w:pPr>
        <w:pStyle w:val="PL"/>
      </w:pPr>
    </w:p>
    <w:p w14:paraId="418160CA" w14:textId="77777777" w:rsidR="00C65757" w:rsidRPr="00F537EB" w:rsidRDefault="00C65757" w:rsidP="00C65757">
      <w:pPr>
        <w:pStyle w:val="PL"/>
      </w:pPr>
      <w:r w:rsidRPr="00F537EB">
        <w:t>DRX-Info ::=                    SEQUENCE {</w:t>
      </w:r>
    </w:p>
    <w:p w14:paraId="1B6AFF39" w14:textId="77777777" w:rsidR="00C65757" w:rsidRPr="00F537EB" w:rsidRDefault="00C65757" w:rsidP="00C65757">
      <w:pPr>
        <w:pStyle w:val="PL"/>
      </w:pPr>
      <w:r w:rsidRPr="00F537EB">
        <w:t xml:space="preserve">    drx-LongCycleStartOffset        CHOICE {</w:t>
      </w:r>
    </w:p>
    <w:p w14:paraId="72CDFF60" w14:textId="77777777" w:rsidR="00C65757" w:rsidRPr="00F537EB" w:rsidRDefault="00C65757" w:rsidP="00C65757">
      <w:pPr>
        <w:pStyle w:val="PL"/>
      </w:pPr>
      <w:r w:rsidRPr="00F537EB">
        <w:t xml:space="preserve">        ms10                            INTEGER(0..9),</w:t>
      </w:r>
    </w:p>
    <w:p w14:paraId="63CB05A0" w14:textId="77777777" w:rsidR="00C65757" w:rsidRPr="00F537EB" w:rsidRDefault="00C65757" w:rsidP="00C65757">
      <w:pPr>
        <w:pStyle w:val="PL"/>
      </w:pPr>
      <w:r w:rsidRPr="00F537EB">
        <w:t xml:space="preserve">        ms20                            INTEGER(0..19),</w:t>
      </w:r>
    </w:p>
    <w:p w14:paraId="7EA3BFC9" w14:textId="77777777" w:rsidR="00C65757" w:rsidRPr="00F537EB" w:rsidRDefault="00C65757" w:rsidP="00C65757">
      <w:pPr>
        <w:pStyle w:val="PL"/>
      </w:pPr>
      <w:r w:rsidRPr="00F537EB">
        <w:t xml:space="preserve">        ms32                            INTEGER(0..31),</w:t>
      </w:r>
    </w:p>
    <w:p w14:paraId="6B017B1A" w14:textId="77777777" w:rsidR="00C65757" w:rsidRPr="00F537EB" w:rsidRDefault="00C65757" w:rsidP="00C65757">
      <w:pPr>
        <w:pStyle w:val="PL"/>
      </w:pPr>
      <w:r w:rsidRPr="00F537EB">
        <w:t xml:space="preserve">        ms40                            INTEGER(0..39),</w:t>
      </w:r>
    </w:p>
    <w:p w14:paraId="32DC82AA" w14:textId="77777777" w:rsidR="00C65757" w:rsidRPr="00F537EB" w:rsidRDefault="00C65757" w:rsidP="00C65757">
      <w:pPr>
        <w:pStyle w:val="PL"/>
      </w:pPr>
      <w:r w:rsidRPr="00F537EB">
        <w:t xml:space="preserve">        ms60                            INTEGER(0..59),</w:t>
      </w:r>
    </w:p>
    <w:p w14:paraId="508D9517" w14:textId="77777777" w:rsidR="00C65757" w:rsidRPr="00F537EB" w:rsidRDefault="00C65757" w:rsidP="00C65757">
      <w:pPr>
        <w:pStyle w:val="PL"/>
      </w:pPr>
      <w:r w:rsidRPr="00F537EB">
        <w:t xml:space="preserve">        ms64                            INTEGER(0..63),</w:t>
      </w:r>
    </w:p>
    <w:p w14:paraId="629D6B52" w14:textId="77777777" w:rsidR="00C65757" w:rsidRPr="00F537EB" w:rsidRDefault="00C65757" w:rsidP="00C65757">
      <w:pPr>
        <w:pStyle w:val="PL"/>
      </w:pPr>
      <w:r w:rsidRPr="00F537EB">
        <w:t xml:space="preserve">        ms70                            INTEGER(0..69),</w:t>
      </w:r>
    </w:p>
    <w:p w14:paraId="4C2B0C12" w14:textId="77777777" w:rsidR="00C65757" w:rsidRPr="00F537EB" w:rsidRDefault="00C65757" w:rsidP="00C65757">
      <w:pPr>
        <w:pStyle w:val="PL"/>
      </w:pPr>
      <w:r w:rsidRPr="00F537EB">
        <w:t xml:space="preserve">        ms80                            INTEGER(0..79),</w:t>
      </w:r>
    </w:p>
    <w:p w14:paraId="2A7ADBDE" w14:textId="77777777" w:rsidR="00C65757" w:rsidRPr="00F537EB" w:rsidRDefault="00C65757" w:rsidP="00C65757">
      <w:pPr>
        <w:pStyle w:val="PL"/>
      </w:pPr>
      <w:r w:rsidRPr="00F537EB">
        <w:t xml:space="preserve">        ms128                           INTEGER(0..127),</w:t>
      </w:r>
    </w:p>
    <w:p w14:paraId="46519882" w14:textId="77777777" w:rsidR="00C65757" w:rsidRPr="00F537EB" w:rsidRDefault="00C65757" w:rsidP="00C65757">
      <w:pPr>
        <w:pStyle w:val="PL"/>
      </w:pPr>
      <w:r w:rsidRPr="00F537EB">
        <w:t xml:space="preserve">        ms160                           INTEGER(0..159),</w:t>
      </w:r>
    </w:p>
    <w:p w14:paraId="43548A4B" w14:textId="77777777" w:rsidR="00C65757" w:rsidRPr="00F537EB" w:rsidRDefault="00C65757" w:rsidP="00C65757">
      <w:pPr>
        <w:pStyle w:val="PL"/>
      </w:pPr>
      <w:r w:rsidRPr="00F537EB">
        <w:t xml:space="preserve">        ms256                           INTEGER(0..255),</w:t>
      </w:r>
    </w:p>
    <w:p w14:paraId="1D4A3BA3" w14:textId="77777777" w:rsidR="00C65757" w:rsidRPr="00F537EB" w:rsidRDefault="00C65757" w:rsidP="00C65757">
      <w:pPr>
        <w:pStyle w:val="PL"/>
      </w:pPr>
      <w:r w:rsidRPr="00F537EB">
        <w:t xml:space="preserve">        ms320                           INTEGER(0..319),</w:t>
      </w:r>
    </w:p>
    <w:p w14:paraId="43DE8E44" w14:textId="77777777" w:rsidR="00C65757" w:rsidRPr="00F537EB" w:rsidRDefault="00C65757" w:rsidP="00C65757">
      <w:pPr>
        <w:pStyle w:val="PL"/>
      </w:pPr>
      <w:r w:rsidRPr="00F537EB">
        <w:t xml:space="preserve">        ms512                           INTEGER(0..511),</w:t>
      </w:r>
    </w:p>
    <w:p w14:paraId="4C04AD6E" w14:textId="77777777" w:rsidR="00C65757" w:rsidRPr="00F537EB" w:rsidRDefault="00C65757" w:rsidP="00C65757">
      <w:pPr>
        <w:pStyle w:val="PL"/>
      </w:pPr>
      <w:r w:rsidRPr="00F537EB">
        <w:t xml:space="preserve">        ms640                           INTEGER(0..639),</w:t>
      </w:r>
    </w:p>
    <w:p w14:paraId="6A7E2FEC" w14:textId="77777777" w:rsidR="00C65757" w:rsidRPr="00F537EB" w:rsidRDefault="00C65757" w:rsidP="00C65757">
      <w:pPr>
        <w:pStyle w:val="PL"/>
      </w:pPr>
      <w:r w:rsidRPr="00F537EB">
        <w:t xml:space="preserve">        ms1024                          INTEGER(0..1023),</w:t>
      </w:r>
    </w:p>
    <w:p w14:paraId="06015E35" w14:textId="77777777" w:rsidR="00C65757" w:rsidRPr="00F537EB" w:rsidRDefault="00C65757" w:rsidP="00C65757">
      <w:pPr>
        <w:pStyle w:val="PL"/>
      </w:pPr>
      <w:r w:rsidRPr="00F537EB">
        <w:t xml:space="preserve">        ms1280                          INTEGER(0..1279),</w:t>
      </w:r>
    </w:p>
    <w:p w14:paraId="7D87D930" w14:textId="77777777" w:rsidR="00C65757" w:rsidRPr="00F537EB" w:rsidRDefault="00C65757" w:rsidP="00C65757">
      <w:pPr>
        <w:pStyle w:val="PL"/>
      </w:pPr>
      <w:r w:rsidRPr="00F537EB">
        <w:t xml:space="preserve">        ms2048                          INTEGER(0..2047),</w:t>
      </w:r>
    </w:p>
    <w:p w14:paraId="5FA400A5" w14:textId="77777777" w:rsidR="00C65757" w:rsidRPr="00F537EB" w:rsidRDefault="00C65757" w:rsidP="00C65757">
      <w:pPr>
        <w:pStyle w:val="PL"/>
      </w:pPr>
      <w:r w:rsidRPr="00F537EB">
        <w:t xml:space="preserve">        ms2560                          INTEGER(0..2559),</w:t>
      </w:r>
    </w:p>
    <w:p w14:paraId="31B99DAC" w14:textId="77777777" w:rsidR="00C65757" w:rsidRPr="00F537EB" w:rsidRDefault="00C65757" w:rsidP="00C65757">
      <w:pPr>
        <w:pStyle w:val="PL"/>
      </w:pPr>
      <w:r w:rsidRPr="00F537EB">
        <w:t xml:space="preserve">        ms5120                          INTEGER(0..5119),</w:t>
      </w:r>
    </w:p>
    <w:p w14:paraId="38E2A042" w14:textId="77777777" w:rsidR="00C65757" w:rsidRPr="00F537EB" w:rsidRDefault="00C65757" w:rsidP="00C65757">
      <w:pPr>
        <w:pStyle w:val="PL"/>
      </w:pPr>
      <w:r w:rsidRPr="00F537EB">
        <w:t xml:space="preserve">        ms10240                         INTEGER(0..10239)</w:t>
      </w:r>
    </w:p>
    <w:p w14:paraId="692AD678" w14:textId="77777777" w:rsidR="00C65757" w:rsidRPr="00F537EB" w:rsidRDefault="00C65757" w:rsidP="00C65757">
      <w:pPr>
        <w:pStyle w:val="PL"/>
      </w:pPr>
      <w:r w:rsidRPr="00F537EB">
        <w:t xml:space="preserve">    },</w:t>
      </w:r>
    </w:p>
    <w:p w14:paraId="2B72B946" w14:textId="77777777" w:rsidR="00C65757" w:rsidRPr="00F537EB" w:rsidRDefault="00C65757" w:rsidP="00C65757">
      <w:pPr>
        <w:pStyle w:val="PL"/>
      </w:pPr>
      <w:r w:rsidRPr="00F537EB">
        <w:t xml:space="preserve">    shortDRX                            SEQUENCE {</w:t>
      </w:r>
    </w:p>
    <w:p w14:paraId="6B3A79AF" w14:textId="77777777" w:rsidR="00C65757" w:rsidRPr="00F537EB" w:rsidRDefault="00C65757" w:rsidP="00C65757">
      <w:pPr>
        <w:pStyle w:val="PL"/>
      </w:pPr>
      <w:r w:rsidRPr="00F537EB">
        <w:t xml:space="preserve">        drx-ShortCycle                      ENUMERATED  {</w:t>
      </w:r>
    </w:p>
    <w:p w14:paraId="3D5B24D0" w14:textId="77777777" w:rsidR="00C65757" w:rsidRPr="00F537EB" w:rsidRDefault="00C65757" w:rsidP="00C65757">
      <w:pPr>
        <w:pStyle w:val="PL"/>
      </w:pPr>
      <w:r w:rsidRPr="00F537EB">
        <w:t xml:space="preserve">                                                ms2, ms3, ms4, ms5, ms6, ms7, ms8, ms10, ms14, ms16, ms20, ms30, ms32,</w:t>
      </w:r>
    </w:p>
    <w:p w14:paraId="6CA00B50" w14:textId="77777777" w:rsidR="00C65757" w:rsidRPr="00F537EB" w:rsidRDefault="00C65757" w:rsidP="00C65757">
      <w:pPr>
        <w:pStyle w:val="PL"/>
      </w:pPr>
      <w:r w:rsidRPr="00F537EB">
        <w:t xml:space="preserve">                                                ms35, ms40, ms64, ms80, ms128, ms160, ms256, ms320, ms512, ms640, spare9,</w:t>
      </w:r>
    </w:p>
    <w:p w14:paraId="52DEEE67" w14:textId="77777777" w:rsidR="00C65757" w:rsidRPr="00F537EB" w:rsidRDefault="00C65757" w:rsidP="00C65757">
      <w:pPr>
        <w:pStyle w:val="PL"/>
      </w:pPr>
      <w:r w:rsidRPr="00F537EB">
        <w:t xml:space="preserve">                                                spare8, spare7, spare6, spare5, spare4, spare3, spare2, spare1 },</w:t>
      </w:r>
    </w:p>
    <w:p w14:paraId="4D6CC673" w14:textId="77777777" w:rsidR="00C65757" w:rsidRPr="00F537EB" w:rsidRDefault="00C65757" w:rsidP="00C65757">
      <w:pPr>
        <w:pStyle w:val="PL"/>
      </w:pPr>
      <w:r w:rsidRPr="00F537EB">
        <w:t xml:space="preserve">        drx-ShortCycleTimer                 INTEGER (1..16)</w:t>
      </w:r>
    </w:p>
    <w:p w14:paraId="61060C3B" w14:textId="77777777" w:rsidR="00C65757" w:rsidRPr="00F537EB" w:rsidRDefault="00C65757" w:rsidP="00C65757">
      <w:pPr>
        <w:pStyle w:val="PL"/>
      </w:pPr>
      <w:r w:rsidRPr="00F537EB">
        <w:t xml:space="preserve">    }                                                                                             OPTIONAL</w:t>
      </w:r>
    </w:p>
    <w:p w14:paraId="40102733" w14:textId="77777777" w:rsidR="00C65757" w:rsidRPr="00F537EB" w:rsidRDefault="00C65757" w:rsidP="00C65757">
      <w:pPr>
        <w:pStyle w:val="PL"/>
      </w:pPr>
      <w:r w:rsidRPr="00F537EB">
        <w:t>}</w:t>
      </w:r>
    </w:p>
    <w:p w14:paraId="46BC9B5B" w14:textId="77777777" w:rsidR="00C65757" w:rsidRPr="00F537EB" w:rsidRDefault="00C65757" w:rsidP="00C65757">
      <w:pPr>
        <w:pStyle w:val="PL"/>
      </w:pPr>
    </w:p>
    <w:p w14:paraId="4CA0C501" w14:textId="77777777" w:rsidR="00C65757" w:rsidRPr="00F537EB" w:rsidRDefault="00C65757" w:rsidP="00C65757">
      <w:pPr>
        <w:pStyle w:val="PL"/>
      </w:pPr>
      <w:r w:rsidRPr="00F537EB">
        <w:t>DRX-Info2 ::=          SEQUENCE {</w:t>
      </w:r>
    </w:p>
    <w:p w14:paraId="4EB29420" w14:textId="77777777" w:rsidR="00C65757" w:rsidRPr="00F537EB" w:rsidRDefault="00C65757" w:rsidP="00C65757">
      <w:pPr>
        <w:pStyle w:val="PL"/>
      </w:pPr>
      <w:r w:rsidRPr="00F537EB">
        <w:t xml:space="preserve">    drx-onDurationTimer    CHOICE {</w:t>
      </w:r>
    </w:p>
    <w:p w14:paraId="33E96485" w14:textId="77777777" w:rsidR="00C65757" w:rsidRPr="00F537EB" w:rsidRDefault="00C65757" w:rsidP="00C65757">
      <w:pPr>
        <w:pStyle w:val="PL"/>
      </w:pPr>
      <w:r w:rsidRPr="00F537EB">
        <w:t xml:space="preserve">                               subMilliSeconds INTEGER (1..31),</w:t>
      </w:r>
    </w:p>
    <w:p w14:paraId="1BC21471" w14:textId="77777777" w:rsidR="00C65757" w:rsidRPr="00F537EB" w:rsidRDefault="00C65757" w:rsidP="00C65757">
      <w:pPr>
        <w:pStyle w:val="PL"/>
      </w:pPr>
      <w:r w:rsidRPr="00F537EB">
        <w:lastRenderedPageBreak/>
        <w:t xml:space="preserve">                               milliSeconds    ENUMERATED {</w:t>
      </w:r>
    </w:p>
    <w:p w14:paraId="7F96E985" w14:textId="77777777" w:rsidR="00C65757" w:rsidRPr="00F537EB" w:rsidRDefault="00C65757" w:rsidP="00C65757">
      <w:pPr>
        <w:pStyle w:val="PL"/>
      </w:pPr>
      <w:r w:rsidRPr="00F537EB">
        <w:t xml:space="preserve">                                   ms1, ms2, ms3, ms4, ms5, ms6, ms8, ms10, ms20, ms30, ms40, ms50, ms60,</w:t>
      </w:r>
    </w:p>
    <w:p w14:paraId="5B89958A" w14:textId="77777777" w:rsidR="00C65757" w:rsidRPr="00F537EB" w:rsidRDefault="00C65757" w:rsidP="00C65757">
      <w:pPr>
        <w:pStyle w:val="PL"/>
      </w:pPr>
      <w:r w:rsidRPr="00F537EB">
        <w:t xml:space="preserve">                                   ms80, ms100, ms200, ms300, ms400, ms500, ms600, ms800, ms1000, ms1200,</w:t>
      </w:r>
    </w:p>
    <w:p w14:paraId="483AC3A5" w14:textId="77777777" w:rsidR="00C65757" w:rsidRPr="00F537EB" w:rsidRDefault="00C65757" w:rsidP="00C65757">
      <w:pPr>
        <w:pStyle w:val="PL"/>
      </w:pPr>
      <w:r w:rsidRPr="00F537EB">
        <w:t xml:space="preserve">                                   ms1600, spare8, spare7, spare6, spare5, spare4, spare3, spare2, spare1 }</w:t>
      </w:r>
    </w:p>
    <w:p w14:paraId="11707C18" w14:textId="77777777" w:rsidR="00C65757" w:rsidRPr="00F537EB" w:rsidRDefault="00C65757" w:rsidP="00C65757">
      <w:pPr>
        <w:pStyle w:val="PL"/>
      </w:pPr>
      <w:r w:rsidRPr="00F537EB">
        <w:t xml:space="preserve">                           }</w:t>
      </w:r>
    </w:p>
    <w:p w14:paraId="23554E75" w14:textId="77777777" w:rsidR="00C65757" w:rsidRPr="00F537EB" w:rsidRDefault="00C65757" w:rsidP="00C65757">
      <w:pPr>
        <w:pStyle w:val="PL"/>
      </w:pPr>
      <w:r w:rsidRPr="00F537EB">
        <w:t>}</w:t>
      </w:r>
    </w:p>
    <w:p w14:paraId="1AAF98A7" w14:textId="77777777" w:rsidR="00C65757" w:rsidRPr="00F537EB" w:rsidRDefault="00C65757" w:rsidP="00C65757">
      <w:pPr>
        <w:pStyle w:val="PL"/>
      </w:pPr>
    </w:p>
    <w:p w14:paraId="5D7FF058" w14:textId="77777777" w:rsidR="00C65757" w:rsidRPr="00F537EB" w:rsidRDefault="00C65757" w:rsidP="00C65757">
      <w:pPr>
        <w:pStyle w:val="PL"/>
      </w:pPr>
      <w:r w:rsidRPr="00F537EB">
        <w:t>MeasConfigMN ::= SEQUENCE {</w:t>
      </w:r>
    </w:p>
    <w:p w14:paraId="10344A38" w14:textId="77777777" w:rsidR="00C65757" w:rsidRPr="00F537EB" w:rsidRDefault="00C65757" w:rsidP="00C65757">
      <w:pPr>
        <w:pStyle w:val="PL"/>
      </w:pPr>
      <w:r w:rsidRPr="00F537EB">
        <w:t xml:space="preserve">    measuredFrequenciesMN               SEQUENCE (SIZE (1..maxMeasFreqsMN)) OF NR-FreqInfo        OPTIONAL,</w:t>
      </w:r>
    </w:p>
    <w:p w14:paraId="41100F8D" w14:textId="77777777" w:rsidR="00C65757" w:rsidRPr="00F537EB" w:rsidRDefault="00C65757" w:rsidP="00C65757">
      <w:pPr>
        <w:pStyle w:val="PL"/>
      </w:pPr>
      <w:r w:rsidRPr="00F537EB">
        <w:t xml:space="preserve">    measGapConfig                       SetupRelease { GapConfig }                                OPTIONAL,</w:t>
      </w:r>
    </w:p>
    <w:p w14:paraId="20315975" w14:textId="77777777" w:rsidR="00C65757" w:rsidRPr="00F537EB" w:rsidRDefault="00C65757" w:rsidP="00C65757">
      <w:pPr>
        <w:pStyle w:val="PL"/>
      </w:pPr>
      <w:r w:rsidRPr="00F537EB">
        <w:t xml:space="preserve">    gapPurpose                          ENUMERATED {perUE, perFR1}                                OPTIONAL,</w:t>
      </w:r>
    </w:p>
    <w:p w14:paraId="2041B10D" w14:textId="77777777" w:rsidR="00C65757" w:rsidRPr="00F537EB" w:rsidRDefault="00C65757" w:rsidP="00C65757">
      <w:pPr>
        <w:pStyle w:val="PL"/>
      </w:pPr>
      <w:r w:rsidRPr="00F537EB">
        <w:t xml:space="preserve">    ...,</w:t>
      </w:r>
    </w:p>
    <w:p w14:paraId="13320782" w14:textId="77777777" w:rsidR="00C65757" w:rsidRPr="00F537EB" w:rsidRDefault="00C65757" w:rsidP="00C65757">
      <w:pPr>
        <w:pStyle w:val="PL"/>
      </w:pPr>
      <w:r w:rsidRPr="00F537EB">
        <w:t xml:space="preserve">    [[ measGapConfigFR2                 SetupRelease { GapConfig }                                OPTIONAL</w:t>
      </w:r>
    </w:p>
    <w:p w14:paraId="0156BA28" w14:textId="77777777" w:rsidR="00C65757" w:rsidRPr="00F537EB" w:rsidRDefault="00C65757" w:rsidP="00C65757">
      <w:pPr>
        <w:pStyle w:val="PL"/>
      </w:pPr>
      <w:r w:rsidRPr="00F537EB">
        <w:t xml:space="preserve">    ]]</w:t>
      </w:r>
    </w:p>
    <w:p w14:paraId="77303F49" w14:textId="77777777" w:rsidR="00C65757" w:rsidRPr="00F537EB" w:rsidRDefault="00C65757" w:rsidP="00C65757">
      <w:pPr>
        <w:pStyle w:val="PL"/>
      </w:pPr>
    </w:p>
    <w:p w14:paraId="10F8BA8D" w14:textId="77777777" w:rsidR="00C65757" w:rsidRPr="00F537EB" w:rsidRDefault="00C65757" w:rsidP="00C65757">
      <w:pPr>
        <w:pStyle w:val="PL"/>
      </w:pPr>
      <w:r w:rsidRPr="00F537EB">
        <w:t>}</w:t>
      </w:r>
    </w:p>
    <w:p w14:paraId="311968F3" w14:textId="77777777" w:rsidR="00C65757" w:rsidRPr="00F537EB" w:rsidRDefault="00C65757" w:rsidP="00C65757">
      <w:pPr>
        <w:pStyle w:val="PL"/>
      </w:pPr>
    </w:p>
    <w:p w14:paraId="36DBEED2" w14:textId="77777777" w:rsidR="00C65757" w:rsidRPr="00F537EB" w:rsidRDefault="00C65757" w:rsidP="00C65757">
      <w:pPr>
        <w:pStyle w:val="PL"/>
      </w:pPr>
      <w:r w:rsidRPr="00F537EB">
        <w:t>MRDC-AssistanceInfo ::= SEQUENCE {</w:t>
      </w:r>
    </w:p>
    <w:p w14:paraId="2E65BF23" w14:textId="77777777" w:rsidR="00C65757" w:rsidRPr="00F537EB" w:rsidRDefault="00C65757" w:rsidP="00C65757">
      <w:pPr>
        <w:pStyle w:val="PL"/>
      </w:pPr>
      <w:r w:rsidRPr="00F537EB">
        <w:t xml:space="preserve">    affectedCarrierFreqCombInfoListMRDC     SEQUENCE (SIZE (1..maxNrofCombIDC)) OF AffectedCarrierFreqCombInfoMRDC,</w:t>
      </w:r>
    </w:p>
    <w:p w14:paraId="10627B2F" w14:textId="77777777" w:rsidR="00C65757" w:rsidRPr="00F537EB" w:rsidRDefault="00C65757" w:rsidP="00C65757">
      <w:pPr>
        <w:pStyle w:val="PL"/>
      </w:pPr>
      <w:r w:rsidRPr="00F537EB">
        <w:t xml:space="preserve">    ...</w:t>
      </w:r>
    </w:p>
    <w:p w14:paraId="2D1C68E8" w14:textId="77777777" w:rsidR="00C65757" w:rsidRPr="00F537EB" w:rsidRDefault="00C65757" w:rsidP="00C65757">
      <w:pPr>
        <w:pStyle w:val="PL"/>
      </w:pPr>
      <w:r w:rsidRPr="00F537EB">
        <w:t>}</w:t>
      </w:r>
    </w:p>
    <w:p w14:paraId="35F153EA" w14:textId="77777777" w:rsidR="00C65757" w:rsidRPr="00F537EB" w:rsidRDefault="00C65757" w:rsidP="00C65757">
      <w:pPr>
        <w:pStyle w:val="PL"/>
      </w:pPr>
    </w:p>
    <w:p w14:paraId="062D045D" w14:textId="77777777" w:rsidR="00C65757" w:rsidRPr="00F537EB" w:rsidRDefault="00C65757" w:rsidP="00C65757">
      <w:pPr>
        <w:pStyle w:val="PL"/>
      </w:pPr>
      <w:r w:rsidRPr="00F537EB">
        <w:t>AffectedCarrierFreqCombInfoMRDC ::= SEQUENCE {</w:t>
      </w:r>
    </w:p>
    <w:p w14:paraId="080D1AC9" w14:textId="77777777" w:rsidR="00C65757" w:rsidRPr="00F537EB" w:rsidRDefault="00C65757" w:rsidP="00C65757">
      <w:pPr>
        <w:pStyle w:val="PL"/>
      </w:pPr>
      <w:r w:rsidRPr="00F537EB">
        <w:t xml:space="preserve">    victimSystemType                    VictimSystemType,</w:t>
      </w:r>
    </w:p>
    <w:p w14:paraId="79C950EE" w14:textId="77777777" w:rsidR="00C65757" w:rsidRPr="00F537EB" w:rsidRDefault="00C65757" w:rsidP="00C65757">
      <w:pPr>
        <w:pStyle w:val="PL"/>
      </w:pPr>
      <w:r w:rsidRPr="00F537EB">
        <w:t xml:space="preserve">    interferenceDirectionMRDC           ENUMERATED {eutra-nr, nr, other, utra-nr-other, nr-other, spare3, spare2, spare1},</w:t>
      </w:r>
    </w:p>
    <w:p w14:paraId="3B32B857" w14:textId="77777777" w:rsidR="00C65757" w:rsidRPr="00F537EB" w:rsidRDefault="00C65757" w:rsidP="00C65757">
      <w:pPr>
        <w:pStyle w:val="PL"/>
      </w:pPr>
      <w:r w:rsidRPr="00F537EB">
        <w:t xml:space="preserve">    affectedCarrierFreqCombMRDC         SEQUENCE    {</w:t>
      </w:r>
    </w:p>
    <w:p w14:paraId="23D6C171" w14:textId="77777777" w:rsidR="00C65757" w:rsidRPr="00F537EB" w:rsidRDefault="00C65757" w:rsidP="00C65757">
      <w:pPr>
        <w:pStyle w:val="PL"/>
      </w:pPr>
      <w:r w:rsidRPr="00F537EB">
        <w:t xml:space="preserve">        affectedCarrierFreqCombEUTRA        AffectedCarrierFreqCombEUTRA                      OPTIONAL,</w:t>
      </w:r>
    </w:p>
    <w:p w14:paraId="00C7CBBE" w14:textId="77777777" w:rsidR="00C65757" w:rsidRPr="00F537EB" w:rsidRDefault="00C65757" w:rsidP="00C65757">
      <w:pPr>
        <w:pStyle w:val="PL"/>
      </w:pPr>
      <w:r w:rsidRPr="00F537EB">
        <w:t xml:space="preserve">        affectedCarrierFreqCombNR           AffectedCarrierFreqCombNR</w:t>
      </w:r>
    </w:p>
    <w:p w14:paraId="0BDFFAA3" w14:textId="77777777" w:rsidR="00C65757" w:rsidRPr="00F537EB" w:rsidRDefault="00C65757" w:rsidP="00C65757">
      <w:pPr>
        <w:pStyle w:val="PL"/>
      </w:pPr>
      <w:r w:rsidRPr="00F537EB">
        <w:t xml:space="preserve">    }       OPTIONAL</w:t>
      </w:r>
    </w:p>
    <w:p w14:paraId="2A9F050D" w14:textId="77777777" w:rsidR="00C65757" w:rsidRPr="00F537EB" w:rsidRDefault="00C65757" w:rsidP="00C65757">
      <w:pPr>
        <w:pStyle w:val="PL"/>
      </w:pPr>
      <w:r w:rsidRPr="00F537EB">
        <w:t>}</w:t>
      </w:r>
    </w:p>
    <w:p w14:paraId="31918DCA" w14:textId="77777777" w:rsidR="00C65757" w:rsidRPr="00F537EB" w:rsidRDefault="00C65757" w:rsidP="00C65757">
      <w:pPr>
        <w:pStyle w:val="PL"/>
      </w:pPr>
    </w:p>
    <w:p w14:paraId="37F95A35" w14:textId="77777777" w:rsidR="00C65757" w:rsidRPr="00F537EB" w:rsidRDefault="00C65757" w:rsidP="00C65757">
      <w:pPr>
        <w:pStyle w:val="PL"/>
      </w:pPr>
      <w:r w:rsidRPr="00F537EB">
        <w:t>VictimSystemType ::= SEQUENCE {</w:t>
      </w:r>
    </w:p>
    <w:p w14:paraId="740680F3" w14:textId="77777777" w:rsidR="00C65757" w:rsidRPr="00F537EB" w:rsidRDefault="00C65757" w:rsidP="00C65757">
      <w:pPr>
        <w:pStyle w:val="PL"/>
      </w:pPr>
      <w:r w:rsidRPr="00F537EB">
        <w:t xml:space="preserve">    gps                         ENUMERATED {true}               OPTIONAL,</w:t>
      </w:r>
    </w:p>
    <w:p w14:paraId="388DDCC5" w14:textId="77777777" w:rsidR="00C65757" w:rsidRPr="00F537EB" w:rsidRDefault="00C65757" w:rsidP="00C65757">
      <w:pPr>
        <w:pStyle w:val="PL"/>
      </w:pPr>
      <w:r w:rsidRPr="00F537EB">
        <w:t xml:space="preserve">    glonass                     ENUMERATED {true}               OPTIONAL,</w:t>
      </w:r>
    </w:p>
    <w:p w14:paraId="355B3A06" w14:textId="77777777" w:rsidR="00C65757" w:rsidRPr="00F537EB" w:rsidRDefault="00C65757" w:rsidP="00C65757">
      <w:pPr>
        <w:pStyle w:val="PL"/>
      </w:pPr>
      <w:r w:rsidRPr="00F537EB">
        <w:t xml:space="preserve">    bds                         ENUMERATED {true}               OPTIONAL,</w:t>
      </w:r>
    </w:p>
    <w:p w14:paraId="07CDC476" w14:textId="77777777" w:rsidR="00C65757" w:rsidRPr="00F537EB" w:rsidRDefault="00C65757" w:rsidP="00C65757">
      <w:pPr>
        <w:pStyle w:val="PL"/>
      </w:pPr>
      <w:r w:rsidRPr="00F537EB">
        <w:t xml:space="preserve">    galileo                     ENUMERATED {true}               OPTIONAL,</w:t>
      </w:r>
    </w:p>
    <w:p w14:paraId="7BF692E5" w14:textId="77777777" w:rsidR="00C65757" w:rsidRPr="00F537EB" w:rsidRDefault="00C65757" w:rsidP="00C65757">
      <w:pPr>
        <w:pStyle w:val="PL"/>
      </w:pPr>
      <w:r w:rsidRPr="00F537EB">
        <w:t xml:space="preserve">    wlan                        ENUMERATED {true}               OPTIONAL,</w:t>
      </w:r>
    </w:p>
    <w:p w14:paraId="3D6E4597" w14:textId="77777777" w:rsidR="00C65757" w:rsidRPr="00F537EB" w:rsidRDefault="00C65757" w:rsidP="00C65757">
      <w:pPr>
        <w:pStyle w:val="PL"/>
      </w:pPr>
      <w:r w:rsidRPr="00F537EB">
        <w:t xml:space="preserve">    bluetooth                   ENUMERATED {true}               OPTIONAL</w:t>
      </w:r>
    </w:p>
    <w:p w14:paraId="4A7088FF" w14:textId="77777777" w:rsidR="00C65757" w:rsidRPr="00F537EB" w:rsidRDefault="00C65757" w:rsidP="00C65757">
      <w:pPr>
        <w:pStyle w:val="PL"/>
      </w:pPr>
      <w:r w:rsidRPr="00F537EB">
        <w:t>}</w:t>
      </w:r>
    </w:p>
    <w:p w14:paraId="5A4481FE" w14:textId="77777777" w:rsidR="00C65757" w:rsidRPr="00F537EB" w:rsidRDefault="00C65757" w:rsidP="00C65757">
      <w:pPr>
        <w:pStyle w:val="PL"/>
      </w:pPr>
    </w:p>
    <w:p w14:paraId="113BC192" w14:textId="77777777" w:rsidR="00C65757" w:rsidRPr="00F537EB" w:rsidRDefault="00C65757" w:rsidP="00C65757">
      <w:pPr>
        <w:pStyle w:val="PL"/>
      </w:pPr>
      <w:r w:rsidRPr="00F537EB">
        <w:t>AffectedCarrierFreqCombEUTRA ::= SEQUENCE (SIZE (1..maxNrofServingCellsEUTRA)) OF ARFCN-ValueEUTRA</w:t>
      </w:r>
    </w:p>
    <w:p w14:paraId="3C7DBEC7" w14:textId="77777777" w:rsidR="00C65757" w:rsidRPr="00F537EB" w:rsidRDefault="00C65757" w:rsidP="00C65757">
      <w:pPr>
        <w:pStyle w:val="PL"/>
      </w:pPr>
    </w:p>
    <w:p w14:paraId="3F0CAFBC" w14:textId="77777777" w:rsidR="00C65757" w:rsidRPr="00F537EB" w:rsidRDefault="00C65757" w:rsidP="00C65757">
      <w:pPr>
        <w:pStyle w:val="PL"/>
      </w:pPr>
      <w:r w:rsidRPr="00F537EB">
        <w:t>AffectedCarrierFreqCombNR ::= SEQUENCE (SIZE (1..maxNrofServingCells)) OF ARFCN-ValueNR</w:t>
      </w:r>
    </w:p>
    <w:p w14:paraId="64BE9829" w14:textId="77777777" w:rsidR="00C65757" w:rsidRPr="00F537EB" w:rsidRDefault="00C65757" w:rsidP="00C65757">
      <w:pPr>
        <w:pStyle w:val="PL"/>
      </w:pPr>
    </w:p>
    <w:p w14:paraId="7EE04710" w14:textId="77777777" w:rsidR="00C65757" w:rsidRPr="00F537EB" w:rsidRDefault="00C65757" w:rsidP="00C65757">
      <w:pPr>
        <w:pStyle w:val="PL"/>
      </w:pPr>
      <w:r w:rsidRPr="00F537EB">
        <w:t>-- TAG-CG-CONFIG-INFO-STOP</w:t>
      </w:r>
    </w:p>
    <w:p w14:paraId="7D133FC6" w14:textId="77777777" w:rsidR="00C65757" w:rsidRPr="00F537EB" w:rsidRDefault="00C65757" w:rsidP="00C65757">
      <w:pPr>
        <w:pStyle w:val="PL"/>
      </w:pPr>
      <w:r w:rsidRPr="00F537EB">
        <w:t>-- ASN1STOP</w:t>
      </w:r>
    </w:p>
    <w:p w14:paraId="66827EA5"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5E0E87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741798D" w14:textId="77777777" w:rsidR="00C65757" w:rsidRPr="00F537EB" w:rsidRDefault="00C65757" w:rsidP="00FE67BB">
            <w:pPr>
              <w:pStyle w:val="TAH"/>
            </w:pPr>
            <w:r w:rsidRPr="00F537EB">
              <w:rPr>
                <w:i/>
              </w:rPr>
              <w:lastRenderedPageBreak/>
              <w:t>CG-ConfigInfo</w:t>
            </w:r>
            <w:r w:rsidRPr="00F537EB">
              <w:t xml:space="preserve"> field descriptions</w:t>
            </w:r>
          </w:p>
        </w:tc>
      </w:tr>
      <w:tr w:rsidR="00C65757" w:rsidRPr="00F537EB" w14:paraId="5F32C76F" w14:textId="77777777" w:rsidTr="00FE67BB">
        <w:tc>
          <w:tcPr>
            <w:tcW w:w="14173" w:type="dxa"/>
            <w:tcBorders>
              <w:top w:val="single" w:sz="4" w:space="0" w:color="auto"/>
              <w:left w:val="single" w:sz="4" w:space="0" w:color="auto"/>
              <w:bottom w:val="single" w:sz="4" w:space="0" w:color="auto"/>
              <w:right w:val="single" w:sz="4" w:space="0" w:color="auto"/>
            </w:tcBorders>
          </w:tcPr>
          <w:p w14:paraId="0044148D" w14:textId="77777777" w:rsidR="00C65757" w:rsidRPr="00F537EB" w:rsidRDefault="00C65757" w:rsidP="00FE67BB">
            <w:pPr>
              <w:pStyle w:val="TAL"/>
              <w:rPr>
                <w:b/>
                <w:bCs/>
                <w:i/>
                <w:iCs/>
              </w:rPr>
            </w:pPr>
            <w:r w:rsidRPr="00F537EB">
              <w:rPr>
                <w:b/>
                <w:bCs/>
                <w:i/>
                <w:iCs/>
              </w:rPr>
              <w:t>alignedDRX</w:t>
            </w:r>
            <w:r w:rsidRPr="00F537EB">
              <w:rPr>
                <w:rFonts w:cs="Arial"/>
                <w:b/>
                <w:bCs/>
                <w:i/>
                <w:iCs/>
                <w:kern w:val="2"/>
              </w:rPr>
              <w:t>-</w:t>
            </w:r>
            <w:r w:rsidRPr="00F537EB">
              <w:rPr>
                <w:b/>
                <w:bCs/>
                <w:i/>
                <w:iCs/>
              </w:rPr>
              <w:t>Indication</w:t>
            </w:r>
          </w:p>
          <w:p w14:paraId="4ED5127B" w14:textId="77777777" w:rsidR="00C65757" w:rsidRPr="00F537EB" w:rsidRDefault="00C65757" w:rsidP="00FE67BB">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C65757" w:rsidRPr="00F537EB" w14:paraId="0C9A1BD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A19D1E1" w14:textId="77777777" w:rsidR="00C65757" w:rsidRPr="00F537EB" w:rsidRDefault="00C65757" w:rsidP="00FE67BB">
            <w:pPr>
              <w:pStyle w:val="TAL"/>
              <w:rPr>
                <w:b/>
                <w:i/>
              </w:rPr>
            </w:pPr>
            <w:r w:rsidRPr="00F537EB">
              <w:rPr>
                <w:b/>
                <w:i/>
              </w:rPr>
              <w:t>allowedBC-ListMRDC</w:t>
            </w:r>
          </w:p>
          <w:p w14:paraId="0B957571" w14:textId="77777777" w:rsidR="00C65757" w:rsidRPr="00F537EB" w:rsidRDefault="00C65757" w:rsidP="00FE67BB">
            <w:pPr>
              <w:pStyle w:val="TAL"/>
            </w:pPr>
            <w:r w:rsidRPr="00F537EB">
              <w:t>A list of indices referring to band combinations in MR-DC capabilities from which SN is allowed to select the SCG band combination.</w:t>
            </w:r>
            <w:r w:rsidRPr="00F537EB">
              <w:rPr>
                <w:rFonts w:eastAsia="PMingLiU"/>
                <w:lang w:eastAsia="zh-TW"/>
              </w:rPr>
              <w:t xml:space="preserve"> Each</w:t>
            </w:r>
            <w:r w:rsidRPr="00F537EB">
              <w:t xml:space="preserve"> entry refers to:</w:t>
            </w:r>
          </w:p>
          <w:p w14:paraId="7FC71536" w14:textId="77777777" w:rsidR="00C65757" w:rsidRPr="00F537EB" w:rsidRDefault="00C65757" w:rsidP="00FE67BB">
            <w:pPr>
              <w:pStyle w:val="TAL"/>
              <w:rPr>
                <w:rFonts w:cs="Arial"/>
              </w:rPr>
            </w:pPr>
            <w:r w:rsidRPr="00F537EB">
              <w:t xml:space="preserve">- a band combination numbered according to </w:t>
            </w:r>
            <w:r w:rsidRPr="00F537EB">
              <w:rPr>
                <w:i/>
              </w:rPr>
              <w:t>supportedBandCombinationList</w:t>
            </w:r>
            <w:r w:rsidRPr="00F537EB">
              <w:t xml:space="preserve"> in the </w:t>
            </w:r>
            <w:r w:rsidRPr="00F537EB">
              <w:rPr>
                <w:i/>
              </w:rPr>
              <w:t>UE-MRDC-Capability</w:t>
            </w:r>
            <w:r w:rsidRPr="00F537EB">
              <w:t xml:space="preserve"> </w:t>
            </w:r>
            <w:r w:rsidRPr="00F537EB">
              <w:rPr>
                <w:rFonts w:cs="Arial"/>
              </w:rPr>
              <w:t xml:space="preserve">(in case of (NG)EN-DC), or 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NE-DC), or according to </w:t>
            </w:r>
            <w:r w:rsidRPr="00F537EB">
              <w:rPr>
                <w:rFonts w:cs="Arial"/>
                <w:i/>
                <w:iCs/>
              </w:rPr>
              <w:t>supportedBandCombinationList</w:t>
            </w:r>
            <w:r w:rsidRPr="00F537EB">
              <w:rPr>
                <w:rFonts w:cs="Arial"/>
              </w:rPr>
              <w:t xml:space="preserve"> in the UE-NR-Capability (in case of NR-DC),</w:t>
            </w:r>
          </w:p>
          <w:p w14:paraId="1385BC6B" w14:textId="77777777" w:rsidR="00C65757" w:rsidRPr="00F537EB" w:rsidRDefault="00C65757" w:rsidP="00FE67BB">
            <w:pPr>
              <w:pStyle w:val="TAL"/>
              <w:rPr>
                <w:szCs w:val="18"/>
              </w:rPr>
            </w:pPr>
            <w:r w:rsidRPr="00F537EB">
              <w:rPr>
                <w:rFonts w:cs="Arial"/>
              </w:rPr>
              <w:t xml:space="preserve">- </w:t>
            </w:r>
            <w:r w:rsidRPr="00F537EB">
              <w:t>and the Feature Sets allowed for each band entry. All MR-DC band combinations indicated by this field comprise the MCG band combination, which is a superset of the MCG band(s) selected by MN.</w:t>
            </w:r>
          </w:p>
        </w:tc>
      </w:tr>
      <w:tr w:rsidR="00C65757" w:rsidRPr="00F537EB" w14:paraId="2E6BAA4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F2A6E62" w14:textId="77777777" w:rsidR="00C65757" w:rsidRPr="00F537EB" w:rsidRDefault="00C65757" w:rsidP="00FE67B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69D95B53" w14:textId="77777777" w:rsidR="00C65757" w:rsidRPr="00F537EB" w:rsidRDefault="00C65757" w:rsidP="00FE67BB">
            <w:pPr>
              <w:pStyle w:val="TAL"/>
              <w:rPr>
                <w:szCs w:val="18"/>
              </w:rPr>
            </w:pPr>
            <w:r w:rsidRPr="00F537EB">
              <w:rPr>
                <w:szCs w:val="18"/>
              </w:rPr>
              <w:t>Contains information regarding cells that the master node or the source node suggests the target gNB or DU to consider configuring.</w:t>
            </w:r>
          </w:p>
          <w:p w14:paraId="5291620F" w14:textId="77777777" w:rsidR="00C65757" w:rsidRPr="00F537EB" w:rsidRDefault="00C65757" w:rsidP="00FE67BB">
            <w:pPr>
              <w:pStyle w:val="TAL"/>
            </w:pPr>
            <w:r w:rsidRPr="00F537EB">
              <w:t xml:space="preserve">For (NG)EN-DC, including CSI-RS measurement results in </w:t>
            </w:r>
            <w:r w:rsidRPr="00F537EB">
              <w:rPr>
                <w:i/>
              </w:rPr>
              <w:t>candidateCellInfoListMN</w:t>
            </w:r>
            <w:r w:rsidRPr="00F537EB">
              <w:t xml:space="preserve"> is not supported in this version of the specification.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C65757" w:rsidRPr="00F537EB" w14:paraId="1491F3CB" w14:textId="77777777" w:rsidTr="00FE67BB">
        <w:tc>
          <w:tcPr>
            <w:tcW w:w="14173" w:type="dxa"/>
            <w:tcBorders>
              <w:top w:val="single" w:sz="4" w:space="0" w:color="auto"/>
              <w:left w:val="single" w:sz="4" w:space="0" w:color="auto"/>
              <w:bottom w:val="single" w:sz="4" w:space="0" w:color="auto"/>
              <w:right w:val="single" w:sz="4" w:space="0" w:color="auto"/>
            </w:tcBorders>
          </w:tcPr>
          <w:p w14:paraId="7370FF12" w14:textId="77777777" w:rsidR="00C65757" w:rsidRPr="00F537EB" w:rsidRDefault="00C65757" w:rsidP="00FE67BB">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50F65118" w14:textId="77777777" w:rsidR="00C65757" w:rsidRPr="00F537EB" w:rsidRDefault="00C65757" w:rsidP="00FE67BB">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C65757" w:rsidRPr="00F537EB" w14:paraId="2507E824"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E425FB4" w14:textId="77777777" w:rsidR="00C65757" w:rsidRPr="00F537EB" w:rsidRDefault="00C65757" w:rsidP="00FE67BB">
            <w:pPr>
              <w:pStyle w:val="TAL"/>
              <w:rPr>
                <w:b/>
                <w:i/>
              </w:rPr>
            </w:pPr>
            <w:r w:rsidRPr="00F537EB">
              <w:rPr>
                <w:b/>
                <w:i/>
              </w:rPr>
              <w:t>configRestrictInfo</w:t>
            </w:r>
          </w:p>
          <w:p w14:paraId="135E55A2" w14:textId="77777777" w:rsidR="00C65757" w:rsidRPr="00F537EB" w:rsidRDefault="00C65757" w:rsidP="00FE67BB">
            <w:pPr>
              <w:pStyle w:val="TAL"/>
            </w:pPr>
            <w:r w:rsidRPr="00F537EB">
              <w:t>Includes fields for which SgNB is explictly indicated to observe a configuration restriction.</w:t>
            </w:r>
          </w:p>
        </w:tc>
      </w:tr>
      <w:tr w:rsidR="00C65757" w:rsidRPr="00F537EB" w14:paraId="1CE3B6EB" w14:textId="77777777" w:rsidTr="00FE67BB">
        <w:tc>
          <w:tcPr>
            <w:tcW w:w="14173" w:type="dxa"/>
            <w:tcBorders>
              <w:top w:val="single" w:sz="4" w:space="0" w:color="auto"/>
              <w:left w:val="single" w:sz="4" w:space="0" w:color="auto"/>
              <w:bottom w:val="single" w:sz="4" w:space="0" w:color="auto"/>
              <w:right w:val="single" w:sz="4" w:space="0" w:color="auto"/>
            </w:tcBorders>
          </w:tcPr>
          <w:p w14:paraId="3B618113" w14:textId="77777777" w:rsidR="00C65757" w:rsidRPr="00F537EB" w:rsidRDefault="00C65757" w:rsidP="00FE67BB">
            <w:pPr>
              <w:pStyle w:val="TAL"/>
              <w:rPr>
                <w:b/>
                <w:i/>
              </w:rPr>
            </w:pPr>
            <w:r w:rsidRPr="00F537EB">
              <w:rPr>
                <w:b/>
                <w:i/>
              </w:rPr>
              <w:t>drx-ConfigMCG</w:t>
            </w:r>
          </w:p>
          <w:p w14:paraId="26A18122" w14:textId="77777777" w:rsidR="00C65757" w:rsidRPr="00F537EB" w:rsidRDefault="00C65757" w:rsidP="00FE67BB">
            <w:pPr>
              <w:pStyle w:val="TAL"/>
              <w:rPr>
                <w:bCs/>
                <w:iCs/>
                <w:kern w:val="2"/>
              </w:rPr>
            </w:pPr>
            <w:r w:rsidRPr="00F537EB">
              <w:t>This field contains the complete DRX configuration of the MCG. This field is only used in NR-DC.</w:t>
            </w:r>
          </w:p>
        </w:tc>
      </w:tr>
      <w:tr w:rsidR="00C65757" w:rsidRPr="00F537EB" w14:paraId="454C0DDC" w14:textId="77777777" w:rsidTr="00FE67BB">
        <w:tc>
          <w:tcPr>
            <w:tcW w:w="14173" w:type="dxa"/>
            <w:tcBorders>
              <w:top w:val="single" w:sz="4" w:space="0" w:color="auto"/>
              <w:left w:val="single" w:sz="4" w:space="0" w:color="auto"/>
              <w:bottom w:val="single" w:sz="4" w:space="0" w:color="auto"/>
              <w:right w:val="single" w:sz="4" w:space="0" w:color="auto"/>
            </w:tcBorders>
          </w:tcPr>
          <w:p w14:paraId="66ED065F" w14:textId="77777777" w:rsidR="00C65757" w:rsidRPr="00F537EB" w:rsidRDefault="00C65757" w:rsidP="00FE67BB">
            <w:pPr>
              <w:pStyle w:val="TAL"/>
              <w:rPr>
                <w:b/>
                <w:bCs/>
                <w:i/>
                <w:iCs/>
                <w:kern w:val="2"/>
              </w:rPr>
            </w:pPr>
            <w:r w:rsidRPr="00F537EB">
              <w:rPr>
                <w:b/>
                <w:bCs/>
                <w:i/>
                <w:iCs/>
                <w:kern w:val="2"/>
              </w:rPr>
              <w:t>drx-InfoMCG</w:t>
            </w:r>
          </w:p>
          <w:p w14:paraId="2E1A62C6" w14:textId="77777777" w:rsidR="00C65757" w:rsidRPr="00F537EB" w:rsidRDefault="00C65757" w:rsidP="00FE67BB">
            <w:pPr>
              <w:pStyle w:val="TAL"/>
              <w:rPr>
                <w:b/>
                <w:bCs/>
                <w:i/>
                <w:iCs/>
                <w:kern w:val="2"/>
              </w:rPr>
            </w:pPr>
            <w:r w:rsidRPr="00F537EB">
              <w:t>This field contains the DRX long and short cycle configuration of the MCG. This field is used in (NG)EN-DC and NE-DC.</w:t>
            </w:r>
          </w:p>
        </w:tc>
      </w:tr>
      <w:tr w:rsidR="00C65757" w:rsidRPr="00F537EB" w14:paraId="009BE1FE" w14:textId="77777777" w:rsidTr="00FE67BB">
        <w:tc>
          <w:tcPr>
            <w:tcW w:w="14173" w:type="dxa"/>
            <w:tcBorders>
              <w:top w:val="single" w:sz="4" w:space="0" w:color="auto"/>
              <w:left w:val="single" w:sz="4" w:space="0" w:color="auto"/>
              <w:bottom w:val="single" w:sz="4" w:space="0" w:color="auto"/>
              <w:right w:val="single" w:sz="4" w:space="0" w:color="auto"/>
            </w:tcBorders>
          </w:tcPr>
          <w:p w14:paraId="11BC9926" w14:textId="77777777" w:rsidR="00C65757" w:rsidRPr="00F537EB" w:rsidRDefault="00C65757" w:rsidP="00FE67BB">
            <w:pPr>
              <w:pStyle w:val="TAL"/>
              <w:rPr>
                <w:b/>
                <w:bCs/>
                <w:i/>
                <w:iCs/>
              </w:rPr>
            </w:pPr>
            <w:r w:rsidRPr="00F537EB">
              <w:rPr>
                <w:b/>
                <w:bCs/>
                <w:i/>
                <w:iCs/>
              </w:rPr>
              <w:t>drx-InfoMCG2</w:t>
            </w:r>
          </w:p>
          <w:p w14:paraId="0B4C13AF" w14:textId="77777777" w:rsidR="00C65757" w:rsidRPr="00F537EB" w:rsidRDefault="00C65757" w:rsidP="00FE67BB">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C65757" w:rsidRPr="00F537EB" w14:paraId="5F0BD92E" w14:textId="77777777" w:rsidTr="00FE67BB">
        <w:tc>
          <w:tcPr>
            <w:tcW w:w="14173" w:type="dxa"/>
            <w:tcBorders>
              <w:top w:val="single" w:sz="4" w:space="0" w:color="auto"/>
              <w:left w:val="single" w:sz="4" w:space="0" w:color="auto"/>
              <w:bottom w:val="single" w:sz="4" w:space="0" w:color="auto"/>
              <w:right w:val="single" w:sz="4" w:space="0" w:color="auto"/>
            </w:tcBorders>
          </w:tcPr>
          <w:p w14:paraId="77397056" w14:textId="77777777" w:rsidR="00C65757" w:rsidRPr="00F537EB" w:rsidRDefault="00C65757" w:rsidP="00FE67BB">
            <w:pPr>
              <w:pStyle w:val="TAL"/>
              <w:rPr>
                <w:b/>
                <w:i/>
              </w:rPr>
            </w:pPr>
            <w:r w:rsidRPr="00F537EB">
              <w:rPr>
                <w:b/>
                <w:i/>
              </w:rPr>
              <w:t>fr-InfoListMCG</w:t>
            </w:r>
          </w:p>
          <w:p w14:paraId="719793BE" w14:textId="77777777" w:rsidR="00C65757" w:rsidRPr="00F537EB" w:rsidRDefault="00C65757" w:rsidP="00FE67BB">
            <w:pPr>
              <w:pStyle w:val="TAL"/>
              <w:rPr>
                <w:b/>
                <w:bCs/>
                <w:i/>
                <w:iCs/>
                <w:kern w:val="2"/>
              </w:rPr>
            </w:pPr>
            <w:r w:rsidRPr="00F537EB">
              <w:t>Contains information of FR information of serving cells that include PCell and SCell(s) configured in MCG.</w:t>
            </w:r>
          </w:p>
        </w:tc>
      </w:tr>
      <w:tr w:rsidR="00C65757" w:rsidRPr="00F537EB" w14:paraId="38A4E39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497AEF9" w14:textId="77777777" w:rsidR="00C65757" w:rsidRPr="00F537EB" w:rsidRDefault="00C65757" w:rsidP="00FE67BB">
            <w:pPr>
              <w:pStyle w:val="TAL"/>
              <w:rPr>
                <w:b/>
                <w:i/>
              </w:rPr>
            </w:pPr>
            <w:r w:rsidRPr="00F537EB">
              <w:rPr>
                <w:b/>
                <w:i/>
              </w:rPr>
              <w:t>dummy</w:t>
            </w:r>
          </w:p>
          <w:p w14:paraId="2A206A90" w14:textId="77777777" w:rsidR="00C65757" w:rsidRPr="00F537EB" w:rsidRDefault="00C65757" w:rsidP="00FE67BB">
            <w:pPr>
              <w:pStyle w:val="TAL"/>
            </w:pPr>
            <w:bookmarkStart w:id="3370" w:name="_Hlk512598787"/>
            <w:r w:rsidRPr="00F537EB">
              <w:t>This field is not used in the specification and SN ignores the received value.</w:t>
            </w:r>
            <w:bookmarkEnd w:id="3370"/>
          </w:p>
        </w:tc>
      </w:tr>
      <w:tr w:rsidR="00C65757" w:rsidRPr="00F537EB" w14:paraId="6714C24C" w14:textId="77777777" w:rsidTr="00FE67BB">
        <w:tc>
          <w:tcPr>
            <w:tcW w:w="14173" w:type="dxa"/>
            <w:tcBorders>
              <w:top w:val="single" w:sz="4" w:space="0" w:color="auto"/>
              <w:left w:val="single" w:sz="4" w:space="0" w:color="auto"/>
              <w:bottom w:val="single" w:sz="4" w:space="0" w:color="auto"/>
              <w:right w:val="single" w:sz="4" w:space="0" w:color="auto"/>
            </w:tcBorders>
          </w:tcPr>
          <w:p w14:paraId="28BAEF91" w14:textId="77777777" w:rsidR="00C65757" w:rsidRPr="00F537EB" w:rsidRDefault="00C65757" w:rsidP="00FE67BB">
            <w:pPr>
              <w:pStyle w:val="TAL"/>
              <w:rPr>
                <w:b/>
                <w:i/>
              </w:rPr>
            </w:pPr>
            <w:r w:rsidRPr="00F537EB">
              <w:rPr>
                <w:b/>
                <w:i/>
              </w:rPr>
              <w:t>maxInterFreqMeasIdentitiesSCG</w:t>
            </w:r>
          </w:p>
          <w:p w14:paraId="268568DE" w14:textId="77777777" w:rsidR="00C65757" w:rsidRPr="00F537EB" w:rsidRDefault="00C65757" w:rsidP="00FE67BB">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65757" w:rsidRPr="00F537EB" w14:paraId="49B3121B" w14:textId="77777777" w:rsidTr="00FE67BB">
        <w:tc>
          <w:tcPr>
            <w:tcW w:w="14173" w:type="dxa"/>
            <w:tcBorders>
              <w:top w:val="single" w:sz="4" w:space="0" w:color="auto"/>
              <w:left w:val="single" w:sz="4" w:space="0" w:color="auto"/>
              <w:bottom w:val="single" w:sz="4" w:space="0" w:color="auto"/>
              <w:right w:val="single" w:sz="4" w:space="0" w:color="auto"/>
            </w:tcBorders>
          </w:tcPr>
          <w:p w14:paraId="226EB98C" w14:textId="77777777" w:rsidR="00C65757" w:rsidRPr="00F537EB" w:rsidRDefault="00C65757" w:rsidP="00FE67BB">
            <w:pPr>
              <w:pStyle w:val="TAL"/>
              <w:rPr>
                <w:b/>
                <w:i/>
              </w:rPr>
            </w:pPr>
            <w:r w:rsidRPr="00F537EB">
              <w:rPr>
                <w:b/>
                <w:i/>
              </w:rPr>
              <w:t>maxIntraFreqMeasIdentitiesSCG</w:t>
            </w:r>
          </w:p>
          <w:p w14:paraId="0CD104D5" w14:textId="77777777" w:rsidR="00C65757" w:rsidRPr="00F537EB" w:rsidRDefault="00C65757" w:rsidP="00FE67BB">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65757" w:rsidRPr="00F537EB" w14:paraId="5AED8FEC" w14:textId="77777777" w:rsidTr="00FE67BB">
        <w:tc>
          <w:tcPr>
            <w:tcW w:w="14173" w:type="dxa"/>
            <w:tcBorders>
              <w:top w:val="single" w:sz="4" w:space="0" w:color="auto"/>
              <w:left w:val="single" w:sz="4" w:space="0" w:color="auto"/>
              <w:bottom w:val="single" w:sz="4" w:space="0" w:color="auto"/>
              <w:right w:val="single" w:sz="4" w:space="0" w:color="auto"/>
            </w:tcBorders>
          </w:tcPr>
          <w:p w14:paraId="75CA6E85" w14:textId="77777777" w:rsidR="00C65757" w:rsidRPr="00F537EB" w:rsidRDefault="00C65757" w:rsidP="00FE67BB">
            <w:pPr>
              <w:pStyle w:val="TAL"/>
              <w:rPr>
                <w:b/>
                <w:i/>
              </w:rPr>
            </w:pPr>
            <w:r w:rsidRPr="00F537EB">
              <w:rPr>
                <w:b/>
                <w:i/>
              </w:rPr>
              <w:t>maxMeasCLI-ResourceSCG</w:t>
            </w:r>
          </w:p>
          <w:p w14:paraId="71FEE6EA" w14:textId="77777777" w:rsidR="00C65757" w:rsidRPr="00F537EB" w:rsidRDefault="00C65757" w:rsidP="00FE67BB">
            <w:pPr>
              <w:pStyle w:val="TAL"/>
              <w:rPr>
                <w:b/>
                <w:i/>
              </w:rPr>
            </w:pPr>
            <w:r w:rsidRPr="00F537EB">
              <w:t>Indicates the maximum number of CLI RSSI resources that the SCG is allowed to configure.</w:t>
            </w:r>
          </w:p>
        </w:tc>
      </w:tr>
      <w:tr w:rsidR="00C65757" w:rsidRPr="00F537EB" w14:paraId="502C082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6B746BF" w14:textId="77777777" w:rsidR="00C65757" w:rsidRPr="00F537EB" w:rsidRDefault="00C65757" w:rsidP="00FE67BB">
            <w:pPr>
              <w:pStyle w:val="TAL"/>
              <w:rPr>
                <w:b/>
                <w:i/>
              </w:rPr>
            </w:pPr>
            <w:r w:rsidRPr="00F537EB">
              <w:rPr>
                <w:b/>
                <w:i/>
              </w:rPr>
              <w:t>maxMeasFreqsSCG</w:t>
            </w:r>
          </w:p>
          <w:p w14:paraId="2021EA73" w14:textId="77777777" w:rsidR="00C65757" w:rsidRPr="00F537EB" w:rsidRDefault="00C65757" w:rsidP="00FE67BB">
            <w:pPr>
              <w:pStyle w:val="TAL"/>
            </w:pPr>
            <w:r w:rsidRPr="00F537EB">
              <w:t>Indicates the maximum number of NR inter-frequency carriers the SN is allowed to configure with PSCell for measurements.</w:t>
            </w:r>
          </w:p>
        </w:tc>
      </w:tr>
      <w:tr w:rsidR="00C65757" w:rsidRPr="00F537EB" w14:paraId="114E97EB" w14:textId="77777777" w:rsidTr="00FE67BB">
        <w:tc>
          <w:tcPr>
            <w:tcW w:w="14173" w:type="dxa"/>
            <w:tcBorders>
              <w:top w:val="single" w:sz="4" w:space="0" w:color="auto"/>
              <w:left w:val="single" w:sz="4" w:space="0" w:color="auto"/>
              <w:bottom w:val="single" w:sz="4" w:space="0" w:color="auto"/>
              <w:right w:val="single" w:sz="4" w:space="0" w:color="auto"/>
            </w:tcBorders>
          </w:tcPr>
          <w:p w14:paraId="4442B4B6" w14:textId="77777777" w:rsidR="00C65757" w:rsidRPr="00F537EB" w:rsidRDefault="00C65757" w:rsidP="00FE67BB">
            <w:pPr>
              <w:pStyle w:val="TAL"/>
              <w:rPr>
                <w:rFonts w:eastAsia="Malgun Gothic"/>
                <w:b/>
                <w:i/>
                <w:lang w:eastAsia="ko-KR"/>
              </w:rPr>
            </w:pPr>
            <w:r w:rsidRPr="00F537EB">
              <w:rPr>
                <w:rFonts w:eastAsia="Malgun Gothic"/>
                <w:b/>
                <w:i/>
                <w:lang w:eastAsia="ko-KR"/>
              </w:rPr>
              <w:t>maxMeasSRS-ResourceSCG</w:t>
            </w:r>
          </w:p>
          <w:p w14:paraId="4E1B8874" w14:textId="77777777" w:rsidR="00C65757" w:rsidRPr="00F537EB" w:rsidRDefault="00C65757" w:rsidP="00FE67BB">
            <w:pPr>
              <w:pStyle w:val="TAL"/>
              <w:rPr>
                <w:b/>
                <w:i/>
              </w:rPr>
            </w:pPr>
            <w:r w:rsidRPr="00F537EB">
              <w:t>Indicates the maximum number of SRS resources that the SCG is allowed to configure for CLI measurement.</w:t>
            </w:r>
          </w:p>
        </w:tc>
      </w:tr>
      <w:tr w:rsidR="00C65757" w:rsidRPr="00F537EB" w14:paraId="75B516DB" w14:textId="77777777" w:rsidTr="00FE67BB">
        <w:tc>
          <w:tcPr>
            <w:tcW w:w="14173" w:type="dxa"/>
            <w:tcBorders>
              <w:top w:val="single" w:sz="4" w:space="0" w:color="auto"/>
              <w:left w:val="single" w:sz="4" w:space="0" w:color="auto"/>
              <w:bottom w:val="single" w:sz="4" w:space="0" w:color="auto"/>
              <w:right w:val="single" w:sz="4" w:space="0" w:color="auto"/>
            </w:tcBorders>
          </w:tcPr>
          <w:p w14:paraId="0F26DAAE" w14:textId="77777777" w:rsidR="00C65757" w:rsidRPr="00F537EB" w:rsidRDefault="00C65757" w:rsidP="00FE67BB">
            <w:pPr>
              <w:pStyle w:val="TAL"/>
              <w:rPr>
                <w:b/>
                <w:i/>
              </w:rPr>
            </w:pPr>
            <w:r w:rsidRPr="00F537EB">
              <w:rPr>
                <w:b/>
                <w:i/>
              </w:rPr>
              <w:t>maxNumberROHC-ContextSessionsSN</w:t>
            </w:r>
          </w:p>
          <w:p w14:paraId="60A0038D" w14:textId="77777777" w:rsidR="00C65757" w:rsidRPr="00F537EB" w:rsidRDefault="00C65757" w:rsidP="00FE67BB">
            <w:pPr>
              <w:pStyle w:val="TAL"/>
            </w:pPr>
            <w:r w:rsidRPr="00F537EB">
              <w:t>Indicates the maximum number of context sessions allowed to SN terminated bearer, excluding context sessions that leave all headers uncompressed.</w:t>
            </w:r>
          </w:p>
        </w:tc>
      </w:tr>
      <w:tr w:rsidR="00C65757" w:rsidRPr="00F537EB" w14:paraId="0F1CE2A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F3AB935" w14:textId="77777777" w:rsidR="00C65757" w:rsidRPr="00F537EB" w:rsidRDefault="00C65757" w:rsidP="00FE67BB">
            <w:pPr>
              <w:pStyle w:val="TAL"/>
              <w:rPr>
                <w:b/>
                <w:i/>
              </w:rPr>
            </w:pPr>
            <w:r w:rsidRPr="00F537EB">
              <w:rPr>
                <w:b/>
                <w:i/>
              </w:rPr>
              <w:lastRenderedPageBreak/>
              <w:t>measuredFrequenciesMN</w:t>
            </w:r>
          </w:p>
          <w:p w14:paraId="4AE00497" w14:textId="77777777" w:rsidR="00C65757" w:rsidRPr="00F537EB" w:rsidRDefault="00C65757" w:rsidP="00FE67BB">
            <w:pPr>
              <w:pStyle w:val="TAL"/>
              <w:rPr>
                <w:b/>
                <w:i/>
              </w:rPr>
            </w:pPr>
            <w:r w:rsidRPr="00F537EB">
              <w:t>Used by MN to indicate a list of frequencies measured by the UE.</w:t>
            </w:r>
          </w:p>
        </w:tc>
      </w:tr>
      <w:tr w:rsidR="00C65757" w:rsidRPr="00F537EB" w14:paraId="3DF0846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22F2928" w14:textId="77777777" w:rsidR="00C65757" w:rsidRPr="00F537EB" w:rsidRDefault="00C65757" w:rsidP="00FE67BB">
            <w:pPr>
              <w:pStyle w:val="TAL"/>
              <w:rPr>
                <w:b/>
                <w:i/>
              </w:rPr>
            </w:pPr>
            <w:r w:rsidRPr="00F537EB">
              <w:rPr>
                <w:b/>
                <w:i/>
              </w:rPr>
              <w:t>measGapConfig</w:t>
            </w:r>
          </w:p>
          <w:p w14:paraId="464AC83C" w14:textId="77777777" w:rsidR="00C65757" w:rsidRPr="00F537EB" w:rsidRDefault="00C65757" w:rsidP="00FE67BB">
            <w:pPr>
              <w:pStyle w:val="TAL"/>
              <w:rPr>
                <w:b/>
                <w:i/>
              </w:rPr>
            </w:pPr>
            <w:r w:rsidRPr="00F537EB">
              <w:t>Indicates the FR1 and perUE measurement gap configuration configured by MN.</w:t>
            </w:r>
          </w:p>
        </w:tc>
      </w:tr>
      <w:tr w:rsidR="00C65757" w:rsidRPr="00F537EB" w14:paraId="1A041EC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4F15599C" w14:textId="77777777" w:rsidR="00C65757" w:rsidRPr="00F537EB" w:rsidRDefault="00C65757" w:rsidP="00FE67BB">
            <w:pPr>
              <w:pStyle w:val="TAL"/>
              <w:rPr>
                <w:b/>
                <w:i/>
              </w:rPr>
            </w:pPr>
            <w:r w:rsidRPr="00F537EB">
              <w:rPr>
                <w:b/>
                <w:i/>
              </w:rPr>
              <w:t>measGapConfigFR2</w:t>
            </w:r>
          </w:p>
          <w:p w14:paraId="011B93DC" w14:textId="77777777" w:rsidR="00C65757" w:rsidRPr="00F537EB" w:rsidRDefault="00C65757" w:rsidP="00FE67BB">
            <w:pPr>
              <w:pStyle w:val="TAL"/>
              <w:rPr>
                <w:b/>
                <w:i/>
              </w:rPr>
            </w:pPr>
            <w:r w:rsidRPr="00F537EB">
              <w:t>Indicates the FR2 measurement gap configuration configured by MN.</w:t>
            </w:r>
          </w:p>
        </w:tc>
      </w:tr>
      <w:tr w:rsidR="00C65757" w:rsidRPr="00F537EB" w14:paraId="1A9C3533"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B1CEF64" w14:textId="77777777" w:rsidR="00C65757" w:rsidRPr="00F537EB" w:rsidRDefault="00C65757" w:rsidP="00FE67BB">
            <w:pPr>
              <w:pStyle w:val="TAL"/>
              <w:rPr>
                <w:b/>
                <w:i/>
              </w:rPr>
            </w:pPr>
            <w:r w:rsidRPr="00F537EB">
              <w:rPr>
                <w:b/>
                <w:i/>
              </w:rPr>
              <w:t>mcg-RB-Config</w:t>
            </w:r>
          </w:p>
          <w:p w14:paraId="1018986D" w14:textId="77777777" w:rsidR="00C65757" w:rsidRPr="00F537EB" w:rsidRDefault="00C65757" w:rsidP="00FE67BB">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C65757" w:rsidRPr="00F537EB" w14:paraId="29FAB0F2" w14:textId="77777777" w:rsidTr="00FE67BB">
        <w:tc>
          <w:tcPr>
            <w:tcW w:w="14173" w:type="dxa"/>
            <w:tcBorders>
              <w:top w:val="single" w:sz="4" w:space="0" w:color="auto"/>
              <w:left w:val="single" w:sz="4" w:space="0" w:color="auto"/>
              <w:bottom w:val="single" w:sz="4" w:space="0" w:color="auto"/>
              <w:right w:val="single" w:sz="4" w:space="0" w:color="auto"/>
            </w:tcBorders>
          </w:tcPr>
          <w:p w14:paraId="75B1AC12" w14:textId="77777777" w:rsidR="00C65757" w:rsidRPr="00F537EB" w:rsidRDefault="00C65757" w:rsidP="00FE67BB">
            <w:pPr>
              <w:pStyle w:val="TAL"/>
              <w:rPr>
                <w:b/>
                <w:i/>
              </w:rPr>
            </w:pPr>
            <w:r w:rsidRPr="00F537EB">
              <w:rPr>
                <w:b/>
                <w:i/>
              </w:rPr>
              <w:t>measResultReportCGI, measResultReportCGI-EUTRA</w:t>
            </w:r>
          </w:p>
          <w:p w14:paraId="3C231C1F" w14:textId="77777777" w:rsidR="00C65757" w:rsidRPr="00F537EB" w:rsidRDefault="00C65757" w:rsidP="00FE67BB">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C65757" w:rsidRPr="00F537EB" w14:paraId="3D6D52ED" w14:textId="77777777" w:rsidTr="00FE67BB">
        <w:tc>
          <w:tcPr>
            <w:tcW w:w="14173" w:type="dxa"/>
            <w:tcBorders>
              <w:top w:val="single" w:sz="4" w:space="0" w:color="auto"/>
              <w:left w:val="single" w:sz="4" w:space="0" w:color="auto"/>
              <w:bottom w:val="single" w:sz="4" w:space="0" w:color="auto"/>
              <w:right w:val="single" w:sz="4" w:space="0" w:color="auto"/>
            </w:tcBorders>
          </w:tcPr>
          <w:p w14:paraId="11630C08" w14:textId="77777777" w:rsidR="00C65757" w:rsidRPr="00F537EB" w:rsidRDefault="00C65757" w:rsidP="00FE67BB">
            <w:pPr>
              <w:pStyle w:val="TAL"/>
              <w:rPr>
                <w:b/>
                <w:bCs/>
                <w:i/>
                <w:iCs/>
                <w:kern w:val="2"/>
              </w:rPr>
            </w:pPr>
            <w:r w:rsidRPr="00F537EB">
              <w:rPr>
                <w:b/>
                <w:bCs/>
                <w:i/>
                <w:iCs/>
                <w:kern w:val="2"/>
              </w:rPr>
              <w:t>measResultSCG-EUTRA</w:t>
            </w:r>
          </w:p>
          <w:p w14:paraId="1FD159C3" w14:textId="77777777" w:rsidR="00C65757" w:rsidRPr="00F537EB" w:rsidRDefault="00C65757" w:rsidP="00FE67BB">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C65757" w:rsidRPr="00F537EB" w14:paraId="0D2769D6" w14:textId="77777777" w:rsidTr="00FE67BB">
        <w:tc>
          <w:tcPr>
            <w:tcW w:w="14173" w:type="dxa"/>
            <w:tcBorders>
              <w:top w:val="single" w:sz="4" w:space="0" w:color="auto"/>
              <w:left w:val="single" w:sz="4" w:space="0" w:color="auto"/>
              <w:bottom w:val="single" w:sz="4" w:space="0" w:color="auto"/>
              <w:right w:val="single" w:sz="4" w:space="0" w:color="auto"/>
            </w:tcBorders>
          </w:tcPr>
          <w:p w14:paraId="261313B5" w14:textId="77777777" w:rsidR="00C65757" w:rsidRPr="00F537EB" w:rsidRDefault="00C65757" w:rsidP="00FE67BB">
            <w:pPr>
              <w:pStyle w:val="TAL"/>
              <w:rPr>
                <w:b/>
                <w:i/>
              </w:rPr>
            </w:pPr>
            <w:r w:rsidRPr="00F537EB">
              <w:rPr>
                <w:b/>
                <w:i/>
              </w:rPr>
              <w:t>measResultSFTD-EUTRA</w:t>
            </w:r>
          </w:p>
          <w:p w14:paraId="44E7D6C7" w14:textId="77777777" w:rsidR="00C65757" w:rsidRPr="00F537EB" w:rsidRDefault="00C65757" w:rsidP="00FE67BB">
            <w:pPr>
              <w:pStyle w:val="TAL"/>
            </w:pPr>
            <w:r w:rsidRPr="00F537EB">
              <w:t>SFTD measurement results between the PCell and the E-UTRA PScell in NE-DC. This field is only used in NE-DC.</w:t>
            </w:r>
          </w:p>
        </w:tc>
      </w:tr>
      <w:tr w:rsidR="00C65757" w:rsidRPr="00F537EB" w14:paraId="67B19D73" w14:textId="77777777" w:rsidTr="00FE67BB">
        <w:tc>
          <w:tcPr>
            <w:tcW w:w="14173" w:type="dxa"/>
            <w:tcBorders>
              <w:top w:val="single" w:sz="4" w:space="0" w:color="auto"/>
              <w:left w:val="single" w:sz="4" w:space="0" w:color="auto"/>
              <w:bottom w:val="single" w:sz="4" w:space="0" w:color="auto"/>
              <w:right w:val="single" w:sz="4" w:space="0" w:color="auto"/>
            </w:tcBorders>
          </w:tcPr>
          <w:p w14:paraId="3C13EC8B" w14:textId="77777777" w:rsidR="00C65757" w:rsidRPr="00F537EB" w:rsidRDefault="00C65757" w:rsidP="00FE67BB">
            <w:pPr>
              <w:pStyle w:val="TAL"/>
              <w:rPr>
                <w:b/>
                <w:bCs/>
                <w:i/>
                <w:iCs/>
              </w:rPr>
            </w:pPr>
            <w:r w:rsidRPr="00F537EB">
              <w:rPr>
                <w:b/>
                <w:bCs/>
                <w:i/>
                <w:iCs/>
              </w:rPr>
              <w:t>mrdc-AssistanceInfo</w:t>
            </w:r>
          </w:p>
          <w:p w14:paraId="63665401" w14:textId="77777777" w:rsidR="00C65757" w:rsidRPr="00F537EB" w:rsidRDefault="00C65757" w:rsidP="00FE67BB">
            <w:pPr>
              <w:pStyle w:val="TAL"/>
              <w:rPr>
                <w:b/>
                <w:i/>
              </w:rPr>
            </w:pPr>
            <w:r w:rsidRPr="00F537EB">
              <w:rPr>
                <w:szCs w:val="18"/>
              </w:rPr>
              <w:t>Contains the IDC assistance information for MR-DC reported by the UE (see TS 36.331 [10]).</w:t>
            </w:r>
          </w:p>
        </w:tc>
      </w:tr>
      <w:tr w:rsidR="00C65757" w:rsidRPr="00F537EB" w14:paraId="4A3F04F3" w14:textId="77777777" w:rsidTr="00FE67BB">
        <w:tc>
          <w:tcPr>
            <w:tcW w:w="14173" w:type="dxa"/>
            <w:tcBorders>
              <w:top w:val="single" w:sz="4" w:space="0" w:color="auto"/>
              <w:left w:val="single" w:sz="4" w:space="0" w:color="auto"/>
              <w:bottom w:val="single" w:sz="4" w:space="0" w:color="auto"/>
              <w:right w:val="single" w:sz="4" w:space="0" w:color="auto"/>
            </w:tcBorders>
          </w:tcPr>
          <w:p w14:paraId="23F244FB" w14:textId="77777777" w:rsidR="00C65757" w:rsidRPr="00F537EB" w:rsidRDefault="00C65757" w:rsidP="00FE67BB">
            <w:pPr>
              <w:pStyle w:val="TAL"/>
              <w:rPr>
                <w:b/>
                <w:bCs/>
                <w:i/>
                <w:iCs/>
              </w:rPr>
            </w:pPr>
            <w:r w:rsidRPr="00F537EB">
              <w:rPr>
                <w:b/>
                <w:bCs/>
                <w:i/>
                <w:iCs/>
              </w:rPr>
              <w:t>nrdc-PC-mode-FR1</w:t>
            </w:r>
          </w:p>
          <w:p w14:paraId="204D22DC" w14:textId="77777777" w:rsidR="00C65757" w:rsidRPr="00F537EB" w:rsidRDefault="00C65757" w:rsidP="00FE67BB">
            <w:pPr>
              <w:pStyle w:val="TAL"/>
              <w:rPr>
                <w:szCs w:val="18"/>
              </w:rPr>
            </w:pPr>
            <w:r w:rsidRPr="00F537EB">
              <w:rPr>
                <w:szCs w:val="18"/>
              </w:rPr>
              <w:t>Indicates the uplink power sharing mode that the UE uses in NR-DC FR1 (see TS 38.213 [13], clause 7.6).</w:t>
            </w:r>
          </w:p>
        </w:tc>
      </w:tr>
      <w:tr w:rsidR="00C65757" w:rsidRPr="00F537EB" w14:paraId="2CE82574" w14:textId="77777777" w:rsidTr="00FE67BB">
        <w:tc>
          <w:tcPr>
            <w:tcW w:w="14173" w:type="dxa"/>
            <w:tcBorders>
              <w:top w:val="single" w:sz="4" w:space="0" w:color="auto"/>
              <w:left w:val="single" w:sz="4" w:space="0" w:color="auto"/>
              <w:bottom w:val="single" w:sz="4" w:space="0" w:color="auto"/>
              <w:right w:val="single" w:sz="4" w:space="0" w:color="auto"/>
            </w:tcBorders>
          </w:tcPr>
          <w:p w14:paraId="6EADAC80" w14:textId="77777777" w:rsidR="00C65757" w:rsidRPr="00F537EB" w:rsidRDefault="00C65757" w:rsidP="00FE67BB">
            <w:pPr>
              <w:pStyle w:val="TAL"/>
              <w:rPr>
                <w:b/>
                <w:bCs/>
                <w:i/>
                <w:iCs/>
              </w:rPr>
            </w:pPr>
            <w:r w:rsidRPr="00F537EB">
              <w:rPr>
                <w:b/>
                <w:bCs/>
                <w:i/>
                <w:iCs/>
              </w:rPr>
              <w:t>nrdc-PC-mode-FR2</w:t>
            </w:r>
          </w:p>
          <w:p w14:paraId="17BF9C9E" w14:textId="77777777" w:rsidR="00C65757" w:rsidRPr="00F537EB" w:rsidRDefault="00C65757" w:rsidP="00FE67BB">
            <w:pPr>
              <w:pStyle w:val="TAL"/>
              <w:rPr>
                <w:b/>
                <w:bCs/>
                <w:i/>
                <w:iCs/>
              </w:rPr>
            </w:pPr>
            <w:r w:rsidRPr="00F537EB">
              <w:rPr>
                <w:szCs w:val="18"/>
              </w:rPr>
              <w:t>Indicates the uplink power sharing mode that the UE uses in NR-DC FR2 (see TS 38.213 [13], clause 7.6).</w:t>
            </w:r>
          </w:p>
        </w:tc>
      </w:tr>
      <w:tr w:rsidR="00C65757" w:rsidRPr="00F537EB" w14:paraId="572B3E7B"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0F194A0" w14:textId="77777777" w:rsidR="00C65757" w:rsidRPr="00F537EB" w:rsidRDefault="00C65757" w:rsidP="00FE67BB">
            <w:pPr>
              <w:pStyle w:val="TAL"/>
              <w:rPr>
                <w:b/>
                <w:i/>
              </w:rPr>
            </w:pPr>
            <w:r w:rsidRPr="00F537EB">
              <w:rPr>
                <w:b/>
                <w:i/>
              </w:rPr>
              <w:t>p-maxEUTRA</w:t>
            </w:r>
          </w:p>
          <w:p w14:paraId="2EDFB4E3" w14:textId="77777777" w:rsidR="00C65757" w:rsidRPr="00F537EB" w:rsidRDefault="00C65757" w:rsidP="00FE67BB">
            <w:pPr>
              <w:pStyle w:val="TAL"/>
            </w:pPr>
            <w:r w:rsidRPr="00F537EB">
              <w:t>Indicates the maximum total transmit power to be used by the UE in the E-UTRA cell group (see TS 36.104 [33]). This field is used in (NG)EN-DC and NE-DC.</w:t>
            </w:r>
          </w:p>
        </w:tc>
      </w:tr>
      <w:tr w:rsidR="00C65757" w:rsidRPr="00F537EB" w14:paraId="7BE87CC7"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3108E29B" w14:textId="77777777" w:rsidR="00C65757" w:rsidRPr="00F537EB" w:rsidRDefault="00C65757" w:rsidP="00FE67BB">
            <w:pPr>
              <w:pStyle w:val="TAL"/>
              <w:rPr>
                <w:b/>
                <w:i/>
              </w:rPr>
            </w:pPr>
            <w:r w:rsidRPr="00F537EB">
              <w:rPr>
                <w:b/>
                <w:i/>
              </w:rPr>
              <w:t>p-maxNR-FR1</w:t>
            </w:r>
          </w:p>
          <w:p w14:paraId="3CEA19B1" w14:textId="77777777" w:rsidR="00C65757" w:rsidRPr="00F537EB" w:rsidRDefault="00C65757" w:rsidP="00FE67BB">
            <w:pPr>
              <w:pStyle w:val="TAL"/>
            </w:pPr>
            <w:r w:rsidRPr="00F537EB">
              <w:t>Indicates the maximum total transmit power to be used by the UE in the NR cell group across all serving cells in frequency range 1 (FR1) (see TS 38.104 [12]). The field is used in (NG)EN-DC and NE-DC.</w:t>
            </w:r>
          </w:p>
        </w:tc>
      </w:tr>
      <w:tr w:rsidR="00C65757" w:rsidRPr="00F537EB" w14:paraId="6A4F99FC" w14:textId="77777777" w:rsidTr="00FE67BB">
        <w:tc>
          <w:tcPr>
            <w:tcW w:w="14173" w:type="dxa"/>
            <w:tcBorders>
              <w:top w:val="single" w:sz="4" w:space="0" w:color="auto"/>
              <w:left w:val="single" w:sz="4" w:space="0" w:color="auto"/>
              <w:bottom w:val="single" w:sz="4" w:space="0" w:color="auto"/>
              <w:right w:val="single" w:sz="4" w:space="0" w:color="auto"/>
            </w:tcBorders>
          </w:tcPr>
          <w:p w14:paraId="2107EA90" w14:textId="77777777" w:rsidR="00C65757" w:rsidRPr="00F537EB" w:rsidRDefault="00C65757" w:rsidP="00FE67BB">
            <w:pPr>
              <w:pStyle w:val="TAL"/>
            </w:pPr>
            <w:r w:rsidRPr="00F537EB">
              <w:rPr>
                <w:b/>
                <w:i/>
              </w:rPr>
              <w:t>p-maxUE-FR1</w:t>
            </w:r>
          </w:p>
          <w:p w14:paraId="47BE4AFD" w14:textId="77777777" w:rsidR="00C65757" w:rsidRPr="00F537EB" w:rsidRDefault="00C65757" w:rsidP="00FE67BB">
            <w:pPr>
              <w:pStyle w:val="TAL"/>
              <w:rPr>
                <w:b/>
                <w:i/>
              </w:rPr>
            </w:pPr>
            <w:r w:rsidRPr="00F537EB">
              <w:t>Indicates the maximum total transmit power to be used by the UE across all serving cells in frequency range 1 (FR1).</w:t>
            </w:r>
          </w:p>
        </w:tc>
      </w:tr>
      <w:tr w:rsidR="00C65757" w:rsidRPr="00F537EB" w14:paraId="3AAC4884" w14:textId="77777777" w:rsidTr="00FE67BB">
        <w:tc>
          <w:tcPr>
            <w:tcW w:w="14173" w:type="dxa"/>
            <w:tcBorders>
              <w:top w:val="single" w:sz="4" w:space="0" w:color="auto"/>
              <w:left w:val="single" w:sz="4" w:space="0" w:color="auto"/>
              <w:bottom w:val="single" w:sz="4" w:space="0" w:color="auto"/>
              <w:right w:val="single" w:sz="4" w:space="0" w:color="auto"/>
            </w:tcBorders>
          </w:tcPr>
          <w:p w14:paraId="0AD33CBB" w14:textId="77777777" w:rsidR="00C65757" w:rsidRPr="00F537EB" w:rsidRDefault="00C65757" w:rsidP="00FE67BB">
            <w:pPr>
              <w:pStyle w:val="TAL"/>
              <w:rPr>
                <w:b/>
                <w:i/>
              </w:rPr>
            </w:pPr>
            <w:r w:rsidRPr="00F537EB">
              <w:rPr>
                <w:b/>
                <w:i/>
              </w:rPr>
              <w:t>p-maxNR-FR1-MCG</w:t>
            </w:r>
          </w:p>
          <w:p w14:paraId="64CD7FCA" w14:textId="77777777" w:rsidR="00C65757" w:rsidRPr="00F537EB" w:rsidRDefault="00C65757" w:rsidP="00FE67BB">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C65757" w:rsidRPr="00F537EB" w14:paraId="654C5FD2" w14:textId="77777777" w:rsidTr="00FE67BB">
        <w:tc>
          <w:tcPr>
            <w:tcW w:w="14173" w:type="dxa"/>
            <w:tcBorders>
              <w:top w:val="single" w:sz="4" w:space="0" w:color="auto"/>
              <w:left w:val="single" w:sz="4" w:space="0" w:color="auto"/>
              <w:bottom w:val="single" w:sz="4" w:space="0" w:color="auto"/>
              <w:right w:val="single" w:sz="4" w:space="0" w:color="auto"/>
            </w:tcBorders>
          </w:tcPr>
          <w:p w14:paraId="7E66CB83" w14:textId="77777777" w:rsidR="00C65757" w:rsidRPr="00F537EB" w:rsidRDefault="00C65757" w:rsidP="00FE67BB">
            <w:pPr>
              <w:pStyle w:val="TAL"/>
              <w:rPr>
                <w:b/>
                <w:i/>
              </w:rPr>
            </w:pPr>
            <w:r w:rsidRPr="00F537EB">
              <w:rPr>
                <w:b/>
                <w:i/>
              </w:rPr>
              <w:t>p-maxNR-FR2-SCG</w:t>
            </w:r>
          </w:p>
          <w:p w14:paraId="489A5F71" w14:textId="77777777" w:rsidR="00C65757" w:rsidRPr="00F537EB" w:rsidRDefault="00C65757" w:rsidP="00FE67BB">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C65757" w:rsidRPr="00F537EB" w14:paraId="162C2CFE" w14:textId="77777777" w:rsidTr="00FE67BB">
        <w:tc>
          <w:tcPr>
            <w:tcW w:w="14173" w:type="dxa"/>
            <w:tcBorders>
              <w:top w:val="single" w:sz="4" w:space="0" w:color="auto"/>
              <w:left w:val="single" w:sz="4" w:space="0" w:color="auto"/>
              <w:bottom w:val="single" w:sz="4" w:space="0" w:color="auto"/>
              <w:right w:val="single" w:sz="4" w:space="0" w:color="auto"/>
            </w:tcBorders>
          </w:tcPr>
          <w:p w14:paraId="3E04D91A" w14:textId="77777777" w:rsidR="00C65757" w:rsidRPr="00F537EB" w:rsidRDefault="00C65757" w:rsidP="00FE67BB">
            <w:pPr>
              <w:pStyle w:val="TAL"/>
              <w:rPr>
                <w:b/>
                <w:i/>
              </w:rPr>
            </w:pPr>
            <w:r w:rsidRPr="00F537EB">
              <w:rPr>
                <w:b/>
                <w:i/>
              </w:rPr>
              <w:t>p-maxUE-FR2</w:t>
            </w:r>
          </w:p>
          <w:p w14:paraId="5B097DCE" w14:textId="77777777" w:rsidR="00C65757" w:rsidRPr="00F537EB" w:rsidRDefault="00C65757" w:rsidP="00FE67BB">
            <w:pPr>
              <w:pStyle w:val="TAL"/>
              <w:rPr>
                <w:bCs/>
                <w:iCs/>
              </w:rPr>
            </w:pPr>
            <w:r w:rsidRPr="00F537EB">
              <w:rPr>
                <w:bCs/>
                <w:iCs/>
              </w:rPr>
              <w:t>Indicates the maximum total transmit power to be used by the UE across all serving cells in frequency range 2 (FR2).</w:t>
            </w:r>
          </w:p>
        </w:tc>
      </w:tr>
      <w:tr w:rsidR="00C65757" w:rsidRPr="00F537EB" w14:paraId="0EF35A9A" w14:textId="77777777" w:rsidTr="00FE67BB">
        <w:tc>
          <w:tcPr>
            <w:tcW w:w="14173" w:type="dxa"/>
            <w:tcBorders>
              <w:top w:val="single" w:sz="4" w:space="0" w:color="auto"/>
              <w:left w:val="single" w:sz="4" w:space="0" w:color="auto"/>
              <w:bottom w:val="single" w:sz="4" w:space="0" w:color="auto"/>
              <w:right w:val="single" w:sz="4" w:space="0" w:color="auto"/>
            </w:tcBorders>
          </w:tcPr>
          <w:p w14:paraId="37C6C7FE" w14:textId="77777777" w:rsidR="00C65757" w:rsidRPr="00F537EB" w:rsidRDefault="00C65757" w:rsidP="00FE67BB">
            <w:pPr>
              <w:pStyle w:val="TAL"/>
              <w:rPr>
                <w:b/>
                <w:i/>
              </w:rPr>
            </w:pPr>
            <w:r w:rsidRPr="00F537EB">
              <w:rPr>
                <w:b/>
                <w:i/>
              </w:rPr>
              <w:t>p-maxNR-FR2-MCG</w:t>
            </w:r>
          </w:p>
          <w:p w14:paraId="5FF32C32" w14:textId="77777777" w:rsidR="00C65757" w:rsidRPr="00F537EB" w:rsidRDefault="00C65757" w:rsidP="00FE67BB">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C65757" w:rsidRPr="00F537EB" w14:paraId="259D3977" w14:textId="77777777" w:rsidTr="00FE67BB">
        <w:tc>
          <w:tcPr>
            <w:tcW w:w="14173" w:type="dxa"/>
            <w:tcBorders>
              <w:top w:val="single" w:sz="4" w:space="0" w:color="auto"/>
              <w:left w:val="single" w:sz="4" w:space="0" w:color="auto"/>
              <w:bottom w:val="single" w:sz="4" w:space="0" w:color="auto"/>
              <w:right w:val="single" w:sz="4" w:space="0" w:color="auto"/>
            </w:tcBorders>
          </w:tcPr>
          <w:p w14:paraId="28E770A8" w14:textId="77777777" w:rsidR="00C65757" w:rsidRPr="00F537EB" w:rsidRDefault="00C65757" w:rsidP="00FE67BB">
            <w:pPr>
              <w:pStyle w:val="TAL"/>
              <w:rPr>
                <w:b/>
                <w:bCs/>
                <w:i/>
                <w:iCs/>
                <w:kern w:val="2"/>
              </w:rPr>
            </w:pPr>
            <w:r w:rsidRPr="00F537EB">
              <w:rPr>
                <w:b/>
                <w:bCs/>
                <w:i/>
                <w:iCs/>
                <w:kern w:val="2"/>
              </w:rPr>
              <w:t>pdcch-BlindDetectionSCG</w:t>
            </w:r>
          </w:p>
          <w:p w14:paraId="51D9A509" w14:textId="77777777" w:rsidR="00C65757" w:rsidRPr="00F537EB" w:rsidRDefault="00C65757" w:rsidP="00FE67BB">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C65757" w:rsidRPr="00F537EB" w14:paraId="157E19F0" w14:textId="77777777" w:rsidTr="00FE67BB">
        <w:tc>
          <w:tcPr>
            <w:tcW w:w="14173" w:type="dxa"/>
            <w:tcBorders>
              <w:top w:val="single" w:sz="4" w:space="0" w:color="auto"/>
              <w:left w:val="single" w:sz="4" w:space="0" w:color="auto"/>
              <w:bottom w:val="single" w:sz="4" w:space="0" w:color="auto"/>
              <w:right w:val="single" w:sz="4" w:space="0" w:color="auto"/>
            </w:tcBorders>
          </w:tcPr>
          <w:p w14:paraId="1BB252FD" w14:textId="77777777" w:rsidR="00C65757" w:rsidRPr="00F537EB" w:rsidRDefault="00C65757" w:rsidP="00FE67BB">
            <w:pPr>
              <w:pStyle w:val="TAL"/>
              <w:rPr>
                <w:b/>
                <w:i/>
              </w:rPr>
            </w:pPr>
            <w:r w:rsidRPr="00F537EB">
              <w:rPr>
                <w:b/>
                <w:i/>
              </w:rPr>
              <w:t>ph-InfoMCG</w:t>
            </w:r>
          </w:p>
          <w:p w14:paraId="232675B3" w14:textId="77777777" w:rsidR="00C65757" w:rsidRPr="00F537EB" w:rsidRDefault="00C65757" w:rsidP="00FE67BB">
            <w:pPr>
              <w:pStyle w:val="TAL"/>
            </w:pPr>
            <w:r w:rsidRPr="00F537EB">
              <w:t>Power headroom information in MCG that is needed in the reception of PHR MAC CE in SCG.</w:t>
            </w:r>
          </w:p>
        </w:tc>
      </w:tr>
      <w:tr w:rsidR="00C65757" w:rsidRPr="00F537EB" w14:paraId="1E283B01" w14:textId="77777777" w:rsidTr="00FE67BB">
        <w:tc>
          <w:tcPr>
            <w:tcW w:w="14173" w:type="dxa"/>
            <w:tcBorders>
              <w:top w:val="single" w:sz="4" w:space="0" w:color="auto"/>
              <w:left w:val="single" w:sz="4" w:space="0" w:color="auto"/>
              <w:bottom w:val="single" w:sz="4" w:space="0" w:color="auto"/>
              <w:right w:val="single" w:sz="4" w:space="0" w:color="auto"/>
            </w:tcBorders>
          </w:tcPr>
          <w:p w14:paraId="21B5D1B9" w14:textId="77777777" w:rsidR="00C65757" w:rsidRPr="00F537EB" w:rsidRDefault="00C65757" w:rsidP="00FE67BB">
            <w:pPr>
              <w:pStyle w:val="TAL"/>
              <w:rPr>
                <w:rFonts w:eastAsia="DengXian"/>
                <w:b/>
                <w:bCs/>
                <w:i/>
                <w:iCs/>
              </w:rPr>
            </w:pPr>
            <w:r w:rsidRPr="00F537EB">
              <w:rPr>
                <w:rFonts w:eastAsia="DengXian"/>
                <w:b/>
                <w:bCs/>
                <w:i/>
                <w:iCs/>
              </w:rPr>
              <w:lastRenderedPageBreak/>
              <w:t>ph-SupplementaryUplink</w:t>
            </w:r>
          </w:p>
          <w:p w14:paraId="573B6F43" w14:textId="77777777" w:rsidR="00C65757" w:rsidRPr="00F537EB" w:rsidRDefault="00C65757" w:rsidP="00FE67BB">
            <w:pPr>
              <w:pStyle w:val="TAL"/>
              <w:rPr>
                <w:rFonts w:eastAsia="DengXian"/>
              </w:rPr>
            </w:pPr>
            <w:r w:rsidRPr="00F537EB">
              <w:rPr>
                <w:rFonts w:eastAsia="DengXian"/>
              </w:rPr>
              <w:t>Power headroom information for supplementary uplink. For UE in (NG)EN-DC, this field is absent.</w:t>
            </w:r>
          </w:p>
        </w:tc>
      </w:tr>
      <w:tr w:rsidR="00C65757" w:rsidRPr="00F537EB" w14:paraId="233039D7" w14:textId="77777777" w:rsidTr="00FE67BB">
        <w:tc>
          <w:tcPr>
            <w:tcW w:w="14173" w:type="dxa"/>
            <w:tcBorders>
              <w:top w:val="single" w:sz="4" w:space="0" w:color="auto"/>
              <w:left w:val="single" w:sz="4" w:space="0" w:color="auto"/>
              <w:bottom w:val="single" w:sz="4" w:space="0" w:color="auto"/>
              <w:right w:val="single" w:sz="4" w:space="0" w:color="auto"/>
            </w:tcBorders>
          </w:tcPr>
          <w:p w14:paraId="086C4ACA" w14:textId="77777777" w:rsidR="00C65757" w:rsidRPr="00F537EB" w:rsidRDefault="00C65757" w:rsidP="00FE67BB">
            <w:pPr>
              <w:pStyle w:val="TAL"/>
              <w:rPr>
                <w:b/>
                <w:bCs/>
                <w:i/>
                <w:iCs/>
              </w:rPr>
            </w:pPr>
            <w:r w:rsidRPr="00F537EB">
              <w:rPr>
                <w:b/>
                <w:bCs/>
                <w:i/>
                <w:iCs/>
              </w:rPr>
              <w:t>ph-Type1or3</w:t>
            </w:r>
          </w:p>
          <w:p w14:paraId="3D7DEE6A" w14:textId="77777777" w:rsidR="00C65757" w:rsidRPr="00F537EB" w:rsidRDefault="00C65757" w:rsidP="00FE67BB">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C65757" w:rsidRPr="00F537EB" w14:paraId="229E139E" w14:textId="77777777" w:rsidTr="00FE67BB">
        <w:tc>
          <w:tcPr>
            <w:tcW w:w="14173" w:type="dxa"/>
            <w:tcBorders>
              <w:top w:val="single" w:sz="4" w:space="0" w:color="auto"/>
              <w:left w:val="single" w:sz="4" w:space="0" w:color="auto"/>
              <w:bottom w:val="single" w:sz="4" w:space="0" w:color="auto"/>
              <w:right w:val="single" w:sz="4" w:space="0" w:color="auto"/>
            </w:tcBorders>
          </w:tcPr>
          <w:p w14:paraId="0C27C513" w14:textId="77777777" w:rsidR="00C65757" w:rsidRPr="00F537EB" w:rsidRDefault="00C65757" w:rsidP="00FE67BB">
            <w:pPr>
              <w:pStyle w:val="TAL"/>
              <w:rPr>
                <w:rFonts w:eastAsia="DengXian"/>
                <w:b/>
                <w:bCs/>
                <w:i/>
                <w:iCs/>
              </w:rPr>
            </w:pPr>
            <w:r w:rsidRPr="00F537EB">
              <w:rPr>
                <w:rFonts w:eastAsia="DengXian"/>
                <w:b/>
                <w:bCs/>
                <w:i/>
                <w:iCs/>
              </w:rPr>
              <w:t>ph-Uplink</w:t>
            </w:r>
          </w:p>
          <w:p w14:paraId="6CC026D1" w14:textId="77777777" w:rsidR="00C65757" w:rsidRPr="00F537EB" w:rsidRDefault="00C65757" w:rsidP="00FE67BB">
            <w:pPr>
              <w:pStyle w:val="TAL"/>
              <w:rPr>
                <w:rFonts w:eastAsia="DengXian"/>
              </w:rPr>
            </w:pPr>
            <w:r w:rsidRPr="00F537EB">
              <w:rPr>
                <w:rFonts w:eastAsia="DengXian"/>
              </w:rPr>
              <w:t>Power headroom information for uplink.</w:t>
            </w:r>
          </w:p>
        </w:tc>
      </w:tr>
      <w:tr w:rsidR="00C65757" w:rsidRPr="00F537EB" w14:paraId="6CC85261"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5635942" w14:textId="77777777" w:rsidR="00C65757" w:rsidRPr="00F537EB" w:rsidRDefault="00C65757" w:rsidP="00FE67BB">
            <w:pPr>
              <w:pStyle w:val="TAL"/>
              <w:rPr>
                <w:b/>
                <w:i/>
              </w:rPr>
            </w:pPr>
            <w:r w:rsidRPr="00F537EB">
              <w:rPr>
                <w:b/>
                <w:i/>
              </w:rPr>
              <w:t>powerCoordination-FR1</w:t>
            </w:r>
          </w:p>
          <w:p w14:paraId="6F64100A" w14:textId="77777777" w:rsidR="00C65757" w:rsidRPr="00F537EB" w:rsidRDefault="00C65757" w:rsidP="00FE67BB">
            <w:pPr>
              <w:pStyle w:val="TAL"/>
            </w:pPr>
            <w:r w:rsidRPr="00F537EB">
              <w:t>Indicates the maximum power that the UE can use in FR1.</w:t>
            </w:r>
          </w:p>
        </w:tc>
      </w:tr>
      <w:tr w:rsidR="00C65757" w:rsidRPr="00F537EB" w14:paraId="2843EB70" w14:textId="77777777" w:rsidTr="00FE67BB">
        <w:tc>
          <w:tcPr>
            <w:tcW w:w="14173" w:type="dxa"/>
            <w:tcBorders>
              <w:top w:val="single" w:sz="4" w:space="0" w:color="auto"/>
              <w:left w:val="single" w:sz="4" w:space="0" w:color="auto"/>
              <w:bottom w:val="single" w:sz="4" w:space="0" w:color="auto"/>
              <w:right w:val="single" w:sz="4" w:space="0" w:color="auto"/>
            </w:tcBorders>
          </w:tcPr>
          <w:p w14:paraId="5C0D5217" w14:textId="77777777" w:rsidR="00C65757" w:rsidRPr="00F537EB" w:rsidRDefault="00C65757" w:rsidP="00FE67BB">
            <w:pPr>
              <w:pStyle w:val="TAL"/>
              <w:rPr>
                <w:b/>
                <w:bCs/>
                <w:i/>
                <w:iCs/>
                <w:lang w:eastAsia="x-none"/>
              </w:rPr>
            </w:pPr>
            <w:r w:rsidRPr="00F537EB">
              <w:rPr>
                <w:b/>
                <w:bCs/>
                <w:i/>
                <w:iCs/>
                <w:lang w:eastAsia="x-none"/>
              </w:rPr>
              <w:t>powerCoordination-FR2</w:t>
            </w:r>
          </w:p>
          <w:p w14:paraId="06132A21" w14:textId="77777777" w:rsidR="00C65757" w:rsidRPr="00F537EB" w:rsidRDefault="00C65757" w:rsidP="00FE67BB">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C65757" w:rsidRPr="00F537EB" w14:paraId="363753AC" w14:textId="77777777" w:rsidTr="00FE67BB">
        <w:tc>
          <w:tcPr>
            <w:tcW w:w="14173" w:type="dxa"/>
            <w:tcBorders>
              <w:top w:val="single" w:sz="4" w:space="0" w:color="auto"/>
              <w:left w:val="single" w:sz="4" w:space="0" w:color="auto"/>
              <w:bottom w:val="single" w:sz="4" w:space="0" w:color="auto"/>
              <w:right w:val="single" w:sz="4" w:space="0" w:color="auto"/>
            </w:tcBorders>
          </w:tcPr>
          <w:p w14:paraId="50ABEB0C" w14:textId="77777777" w:rsidR="00C65757" w:rsidRPr="00F537EB" w:rsidRDefault="00C65757" w:rsidP="00FE67BB">
            <w:pPr>
              <w:pStyle w:val="TAL"/>
              <w:rPr>
                <w:b/>
                <w:i/>
              </w:rPr>
            </w:pPr>
            <w:r w:rsidRPr="00F537EB">
              <w:rPr>
                <w:b/>
                <w:i/>
              </w:rPr>
              <w:t>scgFailureInfo</w:t>
            </w:r>
          </w:p>
          <w:p w14:paraId="6E651083" w14:textId="77777777" w:rsidR="00C65757" w:rsidRPr="00F537EB" w:rsidRDefault="00C65757" w:rsidP="00FE67BB">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C65757" w:rsidRPr="00F537EB" w14:paraId="44EA84F2" w14:textId="77777777" w:rsidTr="00FE67BB">
        <w:tc>
          <w:tcPr>
            <w:tcW w:w="14173" w:type="dxa"/>
            <w:tcBorders>
              <w:top w:val="single" w:sz="4" w:space="0" w:color="auto"/>
              <w:left w:val="single" w:sz="4" w:space="0" w:color="auto"/>
              <w:bottom w:val="single" w:sz="4" w:space="0" w:color="auto"/>
              <w:right w:val="single" w:sz="4" w:space="0" w:color="auto"/>
            </w:tcBorders>
          </w:tcPr>
          <w:p w14:paraId="0391BE7C" w14:textId="77777777" w:rsidR="00C65757" w:rsidRPr="00F537EB" w:rsidRDefault="00C65757" w:rsidP="00FE67BB">
            <w:pPr>
              <w:pStyle w:val="TAL"/>
              <w:rPr>
                <w:b/>
                <w:i/>
              </w:rPr>
            </w:pPr>
            <w:r w:rsidRPr="00F537EB">
              <w:rPr>
                <w:b/>
                <w:i/>
              </w:rPr>
              <w:t>scgFailureInfoEUTRA</w:t>
            </w:r>
          </w:p>
          <w:p w14:paraId="09455C17" w14:textId="77777777" w:rsidR="00C65757" w:rsidRPr="00F537EB" w:rsidRDefault="00C65757" w:rsidP="00FE67BB">
            <w:pPr>
              <w:pStyle w:val="TAL"/>
              <w:rPr>
                <w:b/>
                <w:i/>
              </w:rPr>
            </w:pPr>
            <w:r w:rsidRPr="00F537EB">
              <w:t>Contains SCG failure type and measurement results of the EUTRA secondary cell group. This field is only used in NE-DC.</w:t>
            </w:r>
          </w:p>
        </w:tc>
      </w:tr>
      <w:tr w:rsidR="00C65757" w:rsidRPr="00F537EB" w14:paraId="67F999F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73FB004B" w14:textId="77777777" w:rsidR="00C65757" w:rsidRPr="00F537EB" w:rsidRDefault="00C65757" w:rsidP="00FE67BB">
            <w:pPr>
              <w:pStyle w:val="TAL"/>
              <w:rPr>
                <w:b/>
                <w:i/>
              </w:rPr>
            </w:pPr>
            <w:r w:rsidRPr="00F537EB">
              <w:rPr>
                <w:b/>
                <w:i/>
              </w:rPr>
              <w:t>scg-RB-Config</w:t>
            </w:r>
          </w:p>
          <w:p w14:paraId="7F4728EA" w14:textId="77777777" w:rsidR="00C65757" w:rsidRPr="00F537EB" w:rsidRDefault="00C65757" w:rsidP="00FE67BB">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C65757" w:rsidRPr="00F537EB" w14:paraId="3C82F593" w14:textId="77777777" w:rsidTr="00FE67BB">
        <w:tc>
          <w:tcPr>
            <w:tcW w:w="14173" w:type="dxa"/>
            <w:tcBorders>
              <w:top w:val="single" w:sz="4" w:space="0" w:color="auto"/>
              <w:left w:val="single" w:sz="4" w:space="0" w:color="auto"/>
              <w:bottom w:val="single" w:sz="4" w:space="0" w:color="auto"/>
              <w:right w:val="single" w:sz="4" w:space="0" w:color="auto"/>
            </w:tcBorders>
          </w:tcPr>
          <w:p w14:paraId="6D943D11" w14:textId="77777777" w:rsidR="00C65757" w:rsidRPr="00F537EB" w:rsidRDefault="00C65757" w:rsidP="00FE67BB">
            <w:pPr>
              <w:pStyle w:val="TAL"/>
              <w:rPr>
                <w:b/>
                <w:i/>
              </w:rPr>
            </w:pPr>
            <w:r w:rsidRPr="00F537EB">
              <w:rPr>
                <w:b/>
                <w:i/>
              </w:rPr>
              <w:t>selectedBandEntriesMNList</w:t>
            </w:r>
          </w:p>
          <w:p w14:paraId="6AF7B90C" w14:textId="77777777" w:rsidR="00C65757" w:rsidRPr="00F537EB" w:rsidRDefault="00C65757" w:rsidP="00FE67BB">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C65757" w:rsidRPr="00F537EB" w14:paraId="46390CDC"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0713D7C1" w14:textId="77777777" w:rsidR="00C65757" w:rsidRPr="00F537EB" w:rsidRDefault="00C65757" w:rsidP="00FE67BB">
            <w:pPr>
              <w:pStyle w:val="TAL"/>
              <w:rPr>
                <w:b/>
                <w:i/>
              </w:rPr>
            </w:pPr>
            <w:r w:rsidRPr="00F537EB">
              <w:rPr>
                <w:b/>
                <w:i/>
              </w:rPr>
              <w:t>servCellIndexRangeSCG</w:t>
            </w:r>
          </w:p>
          <w:p w14:paraId="1F48C84E" w14:textId="77777777" w:rsidR="00C65757" w:rsidRPr="00F537EB" w:rsidRDefault="00C65757" w:rsidP="00FE67BB">
            <w:pPr>
              <w:pStyle w:val="TAL"/>
            </w:pPr>
            <w:r w:rsidRPr="00F537EB">
              <w:t>Range of serving cell indices that SN is allowed to configure for SCG serving cells.</w:t>
            </w:r>
          </w:p>
        </w:tc>
      </w:tr>
      <w:tr w:rsidR="00C65757" w:rsidRPr="00F537EB" w14:paraId="71215980" w14:textId="77777777" w:rsidTr="00FE67BB">
        <w:tc>
          <w:tcPr>
            <w:tcW w:w="14173" w:type="dxa"/>
            <w:tcBorders>
              <w:top w:val="single" w:sz="4" w:space="0" w:color="auto"/>
              <w:left w:val="single" w:sz="4" w:space="0" w:color="auto"/>
              <w:bottom w:val="single" w:sz="4" w:space="0" w:color="auto"/>
              <w:right w:val="single" w:sz="4" w:space="0" w:color="auto"/>
            </w:tcBorders>
          </w:tcPr>
          <w:p w14:paraId="15AF3A6D" w14:textId="77777777" w:rsidR="00C65757" w:rsidRPr="00F537EB" w:rsidRDefault="00C65757" w:rsidP="00FE67BB">
            <w:pPr>
              <w:pStyle w:val="TAL"/>
              <w:rPr>
                <w:b/>
                <w:i/>
              </w:rPr>
            </w:pPr>
            <w:r w:rsidRPr="00F537EB">
              <w:rPr>
                <w:b/>
                <w:i/>
              </w:rPr>
              <w:t>servFrequenciesMN-NR</w:t>
            </w:r>
          </w:p>
          <w:p w14:paraId="7E612DA7" w14:textId="77777777" w:rsidR="00C65757" w:rsidRPr="00F537EB" w:rsidRDefault="00C65757" w:rsidP="00FE67BB">
            <w:pPr>
              <w:pStyle w:val="TAL"/>
              <w:rPr>
                <w:b/>
                <w:i/>
              </w:rPr>
            </w:pPr>
            <w:r w:rsidRPr="00F537EB">
              <w:t>Indicates the frequency of all serving cells that include PCell and SCell(s) configured in MCG. This field is only used in NR-DC.</w:t>
            </w:r>
          </w:p>
        </w:tc>
      </w:tr>
      <w:tr w:rsidR="00C65757" w:rsidRPr="00F537EB" w14:paraId="5BC0655F" w14:textId="77777777" w:rsidTr="00FE67BB">
        <w:tc>
          <w:tcPr>
            <w:tcW w:w="14173" w:type="dxa"/>
            <w:tcBorders>
              <w:top w:val="single" w:sz="4" w:space="0" w:color="auto"/>
              <w:left w:val="single" w:sz="4" w:space="0" w:color="auto"/>
              <w:bottom w:val="single" w:sz="4" w:space="0" w:color="auto"/>
              <w:right w:val="single" w:sz="4" w:space="0" w:color="auto"/>
            </w:tcBorders>
          </w:tcPr>
          <w:p w14:paraId="27736AD4" w14:textId="77777777" w:rsidR="00C65757" w:rsidRPr="00F537EB" w:rsidRDefault="00C65757" w:rsidP="00FE67BB">
            <w:pPr>
              <w:pStyle w:val="TAL"/>
              <w:rPr>
                <w:b/>
                <w:i/>
              </w:rPr>
            </w:pPr>
            <w:r w:rsidRPr="00F537EB">
              <w:rPr>
                <w:b/>
                <w:i/>
              </w:rPr>
              <w:t>sftdFrequencyList-NR</w:t>
            </w:r>
          </w:p>
          <w:p w14:paraId="11D60D14" w14:textId="77777777" w:rsidR="00C65757" w:rsidRPr="00F537EB" w:rsidRDefault="00C65757" w:rsidP="00FE67BB">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C65757" w:rsidRPr="00F537EB" w14:paraId="125F2514" w14:textId="77777777" w:rsidTr="00FE67BB">
        <w:tc>
          <w:tcPr>
            <w:tcW w:w="14173" w:type="dxa"/>
            <w:tcBorders>
              <w:top w:val="single" w:sz="4" w:space="0" w:color="auto"/>
              <w:left w:val="single" w:sz="4" w:space="0" w:color="auto"/>
              <w:bottom w:val="single" w:sz="4" w:space="0" w:color="auto"/>
              <w:right w:val="single" w:sz="4" w:space="0" w:color="auto"/>
            </w:tcBorders>
          </w:tcPr>
          <w:p w14:paraId="7EFDD4AF" w14:textId="77777777" w:rsidR="00C65757" w:rsidRPr="00F537EB" w:rsidRDefault="00C65757" w:rsidP="00FE67BB">
            <w:pPr>
              <w:pStyle w:val="TAL"/>
              <w:rPr>
                <w:b/>
                <w:i/>
              </w:rPr>
            </w:pPr>
            <w:r w:rsidRPr="00F537EB">
              <w:rPr>
                <w:b/>
                <w:i/>
              </w:rPr>
              <w:t>sftdFrequencyList-EUTRA</w:t>
            </w:r>
          </w:p>
          <w:p w14:paraId="6AD54258" w14:textId="77777777" w:rsidR="00C65757" w:rsidRPr="00F537EB" w:rsidRDefault="00C65757" w:rsidP="00FE67BB">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C65757" w:rsidRPr="00F537EB" w14:paraId="6B408A8F"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671E3486" w14:textId="77777777" w:rsidR="00C65757" w:rsidRPr="00F537EB" w:rsidRDefault="00C65757" w:rsidP="00FE67BB">
            <w:pPr>
              <w:pStyle w:val="TAL"/>
              <w:rPr>
                <w:b/>
                <w:i/>
              </w:rPr>
            </w:pPr>
            <w:r w:rsidRPr="00F537EB">
              <w:rPr>
                <w:b/>
                <w:i/>
              </w:rPr>
              <w:t>sourceConfigSCG</w:t>
            </w:r>
          </w:p>
          <w:p w14:paraId="0CD1E4BB" w14:textId="77777777" w:rsidR="00C65757" w:rsidRPr="00F537EB" w:rsidRDefault="00C65757" w:rsidP="00FE67BB">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C65757" w:rsidRPr="00F537EB" w14:paraId="59211EF2"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108BBC" w14:textId="77777777" w:rsidR="00C65757" w:rsidRPr="00F537EB" w:rsidRDefault="00C65757" w:rsidP="00FE67BB">
            <w:pPr>
              <w:pStyle w:val="TAL"/>
              <w:rPr>
                <w:b/>
                <w:i/>
              </w:rPr>
            </w:pPr>
            <w:r w:rsidRPr="00F537EB">
              <w:rPr>
                <w:b/>
                <w:i/>
              </w:rPr>
              <w:t>sourceConfigSCG-EUTRA</w:t>
            </w:r>
          </w:p>
          <w:p w14:paraId="63CD6178" w14:textId="77777777" w:rsidR="00C65757" w:rsidRPr="00F537EB" w:rsidRDefault="00C65757" w:rsidP="00FE67BB">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C65757" w:rsidRPr="00F537EB" w14:paraId="767EA1A1" w14:textId="77777777" w:rsidTr="00FE67BB">
        <w:tc>
          <w:tcPr>
            <w:tcW w:w="14173" w:type="dxa"/>
            <w:tcBorders>
              <w:top w:val="single" w:sz="4" w:space="0" w:color="auto"/>
              <w:left w:val="single" w:sz="4" w:space="0" w:color="auto"/>
              <w:bottom w:val="single" w:sz="4" w:space="0" w:color="auto"/>
              <w:right w:val="single" w:sz="4" w:space="0" w:color="auto"/>
            </w:tcBorders>
          </w:tcPr>
          <w:p w14:paraId="66AD0866" w14:textId="77777777" w:rsidR="00C65757" w:rsidRPr="00F537EB" w:rsidRDefault="00C65757" w:rsidP="00FE67BB">
            <w:pPr>
              <w:pStyle w:val="TAL"/>
              <w:rPr>
                <w:b/>
                <w:i/>
              </w:rPr>
            </w:pPr>
            <w:r w:rsidRPr="00F537EB">
              <w:rPr>
                <w:b/>
                <w:i/>
              </w:rPr>
              <w:t>ue-CapabilityInfo</w:t>
            </w:r>
          </w:p>
          <w:p w14:paraId="17280CC5" w14:textId="77777777" w:rsidR="00C65757" w:rsidRPr="00F537EB" w:rsidRDefault="00C65757" w:rsidP="00FE67BB">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30B82F0" w14:textId="77777777" w:rsidR="00C65757" w:rsidRPr="00F537EB" w:rsidRDefault="00C65757" w:rsidP="00C6575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11421EB3" w14:textId="77777777" w:rsidTr="00FE67BB">
        <w:tc>
          <w:tcPr>
            <w:tcW w:w="0" w:type="auto"/>
            <w:shd w:val="clear" w:color="auto" w:fill="auto"/>
            <w:hideMark/>
          </w:tcPr>
          <w:p w14:paraId="1BAB2F4B" w14:textId="77777777" w:rsidR="00C65757" w:rsidRPr="00F537EB" w:rsidRDefault="00C65757" w:rsidP="00FE67BB">
            <w:pPr>
              <w:pStyle w:val="TAH"/>
              <w:rPr>
                <w:rFonts w:eastAsia="Calibri"/>
                <w:szCs w:val="22"/>
              </w:rPr>
            </w:pPr>
            <w:r w:rsidRPr="00F537EB">
              <w:rPr>
                <w:i/>
                <w:szCs w:val="22"/>
              </w:rPr>
              <w:t xml:space="preserve">BandCombinationInfo </w:t>
            </w:r>
            <w:r w:rsidRPr="00F537EB">
              <w:rPr>
                <w:szCs w:val="22"/>
              </w:rPr>
              <w:t>field descriptions</w:t>
            </w:r>
          </w:p>
        </w:tc>
      </w:tr>
      <w:tr w:rsidR="00C65757" w:rsidRPr="00F537EB" w14:paraId="202B9F36" w14:textId="77777777" w:rsidTr="00FE67BB">
        <w:tc>
          <w:tcPr>
            <w:tcW w:w="0" w:type="auto"/>
            <w:shd w:val="clear" w:color="auto" w:fill="auto"/>
            <w:hideMark/>
          </w:tcPr>
          <w:p w14:paraId="30A07353" w14:textId="77777777" w:rsidR="00C65757" w:rsidRPr="00F537EB" w:rsidRDefault="00C65757" w:rsidP="00FE67BB">
            <w:pPr>
              <w:pStyle w:val="TAL"/>
              <w:rPr>
                <w:rFonts w:eastAsia="Calibri"/>
                <w:szCs w:val="22"/>
              </w:rPr>
            </w:pPr>
            <w:r w:rsidRPr="00F537EB">
              <w:rPr>
                <w:b/>
                <w:i/>
                <w:szCs w:val="22"/>
              </w:rPr>
              <w:t>allowedFeatureSetsList</w:t>
            </w:r>
          </w:p>
          <w:p w14:paraId="1674F6C5" w14:textId="77777777" w:rsidR="00C65757" w:rsidRPr="00F537EB" w:rsidRDefault="00C65757" w:rsidP="00FE67B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Pr="00F537EB">
              <w:t xml:space="preserve">a position in the </w:t>
            </w:r>
            <w:r w:rsidRPr="00F537EB">
              <w:rPr>
                <w:i/>
              </w:rPr>
              <w:t>FeatureSetCombination</w:t>
            </w:r>
            <w:r w:rsidRPr="00F537EB">
              <w:t>, which corresponds to</w:t>
            </w:r>
            <w:r w:rsidRPr="00F537EB">
              <w:rPr>
                <w:szCs w:val="22"/>
              </w:rPr>
              <w:t xml:space="preserve">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C65757" w:rsidRPr="00F537EB" w14:paraId="6E96ECEA" w14:textId="77777777" w:rsidTr="00FE67BB">
        <w:tc>
          <w:tcPr>
            <w:tcW w:w="0" w:type="auto"/>
            <w:shd w:val="clear" w:color="auto" w:fill="auto"/>
            <w:hideMark/>
          </w:tcPr>
          <w:p w14:paraId="4487A492" w14:textId="77777777" w:rsidR="00C65757" w:rsidRPr="00F537EB" w:rsidRDefault="00C65757" w:rsidP="00FE67BB">
            <w:pPr>
              <w:pStyle w:val="TAL"/>
              <w:rPr>
                <w:rFonts w:eastAsia="Calibri"/>
                <w:szCs w:val="22"/>
              </w:rPr>
            </w:pPr>
            <w:r w:rsidRPr="00F537EB">
              <w:rPr>
                <w:b/>
                <w:i/>
                <w:szCs w:val="22"/>
              </w:rPr>
              <w:t>bandCombinationIndex</w:t>
            </w:r>
          </w:p>
          <w:p w14:paraId="22C15998" w14:textId="77777777" w:rsidR="00C65757" w:rsidRPr="00F537EB" w:rsidRDefault="00C65757" w:rsidP="00FE67BB">
            <w:pPr>
              <w:pStyle w:val="TAL"/>
              <w:rPr>
                <w:rFonts w:eastAsia="Calibri"/>
                <w:szCs w:val="22"/>
              </w:rPr>
            </w:pPr>
            <w:r w:rsidRPr="00F537EB">
              <w:rPr>
                <w:szCs w:val="22"/>
              </w:rPr>
              <w:t xml:space="preserve">In case of (NG)EN-DC and NR-DC, this field indicates the position of a band combination in the </w:t>
            </w:r>
            <w:r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2F0BBEE6" w14:textId="77777777" w:rsidR="00C65757" w:rsidRPr="00F537EB" w:rsidRDefault="00C65757" w:rsidP="00C6575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C65757" w:rsidRPr="00F537EB" w14:paraId="2F4C9714" w14:textId="77777777" w:rsidTr="00FE67BB">
        <w:tc>
          <w:tcPr>
            <w:tcW w:w="2830" w:type="dxa"/>
            <w:shd w:val="clear" w:color="auto" w:fill="auto"/>
            <w:hideMark/>
          </w:tcPr>
          <w:p w14:paraId="70A75AFD" w14:textId="77777777" w:rsidR="00C65757" w:rsidRPr="00F537EB" w:rsidRDefault="00C65757" w:rsidP="00FE67BB">
            <w:pPr>
              <w:pStyle w:val="TAH"/>
            </w:pPr>
            <w:r w:rsidRPr="00F537EB">
              <w:t>Conditional Presence</w:t>
            </w:r>
          </w:p>
        </w:tc>
        <w:tc>
          <w:tcPr>
            <w:tcW w:w="11343" w:type="dxa"/>
            <w:shd w:val="clear" w:color="auto" w:fill="auto"/>
            <w:hideMark/>
          </w:tcPr>
          <w:p w14:paraId="5F5A8927" w14:textId="77777777" w:rsidR="00C65757" w:rsidRPr="00F537EB" w:rsidRDefault="00C65757" w:rsidP="00FE67BB">
            <w:pPr>
              <w:pStyle w:val="TAH"/>
            </w:pPr>
            <w:r w:rsidRPr="00F537EB">
              <w:t>Explanation</w:t>
            </w:r>
          </w:p>
        </w:tc>
      </w:tr>
      <w:tr w:rsidR="00C65757" w:rsidRPr="00F537EB" w14:paraId="31E1356D" w14:textId="77777777" w:rsidTr="00FE67BB">
        <w:tc>
          <w:tcPr>
            <w:tcW w:w="2830" w:type="dxa"/>
            <w:shd w:val="clear" w:color="auto" w:fill="auto"/>
          </w:tcPr>
          <w:p w14:paraId="284CA20C" w14:textId="77777777" w:rsidR="00C65757" w:rsidRPr="00F537EB" w:rsidRDefault="00C65757" w:rsidP="00FE67BB">
            <w:pPr>
              <w:pStyle w:val="TAL"/>
              <w:rPr>
                <w:i/>
              </w:rPr>
            </w:pPr>
            <w:r w:rsidRPr="00F537EB">
              <w:rPr>
                <w:rFonts w:eastAsia="Yu Mincho"/>
                <w:i/>
              </w:rPr>
              <w:t>SN-AddMod</w:t>
            </w:r>
          </w:p>
        </w:tc>
        <w:tc>
          <w:tcPr>
            <w:tcW w:w="11343" w:type="dxa"/>
            <w:shd w:val="clear" w:color="auto" w:fill="auto"/>
          </w:tcPr>
          <w:p w14:paraId="1EF180A6" w14:textId="77777777" w:rsidR="00C65757" w:rsidRPr="00F537EB" w:rsidRDefault="00C65757" w:rsidP="00FE67BB">
            <w:pPr>
              <w:pStyle w:val="TAL"/>
            </w:pPr>
            <w:r w:rsidRPr="00F537EB">
              <w:t>The field is mandatory present upon SN addition and SN change. It is optionally present upon SN modification and inter-MN handover without SN change. Otherwise, the field is absent.</w:t>
            </w:r>
          </w:p>
        </w:tc>
      </w:tr>
    </w:tbl>
    <w:p w14:paraId="27CB5743" w14:textId="77777777" w:rsidR="00C65757" w:rsidRPr="00F537EB" w:rsidRDefault="00C65757" w:rsidP="00C65757"/>
    <w:p w14:paraId="3EDF75D0" w14:textId="77777777" w:rsidR="00C65757" w:rsidRPr="00F537EB" w:rsidRDefault="00C65757" w:rsidP="00C65757">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C65757" w:rsidRPr="00F537EB" w14:paraId="78FFCF48" w14:textId="77777777" w:rsidTr="00FE67BB">
        <w:tc>
          <w:tcPr>
            <w:tcW w:w="3570" w:type="dxa"/>
          </w:tcPr>
          <w:p w14:paraId="1DB7898D" w14:textId="77777777" w:rsidR="00C65757" w:rsidRPr="00F537EB" w:rsidRDefault="00C65757" w:rsidP="00FE67BB">
            <w:pPr>
              <w:pStyle w:val="TAH"/>
              <w:rPr>
                <w:rFonts w:eastAsia="Yu Mincho"/>
              </w:rPr>
            </w:pPr>
            <w:r w:rsidRPr="00F537EB">
              <w:rPr>
                <w:rFonts w:eastAsia="Yu Mincho"/>
              </w:rPr>
              <w:t>Source RAT</w:t>
            </w:r>
          </w:p>
        </w:tc>
        <w:tc>
          <w:tcPr>
            <w:tcW w:w="3570" w:type="dxa"/>
          </w:tcPr>
          <w:p w14:paraId="2524A9A9" w14:textId="77777777" w:rsidR="00C65757" w:rsidRPr="00F537EB" w:rsidRDefault="00C65757" w:rsidP="00FE67BB">
            <w:pPr>
              <w:pStyle w:val="TAH"/>
              <w:rPr>
                <w:rFonts w:eastAsia="Yu Mincho"/>
              </w:rPr>
            </w:pPr>
            <w:r w:rsidRPr="00F537EB">
              <w:rPr>
                <w:rFonts w:eastAsia="Yu Mincho"/>
              </w:rPr>
              <w:t>NR capabilities</w:t>
            </w:r>
          </w:p>
        </w:tc>
        <w:tc>
          <w:tcPr>
            <w:tcW w:w="3570" w:type="dxa"/>
          </w:tcPr>
          <w:p w14:paraId="0A8D7E28" w14:textId="77777777" w:rsidR="00C65757" w:rsidRPr="00F537EB" w:rsidRDefault="00C65757" w:rsidP="00FE67BB">
            <w:pPr>
              <w:pStyle w:val="TAH"/>
              <w:rPr>
                <w:rFonts w:eastAsia="Yu Mincho"/>
              </w:rPr>
            </w:pPr>
            <w:r w:rsidRPr="00F537EB">
              <w:rPr>
                <w:rFonts w:eastAsia="Yu Mincho"/>
              </w:rPr>
              <w:t>E-UTRA capabilities</w:t>
            </w:r>
          </w:p>
        </w:tc>
        <w:tc>
          <w:tcPr>
            <w:tcW w:w="3571" w:type="dxa"/>
          </w:tcPr>
          <w:p w14:paraId="712D7C20" w14:textId="77777777" w:rsidR="00C65757" w:rsidRPr="00F537EB" w:rsidRDefault="00C65757" w:rsidP="00FE67BB">
            <w:pPr>
              <w:pStyle w:val="TAH"/>
              <w:rPr>
                <w:rFonts w:eastAsia="Yu Mincho"/>
              </w:rPr>
            </w:pPr>
            <w:r w:rsidRPr="00F537EB">
              <w:rPr>
                <w:rFonts w:eastAsia="Yu Mincho"/>
              </w:rPr>
              <w:t>MR-DC capabilities</w:t>
            </w:r>
          </w:p>
        </w:tc>
      </w:tr>
      <w:tr w:rsidR="00C65757" w:rsidRPr="00F537EB" w14:paraId="1731D083" w14:textId="77777777" w:rsidTr="00FE67BB">
        <w:tc>
          <w:tcPr>
            <w:tcW w:w="3570" w:type="dxa"/>
          </w:tcPr>
          <w:p w14:paraId="08C00082" w14:textId="77777777" w:rsidR="00C65757" w:rsidRPr="00F537EB" w:rsidRDefault="00C65757" w:rsidP="00FE67BB">
            <w:pPr>
              <w:pStyle w:val="TAL"/>
              <w:rPr>
                <w:rFonts w:eastAsia="Yu Mincho"/>
              </w:rPr>
            </w:pPr>
            <w:r w:rsidRPr="00F537EB">
              <w:rPr>
                <w:rFonts w:eastAsia="Yu Mincho"/>
              </w:rPr>
              <w:t>E-UTRA</w:t>
            </w:r>
          </w:p>
        </w:tc>
        <w:tc>
          <w:tcPr>
            <w:tcW w:w="3570" w:type="dxa"/>
          </w:tcPr>
          <w:p w14:paraId="48E03EBD" w14:textId="77777777" w:rsidR="00C65757" w:rsidRPr="00F537EB" w:rsidRDefault="00C65757" w:rsidP="00FE67BB">
            <w:pPr>
              <w:pStyle w:val="TAL"/>
              <w:rPr>
                <w:rFonts w:eastAsia="Yu Mincho"/>
              </w:rPr>
            </w:pPr>
            <w:r w:rsidRPr="00F537EB">
              <w:rPr>
                <w:rFonts w:eastAsia="Yu Mincho"/>
              </w:rPr>
              <w:t>Included</w:t>
            </w:r>
          </w:p>
        </w:tc>
        <w:tc>
          <w:tcPr>
            <w:tcW w:w="3570" w:type="dxa"/>
          </w:tcPr>
          <w:p w14:paraId="5DD3A563" w14:textId="77777777" w:rsidR="00C65757" w:rsidRPr="00F537EB" w:rsidRDefault="00C65757" w:rsidP="00FE67BB">
            <w:pPr>
              <w:pStyle w:val="TAL"/>
              <w:rPr>
                <w:rFonts w:eastAsia="Yu Mincho"/>
              </w:rPr>
            </w:pPr>
            <w:r w:rsidRPr="00F537EB">
              <w:rPr>
                <w:rFonts w:eastAsia="Yu Mincho"/>
              </w:rPr>
              <w:t>Not included</w:t>
            </w:r>
          </w:p>
        </w:tc>
        <w:tc>
          <w:tcPr>
            <w:tcW w:w="3571" w:type="dxa"/>
          </w:tcPr>
          <w:p w14:paraId="1B7CA0CE" w14:textId="77777777" w:rsidR="00C65757" w:rsidRPr="00F537EB" w:rsidRDefault="00C65757" w:rsidP="00FE67BB">
            <w:pPr>
              <w:pStyle w:val="TAL"/>
              <w:rPr>
                <w:rFonts w:eastAsia="Yu Mincho"/>
              </w:rPr>
            </w:pPr>
            <w:r w:rsidRPr="00F537EB">
              <w:rPr>
                <w:rFonts w:eastAsia="Yu Mincho"/>
              </w:rPr>
              <w:t>Included</w:t>
            </w:r>
          </w:p>
        </w:tc>
      </w:tr>
    </w:tbl>
    <w:p w14:paraId="6D18E49D" w14:textId="77777777" w:rsidR="00C65757" w:rsidRPr="00F537EB" w:rsidRDefault="00C65757" w:rsidP="00C65757"/>
    <w:p w14:paraId="6F074F9F" w14:textId="77777777" w:rsidR="00C65757" w:rsidRPr="00F537EB" w:rsidRDefault="00C65757" w:rsidP="00C65757">
      <w:pPr>
        <w:pStyle w:val="Heading4"/>
      </w:pPr>
      <w:bookmarkStart w:id="3371" w:name="_Toc20426259"/>
      <w:bookmarkStart w:id="3372" w:name="_Toc29321656"/>
      <w:bookmarkStart w:id="3373" w:name="_Toc36757528"/>
      <w:bookmarkStart w:id="3374" w:name="_Toc36837069"/>
      <w:bookmarkStart w:id="3375" w:name="_Toc36844046"/>
      <w:bookmarkStart w:id="3376" w:name="_Toc37068335"/>
      <w:r w:rsidRPr="00F537EB">
        <w:t>–</w:t>
      </w:r>
      <w:r w:rsidRPr="00F537EB">
        <w:tab/>
      </w:r>
      <w:r w:rsidRPr="00F537EB">
        <w:rPr>
          <w:i/>
        </w:rPr>
        <w:t>MeasurementTimingConfiguration</w:t>
      </w:r>
      <w:bookmarkEnd w:id="3371"/>
      <w:bookmarkEnd w:id="3372"/>
      <w:bookmarkEnd w:id="3373"/>
      <w:bookmarkEnd w:id="3374"/>
      <w:bookmarkEnd w:id="3375"/>
      <w:bookmarkEnd w:id="3376"/>
    </w:p>
    <w:p w14:paraId="068678E2" w14:textId="77777777" w:rsidR="00C65757" w:rsidRPr="00F537EB" w:rsidRDefault="00C65757" w:rsidP="00C65757">
      <w:r w:rsidRPr="00F537EB">
        <w:t xml:space="preserve">The </w:t>
      </w:r>
      <w:r w:rsidRPr="00F537EB">
        <w:rPr>
          <w:i/>
        </w:rPr>
        <w:t xml:space="preserve">MeasurementTimingConfiguration </w:t>
      </w:r>
      <w:r w:rsidRPr="00F537EB">
        <w:t>message is used to convey assistance information for measurement timing.</w:t>
      </w:r>
    </w:p>
    <w:p w14:paraId="6FD81BCA" w14:textId="77777777" w:rsidR="00C65757" w:rsidRPr="00F537EB" w:rsidRDefault="00C65757" w:rsidP="00C65757">
      <w:pPr>
        <w:pStyle w:val="B1"/>
      </w:pPr>
      <w:r w:rsidRPr="00F537EB">
        <w:t xml:space="preserve">Direction: en-gNB to eNB, eNB to en-gNB, gNB to gNB, </w:t>
      </w:r>
      <w:r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50AEFC3C" w14:textId="77777777" w:rsidR="00C65757" w:rsidRPr="00F537EB" w:rsidRDefault="00C65757" w:rsidP="00C65757">
      <w:pPr>
        <w:pStyle w:val="TH"/>
      </w:pPr>
      <w:r w:rsidRPr="00F537EB">
        <w:rPr>
          <w:i/>
        </w:rPr>
        <w:t>MeasurementTimingConfiguration</w:t>
      </w:r>
      <w:r w:rsidRPr="00F537EB">
        <w:t xml:space="preserve"> message</w:t>
      </w:r>
    </w:p>
    <w:p w14:paraId="640F5A58" w14:textId="77777777" w:rsidR="00C65757" w:rsidRPr="00F537EB" w:rsidRDefault="00C65757" w:rsidP="00C65757">
      <w:pPr>
        <w:pStyle w:val="PL"/>
      </w:pPr>
      <w:r w:rsidRPr="00F537EB">
        <w:t>-- ASN1START</w:t>
      </w:r>
    </w:p>
    <w:p w14:paraId="3C09C5EC" w14:textId="77777777" w:rsidR="00C65757" w:rsidRPr="00F537EB" w:rsidRDefault="00C65757" w:rsidP="00C65757">
      <w:pPr>
        <w:pStyle w:val="PL"/>
      </w:pPr>
      <w:r w:rsidRPr="00F537EB">
        <w:t>-- TAG-MEASUREMENT-TIMING-CONFIGURATION-START</w:t>
      </w:r>
    </w:p>
    <w:p w14:paraId="5DFAD469" w14:textId="77777777" w:rsidR="00C65757" w:rsidRPr="00F537EB" w:rsidRDefault="00C65757" w:rsidP="00C65757">
      <w:pPr>
        <w:pStyle w:val="PL"/>
      </w:pPr>
    </w:p>
    <w:p w14:paraId="7AB3ACA3" w14:textId="77777777" w:rsidR="00C65757" w:rsidRPr="00F537EB" w:rsidRDefault="00C65757" w:rsidP="00C65757">
      <w:pPr>
        <w:pStyle w:val="PL"/>
      </w:pPr>
      <w:r w:rsidRPr="00F537EB">
        <w:t>MeasurementTimingConfiguration ::=      SEQUENCE {</w:t>
      </w:r>
    </w:p>
    <w:p w14:paraId="59F2EA04" w14:textId="77777777" w:rsidR="00C65757" w:rsidRPr="00F537EB" w:rsidRDefault="00C65757" w:rsidP="00C65757">
      <w:pPr>
        <w:pStyle w:val="PL"/>
      </w:pPr>
      <w:r w:rsidRPr="00F537EB">
        <w:t xml:space="preserve">    criticalExtensions                      CHOICE {</w:t>
      </w:r>
    </w:p>
    <w:p w14:paraId="57087E95" w14:textId="77777777" w:rsidR="00C65757" w:rsidRPr="00F537EB" w:rsidRDefault="00C65757" w:rsidP="00C65757">
      <w:pPr>
        <w:pStyle w:val="PL"/>
      </w:pPr>
      <w:r w:rsidRPr="00F537EB">
        <w:t xml:space="preserve">        c1                                      CHOICE{</w:t>
      </w:r>
    </w:p>
    <w:p w14:paraId="7BECFFE1" w14:textId="77777777" w:rsidR="00C65757" w:rsidRPr="00F537EB" w:rsidRDefault="00C65757" w:rsidP="00C65757">
      <w:pPr>
        <w:pStyle w:val="PL"/>
      </w:pPr>
      <w:r w:rsidRPr="00F537EB">
        <w:t xml:space="preserve">            measTimingConf                          MeasurementTimingConfiguration-IEs,</w:t>
      </w:r>
    </w:p>
    <w:p w14:paraId="4E214E34" w14:textId="77777777" w:rsidR="00C65757" w:rsidRPr="00F537EB" w:rsidRDefault="00C65757" w:rsidP="00C65757">
      <w:pPr>
        <w:pStyle w:val="PL"/>
      </w:pPr>
      <w:r w:rsidRPr="00F537EB">
        <w:t xml:space="preserve">            spare3 NULL, spare2 NULL, spare1 NULL</w:t>
      </w:r>
    </w:p>
    <w:p w14:paraId="6EC1F748" w14:textId="77777777" w:rsidR="00C65757" w:rsidRPr="00F537EB" w:rsidRDefault="00C65757" w:rsidP="00C65757">
      <w:pPr>
        <w:pStyle w:val="PL"/>
      </w:pPr>
      <w:r w:rsidRPr="00F537EB">
        <w:t xml:space="preserve">        },</w:t>
      </w:r>
    </w:p>
    <w:p w14:paraId="22386F8E" w14:textId="77777777" w:rsidR="00C65757" w:rsidRPr="00F537EB" w:rsidRDefault="00C65757" w:rsidP="00C65757">
      <w:pPr>
        <w:pStyle w:val="PL"/>
      </w:pPr>
      <w:r w:rsidRPr="00F537EB">
        <w:t xml:space="preserve">        criticalExtensionsFuture        SEQUENCE {}</w:t>
      </w:r>
    </w:p>
    <w:p w14:paraId="6A1C71BA" w14:textId="77777777" w:rsidR="00C65757" w:rsidRPr="00F537EB" w:rsidRDefault="00C65757" w:rsidP="00C65757">
      <w:pPr>
        <w:pStyle w:val="PL"/>
      </w:pPr>
      <w:r w:rsidRPr="00F537EB">
        <w:t xml:space="preserve">    }</w:t>
      </w:r>
    </w:p>
    <w:p w14:paraId="6043CFEC" w14:textId="77777777" w:rsidR="00C65757" w:rsidRPr="00F537EB" w:rsidRDefault="00C65757" w:rsidP="00C65757">
      <w:pPr>
        <w:pStyle w:val="PL"/>
      </w:pPr>
      <w:r w:rsidRPr="00F537EB">
        <w:t>}</w:t>
      </w:r>
    </w:p>
    <w:p w14:paraId="248C8B65" w14:textId="77777777" w:rsidR="00C65757" w:rsidRPr="00F537EB" w:rsidRDefault="00C65757" w:rsidP="00C65757">
      <w:pPr>
        <w:pStyle w:val="PL"/>
      </w:pPr>
    </w:p>
    <w:p w14:paraId="3ECC626E" w14:textId="77777777" w:rsidR="00C65757" w:rsidRPr="00F537EB" w:rsidRDefault="00C65757" w:rsidP="00C65757">
      <w:pPr>
        <w:pStyle w:val="PL"/>
      </w:pPr>
      <w:r w:rsidRPr="00F537EB">
        <w:t>MeasurementTimingConfiguration-IEs ::=  SEQUENCE {</w:t>
      </w:r>
    </w:p>
    <w:p w14:paraId="41E8ED67" w14:textId="77777777" w:rsidR="00C65757" w:rsidRPr="00F537EB" w:rsidRDefault="00C65757" w:rsidP="00C65757">
      <w:pPr>
        <w:pStyle w:val="PL"/>
      </w:pPr>
      <w:r w:rsidRPr="00F537EB">
        <w:lastRenderedPageBreak/>
        <w:t xml:space="preserve">    measTiming                              MeasTimingList                              OPTIONAL,</w:t>
      </w:r>
    </w:p>
    <w:p w14:paraId="1FE86149" w14:textId="77777777" w:rsidR="00C65757" w:rsidRPr="00F537EB" w:rsidRDefault="00C65757" w:rsidP="00C65757">
      <w:pPr>
        <w:pStyle w:val="PL"/>
      </w:pPr>
      <w:r w:rsidRPr="00F537EB">
        <w:t xml:space="preserve">    nonCriticalExtension                    MeasurementTimingConfiguration-v1550-IEs    OPTIONAL</w:t>
      </w:r>
    </w:p>
    <w:p w14:paraId="30E8F155" w14:textId="77777777" w:rsidR="00C65757" w:rsidRPr="00F537EB" w:rsidRDefault="00C65757" w:rsidP="00C65757">
      <w:pPr>
        <w:pStyle w:val="PL"/>
      </w:pPr>
      <w:r w:rsidRPr="00F537EB">
        <w:t>}</w:t>
      </w:r>
    </w:p>
    <w:p w14:paraId="737F0C1D" w14:textId="77777777" w:rsidR="00C65757" w:rsidRPr="00F537EB" w:rsidRDefault="00C65757" w:rsidP="00C65757">
      <w:pPr>
        <w:pStyle w:val="PL"/>
      </w:pPr>
    </w:p>
    <w:p w14:paraId="6C00A440" w14:textId="77777777" w:rsidR="00C65757" w:rsidRPr="00F537EB" w:rsidRDefault="00C65757" w:rsidP="00C65757">
      <w:pPr>
        <w:pStyle w:val="PL"/>
      </w:pPr>
      <w:r w:rsidRPr="00F537EB">
        <w:t>MeasurementTimingConfiguration-v1550-IEs ::= SEQUENCE {</w:t>
      </w:r>
    </w:p>
    <w:p w14:paraId="6FAA24DB" w14:textId="77777777" w:rsidR="00C65757" w:rsidRPr="00F537EB" w:rsidRDefault="00C65757" w:rsidP="00C65757">
      <w:pPr>
        <w:pStyle w:val="PL"/>
      </w:pPr>
      <w:r w:rsidRPr="00F537EB">
        <w:t xml:space="preserve">    campOnFirstSSB                               BOOLEAN,</w:t>
      </w:r>
    </w:p>
    <w:p w14:paraId="6D54DE44" w14:textId="77777777" w:rsidR="00C65757" w:rsidRPr="00F537EB" w:rsidRDefault="00C65757" w:rsidP="00C65757">
      <w:pPr>
        <w:pStyle w:val="PL"/>
      </w:pPr>
      <w:r w:rsidRPr="00F537EB">
        <w:t xml:space="preserve">    psCellOnlyOnFirstSSB                         BOOLEAN,</w:t>
      </w:r>
    </w:p>
    <w:p w14:paraId="6BDFC884" w14:textId="77777777" w:rsidR="00C65757" w:rsidRPr="00F537EB" w:rsidRDefault="00C65757" w:rsidP="00C65757">
      <w:pPr>
        <w:pStyle w:val="PL"/>
      </w:pPr>
      <w:r w:rsidRPr="00F537EB">
        <w:t xml:space="preserve">    nonCriticalExtension                         MeasurementTimingConfiguration-v16xy-IEs       OPTIONAL</w:t>
      </w:r>
    </w:p>
    <w:p w14:paraId="031C6CDD" w14:textId="77777777" w:rsidR="00C65757" w:rsidRPr="00F537EB" w:rsidRDefault="00C65757" w:rsidP="00C65757">
      <w:pPr>
        <w:pStyle w:val="PL"/>
      </w:pPr>
      <w:r w:rsidRPr="00F537EB">
        <w:t>}</w:t>
      </w:r>
    </w:p>
    <w:p w14:paraId="748905F7" w14:textId="77777777" w:rsidR="00C65757" w:rsidRPr="00F537EB" w:rsidRDefault="00C65757" w:rsidP="00C65757">
      <w:pPr>
        <w:pStyle w:val="PL"/>
      </w:pPr>
    </w:p>
    <w:p w14:paraId="47B6D0F7" w14:textId="77777777" w:rsidR="00C65757" w:rsidRPr="00F537EB" w:rsidRDefault="00C65757" w:rsidP="00C65757">
      <w:pPr>
        <w:pStyle w:val="PL"/>
      </w:pPr>
      <w:r w:rsidRPr="00F537EB">
        <w:t>MeasurementTimingConfiguration-v16xy-IEs ::=  SEQUENCE {</w:t>
      </w:r>
    </w:p>
    <w:p w14:paraId="4B7B646E" w14:textId="77777777" w:rsidR="00C65757" w:rsidRPr="00F537EB" w:rsidRDefault="00C65757" w:rsidP="00C65757">
      <w:pPr>
        <w:pStyle w:val="PL"/>
      </w:pPr>
      <w:r w:rsidRPr="00F537EB">
        <w:t xml:space="preserve">    csi-RS-Config-r16                             SEQUENCE {</w:t>
      </w:r>
    </w:p>
    <w:p w14:paraId="57C89B7D" w14:textId="77777777" w:rsidR="00C65757" w:rsidRPr="00F537EB" w:rsidRDefault="00C65757" w:rsidP="00C65757">
      <w:pPr>
        <w:pStyle w:val="PL"/>
      </w:pPr>
      <w:r w:rsidRPr="00F537EB">
        <w:t xml:space="preserve">        csi-RS-SubcarrierSpacing-r16                  SubcarrierSpacing,</w:t>
      </w:r>
    </w:p>
    <w:p w14:paraId="4601E7D8" w14:textId="77777777" w:rsidR="00C65757" w:rsidRPr="00F537EB" w:rsidRDefault="00C65757" w:rsidP="00C65757">
      <w:pPr>
        <w:pStyle w:val="PL"/>
      </w:pPr>
      <w:r w:rsidRPr="00F537EB">
        <w:t xml:space="preserve">        csi-RS-CellMobility-r16                       CSI-RS-CellMobility,</w:t>
      </w:r>
    </w:p>
    <w:p w14:paraId="522836B7" w14:textId="77777777" w:rsidR="00C65757" w:rsidRPr="00F537EB" w:rsidRDefault="00C65757" w:rsidP="00C65757">
      <w:pPr>
        <w:pStyle w:val="PL"/>
      </w:pPr>
      <w:r w:rsidRPr="00F537EB">
        <w:t xml:space="preserve">        refSSBFreq-r16                                ARFCN-ValueNR</w:t>
      </w:r>
    </w:p>
    <w:p w14:paraId="6BC7DDE0" w14:textId="77777777" w:rsidR="00C65757" w:rsidRPr="00F537EB" w:rsidRDefault="00C65757" w:rsidP="00C65757">
      <w:pPr>
        <w:pStyle w:val="PL"/>
      </w:pPr>
      <w:r w:rsidRPr="00F537EB">
        <w:t xml:space="preserve">    },</w:t>
      </w:r>
    </w:p>
    <w:p w14:paraId="6D97BA95" w14:textId="77777777" w:rsidR="00C65757" w:rsidRPr="00F537EB" w:rsidRDefault="00C65757" w:rsidP="00C65757">
      <w:pPr>
        <w:pStyle w:val="PL"/>
      </w:pPr>
      <w:r w:rsidRPr="00F537EB">
        <w:t xml:space="preserve">    nonCriticalExtension                          SEQUENCE {}                           OPTIONAL</w:t>
      </w:r>
    </w:p>
    <w:p w14:paraId="70DDC8A8" w14:textId="77777777" w:rsidR="00C65757" w:rsidRPr="00F537EB" w:rsidRDefault="00C65757" w:rsidP="00C65757">
      <w:pPr>
        <w:pStyle w:val="PL"/>
      </w:pPr>
      <w:r w:rsidRPr="00F537EB">
        <w:t>}</w:t>
      </w:r>
    </w:p>
    <w:p w14:paraId="0767CFD8" w14:textId="77777777" w:rsidR="00C65757" w:rsidRPr="00F537EB" w:rsidRDefault="00C65757" w:rsidP="00C65757">
      <w:pPr>
        <w:pStyle w:val="PL"/>
      </w:pPr>
    </w:p>
    <w:p w14:paraId="349D39DB" w14:textId="77777777" w:rsidR="00C65757" w:rsidRPr="00F537EB" w:rsidRDefault="00C65757" w:rsidP="00C65757">
      <w:pPr>
        <w:pStyle w:val="PL"/>
      </w:pPr>
      <w:r w:rsidRPr="00F537EB">
        <w:t>MeasTimingList ::= SEQUENCE (SIZE (1..maxMeasFreqsMN)) OF MeasTiming</w:t>
      </w:r>
    </w:p>
    <w:p w14:paraId="0EC15CBB" w14:textId="77777777" w:rsidR="00C65757" w:rsidRPr="00F537EB" w:rsidRDefault="00C65757" w:rsidP="00C65757">
      <w:pPr>
        <w:pStyle w:val="PL"/>
      </w:pPr>
    </w:p>
    <w:p w14:paraId="2B0F2111" w14:textId="77777777" w:rsidR="00C65757" w:rsidRPr="00F537EB" w:rsidRDefault="00C65757" w:rsidP="00C65757">
      <w:pPr>
        <w:pStyle w:val="PL"/>
      </w:pPr>
      <w:bookmarkStart w:id="3377" w:name="_Hlk516060917"/>
      <w:r w:rsidRPr="00F537EB">
        <w:t>MeasTiming ::= SEQUENCE {</w:t>
      </w:r>
    </w:p>
    <w:p w14:paraId="7E744650" w14:textId="77777777" w:rsidR="00C65757" w:rsidRPr="00F537EB" w:rsidRDefault="00C65757" w:rsidP="00C65757">
      <w:pPr>
        <w:pStyle w:val="PL"/>
      </w:pPr>
      <w:r w:rsidRPr="00F537EB">
        <w:t xml:space="preserve">    frequencyAndTiming                      SEQUENCE {</w:t>
      </w:r>
    </w:p>
    <w:p w14:paraId="4DBA73A8" w14:textId="77777777" w:rsidR="00C65757" w:rsidRPr="00F537EB" w:rsidRDefault="00C65757" w:rsidP="00C65757">
      <w:pPr>
        <w:pStyle w:val="PL"/>
      </w:pPr>
      <w:r w:rsidRPr="00F537EB">
        <w:t xml:space="preserve">        carrierFreq                             ARFCN-ValueNR,</w:t>
      </w:r>
    </w:p>
    <w:p w14:paraId="04F3D2F8" w14:textId="77777777" w:rsidR="00C65757" w:rsidRPr="00F537EB" w:rsidRDefault="00C65757" w:rsidP="00C65757">
      <w:pPr>
        <w:pStyle w:val="PL"/>
      </w:pPr>
      <w:r w:rsidRPr="00F537EB">
        <w:t xml:space="preserve">        ssbSubcarrierSpacing                    SubcarrierSpacing,</w:t>
      </w:r>
    </w:p>
    <w:p w14:paraId="18F12CE4" w14:textId="77777777" w:rsidR="00C65757" w:rsidRPr="00F537EB" w:rsidRDefault="00C65757" w:rsidP="00C65757">
      <w:pPr>
        <w:pStyle w:val="PL"/>
      </w:pPr>
      <w:r w:rsidRPr="00F537EB">
        <w:t xml:space="preserve">        ssb-MeasurementTimingConfiguration      SSB-MTC,</w:t>
      </w:r>
    </w:p>
    <w:p w14:paraId="7753F487" w14:textId="77777777" w:rsidR="00C65757" w:rsidRPr="00F537EB" w:rsidRDefault="00C65757" w:rsidP="00C65757">
      <w:pPr>
        <w:pStyle w:val="PL"/>
      </w:pPr>
      <w:r w:rsidRPr="00F537EB">
        <w:t xml:space="preserve">        ss-RSSI-Measurement                     SS-RSSI-Measurement                         OPTIONAL</w:t>
      </w:r>
    </w:p>
    <w:p w14:paraId="6AD8C6BE" w14:textId="77777777" w:rsidR="00C65757" w:rsidRPr="00F537EB" w:rsidRDefault="00C65757" w:rsidP="00C65757">
      <w:pPr>
        <w:pStyle w:val="PL"/>
      </w:pPr>
      <w:r w:rsidRPr="00F537EB">
        <w:t xml:space="preserve">    }                                                                                   OPTIONAL,</w:t>
      </w:r>
    </w:p>
    <w:p w14:paraId="194D4FDA" w14:textId="77777777" w:rsidR="00C65757" w:rsidRPr="00F537EB" w:rsidRDefault="00C65757" w:rsidP="00C65757">
      <w:pPr>
        <w:pStyle w:val="PL"/>
      </w:pPr>
      <w:r w:rsidRPr="00F537EB">
        <w:t>...,</w:t>
      </w:r>
    </w:p>
    <w:p w14:paraId="45FD162B" w14:textId="77777777" w:rsidR="00C65757" w:rsidRPr="00F537EB" w:rsidRDefault="00C65757" w:rsidP="00C65757">
      <w:pPr>
        <w:pStyle w:val="PL"/>
      </w:pPr>
      <w:r w:rsidRPr="00F537EB">
        <w:t xml:space="preserve">    [[    </w:t>
      </w:r>
    </w:p>
    <w:p w14:paraId="19483D66" w14:textId="77777777" w:rsidR="00C65757" w:rsidRPr="00F537EB" w:rsidRDefault="00C65757" w:rsidP="00C65757">
      <w:pPr>
        <w:pStyle w:val="PL"/>
      </w:pPr>
      <w:r w:rsidRPr="00F537EB">
        <w:t xml:space="preserve">    ssb-ToMeasure                           SSB-ToMeasure                               OPTIONAL,</w:t>
      </w:r>
    </w:p>
    <w:p w14:paraId="03683A5D" w14:textId="77777777" w:rsidR="00C65757" w:rsidRPr="00F537EB" w:rsidRDefault="00C65757" w:rsidP="00C65757">
      <w:pPr>
        <w:pStyle w:val="PL"/>
      </w:pPr>
      <w:r w:rsidRPr="00F537EB">
        <w:t xml:space="preserve">    physCellId                              PhysCellId                                  OPTIONAL</w:t>
      </w:r>
    </w:p>
    <w:p w14:paraId="5093C020" w14:textId="77777777" w:rsidR="00C65757" w:rsidRPr="00F537EB" w:rsidRDefault="00C65757" w:rsidP="00C65757">
      <w:pPr>
        <w:pStyle w:val="PL"/>
      </w:pPr>
      <w:r w:rsidRPr="00F537EB">
        <w:t xml:space="preserve">    ]]</w:t>
      </w:r>
    </w:p>
    <w:p w14:paraId="4F3E6A42" w14:textId="77777777" w:rsidR="00C65757" w:rsidRPr="00F537EB" w:rsidRDefault="00C65757" w:rsidP="00C65757">
      <w:pPr>
        <w:pStyle w:val="PL"/>
      </w:pPr>
      <w:r w:rsidRPr="00F537EB">
        <w:t>}</w:t>
      </w:r>
    </w:p>
    <w:bookmarkEnd w:id="3377"/>
    <w:p w14:paraId="287F4FA1" w14:textId="77777777" w:rsidR="00C65757" w:rsidRPr="00F537EB" w:rsidRDefault="00C65757" w:rsidP="00C65757">
      <w:pPr>
        <w:pStyle w:val="PL"/>
      </w:pPr>
    </w:p>
    <w:p w14:paraId="371E8B50" w14:textId="77777777" w:rsidR="00C65757" w:rsidRPr="00F537EB" w:rsidRDefault="00C65757" w:rsidP="00C65757">
      <w:pPr>
        <w:pStyle w:val="PL"/>
      </w:pPr>
      <w:r w:rsidRPr="00F537EB">
        <w:t>-- TAG-MEASUREMENT-TIMING-CONFIGURATION-STOP</w:t>
      </w:r>
    </w:p>
    <w:p w14:paraId="29D33BE7" w14:textId="77777777" w:rsidR="00C65757" w:rsidRPr="00F537EB" w:rsidRDefault="00C65757" w:rsidP="00C65757">
      <w:pPr>
        <w:pStyle w:val="PL"/>
      </w:pPr>
      <w:r w:rsidRPr="00F537EB">
        <w:t>-- ASN1STOP</w:t>
      </w:r>
    </w:p>
    <w:p w14:paraId="27ADDD78"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6B5EAAC0"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5416022F" w14:textId="77777777" w:rsidR="00C65757" w:rsidRPr="00F537EB" w:rsidRDefault="00C65757" w:rsidP="00FE67BB">
            <w:pPr>
              <w:pStyle w:val="TAH"/>
            </w:pPr>
            <w:r w:rsidRPr="00F537EB">
              <w:rPr>
                <w:i/>
              </w:rPr>
              <w:lastRenderedPageBreak/>
              <w:t>MeasTiming</w:t>
            </w:r>
            <w:r w:rsidRPr="00F537EB">
              <w:t xml:space="preserve"> field descriptions</w:t>
            </w:r>
          </w:p>
        </w:tc>
      </w:tr>
      <w:tr w:rsidR="00C65757" w:rsidRPr="00F537EB" w14:paraId="5724A635"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9C9743F" w14:textId="77777777" w:rsidR="00C65757" w:rsidRPr="00F537EB" w:rsidRDefault="00C65757" w:rsidP="00FE67BB">
            <w:pPr>
              <w:pStyle w:val="TAL"/>
              <w:rPr>
                <w:b/>
                <w:i/>
              </w:rPr>
            </w:pPr>
            <w:r w:rsidRPr="00F537EB">
              <w:rPr>
                <w:b/>
                <w:i/>
              </w:rPr>
              <w:t>carrierFreq, ssbSubcarrierSpacing</w:t>
            </w:r>
          </w:p>
          <w:p w14:paraId="307D6F54" w14:textId="77777777" w:rsidR="00C65757" w:rsidRPr="00F537EB" w:rsidRDefault="00C65757" w:rsidP="00FE67BB">
            <w:pPr>
              <w:pStyle w:val="TAL"/>
              <w:rPr>
                <w:szCs w:val="18"/>
              </w:rPr>
            </w:pPr>
            <w:r w:rsidRPr="00F537EB">
              <w:t>Indicates the frequency and subcarrier spacing of the SS block of the cell for which this message is included, or of other SS blocks within the same carrier.</w:t>
            </w:r>
          </w:p>
        </w:tc>
      </w:tr>
      <w:tr w:rsidR="00C65757" w:rsidRPr="00F537EB" w14:paraId="078F4581" w14:textId="77777777" w:rsidTr="00FE67BB">
        <w:tc>
          <w:tcPr>
            <w:tcW w:w="14173" w:type="dxa"/>
            <w:tcBorders>
              <w:top w:val="single" w:sz="4" w:space="0" w:color="auto"/>
              <w:left w:val="single" w:sz="4" w:space="0" w:color="auto"/>
              <w:bottom w:val="single" w:sz="4" w:space="0" w:color="auto"/>
              <w:right w:val="single" w:sz="4" w:space="0" w:color="auto"/>
            </w:tcBorders>
          </w:tcPr>
          <w:p w14:paraId="34091E0A" w14:textId="77777777" w:rsidR="00C65757" w:rsidRPr="00F537EB" w:rsidRDefault="00C65757" w:rsidP="00FE67BB">
            <w:pPr>
              <w:pStyle w:val="TAL"/>
              <w:rPr>
                <w:b/>
                <w:i/>
              </w:rPr>
            </w:pPr>
            <w:r w:rsidRPr="00F537EB">
              <w:rPr>
                <w:b/>
                <w:i/>
              </w:rPr>
              <w:t>ssb-MeasurementTimingConfiguration</w:t>
            </w:r>
          </w:p>
          <w:p w14:paraId="5CD236DB" w14:textId="77777777" w:rsidR="00C65757" w:rsidRPr="00F537EB" w:rsidRDefault="00C65757" w:rsidP="00FE67BB">
            <w:pPr>
              <w:pStyle w:val="TAL"/>
            </w:pPr>
            <w:r w:rsidRPr="00F537EB">
              <w:t xml:space="preserve">Indicates the SMTC which can be used to search for SSB of the cell for which the message is included. </w:t>
            </w:r>
            <w:r w:rsidRPr="00F537EB">
              <w:rPr>
                <w:rFonts w:cs="Arial"/>
              </w:rPr>
              <w:t>When the message is included in "Served NR Cell Information" (see TS 36.423 [37]), "Served Cell Information NR"</w:t>
            </w:r>
            <w:r w:rsidRPr="00F537EB">
              <w:rPr>
                <w:rFonts w:cs="Arial"/>
                <w:szCs w:val="18"/>
              </w:rPr>
              <w:t xml:space="preserve"> (see TS 38.423 [35]), or "Served Cell Information" (see TS 38.473 [36])</w:t>
            </w:r>
            <w:r w:rsidRPr="00F537EB">
              <w:rPr>
                <w:rFonts w:cs="Arial"/>
              </w:rPr>
              <w:t>, the timing is based on the cell for which the message is included. When the message is included in "NR Neighbour Information"</w:t>
            </w:r>
            <w:r w:rsidRPr="00F537EB">
              <w:rPr>
                <w:rFonts w:cs="Arial"/>
                <w:szCs w:val="18"/>
              </w:rPr>
              <w:t xml:space="preserve"> (see TS 36.423 [37]), or "Served Cell Information" (see TS 38.423 [35])</w:t>
            </w:r>
            <w:r w:rsidRPr="00F537EB">
              <w:rPr>
                <w:rFonts w:cs="Arial"/>
              </w:rPr>
              <w:t xml:space="preserve">, the timing is based on the cell indicated in the </w:t>
            </w:r>
            <w:r w:rsidRPr="00F537EB">
              <w:rPr>
                <w:rFonts w:cs="Arial"/>
                <w:szCs w:val="18"/>
              </w:rPr>
              <w:t xml:space="preserve">"Served NR Cell Information" or </w:t>
            </w:r>
            <w:r w:rsidRPr="00F537EB">
              <w:rPr>
                <w:rFonts w:cs="Arial"/>
              </w:rPr>
              <w:t xml:space="preserve">"Served Cell Information NR" with which the "NR Neighbour Information" </w:t>
            </w:r>
            <w:r w:rsidRPr="00F537EB">
              <w:rPr>
                <w:rFonts w:cs="Arial"/>
                <w:szCs w:val="18"/>
              </w:rPr>
              <w:t xml:space="preserve">or "Neighbour Information NR" </w:t>
            </w:r>
            <w:r w:rsidRPr="00F537EB">
              <w:rPr>
                <w:rFonts w:cs="Arial"/>
              </w:rPr>
              <w:t>is provided. When the message is included in "CU to DU RRC Information", the timing is based on the cell indicated by SpCell ID with which the message is included.</w:t>
            </w:r>
          </w:p>
        </w:tc>
      </w:tr>
      <w:tr w:rsidR="00C65757" w:rsidRPr="00F537EB" w14:paraId="08E3100D" w14:textId="77777777" w:rsidTr="00FE67BB">
        <w:tc>
          <w:tcPr>
            <w:tcW w:w="14173" w:type="dxa"/>
            <w:tcBorders>
              <w:top w:val="single" w:sz="4" w:space="0" w:color="auto"/>
              <w:left w:val="single" w:sz="4" w:space="0" w:color="auto"/>
              <w:bottom w:val="single" w:sz="4" w:space="0" w:color="auto"/>
              <w:right w:val="single" w:sz="4" w:space="0" w:color="auto"/>
            </w:tcBorders>
          </w:tcPr>
          <w:p w14:paraId="1E6A2674" w14:textId="77777777" w:rsidR="00C65757" w:rsidRPr="00F537EB" w:rsidRDefault="00C65757" w:rsidP="00FE67BB">
            <w:pPr>
              <w:pStyle w:val="TAL"/>
              <w:rPr>
                <w:b/>
                <w:i/>
              </w:rPr>
            </w:pPr>
            <w:r w:rsidRPr="00F537EB">
              <w:rPr>
                <w:b/>
                <w:i/>
              </w:rPr>
              <w:t>ss-RSSI-Measurement</w:t>
            </w:r>
          </w:p>
          <w:p w14:paraId="6951F9A5" w14:textId="77777777" w:rsidR="00C65757" w:rsidRPr="00F537EB" w:rsidRDefault="00C65757" w:rsidP="00FE67BB">
            <w:pPr>
              <w:pStyle w:val="TAL"/>
            </w:pPr>
            <w:r w:rsidRPr="00F537EB">
              <w:t>Provides the configuration which can be used for RSSI measurements of the cell for which the message is included.</w:t>
            </w:r>
          </w:p>
        </w:tc>
      </w:tr>
    </w:tbl>
    <w:p w14:paraId="09EB85C9" w14:textId="77777777" w:rsidR="00C65757" w:rsidRPr="00F537EB" w:rsidRDefault="00C65757" w:rsidP="00C65757">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3E3B0B2D"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B78394D" w14:textId="77777777" w:rsidR="00C65757" w:rsidRPr="00F537EB" w:rsidRDefault="00C65757" w:rsidP="00FE67BB">
            <w:pPr>
              <w:pStyle w:val="TAH"/>
            </w:pPr>
            <w:r w:rsidRPr="00F537EB">
              <w:rPr>
                <w:i/>
              </w:rPr>
              <w:t>MeasurementTimingConfiguration</w:t>
            </w:r>
            <w:r w:rsidRPr="00F537EB">
              <w:t xml:space="preserve"> field descriptions</w:t>
            </w:r>
          </w:p>
        </w:tc>
      </w:tr>
      <w:tr w:rsidR="00C65757" w:rsidRPr="00F537EB" w14:paraId="13E632D6" w14:textId="77777777" w:rsidTr="00FE67BB">
        <w:tc>
          <w:tcPr>
            <w:tcW w:w="14173" w:type="dxa"/>
            <w:tcBorders>
              <w:top w:val="single" w:sz="4" w:space="0" w:color="auto"/>
              <w:left w:val="single" w:sz="4" w:space="0" w:color="auto"/>
              <w:bottom w:val="single" w:sz="4" w:space="0" w:color="auto"/>
              <w:right w:val="single" w:sz="4" w:space="0" w:color="auto"/>
            </w:tcBorders>
          </w:tcPr>
          <w:p w14:paraId="7A288CC5" w14:textId="77777777" w:rsidR="00C65757" w:rsidRPr="00F537EB" w:rsidRDefault="00C65757" w:rsidP="00FE67BB">
            <w:pPr>
              <w:pStyle w:val="TAL"/>
              <w:rPr>
                <w:b/>
                <w:i/>
              </w:rPr>
            </w:pPr>
            <w:r w:rsidRPr="00F537EB">
              <w:rPr>
                <w:b/>
                <w:i/>
              </w:rPr>
              <w:t>campOnFirstSSB</w:t>
            </w:r>
          </w:p>
          <w:p w14:paraId="00AD5017" w14:textId="77777777" w:rsidR="00C65757" w:rsidRPr="00F537EB" w:rsidRDefault="00C65757" w:rsidP="00FE67BB">
            <w:pPr>
              <w:pStyle w:val="TAL"/>
            </w:pPr>
            <w:r w:rsidRPr="00F537EB">
              <w:t xml:space="preserve">Value </w:t>
            </w:r>
            <w:r w:rsidRPr="00F537EB">
              <w:rPr>
                <w:i/>
              </w:rPr>
              <w:t>true</w:t>
            </w:r>
            <w:r w:rsidRPr="00F537EB">
              <w:t xml:space="preserve"> indicates that the SSB indicated in the first instance of </w:t>
            </w:r>
            <w:r w:rsidRPr="00F537EB">
              <w:rPr>
                <w:i/>
              </w:rPr>
              <w:t>MeasTiming</w:t>
            </w:r>
            <w:r w:rsidRPr="00F537EB">
              <w:t xml:space="preserve"> in the </w:t>
            </w:r>
            <w:r w:rsidRPr="00F537EB">
              <w:rPr>
                <w:i/>
              </w:rPr>
              <w:t>measTiming</w:t>
            </w:r>
            <w:r w:rsidRPr="00F537EB">
              <w:t xml:space="preserve"> list can be used for camping and for a PCell configuration (i.e. in </w:t>
            </w:r>
            <w:r w:rsidRPr="00F537EB">
              <w:rPr>
                <w:i/>
              </w:rPr>
              <w:t>spCellConfigCommon</w:t>
            </w:r>
            <w:r w:rsidRPr="00F537EB">
              <w:t xml:space="preserve"> of the </w:t>
            </w:r>
            <w:r w:rsidRPr="00F537EB">
              <w:rPr>
                <w:i/>
              </w:rPr>
              <w:t>masterCellGroup</w:t>
            </w:r>
            <w:r w:rsidRPr="00F537EB">
              <w:t>).</w:t>
            </w:r>
          </w:p>
        </w:tc>
      </w:tr>
      <w:tr w:rsidR="00C65757" w:rsidRPr="00F537EB" w14:paraId="6C1664CC" w14:textId="77777777" w:rsidTr="00FE67BB">
        <w:tc>
          <w:tcPr>
            <w:tcW w:w="14173" w:type="dxa"/>
            <w:tcBorders>
              <w:top w:val="single" w:sz="4" w:space="0" w:color="auto"/>
              <w:left w:val="single" w:sz="4" w:space="0" w:color="auto"/>
              <w:bottom w:val="single" w:sz="4" w:space="0" w:color="auto"/>
              <w:right w:val="single" w:sz="4" w:space="0" w:color="auto"/>
            </w:tcBorders>
          </w:tcPr>
          <w:p w14:paraId="0139033B" w14:textId="77777777" w:rsidR="00C65757" w:rsidRPr="00F537EB" w:rsidRDefault="00C65757" w:rsidP="00FE67BB">
            <w:pPr>
              <w:pStyle w:val="TAL"/>
              <w:rPr>
                <w:b/>
                <w:bCs/>
                <w:i/>
                <w:iCs/>
                <w:lang w:eastAsia="x-none"/>
              </w:rPr>
            </w:pPr>
            <w:r w:rsidRPr="00F537EB">
              <w:rPr>
                <w:b/>
                <w:bCs/>
                <w:i/>
                <w:iCs/>
                <w:lang w:eastAsia="x-none"/>
              </w:rPr>
              <w:t>csi-RS-CellMobility</w:t>
            </w:r>
          </w:p>
          <w:p w14:paraId="033D91FE" w14:textId="77777777" w:rsidR="00C65757" w:rsidRPr="00F537EB" w:rsidRDefault="00C65757" w:rsidP="00FE67BB">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C65757" w:rsidRPr="00F537EB" w14:paraId="36B05CCD" w14:textId="77777777" w:rsidTr="00FE67BB">
        <w:tc>
          <w:tcPr>
            <w:tcW w:w="14173" w:type="dxa"/>
            <w:tcBorders>
              <w:top w:val="single" w:sz="4" w:space="0" w:color="auto"/>
              <w:left w:val="single" w:sz="4" w:space="0" w:color="auto"/>
              <w:bottom w:val="single" w:sz="4" w:space="0" w:color="auto"/>
              <w:right w:val="single" w:sz="4" w:space="0" w:color="auto"/>
            </w:tcBorders>
          </w:tcPr>
          <w:p w14:paraId="3225D78D" w14:textId="77777777" w:rsidR="00C65757" w:rsidRPr="00F537EB" w:rsidRDefault="00C65757" w:rsidP="00FE67BB">
            <w:pPr>
              <w:pStyle w:val="TAL"/>
              <w:rPr>
                <w:b/>
                <w:bCs/>
                <w:i/>
                <w:iCs/>
                <w:lang w:eastAsia="x-none"/>
              </w:rPr>
            </w:pPr>
            <w:r w:rsidRPr="00F537EB">
              <w:rPr>
                <w:b/>
                <w:bCs/>
                <w:i/>
                <w:iCs/>
                <w:lang w:eastAsia="x-none"/>
              </w:rPr>
              <w:t>csi-RS-SubcarrierSpacing</w:t>
            </w:r>
          </w:p>
          <w:p w14:paraId="70CAFF48" w14:textId="77777777" w:rsidR="00C65757" w:rsidRPr="00F537EB" w:rsidRDefault="00C65757" w:rsidP="00FE67BB">
            <w:pPr>
              <w:pStyle w:val="TAL"/>
              <w:rPr>
                <w:b/>
                <w:i/>
              </w:rPr>
            </w:pPr>
            <w:r w:rsidRPr="00F537EB">
              <w:t xml:space="preserve">Indicates the subcarrier spacing of the CSI-RS resources included in </w:t>
            </w:r>
            <w:r w:rsidRPr="00F537EB">
              <w:rPr>
                <w:i/>
              </w:rPr>
              <w:t>csi-rs-CellMobility</w:t>
            </w:r>
            <w:r w:rsidRPr="00F537EB">
              <w:t>.</w:t>
            </w:r>
          </w:p>
        </w:tc>
      </w:tr>
      <w:tr w:rsidR="00C65757" w:rsidRPr="00F537EB" w14:paraId="338ED55E" w14:textId="77777777" w:rsidTr="00FE67BB">
        <w:tc>
          <w:tcPr>
            <w:tcW w:w="14173" w:type="dxa"/>
            <w:tcBorders>
              <w:top w:val="single" w:sz="4" w:space="0" w:color="auto"/>
              <w:left w:val="single" w:sz="4" w:space="0" w:color="auto"/>
              <w:bottom w:val="single" w:sz="4" w:space="0" w:color="auto"/>
              <w:right w:val="single" w:sz="4" w:space="0" w:color="auto"/>
            </w:tcBorders>
            <w:hideMark/>
          </w:tcPr>
          <w:p w14:paraId="26E4F0D4" w14:textId="77777777" w:rsidR="00C65757" w:rsidRPr="00F537EB" w:rsidRDefault="00C65757" w:rsidP="00FE67BB">
            <w:pPr>
              <w:pStyle w:val="TAL"/>
              <w:rPr>
                <w:b/>
                <w:i/>
              </w:rPr>
            </w:pPr>
            <w:r w:rsidRPr="00F537EB">
              <w:rPr>
                <w:b/>
                <w:i/>
              </w:rPr>
              <w:t>measTiming</w:t>
            </w:r>
          </w:p>
          <w:p w14:paraId="37F7AC04" w14:textId="77777777" w:rsidR="00C65757" w:rsidRPr="00F537EB" w:rsidRDefault="00C65757" w:rsidP="00FE67BB">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exchanged via EN-DC X2 Setup, EN-DC Configuration Update, Xn Setup and NG-RAN Node Configuration Update procedures, or F1 messages between gNB DU and gNB CU.</w:t>
            </w:r>
          </w:p>
        </w:tc>
      </w:tr>
      <w:tr w:rsidR="00C65757" w:rsidRPr="00F537EB" w14:paraId="4C9719E8" w14:textId="77777777" w:rsidTr="00FE67BB">
        <w:tc>
          <w:tcPr>
            <w:tcW w:w="14173" w:type="dxa"/>
            <w:tcBorders>
              <w:top w:val="single" w:sz="4" w:space="0" w:color="auto"/>
              <w:left w:val="single" w:sz="4" w:space="0" w:color="auto"/>
              <w:bottom w:val="single" w:sz="4" w:space="0" w:color="auto"/>
              <w:right w:val="single" w:sz="4" w:space="0" w:color="auto"/>
            </w:tcBorders>
          </w:tcPr>
          <w:p w14:paraId="099C4EAB" w14:textId="77777777" w:rsidR="00C65757" w:rsidRPr="00F537EB" w:rsidRDefault="00C65757" w:rsidP="00FE67BB">
            <w:pPr>
              <w:pStyle w:val="TAL"/>
              <w:rPr>
                <w:b/>
                <w:i/>
              </w:rPr>
            </w:pPr>
            <w:r w:rsidRPr="00F537EB">
              <w:rPr>
                <w:b/>
                <w:i/>
              </w:rPr>
              <w:t>physCellId</w:t>
            </w:r>
          </w:p>
          <w:p w14:paraId="4C82AF97" w14:textId="77777777" w:rsidR="00C65757" w:rsidRPr="00F537EB" w:rsidRDefault="00C65757" w:rsidP="00FE67BB">
            <w:pPr>
              <w:pStyle w:val="TAL"/>
            </w:pPr>
            <w:r w:rsidRPr="00F537EB">
              <w:t xml:space="preserve">Physical Cell Identity of the SSB on the ARFCN indicated by </w:t>
            </w:r>
            <w:r w:rsidRPr="00F537EB">
              <w:rPr>
                <w:i/>
              </w:rPr>
              <w:t>carrierFreq</w:t>
            </w:r>
            <w:r w:rsidRPr="00F537EB">
              <w:t>.</w:t>
            </w:r>
          </w:p>
        </w:tc>
      </w:tr>
      <w:tr w:rsidR="00C65757" w:rsidRPr="00F537EB" w14:paraId="1320A121" w14:textId="77777777" w:rsidTr="00FE67BB">
        <w:tc>
          <w:tcPr>
            <w:tcW w:w="14173" w:type="dxa"/>
            <w:tcBorders>
              <w:top w:val="single" w:sz="4" w:space="0" w:color="auto"/>
              <w:left w:val="single" w:sz="4" w:space="0" w:color="auto"/>
              <w:bottom w:val="single" w:sz="4" w:space="0" w:color="auto"/>
              <w:right w:val="single" w:sz="4" w:space="0" w:color="auto"/>
            </w:tcBorders>
          </w:tcPr>
          <w:p w14:paraId="5BC9C241" w14:textId="77777777" w:rsidR="00C65757" w:rsidRPr="00F537EB" w:rsidRDefault="00C65757" w:rsidP="00FE67BB">
            <w:pPr>
              <w:pStyle w:val="TAL"/>
              <w:rPr>
                <w:b/>
                <w:i/>
              </w:rPr>
            </w:pPr>
            <w:r w:rsidRPr="00F537EB">
              <w:rPr>
                <w:b/>
                <w:i/>
              </w:rPr>
              <w:t>psCellOnlyOnFirstSSB</w:t>
            </w:r>
          </w:p>
          <w:p w14:paraId="662E23CF" w14:textId="77777777" w:rsidR="00C65757" w:rsidRPr="00F537EB" w:rsidRDefault="00C65757" w:rsidP="00FE67BB">
            <w:pPr>
              <w:pStyle w:val="TAL"/>
              <w:rPr>
                <w:b/>
                <w:i/>
              </w:rPr>
            </w:pPr>
            <w:r w:rsidRPr="00F537EB">
              <w:rPr>
                <w:szCs w:val="18"/>
              </w:rPr>
              <w:t xml:space="preserve">Value </w:t>
            </w:r>
            <w:r w:rsidRPr="00F537EB">
              <w:rPr>
                <w:i/>
                <w:szCs w:val="18"/>
              </w:rPr>
              <w:t>true</w:t>
            </w:r>
            <w:r w:rsidRPr="00F537EB">
              <w:rPr>
                <w:szCs w:val="18"/>
              </w:rPr>
              <w:t xml:space="preserve"> indicates that </w:t>
            </w:r>
            <w:r w:rsidRPr="00F537EB">
              <w:t xml:space="preserve">only the SSB indicated in the first instance of </w:t>
            </w:r>
            <w:r w:rsidRPr="00F537EB">
              <w:rPr>
                <w:i/>
              </w:rPr>
              <w:t>MeasTiming</w:t>
            </w:r>
            <w:r w:rsidRPr="00F537EB">
              <w:t xml:space="preserve"> in the </w:t>
            </w:r>
            <w:r w:rsidRPr="00F537EB">
              <w:rPr>
                <w:i/>
              </w:rPr>
              <w:t>measTiming</w:t>
            </w:r>
            <w:r w:rsidRPr="00F537EB">
              <w:t xml:space="preserve"> list can be used for a PSCell configuration (i.e. in </w:t>
            </w:r>
            <w:r w:rsidRPr="00F537EB">
              <w:rPr>
                <w:i/>
              </w:rPr>
              <w:t>spCellConfigCommon</w:t>
            </w:r>
            <w:r w:rsidRPr="00F537EB">
              <w:t xml:space="preserve"> of the </w:t>
            </w:r>
            <w:r w:rsidRPr="00F537EB">
              <w:rPr>
                <w:i/>
              </w:rPr>
              <w:t>secondaryCellGroup</w:t>
            </w:r>
            <w:r w:rsidRPr="00F537EB">
              <w:t>).</w:t>
            </w:r>
          </w:p>
        </w:tc>
      </w:tr>
      <w:tr w:rsidR="00C65757" w:rsidRPr="00F537EB" w14:paraId="356457CE" w14:textId="77777777" w:rsidTr="00FE67BB">
        <w:tc>
          <w:tcPr>
            <w:tcW w:w="14173" w:type="dxa"/>
            <w:tcBorders>
              <w:top w:val="single" w:sz="4" w:space="0" w:color="auto"/>
              <w:left w:val="single" w:sz="4" w:space="0" w:color="auto"/>
              <w:bottom w:val="single" w:sz="4" w:space="0" w:color="auto"/>
              <w:right w:val="single" w:sz="4" w:space="0" w:color="auto"/>
            </w:tcBorders>
          </w:tcPr>
          <w:p w14:paraId="65D23C2A" w14:textId="77777777" w:rsidR="00C65757" w:rsidRPr="00F537EB" w:rsidRDefault="00C65757" w:rsidP="00FE67BB">
            <w:pPr>
              <w:pStyle w:val="TAL"/>
              <w:rPr>
                <w:b/>
                <w:i/>
              </w:rPr>
            </w:pPr>
            <w:r w:rsidRPr="00F537EB">
              <w:rPr>
                <w:b/>
                <w:i/>
              </w:rPr>
              <w:t>ssb-ToMeasure</w:t>
            </w:r>
          </w:p>
          <w:p w14:paraId="4D5AF48B" w14:textId="77777777" w:rsidR="00C65757" w:rsidRPr="00F537EB" w:rsidRDefault="00C65757" w:rsidP="00FE67BB">
            <w:pPr>
              <w:pStyle w:val="TAL"/>
            </w:pPr>
            <w:r w:rsidRPr="00F537EB">
              <w:rPr>
                <w:rFonts w:cs="Arial"/>
              </w:rPr>
              <w:t>The set of SS blocks to be measured within the SMTC measurement duration (see TS 38.215 [9]).</w:t>
            </w:r>
          </w:p>
        </w:tc>
      </w:tr>
    </w:tbl>
    <w:p w14:paraId="65895579" w14:textId="77777777" w:rsidR="00C65757" w:rsidRPr="00F537EB" w:rsidRDefault="00C65757" w:rsidP="00C65757"/>
    <w:p w14:paraId="60A0E26A" w14:textId="77777777" w:rsidR="00C65757" w:rsidRPr="00F537EB" w:rsidRDefault="00C65757" w:rsidP="00C65757">
      <w:pPr>
        <w:pStyle w:val="Heading4"/>
      </w:pPr>
      <w:bookmarkStart w:id="3378" w:name="_Toc20426260"/>
      <w:bookmarkStart w:id="3379" w:name="_Toc29321657"/>
      <w:bookmarkStart w:id="3380" w:name="_Toc36757529"/>
      <w:bookmarkStart w:id="3381" w:name="_Toc36837070"/>
      <w:bookmarkStart w:id="3382" w:name="_Toc36844047"/>
      <w:bookmarkStart w:id="3383" w:name="_Toc37068336"/>
      <w:r w:rsidRPr="00F537EB">
        <w:t>–</w:t>
      </w:r>
      <w:r w:rsidRPr="00F537EB">
        <w:tab/>
      </w:r>
      <w:r w:rsidRPr="00F537EB">
        <w:rPr>
          <w:i/>
        </w:rPr>
        <w:t>UERadioPagingInformation</w:t>
      </w:r>
      <w:bookmarkEnd w:id="3378"/>
      <w:bookmarkEnd w:id="3379"/>
      <w:bookmarkEnd w:id="3380"/>
      <w:bookmarkEnd w:id="3381"/>
      <w:bookmarkEnd w:id="3382"/>
      <w:bookmarkEnd w:id="3383"/>
    </w:p>
    <w:p w14:paraId="171AE616" w14:textId="77777777" w:rsidR="00C65757" w:rsidRPr="00F537EB" w:rsidRDefault="00C65757" w:rsidP="00C65757">
      <w:r w:rsidRPr="00F537EB">
        <w:t xml:space="preserve">This message is used to transfer radio paging information, covering both upload to and download from the </w:t>
      </w:r>
      <w:r w:rsidRPr="00F537EB">
        <w:rPr>
          <w:rFonts w:eastAsia="SimSun"/>
          <w:lang w:eastAsia="zh-CN"/>
        </w:rPr>
        <w:t>5GC, and between gNBs</w:t>
      </w:r>
      <w:r w:rsidRPr="00F537EB">
        <w:t>.</w:t>
      </w:r>
    </w:p>
    <w:p w14:paraId="7DF98AD8" w14:textId="77777777" w:rsidR="00C65757" w:rsidRPr="00F537EB" w:rsidRDefault="00C65757" w:rsidP="00C65757">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Pr="00F537EB">
        <w:rPr>
          <w:rFonts w:eastAsia="SimSun"/>
          <w:lang w:eastAsia="zh-CN"/>
        </w:rPr>
        <w:t>5GC</w:t>
      </w:r>
      <w:r w:rsidRPr="00F537EB" w:rsidDel="005A365E">
        <w:rPr>
          <w:rFonts w:eastAsia="SimSun"/>
          <w:lang w:eastAsia="zh-CN"/>
        </w:rPr>
        <w:t xml:space="preserve"> </w:t>
      </w:r>
      <w:r w:rsidRPr="00F537EB">
        <w:t>and gNB to/from gNB</w:t>
      </w:r>
    </w:p>
    <w:p w14:paraId="69506ACA" w14:textId="77777777" w:rsidR="00C65757" w:rsidRPr="00F537EB" w:rsidRDefault="00C65757" w:rsidP="00C65757">
      <w:pPr>
        <w:pStyle w:val="TH"/>
      </w:pPr>
      <w:r w:rsidRPr="00F537EB">
        <w:rPr>
          <w:bCs/>
          <w:i/>
          <w:iCs/>
        </w:rPr>
        <w:t xml:space="preserve">UERadioPagingInformation </w:t>
      </w:r>
      <w:r w:rsidRPr="00F537EB">
        <w:t>message</w:t>
      </w:r>
    </w:p>
    <w:p w14:paraId="4D1DBDFE" w14:textId="77777777" w:rsidR="00C65757" w:rsidRPr="00F537EB" w:rsidRDefault="00C65757" w:rsidP="00C65757">
      <w:pPr>
        <w:pStyle w:val="PL"/>
      </w:pPr>
      <w:r w:rsidRPr="00F537EB">
        <w:t>-- ASN1START</w:t>
      </w:r>
    </w:p>
    <w:p w14:paraId="090EA7B9" w14:textId="77777777" w:rsidR="00C65757" w:rsidRPr="00F537EB" w:rsidRDefault="00C65757" w:rsidP="00C65757">
      <w:pPr>
        <w:pStyle w:val="PL"/>
      </w:pPr>
      <w:r w:rsidRPr="00F537EB">
        <w:t>-- TAG-UE-RADIO-PAGING-INFORMATION-START</w:t>
      </w:r>
    </w:p>
    <w:p w14:paraId="12450DA5" w14:textId="77777777" w:rsidR="00C65757" w:rsidRPr="00F537EB" w:rsidRDefault="00C65757" w:rsidP="00C65757">
      <w:pPr>
        <w:pStyle w:val="PL"/>
      </w:pPr>
    </w:p>
    <w:p w14:paraId="7E293792" w14:textId="77777777" w:rsidR="00C65757" w:rsidRPr="00F537EB" w:rsidRDefault="00C65757" w:rsidP="00C65757">
      <w:pPr>
        <w:pStyle w:val="PL"/>
      </w:pPr>
      <w:r w:rsidRPr="00F537EB">
        <w:t>UERadioPagingInformation ::= SEQUENCE {</w:t>
      </w:r>
    </w:p>
    <w:p w14:paraId="0E45EAEE" w14:textId="77777777" w:rsidR="00C65757" w:rsidRPr="00F537EB" w:rsidRDefault="00C65757" w:rsidP="00C65757">
      <w:pPr>
        <w:pStyle w:val="PL"/>
      </w:pPr>
      <w:r w:rsidRPr="00F537EB">
        <w:lastRenderedPageBreak/>
        <w:t xml:space="preserve">    criticalExtensions                  CHOICE {</w:t>
      </w:r>
    </w:p>
    <w:p w14:paraId="2B526EED" w14:textId="77777777" w:rsidR="00C65757" w:rsidRPr="00F537EB" w:rsidRDefault="00C65757" w:rsidP="00C65757">
      <w:pPr>
        <w:pStyle w:val="PL"/>
      </w:pPr>
      <w:r w:rsidRPr="00F537EB">
        <w:t xml:space="preserve">        c1                                  CHOICE{</w:t>
      </w:r>
    </w:p>
    <w:p w14:paraId="147631FF" w14:textId="77777777" w:rsidR="00C65757" w:rsidRPr="00F537EB" w:rsidRDefault="00C65757" w:rsidP="00C65757">
      <w:pPr>
        <w:pStyle w:val="PL"/>
      </w:pPr>
      <w:r w:rsidRPr="00F537EB">
        <w:t xml:space="preserve">            ueRadioPagingInformation            UERadioPagingInformation-IEs,</w:t>
      </w:r>
    </w:p>
    <w:p w14:paraId="1568CA72" w14:textId="77777777" w:rsidR="00C65757" w:rsidRPr="00F537EB" w:rsidRDefault="00C65757" w:rsidP="00C65757">
      <w:pPr>
        <w:pStyle w:val="PL"/>
      </w:pPr>
      <w:r w:rsidRPr="00F537EB">
        <w:t xml:space="preserve">            spare7 NULL,</w:t>
      </w:r>
    </w:p>
    <w:p w14:paraId="702B43D7" w14:textId="77777777" w:rsidR="00C65757" w:rsidRPr="00F537EB" w:rsidRDefault="00C65757" w:rsidP="00C65757">
      <w:pPr>
        <w:pStyle w:val="PL"/>
      </w:pPr>
      <w:r w:rsidRPr="00F537EB">
        <w:t xml:space="preserve">            spare6 NULL, spare5 NULL, spare4 NULL,</w:t>
      </w:r>
    </w:p>
    <w:p w14:paraId="46D6736F" w14:textId="77777777" w:rsidR="00C65757" w:rsidRPr="00F537EB" w:rsidRDefault="00C65757" w:rsidP="00C65757">
      <w:pPr>
        <w:pStyle w:val="PL"/>
      </w:pPr>
      <w:r w:rsidRPr="00F537EB">
        <w:t xml:space="preserve">            spare3 NULL, spare2 NULL, spare1 NULL</w:t>
      </w:r>
    </w:p>
    <w:p w14:paraId="2C174B8F" w14:textId="77777777" w:rsidR="00C65757" w:rsidRPr="00F537EB" w:rsidRDefault="00C65757" w:rsidP="00C65757">
      <w:pPr>
        <w:pStyle w:val="PL"/>
      </w:pPr>
      <w:r w:rsidRPr="00F537EB">
        <w:t xml:space="preserve">        },</w:t>
      </w:r>
    </w:p>
    <w:p w14:paraId="14BA6573" w14:textId="77777777" w:rsidR="00C65757" w:rsidRPr="00F537EB" w:rsidRDefault="00C65757" w:rsidP="00C65757">
      <w:pPr>
        <w:pStyle w:val="PL"/>
      </w:pPr>
      <w:r w:rsidRPr="00F537EB">
        <w:t xml:space="preserve">        criticalExtensionsFuture            SEQUENCE {}</w:t>
      </w:r>
    </w:p>
    <w:p w14:paraId="4DD29E9B" w14:textId="77777777" w:rsidR="00C65757" w:rsidRPr="00F537EB" w:rsidRDefault="00C65757" w:rsidP="00C65757">
      <w:pPr>
        <w:pStyle w:val="PL"/>
      </w:pPr>
      <w:r w:rsidRPr="00F537EB">
        <w:t xml:space="preserve">    }</w:t>
      </w:r>
    </w:p>
    <w:p w14:paraId="241B7222" w14:textId="77777777" w:rsidR="00C65757" w:rsidRPr="00F537EB" w:rsidRDefault="00C65757" w:rsidP="00C65757">
      <w:pPr>
        <w:pStyle w:val="PL"/>
      </w:pPr>
      <w:r w:rsidRPr="00F537EB">
        <w:t>}</w:t>
      </w:r>
    </w:p>
    <w:p w14:paraId="4BF64350" w14:textId="77777777" w:rsidR="00C65757" w:rsidRPr="00F537EB" w:rsidRDefault="00C65757" w:rsidP="00C65757">
      <w:pPr>
        <w:pStyle w:val="PL"/>
      </w:pPr>
    </w:p>
    <w:p w14:paraId="41814069" w14:textId="77777777" w:rsidR="00C65757" w:rsidRPr="00F537EB" w:rsidRDefault="00C65757" w:rsidP="00C65757">
      <w:pPr>
        <w:pStyle w:val="PL"/>
      </w:pPr>
      <w:r w:rsidRPr="00F537EB">
        <w:t>UERadioPagingInformation-IEs ::=    SEQUENCE {</w:t>
      </w:r>
    </w:p>
    <w:p w14:paraId="1690C8A6" w14:textId="77777777" w:rsidR="00C65757" w:rsidRPr="00F537EB" w:rsidRDefault="00C65757" w:rsidP="00C65757">
      <w:pPr>
        <w:pStyle w:val="PL"/>
      </w:pPr>
      <w:r w:rsidRPr="00F537EB">
        <w:t xml:space="preserve">    supportedBandListNRForPaging        SEQUENCE (SIZE (1..maxBands)) OF FreqBandIndicatorNR    OPTIONAL,</w:t>
      </w:r>
    </w:p>
    <w:p w14:paraId="4B6E4D3D" w14:textId="77777777" w:rsidR="00C65757" w:rsidRPr="00F537EB" w:rsidRDefault="00C65757" w:rsidP="00C65757">
      <w:pPr>
        <w:pStyle w:val="PL"/>
      </w:pPr>
      <w:r w:rsidRPr="00F537EB">
        <w:t xml:space="preserve">    nonCriticalExtension                SEQUENCE {}                                             OPTIONAL</w:t>
      </w:r>
    </w:p>
    <w:p w14:paraId="6195FB32" w14:textId="77777777" w:rsidR="00C65757" w:rsidRPr="00F537EB" w:rsidRDefault="00C65757" w:rsidP="00C65757">
      <w:pPr>
        <w:pStyle w:val="PL"/>
      </w:pPr>
      <w:r w:rsidRPr="00F537EB">
        <w:t>}</w:t>
      </w:r>
    </w:p>
    <w:p w14:paraId="51D2856E" w14:textId="77777777" w:rsidR="00C65757" w:rsidRPr="00F537EB" w:rsidRDefault="00C65757" w:rsidP="00C65757">
      <w:pPr>
        <w:pStyle w:val="PL"/>
      </w:pPr>
    </w:p>
    <w:p w14:paraId="1455A5C1" w14:textId="77777777" w:rsidR="00C65757" w:rsidRPr="00F537EB" w:rsidRDefault="00C65757" w:rsidP="00C65757">
      <w:pPr>
        <w:pStyle w:val="PL"/>
      </w:pPr>
    </w:p>
    <w:p w14:paraId="34C499F5" w14:textId="77777777" w:rsidR="00C65757" w:rsidRPr="00F537EB" w:rsidRDefault="00C65757" w:rsidP="00C65757">
      <w:pPr>
        <w:pStyle w:val="PL"/>
      </w:pPr>
      <w:r w:rsidRPr="00F537EB">
        <w:t>-- TAG-UE-RADIO-PAGING-INFORMATION-STOP</w:t>
      </w:r>
    </w:p>
    <w:p w14:paraId="7553125C" w14:textId="77777777" w:rsidR="00C65757" w:rsidRPr="00F537EB" w:rsidRDefault="00C65757" w:rsidP="00C65757">
      <w:pPr>
        <w:pStyle w:val="PL"/>
      </w:pPr>
      <w:r w:rsidRPr="00F537EB">
        <w:t>-- ASN1STOP</w:t>
      </w:r>
    </w:p>
    <w:p w14:paraId="0EF442C5" w14:textId="77777777" w:rsidR="00C65757" w:rsidRPr="00F537EB" w:rsidRDefault="00C65757" w:rsidP="00C65757"/>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C65757" w:rsidRPr="00F537EB" w14:paraId="0DEA03D8" w14:textId="77777777" w:rsidTr="00FE67BB">
        <w:trPr>
          <w:cantSplit/>
          <w:tblHeader/>
        </w:trPr>
        <w:tc>
          <w:tcPr>
            <w:tcW w:w="14433" w:type="dxa"/>
          </w:tcPr>
          <w:p w14:paraId="4BB2300B" w14:textId="77777777" w:rsidR="00C65757" w:rsidRPr="00F537EB" w:rsidRDefault="00C65757" w:rsidP="00FE67B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C65757" w:rsidRPr="00F537EB" w14:paraId="0517C0EC" w14:textId="77777777" w:rsidTr="00FE67BB">
        <w:trPr>
          <w:cantSplit/>
          <w:tblHeader/>
        </w:trPr>
        <w:tc>
          <w:tcPr>
            <w:tcW w:w="14433" w:type="dxa"/>
          </w:tcPr>
          <w:p w14:paraId="65A233E2" w14:textId="77777777" w:rsidR="00C65757" w:rsidRPr="00F537EB" w:rsidRDefault="00C65757" w:rsidP="00FE67BB">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1AAD4AB5" w14:textId="77777777" w:rsidR="00C65757" w:rsidRPr="00F537EB" w:rsidRDefault="00C65757" w:rsidP="00FE67BB">
            <w:pPr>
              <w:pStyle w:val="TAL"/>
            </w:pPr>
            <w:r w:rsidRPr="00F537EB">
              <w:t xml:space="preserve">Indicates the UE supported </w:t>
            </w:r>
            <w:r w:rsidRPr="00F537EB">
              <w:rPr>
                <w:rFonts w:eastAsia="SimSun"/>
              </w:rPr>
              <w:t xml:space="preserve">NR </w:t>
            </w:r>
            <w:r w:rsidRPr="00F537EB">
              <w:t xml:space="preserve">frequency bands which are derived by the </w:t>
            </w:r>
            <w:r w:rsidRPr="00F537EB">
              <w:rPr>
                <w:rFonts w:eastAsia="SimSun"/>
              </w:rPr>
              <w:t>g</w:t>
            </w:r>
            <w:r w:rsidRPr="00F537EB">
              <w:t xml:space="preserve">NB from </w:t>
            </w:r>
            <w:r w:rsidRPr="00F537EB">
              <w:rPr>
                <w:i/>
                <w:iCs/>
                <w:kern w:val="2"/>
              </w:rPr>
              <w:t>UE-NR-Capability</w:t>
            </w:r>
            <w:r w:rsidRPr="00F537EB">
              <w:t>.</w:t>
            </w:r>
          </w:p>
        </w:tc>
      </w:tr>
    </w:tbl>
    <w:p w14:paraId="7B50D5ED" w14:textId="77777777" w:rsidR="00C65757" w:rsidRPr="00F537EB" w:rsidRDefault="00C65757" w:rsidP="00C65757"/>
    <w:p w14:paraId="672BEE24" w14:textId="77777777" w:rsidR="00C65757" w:rsidRPr="00F537EB" w:rsidRDefault="00C65757" w:rsidP="00C65757">
      <w:pPr>
        <w:pStyle w:val="Heading4"/>
      </w:pPr>
      <w:bookmarkStart w:id="3384" w:name="_Toc20426261"/>
      <w:bookmarkStart w:id="3385" w:name="_Toc29321658"/>
      <w:bookmarkStart w:id="3386" w:name="_Toc36757530"/>
      <w:bookmarkStart w:id="3387" w:name="_Toc36837071"/>
      <w:bookmarkStart w:id="3388" w:name="_Toc36844048"/>
      <w:bookmarkStart w:id="3389" w:name="_Toc37068337"/>
      <w:r w:rsidRPr="00F537EB">
        <w:t>–</w:t>
      </w:r>
      <w:r w:rsidRPr="00F537EB">
        <w:tab/>
      </w:r>
      <w:r w:rsidRPr="00F537EB">
        <w:rPr>
          <w:i/>
        </w:rPr>
        <w:t>UERadioAccessCapabilityInformation</w:t>
      </w:r>
      <w:bookmarkEnd w:id="3384"/>
      <w:bookmarkEnd w:id="3385"/>
      <w:bookmarkEnd w:id="3386"/>
      <w:bookmarkEnd w:id="3387"/>
      <w:bookmarkEnd w:id="3388"/>
      <w:bookmarkEnd w:id="3389"/>
    </w:p>
    <w:p w14:paraId="1B5BBD76" w14:textId="77777777" w:rsidR="00C65757" w:rsidRPr="00F537EB" w:rsidRDefault="00C65757" w:rsidP="00C65757">
      <w:r w:rsidRPr="00F537EB">
        <w:t>This message is used to transfer UE radio access capability information, covering both upload to and download from the 5GC.</w:t>
      </w:r>
    </w:p>
    <w:p w14:paraId="29801E4D" w14:textId="77777777" w:rsidR="00C65757" w:rsidRPr="00F537EB" w:rsidRDefault="00C65757" w:rsidP="00C65757">
      <w:pPr>
        <w:pStyle w:val="B1"/>
      </w:pPr>
      <w:r w:rsidRPr="00F537EB">
        <w:t>Direction: ng-eNB or gNB to/ from 5GC</w:t>
      </w:r>
    </w:p>
    <w:p w14:paraId="33173FEC" w14:textId="77777777" w:rsidR="00C65757" w:rsidRPr="00F537EB" w:rsidRDefault="00C65757" w:rsidP="00C65757">
      <w:pPr>
        <w:pStyle w:val="TH"/>
        <w:tabs>
          <w:tab w:val="left" w:pos="4820"/>
        </w:tabs>
      </w:pPr>
      <w:r w:rsidRPr="00F537EB">
        <w:rPr>
          <w:bCs/>
          <w:i/>
          <w:iCs/>
        </w:rPr>
        <w:t>UERadioAccessCapabilityInformation</w:t>
      </w:r>
      <w:r w:rsidRPr="00F537EB">
        <w:t xml:space="preserve"> message</w:t>
      </w:r>
    </w:p>
    <w:p w14:paraId="1DFC134F" w14:textId="77777777" w:rsidR="00C65757" w:rsidRPr="00F537EB" w:rsidRDefault="00C65757" w:rsidP="00C65757">
      <w:pPr>
        <w:pStyle w:val="PL"/>
      </w:pPr>
      <w:r w:rsidRPr="00F537EB">
        <w:t>-- ASN1START</w:t>
      </w:r>
    </w:p>
    <w:p w14:paraId="6A7D779E" w14:textId="77777777" w:rsidR="00C65757" w:rsidRPr="00F537EB" w:rsidRDefault="00C65757" w:rsidP="00C65757">
      <w:pPr>
        <w:pStyle w:val="PL"/>
      </w:pPr>
      <w:r w:rsidRPr="00F537EB">
        <w:t>-- TAG-UE-RADIO-ACCESS-CAPABILITY-INFORMATION-START</w:t>
      </w:r>
    </w:p>
    <w:p w14:paraId="6A62D1E5" w14:textId="77777777" w:rsidR="00C65757" w:rsidRPr="00F537EB" w:rsidRDefault="00C65757" w:rsidP="00C65757">
      <w:pPr>
        <w:pStyle w:val="PL"/>
      </w:pPr>
    </w:p>
    <w:p w14:paraId="6C1B34CD" w14:textId="77777777" w:rsidR="00C65757" w:rsidRPr="00F537EB" w:rsidRDefault="00C65757" w:rsidP="00C65757">
      <w:pPr>
        <w:pStyle w:val="PL"/>
      </w:pPr>
      <w:r w:rsidRPr="00F537EB">
        <w:t>UERadioAccessCapabilityInformation ::= SEQUENCE {</w:t>
      </w:r>
    </w:p>
    <w:p w14:paraId="6AC58AEA" w14:textId="77777777" w:rsidR="00C65757" w:rsidRPr="00F537EB" w:rsidRDefault="00C65757" w:rsidP="00C65757">
      <w:pPr>
        <w:pStyle w:val="PL"/>
      </w:pPr>
      <w:r w:rsidRPr="00F537EB">
        <w:t xml:space="preserve">    criticalExtensions                  CHOICE {</w:t>
      </w:r>
    </w:p>
    <w:p w14:paraId="376F2952" w14:textId="77777777" w:rsidR="00C65757" w:rsidRPr="00F537EB" w:rsidRDefault="00C65757" w:rsidP="00C65757">
      <w:pPr>
        <w:pStyle w:val="PL"/>
      </w:pPr>
      <w:r w:rsidRPr="00F537EB">
        <w:t xml:space="preserve">        c1                                  CHOICE{</w:t>
      </w:r>
    </w:p>
    <w:p w14:paraId="3E91016F" w14:textId="77777777" w:rsidR="00C65757" w:rsidRPr="00F537EB" w:rsidRDefault="00C65757" w:rsidP="00C65757">
      <w:pPr>
        <w:pStyle w:val="PL"/>
      </w:pPr>
      <w:r w:rsidRPr="00F537EB">
        <w:t xml:space="preserve">            ueRadioAccessCapabilityInformation    UERadioAccessCapabilityInformation-IEs,</w:t>
      </w:r>
    </w:p>
    <w:p w14:paraId="5BF0E693" w14:textId="77777777" w:rsidR="00C65757" w:rsidRPr="00F537EB" w:rsidRDefault="00C65757" w:rsidP="00C65757">
      <w:pPr>
        <w:pStyle w:val="PL"/>
      </w:pPr>
      <w:r w:rsidRPr="00F537EB">
        <w:t xml:space="preserve">            spare7 NULL,</w:t>
      </w:r>
    </w:p>
    <w:p w14:paraId="43CA7AC8" w14:textId="77777777" w:rsidR="00C65757" w:rsidRPr="00F537EB" w:rsidRDefault="00C65757" w:rsidP="00C65757">
      <w:pPr>
        <w:pStyle w:val="PL"/>
      </w:pPr>
      <w:r w:rsidRPr="00F537EB">
        <w:t xml:space="preserve">            spare6 NULL, spare5 NULL, spare4 NULL,</w:t>
      </w:r>
    </w:p>
    <w:p w14:paraId="49D51B47" w14:textId="77777777" w:rsidR="00C65757" w:rsidRPr="00F537EB" w:rsidRDefault="00C65757" w:rsidP="00C65757">
      <w:pPr>
        <w:pStyle w:val="PL"/>
      </w:pPr>
      <w:r w:rsidRPr="00F537EB">
        <w:t xml:space="preserve">            spare3 NULL, spare2 NULL, spare1 NULL</w:t>
      </w:r>
    </w:p>
    <w:p w14:paraId="0F845DB8" w14:textId="77777777" w:rsidR="00C65757" w:rsidRPr="00F537EB" w:rsidRDefault="00C65757" w:rsidP="00C65757">
      <w:pPr>
        <w:pStyle w:val="PL"/>
      </w:pPr>
      <w:r w:rsidRPr="00F537EB">
        <w:t xml:space="preserve">        },</w:t>
      </w:r>
    </w:p>
    <w:p w14:paraId="640C1709" w14:textId="77777777" w:rsidR="00C65757" w:rsidRPr="00F537EB" w:rsidRDefault="00C65757" w:rsidP="00C65757">
      <w:pPr>
        <w:pStyle w:val="PL"/>
      </w:pPr>
      <w:r w:rsidRPr="00F537EB">
        <w:t xml:space="preserve">        criticalExtensionsFuture            SEQUENCE {}</w:t>
      </w:r>
    </w:p>
    <w:p w14:paraId="3EDCA124" w14:textId="77777777" w:rsidR="00C65757" w:rsidRPr="00F537EB" w:rsidRDefault="00C65757" w:rsidP="00C65757">
      <w:pPr>
        <w:pStyle w:val="PL"/>
      </w:pPr>
      <w:r w:rsidRPr="00F537EB">
        <w:t xml:space="preserve">    }</w:t>
      </w:r>
    </w:p>
    <w:p w14:paraId="311EB8FF" w14:textId="77777777" w:rsidR="00C65757" w:rsidRPr="00F537EB" w:rsidRDefault="00C65757" w:rsidP="00C65757">
      <w:pPr>
        <w:pStyle w:val="PL"/>
      </w:pPr>
      <w:r w:rsidRPr="00F537EB">
        <w:t>}</w:t>
      </w:r>
    </w:p>
    <w:p w14:paraId="02ABDD17" w14:textId="77777777" w:rsidR="00C65757" w:rsidRPr="00F537EB" w:rsidRDefault="00C65757" w:rsidP="00C65757">
      <w:pPr>
        <w:pStyle w:val="PL"/>
      </w:pPr>
    </w:p>
    <w:p w14:paraId="164D75A7" w14:textId="77777777" w:rsidR="00C65757" w:rsidRPr="00F537EB" w:rsidRDefault="00C65757" w:rsidP="00C65757">
      <w:pPr>
        <w:pStyle w:val="PL"/>
      </w:pPr>
      <w:r w:rsidRPr="00F537EB">
        <w:t>UERadioAccessCapabilityInformation-IEs ::= SEQUENCE {</w:t>
      </w:r>
    </w:p>
    <w:p w14:paraId="34A74749" w14:textId="77777777" w:rsidR="00C65757" w:rsidRPr="00F537EB" w:rsidRDefault="00C65757" w:rsidP="00C65757">
      <w:pPr>
        <w:pStyle w:val="PL"/>
      </w:pPr>
      <w:r w:rsidRPr="00F537EB">
        <w:lastRenderedPageBreak/>
        <w:t xml:space="preserve">    ue-RadioAccessCapabilityInfo               OCTET STRING (CONTAINING UE-CapabilityRAT-ContainerList),</w:t>
      </w:r>
    </w:p>
    <w:p w14:paraId="10668E2B" w14:textId="77777777" w:rsidR="00C65757" w:rsidRPr="00F537EB" w:rsidRDefault="00C65757" w:rsidP="00C65757">
      <w:pPr>
        <w:pStyle w:val="PL"/>
      </w:pPr>
      <w:r w:rsidRPr="00F537EB">
        <w:t xml:space="preserve">    nonCriticalExtension                       SEQUENCE {}                                                   OPTIONAL</w:t>
      </w:r>
    </w:p>
    <w:p w14:paraId="4968C882" w14:textId="77777777" w:rsidR="00C65757" w:rsidRPr="00F537EB" w:rsidRDefault="00C65757" w:rsidP="00C65757">
      <w:pPr>
        <w:pStyle w:val="PL"/>
      </w:pPr>
      <w:r w:rsidRPr="00F537EB">
        <w:t>}</w:t>
      </w:r>
    </w:p>
    <w:p w14:paraId="53E1089B" w14:textId="77777777" w:rsidR="00C65757" w:rsidRPr="00F537EB" w:rsidRDefault="00C65757" w:rsidP="00C65757">
      <w:pPr>
        <w:pStyle w:val="PL"/>
      </w:pPr>
    </w:p>
    <w:p w14:paraId="7B13F2EE" w14:textId="77777777" w:rsidR="00C65757" w:rsidRPr="00F537EB" w:rsidRDefault="00C65757" w:rsidP="00C65757">
      <w:pPr>
        <w:pStyle w:val="PL"/>
      </w:pPr>
      <w:r w:rsidRPr="00F537EB">
        <w:t>-- TAG-UE-RADIO-ACCESS-CAPABILITY-INFORMATION-STOP</w:t>
      </w:r>
    </w:p>
    <w:p w14:paraId="475B7F62" w14:textId="77777777" w:rsidR="00C65757" w:rsidRPr="00F537EB" w:rsidRDefault="00C65757" w:rsidP="00C65757">
      <w:pPr>
        <w:pStyle w:val="PL"/>
      </w:pPr>
      <w:r w:rsidRPr="00F537EB">
        <w:t>-- ASN1STOP</w:t>
      </w:r>
    </w:p>
    <w:p w14:paraId="1C32B43C" w14:textId="77777777" w:rsidR="00C65757" w:rsidRPr="00F537EB" w:rsidRDefault="00C65757" w:rsidP="00C65757">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65757" w:rsidRPr="00F537EB" w14:paraId="0CD7633B" w14:textId="77777777" w:rsidTr="00FE67BB">
        <w:tc>
          <w:tcPr>
            <w:tcW w:w="14173" w:type="dxa"/>
          </w:tcPr>
          <w:p w14:paraId="60392F45" w14:textId="77777777" w:rsidR="00C65757" w:rsidRPr="00F537EB" w:rsidRDefault="00C65757" w:rsidP="00FE67BB">
            <w:pPr>
              <w:pStyle w:val="TAH"/>
              <w:rPr>
                <w:noProof/>
                <w:szCs w:val="22"/>
              </w:rPr>
            </w:pPr>
            <w:r w:rsidRPr="00F537EB">
              <w:rPr>
                <w:i/>
                <w:noProof/>
                <w:szCs w:val="22"/>
              </w:rPr>
              <w:t xml:space="preserve">UERadioAccessCapabilityInformation-IEs </w:t>
            </w:r>
            <w:r w:rsidRPr="00F537EB">
              <w:rPr>
                <w:noProof/>
                <w:szCs w:val="22"/>
              </w:rPr>
              <w:t>field descriptions</w:t>
            </w:r>
          </w:p>
        </w:tc>
      </w:tr>
      <w:tr w:rsidR="00C65757" w:rsidRPr="00F537EB" w14:paraId="7E41C3E2" w14:textId="77777777" w:rsidTr="00FE67BB">
        <w:tc>
          <w:tcPr>
            <w:tcW w:w="14173" w:type="dxa"/>
          </w:tcPr>
          <w:p w14:paraId="3E0676E5" w14:textId="77777777" w:rsidR="00C65757" w:rsidRPr="00F537EB" w:rsidRDefault="00C65757" w:rsidP="00FE67BB">
            <w:pPr>
              <w:pStyle w:val="TAL"/>
              <w:rPr>
                <w:noProof/>
                <w:szCs w:val="22"/>
              </w:rPr>
            </w:pPr>
            <w:r w:rsidRPr="00F537EB">
              <w:rPr>
                <w:b/>
                <w:i/>
                <w:noProof/>
                <w:szCs w:val="22"/>
              </w:rPr>
              <w:t>ue-RadioAccessCapabilityInfo</w:t>
            </w:r>
          </w:p>
          <w:p w14:paraId="190C0C54" w14:textId="77777777" w:rsidR="00C65757" w:rsidRPr="00F537EB" w:rsidRDefault="00C65757" w:rsidP="00FE67BB">
            <w:pPr>
              <w:pStyle w:val="TAL"/>
              <w:rPr>
                <w:noProof/>
                <w:szCs w:val="22"/>
              </w:rPr>
            </w:pPr>
            <w:r w:rsidRPr="00F537EB">
              <w:rPr>
                <w:noProof/>
                <w:szCs w:val="22"/>
              </w:rPr>
              <w:t>Including NR, MR-DC, E-UTRA radio access capabilities.</w:t>
            </w:r>
            <w:r w:rsidRPr="00F537EB">
              <w:t xml:space="preserve"> A gNB that retrieves MRDC related capability containers ensures that the set of included MRDC containers is consistent w.r.t. the feature set related information.</w:t>
            </w:r>
          </w:p>
        </w:tc>
      </w:tr>
    </w:tbl>
    <w:p w14:paraId="3C04BF58" w14:textId="77777777" w:rsidR="00C65757" w:rsidRPr="00F537EB" w:rsidRDefault="00C65757" w:rsidP="00C65757">
      <w:pPr>
        <w:rPr>
          <w:rFonts w:eastAsia="Yu Mincho"/>
        </w:rPr>
      </w:pPr>
    </w:p>
    <w:p w14:paraId="1D2D71C1" w14:textId="77777777" w:rsidR="00C65757" w:rsidRPr="00F537EB" w:rsidRDefault="00C65757" w:rsidP="00C65757">
      <w:pPr>
        <w:pStyle w:val="Heading3"/>
        <w:rPr>
          <w:rFonts w:eastAsia="Yu Mincho"/>
        </w:rPr>
      </w:pPr>
      <w:bookmarkStart w:id="3390" w:name="_Toc20426262"/>
      <w:bookmarkStart w:id="3391" w:name="_Toc29321659"/>
      <w:bookmarkStart w:id="3392" w:name="_Toc36757531"/>
      <w:bookmarkStart w:id="3393" w:name="_Toc36837072"/>
      <w:bookmarkStart w:id="3394" w:name="_Toc36844049"/>
      <w:bookmarkStart w:id="3395" w:name="_Toc37068338"/>
      <w:r w:rsidRPr="00F537EB">
        <w:rPr>
          <w:rFonts w:eastAsia="Yu Mincho"/>
        </w:rPr>
        <w:t>11.2.3</w:t>
      </w:r>
      <w:r w:rsidRPr="00F537EB">
        <w:rPr>
          <w:rFonts w:eastAsia="Yu Mincho"/>
        </w:rPr>
        <w:tab/>
        <w:t>Mandatory information in inter-node RRC messages</w:t>
      </w:r>
      <w:bookmarkEnd w:id="3390"/>
      <w:bookmarkEnd w:id="3391"/>
      <w:bookmarkEnd w:id="3392"/>
      <w:bookmarkEnd w:id="3393"/>
      <w:bookmarkEnd w:id="3394"/>
      <w:bookmarkEnd w:id="3395"/>
    </w:p>
    <w:p w14:paraId="7371CA55" w14:textId="77777777" w:rsidR="00C65757" w:rsidRPr="00F537EB" w:rsidRDefault="00C65757" w:rsidP="00C65757">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6F6C1B2F" w14:textId="77777777" w:rsidR="00C65757" w:rsidRPr="00F537EB" w:rsidRDefault="00C65757" w:rsidP="00C65757">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Pr="00F537EB">
        <w:t xml:space="preserve"> </w:t>
      </w:r>
      <w:r w:rsidRPr="00F537EB">
        <w:rPr>
          <w:rFonts w:eastAsia="Yu Mincho"/>
        </w:rPr>
        <w:t xml:space="preserve">except for the fields </w:t>
      </w:r>
      <w:r w:rsidRPr="00F537EB">
        <w:rPr>
          <w:rFonts w:eastAsia="Yu Mincho"/>
          <w:i/>
        </w:rPr>
        <w:t>sourceSCG-NR-Config</w:t>
      </w:r>
      <w:r w:rsidRPr="00F537EB">
        <w:rPr>
          <w:rFonts w:eastAsia="Yu Mincho"/>
        </w:rPr>
        <w:t xml:space="preserve">, </w:t>
      </w:r>
      <w:r w:rsidRPr="00F537EB">
        <w:rPr>
          <w:i/>
        </w:rPr>
        <w:t>sourceSCG-EUTRA-Config</w:t>
      </w:r>
      <w:r w:rsidRPr="00F537EB">
        <w:t xml:space="preserve"> and </w:t>
      </w:r>
      <w:r w:rsidRPr="00F537EB">
        <w:rPr>
          <w:i/>
        </w:rPr>
        <w:t>sourceRB-SN-Config</w:t>
      </w:r>
      <w:r w:rsidRPr="00F537EB">
        <w:rPr>
          <w:rFonts w:eastAsia="Yu Mincho"/>
        </w:rPr>
        <w:t xml:space="preserve">, which can be omitted in case the source MN did not receive the latest configuration from the source SN. For </w:t>
      </w:r>
      <w:r w:rsidRPr="00F537EB">
        <w:rPr>
          <w:rFonts w:eastAsia="Yu Mincho"/>
          <w:i/>
        </w:rPr>
        <w:t>RRCReconfiguration</w:t>
      </w:r>
      <w:r w:rsidRPr="00F537EB">
        <w:rPr>
          <w:rFonts w:eastAsia="Yu Mincho"/>
        </w:rPr>
        <w:t xml:space="preserve"> included in the field </w:t>
      </w:r>
      <w:r w:rsidRPr="00F537EB">
        <w:rPr>
          <w:rFonts w:eastAsia="Yu Mincho"/>
          <w:i/>
        </w:rPr>
        <w:t>rrcReconfiguration</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215BC11A"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clause 6 do not apply. I.e. some fields shall be included regardless of the "Need" or "Cond" e.g. </w:t>
      </w:r>
      <w:r w:rsidRPr="00F537EB">
        <w:rPr>
          <w:rFonts w:eastAsia="Yu Mincho"/>
          <w:i/>
        </w:rPr>
        <w:t>discardTimer</w:t>
      </w:r>
      <w:r w:rsidRPr="00F537EB">
        <w:rPr>
          <w:rFonts w:eastAsia="Yu Mincho"/>
        </w:rPr>
        <w:t>;</w:t>
      </w:r>
    </w:p>
    <w:p w14:paraId="580BD2FE"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HandoverCommand</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58AA3E3A" w14:textId="77777777" w:rsidR="00C65757" w:rsidRPr="00F537EB" w:rsidRDefault="00C65757" w:rsidP="00C65757">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16221CC0" w14:textId="77777777" w:rsidR="00C65757" w:rsidRPr="00F537EB" w:rsidRDefault="00C65757" w:rsidP="00C65757">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 configuration, or SCG</w:t>
      </w:r>
      <w:r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35B5B7E2"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The source node shall include all fields necessary to reflect the AS configuration of the UE, unless stated otherwise in the field description or in this sub-clause. For </w:t>
      </w:r>
      <w:r w:rsidRPr="00F537EB">
        <w:rPr>
          <w:rFonts w:eastAsia="Yu Mincho"/>
          <w:i/>
        </w:rPr>
        <w:t>RRCReconfiguration</w:t>
      </w:r>
      <w:r w:rsidRPr="00F537EB">
        <w:rPr>
          <w:rFonts w:eastAsia="Yu Mincho"/>
        </w:rPr>
        <w:t xml:space="preserve"> included in the field </w:t>
      </w:r>
      <w:r w:rsidRPr="00F537EB">
        <w:rPr>
          <w:rFonts w:eastAsia="Yu Mincho"/>
          <w:i/>
        </w:rPr>
        <w:t>scg-CellGroupConfig in CG-Config</w:t>
      </w:r>
      <w:r w:rsidRPr="00F537EB">
        <w:rPr>
          <w:rFonts w:eastAsia="Yu Mincho"/>
        </w:rPr>
        <w:t xml:space="preserve">, </w:t>
      </w:r>
      <w:r w:rsidRPr="00F537EB">
        <w:rPr>
          <w:rFonts w:eastAsia="Yu Mincho"/>
          <w:i/>
        </w:rPr>
        <w:t>ReconfigurationWithSync</w:t>
      </w:r>
      <w:r w:rsidRPr="00F537EB">
        <w:rPr>
          <w:rFonts w:eastAsia="Yu Mincho"/>
        </w:rPr>
        <w:t xml:space="preserve"> is included with only the mandatory subfields (e.g.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and </w:t>
      </w:r>
      <w:r w:rsidRPr="00F537EB">
        <w:rPr>
          <w:rFonts w:eastAsia="Yu Mincho"/>
          <w:i/>
        </w:rPr>
        <w:t>ServingCellConfigCommon</w:t>
      </w:r>
      <w:r w:rsidRPr="00F537EB">
        <w:rPr>
          <w:rFonts w:eastAsia="Yu Mincho"/>
        </w:rPr>
        <w:t>;</w:t>
      </w:r>
    </w:p>
    <w:p w14:paraId="175C338B" w14:textId="77777777" w:rsidR="00C65757" w:rsidRPr="00F537EB" w:rsidRDefault="00C65757" w:rsidP="00C65757">
      <w:pPr>
        <w:pStyle w:val="B1"/>
        <w:rPr>
          <w:rFonts w:eastAsia="Yu Mincho"/>
        </w:rPr>
      </w:pPr>
      <w:r w:rsidRPr="00F537EB">
        <w:rPr>
          <w:rFonts w:eastAsia="Yu Mincho"/>
        </w:rPr>
        <w:t>-</w:t>
      </w:r>
      <w:r w:rsidRPr="00F537EB">
        <w:rPr>
          <w:rFonts w:eastAsia="Yu Mincho"/>
        </w:rPr>
        <w:tab/>
        <w:t>Need codes or conditions specified for subfields according to IEs defined in clause 6 do not apply;</w:t>
      </w:r>
    </w:p>
    <w:p w14:paraId="47321830" w14:textId="77777777" w:rsidR="00C65757" w:rsidRPr="00F537EB" w:rsidRDefault="00C65757" w:rsidP="00C65757">
      <w:pPr>
        <w:pStyle w:val="B1"/>
        <w:rPr>
          <w:rFonts w:eastAsia="Yu Mincho"/>
        </w:rPr>
      </w:pPr>
      <w:r w:rsidRPr="00F537EB">
        <w:rPr>
          <w:rFonts w:eastAsia="Yu Mincho"/>
        </w:rPr>
        <w:t>-</w:t>
      </w:r>
      <w:r w:rsidRPr="00F537EB">
        <w:rPr>
          <w:rFonts w:eastAsia="Yu Mincho"/>
        </w:rPr>
        <w:tab/>
        <w:t xml:space="preserve">Based on the received AS configuration, the target node can indicate the delta (difference) to the UE's AS configuration (as included in </w:t>
      </w:r>
      <w:r w:rsidRPr="00F537EB">
        <w:rPr>
          <w:rFonts w:eastAsia="Yu Mincho"/>
          <w:i/>
        </w:rPr>
        <w:t>CG-Config</w:t>
      </w:r>
      <w:r w:rsidRPr="00F537EB">
        <w:rPr>
          <w:rFonts w:eastAsia="Yu Mincho"/>
        </w:rPr>
        <w:t xml:space="preserve">). The fields </w:t>
      </w:r>
      <w:r w:rsidRPr="00F537EB">
        <w:rPr>
          <w:rFonts w:eastAsia="Yu Mincho"/>
          <w:i/>
        </w:rPr>
        <w:t>newUE-Identity</w:t>
      </w:r>
      <w:r w:rsidRPr="00F537EB">
        <w:rPr>
          <w:rFonts w:eastAsia="Yu Mincho"/>
        </w:rPr>
        <w:t xml:space="preserve"> and </w:t>
      </w:r>
      <w:r w:rsidRPr="00F537EB">
        <w:rPr>
          <w:rFonts w:eastAsia="Yu Mincho"/>
          <w:i/>
        </w:rPr>
        <w:t>t304</w:t>
      </w:r>
      <w:r w:rsidRPr="00F537EB">
        <w:rPr>
          <w:rFonts w:eastAsia="Yu Mincho"/>
        </w:rPr>
        <w:t xml:space="preserve"> included in </w:t>
      </w:r>
      <w:r w:rsidRPr="00F537EB">
        <w:rPr>
          <w:rFonts w:eastAsia="Yu Mincho"/>
          <w:i/>
        </w:rPr>
        <w:t>ReconfigurationWithSync</w:t>
      </w:r>
      <w:r w:rsidRPr="00F537EB">
        <w:rPr>
          <w:rFonts w:eastAsia="Yu Mincho"/>
        </w:rPr>
        <w:t xml:space="preserve"> are not used for delta configuration purpose.</w:t>
      </w:r>
    </w:p>
    <w:p w14:paraId="67D6C838" w14:textId="77777777" w:rsidR="00C65757" w:rsidRPr="00F537EB" w:rsidRDefault="00C65757" w:rsidP="00C65757">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xml:space="preserve">, the sender shall always signal the appropriate value even if same as indicated in the previous RRC INM, unless explicitly stated otherwise. </w:t>
      </w:r>
      <w:r w:rsidRPr="00F537EB">
        <w:rPr>
          <w:rFonts w:eastAsiaTheme="minorEastAsia"/>
        </w:rPr>
        <w:t xml:space="preserve">As an exception to this general rule, the absence of the below listed fields means that the receiver maintains the values informed via the previous message. Note </w:t>
      </w:r>
      <w:r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35CC03EE"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6EBF9767" w14:textId="77777777" w:rsidR="00C65757" w:rsidRPr="00F537EB" w:rsidRDefault="00C65757" w:rsidP="00C65757">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4720315F"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3912D32B" w14:textId="77777777" w:rsidR="00C65757" w:rsidRPr="00F537EB" w:rsidRDefault="00C65757" w:rsidP="00C65757">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223BE14E"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Pr="00F537EB">
        <w:rPr>
          <w:rFonts w:eastAsia="Yu Mincho"/>
        </w:rPr>
        <w:t>;</w:t>
      </w:r>
    </w:p>
    <w:p w14:paraId="6E3F2827" w14:textId="77777777" w:rsidR="00C65757" w:rsidRPr="00F537EB" w:rsidRDefault="00C65757" w:rsidP="00C65757">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07F45090" w14:textId="77777777" w:rsidR="00C65757" w:rsidRPr="00F537EB" w:rsidRDefault="00C65757" w:rsidP="00C65757">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42C36979" w14:textId="77777777" w:rsidR="00C65757" w:rsidRPr="00F537EB" w:rsidRDefault="00C65757" w:rsidP="00C65757">
      <w:pPr>
        <w:pStyle w:val="B1"/>
        <w:rPr>
          <w:rFonts w:eastAsiaTheme="minorEastAsia"/>
          <w:i/>
        </w:rPr>
      </w:pPr>
      <w:r w:rsidRPr="00F537EB">
        <w:rPr>
          <w:rFonts w:eastAsiaTheme="minorEastAsia"/>
          <w:i/>
        </w:rPr>
        <w:t>-</w:t>
      </w:r>
      <w:r w:rsidRPr="00F537EB">
        <w:rPr>
          <w:rFonts w:eastAsiaTheme="minorEastAsia"/>
          <w:i/>
        </w:rPr>
        <w:tab/>
        <w:t>sftdFrequencyList-NR;</w:t>
      </w:r>
    </w:p>
    <w:p w14:paraId="5DB21388" w14:textId="77777777" w:rsidR="00C65757" w:rsidRPr="00F537EB" w:rsidRDefault="00C65757" w:rsidP="00C65757">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Pr="00F537EB">
        <w:rPr>
          <w:rFonts w:eastAsia="Yu Mincho"/>
        </w:rPr>
        <w:t>.</w:t>
      </w:r>
    </w:p>
    <w:p w14:paraId="13A43AAD" w14:textId="77777777" w:rsidR="00C65757" w:rsidRPr="00F537EB" w:rsidRDefault="00C65757" w:rsidP="00C65757">
      <w:pPr>
        <w:pStyle w:val="Heading2"/>
        <w:rPr>
          <w:noProof/>
        </w:rPr>
      </w:pPr>
      <w:bookmarkStart w:id="3396" w:name="_Toc20426263"/>
      <w:bookmarkStart w:id="3397" w:name="_Toc29321660"/>
      <w:bookmarkStart w:id="3398" w:name="_Toc36757532"/>
      <w:bookmarkStart w:id="3399" w:name="_Toc36837073"/>
      <w:bookmarkStart w:id="3400" w:name="_Toc36844050"/>
      <w:bookmarkStart w:id="3401" w:name="_Toc37068339"/>
      <w:r w:rsidRPr="00F537EB">
        <w:rPr>
          <w:noProof/>
        </w:rPr>
        <w:t>11.3</w:t>
      </w:r>
      <w:r w:rsidRPr="00F537EB">
        <w:rPr>
          <w:noProof/>
        </w:rPr>
        <w:tab/>
        <w:t>Inter-node RRC information element definitions</w:t>
      </w:r>
      <w:bookmarkEnd w:id="3396"/>
      <w:bookmarkEnd w:id="3397"/>
      <w:bookmarkEnd w:id="3398"/>
      <w:bookmarkEnd w:id="3399"/>
      <w:bookmarkEnd w:id="3400"/>
      <w:bookmarkEnd w:id="3401"/>
    </w:p>
    <w:p w14:paraId="1E6BB267" w14:textId="77777777" w:rsidR="00C65757" w:rsidRPr="00F537EB" w:rsidRDefault="00C65757" w:rsidP="00C65757">
      <w:r w:rsidRPr="00F537EB">
        <w:t>-</w:t>
      </w:r>
    </w:p>
    <w:p w14:paraId="24A7CBB2" w14:textId="77777777" w:rsidR="00C65757" w:rsidRPr="00F537EB" w:rsidRDefault="00C65757" w:rsidP="00C65757">
      <w:pPr>
        <w:pStyle w:val="Heading2"/>
      </w:pPr>
      <w:bookmarkStart w:id="3402" w:name="_Toc20426264"/>
      <w:bookmarkStart w:id="3403" w:name="_Toc29321661"/>
      <w:bookmarkStart w:id="3404" w:name="_Toc36757533"/>
      <w:bookmarkStart w:id="3405" w:name="_Toc36837074"/>
      <w:bookmarkStart w:id="3406" w:name="_Toc36844051"/>
      <w:bookmarkStart w:id="3407" w:name="_Toc37068340"/>
      <w:r w:rsidRPr="00F537EB">
        <w:rPr>
          <w:noProof/>
        </w:rPr>
        <w:t>11.4</w:t>
      </w:r>
      <w:r w:rsidRPr="00F537EB">
        <w:rPr>
          <w:noProof/>
        </w:rPr>
        <w:tab/>
        <w:t>Inter-node RRC</w:t>
      </w:r>
      <w:r w:rsidRPr="00F537EB">
        <w:t xml:space="preserve"> multiplicity and type constraint values</w:t>
      </w:r>
      <w:bookmarkEnd w:id="3402"/>
      <w:bookmarkEnd w:id="3403"/>
      <w:bookmarkEnd w:id="3404"/>
      <w:bookmarkEnd w:id="3405"/>
      <w:bookmarkEnd w:id="3406"/>
      <w:bookmarkEnd w:id="3407"/>
    </w:p>
    <w:p w14:paraId="543E40EE" w14:textId="77777777" w:rsidR="00C65757" w:rsidRPr="00F537EB" w:rsidRDefault="00C65757" w:rsidP="00C65757">
      <w:pPr>
        <w:pStyle w:val="Heading4"/>
      </w:pPr>
      <w:bookmarkStart w:id="3408" w:name="_Toc20426265"/>
      <w:bookmarkStart w:id="3409" w:name="_Toc29321662"/>
      <w:bookmarkStart w:id="3410" w:name="_Toc36757534"/>
      <w:bookmarkStart w:id="3411" w:name="_Toc36837075"/>
      <w:bookmarkStart w:id="3412" w:name="_Toc36844052"/>
      <w:bookmarkStart w:id="3413" w:name="_Toc37068341"/>
      <w:r w:rsidRPr="00F537EB">
        <w:t>–</w:t>
      </w:r>
      <w:r w:rsidRPr="00F537EB">
        <w:tab/>
        <w:t>Multiplicity and type constraints definitions</w:t>
      </w:r>
      <w:bookmarkEnd w:id="3408"/>
      <w:bookmarkEnd w:id="3409"/>
      <w:bookmarkEnd w:id="3410"/>
      <w:bookmarkEnd w:id="3411"/>
      <w:bookmarkEnd w:id="3412"/>
      <w:bookmarkEnd w:id="3413"/>
    </w:p>
    <w:p w14:paraId="734DDF6C" w14:textId="77777777" w:rsidR="00C65757" w:rsidRPr="00F537EB" w:rsidRDefault="00C65757" w:rsidP="00C65757">
      <w:pPr>
        <w:pStyle w:val="PL"/>
      </w:pPr>
      <w:r w:rsidRPr="00F537EB">
        <w:t>-- ASN1START</w:t>
      </w:r>
    </w:p>
    <w:p w14:paraId="0D8120D5" w14:textId="77777777" w:rsidR="00C65757" w:rsidRPr="00F537EB" w:rsidRDefault="00C65757" w:rsidP="00C65757">
      <w:pPr>
        <w:pStyle w:val="PL"/>
      </w:pPr>
      <w:r w:rsidRPr="00F537EB">
        <w:t>-- TAG-NR-MULTIPLICITY-AND-CONSTRAINTS-START</w:t>
      </w:r>
    </w:p>
    <w:p w14:paraId="2DD542C1" w14:textId="77777777" w:rsidR="00C65757" w:rsidRPr="00F537EB" w:rsidRDefault="00C65757" w:rsidP="00C65757">
      <w:pPr>
        <w:pStyle w:val="PL"/>
      </w:pPr>
    </w:p>
    <w:p w14:paraId="696EA281" w14:textId="77777777" w:rsidR="00C65757" w:rsidRPr="00F537EB" w:rsidRDefault="00C65757" w:rsidP="00C65757">
      <w:pPr>
        <w:pStyle w:val="PL"/>
      </w:pPr>
      <w:r w:rsidRPr="00F537EB">
        <w:t>maxMeasFreqsMN              INTEGER ::= 32  -- Maximum number of MN-configured measurement frequencies</w:t>
      </w:r>
    </w:p>
    <w:p w14:paraId="545D1823" w14:textId="77777777" w:rsidR="00C65757" w:rsidRPr="00F537EB" w:rsidRDefault="00C65757" w:rsidP="00C65757">
      <w:pPr>
        <w:pStyle w:val="PL"/>
      </w:pPr>
      <w:r w:rsidRPr="00F537EB">
        <w:t>maxMeasFreqsSN              INTEGER ::= 32  -- Maximum number of SN-configured measurement frequencies</w:t>
      </w:r>
    </w:p>
    <w:p w14:paraId="1273D86D" w14:textId="77777777" w:rsidR="00C65757" w:rsidRPr="00F537EB" w:rsidRDefault="00C65757" w:rsidP="00C65757">
      <w:pPr>
        <w:pStyle w:val="PL"/>
      </w:pPr>
      <w:r w:rsidRPr="00F537EB">
        <w:t>maxMeasIdentitiesMN         INTEGER ::= 62  -- Maximum number of measurement identities that a UE can be configured with</w:t>
      </w:r>
    </w:p>
    <w:p w14:paraId="01427BAF" w14:textId="77777777" w:rsidR="00C65757" w:rsidRPr="00F537EB" w:rsidRDefault="00C65757" w:rsidP="00C65757">
      <w:pPr>
        <w:pStyle w:val="PL"/>
      </w:pPr>
      <w:r w:rsidRPr="00F537EB">
        <w:t>maxCellPrep                 INTEGER ::= 32  -- Maximum number of cells prepared for handover</w:t>
      </w:r>
    </w:p>
    <w:p w14:paraId="6E8F90E2" w14:textId="77777777" w:rsidR="00C65757" w:rsidRPr="00F537EB" w:rsidRDefault="00C65757" w:rsidP="00C65757">
      <w:pPr>
        <w:pStyle w:val="PL"/>
      </w:pPr>
    </w:p>
    <w:p w14:paraId="14B623AB" w14:textId="77777777" w:rsidR="00C65757" w:rsidRPr="00F537EB" w:rsidRDefault="00C65757" w:rsidP="00C65757">
      <w:pPr>
        <w:pStyle w:val="PL"/>
      </w:pPr>
      <w:r w:rsidRPr="00F537EB">
        <w:t>-- TAG-NR-MULTIPLICITY-AND-CONSTRAINTS-STOP</w:t>
      </w:r>
    </w:p>
    <w:p w14:paraId="2A8315FD" w14:textId="77777777" w:rsidR="00C65757" w:rsidRPr="00F537EB" w:rsidRDefault="00C65757" w:rsidP="00C65757">
      <w:pPr>
        <w:pStyle w:val="PL"/>
      </w:pPr>
      <w:r w:rsidRPr="00F537EB">
        <w:t>-- ASN1STOP</w:t>
      </w:r>
    </w:p>
    <w:p w14:paraId="01EF4D9A" w14:textId="77777777" w:rsidR="00C65757" w:rsidRPr="00F537EB" w:rsidRDefault="00C65757" w:rsidP="00C65757"/>
    <w:p w14:paraId="5480B362" w14:textId="77777777" w:rsidR="00C65757" w:rsidRPr="00F537EB" w:rsidRDefault="00C65757" w:rsidP="00C65757">
      <w:pPr>
        <w:pStyle w:val="Heading4"/>
      </w:pPr>
      <w:bookmarkStart w:id="3414" w:name="_Toc20426266"/>
      <w:bookmarkStart w:id="3415" w:name="_Toc29321663"/>
      <w:bookmarkStart w:id="3416" w:name="_Toc36757535"/>
      <w:bookmarkStart w:id="3417" w:name="_Toc36837076"/>
      <w:bookmarkStart w:id="3418" w:name="_Toc36844053"/>
      <w:bookmarkStart w:id="3419" w:name="_Toc37068342"/>
      <w:r w:rsidRPr="00F537EB">
        <w:t>–</w:t>
      </w:r>
      <w:r w:rsidRPr="00F537EB">
        <w:tab/>
      </w:r>
      <w:r w:rsidRPr="00F537EB">
        <w:rPr>
          <w:i/>
        </w:rPr>
        <w:t xml:space="preserve">End of </w:t>
      </w:r>
      <w:r w:rsidRPr="00F537EB">
        <w:rPr>
          <w:i/>
          <w:noProof/>
        </w:rPr>
        <w:t>NR-InterNodeDefinitions</w:t>
      </w:r>
      <w:bookmarkEnd w:id="3414"/>
      <w:bookmarkEnd w:id="3415"/>
      <w:bookmarkEnd w:id="3416"/>
      <w:bookmarkEnd w:id="3417"/>
      <w:bookmarkEnd w:id="3418"/>
      <w:bookmarkEnd w:id="3419"/>
    </w:p>
    <w:p w14:paraId="686E9769" w14:textId="77777777" w:rsidR="00C65757" w:rsidRPr="00F537EB" w:rsidRDefault="00C65757" w:rsidP="00C65757">
      <w:pPr>
        <w:pStyle w:val="PL"/>
      </w:pPr>
      <w:r w:rsidRPr="00F537EB">
        <w:t>-- ASN1START</w:t>
      </w:r>
    </w:p>
    <w:p w14:paraId="75B37BB2" w14:textId="77777777" w:rsidR="00C65757" w:rsidRPr="00F537EB" w:rsidRDefault="00C65757" w:rsidP="00C65757">
      <w:pPr>
        <w:pStyle w:val="PL"/>
      </w:pPr>
      <w:r w:rsidRPr="00F537EB">
        <w:t>-- TAG-NR-INTER-NODE-DEFINITIONS-END-START</w:t>
      </w:r>
    </w:p>
    <w:p w14:paraId="019D52BB" w14:textId="77777777" w:rsidR="00C65757" w:rsidRPr="00F537EB" w:rsidRDefault="00C65757" w:rsidP="00C65757">
      <w:pPr>
        <w:pStyle w:val="PL"/>
      </w:pPr>
    </w:p>
    <w:p w14:paraId="0B7B752D" w14:textId="77777777" w:rsidR="00C65757" w:rsidRPr="00F537EB" w:rsidRDefault="00C65757" w:rsidP="00C65757">
      <w:pPr>
        <w:pStyle w:val="PL"/>
      </w:pPr>
      <w:r w:rsidRPr="00F537EB">
        <w:lastRenderedPageBreak/>
        <w:t>END</w:t>
      </w:r>
    </w:p>
    <w:p w14:paraId="1A4AFD64" w14:textId="77777777" w:rsidR="00C65757" w:rsidRPr="00F537EB" w:rsidRDefault="00C65757" w:rsidP="00C65757">
      <w:pPr>
        <w:pStyle w:val="PL"/>
      </w:pPr>
    </w:p>
    <w:p w14:paraId="49E7B397" w14:textId="77777777" w:rsidR="00C65757" w:rsidRPr="00F537EB" w:rsidRDefault="00C65757" w:rsidP="00C65757">
      <w:pPr>
        <w:pStyle w:val="PL"/>
      </w:pPr>
      <w:r w:rsidRPr="00F537EB">
        <w:t>-- TAG-NR-INTER-NODE-DEFINITIONS-END-STOP</w:t>
      </w:r>
    </w:p>
    <w:p w14:paraId="58E18A46" w14:textId="77777777" w:rsidR="00C65757" w:rsidRPr="00F537EB" w:rsidRDefault="00C65757" w:rsidP="00C65757">
      <w:pPr>
        <w:pStyle w:val="PL"/>
      </w:pPr>
      <w:r w:rsidRPr="00F537EB">
        <w:t>-- ASN1STOP</w:t>
      </w:r>
    </w:p>
    <w:p w14:paraId="5F827C7D" w14:textId="77777777" w:rsidR="00C65757" w:rsidRPr="00F537EB" w:rsidRDefault="00C65757" w:rsidP="00C65757"/>
    <w:p w14:paraId="2BEEB82E" w14:textId="77777777" w:rsidR="00C65757" w:rsidRPr="00F537EB" w:rsidRDefault="00C65757" w:rsidP="00C65757">
      <w:pPr>
        <w:pStyle w:val="Heading1"/>
      </w:pPr>
      <w:r w:rsidRPr="00F537EB">
        <w:br w:type="page"/>
      </w:r>
      <w:bookmarkStart w:id="3420" w:name="_Toc20426267"/>
      <w:bookmarkStart w:id="3421" w:name="_Toc29321664"/>
      <w:bookmarkStart w:id="3422" w:name="_Toc36757536"/>
      <w:bookmarkStart w:id="3423" w:name="_Toc36837077"/>
      <w:bookmarkStart w:id="3424" w:name="_Toc36844054"/>
      <w:bookmarkStart w:id="3425" w:name="_Toc37068343"/>
      <w:bookmarkStart w:id="3426" w:name="_Hlk535949666"/>
      <w:r w:rsidRPr="00F537EB">
        <w:lastRenderedPageBreak/>
        <w:t>12</w:t>
      </w:r>
      <w:r w:rsidRPr="00F537EB">
        <w:tab/>
      </w:r>
      <w:r w:rsidRPr="00F537EB">
        <w:rPr>
          <w:szCs w:val="36"/>
        </w:rPr>
        <w:t>Processing delay requirements for RRC procedures</w:t>
      </w:r>
      <w:bookmarkEnd w:id="3420"/>
      <w:bookmarkEnd w:id="3421"/>
      <w:bookmarkEnd w:id="3422"/>
      <w:bookmarkEnd w:id="3423"/>
      <w:bookmarkEnd w:id="3424"/>
      <w:bookmarkEnd w:id="3425"/>
    </w:p>
    <w:p w14:paraId="001C7E5A" w14:textId="77777777" w:rsidR="00C65757" w:rsidRPr="00F537EB" w:rsidRDefault="00C65757" w:rsidP="00C65757">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3426"/>
    <w:p w14:paraId="6027FAAA" w14:textId="77777777" w:rsidR="00C65757" w:rsidRPr="00F537EB" w:rsidRDefault="00C65757" w:rsidP="00C65757">
      <w:pPr>
        <w:pStyle w:val="TH"/>
      </w:pPr>
      <w:r w:rsidRPr="00F537EB">
        <w:object w:dxaOrig="8175" w:dyaOrig="2730" w14:anchorId="3259CDCD">
          <v:shape id="_x0000_i1079" type="#_x0000_t75" style="width:410.5pt;height:137pt" o:ole="">
            <v:imagedata r:id="rId20" o:title=""/>
          </v:shape>
          <o:OLEObject Type="Embed" ProgID="Visio.Drawing.11" ShapeID="_x0000_i1079" DrawAspect="Content" ObjectID="_1651610277" r:id="rId21"/>
        </w:object>
      </w:r>
    </w:p>
    <w:p w14:paraId="78C83FE5" w14:textId="77777777" w:rsidR="00C65757" w:rsidRPr="00F537EB" w:rsidRDefault="00C65757" w:rsidP="00C65757">
      <w:pPr>
        <w:pStyle w:val="TF"/>
      </w:pPr>
      <w:r w:rsidRPr="00F537EB">
        <w:t>Figure 12.1-1: Illustration of RRC procedure delay</w:t>
      </w:r>
    </w:p>
    <w:p w14:paraId="3548313F" w14:textId="77777777" w:rsidR="00C65757" w:rsidRPr="00F537EB" w:rsidRDefault="00C65757" w:rsidP="00C65757">
      <w:pPr>
        <w:pStyle w:val="TH"/>
      </w:pPr>
      <w:r w:rsidRPr="00F537EB">
        <w:lastRenderedPageBreak/>
        <w:t xml:space="preserve">Table 12.1-1: UE performance requirements for </w:t>
      </w:r>
      <w:smartTag w:uri="urn:schemas-microsoft-com:office:smarttags" w:element="stockticker">
        <w:r w:rsidRPr="00F537EB">
          <w:t>RRC</w:t>
        </w:r>
      </w:smartTag>
      <w:r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C65757" w:rsidRPr="00F537EB" w14:paraId="44305C6B" w14:textId="77777777" w:rsidTr="00FE67BB">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D961DDF" w14:textId="77777777" w:rsidR="00C65757" w:rsidRPr="00F537EB" w:rsidRDefault="00C65757" w:rsidP="00FE67B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7304C1A2" w14:textId="77777777" w:rsidR="00C65757" w:rsidRPr="00F537EB" w:rsidRDefault="00C65757" w:rsidP="00FE67B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18856AF3" w14:textId="77777777" w:rsidR="00C65757" w:rsidRPr="00F537EB" w:rsidRDefault="00C65757" w:rsidP="00FE67B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5164B2EF" w14:textId="77777777" w:rsidR="00C65757" w:rsidRPr="00F537EB" w:rsidRDefault="00C65757" w:rsidP="00FE67B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1F315FAE" w14:textId="77777777" w:rsidR="00C65757" w:rsidRPr="00F537EB" w:rsidRDefault="00C65757" w:rsidP="00FE67BB">
            <w:pPr>
              <w:pStyle w:val="TAH"/>
            </w:pPr>
            <w:r w:rsidRPr="00F537EB">
              <w:t>Notes</w:t>
            </w:r>
          </w:p>
        </w:tc>
      </w:tr>
      <w:tr w:rsidR="00C65757" w:rsidRPr="00F537EB" w14:paraId="2138C0BB" w14:textId="77777777" w:rsidTr="00FE67BB">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E565648" w14:textId="77777777" w:rsidR="00C65757" w:rsidRPr="00F537EB" w:rsidRDefault="00C65757" w:rsidP="00FE67B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C65757" w:rsidRPr="00F537EB" w14:paraId="36EEE85C"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19467EBB" w14:textId="77777777" w:rsidR="00C65757" w:rsidRPr="00F537EB" w:rsidRDefault="00C65757" w:rsidP="00FE67BB">
            <w:pPr>
              <w:pStyle w:val="TAL"/>
              <w:rPr>
                <w:lang w:eastAsia="en-GB"/>
              </w:rPr>
            </w:pPr>
            <w:r w:rsidRPr="00F537EB">
              <w:rPr>
                <w:lang w:eastAsia="en-GB"/>
              </w:rPr>
              <w:t>RRC reconfiguration</w:t>
            </w:r>
          </w:p>
          <w:p w14:paraId="407899A2" w14:textId="77777777" w:rsidR="00C65757" w:rsidRPr="00F537EB" w:rsidRDefault="00C65757" w:rsidP="00FE67B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DAAC38D" w14:textId="77777777" w:rsidR="00C65757" w:rsidRPr="00F537EB" w:rsidRDefault="00C65757" w:rsidP="00FE67B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4B1CE10C" w14:textId="77777777" w:rsidR="00C65757" w:rsidRPr="00F537EB" w:rsidRDefault="00C65757" w:rsidP="00FE67B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DF267B2" w14:textId="77777777" w:rsidR="00C65757" w:rsidRPr="00F537EB" w:rsidRDefault="00C65757" w:rsidP="00FE67B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780E571" w14:textId="77777777" w:rsidR="00C65757" w:rsidRPr="00F537EB" w:rsidRDefault="00C65757" w:rsidP="00FE67BB">
            <w:pPr>
              <w:pStyle w:val="TAL"/>
              <w:rPr>
                <w:lang w:eastAsia="en-GB"/>
              </w:rPr>
            </w:pPr>
          </w:p>
        </w:tc>
      </w:tr>
      <w:tr w:rsidR="00C65757" w:rsidRPr="00F537EB" w14:paraId="133BDF27"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0654CFC4" w14:textId="77777777" w:rsidR="00C65757" w:rsidRPr="00F537EB" w:rsidRDefault="00C65757" w:rsidP="00FE67B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7EB34A79" w14:textId="77777777" w:rsidR="00C65757" w:rsidRPr="00F537EB" w:rsidRDefault="00C65757" w:rsidP="00FE67B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F3CED9B" w14:textId="77777777" w:rsidR="00C65757" w:rsidRPr="00F537EB" w:rsidRDefault="00C65757" w:rsidP="00FE67B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F7431A5" w14:textId="77777777" w:rsidR="00C65757" w:rsidRPr="00F537EB" w:rsidRDefault="00C65757" w:rsidP="00FE67B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47A154B8" w14:textId="77777777" w:rsidR="00C65757" w:rsidRPr="00F537EB" w:rsidRDefault="00C65757" w:rsidP="00FE67BB">
            <w:pPr>
              <w:pStyle w:val="TAL"/>
              <w:rPr>
                <w:lang w:eastAsia="en-GB"/>
              </w:rPr>
            </w:pPr>
          </w:p>
        </w:tc>
      </w:tr>
      <w:tr w:rsidR="00C65757" w:rsidRPr="00F537EB" w14:paraId="417B6565"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7AEC9981" w14:textId="77777777" w:rsidR="00C65757" w:rsidRPr="00F537EB" w:rsidRDefault="00C65757" w:rsidP="00FE67B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1C9EEDC" w14:textId="77777777" w:rsidR="00C65757" w:rsidRPr="00F537EB" w:rsidRDefault="00C65757" w:rsidP="00FE67B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ADD57A6" w14:textId="77777777" w:rsidR="00C65757" w:rsidRPr="00F537EB" w:rsidRDefault="00C65757" w:rsidP="00FE67B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783A18" w14:textId="77777777" w:rsidR="00C65757" w:rsidRPr="00F537EB" w:rsidRDefault="00C65757" w:rsidP="00FE67B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7598CCC" w14:textId="77777777" w:rsidR="00C65757" w:rsidRPr="00F537EB" w:rsidRDefault="00C65757" w:rsidP="00FE67BB">
            <w:pPr>
              <w:pStyle w:val="TAL"/>
              <w:rPr>
                <w:lang w:eastAsia="en-GB"/>
              </w:rPr>
            </w:pPr>
          </w:p>
        </w:tc>
      </w:tr>
      <w:tr w:rsidR="00C65757" w:rsidRPr="00F537EB" w14:paraId="21B2E592"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35EDB420" w14:textId="77777777" w:rsidR="00C65757" w:rsidRPr="00F537EB" w:rsidRDefault="00C65757" w:rsidP="00FE67B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B2400B2" w14:textId="77777777" w:rsidR="00C65757" w:rsidRPr="00F537EB" w:rsidRDefault="00C65757" w:rsidP="00FE67B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2F3B9B09" w14:textId="77777777" w:rsidR="00C65757" w:rsidRPr="00F537EB" w:rsidRDefault="00C65757" w:rsidP="00FE67B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1CB7712D" w14:textId="77777777" w:rsidR="00C65757" w:rsidRPr="00F537EB" w:rsidRDefault="00C65757" w:rsidP="00FE67B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7D9B12" w14:textId="77777777" w:rsidR="00C65757" w:rsidRPr="00F537EB" w:rsidRDefault="00C65757" w:rsidP="00FE67BB">
            <w:pPr>
              <w:pStyle w:val="TAL"/>
              <w:rPr>
                <w:lang w:eastAsia="en-GB"/>
              </w:rPr>
            </w:pPr>
          </w:p>
        </w:tc>
      </w:tr>
      <w:tr w:rsidR="00C65757" w:rsidRPr="00F537EB" w14:paraId="70F459B9"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671DD852" w14:textId="77777777" w:rsidR="00C65757" w:rsidRPr="00F537EB" w:rsidRDefault="00C65757" w:rsidP="00FE67B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F00AA29" w14:textId="77777777" w:rsidR="00C65757" w:rsidRPr="00F537EB" w:rsidRDefault="00C65757" w:rsidP="00FE67B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578CE812" w14:textId="77777777" w:rsidR="00C65757" w:rsidRPr="00F537EB" w:rsidRDefault="00C65757" w:rsidP="00FE67B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53AFDA12" w14:textId="77777777" w:rsidR="00C65757" w:rsidRPr="00F537EB" w:rsidRDefault="00C65757" w:rsidP="00FE67B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C4DD515" w14:textId="77777777" w:rsidR="00C65757" w:rsidRPr="00F537EB" w:rsidRDefault="00C65757" w:rsidP="00FE67BB">
            <w:pPr>
              <w:pStyle w:val="TAL"/>
              <w:rPr>
                <w:lang w:eastAsia="en-GB"/>
              </w:rPr>
            </w:pPr>
          </w:p>
        </w:tc>
      </w:tr>
      <w:tr w:rsidR="00C65757" w:rsidRPr="00F537EB" w14:paraId="17AE19B8"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6922F8E7" w14:textId="77777777" w:rsidR="00C65757" w:rsidRPr="00F537EB" w:rsidRDefault="00C65757" w:rsidP="00FE67B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7DB3A8EE" w14:textId="77777777" w:rsidR="00C65757" w:rsidRPr="00F537EB" w:rsidRDefault="00C65757" w:rsidP="00FE67B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7064ABB1" w14:textId="77777777" w:rsidR="00C65757" w:rsidRPr="00F537EB" w:rsidRDefault="00C65757" w:rsidP="00FE67B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11BA19B" w14:textId="77777777" w:rsidR="00C65757" w:rsidRPr="00F537EB" w:rsidRDefault="00C65757" w:rsidP="00FE67B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C139E55" w14:textId="77777777" w:rsidR="00C65757" w:rsidRPr="00F537EB" w:rsidRDefault="00C65757" w:rsidP="00FE67BB">
            <w:pPr>
              <w:pStyle w:val="TAL"/>
              <w:rPr>
                <w:lang w:eastAsia="en-GB"/>
              </w:rPr>
            </w:pPr>
          </w:p>
        </w:tc>
      </w:tr>
      <w:tr w:rsidR="00C65757" w:rsidRPr="00F537EB" w14:paraId="5007E219"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0D1D5E9F" w14:textId="77777777" w:rsidR="00C65757" w:rsidRPr="00F537EB" w:rsidRDefault="00C65757" w:rsidP="00FE67B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AC3A4C5" w14:textId="77777777" w:rsidR="00C65757" w:rsidRPr="00F537EB" w:rsidRDefault="00C65757" w:rsidP="00FE67B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7E94FD71" w14:textId="77777777" w:rsidR="00C65757" w:rsidRPr="00F537EB" w:rsidRDefault="00C65757" w:rsidP="00FE67B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34CBDD20" w14:textId="77777777" w:rsidR="00C65757" w:rsidRPr="00F537EB" w:rsidRDefault="00C65757" w:rsidP="00FE67BB">
            <w:pPr>
              <w:pStyle w:val="TAL"/>
              <w:rPr>
                <w:lang w:eastAsia="en-GB"/>
              </w:rPr>
            </w:pPr>
            <w:r w:rsidRPr="00F537EB">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BEEDEE2" w14:textId="77777777" w:rsidR="00C65757" w:rsidRPr="00F537EB" w:rsidRDefault="00C65757" w:rsidP="00FE67BB">
            <w:pPr>
              <w:pStyle w:val="TAL"/>
              <w:rPr>
                <w:rFonts w:eastAsia="SimSun"/>
                <w:lang w:eastAsia="zh-CN"/>
              </w:rPr>
            </w:pPr>
            <w:r w:rsidRPr="00F537EB">
              <w:rPr>
                <w:rFonts w:eastAsia="SimSun"/>
                <w:lang w:eastAsia="zh-CN"/>
              </w:rPr>
              <w:t xml:space="preserve">Value=6 applies for a UE supporting reduced CP latency for the case of </w:t>
            </w:r>
            <w:r w:rsidRPr="00F537EB">
              <w:rPr>
                <w:rFonts w:eastAsia="SimSun"/>
              </w:rPr>
              <w:t>RRCResume</w:t>
            </w:r>
            <w:r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Pr="00F537EB">
              <w:rPr>
                <w:rFonts w:eastAsia="SimSun"/>
                <w:i/>
                <w:lang w:eastAsia="zh-CN"/>
              </w:rPr>
              <w:t>RRCResumeComplete</w:t>
            </w:r>
            <w:r w:rsidRPr="00F537EB">
              <w:rPr>
                <w:rFonts w:eastAsia="SimSun"/>
                <w:lang w:eastAsia="zh-CN"/>
              </w:rPr>
              <w:t xml:space="preserve"> and the data is transmitted over common search space with DCI format 0_0.</w:t>
            </w:r>
          </w:p>
          <w:p w14:paraId="65E937CD" w14:textId="77777777" w:rsidR="00C65757" w:rsidRPr="00F537EB" w:rsidRDefault="00C65757" w:rsidP="00FE67BB">
            <w:pPr>
              <w:pStyle w:val="TAL"/>
            </w:pPr>
            <w:r w:rsidRPr="00F537EB">
              <w:t>In this scenario, the RRC procedure delay [ms] can extend beyond the reception of the UL grant, up to 7 ms.</w:t>
            </w:r>
          </w:p>
          <w:p w14:paraId="3F0E9A0D" w14:textId="77777777" w:rsidR="00C65757" w:rsidRPr="00F537EB" w:rsidRDefault="00C65757" w:rsidP="00FE67BB">
            <w:pPr>
              <w:pStyle w:val="TAL"/>
            </w:pPr>
          </w:p>
          <w:p w14:paraId="2E38B1C0" w14:textId="77777777" w:rsidR="00C65757" w:rsidRPr="00F537EB" w:rsidRDefault="00C65757" w:rsidP="00FE67BB">
            <w:pPr>
              <w:pStyle w:val="TAL"/>
              <w:rPr>
                <w:lang w:eastAsia="en-GB"/>
              </w:rPr>
            </w:pPr>
            <w:r w:rsidRPr="00F537EB">
              <w:t>For other cases, Value = 10 applies.</w:t>
            </w:r>
          </w:p>
        </w:tc>
      </w:tr>
      <w:tr w:rsidR="00C65757" w:rsidRPr="00F537EB" w14:paraId="5BEDBD5E"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5979C0A2" w14:textId="77777777" w:rsidR="00C65757" w:rsidRPr="00F537EB" w:rsidRDefault="00C65757" w:rsidP="00FE67B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EDFE1BE" w14:textId="77777777" w:rsidR="00C65757" w:rsidRPr="00F537EB" w:rsidRDefault="00C65757" w:rsidP="00FE67B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5DE3F629" w14:textId="77777777" w:rsidR="00C65757" w:rsidRPr="00F537EB" w:rsidRDefault="00C65757" w:rsidP="00FE67B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0D676F52" w14:textId="77777777" w:rsidR="00C65757" w:rsidRPr="00F537EB" w:rsidRDefault="00C65757" w:rsidP="00FE67B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42649E5" w14:textId="77777777" w:rsidR="00C65757" w:rsidRPr="00F537EB" w:rsidRDefault="00C65757" w:rsidP="00FE67BB">
            <w:pPr>
              <w:pStyle w:val="TAL"/>
              <w:rPr>
                <w:lang w:eastAsia="en-GB"/>
              </w:rPr>
            </w:pPr>
          </w:p>
        </w:tc>
      </w:tr>
      <w:tr w:rsidR="00C65757" w:rsidRPr="00F537EB" w14:paraId="2DA55486"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4A869D8F" w14:textId="77777777" w:rsidR="00C65757" w:rsidRPr="00F537EB" w:rsidRDefault="00C65757" w:rsidP="00FE67BB">
            <w:pPr>
              <w:pStyle w:val="TAL"/>
              <w:rPr>
                <w:lang w:eastAsia="en-GB"/>
              </w:rPr>
            </w:pPr>
            <w:r w:rsidRPr="00F537EB">
              <w:rPr>
                <w:lang w:eastAsia="en-GB"/>
              </w:rPr>
              <w:t xml:space="preserve">Initial </w:t>
            </w:r>
            <w:r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29574BB2" w14:textId="77777777" w:rsidR="00C65757" w:rsidRPr="00F537EB" w:rsidRDefault="00C65757" w:rsidP="00FE67B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14FFAFDA" w14:textId="77777777" w:rsidR="00C65757" w:rsidRPr="00F537EB" w:rsidRDefault="00C65757" w:rsidP="00FE67B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3009FCE9" w14:textId="77777777" w:rsidR="00C65757" w:rsidRPr="00F537EB" w:rsidRDefault="00C65757" w:rsidP="00FE67B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A3851C3" w14:textId="77777777" w:rsidR="00C65757" w:rsidRPr="00F537EB" w:rsidRDefault="00C65757" w:rsidP="00FE67BB">
            <w:pPr>
              <w:pStyle w:val="TAL"/>
              <w:rPr>
                <w:lang w:eastAsia="en-GB"/>
              </w:rPr>
            </w:pPr>
          </w:p>
        </w:tc>
      </w:tr>
      <w:tr w:rsidR="00C65757" w:rsidRPr="00F537EB" w14:paraId="666D0178" w14:textId="77777777" w:rsidTr="00FE67BB">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AA85260" w14:textId="77777777" w:rsidR="00C65757" w:rsidRPr="00F537EB" w:rsidRDefault="00C65757" w:rsidP="00FE67BB">
            <w:pPr>
              <w:pStyle w:val="TAL"/>
              <w:rPr>
                <w:lang w:eastAsia="en-GB"/>
              </w:rPr>
            </w:pPr>
            <w:r w:rsidRPr="00F537EB">
              <w:rPr>
                <w:lang w:eastAsia="en-GB"/>
              </w:rPr>
              <w:lastRenderedPageBreak/>
              <w:t>Other procedures</w:t>
            </w:r>
          </w:p>
        </w:tc>
      </w:tr>
      <w:tr w:rsidR="00C65757" w:rsidRPr="00F537EB" w14:paraId="6EA02581"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7EDE3534" w14:textId="77777777" w:rsidR="00C65757" w:rsidRPr="00F537EB" w:rsidRDefault="00C65757" w:rsidP="00FE67B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2DABF936" w14:textId="77777777" w:rsidR="00C65757" w:rsidRPr="00F537EB" w:rsidRDefault="00C65757" w:rsidP="00FE67B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3984670E" w14:textId="77777777" w:rsidR="00C65757" w:rsidRPr="00F537EB" w:rsidRDefault="00C65757" w:rsidP="00FE67B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27726725" w14:textId="77777777" w:rsidR="00C65757" w:rsidRPr="00F537EB" w:rsidRDefault="00C65757" w:rsidP="00FE67B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6AEBAEDC" w14:textId="77777777" w:rsidR="00C65757" w:rsidRPr="00F537EB" w:rsidRDefault="00C65757" w:rsidP="00FE67BB">
            <w:pPr>
              <w:pStyle w:val="TAL"/>
              <w:rPr>
                <w:lang w:eastAsia="en-GB"/>
              </w:rPr>
            </w:pPr>
          </w:p>
        </w:tc>
      </w:tr>
      <w:tr w:rsidR="00C65757" w:rsidRPr="00F537EB" w14:paraId="2E6CE2C2"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10CBC22C" w14:textId="77777777" w:rsidR="00C65757" w:rsidRPr="00F537EB" w:rsidRDefault="00C65757" w:rsidP="00FE67B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73E4D2A5" w14:textId="77777777" w:rsidR="00C65757" w:rsidRPr="00F537EB" w:rsidRDefault="00C65757" w:rsidP="00FE67B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2C71FAC7" w14:textId="77777777" w:rsidR="00C65757" w:rsidRPr="00F537EB" w:rsidRDefault="00C65757" w:rsidP="00FE67B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2BAE816E" w14:textId="77777777" w:rsidR="00C65757" w:rsidRPr="00F537EB" w:rsidRDefault="00C65757" w:rsidP="00FE67B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60A82A55" w14:textId="77777777" w:rsidR="00C65757" w:rsidRPr="00F537EB" w:rsidRDefault="00C65757" w:rsidP="00FE67BB">
            <w:pPr>
              <w:pStyle w:val="TAL"/>
              <w:rPr>
                <w:lang w:eastAsia="en-GB"/>
              </w:rPr>
            </w:pPr>
          </w:p>
        </w:tc>
      </w:tr>
      <w:tr w:rsidR="00C65757" w:rsidRPr="00F537EB" w14:paraId="48FE46E9" w14:textId="77777777" w:rsidTr="00FE67BB">
        <w:trPr>
          <w:cantSplit/>
          <w:jc w:val="center"/>
        </w:trPr>
        <w:tc>
          <w:tcPr>
            <w:tcW w:w="3260" w:type="dxa"/>
            <w:tcBorders>
              <w:top w:val="single" w:sz="4" w:space="0" w:color="auto"/>
              <w:left w:val="single" w:sz="4" w:space="0" w:color="auto"/>
              <w:bottom w:val="single" w:sz="4" w:space="0" w:color="auto"/>
              <w:right w:val="single" w:sz="4" w:space="0" w:color="auto"/>
            </w:tcBorders>
          </w:tcPr>
          <w:p w14:paraId="22440B30" w14:textId="77777777" w:rsidR="00C65757" w:rsidRPr="00F537EB" w:rsidRDefault="00C65757" w:rsidP="00FE67B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76DFAB1" w14:textId="77777777" w:rsidR="00C65757" w:rsidRPr="00F537EB" w:rsidRDefault="00C65757" w:rsidP="00FE67B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137325D" w14:textId="77777777" w:rsidR="00C65757" w:rsidRPr="00F537EB" w:rsidRDefault="00C65757" w:rsidP="00FE67B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7D94005C" w14:textId="77777777" w:rsidR="00C65757" w:rsidRPr="00F537EB" w:rsidRDefault="00C65757" w:rsidP="00FE67B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1DEBCD0" w14:textId="77777777" w:rsidR="00C65757" w:rsidRPr="00F537EB" w:rsidRDefault="00C65757" w:rsidP="00FE67BB">
            <w:pPr>
              <w:pStyle w:val="TAL"/>
              <w:rPr>
                <w:lang w:eastAsia="en-GB"/>
              </w:rPr>
            </w:pPr>
          </w:p>
        </w:tc>
      </w:tr>
    </w:tbl>
    <w:p w14:paraId="5DF34032" w14:textId="77777777" w:rsidR="00C65757" w:rsidRPr="00F537EB" w:rsidRDefault="00C65757" w:rsidP="00C65757"/>
    <w:p w14:paraId="57F2990D" w14:textId="77777777" w:rsidR="00C65757" w:rsidRPr="00F537EB" w:rsidRDefault="00C65757" w:rsidP="00C65757">
      <w:pPr>
        <w:pStyle w:val="Heading8"/>
      </w:pPr>
      <w:bookmarkStart w:id="3427" w:name="_Toc20426268"/>
      <w:bookmarkStart w:id="3428" w:name="_Toc29321665"/>
      <w:bookmarkStart w:id="3429" w:name="_Toc36757537"/>
      <w:bookmarkStart w:id="3430" w:name="_Toc36837078"/>
      <w:bookmarkStart w:id="3431" w:name="_Toc36844055"/>
      <w:bookmarkStart w:id="3432" w:name="_Toc37068344"/>
      <w:r w:rsidRPr="00F537EB">
        <w:t>Annex A (informative):</w:t>
      </w:r>
      <w:r w:rsidRPr="00F537EB">
        <w:tab/>
        <w:t>Guidelines, mainly on use of ASN.1</w:t>
      </w:r>
      <w:bookmarkEnd w:id="3427"/>
      <w:bookmarkEnd w:id="3428"/>
      <w:bookmarkEnd w:id="3429"/>
      <w:bookmarkEnd w:id="3430"/>
      <w:bookmarkEnd w:id="3431"/>
      <w:bookmarkEnd w:id="3432"/>
    </w:p>
    <w:p w14:paraId="10E66E3A" w14:textId="77777777" w:rsidR="00C65757" w:rsidRPr="00F537EB" w:rsidRDefault="00C65757" w:rsidP="00C65757">
      <w:pPr>
        <w:pStyle w:val="Heading1"/>
      </w:pPr>
      <w:bookmarkStart w:id="3433" w:name="_Toc20426269"/>
      <w:bookmarkStart w:id="3434" w:name="_Toc29321666"/>
      <w:bookmarkStart w:id="3435" w:name="_Toc36757538"/>
      <w:bookmarkStart w:id="3436" w:name="_Toc36837079"/>
      <w:bookmarkStart w:id="3437" w:name="_Toc36844056"/>
      <w:bookmarkStart w:id="3438" w:name="_Toc37068345"/>
      <w:r w:rsidRPr="00F537EB">
        <w:t>A.1</w:t>
      </w:r>
      <w:r w:rsidRPr="00F537EB">
        <w:tab/>
        <w:t>Introduction</w:t>
      </w:r>
      <w:bookmarkEnd w:id="3433"/>
      <w:bookmarkEnd w:id="3434"/>
      <w:bookmarkEnd w:id="3435"/>
      <w:bookmarkEnd w:id="3436"/>
      <w:bookmarkEnd w:id="3437"/>
      <w:bookmarkEnd w:id="3438"/>
    </w:p>
    <w:p w14:paraId="731F6D20" w14:textId="77777777" w:rsidR="00C65757" w:rsidRPr="00F537EB" w:rsidRDefault="00C65757" w:rsidP="00C65757">
      <w:r w:rsidRPr="00F537EB">
        <w:t>The following clauses contain guidelines for the specification of RRC protocol data units (PDUs) with ASN.1.</w:t>
      </w:r>
    </w:p>
    <w:p w14:paraId="17AA5E76" w14:textId="77777777" w:rsidR="00C65757" w:rsidRPr="00F537EB" w:rsidRDefault="00C65757" w:rsidP="00C65757">
      <w:pPr>
        <w:pStyle w:val="Heading1"/>
      </w:pPr>
      <w:bookmarkStart w:id="3439" w:name="_Toc20426270"/>
      <w:bookmarkStart w:id="3440" w:name="_Toc29321667"/>
      <w:bookmarkStart w:id="3441" w:name="_Toc36757539"/>
      <w:bookmarkStart w:id="3442" w:name="_Toc36837080"/>
      <w:bookmarkStart w:id="3443" w:name="_Toc36844057"/>
      <w:bookmarkStart w:id="3444" w:name="_Toc37068346"/>
      <w:r w:rsidRPr="00F537EB">
        <w:t>A.2</w:t>
      </w:r>
      <w:r w:rsidRPr="00F537EB">
        <w:tab/>
        <w:t>Procedural specification</w:t>
      </w:r>
      <w:bookmarkEnd w:id="3439"/>
      <w:bookmarkEnd w:id="3440"/>
      <w:bookmarkEnd w:id="3441"/>
      <w:bookmarkEnd w:id="3442"/>
      <w:bookmarkEnd w:id="3443"/>
      <w:bookmarkEnd w:id="3444"/>
    </w:p>
    <w:p w14:paraId="7DF695D4" w14:textId="77777777" w:rsidR="00C65757" w:rsidRPr="00F537EB" w:rsidRDefault="00C65757" w:rsidP="00C65757">
      <w:pPr>
        <w:pStyle w:val="Heading2"/>
      </w:pPr>
      <w:bookmarkStart w:id="3445" w:name="_Toc20426271"/>
      <w:bookmarkStart w:id="3446" w:name="_Toc29321668"/>
      <w:bookmarkStart w:id="3447" w:name="_Toc36757540"/>
      <w:bookmarkStart w:id="3448" w:name="_Toc36837081"/>
      <w:bookmarkStart w:id="3449" w:name="_Toc36844058"/>
      <w:bookmarkStart w:id="3450" w:name="_Toc37068347"/>
      <w:r w:rsidRPr="00F537EB">
        <w:t>A.2.1</w:t>
      </w:r>
      <w:r w:rsidRPr="00F537EB">
        <w:tab/>
        <w:t>General principles</w:t>
      </w:r>
      <w:bookmarkEnd w:id="3445"/>
      <w:bookmarkEnd w:id="3446"/>
      <w:bookmarkEnd w:id="3447"/>
      <w:bookmarkEnd w:id="3448"/>
      <w:bookmarkEnd w:id="3449"/>
      <w:bookmarkEnd w:id="3450"/>
    </w:p>
    <w:p w14:paraId="77DED25C" w14:textId="77777777" w:rsidR="00C65757" w:rsidRPr="00F537EB" w:rsidRDefault="00C65757" w:rsidP="00C65757">
      <w:r w:rsidRPr="00F537EB">
        <w:t>The procedural specification provides an overall high level description regarding the UE behaviour in a particular scenario.</w:t>
      </w:r>
    </w:p>
    <w:p w14:paraId="3A390670" w14:textId="77777777" w:rsidR="00C65757" w:rsidRPr="00F537EB" w:rsidRDefault="00C65757" w:rsidP="00C65757">
      <w:r w:rsidRPr="00F537EB">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8B8C9A2" w14:textId="77777777" w:rsidR="00C65757" w:rsidRPr="00F537EB" w:rsidRDefault="00C65757" w:rsidP="00C65757">
      <w:r w:rsidRPr="00F537EB">
        <w:t>Likewise, the procedural specification need not specify the UE requirements regarding the setting of fields within the messages that are sent to the network i.e. this may also be covered by the PDU specification.</w:t>
      </w:r>
    </w:p>
    <w:p w14:paraId="241C289D" w14:textId="77777777" w:rsidR="00C65757" w:rsidRPr="00F537EB" w:rsidRDefault="00C65757" w:rsidP="00C65757">
      <w:pPr>
        <w:pStyle w:val="Heading2"/>
      </w:pPr>
      <w:bookmarkStart w:id="3451" w:name="_Toc20426272"/>
      <w:bookmarkStart w:id="3452" w:name="_Toc29321669"/>
      <w:bookmarkStart w:id="3453" w:name="_Toc36757541"/>
      <w:bookmarkStart w:id="3454" w:name="_Toc36837082"/>
      <w:bookmarkStart w:id="3455" w:name="_Toc36844059"/>
      <w:bookmarkStart w:id="3456" w:name="_Toc37068348"/>
      <w:r w:rsidRPr="00F537EB">
        <w:t>A.2.2</w:t>
      </w:r>
      <w:r w:rsidRPr="00F537EB">
        <w:tab/>
        <w:t>More detailed aspects</w:t>
      </w:r>
      <w:bookmarkEnd w:id="3451"/>
      <w:bookmarkEnd w:id="3452"/>
      <w:bookmarkEnd w:id="3453"/>
      <w:bookmarkEnd w:id="3454"/>
      <w:bookmarkEnd w:id="3455"/>
      <w:bookmarkEnd w:id="3456"/>
    </w:p>
    <w:p w14:paraId="674EE3ED" w14:textId="77777777" w:rsidR="00C65757" w:rsidRPr="00F537EB" w:rsidRDefault="00C65757" w:rsidP="00C65757">
      <w:r w:rsidRPr="00F537EB">
        <w:t>The following more detailed conventions should be used:</w:t>
      </w:r>
    </w:p>
    <w:p w14:paraId="588AF395" w14:textId="77777777" w:rsidR="00C65757" w:rsidRPr="00F537EB" w:rsidRDefault="00C65757" w:rsidP="00C65757">
      <w:pPr>
        <w:pStyle w:val="B1"/>
      </w:pPr>
      <w:r w:rsidRPr="00F537EB">
        <w:t>-</w:t>
      </w:r>
      <w:r w:rsidRPr="00F537EB">
        <w:tab/>
        <w:t>Bullets:</w:t>
      </w:r>
    </w:p>
    <w:p w14:paraId="65AF77F7" w14:textId="77777777" w:rsidR="00C65757" w:rsidRPr="00F537EB" w:rsidRDefault="00C65757" w:rsidP="00C65757">
      <w:pPr>
        <w:pStyle w:val="B2"/>
      </w:pPr>
      <w:r w:rsidRPr="00F537EB">
        <w:t>-</w:t>
      </w:r>
      <w:r w:rsidRPr="00F537EB">
        <w:tab/>
        <w:t>Capitals should be used in the same manner as in other parts of the procedural text i.e. in most cases no capital applies since the bullets are part of the sentence starting with 'The UE shall:'</w:t>
      </w:r>
    </w:p>
    <w:p w14:paraId="179A1A98" w14:textId="77777777" w:rsidR="00C65757" w:rsidRPr="00F537EB" w:rsidRDefault="00C65757" w:rsidP="00C65757">
      <w:pPr>
        <w:pStyle w:val="B2"/>
      </w:pPr>
      <w:r w:rsidRPr="00F537EB">
        <w:t>-</w:t>
      </w:r>
      <w:r w:rsidRPr="00F537EB">
        <w:tab/>
        <w:t>All bullets, including the last one in a sub-clause, should end with a semi-colon i.e. an ';.</w:t>
      </w:r>
    </w:p>
    <w:p w14:paraId="0DFB0739" w14:textId="77777777" w:rsidR="00C65757" w:rsidRPr="00F537EB" w:rsidRDefault="00C65757" w:rsidP="00C65757">
      <w:pPr>
        <w:pStyle w:val="B1"/>
      </w:pPr>
      <w:r w:rsidRPr="00F537EB">
        <w:t>-</w:t>
      </w:r>
      <w:r w:rsidRPr="00F537EB">
        <w:tab/>
        <w:t>Conditions:</w:t>
      </w:r>
    </w:p>
    <w:p w14:paraId="7250CC8D" w14:textId="77777777" w:rsidR="00C65757" w:rsidRPr="00F537EB" w:rsidRDefault="00C65757" w:rsidP="00C65757">
      <w:pPr>
        <w:pStyle w:val="B2"/>
      </w:pPr>
      <w:r w:rsidRPr="00F537EB">
        <w:lastRenderedPageBreak/>
        <w:t>-</w:t>
      </w:r>
      <w:r w:rsidRPr="00F537EB">
        <w:tab/>
        <w:t>Whenever multiple conditions apply, a semi-colon should be used at the end of each conditions with the exception of the last one, i.e. as in 'if cond1, or cond2.</w:t>
      </w:r>
    </w:p>
    <w:p w14:paraId="20C43BEE" w14:textId="77777777" w:rsidR="00C65757" w:rsidRPr="00F537EB" w:rsidRDefault="00C65757" w:rsidP="00C65757">
      <w:pPr>
        <w:pStyle w:val="Heading1"/>
      </w:pPr>
      <w:bookmarkStart w:id="3457" w:name="_Toc20426273"/>
      <w:bookmarkStart w:id="3458" w:name="_Toc29321670"/>
      <w:bookmarkStart w:id="3459" w:name="_Toc36757542"/>
      <w:bookmarkStart w:id="3460" w:name="_Toc36837083"/>
      <w:bookmarkStart w:id="3461" w:name="_Toc36844060"/>
      <w:bookmarkStart w:id="3462" w:name="_Toc37068349"/>
      <w:r w:rsidRPr="00F537EB">
        <w:t>A.3</w:t>
      </w:r>
      <w:r w:rsidRPr="00F537EB">
        <w:tab/>
        <w:t>PDU specification</w:t>
      </w:r>
      <w:bookmarkEnd w:id="3457"/>
      <w:bookmarkEnd w:id="3458"/>
      <w:bookmarkEnd w:id="3459"/>
      <w:bookmarkEnd w:id="3460"/>
      <w:bookmarkEnd w:id="3461"/>
      <w:bookmarkEnd w:id="3462"/>
    </w:p>
    <w:p w14:paraId="233BD2EF" w14:textId="77777777" w:rsidR="00C65757" w:rsidRPr="00F537EB" w:rsidRDefault="00C65757" w:rsidP="00C65757">
      <w:pPr>
        <w:pStyle w:val="Heading2"/>
      </w:pPr>
      <w:bookmarkStart w:id="3463" w:name="_Toc20426274"/>
      <w:bookmarkStart w:id="3464" w:name="_Toc29321671"/>
      <w:bookmarkStart w:id="3465" w:name="_Toc36757543"/>
      <w:bookmarkStart w:id="3466" w:name="_Toc36837084"/>
      <w:bookmarkStart w:id="3467" w:name="_Toc36844061"/>
      <w:bookmarkStart w:id="3468" w:name="_Toc37068350"/>
      <w:r w:rsidRPr="00F537EB">
        <w:t>A.3.1</w:t>
      </w:r>
      <w:r w:rsidRPr="00F537EB">
        <w:tab/>
        <w:t>General principles</w:t>
      </w:r>
      <w:bookmarkEnd w:id="3463"/>
      <w:bookmarkEnd w:id="3464"/>
      <w:bookmarkEnd w:id="3465"/>
      <w:bookmarkEnd w:id="3466"/>
      <w:bookmarkEnd w:id="3467"/>
      <w:bookmarkEnd w:id="3468"/>
    </w:p>
    <w:p w14:paraId="4917DA83" w14:textId="77777777" w:rsidR="00C65757" w:rsidRPr="00F537EB" w:rsidRDefault="00C65757" w:rsidP="00C65757">
      <w:pPr>
        <w:pStyle w:val="Heading3"/>
      </w:pPr>
      <w:bookmarkStart w:id="3469" w:name="_Toc20426275"/>
      <w:bookmarkStart w:id="3470" w:name="_Toc29321672"/>
      <w:bookmarkStart w:id="3471" w:name="_Toc36757544"/>
      <w:bookmarkStart w:id="3472" w:name="_Toc36837085"/>
      <w:bookmarkStart w:id="3473" w:name="_Toc36844062"/>
      <w:bookmarkStart w:id="3474" w:name="_Toc37068351"/>
      <w:r w:rsidRPr="00F537EB">
        <w:t>A.3.1.1</w:t>
      </w:r>
      <w:r w:rsidRPr="00F537EB">
        <w:tab/>
        <w:t>ASN.1 sections</w:t>
      </w:r>
      <w:bookmarkEnd w:id="3469"/>
      <w:bookmarkEnd w:id="3470"/>
      <w:bookmarkEnd w:id="3471"/>
      <w:bookmarkEnd w:id="3472"/>
      <w:bookmarkEnd w:id="3473"/>
      <w:bookmarkEnd w:id="3474"/>
    </w:p>
    <w:p w14:paraId="3326BC91" w14:textId="77777777" w:rsidR="00C65757" w:rsidRPr="00F537EB" w:rsidRDefault="00C65757" w:rsidP="00C65757">
      <w:r w:rsidRPr="00F537EB">
        <w:t>The RRC PDU contents are formally and completely described using abstract syntax notation (ASN.1), see X.680 [6], X.681 [7].</w:t>
      </w:r>
    </w:p>
    <w:p w14:paraId="701CCC82" w14:textId="77777777" w:rsidR="00C65757" w:rsidRPr="00F537EB" w:rsidRDefault="00C65757" w:rsidP="00C65757">
      <w:r w:rsidRPr="00F537EB">
        <w:t>The complete ASN.1 code is divided into a number of ASN.1 sections in the specifications. In order to facilitate the extraction of the complete ASN.1 code from the specification, each ASN.1 section begins with the following:</w:t>
      </w:r>
    </w:p>
    <w:p w14:paraId="1BDE7C28" w14:textId="77777777" w:rsidR="00C65757" w:rsidRPr="00F537EB" w:rsidRDefault="00C65757" w:rsidP="00C65757">
      <w:pPr>
        <w:pStyle w:val="B1"/>
      </w:pPr>
      <w:r w:rsidRPr="00F537EB">
        <w:t>-</w:t>
      </w:r>
      <w:r w:rsidRPr="00F537EB">
        <w:tab/>
        <w:t xml:space="preserve">a first text paragraph consisting entirely of an </w:t>
      </w:r>
      <w:r w:rsidRPr="00F537EB">
        <w:rPr>
          <w:i/>
          <w:iCs/>
        </w:rPr>
        <w:t>ASN.1 start tag</w:t>
      </w:r>
      <w:r w:rsidRPr="00F537EB">
        <w:t>, which consists of a double hyphen followed by a single space and the text string "ASN1START" (in all upper case letters);</w:t>
      </w:r>
    </w:p>
    <w:p w14:paraId="414DD7C8" w14:textId="77777777" w:rsidR="00C65757" w:rsidRPr="00F537EB" w:rsidRDefault="00C65757" w:rsidP="00C65757">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"TAG-NAME-START" (in all upper case letters), where the "NAME" refers to the main name of the paragraph (in all upper-case letters).</w:t>
      </w:r>
    </w:p>
    <w:p w14:paraId="625BF7E9" w14:textId="77777777" w:rsidR="00C65757" w:rsidRPr="00F537EB" w:rsidRDefault="00C65757" w:rsidP="00C65757">
      <w:r w:rsidRPr="00F537EB">
        <w:t>Similarly, each ASN.1 section ends with the following:</w:t>
      </w:r>
    </w:p>
    <w:p w14:paraId="7D4280D4" w14:textId="77777777" w:rsidR="00C65757" w:rsidRPr="00F537EB" w:rsidRDefault="00C65757" w:rsidP="00C65757">
      <w:pPr>
        <w:pStyle w:val="B1"/>
      </w:pPr>
      <w:r w:rsidRPr="00F537EB">
        <w:t>-</w:t>
      </w:r>
      <w:r w:rsidRPr="00F537EB">
        <w:tab/>
        <w:t xml:space="preserve">a first text paragraph consisting entirely of a </w:t>
      </w:r>
      <w:r w:rsidRPr="00F537EB">
        <w:rPr>
          <w:i/>
        </w:rPr>
        <w:t>blockstop tag</w:t>
      </w:r>
      <w:r w:rsidRPr="00F537EB">
        <w:t>, which consists of a double hyphen followed by a single space and the text string "TAG-NAME-STOP" (in all upper-case letters), where the "NAME" refers to the main name of the paragraph (in all upper-case letters);</w:t>
      </w:r>
    </w:p>
    <w:p w14:paraId="7B554763" w14:textId="77777777" w:rsidR="00C65757" w:rsidRPr="00F537EB" w:rsidRDefault="00C65757" w:rsidP="00C65757">
      <w:pPr>
        <w:pStyle w:val="B1"/>
      </w:pPr>
      <w:r w:rsidRPr="00F537EB">
        <w:t>-</w:t>
      </w:r>
      <w:r w:rsidRPr="00F537EB">
        <w:tab/>
        <w:t xml:space="preserve">a second text paragraph consisting entirely of an </w:t>
      </w:r>
      <w:r w:rsidRPr="00F537EB">
        <w:rPr>
          <w:i/>
          <w:iCs/>
        </w:rPr>
        <w:t>ASN.1 stop tag</w:t>
      </w:r>
      <w:r w:rsidRPr="00F537EB">
        <w:t>, which consists of a double hyphen followed by a singlespace and the text "ASN1STOP" (in all upper case letters).</w:t>
      </w:r>
    </w:p>
    <w:p w14:paraId="11A0A345" w14:textId="77777777" w:rsidR="00C65757" w:rsidRPr="00F537EB" w:rsidRDefault="00C65757" w:rsidP="00C65757">
      <w:r w:rsidRPr="00F537EB">
        <w:t>This results in the following tags:</w:t>
      </w:r>
    </w:p>
    <w:p w14:paraId="5AA43CBF" w14:textId="77777777" w:rsidR="00C65757" w:rsidRPr="00F537EB" w:rsidRDefault="00C65757" w:rsidP="00C65757">
      <w:pPr>
        <w:pStyle w:val="PL"/>
      </w:pPr>
      <w:r w:rsidRPr="00F537EB">
        <w:t>-- ASN1START</w:t>
      </w:r>
    </w:p>
    <w:p w14:paraId="69BB4B71" w14:textId="77777777" w:rsidR="00C65757" w:rsidRPr="00F537EB" w:rsidRDefault="00C65757" w:rsidP="00C65757">
      <w:pPr>
        <w:pStyle w:val="PL"/>
      </w:pPr>
      <w:r w:rsidRPr="00F537EB">
        <w:t>-- TAG-NAME-START</w:t>
      </w:r>
    </w:p>
    <w:p w14:paraId="514A2902" w14:textId="77777777" w:rsidR="00C65757" w:rsidRPr="00F537EB" w:rsidRDefault="00C65757" w:rsidP="00C65757">
      <w:pPr>
        <w:pStyle w:val="PL"/>
      </w:pPr>
    </w:p>
    <w:p w14:paraId="25140E57" w14:textId="77777777" w:rsidR="00C65757" w:rsidRPr="00F537EB" w:rsidRDefault="00C65757" w:rsidP="00C65757">
      <w:pPr>
        <w:pStyle w:val="PL"/>
      </w:pPr>
      <w:r w:rsidRPr="00F537EB">
        <w:t>-- TAG-NAME-STOP</w:t>
      </w:r>
    </w:p>
    <w:p w14:paraId="0D76E691" w14:textId="77777777" w:rsidR="00C65757" w:rsidRPr="00F537EB" w:rsidRDefault="00C65757" w:rsidP="00C65757">
      <w:pPr>
        <w:pStyle w:val="PL"/>
      </w:pPr>
      <w:r w:rsidRPr="00F537EB">
        <w:t>-- ASN1STOP</w:t>
      </w:r>
    </w:p>
    <w:p w14:paraId="2577FCAE" w14:textId="77777777" w:rsidR="00C65757" w:rsidRPr="00F537EB" w:rsidRDefault="00C65757" w:rsidP="00C65757"/>
    <w:p w14:paraId="072554F0" w14:textId="77777777" w:rsidR="00C65757" w:rsidRPr="00F537EB" w:rsidRDefault="00C65757" w:rsidP="00C65757">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E3837BB" w14:textId="77777777" w:rsidR="00C65757" w:rsidRPr="00F537EB" w:rsidRDefault="00C65757" w:rsidP="00C65757">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0DBED1C9" w14:textId="77777777" w:rsidR="00C65757" w:rsidRPr="00F537EB" w:rsidRDefault="00C65757" w:rsidP="00C65757">
      <w:pPr>
        <w:pStyle w:val="Heading3"/>
      </w:pPr>
      <w:bookmarkStart w:id="3475" w:name="_Toc20426276"/>
      <w:bookmarkStart w:id="3476" w:name="_Toc29321673"/>
      <w:bookmarkStart w:id="3477" w:name="_Toc36757545"/>
      <w:bookmarkStart w:id="3478" w:name="_Toc36837086"/>
      <w:bookmarkStart w:id="3479" w:name="_Toc36844063"/>
      <w:bookmarkStart w:id="3480" w:name="_Toc37068352"/>
      <w:r w:rsidRPr="00F537EB">
        <w:lastRenderedPageBreak/>
        <w:t>A.3.1.2</w:t>
      </w:r>
      <w:r w:rsidRPr="00F537EB">
        <w:tab/>
        <w:t>ASN.1 identifier naming conventions</w:t>
      </w:r>
      <w:bookmarkEnd w:id="3475"/>
      <w:bookmarkEnd w:id="3476"/>
      <w:bookmarkEnd w:id="3477"/>
      <w:bookmarkEnd w:id="3478"/>
      <w:bookmarkEnd w:id="3479"/>
      <w:bookmarkEnd w:id="3480"/>
    </w:p>
    <w:p w14:paraId="6C82BF1E" w14:textId="77777777" w:rsidR="00C65757" w:rsidRPr="00F537EB" w:rsidRDefault="00C65757" w:rsidP="00C65757">
      <w:r w:rsidRPr="00F537EB">
        <w:t>The naming of identifiers (i.e., the ASN.1 field and type identifiers) should be based on the following guidelines:</w:t>
      </w:r>
    </w:p>
    <w:p w14:paraId="6EEADD74" w14:textId="77777777" w:rsidR="00C65757" w:rsidRPr="00F537EB" w:rsidRDefault="00C65757" w:rsidP="00C65757">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433E9936" w14:textId="77777777" w:rsidR="00C65757" w:rsidRPr="00F537EB" w:rsidRDefault="00C65757" w:rsidP="00C65757">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since the "d" in "Selected" is lowercase)</w:t>
      </w:r>
      <w:r w:rsidRPr="00F537EB">
        <w:rPr>
          <w:i/>
        </w:rPr>
        <w:t xml:space="preserve">, InitialUE-Identity </w:t>
      </w:r>
      <w:r w:rsidRPr="00F537EB">
        <w:rPr>
          <w:iCs/>
        </w:rPr>
        <w:t>and</w:t>
      </w:r>
      <w:r w:rsidRPr="00F537EB">
        <w:rPr>
          <w:i/>
        </w:rPr>
        <w:t xml:space="preserve"> MeasSFN-SFN-TimeDifference</w:t>
      </w:r>
      <w:r w:rsidRPr="00F537EB">
        <w:t>.</w:t>
      </w:r>
    </w:p>
    <w:p w14:paraId="53888003" w14:textId="77777777" w:rsidR="00C65757" w:rsidRPr="00F537EB" w:rsidRDefault="00C65757" w:rsidP="00C65757">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36A3D34C" w14:textId="77777777" w:rsidR="00C65757" w:rsidRPr="00F537EB" w:rsidRDefault="00C65757" w:rsidP="00C65757">
      <w:pPr>
        <w:pStyle w:val="B1"/>
      </w:pPr>
      <w:r w:rsidRPr="00F537EB">
        <w:t>-</w:t>
      </w:r>
      <w:r w:rsidRPr="00F537EB">
        <w:tab/>
        <w:t>Identifiers should convey the meaning of the identifier and should avoid adding unnecessary postfixes (e.g. abstractions like 'Info') for the name.</w:t>
      </w:r>
    </w:p>
    <w:p w14:paraId="45EDED24" w14:textId="77777777" w:rsidR="00C65757" w:rsidRPr="00F537EB" w:rsidRDefault="00C65757" w:rsidP="00C65757">
      <w:pPr>
        <w:pStyle w:val="B1"/>
      </w:pPr>
      <w:r w:rsidRPr="00F537EB">
        <w:t>-</w:t>
      </w:r>
      <w:r w:rsidRPr="00F537EB">
        <w:tab/>
        <w:t>Identifiers that are likely to be keywords of some language, especially widely used languages, such as C++ or Java, should be avoided to the extent possible.</w:t>
      </w:r>
    </w:p>
    <w:p w14:paraId="53AF5272" w14:textId="77777777" w:rsidR="00C65757" w:rsidRPr="00F537EB" w:rsidRDefault="00C65757" w:rsidP="00C65757">
      <w:pPr>
        <w:pStyle w:val="B1"/>
      </w:pPr>
      <w:r w:rsidRPr="00F537EB">
        <w:t>-</w:t>
      </w:r>
      <w:r w:rsidRPr="00F537EB">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07FACD7D" w14:textId="77777777" w:rsidR="00C65757" w:rsidRPr="00F537EB" w:rsidRDefault="00C65757" w:rsidP="00C65757">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Pr="00F537EB">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A suffix of the form "</w:t>
      </w:r>
      <w:r w:rsidRPr="00F537EB">
        <w:noBreakHyphen/>
        <w:t>rXb" is used for the first revision of a field that it appears in the same release (X) as the original version of the field, "</w:t>
      </w:r>
      <w:r w:rsidRPr="00F537EB">
        <w:noBreakHyphen/>
        <w:t>rXc" for a second intra-release revision and so on. A suffix of the form "</w:t>
      </w:r>
      <w:r w:rsidRPr="00F537EB">
        <w:noBreakHyphen/>
        <w:t xml:space="preserve">vXYZ"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3BA9E15E" w14:textId="77777777" w:rsidR="00C65757" w:rsidRPr="00F537EB" w:rsidRDefault="00C65757" w:rsidP="00C65757">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7F37AC62" w14:textId="77777777" w:rsidR="00C65757" w:rsidRPr="00F537EB" w:rsidRDefault="00C65757" w:rsidP="00C65757">
      <w:pPr>
        <w:pStyle w:val="B1"/>
      </w:pPr>
      <w:r w:rsidRPr="00F537EB">
        <w:t>-</w:t>
      </w:r>
      <w:r w:rsidRPr="00F537EB">
        <w:tab/>
        <w:t>It should be avoided to use field identifiers with the same name within the elements of a CHOICE, including using a CHOICE inside a SEQUENCE (to avoid certain compiler errors).</w:t>
      </w:r>
    </w:p>
    <w:p w14:paraId="15DD389F" w14:textId="77777777" w:rsidR="00C65757" w:rsidRPr="00F537EB" w:rsidRDefault="00C65757" w:rsidP="00C65757">
      <w:pPr>
        <w:pStyle w:val="TH"/>
      </w:pPr>
      <w:r w:rsidRPr="00F537EB">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65757" w:rsidRPr="00F537EB" w14:paraId="61086D14" w14:textId="77777777" w:rsidTr="00FE67B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62D1D98B" w14:textId="77777777" w:rsidR="00C65757" w:rsidRPr="00F537EB" w:rsidRDefault="00C65757" w:rsidP="00FE67B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279382AA" w14:textId="77777777" w:rsidR="00C65757" w:rsidRPr="00F537EB" w:rsidRDefault="00C65757" w:rsidP="00FE67BB">
            <w:pPr>
              <w:pStyle w:val="TAH"/>
              <w:rPr>
                <w:lang w:eastAsia="en-GB"/>
              </w:rPr>
            </w:pPr>
            <w:r w:rsidRPr="00F537EB">
              <w:rPr>
                <w:lang w:eastAsia="en-GB"/>
              </w:rPr>
              <w:t>Abbreviated word</w:t>
            </w:r>
          </w:p>
        </w:tc>
      </w:tr>
      <w:tr w:rsidR="00C65757" w:rsidRPr="00F537EB" w14:paraId="33B28F97"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4D7062" w14:textId="77777777" w:rsidR="00C65757" w:rsidRPr="00F537EB" w:rsidRDefault="00C65757" w:rsidP="00FE67B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4DD2A75" w14:textId="77777777" w:rsidR="00C65757" w:rsidRPr="00F537EB" w:rsidRDefault="00C65757" w:rsidP="00FE67BB">
            <w:pPr>
              <w:pStyle w:val="TAL"/>
              <w:rPr>
                <w:lang w:eastAsia="en-GB"/>
              </w:rPr>
            </w:pPr>
            <w:r w:rsidRPr="00F537EB">
              <w:rPr>
                <w:lang w:eastAsia="en-GB"/>
              </w:rPr>
              <w:t>Configuration</w:t>
            </w:r>
          </w:p>
        </w:tc>
      </w:tr>
      <w:tr w:rsidR="00C65757" w:rsidRPr="00F537EB" w14:paraId="6C046926"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43B5976" w14:textId="77777777" w:rsidR="00C65757" w:rsidRPr="00F537EB" w:rsidRDefault="00C65757" w:rsidP="00FE67B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53E3FA41" w14:textId="77777777" w:rsidR="00C65757" w:rsidRPr="00F537EB" w:rsidRDefault="00C65757" w:rsidP="00FE67BB">
            <w:pPr>
              <w:pStyle w:val="TAL"/>
              <w:rPr>
                <w:lang w:eastAsia="en-GB"/>
              </w:rPr>
            </w:pPr>
            <w:r w:rsidRPr="00F537EB">
              <w:rPr>
                <w:lang w:eastAsia="en-GB"/>
              </w:rPr>
              <w:t>Downlink</w:t>
            </w:r>
          </w:p>
        </w:tc>
      </w:tr>
      <w:tr w:rsidR="00C65757" w:rsidRPr="00F537EB" w14:paraId="321669CC"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42D956" w14:textId="77777777" w:rsidR="00C65757" w:rsidRPr="00F537EB" w:rsidRDefault="00C65757" w:rsidP="00FE67B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F98558B" w14:textId="77777777" w:rsidR="00C65757" w:rsidRPr="00F537EB" w:rsidRDefault="00C65757" w:rsidP="00FE67BB">
            <w:pPr>
              <w:pStyle w:val="TAL"/>
              <w:rPr>
                <w:lang w:eastAsia="en-GB"/>
              </w:rPr>
            </w:pPr>
            <w:r w:rsidRPr="00F537EB">
              <w:rPr>
                <w:lang w:eastAsia="en-GB"/>
              </w:rPr>
              <w:t>Extension</w:t>
            </w:r>
          </w:p>
        </w:tc>
      </w:tr>
      <w:tr w:rsidR="00C65757" w:rsidRPr="00F537EB" w14:paraId="5CF1ADB3"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E59718" w14:textId="77777777" w:rsidR="00C65757" w:rsidRPr="00F537EB" w:rsidRDefault="00C65757" w:rsidP="00FE67B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22E24159" w14:textId="77777777" w:rsidR="00C65757" w:rsidRPr="00F537EB" w:rsidRDefault="00C65757" w:rsidP="00FE67BB">
            <w:pPr>
              <w:pStyle w:val="TAL"/>
              <w:rPr>
                <w:lang w:eastAsia="en-GB"/>
              </w:rPr>
            </w:pPr>
            <w:r w:rsidRPr="00F537EB">
              <w:rPr>
                <w:lang w:eastAsia="en-GB"/>
              </w:rPr>
              <w:t>Frequency</w:t>
            </w:r>
          </w:p>
        </w:tc>
      </w:tr>
      <w:tr w:rsidR="00C65757" w:rsidRPr="00F537EB" w14:paraId="5141084C"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A198F9" w14:textId="77777777" w:rsidR="00C65757" w:rsidRPr="00F537EB" w:rsidRDefault="00C65757" w:rsidP="00FE67B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58766657" w14:textId="77777777" w:rsidR="00C65757" w:rsidRPr="00F537EB" w:rsidRDefault="00C65757" w:rsidP="00FE67BB">
            <w:pPr>
              <w:pStyle w:val="TAL"/>
              <w:rPr>
                <w:lang w:eastAsia="en-GB"/>
              </w:rPr>
            </w:pPr>
            <w:r w:rsidRPr="00F537EB">
              <w:rPr>
                <w:lang w:eastAsia="en-GB"/>
              </w:rPr>
              <w:t>Identity</w:t>
            </w:r>
          </w:p>
        </w:tc>
      </w:tr>
      <w:tr w:rsidR="00C65757" w:rsidRPr="00F537EB" w14:paraId="6FF490AB"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E82CA4" w14:textId="77777777" w:rsidR="00C65757" w:rsidRPr="00F537EB" w:rsidRDefault="00C65757" w:rsidP="00FE67B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4057208" w14:textId="77777777" w:rsidR="00C65757" w:rsidRPr="00F537EB" w:rsidRDefault="00C65757" w:rsidP="00FE67BB">
            <w:pPr>
              <w:pStyle w:val="TAL"/>
              <w:rPr>
                <w:lang w:eastAsia="en-GB"/>
              </w:rPr>
            </w:pPr>
            <w:r w:rsidRPr="00F537EB">
              <w:rPr>
                <w:lang w:eastAsia="en-GB"/>
              </w:rPr>
              <w:t>Indication</w:t>
            </w:r>
          </w:p>
        </w:tc>
      </w:tr>
      <w:tr w:rsidR="00C65757" w:rsidRPr="00F537EB" w14:paraId="4B4A2B7D"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EE251" w14:textId="77777777" w:rsidR="00C65757" w:rsidRPr="00F537EB" w:rsidRDefault="00C65757" w:rsidP="00FE67B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171CEA03" w14:textId="77777777" w:rsidR="00C65757" w:rsidRPr="00F537EB" w:rsidRDefault="00C65757" w:rsidP="00FE67BB">
            <w:pPr>
              <w:pStyle w:val="TAL"/>
              <w:rPr>
                <w:lang w:eastAsia="en-GB"/>
              </w:rPr>
            </w:pPr>
            <w:r w:rsidRPr="00F537EB">
              <w:rPr>
                <w:lang w:eastAsia="en-GB"/>
              </w:rPr>
              <w:t>Measurement</w:t>
            </w:r>
          </w:p>
        </w:tc>
      </w:tr>
      <w:tr w:rsidR="00C65757" w:rsidRPr="00F537EB" w14:paraId="7A748656"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7732F4D" w14:textId="77777777" w:rsidR="00C65757" w:rsidRPr="00F537EB" w:rsidRDefault="00C65757" w:rsidP="00FE67B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8EA9576" w14:textId="77777777" w:rsidR="00C65757" w:rsidRPr="00F537EB" w:rsidRDefault="00C65757" w:rsidP="00FE67BB">
            <w:pPr>
              <w:pStyle w:val="TAL"/>
              <w:rPr>
                <w:lang w:eastAsia="en-GB"/>
              </w:rPr>
            </w:pPr>
            <w:r w:rsidRPr="00F537EB">
              <w:rPr>
                <w:lang w:eastAsia="en-GB"/>
              </w:rPr>
              <w:t>MasterInformationBlock</w:t>
            </w:r>
          </w:p>
        </w:tc>
      </w:tr>
      <w:tr w:rsidR="00C65757" w:rsidRPr="00F537EB" w14:paraId="268AD42C"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529377" w14:textId="77777777" w:rsidR="00C65757" w:rsidRPr="00F537EB" w:rsidRDefault="00C65757" w:rsidP="00FE67B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71F030BE" w14:textId="77777777" w:rsidR="00C65757" w:rsidRPr="00F537EB" w:rsidRDefault="00C65757" w:rsidP="00FE67BB">
            <w:pPr>
              <w:pStyle w:val="TAL"/>
              <w:rPr>
                <w:lang w:eastAsia="en-GB"/>
              </w:rPr>
            </w:pPr>
            <w:r w:rsidRPr="00F537EB">
              <w:rPr>
                <w:lang w:eastAsia="en-GB"/>
              </w:rPr>
              <w:t>Neighbour(ing)</w:t>
            </w:r>
          </w:p>
        </w:tc>
      </w:tr>
      <w:tr w:rsidR="00C65757" w:rsidRPr="00F537EB" w14:paraId="4DAFE489"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FA6C3C" w14:textId="77777777" w:rsidR="00C65757" w:rsidRPr="00F537EB" w:rsidRDefault="00C65757" w:rsidP="00FE67B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01701E1" w14:textId="77777777" w:rsidR="00C65757" w:rsidRPr="00F537EB" w:rsidRDefault="00C65757" w:rsidP="00FE67BB">
            <w:pPr>
              <w:pStyle w:val="TAL"/>
              <w:rPr>
                <w:lang w:eastAsia="en-GB"/>
              </w:rPr>
            </w:pPr>
            <w:r w:rsidRPr="00F537EB">
              <w:rPr>
                <w:lang w:eastAsia="en-GB"/>
              </w:rPr>
              <w:t>Parameter(s)</w:t>
            </w:r>
          </w:p>
        </w:tc>
      </w:tr>
      <w:tr w:rsidR="00C65757" w:rsidRPr="00F537EB" w14:paraId="270A8966"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DF46C4" w14:textId="77777777" w:rsidR="00C65757" w:rsidRPr="00F537EB" w:rsidRDefault="00C65757" w:rsidP="00FE67B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63AAB5BA" w14:textId="77777777" w:rsidR="00C65757" w:rsidRPr="00F537EB" w:rsidRDefault="00C65757" w:rsidP="00FE67BB">
            <w:pPr>
              <w:pStyle w:val="TAL"/>
              <w:rPr>
                <w:lang w:eastAsia="en-GB"/>
              </w:rPr>
            </w:pPr>
            <w:r w:rsidRPr="00F537EB">
              <w:rPr>
                <w:lang w:eastAsia="en-GB"/>
              </w:rPr>
              <w:t>Physical</w:t>
            </w:r>
          </w:p>
        </w:tc>
      </w:tr>
      <w:tr w:rsidR="00C65757" w:rsidRPr="00F537EB" w14:paraId="2D2D5035"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A45C5F3" w14:textId="77777777" w:rsidR="00C65757" w:rsidRPr="00F537EB" w:rsidRDefault="00C65757" w:rsidP="00FE67B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1C7E873" w14:textId="77777777" w:rsidR="00C65757" w:rsidRPr="00F537EB" w:rsidRDefault="00C65757" w:rsidP="00FE67BB">
            <w:pPr>
              <w:pStyle w:val="TAL"/>
              <w:rPr>
                <w:lang w:eastAsia="en-GB"/>
              </w:rPr>
            </w:pPr>
            <w:r w:rsidRPr="00F537EB">
              <w:rPr>
                <w:lang w:eastAsia="en-GB"/>
              </w:rPr>
              <w:t>Physical Cell Id</w:t>
            </w:r>
          </w:p>
        </w:tc>
      </w:tr>
      <w:tr w:rsidR="00C65757" w:rsidRPr="00F537EB" w14:paraId="6C116B63"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6ABF38" w14:textId="77777777" w:rsidR="00C65757" w:rsidRPr="00F537EB" w:rsidRDefault="00C65757" w:rsidP="00FE67B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036A981" w14:textId="77777777" w:rsidR="00C65757" w:rsidRPr="00F537EB" w:rsidRDefault="00C65757" w:rsidP="00FE67BB">
            <w:pPr>
              <w:pStyle w:val="TAL"/>
              <w:rPr>
                <w:lang w:eastAsia="en-GB"/>
              </w:rPr>
            </w:pPr>
            <w:r w:rsidRPr="00F537EB">
              <w:rPr>
                <w:lang w:eastAsia="en-GB"/>
              </w:rPr>
              <w:t>Process</w:t>
            </w:r>
          </w:p>
        </w:tc>
      </w:tr>
      <w:tr w:rsidR="00C65757" w:rsidRPr="00F537EB" w14:paraId="6CE5311A"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351B7A3" w14:textId="77777777" w:rsidR="00C65757" w:rsidRPr="00F537EB" w:rsidRDefault="00C65757" w:rsidP="00FE67B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0FEE007" w14:textId="77777777" w:rsidR="00C65757" w:rsidRPr="00F537EB" w:rsidRDefault="00C65757" w:rsidP="00FE67BB">
            <w:pPr>
              <w:pStyle w:val="TAL"/>
              <w:rPr>
                <w:lang w:eastAsia="en-GB"/>
              </w:rPr>
            </w:pPr>
            <w:r w:rsidRPr="00F537EB">
              <w:rPr>
                <w:lang w:eastAsia="en-GB"/>
              </w:rPr>
              <w:t>Reconfiguration</w:t>
            </w:r>
          </w:p>
        </w:tc>
      </w:tr>
      <w:tr w:rsidR="00C65757" w:rsidRPr="00F537EB" w14:paraId="07C6F1AC"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99401" w14:textId="77777777" w:rsidR="00C65757" w:rsidRPr="00F537EB" w:rsidRDefault="00C65757" w:rsidP="00FE67B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1CFB106" w14:textId="77777777" w:rsidR="00C65757" w:rsidRPr="00F537EB" w:rsidRDefault="00C65757" w:rsidP="00FE67BB">
            <w:pPr>
              <w:pStyle w:val="TAL"/>
              <w:rPr>
                <w:lang w:eastAsia="en-GB"/>
              </w:rPr>
            </w:pPr>
            <w:r w:rsidRPr="00F537EB">
              <w:rPr>
                <w:lang w:eastAsia="en-GB"/>
              </w:rPr>
              <w:t>Re-establishment</w:t>
            </w:r>
          </w:p>
        </w:tc>
      </w:tr>
      <w:tr w:rsidR="00C65757" w:rsidRPr="00F537EB" w14:paraId="428D0AB0"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3219B0" w14:textId="77777777" w:rsidR="00C65757" w:rsidRPr="00F537EB" w:rsidRDefault="00C65757" w:rsidP="00FE67B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7B107CB4" w14:textId="77777777" w:rsidR="00C65757" w:rsidRPr="00F537EB" w:rsidRDefault="00C65757" w:rsidP="00FE67BB">
            <w:pPr>
              <w:pStyle w:val="TAL"/>
              <w:rPr>
                <w:lang w:eastAsia="en-GB"/>
              </w:rPr>
            </w:pPr>
            <w:r w:rsidRPr="00F537EB">
              <w:rPr>
                <w:lang w:eastAsia="en-GB"/>
              </w:rPr>
              <w:t>Request</w:t>
            </w:r>
          </w:p>
        </w:tc>
      </w:tr>
      <w:tr w:rsidR="00C65757" w:rsidRPr="00F537EB" w14:paraId="5A20CF3F"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DFE12C" w14:textId="77777777" w:rsidR="00C65757" w:rsidRPr="00F537EB" w:rsidRDefault="00C65757" w:rsidP="00FE67B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2CE29A8" w14:textId="77777777" w:rsidR="00C65757" w:rsidRPr="00F537EB" w:rsidRDefault="00C65757" w:rsidP="00FE67BB">
            <w:pPr>
              <w:pStyle w:val="TAL"/>
              <w:rPr>
                <w:lang w:eastAsia="en-GB"/>
              </w:rPr>
            </w:pPr>
            <w:r w:rsidRPr="00F537EB">
              <w:rPr>
                <w:lang w:eastAsia="en-GB"/>
              </w:rPr>
              <w:t>Reception</w:t>
            </w:r>
          </w:p>
        </w:tc>
      </w:tr>
      <w:tr w:rsidR="00C65757" w:rsidRPr="00F537EB" w14:paraId="42056180"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BB8D16" w14:textId="77777777" w:rsidR="00C65757" w:rsidRPr="00F537EB" w:rsidRDefault="00C65757" w:rsidP="00FE67B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1205FBB" w14:textId="77777777" w:rsidR="00C65757" w:rsidRPr="00F537EB" w:rsidRDefault="00C65757" w:rsidP="00FE67BB">
            <w:pPr>
              <w:pStyle w:val="TAL"/>
              <w:rPr>
                <w:lang w:eastAsia="en-GB"/>
              </w:rPr>
            </w:pPr>
            <w:r w:rsidRPr="00F537EB">
              <w:rPr>
                <w:lang w:eastAsia="en-GB"/>
              </w:rPr>
              <w:t>Scheduling</w:t>
            </w:r>
          </w:p>
        </w:tc>
      </w:tr>
      <w:tr w:rsidR="00C65757" w:rsidRPr="00F537EB" w14:paraId="4E938605"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7A39CC" w14:textId="77777777" w:rsidR="00C65757" w:rsidRPr="00F537EB" w:rsidRDefault="00C65757" w:rsidP="00FE67B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3084031" w14:textId="77777777" w:rsidR="00C65757" w:rsidRPr="00F537EB" w:rsidRDefault="00C65757" w:rsidP="00FE67BB">
            <w:pPr>
              <w:pStyle w:val="TAL"/>
              <w:rPr>
                <w:lang w:eastAsia="en-GB"/>
              </w:rPr>
            </w:pPr>
            <w:r w:rsidRPr="00F537EB">
              <w:rPr>
                <w:lang w:eastAsia="en-GB"/>
              </w:rPr>
              <w:t>SystemInformationBlock</w:t>
            </w:r>
          </w:p>
        </w:tc>
      </w:tr>
      <w:tr w:rsidR="00C65757" w:rsidRPr="00F537EB" w14:paraId="6B17CAF4"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894F14" w14:textId="77777777" w:rsidR="00C65757" w:rsidRPr="00F537EB" w:rsidRDefault="00C65757" w:rsidP="00FE67B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0AAB5CE7" w14:textId="77777777" w:rsidR="00C65757" w:rsidRPr="00F537EB" w:rsidRDefault="00C65757" w:rsidP="00FE67BB">
            <w:pPr>
              <w:pStyle w:val="TAL"/>
              <w:rPr>
                <w:lang w:eastAsia="en-GB"/>
              </w:rPr>
            </w:pPr>
            <w:r w:rsidRPr="00F537EB">
              <w:rPr>
                <w:lang w:eastAsia="en-GB"/>
              </w:rPr>
              <w:t>Synchronisation</w:t>
            </w:r>
          </w:p>
        </w:tc>
      </w:tr>
      <w:tr w:rsidR="00C65757" w:rsidRPr="00F537EB" w14:paraId="24D16B25"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AD1E5F5" w14:textId="77777777" w:rsidR="00C65757" w:rsidRPr="00F537EB" w:rsidRDefault="00C65757" w:rsidP="00FE67B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16FB076" w14:textId="77777777" w:rsidR="00C65757" w:rsidRPr="00F537EB" w:rsidRDefault="00C65757" w:rsidP="00FE67BB">
            <w:pPr>
              <w:pStyle w:val="TAL"/>
              <w:rPr>
                <w:lang w:eastAsia="en-GB"/>
              </w:rPr>
            </w:pPr>
            <w:r w:rsidRPr="00F537EB">
              <w:rPr>
                <w:lang w:eastAsia="en-GB"/>
              </w:rPr>
              <w:t>Threshold</w:t>
            </w:r>
          </w:p>
        </w:tc>
      </w:tr>
      <w:tr w:rsidR="00C65757" w:rsidRPr="00F537EB" w14:paraId="58CC4A6F"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10840D6" w14:textId="77777777" w:rsidR="00C65757" w:rsidRPr="00F537EB" w:rsidRDefault="00C65757" w:rsidP="00FE67B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04AC15C8" w14:textId="77777777" w:rsidR="00C65757" w:rsidRPr="00F537EB" w:rsidRDefault="00C65757" w:rsidP="00FE67BB">
            <w:pPr>
              <w:pStyle w:val="TAL"/>
              <w:rPr>
                <w:lang w:eastAsia="en-GB"/>
              </w:rPr>
            </w:pPr>
            <w:r w:rsidRPr="00F537EB">
              <w:rPr>
                <w:lang w:eastAsia="en-GB"/>
              </w:rPr>
              <w:t>Transmission</w:t>
            </w:r>
          </w:p>
        </w:tc>
      </w:tr>
      <w:tr w:rsidR="00C65757" w:rsidRPr="00F537EB" w14:paraId="62B805F6" w14:textId="77777777" w:rsidTr="00FE67B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05067AE" w14:textId="77777777" w:rsidR="00C65757" w:rsidRPr="00F537EB" w:rsidRDefault="00C65757" w:rsidP="00FE67B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A65282" w14:textId="77777777" w:rsidR="00C65757" w:rsidRPr="00F537EB" w:rsidRDefault="00C65757" w:rsidP="00FE67BB">
            <w:pPr>
              <w:pStyle w:val="TAL"/>
              <w:rPr>
                <w:lang w:eastAsia="en-GB"/>
              </w:rPr>
            </w:pPr>
            <w:r w:rsidRPr="00F537EB">
              <w:rPr>
                <w:lang w:eastAsia="en-GB"/>
              </w:rPr>
              <w:t>Uplink</w:t>
            </w:r>
          </w:p>
        </w:tc>
      </w:tr>
    </w:tbl>
    <w:p w14:paraId="48C9AC2C" w14:textId="77777777" w:rsidR="00C65757" w:rsidRPr="00F537EB" w:rsidRDefault="00C65757" w:rsidP="00C65757"/>
    <w:p w14:paraId="7BDEECD9" w14:textId="77777777" w:rsidR="00C65757" w:rsidRPr="00F537EB" w:rsidRDefault="00C65757" w:rsidP="00C65757">
      <w:pPr>
        <w:pStyle w:val="NO"/>
      </w:pPr>
      <w:r w:rsidRPr="00F537EB">
        <w:t>NOTE:</w:t>
      </w:r>
      <w:r w:rsidRPr="00F537EB">
        <w:tab/>
        <w:t>The table A.3.1.2.1-1 is not exhaustive. Additional abbreviations may be used in ASN.1 identifiers when needed.</w:t>
      </w:r>
    </w:p>
    <w:p w14:paraId="32312B02" w14:textId="77777777" w:rsidR="00C65757" w:rsidRPr="00F537EB" w:rsidRDefault="00C65757" w:rsidP="00C65757">
      <w:pPr>
        <w:pStyle w:val="Heading3"/>
      </w:pPr>
      <w:bookmarkStart w:id="3481" w:name="_Toc20426277"/>
      <w:bookmarkStart w:id="3482" w:name="_Toc29321674"/>
      <w:bookmarkStart w:id="3483" w:name="_Toc36757546"/>
      <w:bookmarkStart w:id="3484" w:name="_Toc36837087"/>
      <w:bookmarkStart w:id="3485" w:name="_Toc36844064"/>
      <w:bookmarkStart w:id="3486" w:name="_Toc37068353"/>
      <w:r w:rsidRPr="00F537EB">
        <w:t>A.3.1.3</w:t>
      </w:r>
      <w:r w:rsidRPr="00F537EB">
        <w:tab/>
        <w:t>Text references using ASN.1 identifiers</w:t>
      </w:r>
      <w:bookmarkEnd w:id="3481"/>
      <w:bookmarkEnd w:id="3482"/>
      <w:bookmarkEnd w:id="3483"/>
      <w:bookmarkEnd w:id="3484"/>
      <w:bookmarkEnd w:id="3485"/>
      <w:bookmarkEnd w:id="3486"/>
    </w:p>
    <w:p w14:paraId="234BAE0A" w14:textId="77777777" w:rsidR="00C65757" w:rsidRPr="00F537EB" w:rsidRDefault="00C65757" w:rsidP="00C65757">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The "do not check spelling and grammar" attribute in Word should be set. Quotation marks (i.e., "") should not be used around the ASN.1 field or type identifier.</w:t>
      </w:r>
    </w:p>
    <w:p w14:paraId="296085F5" w14:textId="77777777" w:rsidR="00C65757" w:rsidRPr="00F537EB" w:rsidRDefault="00C65757" w:rsidP="00C65757">
      <w:r w:rsidRPr="00F537EB">
        <w:t xml:space="preserve">A reference to an RRC PDU should be made using the corresponding ASN.1 field identifier followed by the word "message", e.g., a reference to the </w:t>
      </w:r>
      <w:r w:rsidRPr="00F537EB">
        <w:rPr>
          <w:i/>
        </w:rPr>
        <w:t>RRCRelease</w:t>
      </w:r>
      <w:r w:rsidRPr="00F537EB">
        <w:t xml:space="preserve"> message.</w:t>
      </w:r>
    </w:p>
    <w:p w14:paraId="76FFD70D" w14:textId="77777777" w:rsidR="00C65757" w:rsidRPr="00F537EB" w:rsidRDefault="00C65757" w:rsidP="00C65757">
      <w:r w:rsidRPr="00F537EB">
        <w:t xml:space="preserve">A reference to a specific part of an RRC PDU, or to a specific part of any other ASN.1 type, should be made using the corresponding ASN.1 field identifier followed by the word "field", e.g., a reference to the </w:t>
      </w:r>
      <w:r w:rsidRPr="00F537EB">
        <w:rPr>
          <w:i/>
        </w:rPr>
        <w:t>prioritisedBitRate</w:t>
      </w:r>
      <w:r w:rsidRPr="00F537EB">
        <w:t xml:space="preserve"> field in the example below.</w:t>
      </w:r>
    </w:p>
    <w:p w14:paraId="4FE9FFC3" w14:textId="77777777" w:rsidR="00C65757" w:rsidRPr="00F537EB" w:rsidRDefault="00C65757" w:rsidP="00C65757">
      <w:pPr>
        <w:pStyle w:val="PL"/>
      </w:pPr>
      <w:r w:rsidRPr="00F537EB">
        <w:t>-- /example/ ASN1START</w:t>
      </w:r>
    </w:p>
    <w:p w14:paraId="5F05C75C" w14:textId="77777777" w:rsidR="00C65757" w:rsidRPr="00F537EB" w:rsidRDefault="00C65757" w:rsidP="00C65757">
      <w:pPr>
        <w:pStyle w:val="PL"/>
      </w:pPr>
    </w:p>
    <w:p w14:paraId="7BBE075C" w14:textId="77777777" w:rsidR="00C65757" w:rsidRPr="00F537EB" w:rsidRDefault="00C65757" w:rsidP="00C65757">
      <w:pPr>
        <w:pStyle w:val="PL"/>
      </w:pPr>
      <w:r w:rsidRPr="00F537EB">
        <w:t>LogicalChannelConfig ::=            SEQUENCE {</w:t>
      </w:r>
    </w:p>
    <w:p w14:paraId="442D46B0" w14:textId="77777777" w:rsidR="00C65757" w:rsidRPr="00F537EB" w:rsidRDefault="00C65757" w:rsidP="00C65757">
      <w:pPr>
        <w:pStyle w:val="PL"/>
      </w:pPr>
      <w:r w:rsidRPr="00F537EB">
        <w:lastRenderedPageBreak/>
        <w:t xml:space="preserve">    ul-SpecificParameters               SEQUENCE {</w:t>
      </w:r>
    </w:p>
    <w:p w14:paraId="17FDA7EE" w14:textId="77777777" w:rsidR="00C65757" w:rsidRPr="00F537EB" w:rsidRDefault="00C65757" w:rsidP="00C65757">
      <w:pPr>
        <w:pStyle w:val="PL"/>
      </w:pPr>
      <w:r w:rsidRPr="00F537EB">
        <w:t xml:space="preserve">        priority                            Priority,</w:t>
      </w:r>
    </w:p>
    <w:p w14:paraId="79200EB4" w14:textId="77777777" w:rsidR="00C65757" w:rsidRPr="00F537EB" w:rsidRDefault="00C65757" w:rsidP="00C65757">
      <w:pPr>
        <w:pStyle w:val="PL"/>
      </w:pPr>
      <w:r w:rsidRPr="00F537EB">
        <w:t xml:space="preserve">        prioritisedBitRate                  PrioritisedBitRate,</w:t>
      </w:r>
    </w:p>
    <w:p w14:paraId="5DE106E6" w14:textId="77777777" w:rsidR="00C65757" w:rsidRPr="00F537EB" w:rsidRDefault="00C65757" w:rsidP="00C65757">
      <w:pPr>
        <w:pStyle w:val="PL"/>
      </w:pPr>
      <w:r w:rsidRPr="00F537EB">
        <w:t xml:space="preserve">        bucketSizeDuration                  BucketSizeDuration,</w:t>
      </w:r>
    </w:p>
    <w:p w14:paraId="1CD29AF8" w14:textId="77777777" w:rsidR="00C65757" w:rsidRPr="00F537EB" w:rsidRDefault="00C65757" w:rsidP="00C65757">
      <w:pPr>
        <w:pStyle w:val="PL"/>
      </w:pPr>
      <w:r w:rsidRPr="00F537EB">
        <w:t xml:space="preserve">        logicalChannelGroup                 INTEGER (0..3)</w:t>
      </w:r>
    </w:p>
    <w:p w14:paraId="568FE7C5" w14:textId="77777777" w:rsidR="00C65757" w:rsidRPr="00F537EB" w:rsidRDefault="00C65757" w:rsidP="00C65757">
      <w:pPr>
        <w:pStyle w:val="PL"/>
      </w:pPr>
      <w:r w:rsidRPr="00F537EB">
        <w:t xml:space="preserve">    }       OPTIONAL</w:t>
      </w:r>
    </w:p>
    <w:p w14:paraId="69BB5BF0" w14:textId="77777777" w:rsidR="00C65757" w:rsidRPr="00F537EB" w:rsidRDefault="00C65757" w:rsidP="00C65757">
      <w:pPr>
        <w:pStyle w:val="PL"/>
      </w:pPr>
      <w:r w:rsidRPr="00F537EB">
        <w:t>}</w:t>
      </w:r>
    </w:p>
    <w:p w14:paraId="53C2EB31" w14:textId="77777777" w:rsidR="00C65757" w:rsidRPr="00F537EB" w:rsidRDefault="00C65757" w:rsidP="00C65757">
      <w:pPr>
        <w:pStyle w:val="PL"/>
      </w:pPr>
    </w:p>
    <w:p w14:paraId="77C58AF1" w14:textId="77777777" w:rsidR="00C65757" w:rsidRPr="00F537EB" w:rsidRDefault="00C65757" w:rsidP="00C65757">
      <w:pPr>
        <w:pStyle w:val="PL"/>
      </w:pPr>
      <w:r w:rsidRPr="00F537EB">
        <w:t>-- ASN1STOP</w:t>
      </w:r>
    </w:p>
    <w:p w14:paraId="70703F13" w14:textId="77777777" w:rsidR="00C65757" w:rsidRPr="00F537EB" w:rsidRDefault="00C65757" w:rsidP="00C65757"/>
    <w:p w14:paraId="1D30C21A" w14:textId="77777777" w:rsidR="00C65757" w:rsidRPr="00F537EB" w:rsidRDefault="00C65757" w:rsidP="00C65757">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2931F35" w14:textId="77777777" w:rsidR="00C65757" w:rsidRPr="00F537EB" w:rsidRDefault="00C65757" w:rsidP="00C65757">
      <w:r w:rsidRPr="00F537EB">
        <w:t xml:space="preserve">A reference to a specific type of information element should be made using the corresponding ASN.1 type identifier preceded by the acronym "IE", e.g., a reference to the IE </w:t>
      </w:r>
      <w:r w:rsidRPr="00F537EB">
        <w:rPr>
          <w:i/>
        </w:rPr>
        <w:t>LogicalChannelConfig</w:t>
      </w:r>
      <w:r w:rsidRPr="00F537EB">
        <w:t xml:space="preserve"> in the example above.</w:t>
      </w:r>
    </w:p>
    <w:p w14:paraId="11212433" w14:textId="77777777" w:rsidR="00C65757" w:rsidRPr="00F537EB" w:rsidRDefault="00C65757" w:rsidP="00C65757">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3F767A64" w14:textId="77777777" w:rsidR="00C65757" w:rsidRPr="00F537EB" w:rsidRDefault="00C65757" w:rsidP="00C65757">
      <w:r w:rsidRPr="00F537EB">
        <w:t xml:space="preserve">A reference to a specific value of an ASN.1 field should be made using the corresponding ASN.1 value without using quotation marks around the ASN.1 value, e.g., 'if the </w:t>
      </w:r>
      <w:r w:rsidRPr="00F537EB">
        <w:rPr>
          <w:i/>
        </w:rPr>
        <w:t>status</w:t>
      </w:r>
      <w:r w:rsidRPr="00F537EB">
        <w:t xml:space="preserve"> field is set to value </w:t>
      </w:r>
      <w:r w:rsidRPr="00F537EB">
        <w:rPr>
          <w:i/>
        </w:rPr>
        <w:t>true</w:t>
      </w:r>
      <w:r w:rsidRPr="00F537EB">
        <w:t>'.</w:t>
      </w:r>
    </w:p>
    <w:p w14:paraId="3F421B34" w14:textId="77777777" w:rsidR="00C65757" w:rsidRPr="00F537EB" w:rsidRDefault="00C65757" w:rsidP="00C65757">
      <w:pPr>
        <w:pStyle w:val="Heading2"/>
      </w:pPr>
      <w:bookmarkStart w:id="3487" w:name="_Toc20426278"/>
      <w:bookmarkStart w:id="3488" w:name="_Toc29321675"/>
      <w:bookmarkStart w:id="3489" w:name="_Toc36757547"/>
      <w:bookmarkStart w:id="3490" w:name="_Toc36837088"/>
      <w:bookmarkStart w:id="3491" w:name="_Toc36844065"/>
      <w:bookmarkStart w:id="3492" w:name="_Toc37068354"/>
      <w:r w:rsidRPr="00F537EB">
        <w:t>A.3.2</w:t>
      </w:r>
      <w:r w:rsidRPr="00F537EB">
        <w:tab/>
        <w:t>High-level message structure</w:t>
      </w:r>
      <w:bookmarkEnd w:id="3487"/>
      <w:bookmarkEnd w:id="3488"/>
      <w:bookmarkEnd w:id="3489"/>
      <w:bookmarkEnd w:id="3490"/>
      <w:bookmarkEnd w:id="3491"/>
      <w:bookmarkEnd w:id="3492"/>
    </w:p>
    <w:p w14:paraId="661A81AA" w14:textId="77777777" w:rsidR="00C65757" w:rsidRPr="00F537EB" w:rsidRDefault="00C65757" w:rsidP="00C65757">
      <w:r w:rsidRPr="00F537EB">
        <w:t>Within each logical channel type, the associated RRC PDU (message) types are alternatives within a CHOICE, as shown in the example below.</w:t>
      </w:r>
    </w:p>
    <w:p w14:paraId="21ED468E" w14:textId="77777777" w:rsidR="00C65757" w:rsidRPr="00F537EB" w:rsidRDefault="00C65757" w:rsidP="00C65757">
      <w:pPr>
        <w:pStyle w:val="PL"/>
      </w:pPr>
      <w:r w:rsidRPr="00F537EB">
        <w:t>-- /example/ ASN1START</w:t>
      </w:r>
    </w:p>
    <w:p w14:paraId="26B8695D" w14:textId="77777777" w:rsidR="00C65757" w:rsidRPr="00F537EB" w:rsidRDefault="00C65757" w:rsidP="00C65757">
      <w:pPr>
        <w:pStyle w:val="PL"/>
      </w:pPr>
    </w:p>
    <w:p w14:paraId="0BAEDBF8" w14:textId="77777777" w:rsidR="00C65757" w:rsidRPr="00F537EB" w:rsidRDefault="00C65757" w:rsidP="00C65757">
      <w:pPr>
        <w:pStyle w:val="PL"/>
      </w:pPr>
      <w:r w:rsidRPr="00F537EB">
        <w:t>DL-DCCH-Message ::= SEQUENCE {</w:t>
      </w:r>
    </w:p>
    <w:p w14:paraId="4E398200" w14:textId="77777777" w:rsidR="00C65757" w:rsidRPr="00F537EB" w:rsidRDefault="00C65757" w:rsidP="00C65757">
      <w:pPr>
        <w:pStyle w:val="PL"/>
      </w:pPr>
      <w:r w:rsidRPr="00F537EB">
        <w:t xml:space="preserve">    message                 DL-DCCH-MessageType</w:t>
      </w:r>
    </w:p>
    <w:p w14:paraId="0F3D09BA" w14:textId="77777777" w:rsidR="00C65757" w:rsidRPr="00F537EB" w:rsidRDefault="00C65757" w:rsidP="00C65757">
      <w:pPr>
        <w:pStyle w:val="PL"/>
      </w:pPr>
      <w:r w:rsidRPr="00F537EB">
        <w:t>}</w:t>
      </w:r>
    </w:p>
    <w:p w14:paraId="33AAE23D" w14:textId="77777777" w:rsidR="00C65757" w:rsidRPr="00F537EB" w:rsidRDefault="00C65757" w:rsidP="00C65757">
      <w:pPr>
        <w:pStyle w:val="PL"/>
      </w:pPr>
    </w:p>
    <w:p w14:paraId="3DB60472" w14:textId="77777777" w:rsidR="00C65757" w:rsidRPr="00F537EB" w:rsidRDefault="00C65757" w:rsidP="00C65757">
      <w:pPr>
        <w:pStyle w:val="PL"/>
      </w:pPr>
      <w:r w:rsidRPr="00F537EB">
        <w:t>DL-DCCH-MessageType ::= CHOICE {</w:t>
      </w:r>
    </w:p>
    <w:p w14:paraId="0AD54B6E" w14:textId="77777777" w:rsidR="00C65757" w:rsidRPr="00F537EB" w:rsidRDefault="00C65757" w:rsidP="00C65757">
      <w:pPr>
        <w:pStyle w:val="PL"/>
      </w:pPr>
      <w:r w:rsidRPr="00F537EB">
        <w:t xml:space="preserve">    c1                      CHOICE {</w:t>
      </w:r>
    </w:p>
    <w:p w14:paraId="33BB6F69" w14:textId="77777777" w:rsidR="00C65757" w:rsidRPr="00F537EB" w:rsidRDefault="00C65757" w:rsidP="00C65757">
      <w:pPr>
        <w:pStyle w:val="PL"/>
      </w:pPr>
      <w:r w:rsidRPr="00F537EB">
        <w:t xml:space="preserve">        dlInformationTransfer                   DLInformationTransfer,</w:t>
      </w:r>
    </w:p>
    <w:p w14:paraId="38ADEEAE" w14:textId="77777777" w:rsidR="00C65757" w:rsidRPr="00F537EB" w:rsidRDefault="00C65757" w:rsidP="00C65757">
      <w:pPr>
        <w:pStyle w:val="PL"/>
      </w:pPr>
      <w:r w:rsidRPr="00F537EB">
        <w:t xml:space="preserve">        handoverFromEUTRAPreparationRequest     HandoverFromEUTRAPreparationRequest,</w:t>
      </w:r>
    </w:p>
    <w:p w14:paraId="03AA5365" w14:textId="77777777" w:rsidR="00C65757" w:rsidRPr="00F537EB" w:rsidRDefault="00C65757" w:rsidP="00C65757">
      <w:pPr>
        <w:pStyle w:val="PL"/>
      </w:pPr>
      <w:r w:rsidRPr="00F537EB">
        <w:t xml:space="preserve">        mobilityFromEUTRACommand                MobilityFromEUTRACommand,</w:t>
      </w:r>
    </w:p>
    <w:p w14:paraId="384DF66D" w14:textId="77777777" w:rsidR="00C65757" w:rsidRPr="00F537EB" w:rsidRDefault="00C65757" w:rsidP="00C65757">
      <w:pPr>
        <w:pStyle w:val="PL"/>
      </w:pPr>
      <w:r w:rsidRPr="00F537EB">
        <w:t xml:space="preserve">        rrcConnectionReconfiguration            RRCConnectionReconfiguration,</w:t>
      </w:r>
    </w:p>
    <w:p w14:paraId="21F377EF" w14:textId="77777777" w:rsidR="00C65757" w:rsidRPr="00F537EB" w:rsidRDefault="00C65757" w:rsidP="00C65757">
      <w:pPr>
        <w:pStyle w:val="PL"/>
      </w:pPr>
      <w:r w:rsidRPr="00F537EB">
        <w:t xml:space="preserve">        rrcConnectionRelease                    RRCConnectionRelease,</w:t>
      </w:r>
    </w:p>
    <w:p w14:paraId="144CD87B" w14:textId="77777777" w:rsidR="00C65757" w:rsidRPr="00F537EB" w:rsidRDefault="00C65757" w:rsidP="00C65757">
      <w:pPr>
        <w:pStyle w:val="PL"/>
      </w:pPr>
      <w:r w:rsidRPr="00F537EB">
        <w:t xml:space="preserve">        securityModeCommand                     SecurityModeCommand,</w:t>
      </w:r>
    </w:p>
    <w:p w14:paraId="63199330" w14:textId="77777777" w:rsidR="00C65757" w:rsidRPr="00F537EB" w:rsidRDefault="00C65757" w:rsidP="00C65757">
      <w:pPr>
        <w:pStyle w:val="PL"/>
      </w:pPr>
      <w:r w:rsidRPr="00F537EB">
        <w:t xml:space="preserve">        ueCapabilityEnquiry                     UECapabilityEnquiry,</w:t>
      </w:r>
    </w:p>
    <w:p w14:paraId="67309497" w14:textId="77777777" w:rsidR="00C65757" w:rsidRPr="00F537EB" w:rsidRDefault="00C65757" w:rsidP="00C65757">
      <w:pPr>
        <w:pStyle w:val="PL"/>
      </w:pPr>
      <w:r w:rsidRPr="00F537EB">
        <w:t xml:space="preserve">        spare1 NULL</w:t>
      </w:r>
    </w:p>
    <w:p w14:paraId="4DC1643C" w14:textId="77777777" w:rsidR="00C65757" w:rsidRPr="00F537EB" w:rsidRDefault="00C65757" w:rsidP="00C65757">
      <w:pPr>
        <w:pStyle w:val="PL"/>
      </w:pPr>
      <w:r w:rsidRPr="00F537EB">
        <w:t xml:space="preserve">    },</w:t>
      </w:r>
    </w:p>
    <w:p w14:paraId="0F2F238C" w14:textId="77777777" w:rsidR="00C65757" w:rsidRPr="00F537EB" w:rsidRDefault="00C65757" w:rsidP="00C65757">
      <w:pPr>
        <w:pStyle w:val="PL"/>
      </w:pPr>
      <w:r w:rsidRPr="00F537EB">
        <w:t xml:space="preserve">    messageClassExtension   SEQUENCE {}</w:t>
      </w:r>
    </w:p>
    <w:p w14:paraId="1E736BDB" w14:textId="77777777" w:rsidR="00C65757" w:rsidRPr="00F537EB" w:rsidRDefault="00C65757" w:rsidP="00C65757">
      <w:pPr>
        <w:pStyle w:val="PL"/>
      </w:pPr>
      <w:r w:rsidRPr="00F537EB">
        <w:t>}</w:t>
      </w:r>
    </w:p>
    <w:p w14:paraId="4CFD7AAA" w14:textId="77777777" w:rsidR="00C65757" w:rsidRPr="00F537EB" w:rsidRDefault="00C65757" w:rsidP="00C65757">
      <w:pPr>
        <w:pStyle w:val="PL"/>
      </w:pPr>
    </w:p>
    <w:p w14:paraId="335797E3" w14:textId="77777777" w:rsidR="00C65757" w:rsidRPr="00F537EB" w:rsidRDefault="00C65757" w:rsidP="00C65757">
      <w:pPr>
        <w:pStyle w:val="PL"/>
      </w:pPr>
      <w:r w:rsidRPr="00F537EB">
        <w:lastRenderedPageBreak/>
        <w:t>-- ASN1STOP</w:t>
      </w:r>
    </w:p>
    <w:p w14:paraId="426AA7EC" w14:textId="77777777" w:rsidR="00C65757" w:rsidRPr="00F537EB" w:rsidRDefault="00C65757" w:rsidP="00C65757"/>
    <w:p w14:paraId="10B8D504" w14:textId="77777777" w:rsidR="00C65757" w:rsidRPr="00F537EB" w:rsidRDefault="00C65757" w:rsidP="00C65757">
      <w:r w:rsidRPr="00F537EB">
        <w:t xml:space="preserve">A nested two-level CHOICE structure is used, where the alternative PDU types are alternatives within the inner level </w:t>
      </w:r>
      <w:r w:rsidRPr="00F537EB">
        <w:rPr>
          <w:i/>
        </w:rPr>
        <w:t>c1</w:t>
      </w:r>
      <w:r w:rsidRPr="00F537EB">
        <w:t xml:space="preserve"> CHOICE.</w:t>
      </w:r>
    </w:p>
    <w:p w14:paraId="1DD0AA7C" w14:textId="77777777" w:rsidR="00C65757" w:rsidRPr="00F537EB" w:rsidRDefault="00C65757" w:rsidP="00C65757">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69291B14" w14:textId="77777777" w:rsidR="00C65757" w:rsidRPr="00F537EB" w:rsidRDefault="00C65757" w:rsidP="00C65757">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900CBC5" w14:textId="77777777" w:rsidR="00C65757" w:rsidRPr="00F537EB" w:rsidRDefault="00C65757" w:rsidP="00C65757">
      <w:pPr>
        <w:pStyle w:val="Heading2"/>
      </w:pPr>
      <w:bookmarkStart w:id="3493" w:name="_Toc20426279"/>
      <w:bookmarkStart w:id="3494" w:name="_Toc29321676"/>
      <w:bookmarkStart w:id="3495" w:name="_Toc36757548"/>
      <w:bookmarkStart w:id="3496" w:name="_Toc36837089"/>
      <w:bookmarkStart w:id="3497" w:name="_Toc36844066"/>
      <w:bookmarkStart w:id="3498" w:name="_Toc37068355"/>
      <w:r w:rsidRPr="00F537EB">
        <w:t>A.3.3</w:t>
      </w:r>
      <w:r w:rsidRPr="00F537EB">
        <w:tab/>
        <w:t>Message definition</w:t>
      </w:r>
      <w:bookmarkEnd w:id="3493"/>
      <w:bookmarkEnd w:id="3494"/>
      <w:bookmarkEnd w:id="3495"/>
      <w:bookmarkEnd w:id="3496"/>
      <w:bookmarkEnd w:id="3497"/>
      <w:bookmarkEnd w:id="3498"/>
    </w:p>
    <w:p w14:paraId="5E9627EB" w14:textId="77777777" w:rsidR="00C65757" w:rsidRPr="00F537EB" w:rsidRDefault="00C65757" w:rsidP="00C65757">
      <w:r w:rsidRPr="00F537EB">
        <w:t>Each PDU (message) type is specified in an ASN.1 section similar to the one shown in the example below.</w:t>
      </w:r>
    </w:p>
    <w:p w14:paraId="41865D07" w14:textId="77777777" w:rsidR="00C65757" w:rsidRPr="00F537EB" w:rsidRDefault="00C65757" w:rsidP="00C65757">
      <w:pPr>
        <w:pStyle w:val="PL"/>
      </w:pPr>
      <w:r w:rsidRPr="00F537EB">
        <w:t>-- /example/ ASN1START</w:t>
      </w:r>
    </w:p>
    <w:p w14:paraId="5AABBCA5" w14:textId="77777777" w:rsidR="00C65757" w:rsidRPr="00F537EB" w:rsidRDefault="00C65757" w:rsidP="00C65757">
      <w:pPr>
        <w:pStyle w:val="PL"/>
      </w:pPr>
    </w:p>
    <w:p w14:paraId="0970DD63" w14:textId="77777777" w:rsidR="00C65757" w:rsidRPr="00F537EB" w:rsidRDefault="00C65757" w:rsidP="00C65757">
      <w:pPr>
        <w:pStyle w:val="PL"/>
      </w:pPr>
      <w:r w:rsidRPr="00F537EB">
        <w:t>RRCConnectionReconfiguration ::=    SEQUENCE {</w:t>
      </w:r>
    </w:p>
    <w:p w14:paraId="49E9D177" w14:textId="77777777" w:rsidR="00C65757" w:rsidRPr="00F537EB" w:rsidRDefault="00C65757" w:rsidP="00C65757">
      <w:pPr>
        <w:pStyle w:val="PL"/>
      </w:pPr>
      <w:r w:rsidRPr="00F537EB">
        <w:t xml:space="preserve">    rrc-TransactionIdentifier           RRC-TransactionIdentifier,</w:t>
      </w:r>
    </w:p>
    <w:p w14:paraId="2A15AC68" w14:textId="77777777" w:rsidR="00C65757" w:rsidRPr="00F537EB" w:rsidRDefault="00C65757" w:rsidP="00C65757">
      <w:pPr>
        <w:pStyle w:val="PL"/>
      </w:pPr>
      <w:r w:rsidRPr="00F537EB">
        <w:t xml:space="preserve">    criticalExtensions                  CHOICE {</w:t>
      </w:r>
    </w:p>
    <w:p w14:paraId="1C83D405" w14:textId="77777777" w:rsidR="00C65757" w:rsidRPr="00F537EB" w:rsidRDefault="00C65757" w:rsidP="00C65757">
      <w:pPr>
        <w:pStyle w:val="PL"/>
      </w:pPr>
      <w:r w:rsidRPr="00F537EB">
        <w:t xml:space="preserve">        c1                                  CHOICE{</w:t>
      </w:r>
    </w:p>
    <w:p w14:paraId="08698D2D" w14:textId="77777777" w:rsidR="00C65757" w:rsidRPr="00F537EB" w:rsidRDefault="00C65757" w:rsidP="00C65757">
      <w:pPr>
        <w:pStyle w:val="PL"/>
      </w:pPr>
      <w:r w:rsidRPr="00F537EB">
        <w:t xml:space="preserve">            rrcConnectionReconfiguration-r8     RRCConnectionReconfiguration-r8-IEs,</w:t>
      </w:r>
    </w:p>
    <w:p w14:paraId="5459A427" w14:textId="77777777" w:rsidR="00C65757" w:rsidRPr="00F537EB" w:rsidRDefault="00C65757" w:rsidP="00C65757">
      <w:pPr>
        <w:pStyle w:val="PL"/>
      </w:pPr>
      <w:r w:rsidRPr="00F537EB">
        <w:t xml:space="preserve">            spare3 NULL, spare2 NULL, spare1 NULL</w:t>
      </w:r>
    </w:p>
    <w:p w14:paraId="0DFB5DD6" w14:textId="77777777" w:rsidR="00C65757" w:rsidRPr="00F537EB" w:rsidRDefault="00C65757" w:rsidP="00C65757">
      <w:pPr>
        <w:pStyle w:val="PL"/>
      </w:pPr>
      <w:r w:rsidRPr="00F537EB">
        <w:t xml:space="preserve">        },</w:t>
      </w:r>
    </w:p>
    <w:p w14:paraId="7F4BA345" w14:textId="77777777" w:rsidR="00C65757" w:rsidRPr="00F537EB" w:rsidRDefault="00C65757" w:rsidP="00C65757">
      <w:pPr>
        <w:pStyle w:val="PL"/>
      </w:pPr>
      <w:r w:rsidRPr="00F537EB">
        <w:t xml:space="preserve">        criticalExtensionsFuture            SEQUENCE {}</w:t>
      </w:r>
    </w:p>
    <w:p w14:paraId="13C387AE" w14:textId="77777777" w:rsidR="00C65757" w:rsidRPr="00F537EB" w:rsidRDefault="00C65757" w:rsidP="00C65757">
      <w:pPr>
        <w:pStyle w:val="PL"/>
      </w:pPr>
      <w:r w:rsidRPr="00F537EB">
        <w:t xml:space="preserve">    }</w:t>
      </w:r>
    </w:p>
    <w:p w14:paraId="4F38CA31" w14:textId="77777777" w:rsidR="00C65757" w:rsidRPr="00F537EB" w:rsidRDefault="00C65757" w:rsidP="00C65757">
      <w:pPr>
        <w:pStyle w:val="PL"/>
      </w:pPr>
      <w:r w:rsidRPr="00F537EB">
        <w:t>}</w:t>
      </w:r>
    </w:p>
    <w:p w14:paraId="50B1AB8B" w14:textId="77777777" w:rsidR="00C65757" w:rsidRPr="00F537EB" w:rsidRDefault="00C65757" w:rsidP="00C65757">
      <w:pPr>
        <w:pStyle w:val="PL"/>
      </w:pPr>
    </w:p>
    <w:p w14:paraId="4B0EC2FF" w14:textId="77777777" w:rsidR="00C65757" w:rsidRPr="00F537EB" w:rsidRDefault="00C65757" w:rsidP="00C65757">
      <w:pPr>
        <w:pStyle w:val="PL"/>
      </w:pPr>
      <w:r w:rsidRPr="00F537EB">
        <w:t>RRCConnectionReconfiguration-r8-IEs ::= SEQUENCE {</w:t>
      </w:r>
    </w:p>
    <w:p w14:paraId="105B7FC4" w14:textId="77777777" w:rsidR="00C65757" w:rsidRPr="00F537EB" w:rsidRDefault="00C65757" w:rsidP="00C65757">
      <w:pPr>
        <w:pStyle w:val="PL"/>
      </w:pPr>
      <w:r w:rsidRPr="00F537EB">
        <w:t xml:space="preserve">    -- Enter the IEs here.</w:t>
      </w:r>
    </w:p>
    <w:p w14:paraId="21412E7D" w14:textId="77777777" w:rsidR="00C65757" w:rsidRPr="00F537EB" w:rsidRDefault="00C65757" w:rsidP="00C65757">
      <w:pPr>
        <w:pStyle w:val="PL"/>
      </w:pPr>
      <w:r w:rsidRPr="00F537EB">
        <w:t xml:space="preserve">    ...</w:t>
      </w:r>
    </w:p>
    <w:p w14:paraId="5CA1324C" w14:textId="77777777" w:rsidR="00C65757" w:rsidRPr="00F537EB" w:rsidRDefault="00C65757" w:rsidP="00C65757">
      <w:pPr>
        <w:pStyle w:val="PL"/>
      </w:pPr>
      <w:r w:rsidRPr="00F537EB">
        <w:t>}</w:t>
      </w:r>
    </w:p>
    <w:p w14:paraId="2F1372FD" w14:textId="77777777" w:rsidR="00C65757" w:rsidRPr="00F537EB" w:rsidRDefault="00C65757" w:rsidP="00C65757">
      <w:pPr>
        <w:pStyle w:val="PL"/>
      </w:pPr>
    </w:p>
    <w:p w14:paraId="182F2489" w14:textId="77777777" w:rsidR="00C65757" w:rsidRPr="00F537EB" w:rsidRDefault="00C65757" w:rsidP="00C65757">
      <w:pPr>
        <w:pStyle w:val="PL"/>
      </w:pPr>
      <w:r w:rsidRPr="00F537EB">
        <w:t>-- ASN1STOP</w:t>
      </w:r>
    </w:p>
    <w:p w14:paraId="63996054" w14:textId="77777777" w:rsidR="00C65757" w:rsidRPr="00F537EB" w:rsidRDefault="00C65757" w:rsidP="00C65757"/>
    <w:p w14:paraId="0E115813" w14:textId="77777777" w:rsidR="00C65757" w:rsidRPr="00F537EB" w:rsidRDefault="00C65757" w:rsidP="00C65757">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4A6C9769" w14:textId="77777777" w:rsidR="00C65757" w:rsidRPr="00F537EB" w:rsidRDefault="00C65757" w:rsidP="00C65757">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2F96E10" w14:textId="77777777" w:rsidR="00C65757" w:rsidRPr="00F537EB" w:rsidRDefault="00C65757" w:rsidP="00C65757">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76002A42" w14:textId="77777777" w:rsidR="00C65757" w:rsidRPr="00F537EB" w:rsidRDefault="00C65757" w:rsidP="00C65757">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7F622CFE" w14:textId="77777777" w:rsidR="00C65757" w:rsidRPr="00F537EB" w:rsidRDefault="00C65757" w:rsidP="00C65757">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746518C3" w14:textId="77777777" w:rsidR="00C65757" w:rsidRPr="00F537EB" w:rsidRDefault="00C65757" w:rsidP="00C65757">
      <w:pPr>
        <w:pStyle w:val="PL"/>
        <w:shd w:val="pct10" w:color="auto" w:fill="auto"/>
      </w:pPr>
      <w:r w:rsidRPr="00F537EB">
        <w:t>-- /example/ ASN1START</w:t>
      </w:r>
    </w:p>
    <w:p w14:paraId="6573E0DB" w14:textId="77777777" w:rsidR="00C65757" w:rsidRPr="00F537EB" w:rsidRDefault="00C65757" w:rsidP="00C65757">
      <w:pPr>
        <w:pStyle w:val="PL"/>
        <w:shd w:val="pct10" w:color="auto" w:fill="auto"/>
      </w:pPr>
    </w:p>
    <w:p w14:paraId="298620AE" w14:textId="77777777" w:rsidR="00C65757" w:rsidRPr="00F537EB" w:rsidRDefault="00C65757" w:rsidP="00C65757">
      <w:pPr>
        <w:pStyle w:val="PL"/>
        <w:shd w:val="pct10" w:color="auto" w:fill="auto"/>
      </w:pPr>
      <w:r w:rsidRPr="00F537EB">
        <w:t>RRCConnectionReconfigurationComplete ::= SEQUENCE {</w:t>
      </w:r>
    </w:p>
    <w:p w14:paraId="19A07500" w14:textId="77777777" w:rsidR="00C65757" w:rsidRPr="00F537EB" w:rsidRDefault="00C65757" w:rsidP="00C65757">
      <w:pPr>
        <w:pStyle w:val="PL"/>
        <w:shd w:val="pct10" w:color="auto" w:fill="auto"/>
      </w:pPr>
      <w:r w:rsidRPr="00F537EB">
        <w:t xml:space="preserve">    rrc-TransactionIdentifier           RRC-TransactionIdentifier,</w:t>
      </w:r>
    </w:p>
    <w:p w14:paraId="3BB546E9" w14:textId="77777777" w:rsidR="00C65757" w:rsidRPr="00F537EB" w:rsidRDefault="00C65757" w:rsidP="00C65757">
      <w:pPr>
        <w:pStyle w:val="PL"/>
        <w:shd w:val="pct10" w:color="auto" w:fill="auto"/>
      </w:pPr>
      <w:r w:rsidRPr="00F537EB">
        <w:t xml:space="preserve">    criticalExtensions                  CHOICE {</w:t>
      </w:r>
    </w:p>
    <w:p w14:paraId="346E1E2E" w14:textId="77777777" w:rsidR="00C65757" w:rsidRPr="00F537EB" w:rsidRDefault="00C65757" w:rsidP="00C65757">
      <w:pPr>
        <w:pStyle w:val="PL"/>
        <w:shd w:val="pct10" w:color="auto" w:fill="auto"/>
      </w:pPr>
      <w:r w:rsidRPr="00F537EB">
        <w:t xml:space="preserve">        rrcConnectionReconfigurationComplete-r8</w:t>
      </w:r>
    </w:p>
    <w:p w14:paraId="7F8893C3" w14:textId="77777777" w:rsidR="00C65757" w:rsidRPr="00F537EB" w:rsidRDefault="00C65757" w:rsidP="00C65757">
      <w:pPr>
        <w:pStyle w:val="PL"/>
        <w:shd w:val="pct10" w:color="auto" w:fill="auto"/>
      </w:pPr>
      <w:r w:rsidRPr="00F537EB">
        <w:t xml:space="preserve">                                            RRCConnectionReconfigurationComplete-r8-IEs,</w:t>
      </w:r>
    </w:p>
    <w:p w14:paraId="3599A3DD" w14:textId="77777777" w:rsidR="00C65757" w:rsidRPr="00F537EB" w:rsidRDefault="00C65757" w:rsidP="00C65757">
      <w:pPr>
        <w:pStyle w:val="PL"/>
        <w:shd w:val="pct10" w:color="auto" w:fill="auto"/>
      </w:pPr>
      <w:r w:rsidRPr="00F537EB">
        <w:t xml:space="preserve">        criticalExtensionsFuture            SEQUENCE {}</w:t>
      </w:r>
    </w:p>
    <w:p w14:paraId="62303138" w14:textId="77777777" w:rsidR="00C65757" w:rsidRPr="00F537EB" w:rsidRDefault="00C65757" w:rsidP="00C65757">
      <w:pPr>
        <w:pStyle w:val="PL"/>
        <w:shd w:val="pct10" w:color="auto" w:fill="auto"/>
      </w:pPr>
      <w:r w:rsidRPr="00F537EB">
        <w:t xml:space="preserve">    }</w:t>
      </w:r>
    </w:p>
    <w:p w14:paraId="6DDD2CAC" w14:textId="77777777" w:rsidR="00C65757" w:rsidRPr="00F537EB" w:rsidRDefault="00C65757" w:rsidP="00C65757">
      <w:pPr>
        <w:pStyle w:val="PL"/>
        <w:shd w:val="pct10" w:color="auto" w:fill="auto"/>
      </w:pPr>
      <w:r w:rsidRPr="00F537EB">
        <w:t>}</w:t>
      </w:r>
    </w:p>
    <w:p w14:paraId="5907C1F0" w14:textId="77777777" w:rsidR="00C65757" w:rsidRPr="00F537EB" w:rsidRDefault="00C65757" w:rsidP="00C65757">
      <w:pPr>
        <w:pStyle w:val="PL"/>
        <w:shd w:val="pct10" w:color="auto" w:fill="auto"/>
      </w:pPr>
    </w:p>
    <w:p w14:paraId="19A7ECFB" w14:textId="77777777" w:rsidR="00C65757" w:rsidRPr="00F537EB" w:rsidRDefault="00C65757" w:rsidP="00C65757">
      <w:pPr>
        <w:pStyle w:val="PL"/>
        <w:shd w:val="pct10" w:color="auto" w:fill="auto"/>
      </w:pPr>
      <w:r w:rsidRPr="00F537EB">
        <w:t>RRCConnectionReconfigurationComplete-r8-IEs ::= SEQUENCE {</w:t>
      </w:r>
    </w:p>
    <w:p w14:paraId="5A3B1606" w14:textId="77777777" w:rsidR="00C65757" w:rsidRPr="00F537EB" w:rsidRDefault="00C65757" w:rsidP="00C65757">
      <w:pPr>
        <w:pStyle w:val="PL"/>
        <w:shd w:val="pct10" w:color="auto" w:fill="auto"/>
      </w:pPr>
      <w:r w:rsidRPr="00F537EB">
        <w:t xml:space="preserve">    -- Enter the fields here.</w:t>
      </w:r>
    </w:p>
    <w:p w14:paraId="27C8D0E7" w14:textId="77777777" w:rsidR="00C65757" w:rsidRPr="00F537EB" w:rsidRDefault="00C65757" w:rsidP="00C65757">
      <w:pPr>
        <w:pStyle w:val="PL"/>
        <w:shd w:val="pct10" w:color="auto" w:fill="auto"/>
      </w:pPr>
      <w:r w:rsidRPr="00F537EB">
        <w:t xml:space="preserve">    ...</w:t>
      </w:r>
    </w:p>
    <w:p w14:paraId="5E02F6E6" w14:textId="77777777" w:rsidR="00C65757" w:rsidRPr="00F537EB" w:rsidRDefault="00C65757" w:rsidP="00C65757">
      <w:pPr>
        <w:pStyle w:val="PL"/>
        <w:shd w:val="pct10" w:color="auto" w:fill="auto"/>
      </w:pPr>
      <w:r w:rsidRPr="00F537EB">
        <w:t>}</w:t>
      </w:r>
    </w:p>
    <w:p w14:paraId="32C6AC3F" w14:textId="77777777" w:rsidR="00C65757" w:rsidRPr="00F537EB" w:rsidRDefault="00C65757" w:rsidP="00C65757">
      <w:pPr>
        <w:pStyle w:val="PL"/>
        <w:shd w:val="pct10" w:color="auto" w:fill="auto"/>
      </w:pPr>
    </w:p>
    <w:p w14:paraId="0ACACCCC" w14:textId="77777777" w:rsidR="00C65757" w:rsidRPr="00F537EB" w:rsidRDefault="00C65757" w:rsidP="00C65757">
      <w:pPr>
        <w:pStyle w:val="PL"/>
        <w:shd w:val="pct10" w:color="auto" w:fill="auto"/>
      </w:pPr>
      <w:r w:rsidRPr="00F537EB">
        <w:t>-- ASN1STOP</w:t>
      </w:r>
    </w:p>
    <w:p w14:paraId="211F74C5" w14:textId="77777777" w:rsidR="00C65757" w:rsidRPr="00F537EB" w:rsidRDefault="00C65757" w:rsidP="00C65757"/>
    <w:p w14:paraId="4ECF680E" w14:textId="77777777" w:rsidR="00C65757" w:rsidRPr="00F537EB" w:rsidRDefault="00C65757" w:rsidP="00C65757">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05D7CDA9" w14:textId="77777777" w:rsidR="00C65757" w:rsidRPr="00F537EB" w:rsidRDefault="00C65757" w:rsidP="00C65757">
      <w:r w:rsidRPr="00F537E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42F98770" w14:textId="77777777" w:rsidR="00C65757" w:rsidRPr="00F537EB" w:rsidRDefault="00C65757" w:rsidP="00C65757">
      <w:r w:rsidRPr="00F537EB">
        <w:t>Non-critical extensions at the end of the message or at the end of a field that is contained in a BIT or OCTET STRING may be facilitated by use of an empty sequence that is marked OPTIONAL e.g. as shown in the following example:</w:t>
      </w:r>
    </w:p>
    <w:p w14:paraId="79CDB29E" w14:textId="77777777" w:rsidR="00C65757" w:rsidRPr="00F537EB" w:rsidRDefault="00C65757" w:rsidP="00C65757">
      <w:pPr>
        <w:pStyle w:val="PL"/>
        <w:shd w:val="pct10" w:color="auto" w:fill="auto"/>
      </w:pPr>
      <w:r w:rsidRPr="00F537EB">
        <w:t>-- /example/ ASN1START</w:t>
      </w:r>
    </w:p>
    <w:p w14:paraId="634A5CEB" w14:textId="77777777" w:rsidR="00C65757" w:rsidRPr="00F537EB" w:rsidRDefault="00C65757" w:rsidP="00C65757">
      <w:pPr>
        <w:pStyle w:val="PL"/>
        <w:shd w:val="pct10" w:color="auto" w:fill="auto"/>
      </w:pPr>
    </w:p>
    <w:p w14:paraId="36DB9796" w14:textId="77777777" w:rsidR="00C65757" w:rsidRPr="00F537EB" w:rsidRDefault="00C65757" w:rsidP="00C65757">
      <w:pPr>
        <w:pStyle w:val="PL"/>
        <w:shd w:val="pct10" w:color="auto" w:fill="auto"/>
      </w:pPr>
      <w:r w:rsidRPr="00F537EB">
        <w:t>RRCMessage-r8-IEs ::=                   SEQUENCE {</w:t>
      </w:r>
    </w:p>
    <w:p w14:paraId="215324C5" w14:textId="77777777" w:rsidR="00C65757" w:rsidRPr="00F537EB" w:rsidRDefault="00C65757" w:rsidP="00C65757">
      <w:pPr>
        <w:pStyle w:val="PL"/>
        <w:shd w:val="pct10" w:color="auto" w:fill="auto"/>
      </w:pPr>
      <w:r w:rsidRPr="00F537EB">
        <w:t xml:space="preserve">    field1                                  InformationElement1,</w:t>
      </w:r>
    </w:p>
    <w:p w14:paraId="0DB653CA" w14:textId="77777777" w:rsidR="00C65757" w:rsidRPr="00F537EB" w:rsidRDefault="00C65757" w:rsidP="00C65757">
      <w:pPr>
        <w:pStyle w:val="PL"/>
        <w:shd w:val="pct10" w:color="auto" w:fill="auto"/>
      </w:pPr>
      <w:r w:rsidRPr="00F537EB">
        <w:t xml:space="preserve">    field2                                  InformationElement2,</w:t>
      </w:r>
    </w:p>
    <w:p w14:paraId="26B92508" w14:textId="77777777" w:rsidR="00C65757" w:rsidRPr="00F537EB" w:rsidRDefault="00C65757" w:rsidP="00C65757">
      <w:pPr>
        <w:pStyle w:val="PL"/>
        <w:shd w:val="pct10" w:color="auto" w:fill="auto"/>
      </w:pPr>
    </w:p>
    <w:p w14:paraId="27CE63AC" w14:textId="77777777" w:rsidR="00C65757" w:rsidRPr="00F537EB" w:rsidRDefault="00C65757" w:rsidP="00C65757">
      <w:pPr>
        <w:pStyle w:val="PL"/>
        <w:shd w:val="pct10" w:color="auto" w:fill="auto"/>
      </w:pPr>
      <w:r w:rsidRPr="00F537EB">
        <w:t xml:space="preserve">    nonCriticalExtension                    SEQUENCE {}                     OPTIONAL</w:t>
      </w:r>
    </w:p>
    <w:p w14:paraId="33D28711" w14:textId="77777777" w:rsidR="00C65757" w:rsidRPr="00F537EB" w:rsidRDefault="00C65757" w:rsidP="00C65757">
      <w:pPr>
        <w:pStyle w:val="PL"/>
        <w:shd w:val="pct10" w:color="auto" w:fill="auto"/>
      </w:pPr>
      <w:r w:rsidRPr="00F537EB">
        <w:t>}</w:t>
      </w:r>
    </w:p>
    <w:p w14:paraId="2E9458E4" w14:textId="77777777" w:rsidR="00C65757" w:rsidRPr="00F537EB" w:rsidRDefault="00C65757" w:rsidP="00C65757">
      <w:pPr>
        <w:pStyle w:val="PL"/>
        <w:shd w:val="pct10" w:color="auto" w:fill="auto"/>
      </w:pPr>
    </w:p>
    <w:p w14:paraId="0C22E1C5" w14:textId="77777777" w:rsidR="00C65757" w:rsidRPr="00F537EB" w:rsidRDefault="00C65757" w:rsidP="00C65757">
      <w:pPr>
        <w:pStyle w:val="PL"/>
        <w:shd w:val="pct10" w:color="auto" w:fill="auto"/>
      </w:pPr>
      <w:r w:rsidRPr="00F537EB">
        <w:t>-- ASN1STOP</w:t>
      </w:r>
    </w:p>
    <w:p w14:paraId="313C0C39" w14:textId="77777777" w:rsidR="00C65757" w:rsidRPr="00F537EB" w:rsidRDefault="00C65757" w:rsidP="00C65757"/>
    <w:p w14:paraId="67ADAF63" w14:textId="77777777" w:rsidR="00C65757" w:rsidRPr="00F537EB" w:rsidRDefault="00C65757" w:rsidP="00C65757">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65757" w:rsidRPr="00F537EB" w14:paraId="43DF5DD5" w14:textId="77777777" w:rsidTr="00FE67B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D2E4A26" w14:textId="77777777" w:rsidR="00C65757" w:rsidRPr="00F537EB" w:rsidRDefault="00C65757" w:rsidP="00FE67BB">
            <w:pPr>
              <w:pStyle w:val="TAH"/>
              <w:rPr>
                <w:lang w:eastAsia="en-GB"/>
              </w:rPr>
            </w:pPr>
            <w:r w:rsidRPr="00F537EB">
              <w:rPr>
                <w:i/>
                <w:lang w:eastAsia="en-GB"/>
              </w:rPr>
              <w:lastRenderedPageBreak/>
              <w:t>%PDU-TypeIdentifier%</w:t>
            </w:r>
            <w:r w:rsidRPr="00F537EB">
              <w:rPr>
                <w:lang w:eastAsia="en-GB"/>
              </w:rPr>
              <w:t xml:space="preserve"> field descriptions</w:t>
            </w:r>
          </w:p>
        </w:tc>
      </w:tr>
      <w:tr w:rsidR="00C65757" w:rsidRPr="00F537EB" w14:paraId="1A4C2D31" w14:textId="77777777" w:rsidTr="00FE67B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1F9FE6" w14:textId="77777777" w:rsidR="00C65757" w:rsidRPr="00F537EB" w:rsidRDefault="00C65757" w:rsidP="00FE67BB">
            <w:pPr>
              <w:pStyle w:val="TAL"/>
              <w:rPr>
                <w:b/>
                <w:i/>
                <w:lang w:eastAsia="en-GB"/>
              </w:rPr>
            </w:pPr>
            <w:r w:rsidRPr="00F537EB">
              <w:rPr>
                <w:b/>
                <w:i/>
                <w:lang w:eastAsia="en-GB"/>
              </w:rPr>
              <w:t>%field identifier%</w:t>
            </w:r>
          </w:p>
          <w:p w14:paraId="37462D7F" w14:textId="77777777" w:rsidR="00C65757" w:rsidRPr="00F537EB" w:rsidRDefault="00C65757" w:rsidP="00FE67BB">
            <w:pPr>
              <w:pStyle w:val="TAL"/>
              <w:rPr>
                <w:lang w:eastAsia="en-GB"/>
              </w:rPr>
            </w:pPr>
            <w:r w:rsidRPr="00F537EB">
              <w:rPr>
                <w:lang w:eastAsia="en-GB"/>
              </w:rPr>
              <w:t>Field description.</w:t>
            </w:r>
          </w:p>
        </w:tc>
      </w:tr>
      <w:tr w:rsidR="00C65757" w:rsidRPr="00F537EB" w14:paraId="5CF20D3F" w14:textId="77777777" w:rsidTr="00FE67B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76E7249" w14:textId="77777777" w:rsidR="00C65757" w:rsidRPr="00F537EB" w:rsidRDefault="00C65757" w:rsidP="00FE67BB">
            <w:pPr>
              <w:pStyle w:val="TAL"/>
              <w:rPr>
                <w:b/>
                <w:i/>
                <w:lang w:eastAsia="en-GB"/>
              </w:rPr>
            </w:pPr>
            <w:r w:rsidRPr="00F537EB">
              <w:rPr>
                <w:b/>
                <w:i/>
                <w:lang w:eastAsia="en-GB"/>
              </w:rPr>
              <w:t>%field identifier%</w:t>
            </w:r>
          </w:p>
          <w:p w14:paraId="63235147" w14:textId="77777777" w:rsidR="00C65757" w:rsidRPr="00F537EB" w:rsidRDefault="00C65757" w:rsidP="00FE67BB">
            <w:pPr>
              <w:pStyle w:val="TAL"/>
              <w:rPr>
                <w:lang w:eastAsia="en-GB"/>
              </w:rPr>
            </w:pPr>
            <w:r w:rsidRPr="00F537EB">
              <w:rPr>
                <w:lang w:eastAsia="en-GB"/>
              </w:rPr>
              <w:t>Field description.</w:t>
            </w:r>
          </w:p>
        </w:tc>
      </w:tr>
    </w:tbl>
    <w:p w14:paraId="4CF31EC6" w14:textId="77777777" w:rsidR="00C65757" w:rsidRPr="00F537EB" w:rsidRDefault="00C65757" w:rsidP="00C65757"/>
    <w:p w14:paraId="25F0798F" w14:textId="77777777" w:rsidR="00C65757" w:rsidRPr="00F537EB" w:rsidRDefault="00C65757" w:rsidP="00C65757">
      <w:r w:rsidRPr="00F537EB">
        <w:t>The field description table has one column. The header row shall contain the ASN.1 type identifier of the PDU type.</w:t>
      </w:r>
    </w:p>
    <w:p w14:paraId="15741E72" w14:textId="77777777" w:rsidR="00C65757" w:rsidRPr="00F537EB" w:rsidRDefault="00C65757" w:rsidP="00C65757">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22C0B76F" w14:textId="77777777" w:rsidR="00C65757" w:rsidRPr="00F537EB" w:rsidRDefault="00C65757" w:rsidP="00C65757">
      <w:r w:rsidRPr="00F537EB">
        <w:t>The parts of the PDU contents that do not require a field description shall be omitted from the field description table.</w:t>
      </w:r>
    </w:p>
    <w:p w14:paraId="5649E3C1" w14:textId="77777777" w:rsidR="00C65757" w:rsidRPr="00F537EB" w:rsidRDefault="00C65757" w:rsidP="00C65757">
      <w:pPr>
        <w:pStyle w:val="Heading2"/>
      </w:pPr>
      <w:bookmarkStart w:id="3499" w:name="_Toc20426280"/>
      <w:bookmarkStart w:id="3500" w:name="_Toc29321677"/>
      <w:bookmarkStart w:id="3501" w:name="_Toc36757549"/>
      <w:bookmarkStart w:id="3502" w:name="_Toc36837090"/>
      <w:bookmarkStart w:id="3503" w:name="_Toc36844067"/>
      <w:bookmarkStart w:id="3504" w:name="_Toc37068356"/>
      <w:r w:rsidRPr="00F537EB">
        <w:t>A.3.4</w:t>
      </w:r>
      <w:r w:rsidRPr="00F537EB">
        <w:tab/>
        <w:t>Information elements</w:t>
      </w:r>
      <w:bookmarkEnd w:id="3499"/>
      <w:bookmarkEnd w:id="3500"/>
      <w:bookmarkEnd w:id="3501"/>
      <w:bookmarkEnd w:id="3502"/>
      <w:bookmarkEnd w:id="3503"/>
      <w:bookmarkEnd w:id="3504"/>
    </w:p>
    <w:p w14:paraId="6BB3596C" w14:textId="77777777" w:rsidR="00C65757" w:rsidRPr="00F537EB" w:rsidRDefault="00C65757" w:rsidP="00C65757">
      <w:r w:rsidRPr="00F537EB">
        <w:t>Each IE (information element) type is specified in an ASN.1 section similar to the one shown in the example below.</w:t>
      </w:r>
    </w:p>
    <w:p w14:paraId="5A7A7D2B" w14:textId="77777777" w:rsidR="00C65757" w:rsidRPr="00F537EB" w:rsidRDefault="00C65757" w:rsidP="00C65757">
      <w:pPr>
        <w:pStyle w:val="PL"/>
        <w:shd w:val="pct10" w:color="auto" w:fill="auto"/>
      </w:pPr>
      <w:r w:rsidRPr="00F537EB">
        <w:t>-- /example/ ASN1START</w:t>
      </w:r>
    </w:p>
    <w:p w14:paraId="2820BB0E" w14:textId="77777777" w:rsidR="00C65757" w:rsidRPr="00F537EB" w:rsidRDefault="00C65757" w:rsidP="00C65757">
      <w:pPr>
        <w:pStyle w:val="PL"/>
        <w:shd w:val="pct10" w:color="auto" w:fill="auto"/>
      </w:pPr>
    </w:p>
    <w:p w14:paraId="0AB4D929" w14:textId="77777777" w:rsidR="00C65757" w:rsidRPr="00F537EB" w:rsidRDefault="00C65757" w:rsidP="00C65757">
      <w:pPr>
        <w:pStyle w:val="PL"/>
        <w:shd w:val="pct10" w:color="auto" w:fill="auto"/>
      </w:pPr>
      <w:r w:rsidRPr="00F537EB">
        <w:t>PRACH-ConfigSIB ::=                 SEQUENCE {</w:t>
      </w:r>
    </w:p>
    <w:p w14:paraId="56FBC1E6" w14:textId="77777777" w:rsidR="00C65757" w:rsidRPr="00F537EB" w:rsidRDefault="00C65757" w:rsidP="00C65757">
      <w:pPr>
        <w:pStyle w:val="PL"/>
        <w:shd w:val="pct10" w:color="auto" w:fill="auto"/>
      </w:pPr>
      <w:r w:rsidRPr="00F537EB">
        <w:t xml:space="preserve">    rootSequenceIndex                   INTEGER (0..1023),</w:t>
      </w:r>
    </w:p>
    <w:p w14:paraId="134A83C0" w14:textId="77777777" w:rsidR="00C65757" w:rsidRPr="00F537EB" w:rsidRDefault="00C65757" w:rsidP="00C65757">
      <w:pPr>
        <w:pStyle w:val="PL"/>
        <w:shd w:val="pct10" w:color="auto" w:fill="auto"/>
      </w:pPr>
      <w:r w:rsidRPr="00F537EB">
        <w:t xml:space="preserve">    prach-ConfigInfo                    PRACH-ConfigInfo</w:t>
      </w:r>
    </w:p>
    <w:p w14:paraId="2CAD2582" w14:textId="77777777" w:rsidR="00C65757" w:rsidRPr="00F537EB" w:rsidRDefault="00C65757" w:rsidP="00C65757">
      <w:pPr>
        <w:pStyle w:val="PL"/>
        <w:shd w:val="pct10" w:color="auto" w:fill="auto"/>
      </w:pPr>
      <w:r w:rsidRPr="00F537EB">
        <w:t>}</w:t>
      </w:r>
    </w:p>
    <w:p w14:paraId="0984AE04" w14:textId="77777777" w:rsidR="00C65757" w:rsidRPr="00F537EB" w:rsidRDefault="00C65757" w:rsidP="00C65757">
      <w:pPr>
        <w:pStyle w:val="PL"/>
        <w:shd w:val="pct10" w:color="auto" w:fill="auto"/>
      </w:pPr>
    </w:p>
    <w:p w14:paraId="4214955D" w14:textId="77777777" w:rsidR="00C65757" w:rsidRPr="00F537EB" w:rsidRDefault="00C65757" w:rsidP="00C65757">
      <w:pPr>
        <w:pStyle w:val="PL"/>
        <w:shd w:val="pct10" w:color="auto" w:fill="auto"/>
      </w:pPr>
      <w:r w:rsidRPr="00F537EB">
        <w:t>PRACH-Config ::=                    SEQUENCE {</w:t>
      </w:r>
    </w:p>
    <w:p w14:paraId="2AB2D652" w14:textId="77777777" w:rsidR="00C65757" w:rsidRPr="00F537EB" w:rsidRDefault="00C65757" w:rsidP="00C65757">
      <w:pPr>
        <w:pStyle w:val="PL"/>
        <w:shd w:val="pct10" w:color="auto" w:fill="auto"/>
      </w:pPr>
      <w:r w:rsidRPr="00F537EB">
        <w:t xml:space="preserve">    rootSequenceIndex                   INTEGER (0..1023),</w:t>
      </w:r>
    </w:p>
    <w:p w14:paraId="29D4D0D9" w14:textId="77777777" w:rsidR="00C65757" w:rsidRPr="00F537EB" w:rsidRDefault="00C65757" w:rsidP="00C65757">
      <w:pPr>
        <w:pStyle w:val="PL"/>
        <w:shd w:val="pct10" w:color="auto" w:fill="auto"/>
      </w:pPr>
      <w:r w:rsidRPr="00F537EB">
        <w:t xml:space="preserve">    prach-ConfigInfo                    PRACH-ConfigInfo                    OPTIONAL    -- Need N</w:t>
      </w:r>
    </w:p>
    <w:p w14:paraId="645CCC21" w14:textId="77777777" w:rsidR="00C65757" w:rsidRPr="00F537EB" w:rsidRDefault="00C65757" w:rsidP="00C65757">
      <w:pPr>
        <w:pStyle w:val="PL"/>
        <w:shd w:val="pct10" w:color="auto" w:fill="auto"/>
      </w:pPr>
      <w:r w:rsidRPr="00F537EB">
        <w:t>}</w:t>
      </w:r>
    </w:p>
    <w:p w14:paraId="570FE9C6" w14:textId="77777777" w:rsidR="00C65757" w:rsidRPr="00F537EB" w:rsidRDefault="00C65757" w:rsidP="00C65757">
      <w:pPr>
        <w:pStyle w:val="PL"/>
        <w:shd w:val="pct10" w:color="auto" w:fill="auto"/>
      </w:pPr>
    </w:p>
    <w:p w14:paraId="18883E54" w14:textId="77777777" w:rsidR="00C65757" w:rsidRPr="00F537EB" w:rsidRDefault="00C65757" w:rsidP="00C65757">
      <w:pPr>
        <w:pStyle w:val="PL"/>
        <w:shd w:val="pct10" w:color="auto" w:fill="auto"/>
      </w:pPr>
      <w:r w:rsidRPr="00F537EB">
        <w:t>PRACH-ConfigInfo ::=                SEQUENCE {</w:t>
      </w:r>
    </w:p>
    <w:p w14:paraId="3DCBD77C" w14:textId="77777777" w:rsidR="00C65757" w:rsidRPr="00F537EB" w:rsidRDefault="00C65757" w:rsidP="00C65757">
      <w:pPr>
        <w:pStyle w:val="PL"/>
        <w:shd w:val="pct10" w:color="auto" w:fill="auto"/>
      </w:pPr>
      <w:r w:rsidRPr="00F537EB">
        <w:t xml:space="preserve">    prach-ConfigIndex                   ENUMERATED {ffs},</w:t>
      </w:r>
    </w:p>
    <w:p w14:paraId="50168803" w14:textId="77777777" w:rsidR="00C65757" w:rsidRPr="00F537EB" w:rsidRDefault="00C65757" w:rsidP="00C65757">
      <w:pPr>
        <w:pStyle w:val="PL"/>
        <w:shd w:val="pct10" w:color="auto" w:fill="auto"/>
      </w:pPr>
      <w:r w:rsidRPr="00F537EB">
        <w:t xml:space="preserve">    highSpeedFlag                       ENUMERATED {ffs},</w:t>
      </w:r>
    </w:p>
    <w:p w14:paraId="0B6CBE60" w14:textId="77777777" w:rsidR="00C65757" w:rsidRPr="00F537EB" w:rsidRDefault="00C65757" w:rsidP="00C65757">
      <w:pPr>
        <w:pStyle w:val="PL"/>
        <w:shd w:val="pct10" w:color="auto" w:fill="auto"/>
      </w:pPr>
      <w:r w:rsidRPr="00F537EB">
        <w:t xml:space="preserve">    zeroCorrelationZoneConfig           ENUMERATED {ffs}</w:t>
      </w:r>
    </w:p>
    <w:p w14:paraId="65D00FD6" w14:textId="77777777" w:rsidR="00C65757" w:rsidRPr="00F537EB" w:rsidRDefault="00C65757" w:rsidP="00C65757">
      <w:pPr>
        <w:pStyle w:val="PL"/>
        <w:shd w:val="pct10" w:color="auto" w:fill="auto"/>
      </w:pPr>
      <w:r w:rsidRPr="00F537EB">
        <w:t>}</w:t>
      </w:r>
    </w:p>
    <w:p w14:paraId="79FC6FF6" w14:textId="77777777" w:rsidR="00C65757" w:rsidRPr="00F537EB" w:rsidRDefault="00C65757" w:rsidP="00C65757">
      <w:pPr>
        <w:pStyle w:val="PL"/>
        <w:shd w:val="pct10" w:color="auto" w:fill="auto"/>
      </w:pPr>
    </w:p>
    <w:p w14:paraId="64602DCC" w14:textId="77777777" w:rsidR="00C65757" w:rsidRPr="00F537EB" w:rsidRDefault="00C65757" w:rsidP="00C65757">
      <w:pPr>
        <w:pStyle w:val="PL"/>
        <w:shd w:val="pct10" w:color="auto" w:fill="auto"/>
      </w:pPr>
      <w:r w:rsidRPr="00F537EB">
        <w:t>-- ASN1STOP</w:t>
      </w:r>
    </w:p>
    <w:p w14:paraId="58C9C7A5" w14:textId="77777777" w:rsidR="00C65757" w:rsidRPr="00F537EB" w:rsidRDefault="00C65757" w:rsidP="00C65757">
      <w:pPr>
        <w:rPr>
          <w:iCs/>
        </w:rPr>
      </w:pPr>
    </w:p>
    <w:p w14:paraId="4FFCEB4B" w14:textId="77777777" w:rsidR="00C65757" w:rsidRPr="00F537EB" w:rsidRDefault="00C65757" w:rsidP="00C65757">
      <w:r w:rsidRPr="00F537EB">
        <w:t>IEs should be introduced whenever there are multiple fields for which the same set of values apply. IEs may also be defined for other reasons e.g. to break down a ASN.1 definition in to smaller pieces.</w:t>
      </w:r>
    </w:p>
    <w:p w14:paraId="34DB7ABB" w14:textId="77777777" w:rsidR="00C65757" w:rsidRPr="00F537EB" w:rsidRDefault="00C65757" w:rsidP="00C65757">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The "</w:t>
      </w:r>
      <w:r w:rsidRPr="00F537EB">
        <w:rPr>
          <w:i/>
        </w:rPr>
        <w:t>PRACH-Config</w:t>
      </w:r>
      <w:r w:rsidRPr="00F537EB">
        <w:t>" is the generic type identifier in this example, and the "</w:t>
      </w:r>
      <w:r w:rsidRPr="00F537EB">
        <w:rPr>
          <w:i/>
        </w:rPr>
        <w:t>SIB</w:t>
      </w:r>
      <w:r w:rsidRPr="00F537EB">
        <w:t>" suffix is added to distinguish the variant. The sub-clause heading and generic references to a group of closely related IEs defined in this way should use the generic type identifier.</w:t>
      </w:r>
    </w:p>
    <w:p w14:paraId="630033A5" w14:textId="77777777" w:rsidR="00C65757" w:rsidRPr="00F537EB" w:rsidRDefault="00C65757" w:rsidP="00C65757">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9CA275F" w14:textId="77777777" w:rsidR="00C65757" w:rsidRPr="00F537EB" w:rsidRDefault="00C65757" w:rsidP="00C65757">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B552699" w14:textId="77777777" w:rsidR="00C65757" w:rsidRPr="00F537EB" w:rsidRDefault="00C65757" w:rsidP="00C65757">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'global IEs'.</w:t>
      </w:r>
    </w:p>
    <w:p w14:paraId="0CB6B98A" w14:textId="77777777" w:rsidR="00C65757" w:rsidRPr="00F537EB" w:rsidRDefault="00C65757" w:rsidP="00C65757">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8F8A3A5" w14:textId="77777777" w:rsidR="00C65757" w:rsidRPr="00F537EB" w:rsidRDefault="00C65757" w:rsidP="00C65757">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55AAD9D7" w14:textId="77777777" w:rsidR="00C65757" w:rsidRPr="00F537EB" w:rsidRDefault="00C65757" w:rsidP="00C65757">
      <w:pPr>
        <w:pStyle w:val="Heading2"/>
      </w:pPr>
      <w:bookmarkStart w:id="3505" w:name="_Toc20426281"/>
      <w:bookmarkStart w:id="3506" w:name="_Toc29321678"/>
      <w:bookmarkStart w:id="3507" w:name="_Toc36757550"/>
      <w:bookmarkStart w:id="3508" w:name="_Toc36837091"/>
      <w:bookmarkStart w:id="3509" w:name="_Toc36844068"/>
      <w:bookmarkStart w:id="3510" w:name="_Toc37068357"/>
      <w:r w:rsidRPr="00F537EB">
        <w:t>A.3.5</w:t>
      </w:r>
      <w:r w:rsidRPr="00F537EB">
        <w:tab/>
        <w:t>Fields with optional presence</w:t>
      </w:r>
      <w:bookmarkEnd w:id="3505"/>
      <w:bookmarkEnd w:id="3506"/>
      <w:bookmarkEnd w:id="3507"/>
      <w:bookmarkEnd w:id="3508"/>
      <w:bookmarkEnd w:id="3509"/>
      <w:bookmarkEnd w:id="3510"/>
    </w:p>
    <w:p w14:paraId="1673F256" w14:textId="77777777" w:rsidR="00C65757" w:rsidRPr="00F537EB" w:rsidRDefault="00C65757" w:rsidP="00C65757">
      <w:r w:rsidRPr="00F537EB">
        <w:t>A field with optional presence may be declared with the keyword DEFAULT. It identifies a default value to be assumed, if the sender does not include a value for that field in the encoding:</w:t>
      </w:r>
    </w:p>
    <w:p w14:paraId="79248FED" w14:textId="77777777" w:rsidR="00C65757" w:rsidRPr="00F537EB" w:rsidRDefault="00C65757" w:rsidP="00C65757">
      <w:pPr>
        <w:pStyle w:val="PL"/>
        <w:shd w:val="pct10" w:color="auto" w:fill="auto"/>
      </w:pPr>
      <w:r w:rsidRPr="00F537EB">
        <w:t>-- /example/ ASN1START</w:t>
      </w:r>
    </w:p>
    <w:p w14:paraId="0AB26A44" w14:textId="77777777" w:rsidR="00C65757" w:rsidRPr="00F537EB" w:rsidRDefault="00C65757" w:rsidP="00C65757">
      <w:pPr>
        <w:pStyle w:val="PL"/>
        <w:shd w:val="pct10" w:color="auto" w:fill="auto"/>
      </w:pPr>
    </w:p>
    <w:p w14:paraId="79A36D38" w14:textId="77777777" w:rsidR="00C65757" w:rsidRPr="00F537EB" w:rsidRDefault="00C65757" w:rsidP="00C65757">
      <w:pPr>
        <w:pStyle w:val="PL"/>
        <w:shd w:val="pct10" w:color="auto" w:fill="auto"/>
      </w:pPr>
      <w:r w:rsidRPr="00F537EB">
        <w:t>PreambleInfo ::=                    SEQUENCE {</w:t>
      </w:r>
    </w:p>
    <w:p w14:paraId="0DA1F83B" w14:textId="77777777" w:rsidR="00C65757" w:rsidRPr="00F537EB" w:rsidRDefault="00C65757" w:rsidP="00C65757">
      <w:pPr>
        <w:pStyle w:val="PL"/>
        <w:shd w:val="pct10" w:color="auto" w:fill="auto"/>
      </w:pPr>
      <w:r w:rsidRPr="00F537EB">
        <w:t xml:space="preserve">    numberOfRA-Preambles                INTEGER (1..64)                     DEFAULT 1,</w:t>
      </w:r>
    </w:p>
    <w:p w14:paraId="19BC9EB7" w14:textId="77777777" w:rsidR="00C65757" w:rsidRPr="00F537EB" w:rsidRDefault="00C65757" w:rsidP="00C65757">
      <w:pPr>
        <w:pStyle w:val="PL"/>
        <w:shd w:val="pct10" w:color="auto" w:fill="auto"/>
      </w:pPr>
      <w:r w:rsidRPr="00F537EB">
        <w:t xml:space="preserve">    ...</w:t>
      </w:r>
    </w:p>
    <w:p w14:paraId="74219D8E" w14:textId="77777777" w:rsidR="00C65757" w:rsidRPr="00F537EB" w:rsidRDefault="00C65757" w:rsidP="00C65757">
      <w:pPr>
        <w:pStyle w:val="PL"/>
        <w:shd w:val="pct10" w:color="auto" w:fill="auto"/>
      </w:pPr>
      <w:r w:rsidRPr="00F537EB">
        <w:t>}</w:t>
      </w:r>
    </w:p>
    <w:p w14:paraId="48A650F0" w14:textId="77777777" w:rsidR="00C65757" w:rsidRPr="00F537EB" w:rsidRDefault="00C65757" w:rsidP="00C65757">
      <w:pPr>
        <w:pStyle w:val="PL"/>
        <w:shd w:val="pct10" w:color="auto" w:fill="auto"/>
      </w:pPr>
    </w:p>
    <w:p w14:paraId="2F7BE6DF" w14:textId="77777777" w:rsidR="00C65757" w:rsidRPr="00F537EB" w:rsidRDefault="00C65757" w:rsidP="00C65757">
      <w:pPr>
        <w:pStyle w:val="PL"/>
        <w:shd w:val="pct10" w:color="auto" w:fill="auto"/>
      </w:pPr>
      <w:r w:rsidRPr="00F537EB">
        <w:t>-- ASN1STOP</w:t>
      </w:r>
    </w:p>
    <w:p w14:paraId="3F54D121" w14:textId="77777777" w:rsidR="00C65757" w:rsidRPr="00F537EB" w:rsidRDefault="00C65757" w:rsidP="00C65757"/>
    <w:p w14:paraId="33E7A9D8" w14:textId="77777777" w:rsidR="00C65757" w:rsidRPr="00F537EB" w:rsidRDefault="00C65757" w:rsidP="00C65757">
      <w:r w:rsidRPr="00F537EB">
        <w:t>Alternatively, a field with optional presence may be declared with the keyword OPTIONAL. It identifies a field for which a value can be omitted. The omission carries semantics, which is different from any normal value of the field:</w:t>
      </w:r>
    </w:p>
    <w:p w14:paraId="596B888D" w14:textId="77777777" w:rsidR="00C65757" w:rsidRPr="00F537EB" w:rsidRDefault="00C65757" w:rsidP="00C65757">
      <w:pPr>
        <w:pStyle w:val="PL"/>
        <w:shd w:val="pct10" w:color="auto" w:fill="auto"/>
      </w:pPr>
      <w:r w:rsidRPr="00F537EB">
        <w:t>-- /example/ ASN1START</w:t>
      </w:r>
    </w:p>
    <w:p w14:paraId="0D627533" w14:textId="77777777" w:rsidR="00C65757" w:rsidRPr="00F537EB" w:rsidRDefault="00C65757" w:rsidP="00C65757">
      <w:pPr>
        <w:pStyle w:val="PL"/>
        <w:shd w:val="pct10" w:color="auto" w:fill="auto"/>
      </w:pPr>
    </w:p>
    <w:p w14:paraId="1536CF31" w14:textId="77777777" w:rsidR="00C65757" w:rsidRPr="00F537EB" w:rsidRDefault="00C65757" w:rsidP="00C65757">
      <w:pPr>
        <w:pStyle w:val="PL"/>
        <w:shd w:val="pct10" w:color="auto" w:fill="auto"/>
      </w:pPr>
      <w:r w:rsidRPr="00F537EB">
        <w:t>PRACH-Config ::=                    SEQUENCE {</w:t>
      </w:r>
    </w:p>
    <w:p w14:paraId="72B73DF9" w14:textId="77777777" w:rsidR="00C65757" w:rsidRPr="00F537EB" w:rsidRDefault="00C65757" w:rsidP="00C65757">
      <w:pPr>
        <w:pStyle w:val="PL"/>
        <w:shd w:val="pct10" w:color="auto" w:fill="auto"/>
      </w:pPr>
      <w:r w:rsidRPr="00F537EB">
        <w:lastRenderedPageBreak/>
        <w:t xml:space="preserve">    rootSequenceIndex                   INTEGER (0..1023),</w:t>
      </w:r>
    </w:p>
    <w:p w14:paraId="7AD17BFB" w14:textId="77777777" w:rsidR="00C65757" w:rsidRPr="00F537EB" w:rsidRDefault="00C65757" w:rsidP="00C65757">
      <w:pPr>
        <w:pStyle w:val="PL"/>
        <w:shd w:val="pct10" w:color="auto" w:fill="auto"/>
      </w:pPr>
      <w:r w:rsidRPr="00F537EB">
        <w:t xml:space="preserve">    prach-ConfigInfo                    PRACH-ConfigInfo                    OPTIONAL    -- Need N</w:t>
      </w:r>
    </w:p>
    <w:p w14:paraId="518E3635" w14:textId="77777777" w:rsidR="00C65757" w:rsidRPr="00F537EB" w:rsidRDefault="00C65757" w:rsidP="00C65757">
      <w:pPr>
        <w:pStyle w:val="PL"/>
        <w:shd w:val="pct10" w:color="auto" w:fill="auto"/>
      </w:pPr>
      <w:r w:rsidRPr="00F537EB">
        <w:t>}</w:t>
      </w:r>
    </w:p>
    <w:p w14:paraId="57C269FE" w14:textId="77777777" w:rsidR="00C65757" w:rsidRPr="00F537EB" w:rsidRDefault="00C65757" w:rsidP="00C65757">
      <w:pPr>
        <w:pStyle w:val="PL"/>
        <w:shd w:val="pct10" w:color="auto" w:fill="auto"/>
      </w:pPr>
    </w:p>
    <w:p w14:paraId="58690DD6" w14:textId="77777777" w:rsidR="00C65757" w:rsidRPr="00F537EB" w:rsidRDefault="00C65757" w:rsidP="00C65757">
      <w:pPr>
        <w:pStyle w:val="PL"/>
        <w:shd w:val="pct10" w:color="auto" w:fill="auto"/>
      </w:pPr>
      <w:r w:rsidRPr="00F537EB">
        <w:t>-- ASN1STOP</w:t>
      </w:r>
    </w:p>
    <w:p w14:paraId="5144BF68" w14:textId="77777777" w:rsidR="00C65757" w:rsidRPr="00F537EB" w:rsidRDefault="00C65757" w:rsidP="00C65757">
      <w:pPr>
        <w:rPr>
          <w:iCs/>
        </w:rPr>
      </w:pPr>
    </w:p>
    <w:p w14:paraId="556FCB80" w14:textId="77777777" w:rsidR="00C65757" w:rsidRPr="00F537EB" w:rsidRDefault="00C65757" w:rsidP="00C65757">
      <w:r w:rsidRPr="00F537EB">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CDEDBB8" w14:textId="77777777" w:rsidR="00C65757" w:rsidRPr="00F537EB" w:rsidRDefault="00C65757" w:rsidP="00C65757">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CA0031A" w14:textId="77777777" w:rsidR="00C65757" w:rsidRPr="00F537EB" w:rsidRDefault="00C65757" w:rsidP="00C65757">
      <w:pPr>
        <w:pStyle w:val="Heading2"/>
      </w:pPr>
      <w:bookmarkStart w:id="3511" w:name="_Toc20426282"/>
      <w:bookmarkStart w:id="3512" w:name="_Toc29321679"/>
      <w:bookmarkStart w:id="3513" w:name="_Toc36757551"/>
      <w:bookmarkStart w:id="3514" w:name="_Toc36837092"/>
      <w:bookmarkStart w:id="3515" w:name="_Toc36844069"/>
      <w:bookmarkStart w:id="3516" w:name="_Toc37068358"/>
      <w:r w:rsidRPr="00F537EB">
        <w:t>A.3.6</w:t>
      </w:r>
      <w:r w:rsidRPr="00F537EB">
        <w:tab/>
        <w:t>Fields with conditional presence</w:t>
      </w:r>
      <w:bookmarkEnd w:id="3511"/>
      <w:bookmarkEnd w:id="3512"/>
      <w:bookmarkEnd w:id="3513"/>
      <w:bookmarkEnd w:id="3514"/>
      <w:bookmarkEnd w:id="3515"/>
      <w:bookmarkEnd w:id="3516"/>
    </w:p>
    <w:p w14:paraId="31A3CD72" w14:textId="77777777" w:rsidR="00C65757" w:rsidRPr="00F537EB" w:rsidRDefault="00C65757" w:rsidP="00C65757">
      <w:r w:rsidRPr="00F537E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40D4F73" w14:textId="77777777" w:rsidR="00C65757" w:rsidRPr="00F537EB" w:rsidRDefault="00C65757" w:rsidP="00C65757">
      <w:pPr>
        <w:pStyle w:val="PL"/>
        <w:shd w:val="pct10" w:color="auto" w:fill="auto"/>
      </w:pPr>
      <w:r w:rsidRPr="00F537EB">
        <w:t>-- /example/ ASN1START</w:t>
      </w:r>
    </w:p>
    <w:p w14:paraId="3DADE218" w14:textId="77777777" w:rsidR="00C65757" w:rsidRPr="00F537EB" w:rsidRDefault="00C65757" w:rsidP="00C65757">
      <w:pPr>
        <w:pStyle w:val="PL"/>
        <w:shd w:val="pct10" w:color="auto" w:fill="auto"/>
      </w:pPr>
    </w:p>
    <w:p w14:paraId="52C77B2C" w14:textId="77777777" w:rsidR="00C65757" w:rsidRPr="00F537EB" w:rsidRDefault="00C65757" w:rsidP="00C65757">
      <w:pPr>
        <w:pStyle w:val="PL"/>
        <w:shd w:val="pct10" w:color="auto" w:fill="auto"/>
      </w:pPr>
      <w:r w:rsidRPr="00F537EB">
        <w:t>LogicalChannelConfig ::=            SEQUENCE {</w:t>
      </w:r>
    </w:p>
    <w:p w14:paraId="49CD39A0" w14:textId="77777777" w:rsidR="00C65757" w:rsidRPr="00F537EB" w:rsidRDefault="00C65757" w:rsidP="00C65757">
      <w:pPr>
        <w:pStyle w:val="PL"/>
        <w:shd w:val="pct10" w:color="auto" w:fill="auto"/>
      </w:pPr>
      <w:r w:rsidRPr="00F537EB">
        <w:t xml:space="preserve">    ul-SpecificParameters               SEQUENCE {</w:t>
      </w:r>
    </w:p>
    <w:p w14:paraId="61288584" w14:textId="77777777" w:rsidR="00C65757" w:rsidRPr="00F537EB" w:rsidRDefault="00C65757" w:rsidP="00C65757">
      <w:pPr>
        <w:pStyle w:val="PL"/>
        <w:shd w:val="pct10" w:color="auto" w:fill="auto"/>
      </w:pPr>
      <w:r w:rsidRPr="00F537EB">
        <w:t xml:space="preserve">        priority                            INTEGER (0),</w:t>
      </w:r>
    </w:p>
    <w:p w14:paraId="6A970359" w14:textId="77777777" w:rsidR="00C65757" w:rsidRPr="00F537EB" w:rsidRDefault="00C65757" w:rsidP="00C65757">
      <w:pPr>
        <w:pStyle w:val="PL"/>
        <w:shd w:val="pct10" w:color="auto" w:fill="auto"/>
      </w:pPr>
      <w:r w:rsidRPr="00F537EB">
        <w:t xml:space="preserve">        ...</w:t>
      </w:r>
    </w:p>
    <w:p w14:paraId="3E686AD6" w14:textId="77777777" w:rsidR="00C65757" w:rsidRPr="00F537EB" w:rsidRDefault="00C65757" w:rsidP="00C65757">
      <w:pPr>
        <w:pStyle w:val="PL"/>
        <w:shd w:val="pct10" w:color="auto" w:fill="auto"/>
      </w:pPr>
      <w:r w:rsidRPr="00F537EB">
        <w:t xml:space="preserve">    }       OPTIONAL                                                                    -- Cond UL</w:t>
      </w:r>
    </w:p>
    <w:p w14:paraId="46D77719" w14:textId="77777777" w:rsidR="00C65757" w:rsidRPr="00F537EB" w:rsidRDefault="00C65757" w:rsidP="00C65757">
      <w:pPr>
        <w:pStyle w:val="PL"/>
        <w:shd w:val="pct10" w:color="auto" w:fill="auto"/>
      </w:pPr>
      <w:r w:rsidRPr="00F537EB">
        <w:t>}</w:t>
      </w:r>
    </w:p>
    <w:p w14:paraId="5300CE60" w14:textId="77777777" w:rsidR="00C65757" w:rsidRPr="00F537EB" w:rsidRDefault="00C65757" w:rsidP="00C65757">
      <w:pPr>
        <w:pStyle w:val="PL"/>
        <w:shd w:val="pct10" w:color="auto" w:fill="auto"/>
      </w:pPr>
    </w:p>
    <w:p w14:paraId="60FA1FFA" w14:textId="77777777" w:rsidR="00C65757" w:rsidRPr="00F537EB" w:rsidRDefault="00C65757" w:rsidP="00C65757">
      <w:pPr>
        <w:pStyle w:val="PL"/>
        <w:shd w:val="pct10" w:color="auto" w:fill="auto"/>
      </w:pPr>
      <w:r w:rsidRPr="00F537EB">
        <w:t>-- ASN1STOP</w:t>
      </w:r>
    </w:p>
    <w:p w14:paraId="76A99142" w14:textId="77777777" w:rsidR="00C65757" w:rsidRPr="00F537EB" w:rsidRDefault="00C65757" w:rsidP="00C65757"/>
    <w:p w14:paraId="62369034" w14:textId="77777777" w:rsidR="00C65757" w:rsidRPr="00F537EB" w:rsidRDefault="00C65757" w:rsidP="00C65757">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6540C2A4" w14:textId="77777777" w:rsidTr="00FE67B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2470536" w14:textId="77777777" w:rsidR="00C65757" w:rsidRPr="00F537EB" w:rsidRDefault="00C65757" w:rsidP="00FE67B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99FDF27" w14:textId="77777777" w:rsidR="00C65757" w:rsidRPr="00F537EB" w:rsidRDefault="00C65757" w:rsidP="00FE67BB">
            <w:pPr>
              <w:pStyle w:val="TAH"/>
              <w:rPr>
                <w:lang w:eastAsia="en-GB"/>
              </w:rPr>
            </w:pPr>
            <w:r w:rsidRPr="00F537EB">
              <w:rPr>
                <w:lang w:eastAsia="en-GB"/>
              </w:rPr>
              <w:t>Explanation</w:t>
            </w:r>
          </w:p>
        </w:tc>
      </w:tr>
      <w:tr w:rsidR="00C65757" w:rsidRPr="00F537EB" w14:paraId="7EC1598A" w14:textId="77777777" w:rsidTr="00FE67B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07807DE" w14:textId="77777777" w:rsidR="00C65757" w:rsidRPr="00F537EB" w:rsidRDefault="00C65757" w:rsidP="00FE67B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17D26D8C" w14:textId="77777777" w:rsidR="00C65757" w:rsidRPr="00F537EB" w:rsidRDefault="00C65757" w:rsidP="00FE67BB">
            <w:pPr>
              <w:pStyle w:val="TAL"/>
              <w:rPr>
                <w:lang w:eastAsia="en-GB"/>
              </w:rPr>
            </w:pPr>
            <w:r w:rsidRPr="00F537EB">
              <w:rPr>
                <w:lang w:eastAsia="en-GB"/>
              </w:rPr>
              <w:t>Specification of the conditions for including the field associated with the condition tag = "UL". Semantics in case of optional presence under certain conditions may also be specified.</w:t>
            </w:r>
          </w:p>
        </w:tc>
      </w:tr>
    </w:tbl>
    <w:p w14:paraId="5A950BFD" w14:textId="77777777" w:rsidR="00C65757" w:rsidRPr="00F537EB" w:rsidRDefault="00C65757" w:rsidP="00C65757"/>
    <w:p w14:paraId="22F9CD17" w14:textId="77777777" w:rsidR="00C65757" w:rsidRPr="00F537EB" w:rsidRDefault="00C65757" w:rsidP="00C65757">
      <w:r w:rsidRPr="00F537EB">
        <w:t xml:space="preserve">The conditional presence table has two columns. The first column (heading: "Conditional presence") contains the condition tag (in </w:t>
      </w:r>
      <w:r w:rsidRPr="00F537EB">
        <w:rPr>
          <w:i/>
          <w:iCs/>
        </w:rPr>
        <w:t>italic</w:t>
      </w:r>
      <w:r w:rsidRPr="00F537E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43DBF93" w14:textId="77777777" w:rsidR="00C65757" w:rsidRPr="00F537EB" w:rsidRDefault="00C65757" w:rsidP="00C65757">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2FEB4A89" w14:textId="77777777" w:rsidR="00C65757" w:rsidRPr="00F537EB" w:rsidRDefault="00C65757" w:rsidP="00C65757">
      <w:r w:rsidRPr="00F537EB">
        <w:t>If the ASN.1 section does not include any fields with conditional presence, the conditional presence table shall not be included.</w:t>
      </w:r>
    </w:p>
    <w:p w14:paraId="70974554" w14:textId="77777777" w:rsidR="00C65757" w:rsidRPr="00F537EB" w:rsidRDefault="00C65757" w:rsidP="00C65757">
      <w:r w:rsidRPr="00F537EB">
        <w:t>Whenever a field is only applicable in specific cases e.g. TDD, use of conditional presence should be considered.</w:t>
      </w:r>
    </w:p>
    <w:p w14:paraId="764BA65E" w14:textId="77777777" w:rsidR="00C65757" w:rsidRPr="00F537EB" w:rsidRDefault="00C65757" w:rsidP="00C65757">
      <w:pPr>
        <w:pStyle w:val="Heading2"/>
      </w:pPr>
      <w:bookmarkStart w:id="3517" w:name="_Toc20426283"/>
      <w:bookmarkStart w:id="3518" w:name="_Toc29321680"/>
      <w:bookmarkStart w:id="3519" w:name="_Toc36757552"/>
      <w:bookmarkStart w:id="3520" w:name="_Toc36837093"/>
      <w:bookmarkStart w:id="3521" w:name="_Toc36844070"/>
      <w:bookmarkStart w:id="3522" w:name="_Toc37068359"/>
      <w:r w:rsidRPr="00F537EB">
        <w:t>A.3.7</w:t>
      </w:r>
      <w:r w:rsidRPr="00F537EB">
        <w:tab/>
        <w:t>Guidelines on use of lists with elements of SEQUENCE type</w:t>
      </w:r>
      <w:bookmarkEnd w:id="3517"/>
      <w:bookmarkEnd w:id="3518"/>
      <w:bookmarkEnd w:id="3519"/>
      <w:bookmarkEnd w:id="3520"/>
      <w:bookmarkEnd w:id="3521"/>
      <w:bookmarkEnd w:id="3522"/>
    </w:p>
    <w:p w14:paraId="4F3A51EB" w14:textId="77777777" w:rsidR="00C65757" w:rsidRPr="00F537EB" w:rsidRDefault="00C65757" w:rsidP="00C65757">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0B658243" w14:textId="77777777" w:rsidR="00C65757" w:rsidRPr="00F537EB" w:rsidRDefault="00C65757" w:rsidP="00C65757">
      <w:r w:rsidRPr="00F537EB">
        <w:t>For example, a list of PLMN identities with reservation flags is defined as in the following example:</w:t>
      </w:r>
    </w:p>
    <w:p w14:paraId="5042E84E" w14:textId="77777777" w:rsidR="00C65757" w:rsidRPr="00F537EB" w:rsidRDefault="00C65757" w:rsidP="00C65757">
      <w:pPr>
        <w:pStyle w:val="PL"/>
        <w:shd w:val="pct10" w:color="auto" w:fill="auto"/>
      </w:pPr>
      <w:r w:rsidRPr="00F537EB">
        <w:t>-- /example/ ASN1START</w:t>
      </w:r>
    </w:p>
    <w:p w14:paraId="31D6D95F" w14:textId="77777777" w:rsidR="00C65757" w:rsidRPr="00F537EB" w:rsidRDefault="00C65757" w:rsidP="00C65757">
      <w:pPr>
        <w:pStyle w:val="PL"/>
        <w:shd w:val="pct10" w:color="auto" w:fill="auto"/>
      </w:pPr>
    </w:p>
    <w:p w14:paraId="1A5DCD9B" w14:textId="77777777" w:rsidR="00C65757" w:rsidRPr="00F537EB" w:rsidRDefault="00C65757" w:rsidP="00C65757">
      <w:pPr>
        <w:pStyle w:val="PL"/>
        <w:shd w:val="pct10" w:color="auto" w:fill="auto"/>
      </w:pPr>
      <w:r w:rsidRPr="00F537EB">
        <w:t>PLMN-IdentityInfoList ::=           SEQUENCE (SIZE (1..6)) OF PLMN-IdentityInfo</w:t>
      </w:r>
    </w:p>
    <w:p w14:paraId="1BA580B6" w14:textId="77777777" w:rsidR="00C65757" w:rsidRPr="00F537EB" w:rsidRDefault="00C65757" w:rsidP="00C65757">
      <w:pPr>
        <w:pStyle w:val="PL"/>
        <w:shd w:val="pct10" w:color="auto" w:fill="auto"/>
      </w:pPr>
    </w:p>
    <w:p w14:paraId="374791F2" w14:textId="77777777" w:rsidR="00C65757" w:rsidRPr="00F537EB" w:rsidRDefault="00C65757" w:rsidP="00C65757">
      <w:pPr>
        <w:pStyle w:val="PL"/>
        <w:shd w:val="pct10" w:color="auto" w:fill="auto"/>
      </w:pPr>
      <w:r w:rsidRPr="00F537EB">
        <w:t>PLMN-IdentityInfo ::=               SEQUENCE {</w:t>
      </w:r>
    </w:p>
    <w:p w14:paraId="4FB6C3DC" w14:textId="77777777" w:rsidR="00C65757" w:rsidRPr="00F537EB" w:rsidRDefault="00C65757" w:rsidP="00C65757">
      <w:pPr>
        <w:pStyle w:val="PL"/>
        <w:shd w:val="pct10" w:color="auto" w:fill="auto"/>
      </w:pPr>
      <w:r w:rsidRPr="00F537EB">
        <w:t xml:space="preserve">    plmn-Identity                       PLMN-Identity,</w:t>
      </w:r>
    </w:p>
    <w:p w14:paraId="3184ABAF" w14:textId="77777777" w:rsidR="00C65757" w:rsidRPr="00F537EB" w:rsidRDefault="00C65757" w:rsidP="00C65757">
      <w:pPr>
        <w:pStyle w:val="PL"/>
        <w:shd w:val="pct10" w:color="auto" w:fill="auto"/>
      </w:pPr>
      <w:r w:rsidRPr="00F537EB">
        <w:t xml:space="preserve">    cellReservedForOperatorUse          ENUMERATED {reserved, notReserved}</w:t>
      </w:r>
    </w:p>
    <w:p w14:paraId="49BB2D78" w14:textId="77777777" w:rsidR="00C65757" w:rsidRPr="00F537EB" w:rsidRDefault="00C65757" w:rsidP="00C65757">
      <w:pPr>
        <w:pStyle w:val="PL"/>
        <w:shd w:val="pct10" w:color="auto" w:fill="auto"/>
      </w:pPr>
      <w:r w:rsidRPr="00F537EB">
        <w:t>}</w:t>
      </w:r>
    </w:p>
    <w:p w14:paraId="2CCC26B7" w14:textId="77777777" w:rsidR="00C65757" w:rsidRPr="00F537EB" w:rsidRDefault="00C65757" w:rsidP="00C65757">
      <w:pPr>
        <w:pStyle w:val="PL"/>
        <w:shd w:val="pct10" w:color="auto" w:fill="auto"/>
      </w:pPr>
    </w:p>
    <w:p w14:paraId="2EF61751" w14:textId="77777777" w:rsidR="00C65757" w:rsidRPr="00F537EB" w:rsidRDefault="00C65757" w:rsidP="00C65757">
      <w:pPr>
        <w:pStyle w:val="PL"/>
        <w:shd w:val="pct10" w:color="auto" w:fill="auto"/>
      </w:pPr>
      <w:r w:rsidRPr="00F537EB">
        <w:t>-- ASN1STOP</w:t>
      </w:r>
    </w:p>
    <w:p w14:paraId="31E95A4A" w14:textId="77777777" w:rsidR="00C65757" w:rsidRPr="00F537EB" w:rsidRDefault="00C65757" w:rsidP="00C65757"/>
    <w:p w14:paraId="603996E2" w14:textId="77777777" w:rsidR="00C65757" w:rsidRPr="00F537EB" w:rsidRDefault="00C65757" w:rsidP="00C65757">
      <w:r w:rsidRPr="00F537EB">
        <w:t>rather than as in the following (bad) example, which may cause generated code to contain types with unpredictable names:</w:t>
      </w:r>
    </w:p>
    <w:p w14:paraId="1C5E3951" w14:textId="77777777" w:rsidR="00C65757" w:rsidRPr="00F537EB" w:rsidRDefault="00C65757" w:rsidP="00C65757">
      <w:pPr>
        <w:pStyle w:val="PL"/>
        <w:shd w:val="pct10" w:color="auto" w:fill="auto"/>
      </w:pPr>
      <w:r w:rsidRPr="00F537EB">
        <w:t>-- /bad example/ ASN1START</w:t>
      </w:r>
    </w:p>
    <w:p w14:paraId="65C98A67" w14:textId="77777777" w:rsidR="00C65757" w:rsidRPr="00F537EB" w:rsidRDefault="00C65757" w:rsidP="00C65757">
      <w:pPr>
        <w:pStyle w:val="PL"/>
        <w:shd w:val="pct10" w:color="auto" w:fill="auto"/>
      </w:pPr>
    </w:p>
    <w:p w14:paraId="7FCF712C" w14:textId="77777777" w:rsidR="00C65757" w:rsidRPr="00F537EB" w:rsidRDefault="00C65757" w:rsidP="00C65757">
      <w:pPr>
        <w:pStyle w:val="PL"/>
        <w:shd w:val="pct10" w:color="auto" w:fill="auto"/>
      </w:pPr>
      <w:r w:rsidRPr="00F537EB">
        <w:t>PLMN-IdentityList ::=                   SEQUENCE (SIZE (1..6)) OF SEQUENCE {</w:t>
      </w:r>
    </w:p>
    <w:p w14:paraId="5435AA6E" w14:textId="77777777" w:rsidR="00C65757" w:rsidRPr="00F537EB" w:rsidRDefault="00C65757" w:rsidP="00C65757">
      <w:pPr>
        <w:pStyle w:val="PL"/>
        <w:shd w:val="pct10" w:color="auto" w:fill="auto"/>
      </w:pPr>
      <w:r w:rsidRPr="00F537EB">
        <w:t xml:space="preserve">    plmn-Identity                           PLMN-Identity,</w:t>
      </w:r>
    </w:p>
    <w:p w14:paraId="29D82B22" w14:textId="77777777" w:rsidR="00C65757" w:rsidRPr="00F537EB" w:rsidRDefault="00C65757" w:rsidP="00C65757">
      <w:pPr>
        <w:pStyle w:val="PL"/>
        <w:shd w:val="pct10" w:color="auto" w:fill="auto"/>
      </w:pPr>
      <w:r w:rsidRPr="00F537EB">
        <w:t xml:space="preserve">    cellReservedForOperatorUse              ENUMERATED {reserved, notReserved}</w:t>
      </w:r>
    </w:p>
    <w:p w14:paraId="64FB83C7" w14:textId="77777777" w:rsidR="00C65757" w:rsidRPr="00F537EB" w:rsidRDefault="00C65757" w:rsidP="00C65757">
      <w:pPr>
        <w:pStyle w:val="PL"/>
        <w:shd w:val="pct10" w:color="auto" w:fill="auto"/>
      </w:pPr>
      <w:r w:rsidRPr="00F537EB">
        <w:t>}</w:t>
      </w:r>
    </w:p>
    <w:p w14:paraId="1FFB4DA0" w14:textId="77777777" w:rsidR="00C65757" w:rsidRPr="00F537EB" w:rsidRDefault="00C65757" w:rsidP="00C65757">
      <w:pPr>
        <w:pStyle w:val="PL"/>
        <w:shd w:val="pct10" w:color="auto" w:fill="auto"/>
      </w:pPr>
    </w:p>
    <w:p w14:paraId="06DDAEEC" w14:textId="77777777" w:rsidR="00C65757" w:rsidRPr="00F537EB" w:rsidRDefault="00C65757" w:rsidP="00C65757">
      <w:pPr>
        <w:pStyle w:val="PL"/>
        <w:shd w:val="pct10" w:color="auto" w:fill="auto"/>
      </w:pPr>
      <w:r w:rsidRPr="00F537EB">
        <w:t>-- ASN1STOP</w:t>
      </w:r>
    </w:p>
    <w:p w14:paraId="018C4544" w14:textId="77777777" w:rsidR="00C65757" w:rsidRPr="00F537EB" w:rsidRDefault="00C65757" w:rsidP="00C65757">
      <w:pPr>
        <w:rPr>
          <w:noProof/>
          <w:lang w:eastAsia="sv-SE"/>
        </w:rPr>
      </w:pPr>
    </w:p>
    <w:p w14:paraId="7D49F7A6" w14:textId="77777777" w:rsidR="00C65757" w:rsidRPr="00F537EB" w:rsidRDefault="00C65757" w:rsidP="00C65757">
      <w:pPr>
        <w:pStyle w:val="Heading2"/>
        <w:rPr>
          <w:noProof/>
          <w:lang w:eastAsia="sv-SE"/>
        </w:rPr>
      </w:pPr>
      <w:bookmarkStart w:id="3523" w:name="_Toc20426284"/>
      <w:bookmarkStart w:id="3524" w:name="_Toc29321681"/>
      <w:bookmarkStart w:id="3525" w:name="_Toc36757553"/>
      <w:bookmarkStart w:id="3526" w:name="_Toc36837094"/>
      <w:bookmarkStart w:id="3527" w:name="_Toc36844071"/>
      <w:bookmarkStart w:id="3528" w:name="_Toc37068360"/>
      <w:r w:rsidRPr="00F537EB">
        <w:rPr>
          <w:noProof/>
          <w:lang w:eastAsia="sv-SE"/>
        </w:rPr>
        <w:t>A.3.8</w:t>
      </w:r>
      <w:r w:rsidRPr="00F537EB">
        <w:rPr>
          <w:noProof/>
          <w:lang w:eastAsia="sv-SE"/>
        </w:rPr>
        <w:tab/>
        <w:t>Guidelines on use of parameterised SetupRelease type</w:t>
      </w:r>
      <w:bookmarkEnd w:id="3523"/>
      <w:bookmarkEnd w:id="3524"/>
      <w:bookmarkEnd w:id="3525"/>
      <w:bookmarkEnd w:id="3526"/>
      <w:bookmarkEnd w:id="3527"/>
      <w:bookmarkEnd w:id="3528"/>
    </w:p>
    <w:p w14:paraId="19AE931E" w14:textId="77777777" w:rsidR="00C65757" w:rsidRPr="00F537EB" w:rsidRDefault="00C65757" w:rsidP="00C65757">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594EB5FF" w14:textId="77777777" w:rsidR="00C65757" w:rsidRPr="00F537EB" w:rsidRDefault="00C65757" w:rsidP="00C65757">
      <w:pPr>
        <w:pStyle w:val="PL"/>
        <w:shd w:val="pct10" w:color="auto" w:fill="auto"/>
      </w:pPr>
      <w:r w:rsidRPr="00F537EB">
        <w:t>-- /example/ ASN1START</w:t>
      </w:r>
    </w:p>
    <w:p w14:paraId="3BA8D825" w14:textId="77777777" w:rsidR="00C65757" w:rsidRPr="00F537EB" w:rsidRDefault="00C65757" w:rsidP="00C65757">
      <w:pPr>
        <w:pStyle w:val="PL"/>
        <w:shd w:val="pct10" w:color="auto" w:fill="auto"/>
      </w:pPr>
    </w:p>
    <w:p w14:paraId="5778DB7B" w14:textId="77777777" w:rsidR="00C65757" w:rsidRPr="00F537EB" w:rsidRDefault="00C65757" w:rsidP="00C65757">
      <w:pPr>
        <w:pStyle w:val="PL"/>
        <w:shd w:val="pct10" w:color="auto" w:fill="auto"/>
      </w:pPr>
      <w:r w:rsidRPr="00F537EB">
        <w:t>RRCMessage-rX-IEs ::= SEQUENCE {</w:t>
      </w:r>
    </w:p>
    <w:p w14:paraId="5288E7EE" w14:textId="77777777" w:rsidR="00C65757" w:rsidRPr="00F537EB" w:rsidRDefault="00C65757" w:rsidP="00C65757">
      <w:pPr>
        <w:pStyle w:val="PL"/>
        <w:shd w:val="pct10" w:color="auto" w:fill="auto"/>
      </w:pPr>
      <w:r w:rsidRPr="00F537EB">
        <w:t xml:space="preserve">    field-rX               SetupRelease { IE-rX }                   OPTIONAL,      --  Need M</w:t>
      </w:r>
    </w:p>
    <w:p w14:paraId="69368507" w14:textId="77777777" w:rsidR="00C65757" w:rsidRPr="00F537EB" w:rsidRDefault="00C65757" w:rsidP="00C65757">
      <w:pPr>
        <w:pStyle w:val="PL"/>
        <w:shd w:val="pct10" w:color="auto" w:fill="auto"/>
      </w:pPr>
      <w:r w:rsidRPr="00F537EB">
        <w:t xml:space="preserve">    ...</w:t>
      </w:r>
    </w:p>
    <w:p w14:paraId="6B9A4923" w14:textId="77777777" w:rsidR="00C65757" w:rsidRPr="00F537EB" w:rsidRDefault="00C65757" w:rsidP="00C65757">
      <w:pPr>
        <w:pStyle w:val="PL"/>
        <w:shd w:val="pct10" w:color="auto" w:fill="auto"/>
      </w:pPr>
      <w:r w:rsidRPr="00F537EB">
        <w:t>}</w:t>
      </w:r>
    </w:p>
    <w:p w14:paraId="18F4BDA0" w14:textId="77777777" w:rsidR="00C65757" w:rsidRPr="00F537EB" w:rsidRDefault="00C65757" w:rsidP="00C65757">
      <w:pPr>
        <w:pStyle w:val="PL"/>
        <w:shd w:val="pct10" w:color="auto" w:fill="auto"/>
      </w:pPr>
    </w:p>
    <w:p w14:paraId="001B6AFC" w14:textId="77777777" w:rsidR="00C65757" w:rsidRPr="00F537EB" w:rsidRDefault="00C65757" w:rsidP="00C65757">
      <w:pPr>
        <w:pStyle w:val="PL"/>
        <w:shd w:val="pct10" w:color="auto" w:fill="auto"/>
      </w:pPr>
    </w:p>
    <w:p w14:paraId="36E40071" w14:textId="77777777" w:rsidR="00C65757" w:rsidRPr="00F537EB" w:rsidRDefault="00C65757" w:rsidP="00C65757">
      <w:pPr>
        <w:pStyle w:val="PL"/>
        <w:shd w:val="pct10" w:color="auto" w:fill="auto"/>
      </w:pPr>
      <w:r w:rsidRPr="00F537EB">
        <w:t>RRCMessage-rX-IEs ::= SEQUENCE {</w:t>
      </w:r>
    </w:p>
    <w:p w14:paraId="63F1C00C" w14:textId="77777777" w:rsidR="00C65757" w:rsidRPr="00F537EB" w:rsidRDefault="00C65757" w:rsidP="00C65757">
      <w:pPr>
        <w:pStyle w:val="PL"/>
        <w:shd w:val="pct10" w:color="auto" w:fill="auto"/>
      </w:pPr>
      <w:r w:rsidRPr="00F537EB">
        <w:t xml:space="preserve">    field-rX               SetupRelease { Element-rX }</w:t>
      </w:r>
    </w:p>
    <w:p w14:paraId="4C618225" w14:textId="77777777" w:rsidR="00C65757" w:rsidRPr="00F537EB" w:rsidRDefault="00C65757" w:rsidP="00C65757">
      <w:pPr>
        <w:pStyle w:val="PL"/>
        <w:shd w:val="pct10" w:color="auto" w:fill="auto"/>
      </w:pPr>
      <w:r w:rsidRPr="00F537EB">
        <w:t>}                                                                   OPTIONAL,       -- Need M</w:t>
      </w:r>
    </w:p>
    <w:p w14:paraId="53CAB3F6" w14:textId="77777777" w:rsidR="00C65757" w:rsidRPr="00F537EB" w:rsidRDefault="00C65757" w:rsidP="00C65757">
      <w:pPr>
        <w:pStyle w:val="PL"/>
        <w:shd w:val="pct10" w:color="auto" w:fill="auto"/>
      </w:pPr>
    </w:p>
    <w:p w14:paraId="2266BB23" w14:textId="77777777" w:rsidR="00C65757" w:rsidRPr="00F537EB" w:rsidRDefault="00C65757" w:rsidP="00C65757">
      <w:pPr>
        <w:pStyle w:val="PL"/>
        <w:shd w:val="pct10" w:color="auto" w:fill="auto"/>
      </w:pPr>
      <w:r w:rsidRPr="00F537EB">
        <w:t>Element-rX ::= SEQUENCE {</w:t>
      </w:r>
    </w:p>
    <w:p w14:paraId="5A25EE3A" w14:textId="77777777" w:rsidR="00C65757" w:rsidRPr="00F537EB" w:rsidRDefault="00C65757" w:rsidP="00C65757">
      <w:pPr>
        <w:pStyle w:val="PL"/>
        <w:shd w:val="pct10" w:color="auto" w:fill="auto"/>
      </w:pPr>
      <w:r w:rsidRPr="00F537EB">
        <w:t xml:space="preserve">    field1-rX                  IE1-rX,</w:t>
      </w:r>
    </w:p>
    <w:p w14:paraId="7C310FF7" w14:textId="77777777" w:rsidR="00C65757" w:rsidRPr="00F537EB" w:rsidRDefault="00C65757" w:rsidP="00C65757">
      <w:pPr>
        <w:pStyle w:val="PL"/>
        <w:shd w:val="pct10" w:color="auto" w:fill="auto"/>
      </w:pPr>
      <w:r w:rsidRPr="00F537EB">
        <w:t xml:space="preserve">    field2-rX                  IE2-rX                               OPTIONAL        -- Need N</w:t>
      </w:r>
    </w:p>
    <w:p w14:paraId="013E8253" w14:textId="77777777" w:rsidR="00C65757" w:rsidRPr="00F537EB" w:rsidRDefault="00C65757" w:rsidP="00C65757">
      <w:pPr>
        <w:pStyle w:val="PL"/>
        <w:shd w:val="pct10" w:color="auto" w:fill="auto"/>
      </w:pPr>
      <w:r w:rsidRPr="00F537EB">
        <w:t>}                                                                       OPTIONAL,   -- Need M</w:t>
      </w:r>
    </w:p>
    <w:p w14:paraId="561A6CEA" w14:textId="77777777" w:rsidR="00C65757" w:rsidRPr="00F537EB" w:rsidRDefault="00C65757" w:rsidP="00C65757">
      <w:pPr>
        <w:pStyle w:val="PL"/>
        <w:shd w:val="pct10" w:color="auto" w:fill="auto"/>
      </w:pPr>
    </w:p>
    <w:p w14:paraId="4ED120C7" w14:textId="77777777" w:rsidR="00C65757" w:rsidRPr="00F537EB" w:rsidRDefault="00C65757" w:rsidP="00C65757">
      <w:pPr>
        <w:pStyle w:val="PL"/>
        <w:shd w:val="pct10" w:color="auto" w:fill="auto"/>
      </w:pPr>
      <w:r w:rsidRPr="00F537EB">
        <w:t>-- /example/ ASN1STOP</w:t>
      </w:r>
    </w:p>
    <w:p w14:paraId="47E35A71" w14:textId="77777777" w:rsidR="00C65757" w:rsidRPr="00F537EB" w:rsidRDefault="00C65757" w:rsidP="00C65757"/>
    <w:p w14:paraId="78118D52" w14:textId="77777777" w:rsidR="00C65757" w:rsidRPr="00F537EB" w:rsidRDefault="00C65757" w:rsidP="00C65757">
      <w:r w:rsidRPr="00F537EB">
        <w:t xml:space="preserve">The </w:t>
      </w:r>
      <w:r w:rsidRPr="00F537EB">
        <w:rPr>
          <w:i/>
        </w:rPr>
        <w:t>SetupRelease</w:t>
      </w:r>
      <w:r w:rsidRPr="00F537EB">
        <w:t xml:space="preserve"> is always be used with only named IEs, i.e. the example below is not allowed:</w:t>
      </w:r>
    </w:p>
    <w:p w14:paraId="54676EAF" w14:textId="77777777" w:rsidR="00C65757" w:rsidRPr="00F537EB" w:rsidRDefault="00C65757" w:rsidP="00C65757">
      <w:pPr>
        <w:pStyle w:val="PL"/>
        <w:shd w:val="pct10" w:color="auto" w:fill="auto"/>
      </w:pPr>
      <w:r w:rsidRPr="00F537EB">
        <w:t>-- /example/ ASN1START</w:t>
      </w:r>
    </w:p>
    <w:p w14:paraId="1F0E1EFF" w14:textId="77777777" w:rsidR="00C65757" w:rsidRPr="00F537EB" w:rsidRDefault="00C65757" w:rsidP="00C65757">
      <w:pPr>
        <w:pStyle w:val="PL"/>
        <w:shd w:val="pct10" w:color="auto" w:fill="auto"/>
      </w:pPr>
    </w:p>
    <w:p w14:paraId="7BC7D3EE" w14:textId="77777777" w:rsidR="00C65757" w:rsidRPr="00F537EB" w:rsidRDefault="00C65757" w:rsidP="00C65757">
      <w:pPr>
        <w:pStyle w:val="PL"/>
        <w:shd w:val="pct10" w:color="auto" w:fill="auto"/>
      </w:pPr>
      <w:r w:rsidRPr="00F537EB">
        <w:t>RRCMessage-rX-IEs ::= SEQUENCE {</w:t>
      </w:r>
    </w:p>
    <w:p w14:paraId="3C1A539D" w14:textId="77777777" w:rsidR="00C65757" w:rsidRPr="00F537EB" w:rsidRDefault="00C65757" w:rsidP="00C65757">
      <w:pPr>
        <w:pStyle w:val="PL"/>
        <w:shd w:val="pct10" w:color="auto" w:fill="auto"/>
      </w:pPr>
      <w:r w:rsidRPr="00F537EB">
        <w:t xml:space="preserve">    field-rX       SetupRelease { SEQUENCE {   -- Unnamed SEQUENCEs are not allowed!</w:t>
      </w:r>
    </w:p>
    <w:p w14:paraId="59067524" w14:textId="77777777" w:rsidR="00C65757" w:rsidRPr="00F537EB" w:rsidRDefault="00C65757" w:rsidP="00C65757">
      <w:pPr>
        <w:pStyle w:val="PL"/>
        <w:shd w:val="pct10" w:color="auto" w:fill="auto"/>
      </w:pPr>
      <w:r w:rsidRPr="00F537EB">
        <w:t xml:space="preserve">            field1-rX                  IE1-rX,</w:t>
      </w:r>
    </w:p>
    <w:p w14:paraId="67C8CE60" w14:textId="77777777" w:rsidR="00C65757" w:rsidRPr="00F537EB" w:rsidRDefault="00C65757" w:rsidP="00C65757">
      <w:pPr>
        <w:pStyle w:val="PL"/>
        <w:shd w:val="pct10" w:color="auto" w:fill="auto"/>
      </w:pPr>
      <w:r w:rsidRPr="00F537EB">
        <w:t xml:space="preserve">            field2-rX                  IE2-rX                         OPTIONAL        -- Need N</w:t>
      </w:r>
    </w:p>
    <w:p w14:paraId="1DA23316" w14:textId="77777777" w:rsidR="00C65757" w:rsidRPr="00F537EB" w:rsidRDefault="00C65757" w:rsidP="00C65757">
      <w:pPr>
        <w:pStyle w:val="PL"/>
        <w:shd w:val="pct10" w:color="auto" w:fill="auto"/>
      </w:pPr>
      <w:r w:rsidRPr="00F537EB">
        <w:t xml:space="preserve">        }</w:t>
      </w:r>
    </w:p>
    <w:p w14:paraId="728E9048" w14:textId="77777777" w:rsidR="00C65757" w:rsidRPr="00F537EB" w:rsidRDefault="00C65757" w:rsidP="00C65757">
      <w:pPr>
        <w:pStyle w:val="PL"/>
        <w:shd w:val="pct10" w:color="auto" w:fill="auto"/>
      </w:pPr>
      <w:r w:rsidRPr="00F537EB">
        <w:t xml:space="preserve">    }                                                                     OPTIONAL,   -- Need M</w:t>
      </w:r>
    </w:p>
    <w:p w14:paraId="62420A52" w14:textId="77777777" w:rsidR="00C65757" w:rsidRPr="00F537EB" w:rsidRDefault="00C65757" w:rsidP="00C65757">
      <w:pPr>
        <w:pStyle w:val="PL"/>
        <w:shd w:val="pct10" w:color="auto" w:fill="auto"/>
      </w:pPr>
      <w:r w:rsidRPr="00F537EB">
        <w:t>}</w:t>
      </w:r>
    </w:p>
    <w:p w14:paraId="1A92E8D9" w14:textId="77777777" w:rsidR="00C65757" w:rsidRPr="00F537EB" w:rsidRDefault="00C65757" w:rsidP="00C65757">
      <w:pPr>
        <w:pStyle w:val="PL"/>
        <w:shd w:val="pct10" w:color="auto" w:fill="auto"/>
      </w:pPr>
    </w:p>
    <w:p w14:paraId="10FB8661" w14:textId="77777777" w:rsidR="00C65757" w:rsidRPr="00F537EB" w:rsidRDefault="00C65757" w:rsidP="00C65757">
      <w:pPr>
        <w:pStyle w:val="PL"/>
        <w:shd w:val="pct10" w:color="auto" w:fill="auto"/>
      </w:pPr>
      <w:r w:rsidRPr="00F537EB">
        <w:t>-- /example/ ASN1STOP</w:t>
      </w:r>
    </w:p>
    <w:p w14:paraId="1C5EFDE6" w14:textId="77777777" w:rsidR="00C65757" w:rsidRPr="00F537EB" w:rsidRDefault="00C65757" w:rsidP="00C65757"/>
    <w:p w14:paraId="033F1F0D" w14:textId="77777777" w:rsidR="00C65757" w:rsidRPr="00F537EB" w:rsidRDefault="00C65757" w:rsidP="00C65757">
      <w:r w:rsidRPr="00F537EB">
        <w:t>If a field defined using the parameterized SetupRelease type requires procedural text, the field is referred to using the values defined for the type itself, namely, "setup" and "release". For example, procedural text for field-rX above could be as follows:</w:t>
      </w:r>
    </w:p>
    <w:p w14:paraId="2796D592" w14:textId="77777777" w:rsidR="00C65757" w:rsidRPr="00F537EB" w:rsidRDefault="00C65757" w:rsidP="00C65757">
      <w:pPr>
        <w:pStyle w:val="B1"/>
      </w:pPr>
      <w:r w:rsidRPr="00F537EB">
        <w:t xml:space="preserve">1&gt; if </w:t>
      </w:r>
      <w:r w:rsidRPr="00F537EB">
        <w:rPr>
          <w:i/>
        </w:rPr>
        <w:t>field-rX</w:t>
      </w:r>
      <w:r w:rsidRPr="00F537EB">
        <w:t xml:space="preserve"> is set to "setup":</w:t>
      </w:r>
    </w:p>
    <w:p w14:paraId="608BFD15" w14:textId="77777777" w:rsidR="00C65757" w:rsidRPr="00F537EB" w:rsidRDefault="00C65757" w:rsidP="00C65757">
      <w:pPr>
        <w:pStyle w:val="B2"/>
      </w:pPr>
      <w:r w:rsidRPr="00F537EB">
        <w:t>2&gt; do something;</w:t>
      </w:r>
    </w:p>
    <w:p w14:paraId="75790490" w14:textId="77777777" w:rsidR="00C65757" w:rsidRPr="00F537EB" w:rsidRDefault="00C65757" w:rsidP="00C65757">
      <w:pPr>
        <w:pStyle w:val="B1"/>
      </w:pPr>
      <w:r w:rsidRPr="00F537EB">
        <w:t>1&gt; else (</w:t>
      </w:r>
      <w:r w:rsidRPr="00F537EB">
        <w:rPr>
          <w:i/>
        </w:rPr>
        <w:t>field-rX</w:t>
      </w:r>
      <w:r w:rsidRPr="00F537EB">
        <w:t xml:space="preserve"> is set to "release"):</w:t>
      </w:r>
    </w:p>
    <w:p w14:paraId="3EB104C5" w14:textId="77777777" w:rsidR="00C65757" w:rsidRPr="00F537EB" w:rsidRDefault="00C65757" w:rsidP="00C65757">
      <w:pPr>
        <w:pStyle w:val="B2"/>
      </w:pPr>
      <w:r w:rsidRPr="00F537EB">
        <w:t xml:space="preserve">2&gt; release </w:t>
      </w:r>
      <w:r w:rsidRPr="00F537EB">
        <w:rPr>
          <w:i/>
        </w:rPr>
        <w:t>field-rX</w:t>
      </w:r>
      <w:r w:rsidRPr="00F537EB">
        <w:t xml:space="preserve"> (if appropriate).</w:t>
      </w:r>
    </w:p>
    <w:p w14:paraId="2810C82B" w14:textId="77777777" w:rsidR="00C65757" w:rsidRPr="00F537EB" w:rsidRDefault="00C65757" w:rsidP="00C65757">
      <w:pPr>
        <w:pStyle w:val="Heading2"/>
      </w:pPr>
      <w:bookmarkStart w:id="3529" w:name="_Toc20426285"/>
      <w:bookmarkStart w:id="3530" w:name="_Toc29321682"/>
      <w:bookmarkStart w:id="3531" w:name="_Toc36757554"/>
      <w:bookmarkStart w:id="3532" w:name="_Toc36837095"/>
      <w:bookmarkStart w:id="3533" w:name="_Toc36844072"/>
      <w:bookmarkStart w:id="3534" w:name="_Toc37068361"/>
      <w:r w:rsidRPr="00F537EB">
        <w:lastRenderedPageBreak/>
        <w:t>A.3.9</w:t>
      </w:r>
      <w:r w:rsidRPr="00F537EB">
        <w:tab/>
        <w:t>Guidelines on use of ToAddModList and ToReleaseList</w:t>
      </w:r>
      <w:bookmarkEnd w:id="3529"/>
      <w:bookmarkEnd w:id="3530"/>
      <w:bookmarkEnd w:id="3531"/>
      <w:bookmarkEnd w:id="3532"/>
      <w:bookmarkEnd w:id="3533"/>
      <w:bookmarkEnd w:id="3534"/>
    </w:p>
    <w:p w14:paraId="26DBE1DB" w14:textId="77777777" w:rsidR="00C65757" w:rsidRPr="00F537EB" w:rsidRDefault="00C65757" w:rsidP="00C65757">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5C7445EE" w14:textId="77777777" w:rsidR="00C65757" w:rsidRPr="00F537EB" w:rsidRDefault="00C65757" w:rsidP="00C65757">
      <w:pPr>
        <w:pStyle w:val="PL"/>
        <w:shd w:val="pct10" w:color="auto" w:fill="auto"/>
      </w:pPr>
      <w:r w:rsidRPr="00F537EB">
        <w:t>-- /example/ ASN1START</w:t>
      </w:r>
    </w:p>
    <w:p w14:paraId="73AB9E37" w14:textId="77777777" w:rsidR="00C65757" w:rsidRPr="00F537EB" w:rsidRDefault="00C65757" w:rsidP="00C65757">
      <w:pPr>
        <w:pStyle w:val="PL"/>
        <w:shd w:val="pct10" w:color="auto" w:fill="auto"/>
      </w:pPr>
    </w:p>
    <w:p w14:paraId="19E18D42" w14:textId="77777777" w:rsidR="00C65757" w:rsidRPr="00F537EB" w:rsidRDefault="00C65757" w:rsidP="00C65757">
      <w:pPr>
        <w:pStyle w:val="PL"/>
        <w:shd w:val="pct10" w:color="auto" w:fill="auto"/>
      </w:pPr>
      <w:r w:rsidRPr="00F537EB">
        <w:t>AnExampleIE ::=         SEQUENCE {</w:t>
      </w:r>
    </w:p>
    <w:p w14:paraId="7CF4D864" w14:textId="77777777" w:rsidR="00C65757" w:rsidRPr="00F537EB" w:rsidRDefault="00C65757" w:rsidP="00C65757">
      <w:pPr>
        <w:pStyle w:val="PL"/>
        <w:shd w:val="pct10" w:color="auto" w:fill="auto"/>
      </w:pPr>
      <w:r w:rsidRPr="00F537EB">
        <w:t xml:space="preserve">    elementsToAddModList    SEQUENCE (SIZE (1..maxNrofElements)) OF Element                                     OPTIONAL,   --  Need N</w:t>
      </w:r>
    </w:p>
    <w:p w14:paraId="581E761A" w14:textId="77777777" w:rsidR="00C65757" w:rsidRPr="00F537EB" w:rsidRDefault="00C65757" w:rsidP="00C65757">
      <w:pPr>
        <w:pStyle w:val="PL"/>
        <w:shd w:val="pct10" w:color="auto" w:fill="auto"/>
      </w:pPr>
      <w:r w:rsidRPr="00F537EB">
        <w:t xml:space="preserve">    elementsToReleaseList   SEQUENCE (SIZE (1..maxNrofElements)) OF ElementId                                   OPTIONAL,   --  Need N</w:t>
      </w:r>
    </w:p>
    <w:p w14:paraId="23A5B45D" w14:textId="77777777" w:rsidR="00C65757" w:rsidRPr="00F537EB" w:rsidRDefault="00C65757" w:rsidP="00C65757">
      <w:pPr>
        <w:pStyle w:val="PL"/>
        <w:shd w:val="pct10" w:color="auto" w:fill="auto"/>
      </w:pPr>
      <w:r w:rsidRPr="00F537EB">
        <w:t xml:space="preserve">    ...</w:t>
      </w:r>
    </w:p>
    <w:p w14:paraId="2705235C" w14:textId="77777777" w:rsidR="00C65757" w:rsidRPr="00F537EB" w:rsidRDefault="00C65757" w:rsidP="00C65757">
      <w:pPr>
        <w:pStyle w:val="PL"/>
        <w:shd w:val="pct10" w:color="auto" w:fill="auto"/>
      </w:pPr>
      <w:r w:rsidRPr="00F537EB">
        <w:t>}</w:t>
      </w:r>
    </w:p>
    <w:p w14:paraId="0B2A5685" w14:textId="77777777" w:rsidR="00C65757" w:rsidRPr="00F537EB" w:rsidRDefault="00C65757" w:rsidP="00C65757">
      <w:pPr>
        <w:pStyle w:val="PL"/>
        <w:shd w:val="pct10" w:color="auto" w:fill="auto"/>
      </w:pPr>
    </w:p>
    <w:p w14:paraId="7245D47A" w14:textId="77777777" w:rsidR="00C65757" w:rsidRPr="00F537EB" w:rsidRDefault="00C65757" w:rsidP="00C65757">
      <w:pPr>
        <w:pStyle w:val="PL"/>
        <w:shd w:val="pct10" w:color="auto" w:fill="auto"/>
      </w:pPr>
      <w:r w:rsidRPr="00F537EB">
        <w:t>Element ::=             SEQUENCE {</w:t>
      </w:r>
    </w:p>
    <w:p w14:paraId="7BF533F1" w14:textId="77777777" w:rsidR="00C65757" w:rsidRPr="00F537EB" w:rsidRDefault="00C65757" w:rsidP="00C65757">
      <w:pPr>
        <w:pStyle w:val="PL"/>
        <w:shd w:val="pct10" w:color="auto" w:fill="auto"/>
      </w:pPr>
      <w:r w:rsidRPr="00F537EB">
        <w:t xml:space="preserve">    elementId               ElementId,</w:t>
      </w:r>
    </w:p>
    <w:p w14:paraId="08D6ACD9" w14:textId="77777777" w:rsidR="00C65757" w:rsidRPr="00F537EB" w:rsidRDefault="00C65757" w:rsidP="00C65757">
      <w:pPr>
        <w:pStyle w:val="PL"/>
        <w:shd w:val="pct10" w:color="auto" w:fill="auto"/>
      </w:pPr>
      <w:r w:rsidRPr="00F537EB">
        <w:t xml:space="preserve">    aField                  INTEG ER (0..16777215),</w:t>
      </w:r>
    </w:p>
    <w:p w14:paraId="2EB1C3E5" w14:textId="77777777" w:rsidR="00C65757" w:rsidRPr="00F537EB" w:rsidRDefault="00C65757" w:rsidP="00C65757">
      <w:pPr>
        <w:pStyle w:val="PL"/>
        <w:shd w:val="pct10" w:color="auto" w:fill="auto"/>
      </w:pPr>
      <w:r w:rsidRPr="00F537EB">
        <w:t xml:space="preserve">    anotherField            OCTET STRING,</w:t>
      </w:r>
    </w:p>
    <w:p w14:paraId="74B4F178" w14:textId="77777777" w:rsidR="00C65757" w:rsidRPr="00F537EB" w:rsidRDefault="00C65757" w:rsidP="00C65757">
      <w:pPr>
        <w:pStyle w:val="PL"/>
        <w:shd w:val="pct10" w:color="auto" w:fill="auto"/>
      </w:pPr>
      <w:r w:rsidRPr="00F537EB">
        <w:t xml:space="preserve">    ...</w:t>
      </w:r>
    </w:p>
    <w:p w14:paraId="5CA07B28" w14:textId="77777777" w:rsidR="00C65757" w:rsidRPr="00F537EB" w:rsidRDefault="00C65757" w:rsidP="00C65757">
      <w:pPr>
        <w:pStyle w:val="PL"/>
        <w:shd w:val="pct10" w:color="auto" w:fill="auto"/>
      </w:pPr>
      <w:r w:rsidRPr="00F537EB">
        <w:t>}</w:t>
      </w:r>
    </w:p>
    <w:p w14:paraId="13A1A365" w14:textId="77777777" w:rsidR="00C65757" w:rsidRPr="00F537EB" w:rsidRDefault="00C65757" w:rsidP="00C65757">
      <w:pPr>
        <w:pStyle w:val="PL"/>
        <w:shd w:val="pct10" w:color="auto" w:fill="auto"/>
      </w:pPr>
    </w:p>
    <w:p w14:paraId="3B0628D1" w14:textId="77777777" w:rsidR="00C65757" w:rsidRPr="00F537EB" w:rsidRDefault="00C65757" w:rsidP="00C65757">
      <w:pPr>
        <w:pStyle w:val="PL"/>
        <w:shd w:val="pct10" w:color="auto" w:fill="auto"/>
      </w:pPr>
      <w:r w:rsidRPr="00F537EB">
        <w:t>ElementId ::=           INTEGER (0..maxNrofElements-1)</w:t>
      </w:r>
    </w:p>
    <w:p w14:paraId="7658AC92" w14:textId="77777777" w:rsidR="00C65757" w:rsidRPr="00F537EB" w:rsidRDefault="00C65757" w:rsidP="00C65757">
      <w:pPr>
        <w:pStyle w:val="PL"/>
        <w:shd w:val="pct10" w:color="auto" w:fill="auto"/>
      </w:pPr>
    </w:p>
    <w:p w14:paraId="42E1444A" w14:textId="77777777" w:rsidR="00C65757" w:rsidRPr="00F537EB" w:rsidRDefault="00C65757" w:rsidP="00C65757">
      <w:pPr>
        <w:pStyle w:val="PL"/>
        <w:shd w:val="pct10" w:color="auto" w:fill="auto"/>
      </w:pPr>
      <w:r w:rsidRPr="00F537EB">
        <w:t>maxNrofElements         INTEGER ::= 50</w:t>
      </w:r>
    </w:p>
    <w:p w14:paraId="5705B069" w14:textId="77777777" w:rsidR="00C65757" w:rsidRPr="00F537EB" w:rsidRDefault="00C65757" w:rsidP="00C65757">
      <w:pPr>
        <w:pStyle w:val="PL"/>
        <w:shd w:val="pct10" w:color="auto" w:fill="auto"/>
      </w:pPr>
      <w:r w:rsidRPr="00F537EB">
        <w:t>maxNrofElements-1       INTEGER ::= 49</w:t>
      </w:r>
    </w:p>
    <w:p w14:paraId="104D8AB5" w14:textId="77777777" w:rsidR="00C65757" w:rsidRPr="00F537EB" w:rsidRDefault="00C65757" w:rsidP="00C65757">
      <w:pPr>
        <w:pStyle w:val="PL"/>
        <w:shd w:val="pct10" w:color="auto" w:fill="auto"/>
      </w:pPr>
    </w:p>
    <w:p w14:paraId="09CEFE13" w14:textId="77777777" w:rsidR="00C65757" w:rsidRPr="00F537EB" w:rsidRDefault="00C65757" w:rsidP="00C65757">
      <w:pPr>
        <w:pStyle w:val="PL"/>
        <w:shd w:val="pct10" w:color="auto" w:fill="auto"/>
      </w:pPr>
      <w:r w:rsidRPr="00F537EB">
        <w:t>-- /example/ ASN1STOP</w:t>
      </w:r>
    </w:p>
    <w:p w14:paraId="64F5DAD8" w14:textId="77777777" w:rsidR="00C65757" w:rsidRPr="00F537EB" w:rsidRDefault="00C65757" w:rsidP="00C65757"/>
    <w:p w14:paraId="46D9764C" w14:textId="77777777" w:rsidR="00C65757" w:rsidRPr="00F537EB" w:rsidRDefault="00C65757" w:rsidP="00C65757">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1F9C15AE" w14:textId="77777777" w:rsidR="00C65757" w:rsidRPr="00F537EB" w:rsidRDefault="00C65757" w:rsidP="00C65757">
      <w:r w:rsidRPr="00F537EB">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UE's internal configuration.</w:t>
      </w:r>
    </w:p>
    <w:p w14:paraId="41F88668" w14:textId="77777777" w:rsidR="00C65757" w:rsidRPr="00F537EB" w:rsidRDefault="00C65757" w:rsidP="00C65757">
      <w:r w:rsidRPr="00F537EB">
        <w:t>If no procedural text is provided for a set of ToAddModList and ToReleaseList, the following generic procedure applies:</w:t>
      </w:r>
    </w:p>
    <w:p w14:paraId="76492795" w14:textId="77777777" w:rsidR="00C65757" w:rsidRPr="00F537EB" w:rsidRDefault="00C65757" w:rsidP="00C65757">
      <w:r w:rsidRPr="00F537EB">
        <w:t>The UE shall:</w:t>
      </w:r>
    </w:p>
    <w:p w14:paraId="6F807D3B" w14:textId="77777777" w:rsidR="00C65757" w:rsidRPr="00F537EB" w:rsidRDefault="00C65757" w:rsidP="00C65757">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2F513540"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5974929E" w14:textId="77777777" w:rsidR="00C65757" w:rsidRPr="00F537EB" w:rsidRDefault="00C65757" w:rsidP="00C65757">
      <w:pPr>
        <w:pStyle w:val="B3"/>
      </w:pPr>
      <w:r w:rsidRPr="00F537EB">
        <w:t>3&gt;</w:t>
      </w:r>
      <w:r w:rsidRPr="00F537EB">
        <w:tab/>
        <w:t xml:space="preserve">release the </w:t>
      </w:r>
      <w:r w:rsidRPr="00F537EB">
        <w:rPr>
          <w:i/>
        </w:rPr>
        <w:t>Element</w:t>
      </w:r>
      <w:r w:rsidRPr="00F537EB">
        <w:t xml:space="preserve"> from the current UE configuration;</w:t>
      </w:r>
    </w:p>
    <w:p w14:paraId="6829A458" w14:textId="77777777" w:rsidR="00C65757" w:rsidRPr="00F537EB" w:rsidRDefault="00C65757" w:rsidP="00C65757">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2092A1DB" w14:textId="77777777" w:rsidR="00C65757" w:rsidRPr="00F537EB" w:rsidRDefault="00C65757" w:rsidP="00C65757">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345818E3" w14:textId="77777777" w:rsidR="00C65757" w:rsidRPr="00F537EB" w:rsidRDefault="00C65757" w:rsidP="00C65757">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32BF9D80" w14:textId="77777777" w:rsidR="00C65757" w:rsidRPr="00F537EB" w:rsidRDefault="00C65757" w:rsidP="00C65757">
      <w:pPr>
        <w:pStyle w:val="B2"/>
      </w:pPr>
      <w:r w:rsidRPr="00F537EB">
        <w:t>2&gt;</w:t>
      </w:r>
      <w:r w:rsidRPr="00F537EB">
        <w:tab/>
        <w:t>else:</w:t>
      </w:r>
    </w:p>
    <w:p w14:paraId="7C09F397" w14:textId="77777777" w:rsidR="00C65757" w:rsidRPr="00F537EB" w:rsidRDefault="00C65757" w:rsidP="00C65757">
      <w:pPr>
        <w:pStyle w:val="B3"/>
      </w:pPr>
      <w:r w:rsidRPr="00F537EB">
        <w:t>3&gt;</w:t>
      </w:r>
      <w:r w:rsidRPr="00F537EB">
        <w:tab/>
        <w:t xml:space="preserve">add received </w:t>
      </w:r>
      <w:r w:rsidRPr="00F537EB">
        <w:rPr>
          <w:i/>
        </w:rPr>
        <w:t>Element</w:t>
      </w:r>
      <w:r w:rsidRPr="00F537EB">
        <w:t xml:space="preserve"> to the UE configuration.</w:t>
      </w:r>
    </w:p>
    <w:p w14:paraId="24D2DB9F" w14:textId="77777777" w:rsidR="00C65757" w:rsidRPr="00F537EB" w:rsidRDefault="00C65757" w:rsidP="00C65757">
      <w:pPr>
        <w:pStyle w:val="Heading2"/>
      </w:pPr>
      <w:bookmarkStart w:id="3535" w:name="_Toc20426286"/>
      <w:bookmarkStart w:id="3536" w:name="_Toc29321683"/>
      <w:bookmarkStart w:id="3537" w:name="_Toc36757555"/>
      <w:bookmarkStart w:id="3538" w:name="_Toc36837096"/>
      <w:bookmarkStart w:id="3539" w:name="_Toc36844073"/>
      <w:bookmarkStart w:id="3540" w:name="_Toc37068362"/>
      <w:r w:rsidRPr="00F537EB">
        <w:t>A.3.10</w:t>
      </w:r>
      <w:r w:rsidRPr="00F537EB">
        <w:tab/>
        <w:t>Guidelines on use of of lists (without ToAddModList and ToReleaseList)</w:t>
      </w:r>
      <w:bookmarkEnd w:id="3535"/>
      <w:bookmarkEnd w:id="3536"/>
      <w:bookmarkEnd w:id="3537"/>
      <w:bookmarkEnd w:id="3538"/>
      <w:bookmarkEnd w:id="3539"/>
      <w:bookmarkEnd w:id="3540"/>
    </w:p>
    <w:p w14:paraId="48402EAA" w14:textId="77777777" w:rsidR="00C65757" w:rsidRPr="00F537EB" w:rsidRDefault="00C65757" w:rsidP="00C65757">
      <w:r w:rsidRPr="00F537EB">
        <w:t>As per subclause 6.1.3, when using lists without the ToAddModList and ToReleaseList structure, the contents of the lists are always replaced. To illustrate this, an example is provided below:</w:t>
      </w:r>
    </w:p>
    <w:p w14:paraId="614B09AC" w14:textId="77777777" w:rsidR="00C65757" w:rsidRPr="00F537EB" w:rsidRDefault="00C65757" w:rsidP="00C65757">
      <w:pPr>
        <w:pStyle w:val="PL"/>
        <w:shd w:val="pct10" w:color="auto" w:fill="auto"/>
      </w:pPr>
      <w:r w:rsidRPr="00F537EB">
        <w:t>-- /example/ ASN1START</w:t>
      </w:r>
    </w:p>
    <w:p w14:paraId="16BEE421" w14:textId="77777777" w:rsidR="00C65757" w:rsidRPr="00F537EB" w:rsidRDefault="00C65757" w:rsidP="00C65757">
      <w:pPr>
        <w:pStyle w:val="PL"/>
        <w:shd w:val="pct10" w:color="auto" w:fill="auto"/>
      </w:pPr>
      <w:r w:rsidRPr="00F537EB">
        <w:t>-- TAG_EXAMPLE_LISTS_START</w:t>
      </w:r>
    </w:p>
    <w:p w14:paraId="344274E5" w14:textId="77777777" w:rsidR="00C65757" w:rsidRPr="00F537EB" w:rsidRDefault="00C65757" w:rsidP="00C65757">
      <w:pPr>
        <w:pStyle w:val="PL"/>
        <w:shd w:val="pct10" w:color="auto" w:fill="auto"/>
      </w:pPr>
    </w:p>
    <w:p w14:paraId="748B43CA" w14:textId="77777777" w:rsidR="00C65757" w:rsidRPr="00F537EB" w:rsidRDefault="00C65757" w:rsidP="00C65757">
      <w:pPr>
        <w:pStyle w:val="PL"/>
        <w:shd w:val="pct10" w:color="auto" w:fill="auto"/>
      </w:pPr>
      <w:r w:rsidRPr="00F537EB">
        <w:t>AnExampleIE ::=         SEQUENCE {</w:t>
      </w:r>
    </w:p>
    <w:p w14:paraId="1DB48AFB" w14:textId="77777777" w:rsidR="00C65757" w:rsidRPr="00F537EB" w:rsidRDefault="00C65757" w:rsidP="00C65757">
      <w:pPr>
        <w:pStyle w:val="PL"/>
        <w:shd w:val="pct10" w:color="auto" w:fill="auto"/>
      </w:pPr>
      <w:r w:rsidRPr="00F537EB">
        <w:t xml:space="preserve">    elementList             SEQUENCE (SIZE (1..maxNrofElements)) OF Element                                     OPTIONAL,   --  Need M</w:t>
      </w:r>
    </w:p>
    <w:p w14:paraId="3244768F" w14:textId="77777777" w:rsidR="00C65757" w:rsidRPr="00F537EB" w:rsidRDefault="00C65757" w:rsidP="00C65757">
      <w:pPr>
        <w:pStyle w:val="PL"/>
        <w:shd w:val="pct10" w:color="auto" w:fill="auto"/>
      </w:pPr>
      <w:r w:rsidRPr="00F537EB">
        <w:t xml:space="preserve">    ...,</w:t>
      </w:r>
    </w:p>
    <w:p w14:paraId="07850858" w14:textId="77777777" w:rsidR="00C65757" w:rsidRPr="00F537EB" w:rsidRDefault="00C65757" w:rsidP="00C65757">
      <w:pPr>
        <w:pStyle w:val="PL"/>
        <w:shd w:val="pct10" w:color="auto" w:fill="auto"/>
      </w:pPr>
      <w:r w:rsidRPr="00F537EB">
        <w:t xml:space="preserve">    [[</w:t>
      </w:r>
    </w:p>
    <w:p w14:paraId="159DDAE2" w14:textId="77777777" w:rsidR="00C65757" w:rsidRPr="00F537EB" w:rsidRDefault="00C65757" w:rsidP="00C65757">
      <w:pPr>
        <w:pStyle w:val="PL"/>
        <w:shd w:val="pct10" w:color="auto" w:fill="auto"/>
      </w:pPr>
      <w:r w:rsidRPr="00F537EB">
        <w:t xml:space="preserve">    elementListExt-v2030    SEQUENCE (SIZE (1..maxNrofElementsExt)) OF Element                                  OPTIONAL,   --  Need M</w:t>
      </w:r>
    </w:p>
    <w:p w14:paraId="63E2CB71" w14:textId="77777777" w:rsidR="00C65757" w:rsidRPr="00F537EB" w:rsidRDefault="00C65757" w:rsidP="00C65757">
      <w:pPr>
        <w:pStyle w:val="PL"/>
        <w:shd w:val="pct10" w:color="auto" w:fill="auto"/>
      </w:pPr>
      <w:r w:rsidRPr="00F537EB">
        <w:t xml:space="preserve">    ]]</w:t>
      </w:r>
    </w:p>
    <w:p w14:paraId="0EA3A8DD" w14:textId="77777777" w:rsidR="00C65757" w:rsidRPr="00F537EB" w:rsidRDefault="00C65757" w:rsidP="00C65757">
      <w:pPr>
        <w:pStyle w:val="PL"/>
        <w:shd w:val="pct10" w:color="auto" w:fill="auto"/>
      </w:pPr>
      <w:r w:rsidRPr="00F537EB">
        <w:t>}</w:t>
      </w:r>
    </w:p>
    <w:p w14:paraId="3791CE99" w14:textId="77777777" w:rsidR="00C65757" w:rsidRPr="00F537EB" w:rsidRDefault="00C65757" w:rsidP="00C65757">
      <w:pPr>
        <w:pStyle w:val="PL"/>
        <w:shd w:val="pct10" w:color="auto" w:fill="auto"/>
      </w:pPr>
    </w:p>
    <w:p w14:paraId="6FAF92C7" w14:textId="77777777" w:rsidR="00C65757" w:rsidRPr="00F537EB" w:rsidRDefault="00C65757" w:rsidP="00C65757">
      <w:pPr>
        <w:pStyle w:val="PL"/>
        <w:shd w:val="pct10" w:color="auto" w:fill="auto"/>
      </w:pPr>
      <w:r w:rsidRPr="00F537EB">
        <w:t>Element ::=         SEQUENCE {</w:t>
      </w:r>
    </w:p>
    <w:p w14:paraId="3D9EDC45" w14:textId="77777777" w:rsidR="00C65757" w:rsidRPr="00F537EB" w:rsidRDefault="00C65757" w:rsidP="00C65757">
      <w:pPr>
        <w:pStyle w:val="PL"/>
        <w:shd w:val="pct10" w:color="auto" w:fill="auto"/>
      </w:pPr>
      <w:r w:rsidRPr="00F537EB">
        <w:t xml:space="preserve">    useFeatureX         BOOLEAN,</w:t>
      </w:r>
    </w:p>
    <w:p w14:paraId="12752633" w14:textId="77777777" w:rsidR="00C65757" w:rsidRPr="00F537EB" w:rsidRDefault="00C65757" w:rsidP="00C65757">
      <w:pPr>
        <w:pStyle w:val="PL"/>
        <w:shd w:val="pct10" w:color="auto" w:fill="auto"/>
      </w:pPr>
      <w:r w:rsidRPr="00F537EB">
        <w:t xml:space="preserve">    aField              INTEGER (0..127)                                                                        OPTIONAL,   --  Need M</w:t>
      </w:r>
    </w:p>
    <w:p w14:paraId="334731EB" w14:textId="77777777" w:rsidR="00C65757" w:rsidRPr="00F537EB" w:rsidRDefault="00C65757" w:rsidP="00C65757">
      <w:pPr>
        <w:pStyle w:val="PL"/>
        <w:shd w:val="pct10" w:color="auto" w:fill="auto"/>
      </w:pPr>
      <w:r w:rsidRPr="00F537EB">
        <w:t xml:space="preserve">    anotherField        INTEGER (0..127)                                                                        OPTIONAL,   --  Need R</w:t>
      </w:r>
    </w:p>
    <w:p w14:paraId="4D52D179" w14:textId="77777777" w:rsidR="00C65757" w:rsidRPr="00F537EB" w:rsidRDefault="00C65757" w:rsidP="00C65757">
      <w:pPr>
        <w:pStyle w:val="PL"/>
        <w:shd w:val="pct10" w:color="auto" w:fill="auto"/>
      </w:pPr>
      <w:r w:rsidRPr="00F537EB">
        <w:t xml:space="preserve">    ...</w:t>
      </w:r>
    </w:p>
    <w:p w14:paraId="7D3AE545" w14:textId="77777777" w:rsidR="00C65757" w:rsidRPr="00F537EB" w:rsidRDefault="00C65757" w:rsidP="00C65757">
      <w:pPr>
        <w:pStyle w:val="PL"/>
        <w:shd w:val="pct10" w:color="auto" w:fill="auto"/>
      </w:pPr>
      <w:r w:rsidRPr="00F537EB">
        <w:t>}</w:t>
      </w:r>
    </w:p>
    <w:p w14:paraId="577A91DC" w14:textId="77777777" w:rsidR="00C65757" w:rsidRPr="00F537EB" w:rsidRDefault="00C65757" w:rsidP="00C65757">
      <w:pPr>
        <w:pStyle w:val="PL"/>
        <w:shd w:val="pct10" w:color="auto" w:fill="auto"/>
      </w:pPr>
    </w:p>
    <w:p w14:paraId="143A8043" w14:textId="77777777" w:rsidR="00C65757" w:rsidRPr="00F537EB" w:rsidRDefault="00C65757" w:rsidP="00C65757">
      <w:pPr>
        <w:pStyle w:val="PL"/>
        <w:shd w:val="pct10" w:color="auto" w:fill="auto"/>
      </w:pPr>
      <w:r w:rsidRPr="00F537EB">
        <w:t>maxNrofElements         INTEGER ::= 8</w:t>
      </w:r>
    </w:p>
    <w:p w14:paraId="23574DED" w14:textId="77777777" w:rsidR="00C65757" w:rsidRPr="00F537EB" w:rsidRDefault="00C65757" w:rsidP="00C65757">
      <w:pPr>
        <w:pStyle w:val="PL"/>
        <w:shd w:val="pct10" w:color="auto" w:fill="auto"/>
      </w:pPr>
      <w:r w:rsidRPr="00F537EB">
        <w:t>maxNrofElements-1       INTEGER ::= 7</w:t>
      </w:r>
    </w:p>
    <w:p w14:paraId="675550CA" w14:textId="77777777" w:rsidR="00C65757" w:rsidRPr="00F537EB" w:rsidRDefault="00C65757" w:rsidP="00C65757">
      <w:pPr>
        <w:pStyle w:val="PL"/>
        <w:shd w:val="pct10" w:color="auto" w:fill="auto"/>
      </w:pPr>
      <w:r w:rsidRPr="00F537EB">
        <w:t>maxNrofElementsExt      INTEGER ::= 8</w:t>
      </w:r>
    </w:p>
    <w:p w14:paraId="4F095177" w14:textId="77777777" w:rsidR="00C65757" w:rsidRPr="00F537EB" w:rsidRDefault="00C65757" w:rsidP="00C65757">
      <w:pPr>
        <w:pStyle w:val="PL"/>
        <w:shd w:val="pct10" w:color="auto" w:fill="auto"/>
      </w:pPr>
      <w:r w:rsidRPr="00F537EB">
        <w:t>maxNrofElementsExt-1    INTEGER ::= 7</w:t>
      </w:r>
    </w:p>
    <w:p w14:paraId="33871447" w14:textId="77777777" w:rsidR="00C65757" w:rsidRPr="00F537EB" w:rsidRDefault="00C65757" w:rsidP="00C65757">
      <w:pPr>
        <w:pStyle w:val="PL"/>
        <w:shd w:val="pct10" w:color="auto" w:fill="auto"/>
      </w:pPr>
    </w:p>
    <w:p w14:paraId="6021BDA9" w14:textId="77777777" w:rsidR="00C65757" w:rsidRPr="00F537EB" w:rsidRDefault="00C65757" w:rsidP="00C65757">
      <w:pPr>
        <w:pStyle w:val="PL"/>
        <w:shd w:val="pct10" w:color="auto" w:fill="auto"/>
      </w:pPr>
      <w:r w:rsidRPr="00F537EB">
        <w:t>-- TAG_EXAMPLE_LISTS_STOP</w:t>
      </w:r>
    </w:p>
    <w:p w14:paraId="0975DC62" w14:textId="77777777" w:rsidR="00C65757" w:rsidRPr="00F537EB" w:rsidRDefault="00C65757" w:rsidP="00C65757">
      <w:pPr>
        <w:pStyle w:val="PL"/>
        <w:shd w:val="pct10" w:color="auto" w:fill="auto"/>
      </w:pPr>
      <w:r w:rsidRPr="00F537EB">
        <w:t>-- /example/ ASN1STOP</w:t>
      </w:r>
    </w:p>
    <w:p w14:paraId="099442DE" w14:textId="77777777" w:rsidR="00C65757" w:rsidRPr="00F537EB" w:rsidRDefault="00C65757" w:rsidP="00C65757"/>
    <w:p w14:paraId="17D5F905" w14:textId="77777777" w:rsidR="00C65757" w:rsidRPr="00F537EB" w:rsidRDefault="00C65757" w:rsidP="00C65757">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06BEFB67" w14:textId="77777777" w:rsidR="00C65757" w:rsidRPr="00F537EB" w:rsidRDefault="00C65757" w:rsidP="00C65757">
      <w:pPr>
        <w:pStyle w:val="Heading1"/>
      </w:pPr>
      <w:bookmarkStart w:id="3541" w:name="_Toc20426287"/>
      <w:bookmarkStart w:id="3542" w:name="_Toc29321684"/>
      <w:bookmarkStart w:id="3543" w:name="_Toc36757556"/>
      <w:bookmarkStart w:id="3544" w:name="_Toc36837097"/>
      <w:bookmarkStart w:id="3545" w:name="_Toc36844074"/>
      <w:bookmarkStart w:id="3546" w:name="_Toc37068363"/>
      <w:r w:rsidRPr="00F537EB">
        <w:lastRenderedPageBreak/>
        <w:t>A.4</w:t>
      </w:r>
      <w:r w:rsidRPr="00F537EB">
        <w:tab/>
        <w:t>Extension of the PDU specifications</w:t>
      </w:r>
      <w:bookmarkEnd w:id="3541"/>
      <w:bookmarkEnd w:id="3542"/>
      <w:bookmarkEnd w:id="3543"/>
      <w:bookmarkEnd w:id="3544"/>
      <w:bookmarkEnd w:id="3545"/>
      <w:bookmarkEnd w:id="3546"/>
    </w:p>
    <w:p w14:paraId="67BF55F0" w14:textId="77777777" w:rsidR="00C65757" w:rsidRPr="00F537EB" w:rsidRDefault="00C65757" w:rsidP="00C65757">
      <w:pPr>
        <w:pStyle w:val="Heading2"/>
      </w:pPr>
      <w:bookmarkStart w:id="3547" w:name="_Toc20426288"/>
      <w:bookmarkStart w:id="3548" w:name="_Toc29321685"/>
      <w:bookmarkStart w:id="3549" w:name="_Toc36757557"/>
      <w:bookmarkStart w:id="3550" w:name="_Toc36837098"/>
      <w:bookmarkStart w:id="3551" w:name="_Toc36844075"/>
      <w:bookmarkStart w:id="3552" w:name="_Toc37068364"/>
      <w:r w:rsidRPr="00F537EB">
        <w:t>A.4.1</w:t>
      </w:r>
      <w:r w:rsidRPr="00F537EB">
        <w:tab/>
        <w:t>General principles to ensure compatibility</w:t>
      </w:r>
      <w:bookmarkEnd w:id="3547"/>
      <w:bookmarkEnd w:id="3548"/>
      <w:bookmarkEnd w:id="3549"/>
      <w:bookmarkEnd w:id="3550"/>
      <w:bookmarkEnd w:id="3551"/>
      <w:bookmarkEnd w:id="3552"/>
    </w:p>
    <w:p w14:paraId="3250C8E1" w14:textId="77777777" w:rsidR="00C65757" w:rsidRPr="00F537EB" w:rsidRDefault="00C65757" w:rsidP="00C65757">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03740C5" w14:textId="77777777" w:rsidR="00C65757" w:rsidRPr="00F537EB" w:rsidRDefault="00C65757" w:rsidP="00C65757">
      <w:pPr>
        <w:pStyle w:val="B1"/>
      </w:pPr>
      <w:r w:rsidRPr="00F537EB">
        <w:t>-</w:t>
      </w:r>
      <w:r w:rsidRPr="00F537EB">
        <w:tab/>
        <w:t>Introduction of new PDU types (i.e. these should not cause unexpected behaviour or damage).</w:t>
      </w:r>
    </w:p>
    <w:p w14:paraId="42BCA806" w14:textId="77777777" w:rsidR="00C65757" w:rsidRPr="00F537EB" w:rsidRDefault="00C65757" w:rsidP="00C65757">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5A86BB94" w14:textId="77777777" w:rsidR="00C65757" w:rsidRPr="00F537EB" w:rsidRDefault="00C65757" w:rsidP="00C65757">
      <w:pPr>
        <w:pStyle w:val="B1"/>
      </w:pPr>
      <w:r w:rsidRPr="00F537EB">
        <w:t>-</w:t>
      </w:r>
      <w:r w:rsidRPr="00F537EB">
        <w:tab/>
        <w:t>Introduction of additional values of an extensible field of PDUs. If used, the behaviour upon reception of an uncomprehended value should be defined.</w:t>
      </w:r>
    </w:p>
    <w:p w14:paraId="7DD70EF4" w14:textId="77777777" w:rsidR="00C65757" w:rsidRPr="00F537EB" w:rsidRDefault="00C65757" w:rsidP="00C65757">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3E659FF3" w14:textId="77777777" w:rsidR="00C65757" w:rsidRPr="00F537EB" w:rsidRDefault="00C65757" w:rsidP="00C65757">
      <w:r w:rsidRPr="00F537E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BB60A1D" w14:textId="77777777" w:rsidR="00C65757" w:rsidRPr="00F537EB" w:rsidRDefault="00C65757" w:rsidP="00C65757">
      <w:pPr>
        <w:pStyle w:val="Heading2"/>
      </w:pPr>
      <w:bookmarkStart w:id="3553" w:name="_Toc20426289"/>
      <w:bookmarkStart w:id="3554" w:name="_Toc29321686"/>
      <w:bookmarkStart w:id="3555" w:name="_Toc36757558"/>
      <w:bookmarkStart w:id="3556" w:name="_Toc36837099"/>
      <w:bookmarkStart w:id="3557" w:name="_Toc36844076"/>
      <w:bookmarkStart w:id="3558" w:name="_Toc37068365"/>
      <w:r w:rsidRPr="00F537EB">
        <w:t>A.4.2</w:t>
      </w:r>
      <w:r w:rsidRPr="00F537EB">
        <w:tab/>
        <w:t>Critical extension of messages and fields</w:t>
      </w:r>
      <w:bookmarkEnd w:id="3553"/>
      <w:bookmarkEnd w:id="3554"/>
      <w:bookmarkEnd w:id="3555"/>
      <w:bookmarkEnd w:id="3556"/>
      <w:bookmarkEnd w:id="3557"/>
      <w:bookmarkEnd w:id="3558"/>
    </w:p>
    <w:p w14:paraId="71AED665" w14:textId="77777777" w:rsidR="00C65757" w:rsidRPr="00F537EB" w:rsidRDefault="00C65757" w:rsidP="00C65757">
      <w:r w:rsidRPr="00F537EB">
        <w:t xml:space="preserve">The mechanisms to critically extend a message are defined in A.3.3. There are both "outer branch" and "inner branch" mechanisms available. The "outer branch"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"inner branch" mechanism.</w:t>
      </w:r>
    </w:p>
    <w:p w14:paraId="5B63D50E" w14:textId="77777777" w:rsidR="00C65757" w:rsidRPr="00F537EB" w:rsidRDefault="00C65757" w:rsidP="00C65757">
      <w:r w:rsidRPr="00F537EB">
        <w:t>The "inner branch" structure is a CHOICE with values of the form "</w:t>
      </w:r>
      <w:r w:rsidRPr="00F537EB">
        <w:rPr>
          <w:i/>
        </w:rPr>
        <w:t>MessageName-rX-IEs</w:t>
      </w:r>
      <w:r w:rsidRPr="00F537EB">
        <w:t>" (e.g., "</w:t>
      </w:r>
      <w:r w:rsidRPr="00F537EB">
        <w:rPr>
          <w:i/>
        </w:rPr>
        <w:t>RRCConnectionReconfiguration-r8-IEs</w:t>
      </w:r>
      <w:r w:rsidRPr="00F537EB">
        <w:t>") or "</w:t>
      </w:r>
      <w:r w:rsidRPr="00F537EB">
        <w:rPr>
          <w:i/>
        </w:rPr>
        <w:t>spareX</w:t>
      </w:r>
      <w:r w:rsidRPr="00F537EB">
        <w:t xml:space="preserve">", with the spare values having type NULL. The "-rX-IEs"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FF15760" w14:textId="77777777" w:rsidR="00C65757" w:rsidRPr="00F537EB" w:rsidRDefault="00C65757" w:rsidP="00C65757">
      <w:r w:rsidRPr="00F537EB">
        <w:t>The following guidelines may be used when deciding which mechanism to introduce for a particular message, i.e. only an 'outer branch', or an 'outer branch' in combination with an 'inner branch' including a certain number of spares:</w:t>
      </w:r>
    </w:p>
    <w:p w14:paraId="08B1B6D3" w14:textId="77777777" w:rsidR="00C65757" w:rsidRPr="00F537EB" w:rsidRDefault="00C65757" w:rsidP="00C65757">
      <w:pPr>
        <w:pStyle w:val="B1"/>
      </w:pPr>
      <w:r w:rsidRPr="00F537EB">
        <w:t>-</w:t>
      </w:r>
      <w:r w:rsidRPr="00F537EB">
        <w:tab/>
        <w:t>For certain messages, e.g. initial uplink messages, messages transmitted on a broadcast channel, critical extension may not be applicable.</w:t>
      </w:r>
    </w:p>
    <w:p w14:paraId="24BF71EE" w14:textId="77777777" w:rsidR="00C65757" w:rsidRPr="00F537EB" w:rsidRDefault="00C65757" w:rsidP="00C65757">
      <w:pPr>
        <w:pStyle w:val="B1"/>
      </w:pPr>
      <w:r w:rsidRPr="00F537EB">
        <w:t>-</w:t>
      </w:r>
      <w:r w:rsidRPr="00F537EB">
        <w:tab/>
        <w:t>An outer branch may be sufficient for messages not including any fields.</w:t>
      </w:r>
    </w:p>
    <w:p w14:paraId="5F82708E" w14:textId="77777777" w:rsidR="00C65757" w:rsidRPr="00F537EB" w:rsidRDefault="00C65757" w:rsidP="00C65757">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2A24E129" w14:textId="77777777" w:rsidR="00C65757" w:rsidRPr="00F537EB" w:rsidRDefault="00C65757" w:rsidP="00C65757">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63DEB91C" w14:textId="77777777" w:rsidR="00C65757" w:rsidRPr="00F537EB" w:rsidRDefault="00C65757" w:rsidP="00C65757">
      <w:r w:rsidRPr="00F537EB">
        <w:t>The following example illustrates the use of the critical extension mechanism by showing the ASN.1 of the original and of a later release</w:t>
      </w:r>
    </w:p>
    <w:p w14:paraId="7270517E" w14:textId="77777777" w:rsidR="00C65757" w:rsidRPr="00F537EB" w:rsidRDefault="00C65757" w:rsidP="00C65757">
      <w:pPr>
        <w:pStyle w:val="PL"/>
        <w:shd w:val="pct10" w:color="auto" w:fill="auto"/>
      </w:pPr>
      <w:r w:rsidRPr="00F537EB">
        <w:t>-- /example/ ASN1START                  -- Original release</w:t>
      </w:r>
    </w:p>
    <w:p w14:paraId="59F3454F" w14:textId="77777777" w:rsidR="00C65757" w:rsidRPr="00F537EB" w:rsidRDefault="00C65757" w:rsidP="00C65757">
      <w:pPr>
        <w:pStyle w:val="PL"/>
        <w:shd w:val="pct10" w:color="auto" w:fill="auto"/>
      </w:pPr>
    </w:p>
    <w:p w14:paraId="64B6CF53" w14:textId="77777777" w:rsidR="00C65757" w:rsidRPr="00F537EB" w:rsidRDefault="00C65757" w:rsidP="00C65757">
      <w:pPr>
        <w:pStyle w:val="PL"/>
        <w:shd w:val="pct10" w:color="auto" w:fill="auto"/>
      </w:pPr>
      <w:r w:rsidRPr="00F537EB">
        <w:t>RRCMessage ::=                          SEQUENCE {</w:t>
      </w:r>
    </w:p>
    <w:p w14:paraId="543C8502" w14:textId="77777777" w:rsidR="00C65757" w:rsidRPr="00F537EB" w:rsidRDefault="00C65757" w:rsidP="00C65757">
      <w:pPr>
        <w:pStyle w:val="PL"/>
        <w:shd w:val="pct10" w:color="auto" w:fill="auto"/>
      </w:pPr>
      <w:r w:rsidRPr="00F537EB">
        <w:t xml:space="preserve">    rrc-TransactionIdentifier               RRC-TransactionIdentifier,</w:t>
      </w:r>
    </w:p>
    <w:p w14:paraId="30C7801C" w14:textId="77777777" w:rsidR="00C65757" w:rsidRPr="00F537EB" w:rsidRDefault="00C65757" w:rsidP="00C65757">
      <w:pPr>
        <w:pStyle w:val="PL"/>
        <w:shd w:val="pct10" w:color="auto" w:fill="auto"/>
      </w:pPr>
      <w:r w:rsidRPr="00F537EB">
        <w:t xml:space="preserve">    criticalExtensions                      CHOICE {</w:t>
      </w:r>
    </w:p>
    <w:p w14:paraId="708A789A" w14:textId="77777777" w:rsidR="00C65757" w:rsidRPr="00F537EB" w:rsidRDefault="00C65757" w:rsidP="00C65757">
      <w:pPr>
        <w:pStyle w:val="PL"/>
        <w:shd w:val="pct10" w:color="auto" w:fill="auto"/>
      </w:pPr>
      <w:r w:rsidRPr="00F537EB">
        <w:t xml:space="preserve">        c1                                      CHOICE{</w:t>
      </w:r>
    </w:p>
    <w:p w14:paraId="0B41A243" w14:textId="77777777" w:rsidR="00C65757" w:rsidRPr="00F537EB" w:rsidRDefault="00C65757" w:rsidP="00C65757">
      <w:pPr>
        <w:pStyle w:val="PL"/>
        <w:shd w:val="pct10" w:color="auto" w:fill="auto"/>
      </w:pPr>
      <w:r w:rsidRPr="00F537EB">
        <w:t xml:space="preserve">            rrcMessage-r8                           RRCMessage-r8-IEs,</w:t>
      </w:r>
    </w:p>
    <w:p w14:paraId="6FFA909F" w14:textId="77777777" w:rsidR="00C65757" w:rsidRPr="00F537EB" w:rsidRDefault="00C65757" w:rsidP="00C65757">
      <w:pPr>
        <w:pStyle w:val="PL"/>
        <w:shd w:val="pct10" w:color="auto" w:fill="auto"/>
      </w:pPr>
      <w:r w:rsidRPr="00F537EB">
        <w:t xml:space="preserve">            spare3 NULL, spare2 NULL, spare1 NULL</w:t>
      </w:r>
    </w:p>
    <w:p w14:paraId="7A8B0B02" w14:textId="77777777" w:rsidR="00C65757" w:rsidRPr="00F537EB" w:rsidRDefault="00C65757" w:rsidP="00C65757">
      <w:pPr>
        <w:pStyle w:val="PL"/>
        <w:shd w:val="pct10" w:color="auto" w:fill="auto"/>
      </w:pPr>
      <w:r w:rsidRPr="00F537EB">
        <w:t xml:space="preserve">        },</w:t>
      </w:r>
    </w:p>
    <w:p w14:paraId="4332579E" w14:textId="77777777" w:rsidR="00C65757" w:rsidRPr="00F537EB" w:rsidRDefault="00C65757" w:rsidP="00C65757">
      <w:pPr>
        <w:pStyle w:val="PL"/>
        <w:shd w:val="pct10" w:color="auto" w:fill="auto"/>
      </w:pPr>
      <w:r w:rsidRPr="00F537EB">
        <w:t xml:space="preserve">        criticalExtensionsFuture                SEQUENCE {}</w:t>
      </w:r>
    </w:p>
    <w:p w14:paraId="7D582708" w14:textId="77777777" w:rsidR="00C65757" w:rsidRPr="00F537EB" w:rsidRDefault="00C65757" w:rsidP="00C65757">
      <w:pPr>
        <w:pStyle w:val="PL"/>
        <w:shd w:val="pct10" w:color="auto" w:fill="auto"/>
      </w:pPr>
      <w:r w:rsidRPr="00F537EB">
        <w:t xml:space="preserve">    }</w:t>
      </w:r>
    </w:p>
    <w:p w14:paraId="39DE478E" w14:textId="77777777" w:rsidR="00C65757" w:rsidRPr="00F537EB" w:rsidRDefault="00C65757" w:rsidP="00C65757">
      <w:pPr>
        <w:pStyle w:val="PL"/>
        <w:shd w:val="pct10" w:color="auto" w:fill="auto"/>
      </w:pPr>
      <w:r w:rsidRPr="00F537EB">
        <w:t>}</w:t>
      </w:r>
    </w:p>
    <w:p w14:paraId="1F6BF0EC" w14:textId="77777777" w:rsidR="00C65757" w:rsidRPr="00F537EB" w:rsidRDefault="00C65757" w:rsidP="00C65757">
      <w:pPr>
        <w:pStyle w:val="PL"/>
        <w:shd w:val="pct10" w:color="auto" w:fill="auto"/>
      </w:pPr>
    </w:p>
    <w:p w14:paraId="0B065B83" w14:textId="77777777" w:rsidR="00C65757" w:rsidRPr="00F537EB" w:rsidRDefault="00C65757" w:rsidP="00C65757">
      <w:pPr>
        <w:pStyle w:val="PL"/>
        <w:shd w:val="pct10" w:color="auto" w:fill="auto"/>
      </w:pPr>
      <w:r w:rsidRPr="00F537EB">
        <w:t>-- ASN1STOP</w:t>
      </w:r>
    </w:p>
    <w:p w14:paraId="0DF178E6" w14:textId="77777777" w:rsidR="00C65757" w:rsidRPr="00F537EB" w:rsidRDefault="00C65757" w:rsidP="00C65757"/>
    <w:p w14:paraId="03B7CDE6" w14:textId="77777777" w:rsidR="00C65757" w:rsidRPr="00F537EB" w:rsidRDefault="00C65757" w:rsidP="00C65757">
      <w:pPr>
        <w:pStyle w:val="PL"/>
        <w:shd w:val="pct10" w:color="auto" w:fill="auto"/>
      </w:pPr>
      <w:r w:rsidRPr="00F537EB">
        <w:t>-- /example/ ASN1START                  -- Later release</w:t>
      </w:r>
    </w:p>
    <w:p w14:paraId="3D62A8D4" w14:textId="77777777" w:rsidR="00C65757" w:rsidRPr="00F537EB" w:rsidRDefault="00C65757" w:rsidP="00C65757">
      <w:pPr>
        <w:pStyle w:val="PL"/>
        <w:shd w:val="pct10" w:color="auto" w:fill="auto"/>
      </w:pPr>
    </w:p>
    <w:p w14:paraId="0CF3904E" w14:textId="77777777" w:rsidR="00C65757" w:rsidRPr="00F537EB" w:rsidRDefault="00C65757" w:rsidP="00C65757">
      <w:pPr>
        <w:pStyle w:val="PL"/>
        <w:shd w:val="pct10" w:color="auto" w:fill="auto"/>
      </w:pPr>
      <w:r w:rsidRPr="00F537EB">
        <w:t>RRCMessage ::=                          SEQUENCE {</w:t>
      </w:r>
    </w:p>
    <w:p w14:paraId="76F3B828" w14:textId="77777777" w:rsidR="00C65757" w:rsidRPr="00F537EB" w:rsidRDefault="00C65757" w:rsidP="00C65757">
      <w:pPr>
        <w:pStyle w:val="PL"/>
        <w:shd w:val="pct10" w:color="auto" w:fill="auto"/>
      </w:pPr>
      <w:r w:rsidRPr="00F537EB">
        <w:t xml:space="preserve">    rrc-TransactionIdentifier               RRC-TransactionIdentifier,</w:t>
      </w:r>
    </w:p>
    <w:p w14:paraId="7EECBCBB" w14:textId="77777777" w:rsidR="00C65757" w:rsidRPr="00F537EB" w:rsidRDefault="00C65757" w:rsidP="00C65757">
      <w:pPr>
        <w:pStyle w:val="PL"/>
        <w:shd w:val="pct10" w:color="auto" w:fill="auto"/>
      </w:pPr>
      <w:r w:rsidRPr="00F537EB">
        <w:t xml:space="preserve">    criticalExtensions                          CHOICE {</w:t>
      </w:r>
    </w:p>
    <w:p w14:paraId="5B1148D8" w14:textId="77777777" w:rsidR="00C65757" w:rsidRPr="00F537EB" w:rsidRDefault="00C65757" w:rsidP="00C65757">
      <w:pPr>
        <w:pStyle w:val="PL"/>
        <w:shd w:val="pct10" w:color="auto" w:fill="auto"/>
      </w:pPr>
      <w:r w:rsidRPr="00F537EB">
        <w:t xml:space="preserve">        c1                                          CHOICE{</w:t>
      </w:r>
    </w:p>
    <w:p w14:paraId="41246A80" w14:textId="77777777" w:rsidR="00C65757" w:rsidRPr="00F537EB" w:rsidRDefault="00C65757" w:rsidP="00C65757">
      <w:pPr>
        <w:pStyle w:val="PL"/>
        <w:shd w:val="pct10" w:color="auto" w:fill="auto"/>
      </w:pPr>
      <w:r w:rsidRPr="00F537EB">
        <w:t xml:space="preserve">            rrcMessage-r8                               RRCMessage-r8-IEs,</w:t>
      </w:r>
    </w:p>
    <w:p w14:paraId="2D1676C9" w14:textId="77777777" w:rsidR="00C65757" w:rsidRPr="00F537EB" w:rsidRDefault="00C65757" w:rsidP="00C65757">
      <w:pPr>
        <w:pStyle w:val="PL"/>
        <w:shd w:val="pct10" w:color="auto" w:fill="auto"/>
      </w:pPr>
      <w:r w:rsidRPr="00F537EB">
        <w:t xml:space="preserve">            rrcMessage-r10                              RRCMessage-r10-IEs,</w:t>
      </w:r>
    </w:p>
    <w:p w14:paraId="51D7BF08" w14:textId="77777777" w:rsidR="00C65757" w:rsidRPr="00F537EB" w:rsidRDefault="00C65757" w:rsidP="00C65757">
      <w:pPr>
        <w:pStyle w:val="PL"/>
        <w:shd w:val="pct10" w:color="auto" w:fill="auto"/>
      </w:pPr>
      <w:r w:rsidRPr="00F537EB">
        <w:t xml:space="preserve">            rrcMessage-r11                              RRCMessage-r11-IEs,</w:t>
      </w:r>
    </w:p>
    <w:p w14:paraId="5CC870B8" w14:textId="77777777" w:rsidR="00C65757" w:rsidRPr="00F537EB" w:rsidRDefault="00C65757" w:rsidP="00C65757">
      <w:pPr>
        <w:pStyle w:val="PL"/>
        <w:shd w:val="pct10" w:color="auto" w:fill="auto"/>
      </w:pPr>
      <w:r w:rsidRPr="00F537EB">
        <w:t xml:space="preserve">            rrcMessage-r14                              RRCMessage-r14-IEs</w:t>
      </w:r>
    </w:p>
    <w:p w14:paraId="10992261" w14:textId="77777777" w:rsidR="00C65757" w:rsidRPr="00F537EB" w:rsidRDefault="00C65757" w:rsidP="00C65757">
      <w:pPr>
        <w:pStyle w:val="PL"/>
        <w:shd w:val="pct10" w:color="auto" w:fill="auto"/>
      </w:pPr>
      <w:r w:rsidRPr="00F537EB">
        <w:t xml:space="preserve">        },</w:t>
      </w:r>
    </w:p>
    <w:p w14:paraId="5DC8AD6A" w14:textId="77777777" w:rsidR="00C65757" w:rsidRPr="00F537EB" w:rsidRDefault="00C65757" w:rsidP="00C65757">
      <w:pPr>
        <w:pStyle w:val="PL"/>
        <w:shd w:val="pct10" w:color="auto" w:fill="auto"/>
      </w:pPr>
      <w:r w:rsidRPr="00F537EB">
        <w:t xml:space="preserve">        later                                      CHOICE {</w:t>
      </w:r>
    </w:p>
    <w:p w14:paraId="76B1B4F7" w14:textId="77777777" w:rsidR="00C65757" w:rsidRPr="00F537EB" w:rsidRDefault="00C65757" w:rsidP="00C65757">
      <w:pPr>
        <w:pStyle w:val="PL"/>
        <w:shd w:val="pct10" w:color="auto" w:fill="auto"/>
      </w:pPr>
      <w:r w:rsidRPr="00F537EB">
        <w:t xml:space="preserve">            c2                                         CHOICE{</w:t>
      </w:r>
    </w:p>
    <w:p w14:paraId="1A78526E" w14:textId="77777777" w:rsidR="00C65757" w:rsidRPr="00F537EB" w:rsidRDefault="00C65757" w:rsidP="00C65757">
      <w:pPr>
        <w:pStyle w:val="PL"/>
        <w:shd w:val="pct10" w:color="auto" w:fill="auto"/>
      </w:pPr>
      <w:r w:rsidRPr="00F537EB">
        <w:t xml:space="preserve">                rrcMessage-r16                             RRCMessage-r16-IEs,</w:t>
      </w:r>
    </w:p>
    <w:p w14:paraId="14FF129E" w14:textId="77777777" w:rsidR="00C65757" w:rsidRPr="00F537EB" w:rsidRDefault="00C65757" w:rsidP="00C65757">
      <w:pPr>
        <w:pStyle w:val="PL"/>
        <w:shd w:val="pct10" w:color="auto" w:fill="auto"/>
      </w:pPr>
      <w:r w:rsidRPr="00F537EB">
        <w:t xml:space="preserve">                spare7 NULL, spare6 NULL, spare5 NULL, spare4 NULL,</w:t>
      </w:r>
    </w:p>
    <w:p w14:paraId="1879E3E9" w14:textId="77777777" w:rsidR="00C65757" w:rsidRPr="00F537EB" w:rsidRDefault="00C65757" w:rsidP="00C65757">
      <w:pPr>
        <w:pStyle w:val="PL"/>
        <w:shd w:val="pct10" w:color="auto" w:fill="auto"/>
      </w:pPr>
      <w:r w:rsidRPr="00F537EB">
        <w:t xml:space="preserve">                spare3 NULL, spare2 NULL, spare1 NULL</w:t>
      </w:r>
    </w:p>
    <w:p w14:paraId="17291114" w14:textId="77777777" w:rsidR="00C65757" w:rsidRPr="00F537EB" w:rsidRDefault="00C65757" w:rsidP="00C65757">
      <w:pPr>
        <w:pStyle w:val="PL"/>
        <w:shd w:val="pct10" w:color="auto" w:fill="auto"/>
      </w:pPr>
      <w:r w:rsidRPr="00F537EB">
        <w:t xml:space="preserve">            },</w:t>
      </w:r>
    </w:p>
    <w:p w14:paraId="1D80DEEB" w14:textId="77777777" w:rsidR="00C65757" w:rsidRPr="00F537EB" w:rsidRDefault="00C65757" w:rsidP="00C65757">
      <w:pPr>
        <w:pStyle w:val="PL"/>
        <w:shd w:val="pct10" w:color="auto" w:fill="auto"/>
      </w:pPr>
      <w:r w:rsidRPr="00F537EB">
        <w:t xml:space="preserve">            criticalExtensionsFuture                SEQUENCE {}</w:t>
      </w:r>
    </w:p>
    <w:p w14:paraId="73F4AF1D" w14:textId="77777777" w:rsidR="00C65757" w:rsidRPr="00F537EB" w:rsidRDefault="00C65757" w:rsidP="00C65757">
      <w:pPr>
        <w:pStyle w:val="PL"/>
        <w:shd w:val="pct10" w:color="auto" w:fill="auto"/>
      </w:pPr>
      <w:r w:rsidRPr="00F537EB">
        <w:t xml:space="preserve">        }</w:t>
      </w:r>
    </w:p>
    <w:p w14:paraId="0CEEF242" w14:textId="77777777" w:rsidR="00C65757" w:rsidRPr="00F537EB" w:rsidRDefault="00C65757" w:rsidP="00C65757">
      <w:pPr>
        <w:pStyle w:val="PL"/>
        <w:shd w:val="pct10" w:color="auto" w:fill="auto"/>
      </w:pPr>
      <w:r w:rsidRPr="00F537EB">
        <w:t xml:space="preserve">    }</w:t>
      </w:r>
    </w:p>
    <w:p w14:paraId="45D0983B" w14:textId="77777777" w:rsidR="00C65757" w:rsidRPr="00F537EB" w:rsidRDefault="00C65757" w:rsidP="00C65757">
      <w:pPr>
        <w:pStyle w:val="PL"/>
        <w:shd w:val="pct10" w:color="auto" w:fill="auto"/>
      </w:pPr>
      <w:r w:rsidRPr="00F537EB">
        <w:t>}</w:t>
      </w:r>
    </w:p>
    <w:p w14:paraId="6E6CE97F" w14:textId="77777777" w:rsidR="00C65757" w:rsidRPr="00F537EB" w:rsidRDefault="00C65757" w:rsidP="00C65757">
      <w:pPr>
        <w:pStyle w:val="PL"/>
        <w:shd w:val="pct10" w:color="auto" w:fill="auto"/>
      </w:pPr>
    </w:p>
    <w:p w14:paraId="634693B6" w14:textId="77777777" w:rsidR="00C65757" w:rsidRPr="00F537EB" w:rsidRDefault="00C65757" w:rsidP="00C65757">
      <w:pPr>
        <w:pStyle w:val="PL"/>
        <w:shd w:val="pct10" w:color="auto" w:fill="auto"/>
      </w:pPr>
      <w:r w:rsidRPr="00F537EB">
        <w:t>-- ASN1STOP</w:t>
      </w:r>
    </w:p>
    <w:p w14:paraId="259DA095" w14:textId="77777777" w:rsidR="00C65757" w:rsidRPr="00F537EB" w:rsidRDefault="00C65757" w:rsidP="00C65757"/>
    <w:p w14:paraId="2B264A73" w14:textId="77777777" w:rsidR="00C65757" w:rsidRPr="00F537EB" w:rsidRDefault="00C65757" w:rsidP="00C65757">
      <w:r w:rsidRPr="00F537EB">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7702DAD7" w14:textId="77777777" w:rsidR="00C65757" w:rsidRPr="00F537EB" w:rsidRDefault="00C65757" w:rsidP="00C65757">
      <w:pPr>
        <w:pStyle w:val="PL"/>
        <w:shd w:val="pct10" w:color="auto" w:fill="auto"/>
      </w:pPr>
      <w:r w:rsidRPr="00F537EB">
        <w:lastRenderedPageBreak/>
        <w:t>-- /example/ ASN1START                  -- Original release</w:t>
      </w:r>
    </w:p>
    <w:p w14:paraId="43926BBB" w14:textId="77777777" w:rsidR="00C65757" w:rsidRPr="00F537EB" w:rsidRDefault="00C65757" w:rsidP="00C65757">
      <w:pPr>
        <w:pStyle w:val="PL"/>
        <w:shd w:val="pct10" w:color="auto" w:fill="auto"/>
      </w:pPr>
    </w:p>
    <w:p w14:paraId="633BC810" w14:textId="77777777" w:rsidR="00C65757" w:rsidRPr="00F537EB" w:rsidRDefault="00C65757" w:rsidP="00C65757">
      <w:pPr>
        <w:pStyle w:val="PL"/>
        <w:shd w:val="pct10" w:color="auto" w:fill="auto"/>
      </w:pPr>
      <w:r w:rsidRPr="00F537EB">
        <w:t>RRCMessage ::=                          SEQUENCE {</w:t>
      </w:r>
    </w:p>
    <w:p w14:paraId="0776F392" w14:textId="77777777" w:rsidR="00C65757" w:rsidRPr="00F537EB" w:rsidRDefault="00C65757" w:rsidP="00C65757">
      <w:pPr>
        <w:pStyle w:val="PL"/>
        <w:shd w:val="pct10" w:color="auto" w:fill="auto"/>
      </w:pPr>
      <w:r w:rsidRPr="00F537EB">
        <w:t xml:space="preserve">    rrc-TransactionIdentifier               RRC-TransactionIdentifier,</w:t>
      </w:r>
    </w:p>
    <w:p w14:paraId="796ACEC6" w14:textId="77777777" w:rsidR="00C65757" w:rsidRPr="00F537EB" w:rsidRDefault="00C65757" w:rsidP="00C65757">
      <w:pPr>
        <w:pStyle w:val="PL"/>
        <w:shd w:val="pct10" w:color="auto" w:fill="auto"/>
      </w:pPr>
      <w:r w:rsidRPr="00F537EB">
        <w:t xml:space="preserve">    criticalExtensions                      CHOICE {</w:t>
      </w:r>
    </w:p>
    <w:p w14:paraId="118B7E9D" w14:textId="77777777" w:rsidR="00C65757" w:rsidRPr="00F537EB" w:rsidRDefault="00C65757" w:rsidP="00C65757">
      <w:pPr>
        <w:pStyle w:val="PL"/>
        <w:shd w:val="pct10" w:color="auto" w:fill="auto"/>
      </w:pPr>
      <w:r w:rsidRPr="00F537EB">
        <w:t xml:space="preserve">        c1                                      CHOICE{</w:t>
      </w:r>
    </w:p>
    <w:p w14:paraId="2F850A1A" w14:textId="77777777" w:rsidR="00C65757" w:rsidRPr="00F537EB" w:rsidRDefault="00C65757" w:rsidP="00C65757">
      <w:pPr>
        <w:pStyle w:val="PL"/>
        <w:shd w:val="pct10" w:color="auto" w:fill="auto"/>
      </w:pPr>
      <w:r w:rsidRPr="00F537EB">
        <w:t xml:space="preserve">            rrcMessage-r8                           RRCMessage-r8-IEs,</w:t>
      </w:r>
    </w:p>
    <w:p w14:paraId="1DE162B6" w14:textId="77777777" w:rsidR="00C65757" w:rsidRPr="00F537EB" w:rsidRDefault="00C65757" w:rsidP="00C65757">
      <w:pPr>
        <w:pStyle w:val="PL"/>
        <w:shd w:val="pct10" w:color="auto" w:fill="auto"/>
      </w:pPr>
      <w:r w:rsidRPr="00F537EB">
        <w:t xml:space="preserve">            spare3 NULL, spare2 NULL, spare1 NULL</w:t>
      </w:r>
    </w:p>
    <w:p w14:paraId="6A949CBB" w14:textId="77777777" w:rsidR="00C65757" w:rsidRPr="00F537EB" w:rsidRDefault="00C65757" w:rsidP="00C65757">
      <w:pPr>
        <w:pStyle w:val="PL"/>
        <w:shd w:val="pct10" w:color="auto" w:fill="auto"/>
      </w:pPr>
      <w:r w:rsidRPr="00F537EB">
        <w:t xml:space="preserve">        },</w:t>
      </w:r>
    </w:p>
    <w:p w14:paraId="624DB01C" w14:textId="77777777" w:rsidR="00C65757" w:rsidRPr="00F537EB" w:rsidRDefault="00C65757" w:rsidP="00C65757">
      <w:pPr>
        <w:pStyle w:val="PL"/>
        <w:shd w:val="pct10" w:color="auto" w:fill="auto"/>
      </w:pPr>
      <w:r w:rsidRPr="00F537EB">
        <w:t xml:space="preserve">        criticalExtensionsFuture            SEQUENCE {}</w:t>
      </w:r>
    </w:p>
    <w:p w14:paraId="596A1DE1" w14:textId="77777777" w:rsidR="00C65757" w:rsidRPr="00F537EB" w:rsidRDefault="00C65757" w:rsidP="00C65757">
      <w:pPr>
        <w:pStyle w:val="PL"/>
        <w:shd w:val="pct10" w:color="auto" w:fill="auto"/>
      </w:pPr>
      <w:r w:rsidRPr="00F537EB">
        <w:t xml:space="preserve">    }</w:t>
      </w:r>
    </w:p>
    <w:p w14:paraId="5709164E" w14:textId="77777777" w:rsidR="00C65757" w:rsidRPr="00F537EB" w:rsidRDefault="00C65757" w:rsidP="00C65757">
      <w:pPr>
        <w:pStyle w:val="PL"/>
        <w:shd w:val="pct10" w:color="auto" w:fill="auto"/>
      </w:pPr>
      <w:r w:rsidRPr="00F537EB">
        <w:t>}</w:t>
      </w:r>
    </w:p>
    <w:p w14:paraId="12A998D0" w14:textId="77777777" w:rsidR="00C65757" w:rsidRPr="00F537EB" w:rsidRDefault="00C65757" w:rsidP="00C65757">
      <w:pPr>
        <w:pStyle w:val="PL"/>
        <w:shd w:val="pct10" w:color="auto" w:fill="auto"/>
      </w:pPr>
    </w:p>
    <w:p w14:paraId="0F581B50" w14:textId="77777777" w:rsidR="00C65757" w:rsidRPr="00F537EB" w:rsidRDefault="00C65757" w:rsidP="00C65757">
      <w:pPr>
        <w:pStyle w:val="PL"/>
        <w:shd w:val="pct10" w:color="auto" w:fill="auto"/>
      </w:pPr>
      <w:r w:rsidRPr="00F537EB">
        <w:t>RRCMessage-rN-IEs ::= SEQUENCE {</w:t>
      </w:r>
    </w:p>
    <w:p w14:paraId="421C84EF" w14:textId="77777777" w:rsidR="00C65757" w:rsidRPr="00F537EB" w:rsidRDefault="00C65757" w:rsidP="00C65757">
      <w:pPr>
        <w:pStyle w:val="PL"/>
        <w:shd w:val="pct10" w:color="auto" w:fill="auto"/>
      </w:pPr>
      <w:r w:rsidRPr="00F537EB">
        <w:t xml:space="preserve">    field1-rN                           ENUMERATED {</w:t>
      </w:r>
    </w:p>
    <w:p w14:paraId="5B24997E" w14:textId="77777777" w:rsidR="00C65757" w:rsidRPr="00F537EB" w:rsidRDefault="00C65757" w:rsidP="00C65757">
      <w:pPr>
        <w:pStyle w:val="PL"/>
        <w:shd w:val="pct10" w:color="auto" w:fill="auto"/>
      </w:pPr>
      <w:r w:rsidRPr="00F537EB">
        <w:t xml:space="preserve">                                            value1, value2, value3, value4}     OPTIONAL,   -- Need N</w:t>
      </w:r>
    </w:p>
    <w:p w14:paraId="26215A5B" w14:textId="77777777" w:rsidR="00C65757" w:rsidRPr="00F537EB" w:rsidRDefault="00C65757" w:rsidP="00C65757">
      <w:pPr>
        <w:pStyle w:val="PL"/>
        <w:shd w:val="pct10" w:color="auto" w:fill="auto"/>
      </w:pPr>
      <w:r w:rsidRPr="00F537EB">
        <w:t xml:space="preserve">    field2-rN                           InformationElement2-rN                  OPTIONAL,   -- Need N</w:t>
      </w:r>
    </w:p>
    <w:p w14:paraId="689417E4" w14:textId="77777777" w:rsidR="00C65757" w:rsidRPr="00F537EB" w:rsidRDefault="00C65757" w:rsidP="00C65757">
      <w:pPr>
        <w:pStyle w:val="PL"/>
        <w:shd w:val="pct10" w:color="auto" w:fill="auto"/>
      </w:pPr>
      <w:r w:rsidRPr="00F537EB">
        <w:t xml:space="preserve">    nonCriticalExtension                RRCConnectionReconfiguration-vMxy-IEs   OPTIONAL</w:t>
      </w:r>
    </w:p>
    <w:p w14:paraId="146586EF" w14:textId="77777777" w:rsidR="00C65757" w:rsidRPr="00F537EB" w:rsidRDefault="00C65757" w:rsidP="00C65757">
      <w:pPr>
        <w:pStyle w:val="PL"/>
        <w:shd w:val="pct10" w:color="auto" w:fill="auto"/>
      </w:pPr>
      <w:r w:rsidRPr="00F537EB">
        <w:t>}</w:t>
      </w:r>
    </w:p>
    <w:p w14:paraId="15F63107" w14:textId="77777777" w:rsidR="00C65757" w:rsidRPr="00F537EB" w:rsidRDefault="00C65757" w:rsidP="00C65757">
      <w:pPr>
        <w:pStyle w:val="PL"/>
        <w:shd w:val="pct10" w:color="auto" w:fill="auto"/>
      </w:pPr>
    </w:p>
    <w:p w14:paraId="20C3A7D8" w14:textId="77777777" w:rsidR="00C65757" w:rsidRPr="00F537EB" w:rsidRDefault="00C65757" w:rsidP="00C65757">
      <w:pPr>
        <w:pStyle w:val="PL"/>
        <w:shd w:val="pct10" w:color="auto" w:fill="auto"/>
      </w:pPr>
      <w:r w:rsidRPr="00F537EB">
        <w:t>RRCConnectionReconfiguration-vMxy-IEs ::= SEQUENCE {</w:t>
      </w:r>
    </w:p>
    <w:p w14:paraId="0D0ADC31" w14:textId="77777777" w:rsidR="00C65757" w:rsidRPr="00F537EB" w:rsidRDefault="00C65757" w:rsidP="00C65757">
      <w:pPr>
        <w:pStyle w:val="PL"/>
        <w:shd w:val="pct10" w:color="auto" w:fill="auto"/>
      </w:pPr>
      <w:r w:rsidRPr="00F537EB">
        <w:t xml:space="preserve">    field2-rM                                 InformationElement2-rM            OPTIONAL, -- Cond NoField2rN</w:t>
      </w:r>
    </w:p>
    <w:p w14:paraId="74AE0BA7" w14:textId="77777777" w:rsidR="00C65757" w:rsidRPr="00F537EB" w:rsidRDefault="00C65757" w:rsidP="00C65757">
      <w:pPr>
        <w:pStyle w:val="PL"/>
        <w:shd w:val="pct10" w:color="auto" w:fill="auto"/>
      </w:pPr>
      <w:r w:rsidRPr="00F537EB">
        <w:t xml:space="preserve">    nonCriticalExtension                      SEQUENCE {}                       OPTIONAL</w:t>
      </w:r>
    </w:p>
    <w:p w14:paraId="54020D4A" w14:textId="77777777" w:rsidR="00C65757" w:rsidRPr="00F537EB" w:rsidRDefault="00C65757" w:rsidP="00C65757">
      <w:pPr>
        <w:pStyle w:val="PL"/>
        <w:shd w:val="pct10" w:color="auto" w:fill="auto"/>
      </w:pPr>
      <w:r w:rsidRPr="00F537EB">
        <w:t>}</w:t>
      </w:r>
    </w:p>
    <w:p w14:paraId="6DC4A107" w14:textId="77777777" w:rsidR="00C65757" w:rsidRPr="00F537EB" w:rsidRDefault="00C65757" w:rsidP="00C65757">
      <w:pPr>
        <w:pStyle w:val="PL"/>
        <w:shd w:val="pct10" w:color="auto" w:fill="auto"/>
      </w:pPr>
    </w:p>
    <w:p w14:paraId="2B627EE2" w14:textId="77777777" w:rsidR="00C65757" w:rsidRPr="00F537EB" w:rsidRDefault="00C65757" w:rsidP="00C65757">
      <w:pPr>
        <w:pStyle w:val="PL"/>
        <w:shd w:val="pct10" w:color="auto" w:fill="auto"/>
      </w:pPr>
      <w:r w:rsidRPr="00F537EB">
        <w:t>-- ASN1STOP</w:t>
      </w:r>
    </w:p>
    <w:p w14:paraId="7CAA68F5"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76170045" w14:textId="77777777" w:rsidTr="00FE67B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0897C6F" w14:textId="77777777" w:rsidR="00C65757" w:rsidRPr="00F537EB" w:rsidRDefault="00C65757" w:rsidP="00FE67B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5778ADD" w14:textId="77777777" w:rsidR="00C65757" w:rsidRPr="00F537EB" w:rsidRDefault="00C65757" w:rsidP="00FE67BB">
            <w:pPr>
              <w:pStyle w:val="TAH"/>
              <w:rPr>
                <w:lang w:eastAsia="en-GB"/>
              </w:rPr>
            </w:pPr>
            <w:r w:rsidRPr="00F537EB">
              <w:rPr>
                <w:lang w:eastAsia="en-GB"/>
              </w:rPr>
              <w:t>Explanation</w:t>
            </w:r>
          </w:p>
        </w:tc>
      </w:tr>
      <w:tr w:rsidR="00C65757" w:rsidRPr="00F537EB" w14:paraId="47948837" w14:textId="77777777" w:rsidTr="00FE67B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725BE9" w14:textId="77777777" w:rsidR="00C65757" w:rsidRPr="00F537EB" w:rsidRDefault="00C65757" w:rsidP="00FE67B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D3CFBCC" w14:textId="77777777" w:rsidR="00C65757" w:rsidRPr="00F537EB" w:rsidRDefault="00C65757" w:rsidP="00FE67BB">
            <w:pPr>
              <w:pStyle w:val="TAL"/>
              <w:rPr>
                <w:lang w:eastAsia="en-GB"/>
              </w:rPr>
            </w:pPr>
            <w:r w:rsidRPr="00F537EB">
              <w:rPr>
                <w:lang w:eastAsia="en-GB"/>
              </w:rPr>
              <w:t>The field is optionally present, need N, if field2-rN is absent. Otherwise the field is absent</w:t>
            </w:r>
          </w:p>
        </w:tc>
      </w:tr>
    </w:tbl>
    <w:p w14:paraId="283A8E48" w14:textId="77777777" w:rsidR="00C65757" w:rsidRPr="00F537EB" w:rsidRDefault="00C65757" w:rsidP="00C65757"/>
    <w:p w14:paraId="69713400" w14:textId="77777777" w:rsidR="00C65757" w:rsidRPr="00F537EB" w:rsidRDefault="00C65757" w:rsidP="00C65757">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36E4C7A8" w14:textId="77777777" w:rsidR="00C65757" w:rsidRPr="00F537EB" w:rsidRDefault="00C65757" w:rsidP="00C65757">
      <w:pPr>
        <w:pStyle w:val="Heading2"/>
      </w:pPr>
      <w:bookmarkStart w:id="3559" w:name="_Toc20426290"/>
      <w:bookmarkStart w:id="3560" w:name="_Toc29321687"/>
      <w:bookmarkStart w:id="3561" w:name="_Toc36757559"/>
      <w:bookmarkStart w:id="3562" w:name="_Toc36837100"/>
      <w:bookmarkStart w:id="3563" w:name="_Toc36844077"/>
      <w:bookmarkStart w:id="3564" w:name="_Toc37068366"/>
      <w:r w:rsidRPr="00F537EB">
        <w:t>A.4.3</w:t>
      </w:r>
      <w:r w:rsidRPr="00F537EB">
        <w:tab/>
        <w:t>Non-critical extension of messages</w:t>
      </w:r>
      <w:bookmarkEnd w:id="3559"/>
      <w:bookmarkEnd w:id="3560"/>
      <w:bookmarkEnd w:id="3561"/>
      <w:bookmarkEnd w:id="3562"/>
      <w:bookmarkEnd w:id="3563"/>
      <w:bookmarkEnd w:id="3564"/>
    </w:p>
    <w:p w14:paraId="01CC41D7" w14:textId="77777777" w:rsidR="00C65757" w:rsidRPr="00F537EB" w:rsidRDefault="00C65757" w:rsidP="00C65757">
      <w:pPr>
        <w:pStyle w:val="Heading3"/>
      </w:pPr>
      <w:bookmarkStart w:id="3565" w:name="_Toc20426291"/>
      <w:bookmarkStart w:id="3566" w:name="_Toc29321688"/>
      <w:bookmarkStart w:id="3567" w:name="_Toc36757560"/>
      <w:bookmarkStart w:id="3568" w:name="_Toc36837101"/>
      <w:bookmarkStart w:id="3569" w:name="_Toc36844078"/>
      <w:bookmarkStart w:id="3570" w:name="_Toc37068367"/>
      <w:r w:rsidRPr="00F537EB">
        <w:t>A.4.3.1</w:t>
      </w:r>
      <w:r w:rsidRPr="00F537EB">
        <w:tab/>
        <w:t>General principles</w:t>
      </w:r>
      <w:bookmarkEnd w:id="3565"/>
      <w:bookmarkEnd w:id="3566"/>
      <w:bookmarkEnd w:id="3567"/>
      <w:bookmarkEnd w:id="3568"/>
      <w:bookmarkEnd w:id="3569"/>
      <w:bookmarkEnd w:id="3570"/>
    </w:p>
    <w:p w14:paraId="1406855D" w14:textId="77777777" w:rsidR="00C65757" w:rsidRPr="00F537EB" w:rsidRDefault="00C65757" w:rsidP="00C65757">
      <w:r w:rsidRPr="00F537EB">
        <w:t>The mechanisms to extend a message in a non-critical manner are defined in A.3.3. W.r.t. the use of extension markers, the following additional guidelines apply:</w:t>
      </w:r>
    </w:p>
    <w:p w14:paraId="5936F35D" w14:textId="77777777" w:rsidR="00C65757" w:rsidRPr="00F537EB" w:rsidRDefault="00C65757" w:rsidP="00C65757">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C231891" w14:textId="77777777" w:rsidR="00C65757" w:rsidRPr="00F537EB" w:rsidRDefault="00C65757" w:rsidP="00C65757">
      <w:pPr>
        <w:pStyle w:val="B1"/>
      </w:pPr>
      <w:r w:rsidRPr="00F537EB">
        <w:t>-</w:t>
      </w:r>
      <w:r w:rsidRPr="00F537EB">
        <w:tab/>
        <w:t>The extension marker ("...") is the primary non-critical extension mechanism that is used but empty sequences may be used if length determinant is not required. Examples of cases where a length determinant is not required:</w:t>
      </w:r>
    </w:p>
    <w:p w14:paraId="59724E16" w14:textId="77777777" w:rsidR="00C65757" w:rsidRPr="00F537EB" w:rsidRDefault="00C65757" w:rsidP="00C65757">
      <w:pPr>
        <w:pStyle w:val="B2"/>
      </w:pPr>
      <w:r w:rsidRPr="00F537EB">
        <w:lastRenderedPageBreak/>
        <w:t>-</w:t>
      </w:r>
      <w:r w:rsidRPr="00F537EB">
        <w:tab/>
        <w:t>at the end of a message;</w:t>
      </w:r>
    </w:p>
    <w:p w14:paraId="112A92EA" w14:textId="77777777" w:rsidR="00C65757" w:rsidRPr="00F537EB" w:rsidRDefault="00C65757" w:rsidP="00C65757">
      <w:pPr>
        <w:pStyle w:val="B2"/>
      </w:pPr>
      <w:r w:rsidRPr="00F537EB">
        <w:t>-</w:t>
      </w:r>
      <w:r w:rsidRPr="00F537EB">
        <w:tab/>
        <w:t>at the end of a structure contained in a BIT STRING or OCTET STRING.</w:t>
      </w:r>
    </w:p>
    <w:p w14:paraId="2952C438" w14:textId="77777777" w:rsidR="00C65757" w:rsidRPr="00F537EB" w:rsidRDefault="00C65757" w:rsidP="00C65757">
      <w:pPr>
        <w:pStyle w:val="B1"/>
      </w:pPr>
      <w:r w:rsidRPr="00F537EB">
        <w:t>-</w:t>
      </w:r>
      <w:r w:rsidRPr="00F537EB">
        <w:tab/>
        <w:t>When an extension marker is available, non-critical extensions are preferably placed at the location (e.g. the IE) where the concerned parameter belongs from a logical/ functional perspective (referred to as the '</w:t>
      </w:r>
      <w:r w:rsidRPr="00F537EB">
        <w:rPr>
          <w:i/>
        </w:rPr>
        <w:t>default extension location</w:t>
      </w:r>
      <w:r w:rsidRPr="00F537EB">
        <w:t>').</w:t>
      </w:r>
    </w:p>
    <w:p w14:paraId="673E6E6F" w14:textId="77777777" w:rsidR="00C65757" w:rsidRPr="00F537EB" w:rsidRDefault="00C65757" w:rsidP="00C65757">
      <w:pPr>
        <w:pStyle w:val="B1"/>
      </w:pPr>
      <w:r w:rsidRPr="00F537EB">
        <w:t>-</w:t>
      </w:r>
      <w:r w:rsidRPr="00F537EB">
        <w:tab/>
        <w:t>It is desirable to aggregate extensions of the same release or version of the specification into a group, which should be placed at the lowest possible level.</w:t>
      </w:r>
    </w:p>
    <w:p w14:paraId="611F8D36" w14:textId="77777777" w:rsidR="00C65757" w:rsidRPr="00F537EB" w:rsidRDefault="00C65757" w:rsidP="00C65757">
      <w:pPr>
        <w:pStyle w:val="B1"/>
      </w:pPr>
      <w:r w:rsidRPr="00F537EB">
        <w:t>-</w:t>
      </w:r>
      <w:r w:rsidRPr="00F537EB">
        <w:tab/>
        <w:t>In specific cases it may be preferable to place extensions elsewhere (referred to as the '</w:t>
      </w:r>
      <w:r w:rsidRPr="00F537EB">
        <w:rPr>
          <w:i/>
        </w:rPr>
        <w:t>actual extension location</w:t>
      </w:r>
      <w:r w:rsidRPr="00F537EB">
        <w:t>') e.g. when it is possible to aggregate several extensions in a group. In such a case, the group should be placed at the lowest suitable level in the message. &lt;TBD: ref to separate example&gt;</w:t>
      </w:r>
    </w:p>
    <w:p w14:paraId="1279383F" w14:textId="77777777" w:rsidR="00C65757" w:rsidRPr="00F537EB" w:rsidRDefault="00C65757" w:rsidP="00C65757">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4F6F8461" w14:textId="77777777" w:rsidR="00C65757" w:rsidRPr="00F537EB" w:rsidRDefault="00C65757" w:rsidP="00C65757">
      <w:pPr>
        <w:pStyle w:val="B1"/>
      </w:pPr>
      <w:r w:rsidRPr="00F537EB">
        <w:t>-</w:t>
      </w:r>
      <w:r w:rsidRPr="00F537EB">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4365FA0" w14:textId="77777777" w:rsidR="00C65757" w:rsidRPr="00F537EB" w:rsidRDefault="00C65757" w:rsidP="00C65757">
      <w:pPr>
        <w:pStyle w:val="Heading3"/>
      </w:pPr>
      <w:bookmarkStart w:id="3571" w:name="_Toc20426292"/>
      <w:bookmarkStart w:id="3572" w:name="_Toc29321689"/>
      <w:bookmarkStart w:id="3573" w:name="_Toc36757561"/>
      <w:bookmarkStart w:id="3574" w:name="_Toc36837102"/>
      <w:bookmarkStart w:id="3575" w:name="_Toc36844079"/>
      <w:bookmarkStart w:id="3576" w:name="_Toc37068368"/>
      <w:r w:rsidRPr="00F537EB">
        <w:t>A.4.3.2</w:t>
      </w:r>
      <w:r w:rsidRPr="00F537EB">
        <w:tab/>
        <w:t>Further guidelines</w:t>
      </w:r>
      <w:bookmarkEnd w:id="3571"/>
      <w:bookmarkEnd w:id="3572"/>
      <w:bookmarkEnd w:id="3573"/>
      <w:bookmarkEnd w:id="3574"/>
      <w:bookmarkEnd w:id="3575"/>
      <w:bookmarkEnd w:id="3576"/>
    </w:p>
    <w:p w14:paraId="34FF1D32" w14:textId="77777777" w:rsidR="00C65757" w:rsidRPr="00F537EB" w:rsidRDefault="00C65757" w:rsidP="00C65757">
      <w:r w:rsidRPr="00F537EB">
        <w:t>Further to the general principles defined in the previous section, the following additional guidelines apply regarding the use of extension markers:</w:t>
      </w:r>
    </w:p>
    <w:p w14:paraId="3A0FD71D" w14:textId="77777777" w:rsidR="00C65757" w:rsidRPr="00F537EB" w:rsidRDefault="00C65757" w:rsidP="00C65757">
      <w:pPr>
        <w:pStyle w:val="B1"/>
      </w:pPr>
      <w:r w:rsidRPr="00F537EB">
        <w:t>-</w:t>
      </w:r>
      <w:r w:rsidRPr="00F537EB">
        <w:tab/>
        <w:t>Extension markers within SEQUENCE:</w:t>
      </w:r>
    </w:p>
    <w:p w14:paraId="0CBC461C" w14:textId="77777777" w:rsidR="00C65757" w:rsidRPr="00F537EB" w:rsidRDefault="00C65757" w:rsidP="00C65757">
      <w:pPr>
        <w:pStyle w:val="B2"/>
      </w:pPr>
      <w:r w:rsidRPr="00F537EB">
        <w:t>-</w:t>
      </w:r>
      <w:r w:rsidRPr="00F537EB">
        <w:tab/>
        <w:t>Extension markers are primarily, but not exclusively, introduced at the higher nesting levels.</w:t>
      </w:r>
    </w:p>
    <w:p w14:paraId="2DDA5A18" w14:textId="77777777" w:rsidR="00C65757" w:rsidRPr="00F537EB" w:rsidRDefault="00C65757" w:rsidP="00C65757">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2CBF0DDB" w14:textId="77777777" w:rsidR="00C65757" w:rsidRPr="00F537EB" w:rsidRDefault="00C65757" w:rsidP="00C65757">
      <w:pPr>
        <w:pStyle w:val="B2"/>
      </w:pPr>
      <w:r w:rsidRPr="00F537EB">
        <w:t>-</w:t>
      </w:r>
      <w:r w:rsidRPr="00F537EB">
        <w:tab/>
        <w:t>Extension markers are introduced to make it possible to maintain important information structures e.g. parameters relevant for one particular RAT.</w:t>
      </w:r>
    </w:p>
    <w:p w14:paraId="38835ACF" w14:textId="77777777" w:rsidR="00C65757" w:rsidRPr="00F537EB" w:rsidRDefault="00C65757" w:rsidP="00C65757">
      <w:pPr>
        <w:pStyle w:val="B2"/>
      </w:pPr>
      <w:r w:rsidRPr="00F537EB">
        <w:t>-</w:t>
      </w:r>
      <w:r w:rsidRPr="00F537EB">
        <w:tab/>
        <w:t>Extension markers are also used for size critical messages (i.e. messages on BCCH, BR-BCCH, PCCH and CCCH), although introduced somewhat more carefully.</w:t>
      </w:r>
    </w:p>
    <w:p w14:paraId="223F7F48" w14:textId="77777777" w:rsidR="00C65757" w:rsidRPr="00F537EB" w:rsidRDefault="00C65757" w:rsidP="00C65757">
      <w:pPr>
        <w:pStyle w:val="B2"/>
      </w:pPr>
      <w:r w:rsidRPr="00F537EB">
        <w:t>-</w:t>
      </w:r>
      <w:r w:rsidRPr="00F537EB">
        <w:tab/>
        <w:t>The extension fields introduced (or frozen) in a specific version of the specification are grouped together using double brackets.</w:t>
      </w:r>
    </w:p>
    <w:p w14:paraId="7902BCF4" w14:textId="77777777" w:rsidR="00C65757" w:rsidRPr="00F537EB" w:rsidRDefault="00C65757" w:rsidP="00C65757">
      <w:pPr>
        <w:pStyle w:val="B1"/>
      </w:pPr>
      <w:r w:rsidRPr="00F537EB">
        <w:t>-</w:t>
      </w:r>
      <w:r w:rsidRPr="00F537EB">
        <w:tab/>
        <w:t>Extension markers within ENUMERATED:</w:t>
      </w:r>
    </w:p>
    <w:p w14:paraId="7917C7A3" w14:textId="77777777" w:rsidR="00C65757" w:rsidRPr="00F537EB" w:rsidRDefault="00C65757" w:rsidP="00C65757">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2052A0BE" w14:textId="77777777" w:rsidR="00C65757" w:rsidRPr="00F537EB" w:rsidRDefault="00C65757" w:rsidP="00C65757">
      <w:pPr>
        <w:pStyle w:val="B2"/>
      </w:pPr>
      <w:r w:rsidRPr="00F537EB">
        <w:t>-</w:t>
      </w:r>
      <w:r w:rsidRPr="00F537EB">
        <w:tab/>
        <w:t>A suffix of the form "vXYZ" is used for the identifier of each new value, e.g. "value-vXYZ".</w:t>
      </w:r>
    </w:p>
    <w:p w14:paraId="1CED5B7D" w14:textId="77777777" w:rsidR="00C65757" w:rsidRPr="00F537EB" w:rsidRDefault="00C65757" w:rsidP="00C65757">
      <w:pPr>
        <w:pStyle w:val="B1"/>
      </w:pPr>
      <w:r w:rsidRPr="00F537EB">
        <w:lastRenderedPageBreak/>
        <w:t>-</w:t>
      </w:r>
      <w:r w:rsidRPr="00F537EB">
        <w:tab/>
        <w:t>Extension markers within CHOICE:</w:t>
      </w:r>
    </w:p>
    <w:p w14:paraId="58DB824E" w14:textId="77777777" w:rsidR="00C65757" w:rsidRPr="00F537EB" w:rsidRDefault="00C65757" w:rsidP="00C65757">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822D781" w14:textId="77777777" w:rsidR="00C65757" w:rsidRPr="00F537EB" w:rsidRDefault="00C65757" w:rsidP="00C65757">
      <w:pPr>
        <w:pStyle w:val="B2"/>
      </w:pPr>
      <w:r w:rsidRPr="00F537EB">
        <w:t>-</w:t>
      </w:r>
      <w:r w:rsidRPr="00F537EB">
        <w:tab/>
        <w:t>A suffix of the form "vXYZ" is used for the identifier of each new choice value, e.g. "choice-vXYZ".</w:t>
      </w:r>
    </w:p>
    <w:p w14:paraId="6BB262A7" w14:textId="77777777" w:rsidR="00C65757" w:rsidRPr="00F537EB" w:rsidRDefault="00C65757" w:rsidP="00C65757">
      <w:r w:rsidRPr="00F537EB">
        <w:t>Non-critical extensions at the end of a message/ of a field contained in an OCTET or BIT STRING:</w:t>
      </w:r>
    </w:p>
    <w:p w14:paraId="357F84FF" w14:textId="77777777" w:rsidR="00C65757" w:rsidRPr="00F537EB" w:rsidRDefault="00C65757" w:rsidP="00C65757">
      <w:pPr>
        <w:pStyle w:val="B1"/>
      </w:pPr>
      <w:r w:rsidRPr="00F537EB">
        <w:t>-</w:t>
      </w:r>
      <w:r w:rsidRPr="00F537EB">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81E0CDD" w14:textId="77777777" w:rsidR="00C65757" w:rsidRPr="00F537EB" w:rsidRDefault="00C65757" w:rsidP="00C65757">
      <w:r w:rsidRPr="00F537EB">
        <w:t>Further, more general, guidelines:</w:t>
      </w:r>
    </w:p>
    <w:p w14:paraId="33E07F82" w14:textId="77777777" w:rsidR="00C65757" w:rsidRPr="00F537EB" w:rsidRDefault="00C65757" w:rsidP="00C65757">
      <w:pPr>
        <w:pStyle w:val="B1"/>
      </w:pPr>
      <w:r w:rsidRPr="00F537EB">
        <w:t>-</w:t>
      </w:r>
      <w:r w:rsidRPr="00F537EB">
        <w:tab/>
        <w:t>In case a need code is not provided for a group, a "Need" code is provided for all individual extension fields within the group i.e. including for fields that are not marked as OPTIONAL. The latter is to clarify the action upon absence of the whole group.</w:t>
      </w:r>
    </w:p>
    <w:p w14:paraId="46887691" w14:textId="77777777" w:rsidR="00C65757" w:rsidRPr="00F537EB" w:rsidRDefault="00C65757" w:rsidP="00C65757">
      <w:pPr>
        <w:pStyle w:val="Heading3"/>
      </w:pPr>
      <w:bookmarkStart w:id="3577" w:name="_Toc20426293"/>
      <w:bookmarkStart w:id="3578" w:name="_Toc29321690"/>
      <w:bookmarkStart w:id="3579" w:name="_Toc36757562"/>
      <w:bookmarkStart w:id="3580" w:name="_Toc36837103"/>
      <w:bookmarkStart w:id="3581" w:name="_Toc36844080"/>
      <w:bookmarkStart w:id="3582" w:name="_Toc37068369"/>
      <w:r w:rsidRPr="00F537EB">
        <w:t>A.4.3.3</w:t>
      </w:r>
      <w:r w:rsidRPr="00F537EB">
        <w:tab/>
        <w:t>Typical example of evolution of IE with local extensions</w:t>
      </w:r>
      <w:bookmarkEnd w:id="3577"/>
      <w:bookmarkEnd w:id="3578"/>
      <w:bookmarkEnd w:id="3579"/>
      <w:bookmarkEnd w:id="3580"/>
      <w:bookmarkEnd w:id="3581"/>
      <w:bookmarkEnd w:id="3582"/>
    </w:p>
    <w:p w14:paraId="7C39786E" w14:textId="77777777" w:rsidR="00C65757" w:rsidRPr="00F537EB" w:rsidRDefault="00C65757" w:rsidP="00C65757">
      <w:r w:rsidRPr="00F537EB">
        <w:t>The following example illustrates the use of the extension marker for a number of elementary cases (sequence, enumerated, choice). The example also illustrates how the IE may be revised in case the critical extension mechanism is used.</w:t>
      </w:r>
    </w:p>
    <w:p w14:paraId="43CE1969" w14:textId="77777777" w:rsidR="00C65757" w:rsidRPr="00F537EB" w:rsidRDefault="00C65757" w:rsidP="00C65757">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4B197F3" w14:textId="77777777" w:rsidR="00C65757" w:rsidRPr="00F537EB" w:rsidRDefault="00C65757" w:rsidP="00C65757">
      <w:pPr>
        <w:pStyle w:val="PL"/>
        <w:shd w:val="pct10" w:color="auto" w:fill="auto"/>
      </w:pPr>
      <w:r w:rsidRPr="00F537EB">
        <w:t>-- /example/ ASN1START</w:t>
      </w:r>
    </w:p>
    <w:p w14:paraId="3C1F3811" w14:textId="77777777" w:rsidR="00C65757" w:rsidRPr="00F537EB" w:rsidRDefault="00C65757" w:rsidP="00C65757">
      <w:pPr>
        <w:pStyle w:val="PL"/>
        <w:shd w:val="pct10" w:color="auto" w:fill="auto"/>
      </w:pPr>
    </w:p>
    <w:p w14:paraId="14B6C882" w14:textId="77777777" w:rsidR="00C65757" w:rsidRPr="00F537EB" w:rsidRDefault="00C65757" w:rsidP="00C65757">
      <w:pPr>
        <w:pStyle w:val="PL"/>
        <w:shd w:val="pct10" w:color="auto" w:fill="auto"/>
      </w:pPr>
      <w:r w:rsidRPr="00F537EB">
        <w:t>InformationElement1 ::=             SEQUENCE {</w:t>
      </w:r>
    </w:p>
    <w:p w14:paraId="4336DF05" w14:textId="77777777" w:rsidR="00C65757" w:rsidRPr="00F537EB" w:rsidRDefault="00C65757" w:rsidP="00C65757">
      <w:pPr>
        <w:pStyle w:val="PL"/>
        <w:shd w:val="pct10" w:color="auto" w:fill="auto"/>
      </w:pPr>
      <w:r w:rsidRPr="00F537EB">
        <w:t xml:space="preserve">    field1                              ENUMERATED {</w:t>
      </w:r>
    </w:p>
    <w:p w14:paraId="2B169AB5" w14:textId="77777777" w:rsidR="00C65757" w:rsidRPr="00F537EB" w:rsidRDefault="00C65757" w:rsidP="00C65757">
      <w:pPr>
        <w:pStyle w:val="PL"/>
        <w:shd w:val="pct10" w:color="auto" w:fill="auto"/>
      </w:pPr>
      <w:r w:rsidRPr="00F537EB">
        <w:t xml:space="preserve">                                            value1, value2, value3, value4-v880,</w:t>
      </w:r>
    </w:p>
    <w:p w14:paraId="1D39EE11" w14:textId="77777777" w:rsidR="00C65757" w:rsidRPr="00F537EB" w:rsidRDefault="00C65757" w:rsidP="00C65757">
      <w:pPr>
        <w:pStyle w:val="PL"/>
        <w:shd w:val="pct10" w:color="auto" w:fill="auto"/>
      </w:pPr>
      <w:r w:rsidRPr="00F537EB">
        <w:t xml:space="preserve">                                            ..., value5-v960 },</w:t>
      </w:r>
    </w:p>
    <w:p w14:paraId="526ED39F" w14:textId="77777777" w:rsidR="00C65757" w:rsidRPr="00F537EB" w:rsidRDefault="00C65757" w:rsidP="00C65757">
      <w:pPr>
        <w:pStyle w:val="PL"/>
        <w:shd w:val="pct10" w:color="auto" w:fill="auto"/>
      </w:pPr>
      <w:r w:rsidRPr="00F537EB">
        <w:t xml:space="preserve">    field2                              CHOICE {</w:t>
      </w:r>
    </w:p>
    <w:p w14:paraId="00B9659D" w14:textId="77777777" w:rsidR="00C65757" w:rsidRPr="00F537EB" w:rsidRDefault="00C65757" w:rsidP="00C65757">
      <w:pPr>
        <w:pStyle w:val="PL"/>
        <w:shd w:val="pct10" w:color="auto" w:fill="auto"/>
      </w:pPr>
      <w:r w:rsidRPr="00F537EB">
        <w:t xml:space="preserve">        field2a                             BOOLEAN,</w:t>
      </w:r>
    </w:p>
    <w:p w14:paraId="637BEC42" w14:textId="77777777" w:rsidR="00C65757" w:rsidRPr="00F537EB" w:rsidRDefault="00C65757" w:rsidP="00C65757">
      <w:pPr>
        <w:pStyle w:val="PL"/>
        <w:shd w:val="pct10" w:color="auto" w:fill="auto"/>
      </w:pPr>
      <w:r w:rsidRPr="00F537EB">
        <w:t xml:space="preserve">        field2b                             InformationElement2b,</w:t>
      </w:r>
    </w:p>
    <w:p w14:paraId="242390F9" w14:textId="77777777" w:rsidR="00C65757" w:rsidRPr="00F537EB" w:rsidRDefault="00C65757" w:rsidP="00C65757">
      <w:pPr>
        <w:pStyle w:val="PL"/>
        <w:shd w:val="pct10" w:color="auto" w:fill="auto"/>
      </w:pPr>
      <w:r w:rsidRPr="00F537EB">
        <w:t xml:space="preserve">        ...,</w:t>
      </w:r>
    </w:p>
    <w:p w14:paraId="037D5C1B" w14:textId="77777777" w:rsidR="00C65757" w:rsidRPr="00F537EB" w:rsidRDefault="00C65757" w:rsidP="00C65757">
      <w:pPr>
        <w:pStyle w:val="PL"/>
        <w:shd w:val="pct10" w:color="auto" w:fill="auto"/>
      </w:pPr>
      <w:r w:rsidRPr="00F537EB">
        <w:t xml:space="preserve">        field2c-v960                        InformationElement2c-r9</w:t>
      </w:r>
    </w:p>
    <w:p w14:paraId="7B431B65" w14:textId="77777777" w:rsidR="00C65757" w:rsidRPr="00F537EB" w:rsidRDefault="00C65757" w:rsidP="00C65757">
      <w:pPr>
        <w:pStyle w:val="PL"/>
        <w:shd w:val="pct10" w:color="auto" w:fill="auto"/>
      </w:pPr>
      <w:r w:rsidRPr="00F537EB">
        <w:t xml:space="preserve">    },</w:t>
      </w:r>
    </w:p>
    <w:p w14:paraId="587EFC9B" w14:textId="77777777" w:rsidR="00C65757" w:rsidRPr="00F537EB" w:rsidRDefault="00C65757" w:rsidP="00C65757">
      <w:pPr>
        <w:pStyle w:val="PL"/>
        <w:shd w:val="pct10" w:color="auto" w:fill="auto"/>
      </w:pPr>
      <w:r w:rsidRPr="00F537EB">
        <w:t xml:space="preserve">    ...,</w:t>
      </w:r>
    </w:p>
    <w:p w14:paraId="1AADBD86" w14:textId="77777777" w:rsidR="00C65757" w:rsidRPr="00F537EB" w:rsidRDefault="00C65757" w:rsidP="00C65757">
      <w:pPr>
        <w:pStyle w:val="PL"/>
        <w:shd w:val="pct10" w:color="auto" w:fill="auto"/>
      </w:pPr>
      <w:r w:rsidRPr="00F537EB">
        <w:t xml:space="preserve">    [[ </w:t>
      </w:r>
    </w:p>
    <w:p w14:paraId="164C70C9" w14:textId="77777777" w:rsidR="00C65757" w:rsidRPr="00F537EB" w:rsidRDefault="00C65757" w:rsidP="00C65757">
      <w:pPr>
        <w:pStyle w:val="PL"/>
        <w:shd w:val="pct10" w:color="auto" w:fill="auto"/>
      </w:pPr>
      <w:r w:rsidRPr="00F537EB">
        <w:t xml:space="preserve">    field3-r9                           InformationElement3-r9      OPTIONAL        -- Need R</w:t>
      </w:r>
    </w:p>
    <w:p w14:paraId="0D8F7DDA" w14:textId="77777777" w:rsidR="00C65757" w:rsidRPr="00F537EB" w:rsidRDefault="00C65757" w:rsidP="00C65757">
      <w:pPr>
        <w:pStyle w:val="PL"/>
        <w:shd w:val="pct10" w:color="auto" w:fill="auto"/>
      </w:pPr>
      <w:r w:rsidRPr="00F537EB">
        <w:t xml:space="preserve">    ]],</w:t>
      </w:r>
    </w:p>
    <w:p w14:paraId="54DBDBD3" w14:textId="77777777" w:rsidR="00C65757" w:rsidRPr="00F537EB" w:rsidRDefault="00C65757" w:rsidP="00C65757">
      <w:pPr>
        <w:pStyle w:val="PL"/>
        <w:shd w:val="pct10" w:color="auto" w:fill="auto"/>
      </w:pPr>
      <w:r w:rsidRPr="00F537EB">
        <w:t xml:space="preserve">    [[ </w:t>
      </w:r>
    </w:p>
    <w:p w14:paraId="118D205F" w14:textId="77777777" w:rsidR="00C65757" w:rsidRPr="00F537EB" w:rsidRDefault="00C65757" w:rsidP="00C65757">
      <w:pPr>
        <w:pStyle w:val="PL"/>
        <w:shd w:val="pct10" w:color="auto" w:fill="auto"/>
      </w:pPr>
      <w:r w:rsidRPr="00F537EB">
        <w:t xml:space="preserve">    field3-v9a0                         InformationElement3-v9a0    OPTIONAL,       -- Need R</w:t>
      </w:r>
    </w:p>
    <w:p w14:paraId="6E1F9382" w14:textId="77777777" w:rsidR="00C65757" w:rsidRPr="00F537EB" w:rsidRDefault="00C65757" w:rsidP="00C65757">
      <w:pPr>
        <w:pStyle w:val="PL"/>
        <w:shd w:val="pct10" w:color="auto" w:fill="auto"/>
      </w:pPr>
      <w:r w:rsidRPr="00F537EB">
        <w:t xml:space="preserve">    field4-r9                           InformationElement4         OPTIONAL        -- Need R</w:t>
      </w:r>
    </w:p>
    <w:p w14:paraId="4C6AC881" w14:textId="77777777" w:rsidR="00C65757" w:rsidRPr="00F537EB" w:rsidRDefault="00C65757" w:rsidP="00C65757">
      <w:pPr>
        <w:pStyle w:val="PL"/>
        <w:shd w:val="pct10" w:color="auto" w:fill="auto"/>
      </w:pPr>
      <w:r w:rsidRPr="00F537EB">
        <w:t xml:space="preserve">    ]]</w:t>
      </w:r>
    </w:p>
    <w:p w14:paraId="379AD475" w14:textId="77777777" w:rsidR="00C65757" w:rsidRPr="00F537EB" w:rsidRDefault="00C65757" w:rsidP="00C65757">
      <w:pPr>
        <w:pStyle w:val="PL"/>
        <w:shd w:val="pct10" w:color="auto" w:fill="auto"/>
      </w:pPr>
      <w:r w:rsidRPr="00F537EB">
        <w:t>}</w:t>
      </w:r>
    </w:p>
    <w:p w14:paraId="49D54CF1" w14:textId="77777777" w:rsidR="00C65757" w:rsidRPr="00F537EB" w:rsidRDefault="00C65757" w:rsidP="00C65757">
      <w:pPr>
        <w:pStyle w:val="PL"/>
        <w:shd w:val="pct10" w:color="auto" w:fill="auto"/>
      </w:pPr>
    </w:p>
    <w:p w14:paraId="16F59B7C" w14:textId="77777777" w:rsidR="00C65757" w:rsidRPr="00F537EB" w:rsidRDefault="00C65757" w:rsidP="00C65757">
      <w:pPr>
        <w:pStyle w:val="PL"/>
        <w:shd w:val="pct10" w:color="auto" w:fill="auto"/>
      </w:pPr>
      <w:r w:rsidRPr="00F537EB">
        <w:t>InformationElement1-r10 ::=         SEQUENCE {</w:t>
      </w:r>
    </w:p>
    <w:p w14:paraId="675AA708" w14:textId="77777777" w:rsidR="00C65757" w:rsidRPr="00F537EB" w:rsidRDefault="00C65757" w:rsidP="00C65757">
      <w:pPr>
        <w:pStyle w:val="PL"/>
        <w:shd w:val="pct10" w:color="auto" w:fill="auto"/>
      </w:pPr>
      <w:r w:rsidRPr="00F537EB">
        <w:t xml:space="preserve">    field1                              ENUMERATED {</w:t>
      </w:r>
    </w:p>
    <w:p w14:paraId="1BC6C695" w14:textId="77777777" w:rsidR="00C65757" w:rsidRPr="00F537EB" w:rsidRDefault="00C65757" w:rsidP="00C65757">
      <w:pPr>
        <w:pStyle w:val="PL"/>
        <w:shd w:val="pct10" w:color="auto" w:fill="auto"/>
      </w:pPr>
      <w:r w:rsidRPr="00F537EB">
        <w:t xml:space="preserve">                                            value1, value2, value3, value4-v880,</w:t>
      </w:r>
    </w:p>
    <w:p w14:paraId="33BD1274" w14:textId="77777777" w:rsidR="00C65757" w:rsidRPr="00F537EB" w:rsidRDefault="00C65757" w:rsidP="00C65757">
      <w:pPr>
        <w:pStyle w:val="PL"/>
        <w:shd w:val="pct10" w:color="auto" w:fill="auto"/>
      </w:pPr>
      <w:r w:rsidRPr="00F537EB">
        <w:t xml:space="preserve">                                            value5-v960, value6-v1170, spare2, spare1, ... },</w:t>
      </w:r>
    </w:p>
    <w:p w14:paraId="7779BB30" w14:textId="77777777" w:rsidR="00C65757" w:rsidRPr="00F537EB" w:rsidRDefault="00C65757" w:rsidP="00C65757">
      <w:pPr>
        <w:pStyle w:val="PL"/>
        <w:shd w:val="pct10" w:color="auto" w:fill="auto"/>
      </w:pPr>
      <w:r w:rsidRPr="00F537EB">
        <w:t xml:space="preserve">    field2                              CHOICE {</w:t>
      </w:r>
    </w:p>
    <w:p w14:paraId="140F127B" w14:textId="77777777" w:rsidR="00C65757" w:rsidRPr="00F537EB" w:rsidRDefault="00C65757" w:rsidP="00C65757">
      <w:pPr>
        <w:pStyle w:val="PL"/>
        <w:shd w:val="pct10" w:color="auto" w:fill="auto"/>
      </w:pPr>
      <w:r w:rsidRPr="00F537EB">
        <w:t xml:space="preserve">        field2a                             BOOLEAN,</w:t>
      </w:r>
    </w:p>
    <w:p w14:paraId="2144BDD8" w14:textId="77777777" w:rsidR="00C65757" w:rsidRPr="00F537EB" w:rsidRDefault="00C65757" w:rsidP="00C65757">
      <w:pPr>
        <w:pStyle w:val="PL"/>
        <w:shd w:val="pct10" w:color="auto" w:fill="auto"/>
      </w:pPr>
      <w:r w:rsidRPr="00F537EB">
        <w:t xml:space="preserve">        field2b                             InformationElement2b,</w:t>
      </w:r>
    </w:p>
    <w:p w14:paraId="6533D40B" w14:textId="77777777" w:rsidR="00C65757" w:rsidRPr="00F537EB" w:rsidRDefault="00C65757" w:rsidP="00C65757">
      <w:pPr>
        <w:pStyle w:val="PL"/>
        <w:shd w:val="pct10" w:color="auto" w:fill="auto"/>
      </w:pPr>
      <w:r w:rsidRPr="00F537EB">
        <w:t xml:space="preserve">        field2c-v960                        InformationElement2c-r9,</w:t>
      </w:r>
    </w:p>
    <w:p w14:paraId="105A9C44" w14:textId="77777777" w:rsidR="00C65757" w:rsidRPr="00F537EB" w:rsidRDefault="00C65757" w:rsidP="00C65757">
      <w:pPr>
        <w:pStyle w:val="PL"/>
        <w:shd w:val="pct10" w:color="auto" w:fill="auto"/>
      </w:pPr>
      <w:r w:rsidRPr="00F537EB">
        <w:t xml:space="preserve">        ...,</w:t>
      </w:r>
    </w:p>
    <w:p w14:paraId="7F299040" w14:textId="77777777" w:rsidR="00C65757" w:rsidRPr="00F537EB" w:rsidRDefault="00C65757" w:rsidP="00C65757">
      <w:pPr>
        <w:pStyle w:val="PL"/>
        <w:shd w:val="pct10" w:color="auto" w:fill="auto"/>
      </w:pPr>
      <w:r w:rsidRPr="00F537EB">
        <w:t xml:space="preserve">        field2d-v12b0                       INTEGER (0..63)</w:t>
      </w:r>
    </w:p>
    <w:p w14:paraId="788FE640" w14:textId="77777777" w:rsidR="00C65757" w:rsidRPr="00F537EB" w:rsidRDefault="00C65757" w:rsidP="00C65757">
      <w:pPr>
        <w:pStyle w:val="PL"/>
        <w:shd w:val="pct10" w:color="auto" w:fill="auto"/>
      </w:pPr>
      <w:r w:rsidRPr="00F537EB">
        <w:t xml:space="preserve">    },</w:t>
      </w:r>
    </w:p>
    <w:p w14:paraId="438120F5" w14:textId="77777777" w:rsidR="00C65757" w:rsidRPr="00F537EB" w:rsidRDefault="00C65757" w:rsidP="00C65757">
      <w:pPr>
        <w:pStyle w:val="PL"/>
        <w:shd w:val="pct10" w:color="auto" w:fill="auto"/>
      </w:pPr>
      <w:r w:rsidRPr="00F537EB">
        <w:t xml:space="preserve">    field3-r9                           InformationElement3-r10         OPTIONAL,   -- Need R</w:t>
      </w:r>
    </w:p>
    <w:p w14:paraId="4BDA2CA6" w14:textId="77777777" w:rsidR="00C65757" w:rsidRPr="00F537EB" w:rsidRDefault="00C65757" w:rsidP="00C65757">
      <w:pPr>
        <w:pStyle w:val="PL"/>
        <w:shd w:val="pct10" w:color="auto" w:fill="auto"/>
      </w:pPr>
      <w:r w:rsidRPr="00F537EB">
        <w:t xml:space="preserve">    field4-r9                           InformationElement4             OPTIONAL,   -- Need R</w:t>
      </w:r>
    </w:p>
    <w:p w14:paraId="0BEFA763" w14:textId="77777777" w:rsidR="00C65757" w:rsidRPr="00F537EB" w:rsidRDefault="00C65757" w:rsidP="00C65757">
      <w:pPr>
        <w:pStyle w:val="PL"/>
        <w:shd w:val="pct10" w:color="auto" w:fill="auto"/>
      </w:pPr>
      <w:r w:rsidRPr="00F537EB">
        <w:t xml:space="preserve">    field5-r10                          BOOLEAN,</w:t>
      </w:r>
    </w:p>
    <w:p w14:paraId="03F53498" w14:textId="77777777" w:rsidR="00C65757" w:rsidRPr="00F537EB" w:rsidRDefault="00C65757" w:rsidP="00C65757">
      <w:pPr>
        <w:pStyle w:val="PL"/>
        <w:shd w:val="pct10" w:color="auto" w:fill="auto"/>
      </w:pPr>
      <w:r w:rsidRPr="00F537EB">
        <w:t xml:space="preserve">    field6-r10                          InformationElement6-r10         OPTIONAL,   -- Need R</w:t>
      </w:r>
    </w:p>
    <w:p w14:paraId="70EF6476" w14:textId="77777777" w:rsidR="00C65757" w:rsidRPr="00F537EB" w:rsidRDefault="00C65757" w:rsidP="00C65757">
      <w:pPr>
        <w:pStyle w:val="PL"/>
        <w:shd w:val="pct10" w:color="auto" w:fill="auto"/>
      </w:pPr>
      <w:r w:rsidRPr="00F537EB">
        <w:t xml:space="preserve">    ...,</w:t>
      </w:r>
    </w:p>
    <w:p w14:paraId="2AEDFA61" w14:textId="77777777" w:rsidR="00C65757" w:rsidRPr="00F537EB" w:rsidRDefault="00C65757" w:rsidP="00C65757">
      <w:pPr>
        <w:pStyle w:val="PL"/>
        <w:shd w:val="pct10" w:color="auto" w:fill="auto"/>
      </w:pPr>
      <w:r w:rsidRPr="00F537EB">
        <w:t xml:space="preserve">    [[ </w:t>
      </w:r>
    </w:p>
    <w:p w14:paraId="06AB2A4B" w14:textId="77777777" w:rsidR="00C65757" w:rsidRPr="00F537EB" w:rsidRDefault="00C65757" w:rsidP="00C65757">
      <w:pPr>
        <w:pStyle w:val="PL"/>
        <w:shd w:val="pct10" w:color="auto" w:fill="auto"/>
      </w:pPr>
      <w:r w:rsidRPr="00F537EB">
        <w:t xml:space="preserve">    field3-v1170                        InformationElement3-v1170       OPTIONAL    -- Need R</w:t>
      </w:r>
    </w:p>
    <w:p w14:paraId="6F82248F" w14:textId="77777777" w:rsidR="00C65757" w:rsidRPr="00F537EB" w:rsidRDefault="00C65757" w:rsidP="00C65757">
      <w:pPr>
        <w:pStyle w:val="PL"/>
        <w:shd w:val="pct10" w:color="auto" w:fill="auto"/>
      </w:pPr>
      <w:r w:rsidRPr="00F537EB">
        <w:t xml:space="preserve">    ]]</w:t>
      </w:r>
    </w:p>
    <w:p w14:paraId="6EC16D52" w14:textId="77777777" w:rsidR="00C65757" w:rsidRPr="00F537EB" w:rsidRDefault="00C65757" w:rsidP="00C65757">
      <w:pPr>
        <w:pStyle w:val="PL"/>
        <w:shd w:val="pct10" w:color="auto" w:fill="auto"/>
      </w:pPr>
      <w:r w:rsidRPr="00F537EB">
        <w:t>}</w:t>
      </w:r>
    </w:p>
    <w:p w14:paraId="0D8BC7DF" w14:textId="77777777" w:rsidR="00C65757" w:rsidRPr="00F537EB" w:rsidRDefault="00C65757" w:rsidP="00C65757">
      <w:pPr>
        <w:pStyle w:val="PL"/>
        <w:shd w:val="pct10" w:color="auto" w:fill="auto"/>
      </w:pPr>
    </w:p>
    <w:p w14:paraId="467F6AD6" w14:textId="77777777" w:rsidR="00C65757" w:rsidRPr="00F537EB" w:rsidRDefault="00C65757" w:rsidP="00C65757">
      <w:pPr>
        <w:pStyle w:val="PL"/>
        <w:shd w:val="pct10" w:color="auto" w:fill="auto"/>
      </w:pPr>
      <w:r w:rsidRPr="00F537EB">
        <w:t>-- ASN1STOP</w:t>
      </w:r>
    </w:p>
    <w:p w14:paraId="21326FC2" w14:textId="77777777" w:rsidR="00C65757" w:rsidRPr="00F537EB" w:rsidRDefault="00C65757" w:rsidP="00C65757"/>
    <w:p w14:paraId="26F61B0D" w14:textId="77777777" w:rsidR="00C65757" w:rsidRPr="00F537EB" w:rsidRDefault="00C65757" w:rsidP="00C65757">
      <w:r w:rsidRPr="00F537EB">
        <w:t xml:space="preserve">Some remarks regarding the extensions of </w:t>
      </w:r>
      <w:r w:rsidRPr="00F537EB">
        <w:rPr>
          <w:i/>
        </w:rPr>
        <w:t>InformationElement1</w:t>
      </w:r>
      <w:r w:rsidRPr="00F537EB">
        <w:t xml:space="preserve"> as shown in the above example:</w:t>
      </w:r>
    </w:p>
    <w:p w14:paraId="4A7896B1" w14:textId="77777777" w:rsidR="00C65757" w:rsidRPr="00F537EB" w:rsidRDefault="00C65757" w:rsidP="00C65757">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F39DD65" w14:textId="77777777" w:rsidR="00C65757" w:rsidRPr="00F537EB" w:rsidRDefault="00C65757" w:rsidP="00C65757">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39EF1E0B" w14:textId="77777777" w:rsidR="00C65757" w:rsidRPr="00F537EB" w:rsidRDefault="00C65757" w:rsidP="00C65757">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2560683C" w14:textId="77777777" w:rsidR="00C65757" w:rsidRPr="00F537EB" w:rsidRDefault="00C65757" w:rsidP="00C65757">
      <w:pPr>
        <w:pStyle w:val="Heading3"/>
      </w:pPr>
      <w:bookmarkStart w:id="3583" w:name="_Toc20426294"/>
      <w:bookmarkStart w:id="3584" w:name="_Toc29321691"/>
      <w:bookmarkStart w:id="3585" w:name="_Toc36757563"/>
      <w:bookmarkStart w:id="3586" w:name="_Toc36837104"/>
      <w:bookmarkStart w:id="3587" w:name="_Toc36844081"/>
      <w:bookmarkStart w:id="3588" w:name="_Toc37068370"/>
      <w:r w:rsidRPr="00F537EB">
        <w:t>A.4.3.4</w:t>
      </w:r>
      <w:r w:rsidRPr="00F537EB">
        <w:tab/>
        <w:t>Typical examples of non critical extension at the end of a message</w:t>
      </w:r>
      <w:bookmarkEnd w:id="3583"/>
      <w:bookmarkEnd w:id="3584"/>
      <w:bookmarkEnd w:id="3585"/>
      <w:bookmarkEnd w:id="3586"/>
      <w:bookmarkEnd w:id="3587"/>
      <w:bookmarkEnd w:id="3588"/>
    </w:p>
    <w:p w14:paraId="7E8B9046" w14:textId="77777777" w:rsidR="00C65757" w:rsidRPr="00F537EB" w:rsidRDefault="00C65757" w:rsidP="00C65757">
      <w:r w:rsidRPr="00F537EB">
        <w:t>The following example illustrates the use of non-critical extensions at the end of the message or at the end of a field that is contained in a BIT or OCTET STRING i.e. when an empty sequence is used.</w:t>
      </w:r>
    </w:p>
    <w:p w14:paraId="4B2ABC66" w14:textId="77777777" w:rsidR="00C65757" w:rsidRPr="00F537EB" w:rsidRDefault="00C65757" w:rsidP="00C65757">
      <w:pPr>
        <w:pStyle w:val="PL"/>
        <w:shd w:val="pct10" w:color="auto" w:fill="auto"/>
      </w:pPr>
      <w:r w:rsidRPr="00F537EB">
        <w:t>-- /example/ ASN1START</w:t>
      </w:r>
    </w:p>
    <w:p w14:paraId="418A6F58" w14:textId="77777777" w:rsidR="00C65757" w:rsidRPr="00F537EB" w:rsidRDefault="00C65757" w:rsidP="00C65757">
      <w:pPr>
        <w:pStyle w:val="PL"/>
        <w:shd w:val="pct10" w:color="auto" w:fill="auto"/>
      </w:pPr>
    </w:p>
    <w:p w14:paraId="76DE5816" w14:textId="77777777" w:rsidR="00C65757" w:rsidRPr="00F537EB" w:rsidRDefault="00C65757" w:rsidP="00C65757">
      <w:pPr>
        <w:pStyle w:val="PL"/>
        <w:shd w:val="pct10" w:color="auto" w:fill="auto"/>
      </w:pPr>
      <w:r w:rsidRPr="00F537EB">
        <w:t>RRCMessage-r8-IEs ::=           SEQUENCE {</w:t>
      </w:r>
    </w:p>
    <w:p w14:paraId="4AE62B05" w14:textId="77777777" w:rsidR="00C65757" w:rsidRPr="00F537EB" w:rsidRDefault="00C65757" w:rsidP="00C65757">
      <w:pPr>
        <w:pStyle w:val="PL"/>
        <w:shd w:val="pct10" w:color="auto" w:fill="auto"/>
      </w:pPr>
      <w:r w:rsidRPr="00F537EB">
        <w:t xml:space="preserve">    field1                          InformationElement1,</w:t>
      </w:r>
    </w:p>
    <w:p w14:paraId="7B0D2F5C" w14:textId="77777777" w:rsidR="00C65757" w:rsidRPr="00F537EB" w:rsidRDefault="00C65757" w:rsidP="00C65757">
      <w:pPr>
        <w:pStyle w:val="PL"/>
        <w:shd w:val="pct10" w:color="auto" w:fill="auto"/>
      </w:pPr>
      <w:r w:rsidRPr="00F537EB">
        <w:lastRenderedPageBreak/>
        <w:t xml:space="preserve">    field2                          InformationElement2,</w:t>
      </w:r>
    </w:p>
    <w:p w14:paraId="43DEE6BD" w14:textId="77777777" w:rsidR="00C65757" w:rsidRPr="00F537EB" w:rsidRDefault="00C65757" w:rsidP="00C65757">
      <w:pPr>
        <w:pStyle w:val="PL"/>
        <w:shd w:val="pct10" w:color="auto" w:fill="auto"/>
      </w:pPr>
      <w:r w:rsidRPr="00F537EB">
        <w:t xml:space="preserve">    field3                          InformationElement3                 OPTIONAL,   -- Need N</w:t>
      </w:r>
    </w:p>
    <w:p w14:paraId="5946C67D" w14:textId="77777777" w:rsidR="00C65757" w:rsidRPr="00F537EB" w:rsidRDefault="00C65757" w:rsidP="00C65757">
      <w:pPr>
        <w:pStyle w:val="PL"/>
        <w:shd w:val="pct10" w:color="auto" w:fill="auto"/>
      </w:pPr>
      <w:r w:rsidRPr="00F537EB">
        <w:t xml:space="preserve">    nonCriticalExtension            RRCMessage-v860-IEs                 OPTIONAL</w:t>
      </w:r>
    </w:p>
    <w:p w14:paraId="0B397D7C" w14:textId="77777777" w:rsidR="00C65757" w:rsidRPr="00F537EB" w:rsidRDefault="00C65757" w:rsidP="00C65757">
      <w:pPr>
        <w:pStyle w:val="PL"/>
        <w:shd w:val="pct10" w:color="auto" w:fill="auto"/>
      </w:pPr>
      <w:r w:rsidRPr="00F537EB">
        <w:t>}</w:t>
      </w:r>
    </w:p>
    <w:p w14:paraId="378FA9E1" w14:textId="77777777" w:rsidR="00C65757" w:rsidRPr="00F537EB" w:rsidRDefault="00C65757" w:rsidP="00C65757">
      <w:pPr>
        <w:pStyle w:val="PL"/>
        <w:shd w:val="pct10" w:color="auto" w:fill="auto"/>
      </w:pPr>
    </w:p>
    <w:p w14:paraId="1D75008C" w14:textId="77777777" w:rsidR="00C65757" w:rsidRPr="00F537EB" w:rsidRDefault="00C65757" w:rsidP="00C65757">
      <w:pPr>
        <w:pStyle w:val="PL"/>
        <w:shd w:val="pct10" w:color="auto" w:fill="auto"/>
      </w:pPr>
      <w:r w:rsidRPr="00F537EB">
        <w:t>RRCMessage-v860-IEs ::=         SEQUENCE {</w:t>
      </w:r>
    </w:p>
    <w:p w14:paraId="2CA2AC3D" w14:textId="77777777" w:rsidR="00C65757" w:rsidRPr="00F537EB" w:rsidRDefault="00C65757" w:rsidP="00C65757">
      <w:pPr>
        <w:pStyle w:val="PL"/>
        <w:shd w:val="pct10" w:color="auto" w:fill="auto"/>
      </w:pPr>
      <w:r w:rsidRPr="00F537EB">
        <w:t xml:space="preserve">    field4-v860                     InformationElement4                 OPTIONAL,   -- Need S</w:t>
      </w:r>
    </w:p>
    <w:p w14:paraId="77B66E88" w14:textId="77777777" w:rsidR="00C65757" w:rsidRPr="00F537EB" w:rsidRDefault="00C65757" w:rsidP="00C65757">
      <w:pPr>
        <w:pStyle w:val="PL"/>
        <w:shd w:val="pct10" w:color="auto" w:fill="auto"/>
      </w:pPr>
      <w:r w:rsidRPr="00F537EB">
        <w:t xml:space="preserve">    field5-v860                     BOOLEAN                             OPTIONAL,   -- Cond C54</w:t>
      </w:r>
    </w:p>
    <w:p w14:paraId="2CBB5776" w14:textId="77777777" w:rsidR="00C65757" w:rsidRPr="00F537EB" w:rsidRDefault="00C65757" w:rsidP="00C65757">
      <w:pPr>
        <w:pStyle w:val="PL"/>
        <w:shd w:val="pct10" w:color="auto" w:fill="auto"/>
      </w:pPr>
      <w:r w:rsidRPr="00F537EB">
        <w:t xml:space="preserve">    nonCriticalExtension            RRCMessage-v940-IEs                 OPTIONAL</w:t>
      </w:r>
    </w:p>
    <w:p w14:paraId="2A170DAE" w14:textId="77777777" w:rsidR="00C65757" w:rsidRPr="00F537EB" w:rsidRDefault="00C65757" w:rsidP="00C65757">
      <w:pPr>
        <w:pStyle w:val="PL"/>
        <w:shd w:val="pct10" w:color="auto" w:fill="auto"/>
      </w:pPr>
      <w:r w:rsidRPr="00F537EB">
        <w:t>}</w:t>
      </w:r>
    </w:p>
    <w:p w14:paraId="51748E72" w14:textId="77777777" w:rsidR="00C65757" w:rsidRPr="00F537EB" w:rsidRDefault="00C65757" w:rsidP="00C65757">
      <w:pPr>
        <w:pStyle w:val="PL"/>
        <w:shd w:val="pct10" w:color="auto" w:fill="auto"/>
      </w:pPr>
    </w:p>
    <w:p w14:paraId="7F899B21" w14:textId="77777777" w:rsidR="00C65757" w:rsidRPr="00F537EB" w:rsidRDefault="00C65757" w:rsidP="00C65757">
      <w:pPr>
        <w:pStyle w:val="PL"/>
        <w:shd w:val="pct10" w:color="auto" w:fill="auto"/>
      </w:pPr>
      <w:r w:rsidRPr="00F537EB">
        <w:t>RRCMessage-v940-IEs ::=         SEQUENCE {</w:t>
      </w:r>
    </w:p>
    <w:p w14:paraId="5D113A85" w14:textId="77777777" w:rsidR="00C65757" w:rsidRPr="00F537EB" w:rsidRDefault="00C65757" w:rsidP="00C65757">
      <w:pPr>
        <w:pStyle w:val="PL"/>
        <w:shd w:val="pct10" w:color="auto" w:fill="auto"/>
      </w:pPr>
      <w:r w:rsidRPr="00F537EB">
        <w:t xml:space="preserve">    field6-v940                     InformationElement6-r9              OPTIONAL,   -- Need R</w:t>
      </w:r>
    </w:p>
    <w:p w14:paraId="78FEF221" w14:textId="77777777" w:rsidR="00C65757" w:rsidRPr="00F537EB" w:rsidRDefault="00C65757" w:rsidP="00C65757">
      <w:pPr>
        <w:pStyle w:val="PL"/>
        <w:shd w:val="pct10" w:color="auto" w:fill="auto"/>
      </w:pPr>
      <w:r w:rsidRPr="00F537EB">
        <w:t xml:space="preserve">    nonCriticalExtensions           SEQUENCE {}                         OPTIONAL</w:t>
      </w:r>
    </w:p>
    <w:p w14:paraId="679BD8D1" w14:textId="77777777" w:rsidR="00C65757" w:rsidRPr="00F537EB" w:rsidRDefault="00C65757" w:rsidP="00C65757">
      <w:pPr>
        <w:pStyle w:val="PL"/>
        <w:shd w:val="pct10" w:color="auto" w:fill="auto"/>
      </w:pPr>
      <w:r w:rsidRPr="00F537EB">
        <w:t>}</w:t>
      </w:r>
    </w:p>
    <w:p w14:paraId="60D9BB71" w14:textId="77777777" w:rsidR="00C65757" w:rsidRPr="00F537EB" w:rsidRDefault="00C65757" w:rsidP="00C65757">
      <w:pPr>
        <w:pStyle w:val="PL"/>
        <w:shd w:val="pct10" w:color="auto" w:fill="auto"/>
      </w:pPr>
    </w:p>
    <w:p w14:paraId="1BF8BF03" w14:textId="77777777" w:rsidR="00C65757" w:rsidRPr="00F537EB" w:rsidRDefault="00C65757" w:rsidP="00C65757">
      <w:pPr>
        <w:pStyle w:val="PL"/>
        <w:shd w:val="pct10" w:color="auto" w:fill="auto"/>
      </w:pPr>
      <w:r w:rsidRPr="00F537EB">
        <w:t>-- ASN1STOP</w:t>
      </w:r>
    </w:p>
    <w:p w14:paraId="30C48B37" w14:textId="77777777" w:rsidR="00C65757" w:rsidRPr="00F537EB" w:rsidRDefault="00C65757" w:rsidP="00C65757"/>
    <w:p w14:paraId="7F1D8E80" w14:textId="77777777" w:rsidR="00C65757" w:rsidRPr="00F537EB" w:rsidRDefault="00C65757" w:rsidP="00C65757">
      <w:r w:rsidRPr="00F537EB">
        <w:t>Some remarks regarding the extensions shown in the above example:</w:t>
      </w:r>
    </w:p>
    <w:p w14:paraId="2BF0B651" w14:textId="77777777" w:rsidR="00C65757" w:rsidRPr="00F537EB" w:rsidRDefault="00C65757" w:rsidP="00C65757">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C8F17F8" w14:textId="77777777" w:rsidR="00C65757" w:rsidRPr="00F537EB" w:rsidRDefault="00C65757" w:rsidP="00C65757">
      <w:pPr>
        <w:pStyle w:val="Heading3"/>
      </w:pPr>
      <w:bookmarkStart w:id="3589" w:name="_Toc20426295"/>
      <w:bookmarkStart w:id="3590" w:name="_Toc29321692"/>
      <w:bookmarkStart w:id="3591" w:name="_Toc36757564"/>
      <w:bookmarkStart w:id="3592" w:name="_Toc36837105"/>
      <w:bookmarkStart w:id="3593" w:name="_Toc36844082"/>
      <w:bookmarkStart w:id="3594" w:name="_Toc37068371"/>
      <w:r w:rsidRPr="00F537EB">
        <w:t>A.4.3.5</w:t>
      </w:r>
      <w:r w:rsidRPr="00F537EB">
        <w:tab/>
        <w:t>Examples of non-critical extensions not placed at the default extension location</w:t>
      </w:r>
      <w:bookmarkEnd w:id="3589"/>
      <w:bookmarkEnd w:id="3590"/>
      <w:bookmarkEnd w:id="3591"/>
      <w:bookmarkEnd w:id="3592"/>
      <w:bookmarkEnd w:id="3593"/>
      <w:bookmarkEnd w:id="3594"/>
    </w:p>
    <w:p w14:paraId="28975711" w14:textId="77777777" w:rsidR="00C65757" w:rsidRPr="00F537EB" w:rsidRDefault="00C65757" w:rsidP="00C65757">
      <w:r w:rsidRPr="00F537EB">
        <w:t>The following example illustrates the use of non-critical extensions in case an extension is not placed at the default extension location.</w:t>
      </w:r>
    </w:p>
    <w:p w14:paraId="50F3F613" w14:textId="77777777" w:rsidR="00C65757" w:rsidRPr="00F537EB" w:rsidRDefault="00C65757" w:rsidP="00C65757">
      <w:pPr>
        <w:pStyle w:val="Heading4"/>
      </w:pPr>
      <w:bookmarkStart w:id="3595" w:name="_Toc20426296"/>
      <w:bookmarkStart w:id="3596" w:name="_Toc29321693"/>
      <w:bookmarkStart w:id="3597" w:name="_Toc36757565"/>
      <w:bookmarkStart w:id="3598" w:name="_Toc36837106"/>
      <w:bookmarkStart w:id="3599" w:name="_Toc36844083"/>
      <w:bookmarkStart w:id="3600" w:name="_Toc37068372"/>
      <w:r w:rsidRPr="00F537EB">
        <w:t>–</w:t>
      </w:r>
      <w:r w:rsidRPr="00F537EB">
        <w:tab/>
      </w:r>
      <w:r w:rsidRPr="00F537EB">
        <w:rPr>
          <w:i/>
          <w:noProof/>
        </w:rPr>
        <w:t>ParentIE-WithEM</w:t>
      </w:r>
      <w:bookmarkEnd w:id="3595"/>
      <w:bookmarkEnd w:id="3596"/>
      <w:bookmarkEnd w:id="3597"/>
      <w:bookmarkEnd w:id="3598"/>
      <w:bookmarkEnd w:id="3599"/>
      <w:bookmarkEnd w:id="3600"/>
    </w:p>
    <w:p w14:paraId="3A341B02" w14:textId="77777777" w:rsidR="00C65757" w:rsidRPr="00F537EB" w:rsidRDefault="00C65757" w:rsidP="00C65757">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7BFCE8F9" w14:textId="77777777" w:rsidR="00C65757" w:rsidRPr="00F537EB" w:rsidRDefault="00C65757" w:rsidP="00C65757">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3082A313" w14:textId="77777777" w:rsidR="00C65757" w:rsidRPr="00F537EB" w:rsidRDefault="00C65757" w:rsidP="00C65757">
      <w:pPr>
        <w:pStyle w:val="TH"/>
      </w:pPr>
      <w:r w:rsidRPr="00F537EB">
        <w:rPr>
          <w:bCs/>
          <w:i/>
          <w:iCs/>
        </w:rPr>
        <w:t>ParentIE-WithEM</w:t>
      </w:r>
      <w:r w:rsidRPr="00F537EB">
        <w:t xml:space="preserve"> information element</w:t>
      </w:r>
    </w:p>
    <w:p w14:paraId="1EB6EB3E" w14:textId="77777777" w:rsidR="00C65757" w:rsidRPr="00F537EB" w:rsidRDefault="00C65757" w:rsidP="00C65757">
      <w:pPr>
        <w:pStyle w:val="PL"/>
        <w:shd w:val="pct10" w:color="auto" w:fill="auto"/>
      </w:pPr>
      <w:r w:rsidRPr="00F537EB">
        <w:t>-- /example/ ASN1START</w:t>
      </w:r>
    </w:p>
    <w:p w14:paraId="6A6B6D1B" w14:textId="77777777" w:rsidR="00C65757" w:rsidRPr="00F537EB" w:rsidRDefault="00C65757" w:rsidP="00C65757">
      <w:pPr>
        <w:pStyle w:val="PL"/>
        <w:shd w:val="pct10" w:color="auto" w:fill="auto"/>
      </w:pPr>
    </w:p>
    <w:p w14:paraId="36459EDE" w14:textId="77777777" w:rsidR="00C65757" w:rsidRPr="00F537EB" w:rsidRDefault="00C65757" w:rsidP="00C65757">
      <w:pPr>
        <w:pStyle w:val="PL"/>
        <w:shd w:val="pct10" w:color="auto" w:fill="auto"/>
      </w:pPr>
      <w:r w:rsidRPr="00F537EB">
        <w:t>ParentIE-WithEM ::=                 SEQUENCE {</w:t>
      </w:r>
    </w:p>
    <w:p w14:paraId="27EC805E" w14:textId="77777777" w:rsidR="00C65757" w:rsidRPr="00F537EB" w:rsidRDefault="00C65757" w:rsidP="00C65757">
      <w:pPr>
        <w:pStyle w:val="PL"/>
        <w:shd w:val="pct10" w:color="auto" w:fill="auto"/>
      </w:pPr>
      <w:r w:rsidRPr="00F537EB">
        <w:t xml:space="preserve">    -- Root encoding, including:</w:t>
      </w:r>
    </w:p>
    <w:p w14:paraId="37056832" w14:textId="77777777" w:rsidR="00C65757" w:rsidRPr="00F537EB" w:rsidRDefault="00C65757" w:rsidP="00C65757">
      <w:pPr>
        <w:pStyle w:val="PL"/>
        <w:shd w:val="pct10" w:color="auto" w:fill="auto"/>
      </w:pPr>
      <w:r w:rsidRPr="00F537EB">
        <w:t xml:space="preserve">    childIE1-WithoutEM                  ChildIE1-WithoutEM              OPTIONAL,       -- Need N</w:t>
      </w:r>
    </w:p>
    <w:p w14:paraId="657B1C08" w14:textId="77777777" w:rsidR="00C65757" w:rsidRPr="00F537EB" w:rsidRDefault="00C65757" w:rsidP="00C65757">
      <w:pPr>
        <w:pStyle w:val="PL"/>
        <w:shd w:val="pct10" w:color="auto" w:fill="auto"/>
      </w:pPr>
      <w:r w:rsidRPr="00F537EB">
        <w:t xml:space="preserve">    childIE2-WithoutEM                  ChildIE2-WithoutEM              OPTIONAL,       -- Need N</w:t>
      </w:r>
    </w:p>
    <w:p w14:paraId="3EEF3EE4" w14:textId="77777777" w:rsidR="00C65757" w:rsidRPr="00F537EB" w:rsidRDefault="00C65757" w:rsidP="00C65757">
      <w:pPr>
        <w:pStyle w:val="PL"/>
        <w:shd w:val="pct10" w:color="auto" w:fill="auto"/>
      </w:pPr>
      <w:r w:rsidRPr="00F537EB">
        <w:t xml:space="preserve">    ...,</w:t>
      </w:r>
    </w:p>
    <w:p w14:paraId="7B4C7E73" w14:textId="77777777" w:rsidR="00C65757" w:rsidRPr="00F537EB" w:rsidRDefault="00C65757" w:rsidP="00C65757">
      <w:pPr>
        <w:pStyle w:val="PL"/>
        <w:shd w:val="pct10" w:color="auto" w:fill="auto"/>
      </w:pPr>
      <w:r w:rsidRPr="00F537EB">
        <w:t xml:space="preserve">    [[ </w:t>
      </w:r>
    </w:p>
    <w:p w14:paraId="409C08E0" w14:textId="77777777" w:rsidR="00C65757" w:rsidRPr="00F537EB" w:rsidRDefault="00C65757" w:rsidP="00C65757">
      <w:pPr>
        <w:pStyle w:val="PL"/>
        <w:shd w:val="pct10" w:color="auto" w:fill="auto"/>
      </w:pPr>
      <w:r w:rsidRPr="00F537EB">
        <w:t xml:space="preserve">    childIE1-WithoutEM-vNx0             ChildIE1-WithoutEM-vNx0     OPTIONAL,       -- Need N</w:t>
      </w:r>
    </w:p>
    <w:p w14:paraId="3D0D4008" w14:textId="77777777" w:rsidR="00C65757" w:rsidRPr="00F537EB" w:rsidRDefault="00C65757" w:rsidP="00C65757">
      <w:pPr>
        <w:pStyle w:val="PL"/>
        <w:shd w:val="pct10" w:color="auto" w:fill="auto"/>
      </w:pPr>
      <w:r w:rsidRPr="00F537EB">
        <w:t xml:space="preserve">    childIE2-WithoutEM-vNx0             ChildIE2-WithoutEM-vNx0     OPTIONAL        -- Need N</w:t>
      </w:r>
    </w:p>
    <w:p w14:paraId="405E57C3" w14:textId="77777777" w:rsidR="00C65757" w:rsidRPr="00F537EB" w:rsidRDefault="00C65757" w:rsidP="00C65757">
      <w:pPr>
        <w:pStyle w:val="PL"/>
        <w:shd w:val="pct10" w:color="auto" w:fill="auto"/>
      </w:pPr>
      <w:r w:rsidRPr="00F537EB">
        <w:t xml:space="preserve">    ]]</w:t>
      </w:r>
    </w:p>
    <w:p w14:paraId="7E599A0B" w14:textId="77777777" w:rsidR="00C65757" w:rsidRPr="00F537EB" w:rsidRDefault="00C65757" w:rsidP="00C65757">
      <w:pPr>
        <w:pStyle w:val="PL"/>
        <w:shd w:val="pct10" w:color="auto" w:fill="auto"/>
      </w:pPr>
      <w:r w:rsidRPr="00F537EB">
        <w:lastRenderedPageBreak/>
        <w:t>}</w:t>
      </w:r>
    </w:p>
    <w:p w14:paraId="4E779FC4" w14:textId="77777777" w:rsidR="00C65757" w:rsidRPr="00F537EB" w:rsidRDefault="00C65757" w:rsidP="00C65757">
      <w:pPr>
        <w:pStyle w:val="PL"/>
        <w:shd w:val="pct10" w:color="auto" w:fill="auto"/>
      </w:pPr>
    </w:p>
    <w:p w14:paraId="5E390123" w14:textId="77777777" w:rsidR="00C65757" w:rsidRPr="00F537EB" w:rsidRDefault="00C65757" w:rsidP="00C65757">
      <w:pPr>
        <w:pStyle w:val="PL"/>
        <w:shd w:val="pct10" w:color="auto" w:fill="auto"/>
      </w:pPr>
      <w:r w:rsidRPr="00F537EB">
        <w:t>-- ASN1STOP</w:t>
      </w:r>
    </w:p>
    <w:p w14:paraId="4BED7AE0" w14:textId="77777777" w:rsidR="00C65757" w:rsidRPr="00F537EB" w:rsidRDefault="00C65757" w:rsidP="00C65757"/>
    <w:p w14:paraId="708FB113" w14:textId="77777777" w:rsidR="00C65757" w:rsidRPr="00F537EB" w:rsidRDefault="00C65757" w:rsidP="00C65757">
      <w:r w:rsidRPr="00F537EB">
        <w:t>Some remarks regarding the extensions shown in the above example:</w:t>
      </w:r>
    </w:p>
    <w:p w14:paraId="53890D9A" w14:textId="77777777" w:rsidR="00C65757" w:rsidRPr="00F537EB" w:rsidRDefault="00C65757" w:rsidP="00C65757">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4BDBB5C5" w14:textId="77777777" w:rsidR="00C65757" w:rsidRPr="00F537EB" w:rsidRDefault="00C65757" w:rsidP="00C65757">
      <w:pPr>
        <w:pStyle w:val="B1"/>
      </w:pPr>
      <w:r w:rsidRPr="00F537EB">
        <w:t>–</w:t>
      </w:r>
      <w:r w:rsidRPr="00F537EB">
        <w:tab/>
        <w:t>In general, especially when there are several nesting levels, fields should be marked as optional only when there is a clear reason.</w:t>
      </w:r>
    </w:p>
    <w:p w14:paraId="46D924D3" w14:textId="77777777" w:rsidR="00C65757" w:rsidRPr="00F537EB" w:rsidRDefault="00C65757" w:rsidP="00C65757">
      <w:pPr>
        <w:pStyle w:val="Heading4"/>
        <w:rPr>
          <w:i/>
          <w:iCs/>
        </w:rPr>
      </w:pPr>
      <w:bookmarkStart w:id="3601" w:name="_Toc20426297"/>
      <w:bookmarkStart w:id="3602" w:name="_Toc29321694"/>
      <w:bookmarkStart w:id="3603" w:name="_Toc36757566"/>
      <w:bookmarkStart w:id="3604" w:name="_Toc36837107"/>
      <w:bookmarkStart w:id="3605" w:name="_Toc36844084"/>
      <w:bookmarkStart w:id="3606" w:name="_Toc37068373"/>
      <w:r w:rsidRPr="00F537EB">
        <w:rPr>
          <w:i/>
          <w:iCs/>
        </w:rPr>
        <w:t>–</w:t>
      </w:r>
      <w:r w:rsidRPr="00F537EB">
        <w:rPr>
          <w:i/>
          <w:iCs/>
        </w:rPr>
        <w:tab/>
      </w:r>
      <w:r w:rsidRPr="00F537EB">
        <w:rPr>
          <w:i/>
          <w:iCs/>
          <w:noProof/>
        </w:rPr>
        <w:t>ChildIE1-WithoutEM</w:t>
      </w:r>
      <w:bookmarkEnd w:id="3601"/>
      <w:bookmarkEnd w:id="3602"/>
      <w:bookmarkEnd w:id="3603"/>
      <w:bookmarkEnd w:id="3604"/>
      <w:bookmarkEnd w:id="3605"/>
      <w:bookmarkEnd w:id="3606"/>
    </w:p>
    <w:p w14:paraId="13669FD3" w14:textId="77777777" w:rsidR="00C65757" w:rsidRPr="00F537EB" w:rsidRDefault="00C65757" w:rsidP="00C65757">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630E2E14" w14:textId="77777777" w:rsidR="00C65757" w:rsidRPr="00F537EB" w:rsidRDefault="00C65757" w:rsidP="00C65757">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320A9999" w14:textId="77777777" w:rsidR="00C65757" w:rsidRPr="00F537EB" w:rsidRDefault="00C65757" w:rsidP="00C65757">
      <w:pPr>
        <w:pStyle w:val="B1"/>
      </w:pPr>
      <w:r w:rsidRPr="00F537EB">
        <w:t>–</w:t>
      </w:r>
      <w:r w:rsidRPr="00F537EB">
        <w:tab/>
        <w:t>When the configurable feature is released, the new field should be released also.</w:t>
      </w:r>
    </w:p>
    <w:p w14:paraId="5BB33E60" w14:textId="77777777" w:rsidR="00C65757" w:rsidRPr="00F537EB" w:rsidRDefault="00C65757" w:rsidP="00C65757">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066CC0C5" w14:textId="77777777" w:rsidR="00C65757" w:rsidRPr="00F537EB" w:rsidRDefault="00C65757" w:rsidP="00C65757">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52BFB85" w14:textId="77777777" w:rsidR="00C65757" w:rsidRPr="00F537EB" w:rsidRDefault="00C65757" w:rsidP="00C65757">
      <w:r w:rsidRPr="00F537EB">
        <w:t>The above assumptions, which affect the use of conditions and need codes, may not always apply. Hence, the example should not be re-used blindly.</w:t>
      </w:r>
    </w:p>
    <w:p w14:paraId="535CC866" w14:textId="77777777" w:rsidR="00C65757" w:rsidRPr="00F537EB" w:rsidRDefault="00C65757" w:rsidP="00C65757">
      <w:pPr>
        <w:pStyle w:val="TH"/>
      </w:pPr>
      <w:r w:rsidRPr="00F537EB">
        <w:rPr>
          <w:bCs/>
          <w:i/>
          <w:iCs/>
        </w:rPr>
        <w:t>ChildIE1-WithoutEM</w:t>
      </w:r>
      <w:r w:rsidRPr="00F537EB">
        <w:t xml:space="preserve"> information element</w:t>
      </w:r>
    </w:p>
    <w:p w14:paraId="2980DBE7" w14:textId="77777777" w:rsidR="00C65757" w:rsidRPr="00F537EB" w:rsidRDefault="00C65757" w:rsidP="00C65757">
      <w:pPr>
        <w:pStyle w:val="PL"/>
        <w:shd w:val="pct10" w:color="auto" w:fill="auto"/>
      </w:pPr>
      <w:r w:rsidRPr="00F537EB">
        <w:t>-- /example/ ASN1START</w:t>
      </w:r>
    </w:p>
    <w:p w14:paraId="4F810781" w14:textId="77777777" w:rsidR="00C65757" w:rsidRPr="00F537EB" w:rsidRDefault="00C65757" w:rsidP="00C65757">
      <w:pPr>
        <w:pStyle w:val="PL"/>
        <w:shd w:val="pct10" w:color="auto" w:fill="auto"/>
      </w:pPr>
    </w:p>
    <w:p w14:paraId="2409D0DB" w14:textId="77777777" w:rsidR="00C65757" w:rsidRPr="00F537EB" w:rsidRDefault="00C65757" w:rsidP="00C65757">
      <w:pPr>
        <w:pStyle w:val="PL"/>
        <w:shd w:val="pct10" w:color="auto" w:fill="auto"/>
      </w:pPr>
      <w:r w:rsidRPr="00F537EB">
        <w:t>ChildIE1-WithoutEM ::=              SEQUENCE {</w:t>
      </w:r>
    </w:p>
    <w:p w14:paraId="279E381A" w14:textId="77777777" w:rsidR="00C65757" w:rsidRPr="00F537EB" w:rsidRDefault="00C65757" w:rsidP="00C65757">
      <w:pPr>
        <w:pStyle w:val="PL"/>
        <w:shd w:val="pct10" w:color="auto" w:fill="auto"/>
      </w:pPr>
      <w:r w:rsidRPr="00F537EB">
        <w:t xml:space="preserve">    -- Root encoding, including:</w:t>
      </w:r>
    </w:p>
    <w:p w14:paraId="7BDB0F6A" w14:textId="77777777" w:rsidR="00C65757" w:rsidRPr="00F537EB" w:rsidRDefault="00C65757" w:rsidP="00C65757">
      <w:pPr>
        <w:pStyle w:val="PL"/>
        <w:shd w:val="pct10" w:color="auto" w:fill="auto"/>
      </w:pPr>
      <w:r w:rsidRPr="00F537EB">
        <w:t xml:space="preserve">    chIE1-ConfigurableFeature           ChIE1-ConfigurableFeature       OPTIONAL        -- Need N</w:t>
      </w:r>
    </w:p>
    <w:p w14:paraId="1DEB4AC6" w14:textId="77777777" w:rsidR="00C65757" w:rsidRPr="00F537EB" w:rsidRDefault="00C65757" w:rsidP="00C65757">
      <w:pPr>
        <w:pStyle w:val="PL"/>
        <w:shd w:val="pct10" w:color="auto" w:fill="auto"/>
      </w:pPr>
      <w:r w:rsidRPr="00F537EB">
        <w:t>}</w:t>
      </w:r>
    </w:p>
    <w:p w14:paraId="66A04BBE" w14:textId="77777777" w:rsidR="00C65757" w:rsidRPr="00F537EB" w:rsidRDefault="00C65757" w:rsidP="00C65757">
      <w:pPr>
        <w:pStyle w:val="PL"/>
        <w:shd w:val="pct10" w:color="auto" w:fill="auto"/>
      </w:pPr>
    </w:p>
    <w:p w14:paraId="2E86B29C" w14:textId="77777777" w:rsidR="00C65757" w:rsidRPr="00F537EB" w:rsidRDefault="00C65757" w:rsidP="00C65757">
      <w:pPr>
        <w:pStyle w:val="PL"/>
        <w:shd w:val="pct10" w:color="auto" w:fill="auto"/>
      </w:pPr>
      <w:r w:rsidRPr="00F537EB">
        <w:t>ChildIE1-WithoutEM-vNx0 ::=     SEQUENCE {</w:t>
      </w:r>
    </w:p>
    <w:p w14:paraId="007EC472" w14:textId="77777777" w:rsidR="00C65757" w:rsidRPr="00F537EB" w:rsidRDefault="00C65757" w:rsidP="00C65757">
      <w:pPr>
        <w:pStyle w:val="PL"/>
        <w:shd w:val="pct10" w:color="auto" w:fill="auto"/>
      </w:pPr>
      <w:r w:rsidRPr="00F537EB">
        <w:t xml:space="preserve">    chIE1-ConfigurableFeature-vNx0      ChIE1-ConfigurableFeature-vNx0  OPTIONAL    -- Cond ConfigF</w:t>
      </w:r>
    </w:p>
    <w:p w14:paraId="1A42FE9E" w14:textId="77777777" w:rsidR="00C65757" w:rsidRPr="00F537EB" w:rsidRDefault="00C65757" w:rsidP="00C65757">
      <w:pPr>
        <w:pStyle w:val="PL"/>
        <w:shd w:val="pct10" w:color="auto" w:fill="auto"/>
      </w:pPr>
      <w:r w:rsidRPr="00F537EB">
        <w:t>}</w:t>
      </w:r>
    </w:p>
    <w:p w14:paraId="172EA588" w14:textId="77777777" w:rsidR="00C65757" w:rsidRPr="00F537EB" w:rsidRDefault="00C65757" w:rsidP="00C65757">
      <w:pPr>
        <w:pStyle w:val="PL"/>
        <w:shd w:val="pct10" w:color="auto" w:fill="auto"/>
      </w:pPr>
    </w:p>
    <w:p w14:paraId="7390FEE0" w14:textId="77777777" w:rsidR="00C65757" w:rsidRPr="00F537EB" w:rsidRDefault="00C65757" w:rsidP="00C65757">
      <w:pPr>
        <w:pStyle w:val="PL"/>
        <w:shd w:val="pct10" w:color="auto" w:fill="auto"/>
      </w:pPr>
      <w:r w:rsidRPr="00F537EB">
        <w:t>ChIE1-ConfigurableFeature ::=       CHOICE {</w:t>
      </w:r>
    </w:p>
    <w:p w14:paraId="1C8EBCDE" w14:textId="77777777" w:rsidR="00C65757" w:rsidRPr="00F537EB" w:rsidRDefault="00C65757" w:rsidP="00C65757">
      <w:pPr>
        <w:pStyle w:val="PL"/>
        <w:shd w:val="pct10" w:color="auto" w:fill="auto"/>
      </w:pPr>
      <w:r w:rsidRPr="00F537EB">
        <w:t xml:space="preserve">    release                             NULL,</w:t>
      </w:r>
    </w:p>
    <w:p w14:paraId="2AF058A8" w14:textId="77777777" w:rsidR="00C65757" w:rsidRPr="00F537EB" w:rsidRDefault="00C65757" w:rsidP="00C65757">
      <w:pPr>
        <w:pStyle w:val="PL"/>
        <w:shd w:val="pct10" w:color="auto" w:fill="auto"/>
      </w:pPr>
      <w:r w:rsidRPr="00F537EB">
        <w:t xml:space="preserve">    setup                               SEQUENCE {</w:t>
      </w:r>
    </w:p>
    <w:p w14:paraId="6185EDDC" w14:textId="77777777" w:rsidR="00C65757" w:rsidRPr="00F537EB" w:rsidRDefault="00C65757" w:rsidP="00C65757">
      <w:pPr>
        <w:pStyle w:val="PL"/>
        <w:shd w:val="pct10" w:color="auto" w:fill="auto"/>
      </w:pPr>
      <w:r w:rsidRPr="00F537EB">
        <w:t xml:space="preserve">        -- Root encoding</w:t>
      </w:r>
    </w:p>
    <w:p w14:paraId="6A03000A" w14:textId="77777777" w:rsidR="00C65757" w:rsidRPr="00F537EB" w:rsidRDefault="00C65757" w:rsidP="00C65757">
      <w:pPr>
        <w:pStyle w:val="PL"/>
        <w:shd w:val="pct10" w:color="auto" w:fill="auto"/>
      </w:pPr>
      <w:r w:rsidRPr="00F537EB">
        <w:lastRenderedPageBreak/>
        <w:t xml:space="preserve">    }</w:t>
      </w:r>
    </w:p>
    <w:p w14:paraId="102567C9" w14:textId="77777777" w:rsidR="00C65757" w:rsidRPr="00F537EB" w:rsidRDefault="00C65757" w:rsidP="00C65757">
      <w:pPr>
        <w:pStyle w:val="PL"/>
        <w:shd w:val="pct10" w:color="auto" w:fill="auto"/>
      </w:pPr>
      <w:r w:rsidRPr="00F537EB">
        <w:t>}</w:t>
      </w:r>
    </w:p>
    <w:p w14:paraId="060B4FEE" w14:textId="77777777" w:rsidR="00C65757" w:rsidRPr="00F537EB" w:rsidRDefault="00C65757" w:rsidP="00C65757">
      <w:pPr>
        <w:pStyle w:val="PL"/>
        <w:shd w:val="pct10" w:color="auto" w:fill="auto"/>
      </w:pPr>
    </w:p>
    <w:p w14:paraId="7B0622FE" w14:textId="77777777" w:rsidR="00C65757" w:rsidRPr="00F537EB" w:rsidRDefault="00C65757" w:rsidP="00C65757">
      <w:pPr>
        <w:pStyle w:val="PL"/>
        <w:shd w:val="pct10" w:color="auto" w:fill="auto"/>
      </w:pPr>
      <w:r w:rsidRPr="00F537EB">
        <w:t>ChIE1-ConfigurableFeature-vNx0 ::=  SEQUENCE {</w:t>
      </w:r>
    </w:p>
    <w:p w14:paraId="357959B1" w14:textId="77777777" w:rsidR="00C65757" w:rsidRPr="00F537EB" w:rsidRDefault="00C65757" w:rsidP="00C65757">
      <w:pPr>
        <w:pStyle w:val="PL"/>
        <w:shd w:val="pct10" w:color="auto" w:fill="auto"/>
      </w:pPr>
      <w:r w:rsidRPr="00F537EB">
        <w:t xml:space="preserve">    chIE1-NewField-rN                   INTEGER (0..31)</w:t>
      </w:r>
    </w:p>
    <w:p w14:paraId="0B72B90A" w14:textId="77777777" w:rsidR="00C65757" w:rsidRPr="00F537EB" w:rsidRDefault="00C65757" w:rsidP="00C65757">
      <w:pPr>
        <w:pStyle w:val="PL"/>
        <w:shd w:val="pct10" w:color="auto" w:fill="auto"/>
      </w:pPr>
      <w:r w:rsidRPr="00F537EB">
        <w:t>}</w:t>
      </w:r>
    </w:p>
    <w:p w14:paraId="4B317106" w14:textId="77777777" w:rsidR="00C65757" w:rsidRPr="00F537EB" w:rsidRDefault="00C65757" w:rsidP="00C65757">
      <w:pPr>
        <w:pStyle w:val="PL"/>
        <w:shd w:val="pct10" w:color="auto" w:fill="auto"/>
      </w:pPr>
    </w:p>
    <w:p w14:paraId="42C9DC74" w14:textId="77777777" w:rsidR="00C65757" w:rsidRPr="00F537EB" w:rsidRDefault="00C65757" w:rsidP="00C65757">
      <w:pPr>
        <w:pStyle w:val="PL"/>
        <w:shd w:val="pct10" w:color="auto" w:fill="auto"/>
      </w:pPr>
      <w:r w:rsidRPr="00F537EB">
        <w:t>-- ASN1STOP</w:t>
      </w:r>
    </w:p>
    <w:p w14:paraId="551B2FD9"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491F00CB" w14:textId="77777777" w:rsidTr="00FE67B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F076C48" w14:textId="77777777" w:rsidR="00C65757" w:rsidRPr="00F537EB" w:rsidRDefault="00C65757" w:rsidP="00FE67B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AD1AE78" w14:textId="77777777" w:rsidR="00C65757" w:rsidRPr="00F537EB" w:rsidRDefault="00C65757" w:rsidP="00FE67BB">
            <w:pPr>
              <w:pStyle w:val="TAH"/>
              <w:rPr>
                <w:lang w:eastAsia="en-GB"/>
              </w:rPr>
            </w:pPr>
            <w:r w:rsidRPr="00F537EB">
              <w:rPr>
                <w:lang w:eastAsia="en-GB"/>
              </w:rPr>
              <w:t>Explanation</w:t>
            </w:r>
          </w:p>
        </w:tc>
      </w:tr>
      <w:tr w:rsidR="00C65757" w:rsidRPr="00F537EB" w14:paraId="50DFAFF9" w14:textId="77777777" w:rsidTr="00FE67B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56E455C" w14:textId="77777777" w:rsidR="00C65757" w:rsidRPr="00F537EB" w:rsidRDefault="00C65757" w:rsidP="00FE67B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267BD8E" w14:textId="77777777" w:rsidR="00C65757" w:rsidRPr="00F537EB" w:rsidRDefault="00C65757" w:rsidP="00FE67BB">
            <w:pPr>
              <w:pStyle w:val="TAL"/>
              <w:rPr>
                <w:lang w:eastAsia="en-GB"/>
              </w:rPr>
            </w:pPr>
            <w:r w:rsidRPr="00F537EB">
              <w:rPr>
                <w:lang w:eastAsia="en-GB"/>
              </w:rPr>
              <w:t>The field is optional present, need R, in case of chIE1-ConfigurableFeature is included and set to "setup"; otherwise the field is absent and the UE shall delete any existing value for this field.</w:t>
            </w:r>
          </w:p>
        </w:tc>
      </w:tr>
    </w:tbl>
    <w:p w14:paraId="306ED6EC" w14:textId="77777777" w:rsidR="00C65757" w:rsidRPr="00F537EB" w:rsidRDefault="00C65757" w:rsidP="00C65757"/>
    <w:p w14:paraId="2737F20E" w14:textId="77777777" w:rsidR="00C65757" w:rsidRPr="00F537EB" w:rsidRDefault="00C65757" w:rsidP="00C65757">
      <w:pPr>
        <w:pStyle w:val="Heading4"/>
        <w:rPr>
          <w:i/>
          <w:iCs/>
        </w:rPr>
      </w:pPr>
      <w:bookmarkStart w:id="3607" w:name="_Toc20426298"/>
      <w:bookmarkStart w:id="3608" w:name="_Toc29321695"/>
      <w:bookmarkStart w:id="3609" w:name="_Toc36757567"/>
      <w:bookmarkStart w:id="3610" w:name="_Toc36837108"/>
      <w:bookmarkStart w:id="3611" w:name="_Toc36844085"/>
      <w:bookmarkStart w:id="3612" w:name="_Toc37068374"/>
      <w:r w:rsidRPr="00F537EB">
        <w:rPr>
          <w:i/>
          <w:iCs/>
        </w:rPr>
        <w:t>–</w:t>
      </w:r>
      <w:r w:rsidRPr="00F537EB">
        <w:rPr>
          <w:i/>
          <w:iCs/>
        </w:rPr>
        <w:tab/>
      </w:r>
      <w:r w:rsidRPr="00F537EB">
        <w:rPr>
          <w:i/>
          <w:iCs/>
          <w:noProof/>
        </w:rPr>
        <w:t>ChildIE2-WithoutEM</w:t>
      </w:r>
      <w:bookmarkEnd w:id="3607"/>
      <w:bookmarkEnd w:id="3608"/>
      <w:bookmarkEnd w:id="3609"/>
      <w:bookmarkEnd w:id="3610"/>
      <w:bookmarkEnd w:id="3611"/>
      <w:bookmarkEnd w:id="3612"/>
    </w:p>
    <w:p w14:paraId="284DC027" w14:textId="77777777" w:rsidR="00C65757" w:rsidRPr="00F537EB" w:rsidRDefault="00C65757" w:rsidP="00C65757">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49D1736E" w14:textId="77777777" w:rsidR="00C65757" w:rsidRPr="00F537EB" w:rsidRDefault="00C65757" w:rsidP="00C65757">
      <w:pPr>
        <w:pStyle w:val="TH"/>
      </w:pPr>
      <w:r w:rsidRPr="00F537EB">
        <w:rPr>
          <w:bCs/>
          <w:i/>
          <w:iCs/>
        </w:rPr>
        <w:t>ChildIE2-WithoutEM</w:t>
      </w:r>
      <w:r w:rsidRPr="00F537EB">
        <w:t xml:space="preserve"> information element</w:t>
      </w:r>
    </w:p>
    <w:p w14:paraId="034625F2" w14:textId="77777777" w:rsidR="00C65757" w:rsidRPr="00F537EB" w:rsidRDefault="00C65757" w:rsidP="00C65757">
      <w:pPr>
        <w:pStyle w:val="PL"/>
        <w:shd w:val="pct10" w:color="auto" w:fill="auto"/>
      </w:pPr>
      <w:r w:rsidRPr="00F537EB">
        <w:t>-- /example/ ASN1START</w:t>
      </w:r>
    </w:p>
    <w:p w14:paraId="352A665E" w14:textId="77777777" w:rsidR="00C65757" w:rsidRPr="00F537EB" w:rsidRDefault="00C65757" w:rsidP="00C65757">
      <w:pPr>
        <w:pStyle w:val="PL"/>
        <w:shd w:val="pct10" w:color="auto" w:fill="auto"/>
      </w:pPr>
    </w:p>
    <w:p w14:paraId="36A5F97F" w14:textId="77777777" w:rsidR="00C65757" w:rsidRPr="00F537EB" w:rsidRDefault="00C65757" w:rsidP="00C65757">
      <w:pPr>
        <w:pStyle w:val="PL"/>
        <w:shd w:val="pct10" w:color="auto" w:fill="auto"/>
      </w:pPr>
      <w:r w:rsidRPr="00F537EB">
        <w:t>ChildIE2-WithoutEM ::=              CHOICE {</w:t>
      </w:r>
    </w:p>
    <w:p w14:paraId="18614359" w14:textId="77777777" w:rsidR="00C65757" w:rsidRPr="00F537EB" w:rsidRDefault="00C65757" w:rsidP="00C65757">
      <w:pPr>
        <w:pStyle w:val="PL"/>
        <w:shd w:val="pct10" w:color="auto" w:fill="auto"/>
      </w:pPr>
      <w:r w:rsidRPr="00F537EB">
        <w:t xml:space="preserve">    release                             NULL,</w:t>
      </w:r>
    </w:p>
    <w:p w14:paraId="66616860" w14:textId="77777777" w:rsidR="00C65757" w:rsidRPr="00F537EB" w:rsidRDefault="00C65757" w:rsidP="00C65757">
      <w:pPr>
        <w:pStyle w:val="PL"/>
        <w:shd w:val="pct10" w:color="auto" w:fill="auto"/>
      </w:pPr>
      <w:r w:rsidRPr="00F537EB">
        <w:t xml:space="preserve">    setup                               SEQUENCE {</w:t>
      </w:r>
    </w:p>
    <w:p w14:paraId="41EE09CF" w14:textId="77777777" w:rsidR="00C65757" w:rsidRPr="00F537EB" w:rsidRDefault="00C65757" w:rsidP="00C65757">
      <w:pPr>
        <w:pStyle w:val="PL"/>
        <w:shd w:val="pct10" w:color="auto" w:fill="auto"/>
      </w:pPr>
      <w:r w:rsidRPr="00F537EB">
        <w:t xml:space="preserve">        -- Root encoding</w:t>
      </w:r>
    </w:p>
    <w:p w14:paraId="63FB295B" w14:textId="77777777" w:rsidR="00C65757" w:rsidRPr="00F537EB" w:rsidRDefault="00C65757" w:rsidP="00C65757">
      <w:pPr>
        <w:pStyle w:val="PL"/>
        <w:shd w:val="pct10" w:color="auto" w:fill="auto"/>
      </w:pPr>
      <w:r w:rsidRPr="00F537EB">
        <w:t xml:space="preserve">    }</w:t>
      </w:r>
    </w:p>
    <w:p w14:paraId="356E7C20" w14:textId="77777777" w:rsidR="00C65757" w:rsidRPr="00F537EB" w:rsidRDefault="00C65757" w:rsidP="00C65757">
      <w:pPr>
        <w:pStyle w:val="PL"/>
        <w:shd w:val="pct10" w:color="auto" w:fill="auto"/>
      </w:pPr>
      <w:r w:rsidRPr="00F537EB">
        <w:t>}</w:t>
      </w:r>
    </w:p>
    <w:p w14:paraId="6A9C98F6" w14:textId="77777777" w:rsidR="00C65757" w:rsidRPr="00F537EB" w:rsidRDefault="00C65757" w:rsidP="00C65757">
      <w:pPr>
        <w:pStyle w:val="PL"/>
        <w:shd w:val="pct10" w:color="auto" w:fill="auto"/>
      </w:pPr>
    </w:p>
    <w:p w14:paraId="14A4FE32" w14:textId="77777777" w:rsidR="00C65757" w:rsidRPr="00F537EB" w:rsidRDefault="00C65757" w:rsidP="00C65757">
      <w:pPr>
        <w:pStyle w:val="PL"/>
        <w:shd w:val="pct10" w:color="auto" w:fill="auto"/>
      </w:pPr>
      <w:r w:rsidRPr="00F537EB">
        <w:t>ChildIE2-WithoutEM-vNx0 ::=         SEQUENCE {</w:t>
      </w:r>
    </w:p>
    <w:p w14:paraId="18B87C10" w14:textId="77777777" w:rsidR="00C65757" w:rsidRPr="00F537EB" w:rsidRDefault="00C65757" w:rsidP="00C65757">
      <w:pPr>
        <w:pStyle w:val="PL"/>
        <w:shd w:val="pct10" w:color="auto" w:fill="auto"/>
      </w:pPr>
      <w:r w:rsidRPr="00F537EB">
        <w:t xml:space="preserve">    chIE2-NewField-rN                   INTEGER (0..31)                 OPTIONAL    -- Cond ConfigF</w:t>
      </w:r>
    </w:p>
    <w:p w14:paraId="787C389E" w14:textId="77777777" w:rsidR="00C65757" w:rsidRPr="00F537EB" w:rsidRDefault="00C65757" w:rsidP="00C65757">
      <w:pPr>
        <w:pStyle w:val="PL"/>
        <w:shd w:val="pct10" w:color="auto" w:fill="auto"/>
      </w:pPr>
      <w:r w:rsidRPr="00F537EB">
        <w:t>}</w:t>
      </w:r>
    </w:p>
    <w:p w14:paraId="5094F830" w14:textId="77777777" w:rsidR="00C65757" w:rsidRPr="00F537EB" w:rsidRDefault="00C65757" w:rsidP="00C65757">
      <w:pPr>
        <w:pStyle w:val="PL"/>
        <w:shd w:val="pct10" w:color="auto" w:fill="auto"/>
      </w:pPr>
    </w:p>
    <w:p w14:paraId="7E022DC3" w14:textId="77777777" w:rsidR="00C65757" w:rsidRPr="00F537EB" w:rsidRDefault="00C65757" w:rsidP="00C65757">
      <w:pPr>
        <w:pStyle w:val="PL"/>
        <w:shd w:val="pct10" w:color="auto" w:fill="auto"/>
      </w:pPr>
      <w:r w:rsidRPr="00F537EB">
        <w:t>-- ASN1STOP</w:t>
      </w:r>
    </w:p>
    <w:p w14:paraId="34A29A5C" w14:textId="77777777" w:rsidR="00C65757" w:rsidRPr="00F537EB" w:rsidRDefault="00C65757" w:rsidP="00C65757"/>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65757" w:rsidRPr="00F537EB" w14:paraId="0D27481B" w14:textId="77777777" w:rsidTr="00FE67B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D089376" w14:textId="77777777" w:rsidR="00C65757" w:rsidRPr="00F537EB" w:rsidRDefault="00C65757" w:rsidP="00FE67B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0E001E" w14:textId="77777777" w:rsidR="00C65757" w:rsidRPr="00F537EB" w:rsidRDefault="00C65757" w:rsidP="00FE67BB">
            <w:pPr>
              <w:pStyle w:val="TAH"/>
              <w:rPr>
                <w:lang w:eastAsia="en-GB"/>
              </w:rPr>
            </w:pPr>
            <w:r w:rsidRPr="00F537EB">
              <w:rPr>
                <w:lang w:eastAsia="en-GB"/>
              </w:rPr>
              <w:t>Explanation</w:t>
            </w:r>
          </w:p>
        </w:tc>
      </w:tr>
      <w:tr w:rsidR="00C65757" w:rsidRPr="00F537EB" w14:paraId="78DF1246" w14:textId="77777777" w:rsidTr="00FE67B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05F90B" w14:textId="77777777" w:rsidR="00C65757" w:rsidRPr="00F537EB" w:rsidRDefault="00C65757" w:rsidP="00FE67B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B2FEE8A" w14:textId="77777777" w:rsidR="00C65757" w:rsidRPr="00F537EB" w:rsidRDefault="00C65757" w:rsidP="00FE67BB">
            <w:pPr>
              <w:pStyle w:val="TAL"/>
              <w:rPr>
                <w:lang w:eastAsia="en-GB"/>
              </w:rPr>
            </w:pPr>
            <w:r w:rsidRPr="00F537EB">
              <w:rPr>
                <w:lang w:eastAsia="en-GB"/>
              </w:rPr>
              <w:t>The field is optional present, need R, in case of chIE2-ConfigurableFeature is included and set to "setup"; otherwise the field is absent and the UE shall delete any existing value for this field.</w:t>
            </w:r>
          </w:p>
        </w:tc>
      </w:tr>
    </w:tbl>
    <w:p w14:paraId="20CD083C" w14:textId="77777777" w:rsidR="00C65757" w:rsidRPr="00F537EB" w:rsidRDefault="00C65757" w:rsidP="00C65757"/>
    <w:p w14:paraId="74C1A290" w14:textId="77777777" w:rsidR="00C65757" w:rsidRPr="00F537EB" w:rsidRDefault="00C65757" w:rsidP="00C65757">
      <w:pPr>
        <w:pStyle w:val="Heading1"/>
      </w:pPr>
      <w:bookmarkStart w:id="3613" w:name="_Toc20426299"/>
      <w:bookmarkStart w:id="3614" w:name="_Toc29321696"/>
      <w:bookmarkStart w:id="3615" w:name="_Toc36757568"/>
      <w:bookmarkStart w:id="3616" w:name="_Toc36837109"/>
      <w:bookmarkStart w:id="3617" w:name="_Toc36844086"/>
      <w:bookmarkStart w:id="3618" w:name="_Toc37068375"/>
      <w:r w:rsidRPr="00F537EB">
        <w:t>A.5</w:t>
      </w:r>
      <w:r w:rsidRPr="00F537EB">
        <w:tab/>
        <w:t>Guidelines regarding inclusion of transaction identifiers in RRC messages</w:t>
      </w:r>
      <w:bookmarkEnd w:id="3613"/>
      <w:bookmarkEnd w:id="3614"/>
      <w:bookmarkEnd w:id="3615"/>
      <w:bookmarkEnd w:id="3616"/>
      <w:bookmarkEnd w:id="3617"/>
      <w:bookmarkEnd w:id="3618"/>
    </w:p>
    <w:p w14:paraId="43865411" w14:textId="77777777" w:rsidR="00C65757" w:rsidRPr="00F537EB" w:rsidRDefault="00C65757" w:rsidP="00C65757">
      <w:r w:rsidRPr="00F537EB">
        <w:t>The following rules provide guidance on which messages should include a Transaction identifier</w:t>
      </w:r>
    </w:p>
    <w:p w14:paraId="1353DD6E" w14:textId="77777777" w:rsidR="00C65757" w:rsidRPr="00F537EB" w:rsidRDefault="00C65757" w:rsidP="00C65757">
      <w:pPr>
        <w:pStyle w:val="B1"/>
      </w:pPr>
      <w:r w:rsidRPr="00F537EB">
        <w:lastRenderedPageBreak/>
        <w:t>1:</w:t>
      </w:r>
      <w:r w:rsidRPr="00F537EB">
        <w:tab/>
        <w:t>DL messages on CCCH that move UE to RRC-Idle should not include the RRC transaction identifier.</w:t>
      </w:r>
    </w:p>
    <w:p w14:paraId="136282DB" w14:textId="77777777" w:rsidR="00C65757" w:rsidRPr="00F537EB" w:rsidRDefault="00C65757" w:rsidP="00C65757">
      <w:pPr>
        <w:pStyle w:val="B1"/>
      </w:pPr>
      <w:r w:rsidRPr="00F537EB">
        <w:t>2:</w:t>
      </w:r>
      <w:r w:rsidRPr="00F537EB">
        <w:tab/>
        <w:t>All network initiated DL messages by default should include the RRC transaction identifier.</w:t>
      </w:r>
    </w:p>
    <w:p w14:paraId="4542C062" w14:textId="77777777" w:rsidR="00C65757" w:rsidRPr="00F537EB" w:rsidRDefault="00C65757" w:rsidP="00C65757">
      <w:pPr>
        <w:pStyle w:val="B1"/>
      </w:pPr>
      <w:r w:rsidRPr="00F537EB">
        <w:t>3:</w:t>
      </w:r>
      <w:r w:rsidRPr="00F537EB">
        <w:tab/>
        <w:t>All UL messages that are direct response to a DL message with an RRC Transaction identifier should include the RRC Transaction identifier.</w:t>
      </w:r>
    </w:p>
    <w:p w14:paraId="2CDB4B9D" w14:textId="77777777" w:rsidR="00C65757" w:rsidRPr="00F537EB" w:rsidRDefault="00C65757" w:rsidP="00C65757">
      <w:pPr>
        <w:pStyle w:val="B1"/>
      </w:pPr>
      <w:r w:rsidRPr="00F537EB">
        <w:t>4:</w:t>
      </w:r>
      <w:r w:rsidRPr="00F537EB">
        <w:tab/>
        <w:t>All UL messages that require a direct DL response message should include an RRC transaction identifier.</w:t>
      </w:r>
    </w:p>
    <w:p w14:paraId="73F0A1F8" w14:textId="77777777" w:rsidR="00C65757" w:rsidRPr="00F537EB" w:rsidRDefault="00C65757" w:rsidP="00C65757">
      <w:pPr>
        <w:pStyle w:val="B1"/>
      </w:pPr>
      <w:r w:rsidRPr="00F537EB">
        <w:t>5:</w:t>
      </w:r>
      <w:r w:rsidRPr="00F537EB">
        <w:tab/>
        <w:t>All UL messages that are not in response to a DL message nor require a corresponding response from the network should not include the RRC Transaction identifier.</w:t>
      </w:r>
    </w:p>
    <w:p w14:paraId="7182A26C" w14:textId="77777777" w:rsidR="00C65757" w:rsidRPr="00F537EB" w:rsidRDefault="00C65757" w:rsidP="00C65757">
      <w:pPr>
        <w:pStyle w:val="Heading1"/>
      </w:pPr>
      <w:bookmarkStart w:id="3619" w:name="_Toc20426300"/>
      <w:bookmarkStart w:id="3620" w:name="_Toc29321697"/>
      <w:bookmarkStart w:id="3621" w:name="_Toc36757569"/>
      <w:bookmarkStart w:id="3622" w:name="_Toc36837110"/>
      <w:bookmarkStart w:id="3623" w:name="_Toc36844087"/>
      <w:bookmarkStart w:id="3624" w:name="_Toc37068376"/>
      <w:r w:rsidRPr="00F537EB">
        <w:t>A.6</w:t>
      </w:r>
      <w:r w:rsidRPr="00F537EB">
        <w:tab/>
        <w:t>Guidelines regarding use of need codes</w:t>
      </w:r>
      <w:bookmarkEnd w:id="3619"/>
      <w:bookmarkEnd w:id="3620"/>
      <w:bookmarkEnd w:id="3621"/>
      <w:bookmarkEnd w:id="3622"/>
      <w:bookmarkEnd w:id="3623"/>
      <w:bookmarkEnd w:id="3624"/>
    </w:p>
    <w:p w14:paraId="3B9E08D6" w14:textId="77777777" w:rsidR="00C65757" w:rsidRPr="00F537EB" w:rsidRDefault="00C65757" w:rsidP="00C65757">
      <w:r w:rsidRPr="00F537EB">
        <w:t>The following rule provides guidance for determining need codes for optional downlink fields:</w:t>
      </w:r>
    </w:p>
    <w:p w14:paraId="38C5E078" w14:textId="77777777" w:rsidR="00C65757" w:rsidRPr="00F537EB" w:rsidRDefault="00C65757" w:rsidP="00C65757">
      <w:pPr>
        <w:pStyle w:val="B1"/>
      </w:pPr>
      <w:r w:rsidRPr="00F537EB">
        <w:t>- if the field needs to be stored by the UE (i.e. maintained) when absent:</w:t>
      </w:r>
    </w:p>
    <w:p w14:paraId="1A41368F" w14:textId="77777777" w:rsidR="00C65757" w:rsidRPr="00F537EB" w:rsidRDefault="00C65757" w:rsidP="00C65757">
      <w:pPr>
        <w:pStyle w:val="B2"/>
      </w:pPr>
      <w:r w:rsidRPr="00F537EB">
        <w:t>- use Need M (=Maintain);</w:t>
      </w:r>
    </w:p>
    <w:p w14:paraId="52D6D30E" w14:textId="77777777" w:rsidR="00C65757" w:rsidRPr="00F537EB" w:rsidRDefault="00C65757" w:rsidP="00C65757">
      <w:pPr>
        <w:pStyle w:val="B1"/>
      </w:pPr>
      <w:r w:rsidRPr="00F537EB">
        <w:t>- else, if the field needs to be released by the UE when absent:</w:t>
      </w:r>
    </w:p>
    <w:p w14:paraId="166BA864" w14:textId="77777777" w:rsidR="00C65757" w:rsidRPr="00F537EB" w:rsidRDefault="00C65757" w:rsidP="00C65757">
      <w:pPr>
        <w:pStyle w:val="B2"/>
      </w:pPr>
      <w:r w:rsidRPr="00F537EB">
        <w:t>- use Need R (=Release);</w:t>
      </w:r>
    </w:p>
    <w:p w14:paraId="3B27B1CF" w14:textId="77777777" w:rsidR="00C65757" w:rsidRPr="00F537EB" w:rsidRDefault="00C65757" w:rsidP="00C65757">
      <w:pPr>
        <w:pStyle w:val="B1"/>
      </w:pPr>
      <w:r w:rsidRPr="00F537EB">
        <w:t>- else, if UE shall take no action when the field is absent (i.e. UE does not even need to maintain any existing value of the field):</w:t>
      </w:r>
    </w:p>
    <w:p w14:paraId="7CDD35DA" w14:textId="77777777" w:rsidR="00C65757" w:rsidRPr="00F537EB" w:rsidRDefault="00C65757" w:rsidP="00C65757">
      <w:pPr>
        <w:pStyle w:val="B2"/>
      </w:pPr>
      <w:r w:rsidRPr="00F537EB">
        <w:t>- use Need N (=None);</w:t>
      </w:r>
    </w:p>
    <w:p w14:paraId="4D67DC5D" w14:textId="77777777" w:rsidR="00C65757" w:rsidRPr="00F537EB" w:rsidRDefault="00C65757" w:rsidP="00C65757">
      <w:pPr>
        <w:pStyle w:val="B1"/>
      </w:pPr>
      <w:r w:rsidRPr="00F537EB">
        <w:t>- else (UE behaviour upon absence does not fit any of the above conditions):</w:t>
      </w:r>
    </w:p>
    <w:p w14:paraId="247DB27B" w14:textId="77777777" w:rsidR="00C65757" w:rsidRPr="00F537EB" w:rsidRDefault="00C65757" w:rsidP="00C65757">
      <w:pPr>
        <w:pStyle w:val="B2"/>
      </w:pPr>
      <w:r w:rsidRPr="00F537EB">
        <w:t>- use Need S (=Specified);</w:t>
      </w:r>
    </w:p>
    <w:p w14:paraId="0534D23C" w14:textId="77777777" w:rsidR="00C65757" w:rsidRPr="00F537EB" w:rsidRDefault="00C65757" w:rsidP="00C65757">
      <w:pPr>
        <w:pStyle w:val="B2"/>
      </w:pPr>
      <w:r w:rsidRPr="00F537EB">
        <w:t>- specify the UE behaviour upon absence of the field in the procedural text or in the field description table.</w:t>
      </w:r>
    </w:p>
    <w:p w14:paraId="5671E817" w14:textId="77777777" w:rsidR="00C65757" w:rsidRPr="00F537EB" w:rsidRDefault="00C65757" w:rsidP="00C65757">
      <w:pPr>
        <w:pStyle w:val="Heading1"/>
      </w:pPr>
      <w:bookmarkStart w:id="3625" w:name="_Toc20426301"/>
      <w:bookmarkStart w:id="3626" w:name="_Toc29321698"/>
      <w:bookmarkStart w:id="3627" w:name="_Toc36757570"/>
      <w:bookmarkStart w:id="3628" w:name="_Toc36837111"/>
      <w:bookmarkStart w:id="3629" w:name="_Toc36844088"/>
      <w:bookmarkStart w:id="3630" w:name="_Toc37068377"/>
      <w:r w:rsidRPr="00F537EB">
        <w:t>A.7</w:t>
      </w:r>
      <w:r w:rsidRPr="00F537EB">
        <w:tab/>
        <w:t>Guidelines regarding use of conditions</w:t>
      </w:r>
      <w:bookmarkEnd w:id="3625"/>
      <w:bookmarkEnd w:id="3626"/>
      <w:bookmarkEnd w:id="3627"/>
      <w:bookmarkEnd w:id="3628"/>
      <w:bookmarkEnd w:id="3629"/>
      <w:bookmarkEnd w:id="3630"/>
    </w:p>
    <w:p w14:paraId="6AE19F35" w14:textId="77777777" w:rsidR="00C65757" w:rsidRPr="00F537EB" w:rsidRDefault="00C65757" w:rsidP="00C65757">
      <w:r w:rsidRPr="00F537EB">
        <w:t>Conditions are primarily used to specify network restrictions, for which the following types can be distinguished:</w:t>
      </w:r>
    </w:p>
    <w:p w14:paraId="6CA5A0D3" w14:textId="77777777" w:rsidR="00C65757" w:rsidRPr="00F537EB" w:rsidRDefault="00C65757" w:rsidP="00C65757">
      <w:pPr>
        <w:pStyle w:val="B1"/>
      </w:pPr>
      <w:r w:rsidRPr="00F537EB">
        <w:t>-</w:t>
      </w:r>
      <w:r w:rsidRPr="00F537EB">
        <w:tab/>
        <w:t>Message Contents related constraints e.g. that a field B is mandatory present if the same message includes field A and when it is set value X.</w:t>
      </w:r>
    </w:p>
    <w:p w14:paraId="2917A023" w14:textId="77777777" w:rsidR="00C65757" w:rsidRPr="00F537EB" w:rsidRDefault="00C65757" w:rsidP="00C65757">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0A671E55" w14:textId="77777777" w:rsidR="00C65757" w:rsidRPr="00F537EB" w:rsidRDefault="00C65757" w:rsidP="00C65757">
      <w:r w:rsidRPr="00F537EB">
        <w:t>The use of these conditions is illustrated by an example.</w:t>
      </w:r>
    </w:p>
    <w:p w14:paraId="31035E86" w14:textId="77777777" w:rsidR="00C65757" w:rsidRPr="00F537EB" w:rsidRDefault="00C65757" w:rsidP="00C65757">
      <w:pPr>
        <w:pStyle w:val="PL"/>
        <w:shd w:val="pct10" w:color="auto" w:fill="auto"/>
      </w:pPr>
      <w:r w:rsidRPr="00F537EB">
        <w:lastRenderedPageBreak/>
        <w:t>-- /example/ ASN1START</w:t>
      </w:r>
    </w:p>
    <w:p w14:paraId="694E04A2" w14:textId="77777777" w:rsidR="00C65757" w:rsidRPr="00F537EB" w:rsidRDefault="00C65757" w:rsidP="00C65757">
      <w:pPr>
        <w:pStyle w:val="PL"/>
        <w:shd w:val="pct10" w:color="auto" w:fill="auto"/>
      </w:pPr>
    </w:p>
    <w:p w14:paraId="71149F67" w14:textId="77777777" w:rsidR="00C65757" w:rsidRPr="00F537EB" w:rsidRDefault="00C65757" w:rsidP="00C65757">
      <w:pPr>
        <w:pStyle w:val="PL"/>
        <w:shd w:val="pct10" w:color="auto" w:fill="auto"/>
      </w:pPr>
      <w:r w:rsidRPr="00F537EB">
        <w:t>RRCMessage-IEs ::= SEQUENCE {</w:t>
      </w:r>
    </w:p>
    <w:p w14:paraId="3F34297B" w14:textId="77777777" w:rsidR="00C65757" w:rsidRPr="00F537EB" w:rsidRDefault="00C65757" w:rsidP="00C65757">
      <w:pPr>
        <w:pStyle w:val="PL"/>
        <w:shd w:val="pct10" w:color="auto" w:fill="auto"/>
      </w:pPr>
      <w:r w:rsidRPr="00F537EB">
        <w:t xml:space="preserve">    fieldA                          FieldA                  OPTIONAL,   -- Need M</w:t>
      </w:r>
    </w:p>
    <w:p w14:paraId="4F281F49" w14:textId="77777777" w:rsidR="00C65757" w:rsidRPr="00F537EB" w:rsidRDefault="00C65757" w:rsidP="00C65757">
      <w:pPr>
        <w:pStyle w:val="PL"/>
        <w:shd w:val="pct10" w:color="auto" w:fill="auto"/>
      </w:pPr>
      <w:r w:rsidRPr="00F537EB">
        <w:t xml:space="preserve">    fieldB                          FieldB                  OPTIONAL,   -- Cond FieldAsetToX</w:t>
      </w:r>
    </w:p>
    <w:p w14:paraId="514517EC" w14:textId="77777777" w:rsidR="00C65757" w:rsidRPr="00F537EB" w:rsidRDefault="00C65757" w:rsidP="00C65757">
      <w:pPr>
        <w:pStyle w:val="PL"/>
        <w:shd w:val="pct10" w:color="auto" w:fill="auto"/>
      </w:pPr>
      <w:r w:rsidRPr="00F537EB">
        <w:t xml:space="preserve">    fieldC                          FieldC                  OPTIONAL,   -- Need M</w:t>
      </w:r>
    </w:p>
    <w:p w14:paraId="62B3A1DB" w14:textId="77777777" w:rsidR="00C65757" w:rsidRPr="00F537EB" w:rsidRDefault="00C65757" w:rsidP="00C65757">
      <w:pPr>
        <w:pStyle w:val="PL"/>
        <w:shd w:val="pct10" w:color="auto" w:fill="auto"/>
      </w:pPr>
      <w:r w:rsidRPr="00F537EB">
        <w:t xml:space="preserve">    fieldD                          FieldD                  OPTIONAL,   -- Cond FieldCsetToY</w:t>
      </w:r>
    </w:p>
    <w:p w14:paraId="205548B2" w14:textId="77777777" w:rsidR="00C65757" w:rsidRPr="00F537EB" w:rsidRDefault="00C65757" w:rsidP="00C65757">
      <w:pPr>
        <w:pStyle w:val="PL"/>
        <w:shd w:val="pct10" w:color="auto" w:fill="auto"/>
      </w:pPr>
      <w:r w:rsidRPr="00F537EB">
        <w:t xml:space="preserve">    nonCriticalExtension            SEQUENCE {}             OPTIONAL</w:t>
      </w:r>
    </w:p>
    <w:p w14:paraId="02D28AFE" w14:textId="77777777" w:rsidR="00C65757" w:rsidRPr="00F537EB" w:rsidRDefault="00C65757" w:rsidP="00C65757">
      <w:pPr>
        <w:pStyle w:val="PL"/>
        <w:shd w:val="pct10" w:color="auto" w:fill="auto"/>
      </w:pPr>
      <w:r w:rsidRPr="00F537EB">
        <w:t>}</w:t>
      </w:r>
    </w:p>
    <w:p w14:paraId="622AD9D5" w14:textId="77777777" w:rsidR="00C65757" w:rsidRPr="00F537EB" w:rsidRDefault="00C65757" w:rsidP="00C65757">
      <w:pPr>
        <w:pStyle w:val="PL"/>
        <w:shd w:val="pct10" w:color="auto" w:fill="auto"/>
      </w:pPr>
    </w:p>
    <w:p w14:paraId="20F3BCFD" w14:textId="77777777" w:rsidR="00C65757" w:rsidRPr="00F537EB" w:rsidRDefault="00C65757" w:rsidP="00C65757">
      <w:pPr>
        <w:pStyle w:val="PL"/>
        <w:shd w:val="pct10" w:color="auto" w:fill="auto"/>
      </w:pPr>
      <w:r w:rsidRPr="00F537EB">
        <w:t>-- /example/ ASN1STOP</w:t>
      </w:r>
    </w:p>
    <w:p w14:paraId="41A60303" w14:textId="77777777" w:rsidR="00C65757" w:rsidRPr="00F537EB" w:rsidRDefault="00C65757" w:rsidP="00C65757"/>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65757" w:rsidRPr="00F537EB" w14:paraId="254C47E2" w14:textId="77777777" w:rsidTr="00FE67BB">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8CE6069" w14:textId="77777777" w:rsidR="00C65757" w:rsidRPr="00F537EB" w:rsidRDefault="00C65757" w:rsidP="00FE67B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0555936" w14:textId="77777777" w:rsidR="00C65757" w:rsidRPr="00F537EB" w:rsidRDefault="00C65757" w:rsidP="00FE67BB">
            <w:pPr>
              <w:pStyle w:val="TAH"/>
              <w:rPr>
                <w:lang w:eastAsia="en-GB"/>
              </w:rPr>
            </w:pPr>
            <w:r w:rsidRPr="00F537EB">
              <w:rPr>
                <w:iCs/>
                <w:lang w:eastAsia="en-GB"/>
              </w:rPr>
              <w:t>Explanation</w:t>
            </w:r>
          </w:p>
        </w:tc>
      </w:tr>
      <w:tr w:rsidR="00C65757" w:rsidRPr="00F537EB" w14:paraId="74CEF7BC" w14:textId="77777777" w:rsidTr="00FE67BB">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A6E65B7" w14:textId="77777777" w:rsidR="00C65757" w:rsidRPr="00F537EB" w:rsidRDefault="00C65757" w:rsidP="00FE67B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78411BA8" w14:textId="77777777" w:rsidR="00C65757" w:rsidRPr="00F537EB" w:rsidRDefault="00C65757" w:rsidP="00FE67BB">
            <w:pPr>
              <w:pStyle w:val="TAL"/>
              <w:rPr>
                <w:lang w:eastAsia="en-GB"/>
              </w:rPr>
            </w:pPr>
            <w:r w:rsidRPr="00F537EB">
              <w:rPr>
                <w:lang w:eastAsia="en-GB"/>
              </w:rPr>
              <w:t>The field is mandatory present if fieldA is included and set to valueX. Otherwise the field is optionally present, need R.</w:t>
            </w:r>
          </w:p>
        </w:tc>
      </w:tr>
      <w:tr w:rsidR="00C65757" w:rsidRPr="00F537EB" w14:paraId="3121865E" w14:textId="77777777" w:rsidTr="00FE67BB">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302E34E" w14:textId="77777777" w:rsidR="00C65757" w:rsidRPr="00F537EB" w:rsidRDefault="00C65757" w:rsidP="00FE67B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60D6F27D" w14:textId="77777777" w:rsidR="00C65757" w:rsidRPr="00F537EB" w:rsidRDefault="00C65757" w:rsidP="00FE67BB">
            <w:pPr>
              <w:pStyle w:val="TAL"/>
              <w:rPr>
                <w:lang w:eastAsia="en-GB"/>
              </w:rPr>
            </w:pPr>
            <w:r w:rsidRPr="00F537EB">
              <w:rPr>
                <w:lang w:eastAsia="en-GB"/>
              </w:rPr>
              <w:t>The field is optionally present, need M, if fieldC is configured and set to valueY. Otherwise the field is absent and the UE does not maintain the value</w:t>
            </w:r>
          </w:p>
        </w:tc>
      </w:tr>
    </w:tbl>
    <w:p w14:paraId="6E2C9FA2" w14:textId="77777777" w:rsidR="00C65757" w:rsidRPr="00F537EB" w:rsidRDefault="00C65757" w:rsidP="00C65757"/>
    <w:p w14:paraId="40F501BD" w14:textId="77777777" w:rsidR="00C65757" w:rsidRPr="00F537EB" w:rsidRDefault="00C65757" w:rsidP="00C65757">
      <w:pPr>
        <w:pStyle w:val="Heading1"/>
      </w:pPr>
      <w:bookmarkStart w:id="3631" w:name="_Toc20426302"/>
      <w:bookmarkStart w:id="3632" w:name="_Toc29321699"/>
      <w:bookmarkStart w:id="3633" w:name="_Toc36757571"/>
      <w:bookmarkStart w:id="3634" w:name="_Toc36837112"/>
      <w:bookmarkStart w:id="3635" w:name="_Toc36844089"/>
      <w:bookmarkStart w:id="3636" w:name="_Toc37068378"/>
      <w:r w:rsidRPr="00F537EB">
        <w:t>A.8</w:t>
      </w:r>
      <w:r w:rsidRPr="00F537EB">
        <w:tab/>
        <w:t>Miscellaneous</w:t>
      </w:r>
      <w:bookmarkEnd w:id="3631"/>
      <w:bookmarkEnd w:id="3632"/>
      <w:bookmarkEnd w:id="3633"/>
      <w:bookmarkEnd w:id="3634"/>
      <w:bookmarkEnd w:id="3635"/>
      <w:bookmarkEnd w:id="3636"/>
    </w:p>
    <w:p w14:paraId="12507B1E" w14:textId="77777777" w:rsidR="00C65757" w:rsidRPr="00F537EB" w:rsidRDefault="00C65757" w:rsidP="00C65757">
      <w:pPr>
        <w:rPr>
          <w:lang w:eastAsia="en-GB"/>
        </w:rPr>
      </w:pPr>
      <w:r w:rsidRPr="00F537EB">
        <w:t>The following miscellaneous convention should be used:</w:t>
      </w:r>
    </w:p>
    <w:p w14:paraId="348FDE01" w14:textId="77777777" w:rsidR="00C65757" w:rsidRPr="00F537EB" w:rsidRDefault="00C65757" w:rsidP="00C65757">
      <w:pPr>
        <w:pStyle w:val="B1"/>
        <w:sectPr w:rsidR="00C65757"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0E44975F" w14:textId="77777777" w:rsidR="00C65757" w:rsidRPr="00F537EB" w:rsidRDefault="00C65757" w:rsidP="00C65757">
      <w:pPr>
        <w:pStyle w:val="Heading8"/>
      </w:pPr>
      <w:bookmarkStart w:id="3637" w:name="_Toc20426303"/>
      <w:bookmarkStart w:id="3638" w:name="_Toc29321700"/>
      <w:bookmarkStart w:id="3639" w:name="_Toc36757572"/>
      <w:bookmarkStart w:id="3640" w:name="_Toc36837113"/>
      <w:bookmarkStart w:id="3641" w:name="_Toc36844090"/>
      <w:bookmarkStart w:id="3642" w:name="_Toc37068379"/>
      <w:r w:rsidRPr="00F537EB">
        <w:lastRenderedPageBreak/>
        <w:t>Annex B (informative):</w:t>
      </w:r>
      <w:r w:rsidRPr="00F537EB">
        <w:tab/>
        <w:t>RRC Information</w:t>
      </w:r>
      <w:bookmarkEnd w:id="3637"/>
      <w:bookmarkEnd w:id="3638"/>
      <w:bookmarkEnd w:id="3639"/>
      <w:bookmarkEnd w:id="3640"/>
      <w:bookmarkEnd w:id="3641"/>
      <w:bookmarkEnd w:id="3642"/>
    </w:p>
    <w:p w14:paraId="786FC42A" w14:textId="77777777" w:rsidR="00C65757" w:rsidRPr="00F537EB" w:rsidRDefault="00C65757" w:rsidP="00C65757">
      <w:pPr>
        <w:pStyle w:val="Heading1"/>
      </w:pPr>
      <w:bookmarkStart w:id="3643" w:name="_Toc20426304"/>
      <w:bookmarkStart w:id="3644" w:name="_Toc29321701"/>
      <w:bookmarkStart w:id="3645" w:name="_Toc36757573"/>
      <w:bookmarkStart w:id="3646" w:name="_Toc36837114"/>
      <w:bookmarkStart w:id="3647" w:name="_Toc36844091"/>
      <w:bookmarkStart w:id="3648" w:name="_Toc37068380"/>
      <w:r w:rsidRPr="00F537EB">
        <w:t>B.1</w:t>
      </w:r>
      <w:r w:rsidRPr="00F537EB">
        <w:tab/>
        <w:t>Protection of RRC messages</w:t>
      </w:r>
      <w:bookmarkEnd w:id="3643"/>
      <w:bookmarkEnd w:id="3644"/>
      <w:bookmarkEnd w:id="3645"/>
      <w:bookmarkEnd w:id="3646"/>
      <w:bookmarkEnd w:id="3647"/>
      <w:bookmarkEnd w:id="3648"/>
    </w:p>
    <w:p w14:paraId="72C58959" w14:textId="77777777" w:rsidR="00C65757" w:rsidRPr="00F537EB" w:rsidRDefault="00C65757" w:rsidP="00C65757">
      <w:r w:rsidRPr="00F537EB">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1F33128C" w14:textId="77777777" w:rsidR="00C65757" w:rsidRPr="00F537EB" w:rsidRDefault="00C65757" w:rsidP="00C65757">
      <w:r w:rsidRPr="00F537EB">
        <w:t>P…Messages that can be sent (unprotected) prior to AS security activation</w:t>
      </w:r>
    </w:p>
    <w:p w14:paraId="055B380A" w14:textId="77777777" w:rsidR="00C65757" w:rsidRPr="00F537EB" w:rsidRDefault="00C65757" w:rsidP="00C65757">
      <w:r w:rsidRPr="00F537EB">
        <w:t>A – I…Messages that can be sent without integrity protection after AS security activation</w:t>
      </w:r>
    </w:p>
    <w:p w14:paraId="17818D6F" w14:textId="77777777" w:rsidR="00C65757" w:rsidRPr="00F537EB" w:rsidRDefault="00C65757" w:rsidP="00C65757">
      <w:r w:rsidRPr="00F537EB">
        <w:t>A – C…Messages that can be sent unciphered after AS security activation</w:t>
      </w:r>
    </w:p>
    <w:p w14:paraId="601B9ED5" w14:textId="77777777" w:rsidR="00C65757" w:rsidRPr="00F537EB" w:rsidRDefault="00C65757" w:rsidP="00C65757">
      <w:r w:rsidRPr="00F537EB">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C65757" w:rsidRPr="00F537EB" w14:paraId="62642B51" w14:textId="77777777" w:rsidTr="00FE67BB">
        <w:trPr>
          <w:cantSplit/>
          <w:tblHeader/>
        </w:trPr>
        <w:tc>
          <w:tcPr>
            <w:tcW w:w="3060" w:type="dxa"/>
            <w:shd w:val="clear" w:color="auto" w:fill="auto"/>
            <w:hideMark/>
          </w:tcPr>
          <w:p w14:paraId="1EA94479" w14:textId="77777777" w:rsidR="00C65757" w:rsidRPr="00F537EB" w:rsidRDefault="00C65757" w:rsidP="00FE67B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5EB4896E" w14:textId="77777777" w:rsidR="00C65757" w:rsidRPr="00F537EB" w:rsidRDefault="00C65757" w:rsidP="00FE67BB">
            <w:pPr>
              <w:pStyle w:val="TAH"/>
              <w:tabs>
                <w:tab w:val="center" w:pos="4820"/>
                <w:tab w:val="right" w:pos="9640"/>
              </w:tabs>
              <w:rPr>
                <w:lang w:eastAsia="en-GB"/>
              </w:rPr>
            </w:pPr>
            <w:r w:rsidRPr="00F537EB">
              <w:rPr>
                <w:lang w:eastAsia="en-GB"/>
              </w:rPr>
              <w:t>P</w:t>
            </w:r>
          </w:p>
        </w:tc>
        <w:tc>
          <w:tcPr>
            <w:tcW w:w="990" w:type="dxa"/>
            <w:shd w:val="clear" w:color="auto" w:fill="auto"/>
            <w:hideMark/>
          </w:tcPr>
          <w:p w14:paraId="4F0938FF" w14:textId="77777777" w:rsidR="00C65757" w:rsidRPr="00F537EB" w:rsidRDefault="00C65757" w:rsidP="00FE67B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2FDC6807" w14:textId="77777777" w:rsidR="00C65757" w:rsidRPr="00F537EB" w:rsidRDefault="00C65757" w:rsidP="00FE67B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358FA2C5" w14:textId="77777777" w:rsidR="00C65757" w:rsidRPr="00F537EB" w:rsidRDefault="00C65757" w:rsidP="00FE67BB">
            <w:pPr>
              <w:pStyle w:val="TAH"/>
              <w:tabs>
                <w:tab w:val="center" w:pos="4820"/>
                <w:tab w:val="right" w:pos="9640"/>
              </w:tabs>
              <w:rPr>
                <w:lang w:eastAsia="en-GB"/>
              </w:rPr>
            </w:pPr>
            <w:r w:rsidRPr="00F537EB">
              <w:rPr>
                <w:lang w:eastAsia="en-GB"/>
              </w:rPr>
              <w:t>Comment</w:t>
            </w:r>
          </w:p>
        </w:tc>
      </w:tr>
      <w:tr w:rsidR="00C65757" w:rsidRPr="00F537EB" w14:paraId="060C065E" w14:textId="77777777" w:rsidTr="00FE67BB">
        <w:trPr>
          <w:cantSplit/>
        </w:trPr>
        <w:tc>
          <w:tcPr>
            <w:tcW w:w="3060" w:type="dxa"/>
            <w:shd w:val="clear" w:color="auto" w:fill="auto"/>
          </w:tcPr>
          <w:p w14:paraId="37DEB4C4" w14:textId="77777777" w:rsidR="00C65757" w:rsidRPr="00F537EB" w:rsidRDefault="00C65757" w:rsidP="00FE67BB">
            <w:pPr>
              <w:pStyle w:val="TAL"/>
              <w:tabs>
                <w:tab w:val="center" w:pos="4820"/>
                <w:tab w:val="right" w:pos="9640"/>
              </w:tabs>
              <w:rPr>
                <w:i/>
              </w:rPr>
            </w:pPr>
            <w:r w:rsidRPr="00F537EB">
              <w:rPr>
                <w:i/>
              </w:rPr>
              <w:t>CounterCheck</w:t>
            </w:r>
          </w:p>
        </w:tc>
        <w:tc>
          <w:tcPr>
            <w:tcW w:w="990" w:type="dxa"/>
            <w:shd w:val="clear" w:color="auto" w:fill="auto"/>
          </w:tcPr>
          <w:p w14:paraId="75C9A415"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53A8B483"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0A21DB3D"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4FE457E0" w14:textId="77777777" w:rsidR="00C65757" w:rsidRPr="00F537EB" w:rsidRDefault="00C65757" w:rsidP="00FE67BB">
            <w:pPr>
              <w:pStyle w:val="TAL"/>
              <w:tabs>
                <w:tab w:val="center" w:pos="4820"/>
                <w:tab w:val="right" w:pos="9640"/>
              </w:tabs>
            </w:pPr>
          </w:p>
        </w:tc>
      </w:tr>
      <w:tr w:rsidR="00C65757" w:rsidRPr="00F537EB" w14:paraId="0CC8D3EE" w14:textId="77777777" w:rsidTr="00FE67BB">
        <w:trPr>
          <w:cantSplit/>
        </w:trPr>
        <w:tc>
          <w:tcPr>
            <w:tcW w:w="3060" w:type="dxa"/>
            <w:shd w:val="clear" w:color="auto" w:fill="auto"/>
          </w:tcPr>
          <w:p w14:paraId="165CFD66" w14:textId="77777777" w:rsidR="00C65757" w:rsidRPr="00F537EB" w:rsidRDefault="00C65757" w:rsidP="00FE67BB">
            <w:pPr>
              <w:pStyle w:val="TAL"/>
              <w:tabs>
                <w:tab w:val="center" w:pos="4820"/>
                <w:tab w:val="right" w:pos="9640"/>
              </w:tabs>
              <w:rPr>
                <w:i/>
              </w:rPr>
            </w:pPr>
            <w:r w:rsidRPr="00F537EB">
              <w:rPr>
                <w:i/>
              </w:rPr>
              <w:t>CounterCheckResponse</w:t>
            </w:r>
          </w:p>
        </w:tc>
        <w:tc>
          <w:tcPr>
            <w:tcW w:w="990" w:type="dxa"/>
            <w:shd w:val="clear" w:color="auto" w:fill="auto"/>
          </w:tcPr>
          <w:p w14:paraId="0871DCD8"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1331F315"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7E473156"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0C3C9FBD" w14:textId="77777777" w:rsidR="00C65757" w:rsidRPr="00F537EB" w:rsidRDefault="00C65757" w:rsidP="00FE67BB">
            <w:pPr>
              <w:pStyle w:val="TAL"/>
              <w:tabs>
                <w:tab w:val="center" w:pos="4820"/>
                <w:tab w:val="right" w:pos="9640"/>
              </w:tabs>
            </w:pPr>
          </w:p>
        </w:tc>
      </w:tr>
      <w:tr w:rsidR="00C65757" w:rsidRPr="00F537EB" w14:paraId="2DB632E8" w14:textId="77777777" w:rsidTr="00FE67BB">
        <w:trPr>
          <w:cantSplit/>
        </w:trPr>
        <w:tc>
          <w:tcPr>
            <w:tcW w:w="3060" w:type="dxa"/>
            <w:shd w:val="clear" w:color="auto" w:fill="auto"/>
          </w:tcPr>
          <w:p w14:paraId="0F7702C4" w14:textId="77777777" w:rsidR="00C65757" w:rsidRPr="00F537EB" w:rsidRDefault="00C65757" w:rsidP="00FE67BB">
            <w:pPr>
              <w:pStyle w:val="TAL"/>
              <w:tabs>
                <w:tab w:val="center" w:pos="4820"/>
                <w:tab w:val="right" w:pos="9640"/>
              </w:tabs>
              <w:rPr>
                <w:i/>
              </w:rPr>
            </w:pPr>
            <w:r w:rsidRPr="00F537EB">
              <w:rPr>
                <w:i/>
              </w:rPr>
              <w:t>DedicatedSIBRequest</w:t>
            </w:r>
          </w:p>
        </w:tc>
        <w:tc>
          <w:tcPr>
            <w:tcW w:w="990" w:type="dxa"/>
            <w:shd w:val="clear" w:color="auto" w:fill="auto"/>
          </w:tcPr>
          <w:p w14:paraId="63B1E09C"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3A029E7C"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1186BE69"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794380EE" w14:textId="77777777" w:rsidR="00C65757" w:rsidRPr="00F537EB" w:rsidRDefault="00C65757" w:rsidP="00FE67BB">
            <w:pPr>
              <w:pStyle w:val="TAL"/>
              <w:tabs>
                <w:tab w:val="center" w:pos="4820"/>
                <w:tab w:val="right" w:pos="9640"/>
              </w:tabs>
            </w:pPr>
          </w:p>
        </w:tc>
      </w:tr>
      <w:tr w:rsidR="00C65757" w:rsidRPr="00F537EB" w14:paraId="073FC11F" w14:textId="77777777" w:rsidTr="00FE67BB">
        <w:trPr>
          <w:cantSplit/>
        </w:trPr>
        <w:tc>
          <w:tcPr>
            <w:tcW w:w="3060" w:type="dxa"/>
            <w:shd w:val="clear" w:color="auto" w:fill="auto"/>
            <w:hideMark/>
          </w:tcPr>
          <w:p w14:paraId="41CBBF47" w14:textId="77777777" w:rsidR="00C65757" w:rsidRPr="00F537EB" w:rsidRDefault="00C65757" w:rsidP="00FE67BB">
            <w:pPr>
              <w:pStyle w:val="TAL"/>
              <w:tabs>
                <w:tab w:val="center" w:pos="4820"/>
                <w:tab w:val="right" w:pos="9640"/>
              </w:tabs>
              <w:rPr>
                <w:i/>
              </w:rPr>
            </w:pPr>
            <w:bookmarkStart w:id="3649" w:name="_Hlk30452392"/>
            <w:r w:rsidRPr="00F537EB">
              <w:rPr>
                <w:i/>
              </w:rPr>
              <w:t>DLDedicatedMessageSegment</w:t>
            </w:r>
          </w:p>
        </w:tc>
        <w:tc>
          <w:tcPr>
            <w:tcW w:w="11144" w:type="dxa"/>
            <w:gridSpan w:val="4"/>
            <w:shd w:val="clear" w:color="auto" w:fill="auto"/>
            <w:hideMark/>
          </w:tcPr>
          <w:p w14:paraId="4075EE32" w14:textId="77777777" w:rsidR="00C65757" w:rsidRPr="00F537EB" w:rsidRDefault="00C65757" w:rsidP="00FE67BB">
            <w:pPr>
              <w:pStyle w:val="TAL"/>
              <w:tabs>
                <w:tab w:val="center" w:pos="4820"/>
                <w:tab w:val="right" w:pos="9640"/>
              </w:tabs>
            </w:pPr>
            <w:r w:rsidRPr="00F537EB">
              <w:t>NOTE 1</w:t>
            </w:r>
          </w:p>
        </w:tc>
      </w:tr>
      <w:bookmarkEnd w:id="3649"/>
      <w:tr w:rsidR="00C65757" w:rsidRPr="00F537EB" w14:paraId="5905BBA5" w14:textId="77777777" w:rsidTr="00FE67BB">
        <w:trPr>
          <w:cantSplit/>
        </w:trPr>
        <w:tc>
          <w:tcPr>
            <w:tcW w:w="3060" w:type="dxa"/>
            <w:shd w:val="clear" w:color="auto" w:fill="auto"/>
            <w:hideMark/>
          </w:tcPr>
          <w:p w14:paraId="33E06448" w14:textId="77777777" w:rsidR="00C65757" w:rsidRPr="00F537EB" w:rsidRDefault="00C65757" w:rsidP="00FE67BB">
            <w:pPr>
              <w:pStyle w:val="TAL"/>
              <w:tabs>
                <w:tab w:val="center" w:pos="4820"/>
                <w:tab w:val="right" w:pos="9640"/>
              </w:tabs>
              <w:rPr>
                <w:i/>
              </w:rPr>
            </w:pPr>
            <w:r w:rsidRPr="00F537EB">
              <w:rPr>
                <w:i/>
              </w:rPr>
              <w:t>DLInformationTransfer</w:t>
            </w:r>
          </w:p>
        </w:tc>
        <w:tc>
          <w:tcPr>
            <w:tcW w:w="990" w:type="dxa"/>
            <w:shd w:val="clear" w:color="auto" w:fill="auto"/>
            <w:hideMark/>
          </w:tcPr>
          <w:p w14:paraId="4273E377"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72EA26BE"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1BDD310D"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0FAF741A" w14:textId="77777777" w:rsidR="00C65757" w:rsidRPr="00F537EB" w:rsidRDefault="00C65757" w:rsidP="00FE67BB">
            <w:pPr>
              <w:pStyle w:val="TAL"/>
              <w:tabs>
                <w:tab w:val="center" w:pos="4820"/>
                <w:tab w:val="right" w:pos="9640"/>
              </w:tabs>
            </w:pPr>
          </w:p>
        </w:tc>
      </w:tr>
      <w:tr w:rsidR="00C65757" w:rsidRPr="00F537EB" w14:paraId="111D78AB" w14:textId="77777777" w:rsidTr="00FE67BB">
        <w:trPr>
          <w:cantSplit/>
        </w:trPr>
        <w:tc>
          <w:tcPr>
            <w:tcW w:w="3060" w:type="dxa"/>
            <w:shd w:val="clear" w:color="auto" w:fill="auto"/>
          </w:tcPr>
          <w:p w14:paraId="4BFC9D9B" w14:textId="77777777" w:rsidR="00C65757" w:rsidRPr="00F537EB" w:rsidRDefault="00C65757" w:rsidP="00FE67BB">
            <w:pPr>
              <w:pStyle w:val="TAL"/>
              <w:tabs>
                <w:tab w:val="center" w:pos="4820"/>
                <w:tab w:val="right" w:pos="9640"/>
              </w:tabs>
              <w:rPr>
                <w:i/>
              </w:rPr>
            </w:pPr>
            <w:r w:rsidRPr="00F537EB">
              <w:rPr>
                <w:i/>
              </w:rPr>
              <w:t>DLInformationTransferMRDC</w:t>
            </w:r>
          </w:p>
        </w:tc>
        <w:tc>
          <w:tcPr>
            <w:tcW w:w="990" w:type="dxa"/>
            <w:shd w:val="clear" w:color="auto" w:fill="auto"/>
          </w:tcPr>
          <w:p w14:paraId="35371608"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1D54F8C4"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5FD83218"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0406BA15" w14:textId="77777777" w:rsidR="00C65757" w:rsidRPr="00F537EB" w:rsidRDefault="00C65757" w:rsidP="00FE67BB">
            <w:pPr>
              <w:pStyle w:val="TAL"/>
              <w:tabs>
                <w:tab w:val="center" w:pos="4820"/>
                <w:tab w:val="right" w:pos="9640"/>
              </w:tabs>
            </w:pPr>
          </w:p>
        </w:tc>
      </w:tr>
      <w:tr w:rsidR="00C65757" w:rsidRPr="00F537EB" w14:paraId="6D6B49D6" w14:textId="77777777" w:rsidTr="00FE67BB">
        <w:trPr>
          <w:cantSplit/>
        </w:trPr>
        <w:tc>
          <w:tcPr>
            <w:tcW w:w="3060" w:type="dxa"/>
            <w:shd w:val="clear" w:color="auto" w:fill="auto"/>
          </w:tcPr>
          <w:p w14:paraId="32AB0513" w14:textId="77777777" w:rsidR="00C65757" w:rsidRPr="00F537EB" w:rsidRDefault="00C65757" w:rsidP="00FE67BB">
            <w:pPr>
              <w:pStyle w:val="TAL"/>
              <w:tabs>
                <w:tab w:val="center" w:pos="4820"/>
                <w:tab w:val="right" w:pos="9640"/>
              </w:tabs>
              <w:rPr>
                <w:i/>
              </w:rPr>
            </w:pPr>
            <w:r w:rsidRPr="00F537EB">
              <w:rPr>
                <w:i/>
              </w:rPr>
              <w:t>FailureInformation</w:t>
            </w:r>
          </w:p>
        </w:tc>
        <w:tc>
          <w:tcPr>
            <w:tcW w:w="990" w:type="dxa"/>
            <w:shd w:val="clear" w:color="auto" w:fill="auto"/>
          </w:tcPr>
          <w:p w14:paraId="65EE7248"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07A31FD5"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1808E288"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7E73F11" w14:textId="77777777" w:rsidR="00C65757" w:rsidRPr="00F537EB" w:rsidRDefault="00C65757" w:rsidP="00FE67BB">
            <w:pPr>
              <w:pStyle w:val="TAL"/>
              <w:tabs>
                <w:tab w:val="center" w:pos="4820"/>
                <w:tab w:val="right" w:pos="9640"/>
              </w:tabs>
            </w:pPr>
          </w:p>
        </w:tc>
      </w:tr>
      <w:tr w:rsidR="00C65757" w:rsidRPr="00F537EB" w14:paraId="763982B4" w14:textId="77777777" w:rsidTr="00FE67BB">
        <w:trPr>
          <w:cantSplit/>
        </w:trPr>
        <w:tc>
          <w:tcPr>
            <w:tcW w:w="3060" w:type="dxa"/>
            <w:shd w:val="clear" w:color="auto" w:fill="auto"/>
            <w:hideMark/>
          </w:tcPr>
          <w:p w14:paraId="47FC8EB4" w14:textId="77777777" w:rsidR="00C65757" w:rsidRPr="00F537EB" w:rsidRDefault="00C65757" w:rsidP="00FE67BB">
            <w:pPr>
              <w:pStyle w:val="TAL"/>
              <w:tabs>
                <w:tab w:val="center" w:pos="4820"/>
                <w:tab w:val="right" w:pos="9640"/>
              </w:tabs>
              <w:rPr>
                <w:i/>
              </w:rPr>
            </w:pPr>
            <w:r w:rsidRPr="00F537EB">
              <w:rPr>
                <w:i/>
              </w:rPr>
              <w:t>LocationMeasurementIndication</w:t>
            </w:r>
          </w:p>
        </w:tc>
        <w:tc>
          <w:tcPr>
            <w:tcW w:w="990" w:type="dxa"/>
            <w:shd w:val="clear" w:color="auto" w:fill="auto"/>
            <w:hideMark/>
          </w:tcPr>
          <w:p w14:paraId="3EFB61E3"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4CE71AC7"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58FB31E9"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7B6ADE2" w14:textId="77777777" w:rsidR="00C65757" w:rsidRPr="00F537EB" w:rsidRDefault="00C65757" w:rsidP="00FE67BB">
            <w:pPr>
              <w:pStyle w:val="TAL"/>
              <w:tabs>
                <w:tab w:val="center" w:pos="4820"/>
                <w:tab w:val="right" w:pos="9640"/>
              </w:tabs>
            </w:pPr>
          </w:p>
        </w:tc>
      </w:tr>
      <w:tr w:rsidR="00C65757" w:rsidRPr="00F537EB" w14:paraId="7D07424D" w14:textId="77777777" w:rsidTr="00FE67BB">
        <w:trPr>
          <w:cantSplit/>
        </w:trPr>
        <w:tc>
          <w:tcPr>
            <w:tcW w:w="3060" w:type="dxa"/>
            <w:shd w:val="clear" w:color="auto" w:fill="auto"/>
          </w:tcPr>
          <w:p w14:paraId="175817CC" w14:textId="77777777" w:rsidR="00C65757" w:rsidRPr="00F537EB" w:rsidRDefault="00C65757" w:rsidP="00FE67BB">
            <w:pPr>
              <w:pStyle w:val="TAL"/>
              <w:tabs>
                <w:tab w:val="center" w:pos="4820"/>
                <w:tab w:val="right" w:pos="9640"/>
              </w:tabs>
              <w:rPr>
                <w:i/>
              </w:rPr>
            </w:pPr>
            <w:r w:rsidRPr="00F537EB">
              <w:rPr>
                <w:i/>
              </w:rPr>
              <w:t>MCGFailureInformation</w:t>
            </w:r>
          </w:p>
        </w:tc>
        <w:tc>
          <w:tcPr>
            <w:tcW w:w="990" w:type="dxa"/>
            <w:shd w:val="clear" w:color="auto" w:fill="auto"/>
          </w:tcPr>
          <w:p w14:paraId="2995AFDF"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6E88D1C7"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11E4C258"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100077F9" w14:textId="77777777" w:rsidR="00C65757" w:rsidRPr="00F537EB" w:rsidRDefault="00C65757" w:rsidP="00FE67BB">
            <w:pPr>
              <w:pStyle w:val="TAL"/>
              <w:tabs>
                <w:tab w:val="center" w:pos="4820"/>
                <w:tab w:val="right" w:pos="9640"/>
              </w:tabs>
            </w:pPr>
          </w:p>
        </w:tc>
      </w:tr>
      <w:tr w:rsidR="00C65757" w:rsidRPr="00F537EB" w14:paraId="141BFBE8" w14:textId="77777777" w:rsidTr="00FE67BB">
        <w:trPr>
          <w:cantSplit/>
        </w:trPr>
        <w:tc>
          <w:tcPr>
            <w:tcW w:w="3060" w:type="dxa"/>
            <w:shd w:val="clear" w:color="auto" w:fill="auto"/>
            <w:hideMark/>
          </w:tcPr>
          <w:p w14:paraId="1A8782AE" w14:textId="77777777" w:rsidR="00C65757" w:rsidRPr="00F537EB" w:rsidRDefault="00C65757" w:rsidP="00FE67BB">
            <w:pPr>
              <w:pStyle w:val="TAL"/>
              <w:tabs>
                <w:tab w:val="center" w:pos="4820"/>
                <w:tab w:val="right" w:pos="9640"/>
              </w:tabs>
              <w:rPr>
                <w:i/>
              </w:rPr>
            </w:pPr>
            <w:r w:rsidRPr="00F537EB">
              <w:rPr>
                <w:i/>
              </w:rPr>
              <w:t>MIB</w:t>
            </w:r>
          </w:p>
        </w:tc>
        <w:tc>
          <w:tcPr>
            <w:tcW w:w="990" w:type="dxa"/>
            <w:shd w:val="clear" w:color="auto" w:fill="auto"/>
            <w:hideMark/>
          </w:tcPr>
          <w:p w14:paraId="5BAD06AE"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17E62744"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737D1E50"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200CF43" w14:textId="77777777" w:rsidR="00C65757" w:rsidRPr="00F537EB" w:rsidRDefault="00C65757" w:rsidP="00FE67BB">
            <w:pPr>
              <w:pStyle w:val="TAL"/>
              <w:tabs>
                <w:tab w:val="center" w:pos="4820"/>
                <w:tab w:val="right" w:pos="9640"/>
              </w:tabs>
            </w:pPr>
          </w:p>
        </w:tc>
      </w:tr>
      <w:tr w:rsidR="00C65757" w:rsidRPr="00F537EB" w14:paraId="26CB7384" w14:textId="77777777" w:rsidTr="00FE67BB">
        <w:trPr>
          <w:cantSplit/>
        </w:trPr>
        <w:tc>
          <w:tcPr>
            <w:tcW w:w="3060" w:type="dxa"/>
            <w:shd w:val="clear" w:color="auto" w:fill="auto"/>
            <w:hideMark/>
          </w:tcPr>
          <w:p w14:paraId="109BC076" w14:textId="77777777" w:rsidR="00C65757" w:rsidRPr="00F537EB" w:rsidRDefault="00C65757" w:rsidP="00FE67BB">
            <w:pPr>
              <w:pStyle w:val="TAL"/>
              <w:tabs>
                <w:tab w:val="center" w:pos="4820"/>
                <w:tab w:val="right" w:pos="9640"/>
              </w:tabs>
              <w:rPr>
                <w:i/>
              </w:rPr>
            </w:pPr>
            <w:r w:rsidRPr="00F537EB">
              <w:rPr>
                <w:i/>
              </w:rPr>
              <w:t>MeasurementReport</w:t>
            </w:r>
          </w:p>
        </w:tc>
        <w:tc>
          <w:tcPr>
            <w:tcW w:w="990" w:type="dxa"/>
            <w:shd w:val="clear" w:color="auto" w:fill="auto"/>
            <w:hideMark/>
          </w:tcPr>
          <w:p w14:paraId="423325CA"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F3D95B1"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38A482F0"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1A4010A6" w14:textId="77777777" w:rsidR="00C65757" w:rsidRPr="00F537EB" w:rsidRDefault="00C65757" w:rsidP="00FE67BB">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C65757" w:rsidRPr="00F537EB" w14:paraId="64AFE736" w14:textId="77777777" w:rsidTr="00FE67BB">
        <w:trPr>
          <w:cantSplit/>
        </w:trPr>
        <w:tc>
          <w:tcPr>
            <w:tcW w:w="3060" w:type="dxa"/>
            <w:shd w:val="clear" w:color="auto" w:fill="auto"/>
          </w:tcPr>
          <w:p w14:paraId="661B662B" w14:textId="77777777" w:rsidR="00C65757" w:rsidRPr="00F537EB" w:rsidRDefault="00C65757" w:rsidP="00FE67BB">
            <w:pPr>
              <w:pStyle w:val="TAL"/>
              <w:tabs>
                <w:tab w:val="center" w:pos="4820"/>
                <w:tab w:val="right" w:pos="9640"/>
              </w:tabs>
              <w:rPr>
                <w:i/>
              </w:rPr>
            </w:pPr>
            <w:r w:rsidRPr="00F537EB">
              <w:rPr>
                <w:i/>
              </w:rPr>
              <w:t>MobilityFromNRCommand</w:t>
            </w:r>
          </w:p>
        </w:tc>
        <w:tc>
          <w:tcPr>
            <w:tcW w:w="990" w:type="dxa"/>
            <w:shd w:val="clear" w:color="auto" w:fill="auto"/>
          </w:tcPr>
          <w:p w14:paraId="442B69F2"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508C3916"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2E76E878"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2C11784" w14:textId="77777777" w:rsidR="00C65757" w:rsidRPr="00F537EB" w:rsidRDefault="00C65757" w:rsidP="00FE67BB">
            <w:pPr>
              <w:pStyle w:val="TAL"/>
              <w:tabs>
                <w:tab w:val="center" w:pos="4820"/>
                <w:tab w:val="right" w:pos="9640"/>
              </w:tabs>
            </w:pPr>
          </w:p>
        </w:tc>
      </w:tr>
      <w:tr w:rsidR="00C65757" w:rsidRPr="00F537EB" w14:paraId="20895B76" w14:textId="77777777" w:rsidTr="00FE67BB">
        <w:trPr>
          <w:cantSplit/>
        </w:trPr>
        <w:tc>
          <w:tcPr>
            <w:tcW w:w="3060" w:type="dxa"/>
            <w:shd w:val="clear" w:color="auto" w:fill="auto"/>
            <w:hideMark/>
          </w:tcPr>
          <w:p w14:paraId="4B45EEAA" w14:textId="77777777" w:rsidR="00C65757" w:rsidRPr="00F537EB" w:rsidRDefault="00C65757" w:rsidP="00FE67BB">
            <w:pPr>
              <w:pStyle w:val="TAL"/>
              <w:tabs>
                <w:tab w:val="center" w:pos="4820"/>
                <w:tab w:val="right" w:pos="9640"/>
              </w:tabs>
              <w:rPr>
                <w:i/>
              </w:rPr>
            </w:pPr>
            <w:r w:rsidRPr="00F537EB">
              <w:rPr>
                <w:i/>
              </w:rPr>
              <w:t>Paging</w:t>
            </w:r>
          </w:p>
        </w:tc>
        <w:tc>
          <w:tcPr>
            <w:tcW w:w="990" w:type="dxa"/>
            <w:shd w:val="clear" w:color="auto" w:fill="auto"/>
            <w:hideMark/>
          </w:tcPr>
          <w:p w14:paraId="54E1C6C0"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7492892A"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34A51329"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BDCCBF5" w14:textId="77777777" w:rsidR="00C65757" w:rsidRPr="00F537EB" w:rsidRDefault="00C65757" w:rsidP="00FE67BB">
            <w:pPr>
              <w:pStyle w:val="TAL"/>
              <w:tabs>
                <w:tab w:val="center" w:pos="4820"/>
                <w:tab w:val="right" w:pos="9640"/>
              </w:tabs>
            </w:pPr>
          </w:p>
        </w:tc>
      </w:tr>
      <w:tr w:rsidR="00C65757" w:rsidRPr="00F537EB" w14:paraId="0AE3AC49" w14:textId="77777777" w:rsidTr="00FE67BB">
        <w:trPr>
          <w:cantSplit/>
        </w:trPr>
        <w:tc>
          <w:tcPr>
            <w:tcW w:w="3060" w:type="dxa"/>
            <w:shd w:val="clear" w:color="auto" w:fill="auto"/>
            <w:hideMark/>
          </w:tcPr>
          <w:p w14:paraId="50866F18" w14:textId="77777777" w:rsidR="00C65757" w:rsidRPr="00F537EB" w:rsidRDefault="00C65757" w:rsidP="00FE67BB">
            <w:pPr>
              <w:pStyle w:val="TAL"/>
              <w:tabs>
                <w:tab w:val="center" w:pos="4820"/>
                <w:tab w:val="right" w:pos="9640"/>
              </w:tabs>
              <w:rPr>
                <w:i/>
              </w:rPr>
            </w:pPr>
            <w:r w:rsidRPr="00F537EB">
              <w:rPr>
                <w:i/>
              </w:rPr>
              <w:t>RRCReconfiguration</w:t>
            </w:r>
          </w:p>
        </w:tc>
        <w:tc>
          <w:tcPr>
            <w:tcW w:w="990" w:type="dxa"/>
            <w:shd w:val="clear" w:color="auto" w:fill="auto"/>
            <w:hideMark/>
          </w:tcPr>
          <w:p w14:paraId="5060D285"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2D791A40"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19F0CC3D"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45D80279" w14:textId="77777777" w:rsidR="00C65757" w:rsidRPr="00F537EB" w:rsidRDefault="00C65757" w:rsidP="00FE67BB">
            <w:pPr>
              <w:pStyle w:val="TAL"/>
              <w:tabs>
                <w:tab w:val="center" w:pos="4820"/>
                <w:tab w:val="right" w:pos="9640"/>
              </w:tabs>
            </w:pPr>
            <w:r w:rsidRPr="00F537EB">
              <w:t>The message shall not be sent unprotected before AS security activation if it is used to perform handover or to establish SRB2 and DRBs.</w:t>
            </w:r>
          </w:p>
        </w:tc>
      </w:tr>
      <w:tr w:rsidR="00C65757" w:rsidRPr="00F537EB" w14:paraId="3376358D" w14:textId="77777777" w:rsidTr="00FE67BB">
        <w:trPr>
          <w:cantSplit/>
        </w:trPr>
        <w:tc>
          <w:tcPr>
            <w:tcW w:w="3060" w:type="dxa"/>
            <w:shd w:val="clear" w:color="auto" w:fill="auto"/>
            <w:hideMark/>
          </w:tcPr>
          <w:p w14:paraId="5B551534" w14:textId="77777777" w:rsidR="00C65757" w:rsidRPr="00F537EB" w:rsidRDefault="00C65757" w:rsidP="00FE67BB">
            <w:pPr>
              <w:pStyle w:val="TAL"/>
              <w:tabs>
                <w:tab w:val="center" w:pos="4820"/>
                <w:tab w:val="right" w:pos="9640"/>
              </w:tabs>
              <w:rPr>
                <w:i/>
              </w:rPr>
            </w:pPr>
            <w:r w:rsidRPr="00F537EB">
              <w:rPr>
                <w:i/>
              </w:rPr>
              <w:t>RRCReconfigurationComplete</w:t>
            </w:r>
          </w:p>
        </w:tc>
        <w:tc>
          <w:tcPr>
            <w:tcW w:w="990" w:type="dxa"/>
            <w:shd w:val="clear" w:color="auto" w:fill="auto"/>
            <w:hideMark/>
          </w:tcPr>
          <w:p w14:paraId="6A1B5DEE"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6EF5ED6"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1815F663"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1D99E1C0" w14:textId="77777777" w:rsidR="00C65757" w:rsidRPr="00F537EB" w:rsidRDefault="00C65757" w:rsidP="00FE67BB">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p>
        </w:tc>
      </w:tr>
      <w:tr w:rsidR="00C65757" w:rsidRPr="00F537EB" w14:paraId="4EDA7243" w14:textId="77777777" w:rsidTr="00FE67BB">
        <w:trPr>
          <w:cantSplit/>
        </w:trPr>
        <w:tc>
          <w:tcPr>
            <w:tcW w:w="3060" w:type="dxa"/>
            <w:shd w:val="clear" w:color="auto" w:fill="auto"/>
            <w:hideMark/>
          </w:tcPr>
          <w:p w14:paraId="58F141E8" w14:textId="77777777" w:rsidR="00C65757" w:rsidRPr="00F537EB" w:rsidRDefault="00C65757" w:rsidP="00FE67BB">
            <w:pPr>
              <w:pStyle w:val="TAL"/>
              <w:tabs>
                <w:tab w:val="center" w:pos="4820"/>
                <w:tab w:val="right" w:pos="9640"/>
              </w:tabs>
              <w:rPr>
                <w:i/>
              </w:rPr>
            </w:pPr>
            <w:r w:rsidRPr="00F537EB">
              <w:rPr>
                <w:i/>
              </w:rPr>
              <w:t>RRCReestablishment</w:t>
            </w:r>
          </w:p>
        </w:tc>
        <w:tc>
          <w:tcPr>
            <w:tcW w:w="990" w:type="dxa"/>
            <w:shd w:val="clear" w:color="auto" w:fill="auto"/>
            <w:hideMark/>
          </w:tcPr>
          <w:p w14:paraId="3A7A3966"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7DF8C8E8"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4C4057BA"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5B7266B1" w14:textId="77777777" w:rsidR="00C65757" w:rsidRPr="00F537EB" w:rsidRDefault="00C65757" w:rsidP="00FE67BB">
            <w:pPr>
              <w:pStyle w:val="TAL"/>
              <w:tabs>
                <w:tab w:val="center" w:pos="4820"/>
                <w:tab w:val="right" w:pos="9640"/>
              </w:tabs>
            </w:pPr>
            <w:r w:rsidRPr="00F537EB">
              <w:t>Integrity protection applied, but no ciphering.</w:t>
            </w:r>
          </w:p>
        </w:tc>
      </w:tr>
      <w:tr w:rsidR="00C65757" w:rsidRPr="00F537EB" w14:paraId="32CE5242" w14:textId="77777777" w:rsidTr="00FE67BB">
        <w:trPr>
          <w:cantSplit/>
        </w:trPr>
        <w:tc>
          <w:tcPr>
            <w:tcW w:w="3060" w:type="dxa"/>
            <w:shd w:val="clear" w:color="auto" w:fill="auto"/>
            <w:hideMark/>
          </w:tcPr>
          <w:p w14:paraId="2D5E45A3" w14:textId="77777777" w:rsidR="00C65757" w:rsidRPr="00F537EB" w:rsidRDefault="00C65757" w:rsidP="00FE67BB">
            <w:pPr>
              <w:pStyle w:val="TAL"/>
              <w:tabs>
                <w:tab w:val="center" w:pos="4820"/>
                <w:tab w:val="right" w:pos="9640"/>
              </w:tabs>
              <w:rPr>
                <w:i/>
              </w:rPr>
            </w:pPr>
            <w:r w:rsidRPr="00F537EB">
              <w:rPr>
                <w:i/>
              </w:rPr>
              <w:t>RRCReestablishmentComplete</w:t>
            </w:r>
          </w:p>
        </w:tc>
        <w:tc>
          <w:tcPr>
            <w:tcW w:w="990" w:type="dxa"/>
            <w:shd w:val="clear" w:color="auto" w:fill="auto"/>
            <w:hideMark/>
          </w:tcPr>
          <w:p w14:paraId="14A25B21"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38EBD75"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0606FB63"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54E6BC30" w14:textId="77777777" w:rsidR="00C65757" w:rsidRPr="00F537EB" w:rsidRDefault="00C65757" w:rsidP="00FE67BB">
            <w:pPr>
              <w:pStyle w:val="TAL"/>
              <w:tabs>
                <w:tab w:val="center" w:pos="4820"/>
                <w:tab w:val="right" w:pos="9640"/>
              </w:tabs>
            </w:pPr>
          </w:p>
        </w:tc>
      </w:tr>
      <w:tr w:rsidR="00C65757" w:rsidRPr="00F537EB" w14:paraId="7E57F3D4" w14:textId="77777777" w:rsidTr="00FE67BB">
        <w:trPr>
          <w:cantSplit/>
        </w:trPr>
        <w:tc>
          <w:tcPr>
            <w:tcW w:w="3060" w:type="dxa"/>
            <w:shd w:val="clear" w:color="auto" w:fill="auto"/>
            <w:hideMark/>
          </w:tcPr>
          <w:p w14:paraId="30367922" w14:textId="77777777" w:rsidR="00C65757" w:rsidRPr="00F537EB" w:rsidRDefault="00C65757" w:rsidP="00FE67BB">
            <w:pPr>
              <w:pStyle w:val="TAL"/>
              <w:tabs>
                <w:tab w:val="center" w:pos="4820"/>
                <w:tab w:val="right" w:pos="9640"/>
              </w:tabs>
              <w:rPr>
                <w:i/>
              </w:rPr>
            </w:pPr>
            <w:r w:rsidRPr="00F537EB">
              <w:rPr>
                <w:i/>
              </w:rPr>
              <w:t>RRCReestablishmentRequest</w:t>
            </w:r>
          </w:p>
        </w:tc>
        <w:tc>
          <w:tcPr>
            <w:tcW w:w="990" w:type="dxa"/>
            <w:shd w:val="clear" w:color="auto" w:fill="auto"/>
            <w:hideMark/>
          </w:tcPr>
          <w:p w14:paraId="34D1C7F2"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6EF06A66"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182EC2F1"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54F96301" w14:textId="77777777" w:rsidR="00C65757" w:rsidRPr="00F537EB" w:rsidRDefault="00C65757" w:rsidP="00FE67BB">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C65757" w:rsidRPr="00F537EB" w14:paraId="3D437CBE" w14:textId="77777777" w:rsidTr="00FE67BB">
        <w:trPr>
          <w:cantSplit/>
        </w:trPr>
        <w:tc>
          <w:tcPr>
            <w:tcW w:w="3060" w:type="dxa"/>
            <w:shd w:val="clear" w:color="auto" w:fill="auto"/>
            <w:hideMark/>
          </w:tcPr>
          <w:p w14:paraId="0F31FD63" w14:textId="77777777" w:rsidR="00C65757" w:rsidRPr="00F537EB" w:rsidRDefault="00C65757" w:rsidP="00FE67BB">
            <w:pPr>
              <w:pStyle w:val="TAL"/>
              <w:tabs>
                <w:tab w:val="center" w:pos="4820"/>
                <w:tab w:val="right" w:pos="9640"/>
              </w:tabs>
              <w:rPr>
                <w:i/>
              </w:rPr>
            </w:pPr>
            <w:r w:rsidRPr="00F537EB">
              <w:rPr>
                <w:i/>
              </w:rPr>
              <w:t>RRCReject</w:t>
            </w:r>
          </w:p>
        </w:tc>
        <w:tc>
          <w:tcPr>
            <w:tcW w:w="990" w:type="dxa"/>
            <w:shd w:val="clear" w:color="auto" w:fill="auto"/>
            <w:hideMark/>
          </w:tcPr>
          <w:p w14:paraId="0BD26BB3"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227A765D"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4F1B9A70"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71008D8E" w14:textId="77777777" w:rsidR="00C65757" w:rsidRPr="00F537EB" w:rsidRDefault="00C65757" w:rsidP="00FE67BB">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3306768A" w14:textId="77777777" w:rsidTr="00FE67BB">
        <w:trPr>
          <w:cantSplit/>
        </w:trPr>
        <w:tc>
          <w:tcPr>
            <w:tcW w:w="3060" w:type="dxa"/>
            <w:shd w:val="clear" w:color="auto" w:fill="auto"/>
            <w:hideMark/>
          </w:tcPr>
          <w:p w14:paraId="61155E1D" w14:textId="77777777" w:rsidR="00C65757" w:rsidRPr="00F537EB" w:rsidRDefault="00C65757" w:rsidP="00FE67BB">
            <w:pPr>
              <w:pStyle w:val="TAL"/>
              <w:tabs>
                <w:tab w:val="center" w:pos="4820"/>
                <w:tab w:val="right" w:pos="9640"/>
              </w:tabs>
              <w:rPr>
                <w:i/>
              </w:rPr>
            </w:pPr>
            <w:r w:rsidRPr="00F537EB">
              <w:rPr>
                <w:i/>
              </w:rPr>
              <w:t>RRCRelease</w:t>
            </w:r>
          </w:p>
        </w:tc>
        <w:tc>
          <w:tcPr>
            <w:tcW w:w="990" w:type="dxa"/>
            <w:shd w:val="clear" w:color="auto" w:fill="auto"/>
            <w:hideMark/>
          </w:tcPr>
          <w:p w14:paraId="0BC85741"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1FC80E7D"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58E09BE3"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3BC9426F" w14:textId="77777777" w:rsidR="00C65757" w:rsidRPr="00F537EB" w:rsidRDefault="00C65757" w:rsidP="00FE67BB">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p>
        </w:tc>
      </w:tr>
      <w:tr w:rsidR="00C65757" w:rsidRPr="00F537EB" w14:paraId="2AB0731F" w14:textId="77777777" w:rsidTr="00FE67BB">
        <w:trPr>
          <w:cantSplit/>
        </w:trPr>
        <w:tc>
          <w:tcPr>
            <w:tcW w:w="3060" w:type="dxa"/>
            <w:shd w:val="clear" w:color="auto" w:fill="auto"/>
            <w:hideMark/>
          </w:tcPr>
          <w:p w14:paraId="19FE5A49" w14:textId="77777777" w:rsidR="00C65757" w:rsidRPr="00F537EB" w:rsidRDefault="00C65757" w:rsidP="00FE67BB">
            <w:pPr>
              <w:pStyle w:val="TAL"/>
              <w:tabs>
                <w:tab w:val="center" w:pos="4820"/>
                <w:tab w:val="right" w:pos="9640"/>
              </w:tabs>
              <w:rPr>
                <w:i/>
              </w:rPr>
            </w:pPr>
            <w:r w:rsidRPr="00F537EB">
              <w:rPr>
                <w:i/>
              </w:rPr>
              <w:t>RRCResume</w:t>
            </w:r>
          </w:p>
        </w:tc>
        <w:tc>
          <w:tcPr>
            <w:tcW w:w="990" w:type="dxa"/>
            <w:shd w:val="clear" w:color="auto" w:fill="auto"/>
            <w:hideMark/>
          </w:tcPr>
          <w:p w14:paraId="4DDA674E"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4EB9EB6F"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4D89E1D5"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DA9806C" w14:textId="77777777" w:rsidR="00C65757" w:rsidRPr="00F537EB" w:rsidRDefault="00C65757" w:rsidP="00FE67BB">
            <w:pPr>
              <w:pStyle w:val="TAL"/>
              <w:tabs>
                <w:tab w:val="center" w:pos="4820"/>
                <w:tab w:val="right" w:pos="9640"/>
              </w:tabs>
            </w:pPr>
          </w:p>
        </w:tc>
      </w:tr>
      <w:tr w:rsidR="00C65757" w:rsidRPr="00F537EB" w14:paraId="428EEDD8" w14:textId="77777777" w:rsidTr="00FE67BB">
        <w:trPr>
          <w:cantSplit/>
        </w:trPr>
        <w:tc>
          <w:tcPr>
            <w:tcW w:w="3060" w:type="dxa"/>
            <w:shd w:val="clear" w:color="auto" w:fill="auto"/>
          </w:tcPr>
          <w:p w14:paraId="4E3D3577" w14:textId="77777777" w:rsidR="00C65757" w:rsidRPr="00F537EB" w:rsidRDefault="00C65757" w:rsidP="00FE67BB">
            <w:pPr>
              <w:pStyle w:val="TAL"/>
              <w:tabs>
                <w:tab w:val="center" w:pos="4820"/>
                <w:tab w:val="right" w:pos="9640"/>
              </w:tabs>
              <w:rPr>
                <w:i/>
              </w:rPr>
            </w:pPr>
            <w:r w:rsidRPr="00F537EB">
              <w:rPr>
                <w:i/>
              </w:rPr>
              <w:t>RRCResumeComplete</w:t>
            </w:r>
          </w:p>
        </w:tc>
        <w:tc>
          <w:tcPr>
            <w:tcW w:w="990" w:type="dxa"/>
            <w:shd w:val="clear" w:color="auto" w:fill="auto"/>
          </w:tcPr>
          <w:p w14:paraId="1D3901D4"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2F07F590"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5F645D18"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8543C02" w14:textId="77777777" w:rsidR="00C65757" w:rsidRPr="00F537EB" w:rsidRDefault="00C65757" w:rsidP="00FE67BB">
            <w:pPr>
              <w:pStyle w:val="TAL"/>
              <w:tabs>
                <w:tab w:val="center" w:pos="4820"/>
                <w:tab w:val="right" w:pos="9640"/>
              </w:tabs>
            </w:pPr>
          </w:p>
        </w:tc>
      </w:tr>
      <w:tr w:rsidR="00C65757" w:rsidRPr="00F537EB" w14:paraId="4CE7A9AF" w14:textId="77777777" w:rsidTr="00FE67BB">
        <w:trPr>
          <w:cantSplit/>
        </w:trPr>
        <w:tc>
          <w:tcPr>
            <w:tcW w:w="3060" w:type="dxa"/>
            <w:shd w:val="clear" w:color="auto" w:fill="auto"/>
            <w:hideMark/>
          </w:tcPr>
          <w:p w14:paraId="00475E80" w14:textId="77777777" w:rsidR="00C65757" w:rsidRPr="00F537EB" w:rsidRDefault="00C65757" w:rsidP="00FE67BB">
            <w:pPr>
              <w:pStyle w:val="TAL"/>
              <w:tabs>
                <w:tab w:val="center" w:pos="4820"/>
                <w:tab w:val="right" w:pos="9640"/>
              </w:tabs>
              <w:rPr>
                <w:i/>
              </w:rPr>
            </w:pPr>
            <w:r w:rsidRPr="00F537EB">
              <w:rPr>
                <w:i/>
              </w:rPr>
              <w:t>RRCResumeRequest</w:t>
            </w:r>
          </w:p>
        </w:tc>
        <w:tc>
          <w:tcPr>
            <w:tcW w:w="990" w:type="dxa"/>
            <w:shd w:val="clear" w:color="auto" w:fill="auto"/>
            <w:hideMark/>
          </w:tcPr>
          <w:p w14:paraId="4D00FE9C"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A3483A9"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0BABBC38"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5660714E" w14:textId="77777777" w:rsidR="00C65757" w:rsidRPr="00F537EB" w:rsidRDefault="00C65757" w:rsidP="00FE67BB">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C65757" w:rsidRPr="00F537EB" w14:paraId="00ABC1CC" w14:textId="77777777" w:rsidTr="00FE67BB">
        <w:trPr>
          <w:cantSplit/>
        </w:trPr>
        <w:tc>
          <w:tcPr>
            <w:tcW w:w="3060" w:type="dxa"/>
            <w:shd w:val="clear" w:color="auto" w:fill="auto"/>
            <w:hideMark/>
          </w:tcPr>
          <w:p w14:paraId="6E656B13" w14:textId="77777777" w:rsidR="00C65757" w:rsidRPr="00F537EB" w:rsidRDefault="00C65757" w:rsidP="00FE67BB">
            <w:pPr>
              <w:pStyle w:val="TAL"/>
              <w:tabs>
                <w:tab w:val="center" w:pos="4820"/>
                <w:tab w:val="right" w:pos="9640"/>
              </w:tabs>
              <w:rPr>
                <w:i/>
              </w:rPr>
            </w:pPr>
            <w:r w:rsidRPr="00F537EB">
              <w:rPr>
                <w:i/>
              </w:rPr>
              <w:t>RRCResumeRequest1</w:t>
            </w:r>
          </w:p>
        </w:tc>
        <w:tc>
          <w:tcPr>
            <w:tcW w:w="990" w:type="dxa"/>
            <w:shd w:val="clear" w:color="auto" w:fill="auto"/>
            <w:hideMark/>
          </w:tcPr>
          <w:p w14:paraId="43C9A333"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2986B990"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3089A194"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2B08838F" w14:textId="77777777" w:rsidR="00C65757" w:rsidRPr="00F537EB" w:rsidRDefault="00C65757" w:rsidP="00FE67BB">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C65757" w:rsidRPr="00F537EB" w14:paraId="00CF5D3A" w14:textId="77777777" w:rsidTr="00FE67BB">
        <w:trPr>
          <w:cantSplit/>
        </w:trPr>
        <w:tc>
          <w:tcPr>
            <w:tcW w:w="3060" w:type="dxa"/>
            <w:shd w:val="clear" w:color="auto" w:fill="auto"/>
            <w:hideMark/>
          </w:tcPr>
          <w:p w14:paraId="58364F1A" w14:textId="77777777" w:rsidR="00C65757" w:rsidRPr="00F537EB" w:rsidRDefault="00C65757" w:rsidP="00FE67BB">
            <w:pPr>
              <w:pStyle w:val="TAL"/>
              <w:tabs>
                <w:tab w:val="center" w:pos="4820"/>
                <w:tab w:val="right" w:pos="9640"/>
              </w:tabs>
              <w:rPr>
                <w:i/>
              </w:rPr>
            </w:pPr>
            <w:r w:rsidRPr="00F537EB">
              <w:rPr>
                <w:i/>
              </w:rPr>
              <w:t>RRCSetup</w:t>
            </w:r>
          </w:p>
        </w:tc>
        <w:tc>
          <w:tcPr>
            <w:tcW w:w="990" w:type="dxa"/>
            <w:shd w:val="clear" w:color="auto" w:fill="auto"/>
            <w:hideMark/>
          </w:tcPr>
          <w:p w14:paraId="368587CA"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BB7328A"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7E1AB005"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60DFB27D" w14:textId="77777777" w:rsidR="00C65757" w:rsidRPr="00F537EB" w:rsidRDefault="00C65757" w:rsidP="00FE67BB">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533F5575" w14:textId="77777777" w:rsidTr="00FE67BB">
        <w:trPr>
          <w:cantSplit/>
        </w:trPr>
        <w:tc>
          <w:tcPr>
            <w:tcW w:w="3060" w:type="dxa"/>
            <w:shd w:val="clear" w:color="auto" w:fill="auto"/>
            <w:hideMark/>
          </w:tcPr>
          <w:p w14:paraId="2E381831" w14:textId="77777777" w:rsidR="00C65757" w:rsidRPr="00F537EB" w:rsidRDefault="00C65757" w:rsidP="00FE67BB">
            <w:pPr>
              <w:pStyle w:val="TAL"/>
              <w:tabs>
                <w:tab w:val="center" w:pos="4820"/>
                <w:tab w:val="right" w:pos="9640"/>
              </w:tabs>
              <w:rPr>
                <w:i/>
              </w:rPr>
            </w:pPr>
            <w:r w:rsidRPr="00F537EB">
              <w:rPr>
                <w:i/>
              </w:rPr>
              <w:t>RRCSetupComplete</w:t>
            </w:r>
          </w:p>
        </w:tc>
        <w:tc>
          <w:tcPr>
            <w:tcW w:w="990" w:type="dxa"/>
            <w:shd w:val="clear" w:color="auto" w:fill="auto"/>
            <w:hideMark/>
          </w:tcPr>
          <w:p w14:paraId="3904EA64"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0CA0D476" w14:textId="77777777" w:rsidR="00C65757" w:rsidRPr="00F537EB" w:rsidRDefault="00C65757" w:rsidP="00FE67BB">
            <w:pPr>
              <w:pStyle w:val="TAL"/>
              <w:tabs>
                <w:tab w:val="center" w:pos="4820"/>
                <w:tab w:val="right" w:pos="9640"/>
              </w:tabs>
            </w:pPr>
            <w:r w:rsidRPr="00F537EB">
              <w:t>NA</w:t>
            </w:r>
          </w:p>
        </w:tc>
        <w:tc>
          <w:tcPr>
            <w:tcW w:w="900" w:type="dxa"/>
            <w:shd w:val="clear" w:color="auto" w:fill="auto"/>
            <w:hideMark/>
          </w:tcPr>
          <w:p w14:paraId="110371A9" w14:textId="77777777" w:rsidR="00C65757" w:rsidRPr="00F537EB" w:rsidRDefault="00C65757" w:rsidP="00FE67BB">
            <w:pPr>
              <w:pStyle w:val="TAL"/>
              <w:tabs>
                <w:tab w:val="center" w:pos="4820"/>
                <w:tab w:val="right" w:pos="9640"/>
              </w:tabs>
            </w:pPr>
            <w:r w:rsidRPr="00F537EB">
              <w:t>NA</w:t>
            </w:r>
          </w:p>
        </w:tc>
        <w:tc>
          <w:tcPr>
            <w:tcW w:w="8264" w:type="dxa"/>
            <w:shd w:val="clear" w:color="auto" w:fill="auto"/>
          </w:tcPr>
          <w:p w14:paraId="4C2C1C1D" w14:textId="77777777" w:rsidR="00C65757" w:rsidRPr="00F537EB" w:rsidRDefault="00C65757" w:rsidP="00FE67BB">
            <w:pPr>
              <w:pStyle w:val="TAL"/>
              <w:tabs>
                <w:tab w:val="center" w:pos="4820"/>
                <w:tab w:val="right" w:pos="9640"/>
              </w:tabs>
            </w:pPr>
          </w:p>
        </w:tc>
      </w:tr>
      <w:tr w:rsidR="00C65757" w:rsidRPr="00F537EB" w14:paraId="1E5E65B0" w14:textId="77777777" w:rsidTr="00FE67BB">
        <w:trPr>
          <w:cantSplit/>
        </w:trPr>
        <w:tc>
          <w:tcPr>
            <w:tcW w:w="3060" w:type="dxa"/>
            <w:shd w:val="clear" w:color="auto" w:fill="auto"/>
          </w:tcPr>
          <w:p w14:paraId="3FBE49F0" w14:textId="77777777" w:rsidR="00C65757" w:rsidRPr="00F537EB" w:rsidRDefault="00C65757" w:rsidP="00FE67BB">
            <w:pPr>
              <w:pStyle w:val="TAL"/>
              <w:tabs>
                <w:tab w:val="center" w:pos="4820"/>
                <w:tab w:val="right" w:pos="9640"/>
              </w:tabs>
              <w:rPr>
                <w:i/>
              </w:rPr>
            </w:pPr>
            <w:r w:rsidRPr="00F537EB">
              <w:rPr>
                <w:i/>
              </w:rPr>
              <w:t>RRCSetupRequest</w:t>
            </w:r>
          </w:p>
        </w:tc>
        <w:tc>
          <w:tcPr>
            <w:tcW w:w="990" w:type="dxa"/>
            <w:shd w:val="clear" w:color="auto" w:fill="auto"/>
          </w:tcPr>
          <w:p w14:paraId="02274D44"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38CBCB59" w14:textId="77777777" w:rsidR="00C65757" w:rsidRPr="00F537EB" w:rsidRDefault="00C65757" w:rsidP="00FE67BB">
            <w:pPr>
              <w:pStyle w:val="TAL"/>
              <w:tabs>
                <w:tab w:val="center" w:pos="4820"/>
                <w:tab w:val="right" w:pos="9640"/>
              </w:tabs>
            </w:pPr>
            <w:r w:rsidRPr="00F537EB">
              <w:t>NA</w:t>
            </w:r>
          </w:p>
        </w:tc>
        <w:tc>
          <w:tcPr>
            <w:tcW w:w="900" w:type="dxa"/>
            <w:shd w:val="clear" w:color="auto" w:fill="auto"/>
          </w:tcPr>
          <w:p w14:paraId="7D44DE29" w14:textId="77777777" w:rsidR="00C65757" w:rsidRPr="00F537EB" w:rsidRDefault="00C65757" w:rsidP="00FE67BB">
            <w:pPr>
              <w:pStyle w:val="TAL"/>
              <w:tabs>
                <w:tab w:val="center" w:pos="4820"/>
                <w:tab w:val="right" w:pos="9640"/>
              </w:tabs>
            </w:pPr>
            <w:r w:rsidRPr="00F537EB">
              <w:t>NA</w:t>
            </w:r>
          </w:p>
        </w:tc>
        <w:tc>
          <w:tcPr>
            <w:tcW w:w="8264" w:type="dxa"/>
            <w:shd w:val="clear" w:color="auto" w:fill="auto"/>
          </w:tcPr>
          <w:p w14:paraId="560BD104" w14:textId="77777777" w:rsidR="00C65757" w:rsidRPr="00F537EB" w:rsidRDefault="00C65757" w:rsidP="00FE67BB">
            <w:pPr>
              <w:pStyle w:val="TAL"/>
              <w:tabs>
                <w:tab w:val="center" w:pos="4820"/>
                <w:tab w:val="right" w:pos="9640"/>
              </w:tabs>
            </w:pPr>
          </w:p>
        </w:tc>
      </w:tr>
      <w:tr w:rsidR="00C65757" w:rsidRPr="00F537EB" w14:paraId="3A174AA3" w14:textId="77777777" w:rsidTr="00FE67BB">
        <w:trPr>
          <w:cantSplit/>
        </w:trPr>
        <w:tc>
          <w:tcPr>
            <w:tcW w:w="3060" w:type="dxa"/>
            <w:shd w:val="clear" w:color="auto" w:fill="auto"/>
            <w:hideMark/>
          </w:tcPr>
          <w:p w14:paraId="266FE59C" w14:textId="77777777" w:rsidR="00C65757" w:rsidRPr="00F537EB" w:rsidRDefault="00C65757" w:rsidP="00FE67BB">
            <w:pPr>
              <w:pStyle w:val="TAL"/>
              <w:tabs>
                <w:tab w:val="center" w:pos="4820"/>
                <w:tab w:val="right" w:pos="9640"/>
              </w:tabs>
              <w:rPr>
                <w:i/>
              </w:rPr>
            </w:pPr>
            <w:r w:rsidRPr="00F537EB">
              <w:rPr>
                <w:i/>
              </w:rPr>
              <w:t>RRCSystemInfoRequest</w:t>
            </w:r>
          </w:p>
        </w:tc>
        <w:tc>
          <w:tcPr>
            <w:tcW w:w="990" w:type="dxa"/>
            <w:shd w:val="clear" w:color="auto" w:fill="auto"/>
            <w:hideMark/>
          </w:tcPr>
          <w:p w14:paraId="2DC84EE4"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788743A9"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783BAB7E"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42EFFC7" w14:textId="77777777" w:rsidR="00C65757" w:rsidRPr="00F537EB" w:rsidRDefault="00C65757" w:rsidP="00FE67BB">
            <w:pPr>
              <w:pStyle w:val="TAL"/>
              <w:tabs>
                <w:tab w:val="center" w:pos="4820"/>
                <w:tab w:val="right" w:pos="9640"/>
              </w:tabs>
            </w:pPr>
            <w:r w:rsidRPr="00F537EB">
              <w:t>Justification for A-I and A-C: the message can be sent in SRB0 in RRC_INACTIVE state, after the AS security is activated.</w:t>
            </w:r>
          </w:p>
        </w:tc>
      </w:tr>
      <w:tr w:rsidR="00C65757" w:rsidRPr="00F537EB" w14:paraId="2432594D" w14:textId="77777777" w:rsidTr="00FE67BB">
        <w:trPr>
          <w:cantSplit/>
        </w:trPr>
        <w:tc>
          <w:tcPr>
            <w:tcW w:w="3060" w:type="dxa"/>
            <w:shd w:val="clear" w:color="auto" w:fill="auto"/>
          </w:tcPr>
          <w:p w14:paraId="2A9724C9" w14:textId="77777777" w:rsidR="00C65757" w:rsidRPr="00F537EB" w:rsidRDefault="00C65757" w:rsidP="00FE67BB">
            <w:pPr>
              <w:pStyle w:val="TAL"/>
              <w:tabs>
                <w:tab w:val="center" w:pos="4820"/>
                <w:tab w:val="right" w:pos="9640"/>
              </w:tabs>
              <w:rPr>
                <w:i/>
              </w:rPr>
            </w:pPr>
            <w:r w:rsidRPr="00F537EB">
              <w:rPr>
                <w:i/>
              </w:rPr>
              <w:t>SIB1</w:t>
            </w:r>
          </w:p>
        </w:tc>
        <w:tc>
          <w:tcPr>
            <w:tcW w:w="990" w:type="dxa"/>
            <w:shd w:val="clear" w:color="auto" w:fill="auto"/>
          </w:tcPr>
          <w:p w14:paraId="036AF722"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39978B19"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05C01D52"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6318118" w14:textId="77777777" w:rsidR="00C65757" w:rsidRPr="00F537EB" w:rsidRDefault="00C65757" w:rsidP="00FE67BB">
            <w:pPr>
              <w:pStyle w:val="TAL"/>
              <w:tabs>
                <w:tab w:val="center" w:pos="4820"/>
                <w:tab w:val="right" w:pos="9640"/>
              </w:tabs>
            </w:pPr>
          </w:p>
        </w:tc>
      </w:tr>
      <w:tr w:rsidR="00C65757" w:rsidRPr="00F537EB" w14:paraId="5F35914A" w14:textId="77777777" w:rsidTr="00FE67BB">
        <w:trPr>
          <w:cantSplit/>
        </w:trPr>
        <w:tc>
          <w:tcPr>
            <w:tcW w:w="3060" w:type="dxa"/>
            <w:shd w:val="clear" w:color="auto" w:fill="auto"/>
          </w:tcPr>
          <w:p w14:paraId="3A98A1CF" w14:textId="77777777" w:rsidR="00C65757" w:rsidRPr="00F537EB" w:rsidRDefault="00C65757" w:rsidP="00FE67BB">
            <w:pPr>
              <w:pStyle w:val="TAL"/>
              <w:tabs>
                <w:tab w:val="center" w:pos="4820"/>
                <w:tab w:val="right" w:pos="9640"/>
              </w:tabs>
              <w:rPr>
                <w:i/>
              </w:rPr>
            </w:pPr>
            <w:r w:rsidRPr="00F537EB">
              <w:rPr>
                <w:i/>
              </w:rPr>
              <w:t>SCGFailureInformation</w:t>
            </w:r>
          </w:p>
        </w:tc>
        <w:tc>
          <w:tcPr>
            <w:tcW w:w="990" w:type="dxa"/>
            <w:shd w:val="clear" w:color="auto" w:fill="auto"/>
          </w:tcPr>
          <w:p w14:paraId="0C845CF1"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4CEE3BC1"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6A772969"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787C9A3A" w14:textId="77777777" w:rsidR="00C65757" w:rsidRPr="00F537EB" w:rsidRDefault="00C65757" w:rsidP="00FE67BB">
            <w:pPr>
              <w:pStyle w:val="TAL"/>
              <w:tabs>
                <w:tab w:val="center" w:pos="4820"/>
                <w:tab w:val="right" w:pos="9640"/>
              </w:tabs>
            </w:pPr>
          </w:p>
        </w:tc>
      </w:tr>
      <w:tr w:rsidR="00C65757" w:rsidRPr="00F537EB" w14:paraId="7B4F61CE" w14:textId="77777777" w:rsidTr="00FE67BB">
        <w:trPr>
          <w:cantSplit/>
        </w:trPr>
        <w:tc>
          <w:tcPr>
            <w:tcW w:w="3060" w:type="dxa"/>
            <w:shd w:val="clear" w:color="auto" w:fill="auto"/>
          </w:tcPr>
          <w:p w14:paraId="2513A537" w14:textId="77777777" w:rsidR="00C65757" w:rsidRPr="00F537EB" w:rsidRDefault="00C65757" w:rsidP="00FE67BB">
            <w:pPr>
              <w:pStyle w:val="TAL"/>
              <w:tabs>
                <w:tab w:val="center" w:pos="4820"/>
                <w:tab w:val="right" w:pos="9640"/>
              </w:tabs>
              <w:rPr>
                <w:i/>
              </w:rPr>
            </w:pPr>
            <w:r w:rsidRPr="00F537EB">
              <w:rPr>
                <w:i/>
              </w:rPr>
              <w:t>SCGFailureInformationEUTRA</w:t>
            </w:r>
          </w:p>
        </w:tc>
        <w:tc>
          <w:tcPr>
            <w:tcW w:w="990" w:type="dxa"/>
            <w:shd w:val="clear" w:color="auto" w:fill="auto"/>
          </w:tcPr>
          <w:p w14:paraId="7DB606F1"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4B355532"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58122C90"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4C448281" w14:textId="77777777" w:rsidR="00C65757" w:rsidRPr="00F537EB" w:rsidRDefault="00C65757" w:rsidP="00FE67BB">
            <w:pPr>
              <w:pStyle w:val="TAL"/>
              <w:tabs>
                <w:tab w:val="center" w:pos="4820"/>
                <w:tab w:val="right" w:pos="9640"/>
              </w:tabs>
            </w:pPr>
          </w:p>
        </w:tc>
      </w:tr>
      <w:tr w:rsidR="00C65757" w:rsidRPr="00F537EB" w14:paraId="62F7225A" w14:textId="77777777" w:rsidTr="00FE67BB">
        <w:trPr>
          <w:cantSplit/>
        </w:trPr>
        <w:tc>
          <w:tcPr>
            <w:tcW w:w="3060" w:type="dxa"/>
            <w:shd w:val="clear" w:color="auto" w:fill="auto"/>
            <w:hideMark/>
          </w:tcPr>
          <w:p w14:paraId="2F681EF6" w14:textId="77777777" w:rsidR="00C65757" w:rsidRPr="00F537EB" w:rsidRDefault="00C65757" w:rsidP="00FE67BB">
            <w:pPr>
              <w:pStyle w:val="TAL"/>
              <w:tabs>
                <w:tab w:val="center" w:pos="4820"/>
                <w:tab w:val="right" w:pos="9640"/>
              </w:tabs>
              <w:rPr>
                <w:i/>
              </w:rPr>
            </w:pPr>
            <w:r w:rsidRPr="00F537EB">
              <w:rPr>
                <w:i/>
              </w:rPr>
              <w:t>SecurityModeCommand</w:t>
            </w:r>
          </w:p>
        </w:tc>
        <w:tc>
          <w:tcPr>
            <w:tcW w:w="990" w:type="dxa"/>
            <w:shd w:val="clear" w:color="auto" w:fill="auto"/>
            <w:hideMark/>
          </w:tcPr>
          <w:p w14:paraId="48789869"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557BD434" w14:textId="77777777" w:rsidR="00C65757" w:rsidRPr="00F537EB" w:rsidRDefault="00C65757" w:rsidP="00FE67BB">
            <w:pPr>
              <w:pStyle w:val="TAL"/>
              <w:tabs>
                <w:tab w:val="center" w:pos="4820"/>
                <w:tab w:val="right" w:pos="9640"/>
              </w:tabs>
            </w:pPr>
            <w:r w:rsidRPr="00F537EB">
              <w:t>NA</w:t>
            </w:r>
          </w:p>
        </w:tc>
        <w:tc>
          <w:tcPr>
            <w:tcW w:w="900" w:type="dxa"/>
            <w:shd w:val="clear" w:color="auto" w:fill="auto"/>
            <w:hideMark/>
          </w:tcPr>
          <w:p w14:paraId="0A88A37D" w14:textId="77777777" w:rsidR="00C65757" w:rsidRPr="00F537EB" w:rsidRDefault="00C65757" w:rsidP="00FE67BB">
            <w:pPr>
              <w:pStyle w:val="TAL"/>
              <w:tabs>
                <w:tab w:val="center" w:pos="4820"/>
                <w:tab w:val="right" w:pos="9640"/>
              </w:tabs>
            </w:pPr>
            <w:r w:rsidRPr="00F537EB">
              <w:t>NA</w:t>
            </w:r>
          </w:p>
        </w:tc>
        <w:tc>
          <w:tcPr>
            <w:tcW w:w="8264" w:type="dxa"/>
            <w:shd w:val="clear" w:color="auto" w:fill="auto"/>
            <w:hideMark/>
          </w:tcPr>
          <w:p w14:paraId="36F4A8A9" w14:textId="77777777" w:rsidR="00C65757" w:rsidRPr="00F537EB" w:rsidRDefault="00C65757" w:rsidP="00FE67BB">
            <w:pPr>
              <w:pStyle w:val="TAL"/>
              <w:tabs>
                <w:tab w:val="center" w:pos="4820"/>
                <w:tab w:val="right" w:pos="9640"/>
              </w:tabs>
            </w:pPr>
            <w:r w:rsidRPr="00F537EB">
              <w:t>Integrity protection applied, but no ciphering (integrity verification done after the message received by RRC).</w:t>
            </w:r>
          </w:p>
        </w:tc>
      </w:tr>
      <w:tr w:rsidR="00C65757" w:rsidRPr="00F537EB" w14:paraId="00F6D430" w14:textId="77777777" w:rsidTr="00FE67BB">
        <w:trPr>
          <w:cantSplit/>
        </w:trPr>
        <w:tc>
          <w:tcPr>
            <w:tcW w:w="3060" w:type="dxa"/>
            <w:shd w:val="clear" w:color="auto" w:fill="auto"/>
            <w:hideMark/>
          </w:tcPr>
          <w:p w14:paraId="3DEDB10F" w14:textId="77777777" w:rsidR="00C65757" w:rsidRPr="00F537EB" w:rsidRDefault="00C65757" w:rsidP="00FE67BB">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62AE6889"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57ED32AC"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41BDE7B2" w14:textId="77777777" w:rsidR="00C65757" w:rsidRPr="00F537EB" w:rsidRDefault="00C65757" w:rsidP="00FE67BB">
            <w:pPr>
              <w:pStyle w:val="TAL"/>
              <w:tabs>
                <w:tab w:val="center" w:pos="4820"/>
                <w:tab w:val="right" w:pos="9640"/>
              </w:tabs>
            </w:pPr>
            <w:r w:rsidRPr="00F537EB">
              <w:t>+</w:t>
            </w:r>
          </w:p>
        </w:tc>
        <w:tc>
          <w:tcPr>
            <w:tcW w:w="8264" w:type="dxa"/>
            <w:shd w:val="clear" w:color="auto" w:fill="auto"/>
            <w:hideMark/>
          </w:tcPr>
          <w:p w14:paraId="2D6E7121" w14:textId="77777777" w:rsidR="00C65757" w:rsidRPr="00F537EB" w:rsidRDefault="00C65757" w:rsidP="00FE67BB">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C65757" w:rsidRPr="00F537EB" w14:paraId="557A027F" w14:textId="77777777" w:rsidTr="00FE67BB">
        <w:trPr>
          <w:cantSplit/>
        </w:trPr>
        <w:tc>
          <w:tcPr>
            <w:tcW w:w="3060" w:type="dxa"/>
            <w:shd w:val="clear" w:color="auto" w:fill="auto"/>
            <w:hideMark/>
          </w:tcPr>
          <w:p w14:paraId="1836D6B5" w14:textId="77777777" w:rsidR="00C65757" w:rsidRPr="00F537EB" w:rsidRDefault="00C65757" w:rsidP="00FE67BB">
            <w:pPr>
              <w:pStyle w:val="TAL"/>
              <w:tabs>
                <w:tab w:val="center" w:pos="4820"/>
                <w:tab w:val="right" w:pos="9640"/>
              </w:tabs>
              <w:rPr>
                <w:i/>
              </w:rPr>
            </w:pPr>
            <w:r w:rsidRPr="00F537EB">
              <w:rPr>
                <w:i/>
              </w:rPr>
              <w:t>SecurityModeFailure</w:t>
            </w:r>
          </w:p>
        </w:tc>
        <w:tc>
          <w:tcPr>
            <w:tcW w:w="990" w:type="dxa"/>
            <w:shd w:val="clear" w:color="auto" w:fill="auto"/>
            <w:hideMark/>
          </w:tcPr>
          <w:p w14:paraId="0AD7AA1C"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0EA5B6AD" w14:textId="77777777" w:rsidR="00C65757" w:rsidRPr="00F537EB" w:rsidRDefault="00C65757" w:rsidP="00FE67BB">
            <w:pPr>
              <w:pStyle w:val="TAL"/>
              <w:tabs>
                <w:tab w:val="center" w:pos="4820"/>
                <w:tab w:val="right" w:pos="9640"/>
              </w:tabs>
            </w:pPr>
            <w:r w:rsidRPr="00F537EB">
              <w:t>NA</w:t>
            </w:r>
          </w:p>
        </w:tc>
        <w:tc>
          <w:tcPr>
            <w:tcW w:w="900" w:type="dxa"/>
            <w:shd w:val="clear" w:color="auto" w:fill="auto"/>
            <w:hideMark/>
          </w:tcPr>
          <w:p w14:paraId="065DB30D" w14:textId="77777777" w:rsidR="00C65757" w:rsidRPr="00F537EB" w:rsidRDefault="00C65757" w:rsidP="00FE67BB">
            <w:pPr>
              <w:pStyle w:val="TAL"/>
              <w:tabs>
                <w:tab w:val="center" w:pos="4820"/>
                <w:tab w:val="right" w:pos="9640"/>
              </w:tabs>
            </w:pPr>
            <w:r w:rsidRPr="00F537EB">
              <w:t>NA</w:t>
            </w:r>
          </w:p>
        </w:tc>
        <w:tc>
          <w:tcPr>
            <w:tcW w:w="8264" w:type="dxa"/>
            <w:shd w:val="clear" w:color="auto" w:fill="auto"/>
            <w:hideMark/>
          </w:tcPr>
          <w:p w14:paraId="53AAAB49" w14:textId="77777777" w:rsidR="00C65757" w:rsidRPr="00F537EB" w:rsidRDefault="00C65757" w:rsidP="00FE67BB">
            <w:pPr>
              <w:pStyle w:val="TAL"/>
              <w:tabs>
                <w:tab w:val="center" w:pos="4820"/>
                <w:tab w:val="right" w:pos="9640"/>
              </w:tabs>
            </w:pPr>
            <w:r w:rsidRPr="00F537EB">
              <w:t>Neither integrity protection nor ciphering applied.</w:t>
            </w:r>
          </w:p>
        </w:tc>
      </w:tr>
      <w:tr w:rsidR="00C65757" w:rsidRPr="00F537EB" w14:paraId="11068782" w14:textId="77777777" w:rsidTr="00FE67BB">
        <w:trPr>
          <w:cantSplit/>
        </w:trPr>
        <w:tc>
          <w:tcPr>
            <w:tcW w:w="3060" w:type="dxa"/>
            <w:shd w:val="clear" w:color="auto" w:fill="auto"/>
            <w:hideMark/>
          </w:tcPr>
          <w:p w14:paraId="44BEA4BE" w14:textId="77777777" w:rsidR="00C65757" w:rsidRPr="00F537EB" w:rsidRDefault="00C65757" w:rsidP="00FE67BB">
            <w:pPr>
              <w:pStyle w:val="TAL"/>
              <w:tabs>
                <w:tab w:val="center" w:pos="4820"/>
                <w:tab w:val="right" w:pos="9640"/>
              </w:tabs>
              <w:rPr>
                <w:i/>
              </w:rPr>
            </w:pPr>
            <w:r w:rsidRPr="00F537EB">
              <w:rPr>
                <w:i/>
              </w:rPr>
              <w:t>SystemInformation</w:t>
            </w:r>
          </w:p>
        </w:tc>
        <w:tc>
          <w:tcPr>
            <w:tcW w:w="990" w:type="dxa"/>
            <w:shd w:val="clear" w:color="auto" w:fill="auto"/>
            <w:hideMark/>
          </w:tcPr>
          <w:p w14:paraId="60C2E85C"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058FB5F"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60B03F34"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6475A9F8" w14:textId="77777777" w:rsidR="00C65757" w:rsidRPr="00F537EB" w:rsidRDefault="00C65757" w:rsidP="00FE67BB">
            <w:pPr>
              <w:pStyle w:val="TAL"/>
              <w:tabs>
                <w:tab w:val="center" w:pos="4820"/>
                <w:tab w:val="right" w:pos="9640"/>
              </w:tabs>
            </w:pPr>
          </w:p>
        </w:tc>
      </w:tr>
      <w:tr w:rsidR="00C65757" w:rsidRPr="00F537EB" w14:paraId="2BF2B69B" w14:textId="77777777" w:rsidTr="00FE67BB">
        <w:trPr>
          <w:cantSplit/>
        </w:trPr>
        <w:tc>
          <w:tcPr>
            <w:tcW w:w="3060" w:type="dxa"/>
            <w:shd w:val="clear" w:color="auto" w:fill="auto"/>
          </w:tcPr>
          <w:p w14:paraId="428935BB" w14:textId="77777777" w:rsidR="00C65757" w:rsidRPr="00F537EB" w:rsidRDefault="00C65757" w:rsidP="00FE67BB">
            <w:pPr>
              <w:pStyle w:val="TAL"/>
              <w:tabs>
                <w:tab w:val="center" w:pos="4820"/>
                <w:tab w:val="right" w:pos="9640"/>
              </w:tabs>
              <w:rPr>
                <w:i/>
              </w:rPr>
            </w:pPr>
            <w:r w:rsidRPr="00F537EB">
              <w:rPr>
                <w:i/>
              </w:rPr>
              <w:t>UEAssistanceInformation</w:t>
            </w:r>
          </w:p>
        </w:tc>
        <w:tc>
          <w:tcPr>
            <w:tcW w:w="990" w:type="dxa"/>
            <w:shd w:val="clear" w:color="auto" w:fill="auto"/>
          </w:tcPr>
          <w:p w14:paraId="24DF26EB"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1FE4D300"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287F615F"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9C74018" w14:textId="77777777" w:rsidR="00C65757" w:rsidRPr="00F537EB" w:rsidRDefault="00C65757" w:rsidP="00FE67BB">
            <w:pPr>
              <w:pStyle w:val="TAL"/>
              <w:tabs>
                <w:tab w:val="center" w:pos="4820"/>
                <w:tab w:val="right" w:pos="9640"/>
              </w:tabs>
            </w:pPr>
          </w:p>
        </w:tc>
      </w:tr>
      <w:tr w:rsidR="00C65757" w:rsidRPr="00F537EB" w14:paraId="5646308D" w14:textId="77777777" w:rsidTr="00FE67BB">
        <w:trPr>
          <w:cantSplit/>
        </w:trPr>
        <w:tc>
          <w:tcPr>
            <w:tcW w:w="3060" w:type="dxa"/>
            <w:shd w:val="clear" w:color="auto" w:fill="auto"/>
            <w:hideMark/>
          </w:tcPr>
          <w:p w14:paraId="195422A4" w14:textId="77777777" w:rsidR="00C65757" w:rsidRPr="00F537EB" w:rsidRDefault="00C65757" w:rsidP="00FE67BB">
            <w:pPr>
              <w:pStyle w:val="TAL"/>
              <w:tabs>
                <w:tab w:val="center" w:pos="4820"/>
                <w:tab w:val="right" w:pos="9640"/>
              </w:tabs>
              <w:rPr>
                <w:i/>
              </w:rPr>
            </w:pPr>
            <w:r w:rsidRPr="00F537EB">
              <w:rPr>
                <w:i/>
              </w:rPr>
              <w:t>UECapabilityEnquiry</w:t>
            </w:r>
          </w:p>
        </w:tc>
        <w:tc>
          <w:tcPr>
            <w:tcW w:w="990" w:type="dxa"/>
            <w:shd w:val="clear" w:color="auto" w:fill="auto"/>
            <w:hideMark/>
          </w:tcPr>
          <w:p w14:paraId="4BC1A83F"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5F605B57"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0E9D0C5F"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39F06457" w14:textId="77777777" w:rsidR="00C65757" w:rsidRPr="00F537EB" w:rsidRDefault="00C65757" w:rsidP="00FE67BB">
            <w:pPr>
              <w:pStyle w:val="TAL"/>
              <w:tabs>
                <w:tab w:val="center" w:pos="4820"/>
                <w:tab w:val="right" w:pos="9640"/>
              </w:tabs>
            </w:pPr>
            <w:r w:rsidRPr="00F537EB">
              <w:t>The network should retrieve UE capabilities only after AS security activation.</w:t>
            </w:r>
          </w:p>
        </w:tc>
      </w:tr>
      <w:tr w:rsidR="00C65757" w:rsidRPr="00F537EB" w14:paraId="1080042C" w14:textId="77777777" w:rsidTr="00FE67BB">
        <w:trPr>
          <w:cantSplit/>
        </w:trPr>
        <w:tc>
          <w:tcPr>
            <w:tcW w:w="3060" w:type="dxa"/>
            <w:shd w:val="clear" w:color="auto" w:fill="auto"/>
            <w:hideMark/>
          </w:tcPr>
          <w:p w14:paraId="5DC16DFB" w14:textId="77777777" w:rsidR="00C65757" w:rsidRPr="00F537EB" w:rsidRDefault="00C65757" w:rsidP="00FE67BB">
            <w:pPr>
              <w:pStyle w:val="TAL"/>
              <w:tabs>
                <w:tab w:val="center" w:pos="4820"/>
                <w:tab w:val="right" w:pos="9640"/>
              </w:tabs>
              <w:rPr>
                <w:i/>
              </w:rPr>
            </w:pPr>
            <w:r w:rsidRPr="00F537EB">
              <w:rPr>
                <w:i/>
              </w:rPr>
              <w:t>UECapabilityInformation</w:t>
            </w:r>
          </w:p>
        </w:tc>
        <w:tc>
          <w:tcPr>
            <w:tcW w:w="990" w:type="dxa"/>
            <w:shd w:val="clear" w:color="auto" w:fill="auto"/>
            <w:hideMark/>
          </w:tcPr>
          <w:p w14:paraId="60A53170"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3C668E2C"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45690AD2"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69D0F626" w14:textId="77777777" w:rsidR="00C65757" w:rsidRPr="00F537EB" w:rsidRDefault="00C65757" w:rsidP="00FE67BB">
            <w:pPr>
              <w:pStyle w:val="TAL"/>
              <w:tabs>
                <w:tab w:val="center" w:pos="4820"/>
                <w:tab w:val="right" w:pos="9640"/>
              </w:tabs>
            </w:pPr>
          </w:p>
        </w:tc>
      </w:tr>
      <w:tr w:rsidR="00C65757" w:rsidRPr="00F537EB" w14:paraId="47947FE8" w14:textId="77777777" w:rsidTr="00FE67BB">
        <w:tblPrEx>
          <w:tblLook w:val="04A0" w:firstRow="1" w:lastRow="0" w:firstColumn="1" w:lastColumn="0" w:noHBand="0" w:noVBand="1"/>
        </w:tblPrEx>
        <w:trPr>
          <w:cantSplit/>
        </w:trPr>
        <w:tc>
          <w:tcPr>
            <w:tcW w:w="3060" w:type="dxa"/>
            <w:shd w:val="clear" w:color="auto" w:fill="auto"/>
          </w:tcPr>
          <w:p w14:paraId="1A2CC2D6" w14:textId="77777777" w:rsidR="00C65757" w:rsidRPr="00F537EB" w:rsidRDefault="00C65757" w:rsidP="00FE67BB">
            <w:pPr>
              <w:pStyle w:val="TAL"/>
              <w:rPr>
                <w:i/>
                <w:iCs/>
                <w:lang w:eastAsia="x-none"/>
              </w:rPr>
            </w:pPr>
            <w:r w:rsidRPr="00F537EB">
              <w:rPr>
                <w:i/>
                <w:iCs/>
                <w:lang w:eastAsia="x-none"/>
              </w:rPr>
              <w:t>ULDedicatedMessageSegment</w:t>
            </w:r>
          </w:p>
        </w:tc>
        <w:tc>
          <w:tcPr>
            <w:tcW w:w="990" w:type="dxa"/>
            <w:shd w:val="clear" w:color="auto" w:fill="auto"/>
          </w:tcPr>
          <w:p w14:paraId="423B3DB8" w14:textId="77777777" w:rsidR="00C65757" w:rsidRPr="00F537EB" w:rsidRDefault="00C65757" w:rsidP="00FE67BB">
            <w:pPr>
              <w:pStyle w:val="TAL"/>
            </w:pPr>
            <w:r w:rsidRPr="00F537EB">
              <w:t>+</w:t>
            </w:r>
          </w:p>
        </w:tc>
        <w:tc>
          <w:tcPr>
            <w:tcW w:w="990" w:type="dxa"/>
            <w:shd w:val="clear" w:color="auto" w:fill="auto"/>
          </w:tcPr>
          <w:p w14:paraId="75BB9B99" w14:textId="77777777" w:rsidR="00C65757" w:rsidRPr="00F537EB" w:rsidRDefault="00C65757" w:rsidP="00FE67BB">
            <w:pPr>
              <w:pStyle w:val="TAL"/>
            </w:pPr>
            <w:r w:rsidRPr="00F537EB">
              <w:t>-</w:t>
            </w:r>
          </w:p>
        </w:tc>
        <w:tc>
          <w:tcPr>
            <w:tcW w:w="900" w:type="dxa"/>
            <w:shd w:val="clear" w:color="auto" w:fill="auto"/>
          </w:tcPr>
          <w:p w14:paraId="394D4208" w14:textId="77777777" w:rsidR="00C65757" w:rsidRPr="00F537EB" w:rsidRDefault="00C65757" w:rsidP="00FE67BB">
            <w:pPr>
              <w:pStyle w:val="TAL"/>
            </w:pPr>
            <w:r w:rsidRPr="00F537EB">
              <w:t>-</w:t>
            </w:r>
          </w:p>
        </w:tc>
        <w:tc>
          <w:tcPr>
            <w:tcW w:w="8264" w:type="dxa"/>
            <w:shd w:val="clear" w:color="auto" w:fill="auto"/>
          </w:tcPr>
          <w:p w14:paraId="63EAF3B6" w14:textId="77777777" w:rsidR="00C65757" w:rsidRPr="00F537EB" w:rsidRDefault="00C65757" w:rsidP="00FE67BB">
            <w:pPr>
              <w:pStyle w:val="TAL"/>
            </w:pPr>
          </w:p>
        </w:tc>
      </w:tr>
      <w:tr w:rsidR="00C65757" w:rsidRPr="00F537EB" w14:paraId="103F199C" w14:textId="77777777" w:rsidTr="00FE67BB">
        <w:trPr>
          <w:cantSplit/>
        </w:trPr>
        <w:tc>
          <w:tcPr>
            <w:tcW w:w="3060" w:type="dxa"/>
            <w:shd w:val="clear" w:color="auto" w:fill="auto"/>
          </w:tcPr>
          <w:p w14:paraId="26FBCB9D" w14:textId="77777777" w:rsidR="00C65757" w:rsidRPr="00F537EB" w:rsidRDefault="00C65757" w:rsidP="00FE67BB">
            <w:pPr>
              <w:pStyle w:val="TAL"/>
              <w:tabs>
                <w:tab w:val="center" w:pos="4820"/>
                <w:tab w:val="right" w:pos="9640"/>
              </w:tabs>
              <w:rPr>
                <w:i/>
              </w:rPr>
            </w:pPr>
            <w:r w:rsidRPr="00F537EB">
              <w:rPr>
                <w:i/>
                <w:lang w:eastAsia="en-GB"/>
              </w:rPr>
              <w:t>UEInformationRequest</w:t>
            </w:r>
          </w:p>
        </w:tc>
        <w:tc>
          <w:tcPr>
            <w:tcW w:w="990" w:type="dxa"/>
            <w:shd w:val="clear" w:color="auto" w:fill="auto"/>
          </w:tcPr>
          <w:p w14:paraId="24BF01D4" w14:textId="77777777" w:rsidR="00C65757" w:rsidRPr="00F537EB" w:rsidRDefault="00C65757" w:rsidP="00FE67BB">
            <w:pPr>
              <w:pStyle w:val="TAL"/>
              <w:tabs>
                <w:tab w:val="center" w:pos="4820"/>
                <w:tab w:val="right" w:pos="9640"/>
              </w:tabs>
            </w:pPr>
            <w:r w:rsidRPr="00F537EB">
              <w:rPr>
                <w:lang w:eastAsia="en-GB"/>
              </w:rPr>
              <w:t>-</w:t>
            </w:r>
          </w:p>
        </w:tc>
        <w:tc>
          <w:tcPr>
            <w:tcW w:w="990" w:type="dxa"/>
            <w:shd w:val="clear" w:color="auto" w:fill="auto"/>
          </w:tcPr>
          <w:p w14:paraId="4EB5F9E8" w14:textId="77777777" w:rsidR="00C65757" w:rsidRPr="00F537EB" w:rsidRDefault="00C65757" w:rsidP="00FE67BB">
            <w:pPr>
              <w:pStyle w:val="TAL"/>
              <w:tabs>
                <w:tab w:val="center" w:pos="4820"/>
                <w:tab w:val="right" w:pos="9640"/>
              </w:tabs>
            </w:pPr>
            <w:r w:rsidRPr="00F537EB">
              <w:rPr>
                <w:lang w:eastAsia="en-GB"/>
              </w:rPr>
              <w:t>-</w:t>
            </w:r>
          </w:p>
        </w:tc>
        <w:tc>
          <w:tcPr>
            <w:tcW w:w="900" w:type="dxa"/>
            <w:shd w:val="clear" w:color="auto" w:fill="auto"/>
          </w:tcPr>
          <w:p w14:paraId="36411598" w14:textId="77777777" w:rsidR="00C65757" w:rsidRPr="00F537EB" w:rsidRDefault="00C65757" w:rsidP="00FE67BB">
            <w:pPr>
              <w:pStyle w:val="TAL"/>
              <w:tabs>
                <w:tab w:val="center" w:pos="4820"/>
                <w:tab w:val="right" w:pos="9640"/>
              </w:tabs>
            </w:pPr>
            <w:r w:rsidRPr="00F537EB">
              <w:rPr>
                <w:lang w:eastAsia="en-GB"/>
              </w:rPr>
              <w:t>-</w:t>
            </w:r>
          </w:p>
        </w:tc>
        <w:tc>
          <w:tcPr>
            <w:tcW w:w="8264" w:type="dxa"/>
            <w:shd w:val="clear" w:color="auto" w:fill="auto"/>
          </w:tcPr>
          <w:p w14:paraId="79E639AA" w14:textId="77777777" w:rsidR="00C65757" w:rsidRPr="00F537EB" w:rsidRDefault="00C65757" w:rsidP="00FE67BB">
            <w:pPr>
              <w:pStyle w:val="TAL"/>
              <w:tabs>
                <w:tab w:val="center" w:pos="4820"/>
                <w:tab w:val="right" w:pos="9640"/>
              </w:tabs>
            </w:pPr>
          </w:p>
        </w:tc>
      </w:tr>
      <w:tr w:rsidR="00C65757" w:rsidRPr="00F537EB" w14:paraId="10A71811" w14:textId="77777777" w:rsidTr="00FE67BB">
        <w:trPr>
          <w:cantSplit/>
        </w:trPr>
        <w:tc>
          <w:tcPr>
            <w:tcW w:w="3060" w:type="dxa"/>
            <w:shd w:val="clear" w:color="auto" w:fill="auto"/>
          </w:tcPr>
          <w:p w14:paraId="5FC62A0C" w14:textId="77777777" w:rsidR="00C65757" w:rsidRPr="00F537EB" w:rsidRDefault="00C65757" w:rsidP="00FE67BB">
            <w:pPr>
              <w:pStyle w:val="TAL"/>
              <w:tabs>
                <w:tab w:val="center" w:pos="4820"/>
                <w:tab w:val="right" w:pos="9640"/>
              </w:tabs>
              <w:rPr>
                <w:i/>
              </w:rPr>
            </w:pPr>
            <w:r w:rsidRPr="00F537EB">
              <w:rPr>
                <w:i/>
                <w:lang w:eastAsia="en-GB"/>
              </w:rPr>
              <w:t>UEInformationResponse</w:t>
            </w:r>
          </w:p>
        </w:tc>
        <w:tc>
          <w:tcPr>
            <w:tcW w:w="990" w:type="dxa"/>
            <w:shd w:val="clear" w:color="auto" w:fill="auto"/>
          </w:tcPr>
          <w:p w14:paraId="5047E6ED" w14:textId="77777777" w:rsidR="00C65757" w:rsidRPr="00F537EB" w:rsidRDefault="00C65757" w:rsidP="00FE67BB">
            <w:pPr>
              <w:pStyle w:val="TAL"/>
              <w:tabs>
                <w:tab w:val="center" w:pos="4820"/>
                <w:tab w:val="right" w:pos="9640"/>
              </w:tabs>
            </w:pPr>
            <w:r w:rsidRPr="00F537EB">
              <w:rPr>
                <w:lang w:eastAsia="en-GB"/>
              </w:rPr>
              <w:t>-</w:t>
            </w:r>
          </w:p>
        </w:tc>
        <w:tc>
          <w:tcPr>
            <w:tcW w:w="990" w:type="dxa"/>
            <w:shd w:val="clear" w:color="auto" w:fill="auto"/>
          </w:tcPr>
          <w:p w14:paraId="7172E065" w14:textId="77777777" w:rsidR="00C65757" w:rsidRPr="00F537EB" w:rsidRDefault="00C65757" w:rsidP="00FE67BB">
            <w:pPr>
              <w:pStyle w:val="TAL"/>
              <w:tabs>
                <w:tab w:val="center" w:pos="4820"/>
                <w:tab w:val="right" w:pos="9640"/>
              </w:tabs>
            </w:pPr>
            <w:r w:rsidRPr="00F537EB">
              <w:rPr>
                <w:lang w:eastAsia="en-GB"/>
              </w:rPr>
              <w:t>-</w:t>
            </w:r>
          </w:p>
        </w:tc>
        <w:tc>
          <w:tcPr>
            <w:tcW w:w="900" w:type="dxa"/>
            <w:shd w:val="clear" w:color="auto" w:fill="auto"/>
          </w:tcPr>
          <w:p w14:paraId="5F177BC6" w14:textId="77777777" w:rsidR="00C65757" w:rsidRPr="00F537EB" w:rsidRDefault="00C65757" w:rsidP="00FE67BB">
            <w:pPr>
              <w:pStyle w:val="TAL"/>
              <w:tabs>
                <w:tab w:val="center" w:pos="4820"/>
                <w:tab w:val="right" w:pos="9640"/>
              </w:tabs>
            </w:pPr>
            <w:r w:rsidRPr="00F537EB">
              <w:rPr>
                <w:lang w:eastAsia="en-GB"/>
              </w:rPr>
              <w:t>-</w:t>
            </w:r>
          </w:p>
        </w:tc>
        <w:tc>
          <w:tcPr>
            <w:tcW w:w="8264" w:type="dxa"/>
            <w:shd w:val="clear" w:color="auto" w:fill="auto"/>
          </w:tcPr>
          <w:p w14:paraId="22F44927" w14:textId="77777777" w:rsidR="00C65757" w:rsidRPr="00F537EB" w:rsidRDefault="00C65757" w:rsidP="00FE67BB">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C65757" w:rsidRPr="00F537EB" w14:paraId="446907A6" w14:textId="77777777" w:rsidTr="00FE67BB">
        <w:trPr>
          <w:cantSplit/>
        </w:trPr>
        <w:tc>
          <w:tcPr>
            <w:tcW w:w="3060" w:type="dxa"/>
            <w:shd w:val="clear" w:color="auto" w:fill="auto"/>
            <w:hideMark/>
          </w:tcPr>
          <w:p w14:paraId="7552EECF" w14:textId="77777777" w:rsidR="00C65757" w:rsidRPr="00F537EB" w:rsidRDefault="00C65757" w:rsidP="00FE67BB">
            <w:pPr>
              <w:pStyle w:val="TAL"/>
              <w:tabs>
                <w:tab w:val="center" w:pos="4820"/>
                <w:tab w:val="right" w:pos="9640"/>
              </w:tabs>
              <w:rPr>
                <w:i/>
              </w:rPr>
            </w:pPr>
            <w:r w:rsidRPr="00F537EB">
              <w:rPr>
                <w:i/>
              </w:rPr>
              <w:t>ULInformationTransfer</w:t>
            </w:r>
          </w:p>
        </w:tc>
        <w:tc>
          <w:tcPr>
            <w:tcW w:w="990" w:type="dxa"/>
            <w:shd w:val="clear" w:color="auto" w:fill="auto"/>
            <w:hideMark/>
          </w:tcPr>
          <w:p w14:paraId="09A0629B" w14:textId="77777777" w:rsidR="00C65757" w:rsidRPr="00F537EB" w:rsidRDefault="00C65757" w:rsidP="00FE67BB">
            <w:pPr>
              <w:pStyle w:val="TAL"/>
              <w:tabs>
                <w:tab w:val="center" w:pos="4820"/>
                <w:tab w:val="right" w:pos="9640"/>
              </w:tabs>
            </w:pPr>
            <w:r w:rsidRPr="00F537EB">
              <w:t>+</w:t>
            </w:r>
          </w:p>
        </w:tc>
        <w:tc>
          <w:tcPr>
            <w:tcW w:w="990" w:type="dxa"/>
            <w:shd w:val="clear" w:color="auto" w:fill="auto"/>
            <w:hideMark/>
          </w:tcPr>
          <w:p w14:paraId="68F37AE5" w14:textId="77777777" w:rsidR="00C65757" w:rsidRPr="00F537EB" w:rsidRDefault="00C65757" w:rsidP="00FE67BB">
            <w:pPr>
              <w:pStyle w:val="TAL"/>
              <w:tabs>
                <w:tab w:val="center" w:pos="4820"/>
                <w:tab w:val="right" w:pos="9640"/>
              </w:tabs>
            </w:pPr>
            <w:r w:rsidRPr="00F537EB">
              <w:t>-</w:t>
            </w:r>
          </w:p>
        </w:tc>
        <w:tc>
          <w:tcPr>
            <w:tcW w:w="900" w:type="dxa"/>
            <w:shd w:val="clear" w:color="auto" w:fill="auto"/>
            <w:hideMark/>
          </w:tcPr>
          <w:p w14:paraId="5FBE91EF"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2CF1697F" w14:textId="77777777" w:rsidR="00C65757" w:rsidRPr="00F537EB" w:rsidRDefault="00C65757" w:rsidP="00FE67BB">
            <w:pPr>
              <w:pStyle w:val="TAL"/>
              <w:tabs>
                <w:tab w:val="center" w:pos="4820"/>
                <w:tab w:val="right" w:pos="9640"/>
              </w:tabs>
            </w:pPr>
          </w:p>
        </w:tc>
      </w:tr>
      <w:tr w:rsidR="00C65757" w:rsidRPr="00F537EB" w14:paraId="5B5C980C" w14:textId="77777777" w:rsidTr="00FE67BB">
        <w:trPr>
          <w:cantSplit/>
        </w:trPr>
        <w:tc>
          <w:tcPr>
            <w:tcW w:w="3060" w:type="dxa"/>
            <w:shd w:val="clear" w:color="auto" w:fill="auto"/>
          </w:tcPr>
          <w:p w14:paraId="0C575555" w14:textId="77777777" w:rsidR="00C65757" w:rsidRPr="00F537EB" w:rsidRDefault="00C65757" w:rsidP="00FE67BB">
            <w:pPr>
              <w:pStyle w:val="TAL"/>
              <w:tabs>
                <w:tab w:val="center" w:pos="4820"/>
                <w:tab w:val="right" w:pos="9640"/>
              </w:tabs>
              <w:rPr>
                <w:i/>
              </w:rPr>
            </w:pPr>
            <w:r w:rsidRPr="00F537EB">
              <w:rPr>
                <w:i/>
              </w:rPr>
              <w:t>ULInformationTransferMRDC</w:t>
            </w:r>
          </w:p>
        </w:tc>
        <w:tc>
          <w:tcPr>
            <w:tcW w:w="990" w:type="dxa"/>
            <w:shd w:val="clear" w:color="auto" w:fill="auto"/>
          </w:tcPr>
          <w:p w14:paraId="0D71522F" w14:textId="77777777" w:rsidR="00C65757" w:rsidRPr="00F537EB" w:rsidRDefault="00C65757" w:rsidP="00FE67BB">
            <w:pPr>
              <w:pStyle w:val="TAL"/>
              <w:tabs>
                <w:tab w:val="center" w:pos="4820"/>
                <w:tab w:val="right" w:pos="9640"/>
              </w:tabs>
            </w:pPr>
            <w:r w:rsidRPr="00F537EB">
              <w:t>-</w:t>
            </w:r>
          </w:p>
        </w:tc>
        <w:tc>
          <w:tcPr>
            <w:tcW w:w="990" w:type="dxa"/>
            <w:shd w:val="clear" w:color="auto" w:fill="auto"/>
          </w:tcPr>
          <w:p w14:paraId="4F6A804F" w14:textId="77777777" w:rsidR="00C65757" w:rsidRPr="00F537EB" w:rsidRDefault="00C65757" w:rsidP="00FE67BB">
            <w:pPr>
              <w:pStyle w:val="TAL"/>
              <w:tabs>
                <w:tab w:val="center" w:pos="4820"/>
                <w:tab w:val="right" w:pos="9640"/>
              </w:tabs>
            </w:pPr>
            <w:r w:rsidRPr="00F537EB">
              <w:t>-</w:t>
            </w:r>
          </w:p>
        </w:tc>
        <w:tc>
          <w:tcPr>
            <w:tcW w:w="900" w:type="dxa"/>
            <w:shd w:val="clear" w:color="auto" w:fill="auto"/>
          </w:tcPr>
          <w:p w14:paraId="43C9291F" w14:textId="77777777" w:rsidR="00C65757" w:rsidRPr="00F537EB" w:rsidRDefault="00C65757" w:rsidP="00FE67BB">
            <w:pPr>
              <w:pStyle w:val="TAL"/>
              <w:tabs>
                <w:tab w:val="center" w:pos="4820"/>
                <w:tab w:val="right" w:pos="9640"/>
              </w:tabs>
            </w:pPr>
            <w:r w:rsidRPr="00F537EB">
              <w:t>-</w:t>
            </w:r>
          </w:p>
        </w:tc>
        <w:tc>
          <w:tcPr>
            <w:tcW w:w="8264" w:type="dxa"/>
            <w:shd w:val="clear" w:color="auto" w:fill="auto"/>
          </w:tcPr>
          <w:p w14:paraId="173B5C9C" w14:textId="77777777" w:rsidR="00C65757" w:rsidRPr="00F537EB" w:rsidRDefault="00C65757" w:rsidP="00FE67BB">
            <w:pPr>
              <w:pStyle w:val="TAL"/>
              <w:tabs>
                <w:tab w:val="center" w:pos="4820"/>
                <w:tab w:val="right" w:pos="9640"/>
              </w:tabs>
            </w:pPr>
          </w:p>
        </w:tc>
      </w:tr>
      <w:tr w:rsidR="00C65757" w:rsidRPr="00F537EB" w14:paraId="20292BD5" w14:textId="77777777" w:rsidTr="00FE67BB">
        <w:trPr>
          <w:cantSplit/>
        </w:trPr>
        <w:tc>
          <w:tcPr>
            <w:tcW w:w="14204" w:type="dxa"/>
            <w:gridSpan w:val="5"/>
            <w:shd w:val="clear" w:color="auto" w:fill="auto"/>
          </w:tcPr>
          <w:p w14:paraId="0A41FA3A" w14:textId="77777777" w:rsidR="00C65757" w:rsidRPr="00F537EB" w:rsidRDefault="00C65757" w:rsidP="00FE67BB">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66835D06" w14:textId="77777777" w:rsidR="00C65757" w:rsidRPr="00F537EB" w:rsidRDefault="00C65757" w:rsidP="00C65757"/>
    <w:p w14:paraId="5894966E" w14:textId="77777777" w:rsidR="00C65757" w:rsidRPr="00F537EB" w:rsidRDefault="00C65757" w:rsidP="00C65757">
      <w:pPr>
        <w:pStyle w:val="Heading1"/>
      </w:pPr>
      <w:bookmarkStart w:id="3650" w:name="_Toc20426305"/>
      <w:bookmarkStart w:id="3651" w:name="_Toc29321702"/>
      <w:bookmarkStart w:id="3652" w:name="_Toc36757574"/>
      <w:bookmarkStart w:id="3653" w:name="_Toc36837115"/>
      <w:bookmarkStart w:id="3654" w:name="_Toc36844092"/>
      <w:bookmarkStart w:id="3655" w:name="_Toc37068381"/>
      <w:r w:rsidRPr="00F537EB">
        <w:t>B.2</w:t>
      </w:r>
      <w:r w:rsidRPr="00F537EB">
        <w:tab/>
        <w:t>Description of BWP configuration options</w:t>
      </w:r>
      <w:bookmarkEnd w:id="3650"/>
      <w:bookmarkEnd w:id="3651"/>
      <w:bookmarkEnd w:id="3652"/>
      <w:bookmarkEnd w:id="3653"/>
      <w:bookmarkEnd w:id="3654"/>
      <w:bookmarkEnd w:id="3655"/>
    </w:p>
    <w:p w14:paraId="575BDF56" w14:textId="77777777" w:rsidR="00C65757" w:rsidRPr="00F537EB" w:rsidRDefault="00C65757" w:rsidP="00C65757">
      <w:r w:rsidRPr="00F537EB">
        <w:t>There are two possible ways to configure BWP#0 (i.e. the initial BWP) for a UE:</w:t>
      </w:r>
    </w:p>
    <w:p w14:paraId="7A93DD3A" w14:textId="77777777" w:rsidR="00C65757" w:rsidRPr="00F537EB" w:rsidRDefault="00C65757" w:rsidP="00C65757">
      <w:pPr>
        <w:pStyle w:val="B1"/>
      </w:pPr>
      <w:r w:rsidRPr="00F537EB">
        <w:t>1)</w:t>
      </w:r>
      <w:r w:rsidRPr="00F537EB">
        <w:tab/>
        <w:t xml:space="preserve">Configure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but do not configure </w:t>
      </w:r>
      <w:r w:rsidRPr="00F537EB">
        <w:rPr>
          <w:lang w:eastAsia="zh-CN"/>
        </w:rPr>
        <w:t>dedicated configurations in</w:t>
      </w:r>
      <w:r w:rsidRPr="00F537EB">
        <w:rPr>
          <w:i/>
        </w:rPr>
        <w:t xml:space="preserve"> 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159AE4FF" w14:textId="77777777" w:rsidR="00C65757" w:rsidRPr="00F537EB" w:rsidRDefault="00C65757" w:rsidP="00C65757">
      <w:pPr>
        <w:pStyle w:val="B1"/>
      </w:pPr>
      <w:r w:rsidRPr="00F537EB">
        <w:t>2)</w:t>
      </w:r>
      <w:r w:rsidRPr="00F537EB">
        <w:tab/>
        <w:t xml:space="preserve">Configure both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and configure </w:t>
      </w:r>
      <w:r w:rsidRPr="00F537EB">
        <w:rPr>
          <w:lang w:eastAsia="zh-CN"/>
        </w:rPr>
        <w:t>dedicated configurations in</w:t>
      </w:r>
      <w:r w:rsidRPr="00F537EB">
        <w:t xml:space="preserve"> at least one of </w:t>
      </w:r>
      <w:r w:rsidRPr="00F537EB">
        <w:rPr>
          <w:i/>
        </w:rPr>
        <w:t>BWP-DownlinkDedicated</w:t>
      </w:r>
      <w:r w:rsidRPr="00F537EB">
        <w:t xml:space="preserve"> or </w:t>
      </w:r>
      <w:r w:rsidRPr="00F537EB">
        <w:rPr>
          <w:i/>
        </w:rPr>
        <w:t>BWP-UplinkDedicated</w:t>
      </w:r>
      <w:r w:rsidRPr="00F537EB">
        <w:t xml:space="preserve"> in </w:t>
      </w:r>
      <w:r w:rsidRPr="00F537EB">
        <w:rPr>
          <w:i/>
        </w:rPr>
        <w:t>ServingCellConfig</w:t>
      </w:r>
      <w:r w:rsidRPr="00F537EB">
        <w:t>.</w:t>
      </w:r>
    </w:p>
    <w:p w14:paraId="724FC5E7" w14:textId="77777777" w:rsidR="00C65757" w:rsidRPr="00F537EB" w:rsidRDefault="00C65757" w:rsidP="00C65757">
      <w:r w:rsidRPr="00F537EB">
        <w:t>The same way of configuration is used for UL BWP#0 and DL BWP#0 if both are configured.</w:t>
      </w:r>
    </w:p>
    <w:p w14:paraId="796822C1" w14:textId="77777777" w:rsidR="00C65757" w:rsidRPr="00F537EB" w:rsidRDefault="00C65757" w:rsidP="00C65757">
      <w:r w:rsidRPr="00F537EB">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2B0A3F6C" w14:textId="77777777" w:rsidR="00C65757" w:rsidRPr="00F537EB" w:rsidRDefault="00C65757" w:rsidP="00C65757">
      <w:pPr>
        <w:pStyle w:val="TH"/>
      </w:pPr>
      <w:r w:rsidRPr="00F537EB">
        <w:object w:dxaOrig="6391" w:dyaOrig="1201" w14:anchorId="3A3905D8">
          <v:shape id="_x0000_i1080" type="#_x0000_t75" style="width:468pt;height:86pt" o:ole="">
            <v:imagedata r:id="rId22" o:title=""/>
          </v:shape>
          <o:OLEObject Type="Embed" ProgID="Visio.Drawing.15" ShapeID="_x0000_i1080" DrawAspect="Content" ObjectID="_1651610278" r:id="rId23"/>
        </w:object>
      </w:r>
    </w:p>
    <w:p w14:paraId="432FEF12" w14:textId="77777777" w:rsidR="00C65757" w:rsidRPr="00F537EB" w:rsidRDefault="00C65757" w:rsidP="00C65757">
      <w:pPr>
        <w:pStyle w:val="TF"/>
        <w:rPr>
          <w:i/>
        </w:rPr>
      </w:pPr>
      <w:r w:rsidRPr="00F537EB">
        <w:t>Figure B2-1: BWP#0 configuration without dedicated configuration</w:t>
      </w:r>
    </w:p>
    <w:p w14:paraId="20F36167" w14:textId="77777777" w:rsidR="00C65757" w:rsidRPr="00F537EB" w:rsidRDefault="00C65757" w:rsidP="00C65757">
      <w:r w:rsidRPr="00F537EB">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3EC7A6B" w14:textId="77777777" w:rsidR="00C65757" w:rsidRPr="00F537EB" w:rsidRDefault="00C65757" w:rsidP="00C65757">
      <w:pPr>
        <w:pStyle w:val="TH"/>
      </w:pPr>
      <w:r w:rsidRPr="00F537EB">
        <w:object w:dxaOrig="6391" w:dyaOrig="1561" w14:anchorId="38A1F72D">
          <v:shape id="_x0000_i1081" type="#_x0000_t75" style="width:468pt;height:115.5pt" o:ole="">
            <v:imagedata r:id="rId24" o:title=""/>
          </v:shape>
          <o:OLEObject Type="Embed" ProgID="Visio.Drawing.15" ShapeID="_x0000_i1081" DrawAspect="Content" ObjectID="_1651610279" r:id="rId25"/>
        </w:object>
      </w:r>
    </w:p>
    <w:p w14:paraId="12213816" w14:textId="77777777" w:rsidR="00C65757" w:rsidRPr="00F537EB" w:rsidRDefault="00C65757" w:rsidP="00C65757">
      <w:pPr>
        <w:pStyle w:val="TF"/>
        <w:rPr>
          <w:i/>
        </w:rPr>
      </w:pPr>
      <w:r w:rsidRPr="00F537EB">
        <w:t>Figure B2-2: BWP#0 configuration with dedicated configuration</w:t>
      </w:r>
    </w:p>
    <w:p w14:paraId="1F7155F9" w14:textId="77777777" w:rsidR="00C65757" w:rsidRPr="00F537EB" w:rsidRDefault="00C65757" w:rsidP="00C65757">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59FBEADA" w14:textId="77777777" w:rsidR="00C65757" w:rsidRPr="00F537EB" w:rsidRDefault="00C65757" w:rsidP="00C65757">
      <w:pPr>
        <w:pStyle w:val="Heading8"/>
        <w:sectPr w:rsidR="00C65757" w:rsidRPr="00F537EB">
          <w:footnotePr>
            <w:numRestart w:val="eachSect"/>
          </w:footnotePr>
          <w:pgSz w:w="16840" w:h="11907" w:orient="landscape"/>
          <w:pgMar w:top="1133" w:right="1416" w:bottom="1133" w:left="1133" w:header="850" w:footer="340" w:gutter="0"/>
          <w:cols w:space="720"/>
          <w:formProt w:val="0"/>
        </w:sectPr>
      </w:pPr>
      <w:bookmarkStart w:id="3656" w:name="_Toc12746357"/>
    </w:p>
    <w:p w14:paraId="306D8C48" w14:textId="77777777" w:rsidR="00C65757" w:rsidRPr="00F537EB" w:rsidRDefault="00C65757" w:rsidP="00C65757">
      <w:pPr>
        <w:pStyle w:val="Heading8"/>
      </w:pPr>
      <w:bookmarkStart w:id="3657" w:name="_Toc36757575"/>
      <w:bookmarkStart w:id="3658" w:name="_Toc36837116"/>
      <w:bookmarkStart w:id="3659" w:name="_Toc36844093"/>
      <w:bookmarkStart w:id="3660" w:name="_Toc37068382"/>
      <w:r w:rsidRPr="00F537EB">
        <w:lastRenderedPageBreak/>
        <w:t>Annex C (normative): List of CRs Containing Early Implementable Features and Corrections</w:t>
      </w:r>
      <w:bookmarkEnd w:id="3656"/>
      <w:bookmarkEnd w:id="3657"/>
      <w:bookmarkEnd w:id="3658"/>
      <w:bookmarkEnd w:id="3659"/>
      <w:bookmarkEnd w:id="3660"/>
    </w:p>
    <w:p w14:paraId="75AB6CE3" w14:textId="77777777" w:rsidR="00C65757" w:rsidRPr="00F537EB" w:rsidRDefault="00C65757" w:rsidP="00C65757">
      <w:r w:rsidRPr="00F537EB">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4C7D2C49" w14:textId="77777777" w:rsidR="00C65757" w:rsidRPr="00F537EB" w:rsidRDefault="00C65757" w:rsidP="00C65757">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C65757" w:rsidRPr="00F537EB" w14:paraId="4E68C1FC" w14:textId="77777777" w:rsidTr="00FE67BB">
        <w:tc>
          <w:tcPr>
            <w:tcW w:w="2689" w:type="dxa"/>
            <w:shd w:val="clear" w:color="auto" w:fill="E7E6E6"/>
          </w:tcPr>
          <w:p w14:paraId="7918D50B" w14:textId="77777777" w:rsidR="00C65757" w:rsidRPr="00F537EB" w:rsidRDefault="00C65757" w:rsidP="00FE67BB">
            <w:pPr>
              <w:pStyle w:val="TAH"/>
            </w:pPr>
            <w:r w:rsidRPr="00F537EB">
              <w:t>TDoc Number (RP-xxxxxx): CR Title</w:t>
            </w:r>
          </w:p>
        </w:tc>
        <w:tc>
          <w:tcPr>
            <w:tcW w:w="1275" w:type="dxa"/>
            <w:shd w:val="clear" w:color="auto" w:fill="E7E6E6"/>
          </w:tcPr>
          <w:p w14:paraId="48B1EFBF" w14:textId="77777777" w:rsidR="00C65757" w:rsidRPr="00F537EB" w:rsidRDefault="00C65757" w:rsidP="00FE67BB">
            <w:pPr>
              <w:pStyle w:val="TAH"/>
            </w:pPr>
            <w:r w:rsidRPr="00F537EB">
              <w:t>CR Number(s)</w:t>
            </w:r>
          </w:p>
        </w:tc>
        <w:tc>
          <w:tcPr>
            <w:tcW w:w="1560" w:type="dxa"/>
            <w:shd w:val="clear" w:color="auto" w:fill="E7E6E6"/>
          </w:tcPr>
          <w:p w14:paraId="6D4749D3" w14:textId="77777777" w:rsidR="00C65757" w:rsidRPr="00F537EB" w:rsidRDefault="00C65757" w:rsidP="00FE67BB">
            <w:pPr>
              <w:pStyle w:val="TAH"/>
            </w:pPr>
            <w:r w:rsidRPr="00F537EB">
              <w:t>CR Revision Number(s)</w:t>
            </w:r>
          </w:p>
        </w:tc>
        <w:tc>
          <w:tcPr>
            <w:tcW w:w="1560" w:type="dxa"/>
            <w:shd w:val="clear" w:color="auto" w:fill="E7E6E6"/>
          </w:tcPr>
          <w:p w14:paraId="62E822E1" w14:textId="77777777" w:rsidR="00C65757" w:rsidRPr="00F537EB" w:rsidRDefault="00C65757" w:rsidP="00FE67BB">
            <w:pPr>
              <w:pStyle w:val="TAH"/>
            </w:pPr>
            <w:r w:rsidRPr="00F537EB">
              <w:t>Earliest Implementable Release</w:t>
            </w:r>
          </w:p>
        </w:tc>
        <w:tc>
          <w:tcPr>
            <w:tcW w:w="2550" w:type="dxa"/>
            <w:shd w:val="clear" w:color="auto" w:fill="E7E6E6"/>
          </w:tcPr>
          <w:p w14:paraId="7E8EFC0F" w14:textId="77777777" w:rsidR="00C65757" w:rsidRPr="00F537EB" w:rsidRDefault="00C65757" w:rsidP="00FE67BB">
            <w:pPr>
              <w:pStyle w:val="TAH"/>
            </w:pPr>
            <w:r w:rsidRPr="00F537EB">
              <w:t>Additional Information</w:t>
            </w:r>
          </w:p>
        </w:tc>
      </w:tr>
      <w:tr w:rsidR="00C65757" w:rsidRPr="00F537EB" w14:paraId="66A14D84" w14:textId="77777777" w:rsidTr="00FE67BB">
        <w:tc>
          <w:tcPr>
            <w:tcW w:w="2689" w:type="dxa"/>
            <w:shd w:val="clear" w:color="auto" w:fill="auto"/>
          </w:tcPr>
          <w:p w14:paraId="23E6C82D" w14:textId="77777777" w:rsidR="00C65757" w:rsidRPr="00F537EB" w:rsidRDefault="00C65757" w:rsidP="00FE67BB">
            <w:pPr>
              <w:pStyle w:val="TAL"/>
            </w:pPr>
            <w:r w:rsidRPr="00F537EB">
              <w:t>RP-200335: Correction on usage of access category 2 for UAC for RNA update</w:t>
            </w:r>
          </w:p>
        </w:tc>
        <w:tc>
          <w:tcPr>
            <w:tcW w:w="1275" w:type="dxa"/>
            <w:shd w:val="clear" w:color="auto" w:fill="auto"/>
          </w:tcPr>
          <w:p w14:paraId="679A21D7" w14:textId="77777777" w:rsidR="00C65757" w:rsidRPr="00F537EB" w:rsidRDefault="00C65757" w:rsidP="00FE67BB">
            <w:pPr>
              <w:pStyle w:val="TAL"/>
            </w:pPr>
            <w:r w:rsidRPr="00F537EB">
              <w:t>1141</w:t>
            </w:r>
          </w:p>
        </w:tc>
        <w:tc>
          <w:tcPr>
            <w:tcW w:w="1560" w:type="dxa"/>
            <w:shd w:val="clear" w:color="auto" w:fill="auto"/>
          </w:tcPr>
          <w:p w14:paraId="1F11177D" w14:textId="77777777" w:rsidR="00C65757" w:rsidRPr="00F537EB" w:rsidRDefault="00C65757" w:rsidP="00FE67BB">
            <w:pPr>
              <w:pStyle w:val="TAL"/>
            </w:pPr>
            <w:r w:rsidRPr="00F537EB">
              <w:t>2</w:t>
            </w:r>
          </w:p>
        </w:tc>
        <w:tc>
          <w:tcPr>
            <w:tcW w:w="1560" w:type="dxa"/>
            <w:shd w:val="clear" w:color="auto" w:fill="auto"/>
          </w:tcPr>
          <w:p w14:paraId="6DBEDCD7" w14:textId="77777777" w:rsidR="00C65757" w:rsidRPr="00F537EB" w:rsidRDefault="00C65757" w:rsidP="00FE67BB">
            <w:pPr>
              <w:pStyle w:val="TAL"/>
            </w:pPr>
            <w:r w:rsidRPr="00F537EB">
              <w:t>Release 15</w:t>
            </w:r>
          </w:p>
        </w:tc>
        <w:tc>
          <w:tcPr>
            <w:tcW w:w="2550" w:type="dxa"/>
            <w:shd w:val="clear" w:color="auto" w:fill="auto"/>
          </w:tcPr>
          <w:p w14:paraId="4E2B1A6B" w14:textId="77777777" w:rsidR="00C65757" w:rsidRPr="00F537EB" w:rsidRDefault="00C65757" w:rsidP="00FE67BB">
            <w:pPr>
              <w:pStyle w:val="TAL"/>
            </w:pPr>
          </w:p>
        </w:tc>
      </w:tr>
    </w:tbl>
    <w:p w14:paraId="5527A834" w14:textId="77777777" w:rsidR="00C65757" w:rsidRPr="00F537EB" w:rsidRDefault="00C65757" w:rsidP="00C65757"/>
    <w:p w14:paraId="6D6CB844" w14:textId="77777777" w:rsidR="00C65757" w:rsidRPr="00F537EB" w:rsidRDefault="00C65757" w:rsidP="00C65757">
      <w:pPr>
        <w:sectPr w:rsidR="00C65757" w:rsidRPr="00F537EB">
          <w:footnotePr>
            <w:numRestart w:val="eachSect"/>
          </w:footnotePr>
          <w:pgSz w:w="16840" w:h="11907" w:orient="landscape"/>
          <w:pgMar w:top="1133" w:right="1416" w:bottom="1133" w:left="1133" w:header="850" w:footer="340" w:gutter="0"/>
          <w:cols w:space="720"/>
          <w:formProt w:val="0"/>
        </w:sectPr>
      </w:pPr>
    </w:p>
    <w:p w14:paraId="7EE5FFB0" w14:textId="77777777" w:rsidR="00C65757" w:rsidRPr="00F537EB" w:rsidRDefault="00C65757" w:rsidP="00C65757">
      <w:pPr>
        <w:pStyle w:val="Heading8"/>
      </w:pPr>
      <w:bookmarkStart w:id="3661" w:name="historyclause"/>
      <w:bookmarkStart w:id="3662" w:name="_Toc20426306"/>
      <w:bookmarkStart w:id="3663" w:name="_Toc29321703"/>
      <w:bookmarkStart w:id="3664" w:name="_Toc36757576"/>
      <w:bookmarkStart w:id="3665" w:name="_Toc36837117"/>
      <w:bookmarkStart w:id="3666" w:name="_Toc36844094"/>
      <w:bookmarkStart w:id="3667" w:name="_Toc37068383"/>
      <w:r w:rsidRPr="00F537EB">
        <w:lastRenderedPageBreak/>
        <w:t>Annex D (informative):</w:t>
      </w:r>
      <w:r w:rsidRPr="00F537EB">
        <w:br/>
      </w:r>
      <w:bookmarkEnd w:id="3661"/>
      <w:r w:rsidRPr="00F537EB">
        <w:t>Change history</w:t>
      </w:r>
      <w:bookmarkEnd w:id="3662"/>
      <w:bookmarkEnd w:id="3663"/>
      <w:bookmarkEnd w:id="3664"/>
      <w:bookmarkEnd w:id="3665"/>
      <w:bookmarkEnd w:id="3666"/>
      <w:bookmarkEnd w:id="3667"/>
    </w:p>
    <w:p w14:paraId="588EEDDC" w14:textId="77777777" w:rsidR="00C65757" w:rsidRPr="00F537EB" w:rsidRDefault="00C65757" w:rsidP="00C65757">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C65757" w:rsidRPr="00F537EB" w14:paraId="2930FF10" w14:textId="77777777" w:rsidTr="00FE67BB">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7E47F28D" w14:textId="77777777" w:rsidR="00C65757" w:rsidRPr="00F537EB" w:rsidRDefault="00C65757" w:rsidP="00FE67BB">
            <w:pPr>
              <w:pStyle w:val="TAH"/>
              <w:rPr>
                <w:sz w:val="16"/>
              </w:rPr>
            </w:pPr>
            <w:r w:rsidRPr="00F537EB">
              <w:lastRenderedPageBreak/>
              <w:t>Change history</w:t>
            </w:r>
          </w:p>
        </w:tc>
      </w:tr>
      <w:tr w:rsidR="00C65757" w:rsidRPr="00F537EB" w14:paraId="1ABDF07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7B5DBC2" w14:textId="77777777" w:rsidR="00C65757" w:rsidRPr="00F537EB" w:rsidRDefault="00C65757" w:rsidP="00FE67B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6BC7E3C" w14:textId="77777777" w:rsidR="00C65757" w:rsidRPr="00F537EB" w:rsidRDefault="00C65757" w:rsidP="00FE67B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843BF0E" w14:textId="77777777" w:rsidR="00C65757" w:rsidRPr="00F537EB" w:rsidRDefault="00C65757" w:rsidP="00FE67B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A054E49" w14:textId="77777777" w:rsidR="00C65757" w:rsidRPr="00F537EB" w:rsidRDefault="00C65757" w:rsidP="00FE67B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589903F6" w14:textId="77777777" w:rsidR="00C65757" w:rsidRPr="00F537EB" w:rsidRDefault="00C65757" w:rsidP="00FE67B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0139CC1D" w14:textId="77777777" w:rsidR="00C65757" w:rsidRPr="00F537EB" w:rsidRDefault="00C65757" w:rsidP="00FE67B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21581C8D" w14:textId="77777777" w:rsidR="00C65757" w:rsidRPr="00F537EB" w:rsidRDefault="00C65757" w:rsidP="00FE67B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C4C008D" w14:textId="77777777" w:rsidR="00C65757" w:rsidRPr="00F537EB" w:rsidRDefault="00C65757" w:rsidP="00FE67BB">
            <w:pPr>
              <w:pStyle w:val="TAH"/>
              <w:jc w:val="left"/>
            </w:pPr>
            <w:r w:rsidRPr="00F537EB">
              <w:t>New version</w:t>
            </w:r>
          </w:p>
        </w:tc>
      </w:tr>
      <w:tr w:rsidR="00C65757" w:rsidRPr="00F537EB" w14:paraId="1177735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EA8C0" w14:textId="77777777" w:rsidR="00C65757" w:rsidRPr="00F537EB" w:rsidRDefault="00C65757" w:rsidP="00FE67B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5C84F9" w14:textId="77777777" w:rsidR="00C65757" w:rsidRPr="00F537EB" w:rsidRDefault="00C65757" w:rsidP="00FE67B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661947" w14:textId="77777777" w:rsidR="00C65757" w:rsidRPr="00F537EB" w:rsidRDefault="00C65757" w:rsidP="00FE67B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483F2"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BBDF"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3580"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4B4106"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0A4EA1" w14:textId="77777777" w:rsidR="00C65757" w:rsidRPr="00F537EB" w:rsidRDefault="00C65757" w:rsidP="00FE67BB">
            <w:pPr>
              <w:pStyle w:val="TAC"/>
              <w:jc w:val="left"/>
              <w:rPr>
                <w:sz w:val="16"/>
                <w:szCs w:val="16"/>
              </w:rPr>
            </w:pPr>
            <w:r w:rsidRPr="00F537EB">
              <w:rPr>
                <w:sz w:val="16"/>
                <w:szCs w:val="16"/>
              </w:rPr>
              <w:t>0.0.1</w:t>
            </w:r>
          </w:p>
        </w:tc>
      </w:tr>
      <w:tr w:rsidR="00C65757" w:rsidRPr="00F537EB" w14:paraId="5DA46F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8FDBCB" w14:textId="77777777" w:rsidR="00C65757" w:rsidRPr="00F537EB" w:rsidRDefault="00C65757" w:rsidP="00FE67B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EFCDC4" w14:textId="77777777" w:rsidR="00C65757" w:rsidRPr="00F537EB" w:rsidRDefault="00C65757" w:rsidP="00FE67B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5BBF0" w14:textId="77777777" w:rsidR="00C65757" w:rsidRPr="00F537EB" w:rsidRDefault="00C65757" w:rsidP="00FE67B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909A"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31014"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A896"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1C2363"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865CD7" w14:textId="77777777" w:rsidR="00C65757" w:rsidRPr="00F537EB" w:rsidRDefault="00C65757" w:rsidP="00FE67BB">
            <w:pPr>
              <w:pStyle w:val="TAC"/>
              <w:jc w:val="left"/>
              <w:rPr>
                <w:sz w:val="16"/>
                <w:szCs w:val="16"/>
              </w:rPr>
            </w:pPr>
            <w:r w:rsidRPr="00F537EB">
              <w:rPr>
                <w:sz w:val="16"/>
                <w:szCs w:val="16"/>
              </w:rPr>
              <w:t>0.0.2</w:t>
            </w:r>
          </w:p>
        </w:tc>
      </w:tr>
      <w:tr w:rsidR="00C65757" w:rsidRPr="00F537EB" w14:paraId="35FBC18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5E5729" w14:textId="77777777" w:rsidR="00C65757" w:rsidRPr="00F537EB" w:rsidRDefault="00C65757" w:rsidP="00FE67B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4282A8" w14:textId="77777777" w:rsidR="00C65757" w:rsidRPr="00F537EB" w:rsidRDefault="00C65757" w:rsidP="00FE67B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9B3ACD" w14:textId="77777777" w:rsidR="00C65757" w:rsidRPr="00F537EB" w:rsidRDefault="00C65757" w:rsidP="00FE67B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BA729"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B89DD2"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B5788"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9D8DE"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F19C09" w14:textId="77777777" w:rsidR="00C65757" w:rsidRPr="00F537EB" w:rsidRDefault="00C65757" w:rsidP="00FE67BB">
            <w:pPr>
              <w:pStyle w:val="TAC"/>
              <w:jc w:val="left"/>
              <w:rPr>
                <w:sz w:val="16"/>
                <w:szCs w:val="16"/>
              </w:rPr>
            </w:pPr>
            <w:r w:rsidRPr="00F537EB">
              <w:rPr>
                <w:sz w:val="16"/>
                <w:szCs w:val="16"/>
              </w:rPr>
              <w:t>0.0.3</w:t>
            </w:r>
          </w:p>
        </w:tc>
      </w:tr>
      <w:tr w:rsidR="00C65757" w:rsidRPr="00F537EB" w14:paraId="69A2658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3B99EE" w14:textId="77777777" w:rsidR="00C65757" w:rsidRPr="00F537EB" w:rsidRDefault="00C65757" w:rsidP="00FE67B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8D030D" w14:textId="77777777" w:rsidR="00C65757" w:rsidRPr="00F537EB" w:rsidRDefault="00C65757" w:rsidP="00FE67B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AB70E" w14:textId="77777777" w:rsidR="00C65757" w:rsidRPr="00F537EB" w:rsidRDefault="00C65757" w:rsidP="00FE67B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69CD"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A0D5E2"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A14F8"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34E14"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1722E4" w14:textId="77777777" w:rsidR="00C65757" w:rsidRPr="00F537EB" w:rsidRDefault="00C65757" w:rsidP="00FE67BB">
            <w:pPr>
              <w:pStyle w:val="TAC"/>
              <w:jc w:val="left"/>
              <w:rPr>
                <w:sz w:val="16"/>
                <w:szCs w:val="16"/>
              </w:rPr>
            </w:pPr>
            <w:r w:rsidRPr="00F537EB">
              <w:rPr>
                <w:sz w:val="16"/>
                <w:szCs w:val="16"/>
              </w:rPr>
              <w:t>0.0.4</w:t>
            </w:r>
          </w:p>
        </w:tc>
      </w:tr>
      <w:tr w:rsidR="00C65757" w:rsidRPr="00F537EB" w14:paraId="38D3694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1F0BE6" w14:textId="77777777" w:rsidR="00C65757" w:rsidRPr="00F537EB" w:rsidRDefault="00C65757" w:rsidP="00FE67B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82E14" w14:textId="77777777" w:rsidR="00C65757" w:rsidRPr="00F537EB" w:rsidRDefault="00C65757" w:rsidP="00FE67B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AC7F97" w14:textId="77777777" w:rsidR="00C65757" w:rsidRPr="00F537EB" w:rsidRDefault="00C65757" w:rsidP="00FE67B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7CB40"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D38C8"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82507"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E14540"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A7B92" w14:textId="77777777" w:rsidR="00C65757" w:rsidRPr="00F537EB" w:rsidRDefault="00C65757" w:rsidP="00FE67BB">
            <w:pPr>
              <w:pStyle w:val="TAC"/>
              <w:jc w:val="left"/>
              <w:rPr>
                <w:sz w:val="16"/>
                <w:szCs w:val="16"/>
              </w:rPr>
            </w:pPr>
            <w:r w:rsidRPr="00F537EB">
              <w:rPr>
                <w:sz w:val="16"/>
                <w:szCs w:val="16"/>
              </w:rPr>
              <w:t>0.0.5</w:t>
            </w:r>
          </w:p>
        </w:tc>
      </w:tr>
      <w:tr w:rsidR="00C65757" w:rsidRPr="00F537EB" w14:paraId="63C33BB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AAF72" w14:textId="77777777" w:rsidR="00C65757" w:rsidRPr="00F537EB" w:rsidRDefault="00C65757" w:rsidP="00FE67B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A97C68" w14:textId="77777777" w:rsidR="00C65757" w:rsidRPr="00F537EB" w:rsidRDefault="00C65757" w:rsidP="00FE67B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6935F" w14:textId="77777777" w:rsidR="00C65757" w:rsidRPr="00F537EB" w:rsidRDefault="00C65757" w:rsidP="00FE67B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08B70"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21F0F"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DFB"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6E47A"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A8048B" w14:textId="77777777" w:rsidR="00C65757" w:rsidRPr="00F537EB" w:rsidRDefault="00C65757" w:rsidP="00FE67BB">
            <w:pPr>
              <w:pStyle w:val="TAC"/>
              <w:jc w:val="left"/>
              <w:rPr>
                <w:sz w:val="16"/>
                <w:szCs w:val="16"/>
              </w:rPr>
            </w:pPr>
            <w:r w:rsidRPr="00F537EB">
              <w:rPr>
                <w:sz w:val="16"/>
                <w:szCs w:val="16"/>
              </w:rPr>
              <w:t>0.1.0</w:t>
            </w:r>
          </w:p>
        </w:tc>
      </w:tr>
      <w:tr w:rsidR="00C65757" w:rsidRPr="00F537EB" w14:paraId="2A4C9C9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D78312" w14:textId="77777777" w:rsidR="00C65757" w:rsidRPr="00F537EB" w:rsidRDefault="00C65757" w:rsidP="00FE67B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CC3956" w14:textId="77777777" w:rsidR="00C65757" w:rsidRPr="00F537EB" w:rsidRDefault="00C65757" w:rsidP="00FE67B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04C04" w14:textId="77777777" w:rsidR="00C65757" w:rsidRPr="00F537EB" w:rsidRDefault="00C65757" w:rsidP="00FE67B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122FF"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8800F"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576BF"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9592C"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EDA60" w14:textId="77777777" w:rsidR="00C65757" w:rsidRPr="00F537EB" w:rsidRDefault="00C65757" w:rsidP="00FE67BB">
            <w:pPr>
              <w:pStyle w:val="TAC"/>
              <w:jc w:val="left"/>
              <w:rPr>
                <w:sz w:val="16"/>
                <w:szCs w:val="16"/>
              </w:rPr>
            </w:pPr>
            <w:r w:rsidRPr="00F537EB">
              <w:rPr>
                <w:sz w:val="16"/>
                <w:szCs w:val="16"/>
              </w:rPr>
              <w:t>0.2.0</w:t>
            </w:r>
          </w:p>
        </w:tc>
      </w:tr>
      <w:tr w:rsidR="00C65757" w:rsidRPr="00F537EB" w14:paraId="6FA898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F6514" w14:textId="77777777" w:rsidR="00C65757" w:rsidRPr="00F537EB" w:rsidRDefault="00C65757" w:rsidP="00FE67B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59A84" w14:textId="77777777" w:rsidR="00C65757" w:rsidRPr="00F537EB" w:rsidRDefault="00C65757" w:rsidP="00FE67B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58329" w14:textId="77777777" w:rsidR="00C65757" w:rsidRPr="00F537EB" w:rsidRDefault="00C65757" w:rsidP="00FE67B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8121"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7A288"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3298D"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6DE0A8"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509673" w14:textId="77777777" w:rsidR="00C65757" w:rsidRPr="00F537EB" w:rsidRDefault="00C65757" w:rsidP="00FE67BB">
            <w:pPr>
              <w:pStyle w:val="TAC"/>
              <w:jc w:val="left"/>
              <w:rPr>
                <w:sz w:val="16"/>
                <w:szCs w:val="16"/>
              </w:rPr>
            </w:pPr>
            <w:r w:rsidRPr="00F537EB">
              <w:rPr>
                <w:sz w:val="16"/>
                <w:szCs w:val="16"/>
              </w:rPr>
              <w:t>0.3.0</w:t>
            </w:r>
          </w:p>
        </w:tc>
      </w:tr>
      <w:tr w:rsidR="00C65757" w:rsidRPr="00F537EB" w14:paraId="34AC68D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F75D47" w14:textId="77777777" w:rsidR="00C65757" w:rsidRPr="00F537EB" w:rsidRDefault="00C65757" w:rsidP="00FE67B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C23AA4" w14:textId="77777777" w:rsidR="00C65757" w:rsidRPr="00F537EB" w:rsidRDefault="00C65757" w:rsidP="00FE67B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509B38" w14:textId="77777777" w:rsidR="00C65757" w:rsidRPr="00F537EB" w:rsidRDefault="00C65757" w:rsidP="00FE67B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F6DB6"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0CC10"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15FB3"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1205C" w14:textId="77777777" w:rsidR="00C65757" w:rsidRPr="00F537EB" w:rsidRDefault="00C65757" w:rsidP="00FE67B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A32417" w14:textId="77777777" w:rsidR="00C65757" w:rsidRPr="00F537EB" w:rsidRDefault="00C65757" w:rsidP="00FE67BB">
            <w:pPr>
              <w:pStyle w:val="TAC"/>
              <w:jc w:val="left"/>
              <w:rPr>
                <w:sz w:val="16"/>
                <w:szCs w:val="16"/>
              </w:rPr>
            </w:pPr>
            <w:r w:rsidRPr="00F537EB">
              <w:rPr>
                <w:sz w:val="16"/>
                <w:szCs w:val="16"/>
              </w:rPr>
              <w:t>0.4.0</w:t>
            </w:r>
          </w:p>
        </w:tc>
      </w:tr>
      <w:tr w:rsidR="00C65757" w:rsidRPr="00F537EB" w14:paraId="44CCB7A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DC0F6" w14:textId="77777777" w:rsidR="00C65757" w:rsidRPr="00F537EB" w:rsidRDefault="00C65757" w:rsidP="00FE67B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8F8F" w14:textId="77777777" w:rsidR="00C65757" w:rsidRPr="00F537EB" w:rsidRDefault="00C65757" w:rsidP="00FE67B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033E6" w14:textId="77777777" w:rsidR="00C65757" w:rsidRPr="00F537EB" w:rsidRDefault="00C65757" w:rsidP="00FE67B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B4F4"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1C989"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D5EE3"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CE2DAA" w14:textId="77777777" w:rsidR="00C65757" w:rsidRPr="00F537EB" w:rsidRDefault="00C65757" w:rsidP="00FE67B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BAAEB1" w14:textId="77777777" w:rsidR="00C65757" w:rsidRPr="00F537EB" w:rsidRDefault="00C65757" w:rsidP="00FE67BB">
            <w:pPr>
              <w:pStyle w:val="TAC"/>
              <w:jc w:val="left"/>
              <w:rPr>
                <w:sz w:val="16"/>
                <w:szCs w:val="16"/>
              </w:rPr>
            </w:pPr>
            <w:r w:rsidRPr="00F537EB">
              <w:rPr>
                <w:sz w:val="16"/>
                <w:szCs w:val="16"/>
              </w:rPr>
              <w:t>1.0.0</w:t>
            </w:r>
          </w:p>
        </w:tc>
      </w:tr>
      <w:tr w:rsidR="00C65757" w:rsidRPr="00F537EB" w14:paraId="18AEA8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D9B16" w14:textId="77777777" w:rsidR="00C65757" w:rsidRPr="00F537EB" w:rsidRDefault="00C65757" w:rsidP="00FE67B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3A802" w14:textId="77777777" w:rsidR="00C65757" w:rsidRPr="00F537EB" w:rsidRDefault="00C65757" w:rsidP="00FE67B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28E0" w14:textId="77777777" w:rsidR="00C65757" w:rsidRPr="00F537EB" w:rsidRDefault="00C65757" w:rsidP="00FE67B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CC2D"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ABA08"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F9D19"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A99E8" w14:textId="77777777" w:rsidR="00C65757" w:rsidRPr="00F537EB" w:rsidRDefault="00C65757" w:rsidP="00FE67B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4F1A3E" w14:textId="77777777" w:rsidR="00C65757" w:rsidRPr="00F537EB" w:rsidRDefault="00C65757" w:rsidP="00FE67BB">
            <w:pPr>
              <w:pStyle w:val="TAC"/>
              <w:jc w:val="left"/>
              <w:rPr>
                <w:sz w:val="16"/>
                <w:szCs w:val="16"/>
              </w:rPr>
            </w:pPr>
            <w:r w:rsidRPr="00F537EB">
              <w:rPr>
                <w:sz w:val="16"/>
                <w:szCs w:val="16"/>
              </w:rPr>
              <w:t>15.0.0</w:t>
            </w:r>
          </w:p>
        </w:tc>
      </w:tr>
      <w:tr w:rsidR="00C65757" w:rsidRPr="00F537EB" w14:paraId="7B435F3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13FA9" w14:textId="77777777" w:rsidR="00C65757" w:rsidRPr="00F537EB" w:rsidRDefault="00C65757" w:rsidP="00FE67B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42FA2" w14:textId="77777777" w:rsidR="00C65757" w:rsidRPr="00F537EB" w:rsidRDefault="00C65757" w:rsidP="00FE67B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4096F" w14:textId="77777777" w:rsidR="00C65757" w:rsidRPr="00F537EB" w:rsidRDefault="00C65757" w:rsidP="00FE67B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AA7EB" w14:textId="77777777" w:rsidR="00C65757" w:rsidRPr="00F537EB" w:rsidRDefault="00C65757" w:rsidP="00FE67B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89C8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8F00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5CC845" w14:textId="77777777" w:rsidR="00C65757" w:rsidRPr="00F537EB" w:rsidRDefault="00C65757" w:rsidP="00FE67B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BED17" w14:textId="77777777" w:rsidR="00C65757" w:rsidRPr="00F537EB" w:rsidRDefault="00C65757" w:rsidP="00FE67BB">
            <w:pPr>
              <w:pStyle w:val="TAC"/>
              <w:jc w:val="left"/>
              <w:rPr>
                <w:sz w:val="16"/>
                <w:szCs w:val="16"/>
              </w:rPr>
            </w:pPr>
            <w:r w:rsidRPr="00F537EB">
              <w:rPr>
                <w:sz w:val="16"/>
                <w:szCs w:val="16"/>
              </w:rPr>
              <w:t>15.1.0</w:t>
            </w:r>
          </w:p>
        </w:tc>
      </w:tr>
      <w:tr w:rsidR="00C65757" w:rsidRPr="00F537EB" w14:paraId="2437A1B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80B2E" w14:textId="77777777" w:rsidR="00C65757" w:rsidRPr="00F537EB" w:rsidRDefault="00C65757" w:rsidP="00FE67B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1D407" w14:textId="77777777" w:rsidR="00C65757" w:rsidRPr="00F537EB" w:rsidRDefault="00C65757" w:rsidP="00FE67B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EFF519" w14:textId="77777777" w:rsidR="00C65757" w:rsidRPr="00F537EB" w:rsidRDefault="00C65757" w:rsidP="00FE67B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A90C8" w14:textId="77777777" w:rsidR="00C65757" w:rsidRPr="00F537EB" w:rsidRDefault="00C65757" w:rsidP="00FE67B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1142F" w14:textId="77777777" w:rsidR="00C65757" w:rsidRPr="00F537EB" w:rsidRDefault="00C65757" w:rsidP="00FE67B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02C8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986478" w14:textId="77777777" w:rsidR="00C65757" w:rsidRPr="00F537EB" w:rsidRDefault="00C65757" w:rsidP="00FE67B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34980" w14:textId="77777777" w:rsidR="00C65757" w:rsidRPr="00F537EB" w:rsidRDefault="00C65757" w:rsidP="00FE67BB">
            <w:pPr>
              <w:pStyle w:val="TAC"/>
              <w:jc w:val="left"/>
              <w:rPr>
                <w:sz w:val="16"/>
                <w:szCs w:val="16"/>
              </w:rPr>
            </w:pPr>
            <w:r w:rsidRPr="00F537EB">
              <w:rPr>
                <w:sz w:val="16"/>
                <w:szCs w:val="16"/>
              </w:rPr>
              <w:t>15.2.0</w:t>
            </w:r>
          </w:p>
        </w:tc>
      </w:tr>
      <w:tr w:rsidR="00C65757" w:rsidRPr="00F537EB" w14:paraId="65B0417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3F11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54372" w14:textId="77777777" w:rsidR="00C65757" w:rsidRPr="00F537EB" w:rsidRDefault="00C65757" w:rsidP="00FE67B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92D75" w14:textId="77777777" w:rsidR="00C65757" w:rsidRPr="00F537EB" w:rsidRDefault="00C65757" w:rsidP="00FE67B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D18818"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EC919"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5AFC1"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4459A0" w14:textId="77777777" w:rsidR="00C65757" w:rsidRPr="00F537EB" w:rsidRDefault="00C65757" w:rsidP="00FE67BB">
            <w:pPr>
              <w:pStyle w:val="TAL"/>
              <w:rPr>
                <w:sz w:val="16"/>
                <w:szCs w:val="16"/>
              </w:rPr>
            </w:pPr>
            <w:r w:rsidRPr="00F537EB">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F3927" w14:textId="77777777" w:rsidR="00C65757" w:rsidRPr="00F537EB" w:rsidRDefault="00C65757" w:rsidP="00FE67BB">
            <w:pPr>
              <w:pStyle w:val="TAC"/>
              <w:jc w:val="left"/>
              <w:rPr>
                <w:sz w:val="16"/>
                <w:szCs w:val="16"/>
              </w:rPr>
            </w:pPr>
            <w:r w:rsidRPr="00F537EB">
              <w:rPr>
                <w:sz w:val="16"/>
                <w:szCs w:val="16"/>
              </w:rPr>
              <w:t>15.2.1</w:t>
            </w:r>
          </w:p>
        </w:tc>
      </w:tr>
      <w:tr w:rsidR="00C65757" w:rsidRPr="00F537EB" w14:paraId="4E3EE96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CC6A31" w14:textId="77777777" w:rsidR="00C65757" w:rsidRPr="00F537EB" w:rsidRDefault="00C65757" w:rsidP="00FE67B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12AC38" w14:textId="77777777" w:rsidR="00C65757" w:rsidRPr="00F537EB" w:rsidRDefault="00C65757" w:rsidP="00FE67B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5D90E" w14:textId="77777777" w:rsidR="00C65757" w:rsidRPr="00F537EB" w:rsidRDefault="00C65757" w:rsidP="00FE67B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44B98A" w14:textId="77777777" w:rsidR="00C65757" w:rsidRPr="00F537EB" w:rsidRDefault="00C65757" w:rsidP="00FE67B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EB999"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313F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D1244D" w14:textId="77777777" w:rsidR="00C65757" w:rsidRPr="00F537EB" w:rsidRDefault="00C65757" w:rsidP="00FE67B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A5B57" w14:textId="77777777" w:rsidR="00C65757" w:rsidRPr="00F537EB" w:rsidRDefault="00C65757" w:rsidP="00FE67BB">
            <w:pPr>
              <w:pStyle w:val="TAC"/>
              <w:jc w:val="left"/>
              <w:rPr>
                <w:sz w:val="16"/>
                <w:szCs w:val="16"/>
              </w:rPr>
            </w:pPr>
            <w:r w:rsidRPr="00F537EB">
              <w:rPr>
                <w:sz w:val="16"/>
                <w:szCs w:val="16"/>
              </w:rPr>
              <w:t>15.3.0</w:t>
            </w:r>
          </w:p>
        </w:tc>
      </w:tr>
      <w:tr w:rsidR="00C65757" w:rsidRPr="00F537EB" w14:paraId="7250C0D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8C00BC" w14:textId="77777777" w:rsidR="00C65757" w:rsidRPr="00F537EB" w:rsidRDefault="00C65757" w:rsidP="00FE67BB">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05059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B51F4B"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E501E" w14:textId="77777777" w:rsidR="00C65757" w:rsidRPr="00F537EB" w:rsidRDefault="00C65757" w:rsidP="00FE67BB">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480DE"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082B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28310" w14:textId="77777777" w:rsidR="00C65757" w:rsidRPr="00F537EB" w:rsidRDefault="00C65757" w:rsidP="00FE67BB">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AD09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E9EB0E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01DF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F5847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69926"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E2630" w14:textId="77777777" w:rsidR="00C65757" w:rsidRPr="00F537EB" w:rsidRDefault="00C65757" w:rsidP="00FE67BB">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5BE20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B9B5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82F5D3" w14:textId="77777777" w:rsidR="00C65757" w:rsidRPr="00F537EB" w:rsidRDefault="00C65757" w:rsidP="00FE67BB">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1D99B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7F806A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5B3A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A2C2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C416F"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72FCB" w14:textId="77777777" w:rsidR="00C65757" w:rsidRPr="00F537EB" w:rsidRDefault="00C65757" w:rsidP="00FE67BB">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14AE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423BD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FE26A8" w14:textId="77777777" w:rsidR="00C65757" w:rsidRPr="00F537EB" w:rsidRDefault="00C65757" w:rsidP="00FE67BB">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DD16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9D78F4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234BF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2732A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1EC8"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FC5C3" w14:textId="77777777" w:rsidR="00C65757" w:rsidRPr="00F537EB" w:rsidRDefault="00C65757" w:rsidP="00FE67BB">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D27AE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C2623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3F990C" w14:textId="77777777" w:rsidR="00C65757" w:rsidRPr="00F537EB" w:rsidRDefault="00C65757" w:rsidP="00FE67BB">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DF47E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9A0E34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A0E03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C5E7F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07D44"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27CAE" w14:textId="77777777" w:rsidR="00C65757" w:rsidRPr="00F537EB" w:rsidRDefault="00C65757" w:rsidP="00FE67BB">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61D6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825A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DD4E0E" w14:textId="77777777" w:rsidR="00C65757" w:rsidRPr="00F537EB" w:rsidRDefault="00C65757" w:rsidP="00FE67BB">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8333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6F8D79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3BD3A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33F56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B3A54"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794A" w14:textId="77777777" w:rsidR="00C65757" w:rsidRPr="00F537EB" w:rsidRDefault="00C65757" w:rsidP="00FE67BB">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EDE6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76088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32F6D8" w14:textId="77777777" w:rsidR="00C65757" w:rsidRPr="00F537EB" w:rsidRDefault="00C65757" w:rsidP="00FE67BB">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48C5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D08B94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2E07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19382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8CEA30"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013D74" w14:textId="77777777" w:rsidR="00C65757" w:rsidRPr="00F537EB" w:rsidRDefault="00C65757" w:rsidP="00FE67BB">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F7B7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501C2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541C17" w14:textId="77777777" w:rsidR="00C65757" w:rsidRPr="00F537EB" w:rsidRDefault="00C65757" w:rsidP="00FE67BB">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C6932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AA3A8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B8BEC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7B6DA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A4A3C"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6E8A80" w14:textId="77777777" w:rsidR="00C65757" w:rsidRPr="00F537EB" w:rsidRDefault="00C65757" w:rsidP="00FE67BB">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C4094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A4066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5677E" w14:textId="77777777" w:rsidR="00C65757" w:rsidRPr="00F537EB" w:rsidRDefault="00C65757" w:rsidP="00FE67BB">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025B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C61166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AD07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9BE23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42E771"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5DD8C" w14:textId="77777777" w:rsidR="00C65757" w:rsidRPr="00F537EB" w:rsidRDefault="00C65757" w:rsidP="00FE67BB">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3BA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AF9F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3479AF" w14:textId="77777777" w:rsidR="00C65757" w:rsidRPr="00F537EB" w:rsidRDefault="00C65757" w:rsidP="00FE67BB">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2CF93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B5E322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A6725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7E7C7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795517"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2433A" w14:textId="77777777" w:rsidR="00C65757" w:rsidRPr="00F537EB" w:rsidRDefault="00C65757" w:rsidP="00FE67BB">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9C2E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66ED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7B315" w14:textId="77777777" w:rsidR="00C65757" w:rsidRPr="00F537EB" w:rsidRDefault="00C65757" w:rsidP="00FE67BB">
            <w:pPr>
              <w:pStyle w:val="TAL"/>
              <w:rPr>
                <w:noProof/>
                <w:sz w:val="16"/>
                <w:szCs w:val="16"/>
                <w:lang w:eastAsia="zh-CN"/>
              </w:rPr>
            </w:pPr>
            <w:bookmarkStart w:id="3668" w:name="OLE_LINK12"/>
            <w:bookmarkStart w:id="3669" w:name="OLE_LINK13"/>
            <w:r w:rsidRPr="00F537EB">
              <w:rPr>
                <w:noProof/>
                <w:sz w:val="16"/>
                <w:szCs w:val="16"/>
                <w:lang w:eastAsia="zh-CN"/>
              </w:rPr>
              <w:t>Clarification on configured grant timer in 38.331</w:t>
            </w:r>
            <w:bookmarkEnd w:id="3668"/>
            <w:bookmarkEnd w:id="3669"/>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4DF93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E874FF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B7027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E5A80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CF65B"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3CFA9" w14:textId="77777777" w:rsidR="00C65757" w:rsidRPr="00F537EB" w:rsidRDefault="00C65757" w:rsidP="00FE67BB">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B24EA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7F2DD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F33AD" w14:textId="77777777" w:rsidR="00C65757" w:rsidRPr="00F537EB" w:rsidRDefault="00C65757" w:rsidP="00FE67BB">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3E5D1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D271A3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13B18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8EC9C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0D966"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0F7BE" w14:textId="77777777" w:rsidR="00C65757" w:rsidRPr="00F537EB" w:rsidRDefault="00C65757" w:rsidP="00FE67BB">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D1E2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E96CE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E035AAA" w14:textId="77777777" w:rsidR="00C65757" w:rsidRPr="00F537EB" w:rsidRDefault="00C65757" w:rsidP="00FE67BB">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BA24E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5A1543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24CD4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E4D45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317D9"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CCEE" w14:textId="77777777" w:rsidR="00C65757" w:rsidRPr="00F537EB" w:rsidRDefault="00C65757" w:rsidP="00FE67BB">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108BE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9ED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DC011" w14:textId="77777777" w:rsidR="00C65757" w:rsidRPr="00F537EB" w:rsidRDefault="00C65757" w:rsidP="00FE67BB">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1E4DF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1C00F1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27D1B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615C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9D5BB7"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D443B5" w14:textId="77777777" w:rsidR="00C65757" w:rsidRPr="00F537EB" w:rsidRDefault="00C65757" w:rsidP="00FE67BB">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67AD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13E00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86366D" w14:textId="77777777" w:rsidR="00C65757" w:rsidRPr="00F537EB" w:rsidRDefault="00C65757" w:rsidP="00FE67BB">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E2AAD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1803CF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0705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B2011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16AA9"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A6EB" w14:textId="77777777" w:rsidR="00C65757" w:rsidRPr="00F537EB" w:rsidRDefault="00C65757" w:rsidP="00FE67BB">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A150D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6851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4DC145" w14:textId="77777777" w:rsidR="00C65757" w:rsidRPr="00F537EB" w:rsidRDefault="00C65757" w:rsidP="00FE67BB">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C20B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A40E0A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AE93F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6F16D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CF5AD"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F9BC12" w14:textId="77777777" w:rsidR="00C65757" w:rsidRPr="00F537EB" w:rsidRDefault="00C65757" w:rsidP="00FE67BB">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B0F0A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D291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EDF27C" w14:textId="77777777" w:rsidR="00C65757" w:rsidRPr="00F537EB" w:rsidRDefault="00C65757" w:rsidP="00FE67BB">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C291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0E313F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F707D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F56EB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6577A"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69EBD" w14:textId="77777777" w:rsidR="00C65757" w:rsidRPr="00F537EB" w:rsidRDefault="00C65757" w:rsidP="00FE67BB">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B49414"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1677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AC314" w14:textId="77777777" w:rsidR="00C65757" w:rsidRPr="00F537EB" w:rsidRDefault="00C65757" w:rsidP="00FE67BB">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AAC5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631455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1128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B11A1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41C129"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C2A93" w14:textId="77777777" w:rsidR="00C65757" w:rsidRPr="00F537EB" w:rsidRDefault="00C65757" w:rsidP="00FE67BB">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9F37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CE5B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52F51" w14:textId="77777777" w:rsidR="00C65757" w:rsidRPr="00F537EB" w:rsidRDefault="00C65757" w:rsidP="00FE67BB">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94F2B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8665FC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3D9BB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C243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55E5FC"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4E17E" w14:textId="77777777" w:rsidR="00C65757" w:rsidRPr="00F537EB" w:rsidRDefault="00C65757" w:rsidP="00FE67BB">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B7CA9"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A29B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FF7F3E" w14:textId="77777777" w:rsidR="00C65757" w:rsidRPr="00F537EB" w:rsidRDefault="00C65757" w:rsidP="00FE67BB">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1299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1438F4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76074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2E7E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F21"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3903E" w14:textId="77777777" w:rsidR="00C65757" w:rsidRPr="00F537EB" w:rsidRDefault="00C65757" w:rsidP="00FE67BB">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D1930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1908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13C02D" w14:textId="77777777" w:rsidR="00C65757" w:rsidRPr="00F537EB" w:rsidRDefault="00C65757" w:rsidP="00FE67BB">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C04C8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972C9B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DCB39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E394E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46053"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0140A" w14:textId="77777777" w:rsidR="00C65757" w:rsidRPr="00F537EB" w:rsidRDefault="00C65757" w:rsidP="00FE67BB">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D8CD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0D95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B226" w14:textId="77777777" w:rsidR="00C65757" w:rsidRPr="00F537EB" w:rsidRDefault="00C65757" w:rsidP="00FE67BB">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8549F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F1BC66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B1548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04EA8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1ACE"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C4D24" w14:textId="77777777" w:rsidR="00C65757" w:rsidRPr="00F537EB" w:rsidRDefault="00C65757" w:rsidP="00FE67BB">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8450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D0D9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EE1612" w14:textId="77777777" w:rsidR="00C65757" w:rsidRPr="00F537EB" w:rsidRDefault="00C65757" w:rsidP="00FE67BB">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D1725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FF10A7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8092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3266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54172"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67FD" w14:textId="77777777" w:rsidR="00C65757" w:rsidRPr="00F537EB" w:rsidRDefault="00C65757" w:rsidP="00FE67BB">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1E29E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75D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6A1EBB" w14:textId="77777777" w:rsidR="00C65757" w:rsidRPr="00F537EB" w:rsidRDefault="00C65757" w:rsidP="00FE67BB">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9C82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4E1BE3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2B3FD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CCEF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C5B27"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1D264" w14:textId="77777777" w:rsidR="00C65757" w:rsidRPr="00F537EB" w:rsidRDefault="00C65757" w:rsidP="00FE67BB">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11D6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1881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E3FAD" w14:textId="77777777" w:rsidR="00C65757" w:rsidRPr="00F537EB" w:rsidRDefault="00C65757" w:rsidP="00FE67BB">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DCE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D4A236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4B853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42A09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6B1BE"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DA26A" w14:textId="77777777" w:rsidR="00C65757" w:rsidRPr="00F537EB" w:rsidRDefault="00C65757" w:rsidP="00FE67BB">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C6E9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A4A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BFA9D0" w14:textId="77777777" w:rsidR="00C65757" w:rsidRPr="00F537EB" w:rsidRDefault="00C65757" w:rsidP="00FE67BB">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E257A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EC2CA5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DBA1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874E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A4B8A"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0D223" w14:textId="77777777" w:rsidR="00C65757" w:rsidRPr="00F537EB" w:rsidRDefault="00C65757" w:rsidP="00FE67BB">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A5CDB"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93D1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8954D3" w14:textId="77777777" w:rsidR="00C65757" w:rsidRPr="00F537EB" w:rsidRDefault="00C65757" w:rsidP="00FE67BB">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8808B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89CE0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A3DF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8AB1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944B6"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DD768" w14:textId="77777777" w:rsidR="00C65757" w:rsidRPr="00F537EB" w:rsidRDefault="00C65757" w:rsidP="00FE67BB">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D69BB"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DE03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8F30B7" w14:textId="77777777" w:rsidR="00C65757" w:rsidRPr="00F537EB" w:rsidRDefault="00C65757" w:rsidP="00FE67BB">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C9FD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2EF495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54260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44DE6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13C2F1" w14:textId="77777777" w:rsidR="00C65757" w:rsidRPr="00F537EB" w:rsidRDefault="00C65757" w:rsidP="00FE67BB">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A8EFD" w14:textId="77777777" w:rsidR="00C65757" w:rsidRPr="00F537EB" w:rsidRDefault="00C65757" w:rsidP="00FE67BB">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BC481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58AF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50266D" w14:textId="77777777" w:rsidR="00C65757" w:rsidRPr="00F537EB" w:rsidRDefault="00C65757" w:rsidP="00FE67BB">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F0C8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0FFAF9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E5DD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C2A78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A2604E"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5696C" w14:textId="77777777" w:rsidR="00C65757" w:rsidRPr="00F537EB" w:rsidRDefault="00C65757" w:rsidP="00FE67BB">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A535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B004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75473" w14:textId="77777777" w:rsidR="00C65757" w:rsidRPr="00F537EB" w:rsidRDefault="00C65757" w:rsidP="00FE67BB">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9FAEB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7D7262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00751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9904D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C88BE"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F6E7E6" w14:textId="77777777" w:rsidR="00C65757" w:rsidRPr="00F537EB" w:rsidRDefault="00C65757" w:rsidP="00FE67BB">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B143B"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405A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4AD3EE" w14:textId="77777777" w:rsidR="00C65757" w:rsidRPr="00F537EB" w:rsidRDefault="00C65757" w:rsidP="00FE67BB">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B124A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E4BF29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DF950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65A1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9C3B8"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F6549E" w14:textId="77777777" w:rsidR="00C65757" w:rsidRPr="00F537EB" w:rsidRDefault="00C65757" w:rsidP="00FE67BB">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190506"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25F9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7913D8" w14:textId="77777777" w:rsidR="00C65757" w:rsidRPr="00F537EB" w:rsidRDefault="00C65757" w:rsidP="00FE67BB">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B1B1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16DF54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74B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F604C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28A87"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95274" w14:textId="77777777" w:rsidR="00C65757" w:rsidRPr="00F537EB" w:rsidRDefault="00C65757" w:rsidP="00FE67BB">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4D1E2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BB61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D528A3" w14:textId="77777777" w:rsidR="00C65757" w:rsidRPr="00F537EB" w:rsidRDefault="00C65757" w:rsidP="00FE67BB">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84A30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CC6CCD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68794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27DD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3653F"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FF32E" w14:textId="77777777" w:rsidR="00C65757" w:rsidRPr="00F537EB" w:rsidRDefault="00C65757" w:rsidP="00FE67BB">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D12EF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45C6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58BF1E" w14:textId="77777777" w:rsidR="00C65757" w:rsidRPr="00F537EB" w:rsidRDefault="00C65757" w:rsidP="00FE67BB">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A8BF7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8A22B7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E2BC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D3388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2B8F53"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60A31" w14:textId="77777777" w:rsidR="00C65757" w:rsidRPr="00F537EB" w:rsidRDefault="00C65757" w:rsidP="00FE67BB">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1C5A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7847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D0732A" w14:textId="77777777" w:rsidR="00C65757" w:rsidRPr="00F537EB" w:rsidRDefault="00C65757" w:rsidP="00FE67BB">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DEC7C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D2FC4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6AC48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026DB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91839"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30266" w14:textId="77777777" w:rsidR="00C65757" w:rsidRPr="00F537EB" w:rsidRDefault="00C65757" w:rsidP="00FE67BB">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5FC5A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EF6F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C4D392" w14:textId="77777777" w:rsidR="00C65757" w:rsidRPr="00F537EB" w:rsidRDefault="00C65757" w:rsidP="00FE67BB">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F5553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A2C8AD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249C0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81FAB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C9108"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D4A31E" w14:textId="77777777" w:rsidR="00C65757" w:rsidRPr="00F537EB" w:rsidRDefault="00C65757" w:rsidP="00FE67BB">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828D1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6C7BD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D8772C" w14:textId="77777777" w:rsidR="00C65757" w:rsidRPr="00F537EB" w:rsidRDefault="00C65757" w:rsidP="00FE67BB">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609B2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902348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D7677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AA439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094A9"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83DAD5" w14:textId="77777777" w:rsidR="00C65757" w:rsidRPr="00F537EB" w:rsidRDefault="00C65757" w:rsidP="00FE67BB">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6EE324"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C93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2524" w14:textId="77777777" w:rsidR="00C65757" w:rsidRPr="00F537EB" w:rsidRDefault="00C65757" w:rsidP="00FE67BB">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BFD95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6DF72E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5E8E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835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EBB59B"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2ECD3" w14:textId="77777777" w:rsidR="00C65757" w:rsidRPr="00F537EB" w:rsidRDefault="00C65757" w:rsidP="00FE67BB">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43BAE"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528B0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AC7F74" w14:textId="77777777" w:rsidR="00C65757" w:rsidRPr="00F537EB" w:rsidRDefault="00C65757" w:rsidP="00FE67BB">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2854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C8A59A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488CE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51F9D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EAA66B" w14:textId="77777777" w:rsidR="00C65757" w:rsidRPr="00F537EB" w:rsidRDefault="00C65757" w:rsidP="00FE67BB">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FF0D58" w14:textId="77777777" w:rsidR="00C65757" w:rsidRPr="00F537EB" w:rsidRDefault="00C65757" w:rsidP="00FE67BB">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FC4D5"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1EED6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857F73" w14:textId="77777777" w:rsidR="00C65757" w:rsidRPr="00F537EB" w:rsidRDefault="00C65757" w:rsidP="00FE67BB">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7371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956384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9E611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0082A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0464F"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62D26" w14:textId="77777777" w:rsidR="00C65757" w:rsidRPr="00F537EB" w:rsidRDefault="00C65757" w:rsidP="00FE67BB">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EEECB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FCD1A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038F9E" w14:textId="77777777" w:rsidR="00C65757" w:rsidRPr="00F537EB" w:rsidRDefault="00C65757" w:rsidP="00FE67BB">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A970B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121471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B907A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77D3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A8D75"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16E04" w14:textId="77777777" w:rsidR="00C65757" w:rsidRPr="00F537EB" w:rsidRDefault="00C65757" w:rsidP="00FE67BB">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F63EE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D73D1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5079A5" w14:textId="77777777" w:rsidR="00C65757" w:rsidRPr="00F537EB" w:rsidRDefault="00C65757" w:rsidP="00FE67BB">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578F4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3937C6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B0966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86692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CA314"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93306" w14:textId="77777777" w:rsidR="00C65757" w:rsidRPr="00F537EB" w:rsidRDefault="00C65757" w:rsidP="00FE67BB">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7313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7E22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9AA29E" w14:textId="77777777" w:rsidR="00C65757" w:rsidRPr="00F537EB" w:rsidRDefault="00C65757" w:rsidP="00FE67BB">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5D5BB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62D1C9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1852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2F9AC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1FB58"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42F37" w14:textId="77777777" w:rsidR="00C65757" w:rsidRPr="00F537EB" w:rsidRDefault="00C65757" w:rsidP="00FE67BB">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343F6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2086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8F5B1" w14:textId="77777777" w:rsidR="00C65757" w:rsidRPr="00F537EB" w:rsidRDefault="00C65757" w:rsidP="00FE67BB">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6497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DA470A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FB0B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A413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45407C"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C7BCE6" w14:textId="77777777" w:rsidR="00C65757" w:rsidRPr="00F537EB" w:rsidRDefault="00C65757" w:rsidP="00FE67BB">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A693F3"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6CDA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8C93F4" w14:textId="77777777" w:rsidR="00C65757" w:rsidRPr="00F537EB" w:rsidRDefault="00C65757" w:rsidP="00FE67BB">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14BD0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B1607A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82E94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3CE3A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62562"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4DE6B" w14:textId="77777777" w:rsidR="00C65757" w:rsidRPr="00F537EB" w:rsidRDefault="00C65757" w:rsidP="00FE67BB">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58E98"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CC259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CB4A40" w14:textId="77777777" w:rsidR="00C65757" w:rsidRPr="00F537EB" w:rsidRDefault="00C65757" w:rsidP="00FE67BB">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C7A2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4ED170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3045F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90CB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68B4B9"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E9EF8F" w14:textId="77777777" w:rsidR="00C65757" w:rsidRPr="00F537EB" w:rsidRDefault="00C65757" w:rsidP="00FE67BB">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7FCF9"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07C8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616FF" w14:textId="77777777" w:rsidR="00C65757" w:rsidRPr="00F537EB" w:rsidRDefault="00C65757" w:rsidP="00FE67BB">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CF7D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F1B72D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9A11A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536B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224DE"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D0648" w14:textId="77777777" w:rsidR="00C65757" w:rsidRPr="00F537EB" w:rsidRDefault="00C65757" w:rsidP="00FE67BB">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6C363"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27CE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EF95" w14:textId="77777777" w:rsidR="00C65757" w:rsidRPr="00F537EB" w:rsidRDefault="00C65757" w:rsidP="00FE67BB">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9E10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5C689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12322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1B8A2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8F5DD8"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00E58" w14:textId="77777777" w:rsidR="00C65757" w:rsidRPr="00F537EB" w:rsidRDefault="00C65757" w:rsidP="00FE67BB">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032EDE"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9DFE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7E7D6D" w14:textId="77777777" w:rsidR="00C65757" w:rsidRPr="00F537EB" w:rsidRDefault="00C65757" w:rsidP="00FE67BB">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E8B8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71EFF4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5C7C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6D92A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FF273"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50130" w14:textId="77777777" w:rsidR="00C65757" w:rsidRPr="00F537EB" w:rsidRDefault="00C65757" w:rsidP="00FE67BB">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B7F5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4195A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163DF1" w14:textId="77777777" w:rsidR="00C65757" w:rsidRPr="00F537EB" w:rsidRDefault="00C65757" w:rsidP="00FE67BB">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533B8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752288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336BA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6D0D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6D81F"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DD516" w14:textId="77777777" w:rsidR="00C65757" w:rsidRPr="00F537EB" w:rsidRDefault="00C65757" w:rsidP="00FE67BB">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F46CD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FF7E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D7230D" w14:textId="77777777" w:rsidR="00C65757" w:rsidRPr="00F537EB" w:rsidRDefault="00C65757" w:rsidP="00FE67BB">
            <w:pPr>
              <w:pStyle w:val="TAL"/>
              <w:rPr>
                <w:sz w:val="16"/>
                <w:szCs w:val="16"/>
              </w:rPr>
            </w:pPr>
            <w:r w:rsidRPr="00F537EB">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688F6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893DF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EA83A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C9CD7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B938F"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8CC8A" w14:textId="77777777" w:rsidR="00C65757" w:rsidRPr="00F537EB" w:rsidRDefault="00C65757" w:rsidP="00FE67BB">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B79B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C9221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2CD60B" w14:textId="77777777" w:rsidR="00C65757" w:rsidRPr="00F537EB" w:rsidRDefault="00C65757" w:rsidP="00FE67BB">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1C451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A84435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00374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6047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F57F48"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2095EC" w14:textId="77777777" w:rsidR="00C65757" w:rsidRPr="00F537EB" w:rsidRDefault="00C65757" w:rsidP="00FE67BB">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42B0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31FB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3421C5" w14:textId="77777777" w:rsidR="00C65757" w:rsidRPr="00F537EB" w:rsidRDefault="00C65757" w:rsidP="00FE67BB">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0533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F00B87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9020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70A0A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CF66FB"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AE75E3" w14:textId="77777777" w:rsidR="00C65757" w:rsidRPr="00F537EB" w:rsidRDefault="00C65757" w:rsidP="00FE67BB">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D62F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FADEA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3D3BC2" w14:textId="77777777" w:rsidR="00C65757" w:rsidRPr="00F537EB" w:rsidRDefault="00C65757" w:rsidP="00FE67BB">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2A621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A4ADF9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B146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EF7E8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09E7"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9EA77" w14:textId="77777777" w:rsidR="00C65757" w:rsidRPr="00F537EB" w:rsidRDefault="00C65757" w:rsidP="00FE67BB">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ACE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8D87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94B421" w14:textId="77777777" w:rsidR="00C65757" w:rsidRPr="00F537EB" w:rsidRDefault="00C65757" w:rsidP="00FE67BB">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F35A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989434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70E1C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933A8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A458F"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8B4EF9" w14:textId="77777777" w:rsidR="00C65757" w:rsidRPr="00F537EB" w:rsidRDefault="00C65757" w:rsidP="00FE67BB">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61800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35C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B4BCFB" w14:textId="77777777" w:rsidR="00C65757" w:rsidRPr="00F537EB" w:rsidRDefault="00C65757" w:rsidP="00FE67BB">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2DC4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9528B7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E67FC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22EE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8EDDFD"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E70CFA" w14:textId="77777777" w:rsidR="00C65757" w:rsidRPr="00F537EB" w:rsidRDefault="00C65757" w:rsidP="00FE67BB">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E99309"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BA8D4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B6BF6" w14:textId="77777777" w:rsidR="00C65757" w:rsidRPr="00F537EB" w:rsidRDefault="00C65757" w:rsidP="00FE67BB">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F97D8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D10D28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BD877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027FE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F27A92"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54F3DB" w14:textId="77777777" w:rsidR="00C65757" w:rsidRPr="00F537EB" w:rsidRDefault="00C65757" w:rsidP="00FE67BB">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BD09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E9F0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C8A046" w14:textId="77777777" w:rsidR="00C65757" w:rsidRPr="00F537EB" w:rsidRDefault="00C65757" w:rsidP="00FE67BB">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B95C2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947D8E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6A66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F00E8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AE574"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F16FC1" w14:textId="77777777" w:rsidR="00C65757" w:rsidRPr="00F537EB" w:rsidRDefault="00C65757" w:rsidP="00FE67BB">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9061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ABAE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F10C01" w14:textId="77777777" w:rsidR="00C65757" w:rsidRPr="00F537EB" w:rsidRDefault="00C65757" w:rsidP="00FE67BB">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6654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90E0D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59628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26710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AB6B2"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F711A" w14:textId="77777777" w:rsidR="00C65757" w:rsidRPr="00F537EB" w:rsidRDefault="00C65757" w:rsidP="00FE67BB">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2D34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F492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06C752" w14:textId="77777777" w:rsidR="00C65757" w:rsidRPr="00F537EB" w:rsidRDefault="00C65757" w:rsidP="00FE67BB">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605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9BE262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0F452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D560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39B7BD"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4A90CB" w14:textId="77777777" w:rsidR="00C65757" w:rsidRPr="00F537EB" w:rsidRDefault="00C65757" w:rsidP="00FE67BB">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1B25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443B9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AE7388" w14:textId="77777777" w:rsidR="00C65757" w:rsidRPr="00F537EB" w:rsidRDefault="00C65757" w:rsidP="00FE67BB">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30F4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B4E3EE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C9AC2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DF6C0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3F2F8B"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0F9E92" w14:textId="77777777" w:rsidR="00C65757" w:rsidRPr="00F537EB" w:rsidRDefault="00C65757" w:rsidP="00FE67BB">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430DE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79EA2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17D445" w14:textId="77777777" w:rsidR="00C65757" w:rsidRPr="00F537EB" w:rsidRDefault="00C65757" w:rsidP="00FE67BB">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7449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52BE04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D0D22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1BFE8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FAC39"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EEF3B" w14:textId="77777777" w:rsidR="00C65757" w:rsidRPr="00F537EB" w:rsidRDefault="00C65757" w:rsidP="00FE67BB">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C932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7495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E66614" w14:textId="77777777" w:rsidR="00C65757" w:rsidRPr="00F537EB" w:rsidRDefault="00C65757" w:rsidP="00FE67BB">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E6D95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C7F0A1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47D43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A431E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AECB7"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8101A" w14:textId="77777777" w:rsidR="00C65757" w:rsidRPr="00F537EB" w:rsidRDefault="00C65757" w:rsidP="00FE67BB">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EBDA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0F054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4ABC41" w14:textId="77777777" w:rsidR="00C65757" w:rsidRPr="00F537EB" w:rsidRDefault="00C65757" w:rsidP="00FE67BB">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4D15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6539DF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B3AD6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107BC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6A151B"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B87809" w14:textId="77777777" w:rsidR="00C65757" w:rsidRPr="00F537EB" w:rsidRDefault="00C65757" w:rsidP="00FE67BB">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1D93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562A9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AD552C" w14:textId="77777777" w:rsidR="00C65757" w:rsidRPr="00F537EB" w:rsidRDefault="00C65757" w:rsidP="00FE67BB">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A9634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3F401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DF3B5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083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493757"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CED22" w14:textId="77777777" w:rsidR="00C65757" w:rsidRPr="00F537EB" w:rsidRDefault="00C65757" w:rsidP="00FE67BB">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1F3B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7070F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A0BA6" w14:textId="77777777" w:rsidR="00C65757" w:rsidRPr="00F537EB" w:rsidRDefault="00C65757" w:rsidP="00FE67BB">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8D8BF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32B6A8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ACF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4D70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0D66"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DEFAD" w14:textId="77777777" w:rsidR="00C65757" w:rsidRPr="00F537EB" w:rsidRDefault="00C65757" w:rsidP="00FE67BB">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08FCD"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4957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B58E7E" w14:textId="77777777" w:rsidR="00C65757" w:rsidRPr="00F537EB" w:rsidRDefault="00C65757" w:rsidP="00FE67BB">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28615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30A40A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A3673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BA463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25C65D"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7B1C9" w14:textId="77777777" w:rsidR="00C65757" w:rsidRPr="00F537EB" w:rsidRDefault="00C65757" w:rsidP="00FE67BB">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C10E3"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0960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5878E7" w14:textId="77777777" w:rsidR="00C65757" w:rsidRPr="00F537EB" w:rsidRDefault="00C65757" w:rsidP="00FE67BB">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2315D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D1DFC7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E6B2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42A5D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20D8B"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E4372" w14:textId="77777777" w:rsidR="00C65757" w:rsidRPr="00F537EB" w:rsidRDefault="00C65757" w:rsidP="00FE67BB">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DE4C3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3AF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26E7A8" w14:textId="77777777" w:rsidR="00C65757" w:rsidRPr="00F537EB" w:rsidRDefault="00C65757" w:rsidP="00FE67BB">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91F98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DB912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6C48C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221A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414E8C" w14:textId="77777777" w:rsidR="00C65757" w:rsidRPr="00F537EB" w:rsidRDefault="00C65757" w:rsidP="00FE67BB">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6F0CA7" w14:textId="77777777" w:rsidR="00C65757" w:rsidRPr="00F537EB" w:rsidRDefault="00C65757" w:rsidP="00FE67BB">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53A8F"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E467B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6C1400" w14:textId="77777777" w:rsidR="00C65757" w:rsidRPr="00F537EB" w:rsidRDefault="00C65757" w:rsidP="00FE67BB">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481E2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800010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FE5D3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4C099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1989B3"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484AD" w14:textId="77777777" w:rsidR="00C65757" w:rsidRPr="00F537EB" w:rsidRDefault="00C65757" w:rsidP="00FE67BB">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22A2D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EACB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C587D6" w14:textId="77777777" w:rsidR="00C65757" w:rsidRPr="00F537EB" w:rsidRDefault="00C65757" w:rsidP="00FE67BB">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F8C08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4BE704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3504B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020A9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FCBC"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567B9" w14:textId="77777777" w:rsidR="00C65757" w:rsidRPr="00F537EB" w:rsidRDefault="00C65757" w:rsidP="00FE67BB">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59239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7033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041B99" w14:textId="77777777" w:rsidR="00C65757" w:rsidRPr="00F537EB" w:rsidRDefault="00C65757" w:rsidP="00FE67BB">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A3674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E7E61E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E5368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695C0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CCFAB"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B7730A" w14:textId="77777777" w:rsidR="00C65757" w:rsidRPr="00F537EB" w:rsidRDefault="00C65757" w:rsidP="00FE67BB">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C52F0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9462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F52B9F" w14:textId="77777777" w:rsidR="00C65757" w:rsidRPr="00F537EB" w:rsidRDefault="00C65757" w:rsidP="00FE67BB">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7615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664C2B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7FD60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43B4D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7CBF0C"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9F245" w14:textId="77777777" w:rsidR="00C65757" w:rsidRPr="00F537EB" w:rsidRDefault="00C65757" w:rsidP="00FE67BB">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9022C7"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2E5D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882FC4" w14:textId="77777777" w:rsidR="00C65757" w:rsidRPr="00F537EB" w:rsidRDefault="00C65757" w:rsidP="00FE67BB">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D30C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2151A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8FD05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37460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5965D"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E66440" w14:textId="77777777" w:rsidR="00C65757" w:rsidRPr="00F537EB" w:rsidRDefault="00C65757" w:rsidP="00FE67BB">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A57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8CB9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A7B912" w14:textId="77777777" w:rsidR="00C65757" w:rsidRPr="00F537EB" w:rsidRDefault="00C65757" w:rsidP="00FE67BB">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73D78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EA3989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456EA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B3868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C3B1D"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B4941D" w14:textId="77777777" w:rsidR="00C65757" w:rsidRPr="00F537EB" w:rsidRDefault="00C65757" w:rsidP="00FE67BB">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2E87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BBEA9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EE95" w14:textId="77777777" w:rsidR="00C65757" w:rsidRPr="00F537EB" w:rsidRDefault="00C65757" w:rsidP="00FE67BB">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84C5C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B1C5A4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21AF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44EA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FFFE"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8B6F24" w14:textId="77777777" w:rsidR="00C65757" w:rsidRPr="00F537EB" w:rsidRDefault="00C65757" w:rsidP="00FE67BB">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396F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324D6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CF540F" w14:textId="77777777" w:rsidR="00C65757" w:rsidRPr="00F537EB" w:rsidRDefault="00C65757" w:rsidP="00FE67BB">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D8AAC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3DD9B7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C0224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0828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CCEC87"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AF5C0" w14:textId="77777777" w:rsidR="00C65757" w:rsidRPr="00F537EB" w:rsidRDefault="00C65757" w:rsidP="00FE67BB">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D2803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8DCA6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9A6DAB" w14:textId="77777777" w:rsidR="00C65757" w:rsidRPr="00F537EB" w:rsidRDefault="00C65757" w:rsidP="00FE67BB">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DFF0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13B867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A1071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9A747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72FB87"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286574" w14:textId="77777777" w:rsidR="00C65757" w:rsidRPr="00F537EB" w:rsidRDefault="00C65757" w:rsidP="00FE67BB">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8CCE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69E23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17E3E5" w14:textId="77777777" w:rsidR="00C65757" w:rsidRPr="00F537EB" w:rsidRDefault="00C65757" w:rsidP="00FE67BB">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8E9D7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689E2E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A271D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F5896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A47DCC"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AC4FE" w14:textId="77777777" w:rsidR="00C65757" w:rsidRPr="00F537EB" w:rsidRDefault="00C65757" w:rsidP="00FE67BB">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3FB7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40BF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BB8128" w14:textId="77777777" w:rsidR="00C65757" w:rsidRPr="00F537EB" w:rsidRDefault="00C65757" w:rsidP="00FE67BB">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56BC7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AEA836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2631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2FC1B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278663"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55F0" w14:textId="77777777" w:rsidR="00C65757" w:rsidRPr="00F537EB" w:rsidRDefault="00C65757" w:rsidP="00FE67BB">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FCA71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A2DB1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C1B55" w14:textId="77777777" w:rsidR="00C65757" w:rsidRPr="00F537EB" w:rsidRDefault="00C65757" w:rsidP="00FE67BB">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1703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CF0FE5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02B0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3FD49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B2994" w14:textId="77777777" w:rsidR="00C65757" w:rsidRPr="00F537EB" w:rsidRDefault="00C65757" w:rsidP="00FE67BB">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06EE42" w14:textId="77777777" w:rsidR="00C65757" w:rsidRPr="00F537EB" w:rsidRDefault="00C65757" w:rsidP="00FE67BB">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EF0522"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A4DB2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78D72A" w14:textId="77777777" w:rsidR="00C65757" w:rsidRPr="00F537EB" w:rsidRDefault="00C65757" w:rsidP="00FE67BB">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E3383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2D5B43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9E70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01FEA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93C641"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29872D" w14:textId="77777777" w:rsidR="00C65757" w:rsidRPr="00F537EB" w:rsidRDefault="00C65757" w:rsidP="00FE67BB">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A1D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47C7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B6AB88" w14:textId="77777777" w:rsidR="00C65757" w:rsidRPr="00F537EB" w:rsidRDefault="00C65757" w:rsidP="00FE67BB">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F47E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90F5C9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70942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EF752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6E4EBA"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F358C" w14:textId="77777777" w:rsidR="00C65757" w:rsidRPr="00F537EB" w:rsidRDefault="00C65757" w:rsidP="00FE67BB">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61EF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1FB5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8907DB" w14:textId="77777777" w:rsidR="00C65757" w:rsidRPr="00F537EB" w:rsidRDefault="00C65757" w:rsidP="00FE67BB">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FF593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694781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5FE81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58C0E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C6CDA"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8BD5D" w14:textId="77777777" w:rsidR="00C65757" w:rsidRPr="00F537EB" w:rsidRDefault="00C65757" w:rsidP="00FE67BB">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56E4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047D4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47AED6" w14:textId="77777777" w:rsidR="00C65757" w:rsidRPr="00F537EB" w:rsidRDefault="00C65757" w:rsidP="00FE67BB">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0B4CF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F073ED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CF2A4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9684B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D6765"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47984" w14:textId="77777777" w:rsidR="00C65757" w:rsidRPr="00F537EB" w:rsidRDefault="00C65757" w:rsidP="00FE67BB">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67F1D"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57644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AF1BD0" w14:textId="77777777" w:rsidR="00C65757" w:rsidRPr="00F537EB" w:rsidRDefault="00C65757" w:rsidP="00FE67BB">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CAC57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E18A17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20C8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816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F7D19"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2F0DC2" w14:textId="77777777" w:rsidR="00C65757" w:rsidRPr="00F537EB" w:rsidRDefault="00C65757" w:rsidP="00FE67BB">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FB7F8"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1A5E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362552" w14:textId="77777777" w:rsidR="00C65757" w:rsidRPr="00F537EB" w:rsidRDefault="00C65757" w:rsidP="00FE67BB">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2A09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4290B2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F74AC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FD223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15807B"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EEAE84" w14:textId="77777777" w:rsidR="00C65757" w:rsidRPr="00F537EB" w:rsidRDefault="00C65757" w:rsidP="00FE67BB">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A9BF3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1982D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BD2E46" w14:textId="77777777" w:rsidR="00C65757" w:rsidRPr="00F537EB" w:rsidRDefault="00C65757" w:rsidP="00FE67BB">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A507C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EE2B13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EB70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0872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D7D17"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D5B7" w14:textId="77777777" w:rsidR="00C65757" w:rsidRPr="00F537EB" w:rsidRDefault="00C65757" w:rsidP="00FE67BB">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A798C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9D1F8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D03777" w14:textId="77777777" w:rsidR="00C65757" w:rsidRPr="00F537EB" w:rsidRDefault="00C65757" w:rsidP="00FE67BB">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ECC8D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7BEB1D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51FD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2353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08A32" w14:textId="77777777" w:rsidR="00C65757" w:rsidRPr="00F537EB" w:rsidRDefault="00C65757" w:rsidP="00FE67BB">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CBD" w14:textId="77777777" w:rsidR="00C65757" w:rsidRPr="00F537EB" w:rsidRDefault="00C65757" w:rsidP="00FE67BB">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DE9C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6E5D3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FA2233" w14:textId="77777777" w:rsidR="00C65757" w:rsidRPr="00F537EB" w:rsidRDefault="00C65757" w:rsidP="00FE67BB">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FEF30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3E53FF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B9F5A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10D78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89501"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2E17" w14:textId="77777777" w:rsidR="00C65757" w:rsidRPr="00F537EB" w:rsidRDefault="00C65757" w:rsidP="00FE67BB">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035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7E27E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CD6490" w14:textId="77777777" w:rsidR="00C65757" w:rsidRPr="00F537EB" w:rsidRDefault="00C65757" w:rsidP="00FE67BB">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97E97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5A27A1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D2F11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77F8D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912E43"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88CFE" w14:textId="77777777" w:rsidR="00C65757" w:rsidRPr="00F537EB" w:rsidRDefault="00C65757" w:rsidP="00FE67BB">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5BF24"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F2C43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F0AD0" w14:textId="77777777" w:rsidR="00C65757" w:rsidRPr="00F537EB" w:rsidRDefault="00C65757" w:rsidP="00FE67BB">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2E9F4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E777C9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315B8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222B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A8EF0"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5A5976" w14:textId="77777777" w:rsidR="00C65757" w:rsidRPr="00F537EB" w:rsidRDefault="00C65757" w:rsidP="00FE67BB">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700A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FBE3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1E1E8" w14:textId="77777777" w:rsidR="00C65757" w:rsidRPr="00F537EB" w:rsidRDefault="00C65757" w:rsidP="00FE67BB">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608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E688D1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F4C35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F6C9E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B9E84"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D2FBB" w14:textId="77777777" w:rsidR="00C65757" w:rsidRPr="00F537EB" w:rsidRDefault="00C65757" w:rsidP="00FE67BB">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CE37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001F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18F6A4" w14:textId="77777777" w:rsidR="00C65757" w:rsidRPr="00F537EB" w:rsidRDefault="00C65757" w:rsidP="00FE67BB">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BAC01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895CAC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F8CD6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EC7E1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6556" w14:textId="77777777" w:rsidR="00C65757" w:rsidRPr="00F537EB" w:rsidRDefault="00C65757" w:rsidP="00FE67BB">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56431" w14:textId="77777777" w:rsidR="00C65757" w:rsidRPr="00F537EB" w:rsidRDefault="00C65757" w:rsidP="00FE67BB">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17E5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9E2C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E6F3F" w14:textId="77777777" w:rsidR="00C65757" w:rsidRPr="00F537EB" w:rsidRDefault="00C65757" w:rsidP="00FE67BB">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4E942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C72B27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91C3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159D4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FB29E"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B41A9C" w14:textId="77777777" w:rsidR="00C65757" w:rsidRPr="00F537EB" w:rsidRDefault="00C65757" w:rsidP="00FE67BB">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DA9E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1B53C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A3CA1" w14:textId="77777777" w:rsidR="00C65757" w:rsidRPr="00F537EB" w:rsidRDefault="00C65757" w:rsidP="00FE67BB">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A4DB0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62893C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3672A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D9333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E371E"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E562F3" w14:textId="77777777" w:rsidR="00C65757" w:rsidRPr="00F537EB" w:rsidRDefault="00C65757" w:rsidP="00FE67BB">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1D115"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ECD1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5E1F76" w14:textId="77777777" w:rsidR="00C65757" w:rsidRPr="00F537EB" w:rsidRDefault="00C65757" w:rsidP="00FE67BB">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E995E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D175F3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BAACB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80CFF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B6BDFF"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A3D14D" w14:textId="77777777" w:rsidR="00C65757" w:rsidRPr="00F537EB" w:rsidRDefault="00C65757" w:rsidP="00FE67BB">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A165D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CDC8E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0CB77" w14:textId="77777777" w:rsidR="00C65757" w:rsidRPr="00F537EB" w:rsidRDefault="00C65757" w:rsidP="00FE67BB">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AA58A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558167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BF64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3D7F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0CDDD"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F6546D" w14:textId="77777777" w:rsidR="00C65757" w:rsidRPr="00F537EB" w:rsidRDefault="00C65757" w:rsidP="00FE67BB">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11BBD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92E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27390" w14:textId="77777777" w:rsidR="00C65757" w:rsidRPr="00F537EB" w:rsidRDefault="00C65757" w:rsidP="00FE67BB">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68537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EFC150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2994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9F7F5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586E0"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3F77E" w14:textId="77777777" w:rsidR="00C65757" w:rsidRPr="00F537EB" w:rsidRDefault="00C65757" w:rsidP="00FE67BB">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A9ED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DCD14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54B66E" w14:textId="77777777" w:rsidR="00C65757" w:rsidRPr="00F537EB" w:rsidRDefault="00C65757" w:rsidP="00FE67BB">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7718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E538F5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BF691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30409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AF6DC"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4D48A4" w14:textId="77777777" w:rsidR="00C65757" w:rsidRPr="00F537EB" w:rsidRDefault="00C65757" w:rsidP="00FE67BB">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E8729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8057A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B085CE" w14:textId="77777777" w:rsidR="00C65757" w:rsidRPr="00F537EB" w:rsidRDefault="00C65757" w:rsidP="00FE67BB">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09F04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50AAD2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FA5C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775F3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D9DEC"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F03CC0" w14:textId="77777777" w:rsidR="00C65757" w:rsidRPr="00F537EB" w:rsidRDefault="00C65757" w:rsidP="00FE67BB">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77FA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9AEF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493C00" w14:textId="77777777" w:rsidR="00C65757" w:rsidRPr="00F537EB" w:rsidRDefault="00C65757" w:rsidP="00FE67BB">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FADC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3C5CBE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A135F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A0102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99B18B"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3CEC7F" w14:textId="77777777" w:rsidR="00C65757" w:rsidRPr="00F537EB" w:rsidRDefault="00C65757" w:rsidP="00FE67BB">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49BD86"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F87B0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54C22" w14:textId="77777777" w:rsidR="00C65757" w:rsidRPr="00F537EB" w:rsidRDefault="00C65757" w:rsidP="00FE67BB">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9686F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10BF30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BA8F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FEF6D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02C10"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B71DD4" w14:textId="77777777" w:rsidR="00C65757" w:rsidRPr="00F537EB" w:rsidRDefault="00C65757" w:rsidP="00FE67BB">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003AD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DD0D8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C2D2A" w14:textId="77777777" w:rsidR="00C65757" w:rsidRPr="00F537EB" w:rsidRDefault="00C65757" w:rsidP="00FE67BB">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3D69A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203221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7743F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76135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D1155F"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DC7D6" w14:textId="77777777" w:rsidR="00C65757" w:rsidRPr="00F537EB" w:rsidRDefault="00C65757" w:rsidP="00FE67BB">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582CF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2D45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5976DB" w14:textId="77777777" w:rsidR="00C65757" w:rsidRPr="00F537EB" w:rsidRDefault="00C65757" w:rsidP="00FE67BB">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19A8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F13301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D4074E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D2592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3EC4A"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C9DA9" w14:textId="77777777" w:rsidR="00C65757" w:rsidRPr="00F537EB" w:rsidRDefault="00C65757" w:rsidP="00FE67BB">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940D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A9B1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D2A75" w14:textId="77777777" w:rsidR="00C65757" w:rsidRPr="00F537EB" w:rsidRDefault="00C65757" w:rsidP="00FE67BB">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A79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283314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8574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A8AA0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00F7C"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ED766" w14:textId="77777777" w:rsidR="00C65757" w:rsidRPr="00F537EB" w:rsidRDefault="00C65757" w:rsidP="00FE67BB">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A253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3966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6E20A6" w14:textId="77777777" w:rsidR="00C65757" w:rsidRPr="00F537EB" w:rsidRDefault="00C65757" w:rsidP="00FE67BB">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E7465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1C996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0571C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EB30C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BB07E"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E95F5" w14:textId="77777777" w:rsidR="00C65757" w:rsidRPr="00F537EB" w:rsidRDefault="00C65757" w:rsidP="00FE67BB">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BBD1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1A9B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A9B312" w14:textId="77777777" w:rsidR="00C65757" w:rsidRPr="00F537EB" w:rsidRDefault="00C65757" w:rsidP="00FE67BB">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47733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356946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35797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0B9A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F3CCF"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C9A1B" w14:textId="77777777" w:rsidR="00C65757" w:rsidRPr="00F537EB" w:rsidRDefault="00C65757" w:rsidP="00FE67BB">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0CD8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F9BE7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0B94F8" w14:textId="77777777" w:rsidR="00C65757" w:rsidRPr="00F537EB" w:rsidRDefault="00C65757" w:rsidP="00FE67BB">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5ED67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91C9C0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88395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BA29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9E767"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F451E" w14:textId="77777777" w:rsidR="00C65757" w:rsidRPr="00F537EB" w:rsidRDefault="00C65757" w:rsidP="00FE67BB">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B5C8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A601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D54E83" w14:textId="77777777" w:rsidR="00C65757" w:rsidRPr="00F537EB" w:rsidRDefault="00C65757" w:rsidP="00FE67BB">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31D09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E2B6A3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9BA57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26E78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8CC2BE"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7BC61" w14:textId="77777777" w:rsidR="00C65757" w:rsidRPr="00F537EB" w:rsidRDefault="00C65757" w:rsidP="00FE67BB">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2A86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38F7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42F74E" w14:textId="77777777" w:rsidR="00C65757" w:rsidRPr="00F537EB" w:rsidRDefault="00C65757" w:rsidP="00FE67BB">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664F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CEC977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9577F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9533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696BAB"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47C67" w14:textId="77777777" w:rsidR="00C65757" w:rsidRPr="00F537EB" w:rsidRDefault="00C65757" w:rsidP="00FE67BB">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549D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5FAA4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55851" w14:textId="77777777" w:rsidR="00C65757" w:rsidRPr="00F537EB" w:rsidRDefault="00C65757" w:rsidP="00FE67BB">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E9D71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1F3524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7CA15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45E43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50DD83"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EA1AA" w14:textId="77777777" w:rsidR="00C65757" w:rsidRPr="00F537EB" w:rsidRDefault="00C65757" w:rsidP="00FE67BB">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CBDA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40FF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5A3AA" w14:textId="77777777" w:rsidR="00C65757" w:rsidRPr="00F537EB" w:rsidRDefault="00C65757" w:rsidP="00FE67BB">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E4934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01B603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A74F5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9AD03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317B48"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535BB0" w14:textId="77777777" w:rsidR="00C65757" w:rsidRPr="00F537EB" w:rsidRDefault="00C65757" w:rsidP="00FE67BB">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1435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AFF56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66A1A" w14:textId="77777777" w:rsidR="00C65757" w:rsidRPr="00F537EB" w:rsidRDefault="00C65757" w:rsidP="00FE67BB">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0140A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DC94B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47651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FD086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383F58"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2EA56" w14:textId="77777777" w:rsidR="00C65757" w:rsidRPr="00F537EB" w:rsidRDefault="00C65757" w:rsidP="00FE67BB">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4B72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32A80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643CF4" w14:textId="77777777" w:rsidR="00C65757" w:rsidRPr="00F537EB" w:rsidRDefault="00C65757" w:rsidP="00FE67BB">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83298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394FE6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42935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1C30E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DBB5C" w14:textId="77777777" w:rsidR="00C65757" w:rsidRPr="00F537EB" w:rsidRDefault="00C65757" w:rsidP="00FE67BB">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1EF" w14:textId="77777777" w:rsidR="00C65757" w:rsidRPr="00F537EB" w:rsidRDefault="00C65757" w:rsidP="00FE67BB">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0ED96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80F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45C20" w14:textId="77777777" w:rsidR="00C65757" w:rsidRPr="00F537EB" w:rsidRDefault="00C65757" w:rsidP="00FE67BB">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EF0B6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2AE402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EF9D2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D2A8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044CF7"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958C0" w14:textId="77777777" w:rsidR="00C65757" w:rsidRPr="00F537EB" w:rsidRDefault="00C65757" w:rsidP="00FE67BB">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EA05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7A9E6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B72A3" w14:textId="77777777" w:rsidR="00C65757" w:rsidRPr="00F537EB" w:rsidRDefault="00C65757" w:rsidP="00FE67BB">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09D14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633EF4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FC3D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69581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6454DF"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E0E8" w14:textId="77777777" w:rsidR="00C65757" w:rsidRPr="00F537EB" w:rsidRDefault="00C65757" w:rsidP="00FE67BB">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8DB5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3F8F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208F2" w14:textId="77777777" w:rsidR="00C65757" w:rsidRPr="00F537EB" w:rsidRDefault="00C65757" w:rsidP="00FE67BB">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E0C2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51B9C4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6E835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B10AE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B19A7"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3F32F" w14:textId="77777777" w:rsidR="00C65757" w:rsidRPr="00F537EB" w:rsidRDefault="00C65757" w:rsidP="00FE67BB">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531E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8775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46E0DC" w14:textId="77777777" w:rsidR="00C65757" w:rsidRPr="00F537EB" w:rsidRDefault="00C65757" w:rsidP="00FE67BB">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2CF76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D5B68E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46742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E2F6C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103E3"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9ED0AA" w14:textId="77777777" w:rsidR="00C65757" w:rsidRPr="00F537EB" w:rsidRDefault="00C65757" w:rsidP="00FE67BB">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7E23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6F789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71C2F8" w14:textId="77777777" w:rsidR="00C65757" w:rsidRPr="00F537EB" w:rsidRDefault="00C65757" w:rsidP="00FE67BB">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51920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D8B5B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D49B2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51A97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DE58AD"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CABA7" w14:textId="77777777" w:rsidR="00C65757" w:rsidRPr="00F537EB" w:rsidRDefault="00C65757" w:rsidP="00FE67BB">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187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124D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6EE189" w14:textId="77777777" w:rsidR="00C65757" w:rsidRPr="00F537EB" w:rsidRDefault="00C65757" w:rsidP="00FE67BB">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CF1CA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E74259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A003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F68F5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73077"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B0FEF" w14:textId="77777777" w:rsidR="00C65757" w:rsidRPr="00F537EB" w:rsidRDefault="00C65757" w:rsidP="00FE67BB">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DF215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EAE1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399DFE" w14:textId="77777777" w:rsidR="00C65757" w:rsidRPr="00F537EB" w:rsidRDefault="00C65757" w:rsidP="00FE67BB">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6EF9D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C3E803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11C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01D57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80B74"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C4253" w14:textId="77777777" w:rsidR="00C65757" w:rsidRPr="00F537EB" w:rsidRDefault="00C65757" w:rsidP="00FE67BB">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D9342F"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3B43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162E60" w14:textId="77777777" w:rsidR="00C65757" w:rsidRPr="00F537EB" w:rsidRDefault="00C65757" w:rsidP="00FE67BB">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FDE4C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DEF24A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949E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AB7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29C78"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C96FE6" w14:textId="77777777" w:rsidR="00C65757" w:rsidRPr="00F537EB" w:rsidRDefault="00C65757" w:rsidP="00FE67BB">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D6AF4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0E559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F72B52" w14:textId="77777777" w:rsidR="00C65757" w:rsidRPr="00F537EB" w:rsidRDefault="00C65757" w:rsidP="00FE67BB">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5C6F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F391C3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5E37F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94FC8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A7C68A"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A2" w14:textId="77777777" w:rsidR="00C65757" w:rsidRPr="00F537EB" w:rsidRDefault="00C65757" w:rsidP="00FE67BB">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1E62E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C6012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2713F4" w14:textId="77777777" w:rsidR="00C65757" w:rsidRPr="00F537EB" w:rsidRDefault="00C65757" w:rsidP="00FE67BB">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3548D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EEFD58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FCC40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F8E3D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9516C" w14:textId="77777777" w:rsidR="00C65757" w:rsidRPr="00F537EB" w:rsidRDefault="00C65757" w:rsidP="00FE67BB">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C57D6B" w14:textId="77777777" w:rsidR="00C65757" w:rsidRPr="00F537EB" w:rsidRDefault="00C65757" w:rsidP="00FE67BB">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93BE6"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BD21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2715D7" w14:textId="77777777" w:rsidR="00C65757" w:rsidRPr="00F537EB" w:rsidRDefault="00C65757" w:rsidP="00FE67BB">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7DCB5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1BDF78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E6F1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9565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5156D6"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D41DC" w14:textId="77777777" w:rsidR="00C65757" w:rsidRPr="00F537EB" w:rsidRDefault="00C65757" w:rsidP="00FE67BB">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460E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16387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FF549" w14:textId="77777777" w:rsidR="00C65757" w:rsidRPr="00F537EB" w:rsidRDefault="00C65757" w:rsidP="00FE67BB">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F1A7C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0D2B90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CDAA0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01441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9DBC88"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6A49F" w14:textId="77777777" w:rsidR="00C65757" w:rsidRPr="00F537EB" w:rsidRDefault="00C65757" w:rsidP="00FE67BB">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61AF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4455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55134" w14:textId="77777777" w:rsidR="00C65757" w:rsidRPr="00F537EB" w:rsidRDefault="00C65757" w:rsidP="00FE67BB">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592AF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8FD226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10ECE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5E207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0FF29C"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DB16CD" w14:textId="77777777" w:rsidR="00C65757" w:rsidRPr="00F537EB" w:rsidRDefault="00C65757" w:rsidP="00FE67BB">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067EE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03CB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66F50D" w14:textId="77777777" w:rsidR="00C65757" w:rsidRPr="00F537EB" w:rsidRDefault="00C65757" w:rsidP="00FE67BB">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D3DE1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2D3070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1DACD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7CDC19"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467B2"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15D8" w14:textId="77777777" w:rsidR="00C65757" w:rsidRPr="00F537EB" w:rsidRDefault="00C65757" w:rsidP="00FE67BB">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E1D4D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E052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07AD76" w14:textId="77777777" w:rsidR="00C65757" w:rsidRPr="00F537EB" w:rsidRDefault="00C65757" w:rsidP="00FE67BB">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9665F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FF6FE6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C278C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9F67B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9DA80"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03B3E" w14:textId="77777777" w:rsidR="00C65757" w:rsidRPr="00F537EB" w:rsidRDefault="00C65757" w:rsidP="00FE67BB">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8D6BB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A8CD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AB19BD" w14:textId="77777777" w:rsidR="00C65757" w:rsidRPr="00F537EB" w:rsidRDefault="00C65757" w:rsidP="00FE67BB">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07092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AF433B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8B6C9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D1EA9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2A2B7"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90EDC" w14:textId="77777777" w:rsidR="00C65757" w:rsidRPr="00F537EB" w:rsidRDefault="00C65757" w:rsidP="00FE67BB">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4BF99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B316B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7BEDF5" w14:textId="77777777" w:rsidR="00C65757" w:rsidRPr="00F537EB" w:rsidRDefault="00C65757" w:rsidP="00FE67BB">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64AAA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375DBD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70EC4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24D62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77945"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41846" w14:textId="77777777" w:rsidR="00C65757" w:rsidRPr="00F537EB" w:rsidRDefault="00C65757" w:rsidP="00FE67BB">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3DE7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CB4FE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6343B" w14:textId="77777777" w:rsidR="00C65757" w:rsidRPr="00F537EB" w:rsidRDefault="00C65757" w:rsidP="00FE67BB">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CE7BF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13FA18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7E9FC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C4F16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EFC46"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0F82D" w14:textId="77777777" w:rsidR="00C65757" w:rsidRPr="00F537EB" w:rsidRDefault="00C65757" w:rsidP="00FE67BB">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D9BC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F164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66D04D" w14:textId="77777777" w:rsidR="00C65757" w:rsidRPr="00F537EB" w:rsidRDefault="00C65757" w:rsidP="00FE67BB">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1F56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F8A21F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243AE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F4131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8C7601"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97BD63" w14:textId="77777777" w:rsidR="00C65757" w:rsidRPr="00F537EB" w:rsidRDefault="00C65757" w:rsidP="00FE67BB">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493B3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713B9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07F9CD" w14:textId="77777777" w:rsidR="00C65757" w:rsidRPr="00F537EB" w:rsidRDefault="00C65757" w:rsidP="00FE67BB">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727A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7839C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44EB5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04A1A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A369F"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CE3904" w14:textId="77777777" w:rsidR="00C65757" w:rsidRPr="00F537EB" w:rsidRDefault="00C65757" w:rsidP="00FE67BB">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E44B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4E05E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55353" w14:textId="77777777" w:rsidR="00C65757" w:rsidRPr="00F537EB" w:rsidRDefault="00C65757" w:rsidP="00FE67BB">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9A59E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D3EC7B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4D63F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1621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1DA269"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C98F9" w14:textId="77777777" w:rsidR="00C65757" w:rsidRPr="00F537EB" w:rsidRDefault="00C65757" w:rsidP="00FE67BB">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B541A0"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A387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98954C" w14:textId="77777777" w:rsidR="00C65757" w:rsidRPr="00F537EB" w:rsidRDefault="00C65757" w:rsidP="00FE67BB">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A446D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BB70E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F8CC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BA2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D55B2"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8D33E1" w14:textId="77777777" w:rsidR="00C65757" w:rsidRPr="00F537EB" w:rsidRDefault="00C65757" w:rsidP="00FE67BB">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0C0AA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010F7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BC2D6B" w14:textId="77777777" w:rsidR="00C65757" w:rsidRPr="00F537EB" w:rsidRDefault="00C65757" w:rsidP="00FE67BB">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2710C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CE737C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6C97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CCF1D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6A3BE"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47350" w14:textId="77777777" w:rsidR="00C65757" w:rsidRPr="00F537EB" w:rsidRDefault="00C65757" w:rsidP="00FE67BB">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87BE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5734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8547E3" w14:textId="77777777" w:rsidR="00C65757" w:rsidRPr="00F537EB" w:rsidRDefault="00C65757" w:rsidP="00FE67BB">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238D0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0BC2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53205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0C5DA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2BF57"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3525B" w14:textId="77777777" w:rsidR="00C65757" w:rsidRPr="00F537EB" w:rsidRDefault="00C65757" w:rsidP="00FE67BB">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1B608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2CB1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55BF0" w14:textId="77777777" w:rsidR="00C65757" w:rsidRPr="00F537EB" w:rsidRDefault="00C65757" w:rsidP="00FE67BB">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E4DD5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B8A61E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3FB94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4CC7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13BC22"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516DB" w14:textId="77777777" w:rsidR="00C65757" w:rsidRPr="00F537EB" w:rsidRDefault="00C65757" w:rsidP="00FE67BB">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EA935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2465C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60571C" w14:textId="77777777" w:rsidR="00C65757" w:rsidRPr="00F537EB" w:rsidRDefault="00C65757" w:rsidP="00FE67BB">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A974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E38D6C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B807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DD088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9C5FE9"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82AB7" w14:textId="77777777" w:rsidR="00C65757" w:rsidRPr="00F537EB" w:rsidRDefault="00C65757" w:rsidP="00FE67BB">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2B636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0633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3B3328" w14:textId="77777777" w:rsidR="00C65757" w:rsidRPr="00F537EB" w:rsidRDefault="00C65757" w:rsidP="00FE67BB">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26813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5024A3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9567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0562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5B6FE"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39D0D0" w14:textId="77777777" w:rsidR="00C65757" w:rsidRPr="00F537EB" w:rsidRDefault="00C65757" w:rsidP="00FE67BB">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0CB1A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81CC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45A2BD" w14:textId="77777777" w:rsidR="00C65757" w:rsidRPr="00F537EB" w:rsidRDefault="00C65757" w:rsidP="00FE67BB">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811B5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BA18A1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E624F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5748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DDBA"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EAEB41" w14:textId="77777777" w:rsidR="00C65757" w:rsidRPr="00F537EB" w:rsidRDefault="00C65757" w:rsidP="00FE67BB">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00FC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7A261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1480FF" w14:textId="77777777" w:rsidR="00C65757" w:rsidRPr="00F537EB" w:rsidRDefault="00C65757" w:rsidP="00FE67BB">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A5906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CEC01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CA4C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8A0DC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3F80EF" w14:textId="77777777" w:rsidR="00C65757" w:rsidRPr="00F537EB" w:rsidRDefault="00C65757" w:rsidP="00FE67BB">
            <w:pPr>
              <w:pStyle w:val="TAL"/>
              <w:rPr>
                <w:sz w:val="16"/>
                <w:szCs w:val="16"/>
              </w:rPr>
            </w:pPr>
            <w:r w:rsidRPr="00F537EB">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20B0C" w14:textId="77777777" w:rsidR="00C65757" w:rsidRPr="00F537EB" w:rsidRDefault="00C65757" w:rsidP="00FE67BB">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840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0B007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1EAB5B" w14:textId="77777777" w:rsidR="00C65757" w:rsidRPr="00F537EB" w:rsidRDefault="00C65757" w:rsidP="00FE67BB">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A083C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930198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1091A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115C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E3ACD"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42C8CD" w14:textId="77777777" w:rsidR="00C65757" w:rsidRPr="00F537EB" w:rsidRDefault="00C65757" w:rsidP="00FE67BB">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E43E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1FD04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85378F" w14:textId="77777777" w:rsidR="00C65757" w:rsidRPr="00F537EB" w:rsidRDefault="00C65757" w:rsidP="00FE67BB">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B1630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6C8BAC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4FDC5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47AA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12C7D"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45B26" w14:textId="77777777" w:rsidR="00C65757" w:rsidRPr="00F537EB" w:rsidRDefault="00C65757" w:rsidP="00FE67BB">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9B34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80331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33DF75" w14:textId="77777777" w:rsidR="00C65757" w:rsidRPr="00F537EB" w:rsidRDefault="00C65757" w:rsidP="00FE67BB">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103B8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24E918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B347F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DD252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803CA"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E6516C" w14:textId="77777777" w:rsidR="00C65757" w:rsidRPr="00F537EB" w:rsidRDefault="00C65757" w:rsidP="00FE67BB">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CE6B9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021AA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C66019" w14:textId="77777777" w:rsidR="00C65757" w:rsidRPr="00F537EB" w:rsidRDefault="00C65757" w:rsidP="00FE67BB">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61859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BB2138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32A1B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71EA7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D28BB"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062AD" w14:textId="77777777" w:rsidR="00C65757" w:rsidRPr="00F537EB" w:rsidRDefault="00C65757" w:rsidP="00FE67BB">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7164"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914C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BEA4C2" w14:textId="77777777" w:rsidR="00C65757" w:rsidRPr="00F537EB" w:rsidRDefault="00C65757" w:rsidP="00FE67BB">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C35C2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8F63AF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A5504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05B36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C01057"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3FD3F6" w14:textId="77777777" w:rsidR="00C65757" w:rsidRPr="00F537EB" w:rsidRDefault="00C65757" w:rsidP="00FE67BB">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375F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11FE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F2C4D4" w14:textId="77777777" w:rsidR="00C65757" w:rsidRPr="00F537EB" w:rsidRDefault="00C65757" w:rsidP="00FE67BB">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75CAE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64FDBE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3FF16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1D3C6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A26386"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1096A" w14:textId="77777777" w:rsidR="00C65757" w:rsidRPr="00F537EB" w:rsidRDefault="00C65757" w:rsidP="00FE67BB">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2D33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CD4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87841B" w14:textId="77777777" w:rsidR="00C65757" w:rsidRPr="00F537EB" w:rsidRDefault="00C65757" w:rsidP="00FE67BB">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3CD8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FC1CEE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B4FBE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316AF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E27F71" w14:textId="77777777" w:rsidR="00C65757" w:rsidRPr="00F537EB" w:rsidRDefault="00C65757" w:rsidP="00FE67BB">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4004D8" w14:textId="77777777" w:rsidR="00C65757" w:rsidRPr="00F537EB" w:rsidRDefault="00C65757" w:rsidP="00FE67BB">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06907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D47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E74A94" w14:textId="77777777" w:rsidR="00C65757" w:rsidRPr="00F537EB" w:rsidRDefault="00C65757" w:rsidP="00FE67BB">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24C5B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779B28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C44F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5DD28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61697F"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8DD51" w14:textId="77777777" w:rsidR="00C65757" w:rsidRPr="00F537EB" w:rsidRDefault="00C65757" w:rsidP="00FE67BB">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F3E6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99DF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6D7DBE" w14:textId="77777777" w:rsidR="00C65757" w:rsidRPr="00F537EB" w:rsidRDefault="00C65757" w:rsidP="00FE67BB">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7DD5A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A43005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360A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5FBE8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1E5057"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CCBA8" w14:textId="77777777" w:rsidR="00C65757" w:rsidRPr="00F537EB" w:rsidRDefault="00C65757" w:rsidP="00FE67BB">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DD2C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B378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FD911A" w14:textId="77777777" w:rsidR="00C65757" w:rsidRPr="00F537EB" w:rsidRDefault="00C65757" w:rsidP="00FE67BB">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47D9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860BA1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003E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3BFDE"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F46B89"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E2FF9" w14:textId="77777777" w:rsidR="00C65757" w:rsidRPr="00F537EB" w:rsidRDefault="00C65757" w:rsidP="00FE67BB">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34F0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C9FA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14D1B5" w14:textId="77777777" w:rsidR="00C65757" w:rsidRPr="00F537EB" w:rsidRDefault="00C65757" w:rsidP="00FE67BB">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BDEE0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8731F4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CFC56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D480A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80253"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E0676" w14:textId="77777777" w:rsidR="00C65757" w:rsidRPr="00F537EB" w:rsidRDefault="00C65757" w:rsidP="00FE67BB">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AD4A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DDBC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4F61F" w14:textId="77777777" w:rsidR="00C65757" w:rsidRPr="00F537EB" w:rsidRDefault="00C65757" w:rsidP="00FE67BB">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2F02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A01F81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83688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4D709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5F6A6"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34204F" w14:textId="77777777" w:rsidR="00C65757" w:rsidRPr="00F537EB" w:rsidRDefault="00C65757" w:rsidP="00FE67BB">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8670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24E902"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0BC26C" w14:textId="77777777" w:rsidR="00C65757" w:rsidRPr="00F537EB" w:rsidRDefault="00C65757" w:rsidP="00FE67BB">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E9B2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CCCB19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644B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D6341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9803A8"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12690" w14:textId="77777777" w:rsidR="00C65757" w:rsidRPr="00F537EB" w:rsidRDefault="00C65757" w:rsidP="00FE67BB">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C136B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5B9F4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FA607B" w14:textId="77777777" w:rsidR="00C65757" w:rsidRPr="00F537EB" w:rsidRDefault="00C65757" w:rsidP="00FE67BB">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54018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9E2509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C634F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E9CCC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61D638" w14:textId="77777777" w:rsidR="00C65757" w:rsidRPr="00F537EB" w:rsidRDefault="00C65757" w:rsidP="00FE67BB">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63F9B7" w14:textId="77777777" w:rsidR="00C65757" w:rsidRPr="00F537EB" w:rsidRDefault="00C65757" w:rsidP="00FE67BB">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F8D0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19A6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0C89D4" w14:textId="77777777" w:rsidR="00C65757" w:rsidRPr="00F537EB" w:rsidRDefault="00C65757" w:rsidP="00FE67BB">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1056E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E47DCE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3B13D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3F3A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57D08B"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E85425" w14:textId="77777777" w:rsidR="00C65757" w:rsidRPr="00F537EB" w:rsidRDefault="00C65757" w:rsidP="00FE67BB">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B54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75A9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0AE549" w14:textId="77777777" w:rsidR="00C65757" w:rsidRPr="00F537EB" w:rsidRDefault="00C65757" w:rsidP="00FE67BB">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0B159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CB29E1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F279B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34154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04C29"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689CC" w14:textId="77777777" w:rsidR="00C65757" w:rsidRPr="00F537EB" w:rsidRDefault="00C65757" w:rsidP="00FE67BB">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B14D3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EB5B3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65385" w14:textId="77777777" w:rsidR="00C65757" w:rsidRPr="00F537EB" w:rsidRDefault="00C65757" w:rsidP="00FE67BB">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F04A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FB2FD7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791E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55119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01954"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89F22" w14:textId="77777777" w:rsidR="00C65757" w:rsidRPr="00F537EB" w:rsidRDefault="00C65757" w:rsidP="00FE67BB">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6D995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F9A9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FA1E06" w14:textId="77777777" w:rsidR="00C65757" w:rsidRPr="00F537EB" w:rsidRDefault="00C65757" w:rsidP="00FE67BB">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5E822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539E1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1762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0F509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92E208" w14:textId="77777777" w:rsidR="00C65757" w:rsidRPr="00F537EB" w:rsidRDefault="00C65757" w:rsidP="00FE67BB">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62373" w14:textId="77777777" w:rsidR="00C65757" w:rsidRPr="00F537EB" w:rsidRDefault="00C65757" w:rsidP="00FE67BB">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AC4BF"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8A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906C7C" w14:textId="77777777" w:rsidR="00C65757" w:rsidRPr="00F537EB" w:rsidRDefault="00C65757" w:rsidP="00FE67BB">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9EA558"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4DD207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94B43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D1BB0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00E5B7"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98614" w14:textId="77777777" w:rsidR="00C65757" w:rsidRPr="00F537EB" w:rsidRDefault="00C65757" w:rsidP="00FE67BB">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199CF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842B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145826" w14:textId="77777777" w:rsidR="00C65757" w:rsidRPr="00F537EB" w:rsidRDefault="00C65757" w:rsidP="00FE67BB">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6725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C7CE15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342DA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C956F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1AD52A" w14:textId="77777777" w:rsidR="00C65757" w:rsidRPr="00F537EB" w:rsidRDefault="00C65757" w:rsidP="00FE67BB">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A160" w14:textId="77777777" w:rsidR="00C65757" w:rsidRPr="00F537EB" w:rsidRDefault="00C65757" w:rsidP="00FE67BB">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B8FA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F3DBB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0775C" w14:textId="77777777" w:rsidR="00C65757" w:rsidRPr="00F537EB" w:rsidRDefault="00C65757" w:rsidP="00FE67BB">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FDEA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5207CA5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DE97E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777BEC"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9ED3E"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F3B91" w14:textId="77777777" w:rsidR="00C65757" w:rsidRPr="00F537EB" w:rsidRDefault="00C65757" w:rsidP="00FE67BB">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CED8F"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2768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C9918E" w14:textId="77777777" w:rsidR="00C65757" w:rsidRPr="00F537EB" w:rsidRDefault="00C65757" w:rsidP="00FE67BB">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E1A1C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35F34E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EA92A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07B2E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648C5"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257AE" w14:textId="77777777" w:rsidR="00C65757" w:rsidRPr="00F537EB" w:rsidRDefault="00C65757" w:rsidP="00FE67BB">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EA64D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B292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3D78F78" w14:textId="77777777" w:rsidR="00C65757" w:rsidRPr="00F537EB" w:rsidRDefault="00C65757" w:rsidP="00FE67BB">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7CC8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C959C9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7C9F1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EFF8C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284981"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8B7D2" w14:textId="77777777" w:rsidR="00C65757" w:rsidRPr="00F537EB" w:rsidRDefault="00C65757" w:rsidP="00FE67BB">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0EAF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D2494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17938" w14:textId="77777777" w:rsidR="00C65757" w:rsidRPr="00F537EB" w:rsidRDefault="00C65757" w:rsidP="00FE67BB">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A3FFB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CAE0AE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A544E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50B83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B80A92"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7A4ECA" w14:textId="77777777" w:rsidR="00C65757" w:rsidRPr="00F537EB" w:rsidRDefault="00C65757" w:rsidP="00FE67BB">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8DB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A2D31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88EDE0" w14:textId="77777777" w:rsidR="00C65757" w:rsidRPr="00F537EB" w:rsidRDefault="00C65757" w:rsidP="00FE67BB">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1A800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ED684F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E4CD2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A03D5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D43EF" w14:textId="77777777" w:rsidR="00C65757" w:rsidRPr="00F537EB" w:rsidRDefault="00C65757" w:rsidP="00FE67BB">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41D3D" w14:textId="77777777" w:rsidR="00C65757" w:rsidRPr="00F537EB" w:rsidRDefault="00C65757" w:rsidP="00FE67BB">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E278D7"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42951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5F5E89" w14:textId="77777777" w:rsidR="00C65757" w:rsidRPr="00F537EB" w:rsidRDefault="00C65757" w:rsidP="00FE67BB">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BAA84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E01416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B78AB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505A2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9E75D0" w14:textId="77777777" w:rsidR="00C65757" w:rsidRPr="00F537EB" w:rsidRDefault="00C65757" w:rsidP="00FE67BB">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A6D86" w14:textId="77777777" w:rsidR="00C65757" w:rsidRPr="00F537EB" w:rsidRDefault="00C65757" w:rsidP="00FE67BB">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89A0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69CB0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9F504B" w14:textId="77777777" w:rsidR="00C65757" w:rsidRPr="00F537EB" w:rsidRDefault="00C65757" w:rsidP="00FE67BB">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D82B4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7F53BE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37A5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2BA6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752E52"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EEF22" w14:textId="77777777" w:rsidR="00C65757" w:rsidRPr="00F537EB" w:rsidRDefault="00C65757" w:rsidP="00FE67BB">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A8C23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2EBFA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7B01B8" w14:textId="77777777" w:rsidR="00C65757" w:rsidRPr="00F537EB" w:rsidRDefault="00C65757" w:rsidP="00FE67BB">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FDD58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BE0083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0754F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52ADD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305F7"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8A2CE" w14:textId="77777777" w:rsidR="00C65757" w:rsidRPr="00F537EB" w:rsidRDefault="00C65757" w:rsidP="00FE67BB">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AB40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8EEF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94810C" w14:textId="77777777" w:rsidR="00C65757" w:rsidRPr="00F537EB" w:rsidRDefault="00C65757" w:rsidP="00FE67BB">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27AB36"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C41D0E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7F86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159C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D7F94"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E446A1" w14:textId="77777777" w:rsidR="00C65757" w:rsidRPr="00F537EB" w:rsidRDefault="00C65757" w:rsidP="00FE67BB">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65DB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028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6FBE5A" w14:textId="77777777" w:rsidR="00C65757" w:rsidRPr="00F537EB" w:rsidRDefault="00C65757" w:rsidP="00FE67BB">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E6687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031920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F71E0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48E284"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6BD37" w14:textId="77777777" w:rsidR="00C65757" w:rsidRPr="00F537EB" w:rsidRDefault="00C65757" w:rsidP="00FE67BB">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35C9F5" w14:textId="77777777" w:rsidR="00C65757" w:rsidRPr="00F537EB" w:rsidRDefault="00C65757" w:rsidP="00FE67BB">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91BA2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A0726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524870" w14:textId="77777777" w:rsidR="00C65757" w:rsidRPr="00F537EB" w:rsidRDefault="00C65757" w:rsidP="00FE67BB">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1DB2A"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E7CB09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BB0F9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52354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1BBD5"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F9D37" w14:textId="77777777" w:rsidR="00C65757" w:rsidRPr="00F537EB" w:rsidRDefault="00C65757" w:rsidP="00FE67BB">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DF21B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1D686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3B5273" w14:textId="77777777" w:rsidR="00C65757" w:rsidRPr="00F537EB" w:rsidRDefault="00C65757" w:rsidP="00FE67BB">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D6B22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6E29B6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8EB24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5ADE9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1AC7B7" w14:textId="77777777" w:rsidR="00C65757" w:rsidRPr="00F537EB" w:rsidRDefault="00C65757" w:rsidP="00FE67BB">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6C699B" w14:textId="77777777" w:rsidR="00C65757" w:rsidRPr="00F537EB" w:rsidRDefault="00C65757" w:rsidP="00FE67BB">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1C4D0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2F63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6C16CF" w14:textId="77777777" w:rsidR="00C65757" w:rsidRPr="00F537EB" w:rsidRDefault="00C65757" w:rsidP="00FE67BB">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3EEF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F198A7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0579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DD3D4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83DB0E"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765E7" w14:textId="77777777" w:rsidR="00C65757" w:rsidRPr="00F537EB" w:rsidRDefault="00C65757" w:rsidP="00FE67BB">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D232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9D5D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DC164" w14:textId="77777777" w:rsidR="00C65757" w:rsidRPr="00F537EB" w:rsidRDefault="00C65757" w:rsidP="00FE67BB">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51182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52265F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E26E7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B5C18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D0A4B"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09AF7" w14:textId="77777777" w:rsidR="00C65757" w:rsidRPr="00F537EB" w:rsidRDefault="00C65757" w:rsidP="00FE67BB">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15C6A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2D51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661785" w14:textId="77777777" w:rsidR="00C65757" w:rsidRPr="00F537EB" w:rsidRDefault="00C65757" w:rsidP="00FE67BB">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A1115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C8331C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AF3D4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CF9B1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7EE088"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8AD61" w14:textId="77777777" w:rsidR="00C65757" w:rsidRPr="00F537EB" w:rsidRDefault="00C65757" w:rsidP="00FE67BB">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3244"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B50DE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E24CE6" w14:textId="77777777" w:rsidR="00C65757" w:rsidRPr="00F537EB" w:rsidRDefault="00C65757" w:rsidP="00FE67BB">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ACFD6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63ACEF2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8E6B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81BCD"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F6415"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F66F2" w14:textId="77777777" w:rsidR="00C65757" w:rsidRPr="00F537EB" w:rsidRDefault="00C65757" w:rsidP="00FE67BB">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BD52A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1839D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6ED168" w14:textId="77777777" w:rsidR="00C65757" w:rsidRPr="00F537EB" w:rsidRDefault="00C65757" w:rsidP="00FE67BB">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44B6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9696CA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6085D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C3412"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6666C9" w14:textId="77777777" w:rsidR="00C65757" w:rsidRPr="00F537EB" w:rsidRDefault="00C65757" w:rsidP="00FE67BB">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821B77" w14:textId="77777777" w:rsidR="00C65757" w:rsidRPr="00F537EB" w:rsidRDefault="00C65757" w:rsidP="00FE67BB">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4742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C9DB4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E3971" w14:textId="77777777" w:rsidR="00C65757" w:rsidRPr="00F537EB" w:rsidRDefault="00C65757" w:rsidP="00FE67BB">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1E673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4A3C43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B640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8E3C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06A8C6"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59436" w14:textId="77777777" w:rsidR="00C65757" w:rsidRPr="00F537EB" w:rsidRDefault="00C65757" w:rsidP="00FE67BB">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3C51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FDE02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8CD9F5" w14:textId="77777777" w:rsidR="00C65757" w:rsidRPr="00F537EB" w:rsidRDefault="00C65757" w:rsidP="00FE67BB">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28922"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313DA6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ABCDF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98853"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F9AD7" w14:textId="77777777" w:rsidR="00C65757" w:rsidRPr="00F537EB" w:rsidRDefault="00C65757" w:rsidP="00FE67BB">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A3F6E9" w14:textId="77777777" w:rsidR="00C65757" w:rsidRPr="00F537EB" w:rsidRDefault="00C65757" w:rsidP="00FE67BB">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440317"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756E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0DDC0B" w14:textId="77777777" w:rsidR="00C65757" w:rsidRPr="00F537EB" w:rsidRDefault="00C65757" w:rsidP="00FE67BB">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F831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33D135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AE4FD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B0F87"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CF8EFF"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ADCE7D" w14:textId="77777777" w:rsidR="00C65757" w:rsidRPr="00F537EB" w:rsidRDefault="00C65757" w:rsidP="00FE67BB">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D76301"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E1626"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A48227" w14:textId="77777777" w:rsidR="00C65757" w:rsidRPr="00F537EB" w:rsidRDefault="00C65757" w:rsidP="00FE67BB">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21DD8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012A33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1C7F8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5F08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86C1E" w14:textId="77777777" w:rsidR="00C65757" w:rsidRPr="00F537EB" w:rsidRDefault="00C65757" w:rsidP="00FE67BB">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5879EA" w14:textId="77777777" w:rsidR="00C65757" w:rsidRPr="00F537EB" w:rsidRDefault="00C65757" w:rsidP="00FE67BB">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49D6A2"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BC96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AA2B3" w14:textId="77777777" w:rsidR="00C65757" w:rsidRPr="00F537EB" w:rsidRDefault="00C65757" w:rsidP="00FE67BB">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B09A0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0CE55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C3B5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4D41A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CCE0F"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9CB06" w14:textId="77777777" w:rsidR="00C65757" w:rsidRPr="00F537EB" w:rsidRDefault="00C65757" w:rsidP="00FE67BB">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4E7A2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B0DCE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1715E7" w14:textId="77777777" w:rsidR="00C65757" w:rsidRPr="00F537EB" w:rsidRDefault="00C65757" w:rsidP="00FE67BB">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04184"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4A86883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C11B9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C1F9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48C04" w14:textId="77777777" w:rsidR="00C65757" w:rsidRPr="00F537EB" w:rsidRDefault="00C65757" w:rsidP="00FE67BB">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5C5D15" w14:textId="77777777" w:rsidR="00C65757" w:rsidRPr="00F537EB" w:rsidRDefault="00C65757" w:rsidP="00FE67BB">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6BAA20"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6A49A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8055F" w14:textId="77777777" w:rsidR="00C65757" w:rsidRPr="00F537EB" w:rsidRDefault="00C65757" w:rsidP="00FE67BB">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303D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00CFE1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4D2F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BF1D6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81564" w14:textId="77777777" w:rsidR="00C65757" w:rsidRPr="00F537EB" w:rsidRDefault="00C65757" w:rsidP="00FE67BB">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98BDA" w14:textId="77777777" w:rsidR="00C65757" w:rsidRPr="00F537EB" w:rsidRDefault="00C65757" w:rsidP="00FE67BB">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6DA99"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6D067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9D9F66" w14:textId="77777777" w:rsidR="00C65757" w:rsidRPr="00F537EB" w:rsidRDefault="00C65757" w:rsidP="00FE67BB">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F917A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360D8B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7BA5F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9A119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21C87"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D37AB" w14:textId="77777777" w:rsidR="00C65757" w:rsidRPr="00F537EB" w:rsidRDefault="00C65757" w:rsidP="00FE67BB">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BD5FA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0C77C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B8712" w14:textId="77777777" w:rsidR="00C65757" w:rsidRPr="00F537EB" w:rsidRDefault="00C65757" w:rsidP="00FE67BB">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59BAD3"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08AE89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67AB5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242868"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D96C"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7F48D" w14:textId="77777777" w:rsidR="00C65757" w:rsidRPr="00F537EB" w:rsidRDefault="00C65757" w:rsidP="00FE67BB">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4DA9C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7707F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7A66CC" w14:textId="77777777" w:rsidR="00C65757" w:rsidRPr="00F537EB" w:rsidRDefault="00C65757" w:rsidP="00FE67BB">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C6A3E9"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F06898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0A365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D250E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7D1AA"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355BB" w14:textId="77777777" w:rsidR="00C65757" w:rsidRPr="00F537EB" w:rsidRDefault="00C65757" w:rsidP="00FE67BB">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C9AD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DBF0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6C9A9" w14:textId="77777777" w:rsidR="00C65757" w:rsidRPr="00F537EB" w:rsidRDefault="00C65757" w:rsidP="00FE67BB">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C328F1"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C32699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D5FF8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B93DB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8103CC" w14:textId="77777777" w:rsidR="00C65757" w:rsidRPr="00F537EB" w:rsidRDefault="00C65757" w:rsidP="00FE67BB">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B880B" w14:textId="77777777" w:rsidR="00C65757" w:rsidRPr="00F537EB" w:rsidRDefault="00C65757" w:rsidP="00FE67BB">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EED2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CE53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72F022" w14:textId="77777777" w:rsidR="00C65757" w:rsidRPr="00F537EB" w:rsidRDefault="00C65757" w:rsidP="00FE67BB">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73312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07ECA02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0A4C7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24D71B"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5D3180" w14:textId="77777777" w:rsidR="00C65757" w:rsidRPr="00F537EB" w:rsidRDefault="00C65757" w:rsidP="00FE67BB">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DDBC" w14:textId="77777777" w:rsidR="00C65757" w:rsidRPr="00F537EB" w:rsidRDefault="00C65757" w:rsidP="00FE67BB">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872DCB"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49CE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357501" w14:textId="77777777" w:rsidR="00C65757" w:rsidRPr="00F537EB" w:rsidRDefault="00C65757" w:rsidP="00FE67BB">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6B50E"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56BE1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C87E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B997D1"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31B2"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974C6" w14:textId="77777777" w:rsidR="00C65757" w:rsidRPr="00F537EB" w:rsidRDefault="00C65757" w:rsidP="00FE67BB">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1943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DEE17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7D2909" w14:textId="77777777" w:rsidR="00C65757" w:rsidRPr="00F537EB" w:rsidRDefault="00C65757" w:rsidP="00FE67BB">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9C3A0D"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54EABF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D875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2D800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45BB7" w14:textId="77777777" w:rsidR="00C65757" w:rsidRPr="00F537EB" w:rsidRDefault="00C65757" w:rsidP="00FE67BB">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F3B8C" w14:textId="77777777" w:rsidR="00C65757" w:rsidRPr="00F537EB" w:rsidRDefault="00C65757" w:rsidP="00FE67BB">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C28F2"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EBC9D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AC3086" w14:textId="77777777" w:rsidR="00C65757" w:rsidRPr="00F537EB" w:rsidRDefault="00C65757" w:rsidP="00FE67BB">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CE6D95"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B8F9A8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29185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96F4F5"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401572" w14:textId="77777777" w:rsidR="00C65757" w:rsidRPr="00F537EB" w:rsidRDefault="00C65757" w:rsidP="00FE67BB">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3AA55" w14:textId="77777777" w:rsidR="00C65757" w:rsidRPr="00F537EB" w:rsidRDefault="00C65757" w:rsidP="00FE67BB">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2A324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D7BED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C1DB82" w14:textId="77777777" w:rsidR="00C65757" w:rsidRPr="00F537EB" w:rsidRDefault="00C65757" w:rsidP="00FE67BB">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0EDF0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7802073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27748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AEFA7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CB998" w14:textId="77777777" w:rsidR="00C65757" w:rsidRPr="00F537EB" w:rsidRDefault="00C65757" w:rsidP="00FE67BB">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8E5CC" w14:textId="77777777" w:rsidR="00C65757" w:rsidRPr="00F537EB" w:rsidRDefault="00C65757" w:rsidP="00FE67BB">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9473F6"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318EB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3BEC7A" w14:textId="77777777" w:rsidR="00C65757" w:rsidRPr="00F537EB" w:rsidRDefault="00C65757" w:rsidP="00FE67BB">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C56F"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E708BD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DCC02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C43790"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6D47"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30F33A" w14:textId="77777777" w:rsidR="00C65757" w:rsidRPr="00F537EB" w:rsidRDefault="00C65757" w:rsidP="00FE67BB">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FE3A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C7AC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FEA4E4" w14:textId="77777777" w:rsidR="00C65757" w:rsidRPr="00F537EB" w:rsidRDefault="00C65757" w:rsidP="00FE67BB">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08AA0C"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7CE921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B280B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00C7BF"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BA700" w14:textId="77777777" w:rsidR="00C65757" w:rsidRPr="00F537EB" w:rsidRDefault="00C65757" w:rsidP="00FE67BB">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42A92F" w14:textId="77777777" w:rsidR="00C65757" w:rsidRPr="00F537EB" w:rsidRDefault="00C65757" w:rsidP="00FE67BB">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11F0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131A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0AD525" w14:textId="77777777" w:rsidR="00C65757" w:rsidRPr="00F537EB" w:rsidRDefault="00C65757" w:rsidP="00FE67BB">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9FC17B"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302F01E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7EA8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E0DC6"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E323CC" w14:textId="77777777" w:rsidR="00C65757" w:rsidRPr="00F537EB" w:rsidRDefault="00C65757" w:rsidP="00FE67BB">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10BCD" w14:textId="77777777" w:rsidR="00C65757" w:rsidRPr="00F537EB" w:rsidRDefault="00C65757" w:rsidP="00FE67BB">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E5DEA"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5947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0CF3B1" w14:textId="77777777" w:rsidR="00C65757" w:rsidRPr="00F537EB" w:rsidRDefault="00C65757" w:rsidP="00FE67BB">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EDA710"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2C37157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67F24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54F1A" w14:textId="77777777" w:rsidR="00C65757" w:rsidRPr="00F537EB" w:rsidRDefault="00C65757" w:rsidP="00FE67BB">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7B9" w14:textId="77777777" w:rsidR="00C65757" w:rsidRPr="00F537EB" w:rsidRDefault="00C65757" w:rsidP="00FE67BB">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FDE6D" w14:textId="77777777" w:rsidR="00C65757" w:rsidRPr="00F537EB" w:rsidRDefault="00C65757" w:rsidP="00FE67BB">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4DA9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3527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AE5C58" w14:textId="77777777" w:rsidR="00C65757" w:rsidRPr="00F537EB" w:rsidRDefault="00C65757" w:rsidP="00FE67BB">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1964A7" w14:textId="77777777" w:rsidR="00C65757" w:rsidRPr="00F537EB" w:rsidRDefault="00C65757" w:rsidP="00FE67BB">
            <w:pPr>
              <w:pStyle w:val="TAC"/>
              <w:jc w:val="left"/>
              <w:rPr>
                <w:sz w:val="16"/>
                <w:szCs w:val="16"/>
              </w:rPr>
            </w:pPr>
            <w:r w:rsidRPr="00F537EB">
              <w:rPr>
                <w:sz w:val="16"/>
                <w:szCs w:val="16"/>
              </w:rPr>
              <w:t>15.4.0</w:t>
            </w:r>
          </w:p>
        </w:tc>
      </w:tr>
      <w:tr w:rsidR="00C65757" w:rsidRPr="00F537EB" w14:paraId="1227E53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402670" w14:textId="77777777" w:rsidR="00C65757" w:rsidRPr="00F537EB" w:rsidRDefault="00C65757" w:rsidP="00FE67BB">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8236"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31E31"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AA3011" w14:textId="77777777" w:rsidR="00C65757" w:rsidRPr="00F537EB" w:rsidRDefault="00C65757" w:rsidP="00FE67BB">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2D616"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C08F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51F3FB" w14:textId="77777777" w:rsidR="00C65757" w:rsidRPr="00F537EB" w:rsidRDefault="00C65757" w:rsidP="00FE67BB">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B9C0"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3C3F35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9199D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C6C62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E78F"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62E5" w14:textId="77777777" w:rsidR="00C65757" w:rsidRPr="00F537EB" w:rsidRDefault="00C65757" w:rsidP="00FE67BB">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AAE1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D2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D959D" w14:textId="77777777" w:rsidR="00C65757" w:rsidRPr="00F537EB" w:rsidRDefault="00C65757" w:rsidP="00FE67BB">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176B6"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4599642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5A440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F116C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31C99" w14:textId="77777777" w:rsidR="00C65757" w:rsidRPr="00F537EB" w:rsidRDefault="00C65757" w:rsidP="00FE67BB">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C053" w14:textId="77777777" w:rsidR="00C65757" w:rsidRPr="00F537EB" w:rsidRDefault="00C65757" w:rsidP="00FE67BB">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AE01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45D1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30A9A" w14:textId="77777777" w:rsidR="00C65757" w:rsidRPr="00F537EB" w:rsidRDefault="00C65757" w:rsidP="00FE67BB">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A7CF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C822AE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A4042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3F6FA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A672E"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51491" w14:textId="77777777" w:rsidR="00C65757" w:rsidRPr="00F537EB" w:rsidRDefault="00C65757" w:rsidP="00FE67BB">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FC1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745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C23A53" w14:textId="77777777" w:rsidR="00C65757" w:rsidRPr="00F537EB" w:rsidRDefault="00C65757" w:rsidP="00FE67BB">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43A6D"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1A2E9F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B3FE4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2F1CB8"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B5C2"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125" w14:textId="77777777" w:rsidR="00C65757" w:rsidRPr="00F537EB" w:rsidRDefault="00C65757" w:rsidP="00FE67BB">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FEB9"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6E79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F1A05" w14:textId="77777777" w:rsidR="00C65757" w:rsidRPr="00F537EB" w:rsidRDefault="00C65757" w:rsidP="00FE67BB">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5F208"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49D8828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F5452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908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4B2A9" w14:textId="77777777" w:rsidR="00C65757" w:rsidRPr="00F537EB" w:rsidRDefault="00C65757" w:rsidP="00FE67BB">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6BD88" w14:textId="77777777" w:rsidR="00C65757" w:rsidRPr="00F537EB" w:rsidRDefault="00C65757" w:rsidP="00FE67BB">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1F6D4"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F67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7ADA39" w14:textId="77777777" w:rsidR="00C65757" w:rsidRPr="00F537EB" w:rsidRDefault="00C65757" w:rsidP="00FE67BB">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29B3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305CCD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3C20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06F8E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7B3DF"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58D0" w14:textId="77777777" w:rsidR="00C65757" w:rsidRPr="00F537EB" w:rsidRDefault="00C65757" w:rsidP="00FE67BB">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8057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79C3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F019CF" w14:textId="77777777" w:rsidR="00C65757" w:rsidRPr="00F537EB" w:rsidRDefault="00C65757" w:rsidP="00FE67BB">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E666"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AC599D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042A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8CAE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C73B5"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FA94A" w14:textId="77777777" w:rsidR="00C65757" w:rsidRPr="00F537EB" w:rsidRDefault="00C65757" w:rsidP="00FE67BB">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E611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0583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54F82" w14:textId="77777777" w:rsidR="00C65757" w:rsidRPr="00F537EB" w:rsidRDefault="00C65757" w:rsidP="00FE67BB">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80F09"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4EC7C4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AE70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ECEC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F8E4"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370B" w14:textId="77777777" w:rsidR="00C65757" w:rsidRPr="00F537EB" w:rsidRDefault="00C65757" w:rsidP="00FE67BB">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704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E7A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EAA63" w14:textId="77777777" w:rsidR="00C65757" w:rsidRPr="00F537EB" w:rsidRDefault="00C65757" w:rsidP="00FE67BB">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8510"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07C9D1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684B8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5E8BC"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4FC9" w14:textId="77777777" w:rsidR="00C65757" w:rsidRPr="00F537EB" w:rsidRDefault="00C65757" w:rsidP="00FE67BB">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A38A" w14:textId="77777777" w:rsidR="00C65757" w:rsidRPr="00F537EB" w:rsidRDefault="00C65757" w:rsidP="00FE67BB">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D6F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7FEB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74B064" w14:textId="77777777" w:rsidR="00C65757" w:rsidRPr="00F537EB" w:rsidRDefault="00C65757" w:rsidP="00FE67BB">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BF5A"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626605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23F9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E2FFE"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3D639"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E3653" w14:textId="77777777" w:rsidR="00C65757" w:rsidRPr="00F537EB" w:rsidRDefault="00C65757" w:rsidP="00FE67BB">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70463"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03C1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ADBD9B" w14:textId="77777777" w:rsidR="00C65757" w:rsidRPr="00F537EB" w:rsidRDefault="00C65757" w:rsidP="00FE67BB">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FC432"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15D4D0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9FF6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9107A"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9F947"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F449" w14:textId="77777777" w:rsidR="00C65757" w:rsidRPr="00F537EB" w:rsidRDefault="00C65757" w:rsidP="00FE67BB">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43FA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BC1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816D39" w14:textId="77777777" w:rsidR="00C65757" w:rsidRPr="00F537EB" w:rsidRDefault="00C65757" w:rsidP="00FE67BB">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1514"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B138F8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FBD5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EF58E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21C10"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679B" w14:textId="77777777" w:rsidR="00C65757" w:rsidRPr="00F537EB" w:rsidRDefault="00C65757" w:rsidP="00FE67BB">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27E5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07E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CE2FD" w14:textId="77777777" w:rsidR="00C65757" w:rsidRPr="00F537EB" w:rsidRDefault="00C65757" w:rsidP="00FE67BB">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CD4FC"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AF63AE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7036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AE8A1"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2A46"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BB3" w14:textId="77777777" w:rsidR="00C65757" w:rsidRPr="00F537EB" w:rsidRDefault="00C65757" w:rsidP="00FE67BB">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DDE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962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4733E6" w14:textId="77777777" w:rsidR="00C65757" w:rsidRPr="00F537EB" w:rsidRDefault="00C65757" w:rsidP="00FE67BB">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F07AC"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A71E71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5E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BE14C"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1666"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B0F37" w14:textId="77777777" w:rsidR="00C65757" w:rsidRPr="00F537EB" w:rsidRDefault="00C65757" w:rsidP="00FE67BB">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3616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BD37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BCD839" w14:textId="77777777" w:rsidR="00C65757" w:rsidRPr="00F537EB" w:rsidRDefault="00C65757" w:rsidP="00FE67BB">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FC193"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7987A0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B2A2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D2158"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4D428"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BDC4C" w14:textId="77777777" w:rsidR="00C65757" w:rsidRPr="00F537EB" w:rsidRDefault="00C65757" w:rsidP="00FE67BB">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1A5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14C9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D37141" w14:textId="77777777" w:rsidR="00C65757" w:rsidRPr="00F537EB" w:rsidRDefault="00C65757" w:rsidP="00FE67BB">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C99E3"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02A945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EFD5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AE547"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A9E5F"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8A96" w14:textId="77777777" w:rsidR="00C65757" w:rsidRPr="00F537EB" w:rsidRDefault="00C65757" w:rsidP="00FE67BB">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381C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738C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97FE2" w14:textId="77777777" w:rsidR="00C65757" w:rsidRPr="00F537EB" w:rsidRDefault="00C65757" w:rsidP="00FE67BB">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BE26F"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7DD0BC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8A9E0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D887A"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975A0"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7C00" w14:textId="77777777" w:rsidR="00C65757" w:rsidRPr="00F537EB" w:rsidRDefault="00C65757" w:rsidP="00FE67BB">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4BF60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A1ED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EE1611" w14:textId="77777777" w:rsidR="00C65757" w:rsidRPr="00F537EB" w:rsidRDefault="00C65757" w:rsidP="00FE67BB">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5CA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1D128E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7EB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C9BD0"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21FCE"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ADFE1" w14:textId="77777777" w:rsidR="00C65757" w:rsidRPr="00F537EB" w:rsidRDefault="00C65757" w:rsidP="00FE67BB">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B890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A77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C010E" w14:textId="77777777" w:rsidR="00C65757" w:rsidRPr="00F537EB" w:rsidRDefault="00C65757" w:rsidP="00FE67BB">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4FD9"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79C96D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1ADD2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282E5"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7CB5"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10CB7" w14:textId="77777777" w:rsidR="00C65757" w:rsidRPr="00F537EB" w:rsidRDefault="00C65757" w:rsidP="00FE67BB">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17D9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C74D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9ADAD4" w14:textId="77777777" w:rsidR="00C65757" w:rsidRPr="00F537EB" w:rsidRDefault="00C65757" w:rsidP="00FE67BB">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9F3D8"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75D338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5362C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0B69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8CFD1" w14:textId="77777777" w:rsidR="00C65757" w:rsidRPr="00F537EB" w:rsidRDefault="00C65757" w:rsidP="00FE67BB">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93110" w14:textId="77777777" w:rsidR="00C65757" w:rsidRPr="00F537EB" w:rsidRDefault="00C65757" w:rsidP="00FE67BB">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BE5C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A577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CA19BE" w14:textId="77777777" w:rsidR="00C65757" w:rsidRPr="00F537EB" w:rsidRDefault="00C65757" w:rsidP="00FE67BB">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59A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DB6CF0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8EAB2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496477"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0CE3"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2A6B" w14:textId="77777777" w:rsidR="00C65757" w:rsidRPr="00F537EB" w:rsidRDefault="00C65757" w:rsidP="00FE67BB">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72F6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3394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59E424" w14:textId="77777777" w:rsidR="00C65757" w:rsidRPr="00F537EB" w:rsidRDefault="00C65757" w:rsidP="00FE67BB">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1F027"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FF8CB6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31F91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2ED41C"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F257"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CC7FA" w14:textId="77777777" w:rsidR="00C65757" w:rsidRPr="00F537EB" w:rsidRDefault="00C65757" w:rsidP="00FE67BB">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0898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35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17007" w14:textId="77777777" w:rsidR="00C65757" w:rsidRPr="00F537EB" w:rsidRDefault="00C65757" w:rsidP="00FE67BB">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37CD4"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9456FF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EED1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FAE65F"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4A1E2"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306A2" w14:textId="77777777" w:rsidR="00C65757" w:rsidRPr="00F537EB" w:rsidRDefault="00C65757" w:rsidP="00FE67BB">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2632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26A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2EF00" w14:textId="77777777" w:rsidR="00C65757" w:rsidRPr="00F537EB" w:rsidRDefault="00C65757" w:rsidP="00FE67BB">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946A"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3D0CBE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4245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5271B3"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0A8EF"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DA88D" w14:textId="77777777" w:rsidR="00C65757" w:rsidRPr="00F537EB" w:rsidRDefault="00C65757" w:rsidP="00FE67BB">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7E6E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17F1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3D8D" w14:textId="77777777" w:rsidR="00C65757" w:rsidRPr="00F537EB" w:rsidRDefault="00C65757" w:rsidP="00FE67BB">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3FEC0"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5A6232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AAFE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AA6AEF"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53A26" w14:textId="77777777" w:rsidR="00C65757" w:rsidRPr="00F537EB" w:rsidRDefault="00C65757" w:rsidP="00FE67BB">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B027" w14:textId="77777777" w:rsidR="00C65757" w:rsidRPr="00F537EB" w:rsidRDefault="00C65757" w:rsidP="00FE67BB">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694D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F2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3A6DD6" w14:textId="77777777" w:rsidR="00C65757" w:rsidRPr="00F537EB" w:rsidRDefault="00C65757" w:rsidP="00FE67BB">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491B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C99D5E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009B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A20E00"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FB8EA"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DB93" w14:textId="77777777" w:rsidR="00C65757" w:rsidRPr="00F537EB" w:rsidRDefault="00C65757" w:rsidP="00FE67BB">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565E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31E0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45EA5" w14:textId="77777777" w:rsidR="00C65757" w:rsidRPr="00F537EB" w:rsidRDefault="00C65757" w:rsidP="00FE67BB">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FA0D6"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2AE0E0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F917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C5E3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6DC87"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6EB00" w14:textId="77777777" w:rsidR="00C65757" w:rsidRPr="00F537EB" w:rsidRDefault="00C65757" w:rsidP="00FE67BB">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2558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8506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1148B" w14:textId="77777777" w:rsidR="00C65757" w:rsidRPr="00F537EB" w:rsidRDefault="00C65757" w:rsidP="00FE67BB">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E213D"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734842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1FD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9AB01A"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61B"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E96C" w14:textId="77777777" w:rsidR="00C65757" w:rsidRPr="00F537EB" w:rsidRDefault="00C65757" w:rsidP="00FE67BB">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7B63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57327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3856DF" w14:textId="77777777" w:rsidR="00C65757" w:rsidRPr="00F537EB" w:rsidRDefault="00C65757" w:rsidP="00FE67BB">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9A038"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DFE438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BF615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05A916"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4751B"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D448F" w14:textId="77777777" w:rsidR="00C65757" w:rsidRPr="00F537EB" w:rsidRDefault="00C65757" w:rsidP="00FE67BB">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BDAD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67EF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16C0C" w14:textId="77777777" w:rsidR="00C65757" w:rsidRPr="00F537EB" w:rsidRDefault="00C65757" w:rsidP="00FE67BB">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AE98A"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7FA0D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573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2B327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BF1A5"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22ECC" w14:textId="77777777" w:rsidR="00C65757" w:rsidRPr="00F537EB" w:rsidRDefault="00C65757" w:rsidP="00FE67BB">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B9F22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B4B7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DAB56D" w14:textId="77777777" w:rsidR="00C65757" w:rsidRPr="00F537EB" w:rsidRDefault="00C65757" w:rsidP="00FE67BB">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EDBFC"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E2D502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EB18A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DE66E"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DFE67"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733C" w14:textId="77777777" w:rsidR="00C65757" w:rsidRPr="00F537EB" w:rsidRDefault="00C65757" w:rsidP="00FE67BB">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2990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5259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FFE481" w14:textId="77777777" w:rsidR="00C65757" w:rsidRPr="00F537EB" w:rsidRDefault="00C65757" w:rsidP="00FE67BB">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E9C0"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FE87B9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67D29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7959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2C9C7"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39DCD" w14:textId="77777777" w:rsidR="00C65757" w:rsidRPr="00F537EB" w:rsidRDefault="00C65757" w:rsidP="00FE67BB">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9864"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802C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BF6CF4" w14:textId="77777777" w:rsidR="00C65757" w:rsidRPr="00F537EB" w:rsidRDefault="00C65757" w:rsidP="00FE67BB">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38C42"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CC0841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DB4CB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1AED08"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442F8"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EFA0" w14:textId="77777777" w:rsidR="00C65757" w:rsidRPr="00F537EB" w:rsidRDefault="00C65757" w:rsidP="00FE67BB">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A843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E5F6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F1289" w14:textId="77777777" w:rsidR="00C65757" w:rsidRPr="00F537EB" w:rsidRDefault="00C65757" w:rsidP="00FE67BB">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7186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95601B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7F0D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FF78C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9D3EC"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3C5D9" w14:textId="77777777" w:rsidR="00C65757" w:rsidRPr="00F537EB" w:rsidRDefault="00C65757" w:rsidP="00FE67BB">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9E9C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9555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09A3" w14:textId="77777777" w:rsidR="00C65757" w:rsidRPr="00F537EB" w:rsidRDefault="00C65757" w:rsidP="00FE67BB">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69E2"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1C4B47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D3BD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3ECB3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75B97"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1A2CC" w14:textId="77777777" w:rsidR="00C65757" w:rsidRPr="00F537EB" w:rsidRDefault="00C65757" w:rsidP="00FE67BB">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380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A5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EAF002" w14:textId="77777777" w:rsidR="00C65757" w:rsidRPr="00F537EB" w:rsidRDefault="00C65757" w:rsidP="00FE67BB">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62BA2"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E74A63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4B8E5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1B040"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35AA4"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4C26" w14:textId="77777777" w:rsidR="00C65757" w:rsidRPr="00F537EB" w:rsidRDefault="00C65757" w:rsidP="00FE67BB">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B305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A279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6E79BD" w14:textId="77777777" w:rsidR="00C65757" w:rsidRPr="00F537EB" w:rsidRDefault="00C65757" w:rsidP="00FE67BB">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14158"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4E654BF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1925E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00947"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0B405"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70BBF" w14:textId="77777777" w:rsidR="00C65757" w:rsidRPr="00F537EB" w:rsidRDefault="00C65757" w:rsidP="00FE67BB">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A4F6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4813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FE5600" w14:textId="77777777" w:rsidR="00C65757" w:rsidRPr="00F537EB" w:rsidRDefault="00C65757" w:rsidP="00FE67BB">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6263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489EE83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F6AB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CD1BC"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CD14"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61915" w14:textId="77777777" w:rsidR="00C65757" w:rsidRPr="00F537EB" w:rsidRDefault="00C65757" w:rsidP="00FE67BB">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D29E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D2C4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9883D3" w14:textId="77777777" w:rsidR="00C65757" w:rsidRPr="00F537EB" w:rsidRDefault="00C65757" w:rsidP="00FE67BB">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FBEF"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54A80E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3EC75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23423"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71342"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A9E12" w14:textId="77777777" w:rsidR="00C65757" w:rsidRPr="00F537EB" w:rsidRDefault="00C65757" w:rsidP="00FE67BB">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F033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C07D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04896F" w14:textId="77777777" w:rsidR="00C65757" w:rsidRPr="00F537EB" w:rsidRDefault="00C65757" w:rsidP="00FE67BB">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93D1E"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240A7D0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062C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196678"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CFA10"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203F2" w14:textId="77777777" w:rsidR="00C65757" w:rsidRPr="00F537EB" w:rsidRDefault="00C65757" w:rsidP="00FE67BB">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DFD0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0020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9C239" w14:textId="77777777" w:rsidR="00C65757" w:rsidRPr="00F537EB" w:rsidRDefault="00C65757" w:rsidP="00FE67BB">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C0B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7BDF9D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431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9D135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B3543"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72A94" w14:textId="77777777" w:rsidR="00C65757" w:rsidRPr="00F537EB" w:rsidRDefault="00C65757" w:rsidP="00FE67BB">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91E13"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37C1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AD741A" w14:textId="77777777" w:rsidR="00C65757" w:rsidRPr="00F537EB" w:rsidRDefault="00C65757" w:rsidP="00FE67BB">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BBDD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CD9868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7150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DCE6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6BBA"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AE97" w14:textId="77777777" w:rsidR="00C65757" w:rsidRPr="00F537EB" w:rsidRDefault="00C65757" w:rsidP="00FE67BB">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E9F8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B2BF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31F9AB" w14:textId="77777777" w:rsidR="00C65757" w:rsidRPr="00F537EB" w:rsidRDefault="00C65757" w:rsidP="00FE67BB">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400A6"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0B9DD2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A683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D0643"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5EA9E"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684AB" w14:textId="77777777" w:rsidR="00C65757" w:rsidRPr="00F537EB" w:rsidRDefault="00C65757" w:rsidP="00FE67BB">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C62B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41B7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D756C" w14:textId="77777777" w:rsidR="00C65757" w:rsidRPr="00F537EB" w:rsidRDefault="00C65757" w:rsidP="00FE67BB">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E92FD"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DECDB2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6735C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70E1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4CA1F"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69C" w14:textId="77777777" w:rsidR="00C65757" w:rsidRPr="00F537EB" w:rsidRDefault="00C65757" w:rsidP="00FE67BB">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8063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3939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14B9" w14:textId="77777777" w:rsidR="00C65757" w:rsidRPr="00F537EB" w:rsidRDefault="00C65757" w:rsidP="00FE67BB">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1C343"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5AAE4B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A10E4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ED90D"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96DDC"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87C39" w14:textId="77777777" w:rsidR="00C65757" w:rsidRPr="00F537EB" w:rsidRDefault="00C65757" w:rsidP="00FE67BB">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24E6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B78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6DA8A8" w14:textId="77777777" w:rsidR="00C65757" w:rsidRPr="00F537EB" w:rsidRDefault="00C65757" w:rsidP="00FE67BB">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BF1DF"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0D686F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15C94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77F7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29808"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389B" w14:textId="77777777" w:rsidR="00C65757" w:rsidRPr="00F537EB" w:rsidRDefault="00C65757" w:rsidP="00FE67BB">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B7A0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4878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10A7C" w14:textId="77777777" w:rsidR="00C65757" w:rsidRPr="00F537EB" w:rsidRDefault="00C65757" w:rsidP="00FE67BB">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BFDDA"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BC0352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555E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BC5488"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3BD4C"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1E8EC" w14:textId="77777777" w:rsidR="00C65757" w:rsidRPr="00F537EB" w:rsidRDefault="00C65757" w:rsidP="00FE67BB">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1772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60A8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FEAB0" w14:textId="77777777" w:rsidR="00C65757" w:rsidRPr="00F537EB" w:rsidRDefault="00C65757" w:rsidP="00FE67BB">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3A8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88CA2B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45EF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7C8B0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EDFE3"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FFED4" w14:textId="77777777" w:rsidR="00C65757" w:rsidRPr="00F537EB" w:rsidRDefault="00C65757" w:rsidP="00FE67BB">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AFCC20"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6E1E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856BE8" w14:textId="77777777" w:rsidR="00C65757" w:rsidRPr="00F537EB" w:rsidRDefault="00C65757" w:rsidP="00FE67BB">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68F7"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585ECC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B68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99EAA"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9FBF" w14:textId="77777777" w:rsidR="00C65757" w:rsidRPr="00F537EB" w:rsidRDefault="00C65757" w:rsidP="00FE67BB">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540DF" w14:textId="77777777" w:rsidR="00C65757" w:rsidRPr="00F537EB" w:rsidRDefault="00C65757" w:rsidP="00FE67BB">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86B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B4DA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E2562" w14:textId="77777777" w:rsidR="00C65757" w:rsidRPr="00F537EB" w:rsidRDefault="00C65757" w:rsidP="00FE67BB">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8CC"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4A4B03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D9E3B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0BCC3"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67F45"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72C7" w14:textId="77777777" w:rsidR="00C65757" w:rsidRPr="00F537EB" w:rsidRDefault="00C65757" w:rsidP="00FE67BB">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907A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820F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9632AC" w14:textId="77777777" w:rsidR="00C65757" w:rsidRPr="00F537EB" w:rsidRDefault="00C65757" w:rsidP="00FE67BB">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C322"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7FBAF4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09F98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B6F3C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21E09" w14:textId="77777777" w:rsidR="00C65757" w:rsidRPr="00F537EB" w:rsidRDefault="00C65757" w:rsidP="00FE67BB">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720D3" w14:textId="77777777" w:rsidR="00C65757" w:rsidRPr="00F537EB" w:rsidRDefault="00C65757" w:rsidP="00FE67BB">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2B87"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98A9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A6DE08" w14:textId="77777777" w:rsidR="00C65757" w:rsidRPr="00F537EB" w:rsidRDefault="00C65757" w:rsidP="00FE67BB">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0B990"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04D1E8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08BF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653BB"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6EDF9"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3669" w14:textId="77777777" w:rsidR="00C65757" w:rsidRPr="00F537EB" w:rsidRDefault="00C65757" w:rsidP="00FE67BB">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8228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5A5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40935" w14:textId="77777777" w:rsidR="00C65757" w:rsidRPr="00F537EB" w:rsidRDefault="00C65757" w:rsidP="00FE67BB">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22047"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EDC3E9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991FF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6C61C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2232"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C662" w14:textId="77777777" w:rsidR="00C65757" w:rsidRPr="00F537EB" w:rsidRDefault="00C65757" w:rsidP="00FE67BB">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7ED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18EE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4B4C7" w14:textId="77777777" w:rsidR="00C65757" w:rsidRPr="00F537EB" w:rsidRDefault="00C65757" w:rsidP="00FE67BB">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7E86C"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7B01C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9178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10DF"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C26C3"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C21C" w14:textId="77777777" w:rsidR="00C65757" w:rsidRPr="00F537EB" w:rsidRDefault="00C65757" w:rsidP="00FE67BB">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E79A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DA81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6BC45" w14:textId="77777777" w:rsidR="00C65757" w:rsidRPr="00F537EB" w:rsidRDefault="00C65757" w:rsidP="00FE67BB">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18035"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4330A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1A3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FB50E"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1A458"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7AC" w14:textId="77777777" w:rsidR="00C65757" w:rsidRPr="00F537EB" w:rsidRDefault="00C65757" w:rsidP="00FE67BB">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DC1B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CBD0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D916F" w14:textId="77777777" w:rsidR="00C65757" w:rsidRPr="00F537EB" w:rsidRDefault="00C65757" w:rsidP="00FE67BB">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136DF"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7F4094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D92E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A0E66"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72E68"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C0CF8" w14:textId="77777777" w:rsidR="00C65757" w:rsidRPr="00F537EB" w:rsidRDefault="00C65757" w:rsidP="00FE67BB">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A60F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763A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81D00" w14:textId="77777777" w:rsidR="00C65757" w:rsidRPr="00F537EB" w:rsidRDefault="00C65757" w:rsidP="00FE67BB">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D4D1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53548FF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5057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F9F2A"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9EE8A" w14:textId="77777777" w:rsidR="00C65757" w:rsidRPr="00F537EB" w:rsidRDefault="00C65757" w:rsidP="00FE67BB">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DA1" w14:textId="77777777" w:rsidR="00C65757" w:rsidRPr="00F537EB" w:rsidRDefault="00C65757" w:rsidP="00FE67BB">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4D01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03D8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533D8" w14:textId="77777777" w:rsidR="00C65757" w:rsidRPr="00F537EB" w:rsidRDefault="00C65757" w:rsidP="00FE67BB">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2AA1A"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0F6F14C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405D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106C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D31D7"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DFE90" w14:textId="77777777" w:rsidR="00C65757" w:rsidRPr="00F537EB" w:rsidRDefault="00C65757" w:rsidP="00FE67BB">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BBC51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4B09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7845CA" w14:textId="77777777" w:rsidR="00C65757" w:rsidRPr="00F537EB" w:rsidRDefault="00C65757" w:rsidP="00FE67BB">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A0643"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DFAFBE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7DDBD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8432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D99" w14:textId="77777777" w:rsidR="00C65757" w:rsidRPr="00F537EB" w:rsidRDefault="00C65757" w:rsidP="00FE67BB">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1A3D" w14:textId="77777777" w:rsidR="00C65757" w:rsidRPr="00F537EB" w:rsidRDefault="00C65757" w:rsidP="00FE67BB">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B9731"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E99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47DC7" w14:textId="77777777" w:rsidR="00C65757" w:rsidRPr="00F537EB" w:rsidRDefault="00C65757" w:rsidP="00FE67BB">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F8CE"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39293C2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9EE3E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9C8B2"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51BD9"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A1CBC" w14:textId="77777777" w:rsidR="00C65757" w:rsidRPr="00F537EB" w:rsidRDefault="00C65757" w:rsidP="00FE67BB">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2D4E6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4E9A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23B223" w14:textId="77777777" w:rsidR="00C65757" w:rsidRPr="00F537EB" w:rsidRDefault="00C65757" w:rsidP="00FE67BB">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AAE1"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51DBD3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46E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FF84D"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6E07" w14:textId="77777777" w:rsidR="00C65757" w:rsidRPr="00F537EB" w:rsidRDefault="00C65757" w:rsidP="00FE67BB">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C407" w14:textId="77777777" w:rsidR="00C65757" w:rsidRPr="00F537EB" w:rsidRDefault="00C65757" w:rsidP="00FE67BB">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F374D"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9816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F72791" w14:textId="77777777" w:rsidR="00C65757" w:rsidRPr="00F537EB" w:rsidRDefault="00C65757" w:rsidP="00FE67BB">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5878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BFBAD3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17A3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E98A16"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33122" w14:textId="77777777" w:rsidR="00C65757" w:rsidRPr="00F537EB" w:rsidRDefault="00C65757" w:rsidP="00FE67BB">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8F3C" w14:textId="77777777" w:rsidR="00C65757" w:rsidRPr="00F537EB" w:rsidRDefault="00C65757" w:rsidP="00FE67BB">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3DF3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81D5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09BDCA" w14:textId="77777777" w:rsidR="00C65757" w:rsidRPr="00F537EB" w:rsidRDefault="00C65757" w:rsidP="00FE67BB">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B08B"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75427CF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32215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356C74"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E8F47"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BA1C9" w14:textId="77777777" w:rsidR="00C65757" w:rsidRPr="00F537EB" w:rsidRDefault="00C65757" w:rsidP="00FE67BB">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1A73C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CE3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EEDAB" w14:textId="77777777" w:rsidR="00C65757" w:rsidRPr="00F537EB" w:rsidRDefault="00C65757" w:rsidP="00FE67BB">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0A339"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FD4EB6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1504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2468F"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99259"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353A" w14:textId="77777777" w:rsidR="00C65757" w:rsidRPr="00F537EB" w:rsidRDefault="00C65757" w:rsidP="00FE67BB">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6C43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168A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81114" w14:textId="77777777" w:rsidR="00C65757" w:rsidRPr="00F537EB" w:rsidRDefault="00C65757" w:rsidP="00FE67BB">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3FA45"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465FF3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8287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16706C"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3A25E" w14:textId="77777777" w:rsidR="00C65757" w:rsidRPr="00F537EB" w:rsidRDefault="00C65757" w:rsidP="00FE67BB">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8E6C3" w14:textId="77777777" w:rsidR="00C65757" w:rsidRPr="00F537EB" w:rsidRDefault="00C65757" w:rsidP="00FE67BB">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8EF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FA36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7C8D4C" w14:textId="77777777" w:rsidR="00C65757" w:rsidRPr="00F537EB" w:rsidRDefault="00C65757" w:rsidP="00FE67BB">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5F24"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18D3CDE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13D03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8D4A9"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0DB7" w14:textId="77777777" w:rsidR="00C65757" w:rsidRPr="00F537EB" w:rsidRDefault="00C65757" w:rsidP="00FE67BB">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219C6" w14:textId="77777777" w:rsidR="00C65757" w:rsidRPr="00F537EB" w:rsidRDefault="00C65757" w:rsidP="00FE67BB">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370D0"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91A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DFDFC7" w14:textId="77777777" w:rsidR="00C65757" w:rsidRPr="00F537EB" w:rsidRDefault="00C65757" w:rsidP="00FE67BB">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8B7E6" w14:textId="77777777" w:rsidR="00C65757" w:rsidRPr="00F537EB" w:rsidRDefault="00C65757" w:rsidP="00FE67BB">
            <w:pPr>
              <w:pStyle w:val="TAC"/>
              <w:jc w:val="left"/>
              <w:rPr>
                <w:sz w:val="16"/>
                <w:szCs w:val="16"/>
              </w:rPr>
            </w:pPr>
            <w:r w:rsidRPr="00F537EB">
              <w:rPr>
                <w:sz w:val="16"/>
                <w:szCs w:val="16"/>
              </w:rPr>
              <w:t>15.5.0</w:t>
            </w:r>
          </w:p>
        </w:tc>
      </w:tr>
      <w:tr w:rsidR="00C65757" w:rsidRPr="00F537EB" w14:paraId="6D28139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8E8DC8" w14:textId="77777777" w:rsidR="00C65757" w:rsidRPr="00F537EB" w:rsidRDefault="00C65757" w:rsidP="00FE67BB">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1DEFD" w14:textId="77777777" w:rsidR="00C65757" w:rsidRPr="00F537EB" w:rsidRDefault="00C65757" w:rsidP="00FE67B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465A1" w14:textId="77777777" w:rsidR="00C65757" w:rsidRPr="00F537EB" w:rsidRDefault="00C65757" w:rsidP="00FE67B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BA389" w14:textId="77777777" w:rsidR="00C65757" w:rsidRPr="00F537EB" w:rsidRDefault="00C65757" w:rsidP="00FE67B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D94A4" w14:textId="77777777" w:rsidR="00C65757" w:rsidRPr="00F537EB" w:rsidRDefault="00C65757" w:rsidP="00FE67B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C1132" w14:textId="77777777" w:rsidR="00C65757" w:rsidRPr="00F537EB" w:rsidRDefault="00C65757" w:rsidP="00FE67B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C9F26" w14:textId="77777777" w:rsidR="00C65757" w:rsidRPr="00F537EB" w:rsidRDefault="00C65757" w:rsidP="00FE67BB">
            <w:pPr>
              <w:pStyle w:val="TAL"/>
              <w:rPr>
                <w:noProof/>
                <w:sz w:val="16"/>
                <w:szCs w:val="16"/>
              </w:rPr>
            </w:pPr>
            <w:r w:rsidRPr="00F537EB">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BE6" w14:textId="77777777" w:rsidR="00C65757" w:rsidRPr="00F537EB" w:rsidRDefault="00C65757" w:rsidP="00FE67BB">
            <w:pPr>
              <w:pStyle w:val="TAC"/>
              <w:jc w:val="left"/>
              <w:rPr>
                <w:sz w:val="16"/>
                <w:szCs w:val="16"/>
              </w:rPr>
            </w:pPr>
            <w:r w:rsidRPr="00F537EB">
              <w:rPr>
                <w:sz w:val="16"/>
                <w:szCs w:val="16"/>
              </w:rPr>
              <w:t>15.5.1</w:t>
            </w:r>
          </w:p>
        </w:tc>
      </w:tr>
      <w:tr w:rsidR="00C65757" w:rsidRPr="00F537EB" w14:paraId="3BB6B8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83D355" w14:textId="77777777" w:rsidR="00C65757" w:rsidRPr="00F537EB" w:rsidRDefault="00C65757" w:rsidP="00FE67BB">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F312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CA33F"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5CB7" w14:textId="77777777" w:rsidR="00C65757" w:rsidRPr="00F537EB" w:rsidRDefault="00C65757" w:rsidP="00FE67BB">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48E22"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D7AE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71C85D" w14:textId="77777777" w:rsidR="00C65757" w:rsidRPr="00F537EB" w:rsidRDefault="00C65757" w:rsidP="00FE67BB">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071B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4A798D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D74D6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C0C3EE"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949C5" w14:textId="77777777" w:rsidR="00C65757" w:rsidRPr="00F537EB" w:rsidRDefault="00C65757" w:rsidP="00FE67BB">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C8E7" w14:textId="77777777" w:rsidR="00C65757" w:rsidRPr="00F537EB" w:rsidRDefault="00C65757" w:rsidP="00FE67BB">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CB4AEA" w14:textId="77777777" w:rsidR="00C65757" w:rsidRPr="00F537EB" w:rsidRDefault="00C65757" w:rsidP="00FE67BB">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5DCBB"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1D729" w14:textId="77777777" w:rsidR="00C65757" w:rsidRPr="00F537EB" w:rsidRDefault="00C65757" w:rsidP="00FE67BB">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828F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65B1A8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A0450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50936"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D7E"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94CB" w14:textId="77777777" w:rsidR="00C65757" w:rsidRPr="00F537EB" w:rsidRDefault="00C65757" w:rsidP="00FE67BB">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330C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EDA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4E634" w14:textId="77777777" w:rsidR="00C65757" w:rsidRPr="00F537EB" w:rsidRDefault="00C65757" w:rsidP="00FE67BB">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495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E8A9A6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65BA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7EE7E"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507CE"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92DE0" w14:textId="77777777" w:rsidR="00C65757" w:rsidRPr="00F537EB" w:rsidRDefault="00C65757" w:rsidP="00FE67BB">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9B28"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A0A8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28AFA" w14:textId="77777777" w:rsidR="00C65757" w:rsidRPr="00F537EB" w:rsidRDefault="00C65757" w:rsidP="00FE67BB">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598E"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DB89E0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1C73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38D20"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D4CC"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7D96" w14:textId="77777777" w:rsidR="00C65757" w:rsidRPr="00F537EB" w:rsidRDefault="00C65757" w:rsidP="00FE67BB">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FB76A"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C21C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8483F" w14:textId="77777777" w:rsidR="00C65757" w:rsidRPr="00F537EB" w:rsidRDefault="00C65757" w:rsidP="00FE67BB">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8963E"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69F808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2E2F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19B33D"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DE3A7"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37C38" w14:textId="77777777" w:rsidR="00C65757" w:rsidRPr="00F537EB" w:rsidRDefault="00C65757" w:rsidP="00FE67BB">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1688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3EA5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3047F" w14:textId="77777777" w:rsidR="00C65757" w:rsidRPr="00F537EB" w:rsidRDefault="00C65757" w:rsidP="00FE67BB">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048A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01EA63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1FFA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757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F35FD"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709FE" w14:textId="77777777" w:rsidR="00C65757" w:rsidRPr="00F537EB" w:rsidRDefault="00C65757" w:rsidP="00FE67BB">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7425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9FBF9"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F4418C" w14:textId="77777777" w:rsidR="00C65757" w:rsidRPr="00F537EB" w:rsidRDefault="00C65757" w:rsidP="00FE67BB">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35348"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6B8F0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DB09D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1419C5"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9706" w14:textId="77777777" w:rsidR="00C65757" w:rsidRPr="00F537EB" w:rsidRDefault="00C65757" w:rsidP="00FE67BB">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78FC8" w14:textId="77777777" w:rsidR="00C65757" w:rsidRPr="00F537EB" w:rsidRDefault="00C65757" w:rsidP="00FE67BB">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3B3E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E93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72C49" w14:textId="77777777" w:rsidR="00C65757" w:rsidRPr="00F537EB" w:rsidRDefault="00C65757" w:rsidP="00FE67BB">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AF6F"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1E74A5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F5A49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71D5A"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D4E5"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2ECF" w14:textId="77777777" w:rsidR="00C65757" w:rsidRPr="00F537EB" w:rsidRDefault="00C65757" w:rsidP="00FE67BB">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977F6"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C247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E0764D" w14:textId="77777777" w:rsidR="00C65757" w:rsidRPr="00F537EB" w:rsidRDefault="00C65757" w:rsidP="00FE67BB">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725F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8C50F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1BE9D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7793B"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2C43F" w14:textId="77777777" w:rsidR="00C65757" w:rsidRPr="00F537EB" w:rsidRDefault="00C65757" w:rsidP="00FE67BB">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6972" w14:textId="77777777" w:rsidR="00C65757" w:rsidRPr="00F537EB" w:rsidRDefault="00C65757" w:rsidP="00FE67BB">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D1BF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6E5F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10BBA" w14:textId="77777777" w:rsidR="00C65757" w:rsidRPr="00F537EB" w:rsidRDefault="00C65757" w:rsidP="00FE67BB">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8DA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753697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6B83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5C616"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D0500"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57DA8" w14:textId="77777777" w:rsidR="00C65757" w:rsidRPr="00F537EB" w:rsidRDefault="00C65757" w:rsidP="00FE67BB">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B279C2"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5FE9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9F89" w14:textId="77777777" w:rsidR="00C65757" w:rsidRPr="00F537EB" w:rsidRDefault="00C65757" w:rsidP="00FE67BB">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FDB8"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01EF0A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01CA1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B3396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E558C" w14:textId="77777777" w:rsidR="00C65757" w:rsidRPr="00F537EB" w:rsidRDefault="00C65757" w:rsidP="00FE67BB">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C4FC" w14:textId="77777777" w:rsidR="00C65757" w:rsidRPr="00F537EB" w:rsidRDefault="00C65757" w:rsidP="00FE67BB">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5CB5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5BF1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18977" w14:textId="77777777" w:rsidR="00C65757" w:rsidRPr="00F537EB" w:rsidRDefault="00C65757" w:rsidP="00FE67BB">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4A1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1A732C6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026D3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596B3"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2D30"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97450" w14:textId="77777777" w:rsidR="00C65757" w:rsidRPr="00F537EB" w:rsidRDefault="00C65757" w:rsidP="00FE67BB">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FEDD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5181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A1E46" w14:textId="77777777" w:rsidR="00C65757" w:rsidRPr="00F537EB" w:rsidRDefault="00C65757" w:rsidP="00FE67BB">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DD5"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9F62BB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A639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ACC2E"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C904"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78329" w14:textId="77777777" w:rsidR="00C65757" w:rsidRPr="00F537EB" w:rsidRDefault="00C65757" w:rsidP="00FE67BB">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F742B"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858E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479A78" w14:textId="77777777" w:rsidR="00C65757" w:rsidRPr="00F537EB" w:rsidRDefault="00C65757" w:rsidP="00FE67BB">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DAD8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F8A283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F8F7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9729D"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B3A5"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EAD24" w14:textId="77777777" w:rsidR="00C65757" w:rsidRPr="00F537EB" w:rsidRDefault="00C65757" w:rsidP="00FE67BB">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FCA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D131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F3432F" w14:textId="77777777" w:rsidR="00C65757" w:rsidRPr="00F537EB" w:rsidRDefault="00C65757" w:rsidP="00FE67BB">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4162"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C9C5D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8B9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9715F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2C8AC"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958CF" w14:textId="77777777" w:rsidR="00C65757" w:rsidRPr="00F537EB" w:rsidRDefault="00C65757" w:rsidP="00FE67BB">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CD5F"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9CF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1A69D5" w14:textId="77777777" w:rsidR="00C65757" w:rsidRPr="00F537EB" w:rsidRDefault="00C65757" w:rsidP="00FE67BB">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D4A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DF4E04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B2AA5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D544C"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7C425"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CA5CC" w14:textId="77777777" w:rsidR="00C65757" w:rsidRPr="00F537EB" w:rsidRDefault="00C65757" w:rsidP="00FE67BB">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C13B3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A222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CCD75F" w14:textId="77777777" w:rsidR="00C65757" w:rsidRPr="00F537EB" w:rsidRDefault="00C65757" w:rsidP="00FE67BB">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F254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135E96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BF13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72598B"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2608"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B02F" w14:textId="77777777" w:rsidR="00C65757" w:rsidRPr="00F537EB" w:rsidRDefault="00C65757" w:rsidP="00FE67BB">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8EC8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65E1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485E7" w14:textId="77777777" w:rsidR="00C65757" w:rsidRPr="00F537EB" w:rsidRDefault="00C65757" w:rsidP="00FE67BB">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B7D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B09659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46EBE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D4F507"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EDE6"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8107" w14:textId="77777777" w:rsidR="00C65757" w:rsidRPr="00F537EB" w:rsidRDefault="00C65757" w:rsidP="00FE67BB">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18F6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6720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13EB3" w14:textId="77777777" w:rsidR="00C65757" w:rsidRPr="00F537EB" w:rsidRDefault="00C65757" w:rsidP="00FE67BB">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F2FC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2A4606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6DA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57D19F"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1A9CF" w14:textId="77777777" w:rsidR="00C65757" w:rsidRPr="00F537EB" w:rsidRDefault="00C65757" w:rsidP="00FE67BB">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C5D5D" w14:textId="77777777" w:rsidR="00C65757" w:rsidRPr="00F537EB" w:rsidRDefault="00C65757" w:rsidP="00FE67BB">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69998"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29C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24455" w14:textId="77777777" w:rsidR="00C65757" w:rsidRPr="00F537EB" w:rsidRDefault="00C65757" w:rsidP="00FE67BB">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43BB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EE7EEF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12553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5BC8A3"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D151F"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FC10" w14:textId="77777777" w:rsidR="00C65757" w:rsidRPr="00F537EB" w:rsidRDefault="00C65757" w:rsidP="00FE67BB">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5B552"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9FDE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1D7A94" w14:textId="77777777" w:rsidR="00C65757" w:rsidRPr="00F537EB" w:rsidRDefault="00C65757" w:rsidP="00FE67BB">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518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15DB59D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6AA6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33DBA"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3F764"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6839A" w14:textId="77777777" w:rsidR="00C65757" w:rsidRPr="00F537EB" w:rsidRDefault="00C65757" w:rsidP="00FE67BB">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A7B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688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06D4AE" w14:textId="77777777" w:rsidR="00C65757" w:rsidRPr="00F537EB" w:rsidRDefault="00C65757" w:rsidP="00FE67BB">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A23C7"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C98E16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2711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8322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7E21F" w14:textId="77777777" w:rsidR="00C65757" w:rsidRPr="00F537EB" w:rsidRDefault="00C65757" w:rsidP="00FE67BB">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A99B4" w14:textId="77777777" w:rsidR="00C65757" w:rsidRPr="00F537EB" w:rsidRDefault="00C65757" w:rsidP="00FE67BB">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74B1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436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F0ABA" w14:textId="77777777" w:rsidR="00C65757" w:rsidRPr="00F537EB" w:rsidRDefault="00C65757" w:rsidP="00FE67BB">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B7DE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697890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BFCE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F193F7"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63C1B"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C9552" w14:textId="77777777" w:rsidR="00C65757" w:rsidRPr="00F537EB" w:rsidRDefault="00C65757" w:rsidP="00FE67BB">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96FDD"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3B8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09F733" w14:textId="77777777" w:rsidR="00C65757" w:rsidRPr="00F537EB" w:rsidRDefault="00C65757" w:rsidP="00FE67BB">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D1FB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107786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19E1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CA1D64"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3AC1"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526" w14:textId="77777777" w:rsidR="00C65757" w:rsidRPr="00F537EB" w:rsidRDefault="00C65757" w:rsidP="00FE67BB">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FFDC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76CE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297078" w14:textId="77777777" w:rsidR="00C65757" w:rsidRPr="00F537EB" w:rsidRDefault="00C65757" w:rsidP="00FE67BB">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C9F49"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649557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A1F84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FA4B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F25A0" w14:textId="77777777" w:rsidR="00C65757" w:rsidRPr="00F537EB" w:rsidRDefault="00C65757" w:rsidP="00FE67BB">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B7D" w14:textId="77777777" w:rsidR="00C65757" w:rsidRPr="00F537EB" w:rsidRDefault="00C65757" w:rsidP="00FE67BB">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D8356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46AF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9077C" w14:textId="77777777" w:rsidR="00C65757" w:rsidRPr="00F537EB" w:rsidRDefault="00C65757" w:rsidP="00FE67BB">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F3E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1E8717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13FD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B64D0"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75880"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B17A5" w14:textId="77777777" w:rsidR="00C65757" w:rsidRPr="00F537EB" w:rsidRDefault="00C65757" w:rsidP="00FE67BB">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6D31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BB02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D2A45C" w14:textId="77777777" w:rsidR="00C65757" w:rsidRPr="00F537EB" w:rsidRDefault="00C65757" w:rsidP="00FE67BB">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83A7B"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B94EB7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5530C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D20A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98E43"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38F03" w14:textId="77777777" w:rsidR="00C65757" w:rsidRPr="00F537EB" w:rsidRDefault="00C65757" w:rsidP="00FE67BB">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2246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C6E9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ABA6F2" w14:textId="77777777" w:rsidR="00C65757" w:rsidRPr="00F537EB" w:rsidRDefault="00C65757" w:rsidP="00FE67BB">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050B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B722FD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A51E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C4052B"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73A21" w14:textId="77777777" w:rsidR="00C65757" w:rsidRPr="00F537EB" w:rsidRDefault="00C65757" w:rsidP="00FE67BB">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DF966" w14:textId="77777777" w:rsidR="00C65757" w:rsidRPr="00F537EB" w:rsidRDefault="00C65757" w:rsidP="00FE67BB">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65B01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1741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F7B5D" w14:textId="77777777" w:rsidR="00C65757" w:rsidRPr="00F537EB" w:rsidRDefault="00C65757" w:rsidP="00FE67BB">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C4C9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1BA034D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A22AC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505F80"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C7C5A"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B7425" w14:textId="77777777" w:rsidR="00C65757" w:rsidRPr="00F537EB" w:rsidRDefault="00C65757" w:rsidP="00FE67BB">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3750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43B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B9CFED" w14:textId="77777777" w:rsidR="00C65757" w:rsidRPr="00F537EB" w:rsidRDefault="00C65757" w:rsidP="00FE67BB">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934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91F578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85BE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8B469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F4726"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5D3D" w14:textId="77777777" w:rsidR="00C65757" w:rsidRPr="00F537EB" w:rsidRDefault="00C65757" w:rsidP="00FE67BB">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ABE3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CBC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766AB" w14:textId="77777777" w:rsidR="00C65757" w:rsidRPr="00F537EB" w:rsidRDefault="00C65757" w:rsidP="00FE67BB">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A76E1"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560F18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6D9BF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4A52D"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17868"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FC15" w14:textId="77777777" w:rsidR="00C65757" w:rsidRPr="00F537EB" w:rsidRDefault="00C65757" w:rsidP="00FE67BB">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78459"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388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CF5A8F" w14:textId="77777777" w:rsidR="00C65757" w:rsidRPr="00F537EB" w:rsidRDefault="00C65757" w:rsidP="00FE67BB">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D18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6845B1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DAF4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D98F9B"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70738"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EE59" w14:textId="77777777" w:rsidR="00C65757" w:rsidRPr="00F537EB" w:rsidRDefault="00C65757" w:rsidP="00FE67BB">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0A19A"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5F8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24617" w14:textId="77777777" w:rsidR="00C65757" w:rsidRPr="00F537EB" w:rsidRDefault="00C65757" w:rsidP="00FE67BB">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7BE17"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BA683D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82A7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1391F"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2EB5"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1A46D" w14:textId="77777777" w:rsidR="00C65757" w:rsidRPr="00F537EB" w:rsidRDefault="00C65757" w:rsidP="00FE67BB">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DDF2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7019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749B3A" w14:textId="77777777" w:rsidR="00C65757" w:rsidRPr="00F537EB" w:rsidRDefault="00C65757" w:rsidP="00FE67BB">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3E1B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933FF0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1DAE7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A1A3E"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D734C" w14:textId="77777777" w:rsidR="00C65757" w:rsidRPr="00F537EB" w:rsidRDefault="00C65757" w:rsidP="00FE67BB">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CFBFC" w14:textId="77777777" w:rsidR="00C65757" w:rsidRPr="00F537EB" w:rsidRDefault="00C65757" w:rsidP="00FE67BB">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BB01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E348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81C2EF" w14:textId="77777777" w:rsidR="00C65757" w:rsidRPr="00F537EB" w:rsidRDefault="00C65757" w:rsidP="00FE67BB">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24E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629BD9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C16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75B38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52998" w14:textId="77777777" w:rsidR="00C65757" w:rsidRPr="00F537EB" w:rsidRDefault="00C65757" w:rsidP="00FE67BB">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9871B" w14:textId="77777777" w:rsidR="00C65757" w:rsidRPr="00F537EB" w:rsidRDefault="00C65757" w:rsidP="00FE67BB">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0FD5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2AC1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61F4BB" w14:textId="77777777" w:rsidR="00C65757" w:rsidRPr="00F537EB" w:rsidRDefault="00C65757" w:rsidP="00FE67BB">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6911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D2D98C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5AD1E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3242A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32CE6"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E4A8C" w14:textId="77777777" w:rsidR="00C65757" w:rsidRPr="00F537EB" w:rsidRDefault="00C65757" w:rsidP="00FE67BB">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EB24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2A5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16BEDF" w14:textId="77777777" w:rsidR="00C65757" w:rsidRPr="00F537EB" w:rsidRDefault="00C65757" w:rsidP="00FE67BB">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2948"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C8125E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BF5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03A705"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3B5D"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142BE" w14:textId="77777777" w:rsidR="00C65757" w:rsidRPr="00F537EB" w:rsidRDefault="00C65757" w:rsidP="00FE67BB">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A325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9F9B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EB91A" w14:textId="77777777" w:rsidR="00C65757" w:rsidRPr="00F537EB" w:rsidRDefault="00C65757" w:rsidP="00FE67BB">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F47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204909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9912F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79A98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ABE7" w14:textId="77777777" w:rsidR="00C65757" w:rsidRPr="00F537EB" w:rsidRDefault="00C65757" w:rsidP="00FE67BB">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A84B" w14:textId="77777777" w:rsidR="00C65757" w:rsidRPr="00F537EB" w:rsidRDefault="00C65757" w:rsidP="00FE67BB">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003E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EF9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20CE9" w14:textId="77777777" w:rsidR="00C65757" w:rsidRPr="00F537EB" w:rsidRDefault="00C65757" w:rsidP="00FE67BB">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62D4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9FD85E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C558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A50B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6941B"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CA8AD" w14:textId="77777777" w:rsidR="00C65757" w:rsidRPr="00F537EB" w:rsidRDefault="00C65757" w:rsidP="00FE67BB">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FB8A8"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BEDA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82935" w14:textId="77777777" w:rsidR="00C65757" w:rsidRPr="00F537EB" w:rsidRDefault="00C65757" w:rsidP="00FE67BB">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1A96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A33A16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06B77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88A07"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3DA73"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588D" w14:textId="77777777" w:rsidR="00C65757" w:rsidRPr="00F537EB" w:rsidRDefault="00C65757" w:rsidP="00FE67BB">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203D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A618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1BDBF2" w14:textId="77777777" w:rsidR="00C65757" w:rsidRPr="00F537EB" w:rsidRDefault="00C65757" w:rsidP="00FE67BB">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A856"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E60D5A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445D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B8E76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25C7F"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3433" w14:textId="77777777" w:rsidR="00C65757" w:rsidRPr="00F537EB" w:rsidRDefault="00C65757" w:rsidP="00FE67BB">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66DFB"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60DC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B4BBB" w14:textId="77777777" w:rsidR="00C65757" w:rsidRPr="00F537EB" w:rsidRDefault="00C65757" w:rsidP="00FE67BB">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26DE"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C727F8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F0908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55B7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1D412" w14:textId="77777777" w:rsidR="00C65757" w:rsidRPr="00F537EB" w:rsidRDefault="00C65757" w:rsidP="00FE67BB">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7E18" w14:textId="77777777" w:rsidR="00C65757" w:rsidRPr="00F537EB" w:rsidRDefault="00C65757" w:rsidP="00FE67BB">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F4A76"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898B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76418" w14:textId="77777777" w:rsidR="00C65757" w:rsidRPr="00F537EB" w:rsidRDefault="00C65757" w:rsidP="00FE67BB">
            <w:pPr>
              <w:pStyle w:val="TAL"/>
              <w:rPr>
                <w:noProof/>
                <w:sz w:val="16"/>
                <w:szCs w:val="16"/>
                <w:lang w:eastAsia="ko-KR"/>
              </w:rPr>
            </w:pPr>
            <w:r w:rsidRPr="00F537EB">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7CEB9"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0283AA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931C4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1DA70"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5EF6E"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F024A" w14:textId="77777777" w:rsidR="00C65757" w:rsidRPr="00F537EB" w:rsidRDefault="00C65757" w:rsidP="00FE67BB">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7949E"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ED530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972776" w14:textId="77777777" w:rsidR="00C65757" w:rsidRPr="00F537EB" w:rsidRDefault="00C65757" w:rsidP="00FE67BB">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8D59"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94D1C2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E7EF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9BE5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71B8B"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86F78" w14:textId="77777777" w:rsidR="00C65757" w:rsidRPr="00F537EB" w:rsidRDefault="00C65757" w:rsidP="00FE67BB">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955D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EEDB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1C8A3" w14:textId="77777777" w:rsidR="00C65757" w:rsidRPr="00F537EB" w:rsidRDefault="00C65757" w:rsidP="00FE67BB">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028A"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CE0072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D207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124B9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AD711" w14:textId="77777777" w:rsidR="00C65757" w:rsidRPr="00F537EB" w:rsidRDefault="00C65757" w:rsidP="00FE67BB">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980A4" w14:textId="77777777" w:rsidR="00C65757" w:rsidRPr="00F537EB" w:rsidRDefault="00C65757" w:rsidP="00FE67BB">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8E8C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6BB9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64FAB" w14:textId="77777777" w:rsidR="00C65757" w:rsidRPr="00F537EB" w:rsidRDefault="00C65757" w:rsidP="00FE67BB">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B0A1E"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7AEB98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020D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99E1F"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CAF3"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540" w14:textId="77777777" w:rsidR="00C65757" w:rsidRPr="00F537EB" w:rsidRDefault="00C65757" w:rsidP="00FE67BB">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F448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48E4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37CE7" w14:textId="77777777" w:rsidR="00C65757" w:rsidRPr="00F537EB" w:rsidRDefault="00C65757" w:rsidP="00FE67BB">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BA9D2"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D6EBE5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103A8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1EF49"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DBB"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10372" w14:textId="77777777" w:rsidR="00C65757" w:rsidRPr="00F537EB" w:rsidRDefault="00C65757" w:rsidP="00FE67BB">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E17A3"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9F4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84698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1D1EA"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78DFFF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8A1D7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99986D"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975E6"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CCC66" w14:textId="77777777" w:rsidR="00C65757" w:rsidRPr="00F537EB" w:rsidRDefault="00C65757" w:rsidP="00FE67BB">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A48B6"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437E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522F5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F68A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DF272F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297C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490D8"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57E1F"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421F6" w14:textId="77777777" w:rsidR="00C65757" w:rsidRPr="00F537EB" w:rsidRDefault="00C65757" w:rsidP="00FE67BB">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7A4C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9019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DF60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39ED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1B4C39C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30DF6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7F17A"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7947B" w14:textId="77777777" w:rsidR="00C65757" w:rsidRPr="00F537EB" w:rsidRDefault="00C65757" w:rsidP="00FE67BB">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8379C" w14:textId="77777777" w:rsidR="00C65757" w:rsidRPr="00F537EB" w:rsidRDefault="00C65757" w:rsidP="00FE67BB">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A2F1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C7F6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FB52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ADC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40F447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1A33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EF74F6"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6BE22"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041B" w14:textId="77777777" w:rsidR="00C65757" w:rsidRPr="00F537EB" w:rsidRDefault="00C65757" w:rsidP="00FE67BB">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F4CE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65CF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D92CC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696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E1CC31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36D9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00F34"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3ED18"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9C30" w14:textId="77777777" w:rsidR="00C65757" w:rsidRPr="00F537EB" w:rsidRDefault="00C65757" w:rsidP="00FE67BB">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3E1F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166D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42843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8255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DE9568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74E5F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7907E"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F2876"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05EA" w14:textId="77777777" w:rsidR="00C65757" w:rsidRPr="00F537EB" w:rsidRDefault="00C65757" w:rsidP="00FE67BB">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D40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BBE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299A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E741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A2E1A8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A9324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FB1209"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8BE2"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21D0" w14:textId="77777777" w:rsidR="00C65757" w:rsidRPr="00F537EB" w:rsidRDefault="00C65757" w:rsidP="00FE67BB">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BF1B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F7E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DB3D2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E265"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6596A4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B8A3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291DC"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28701"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0249" w14:textId="77777777" w:rsidR="00C65757" w:rsidRPr="00F537EB" w:rsidRDefault="00C65757" w:rsidP="00FE67BB">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2E8AF3"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583B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EACB7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433E"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643957D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4F0DF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6C2D3"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DE2F"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4A07E" w14:textId="77777777" w:rsidR="00C65757" w:rsidRPr="00F537EB" w:rsidRDefault="00C65757" w:rsidP="00FE67BB">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DDF8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460F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29669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37F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FAB8B3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BC8E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6C15A"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44A1A"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87F5" w14:textId="77777777" w:rsidR="00C65757" w:rsidRPr="00F537EB" w:rsidRDefault="00C65757" w:rsidP="00FE67BB">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BAAE8"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8452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1857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AFF9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5D65FF2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08642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79F63"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63AB"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E74A2" w14:textId="77777777" w:rsidR="00C65757" w:rsidRPr="00F537EB" w:rsidRDefault="00C65757" w:rsidP="00FE67BB">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D38B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520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82FA5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ABA9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8228A6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FAB7D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6B74D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B3B"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1B016" w14:textId="77777777" w:rsidR="00C65757" w:rsidRPr="00F537EB" w:rsidRDefault="00C65757" w:rsidP="00FE67BB">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D2B0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8D99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0C0E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58DED"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603F50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253C7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D2B9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D5C93"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559C0" w14:textId="77777777" w:rsidR="00C65757" w:rsidRPr="00F537EB" w:rsidRDefault="00C65757" w:rsidP="00FE67BB">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11F9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60C5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55F8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F38D5"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718071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DD045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C2073"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5A104"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ECF19" w14:textId="77777777" w:rsidR="00C65757" w:rsidRPr="00F537EB" w:rsidRDefault="00C65757" w:rsidP="00FE67BB">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4BD83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594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79B1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625B"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2B28AA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4C28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370E87"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5434F"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79E" w14:textId="77777777" w:rsidR="00C65757" w:rsidRPr="00F537EB" w:rsidRDefault="00C65757" w:rsidP="00FE67BB">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4EAA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BC41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F817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7D3BA"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155421E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EA4F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8AEE85"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D41E8" w14:textId="77777777" w:rsidR="00C65757" w:rsidRPr="00F537EB" w:rsidRDefault="00C65757" w:rsidP="00FE67BB">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60FBD" w14:textId="77777777" w:rsidR="00C65757" w:rsidRPr="00F537EB" w:rsidRDefault="00C65757" w:rsidP="00FE67BB">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690D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E5C8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7035CE"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CF15C"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356FD4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A464D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BD7D79"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5DF9" w14:textId="77777777" w:rsidR="00C65757" w:rsidRPr="00F537EB" w:rsidRDefault="00C65757" w:rsidP="00FE67BB">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238C" w14:textId="77777777" w:rsidR="00C65757" w:rsidRPr="00F537EB" w:rsidRDefault="00C65757" w:rsidP="00FE67BB">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A91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3F1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188B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5D5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B4BA88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ED17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F61F04"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A836" w14:textId="77777777" w:rsidR="00C65757" w:rsidRPr="00F537EB" w:rsidRDefault="00C65757" w:rsidP="00FE67BB">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C53C" w14:textId="77777777" w:rsidR="00C65757" w:rsidRPr="00F537EB" w:rsidRDefault="00C65757" w:rsidP="00FE67BB">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8495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17CF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3258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4AA07"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95F94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D490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6EF9A"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B5ED"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9E371" w14:textId="77777777" w:rsidR="00C65757" w:rsidRPr="00F537EB" w:rsidRDefault="00C65757" w:rsidP="00FE67BB">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7558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9A5A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F5416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9D8D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7EC3B9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8A20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C717B"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A6974" w14:textId="77777777" w:rsidR="00C65757" w:rsidRPr="00F537EB" w:rsidRDefault="00C65757" w:rsidP="00FE67BB">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C64F3" w14:textId="77777777" w:rsidR="00C65757" w:rsidRPr="00F537EB" w:rsidRDefault="00C65757" w:rsidP="00FE67BB">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9A801"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EED3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2FB32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77910"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2826FAB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8104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56A6D4"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ADDDE"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7918" w14:textId="77777777" w:rsidR="00C65757" w:rsidRPr="00F537EB" w:rsidRDefault="00C65757" w:rsidP="00FE67BB">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879B0"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14B5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0388B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CA76"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0C3957D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E17B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1FA96"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7449A"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FA861" w14:textId="77777777" w:rsidR="00C65757" w:rsidRPr="00F537EB" w:rsidRDefault="00C65757" w:rsidP="00FE67BB">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B6250"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75F1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FE5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94B45"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3C3A031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C327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8EB21"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11A0A" w14:textId="77777777" w:rsidR="00C65757" w:rsidRPr="00F537EB" w:rsidRDefault="00C65757" w:rsidP="00FE67BB">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0F5A9" w14:textId="77777777" w:rsidR="00C65757" w:rsidRPr="00F537EB" w:rsidRDefault="00C65757" w:rsidP="00FE67BB">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D09F9"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4441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13F2E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0A3"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E4CB27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9553D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BE0159"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68D8C" w14:textId="77777777" w:rsidR="00C65757" w:rsidRPr="00F537EB" w:rsidRDefault="00C65757" w:rsidP="00FE67BB">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0202" w14:textId="77777777" w:rsidR="00C65757" w:rsidRPr="00F537EB" w:rsidRDefault="00C65757" w:rsidP="00FE67BB">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6F1E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9EE9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64383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1934"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7532A9A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67392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85062" w14:textId="77777777" w:rsidR="00C65757" w:rsidRPr="00F537EB" w:rsidRDefault="00C65757" w:rsidP="00FE67BB">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074" w14:textId="77777777" w:rsidR="00C65757" w:rsidRPr="00F537EB" w:rsidRDefault="00C65757" w:rsidP="00FE67BB">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6FC77" w14:textId="77777777" w:rsidR="00C65757" w:rsidRPr="00F537EB" w:rsidRDefault="00C65757" w:rsidP="00FE67BB">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70316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23E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81DC3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E8AB" w14:textId="77777777" w:rsidR="00C65757" w:rsidRPr="00F537EB" w:rsidRDefault="00C65757" w:rsidP="00FE67BB">
            <w:pPr>
              <w:pStyle w:val="TAC"/>
              <w:jc w:val="left"/>
              <w:rPr>
                <w:sz w:val="16"/>
                <w:szCs w:val="16"/>
              </w:rPr>
            </w:pPr>
            <w:r w:rsidRPr="00F537EB">
              <w:rPr>
                <w:sz w:val="16"/>
                <w:szCs w:val="16"/>
              </w:rPr>
              <w:t>15.6.0</w:t>
            </w:r>
          </w:p>
        </w:tc>
      </w:tr>
      <w:tr w:rsidR="00C65757" w:rsidRPr="00F537EB" w14:paraId="4EFBE8D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475F1" w14:textId="77777777" w:rsidR="00C65757" w:rsidRPr="00F537EB" w:rsidRDefault="00C65757" w:rsidP="00FE67BB">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D7099"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57374" w14:textId="77777777" w:rsidR="00C65757" w:rsidRPr="00F537EB" w:rsidRDefault="00C65757" w:rsidP="00FE67BB">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E2C2" w14:textId="77777777" w:rsidR="00C65757" w:rsidRPr="00F537EB" w:rsidRDefault="00C65757" w:rsidP="00FE67BB">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A207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C6180"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A5576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AD1D"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8448B4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200F2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2ABA7"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0700"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962F8" w14:textId="77777777" w:rsidR="00C65757" w:rsidRPr="00F537EB" w:rsidRDefault="00C65757" w:rsidP="00FE67BB">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6810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01D6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556B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D1B1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76312BB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9F42D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E540"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B139"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8C3E7" w14:textId="77777777" w:rsidR="00C65757" w:rsidRPr="00F537EB" w:rsidRDefault="00C65757" w:rsidP="00FE67BB">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059D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3A70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DAD50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AB365"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B6B057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604D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D44FFE"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DC3B4"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90C2" w14:textId="77777777" w:rsidR="00C65757" w:rsidRPr="00F537EB" w:rsidRDefault="00C65757" w:rsidP="00FE67BB">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31713"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216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221D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7FC69"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B91EA5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BC637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1AF6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26844"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6E9D9" w14:textId="77777777" w:rsidR="00C65757" w:rsidRPr="00F537EB" w:rsidRDefault="00C65757" w:rsidP="00FE67BB">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95E81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5DEC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6F332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A6358"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CA766C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D77DA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FCEB5B"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DBA8F" w14:textId="77777777" w:rsidR="00C65757" w:rsidRPr="00F537EB" w:rsidRDefault="00C65757" w:rsidP="00FE67BB">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B1C7" w14:textId="77777777" w:rsidR="00C65757" w:rsidRPr="00F537EB" w:rsidRDefault="00C65757" w:rsidP="00FE67BB">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2FC9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1F2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E063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AE46"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64A7B5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DE43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C8CD40"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6DDCC"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7DB3D" w14:textId="77777777" w:rsidR="00C65757" w:rsidRPr="00F537EB" w:rsidRDefault="00C65757" w:rsidP="00FE67BB">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27DD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64C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EEB3F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AB3A3"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81866B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6972B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62E1B2"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9563D"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1D33" w14:textId="77777777" w:rsidR="00C65757" w:rsidRPr="00F537EB" w:rsidRDefault="00C65757" w:rsidP="00FE67BB">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332D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A7E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2842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EFEF"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FC4373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2A1C0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8126CE"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AA1E0"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0DD94" w14:textId="77777777" w:rsidR="00C65757" w:rsidRPr="00F537EB" w:rsidRDefault="00C65757" w:rsidP="00FE67BB">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A12A0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5BE9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D3FE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8E34"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C22C28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CFB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47D6"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BFB9"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1F41A" w14:textId="77777777" w:rsidR="00C65757" w:rsidRPr="00F537EB" w:rsidRDefault="00C65757" w:rsidP="00FE67BB">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3F6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D72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449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22E7"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788AE2B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8E4B6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F8077"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02B1A"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3E10" w14:textId="77777777" w:rsidR="00C65757" w:rsidRPr="00F537EB" w:rsidRDefault="00C65757" w:rsidP="00FE67BB">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3DFC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D9C3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E63E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67F"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E77F08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281B2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6D2D4"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2EE2C"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190D" w14:textId="77777777" w:rsidR="00C65757" w:rsidRPr="00F537EB" w:rsidRDefault="00C65757" w:rsidP="00FE67BB">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E65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31AB4"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4701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F035"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30EE09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34B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891823"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B67B"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5643" w14:textId="77777777" w:rsidR="00C65757" w:rsidRPr="00F537EB" w:rsidRDefault="00C65757" w:rsidP="00FE67BB">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D2306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837E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4D01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FC6EB"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FA1539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9E13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09EFE"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044B9"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94DDD" w14:textId="77777777" w:rsidR="00C65757" w:rsidRPr="00F537EB" w:rsidRDefault="00C65757" w:rsidP="00FE67BB">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CFD4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CD55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E1814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9B21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940E13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1068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350D43"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AAC77"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72500" w14:textId="77777777" w:rsidR="00C65757" w:rsidRPr="00F537EB" w:rsidRDefault="00C65757" w:rsidP="00FE67BB">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34DA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826D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67C28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E918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D97666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0E107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9B8D1C"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5520"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5A1C" w14:textId="77777777" w:rsidR="00C65757" w:rsidRPr="00F537EB" w:rsidRDefault="00C65757" w:rsidP="00FE67BB">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CA17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B1C0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2F5BF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CC59"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7FB1A5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40187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F77D0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42951"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1F5F9" w14:textId="77777777" w:rsidR="00C65757" w:rsidRPr="00F537EB" w:rsidRDefault="00C65757" w:rsidP="00FE67BB">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61A5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E318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E2C4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A64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70325F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2EC98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F55FC3"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78606"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40E9" w14:textId="77777777" w:rsidR="00C65757" w:rsidRPr="00F537EB" w:rsidRDefault="00C65757" w:rsidP="00FE67BB">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0155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F9DA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8EAFA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AFA5"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5B218B4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D3F9C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11B1B"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9CB47"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82EEB" w14:textId="77777777" w:rsidR="00C65757" w:rsidRPr="00F537EB" w:rsidRDefault="00C65757" w:rsidP="00FE67BB">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CDC3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8102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08588"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725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9A5518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EA0F2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54CAAD"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1176"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AA1B3" w14:textId="77777777" w:rsidR="00C65757" w:rsidRPr="00F537EB" w:rsidRDefault="00C65757" w:rsidP="00FE67BB">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A34F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E682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89F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DDAF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56FA9B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66DA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1A95C8"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73D"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431E" w14:textId="77777777" w:rsidR="00C65757" w:rsidRPr="00F537EB" w:rsidRDefault="00C65757" w:rsidP="00FE67BB">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CC70"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BA5F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A3D2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823BC"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C5B97A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CF3AE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2C2AC"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320C4"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E8B4" w14:textId="77777777" w:rsidR="00C65757" w:rsidRPr="00F537EB" w:rsidRDefault="00C65757" w:rsidP="00FE67BB">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811A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88A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C8B3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C1CC"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F819C7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5219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70589"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C2486"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1F4A9" w14:textId="77777777" w:rsidR="00C65757" w:rsidRPr="00F537EB" w:rsidRDefault="00C65757" w:rsidP="00FE67BB">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3B1EA"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D328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83AB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3D04"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A7C664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5B7AA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D768B"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9818C"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BA38A" w14:textId="77777777" w:rsidR="00C65757" w:rsidRPr="00F537EB" w:rsidRDefault="00C65757" w:rsidP="00FE67BB">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2DAA2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0C1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D55C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0662B"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D11742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6C5F9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B6392"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7915C"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8A" w14:textId="77777777" w:rsidR="00C65757" w:rsidRPr="00F537EB" w:rsidRDefault="00C65757" w:rsidP="00FE67BB">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1CEF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E84F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60F03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70E9"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7B2A36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A30B3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F2E6AB"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82136"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EEE74" w14:textId="77777777" w:rsidR="00C65757" w:rsidRPr="00F537EB" w:rsidRDefault="00C65757" w:rsidP="00FE67BB">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ED02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527B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124BE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60F38"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ADCC92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33418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6641E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C436"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132D" w14:textId="77777777" w:rsidR="00C65757" w:rsidRPr="00F537EB" w:rsidRDefault="00C65757" w:rsidP="00FE67BB">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A6AB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D696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1ED6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DB02E"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0A3028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1D9AF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F89C4"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50457"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432CE" w14:textId="77777777" w:rsidR="00C65757" w:rsidRPr="00F537EB" w:rsidRDefault="00C65757" w:rsidP="00FE67BB">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7DE15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3A31D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9745F8"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429C3"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65DBEB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A56D2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5874A3"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F7AE6"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ABE72" w14:textId="77777777" w:rsidR="00C65757" w:rsidRPr="00F537EB" w:rsidRDefault="00C65757" w:rsidP="00FE67BB">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8DCA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6BAB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56DC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10B5D"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22BCA7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B04D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A698EF"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5CC0A"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14C7D" w14:textId="77777777" w:rsidR="00C65757" w:rsidRPr="00F537EB" w:rsidRDefault="00C65757" w:rsidP="00FE67BB">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01B5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6F2B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89285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DB313"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048377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0282D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62E6AB"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82988"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E002C" w14:textId="77777777" w:rsidR="00C65757" w:rsidRPr="00F537EB" w:rsidRDefault="00C65757" w:rsidP="00FE67BB">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999E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2582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BFE0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DE934"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79FB847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3FC2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D9261"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552C8"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57755" w14:textId="77777777" w:rsidR="00C65757" w:rsidRPr="00F537EB" w:rsidRDefault="00C65757" w:rsidP="00FE67BB">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FC5F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A05D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2E1D8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E45D"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71A05B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5004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77462"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8CB56"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8620" w14:textId="77777777" w:rsidR="00C65757" w:rsidRPr="00F537EB" w:rsidRDefault="00C65757" w:rsidP="00FE67BB">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F31F8"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CE7B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720B2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CA71"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C4C7A3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5A7EA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B9641F"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2CD7B" w14:textId="77777777" w:rsidR="00C65757" w:rsidRPr="00F537EB" w:rsidRDefault="00C65757" w:rsidP="00FE67BB">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1C7D2" w14:textId="77777777" w:rsidR="00C65757" w:rsidRPr="00F537EB" w:rsidRDefault="00C65757" w:rsidP="00FE67BB">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B787D"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A2BE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3044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E218"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E010DE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8DB4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224F0"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F0B7"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27B0B" w14:textId="77777777" w:rsidR="00C65757" w:rsidRPr="00F537EB" w:rsidRDefault="00C65757" w:rsidP="00FE67BB">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7114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0C5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1757F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E5F7"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ABB349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7EE9E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DF0E7D"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BC2A1"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5FA7" w14:textId="77777777" w:rsidR="00C65757" w:rsidRPr="00F537EB" w:rsidRDefault="00C65757" w:rsidP="00FE67BB">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02FE3"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9BD0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4A94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EE170"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19FB2F4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D79D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7358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D0D0E"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A8E7A" w14:textId="77777777" w:rsidR="00C65757" w:rsidRPr="00F537EB" w:rsidRDefault="00C65757" w:rsidP="00FE67BB">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8C79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DF40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367F7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AFEE"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1063B6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518D5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A7EE36"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A82E1"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BD5D7" w14:textId="77777777" w:rsidR="00C65757" w:rsidRPr="00F537EB" w:rsidRDefault="00C65757" w:rsidP="00FE67BB">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78CB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E532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E9A124"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B9F8"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CF078E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D63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2459EC"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A726C"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8235" w14:textId="77777777" w:rsidR="00C65757" w:rsidRPr="00F537EB" w:rsidRDefault="00C65757" w:rsidP="00FE67BB">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4177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47BB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AA9BE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E23F"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50B3C29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A427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B4399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1A9A5"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18B5" w14:textId="77777777" w:rsidR="00C65757" w:rsidRPr="00F537EB" w:rsidRDefault="00C65757" w:rsidP="00FE67BB">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E823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737A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DCA5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736B"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0291B8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3CD1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4B7E7A"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FBF78"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164CB" w14:textId="77777777" w:rsidR="00C65757" w:rsidRPr="00F537EB" w:rsidRDefault="00C65757" w:rsidP="00FE67BB">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A47F8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C8E2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6EFD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C24B5"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7D3AE4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1F9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D40C0"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9EF2C" w14:textId="77777777" w:rsidR="00C65757" w:rsidRPr="00F537EB" w:rsidRDefault="00C65757" w:rsidP="00FE67BB">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95AA1" w14:textId="77777777" w:rsidR="00C65757" w:rsidRPr="00F537EB" w:rsidRDefault="00C65757" w:rsidP="00FE67BB">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69EB0"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52BBB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F896B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3457"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563D180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15D8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E541E"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DECC5"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134A7" w14:textId="77777777" w:rsidR="00C65757" w:rsidRPr="00F537EB" w:rsidRDefault="00C65757" w:rsidP="00FE67BB">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6DEAD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83EC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EC78D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473DA"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0A9677D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CFE0B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D4D2"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530F" w14:textId="77777777" w:rsidR="00C65757" w:rsidRPr="00F537EB" w:rsidRDefault="00C65757" w:rsidP="00FE67BB">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326E" w14:textId="77777777" w:rsidR="00C65757" w:rsidRPr="00F537EB" w:rsidRDefault="00C65757" w:rsidP="00FE67BB">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E607A"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8233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B578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9EDD9"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9C07C9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F92E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352B4"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8925D" w14:textId="77777777" w:rsidR="00C65757" w:rsidRPr="00F537EB" w:rsidRDefault="00C65757" w:rsidP="00FE67BB">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3E4DC" w14:textId="77777777" w:rsidR="00C65757" w:rsidRPr="00F537EB" w:rsidRDefault="00C65757" w:rsidP="00FE67BB">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3F950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5F85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556C5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F33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FD7A59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79566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F445D8"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8518D"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D5F25" w14:textId="77777777" w:rsidR="00C65757" w:rsidRPr="00F537EB" w:rsidRDefault="00C65757" w:rsidP="00FE67BB">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7EED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3D872"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37BE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656AA"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21AB26D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8E9E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1038D"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21582" w14:textId="77777777" w:rsidR="00C65757" w:rsidRPr="00F537EB" w:rsidRDefault="00C65757" w:rsidP="00FE67BB">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FFB89" w14:textId="77777777" w:rsidR="00C65757" w:rsidRPr="00F537EB" w:rsidRDefault="00C65757" w:rsidP="00FE67BB">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19267"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A7F3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9030E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03342"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2E6889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FE0B5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56DB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8A94"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710BA" w14:textId="77777777" w:rsidR="00C65757" w:rsidRPr="00F537EB" w:rsidRDefault="00C65757" w:rsidP="00FE67BB">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99BE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F52E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B205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354BC"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E6DC9C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1D51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929A6"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FB207"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D7F86" w14:textId="77777777" w:rsidR="00C65757" w:rsidRPr="00F537EB" w:rsidRDefault="00C65757" w:rsidP="00FE67BB">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20E6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E326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11FE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152AE"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65F5F43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E2DF1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447BF"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1498B" w14:textId="77777777" w:rsidR="00C65757" w:rsidRPr="00F537EB" w:rsidRDefault="00C65757" w:rsidP="00FE67BB">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F4D8F" w14:textId="77777777" w:rsidR="00C65757" w:rsidRPr="00F537EB" w:rsidRDefault="00C65757" w:rsidP="00FE67BB">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F4EBA"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BFF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827D24"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79543"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4C8E2E8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A7E49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FA18B3"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77AD" w14:textId="77777777" w:rsidR="00C65757" w:rsidRPr="00F537EB" w:rsidRDefault="00C65757" w:rsidP="00FE67BB">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5EA03" w14:textId="77777777" w:rsidR="00C65757" w:rsidRPr="00F537EB" w:rsidRDefault="00C65757" w:rsidP="00FE67BB">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F377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01A9D"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9C3F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FA6C9"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012F79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B01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A2D25" w14:textId="77777777" w:rsidR="00C65757" w:rsidRPr="00F537EB" w:rsidRDefault="00C65757" w:rsidP="00FE67BB">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AC00" w14:textId="77777777" w:rsidR="00C65757" w:rsidRPr="00F537EB" w:rsidRDefault="00C65757" w:rsidP="00FE67BB">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D4162" w14:textId="77777777" w:rsidR="00C65757" w:rsidRPr="00F537EB" w:rsidRDefault="00C65757" w:rsidP="00FE67BB">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22E1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C189"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3597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387C" w14:textId="77777777" w:rsidR="00C65757" w:rsidRPr="00F537EB" w:rsidRDefault="00C65757" w:rsidP="00FE67BB">
            <w:pPr>
              <w:pStyle w:val="TAC"/>
              <w:jc w:val="left"/>
              <w:rPr>
                <w:sz w:val="16"/>
                <w:szCs w:val="16"/>
              </w:rPr>
            </w:pPr>
            <w:r w:rsidRPr="00F537EB">
              <w:rPr>
                <w:sz w:val="16"/>
                <w:szCs w:val="16"/>
              </w:rPr>
              <w:t>15.7.0</w:t>
            </w:r>
          </w:p>
        </w:tc>
      </w:tr>
      <w:tr w:rsidR="00C65757" w:rsidRPr="00F537EB" w14:paraId="32D34C7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B13026" w14:textId="77777777" w:rsidR="00C65757" w:rsidRPr="00F537EB" w:rsidRDefault="00C65757" w:rsidP="00FE67BB">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9108E8"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F83B9"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D2912" w14:textId="77777777" w:rsidR="00C65757" w:rsidRPr="00F537EB" w:rsidRDefault="00C65757" w:rsidP="00FE67BB">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D81B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460BB8"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3C5B3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386B3"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F8AE7F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9E12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AF602C"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4B14"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228F7" w14:textId="77777777" w:rsidR="00C65757" w:rsidRPr="00F537EB" w:rsidRDefault="00C65757" w:rsidP="00FE67BB">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A586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7A7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3049B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23C4"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75136F1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135A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37851"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BADEB"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D8D3" w14:textId="77777777" w:rsidR="00C65757" w:rsidRPr="00F537EB" w:rsidRDefault="00C65757" w:rsidP="00FE67BB">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A094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358C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520F5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E4F5"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76EEC3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A526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8DD91"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8BF78"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367C" w14:textId="77777777" w:rsidR="00C65757" w:rsidRPr="00F537EB" w:rsidRDefault="00C65757" w:rsidP="00FE67BB">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50F5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B0DD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FE87E"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2ABA"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5D99AA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68371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157F83"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9937E"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0683" w14:textId="77777777" w:rsidR="00C65757" w:rsidRPr="00F537EB" w:rsidRDefault="00C65757" w:rsidP="00FE67BB">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2C33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863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4F48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4AA64"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7825855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E570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2D6C08"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62322"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99FB" w14:textId="77777777" w:rsidR="00C65757" w:rsidRPr="00F537EB" w:rsidRDefault="00C65757" w:rsidP="00FE67BB">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F608BA"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998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386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45ECB"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5163233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7A0D1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53F55B"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87608"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4DFCE" w14:textId="77777777" w:rsidR="00C65757" w:rsidRPr="00F537EB" w:rsidRDefault="00C65757" w:rsidP="00FE67BB">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AC5F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87BC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24BB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F9E9"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D06CD0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4B622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0061B4"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2ECD"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D4457" w14:textId="77777777" w:rsidR="00C65757" w:rsidRPr="00F537EB" w:rsidRDefault="00C65757" w:rsidP="00FE67BB">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39D9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1777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18A6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7F175"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4429A0E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44FD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8FF0C"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D2B73"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8CE8A" w14:textId="77777777" w:rsidR="00C65757" w:rsidRPr="00F537EB" w:rsidRDefault="00C65757" w:rsidP="00FE67BB">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8765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0211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298D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6B5D"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1C0565D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0EC11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77C3"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41D7"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8B251" w14:textId="77777777" w:rsidR="00C65757" w:rsidRPr="00F537EB" w:rsidRDefault="00C65757" w:rsidP="00FE67BB">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DA5C5"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2FF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15CF74"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45BE0"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F9D138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2084D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49ACB"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35F85"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623C" w14:textId="77777777" w:rsidR="00C65757" w:rsidRPr="00F537EB" w:rsidRDefault="00C65757" w:rsidP="00FE67BB">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9677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25D79"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38DBD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FF2"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520CB0F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02B1D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6DDE8C"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7F59"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52EAF" w14:textId="77777777" w:rsidR="00C65757" w:rsidRPr="00F537EB" w:rsidRDefault="00C65757" w:rsidP="00FE67BB">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CAFA3"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E5A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9A8D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FF4BD"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7F9B21E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ED669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869D67"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168BC"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BD8ED" w14:textId="77777777" w:rsidR="00C65757" w:rsidRPr="00F537EB" w:rsidRDefault="00C65757" w:rsidP="00FE67BB">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DD3C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CD9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D9B77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D368"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5625D12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71AFE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762848"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41346" w14:textId="77777777" w:rsidR="00C65757" w:rsidRPr="00F537EB" w:rsidRDefault="00C65757" w:rsidP="00FE67BB">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411FD" w14:textId="77777777" w:rsidR="00C65757" w:rsidRPr="00F537EB" w:rsidRDefault="00C65757" w:rsidP="00FE67BB">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2DB2B"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EECA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A331E"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7B4F4"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13FC73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D691B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05E83"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6A34D"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3A767" w14:textId="77777777" w:rsidR="00C65757" w:rsidRPr="00F537EB" w:rsidRDefault="00C65757" w:rsidP="00FE67BB">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9D99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D07B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BCCD9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08B5"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3CFB085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A9A6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92C401"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618A0"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BB027" w14:textId="77777777" w:rsidR="00C65757" w:rsidRPr="00F537EB" w:rsidRDefault="00C65757" w:rsidP="00FE67BB">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1B5F1"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6D95F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0415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84BA6"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353A184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7C57D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4373BC"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B9A7C"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60CF" w14:textId="77777777" w:rsidR="00C65757" w:rsidRPr="00F537EB" w:rsidRDefault="00C65757" w:rsidP="00FE67BB">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8D64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0CC3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5727D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E5A6"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30E329F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12E5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B5FF9"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DBF47"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FEF3E" w14:textId="77777777" w:rsidR="00C65757" w:rsidRPr="00F537EB" w:rsidRDefault="00C65757" w:rsidP="00FE67BB">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9FF4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42ED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B5262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57CE"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2926464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CCD8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6939B"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9850A"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1A17C" w14:textId="77777777" w:rsidR="00C65757" w:rsidRPr="00F537EB" w:rsidRDefault="00C65757" w:rsidP="00FE67BB">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CC52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4180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97FA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23635"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200F7C5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1EB8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957190"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25AC8"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190B6" w14:textId="77777777" w:rsidR="00C65757" w:rsidRPr="00F537EB" w:rsidRDefault="00C65757" w:rsidP="00FE67BB">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958B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3C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C1B2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B487"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1570B418"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181D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7E574A"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9157"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FA02D" w14:textId="77777777" w:rsidR="00C65757" w:rsidRPr="00F537EB" w:rsidRDefault="00C65757" w:rsidP="00FE67BB">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0DBE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E87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0AA52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B2CA"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5EBE2F8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B9C5D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E7FA76"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05889"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472D" w14:textId="77777777" w:rsidR="00C65757" w:rsidRPr="00F537EB" w:rsidRDefault="00C65757" w:rsidP="00FE67BB">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46729"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6534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84C9C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4649"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81A398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31C25B"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F9EA03"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33D79"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1044" w14:textId="77777777" w:rsidR="00C65757" w:rsidRPr="00F537EB" w:rsidRDefault="00C65757" w:rsidP="00FE67BB">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EDB38"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CB70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B57C0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3EA25"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7643F9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1CB5D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791135"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61444"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51D6" w14:textId="77777777" w:rsidR="00C65757" w:rsidRPr="00F537EB" w:rsidRDefault="00C65757" w:rsidP="00FE67BB">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4767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20A3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E253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5F6A"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27D7606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7AA9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893C6D"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FF0F3"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5B77" w14:textId="77777777" w:rsidR="00C65757" w:rsidRPr="00F537EB" w:rsidRDefault="00C65757" w:rsidP="00FE67BB">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0BF1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0C86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64DD7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64DE"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A7EF52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9B364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7D0A5F"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9F2E"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E51D2" w14:textId="77777777" w:rsidR="00C65757" w:rsidRPr="00F537EB" w:rsidRDefault="00C65757" w:rsidP="00FE67BB">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5C24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AE13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AF5A3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3E7C3"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3D8747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8F1CA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A08F5"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668E2" w14:textId="77777777" w:rsidR="00C65757" w:rsidRPr="00F537EB" w:rsidRDefault="00C65757" w:rsidP="00FE67BB">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283B1" w14:textId="77777777" w:rsidR="00C65757" w:rsidRPr="00F537EB" w:rsidRDefault="00C65757" w:rsidP="00FE67BB">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2CBC2"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9CA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8AD7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2C9E6"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2C71A68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7DE8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1FD155"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E74E3"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6D520" w14:textId="77777777" w:rsidR="00C65757" w:rsidRPr="00F537EB" w:rsidRDefault="00C65757" w:rsidP="00FE67BB">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AE9FF"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F860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664CD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F46F3"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19194FA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0D6E9E"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596F60"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296C2" w14:textId="77777777" w:rsidR="00C65757" w:rsidRPr="00F537EB" w:rsidRDefault="00C65757" w:rsidP="00FE67BB">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E64FF" w14:textId="77777777" w:rsidR="00C65757" w:rsidRPr="00F537EB" w:rsidRDefault="00C65757" w:rsidP="00FE67BB">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5604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B753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BD58C8"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3F6A1"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76086EB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0EF3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B4EF82"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53DCB"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08057" w14:textId="77777777" w:rsidR="00C65757" w:rsidRPr="00F537EB" w:rsidRDefault="00C65757" w:rsidP="00FE67BB">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B8838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A26B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CD49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4539D"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2B136CD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8B998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8CA0A3"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B5E95"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88460" w14:textId="77777777" w:rsidR="00C65757" w:rsidRPr="00F537EB" w:rsidRDefault="00C65757" w:rsidP="00FE67BB">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B0F4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6A7D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177D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A8ED"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636B169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EDF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FD440"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E8BF1" w14:textId="77777777" w:rsidR="00C65757" w:rsidRPr="00F537EB" w:rsidRDefault="00C65757" w:rsidP="00FE67BB">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B7D96" w14:textId="77777777" w:rsidR="00C65757" w:rsidRPr="00F537EB" w:rsidRDefault="00C65757" w:rsidP="00FE67BB">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D9F96"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00AE5"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9EBF0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2F5C4"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1FD8CE6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EE6D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A983A"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C5E8"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B3124" w14:textId="77777777" w:rsidR="00C65757" w:rsidRPr="00F537EB" w:rsidRDefault="00C65757" w:rsidP="00FE67BB">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267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9A5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31B48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860DC"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4715069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72661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41836"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B9DD"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442DB" w14:textId="77777777" w:rsidR="00C65757" w:rsidRPr="00F537EB" w:rsidRDefault="00C65757" w:rsidP="00FE67BB">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590CB"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08F4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75F80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8FED6"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F4D794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A9FD0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5D0E9E"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6C71F" w14:textId="77777777" w:rsidR="00C65757" w:rsidRPr="00F537EB" w:rsidRDefault="00C65757" w:rsidP="00FE67BB">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1D6B0" w14:textId="77777777" w:rsidR="00C65757" w:rsidRPr="00F537EB" w:rsidRDefault="00C65757" w:rsidP="00FE67BB">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036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CEAEC"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ED204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F9C9"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0E0A28E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314EF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E19FD"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7DFB7" w14:textId="77777777" w:rsidR="00C65757" w:rsidRPr="00F537EB" w:rsidRDefault="00C65757" w:rsidP="00FE67BB">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364" w14:textId="77777777" w:rsidR="00C65757" w:rsidRPr="00F537EB" w:rsidRDefault="00C65757" w:rsidP="00FE67BB">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7F38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67A2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90A8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A726"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4388574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D1214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F69370"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2DFB8" w14:textId="77777777" w:rsidR="00C65757" w:rsidRPr="00F537EB" w:rsidRDefault="00C65757" w:rsidP="00FE67BB">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D59E2" w14:textId="77777777" w:rsidR="00C65757" w:rsidRPr="00F537EB" w:rsidRDefault="00C65757" w:rsidP="00FE67BB">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DE3E2"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C1D9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A8332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F9373"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796460A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8A0B7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E70D61" w14:textId="77777777" w:rsidR="00C65757" w:rsidRPr="00F537EB" w:rsidRDefault="00C65757" w:rsidP="00FE67BB">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915B4" w14:textId="77777777" w:rsidR="00C65757" w:rsidRPr="00F537EB" w:rsidRDefault="00C65757" w:rsidP="00FE67BB">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2A7ED" w14:textId="77777777" w:rsidR="00C65757" w:rsidRPr="00F537EB" w:rsidRDefault="00C65757" w:rsidP="00FE67BB">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133F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2A6B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20E6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02692" w14:textId="77777777" w:rsidR="00C65757" w:rsidRPr="00F537EB" w:rsidRDefault="00C65757" w:rsidP="00FE67BB">
            <w:pPr>
              <w:pStyle w:val="TAC"/>
              <w:jc w:val="left"/>
              <w:rPr>
                <w:sz w:val="16"/>
                <w:szCs w:val="16"/>
              </w:rPr>
            </w:pPr>
            <w:r w:rsidRPr="00F537EB">
              <w:rPr>
                <w:sz w:val="16"/>
                <w:szCs w:val="16"/>
              </w:rPr>
              <w:t>15.8.0</w:t>
            </w:r>
          </w:p>
        </w:tc>
      </w:tr>
      <w:tr w:rsidR="00C65757" w:rsidRPr="00F537EB" w14:paraId="5BE5842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C56DC" w14:textId="77777777" w:rsidR="00C65757" w:rsidRPr="00F537EB" w:rsidRDefault="00C65757" w:rsidP="00FE67BB">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D0353"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552FB"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D3A21" w14:textId="77777777" w:rsidR="00C65757" w:rsidRPr="00F537EB" w:rsidRDefault="00C65757" w:rsidP="00FE67BB">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E0B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9FAA4"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15E1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68A6"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FC9D49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0C33A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537F9"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123CC"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728DF" w14:textId="77777777" w:rsidR="00C65757" w:rsidRPr="00F537EB" w:rsidRDefault="00C65757" w:rsidP="00FE67BB">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57ABBB"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1208"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1490C1"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F968"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5EC3A18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ED551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6EC1C"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DF50"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E4B1" w14:textId="77777777" w:rsidR="00C65757" w:rsidRPr="00F537EB" w:rsidRDefault="00C65757" w:rsidP="00FE67BB">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5320A"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D9E5F"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17C5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C5A5E"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4BBBD6C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8F95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230A2C"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A2C53"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4D0A" w14:textId="77777777" w:rsidR="00C65757" w:rsidRPr="00F537EB" w:rsidRDefault="00C65757" w:rsidP="00FE67BB">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26C9"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FE907"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93A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320B"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587FA33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BFAE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4F22B"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B2056"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43465" w14:textId="77777777" w:rsidR="00C65757" w:rsidRPr="00F537EB" w:rsidRDefault="00C65757" w:rsidP="00FE67BB">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AE68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A88B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CC56E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E7A"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54656B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69B6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A581E3"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49A68"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489C7" w14:textId="77777777" w:rsidR="00C65757" w:rsidRPr="00F537EB" w:rsidRDefault="00C65757" w:rsidP="00FE67BB">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69D3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92B0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35922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4A262"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6CE096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790DB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FBC2F"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256"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EF039" w14:textId="77777777" w:rsidR="00C65757" w:rsidRPr="00F537EB" w:rsidRDefault="00C65757" w:rsidP="00FE67BB">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2929A"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ED3E6"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3C9A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B5D0F"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721113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4B7F0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55C5E8"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600E3"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CF9BB" w14:textId="77777777" w:rsidR="00C65757" w:rsidRPr="00F537EB" w:rsidRDefault="00C65757" w:rsidP="00FE67BB">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54724"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D92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B5023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38E90"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0D067E7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9D475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C69378"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44BA5"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C5BF" w14:textId="77777777" w:rsidR="00C65757" w:rsidRPr="00F537EB" w:rsidRDefault="00C65757" w:rsidP="00FE67BB">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CEAD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9BAE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163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9C6"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792F9E4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D82E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03A731"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1E362"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059C" w14:textId="77777777" w:rsidR="00C65757" w:rsidRPr="00F537EB" w:rsidRDefault="00C65757" w:rsidP="00FE67BB">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D17CE"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6DD0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DB23C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39EA"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0D63209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7BC3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C93A0"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2E74"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ADD00" w14:textId="77777777" w:rsidR="00C65757" w:rsidRPr="00F537EB" w:rsidRDefault="00C65757" w:rsidP="00FE67BB">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3D201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40891"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954B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4A4C"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742F2F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56E8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D5987"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63E4"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4DF1F" w14:textId="77777777" w:rsidR="00C65757" w:rsidRPr="00F537EB" w:rsidRDefault="00C65757" w:rsidP="00FE67BB">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7211"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4CCC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3160B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70AB7"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42ABE04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F911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E3BBB"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51FE"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46E0B" w14:textId="77777777" w:rsidR="00C65757" w:rsidRPr="00F537EB" w:rsidRDefault="00C65757" w:rsidP="00FE67BB">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E5DA3"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EE30"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D0753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D8749"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6B02EE4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8A936"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106225"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20400"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56D4" w14:textId="77777777" w:rsidR="00C65757" w:rsidRPr="00F537EB" w:rsidRDefault="00C65757" w:rsidP="00FE67BB">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FF35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E88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29AF9"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FEA79"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683586E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BEB9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090174"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8893" w14:textId="77777777" w:rsidR="00C65757" w:rsidRPr="00F537EB" w:rsidRDefault="00C65757" w:rsidP="00FE67BB">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9232E" w14:textId="77777777" w:rsidR="00C65757" w:rsidRPr="00F537EB" w:rsidRDefault="00C65757" w:rsidP="00FE67BB">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762E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9B41A"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EF2C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ACDE"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6623CED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640D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22C8F"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231F"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2671" w14:textId="77777777" w:rsidR="00C65757" w:rsidRPr="00F537EB" w:rsidRDefault="00C65757" w:rsidP="00FE67BB">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39BA6"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7025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10DE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E67E0" w14:textId="77777777" w:rsidR="00C65757" w:rsidRPr="00F537EB" w:rsidRDefault="00C65757" w:rsidP="00FE67BB">
            <w:pPr>
              <w:pStyle w:val="TAC"/>
              <w:jc w:val="left"/>
              <w:rPr>
                <w:sz w:val="16"/>
                <w:szCs w:val="16"/>
              </w:rPr>
            </w:pPr>
            <w:r w:rsidRPr="00F537EB">
              <w:rPr>
                <w:sz w:val="16"/>
                <w:szCs w:val="16"/>
              </w:rPr>
              <w:t>15.9.0</w:t>
            </w:r>
          </w:p>
        </w:tc>
      </w:tr>
      <w:tr w:rsidR="00C65757" w:rsidRPr="00F537EB" w14:paraId="37474F0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C41A54" w14:textId="77777777" w:rsidR="00C65757" w:rsidRPr="00F537EB" w:rsidRDefault="00C65757" w:rsidP="00FE67BB">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32CFC6"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9AECE"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3E070" w14:textId="77777777" w:rsidR="00C65757" w:rsidRPr="00F537EB" w:rsidRDefault="00C65757" w:rsidP="00FE67BB">
            <w:pPr>
              <w:pStyle w:val="TAL"/>
              <w:rPr>
                <w:sz w:val="16"/>
                <w:szCs w:val="16"/>
              </w:rPr>
            </w:pPr>
            <w:r w:rsidRPr="00F537EB">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60D1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1147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7B8673"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ECD4"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7B50C4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AF29A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E3719"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499D7"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EAC57" w14:textId="77777777" w:rsidR="00C65757" w:rsidRPr="00F537EB" w:rsidRDefault="00C65757" w:rsidP="00FE67BB">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E65A47"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21303"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01CEE"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8AD7"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224DA5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010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812FBA"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9411" w14:textId="77777777" w:rsidR="00C65757" w:rsidRPr="00F537EB" w:rsidRDefault="00C65757" w:rsidP="00FE67BB">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0B13" w14:textId="77777777" w:rsidR="00C65757" w:rsidRPr="00F537EB" w:rsidRDefault="00C65757" w:rsidP="00FE67BB">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E8289"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2A92B"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0C9F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C491"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24839C1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962E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4C25D"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14054" w14:textId="77777777" w:rsidR="00C65757" w:rsidRPr="00F537EB" w:rsidRDefault="00C65757" w:rsidP="00FE67BB">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A87D" w14:textId="77777777" w:rsidR="00C65757" w:rsidRPr="00F537EB" w:rsidRDefault="00C65757" w:rsidP="00FE67BB">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5924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AC4CE" w14:textId="77777777" w:rsidR="00C65757" w:rsidRPr="00F537EB" w:rsidRDefault="00C65757" w:rsidP="00FE67B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7CE01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903F"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5E96D84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0760E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1DCCF1"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C34E2" w14:textId="77777777" w:rsidR="00C65757" w:rsidRPr="00F537EB" w:rsidRDefault="00C65757" w:rsidP="00FE67BB">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59B56" w14:textId="77777777" w:rsidR="00C65757" w:rsidRPr="00F537EB" w:rsidRDefault="00C65757" w:rsidP="00FE67BB">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53F42"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89B1F"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33CD6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AE48"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5AABCF40"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3C04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4759B"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080EA"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8766" w14:textId="77777777" w:rsidR="00C65757" w:rsidRPr="00F537EB" w:rsidRDefault="00C65757" w:rsidP="00FE67BB">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073C"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B3E98"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AD3718"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76072"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89C1F6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3AC24A"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C43E9"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60FDF"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BA9C3" w14:textId="77777777" w:rsidR="00C65757" w:rsidRPr="00F537EB" w:rsidRDefault="00C65757" w:rsidP="00FE67BB">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C902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1599" w14:textId="77777777" w:rsidR="00C65757" w:rsidRPr="00F537EB" w:rsidRDefault="00C65757" w:rsidP="00FE67BB">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7D3CB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FF44D"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68563EF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DFF80"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EF8ABF"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A9288"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460BF" w14:textId="77777777" w:rsidR="00C65757" w:rsidRPr="00F537EB" w:rsidRDefault="00C65757" w:rsidP="00FE67BB">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04418"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13C36"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FC84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F08E"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1D551F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B741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1335A"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BE8D9"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AEEA" w14:textId="77777777" w:rsidR="00C65757" w:rsidRPr="00F537EB" w:rsidRDefault="00C65757" w:rsidP="00FE67BB">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17EE"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9E5E4"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55344"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81FB5"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F74AE42"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5A009"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93B0E"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B745B" w14:textId="77777777" w:rsidR="00C65757" w:rsidRPr="00F537EB" w:rsidRDefault="00C65757" w:rsidP="00FE67BB">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BB2F5" w14:textId="77777777" w:rsidR="00C65757" w:rsidRPr="00F537EB" w:rsidRDefault="00C65757" w:rsidP="00FE67BB">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D2A0F"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35F1B"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490F6"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F479"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7D5D21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4DEDD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A974F2"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831DE" w14:textId="77777777" w:rsidR="00C65757" w:rsidRPr="00F537EB" w:rsidRDefault="00C65757" w:rsidP="00FE67BB">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DF633" w14:textId="77777777" w:rsidR="00C65757" w:rsidRPr="00F537EB" w:rsidRDefault="00C65757" w:rsidP="00FE67BB">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AF9BE"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BA121"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711DD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1C8EB"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D3D43C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9736F"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FE09D9"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C76DE"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8E800" w14:textId="77777777" w:rsidR="00C65757" w:rsidRPr="00F537EB" w:rsidRDefault="00C65757" w:rsidP="00FE67BB">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8EC73"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3F2EC"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4B2E17"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3E0A1"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B23935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5DE11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91FBBD"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5234" w14:textId="77777777" w:rsidR="00C65757" w:rsidRPr="00F537EB" w:rsidRDefault="00C65757" w:rsidP="00FE67BB">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59F35" w14:textId="77777777" w:rsidR="00C65757" w:rsidRPr="00F537EB" w:rsidRDefault="00C65757" w:rsidP="00FE67BB">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99A1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8EBB3"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7043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E283"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F673E1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7F24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75814E"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5112" w14:textId="77777777" w:rsidR="00C65757" w:rsidRPr="00F537EB" w:rsidRDefault="00C65757" w:rsidP="00FE67BB">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012C" w14:textId="77777777" w:rsidR="00C65757" w:rsidRPr="00F537EB" w:rsidRDefault="00C65757" w:rsidP="00FE67BB">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276"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6FBAA"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41779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6C44"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1E3BB9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C542C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FD15F"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FCD66"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C27C" w14:textId="77777777" w:rsidR="00C65757" w:rsidRPr="00F537EB" w:rsidRDefault="00C65757" w:rsidP="00FE67BB">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CCF69"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CA1B"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F5B48"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D9B19"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23C435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9F66F7"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3E01E6"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AB2C" w14:textId="77777777" w:rsidR="00C65757" w:rsidRPr="00F537EB" w:rsidRDefault="00C65757" w:rsidP="00FE67BB">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8FED" w14:textId="77777777" w:rsidR="00C65757" w:rsidRPr="00F537EB" w:rsidRDefault="00C65757" w:rsidP="00FE67BB">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841E0"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412DC"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F4255D"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A3767"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28B3E39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F0EB3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7BE801"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05E75" w14:textId="77777777" w:rsidR="00C65757" w:rsidRPr="00F537EB" w:rsidRDefault="00C65757" w:rsidP="00FE67BB">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7E26" w14:textId="77777777" w:rsidR="00C65757" w:rsidRPr="00F537EB" w:rsidRDefault="00C65757" w:rsidP="00FE67BB">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587B3A"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C50FC"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3BC97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7024"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CEF2C8A"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F7293"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4B2CE5"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62F93" w14:textId="77777777" w:rsidR="00C65757" w:rsidRPr="00F537EB" w:rsidRDefault="00C65757" w:rsidP="00FE67BB">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E0E9" w14:textId="77777777" w:rsidR="00C65757" w:rsidRPr="00F537EB" w:rsidRDefault="00C65757" w:rsidP="00FE67BB">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02191" w14:textId="77777777" w:rsidR="00C65757" w:rsidRPr="00F537EB" w:rsidRDefault="00C65757" w:rsidP="00FE67B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45FC4"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FA9C8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9A1E"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3932275F"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8C9A7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E1255"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21794" w14:textId="77777777" w:rsidR="00C65757" w:rsidRPr="00F537EB" w:rsidRDefault="00C65757" w:rsidP="00FE67BB">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F544B" w14:textId="77777777" w:rsidR="00C65757" w:rsidRPr="00F537EB" w:rsidRDefault="00C65757" w:rsidP="00FE67BB">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19EAF" w14:textId="77777777" w:rsidR="00C65757" w:rsidRPr="00F537EB" w:rsidRDefault="00C65757" w:rsidP="00FE67BB">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16675"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7469E5"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F7CC3"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58BEFBE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1D3BE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F14D0"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E1C86" w14:textId="77777777" w:rsidR="00C65757" w:rsidRPr="00F537EB" w:rsidRDefault="00C65757" w:rsidP="00FE67BB">
            <w:pPr>
              <w:pStyle w:val="TAL"/>
              <w:rPr>
                <w:sz w:val="16"/>
                <w:szCs w:val="16"/>
              </w:rPr>
            </w:pPr>
            <w:r w:rsidRPr="00F537EB">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F38E" w14:textId="77777777" w:rsidR="00C65757" w:rsidRPr="00F537EB" w:rsidRDefault="00C65757" w:rsidP="00FE67BB">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480BC"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BB557"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D8ACF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12C57"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1ED0DE4"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38F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C55D6"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5B5E1" w14:textId="77777777" w:rsidR="00C65757" w:rsidRPr="00F537EB" w:rsidRDefault="00C65757" w:rsidP="00FE67BB">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F48FD" w14:textId="77777777" w:rsidR="00C65757" w:rsidRPr="00F537EB" w:rsidRDefault="00C65757" w:rsidP="00FE67BB">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D9F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B513"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D15E9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7762A"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72829A23"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3A953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AE0A1"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85A2D" w14:textId="77777777" w:rsidR="00C65757" w:rsidRPr="00F537EB" w:rsidRDefault="00C65757" w:rsidP="00FE67BB">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85A73" w14:textId="77777777" w:rsidR="00C65757" w:rsidRPr="00F537EB" w:rsidRDefault="00C65757" w:rsidP="00FE67BB">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2A90C"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BFED7"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BC2A8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8BEF5"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6A0BAE9"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60287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FCA7CE"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E767C" w14:textId="77777777" w:rsidR="00C65757" w:rsidRPr="00F537EB" w:rsidRDefault="00C65757" w:rsidP="00FE67BB">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4350F" w14:textId="77777777" w:rsidR="00C65757" w:rsidRPr="00F537EB" w:rsidRDefault="00C65757" w:rsidP="00FE67BB">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045B44"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DF8E0"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B1738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AE1AE"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6106CBFD"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2F494C"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1BBB7B"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43379" w14:textId="77777777" w:rsidR="00C65757" w:rsidRPr="00F537EB" w:rsidRDefault="00C65757" w:rsidP="00FE67BB">
            <w:pPr>
              <w:pStyle w:val="TAL"/>
              <w:rPr>
                <w:sz w:val="16"/>
                <w:szCs w:val="16"/>
              </w:rPr>
            </w:pPr>
            <w:r w:rsidRPr="00F537EB">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7A857" w14:textId="77777777" w:rsidR="00C65757" w:rsidRPr="00F537EB" w:rsidRDefault="00C65757" w:rsidP="00FE67BB">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BCFD"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C1644" w14:textId="77777777" w:rsidR="00C65757" w:rsidRPr="00F537EB" w:rsidRDefault="00C65757" w:rsidP="00FE67BB">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F1F2B"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A71C"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02B728B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CC9B8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8469E"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9DF70" w14:textId="77777777" w:rsidR="00C65757" w:rsidRPr="00F537EB" w:rsidRDefault="00C65757" w:rsidP="00FE67BB">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7C77" w14:textId="77777777" w:rsidR="00C65757" w:rsidRPr="00F537EB" w:rsidRDefault="00C65757" w:rsidP="00FE67BB">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CC495"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E82F0" w14:textId="77777777" w:rsidR="00C65757" w:rsidRPr="00F537EB" w:rsidRDefault="00C65757" w:rsidP="00FE67BB">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1FFE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705C"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566785C6"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A14C7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FF7197"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557BE" w14:textId="77777777" w:rsidR="00C65757" w:rsidRPr="00F537EB" w:rsidRDefault="00C65757" w:rsidP="00FE67BB">
            <w:pPr>
              <w:pStyle w:val="TAL"/>
              <w:rPr>
                <w:sz w:val="16"/>
                <w:szCs w:val="16"/>
              </w:rPr>
            </w:pPr>
            <w:r w:rsidRPr="00F537EB">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DC1B" w14:textId="77777777" w:rsidR="00C65757" w:rsidRPr="00F537EB" w:rsidRDefault="00C65757" w:rsidP="00FE67BB">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FC79C"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9704E"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648D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608AC"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2AF4D141"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83EE3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6CCC2"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1654" w14:textId="77777777" w:rsidR="00C65757" w:rsidRPr="00F537EB" w:rsidRDefault="00C65757" w:rsidP="00FE67BB">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764E9" w14:textId="77777777" w:rsidR="00C65757" w:rsidRPr="00F537EB" w:rsidRDefault="00C65757" w:rsidP="00FE67BB">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273B08"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104319"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EB01D4"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20EF6"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7E2213B"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0C74F2"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EF2296"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E9096" w14:textId="77777777" w:rsidR="00C65757" w:rsidRPr="00F537EB" w:rsidRDefault="00C65757" w:rsidP="00FE67BB">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97E4" w14:textId="77777777" w:rsidR="00C65757" w:rsidRPr="00F537EB" w:rsidRDefault="00C65757" w:rsidP="00FE67BB">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8F805"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FAAC4"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6D79A"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A03D6"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54B900C7"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18AE8"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AC224"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6D371" w14:textId="77777777" w:rsidR="00C65757" w:rsidRPr="00F537EB" w:rsidRDefault="00C65757" w:rsidP="00FE67BB">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A7356" w14:textId="77777777" w:rsidR="00C65757" w:rsidRPr="00F537EB" w:rsidRDefault="00C65757" w:rsidP="00FE67BB">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7898D" w14:textId="77777777" w:rsidR="00C65757" w:rsidRPr="00F537EB" w:rsidRDefault="00C65757" w:rsidP="00FE67B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C1DC"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DF462"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16D1"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6980743C"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FBC9D"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D3C992"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8CD84" w14:textId="77777777" w:rsidR="00C65757" w:rsidRPr="00F537EB" w:rsidRDefault="00C65757" w:rsidP="00FE67BB">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14F3" w14:textId="77777777" w:rsidR="00C65757" w:rsidRPr="00F537EB" w:rsidRDefault="00C65757" w:rsidP="00FE67BB">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D7982"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31CA"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D1E9C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13CA6"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19D2676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F80A05"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A5550E"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CE204" w14:textId="77777777" w:rsidR="00C65757" w:rsidRPr="00F537EB" w:rsidRDefault="00C65757" w:rsidP="00FE67BB">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6476" w14:textId="77777777" w:rsidR="00C65757" w:rsidRPr="00F537EB" w:rsidRDefault="00C65757" w:rsidP="00FE67BB">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5AE67"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6D5A"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FD78F"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D55D4"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4199275E"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6B064"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9C678"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FB0C7" w14:textId="77777777" w:rsidR="00C65757" w:rsidRPr="00F537EB" w:rsidRDefault="00C65757" w:rsidP="00FE67BB">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D8B32" w14:textId="77777777" w:rsidR="00C65757" w:rsidRPr="00F537EB" w:rsidRDefault="00C65757" w:rsidP="00FE67BB">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1F341" w14:textId="77777777" w:rsidR="00C65757" w:rsidRPr="00F537EB" w:rsidRDefault="00C65757" w:rsidP="00FE67BB">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C247"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30A70"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45337" w14:textId="77777777" w:rsidR="00C65757" w:rsidRPr="00F537EB" w:rsidRDefault="00C65757" w:rsidP="00FE67BB">
            <w:pPr>
              <w:pStyle w:val="TAC"/>
              <w:jc w:val="left"/>
              <w:rPr>
                <w:sz w:val="16"/>
                <w:szCs w:val="16"/>
              </w:rPr>
            </w:pPr>
            <w:r w:rsidRPr="00F537EB">
              <w:rPr>
                <w:sz w:val="16"/>
                <w:szCs w:val="16"/>
              </w:rPr>
              <w:t>16.0.0</w:t>
            </w:r>
          </w:p>
        </w:tc>
      </w:tr>
      <w:tr w:rsidR="00C65757" w:rsidRPr="00F537EB" w14:paraId="7B495F25" w14:textId="77777777" w:rsidTr="00FE67BB">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81871" w14:textId="77777777" w:rsidR="00C65757" w:rsidRPr="00F537EB" w:rsidRDefault="00C65757" w:rsidP="00FE67B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1E71FB" w14:textId="77777777" w:rsidR="00C65757" w:rsidRPr="00F537EB" w:rsidRDefault="00C65757" w:rsidP="00FE67BB">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763C" w14:textId="77777777" w:rsidR="00C65757" w:rsidRPr="00F537EB" w:rsidRDefault="00C65757" w:rsidP="00FE67BB">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FC3A6" w14:textId="77777777" w:rsidR="00C65757" w:rsidRPr="00F537EB" w:rsidRDefault="00C65757" w:rsidP="00FE67BB">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187DB" w14:textId="77777777" w:rsidR="00C65757" w:rsidRPr="00F537EB" w:rsidRDefault="00C65757" w:rsidP="00FE67BB">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59A27" w14:textId="77777777" w:rsidR="00C65757" w:rsidRPr="00F537EB" w:rsidRDefault="00C65757" w:rsidP="00FE67BB">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47897C" w14:textId="77777777" w:rsidR="00C65757" w:rsidRPr="00F537EB" w:rsidRDefault="00C65757" w:rsidP="00FE67BB">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2202D" w14:textId="77777777" w:rsidR="00C65757" w:rsidRPr="00F537EB" w:rsidRDefault="00C65757" w:rsidP="00FE67BB">
            <w:pPr>
              <w:pStyle w:val="TAC"/>
              <w:jc w:val="left"/>
              <w:rPr>
                <w:sz w:val="16"/>
                <w:szCs w:val="16"/>
              </w:rPr>
            </w:pPr>
            <w:r w:rsidRPr="00F537EB">
              <w:rPr>
                <w:sz w:val="16"/>
                <w:szCs w:val="16"/>
              </w:rPr>
              <w:t>16.0.0</w:t>
            </w:r>
          </w:p>
        </w:tc>
      </w:tr>
    </w:tbl>
    <w:p w14:paraId="48D417EF" w14:textId="77777777" w:rsidR="00C65757" w:rsidRPr="00F537EB" w:rsidRDefault="00C65757" w:rsidP="00C65757">
      <w:pPr>
        <w:rPr>
          <w:iCs/>
        </w:rPr>
      </w:pPr>
    </w:p>
    <w:p w14:paraId="62174683" w14:textId="77777777" w:rsidR="00AE631B" w:rsidRPr="00F537EB" w:rsidRDefault="00AE631B" w:rsidP="00C65757">
      <w:pPr>
        <w:pStyle w:val="Heading1"/>
        <w:rPr>
          <w:iCs/>
        </w:rPr>
      </w:pPr>
    </w:p>
    <w:sectPr w:rsidR="00AE631B" w:rsidRPr="00F537EB" w:rsidSect="00C65757">
      <w:headerReference w:type="default" r:id="rId26"/>
      <w:footerReference w:type="default" r:id="rId27"/>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2BE47F" w14:textId="77777777" w:rsidR="00FD7E29" w:rsidRDefault="00FD7E29">
      <w:pPr>
        <w:spacing w:after="0"/>
      </w:pPr>
      <w:r>
        <w:separator/>
      </w:r>
    </w:p>
  </w:endnote>
  <w:endnote w:type="continuationSeparator" w:id="0">
    <w:p w14:paraId="4A8A256D" w14:textId="77777777" w:rsidR="00FD7E29" w:rsidRDefault="00FD7E29">
      <w:pPr>
        <w:spacing w:after="0"/>
      </w:pPr>
      <w:r>
        <w:continuationSeparator/>
      </w:r>
    </w:p>
  </w:endnote>
  <w:endnote w:type="continuationNotice" w:id="1">
    <w:p w14:paraId="69936DAF" w14:textId="77777777" w:rsidR="00FD7E29" w:rsidRDefault="00FD7E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EAFDB" w14:textId="77777777" w:rsidR="00C37804" w:rsidRDefault="00C3780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C37804" w:rsidRDefault="00C378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0AE802" w14:textId="77777777" w:rsidR="00FD7E29" w:rsidRDefault="00FD7E29">
      <w:pPr>
        <w:spacing w:after="0"/>
      </w:pPr>
      <w:r>
        <w:separator/>
      </w:r>
    </w:p>
  </w:footnote>
  <w:footnote w:type="continuationSeparator" w:id="0">
    <w:p w14:paraId="057C8151" w14:textId="77777777" w:rsidR="00FD7E29" w:rsidRDefault="00FD7E29">
      <w:pPr>
        <w:spacing w:after="0"/>
      </w:pPr>
      <w:r>
        <w:continuationSeparator/>
      </w:r>
    </w:p>
  </w:footnote>
  <w:footnote w:type="continuationNotice" w:id="1">
    <w:p w14:paraId="1CB52E0F" w14:textId="77777777" w:rsidR="00FD7E29" w:rsidRDefault="00FD7E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711A8" w14:textId="77777777" w:rsidR="00C37804" w:rsidRDefault="00C37804"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C37804" w:rsidRDefault="00C37804">
    <w:pPr>
      <w:framePr w:h="284" w:hRule="exact" w:wrap="around" w:vAnchor="text" w:hAnchor="margin" w:xAlign="right" w:y="1"/>
      <w:rPr>
        <w:rFonts w:ascii="Arial" w:hAnsi="Arial" w:cs="Arial"/>
        <w:b/>
        <w:sz w:val="18"/>
        <w:szCs w:val="18"/>
      </w:rPr>
    </w:pPr>
  </w:p>
  <w:p w14:paraId="7E4C60FC" w14:textId="77777777" w:rsidR="00C37804" w:rsidRDefault="00C378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C37804" w:rsidRDefault="00C37804">
    <w:pPr>
      <w:framePr w:h="284" w:hRule="exact" w:wrap="around" w:vAnchor="text" w:hAnchor="margin" w:y="7"/>
      <w:rPr>
        <w:rFonts w:ascii="Arial" w:hAnsi="Arial" w:cs="Arial"/>
        <w:b/>
        <w:sz w:val="18"/>
        <w:szCs w:val="18"/>
      </w:rPr>
    </w:pPr>
  </w:p>
  <w:p w14:paraId="346C1704" w14:textId="77777777" w:rsidR="00C37804" w:rsidRDefault="00C37804">
    <w:pPr>
      <w:pStyle w:val="Header"/>
    </w:pPr>
  </w:p>
  <w:p w14:paraId="31BBBCD6" w14:textId="77777777" w:rsidR="00C37804" w:rsidRDefault="00C3780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1803565C"/>
    <w:multiLevelType w:val="hybridMultilevel"/>
    <w:tmpl w:val="37E8387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6A7E283F"/>
    <w:multiLevelType w:val="multilevel"/>
    <w:tmpl w:val="15B328F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1"/>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0DF0"/>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B2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946"/>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CF9"/>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F90"/>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442"/>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63"/>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094"/>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2A"/>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2C4"/>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68A"/>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878"/>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ED8"/>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6AE"/>
    <w:rsid w:val="0051771F"/>
    <w:rsid w:val="00517842"/>
    <w:rsid w:val="00517A33"/>
    <w:rsid w:val="005202F9"/>
    <w:rsid w:val="00521052"/>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839"/>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206"/>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A1D"/>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00A"/>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37D"/>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2998"/>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2A84"/>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804"/>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757"/>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6"/>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B0E"/>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578"/>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D91"/>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A11"/>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23"/>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ED2"/>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0E"/>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29"/>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7BB"/>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4C7878"/>
    <w:pPr>
      <w:spacing w:before="120" w:after="120"/>
      <w:jc w:val="both"/>
    </w:pPr>
    <w:rPr>
      <w:rFonts w:eastAsia="SimSun"/>
      <w:sz w:val="22"/>
      <w:lang w:val="en-US" w:eastAsia="en-US"/>
    </w:rPr>
  </w:style>
  <w:style w:type="character" w:customStyle="1" w:styleId="3GPPTextChar">
    <w:name w:val="3GPP Text Char"/>
    <w:link w:val="3GPPText"/>
    <w:qFormat/>
    <w:rsid w:val="004C7878"/>
    <w:rPr>
      <w:rFonts w:eastAsia="SimSun"/>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358248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6191157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2.wmf"/><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Microsoft_Visio_2003-2010_Drawing.vsd"/><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1.bin"/><Relationship Id="rId25"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image" Target="media/image3.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emf"/><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vsd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footer" Target="foot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1E4B7D-7FB2-4069-9E86-CACB9153AFC1}"/>
</file>

<file path=customXml/itemProps2.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3.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50B771F0-75DA-4948-B50B-EBE85C035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623</Pages>
  <Words>150723</Words>
  <Characters>1292535</Characters>
  <Application>Microsoft Office Word</Application>
  <DocSecurity>0</DocSecurity>
  <Lines>10771</Lines>
  <Paragraphs>2880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1440378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cp:lastModifiedBy>
  <cp:revision>9</cp:revision>
  <cp:lastPrinted>2017-05-08T10:55:00Z</cp:lastPrinted>
  <dcterms:created xsi:type="dcterms:W3CDTF">2020-05-19T08:07:00Z</dcterms:created>
  <dcterms:modified xsi:type="dcterms:W3CDTF">2020-05-21T21:42:00Z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